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Default Extension="jpeg" ContentType="image/jpeg"/>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Default Extension="png" ContentType="image/png"/>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0"/>
        <w:rPr>
          <w:sz w:val="19"/>
        </w:rPr>
      </w:pPr>
    </w:p>
    <w:p>
      <w:pPr>
        <w:pStyle w:val="BodyText"/>
        <w:tabs>
          <w:tab w:pos="2435" w:val="left" w:leader="none"/>
        </w:tabs>
        <w:spacing w:before="59"/>
        <w:ind w:left="160"/>
      </w:pPr>
      <w:r>
        <w:rPr/>
        <w:t>105 CMR </w:t>
      </w:r>
      <w:r>
        <w:rPr>
          <w:spacing w:val="-2"/>
        </w:rPr>
        <w:t>120.000:</w:t>
      </w:r>
      <w:r>
        <w:rPr/>
        <w:tab/>
        <w:t>THE</w:t>
      </w:r>
      <w:r>
        <w:rPr>
          <w:spacing w:val="-2"/>
        </w:rPr>
        <w:t> </w:t>
      </w:r>
      <w:r>
        <w:rPr/>
        <w:t>CONTROL</w:t>
      </w:r>
      <w:r>
        <w:rPr>
          <w:spacing w:val="-7"/>
        </w:rPr>
        <w:t> </w:t>
      </w:r>
      <w:r>
        <w:rPr/>
        <w:t>OF</w:t>
      </w:r>
      <w:r>
        <w:rPr>
          <w:spacing w:val="-2"/>
        </w:rPr>
        <w:t> RADIATION</w:t>
      </w:r>
    </w:p>
    <w:p>
      <w:pPr>
        <w:pStyle w:val="BodyText"/>
        <w:spacing w:before="7"/>
      </w:pPr>
    </w:p>
    <w:p>
      <w:pPr>
        <w:pStyle w:val="BodyText"/>
        <w:spacing w:before="1"/>
        <w:ind w:left="160"/>
      </w:pPr>
      <w:r>
        <w:rPr>
          <w:spacing w:val="-2"/>
        </w:rPr>
        <w:t>Section</w:t>
      </w:r>
    </w:p>
    <w:p>
      <w:pPr>
        <w:pStyle w:val="BodyText"/>
        <w:spacing w:before="7"/>
      </w:pPr>
    </w:p>
    <w:p>
      <w:pPr>
        <w:pStyle w:val="ListParagraph"/>
        <w:numPr>
          <w:ilvl w:val="1"/>
          <w:numId w:val="1"/>
        </w:numPr>
        <w:tabs>
          <w:tab w:pos="941" w:val="left" w:leader="none"/>
        </w:tabs>
        <w:spacing w:line="240" w:lineRule="auto" w:before="0" w:after="0"/>
        <w:ind w:left="941" w:right="0" w:hanging="781"/>
        <w:jc w:val="left"/>
        <w:rPr>
          <w:sz w:val="24"/>
        </w:rPr>
      </w:pPr>
      <w:r>
        <w:rPr>
          <w:sz w:val="24"/>
        </w:rPr>
        <w:t>:</w:t>
      </w:r>
      <w:r>
        <w:rPr>
          <w:spacing w:val="30"/>
          <w:sz w:val="24"/>
        </w:rPr>
        <w:t>  </w:t>
      </w:r>
      <w:r>
        <w:rPr>
          <w:sz w:val="24"/>
        </w:rPr>
        <w:t>GENERAL</w:t>
      </w:r>
      <w:r>
        <w:rPr>
          <w:spacing w:val="-6"/>
          <w:sz w:val="24"/>
        </w:rPr>
        <w:t> </w:t>
      </w:r>
      <w:r>
        <w:rPr>
          <w:spacing w:val="-2"/>
          <w:sz w:val="24"/>
        </w:rPr>
        <w:t>PROVISIONS</w:t>
      </w:r>
    </w:p>
    <w:p>
      <w:pPr>
        <w:pStyle w:val="ListParagraph"/>
        <w:numPr>
          <w:ilvl w:val="1"/>
          <w:numId w:val="1"/>
        </w:numPr>
        <w:tabs>
          <w:tab w:pos="941" w:val="left" w:leader="none"/>
        </w:tabs>
        <w:spacing w:line="244" w:lineRule="auto" w:before="2" w:after="0"/>
        <w:ind w:left="160" w:right="7279" w:firstLine="0"/>
        <w:jc w:val="left"/>
        <w:rPr>
          <w:sz w:val="24"/>
        </w:rPr>
      </w:pPr>
      <w:r>
        <w:rPr>
          <w:sz w:val="24"/>
        </w:rPr>
        <w:t>:</w:t>
      </w:r>
      <w:r>
        <w:rPr>
          <w:spacing w:val="80"/>
          <w:sz w:val="24"/>
        </w:rPr>
        <w:t> </w:t>
      </w:r>
      <w:r>
        <w:rPr>
          <w:sz w:val="24"/>
        </w:rPr>
        <w:t>Purpose and Scope 120.003:</w:t>
      </w:r>
      <w:r>
        <w:rPr>
          <w:spacing w:val="80"/>
          <w:sz w:val="24"/>
        </w:rPr>
        <w:t> </w:t>
      </w:r>
      <w:r>
        <w:rPr>
          <w:sz w:val="24"/>
        </w:rPr>
        <w:t>Regulatory</w:t>
      </w:r>
      <w:r>
        <w:rPr>
          <w:spacing w:val="-15"/>
          <w:sz w:val="24"/>
        </w:rPr>
        <w:t> </w:t>
      </w:r>
      <w:r>
        <w:rPr>
          <w:sz w:val="24"/>
        </w:rPr>
        <w:t>Authority</w:t>
      </w:r>
    </w:p>
    <w:p>
      <w:pPr>
        <w:pStyle w:val="ListParagraph"/>
        <w:numPr>
          <w:ilvl w:val="1"/>
          <w:numId w:val="2"/>
        </w:numPr>
        <w:tabs>
          <w:tab w:pos="941" w:val="left" w:leader="none"/>
        </w:tabs>
        <w:spacing w:line="272" w:lineRule="exact" w:before="0" w:after="0"/>
        <w:ind w:left="941" w:right="0" w:hanging="781"/>
        <w:jc w:val="left"/>
        <w:rPr>
          <w:sz w:val="24"/>
        </w:rPr>
      </w:pPr>
      <w:r>
        <w:rPr>
          <w:sz w:val="24"/>
        </w:rPr>
        <w:t>:</w:t>
      </w:r>
      <w:r>
        <w:rPr>
          <w:spacing w:val="28"/>
          <w:sz w:val="24"/>
        </w:rPr>
        <w:t>  </w:t>
      </w:r>
      <w:r>
        <w:rPr>
          <w:spacing w:val="-2"/>
          <w:sz w:val="24"/>
        </w:rPr>
        <w:t>Citation</w:t>
      </w:r>
    </w:p>
    <w:p>
      <w:pPr>
        <w:pStyle w:val="ListParagraph"/>
        <w:numPr>
          <w:ilvl w:val="1"/>
          <w:numId w:val="2"/>
        </w:numPr>
        <w:tabs>
          <w:tab w:pos="941" w:val="left" w:leader="none"/>
        </w:tabs>
        <w:spacing w:line="240" w:lineRule="auto" w:before="5" w:after="0"/>
        <w:ind w:left="941" w:right="0" w:hanging="781"/>
        <w:jc w:val="left"/>
        <w:rPr>
          <w:sz w:val="24"/>
        </w:rPr>
      </w:pPr>
      <w:r>
        <w:rPr>
          <w:sz w:val="24"/>
        </w:rPr>
        <w:t>:</w:t>
      </w:r>
      <w:r>
        <w:rPr>
          <w:spacing w:val="30"/>
          <w:sz w:val="24"/>
        </w:rPr>
        <w:t>  </w:t>
      </w:r>
      <w:r>
        <w:rPr>
          <w:spacing w:val="-2"/>
          <w:sz w:val="24"/>
        </w:rPr>
        <w:t>Definitions</w:t>
      </w:r>
    </w:p>
    <w:p>
      <w:pPr>
        <w:pStyle w:val="ListParagraph"/>
        <w:numPr>
          <w:ilvl w:val="1"/>
          <w:numId w:val="2"/>
        </w:numPr>
        <w:tabs>
          <w:tab w:pos="941" w:val="left" w:leader="none"/>
        </w:tabs>
        <w:spacing w:line="240" w:lineRule="auto" w:before="3" w:after="0"/>
        <w:ind w:left="941" w:right="0" w:hanging="781"/>
        <w:jc w:val="left"/>
        <w:rPr>
          <w:sz w:val="24"/>
        </w:rPr>
      </w:pPr>
      <w:r>
        <w:rPr>
          <w:sz w:val="24"/>
        </w:rPr>
        <w:t>:</w:t>
      </w:r>
      <w:r>
        <w:rPr>
          <w:spacing w:val="30"/>
          <w:sz w:val="24"/>
        </w:rPr>
        <w:t>  </w:t>
      </w:r>
      <w:r>
        <w:rPr>
          <w:spacing w:val="-2"/>
          <w:sz w:val="24"/>
        </w:rPr>
        <w:t>Exemptions</w:t>
      </w:r>
    </w:p>
    <w:p>
      <w:pPr>
        <w:pStyle w:val="ListParagraph"/>
        <w:numPr>
          <w:ilvl w:val="1"/>
          <w:numId w:val="2"/>
        </w:numPr>
        <w:tabs>
          <w:tab w:pos="941" w:val="left" w:leader="none"/>
        </w:tabs>
        <w:spacing w:line="240" w:lineRule="auto" w:before="4" w:after="0"/>
        <w:ind w:left="941" w:right="0" w:hanging="781"/>
        <w:jc w:val="left"/>
        <w:rPr>
          <w:sz w:val="24"/>
        </w:rPr>
      </w:pPr>
      <w:r>
        <w:rPr>
          <w:sz w:val="24"/>
        </w:rPr>
        <w:t>:</w:t>
      </w:r>
      <w:r>
        <w:rPr>
          <w:spacing w:val="28"/>
          <w:sz w:val="24"/>
        </w:rPr>
        <w:t>  </w:t>
      </w:r>
      <w:r>
        <w:rPr>
          <w:sz w:val="24"/>
        </w:rPr>
        <w:t>Prohibited</w:t>
      </w:r>
      <w:r>
        <w:rPr>
          <w:spacing w:val="2"/>
          <w:sz w:val="24"/>
        </w:rPr>
        <w:t> </w:t>
      </w:r>
      <w:r>
        <w:rPr>
          <w:spacing w:val="-4"/>
          <w:sz w:val="24"/>
        </w:rPr>
        <w:t>Uses</w:t>
      </w:r>
    </w:p>
    <w:p>
      <w:pPr>
        <w:pStyle w:val="ListParagraph"/>
        <w:numPr>
          <w:ilvl w:val="1"/>
          <w:numId w:val="2"/>
        </w:numPr>
        <w:tabs>
          <w:tab w:pos="941" w:val="left" w:leader="none"/>
        </w:tabs>
        <w:spacing w:line="240" w:lineRule="auto" w:before="3" w:after="0"/>
        <w:ind w:left="941" w:right="0" w:hanging="781"/>
        <w:jc w:val="left"/>
        <w:rPr>
          <w:sz w:val="24"/>
        </w:rPr>
      </w:pPr>
      <w:r>
        <w:rPr>
          <w:sz w:val="24"/>
        </w:rPr>
        <w:t>:</w:t>
      </w:r>
      <w:r>
        <w:rPr>
          <w:spacing w:val="30"/>
          <w:sz w:val="24"/>
        </w:rPr>
        <w:t>  </w:t>
      </w:r>
      <w:r>
        <w:rPr>
          <w:spacing w:val="-2"/>
          <w:sz w:val="24"/>
        </w:rPr>
        <w:t>Impounding</w:t>
      </w:r>
    </w:p>
    <w:p>
      <w:pPr>
        <w:pStyle w:val="ListParagraph"/>
        <w:numPr>
          <w:ilvl w:val="1"/>
          <w:numId w:val="2"/>
        </w:numPr>
        <w:tabs>
          <w:tab w:pos="941" w:val="left" w:leader="none"/>
        </w:tabs>
        <w:spacing w:line="240" w:lineRule="auto" w:before="5" w:after="0"/>
        <w:ind w:left="941" w:right="0" w:hanging="781"/>
        <w:jc w:val="left"/>
        <w:rPr>
          <w:sz w:val="24"/>
        </w:rPr>
      </w:pPr>
      <w:r>
        <w:rPr>
          <w:sz w:val="24"/>
        </w:rPr>
        <w:t>:</w:t>
      </w:r>
      <w:r>
        <w:rPr>
          <w:spacing w:val="30"/>
          <w:sz w:val="24"/>
        </w:rPr>
        <w:t>  </w:t>
      </w:r>
      <w:r>
        <w:rPr>
          <w:spacing w:val="-2"/>
          <w:sz w:val="24"/>
        </w:rPr>
        <w:t>Records</w:t>
      </w:r>
    </w:p>
    <w:p>
      <w:pPr>
        <w:pStyle w:val="ListParagraph"/>
        <w:numPr>
          <w:ilvl w:val="1"/>
          <w:numId w:val="2"/>
        </w:numPr>
        <w:tabs>
          <w:tab w:pos="941" w:val="left" w:leader="none"/>
        </w:tabs>
        <w:spacing w:line="240" w:lineRule="auto" w:before="2" w:after="0"/>
        <w:ind w:left="941" w:right="0" w:hanging="781"/>
        <w:jc w:val="left"/>
        <w:rPr>
          <w:sz w:val="24"/>
        </w:rPr>
      </w:pPr>
      <w:r>
        <w:rPr>
          <w:sz w:val="24"/>
        </w:rPr>
        <w:t>:</w:t>
      </w:r>
      <w:r>
        <w:rPr>
          <w:spacing w:val="30"/>
          <w:sz w:val="24"/>
        </w:rPr>
        <w:t>  </w:t>
      </w:r>
      <w:r>
        <w:rPr>
          <w:spacing w:val="-2"/>
          <w:sz w:val="24"/>
        </w:rPr>
        <w:t>Inspections</w:t>
      </w:r>
    </w:p>
    <w:p>
      <w:pPr>
        <w:pStyle w:val="ListParagraph"/>
        <w:numPr>
          <w:ilvl w:val="1"/>
          <w:numId w:val="2"/>
        </w:numPr>
        <w:tabs>
          <w:tab w:pos="942" w:val="left" w:leader="none"/>
        </w:tabs>
        <w:spacing w:line="240" w:lineRule="auto" w:before="5" w:after="0"/>
        <w:ind w:left="941" w:right="0" w:hanging="782"/>
        <w:jc w:val="left"/>
        <w:rPr>
          <w:sz w:val="24"/>
        </w:rPr>
      </w:pPr>
      <w:r>
        <w:rPr>
          <w:sz w:val="24"/>
        </w:rPr>
        <w:t>:</w:t>
      </w:r>
      <w:r>
        <w:rPr>
          <w:spacing w:val="30"/>
          <w:sz w:val="24"/>
        </w:rPr>
        <w:t>  </w:t>
      </w:r>
      <w:r>
        <w:rPr>
          <w:spacing w:val="-2"/>
          <w:sz w:val="24"/>
        </w:rPr>
        <w:t>Tests</w:t>
      </w:r>
    </w:p>
    <w:p>
      <w:pPr>
        <w:pStyle w:val="ListParagraph"/>
        <w:numPr>
          <w:ilvl w:val="1"/>
          <w:numId w:val="2"/>
        </w:numPr>
        <w:tabs>
          <w:tab w:pos="942" w:val="left" w:leader="none"/>
        </w:tabs>
        <w:spacing w:line="240" w:lineRule="auto" w:before="2" w:after="0"/>
        <w:ind w:left="941" w:right="0" w:hanging="782"/>
        <w:jc w:val="left"/>
        <w:rPr>
          <w:sz w:val="24"/>
        </w:rPr>
      </w:pPr>
      <w:r>
        <w:rPr>
          <w:sz w:val="24"/>
        </w:rPr>
        <w:t>:</w:t>
      </w:r>
      <w:r>
        <w:rPr>
          <w:spacing w:val="27"/>
          <w:sz w:val="24"/>
        </w:rPr>
        <w:t>  </w:t>
      </w:r>
      <w:r>
        <w:rPr>
          <w:sz w:val="24"/>
        </w:rPr>
        <w:t>Additional</w:t>
      </w:r>
      <w:r>
        <w:rPr>
          <w:spacing w:val="1"/>
          <w:sz w:val="24"/>
        </w:rPr>
        <w:t> </w:t>
      </w:r>
      <w:r>
        <w:rPr>
          <w:spacing w:val="-2"/>
          <w:sz w:val="24"/>
        </w:rPr>
        <w:t>Requirements</w:t>
      </w:r>
    </w:p>
    <w:p>
      <w:pPr>
        <w:pStyle w:val="ListParagraph"/>
        <w:numPr>
          <w:ilvl w:val="1"/>
          <w:numId w:val="2"/>
        </w:numPr>
        <w:tabs>
          <w:tab w:pos="941" w:val="left" w:leader="none"/>
        </w:tabs>
        <w:spacing w:line="240" w:lineRule="auto" w:before="5" w:after="0"/>
        <w:ind w:left="941" w:right="0" w:hanging="781"/>
        <w:jc w:val="left"/>
        <w:rPr>
          <w:sz w:val="24"/>
        </w:rPr>
      </w:pPr>
      <w:r>
        <w:rPr>
          <w:sz w:val="24"/>
        </w:rPr>
        <w:t>:</w:t>
      </w:r>
      <w:r>
        <w:rPr>
          <w:spacing w:val="30"/>
          <w:sz w:val="24"/>
        </w:rPr>
        <w:t>  </w:t>
      </w:r>
      <w:r>
        <w:rPr>
          <w:spacing w:val="-2"/>
          <w:sz w:val="24"/>
        </w:rPr>
        <w:t>Communications</w:t>
      </w:r>
    </w:p>
    <w:p>
      <w:pPr>
        <w:pStyle w:val="ListParagraph"/>
        <w:numPr>
          <w:ilvl w:val="1"/>
          <w:numId w:val="2"/>
        </w:numPr>
        <w:tabs>
          <w:tab w:pos="942" w:val="left" w:leader="none"/>
        </w:tabs>
        <w:spacing w:line="244" w:lineRule="auto" w:before="2" w:after="0"/>
        <w:ind w:left="160" w:right="6622" w:firstLine="0"/>
        <w:jc w:val="left"/>
        <w:rPr>
          <w:sz w:val="24"/>
        </w:rPr>
      </w:pPr>
      <w:r>
        <w:rPr>
          <w:sz w:val="24"/>
        </w:rPr>
        <w:t>:</w:t>
      </w:r>
      <w:r>
        <w:rPr>
          <w:spacing w:val="80"/>
          <w:sz w:val="24"/>
        </w:rPr>
        <w:t> </w:t>
      </w:r>
      <w:r>
        <w:rPr>
          <w:sz w:val="24"/>
        </w:rPr>
        <w:t>Units</w:t>
      </w:r>
      <w:r>
        <w:rPr>
          <w:spacing w:val="-5"/>
          <w:sz w:val="24"/>
        </w:rPr>
        <w:t> </w:t>
      </w:r>
      <w:r>
        <w:rPr>
          <w:sz w:val="24"/>
        </w:rPr>
        <w:t>of</w:t>
      </w:r>
      <w:r>
        <w:rPr>
          <w:spacing w:val="-5"/>
          <w:sz w:val="24"/>
        </w:rPr>
        <w:t> </w:t>
      </w:r>
      <w:r>
        <w:rPr>
          <w:sz w:val="24"/>
        </w:rPr>
        <w:t>Exposure</w:t>
      </w:r>
      <w:r>
        <w:rPr>
          <w:spacing w:val="-7"/>
          <w:sz w:val="24"/>
        </w:rPr>
        <w:t> </w:t>
      </w:r>
      <w:r>
        <w:rPr>
          <w:sz w:val="24"/>
        </w:rPr>
        <w:t>and</w:t>
      </w:r>
      <w:r>
        <w:rPr>
          <w:spacing w:val="-8"/>
          <w:sz w:val="24"/>
        </w:rPr>
        <w:t> </w:t>
      </w:r>
      <w:r>
        <w:rPr>
          <w:sz w:val="24"/>
        </w:rPr>
        <w:t>Dose 120.015:</w:t>
      </w:r>
      <w:r>
        <w:rPr>
          <w:spacing w:val="80"/>
          <w:sz w:val="24"/>
        </w:rPr>
        <w:t> </w:t>
      </w:r>
      <w:r>
        <w:rPr>
          <w:sz w:val="24"/>
        </w:rPr>
        <w:t>Units of Activity</w:t>
      </w:r>
    </w:p>
    <w:p>
      <w:pPr>
        <w:pStyle w:val="BodyText"/>
        <w:spacing w:before="1"/>
      </w:pPr>
    </w:p>
    <w:p>
      <w:pPr>
        <w:pStyle w:val="BodyText"/>
        <w:spacing w:before="1"/>
        <w:ind w:left="160"/>
      </w:pPr>
      <w:r>
        <w:rPr>
          <w:spacing w:val="-2"/>
        </w:rPr>
        <w:t>ENFORCEMENT</w:t>
      </w:r>
    </w:p>
    <w:p>
      <w:pPr>
        <w:pStyle w:val="BodyText"/>
        <w:spacing w:line="244" w:lineRule="auto" w:before="2"/>
        <w:ind w:left="160" w:right="5254"/>
      </w:pPr>
      <w:r>
        <w:rPr/>
        <w:t>120.016:</w:t>
      </w:r>
      <w:r>
        <w:rPr>
          <w:spacing w:val="80"/>
        </w:rPr>
        <w:t> </w:t>
      </w:r>
      <w:r>
        <w:rPr/>
        <w:t>Enforcement</w:t>
      </w:r>
      <w:r>
        <w:rPr>
          <w:spacing w:val="-8"/>
        </w:rPr>
        <w:t> </w:t>
      </w:r>
      <w:r>
        <w:rPr/>
        <w:t>Policy</w:t>
      </w:r>
      <w:r>
        <w:rPr>
          <w:spacing w:val="-15"/>
        </w:rPr>
        <w:t> </w:t>
      </w:r>
      <w:r>
        <w:rPr/>
        <w:t>and</w:t>
      </w:r>
      <w:r>
        <w:rPr>
          <w:spacing w:val="-8"/>
        </w:rPr>
        <w:t> </w:t>
      </w:r>
      <w:r>
        <w:rPr/>
        <w:t>Procedures 120.017:</w:t>
      </w:r>
      <w:r>
        <w:rPr>
          <w:spacing w:val="80"/>
        </w:rPr>
        <w:t> </w:t>
      </w:r>
      <w:r>
        <w:rPr/>
        <w:t>Severability</w:t>
      </w:r>
    </w:p>
    <w:p>
      <w:pPr>
        <w:pStyle w:val="BodyText"/>
        <w:spacing w:line="244" w:lineRule="auto"/>
        <w:ind w:left="160" w:right="5254"/>
      </w:pPr>
      <w:r>
        <w:rPr/>
        <w:t>120.018:</w:t>
      </w:r>
      <w:r>
        <w:rPr>
          <w:spacing w:val="80"/>
        </w:rPr>
        <w:t> </w:t>
      </w:r>
      <w:r>
        <w:rPr/>
        <w:t>Public</w:t>
      </w:r>
      <w:r>
        <w:rPr>
          <w:spacing w:val="-6"/>
        </w:rPr>
        <w:t> </w:t>
      </w:r>
      <w:r>
        <w:rPr/>
        <w:t>Disclosure</w:t>
      </w:r>
      <w:r>
        <w:rPr>
          <w:spacing w:val="-9"/>
        </w:rPr>
        <w:t> </w:t>
      </w:r>
      <w:r>
        <w:rPr/>
        <w:t>of</w:t>
      </w:r>
      <w:r>
        <w:rPr>
          <w:spacing w:val="-6"/>
        </w:rPr>
        <w:t> </w:t>
      </w:r>
      <w:r>
        <w:rPr/>
        <w:t>Enforcement</w:t>
      </w:r>
      <w:r>
        <w:rPr>
          <w:spacing w:val="-6"/>
        </w:rPr>
        <w:t> </w:t>
      </w:r>
      <w:r>
        <w:rPr/>
        <w:t>Actions 120.019:</w:t>
      </w:r>
      <w:r>
        <w:rPr>
          <w:spacing w:val="80"/>
        </w:rPr>
        <w:t> </w:t>
      </w:r>
      <w:r>
        <w:rPr/>
        <w:t>Appendix A -- Severity Categories</w:t>
      </w:r>
    </w:p>
    <w:p>
      <w:pPr>
        <w:pStyle w:val="BodyText"/>
        <w:spacing w:before="8"/>
        <w:rPr>
          <w:sz w:val="23"/>
        </w:rPr>
      </w:pPr>
    </w:p>
    <w:p>
      <w:pPr>
        <w:pStyle w:val="ListParagraph"/>
        <w:numPr>
          <w:ilvl w:val="1"/>
          <w:numId w:val="3"/>
        </w:numPr>
        <w:tabs>
          <w:tab w:pos="941" w:val="left" w:leader="none"/>
        </w:tabs>
        <w:spacing w:line="240" w:lineRule="auto" w:before="1" w:after="0"/>
        <w:ind w:left="941" w:right="0" w:hanging="781"/>
        <w:jc w:val="left"/>
        <w:rPr>
          <w:sz w:val="24"/>
        </w:rPr>
      </w:pPr>
      <w:r>
        <w:rPr>
          <w:sz w:val="24"/>
        </w:rPr>
        <w:t>:</w:t>
      </w:r>
      <w:r>
        <w:rPr>
          <w:spacing w:val="56"/>
          <w:w w:val="150"/>
          <w:sz w:val="24"/>
        </w:rPr>
        <w:t> </w:t>
      </w:r>
      <w:r>
        <w:rPr>
          <w:sz w:val="24"/>
        </w:rPr>
        <w:t>REGISTRATION</w:t>
      </w:r>
      <w:r>
        <w:rPr>
          <w:spacing w:val="-11"/>
          <w:sz w:val="24"/>
        </w:rPr>
        <w:t> </w:t>
      </w:r>
      <w:r>
        <w:rPr>
          <w:sz w:val="24"/>
        </w:rPr>
        <w:t>OF</w:t>
      </w:r>
      <w:r>
        <w:rPr>
          <w:spacing w:val="-14"/>
          <w:sz w:val="24"/>
        </w:rPr>
        <w:t> </w:t>
      </w:r>
      <w:r>
        <w:rPr>
          <w:sz w:val="24"/>
        </w:rPr>
        <w:t>RADIATION</w:t>
      </w:r>
      <w:r>
        <w:rPr>
          <w:spacing w:val="-11"/>
          <w:sz w:val="24"/>
        </w:rPr>
        <w:t> </w:t>
      </w:r>
      <w:r>
        <w:rPr>
          <w:sz w:val="24"/>
        </w:rPr>
        <w:t>MACHINE</w:t>
      </w:r>
      <w:r>
        <w:rPr>
          <w:spacing w:val="-12"/>
          <w:sz w:val="24"/>
        </w:rPr>
        <w:t> </w:t>
      </w:r>
      <w:r>
        <w:rPr>
          <w:sz w:val="24"/>
        </w:rPr>
        <w:t>FACILITIES</w:t>
      </w:r>
      <w:r>
        <w:rPr>
          <w:spacing w:val="-11"/>
          <w:sz w:val="24"/>
        </w:rPr>
        <w:t> </w:t>
      </w:r>
      <w:r>
        <w:rPr>
          <w:sz w:val="24"/>
        </w:rPr>
        <w:t>AND</w:t>
      </w:r>
      <w:r>
        <w:rPr>
          <w:spacing w:val="-12"/>
          <w:sz w:val="24"/>
        </w:rPr>
        <w:t> </w:t>
      </w:r>
      <w:r>
        <w:rPr>
          <w:spacing w:val="-2"/>
          <w:sz w:val="24"/>
        </w:rPr>
        <w:t>SERVICES</w:t>
      </w:r>
    </w:p>
    <w:p>
      <w:pPr>
        <w:pStyle w:val="ListParagraph"/>
        <w:numPr>
          <w:ilvl w:val="1"/>
          <w:numId w:val="3"/>
        </w:numPr>
        <w:tabs>
          <w:tab w:pos="941" w:val="left" w:leader="none"/>
        </w:tabs>
        <w:spacing w:line="244" w:lineRule="auto" w:before="2" w:after="0"/>
        <w:ind w:left="160" w:right="7504" w:firstLine="0"/>
        <w:jc w:val="left"/>
        <w:rPr>
          <w:sz w:val="24"/>
        </w:rPr>
      </w:pPr>
      <w:r>
        <w:rPr>
          <w:sz w:val="24"/>
        </w:rPr>
        <w:t>:</w:t>
      </w:r>
      <w:r>
        <w:rPr>
          <w:spacing w:val="80"/>
          <w:sz w:val="24"/>
        </w:rPr>
        <w:t> </w:t>
      </w:r>
      <w:r>
        <w:rPr>
          <w:sz w:val="24"/>
        </w:rPr>
        <w:t>Purpose</w:t>
      </w:r>
      <w:r>
        <w:rPr>
          <w:spacing w:val="-8"/>
          <w:sz w:val="24"/>
        </w:rPr>
        <w:t> </w:t>
      </w:r>
      <w:r>
        <w:rPr>
          <w:sz w:val="24"/>
        </w:rPr>
        <w:t>and</w:t>
      </w:r>
      <w:r>
        <w:rPr>
          <w:spacing w:val="-8"/>
          <w:sz w:val="24"/>
        </w:rPr>
        <w:t> </w:t>
      </w:r>
      <w:r>
        <w:rPr>
          <w:sz w:val="24"/>
        </w:rPr>
        <w:t>Scope 120.022:</w:t>
      </w:r>
      <w:r>
        <w:rPr>
          <w:spacing w:val="80"/>
          <w:sz w:val="24"/>
        </w:rPr>
        <w:t> </w:t>
      </w:r>
      <w:r>
        <w:rPr>
          <w:sz w:val="24"/>
        </w:rPr>
        <w:t>Definitions</w:t>
      </w:r>
    </w:p>
    <w:p>
      <w:pPr>
        <w:pStyle w:val="ListParagraph"/>
        <w:numPr>
          <w:ilvl w:val="1"/>
          <w:numId w:val="4"/>
        </w:numPr>
        <w:tabs>
          <w:tab w:pos="941" w:val="left" w:leader="none"/>
        </w:tabs>
        <w:spacing w:line="272" w:lineRule="exact" w:before="0" w:after="0"/>
        <w:ind w:left="941" w:right="0" w:hanging="781"/>
        <w:jc w:val="left"/>
        <w:rPr>
          <w:sz w:val="24"/>
        </w:rPr>
      </w:pPr>
      <w:r>
        <w:rPr>
          <w:sz w:val="24"/>
        </w:rPr>
        <w:t>:</w:t>
      </w:r>
      <w:r>
        <w:rPr>
          <w:spacing w:val="30"/>
          <w:sz w:val="24"/>
        </w:rPr>
        <w:t>  </w:t>
      </w:r>
      <w:r>
        <w:rPr>
          <w:spacing w:val="-2"/>
          <w:sz w:val="24"/>
        </w:rPr>
        <w:t>Exemptions</w:t>
      </w:r>
    </w:p>
    <w:p>
      <w:pPr>
        <w:pStyle w:val="ListParagraph"/>
        <w:numPr>
          <w:ilvl w:val="1"/>
          <w:numId w:val="4"/>
        </w:numPr>
        <w:tabs>
          <w:tab w:pos="941" w:val="left" w:leader="none"/>
        </w:tabs>
        <w:spacing w:line="240" w:lineRule="auto" w:before="5" w:after="0"/>
        <w:ind w:left="941" w:right="0" w:hanging="781"/>
        <w:jc w:val="left"/>
        <w:rPr>
          <w:sz w:val="24"/>
        </w:rPr>
      </w:pPr>
      <w:r>
        <w:rPr>
          <w:sz w:val="24"/>
        </w:rPr>
        <w:t>:</w:t>
      </w:r>
      <w:r>
        <w:rPr>
          <w:spacing w:val="30"/>
          <w:sz w:val="24"/>
        </w:rPr>
        <w:t>  </w:t>
      </w:r>
      <w:r>
        <w:rPr>
          <w:sz w:val="24"/>
        </w:rPr>
        <w:t>Plan </w:t>
      </w:r>
      <w:r>
        <w:rPr>
          <w:spacing w:val="-2"/>
          <w:sz w:val="24"/>
        </w:rPr>
        <w:t>Review</w:t>
      </w:r>
    </w:p>
    <w:p>
      <w:pPr>
        <w:pStyle w:val="ListParagraph"/>
        <w:numPr>
          <w:ilvl w:val="1"/>
          <w:numId w:val="4"/>
        </w:numPr>
        <w:tabs>
          <w:tab w:pos="941" w:val="left" w:leader="none"/>
        </w:tabs>
        <w:spacing w:line="242" w:lineRule="auto" w:before="2" w:after="0"/>
        <w:ind w:left="160" w:right="5755" w:firstLine="0"/>
        <w:jc w:val="left"/>
        <w:rPr>
          <w:sz w:val="24"/>
        </w:rPr>
      </w:pPr>
      <w:r>
        <w:rPr>
          <w:sz w:val="24"/>
        </w:rPr>
        <w:t>:</w:t>
      </w:r>
      <w:r>
        <w:rPr>
          <w:spacing w:val="80"/>
          <w:sz w:val="24"/>
        </w:rPr>
        <w:t> </w:t>
      </w:r>
      <w:r>
        <w:rPr>
          <w:sz w:val="24"/>
        </w:rPr>
        <w:t>Application for Registration</w:t>
      </w:r>
      <w:r>
        <w:rPr>
          <w:spacing w:val="80"/>
          <w:sz w:val="24"/>
        </w:rPr>
        <w:t> </w:t>
      </w:r>
      <w:r>
        <w:rPr>
          <w:sz w:val="24"/>
        </w:rPr>
        <w:t>120.026:</w:t>
      </w:r>
      <w:r>
        <w:rPr>
          <w:spacing w:val="80"/>
          <w:sz w:val="24"/>
        </w:rPr>
        <w:t> </w:t>
      </w:r>
      <w:r>
        <w:rPr>
          <w:sz w:val="24"/>
        </w:rPr>
        <w:t>Application</w:t>
      </w:r>
      <w:r>
        <w:rPr>
          <w:spacing w:val="-7"/>
          <w:sz w:val="24"/>
        </w:rPr>
        <w:t> </w:t>
      </w:r>
      <w:r>
        <w:rPr>
          <w:sz w:val="24"/>
        </w:rPr>
        <w:t>for</w:t>
      </w:r>
      <w:r>
        <w:rPr>
          <w:spacing w:val="-7"/>
          <w:sz w:val="24"/>
        </w:rPr>
        <w:t> </w:t>
      </w:r>
      <w:r>
        <w:rPr>
          <w:sz w:val="24"/>
        </w:rPr>
        <w:t>Registration</w:t>
      </w:r>
      <w:r>
        <w:rPr>
          <w:spacing w:val="-7"/>
          <w:sz w:val="24"/>
        </w:rPr>
        <w:t> </w:t>
      </w:r>
      <w:r>
        <w:rPr>
          <w:sz w:val="24"/>
        </w:rPr>
        <w:t>Services 120.027:</w:t>
      </w:r>
      <w:r>
        <w:rPr>
          <w:spacing w:val="80"/>
          <w:sz w:val="24"/>
        </w:rPr>
        <w:t> </w:t>
      </w:r>
      <w:r>
        <w:rPr>
          <w:sz w:val="24"/>
        </w:rPr>
        <w:t>Certificate of Registration</w:t>
      </w:r>
    </w:p>
    <w:p>
      <w:pPr>
        <w:pStyle w:val="BodyText"/>
        <w:spacing w:line="242" w:lineRule="auto" w:before="4"/>
        <w:ind w:left="160" w:right="5254"/>
      </w:pPr>
      <w:r>
        <w:rPr/>
        <w:t>120.028:</w:t>
      </w:r>
      <w:r>
        <w:rPr>
          <w:spacing w:val="80"/>
        </w:rPr>
        <w:t> </w:t>
      </w:r>
      <w:r>
        <w:rPr/>
        <w:t>Expiration</w:t>
      </w:r>
      <w:r>
        <w:rPr>
          <w:spacing w:val="-6"/>
        </w:rPr>
        <w:t> </w:t>
      </w:r>
      <w:r>
        <w:rPr/>
        <w:t>of</w:t>
      </w:r>
      <w:r>
        <w:rPr>
          <w:spacing w:val="-6"/>
        </w:rPr>
        <w:t> </w:t>
      </w:r>
      <w:r>
        <w:rPr/>
        <w:t>Notice</w:t>
      </w:r>
      <w:r>
        <w:rPr>
          <w:spacing w:val="-9"/>
        </w:rPr>
        <w:t> </w:t>
      </w:r>
      <w:r>
        <w:rPr/>
        <w:t>of</w:t>
      </w:r>
      <w:r>
        <w:rPr>
          <w:spacing w:val="-6"/>
        </w:rPr>
        <w:t> </w:t>
      </w:r>
      <w:r>
        <w:rPr/>
        <w:t>Registration 120.029:</w:t>
      </w:r>
      <w:r>
        <w:rPr>
          <w:spacing w:val="80"/>
        </w:rPr>
        <w:t> </w:t>
      </w:r>
      <w:r>
        <w:rPr/>
        <w:t>Renewal of Notice of Registration 120.030:</w:t>
      </w:r>
      <w:r>
        <w:rPr>
          <w:spacing w:val="80"/>
        </w:rPr>
        <w:t> </w:t>
      </w:r>
      <w:r>
        <w:rPr/>
        <w:t>Report of Changes</w:t>
      </w:r>
    </w:p>
    <w:p>
      <w:pPr>
        <w:pStyle w:val="ListParagraph"/>
        <w:numPr>
          <w:ilvl w:val="1"/>
          <w:numId w:val="5"/>
        </w:numPr>
        <w:tabs>
          <w:tab w:pos="941" w:val="left" w:leader="none"/>
        </w:tabs>
        <w:spacing w:line="240" w:lineRule="auto" w:before="2" w:after="0"/>
        <w:ind w:left="941" w:right="0" w:hanging="781"/>
        <w:jc w:val="left"/>
        <w:rPr>
          <w:sz w:val="24"/>
        </w:rPr>
      </w:pPr>
      <w:r>
        <w:rPr>
          <w:sz w:val="24"/>
        </w:rPr>
        <w:t>:</w:t>
      </w:r>
      <w:r>
        <w:rPr>
          <w:spacing w:val="30"/>
          <w:sz w:val="24"/>
        </w:rPr>
        <w:t>  </w:t>
      </w:r>
      <w:r>
        <w:rPr>
          <w:sz w:val="24"/>
        </w:rPr>
        <w:t>Approval Not </w:t>
      </w:r>
      <w:r>
        <w:rPr>
          <w:spacing w:val="-2"/>
          <w:sz w:val="24"/>
        </w:rPr>
        <w:t>Implied</w:t>
      </w:r>
    </w:p>
    <w:p>
      <w:pPr>
        <w:pStyle w:val="ListParagraph"/>
        <w:numPr>
          <w:ilvl w:val="1"/>
          <w:numId w:val="5"/>
        </w:numPr>
        <w:tabs>
          <w:tab w:pos="941" w:val="left" w:leader="none"/>
        </w:tabs>
        <w:spacing w:line="242" w:lineRule="auto" w:before="4" w:after="0"/>
        <w:ind w:left="160" w:right="5681" w:firstLine="0"/>
        <w:jc w:val="left"/>
        <w:rPr>
          <w:sz w:val="24"/>
        </w:rPr>
      </w:pPr>
      <w:r>
        <w:rPr>
          <w:sz w:val="24"/>
        </w:rPr>
        <w:t>:</w:t>
      </w:r>
      <w:r>
        <w:rPr>
          <w:spacing w:val="80"/>
          <w:sz w:val="24"/>
        </w:rPr>
        <w:t> </w:t>
      </w:r>
      <w:r>
        <w:rPr>
          <w:sz w:val="24"/>
        </w:rPr>
        <w:t>Assembler</w:t>
      </w:r>
      <w:r>
        <w:rPr>
          <w:spacing w:val="-8"/>
          <w:sz w:val="24"/>
        </w:rPr>
        <w:t> </w:t>
      </w:r>
      <w:r>
        <w:rPr>
          <w:sz w:val="24"/>
        </w:rPr>
        <w:t>and/or</w:t>
      </w:r>
      <w:r>
        <w:rPr>
          <w:spacing w:val="-8"/>
          <w:sz w:val="24"/>
        </w:rPr>
        <w:t> </w:t>
      </w:r>
      <w:r>
        <w:rPr>
          <w:sz w:val="24"/>
        </w:rPr>
        <w:t>Transfer</w:t>
      </w:r>
      <w:r>
        <w:rPr>
          <w:spacing w:val="-11"/>
          <w:sz w:val="24"/>
        </w:rPr>
        <w:t> </w:t>
      </w:r>
      <w:r>
        <w:rPr>
          <w:sz w:val="24"/>
        </w:rPr>
        <w:t>Obligation 120.033:</w:t>
      </w:r>
      <w:r>
        <w:rPr>
          <w:spacing w:val="80"/>
          <w:sz w:val="24"/>
        </w:rPr>
        <w:t> </w:t>
      </w:r>
      <w:r>
        <w:rPr>
          <w:sz w:val="24"/>
        </w:rPr>
        <w:t>Out-of-state Radiation Machines 120.040:</w:t>
      </w:r>
      <w:r>
        <w:rPr>
          <w:spacing w:val="80"/>
          <w:sz w:val="24"/>
        </w:rPr>
        <w:t> </w:t>
      </w:r>
      <w:r>
        <w:rPr>
          <w:sz w:val="24"/>
        </w:rPr>
        <w:t>Notification to Fire Department</w:t>
      </w:r>
    </w:p>
    <w:p>
      <w:pPr>
        <w:pStyle w:val="BodyText"/>
        <w:spacing w:before="6"/>
      </w:pPr>
    </w:p>
    <w:p>
      <w:pPr>
        <w:pStyle w:val="ListParagraph"/>
        <w:numPr>
          <w:ilvl w:val="1"/>
          <w:numId w:val="6"/>
        </w:numPr>
        <w:tabs>
          <w:tab w:pos="941" w:val="left" w:leader="none"/>
        </w:tabs>
        <w:spacing w:line="242" w:lineRule="auto" w:before="1" w:after="0"/>
        <w:ind w:left="1180" w:right="744" w:hanging="1020"/>
        <w:jc w:val="left"/>
        <w:rPr>
          <w:sz w:val="24"/>
        </w:rPr>
      </w:pPr>
      <w:r>
        <w:rPr>
          <w:sz w:val="24"/>
        </w:rPr>
        <w:t>:</w:t>
      </w:r>
      <w:r>
        <w:rPr>
          <w:spacing w:val="80"/>
          <w:sz w:val="24"/>
        </w:rPr>
        <w:t> </w:t>
      </w:r>
      <w:r>
        <w:rPr>
          <w:sz w:val="24"/>
        </w:rPr>
        <w:t>PHYSICAL</w:t>
      </w:r>
      <w:r>
        <w:rPr>
          <w:spacing w:val="-10"/>
          <w:sz w:val="24"/>
        </w:rPr>
        <w:t> </w:t>
      </w:r>
      <w:r>
        <w:rPr>
          <w:sz w:val="24"/>
        </w:rPr>
        <w:t>PROTECTION</w:t>
      </w:r>
      <w:r>
        <w:rPr>
          <w:spacing w:val="-6"/>
          <w:sz w:val="24"/>
        </w:rPr>
        <w:t> </w:t>
      </w:r>
      <w:r>
        <w:rPr>
          <w:sz w:val="24"/>
        </w:rPr>
        <w:t>OF</w:t>
      </w:r>
      <w:r>
        <w:rPr>
          <w:spacing w:val="-8"/>
          <w:sz w:val="24"/>
        </w:rPr>
        <w:t> </w:t>
      </w:r>
      <w:r>
        <w:rPr>
          <w:sz w:val="24"/>
        </w:rPr>
        <w:t>CATEGORY</w:t>
      </w:r>
      <w:r>
        <w:rPr>
          <w:spacing w:val="-6"/>
          <w:sz w:val="24"/>
        </w:rPr>
        <w:t> </w:t>
      </w:r>
      <w:r>
        <w:rPr>
          <w:sz w:val="24"/>
        </w:rPr>
        <w:t>1</w:t>
      </w:r>
      <w:r>
        <w:rPr>
          <w:spacing w:val="-6"/>
          <w:sz w:val="24"/>
        </w:rPr>
        <w:t> </w:t>
      </w:r>
      <w:r>
        <w:rPr>
          <w:sz w:val="24"/>
        </w:rPr>
        <w:t>AND</w:t>
      </w:r>
      <w:r>
        <w:rPr>
          <w:spacing w:val="-8"/>
          <w:sz w:val="24"/>
        </w:rPr>
        <w:t> </w:t>
      </w:r>
      <w:r>
        <w:rPr>
          <w:sz w:val="24"/>
        </w:rPr>
        <w:t>CATEGORY</w:t>
      </w:r>
      <w:r>
        <w:rPr>
          <w:spacing w:val="-6"/>
          <w:sz w:val="24"/>
        </w:rPr>
        <w:t> </w:t>
      </w:r>
      <w:r>
        <w:rPr>
          <w:sz w:val="24"/>
        </w:rPr>
        <w:t>2</w:t>
      </w:r>
      <w:r>
        <w:rPr>
          <w:spacing w:val="-6"/>
          <w:sz w:val="24"/>
        </w:rPr>
        <w:t> </w:t>
      </w:r>
      <w:r>
        <w:rPr>
          <w:sz w:val="24"/>
        </w:rPr>
        <w:t>QUANTITIES</w:t>
      </w:r>
      <w:r>
        <w:rPr>
          <w:spacing w:val="-6"/>
          <w:sz w:val="24"/>
        </w:rPr>
        <w:t> </w:t>
      </w:r>
      <w:r>
        <w:rPr>
          <w:sz w:val="24"/>
        </w:rPr>
        <w:t>OF</w:t>
      </w:r>
      <w:r>
        <w:rPr>
          <w:sz w:val="24"/>
        </w:rPr>
        <w:t> RADIOACTIVE MATERIAL</w:t>
      </w:r>
    </w:p>
    <w:p>
      <w:pPr>
        <w:pStyle w:val="ListParagraph"/>
        <w:numPr>
          <w:ilvl w:val="1"/>
          <w:numId w:val="6"/>
        </w:numPr>
        <w:tabs>
          <w:tab w:pos="942" w:val="left" w:leader="none"/>
        </w:tabs>
        <w:spacing w:line="240" w:lineRule="auto" w:before="1" w:after="0"/>
        <w:ind w:left="941" w:right="0" w:hanging="782"/>
        <w:jc w:val="left"/>
        <w:rPr>
          <w:sz w:val="24"/>
        </w:rPr>
      </w:pPr>
      <w:r>
        <w:rPr>
          <w:sz w:val="24"/>
        </w:rPr>
        <w:t>:</w:t>
      </w:r>
      <w:r>
        <w:rPr>
          <w:spacing w:val="30"/>
          <w:sz w:val="24"/>
        </w:rPr>
        <w:t>  </w:t>
      </w:r>
      <w:r>
        <w:rPr>
          <w:spacing w:val="-2"/>
          <w:sz w:val="24"/>
        </w:rPr>
        <w:t>Purpose</w:t>
      </w:r>
    </w:p>
    <w:p>
      <w:pPr>
        <w:pStyle w:val="ListParagraph"/>
        <w:numPr>
          <w:ilvl w:val="1"/>
          <w:numId w:val="6"/>
        </w:numPr>
        <w:tabs>
          <w:tab w:pos="941" w:val="left" w:leader="none"/>
        </w:tabs>
        <w:spacing w:line="240" w:lineRule="auto" w:before="3" w:after="0"/>
        <w:ind w:left="941" w:right="0" w:hanging="781"/>
        <w:jc w:val="left"/>
        <w:rPr>
          <w:sz w:val="24"/>
        </w:rPr>
      </w:pPr>
      <w:r>
        <w:rPr>
          <w:sz w:val="24"/>
        </w:rPr>
        <w:t>:</w:t>
      </w:r>
      <w:r>
        <w:rPr>
          <w:spacing w:val="30"/>
          <w:sz w:val="24"/>
        </w:rPr>
        <w:t>  </w:t>
      </w:r>
      <w:r>
        <w:rPr>
          <w:spacing w:val="-2"/>
          <w:sz w:val="24"/>
        </w:rPr>
        <w:t>Scope</w:t>
      </w:r>
    </w:p>
    <w:p>
      <w:pPr>
        <w:pStyle w:val="ListParagraph"/>
        <w:numPr>
          <w:ilvl w:val="1"/>
          <w:numId w:val="6"/>
        </w:numPr>
        <w:tabs>
          <w:tab w:pos="941" w:val="left" w:leader="none"/>
        </w:tabs>
        <w:spacing w:line="240" w:lineRule="auto" w:before="5" w:after="0"/>
        <w:ind w:left="941" w:right="0" w:hanging="781"/>
        <w:jc w:val="left"/>
        <w:rPr>
          <w:sz w:val="24"/>
        </w:rPr>
      </w:pPr>
      <w:r>
        <w:rPr>
          <w:sz w:val="24"/>
        </w:rPr>
        <w:t>:</w:t>
      </w:r>
      <w:r>
        <w:rPr>
          <w:spacing w:val="30"/>
          <w:sz w:val="24"/>
        </w:rPr>
        <w:t>  </w:t>
      </w:r>
      <w:r>
        <w:rPr>
          <w:spacing w:val="-2"/>
          <w:sz w:val="24"/>
        </w:rPr>
        <w:t>Definitions</w:t>
      </w:r>
    </w:p>
    <w:p>
      <w:pPr>
        <w:pStyle w:val="ListParagraph"/>
        <w:numPr>
          <w:ilvl w:val="1"/>
          <w:numId w:val="6"/>
        </w:numPr>
        <w:tabs>
          <w:tab w:pos="941" w:val="left" w:leader="none"/>
        </w:tabs>
        <w:spacing w:line="240" w:lineRule="auto" w:before="2" w:after="0"/>
        <w:ind w:left="941" w:right="0" w:hanging="781"/>
        <w:jc w:val="left"/>
        <w:rPr>
          <w:sz w:val="24"/>
        </w:rPr>
      </w:pPr>
      <w:r>
        <w:rPr>
          <w:sz w:val="24"/>
        </w:rPr>
        <w:t>:</w:t>
      </w:r>
      <w:r>
        <w:rPr>
          <w:spacing w:val="30"/>
          <w:sz w:val="24"/>
        </w:rPr>
        <w:t>  </w:t>
      </w:r>
      <w:r>
        <w:rPr>
          <w:spacing w:val="-2"/>
          <w:sz w:val="24"/>
        </w:rPr>
        <w:t>Communications</w:t>
      </w:r>
    </w:p>
    <w:p>
      <w:pPr>
        <w:pStyle w:val="ListParagraph"/>
        <w:numPr>
          <w:ilvl w:val="1"/>
          <w:numId w:val="6"/>
        </w:numPr>
        <w:tabs>
          <w:tab w:pos="941" w:val="left" w:leader="none"/>
        </w:tabs>
        <w:spacing w:line="240" w:lineRule="auto" w:before="5" w:after="0"/>
        <w:ind w:left="941" w:right="0" w:hanging="781"/>
        <w:jc w:val="left"/>
        <w:rPr>
          <w:sz w:val="24"/>
        </w:rPr>
      </w:pPr>
      <w:r>
        <w:rPr>
          <w:sz w:val="24"/>
        </w:rPr>
        <w:t>:</w:t>
      </w:r>
      <w:r>
        <w:rPr>
          <w:spacing w:val="30"/>
          <w:sz w:val="24"/>
        </w:rPr>
        <w:t>  </w:t>
      </w:r>
      <w:r>
        <w:rPr>
          <w:sz w:val="24"/>
        </w:rPr>
        <w:t>Specific </w:t>
      </w:r>
      <w:r>
        <w:rPr>
          <w:spacing w:val="-2"/>
          <w:sz w:val="24"/>
        </w:rPr>
        <w:t>Exemptions</w:t>
      </w:r>
    </w:p>
    <w:p>
      <w:pPr>
        <w:pStyle w:val="ListParagraph"/>
        <w:numPr>
          <w:ilvl w:val="1"/>
          <w:numId w:val="6"/>
        </w:numPr>
        <w:tabs>
          <w:tab w:pos="941" w:val="left" w:leader="none"/>
        </w:tabs>
        <w:spacing w:line="244" w:lineRule="auto" w:before="2" w:after="0"/>
        <w:ind w:left="1180" w:right="740" w:hanging="1020"/>
        <w:jc w:val="left"/>
        <w:rPr>
          <w:sz w:val="24"/>
        </w:rPr>
      </w:pPr>
      <w:r>
        <w:rPr>
          <w:sz w:val="24"/>
        </w:rPr>
        <w:t>:</w:t>
      </w:r>
      <w:r>
        <w:rPr>
          <w:spacing w:val="80"/>
          <w:sz w:val="24"/>
        </w:rPr>
        <w:t> </w:t>
      </w:r>
      <w:r>
        <w:rPr>
          <w:sz w:val="24"/>
        </w:rPr>
        <w:t>Personnel</w:t>
      </w:r>
      <w:r>
        <w:rPr>
          <w:spacing w:val="-4"/>
          <w:sz w:val="24"/>
        </w:rPr>
        <w:t> </w:t>
      </w:r>
      <w:r>
        <w:rPr>
          <w:sz w:val="24"/>
        </w:rPr>
        <w:t>Access</w:t>
      </w:r>
      <w:r>
        <w:rPr>
          <w:spacing w:val="-4"/>
          <w:sz w:val="24"/>
        </w:rPr>
        <w:t> </w:t>
      </w:r>
      <w:r>
        <w:rPr>
          <w:sz w:val="24"/>
        </w:rPr>
        <w:t>Authorization</w:t>
      </w:r>
      <w:r>
        <w:rPr>
          <w:spacing w:val="-4"/>
          <w:sz w:val="24"/>
        </w:rPr>
        <w:t> </w:t>
      </w:r>
      <w:r>
        <w:rPr>
          <w:sz w:val="24"/>
        </w:rPr>
        <w:t>Requirements</w:t>
      </w:r>
      <w:r>
        <w:rPr>
          <w:spacing w:val="-4"/>
          <w:sz w:val="24"/>
        </w:rPr>
        <w:t> </w:t>
      </w:r>
      <w:r>
        <w:rPr>
          <w:sz w:val="24"/>
        </w:rPr>
        <w:t>for</w:t>
      </w:r>
      <w:r>
        <w:rPr>
          <w:spacing w:val="-4"/>
          <w:sz w:val="24"/>
        </w:rPr>
        <w:t> </w:t>
      </w:r>
      <w:r>
        <w:rPr>
          <w:sz w:val="24"/>
        </w:rPr>
        <w:t>Category</w:t>
      </w:r>
      <w:r>
        <w:rPr>
          <w:spacing w:val="-12"/>
          <w:sz w:val="24"/>
        </w:rPr>
        <w:t> </w:t>
      </w:r>
      <w:r>
        <w:rPr>
          <w:sz w:val="24"/>
        </w:rPr>
        <w:t>1</w:t>
      </w:r>
      <w:r>
        <w:rPr>
          <w:spacing w:val="-4"/>
          <w:sz w:val="24"/>
        </w:rPr>
        <w:t> </w:t>
      </w:r>
      <w:r>
        <w:rPr>
          <w:sz w:val="24"/>
        </w:rPr>
        <w:t>or</w:t>
      </w:r>
      <w:r>
        <w:rPr>
          <w:spacing w:val="-4"/>
          <w:sz w:val="24"/>
        </w:rPr>
        <w:t> </w:t>
      </w:r>
      <w:r>
        <w:rPr>
          <w:sz w:val="24"/>
        </w:rPr>
        <w:t>Category</w:t>
      </w:r>
      <w:r>
        <w:rPr>
          <w:spacing w:val="-12"/>
          <w:sz w:val="24"/>
        </w:rPr>
        <w:t> </w:t>
      </w:r>
      <w:r>
        <w:rPr>
          <w:sz w:val="24"/>
        </w:rPr>
        <w:t>2</w:t>
      </w:r>
      <w:r>
        <w:rPr>
          <w:spacing w:val="-4"/>
          <w:sz w:val="24"/>
        </w:rPr>
        <w:t> </w:t>
      </w:r>
      <w:r>
        <w:rPr>
          <w:sz w:val="24"/>
        </w:rPr>
        <w:t>Quantities</w:t>
      </w:r>
      <w:r>
        <w:rPr>
          <w:spacing w:val="-4"/>
          <w:sz w:val="24"/>
        </w:rPr>
        <w:t> </w:t>
      </w:r>
      <w:r>
        <w:rPr>
          <w:sz w:val="24"/>
        </w:rPr>
        <w:t>of Radioactive Materials</w:t>
      </w:r>
    </w:p>
    <w:p>
      <w:pPr>
        <w:pStyle w:val="ListParagraph"/>
        <w:numPr>
          <w:ilvl w:val="1"/>
          <w:numId w:val="6"/>
        </w:numPr>
        <w:tabs>
          <w:tab w:pos="942" w:val="left" w:leader="none"/>
        </w:tabs>
        <w:spacing w:line="244" w:lineRule="auto" w:before="0" w:after="0"/>
        <w:ind w:left="160" w:right="4981" w:firstLine="0"/>
        <w:jc w:val="left"/>
        <w:rPr>
          <w:sz w:val="24"/>
        </w:rPr>
      </w:pPr>
      <w:r>
        <w:rPr>
          <w:sz w:val="24"/>
        </w:rPr>
        <w:t>:</w:t>
      </w:r>
      <w:r>
        <w:rPr>
          <w:spacing w:val="80"/>
          <w:sz w:val="24"/>
        </w:rPr>
        <w:t> </w:t>
      </w:r>
      <w:r>
        <w:rPr>
          <w:sz w:val="24"/>
        </w:rPr>
        <w:t>Access</w:t>
      </w:r>
      <w:r>
        <w:rPr>
          <w:spacing w:val="-7"/>
          <w:sz w:val="24"/>
        </w:rPr>
        <w:t> </w:t>
      </w:r>
      <w:r>
        <w:rPr>
          <w:sz w:val="24"/>
        </w:rPr>
        <w:t>Authorization</w:t>
      </w:r>
      <w:r>
        <w:rPr>
          <w:spacing w:val="-7"/>
          <w:sz w:val="24"/>
        </w:rPr>
        <w:t> </w:t>
      </w:r>
      <w:r>
        <w:rPr>
          <w:sz w:val="24"/>
        </w:rPr>
        <w:t>Program</w:t>
      </w:r>
      <w:r>
        <w:rPr>
          <w:spacing w:val="-7"/>
          <w:sz w:val="24"/>
        </w:rPr>
        <w:t> </w:t>
      </w:r>
      <w:r>
        <w:rPr>
          <w:sz w:val="24"/>
        </w:rPr>
        <w:t>Requirements 120.058:</w:t>
      </w:r>
      <w:r>
        <w:rPr>
          <w:spacing w:val="80"/>
          <w:sz w:val="24"/>
        </w:rPr>
        <w:t> </w:t>
      </w:r>
      <w:r>
        <w:rPr>
          <w:sz w:val="24"/>
        </w:rPr>
        <w:t>Background Investigations</w:t>
      </w:r>
    </w:p>
    <w:p>
      <w:pPr>
        <w:pStyle w:val="ListParagraph"/>
        <w:numPr>
          <w:ilvl w:val="1"/>
          <w:numId w:val="7"/>
        </w:numPr>
        <w:tabs>
          <w:tab w:pos="941" w:val="left" w:leader="none"/>
        </w:tabs>
        <w:spacing w:line="244" w:lineRule="auto" w:before="0" w:after="0"/>
        <w:ind w:left="1180" w:right="987" w:hanging="1020"/>
        <w:jc w:val="left"/>
        <w:rPr>
          <w:sz w:val="24"/>
        </w:rPr>
      </w:pPr>
      <w:r>
        <w:rPr>
          <w:sz w:val="24"/>
        </w:rPr>
        <w:t>:</w:t>
      </w:r>
      <w:r>
        <w:rPr>
          <w:spacing w:val="80"/>
          <w:sz w:val="24"/>
        </w:rPr>
        <w:t> </w:t>
      </w:r>
      <w:r>
        <w:rPr>
          <w:sz w:val="24"/>
        </w:rPr>
        <w:t>Requirements</w:t>
      </w:r>
      <w:r>
        <w:rPr>
          <w:spacing w:val="-5"/>
          <w:sz w:val="24"/>
        </w:rPr>
        <w:t> </w:t>
      </w:r>
      <w:r>
        <w:rPr>
          <w:sz w:val="24"/>
        </w:rPr>
        <w:t>for</w:t>
      </w:r>
      <w:r>
        <w:rPr>
          <w:spacing w:val="-7"/>
          <w:sz w:val="24"/>
        </w:rPr>
        <w:t> </w:t>
      </w:r>
      <w:r>
        <w:rPr>
          <w:sz w:val="24"/>
        </w:rPr>
        <w:t>Criminal</w:t>
      </w:r>
      <w:r>
        <w:rPr>
          <w:spacing w:val="-5"/>
          <w:sz w:val="24"/>
        </w:rPr>
        <w:t> </w:t>
      </w:r>
      <w:r>
        <w:rPr>
          <w:sz w:val="24"/>
        </w:rPr>
        <w:t>History</w:t>
      </w:r>
      <w:r>
        <w:rPr>
          <w:spacing w:val="-11"/>
          <w:sz w:val="24"/>
        </w:rPr>
        <w:t> </w:t>
      </w:r>
      <w:r>
        <w:rPr>
          <w:sz w:val="24"/>
        </w:rPr>
        <w:t>Records</w:t>
      </w:r>
      <w:r>
        <w:rPr>
          <w:spacing w:val="-5"/>
          <w:sz w:val="24"/>
        </w:rPr>
        <w:t> </w:t>
      </w:r>
      <w:r>
        <w:rPr>
          <w:sz w:val="24"/>
        </w:rPr>
        <w:t>Checks</w:t>
      </w:r>
      <w:r>
        <w:rPr>
          <w:spacing w:val="-5"/>
          <w:sz w:val="24"/>
        </w:rPr>
        <w:t> </w:t>
      </w:r>
      <w:r>
        <w:rPr>
          <w:sz w:val="24"/>
        </w:rPr>
        <w:t>of</w:t>
      </w:r>
      <w:r>
        <w:rPr>
          <w:spacing w:val="-5"/>
          <w:sz w:val="24"/>
        </w:rPr>
        <w:t> </w:t>
      </w:r>
      <w:r>
        <w:rPr>
          <w:sz w:val="24"/>
        </w:rPr>
        <w:t>Individuals</w:t>
      </w:r>
      <w:r>
        <w:rPr>
          <w:spacing w:val="-5"/>
          <w:sz w:val="24"/>
        </w:rPr>
        <w:t> </w:t>
      </w:r>
      <w:r>
        <w:rPr>
          <w:sz w:val="24"/>
        </w:rPr>
        <w:t>Granted</w:t>
      </w:r>
      <w:r>
        <w:rPr>
          <w:spacing w:val="-5"/>
          <w:sz w:val="24"/>
        </w:rPr>
        <w:t> </w:t>
      </w:r>
      <w:r>
        <w:rPr>
          <w:sz w:val="24"/>
        </w:rPr>
        <w:t>Unescorted Access to Category 1 or Category 2 Quantities of Radioactive Material</w:t>
      </w:r>
    </w:p>
    <w:p>
      <w:pPr>
        <w:pStyle w:val="ListParagraph"/>
        <w:numPr>
          <w:ilvl w:val="1"/>
          <w:numId w:val="7"/>
        </w:numPr>
        <w:tabs>
          <w:tab w:pos="941" w:val="left" w:leader="none"/>
        </w:tabs>
        <w:spacing w:line="242" w:lineRule="auto" w:before="0" w:after="0"/>
        <w:ind w:left="1180" w:right="597" w:hanging="1020"/>
        <w:jc w:val="both"/>
        <w:rPr>
          <w:sz w:val="24"/>
        </w:rPr>
      </w:pPr>
      <w:r>
        <w:rPr>
          <w:sz w:val="24"/>
        </w:rPr>
        <w:t>:</w:t>
      </w:r>
      <w:r>
        <w:rPr>
          <w:spacing w:val="80"/>
          <w:sz w:val="24"/>
        </w:rPr>
        <w:t> </w:t>
      </w:r>
      <w:r>
        <w:rPr>
          <w:sz w:val="24"/>
        </w:rPr>
        <w:t>Relief</w:t>
      </w:r>
      <w:r>
        <w:rPr>
          <w:spacing w:val="-5"/>
          <w:sz w:val="24"/>
        </w:rPr>
        <w:t> </w:t>
      </w:r>
      <w:r>
        <w:rPr>
          <w:sz w:val="24"/>
        </w:rPr>
        <w:t>from</w:t>
      </w:r>
      <w:r>
        <w:rPr>
          <w:spacing w:val="-5"/>
          <w:sz w:val="24"/>
        </w:rPr>
        <w:t> </w:t>
      </w:r>
      <w:r>
        <w:rPr>
          <w:sz w:val="24"/>
        </w:rPr>
        <w:t>Fingerprinting,</w:t>
      </w:r>
      <w:r>
        <w:rPr>
          <w:spacing w:val="-5"/>
          <w:sz w:val="24"/>
        </w:rPr>
        <w:t> </w:t>
      </w:r>
      <w:r>
        <w:rPr>
          <w:sz w:val="24"/>
        </w:rPr>
        <w:t>Identification,</w:t>
      </w:r>
      <w:r>
        <w:rPr>
          <w:spacing w:val="-5"/>
          <w:sz w:val="24"/>
        </w:rPr>
        <w:t> </w:t>
      </w:r>
      <w:r>
        <w:rPr>
          <w:sz w:val="24"/>
        </w:rPr>
        <w:t>and</w:t>
      </w:r>
      <w:r>
        <w:rPr>
          <w:spacing w:val="-5"/>
          <w:sz w:val="24"/>
        </w:rPr>
        <w:t> </w:t>
      </w:r>
      <w:r>
        <w:rPr>
          <w:sz w:val="24"/>
        </w:rPr>
        <w:t>Criminal</w:t>
      </w:r>
      <w:r>
        <w:rPr>
          <w:spacing w:val="-5"/>
          <w:sz w:val="24"/>
        </w:rPr>
        <w:t> </w:t>
      </w:r>
      <w:r>
        <w:rPr>
          <w:sz w:val="24"/>
        </w:rPr>
        <w:t>History</w:t>
      </w:r>
      <w:r>
        <w:rPr>
          <w:spacing w:val="-11"/>
          <w:sz w:val="24"/>
        </w:rPr>
        <w:t> </w:t>
      </w:r>
      <w:r>
        <w:rPr>
          <w:sz w:val="24"/>
        </w:rPr>
        <w:t>Records</w:t>
      </w:r>
      <w:r>
        <w:rPr>
          <w:spacing w:val="-5"/>
          <w:sz w:val="24"/>
        </w:rPr>
        <w:t> </w:t>
      </w:r>
      <w:r>
        <w:rPr>
          <w:sz w:val="24"/>
        </w:rPr>
        <w:t>Checks</w:t>
      </w:r>
      <w:r>
        <w:rPr>
          <w:spacing w:val="-5"/>
          <w:sz w:val="24"/>
        </w:rPr>
        <w:t> </w:t>
      </w:r>
      <w:r>
        <w:rPr>
          <w:sz w:val="24"/>
        </w:rPr>
        <w:t>and</w:t>
      </w:r>
      <w:r>
        <w:rPr>
          <w:spacing w:val="-5"/>
          <w:sz w:val="24"/>
        </w:rPr>
        <w:t> </w:t>
      </w:r>
      <w:r>
        <w:rPr>
          <w:sz w:val="24"/>
        </w:rPr>
        <w:t>Other Elements</w:t>
      </w:r>
      <w:r>
        <w:rPr>
          <w:spacing w:val="-6"/>
          <w:sz w:val="24"/>
        </w:rPr>
        <w:t> </w:t>
      </w:r>
      <w:r>
        <w:rPr>
          <w:sz w:val="24"/>
        </w:rPr>
        <w:t>of</w:t>
      </w:r>
      <w:r>
        <w:rPr>
          <w:spacing w:val="-6"/>
          <w:sz w:val="24"/>
        </w:rPr>
        <w:t> </w:t>
      </w:r>
      <w:r>
        <w:rPr>
          <w:sz w:val="24"/>
        </w:rPr>
        <w:t>Background</w:t>
      </w:r>
      <w:r>
        <w:rPr>
          <w:spacing w:val="-6"/>
          <w:sz w:val="24"/>
        </w:rPr>
        <w:t> </w:t>
      </w:r>
      <w:r>
        <w:rPr>
          <w:sz w:val="24"/>
        </w:rPr>
        <w:t>Investigations</w:t>
      </w:r>
      <w:r>
        <w:rPr>
          <w:spacing w:val="-6"/>
          <w:sz w:val="24"/>
        </w:rPr>
        <w:t> </w:t>
      </w:r>
      <w:r>
        <w:rPr>
          <w:sz w:val="24"/>
        </w:rPr>
        <w:t>for</w:t>
      </w:r>
      <w:r>
        <w:rPr>
          <w:spacing w:val="-6"/>
          <w:sz w:val="24"/>
        </w:rPr>
        <w:t> </w:t>
      </w:r>
      <w:r>
        <w:rPr>
          <w:sz w:val="24"/>
        </w:rPr>
        <w:t>Designated</w:t>
      </w:r>
      <w:r>
        <w:rPr>
          <w:spacing w:val="-6"/>
          <w:sz w:val="24"/>
        </w:rPr>
        <w:t> </w:t>
      </w:r>
      <w:r>
        <w:rPr>
          <w:sz w:val="24"/>
        </w:rPr>
        <w:t>Categories</w:t>
      </w:r>
      <w:r>
        <w:rPr>
          <w:spacing w:val="-6"/>
          <w:sz w:val="24"/>
        </w:rPr>
        <w:t> </w:t>
      </w:r>
      <w:r>
        <w:rPr>
          <w:sz w:val="24"/>
        </w:rPr>
        <w:t>of</w:t>
      </w:r>
      <w:r>
        <w:rPr>
          <w:spacing w:val="-6"/>
          <w:sz w:val="24"/>
        </w:rPr>
        <w:t> </w:t>
      </w:r>
      <w:r>
        <w:rPr>
          <w:sz w:val="24"/>
        </w:rPr>
        <w:t>Individuals</w:t>
      </w:r>
      <w:r>
        <w:rPr>
          <w:spacing w:val="-6"/>
          <w:sz w:val="24"/>
        </w:rPr>
        <w:t> </w:t>
      </w:r>
      <w:r>
        <w:rPr>
          <w:sz w:val="24"/>
        </w:rPr>
        <w:t>Permitted Unescorted Access to Certain Radioactive Materials</w:t>
      </w:r>
    </w:p>
    <w:p>
      <w:pPr>
        <w:pStyle w:val="ListParagraph"/>
        <w:numPr>
          <w:ilvl w:val="1"/>
          <w:numId w:val="7"/>
        </w:numPr>
        <w:tabs>
          <w:tab w:pos="941" w:val="left" w:leader="none"/>
        </w:tabs>
        <w:spacing w:line="240" w:lineRule="auto" w:before="0" w:after="0"/>
        <w:ind w:left="941" w:right="0" w:hanging="781"/>
        <w:jc w:val="both"/>
        <w:rPr>
          <w:sz w:val="24"/>
        </w:rPr>
      </w:pPr>
      <w:r>
        <w:rPr>
          <w:sz w:val="24"/>
        </w:rPr>
        <w:t>:</w:t>
      </w:r>
      <w:r>
        <w:rPr>
          <w:spacing w:val="30"/>
          <w:sz w:val="24"/>
        </w:rPr>
        <w:t>  </w:t>
      </w:r>
      <w:r>
        <w:rPr>
          <w:sz w:val="24"/>
        </w:rPr>
        <w:t>Protection of </w:t>
      </w:r>
      <w:r>
        <w:rPr>
          <w:spacing w:val="-2"/>
          <w:sz w:val="24"/>
        </w:rPr>
        <w:t>Information</w:t>
      </w:r>
    </w:p>
    <w:p>
      <w:pPr>
        <w:pStyle w:val="ListParagraph"/>
        <w:numPr>
          <w:ilvl w:val="1"/>
          <w:numId w:val="7"/>
        </w:numPr>
        <w:tabs>
          <w:tab w:pos="941" w:val="left" w:leader="none"/>
        </w:tabs>
        <w:spacing w:line="244" w:lineRule="auto" w:before="0" w:after="0"/>
        <w:ind w:left="160" w:right="5583" w:firstLine="0"/>
        <w:jc w:val="left"/>
        <w:rPr>
          <w:sz w:val="24"/>
        </w:rPr>
      </w:pPr>
      <w:r>
        <w:rPr>
          <w:sz w:val="24"/>
        </w:rPr>
        <w:t>:</w:t>
      </w:r>
      <w:r>
        <w:rPr>
          <w:spacing w:val="80"/>
          <w:sz w:val="24"/>
        </w:rPr>
        <w:t> </w:t>
      </w:r>
      <w:r>
        <w:rPr>
          <w:sz w:val="24"/>
        </w:rPr>
        <w:t>Access</w:t>
      </w:r>
      <w:r>
        <w:rPr>
          <w:spacing w:val="-8"/>
          <w:sz w:val="24"/>
        </w:rPr>
        <w:t> </w:t>
      </w:r>
      <w:r>
        <w:rPr>
          <w:sz w:val="24"/>
        </w:rPr>
        <w:t>Authorization</w:t>
      </w:r>
      <w:r>
        <w:rPr>
          <w:spacing w:val="-8"/>
          <w:sz w:val="24"/>
        </w:rPr>
        <w:t> </w:t>
      </w:r>
      <w:r>
        <w:rPr>
          <w:sz w:val="24"/>
        </w:rPr>
        <w:t>Program</w:t>
      </w:r>
      <w:r>
        <w:rPr>
          <w:spacing w:val="-8"/>
          <w:sz w:val="24"/>
        </w:rPr>
        <w:t> </w:t>
      </w:r>
      <w:r>
        <w:rPr>
          <w:sz w:val="24"/>
        </w:rPr>
        <w:t>Review 120.063:</w:t>
      </w:r>
      <w:r>
        <w:rPr>
          <w:spacing w:val="80"/>
          <w:sz w:val="24"/>
        </w:rPr>
        <w:t> </w:t>
      </w:r>
      <w:r>
        <w:rPr>
          <w:sz w:val="24"/>
        </w:rPr>
        <w:t>Security Progam</w:t>
      </w:r>
    </w:p>
    <w:p>
      <w:pPr>
        <w:pStyle w:val="ListParagraph"/>
        <w:numPr>
          <w:ilvl w:val="1"/>
          <w:numId w:val="8"/>
        </w:numPr>
        <w:tabs>
          <w:tab w:pos="942" w:val="left" w:leader="none"/>
        </w:tabs>
        <w:spacing w:line="272" w:lineRule="exact" w:before="0" w:after="0"/>
        <w:ind w:left="941" w:right="0" w:hanging="782"/>
        <w:jc w:val="left"/>
        <w:rPr>
          <w:sz w:val="24"/>
        </w:rPr>
      </w:pPr>
      <w:r>
        <w:rPr>
          <w:sz w:val="24"/>
        </w:rPr>
        <w:t>:</w:t>
      </w:r>
      <w:r>
        <w:rPr>
          <w:spacing w:val="25"/>
          <w:sz w:val="24"/>
        </w:rPr>
        <w:t>  </w:t>
      </w:r>
      <w:r>
        <w:rPr>
          <w:sz w:val="24"/>
        </w:rPr>
        <w:t>General</w:t>
      </w:r>
      <w:r>
        <w:rPr>
          <w:spacing w:val="-2"/>
          <w:sz w:val="24"/>
        </w:rPr>
        <w:t> </w:t>
      </w:r>
      <w:r>
        <w:rPr>
          <w:sz w:val="24"/>
        </w:rPr>
        <w:t>Security</w:t>
      </w:r>
      <w:r>
        <w:rPr>
          <w:spacing w:val="-12"/>
          <w:sz w:val="24"/>
        </w:rPr>
        <w:t> </w:t>
      </w:r>
      <w:r>
        <w:rPr>
          <w:sz w:val="24"/>
        </w:rPr>
        <w:t>Program</w:t>
      </w:r>
      <w:r>
        <w:rPr>
          <w:spacing w:val="-2"/>
          <w:sz w:val="24"/>
        </w:rPr>
        <w:t> Requirements</w:t>
      </w:r>
    </w:p>
    <w:p>
      <w:pPr>
        <w:spacing w:after="0" w:line="272" w:lineRule="exact"/>
        <w:jc w:val="left"/>
        <w:rPr>
          <w:sz w:val="24"/>
        </w:rPr>
        <w:sectPr>
          <w:headerReference w:type="default" r:id="rId5"/>
          <w:footerReference w:type="default" r:id="rId6"/>
          <w:type w:val="continuous"/>
          <w:pgSz w:w="12240" w:h="20180"/>
          <w:pgMar w:header="766" w:footer="775" w:top="1000" w:bottom="960" w:left="440" w:right="1280"/>
          <w:pgNumType w:start="201"/>
        </w:sectPr>
      </w:pPr>
    </w:p>
    <w:p>
      <w:pPr>
        <w:pStyle w:val="BodyText"/>
        <w:rPr>
          <w:sz w:val="20"/>
        </w:rPr>
      </w:pPr>
    </w:p>
    <w:p>
      <w:pPr>
        <w:pStyle w:val="BodyText"/>
        <w:spacing w:before="10"/>
        <w:rPr>
          <w:sz w:val="19"/>
        </w:rPr>
      </w:pPr>
    </w:p>
    <w:p>
      <w:pPr>
        <w:pStyle w:val="BodyText"/>
        <w:spacing w:before="59"/>
        <w:ind w:left="160"/>
      </w:pPr>
      <w:r>
        <w:rPr/>
        <w:t>Section:</w:t>
      </w:r>
      <w:r>
        <w:rPr>
          <w:spacing w:val="30"/>
        </w:rPr>
        <w:t>  </w:t>
      </w:r>
      <w:r>
        <w:rPr>
          <w:spacing w:val="-2"/>
        </w:rPr>
        <w:t>continued</w:t>
      </w:r>
    </w:p>
    <w:p>
      <w:pPr>
        <w:pStyle w:val="BodyText"/>
        <w:spacing w:before="7"/>
      </w:pPr>
    </w:p>
    <w:p>
      <w:pPr>
        <w:pStyle w:val="ListParagraph"/>
        <w:numPr>
          <w:ilvl w:val="1"/>
          <w:numId w:val="8"/>
        </w:numPr>
        <w:tabs>
          <w:tab w:pos="941" w:val="left" w:leader="none"/>
        </w:tabs>
        <w:spacing w:line="240" w:lineRule="auto" w:before="1" w:after="0"/>
        <w:ind w:left="941" w:right="0" w:hanging="781"/>
        <w:jc w:val="left"/>
        <w:rPr>
          <w:sz w:val="24"/>
        </w:rPr>
      </w:pPr>
      <w:r>
        <w:rPr>
          <w:sz w:val="24"/>
        </w:rPr>
        <w:t>:</w:t>
      </w:r>
      <w:r>
        <w:rPr>
          <w:spacing w:val="79"/>
          <w:w w:val="150"/>
          <w:sz w:val="24"/>
        </w:rPr>
        <w:t> </w:t>
      </w:r>
      <w:r>
        <w:rPr>
          <w:sz w:val="24"/>
        </w:rPr>
        <w:t>LLEA</w:t>
      </w:r>
      <w:r>
        <w:rPr>
          <w:spacing w:val="-4"/>
          <w:sz w:val="24"/>
        </w:rPr>
        <w:t> </w:t>
      </w:r>
      <w:r>
        <w:rPr>
          <w:spacing w:val="-2"/>
          <w:sz w:val="24"/>
        </w:rPr>
        <w:t>Coordination</w:t>
      </w:r>
    </w:p>
    <w:p>
      <w:pPr>
        <w:pStyle w:val="ListParagraph"/>
        <w:numPr>
          <w:ilvl w:val="1"/>
          <w:numId w:val="8"/>
        </w:numPr>
        <w:tabs>
          <w:tab w:pos="942" w:val="left" w:leader="none"/>
        </w:tabs>
        <w:spacing w:line="240" w:lineRule="auto" w:before="2" w:after="0"/>
        <w:ind w:left="941" w:right="0" w:hanging="782"/>
        <w:jc w:val="left"/>
        <w:rPr>
          <w:sz w:val="24"/>
        </w:rPr>
      </w:pPr>
      <w:r>
        <w:rPr>
          <w:sz w:val="24"/>
        </w:rPr>
        <w:t>:</w:t>
      </w:r>
      <w:r>
        <w:rPr>
          <w:spacing w:val="28"/>
          <w:sz w:val="24"/>
        </w:rPr>
        <w:t>  </w:t>
      </w:r>
      <w:r>
        <w:rPr>
          <w:sz w:val="24"/>
        </w:rPr>
        <w:t>Security</w:t>
      </w:r>
      <w:r>
        <w:rPr>
          <w:spacing w:val="-10"/>
          <w:sz w:val="24"/>
        </w:rPr>
        <w:t> </w:t>
      </w:r>
      <w:r>
        <w:rPr>
          <w:spacing w:val="-4"/>
          <w:sz w:val="24"/>
        </w:rPr>
        <w:t>Zones</w:t>
      </w:r>
    </w:p>
    <w:p>
      <w:pPr>
        <w:pStyle w:val="ListParagraph"/>
        <w:numPr>
          <w:ilvl w:val="1"/>
          <w:numId w:val="8"/>
        </w:numPr>
        <w:tabs>
          <w:tab w:pos="941" w:val="left" w:leader="none"/>
        </w:tabs>
        <w:spacing w:line="242" w:lineRule="auto" w:before="5" w:after="0"/>
        <w:ind w:left="160" w:right="5529" w:firstLine="0"/>
        <w:jc w:val="left"/>
        <w:rPr>
          <w:sz w:val="24"/>
        </w:rPr>
      </w:pPr>
      <w:r>
        <w:rPr>
          <w:sz w:val="24"/>
        </w:rPr>
        <w:t>:</w:t>
      </w:r>
      <w:r>
        <w:rPr>
          <w:spacing w:val="80"/>
          <w:sz w:val="24"/>
        </w:rPr>
        <w:t> </w:t>
      </w:r>
      <w:r>
        <w:rPr>
          <w:sz w:val="24"/>
        </w:rPr>
        <w:t>Monitoring,</w:t>
      </w:r>
      <w:r>
        <w:rPr>
          <w:spacing w:val="-8"/>
          <w:sz w:val="24"/>
        </w:rPr>
        <w:t> </w:t>
      </w:r>
      <w:r>
        <w:rPr>
          <w:sz w:val="24"/>
        </w:rPr>
        <w:t>Detection,</w:t>
      </w:r>
      <w:r>
        <w:rPr>
          <w:spacing w:val="-8"/>
          <w:sz w:val="24"/>
        </w:rPr>
        <w:t> </w:t>
      </w:r>
      <w:r>
        <w:rPr>
          <w:sz w:val="24"/>
        </w:rPr>
        <w:t>and</w:t>
      </w:r>
      <w:r>
        <w:rPr>
          <w:spacing w:val="-8"/>
          <w:sz w:val="24"/>
        </w:rPr>
        <w:t> </w:t>
      </w:r>
      <w:r>
        <w:rPr>
          <w:sz w:val="24"/>
        </w:rPr>
        <w:t>Assessment 120.068:</w:t>
      </w:r>
      <w:r>
        <w:rPr>
          <w:spacing w:val="80"/>
          <w:sz w:val="24"/>
        </w:rPr>
        <w:t> </w:t>
      </w:r>
      <w:r>
        <w:rPr>
          <w:sz w:val="24"/>
        </w:rPr>
        <w:t>Maintenance and Testing</w:t>
      </w:r>
    </w:p>
    <w:p>
      <w:pPr>
        <w:pStyle w:val="BodyText"/>
        <w:spacing w:line="242" w:lineRule="auto" w:before="2"/>
        <w:ind w:left="160" w:right="6067"/>
      </w:pPr>
      <w:r>
        <w:rPr/>
        <w:t>120.069:</w:t>
      </w:r>
      <w:r>
        <w:rPr>
          <w:spacing w:val="80"/>
        </w:rPr>
        <w:t> </w:t>
      </w:r>
      <w:r>
        <w:rPr/>
        <w:t>Requirements</w:t>
      </w:r>
      <w:r>
        <w:rPr>
          <w:spacing w:val="-7"/>
        </w:rPr>
        <w:t> </w:t>
      </w:r>
      <w:r>
        <w:rPr/>
        <w:t>for</w:t>
      </w:r>
      <w:r>
        <w:rPr>
          <w:spacing w:val="-10"/>
        </w:rPr>
        <w:t> </w:t>
      </w:r>
      <w:r>
        <w:rPr/>
        <w:t>Mobile</w:t>
      </w:r>
      <w:r>
        <w:rPr>
          <w:spacing w:val="-7"/>
        </w:rPr>
        <w:t> </w:t>
      </w:r>
      <w:r>
        <w:rPr/>
        <w:t>Devices</w:t>
      </w:r>
      <w:r>
        <w:rPr/>
        <w:t> 120.070:</w:t>
      </w:r>
      <w:r>
        <w:rPr>
          <w:spacing w:val="80"/>
        </w:rPr>
        <w:t> </w:t>
      </w:r>
      <w:r>
        <w:rPr/>
        <w:t>Security Program Review 120.071:</w:t>
      </w:r>
      <w:r>
        <w:rPr>
          <w:spacing w:val="80"/>
        </w:rPr>
        <w:t> </w:t>
      </w:r>
      <w:r>
        <w:rPr/>
        <w:t>Reporting of Events</w:t>
      </w:r>
    </w:p>
    <w:p>
      <w:pPr>
        <w:pStyle w:val="ListParagraph"/>
        <w:numPr>
          <w:ilvl w:val="1"/>
          <w:numId w:val="9"/>
        </w:numPr>
        <w:tabs>
          <w:tab w:pos="941" w:val="left" w:leader="none"/>
        </w:tabs>
        <w:spacing w:line="244" w:lineRule="auto" w:before="1" w:after="0"/>
        <w:ind w:left="1180" w:right="1515" w:hanging="1020"/>
        <w:jc w:val="left"/>
        <w:rPr>
          <w:sz w:val="24"/>
        </w:rPr>
      </w:pPr>
      <w:r>
        <w:rPr>
          <w:sz w:val="24"/>
        </w:rPr>
        <w:t>:</w:t>
      </w:r>
      <w:r>
        <w:rPr>
          <w:spacing w:val="80"/>
          <w:sz w:val="24"/>
        </w:rPr>
        <w:t> </w:t>
      </w:r>
      <w:r>
        <w:rPr>
          <w:sz w:val="24"/>
        </w:rPr>
        <w:t>Additional</w:t>
      </w:r>
      <w:r>
        <w:rPr>
          <w:spacing w:val="-4"/>
          <w:sz w:val="24"/>
        </w:rPr>
        <w:t> </w:t>
      </w:r>
      <w:r>
        <w:rPr>
          <w:sz w:val="24"/>
        </w:rPr>
        <w:t>Requirements</w:t>
      </w:r>
      <w:r>
        <w:rPr>
          <w:spacing w:val="-4"/>
          <w:sz w:val="24"/>
        </w:rPr>
        <w:t> </w:t>
      </w:r>
      <w:r>
        <w:rPr>
          <w:sz w:val="24"/>
        </w:rPr>
        <w:t>for</w:t>
      </w:r>
      <w:r>
        <w:rPr>
          <w:spacing w:val="-4"/>
          <w:sz w:val="24"/>
        </w:rPr>
        <w:t> </w:t>
      </w:r>
      <w:r>
        <w:rPr>
          <w:sz w:val="24"/>
        </w:rPr>
        <w:t>Transfer</w:t>
      </w:r>
      <w:r>
        <w:rPr>
          <w:spacing w:val="-5"/>
          <w:sz w:val="24"/>
        </w:rPr>
        <w:t> </w:t>
      </w:r>
      <w:r>
        <w:rPr>
          <w:sz w:val="24"/>
        </w:rPr>
        <w:t>of</w:t>
      </w:r>
      <w:r>
        <w:rPr>
          <w:spacing w:val="-5"/>
          <w:sz w:val="24"/>
        </w:rPr>
        <w:t> </w:t>
      </w:r>
      <w:r>
        <w:rPr>
          <w:sz w:val="24"/>
        </w:rPr>
        <w:t>Category</w:t>
      </w:r>
      <w:r>
        <w:rPr>
          <w:spacing w:val="-12"/>
          <w:sz w:val="24"/>
        </w:rPr>
        <w:t> </w:t>
      </w:r>
      <w:r>
        <w:rPr>
          <w:sz w:val="24"/>
        </w:rPr>
        <w:t>1</w:t>
      </w:r>
      <w:r>
        <w:rPr>
          <w:spacing w:val="-4"/>
          <w:sz w:val="24"/>
        </w:rPr>
        <w:t> </w:t>
      </w:r>
      <w:r>
        <w:rPr>
          <w:sz w:val="24"/>
        </w:rPr>
        <w:t>and</w:t>
      </w:r>
      <w:r>
        <w:rPr>
          <w:spacing w:val="-4"/>
          <w:sz w:val="24"/>
        </w:rPr>
        <w:t> </w:t>
      </w:r>
      <w:r>
        <w:rPr>
          <w:sz w:val="24"/>
        </w:rPr>
        <w:t>Category</w:t>
      </w:r>
      <w:r>
        <w:rPr>
          <w:spacing w:val="-12"/>
          <w:sz w:val="24"/>
        </w:rPr>
        <w:t> </w:t>
      </w:r>
      <w:r>
        <w:rPr>
          <w:sz w:val="24"/>
        </w:rPr>
        <w:t>2</w:t>
      </w:r>
      <w:r>
        <w:rPr>
          <w:spacing w:val="-5"/>
          <w:sz w:val="24"/>
        </w:rPr>
        <w:t> </w:t>
      </w:r>
      <w:r>
        <w:rPr>
          <w:sz w:val="24"/>
        </w:rPr>
        <w:t>Quantities</w:t>
      </w:r>
      <w:r>
        <w:rPr>
          <w:spacing w:val="-4"/>
          <w:sz w:val="24"/>
        </w:rPr>
        <w:t> </w:t>
      </w:r>
      <w:r>
        <w:rPr>
          <w:sz w:val="24"/>
        </w:rPr>
        <w:t>of Radioactive Material</w:t>
      </w:r>
    </w:p>
    <w:p>
      <w:pPr>
        <w:pStyle w:val="ListParagraph"/>
        <w:numPr>
          <w:ilvl w:val="1"/>
          <w:numId w:val="9"/>
        </w:numPr>
        <w:tabs>
          <w:tab w:pos="941" w:val="left" w:leader="none"/>
        </w:tabs>
        <w:spacing w:line="244" w:lineRule="auto" w:before="0" w:after="0"/>
        <w:ind w:left="1180" w:right="507" w:hanging="1020"/>
        <w:jc w:val="left"/>
        <w:rPr>
          <w:sz w:val="24"/>
        </w:rPr>
      </w:pPr>
      <w:r>
        <w:rPr>
          <w:sz w:val="24"/>
        </w:rPr>
        <w:t>:</w:t>
      </w:r>
      <w:r>
        <w:rPr>
          <w:spacing w:val="80"/>
          <w:sz w:val="24"/>
        </w:rPr>
        <w:t> </w:t>
      </w:r>
      <w:r>
        <w:rPr>
          <w:sz w:val="24"/>
        </w:rPr>
        <w:t>Applicability</w:t>
      </w:r>
      <w:r>
        <w:rPr>
          <w:spacing w:val="-11"/>
          <w:sz w:val="24"/>
        </w:rPr>
        <w:t> </w:t>
      </w:r>
      <w:r>
        <w:rPr>
          <w:sz w:val="24"/>
        </w:rPr>
        <w:t>of</w:t>
      </w:r>
      <w:r>
        <w:rPr>
          <w:spacing w:val="-4"/>
          <w:sz w:val="24"/>
        </w:rPr>
        <w:t> </w:t>
      </w:r>
      <w:r>
        <w:rPr>
          <w:sz w:val="24"/>
        </w:rPr>
        <w:t>Physical</w:t>
      </w:r>
      <w:r>
        <w:rPr>
          <w:spacing w:val="-4"/>
          <w:sz w:val="24"/>
        </w:rPr>
        <w:t> </w:t>
      </w:r>
      <w:r>
        <w:rPr>
          <w:sz w:val="24"/>
        </w:rPr>
        <w:t>Protection</w:t>
      </w:r>
      <w:r>
        <w:rPr>
          <w:spacing w:val="-4"/>
          <w:sz w:val="24"/>
        </w:rPr>
        <w:t> </w:t>
      </w:r>
      <w:r>
        <w:rPr>
          <w:sz w:val="24"/>
        </w:rPr>
        <w:t>of</w:t>
      </w:r>
      <w:r>
        <w:rPr>
          <w:spacing w:val="-4"/>
          <w:sz w:val="24"/>
        </w:rPr>
        <w:t> </w:t>
      </w:r>
      <w:r>
        <w:rPr>
          <w:sz w:val="24"/>
        </w:rPr>
        <w:t>Category</w:t>
      </w:r>
      <w:r>
        <w:rPr>
          <w:spacing w:val="-12"/>
          <w:sz w:val="24"/>
        </w:rPr>
        <w:t> </w:t>
      </w:r>
      <w:r>
        <w:rPr>
          <w:sz w:val="24"/>
        </w:rPr>
        <w:t>1</w:t>
      </w:r>
      <w:r>
        <w:rPr>
          <w:spacing w:val="-4"/>
          <w:sz w:val="24"/>
        </w:rPr>
        <w:t> </w:t>
      </w:r>
      <w:r>
        <w:rPr>
          <w:sz w:val="24"/>
        </w:rPr>
        <w:t>and</w:t>
      </w:r>
      <w:r>
        <w:rPr>
          <w:spacing w:val="-4"/>
          <w:sz w:val="24"/>
        </w:rPr>
        <w:t> </w:t>
      </w:r>
      <w:r>
        <w:rPr>
          <w:sz w:val="24"/>
        </w:rPr>
        <w:t>Category</w:t>
      </w:r>
      <w:r>
        <w:rPr>
          <w:spacing w:val="-12"/>
          <w:sz w:val="24"/>
        </w:rPr>
        <w:t> </w:t>
      </w:r>
      <w:r>
        <w:rPr>
          <w:sz w:val="24"/>
        </w:rPr>
        <w:t>2</w:t>
      </w:r>
      <w:r>
        <w:rPr>
          <w:spacing w:val="-5"/>
          <w:sz w:val="24"/>
        </w:rPr>
        <w:t> </w:t>
      </w:r>
      <w:r>
        <w:rPr>
          <w:sz w:val="24"/>
        </w:rPr>
        <w:t>Quantities</w:t>
      </w:r>
      <w:r>
        <w:rPr>
          <w:spacing w:val="-4"/>
          <w:sz w:val="24"/>
        </w:rPr>
        <w:t> </w:t>
      </w:r>
      <w:r>
        <w:rPr>
          <w:sz w:val="24"/>
        </w:rPr>
        <w:t>of</w:t>
      </w:r>
      <w:r>
        <w:rPr>
          <w:spacing w:val="-4"/>
          <w:sz w:val="24"/>
        </w:rPr>
        <w:t> </w:t>
      </w:r>
      <w:r>
        <w:rPr>
          <w:sz w:val="24"/>
        </w:rPr>
        <w:t>Radioactive Material During Transit</w:t>
      </w:r>
    </w:p>
    <w:p>
      <w:pPr>
        <w:pStyle w:val="ListParagraph"/>
        <w:numPr>
          <w:ilvl w:val="1"/>
          <w:numId w:val="9"/>
        </w:numPr>
        <w:tabs>
          <w:tab w:pos="941" w:val="left" w:leader="none"/>
        </w:tabs>
        <w:spacing w:line="244" w:lineRule="auto" w:before="0" w:after="0"/>
        <w:ind w:left="1180" w:right="1078" w:hanging="1020"/>
        <w:jc w:val="left"/>
        <w:rPr>
          <w:sz w:val="24"/>
        </w:rPr>
      </w:pPr>
      <w:r>
        <w:rPr>
          <w:sz w:val="24"/>
        </w:rPr>
        <w:t>:</w:t>
      </w:r>
      <w:r>
        <w:rPr>
          <w:spacing w:val="80"/>
          <w:sz w:val="24"/>
        </w:rPr>
        <w:t> </w:t>
      </w:r>
      <w:r>
        <w:rPr>
          <w:sz w:val="24"/>
        </w:rPr>
        <w:t>Pre-planning</w:t>
      </w:r>
      <w:r>
        <w:rPr>
          <w:spacing w:val="-7"/>
          <w:sz w:val="24"/>
        </w:rPr>
        <w:t> </w:t>
      </w:r>
      <w:r>
        <w:rPr>
          <w:sz w:val="24"/>
        </w:rPr>
        <w:t>and</w:t>
      </w:r>
      <w:r>
        <w:rPr>
          <w:spacing w:val="-3"/>
          <w:sz w:val="24"/>
        </w:rPr>
        <w:t> </w:t>
      </w:r>
      <w:r>
        <w:rPr>
          <w:sz w:val="24"/>
        </w:rPr>
        <w:t>Coordination</w:t>
      </w:r>
      <w:r>
        <w:rPr>
          <w:spacing w:val="-3"/>
          <w:sz w:val="24"/>
        </w:rPr>
        <w:t> </w:t>
      </w:r>
      <w:r>
        <w:rPr>
          <w:sz w:val="24"/>
        </w:rPr>
        <w:t>of</w:t>
      </w:r>
      <w:r>
        <w:rPr>
          <w:spacing w:val="-3"/>
          <w:sz w:val="24"/>
        </w:rPr>
        <w:t> </w:t>
      </w:r>
      <w:r>
        <w:rPr>
          <w:sz w:val="24"/>
        </w:rPr>
        <w:t>Shipment</w:t>
      </w:r>
      <w:r>
        <w:rPr>
          <w:spacing w:val="-3"/>
          <w:sz w:val="24"/>
        </w:rPr>
        <w:t> </w:t>
      </w:r>
      <w:r>
        <w:rPr>
          <w:sz w:val="24"/>
        </w:rPr>
        <w:t>of</w:t>
      </w:r>
      <w:r>
        <w:rPr>
          <w:spacing w:val="-3"/>
          <w:sz w:val="24"/>
        </w:rPr>
        <w:t> </w:t>
      </w:r>
      <w:r>
        <w:rPr>
          <w:sz w:val="24"/>
        </w:rPr>
        <w:t>Category</w:t>
      </w:r>
      <w:r>
        <w:rPr>
          <w:spacing w:val="-12"/>
          <w:sz w:val="24"/>
        </w:rPr>
        <w:t> </w:t>
      </w:r>
      <w:r>
        <w:rPr>
          <w:sz w:val="24"/>
        </w:rPr>
        <w:t>1</w:t>
      </w:r>
      <w:r>
        <w:rPr>
          <w:spacing w:val="-4"/>
          <w:sz w:val="24"/>
        </w:rPr>
        <w:t> </w:t>
      </w:r>
      <w:r>
        <w:rPr>
          <w:sz w:val="24"/>
        </w:rPr>
        <w:t>or</w:t>
      </w:r>
      <w:r>
        <w:rPr>
          <w:spacing w:val="-4"/>
          <w:sz w:val="24"/>
        </w:rPr>
        <w:t> </w:t>
      </w:r>
      <w:r>
        <w:rPr>
          <w:sz w:val="24"/>
        </w:rPr>
        <w:t>Category</w:t>
      </w:r>
      <w:r>
        <w:rPr>
          <w:spacing w:val="-12"/>
          <w:sz w:val="24"/>
        </w:rPr>
        <w:t> </w:t>
      </w:r>
      <w:r>
        <w:rPr>
          <w:sz w:val="24"/>
        </w:rPr>
        <w:t>2</w:t>
      </w:r>
      <w:r>
        <w:rPr>
          <w:spacing w:val="-4"/>
          <w:sz w:val="24"/>
        </w:rPr>
        <w:t> </w:t>
      </w:r>
      <w:r>
        <w:rPr>
          <w:sz w:val="24"/>
        </w:rPr>
        <w:t>Quantities</w:t>
      </w:r>
      <w:r>
        <w:rPr>
          <w:spacing w:val="-3"/>
          <w:sz w:val="24"/>
        </w:rPr>
        <w:t> </w:t>
      </w:r>
      <w:r>
        <w:rPr>
          <w:sz w:val="24"/>
        </w:rPr>
        <w:t>of Radioactive Material</w:t>
      </w:r>
    </w:p>
    <w:p>
      <w:pPr>
        <w:pStyle w:val="ListParagraph"/>
        <w:numPr>
          <w:ilvl w:val="1"/>
          <w:numId w:val="9"/>
        </w:numPr>
        <w:tabs>
          <w:tab w:pos="941" w:val="left" w:leader="none"/>
        </w:tabs>
        <w:spacing w:line="244" w:lineRule="auto" w:before="0" w:after="0"/>
        <w:ind w:left="160" w:right="1272" w:firstLine="0"/>
        <w:jc w:val="left"/>
        <w:rPr>
          <w:sz w:val="24"/>
        </w:rPr>
      </w:pPr>
      <w:r>
        <w:rPr>
          <w:sz w:val="24"/>
        </w:rPr>
        <w:t>:</w:t>
      </w:r>
      <w:r>
        <w:rPr>
          <w:spacing w:val="80"/>
          <w:sz w:val="24"/>
        </w:rPr>
        <w:t> </w:t>
      </w:r>
      <w:r>
        <w:rPr>
          <w:sz w:val="24"/>
        </w:rPr>
        <w:t>Advance</w:t>
      </w:r>
      <w:r>
        <w:rPr>
          <w:spacing w:val="-7"/>
          <w:sz w:val="24"/>
        </w:rPr>
        <w:t> </w:t>
      </w:r>
      <w:r>
        <w:rPr>
          <w:sz w:val="24"/>
        </w:rPr>
        <w:t>Notification</w:t>
      </w:r>
      <w:r>
        <w:rPr>
          <w:spacing w:val="-4"/>
          <w:sz w:val="24"/>
        </w:rPr>
        <w:t> </w:t>
      </w:r>
      <w:r>
        <w:rPr>
          <w:sz w:val="24"/>
        </w:rPr>
        <w:t>of</w:t>
      </w:r>
      <w:r>
        <w:rPr>
          <w:spacing w:val="-4"/>
          <w:sz w:val="24"/>
        </w:rPr>
        <w:t> </w:t>
      </w:r>
      <w:r>
        <w:rPr>
          <w:sz w:val="24"/>
        </w:rPr>
        <w:t>Shipment</w:t>
      </w:r>
      <w:r>
        <w:rPr>
          <w:spacing w:val="-4"/>
          <w:sz w:val="24"/>
        </w:rPr>
        <w:t> </w:t>
      </w:r>
      <w:r>
        <w:rPr>
          <w:sz w:val="24"/>
        </w:rPr>
        <w:t>of</w:t>
      </w:r>
      <w:r>
        <w:rPr>
          <w:spacing w:val="-4"/>
          <w:sz w:val="24"/>
        </w:rPr>
        <w:t> </w:t>
      </w:r>
      <w:r>
        <w:rPr>
          <w:sz w:val="24"/>
        </w:rPr>
        <w:t>Category</w:t>
      </w:r>
      <w:r>
        <w:rPr>
          <w:spacing w:val="-12"/>
          <w:sz w:val="24"/>
        </w:rPr>
        <w:t> </w:t>
      </w:r>
      <w:r>
        <w:rPr>
          <w:sz w:val="24"/>
        </w:rPr>
        <w:t>1</w:t>
      </w:r>
      <w:r>
        <w:rPr>
          <w:spacing w:val="-5"/>
          <w:sz w:val="24"/>
        </w:rPr>
        <w:t> </w:t>
      </w:r>
      <w:r>
        <w:rPr>
          <w:sz w:val="24"/>
        </w:rPr>
        <w:t>Quantities</w:t>
      </w:r>
      <w:r>
        <w:rPr>
          <w:spacing w:val="-4"/>
          <w:sz w:val="24"/>
        </w:rPr>
        <w:t> </w:t>
      </w:r>
      <w:r>
        <w:rPr>
          <w:sz w:val="24"/>
        </w:rPr>
        <w:t>of</w:t>
      </w:r>
      <w:r>
        <w:rPr>
          <w:spacing w:val="-4"/>
          <w:sz w:val="24"/>
        </w:rPr>
        <w:t> </w:t>
      </w:r>
      <w:r>
        <w:rPr>
          <w:sz w:val="24"/>
        </w:rPr>
        <w:t>Radioactive</w:t>
      </w:r>
      <w:r>
        <w:rPr>
          <w:spacing w:val="-4"/>
          <w:sz w:val="24"/>
        </w:rPr>
        <w:t> </w:t>
      </w:r>
      <w:r>
        <w:rPr>
          <w:sz w:val="24"/>
        </w:rPr>
        <w:t>Material 120.076:</w:t>
      </w:r>
      <w:r>
        <w:rPr>
          <w:spacing w:val="80"/>
          <w:sz w:val="24"/>
        </w:rPr>
        <w:t> </w:t>
      </w:r>
      <w:r>
        <w:rPr>
          <w:sz w:val="24"/>
        </w:rPr>
        <w:t>Requirements for Physical Protection of Category 1 and Category 2 Quantities of</w:t>
      </w:r>
    </w:p>
    <w:p>
      <w:pPr>
        <w:pStyle w:val="BodyText"/>
        <w:spacing w:line="244" w:lineRule="auto"/>
        <w:ind w:left="160" w:right="5254" w:firstLine="1020"/>
      </w:pPr>
      <w:r>
        <w:rPr/>
        <w:t>Radioactive</w:t>
      </w:r>
      <w:r>
        <w:rPr>
          <w:spacing w:val="-15"/>
        </w:rPr>
        <w:t> </w:t>
      </w:r>
      <w:r>
        <w:rPr/>
        <w:t>Material</w:t>
      </w:r>
      <w:r>
        <w:rPr>
          <w:spacing w:val="-15"/>
        </w:rPr>
        <w:t> </w:t>
      </w:r>
      <w:r>
        <w:rPr/>
        <w:t>During</w:t>
      </w:r>
      <w:r>
        <w:rPr>
          <w:spacing w:val="-15"/>
        </w:rPr>
        <w:t> </w:t>
      </w:r>
      <w:r>
        <w:rPr/>
        <w:t>Shipment 120.077:</w:t>
      </w:r>
      <w:r>
        <w:rPr>
          <w:spacing w:val="80"/>
        </w:rPr>
        <w:t> </w:t>
      </w:r>
      <w:r>
        <w:rPr/>
        <w:t>Reporting of Events</w:t>
      </w:r>
    </w:p>
    <w:p>
      <w:pPr>
        <w:pStyle w:val="BodyText"/>
        <w:spacing w:line="244" w:lineRule="auto"/>
        <w:ind w:left="160" w:right="6920"/>
      </w:pPr>
      <w:r>
        <w:rPr/>
        <w:t>120.078:</w:t>
      </w:r>
      <w:r>
        <w:rPr>
          <w:spacing w:val="80"/>
        </w:rPr>
        <w:t> </w:t>
      </w:r>
      <w:r>
        <w:rPr/>
        <w:t>Form of Records 120.079:</w:t>
      </w:r>
      <w:r>
        <w:rPr>
          <w:spacing w:val="25"/>
        </w:rPr>
        <w:t>  </w:t>
      </w:r>
      <w:r>
        <w:rPr/>
        <w:t>Record</w:t>
      </w:r>
      <w:r>
        <w:rPr>
          <w:spacing w:val="-1"/>
        </w:rPr>
        <w:t> </w:t>
      </w:r>
      <w:r>
        <w:rPr>
          <w:spacing w:val="-2"/>
        </w:rPr>
        <w:t>Retention</w:t>
      </w:r>
    </w:p>
    <w:p>
      <w:pPr>
        <w:pStyle w:val="BodyText"/>
        <w:spacing w:line="272" w:lineRule="exact"/>
        <w:ind w:left="160"/>
      </w:pPr>
      <w:r>
        <w:rPr/>
        <w:t>120.080:</w:t>
      </w:r>
      <w:r>
        <w:rPr>
          <w:spacing w:val="26"/>
        </w:rPr>
        <w:t>  </w:t>
      </w:r>
      <w:r>
        <w:rPr/>
        <w:t>Appendix</w:t>
      </w:r>
      <w:r>
        <w:rPr>
          <w:spacing w:val="-1"/>
        </w:rPr>
        <w:t> </w:t>
      </w:r>
      <w:r>
        <w:rPr/>
        <w:t>A</w:t>
      </w:r>
      <w:r>
        <w:rPr>
          <w:spacing w:val="-1"/>
        </w:rPr>
        <w:t> </w:t>
      </w:r>
      <w:r>
        <w:rPr/>
        <w:t>-</w:t>
      </w:r>
      <w:r>
        <w:rPr>
          <w:spacing w:val="-5"/>
        </w:rPr>
        <w:t> </w:t>
      </w:r>
      <w:r>
        <w:rPr/>
        <w:t>Category</w:t>
      </w:r>
      <w:r>
        <w:rPr>
          <w:spacing w:val="-10"/>
        </w:rPr>
        <w:t> </w:t>
      </w:r>
      <w:r>
        <w:rPr/>
        <w:t>1</w:t>
      </w:r>
      <w:r>
        <w:rPr>
          <w:spacing w:val="-1"/>
        </w:rPr>
        <w:t> </w:t>
      </w:r>
      <w:r>
        <w:rPr/>
        <w:t>and</w:t>
      </w:r>
      <w:r>
        <w:rPr>
          <w:spacing w:val="-5"/>
        </w:rPr>
        <w:t> </w:t>
      </w:r>
      <w:r>
        <w:rPr/>
        <w:t>Category</w:t>
      </w:r>
      <w:r>
        <w:rPr>
          <w:spacing w:val="-10"/>
        </w:rPr>
        <w:t> </w:t>
      </w:r>
      <w:r>
        <w:rPr/>
        <w:t>2</w:t>
      </w:r>
      <w:r>
        <w:rPr>
          <w:spacing w:val="-1"/>
        </w:rPr>
        <w:t> </w:t>
      </w:r>
      <w:r>
        <w:rPr/>
        <w:t>Radioactive</w:t>
      </w:r>
      <w:r>
        <w:rPr>
          <w:spacing w:val="-4"/>
        </w:rPr>
        <w:t> </w:t>
      </w:r>
      <w:r>
        <w:rPr>
          <w:spacing w:val="-2"/>
        </w:rPr>
        <w:t>Materials</w:t>
      </w:r>
    </w:p>
    <w:p>
      <w:pPr>
        <w:pStyle w:val="BodyText"/>
        <w:rPr>
          <w:sz w:val="23"/>
        </w:rPr>
      </w:pPr>
    </w:p>
    <w:p>
      <w:pPr>
        <w:pStyle w:val="ListParagraph"/>
        <w:numPr>
          <w:ilvl w:val="1"/>
          <w:numId w:val="10"/>
        </w:numPr>
        <w:tabs>
          <w:tab w:pos="941" w:val="left" w:leader="none"/>
        </w:tabs>
        <w:spacing w:line="240" w:lineRule="auto" w:before="0" w:after="0"/>
        <w:ind w:left="941" w:right="0" w:hanging="781"/>
        <w:jc w:val="left"/>
        <w:rPr>
          <w:sz w:val="24"/>
        </w:rPr>
      </w:pPr>
      <w:r>
        <w:rPr>
          <w:sz w:val="24"/>
        </w:rPr>
        <w:t>:</w:t>
      </w:r>
      <w:r>
        <w:rPr>
          <w:spacing w:val="60"/>
          <w:w w:val="150"/>
          <w:sz w:val="24"/>
        </w:rPr>
        <w:t> </w:t>
      </w:r>
      <w:r>
        <w:rPr>
          <w:sz w:val="24"/>
        </w:rPr>
        <w:t>LICENSING</w:t>
      </w:r>
      <w:r>
        <w:rPr>
          <w:spacing w:val="-10"/>
          <w:sz w:val="24"/>
        </w:rPr>
        <w:t> </w:t>
      </w:r>
      <w:r>
        <w:rPr>
          <w:sz w:val="24"/>
        </w:rPr>
        <w:t>OF</w:t>
      </w:r>
      <w:r>
        <w:rPr>
          <w:spacing w:val="-12"/>
          <w:sz w:val="24"/>
        </w:rPr>
        <w:t> </w:t>
      </w:r>
      <w:r>
        <w:rPr>
          <w:sz w:val="24"/>
        </w:rPr>
        <w:t>RADIOACTIVE</w:t>
      </w:r>
      <w:r>
        <w:rPr>
          <w:spacing w:val="-11"/>
          <w:sz w:val="24"/>
        </w:rPr>
        <w:t> </w:t>
      </w:r>
      <w:r>
        <w:rPr>
          <w:spacing w:val="-2"/>
          <w:sz w:val="24"/>
        </w:rPr>
        <w:t>MATERIAL</w:t>
      </w:r>
    </w:p>
    <w:p>
      <w:pPr>
        <w:pStyle w:val="ListParagraph"/>
        <w:numPr>
          <w:ilvl w:val="1"/>
          <w:numId w:val="10"/>
        </w:numPr>
        <w:tabs>
          <w:tab w:pos="941" w:val="left" w:leader="none"/>
        </w:tabs>
        <w:spacing w:line="242" w:lineRule="auto" w:before="5" w:after="0"/>
        <w:ind w:left="160" w:right="7504" w:firstLine="0"/>
        <w:jc w:val="left"/>
        <w:rPr>
          <w:sz w:val="24"/>
        </w:rPr>
      </w:pPr>
      <w:r>
        <w:rPr>
          <w:sz w:val="24"/>
        </w:rPr>
        <w:t>:</w:t>
      </w:r>
      <w:r>
        <w:rPr>
          <w:spacing w:val="80"/>
          <w:sz w:val="24"/>
        </w:rPr>
        <w:t> </w:t>
      </w:r>
      <w:r>
        <w:rPr>
          <w:sz w:val="24"/>
        </w:rPr>
        <w:t>Purpose</w:t>
      </w:r>
      <w:r>
        <w:rPr>
          <w:spacing w:val="-8"/>
          <w:sz w:val="24"/>
        </w:rPr>
        <w:t> </w:t>
      </w:r>
      <w:r>
        <w:rPr>
          <w:sz w:val="24"/>
        </w:rPr>
        <w:t>and</w:t>
      </w:r>
      <w:r>
        <w:rPr>
          <w:spacing w:val="-8"/>
          <w:sz w:val="24"/>
        </w:rPr>
        <w:t> </w:t>
      </w:r>
      <w:r>
        <w:rPr>
          <w:sz w:val="24"/>
        </w:rPr>
        <w:t>Scope 120.102:</w:t>
      </w:r>
      <w:r>
        <w:rPr>
          <w:spacing w:val="80"/>
          <w:sz w:val="24"/>
        </w:rPr>
        <w:t> </w:t>
      </w:r>
      <w:r>
        <w:rPr>
          <w:sz w:val="24"/>
        </w:rPr>
        <w:t>Definitions</w:t>
      </w:r>
    </w:p>
    <w:p>
      <w:pPr>
        <w:pStyle w:val="ListParagraph"/>
        <w:numPr>
          <w:ilvl w:val="1"/>
          <w:numId w:val="11"/>
        </w:numPr>
        <w:tabs>
          <w:tab w:pos="941" w:val="left" w:leader="none"/>
        </w:tabs>
        <w:spacing w:line="240" w:lineRule="auto" w:before="1" w:after="0"/>
        <w:ind w:left="941" w:right="0" w:hanging="781"/>
        <w:jc w:val="left"/>
        <w:rPr>
          <w:sz w:val="24"/>
        </w:rPr>
      </w:pPr>
      <w:r>
        <w:rPr>
          <w:sz w:val="24"/>
        </w:rPr>
        <w:t>:</w:t>
      </w:r>
      <w:r>
        <w:rPr>
          <w:spacing w:val="28"/>
          <w:sz w:val="24"/>
        </w:rPr>
        <w:t>  </w:t>
      </w:r>
      <w:r>
        <w:rPr>
          <w:sz w:val="24"/>
        </w:rPr>
        <w:t>Source </w:t>
      </w:r>
      <w:r>
        <w:rPr>
          <w:spacing w:val="-2"/>
          <w:sz w:val="24"/>
        </w:rPr>
        <w:t>Material</w:t>
      </w:r>
    </w:p>
    <w:p>
      <w:pPr>
        <w:pStyle w:val="ListParagraph"/>
        <w:numPr>
          <w:ilvl w:val="1"/>
          <w:numId w:val="11"/>
        </w:numPr>
        <w:tabs>
          <w:tab w:pos="941" w:val="left" w:leader="none"/>
        </w:tabs>
        <w:spacing w:line="244" w:lineRule="auto" w:before="3" w:after="0"/>
        <w:ind w:left="160" w:right="4641" w:firstLine="0"/>
        <w:jc w:val="left"/>
        <w:rPr>
          <w:sz w:val="24"/>
        </w:rPr>
      </w:pPr>
      <w:r>
        <w:rPr>
          <w:sz w:val="24"/>
        </w:rPr>
        <w:t>:</w:t>
      </w:r>
      <w:r>
        <w:rPr>
          <w:spacing w:val="80"/>
          <w:sz w:val="24"/>
        </w:rPr>
        <w:t> </w:t>
      </w:r>
      <w:r>
        <w:rPr>
          <w:sz w:val="24"/>
        </w:rPr>
        <w:t>Radioactive</w:t>
      </w:r>
      <w:r>
        <w:rPr>
          <w:spacing w:val="-6"/>
          <w:sz w:val="24"/>
        </w:rPr>
        <w:t> </w:t>
      </w:r>
      <w:r>
        <w:rPr>
          <w:sz w:val="24"/>
        </w:rPr>
        <w:t>Material</w:t>
      </w:r>
      <w:r>
        <w:rPr>
          <w:spacing w:val="-6"/>
          <w:sz w:val="24"/>
        </w:rPr>
        <w:t> </w:t>
      </w:r>
      <w:r>
        <w:rPr>
          <w:sz w:val="24"/>
        </w:rPr>
        <w:t>Other</w:t>
      </w:r>
      <w:r>
        <w:rPr>
          <w:spacing w:val="-8"/>
          <w:sz w:val="24"/>
        </w:rPr>
        <w:t> </w:t>
      </w:r>
      <w:r>
        <w:rPr>
          <w:sz w:val="24"/>
        </w:rPr>
        <w:t>than</w:t>
      </w:r>
      <w:r>
        <w:rPr>
          <w:spacing w:val="-6"/>
          <w:sz w:val="24"/>
        </w:rPr>
        <w:t> </w:t>
      </w:r>
      <w:r>
        <w:rPr>
          <w:sz w:val="24"/>
        </w:rPr>
        <w:t>Source</w:t>
      </w:r>
      <w:r>
        <w:rPr>
          <w:spacing w:val="-8"/>
          <w:sz w:val="24"/>
        </w:rPr>
        <w:t> </w:t>
      </w:r>
      <w:r>
        <w:rPr>
          <w:sz w:val="24"/>
        </w:rPr>
        <w:t>Material 120.120:</w:t>
      </w:r>
      <w:r>
        <w:rPr>
          <w:spacing w:val="80"/>
          <w:sz w:val="24"/>
        </w:rPr>
        <w:t> </w:t>
      </w:r>
      <w:r>
        <w:rPr>
          <w:sz w:val="24"/>
        </w:rPr>
        <w:t>Types of Licenses</w:t>
      </w:r>
    </w:p>
    <w:p>
      <w:pPr>
        <w:pStyle w:val="ListParagraph"/>
        <w:numPr>
          <w:ilvl w:val="1"/>
          <w:numId w:val="12"/>
        </w:numPr>
        <w:tabs>
          <w:tab w:pos="941" w:val="left" w:leader="none"/>
        </w:tabs>
        <w:spacing w:line="272" w:lineRule="exact" w:before="0" w:after="0"/>
        <w:ind w:left="941" w:right="0" w:hanging="781"/>
        <w:jc w:val="left"/>
        <w:rPr>
          <w:sz w:val="24"/>
        </w:rPr>
      </w:pPr>
      <w:r>
        <w:rPr>
          <w:sz w:val="24"/>
        </w:rPr>
        <w:t>:</w:t>
      </w:r>
      <w:r>
        <w:rPr>
          <w:spacing w:val="27"/>
          <w:sz w:val="24"/>
        </w:rPr>
        <w:t>  </w:t>
      </w:r>
      <w:r>
        <w:rPr>
          <w:sz w:val="24"/>
        </w:rPr>
        <w:t>General</w:t>
      </w:r>
      <w:r>
        <w:rPr>
          <w:spacing w:val="-2"/>
          <w:sz w:val="24"/>
        </w:rPr>
        <w:t> </w:t>
      </w:r>
      <w:r>
        <w:rPr>
          <w:sz w:val="24"/>
        </w:rPr>
        <w:t>Licenses</w:t>
      </w:r>
      <w:r>
        <w:rPr>
          <w:spacing w:val="-2"/>
          <w:sz w:val="24"/>
        </w:rPr>
        <w:t> </w:t>
      </w:r>
      <w:r>
        <w:rPr>
          <w:sz w:val="24"/>
        </w:rPr>
        <w:t>-</w:t>
      </w:r>
      <w:r>
        <w:rPr>
          <w:spacing w:val="-2"/>
          <w:sz w:val="24"/>
        </w:rPr>
        <w:t> </w:t>
      </w:r>
      <w:r>
        <w:rPr>
          <w:sz w:val="24"/>
        </w:rPr>
        <w:t>Source</w:t>
      </w:r>
      <w:r>
        <w:rPr>
          <w:spacing w:val="-4"/>
          <w:sz w:val="24"/>
        </w:rPr>
        <w:t> </w:t>
      </w:r>
      <w:r>
        <w:rPr>
          <w:spacing w:val="-2"/>
          <w:sz w:val="24"/>
        </w:rPr>
        <w:t>Material</w:t>
      </w:r>
    </w:p>
    <w:p>
      <w:pPr>
        <w:pStyle w:val="ListParagraph"/>
        <w:numPr>
          <w:ilvl w:val="1"/>
          <w:numId w:val="12"/>
        </w:numPr>
        <w:tabs>
          <w:tab w:pos="941" w:val="left" w:leader="none"/>
        </w:tabs>
        <w:spacing w:line="242" w:lineRule="auto" w:before="5" w:after="0"/>
        <w:ind w:left="160" w:right="2792" w:firstLine="0"/>
        <w:jc w:val="left"/>
        <w:rPr>
          <w:sz w:val="24"/>
        </w:rPr>
      </w:pPr>
      <w:r>
        <w:rPr>
          <w:sz w:val="24"/>
        </w:rPr>
        <w:t>:</w:t>
      </w:r>
      <w:r>
        <w:rPr>
          <w:spacing w:val="80"/>
          <w:sz w:val="24"/>
        </w:rPr>
        <w:t> </w:t>
      </w:r>
      <w:r>
        <w:rPr>
          <w:sz w:val="24"/>
        </w:rPr>
        <w:t>General</w:t>
      </w:r>
      <w:r>
        <w:rPr>
          <w:spacing w:val="-6"/>
          <w:sz w:val="24"/>
        </w:rPr>
        <w:t> </w:t>
      </w:r>
      <w:r>
        <w:rPr>
          <w:sz w:val="24"/>
        </w:rPr>
        <w:t>Licenses</w:t>
      </w:r>
      <w:r>
        <w:rPr>
          <w:spacing w:val="-6"/>
          <w:sz w:val="24"/>
        </w:rPr>
        <w:t> </w:t>
      </w:r>
      <w:r>
        <w:rPr>
          <w:sz w:val="24"/>
        </w:rPr>
        <w:t>-</w:t>
      </w:r>
      <w:r>
        <w:rPr>
          <w:spacing w:val="-6"/>
          <w:sz w:val="24"/>
        </w:rPr>
        <w:t> </w:t>
      </w:r>
      <w:r>
        <w:rPr>
          <w:sz w:val="24"/>
        </w:rPr>
        <w:t>Radioactive</w:t>
      </w:r>
      <w:r>
        <w:rPr>
          <w:spacing w:val="-6"/>
          <w:sz w:val="24"/>
        </w:rPr>
        <w:t> </w:t>
      </w:r>
      <w:r>
        <w:rPr>
          <w:sz w:val="24"/>
        </w:rPr>
        <w:t>Material</w:t>
      </w:r>
      <w:r>
        <w:rPr>
          <w:spacing w:val="-6"/>
          <w:sz w:val="24"/>
        </w:rPr>
        <w:t> </w:t>
      </w:r>
      <w:r>
        <w:rPr>
          <w:sz w:val="24"/>
        </w:rPr>
        <w:t>Other</w:t>
      </w:r>
      <w:r>
        <w:rPr>
          <w:spacing w:val="-6"/>
          <w:sz w:val="24"/>
        </w:rPr>
        <w:t> </w:t>
      </w:r>
      <w:r>
        <w:rPr>
          <w:sz w:val="24"/>
        </w:rPr>
        <w:t>than</w:t>
      </w:r>
      <w:r>
        <w:rPr>
          <w:spacing w:val="-6"/>
          <w:sz w:val="24"/>
        </w:rPr>
        <w:t> </w:t>
      </w:r>
      <w:r>
        <w:rPr>
          <w:sz w:val="24"/>
        </w:rPr>
        <w:t>Source</w:t>
      </w:r>
      <w:r>
        <w:rPr>
          <w:spacing w:val="-6"/>
          <w:sz w:val="24"/>
        </w:rPr>
        <w:t> </w:t>
      </w:r>
      <w:r>
        <w:rPr>
          <w:sz w:val="24"/>
        </w:rPr>
        <w:t>Material 120.124:</w:t>
      </w:r>
      <w:r>
        <w:rPr>
          <w:spacing w:val="80"/>
          <w:sz w:val="24"/>
        </w:rPr>
        <w:t> </w:t>
      </w:r>
      <w:r>
        <w:rPr>
          <w:sz w:val="24"/>
        </w:rPr>
        <w:t>Filing Application for Specific Licenses</w:t>
      </w:r>
    </w:p>
    <w:p>
      <w:pPr>
        <w:pStyle w:val="ListParagraph"/>
        <w:numPr>
          <w:ilvl w:val="1"/>
          <w:numId w:val="13"/>
        </w:numPr>
        <w:tabs>
          <w:tab w:pos="941" w:val="left" w:leader="none"/>
        </w:tabs>
        <w:spacing w:line="240" w:lineRule="auto" w:before="1" w:after="0"/>
        <w:ind w:left="941" w:right="0" w:hanging="781"/>
        <w:jc w:val="left"/>
        <w:rPr>
          <w:sz w:val="24"/>
        </w:rPr>
      </w:pPr>
      <w:r>
        <w:rPr>
          <w:sz w:val="24"/>
        </w:rPr>
        <w:t>:</w:t>
      </w:r>
      <w:r>
        <w:rPr>
          <w:spacing w:val="28"/>
          <w:sz w:val="24"/>
        </w:rPr>
        <w:t>  </w:t>
      </w:r>
      <w:r>
        <w:rPr>
          <w:sz w:val="24"/>
        </w:rPr>
        <w:t>General</w:t>
      </w:r>
      <w:r>
        <w:rPr>
          <w:spacing w:val="-2"/>
          <w:sz w:val="24"/>
        </w:rPr>
        <w:t> </w:t>
      </w:r>
      <w:r>
        <w:rPr>
          <w:sz w:val="24"/>
        </w:rPr>
        <w:t>Requirements</w:t>
      </w:r>
      <w:r>
        <w:rPr>
          <w:spacing w:val="-1"/>
          <w:sz w:val="24"/>
        </w:rPr>
        <w:t> </w:t>
      </w:r>
      <w:r>
        <w:rPr>
          <w:sz w:val="24"/>
        </w:rPr>
        <w:t>for</w:t>
      </w:r>
      <w:r>
        <w:rPr>
          <w:spacing w:val="-1"/>
          <w:sz w:val="24"/>
        </w:rPr>
        <w:t> </w:t>
      </w:r>
      <w:r>
        <w:rPr>
          <w:sz w:val="24"/>
        </w:rPr>
        <w:t>the</w:t>
      </w:r>
      <w:r>
        <w:rPr>
          <w:spacing w:val="-2"/>
          <w:sz w:val="24"/>
        </w:rPr>
        <w:t> </w:t>
      </w:r>
      <w:r>
        <w:rPr>
          <w:sz w:val="24"/>
        </w:rPr>
        <w:t>Issuance</w:t>
      </w:r>
      <w:r>
        <w:rPr>
          <w:spacing w:val="-4"/>
          <w:sz w:val="24"/>
        </w:rPr>
        <w:t> </w:t>
      </w:r>
      <w:r>
        <w:rPr>
          <w:sz w:val="24"/>
        </w:rPr>
        <w:t>of</w:t>
      </w:r>
      <w:r>
        <w:rPr>
          <w:spacing w:val="-1"/>
          <w:sz w:val="24"/>
        </w:rPr>
        <w:t> </w:t>
      </w:r>
      <w:r>
        <w:rPr>
          <w:sz w:val="24"/>
        </w:rPr>
        <w:t>Specific</w:t>
      </w:r>
      <w:r>
        <w:rPr>
          <w:spacing w:val="-4"/>
          <w:sz w:val="24"/>
        </w:rPr>
        <w:t> </w:t>
      </w:r>
      <w:r>
        <w:rPr>
          <w:spacing w:val="-2"/>
          <w:sz w:val="24"/>
        </w:rPr>
        <w:t>Licenses</w:t>
      </w:r>
    </w:p>
    <w:p>
      <w:pPr>
        <w:pStyle w:val="ListParagraph"/>
        <w:numPr>
          <w:ilvl w:val="1"/>
          <w:numId w:val="13"/>
        </w:numPr>
        <w:tabs>
          <w:tab w:pos="941" w:val="left" w:leader="none"/>
        </w:tabs>
        <w:spacing w:line="244" w:lineRule="auto" w:before="3" w:after="0"/>
        <w:ind w:left="160" w:right="840" w:firstLine="0"/>
        <w:jc w:val="left"/>
        <w:rPr>
          <w:sz w:val="24"/>
        </w:rPr>
      </w:pPr>
      <w:r>
        <w:rPr>
          <w:sz w:val="24"/>
        </w:rPr>
        <w:t>:</w:t>
      </w:r>
      <w:r>
        <w:rPr>
          <w:spacing w:val="80"/>
          <w:sz w:val="24"/>
        </w:rPr>
        <w:t> </w:t>
      </w:r>
      <w:r>
        <w:rPr>
          <w:sz w:val="24"/>
        </w:rPr>
        <w:t>Special</w:t>
      </w:r>
      <w:r>
        <w:rPr>
          <w:spacing w:val="-5"/>
          <w:sz w:val="24"/>
        </w:rPr>
        <w:t> </w:t>
      </w:r>
      <w:r>
        <w:rPr>
          <w:sz w:val="24"/>
        </w:rPr>
        <w:t>Requirements</w:t>
      </w:r>
      <w:r>
        <w:rPr>
          <w:spacing w:val="-5"/>
          <w:sz w:val="24"/>
        </w:rPr>
        <w:t> </w:t>
      </w:r>
      <w:r>
        <w:rPr>
          <w:sz w:val="24"/>
        </w:rPr>
        <w:t>for</w:t>
      </w:r>
      <w:r>
        <w:rPr>
          <w:spacing w:val="-5"/>
          <w:sz w:val="24"/>
        </w:rPr>
        <w:t> </w:t>
      </w:r>
      <w:r>
        <w:rPr>
          <w:sz w:val="24"/>
        </w:rPr>
        <w:t>Issuance</w:t>
      </w:r>
      <w:r>
        <w:rPr>
          <w:spacing w:val="-8"/>
          <w:sz w:val="24"/>
        </w:rPr>
        <w:t> </w:t>
      </w:r>
      <w:r>
        <w:rPr>
          <w:sz w:val="24"/>
        </w:rPr>
        <w:t>of</w:t>
      </w:r>
      <w:r>
        <w:rPr>
          <w:spacing w:val="-5"/>
          <w:sz w:val="24"/>
        </w:rPr>
        <w:t> </w:t>
      </w:r>
      <w:r>
        <w:rPr>
          <w:sz w:val="24"/>
        </w:rPr>
        <w:t>Certain</w:t>
      </w:r>
      <w:r>
        <w:rPr>
          <w:spacing w:val="-5"/>
          <w:sz w:val="24"/>
        </w:rPr>
        <w:t> </w:t>
      </w:r>
      <w:r>
        <w:rPr>
          <w:sz w:val="24"/>
        </w:rPr>
        <w:t>Specific</w:t>
      </w:r>
      <w:r>
        <w:rPr>
          <w:spacing w:val="-5"/>
          <w:sz w:val="24"/>
        </w:rPr>
        <w:t> </w:t>
      </w:r>
      <w:r>
        <w:rPr>
          <w:sz w:val="24"/>
        </w:rPr>
        <w:t>Licenses</w:t>
      </w:r>
      <w:r>
        <w:rPr>
          <w:spacing w:val="-5"/>
          <w:sz w:val="24"/>
        </w:rPr>
        <w:t> </w:t>
      </w:r>
      <w:r>
        <w:rPr>
          <w:sz w:val="24"/>
        </w:rPr>
        <w:t>for</w:t>
      </w:r>
      <w:r>
        <w:rPr>
          <w:spacing w:val="-5"/>
          <w:sz w:val="24"/>
        </w:rPr>
        <w:t> </w:t>
      </w:r>
      <w:r>
        <w:rPr>
          <w:sz w:val="24"/>
        </w:rPr>
        <w:t>Radioactive</w:t>
      </w:r>
      <w:r>
        <w:rPr>
          <w:spacing w:val="-5"/>
          <w:sz w:val="24"/>
        </w:rPr>
        <w:t> </w:t>
      </w:r>
      <w:r>
        <w:rPr>
          <w:sz w:val="24"/>
        </w:rPr>
        <w:t>Material 120.127:</w:t>
      </w:r>
      <w:r>
        <w:rPr>
          <w:spacing w:val="80"/>
          <w:sz w:val="24"/>
        </w:rPr>
        <w:t> </w:t>
      </w:r>
      <w:r>
        <w:rPr>
          <w:sz w:val="24"/>
        </w:rPr>
        <w:t>Special Requirements for Specific Licenses of Broad Scope</w:t>
      </w:r>
    </w:p>
    <w:p>
      <w:pPr>
        <w:pStyle w:val="BodyText"/>
        <w:spacing w:line="244" w:lineRule="auto"/>
        <w:ind w:left="1180" w:hanging="1020"/>
      </w:pPr>
      <w:r>
        <w:rPr/>
        <w:t>120.128:</w:t>
      </w:r>
      <w:r>
        <w:rPr>
          <w:spacing w:val="80"/>
        </w:rPr>
        <w:t> </w:t>
      </w:r>
      <w:r>
        <w:rPr/>
        <w:t>Special</w:t>
      </w:r>
      <w:r>
        <w:rPr>
          <w:spacing w:val="-3"/>
        </w:rPr>
        <w:t> </w:t>
      </w:r>
      <w:r>
        <w:rPr/>
        <w:t>Requirements</w:t>
      </w:r>
      <w:r>
        <w:rPr>
          <w:spacing w:val="-6"/>
        </w:rPr>
        <w:t> </w:t>
      </w:r>
      <w:r>
        <w:rPr/>
        <w:t>for</w:t>
      </w:r>
      <w:r>
        <w:rPr>
          <w:spacing w:val="-3"/>
        </w:rPr>
        <w:t> </w:t>
      </w:r>
      <w:r>
        <w:rPr/>
        <w:t>a</w:t>
      </w:r>
      <w:r>
        <w:rPr>
          <w:spacing w:val="-7"/>
        </w:rPr>
        <w:t> </w:t>
      </w:r>
      <w:r>
        <w:rPr/>
        <w:t>Specific</w:t>
      </w:r>
      <w:r>
        <w:rPr>
          <w:spacing w:val="-6"/>
        </w:rPr>
        <w:t> </w:t>
      </w:r>
      <w:r>
        <w:rPr/>
        <w:t>License</w:t>
      </w:r>
      <w:r>
        <w:rPr>
          <w:spacing w:val="-5"/>
        </w:rPr>
        <w:t> </w:t>
      </w:r>
      <w:r>
        <w:rPr/>
        <w:t>to</w:t>
      </w:r>
      <w:r>
        <w:rPr>
          <w:spacing w:val="-3"/>
        </w:rPr>
        <w:t> </w:t>
      </w:r>
      <w:r>
        <w:rPr/>
        <w:t>Manufacture,</w:t>
      </w:r>
      <w:r>
        <w:rPr>
          <w:spacing w:val="-3"/>
        </w:rPr>
        <w:t> </w:t>
      </w:r>
      <w:r>
        <w:rPr/>
        <w:t>Assemble,</w:t>
      </w:r>
      <w:r>
        <w:rPr>
          <w:spacing w:val="-3"/>
        </w:rPr>
        <w:t> </w:t>
      </w:r>
      <w:r>
        <w:rPr/>
        <w:t>Repair,</w:t>
      </w:r>
      <w:r>
        <w:rPr>
          <w:spacing w:val="-3"/>
        </w:rPr>
        <w:t> </w:t>
      </w:r>
      <w:r>
        <w:rPr/>
        <w:t>or</w:t>
      </w:r>
      <w:r>
        <w:rPr>
          <w:spacing w:val="-3"/>
        </w:rPr>
        <w:t> </w:t>
      </w:r>
      <w:r>
        <w:rPr/>
        <w:t>Distribute Commodities, Products, or Devices Which Contain Radioactive Material</w:t>
      </w:r>
    </w:p>
    <w:p>
      <w:pPr>
        <w:pStyle w:val="ListParagraph"/>
        <w:numPr>
          <w:ilvl w:val="1"/>
          <w:numId w:val="14"/>
        </w:numPr>
        <w:tabs>
          <w:tab w:pos="941" w:val="left" w:leader="none"/>
        </w:tabs>
        <w:spacing w:line="272" w:lineRule="exact" w:before="0" w:after="0"/>
        <w:ind w:left="941" w:right="0" w:hanging="781"/>
        <w:jc w:val="left"/>
        <w:rPr>
          <w:sz w:val="24"/>
        </w:rPr>
      </w:pPr>
      <w:r>
        <w:rPr>
          <w:sz w:val="24"/>
        </w:rPr>
        <w:t>:</w:t>
      </w:r>
      <w:r>
        <w:rPr>
          <w:spacing w:val="28"/>
          <w:sz w:val="24"/>
        </w:rPr>
        <w:t>  </w:t>
      </w:r>
      <w:r>
        <w:rPr>
          <w:sz w:val="24"/>
        </w:rPr>
        <w:t>Issuance</w:t>
      </w:r>
      <w:r>
        <w:rPr>
          <w:spacing w:val="-4"/>
          <w:sz w:val="24"/>
        </w:rPr>
        <w:t> </w:t>
      </w:r>
      <w:r>
        <w:rPr>
          <w:sz w:val="24"/>
        </w:rPr>
        <w:t>of</w:t>
      </w:r>
      <w:r>
        <w:rPr>
          <w:spacing w:val="-1"/>
          <w:sz w:val="24"/>
        </w:rPr>
        <w:t> </w:t>
      </w:r>
      <w:r>
        <w:rPr>
          <w:sz w:val="24"/>
        </w:rPr>
        <w:t>Specific</w:t>
      </w:r>
      <w:r>
        <w:rPr>
          <w:spacing w:val="-3"/>
          <w:sz w:val="24"/>
        </w:rPr>
        <w:t> </w:t>
      </w:r>
      <w:r>
        <w:rPr>
          <w:spacing w:val="-2"/>
          <w:sz w:val="24"/>
        </w:rPr>
        <w:t>Licenses</w:t>
      </w:r>
    </w:p>
    <w:p>
      <w:pPr>
        <w:pStyle w:val="ListParagraph"/>
        <w:numPr>
          <w:ilvl w:val="1"/>
          <w:numId w:val="14"/>
        </w:numPr>
        <w:tabs>
          <w:tab w:pos="941" w:val="left" w:leader="none"/>
        </w:tabs>
        <w:spacing w:line="240" w:lineRule="auto" w:before="1" w:after="0"/>
        <w:ind w:left="941" w:right="0" w:hanging="781"/>
        <w:jc w:val="left"/>
        <w:rPr>
          <w:sz w:val="24"/>
        </w:rPr>
      </w:pPr>
      <w:r>
        <w:rPr>
          <w:sz w:val="24"/>
        </w:rPr>
        <w:t>:</w:t>
      </w:r>
      <w:r>
        <w:rPr>
          <w:spacing w:val="29"/>
          <w:sz w:val="24"/>
        </w:rPr>
        <w:t>  </w:t>
      </w:r>
      <w:r>
        <w:rPr>
          <w:sz w:val="24"/>
        </w:rPr>
        <w:t>Specific Terms and</w:t>
      </w:r>
      <w:r>
        <w:rPr>
          <w:spacing w:val="-1"/>
          <w:sz w:val="24"/>
        </w:rPr>
        <w:t> </w:t>
      </w:r>
      <w:r>
        <w:rPr>
          <w:sz w:val="24"/>
        </w:rPr>
        <w:t>Conditions of </w:t>
      </w:r>
      <w:r>
        <w:rPr>
          <w:spacing w:val="-2"/>
          <w:sz w:val="24"/>
        </w:rPr>
        <w:t>Licenses</w:t>
      </w:r>
    </w:p>
    <w:p>
      <w:pPr>
        <w:pStyle w:val="ListParagraph"/>
        <w:numPr>
          <w:ilvl w:val="1"/>
          <w:numId w:val="14"/>
        </w:numPr>
        <w:tabs>
          <w:tab w:pos="941" w:val="left" w:leader="none"/>
        </w:tabs>
        <w:spacing w:line="244" w:lineRule="auto" w:before="2" w:after="0"/>
        <w:ind w:left="1180" w:right="238" w:hanging="1020"/>
        <w:jc w:val="left"/>
        <w:rPr>
          <w:sz w:val="24"/>
        </w:rPr>
      </w:pPr>
      <w:r>
        <w:rPr>
          <w:sz w:val="24"/>
        </w:rPr>
        <w:t>:</w:t>
      </w:r>
      <w:r>
        <w:rPr>
          <w:spacing w:val="80"/>
          <w:sz w:val="24"/>
        </w:rPr>
        <w:t> </w:t>
      </w:r>
      <w:r>
        <w:rPr>
          <w:sz w:val="24"/>
        </w:rPr>
        <w:t>Expiration</w:t>
      </w:r>
      <w:r>
        <w:rPr>
          <w:spacing w:val="-4"/>
          <w:sz w:val="24"/>
        </w:rPr>
        <w:t> </w:t>
      </w:r>
      <w:r>
        <w:rPr>
          <w:sz w:val="24"/>
        </w:rPr>
        <w:t>and</w:t>
      </w:r>
      <w:r>
        <w:rPr>
          <w:spacing w:val="-4"/>
          <w:sz w:val="24"/>
        </w:rPr>
        <w:t> </w:t>
      </w:r>
      <w:r>
        <w:rPr>
          <w:sz w:val="24"/>
        </w:rPr>
        <w:t>Termination</w:t>
      </w:r>
      <w:r>
        <w:rPr>
          <w:spacing w:val="-4"/>
          <w:sz w:val="24"/>
        </w:rPr>
        <w:t> </w:t>
      </w:r>
      <w:r>
        <w:rPr>
          <w:sz w:val="24"/>
        </w:rPr>
        <w:t>of</w:t>
      </w:r>
      <w:r>
        <w:rPr>
          <w:spacing w:val="-7"/>
          <w:sz w:val="24"/>
        </w:rPr>
        <w:t> </w:t>
      </w:r>
      <w:r>
        <w:rPr>
          <w:sz w:val="24"/>
        </w:rPr>
        <w:t>Licenses</w:t>
      </w:r>
      <w:r>
        <w:rPr>
          <w:spacing w:val="-3"/>
          <w:sz w:val="24"/>
        </w:rPr>
        <w:t> </w:t>
      </w:r>
      <w:r>
        <w:rPr>
          <w:sz w:val="24"/>
        </w:rPr>
        <w:t>and</w:t>
      </w:r>
      <w:r>
        <w:rPr>
          <w:spacing w:val="-4"/>
          <w:sz w:val="24"/>
        </w:rPr>
        <w:t> </w:t>
      </w:r>
      <w:r>
        <w:rPr>
          <w:sz w:val="24"/>
        </w:rPr>
        <w:t>Decommissioning</w:t>
      </w:r>
      <w:r>
        <w:rPr>
          <w:spacing w:val="-7"/>
          <w:sz w:val="24"/>
        </w:rPr>
        <w:t> </w:t>
      </w:r>
      <w:r>
        <w:rPr>
          <w:sz w:val="24"/>
        </w:rPr>
        <w:t>of</w:t>
      </w:r>
      <w:r>
        <w:rPr>
          <w:spacing w:val="-7"/>
          <w:sz w:val="24"/>
        </w:rPr>
        <w:t> </w:t>
      </w:r>
      <w:r>
        <w:rPr>
          <w:sz w:val="24"/>
        </w:rPr>
        <w:t>Sites</w:t>
      </w:r>
      <w:r>
        <w:rPr>
          <w:spacing w:val="-3"/>
          <w:sz w:val="24"/>
        </w:rPr>
        <w:t> </w:t>
      </w:r>
      <w:r>
        <w:rPr>
          <w:sz w:val="24"/>
        </w:rPr>
        <w:t>and</w:t>
      </w:r>
      <w:r>
        <w:rPr>
          <w:spacing w:val="-4"/>
          <w:sz w:val="24"/>
        </w:rPr>
        <w:t> </w:t>
      </w:r>
      <w:r>
        <w:rPr>
          <w:sz w:val="24"/>
        </w:rPr>
        <w:t>Separate</w:t>
      </w:r>
      <w:r>
        <w:rPr>
          <w:spacing w:val="-7"/>
          <w:sz w:val="24"/>
        </w:rPr>
        <w:t> </w:t>
      </w:r>
      <w:r>
        <w:rPr>
          <w:sz w:val="24"/>
        </w:rPr>
        <w:t>Buildings or Outdoor Areas</w:t>
      </w:r>
    </w:p>
    <w:p>
      <w:pPr>
        <w:pStyle w:val="ListParagraph"/>
        <w:numPr>
          <w:ilvl w:val="1"/>
          <w:numId w:val="14"/>
        </w:numPr>
        <w:tabs>
          <w:tab w:pos="941" w:val="left" w:leader="none"/>
        </w:tabs>
        <w:spacing w:line="272" w:lineRule="exact" w:before="0" w:after="0"/>
        <w:ind w:left="941" w:right="0" w:hanging="781"/>
        <w:jc w:val="left"/>
        <w:rPr>
          <w:sz w:val="24"/>
        </w:rPr>
      </w:pPr>
      <w:r>
        <w:rPr>
          <w:sz w:val="24"/>
        </w:rPr>
        <w:t>:</w:t>
      </w:r>
      <w:r>
        <w:rPr>
          <w:spacing w:val="29"/>
          <w:sz w:val="24"/>
        </w:rPr>
        <w:t>  </w:t>
      </w:r>
      <w:r>
        <w:rPr>
          <w:sz w:val="24"/>
        </w:rPr>
        <w:t>Renewal</w:t>
      </w:r>
      <w:r>
        <w:rPr>
          <w:spacing w:val="-1"/>
          <w:sz w:val="24"/>
        </w:rPr>
        <w:t> </w:t>
      </w:r>
      <w:r>
        <w:rPr>
          <w:sz w:val="24"/>
        </w:rPr>
        <w:t>of </w:t>
      </w:r>
      <w:r>
        <w:rPr>
          <w:spacing w:val="-2"/>
          <w:sz w:val="24"/>
        </w:rPr>
        <w:t>Licenses</w:t>
      </w:r>
    </w:p>
    <w:p>
      <w:pPr>
        <w:pStyle w:val="ListParagraph"/>
        <w:numPr>
          <w:ilvl w:val="1"/>
          <w:numId w:val="14"/>
        </w:numPr>
        <w:tabs>
          <w:tab w:pos="941" w:val="left" w:leader="none"/>
        </w:tabs>
        <w:spacing w:line="242" w:lineRule="auto" w:before="5" w:after="0"/>
        <w:ind w:left="160" w:right="1964" w:firstLine="0"/>
        <w:jc w:val="left"/>
        <w:rPr>
          <w:sz w:val="24"/>
        </w:rPr>
      </w:pPr>
      <w:r>
        <w:rPr>
          <w:sz w:val="24"/>
        </w:rPr>
        <w:t>:</w:t>
      </w:r>
      <w:r>
        <w:rPr>
          <w:spacing w:val="80"/>
          <w:sz w:val="24"/>
        </w:rPr>
        <w:t> </w:t>
      </w:r>
      <w:r>
        <w:rPr>
          <w:sz w:val="24"/>
        </w:rPr>
        <w:t>Amendment</w:t>
      </w:r>
      <w:r>
        <w:rPr>
          <w:spacing w:val="-6"/>
          <w:sz w:val="24"/>
        </w:rPr>
        <w:t> </w:t>
      </w:r>
      <w:r>
        <w:rPr>
          <w:sz w:val="24"/>
        </w:rPr>
        <w:t>of</w:t>
      </w:r>
      <w:r>
        <w:rPr>
          <w:spacing w:val="-6"/>
          <w:sz w:val="24"/>
        </w:rPr>
        <w:t> </w:t>
      </w:r>
      <w:r>
        <w:rPr>
          <w:sz w:val="24"/>
        </w:rPr>
        <w:t>Licenses</w:t>
      </w:r>
      <w:r>
        <w:rPr>
          <w:spacing w:val="-6"/>
          <w:sz w:val="24"/>
        </w:rPr>
        <w:t> </w:t>
      </w:r>
      <w:r>
        <w:rPr>
          <w:sz w:val="24"/>
        </w:rPr>
        <w:t>and</w:t>
      </w:r>
      <w:r>
        <w:rPr>
          <w:spacing w:val="-6"/>
          <w:sz w:val="24"/>
        </w:rPr>
        <w:t> </w:t>
      </w:r>
      <w:r>
        <w:rPr>
          <w:sz w:val="24"/>
        </w:rPr>
        <w:t>Registration</w:t>
      </w:r>
      <w:r>
        <w:rPr>
          <w:spacing w:val="-6"/>
          <w:sz w:val="24"/>
        </w:rPr>
        <w:t> </w:t>
      </w:r>
      <w:r>
        <w:rPr>
          <w:sz w:val="24"/>
        </w:rPr>
        <w:t>Certificates</w:t>
      </w:r>
      <w:r>
        <w:rPr>
          <w:spacing w:val="-6"/>
          <w:sz w:val="24"/>
        </w:rPr>
        <w:t> </w:t>
      </w:r>
      <w:r>
        <w:rPr>
          <w:sz w:val="24"/>
        </w:rPr>
        <w:t>at</w:t>
      </w:r>
      <w:r>
        <w:rPr>
          <w:spacing w:val="-6"/>
          <w:sz w:val="24"/>
        </w:rPr>
        <w:t> </w:t>
      </w:r>
      <w:r>
        <w:rPr>
          <w:sz w:val="24"/>
        </w:rPr>
        <w:t>Request</w:t>
      </w:r>
      <w:r>
        <w:rPr>
          <w:spacing w:val="-6"/>
          <w:sz w:val="24"/>
        </w:rPr>
        <w:t> </w:t>
      </w:r>
      <w:r>
        <w:rPr>
          <w:sz w:val="24"/>
        </w:rPr>
        <w:t>of</w:t>
      </w:r>
      <w:r>
        <w:rPr>
          <w:spacing w:val="-6"/>
          <w:sz w:val="24"/>
        </w:rPr>
        <w:t> </w:t>
      </w:r>
      <w:r>
        <w:rPr>
          <w:sz w:val="24"/>
        </w:rPr>
        <w:t>Licensee 120.135:</w:t>
      </w:r>
      <w:r>
        <w:rPr>
          <w:spacing w:val="80"/>
          <w:sz w:val="24"/>
        </w:rPr>
        <w:t> </w:t>
      </w:r>
      <w:r>
        <w:rPr>
          <w:sz w:val="24"/>
        </w:rPr>
        <w:t>Agency Action on Applications to Renew or Amend</w:t>
      </w:r>
    </w:p>
    <w:p>
      <w:pPr>
        <w:pStyle w:val="ListParagraph"/>
        <w:numPr>
          <w:ilvl w:val="1"/>
          <w:numId w:val="15"/>
        </w:numPr>
        <w:tabs>
          <w:tab w:pos="941" w:val="left" w:leader="none"/>
        </w:tabs>
        <w:spacing w:line="242" w:lineRule="auto" w:before="2" w:after="0"/>
        <w:ind w:left="1180" w:right="268" w:hanging="1020"/>
        <w:jc w:val="left"/>
        <w:rPr>
          <w:sz w:val="24"/>
        </w:rPr>
      </w:pPr>
      <w:r>
        <w:rPr>
          <w:sz w:val="24"/>
        </w:rPr>
        <w:t>:</w:t>
      </w:r>
      <w:r>
        <w:rPr>
          <w:spacing w:val="80"/>
          <w:sz w:val="24"/>
        </w:rPr>
        <w:t> </w:t>
      </w:r>
      <w:r>
        <w:rPr>
          <w:sz w:val="24"/>
        </w:rPr>
        <w:t>Persons</w:t>
      </w:r>
      <w:r>
        <w:rPr>
          <w:spacing w:val="-5"/>
          <w:sz w:val="24"/>
        </w:rPr>
        <w:t> </w:t>
      </w:r>
      <w:r>
        <w:rPr>
          <w:sz w:val="24"/>
        </w:rPr>
        <w:t>Possessing</w:t>
      </w:r>
      <w:r>
        <w:rPr>
          <w:spacing w:val="-5"/>
          <w:sz w:val="24"/>
        </w:rPr>
        <w:t> </w:t>
      </w:r>
      <w:r>
        <w:rPr>
          <w:sz w:val="24"/>
        </w:rPr>
        <w:t>a</w:t>
      </w:r>
      <w:r>
        <w:rPr>
          <w:spacing w:val="-5"/>
          <w:sz w:val="24"/>
        </w:rPr>
        <w:t> </w:t>
      </w:r>
      <w:r>
        <w:rPr>
          <w:sz w:val="24"/>
        </w:rPr>
        <w:t>License</w:t>
      </w:r>
      <w:r>
        <w:rPr>
          <w:spacing w:val="-8"/>
          <w:sz w:val="24"/>
        </w:rPr>
        <w:t> </w:t>
      </w:r>
      <w:r>
        <w:rPr>
          <w:sz w:val="24"/>
        </w:rPr>
        <w:t>for</w:t>
      </w:r>
      <w:r>
        <w:rPr>
          <w:spacing w:val="-5"/>
          <w:sz w:val="24"/>
        </w:rPr>
        <w:t> </w:t>
      </w:r>
      <w:r>
        <w:rPr>
          <w:sz w:val="24"/>
        </w:rPr>
        <w:t>Source,</w:t>
      </w:r>
      <w:r>
        <w:rPr>
          <w:spacing w:val="-5"/>
          <w:sz w:val="24"/>
        </w:rPr>
        <w:t> </w:t>
      </w:r>
      <w:r>
        <w:rPr>
          <w:sz w:val="24"/>
        </w:rPr>
        <w:t>Byproduct,</w:t>
      </w:r>
      <w:r>
        <w:rPr>
          <w:spacing w:val="-5"/>
          <w:sz w:val="24"/>
        </w:rPr>
        <w:t> </w:t>
      </w:r>
      <w:r>
        <w:rPr>
          <w:sz w:val="24"/>
        </w:rPr>
        <w:t>or</w:t>
      </w:r>
      <w:r>
        <w:rPr>
          <w:spacing w:val="-5"/>
          <w:sz w:val="24"/>
        </w:rPr>
        <w:t> </w:t>
      </w:r>
      <w:r>
        <w:rPr>
          <w:sz w:val="24"/>
        </w:rPr>
        <w:t>Special</w:t>
      </w:r>
      <w:r>
        <w:rPr>
          <w:spacing w:val="-5"/>
          <w:sz w:val="24"/>
        </w:rPr>
        <w:t> </w:t>
      </w:r>
      <w:r>
        <w:rPr>
          <w:sz w:val="24"/>
        </w:rPr>
        <w:t>Nuclear</w:t>
      </w:r>
      <w:r>
        <w:rPr>
          <w:spacing w:val="-5"/>
          <w:sz w:val="24"/>
        </w:rPr>
        <w:t> </w:t>
      </w:r>
      <w:r>
        <w:rPr>
          <w:sz w:val="24"/>
        </w:rPr>
        <w:t>Material</w:t>
      </w:r>
      <w:r>
        <w:rPr>
          <w:spacing w:val="-5"/>
          <w:sz w:val="24"/>
        </w:rPr>
        <w:t> </w:t>
      </w:r>
      <w:r>
        <w:rPr>
          <w:sz w:val="24"/>
        </w:rPr>
        <w:t>in</w:t>
      </w:r>
      <w:r>
        <w:rPr>
          <w:spacing w:val="-5"/>
          <w:sz w:val="24"/>
        </w:rPr>
        <w:t> </w:t>
      </w:r>
      <w:r>
        <w:rPr>
          <w:sz w:val="24"/>
        </w:rPr>
        <w:t>Quantities Not Sufficient to Form a Critical Mass on March 21, 1997</w:t>
      </w:r>
    </w:p>
    <w:p>
      <w:pPr>
        <w:pStyle w:val="ListParagraph"/>
        <w:numPr>
          <w:ilvl w:val="1"/>
          <w:numId w:val="15"/>
        </w:numPr>
        <w:tabs>
          <w:tab w:pos="941" w:val="left" w:leader="none"/>
        </w:tabs>
        <w:spacing w:line="242" w:lineRule="auto" w:before="1" w:after="0"/>
        <w:ind w:left="1180" w:right="874" w:hanging="1020"/>
        <w:jc w:val="left"/>
        <w:rPr>
          <w:sz w:val="24"/>
        </w:rPr>
      </w:pPr>
      <w:r>
        <w:rPr>
          <w:sz w:val="24"/>
        </w:rPr>
        <w:t>:</w:t>
      </w:r>
      <w:r>
        <w:rPr>
          <w:spacing w:val="80"/>
          <w:sz w:val="24"/>
        </w:rPr>
        <w:t> </w:t>
      </w:r>
      <w:r>
        <w:rPr>
          <w:sz w:val="24"/>
        </w:rPr>
        <w:t>Persons</w:t>
      </w:r>
      <w:r>
        <w:rPr>
          <w:spacing w:val="-6"/>
          <w:sz w:val="24"/>
        </w:rPr>
        <w:t> </w:t>
      </w:r>
      <w:r>
        <w:rPr>
          <w:sz w:val="24"/>
        </w:rPr>
        <w:t>Possessing</w:t>
      </w:r>
      <w:r>
        <w:rPr>
          <w:spacing w:val="-6"/>
          <w:sz w:val="24"/>
        </w:rPr>
        <w:t> </w:t>
      </w:r>
      <w:r>
        <w:rPr>
          <w:sz w:val="24"/>
        </w:rPr>
        <w:t>Naturally</w:t>
      </w:r>
      <w:r>
        <w:rPr>
          <w:spacing w:val="-13"/>
          <w:sz w:val="24"/>
        </w:rPr>
        <w:t> </w:t>
      </w:r>
      <w:r>
        <w:rPr>
          <w:sz w:val="24"/>
        </w:rPr>
        <w:t>Occurring</w:t>
      </w:r>
      <w:r>
        <w:rPr>
          <w:spacing w:val="-10"/>
          <w:sz w:val="24"/>
        </w:rPr>
        <w:t> </w:t>
      </w:r>
      <w:r>
        <w:rPr>
          <w:sz w:val="24"/>
        </w:rPr>
        <w:t>and</w:t>
      </w:r>
      <w:r>
        <w:rPr>
          <w:spacing w:val="-6"/>
          <w:sz w:val="24"/>
        </w:rPr>
        <w:t> </w:t>
      </w:r>
      <w:r>
        <w:rPr>
          <w:sz w:val="24"/>
        </w:rPr>
        <w:t>Accelerator-produced</w:t>
      </w:r>
      <w:r>
        <w:rPr>
          <w:spacing w:val="-6"/>
          <w:sz w:val="24"/>
        </w:rPr>
        <w:t> </w:t>
      </w:r>
      <w:r>
        <w:rPr>
          <w:sz w:val="24"/>
        </w:rPr>
        <w:t>Radioactive</w:t>
      </w:r>
      <w:r>
        <w:rPr>
          <w:spacing w:val="-6"/>
          <w:sz w:val="24"/>
        </w:rPr>
        <w:t> </w:t>
      </w:r>
      <w:r>
        <w:rPr>
          <w:sz w:val="24"/>
        </w:rPr>
        <w:t>Material (NARM) on March 21, 1997</w:t>
      </w:r>
    </w:p>
    <w:p>
      <w:pPr>
        <w:pStyle w:val="BodyText"/>
        <w:spacing w:line="242" w:lineRule="auto" w:before="2"/>
        <w:ind w:left="160" w:right="6920"/>
      </w:pPr>
      <w:r>
        <w:rPr/>
        <w:t>120.140:</w:t>
      </w:r>
      <w:r>
        <w:rPr>
          <w:spacing w:val="80"/>
        </w:rPr>
        <w:t> </w:t>
      </w:r>
      <w:r>
        <w:rPr/>
        <w:t>Transfer of Material 120.142:</w:t>
      </w:r>
      <w:r>
        <w:rPr>
          <w:spacing w:val="80"/>
        </w:rPr>
        <w:t> </w:t>
      </w:r>
      <w:r>
        <w:rPr/>
        <w:t>Reporting</w:t>
      </w:r>
      <w:r>
        <w:rPr>
          <w:spacing w:val="-13"/>
        </w:rPr>
        <w:t> </w:t>
      </w:r>
      <w:r>
        <w:rPr/>
        <w:t>Requirements</w:t>
      </w:r>
    </w:p>
    <w:p>
      <w:pPr>
        <w:pStyle w:val="BodyText"/>
        <w:spacing w:line="242" w:lineRule="auto" w:before="2"/>
        <w:ind w:left="160" w:right="4574"/>
      </w:pPr>
      <w:r>
        <w:rPr/>
        <w:t>120.146:</w:t>
      </w:r>
      <w:r>
        <w:rPr>
          <w:spacing w:val="80"/>
        </w:rPr>
        <w:t> </w:t>
      </w:r>
      <w:r>
        <w:rPr/>
        <w:t>Emergency</w:t>
      </w:r>
      <w:r>
        <w:rPr>
          <w:spacing w:val="-12"/>
        </w:rPr>
        <w:t> </w:t>
      </w:r>
      <w:r>
        <w:rPr/>
        <w:t>Plan</w:t>
      </w:r>
      <w:r>
        <w:rPr>
          <w:spacing w:val="-4"/>
        </w:rPr>
        <w:t> </w:t>
      </w:r>
      <w:r>
        <w:rPr/>
        <w:t>for</w:t>
      </w:r>
      <w:r>
        <w:rPr>
          <w:spacing w:val="-7"/>
        </w:rPr>
        <w:t> </w:t>
      </w:r>
      <w:r>
        <w:rPr/>
        <w:t>Responding</w:t>
      </w:r>
      <w:r>
        <w:rPr>
          <w:spacing w:val="-8"/>
        </w:rPr>
        <w:t> </w:t>
      </w:r>
      <w:r>
        <w:rPr/>
        <w:t>to</w:t>
      </w:r>
      <w:r>
        <w:rPr>
          <w:spacing w:val="-4"/>
        </w:rPr>
        <w:t> </w:t>
      </w:r>
      <w:r>
        <w:rPr/>
        <w:t>a</w:t>
      </w:r>
      <w:r>
        <w:rPr>
          <w:spacing w:val="-8"/>
        </w:rPr>
        <w:t> </w:t>
      </w:r>
      <w:r>
        <w:rPr/>
        <w:t>Release 120.150:</w:t>
      </w:r>
      <w:r>
        <w:rPr>
          <w:spacing w:val="80"/>
        </w:rPr>
        <w:t> </w:t>
      </w:r>
      <w:r>
        <w:rPr/>
        <w:t>Modification and Revocation of Licenses 120.190:</w:t>
      </w:r>
      <w:r>
        <w:rPr>
          <w:spacing w:val="80"/>
        </w:rPr>
        <w:t> </w:t>
      </w:r>
      <w:r>
        <w:rPr/>
        <w:t>Reciprocal Recognition of Licenses</w:t>
      </w:r>
    </w:p>
    <w:p>
      <w:pPr>
        <w:pStyle w:val="BodyText"/>
        <w:spacing w:line="244" w:lineRule="auto" w:before="1"/>
        <w:ind w:left="160" w:right="5254"/>
      </w:pPr>
      <w:r>
        <w:rPr/>
        <w:t>120.195:</w:t>
      </w:r>
      <w:r>
        <w:rPr>
          <w:spacing w:val="80"/>
        </w:rPr>
        <w:t> </w:t>
      </w:r>
      <w:r>
        <w:rPr/>
        <w:t>Appendix A –</w:t>
      </w:r>
      <w:r>
        <w:rPr>
          <w:spacing w:val="40"/>
        </w:rPr>
        <w:t> </w:t>
      </w:r>
      <w:r>
        <w:rPr/>
        <w:t>Exempt Concentrations 120.196:</w:t>
      </w:r>
      <w:r>
        <w:rPr>
          <w:spacing w:val="80"/>
        </w:rPr>
        <w:t> </w:t>
      </w:r>
      <w:r>
        <w:rPr/>
        <w:t>Appendix</w:t>
      </w:r>
      <w:r>
        <w:rPr>
          <w:spacing w:val="-5"/>
        </w:rPr>
        <w:t> </w:t>
      </w:r>
      <w:r>
        <w:rPr/>
        <w:t>B</w:t>
      </w:r>
      <w:r>
        <w:rPr>
          <w:spacing w:val="-5"/>
        </w:rPr>
        <w:t> </w:t>
      </w:r>
      <w:r>
        <w:rPr/>
        <w:t>–</w:t>
      </w:r>
      <w:r>
        <w:rPr>
          <w:spacing w:val="-5"/>
        </w:rPr>
        <w:t> </w:t>
      </w:r>
      <w:r>
        <w:rPr/>
        <w:t>Table</w:t>
      </w:r>
      <w:r>
        <w:rPr>
          <w:spacing w:val="-5"/>
        </w:rPr>
        <w:t> </w:t>
      </w:r>
      <w:r>
        <w:rPr/>
        <w:t>1</w:t>
      </w:r>
      <w:r>
        <w:rPr>
          <w:spacing w:val="-5"/>
        </w:rPr>
        <w:t> </w:t>
      </w:r>
      <w:r>
        <w:rPr/>
        <w:t>Exempt</w:t>
      </w:r>
      <w:r>
        <w:rPr>
          <w:spacing w:val="-5"/>
        </w:rPr>
        <w:t> </w:t>
      </w:r>
      <w:r>
        <w:rPr/>
        <w:t>Quantities</w:t>
      </w:r>
    </w:p>
    <w:p>
      <w:pPr>
        <w:pStyle w:val="BodyText"/>
        <w:spacing w:line="272" w:lineRule="exact"/>
        <w:ind w:left="1360"/>
      </w:pPr>
      <w:r>
        <w:rPr/>
        <w:t>Table</w:t>
      </w:r>
      <w:r>
        <w:rPr>
          <w:spacing w:val="-2"/>
        </w:rPr>
        <w:t> </w:t>
      </w:r>
      <w:r>
        <w:rPr/>
        <w:t>II</w:t>
      </w:r>
      <w:r>
        <w:rPr>
          <w:spacing w:val="-7"/>
        </w:rPr>
        <w:t> </w:t>
      </w:r>
      <w:r>
        <w:rPr/>
        <w:t>–</w:t>
      </w:r>
      <w:r>
        <w:rPr>
          <w:spacing w:val="-2"/>
        </w:rPr>
        <w:t> </w:t>
      </w:r>
      <w:r>
        <w:rPr/>
        <w:t>Quantities</w:t>
      </w:r>
      <w:r>
        <w:rPr>
          <w:spacing w:val="-1"/>
        </w:rPr>
        <w:t> </w:t>
      </w:r>
      <w:r>
        <w:rPr/>
        <w:t>for</w:t>
      </w:r>
      <w:r>
        <w:rPr>
          <w:spacing w:val="-2"/>
        </w:rPr>
        <w:t> </w:t>
      </w:r>
      <w:r>
        <w:rPr/>
        <w:t>Use</w:t>
      </w:r>
      <w:r>
        <w:rPr>
          <w:spacing w:val="-2"/>
        </w:rPr>
        <w:t> </w:t>
      </w:r>
      <w:r>
        <w:rPr/>
        <w:t>With</w:t>
      </w:r>
      <w:r>
        <w:rPr>
          <w:spacing w:val="-1"/>
        </w:rPr>
        <w:t> </w:t>
      </w:r>
      <w:r>
        <w:rPr/>
        <w:t>105</w:t>
      </w:r>
      <w:r>
        <w:rPr>
          <w:spacing w:val="-1"/>
        </w:rPr>
        <w:t> </w:t>
      </w:r>
      <w:r>
        <w:rPr/>
        <w:t>CMR</w:t>
      </w:r>
      <w:r>
        <w:rPr>
          <w:spacing w:val="-2"/>
        </w:rPr>
        <w:t> 120.125(C)(1)</w:t>
      </w:r>
    </w:p>
    <w:p>
      <w:pPr>
        <w:pStyle w:val="BodyText"/>
        <w:spacing w:line="242" w:lineRule="auto" w:before="5"/>
        <w:ind w:left="1360"/>
      </w:pPr>
      <w:r>
        <w:rPr/>
        <w:t>Table III – Quantities of Radioactive Materials Requiring Consideration of the Need for an</w:t>
      </w:r>
      <w:r>
        <w:rPr>
          <w:spacing w:val="40"/>
        </w:rPr>
        <w:t> </w:t>
      </w:r>
      <w:r>
        <w:rPr/>
        <w:t>Emergency Plan for Responding to a Release</w:t>
      </w:r>
    </w:p>
    <w:p>
      <w:pPr>
        <w:pStyle w:val="ListParagraph"/>
        <w:numPr>
          <w:ilvl w:val="1"/>
          <w:numId w:val="16"/>
        </w:numPr>
        <w:tabs>
          <w:tab w:pos="941" w:val="left" w:leader="none"/>
        </w:tabs>
        <w:spacing w:line="240" w:lineRule="auto" w:before="2" w:after="0"/>
        <w:ind w:left="941" w:right="0" w:hanging="781"/>
        <w:jc w:val="left"/>
        <w:rPr>
          <w:sz w:val="24"/>
        </w:rPr>
      </w:pPr>
      <w:r>
        <w:rPr>
          <w:sz w:val="24"/>
        </w:rPr>
        <w:t>:</w:t>
      </w:r>
      <w:r>
        <w:rPr>
          <w:spacing w:val="28"/>
          <w:sz w:val="24"/>
        </w:rPr>
        <w:t>  </w:t>
      </w:r>
      <w:r>
        <w:rPr>
          <w:sz w:val="24"/>
        </w:rPr>
        <w:t>Appendix</w:t>
      </w:r>
      <w:r>
        <w:rPr>
          <w:spacing w:val="-1"/>
          <w:sz w:val="24"/>
        </w:rPr>
        <w:t> </w:t>
      </w:r>
      <w:r>
        <w:rPr>
          <w:sz w:val="24"/>
        </w:rPr>
        <w:t>C</w:t>
      </w:r>
      <w:r>
        <w:rPr>
          <w:spacing w:val="1"/>
          <w:sz w:val="24"/>
        </w:rPr>
        <w:t> </w:t>
      </w:r>
      <w:r>
        <w:rPr>
          <w:sz w:val="24"/>
        </w:rPr>
        <w:t>–</w:t>
      </w:r>
      <w:r>
        <w:rPr>
          <w:spacing w:val="-1"/>
          <w:sz w:val="24"/>
        </w:rPr>
        <w:t> </w:t>
      </w:r>
      <w:r>
        <w:rPr>
          <w:sz w:val="24"/>
        </w:rPr>
        <w:t>Limits</w:t>
      </w:r>
      <w:r>
        <w:rPr>
          <w:spacing w:val="1"/>
          <w:sz w:val="24"/>
        </w:rPr>
        <w:t> </w:t>
      </w:r>
      <w:r>
        <w:rPr>
          <w:sz w:val="24"/>
        </w:rPr>
        <w:t>for</w:t>
      </w:r>
      <w:r>
        <w:rPr>
          <w:spacing w:val="-1"/>
          <w:sz w:val="24"/>
        </w:rPr>
        <w:t> </w:t>
      </w:r>
      <w:r>
        <w:rPr>
          <w:sz w:val="24"/>
        </w:rPr>
        <w:t>Broad</w:t>
      </w:r>
      <w:r>
        <w:rPr>
          <w:spacing w:val="-1"/>
          <w:sz w:val="24"/>
        </w:rPr>
        <w:t> </w:t>
      </w:r>
      <w:r>
        <w:rPr>
          <w:spacing w:val="-2"/>
          <w:sz w:val="24"/>
        </w:rPr>
        <w:t>Licenses</w:t>
      </w:r>
    </w:p>
    <w:p>
      <w:pPr>
        <w:pStyle w:val="ListParagraph"/>
        <w:numPr>
          <w:ilvl w:val="1"/>
          <w:numId w:val="16"/>
        </w:numPr>
        <w:tabs>
          <w:tab w:pos="941" w:val="left" w:leader="none"/>
        </w:tabs>
        <w:spacing w:line="244" w:lineRule="auto" w:before="2" w:after="0"/>
        <w:ind w:left="1180" w:right="315" w:hanging="1020"/>
        <w:jc w:val="left"/>
        <w:rPr>
          <w:sz w:val="24"/>
        </w:rPr>
      </w:pPr>
      <w:r>
        <w:rPr>
          <w:sz w:val="24"/>
        </w:rPr>
        <w:t>:</w:t>
      </w:r>
      <w:r>
        <w:rPr>
          <w:spacing w:val="80"/>
          <w:sz w:val="24"/>
        </w:rPr>
        <w:t> </w:t>
      </w:r>
      <w:r>
        <w:rPr>
          <w:sz w:val="24"/>
        </w:rPr>
        <w:t>Appendix</w:t>
      </w:r>
      <w:r>
        <w:rPr>
          <w:spacing w:val="-3"/>
          <w:sz w:val="24"/>
        </w:rPr>
        <w:t> </w:t>
      </w:r>
      <w:r>
        <w:rPr>
          <w:sz w:val="24"/>
        </w:rPr>
        <w:t>D</w:t>
      </w:r>
      <w:r>
        <w:rPr>
          <w:spacing w:val="-3"/>
          <w:sz w:val="24"/>
        </w:rPr>
        <w:t> </w:t>
      </w:r>
      <w:r>
        <w:rPr>
          <w:sz w:val="24"/>
        </w:rPr>
        <w:t>–</w:t>
      </w:r>
      <w:r>
        <w:rPr>
          <w:spacing w:val="-3"/>
          <w:sz w:val="24"/>
        </w:rPr>
        <w:t> </w:t>
      </w:r>
      <w:r>
        <w:rPr>
          <w:sz w:val="24"/>
        </w:rPr>
        <w:t>Criteria</w:t>
      </w:r>
      <w:r>
        <w:rPr>
          <w:spacing w:val="-3"/>
          <w:sz w:val="24"/>
        </w:rPr>
        <w:t> </w:t>
      </w:r>
      <w:r>
        <w:rPr>
          <w:sz w:val="24"/>
        </w:rPr>
        <w:t>Relating</w:t>
      </w:r>
      <w:r>
        <w:rPr>
          <w:spacing w:val="-3"/>
          <w:sz w:val="24"/>
        </w:rPr>
        <w:t> </w:t>
      </w:r>
      <w:r>
        <w:rPr>
          <w:sz w:val="24"/>
        </w:rPr>
        <w:t>to</w:t>
      </w:r>
      <w:r>
        <w:rPr>
          <w:spacing w:val="-3"/>
          <w:sz w:val="24"/>
        </w:rPr>
        <w:t> </w:t>
      </w:r>
      <w:r>
        <w:rPr>
          <w:sz w:val="24"/>
        </w:rPr>
        <w:t>Use</w:t>
      </w:r>
      <w:r>
        <w:rPr>
          <w:spacing w:val="-6"/>
          <w:sz w:val="24"/>
        </w:rPr>
        <w:t> </w:t>
      </w:r>
      <w:r>
        <w:rPr>
          <w:sz w:val="24"/>
        </w:rPr>
        <w:t>of</w:t>
      </w:r>
      <w:r>
        <w:rPr>
          <w:spacing w:val="-3"/>
          <w:sz w:val="24"/>
        </w:rPr>
        <w:t> </w:t>
      </w:r>
      <w:r>
        <w:rPr>
          <w:sz w:val="24"/>
        </w:rPr>
        <w:t>Financial</w:t>
      </w:r>
      <w:r>
        <w:rPr>
          <w:spacing w:val="-3"/>
          <w:sz w:val="24"/>
        </w:rPr>
        <w:t> </w:t>
      </w:r>
      <w:r>
        <w:rPr>
          <w:sz w:val="24"/>
        </w:rPr>
        <w:t>Tests</w:t>
      </w:r>
      <w:r>
        <w:rPr>
          <w:spacing w:val="-3"/>
          <w:sz w:val="24"/>
        </w:rPr>
        <w:t> </w:t>
      </w:r>
      <w:r>
        <w:rPr>
          <w:sz w:val="24"/>
        </w:rPr>
        <w:t>and</w:t>
      </w:r>
      <w:r>
        <w:rPr>
          <w:spacing w:val="-3"/>
          <w:sz w:val="24"/>
        </w:rPr>
        <w:t> </w:t>
      </w:r>
      <w:r>
        <w:rPr>
          <w:sz w:val="24"/>
        </w:rPr>
        <w:t>Parent</w:t>
      </w:r>
      <w:r>
        <w:rPr>
          <w:spacing w:val="-3"/>
          <w:sz w:val="24"/>
        </w:rPr>
        <w:t> </w:t>
      </w:r>
      <w:r>
        <w:rPr>
          <w:sz w:val="24"/>
        </w:rPr>
        <w:t>Company</w:t>
      </w:r>
      <w:r>
        <w:rPr>
          <w:spacing w:val="-13"/>
          <w:sz w:val="24"/>
        </w:rPr>
        <w:t> </w:t>
      </w:r>
      <w:r>
        <w:rPr>
          <w:sz w:val="24"/>
        </w:rPr>
        <w:t>Guarantees</w:t>
      </w:r>
      <w:r>
        <w:rPr>
          <w:spacing w:val="-3"/>
          <w:sz w:val="24"/>
        </w:rPr>
        <w:t> </w:t>
      </w:r>
      <w:r>
        <w:rPr>
          <w:sz w:val="24"/>
        </w:rPr>
        <w:t>for Providing Reasonable Assurance of Funds for Decommissioning</w:t>
      </w:r>
    </w:p>
    <w:p>
      <w:pPr>
        <w:spacing w:after="0" w:line="244"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Section:</w:t>
      </w:r>
      <w:r>
        <w:rPr>
          <w:spacing w:val="30"/>
        </w:rPr>
        <w:t>  </w:t>
      </w:r>
      <w:r>
        <w:rPr>
          <w:spacing w:val="-2"/>
        </w:rPr>
        <w:t>continued</w:t>
      </w:r>
    </w:p>
    <w:p>
      <w:pPr>
        <w:pStyle w:val="BodyText"/>
        <w:spacing w:before="7"/>
      </w:pPr>
    </w:p>
    <w:p>
      <w:pPr>
        <w:pStyle w:val="BodyText"/>
        <w:spacing w:line="242" w:lineRule="auto" w:before="1"/>
        <w:ind w:left="1180" w:hanging="1020"/>
      </w:pPr>
      <w:r>
        <w:rPr/>
        <w:t>120.198:</w:t>
      </w:r>
      <w:r>
        <w:rPr>
          <w:spacing w:val="80"/>
        </w:rPr>
        <w:t> </w:t>
      </w:r>
      <w:r>
        <w:rPr/>
        <w:t>Appendix</w:t>
      </w:r>
      <w:r>
        <w:rPr>
          <w:spacing w:val="-3"/>
        </w:rPr>
        <w:t> </w:t>
      </w:r>
      <w:r>
        <w:rPr/>
        <w:t>E</w:t>
      </w:r>
      <w:r>
        <w:rPr>
          <w:spacing w:val="-3"/>
        </w:rPr>
        <w:t> </w:t>
      </w:r>
      <w:r>
        <w:rPr/>
        <w:t>–</w:t>
      </w:r>
      <w:r>
        <w:rPr>
          <w:spacing w:val="-3"/>
        </w:rPr>
        <w:t> </w:t>
      </w:r>
      <w:r>
        <w:rPr/>
        <w:t>Criteria</w:t>
      </w:r>
      <w:r>
        <w:rPr>
          <w:spacing w:val="-3"/>
        </w:rPr>
        <w:t> </w:t>
      </w:r>
      <w:r>
        <w:rPr/>
        <w:t>Relating</w:t>
      </w:r>
      <w:r>
        <w:rPr>
          <w:spacing w:val="-3"/>
        </w:rPr>
        <w:t> </w:t>
      </w:r>
      <w:r>
        <w:rPr/>
        <w:t>to</w:t>
      </w:r>
      <w:r>
        <w:rPr>
          <w:spacing w:val="-3"/>
        </w:rPr>
        <w:t> </w:t>
      </w:r>
      <w:r>
        <w:rPr/>
        <w:t>Use</w:t>
      </w:r>
      <w:r>
        <w:rPr>
          <w:spacing w:val="-6"/>
        </w:rPr>
        <w:t> </w:t>
      </w:r>
      <w:r>
        <w:rPr/>
        <w:t>of</w:t>
      </w:r>
      <w:r>
        <w:rPr>
          <w:spacing w:val="-3"/>
        </w:rPr>
        <w:t> </w:t>
      </w:r>
      <w:r>
        <w:rPr/>
        <w:t>Financial</w:t>
      </w:r>
      <w:r>
        <w:rPr>
          <w:spacing w:val="-3"/>
        </w:rPr>
        <w:t> </w:t>
      </w:r>
      <w:r>
        <w:rPr/>
        <w:t>Tests</w:t>
      </w:r>
      <w:r>
        <w:rPr>
          <w:spacing w:val="-3"/>
        </w:rPr>
        <w:t> </w:t>
      </w:r>
      <w:r>
        <w:rPr/>
        <w:t>and</w:t>
      </w:r>
      <w:r>
        <w:rPr>
          <w:spacing w:val="-3"/>
        </w:rPr>
        <w:t> </w:t>
      </w:r>
      <w:r>
        <w:rPr/>
        <w:t>Self</w:t>
      </w:r>
      <w:r>
        <w:rPr>
          <w:spacing w:val="40"/>
        </w:rPr>
        <w:t> </w:t>
      </w:r>
      <w:r>
        <w:rPr/>
        <w:t>Guarantees</w:t>
      </w:r>
      <w:r>
        <w:rPr>
          <w:spacing w:val="-3"/>
        </w:rPr>
        <w:t> </w:t>
      </w:r>
      <w:r>
        <w:rPr/>
        <w:t>for</w:t>
      </w:r>
      <w:r>
        <w:rPr>
          <w:spacing w:val="-3"/>
        </w:rPr>
        <w:t> </w:t>
      </w:r>
      <w:r>
        <w:rPr/>
        <w:t>Providing Reasonable Assurance of Funds for Decommissioning</w:t>
      </w:r>
    </w:p>
    <w:p>
      <w:pPr>
        <w:pStyle w:val="BodyText"/>
        <w:spacing w:line="242" w:lineRule="auto" w:before="1"/>
        <w:ind w:left="1120" w:hanging="960"/>
      </w:pPr>
      <w:r>
        <w:rPr/>
        <w:t>120.198:</w:t>
      </w:r>
      <w:r>
        <w:rPr>
          <w:spacing w:val="80"/>
        </w:rPr>
        <w:t> </w:t>
      </w:r>
      <w:r>
        <w:rPr/>
        <w:t>Appendix F – Criteria Relating to Use of Financial Tests and Self</w:t>
      </w:r>
      <w:r>
        <w:rPr>
          <w:spacing w:val="40"/>
        </w:rPr>
        <w:t> </w:t>
      </w:r>
      <w:r>
        <w:rPr/>
        <w:t>Guarantees for Providing Reasonable</w:t>
      </w:r>
      <w:r>
        <w:rPr>
          <w:spacing w:val="-11"/>
        </w:rPr>
        <w:t> </w:t>
      </w:r>
      <w:r>
        <w:rPr/>
        <w:t>Assurance</w:t>
      </w:r>
      <w:r>
        <w:rPr>
          <w:spacing w:val="-11"/>
        </w:rPr>
        <w:t> </w:t>
      </w:r>
      <w:r>
        <w:rPr/>
        <w:t>of</w:t>
      </w:r>
      <w:r>
        <w:rPr>
          <w:spacing w:val="-8"/>
        </w:rPr>
        <w:t> </w:t>
      </w:r>
      <w:r>
        <w:rPr/>
        <w:t>Funds</w:t>
      </w:r>
      <w:r>
        <w:rPr>
          <w:spacing w:val="-11"/>
        </w:rPr>
        <w:t> </w:t>
      </w:r>
      <w:r>
        <w:rPr/>
        <w:t>for</w:t>
      </w:r>
      <w:r>
        <w:rPr>
          <w:spacing w:val="-14"/>
        </w:rPr>
        <w:t> </w:t>
      </w:r>
      <w:r>
        <w:rPr/>
        <w:t>Decommissioning</w:t>
      </w:r>
      <w:r>
        <w:rPr>
          <w:spacing w:val="-11"/>
        </w:rPr>
        <w:t> </w:t>
      </w:r>
      <w:r>
        <w:rPr/>
        <w:t>by</w:t>
      </w:r>
      <w:r>
        <w:rPr>
          <w:spacing w:val="-19"/>
        </w:rPr>
        <w:t> </w:t>
      </w:r>
      <w:r>
        <w:rPr/>
        <w:t>Commercial</w:t>
      </w:r>
      <w:r>
        <w:rPr>
          <w:spacing w:val="-11"/>
        </w:rPr>
        <w:t> </w:t>
      </w:r>
      <w:r>
        <w:rPr/>
        <w:t>Companies</w:t>
      </w:r>
      <w:r>
        <w:rPr>
          <w:spacing w:val="-11"/>
        </w:rPr>
        <w:t> </w:t>
      </w:r>
      <w:r>
        <w:rPr/>
        <w:t>That</w:t>
      </w:r>
      <w:r>
        <w:rPr>
          <w:spacing w:val="-11"/>
        </w:rPr>
        <w:t> </w:t>
      </w:r>
      <w:r>
        <w:rPr/>
        <w:t>Have</w:t>
      </w:r>
      <w:r>
        <w:rPr>
          <w:spacing w:val="-11"/>
        </w:rPr>
        <w:t> </w:t>
      </w:r>
      <w:r>
        <w:rPr/>
        <w:t>No Outstanding Rated Bonds</w:t>
      </w:r>
    </w:p>
    <w:p>
      <w:pPr>
        <w:pStyle w:val="BodyText"/>
        <w:spacing w:line="242" w:lineRule="auto" w:before="2"/>
        <w:ind w:left="1180" w:hanging="1020"/>
      </w:pPr>
      <w:r>
        <w:rPr/>
        <w:t>120.198:</w:t>
      </w:r>
      <w:r>
        <w:rPr>
          <w:spacing w:val="80"/>
        </w:rPr>
        <w:t> </w:t>
      </w:r>
      <w:r>
        <w:rPr/>
        <w:t>Appendix G – Criteria Relating to Use of Financial Tests and Self Guarantee for Providing Reasonable</w:t>
      </w:r>
      <w:r>
        <w:rPr>
          <w:spacing w:val="-8"/>
        </w:rPr>
        <w:t> </w:t>
      </w:r>
      <w:r>
        <w:rPr/>
        <w:t>Assurance</w:t>
      </w:r>
      <w:r>
        <w:rPr>
          <w:spacing w:val="-5"/>
        </w:rPr>
        <w:t> </w:t>
      </w:r>
      <w:r>
        <w:rPr/>
        <w:t>of</w:t>
      </w:r>
      <w:r>
        <w:rPr>
          <w:spacing w:val="-5"/>
        </w:rPr>
        <w:t> </w:t>
      </w:r>
      <w:r>
        <w:rPr/>
        <w:t>Funds</w:t>
      </w:r>
      <w:r>
        <w:rPr>
          <w:spacing w:val="-6"/>
        </w:rPr>
        <w:t> </w:t>
      </w:r>
      <w:r>
        <w:rPr/>
        <w:t>for</w:t>
      </w:r>
      <w:r>
        <w:rPr>
          <w:spacing w:val="-6"/>
        </w:rPr>
        <w:t> </w:t>
      </w:r>
      <w:r>
        <w:rPr/>
        <w:t>Decommissioning</w:t>
      </w:r>
      <w:r>
        <w:rPr>
          <w:spacing w:val="-5"/>
        </w:rPr>
        <w:t> </w:t>
      </w:r>
      <w:r>
        <w:rPr/>
        <w:t>by</w:t>
      </w:r>
      <w:r>
        <w:rPr>
          <w:spacing w:val="-13"/>
        </w:rPr>
        <w:t> </w:t>
      </w:r>
      <w:r>
        <w:rPr/>
        <w:t>Nonprofit</w:t>
      </w:r>
      <w:r>
        <w:rPr>
          <w:spacing w:val="-5"/>
        </w:rPr>
        <w:t> </w:t>
      </w:r>
      <w:r>
        <w:rPr/>
        <w:t>Colleges,</w:t>
      </w:r>
      <w:r>
        <w:rPr>
          <w:spacing w:val="-6"/>
        </w:rPr>
        <w:t> </w:t>
      </w:r>
      <w:r>
        <w:rPr/>
        <w:t>Universities,</w:t>
      </w:r>
      <w:r>
        <w:rPr>
          <w:spacing w:val="-5"/>
        </w:rPr>
        <w:t> </w:t>
      </w:r>
      <w:r>
        <w:rPr/>
        <w:t>and </w:t>
      </w:r>
      <w:r>
        <w:rPr>
          <w:spacing w:val="-2"/>
        </w:rPr>
        <w:t>Hospitals</w:t>
      </w:r>
    </w:p>
    <w:p>
      <w:pPr>
        <w:pStyle w:val="BodyText"/>
        <w:spacing w:before="6"/>
      </w:pPr>
    </w:p>
    <w:p>
      <w:pPr>
        <w:pStyle w:val="ListParagraph"/>
        <w:numPr>
          <w:ilvl w:val="1"/>
          <w:numId w:val="17"/>
        </w:numPr>
        <w:tabs>
          <w:tab w:pos="941" w:val="left" w:leader="none"/>
        </w:tabs>
        <w:spacing w:line="240" w:lineRule="auto" w:before="0" w:after="0"/>
        <w:ind w:left="941" w:right="0" w:hanging="781"/>
        <w:jc w:val="left"/>
        <w:rPr>
          <w:sz w:val="24"/>
        </w:rPr>
      </w:pPr>
      <w:r>
        <w:rPr>
          <w:sz w:val="24"/>
        </w:rPr>
        <w:t>:</w:t>
      </w:r>
      <w:r>
        <w:rPr>
          <w:spacing w:val="69"/>
          <w:w w:val="150"/>
          <w:sz w:val="24"/>
        </w:rPr>
        <w:t> </w:t>
      </w:r>
      <w:r>
        <w:rPr>
          <w:sz w:val="24"/>
        </w:rPr>
        <w:t>STANDARDS</w:t>
      </w:r>
      <w:r>
        <w:rPr>
          <w:spacing w:val="-7"/>
          <w:sz w:val="24"/>
        </w:rPr>
        <w:t> </w:t>
      </w:r>
      <w:r>
        <w:rPr>
          <w:sz w:val="24"/>
        </w:rPr>
        <w:t>FOR</w:t>
      </w:r>
      <w:r>
        <w:rPr>
          <w:spacing w:val="-7"/>
          <w:sz w:val="24"/>
        </w:rPr>
        <w:t> </w:t>
      </w:r>
      <w:r>
        <w:rPr>
          <w:sz w:val="24"/>
        </w:rPr>
        <w:t>PROTECTION</w:t>
      </w:r>
      <w:r>
        <w:rPr>
          <w:spacing w:val="-7"/>
          <w:sz w:val="24"/>
        </w:rPr>
        <w:t> </w:t>
      </w:r>
      <w:r>
        <w:rPr>
          <w:sz w:val="24"/>
        </w:rPr>
        <w:t>AGAINST</w:t>
      </w:r>
      <w:r>
        <w:rPr>
          <w:spacing w:val="-7"/>
          <w:sz w:val="24"/>
        </w:rPr>
        <w:t> </w:t>
      </w:r>
      <w:r>
        <w:rPr>
          <w:spacing w:val="-2"/>
          <w:sz w:val="24"/>
        </w:rPr>
        <w:t>RADIATION</w:t>
      </w:r>
    </w:p>
    <w:p>
      <w:pPr>
        <w:pStyle w:val="ListParagraph"/>
        <w:numPr>
          <w:ilvl w:val="1"/>
          <w:numId w:val="17"/>
        </w:numPr>
        <w:tabs>
          <w:tab w:pos="942" w:val="left" w:leader="none"/>
        </w:tabs>
        <w:spacing w:line="240" w:lineRule="auto" w:before="5" w:after="0"/>
        <w:ind w:left="941" w:right="0" w:hanging="782"/>
        <w:jc w:val="left"/>
        <w:rPr>
          <w:sz w:val="24"/>
        </w:rPr>
      </w:pPr>
      <w:r>
        <w:rPr>
          <w:sz w:val="24"/>
        </w:rPr>
        <w:t>:</w:t>
      </w:r>
      <w:r>
        <w:rPr>
          <w:spacing w:val="30"/>
          <w:sz w:val="24"/>
        </w:rPr>
        <w:t>  </w:t>
      </w:r>
      <w:r>
        <w:rPr>
          <w:spacing w:val="-2"/>
          <w:sz w:val="24"/>
        </w:rPr>
        <w:t>Purpose</w:t>
      </w:r>
    </w:p>
    <w:p>
      <w:pPr>
        <w:pStyle w:val="ListParagraph"/>
        <w:numPr>
          <w:ilvl w:val="1"/>
          <w:numId w:val="17"/>
        </w:numPr>
        <w:tabs>
          <w:tab w:pos="941" w:val="left" w:leader="none"/>
        </w:tabs>
        <w:spacing w:line="240" w:lineRule="auto" w:before="2" w:after="0"/>
        <w:ind w:left="941" w:right="0" w:hanging="781"/>
        <w:jc w:val="left"/>
        <w:rPr>
          <w:sz w:val="24"/>
        </w:rPr>
      </w:pPr>
      <w:r>
        <w:rPr>
          <w:sz w:val="24"/>
        </w:rPr>
        <w:t>:</w:t>
      </w:r>
      <w:r>
        <w:rPr>
          <w:spacing w:val="30"/>
          <w:sz w:val="24"/>
        </w:rPr>
        <w:t>  </w:t>
      </w:r>
      <w:r>
        <w:rPr>
          <w:spacing w:val="-2"/>
          <w:sz w:val="24"/>
        </w:rPr>
        <w:t>Scope</w:t>
      </w:r>
    </w:p>
    <w:p>
      <w:pPr>
        <w:pStyle w:val="ListParagraph"/>
        <w:numPr>
          <w:ilvl w:val="1"/>
          <w:numId w:val="17"/>
        </w:numPr>
        <w:tabs>
          <w:tab w:pos="941" w:val="left" w:leader="none"/>
        </w:tabs>
        <w:spacing w:line="240" w:lineRule="auto" w:before="5" w:after="0"/>
        <w:ind w:left="941" w:right="0" w:hanging="781"/>
        <w:jc w:val="left"/>
        <w:rPr>
          <w:sz w:val="24"/>
        </w:rPr>
      </w:pPr>
      <w:r>
        <w:rPr>
          <w:sz w:val="24"/>
        </w:rPr>
        <w:t>:</w:t>
      </w:r>
      <w:r>
        <w:rPr>
          <w:spacing w:val="30"/>
          <w:sz w:val="24"/>
        </w:rPr>
        <w:t>  </w:t>
      </w:r>
      <w:r>
        <w:rPr>
          <w:spacing w:val="-2"/>
          <w:sz w:val="24"/>
        </w:rPr>
        <w:t>Definitions</w:t>
      </w:r>
    </w:p>
    <w:p>
      <w:pPr>
        <w:pStyle w:val="ListParagraph"/>
        <w:numPr>
          <w:ilvl w:val="1"/>
          <w:numId w:val="17"/>
        </w:numPr>
        <w:tabs>
          <w:tab w:pos="941" w:val="left" w:leader="none"/>
        </w:tabs>
        <w:spacing w:line="240" w:lineRule="auto" w:before="2" w:after="0"/>
        <w:ind w:left="941" w:right="0" w:hanging="781"/>
        <w:jc w:val="left"/>
        <w:rPr>
          <w:sz w:val="24"/>
        </w:rPr>
      </w:pPr>
      <w:r>
        <w:rPr>
          <w:sz w:val="24"/>
        </w:rPr>
        <w:t>:</w:t>
      </w:r>
      <w:r>
        <w:rPr>
          <w:spacing w:val="28"/>
          <w:sz w:val="24"/>
        </w:rPr>
        <w:t>  </w:t>
      </w:r>
      <w:r>
        <w:rPr>
          <w:spacing w:val="-2"/>
          <w:sz w:val="24"/>
        </w:rPr>
        <w:t>Implementation</w:t>
      </w:r>
    </w:p>
    <w:p>
      <w:pPr>
        <w:pStyle w:val="BodyText"/>
        <w:spacing w:line="242" w:lineRule="auto" w:before="5"/>
        <w:ind w:left="160" w:right="5707"/>
      </w:pPr>
      <w:r>
        <w:rPr/>
        <w:t>120.210:</w:t>
      </w:r>
      <w:r>
        <w:rPr>
          <w:spacing w:val="80"/>
        </w:rPr>
        <w:t> </w:t>
      </w:r>
      <w:r>
        <w:rPr/>
        <w:t>Radiation Protection Programs 120.211:</w:t>
      </w:r>
      <w:r>
        <w:rPr>
          <w:spacing w:val="80"/>
        </w:rPr>
        <w:t> </w:t>
      </w:r>
      <w:r>
        <w:rPr/>
        <w:t>Occupational</w:t>
      </w:r>
      <w:r>
        <w:rPr>
          <w:spacing w:val="-6"/>
        </w:rPr>
        <w:t> </w:t>
      </w:r>
      <w:r>
        <w:rPr/>
        <w:t>Dose</w:t>
      </w:r>
      <w:r>
        <w:rPr>
          <w:spacing w:val="-8"/>
        </w:rPr>
        <w:t> </w:t>
      </w:r>
      <w:r>
        <w:rPr/>
        <w:t>Limits</w:t>
      </w:r>
      <w:r>
        <w:rPr>
          <w:spacing w:val="-6"/>
        </w:rPr>
        <w:t> </w:t>
      </w:r>
      <w:r>
        <w:rPr/>
        <w:t>for</w:t>
      </w:r>
      <w:r>
        <w:rPr>
          <w:spacing w:val="-9"/>
        </w:rPr>
        <w:t> </w:t>
      </w:r>
      <w:r>
        <w:rPr/>
        <w:t>Adults</w:t>
      </w:r>
    </w:p>
    <w:p>
      <w:pPr>
        <w:pStyle w:val="BodyText"/>
        <w:spacing w:line="242" w:lineRule="auto" w:before="2"/>
        <w:ind w:left="160" w:right="1527"/>
      </w:pPr>
      <w:r>
        <w:rPr/>
        <w:t>120.212:</w:t>
      </w:r>
      <w:r>
        <w:rPr>
          <w:spacing w:val="80"/>
        </w:rPr>
        <w:t> </w:t>
      </w:r>
      <w:r>
        <w:rPr/>
        <w:t>Compliance</w:t>
      </w:r>
      <w:r>
        <w:rPr>
          <w:spacing w:val="-7"/>
        </w:rPr>
        <w:t> </w:t>
      </w:r>
      <w:r>
        <w:rPr/>
        <w:t>with</w:t>
      </w:r>
      <w:r>
        <w:rPr>
          <w:spacing w:val="-4"/>
        </w:rPr>
        <w:t> </w:t>
      </w:r>
      <w:r>
        <w:rPr/>
        <w:t>Requirements</w:t>
      </w:r>
      <w:r>
        <w:rPr>
          <w:spacing w:val="-4"/>
        </w:rPr>
        <w:t> </w:t>
      </w:r>
      <w:r>
        <w:rPr/>
        <w:t>for</w:t>
      </w:r>
      <w:r>
        <w:rPr>
          <w:spacing w:val="-7"/>
        </w:rPr>
        <w:t> </w:t>
      </w:r>
      <w:r>
        <w:rPr/>
        <w:t>Summation</w:t>
      </w:r>
      <w:r>
        <w:rPr>
          <w:spacing w:val="-4"/>
        </w:rPr>
        <w:t> </w:t>
      </w:r>
      <w:r>
        <w:rPr/>
        <w:t>of</w:t>
      </w:r>
      <w:r>
        <w:rPr>
          <w:spacing w:val="-4"/>
        </w:rPr>
        <w:t> </w:t>
      </w:r>
      <w:r>
        <w:rPr/>
        <w:t>External</w:t>
      </w:r>
      <w:r>
        <w:rPr>
          <w:spacing w:val="-4"/>
        </w:rPr>
        <w:t> </w:t>
      </w:r>
      <w:r>
        <w:rPr/>
        <w:t>and</w:t>
      </w:r>
      <w:r>
        <w:rPr>
          <w:spacing w:val="-4"/>
        </w:rPr>
        <w:t> </w:t>
      </w:r>
      <w:r>
        <w:rPr/>
        <w:t>Internal</w:t>
      </w:r>
      <w:r>
        <w:rPr>
          <w:spacing w:val="-4"/>
        </w:rPr>
        <w:t> </w:t>
      </w:r>
      <w:r>
        <w:rPr/>
        <w:t>Doses</w:t>
      </w:r>
      <w:r>
        <w:rPr/>
        <w:t> 120.213:</w:t>
      </w:r>
      <w:r>
        <w:rPr>
          <w:spacing w:val="80"/>
        </w:rPr>
        <w:t> </w:t>
      </w:r>
      <w:r>
        <w:rPr/>
        <w:t>Determination of External Dose from Airborne Radioactive Material</w:t>
      </w:r>
    </w:p>
    <w:p>
      <w:pPr>
        <w:pStyle w:val="BodyText"/>
        <w:spacing w:line="242" w:lineRule="auto" w:before="2"/>
        <w:ind w:left="160" w:right="5254"/>
      </w:pPr>
      <w:r>
        <w:rPr/>
        <w:t>120.214:</w:t>
      </w:r>
      <w:r>
        <w:rPr>
          <w:spacing w:val="80"/>
        </w:rPr>
        <w:t> </w:t>
      </w:r>
      <w:r>
        <w:rPr/>
        <w:t>Determination</w:t>
      </w:r>
      <w:r>
        <w:rPr>
          <w:spacing w:val="-8"/>
        </w:rPr>
        <w:t> </w:t>
      </w:r>
      <w:r>
        <w:rPr/>
        <w:t>of</w:t>
      </w:r>
      <w:r>
        <w:rPr>
          <w:spacing w:val="-8"/>
        </w:rPr>
        <w:t> </w:t>
      </w:r>
      <w:r>
        <w:rPr/>
        <w:t>Internal</w:t>
      </w:r>
      <w:r>
        <w:rPr>
          <w:spacing w:val="-8"/>
        </w:rPr>
        <w:t> </w:t>
      </w:r>
      <w:r>
        <w:rPr/>
        <w:t>Exposure</w:t>
      </w:r>
      <w:r>
        <w:rPr/>
        <w:t> 120.216:</w:t>
      </w:r>
      <w:r>
        <w:rPr>
          <w:spacing w:val="80"/>
        </w:rPr>
        <w:t> </w:t>
      </w:r>
      <w:r>
        <w:rPr/>
        <w:t>Planned Special Exposures</w:t>
      </w:r>
    </w:p>
    <w:p>
      <w:pPr>
        <w:pStyle w:val="BodyText"/>
        <w:spacing w:line="242" w:lineRule="auto" w:before="1"/>
        <w:ind w:left="160" w:right="5254"/>
      </w:pPr>
      <w:r>
        <w:rPr/>
        <w:t>120.217:</w:t>
      </w:r>
      <w:r>
        <w:rPr>
          <w:spacing w:val="80"/>
        </w:rPr>
        <w:t> </w:t>
      </w:r>
      <w:r>
        <w:rPr/>
        <w:t>Occupational</w:t>
      </w:r>
      <w:r>
        <w:rPr>
          <w:spacing w:val="-7"/>
        </w:rPr>
        <w:t> </w:t>
      </w:r>
      <w:r>
        <w:rPr/>
        <w:t>Dose</w:t>
      </w:r>
      <w:r>
        <w:rPr>
          <w:spacing w:val="-7"/>
        </w:rPr>
        <w:t> </w:t>
      </w:r>
      <w:r>
        <w:rPr/>
        <w:t>Limits</w:t>
      </w:r>
      <w:r>
        <w:rPr>
          <w:spacing w:val="-5"/>
        </w:rPr>
        <w:t> </w:t>
      </w:r>
      <w:r>
        <w:rPr/>
        <w:t>for</w:t>
      </w:r>
      <w:r>
        <w:rPr>
          <w:spacing w:val="-7"/>
        </w:rPr>
        <w:t> </w:t>
      </w:r>
      <w:r>
        <w:rPr/>
        <w:t>Minors 120.218:</w:t>
      </w:r>
      <w:r>
        <w:rPr>
          <w:spacing w:val="80"/>
        </w:rPr>
        <w:t> </w:t>
      </w:r>
      <w:r>
        <w:rPr/>
        <w:t>Dose Equivalent to an Embryo/Fetus</w:t>
      </w:r>
    </w:p>
    <w:p>
      <w:pPr>
        <w:pStyle w:val="BodyText"/>
        <w:spacing w:before="4"/>
      </w:pPr>
    </w:p>
    <w:p>
      <w:pPr>
        <w:pStyle w:val="BodyText"/>
        <w:spacing w:before="1"/>
        <w:ind w:left="874" w:right="874"/>
        <w:jc w:val="center"/>
      </w:pPr>
      <w:r>
        <w:rPr>
          <w:spacing w:val="-2"/>
        </w:rPr>
        <w:t>RADIATION</w:t>
      </w:r>
      <w:r>
        <w:rPr>
          <w:spacing w:val="-4"/>
        </w:rPr>
        <w:t> </w:t>
      </w:r>
      <w:r>
        <w:rPr>
          <w:spacing w:val="-2"/>
        </w:rPr>
        <w:t>DOSE</w:t>
      </w:r>
      <w:r>
        <w:rPr>
          <w:spacing w:val="-3"/>
        </w:rPr>
        <w:t> </w:t>
      </w:r>
      <w:r>
        <w:rPr>
          <w:spacing w:val="-2"/>
        </w:rPr>
        <w:t>LIMITS</w:t>
      </w:r>
    </w:p>
    <w:p>
      <w:pPr>
        <w:pStyle w:val="BodyText"/>
        <w:spacing w:before="7"/>
      </w:pPr>
    </w:p>
    <w:p>
      <w:pPr>
        <w:pStyle w:val="ListParagraph"/>
        <w:numPr>
          <w:ilvl w:val="1"/>
          <w:numId w:val="18"/>
        </w:numPr>
        <w:tabs>
          <w:tab w:pos="942" w:val="left" w:leader="none"/>
        </w:tabs>
        <w:spacing w:line="240" w:lineRule="auto" w:before="0" w:after="0"/>
        <w:ind w:left="941" w:right="0" w:hanging="782"/>
        <w:jc w:val="left"/>
        <w:rPr>
          <w:sz w:val="24"/>
        </w:rPr>
      </w:pPr>
      <w:r>
        <w:rPr>
          <w:sz w:val="24"/>
        </w:rPr>
        <w:t>:</w:t>
      </w:r>
      <w:r>
        <w:rPr>
          <w:spacing w:val="26"/>
          <w:sz w:val="24"/>
        </w:rPr>
        <w:t>  </w:t>
      </w:r>
      <w:r>
        <w:rPr>
          <w:sz w:val="24"/>
        </w:rPr>
        <w:t>Dose</w:t>
      </w:r>
      <w:r>
        <w:rPr>
          <w:spacing w:val="-2"/>
          <w:sz w:val="24"/>
        </w:rPr>
        <w:t> </w:t>
      </w:r>
      <w:r>
        <w:rPr>
          <w:sz w:val="24"/>
        </w:rPr>
        <w:t>Limits</w:t>
      </w:r>
      <w:r>
        <w:rPr>
          <w:spacing w:val="-1"/>
          <w:sz w:val="24"/>
        </w:rPr>
        <w:t> </w:t>
      </w:r>
      <w:r>
        <w:rPr>
          <w:sz w:val="24"/>
        </w:rPr>
        <w:t>for</w:t>
      </w:r>
      <w:r>
        <w:rPr>
          <w:spacing w:val="-5"/>
          <w:sz w:val="24"/>
        </w:rPr>
        <w:t> </w:t>
      </w:r>
      <w:r>
        <w:rPr>
          <w:sz w:val="24"/>
        </w:rPr>
        <w:t>Individual</w:t>
      </w:r>
      <w:r>
        <w:rPr>
          <w:spacing w:val="-1"/>
          <w:sz w:val="24"/>
        </w:rPr>
        <w:t> </w:t>
      </w:r>
      <w:r>
        <w:rPr>
          <w:sz w:val="24"/>
        </w:rPr>
        <w:t>Members</w:t>
      </w:r>
      <w:r>
        <w:rPr>
          <w:spacing w:val="-5"/>
          <w:sz w:val="24"/>
        </w:rPr>
        <w:t> </w:t>
      </w:r>
      <w:r>
        <w:rPr>
          <w:sz w:val="24"/>
        </w:rPr>
        <w:t>of</w:t>
      </w:r>
      <w:r>
        <w:rPr>
          <w:spacing w:val="-4"/>
          <w:sz w:val="24"/>
        </w:rPr>
        <w:t> </w:t>
      </w:r>
      <w:r>
        <w:rPr>
          <w:sz w:val="24"/>
        </w:rPr>
        <w:t>the</w:t>
      </w:r>
      <w:r>
        <w:rPr>
          <w:spacing w:val="-5"/>
          <w:sz w:val="24"/>
        </w:rPr>
        <w:t> </w:t>
      </w:r>
      <w:r>
        <w:rPr>
          <w:spacing w:val="-2"/>
          <w:sz w:val="24"/>
        </w:rPr>
        <w:t>Public</w:t>
      </w:r>
    </w:p>
    <w:p>
      <w:pPr>
        <w:pStyle w:val="ListParagraph"/>
        <w:numPr>
          <w:ilvl w:val="1"/>
          <w:numId w:val="18"/>
        </w:numPr>
        <w:tabs>
          <w:tab w:pos="942" w:val="left" w:leader="none"/>
        </w:tabs>
        <w:spacing w:line="242" w:lineRule="auto" w:before="5" w:after="0"/>
        <w:ind w:left="160" w:right="2813" w:firstLine="0"/>
        <w:jc w:val="left"/>
        <w:rPr>
          <w:sz w:val="24"/>
        </w:rPr>
      </w:pPr>
      <w:r>
        <w:rPr>
          <w:sz w:val="24"/>
        </w:rPr>
        <w:t>:</w:t>
      </w:r>
      <w:r>
        <w:rPr>
          <w:spacing w:val="80"/>
          <w:sz w:val="24"/>
        </w:rPr>
        <w:t> </w:t>
      </w:r>
      <w:r>
        <w:rPr>
          <w:sz w:val="24"/>
        </w:rPr>
        <w:t>Compliance</w:t>
      </w:r>
      <w:r>
        <w:rPr>
          <w:spacing w:val="-5"/>
          <w:sz w:val="24"/>
        </w:rPr>
        <w:t> </w:t>
      </w:r>
      <w:r>
        <w:rPr>
          <w:sz w:val="24"/>
        </w:rPr>
        <w:t>with</w:t>
      </w:r>
      <w:r>
        <w:rPr>
          <w:spacing w:val="-3"/>
          <w:sz w:val="24"/>
        </w:rPr>
        <w:t> </w:t>
      </w:r>
      <w:r>
        <w:rPr>
          <w:sz w:val="24"/>
        </w:rPr>
        <w:t>Dose</w:t>
      </w:r>
      <w:r>
        <w:rPr>
          <w:spacing w:val="-5"/>
          <w:sz w:val="24"/>
        </w:rPr>
        <w:t> </w:t>
      </w:r>
      <w:r>
        <w:rPr>
          <w:sz w:val="24"/>
        </w:rPr>
        <w:t>Limits</w:t>
      </w:r>
      <w:r>
        <w:rPr>
          <w:spacing w:val="-3"/>
          <w:sz w:val="24"/>
        </w:rPr>
        <w:t> </w:t>
      </w:r>
      <w:r>
        <w:rPr>
          <w:sz w:val="24"/>
        </w:rPr>
        <w:t>for</w:t>
      </w:r>
      <w:r>
        <w:rPr>
          <w:spacing w:val="-6"/>
          <w:sz w:val="24"/>
        </w:rPr>
        <w:t> </w:t>
      </w:r>
      <w:r>
        <w:rPr>
          <w:sz w:val="24"/>
        </w:rPr>
        <w:t>Individual</w:t>
      </w:r>
      <w:r>
        <w:rPr>
          <w:spacing w:val="-3"/>
          <w:sz w:val="24"/>
        </w:rPr>
        <w:t> </w:t>
      </w:r>
      <w:r>
        <w:rPr>
          <w:sz w:val="24"/>
        </w:rPr>
        <w:t>Members</w:t>
      </w:r>
      <w:r>
        <w:rPr>
          <w:spacing w:val="-6"/>
          <w:sz w:val="24"/>
        </w:rPr>
        <w:t> </w:t>
      </w:r>
      <w:r>
        <w:rPr>
          <w:sz w:val="24"/>
        </w:rPr>
        <w:t>of</w:t>
      </w:r>
      <w:r>
        <w:rPr>
          <w:spacing w:val="-6"/>
          <w:sz w:val="24"/>
        </w:rPr>
        <w:t> </w:t>
      </w:r>
      <w:r>
        <w:rPr>
          <w:sz w:val="24"/>
        </w:rPr>
        <w:t>the</w:t>
      </w:r>
      <w:r>
        <w:rPr>
          <w:spacing w:val="-7"/>
          <w:sz w:val="24"/>
        </w:rPr>
        <w:t> </w:t>
      </w:r>
      <w:r>
        <w:rPr>
          <w:sz w:val="24"/>
        </w:rPr>
        <w:t>Public 120.223:</w:t>
      </w:r>
      <w:r>
        <w:rPr>
          <w:spacing w:val="80"/>
          <w:sz w:val="24"/>
        </w:rPr>
        <w:t> </w:t>
      </w:r>
      <w:r>
        <w:rPr>
          <w:sz w:val="24"/>
        </w:rPr>
        <w:t>Testing for Leakage or Contamination of Sealed Sources</w:t>
      </w:r>
    </w:p>
    <w:p>
      <w:pPr>
        <w:pStyle w:val="BodyText"/>
        <w:spacing w:before="4"/>
      </w:pPr>
    </w:p>
    <w:p>
      <w:pPr>
        <w:pStyle w:val="BodyText"/>
        <w:ind w:left="877" w:right="874"/>
        <w:jc w:val="center"/>
      </w:pPr>
      <w:r>
        <w:rPr/>
        <w:t>SURVEYS</w:t>
      </w:r>
      <w:r>
        <w:rPr>
          <w:spacing w:val="-9"/>
        </w:rPr>
        <w:t> </w:t>
      </w:r>
      <w:r>
        <w:rPr/>
        <w:t>AND</w:t>
      </w:r>
      <w:r>
        <w:rPr>
          <w:spacing w:val="-8"/>
        </w:rPr>
        <w:t> </w:t>
      </w:r>
      <w:r>
        <w:rPr>
          <w:spacing w:val="-2"/>
        </w:rPr>
        <w:t>MONITORING</w:t>
      </w:r>
    </w:p>
    <w:p>
      <w:pPr>
        <w:pStyle w:val="BodyText"/>
        <w:spacing w:before="7"/>
      </w:pPr>
    </w:p>
    <w:p>
      <w:pPr>
        <w:pStyle w:val="ListParagraph"/>
        <w:numPr>
          <w:ilvl w:val="1"/>
          <w:numId w:val="19"/>
        </w:numPr>
        <w:tabs>
          <w:tab w:pos="941" w:val="left" w:leader="none"/>
        </w:tabs>
        <w:spacing w:line="240" w:lineRule="auto" w:before="0" w:after="0"/>
        <w:ind w:left="941" w:right="0" w:hanging="781"/>
        <w:jc w:val="left"/>
        <w:rPr>
          <w:sz w:val="24"/>
        </w:rPr>
      </w:pPr>
      <w:r>
        <w:rPr>
          <w:sz w:val="24"/>
        </w:rPr>
        <w:t>:</w:t>
      </w:r>
      <w:r>
        <w:rPr>
          <w:spacing w:val="30"/>
          <w:sz w:val="24"/>
        </w:rPr>
        <w:t>  </w:t>
      </w:r>
      <w:r>
        <w:rPr>
          <w:spacing w:val="-2"/>
          <w:sz w:val="24"/>
        </w:rPr>
        <w:t>General</w:t>
      </w:r>
    </w:p>
    <w:p>
      <w:pPr>
        <w:pStyle w:val="ListParagraph"/>
        <w:numPr>
          <w:ilvl w:val="1"/>
          <w:numId w:val="19"/>
        </w:numPr>
        <w:tabs>
          <w:tab w:pos="942" w:val="left" w:leader="none"/>
        </w:tabs>
        <w:spacing w:line="242" w:lineRule="auto" w:before="5" w:after="0"/>
        <w:ind w:left="160" w:right="837" w:firstLine="0"/>
        <w:jc w:val="left"/>
        <w:rPr>
          <w:sz w:val="24"/>
        </w:rPr>
      </w:pPr>
      <w:r>
        <w:rPr>
          <w:sz w:val="24"/>
        </w:rPr>
        <w:t>:</w:t>
      </w:r>
      <w:r>
        <w:rPr>
          <w:spacing w:val="80"/>
          <w:sz w:val="24"/>
        </w:rPr>
        <w:t> </w:t>
      </w:r>
      <w:r>
        <w:rPr>
          <w:sz w:val="24"/>
        </w:rPr>
        <w:t>Conditions</w:t>
      </w:r>
      <w:r>
        <w:rPr>
          <w:spacing w:val="-4"/>
          <w:sz w:val="24"/>
        </w:rPr>
        <w:t> </w:t>
      </w:r>
      <w:r>
        <w:rPr>
          <w:sz w:val="24"/>
        </w:rPr>
        <w:t>Requiring</w:t>
      </w:r>
      <w:r>
        <w:rPr>
          <w:spacing w:val="-9"/>
          <w:sz w:val="24"/>
        </w:rPr>
        <w:t> </w:t>
      </w:r>
      <w:r>
        <w:rPr>
          <w:sz w:val="24"/>
        </w:rPr>
        <w:t>Individual</w:t>
      </w:r>
      <w:r>
        <w:rPr>
          <w:spacing w:val="-4"/>
          <w:sz w:val="24"/>
        </w:rPr>
        <w:t> </w:t>
      </w:r>
      <w:r>
        <w:rPr>
          <w:sz w:val="24"/>
        </w:rPr>
        <w:t>Monitoring</w:t>
      </w:r>
      <w:r>
        <w:rPr>
          <w:spacing w:val="-9"/>
          <w:sz w:val="24"/>
        </w:rPr>
        <w:t> </w:t>
      </w:r>
      <w:r>
        <w:rPr>
          <w:sz w:val="24"/>
        </w:rPr>
        <w:t>of</w:t>
      </w:r>
      <w:r>
        <w:rPr>
          <w:spacing w:val="-7"/>
          <w:sz w:val="24"/>
        </w:rPr>
        <w:t> </w:t>
      </w:r>
      <w:r>
        <w:rPr>
          <w:sz w:val="24"/>
        </w:rPr>
        <w:t>External</w:t>
      </w:r>
      <w:r>
        <w:rPr>
          <w:spacing w:val="-4"/>
          <w:sz w:val="24"/>
        </w:rPr>
        <w:t> </w:t>
      </w:r>
      <w:r>
        <w:rPr>
          <w:sz w:val="24"/>
        </w:rPr>
        <w:t>and</w:t>
      </w:r>
      <w:r>
        <w:rPr>
          <w:spacing w:val="-7"/>
          <w:sz w:val="24"/>
        </w:rPr>
        <w:t> </w:t>
      </w:r>
      <w:r>
        <w:rPr>
          <w:sz w:val="24"/>
        </w:rPr>
        <w:t>Internal</w:t>
      </w:r>
      <w:r>
        <w:rPr>
          <w:spacing w:val="-4"/>
          <w:sz w:val="24"/>
        </w:rPr>
        <w:t> </w:t>
      </w:r>
      <w:r>
        <w:rPr>
          <w:sz w:val="24"/>
        </w:rPr>
        <w:t>Occupational</w:t>
      </w:r>
      <w:r>
        <w:rPr>
          <w:spacing w:val="-4"/>
          <w:sz w:val="24"/>
        </w:rPr>
        <w:t> </w:t>
      </w:r>
      <w:r>
        <w:rPr>
          <w:sz w:val="24"/>
        </w:rPr>
        <w:t>Dose 120.227:</w:t>
      </w:r>
      <w:r>
        <w:rPr>
          <w:spacing w:val="80"/>
          <w:sz w:val="24"/>
        </w:rPr>
        <w:t> </w:t>
      </w:r>
      <w:r>
        <w:rPr>
          <w:sz w:val="24"/>
        </w:rPr>
        <w:t>Control of Access to High Radiation Areas</w:t>
      </w:r>
    </w:p>
    <w:p>
      <w:pPr>
        <w:pStyle w:val="ListParagraph"/>
        <w:numPr>
          <w:ilvl w:val="1"/>
          <w:numId w:val="20"/>
        </w:numPr>
        <w:tabs>
          <w:tab w:pos="941" w:val="left" w:leader="none"/>
        </w:tabs>
        <w:spacing w:line="240" w:lineRule="auto" w:before="2" w:after="0"/>
        <w:ind w:left="941" w:right="0" w:hanging="781"/>
        <w:jc w:val="left"/>
        <w:rPr>
          <w:sz w:val="24"/>
        </w:rPr>
      </w:pPr>
      <w:r>
        <w:rPr>
          <w:sz w:val="24"/>
        </w:rPr>
        <w:t>:</w:t>
      </w:r>
      <w:r>
        <w:rPr>
          <w:spacing w:val="28"/>
          <w:sz w:val="24"/>
        </w:rPr>
        <w:t>  </w:t>
      </w:r>
      <w:r>
        <w:rPr>
          <w:sz w:val="24"/>
        </w:rPr>
        <w:t>Control of Access</w:t>
      </w:r>
      <w:r>
        <w:rPr>
          <w:spacing w:val="-1"/>
          <w:sz w:val="24"/>
        </w:rPr>
        <w:t> </w:t>
      </w:r>
      <w:r>
        <w:rPr>
          <w:sz w:val="24"/>
        </w:rPr>
        <w:t>to</w:t>
      </w:r>
      <w:r>
        <w:rPr>
          <w:spacing w:val="-1"/>
          <w:sz w:val="24"/>
        </w:rPr>
        <w:t> </w:t>
      </w:r>
      <w:r>
        <w:rPr>
          <w:sz w:val="24"/>
        </w:rPr>
        <w:t>Very</w:t>
      </w:r>
      <w:r>
        <w:rPr>
          <w:spacing w:val="-10"/>
          <w:sz w:val="24"/>
        </w:rPr>
        <w:t> </w:t>
      </w:r>
      <w:r>
        <w:rPr>
          <w:sz w:val="24"/>
        </w:rPr>
        <w:t>High</w:t>
      </w:r>
      <w:r>
        <w:rPr>
          <w:spacing w:val="-1"/>
          <w:sz w:val="24"/>
        </w:rPr>
        <w:t> </w:t>
      </w:r>
      <w:r>
        <w:rPr>
          <w:sz w:val="24"/>
        </w:rPr>
        <w:t>Radiation </w:t>
      </w:r>
      <w:r>
        <w:rPr>
          <w:spacing w:val="-2"/>
          <w:sz w:val="24"/>
        </w:rPr>
        <w:t>Areas</w:t>
      </w:r>
    </w:p>
    <w:p>
      <w:pPr>
        <w:pStyle w:val="ListParagraph"/>
        <w:numPr>
          <w:ilvl w:val="1"/>
          <w:numId w:val="20"/>
        </w:numPr>
        <w:tabs>
          <w:tab w:pos="941" w:val="left" w:leader="none"/>
        </w:tabs>
        <w:spacing w:line="244" w:lineRule="auto" w:before="2" w:after="0"/>
        <w:ind w:left="160" w:right="3405" w:firstLine="0"/>
        <w:jc w:val="left"/>
        <w:rPr>
          <w:sz w:val="24"/>
        </w:rPr>
      </w:pPr>
      <w:r>
        <w:rPr>
          <w:sz w:val="24"/>
        </w:rPr>
        <w:t>:</w:t>
      </w:r>
      <w:r>
        <w:rPr>
          <w:spacing w:val="80"/>
          <w:sz w:val="24"/>
        </w:rPr>
        <w:t> </w:t>
      </w:r>
      <w:r>
        <w:rPr>
          <w:sz w:val="24"/>
        </w:rPr>
        <w:t>Control</w:t>
      </w:r>
      <w:r>
        <w:rPr>
          <w:spacing w:val="-5"/>
          <w:sz w:val="24"/>
        </w:rPr>
        <w:t> </w:t>
      </w:r>
      <w:r>
        <w:rPr>
          <w:sz w:val="24"/>
        </w:rPr>
        <w:t>of</w:t>
      </w:r>
      <w:r>
        <w:rPr>
          <w:spacing w:val="-5"/>
          <w:sz w:val="24"/>
        </w:rPr>
        <w:t> </w:t>
      </w:r>
      <w:r>
        <w:rPr>
          <w:sz w:val="24"/>
        </w:rPr>
        <w:t>Access</w:t>
      </w:r>
      <w:r>
        <w:rPr>
          <w:spacing w:val="-5"/>
          <w:sz w:val="24"/>
        </w:rPr>
        <w:t> </w:t>
      </w:r>
      <w:r>
        <w:rPr>
          <w:sz w:val="24"/>
        </w:rPr>
        <w:t>to</w:t>
      </w:r>
      <w:r>
        <w:rPr>
          <w:spacing w:val="-5"/>
          <w:sz w:val="24"/>
        </w:rPr>
        <w:t> </w:t>
      </w:r>
      <w:r>
        <w:rPr>
          <w:sz w:val="24"/>
        </w:rPr>
        <w:t>Very</w:t>
      </w:r>
      <w:r>
        <w:rPr>
          <w:spacing w:val="-13"/>
          <w:sz w:val="24"/>
        </w:rPr>
        <w:t> </w:t>
      </w:r>
      <w:r>
        <w:rPr>
          <w:sz w:val="24"/>
        </w:rPr>
        <w:t>High</w:t>
      </w:r>
      <w:r>
        <w:rPr>
          <w:spacing w:val="-5"/>
          <w:sz w:val="24"/>
        </w:rPr>
        <w:t> </w:t>
      </w:r>
      <w:r>
        <w:rPr>
          <w:sz w:val="24"/>
        </w:rPr>
        <w:t>Radiation</w:t>
      </w:r>
      <w:r>
        <w:rPr>
          <w:spacing w:val="-5"/>
          <w:sz w:val="24"/>
        </w:rPr>
        <w:t> </w:t>
      </w:r>
      <w:r>
        <w:rPr>
          <w:sz w:val="24"/>
        </w:rPr>
        <w:t>Areas</w:t>
      </w:r>
      <w:r>
        <w:rPr>
          <w:spacing w:val="-5"/>
          <w:sz w:val="24"/>
        </w:rPr>
        <w:t> </w:t>
      </w:r>
      <w:r>
        <w:rPr>
          <w:sz w:val="24"/>
        </w:rPr>
        <w:t>--</w:t>
      </w:r>
      <w:r>
        <w:rPr>
          <w:spacing w:val="-5"/>
          <w:sz w:val="24"/>
        </w:rPr>
        <w:t> </w:t>
      </w:r>
      <w:r>
        <w:rPr>
          <w:sz w:val="24"/>
        </w:rPr>
        <w:t>Irradiators 120.231:</w:t>
      </w:r>
      <w:r>
        <w:rPr>
          <w:spacing w:val="80"/>
          <w:sz w:val="24"/>
        </w:rPr>
        <w:t> </w:t>
      </w:r>
      <w:r>
        <w:rPr>
          <w:sz w:val="24"/>
        </w:rPr>
        <w:t>Use of Process or Other Engineering Controls</w:t>
      </w:r>
    </w:p>
    <w:p>
      <w:pPr>
        <w:pStyle w:val="ListParagraph"/>
        <w:numPr>
          <w:ilvl w:val="1"/>
          <w:numId w:val="21"/>
        </w:numPr>
        <w:tabs>
          <w:tab w:pos="942" w:val="left" w:leader="none"/>
        </w:tabs>
        <w:spacing w:line="272" w:lineRule="exact" w:before="0" w:after="0"/>
        <w:ind w:left="941" w:right="0" w:hanging="782"/>
        <w:jc w:val="left"/>
        <w:rPr>
          <w:sz w:val="24"/>
        </w:rPr>
      </w:pPr>
      <w:r>
        <w:rPr>
          <w:sz w:val="24"/>
        </w:rPr>
        <w:t>:</w:t>
      </w:r>
      <w:r>
        <w:rPr>
          <w:spacing w:val="27"/>
          <w:sz w:val="24"/>
        </w:rPr>
        <w:t>  </w:t>
      </w:r>
      <w:r>
        <w:rPr>
          <w:sz w:val="24"/>
        </w:rPr>
        <w:t>Use</w:t>
      </w:r>
      <w:r>
        <w:rPr>
          <w:spacing w:val="-5"/>
          <w:sz w:val="24"/>
        </w:rPr>
        <w:t> </w:t>
      </w:r>
      <w:r>
        <w:rPr>
          <w:sz w:val="24"/>
        </w:rPr>
        <w:t>of</w:t>
      </w:r>
      <w:r>
        <w:rPr>
          <w:spacing w:val="-4"/>
          <w:sz w:val="24"/>
        </w:rPr>
        <w:t> </w:t>
      </w:r>
      <w:r>
        <w:rPr>
          <w:sz w:val="24"/>
        </w:rPr>
        <w:t>Other</w:t>
      </w:r>
      <w:r>
        <w:rPr>
          <w:spacing w:val="-2"/>
          <w:sz w:val="24"/>
        </w:rPr>
        <w:t> Controls</w:t>
      </w:r>
    </w:p>
    <w:p>
      <w:pPr>
        <w:pStyle w:val="ListParagraph"/>
        <w:numPr>
          <w:ilvl w:val="1"/>
          <w:numId w:val="21"/>
        </w:numPr>
        <w:tabs>
          <w:tab w:pos="941" w:val="left" w:leader="none"/>
        </w:tabs>
        <w:spacing w:line="240" w:lineRule="auto" w:before="5" w:after="0"/>
        <w:ind w:left="941" w:right="0" w:hanging="781"/>
        <w:jc w:val="left"/>
        <w:rPr>
          <w:sz w:val="24"/>
        </w:rPr>
      </w:pPr>
      <w:r>
        <w:rPr>
          <w:sz w:val="24"/>
        </w:rPr>
        <w:t>:</w:t>
      </w:r>
      <w:r>
        <w:rPr>
          <w:spacing w:val="27"/>
          <w:sz w:val="24"/>
        </w:rPr>
        <w:t>  </w:t>
      </w:r>
      <w:r>
        <w:rPr>
          <w:sz w:val="24"/>
        </w:rPr>
        <w:t>Use of</w:t>
      </w:r>
      <w:r>
        <w:rPr>
          <w:spacing w:val="-1"/>
          <w:sz w:val="24"/>
        </w:rPr>
        <w:t> </w:t>
      </w:r>
      <w:r>
        <w:rPr>
          <w:sz w:val="24"/>
        </w:rPr>
        <w:t>Individual</w:t>
      </w:r>
      <w:r>
        <w:rPr>
          <w:spacing w:val="-2"/>
          <w:sz w:val="24"/>
        </w:rPr>
        <w:t> </w:t>
      </w:r>
      <w:r>
        <w:rPr>
          <w:sz w:val="24"/>
        </w:rPr>
        <w:t>Respiratory</w:t>
      </w:r>
      <w:r>
        <w:rPr>
          <w:spacing w:val="-10"/>
          <w:sz w:val="24"/>
        </w:rPr>
        <w:t> </w:t>
      </w:r>
      <w:r>
        <w:rPr>
          <w:sz w:val="24"/>
        </w:rPr>
        <w:t>Protection</w:t>
      </w:r>
      <w:r>
        <w:rPr>
          <w:spacing w:val="-1"/>
          <w:sz w:val="24"/>
        </w:rPr>
        <w:t> </w:t>
      </w:r>
      <w:r>
        <w:rPr>
          <w:spacing w:val="-2"/>
          <w:sz w:val="24"/>
        </w:rPr>
        <w:t>Equipment</w:t>
      </w:r>
    </w:p>
    <w:p>
      <w:pPr>
        <w:pStyle w:val="ListParagraph"/>
        <w:numPr>
          <w:ilvl w:val="1"/>
          <w:numId w:val="21"/>
        </w:numPr>
        <w:tabs>
          <w:tab w:pos="941" w:val="left" w:leader="none"/>
        </w:tabs>
        <w:spacing w:line="244" w:lineRule="auto" w:before="2" w:after="0"/>
        <w:ind w:left="160" w:right="2745" w:firstLine="0"/>
        <w:jc w:val="left"/>
        <w:rPr>
          <w:sz w:val="24"/>
        </w:rPr>
      </w:pPr>
      <w:r>
        <w:rPr>
          <w:sz w:val="24"/>
        </w:rPr>
        <w:t>:</w:t>
      </w:r>
      <w:r>
        <w:rPr>
          <w:spacing w:val="80"/>
          <w:sz w:val="24"/>
        </w:rPr>
        <w:t> </w:t>
      </w:r>
      <w:r>
        <w:rPr>
          <w:sz w:val="24"/>
        </w:rPr>
        <w:t>Further</w:t>
      </w:r>
      <w:r>
        <w:rPr>
          <w:spacing w:val="-4"/>
          <w:sz w:val="24"/>
        </w:rPr>
        <w:t> </w:t>
      </w:r>
      <w:r>
        <w:rPr>
          <w:sz w:val="24"/>
        </w:rPr>
        <w:t>Restrictions</w:t>
      </w:r>
      <w:r>
        <w:rPr>
          <w:spacing w:val="-4"/>
          <w:sz w:val="24"/>
        </w:rPr>
        <w:t> </w:t>
      </w:r>
      <w:r>
        <w:rPr>
          <w:sz w:val="24"/>
        </w:rPr>
        <w:t>on</w:t>
      </w:r>
      <w:r>
        <w:rPr>
          <w:spacing w:val="-4"/>
          <w:sz w:val="24"/>
        </w:rPr>
        <w:t> </w:t>
      </w:r>
      <w:r>
        <w:rPr>
          <w:sz w:val="24"/>
        </w:rPr>
        <w:t>the</w:t>
      </w:r>
      <w:r>
        <w:rPr>
          <w:spacing w:val="-4"/>
          <w:sz w:val="24"/>
        </w:rPr>
        <w:t> </w:t>
      </w:r>
      <w:r>
        <w:rPr>
          <w:sz w:val="24"/>
        </w:rPr>
        <w:t>Use</w:t>
      </w:r>
      <w:r>
        <w:rPr>
          <w:spacing w:val="-4"/>
          <w:sz w:val="24"/>
        </w:rPr>
        <w:t> </w:t>
      </w:r>
      <w:r>
        <w:rPr>
          <w:sz w:val="24"/>
        </w:rPr>
        <w:t>of</w:t>
      </w:r>
      <w:r>
        <w:rPr>
          <w:spacing w:val="-7"/>
          <w:sz w:val="24"/>
        </w:rPr>
        <w:t> </w:t>
      </w:r>
      <w:r>
        <w:rPr>
          <w:sz w:val="24"/>
        </w:rPr>
        <w:t>Respiratory</w:t>
      </w:r>
      <w:r>
        <w:rPr>
          <w:spacing w:val="-13"/>
          <w:sz w:val="24"/>
        </w:rPr>
        <w:t> </w:t>
      </w:r>
      <w:r>
        <w:rPr>
          <w:sz w:val="24"/>
        </w:rPr>
        <w:t>Protection</w:t>
      </w:r>
      <w:r>
        <w:rPr>
          <w:spacing w:val="-4"/>
          <w:sz w:val="24"/>
        </w:rPr>
        <w:t> </w:t>
      </w:r>
      <w:r>
        <w:rPr>
          <w:sz w:val="24"/>
        </w:rPr>
        <w:t>Equipment 120.235:</w:t>
      </w:r>
      <w:r>
        <w:rPr>
          <w:spacing w:val="80"/>
          <w:sz w:val="24"/>
        </w:rPr>
        <w:t> </w:t>
      </w:r>
      <w:r>
        <w:rPr>
          <w:sz w:val="24"/>
        </w:rPr>
        <w:t>Application for Use of Higher Assigned Protection Factors</w:t>
      </w:r>
    </w:p>
    <w:p>
      <w:pPr>
        <w:spacing w:after="0" w:line="244" w:lineRule="auto"/>
        <w:jc w:val="left"/>
        <w:rPr>
          <w:sz w:val="24"/>
        </w:rPr>
        <w:sectPr>
          <w:headerReference w:type="default" r:id="rId7"/>
          <w:footerReference w:type="default" r:id="rId8"/>
          <w:pgSz w:w="12240" w:h="20180"/>
          <w:pgMar w:header="766" w:footer="775" w:top="1000" w:bottom="960" w:left="440" w:right="1280"/>
          <w:pgNumType w:start="1"/>
        </w:sectPr>
      </w:pPr>
    </w:p>
    <w:p>
      <w:pPr>
        <w:pStyle w:val="BodyText"/>
        <w:rPr>
          <w:sz w:val="20"/>
        </w:rPr>
      </w:pPr>
    </w:p>
    <w:p>
      <w:pPr>
        <w:pStyle w:val="BodyText"/>
        <w:spacing w:before="10"/>
        <w:rPr>
          <w:sz w:val="19"/>
        </w:rPr>
      </w:pPr>
    </w:p>
    <w:p>
      <w:pPr>
        <w:pStyle w:val="BodyText"/>
        <w:spacing w:before="59"/>
        <w:ind w:left="160"/>
      </w:pPr>
      <w:r>
        <w:rPr/>
        <w:t>NON-TEXT</w:t>
      </w:r>
      <w:r>
        <w:rPr>
          <w:spacing w:val="-9"/>
        </w:rPr>
        <w:t> </w:t>
      </w:r>
      <w:r>
        <w:rPr>
          <w:spacing w:val="-4"/>
        </w:rPr>
        <w:t>PAGE</w:t>
      </w:r>
    </w:p>
    <w:p>
      <w:pPr>
        <w:spacing w:after="0"/>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Section:</w:t>
      </w:r>
      <w:r>
        <w:rPr>
          <w:spacing w:val="30"/>
        </w:rPr>
        <w:t>  </w:t>
      </w:r>
      <w:r>
        <w:rPr>
          <w:spacing w:val="-2"/>
        </w:rPr>
        <w:t>continued</w:t>
      </w:r>
    </w:p>
    <w:p>
      <w:pPr>
        <w:pStyle w:val="BodyText"/>
        <w:spacing w:before="7"/>
      </w:pPr>
    </w:p>
    <w:p>
      <w:pPr>
        <w:pStyle w:val="BodyText"/>
        <w:spacing w:line="242" w:lineRule="auto" w:before="1"/>
        <w:ind w:left="160" w:right="2722"/>
      </w:pPr>
      <w:r>
        <w:rPr/>
        <w:t>120.236:</w:t>
      </w:r>
      <w:r>
        <w:rPr>
          <w:spacing w:val="80"/>
        </w:rPr>
        <w:t> </w:t>
      </w:r>
      <w:r>
        <w:rPr/>
        <w:t>Security</w:t>
      </w:r>
      <w:r>
        <w:rPr>
          <w:spacing w:val="-12"/>
        </w:rPr>
        <w:t> </w:t>
      </w:r>
      <w:r>
        <w:rPr/>
        <w:t>and</w:t>
      </w:r>
      <w:r>
        <w:rPr>
          <w:spacing w:val="-5"/>
        </w:rPr>
        <w:t> </w:t>
      </w:r>
      <w:r>
        <w:rPr/>
        <w:t>Control</w:t>
      </w:r>
      <w:r>
        <w:rPr>
          <w:spacing w:val="-5"/>
        </w:rPr>
        <w:t> </w:t>
      </w:r>
      <w:r>
        <w:rPr/>
        <w:t>of</w:t>
      </w:r>
      <w:r>
        <w:rPr>
          <w:spacing w:val="-5"/>
        </w:rPr>
        <w:t> </w:t>
      </w:r>
      <w:r>
        <w:rPr/>
        <w:t>Licensed</w:t>
      </w:r>
      <w:r>
        <w:rPr>
          <w:spacing w:val="-5"/>
        </w:rPr>
        <w:t> </w:t>
      </w:r>
      <w:r>
        <w:rPr/>
        <w:t>or</w:t>
      </w:r>
      <w:r>
        <w:rPr>
          <w:spacing w:val="-5"/>
        </w:rPr>
        <w:t> </w:t>
      </w:r>
      <w:r>
        <w:rPr/>
        <w:t>Registered</w:t>
      </w:r>
      <w:r>
        <w:rPr>
          <w:spacing w:val="-5"/>
        </w:rPr>
        <w:t> </w:t>
      </w:r>
      <w:r>
        <w:rPr/>
        <w:t>Sources</w:t>
      </w:r>
      <w:r>
        <w:rPr>
          <w:spacing w:val="-5"/>
        </w:rPr>
        <w:t> </w:t>
      </w:r>
      <w:r>
        <w:rPr/>
        <w:t>of</w:t>
      </w:r>
      <w:r>
        <w:rPr>
          <w:spacing w:val="-5"/>
        </w:rPr>
        <w:t> </w:t>
      </w:r>
      <w:r>
        <w:rPr/>
        <w:t>Radiation 120.237:</w:t>
      </w:r>
      <w:r>
        <w:rPr>
          <w:spacing w:val="80"/>
        </w:rPr>
        <w:t> </w:t>
      </w:r>
      <w:r>
        <w:rPr/>
        <w:t>Caution Signs</w:t>
      </w:r>
    </w:p>
    <w:p>
      <w:pPr>
        <w:pStyle w:val="ListParagraph"/>
        <w:numPr>
          <w:ilvl w:val="1"/>
          <w:numId w:val="22"/>
        </w:numPr>
        <w:tabs>
          <w:tab w:pos="942" w:val="left" w:leader="none"/>
        </w:tabs>
        <w:spacing w:line="240" w:lineRule="auto" w:before="1" w:after="0"/>
        <w:ind w:left="941" w:right="0" w:hanging="782"/>
        <w:jc w:val="left"/>
        <w:rPr>
          <w:sz w:val="24"/>
        </w:rPr>
      </w:pPr>
      <w:r>
        <w:rPr>
          <w:sz w:val="24"/>
        </w:rPr>
        <w:t>:</w:t>
      </w:r>
      <w:r>
        <w:rPr>
          <w:spacing w:val="28"/>
          <w:sz w:val="24"/>
        </w:rPr>
        <w:t>  </w:t>
      </w:r>
      <w:r>
        <w:rPr>
          <w:sz w:val="24"/>
        </w:rPr>
        <w:t>Posting</w:t>
      </w:r>
      <w:r>
        <w:rPr>
          <w:spacing w:val="-3"/>
          <w:sz w:val="24"/>
        </w:rPr>
        <w:t> </w:t>
      </w:r>
      <w:r>
        <w:rPr>
          <w:spacing w:val="-2"/>
          <w:sz w:val="24"/>
        </w:rPr>
        <w:t>Requirements</w:t>
      </w:r>
    </w:p>
    <w:p>
      <w:pPr>
        <w:pStyle w:val="ListParagraph"/>
        <w:numPr>
          <w:ilvl w:val="1"/>
          <w:numId w:val="22"/>
        </w:numPr>
        <w:tabs>
          <w:tab w:pos="942" w:val="left" w:leader="none"/>
        </w:tabs>
        <w:spacing w:line="242" w:lineRule="auto" w:before="3" w:after="0"/>
        <w:ind w:left="160" w:right="4995" w:firstLine="0"/>
        <w:jc w:val="left"/>
        <w:rPr>
          <w:sz w:val="24"/>
        </w:rPr>
      </w:pPr>
      <w:r>
        <w:rPr>
          <w:sz w:val="24"/>
        </w:rPr>
        <w:t>:</w:t>
      </w:r>
      <w:r>
        <w:rPr>
          <w:spacing w:val="80"/>
          <w:sz w:val="24"/>
        </w:rPr>
        <w:t> </w:t>
      </w:r>
      <w:r>
        <w:rPr>
          <w:sz w:val="24"/>
        </w:rPr>
        <w:t>Exceptions to Posting Requirements</w:t>
      </w:r>
      <w:r>
        <w:rPr>
          <w:spacing w:val="40"/>
          <w:sz w:val="24"/>
        </w:rPr>
        <w:t> </w:t>
      </w:r>
      <w:r>
        <w:rPr>
          <w:sz w:val="24"/>
        </w:rPr>
        <w:t>120.240:</w:t>
      </w:r>
      <w:r>
        <w:rPr>
          <w:spacing w:val="80"/>
          <w:sz w:val="24"/>
        </w:rPr>
        <w:t> </w:t>
      </w:r>
      <w:r>
        <w:rPr>
          <w:sz w:val="24"/>
        </w:rPr>
        <w:t>Labeling</w:t>
      </w:r>
      <w:r>
        <w:rPr>
          <w:spacing w:val="-10"/>
          <w:sz w:val="24"/>
        </w:rPr>
        <w:t> </w:t>
      </w:r>
      <w:r>
        <w:rPr>
          <w:sz w:val="24"/>
        </w:rPr>
        <w:t>Containers</w:t>
      </w:r>
      <w:r>
        <w:rPr>
          <w:spacing w:val="-7"/>
          <w:sz w:val="24"/>
        </w:rPr>
        <w:t> </w:t>
      </w:r>
      <w:r>
        <w:rPr>
          <w:sz w:val="24"/>
        </w:rPr>
        <w:t>and</w:t>
      </w:r>
      <w:r>
        <w:rPr>
          <w:spacing w:val="-7"/>
          <w:sz w:val="24"/>
        </w:rPr>
        <w:t> </w:t>
      </w:r>
      <w:r>
        <w:rPr>
          <w:sz w:val="24"/>
        </w:rPr>
        <w:t>Radiation</w:t>
      </w:r>
      <w:r>
        <w:rPr>
          <w:spacing w:val="-7"/>
          <w:sz w:val="24"/>
        </w:rPr>
        <w:t> </w:t>
      </w:r>
      <w:r>
        <w:rPr>
          <w:sz w:val="24"/>
        </w:rPr>
        <w:t>Machines 120.241:</w:t>
      </w:r>
      <w:r>
        <w:rPr>
          <w:spacing w:val="80"/>
          <w:sz w:val="24"/>
        </w:rPr>
        <w:t> </w:t>
      </w:r>
      <w:r>
        <w:rPr>
          <w:sz w:val="24"/>
        </w:rPr>
        <w:t>Exemptions to Labeling Requirements</w:t>
      </w:r>
    </w:p>
    <w:p>
      <w:pPr>
        <w:pStyle w:val="BodyText"/>
        <w:spacing w:line="242" w:lineRule="auto" w:before="4"/>
        <w:ind w:left="160" w:right="4574"/>
      </w:pPr>
      <w:r>
        <w:rPr/>
        <w:t>120.242:</w:t>
      </w:r>
      <w:r>
        <w:rPr>
          <w:spacing w:val="80"/>
        </w:rPr>
        <w:t> </w:t>
      </w:r>
      <w:r>
        <w:rPr/>
        <w:t>Procedures</w:t>
      </w:r>
      <w:r>
        <w:rPr>
          <w:spacing w:val="-7"/>
        </w:rPr>
        <w:t> </w:t>
      </w:r>
      <w:r>
        <w:rPr/>
        <w:t>for</w:t>
      </w:r>
      <w:r>
        <w:rPr>
          <w:spacing w:val="-7"/>
        </w:rPr>
        <w:t> </w:t>
      </w:r>
      <w:r>
        <w:rPr/>
        <w:t>Receiving</w:t>
      </w:r>
      <w:r>
        <w:rPr>
          <w:spacing w:val="-10"/>
        </w:rPr>
        <w:t> </w:t>
      </w:r>
      <w:r>
        <w:rPr/>
        <w:t>and</w:t>
      </w:r>
      <w:r>
        <w:rPr>
          <w:spacing w:val="-7"/>
        </w:rPr>
        <w:t> </w:t>
      </w:r>
      <w:r>
        <w:rPr/>
        <w:t>Opening</w:t>
      </w:r>
      <w:r>
        <w:rPr>
          <w:spacing w:val="-7"/>
        </w:rPr>
        <w:t> </w:t>
      </w:r>
      <w:r>
        <w:rPr/>
        <w:t>Packages</w:t>
      </w:r>
      <w:r>
        <w:rPr/>
        <w:t> 120.243:</w:t>
      </w:r>
      <w:r>
        <w:rPr>
          <w:spacing w:val="80"/>
        </w:rPr>
        <w:t> </w:t>
      </w:r>
      <w:r>
        <w:rPr/>
        <w:t>Vacating Premises</w:t>
      </w:r>
    </w:p>
    <w:p>
      <w:pPr>
        <w:pStyle w:val="BodyText"/>
        <w:spacing w:before="3"/>
      </w:pPr>
    </w:p>
    <w:p>
      <w:pPr>
        <w:pStyle w:val="BodyText"/>
        <w:spacing w:before="1"/>
        <w:ind w:left="877" w:right="874"/>
        <w:jc w:val="center"/>
      </w:pPr>
      <w:r>
        <w:rPr>
          <w:spacing w:val="-2"/>
        </w:rPr>
        <w:t>RADIOLOGICAL</w:t>
      </w:r>
      <w:r>
        <w:rPr>
          <w:spacing w:val="-8"/>
        </w:rPr>
        <w:t> </w:t>
      </w:r>
      <w:r>
        <w:rPr>
          <w:spacing w:val="-2"/>
        </w:rPr>
        <w:t>CRITERIA</w:t>
      </w:r>
      <w:r>
        <w:rPr>
          <w:spacing w:val="-3"/>
        </w:rPr>
        <w:t> </w:t>
      </w:r>
      <w:r>
        <w:rPr>
          <w:spacing w:val="-2"/>
        </w:rPr>
        <w:t>FOR LICENSE</w:t>
      </w:r>
      <w:r>
        <w:rPr>
          <w:spacing w:val="-4"/>
        </w:rPr>
        <w:t> </w:t>
      </w:r>
      <w:r>
        <w:rPr>
          <w:spacing w:val="-2"/>
        </w:rPr>
        <w:t>TERMINATION</w:t>
      </w:r>
    </w:p>
    <w:p>
      <w:pPr>
        <w:pStyle w:val="BodyText"/>
        <w:spacing w:before="7"/>
      </w:pPr>
    </w:p>
    <w:p>
      <w:pPr>
        <w:pStyle w:val="ListParagraph"/>
        <w:numPr>
          <w:ilvl w:val="1"/>
          <w:numId w:val="23"/>
        </w:numPr>
        <w:tabs>
          <w:tab w:pos="941" w:val="left" w:leader="none"/>
        </w:tabs>
        <w:spacing w:line="240" w:lineRule="auto" w:before="0" w:after="0"/>
        <w:ind w:left="941" w:right="0" w:hanging="781"/>
        <w:jc w:val="left"/>
        <w:rPr>
          <w:sz w:val="24"/>
        </w:rPr>
      </w:pPr>
      <w:r>
        <w:rPr>
          <w:sz w:val="24"/>
        </w:rPr>
        <w:t>:</w:t>
      </w:r>
      <w:r>
        <w:rPr>
          <w:spacing w:val="27"/>
          <w:sz w:val="24"/>
        </w:rPr>
        <w:t>  </w:t>
      </w:r>
      <w:r>
        <w:rPr>
          <w:sz w:val="24"/>
        </w:rPr>
        <w:t>General Provisions</w:t>
      </w:r>
      <w:r>
        <w:rPr>
          <w:spacing w:val="-1"/>
          <w:sz w:val="24"/>
        </w:rPr>
        <w:t> </w:t>
      </w:r>
      <w:r>
        <w:rPr>
          <w:sz w:val="24"/>
        </w:rPr>
        <w:t>and </w:t>
      </w:r>
      <w:r>
        <w:rPr>
          <w:spacing w:val="-2"/>
          <w:sz w:val="24"/>
        </w:rPr>
        <w:t>Scope</w:t>
      </w:r>
    </w:p>
    <w:p>
      <w:pPr>
        <w:pStyle w:val="ListParagraph"/>
        <w:numPr>
          <w:ilvl w:val="1"/>
          <w:numId w:val="23"/>
        </w:numPr>
        <w:tabs>
          <w:tab w:pos="942" w:val="left" w:leader="none"/>
        </w:tabs>
        <w:spacing w:line="240" w:lineRule="auto" w:before="5" w:after="0"/>
        <w:ind w:left="941" w:right="0" w:hanging="782"/>
        <w:jc w:val="left"/>
        <w:rPr>
          <w:sz w:val="24"/>
        </w:rPr>
      </w:pPr>
      <w:r>
        <w:rPr>
          <w:sz w:val="24"/>
        </w:rPr>
        <w:t>:</w:t>
      </w:r>
      <w:r>
        <w:rPr>
          <w:spacing w:val="25"/>
          <w:sz w:val="24"/>
        </w:rPr>
        <w:t>  </w:t>
      </w:r>
      <w:r>
        <w:rPr>
          <w:sz w:val="24"/>
        </w:rPr>
        <w:t>Radiological</w:t>
      </w:r>
      <w:r>
        <w:rPr>
          <w:spacing w:val="-2"/>
          <w:sz w:val="24"/>
        </w:rPr>
        <w:t> </w:t>
      </w:r>
      <w:r>
        <w:rPr>
          <w:sz w:val="24"/>
        </w:rPr>
        <w:t>Criteria</w:t>
      </w:r>
      <w:r>
        <w:rPr>
          <w:spacing w:val="-4"/>
          <w:sz w:val="24"/>
        </w:rPr>
        <w:t> </w:t>
      </w:r>
      <w:r>
        <w:rPr>
          <w:sz w:val="24"/>
        </w:rPr>
        <w:t>for</w:t>
      </w:r>
      <w:r>
        <w:rPr>
          <w:spacing w:val="-3"/>
          <w:sz w:val="24"/>
        </w:rPr>
        <w:t> </w:t>
      </w:r>
      <w:r>
        <w:rPr>
          <w:sz w:val="24"/>
        </w:rPr>
        <w:t>Unrestricted</w:t>
      </w:r>
      <w:r>
        <w:rPr>
          <w:spacing w:val="-2"/>
          <w:sz w:val="24"/>
        </w:rPr>
        <w:t> </w:t>
      </w:r>
      <w:r>
        <w:rPr>
          <w:spacing w:val="-5"/>
          <w:sz w:val="24"/>
        </w:rPr>
        <w:t>Use</w:t>
      </w:r>
    </w:p>
    <w:p>
      <w:pPr>
        <w:pStyle w:val="ListParagraph"/>
        <w:numPr>
          <w:ilvl w:val="1"/>
          <w:numId w:val="23"/>
        </w:numPr>
        <w:tabs>
          <w:tab w:pos="941" w:val="left" w:leader="none"/>
        </w:tabs>
        <w:spacing w:line="244" w:lineRule="auto" w:before="2" w:after="0"/>
        <w:ind w:left="160" w:right="3465" w:firstLine="0"/>
        <w:jc w:val="left"/>
        <w:rPr>
          <w:sz w:val="24"/>
        </w:rPr>
      </w:pPr>
      <w:r>
        <w:rPr>
          <w:sz w:val="24"/>
        </w:rPr>
        <w:t>:</w:t>
      </w:r>
      <w:r>
        <w:rPr>
          <w:spacing w:val="80"/>
          <w:sz w:val="24"/>
        </w:rPr>
        <w:t> </w:t>
      </w:r>
      <w:r>
        <w:rPr>
          <w:sz w:val="24"/>
        </w:rPr>
        <w:t>Criteria</w:t>
      </w:r>
      <w:r>
        <w:rPr>
          <w:spacing w:val="-5"/>
          <w:sz w:val="24"/>
        </w:rPr>
        <w:t> </w:t>
      </w:r>
      <w:r>
        <w:rPr>
          <w:sz w:val="24"/>
        </w:rPr>
        <w:t>for</w:t>
      </w:r>
      <w:r>
        <w:rPr>
          <w:spacing w:val="-8"/>
          <w:sz w:val="24"/>
        </w:rPr>
        <w:t> </w:t>
      </w:r>
      <w:r>
        <w:rPr>
          <w:sz w:val="24"/>
        </w:rPr>
        <w:t>License</w:t>
      </w:r>
      <w:r>
        <w:rPr>
          <w:spacing w:val="-8"/>
          <w:sz w:val="24"/>
        </w:rPr>
        <w:t> </w:t>
      </w:r>
      <w:r>
        <w:rPr>
          <w:sz w:val="24"/>
        </w:rPr>
        <w:t>Termination</w:t>
      </w:r>
      <w:r>
        <w:rPr>
          <w:spacing w:val="-5"/>
          <w:sz w:val="24"/>
        </w:rPr>
        <w:t> </w:t>
      </w:r>
      <w:r>
        <w:rPr>
          <w:sz w:val="24"/>
        </w:rPr>
        <w:t>under</w:t>
      </w:r>
      <w:r>
        <w:rPr>
          <w:spacing w:val="-8"/>
          <w:sz w:val="24"/>
        </w:rPr>
        <w:t> </w:t>
      </w:r>
      <w:r>
        <w:rPr>
          <w:sz w:val="24"/>
        </w:rPr>
        <w:t>Restricted</w:t>
      </w:r>
      <w:r>
        <w:rPr>
          <w:spacing w:val="-5"/>
          <w:sz w:val="24"/>
        </w:rPr>
        <w:t> </w:t>
      </w:r>
      <w:r>
        <w:rPr>
          <w:sz w:val="24"/>
        </w:rPr>
        <w:t>Conditions 120.247:</w:t>
      </w:r>
      <w:r>
        <w:rPr>
          <w:spacing w:val="80"/>
          <w:sz w:val="24"/>
        </w:rPr>
        <w:t> </w:t>
      </w:r>
      <w:r>
        <w:rPr>
          <w:sz w:val="24"/>
        </w:rPr>
        <w:t>Alternate Criteria for License Termination</w:t>
      </w:r>
    </w:p>
    <w:p>
      <w:pPr>
        <w:pStyle w:val="BodyText"/>
        <w:spacing w:line="244" w:lineRule="auto"/>
        <w:ind w:left="160" w:right="4574"/>
      </w:pPr>
      <w:r>
        <w:rPr/>
        <w:t>120.248:</w:t>
      </w:r>
      <w:r>
        <w:rPr>
          <w:spacing w:val="80"/>
        </w:rPr>
        <w:t> </w:t>
      </w:r>
      <w:r>
        <w:rPr/>
        <w:t>Public</w:t>
      </w:r>
      <w:r>
        <w:rPr>
          <w:spacing w:val="-6"/>
        </w:rPr>
        <w:t> </w:t>
      </w:r>
      <w:r>
        <w:rPr/>
        <w:t>Notification</w:t>
      </w:r>
      <w:r>
        <w:rPr>
          <w:spacing w:val="-6"/>
        </w:rPr>
        <w:t> </w:t>
      </w:r>
      <w:r>
        <w:rPr/>
        <w:t>and</w:t>
      </w:r>
      <w:r>
        <w:rPr>
          <w:spacing w:val="-6"/>
        </w:rPr>
        <w:t> </w:t>
      </w:r>
      <w:r>
        <w:rPr/>
        <w:t>Public</w:t>
      </w:r>
      <w:r>
        <w:rPr>
          <w:spacing w:val="-6"/>
        </w:rPr>
        <w:t> </w:t>
      </w:r>
      <w:r>
        <w:rPr/>
        <w:t>Participation 120.249:</w:t>
      </w:r>
      <w:r>
        <w:rPr>
          <w:spacing w:val="80"/>
        </w:rPr>
        <w:t> </w:t>
      </w:r>
      <w:r>
        <w:rPr/>
        <w:t>Minimization of Contamination</w:t>
      </w:r>
    </w:p>
    <w:p>
      <w:pPr>
        <w:pStyle w:val="ListParagraph"/>
        <w:numPr>
          <w:ilvl w:val="1"/>
          <w:numId w:val="24"/>
        </w:numPr>
        <w:tabs>
          <w:tab w:pos="942" w:val="left" w:leader="none"/>
        </w:tabs>
        <w:spacing w:line="272" w:lineRule="exact" w:before="0" w:after="0"/>
        <w:ind w:left="941" w:right="0" w:hanging="782"/>
        <w:jc w:val="left"/>
        <w:rPr>
          <w:sz w:val="24"/>
        </w:rPr>
      </w:pPr>
      <w:r>
        <w:rPr>
          <w:sz w:val="24"/>
        </w:rPr>
        <w:t>:</w:t>
      </w:r>
      <w:r>
        <w:rPr>
          <w:spacing w:val="26"/>
          <w:sz w:val="24"/>
        </w:rPr>
        <w:t>  </w:t>
      </w:r>
      <w:r>
        <w:rPr>
          <w:sz w:val="24"/>
        </w:rPr>
        <w:t>General </w:t>
      </w:r>
      <w:r>
        <w:rPr>
          <w:spacing w:val="-2"/>
          <w:sz w:val="24"/>
        </w:rPr>
        <w:t>Requirements</w:t>
      </w:r>
    </w:p>
    <w:p>
      <w:pPr>
        <w:pStyle w:val="ListParagraph"/>
        <w:numPr>
          <w:ilvl w:val="1"/>
          <w:numId w:val="24"/>
        </w:numPr>
        <w:tabs>
          <w:tab w:pos="941" w:val="left" w:leader="none"/>
        </w:tabs>
        <w:spacing w:line="242" w:lineRule="auto" w:before="1" w:after="0"/>
        <w:ind w:left="160" w:right="3028" w:firstLine="0"/>
        <w:jc w:val="left"/>
        <w:rPr>
          <w:sz w:val="24"/>
        </w:rPr>
      </w:pPr>
      <w:r>
        <w:rPr>
          <w:sz w:val="24"/>
        </w:rPr>
        <w:t>:</w:t>
      </w:r>
      <w:r>
        <w:rPr>
          <w:spacing w:val="80"/>
          <w:sz w:val="24"/>
        </w:rPr>
        <w:t> </w:t>
      </w:r>
      <w:r>
        <w:rPr>
          <w:sz w:val="24"/>
        </w:rPr>
        <w:t>Method</w:t>
      </w:r>
      <w:r>
        <w:rPr>
          <w:spacing w:val="-5"/>
          <w:sz w:val="24"/>
        </w:rPr>
        <w:t> </w:t>
      </w:r>
      <w:r>
        <w:rPr>
          <w:sz w:val="24"/>
        </w:rPr>
        <w:t>for</w:t>
      </w:r>
      <w:r>
        <w:rPr>
          <w:spacing w:val="-5"/>
          <w:sz w:val="24"/>
        </w:rPr>
        <w:t> </w:t>
      </w:r>
      <w:r>
        <w:rPr>
          <w:sz w:val="24"/>
        </w:rPr>
        <w:t>Obtaining</w:t>
      </w:r>
      <w:r>
        <w:rPr>
          <w:spacing w:val="-5"/>
          <w:sz w:val="24"/>
        </w:rPr>
        <w:t> </w:t>
      </w:r>
      <w:r>
        <w:rPr>
          <w:sz w:val="24"/>
        </w:rPr>
        <w:t>Approval</w:t>
      </w:r>
      <w:r>
        <w:rPr>
          <w:spacing w:val="-5"/>
          <w:sz w:val="24"/>
        </w:rPr>
        <w:t> </w:t>
      </w:r>
      <w:r>
        <w:rPr>
          <w:sz w:val="24"/>
        </w:rPr>
        <w:t>of</w:t>
      </w:r>
      <w:r>
        <w:rPr>
          <w:spacing w:val="-5"/>
          <w:sz w:val="24"/>
        </w:rPr>
        <w:t> </w:t>
      </w:r>
      <w:r>
        <w:rPr>
          <w:sz w:val="24"/>
        </w:rPr>
        <w:t>Proposed</w:t>
      </w:r>
      <w:r>
        <w:rPr>
          <w:spacing w:val="-5"/>
          <w:sz w:val="24"/>
        </w:rPr>
        <w:t> </w:t>
      </w:r>
      <w:r>
        <w:rPr>
          <w:sz w:val="24"/>
        </w:rPr>
        <w:t>Disposal</w:t>
      </w:r>
      <w:r>
        <w:rPr>
          <w:spacing w:val="-5"/>
          <w:sz w:val="24"/>
        </w:rPr>
        <w:t> </w:t>
      </w:r>
      <w:r>
        <w:rPr>
          <w:sz w:val="24"/>
        </w:rPr>
        <w:t>Procedures</w:t>
      </w:r>
      <w:r>
        <w:rPr>
          <w:sz w:val="24"/>
        </w:rPr>
        <w:t> 120.253:</w:t>
      </w:r>
      <w:r>
        <w:rPr>
          <w:spacing w:val="80"/>
          <w:sz w:val="24"/>
        </w:rPr>
        <w:t> </w:t>
      </w:r>
      <w:r>
        <w:rPr>
          <w:sz w:val="24"/>
        </w:rPr>
        <w:t>Discharge by Release into Sanitary Sewerage</w:t>
      </w:r>
    </w:p>
    <w:p>
      <w:pPr>
        <w:pStyle w:val="BodyText"/>
        <w:spacing w:line="242" w:lineRule="auto" w:before="2"/>
        <w:ind w:left="160" w:right="5254"/>
      </w:pPr>
      <w:r>
        <w:rPr/>
        <w:t>120.254:</w:t>
      </w:r>
      <w:r>
        <w:rPr>
          <w:spacing w:val="80"/>
        </w:rPr>
        <w:t> </w:t>
      </w:r>
      <w:r>
        <w:rPr/>
        <w:t>Treatment</w:t>
      </w:r>
      <w:r>
        <w:rPr>
          <w:spacing w:val="-7"/>
        </w:rPr>
        <w:t> </w:t>
      </w:r>
      <w:r>
        <w:rPr/>
        <w:t>or</w:t>
      </w:r>
      <w:r>
        <w:rPr>
          <w:spacing w:val="-7"/>
        </w:rPr>
        <w:t> </w:t>
      </w:r>
      <w:r>
        <w:rPr/>
        <w:t>Disposal</w:t>
      </w:r>
      <w:r>
        <w:rPr>
          <w:spacing w:val="-7"/>
        </w:rPr>
        <w:t> </w:t>
      </w:r>
      <w:r>
        <w:rPr/>
        <w:t>by</w:t>
      </w:r>
      <w:r>
        <w:rPr>
          <w:spacing w:val="-14"/>
        </w:rPr>
        <w:t> </w:t>
      </w:r>
      <w:r>
        <w:rPr/>
        <w:t>Incineration 120.255:</w:t>
      </w:r>
      <w:r>
        <w:rPr>
          <w:spacing w:val="80"/>
        </w:rPr>
        <w:t> </w:t>
      </w:r>
      <w:r>
        <w:rPr/>
        <w:t>Disposal of Specific Wastes</w:t>
      </w:r>
    </w:p>
    <w:p>
      <w:pPr>
        <w:pStyle w:val="ListParagraph"/>
        <w:numPr>
          <w:ilvl w:val="1"/>
          <w:numId w:val="25"/>
        </w:numPr>
        <w:tabs>
          <w:tab w:pos="942" w:val="left" w:leader="none"/>
        </w:tabs>
        <w:spacing w:line="240" w:lineRule="auto" w:before="2" w:after="0"/>
        <w:ind w:left="941" w:right="0" w:hanging="782"/>
        <w:jc w:val="left"/>
        <w:rPr>
          <w:sz w:val="24"/>
        </w:rPr>
      </w:pPr>
      <w:r>
        <w:rPr>
          <w:sz w:val="24"/>
        </w:rPr>
        <w:t>:</w:t>
      </w:r>
      <w:r>
        <w:rPr>
          <w:spacing w:val="25"/>
          <w:sz w:val="24"/>
        </w:rPr>
        <w:t>  </w:t>
      </w:r>
      <w:r>
        <w:rPr>
          <w:sz w:val="24"/>
        </w:rPr>
        <w:t>Transfer</w:t>
      </w:r>
      <w:r>
        <w:rPr>
          <w:spacing w:val="-3"/>
          <w:sz w:val="24"/>
        </w:rPr>
        <w:t> </w:t>
      </w:r>
      <w:r>
        <w:rPr>
          <w:sz w:val="24"/>
        </w:rPr>
        <w:t>for</w:t>
      </w:r>
      <w:r>
        <w:rPr>
          <w:spacing w:val="-6"/>
          <w:sz w:val="24"/>
        </w:rPr>
        <w:t> </w:t>
      </w:r>
      <w:r>
        <w:rPr>
          <w:sz w:val="24"/>
        </w:rPr>
        <w:t>Disposal</w:t>
      </w:r>
      <w:r>
        <w:rPr>
          <w:spacing w:val="-3"/>
          <w:sz w:val="24"/>
        </w:rPr>
        <w:t> </w:t>
      </w:r>
      <w:r>
        <w:rPr>
          <w:sz w:val="24"/>
        </w:rPr>
        <w:t>and</w:t>
      </w:r>
      <w:r>
        <w:rPr>
          <w:spacing w:val="-5"/>
          <w:sz w:val="24"/>
        </w:rPr>
        <w:t> </w:t>
      </w:r>
      <w:r>
        <w:rPr>
          <w:spacing w:val="-2"/>
          <w:sz w:val="24"/>
        </w:rPr>
        <w:t>Manifests</w:t>
      </w:r>
    </w:p>
    <w:p>
      <w:pPr>
        <w:pStyle w:val="ListParagraph"/>
        <w:numPr>
          <w:ilvl w:val="1"/>
          <w:numId w:val="25"/>
        </w:numPr>
        <w:tabs>
          <w:tab w:pos="941" w:val="left" w:leader="none"/>
        </w:tabs>
        <w:spacing w:line="244" w:lineRule="auto" w:before="2" w:after="0"/>
        <w:ind w:left="160" w:right="2844" w:firstLine="0"/>
        <w:jc w:val="left"/>
        <w:rPr>
          <w:sz w:val="24"/>
        </w:rPr>
      </w:pPr>
      <w:r>
        <w:rPr>
          <w:sz w:val="24"/>
        </w:rPr>
        <w:t>:</w:t>
      </w:r>
      <w:r>
        <w:rPr>
          <w:spacing w:val="80"/>
          <w:sz w:val="24"/>
        </w:rPr>
        <w:t> </w:t>
      </w:r>
      <w:r>
        <w:rPr>
          <w:sz w:val="24"/>
        </w:rPr>
        <w:t>Compliance</w:t>
      </w:r>
      <w:r>
        <w:rPr>
          <w:spacing w:val="-8"/>
          <w:sz w:val="24"/>
        </w:rPr>
        <w:t> </w:t>
      </w:r>
      <w:r>
        <w:rPr>
          <w:sz w:val="24"/>
        </w:rPr>
        <w:t>with</w:t>
      </w:r>
      <w:r>
        <w:rPr>
          <w:spacing w:val="-5"/>
          <w:sz w:val="24"/>
        </w:rPr>
        <w:t> </w:t>
      </w:r>
      <w:r>
        <w:rPr>
          <w:sz w:val="24"/>
        </w:rPr>
        <w:t>Environmental</w:t>
      </w:r>
      <w:r>
        <w:rPr>
          <w:spacing w:val="-5"/>
          <w:sz w:val="24"/>
        </w:rPr>
        <w:t> </w:t>
      </w:r>
      <w:r>
        <w:rPr>
          <w:sz w:val="24"/>
        </w:rPr>
        <w:t>and</w:t>
      </w:r>
      <w:r>
        <w:rPr>
          <w:spacing w:val="-5"/>
          <w:sz w:val="24"/>
        </w:rPr>
        <w:t> </w:t>
      </w:r>
      <w:r>
        <w:rPr>
          <w:sz w:val="24"/>
        </w:rPr>
        <w:t>Health</w:t>
      </w:r>
      <w:r>
        <w:rPr>
          <w:spacing w:val="-5"/>
          <w:sz w:val="24"/>
        </w:rPr>
        <w:t> </w:t>
      </w:r>
      <w:r>
        <w:rPr>
          <w:sz w:val="24"/>
        </w:rPr>
        <w:t>Protection</w:t>
      </w:r>
      <w:r>
        <w:rPr>
          <w:spacing w:val="-5"/>
          <w:sz w:val="24"/>
        </w:rPr>
        <w:t> </w:t>
      </w:r>
      <w:r>
        <w:rPr>
          <w:sz w:val="24"/>
        </w:rPr>
        <w:t>Regulations 120.258:</w:t>
      </w:r>
      <w:r>
        <w:rPr>
          <w:spacing w:val="80"/>
          <w:sz w:val="24"/>
        </w:rPr>
        <w:t> </w:t>
      </w:r>
      <w:r>
        <w:rPr>
          <w:sz w:val="24"/>
        </w:rPr>
        <w:t>Disposal of Certain Byproduct Material</w:t>
      </w:r>
    </w:p>
    <w:p>
      <w:pPr>
        <w:pStyle w:val="BodyText"/>
        <w:rPr>
          <w:sz w:val="19"/>
        </w:rPr>
      </w:pPr>
    </w:p>
    <w:p>
      <w:pPr>
        <w:pStyle w:val="BodyText"/>
        <w:spacing w:before="59"/>
        <w:ind w:left="873" w:right="874"/>
        <w:jc w:val="center"/>
      </w:pPr>
      <w:r>
        <w:rPr>
          <w:spacing w:val="-2"/>
        </w:rPr>
        <w:t>RECORDS</w:t>
      </w:r>
    </w:p>
    <w:p>
      <w:pPr>
        <w:pStyle w:val="ListParagraph"/>
        <w:numPr>
          <w:ilvl w:val="1"/>
          <w:numId w:val="26"/>
        </w:numPr>
        <w:tabs>
          <w:tab w:pos="941" w:val="left" w:leader="none"/>
        </w:tabs>
        <w:spacing w:line="240" w:lineRule="auto" w:before="2" w:after="0"/>
        <w:ind w:left="941" w:right="0" w:hanging="781"/>
        <w:jc w:val="left"/>
        <w:rPr>
          <w:sz w:val="24"/>
        </w:rPr>
      </w:pPr>
      <w:r>
        <w:rPr>
          <w:sz w:val="24"/>
        </w:rPr>
        <w:t>:</w:t>
      </w:r>
      <w:r>
        <w:rPr>
          <w:spacing w:val="28"/>
          <w:sz w:val="24"/>
        </w:rPr>
        <w:t>  </w:t>
      </w:r>
      <w:r>
        <w:rPr>
          <w:sz w:val="24"/>
        </w:rPr>
        <w:t>General</w:t>
      </w:r>
      <w:r>
        <w:rPr>
          <w:spacing w:val="1"/>
          <w:sz w:val="24"/>
        </w:rPr>
        <w:t> </w:t>
      </w:r>
      <w:r>
        <w:rPr>
          <w:spacing w:val="-2"/>
          <w:sz w:val="24"/>
        </w:rPr>
        <w:t>Provisions</w:t>
      </w:r>
    </w:p>
    <w:p>
      <w:pPr>
        <w:pStyle w:val="ListParagraph"/>
        <w:numPr>
          <w:ilvl w:val="1"/>
          <w:numId w:val="26"/>
        </w:numPr>
        <w:tabs>
          <w:tab w:pos="942" w:val="left" w:leader="none"/>
        </w:tabs>
        <w:spacing w:line="242" w:lineRule="auto" w:before="5" w:after="0"/>
        <w:ind w:left="160" w:right="5268" w:firstLine="0"/>
        <w:jc w:val="left"/>
        <w:rPr>
          <w:sz w:val="24"/>
        </w:rPr>
      </w:pPr>
      <w:r>
        <w:rPr>
          <w:sz w:val="24"/>
        </w:rPr>
        <w:t>:</w:t>
      </w:r>
      <w:r>
        <w:rPr>
          <w:spacing w:val="80"/>
          <w:sz w:val="24"/>
        </w:rPr>
        <w:t> </w:t>
      </w:r>
      <w:r>
        <w:rPr>
          <w:sz w:val="24"/>
        </w:rPr>
        <w:t>Records</w:t>
      </w:r>
      <w:r>
        <w:rPr>
          <w:spacing w:val="-8"/>
          <w:sz w:val="24"/>
        </w:rPr>
        <w:t> </w:t>
      </w:r>
      <w:r>
        <w:rPr>
          <w:sz w:val="24"/>
        </w:rPr>
        <w:t>of</w:t>
      </w:r>
      <w:r>
        <w:rPr>
          <w:spacing w:val="-8"/>
          <w:sz w:val="24"/>
        </w:rPr>
        <w:t> </w:t>
      </w:r>
      <w:r>
        <w:rPr>
          <w:sz w:val="24"/>
        </w:rPr>
        <w:t>Radiation</w:t>
      </w:r>
      <w:r>
        <w:rPr>
          <w:spacing w:val="-6"/>
          <w:sz w:val="24"/>
        </w:rPr>
        <w:t> </w:t>
      </w:r>
      <w:r>
        <w:rPr>
          <w:sz w:val="24"/>
        </w:rPr>
        <w:t>Protection</w:t>
      </w:r>
      <w:r>
        <w:rPr>
          <w:spacing w:val="-6"/>
          <w:sz w:val="24"/>
        </w:rPr>
        <w:t> </w:t>
      </w:r>
      <w:r>
        <w:rPr>
          <w:sz w:val="24"/>
        </w:rPr>
        <w:t>Programs 120.263:</w:t>
      </w:r>
      <w:r>
        <w:rPr>
          <w:spacing w:val="80"/>
          <w:sz w:val="24"/>
        </w:rPr>
        <w:t> </w:t>
      </w:r>
      <w:r>
        <w:rPr>
          <w:sz w:val="24"/>
        </w:rPr>
        <w:t>Records of Surveys</w:t>
      </w:r>
    </w:p>
    <w:p>
      <w:pPr>
        <w:pStyle w:val="BodyText"/>
        <w:spacing w:line="242" w:lineRule="auto" w:before="2"/>
        <w:ind w:left="160" w:right="2722"/>
      </w:pPr>
      <w:r>
        <w:rPr/>
        <w:t>120.264:</w:t>
      </w:r>
      <w:r>
        <w:rPr>
          <w:spacing w:val="80"/>
        </w:rPr>
        <w:t> </w:t>
      </w:r>
      <w:r>
        <w:rPr/>
        <w:t>Records</w:t>
      </w:r>
      <w:r>
        <w:rPr>
          <w:spacing w:val="-5"/>
        </w:rPr>
        <w:t> </w:t>
      </w:r>
      <w:r>
        <w:rPr/>
        <w:t>of</w:t>
      </w:r>
      <w:r>
        <w:rPr>
          <w:spacing w:val="-5"/>
        </w:rPr>
        <w:t> </w:t>
      </w:r>
      <w:r>
        <w:rPr/>
        <w:t>Tests</w:t>
      </w:r>
      <w:r>
        <w:rPr>
          <w:spacing w:val="-5"/>
        </w:rPr>
        <w:t> </w:t>
      </w:r>
      <w:r>
        <w:rPr/>
        <w:t>for</w:t>
      </w:r>
      <w:r>
        <w:rPr>
          <w:spacing w:val="-5"/>
        </w:rPr>
        <w:t> </w:t>
      </w:r>
      <w:r>
        <w:rPr/>
        <w:t>Leakage</w:t>
      </w:r>
      <w:r>
        <w:rPr>
          <w:spacing w:val="-5"/>
        </w:rPr>
        <w:t> </w:t>
      </w:r>
      <w:r>
        <w:rPr/>
        <w:t>or</w:t>
      </w:r>
      <w:r>
        <w:rPr>
          <w:spacing w:val="-5"/>
        </w:rPr>
        <w:t> </w:t>
      </w:r>
      <w:r>
        <w:rPr/>
        <w:t>Contamination</w:t>
      </w:r>
      <w:r>
        <w:rPr>
          <w:spacing w:val="-5"/>
        </w:rPr>
        <w:t> </w:t>
      </w:r>
      <w:r>
        <w:rPr/>
        <w:t>of</w:t>
      </w:r>
      <w:r>
        <w:rPr>
          <w:spacing w:val="-5"/>
        </w:rPr>
        <w:t> </w:t>
      </w:r>
      <w:r>
        <w:rPr/>
        <w:t>Sealed</w:t>
      </w:r>
      <w:r>
        <w:rPr>
          <w:spacing w:val="-5"/>
        </w:rPr>
        <w:t> </w:t>
      </w:r>
      <w:r>
        <w:rPr/>
        <w:t>Sources</w:t>
      </w:r>
      <w:r>
        <w:rPr/>
        <w:t> 120.265:</w:t>
      </w:r>
      <w:r>
        <w:rPr>
          <w:spacing w:val="80"/>
        </w:rPr>
        <w:t> </w:t>
      </w:r>
      <w:r>
        <w:rPr/>
        <w:t>Determination and Records of Prior Occupational Dose</w:t>
      </w:r>
    </w:p>
    <w:p>
      <w:pPr>
        <w:pStyle w:val="BodyText"/>
        <w:spacing w:line="242" w:lineRule="auto" w:before="1"/>
        <w:ind w:left="160" w:right="5254"/>
      </w:pPr>
      <w:r>
        <w:rPr/>
        <w:t>120.266:</w:t>
      </w:r>
      <w:r>
        <w:rPr>
          <w:spacing w:val="80"/>
        </w:rPr>
        <w:t> </w:t>
      </w:r>
      <w:r>
        <w:rPr/>
        <w:t>Records of Planned Special Exposures 120.267:</w:t>
      </w:r>
      <w:r>
        <w:rPr>
          <w:spacing w:val="80"/>
        </w:rPr>
        <w:t> </w:t>
      </w:r>
      <w:r>
        <w:rPr/>
        <w:t>Records</w:t>
      </w:r>
      <w:r>
        <w:rPr>
          <w:spacing w:val="-7"/>
        </w:rPr>
        <w:t> </w:t>
      </w:r>
      <w:r>
        <w:rPr/>
        <w:t>of</w:t>
      </w:r>
      <w:r>
        <w:rPr>
          <w:spacing w:val="-8"/>
        </w:rPr>
        <w:t> </w:t>
      </w:r>
      <w:r>
        <w:rPr/>
        <w:t>Individual</w:t>
      </w:r>
      <w:r>
        <w:rPr>
          <w:spacing w:val="-5"/>
        </w:rPr>
        <w:t> </w:t>
      </w:r>
      <w:r>
        <w:rPr/>
        <w:t>Monitoring</w:t>
      </w:r>
      <w:r>
        <w:rPr>
          <w:spacing w:val="-10"/>
        </w:rPr>
        <w:t> </w:t>
      </w:r>
      <w:r>
        <w:rPr/>
        <w:t>Results</w:t>
      </w:r>
    </w:p>
    <w:p>
      <w:pPr>
        <w:pStyle w:val="BodyText"/>
        <w:spacing w:line="242" w:lineRule="auto" w:before="2"/>
        <w:ind w:left="160" w:right="3683"/>
      </w:pPr>
      <w:r>
        <w:rPr/>
        <w:t>120.268:</w:t>
      </w:r>
      <w:r>
        <w:rPr>
          <w:spacing w:val="80"/>
        </w:rPr>
        <w:t> </w:t>
      </w:r>
      <w:r>
        <w:rPr/>
        <w:t>Records</w:t>
      </w:r>
      <w:r>
        <w:rPr>
          <w:spacing w:val="-5"/>
        </w:rPr>
        <w:t> </w:t>
      </w:r>
      <w:r>
        <w:rPr/>
        <w:t>of</w:t>
      </w:r>
      <w:r>
        <w:rPr>
          <w:spacing w:val="-6"/>
        </w:rPr>
        <w:t> </w:t>
      </w:r>
      <w:r>
        <w:rPr/>
        <w:t>Dose</w:t>
      </w:r>
      <w:r>
        <w:rPr>
          <w:spacing w:val="-6"/>
        </w:rPr>
        <w:t> </w:t>
      </w:r>
      <w:r>
        <w:rPr/>
        <w:t>to</w:t>
      </w:r>
      <w:r>
        <w:rPr>
          <w:spacing w:val="-3"/>
        </w:rPr>
        <w:t> </w:t>
      </w:r>
      <w:r>
        <w:rPr/>
        <w:t>Individual</w:t>
      </w:r>
      <w:r>
        <w:rPr>
          <w:spacing w:val="-3"/>
        </w:rPr>
        <w:t> </w:t>
      </w:r>
      <w:r>
        <w:rPr/>
        <w:t>Members</w:t>
      </w:r>
      <w:r>
        <w:rPr>
          <w:spacing w:val="-6"/>
        </w:rPr>
        <w:t> </w:t>
      </w:r>
      <w:r>
        <w:rPr/>
        <w:t>of</w:t>
      </w:r>
      <w:r>
        <w:rPr>
          <w:spacing w:val="-6"/>
        </w:rPr>
        <w:t> </w:t>
      </w:r>
      <w:r>
        <w:rPr/>
        <w:t>the</w:t>
      </w:r>
      <w:r>
        <w:rPr>
          <w:spacing w:val="-6"/>
        </w:rPr>
        <w:t> </w:t>
      </w:r>
      <w:r>
        <w:rPr/>
        <w:t>Public 120.269:</w:t>
      </w:r>
      <w:r>
        <w:rPr>
          <w:spacing w:val="80"/>
        </w:rPr>
        <w:t> </w:t>
      </w:r>
      <w:r>
        <w:rPr/>
        <w:t>Records of Waste Transfers</w:t>
      </w:r>
    </w:p>
    <w:p>
      <w:pPr>
        <w:pStyle w:val="BodyText"/>
        <w:spacing w:line="242" w:lineRule="auto" w:before="2"/>
        <w:ind w:left="160" w:right="1527"/>
      </w:pPr>
      <w:r>
        <w:rPr/>
        <w:t>120.270:</w:t>
      </w:r>
      <w:r>
        <w:rPr>
          <w:spacing w:val="80"/>
        </w:rPr>
        <w:t> </w:t>
      </w:r>
      <w:r>
        <w:rPr/>
        <w:t>Records</w:t>
      </w:r>
      <w:r>
        <w:rPr>
          <w:spacing w:val="-4"/>
        </w:rPr>
        <w:t> </w:t>
      </w:r>
      <w:r>
        <w:rPr/>
        <w:t>of</w:t>
      </w:r>
      <w:r>
        <w:rPr>
          <w:spacing w:val="-4"/>
        </w:rPr>
        <w:t> </w:t>
      </w:r>
      <w:r>
        <w:rPr/>
        <w:t>Testing</w:t>
      </w:r>
      <w:r>
        <w:rPr>
          <w:spacing w:val="-7"/>
        </w:rPr>
        <w:t> </w:t>
      </w:r>
      <w:r>
        <w:rPr/>
        <w:t>Entry</w:t>
      </w:r>
      <w:r>
        <w:rPr>
          <w:spacing w:val="-12"/>
        </w:rPr>
        <w:t> </w:t>
      </w:r>
      <w:r>
        <w:rPr/>
        <w:t>Control</w:t>
      </w:r>
      <w:r>
        <w:rPr>
          <w:spacing w:val="-4"/>
        </w:rPr>
        <w:t> </w:t>
      </w:r>
      <w:r>
        <w:rPr/>
        <w:t>Devices</w:t>
      </w:r>
      <w:r>
        <w:rPr>
          <w:spacing w:val="-4"/>
        </w:rPr>
        <w:t> </w:t>
      </w:r>
      <w:r>
        <w:rPr/>
        <w:t>for</w:t>
      </w:r>
      <w:r>
        <w:rPr>
          <w:spacing w:val="-4"/>
        </w:rPr>
        <w:t> </w:t>
      </w:r>
      <w:r>
        <w:rPr/>
        <w:t>Very</w:t>
      </w:r>
      <w:r>
        <w:rPr>
          <w:spacing w:val="-12"/>
        </w:rPr>
        <w:t> </w:t>
      </w:r>
      <w:r>
        <w:rPr/>
        <w:t>High</w:t>
      </w:r>
      <w:r>
        <w:rPr>
          <w:spacing w:val="-4"/>
        </w:rPr>
        <w:t> </w:t>
      </w:r>
      <w:r>
        <w:rPr/>
        <w:t>Radiation</w:t>
      </w:r>
      <w:r>
        <w:rPr>
          <w:spacing w:val="-4"/>
        </w:rPr>
        <w:t> </w:t>
      </w:r>
      <w:r>
        <w:rPr/>
        <w:t>Areas</w:t>
      </w:r>
      <w:r>
        <w:rPr/>
        <w:t> 120.271:</w:t>
      </w:r>
      <w:r>
        <w:rPr>
          <w:spacing w:val="80"/>
        </w:rPr>
        <w:t> </w:t>
      </w:r>
      <w:r>
        <w:rPr/>
        <w:t>Form of Records</w:t>
      </w:r>
    </w:p>
    <w:p>
      <w:pPr>
        <w:pStyle w:val="BodyText"/>
        <w:spacing w:before="4"/>
      </w:pPr>
    </w:p>
    <w:p>
      <w:pPr>
        <w:pStyle w:val="BodyText"/>
        <w:ind w:left="874" w:right="874"/>
        <w:jc w:val="center"/>
      </w:pPr>
      <w:r>
        <w:rPr>
          <w:spacing w:val="-2"/>
        </w:rPr>
        <w:t>REPORTS</w:t>
      </w:r>
    </w:p>
    <w:p>
      <w:pPr>
        <w:pStyle w:val="BodyText"/>
        <w:spacing w:before="7"/>
      </w:pPr>
    </w:p>
    <w:p>
      <w:pPr>
        <w:pStyle w:val="BodyText"/>
        <w:spacing w:line="244" w:lineRule="auto"/>
        <w:ind w:left="160" w:right="1527"/>
      </w:pPr>
      <w:r>
        <w:rPr/>
        <w:t>120.281:</w:t>
      </w:r>
      <w:r>
        <w:rPr>
          <w:spacing w:val="80"/>
        </w:rPr>
        <w:t> </w:t>
      </w:r>
      <w:r>
        <w:rPr/>
        <w:t>Reports</w:t>
      </w:r>
      <w:r>
        <w:rPr>
          <w:spacing w:val="-5"/>
        </w:rPr>
        <w:t> </w:t>
      </w:r>
      <w:r>
        <w:rPr/>
        <w:t>of</w:t>
      </w:r>
      <w:r>
        <w:rPr>
          <w:spacing w:val="-5"/>
        </w:rPr>
        <w:t> </w:t>
      </w:r>
      <w:r>
        <w:rPr/>
        <w:t>Stolen,</w:t>
      </w:r>
      <w:r>
        <w:rPr>
          <w:spacing w:val="-5"/>
        </w:rPr>
        <w:t> </w:t>
      </w:r>
      <w:r>
        <w:rPr/>
        <w:t>Lost,</w:t>
      </w:r>
      <w:r>
        <w:rPr>
          <w:spacing w:val="-5"/>
        </w:rPr>
        <w:t> </w:t>
      </w:r>
      <w:r>
        <w:rPr/>
        <w:t>or</w:t>
      </w:r>
      <w:r>
        <w:rPr>
          <w:spacing w:val="-5"/>
        </w:rPr>
        <w:t> </w:t>
      </w:r>
      <w:r>
        <w:rPr/>
        <w:t>Missing</w:t>
      </w:r>
      <w:r>
        <w:rPr>
          <w:spacing w:val="-5"/>
        </w:rPr>
        <w:t> </w:t>
      </w:r>
      <w:r>
        <w:rPr/>
        <w:t>Licensed</w:t>
      </w:r>
      <w:r>
        <w:rPr>
          <w:spacing w:val="-5"/>
        </w:rPr>
        <w:t> </w:t>
      </w:r>
      <w:r>
        <w:rPr/>
        <w:t>or</w:t>
      </w:r>
      <w:r>
        <w:rPr>
          <w:spacing w:val="-5"/>
        </w:rPr>
        <w:t> </w:t>
      </w:r>
      <w:r>
        <w:rPr/>
        <w:t>Registered</w:t>
      </w:r>
      <w:r>
        <w:rPr>
          <w:spacing w:val="-5"/>
        </w:rPr>
        <w:t> </w:t>
      </w:r>
      <w:r>
        <w:rPr/>
        <w:t>Sources</w:t>
      </w:r>
      <w:r>
        <w:rPr>
          <w:spacing w:val="-5"/>
        </w:rPr>
        <w:t> </w:t>
      </w:r>
      <w:r>
        <w:rPr/>
        <w:t>of</w:t>
      </w:r>
      <w:r>
        <w:rPr>
          <w:spacing w:val="-5"/>
        </w:rPr>
        <w:t> </w:t>
      </w:r>
      <w:r>
        <w:rPr/>
        <w:t>Radiation 120.282:</w:t>
      </w:r>
      <w:r>
        <w:rPr>
          <w:spacing w:val="80"/>
        </w:rPr>
        <w:t> </w:t>
      </w:r>
      <w:r>
        <w:rPr/>
        <w:t>Notification of Incidents</w:t>
      </w:r>
    </w:p>
    <w:p>
      <w:pPr>
        <w:pStyle w:val="ListParagraph"/>
        <w:numPr>
          <w:ilvl w:val="1"/>
          <w:numId w:val="27"/>
        </w:numPr>
        <w:tabs>
          <w:tab w:pos="941" w:val="left" w:leader="none"/>
        </w:tabs>
        <w:spacing w:line="244" w:lineRule="auto" w:before="0" w:after="0"/>
        <w:ind w:left="1180" w:right="156" w:hanging="1020"/>
        <w:jc w:val="left"/>
        <w:rPr>
          <w:sz w:val="24"/>
        </w:rPr>
      </w:pPr>
      <w:r>
        <w:rPr>
          <w:sz w:val="24"/>
        </w:rPr>
        <w:t>:</w:t>
      </w:r>
      <w:r>
        <w:rPr>
          <w:spacing w:val="80"/>
          <w:sz w:val="24"/>
        </w:rPr>
        <w:t> </w:t>
      </w:r>
      <w:r>
        <w:rPr>
          <w:sz w:val="24"/>
        </w:rPr>
        <w:t>Reports</w:t>
      </w:r>
      <w:r>
        <w:rPr>
          <w:spacing w:val="-7"/>
          <w:sz w:val="24"/>
        </w:rPr>
        <w:t> </w:t>
      </w:r>
      <w:r>
        <w:rPr>
          <w:sz w:val="24"/>
        </w:rPr>
        <w:t>of</w:t>
      </w:r>
      <w:r>
        <w:rPr>
          <w:spacing w:val="-7"/>
          <w:sz w:val="24"/>
        </w:rPr>
        <w:t> </w:t>
      </w:r>
      <w:r>
        <w:rPr>
          <w:sz w:val="24"/>
        </w:rPr>
        <w:t>Exposures,</w:t>
      </w:r>
      <w:r>
        <w:rPr>
          <w:spacing w:val="-7"/>
          <w:sz w:val="24"/>
        </w:rPr>
        <w:t> </w:t>
      </w:r>
      <w:r>
        <w:rPr>
          <w:sz w:val="24"/>
        </w:rPr>
        <w:t>Radiation</w:t>
      </w:r>
      <w:r>
        <w:rPr>
          <w:spacing w:val="-7"/>
          <w:sz w:val="24"/>
        </w:rPr>
        <w:t> </w:t>
      </w:r>
      <w:r>
        <w:rPr>
          <w:sz w:val="24"/>
        </w:rPr>
        <w:t>Levels,</w:t>
      </w:r>
      <w:r>
        <w:rPr>
          <w:spacing w:val="-7"/>
          <w:sz w:val="24"/>
        </w:rPr>
        <w:t> </w:t>
      </w:r>
      <w:r>
        <w:rPr>
          <w:sz w:val="24"/>
        </w:rPr>
        <w:t>and</w:t>
      </w:r>
      <w:r>
        <w:rPr>
          <w:spacing w:val="-4"/>
          <w:sz w:val="24"/>
        </w:rPr>
        <w:t> </w:t>
      </w:r>
      <w:r>
        <w:rPr>
          <w:sz w:val="24"/>
        </w:rPr>
        <w:t>Concentrations</w:t>
      </w:r>
      <w:r>
        <w:rPr>
          <w:spacing w:val="-3"/>
          <w:sz w:val="24"/>
        </w:rPr>
        <w:t> </w:t>
      </w:r>
      <w:r>
        <w:rPr>
          <w:sz w:val="24"/>
        </w:rPr>
        <w:t>of</w:t>
      </w:r>
      <w:r>
        <w:rPr>
          <w:spacing w:val="-7"/>
          <w:sz w:val="24"/>
        </w:rPr>
        <w:t> </w:t>
      </w:r>
      <w:r>
        <w:rPr>
          <w:sz w:val="24"/>
        </w:rPr>
        <w:t>Radioactive</w:t>
      </w:r>
      <w:r>
        <w:rPr>
          <w:spacing w:val="-7"/>
          <w:sz w:val="24"/>
        </w:rPr>
        <w:t> </w:t>
      </w:r>
      <w:r>
        <w:rPr>
          <w:sz w:val="24"/>
        </w:rPr>
        <w:t>Material</w:t>
      </w:r>
      <w:r>
        <w:rPr>
          <w:spacing w:val="-7"/>
          <w:sz w:val="24"/>
        </w:rPr>
        <w:t> </w:t>
      </w:r>
      <w:r>
        <w:rPr>
          <w:sz w:val="24"/>
        </w:rPr>
        <w:t>Exceeding the Constraints or the Limits</w:t>
      </w:r>
    </w:p>
    <w:p>
      <w:pPr>
        <w:pStyle w:val="ListParagraph"/>
        <w:numPr>
          <w:ilvl w:val="1"/>
          <w:numId w:val="27"/>
        </w:numPr>
        <w:tabs>
          <w:tab w:pos="941" w:val="left" w:leader="none"/>
        </w:tabs>
        <w:spacing w:line="272" w:lineRule="exact" w:before="0" w:after="0"/>
        <w:ind w:left="941" w:right="0" w:hanging="781"/>
        <w:jc w:val="left"/>
        <w:rPr>
          <w:sz w:val="24"/>
        </w:rPr>
      </w:pPr>
      <w:r>
        <w:rPr>
          <w:sz w:val="24"/>
        </w:rPr>
        <w:t>:</w:t>
      </w:r>
      <w:r>
        <w:rPr>
          <w:spacing w:val="29"/>
          <w:sz w:val="24"/>
        </w:rPr>
        <w:t>  </w:t>
      </w:r>
      <w:r>
        <w:rPr>
          <w:sz w:val="24"/>
        </w:rPr>
        <w:t>Reports of</w:t>
      </w:r>
      <w:r>
        <w:rPr>
          <w:spacing w:val="-1"/>
          <w:sz w:val="24"/>
        </w:rPr>
        <w:t> </w:t>
      </w:r>
      <w:r>
        <w:rPr>
          <w:sz w:val="24"/>
        </w:rPr>
        <w:t>Planned Special </w:t>
      </w:r>
      <w:r>
        <w:rPr>
          <w:spacing w:val="-2"/>
          <w:sz w:val="24"/>
        </w:rPr>
        <w:t>Exposures</w:t>
      </w:r>
    </w:p>
    <w:p>
      <w:pPr>
        <w:pStyle w:val="ListParagraph"/>
        <w:numPr>
          <w:ilvl w:val="1"/>
          <w:numId w:val="27"/>
        </w:numPr>
        <w:tabs>
          <w:tab w:pos="942" w:val="left" w:leader="none"/>
        </w:tabs>
        <w:spacing w:line="242" w:lineRule="auto" w:before="1" w:after="0"/>
        <w:ind w:left="160" w:right="4634" w:firstLine="0"/>
        <w:jc w:val="left"/>
        <w:rPr>
          <w:sz w:val="24"/>
        </w:rPr>
      </w:pPr>
      <w:r>
        <w:rPr>
          <w:sz w:val="24"/>
        </w:rPr>
        <w:t>:</w:t>
      </w:r>
      <w:r>
        <w:rPr>
          <w:spacing w:val="80"/>
          <w:sz w:val="24"/>
        </w:rPr>
        <w:t> </w:t>
      </w:r>
      <w:r>
        <w:rPr>
          <w:sz w:val="24"/>
        </w:rPr>
        <w:t>Reports</w:t>
      </w:r>
      <w:r>
        <w:rPr>
          <w:spacing w:val="-5"/>
          <w:sz w:val="24"/>
        </w:rPr>
        <w:t> </w:t>
      </w:r>
      <w:r>
        <w:rPr>
          <w:sz w:val="24"/>
        </w:rPr>
        <w:t>to</w:t>
      </w:r>
      <w:r>
        <w:rPr>
          <w:spacing w:val="-7"/>
          <w:sz w:val="24"/>
        </w:rPr>
        <w:t> </w:t>
      </w:r>
      <w:r>
        <w:rPr>
          <w:sz w:val="24"/>
        </w:rPr>
        <w:t>Individuals</w:t>
      </w:r>
      <w:r>
        <w:rPr>
          <w:spacing w:val="-5"/>
          <w:sz w:val="24"/>
        </w:rPr>
        <w:t> </w:t>
      </w:r>
      <w:r>
        <w:rPr>
          <w:sz w:val="24"/>
        </w:rPr>
        <w:t>of</w:t>
      </w:r>
      <w:r>
        <w:rPr>
          <w:spacing w:val="-5"/>
          <w:sz w:val="24"/>
        </w:rPr>
        <w:t> </w:t>
      </w:r>
      <w:r>
        <w:rPr>
          <w:sz w:val="24"/>
        </w:rPr>
        <w:t>Exceeding</w:t>
      </w:r>
      <w:r>
        <w:rPr>
          <w:spacing w:val="-8"/>
          <w:sz w:val="24"/>
        </w:rPr>
        <w:t> </w:t>
      </w:r>
      <w:r>
        <w:rPr>
          <w:sz w:val="24"/>
        </w:rPr>
        <w:t>Dose</w:t>
      </w:r>
      <w:r>
        <w:rPr>
          <w:spacing w:val="-8"/>
          <w:sz w:val="24"/>
        </w:rPr>
        <w:t> </w:t>
      </w:r>
      <w:r>
        <w:rPr>
          <w:sz w:val="24"/>
        </w:rPr>
        <w:t>Limits 120.286:</w:t>
      </w:r>
      <w:r>
        <w:rPr>
          <w:spacing w:val="80"/>
          <w:sz w:val="24"/>
        </w:rPr>
        <w:t> </w:t>
      </w:r>
      <w:r>
        <w:rPr>
          <w:sz w:val="24"/>
        </w:rPr>
        <w:t>Reports of Individual Monitoring</w:t>
      </w:r>
    </w:p>
    <w:p>
      <w:pPr>
        <w:pStyle w:val="ListParagraph"/>
        <w:numPr>
          <w:ilvl w:val="1"/>
          <w:numId w:val="28"/>
        </w:numPr>
        <w:tabs>
          <w:tab w:pos="942" w:val="left" w:leader="none"/>
        </w:tabs>
        <w:spacing w:line="240" w:lineRule="auto" w:before="2" w:after="0"/>
        <w:ind w:left="941" w:right="0" w:hanging="782"/>
        <w:jc w:val="left"/>
        <w:rPr>
          <w:sz w:val="24"/>
        </w:rPr>
      </w:pPr>
      <w:r>
        <w:rPr>
          <w:sz w:val="24"/>
        </w:rPr>
        <w:t>:</w:t>
      </w:r>
      <w:r>
        <w:rPr>
          <w:spacing w:val="27"/>
          <w:sz w:val="24"/>
        </w:rPr>
        <w:t>  </w:t>
      </w:r>
      <w:r>
        <w:rPr>
          <w:sz w:val="24"/>
        </w:rPr>
        <w:t>Notifications</w:t>
      </w:r>
      <w:r>
        <w:rPr>
          <w:spacing w:val="-1"/>
          <w:sz w:val="24"/>
        </w:rPr>
        <w:t> </w:t>
      </w:r>
      <w:r>
        <w:rPr>
          <w:sz w:val="24"/>
        </w:rPr>
        <w:t>and</w:t>
      </w:r>
      <w:r>
        <w:rPr>
          <w:spacing w:val="-4"/>
          <w:sz w:val="24"/>
        </w:rPr>
        <w:t> </w:t>
      </w:r>
      <w:r>
        <w:rPr>
          <w:sz w:val="24"/>
        </w:rPr>
        <w:t>Reports</w:t>
      </w:r>
      <w:r>
        <w:rPr>
          <w:spacing w:val="-1"/>
          <w:sz w:val="24"/>
        </w:rPr>
        <w:t> </w:t>
      </w:r>
      <w:r>
        <w:rPr>
          <w:sz w:val="24"/>
        </w:rPr>
        <w:t>to</w:t>
      </w:r>
      <w:r>
        <w:rPr>
          <w:spacing w:val="-3"/>
          <w:sz w:val="24"/>
        </w:rPr>
        <w:t> </w:t>
      </w:r>
      <w:r>
        <w:rPr>
          <w:spacing w:val="-2"/>
          <w:sz w:val="24"/>
        </w:rPr>
        <w:t>Individuals</w:t>
      </w:r>
    </w:p>
    <w:p>
      <w:pPr>
        <w:pStyle w:val="ListParagraph"/>
        <w:numPr>
          <w:ilvl w:val="1"/>
          <w:numId w:val="28"/>
        </w:numPr>
        <w:tabs>
          <w:tab w:pos="941" w:val="left" w:leader="none"/>
        </w:tabs>
        <w:spacing w:line="240" w:lineRule="auto" w:before="2" w:after="0"/>
        <w:ind w:left="941" w:right="0" w:hanging="781"/>
        <w:jc w:val="left"/>
        <w:rPr>
          <w:sz w:val="24"/>
        </w:rPr>
      </w:pPr>
      <w:r>
        <w:rPr>
          <w:sz w:val="24"/>
        </w:rPr>
        <w:t>:</w:t>
      </w:r>
      <w:r>
        <w:rPr>
          <w:spacing w:val="28"/>
          <w:sz w:val="24"/>
        </w:rPr>
        <w:t>  </w:t>
      </w:r>
      <w:r>
        <w:rPr>
          <w:sz w:val="24"/>
        </w:rPr>
        <w:t>Reports</w:t>
      </w:r>
      <w:r>
        <w:rPr>
          <w:spacing w:val="-1"/>
          <w:sz w:val="24"/>
        </w:rPr>
        <w:t> </w:t>
      </w:r>
      <w:r>
        <w:rPr>
          <w:sz w:val="24"/>
        </w:rPr>
        <w:t>of</w:t>
      </w:r>
      <w:r>
        <w:rPr>
          <w:spacing w:val="-1"/>
          <w:sz w:val="24"/>
        </w:rPr>
        <w:t> </w:t>
      </w:r>
      <w:r>
        <w:rPr>
          <w:sz w:val="24"/>
        </w:rPr>
        <w:t>Leaking</w:t>
      </w:r>
      <w:r>
        <w:rPr>
          <w:spacing w:val="-4"/>
          <w:sz w:val="24"/>
        </w:rPr>
        <w:t> </w:t>
      </w:r>
      <w:r>
        <w:rPr>
          <w:sz w:val="24"/>
        </w:rPr>
        <w:t>or</w:t>
      </w:r>
      <w:r>
        <w:rPr>
          <w:spacing w:val="-1"/>
          <w:sz w:val="24"/>
        </w:rPr>
        <w:t> </w:t>
      </w:r>
      <w:r>
        <w:rPr>
          <w:sz w:val="24"/>
        </w:rPr>
        <w:t>Contaminated</w:t>
      </w:r>
      <w:r>
        <w:rPr>
          <w:spacing w:val="-1"/>
          <w:sz w:val="24"/>
        </w:rPr>
        <w:t> </w:t>
      </w:r>
      <w:r>
        <w:rPr>
          <w:sz w:val="24"/>
        </w:rPr>
        <w:t>Sealed</w:t>
      </w:r>
      <w:r>
        <w:rPr>
          <w:spacing w:val="-1"/>
          <w:sz w:val="24"/>
        </w:rPr>
        <w:t> </w:t>
      </w:r>
      <w:r>
        <w:rPr>
          <w:spacing w:val="-2"/>
          <w:sz w:val="24"/>
        </w:rPr>
        <w:t>Sources</w:t>
      </w:r>
    </w:p>
    <w:p>
      <w:pPr>
        <w:pStyle w:val="BodyText"/>
        <w:spacing w:line="242" w:lineRule="auto" w:before="5"/>
        <w:ind w:left="160" w:right="2722"/>
      </w:pPr>
      <w:r>
        <w:rPr/>
        <w:t>120.290:</w:t>
      </w:r>
      <w:r>
        <w:rPr>
          <w:spacing w:val="80"/>
        </w:rPr>
        <w:t> </w:t>
      </w:r>
      <w:r>
        <w:rPr/>
        <w:t>Reports of Transactions Involving Nationally Tracked Sources 120.295:</w:t>
      </w:r>
      <w:r>
        <w:rPr>
          <w:spacing w:val="80"/>
        </w:rPr>
        <w:t> </w:t>
      </w:r>
      <w:r>
        <w:rPr/>
        <w:t>Appendix</w:t>
      </w:r>
      <w:r>
        <w:rPr>
          <w:spacing w:val="-6"/>
        </w:rPr>
        <w:t> </w:t>
      </w:r>
      <w:r>
        <w:rPr/>
        <w:t>A</w:t>
      </w:r>
      <w:r>
        <w:rPr>
          <w:spacing w:val="-6"/>
        </w:rPr>
        <w:t> </w:t>
      </w:r>
      <w:r>
        <w:rPr/>
        <w:t>–</w:t>
      </w:r>
      <w:r>
        <w:rPr>
          <w:spacing w:val="-6"/>
        </w:rPr>
        <w:t> </w:t>
      </w:r>
      <w:r>
        <w:rPr/>
        <w:t>Assigned</w:t>
      </w:r>
      <w:r>
        <w:rPr>
          <w:spacing w:val="-6"/>
        </w:rPr>
        <w:t> </w:t>
      </w:r>
      <w:r>
        <w:rPr/>
        <w:t>(APF)</w:t>
      </w:r>
      <w:r>
        <w:rPr>
          <w:spacing w:val="-6"/>
        </w:rPr>
        <w:t> </w:t>
      </w:r>
      <w:r>
        <w:rPr/>
        <w:t>Protection</w:t>
      </w:r>
      <w:r>
        <w:rPr>
          <w:spacing w:val="-6"/>
        </w:rPr>
        <w:t> </w:t>
      </w:r>
      <w:r>
        <w:rPr/>
        <w:t>Factors</w:t>
      </w:r>
      <w:r>
        <w:rPr>
          <w:spacing w:val="-6"/>
        </w:rPr>
        <w:t> </w:t>
      </w:r>
      <w:r>
        <w:rPr/>
        <w:t>for</w:t>
      </w:r>
      <w:r>
        <w:rPr>
          <w:spacing w:val="-6"/>
        </w:rPr>
        <w:t> </w:t>
      </w:r>
      <w:r>
        <w:rPr/>
        <w:t>Respirators</w:t>
      </w:r>
      <w:r>
        <w:rPr>
          <w:vertAlign w:val="superscript"/>
        </w:rPr>
        <w:t>a</w:t>
      </w:r>
    </w:p>
    <w:p>
      <w:pPr>
        <w:pStyle w:val="ListParagraph"/>
        <w:numPr>
          <w:ilvl w:val="1"/>
          <w:numId w:val="29"/>
        </w:numPr>
        <w:tabs>
          <w:tab w:pos="941" w:val="left" w:leader="none"/>
        </w:tabs>
        <w:spacing w:line="242" w:lineRule="auto" w:before="2" w:after="0"/>
        <w:ind w:left="1180" w:right="174" w:hanging="1020"/>
        <w:jc w:val="left"/>
        <w:rPr>
          <w:sz w:val="24"/>
        </w:rPr>
      </w:pPr>
      <w:r>
        <w:rPr>
          <w:sz w:val="24"/>
        </w:rPr>
        <w:t>:</w:t>
      </w:r>
      <w:r>
        <w:rPr>
          <w:spacing w:val="80"/>
          <w:sz w:val="24"/>
        </w:rPr>
        <w:t> </w:t>
      </w:r>
      <w:r>
        <w:rPr>
          <w:sz w:val="24"/>
        </w:rPr>
        <w:t>Appendix B – Annual Limits on Intake (ALI) and Derived Air Concentrations (DAC) of Radionuclides</w:t>
      </w:r>
      <w:r>
        <w:rPr>
          <w:spacing w:val="-6"/>
          <w:sz w:val="24"/>
        </w:rPr>
        <w:t> </w:t>
      </w:r>
      <w:r>
        <w:rPr>
          <w:sz w:val="24"/>
        </w:rPr>
        <w:t>for</w:t>
      </w:r>
      <w:r>
        <w:rPr>
          <w:spacing w:val="-8"/>
          <w:sz w:val="24"/>
        </w:rPr>
        <w:t> </w:t>
      </w:r>
      <w:r>
        <w:rPr>
          <w:sz w:val="24"/>
        </w:rPr>
        <w:t>Occupational</w:t>
      </w:r>
      <w:r>
        <w:rPr>
          <w:spacing w:val="-6"/>
          <w:sz w:val="24"/>
        </w:rPr>
        <w:t> </w:t>
      </w:r>
      <w:r>
        <w:rPr>
          <w:sz w:val="24"/>
        </w:rPr>
        <w:t>Exposure;</w:t>
      </w:r>
      <w:r>
        <w:rPr>
          <w:spacing w:val="-6"/>
          <w:sz w:val="24"/>
        </w:rPr>
        <w:t> </w:t>
      </w:r>
      <w:r>
        <w:rPr>
          <w:sz w:val="24"/>
        </w:rPr>
        <w:t>Effluent</w:t>
      </w:r>
      <w:r>
        <w:rPr>
          <w:spacing w:val="-6"/>
          <w:sz w:val="24"/>
        </w:rPr>
        <w:t> </w:t>
      </w:r>
      <w:r>
        <w:rPr>
          <w:sz w:val="24"/>
        </w:rPr>
        <w:t>Concentrations;</w:t>
      </w:r>
      <w:r>
        <w:rPr>
          <w:spacing w:val="-6"/>
          <w:sz w:val="24"/>
        </w:rPr>
        <w:t> </w:t>
      </w:r>
      <w:r>
        <w:rPr>
          <w:sz w:val="24"/>
        </w:rPr>
        <w:t>Concentrations</w:t>
      </w:r>
      <w:r>
        <w:rPr>
          <w:spacing w:val="-7"/>
          <w:sz w:val="24"/>
        </w:rPr>
        <w:t> </w:t>
      </w:r>
      <w:r>
        <w:rPr>
          <w:sz w:val="24"/>
        </w:rPr>
        <w:t>for</w:t>
      </w:r>
      <w:r>
        <w:rPr>
          <w:spacing w:val="-6"/>
          <w:sz w:val="24"/>
        </w:rPr>
        <w:t> </w:t>
      </w:r>
      <w:r>
        <w:rPr>
          <w:sz w:val="24"/>
        </w:rPr>
        <w:t>Release to Sanitary Sewerage</w:t>
      </w:r>
    </w:p>
    <w:p>
      <w:pPr>
        <w:pStyle w:val="ListParagraph"/>
        <w:numPr>
          <w:ilvl w:val="1"/>
          <w:numId w:val="29"/>
        </w:numPr>
        <w:tabs>
          <w:tab w:pos="941" w:val="left" w:leader="none"/>
        </w:tabs>
        <w:spacing w:line="244" w:lineRule="auto" w:before="1" w:after="0"/>
        <w:ind w:left="160" w:right="2888" w:firstLine="0"/>
        <w:jc w:val="left"/>
        <w:rPr>
          <w:sz w:val="24"/>
        </w:rPr>
      </w:pPr>
      <w:r>
        <w:rPr>
          <w:sz w:val="24"/>
        </w:rPr>
        <w:t>:</w:t>
      </w:r>
      <w:r>
        <w:rPr>
          <w:spacing w:val="80"/>
          <w:sz w:val="24"/>
        </w:rPr>
        <w:t> </w:t>
      </w:r>
      <w:r>
        <w:rPr>
          <w:sz w:val="24"/>
        </w:rPr>
        <w:t>Appendix</w:t>
      </w:r>
      <w:r>
        <w:rPr>
          <w:spacing w:val="-6"/>
          <w:sz w:val="24"/>
        </w:rPr>
        <w:t> </w:t>
      </w:r>
      <w:r>
        <w:rPr>
          <w:sz w:val="24"/>
        </w:rPr>
        <w:t>C</w:t>
      </w:r>
      <w:r>
        <w:rPr>
          <w:spacing w:val="-5"/>
          <w:sz w:val="24"/>
        </w:rPr>
        <w:t> </w:t>
      </w:r>
      <w:r>
        <w:rPr>
          <w:sz w:val="24"/>
        </w:rPr>
        <w:t>–</w:t>
      </w:r>
      <w:r>
        <w:rPr>
          <w:spacing w:val="-6"/>
          <w:sz w:val="24"/>
        </w:rPr>
        <w:t> </w:t>
      </w:r>
      <w:r>
        <w:rPr>
          <w:sz w:val="24"/>
        </w:rPr>
        <w:t>Quantities</w:t>
      </w:r>
      <w:r>
        <w:rPr>
          <w:sz w:val="24"/>
          <w:vertAlign w:val="superscript"/>
        </w:rPr>
        <w:t>1</w:t>
      </w:r>
      <w:r>
        <w:rPr>
          <w:spacing w:val="-5"/>
          <w:sz w:val="24"/>
          <w:vertAlign w:val="baseline"/>
        </w:rPr>
        <w:t> </w:t>
      </w:r>
      <w:r>
        <w:rPr>
          <w:sz w:val="24"/>
          <w:vertAlign w:val="baseline"/>
        </w:rPr>
        <w:t>of</w:t>
      </w:r>
      <w:r>
        <w:rPr>
          <w:spacing w:val="-6"/>
          <w:sz w:val="24"/>
          <w:vertAlign w:val="baseline"/>
        </w:rPr>
        <w:t> </w:t>
      </w:r>
      <w:r>
        <w:rPr>
          <w:sz w:val="24"/>
          <w:vertAlign w:val="baseline"/>
        </w:rPr>
        <w:t>Licensed</w:t>
      </w:r>
      <w:r>
        <w:rPr>
          <w:spacing w:val="-6"/>
          <w:sz w:val="24"/>
          <w:vertAlign w:val="baseline"/>
        </w:rPr>
        <w:t> </w:t>
      </w:r>
      <w:r>
        <w:rPr>
          <w:sz w:val="24"/>
          <w:vertAlign w:val="baseline"/>
        </w:rPr>
        <w:t>Material</w:t>
      </w:r>
      <w:r>
        <w:rPr>
          <w:spacing w:val="-6"/>
          <w:sz w:val="24"/>
          <w:vertAlign w:val="baseline"/>
        </w:rPr>
        <w:t> </w:t>
      </w:r>
      <w:r>
        <w:rPr>
          <w:sz w:val="24"/>
          <w:vertAlign w:val="baseline"/>
        </w:rPr>
        <w:t>Requiring</w:t>
      </w:r>
      <w:r>
        <w:rPr>
          <w:spacing w:val="-6"/>
          <w:sz w:val="24"/>
          <w:vertAlign w:val="baseline"/>
        </w:rPr>
        <w:t> </w:t>
      </w:r>
      <w:r>
        <w:rPr>
          <w:sz w:val="24"/>
          <w:vertAlign w:val="baseline"/>
        </w:rPr>
        <w:t>Labeling 120.298:</w:t>
      </w:r>
      <w:r>
        <w:rPr>
          <w:spacing w:val="80"/>
          <w:sz w:val="24"/>
          <w:vertAlign w:val="baseline"/>
        </w:rPr>
        <w:t> </w:t>
      </w:r>
      <w:r>
        <w:rPr>
          <w:sz w:val="24"/>
          <w:vertAlign w:val="baseline"/>
        </w:rPr>
        <w:t>Appendix D – Nationally Tracked Source Thresholds</w:t>
      </w:r>
    </w:p>
    <w:p>
      <w:pPr>
        <w:pStyle w:val="ListParagraph"/>
        <w:numPr>
          <w:ilvl w:val="1"/>
          <w:numId w:val="30"/>
        </w:numPr>
        <w:tabs>
          <w:tab w:pos="942" w:val="left" w:leader="none"/>
        </w:tabs>
        <w:spacing w:line="272" w:lineRule="exact" w:before="0" w:after="0"/>
        <w:ind w:left="941" w:right="0" w:hanging="782"/>
        <w:jc w:val="left"/>
        <w:rPr>
          <w:sz w:val="24"/>
        </w:rPr>
      </w:pPr>
      <w:r>
        <w:rPr>
          <w:sz w:val="24"/>
        </w:rPr>
        <w:t>:</w:t>
      </w:r>
      <w:r>
        <w:rPr>
          <w:spacing w:val="25"/>
          <w:sz w:val="24"/>
        </w:rPr>
        <w:t>  </w:t>
      </w:r>
      <w:r>
        <w:rPr>
          <w:sz w:val="24"/>
        </w:rPr>
        <w:t>Appendix</w:t>
      </w:r>
      <w:r>
        <w:rPr>
          <w:spacing w:val="-3"/>
          <w:sz w:val="24"/>
        </w:rPr>
        <w:t> </w:t>
      </w:r>
      <w:r>
        <w:rPr>
          <w:sz w:val="24"/>
        </w:rPr>
        <w:t>E</w:t>
      </w:r>
      <w:r>
        <w:rPr>
          <w:spacing w:val="-3"/>
          <w:sz w:val="24"/>
        </w:rPr>
        <w:t> </w:t>
      </w:r>
      <w:r>
        <w:rPr>
          <w:sz w:val="24"/>
        </w:rPr>
        <w:t>–</w:t>
      </w:r>
      <w:r>
        <w:rPr>
          <w:spacing w:val="-4"/>
          <w:sz w:val="24"/>
        </w:rPr>
        <w:t> </w:t>
      </w:r>
      <w:r>
        <w:rPr>
          <w:sz w:val="24"/>
        </w:rPr>
        <w:t>Classification</w:t>
      </w:r>
      <w:r>
        <w:rPr>
          <w:spacing w:val="-3"/>
          <w:sz w:val="24"/>
        </w:rPr>
        <w:t> </w:t>
      </w:r>
      <w:r>
        <w:rPr>
          <w:sz w:val="24"/>
        </w:rPr>
        <w:t>and</w:t>
      </w:r>
      <w:r>
        <w:rPr>
          <w:spacing w:val="-5"/>
          <w:sz w:val="24"/>
        </w:rPr>
        <w:t> </w:t>
      </w:r>
      <w:r>
        <w:rPr>
          <w:sz w:val="24"/>
        </w:rPr>
        <w:t>Characteristics</w:t>
      </w:r>
      <w:r>
        <w:rPr>
          <w:spacing w:val="-3"/>
          <w:sz w:val="24"/>
        </w:rPr>
        <w:t> </w:t>
      </w:r>
      <w:r>
        <w:rPr>
          <w:sz w:val="24"/>
        </w:rPr>
        <w:t>of</w:t>
      </w:r>
      <w:r>
        <w:rPr>
          <w:spacing w:val="-2"/>
          <w:sz w:val="24"/>
        </w:rPr>
        <w:t> </w:t>
      </w:r>
      <w:r>
        <w:rPr>
          <w:sz w:val="24"/>
        </w:rPr>
        <w:t>Low-level</w:t>
      </w:r>
      <w:r>
        <w:rPr>
          <w:spacing w:val="-3"/>
          <w:sz w:val="24"/>
        </w:rPr>
        <w:t> </w:t>
      </w:r>
      <w:r>
        <w:rPr>
          <w:sz w:val="24"/>
        </w:rPr>
        <w:t>Radioactive</w:t>
      </w:r>
      <w:r>
        <w:rPr>
          <w:spacing w:val="-5"/>
          <w:sz w:val="24"/>
        </w:rPr>
        <w:t> </w:t>
      </w:r>
      <w:r>
        <w:rPr>
          <w:spacing w:val="-2"/>
          <w:sz w:val="24"/>
        </w:rPr>
        <w:t>Waste</w:t>
      </w:r>
    </w:p>
    <w:p>
      <w:pPr>
        <w:spacing w:after="0" w:line="272" w:lineRule="exact"/>
        <w:jc w:val="left"/>
        <w:rPr>
          <w:sz w:val="24"/>
        </w:rPr>
        <w:sectPr>
          <w:headerReference w:type="default" r:id="rId9"/>
          <w:footerReference w:type="default" r:id="rId10"/>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Section:</w:t>
      </w:r>
      <w:r>
        <w:rPr>
          <w:spacing w:val="30"/>
        </w:rPr>
        <w:t>  </w:t>
      </w:r>
      <w:r>
        <w:rPr>
          <w:spacing w:val="-2"/>
        </w:rPr>
        <w:t>continued</w:t>
      </w:r>
    </w:p>
    <w:p>
      <w:pPr>
        <w:pStyle w:val="BodyText"/>
        <w:spacing w:before="7"/>
      </w:pPr>
    </w:p>
    <w:p>
      <w:pPr>
        <w:pStyle w:val="ListParagraph"/>
        <w:numPr>
          <w:ilvl w:val="1"/>
          <w:numId w:val="30"/>
        </w:numPr>
        <w:tabs>
          <w:tab w:pos="941" w:val="left" w:leader="none"/>
        </w:tabs>
        <w:spacing w:line="242" w:lineRule="auto" w:before="1" w:after="0"/>
        <w:ind w:left="1180" w:right="1271" w:hanging="1020"/>
        <w:jc w:val="left"/>
        <w:rPr>
          <w:sz w:val="24"/>
        </w:rPr>
      </w:pPr>
      <w:r>
        <w:rPr>
          <w:sz w:val="24"/>
        </w:rPr>
        <w:t>:</w:t>
      </w:r>
      <w:r>
        <w:rPr>
          <w:spacing w:val="80"/>
          <w:sz w:val="24"/>
        </w:rPr>
        <w:t> </w:t>
      </w:r>
      <w:r>
        <w:rPr>
          <w:sz w:val="24"/>
        </w:rPr>
        <w:t>RADIATION</w:t>
      </w:r>
      <w:r>
        <w:rPr>
          <w:spacing w:val="-12"/>
          <w:sz w:val="24"/>
        </w:rPr>
        <w:t> </w:t>
      </w:r>
      <w:r>
        <w:rPr>
          <w:sz w:val="24"/>
        </w:rPr>
        <w:t>SAFETY</w:t>
      </w:r>
      <w:r>
        <w:rPr>
          <w:spacing w:val="-12"/>
          <w:sz w:val="24"/>
        </w:rPr>
        <w:t> </w:t>
      </w:r>
      <w:r>
        <w:rPr>
          <w:sz w:val="24"/>
        </w:rPr>
        <w:t>REQUIREMENTS</w:t>
      </w:r>
      <w:r>
        <w:rPr>
          <w:spacing w:val="-11"/>
          <w:sz w:val="24"/>
        </w:rPr>
        <w:t> </w:t>
      </w:r>
      <w:r>
        <w:rPr>
          <w:sz w:val="24"/>
        </w:rPr>
        <w:t>FOR</w:t>
      </w:r>
      <w:r>
        <w:rPr>
          <w:spacing w:val="-11"/>
          <w:sz w:val="24"/>
        </w:rPr>
        <w:t> </w:t>
      </w:r>
      <w:r>
        <w:rPr>
          <w:sz w:val="24"/>
        </w:rPr>
        <w:t>INDUSTRIAL</w:t>
      </w:r>
      <w:r>
        <w:rPr>
          <w:spacing w:val="-15"/>
          <w:sz w:val="24"/>
        </w:rPr>
        <w:t> </w:t>
      </w:r>
      <w:r>
        <w:rPr>
          <w:sz w:val="24"/>
        </w:rPr>
        <w:t>RADIOGRAPHIC </w:t>
      </w:r>
      <w:r>
        <w:rPr>
          <w:spacing w:val="-2"/>
          <w:sz w:val="24"/>
        </w:rPr>
        <w:t>OPERATIONS</w:t>
      </w:r>
    </w:p>
    <w:p>
      <w:pPr>
        <w:pStyle w:val="ListParagraph"/>
        <w:numPr>
          <w:ilvl w:val="1"/>
          <w:numId w:val="30"/>
        </w:numPr>
        <w:tabs>
          <w:tab w:pos="941" w:val="left" w:leader="none"/>
        </w:tabs>
        <w:spacing w:line="242" w:lineRule="auto" w:before="1" w:after="0"/>
        <w:ind w:left="160" w:right="7504" w:firstLine="0"/>
        <w:jc w:val="left"/>
        <w:rPr>
          <w:sz w:val="24"/>
        </w:rPr>
      </w:pPr>
      <w:r>
        <w:rPr>
          <w:sz w:val="24"/>
        </w:rPr>
        <w:t>:</w:t>
      </w:r>
      <w:r>
        <w:rPr>
          <w:spacing w:val="80"/>
          <w:sz w:val="24"/>
        </w:rPr>
        <w:t> </w:t>
      </w:r>
      <w:r>
        <w:rPr>
          <w:sz w:val="24"/>
        </w:rPr>
        <w:t>Purpose</w:t>
      </w:r>
      <w:r>
        <w:rPr>
          <w:spacing w:val="-8"/>
          <w:sz w:val="24"/>
        </w:rPr>
        <w:t> </w:t>
      </w:r>
      <w:r>
        <w:rPr>
          <w:sz w:val="24"/>
        </w:rPr>
        <w:t>and</w:t>
      </w:r>
      <w:r>
        <w:rPr>
          <w:spacing w:val="-8"/>
          <w:sz w:val="24"/>
        </w:rPr>
        <w:t> </w:t>
      </w:r>
      <w:r>
        <w:rPr>
          <w:sz w:val="24"/>
        </w:rPr>
        <w:t>Scope 120.302:</w:t>
      </w:r>
      <w:r>
        <w:rPr>
          <w:spacing w:val="80"/>
          <w:sz w:val="24"/>
        </w:rPr>
        <w:t> </w:t>
      </w:r>
      <w:r>
        <w:rPr>
          <w:sz w:val="24"/>
        </w:rPr>
        <w:t>Definitions</w:t>
      </w:r>
    </w:p>
    <w:p>
      <w:pPr>
        <w:pStyle w:val="BodyText"/>
        <w:spacing w:before="2"/>
        <w:ind w:left="160"/>
      </w:pPr>
      <w:r>
        <w:rPr/>
        <w:t>120.303:</w:t>
      </w:r>
      <w:r>
        <w:rPr>
          <w:spacing w:val="30"/>
        </w:rPr>
        <w:t>  </w:t>
      </w:r>
      <w:r>
        <w:rPr>
          <w:spacing w:val="-2"/>
        </w:rPr>
        <w:t>Exemptions</w:t>
      </w:r>
    </w:p>
    <w:p>
      <w:pPr>
        <w:pStyle w:val="BodyText"/>
        <w:spacing w:line="244" w:lineRule="auto" w:before="2"/>
        <w:ind w:left="160" w:right="1527"/>
      </w:pPr>
      <w:r>
        <w:rPr/>
        <w:t>120.305:</w:t>
      </w:r>
      <w:r>
        <w:rPr>
          <w:spacing w:val="80"/>
        </w:rPr>
        <w:t> </w:t>
      </w:r>
      <w:r>
        <w:rPr/>
        <w:t>Licensing</w:t>
      </w:r>
      <w:r>
        <w:rPr>
          <w:spacing w:val="-9"/>
        </w:rPr>
        <w:t> </w:t>
      </w:r>
      <w:r>
        <w:rPr/>
        <w:t>and</w:t>
      </w:r>
      <w:r>
        <w:rPr>
          <w:spacing w:val="-6"/>
        </w:rPr>
        <w:t> </w:t>
      </w:r>
      <w:r>
        <w:rPr/>
        <w:t>Registration</w:t>
      </w:r>
      <w:r>
        <w:rPr>
          <w:spacing w:val="-6"/>
        </w:rPr>
        <w:t> </w:t>
      </w:r>
      <w:r>
        <w:rPr/>
        <w:t>Requirements</w:t>
      </w:r>
      <w:r>
        <w:rPr>
          <w:spacing w:val="-6"/>
        </w:rPr>
        <w:t> </w:t>
      </w:r>
      <w:r>
        <w:rPr/>
        <w:t>for</w:t>
      </w:r>
      <w:r>
        <w:rPr>
          <w:spacing w:val="-9"/>
        </w:rPr>
        <w:t> </w:t>
      </w:r>
      <w:r>
        <w:rPr/>
        <w:t>Industrial</w:t>
      </w:r>
      <w:r>
        <w:rPr>
          <w:spacing w:val="-6"/>
        </w:rPr>
        <w:t> </w:t>
      </w:r>
      <w:r>
        <w:rPr/>
        <w:t>Radiographic</w:t>
      </w:r>
      <w:r>
        <w:rPr>
          <w:spacing w:val="-9"/>
        </w:rPr>
        <w:t> </w:t>
      </w:r>
      <w:r>
        <w:rPr/>
        <w:t>Operations 120.310:</w:t>
      </w:r>
      <w:r>
        <w:rPr>
          <w:spacing w:val="80"/>
        </w:rPr>
        <w:t> </w:t>
      </w:r>
      <w:r>
        <w:rPr/>
        <w:t>Records of Receipt, Transfer, and Disposal of Sources of Radiation</w:t>
      </w:r>
    </w:p>
    <w:p>
      <w:pPr>
        <w:pStyle w:val="ListParagraph"/>
        <w:numPr>
          <w:ilvl w:val="1"/>
          <w:numId w:val="31"/>
        </w:numPr>
        <w:tabs>
          <w:tab w:pos="941" w:val="left" w:leader="none"/>
        </w:tabs>
        <w:spacing w:line="244" w:lineRule="auto" w:before="0" w:after="0"/>
        <w:ind w:left="1180" w:right="762" w:hanging="1020"/>
        <w:jc w:val="left"/>
        <w:rPr>
          <w:sz w:val="24"/>
        </w:rPr>
      </w:pPr>
      <w:r>
        <w:rPr>
          <w:sz w:val="24"/>
        </w:rPr>
        <w:t>:</w:t>
      </w:r>
      <w:r>
        <w:rPr>
          <w:spacing w:val="80"/>
          <w:sz w:val="24"/>
        </w:rPr>
        <w:t> </w:t>
      </w:r>
      <w:r>
        <w:rPr>
          <w:sz w:val="24"/>
        </w:rPr>
        <w:t>Limits</w:t>
      </w:r>
      <w:r>
        <w:rPr>
          <w:spacing w:val="-3"/>
          <w:sz w:val="24"/>
        </w:rPr>
        <w:t> </w:t>
      </w:r>
      <w:r>
        <w:rPr>
          <w:sz w:val="24"/>
        </w:rPr>
        <w:t>on</w:t>
      </w:r>
      <w:r>
        <w:rPr>
          <w:spacing w:val="-5"/>
          <w:sz w:val="24"/>
        </w:rPr>
        <w:t> </w:t>
      </w:r>
      <w:r>
        <w:rPr>
          <w:sz w:val="24"/>
        </w:rPr>
        <w:t>Levels</w:t>
      </w:r>
      <w:r>
        <w:rPr>
          <w:spacing w:val="-5"/>
          <w:sz w:val="24"/>
        </w:rPr>
        <w:t> </w:t>
      </w:r>
      <w:r>
        <w:rPr>
          <w:sz w:val="24"/>
        </w:rPr>
        <w:t>of</w:t>
      </w:r>
      <w:r>
        <w:rPr>
          <w:spacing w:val="-5"/>
          <w:sz w:val="24"/>
        </w:rPr>
        <w:t> </w:t>
      </w:r>
      <w:r>
        <w:rPr>
          <w:sz w:val="24"/>
        </w:rPr>
        <w:t>Radiation</w:t>
      </w:r>
      <w:r>
        <w:rPr>
          <w:spacing w:val="-5"/>
          <w:sz w:val="24"/>
        </w:rPr>
        <w:t> </w:t>
      </w:r>
      <w:r>
        <w:rPr>
          <w:sz w:val="24"/>
        </w:rPr>
        <w:t>for</w:t>
      </w:r>
      <w:r>
        <w:rPr>
          <w:spacing w:val="-5"/>
          <w:sz w:val="24"/>
        </w:rPr>
        <w:t> </w:t>
      </w:r>
      <w:r>
        <w:rPr>
          <w:sz w:val="24"/>
        </w:rPr>
        <w:t>Radiographic</w:t>
      </w:r>
      <w:r>
        <w:rPr>
          <w:spacing w:val="-7"/>
          <w:sz w:val="24"/>
        </w:rPr>
        <w:t> </w:t>
      </w:r>
      <w:r>
        <w:rPr>
          <w:sz w:val="24"/>
        </w:rPr>
        <w:t>Exposure</w:t>
      </w:r>
      <w:r>
        <w:rPr>
          <w:spacing w:val="-5"/>
          <w:sz w:val="24"/>
        </w:rPr>
        <w:t> </w:t>
      </w:r>
      <w:r>
        <w:rPr>
          <w:sz w:val="24"/>
        </w:rPr>
        <w:t>Devices,</w:t>
      </w:r>
      <w:r>
        <w:rPr>
          <w:spacing w:val="-5"/>
          <w:sz w:val="24"/>
        </w:rPr>
        <w:t> </w:t>
      </w:r>
      <w:r>
        <w:rPr>
          <w:sz w:val="24"/>
        </w:rPr>
        <w:t>Source</w:t>
      </w:r>
      <w:r>
        <w:rPr>
          <w:spacing w:val="-7"/>
          <w:sz w:val="24"/>
        </w:rPr>
        <w:t> </w:t>
      </w:r>
      <w:r>
        <w:rPr>
          <w:sz w:val="24"/>
        </w:rPr>
        <w:t>Changers,</w:t>
      </w:r>
      <w:r>
        <w:rPr>
          <w:spacing w:val="-5"/>
          <w:sz w:val="24"/>
        </w:rPr>
        <w:t> </w:t>
      </w:r>
      <w:r>
        <w:rPr>
          <w:sz w:val="24"/>
        </w:rPr>
        <w:t>and Transport Containers</w:t>
      </w:r>
    </w:p>
    <w:p>
      <w:pPr>
        <w:pStyle w:val="ListParagraph"/>
        <w:numPr>
          <w:ilvl w:val="1"/>
          <w:numId w:val="31"/>
        </w:numPr>
        <w:tabs>
          <w:tab w:pos="941" w:val="left" w:leader="none"/>
        </w:tabs>
        <w:spacing w:line="244" w:lineRule="auto" w:before="0" w:after="0"/>
        <w:ind w:left="160" w:right="2165" w:firstLine="0"/>
        <w:jc w:val="left"/>
        <w:rPr>
          <w:sz w:val="24"/>
        </w:rPr>
      </w:pPr>
      <w:r>
        <w:rPr>
          <w:sz w:val="24"/>
        </w:rPr>
        <w:t>:</w:t>
      </w:r>
      <w:r>
        <w:rPr>
          <w:spacing w:val="80"/>
          <w:sz w:val="24"/>
        </w:rPr>
        <w:t> </w:t>
      </w:r>
      <w:r>
        <w:rPr>
          <w:sz w:val="24"/>
        </w:rPr>
        <w:t>Locking</w:t>
      </w:r>
      <w:r>
        <w:rPr>
          <w:spacing w:val="-8"/>
          <w:sz w:val="24"/>
        </w:rPr>
        <w:t> </w:t>
      </w:r>
      <w:r>
        <w:rPr>
          <w:sz w:val="24"/>
        </w:rPr>
        <w:t>of</w:t>
      </w:r>
      <w:r>
        <w:rPr>
          <w:spacing w:val="-5"/>
          <w:sz w:val="24"/>
        </w:rPr>
        <w:t> </w:t>
      </w:r>
      <w:r>
        <w:rPr>
          <w:sz w:val="24"/>
        </w:rPr>
        <w:t>Sources</w:t>
      </w:r>
      <w:r>
        <w:rPr>
          <w:spacing w:val="-5"/>
          <w:sz w:val="24"/>
        </w:rPr>
        <w:t> </w:t>
      </w:r>
      <w:r>
        <w:rPr>
          <w:sz w:val="24"/>
        </w:rPr>
        <w:t>of</w:t>
      </w:r>
      <w:r>
        <w:rPr>
          <w:spacing w:val="-5"/>
          <w:sz w:val="24"/>
        </w:rPr>
        <w:t> </w:t>
      </w:r>
      <w:r>
        <w:rPr>
          <w:sz w:val="24"/>
        </w:rPr>
        <w:t>Radiation,</w:t>
      </w:r>
      <w:r>
        <w:rPr>
          <w:spacing w:val="-5"/>
          <w:sz w:val="24"/>
        </w:rPr>
        <w:t> </w:t>
      </w:r>
      <w:r>
        <w:rPr>
          <w:sz w:val="24"/>
        </w:rPr>
        <w:t>Storage</w:t>
      </w:r>
      <w:r>
        <w:rPr>
          <w:spacing w:val="-5"/>
          <w:sz w:val="24"/>
        </w:rPr>
        <w:t> </w:t>
      </w:r>
      <w:r>
        <w:rPr>
          <w:sz w:val="24"/>
        </w:rPr>
        <w:t>Containers</w:t>
      </w:r>
      <w:r>
        <w:rPr>
          <w:spacing w:val="-5"/>
          <w:sz w:val="24"/>
        </w:rPr>
        <w:t> </w:t>
      </w:r>
      <w:r>
        <w:rPr>
          <w:sz w:val="24"/>
        </w:rPr>
        <w:t>and</w:t>
      </w:r>
      <w:r>
        <w:rPr>
          <w:spacing w:val="-5"/>
          <w:sz w:val="24"/>
        </w:rPr>
        <w:t> </w:t>
      </w:r>
      <w:r>
        <w:rPr>
          <w:sz w:val="24"/>
        </w:rPr>
        <w:t>Source</w:t>
      </w:r>
      <w:r>
        <w:rPr>
          <w:spacing w:val="-5"/>
          <w:sz w:val="24"/>
        </w:rPr>
        <w:t> </w:t>
      </w:r>
      <w:r>
        <w:rPr>
          <w:sz w:val="24"/>
        </w:rPr>
        <w:t>Changers 120.314:</w:t>
      </w:r>
      <w:r>
        <w:rPr>
          <w:spacing w:val="80"/>
          <w:sz w:val="24"/>
        </w:rPr>
        <w:t> </w:t>
      </w:r>
      <w:r>
        <w:rPr>
          <w:sz w:val="24"/>
        </w:rPr>
        <w:t>Radiation Survey Instruments</w:t>
      </w:r>
    </w:p>
    <w:p>
      <w:pPr>
        <w:pStyle w:val="BodyText"/>
        <w:spacing w:line="244" w:lineRule="auto"/>
        <w:ind w:left="160" w:right="2722"/>
      </w:pPr>
      <w:r>
        <w:rPr/>
        <w:t>120.315:</w:t>
      </w:r>
      <w:r>
        <w:rPr>
          <w:spacing w:val="80"/>
        </w:rPr>
        <w:t> </w:t>
      </w:r>
      <w:r>
        <w:rPr/>
        <w:t>Performance</w:t>
      </w:r>
      <w:r>
        <w:rPr>
          <w:spacing w:val="-7"/>
        </w:rPr>
        <w:t> </w:t>
      </w:r>
      <w:r>
        <w:rPr/>
        <w:t>Requirements</w:t>
      </w:r>
      <w:r>
        <w:rPr>
          <w:spacing w:val="-7"/>
        </w:rPr>
        <w:t> </w:t>
      </w:r>
      <w:r>
        <w:rPr/>
        <w:t>for</w:t>
      </w:r>
      <w:r>
        <w:rPr>
          <w:spacing w:val="-9"/>
        </w:rPr>
        <w:t> </w:t>
      </w:r>
      <w:r>
        <w:rPr/>
        <w:t>Industrial</w:t>
      </w:r>
      <w:r>
        <w:rPr>
          <w:spacing w:val="-7"/>
        </w:rPr>
        <w:t> </w:t>
      </w:r>
      <w:r>
        <w:rPr/>
        <w:t>Radiography</w:t>
      </w:r>
      <w:r>
        <w:rPr>
          <w:spacing w:val="-15"/>
        </w:rPr>
        <w:t> </w:t>
      </w:r>
      <w:r>
        <w:rPr/>
        <w:t>Equipment 120.316:</w:t>
      </w:r>
      <w:r>
        <w:rPr>
          <w:spacing w:val="80"/>
        </w:rPr>
        <w:t> </w:t>
      </w:r>
      <w:r>
        <w:rPr/>
        <w:t>Quarterly Inventory</w:t>
      </w:r>
    </w:p>
    <w:p>
      <w:pPr>
        <w:pStyle w:val="ListParagraph"/>
        <w:numPr>
          <w:ilvl w:val="1"/>
          <w:numId w:val="32"/>
        </w:numPr>
        <w:tabs>
          <w:tab w:pos="941" w:val="left" w:leader="none"/>
        </w:tabs>
        <w:spacing w:line="272" w:lineRule="exact" w:before="0" w:after="0"/>
        <w:ind w:left="941" w:right="0" w:hanging="781"/>
        <w:jc w:val="left"/>
        <w:rPr>
          <w:sz w:val="24"/>
        </w:rPr>
      </w:pPr>
      <w:r>
        <w:rPr>
          <w:sz w:val="24"/>
        </w:rPr>
        <w:t>:</w:t>
      </w:r>
      <w:r>
        <w:rPr>
          <w:spacing w:val="27"/>
          <w:sz w:val="24"/>
        </w:rPr>
        <w:t>  </w:t>
      </w:r>
      <w:r>
        <w:rPr>
          <w:sz w:val="24"/>
        </w:rPr>
        <w:t>Utilization </w:t>
      </w:r>
      <w:r>
        <w:rPr>
          <w:spacing w:val="-4"/>
          <w:sz w:val="24"/>
        </w:rPr>
        <w:t>Logs</w:t>
      </w:r>
    </w:p>
    <w:p>
      <w:pPr>
        <w:pStyle w:val="ListParagraph"/>
        <w:numPr>
          <w:ilvl w:val="1"/>
          <w:numId w:val="32"/>
        </w:numPr>
        <w:tabs>
          <w:tab w:pos="941" w:val="left" w:leader="none"/>
        </w:tabs>
        <w:spacing w:line="242" w:lineRule="auto" w:before="0" w:after="0"/>
        <w:ind w:left="1180" w:right="157" w:hanging="1020"/>
        <w:jc w:val="left"/>
        <w:rPr>
          <w:sz w:val="24"/>
        </w:rPr>
      </w:pPr>
      <w:r>
        <w:rPr>
          <w:sz w:val="24"/>
        </w:rPr>
        <w:t>:</w:t>
      </w:r>
      <w:r>
        <w:rPr>
          <w:spacing w:val="80"/>
          <w:sz w:val="24"/>
        </w:rPr>
        <w:t> </w:t>
      </w:r>
      <w:r>
        <w:rPr>
          <w:sz w:val="24"/>
        </w:rPr>
        <w:t>Inspection</w:t>
      </w:r>
      <w:r>
        <w:rPr>
          <w:spacing w:val="-7"/>
          <w:sz w:val="24"/>
        </w:rPr>
        <w:t> </w:t>
      </w:r>
      <w:r>
        <w:rPr>
          <w:sz w:val="24"/>
        </w:rPr>
        <w:t>and</w:t>
      </w:r>
      <w:r>
        <w:rPr>
          <w:spacing w:val="-7"/>
          <w:sz w:val="24"/>
        </w:rPr>
        <w:t> </w:t>
      </w:r>
      <w:r>
        <w:rPr>
          <w:sz w:val="24"/>
        </w:rPr>
        <w:t>Maintenance</w:t>
      </w:r>
      <w:r>
        <w:rPr>
          <w:spacing w:val="-10"/>
          <w:sz w:val="24"/>
        </w:rPr>
        <w:t> </w:t>
      </w:r>
      <w:r>
        <w:rPr>
          <w:sz w:val="24"/>
        </w:rPr>
        <w:t>of</w:t>
      </w:r>
      <w:r>
        <w:rPr>
          <w:spacing w:val="-7"/>
          <w:sz w:val="24"/>
        </w:rPr>
        <w:t> </w:t>
      </w:r>
      <w:r>
        <w:rPr>
          <w:sz w:val="24"/>
        </w:rPr>
        <w:t>Radiation</w:t>
      </w:r>
      <w:r>
        <w:rPr>
          <w:spacing w:val="-7"/>
          <w:sz w:val="24"/>
        </w:rPr>
        <w:t> </w:t>
      </w:r>
      <w:r>
        <w:rPr>
          <w:sz w:val="24"/>
        </w:rPr>
        <w:t>Machines,</w:t>
      </w:r>
      <w:r>
        <w:rPr>
          <w:spacing w:val="-7"/>
          <w:sz w:val="24"/>
        </w:rPr>
        <w:t> </w:t>
      </w:r>
      <w:r>
        <w:rPr>
          <w:sz w:val="24"/>
        </w:rPr>
        <w:t>Radiographic</w:t>
      </w:r>
      <w:r>
        <w:rPr>
          <w:spacing w:val="-9"/>
          <w:sz w:val="24"/>
        </w:rPr>
        <w:t> </w:t>
      </w:r>
      <w:r>
        <w:rPr>
          <w:sz w:val="24"/>
        </w:rPr>
        <w:t>Exposure</w:t>
      </w:r>
      <w:r>
        <w:rPr>
          <w:spacing w:val="-8"/>
          <w:sz w:val="24"/>
        </w:rPr>
        <w:t> </w:t>
      </w:r>
      <w:r>
        <w:rPr>
          <w:sz w:val="24"/>
        </w:rPr>
        <w:t>Devices,</w:t>
      </w:r>
      <w:r>
        <w:rPr>
          <w:spacing w:val="-7"/>
          <w:sz w:val="24"/>
        </w:rPr>
        <w:t> </w:t>
      </w:r>
      <w:r>
        <w:rPr>
          <w:sz w:val="24"/>
        </w:rPr>
        <w:t>Transport and Storage Containers, Associated Equipment, Source Changers, and Survey Instruments</w:t>
      </w:r>
    </w:p>
    <w:p>
      <w:pPr>
        <w:pStyle w:val="ListParagraph"/>
        <w:numPr>
          <w:ilvl w:val="1"/>
          <w:numId w:val="32"/>
        </w:numPr>
        <w:tabs>
          <w:tab w:pos="941" w:val="left" w:leader="none"/>
        </w:tabs>
        <w:spacing w:line="240" w:lineRule="auto" w:before="0" w:after="0"/>
        <w:ind w:left="941" w:right="0" w:hanging="781"/>
        <w:jc w:val="left"/>
        <w:rPr>
          <w:sz w:val="24"/>
        </w:rPr>
      </w:pPr>
      <w:r>
        <w:rPr>
          <w:sz w:val="24"/>
        </w:rPr>
        <w:t>:</w:t>
      </w:r>
      <w:r>
        <w:rPr>
          <w:spacing w:val="28"/>
          <w:sz w:val="24"/>
        </w:rPr>
        <w:t>  </w:t>
      </w:r>
      <w:r>
        <w:rPr>
          <w:sz w:val="24"/>
        </w:rPr>
        <w:t>Permanent Radiographic</w:t>
      </w:r>
      <w:r>
        <w:rPr>
          <w:spacing w:val="-3"/>
          <w:sz w:val="24"/>
        </w:rPr>
        <w:t> </w:t>
      </w:r>
      <w:r>
        <w:rPr>
          <w:spacing w:val="-2"/>
          <w:sz w:val="24"/>
        </w:rPr>
        <w:t>Installations</w:t>
      </w:r>
    </w:p>
    <w:p>
      <w:pPr>
        <w:pStyle w:val="BodyText"/>
        <w:spacing w:before="3"/>
      </w:pPr>
    </w:p>
    <w:p>
      <w:pPr>
        <w:pStyle w:val="BodyText"/>
        <w:ind w:left="875" w:right="874"/>
        <w:jc w:val="center"/>
      </w:pPr>
      <w:r>
        <w:rPr>
          <w:spacing w:val="-2"/>
        </w:rPr>
        <w:t>RADIATION</w:t>
      </w:r>
      <w:r>
        <w:rPr>
          <w:spacing w:val="-5"/>
        </w:rPr>
        <w:t> </w:t>
      </w:r>
      <w:r>
        <w:rPr>
          <w:spacing w:val="-2"/>
        </w:rPr>
        <w:t>SAFETY</w:t>
      </w:r>
      <w:r>
        <w:rPr>
          <w:spacing w:val="-4"/>
        </w:rPr>
        <w:t> </w:t>
      </w:r>
      <w:r>
        <w:rPr>
          <w:spacing w:val="-2"/>
        </w:rPr>
        <w:t>REQUIREMENTS</w:t>
      </w:r>
    </w:p>
    <w:p>
      <w:pPr>
        <w:pStyle w:val="BodyText"/>
        <w:spacing w:before="7"/>
      </w:pPr>
    </w:p>
    <w:p>
      <w:pPr>
        <w:pStyle w:val="ListParagraph"/>
        <w:numPr>
          <w:ilvl w:val="1"/>
          <w:numId w:val="32"/>
        </w:numPr>
        <w:tabs>
          <w:tab w:pos="941" w:val="left" w:leader="none"/>
        </w:tabs>
        <w:spacing w:line="240" w:lineRule="auto" w:before="0" w:after="0"/>
        <w:ind w:left="941" w:right="0" w:hanging="781"/>
        <w:jc w:val="left"/>
        <w:rPr>
          <w:sz w:val="24"/>
        </w:rPr>
      </w:pPr>
      <w:r>
        <w:rPr>
          <w:sz w:val="24"/>
        </w:rPr>
        <w:t>:</w:t>
      </w:r>
      <w:r>
        <w:rPr>
          <w:spacing w:val="30"/>
          <w:sz w:val="24"/>
        </w:rPr>
        <w:t>  </w:t>
      </w:r>
      <w:r>
        <w:rPr>
          <w:sz w:val="24"/>
        </w:rPr>
        <w:t>Training</w:t>
      </w:r>
      <w:r>
        <w:rPr>
          <w:spacing w:val="-3"/>
          <w:sz w:val="24"/>
        </w:rPr>
        <w:t> </w:t>
      </w:r>
      <w:r>
        <w:rPr>
          <w:sz w:val="24"/>
        </w:rPr>
        <w:t>and </w:t>
      </w:r>
      <w:r>
        <w:rPr>
          <w:spacing w:val="-2"/>
          <w:sz w:val="24"/>
        </w:rPr>
        <w:t>Testing</w:t>
      </w:r>
    </w:p>
    <w:p>
      <w:pPr>
        <w:pStyle w:val="ListParagraph"/>
        <w:numPr>
          <w:ilvl w:val="1"/>
          <w:numId w:val="32"/>
        </w:numPr>
        <w:tabs>
          <w:tab w:pos="941" w:val="left" w:leader="none"/>
        </w:tabs>
        <w:spacing w:line="240" w:lineRule="auto" w:before="3" w:after="0"/>
        <w:ind w:left="941" w:right="0" w:hanging="781"/>
        <w:jc w:val="left"/>
        <w:rPr>
          <w:sz w:val="24"/>
        </w:rPr>
      </w:pPr>
      <w:r>
        <w:rPr>
          <w:sz w:val="24"/>
        </w:rPr>
        <w:t>:</w:t>
      </w:r>
      <w:r>
        <w:rPr>
          <w:spacing w:val="28"/>
          <w:sz w:val="24"/>
        </w:rPr>
        <w:t>  </w:t>
      </w:r>
      <w:r>
        <w:rPr>
          <w:sz w:val="24"/>
        </w:rPr>
        <w:t>Applications and </w:t>
      </w:r>
      <w:r>
        <w:rPr>
          <w:spacing w:val="-2"/>
          <w:sz w:val="24"/>
        </w:rPr>
        <w:t>Examinations</w:t>
      </w:r>
    </w:p>
    <w:p>
      <w:pPr>
        <w:pStyle w:val="ListParagraph"/>
        <w:numPr>
          <w:ilvl w:val="1"/>
          <w:numId w:val="32"/>
        </w:numPr>
        <w:tabs>
          <w:tab w:pos="941" w:val="left" w:leader="none"/>
        </w:tabs>
        <w:spacing w:line="242" w:lineRule="auto" w:before="4" w:after="0"/>
        <w:ind w:left="160" w:right="5326" w:firstLine="0"/>
        <w:jc w:val="left"/>
        <w:rPr>
          <w:sz w:val="24"/>
        </w:rPr>
      </w:pPr>
      <w:r>
        <w:rPr>
          <w:sz w:val="24"/>
        </w:rPr>
        <w:t>:</w:t>
      </w:r>
      <w:r>
        <w:rPr>
          <w:spacing w:val="80"/>
          <w:sz w:val="24"/>
        </w:rPr>
        <w:t> </w:t>
      </w:r>
      <w:r>
        <w:rPr>
          <w:sz w:val="24"/>
        </w:rPr>
        <w:t>Revocation</w:t>
      </w:r>
      <w:r>
        <w:rPr>
          <w:spacing w:val="-6"/>
          <w:sz w:val="24"/>
        </w:rPr>
        <w:t> </w:t>
      </w:r>
      <w:r>
        <w:rPr>
          <w:sz w:val="24"/>
        </w:rPr>
        <w:t>or</w:t>
      </w:r>
      <w:r>
        <w:rPr>
          <w:spacing w:val="-6"/>
          <w:sz w:val="24"/>
        </w:rPr>
        <w:t> </w:t>
      </w:r>
      <w:r>
        <w:rPr>
          <w:sz w:val="24"/>
        </w:rPr>
        <w:t>Suspension</w:t>
      </w:r>
      <w:r>
        <w:rPr>
          <w:spacing w:val="-6"/>
          <w:sz w:val="24"/>
        </w:rPr>
        <w:t> </w:t>
      </w:r>
      <w:r>
        <w:rPr>
          <w:sz w:val="24"/>
        </w:rPr>
        <w:t>of</w:t>
      </w:r>
      <w:r>
        <w:rPr>
          <w:spacing w:val="-6"/>
          <w:sz w:val="24"/>
        </w:rPr>
        <w:t> </w:t>
      </w:r>
      <w:r>
        <w:rPr>
          <w:sz w:val="24"/>
        </w:rPr>
        <w:t>an</w:t>
      </w:r>
      <w:r>
        <w:rPr>
          <w:spacing w:val="-6"/>
          <w:sz w:val="24"/>
        </w:rPr>
        <w:t> </w:t>
      </w:r>
      <w:r>
        <w:rPr>
          <w:sz w:val="24"/>
        </w:rPr>
        <w:t>I.D.</w:t>
      </w:r>
      <w:r>
        <w:rPr>
          <w:spacing w:val="-6"/>
          <w:sz w:val="24"/>
        </w:rPr>
        <w:t> </w:t>
      </w:r>
      <w:r>
        <w:rPr>
          <w:sz w:val="24"/>
        </w:rPr>
        <w:t>Card 120.323:</w:t>
      </w:r>
      <w:r>
        <w:rPr>
          <w:spacing w:val="80"/>
          <w:sz w:val="24"/>
        </w:rPr>
        <w:t> </w:t>
      </w:r>
      <w:r>
        <w:rPr>
          <w:sz w:val="24"/>
        </w:rPr>
        <w:t>Personnel Monitoring</w:t>
      </w:r>
    </w:p>
    <w:p>
      <w:pPr>
        <w:pStyle w:val="BodyText"/>
        <w:spacing w:line="242" w:lineRule="auto" w:before="2"/>
        <w:ind w:left="160" w:right="5254"/>
      </w:pPr>
      <w:r>
        <w:rPr/>
        <w:t>120.325:</w:t>
      </w:r>
      <w:r>
        <w:rPr>
          <w:spacing w:val="80"/>
        </w:rPr>
        <w:t> </w:t>
      </w:r>
      <w:r>
        <w:rPr/>
        <w:t>Operating</w:t>
      </w:r>
      <w:r>
        <w:rPr>
          <w:spacing w:val="-9"/>
        </w:rPr>
        <w:t> </w:t>
      </w:r>
      <w:r>
        <w:rPr/>
        <w:t>and</w:t>
      </w:r>
      <w:r>
        <w:rPr>
          <w:spacing w:val="-9"/>
        </w:rPr>
        <w:t> </w:t>
      </w:r>
      <w:r>
        <w:rPr/>
        <w:t>Emergency</w:t>
      </w:r>
      <w:r>
        <w:rPr>
          <w:spacing w:val="-15"/>
        </w:rPr>
        <w:t> </w:t>
      </w:r>
      <w:r>
        <w:rPr/>
        <w:t>Procedures 120.326:</w:t>
      </w:r>
      <w:r>
        <w:rPr>
          <w:spacing w:val="80"/>
        </w:rPr>
        <w:t> </w:t>
      </w:r>
      <w:r>
        <w:rPr/>
        <w:t>Supervision of Radiographer Trainee</w:t>
      </w:r>
    </w:p>
    <w:p>
      <w:pPr>
        <w:pStyle w:val="BodyText"/>
        <w:spacing w:line="242" w:lineRule="auto" w:before="2"/>
        <w:ind w:left="160" w:right="4574"/>
      </w:pPr>
      <w:r>
        <w:rPr/>
        <w:t>120.328:</w:t>
      </w:r>
      <w:r>
        <w:rPr>
          <w:spacing w:val="80"/>
        </w:rPr>
        <w:t> </w:t>
      </w:r>
      <w:r>
        <w:rPr/>
        <w:t>Conducting</w:t>
      </w:r>
      <w:r>
        <w:rPr>
          <w:spacing w:val="-8"/>
        </w:rPr>
        <w:t> </w:t>
      </w:r>
      <w:r>
        <w:rPr/>
        <w:t>Industrial</w:t>
      </w:r>
      <w:r>
        <w:rPr>
          <w:spacing w:val="-8"/>
        </w:rPr>
        <w:t> </w:t>
      </w:r>
      <w:r>
        <w:rPr/>
        <w:t>Radiographic</w:t>
      </w:r>
      <w:r>
        <w:rPr>
          <w:spacing w:val="-11"/>
        </w:rPr>
        <w:t> </w:t>
      </w:r>
      <w:r>
        <w:rPr/>
        <w:t>Operations 120.331:</w:t>
      </w:r>
      <w:r>
        <w:rPr>
          <w:spacing w:val="80"/>
        </w:rPr>
        <w:t> </w:t>
      </w:r>
      <w:r>
        <w:rPr/>
        <w:t>Surveillance</w:t>
      </w:r>
    </w:p>
    <w:p>
      <w:pPr>
        <w:pStyle w:val="ListParagraph"/>
        <w:numPr>
          <w:ilvl w:val="1"/>
          <w:numId w:val="33"/>
        </w:numPr>
        <w:tabs>
          <w:tab w:pos="941" w:val="left" w:leader="none"/>
        </w:tabs>
        <w:spacing w:line="240" w:lineRule="auto" w:before="2" w:after="0"/>
        <w:ind w:left="941" w:right="0" w:hanging="781"/>
        <w:jc w:val="left"/>
        <w:rPr>
          <w:sz w:val="24"/>
        </w:rPr>
      </w:pPr>
      <w:r>
        <w:rPr>
          <w:sz w:val="24"/>
        </w:rPr>
        <w:t>:</w:t>
      </w:r>
      <w:r>
        <w:rPr>
          <w:spacing w:val="30"/>
          <w:sz w:val="24"/>
        </w:rPr>
        <w:t>  </w:t>
      </w:r>
      <w:r>
        <w:rPr>
          <w:spacing w:val="-2"/>
          <w:sz w:val="24"/>
        </w:rPr>
        <w:t>Posting</w:t>
      </w:r>
    </w:p>
    <w:p>
      <w:pPr>
        <w:pStyle w:val="ListParagraph"/>
        <w:numPr>
          <w:ilvl w:val="1"/>
          <w:numId w:val="33"/>
        </w:numPr>
        <w:tabs>
          <w:tab w:pos="941" w:val="left" w:leader="none"/>
        </w:tabs>
        <w:spacing w:line="244" w:lineRule="auto" w:before="2" w:after="0"/>
        <w:ind w:left="160" w:right="5337" w:firstLine="0"/>
        <w:jc w:val="left"/>
        <w:rPr>
          <w:sz w:val="24"/>
        </w:rPr>
      </w:pPr>
      <w:r>
        <w:rPr>
          <w:sz w:val="24"/>
        </w:rPr>
        <w:t>:</w:t>
      </w:r>
      <w:r>
        <w:rPr>
          <w:spacing w:val="80"/>
          <w:sz w:val="24"/>
        </w:rPr>
        <w:t> </w:t>
      </w:r>
      <w:r>
        <w:rPr>
          <w:sz w:val="24"/>
        </w:rPr>
        <w:t>Radiation Surveys and Survey Records 120.334:</w:t>
      </w:r>
      <w:r>
        <w:rPr>
          <w:spacing w:val="80"/>
          <w:sz w:val="24"/>
        </w:rPr>
        <w:t> </w:t>
      </w:r>
      <w:r>
        <w:rPr>
          <w:sz w:val="24"/>
        </w:rPr>
        <w:t>Records</w:t>
      </w:r>
      <w:r>
        <w:rPr>
          <w:spacing w:val="-6"/>
          <w:sz w:val="24"/>
        </w:rPr>
        <w:t> </w:t>
      </w:r>
      <w:r>
        <w:rPr>
          <w:sz w:val="24"/>
        </w:rPr>
        <w:t>Required</w:t>
      </w:r>
      <w:r>
        <w:rPr>
          <w:spacing w:val="-6"/>
          <w:sz w:val="24"/>
        </w:rPr>
        <w:t> </w:t>
      </w:r>
      <w:r>
        <w:rPr>
          <w:sz w:val="24"/>
        </w:rPr>
        <w:t>at</w:t>
      </w:r>
      <w:r>
        <w:rPr>
          <w:spacing w:val="-6"/>
          <w:sz w:val="24"/>
        </w:rPr>
        <w:t> </w:t>
      </w:r>
      <w:r>
        <w:rPr>
          <w:sz w:val="24"/>
        </w:rPr>
        <w:t>Temporary</w:t>
      </w:r>
      <w:r>
        <w:rPr>
          <w:spacing w:val="-14"/>
          <w:sz w:val="24"/>
        </w:rPr>
        <w:t> </w:t>
      </w:r>
      <w:r>
        <w:rPr>
          <w:sz w:val="24"/>
        </w:rPr>
        <w:t>Job</w:t>
      </w:r>
      <w:r>
        <w:rPr>
          <w:spacing w:val="-6"/>
          <w:sz w:val="24"/>
        </w:rPr>
        <w:t> </w:t>
      </w:r>
      <w:r>
        <w:rPr>
          <w:sz w:val="24"/>
        </w:rPr>
        <w:t>Sites</w:t>
      </w:r>
    </w:p>
    <w:p>
      <w:pPr>
        <w:pStyle w:val="BodyText"/>
        <w:spacing w:line="244" w:lineRule="auto"/>
        <w:ind w:left="160" w:right="2722"/>
      </w:pPr>
      <w:r>
        <w:rPr/>
        <w:t>120.337:</w:t>
      </w:r>
      <w:r>
        <w:rPr>
          <w:spacing w:val="80"/>
        </w:rPr>
        <w:t> </w:t>
      </w:r>
      <w:r>
        <w:rPr/>
        <w:t>Special</w:t>
      </w:r>
      <w:r>
        <w:rPr>
          <w:spacing w:val="-5"/>
        </w:rPr>
        <w:t> </w:t>
      </w:r>
      <w:r>
        <w:rPr/>
        <w:t>Requirements</w:t>
      </w:r>
      <w:r>
        <w:rPr>
          <w:spacing w:val="-5"/>
        </w:rPr>
        <w:t> </w:t>
      </w:r>
      <w:r>
        <w:rPr/>
        <w:t>and</w:t>
      </w:r>
      <w:r>
        <w:rPr>
          <w:spacing w:val="-5"/>
        </w:rPr>
        <w:t> </w:t>
      </w:r>
      <w:r>
        <w:rPr/>
        <w:t>Exemptions</w:t>
      </w:r>
      <w:r>
        <w:rPr>
          <w:spacing w:val="-5"/>
        </w:rPr>
        <w:t> </w:t>
      </w:r>
      <w:r>
        <w:rPr/>
        <w:t>for</w:t>
      </w:r>
      <w:r>
        <w:rPr>
          <w:spacing w:val="-5"/>
        </w:rPr>
        <w:t> </w:t>
      </w:r>
      <w:r>
        <w:rPr/>
        <w:t>Enclosed</w:t>
      </w:r>
      <w:r>
        <w:rPr>
          <w:spacing w:val="-5"/>
        </w:rPr>
        <w:t> </w:t>
      </w:r>
      <w:r>
        <w:rPr/>
        <w:t>Radiography 120.340:</w:t>
      </w:r>
      <w:r>
        <w:rPr>
          <w:spacing w:val="80"/>
        </w:rPr>
        <w:t> </w:t>
      </w:r>
      <w:r>
        <w:rPr/>
        <w:t>Underwater and Lay-barge Radiography</w:t>
      </w:r>
    </w:p>
    <w:p>
      <w:pPr>
        <w:pStyle w:val="BodyText"/>
        <w:tabs>
          <w:tab w:pos="1246" w:val="left" w:leader="none"/>
        </w:tabs>
        <w:spacing w:line="272" w:lineRule="exact"/>
        <w:ind w:left="160"/>
      </w:pPr>
      <w:r>
        <w:rPr>
          <w:spacing w:val="-2"/>
        </w:rPr>
        <w:t>120.350:</w:t>
      </w:r>
      <w:r>
        <w:rPr/>
        <w:tab/>
      </w:r>
      <w:r>
        <w:rPr>
          <w:spacing w:val="-2"/>
        </w:rPr>
        <w:t>Prohibitions</w:t>
      </w:r>
    </w:p>
    <w:p>
      <w:pPr>
        <w:pStyle w:val="BodyText"/>
        <w:spacing w:before="3"/>
      </w:pPr>
    </w:p>
    <w:p>
      <w:pPr>
        <w:pStyle w:val="BodyText"/>
        <w:ind w:left="874" w:right="874"/>
        <w:jc w:val="center"/>
      </w:pPr>
      <w:r>
        <w:rPr>
          <w:w w:val="95"/>
        </w:rPr>
        <w:t>RECORDKEEPING</w:t>
      </w:r>
      <w:r>
        <w:rPr>
          <w:spacing w:val="75"/>
        </w:rPr>
        <w:t> </w:t>
      </w:r>
      <w:r>
        <w:rPr>
          <w:spacing w:val="-2"/>
        </w:rPr>
        <w:t>REQUIREMENTS</w:t>
      </w:r>
    </w:p>
    <w:p>
      <w:pPr>
        <w:pStyle w:val="BodyText"/>
        <w:spacing w:before="8"/>
      </w:pPr>
    </w:p>
    <w:p>
      <w:pPr>
        <w:pStyle w:val="ListParagraph"/>
        <w:numPr>
          <w:ilvl w:val="1"/>
          <w:numId w:val="34"/>
        </w:numPr>
        <w:tabs>
          <w:tab w:pos="941" w:val="left" w:leader="none"/>
        </w:tabs>
        <w:spacing w:line="240" w:lineRule="auto" w:before="0" w:after="0"/>
        <w:ind w:left="941" w:right="0" w:hanging="781"/>
        <w:jc w:val="left"/>
        <w:rPr>
          <w:sz w:val="24"/>
        </w:rPr>
      </w:pPr>
      <w:r>
        <w:rPr>
          <w:sz w:val="24"/>
        </w:rPr>
        <w:t>:</w:t>
      </w:r>
      <w:r>
        <w:rPr>
          <w:spacing w:val="28"/>
          <w:sz w:val="24"/>
        </w:rPr>
        <w:t>  </w:t>
      </w:r>
      <w:r>
        <w:rPr>
          <w:sz w:val="24"/>
        </w:rPr>
        <w:t>Records</w:t>
      </w:r>
      <w:r>
        <w:rPr>
          <w:spacing w:val="-1"/>
          <w:sz w:val="24"/>
        </w:rPr>
        <w:t> </w:t>
      </w:r>
      <w:r>
        <w:rPr>
          <w:sz w:val="24"/>
        </w:rPr>
        <w:t>for</w:t>
      </w:r>
      <w:r>
        <w:rPr>
          <w:spacing w:val="-3"/>
          <w:sz w:val="24"/>
        </w:rPr>
        <w:t> </w:t>
      </w:r>
      <w:r>
        <w:rPr>
          <w:sz w:val="24"/>
        </w:rPr>
        <w:t>Industrial</w:t>
      </w:r>
      <w:r>
        <w:rPr>
          <w:spacing w:val="-1"/>
          <w:sz w:val="24"/>
        </w:rPr>
        <w:t> </w:t>
      </w:r>
      <w:r>
        <w:rPr>
          <w:spacing w:val="-2"/>
          <w:sz w:val="24"/>
        </w:rPr>
        <w:t>Radiography</w:t>
      </w:r>
    </w:p>
    <w:p>
      <w:pPr>
        <w:pStyle w:val="ListParagraph"/>
        <w:numPr>
          <w:ilvl w:val="1"/>
          <w:numId w:val="34"/>
        </w:numPr>
        <w:tabs>
          <w:tab w:pos="941" w:val="left" w:leader="none"/>
        </w:tabs>
        <w:spacing w:line="242" w:lineRule="auto" w:before="5" w:after="0"/>
        <w:ind w:left="160" w:right="2870" w:firstLine="0"/>
        <w:jc w:val="left"/>
        <w:rPr>
          <w:sz w:val="24"/>
        </w:rPr>
      </w:pPr>
      <w:r>
        <w:rPr>
          <w:sz w:val="24"/>
        </w:rPr>
        <w:t>:</w:t>
      </w:r>
      <w:r>
        <w:rPr>
          <w:spacing w:val="80"/>
          <w:sz w:val="24"/>
        </w:rPr>
        <w:t> </w:t>
      </w:r>
      <w:r>
        <w:rPr>
          <w:sz w:val="24"/>
        </w:rPr>
        <w:t>Records</w:t>
      </w:r>
      <w:r>
        <w:rPr>
          <w:spacing w:val="-5"/>
          <w:sz w:val="24"/>
        </w:rPr>
        <w:t> </w:t>
      </w:r>
      <w:r>
        <w:rPr>
          <w:sz w:val="24"/>
        </w:rPr>
        <w:t>of</w:t>
      </w:r>
      <w:r>
        <w:rPr>
          <w:spacing w:val="-5"/>
          <w:sz w:val="24"/>
        </w:rPr>
        <w:t> </w:t>
      </w:r>
      <w:r>
        <w:rPr>
          <w:sz w:val="24"/>
        </w:rPr>
        <w:t>Receipt,</w:t>
      </w:r>
      <w:r>
        <w:rPr>
          <w:spacing w:val="-5"/>
          <w:sz w:val="24"/>
        </w:rPr>
        <w:t> </w:t>
      </w:r>
      <w:r>
        <w:rPr>
          <w:sz w:val="24"/>
        </w:rPr>
        <w:t>Transfer,</w:t>
      </w:r>
      <w:r>
        <w:rPr>
          <w:spacing w:val="-5"/>
          <w:sz w:val="24"/>
        </w:rPr>
        <w:t> </w:t>
      </w:r>
      <w:r>
        <w:rPr>
          <w:sz w:val="24"/>
        </w:rPr>
        <w:t>and</w:t>
      </w:r>
      <w:r>
        <w:rPr>
          <w:spacing w:val="-5"/>
          <w:sz w:val="24"/>
        </w:rPr>
        <w:t> </w:t>
      </w:r>
      <w:r>
        <w:rPr>
          <w:sz w:val="24"/>
        </w:rPr>
        <w:t>Disposal</w:t>
      </w:r>
      <w:r>
        <w:rPr>
          <w:spacing w:val="-5"/>
          <w:sz w:val="24"/>
        </w:rPr>
        <w:t> </w:t>
      </w:r>
      <w:r>
        <w:rPr>
          <w:sz w:val="24"/>
        </w:rPr>
        <w:t>of</w:t>
      </w:r>
      <w:r>
        <w:rPr>
          <w:spacing w:val="-5"/>
          <w:sz w:val="24"/>
        </w:rPr>
        <w:t> </w:t>
      </w:r>
      <w:r>
        <w:rPr>
          <w:sz w:val="24"/>
        </w:rPr>
        <w:t>Sources</w:t>
      </w:r>
      <w:r>
        <w:rPr>
          <w:spacing w:val="-5"/>
          <w:sz w:val="24"/>
        </w:rPr>
        <w:t> </w:t>
      </w:r>
      <w:r>
        <w:rPr>
          <w:sz w:val="24"/>
        </w:rPr>
        <w:t>of</w:t>
      </w:r>
      <w:r>
        <w:rPr>
          <w:spacing w:val="-5"/>
          <w:sz w:val="24"/>
        </w:rPr>
        <w:t> </w:t>
      </w:r>
      <w:r>
        <w:rPr>
          <w:sz w:val="24"/>
        </w:rPr>
        <w:t>Radiation 120.362:</w:t>
      </w:r>
      <w:r>
        <w:rPr>
          <w:spacing w:val="80"/>
          <w:sz w:val="24"/>
        </w:rPr>
        <w:t> </w:t>
      </w:r>
      <w:r>
        <w:rPr>
          <w:sz w:val="24"/>
        </w:rPr>
        <w:t>Records of Radiation Survey Instruments</w:t>
      </w:r>
    </w:p>
    <w:p>
      <w:pPr>
        <w:pStyle w:val="BodyText"/>
        <w:spacing w:line="242" w:lineRule="auto" w:before="1"/>
        <w:ind w:left="160" w:right="2289"/>
      </w:pPr>
      <w:r>
        <w:rPr/>
        <w:t>120.363:</w:t>
      </w:r>
      <w:r>
        <w:rPr>
          <w:spacing w:val="80"/>
        </w:rPr>
        <w:t> </w:t>
      </w:r>
      <w:r>
        <w:rPr/>
        <w:t>Records</w:t>
      </w:r>
      <w:r>
        <w:rPr>
          <w:spacing w:val="-5"/>
        </w:rPr>
        <w:t> </w:t>
      </w:r>
      <w:r>
        <w:rPr/>
        <w:t>of</w:t>
      </w:r>
      <w:r>
        <w:rPr>
          <w:spacing w:val="-5"/>
        </w:rPr>
        <w:t> </w:t>
      </w:r>
      <w:r>
        <w:rPr/>
        <w:t>Leak</w:t>
      </w:r>
      <w:r>
        <w:rPr>
          <w:spacing w:val="-5"/>
        </w:rPr>
        <w:t> </w:t>
      </w:r>
      <w:r>
        <w:rPr/>
        <w:t>Testing</w:t>
      </w:r>
      <w:r>
        <w:rPr>
          <w:spacing w:val="-7"/>
        </w:rPr>
        <w:t> </w:t>
      </w:r>
      <w:r>
        <w:rPr/>
        <w:t>of</w:t>
      </w:r>
      <w:r>
        <w:rPr>
          <w:spacing w:val="-5"/>
        </w:rPr>
        <w:t> </w:t>
      </w:r>
      <w:r>
        <w:rPr/>
        <w:t>Sealed</w:t>
      </w:r>
      <w:r>
        <w:rPr>
          <w:spacing w:val="-5"/>
        </w:rPr>
        <w:t> </w:t>
      </w:r>
      <w:r>
        <w:rPr/>
        <w:t>Sources</w:t>
      </w:r>
      <w:r>
        <w:rPr>
          <w:spacing w:val="-5"/>
        </w:rPr>
        <w:t> </w:t>
      </w:r>
      <w:r>
        <w:rPr/>
        <w:t>and</w:t>
      </w:r>
      <w:r>
        <w:rPr>
          <w:spacing w:val="-5"/>
        </w:rPr>
        <w:t> </w:t>
      </w:r>
      <w:r>
        <w:rPr/>
        <w:t>Devices</w:t>
      </w:r>
      <w:r>
        <w:rPr>
          <w:spacing w:val="-5"/>
        </w:rPr>
        <w:t> </w:t>
      </w:r>
      <w:r>
        <w:rPr/>
        <w:t>Containing</w:t>
      </w:r>
      <w:r>
        <w:rPr>
          <w:spacing w:val="-5"/>
        </w:rPr>
        <w:t> </w:t>
      </w:r>
      <w:r>
        <w:rPr/>
        <w:t>DU</w:t>
      </w:r>
      <w:r>
        <w:rPr/>
        <w:t> 120.364:</w:t>
      </w:r>
      <w:r>
        <w:rPr>
          <w:spacing w:val="80"/>
        </w:rPr>
        <w:t> </w:t>
      </w:r>
      <w:r>
        <w:rPr/>
        <w:t>Records of Quarterly Inventory</w:t>
      </w:r>
    </w:p>
    <w:p>
      <w:pPr>
        <w:pStyle w:val="ListParagraph"/>
        <w:numPr>
          <w:ilvl w:val="1"/>
          <w:numId w:val="35"/>
        </w:numPr>
        <w:tabs>
          <w:tab w:pos="1120" w:val="left" w:leader="none"/>
        </w:tabs>
        <w:spacing w:line="240" w:lineRule="auto" w:before="2" w:after="0"/>
        <w:ind w:left="1120" w:right="0" w:hanging="960"/>
        <w:jc w:val="left"/>
        <w:rPr>
          <w:sz w:val="24"/>
        </w:rPr>
      </w:pPr>
      <w:r>
        <w:rPr>
          <w:sz w:val="24"/>
        </w:rPr>
        <w:t>Utilization</w:t>
      </w:r>
      <w:r>
        <w:rPr>
          <w:spacing w:val="-2"/>
          <w:sz w:val="24"/>
        </w:rPr>
        <w:t> </w:t>
      </w:r>
      <w:r>
        <w:rPr>
          <w:spacing w:val="-4"/>
          <w:sz w:val="24"/>
        </w:rPr>
        <w:t>Logs</w:t>
      </w:r>
    </w:p>
    <w:p>
      <w:pPr>
        <w:pStyle w:val="ListParagraph"/>
        <w:numPr>
          <w:ilvl w:val="1"/>
          <w:numId w:val="35"/>
        </w:numPr>
        <w:tabs>
          <w:tab w:pos="942" w:val="left" w:leader="none"/>
        </w:tabs>
        <w:spacing w:line="242" w:lineRule="auto" w:before="2" w:after="0"/>
        <w:ind w:left="1120" w:right="157" w:hanging="960"/>
        <w:jc w:val="left"/>
        <w:rPr>
          <w:sz w:val="24"/>
        </w:rPr>
      </w:pPr>
      <w:r>
        <w:rPr>
          <w:sz w:val="24"/>
        </w:rPr>
        <w:t>:</w:t>
      </w:r>
      <w:r>
        <w:rPr>
          <w:spacing w:val="22"/>
          <w:sz w:val="24"/>
        </w:rPr>
        <w:t> </w:t>
      </w:r>
      <w:r>
        <w:rPr>
          <w:sz w:val="24"/>
        </w:rPr>
        <w:t>Records</w:t>
      </w:r>
      <w:r>
        <w:rPr>
          <w:spacing w:val="-18"/>
          <w:sz w:val="24"/>
        </w:rPr>
        <w:t> </w:t>
      </w:r>
      <w:r>
        <w:rPr>
          <w:sz w:val="24"/>
        </w:rPr>
        <w:t>of</w:t>
      </w:r>
      <w:r>
        <w:rPr>
          <w:spacing w:val="-19"/>
          <w:sz w:val="24"/>
        </w:rPr>
        <w:t> </w:t>
      </w:r>
      <w:r>
        <w:rPr>
          <w:sz w:val="24"/>
        </w:rPr>
        <w:t>Inspections</w:t>
      </w:r>
      <w:r>
        <w:rPr>
          <w:spacing w:val="-18"/>
          <w:sz w:val="24"/>
        </w:rPr>
        <w:t> </w:t>
      </w:r>
      <w:r>
        <w:rPr>
          <w:sz w:val="24"/>
        </w:rPr>
        <w:t>and</w:t>
      </w:r>
      <w:r>
        <w:rPr>
          <w:spacing w:val="-20"/>
          <w:sz w:val="24"/>
        </w:rPr>
        <w:t> </w:t>
      </w:r>
      <w:r>
        <w:rPr>
          <w:sz w:val="24"/>
        </w:rPr>
        <w:t>Maintenance</w:t>
      </w:r>
      <w:r>
        <w:rPr>
          <w:spacing w:val="-18"/>
          <w:sz w:val="24"/>
        </w:rPr>
        <w:t> </w:t>
      </w:r>
      <w:r>
        <w:rPr>
          <w:sz w:val="24"/>
        </w:rPr>
        <w:t>of</w:t>
      </w:r>
      <w:r>
        <w:rPr>
          <w:spacing w:val="-19"/>
          <w:sz w:val="24"/>
        </w:rPr>
        <w:t> </w:t>
      </w:r>
      <w:r>
        <w:rPr>
          <w:sz w:val="24"/>
        </w:rPr>
        <w:t>Radiation</w:t>
      </w:r>
      <w:r>
        <w:rPr>
          <w:spacing w:val="-18"/>
          <w:sz w:val="24"/>
        </w:rPr>
        <w:t> </w:t>
      </w:r>
      <w:r>
        <w:rPr>
          <w:sz w:val="24"/>
        </w:rPr>
        <w:t>Machines,</w:t>
      </w:r>
      <w:r>
        <w:rPr>
          <w:spacing w:val="-18"/>
          <w:sz w:val="24"/>
        </w:rPr>
        <w:t> </w:t>
      </w:r>
      <w:r>
        <w:rPr>
          <w:sz w:val="24"/>
        </w:rPr>
        <w:t>Radiographic</w:t>
      </w:r>
      <w:r>
        <w:rPr>
          <w:spacing w:val="-21"/>
          <w:sz w:val="24"/>
        </w:rPr>
        <w:t> </w:t>
      </w:r>
      <w:r>
        <w:rPr>
          <w:sz w:val="24"/>
        </w:rPr>
        <w:t>Exposure</w:t>
      </w:r>
      <w:r>
        <w:rPr>
          <w:spacing w:val="-23"/>
          <w:sz w:val="24"/>
        </w:rPr>
        <w:t> </w:t>
      </w:r>
      <w:r>
        <w:rPr>
          <w:sz w:val="24"/>
        </w:rPr>
        <w:t>Devices, Transport and Storage Containers, associated Equipment, Source Changers, and Survey </w:t>
      </w:r>
      <w:r>
        <w:rPr>
          <w:spacing w:val="-2"/>
          <w:sz w:val="24"/>
        </w:rPr>
        <w:t>Instruments</w:t>
      </w:r>
    </w:p>
    <w:p>
      <w:pPr>
        <w:pStyle w:val="ListParagraph"/>
        <w:numPr>
          <w:ilvl w:val="1"/>
          <w:numId w:val="35"/>
        </w:numPr>
        <w:tabs>
          <w:tab w:pos="941" w:val="left" w:leader="none"/>
        </w:tabs>
        <w:spacing w:line="242" w:lineRule="auto" w:before="4" w:after="0"/>
        <w:ind w:left="160" w:right="283" w:firstLine="0"/>
        <w:jc w:val="left"/>
        <w:rPr>
          <w:sz w:val="24"/>
        </w:rPr>
      </w:pPr>
      <w:r>
        <w:rPr>
          <w:sz w:val="24"/>
        </w:rPr>
        <w:t>:</w:t>
      </w:r>
      <w:r>
        <w:rPr>
          <w:spacing w:val="80"/>
          <w:sz w:val="24"/>
        </w:rPr>
        <w:t> </w:t>
      </w:r>
      <w:r>
        <w:rPr>
          <w:sz w:val="24"/>
        </w:rPr>
        <w:t>Records</w:t>
      </w:r>
      <w:r>
        <w:rPr>
          <w:spacing w:val="-5"/>
          <w:sz w:val="24"/>
        </w:rPr>
        <w:t> </w:t>
      </w:r>
      <w:r>
        <w:rPr>
          <w:sz w:val="24"/>
        </w:rPr>
        <w:t>of</w:t>
      </w:r>
      <w:r>
        <w:rPr>
          <w:spacing w:val="-5"/>
          <w:sz w:val="24"/>
        </w:rPr>
        <w:t> </w:t>
      </w:r>
      <w:r>
        <w:rPr>
          <w:sz w:val="24"/>
        </w:rPr>
        <w:t>Alarm</w:t>
      </w:r>
      <w:r>
        <w:rPr>
          <w:spacing w:val="-5"/>
          <w:sz w:val="24"/>
        </w:rPr>
        <w:t> </w:t>
      </w:r>
      <w:r>
        <w:rPr>
          <w:sz w:val="24"/>
        </w:rPr>
        <w:t>System</w:t>
      </w:r>
      <w:r>
        <w:rPr>
          <w:spacing w:val="-5"/>
          <w:sz w:val="24"/>
        </w:rPr>
        <w:t> </w:t>
      </w:r>
      <w:r>
        <w:rPr>
          <w:sz w:val="24"/>
        </w:rPr>
        <w:t>and</w:t>
      </w:r>
      <w:r>
        <w:rPr>
          <w:spacing w:val="-5"/>
          <w:sz w:val="24"/>
        </w:rPr>
        <w:t> </w:t>
      </w:r>
      <w:r>
        <w:rPr>
          <w:sz w:val="24"/>
        </w:rPr>
        <w:t>Entrance</w:t>
      </w:r>
      <w:r>
        <w:rPr>
          <w:spacing w:val="-5"/>
          <w:sz w:val="24"/>
        </w:rPr>
        <w:t> </w:t>
      </w:r>
      <w:r>
        <w:rPr>
          <w:sz w:val="24"/>
        </w:rPr>
        <w:t>Control</w:t>
      </w:r>
      <w:r>
        <w:rPr>
          <w:spacing w:val="-5"/>
          <w:sz w:val="24"/>
        </w:rPr>
        <w:t> </w:t>
      </w:r>
      <w:r>
        <w:rPr>
          <w:sz w:val="24"/>
        </w:rPr>
        <w:t>Tests</w:t>
      </w:r>
      <w:r>
        <w:rPr>
          <w:spacing w:val="-5"/>
          <w:sz w:val="24"/>
        </w:rPr>
        <w:t> </w:t>
      </w:r>
      <w:r>
        <w:rPr>
          <w:sz w:val="24"/>
        </w:rPr>
        <w:t>at</w:t>
      </w:r>
      <w:r>
        <w:rPr>
          <w:spacing w:val="-5"/>
          <w:sz w:val="24"/>
        </w:rPr>
        <w:t> </w:t>
      </w:r>
      <w:r>
        <w:rPr>
          <w:sz w:val="24"/>
        </w:rPr>
        <w:t>Permanent</w:t>
      </w:r>
      <w:r>
        <w:rPr>
          <w:spacing w:val="-5"/>
          <w:sz w:val="24"/>
        </w:rPr>
        <w:t> </w:t>
      </w:r>
      <w:r>
        <w:rPr>
          <w:sz w:val="24"/>
        </w:rPr>
        <w:t>Radiographic</w:t>
      </w:r>
      <w:r>
        <w:rPr>
          <w:spacing w:val="-8"/>
          <w:sz w:val="24"/>
        </w:rPr>
        <w:t> </w:t>
      </w:r>
      <w:r>
        <w:rPr>
          <w:sz w:val="24"/>
        </w:rPr>
        <w:t>Installations 120.368:</w:t>
      </w:r>
      <w:r>
        <w:rPr>
          <w:spacing w:val="80"/>
          <w:sz w:val="24"/>
        </w:rPr>
        <w:t> </w:t>
      </w:r>
      <w:r>
        <w:rPr>
          <w:sz w:val="24"/>
        </w:rPr>
        <w:t>Records of Training and Certification</w:t>
      </w:r>
    </w:p>
    <w:p>
      <w:pPr>
        <w:pStyle w:val="BodyText"/>
        <w:spacing w:line="242" w:lineRule="auto" w:before="2"/>
        <w:ind w:left="160" w:right="4574"/>
      </w:pPr>
      <w:r>
        <w:rPr/>
        <w:t>120.369:</w:t>
      </w:r>
      <w:r>
        <w:rPr>
          <w:spacing w:val="80"/>
        </w:rPr>
        <w:t> </w:t>
      </w:r>
      <w:r>
        <w:rPr/>
        <w:t>Copies</w:t>
      </w:r>
      <w:r>
        <w:rPr>
          <w:spacing w:val="-7"/>
        </w:rPr>
        <w:t> </w:t>
      </w:r>
      <w:r>
        <w:rPr/>
        <w:t>of</w:t>
      </w:r>
      <w:r>
        <w:rPr>
          <w:spacing w:val="-7"/>
        </w:rPr>
        <w:t> </w:t>
      </w:r>
      <w:r>
        <w:rPr/>
        <w:t>Operating</w:t>
      </w:r>
      <w:r>
        <w:rPr>
          <w:spacing w:val="-7"/>
        </w:rPr>
        <w:t> </w:t>
      </w:r>
      <w:r>
        <w:rPr/>
        <w:t>and</w:t>
      </w:r>
      <w:r>
        <w:rPr>
          <w:spacing w:val="-7"/>
        </w:rPr>
        <w:t> </w:t>
      </w:r>
      <w:r>
        <w:rPr/>
        <w:t>Emergency</w:t>
      </w:r>
      <w:r>
        <w:rPr>
          <w:spacing w:val="-15"/>
        </w:rPr>
        <w:t> </w:t>
      </w:r>
      <w:r>
        <w:rPr/>
        <w:t>Procedures 120.370:</w:t>
      </w:r>
      <w:r>
        <w:rPr>
          <w:spacing w:val="80"/>
        </w:rPr>
        <w:t> </w:t>
      </w:r>
      <w:r>
        <w:rPr/>
        <w:t>Records of Personnel Monitoring</w:t>
      </w:r>
    </w:p>
    <w:p>
      <w:pPr>
        <w:pStyle w:val="BodyText"/>
        <w:spacing w:line="242" w:lineRule="auto" w:before="2"/>
        <w:ind w:left="160" w:right="6067"/>
      </w:pPr>
      <w:r>
        <w:rPr/>
        <w:t>120.371:</w:t>
      </w:r>
      <w:r>
        <w:rPr>
          <w:spacing w:val="80"/>
        </w:rPr>
        <w:t> </w:t>
      </w:r>
      <w:r>
        <w:rPr/>
        <w:t>Records</w:t>
      </w:r>
      <w:r>
        <w:rPr>
          <w:spacing w:val="-10"/>
        </w:rPr>
        <w:t> </w:t>
      </w:r>
      <w:r>
        <w:rPr/>
        <w:t>of</w:t>
      </w:r>
      <w:r>
        <w:rPr>
          <w:spacing w:val="-10"/>
        </w:rPr>
        <w:t> </w:t>
      </w:r>
      <w:r>
        <w:rPr/>
        <w:t>Radiation</w:t>
      </w:r>
      <w:r>
        <w:rPr>
          <w:spacing w:val="-10"/>
        </w:rPr>
        <w:t> </w:t>
      </w:r>
      <w:r>
        <w:rPr/>
        <w:t>Surveys 120.372:</w:t>
      </w:r>
      <w:r>
        <w:rPr>
          <w:spacing w:val="80"/>
        </w:rPr>
        <w:t> </w:t>
      </w:r>
      <w:r>
        <w:rPr/>
        <w:t>Form of Records</w:t>
      </w:r>
    </w:p>
    <w:p>
      <w:pPr>
        <w:pStyle w:val="BodyText"/>
        <w:spacing w:line="242" w:lineRule="auto" w:before="1"/>
        <w:ind w:left="160" w:right="5254"/>
      </w:pPr>
      <w:r>
        <w:rPr/>
        <w:t>120.373:</w:t>
      </w:r>
      <w:r>
        <w:rPr>
          <w:spacing w:val="80"/>
        </w:rPr>
        <w:t> </w:t>
      </w:r>
      <w:r>
        <w:rPr/>
        <w:t>Location</w:t>
      </w:r>
      <w:r>
        <w:rPr>
          <w:spacing w:val="-7"/>
        </w:rPr>
        <w:t> </w:t>
      </w:r>
      <w:r>
        <w:rPr/>
        <w:t>of</w:t>
      </w:r>
      <w:r>
        <w:rPr>
          <w:spacing w:val="-7"/>
        </w:rPr>
        <w:t> </w:t>
      </w:r>
      <w:r>
        <w:rPr/>
        <w:t>Documents</w:t>
      </w:r>
      <w:r>
        <w:rPr>
          <w:spacing w:val="-7"/>
        </w:rPr>
        <w:t> </w:t>
      </w:r>
      <w:r>
        <w:rPr/>
        <w:t>and</w:t>
      </w:r>
      <w:r>
        <w:rPr>
          <w:spacing w:val="-7"/>
        </w:rPr>
        <w:t> </w:t>
      </w:r>
      <w:r>
        <w:rPr/>
        <w:t>Records</w:t>
      </w:r>
      <w:r>
        <w:rPr/>
        <w:t> 120.380:</w:t>
      </w:r>
      <w:r>
        <w:rPr>
          <w:spacing w:val="80"/>
        </w:rPr>
        <w:t> </w:t>
      </w:r>
      <w:r>
        <w:rPr/>
        <w:t>Radiation Safety Officer</w:t>
      </w:r>
    </w:p>
    <w:p>
      <w:pPr>
        <w:pStyle w:val="BodyText"/>
        <w:spacing w:before="2"/>
        <w:ind w:left="160"/>
      </w:pPr>
      <w:r>
        <w:rPr/>
        <w:t>120.385:</w:t>
      </w:r>
      <w:r>
        <w:rPr>
          <w:spacing w:val="29"/>
        </w:rPr>
        <w:t>  </w:t>
      </w:r>
      <w:r>
        <w:rPr/>
        <w:t>Notification</w:t>
      </w:r>
      <w:r>
        <w:rPr>
          <w:b/>
          <w:color w:val="0000FF"/>
        </w:rPr>
        <w:t>s</w:t>
      </w:r>
      <w:r>
        <w:rPr>
          <w:strike/>
          <w:color w:val="FF0000"/>
          <w:spacing w:val="1"/>
        </w:rPr>
        <w:t> </w:t>
      </w:r>
      <w:r>
        <w:rPr>
          <w:strike/>
          <w:color w:val="FF0000"/>
        </w:rPr>
        <w:t>of</w:t>
      </w:r>
      <w:r>
        <w:rPr>
          <w:strike/>
          <w:color w:val="FF0000"/>
          <w:spacing w:val="-2"/>
        </w:rPr>
        <w:t> Incidents</w:t>
      </w:r>
    </w:p>
    <w:p>
      <w:pPr>
        <w:pStyle w:val="BodyText"/>
        <w:spacing w:before="3"/>
        <w:ind w:left="160"/>
      </w:pPr>
      <w:r>
        <w:rPr/>
        <w:t>120.390:</w:t>
      </w:r>
      <w:r>
        <w:rPr>
          <w:spacing w:val="29"/>
        </w:rPr>
        <w:t>  </w:t>
      </w:r>
      <w:r>
        <w:rPr>
          <w:spacing w:val="-2"/>
        </w:rPr>
        <w:t>Reciprocity</w:t>
      </w:r>
    </w:p>
    <w:p>
      <w:pPr>
        <w:pStyle w:val="BodyText"/>
        <w:spacing w:before="7"/>
      </w:pPr>
    </w:p>
    <w:p>
      <w:pPr>
        <w:pStyle w:val="ListParagraph"/>
        <w:numPr>
          <w:ilvl w:val="1"/>
          <w:numId w:val="36"/>
        </w:numPr>
        <w:tabs>
          <w:tab w:pos="941" w:val="left" w:leader="none"/>
        </w:tabs>
        <w:spacing w:line="240" w:lineRule="auto" w:before="0" w:after="0"/>
        <w:ind w:left="941" w:right="0" w:hanging="781"/>
        <w:jc w:val="left"/>
        <w:rPr>
          <w:sz w:val="24"/>
        </w:rPr>
      </w:pPr>
      <w:r>
        <w:rPr>
          <w:sz w:val="24"/>
        </w:rPr>
        <w:t>:</w:t>
      </w:r>
      <w:r>
        <w:rPr>
          <w:spacing w:val="74"/>
          <w:w w:val="150"/>
          <w:sz w:val="24"/>
        </w:rPr>
        <w:t> </w:t>
      </w:r>
      <w:r>
        <w:rPr>
          <w:sz w:val="24"/>
        </w:rPr>
        <w:t>X-RAYS</w:t>
      </w:r>
      <w:r>
        <w:rPr>
          <w:spacing w:val="-5"/>
          <w:sz w:val="24"/>
        </w:rPr>
        <w:t> </w:t>
      </w:r>
      <w:r>
        <w:rPr>
          <w:sz w:val="24"/>
        </w:rPr>
        <w:t>IN</w:t>
      </w:r>
      <w:r>
        <w:rPr>
          <w:spacing w:val="-5"/>
          <w:sz w:val="24"/>
        </w:rPr>
        <w:t> </w:t>
      </w:r>
      <w:r>
        <w:rPr>
          <w:sz w:val="24"/>
        </w:rPr>
        <w:t>THE</w:t>
      </w:r>
      <w:r>
        <w:rPr>
          <w:spacing w:val="-5"/>
          <w:sz w:val="24"/>
        </w:rPr>
        <w:t> </w:t>
      </w:r>
      <w:r>
        <w:rPr>
          <w:sz w:val="24"/>
        </w:rPr>
        <w:t>HEALING</w:t>
      </w:r>
      <w:r>
        <w:rPr>
          <w:spacing w:val="-5"/>
          <w:sz w:val="24"/>
        </w:rPr>
        <w:t> </w:t>
      </w:r>
      <w:r>
        <w:rPr>
          <w:spacing w:val="-4"/>
          <w:sz w:val="24"/>
        </w:rPr>
        <w:t>ARTS</w:t>
      </w:r>
    </w:p>
    <w:p>
      <w:pPr>
        <w:pStyle w:val="ListParagraph"/>
        <w:numPr>
          <w:ilvl w:val="1"/>
          <w:numId w:val="36"/>
        </w:numPr>
        <w:tabs>
          <w:tab w:pos="941" w:val="left" w:leader="none"/>
        </w:tabs>
        <w:spacing w:line="242" w:lineRule="auto" w:before="5" w:after="0"/>
        <w:ind w:left="160" w:right="7504" w:firstLine="0"/>
        <w:jc w:val="left"/>
        <w:rPr>
          <w:sz w:val="24"/>
        </w:rPr>
      </w:pPr>
      <w:r>
        <w:rPr>
          <w:sz w:val="24"/>
        </w:rPr>
        <w:t>:</w:t>
      </w:r>
      <w:r>
        <w:rPr>
          <w:spacing w:val="80"/>
          <w:sz w:val="24"/>
        </w:rPr>
        <w:t> </w:t>
      </w:r>
      <w:r>
        <w:rPr>
          <w:sz w:val="24"/>
        </w:rPr>
        <w:t>Purpose</w:t>
      </w:r>
      <w:r>
        <w:rPr>
          <w:spacing w:val="-8"/>
          <w:sz w:val="24"/>
        </w:rPr>
        <w:t> </w:t>
      </w:r>
      <w:r>
        <w:rPr>
          <w:sz w:val="24"/>
        </w:rPr>
        <w:t>and</w:t>
      </w:r>
      <w:r>
        <w:rPr>
          <w:spacing w:val="-8"/>
          <w:sz w:val="24"/>
        </w:rPr>
        <w:t> </w:t>
      </w:r>
      <w:r>
        <w:rPr>
          <w:sz w:val="24"/>
        </w:rPr>
        <w:t>Scope 120.402:</w:t>
      </w:r>
      <w:r>
        <w:rPr>
          <w:spacing w:val="80"/>
          <w:sz w:val="24"/>
        </w:rPr>
        <w:t> </w:t>
      </w:r>
      <w:r>
        <w:rPr>
          <w:sz w:val="24"/>
        </w:rPr>
        <w:t>Definitions</w:t>
      </w:r>
    </w:p>
    <w:p>
      <w:pPr>
        <w:spacing w:after="0" w:line="242" w:lineRule="auto"/>
        <w:jc w:val="left"/>
        <w:rPr>
          <w:sz w:val="24"/>
        </w:rPr>
        <w:sectPr>
          <w:pgSz w:w="12240" w:h="20180"/>
          <w:pgMar w:header="766" w:footer="775" w:top="1000" w:bottom="960" w:left="440" w:right="1280"/>
        </w:sectPr>
      </w:pPr>
    </w:p>
    <w:p>
      <w:pPr>
        <w:pStyle w:val="BodyText"/>
        <w:rPr>
          <w:sz w:val="20"/>
        </w:rPr>
      </w:pPr>
    </w:p>
    <w:p>
      <w:pPr>
        <w:pStyle w:val="BodyText"/>
        <w:spacing w:before="5"/>
        <w:rPr>
          <w:sz w:val="19"/>
        </w:rPr>
      </w:pPr>
    </w:p>
    <w:p>
      <w:pPr>
        <w:pStyle w:val="BodyText"/>
        <w:spacing w:before="60"/>
        <w:ind w:left="160"/>
      </w:pPr>
      <w:r>
        <w:rPr/>
        <w:t>Section:</w:t>
      </w:r>
      <w:r>
        <w:rPr>
          <w:spacing w:val="30"/>
        </w:rPr>
        <w:t>  </w:t>
      </w:r>
      <w:r>
        <w:rPr>
          <w:spacing w:val="-2"/>
        </w:rPr>
        <w:t>continued</w:t>
      </w:r>
    </w:p>
    <w:p>
      <w:pPr>
        <w:pStyle w:val="BodyText"/>
        <w:spacing w:before="6"/>
        <w:rPr>
          <w:sz w:val="23"/>
        </w:rPr>
      </w:pPr>
    </w:p>
    <w:p>
      <w:pPr>
        <w:pStyle w:val="BodyText"/>
        <w:spacing w:line="275" w:lineRule="exact"/>
        <w:ind w:left="160"/>
      </w:pPr>
      <w:r>
        <w:rPr/>
        <w:t>120.403:</w:t>
      </w:r>
      <w:r>
        <w:rPr>
          <w:spacing w:val="26"/>
        </w:rPr>
        <w:t>  </w:t>
      </w:r>
      <w:r>
        <w:rPr/>
        <w:t>General</w:t>
      </w:r>
      <w:r>
        <w:rPr>
          <w:spacing w:val="-2"/>
        </w:rPr>
        <w:t> Requirements</w:t>
      </w:r>
    </w:p>
    <w:p>
      <w:pPr>
        <w:pStyle w:val="BodyText"/>
        <w:spacing w:line="237" w:lineRule="auto" w:before="1"/>
        <w:ind w:left="160" w:right="3683"/>
      </w:pPr>
      <w:r>
        <w:rPr/>
        <w:t>120.404:</w:t>
      </w:r>
      <w:r>
        <w:rPr>
          <w:spacing w:val="80"/>
        </w:rPr>
        <w:t> </w:t>
      </w:r>
      <w:r>
        <w:rPr/>
        <w:t>General</w:t>
      </w:r>
      <w:r>
        <w:rPr>
          <w:spacing w:val="-6"/>
        </w:rPr>
        <w:t> </w:t>
      </w:r>
      <w:r>
        <w:rPr/>
        <w:t>Requirements</w:t>
      </w:r>
      <w:r>
        <w:rPr>
          <w:spacing w:val="-8"/>
        </w:rPr>
        <w:t> </w:t>
      </w:r>
      <w:r>
        <w:rPr/>
        <w:t>for</w:t>
      </w:r>
      <w:r>
        <w:rPr>
          <w:spacing w:val="-6"/>
        </w:rPr>
        <w:t> </w:t>
      </w:r>
      <w:r>
        <w:rPr/>
        <w:t>All</w:t>
      </w:r>
      <w:r>
        <w:rPr>
          <w:spacing w:val="-6"/>
        </w:rPr>
        <w:t> </w:t>
      </w:r>
      <w:r>
        <w:rPr/>
        <w:t>Diagnostic</w:t>
      </w:r>
      <w:r>
        <w:rPr>
          <w:spacing w:val="-7"/>
        </w:rPr>
        <w:t> </w:t>
      </w:r>
      <w:r>
        <w:rPr/>
        <w:t>X-ray</w:t>
      </w:r>
      <w:r>
        <w:rPr>
          <w:spacing w:val="-14"/>
        </w:rPr>
        <w:t> </w:t>
      </w:r>
      <w:r>
        <w:rPr/>
        <w:t>Systems 120.405:</w:t>
      </w:r>
      <w:r>
        <w:rPr>
          <w:spacing w:val="80"/>
        </w:rPr>
        <w:t> </w:t>
      </w:r>
      <w:r>
        <w:rPr/>
        <w:t>Fluoroscopic X-ray Systems</w:t>
      </w:r>
    </w:p>
    <w:p>
      <w:pPr>
        <w:pStyle w:val="BodyText"/>
        <w:spacing w:line="237" w:lineRule="auto" w:before="1"/>
        <w:ind w:left="160" w:right="6067"/>
      </w:pPr>
      <w:r>
        <w:rPr/>
        <w:t>120.406:</w:t>
      </w:r>
      <w:r>
        <w:rPr>
          <w:spacing w:val="80"/>
        </w:rPr>
        <w:t> </w:t>
      </w:r>
      <w:r>
        <w:rPr/>
        <w:t>Diagnostic X-ray Systems 120.407:</w:t>
      </w:r>
      <w:r>
        <w:rPr>
          <w:spacing w:val="80"/>
        </w:rPr>
        <w:t> </w:t>
      </w:r>
      <w:r>
        <w:rPr/>
        <w:t>Dental</w:t>
      </w:r>
      <w:r>
        <w:rPr>
          <w:spacing w:val="-9"/>
        </w:rPr>
        <w:t> </w:t>
      </w:r>
      <w:r>
        <w:rPr/>
        <w:t>Radiographic</w:t>
      </w:r>
      <w:r>
        <w:rPr>
          <w:spacing w:val="-12"/>
        </w:rPr>
        <w:t> </w:t>
      </w:r>
      <w:r>
        <w:rPr/>
        <w:t>Systems 120.408:</w:t>
      </w:r>
      <w:r>
        <w:rPr>
          <w:spacing w:val="80"/>
        </w:rPr>
        <w:t> </w:t>
      </w:r>
      <w:r>
        <w:rPr/>
        <w:t>Veterinary X-ray Systems</w:t>
      </w:r>
    </w:p>
    <w:p>
      <w:pPr>
        <w:pStyle w:val="BodyText"/>
        <w:spacing w:line="237" w:lineRule="auto" w:before="1"/>
        <w:ind w:left="160" w:right="4574"/>
      </w:pPr>
      <w:r>
        <w:rPr/>
        <w:t>120.409:</w:t>
      </w:r>
      <w:r>
        <w:rPr>
          <w:spacing w:val="80"/>
        </w:rPr>
        <w:t> </w:t>
      </w:r>
      <w:r>
        <w:rPr/>
        <w:t>Computed</w:t>
      </w:r>
      <w:r>
        <w:rPr>
          <w:spacing w:val="-6"/>
        </w:rPr>
        <w:t> </w:t>
      </w:r>
      <w:r>
        <w:rPr/>
        <w:t>Tomography</w:t>
      </w:r>
      <w:r>
        <w:rPr>
          <w:spacing w:val="-14"/>
        </w:rPr>
        <w:t> </w:t>
      </w:r>
      <w:r>
        <w:rPr/>
        <w:t>(CT)</w:t>
      </w:r>
      <w:r>
        <w:rPr>
          <w:spacing w:val="-10"/>
        </w:rPr>
        <w:t> </w:t>
      </w:r>
      <w:r>
        <w:rPr/>
        <w:t>X-ray</w:t>
      </w:r>
      <w:r>
        <w:rPr>
          <w:spacing w:val="-14"/>
        </w:rPr>
        <w:t> </w:t>
      </w:r>
      <w:r>
        <w:rPr/>
        <w:t>Systems 120.410:</w:t>
      </w:r>
      <w:r>
        <w:rPr>
          <w:spacing w:val="80"/>
        </w:rPr>
        <w:t> </w:t>
      </w:r>
      <w:r>
        <w:rPr/>
        <w:t>Bone Densitometry</w:t>
      </w:r>
    </w:p>
    <w:p>
      <w:pPr>
        <w:pStyle w:val="BodyText"/>
        <w:spacing w:line="273" w:lineRule="exact"/>
        <w:ind w:left="160"/>
      </w:pPr>
      <w:r>
        <w:rPr/>
        <w:t>120.420:</w:t>
      </w:r>
      <w:r>
        <w:rPr>
          <w:spacing w:val="25"/>
        </w:rPr>
        <w:t>  </w:t>
      </w:r>
      <w:r>
        <w:rPr/>
        <w:t>Appendix</w:t>
      </w:r>
      <w:r>
        <w:rPr>
          <w:spacing w:val="-1"/>
        </w:rPr>
        <w:t> </w:t>
      </w:r>
      <w:r>
        <w:rPr/>
        <w:t>A</w:t>
      </w:r>
      <w:r>
        <w:rPr>
          <w:spacing w:val="-2"/>
        </w:rPr>
        <w:t> </w:t>
      </w:r>
      <w:r>
        <w:rPr/>
        <w:t>--</w:t>
      </w:r>
      <w:r>
        <w:rPr>
          <w:spacing w:val="-1"/>
        </w:rPr>
        <w:t> </w:t>
      </w:r>
      <w:r>
        <w:rPr/>
        <w:t>Radiation</w:t>
      </w:r>
      <w:r>
        <w:rPr>
          <w:spacing w:val="-1"/>
        </w:rPr>
        <w:t> </w:t>
      </w:r>
      <w:r>
        <w:rPr/>
        <w:t>Shielding</w:t>
      </w:r>
      <w:r>
        <w:rPr>
          <w:spacing w:val="-6"/>
        </w:rPr>
        <w:t> </w:t>
      </w:r>
      <w:r>
        <w:rPr/>
        <w:t>and</w:t>
      </w:r>
      <w:r>
        <w:rPr>
          <w:spacing w:val="-5"/>
        </w:rPr>
        <w:t> </w:t>
      </w:r>
      <w:r>
        <w:rPr/>
        <w:t>Safety</w:t>
      </w:r>
      <w:r>
        <w:rPr>
          <w:spacing w:val="-9"/>
        </w:rPr>
        <w:t> </w:t>
      </w:r>
      <w:r>
        <w:rPr>
          <w:spacing w:val="-2"/>
        </w:rPr>
        <w:t>Requirements</w:t>
      </w:r>
    </w:p>
    <w:p>
      <w:pPr>
        <w:pStyle w:val="BodyText"/>
        <w:spacing w:line="237" w:lineRule="auto" w:before="1"/>
        <w:ind w:left="1180" w:hanging="1020"/>
      </w:pPr>
      <w:r>
        <w:rPr/>
        <w:t>120.421:</w:t>
      </w:r>
      <w:r>
        <w:rPr>
          <w:spacing w:val="80"/>
        </w:rPr>
        <w:t> </w:t>
      </w:r>
      <w:r>
        <w:rPr/>
        <w:t>Appendix</w:t>
      </w:r>
      <w:r>
        <w:rPr>
          <w:spacing w:val="-2"/>
        </w:rPr>
        <w:t> </w:t>
      </w:r>
      <w:r>
        <w:rPr/>
        <w:t>B</w:t>
      </w:r>
      <w:r>
        <w:rPr>
          <w:spacing w:val="-5"/>
        </w:rPr>
        <w:t> </w:t>
      </w:r>
      <w:r>
        <w:rPr/>
        <w:t>--</w:t>
      </w:r>
      <w:r>
        <w:rPr>
          <w:spacing w:val="-6"/>
        </w:rPr>
        <w:t> </w:t>
      </w:r>
      <w:r>
        <w:rPr/>
        <w:t>Information</w:t>
      </w:r>
      <w:r>
        <w:rPr>
          <w:spacing w:val="-2"/>
        </w:rPr>
        <w:t> </w:t>
      </w:r>
      <w:r>
        <w:rPr/>
        <w:t>to</w:t>
      </w:r>
      <w:r>
        <w:rPr>
          <w:spacing w:val="-5"/>
        </w:rPr>
        <w:t> </w:t>
      </w:r>
      <w:r>
        <w:rPr/>
        <w:t>be</w:t>
      </w:r>
      <w:r>
        <w:rPr>
          <w:spacing w:val="-6"/>
        </w:rPr>
        <w:t> </w:t>
      </w:r>
      <w:r>
        <w:rPr/>
        <w:t>Submitted</w:t>
      </w:r>
      <w:r>
        <w:rPr>
          <w:spacing w:val="-2"/>
        </w:rPr>
        <w:t> </w:t>
      </w:r>
      <w:r>
        <w:rPr/>
        <w:t>by</w:t>
      </w:r>
      <w:r>
        <w:rPr>
          <w:spacing w:val="-10"/>
        </w:rPr>
        <w:t> </w:t>
      </w:r>
      <w:r>
        <w:rPr/>
        <w:t>Persons</w:t>
      </w:r>
      <w:r>
        <w:rPr>
          <w:spacing w:val="-2"/>
        </w:rPr>
        <w:t> </w:t>
      </w:r>
      <w:r>
        <w:rPr/>
        <w:t>Proposing</w:t>
      </w:r>
      <w:r>
        <w:rPr>
          <w:spacing w:val="-8"/>
        </w:rPr>
        <w:t> </w:t>
      </w:r>
      <w:r>
        <w:rPr/>
        <w:t>to</w:t>
      </w:r>
      <w:r>
        <w:rPr>
          <w:spacing w:val="-2"/>
        </w:rPr>
        <w:t> </w:t>
      </w:r>
      <w:r>
        <w:rPr/>
        <w:t>Conduct</w:t>
      </w:r>
      <w:r>
        <w:rPr>
          <w:spacing w:val="-2"/>
        </w:rPr>
        <w:t> </w:t>
      </w:r>
      <w:r>
        <w:rPr/>
        <w:t>Healing</w:t>
      </w:r>
      <w:r>
        <w:rPr>
          <w:spacing w:val="-6"/>
        </w:rPr>
        <w:t> </w:t>
      </w:r>
      <w:r>
        <w:rPr/>
        <w:t>Arts </w:t>
      </w:r>
      <w:r>
        <w:rPr>
          <w:spacing w:val="-2"/>
        </w:rPr>
        <w:t>Screening</w:t>
      </w:r>
    </w:p>
    <w:p>
      <w:pPr>
        <w:pStyle w:val="BodyText"/>
        <w:spacing w:line="273" w:lineRule="exact"/>
        <w:ind w:left="160"/>
      </w:pPr>
      <w:r>
        <w:rPr/>
        <w:t>120.422:</w:t>
      </w:r>
      <w:r>
        <w:rPr>
          <w:spacing w:val="25"/>
        </w:rPr>
        <w:t>  </w:t>
      </w:r>
      <w:r>
        <w:rPr/>
        <w:t>Appendix</w:t>
      </w:r>
      <w:r>
        <w:rPr>
          <w:spacing w:val="-1"/>
        </w:rPr>
        <w:t> </w:t>
      </w:r>
      <w:r>
        <w:rPr/>
        <w:t>C</w:t>
      </w:r>
      <w:r>
        <w:rPr>
          <w:spacing w:val="-2"/>
        </w:rPr>
        <w:t> </w:t>
      </w:r>
      <w:r>
        <w:rPr/>
        <w:t>--</w:t>
      </w:r>
      <w:r>
        <w:rPr>
          <w:spacing w:val="-6"/>
        </w:rPr>
        <w:t> </w:t>
      </w:r>
      <w:r>
        <w:rPr/>
        <w:t>Design</w:t>
      </w:r>
      <w:r>
        <w:rPr>
          <w:spacing w:val="-2"/>
        </w:rPr>
        <w:t> </w:t>
      </w:r>
      <w:r>
        <w:rPr/>
        <w:t>Requirements</w:t>
      </w:r>
      <w:r>
        <w:rPr>
          <w:spacing w:val="-5"/>
        </w:rPr>
        <w:t> </w:t>
      </w:r>
      <w:r>
        <w:rPr/>
        <w:t>for</w:t>
      </w:r>
      <w:r>
        <w:rPr>
          <w:spacing w:val="-2"/>
        </w:rPr>
        <w:t> </w:t>
      </w:r>
      <w:r>
        <w:rPr/>
        <w:t>an</w:t>
      </w:r>
      <w:r>
        <w:rPr>
          <w:spacing w:val="-2"/>
        </w:rPr>
        <w:t> </w:t>
      </w:r>
      <w:r>
        <w:rPr/>
        <w:t>Operator's</w:t>
      </w:r>
      <w:r>
        <w:rPr>
          <w:spacing w:val="-2"/>
        </w:rPr>
        <w:t> Booth</w:t>
      </w:r>
    </w:p>
    <w:p>
      <w:pPr>
        <w:pStyle w:val="BodyText"/>
        <w:spacing w:line="275" w:lineRule="exact"/>
        <w:ind w:left="160"/>
      </w:pPr>
      <w:r>
        <w:rPr/>
        <w:t>120.423:</w:t>
      </w:r>
      <w:r>
        <w:rPr>
          <w:spacing w:val="29"/>
        </w:rPr>
        <w:t>  </w:t>
      </w:r>
      <w:r>
        <w:rPr/>
        <w:t>Appendix D --Exemptions</w:t>
      </w:r>
      <w:r>
        <w:rPr>
          <w:spacing w:val="-1"/>
        </w:rPr>
        <w:t> </w:t>
      </w:r>
      <w:r>
        <w:rPr/>
        <w:t>from Shielding for</w:t>
      </w:r>
      <w:r>
        <w:rPr>
          <w:spacing w:val="-4"/>
        </w:rPr>
        <w:t> </w:t>
      </w:r>
      <w:r>
        <w:rPr/>
        <w:t>Certain Fluoroscopic</w:t>
      </w:r>
      <w:r>
        <w:rPr>
          <w:spacing w:val="-1"/>
        </w:rPr>
        <w:t> </w:t>
      </w:r>
      <w:r>
        <w:rPr>
          <w:spacing w:val="-2"/>
        </w:rPr>
        <w:t>Procedures</w:t>
      </w:r>
    </w:p>
    <w:p>
      <w:pPr>
        <w:pStyle w:val="BodyText"/>
        <w:spacing w:before="7"/>
        <w:rPr>
          <w:sz w:val="23"/>
        </w:rPr>
      </w:pPr>
    </w:p>
    <w:p>
      <w:pPr>
        <w:pStyle w:val="BodyText"/>
        <w:spacing w:line="275" w:lineRule="exact"/>
        <w:ind w:left="160"/>
      </w:pPr>
      <w:r>
        <w:rPr/>
        <w:t>120.430:</w:t>
      </w:r>
      <w:r>
        <w:rPr>
          <w:spacing w:val="63"/>
          <w:w w:val="150"/>
        </w:rPr>
        <w:t> </w:t>
      </w:r>
      <w:r>
        <w:rPr/>
        <w:t>THERAPEUTIC</w:t>
      </w:r>
      <w:r>
        <w:rPr>
          <w:spacing w:val="-8"/>
        </w:rPr>
        <w:t> </w:t>
      </w:r>
      <w:r>
        <w:rPr/>
        <w:t>RADIATION</w:t>
      </w:r>
      <w:r>
        <w:rPr>
          <w:spacing w:val="-9"/>
        </w:rPr>
        <w:t> </w:t>
      </w:r>
      <w:r>
        <w:rPr/>
        <w:t>MACHINES</w:t>
      </w:r>
      <w:r>
        <w:rPr>
          <w:spacing w:val="-9"/>
        </w:rPr>
        <w:t> </w:t>
      </w:r>
      <w:r>
        <w:rPr/>
        <w:t>IN</w:t>
      </w:r>
      <w:r>
        <w:rPr>
          <w:spacing w:val="-8"/>
        </w:rPr>
        <w:t> </w:t>
      </w:r>
      <w:r>
        <w:rPr/>
        <w:t>THE</w:t>
      </w:r>
      <w:r>
        <w:rPr>
          <w:spacing w:val="-9"/>
        </w:rPr>
        <w:t> </w:t>
      </w:r>
      <w:r>
        <w:rPr/>
        <w:t>HEALING</w:t>
      </w:r>
      <w:r>
        <w:rPr>
          <w:spacing w:val="-9"/>
        </w:rPr>
        <w:t> </w:t>
      </w:r>
      <w:r>
        <w:rPr>
          <w:spacing w:val="-4"/>
        </w:rPr>
        <w:t>ARTS</w:t>
      </w:r>
    </w:p>
    <w:p>
      <w:pPr>
        <w:pStyle w:val="BodyText"/>
        <w:spacing w:line="237" w:lineRule="auto" w:before="1"/>
        <w:ind w:left="160" w:right="6920"/>
      </w:pPr>
      <w:r>
        <w:rPr/>
        <w:t>120.431:</w:t>
      </w:r>
      <w:r>
        <w:rPr>
          <w:spacing w:val="80"/>
        </w:rPr>
        <w:t> </w:t>
      </w:r>
      <w:r>
        <w:rPr/>
        <w:t>Purpose</w:t>
      </w:r>
      <w:r>
        <w:rPr>
          <w:spacing w:val="-8"/>
        </w:rPr>
        <w:t> </w:t>
      </w:r>
      <w:r>
        <w:rPr/>
        <w:t>and</w:t>
      </w:r>
      <w:r>
        <w:rPr>
          <w:spacing w:val="-8"/>
        </w:rPr>
        <w:t> </w:t>
      </w:r>
      <w:r>
        <w:rPr/>
        <w:t>Scope 120.432:</w:t>
      </w:r>
      <w:r>
        <w:rPr>
          <w:spacing w:val="80"/>
        </w:rPr>
        <w:t> </w:t>
      </w:r>
      <w:r>
        <w:rPr/>
        <w:t>Definitions</w:t>
      </w:r>
    </w:p>
    <w:p>
      <w:pPr>
        <w:pStyle w:val="BodyText"/>
        <w:spacing w:line="273" w:lineRule="exact"/>
        <w:ind w:left="160"/>
      </w:pPr>
      <w:r>
        <w:rPr/>
        <w:t>120.433:</w:t>
      </w:r>
      <w:r>
        <w:rPr>
          <w:spacing w:val="28"/>
        </w:rPr>
        <w:t>  </w:t>
      </w:r>
      <w:r>
        <w:rPr/>
        <w:t>General</w:t>
      </w:r>
      <w:r>
        <w:rPr>
          <w:spacing w:val="-1"/>
        </w:rPr>
        <w:t> </w:t>
      </w:r>
      <w:r>
        <w:rPr/>
        <w:t>Administrative</w:t>
      </w:r>
      <w:r>
        <w:rPr>
          <w:spacing w:val="-2"/>
        </w:rPr>
        <w:t> </w:t>
      </w:r>
      <w:r>
        <w:rPr/>
        <w:t>Requirements</w:t>
      </w:r>
      <w:r>
        <w:rPr>
          <w:spacing w:val="-1"/>
        </w:rPr>
        <w:t> </w:t>
      </w:r>
      <w:r>
        <w:rPr/>
        <w:t>for</w:t>
      </w:r>
      <w:r>
        <w:rPr>
          <w:spacing w:val="-1"/>
        </w:rPr>
        <w:t> </w:t>
      </w:r>
      <w:r>
        <w:rPr/>
        <w:t>Facilities</w:t>
      </w:r>
      <w:r>
        <w:rPr>
          <w:spacing w:val="-1"/>
        </w:rPr>
        <w:t> </w:t>
      </w:r>
      <w:r>
        <w:rPr/>
        <w:t>Using</w:t>
      </w:r>
      <w:r>
        <w:rPr>
          <w:spacing w:val="-4"/>
        </w:rPr>
        <w:t> </w:t>
      </w:r>
      <w:r>
        <w:rPr/>
        <w:t>Therapeutic</w:t>
      </w:r>
      <w:r>
        <w:rPr>
          <w:spacing w:val="-2"/>
        </w:rPr>
        <w:t> </w:t>
      </w:r>
      <w:r>
        <w:rPr/>
        <w:t>Radiation</w:t>
      </w:r>
      <w:r>
        <w:rPr>
          <w:spacing w:val="-1"/>
        </w:rPr>
        <w:t> </w:t>
      </w:r>
      <w:r>
        <w:rPr>
          <w:spacing w:val="-2"/>
        </w:rPr>
        <w:t>Machines</w:t>
      </w:r>
    </w:p>
    <w:p>
      <w:pPr>
        <w:pStyle w:val="BodyText"/>
        <w:spacing w:line="237" w:lineRule="auto" w:before="1"/>
        <w:ind w:left="160" w:right="1073"/>
      </w:pPr>
      <w:r>
        <w:rPr/>
        <w:t>120.434</w:t>
      </w:r>
      <w:r>
        <w:rPr>
          <w:spacing w:val="80"/>
        </w:rPr>
        <w:t> </w:t>
      </w:r>
      <w:r>
        <w:rPr/>
        <w:t>General</w:t>
      </w:r>
      <w:r>
        <w:rPr>
          <w:spacing w:val="-5"/>
        </w:rPr>
        <w:t> </w:t>
      </w:r>
      <w:r>
        <w:rPr/>
        <w:t>Technical</w:t>
      </w:r>
      <w:r>
        <w:rPr>
          <w:spacing w:val="-5"/>
        </w:rPr>
        <w:t> </w:t>
      </w:r>
      <w:r>
        <w:rPr/>
        <w:t>Requirements</w:t>
      </w:r>
      <w:r>
        <w:rPr>
          <w:spacing w:val="-5"/>
        </w:rPr>
        <w:t> </w:t>
      </w:r>
      <w:r>
        <w:rPr/>
        <w:t>for</w:t>
      </w:r>
      <w:r>
        <w:rPr>
          <w:spacing w:val="-8"/>
        </w:rPr>
        <w:t> </w:t>
      </w:r>
      <w:r>
        <w:rPr/>
        <w:t>Facilities</w:t>
      </w:r>
      <w:r>
        <w:rPr>
          <w:spacing w:val="-5"/>
        </w:rPr>
        <w:t> </w:t>
      </w:r>
      <w:r>
        <w:rPr/>
        <w:t>Using</w:t>
      </w:r>
      <w:r>
        <w:rPr>
          <w:spacing w:val="-5"/>
        </w:rPr>
        <w:t> </w:t>
      </w:r>
      <w:r>
        <w:rPr/>
        <w:t>Therapeutic</w:t>
      </w:r>
      <w:r>
        <w:rPr>
          <w:spacing w:val="-5"/>
        </w:rPr>
        <w:t> </w:t>
      </w:r>
      <w:r>
        <w:rPr/>
        <w:t>Radiation</w:t>
      </w:r>
      <w:r>
        <w:rPr>
          <w:spacing w:val="-5"/>
        </w:rPr>
        <w:t> </w:t>
      </w:r>
      <w:r>
        <w:rPr/>
        <w:t>Machines 120.435:</w:t>
      </w:r>
      <w:r>
        <w:rPr>
          <w:spacing w:val="80"/>
        </w:rPr>
        <w:t> </w:t>
      </w:r>
      <w:r>
        <w:rPr/>
        <w:t>Written Directives</w:t>
      </w:r>
    </w:p>
    <w:p>
      <w:pPr>
        <w:pStyle w:val="BodyText"/>
        <w:spacing w:line="273" w:lineRule="exact"/>
        <w:ind w:left="160"/>
      </w:pPr>
      <w:r>
        <w:rPr/>
        <w:t>120.436:</w:t>
      </w:r>
      <w:r>
        <w:rPr>
          <w:spacing w:val="27"/>
        </w:rPr>
        <w:t>  </w:t>
      </w:r>
      <w:r>
        <w:rPr/>
        <w:t>Therapeutic Radiation</w:t>
      </w:r>
      <w:r>
        <w:rPr>
          <w:spacing w:val="-2"/>
        </w:rPr>
        <w:t> </w:t>
      </w:r>
      <w:r>
        <w:rPr/>
        <w:t>Machines</w:t>
      </w:r>
      <w:r>
        <w:rPr>
          <w:spacing w:val="-1"/>
        </w:rPr>
        <w:t> </w:t>
      </w:r>
      <w:r>
        <w:rPr/>
        <w:t>of</w:t>
      </w:r>
      <w:r>
        <w:rPr>
          <w:spacing w:val="-2"/>
        </w:rPr>
        <w:t> </w:t>
      </w:r>
      <w:r>
        <w:rPr/>
        <w:t>Less</w:t>
      </w:r>
      <w:r>
        <w:rPr>
          <w:spacing w:val="-1"/>
        </w:rPr>
        <w:t> </w:t>
      </w:r>
      <w:r>
        <w:rPr/>
        <w:t>than</w:t>
      </w:r>
      <w:r>
        <w:rPr>
          <w:spacing w:val="-2"/>
        </w:rPr>
        <w:t> </w:t>
      </w:r>
      <w:r>
        <w:rPr/>
        <w:t>500</w:t>
      </w:r>
      <w:r>
        <w:rPr>
          <w:spacing w:val="-1"/>
        </w:rPr>
        <w:t> </w:t>
      </w:r>
      <w:r>
        <w:rPr>
          <w:spacing w:val="-5"/>
        </w:rPr>
        <w:t>kV</w:t>
      </w:r>
    </w:p>
    <w:p>
      <w:pPr>
        <w:pStyle w:val="BodyText"/>
        <w:spacing w:line="237" w:lineRule="auto" w:before="1"/>
        <w:ind w:left="1180" w:hanging="1020"/>
      </w:pPr>
      <w:r>
        <w:rPr/>
        <w:t>120.437:</w:t>
      </w:r>
      <w:r>
        <w:rPr>
          <w:spacing w:val="80"/>
        </w:rPr>
        <w:t> </w:t>
      </w:r>
      <w:r>
        <w:rPr/>
        <w:t>Therapeutic</w:t>
      </w:r>
      <w:r>
        <w:rPr>
          <w:spacing w:val="-4"/>
        </w:rPr>
        <w:t> </w:t>
      </w:r>
      <w:r>
        <w:rPr/>
        <w:t>Radiation</w:t>
      </w:r>
      <w:r>
        <w:rPr>
          <w:spacing w:val="-4"/>
        </w:rPr>
        <w:t> </w:t>
      </w:r>
      <w:r>
        <w:rPr/>
        <w:t>Machines</w:t>
      </w:r>
      <w:r>
        <w:rPr>
          <w:spacing w:val="-4"/>
        </w:rPr>
        <w:t> </w:t>
      </w:r>
      <w:r>
        <w:rPr/>
        <w:t>-</w:t>
      </w:r>
      <w:r>
        <w:rPr>
          <w:spacing w:val="-4"/>
        </w:rPr>
        <w:t> </w:t>
      </w:r>
      <w:r>
        <w:rPr/>
        <w:t>Photon</w:t>
      </w:r>
      <w:r>
        <w:rPr>
          <w:spacing w:val="-4"/>
        </w:rPr>
        <w:t> </w:t>
      </w:r>
      <w:r>
        <w:rPr/>
        <w:t>Therapy</w:t>
      </w:r>
      <w:r>
        <w:rPr>
          <w:spacing w:val="-12"/>
        </w:rPr>
        <w:t> </w:t>
      </w:r>
      <w:r>
        <w:rPr/>
        <w:t>Systems</w:t>
      </w:r>
      <w:r>
        <w:rPr>
          <w:spacing w:val="-4"/>
        </w:rPr>
        <w:t> </w:t>
      </w:r>
      <w:r>
        <w:rPr/>
        <w:t>(500</w:t>
      </w:r>
      <w:r>
        <w:rPr>
          <w:spacing w:val="-4"/>
        </w:rPr>
        <w:t> </w:t>
      </w:r>
      <w:r>
        <w:rPr/>
        <w:t>kV</w:t>
      </w:r>
      <w:r>
        <w:rPr>
          <w:spacing w:val="-4"/>
        </w:rPr>
        <w:t> </w:t>
      </w:r>
      <w:r>
        <w:rPr/>
        <w:t>and</w:t>
      </w:r>
      <w:r>
        <w:rPr>
          <w:spacing w:val="-4"/>
        </w:rPr>
        <w:t> </w:t>
      </w:r>
      <w:r>
        <w:rPr/>
        <w:t>Above)</w:t>
      </w:r>
      <w:r>
        <w:rPr>
          <w:spacing w:val="-4"/>
        </w:rPr>
        <w:t> </w:t>
      </w:r>
      <w:r>
        <w:rPr/>
        <w:t>and</w:t>
      </w:r>
      <w:r>
        <w:rPr>
          <w:spacing w:val="-4"/>
        </w:rPr>
        <w:t> </w:t>
      </w:r>
      <w:r>
        <w:rPr/>
        <w:t>Electron Therapy Systems (500 keV and Above)</w:t>
      </w:r>
    </w:p>
    <w:p>
      <w:pPr>
        <w:pStyle w:val="BodyText"/>
        <w:spacing w:line="237" w:lineRule="auto" w:before="1"/>
        <w:ind w:left="160" w:right="5235"/>
      </w:pPr>
      <w:r>
        <w:rPr/>
        <w:t>120.438:</w:t>
      </w:r>
      <w:r>
        <w:rPr>
          <w:spacing w:val="80"/>
        </w:rPr>
        <w:t> </w:t>
      </w:r>
      <w:r>
        <w:rPr/>
        <w:t>Calibration of Survey Instruments</w:t>
      </w:r>
      <w:r>
        <w:rPr>
          <w:spacing w:val="40"/>
        </w:rPr>
        <w:t> </w:t>
      </w:r>
      <w:r>
        <w:rPr/>
        <w:t>120.439:</w:t>
      </w:r>
      <w:r>
        <w:rPr>
          <w:spacing w:val="80"/>
        </w:rPr>
        <w:t> </w:t>
      </w:r>
      <w:r>
        <w:rPr/>
        <w:t>Shielding</w:t>
      </w:r>
      <w:r>
        <w:rPr>
          <w:spacing w:val="-9"/>
        </w:rPr>
        <w:t> </w:t>
      </w:r>
      <w:r>
        <w:rPr/>
        <w:t>and</w:t>
      </w:r>
      <w:r>
        <w:rPr>
          <w:spacing w:val="-8"/>
        </w:rPr>
        <w:t> </w:t>
      </w:r>
      <w:r>
        <w:rPr/>
        <w:t>Safety</w:t>
      </w:r>
      <w:r>
        <w:rPr>
          <w:spacing w:val="-13"/>
        </w:rPr>
        <w:t> </w:t>
      </w:r>
      <w:r>
        <w:rPr/>
        <w:t>Design</w:t>
      </w:r>
      <w:r>
        <w:rPr>
          <w:spacing w:val="-5"/>
        </w:rPr>
        <w:t> </w:t>
      </w:r>
      <w:r>
        <w:rPr/>
        <w:t>Requirements</w:t>
      </w:r>
    </w:p>
    <w:p>
      <w:pPr>
        <w:pStyle w:val="BodyText"/>
        <w:spacing w:line="275" w:lineRule="exact"/>
        <w:ind w:left="160"/>
      </w:pPr>
      <w:r>
        <w:rPr/>
        <w:t>120.440:</w:t>
      </w:r>
      <w:r>
        <w:rPr>
          <w:spacing w:val="29"/>
        </w:rPr>
        <w:t>  </w:t>
      </w:r>
      <w:r>
        <w:rPr/>
        <w:t>Appendix</w:t>
      </w:r>
      <w:r>
        <w:rPr>
          <w:spacing w:val="-1"/>
        </w:rPr>
        <w:t> </w:t>
      </w:r>
      <w:r>
        <w:rPr/>
        <w:t>A:</w:t>
      </w:r>
      <w:r>
        <w:rPr>
          <w:spacing w:val="59"/>
        </w:rPr>
        <w:t> </w:t>
      </w:r>
      <w:r>
        <w:rPr/>
        <w:t>Information on</w:t>
      </w:r>
      <w:r>
        <w:rPr>
          <w:spacing w:val="-1"/>
        </w:rPr>
        <w:t> </w:t>
      </w:r>
      <w:r>
        <w:rPr/>
        <w:t>Radiation Shielding</w:t>
      </w:r>
      <w:r>
        <w:rPr>
          <w:spacing w:val="-1"/>
        </w:rPr>
        <w:t> </w:t>
      </w:r>
      <w:r>
        <w:rPr/>
        <w:t>Required for</w:t>
      </w:r>
      <w:r>
        <w:rPr>
          <w:spacing w:val="-4"/>
        </w:rPr>
        <w:t> </w:t>
      </w:r>
      <w:r>
        <w:rPr/>
        <w:t>Plan </w:t>
      </w:r>
      <w:r>
        <w:rPr>
          <w:spacing w:val="-2"/>
        </w:rPr>
        <w:t>Reviews</w:t>
      </w:r>
    </w:p>
    <w:p>
      <w:pPr>
        <w:pStyle w:val="BodyText"/>
        <w:spacing w:before="7"/>
        <w:rPr>
          <w:sz w:val="23"/>
        </w:rPr>
      </w:pPr>
    </w:p>
    <w:p>
      <w:pPr>
        <w:pStyle w:val="BodyText"/>
        <w:spacing w:line="275" w:lineRule="exact"/>
        <w:ind w:left="160"/>
      </w:pPr>
      <w:r>
        <w:rPr/>
        <w:t>120.500:</w:t>
      </w:r>
      <w:r>
        <w:rPr>
          <w:spacing w:val="67"/>
          <w:w w:val="150"/>
        </w:rPr>
        <w:t> </w:t>
      </w:r>
      <w:r>
        <w:rPr/>
        <w:t>USE</w:t>
      </w:r>
      <w:r>
        <w:rPr>
          <w:spacing w:val="-8"/>
        </w:rPr>
        <w:t> </w:t>
      </w:r>
      <w:r>
        <w:rPr/>
        <w:t>OF</w:t>
      </w:r>
      <w:r>
        <w:rPr>
          <w:spacing w:val="-8"/>
        </w:rPr>
        <w:t> </w:t>
      </w:r>
      <w:r>
        <w:rPr/>
        <w:t>RADIONUCLIDES</w:t>
      </w:r>
      <w:r>
        <w:rPr>
          <w:spacing w:val="-8"/>
        </w:rPr>
        <w:t> </w:t>
      </w:r>
      <w:r>
        <w:rPr/>
        <w:t>IN</w:t>
      </w:r>
      <w:r>
        <w:rPr>
          <w:spacing w:val="-7"/>
        </w:rPr>
        <w:t> </w:t>
      </w:r>
      <w:r>
        <w:rPr/>
        <w:t>THE</w:t>
      </w:r>
      <w:r>
        <w:rPr>
          <w:spacing w:val="-8"/>
        </w:rPr>
        <w:t> </w:t>
      </w:r>
      <w:r>
        <w:rPr/>
        <w:t>HEALING</w:t>
      </w:r>
      <w:r>
        <w:rPr>
          <w:spacing w:val="-8"/>
        </w:rPr>
        <w:t> </w:t>
      </w:r>
      <w:r>
        <w:rPr>
          <w:spacing w:val="-4"/>
        </w:rPr>
        <w:t>ARTS</w:t>
      </w:r>
    </w:p>
    <w:p>
      <w:pPr>
        <w:pStyle w:val="BodyText"/>
        <w:spacing w:line="237" w:lineRule="auto" w:before="1"/>
        <w:ind w:left="160" w:right="6920"/>
      </w:pPr>
      <w:r>
        <w:rPr/>
        <w:t>120.501:</w:t>
      </w:r>
      <w:r>
        <w:rPr>
          <w:spacing w:val="80"/>
        </w:rPr>
        <w:t> </w:t>
      </w:r>
      <w:r>
        <w:rPr/>
        <w:t>Purpose</w:t>
      </w:r>
      <w:r>
        <w:rPr>
          <w:spacing w:val="-8"/>
        </w:rPr>
        <w:t> </w:t>
      </w:r>
      <w:r>
        <w:rPr/>
        <w:t>and</w:t>
      </w:r>
      <w:r>
        <w:rPr>
          <w:spacing w:val="-8"/>
        </w:rPr>
        <w:t> </w:t>
      </w:r>
      <w:r>
        <w:rPr/>
        <w:t>Scope 120.502:</w:t>
      </w:r>
      <w:r>
        <w:rPr>
          <w:spacing w:val="80"/>
        </w:rPr>
        <w:t> </w:t>
      </w:r>
      <w:r>
        <w:rPr/>
        <w:t>Definitions</w:t>
      </w:r>
    </w:p>
    <w:p>
      <w:pPr>
        <w:pStyle w:val="BodyText"/>
        <w:spacing w:line="273" w:lineRule="exact"/>
        <w:ind w:left="160"/>
      </w:pPr>
      <w:r>
        <w:rPr/>
        <w:t>120.503:</w:t>
      </w:r>
      <w:r>
        <w:rPr>
          <w:spacing w:val="27"/>
        </w:rPr>
        <w:t>  </w:t>
      </w:r>
      <w:r>
        <w:rPr/>
        <w:t>Maintenance</w:t>
      </w:r>
      <w:r>
        <w:rPr>
          <w:spacing w:val="-1"/>
        </w:rPr>
        <w:t> </w:t>
      </w:r>
      <w:r>
        <w:rPr/>
        <w:t>of </w:t>
      </w:r>
      <w:r>
        <w:rPr>
          <w:spacing w:val="-2"/>
        </w:rPr>
        <w:t>Records</w:t>
      </w:r>
    </w:p>
    <w:p>
      <w:pPr>
        <w:pStyle w:val="BodyText"/>
        <w:spacing w:line="237" w:lineRule="auto" w:before="1"/>
        <w:ind w:left="160" w:right="3683"/>
      </w:pPr>
      <w:r>
        <w:rPr/>
        <w:t>120.504:</w:t>
      </w:r>
      <w:r>
        <w:rPr>
          <w:spacing w:val="80"/>
        </w:rPr>
        <w:t> </w:t>
      </w:r>
      <w:r>
        <w:rPr/>
        <w:t>Provisions</w:t>
      </w:r>
      <w:r>
        <w:rPr>
          <w:spacing w:val="-5"/>
        </w:rPr>
        <w:t> </w:t>
      </w:r>
      <w:r>
        <w:rPr/>
        <w:t>for</w:t>
      </w:r>
      <w:r>
        <w:rPr>
          <w:spacing w:val="-8"/>
        </w:rPr>
        <w:t> </w:t>
      </w:r>
      <w:r>
        <w:rPr/>
        <w:t>Research</w:t>
      </w:r>
      <w:r>
        <w:rPr>
          <w:spacing w:val="-5"/>
        </w:rPr>
        <w:t> </w:t>
      </w:r>
      <w:r>
        <w:rPr/>
        <w:t>Involving</w:t>
      </w:r>
      <w:r>
        <w:rPr>
          <w:spacing w:val="-10"/>
        </w:rPr>
        <w:t> </w:t>
      </w:r>
      <w:r>
        <w:rPr/>
        <w:t>Human</w:t>
      </w:r>
      <w:r>
        <w:rPr>
          <w:spacing w:val="-5"/>
        </w:rPr>
        <w:t> </w:t>
      </w:r>
      <w:r>
        <w:rPr/>
        <w:t>Subjects 120.505:</w:t>
      </w:r>
      <w:r>
        <w:rPr>
          <w:spacing w:val="80"/>
        </w:rPr>
        <w:t> </w:t>
      </w:r>
      <w:r>
        <w:rPr/>
        <w:t>Implementation</w:t>
      </w:r>
    </w:p>
    <w:p>
      <w:pPr>
        <w:pStyle w:val="BodyText"/>
        <w:spacing w:line="273" w:lineRule="exact"/>
        <w:ind w:left="160"/>
      </w:pPr>
      <w:r>
        <w:rPr/>
        <w:t>120.506:</w:t>
      </w:r>
      <w:r>
        <w:rPr>
          <w:spacing w:val="28"/>
        </w:rPr>
        <w:t>  </w:t>
      </w:r>
      <w:r>
        <w:rPr/>
        <w:t>License</w:t>
      </w:r>
      <w:r>
        <w:rPr>
          <w:spacing w:val="-4"/>
        </w:rPr>
        <w:t> </w:t>
      </w:r>
      <w:r>
        <w:rPr>
          <w:spacing w:val="-2"/>
        </w:rPr>
        <w:t>Required</w:t>
      </w:r>
    </w:p>
    <w:p>
      <w:pPr>
        <w:pStyle w:val="BodyText"/>
        <w:spacing w:line="237" w:lineRule="auto" w:before="1"/>
        <w:ind w:left="160" w:right="3683"/>
      </w:pPr>
      <w:r>
        <w:rPr/>
        <w:t>120.507:</w:t>
      </w:r>
      <w:r>
        <w:rPr>
          <w:spacing w:val="80"/>
        </w:rPr>
        <w:t> </w:t>
      </w:r>
      <w:r>
        <w:rPr/>
        <w:t>Application</w:t>
      </w:r>
      <w:r>
        <w:rPr>
          <w:spacing w:val="-7"/>
        </w:rPr>
        <w:t> </w:t>
      </w:r>
      <w:r>
        <w:rPr/>
        <w:t>for</w:t>
      </w:r>
      <w:r>
        <w:rPr>
          <w:spacing w:val="-7"/>
        </w:rPr>
        <w:t> </w:t>
      </w:r>
      <w:r>
        <w:rPr/>
        <w:t>License,</w:t>
      </w:r>
      <w:r>
        <w:rPr>
          <w:spacing w:val="-7"/>
        </w:rPr>
        <w:t> </w:t>
      </w:r>
      <w:r>
        <w:rPr/>
        <w:t>Amendments,</w:t>
      </w:r>
      <w:r>
        <w:rPr>
          <w:spacing w:val="-7"/>
        </w:rPr>
        <w:t> </w:t>
      </w:r>
      <w:r>
        <w:rPr/>
        <w:t>or</w:t>
      </w:r>
      <w:r>
        <w:rPr>
          <w:spacing w:val="-7"/>
        </w:rPr>
        <w:t> </w:t>
      </w:r>
      <w:r>
        <w:rPr/>
        <w:t>Renewal 120.508:</w:t>
      </w:r>
      <w:r>
        <w:rPr>
          <w:spacing w:val="80"/>
        </w:rPr>
        <w:t> </w:t>
      </w:r>
      <w:r>
        <w:rPr/>
        <w:t>License Amendments</w:t>
      </w:r>
    </w:p>
    <w:p>
      <w:pPr>
        <w:pStyle w:val="BodyText"/>
        <w:spacing w:line="273" w:lineRule="exact"/>
        <w:ind w:left="160"/>
      </w:pPr>
      <w:r>
        <w:rPr/>
        <w:t>120.509:</w:t>
      </w:r>
      <w:r>
        <w:rPr>
          <w:spacing w:val="30"/>
        </w:rPr>
        <w:t>  </w:t>
      </w:r>
      <w:r>
        <w:rPr>
          <w:spacing w:val="-2"/>
        </w:rPr>
        <w:t>Notifications</w:t>
      </w:r>
    </w:p>
    <w:p>
      <w:pPr>
        <w:pStyle w:val="BodyText"/>
        <w:spacing w:line="237" w:lineRule="auto" w:before="1"/>
        <w:ind w:left="160" w:right="2722"/>
      </w:pPr>
      <w:r>
        <w:rPr/>
        <w:t>120.510:</w:t>
      </w:r>
      <w:r>
        <w:rPr>
          <w:spacing w:val="80"/>
        </w:rPr>
        <w:t> </w:t>
      </w:r>
      <w:r>
        <w:rPr/>
        <w:t>Exemptions</w:t>
      </w:r>
      <w:r>
        <w:rPr>
          <w:spacing w:val="-6"/>
        </w:rPr>
        <w:t> </w:t>
      </w:r>
      <w:r>
        <w:rPr/>
        <w:t>Regarding</w:t>
      </w:r>
      <w:r>
        <w:rPr>
          <w:spacing w:val="-8"/>
        </w:rPr>
        <w:t> </w:t>
      </w:r>
      <w:r>
        <w:rPr/>
        <w:t>Type</w:t>
      </w:r>
      <w:r>
        <w:rPr>
          <w:spacing w:val="-6"/>
        </w:rPr>
        <w:t> </w:t>
      </w:r>
      <w:r>
        <w:rPr/>
        <w:t>A</w:t>
      </w:r>
      <w:r>
        <w:rPr>
          <w:spacing w:val="-6"/>
        </w:rPr>
        <w:t> </w:t>
      </w:r>
      <w:r>
        <w:rPr/>
        <w:t>Specific</w:t>
      </w:r>
      <w:r>
        <w:rPr>
          <w:spacing w:val="-6"/>
        </w:rPr>
        <w:t> </w:t>
      </w:r>
      <w:r>
        <w:rPr/>
        <w:t>Licenses</w:t>
      </w:r>
      <w:r>
        <w:rPr>
          <w:spacing w:val="-6"/>
        </w:rPr>
        <w:t> </w:t>
      </w:r>
      <w:r>
        <w:rPr/>
        <w:t>of</w:t>
      </w:r>
      <w:r>
        <w:rPr>
          <w:spacing w:val="-6"/>
        </w:rPr>
        <w:t> </w:t>
      </w:r>
      <w:r>
        <w:rPr/>
        <w:t>Broad</w:t>
      </w:r>
      <w:r>
        <w:rPr>
          <w:spacing w:val="-6"/>
        </w:rPr>
        <w:t> </w:t>
      </w:r>
      <w:r>
        <w:rPr/>
        <w:t>Scope 120.511:</w:t>
      </w:r>
      <w:r>
        <w:rPr>
          <w:spacing w:val="80"/>
        </w:rPr>
        <w:t> </w:t>
      </w:r>
      <w:r>
        <w:rPr/>
        <w:t>License Issuance</w:t>
      </w:r>
    </w:p>
    <w:p>
      <w:pPr>
        <w:pStyle w:val="BodyText"/>
        <w:spacing w:line="273" w:lineRule="exact"/>
        <w:ind w:left="160"/>
      </w:pPr>
      <w:r>
        <w:rPr/>
        <w:t>120.513:</w:t>
      </w:r>
      <w:r>
        <w:rPr>
          <w:spacing w:val="30"/>
        </w:rPr>
        <w:t>  </w:t>
      </w:r>
      <w:r>
        <w:rPr/>
        <w:t>Specific </w:t>
      </w:r>
      <w:r>
        <w:rPr>
          <w:spacing w:val="-2"/>
        </w:rPr>
        <w:t>Exemptions</w:t>
      </w:r>
    </w:p>
    <w:p>
      <w:pPr>
        <w:pStyle w:val="BodyText"/>
        <w:spacing w:line="237" w:lineRule="auto" w:before="1"/>
        <w:ind w:left="160" w:right="2722"/>
      </w:pPr>
      <w:r>
        <w:rPr/>
        <w:t>120.515:</w:t>
      </w:r>
      <w:r>
        <w:rPr>
          <w:spacing w:val="80"/>
        </w:rPr>
        <w:t> </w:t>
      </w:r>
      <w:r>
        <w:rPr/>
        <w:t>Authority</w:t>
      </w:r>
      <w:r>
        <w:rPr>
          <w:spacing w:val="-11"/>
        </w:rPr>
        <w:t> </w:t>
      </w:r>
      <w:r>
        <w:rPr/>
        <w:t>and</w:t>
      </w:r>
      <w:r>
        <w:rPr>
          <w:spacing w:val="-4"/>
        </w:rPr>
        <w:t> </w:t>
      </w:r>
      <w:r>
        <w:rPr/>
        <w:t>Responsibilities</w:t>
      </w:r>
      <w:r>
        <w:rPr>
          <w:spacing w:val="-5"/>
        </w:rPr>
        <w:t> </w:t>
      </w:r>
      <w:r>
        <w:rPr/>
        <w:t>for</w:t>
      </w:r>
      <w:r>
        <w:rPr>
          <w:spacing w:val="-7"/>
        </w:rPr>
        <w:t> </w:t>
      </w:r>
      <w:r>
        <w:rPr/>
        <w:t>the</w:t>
      </w:r>
      <w:r>
        <w:rPr>
          <w:spacing w:val="-4"/>
        </w:rPr>
        <w:t> </w:t>
      </w:r>
      <w:r>
        <w:rPr/>
        <w:t>Radiation</w:t>
      </w:r>
      <w:r>
        <w:rPr>
          <w:spacing w:val="-4"/>
        </w:rPr>
        <w:t> </w:t>
      </w:r>
      <w:r>
        <w:rPr/>
        <w:t>Protection</w:t>
      </w:r>
      <w:r>
        <w:rPr>
          <w:spacing w:val="-4"/>
        </w:rPr>
        <w:t> </w:t>
      </w:r>
      <w:r>
        <w:rPr/>
        <w:t>Program 120.517:</w:t>
      </w:r>
      <w:r>
        <w:rPr>
          <w:spacing w:val="80"/>
        </w:rPr>
        <w:t> </w:t>
      </w:r>
      <w:r>
        <w:rPr/>
        <w:t>Radiation Protection Program Changes</w:t>
      </w:r>
    </w:p>
    <w:p>
      <w:pPr>
        <w:pStyle w:val="BodyText"/>
        <w:spacing w:line="237" w:lineRule="auto" w:before="1"/>
        <w:ind w:left="160" w:right="2722"/>
      </w:pPr>
      <w:r>
        <w:rPr/>
        <w:t>120.518:</w:t>
      </w:r>
      <w:r>
        <w:rPr>
          <w:spacing w:val="80"/>
        </w:rPr>
        <w:t> </w:t>
      </w:r>
      <w:r>
        <w:rPr/>
        <w:t>Duties</w:t>
      </w:r>
      <w:r>
        <w:rPr>
          <w:spacing w:val="-4"/>
        </w:rPr>
        <w:t> </w:t>
      </w:r>
      <w:r>
        <w:rPr/>
        <w:t>of</w:t>
      </w:r>
      <w:r>
        <w:rPr>
          <w:spacing w:val="-4"/>
        </w:rPr>
        <w:t> </w:t>
      </w:r>
      <w:r>
        <w:rPr/>
        <w:t>Authorized</w:t>
      </w:r>
      <w:r>
        <w:rPr>
          <w:spacing w:val="-4"/>
        </w:rPr>
        <w:t> </w:t>
      </w:r>
      <w:r>
        <w:rPr/>
        <w:t>User</w:t>
      </w:r>
      <w:r>
        <w:rPr>
          <w:spacing w:val="-5"/>
        </w:rPr>
        <w:t> </w:t>
      </w:r>
      <w:r>
        <w:rPr/>
        <w:t>and</w:t>
      </w:r>
      <w:r>
        <w:rPr>
          <w:spacing w:val="-7"/>
        </w:rPr>
        <w:t> </w:t>
      </w:r>
      <w:r>
        <w:rPr/>
        <w:t>Authorized</w:t>
      </w:r>
      <w:r>
        <w:rPr>
          <w:spacing w:val="-7"/>
        </w:rPr>
        <w:t> </w:t>
      </w:r>
      <w:r>
        <w:rPr/>
        <w:t>Medical</w:t>
      </w:r>
      <w:r>
        <w:rPr>
          <w:spacing w:val="-4"/>
        </w:rPr>
        <w:t> </w:t>
      </w:r>
      <w:r>
        <w:rPr/>
        <w:t>Physicist 120.519:</w:t>
      </w:r>
      <w:r>
        <w:rPr>
          <w:spacing w:val="80"/>
        </w:rPr>
        <w:t> </w:t>
      </w:r>
      <w:r>
        <w:rPr/>
        <w:t>Supervision</w:t>
      </w:r>
    </w:p>
    <w:p>
      <w:pPr>
        <w:spacing w:line="273" w:lineRule="exact" w:before="0"/>
        <w:ind w:left="160" w:right="0" w:firstLine="0"/>
        <w:jc w:val="left"/>
        <w:rPr>
          <w:b/>
          <w:sz w:val="24"/>
        </w:rPr>
      </w:pPr>
      <w:r>
        <w:rPr>
          <w:spacing w:val="-2"/>
          <w:sz w:val="24"/>
        </w:rPr>
        <w:t>120.520:</w:t>
      </w:r>
      <w:r>
        <w:rPr>
          <w:spacing w:val="50"/>
          <w:sz w:val="24"/>
        </w:rPr>
        <w:t> </w:t>
      </w:r>
      <w:r>
        <w:rPr>
          <w:spacing w:val="-2"/>
          <w:sz w:val="24"/>
        </w:rPr>
        <w:t>Visiting</w:t>
      </w:r>
      <w:r>
        <w:rPr>
          <w:spacing w:val="-25"/>
          <w:sz w:val="24"/>
        </w:rPr>
        <w:t> </w:t>
      </w:r>
      <w:r>
        <w:rPr>
          <w:spacing w:val="-2"/>
          <w:sz w:val="24"/>
        </w:rPr>
        <w:t>Authorized</w:t>
      </w:r>
      <w:r>
        <w:rPr>
          <w:spacing w:val="-24"/>
          <w:sz w:val="24"/>
        </w:rPr>
        <w:t> </w:t>
      </w:r>
      <w:r>
        <w:rPr>
          <w:spacing w:val="-2"/>
          <w:sz w:val="24"/>
        </w:rPr>
        <w:t>User,</w:t>
      </w:r>
      <w:r>
        <w:rPr>
          <w:spacing w:val="-26"/>
          <w:sz w:val="24"/>
        </w:rPr>
        <w:t> </w:t>
      </w:r>
      <w:r>
        <w:rPr>
          <w:spacing w:val="-2"/>
          <w:sz w:val="24"/>
        </w:rPr>
        <w:t>Visiting</w:t>
      </w:r>
      <w:r>
        <w:rPr>
          <w:spacing w:val="-24"/>
          <w:sz w:val="24"/>
        </w:rPr>
        <w:t> </w:t>
      </w:r>
      <w:r>
        <w:rPr>
          <w:spacing w:val="-2"/>
          <w:sz w:val="24"/>
        </w:rPr>
        <w:t>Authorized</w:t>
      </w:r>
      <w:r>
        <w:rPr>
          <w:spacing w:val="-25"/>
          <w:sz w:val="24"/>
        </w:rPr>
        <w:t> </w:t>
      </w:r>
      <w:r>
        <w:rPr>
          <w:spacing w:val="-2"/>
          <w:sz w:val="24"/>
        </w:rPr>
        <w:t>Nuclear</w:t>
      </w:r>
      <w:r>
        <w:rPr>
          <w:spacing w:val="-24"/>
          <w:sz w:val="24"/>
        </w:rPr>
        <w:t> </w:t>
      </w:r>
      <w:r>
        <w:rPr>
          <w:spacing w:val="-2"/>
          <w:sz w:val="24"/>
        </w:rPr>
        <w:t>Pharmacist</w:t>
      </w:r>
      <w:r>
        <w:rPr>
          <w:b/>
          <w:color w:val="0000FF"/>
          <w:spacing w:val="-2"/>
          <w:sz w:val="24"/>
        </w:rPr>
        <w:t>,</w:t>
      </w:r>
      <w:r>
        <w:rPr>
          <w:b/>
          <w:color w:val="0000FF"/>
          <w:spacing w:val="-25"/>
          <w:sz w:val="24"/>
        </w:rPr>
        <w:t> </w:t>
      </w:r>
      <w:r>
        <w:rPr>
          <w:b/>
          <w:color w:val="0000FF"/>
          <w:spacing w:val="-2"/>
          <w:sz w:val="24"/>
        </w:rPr>
        <w:t>Visiting</w:t>
      </w:r>
      <w:r>
        <w:rPr>
          <w:b/>
          <w:color w:val="0000FF"/>
          <w:spacing w:val="-25"/>
          <w:sz w:val="24"/>
        </w:rPr>
        <w:t> </w:t>
      </w:r>
      <w:r>
        <w:rPr>
          <w:b/>
          <w:color w:val="0000FF"/>
          <w:spacing w:val="-2"/>
          <w:sz w:val="24"/>
        </w:rPr>
        <w:t>Ophthalmic</w:t>
      </w:r>
      <w:r>
        <w:rPr>
          <w:b/>
          <w:color w:val="0000FF"/>
          <w:spacing w:val="-27"/>
          <w:sz w:val="24"/>
        </w:rPr>
        <w:t> </w:t>
      </w:r>
      <w:r>
        <w:rPr>
          <w:b/>
          <w:color w:val="0000FF"/>
          <w:spacing w:val="-2"/>
          <w:sz w:val="24"/>
        </w:rPr>
        <w:t>Physicist</w:t>
      </w:r>
    </w:p>
    <w:p>
      <w:pPr>
        <w:pStyle w:val="BodyText"/>
        <w:spacing w:line="237" w:lineRule="auto" w:before="1"/>
        <w:ind w:left="160" w:right="6067" w:firstLine="1020"/>
      </w:pPr>
      <w:r>
        <w:rPr/>
        <w:t>or</w:t>
      </w:r>
      <w:r>
        <w:rPr>
          <w:spacing w:val="-15"/>
        </w:rPr>
        <w:t> </w:t>
      </w:r>
      <w:r>
        <w:rPr/>
        <w:t>Visiting</w:t>
      </w:r>
      <w:r>
        <w:rPr>
          <w:spacing w:val="-15"/>
        </w:rPr>
        <w:t> </w:t>
      </w:r>
      <w:r>
        <w:rPr/>
        <w:t>Medical</w:t>
      </w:r>
      <w:r>
        <w:rPr>
          <w:spacing w:val="-14"/>
        </w:rPr>
        <w:t> </w:t>
      </w:r>
      <w:r>
        <w:rPr/>
        <w:t>Physicist 120.521:</w:t>
      </w:r>
      <w:r>
        <w:rPr>
          <w:spacing w:val="80"/>
        </w:rPr>
        <w:t> </w:t>
      </w:r>
      <w:r>
        <w:rPr/>
        <w:t>Written Directives</w:t>
      </w:r>
    </w:p>
    <w:p>
      <w:pPr>
        <w:pStyle w:val="BodyText"/>
        <w:spacing w:line="273" w:lineRule="exact"/>
        <w:ind w:left="160"/>
      </w:pPr>
      <w:r>
        <w:rPr/>
        <w:t>120.522:</w:t>
      </w:r>
      <w:r>
        <w:rPr>
          <w:spacing w:val="29"/>
        </w:rPr>
        <w:t>  </w:t>
      </w:r>
      <w:r>
        <w:rPr/>
        <w:t>Procedures for</w:t>
      </w:r>
      <w:r>
        <w:rPr>
          <w:spacing w:val="-1"/>
        </w:rPr>
        <w:t> </w:t>
      </w:r>
      <w:r>
        <w:rPr/>
        <w:t>Administrations Requiring</w:t>
      </w:r>
      <w:r>
        <w:rPr>
          <w:spacing w:val="-4"/>
        </w:rPr>
        <w:t> </w:t>
      </w:r>
      <w:r>
        <w:rPr/>
        <w:t>a Written </w:t>
      </w:r>
      <w:r>
        <w:rPr>
          <w:spacing w:val="-2"/>
        </w:rPr>
        <w:t>Directive</w:t>
      </w:r>
    </w:p>
    <w:p>
      <w:pPr>
        <w:pStyle w:val="BodyText"/>
        <w:spacing w:line="237" w:lineRule="auto" w:before="1"/>
        <w:ind w:left="160" w:right="1073"/>
      </w:pPr>
      <w:r>
        <w:rPr/>
        <w:t>120.523:</w:t>
      </w:r>
      <w:r>
        <w:rPr>
          <w:spacing w:val="80"/>
        </w:rPr>
        <w:t> </w:t>
      </w:r>
      <w:r>
        <w:rPr/>
        <w:t>Suppliers</w:t>
      </w:r>
      <w:r>
        <w:rPr>
          <w:spacing w:val="-6"/>
        </w:rPr>
        <w:t> </w:t>
      </w:r>
      <w:r>
        <w:rPr/>
        <w:t>for</w:t>
      </w:r>
      <w:r>
        <w:rPr>
          <w:spacing w:val="-3"/>
        </w:rPr>
        <w:t> </w:t>
      </w:r>
      <w:r>
        <w:rPr/>
        <w:t>Sealed</w:t>
      </w:r>
      <w:r>
        <w:rPr>
          <w:spacing w:val="-3"/>
        </w:rPr>
        <w:t> </w:t>
      </w:r>
      <w:r>
        <w:rPr/>
        <w:t>Sources</w:t>
      </w:r>
      <w:r>
        <w:rPr>
          <w:spacing w:val="-3"/>
        </w:rPr>
        <w:t> </w:t>
      </w:r>
      <w:r>
        <w:rPr/>
        <w:t>or</w:t>
      </w:r>
      <w:r>
        <w:rPr>
          <w:spacing w:val="-3"/>
        </w:rPr>
        <w:t> </w:t>
      </w:r>
      <w:r>
        <w:rPr/>
        <w:t>Devices</w:t>
      </w:r>
      <w:r>
        <w:rPr>
          <w:spacing w:val="-3"/>
        </w:rPr>
        <w:t> </w:t>
      </w:r>
      <w:r>
        <w:rPr/>
        <w:t>Containing</w:t>
      </w:r>
      <w:r>
        <w:rPr>
          <w:spacing w:val="-8"/>
        </w:rPr>
        <w:t> </w:t>
      </w:r>
      <w:r>
        <w:rPr/>
        <w:t>Sealed</w:t>
      </w:r>
      <w:r>
        <w:rPr>
          <w:spacing w:val="-3"/>
        </w:rPr>
        <w:t> </w:t>
      </w:r>
      <w:r>
        <w:rPr/>
        <w:t>Sources</w:t>
      </w:r>
      <w:r>
        <w:rPr>
          <w:spacing w:val="-3"/>
        </w:rPr>
        <w:t> </w:t>
      </w:r>
      <w:r>
        <w:rPr/>
        <w:t>for</w:t>
      </w:r>
      <w:r>
        <w:rPr>
          <w:spacing w:val="-6"/>
        </w:rPr>
        <w:t> </w:t>
      </w:r>
      <w:r>
        <w:rPr/>
        <w:t>Medical</w:t>
      </w:r>
      <w:r>
        <w:rPr>
          <w:spacing w:val="-3"/>
        </w:rPr>
        <w:t> </w:t>
      </w:r>
      <w:r>
        <w:rPr/>
        <w:t>Use 120.524:</w:t>
      </w:r>
      <w:r>
        <w:rPr>
          <w:spacing w:val="80"/>
        </w:rPr>
        <w:t> </w:t>
      </w:r>
      <w:r>
        <w:rPr/>
        <w:t>Training for Radiation Safety Officer </w:t>
      </w:r>
      <w:r>
        <w:rPr>
          <w:b/>
          <w:color w:val="0000FF"/>
        </w:rPr>
        <w:t>and Associate Radiation Safety Officer </w:t>
      </w:r>
      <w:r>
        <w:rPr/>
        <w:t>120.525:</w:t>
      </w:r>
      <w:r>
        <w:rPr>
          <w:spacing w:val="80"/>
        </w:rPr>
        <w:t> </w:t>
      </w:r>
      <w:r>
        <w:rPr/>
        <w:t>Training for Authorized Medical Physicist</w:t>
      </w:r>
    </w:p>
    <w:p>
      <w:pPr>
        <w:pStyle w:val="BodyText"/>
        <w:spacing w:line="274" w:lineRule="exact"/>
        <w:ind w:left="160"/>
      </w:pPr>
      <w:r>
        <w:rPr/>
        <w:t>120.526:</w:t>
      </w:r>
      <w:r>
        <w:rPr>
          <w:spacing w:val="25"/>
        </w:rPr>
        <w:t>  </w:t>
      </w:r>
      <w:r>
        <w:rPr/>
        <w:t>Training</w:t>
      </w:r>
      <w:r>
        <w:rPr>
          <w:spacing w:val="-6"/>
        </w:rPr>
        <w:t> </w:t>
      </w:r>
      <w:r>
        <w:rPr/>
        <w:t>for</w:t>
      </w:r>
      <w:r>
        <w:rPr>
          <w:spacing w:val="-2"/>
        </w:rPr>
        <w:t> </w:t>
      </w:r>
      <w:r>
        <w:rPr/>
        <w:t>an</w:t>
      </w:r>
      <w:r>
        <w:rPr>
          <w:spacing w:val="-2"/>
        </w:rPr>
        <w:t> </w:t>
      </w:r>
      <w:r>
        <w:rPr/>
        <w:t>Authorized</w:t>
      </w:r>
      <w:r>
        <w:rPr>
          <w:spacing w:val="-3"/>
        </w:rPr>
        <w:t> </w:t>
      </w:r>
      <w:r>
        <w:rPr/>
        <w:t>Nuclear</w:t>
      </w:r>
      <w:r>
        <w:rPr>
          <w:spacing w:val="-2"/>
        </w:rPr>
        <w:t> Pharmacist</w:t>
      </w:r>
    </w:p>
    <w:p>
      <w:pPr>
        <w:pStyle w:val="BodyText"/>
        <w:spacing w:line="237" w:lineRule="auto" w:before="1"/>
        <w:ind w:left="1180" w:hanging="1020"/>
      </w:pPr>
      <w:r>
        <w:rPr/>
        <w:t>120.528:</w:t>
      </w:r>
      <w:r>
        <w:rPr>
          <w:spacing w:val="38"/>
        </w:rPr>
        <w:t> </w:t>
      </w:r>
      <w:r>
        <w:rPr/>
        <w:t>Training</w:t>
      </w:r>
      <w:r>
        <w:rPr>
          <w:spacing w:val="-18"/>
        </w:rPr>
        <w:t> </w:t>
      </w:r>
      <w:r>
        <w:rPr/>
        <w:t>for</w:t>
      </w:r>
      <w:r>
        <w:rPr>
          <w:spacing w:val="-15"/>
        </w:rPr>
        <w:t> </w:t>
      </w:r>
      <w:r>
        <w:rPr/>
        <w:t>Experienced</w:t>
      </w:r>
      <w:r>
        <w:rPr>
          <w:spacing w:val="-15"/>
        </w:rPr>
        <w:t> </w:t>
      </w:r>
      <w:r>
        <w:rPr/>
        <w:t>Radiation</w:t>
      </w:r>
      <w:r>
        <w:rPr>
          <w:spacing w:val="-15"/>
        </w:rPr>
        <w:t> </w:t>
      </w:r>
      <w:r>
        <w:rPr/>
        <w:t>Safety</w:t>
      </w:r>
      <w:r>
        <w:rPr>
          <w:spacing w:val="-22"/>
        </w:rPr>
        <w:t> </w:t>
      </w:r>
      <w:r>
        <w:rPr/>
        <w:t>Officer,</w:t>
      </w:r>
      <w:r>
        <w:rPr>
          <w:spacing w:val="-15"/>
        </w:rPr>
        <w:t> </w:t>
      </w:r>
      <w:r>
        <w:rPr/>
        <w:t>Teletherapy</w:t>
      </w:r>
      <w:r>
        <w:rPr>
          <w:spacing w:val="-20"/>
        </w:rPr>
        <w:t> </w:t>
      </w:r>
      <w:r>
        <w:rPr/>
        <w:t>or</w:t>
      </w:r>
      <w:r>
        <w:rPr>
          <w:spacing w:val="-15"/>
        </w:rPr>
        <w:t> </w:t>
      </w:r>
      <w:r>
        <w:rPr/>
        <w:t>Medical</w:t>
      </w:r>
      <w:r>
        <w:rPr>
          <w:spacing w:val="-15"/>
        </w:rPr>
        <w:t> </w:t>
      </w:r>
      <w:r>
        <w:rPr/>
        <w:t>Physicist,</w:t>
      </w:r>
      <w:r>
        <w:rPr>
          <w:spacing w:val="24"/>
        </w:rPr>
        <w:t> </w:t>
      </w:r>
      <w:r>
        <w:rPr/>
        <w:t>Authorized Medical Physicist, Authorized User, Nuclear Pharmacist, and Authorized Nuclear Pharmacist</w:t>
      </w:r>
    </w:p>
    <w:p>
      <w:pPr>
        <w:pStyle w:val="BodyText"/>
        <w:spacing w:line="273" w:lineRule="exact"/>
        <w:ind w:left="160"/>
      </w:pPr>
      <w:r>
        <w:rPr/>
        <w:t>120.529:</w:t>
      </w:r>
      <w:r>
        <w:rPr>
          <w:spacing w:val="28"/>
        </w:rPr>
        <w:t>  </w:t>
      </w:r>
      <w:r>
        <w:rPr/>
        <w:t>Recentness of</w:t>
      </w:r>
      <w:r>
        <w:rPr>
          <w:spacing w:val="-1"/>
        </w:rPr>
        <w:t> </w:t>
      </w:r>
      <w:r>
        <w:rPr>
          <w:spacing w:val="-2"/>
        </w:rPr>
        <w:t>Training</w:t>
      </w:r>
    </w:p>
    <w:p>
      <w:pPr>
        <w:pStyle w:val="BodyText"/>
        <w:spacing w:line="274" w:lineRule="exact"/>
        <w:ind w:left="160"/>
      </w:pPr>
      <w:r>
        <w:rPr/>
        <w:t>120.531:</w:t>
      </w:r>
      <w:r>
        <w:rPr>
          <w:spacing w:val="29"/>
        </w:rPr>
        <w:t>  </w:t>
      </w:r>
      <w:r>
        <w:rPr/>
        <w:t>Quality</w:t>
      </w:r>
      <w:r>
        <w:rPr>
          <w:spacing w:val="-8"/>
        </w:rPr>
        <w:t> </w:t>
      </w:r>
      <w:r>
        <w:rPr/>
        <w:t>Control of</w:t>
      </w:r>
      <w:r>
        <w:rPr>
          <w:spacing w:val="-1"/>
        </w:rPr>
        <w:t> </w:t>
      </w:r>
      <w:r>
        <w:rPr/>
        <w:t>Diagnostic </w:t>
      </w:r>
      <w:r>
        <w:rPr>
          <w:spacing w:val="-2"/>
        </w:rPr>
        <w:t>Equipment</w:t>
      </w:r>
    </w:p>
    <w:p>
      <w:pPr>
        <w:pStyle w:val="BodyText"/>
        <w:spacing w:line="237" w:lineRule="auto" w:before="1"/>
        <w:ind w:left="1180" w:hanging="1020"/>
      </w:pPr>
      <w:r>
        <w:rPr/>
        <w:t>120.532:</w:t>
      </w:r>
      <w:r>
        <w:rPr>
          <w:spacing w:val="80"/>
        </w:rPr>
        <w:t> </w:t>
      </w:r>
      <w:r>
        <w:rPr/>
        <w:t>Possession,</w:t>
      </w:r>
      <w:r>
        <w:rPr>
          <w:spacing w:val="-4"/>
        </w:rPr>
        <w:t> </w:t>
      </w:r>
      <w:r>
        <w:rPr/>
        <w:t>Use,</w:t>
      </w:r>
      <w:r>
        <w:rPr>
          <w:spacing w:val="-4"/>
        </w:rPr>
        <w:t> </w:t>
      </w:r>
      <w:r>
        <w:rPr/>
        <w:t>and</w:t>
      </w:r>
      <w:r>
        <w:rPr>
          <w:spacing w:val="-4"/>
        </w:rPr>
        <w:t> </w:t>
      </w:r>
      <w:r>
        <w:rPr/>
        <w:t>Calibration</w:t>
      </w:r>
      <w:r>
        <w:rPr>
          <w:spacing w:val="-4"/>
        </w:rPr>
        <w:t> </w:t>
      </w:r>
      <w:r>
        <w:rPr/>
        <w:t>of</w:t>
      </w:r>
      <w:r>
        <w:rPr>
          <w:spacing w:val="-4"/>
        </w:rPr>
        <w:t> </w:t>
      </w:r>
      <w:r>
        <w:rPr/>
        <w:t>Instruments</w:t>
      </w:r>
      <w:r>
        <w:rPr>
          <w:spacing w:val="-4"/>
        </w:rPr>
        <w:t> </w:t>
      </w:r>
      <w:r>
        <w:rPr/>
        <w:t>used</w:t>
      </w:r>
      <w:r>
        <w:rPr>
          <w:spacing w:val="-4"/>
        </w:rPr>
        <w:t> </w:t>
      </w:r>
      <w:r>
        <w:rPr/>
        <w:t>to</w:t>
      </w:r>
      <w:r>
        <w:rPr>
          <w:spacing w:val="-4"/>
        </w:rPr>
        <w:t> </w:t>
      </w:r>
      <w:r>
        <w:rPr/>
        <w:t>Measure</w:t>
      </w:r>
      <w:r>
        <w:rPr>
          <w:spacing w:val="-4"/>
        </w:rPr>
        <w:t> </w:t>
      </w:r>
      <w:r>
        <w:rPr/>
        <w:t>the</w:t>
      </w:r>
      <w:r>
        <w:rPr>
          <w:spacing w:val="-4"/>
        </w:rPr>
        <w:t> </w:t>
      </w:r>
      <w:r>
        <w:rPr/>
        <w:t>Activity</w:t>
      </w:r>
      <w:r>
        <w:rPr>
          <w:spacing w:val="-10"/>
        </w:rPr>
        <w:t> </w:t>
      </w:r>
      <w:r>
        <w:rPr/>
        <w:t>of</w:t>
      </w:r>
      <w:r>
        <w:rPr>
          <w:spacing w:val="-4"/>
        </w:rPr>
        <w:t> </w:t>
      </w:r>
      <w:r>
        <w:rPr/>
        <w:t>Unsealed Radioactive Material</w:t>
      </w:r>
    </w:p>
    <w:p>
      <w:pPr>
        <w:pStyle w:val="BodyText"/>
        <w:spacing w:line="273" w:lineRule="exact"/>
        <w:ind w:left="160"/>
      </w:pPr>
      <w:r>
        <w:rPr/>
        <w:t>120.533:</w:t>
      </w:r>
      <w:r>
        <w:rPr>
          <w:spacing w:val="26"/>
        </w:rPr>
        <w:t>  </w:t>
      </w:r>
      <w:r>
        <w:rPr/>
        <w:t>Calibration</w:t>
      </w:r>
      <w:r>
        <w:rPr>
          <w:spacing w:val="-2"/>
        </w:rPr>
        <w:t> </w:t>
      </w:r>
      <w:r>
        <w:rPr/>
        <w:t>of</w:t>
      </w:r>
      <w:r>
        <w:rPr>
          <w:spacing w:val="-1"/>
        </w:rPr>
        <w:t> </w:t>
      </w:r>
      <w:r>
        <w:rPr/>
        <w:t>Survey</w:t>
      </w:r>
      <w:r>
        <w:rPr>
          <w:spacing w:val="-11"/>
        </w:rPr>
        <w:t> </w:t>
      </w:r>
      <w:r>
        <w:rPr>
          <w:spacing w:val="-2"/>
        </w:rPr>
        <w:t>Instruments</w:t>
      </w:r>
    </w:p>
    <w:p>
      <w:pPr>
        <w:pStyle w:val="BodyText"/>
        <w:spacing w:line="237" w:lineRule="auto" w:before="1"/>
        <w:ind w:left="160" w:right="1527"/>
      </w:pPr>
      <w:r>
        <w:rPr/>
        <w:t>120.534:</w:t>
      </w:r>
      <w:r>
        <w:rPr>
          <w:spacing w:val="80"/>
        </w:rPr>
        <w:t> </w:t>
      </w:r>
      <w:r>
        <w:rPr/>
        <w:t>Determination</w:t>
      </w:r>
      <w:r>
        <w:rPr>
          <w:spacing w:val="-4"/>
        </w:rPr>
        <w:t> </w:t>
      </w:r>
      <w:r>
        <w:rPr/>
        <w:t>of</w:t>
      </w:r>
      <w:r>
        <w:rPr>
          <w:spacing w:val="-4"/>
        </w:rPr>
        <w:t> </w:t>
      </w:r>
      <w:r>
        <w:rPr/>
        <w:t>Dosages</w:t>
      </w:r>
      <w:r>
        <w:rPr>
          <w:spacing w:val="-4"/>
        </w:rPr>
        <w:t> </w:t>
      </w:r>
      <w:r>
        <w:rPr/>
        <w:t>of</w:t>
      </w:r>
      <w:r>
        <w:rPr>
          <w:spacing w:val="-4"/>
        </w:rPr>
        <w:t> </w:t>
      </w:r>
      <w:r>
        <w:rPr/>
        <w:t>Unsealed</w:t>
      </w:r>
      <w:r>
        <w:rPr>
          <w:spacing w:val="-4"/>
        </w:rPr>
        <w:t> </w:t>
      </w:r>
      <w:r>
        <w:rPr/>
        <w:t>Radioactive</w:t>
      </w:r>
      <w:r>
        <w:rPr>
          <w:spacing w:val="-6"/>
        </w:rPr>
        <w:t> </w:t>
      </w:r>
      <w:r>
        <w:rPr/>
        <w:t>Material</w:t>
      </w:r>
      <w:r>
        <w:rPr>
          <w:spacing w:val="-4"/>
        </w:rPr>
        <w:t> </w:t>
      </w:r>
      <w:r>
        <w:rPr/>
        <w:t>for</w:t>
      </w:r>
      <w:r>
        <w:rPr>
          <w:spacing w:val="-7"/>
        </w:rPr>
        <w:t> </w:t>
      </w:r>
      <w:r>
        <w:rPr/>
        <w:t>Medical</w:t>
      </w:r>
      <w:r>
        <w:rPr>
          <w:spacing w:val="-4"/>
        </w:rPr>
        <w:t> </w:t>
      </w:r>
      <w:r>
        <w:rPr/>
        <w:t>Use 120.535:</w:t>
      </w:r>
      <w:r>
        <w:rPr>
          <w:spacing w:val="80"/>
        </w:rPr>
        <w:t> </w:t>
      </w:r>
      <w:r>
        <w:rPr/>
        <w:t>Authorization for Calibration, Transmission and Reference Sources</w:t>
      </w:r>
    </w:p>
    <w:p>
      <w:pPr>
        <w:spacing w:after="0" w:line="237" w:lineRule="auto"/>
        <w:sectPr>
          <w:pgSz w:w="12240" w:h="20180"/>
          <w:pgMar w:header="766" w:footer="775" w:top="1000" w:bottom="960" w:left="440" w:right="1280"/>
        </w:sectPr>
      </w:pPr>
    </w:p>
    <w:p>
      <w:pPr>
        <w:pStyle w:val="BodyText"/>
        <w:rPr>
          <w:sz w:val="20"/>
        </w:rPr>
      </w:pPr>
    </w:p>
    <w:p>
      <w:pPr>
        <w:pStyle w:val="BodyText"/>
        <w:spacing w:before="5"/>
        <w:rPr>
          <w:sz w:val="19"/>
        </w:rPr>
      </w:pPr>
    </w:p>
    <w:p>
      <w:pPr>
        <w:pStyle w:val="BodyText"/>
        <w:spacing w:before="60"/>
        <w:ind w:left="160"/>
      </w:pPr>
      <w:r>
        <w:rPr/>
        <w:t>120.536:</w:t>
      </w:r>
      <w:r>
        <w:rPr>
          <w:spacing w:val="25"/>
        </w:rPr>
        <w:t>  </w:t>
      </w:r>
      <w:r>
        <w:rPr/>
        <w:t>Requirements</w:t>
      </w:r>
      <w:r>
        <w:rPr>
          <w:spacing w:val="-2"/>
        </w:rPr>
        <w:t> </w:t>
      </w:r>
      <w:r>
        <w:rPr/>
        <w:t>for</w:t>
      </w:r>
      <w:r>
        <w:rPr>
          <w:spacing w:val="-6"/>
        </w:rPr>
        <w:t> </w:t>
      </w:r>
      <w:r>
        <w:rPr/>
        <w:t>Possession</w:t>
      </w:r>
      <w:r>
        <w:rPr>
          <w:spacing w:val="-3"/>
        </w:rPr>
        <w:t> </w:t>
      </w:r>
      <w:r>
        <w:rPr/>
        <w:t>of</w:t>
      </w:r>
      <w:r>
        <w:rPr>
          <w:spacing w:val="-3"/>
        </w:rPr>
        <w:t> </w:t>
      </w:r>
      <w:r>
        <w:rPr/>
        <w:t>Sealed</w:t>
      </w:r>
      <w:r>
        <w:rPr>
          <w:spacing w:val="-3"/>
        </w:rPr>
        <w:t> </w:t>
      </w:r>
      <w:r>
        <w:rPr/>
        <w:t>Sources</w:t>
      </w:r>
      <w:r>
        <w:rPr>
          <w:spacing w:val="-2"/>
        </w:rPr>
        <w:t> </w:t>
      </w:r>
      <w:r>
        <w:rPr/>
        <w:t>and</w:t>
      </w:r>
      <w:r>
        <w:rPr>
          <w:spacing w:val="-3"/>
        </w:rPr>
        <w:t> </w:t>
      </w:r>
      <w:r>
        <w:rPr/>
        <w:t>Brachytherapy</w:t>
      </w:r>
      <w:r>
        <w:rPr>
          <w:spacing w:val="-11"/>
        </w:rPr>
        <w:t> </w:t>
      </w:r>
      <w:r>
        <w:rPr>
          <w:spacing w:val="-2"/>
        </w:rPr>
        <w:t>Sources</w:t>
      </w:r>
    </w:p>
    <w:p>
      <w:pPr>
        <w:spacing w:after="0"/>
        <w:sectPr>
          <w:pgSz w:w="12240" w:h="20180"/>
          <w:pgMar w:header="766" w:footer="775" w:top="1000" w:bottom="960" w:left="440" w:right="1280"/>
        </w:sectPr>
      </w:pPr>
    </w:p>
    <w:p>
      <w:pPr>
        <w:pStyle w:val="BodyText"/>
        <w:rPr>
          <w:sz w:val="20"/>
        </w:rPr>
      </w:pPr>
    </w:p>
    <w:p>
      <w:pPr>
        <w:pStyle w:val="BodyText"/>
        <w:spacing w:before="5"/>
        <w:rPr>
          <w:sz w:val="19"/>
        </w:rPr>
      </w:pPr>
    </w:p>
    <w:p>
      <w:pPr>
        <w:pStyle w:val="BodyText"/>
        <w:spacing w:before="60"/>
        <w:ind w:left="160"/>
      </w:pPr>
      <w:r>
        <w:rPr/>
        <w:t>Section:</w:t>
      </w:r>
      <w:r>
        <w:rPr>
          <w:spacing w:val="30"/>
        </w:rPr>
        <w:t>  </w:t>
      </w:r>
      <w:r>
        <w:rPr>
          <w:spacing w:val="-2"/>
        </w:rPr>
        <w:t>continued</w:t>
      </w:r>
    </w:p>
    <w:p>
      <w:pPr>
        <w:pStyle w:val="BodyText"/>
        <w:spacing w:before="6"/>
        <w:rPr>
          <w:sz w:val="23"/>
        </w:rPr>
      </w:pPr>
    </w:p>
    <w:p>
      <w:pPr>
        <w:pStyle w:val="BodyText"/>
        <w:spacing w:line="275" w:lineRule="exact"/>
        <w:ind w:left="160"/>
      </w:pPr>
      <w:r>
        <w:rPr/>
        <w:t>120.537:</w:t>
      </w:r>
      <w:r>
        <w:rPr>
          <w:spacing w:val="28"/>
        </w:rPr>
        <w:t>  </w:t>
      </w:r>
      <w:r>
        <w:rPr/>
        <w:t>Labeling</w:t>
      </w:r>
      <w:r>
        <w:rPr>
          <w:spacing w:val="-3"/>
        </w:rPr>
        <w:t> </w:t>
      </w:r>
      <w:r>
        <w:rPr/>
        <w:t>of</w:t>
      </w:r>
      <w:r>
        <w:rPr>
          <w:spacing w:val="-1"/>
        </w:rPr>
        <w:t> </w:t>
      </w:r>
      <w:r>
        <w:rPr/>
        <w:t>Vials</w:t>
      </w:r>
      <w:r>
        <w:rPr>
          <w:spacing w:val="-1"/>
        </w:rPr>
        <w:t> </w:t>
      </w:r>
      <w:r>
        <w:rPr/>
        <w:t>and </w:t>
      </w:r>
      <w:r>
        <w:rPr>
          <w:spacing w:val="-2"/>
        </w:rPr>
        <w:t>Syringes</w:t>
      </w:r>
    </w:p>
    <w:p>
      <w:pPr>
        <w:pStyle w:val="BodyText"/>
        <w:spacing w:line="274" w:lineRule="exact"/>
        <w:ind w:left="160"/>
      </w:pPr>
      <w:r>
        <w:rPr/>
        <w:t>120.539:</w:t>
      </w:r>
      <w:r>
        <w:rPr>
          <w:spacing w:val="28"/>
        </w:rPr>
        <w:t>  </w:t>
      </w:r>
      <w:r>
        <w:rPr/>
        <w:t>Surveys for</w:t>
      </w:r>
      <w:r>
        <w:rPr>
          <w:spacing w:val="-1"/>
        </w:rPr>
        <w:t> </w:t>
      </w:r>
      <w:r>
        <w:rPr/>
        <w:t>Ambient</w:t>
      </w:r>
      <w:r>
        <w:rPr>
          <w:spacing w:val="-1"/>
        </w:rPr>
        <w:t> </w:t>
      </w:r>
      <w:r>
        <w:rPr/>
        <w:t>Radiation</w:t>
      </w:r>
      <w:r>
        <w:rPr>
          <w:spacing w:val="-1"/>
        </w:rPr>
        <w:t> </w:t>
      </w:r>
      <w:r>
        <w:rPr/>
        <w:t>Dose</w:t>
      </w:r>
      <w:r>
        <w:rPr>
          <w:spacing w:val="-4"/>
        </w:rPr>
        <w:t> </w:t>
      </w:r>
      <w:r>
        <w:rPr/>
        <w:t>Rate</w:t>
      </w:r>
      <w:r>
        <w:rPr>
          <w:spacing w:val="-1"/>
        </w:rPr>
        <w:t> </w:t>
      </w:r>
      <w:r>
        <w:rPr/>
        <w:t>and </w:t>
      </w:r>
      <w:r>
        <w:rPr>
          <w:spacing w:val="-2"/>
        </w:rPr>
        <w:t>Contamination</w:t>
      </w:r>
    </w:p>
    <w:p>
      <w:pPr>
        <w:pStyle w:val="BodyText"/>
        <w:spacing w:line="237" w:lineRule="auto" w:before="1"/>
        <w:ind w:left="1180" w:hanging="1020"/>
      </w:pPr>
      <w:r>
        <w:rPr/>
        <w:t>120.540:</w:t>
      </w:r>
      <w:r>
        <w:rPr>
          <w:spacing w:val="80"/>
        </w:rPr>
        <w:t> </w:t>
      </w:r>
      <w:r>
        <w:rPr/>
        <w:t>Release</w:t>
      </w:r>
      <w:r>
        <w:rPr>
          <w:spacing w:val="-5"/>
        </w:rPr>
        <w:t> </w:t>
      </w:r>
      <w:r>
        <w:rPr/>
        <w:t>of</w:t>
      </w:r>
      <w:r>
        <w:rPr>
          <w:spacing w:val="-8"/>
        </w:rPr>
        <w:t> </w:t>
      </w:r>
      <w:r>
        <w:rPr/>
        <w:t>Individuals</w:t>
      </w:r>
      <w:r>
        <w:rPr>
          <w:spacing w:val="-5"/>
        </w:rPr>
        <w:t> </w:t>
      </w:r>
      <w:r>
        <w:rPr/>
        <w:t>Containing</w:t>
      </w:r>
      <w:r>
        <w:rPr>
          <w:spacing w:val="-5"/>
        </w:rPr>
        <w:t> </w:t>
      </w:r>
      <w:r>
        <w:rPr/>
        <w:t>Unsealed</w:t>
      </w:r>
      <w:r>
        <w:rPr>
          <w:spacing w:val="-5"/>
        </w:rPr>
        <w:t> </w:t>
      </w:r>
      <w:r>
        <w:rPr/>
        <w:t>Radioactive</w:t>
      </w:r>
      <w:r>
        <w:rPr>
          <w:spacing w:val="-5"/>
        </w:rPr>
        <w:t> </w:t>
      </w:r>
      <w:r>
        <w:rPr/>
        <w:t>Material</w:t>
      </w:r>
      <w:r>
        <w:rPr>
          <w:spacing w:val="-5"/>
        </w:rPr>
        <w:t> </w:t>
      </w:r>
      <w:r>
        <w:rPr/>
        <w:t>or</w:t>
      </w:r>
      <w:r>
        <w:rPr>
          <w:spacing w:val="-5"/>
        </w:rPr>
        <w:t> </w:t>
      </w:r>
      <w:r>
        <w:rPr/>
        <w:t>Implants</w:t>
      </w:r>
      <w:r>
        <w:rPr>
          <w:spacing w:val="-5"/>
        </w:rPr>
        <w:t> </w:t>
      </w:r>
      <w:r>
        <w:rPr/>
        <w:t>Containing Radioactive Material</w:t>
      </w:r>
    </w:p>
    <w:p>
      <w:pPr>
        <w:pStyle w:val="BodyText"/>
        <w:spacing w:line="237" w:lineRule="auto" w:before="1"/>
        <w:ind w:left="160" w:right="5707"/>
      </w:pPr>
      <w:r>
        <w:rPr/>
        <w:t>120.541:</w:t>
      </w:r>
      <w:r>
        <w:rPr>
          <w:spacing w:val="80"/>
        </w:rPr>
        <w:t> </w:t>
      </w:r>
      <w:r>
        <w:rPr/>
        <w:t>Provision</w:t>
      </w:r>
      <w:r>
        <w:rPr>
          <w:spacing w:val="-6"/>
        </w:rPr>
        <w:t> </w:t>
      </w:r>
      <w:r>
        <w:rPr/>
        <w:t>of</w:t>
      </w:r>
      <w:r>
        <w:rPr>
          <w:spacing w:val="-6"/>
        </w:rPr>
        <w:t> </w:t>
      </w:r>
      <w:r>
        <w:rPr/>
        <w:t>Mobile</w:t>
      </w:r>
      <w:r>
        <w:rPr>
          <w:spacing w:val="-6"/>
        </w:rPr>
        <w:t> </w:t>
      </w:r>
      <w:r>
        <w:rPr/>
        <w:t>Medical</w:t>
      </w:r>
      <w:r>
        <w:rPr>
          <w:spacing w:val="-6"/>
        </w:rPr>
        <w:t> </w:t>
      </w:r>
      <w:r>
        <w:rPr/>
        <w:t>Service 120.542:</w:t>
      </w:r>
      <w:r>
        <w:rPr>
          <w:spacing w:val="80"/>
        </w:rPr>
        <w:t> </w:t>
      </w:r>
      <w:r>
        <w:rPr/>
        <w:t>Storage of Volatiles and Gases 120.543:</w:t>
      </w:r>
      <w:r>
        <w:rPr>
          <w:spacing w:val="80"/>
        </w:rPr>
        <w:t> </w:t>
      </w:r>
      <w:r>
        <w:rPr/>
        <w:t>Decay-in-storage</w:t>
      </w:r>
    </w:p>
    <w:p>
      <w:pPr>
        <w:pStyle w:val="ListParagraph"/>
        <w:numPr>
          <w:ilvl w:val="0"/>
          <w:numId w:val="37"/>
        </w:numPr>
        <w:tabs>
          <w:tab w:pos="941" w:val="left" w:leader="none"/>
        </w:tabs>
        <w:spacing w:line="237" w:lineRule="auto" w:before="1" w:after="0"/>
        <w:ind w:left="1180" w:right="430" w:hanging="1020"/>
        <w:jc w:val="left"/>
        <w:rPr>
          <w:sz w:val="24"/>
        </w:rPr>
      </w:pPr>
      <w:r>
        <w:rPr>
          <w:sz w:val="24"/>
        </w:rPr>
        <w:t>:</w:t>
      </w:r>
      <w:r>
        <w:rPr>
          <w:spacing w:val="80"/>
          <w:sz w:val="24"/>
        </w:rPr>
        <w:t> </w:t>
      </w:r>
      <w:r>
        <w:rPr>
          <w:sz w:val="24"/>
        </w:rPr>
        <w:t>Use</w:t>
      </w:r>
      <w:r>
        <w:rPr>
          <w:spacing w:val="-3"/>
          <w:sz w:val="24"/>
        </w:rPr>
        <w:t> </w:t>
      </w:r>
      <w:r>
        <w:rPr>
          <w:sz w:val="24"/>
        </w:rPr>
        <w:t>of</w:t>
      </w:r>
      <w:r>
        <w:rPr>
          <w:spacing w:val="-3"/>
          <w:sz w:val="24"/>
        </w:rPr>
        <w:t> </w:t>
      </w:r>
      <w:r>
        <w:rPr>
          <w:sz w:val="24"/>
        </w:rPr>
        <w:t>Unsealed</w:t>
      </w:r>
      <w:r>
        <w:rPr>
          <w:spacing w:val="-3"/>
          <w:sz w:val="24"/>
        </w:rPr>
        <w:t> </w:t>
      </w:r>
      <w:r>
        <w:rPr>
          <w:sz w:val="24"/>
        </w:rPr>
        <w:t>Radioactive</w:t>
      </w:r>
      <w:r>
        <w:rPr>
          <w:spacing w:val="-3"/>
          <w:sz w:val="24"/>
        </w:rPr>
        <w:t> </w:t>
      </w:r>
      <w:r>
        <w:rPr>
          <w:sz w:val="24"/>
        </w:rPr>
        <w:t>Material</w:t>
      </w:r>
      <w:r>
        <w:rPr>
          <w:spacing w:val="-3"/>
          <w:sz w:val="24"/>
        </w:rPr>
        <w:t> </w:t>
      </w:r>
      <w:r>
        <w:rPr>
          <w:sz w:val="24"/>
        </w:rPr>
        <w:t>for</w:t>
      </w:r>
      <w:r>
        <w:rPr>
          <w:spacing w:val="-6"/>
          <w:sz w:val="24"/>
        </w:rPr>
        <w:t> </w:t>
      </w:r>
      <w:r>
        <w:rPr>
          <w:sz w:val="24"/>
        </w:rPr>
        <w:t>Uptake,</w:t>
      </w:r>
      <w:r>
        <w:rPr>
          <w:spacing w:val="-3"/>
          <w:sz w:val="24"/>
        </w:rPr>
        <w:t> </w:t>
      </w:r>
      <w:r>
        <w:rPr>
          <w:sz w:val="24"/>
        </w:rPr>
        <w:t>Dilution,</w:t>
      </w:r>
      <w:r>
        <w:rPr>
          <w:spacing w:val="-3"/>
          <w:sz w:val="24"/>
        </w:rPr>
        <w:t> </w:t>
      </w:r>
      <w:r>
        <w:rPr>
          <w:sz w:val="24"/>
        </w:rPr>
        <w:t>or</w:t>
      </w:r>
      <w:r>
        <w:rPr>
          <w:spacing w:val="-3"/>
          <w:sz w:val="24"/>
        </w:rPr>
        <w:t> </w:t>
      </w:r>
      <w:r>
        <w:rPr>
          <w:sz w:val="24"/>
        </w:rPr>
        <w:t>Excretion</w:t>
      </w:r>
      <w:r>
        <w:rPr>
          <w:spacing w:val="-3"/>
          <w:sz w:val="24"/>
        </w:rPr>
        <w:t> </w:t>
      </w:r>
      <w:r>
        <w:rPr>
          <w:sz w:val="24"/>
        </w:rPr>
        <w:t>Studies</w:t>
      </w:r>
      <w:r>
        <w:rPr>
          <w:spacing w:val="-3"/>
          <w:sz w:val="24"/>
        </w:rPr>
        <w:t> </w:t>
      </w:r>
      <w:r>
        <w:rPr>
          <w:sz w:val="24"/>
        </w:rPr>
        <w:t>for</w:t>
      </w:r>
      <w:r>
        <w:rPr>
          <w:spacing w:val="-3"/>
          <w:sz w:val="24"/>
        </w:rPr>
        <w:t> </w:t>
      </w:r>
      <w:r>
        <w:rPr>
          <w:sz w:val="24"/>
        </w:rPr>
        <w:t>which</w:t>
      </w:r>
      <w:r>
        <w:rPr>
          <w:spacing w:val="-3"/>
          <w:sz w:val="24"/>
        </w:rPr>
        <w:t> </w:t>
      </w:r>
      <w:r>
        <w:rPr>
          <w:sz w:val="24"/>
        </w:rPr>
        <w:t>a Written Directive is not Required</w:t>
      </w:r>
    </w:p>
    <w:p>
      <w:pPr>
        <w:pStyle w:val="ListParagraph"/>
        <w:numPr>
          <w:ilvl w:val="0"/>
          <w:numId w:val="37"/>
        </w:numPr>
        <w:tabs>
          <w:tab w:pos="941" w:val="left" w:leader="none"/>
        </w:tabs>
        <w:spacing w:line="273" w:lineRule="exact" w:before="0" w:after="0"/>
        <w:ind w:left="941" w:right="0" w:hanging="781"/>
        <w:jc w:val="left"/>
        <w:rPr>
          <w:sz w:val="24"/>
        </w:rPr>
      </w:pPr>
      <w:r>
        <w:rPr>
          <w:sz w:val="24"/>
        </w:rPr>
        <w:t>:</w:t>
      </w:r>
      <w:r>
        <w:rPr>
          <w:spacing w:val="27"/>
          <w:sz w:val="24"/>
        </w:rPr>
        <w:t>  </w:t>
      </w:r>
      <w:r>
        <w:rPr>
          <w:sz w:val="24"/>
        </w:rPr>
        <w:t>Possession</w:t>
      </w:r>
      <w:r>
        <w:rPr>
          <w:spacing w:val="-1"/>
          <w:sz w:val="24"/>
        </w:rPr>
        <w:t> </w:t>
      </w:r>
      <w:r>
        <w:rPr>
          <w:sz w:val="24"/>
        </w:rPr>
        <w:t>of</w:t>
      </w:r>
      <w:r>
        <w:rPr>
          <w:spacing w:val="-2"/>
          <w:sz w:val="24"/>
        </w:rPr>
        <w:t> </w:t>
      </w:r>
      <w:r>
        <w:rPr>
          <w:sz w:val="24"/>
        </w:rPr>
        <w:t>Survey</w:t>
      </w:r>
      <w:r>
        <w:rPr>
          <w:spacing w:val="-10"/>
          <w:sz w:val="24"/>
        </w:rPr>
        <w:t> </w:t>
      </w:r>
      <w:r>
        <w:rPr>
          <w:spacing w:val="-2"/>
          <w:sz w:val="24"/>
        </w:rPr>
        <w:t>Instrument</w:t>
      </w:r>
    </w:p>
    <w:p>
      <w:pPr>
        <w:pStyle w:val="ListParagraph"/>
        <w:numPr>
          <w:ilvl w:val="0"/>
          <w:numId w:val="37"/>
        </w:numPr>
        <w:tabs>
          <w:tab w:pos="941" w:val="left" w:leader="none"/>
        </w:tabs>
        <w:spacing w:line="274" w:lineRule="exact" w:before="0" w:after="0"/>
        <w:ind w:left="941" w:right="0" w:hanging="781"/>
        <w:jc w:val="left"/>
        <w:rPr>
          <w:sz w:val="24"/>
        </w:rPr>
      </w:pPr>
      <w:r>
        <w:rPr>
          <w:sz w:val="24"/>
        </w:rPr>
        <w:t>:</w:t>
      </w:r>
      <w:r>
        <w:rPr>
          <w:spacing w:val="29"/>
          <w:sz w:val="24"/>
        </w:rPr>
        <w:t>  </w:t>
      </w:r>
      <w:r>
        <w:rPr>
          <w:sz w:val="24"/>
        </w:rPr>
        <w:t>Training</w:t>
      </w:r>
      <w:r>
        <w:rPr>
          <w:spacing w:val="-3"/>
          <w:sz w:val="24"/>
        </w:rPr>
        <w:t> </w:t>
      </w:r>
      <w:r>
        <w:rPr>
          <w:sz w:val="24"/>
        </w:rPr>
        <w:t>for Uptake, Dilution,</w:t>
      </w:r>
      <w:r>
        <w:rPr>
          <w:spacing w:val="-1"/>
          <w:sz w:val="24"/>
        </w:rPr>
        <w:t> </w:t>
      </w:r>
      <w:r>
        <w:rPr>
          <w:sz w:val="24"/>
        </w:rPr>
        <w:t>and Excretion </w:t>
      </w:r>
      <w:r>
        <w:rPr>
          <w:spacing w:val="-2"/>
          <w:sz w:val="24"/>
        </w:rPr>
        <w:t>Studies</w:t>
      </w:r>
    </w:p>
    <w:p>
      <w:pPr>
        <w:pStyle w:val="ListParagraph"/>
        <w:numPr>
          <w:ilvl w:val="0"/>
          <w:numId w:val="37"/>
        </w:numPr>
        <w:tabs>
          <w:tab w:pos="941" w:val="left" w:leader="none"/>
        </w:tabs>
        <w:spacing w:line="237" w:lineRule="auto" w:before="1" w:after="0"/>
        <w:ind w:left="1180" w:right="253" w:hanging="1020"/>
        <w:jc w:val="left"/>
        <w:rPr>
          <w:sz w:val="24"/>
        </w:rPr>
      </w:pPr>
      <w:r>
        <w:rPr>
          <w:sz w:val="24"/>
        </w:rPr>
        <w:t>:</w:t>
      </w:r>
      <w:r>
        <w:rPr>
          <w:spacing w:val="80"/>
          <w:sz w:val="24"/>
        </w:rPr>
        <w:t> </w:t>
      </w:r>
      <w:r>
        <w:rPr>
          <w:sz w:val="24"/>
        </w:rPr>
        <w:t>Use</w:t>
      </w:r>
      <w:r>
        <w:rPr>
          <w:spacing w:val="-5"/>
          <w:sz w:val="24"/>
        </w:rPr>
        <w:t> </w:t>
      </w:r>
      <w:r>
        <w:rPr>
          <w:sz w:val="24"/>
        </w:rPr>
        <w:t>of</w:t>
      </w:r>
      <w:r>
        <w:rPr>
          <w:spacing w:val="-5"/>
          <w:sz w:val="24"/>
        </w:rPr>
        <w:t> </w:t>
      </w:r>
      <w:r>
        <w:rPr>
          <w:sz w:val="24"/>
        </w:rPr>
        <w:t>Unsealed</w:t>
      </w:r>
      <w:r>
        <w:rPr>
          <w:spacing w:val="-5"/>
          <w:sz w:val="24"/>
        </w:rPr>
        <w:t> </w:t>
      </w:r>
      <w:r>
        <w:rPr>
          <w:sz w:val="24"/>
        </w:rPr>
        <w:t>Byproduct</w:t>
      </w:r>
      <w:r>
        <w:rPr>
          <w:spacing w:val="-5"/>
          <w:sz w:val="24"/>
        </w:rPr>
        <w:t> </w:t>
      </w:r>
      <w:r>
        <w:rPr>
          <w:sz w:val="24"/>
        </w:rPr>
        <w:t>Material</w:t>
      </w:r>
      <w:r>
        <w:rPr>
          <w:spacing w:val="-5"/>
          <w:sz w:val="24"/>
        </w:rPr>
        <w:t> </w:t>
      </w:r>
      <w:r>
        <w:rPr>
          <w:sz w:val="24"/>
        </w:rPr>
        <w:t>for</w:t>
      </w:r>
      <w:r>
        <w:rPr>
          <w:spacing w:val="-7"/>
          <w:sz w:val="24"/>
        </w:rPr>
        <w:t> </w:t>
      </w:r>
      <w:r>
        <w:rPr>
          <w:sz w:val="24"/>
        </w:rPr>
        <w:t>Imaging</w:t>
      </w:r>
      <w:r>
        <w:rPr>
          <w:spacing w:val="-5"/>
          <w:sz w:val="24"/>
        </w:rPr>
        <w:t> </w:t>
      </w:r>
      <w:r>
        <w:rPr>
          <w:sz w:val="24"/>
        </w:rPr>
        <w:t>and</w:t>
      </w:r>
      <w:r>
        <w:rPr>
          <w:spacing w:val="-5"/>
          <w:sz w:val="24"/>
        </w:rPr>
        <w:t> </w:t>
      </w:r>
      <w:r>
        <w:rPr>
          <w:sz w:val="24"/>
        </w:rPr>
        <w:t>Localization</w:t>
      </w:r>
      <w:r>
        <w:rPr>
          <w:spacing w:val="-5"/>
          <w:sz w:val="24"/>
        </w:rPr>
        <w:t> </w:t>
      </w:r>
      <w:r>
        <w:rPr>
          <w:sz w:val="24"/>
        </w:rPr>
        <w:t>Studies</w:t>
      </w:r>
      <w:r>
        <w:rPr>
          <w:spacing w:val="-5"/>
          <w:sz w:val="24"/>
        </w:rPr>
        <w:t> </w:t>
      </w:r>
      <w:r>
        <w:rPr>
          <w:sz w:val="24"/>
        </w:rPr>
        <w:t>for</w:t>
      </w:r>
      <w:r>
        <w:rPr>
          <w:spacing w:val="-7"/>
          <w:sz w:val="24"/>
        </w:rPr>
        <w:t> </w:t>
      </w:r>
      <w:r>
        <w:rPr>
          <w:sz w:val="24"/>
        </w:rPr>
        <w:t>which</w:t>
      </w:r>
      <w:r>
        <w:rPr>
          <w:spacing w:val="-5"/>
          <w:sz w:val="24"/>
        </w:rPr>
        <w:t> </w:t>
      </w:r>
      <w:r>
        <w:rPr>
          <w:sz w:val="24"/>
        </w:rPr>
        <w:t>a</w:t>
      </w:r>
      <w:r>
        <w:rPr>
          <w:spacing w:val="-5"/>
          <w:sz w:val="24"/>
        </w:rPr>
        <w:t> </w:t>
      </w:r>
      <w:r>
        <w:rPr>
          <w:sz w:val="24"/>
        </w:rPr>
        <w:t>Written Directive is not Required</w:t>
      </w:r>
    </w:p>
    <w:p>
      <w:pPr>
        <w:pStyle w:val="ListParagraph"/>
        <w:numPr>
          <w:ilvl w:val="0"/>
          <w:numId w:val="37"/>
        </w:numPr>
        <w:tabs>
          <w:tab w:pos="942" w:val="left" w:leader="none"/>
        </w:tabs>
        <w:spacing w:line="273" w:lineRule="exact" w:before="0" w:after="0"/>
        <w:ind w:left="941" w:right="0" w:hanging="782"/>
        <w:jc w:val="left"/>
        <w:rPr>
          <w:sz w:val="24"/>
        </w:rPr>
      </w:pPr>
      <w:r>
        <w:rPr>
          <w:sz w:val="24"/>
        </w:rPr>
        <w:t>:</w:t>
      </w:r>
      <w:r>
        <w:rPr>
          <w:spacing w:val="28"/>
          <w:sz w:val="24"/>
        </w:rPr>
        <w:t>  </w:t>
      </w:r>
      <w:r>
        <w:rPr>
          <w:sz w:val="24"/>
        </w:rPr>
        <w:t>Radionuclide</w:t>
      </w:r>
      <w:r>
        <w:rPr>
          <w:spacing w:val="-1"/>
          <w:sz w:val="24"/>
        </w:rPr>
        <w:t> </w:t>
      </w:r>
      <w:r>
        <w:rPr>
          <w:spacing w:val="-2"/>
          <w:sz w:val="24"/>
        </w:rPr>
        <w:t>Contaminants</w:t>
      </w:r>
    </w:p>
    <w:p>
      <w:pPr>
        <w:pStyle w:val="BodyText"/>
        <w:spacing w:line="274" w:lineRule="exact"/>
        <w:ind w:left="160"/>
      </w:pPr>
      <w:r>
        <w:rPr/>
        <w:t>120.551:</w:t>
      </w:r>
      <w:r>
        <w:rPr>
          <w:spacing w:val="24"/>
        </w:rPr>
        <w:t>  </w:t>
      </w:r>
      <w:r>
        <w:rPr/>
        <w:t>Training</w:t>
      </w:r>
      <w:r>
        <w:rPr>
          <w:spacing w:val="-5"/>
        </w:rPr>
        <w:t> </w:t>
      </w:r>
      <w:r>
        <w:rPr/>
        <w:t>for</w:t>
      </w:r>
      <w:r>
        <w:rPr>
          <w:spacing w:val="-2"/>
        </w:rPr>
        <w:t> </w:t>
      </w:r>
      <w:r>
        <w:rPr/>
        <w:t>Imaging</w:t>
      </w:r>
      <w:r>
        <w:rPr>
          <w:spacing w:val="-3"/>
        </w:rPr>
        <w:t> </w:t>
      </w:r>
      <w:r>
        <w:rPr/>
        <w:t>and</w:t>
      </w:r>
      <w:r>
        <w:rPr>
          <w:spacing w:val="-2"/>
        </w:rPr>
        <w:t> </w:t>
      </w:r>
      <w:r>
        <w:rPr/>
        <w:t>Localization</w:t>
      </w:r>
      <w:r>
        <w:rPr>
          <w:spacing w:val="-2"/>
        </w:rPr>
        <w:t> Studies</w:t>
      </w:r>
    </w:p>
    <w:p>
      <w:pPr>
        <w:pStyle w:val="BodyText"/>
        <w:spacing w:line="237" w:lineRule="auto" w:before="1"/>
        <w:ind w:left="160" w:right="1527"/>
      </w:pPr>
      <w:r>
        <w:rPr/>
        <w:t>120.552:</w:t>
      </w:r>
      <w:r>
        <w:rPr>
          <w:spacing w:val="80"/>
        </w:rPr>
        <w:t> </w:t>
      </w:r>
      <w:r>
        <w:rPr/>
        <w:t>Use</w:t>
      </w:r>
      <w:r>
        <w:rPr>
          <w:spacing w:val="-4"/>
        </w:rPr>
        <w:t> </w:t>
      </w:r>
      <w:r>
        <w:rPr/>
        <w:t>of</w:t>
      </w:r>
      <w:r>
        <w:rPr>
          <w:spacing w:val="-4"/>
        </w:rPr>
        <w:t> </w:t>
      </w:r>
      <w:r>
        <w:rPr/>
        <w:t>Unsealed</w:t>
      </w:r>
      <w:r>
        <w:rPr>
          <w:spacing w:val="-4"/>
        </w:rPr>
        <w:t> </w:t>
      </w:r>
      <w:r>
        <w:rPr/>
        <w:t>Byproduct</w:t>
      </w:r>
      <w:r>
        <w:rPr>
          <w:spacing w:val="-4"/>
        </w:rPr>
        <w:t> </w:t>
      </w:r>
      <w:r>
        <w:rPr/>
        <w:t>Material</w:t>
      </w:r>
      <w:r>
        <w:rPr>
          <w:spacing w:val="-4"/>
        </w:rPr>
        <w:t> </w:t>
      </w:r>
      <w:r>
        <w:rPr/>
        <w:t>for</w:t>
      </w:r>
      <w:r>
        <w:rPr>
          <w:spacing w:val="-7"/>
        </w:rPr>
        <w:t> </w:t>
      </w:r>
      <w:r>
        <w:rPr/>
        <w:t>which</w:t>
      </w:r>
      <w:r>
        <w:rPr>
          <w:spacing w:val="-4"/>
        </w:rPr>
        <w:t> </w:t>
      </w:r>
      <w:r>
        <w:rPr/>
        <w:t>a</w:t>
      </w:r>
      <w:r>
        <w:rPr>
          <w:spacing w:val="-4"/>
        </w:rPr>
        <w:t> </w:t>
      </w:r>
      <w:r>
        <w:rPr/>
        <w:t>Written</w:t>
      </w:r>
      <w:r>
        <w:rPr>
          <w:spacing w:val="-4"/>
        </w:rPr>
        <w:t> </w:t>
      </w:r>
      <w:r>
        <w:rPr/>
        <w:t>Directive</w:t>
      </w:r>
      <w:r>
        <w:rPr>
          <w:spacing w:val="-4"/>
        </w:rPr>
        <w:t> </w:t>
      </w:r>
      <w:r>
        <w:rPr/>
        <w:t>is</w:t>
      </w:r>
      <w:r>
        <w:rPr>
          <w:spacing w:val="-4"/>
        </w:rPr>
        <w:t> </w:t>
      </w:r>
      <w:r>
        <w:rPr/>
        <w:t>Required 120.553:</w:t>
      </w:r>
      <w:r>
        <w:rPr>
          <w:spacing w:val="80"/>
        </w:rPr>
        <w:t> </w:t>
      </w:r>
      <w:r>
        <w:rPr/>
        <w:t>Safety Instruction</w:t>
      </w:r>
    </w:p>
    <w:p>
      <w:pPr>
        <w:pStyle w:val="BodyText"/>
        <w:spacing w:line="273" w:lineRule="exact"/>
        <w:ind w:left="160"/>
      </w:pPr>
      <w:r>
        <w:rPr/>
        <w:t>120.554:</w:t>
      </w:r>
      <w:r>
        <w:rPr>
          <w:spacing w:val="30"/>
        </w:rPr>
        <w:t>  </w:t>
      </w:r>
      <w:r>
        <w:rPr/>
        <w:t>Safety</w:t>
      </w:r>
      <w:r>
        <w:rPr>
          <w:spacing w:val="-8"/>
        </w:rPr>
        <w:t> </w:t>
      </w:r>
      <w:r>
        <w:rPr>
          <w:spacing w:val="-2"/>
        </w:rPr>
        <w:t>Precautions</w:t>
      </w:r>
    </w:p>
    <w:p>
      <w:pPr>
        <w:pStyle w:val="BodyText"/>
        <w:spacing w:line="237" w:lineRule="auto" w:before="1"/>
        <w:ind w:left="160"/>
      </w:pPr>
      <w:r>
        <w:rPr/>
        <w:t>120.556:</w:t>
      </w:r>
      <w:r>
        <w:rPr>
          <w:spacing w:val="80"/>
        </w:rPr>
        <w:t> </w:t>
      </w:r>
      <w:r>
        <w:rPr/>
        <w:t>Training for Use of Unsealed Byproduct Material for which a Written directive is Required 120.557:</w:t>
      </w:r>
      <w:r>
        <w:rPr>
          <w:spacing w:val="80"/>
        </w:rPr>
        <w:t> </w:t>
      </w:r>
      <w:r>
        <w:rPr/>
        <w:t>Training</w:t>
      </w:r>
      <w:r>
        <w:rPr>
          <w:spacing w:val="-9"/>
        </w:rPr>
        <w:t> </w:t>
      </w:r>
      <w:r>
        <w:rPr/>
        <w:t>for</w:t>
      </w:r>
      <w:r>
        <w:rPr>
          <w:spacing w:val="-5"/>
        </w:rPr>
        <w:t> </w:t>
      </w:r>
      <w:r>
        <w:rPr/>
        <w:t>the</w:t>
      </w:r>
      <w:r>
        <w:rPr>
          <w:spacing w:val="-8"/>
        </w:rPr>
        <w:t> </w:t>
      </w:r>
      <w:r>
        <w:rPr/>
        <w:t>Oral</w:t>
      </w:r>
      <w:r>
        <w:rPr>
          <w:spacing w:val="-5"/>
        </w:rPr>
        <w:t> </w:t>
      </w:r>
      <w:r>
        <w:rPr/>
        <w:t>Administration</w:t>
      </w:r>
      <w:r>
        <w:rPr>
          <w:spacing w:val="-5"/>
        </w:rPr>
        <w:t> </w:t>
      </w:r>
      <w:r>
        <w:rPr/>
        <w:t>of</w:t>
      </w:r>
      <w:r>
        <w:rPr>
          <w:spacing w:val="-5"/>
        </w:rPr>
        <w:t> </w:t>
      </w:r>
      <w:r>
        <w:rPr/>
        <w:t>Sodium</w:t>
      </w:r>
      <w:r>
        <w:rPr>
          <w:spacing w:val="-7"/>
        </w:rPr>
        <w:t> </w:t>
      </w:r>
      <w:r>
        <w:rPr/>
        <w:t>Iodide</w:t>
      </w:r>
      <w:r>
        <w:rPr>
          <w:spacing w:val="-9"/>
        </w:rPr>
        <w:t> </w:t>
      </w:r>
      <w:r>
        <w:rPr/>
        <w:t>I-131</w:t>
      </w:r>
      <w:r>
        <w:rPr>
          <w:spacing w:val="-5"/>
        </w:rPr>
        <w:t> </w:t>
      </w:r>
      <w:r>
        <w:rPr/>
        <w:t>in</w:t>
      </w:r>
      <w:r>
        <w:rPr>
          <w:spacing w:val="-5"/>
        </w:rPr>
        <w:t> </w:t>
      </w:r>
      <w:r>
        <w:rPr/>
        <w:t>Quantities</w:t>
      </w:r>
      <w:r>
        <w:rPr>
          <w:spacing w:val="-5"/>
        </w:rPr>
        <w:t> </w:t>
      </w:r>
      <w:r>
        <w:rPr/>
        <w:t>Less</w:t>
      </w:r>
      <w:r>
        <w:rPr>
          <w:spacing w:val="-5"/>
        </w:rPr>
        <w:t> </w:t>
      </w:r>
      <w:r>
        <w:rPr/>
        <w:t>than</w:t>
      </w:r>
      <w:r>
        <w:rPr>
          <w:spacing w:val="-5"/>
        </w:rPr>
        <w:t> </w:t>
      </w:r>
      <w:r>
        <w:rPr/>
        <w:t>or</w:t>
      </w:r>
      <w:r>
        <w:rPr>
          <w:spacing w:val="-5"/>
        </w:rPr>
        <w:t> </w:t>
      </w:r>
      <w:r>
        <w:rPr/>
        <w:t>Equal</w:t>
      </w:r>
      <w:r>
        <w:rPr>
          <w:spacing w:val="-5"/>
        </w:rPr>
        <w:t> </w:t>
      </w:r>
      <w:r>
        <w:rPr/>
        <w:t>to</w:t>
      </w:r>
    </w:p>
    <w:p>
      <w:pPr>
        <w:pStyle w:val="BodyText"/>
        <w:spacing w:line="273" w:lineRule="exact"/>
        <w:ind w:left="1180"/>
      </w:pPr>
      <w:r>
        <w:rPr/>
        <w:t>1.22</w:t>
      </w:r>
      <w:r>
        <w:rPr>
          <w:spacing w:val="-2"/>
        </w:rPr>
        <w:t> </w:t>
      </w:r>
      <w:r>
        <w:rPr/>
        <w:t>Gigabequerels</w:t>
      </w:r>
      <w:r>
        <w:rPr>
          <w:spacing w:val="-1"/>
        </w:rPr>
        <w:t> </w:t>
      </w:r>
      <w:r>
        <w:rPr/>
        <w:t>(33</w:t>
      </w:r>
      <w:r>
        <w:rPr>
          <w:spacing w:val="-1"/>
        </w:rPr>
        <w:t> </w:t>
      </w:r>
      <w:r>
        <w:rPr/>
        <w:t>millicurie)</w:t>
      </w:r>
      <w:r>
        <w:rPr>
          <w:spacing w:val="-4"/>
        </w:rPr>
        <w:t> </w:t>
      </w:r>
      <w:r>
        <w:rPr/>
        <w:t>for</w:t>
      </w:r>
      <w:r>
        <w:rPr>
          <w:spacing w:val="-1"/>
        </w:rPr>
        <w:t> </w:t>
      </w:r>
      <w:r>
        <w:rPr/>
        <w:t>which</w:t>
      </w:r>
      <w:r>
        <w:rPr>
          <w:spacing w:val="-2"/>
        </w:rPr>
        <w:t> </w:t>
      </w:r>
      <w:r>
        <w:rPr/>
        <w:t>a</w:t>
      </w:r>
      <w:r>
        <w:rPr>
          <w:spacing w:val="-1"/>
        </w:rPr>
        <w:t> </w:t>
      </w:r>
      <w:r>
        <w:rPr/>
        <w:t>Written</w:t>
      </w:r>
      <w:r>
        <w:rPr>
          <w:spacing w:val="-1"/>
        </w:rPr>
        <w:t> </w:t>
      </w:r>
      <w:r>
        <w:rPr/>
        <w:t>Directive</w:t>
      </w:r>
      <w:r>
        <w:rPr>
          <w:spacing w:val="-1"/>
        </w:rPr>
        <w:t> </w:t>
      </w:r>
      <w:r>
        <w:rPr/>
        <w:t>is</w:t>
      </w:r>
      <w:r>
        <w:rPr>
          <w:spacing w:val="-1"/>
        </w:rPr>
        <w:t> </w:t>
      </w:r>
      <w:r>
        <w:rPr>
          <w:spacing w:val="-2"/>
        </w:rPr>
        <w:t>Required</w:t>
      </w:r>
    </w:p>
    <w:p>
      <w:pPr>
        <w:pStyle w:val="BodyText"/>
        <w:tabs>
          <w:tab w:pos="1246" w:val="left" w:leader="none"/>
        </w:tabs>
        <w:spacing w:line="237" w:lineRule="auto" w:before="1"/>
        <w:ind w:left="1240" w:right="426" w:hanging="1080"/>
      </w:pPr>
      <w:r>
        <w:rPr>
          <w:spacing w:val="-2"/>
        </w:rPr>
        <w:t>120.558:</w:t>
      </w:r>
      <w:r>
        <w:rPr/>
        <w:tab/>
        <w:tab/>
        <w:t>Training</w:t>
      </w:r>
      <w:r>
        <w:rPr>
          <w:spacing w:val="-7"/>
        </w:rPr>
        <w:t> </w:t>
      </w:r>
      <w:r>
        <w:rPr/>
        <w:t>for</w:t>
      </w:r>
      <w:r>
        <w:rPr>
          <w:spacing w:val="-4"/>
        </w:rPr>
        <w:t> </w:t>
      </w:r>
      <w:r>
        <w:rPr/>
        <w:t>the</w:t>
      </w:r>
      <w:r>
        <w:rPr>
          <w:spacing w:val="-4"/>
        </w:rPr>
        <w:t> </w:t>
      </w:r>
      <w:r>
        <w:rPr/>
        <w:t>Oral</w:t>
      </w:r>
      <w:r>
        <w:rPr>
          <w:spacing w:val="-4"/>
        </w:rPr>
        <w:t> </w:t>
      </w:r>
      <w:r>
        <w:rPr/>
        <w:t>Administration</w:t>
      </w:r>
      <w:r>
        <w:rPr>
          <w:spacing w:val="-4"/>
        </w:rPr>
        <w:t> </w:t>
      </w:r>
      <w:r>
        <w:rPr/>
        <w:t>of</w:t>
      </w:r>
      <w:r>
        <w:rPr>
          <w:spacing w:val="-4"/>
        </w:rPr>
        <w:t> </w:t>
      </w:r>
      <w:r>
        <w:rPr/>
        <w:t>Sodium</w:t>
      </w:r>
      <w:r>
        <w:rPr>
          <w:spacing w:val="-4"/>
        </w:rPr>
        <w:t> </w:t>
      </w:r>
      <w:r>
        <w:rPr/>
        <w:t>Iodide</w:t>
      </w:r>
      <w:r>
        <w:rPr>
          <w:spacing w:val="-4"/>
        </w:rPr>
        <w:t> </w:t>
      </w:r>
      <w:r>
        <w:rPr/>
        <w:t>I-131</w:t>
      </w:r>
      <w:r>
        <w:rPr>
          <w:spacing w:val="-4"/>
        </w:rPr>
        <w:t> </w:t>
      </w:r>
      <w:r>
        <w:rPr/>
        <w:t>in</w:t>
      </w:r>
      <w:r>
        <w:rPr>
          <w:spacing w:val="-4"/>
        </w:rPr>
        <w:t> </w:t>
      </w:r>
      <w:r>
        <w:rPr/>
        <w:t>Quantities</w:t>
      </w:r>
      <w:r>
        <w:rPr>
          <w:spacing w:val="-4"/>
        </w:rPr>
        <w:t> </w:t>
      </w:r>
      <w:r>
        <w:rPr/>
        <w:t>Greater</w:t>
      </w:r>
      <w:r>
        <w:rPr>
          <w:spacing w:val="-7"/>
        </w:rPr>
        <w:t> </w:t>
      </w:r>
      <w:r>
        <w:rPr/>
        <w:t>than</w:t>
      </w:r>
      <w:r>
        <w:rPr>
          <w:spacing w:val="-4"/>
        </w:rPr>
        <w:t> </w:t>
      </w:r>
      <w:r>
        <w:rPr/>
        <w:t>1.22 Gigabequerels (33 millicurie) for which a Written Directive is Required</w:t>
      </w:r>
    </w:p>
    <w:p>
      <w:pPr>
        <w:pStyle w:val="BodyText"/>
        <w:spacing w:line="237" w:lineRule="auto" w:before="1"/>
        <w:ind w:left="1300" w:hanging="1140"/>
      </w:pPr>
      <w:r>
        <w:rPr/>
        <w:t>120.558A:</w:t>
      </w:r>
      <w:r>
        <w:rPr>
          <w:spacing w:val="29"/>
        </w:rPr>
        <w:t> </w:t>
      </w:r>
      <w:r>
        <w:rPr/>
        <w:t>Training</w:t>
      </w:r>
      <w:r>
        <w:rPr>
          <w:spacing w:val="-15"/>
        </w:rPr>
        <w:t> </w:t>
      </w:r>
      <w:r>
        <w:rPr/>
        <w:t>for</w:t>
      </w:r>
      <w:r>
        <w:rPr>
          <w:spacing w:val="-14"/>
        </w:rPr>
        <w:t> </w:t>
      </w:r>
      <w:r>
        <w:rPr/>
        <w:t>the</w:t>
      </w:r>
      <w:r>
        <w:rPr>
          <w:spacing w:val="-14"/>
        </w:rPr>
        <w:t> </w:t>
      </w:r>
      <w:r>
        <w:rPr/>
        <w:t>Parenteral</w:t>
      </w:r>
      <w:r>
        <w:rPr>
          <w:spacing w:val="-14"/>
        </w:rPr>
        <w:t> </w:t>
      </w:r>
      <w:r>
        <w:rPr/>
        <w:t>Administration</w:t>
      </w:r>
      <w:r>
        <w:rPr>
          <w:spacing w:val="-14"/>
        </w:rPr>
        <w:t> </w:t>
      </w:r>
      <w:r>
        <w:rPr/>
        <w:t>of</w:t>
      </w:r>
      <w:r>
        <w:rPr>
          <w:spacing w:val="-12"/>
        </w:rPr>
        <w:t> </w:t>
      </w:r>
      <w:r>
        <w:rPr/>
        <w:t>Unsealed</w:t>
      </w:r>
      <w:r>
        <w:rPr>
          <w:spacing w:val="-14"/>
        </w:rPr>
        <w:t> </w:t>
      </w:r>
      <w:r>
        <w:rPr/>
        <w:t>Byproduct</w:t>
      </w:r>
      <w:r>
        <w:rPr>
          <w:spacing w:val="-14"/>
        </w:rPr>
        <w:t> </w:t>
      </w:r>
      <w:r>
        <w:rPr/>
        <w:t>Material</w:t>
      </w:r>
      <w:r>
        <w:rPr>
          <w:spacing w:val="-14"/>
        </w:rPr>
        <w:t> </w:t>
      </w:r>
      <w:r>
        <w:rPr/>
        <w:t>Requiring</w:t>
      </w:r>
      <w:r>
        <w:rPr>
          <w:spacing w:val="-15"/>
        </w:rPr>
        <w:t> </w:t>
      </w:r>
      <w:r>
        <w:rPr/>
        <w:t>a</w:t>
      </w:r>
      <w:r>
        <w:rPr>
          <w:spacing w:val="-14"/>
        </w:rPr>
        <w:t> </w:t>
      </w:r>
      <w:r>
        <w:rPr/>
        <w:t>Written </w:t>
      </w:r>
      <w:r>
        <w:rPr>
          <w:spacing w:val="-2"/>
        </w:rPr>
        <w:t>Directive</w:t>
      </w:r>
    </w:p>
    <w:p>
      <w:pPr>
        <w:pStyle w:val="BodyText"/>
        <w:spacing w:line="237" w:lineRule="auto" w:before="1"/>
        <w:ind w:left="160" w:right="4574"/>
      </w:pPr>
      <w:r>
        <w:rPr/>
        <w:t>120.559:</w:t>
      </w:r>
      <w:r>
        <w:rPr>
          <w:spacing w:val="80"/>
        </w:rPr>
        <w:t> </w:t>
      </w:r>
      <w:r>
        <w:rPr/>
        <w:t>Use</w:t>
      </w:r>
      <w:r>
        <w:rPr>
          <w:spacing w:val="-7"/>
        </w:rPr>
        <w:t> </w:t>
      </w:r>
      <w:r>
        <w:rPr/>
        <w:t>of</w:t>
      </w:r>
      <w:r>
        <w:rPr>
          <w:spacing w:val="-7"/>
        </w:rPr>
        <w:t> </w:t>
      </w:r>
      <w:r>
        <w:rPr/>
        <w:t>Sealed</w:t>
      </w:r>
      <w:r>
        <w:rPr>
          <w:spacing w:val="-7"/>
        </w:rPr>
        <w:t> </w:t>
      </w:r>
      <w:r>
        <w:rPr/>
        <w:t>Sources</w:t>
      </w:r>
      <w:r>
        <w:rPr>
          <w:spacing w:val="-7"/>
        </w:rPr>
        <w:t> </w:t>
      </w:r>
      <w:r>
        <w:rPr/>
        <w:t>for</w:t>
      </w:r>
      <w:r>
        <w:rPr>
          <w:spacing w:val="-7"/>
        </w:rPr>
        <w:t> </w:t>
      </w:r>
      <w:r>
        <w:rPr/>
        <w:t>Manual</w:t>
      </w:r>
      <w:r>
        <w:rPr>
          <w:spacing w:val="-7"/>
        </w:rPr>
        <w:t> </w:t>
      </w:r>
      <w:r>
        <w:rPr/>
        <w:t>Brachytherapy 120.560:</w:t>
      </w:r>
      <w:r>
        <w:rPr>
          <w:spacing w:val="80"/>
        </w:rPr>
        <w:t> </w:t>
      </w:r>
      <w:r>
        <w:rPr/>
        <w:t>Surveys After Source Implant and Removal 120.561:</w:t>
      </w:r>
      <w:r>
        <w:rPr>
          <w:spacing w:val="80"/>
        </w:rPr>
        <w:t> </w:t>
      </w:r>
      <w:r>
        <w:rPr/>
        <w:t>Brachytherapy Sources Accountability</w:t>
      </w:r>
    </w:p>
    <w:p>
      <w:pPr>
        <w:pStyle w:val="ListParagraph"/>
        <w:numPr>
          <w:ilvl w:val="0"/>
          <w:numId w:val="38"/>
        </w:numPr>
        <w:tabs>
          <w:tab w:pos="941" w:val="left" w:leader="none"/>
        </w:tabs>
        <w:spacing w:line="274" w:lineRule="exact" w:before="0" w:after="0"/>
        <w:ind w:left="941" w:right="0" w:hanging="781"/>
        <w:jc w:val="left"/>
        <w:rPr>
          <w:sz w:val="22"/>
        </w:rPr>
      </w:pPr>
      <w:r>
        <w:rPr>
          <w:sz w:val="24"/>
        </w:rPr>
        <w:t>:</w:t>
      </w:r>
      <w:r>
        <w:rPr>
          <w:spacing w:val="30"/>
          <w:sz w:val="24"/>
        </w:rPr>
        <w:t>  </w:t>
      </w:r>
      <w:r>
        <w:rPr>
          <w:sz w:val="24"/>
        </w:rPr>
        <w:t>Safety</w:t>
      </w:r>
      <w:r>
        <w:rPr>
          <w:spacing w:val="-8"/>
          <w:sz w:val="24"/>
        </w:rPr>
        <w:t> </w:t>
      </w:r>
      <w:r>
        <w:rPr>
          <w:spacing w:val="-2"/>
          <w:sz w:val="24"/>
        </w:rPr>
        <w:t>Instruction</w:t>
      </w:r>
    </w:p>
    <w:p>
      <w:pPr>
        <w:pStyle w:val="ListParagraph"/>
        <w:numPr>
          <w:ilvl w:val="0"/>
          <w:numId w:val="38"/>
        </w:numPr>
        <w:tabs>
          <w:tab w:pos="941" w:val="left" w:leader="none"/>
        </w:tabs>
        <w:spacing w:line="237" w:lineRule="auto" w:before="1" w:after="0"/>
        <w:ind w:left="160" w:right="1065" w:firstLine="0"/>
        <w:jc w:val="left"/>
        <w:rPr>
          <w:sz w:val="22"/>
        </w:rPr>
      </w:pPr>
      <w:r>
        <w:rPr>
          <w:sz w:val="24"/>
        </w:rPr>
        <w:t>:</w:t>
      </w:r>
      <w:r>
        <w:rPr>
          <w:spacing w:val="80"/>
          <w:sz w:val="24"/>
        </w:rPr>
        <w:t> </w:t>
      </w:r>
      <w:r>
        <w:rPr>
          <w:sz w:val="24"/>
        </w:rPr>
        <w:t>Safety</w:t>
      </w:r>
      <w:r>
        <w:rPr>
          <w:spacing w:val="-13"/>
          <w:sz w:val="24"/>
        </w:rPr>
        <w:t> </w:t>
      </w:r>
      <w:r>
        <w:rPr>
          <w:sz w:val="24"/>
        </w:rPr>
        <w:t>Precautions</w:t>
      </w:r>
      <w:r>
        <w:rPr>
          <w:spacing w:val="-5"/>
          <w:sz w:val="24"/>
        </w:rPr>
        <w:t> </w:t>
      </w:r>
      <w:r>
        <w:rPr>
          <w:sz w:val="24"/>
        </w:rPr>
        <w:t>for</w:t>
      </w:r>
      <w:r>
        <w:rPr>
          <w:spacing w:val="-5"/>
          <w:sz w:val="24"/>
        </w:rPr>
        <w:t> </w:t>
      </w:r>
      <w:r>
        <w:rPr>
          <w:sz w:val="24"/>
        </w:rPr>
        <w:t>Patients</w:t>
      </w:r>
      <w:r>
        <w:rPr>
          <w:spacing w:val="-5"/>
          <w:sz w:val="24"/>
        </w:rPr>
        <w:t> </w:t>
      </w:r>
      <w:r>
        <w:rPr>
          <w:sz w:val="24"/>
        </w:rPr>
        <w:t>or</w:t>
      </w:r>
      <w:r>
        <w:rPr>
          <w:spacing w:val="-5"/>
          <w:sz w:val="24"/>
        </w:rPr>
        <w:t> </w:t>
      </w:r>
      <w:r>
        <w:rPr>
          <w:sz w:val="24"/>
        </w:rPr>
        <w:t>Human</w:t>
      </w:r>
      <w:r>
        <w:rPr>
          <w:spacing w:val="-5"/>
          <w:sz w:val="24"/>
        </w:rPr>
        <w:t> </w:t>
      </w:r>
      <w:r>
        <w:rPr>
          <w:sz w:val="24"/>
        </w:rPr>
        <w:t>Research</w:t>
      </w:r>
      <w:r>
        <w:rPr>
          <w:spacing w:val="-5"/>
          <w:sz w:val="24"/>
        </w:rPr>
        <w:t> </w:t>
      </w:r>
      <w:r>
        <w:rPr>
          <w:sz w:val="24"/>
        </w:rPr>
        <w:t>Subjects</w:t>
      </w:r>
      <w:r>
        <w:rPr>
          <w:spacing w:val="-5"/>
          <w:sz w:val="24"/>
        </w:rPr>
        <w:t> </w:t>
      </w:r>
      <w:r>
        <w:rPr>
          <w:sz w:val="24"/>
        </w:rPr>
        <w:t>Receiving</w:t>
      </w:r>
      <w:r>
        <w:rPr>
          <w:spacing w:val="-9"/>
          <w:sz w:val="24"/>
        </w:rPr>
        <w:t> </w:t>
      </w:r>
      <w:r>
        <w:rPr>
          <w:sz w:val="24"/>
        </w:rPr>
        <w:t>Brachytherapy 120.564:</w:t>
      </w:r>
      <w:r>
        <w:rPr>
          <w:spacing w:val="80"/>
          <w:sz w:val="24"/>
        </w:rPr>
        <w:t> </w:t>
      </w:r>
      <w:r>
        <w:rPr>
          <w:sz w:val="24"/>
        </w:rPr>
        <w:t>Calibration Measurement of Brachytherapy Sealed Sources</w:t>
      </w:r>
    </w:p>
    <w:p>
      <w:pPr>
        <w:pStyle w:val="Heading1"/>
        <w:numPr>
          <w:ilvl w:val="0"/>
          <w:numId w:val="38"/>
        </w:numPr>
        <w:tabs>
          <w:tab w:pos="941" w:val="left" w:leader="none"/>
        </w:tabs>
        <w:spacing w:line="273" w:lineRule="exact" w:before="0" w:after="0"/>
        <w:ind w:left="941" w:right="0" w:hanging="781"/>
        <w:jc w:val="left"/>
        <w:rPr>
          <w:color w:val="0000FF"/>
          <w:sz w:val="22"/>
        </w:rPr>
      </w:pPr>
      <w:r>
        <w:rPr>
          <w:color w:val="0000FF"/>
        </w:rPr>
        <w:t>A:</w:t>
      </w:r>
      <w:r>
        <w:rPr>
          <w:color w:val="0000FF"/>
          <w:spacing w:val="57"/>
        </w:rPr>
        <w:t> </w:t>
      </w:r>
      <w:r>
        <w:rPr>
          <w:color w:val="0000FF"/>
        </w:rPr>
        <w:t>Strontium-90</w:t>
      </w:r>
      <w:r>
        <w:rPr>
          <w:color w:val="0000FF"/>
          <w:spacing w:val="-2"/>
        </w:rPr>
        <w:t> </w:t>
      </w:r>
      <w:r>
        <w:rPr>
          <w:color w:val="0000FF"/>
        </w:rPr>
        <w:t>Sources</w:t>
      </w:r>
      <w:r>
        <w:rPr>
          <w:color w:val="0000FF"/>
          <w:spacing w:val="-1"/>
        </w:rPr>
        <w:t> </w:t>
      </w:r>
      <w:r>
        <w:rPr>
          <w:color w:val="0000FF"/>
        </w:rPr>
        <w:t>for</w:t>
      </w:r>
      <w:r>
        <w:rPr>
          <w:color w:val="0000FF"/>
          <w:spacing w:val="-2"/>
        </w:rPr>
        <w:t> </w:t>
      </w:r>
      <w:r>
        <w:rPr>
          <w:color w:val="0000FF"/>
        </w:rPr>
        <w:t>Ophthalmic</w:t>
      </w:r>
      <w:r>
        <w:rPr>
          <w:color w:val="0000FF"/>
          <w:spacing w:val="-1"/>
        </w:rPr>
        <w:t> </w:t>
      </w:r>
      <w:r>
        <w:rPr>
          <w:color w:val="0000FF"/>
          <w:spacing w:val="-2"/>
        </w:rPr>
        <w:t>Treatments</w:t>
      </w:r>
    </w:p>
    <w:p>
      <w:pPr>
        <w:pStyle w:val="ListParagraph"/>
        <w:numPr>
          <w:ilvl w:val="0"/>
          <w:numId w:val="38"/>
        </w:numPr>
        <w:tabs>
          <w:tab w:pos="942" w:val="left" w:leader="none"/>
        </w:tabs>
        <w:spacing w:line="274" w:lineRule="exact" w:before="0" w:after="0"/>
        <w:ind w:left="941" w:right="0" w:hanging="782"/>
        <w:jc w:val="left"/>
        <w:rPr>
          <w:sz w:val="22"/>
        </w:rPr>
      </w:pPr>
      <w:r>
        <w:rPr>
          <w:sz w:val="24"/>
        </w:rPr>
        <w:t>:</w:t>
      </w:r>
      <w:r>
        <w:rPr>
          <w:spacing w:val="77"/>
          <w:w w:val="150"/>
          <w:sz w:val="24"/>
        </w:rPr>
        <w:t> </w:t>
      </w:r>
      <w:r>
        <w:rPr>
          <w:sz w:val="24"/>
        </w:rPr>
        <w:t>Therapy-related</w:t>
      </w:r>
      <w:r>
        <w:rPr>
          <w:spacing w:val="-4"/>
          <w:sz w:val="24"/>
        </w:rPr>
        <w:t> </w:t>
      </w:r>
      <w:r>
        <w:rPr>
          <w:sz w:val="24"/>
        </w:rPr>
        <w:t>Computer</w:t>
      </w:r>
      <w:r>
        <w:rPr>
          <w:spacing w:val="-4"/>
          <w:sz w:val="24"/>
        </w:rPr>
        <w:t> </w:t>
      </w:r>
      <w:r>
        <w:rPr>
          <w:spacing w:val="-2"/>
          <w:sz w:val="24"/>
        </w:rPr>
        <w:t>Systems</w:t>
      </w:r>
    </w:p>
    <w:p>
      <w:pPr>
        <w:pStyle w:val="ListParagraph"/>
        <w:numPr>
          <w:ilvl w:val="0"/>
          <w:numId w:val="38"/>
        </w:numPr>
        <w:tabs>
          <w:tab w:pos="941" w:val="left" w:leader="none"/>
        </w:tabs>
        <w:spacing w:line="237" w:lineRule="auto" w:before="1" w:after="0"/>
        <w:ind w:left="160" w:right="4414" w:firstLine="0"/>
        <w:jc w:val="left"/>
        <w:rPr>
          <w:sz w:val="22"/>
        </w:rPr>
      </w:pPr>
      <w:r>
        <w:rPr>
          <w:sz w:val="24"/>
        </w:rPr>
        <w:t>:</w:t>
      </w:r>
      <w:r>
        <w:rPr>
          <w:spacing w:val="80"/>
          <w:sz w:val="24"/>
        </w:rPr>
        <w:t> </w:t>
      </w:r>
      <w:r>
        <w:rPr>
          <w:sz w:val="24"/>
        </w:rPr>
        <w:t>Training</w:t>
      </w:r>
      <w:r>
        <w:rPr>
          <w:spacing w:val="-9"/>
          <w:sz w:val="24"/>
        </w:rPr>
        <w:t> </w:t>
      </w:r>
      <w:r>
        <w:rPr>
          <w:sz w:val="24"/>
        </w:rPr>
        <w:t>for</w:t>
      </w:r>
      <w:r>
        <w:rPr>
          <w:spacing w:val="-7"/>
          <w:sz w:val="24"/>
        </w:rPr>
        <w:t> </w:t>
      </w:r>
      <w:r>
        <w:rPr>
          <w:sz w:val="24"/>
        </w:rPr>
        <w:t>Use</w:t>
      </w:r>
      <w:r>
        <w:rPr>
          <w:spacing w:val="-9"/>
          <w:sz w:val="24"/>
        </w:rPr>
        <w:t> </w:t>
      </w:r>
      <w:r>
        <w:rPr>
          <w:sz w:val="24"/>
        </w:rPr>
        <w:t>of</w:t>
      </w:r>
      <w:r>
        <w:rPr>
          <w:spacing w:val="-7"/>
          <w:sz w:val="24"/>
        </w:rPr>
        <w:t> </w:t>
      </w:r>
      <w:r>
        <w:rPr>
          <w:sz w:val="24"/>
        </w:rPr>
        <w:t>Manual</w:t>
      </w:r>
      <w:r>
        <w:rPr>
          <w:spacing w:val="-7"/>
          <w:sz w:val="24"/>
        </w:rPr>
        <w:t> </w:t>
      </w:r>
      <w:r>
        <w:rPr>
          <w:sz w:val="24"/>
        </w:rPr>
        <w:t>Brachytherapy</w:t>
      </w:r>
      <w:r>
        <w:rPr>
          <w:spacing w:val="-14"/>
          <w:sz w:val="24"/>
        </w:rPr>
        <w:t> </w:t>
      </w:r>
      <w:r>
        <w:rPr>
          <w:sz w:val="24"/>
        </w:rPr>
        <w:t>Sources 120.567:</w:t>
      </w:r>
      <w:r>
        <w:rPr>
          <w:spacing w:val="80"/>
          <w:sz w:val="24"/>
        </w:rPr>
        <w:t> </w:t>
      </w:r>
      <w:r>
        <w:rPr>
          <w:sz w:val="24"/>
        </w:rPr>
        <w:t>Training for Ophthalmic Use of Strontium-90</w:t>
      </w:r>
    </w:p>
    <w:p>
      <w:pPr>
        <w:spacing w:line="273" w:lineRule="exact" w:before="0"/>
        <w:ind w:left="160" w:right="0" w:firstLine="0"/>
        <w:jc w:val="left"/>
        <w:rPr>
          <w:sz w:val="24"/>
        </w:rPr>
      </w:pPr>
      <w:r>
        <w:rPr>
          <w:sz w:val="24"/>
        </w:rPr>
        <w:t>120.568:</w:t>
      </w:r>
      <w:r>
        <w:rPr>
          <w:spacing w:val="24"/>
          <w:sz w:val="24"/>
        </w:rPr>
        <w:t>  </w:t>
      </w:r>
      <w:r>
        <w:rPr>
          <w:b/>
          <w:color w:val="0000FF"/>
          <w:sz w:val="24"/>
        </w:rPr>
        <w:t>Use</w:t>
      </w:r>
      <w:r>
        <w:rPr>
          <w:b/>
          <w:color w:val="0000FF"/>
          <w:spacing w:val="-3"/>
          <w:sz w:val="24"/>
        </w:rPr>
        <w:t> </w:t>
      </w:r>
      <w:r>
        <w:rPr>
          <w:b/>
          <w:color w:val="0000FF"/>
          <w:sz w:val="24"/>
        </w:rPr>
        <w:t>of</w:t>
      </w:r>
      <w:r>
        <w:rPr>
          <w:b/>
          <w:color w:val="0000FF"/>
          <w:spacing w:val="-1"/>
          <w:sz w:val="24"/>
        </w:rPr>
        <w:t> </w:t>
      </w:r>
      <w:r>
        <w:rPr>
          <w:sz w:val="24"/>
        </w:rPr>
        <w:t>Sealed</w:t>
      </w:r>
      <w:r>
        <w:rPr>
          <w:spacing w:val="-1"/>
          <w:sz w:val="24"/>
        </w:rPr>
        <w:t> </w:t>
      </w:r>
      <w:r>
        <w:rPr>
          <w:sz w:val="24"/>
        </w:rPr>
        <w:t>Sources</w:t>
      </w:r>
      <w:r>
        <w:rPr>
          <w:spacing w:val="-2"/>
          <w:sz w:val="24"/>
        </w:rPr>
        <w:t> </w:t>
      </w:r>
      <w:r>
        <w:rPr>
          <w:b/>
          <w:color w:val="0000FF"/>
          <w:sz w:val="24"/>
        </w:rPr>
        <w:t>and</w:t>
      </w:r>
      <w:r>
        <w:rPr>
          <w:b/>
          <w:color w:val="0000FF"/>
          <w:spacing w:val="-2"/>
          <w:sz w:val="24"/>
        </w:rPr>
        <w:t> </w:t>
      </w:r>
      <w:r>
        <w:rPr>
          <w:b/>
          <w:color w:val="0000FF"/>
          <w:sz w:val="24"/>
        </w:rPr>
        <w:t>Medical</w:t>
      </w:r>
      <w:r>
        <w:rPr>
          <w:b/>
          <w:color w:val="0000FF"/>
          <w:spacing w:val="-2"/>
          <w:sz w:val="24"/>
        </w:rPr>
        <w:t> </w:t>
      </w:r>
      <w:r>
        <w:rPr>
          <w:b/>
          <w:color w:val="0000FF"/>
          <w:sz w:val="24"/>
        </w:rPr>
        <w:t>Devices</w:t>
      </w:r>
      <w:r>
        <w:rPr>
          <w:b/>
          <w:color w:val="0000FF"/>
          <w:spacing w:val="-4"/>
          <w:sz w:val="24"/>
        </w:rPr>
        <w:t> </w:t>
      </w:r>
      <w:r>
        <w:rPr>
          <w:sz w:val="24"/>
        </w:rPr>
        <w:t>for</w:t>
      </w:r>
      <w:r>
        <w:rPr>
          <w:spacing w:val="-1"/>
          <w:sz w:val="24"/>
        </w:rPr>
        <w:t> </w:t>
      </w:r>
      <w:r>
        <w:rPr>
          <w:spacing w:val="-2"/>
          <w:sz w:val="24"/>
        </w:rPr>
        <w:t>Diagnosis</w:t>
      </w:r>
    </w:p>
    <w:p>
      <w:pPr>
        <w:spacing w:line="274" w:lineRule="exact" w:before="0"/>
        <w:ind w:left="160" w:right="0" w:firstLine="0"/>
        <w:jc w:val="left"/>
        <w:rPr>
          <w:sz w:val="24"/>
        </w:rPr>
      </w:pPr>
      <w:r>
        <w:rPr>
          <w:sz w:val="24"/>
        </w:rPr>
        <w:t>120.569:</w:t>
      </w:r>
      <w:r>
        <w:rPr>
          <w:spacing w:val="26"/>
          <w:sz w:val="24"/>
        </w:rPr>
        <w:t>  </w:t>
      </w:r>
      <w:r>
        <w:rPr>
          <w:sz w:val="24"/>
        </w:rPr>
        <w:t>Training</w:t>
      </w:r>
      <w:r>
        <w:rPr>
          <w:spacing w:val="-6"/>
          <w:sz w:val="24"/>
        </w:rPr>
        <w:t> </w:t>
      </w:r>
      <w:r>
        <w:rPr>
          <w:sz w:val="24"/>
        </w:rPr>
        <w:t>for</w:t>
      </w:r>
      <w:r>
        <w:rPr>
          <w:spacing w:val="-1"/>
          <w:sz w:val="24"/>
        </w:rPr>
        <w:t> </w:t>
      </w:r>
      <w:r>
        <w:rPr>
          <w:sz w:val="24"/>
        </w:rPr>
        <w:t>Use</w:t>
      </w:r>
      <w:r>
        <w:rPr>
          <w:spacing w:val="-7"/>
          <w:sz w:val="24"/>
        </w:rPr>
        <w:t> </w:t>
      </w:r>
      <w:r>
        <w:rPr>
          <w:sz w:val="24"/>
        </w:rPr>
        <w:t>of</w:t>
      </w:r>
      <w:r>
        <w:rPr>
          <w:spacing w:val="-6"/>
          <w:sz w:val="24"/>
        </w:rPr>
        <w:t> </w:t>
      </w:r>
      <w:r>
        <w:rPr>
          <w:sz w:val="24"/>
        </w:rPr>
        <w:t>Sealed</w:t>
      </w:r>
      <w:r>
        <w:rPr>
          <w:spacing w:val="-1"/>
          <w:sz w:val="24"/>
        </w:rPr>
        <w:t> </w:t>
      </w:r>
      <w:r>
        <w:rPr>
          <w:sz w:val="24"/>
        </w:rPr>
        <w:t>Sources</w:t>
      </w:r>
      <w:r>
        <w:rPr>
          <w:spacing w:val="-2"/>
          <w:sz w:val="24"/>
        </w:rPr>
        <w:t> </w:t>
      </w:r>
      <w:r>
        <w:rPr>
          <w:b/>
          <w:color w:val="0000FF"/>
          <w:sz w:val="24"/>
        </w:rPr>
        <w:t>and</w:t>
      </w:r>
      <w:r>
        <w:rPr>
          <w:b/>
          <w:color w:val="0000FF"/>
          <w:spacing w:val="-2"/>
          <w:sz w:val="24"/>
        </w:rPr>
        <w:t> </w:t>
      </w:r>
      <w:r>
        <w:rPr>
          <w:b/>
          <w:color w:val="0000FF"/>
          <w:sz w:val="24"/>
        </w:rPr>
        <w:t>Medical</w:t>
      </w:r>
      <w:r>
        <w:rPr>
          <w:b/>
          <w:color w:val="0000FF"/>
          <w:spacing w:val="-3"/>
          <w:sz w:val="24"/>
        </w:rPr>
        <w:t> </w:t>
      </w:r>
      <w:r>
        <w:rPr>
          <w:b/>
          <w:color w:val="0000FF"/>
          <w:sz w:val="24"/>
        </w:rPr>
        <w:t>Devices</w:t>
      </w:r>
      <w:r>
        <w:rPr>
          <w:b/>
          <w:color w:val="0000FF"/>
          <w:spacing w:val="-5"/>
          <w:sz w:val="24"/>
        </w:rPr>
        <w:t> </w:t>
      </w:r>
      <w:r>
        <w:rPr>
          <w:sz w:val="24"/>
        </w:rPr>
        <w:t>for</w:t>
      </w:r>
      <w:r>
        <w:rPr>
          <w:spacing w:val="-1"/>
          <w:sz w:val="24"/>
        </w:rPr>
        <w:t> </w:t>
      </w:r>
      <w:r>
        <w:rPr>
          <w:spacing w:val="-2"/>
          <w:sz w:val="24"/>
        </w:rPr>
        <w:t>Diagnosis</w:t>
      </w:r>
    </w:p>
    <w:p>
      <w:pPr>
        <w:pStyle w:val="BodyText"/>
        <w:spacing w:line="237" w:lineRule="auto" w:before="1"/>
        <w:ind w:left="1180" w:hanging="1020"/>
      </w:pPr>
      <w:r>
        <w:rPr/>
        <w:t>120.570:</w:t>
      </w:r>
      <w:r>
        <w:rPr>
          <w:spacing w:val="80"/>
        </w:rPr>
        <w:t> </w:t>
      </w:r>
      <w:r>
        <w:rPr/>
        <w:t>Use</w:t>
      </w:r>
      <w:r>
        <w:rPr>
          <w:spacing w:val="-5"/>
        </w:rPr>
        <w:t> </w:t>
      </w:r>
      <w:r>
        <w:rPr/>
        <w:t>of</w:t>
      </w:r>
      <w:r>
        <w:rPr>
          <w:spacing w:val="-5"/>
        </w:rPr>
        <w:t> </w:t>
      </w:r>
      <w:r>
        <w:rPr/>
        <w:t>Sealed</w:t>
      </w:r>
      <w:r>
        <w:rPr>
          <w:spacing w:val="-2"/>
        </w:rPr>
        <w:t> </w:t>
      </w:r>
      <w:r>
        <w:rPr/>
        <w:t>Sources</w:t>
      </w:r>
      <w:r>
        <w:rPr>
          <w:spacing w:val="-2"/>
        </w:rPr>
        <w:t> </w:t>
      </w:r>
      <w:r>
        <w:rPr/>
        <w:t>in</w:t>
      </w:r>
      <w:r>
        <w:rPr>
          <w:spacing w:val="-5"/>
        </w:rPr>
        <w:t> </w:t>
      </w:r>
      <w:r>
        <w:rPr/>
        <w:t>a</w:t>
      </w:r>
      <w:r>
        <w:rPr>
          <w:spacing w:val="-4"/>
        </w:rPr>
        <w:t> </w:t>
      </w:r>
      <w:r>
        <w:rPr/>
        <w:t>Remote</w:t>
      </w:r>
      <w:r>
        <w:rPr>
          <w:spacing w:val="-4"/>
        </w:rPr>
        <w:t> </w:t>
      </w:r>
      <w:r>
        <w:rPr/>
        <w:t>Afterloader</w:t>
      </w:r>
      <w:r>
        <w:rPr>
          <w:spacing w:val="-2"/>
        </w:rPr>
        <w:t> </w:t>
      </w:r>
      <w:r>
        <w:rPr/>
        <w:t>Unit,</w:t>
      </w:r>
      <w:r>
        <w:rPr>
          <w:spacing w:val="-2"/>
        </w:rPr>
        <w:t> </w:t>
      </w:r>
      <w:r>
        <w:rPr/>
        <w:t>Teletherapy</w:t>
      </w:r>
      <w:r>
        <w:rPr>
          <w:spacing w:val="-11"/>
        </w:rPr>
        <w:t> </w:t>
      </w:r>
      <w:r>
        <w:rPr/>
        <w:t>Unit,</w:t>
      </w:r>
      <w:r>
        <w:rPr>
          <w:spacing w:val="-5"/>
        </w:rPr>
        <w:t> </w:t>
      </w:r>
      <w:r>
        <w:rPr/>
        <w:t>or</w:t>
      </w:r>
      <w:r>
        <w:rPr>
          <w:spacing w:val="-5"/>
        </w:rPr>
        <w:t> </w:t>
      </w:r>
      <w:r>
        <w:rPr/>
        <w:t>Gamma</w:t>
      </w:r>
      <w:r>
        <w:rPr>
          <w:spacing w:val="-6"/>
        </w:rPr>
        <w:t> </w:t>
      </w:r>
      <w:r>
        <w:rPr/>
        <w:t>Stereotactic Radiosurgery</w:t>
      </w:r>
      <w:r>
        <w:rPr>
          <w:spacing w:val="-2"/>
        </w:rPr>
        <w:t> </w:t>
      </w:r>
      <w:r>
        <w:rPr/>
        <w:t>Unit</w:t>
      </w:r>
    </w:p>
    <w:p>
      <w:pPr>
        <w:pStyle w:val="BodyText"/>
        <w:spacing w:line="237" w:lineRule="auto" w:before="1"/>
        <w:ind w:left="160" w:right="426"/>
      </w:pPr>
      <w:r>
        <w:rPr/>
        <w:t>120.571:</w:t>
      </w:r>
      <w:r>
        <w:rPr>
          <w:spacing w:val="80"/>
        </w:rPr>
        <w:t> </w:t>
      </w:r>
      <w:r>
        <w:rPr/>
        <w:t>Surveys</w:t>
      </w:r>
      <w:r>
        <w:rPr>
          <w:spacing w:val="-3"/>
        </w:rPr>
        <w:t> </w:t>
      </w:r>
      <w:r>
        <w:rPr/>
        <w:t>of</w:t>
      </w:r>
      <w:r>
        <w:rPr>
          <w:spacing w:val="-3"/>
        </w:rPr>
        <w:t> </w:t>
      </w:r>
      <w:r>
        <w:rPr/>
        <w:t>Patients</w:t>
      </w:r>
      <w:r>
        <w:rPr>
          <w:spacing w:val="-6"/>
        </w:rPr>
        <w:t> </w:t>
      </w:r>
      <w:r>
        <w:rPr/>
        <w:t>and</w:t>
      </w:r>
      <w:r>
        <w:rPr>
          <w:spacing w:val="-6"/>
        </w:rPr>
        <w:t> </w:t>
      </w:r>
      <w:r>
        <w:rPr/>
        <w:t>Human</w:t>
      </w:r>
      <w:r>
        <w:rPr>
          <w:spacing w:val="-3"/>
        </w:rPr>
        <w:t> </w:t>
      </w:r>
      <w:r>
        <w:rPr/>
        <w:t>Research</w:t>
      </w:r>
      <w:r>
        <w:rPr>
          <w:spacing w:val="-3"/>
        </w:rPr>
        <w:t> </w:t>
      </w:r>
      <w:r>
        <w:rPr/>
        <w:t>Subjects</w:t>
      </w:r>
      <w:r>
        <w:rPr>
          <w:spacing w:val="-3"/>
        </w:rPr>
        <w:t> </w:t>
      </w:r>
      <w:r>
        <w:rPr/>
        <w:t>Treated</w:t>
      </w:r>
      <w:r>
        <w:rPr>
          <w:spacing w:val="-3"/>
        </w:rPr>
        <w:t> </w:t>
      </w:r>
      <w:r>
        <w:rPr/>
        <w:t>with</w:t>
      </w:r>
      <w:r>
        <w:rPr>
          <w:spacing w:val="-6"/>
        </w:rPr>
        <w:t> </w:t>
      </w:r>
      <w:r>
        <w:rPr/>
        <w:t>Remote</w:t>
      </w:r>
      <w:r>
        <w:rPr>
          <w:spacing w:val="-5"/>
        </w:rPr>
        <w:t> </w:t>
      </w:r>
      <w:r>
        <w:rPr/>
        <w:t>Afterloader</w:t>
      </w:r>
      <w:r>
        <w:rPr>
          <w:spacing w:val="-4"/>
        </w:rPr>
        <w:t> </w:t>
      </w:r>
      <w:r>
        <w:rPr/>
        <w:t>Unit 120.572:</w:t>
      </w:r>
      <w:r>
        <w:rPr>
          <w:spacing w:val="80"/>
        </w:rPr>
        <w:t> </w:t>
      </w:r>
      <w:r>
        <w:rPr/>
        <w:t>Installation, Maintenance, Adjustment, and Repair</w:t>
      </w:r>
    </w:p>
    <w:p>
      <w:pPr>
        <w:pStyle w:val="BodyText"/>
        <w:spacing w:line="237" w:lineRule="auto" w:before="1"/>
        <w:ind w:left="1180" w:hanging="1020"/>
      </w:pPr>
      <w:r>
        <w:rPr/>
        <w:t>120.573:</w:t>
      </w:r>
      <w:r>
        <w:rPr>
          <w:spacing w:val="67"/>
        </w:rPr>
        <w:t> </w:t>
      </w:r>
      <w:r>
        <w:rPr/>
        <w:t>Safety</w:t>
      </w:r>
      <w:r>
        <w:rPr>
          <w:spacing w:val="-18"/>
        </w:rPr>
        <w:t> </w:t>
      </w:r>
      <w:r>
        <w:rPr/>
        <w:t>Procedures</w:t>
      </w:r>
      <w:r>
        <w:rPr>
          <w:spacing w:val="-15"/>
        </w:rPr>
        <w:t> </w:t>
      </w:r>
      <w:r>
        <w:rPr/>
        <w:t>and</w:t>
      </w:r>
      <w:r>
        <w:rPr>
          <w:spacing w:val="-15"/>
        </w:rPr>
        <w:t> </w:t>
      </w:r>
      <w:r>
        <w:rPr/>
        <w:t>Instructions</w:t>
      </w:r>
      <w:r>
        <w:rPr>
          <w:spacing w:val="-15"/>
        </w:rPr>
        <w:t> </w:t>
      </w:r>
      <w:r>
        <w:rPr/>
        <w:t>for</w:t>
      </w:r>
      <w:r>
        <w:rPr>
          <w:spacing w:val="-15"/>
        </w:rPr>
        <w:t> </w:t>
      </w:r>
      <w:r>
        <w:rPr/>
        <w:t>Remote</w:t>
      </w:r>
      <w:r>
        <w:rPr>
          <w:spacing w:val="-15"/>
        </w:rPr>
        <w:t> </w:t>
      </w:r>
      <w:r>
        <w:rPr/>
        <w:t>Afterloader</w:t>
      </w:r>
      <w:r>
        <w:rPr>
          <w:spacing w:val="-15"/>
        </w:rPr>
        <w:t> </w:t>
      </w:r>
      <w:r>
        <w:rPr/>
        <w:t>Units,</w:t>
      </w:r>
      <w:r>
        <w:rPr>
          <w:spacing w:val="-15"/>
        </w:rPr>
        <w:t> </w:t>
      </w:r>
      <w:r>
        <w:rPr/>
        <w:t>Teletherapy</w:t>
      </w:r>
      <w:r>
        <w:rPr>
          <w:spacing w:val="-21"/>
        </w:rPr>
        <w:t> </w:t>
      </w:r>
      <w:r>
        <w:rPr/>
        <w:t>Units,</w:t>
      </w:r>
      <w:r>
        <w:rPr>
          <w:spacing w:val="-15"/>
        </w:rPr>
        <w:t> </w:t>
      </w:r>
      <w:r>
        <w:rPr/>
        <w:t>and</w:t>
      </w:r>
      <w:r>
        <w:rPr>
          <w:spacing w:val="-14"/>
        </w:rPr>
        <w:t> </w:t>
      </w:r>
      <w:r>
        <w:rPr/>
        <w:t>Gamma Stereotactic Radiosurgery Units</w:t>
      </w:r>
    </w:p>
    <w:p>
      <w:pPr>
        <w:pStyle w:val="BodyText"/>
        <w:spacing w:line="237" w:lineRule="auto"/>
        <w:ind w:left="1180" w:hanging="1020"/>
      </w:pPr>
      <w:r>
        <w:rPr/>
        <w:t>120.574:</w:t>
      </w:r>
      <w:r>
        <w:rPr>
          <w:spacing w:val="80"/>
        </w:rPr>
        <w:t> </w:t>
      </w:r>
      <w:r>
        <w:rPr/>
        <w:t>Safety</w:t>
      </w:r>
      <w:r>
        <w:rPr>
          <w:spacing w:val="-11"/>
        </w:rPr>
        <w:t> </w:t>
      </w:r>
      <w:r>
        <w:rPr/>
        <w:t>Precautions</w:t>
      </w:r>
      <w:r>
        <w:rPr>
          <w:spacing w:val="-3"/>
        </w:rPr>
        <w:t> </w:t>
      </w:r>
      <w:r>
        <w:rPr/>
        <w:t>for</w:t>
      </w:r>
      <w:r>
        <w:rPr>
          <w:spacing w:val="-6"/>
        </w:rPr>
        <w:t> </w:t>
      </w:r>
      <w:r>
        <w:rPr/>
        <w:t>Remote</w:t>
      </w:r>
      <w:r>
        <w:rPr>
          <w:spacing w:val="-5"/>
        </w:rPr>
        <w:t> </w:t>
      </w:r>
      <w:r>
        <w:rPr/>
        <w:t>Afterloader</w:t>
      </w:r>
      <w:r>
        <w:rPr>
          <w:spacing w:val="-3"/>
        </w:rPr>
        <w:t> </w:t>
      </w:r>
      <w:r>
        <w:rPr/>
        <w:t>Units,</w:t>
      </w:r>
      <w:r>
        <w:rPr>
          <w:spacing w:val="-5"/>
        </w:rPr>
        <w:t> </w:t>
      </w:r>
      <w:r>
        <w:rPr/>
        <w:t>Teletherapy</w:t>
      </w:r>
      <w:r>
        <w:rPr>
          <w:spacing w:val="-12"/>
        </w:rPr>
        <w:t> </w:t>
      </w:r>
      <w:r>
        <w:rPr/>
        <w:t>Units,</w:t>
      </w:r>
      <w:r>
        <w:rPr>
          <w:spacing w:val="-3"/>
        </w:rPr>
        <w:t> </w:t>
      </w:r>
      <w:r>
        <w:rPr/>
        <w:t>and</w:t>
      </w:r>
      <w:r>
        <w:rPr>
          <w:spacing w:val="-6"/>
        </w:rPr>
        <w:t> </w:t>
      </w:r>
      <w:r>
        <w:rPr/>
        <w:t>Gamma</w:t>
      </w:r>
      <w:r>
        <w:rPr>
          <w:spacing w:val="-7"/>
        </w:rPr>
        <w:t> </w:t>
      </w:r>
      <w:r>
        <w:rPr/>
        <w:t>Stereotactic Radiosurgery</w:t>
      </w:r>
      <w:r>
        <w:rPr>
          <w:spacing w:val="-2"/>
        </w:rPr>
        <w:t> </w:t>
      </w:r>
      <w:r>
        <w:rPr/>
        <w:t>Units</w:t>
      </w:r>
    </w:p>
    <w:p>
      <w:pPr>
        <w:pStyle w:val="BodyText"/>
        <w:spacing w:line="273" w:lineRule="exact"/>
        <w:ind w:left="160"/>
      </w:pPr>
      <w:r>
        <w:rPr/>
        <w:t>120.575:</w:t>
      </w:r>
      <w:r>
        <w:rPr>
          <w:spacing w:val="30"/>
        </w:rPr>
        <w:t>  </w:t>
      </w:r>
      <w:r>
        <w:rPr/>
        <w:t>Dosimetry</w:t>
      </w:r>
      <w:r>
        <w:rPr>
          <w:spacing w:val="-8"/>
        </w:rPr>
        <w:t> </w:t>
      </w:r>
      <w:r>
        <w:rPr>
          <w:spacing w:val="-2"/>
        </w:rPr>
        <w:t>Equipment</w:t>
      </w:r>
    </w:p>
    <w:p>
      <w:pPr>
        <w:pStyle w:val="BodyText"/>
        <w:spacing w:line="237" w:lineRule="auto" w:before="2"/>
        <w:ind w:left="160" w:right="3474"/>
      </w:pPr>
      <w:r>
        <w:rPr/>
        <w:t>120.576:</w:t>
      </w:r>
      <w:r>
        <w:rPr>
          <w:spacing w:val="80"/>
        </w:rPr>
        <w:t> </w:t>
      </w:r>
      <w:r>
        <w:rPr/>
        <w:t>Full Calibration Measurements on Teletherapy Units 120.577:</w:t>
      </w:r>
      <w:r>
        <w:rPr>
          <w:spacing w:val="80"/>
        </w:rPr>
        <w:t> </w:t>
      </w:r>
      <w:r>
        <w:rPr/>
        <w:t>Full</w:t>
      </w:r>
      <w:r>
        <w:rPr>
          <w:spacing w:val="-7"/>
        </w:rPr>
        <w:t> </w:t>
      </w:r>
      <w:r>
        <w:rPr/>
        <w:t>Calibration</w:t>
      </w:r>
      <w:r>
        <w:rPr>
          <w:spacing w:val="-4"/>
        </w:rPr>
        <w:t> </w:t>
      </w:r>
      <w:r>
        <w:rPr/>
        <w:t>Measurements</w:t>
      </w:r>
      <w:r>
        <w:rPr>
          <w:spacing w:val="-7"/>
        </w:rPr>
        <w:t> </w:t>
      </w:r>
      <w:r>
        <w:rPr/>
        <w:t>on</w:t>
      </w:r>
      <w:r>
        <w:rPr>
          <w:spacing w:val="-7"/>
        </w:rPr>
        <w:t> </w:t>
      </w:r>
      <w:r>
        <w:rPr/>
        <w:t>Remote</w:t>
      </w:r>
      <w:r>
        <w:rPr>
          <w:spacing w:val="-6"/>
        </w:rPr>
        <w:t> </w:t>
      </w:r>
      <w:r>
        <w:rPr/>
        <w:t>Afterloader</w:t>
      </w:r>
      <w:r>
        <w:rPr>
          <w:spacing w:val="-5"/>
        </w:rPr>
        <w:t> </w:t>
      </w:r>
      <w:r>
        <w:rPr/>
        <w:t>Units</w:t>
      </w:r>
    </w:p>
    <w:p>
      <w:pPr>
        <w:pStyle w:val="BodyText"/>
        <w:spacing w:line="237" w:lineRule="auto"/>
        <w:ind w:left="160" w:right="1527"/>
      </w:pPr>
      <w:r>
        <w:rPr/>
        <w:t>120.578:</w:t>
      </w:r>
      <w:r>
        <w:rPr>
          <w:spacing w:val="80"/>
        </w:rPr>
        <w:t> </w:t>
      </w:r>
      <w:r>
        <w:rPr/>
        <w:t>Full</w:t>
      </w:r>
      <w:r>
        <w:rPr>
          <w:spacing w:val="-6"/>
        </w:rPr>
        <w:t> </w:t>
      </w:r>
      <w:r>
        <w:rPr/>
        <w:t>Calibration</w:t>
      </w:r>
      <w:r>
        <w:rPr>
          <w:spacing w:val="-3"/>
        </w:rPr>
        <w:t> </w:t>
      </w:r>
      <w:r>
        <w:rPr/>
        <w:t>Measurements</w:t>
      </w:r>
      <w:r>
        <w:rPr>
          <w:spacing w:val="-6"/>
        </w:rPr>
        <w:t> </w:t>
      </w:r>
      <w:r>
        <w:rPr/>
        <w:t>on</w:t>
      </w:r>
      <w:r>
        <w:rPr>
          <w:spacing w:val="-6"/>
        </w:rPr>
        <w:t> </w:t>
      </w:r>
      <w:r>
        <w:rPr/>
        <w:t>Gamma</w:t>
      </w:r>
      <w:r>
        <w:rPr>
          <w:spacing w:val="-7"/>
        </w:rPr>
        <w:t> </w:t>
      </w:r>
      <w:r>
        <w:rPr/>
        <w:t>Stereotactic</w:t>
      </w:r>
      <w:r>
        <w:rPr>
          <w:spacing w:val="-7"/>
        </w:rPr>
        <w:t> </w:t>
      </w:r>
      <w:r>
        <w:rPr/>
        <w:t>Radiosurgery</w:t>
      </w:r>
      <w:r>
        <w:rPr>
          <w:spacing w:val="-14"/>
        </w:rPr>
        <w:t> </w:t>
      </w:r>
      <w:r>
        <w:rPr/>
        <w:t>Units 120.579:</w:t>
      </w:r>
      <w:r>
        <w:rPr>
          <w:spacing w:val="80"/>
        </w:rPr>
        <w:t> </w:t>
      </w:r>
      <w:r>
        <w:rPr/>
        <w:t>Periodic Spot-checks for Teletherapy Units</w:t>
      </w:r>
    </w:p>
    <w:p>
      <w:pPr>
        <w:pStyle w:val="BodyText"/>
        <w:spacing w:line="273" w:lineRule="exact"/>
        <w:ind w:left="160"/>
      </w:pPr>
      <w:r>
        <w:rPr/>
        <w:t>120.580:</w:t>
      </w:r>
      <w:r>
        <w:rPr>
          <w:spacing w:val="25"/>
        </w:rPr>
        <w:t>  </w:t>
      </w:r>
      <w:r>
        <w:rPr/>
        <w:t>Periodic</w:t>
      </w:r>
      <w:r>
        <w:rPr>
          <w:spacing w:val="-5"/>
        </w:rPr>
        <w:t> </w:t>
      </w:r>
      <w:r>
        <w:rPr/>
        <w:t>Spot-checks</w:t>
      </w:r>
      <w:r>
        <w:rPr>
          <w:spacing w:val="-5"/>
        </w:rPr>
        <w:t> </w:t>
      </w:r>
      <w:r>
        <w:rPr/>
        <w:t>for</w:t>
      </w:r>
      <w:r>
        <w:rPr>
          <w:spacing w:val="-2"/>
        </w:rPr>
        <w:t> </w:t>
      </w:r>
      <w:r>
        <w:rPr/>
        <w:t>Remote</w:t>
      </w:r>
      <w:r>
        <w:rPr>
          <w:spacing w:val="-5"/>
        </w:rPr>
        <w:t> </w:t>
      </w:r>
      <w:r>
        <w:rPr/>
        <w:t>Afterloader</w:t>
      </w:r>
      <w:r>
        <w:rPr>
          <w:spacing w:val="-3"/>
        </w:rPr>
        <w:t> </w:t>
      </w:r>
      <w:r>
        <w:rPr>
          <w:spacing w:val="-2"/>
        </w:rPr>
        <w:t>Units</w:t>
      </w:r>
    </w:p>
    <w:p>
      <w:pPr>
        <w:pStyle w:val="BodyText"/>
        <w:spacing w:line="237" w:lineRule="auto" w:before="1"/>
        <w:ind w:left="160" w:right="2289"/>
      </w:pPr>
      <w:r>
        <w:rPr/>
        <w:t>120.581:</w:t>
      </w:r>
      <w:r>
        <w:rPr>
          <w:spacing w:val="80"/>
        </w:rPr>
        <w:t> </w:t>
      </w:r>
      <w:r>
        <w:rPr/>
        <w:t>Periodic Spot-checks for Gamma Stereotactic Radiosurgery Units 120.582:</w:t>
      </w:r>
      <w:r>
        <w:rPr>
          <w:spacing w:val="80"/>
        </w:rPr>
        <w:t> </w:t>
      </w:r>
      <w:r>
        <w:rPr/>
        <w:t>Additional</w:t>
      </w:r>
      <w:r>
        <w:rPr>
          <w:spacing w:val="-4"/>
        </w:rPr>
        <w:t> </w:t>
      </w:r>
      <w:r>
        <w:rPr/>
        <w:t>Technical</w:t>
      </w:r>
      <w:r>
        <w:rPr>
          <w:spacing w:val="-4"/>
        </w:rPr>
        <w:t> </w:t>
      </w:r>
      <w:r>
        <w:rPr/>
        <w:t>Requirements</w:t>
      </w:r>
      <w:r>
        <w:rPr>
          <w:spacing w:val="-7"/>
        </w:rPr>
        <w:t> </w:t>
      </w:r>
      <w:r>
        <w:rPr/>
        <w:t>for</w:t>
      </w:r>
      <w:r>
        <w:rPr>
          <w:spacing w:val="-4"/>
        </w:rPr>
        <w:t> </w:t>
      </w:r>
      <w:r>
        <w:rPr/>
        <w:t>Mobile</w:t>
      </w:r>
      <w:r>
        <w:rPr>
          <w:spacing w:val="-8"/>
        </w:rPr>
        <w:t> </w:t>
      </w:r>
      <w:r>
        <w:rPr/>
        <w:t>Remote</w:t>
      </w:r>
      <w:r>
        <w:rPr>
          <w:spacing w:val="-6"/>
        </w:rPr>
        <w:t> </w:t>
      </w:r>
      <w:r>
        <w:rPr/>
        <w:t>Afterloader</w:t>
      </w:r>
      <w:r>
        <w:rPr>
          <w:spacing w:val="-4"/>
        </w:rPr>
        <w:t> </w:t>
      </w:r>
      <w:r>
        <w:rPr/>
        <w:t>Units 120.583:</w:t>
      </w:r>
      <w:r>
        <w:rPr>
          <w:spacing w:val="80"/>
        </w:rPr>
        <w:t> </w:t>
      </w:r>
      <w:r>
        <w:rPr/>
        <w:t>Radiation Surveys</w:t>
      </w:r>
    </w:p>
    <w:p>
      <w:pPr>
        <w:pStyle w:val="BodyText"/>
        <w:spacing w:line="237" w:lineRule="auto" w:before="1"/>
        <w:ind w:left="160"/>
      </w:pPr>
      <w:r>
        <w:rPr/>
        <w:t>120.584:</w:t>
      </w:r>
      <w:r>
        <w:rPr>
          <w:spacing w:val="43"/>
        </w:rPr>
        <w:t> </w:t>
      </w:r>
      <w:r>
        <w:rPr>
          <w:strike/>
          <w:color w:val="FF0000"/>
        </w:rPr>
        <w:t>Five</w:t>
      </w:r>
      <w:r>
        <w:rPr>
          <w:strike/>
          <w:color w:val="FF0000"/>
          <w:spacing w:val="-15"/>
        </w:rPr>
        <w:t> </w:t>
      </w:r>
      <w:r>
        <w:rPr>
          <w:strike/>
          <w:color w:val="FF0000"/>
        </w:rPr>
        <w:t>Year</w:t>
      </w:r>
      <w:r>
        <w:rPr>
          <w:strike w:val="0"/>
          <w:color w:val="FF0000"/>
          <w:spacing w:val="-18"/>
        </w:rPr>
        <w:t> </w:t>
      </w:r>
      <w:r>
        <w:rPr>
          <w:b/>
          <w:strike w:val="0"/>
          <w:color w:val="0000FF"/>
        </w:rPr>
        <w:t>Full</w:t>
      </w:r>
      <w:r>
        <w:rPr>
          <w:b/>
          <w:strike w:val="0"/>
          <w:color w:val="0000FF"/>
          <w:spacing w:val="-15"/>
        </w:rPr>
        <w:t> </w:t>
      </w:r>
      <w:r>
        <w:rPr>
          <w:strike w:val="0"/>
        </w:rPr>
        <w:t>Inspection</w:t>
      </w:r>
      <w:r>
        <w:rPr>
          <w:strike w:val="0"/>
          <w:spacing w:val="-16"/>
        </w:rPr>
        <w:t> </w:t>
      </w:r>
      <w:r>
        <w:rPr>
          <w:b/>
          <w:strike w:val="0"/>
          <w:color w:val="0000FF"/>
        </w:rPr>
        <w:t>Servicing</w:t>
      </w:r>
      <w:r>
        <w:rPr>
          <w:b/>
          <w:strike w:val="0"/>
          <w:color w:val="0000FF"/>
          <w:spacing w:val="-16"/>
        </w:rPr>
        <w:t> </w:t>
      </w:r>
      <w:r>
        <w:rPr>
          <w:strike w:val="0"/>
        </w:rPr>
        <w:t>for</w:t>
      </w:r>
      <w:r>
        <w:rPr>
          <w:strike w:val="0"/>
          <w:spacing w:val="-16"/>
        </w:rPr>
        <w:t> </w:t>
      </w:r>
      <w:r>
        <w:rPr>
          <w:strike w:val="0"/>
        </w:rPr>
        <w:t>Teletherapy</w:t>
      </w:r>
      <w:r>
        <w:rPr>
          <w:strike w:val="0"/>
          <w:spacing w:val="-23"/>
        </w:rPr>
        <w:t> </w:t>
      </w:r>
      <w:r>
        <w:rPr>
          <w:strike w:val="0"/>
        </w:rPr>
        <w:t>and</w:t>
      </w:r>
      <w:r>
        <w:rPr>
          <w:strike w:val="0"/>
          <w:spacing w:val="-16"/>
        </w:rPr>
        <w:t> </w:t>
      </w:r>
      <w:r>
        <w:rPr>
          <w:strike w:val="0"/>
        </w:rPr>
        <w:t>Gamma</w:t>
      </w:r>
      <w:r>
        <w:rPr>
          <w:strike w:val="0"/>
          <w:spacing w:val="-17"/>
        </w:rPr>
        <w:t> </w:t>
      </w:r>
      <w:r>
        <w:rPr>
          <w:strike w:val="0"/>
        </w:rPr>
        <w:t>Stereotactic</w:t>
      </w:r>
      <w:r>
        <w:rPr>
          <w:strike w:val="0"/>
          <w:spacing w:val="-15"/>
        </w:rPr>
        <w:t> </w:t>
      </w:r>
      <w:r>
        <w:rPr>
          <w:strike w:val="0"/>
        </w:rPr>
        <w:t>Radiosurgery</w:t>
      </w:r>
      <w:r>
        <w:rPr>
          <w:strike w:val="0"/>
          <w:spacing w:val="-22"/>
        </w:rPr>
        <w:t> </w:t>
      </w:r>
      <w:r>
        <w:rPr>
          <w:strike w:val="0"/>
        </w:rPr>
        <w:t>Units 120.585:</w:t>
      </w:r>
      <w:r>
        <w:rPr>
          <w:strike w:val="0"/>
          <w:spacing w:val="80"/>
        </w:rPr>
        <w:t> </w:t>
      </w:r>
      <w:r>
        <w:rPr>
          <w:strike w:val="0"/>
        </w:rPr>
        <w:t>Therapy-related Computer Systems</w:t>
      </w:r>
    </w:p>
    <w:p>
      <w:pPr>
        <w:pStyle w:val="BodyText"/>
        <w:spacing w:line="237" w:lineRule="auto" w:before="1"/>
        <w:ind w:left="1240" w:hanging="1080"/>
      </w:pPr>
      <w:r>
        <w:rPr/>
        <w:t>120.587:</w:t>
      </w:r>
      <w:r>
        <w:rPr>
          <w:spacing w:val="80"/>
        </w:rPr>
        <w:t> </w:t>
      </w:r>
      <w:r>
        <w:rPr/>
        <w:t>Training</w:t>
      </w:r>
      <w:r>
        <w:rPr>
          <w:spacing w:val="-7"/>
        </w:rPr>
        <w:t> </w:t>
      </w:r>
      <w:r>
        <w:rPr/>
        <w:t>for</w:t>
      </w:r>
      <w:r>
        <w:rPr>
          <w:spacing w:val="-2"/>
        </w:rPr>
        <w:t> </w:t>
      </w:r>
      <w:r>
        <w:rPr/>
        <w:t>Use</w:t>
      </w:r>
      <w:r>
        <w:rPr>
          <w:spacing w:val="-8"/>
        </w:rPr>
        <w:t> </w:t>
      </w:r>
      <w:r>
        <w:rPr/>
        <w:t>of</w:t>
      </w:r>
      <w:r>
        <w:rPr>
          <w:spacing w:val="-6"/>
        </w:rPr>
        <w:t> </w:t>
      </w:r>
      <w:r>
        <w:rPr/>
        <w:t>Remote</w:t>
      </w:r>
      <w:r>
        <w:rPr>
          <w:spacing w:val="-4"/>
        </w:rPr>
        <w:t> </w:t>
      </w:r>
      <w:r>
        <w:rPr/>
        <w:t>Afterloader</w:t>
      </w:r>
      <w:r>
        <w:rPr>
          <w:spacing w:val="-3"/>
        </w:rPr>
        <w:t> </w:t>
      </w:r>
      <w:r>
        <w:rPr/>
        <w:t>Units,</w:t>
      </w:r>
      <w:r>
        <w:rPr>
          <w:spacing w:val="-4"/>
        </w:rPr>
        <w:t> </w:t>
      </w:r>
      <w:r>
        <w:rPr/>
        <w:t>Teletherapy</w:t>
      </w:r>
      <w:r>
        <w:rPr>
          <w:spacing w:val="-12"/>
        </w:rPr>
        <w:t> </w:t>
      </w:r>
      <w:r>
        <w:rPr/>
        <w:t>units,</w:t>
      </w:r>
      <w:r>
        <w:rPr>
          <w:spacing w:val="-2"/>
        </w:rPr>
        <w:t> </w:t>
      </w:r>
      <w:r>
        <w:rPr/>
        <w:t>and</w:t>
      </w:r>
      <w:r>
        <w:rPr>
          <w:spacing w:val="-5"/>
        </w:rPr>
        <w:t> </w:t>
      </w:r>
      <w:r>
        <w:rPr/>
        <w:t>Gamma</w:t>
      </w:r>
      <w:r>
        <w:rPr>
          <w:spacing w:val="-6"/>
        </w:rPr>
        <w:t> </w:t>
      </w:r>
      <w:r>
        <w:rPr/>
        <w:t>Stereotactic Radiosurgery</w:t>
      </w:r>
      <w:r>
        <w:rPr>
          <w:spacing w:val="-2"/>
        </w:rPr>
        <w:t> </w:t>
      </w:r>
      <w:r>
        <w:rPr/>
        <w:t>Units</w:t>
      </w:r>
    </w:p>
    <w:p>
      <w:pPr>
        <w:pStyle w:val="BodyText"/>
        <w:spacing w:line="237" w:lineRule="auto" w:before="1"/>
        <w:ind w:left="160" w:right="1073"/>
      </w:pPr>
      <w:r>
        <w:rPr/>
        <w:t>120.589:</w:t>
      </w:r>
      <w:r>
        <w:rPr>
          <w:spacing w:val="80"/>
        </w:rPr>
        <w:t> </w:t>
      </w:r>
      <w:r>
        <w:rPr/>
        <w:t>Other</w:t>
      </w:r>
      <w:r>
        <w:rPr>
          <w:spacing w:val="-4"/>
        </w:rPr>
        <w:t> </w:t>
      </w:r>
      <w:r>
        <w:rPr/>
        <w:t>Medical</w:t>
      </w:r>
      <w:r>
        <w:rPr>
          <w:spacing w:val="-4"/>
        </w:rPr>
        <w:t> </w:t>
      </w:r>
      <w:r>
        <w:rPr/>
        <w:t>Uses</w:t>
      </w:r>
      <w:r>
        <w:rPr>
          <w:spacing w:val="-4"/>
        </w:rPr>
        <w:t> </w:t>
      </w:r>
      <w:r>
        <w:rPr/>
        <w:t>of</w:t>
      </w:r>
      <w:r>
        <w:rPr>
          <w:spacing w:val="-7"/>
        </w:rPr>
        <w:t> </w:t>
      </w:r>
      <w:r>
        <w:rPr/>
        <w:t>Radioactive</w:t>
      </w:r>
      <w:r>
        <w:rPr>
          <w:spacing w:val="-4"/>
        </w:rPr>
        <w:t> </w:t>
      </w:r>
      <w:r>
        <w:rPr/>
        <w:t>Material</w:t>
      </w:r>
      <w:r>
        <w:rPr>
          <w:spacing w:val="-4"/>
        </w:rPr>
        <w:t> </w:t>
      </w:r>
      <w:r>
        <w:rPr/>
        <w:t>or</w:t>
      </w:r>
      <w:r>
        <w:rPr>
          <w:spacing w:val="-4"/>
        </w:rPr>
        <w:t> </w:t>
      </w:r>
      <w:r>
        <w:rPr/>
        <w:t>Radiation</w:t>
      </w:r>
      <w:r>
        <w:rPr>
          <w:spacing w:val="-4"/>
        </w:rPr>
        <w:t> </w:t>
      </w:r>
      <w:r>
        <w:rPr/>
        <w:t>from</w:t>
      </w:r>
      <w:r>
        <w:rPr>
          <w:spacing w:val="-4"/>
        </w:rPr>
        <w:t> </w:t>
      </w:r>
      <w:r>
        <w:rPr/>
        <w:t>Radioactive</w:t>
      </w:r>
      <w:r>
        <w:rPr>
          <w:spacing w:val="-4"/>
        </w:rPr>
        <w:t> </w:t>
      </w:r>
      <w:r>
        <w:rPr/>
        <w:t>Material 120.590:</w:t>
      </w:r>
      <w:r>
        <w:rPr>
          <w:spacing w:val="80"/>
        </w:rPr>
        <w:t> </w:t>
      </w:r>
      <w:r>
        <w:rPr/>
        <w:t>Requirements for Record Keeping</w:t>
      </w:r>
    </w:p>
    <w:p>
      <w:pPr>
        <w:pStyle w:val="BodyText"/>
        <w:spacing w:line="275" w:lineRule="exact"/>
        <w:ind w:left="160"/>
      </w:pPr>
      <w:r>
        <w:rPr/>
        <w:t>120.592:</w:t>
      </w:r>
      <w:r>
        <w:rPr>
          <w:spacing w:val="28"/>
        </w:rPr>
        <w:t>  </w:t>
      </w:r>
      <w:r>
        <w:rPr/>
        <w:t>Requirements for</w:t>
      </w:r>
      <w:r>
        <w:rPr>
          <w:spacing w:val="-4"/>
        </w:rPr>
        <w:t> </w:t>
      </w:r>
      <w:r>
        <w:rPr/>
        <w:t>Record</w:t>
      </w:r>
      <w:r>
        <w:rPr>
          <w:spacing w:val="-1"/>
        </w:rPr>
        <w:t> </w:t>
      </w:r>
      <w:r>
        <w:rPr/>
        <w:t>Keeping</w:t>
      </w:r>
      <w:r>
        <w:rPr>
          <w:spacing w:val="-5"/>
        </w:rPr>
        <w:t> </w:t>
      </w:r>
      <w:r>
        <w:rPr/>
        <w:t>Pertaining</w:t>
      </w:r>
      <w:r>
        <w:rPr>
          <w:spacing w:val="-3"/>
        </w:rPr>
        <w:t> </w:t>
      </w:r>
      <w:r>
        <w:rPr/>
        <w:t>to</w:t>
      </w:r>
      <w:r>
        <w:rPr>
          <w:spacing w:val="-1"/>
        </w:rPr>
        <w:t> </w:t>
      </w:r>
      <w:r>
        <w:rPr/>
        <w:t>the</w:t>
      </w:r>
      <w:r>
        <w:rPr>
          <w:spacing w:val="-1"/>
        </w:rPr>
        <w:t> </w:t>
      </w:r>
      <w:r>
        <w:rPr/>
        <w:t>Use</w:t>
      </w:r>
      <w:r>
        <w:rPr>
          <w:spacing w:val="-1"/>
        </w:rPr>
        <w:t> </w:t>
      </w:r>
      <w:r>
        <w:rPr/>
        <w:t>of</w:t>
      </w:r>
      <w:r>
        <w:rPr>
          <w:spacing w:val="-1"/>
        </w:rPr>
        <w:t> </w:t>
      </w:r>
      <w:r>
        <w:rPr/>
        <w:t>Sealed</w:t>
      </w:r>
      <w:r>
        <w:rPr>
          <w:spacing w:val="-1"/>
        </w:rPr>
        <w:t> </w:t>
      </w:r>
      <w:r>
        <w:rPr>
          <w:spacing w:val="-2"/>
        </w:rPr>
        <w:t>Sources</w:t>
      </w:r>
    </w:p>
    <w:p>
      <w:pPr>
        <w:spacing w:after="0" w:line="275" w:lineRule="exact"/>
        <w:sectPr>
          <w:pgSz w:w="12240" w:h="20180"/>
          <w:pgMar w:header="766" w:footer="775" w:top="1000" w:bottom="960" w:left="440" w:right="1280"/>
        </w:sectPr>
      </w:pPr>
    </w:p>
    <w:p>
      <w:pPr>
        <w:pStyle w:val="BodyText"/>
        <w:rPr>
          <w:sz w:val="20"/>
        </w:rPr>
      </w:pPr>
    </w:p>
    <w:p>
      <w:pPr>
        <w:pStyle w:val="BodyText"/>
        <w:spacing w:before="5"/>
        <w:rPr>
          <w:sz w:val="19"/>
        </w:rPr>
      </w:pPr>
    </w:p>
    <w:p>
      <w:pPr>
        <w:pStyle w:val="BodyText"/>
        <w:spacing w:before="60"/>
        <w:ind w:left="160"/>
      </w:pPr>
      <w:r>
        <w:rPr/>
        <w:t>120.594:</w:t>
      </w:r>
      <w:r>
        <w:rPr>
          <w:spacing w:val="30"/>
        </w:rPr>
        <w:t>  </w:t>
      </w:r>
      <w:r>
        <w:rPr/>
        <w:t>Reports and </w:t>
      </w:r>
      <w:r>
        <w:rPr>
          <w:spacing w:val="-2"/>
        </w:rPr>
        <w:t>Notifications</w:t>
      </w:r>
    </w:p>
    <w:p>
      <w:pPr>
        <w:spacing w:after="0"/>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Section:</w:t>
      </w:r>
      <w:r>
        <w:rPr>
          <w:spacing w:val="30"/>
        </w:rPr>
        <w:t>  </w:t>
      </w:r>
      <w:r>
        <w:rPr>
          <w:spacing w:val="-2"/>
        </w:rPr>
        <w:t>continued</w:t>
      </w:r>
    </w:p>
    <w:p>
      <w:pPr>
        <w:pStyle w:val="BodyText"/>
        <w:spacing w:before="7"/>
      </w:pPr>
    </w:p>
    <w:p>
      <w:pPr>
        <w:pStyle w:val="BodyText"/>
        <w:spacing w:before="1"/>
        <w:ind w:left="160"/>
      </w:pPr>
      <w:r>
        <w:rPr/>
        <w:t>120.600:</w:t>
      </w:r>
      <w:r>
        <w:rPr>
          <w:spacing w:val="52"/>
          <w:w w:val="150"/>
        </w:rPr>
        <w:t> </w:t>
      </w:r>
      <w:r>
        <w:rPr/>
        <w:t>RADIATION</w:t>
      </w:r>
      <w:r>
        <w:rPr>
          <w:spacing w:val="-12"/>
        </w:rPr>
        <w:t> </w:t>
      </w:r>
      <w:r>
        <w:rPr/>
        <w:t>SAFETY</w:t>
      </w:r>
      <w:r>
        <w:rPr>
          <w:spacing w:val="-12"/>
        </w:rPr>
        <w:t> </w:t>
      </w:r>
      <w:r>
        <w:rPr/>
        <w:t>REQUIREMENTS</w:t>
      </w:r>
      <w:r>
        <w:rPr>
          <w:spacing w:val="-13"/>
        </w:rPr>
        <w:t> </w:t>
      </w:r>
      <w:r>
        <w:rPr/>
        <w:t>FOR</w:t>
      </w:r>
      <w:r>
        <w:rPr>
          <w:spacing w:val="-12"/>
        </w:rPr>
        <w:t> </w:t>
      </w:r>
      <w:r>
        <w:rPr/>
        <w:t>ANALYTICAL</w:t>
      </w:r>
      <w:r>
        <w:rPr>
          <w:spacing w:val="-15"/>
        </w:rPr>
        <w:t> </w:t>
      </w:r>
      <w:r>
        <w:rPr/>
        <w:t>X-RAY</w:t>
      </w:r>
      <w:r>
        <w:rPr>
          <w:spacing w:val="-12"/>
        </w:rPr>
        <w:t> </w:t>
      </w:r>
      <w:r>
        <w:rPr>
          <w:spacing w:val="-2"/>
        </w:rPr>
        <w:t>EQUIPMENT</w:t>
      </w:r>
    </w:p>
    <w:p>
      <w:pPr>
        <w:pStyle w:val="BodyText"/>
        <w:spacing w:line="244" w:lineRule="auto" w:before="2"/>
        <w:ind w:left="160" w:right="6920"/>
      </w:pPr>
      <w:r>
        <w:rPr/>
        <w:t>120.601:</w:t>
      </w:r>
      <w:r>
        <w:rPr>
          <w:spacing w:val="80"/>
        </w:rPr>
        <w:t> </w:t>
      </w:r>
      <w:r>
        <w:rPr/>
        <w:t>Purpose</w:t>
      </w:r>
      <w:r>
        <w:rPr>
          <w:spacing w:val="-8"/>
        </w:rPr>
        <w:t> </w:t>
      </w:r>
      <w:r>
        <w:rPr/>
        <w:t>and</w:t>
      </w:r>
      <w:r>
        <w:rPr>
          <w:spacing w:val="-8"/>
        </w:rPr>
        <w:t> </w:t>
      </w:r>
      <w:r>
        <w:rPr/>
        <w:t>Scope 120.602:</w:t>
      </w:r>
      <w:r>
        <w:rPr>
          <w:spacing w:val="80"/>
        </w:rPr>
        <w:t> </w:t>
      </w:r>
      <w:r>
        <w:rPr/>
        <w:t>Definitions</w:t>
      </w:r>
    </w:p>
    <w:p>
      <w:pPr>
        <w:pStyle w:val="BodyText"/>
        <w:spacing w:line="272" w:lineRule="exact"/>
        <w:ind w:left="160"/>
      </w:pPr>
      <w:r>
        <w:rPr/>
        <w:t>120.603:</w:t>
      </w:r>
      <w:r>
        <w:rPr>
          <w:spacing w:val="28"/>
        </w:rPr>
        <w:t>  </w:t>
      </w:r>
      <w:r>
        <w:rPr/>
        <w:t>Equipment </w:t>
      </w:r>
      <w:r>
        <w:rPr>
          <w:spacing w:val="-2"/>
        </w:rPr>
        <w:t>Requirements</w:t>
      </w:r>
    </w:p>
    <w:p>
      <w:pPr>
        <w:pStyle w:val="BodyText"/>
        <w:spacing w:before="5"/>
        <w:ind w:left="160"/>
      </w:pPr>
      <w:r>
        <w:rPr/>
        <w:t>120.604:</w:t>
      </w:r>
      <w:r>
        <w:rPr>
          <w:spacing w:val="27"/>
        </w:rPr>
        <w:t>  </w:t>
      </w:r>
      <w:r>
        <w:rPr/>
        <w:t>Area</w:t>
      </w:r>
      <w:r>
        <w:rPr>
          <w:spacing w:val="-3"/>
        </w:rPr>
        <w:t> </w:t>
      </w:r>
      <w:r>
        <w:rPr>
          <w:spacing w:val="-2"/>
        </w:rPr>
        <w:t>Requirements</w:t>
      </w:r>
    </w:p>
    <w:p>
      <w:pPr>
        <w:pStyle w:val="BodyText"/>
        <w:spacing w:before="2"/>
        <w:ind w:left="160"/>
      </w:pPr>
      <w:r>
        <w:rPr/>
        <w:t>120.605:</w:t>
      </w:r>
      <w:r>
        <w:rPr>
          <w:spacing w:val="26"/>
        </w:rPr>
        <w:t>  </w:t>
      </w:r>
      <w:r>
        <w:rPr/>
        <w:t>Operating</w:t>
      </w:r>
      <w:r>
        <w:rPr>
          <w:spacing w:val="-5"/>
        </w:rPr>
        <w:t> </w:t>
      </w:r>
      <w:r>
        <w:rPr>
          <w:spacing w:val="-2"/>
        </w:rPr>
        <w:t>Requirements</w:t>
      </w:r>
    </w:p>
    <w:p>
      <w:pPr>
        <w:pStyle w:val="BodyText"/>
        <w:spacing w:before="5"/>
        <w:ind w:left="160"/>
      </w:pPr>
      <w:r>
        <w:rPr/>
        <w:t>120.606:</w:t>
      </w:r>
      <w:r>
        <w:rPr>
          <w:spacing w:val="26"/>
        </w:rPr>
        <w:t>  </w:t>
      </w:r>
      <w:r>
        <w:rPr/>
        <w:t>Personnel</w:t>
      </w:r>
      <w:r>
        <w:rPr>
          <w:spacing w:val="-2"/>
        </w:rPr>
        <w:t> Requirements</w:t>
      </w:r>
    </w:p>
    <w:p>
      <w:pPr>
        <w:pStyle w:val="BodyText"/>
        <w:spacing w:before="7"/>
      </w:pPr>
    </w:p>
    <w:p>
      <w:pPr>
        <w:pStyle w:val="BodyText"/>
        <w:ind w:left="160"/>
      </w:pPr>
      <w:r>
        <w:rPr/>
        <w:t>120.620:</w:t>
      </w:r>
      <w:r>
        <w:rPr>
          <w:spacing w:val="59"/>
          <w:w w:val="150"/>
        </w:rPr>
        <w:t> </w:t>
      </w:r>
      <w:r>
        <w:rPr/>
        <w:t>LICENSING</w:t>
      </w:r>
      <w:r>
        <w:rPr>
          <w:spacing w:val="-13"/>
        </w:rPr>
        <w:t> </w:t>
      </w:r>
      <w:r>
        <w:rPr/>
        <w:t>AND</w:t>
      </w:r>
      <w:r>
        <w:rPr>
          <w:spacing w:val="-10"/>
        </w:rPr>
        <w:t> </w:t>
      </w:r>
      <w:r>
        <w:rPr/>
        <w:t>RADIATION</w:t>
      </w:r>
      <w:r>
        <w:rPr>
          <w:spacing w:val="-13"/>
        </w:rPr>
        <w:t> </w:t>
      </w:r>
      <w:r>
        <w:rPr/>
        <w:t>SAFETY</w:t>
      </w:r>
      <w:r>
        <w:rPr>
          <w:spacing w:val="-10"/>
        </w:rPr>
        <w:t> </w:t>
      </w:r>
      <w:r>
        <w:rPr/>
        <w:t>REQUIREMENTS</w:t>
      </w:r>
      <w:r>
        <w:rPr>
          <w:spacing w:val="-10"/>
        </w:rPr>
        <w:t> </w:t>
      </w:r>
      <w:r>
        <w:rPr/>
        <w:t>FOR</w:t>
      </w:r>
      <w:r>
        <w:rPr>
          <w:spacing w:val="-11"/>
        </w:rPr>
        <w:t> </w:t>
      </w:r>
      <w:r>
        <w:rPr>
          <w:spacing w:val="-2"/>
        </w:rPr>
        <w:t>IRRADIATORS</w:t>
      </w:r>
    </w:p>
    <w:p>
      <w:pPr>
        <w:pStyle w:val="BodyText"/>
        <w:spacing w:line="244" w:lineRule="auto" w:before="3"/>
        <w:ind w:left="160" w:right="6920"/>
      </w:pPr>
      <w:r>
        <w:rPr/>
        <w:t>120.621:</w:t>
      </w:r>
      <w:r>
        <w:rPr>
          <w:spacing w:val="80"/>
        </w:rPr>
        <w:t> </w:t>
      </w:r>
      <w:r>
        <w:rPr/>
        <w:t>Purpose</w:t>
      </w:r>
      <w:r>
        <w:rPr>
          <w:spacing w:val="-8"/>
        </w:rPr>
        <w:t> </w:t>
      </w:r>
      <w:r>
        <w:rPr/>
        <w:t>and</w:t>
      </w:r>
      <w:r>
        <w:rPr>
          <w:spacing w:val="-8"/>
        </w:rPr>
        <w:t> </w:t>
      </w:r>
      <w:r>
        <w:rPr/>
        <w:t>Scope 120.622:</w:t>
      </w:r>
      <w:r>
        <w:rPr>
          <w:spacing w:val="80"/>
        </w:rPr>
        <w:t> </w:t>
      </w:r>
      <w:r>
        <w:rPr/>
        <w:t>Definitions</w:t>
      </w:r>
    </w:p>
    <w:p>
      <w:pPr>
        <w:pStyle w:val="BodyText"/>
        <w:spacing w:line="242" w:lineRule="auto"/>
        <w:ind w:left="160" w:right="6067"/>
      </w:pPr>
      <w:r>
        <w:rPr/>
        <w:t>120.631:</w:t>
      </w:r>
      <w:r>
        <w:rPr>
          <w:spacing w:val="80"/>
        </w:rPr>
        <w:t> </w:t>
      </w:r>
      <w:r>
        <w:rPr/>
        <w:t>Application</w:t>
      </w:r>
      <w:r>
        <w:rPr>
          <w:spacing w:val="-6"/>
        </w:rPr>
        <w:t> </w:t>
      </w:r>
      <w:r>
        <w:rPr/>
        <w:t>for</w:t>
      </w:r>
      <w:r>
        <w:rPr>
          <w:spacing w:val="-9"/>
        </w:rPr>
        <w:t> </w:t>
      </w:r>
      <w:r>
        <w:rPr/>
        <w:t>a</w:t>
      </w:r>
      <w:r>
        <w:rPr>
          <w:spacing w:val="-8"/>
        </w:rPr>
        <w:t> </w:t>
      </w:r>
      <w:r>
        <w:rPr/>
        <w:t>Specific</w:t>
      </w:r>
      <w:r>
        <w:rPr>
          <w:spacing w:val="-9"/>
        </w:rPr>
        <w:t> </w:t>
      </w:r>
      <w:r>
        <w:rPr/>
        <w:t>License 120.633:</w:t>
      </w:r>
      <w:r>
        <w:rPr>
          <w:spacing w:val="80"/>
        </w:rPr>
        <w:t> </w:t>
      </w:r>
      <w:r>
        <w:rPr/>
        <w:t>Specific Licenses for Irradiators 120.635:</w:t>
      </w:r>
      <w:r>
        <w:rPr>
          <w:spacing w:val="80"/>
        </w:rPr>
        <w:t> </w:t>
      </w:r>
      <w:r>
        <w:rPr/>
        <w:t>Commencement of Construction 120.637:</w:t>
      </w:r>
      <w:r>
        <w:rPr>
          <w:spacing w:val="80"/>
        </w:rPr>
        <w:t> </w:t>
      </w:r>
      <w:r>
        <w:rPr/>
        <w:t>Applications for Exemptions 120.639:</w:t>
      </w:r>
      <w:r>
        <w:rPr>
          <w:spacing w:val="80"/>
        </w:rPr>
        <w:t> </w:t>
      </w:r>
      <w:r>
        <w:rPr/>
        <w:t>Request for Written Statements</w:t>
      </w:r>
    </w:p>
    <w:p>
      <w:pPr>
        <w:pStyle w:val="BodyText"/>
        <w:spacing w:line="242" w:lineRule="auto" w:before="1"/>
        <w:ind w:left="160" w:right="5254"/>
      </w:pPr>
      <w:r>
        <w:rPr/>
        <w:t>120.641:</w:t>
      </w:r>
      <w:r>
        <w:rPr>
          <w:spacing w:val="80"/>
        </w:rPr>
        <w:t> </w:t>
      </w:r>
      <w:r>
        <w:rPr/>
        <w:t>Performance</w:t>
      </w:r>
      <w:r>
        <w:rPr>
          <w:spacing w:val="-7"/>
        </w:rPr>
        <w:t> </w:t>
      </w:r>
      <w:r>
        <w:rPr/>
        <w:t>Criteria</w:t>
      </w:r>
      <w:r>
        <w:rPr>
          <w:spacing w:val="-7"/>
        </w:rPr>
        <w:t> </w:t>
      </w:r>
      <w:r>
        <w:rPr/>
        <w:t>for</w:t>
      </w:r>
      <w:r>
        <w:rPr>
          <w:spacing w:val="-7"/>
        </w:rPr>
        <w:t> </w:t>
      </w:r>
      <w:r>
        <w:rPr/>
        <w:t>Sealed</w:t>
      </w:r>
      <w:r>
        <w:rPr>
          <w:spacing w:val="-7"/>
        </w:rPr>
        <w:t> </w:t>
      </w:r>
      <w:r>
        <w:rPr/>
        <w:t>Sources</w:t>
      </w:r>
      <w:r>
        <w:rPr/>
        <w:t> 120.643:</w:t>
      </w:r>
      <w:r>
        <w:rPr>
          <w:spacing w:val="80"/>
        </w:rPr>
        <w:t> </w:t>
      </w:r>
      <w:r>
        <w:rPr/>
        <w:t>Access Control</w:t>
      </w:r>
    </w:p>
    <w:p>
      <w:pPr>
        <w:pStyle w:val="BodyText"/>
        <w:spacing w:before="2"/>
        <w:ind w:left="160"/>
      </w:pPr>
      <w:r>
        <w:rPr/>
        <w:t>120.645:</w:t>
      </w:r>
      <w:r>
        <w:rPr>
          <w:spacing w:val="30"/>
        </w:rPr>
        <w:t>  </w:t>
      </w:r>
      <w:r>
        <w:rPr>
          <w:spacing w:val="-2"/>
        </w:rPr>
        <w:t>Shielding</w:t>
      </w:r>
    </w:p>
    <w:p>
      <w:pPr>
        <w:pStyle w:val="BodyText"/>
        <w:spacing w:before="3"/>
        <w:ind w:left="160"/>
      </w:pPr>
      <w:r>
        <w:rPr/>
        <w:t>120.647:</w:t>
      </w:r>
      <w:r>
        <w:rPr>
          <w:spacing w:val="30"/>
        </w:rPr>
        <w:t>  </w:t>
      </w:r>
      <w:r>
        <w:rPr/>
        <w:t>Fire</w:t>
      </w:r>
      <w:r>
        <w:rPr>
          <w:spacing w:val="-3"/>
        </w:rPr>
        <w:t> </w:t>
      </w:r>
      <w:r>
        <w:rPr>
          <w:spacing w:val="-2"/>
        </w:rPr>
        <w:t>Protection</w:t>
      </w:r>
    </w:p>
    <w:p>
      <w:pPr>
        <w:pStyle w:val="BodyText"/>
        <w:spacing w:before="4"/>
        <w:ind w:left="160"/>
      </w:pPr>
      <w:r>
        <w:rPr/>
        <w:t>120.649:</w:t>
      </w:r>
      <w:r>
        <w:rPr>
          <w:spacing w:val="30"/>
        </w:rPr>
        <w:t>  </w:t>
      </w:r>
      <w:r>
        <w:rPr/>
        <w:t>Radiation </w:t>
      </w:r>
      <w:r>
        <w:rPr>
          <w:spacing w:val="-2"/>
        </w:rPr>
        <w:t>Monitors</w:t>
      </w:r>
    </w:p>
    <w:p>
      <w:pPr>
        <w:pStyle w:val="BodyText"/>
        <w:spacing w:line="244" w:lineRule="auto" w:before="3"/>
        <w:ind w:left="160" w:right="6067"/>
      </w:pPr>
      <w:r>
        <w:rPr/>
        <w:t>120.651:</w:t>
      </w:r>
      <w:r>
        <w:rPr>
          <w:spacing w:val="80"/>
        </w:rPr>
        <w:t> </w:t>
      </w:r>
      <w:r>
        <w:rPr/>
        <w:t>Control</w:t>
      </w:r>
      <w:r>
        <w:rPr>
          <w:spacing w:val="-7"/>
        </w:rPr>
        <w:t> </w:t>
      </w:r>
      <w:r>
        <w:rPr/>
        <w:t>of</w:t>
      </w:r>
      <w:r>
        <w:rPr>
          <w:spacing w:val="-7"/>
        </w:rPr>
        <w:t> </w:t>
      </w:r>
      <w:r>
        <w:rPr/>
        <w:t>Source</w:t>
      </w:r>
      <w:r>
        <w:rPr>
          <w:spacing w:val="-7"/>
        </w:rPr>
        <w:t> </w:t>
      </w:r>
      <w:r>
        <w:rPr/>
        <w:t>Movement 120.653:</w:t>
      </w:r>
      <w:r>
        <w:rPr>
          <w:spacing w:val="80"/>
        </w:rPr>
        <w:t> </w:t>
      </w:r>
      <w:r>
        <w:rPr/>
        <w:t>Irradiator Pools</w:t>
      </w:r>
    </w:p>
    <w:p>
      <w:pPr>
        <w:pStyle w:val="BodyText"/>
        <w:spacing w:line="244" w:lineRule="auto"/>
        <w:ind w:left="160" w:right="6920"/>
      </w:pPr>
      <w:r>
        <w:rPr/>
        <w:t>120.655:</w:t>
      </w:r>
      <w:r>
        <w:rPr>
          <w:spacing w:val="80"/>
        </w:rPr>
        <w:t> </w:t>
      </w:r>
      <w:r>
        <w:rPr/>
        <w:t>Source</w:t>
      </w:r>
      <w:r>
        <w:rPr>
          <w:spacing w:val="-8"/>
        </w:rPr>
        <w:t> </w:t>
      </w:r>
      <w:r>
        <w:rPr/>
        <w:t>Rack</w:t>
      </w:r>
      <w:r>
        <w:rPr>
          <w:spacing w:val="-8"/>
        </w:rPr>
        <w:t> </w:t>
      </w:r>
      <w:r>
        <w:rPr/>
        <w:t>Protection 120.657:</w:t>
      </w:r>
      <w:r>
        <w:rPr>
          <w:spacing w:val="80"/>
        </w:rPr>
        <w:t> </w:t>
      </w:r>
      <w:r>
        <w:rPr/>
        <w:t>Power Failures</w:t>
      </w:r>
    </w:p>
    <w:p>
      <w:pPr>
        <w:pStyle w:val="BodyText"/>
        <w:spacing w:line="272" w:lineRule="exact"/>
        <w:ind w:left="160"/>
      </w:pPr>
      <w:r>
        <w:rPr/>
        <w:t>120.659:</w:t>
      </w:r>
      <w:r>
        <w:rPr>
          <w:spacing w:val="26"/>
        </w:rPr>
        <w:t>  </w:t>
      </w:r>
      <w:r>
        <w:rPr/>
        <w:t>Design</w:t>
      </w:r>
      <w:r>
        <w:rPr>
          <w:spacing w:val="-1"/>
        </w:rPr>
        <w:t> </w:t>
      </w:r>
      <w:r>
        <w:rPr>
          <w:spacing w:val="-2"/>
        </w:rPr>
        <w:t>Requirements</w:t>
      </w:r>
    </w:p>
    <w:p>
      <w:pPr>
        <w:pStyle w:val="BodyText"/>
        <w:spacing w:line="242" w:lineRule="auto" w:before="1"/>
        <w:ind w:left="160" w:right="4574"/>
      </w:pPr>
      <w:r>
        <w:rPr/>
        <w:t>120.661:</w:t>
      </w:r>
      <w:r>
        <w:rPr>
          <w:spacing w:val="80"/>
        </w:rPr>
        <w:t> </w:t>
      </w:r>
      <w:r>
        <w:rPr/>
        <w:t>Construction</w:t>
      </w:r>
      <w:r>
        <w:rPr>
          <w:spacing w:val="-7"/>
        </w:rPr>
        <w:t> </w:t>
      </w:r>
      <w:r>
        <w:rPr/>
        <w:t>Monitoring</w:t>
      </w:r>
      <w:r>
        <w:rPr>
          <w:spacing w:val="-10"/>
        </w:rPr>
        <w:t> </w:t>
      </w:r>
      <w:r>
        <w:rPr/>
        <w:t>and</w:t>
      </w:r>
      <w:r>
        <w:rPr>
          <w:spacing w:val="-7"/>
        </w:rPr>
        <w:t> </w:t>
      </w:r>
      <w:r>
        <w:rPr/>
        <w:t>Acceptance</w:t>
      </w:r>
      <w:r>
        <w:rPr>
          <w:spacing w:val="-7"/>
        </w:rPr>
        <w:t> </w:t>
      </w:r>
      <w:r>
        <w:rPr/>
        <w:t>Testing 120.671:</w:t>
      </w:r>
      <w:r>
        <w:rPr>
          <w:spacing w:val="80"/>
        </w:rPr>
        <w:t> </w:t>
      </w:r>
      <w:r>
        <w:rPr/>
        <w:t>Training</w:t>
      </w:r>
    </w:p>
    <w:p>
      <w:pPr>
        <w:pStyle w:val="BodyText"/>
        <w:spacing w:line="242" w:lineRule="auto" w:before="2"/>
        <w:ind w:left="160" w:right="4574"/>
      </w:pPr>
      <w:r>
        <w:rPr/>
        <w:t>120.673:</w:t>
      </w:r>
      <w:r>
        <w:rPr>
          <w:spacing w:val="80"/>
        </w:rPr>
        <w:t> </w:t>
      </w:r>
      <w:r>
        <w:rPr/>
        <w:t>Operating,</w:t>
      </w:r>
      <w:r>
        <w:rPr>
          <w:spacing w:val="-9"/>
        </w:rPr>
        <w:t> </w:t>
      </w:r>
      <w:r>
        <w:rPr/>
        <w:t>Safety,</w:t>
      </w:r>
      <w:r>
        <w:rPr>
          <w:spacing w:val="-9"/>
        </w:rPr>
        <w:t> </w:t>
      </w:r>
      <w:r>
        <w:rPr/>
        <w:t>and</w:t>
      </w:r>
      <w:r>
        <w:rPr>
          <w:spacing w:val="-9"/>
        </w:rPr>
        <w:t> </w:t>
      </w:r>
      <w:r>
        <w:rPr/>
        <w:t>Emergency</w:t>
      </w:r>
      <w:r>
        <w:rPr>
          <w:spacing w:val="-15"/>
        </w:rPr>
        <w:t> </w:t>
      </w:r>
      <w:r>
        <w:rPr/>
        <w:t>Procedures 120.675:</w:t>
      </w:r>
      <w:r>
        <w:rPr>
          <w:spacing w:val="80"/>
        </w:rPr>
        <w:t> </w:t>
      </w:r>
      <w:r>
        <w:rPr/>
        <w:t>Personnel Monitoring</w:t>
      </w:r>
    </w:p>
    <w:p>
      <w:pPr>
        <w:pStyle w:val="BodyText"/>
        <w:spacing w:before="1"/>
        <w:ind w:left="160"/>
      </w:pPr>
      <w:r>
        <w:rPr/>
        <w:t>120.677:</w:t>
      </w:r>
      <w:r>
        <w:rPr>
          <w:spacing w:val="29"/>
        </w:rPr>
        <w:t>  </w:t>
      </w:r>
      <w:r>
        <w:rPr/>
        <w:t>Radiation </w:t>
      </w:r>
      <w:r>
        <w:rPr>
          <w:spacing w:val="-2"/>
        </w:rPr>
        <w:t>Surveys</w:t>
      </w:r>
    </w:p>
    <w:p>
      <w:pPr>
        <w:pStyle w:val="BodyText"/>
        <w:spacing w:line="242" w:lineRule="auto" w:before="3"/>
        <w:ind w:left="160" w:right="6067"/>
      </w:pPr>
      <w:r>
        <w:rPr/>
        <w:t>120.679:</w:t>
      </w:r>
      <w:r>
        <w:rPr>
          <w:spacing w:val="80"/>
        </w:rPr>
        <w:t> </w:t>
      </w:r>
      <w:r>
        <w:rPr/>
        <w:t>Detection</w:t>
      </w:r>
      <w:r>
        <w:rPr>
          <w:spacing w:val="-8"/>
        </w:rPr>
        <w:t> </w:t>
      </w:r>
      <w:r>
        <w:rPr/>
        <w:t>of</w:t>
      </w:r>
      <w:r>
        <w:rPr>
          <w:spacing w:val="-8"/>
        </w:rPr>
        <w:t> </w:t>
      </w:r>
      <w:r>
        <w:rPr/>
        <w:t>Leaking</w:t>
      </w:r>
      <w:r>
        <w:rPr>
          <w:spacing w:val="-11"/>
        </w:rPr>
        <w:t> </w:t>
      </w:r>
      <w:r>
        <w:rPr/>
        <w:t>Sources 120.681:</w:t>
      </w:r>
      <w:r>
        <w:rPr>
          <w:spacing w:val="80"/>
        </w:rPr>
        <w:t> </w:t>
      </w:r>
      <w:r>
        <w:rPr/>
        <w:t>Inspection and Maintenance 120.683:</w:t>
      </w:r>
      <w:r>
        <w:rPr>
          <w:spacing w:val="80"/>
        </w:rPr>
        <w:t> </w:t>
      </w:r>
      <w:r>
        <w:rPr/>
        <w:t>Pool Water Purity</w:t>
      </w:r>
    </w:p>
    <w:p>
      <w:pPr>
        <w:pStyle w:val="BodyText"/>
        <w:spacing w:before="4"/>
        <w:ind w:left="160"/>
      </w:pPr>
      <w:r>
        <w:rPr/>
        <w:t>120.685:</w:t>
      </w:r>
      <w:r>
        <w:rPr>
          <w:spacing w:val="30"/>
        </w:rPr>
        <w:t>  </w:t>
      </w:r>
      <w:r>
        <w:rPr/>
        <w:t>Attendance</w:t>
      </w:r>
      <w:r>
        <w:rPr>
          <w:spacing w:val="-3"/>
        </w:rPr>
        <w:t> </w:t>
      </w:r>
      <w:r>
        <w:rPr/>
        <w:t>During</w:t>
      </w:r>
      <w:r>
        <w:rPr>
          <w:spacing w:val="-4"/>
        </w:rPr>
        <w:t> </w:t>
      </w:r>
      <w:r>
        <w:rPr>
          <w:spacing w:val="-2"/>
        </w:rPr>
        <w:t>Operation</w:t>
      </w:r>
    </w:p>
    <w:p>
      <w:pPr>
        <w:pStyle w:val="BodyText"/>
        <w:spacing w:line="242" w:lineRule="auto" w:before="2"/>
        <w:ind w:left="160" w:right="4574"/>
      </w:pPr>
      <w:r>
        <w:rPr/>
        <w:t>120.687:</w:t>
      </w:r>
      <w:r>
        <w:rPr>
          <w:spacing w:val="80"/>
        </w:rPr>
        <w:t> </w:t>
      </w:r>
      <w:r>
        <w:rPr/>
        <w:t>Entering and Leaving the Radiation Room 120.689:</w:t>
      </w:r>
      <w:r>
        <w:rPr>
          <w:spacing w:val="80"/>
        </w:rPr>
        <w:t> </w:t>
      </w:r>
      <w:r>
        <w:rPr/>
        <w:t>Irradiation</w:t>
      </w:r>
      <w:r>
        <w:rPr>
          <w:spacing w:val="-5"/>
        </w:rPr>
        <w:t> </w:t>
      </w:r>
      <w:r>
        <w:rPr/>
        <w:t>of</w:t>
      </w:r>
      <w:r>
        <w:rPr>
          <w:spacing w:val="-5"/>
        </w:rPr>
        <w:t> </w:t>
      </w:r>
      <w:r>
        <w:rPr/>
        <w:t>Explosive</w:t>
      </w:r>
      <w:r>
        <w:rPr>
          <w:spacing w:val="-9"/>
        </w:rPr>
        <w:t> </w:t>
      </w:r>
      <w:r>
        <w:rPr/>
        <w:t>or</w:t>
      </w:r>
      <w:r>
        <w:rPr>
          <w:spacing w:val="-8"/>
        </w:rPr>
        <w:t> </w:t>
      </w:r>
      <w:r>
        <w:rPr/>
        <w:t>Flammable</w:t>
      </w:r>
      <w:r>
        <w:rPr>
          <w:spacing w:val="-9"/>
        </w:rPr>
        <w:t> </w:t>
      </w:r>
      <w:r>
        <w:rPr/>
        <w:t>Materials 120.691:</w:t>
      </w:r>
      <w:r>
        <w:rPr>
          <w:spacing w:val="80"/>
        </w:rPr>
        <w:t> </w:t>
      </w:r>
      <w:r>
        <w:rPr/>
        <w:t>Records and Retention Periods</w:t>
      </w:r>
    </w:p>
    <w:p>
      <w:pPr>
        <w:pStyle w:val="BodyText"/>
        <w:spacing w:before="4"/>
        <w:ind w:left="160"/>
      </w:pPr>
      <w:r>
        <w:rPr/>
        <w:t>120.693:</w:t>
      </w:r>
      <w:r>
        <w:rPr>
          <w:spacing w:val="29"/>
        </w:rPr>
        <w:t>  </w:t>
      </w:r>
      <w:r>
        <w:rPr>
          <w:spacing w:val="-2"/>
        </w:rPr>
        <w:t>Reports</w:t>
      </w:r>
    </w:p>
    <w:p>
      <w:pPr>
        <w:pStyle w:val="BodyText"/>
        <w:spacing w:before="7"/>
      </w:pPr>
    </w:p>
    <w:p>
      <w:pPr>
        <w:pStyle w:val="BodyText"/>
        <w:ind w:left="160"/>
      </w:pPr>
      <w:r>
        <w:rPr/>
        <w:t>120.700:</w:t>
      </w:r>
      <w:r>
        <w:rPr>
          <w:spacing w:val="62"/>
          <w:w w:val="150"/>
        </w:rPr>
        <w:t> </w:t>
      </w:r>
      <w:r>
        <w:rPr/>
        <w:t>RADIATION</w:t>
      </w:r>
      <w:r>
        <w:rPr>
          <w:spacing w:val="-12"/>
        </w:rPr>
        <w:t> </w:t>
      </w:r>
      <w:r>
        <w:rPr/>
        <w:t>SAFETY</w:t>
      </w:r>
      <w:r>
        <w:rPr>
          <w:spacing w:val="-9"/>
        </w:rPr>
        <w:t> </w:t>
      </w:r>
      <w:r>
        <w:rPr/>
        <w:t>REQUIREMENTS</w:t>
      </w:r>
      <w:r>
        <w:rPr>
          <w:spacing w:val="-8"/>
        </w:rPr>
        <w:t> </w:t>
      </w:r>
      <w:r>
        <w:rPr/>
        <w:t>FOR</w:t>
      </w:r>
      <w:r>
        <w:rPr>
          <w:spacing w:val="-11"/>
        </w:rPr>
        <w:t> </w:t>
      </w:r>
      <w:r>
        <w:rPr/>
        <w:t>PARTICLE</w:t>
      </w:r>
      <w:r>
        <w:rPr>
          <w:spacing w:val="-8"/>
        </w:rPr>
        <w:t> </w:t>
      </w:r>
      <w:r>
        <w:rPr>
          <w:spacing w:val="-2"/>
        </w:rPr>
        <w:t>ACCELERATORS</w:t>
      </w:r>
    </w:p>
    <w:p>
      <w:pPr>
        <w:pStyle w:val="BodyText"/>
        <w:spacing w:line="244" w:lineRule="auto" w:before="2"/>
        <w:ind w:left="160" w:right="6705"/>
      </w:pPr>
      <w:r>
        <w:rPr/>
        <w:t>120.701:</w:t>
      </w:r>
      <w:r>
        <w:rPr>
          <w:spacing w:val="80"/>
        </w:rPr>
        <w:t> </w:t>
      </w:r>
      <w:r>
        <w:rPr/>
        <w:t>Purpose and Scope 120.702:</w:t>
      </w:r>
      <w:r>
        <w:rPr>
          <w:spacing w:val="80"/>
        </w:rPr>
        <w:t> </w:t>
      </w:r>
      <w:r>
        <w:rPr/>
        <w:t>Registration</w:t>
      </w:r>
      <w:r>
        <w:rPr>
          <w:spacing w:val="40"/>
        </w:rPr>
        <w:t> </w:t>
      </w:r>
      <w:r>
        <w:rPr/>
        <w:t>Requirements</w:t>
      </w:r>
    </w:p>
    <w:p>
      <w:pPr>
        <w:pStyle w:val="BodyText"/>
        <w:spacing w:line="244" w:lineRule="auto"/>
        <w:ind w:left="160" w:right="1527"/>
      </w:pPr>
      <w:r>
        <w:rPr/>
        <w:t>120.703:</w:t>
      </w:r>
      <w:r>
        <w:rPr>
          <w:spacing w:val="80"/>
        </w:rPr>
        <w:t> </w:t>
      </w:r>
      <w:r>
        <w:rPr/>
        <w:t>General</w:t>
      </w:r>
      <w:r>
        <w:rPr>
          <w:spacing w:val="-4"/>
        </w:rPr>
        <w:t> </w:t>
      </w:r>
      <w:r>
        <w:rPr/>
        <w:t>Requirements</w:t>
      </w:r>
      <w:r>
        <w:rPr>
          <w:spacing w:val="-5"/>
        </w:rPr>
        <w:t> </w:t>
      </w:r>
      <w:r>
        <w:rPr/>
        <w:t>for</w:t>
      </w:r>
      <w:r>
        <w:rPr>
          <w:spacing w:val="-4"/>
        </w:rPr>
        <w:t> </w:t>
      </w:r>
      <w:r>
        <w:rPr/>
        <w:t>the</w:t>
      </w:r>
      <w:r>
        <w:rPr>
          <w:spacing w:val="-5"/>
        </w:rPr>
        <w:t> </w:t>
      </w:r>
      <w:r>
        <w:rPr/>
        <w:t>Issuance</w:t>
      </w:r>
      <w:r>
        <w:rPr>
          <w:spacing w:val="-7"/>
        </w:rPr>
        <w:t> </w:t>
      </w:r>
      <w:r>
        <w:rPr/>
        <w:t>of</w:t>
      </w:r>
      <w:r>
        <w:rPr>
          <w:spacing w:val="-4"/>
        </w:rPr>
        <w:t> </w:t>
      </w:r>
      <w:r>
        <w:rPr/>
        <w:t>a</w:t>
      </w:r>
      <w:r>
        <w:rPr>
          <w:spacing w:val="-5"/>
        </w:rPr>
        <w:t> </w:t>
      </w:r>
      <w:r>
        <w:rPr/>
        <w:t>Registration</w:t>
      </w:r>
      <w:r>
        <w:rPr>
          <w:spacing w:val="40"/>
        </w:rPr>
        <w:t> </w:t>
      </w:r>
      <w:r>
        <w:rPr/>
        <w:t>for</w:t>
      </w:r>
      <w:r>
        <w:rPr>
          <w:spacing w:val="-4"/>
        </w:rPr>
        <w:t> </w:t>
      </w:r>
      <w:r>
        <w:rPr/>
        <w:t>Particle</w:t>
      </w:r>
      <w:r>
        <w:rPr>
          <w:spacing w:val="-7"/>
        </w:rPr>
        <w:t> </w:t>
      </w:r>
      <w:r>
        <w:rPr/>
        <w:t>Accelerators 120.704:</w:t>
      </w:r>
      <w:r>
        <w:rPr>
          <w:spacing w:val="80"/>
        </w:rPr>
        <w:t> </w:t>
      </w:r>
      <w:r>
        <w:rPr/>
        <w:t>Human Use of Particle Accelerators</w:t>
      </w:r>
    </w:p>
    <w:p>
      <w:pPr>
        <w:pStyle w:val="BodyText"/>
        <w:spacing w:line="272" w:lineRule="exact"/>
        <w:ind w:left="160"/>
      </w:pPr>
      <w:r>
        <w:rPr/>
        <w:t>120.705:</w:t>
      </w:r>
      <w:r>
        <w:rPr>
          <w:spacing w:val="30"/>
        </w:rPr>
        <w:t>  </w:t>
      </w:r>
      <w:r>
        <w:rPr>
          <w:spacing w:val="-2"/>
        </w:rPr>
        <w:t>Limitations</w:t>
      </w:r>
    </w:p>
    <w:p>
      <w:pPr>
        <w:pStyle w:val="BodyText"/>
        <w:spacing w:line="242" w:lineRule="auto" w:before="1"/>
        <w:ind w:left="160" w:right="4380"/>
      </w:pPr>
      <w:r>
        <w:rPr/>
        <w:t>120.706:</w:t>
      </w:r>
      <w:r>
        <w:rPr>
          <w:spacing w:val="80"/>
        </w:rPr>
        <w:t> </w:t>
      </w:r>
      <w:r>
        <w:rPr/>
        <w:t>Shielding and Safety Design Requirements</w:t>
      </w:r>
      <w:r>
        <w:rPr>
          <w:spacing w:val="40"/>
        </w:rPr>
        <w:t> </w:t>
      </w:r>
      <w:r>
        <w:rPr/>
        <w:t>120.707:</w:t>
      </w:r>
      <w:r>
        <w:rPr>
          <w:spacing w:val="80"/>
        </w:rPr>
        <w:t> </w:t>
      </w:r>
      <w:r>
        <w:rPr/>
        <w:t>Particle</w:t>
      </w:r>
      <w:r>
        <w:rPr>
          <w:spacing w:val="-8"/>
        </w:rPr>
        <w:t> </w:t>
      </w:r>
      <w:r>
        <w:rPr/>
        <w:t>Accelerator</w:t>
      </w:r>
      <w:r>
        <w:rPr>
          <w:spacing w:val="-9"/>
        </w:rPr>
        <w:t> </w:t>
      </w:r>
      <w:r>
        <w:rPr/>
        <w:t>Controls</w:t>
      </w:r>
      <w:r>
        <w:rPr>
          <w:spacing w:val="-8"/>
        </w:rPr>
        <w:t> </w:t>
      </w:r>
      <w:r>
        <w:rPr/>
        <w:t>and</w:t>
      </w:r>
      <w:r>
        <w:rPr>
          <w:spacing w:val="-8"/>
        </w:rPr>
        <w:t> </w:t>
      </w:r>
      <w:r>
        <w:rPr/>
        <w:t>Interlock</w:t>
      </w:r>
      <w:r>
        <w:rPr>
          <w:spacing w:val="-6"/>
        </w:rPr>
        <w:t> </w:t>
      </w:r>
      <w:r>
        <w:rPr/>
        <w:t>Systems 120.708:</w:t>
      </w:r>
      <w:r>
        <w:rPr>
          <w:spacing w:val="80"/>
        </w:rPr>
        <w:t> </w:t>
      </w:r>
      <w:r>
        <w:rPr/>
        <w:t>Warning Devices</w:t>
      </w:r>
    </w:p>
    <w:p>
      <w:pPr>
        <w:pStyle w:val="BodyText"/>
        <w:spacing w:before="2"/>
        <w:ind w:left="160"/>
      </w:pPr>
      <w:r>
        <w:rPr/>
        <w:t>120.709:</w:t>
      </w:r>
      <w:r>
        <w:rPr>
          <w:spacing w:val="28"/>
        </w:rPr>
        <w:t>  </w:t>
      </w:r>
      <w:r>
        <w:rPr/>
        <w:t>Operating</w:t>
      </w:r>
      <w:r>
        <w:rPr>
          <w:spacing w:val="1"/>
        </w:rPr>
        <w:t> </w:t>
      </w:r>
      <w:r>
        <w:rPr>
          <w:spacing w:val="-2"/>
        </w:rPr>
        <w:t>Procedures</w:t>
      </w:r>
    </w:p>
    <w:p>
      <w:pPr>
        <w:pStyle w:val="BodyText"/>
        <w:spacing w:line="242" w:lineRule="auto" w:before="5"/>
        <w:ind w:left="160" w:right="5254"/>
      </w:pPr>
      <w:r>
        <w:rPr/>
        <w:t>120.710:</w:t>
      </w:r>
      <w:r>
        <w:rPr>
          <w:spacing w:val="80"/>
        </w:rPr>
        <w:t> </w:t>
      </w:r>
      <w:r>
        <w:rPr/>
        <w:t>Radiation</w:t>
      </w:r>
      <w:r>
        <w:rPr>
          <w:spacing w:val="-7"/>
        </w:rPr>
        <w:t> </w:t>
      </w:r>
      <w:r>
        <w:rPr/>
        <w:t>Monitoring</w:t>
      </w:r>
      <w:r>
        <w:rPr>
          <w:spacing w:val="-11"/>
        </w:rPr>
        <w:t> </w:t>
      </w:r>
      <w:r>
        <w:rPr/>
        <w:t>Requirements 120.711:</w:t>
      </w:r>
      <w:r>
        <w:rPr>
          <w:spacing w:val="80"/>
        </w:rPr>
        <w:t> </w:t>
      </w:r>
      <w:r>
        <w:rPr/>
        <w:t>Ventilation Systems</w:t>
      </w:r>
    </w:p>
    <w:p>
      <w:pPr>
        <w:pStyle w:val="BodyText"/>
        <w:spacing w:before="4"/>
      </w:pPr>
    </w:p>
    <w:p>
      <w:pPr>
        <w:pStyle w:val="BodyText"/>
        <w:ind w:left="160"/>
      </w:pPr>
      <w:r>
        <w:rPr/>
        <w:t>120.750:</w:t>
      </w:r>
      <w:r>
        <w:rPr>
          <w:spacing w:val="25"/>
        </w:rPr>
        <w:t>  </w:t>
      </w:r>
      <w:r>
        <w:rPr/>
        <w:t>NOTICES,</w:t>
      </w:r>
      <w:r>
        <w:rPr>
          <w:spacing w:val="-2"/>
        </w:rPr>
        <w:t> </w:t>
      </w:r>
      <w:r>
        <w:rPr/>
        <w:t>INSTRUCTIONS,</w:t>
      </w:r>
      <w:r>
        <w:rPr>
          <w:spacing w:val="-3"/>
        </w:rPr>
        <w:t> </w:t>
      </w:r>
      <w:r>
        <w:rPr/>
        <w:t>AND</w:t>
      </w:r>
      <w:r>
        <w:rPr>
          <w:spacing w:val="-3"/>
        </w:rPr>
        <w:t> </w:t>
      </w:r>
      <w:r>
        <w:rPr/>
        <w:t>REPORTS</w:t>
      </w:r>
      <w:r>
        <w:rPr>
          <w:spacing w:val="-2"/>
        </w:rPr>
        <w:t> </w:t>
      </w:r>
      <w:r>
        <w:rPr/>
        <w:t>TO</w:t>
      </w:r>
      <w:r>
        <w:rPr>
          <w:spacing w:val="-3"/>
        </w:rPr>
        <w:t> </w:t>
      </w:r>
      <w:r>
        <w:rPr/>
        <w:t>WORKERS;</w:t>
      </w:r>
      <w:r>
        <w:rPr>
          <w:spacing w:val="-3"/>
        </w:rPr>
        <w:t> </w:t>
      </w:r>
      <w:r>
        <w:rPr>
          <w:spacing w:val="-2"/>
        </w:rPr>
        <w:t>INSPECTIONS</w:t>
      </w:r>
    </w:p>
    <w:p>
      <w:pPr>
        <w:pStyle w:val="BodyText"/>
        <w:spacing w:before="5"/>
        <w:ind w:left="160"/>
      </w:pPr>
      <w:r>
        <w:rPr/>
        <w:t>120.751:</w:t>
      </w:r>
      <w:r>
        <w:rPr>
          <w:spacing w:val="30"/>
        </w:rPr>
        <w:t>  </w:t>
      </w:r>
      <w:r>
        <w:rPr/>
        <w:t>Purpose and </w:t>
      </w:r>
      <w:r>
        <w:rPr>
          <w:spacing w:val="-2"/>
        </w:rPr>
        <w:t>Scope</w:t>
      </w:r>
    </w:p>
    <w:p>
      <w:pPr>
        <w:pStyle w:val="BodyText"/>
        <w:spacing w:line="244" w:lineRule="auto" w:before="2"/>
        <w:ind w:left="160" w:right="6067"/>
      </w:pPr>
      <w:r>
        <w:rPr/>
        <w:t>120.752:</w:t>
      </w:r>
      <w:r>
        <w:rPr>
          <w:spacing w:val="80"/>
        </w:rPr>
        <w:t> </w:t>
      </w:r>
      <w:r>
        <w:rPr/>
        <w:t>Posting</w:t>
      </w:r>
      <w:r>
        <w:rPr>
          <w:spacing w:val="-6"/>
        </w:rPr>
        <w:t> </w:t>
      </w:r>
      <w:r>
        <w:rPr/>
        <w:t>of</w:t>
      </w:r>
      <w:r>
        <w:rPr>
          <w:spacing w:val="-8"/>
        </w:rPr>
        <w:t> </w:t>
      </w:r>
      <w:r>
        <w:rPr/>
        <w:t>Notices</w:t>
      </w:r>
      <w:r>
        <w:rPr>
          <w:spacing w:val="-6"/>
        </w:rPr>
        <w:t> </w:t>
      </w:r>
      <w:r>
        <w:rPr/>
        <w:t>to</w:t>
      </w:r>
      <w:r>
        <w:rPr>
          <w:spacing w:val="-6"/>
        </w:rPr>
        <w:t> </w:t>
      </w:r>
      <w:r>
        <w:rPr/>
        <w:t>Workers 120.753:</w:t>
      </w:r>
      <w:r>
        <w:rPr>
          <w:spacing w:val="80"/>
        </w:rPr>
        <w:t> </w:t>
      </w:r>
      <w:r>
        <w:rPr/>
        <w:t>Instructions to Workers</w:t>
      </w:r>
    </w:p>
    <w:p>
      <w:pPr>
        <w:pStyle w:val="BodyText"/>
        <w:spacing w:line="272" w:lineRule="exact"/>
        <w:ind w:left="160"/>
      </w:pPr>
      <w:r>
        <w:rPr/>
        <w:t>120.754:</w:t>
      </w:r>
      <w:r>
        <w:rPr>
          <w:spacing w:val="27"/>
        </w:rPr>
        <w:t>  </w:t>
      </w:r>
      <w:r>
        <w:rPr/>
        <w:t>Notifications</w:t>
      </w:r>
      <w:r>
        <w:rPr>
          <w:spacing w:val="-2"/>
        </w:rPr>
        <w:t> </w:t>
      </w:r>
      <w:r>
        <w:rPr/>
        <w:t>and</w:t>
      </w:r>
      <w:r>
        <w:rPr>
          <w:spacing w:val="-4"/>
        </w:rPr>
        <w:t> </w:t>
      </w:r>
      <w:r>
        <w:rPr/>
        <w:t>Reports</w:t>
      </w:r>
      <w:r>
        <w:rPr>
          <w:spacing w:val="-1"/>
        </w:rPr>
        <w:t> </w:t>
      </w:r>
      <w:r>
        <w:rPr/>
        <w:t>to</w:t>
      </w:r>
      <w:r>
        <w:rPr>
          <w:spacing w:val="-4"/>
        </w:rPr>
        <w:t> </w:t>
      </w:r>
      <w:r>
        <w:rPr>
          <w:spacing w:val="-2"/>
        </w:rPr>
        <w:t>Individuals</w:t>
      </w:r>
    </w:p>
    <w:p>
      <w:pPr>
        <w:pStyle w:val="BodyText"/>
        <w:spacing w:before="5"/>
        <w:ind w:left="160"/>
      </w:pPr>
      <w:r>
        <w:rPr/>
        <w:t>120.755:</w:t>
      </w:r>
      <w:r>
        <w:rPr>
          <w:spacing w:val="26"/>
        </w:rPr>
        <w:t>  </w:t>
      </w:r>
      <w:r>
        <w:rPr/>
        <w:t>Presence</w:t>
      </w:r>
      <w:r>
        <w:rPr>
          <w:spacing w:val="-4"/>
        </w:rPr>
        <w:t> </w:t>
      </w:r>
      <w:r>
        <w:rPr/>
        <w:t>of</w:t>
      </w:r>
      <w:r>
        <w:rPr>
          <w:spacing w:val="-2"/>
        </w:rPr>
        <w:t> </w:t>
      </w:r>
      <w:r>
        <w:rPr/>
        <w:t>Representatives</w:t>
      </w:r>
      <w:r>
        <w:rPr>
          <w:spacing w:val="-3"/>
        </w:rPr>
        <w:t> </w:t>
      </w:r>
      <w:r>
        <w:rPr/>
        <w:t>of</w:t>
      </w:r>
      <w:r>
        <w:rPr>
          <w:spacing w:val="-2"/>
        </w:rPr>
        <w:t> </w:t>
      </w:r>
      <w:r>
        <w:rPr/>
        <w:t>Licensees</w:t>
      </w:r>
      <w:r>
        <w:rPr>
          <w:spacing w:val="-3"/>
        </w:rPr>
        <w:t> </w:t>
      </w:r>
      <w:r>
        <w:rPr/>
        <w:t>or</w:t>
      </w:r>
      <w:r>
        <w:rPr>
          <w:spacing w:val="-3"/>
        </w:rPr>
        <w:t> </w:t>
      </w:r>
      <w:r>
        <w:rPr/>
        <w:t>Registrants</w:t>
      </w:r>
      <w:r>
        <w:rPr>
          <w:spacing w:val="-2"/>
        </w:rPr>
        <w:t> </w:t>
      </w:r>
      <w:r>
        <w:rPr/>
        <w:t>and</w:t>
      </w:r>
      <w:r>
        <w:rPr>
          <w:spacing w:val="-2"/>
        </w:rPr>
        <w:t> </w:t>
      </w:r>
      <w:r>
        <w:rPr/>
        <w:t>Workers</w:t>
      </w:r>
      <w:r>
        <w:rPr>
          <w:spacing w:val="-2"/>
        </w:rPr>
        <w:t> </w:t>
      </w:r>
      <w:r>
        <w:rPr/>
        <w:t>During</w:t>
      </w:r>
      <w:r>
        <w:rPr>
          <w:spacing w:val="-2"/>
        </w:rPr>
        <w:t> Inspection</w:t>
      </w:r>
    </w:p>
    <w:p>
      <w:pPr>
        <w:spacing w:after="0"/>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Section:</w:t>
      </w:r>
      <w:r>
        <w:rPr>
          <w:spacing w:val="30"/>
        </w:rPr>
        <w:t>  </w:t>
      </w:r>
      <w:r>
        <w:rPr>
          <w:spacing w:val="-2"/>
        </w:rPr>
        <w:t>continued</w:t>
      </w:r>
    </w:p>
    <w:p>
      <w:pPr>
        <w:pStyle w:val="BodyText"/>
        <w:spacing w:before="7"/>
      </w:pPr>
    </w:p>
    <w:p>
      <w:pPr>
        <w:pStyle w:val="BodyText"/>
        <w:spacing w:line="242" w:lineRule="auto" w:before="1"/>
        <w:ind w:left="160" w:right="4930"/>
      </w:pPr>
      <w:r>
        <w:rPr/>
        <w:t>120.756:</w:t>
      </w:r>
      <w:r>
        <w:rPr>
          <w:spacing w:val="80"/>
        </w:rPr>
        <w:t> </w:t>
      </w:r>
      <w:r>
        <w:rPr/>
        <w:t>Consultation</w:t>
      </w:r>
      <w:r>
        <w:rPr>
          <w:spacing w:val="-6"/>
        </w:rPr>
        <w:t> </w:t>
      </w:r>
      <w:r>
        <w:rPr/>
        <w:t>with</w:t>
      </w:r>
      <w:r>
        <w:rPr>
          <w:spacing w:val="-6"/>
        </w:rPr>
        <w:t> </w:t>
      </w:r>
      <w:r>
        <w:rPr/>
        <w:t>Workers</w:t>
      </w:r>
      <w:r>
        <w:rPr>
          <w:spacing w:val="-6"/>
        </w:rPr>
        <w:t> </w:t>
      </w:r>
      <w:r>
        <w:rPr/>
        <w:t>during</w:t>
      </w:r>
      <w:r>
        <w:rPr>
          <w:spacing w:val="-9"/>
        </w:rPr>
        <w:t> </w:t>
      </w:r>
      <w:r>
        <w:rPr/>
        <w:t>Inspections 120.757:</w:t>
      </w:r>
      <w:r>
        <w:rPr>
          <w:spacing w:val="80"/>
          <w:w w:val="150"/>
        </w:rPr>
        <w:t> </w:t>
      </w:r>
      <w:r>
        <w:rPr/>
        <w:t>Requests by Workers for Inspections</w:t>
      </w:r>
      <w:r>
        <w:rPr>
          <w:spacing w:val="40"/>
        </w:rPr>
        <w:t> </w:t>
      </w:r>
      <w:r>
        <w:rPr/>
        <w:t>120.758:</w:t>
      </w:r>
      <w:r>
        <w:rPr>
          <w:spacing w:val="80"/>
        </w:rPr>
        <w:t> </w:t>
      </w:r>
      <w:r>
        <w:rPr/>
        <w:t>Inspections Not Warranted; Informal Review 120.760:</w:t>
      </w:r>
      <w:r>
        <w:rPr>
          <w:spacing w:val="80"/>
        </w:rPr>
        <w:t> </w:t>
      </w:r>
      <w:r>
        <w:rPr/>
        <w:t>Emergency Plans</w:t>
      </w:r>
    </w:p>
    <w:p>
      <w:pPr>
        <w:pStyle w:val="BodyText"/>
        <w:spacing w:before="5"/>
      </w:pPr>
    </w:p>
    <w:p>
      <w:pPr>
        <w:pStyle w:val="BodyText"/>
        <w:ind w:left="160"/>
      </w:pPr>
      <w:r>
        <w:rPr/>
        <w:t>120.770:</w:t>
      </w:r>
      <w:r>
        <w:rPr>
          <w:spacing w:val="63"/>
          <w:w w:val="150"/>
        </w:rPr>
        <w:t> </w:t>
      </w:r>
      <w:r>
        <w:rPr/>
        <w:t>TRANSPORTATION</w:t>
      </w:r>
      <w:r>
        <w:rPr>
          <w:spacing w:val="-9"/>
        </w:rPr>
        <w:t> </w:t>
      </w:r>
      <w:r>
        <w:rPr/>
        <w:t>OF</w:t>
      </w:r>
      <w:r>
        <w:rPr>
          <w:spacing w:val="-11"/>
        </w:rPr>
        <w:t> </w:t>
      </w:r>
      <w:r>
        <w:rPr/>
        <w:t>RADIOACTIVE</w:t>
      </w:r>
      <w:r>
        <w:rPr>
          <w:spacing w:val="-10"/>
        </w:rPr>
        <w:t> </w:t>
      </w:r>
      <w:r>
        <w:rPr>
          <w:spacing w:val="-2"/>
        </w:rPr>
        <w:t>MATERIAL</w:t>
      </w:r>
    </w:p>
    <w:p>
      <w:pPr>
        <w:pStyle w:val="BodyText"/>
        <w:spacing w:line="242" w:lineRule="auto" w:before="5"/>
        <w:ind w:left="160" w:right="6920"/>
      </w:pPr>
      <w:r>
        <w:rPr/>
        <w:t>120.771:</w:t>
      </w:r>
      <w:r>
        <w:rPr>
          <w:spacing w:val="80"/>
        </w:rPr>
        <w:t> </w:t>
      </w:r>
      <w:r>
        <w:rPr/>
        <w:t>Purpose</w:t>
      </w:r>
      <w:r>
        <w:rPr>
          <w:spacing w:val="-8"/>
        </w:rPr>
        <w:t> </w:t>
      </w:r>
      <w:r>
        <w:rPr/>
        <w:t>and</w:t>
      </w:r>
      <w:r>
        <w:rPr>
          <w:spacing w:val="-8"/>
        </w:rPr>
        <w:t> </w:t>
      </w:r>
      <w:r>
        <w:rPr/>
        <w:t>Scope 120.772:</w:t>
      </w:r>
      <w:r>
        <w:rPr>
          <w:spacing w:val="80"/>
        </w:rPr>
        <w:t> </w:t>
      </w:r>
      <w:r>
        <w:rPr/>
        <w:t>Definitions</w:t>
      </w:r>
    </w:p>
    <w:p>
      <w:pPr>
        <w:pStyle w:val="BodyText"/>
        <w:spacing w:before="2"/>
        <w:ind w:left="160"/>
      </w:pPr>
      <w:r>
        <w:rPr/>
        <w:t>120.773:</w:t>
      </w:r>
      <w:r>
        <w:rPr>
          <w:spacing w:val="27"/>
        </w:rPr>
        <w:t>  </w:t>
      </w:r>
      <w:r>
        <w:rPr/>
        <w:t>Requirement</w:t>
      </w:r>
      <w:r>
        <w:rPr>
          <w:spacing w:val="-1"/>
        </w:rPr>
        <w:t> </w:t>
      </w:r>
      <w:r>
        <w:rPr/>
        <w:t>for</w:t>
      </w:r>
      <w:r>
        <w:rPr>
          <w:spacing w:val="-5"/>
        </w:rPr>
        <w:t> </w:t>
      </w:r>
      <w:r>
        <w:rPr>
          <w:spacing w:val="-2"/>
        </w:rPr>
        <w:t>License</w:t>
      </w:r>
    </w:p>
    <w:p>
      <w:pPr>
        <w:pStyle w:val="BodyText"/>
        <w:spacing w:line="244" w:lineRule="auto" w:before="2"/>
        <w:ind w:left="160" w:right="5254"/>
      </w:pPr>
      <w:r>
        <w:rPr/>
        <w:t>120.774:</w:t>
      </w:r>
      <w:r>
        <w:rPr>
          <w:spacing w:val="80"/>
        </w:rPr>
        <w:t> </w:t>
      </w:r>
      <w:r>
        <w:rPr/>
        <w:t>Transportation</w:t>
      </w:r>
      <w:r>
        <w:rPr>
          <w:spacing w:val="-9"/>
        </w:rPr>
        <w:t> </w:t>
      </w:r>
      <w:r>
        <w:rPr/>
        <w:t>of</w:t>
      </w:r>
      <w:r>
        <w:rPr>
          <w:spacing w:val="-9"/>
        </w:rPr>
        <w:t> </w:t>
      </w:r>
      <w:r>
        <w:rPr/>
        <w:t>Licensed</w:t>
      </w:r>
      <w:r>
        <w:rPr>
          <w:spacing w:val="-9"/>
        </w:rPr>
        <w:t> </w:t>
      </w:r>
      <w:r>
        <w:rPr/>
        <w:t>Material 120.775:</w:t>
      </w:r>
      <w:r>
        <w:rPr>
          <w:spacing w:val="80"/>
        </w:rPr>
        <w:t> </w:t>
      </w:r>
      <w:r>
        <w:rPr/>
        <w:t>Exemptions</w:t>
      </w:r>
    </w:p>
    <w:p>
      <w:pPr>
        <w:pStyle w:val="BodyText"/>
        <w:spacing w:line="272" w:lineRule="exact"/>
        <w:ind w:left="160"/>
      </w:pPr>
      <w:r>
        <w:rPr/>
        <w:t>120.776:</w:t>
      </w:r>
      <w:r>
        <w:rPr>
          <w:spacing w:val="26"/>
        </w:rPr>
        <w:t>  </w:t>
      </w:r>
      <w:r>
        <w:rPr/>
        <w:t>General</w:t>
      </w:r>
      <w:r>
        <w:rPr>
          <w:spacing w:val="-1"/>
        </w:rPr>
        <w:t> </w:t>
      </w:r>
      <w:r>
        <w:rPr/>
        <w:t>Licenses</w:t>
      </w:r>
      <w:r>
        <w:rPr>
          <w:spacing w:val="-2"/>
        </w:rPr>
        <w:t> </w:t>
      </w:r>
      <w:r>
        <w:rPr/>
        <w:t>for</w:t>
      </w:r>
      <w:r>
        <w:rPr>
          <w:spacing w:val="-2"/>
        </w:rPr>
        <w:t> Carriers</w:t>
      </w:r>
    </w:p>
    <w:p>
      <w:pPr>
        <w:pStyle w:val="BodyText"/>
        <w:spacing w:line="242" w:lineRule="auto" w:before="5"/>
        <w:ind w:left="160" w:right="1542"/>
      </w:pPr>
      <w:r>
        <w:rPr/>
        <w:t>120.777:</w:t>
      </w:r>
      <w:r>
        <w:rPr>
          <w:spacing w:val="80"/>
        </w:rPr>
        <w:t> </w:t>
      </w:r>
      <w:r>
        <w:rPr/>
        <w:t>General License:</w:t>
      </w:r>
      <w:r>
        <w:rPr>
          <w:spacing w:val="40"/>
        </w:rPr>
        <w:t> </w:t>
      </w:r>
      <w:r>
        <w:rPr/>
        <w:t>Nuclear Regulatory Commission - Approved Packages 120.779:</w:t>
      </w:r>
      <w:r>
        <w:rPr>
          <w:spacing w:val="80"/>
        </w:rPr>
        <w:t> </w:t>
      </w:r>
      <w:r>
        <w:rPr/>
        <w:t>General</w:t>
      </w:r>
      <w:r>
        <w:rPr>
          <w:spacing w:val="-5"/>
        </w:rPr>
        <w:t> </w:t>
      </w:r>
      <w:r>
        <w:rPr/>
        <w:t>License:</w:t>
      </w:r>
      <w:r>
        <w:rPr>
          <w:spacing w:val="40"/>
        </w:rPr>
        <w:t> </w:t>
      </w:r>
      <w:r>
        <w:rPr/>
        <w:t>U.S.</w:t>
      </w:r>
      <w:r>
        <w:rPr>
          <w:spacing w:val="-5"/>
        </w:rPr>
        <w:t> </w:t>
      </w:r>
      <w:r>
        <w:rPr/>
        <w:t>Department</w:t>
      </w:r>
      <w:r>
        <w:rPr>
          <w:spacing w:val="-5"/>
        </w:rPr>
        <w:t> </w:t>
      </w:r>
      <w:r>
        <w:rPr/>
        <w:t>of</w:t>
      </w:r>
      <w:r>
        <w:rPr>
          <w:spacing w:val="-5"/>
        </w:rPr>
        <w:t> </w:t>
      </w:r>
      <w:r>
        <w:rPr/>
        <w:t>Transportation</w:t>
      </w:r>
      <w:r>
        <w:rPr>
          <w:spacing w:val="40"/>
        </w:rPr>
        <w:t> </w:t>
      </w:r>
      <w:r>
        <w:rPr/>
        <w:t>Specification</w:t>
      </w:r>
      <w:r>
        <w:rPr>
          <w:spacing w:val="-5"/>
        </w:rPr>
        <w:t> </w:t>
      </w:r>
      <w:r>
        <w:rPr/>
        <w:t>Container 120.780:</w:t>
      </w:r>
      <w:r>
        <w:rPr>
          <w:spacing w:val="80"/>
        </w:rPr>
        <w:t> </w:t>
      </w:r>
      <w:r>
        <w:rPr/>
        <w:t>General License:</w:t>
      </w:r>
      <w:r>
        <w:rPr>
          <w:spacing w:val="40"/>
        </w:rPr>
        <w:t> </w:t>
      </w:r>
      <w:r>
        <w:rPr/>
        <w:t>Use of Foreign Approved Package</w:t>
      </w:r>
    </w:p>
    <w:p>
      <w:pPr>
        <w:pStyle w:val="BodyText"/>
        <w:spacing w:line="242" w:lineRule="auto" w:before="2"/>
        <w:ind w:left="160" w:right="2722"/>
      </w:pPr>
      <w:r>
        <w:rPr/>
        <w:t>120.781:</w:t>
      </w:r>
      <w:r>
        <w:rPr>
          <w:spacing w:val="80"/>
        </w:rPr>
        <w:t> </w:t>
      </w:r>
      <w:r>
        <w:rPr/>
        <w:t>General</w:t>
      </w:r>
      <w:r>
        <w:rPr>
          <w:spacing w:val="-5"/>
        </w:rPr>
        <w:t> </w:t>
      </w:r>
      <w:r>
        <w:rPr/>
        <w:t>License:</w:t>
      </w:r>
      <w:r>
        <w:rPr>
          <w:spacing w:val="40"/>
        </w:rPr>
        <w:t> </w:t>
      </w:r>
      <w:r>
        <w:rPr/>
        <w:t>Fissile</w:t>
      </w:r>
      <w:r>
        <w:rPr>
          <w:spacing w:val="-9"/>
        </w:rPr>
        <w:t> </w:t>
      </w:r>
      <w:r>
        <w:rPr/>
        <w:t>Material,</w:t>
      </w:r>
      <w:r>
        <w:rPr>
          <w:spacing w:val="-6"/>
        </w:rPr>
        <w:t> </w:t>
      </w:r>
      <w:r>
        <w:rPr/>
        <w:t>Limited</w:t>
      </w:r>
      <w:r>
        <w:rPr>
          <w:spacing w:val="-5"/>
        </w:rPr>
        <w:t> </w:t>
      </w:r>
      <w:r>
        <w:rPr/>
        <w:t>Quantity</w:t>
      </w:r>
      <w:r>
        <w:rPr>
          <w:spacing w:val="-13"/>
        </w:rPr>
        <w:t> </w:t>
      </w:r>
      <w:r>
        <w:rPr/>
        <w:t>per</w:t>
      </w:r>
      <w:r>
        <w:rPr>
          <w:spacing w:val="-6"/>
        </w:rPr>
        <w:t> </w:t>
      </w:r>
      <w:r>
        <w:rPr/>
        <w:t>Package 120.782:</w:t>
      </w:r>
      <w:r>
        <w:rPr>
          <w:spacing w:val="80"/>
        </w:rPr>
        <w:t> </w:t>
      </w:r>
      <w:r>
        <w:rPr/>
        <w:t>General License:</w:t>
      </w:r>
      <w:r>
        <w:rPr>
          <w:spacing w:val="40"/>
        </w:rPr>
        <w:t> </w:t>
      </w:r>
      <w:r>
        <w:rPr/>
        <w:t>Plutonium Beryllium Special Form Material 120.783:</w:t>
      </w:r>
      <w:r>
        <w:rPr>
          <w:spacing w:val="80"/>
        </w:rPr>
        <w:t> </w:t>
      </w:r>
      <w:r>
        <w:rPr/>
        <w:t>External Radiation Standards for All Packages</w:t>
      </w:r>
    </w:p>
    <w:p>
      <w:pPr>
        <w:pStyle w:val="BodyText"/>
        <w:spacing w:line="242" w:lineRule="auto" w:before="3"/>
        <w:ind w:left="160" w:right="3683"/>
      </w:pPr>
      <w:r>
        <w:rPr/>
        <w:t>120.784:</w:t>
      </w:r>
      <w:r>
        <w:rPr>
          <w:spacing w:val="80"/>
        </w:rPr>
        <w:t> </w:t>
      </w:r>
      <w:r>
        <w:rPr/>
        <w:t>Assumptions</w:t>
      </w:r>
      <w:r>
        <w:rPr>
          <w:spacing w:val="-3"/>
        </w:rPr>
        <w:t> </w:t>
      </w:r>
      <w:r>
        <w:rPr/>
        <w:t>as</w:t>
      </w:r>
      <w:r>
        <w:rPr>
          <w:spacing w:val="-5"/>
        </w:rPr>
        <w:t> </w:t>
      </w:r>
      <w:r>
        <w:rPr/>
        <w:t>to</w:t>
      </w:r>
      <w:r>
        <w:rPr>
          <w:spacing w:val="-5"/>
        </w:rPr>
        <w:t> </w:t>
      </w:r>
      <w:r>
        <w:rPr/>
        <w:t>Unknown</w:t>
      </w:r>
      <w:r>
        <w:rPr>
          <w:spacing w:val="-5"/>
        </w:rPr>
        <w:t> </w:t>
      </w:r>
      <w:r>
        <w:rPr/>
        <w:t>Properties</w:t>
      </w:r>
      <w:r>
        <w:rPr>
          <w:spacing w:val="-5"/>
        </w:rPr>
        <w:t> </w:t>
      </w:r>
      <w:r>
        <w:rPr/>
        <w:t>of</w:t>
      </w:r>
      <w:r>
        <w:rPr>
          <w:spacing w:val="-5"/>
        </w:rPr>
        <w:t> </w:t>
      </w:r>
      <w:r>
        <w:rPr/>
        <w:t>Fissile</w:t>
      </w:r>
      <w:r>
        <w:rPr>
          <w:spacing w:val="-5"/>
        </w:rPr>
        <w:t> </w:t>
      </w:r>
      <w:r>
        <w:rPr/>
        <w:t>Material 120.785:</w:t>
      </w:r>
      <w:r>
        <w:rPr>
          <w:spacing w:val="80"/>
        </w:rPr>
        <w:t> </w:t>
      </w:r>
      <w:r>
        <w:rPr/>
        <w:t>Preliminary Determinations</w:t>
      </w:r>
    </w:p>
    <w:p>
      <w:pPr>
        <w:pStyle w:val="BodyText"/>
        <w:spacing w:line="242" w:lineRule="auto" w:before="2"/>
        <w:ind w:left="160" w:right="6705"/>
      </w:pPr>
      <w:r>
        <w:rPr/>
        <w:t>120.786:</w:t>
      </w:r>
      <w:r>
        <w:rPr>
          <w:spacing w:val="80"/>
        </w:rPr>
        <w:t> </w:t>
      </w:r>
      <w:r>
        <w:rPr/>
        <w:t>Routine Determinations 120.787:</w:t>
      </w:r>
      <w:r>
        <w:rPr>
          <w:spacing w:val="80"/>
        </w:rPr>
        <w:t> </w:t>
      </w:r>
      <w:r>
        <w:rPr/>
        <w:t>Air</w:t>
      </w:r>
      <w:r>
        <w:rPr>
          <w:spacing w:val="-7"/>
        </w:rPr>
        <w:t> </w:t>
      </w:r>
      <w:r>
        <w:rPr/>
        <w:t>Transport</w:t>
      </w:r>
      <w:r>
        <w:rPr>
          <w:spacing w:val="-7"/>
        </w:rPr>
        <w:t> </w:t>
      </w:r>
      <w:r>
        <w:rPr/>
        <w:t>of</w:t>
      </w:r>
      <w:r>
        <w:rPr>
          <w:spacing w:val="-7"/>
        </w:rPr>
        <w:t> </w:t>
      </w:r>
      <w:r>
        <w:rPr/>
        <w:t>Plutonium 120.788:</w:t>
      </w:r>
      <w:r>
        <w:rPr>
          <w:spacing w:val="80"/>
        </w:rPr>
        <w:t> </w:t>
      </w:r>
      <w:r>
        <w:rPr/>
        <w:t>Opening Instructions</w:t>
      </w:r>
    </w:p>
    <w:p>
      <w:pPr>
        <w:pStyle w:val="BodyText"/>
        <w:spacing w:before="2"/>
        <w:ind w:left="160"/>
      </w:pPr>
      <w:r>
        <w:rPr/>
        <w:t>120.789:</w:t>
      </w:r>
      <w:r>
        <w:rPr>
          <w:spacing w:val="30"/>
        </w:rPr>
        <w:t>  </w:t>
      </w:r>
      <w:r>
        <w:rPr>
          <w:spacing w:val="-2"/>
        </w:rPr>
        <w:t>Records</w:t>
      </w:r>
    </w:p>
    <w:p>
      <w:pPr>
        <w:pStyle w:val="BodyText"/>
        <w:spacing w:line="242" w:lineRule="auto" w:before="4"/>
        <w:ind w:left="160" w:right="3683"/>
      </w:pPr>
      <w:r>
        <w:rPr/>
        <w:t>120.790:</w:t>
      </w:r>
      <w:r>
        <w:rPr>
          <w:spacing w:val="80"/>
        </w:rPr>
        <w:t> </w:t>
      </w:r>
      <w:r>
        <w:rPr/>
        <w:t>Advance</w:t>
      </w:r>
      <w:r>
        <w:rPr>
          <w:spacing w:val="-6"/>
        </w:rPr>
        <w:t> </w:t>
      </w:r>
      <w:r>
        <w:rPr/>
        <w:t>Notification</w:t>
      </w:r>
      <w:r>
        <w:rPr>
          <w:spacing w:val="-5"/>
        </w:rPr>
        <w:t> </w:t>
      </w:r>
      <w:r>
        <w:rPr/>
        <w:t>of</w:t>
      </w:r>
      <w:r>
        <w:rPr>
          <w:spacing w:val="-5"/>
        </w:rPr>
        <w:t> </w:t>
      </w:r>
      <w:r>
        <w:rPr/>
        <w:t>Shipment</w:t>
      </w:r>
      <w:r>
        <w:rPr>
          <w:spacing w:val="-5"/>
        </w:rPr>
        <w:t> </w:t>
      </w:r>
      <w:r>
        <w:rPr/>
        <w:t>of</w:t>
      </w:r>
      <w:r>
        <w:rPr>
          <w:spacing w:val="-5"/>
        </w:rPr>
        <w:t> </w:t>
      </w:r>
      <w:r>
        <w:rPr/>
        <w:t>Nuclear</w:t>
      </w:r>
      <w:r>
        <w:rPr>
          <w:spacing w:val="-5"/>
        </w:rPr>
        <w:t> </w:t>
      </w:r>
      <w:r>
        <w:rPr/>
        <w:t>Waste 120.791:</w:t>
      </w:r>
      <w:r>
        <w:rPr>
          <w:spacing w:val="80"/>
        </w:rPr>
        <w:t> </w:t>
      </w:r>
      <w:r>
        <w:rPr/>
        <w:t>Quality Assurance Requirements</w:t>
      </w:r>
    </w:p>
    <w:p>
      <w:pPr>
        <w:pStyle w:val="BodyText"/>
        <w:spacing w:line="242" w:lineRule="auto" w:before="2"/>
        <w:ind w:left="160" w:right="6067"/>
      </w:pPr>
      <w:r>
        <w:rPr/>
        <w:t>120.792:</w:t>
      </w:r>
      <w:r>
        <w:rPr>
          <w:spacing w:val="80"/>
        </w:rPr>
        <w:t> </w:t>
      </w:r>
      <w:r>
        <w:rPr/>
        <w:t>Quality</w:t>
      </w:r>
      <w:r>
        <w:rPr>
          <w:spacing w:val="-15"/>
        </w:rPr>
        <w:t> </w:t>
      </w:r>
      <w:r>
        <w:rPr/>
        <w:t>Assurance</w:t>
      </w:r>
      <w:r>
        <w:rPr>
          <w:spacing w:val="-10"/>
        </w:rPr>
        <w:t> </w:t>
      </w:r>
      <w:r>
        <w:rPr/>
        <w:t>Organization 120.793:</w:t>
      </w:r>
      <w:r>
        <w:rPr>
          <w:spacing w:val="80"/>
        </w:rPr>
        <w:t> </w:t>
      </w:r>
      <w:r>
        <w:rPr/>
        <w:t>Quality Assurance Program</w:t>
      </w:r>
    </w:p>
    <w:p>
      <w:pPr>
        <w:pStyle w:val="BodyText"/>
        <w:spacing w:line="242" w:lineRule="auto" w:before="2"/>
        <w:ind w:left="160" w:right="5254"/>
      </w:pPr>
      <w:r>
        <w:rPr/>
        <w:t>120.794:</w:t>
      </w:r>
      <w:r>
        <w:rPr>
          <w:spacing w:val="80"/>
        </w:rPr>
        <w:t> </w:t>
      </w:r>
      <w:r>
        <w:rPr/>
        <w:t>Changes</w:t>
      </w:r>
      <w:r>
        <w:rPr>
          <w:spacing w:val="-7"/>
        </w:rPr>
        <w:t> </w:t>
      </w:r>
      <w:r>
        <w:rPr/>
        <w:t>to</w:t>
      </w:r>
      <w:r>
        <w:rPr>
          <w:spacing w:val="-7"/>
        </w:rPr>
        <w:t> </w:t>
      </w:r>
      <w:r>
        <w:rPr/>
        <w:t>Quality</w:t>
      </w:r>
      <w:r>
        <w:rPr>
          <w:spacing w:val="-14"/>
        </w:rPr>
        <w:t> </w:t>
      </w:r>
      <w:r>
        <w:rPr/>
        <w:t>Assurance</w:t>
      </w:r>
      <w:r>
        <w:rPr>
          <w:spacing w:val="-7"/>
        </w:rPr>
        <w:t> </w:t>
      </w:r>
      <w:r>
        <w:rPr/>
        <w:t>Program 120.795:</w:t>
      </w:r>
      <w:r>
        <w:rPr>
          <w:spacing w:val="80"/>
        </w:rPr>
        <w:t> </w:t>
      </w:r>
      <w:r>
        <w:rPr/>
        <w:t>Corrective Action</w:t>
      </w:r>
    </w:p>
    <w:p>
      <w:pPr>
        <w:pStyle w:val="BodyText"/>
        <w:spacing w:line="242" w:lineRule="auto" w:before="2"/>
        <w:ind w:left="160" w:right="6067"/>
      </w:pPr>
      <w:r>
        <w:rPr/>
        <w:t>120.796:</w:t>
      </w:r>
      <w:r>
        <w:rPr>
          <w:spacing w:val="80"/>
        </w:rPr>
        <w:t> </w:t>
      </w:r>
      <w:r>
        <w:rPr/>
        <w:t>Quality</w:t>
      </w:r>
      <w:r>
        <w:rPr>
          <w:spacing w:val="-15"/>
        </w:rPr>
        <w:t> </w:t>
      </w:r>
      <w:r>
        <w:rPr/>
        <w:t>Assurance</w:t>
      </w:r>
      <w:r>
        <w:rPr>
          <w:spacing w:val="-9"/>
        </w:rPr>
        <w:t> </w:t>
      </w:r>
      <w:r>
        <w:rPr/>
        <w:t>Records</w:t>
      </w:r>
      <w:r>
        <w:rPr/>
        <w:t> 120.797:</w:t>
      </w:r>
      <w:r>
        <w:rPr>
          <w:spacing w:val="80"/>
        </w:rPr>
        <w:t> </w:t>
      </w:r>
      <w:r>
        <w:rPr/>
        <w:t>Audits</w:t>
      </w:r>
    </w:p>
    <w:p>
      <w:pPr>
        <w:pStyle w:val="BodyText"/>
        <w:spacing w:before="1"/>
        <w:ind w:left="160"/>
      </w:pPr>
      <w:r>
        <w:rPr/>
        <w:t>120.798:</w:t>
      </w:r>
      <w:r>
        <w:rPr>
          <w:spacing w:val="27"/>
        </w:rPr>
        <w:t>  </w:t>
      </w:r>
      <w:r>
        <w:rPr/>
        <w:t>Appendix</w:t>
      </w:r>
      <w:r>
        <w:rPr>
          <w:spacing w:val="-1"/>
        </w:rPr>
        <w:t> </w:t>
      </w:r>
      <w:r>
        <w:rPr/>
        <w:t>A</w:t>
      </w:r>
      <w:r>
        <w:rPr>
          <w:spacing w:val="-2"/>
        </w:rPr>
        <w:t> </w:t>
      </w:r>
      <w:r>
        <w:rPr/>
        <w:t>–</w:t>
      </w:r>
      <w:r>
        <w:rPr>
          <w:spacing w:val="-1"/>
        </w:rPr>
        <w:t> </w:t>
      </w:r>
      <w:r>
        <w:rPr/>
        <w:t>Determination</w:t>
      </w:r>
      <w:r>
        <w:rPr>
          <w:spacing w:val="-2"/>
        </w:rPr>
        <w:t> </w:t>
      </w:r>
      <w:r>
        <w:rPr/>
        <w:t>of</w:t>
      </w:r>
      <w:r>
        <w:rPr>
          <w:spacing w:val="-2"/>
        </w:rPr>
        <w:t> </w:t>
      </w:r>
      <w:r>
        <w:rPr/>
        <w:t>A</w:t>
      </w:r>
      <w:r>
        <w:rPr>
          <w:vertAlign w:val="subscript"/>
        </w:rPr>
        <w:t>1</w:t>
      </w:r>
      <w:r>
        <w:rPr>
          <w:spacing w:val="1"/>
          <w:vertAlign w:val="baseline"/>
        </w:rPr>
        <w:t> </w:t>
      </w:r>
      <w:r>
        <w:rPr>
          <w:vertAlign w:val="baseline"/>
        </w:rPr>
        <w:t>and</w:t>
      </w:r>
      <w:r>
        <w:rPr>
          <w:spacing w:val="-2"/>
          <w:vertAlign w:val="baseline"/>
        </w:rPr>
        <w:t> </w:t>
      </w:r>
      <w:r>
        <w:rPr>
          <w:spacing w:val="-5"/>
          <w:vertAlign w:val="baseline"/>
        </w:rPr>
        <w:t>A</w:t>
      </w:r>
      <w:r>
        <w:rPr>
          <w:spacing w:val="-5"/>
          <w:vertAlign w:val="subscript"/>
        </w:rPr>
        <w:t>2</w:t>
      </w:r>
    </w:p>
    <w:p>
      <w:pPr>
        <w:pStyle w:val="BodyText"/>
        <w:spacing w:before="6"/>
        <w:rPr>
          <w:sz w:val="19"/>
        </w:rPr>
      </w:pPr>
    </w:p>
    <w:p>
      <w:pPr>
        <w:pStyle w:val="BodyText"/>
        <w:spacing w:line="242" w:lineRule="auto" w:before="59"/>
        <w:ind w:left="1180" w:hanging="1020"/>
      </w:pPr>
      <w:r>
        <w:rPr/>
        <w:t>120.800:</w:t>
      </w:r>
      <w:r>
        <w:rPr>
          <w:spacing w:val="80"/>
        </w:rPr>
        <w:t> </w:t>
      </w:r>
      <w:r>
        <w:rPr/>
        <w:t>LICENSING</w:t>
      </w:r>
      <w:r>
        <w:rPr>
          <w:spacing w:val="-10"/>
        </w:rPr>
        <w:t> </w:t>
      </w:r>
      <w:r>
        <w:rPr/>
        <w:t>AND</w:t>
      </w:r>
      <w:r>
        <w:rPr>
          <w:spacing w:val="-13"/>
        </w:rPr>
        <w:t> </w:t>
      </w:r>
      <w:r>
        <w:rPr/>
        <w:t>OPERATIONAL</w:t>
      </w:r>
      <w:r>
        <w:rPr>
          <w:spacing w:val="-15"/>
        </w:rPr>
        <w:t> </w:t>
      </w:r>
      <w:r>
        <w:rPr/>
        <w:t>REQUIREMENTS</w:t>
      </w:r>
      <w:r>
        <w:rPr>
          <w:spacing w:val="-10"/>
        </w:rPr>
        <w:t> </w:t>
      </w:r>
      <w:r>
        <w:rPr/>
        <w:t>FOR</w:t>
      </w:r>
      <w:r>
        <w:rPr>
          <w:spacing w:val="-10"/>
        </w:rPr>
        <w:t> </w:t>
      </w:r>
      <w:r>
        <w:rPr/>
        <w:t>LOW-LEVEL</w:t>
      </w:r>
      <w:r>
        <w:rPr>
          <w:spacing w:val="-15"/>
        </w:rPr>
        <w:t> </w:t>
      </w:r>
      <w:r>
        <w:rPr/>
        <w:t>RADIOACTIVE</w:t>
      </w:r>
      <w:r>
        <w:rPr/>
        <w:t> WASTE FACILITIES</w:t>
      </w:r>
    </w:p>
    <w:p>
      <w:pPr>
        <w:pStyle w:val="BodyText"/>
        <w:spacing w:line="242" w:lineRule="auto" w:before="2"/>
        <w:ind w:left="160" w:right="6920"/>
      </w:pPr>
      <w:r>
        <w:rPr/>
        <w:t>120.801:</w:t>
      </w:r>
      <w:r>
        <w:rPr>
          <w:spacing w:val="80"/>
        </w:rPr>
        <w:t> </w:t>
      </w:r>
      <w:r>
        <w:rPr/>
        <w:t>Purpose and Scope 120.802:</w:t>
      </w:r>
      <w:r>
        <w:rPr>
          <w:spacing w:val="80"/>
        </w:rPr>
        <w:t> </w:t>
      </w:r>
      <w:r>
        <w:rPr/>
        <w:t>Regulatory</w:t>
      </w:r>
      <w:r>
        <w:rPr>
          <w:spacing w:val="-15"/>
        </w:rPr>
        <w:t> </w:t>
      </w:r>
      <w:r>
        <w:rPr/>
        <w:t>Authority</w:t>
      </w:r>
    </w:p>
    <w:p>
      <w:pPr>
        <w:pStyle w:val="BodyText"/>
        <w:spacing w:before="1"/>
        <w:ind w:left="160"/>
      </w:pPr>
      <w:r>
        <w:rPr/>
        <w:t>120.803:</w:t>
      </w:r>
      <w:r>
        <w:rPr>
          <w:spacing w:val="30"/>
        </w:rPr>
        <w:t>  </w:t>
      </w:r>
      <w:r>
        <w:rPr>
          <w:spacing w:val="-2"/>
        </w:rPr>
        <w:t>Definitions</w:t>
      </w:r>
    </w:p>
    <w:p>
      <w:pPr>
        <w:pStyle w:val="BodyText"/>
        <w:spacing w:before="3"/>
        <w:ind w:left="160"/>
      </w:pPr>
      <w:r>
        <w:rPr/>
        <w:t>120.810:</w:t>
      </w:r>
      <w:r>
        <w:rPr>
          <w:spacing w:val="26"/>
        </w:rPr>
        <w:t>  </w:t>
      </w:r>
      <w:r>
        <w:rPr/>
        <w:t>General</w:t>
      </w:r>
      <w:r>
        <w:rPr>
          <w:spacing w:val="-2"/>
        </w:rPr>
        <w:t> Requirements</w:t>
      </w:r>
    </w:p>
    <w:p>
      <w:pPr>
        <w:pStyle w:val="BodyText"/>
        <w:spacing w:line="242" w:lineRule="auto" w:before="5"/>
        <w:ind w:left="160" w:right="2722"/>
      </w:pPr>
      <w:r>
        <w:rPr/>
        <w:t>120.811:</w:t>
      </w:r>
      <w:r>
        <w:rPr>
          <w:spacing w:val="80"/>
        </w:rPr>
        <w:t> </w:t>
      </w:r>
      <w:r>
        <w:rPr/>
        <w:t>Protection</w:t>
      </w:r>
      <w:r>
        <w:rPr>
          <w:spacing w:val="-4"/>
        </w:rPr>
        <w:t> </w:t>
      </w:r>
      <w:r>
        <w:rPr/>
        <w:t>of</w:t>
      </w:r>
      <w:r>
        <w:rPr>
          <w:spacing w:val="-4"/>
        </w:rPr>
        <w:t> </w:t>
      </w:r>
      <w:r>
        <w:rPr/>
        <w:t>the</w:t>
      </w:r>
      <w:r>
        <w:rPr>
          <w:spacing w:val="-7"/>
        </w:rPr>
        <w:t> </w:t>
      </w:r>
      <w:r>
        <w:rPr/>
        <w:t>General</w:t>
      </w:r>
      <w:r>
        <w:rPr>
          <w:spacing w:val="-4"/>
        </w:rPr>
        <w:t> </w:t>
      </w:r>
      <w:r>
        <w:rPr/>
        <w:t>Population</w:t>
      </w:r>
      <w:r>
        <w:rPr>
          <w:spacing w:val="-4"/>
        </w:rPr>
        <w:t> </w:t>
      </w:r>
      <w:r>
        <w:rPr/>
        <w:t>from</w:t>
      </w:r>
      <w:r>
        <w:rPr>
          <w:spacing w:val="-4"/>
        </w:rPr>
        <w:t> </w:t>
      </w:r>
      <w:r>
        <w:rPr/>
        <w:t>Releases</w:t>
      </w:r>
      <w:r>
        <w:rPr>
          <w:spacing w:val="-4"/>
        </w:rPr>
        <w:t> </w:t>
      </w:r>
      <w:r>
        <w:rPr/>
        <w:t>of</w:t>
      </w:r>
      <w:r>
        <w:rPr>
          <w:spacing w:val="-4"/>
        </w:rPr>
        <w:t> </w:t>
      </w:r>
      <w:r>
        <w:rPr/>
        <w:t>Radioactivity 120.812:</w:t>
      </w:r>
      <w:r>
        <w:rPr>
          <w:spacing w:val="80"/>
        </w:rPr>
        <w:t> </w:t>
      </w:r>
      <w:r>
        <w:rPr/>
        <w:t>Protection of Individuals from Inadvertent Intrusion</w:t>
      </w:r>
    </w:p>
    <w:p>
      <w:pPr>
        <w:pStyle w:val="BodyText"/>
        <w:spacing w:line="242" w:lineRule="auto" w:before="1"/>
        <w:ind w:left="160" w:right="5020"/>
      </w:pPr>
      <w:r>
        <w:rPr/>
        <w:t>120.813:</w:t>
      </w:r>
      <w:r>
        <w:rPr>
          <w:spacing w:val="80"/>
        </w:rPr>
        <w:t> </w:t>
      </w:r>
      <w:r>
        <w:rPr/>
        <w:t>Protection</w:t>
      </w:r>
      <w:r>
        <w:rPr>
          <w:spacing w:val="-8"/>
        </w:rPr>
        <w:t> </w:t>
      </w:r>
      <w:r>
        <w:rPr/>
        <w:t>of</w:t>
      </w:r>
      <w:r>
        <w:rPr>
          <w:spacing w:val="-8"/>
        </w:rPr>
        <w:t> </w:t>
      </w:r>
      <w:r>
        <w:rPr/>
        <w:t>Individuals</w:t>
      </w:r>
      <w:r>
        <w:rPr>
          <w:spacing w:val="-8"/>
        </w:rPr>
        <w:t> </w:t>
      </w:r>
      <w:r>
        <w:rPr/>
        <w:t>during</w:t>
      </w:r>
      <w:r>
        <w:rPr>
          <w:spacing w:val="-8"/>
        </w:rPr>
        <w:t> </w:t>
      </w:r>
      <w:r>
        <w:rPr/>
        <w:t>Operations 120.814:</w:t>
      </w:r>
      <w:r>
        <w:rPr>
          <w:spacing w:val="80"/>
        </w:rPr>
        <w:t> </w:t>
      </w:r>
      <w:r>
        <w:rPr/>
        <w:t>Stability of the Facility after Closure 120.815:</w:t>
      </w:r>
      <w:r>
        <w:rPr>
          <w:spacing w:val="80"/>
        </w:rPr>
        <w:t> </w:t>
      </w:r>
      <w:r>
        <w:rPr/>
        <w:t>Facility Design</w:t>
      </w:r>
    </w:p>
    <w:p>
      <w:pPr>
        <w:pStyle w:val="BodyText"/>
        <w:spacing w:line="244" w:lineRule="auto" w:before="2"/>
        <w:ind w:left="160" w:right="6067"/>
      </w:pPr>
      <w:r>
        <w:rPr/>
        <w:t>120.816:</w:t>
      </w:r>
      <w:r>
        <w:rPr>
          <w:spacing w:val="80"/>
        </w:rPr>
        <w:t> </w:t>
      </w:r>
      <w:r>
        <w:rPr/>
        <w:t>Facility</w:t>
      </w:r>
      <w:r>
        <w:rPr>
          <w:spacing w:val="-14"/>
        </w:rPr>
        <w:t> </w:t>
      </w:r>
      <w:r>
        <w:rPr/>
        <w:t>Institutional</w:t>
      </w:r>
      <w:r>
        <w:rPr>
          <w:spacing w:val="-9"/>
        </w:rPr>
        <w:t> </w:t>
      </w:r>
      <w:r>
        <w:rPr/>
        <w:t>Control 120.820:</w:t>
      </w:r>
      <w:r>
        <w:rPr>
          <w:spacing w:val="80"/>
        </w:rPr>
        <w:t> </w:t>
      </w:r>
      <w:r>
        <w:rPr/>
        <w:t>License Required</w:t>
      </w:r>
    </w:p>
    <w:p>
      <w:pPr>
        <w:pStyle w:val="BodyText"/>
        <w:spacing w:line="242" w:lineRule="auto"/>
        <w:ind w:left="160" w:right="6920"/>
      </w:pPr>
      <w:r>
        <w:rPr/>
        <w:t>120.821:</w:t>
      </w:r>
      <w:r>
        <w:rPr>
          <w:spacing w:val="80"/>
        </w:rPr>
        <w:t> </w:t>
      </w:r>
      <w:r>
        <w:rPr/>
        <w:t>Licensing Process 120.822:</w:t>
      </w:r>
      <w:r>
        <w:rPr>
          <w:spacing w:val="80"/>
        </w:rPr>
        <w:t> </w:t>
      </w:r>
      <w:r>
        <w:rPr/>
        <w:t>Content</w:t>
      </w:r>
      <w:r>
        <w:rPr>
          <w:spacing w:val="-8"/>
        </w:rPr>
        <w:t> </w:t>
      </w:r>
      <w:r>
        <w:rPr/>
        <w:t>of</w:t>
      </w:r>
      <w:r>
        <w:rPr>
          <w:spacing w:val="-8"/>
        </w:rPr>
        <w:t> </w:t>
      </w:r>
      <w:r>
        <w:rPr/>
        <w:t>Application 120.823:</w:t>
      </w:r>
      <w:r>
        <w:rPr>
          <w:spacing w:val="80"/>
        </w:rPr>
        <w:t> </w:t>
      </w:r>
      <w:r>
        <w:rPr/>
        <w:t>General Information</w:t>
      </w:r>
    </w:p>
    <w:p>
      <w:pPr>
        <w:pStyle w:val="BodyText"/>
        <w:spacing w:line="242" w:lineRule="auto"/>
        <w:ind w:left="160" w:right="6067"/>
      </w:pPr>
      <w:r>
        <w:rPr/>
        <w:t>120.824:</w:t>
      </w:r>
      <w:r>
        <w:rPr>
          <w:spacing w:val="80"/>
        </w:rPr>
        <w:t> </w:t>
      </w:r>
      <w:r>
        <w:rPr/>
        <w:t>Specific</w:t>
      </w:r>
      <w:r>
        <w:rPr>
          <w:spacing w:val="-10"/>
        </w:rPr>
        <w:t> </w:t>
      </w:r>
      <w:r>
        <w:rPr/>
        <w:t>Technical</w:t>
      </w:r>
      <w:r>
        <w:rPr>
          <w:spacing w:val="-10"/>
        </w:rPr>
        <w:t> </w:t>
      </w:r>
      <w:r>
        <w:rPr/>
        <w:t>Information 120.825:</w:t>
      </w:r>
      <w:r>
        <w:rPr>
          <w:spacing w:val="80"/>
        </w:rPr>
        <w:t> </w:t>
      </w:r>
      <w:r>
        <w:rPr/>
        <w:t>Technical Analyses</w:t>
      </w:r>
    </w:p>
    <w:p>
      <w:pPr>
        <w:pStyle w:val="BodyText"/>
        <w:spacing w:before="2"/>
        <w:ind w:left="160"/>
      </w:pPr>
      <w:r>
        <w:rPr/>
        <w:t>120.826:</w:t>
      </w:r>
      <w:r>
        <w:rPr>
          <w:spacing w:val="28"/>
        </w:rPr>
        <w:t>  </w:t>
      </w:r>
      <w:r>
        <w:rPr/>
        <w:t>Institutional </w:t>
      </w:r>
      <w:r>
        <w:rPr>
          <w:spacing w:val="-2"/>
        </w:rPr>
        <w:t>Information</w:t>
      </w:r>
    </w:p>
    <w:p>
      <w:pPr>
        <w:pStyle w:val="BodyText"/>
        <w:spacing w:before="2"/>
        <w:ind w:left="160"/>
      </w:pPr>
      <w:r>
        <w:rPr/>
        <w:t>120.827:</w:t>
      </w:r>
      <w:r>
        <w:rPr>
          <w:spacing w:val="28"/>
        </w:rPr>
        <w:t>  </w:t>
      </w:r>
      <w:r>
        <w:rPr/>
        <w:t>Financial</w:t>
      </w:r>
      <w:r>
        <w:rPr>
          <w:spacing w:val="1"/>
        </w:rPr>
        <w:t> </w:t>
      </w:r>
      <w:r>
        <w:rPr>
          <w:spacing w:val="-2"/>
        </w:rPr>
        <w:t>Information</w:t>
      </w:r>
    </w:p>
    <w:p>
      <w:pPr>
        <w:pStyle w:val="BodyText"/>
        <w:spacing w:line="242" w:lineRule="auto" w:before="5"/>
        <w:ind w:left="160" w:right="5254"/>
      </w:pPr>
      <w:r>
        <w:rPr/>
        <w:t>120.828:</w:t>
      </w:r>
      <w:r>
        <w:rPr>
          <w:spacing w:val="80"/>
        </w:rPr>
        <w:t> </w:t>
      </w:r>
      <w:r>
        <w:rPr/>
        <w:t>Preoperational</w:t>
      </w:r>
      <w:r>
        <w:rPr>
          <w:spacing w:val="-8"/>
        </w:rPr>
        <w:t> </w:t>
      </w:r>
      <w:r>
        <w:rPr/>
        <w:t>Environmental</w:t>
      </w:r>
      <w:r>
        <w:rPr>
          <w:spacing w:val="-8"/>
        </w:rPr>
        <w:t> </w:t>
      </w:r>
      <w:r>
        <w:rPr/>
        <w:t>Monitoring 120.829:</w:t>
      </w:r>
      <w:r>
        <w:rPr>
          <w:spacing w:val="80"/>
        </w:rPr>
        <w:t> </w:t>
      </w:r>
      <w:r>
        <w:rPr/>
        <w:t>Standards for Issuance of a License 120.830:</w:t>
      </w:r>
      <w:r>
        <w:rPr>
          <w:spacing w:val="80"/>
        </w:rPr>
        <w:t> </w:t>
      </w:r>
      <w:r>
        <w:rPr/>
        <w:t>Conditions of Licenses</w:t>
      </w:r>
    </w:p>
    <w:p>
      <w:pPr>
        <w:pStyle w:val="BodyText"/>
        <w:spacing w:before="1"/>
        <w:ind w:left="160"/>
      </w:pPr>
      <w:r>
        <w:rPr/>
        <w:t>120.831:</w:t>
      </w:r>
      <w:r>
        <w:rPr>
          <w:spacing w:val="30"/>
        </w:rPr>
        <w:t>  </w:t>
      </w:r>
      <w:r>
        <w:rPr/>
        <w:t>Environmental </w:t>
      </w:r>
      <w:r>
        <w:rPr>
          <w:spacing w:val="-2"/>
        </w:rPr>
        <w:t>Monitoring</w:t>
      </w:r>
    </w:p>
    <w:p>
      <w:pPr>
        <w:pStyle w:val="BodyText"/>
        <w:spacing w:before="5"/>
        <w:ind w:left="160"/>
      </w:pPr>
      <w:r>
        <w:rPr/>
        <w:t>120.832:</w:t>
      </w:r>
      <w:r>
        <w:rPr>
          <w:spacing w:val="28"/>
        </w:rPr>
        <w:t>  </w:t>
      </w:r>
      <w:r>
        <w:rPr/>
        <w:t>Facility</w:t>
      </w:r>
      <w:r>
        <w:rPr>
          <w:spacing w:val="-9"/>
        </w:rPr>
        <w:t> </w:t>
      </w:r>
      <w:r>
        <w:rPr>
          <w:spacing w:val="-2"/>
        </w:rPr>
        <w:t>Design</w:t>
      </w:r>
    </w:p>
    <w:p>
      <w:pPr>
        <w:pStyle w:val="BodyText"/>
        <w:spacing w:before="2"/>
        <w:ind w:left="160"/>
      </w:pPr>
      <w:r>
        <w:rPr/>
        <w:t>120.833:</w:t>
      </w:r>
      <w:r>
        <w:rPr>
          <w:spacing w:val="26"/>
        </w:rPr>
        <w:t>  </w:t>
      </w:r>
      <w:r>
        <w:rPr/>
        <w:t>Facility</w:t>
      </w:r>
      <w:r>
        <w:rPr>
          <w:spacing w:val="-5"/>
        </w:rPr>
        <w:t> </w:t>
      </w:r>
      <w:r>
        <w:rPr>
          <w:spacing w:val="-2"/>
        </w:rPr>
        <w:t>Construction</w:t>
      </w:r>
    </w:p>
    <w:p>
      <w:pPr>
        <w:spacing w:after="0"/>
        <w:sectPr>
          <w:pgSz w:w="12240" w:h="20180"/>
          <w:pgMar w:header="766" w:footer="775" w:top="1000" w:bottom="960" w:left="440" w:right="1280"/>
        </w:sectPr>
      </w:pPr>
    </w:p>
    <w:p>
      <w:pPr>
        <w:pStyle w:val="BodyText"/>
        <w:rPr>
          <w:sz w:val="20"/>
        </w:rPr>
      </w:pPr>
    </w:p>
    <w:p>
      <w:pPr>
        <w:pStyle w:val="BodyText"/>
        <w:spacing w:before="5"/>
        <w:rPr>
          <w:sz w:val="19"/>
        </w:rPr>
      </w:pPr>
    </w:p>
    <w:p>
      <w:pPr>
        <w:pStyle w:val="BodyText"/>
        <w:spacing w:before="60"/>
        <w:ind w:left="160"/>
      </w:pPr>
      <w:r>
        <w:rPr/>
        <w:t>Section:</w:t>
      </w:r>
      <w:r>
        <w:rPr>
          <w:spacing w:val="30"/>
        </w:rPr>
        <w:t>  </w:t>
      </w:r>
      <w:r>
        <w:rPr>
          <w:spacing w:val="-2"/>
        </w:rPr>
        <w:t>continued</w:t>
      </w:r>
    </w:p>
    <w:p>
      <w:pPr>
        <w:pStyle w:val="BodyText"/>
        <w:spacing w:before="8"/>
        <w:rPr>
          <w:sz w:val="23"/>
        </w:rPr>
      </w:pPr>
    </w:p>
    <w:p>
      <w:pPr>
        <w:pStyle w:val="BodyText"/>
        <w:spacing w:line="237" w:lineRule="auto" w:before="1"/>
        <w:ind w:left="160" w:right="5254"/>
      </w:pPr>
      <w:r>
        <w:rPr/>
        <w:t>120.834:</w:t>
      </w:r>
      <w:r>
        <w:rPr>
          <w:spacing w:val="80"/>
        </w:rPr>
        <w:t> </w:t>
      </w:r>
      <w:r>
        <w:rPr/>
        <w:t>Operating</w:t>
      </w:r>
      <w:r>
        <w:rPr>
          <w:spacing w:val="-12"/>
        </w:rPr>
        <w:t> </w:t>
      </w:r>
      <w:r>
        <w:rPr/>
        <w:t>Budget</w:t>
      </w:r>
      <w:r>
        <w:rPr>
          <w:spacing w:val="-8"/>
        </w:rPr>
        <w:t> </w:t>
      </w:r>
      <w:r>
        <w:rPr/>
        <w:t>Reimbursements 120.840:</w:t>
      </w:r>
      <w:r>
        <w:rPr>
          <w:spacing w:val="80"/>
        </w:rPr>
        <w:t> </w:t>
      </w:r>
      <w:r>
        <w:rPr/>
        <w:t>Facility Opening</w:t>
      </w:r>
    </w:p>
    <w:p>
      <w:pPr>
        <w:pStyle w:val="BodyText"/>
        <w:spacing w:line="273" w:lineRule="exact"/>
        <w:ind w:left="160"/>
      </w:pPr>
      <w:r>
        <w:rPr/>
        <w:t>120.841:</w:t>
      </w:r>
      <w:r>
        <w:rPr>
          <w:spacing w:val="26"/>
        </w:rPr>
        <w:t>  </w:t>
      </w:r>
      <w:r>
        <w:rPr/>
        <w:t>Facility</w:t>
      </w:r>
      <w:r>
        <w:rPr>
          <w:spacing w:val="-5"/>
        </w:rPr>
        <w:t> </w:t>
      </w:r>
      <w:r>
        <w:rPr>
          <w:spacing w:val="-2"/>
        </w:rPr>
        <w:t>Operation</w:t>
      </w:r>
    </w:p>
    <w:p>
      <w:pPr>
        <w:pStyle w:val="BodyText"/>
        <w:spacing w:line="237" w:lineRule="auto" w:before="1"/>
        <w:ind w:left="160" w:right="4574"/>
      </w:pPr>
      <w:r>
        <w:rPr/>
        <w:t>120.842:</w:t>
      </w:r>
      <w:r>
        <w:rPr>
          <w:spacing w:val="80"/>
        </w:rPr>
        <w:t> </w:t>
      </w:r>
      <w:r>
        <w:rPr/>
        <w:t>Receipt,</w:t>
      </w:r>
      <w:r>
        <w:rPr>
          <w:spacing w:val="-6"/>
        </w:rPr>
        <w:t> </w:t>
      </w:r>
      <w:r>
        <w:rPr/>
        <w:t>Handling,</w:t>
      </w:r>
      <w:r>
        <w:rPr>
          <w:spacing w:val="-6"/>
        </w:rPr>
        <w:t> </w:t>
      </w:r>
      <w:r>
        <w:rPr/>
        <w:t>and</w:t>
      </w:r>
      <w:r>
        <w:rPr>
          <w:spacing w:val="-8"/>
        </w:rPr>
        <w:t> </w:t>
      </w:r>
      <w:r>
        <w:rPr/>
        <w:t>Inspection</w:t>
      </w:r>
      <w:r>
        <w:rPr>
          <w:spacing w:val="-6"/>
        </w:rPr>
        <w:t> </w:t>
      </w:r>
      <w:r>
        <w:rPr/>
        <w:t>of</w:t>
      </w:r>
      <w:r>
        <w:rPr>
          <w:spacing w:val="-6"/>
        </w:rPr>
        <w:t> </w:t>
      </w:r>
      <w:r>
        <w:rPr/>
        <w:t>Waste 120.843:</w:t>
      </w:r>
      <w:r>
        <w:rPr>
          <w:spacing w:val="80"/>
        </w:rPr>
        <w:t> </w:t>
      </w:r>
      <w:r>
        <w:rPr/>
        <w:t>Facility Boundaries and Markers</w:t>
      </w:r>
    </w:p>
    <w:p>
      <w:pPr>
        <w:pStyle w:val="BodyText"/>
        <w:spacing w:line="237" w:lineRule="auto"/>
        <w:ind w:left="160" w:right="5254"/>
      </w:pPr>
      <w:r>
        <w:rPr/>
        <w:t>120.844:</w:t>
      </w:r>
      <w:r>
        <w:rPr>
          <w:spacing w:val="80"/>
        </w:rPr>
        <w:t> </w:t>
      </w:r>
      <w:r>
        <w:rPr/>
        <w:t>Contingency</w:t>
      </w:r>
      <w:r>
        <w:rPr>
          <w:spacing w:val="-15"/>
        </w:rPr>
        <w:t> </w:t>
      </w:r>
      <w:r>
        <w:rPr/>
        <w:t>Plans</w:t>
      </w:r>
      <w:r>
        <w:rPr>
          <w:spacing w:val="-7"/>
        </w:rPr>
        <w:t> </w:t>
      </w:r>
      <w:r>
        <w:rPr/>
        <w:t>for</w:t>
      </w:r>
      <w:r>
        <w:rPr>
          <w:spacing w:val="-7"/>
        </w:rPr>
        <w:t> </w:t>
      </w:r>
      <w:r>
        <w:rPr/>
        <w:t>Facility</w:t>
      </w:r>
      <w:r>
        <w:rPr>
          <w:spacing w:val="-14"/>
        </w:rPr>
        <w:t> </w:t>
      </w:r>
      <w:r>
        <w:rPr/>
        <w:t>Operations 120.845:</w:t>
      </w:r>
      <w:r>
        <w:rPr>
          <w:spacing w:val="80"/>
        </w:rPr>
        <w:t> </w:t>
      </w:r>
      <w:r>
        <w:rPr/>
        <w:t>Facility Maintenance</w:t>
      </w:r>
    </w:p>
    <w:p>
      <w:pPr>
        <w:pStyle w:val="BodyText"/>
        <w:spacing w:line="237" w:lineRule="auto" w:before="1"/>
        <w:ind w:left="160" w:right="5806"/>
      </w:pPr>
      <w:r>
        <w:rPr/>
        <w:t>120.850:</w:t>
      </w:r>
      <w:r>
        <w:rPr>
          <w:spacing w:val="80"/>
        </w:rPr>
        <w:t> </w:t>
      </w:r>
      <w:r>
        <w:rPr/>
        <w:t>Funding for Facility Closure 120.851:</w:t>
      </w:r>
      <w:r>
        <w:rPr>
          <w:spacing w:val="80"/>
        </w:rPr>
        <w:t> </w:t>
      </w:r>
      <w:r>
        <w:rPr/>
        <w:t>Application</w:t>
      </w:r>
      <w:r>
        <w:rPr>
          <w:spacing w:val="-6"/>
        </w:rPr>
        <w:t> </w:t>
      </w:r>
      <w:r>
        <w:rPr/>
        <w:t>for</w:t>
      </w:r>
      <w:r>
        <w:rPr>
          <w:spacing w:val="-6"/>
        </w:rPr>
        <w:t> </w:t>
      </w:r>
      <w:r>
        <w:rPr/>
        <w:t>Renewal</w:t>
      </w:r>
      <w:r>
        <w:rPr>
          <w:spacing w:val="-6"/>
        </w:rPr>
        <w:t> </w:t>
      </w:r>
      <w:r>
        <w:rPr/>
        <w:t>or</w:t>
      </w:r>
      <w:r>
        <w:rPr>
          <w:spacing w:val="-6"/>
        </w:rPr>
        <w:t> </w:t>
      </w:r>
      <w:r>
        <w:rPr/>
        <w:t>Closure</w:t>
      </w:r>
    </w:p>
    <w:p>
      <w:pPr>
        <w:pStyle w:val="BodyText"/>
        <w:spacing w:line="237" w:lineRule="auto" w:before="1"/>
        <w:ind w:left="160" w:right="1527"/>
      </w:pPr>
      <w:r>
        <w:rPr/>
        <w:t>120.852:</w:t>
      </w:r>
      <w:r>
        <w:rPr>
          <w:spacing w:val="80"/>
        </w:rPr>
        <w:t> </w:t>
      </w:r>
      <w:r>
        <w:rPr/>
        <w:t>Procedures</w:t>
      </w:r>
      <w:r>
        <w:rPr>
          <w:spacing w:val="-4"/>
        </w:rPr>
        <w:t> </w:t>
      </w:r>
      <w:r>
        <w:rPr/>
        <w:t>for</w:t>
      </w:r>
      <w:r>
        <w:rPr>
          <w:spacing w:val="-4"/>
        </w:rPr>
        <w:t> </w:t>
      </w:r>
      <w:r>
        <w:rPr/>
        <w:t>Review</w:t>
      </w:r>
      <w:r>
        <w:rPr>
          <w:spacing w:val="-7"/>
        </w:rPr>
        <w:t> </w:t>
      </w:r>
      <w:r>
        <w:rPr/>
        <w:t>of</w:t>
      </w:r>
      <w:r>
        <w:rPr>
          <w:spacing w:val="-4"/>
        </w:rPr>
        <w:t> </w:t>
      </w:r>
      <w:r>
        <w:rPr/>
        <w:t>Application</w:t>
      </w:r>
      <w:r>
        <w:rPr>
          <w:spacing w:val="-4"/>
        </w:rPr>
        <w:t> </w:t>
      </w:r>
      <w:r>
        <w:rPr/>
        <w:t>for</w:t>
      </w:r>
      <w:r>
        <w:rPr>
          <w:spacing w:val="-4"/>
        </w:rPr>
        <w:t> </w:t>
      </w:r>
      <w:r>
        <w:rPr/>
        <w:t>Facility</w:t>
      </w:r>
      <w:r>
        <w:rPr>
          <w:spacing w:val="-10"/>
        </w:rPr>
        <w:t> </w:t>
      </w:r>
      <w:r>
        <w:rPr/>
        <w:t>Closure</w:t>
      </w:r>
      <w:r>
        <w:rPr>
          <w:spacing w:val="-4"/>
        </w:rPr>
        <w:t> </w:t>
      </w:r>
      <w:r>
        <w:rPr/>
        <w:t>and</w:t>
      </w:r>
      <w:r>
        <w:rPr>
          <w:spacing w:val="-4"/>
        </w:rPr>
        <w:t> </w:t>
      </w:r>
      <w:r>
        <w:rPr/>
        <w:t>Closure</w:t>
      </w:r>
      <w:r>
        <w:rPr>
          <w:spacing w:val="-4"/>
        </w:rPr>
        <w:t> </w:t>
      </w:r>
      <w:r>
        <w:rPr/>
        <w:t>Plan 120.853:</w:t>
      </w:r>
      <w:r>
        <w:rPr>
          <w:spacing w:val="80"/>
        </w:rPr>
        <w:t> </w:t>
      </w:r>
      <w:r>
        <w:rPr/>
        <w:t>Facility Closure</w:t>
      </w:r>
    </w:p>
    <w:p>
      <w:pPr>
        <w:pStyle w:val="BodyText"/>
        <w:spacing w:line="237" w:lineRule="auto" w:before="1"/>
        <w:ind w:left="160" w:right="4574"/>
      </w:pPr>
      <w:r>
        <w:rPr/>
        <w:t>120.860:</w:t>
      </w:r>
      <w:r>
        <w:rPr>
          <w:spacing w:val="80"/>
        </w:rPr>
        <w:t> </w:t>
      </w:r>
      <w:r>
        <w:rPr/>
        <w:t>Post-closure</w:t>
      </w:r>
      <w:r>
        <w:rPr>
          <w:spacing w:val="-10"/>
        </w:rPr>
        <w:t> </w:t>
      </w:r>
      <w:r>
        <w:rPr/>
        <w:t>Observation</w:t>
      </w:r>
      <w:r>
        <w:rPr>
          <w:spacing w:val="-7"/>
        </w:rPr>
        <w:t> </w:t>
      </w:r>
      <w:r>
        <w:rPr/>
        <w:t>and</w:t>
      </w:r>
      <w:r>
        <w:rPr>
          <w:spacing w:val="-7"/>
        </w:rPr>
        <w:t> </w:t>
      </w:r>
      <w:r>
        <w:rPr/>
        <w:t>Maintenance 120.870:</w:t>
      </w:r>
      <w:r>
        <w:rPr>
          <w:spacing w:val="80"/>
        </w:rPr>
        <w:t> </w:t>
      </w:r>
      <w:r>
        <w:rPr/>
        <w:t>Transfer of License</w:t>
      </w:r>
    </w:p>
    <w:p>
      <w:pPr>
        <w:pStyle w:val="BodyText"/>
        <w:spacing w:line="273" w:lineRule="exact"/>
        <w:ind w:left="160"/>
      </w:pPr>
      <w:r>
        <w:rPr/>
        <w:t>120.871:</w:t>
      </w:r>
      <w:r>
        <w:rPr>
          <w:spacing w:val="26"/>
        </w:rPr>
        <w:t>  </w:t>
      </w:r>
      <w:r>
        <w:rPr/>
        <w:t>Institutional </w:t>
      </w:r>
      <w:r>
        <w:rPr>
          <w:spacing w:val="-2"/>
        </w:rPr>
        <w:t>Control</w:t>
      </w:r>
    </w:p>
    <w:p>
      <w:pPr>
        <w:pStyle w:val="BodyText"/>
        <w:spacing w:line="237" w:lineRule="auto" w:before="1"/>
        <w:ind w:left="160" w:right="4574"/>
      </w:pPr>
      <w:r>
        <w:rPr/>
        <w:t>120.880:</w:t>
      </w:r>
      <w:r>
        <w:rPr>
          <w:spacing w:val="80"/>
        </w:rPr>
        <w:t> </w:t>
      </w:r>
      <w:r>
        <w:rPr/>
        <w:t>Maintenance</w:t>
      </w:r>
      <w:r>
        <w:rPr>
          <w:spacing w:val="-6"/>
        </w:rPr>
        <w:t> </w:t>
      </w:r>
      <w:r>
        <w:rPr/>
        <w:t>of</w:t>
      </w:r>
      <w:r>
        <w:rPr>
          <w:spacing w:val="-6"/>
        </w:rPr>
        <w:t> </w:t>
      </w:r>
      <w:r>
        <w:rPr/>
        <w:t>Records,</w:t>
      </w:r>
      <w:r>
        <w:rPr>
          <w:spacing w:val="-7"/>
        </w:rPr>
        <w:t> </w:t>
      </w:r>
      <w:r>
        <w:rPr/>
        <w:t>Reports,</w:t>
      </w:r>
      <w:r>
        <w:rPr>
          <w:spacing w:val="-6"/>
        </w:rPr>
        <w:t> </w:t>
      </w:r>
      <w:r>
        <w:rPr/>
        <w:t>and</w:t>
      </w:r>
      <w:r>
        <w:rPr>
          <w:spacing w:val="-6"/>
        </w:rPr>
        <w:t> </w:t>
      </w:r>
      <w:r>
        <w:rPr/>
        <w:t>Transfers</w:t>
      </w:r>
      <w:r>
        <w:rPr/>
        <w:t> 120.881:</w:t>
      </w:r>
      <w:r>
        <w:rPr>
          <w:spacing w:val="80"/>
        </w:rPr>
        <w:t> </w:t>
      </w:r>
      <w:r>
        <w:rPr/>
        <w:t>Tests on Facilities</w:t>
      </w:r>
    </w:p>
    <w:p>
      <w:pPr>
        <w:pStyle w:val="BodyText"/>
        <w:spacing w:line="237" w:lineRule="auto"/>
        <w:ind w:left="160" w:right="5254"/>
      </w:pPr>
      <w:r>
        <w:rPr/>
        <w:t>120.882:</w:t>
      </w:r>
      <w:r>
        <w:rPr>
          <w:spacing w:val="80"/>
        </w:rPr>
        <w:t> </w:t>
      </w:r>
      <w:r>
        <w:rPr/>
        <w:t>Department</w:t>
      </w:r>
      <w:r>
        <w:rPr>
          <w:spacing w:val="-8"/>
        </w:rPr>
        <w:t> </w:t>
      </w:r>
      <w:r>
        <w:rPr/>
        <w:t>Inspection</w:t>
      </w:r>
      <w:r>
        <w:rPr>
          <w:spacing w:val="-8"/>
        </w:rPr>
        <w:t> </w:t>
      </w:r>
      <w:r>
        <w:rPr/>
        <w:t>of</w:t>
      </w:r>
      <w:r>
        <w:rPr>
          <w:spacing w:val="-8"/>
        </w:rPr>
        <w:t> </w:t>
      </w:r>
      <w:r>
        <w:rPr/>
        <w:t>Facilities 120.885:</w:t>
      </w:r>
      <w:r>
        <w:rPr>
          <w:spacing w:val="80"/>
        </w:rPr>
        <w:t> </w:t>
      </w:r>
      <w:r>
        <w:rPr/>
        <w:t>Waivers</w:t>
      </w:r>
    </w:p>
    <w:p>
      <w:pPr>
        <w:pStyle w:val="BodyText"/>
        <w:spacing w:before="10"/>
        <w:rPr>
          <w:sz w:val="23"/>
        </w:rPr>
      </w:pPr>
    </w:p>
    <w:p>
      <w:pPr>
        <w:pStyle w:val="BodyText"/>
        <w:spacing w:line="237" w:lineRule="auto"/>
        <w:ind w:left="1180" w:hanging="1020"/>
      </w:pPr>
      <w:r>
        <w:rPr/>
        <w:t>120.890:</w:t>
      </w:r>
      <w:r>
        <w:rPr>
          <w:spacing w:val="80"/>
        </w:rPr>
        <w:t> </w:t>
      </w:r>
      <w:r>
        <w:rPr/>
        <w:t>LOW-LEVEL</w:t>
      </w:r>
      <w:r>
        <w:rPr>
          <w:spacing w:val="-15"/>
        </w:rPr>
        <w:t> </w:t>
      </w:r>
      <w:r>
        <w:rPr/>
        <w:t>RADIOACTIVE</w:t>
      </w:r>
      <w:r>
        <w:rPr>
          <w:spacing w:val="-13"/>
        </w:rPr>
        <w:t> </w:t>
      </w:r>
      <w:r>
        <w:rPr/>
        <w:t>WASTE</w:t>
      </w:r>
      <w:r>
        <w:rPr>
          <w:spacing w:val="-13"/>
        </w:rPr>
        <w:t> </w:t>
      </w:r>
      <w:r>
        <w:rPr/>
        <w:t>MINIMIZATION</w:t>
      </w:r>
      <w:r>
        <w:rPr>
          <w:spacing w:val="-13"/>
        </w:rPr>
        <w:t> </w:t>
      </w:r>
      <w:r>
        <w:rPr/>
        <w:t>REGULATIONS</w:t>
      </w:r>
      <w:r>
        <w:rPr>
          <w:spacing w:val="-13"/>
        </w:rPr>
        <w:t> </w:t>
      </w:r>
      <w:r>
        <w:rPr/>
        <w:t>GENERAL </w:t>
      </w:r>
      <w:r>
        <w:rPr>
          <w:spacing w:val="-2"/>
        </w:rPr>
        <w:t>PROVISIONS</w:t>
      </w:r>
    </w:p>
    <w:p>
      <w:pPr>
        <w:pStyle w:val="BodyText"/>
        <w:spacing w:line="237" w:lineRule="auto" w:before="1"/>
        <w:ind w:left="160" w:right="6920"/>
      </w:pPr>
      <w:r>
        <w:rPr/>
        <w:t>120.891:</w:t>
      </w:r>
      <w:r>
        <w:rPr>
          <w:spacing w:val="80"/>
        </w:rPr>
        <w:t> </w:t>
      </w:r>
      <w:r>
        <w:rPr/>
        <w:t>Purpose and Scope 120.892:</w:t>
      </w:r>
      <w:r>
        <w:rPr>
          <w:spacing w:val="80"/>
        </w:rPr>
        <w:t> </w:t>
      </w:r>
      <w:r>
        <w:rPr/>
        <w:t>Regulatory</w:t>
      </w:r>
      <w:r>
        <w:rPr>
          <w:spacing w:val="-15"/>
        </w:rPr>
        <w:t> </w:t>
      </w:r>
      <w:r>
        <w:rPr/>
        <w:t>Authority</w:t>
      </w:r>
    </w:p>
    <w:p>
      <w:pPr>
        <w:pStyle w:val="BodyText"/>
        <w:spacing w:line="273" w:lineRule="exact"/>
        <w:ind w:left="160"/>
      </w:pPr>
      <w:r>
        <w:rPr/>
        <w:t>120.893:</w:t>
      </w:r>
      <w:r>
        <w:rPr>
          <w:spacing w:val="30"/>
        </w:rPr>
        <w:t>  </w:t>
      </w:r>
      <w:r>
        <w:rPr>
          <w:spacing w:val="-2"/>
        </w:rPr>
        <w:t>Definitions</w:t>
      </w:r>
    </w:p>
    <w:p>
      <w:pPr>
        <w:pStyle w:val="BodyText"/>
        <w:spacing w:line="274" w:lineRule="exact"/>
        <w:ind w:left="160"/>
      </w:pPr>
      <w:r>
        <w:rPr/>
        <w:t>120.895:</w:t>
      </w:r>
      <w:r>
        <w:rPr>
          <w:spacing w:val="30"/>
        </w:rPr>
        <w:t>  </w:t>
      </w:r>
      <w:r>
        <w:rPr>
          <w:spacing w:val="-2"/>
        </w:rPr>
        <w:t>Objectives</w:t>
      </w:r>
    </w:p>
    <w:p>
      <w:pPr>
        <w:pStyle w:val="BodyText"/>
        <w:spacing w:line="237" w:lineRule="auto" w:before="1"/>
        <w:ind w:left="160" w:right="5707"/>
      </w:pPr>
      <w:r>
        <w:rPr/>
        <w:t>120.896:</w:t>
      </w:r>
      <w:r>
        <w:rPr>
          <w:spacing w:val="80"/>
        </w:rPr>
        <w:t> </w:t>
      </w:r>
      <w:r>
        <w:rPr/>
        <w:t>Statement and</w:t>
      </w:r>
      <w:r>
        <w:rPr>
          <w:spacing w:val="-3"/>
        </w:rPr>
        <w:t> </w:t>
      </w:r>
      <w:r>
        <w:rPr/>
        <w:t>Plan Requirements 120.897:</w:t>
      </w:r>
      <w:r>
        <w:rPr>
          <w:spacing w:val="30"/>
        </w:rPr>
        <w:t>  </w:t>
      </w:r>
      <w:r>
        <w:rPr/>
        <w:t>Waste</w:t>
      </w:r>
      <w:r>
        <w:rPr>
          <w:spacing w:val="1"/>
        </w:rPr>
        <w:t> </w:t>
      </w:r>
      <w:r>
        <w:rPr/>
        <w:t>Minimization</w:t>
      </w:r>
      <w:r>
        <w:rPr>
          <w:spacing w:val="1"/>
        </w:rPr>
        <w:t> </w:t>
      </w:r>
      <w:r>
        <w:rPr/>
        <w:t>Plan </w:t>
      </w:r>
      <w:r>
        <w:rPr>
          <w:spacing w:val="-2"/>
        </w:rPr>
        <w:t>Content</w:t>
      </w:r>
    </w:p>
    <w:p>
      <w:pPr>
        <w:pStyle w:val="BodyText"/>
        <w:spacing w:before="10"/>
        <w:rPr>
          <w:sz w:val="23"/>
        </w:rPr>
      </w:pPr>
    </w:p>
    <w:p>
      <w:pPr>
        <w:pStyle w:val="BodyText"/>
        <w:spacing w:line="237" w:lineRule="auto"/>
        <w:ind w:left="1180" w:right="426" w:hanging="1020"/>
      </w:pPr>
      <w:r>
        <w:rPr/>
        <w:t>120.900:</w:t>
      </w:r>
      <w:r>
        <w:rPr>
          <w:spacing w:val="80"/>
        </w:rPr>
        <w:t> </w:t>
      </w:r>
      <w:r>
        <w:rPr/>
        <w:t>RADIATION</w:t>
      </w:r>
      <w:r>
        <w:rPr>
          <w:spacing w:val="-10"/>
        </w:rPr>
        <w:t> </w:t>
      </w:r>
      <w:r>
        <w:rPr/>
        <w:t>SAFETY</w:t>
      </w:r>
      <w:r>
        <w:rPr>
          <w:spacing w:val="-10"/>
        </w:rPr>
        <w:t> </w:t>
      </w:r>
      <w:r>
        <w:rPr/>
        <w:t>REQUIREMENTS</w:t>
      </w:r>
      <w:r>
        <w:rPr>
          <w:spacing w:val="-10"/>
        </w:rPr>
        <w:t> </w:t>
      </w:r>
      <w:r>
        <w:rPr/>
        <w:t>FOR</w:t>
      </w:r>
      <w:r>
        <w:rPr>
          <w:spacing w:val="-10"/>
        </w:rPr>
        <w:t> </w:t>
      </w:r>
      <w:r>
        <w:rPr/>
        <w:t>WIRELINE</w:t>
      </w:r>
      <w:r>
        <w:rPr>
          <w:spacing w:val="-10"/>
        </w:rPr>
        <w:t> </w:t>
      </w:r>
      <w:r>
        <w:rPr/>
        <w:t>SERVICE</w:t>
      </w:r>
      <w:r>
        <w:rPr>
          <w:spacing w:val="-10"/>
        </w:rPr>
        <w:t> </w:t>
      </w:r>
      <w:r>
        <w:rPr/>
        <w:t>OPERATIONS</w:t>
      </w:r>
      <w:r>
        <w:rPr/>
        <w:t> AND SUBSURFACE TRACER STUDIES</w:t>
      </w:r>
    </w:p>
    <w:p>
      <w:pPr>
        <w:pStyle w:val="BodyText"/>
        <w:spacing w:line="237" w:lineRule="auto" w:before="1"/>
        <w:ind w:left="160" w:right="6920"/>
      </w:pPr>
      <w:r>
        <w:rPr/>
        <w:t>120.901:</w:t>
      </w:r>
      <w:r>
        <w:rPr>
          <w:spacing w:val="80"/>
        </w:rPr>
        <w:t> </w:t>
      </w:r>
      <w:r>
        <w:rPr/>
        <w:t>Purpose</w:t>
      </w:r>
      <w:r>
        <w:rPr>
          <w:spacing w:val="-8"/>
        </w:rPr>
        <w:t> </w:t>
      </w:r>
      <w:r>
        <w:rPr/>
        <w:t>and</w:t>
      </w:r>
      <w:r>
        <w:rPr>
          <w:spacing w:val="-8"/>
        </w:rPr>
        <w:t> </w:t>
      </w:r>
      <w:r>
        <w:rPr/>
        <w:t>Scope 120.902:</w:t>
      </w:r>
      <w:r>
        <w:rPr>
          <w:spacing w:val="80"/>
        </w:rPr>
        <w:t> </w:t>
      </w:r>
      <w:r>
        <w:rPr/>
        <w:t>Definitions</w:t>
      </w:r>
    </w:p>
    <w:p>
      <w:pPr>
        <w:pStyle w:val="BodyText"/>
        <w:spacing w:line="237" w:lineRule="auto" w:before="1"/>
        <w:ind w:left="160" w:right="1527"/>
      </w:pPr>
      <w:r>
        <w:rPr/>
        <w:t>120.903:</w:t>
      </w:r>
      <w:r>
        <w:rPr>
          <w:spacing w:val="80"/>
        </w:rPr>
        <w:t> </w:t>
      </w:r>
      <w:r>
        <w:rPr/>
        <w:t>Licensing</w:t>
      </w:r>
      <w:r>
        <w:rPr>
          <w:spacing w:val="-9"/>
        </w:rPr>
        <w:t> </w:t>
      </w:r>
      <w:r>
        <w:rPr/>
        <w:t>and</w:t>
      </w:r>
      <w:r>
        <w:rPr>
          <w:spacing w:val="-5"/>
        </w:rPr>
        <w:t> </w:t>
      </w:r>
      <w:r>
        <w:rPr/>
        <w:t>Registration</w:t>
      </w:r>
      <w:r>
        <w:rPr>
          <w:spacing w:val="-5"/>
        </w:rPr>
        <w:t> </w:t>
      </w:r>
      <w:r>
        <w:rPr/>
        <w:t>Requirements</w:t>
      </w:r>
      <w:r>
        <w:rPr>
          <w:spacing w:val="-5"/>
        </w:rPr>
        <w:t> </w:t>
      </w:r>
      <w:r>
        <w:rPr/>
        <w:t>for</w:t>
      </w:r>
      <w:r>
        <w:rPr>
          <w:spacing w:val="-8"/>
        </w:rPr>
        <w:t> </w:t>
      </w:r>
      <w:r>
        <w:rPr/>
        <w:t>Wireline</w:t>
      </w:r>
      <w:r>
        <w:rPr>
          <w:spacing w:val="-5"/>
        </w:rPr>
        <w:t> </w:t>
      </w:r>
      <w:r>
        <w:rPr/>
        <w:t>Service</w:t>
      </w:r>
      <w:r>
        <w:rPr>
          <w:spacing w:val="-5"/>
        </w:rPr>
        <w:t> </w:t>
      </w:r>
      <w:r>
        <w:rPr/>
        <w:t>Operations 120.904:</w:t>
      </w:r>
      <w:r>
        <w:rPr>
          <w:spacing w:val="80"/>
        </w:rPr>
        <w:t> </w:t>
      </w:r>
      <w:r>
        <w:rPr/>
        <w:t>Agreement with Well Owner or Operator</w:t>
      </w:r>
    </w:p>
    <w:p>
      <w:pPr>
        <w:pStyle w:val="BodyText"/>
        <w:spacing w:line="237" w:lineRule="auto"/>
        <w:ind w:left="160" w:right="4574"/>
      </w:pPr>
      <w:r>
        <w:rPr/>
        <w:t>120.911:</w:t>
      </w:r>
      <w:r>
        <w:rPr>
          <w:spacing w:val="80"/>
        </w:rPr>
        <w:t> </w:t>
      </w:r>
      <w:r>
        <w:rPr/>
        <w:t>Labels,</w:t>
      </w:r>
      <w:r>
        <w:rPr>
          <w:spacing w:val="-9"/>
        </w:rPr>
        <w:t> </w:t>
      </w:r>
      <w:r>
        <w:rPr/>
        <w:t>Security,</w:t>
      </w:r>
      <w:r>
        <w:rPr>
          <w:spacing w:val="-7"/>
        </w:rPr>
        <w:t> </w:t>
      </w:r>
      <w:r>
        <w:rPr/>
        <w:t>and</w:t>
      </w:r>
      <w:r>
        <w:rPr>
          <w:spacing w:val="-9"/>
        </w:rPr>
        <w:t> </w:t>
      </w:r>
      <w:r>
        <w:rPr/>
        <w:t>Transport</w:t>
      </w:r>
      <w:r>
        <w:rPr>
          <w:spacing w:val="-9"/>
        </w:rPr>
        <w:t> </w:t>
      </w:r>
      <w:r>
        <w:rPr/>
        <w:t>Requirements 120.914:</w:t>
      </w:r>
      <w:r>
        <w:rPr>
          <w:spacing w:val="80"/>
        </w:rPr>
        <w:t> </w:t>
      </w:r>
      <w:r>
        <w:rPr/>
        <w:t>Radiation Survey Instruments</w:t>
      </w:r>
    </w:p>
    <w:p>
      <w:pPr>
        <w:pStyle w:val="BodyText"/>
        <w:spacing w:line="237" w:lineRule="auto" w:before="1"/>
        <w:ind w:left="160" w:right="6067"/>
      </w:pPr>
      <w:r>
        <w:rPr/>
        <w:t>120.915:</w:t>
      </w:r>
      <w:r>
        <w:rPr>
          <w:spacing w:val="80"/>
        </w:rPr>
        <w:t> </w:t>
      </w:r>
      <w:r>
        <w:rPr/>
        <w:t>Leak</w:t>
      </w:r>
      <w:r>
        <w:rPr>
          <w:spacing w:val="-7"/>
        </w:rPr>
        <w:t> </w:t>
      </w:r>
      <w:r>
        <w:rPr/>
        <w:t>Testing</w:t>
      </w:r>
      <w:r>
        <w:rPr>
          <w:spacing w:val="-10"/>
        </w:rPr>
        <w:t> </w:t>
      </w:r>
      <w:r>
        <w:rPr/>
        <w:t>of</w:t>
      </w:r>
      <w:r>
        <w:rPr>
          <w:spacing w:val="-7"/>
        </w:rPr>
        <w:t> </w:t>
      </w:r>
      <w:r>
        <w:rPr/>
        <w:t>Sealed</w:t>
      </w:r>
      <w:r>
        <w:rPr>
          <w:spacing w:val="-7"/>
        </w:rPr>
        <w:t> </w:t>
      </w:r>
      <w:r>
        <w:rPr/>
        <w:t>Sources 120.916:</w:t>
      </w:r>
      <w:r>
        <w:rPr>
          <w:spacing w:val="80"/>
        </w:rPr>
        <w:t> </w:t>
      </w:r>
      <w:r>
        <w:rPr/>
        <w:t>Physical Inventory</w:t>
      </w:r>
    </w:p>
    <w:p>
      <w:pPr>
        <w:pStyle w:val="BodyText"/>
        <w:spacing w:line="273" w:lineRule="exact"/>
        <w:ind w:left="160"/>
      </w:pPr>
      <w:r>
        <w:rPr/>
        <w:t>120.917:</w:t>
      </w:r>
      <w:r>
        <w:rPr>
          <w:spacing w:val="31"/>
        </w:rPr>
        <w:t>  </w:t>
      </w:r>
      <w:r>
        <w:rPr/>
        <w:t>Utilization</w:t>
      </w:r>
      <w:r>
        <w:rPr>
          <w:spacing w:val="1"/>
        </w:rPr>
        <w:t> </w:t>
      </w:r>
      <w:r>
        <w:rPr>
          <w:spacing w:val="-2"/>
        </w:rPr>
        <w:t>Records</w:t>
      </w:r>
    </w:p>
    <w:p>
      <w:pPr>
        <w:pStyle w:val="BodyText"/>
        <w:spacing w:line="237" w:lineRule="auto" w:before="1"/>
        <w:ind w:left="1180" w:right="1073" w:hanging="1020"/>
      </w:pPr>
      <w:r>
        <w:rPr/>
        <w:t>120.918:</w:t>
      </w:r>
      <w:r>
        <w:rPr>
          <w:spacing w:val="80"/>
        </w:rPr>
        <w:t> </w:t>
      </w:r>
      <w:r>
        <w:rPr/>
        <w:t>Design,</w:t>
      </w:r>
      <w:r>
        <w:rPr>
          <w:spacing w:val="-6"/>
        </w:rPr>
        <w:t> </w:t>
      </w:r>
      <w:r>
        <w:rPr/>
        <w:t>Performance,</w:t>
      </w:r>
      <w:r>
        <w:rPr>
          <w:spacing w:val="-4"/>
        </w:rPr>
        <w:t> </w:t>
      </w:r>
      <w:r>
        <w:rPr/>
        <w:t>and</w:t>
      </w:r>
      <w:r>
        <w:rPr>
          <w:spacing w:val="-6"/>
        </w:rPr>
        <w:t> </w:t>
      </w:r>
      <w:r>
        <w:rPr/>
        <w:t>Certification</w:t>
      </w:r>
      <w:r>
        <w:rPr>
          <w:spacing w:val="-4"/>
        </w:rPr>
        <w:t> </w:t>
      </w:r>
      <w:r>
        <w:rPr/>
        <w:t>Criteria</w:t>
      </w:r>
      <w:r>
        <w:rPr>
          <w:spacing w:val="-5"/>
        </w:rPr>
        <w:t> </w:t>
      </w:r>
      <w:r>
        <w:rPr/>
        <w:t>for</w:t>
      </w:r>
      <w:r>
        <w:rPr>
          <w:spacing w:val="-4"/>
        </w:rPr>
        <w:t> </w:t>
      </w:r>
      <w:r>
        <w:rPr/>
        <w:t>Sealed</w:t>
      </w:r>
      <w:r>
        <w:rPr>
          <w:spacing w:val="-4"/>
        </w:rPr>
        <w:t> </w:t>
      </w:r>
      <w:r>
        <w:rPr/>
        <w:t>Sources</w:t>
      </w:r>
      <w:r>
        <w:rPr>
          <w:spacing w:val="-4"/>
        </w:rPr>
        <w:t> </w:t>
      </w:r>
      <w:r>
        <w:rPr/>
        <w:t>Used</w:t>
      </w:r>
      <w:r>
        <w:rPr>
          <w:spacing w:val="-4"/>
        </w:rPr>
        <w:t> </w:t>
      </w:r>
      <w:r>
        <w:rPr/>
        <w:t>in</w:t>
      </w:r>
      <w:r>
        <w:rPr>
          <w:spacing w:val="-6"/>
        </w:rPr>
        <w:t> </w:t>
      </w:r>
      <w:r>
        <w:rPr/>
        <w:t>Downhole </w:t>
      </w:r>
      <w:r>
        <w:rPr>
          <w:spacing w:val="-2"/>
        </w:rPr>
        <w:t>Operations</w:t>
      </w:r>
    </w:p>
    <w:p>
      <w:pPr>
        <w:pStyle w:val="BodyText"/>
        <w:spacing w:line="237" w:lineRule="auto" w:before="1"/>
        <w:ind w:left="160" w:right="2722"/>
      </w:pPr>
      <w:r>
        <w:rPr/>
        <w:t>120.920:</w:t>
      </w:r>
      <w:r>
        <w:rPr>
          <w:spacing w:val="80"/>
        </w:rPr>
        <w:t> </w:t>
      </w:r>
      <w:r>
        <w:rPr/>
        <w:t>Inspection,</w:t>
      </w:r>
      <w:r>
        <w:rPr>
          <w:spacing w:val="-5"/>
        </w:rPr>
        <w:t> </w:t>
      </w:r>
      <w:r>
        <w:rPr/>
        <w:t>Maintenance</w:t>
      </w:r>
      <w:r>
        <w:rPr>
          <w:spacing w:val="-5"/>
        </w:rPr>
        <w:t> </w:t>
      </w:r>
      <w:r>
        <w:rPr/>
        <w:t>and</w:t>
      </w:r>
      <w:r>
        <w:rPr>
          <w:spacing w:val="-5"/>
        </w:rPr>
        <w:t> </w:t>
      </w:r>
      <w:r>
        <w:rPr/>
        <w:t>Opening</w:t>
      </w:r>
      <w:r>
        <w:rPr>
          <w:spacing w:val="-9"/>
        </w:rPr>
        <w:t> </w:t>
      </w:r>
      <w:r>
        <w:rPr/>
        <w:t>of</w:t>
      </w:r>
      <w:r>
        <w:rPr>
          <w:spacing w:val="-5"/>
        </w:rPr>
        <w:t> </w:t>
      </w:r>
      <w:r>
        <w:rPr/>
        <w:t>a</w:t>
      </w:r>
      <w:r>
        <w:rPr>
          <w:spacing w:val="-5"/>
        </w:rPr>
        <w:t> </w:t>
      </w:r>
      <w:r>
        <w:rPr/>
        <w:t>Source</w:t>
      </w:r>
      <w:r>
        <w:rPr>
          <w:spacing w:val="-5"/>
        </w:rPr>
        <w:t> </w:t>
      </w:r>
      <w:r>
        <w:rPr/>
        <w:t>or</w:t>
      </w:r>
      <w:r>
        <w:rPr>
          <w:spacing w:val="-5"/>
        </w:rPr>
        <w:t> </w:t>
      </w:r>
      <w:r>
        <w:rPr/>
        <w:t>Source</w:t>
      </w:r>
      <w:r>
        <w:rPr>
          <w:spacing w:val="-5"/>
        </w:rPr>
        <w:t> </w:t>
      </w:r>
      <w:r>
        <w:rPr/>
        <w:t>Holder 120.922:</w:t>
      </w:r>
      <w:r>
        <w:rPr>
          <w:spacing w:val="80"/>
        </w:rPr>
        <w:t> </w:t>
      </w:r>
      <w:r>
        <w:rPr/>
        <w:t>Handling Tools</w:t>
      </w:r>
    </w:p>
    <w:p>
      <w:pPr>
        <w:pStyle w:val="BodyText"/>
        <w:spacing w:line="237" w:lineRule="auto" w:before="1"/>
        <w:ind w:left="160" w:right="6705"/>
      </w:pPr>
      <w:r>
        <w:rPr/>
        <w:t>120.923:</w:t>
      </w:r>
      <w:r>
        <w:rPr>
          <w:spacing w:val="80"/>
        </w:rPr>
        <w:t> </w:t>
      </w:r>
      <w:r>
        <w:rPr/>
        <w:t>Subsurface</w:t>
      </w:r>
      <w:r>
        <w:rPr>
          <w:spacing w:val="-11"/>
        </w:rPr>
        <w:t> </w:t>
      </w:r>
      <w:r>
        <w:rPr/>
        <w:t>Tracer</w:t>
      </w:r>
      <w:r>
        <w:rPr>
          <w:spacing w:val="-9"/>
        </w:rPr>
        <w:t> </w:t>
      </w:r>
      <w:r>
        <w:rPr/>
        <w:t>Studies 120.924:</w:t>
      </w:r>
      <w:r>
        <w:rPr>
          <w:spacing w:val="80"/>
        </w:rPr>
        <w:t> </w:t>
      </w:r>
      <w:r>
        <w:rPr/>
        <w:t>Radioactive Markers 120.925:</w:t>
      </w:r>
      <w:r>
        <w:rPr>
          <w:spacing w:val="80"/>
        </w:rPr>
        <w:t> </w:t>
      </w:r>
      <w:r>
        <w:rPr/>
        <w:t>Uranium Sinker Bars</w:t>
      </w:r>
    </w:p>
    <w:p>
      <w:pPr>
        <w:pStyle w:val="BodyText"/>
        <w:spacing w:line="237" w:lineRule="auto" w:before="1"/>
        <w:ind w:left="160" w:right="3683"/>
      </w:pPr>
      <w:r>
        <w:rPr/>
        <w:t>120.926:</w:t>
      </w:r>
      <w:r>
        <w:rPr>
          <w:spacing w:val="80"/>
        </w:rPr>
        <w:t> </w:t>
      </w:r>
      <w:r>
        <w:rPr/>
        <w:t>Use</w:t>
      </w:r>
      <w:r>
        <w:rPr>
          <w:spacing w:val="-3"/>
        </w:rPr>
        <w:t> </w:t>
      </w:r>
      <w:r>
        <w:rPr/>
        <w:t>of</w:t>
      </w:r>
      <w:r>
        <w:rPr>
          <w:spacing w:val="-3"/>
        </w:rPr>
        <w:t> </w:t>
      </w:r>
      <w:r>
        <w:rPr/>
        <w:t>a</w:t>
      </w:r>
      <w:r>
        <w:rPr>
          <w:spacing w:val="-6"/>
        </w:rPr>
        <w:t> </w:t>
      </w:r>
      <w:r>
        <w:rPr/>
        <w:t>Sealed</w:t>
      </w:r>
      <w:r>
        <w:rPr>
          <w:spacing w:val="-3"/>
        </w:rPr>
        <w:t> </w:t>
      </w:r>
      <w:r>
        <w:rPr/>
        <w:t>Source</w:t>
      </w:r>
      <w:r>
        <w:rPr>
          <w:spacing w:val="-3"/>
        </w:rPr>
        <w:t> </w:t>
      </w:r>
      <w:r>
        <w:rPr/>
        <w:t>in</w:t>
      </w:r>
      <w:r>
        <w:rPr>
          <w:spacing w:val="-3"/>
        </w:rPr>
        <w:t> </w:t>
      </w:r>
      <w:r>
        <w:rPr/>
        <w:t>a</w:t>
      </w:r>
      <w:r>
        <w:rPr>
          <w:spacing w:val="-3"/>
        </w:rPr>
        <w:t> </w:t>
      </w:r>
      <w:r>
        <w:rPr/>
        <w:t>Well</w:t>
      </w:r>
      <w:r>
        <w:rPr>
          <w:spacing w:val="-3"/>
        </w:rPr>
        <w:t> </w:t>
      </w:r>
      <w:r>
        <w:rPr/>
        <w:t>without</w:t>
      </w:r>
      <w:r>
        <w:rPr>
          <w:spacing w:val="-3"/>
        </w:rPr>
        <w:t> </w:t>
      </w:r>
      <w:r>
        <w:rPr/>
        <w:t>a</w:t>
      </w:r>
      <w:r>
        <w:rPr>
          <w:spacing w:val="-3"/>
        </w:rPr>
        <w:t> </w:t>
      </w:r>
      <w:r>
        <w:rPr/>
        <w:t>Surface</w:t>
      </w:r>
      <w:r>
        <w:rPr>
          <w:spacing w:val="-3"/>
        </w:rPr>
        <w:t> </w:t>
      </w:r>
      <w:r>
        <w:rPr/>
        <w:t>Casing 120.927:</w:t>
      </w:r>
      <w:r>
        <w:rPr>
          <w:spacing w:val="80"/>
        </w:rPr>
        <w:t> </w:t>
      </w:r>
      <w:r>
        <w:rPr/>
        <w:t>Energy Compensated Sources</w:t>
      </w:r>
    </w:p>
    <w:p>
      <w:pPr>
        <w:pStyle w:val="BodyText"/>
        <w:spacing w:line="237" w:lineRule="auto" w:before="1"/>
        <w:ind w:left="160" w:right="5254"/>
      </w:pPr>
      <w:r>
        <w:rPr/>
        <w:t>120.928:</w:t>
      </w:r>
      <w:r>
        <w:rPr>
          <w:spacing w:val="80"/>
        </w:rPr>
        <w:t> </w:t>
      </w:r>
      <w:r>
        <w:rPr/>
        <w:t>Tritium</w:t>
      </w:r>
      <w:r>
        <w:rPr>
          <w:spacing w:val="-7"/>
        </w:rPr>
        <w:t> </w:t>
      </w:r>
      <w:r>
        <w:rPr/>
        <w:t>Neutron</w:t>
      </w:r>
      <w:r>
        <w:rPr>
          <w:spacing w:val="-7"/>
        </w:rPr>
        <w:t> </w:t>
      </w:r>
      <w:r>
        <w:rPr/>
        <w:t>Generator</w:t>
      </w:r>
      <w:r>
        <w:rPr>
          <w:spacing w:val="-7"/>
        </w:rPr>
        <w:t> </w:t>
      </w:r>
      <w:r>
        <w:rPr/>
        <w:t>Target</w:t>
      </w:r>
      <w:r>
        <w:rPr>
          <w:spacing w:val="-7"/>
        </w:rPr>
        <w:t> </w:t>
      </w:r>
      <w:r>
        <w:rPr/>
        <w:t>Source 120.929:</w:t>
      </w:r>
      <w:r>
        <w:rPr>
          <w:spacing w:val="80"/>
        </w:rPr>
        <w:t> </w:t>
      </w:r>
      <w:r>
        <w:rPr/>
        <w:t>Particle Accelerators</w:t>
      </w:r>
    </w:p>
    <w:p>
      <w:pPr>
        <w:pStyle w:val="BodyText"/>
        <w:spacing w:line="273" w:lineRule="exact"/>
        <w:ind w:left="160"/>
      </w:pPr>
      <w:r>
        <w:rPr/>
        <w:t>120.931:</w:t>
      </w:r>
      <w:r>
        <w:rPr>
          <w:spacing w:val="28"/>
        </w:rPr>
        <w:t>  </w:t>
      </w:r>
      <w:r>
        <w:rPr/>
        <w:t>Training</w:t>
      </w:r>
      <w:r>
        <w:rPr>
          <w:spacing w:val="-5"/>
        </w:rPr>
        <w:t> </w:t>
      </w:r>
      <w:r>
        <w:rPr>
          <w:spacing w:val="-2"/>
        </w:rPr>
        <w:t>Requirements</w:t>
      </w:r>
    </w:p>
    <w:p>
      <w:pPr>
        <w:pStyle w:val="BodyText"/>
        <w:spacing w:line="237" w:lineRule="auto" w:before="1"/>
        <w:ind w:left="160" w:right="5254"/>
      </w:pPr>
      <w:r>
        <w:rPr/>
        <w:t>120.932:</w:t>
      </w:r>
      <w:r>
        <w:rPr>
          <w:spacing w:val="80"/>
        </w:rPr>
        <w:t> </w:t>
      </w:r>
      <w:r>
        <w:rPr/>
        <w:t>Operating</w:t>
      </w:r>
      <w:r>
        <w:rPr>
          <w:spacing w:val="-9"/>
        </w:rPr>
        <w:t> </w:t>
      </w:r>
      <w:r>
        <w:rPr/>
        <w:t>and</w:t>
      </w:r>
      <w:r>
        <w:rPr>
          <w:spacing w:val="-9"/>
        </w:rPr>
        <w:t> </w:t>
      </w:r>
      <w:r>
        <w:rPr/>
        <w:t>Emergency</w:t>
      </w:r>
      <w:r>
        <w:rPr>
          <w:spacing w:val="-15"/>
        </w:rPr>
        <w:t> </w:t>
      </w:r>
      <w:r>
        <w:rPr/>
        <w:t>Procedures 120.933:</w:t>
      </w:r>
      <w:r>
        <w:rPr>
          <w:spacing w:val="80"/>
        </w:rPr>
        <w:t> </w:t>
      </w:r>
      <w:r>
        <w:rPr/>
        <w:t>Personnel Monitoring</w:t>
      </w:r>
    </w:p>
    <w:p>
      <w:pPr>
        <w:pStyle w:val="BodyText"/>
        <w:spacing w:line="273" w:lineRule="exact"/>
        <w:ind w:left="160"/>
      </w:pPr>
      <w:r>
        <w:rPr/>
        <w:t>120.941:</w:t>
      </w:r>
      <w:r>
        <w:rPr>
          <w:spacing w:val="29"/>
        </w:rPr>
        <w:t>  </w:t>
      </w:r>
      <w:r>
        <w:rPr/>
        <w:t>Radiation </w:t>
      </w:r>
      <w:r>
        <w:rPr>
          <w:spacing w:val="-2"/>
        </w:rPr>
        <w:t>Surveys</w:t>
      </w:r>
    </w:p>
    <w:p>
      <w:pPr>
        <w:pStyle w:val="BodyText"/>
        <w:spacing w:line="274" w:lineRule="exact"/>
        <w:ind w:left="160"/>
      </w:pPr>
      <w:r>
        <w:rPr/>
        <w:t>120.951:</w:t>
      </w:r>
      <w:r>
        <w:rPr>
          <w:spacing w:val="29"/>
        </w:rPr>
        <w:t>  </w:t>
      </w:r>
      <w:r>
        <w:rPr>
          <w:spacing w:val="-2"/>
        </w:rPr>
        <w:t>Security</w:t>
      </w:r>
    </w:p>
    <w:p>
      <w:pPr>
        <w:pStyle w:val="BodyText"/>
        <w:spacing w:line="237" w:lineRule="auto" w:before="1"/>
        <w:ind w:left="160" w:right="3683"/>
      </w:pPr>
      <w:r>
        <w:rPr/>
        <w:t>120.952:</w:t>
      </w:r>
      <w:r>
        <w:rPr>
          <w:spacing w:val="80"/>
        </w:rPr>
        <w:t> </w:t>
      </w:r>
      <w:r>
        <w:rPr/>
        <w:t>Documents and Records Required at Field Stations 120.953:</w:t>
      </w:r>
      <w:r>
        <w:rPr>
          <w:spacing w:val="80"/>
        </w:rPr>
        <w:t> </w:t>
      </w:r>
      <w:r>
        <w:rPr/>
        <w:t>Documents and Records Required at Temporary Jobsites 120.954:</w:t>
      </w:r>
      <w:r>
        <w:rPr>
          <w:spacing w:val="80"/>
        </w:rPr>
        <w:t> </w:t>
      </w:r>
      <w:r>
        <w:rPr/>
        <w:t>Notification</w:t>
      </w:r>
      <w:r>
        <w:rPr>
          <w:spacing w:val="-6"/>
        </w:rPr>
        <w:t> </w:t>
      </w:r>
      <w:r>
        <w:rPr/>
        <w:t>of</w:t>
      </w:r>
      <w:r>
        <w:rPr>
          <w:spacing w:val="-6"/>
        </w:rPr>
        <w:t> </w:t>
      </w:r>
      <w:r>
        <w:rPr/>
        <w:t>Incidents,</w:t>
      </w:r>
      <w:r>
        <w:rPr>
          <w:spacing w:val="-6"/>
        </w:rPr>
        <w:t> </w:t>
      </w:r>
      <w:r>
        <w:rPr/>
        <w:t>Abandonment,</w:t>
      </w:r>
      <w:r>
        <w:rPr>
          <w:spacing w:val="-6"/>
        </w:rPr>
        <w:t> </w:t>
      </w:r>
      <w:r>
        <w:rPr/>
        <w:t>and</w:t>
      </w:r>
      <w:r>
        <w:rPr>
          <w:spacing w:val="-6"/>
        </w:rPr>
        <w:t> </w:t>
      </w:r>
      <w:r>
        <w:rPr/>
        <w:t>Lost</w:t>
      </w:r>
      <w:r>
        <w:rPr>
          <w:spacing w:val="-6"/>
        </w:rPr>
        <w:t> </w:t>
      </w:r>
      <w:r>
        <w:rPr/>
        <w:t>Sources</w:t>
      </w:r>
    </w:p>
    <w:p>
      <w:pPr>
        <w:pStyle w:val="BodyText"/>
        <w:spacing w:line="274" w:lineRule="exact"/>
        <w:ind w:left="160"/>
      </w:pPr>
      <w:r>
        <w:rPr/>
        <w:t>120.960:</w:t>
      </w:r>
      <w:r>
        <w:rPr>
          <w:spacing w:val="25"/>
        </w:rPr>
        <w:t>  </w:t>
      </w:r>
      <w:r>
        <w:rPr/>
        <w:t>Appendix</w:t>
      </w:r>
      <w:r>
        <w:rPr>
          <w:spacing w:val="-2"/>
        </w:rPr>
        <w:t> </w:t>
      </w:r>
      <w:r>
        <w:rPr/>
        <w:t>A</w:t>
      </w:r>
      <w:r>
        <w:rPr>
          <w:spacing w:val="-2"/>
        </w:rPr>
        <w:t> </w:t>
      </w:r>
      <w:r>
        <w:rPr/>
        <w:t>–</w:t>
      </w:r>
      <w:r>
        <w:rPr>
          <w:spacing w:val="-1"/>
        </w:rPr>
        <w:t> </w:t>
      </w:r>
      <w:r>
        <w:rPr/>
        <w:t>Subjects</w:t>
      </w:r>
      <w:r>
        <w:rPr>
          <w:spacing w:val="-2"/>
        </w:rPr>
        <w:t> </w:t>
      </w:r>
      <w:r>
        <w:rPr/>
        <w:t>to</w:t>
      </w:r>
      <w:r>
        <w:rPr>
          <w:spacing w:val="-2"/>
        </w:rPr>
        <w:t> </w:t>
      </w:r>
      <w:r>
        <w:rPr/>
        <w:t>Be</w:t>
      </w:r>
      <w:r>
        <w:rPr>
          <w:spacing w:val="-5"/>
        </w:rPr>
        <w:t> </w:t>
      </w:r>
      <w:r>
        <w:rPr/>
        <w:t>Included</w:t>
      </w:r>
      <w:r>
        <w:rPr>
          <w:spacing w:val="-1"/>
        </w:rPr>
        <w:t> </w:t>
      </w:r>
      <w:r>
        <w:rPr/>
        <w:t>in</w:t>
      </w:r>
      <w:r>
        <w:rPr>
          <w:spacing w:val="-2"/>
        </w:rPr>
        <w:t> </w:t>
      </w:r>
      <w:r>
        <w:rPr/>
        <w:t>Training</w:t>
      </w:r>
      <w:r>
        <w:rPr>
          <w:spacing w:val="-2"/>
        </w:rPr>
        <w:t> </w:t>
      </w:r>
      <w:r>
        <w:rPr/>
        <w:t>Courses</w:t>
      </w:r>
      <w:r>
        <w:rPr>
          <w:spacing w:val="-2"/>
        </w:rPr>
        <w:t> </w:t>
      </w:r>
      <w:r>
        <w:rPr/>
        <w:t>for</w:t>
      </w:r>
      <w:r>
        <w:rPr>
          <w:spacing w:val="-2"/>
        </w:rPr>
        <w:t> </w:t>
      </w:r>
      <w:r>
        <w:rPr/>
        <w:t>Logging</w:t>
      </w:r>
      <w:r>
        <w:rPr>
          <w:spacing w:val="-1"/>
        </w:rPr>
        <w:t> </w:t>
      </w:r>
      <w:r>
        <w:rPr>
          <w:spacing w:val="-2"/>
        </w:rPr>
        <w:t>Supervisors</w:t>
      </w:r>
    </w:p>
    <w:p>
      <w:pPr>
        <w:pStyle w:val="BodyText"/>
        <w:spacing w:line="237" w:lineRule="auto" w:before="1"/>
        <w:ind w:left="1180" w:hanging="1020"/>
      </w:pPr>
      <w:r>
        <w:rPr/>
        <w:t>120.961:</w:t>
      </w:r>
      <w:r>
        <w:rPr>
          <w:spacing w:val="80"/>
        </w:rPr>
        <w:t> </w:t>
      </w:r>
      <w:r>
        <w:rPr/>
        <w:t>Appendix</w:t>
      </w:r>
      <w:r>
        <w:rPr>
          <w:spacing w:val="-4"/>
        </w:rPr>
        <w:t> </w:t>
      </w:r>
      <w:r>
        <w:rPr/>
        <w:t>B</w:t>
      </w:r>
      <w:r>
        <w:rPr>
          <w:spacing w:val="-4"/>
        </w:rPr>
        <w:t> </w:t>
      </w:r>
      <w:r>
        <w:rPr/>
        <w:t>–</w:t>
      </w:r>
      <w:r>
        <w:rPr>
          <w:spacing w:val="-4"/>
        </w:rPr>
        <w:t> </w:t>
      </w:r>
      <w:r>
        <w:rPr/>
        <w:t>Example</w:t>
      </w:r>
      <w:r>
        <w:rPr>
          <w:spacing w:val="-4"/>
        </w:rPr>
        <w:t> </w:t>
      </w:r>
      <w:r>
        <w:rPr/>
        <w:t>of</w:t>
      </w:r>
      <w:r>
        <w:rPr>
          <w:spacing w:val="-4"/>
        </w:rPr>
        <w:t> </w:t>
      </w:r>
      <w:r>
        <w:rPr/>
        <w:t>Plaque</w:t>
      </w:r>
      <w:r>
        <w:rPr>
          <w:spacing w:val="-7"/>
        </w:rPr>
        <w:t> </w:t>
      </w:r>
      <w:r>
        <w:rPr/>
        <w:t>for</w:t>
      </w:r>
      <w:r>
        <w:rPr>
          <w:spacing w:val="-4"/>
        </w:rPr>
        <w:t> </w:t>
      </w:r>
      <w:r>
        <w:rPr/>
        <w:t>Identifying</w:t>
      </w:r>
      <w:r>
        <w:rPr>
          <w:spacing w:val="-4"/>
        </w:rPr>
        <w:t> </w:t>
      </w:r>
      <w:r>
        <w:rPr/>
        <w:t>Wells</w:t>
      </w:r>
      <w:r>
        <w:rPr>
          <w:spacing w:val="-4"/>
        </w:rPr>
        <w:t> </w:t>
      </w:r>
      <w:r>
        <w:rPr/>
        <w:t>Containing</w:t>
      </w:r>
      <w:r>
        <w:rPr>
          <w:spacing w:val="-4"/>
        </w:rPr>
        <w:t> </w:t>
      </w:r>
      <w:r>
        <w:rPr/>
        <w:t>Sealed</w:t>
      </w:r>
      <w:r>
        <w:rPr>
          <w:spacing w:val="-4"/>
        </w:rPr>
        <w:t> </w:t>
      </w:r>
      <w:r>
        <w:rPr/>
        <w:t>Sources</w:t>
      </w:r>
      <w:r>
        <w:rPr>
          <w:spacing w:val="-4"/>
        </w:rPr>
        <w:t> </w:t>
      </w:r>
      <w:r>
        <w:rPr/>
        <w:t>Containing Radioactive Material Abandoned Downhole</w:t>
      </w:r>
    </w:p>
    <w:p>
      <w:pPr>
        <w:spacing w:after="0" w:line="237" w:lineRule="auto"/>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39"/>
        </w:numPr>
        <w:tabs>
          <w:tab w:pos="941" w:val="left" w:leader="none"/>
        </w:tabs>
        <w:spacing w:line="240" w:lineRule="auto" w:before="59" w:after="0"/>
        <w:ind w:left="941" w:right="0" w:hanging="781"/>
        <w:jc w:val="left"/>
        <w:rPr>
          <w:sz w:val="24"/>
        </w:rPr>
      </w:pPr>
      <w:r>
        <w:rPr>
          <w:sz w:val="24"/>
          <w:u w:val="single"/>
        </w:rPr>
        <w:t>:</w:t>
      </w:r>
      <w:r>
        <w:rPr>
          <w:spacing w:val="30"/>
          <w:sz w:val="24"/>
          <w:u w:val="single"/>
        </w:rPr>
        <w:t>  </w:t>
      </w:r>
      <w:r>
        <w:rPr>
          <w:sz w:val="24"/>
          <w:u w:val="single"/>
        </w:rPr>
        <w:t>GENERAL</w:t>
      </w:r>
      <w:r>
        <w:rPr>
          <w:spacing w:val="-6"/>
          <w:sz w:val="24"/>
          <w:u w:val="single"/>
        </w:rPr>
        <w:t> </w:t>
      </w:r>
      <w:r>
        <w:rPr>
          <w:spacing w:val="-2"/>
          <w:sz w:val="24"/>
          <w:u w:val="single"/>
        </w:rPr>
        <w:t>PROVISIONS</w:t>
      </w:r>
    </w:p>
    <w:p>
      <w:pPr>
        <w:pStyle w:val="BodyText"/>
        <w:spacing w:before="6"/>
        <w:rPr>
          <w:sz w:val="19"/>
        </w:rPr>
      </w:pPr>
    </w:p>
    <w:p>
      <w:pPr>
        <w:pStyle w:val="ListParagraph"/>
        <w:numPr>
          <w:ilvl w:val="1"/>
          <w:numId w:val="39"/>
        </w:numPr>
        <w:tabs>
          <w:tab w:pos="941" w:val="left" w:leader="none"/>
        </w:tabs>
        <w:spacing w:line="240" w:lineRule="auto" w:before="59" w:after="0"/>
        <w:ind w:left="941" w:right="0" w:hanging="781"/>
        <w:jc w:val="left"/>
        <w:rPr>
          <w:sz w:val="24"/>
        </w:rPr>
      </w:pPr>
      <w:r>
        <w:rPr>
          <w:sz w:val="24"/>
          <w:u w:val="single"/>
        </w:rPr>
        <w:t>:</w:t>
      </w:r>
      <w:r>
        <w:rPr>
          <w:spacing w:val="28"/>
          <w:sz w:val="24"/>
          <w:u w:val="single"/>
        </w:rPr>
        <w:t>  </w:t>
      </w:r>
      <w:r>
        <w:rPr>
          <w:sz w:val="24"/>
          <w:u w:val="single"/>
        </w:rPr>
        <w:t>Purpose</w:t>
      </w:r>
      <w:r>
        <w:rPr>
          <w:spacing w:val="-2"/>
          <w:sz w:val="24"/>
          <w:u w:val="single"/>
        </w:rPr>
        <w:t> </w:t>
      </w:r>
      <w:r>
        <w:rPr>
          <w:sz w:val="24"/>
          <w:u w:val="single"/>
        </w:rPr>
        <w:t>and</w:t>
      </w:r>
      <w:r>
        <w:rPr>
          <w:spacing w:val="-1"/>
          <w:sz w:val="24"/>
          <w:u w:val="single"/>
        </w:rPr>
        <w:t> </w:t>
      </w:r>
      <w:r>
        <w:rPr>
          <w:spacing w:val="-2"/>
          <w:sz w:val="24"/>
          <w:u w:val="single"/>
        </w:rPr>
        <w:t>Scope</w:t>
      </w:r>
    </w:p>
    <w:p>
      <w:pPr>
        <w:pStyle w:val="BodyText"/>
        <w:spacing w:before="7"/>
      </w:pPr>
    </w:p>
    <w:p>
      <w:pPr>
        <w:pStyle w:val="BodyText"/>
        <w:spacing w:line="242" w:lineRule="auto"/>
        <w:ind w:left="1360" w:right="155" w:firstLine="355"/>
        <w:jc w:val="both"/>
      </w:pPr>
      <w:r>
        <w:rPr/>
        <w:t>Except as otherwise specifically provided, 105 CMR 120.000 apply to all persons who receive,</w:t>
      </w:r>
      <w:r>
        <w:rPr>
          <w:spacing w:val="-15"/>
        </w:rPr>
        <w:t> </w:t>
      </w:r>
      <w:r>
        <w:rPr/>
        <w:t>possess,</w:t>
      </w:r>
      <w:r>
        <w:rPr>
          <w:spacing w:val="-12"/>
        </w:rPr>
        <w:t> </w:t>
      </w:r>
      <w:r>
        <w:rPr/>
        <w:t>use,</w:t>
      </w:r>
      <w:r>
        <w:rPr>
          <w:spacing w:val="-11"/>
        </w:rPr>
        <w:t> </w:t>
      </w:r>
      <w:r>
        <w:rPr/>
        <w:t>transfer,</w:t>
      </w:r>
      <w:r>
        <w:rPr>
          <w:spacing w:val="-12"/>
        </w:rPr>
        <w:t> </w:t>
      </w:r>
      <w:r>
        <w:rPr/>
        <w:t>own,</w:t>
      </w:r>
      <w:r>
        <w:rPr>
          <w:spacing w:val="-12"/>
        </w:rPr>
        <w:t> </w:t>
      </w:r>
      <w:r>
        <w:rPr/>
        <w:t>or</w:t>
      </w:r>
      <w:r>
        <w:rPr>
          <w:spacing w:val="-12"/>
        </w:rPr>
        <w:t> </w:t>
      </w:r>
      <w:r>
        <w:rPr/>
        <w:t>acquire</w:t>
      </w:r>
      <w:r>
        <w:rPr>
          <w:spacing w:val="-13"/>
        </w:rPr>
        <w:t> </w:t>
      </w:r>
      <w:r>
        <w:rPr/>
        <w:t>any</w:t>
      </w:r>
      <w:r>
        <w:rPr>
          <w:spacing w:val="-15"/>
        </w:rPr>
        <w:t> </w:t>
      </w:r>
      <w:r>
        <w:rPr/>
        <w:t>source</w:t>
      </w:r>
      <w:r>
        <w:rPr>
          <w:spacing w:val="-13"/>
        </w:rPr>
        <w:t> </w:t>
      </w:r>
      <w:r>
        <w:rPr/>
        <w:t>of</w:t>
      </w:r>
      <w:r>
        <w:rPr>
          <w:spacing w:val="-11"/>
        </w:rPr>
        <w:t> </w:t>
      </w:r>
      <w:r>
        <w:rPr/>
        <w:t>radiation;</w:t>
      </w:r>
      <w:r>
        <w:rPr>
          <w:spacing w:val="-8"/>
        </w:rPr>
        <w:t> </w:t>
      </w:r>
      <w:r>
        <w:rPr/>
        <w:t>provided,</w:t>
      </w:r>
      <w:r>
        <w:rPr>
          <w:spacing w:val="-11"/>
        </w:rPr>
        <w:t> </w:t>
      </w:r>
      <w:r>
        <w:rPr/>
        <w:t>however,</w:t>
      </w:r>
      <w:r>
        <w:rPr>
          <w:spacing w:val="-11"/>
        </w:rPr>
        <w:t> </w:t>
      </w:r>
      <w:r>
        <w:rPr/>
        <w:t>that nothing</w:t>
      </w:r>
      <w:r>
        <w:rPr>
          <w:spacing w:val="-3"/>
        </w:rPr>
        <w:t> </w:t>
      </w:r>
      <w:r>
        <w:rPr/>
        <w:t>in 105 CMR 120.000 shall apply</w:t>
      </w:r>
      <w:r>
        <w:rPr>
          <w:spacing w:val="-7"/>
        </w:rPr>
        <w:t> </w:t>
      </w:r>
      <w:r>
        <w:rPr/>
        <w:t>to any</w:t>
      </w:r>
      <w:r>
        <w:rPr>
          <w:spacing w:val="-7"/>
        </w:rPr>
        <w:t> </w:t>
      </w:r>
      <w:r>
        <w:rPr/>
        <w:t>person to the extent such person is subject to regulation by the U.S. Nuclear</w:t>
      </w:r>
      <w:r>
        <w:rPr/>
        <w:t> Regulatory Commission</w:t>
      </w:r>
      <w:r>
        <w:rPr/>
        <w:t> (NRC).</w:t>
      </w:r>
      <w:r>
        <w:rPr>
          <w:spacing w:val="40"/>
        </w:rPr>
        <w:t> </w:t>
      </w:r>
      <w:r>
        <w:rPr/>
        <w:t>Regulation by the </w:t>
      </w:r>
      <w:r>
        <w:rPr>
          <w:w w:val="95"/>
        </w:rPr>
        <w:t>Commonwealth of source material, byproduct material, and special nuclear material in quantities </w:t>
      </w:r>
      <w:r>
        <w:rPr/>
        <w:t>not</w:t>
      </w:r>
      <w:r>
        <w:rPr>
          <w:spacing w:val="-1"/>
        </w:rPr>
        <w:t> </w:t>
      </w:r>
      <w:r>
        <w:rPr/>
        <w:t>sufficient</w:t>
      </w:r>
      <w:r>
        <w:rPr>
          <w:spacing w:val="-1"/>
        </w:rPr>
        <w:t> </w:t>
      </w:r>
      <w:r>
        <w:rPr/>
        <w:t>to</w:t>
      </w:r>
      <w:r>
        <w:rPr>
          <w:spacing w:val="-4"/>
        </w:rPr>
        <w:t> </w:t>
      </w:r>
      <w:r>
        <w:rPr/>
        <w:t>form</w:t>
      </w:r>
      <w:r>
        <w:rPr>
          <w:spacing w:val="-4"/>
        </w:rPr>
        <w:t> </w:t>
      </w:r>
      <w:r>
        <w:rPr/>
        <w:t>a</w:t>
      </w:r>
      <w:r>
        <w:rPr>
          <w:spacing w:val="-4"/>
        </w:rPr>
        <w:t> </w:t>
      </w:r>
      <w:r>
        <w:rPr/>
        <w:t>critical</w:t>
      </w:r>
      <w:r>
        <w:rPr>
          <w:spacing w:val="-1"/>
        </w:rPr>
        <w:t> </w:t>
      </w:r>
      <w:r>
        <w:rPr/>
        <w:t>mass</w:t>
      </w:r>
      <w:r>
        <w:rPr>
          <w:spacing w:val="-1"/>
        </w:rPr>
        <w:t> </w:t>
      </w:r>
      <w:r>
        <w:rPr/>
        <w:t>is</w:t>
      </w:r>
      <w:r>
        <w:rPr>
          <w:spacing w:val="-1"/>
        </w:rPr>
        <w:t> </w:t>
      </w:r>
      <w:r>
        <w:rPr/>
        <w:t>subject</w:t>
      </w:r>
      <w:r>
        <w:rPr>
          <w:spacing w:val="-1"/>
        </w:rPr>
        <w:t> </w:t>
      </w:r>
      <w:r>
        <w:rPr/>
        <w:t>to</w:t>
      </w:r>
      <w:r>
        <w:rPr>
          <w:spacing w:val="-1"/>
        </w:rPr>
        <w:t> </w:t>
      </w:r>
      <w:r>
        <w:rPr/>
        <w:t>the</w:t>
      </w:r>
      <w:r>
        <w:rPr>
          <w:spacing w:val="-1"/>
        </w:rPr>
        <w:t> </w:t>
      </w:r>
      <w:r>
        <w:rPr/>
        <w:t>provisions</w:t>
      </w:r>
      <w:r>
        <w:rPr>
          <w:spacing w:val="-1"/>
        </w:rPr>
        <w:t> </w:t>
      </w:r>
      <w:r>
        <w:rPr/>
        <w:t>of</w:t>
      </w:r>
      <w:r>
        <w:rPr>
          <w:spacing w:val="-1"/>
        </w:rPr>
        <w:t> </w:t>
      </w:r>
      <w:r>
        <w:rPr/>
        <w:t>the</w:t>
      </w:r>
      <w:r>
        <w:rPr>
          <w:spacing w:val="-1"/>
        </w:rPr>
        <w:t> </w:t>
      </w:r>
      <w:r>
        <w:rPr/>
        <w:t>agreement</w:t>
      </w:r>
      <w:r>
        <w:rPr>
          <w:spacing w:val="-1"/>
        </w:rPr>
        <w:t> </w:t>
      </w:r>
      <w:r>
        <w:rPr/>
        <w:t>between</w:t>
      </w:r>
      <w:r>
        <w:rPr>
          <w:spacing w:val="-1"/>
        </w:rPr>
        <w:t> </w:t>
      </w:r>
      <w:r>
        <w:rPr/>
        <w:t>the State and the NRC and to 10 CFR Part 150 of the NRC's regulations.</w:t>
      </w:r>
    </w:p>
    <w:p>
      <w:pPr>
        <w:pStyle w:val="BodyText"/>
        <w:spacing w:before="8"/>
        <w:rPr>
          <w:sz w:val="19"/>
        </w:rPr>
      </w:pPr>
    </w:p>
    <w:p>
      <w:pPr>
        <w:pStyle w:val="ListParagraph"/>
        <w:numPr>
          <w:ilvl w:val="1"/>
          <w:numId w:val="39"/>
        </w:numPr>
        <w:tabs>
          <w:tab w:pos="942" w:val="left" w:leader="none"/>
        </w:tabs>
        <w:spacing w:line="240" w:lineRule="auto" w:before="59" w:after="0"/>
        <w:ind w:left="941" w:right="0" w:hanging="782"/>
        <w:jc w:val="left"/>
        <w:rPr>
          <w:sz w:val="24"/>
        </w:rPr>
      </w:pPr>
      <w:r>
        <w:rPr>
          <w:sz w:val="24"/>
          <w:u w:val="single"/>
        </w:rPr>
        <w:t>:</w:t>
      </w:r>
      <w:r>
        <w:rPr>
          <w:spacing w:val="27"/>
          <w:sz w:val="24"/>
          <w:u w:val="single"/>
        </w:rPr>
        <w:t>  </w:t>
      </w:r>
      <w:r>
        <w:rPr>
          <w:sz w:val="24"/>
          <w:u w:val="single"/>
        </w:rPr>
        <w:t>Regulatory</w:t>
      </w:r>
      <w:r>
        <w:rPr>
          <w:spacing w:val="-9"/>
          <w:sz w:val="24"/>
          <w:u w:val="single"/>
        </w:rPr>
        <w:t> </w:t>
      </w:r>
      <w:r>
        <w:rPr>
          <w:spacing w:val="-2"/>
          <w:sz w:val="24"/>
          <w:u w:val="single"/>
        </w:rPr>
        <w:t>Authority</w:t>
      </w:r>
    </w:p>
    <w:p>
      <w:pPr>
        <w:pStyle w:val="BodyText"/>
        <w:spacing w:before="8"/>
      </w:pPr>
    </w:p>
    <w:p>
      <w:pPr>
        <w:pStyle w:val="BodyText"/>
        <w:spacing w:line="242" w:lineRule="auto"/>
        <w:ind w:left="1360" w:firstLine="355"/>
      </w:pPr>
      <w:r>
        <w:rPr>
          <w:spacing w:val="-2"/>
        </w:rPr>
        <w:t>The</w:t>
      </w:r>
      <w:r>
        <w:rPr>
          <w:spacing w:val="-13"/>
        </w:rPr>
        <w:t> </w:t>
      </w:r>
      <w:r>
        <w:rPr>
          <w:spacing w:val="-2"/>
        </w:rPr>
        <w:t>authority</w:t>
      </w:r>
      <w:r>
        <w:rPr>
          <w:spacing w:val="-20"/>
        </w:rPr>
        <w:t> </w:t>
      </w:r>
      <w:r>
        <w:rPr>
          <w:spacing w:val="-2"/>
        </w:rPr>
        <w:t>for</w:t>
      </w:r>
      <w:r>
        <w:rPr>
          <w:spacing w:val="-13"/>
        </w:rPr>
        <w:t> </w:t>
      </w:r>
      <w:r>
        <w:rPr>
          <w:spacing w:val="-2"/>
        </w:rPr>
        <w:t>the</w:t>
      </w:r>
      <w:r>
        <w:rPr>
          <w:spacing w:val="-13"/>
        </w:rPr>
        <w:t> </w:t>
      </w:r>
      <w:r>
        <w:rPr>
          <w:spacing w:val="-2"/>
        </w:rPr>
        <w:t>Department</w:t>
      </w:r>
      <w:r>
        <w:rPr>
          <w:spacing w:val="-9"/>
        </w:rPr>
        <w:t> </w:t>
      </w:r>
      <w:r>
        <w:rPr>
          <w:spacing w:val="-2"/>
        </w:rPr>
        <w:t>of</w:t>
      </w:r>
      <w:r>
        <w:rPr>
          <w:spacing w:val="-13"/>
        </w:rPr>
        <w:t> </w:t>
      </w:r>
      <w:r>
        <w:rPr>
          <w:spacing w:val="-2"/>
        </w:rPr>
        <w:t>Public</w:t>
      </w:r>
      <w:r>
        <w:rPr>
          <w:spacing w:val="-9"/>
        </w:rPr>
        <w:t> </w:t>
      </w:r>
      <w:r>
        <w:rPr>
          <w:spacing w:val="-2"/>
        </w:rPr>
        <w:t>Health</w:t>
      </w:r>
      <w:r>
        <w:rPr>
          <w:spacing w:val="-8"/>
        </w:rPr>
        <w:t> </w:t>
      </w:r>
      <w:r>
        <w:rPr>
          <w:spacing w:val="-2"/>
        </w:rPr>
        <w:t>to</w:t>
      </w:r>
      <w:r>
        <w:rPr>
          <w:spacing w:val="-9"/>
        </w:rPr>
        <w:t> </w:t>
      </w:r>
      <w:r>
        <w:rPr>
          <w:spacing w:val="-2"/>
        </w:rPr>
        <w:t>promulgate</w:t>
      </w:r>
      <w:r>
        <w:rPr>
          <w:spacing w:val="-13"/>
        </w:rPr>
        <w:t> </w:t>
      </w:r>
      <w:r>
        <w:rPr>
          <w:spacing w:val="-2"/>
        </w:rPr>
        <w:t>105</w:t>
      </w:r>
      <w:r>
        <w:rPr>
          <w:spacing w:val="-8"/>
        </w:rPr>
        <w:t> </w:t>
      </w:r>
      <w:r>
        <w:rPr>
          <w:spacing w:val="-2"/>
        </w:rPr>
        <w:t>CMR</w:t>
      </w:r>
      <w:r>
        <w:rPr>
          <w:spacing w:val="-13"/>
        </w:rPr>
        <w:t> </w:t>
      </w:r>
      <w:r>
        <w:rPr>
          <w:spacing w:val="-2"/>
        </w:rPr>
        <w:t>120.000</w:t>
      </w:r>
      <w:r>
        <w:rPr>
          <w:spacing w:val="-13"/>
        </w:rPr>
        <w:t> </w:t>
      </w:r>
      <w:r>
        <w:rPr>
          <w:spacing w:val="-2"/>
        </w:rPr>
        <w:t>is</w:t>
      </w:r>
      <w:r>
        <w:rPr>
          <w:spacing w:val="-13"/>
        </w:rPr>
        <w:t> </w:t>
      </w:r>
      <w:r>
        <w:rPr>
          <w:spacing w:val="-2"/>
        </w:rPr>
        <w:t>found </w:t>
      </w:r>
      <w:r>
        <w:rPr/>
        <w:t>in:</w:t>
      </w:r>
      <w:r>
        <w:rPr>
          <w:spacing w:val="40"/>
        </w:rPr>
        <w:t> </w:t>
      </w:r>
      <w:r>
        <w:rPr/>
        <w:t>M.G.L. c. 111, §§ 3, 5M, 5N, 5O, and 5P.</w:t>
      </w:r>
    </w:p>
    <w:p>
      <w:pPr>
        <w:pStyle w:val="BodyText"/>
        <w:spacing w:before="2"/>
        <w:rPr>
          <w:sz w:val="19"/>
        </w:rPr>
      </w:pPr>
    </w:p>
    <w:p>
      <w:pPr>
        <w:pStyle w:val="ListParagraph"/>
        <w:numPr>
          <w:ilvl w:val="1"/>
          <w:numId w:val="39"/>
        </w:numPr>
        <w:tabs>
          <w:tab w:pos="941" w:val="left" w:leader="none"/>
        </w:tabs>
        <w:spacing w:line="240" w:lineRule="auto" w:before="59" w:after="0"/>
        <w:ind w:left="941" w:right="0" w:hanging="781"/>
        <w:jc w:val="left"/>
        <w:rPr>
          <w:sz w:val="24"/>
        </w:rPr>
      </w:pPr>
      <w:r>
        <w:rPr>
          <w:sz w:val="24"/>
          <w:u w:val="single"/>
        </w:rPr>
        <w:t>:</w:t>
      </w:r>
      <w:r>
        <w:rPr>
          <w:spacing w:val="28"/>
          <w:sz w:val="24"/>
          <w:u w:val="single"/>
        </w:rPr>
        <w:t>  </w:t>
      </w:r>
      <w:r>
        <w:rPr>
          <w:spacing w:val="-2"/>
          <w:sz w:val="24"/>
          <w:u w:val="single"/>
        </w:rPr>
        <w:t>Citation</w:t>
      </w:r>
    </w:p>
    <w:p>
      <w:pPr>
        <w:pStyle w:val="BodyText"/>
        <w:spacing w:before="7"/>
      </w:pPr>
    </w:p>
    <w:p>
      <w:pPr>
        <w:pStyle w:val="BodyText"/>
        <w:spacing w:line="244" w:lineRule="auto" w:before="1"/>
        <w:ind w:left="1360" w:firstLine="355"/>
      </w:pPr>
      <w:r>
        <w:rPr/>
        <w:t>105 CMR 120.000 shall</w:t>
      </w:r>
      <w:r>
        <w:rPr>
          <w:spacing w:val="-2"/>
        </w:rPr>
        <w:t> </w:t>
      </w:r>
      <w:r>
        <w:rPr/>
        <w:t>be</w:t>
      </w:r>
      <w:r>
        <w:rPr>
          <w:spacing w:val="-1"/>
        </w:rPr>
        <w:t> </w:t>
      </w:r>
      <w:r>
        <w:rPr/>
        <w:t>known and may</w:t>
      </w:r>
      <w:r>
        <w:rPr>
          <w:spacing w:val="-7"/>
        </w:rPr>
        <w:t> </w:t>
      </w:r>
      <w:r>
        <w:rPr/>
        <w:t>be</w:t>
      </w:r>
      <w:r>
        <w:rPr>
          <w:spacing w:val="-1"/>
        </w:rPr>
        <w:t> </w:t>
      </w:r>
      <w:r>
        <w:rPr/>
        <w:t>cited as the</w:t>
      </w:r>
      <w:r>
        <w:rPr>
          <w:spacing w:val="-1"/>
        </w:rPr>
        <w:t> </w:t>
      </w:r>
      <w:r>
        <w:rPr/>
        <w:t>Massachusetts Regulations for the Control of Radiation (MRCR).</w:t>
      </w:r>
    </w:p>
    <w:p>
      <w:pPr>
        <w:pStyle w:val="BodyText"/>
        <w:spacing w:before="11"/>
        <w:rPr>
          <w:sz w:val="18"/>
        </w:rPr>
      </w:pPr>
    </w:p>
    <w:p>
      <w:pPr>
        <w:pStyle w:val="ListParagraph"/>
        <w:numPr>
          <w:ilvl w:val="1"/>
          <w:numId w:val="39"/>
        </w:numPr>
        <w:tabs>
          <w:tab w:pos="941" w:val="left" w:leader="none"/>
        </w:tabs>
        <w:spacing w:line="240" w:lineRule="auto" w:before="59" w:after="0"/>
        <w:ind w:left="941" w:right="0" w:hanging="781"/>
        <w:jc w:val="left"/>
        <w:rPr>
          <w:sz w:val="24"/>
        </w:rPr>
      </w:pPr>
      <w:r>
        <w:rPr>
          <w:sz w:val="24"/>
          <w:u w:val="single"/>
        </w:rPr>
        <w:t>:</w:t>
      </w:r>
      <w:r>
        <w:rPr>
          <w:spacing w:val="30"/>
          <w:sz w:val="24"/>
          <w:u w:val="single"/>
        </w:rPr>
        <w:t>  </w:t>
      </w:r>
      <w:r>
        <w:rPr>
          <w:spacing w:val="-2"/>
          <w:sz w:val="24"/>
          <w:u w:val="single"/>
        </w:rPr>
        <w:t>Definitions</w:t>
      </w:r>
    </w:p>
    <w:p>
      <w:pPr>
        <w:pStyle w:val="BodyText"/>
        <w:spacing w:before="7"/>
      </w:pPr>
    </w:p>
    <w:p>
      <w:pPr>
        <w:pStyle w:val="BodyText"/>
        <w:ind w:left="1715"/>
      </w:pPr>
      <w:r>
        <w:rPr/>
        <w:t>As</w:t>
      </w:r>
      <w:r>
        <w:rPr>
          <w:spacing w:val="30"/>
        </w:rPr>
        <w:t> </w:t>
      </w:r>
      <w:r>
        <w:rPr/>
        <w:t>used</w:t>
      </w:r>
      <w:r>
        <w:rPr>
          <w:spacing w:val="32"/>
        </w:rPr>
        <w:t> </w:t>
      </w:r>
      <w:r>
        <w:rPr/>
        <w:t>in</w:t>
      </w:r>
      <w:r>
        <w:rPr>
          <w:spacing w:val="30"/>
        </w:rPr>
        <w:t> </w:t>
      </w:r>
      <w:r>
        <w:rPr/>
        <w:t>105</w:t>
      </w:r>
      <w:r>
        <w:rPr>
          <w:spacing w:val="32"/>
        </w:rPr>
        <w:t> </w:t>
      </w:r>
      <w:r>
        <w:rPr/>
        <w:t>CMR</w:t>
      </w:r>
      <w:r>
        <w:rPr>
          <w:spacing w:val="33"/>
        </w:rPr>
        <w:t> </w:t>
      </w:r>
      <w:r>
        <w:rPr/>
        <w:t>120.000,</w:t>
      </w:r>
      <w:r>
        <w:rPr>
          <w:spacing w:val="30"/>
        </w:rPr>
        <w:t> </w:t>
      </w:r>
      <w:r>
        <w:rPr/>
        <w:t>these</w:t>
      </w:r>
      <w:r>
        <w:rPr>
          <w:spacing w:val="28"/>
        </w:rPr>
        <w:t> </w:t>
      </w:r>
      <w:r>
        <w:rPr/>
        <w:t>terms</w:t>
      </w:r>
      <w:r>
        <w:rPr>
          <w:spacing w:val="32"/>
        </w:rPr>
        <w:t> </w:t>
      </w:r>
      <w:r>
        <w:rPr/>
        <w:t>have</w:t>
      </w:r>
      <w:r>
        <w:rPr>
          <w:spacing w:val="31"/>
        </w:rPr>
        <w:t> </w:t>
      </w:r>
      <w:r>
        <w:rPr/>
        <w:t>the</w:t>
      </w:r>
      <w:r>
        <w:rPr>
          <w:spacing w:val="28"/>
        </w:rPr>
        <w:t> </w:t>
      </w:r>
      <w:r>
        <w:rPr/>
        <w:t>definitions</w:t>
      </w:r>
      <w:r>
        <w:rPr>
          <w:spacing w:val="33"/>
        </w:rPr>
        <w:t> </w:t>
      </w:r>
      <w:r>
        <w:rPr/>
        <w:t>set</w:t>
      </w:r>
      <w:r>
        <w:rPr>
          <w:spacing w:val="32"/>
        </w:rPr>
        <w:t> </w:t>
      </w:r>
      <w:r>
        <w:rPr/>
        <w:t>forth</w:t>
      </w:r>
      <w:r>
        <w:rPr>
          <w:spacing w:val="32"/>
        </w:rPr>
        <w:t> </w:t>
      </w:r>
      <w:r>
        <w:rPr/>
        <w:t>in</w:t>
      </w:r>
      <w:r>
        <w:rPr>
          <w:spacing w:val="33"/>
        </w:rPr>
        <w:t> </w:t>
      </w:r>
      <w:r>
        <w:rPr/>
        <w:t>105</w:t>
      </w:r>
      <w:r>
        <w:rPr>
          <w:spacing w:val="30"/>
        </w:rPr>
        <w:t> </w:t>
      </w:r>
      <w:r>
        <w:rPr>
          <w:spacing w:val="-5"/>
        </w:rPr>
        <w:t>CMR</w:t>
      </w:r>
    </w:p>
    <w:p>
      <w:pPr>
        <w:pStyle w:val="BodyText"/>
        <w:spacing w:before="2"/>
        <w:ind w:left="1360"/>
      </w:pPr>
      <w:r>
        <w:rPr/>
        <w:t>120.005.</w:t>
      </w:r>
      <w:r>
        <w:rPr>
          <w:spacing w:val="59"/>
        </w:rPr>
        <w:t> </w:t>
      </w:r>
      <w:r>
        <w:rPr/>
        <w:t>Additional definitions used only</w:t>
      </w:r>
      <w:r>
        <w:rPr>
          <w:spacing w:val="-8"/>
        </w:rPr>
        <w:t> </w:t>
      </w:r>
      <w:r>
        <w:rPr/>
        <w:t>in a certain Section will</w:t>
      </w:r>
      <w:r>
        <w:rPr>
          <w:spacing w:val="-1"/>
        </w:rPr>
        <w:t> </w:t>
      </w:r>
      <w:r>
        <w:rPr/>
        <w:t>be found in that </w:t>
      </w:r>
      <w:r>
        <w:rPr>
          <w:spacing w:val="-2"/>
        </w:rPr>
        <w:t>Section.</w:t>
      </w:r>
    </w:p>
    <w:p>
      <w:pPr>
        <w:pStyle w:val="BodyText"/>
        <w:spacing w:before="6"/>
        <w:rPr>
          <w:sz w:val="19"/>
        </w:rPr>
      </w:pPr>
    </w:p>
    <w:p>
      <w:pPr>
        <w:pStyle w:val="BodyText"/>
        <w:spacing w:line="244" w:lineRule="auto" w:before="59"/>
        <w:ind w:left="1360"/>
      </w:pPr>
      <w:r>
        <w:rPr>
          <w:u w:val="single"/>
        </w:rPr>
        <w:t>105</w:t>
      </w:r>
      <w:r>
        <w:rPr>
          <w:spacing w:val="23"/>
          <w:u w:val="single"/>
        </w:rPr>
        <w:t> </w:t>
      </w:r>
      <w:r>
        <w:rPr>
          <w:u w:val="single"/>
        </w:rPr>
        <w:t>CMR</w:t>
      </w:r>
      <w:r>
        <w:rPr>
          <w:spacing w:val="23"/>
          <w:u w:val="single"/>
        </w:rPr>
        <w:t> </w:t>
      </w:r>
      <w:r>
        <w:rPr>
          <w:u w:val="single"/>
        </w:rPr>
        <w:t>120.000</w:t>
      </w:r>
      <w:r>
        <w:rPr>
          <w:spacing w:val="23"/>
        </w:rPr>
        <w:t> </w:t>
      </w:r>
      <w:r>
        <w:rPr/>
        <w:t>means</w:t>
      </w:r>
      <w:r>
        <w:rPr>
          <w:spacing w:val="23"/>
        </w:rPr>
        <w:t> </w:t>
      </w:r>
      <w:r>
        <w:rPr/>
        <w:t>all</w:t>
      </w:r>
      <w:r>
        <w:rPr>
          <w:spacing w:val="23"/>
        </w:rPr>
        <w:t> </w:t>
      </w:r>
      <w:r>
        <w:rPr/>
        <w:t>Sections</w:t>
      </w:r>
      <w:r>
        <w:rPr>
          <w:spacing w:val="23"/>
        </w:rPr>
        <w:t> </w:t>
      </w:r>
      <w:r>
        <w:rPr/>
        <w:t>of</w:t>
      </w:r>
      <w:r>
        <w:rPr>
          <w:spacing w:val="23"/>
        </w:rPr>
        <w:t> </w:t>
      </w:r>
      <w:r>
        <w:rPr/>
        <w:t>the</w:t>
      </w:r>
      <w:r>
        <w:rPr>
          <w:spacing w:val="23"/>
        </w:rPr>
        <w:t> </w:t>
      </w:r>
      <w:r>
        <w:rPr/>
        <w:t>Massachusetts</w:t>
      </w:r>
      <w:r>
        <w:rPr>
          <w:spacing w:val="23"/>
        </w:rPr>
        <w:t> </w:t>
      </w:r>
      <w:r>
        <w:rPr/>
        <w:t>Regulations</w:t>
      </w:r>
      <w:r>
        <w:rPr>
          <w:spacing w:val="23"/>
        </w:rPr>
        <w:t> </w:t>
      </w:r>
      <w:r>
        <w:rPr/>
        <w:t>for</w:t>
      </w:r>
      <w:r>
        <w:rPr>
          <w:spacing w:val="23"/>
        </w:rPr>
        <w:t> </w:t>
      </w:r>
      <w:r>
        <w:rPr/>
        <w:t>the</w:t>
      </w:r>
      <w:r>
        <w:rPr>
          <w:spacing w:val="27"/>
        </w:rPr>
        <w:t> </w:t>
      </w:r>
      <w:r>
        <w:rPr/>
        <w:t>Control</w:t>
      </w:r>
      <w:r>
        <w:rPr>
          <w:spacing w:val="23"/>
        </w:rPr>
        <w:t> </w:t>
      </w:r>
      <w:r>
        <w:rPr/>
        <w:t>of </w:t>
      </w:r>
      <w:r>
        <w:rPr>
          <w:spacing w:val="-2"/>
        </w:rPr>
        <w:t>Radiation.</w:t>
      </w:r>
    </w:p>
    <w:p>
      <w:pPr>
        <w:pStyle w:val="BodyText"/>
        <w:spacing w:before="11"/>
        <w:rPr>
          <w:sz w:val="18"/>
        </w:rPr>
      </w:pPr>
    </w:p>
    <w:p>
      <w:pPr>
        <w:pStyle w:val="BodyText"/>
        <w:spacing w:line="242" w:lineRule="auto" w:before="59"/>
        <w:ind w:left="1360"/>
      </w:pPr>
      <w:r>
        <w:rPr>
          <w:u w:val="single"/>
        </w:rPr>
        <w:t>Absorbed Dose</w:t>
      </w:r>
      <w:r>
        <w:rPr/>
        <w:t> means the energy imparted by ionizing radiation per unit mass of </w:t>
      </w:r>
      <w:r>
        <w:rPr/>
        <w:t>irradiated material.</w:t>
      </w:r>
      <w:r>
        <w:rPr>
          <w:spacing w:val="40"/>
        </w:rPr>
        <w:t> </w:t>
      </w:r>
      <w:r>
        <w:rPr/>
        <w:t>The units of absorbed dose are the gray (Gy) and the rad.</w:t>
      </w:r>
    </w:p>
    <w:p>
      <w:pPr>
        <w:pStyle w:val="BodyText"/>
        <w:spacing w:before="3"/>
        <w:rPr>
          <w:sz w:val="19"/>
        </w:rPr>
      </w:pPr>
    </w:p>
    <w:p>
      <w:pPr>
        <w:pStyle w:val="BodyText"/>
        <w:spacing w:line="242" w:lineRule="auto" w:before="59"/>
        <w:ind w:left="1360" w:right="155"/>
        <w:jc w:val="both"/>
      </w:pPr>
      <w:r>
        <w:rPr>
          <w:u w:val="single"/>
        </w:rPr>
        <w:t>Accelerator</w:t>
      </w:r>
      <w:r>
        <w:rPr>
          <w:spacing w:val="-5"/>
        </w:rPr>
        <w:t> </w:t>
      </w:r>
      <w:r>
        <w:rPr/>
        <w:t>means</w:t>
      </w:r>
      <w:r>
        <w:rPr>
          <w:spacing w:val="-5"/>
        </w:rPr>
        <w:t> </w:t>
      </w:r>
      <w:r>
        <w:rPr/>
        <w:t>any</w:t>
      </w:r>
      <w:r>
        <w:rPr>
          <w:spacing w:val="-13"/>
        </w:rPr>
        <w:t> </w:t>
      </w:r>
      <w:r>
        <w:rPr/>
        <w:t>machine</w:t>
      </w:r>
      <w:r>
        <w:rPr>
          <w:spacing w:val="-5"/>
        </w:rPr>
        <w:t> </w:t>
      </w:r>
      <w:r>
        <w:rPr/>
        <w:t>capable</w:t>
      </w:r>
      <w:r>
        <w:rPr>
          <w:spacing w:val="-8"/>
        </w:rPr>
        <w:t> </w:t>
      </w:r>
      <w:r>
        <w:rPr/>
        <w:t>of</w:t>
      </w:r>
      <w:r>
        <w:rPr>
          <w:spacing w:val="-5"/>
        </w:rPr>
        <w:t> </w:t>
      </w:r>
      <w:r>
        <w:rPr/>
        <w:t>accelerating</w:t>
      </w:r>
      <w:r>
        <w:rPr>
          <w:spacing w:val="-9"/>
        </w:rPr>
        <w:t> </w:t>
      </w:r>
      <w:r>
        <w:rPr/>
        <w:t>electrons,</w:t>
      </w:r>
      <w:r>
        <w:rPr>
          <w:spacing w:val="-8"/>
        </w:rPr>
        <w:t> </w:t>
      </w:r>
      <w:r>
        <w:rPr/>
        <w:t>protons,</w:t>
      </w:r>
      <w:r>
        <w:rPr>
          <w:spacing w:val="-5"/>
        </w:rPr>
        <w:t> </w:t>
      </w:r>
      <w:r>
        <w:rPr/>
        <w:t>deuterons,</w:t>
      </w:r>
      <w:r>
        <w:rPr>
          <w:spacing w:val="-5"/>
        </w:rPr>
        <w:t> </w:t>
      </w:r>
      <w:r>
        <w:rPr/>
        <w:t>or</w:t>
      </w:r>
      <w:r>
        <w:rPr>
          <w:spacing w:val="-5"/>
        </w:rPr>
        <w:t> </w:t>
      </w:r>
      <w:r>
        <w:rPr/>
        <w:t>other charged</w:t>
      </w:r>
      <w:r>
        <w:rPr>
          <w:spacing w:val="-15"/>
        </w:rPr>
        <w:t> </w:t>
      </w:r>
      <w:r>
        <w:rPr/>
        <w:t>particles</w:t>
      </w:r>
      <w:r>
        <w:rPr>
          <w:spacing w:val="-15"/>
        </w:rPr>
        <w:t> </w:t>
      </w:r>
      <w:r>
        <w:rPr/>
        <w:t>in</w:t>
      </w:r>
      <w:r>
        <w:rPr>
          <w:spacing w:val="-15"/>
        </w:rPr>
        <w:t> </w:t>
      </w:r>
      <w:r>
        <w:rPr/>
        <w:t>a</w:t>
      </w:r>
      <w:r>
        <w:rPr>
          <w:spacing w:val="-15"/>
        </w:rPr>
        <w:t> </w:t>
      </w:r>
      <w:r>
        <w:rPr/>
        <w:t>vacuum</w:t>
      </w:r>
      <w:r>
        <w:rPr>
          <w:spacing w:val="-15"/>
        </w:rPr>
        <w:t> </w:t>
      </w:r>
      <w:r>
        <w:rPr/>
        <w:t>and</w:t>
      </w:r>
      <w:r>
        <w:rPr>
          <w:spacing w:val="-15"/>
        </w:rPr>
        <w:t> </w:t>
      </w:r>
      <w:r>
        <w:rPr/>
        <w:t>of</w:t>
      </w:r>
      <w:r>
        <w:rPr>
          <w:spacing w:val="-15"/>
        </w:rPr>
        <w:t> </w:t>
      </w:r>
      <w:r>
        <w:rPr/>
        <w:t>discharging</w:t>
      </w:r>
      <w:r>
        <w:rPr>
          <w:spacing w:val="-15"/>
        </w:rPr>
        <w:t> </w:t>
      </w:r>
      <w:r>
        <w:rPr/>
        <w:t>the</w:t>
      </w:r>
      <w:r>
        <w:rPr>
          <w:spacing w:val="-15"/>
        </w:rPr>
        <w:t> </w:t>
      </w:r>
      <w:r>
        <w:rPr/>
        <w:t>resultant</w:t>
      </w:r>
      <w:r>
        <w:rPr>
          <w:spacing w:val="-15"/>
        </w:rPr>
        <w:t> </w:t>
      </w:r>
      <w:r>
        <w:rPr/>
        <w:t>particulate</w:t>
      </w:r>
      <w:r>
        <w:rPr>
          <w:spacing w:val="-15"/>
        </w:rPr>
        <w:t> </w:t>
      </w:r>
      <w:r>
        <w:rPr/>
        <w:t>or</w:t>
      </w:r>
      <w:r>
        <w:rPr>
          <w:spacing w:val="-15"/>
        </w:rPr>
        <w:t> </w:t>
      </w:r>
      <w:r>
        <w:rPr/>
        <w:t>other</w:t>
      </w:r>
      <w:r>
        <w:rPr>
          <w:spacing w:val="-15"/>
        </w:rPr>
        <w:t> </w:t>
      </w:r>
      <w:r>
        <w:rPr/>
        <w:t>radiation</w:t>
      </w:r>
      <w:r>
        <w:rPr>
          <w:spacing w:val="-15"/>
        </w:rPr>
        <w:t> </w:t>
      </w:r>
      <w:r>
        <w:rPr/>
        <w:t>into a medium at energies usually in excess of 1 MeV.</w:t>
      </w:r>
      <w:r>
        <w:rPr>
          <w:spacing w:val="40"/>
        </w:rPr>
        <w:t> </w:t>
      </w:r>
      <w:r>
        <w:rPr/>
        <w:t>For purposes of </w:t>
      </w:r>
      <w:r>
        <w:rPr>
          <w:u w:val="single"/>
        </w:rPr>
        <w:t>Accelerator</w:t>
      </w:r>
      <w:r>
        <w:rPr/>
        <w:t>, "particle accelerator" is an equivalent term.</w:t>
      </w:r>
    </w:p>
    <w:p>
      <w:pPr>
        <w:pStyle w:val="BodyText"/>
        <w:spacing w:before="6"/>
        <w:rPr>
          <w:sz w:val="19"/>
        </w:rPr>
      </w:pPr>
    </w:p>
    <w:p>
      <w:pPr>
        <w:pStyle w:val="BodyText"/>
        <w:spacing w:before="60"/>
        <w:ind w:left="1360"/>
      </w:pPr>
      <w:r>
        <w:rPr>
          <w:u w:val="single"/>
        </w:rPr>
        <w:t>Accelerator-produced</w:t>
      </w:r>
      <w:r>
        <w:rPr>
          <w:spacing w:val="-3"/>
          <w:u w:val="single"/>
        </w:rPr>
        <w:t> </w:t>
      </w:r>
      <w:r>
        <w:rPr>
          <w:u w:val="single"/>
        </w:rPr>
        <w:t>Material</w:t>
      </w:r>
      <w:r>
        <w:rPr>
          <w:spacing w:val="-3"/>
        </w:rPr>
        <w:t> </w:t>
      </w:r>
      <w:r>
        <w:rPr/>
        <w:t>means</w:t>
      </w:r>
      <w:r>
        <w:rPr>
          <w:spacing w:val="-3"/>
        </w:rPr>
        <w:t> </w:t>
      </w:r>
      <w:r>
        <w:rPr/>
        <w:t>any</w:t>
      </w:r>
      <w:r>
        <w:rPr>
          <w:spacing w:val="-10"/>
        </w:rPr>
        <w:t> </w:t>
      </w:r>
      <w:r>
        <w:rPr/>
        <w:t>material</w:t>
      </w:r>
      <w:r>
        <w:rPr>
          <w:spacing w:val="-3"/>
        </w:rPr>
        <w:t> </w:t>
      </w:r>
      <w:r>
        <w:rPr/>
        <w:t>made</w:t>
      </w:r>
      <w:r>
        <w:rPr>
          <w:spacing w:val="-2"/>
        </w:rPr>
        <w:t> </w:t>
      </w:r>
      <w:r>
        <w:rPr/>
        <w:t>radioactive</w:t>
      </w:r>
      <w:r>
        <w:rPr>
          <w:spacing w:val="-3"/>
        </w:rPr>
        <w:t> </w:t>
      </w:r>
      <w:r>
        <w:rPr/>
        <w:t>by</w:t>
      </w:r>
      <w:r>
        <w:rPr>
          <w:spacing w:val="-11"/>
        </w:rPr>
        <w:t> </w:t>
      </w:r>
      <w:r>
        <w:rPr/>
        <w:t>a</w:t>
      </w:r>
      <w:r>
        <w:rPr>
          <w:spacing w:val="-3"/>
        </w:rPr>
        <w:t> </w:t>
      </w:r>
      <w:r>
        <w:rPr/>
        <w:t>particle</w:t>
      </w:r>
      <w:r>
        <w:rPr>
          <w:spacing w:val="-3"/>
        </w:rPr>
        <w:t> </w:t>
      </w:r>
      <w:r>
        <w:rPr>
          <w:spacing w:val="-2"/>
        </w:rPr>
        <w:t>accelerator.</w:t>
      </w:r>
    </w:p>
    <w:p>
      <w:pPr>
        <w:pStyle w:val="BodyText"/>
        <w:spacing w:before="5"/>
        <w:rPr>
          <w:sz w:val="19"/>
        </w:rPr>
      </w:pPr>
    </w:p>
    <w:p>
      <w:pPr>
        <w:pStyle w:val="BodyText"/>
        <w:spacing w:line="242" w:lineRule="auto" w:before="59"/>
        <w:ind w:left="1360"/>
      </w:pPr>
      <w:r>
        <w:rPr>
          <w:u w:val="single"/>
        </w:rPr>
        <w:t>Activity</w:t>
      </w:r>
      <w:r>
        <w:rPr>
          <w:spacing w:val="-24"/>
        </w:rPr>
        <w:t> </w:t>
      </w:r>
      <w:r>
        <w:rPr/>
        <w:t>means</w:t>
      </w:r>
      <w:r>
        <w:rPr>
          <w:spacing w:val="-17"/>
        </w:rPr>
        <w:t> </w:t>
      </w:r>
      <w:r>
        <w:rPr/>
        <w:t>the</w:t>
      </w:r>
      <w:r>
        <w:rPr>
          <w:spacing w:val="-21"/>
        </w:rPr>
        <w:t> </w:t>
      </w:r>
      <w:r>
        <w:rPr/>
        <w:t>rate</w:t>
      </w:r>
      <w:r>
        <w:rPr>
          <w:spacing w:val="-19"/>
        </w:rPr>
        <w:t> </w:t>
      </w:r>
      <w:r>
        <w:rPr/>
        <w:t>of</w:t>
      </w:r>
      <w:r>
        <w:rPr>
          <w:spacing w:val="-17"/>
        </w:rPr>
        <w:t> </w:t>
      </w:r>
      <w:r>
        <w:rPr/>
        <w:t>disintegration</w:t>
      </w:r>
      <w:r>
        <w:rPr>
          <w:spacing w:val="-17"/>
        </w:rPr>
        <w:t> </w:t>
      </w:r>
      <w:r>
        <w:rPr/>
        <w:t>or</w:t>
      </w:r>
      <w:r>
        <w:rPr>
          <w:spacing w:val="-17"/>
        </w:rPr>
        <w:t> </w:t>
      </w:r>
      <w:r>
        <w:rPr/>
        <w:t>transformation</w:t>
      </w:r>
      <w:r>
        <w:rPr>
          <w:spacing w:val="-17"/>
        </w:rPr>
        <w:t> </w:t>
      </w:r>
      <w:r>
        <w:rPr/>
        <w:t>or</w:t>
      </w:r>
      <w:r>
        <w:rPr>
          <w:spacing w:val="-17"/>
        </w:rPr>
        <w:t> </w:t>
      </w:r>
      <w:r>
        <w:rPr/>
        <w:t>decay</w:t>
      </w:r>
      <w:r>
        <w:rPr>
          <w:spacing w:val="-26"/>
        </w:rPr>
        <w:t> </w:t>
      </w:r>
      <w:r>
        <w:rPr/>
        <w:t>of</w:t>
      </w:r>
      <w:r>
        <w:rPr>
          <w:spacing w:val="-17"/>
        </w:rPr>
        <w:t> </w:t>
      </w:r>
      <w:r>
        <w:rPr/>
        <w:t>radioactive</w:t>
      </w:r>
      <w:r>
        <w:rPr>
          <w:spacing w:val="-17"/>
        </w:rPr>
        <w:t> </w:t>
      </w:r>
      <w:r>
        <w:rPr/>
        <w:t>material.</w:t>
      </w:r>
      <w:r>
        <w:rPr>
          <w:spacing w:val="-5"/>
        </w:rPr>
        <w:t> </w:t>
      </w:r>
      <w:r>
        <w:rPr/>
        <w:t>The units of activity are the becquerel (Bq) and the curie (Ci).</w:t>
      </w:r>
    </w:p>
    <w:p>
      <w:pPr>
        <w:pStyle w:val="BodyText"/>
        <w:spacing w:before="3"/>
        <w:rPr>
          <w:sz w:val="19"/>
        </w:rPr>
      </w:pPr>
    </w:p>
    <w:p>
      <w:pPr>
        <w:pStyle w:val="BodyText"/>
        <w:spacing w:before="59"/>
        <w:ind w:left="1360"/>
      </w:pPr>
      <w:r>
        <w:rPr>
          <w:u w:val="single"/>
        </w:rPr>
        <w:t>Adult</w:t>
      </w:r>
      <w:r>
        <w:rPr>
          <w:spacing w:val="-2"/>
        </w:rPr>
        <w:t> </w:t>
      </w:r>
      <w:r>
        <w:rPr/>
        <w:t>means</w:t>
      </w:r>
      <w:r>
        <w:rPr>
          <w:spacing w:val="-2"/>
        </w:rPr>
        <w:t> </w:t>
      </w:r>
      <w:r>
        <w:rPr/>
        <w:t>an</w:t>
      </w:r>
      <w:r>
        <w:rPr>
          <w:spacing w:val="-2"/>
        </w:rPr>
        <w:t> </w:t>
      </w:r>
      <w:r>
        <w:rPr/>
        <w:t>individual</w:t>
      </w:r>
      <w:r>
        <w:rPr>
          <w:spacing w:val="-2"/>
        </w:rPr>
        <w:t> </w:t>
      </w:r>
      <w:r>
        <w:rPr/>
        <w:t>18</w:t>
      </w:r>
      <w:r>
        <w:rPr>
          <w:spacing w:val="-1"/>
        </w:rPr>
        <w:t> </w:t>
      </w:r>
      <w:r>
        <w:rPr/>
        <w:t>years</w:t>
      </w:r>
      <w:r>
        <w:rPr>
          <w:spacing w:val="-2"/>
        </w:rPr>
        <w:t> </w:t>
      </w:r>
      <w:r>
        <w:rPr/>
        <w:t>of</w:t>
      </w:r>
      <w:r>
        <w:rPr>
          <w:spacing w:val="-2"/>
        </w:rPr>
        <w:t> </w:t>
      </w:r>
      <w:r>
        <w:rPr/>
        <w:t>age</w:t>
      </w:r>
      <w:r>
        <w:rPr>
          <w:spacing w:val="-2"/>
        </w:rPr>
        <w:t> </w:t>
      </w:r>
      <w:r>
        <w:rPr/>
        <w:t>or</w:t>
      </w:r>
      <w:r>
        <w:rPr>
          <w:spacing w:val="-1"/>
        </w:rPr>
        <w:t> </w:t>
      </w:r>
      <w:r>
        <w:rPr>
          <w:spacing w:val="-2"/>
        </w:rPr>
        <w:t>older.</w:t>
      </w:r>
    </w:p>
    <w:p>
      <w:pPr>
        <w:pStyle w:val="BodyText"/>
        <w:spacing w:before="6"/>
        <w:rPr>
          <w:sz w:val="19"/>
        </w:rPr>
      </w:pPr>
    </w:p>
    <w:p>
      <w:pPr>
        <w:pStyle w:val="BodyText"/>
        <w:spacing w:line="244" w:lineRule="auto" w:before="59"/>
        <w:ind w:left="1360"/>
      </w:pPr>
      <w:r>
        <w:rPr>
          <w:u w:val="single"/>
        </w:rPr>
        <w:t>Agency</w:t>
      </w:r>
      <w:r>
        <w:rPr/>
        <w:t> means</w:t>
      </w:r>
      <w:r>
        <w:rPr>
          <w:spacing w:val="30"/>
        </w:rPr>
        <w:t> </w:t>
      </w:r>
      <w:r>
        <w:rPr/>
        <w:t>the</w:t>
      </w:r>
      <w:r>
        <w:rPr>
          <w:spacing w:val="29"/>
        </w:rPr>
        <w:t> </w:t>
      </w:r>
      <w:r>
        <w:rPr/>
        <w:t>Radiation</w:t>
      </w:r>
      <w:r>
        <w:rPr>
          <w:spacing w:val="30"/>
        </w:rPr>
        <w:t> </w:t>
      </w:r>
      <w:r>
        <w:rPr/>
        <w:t>Control</w:t>
      </w:r>
      <w:r>
        <w:rPr>
          <w:spacing w:val="31"/>
        </w:rPr>
        <w:t> </w:t>
      </w:r>
      <w:r>
        <w:rPr/>
        <w:t>Program</w:t>
      </w:r>
      <w:r>
        <w:rPr>
          <w:spacing w:val="29"/>
        </w:rPr>
        <w:t> </w:t>
      </w:r>
      <w:r>
        <w:rPr/>
        <w:t>of</w:t>
      </w:r>
      <w:r>
        <w:rPr>
          <w:spacing w:val="29"/>
        </w:rPr>
        <w:t> </w:t>
      </w:r>
      <w:r>
        <w:rPr/>
        <w:t>the</w:t>
      </w:r>
      <w:r>
        <w:rPr>
          <w:spacing w:val="29"/>
        </w:rPr>
        <w:t> </w:t>
      </w:r>
      <w:r>
        <w:rPr/>
        <w:t>Massachusetts</w:t>
      </w:r>
      <w:r>
        <w:rPr>
          <w:spacing w:val="30"/>
        </w:rPr>
        <w:t> </w:t>
      </w:r>
      <w:r>
        <w:rPr/>
        <w:t>Department</w:t>
      </w:r>
      <w:r>
        <w:rPr>
          <w:spacing w:val="31"/>
        </w:rPr>
        <w:t> </w:t>
      </w:r>
      <w:r>
        <w:rPr/>
        <w:t>of</w:t>
      </w:r>
      <w:r>
        <w:rPr>
          <w:spacing w:val="29"/>
        </w:rPr>
        <w:t> </w:t>
      </w:r>
      <w:r>
        <w:rPr/>
        <w:t>Public </w:t>
      </w:r>
      <w:r>
        <w:rPr>
          <w:spacing w:val="-2"/>
        </w:rPr>
        <w:t>Health.</w:t>
      </w:r>
    </w:p>
    <w:p>
      <w:pPr>
        <w:pStyle w:val="BodyText"/>
        <w:spacing w:before="11"/>
        <w:rPr>
          <w:sz w:val="18"/>
        </w:rPr>
      </w:pPr>
    </w:p>
    <w:p>
      <w:pPr>
        <w:pStyle w:val="BodyText"/>
        <w:spacing w:before="59"/>
        <w:ind w:left="1360"/>
      </w:pPr>
      <w:r>
        <w:rPr>
          <w:u w:val="single"/>
        </w:rPr>
        <w:t>Agreement</w:t>
      </w:r>
      <w:r>
        <w:rPr>
          <w:spacing w:val="-3"/>
          <w:u w:val="single"/>
        </w:rPr>
        <w:t> </w:t>
      </w:r>
      <w:r>
        <w:rPr>
          <w:u w:val="single"/>
        </w:rPr>
        <w:t>State</w:t>
      </w:r>
      <w:r>
        <w:rPr>
          <w:spacing w:val="-2"/>
        </w:rPr>
        <w:t> </w:t>
      </w:r>
      <w:r>
        <w:rPr/>
        <w:t>means</w:t>
      </w:r>
      <w:r>
        <w:rPr>
          <w:spacing w:val="-2"/>
        </w:rPr>
        <w:t> </w:t>
      </w:r>
      <w:r>
        <w:rPr/>
        <w:t>any</w:t>
      </w:r>
      <w:r>
        <w:rPr>
          <w:spacing w:val="-10"/>
        </w:rPr>
        <w:t> </w:t>
      </w:r>
      <w:r>
        <w:rPr/>
        <w:t>State</w:t>
      </w:r>
      <w:r>
        <w:rPr>
          <w:spacing w:val="-3"/>
        </w:rPr>
        <w:t> </w:t>
      </w:r>
      <w:r>
        <w:rPr/>
        <w:t>with</w:t>
      </w:r>
      <w:r>
        <w:rPr>
          <w:spacing w:val="-2"/>
        </w:rPr>
        <w:t> </w:t>
      </w:r>
      <w:r>
        <w:rPr/>
        <w:t>which</w:t>
      </w:r>
      <w:r>
        <w:rPr>
          <w:spacing w:val="-2"/>
        </w:rPr>
        <w:t> </w:t>
      </w:r>
      <w:r>
        <w:rPr/>
        <w:t>the</w:t>
      </w:r>
      <w:r>
        <w:rPr>
          <w:spacing w:val="-3"/>
        </w:rPr>
        <w:t> </w:t>
      </w:r>
      <w:r>
        <w:rPr/>
        <w:t>U.S.</w:t>
      </w:r>
      <w:r>
        <w:rPr>
          <w:spacing w:val="-2"/>
        </w:rPr>
        <w:t> </w:t>
      </w:r>
      <w:r>
        <w:rPr/>
        <w:t>Nuclear</w:t>
      </w:r>
      <w:r>
        <w:rPr>
          <w:spacing w:val="-2"/>
        </w:rPr>
        <w:t> </w:t>
      </w:r>
      <w:r>
        <w:rPr/>
        <w:t>Regulatory</w:t>
      </w:r>
      <w:r>
        <w:rPr>
          <w:spacing w:val="-13"/>
        </w:rPr>
        <w:t> </w:t>
      </w:r>
      <w:r>
        <w:rPr/>
        <w:t>Commission</w:t>
      </w:r>
      <w:r>
        <w:rPr>
          <w:spacing w:val="-3"/>
        </w:rPr>
        <w:t> </w:t>
      </w:r>
      <w:r>
        <w:rPr/>
        <w:t>or</w:t>
      </w:r>
      <w:r>
        <w:rPr>
          <w:spacing w:val="-6"/>
        </w:rPr>
        <w:t> </w:t>
      </w:r>
      <w:r>
        <w:rPr>
          <w:spacing w:val="-5"/>
        </w:rPr>
        <w:t>the</w:t>
      </w:r>
    </w:p>
    <w:p>
      <w:pPr>
        <w:pStyle w:val="BodyText"/>
        <w:spacing w:line="244" w:lineRule="auto" w:before="2"/>
        <w:ind w:left="1360"/>
      </w:pPr>
      <w:r>
        <w:rPr/>
        <w:t>U.S.</w:t>
      </w:r>
      <w:r>
        <w:rPr>
          <w:spacing w:val="-2"/>
        </w:rPr>
        <w:t> </w:t>
      </w:r>
      <w:r>
        <w:rPr/>
        <w:t>Atomic</w:t>
      </w:r>
      <w:r>
        <w:rPr>
          <w:spacing w:val="-2"/>
        </w:rPr>
        <w:t> </w:t>
      </w:r>
      <w:r>
        <w:rPr/>
        <w:t>Energy</w:t>
      </w:r>
      <w:r>
        <w:rPr>
          <w:spacing w:val="-8"/>
        </w:rPr>
        <w:t> </w:t>
      </w:r>
      <w:r>
        <w:rPr/>
        <w:t>Commission</w:t>
      </w:r>
      <w:r>
        <w:rPr>
          <w:spacing w:val="-2"/>
        </w:rPr>
        <w:t> </w:t>
      </w:r>
      <w:r>
        <w:rPr/>
        <w:t>has</w:t>
      </w:r>
      <w:r>
        <w:rPr>
          <w:spacing w:val="-2"/>
        </w:rPr>
        <w:t> </w:t>
      </w:r>
      <w:r>
        <w:rPr/>
        <w:t>entered</w:t>
      </w:r>
      <w:r>
        <w:rPr>
          <w:spacing w:val="-2"/>
        </w:rPr>
        <w:t> </w:t>
      </w:r>
      <w:r>
        <w:rPr/>
        <w:t>into</w:t>
      </w:r>
      <w:r>
        <w:rPr>
          <w:spacing w:val="-2"/>
        </w:rPr>
        <w:t> </w:t>
      </w:r>
      <w:r>
        <w:rPr/>
        <w:t>an</w:t>
      </w:r>
      <w:r>
        <w:rPr>
          <w:spacing w:val="-4"/>
        </w:rPr>
        <w:t> </w:t>
      </w:r>
      <w:r>
        <w:rPr/>
        <w:t>effective</w:t>
      </w:r>
      <w:r>
        <w:rPr>
          <w:spacing w:val="-6"/>
        </w:rPr>
        <w:t> </w:t>
      </w:r>
      <w:r>
        <w:rPr/>
        <w:t>agreement</w:t>
      </w:r>
      <w:r>
        <w:rPr>
          <w:spacing w:val="-4"/>
        </w:rPr>
        <w:t> </w:t>
      </w:r>
      <w:r>
        <w:rPr/>
        <w:t>under</w:t>
      </w:r>
      <w:r>
        <w:rPr>
          <w:spacing w:val="-2"/>
        </w:rPr>
        <w:t> </w:t>
      </w:r>
      <w:r>
        <w:rPr/>
        <w:t>§</w:t>
      </w:r>
      <w:r>
        <w:rPr>
          <w:spacing w:val="-2"/>
        </w:rPr>
        <w:t> </w:t>
      </w:r>
      <w:r>
        <w:rPr/>
        <w:t>274b</w:t>
      </w:r>
      <w:r>
        <w:rPr>
          <w:spacing w:val="-2"/>
        </w:rPr>
        <w:t> </w:t>
      </w:r>
      <w:r>
        <w:rPr/>
        <w:t>of</w:t>
      </w:r>
      <w:r>
        <w:rPr>
          <w:spacing w:val="-4"/>
        </w:rPr>
        <w:t> </w:t>
      </w:r>
      <w:r>
        <w:rPr/>
        <w:t>the Atomic Energy Act of 1954, as amended (St. 1973, c. 689).</w:t>
      </w:r>
    </w:p>
    <w:p>
      <w:pPr>
        <w:pStyle w:val="BodyText"/>
        <w:rPr>
          <w:sz w:val="19"/>
        </w:rPr>
      </w:pPr>
    </w:p>
    <w:p>
      <w:pPr>
        <w:pStyle w:val="BodyText"/>
        <w:spacing w:line="242" w:lineRule="auto" w:before="59"/>
        <w:ind w:left="1360" w:right="150"/>
      </w:pPr>
      <w:r>
        <w:rPr>
          <w:u w:val="single"/>
        </w:rPr>
        <w:t>Airborne</w:t>
      </w:r>
      <w:r>
        <w:rPr>
          <w:spacing w:val="-4"/>
          <w:u w:val="single"/>
        </w:rPr>
        <w:t> </w:t>
      </w:r>
      <w:r>
        <w:rPr>
          <w:u w:val="single"/>
        </w:rPr>
        <w:t>Radioactive</w:t>
      </w:r>
      <w:r>
        <w:rPr>
          <w:spacing w:val="-2"/>
          <w:u w:val="single"/>
        </w:rPr>
        <w:t> </w:t>
      </w:r>
      <w:r>
        <w:rPr>
          <w:u w:val="single"/>
        </w:rPr>
        <w:t>Material</w:t>
      </w:r>
      <w:r>
        <w:rPr>
          <w:spacing w:val="-2"/>
        </w:rPr>
        <w:t> </w:t>
      </w:r>
      <w:r>
        <w:rPr/>
        <w:t>means</w:t>
      </w:r>
      <w:r>
        <w:rPr>
          <w:spacing w:val="-4"/>
        </w:rPr>
        <w:t> </w:t>
      </w:r>
      <w:r>
        <w:rPr/>
        <w:t>any</w:t>
      </w:r>
      <w:r>
        <w:rPr>
          <w:spacing w:val="-12"/>
        </w:rPr>
        <w:t> </w:t>
      </w:r>
      <w:r>
        <w:rPr/>
        <w:t>radioactive</w:t>
      </w:r>
      <w:r>
        <w:rPr>
          <w:spacing w:val="-5"/>
        </w:rPr>
        <w:t> </w:t>
      </w:r>
      <w:r>
        <w:rPr/>
        <w:t>material</w:t>
      </w:r>
      <w:r>
        <w:rPr>
          <w:spacing w:val="-2"/>
        </w:rPr>
        <w:t> </w:t>
      </w:r>
      <w:r>
        <w:rPr/>
        <w:t>dispersed</w:t>
      </w:r>
      <w:r>
        <w:rPr>
          <w:spacing w:val="-6"/>
        </w:rPr>
        <w:t> </w:t>
      </w:r>
      <w:r>
        <w:rPr/>
        <w:t>in</w:t>
      </w:r>
      <w:r>
        <w:rPr>
          <w:spacing w:val="-2"/>
        </w:rPr>
        <w:t> </w:t>
      </w:r>
      <w:r>
        <w:rPr/>
        <w:t>the</w:t>
      </w:r>
      <w:r>
        <w:rPr>
          <w:spacing w:val="-2"/>
        </w:rPr>
        <w:t> </w:t>
      </w:r>
      <w:r>
        <w:rPr/>
        <w:t>air</w:t>
      </w:r>
      <w:r>
        <w:rPr>
          <w:spacing w:val="-2"/>
        </w:rPr>
        <w:t> </w:t>
      </w:r>
      <w:r>
        <w:rPr/>
        <w:t>in</w:t>
      </w:r>
      <w:r>
        <w:rPr>
          <w:spacing w:val="-2"/>
        </w:rPr>
        <w:t> </w:t>
      </w:r>
      <w:r>
        <w:rPr/>
        <w:t>the</w:t>
      </w:r>
      <w:r>
        <w:rPr>
          <w:spacing w:val="-2"/>
        </w:rPr>
        <w:t> </w:t>
      </w:r>
      <w:r>
        <w:rPr/>
        <w:t>form of dusts, fumes, particulates, mists, vapors, or gases.</w:t>
      </w:r>
    </w:p>
    <w:p>
      <w:pPr>
        <w:spacing w:after="0" w:line="242" w:lineRule="auto"/>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6"/>
        <w:rPr>
          <w:sz w:val="19"/>
        </w:rPr>
      </w:pPr>
    </w:p>
    <w:p>
      <w:pPr>
        <w:pStyle w:val="BodyText"/>
        <w:spacing w:line="242" w:lineRule="auto" w:before="59"/>
        <w:ind w:left="1360" w:right="159"/>
        <w:jc w:val="both"/>
      </w:pPr>
      <w:r>
        <w:rPr>
          <w:u w:val="single"/>
        </w:rPr>
        <w:t>Airborne Radioactivity Area</w:t>
      </w:r>
      <w:r>
        <w:rPr/>
        <w:t> means a room, enclosure, or area in which airborne </w:t>
      </w:r>
      <w:r>
        <w:rPr/>
        <w:t>radioactive materials exist in concentrations:</w:t>
      </w:r>
    </w:p>
    <w:p>
      <w:pPr>
        <w:pStyle w:val="ListParagraph"/>
        <w:numPr>
          <w:ilvl w:val="0"/>
          <w:numId w:val="40"/>
        </w:numPr>
        <w:tabs>
          <w:tab w:pos="2406" w:val="left" w:leader="none"/>
        </w:tabs>
        <w:spacing w:line="242" w:lineRule="auto" w:before="2" w:after="0"/>
        <w:ind w:left="1715" w:right="158" w:firstLine="0"/>
        <w:jc w:val="both"/>
        <w:rPr>
          <w:sz w:val="24"/>
        </w:rPr>
      </w:pPr>
      <w:r>
        <w:rPr>
          <w:sz w:val="24"/>
        </w:rPr>
        <w:t>In</w:t>
      </w:r>
      <w:r>
        <w:rPr>
          <w:sz w:val="24"/>
        </w:rPr>
        <w:t> excess of the derived air concentrations (DACs) specified in 105 CMR</w:t>
      </w:r>
      <w:r>
        <w:rPr>
          <w:spacing w:val="40"/>
          <w:sz w:val="24"/>
        </w:rPr>
        <w:t> </w:t>
      </w:r>
      <w:r>
        <w:rPr>
          <w:sz w:val="24"/>
        </w:rPr>
        <w:t>120.200:</w:t>
      </w:r>
      <w:r>
        <w:rPr>
          <w:spacing w:val="40"/>
          <w:sz w:val="24"/>
        </w:rPr>
        <w:t> </w:t>
      </w:r>
      <w:r>
        <w:rPr>
          <w:i/>
          <w:sz w:val="24"/>
        </w:rPr>
        <w:t>Appendix B</w:t>
      </w:r>
      <w:r>
        <w:rPr>
          <w:sz w:val="24"/>
        </w:rPr>
        <w:t>, Table I; or</w:t>
      </w:r>
    </w:p>
    <w:p>
      <w:pPr>
        <w:pStyle w:val="ListParagraph"/>
        <w:numPr>
          <w:ilvl w:val="0"/>
          <w:numId w:val="40"/>
        </w:numPr>
        <w:tabs>
          <w:tab w:pos="2190" w:val="left" w:leader="none"/>
        </w:tabs>
        <w:spacing w:line="242" w:lineRule="auto" w:before="2" w:after="0"/>
        <w:ind w:left="1715" w:right="159" w:firstLine="0"/>
        <w:jc w:val="both"/>
        <w:rPr>
          <w:sz w:val="24"/>
        </w:rPr>
      </w:pPr>
      <w:r>
        <w:rPr>
          <w:sz w:val="24"/>
        </w:rPr>
        <w:t>To such a degree that an individual present in the area without respiratory</w:t>
      </w:r>
      <w:r>
        <w:rPr>
          <w:spacing w:val="-6"/>
          <w:sz w:val="24"/>
        </w:rPr>
        <w:t> </w:t>
      </w:r>
      <w:r>
        <w:rPr>
          <w:sz w:val="24"/>
        </w:rPr>
        <w:t>protective equipment could exceed, during the hours an individual is present in a week, an intake</w:t>
      </w:r>
      <w:r>
        <w:rPr>
          <w:spacing w:val="-1"/>
          <w:sz w:val="24"/>
        </w:rPr>
        <w:t> </w:t>
      </w:r>
      <w:r>
        <w:rPr>
          <w:sz w:val="24"/>
        </w:rPr>
        <w:t>of 0.6% of the annual limit on intake (ALI) or 12 DAC- hours.</w:t>
      </w:r>
    </w:p>
    <w:p>
      <w:pPr>
        <w:pStyle w:val="BodyText"/>
        <w:spacing w:before="4"/>
        <w:rPr>
          <w:sz w:val="19"/>
        </w:rPr>
      </w:pPr>
    </w:p>
    <w:p>
      <w:pPr>
        <w:pStyle w:val="BodyText"/>
        <w:spacing w:before="59"/>
        <w:ind w:left="1360"/>
      </w:pPr>
      <w:r>
        <w:rPr>
          <w:u w:val="single"/>
        </w:rPr>
        <w:t>Airline</w:t>
      </w:r>
      <w:r>
        <w:rPr>
          <w:spacing w:val="-2"/>
          <w:u w:val="single"/>
        </w:rPr>
        <w:t> </w:t>
      </w:r>
      <w:r>
        <w:rPr>
          <w:u w:val="single"/>
        </w:rPr>
        <w:t>Respirator</w:t>
      </w:r>
      <w:r>
        <w:rPr>
          <w:spacing w:val="-4"/>
        </w:rPr>
        <w:t> </w:t>
      </w:r>
      <w:r>
        <w:rPr/>
        <w:t>(</w:t>
      </w:r>
      <w:r>
        <w:rPr>
          <w:i/>
        </w:rPr>
        <w:t>see</w:t>
      </w:r>
      <w:r>
        <w:rPr>
          <w:i/>
          <w:spacing w:val="-3"/>
        </w:rPr>
        <w:t> </w:t>
      </w:r>
      <w:r>
        <w:rPr>
          <w:u w:val="single"/>
        </w:rPr>
        <w:t>Supplied-air</w:t>
      </w:r>
      <w:r>
        <w:rPr>
          <w:spacing w:val="-2"/>
          <w:u w:val="single"/>
        </w:rPr>
        <w:t> </w:t>
      </w:r>
      <w:r>
        <w:rPr>
          <w:u w:val="single"/>
        </w:rPr>
        <w:t>Respirator</w:t>
      </w:r>
      <w:r>
        <w:rPr>
          <w:spacing w:val="-1"/>
          <w:u w:val="single"/>
        </w:rPr>
        <w:t> </w:t>
      </w:r>
      <w:r>
        <w:rPr>
          <w:spacing w:val="-2"/>
          <w:u w:val="single"/>
        </w:rPr>
        <w:t>(SAR)</w:t>
      </w:r>
      <w:r>
        <w:rPr>
          <w:spacing w:val="-2"/>
        </w:rPr>
        <w:t>).</w:t>
      </w:r>
    </w:p>
    <w:p>
      <w:pPr>
        <w:pStyle w:val="BodyText"/>
        <w:spacing w:before="6"/>
        <w:rPr>
          <w:sz w:val="19"/>
        </w:rPr>
      </w:pPr>
    </w:p>
    <w:p>
      <w:pPr>
        <w:pStyle w:val="BodyText"/>
        <w:spacing w:line="242" w:lineRule="auto" w:before="59"/>
        <w:ind w:left="1360"/>
      </w:pPr>
      <w:r>
        <w:rPr>
          <w:spacing w:val="-2"/>
          <w:u w:val="single"/>
        </w:rPr>
        <w:t>Air-purifying</w:t>
      </w:r>
      <w:r>
        <w:rPr>
          <w:spacing w:val="-11"/>
          <w:u w:val="single"/>
        </w:rPr>
        <w:t> </w:t>
      </w:r>
      <w:r>
        <w:rPr>
          <w:spacing w:val="-2"/>
          <w:u w:val="single"/>
        </w:rPr>
        <w:t>Respirator</w:t>
      </w:r>
      <w:r>
        <w:rPr>
          <w:spacing w:val="-11"/>
        </w:rPr>
        <w:t> </w:t>
      </w:r>
      <w:r>
        <w:rPr>
          <w:spacing w:val="-2"/>
        </w:rPr>
        <w:t>means</w:t>
      </w:r>
      <w:r>
        <w:rPr>
          <w:spacing w:val="-11"/>
        </w:rPr>
        <w:t> </w:t>
      </w:r>
      <w:r>
        <w:rPr>
          <w:spacing w:val="-2"/>
        </w:rPr>
        <w:t>a</w:t>
      </w:r>
      <w:r>
        <w:rPr>
          <w:spacing w:val="-11"/>
        </w:rPr>
        <w:t> </w:t>
      </w:r>
      <w:r>
        <w:rPr>
          <w:spacing w:val="-2"/>
        </w:rPr>
        <w:t>respirator</w:t>
      </w:r>
      <w:r>
        <w:rPr>
          <w:spacing w:val="-15"/>
        </w:rPr>
        <w:t> </w:t>
      </w:r>
      <w:r>
        <w:rPr>
          <w:spacing w:val="-2"/>
        </w:rPr>
        <w:t>with</w:t>
      </w:r>
      <w:r>
        <w:rPr>
          <w:spacing w:val="-11"/>
        </w:rPr>
        <w:t> </w:t>
      </w:r>
      <w:r>
        <w:rPr>
          <w:spacing w:val="-2"/>
        </w:rPr>
        <w:t>an</w:t>
      </w:r>
      <w:r>
        <w:rPr>
          <w:spacing w:val="-14"/>
        </w:rPr>
        <w:t> </w:t>
      </w:r>
      <w:r>
        <w:rPr>
          <w:spacing w:val="-2"/>
        </w:rPr>
        <w:t>air-purifying</w:t>
      </w:r>
      <w:r>
        <w:rPr>
          <w:spacing w:val="-11"/>
        </w:rPr>
        <w:t> </w:t>
      </w:r>
      <w:r>
        <w:rPr>
          <w:spacing w:val="-2"/>
        </w:rPr>
        <w:t>filter,</w:t>
      </w:r>
      <w:r>
        <w:rPr>
          <w:spacing w:val="-11"/>
        </w:rPr>
        <w:t> </w:t>
      </w:r>
      <w:r>
        <w:rPr>
          <w:spacing w:val="-2"/>
        </w:rPr>
        <w:t>cartridge,</w:t>
      </w:r>
      <w:r>
        <w:rPr>
          <w:spacing w:val="-11"/>
        </w:rPr>
        <w:t> </w:t>
      </w:r>
      <w:r>
        <w:rPr>
          <w:spacing w:val="-2"/>
        </w:rPr>
        <w:t>or</w:t>
      </w:r>
      <w:r>
        <w:rPr>
          <w:spacing w:val="-11"/>
        </w:rPr>
        <w:t> </w:t>
      </w:r>
      <w:r>
        <w:rPr>
          <w:spacing w:val="-2"/>
        </w:rPr>
        <w:t>canister</w:t>
      </w:r>
      <w:r>
        <w:rPr>
          <w:spacing w:val="-11"/>
        </w:rPr>
        <w:t> </w:t>
      </w:r>
      <w:r>
        <w:rPr>
          <w:spacing w:val="-2"/>
        </w:rPr>
        <w:t>that </w:t>
      </w:r>
      <w:r>
        <w:rPr/>
        <w:t>removes specific air contaminants by passing ambient air through the air-purifying element.</w:t>
      </w:r>
    </w:p>
    <w:p>
      <w:pPr>
        <w:pStyle w:val="BodyText"/>
        <w:spacing w:before="3"/>
        <w:rPr>
          <w:sz w:val="19"/>
        </w:rPr>
      </w:pPr>
    </w:p>
    <w:p>
      <w:pPr>
        <w:pStyle w:val="BodyText"/>
        <w:spacing w:line="242" w:lineRule="auto" w:before="59"/>
        <w:ind w:left="1360" w:right="154"/>
        <w:jc w:val="both"/>
      </w:pPr>
      <w:r>
        <w:rPr>
          <w:u w:val="single"/>
        </w:rPr>
        <w:t>Alert</w:t>
      </w:r>
      <w:r>
        <w:rPr>
          <w:spacing w:val="40"/>
        </w:rPr>
        <w:t> </w:t>
      </w:r>
      <w:r>
        <w:rPr/>
        <w:t>means</w:t>
      </w:r>
      <w:r>
        <w:rPr>
          <w:spacing w:val="-8"/>
        </w:rPr>
        <w:t> </w:t>
      </w:r>
      <w:r>
        <w:rPr/>
        <w:t>events</w:t>
      </w:r>
      <w:r>
        <w:rPr>
          <w:spacing w:val="-8"/>
        </w:rPr>
        <w:t> </w:t>
      </w:r>
      <w:r>
        <w:rPr/>
        <w:t>may</w:t>
      </w:r>
      <w:r>
        <w:rPr>
          <w:spacing w:val="-15"/>
        </w:rPr>
        <w:t> </w:t>
      </w:r>
      <w:r>
        <w:rPr/>
        <w:t>occur,</w:t>
      </w:r>
      <w:r>
        <w:rPr>
          <w:spacing w:val="-8"/>
        </w:rPr>
        <w:t> </w:t>
      </w:r>
      <w:r>
        <w:rPr/>
        <w:t>are</w:t>
      </w:r>
      <w:r>
        <w:rPr>
          <w:spacing w:val="-11"/>
        </w:rPr>
        <w:t> </w:t>
      </w:r>
      <w:r>
        <w:rPr/>
        <w:t>in</w:t>
      </w:r>
      <w:r>
        <w:rPr>
          <w:spacing w:val="-8"/>
        </w:rPr>
        <w:t> </w:t>
      </w:r>
      <w:r>
        <w:rPr/>
        <w:t>progress,</w:t>
      </w:r>
      <w:r>
        <w:rPr>
          <w:spacing w:val="-8"/>
        </w:rPr>
        <w:t> </w:t>
      </w:r>
      <w:r>
        <w:rPr/>
        <w:t>or</w:t>
      </w:r>
      <w:r>
        <w:rPr>
          <w:spacing w:val="-8"/>
        </w:rPr>
        <w:t> </w:t>
      </w:r>
      <w:r>
        <w:rPr/>
        <w:t>have</w:t>
      </w:r>
      <w:r>
        <w:rPr>
          <w:spacing w:val="-8"/>
        </w:rPr>
        <w:t> </w:t>
      </w:r>
      <w:r>
        <w:rPr/>
        <w:t>occurred</w:t>
      </w:r>
      <w:r>
        <w:rPr>
          <w:spacing w:val="-6"/>
        </w:rPr>
        <w:t> </w:t>
      </w:r>
      <w:r>
        <w:rPr/>
        <w:t>that</w:t>
      </w:r>
      <w:r>
        <w:rPr>
          <w:spacing w:val="-6"/>
        </w:rPr>
        <w:t> </w:t>
      </w:r>
      <w:r>
        <w:rPr/>
        <w:t>could</w:t>
      </w:r>
      <w:r>
        <w:rPr>
          <w:spacing w:val="-8"/>
        </w:rPr>
        <w:t> </w:t>
      </w:r>
      <w:r>
        <w:rPr/>
        <w:t>lead</w:t>
      </w:r>
      <w:r>
        <w:rPr>
          <w:spacing w:val="-8"/>
        </w:rPr>
        <w:t> </w:t>
      </w:r>
      <w:r>
        <w:rPr/>
        <w:t>to</w:t>
      </w:r>
      <w:r>
        <w:rPr>
          <w:spacing w:val="-5"/>
        </w:rPr>
        <w:t> </w:t>
      </w:r>
      <w:r>
        <w:rPr/>
        <w:t>a</w:t>
      </w:r>
      <w:r>
        <w:rPr>
          <w:spacing w:val="-8"/>
        </w:rPr>
        <w:t> </w:t>
      </w:r>
      <w:r>
        <w:rPr/>
        <w:t>release</w:t>
      </w:r>
      <w:r>
        <w:rPr>
          <w:spacing w:val="-11"/>
        </w:rPr>
        <w:t> </w:t>
      </w:r>
      <w:r>
        <w:rPr/>
        <w:t>of radioactive</w:t>
      </w:r>
      <w:r>
        <w:rPr>
          <w:spacing w:val="-15"/>
        </w:rPr>
        <w:t> </w:t>
      </w:r>
      <w:r>
        <w:rPr/>
        <w:t>material</w:t>
      </w:r>
      <w:r>
        <w:rPr>
          <w:spacing w:val="-15"/>
        </w:rPr>
        <w:t> </w:t>
      </w:r>
      <w:r>
        <w:rPr/>
        <w:t>but</w:t>
      </w:r>
      <w:r>
        <w:rPr>
          <w:spacing w:val="-15"/>
        </w:rPr>
        <w:t> </w:t>
      </w:r>
      <w:r>
        <w:rPr/>
        <w:t>that</w:t>
      </w:r>
      <w:r>
        <w:rPr>
          <w:spacing w:val="-15"/>
        </w:rPr>
        <w:t> </w:t>
      </w:r>
      <w:r>
        <w:rPr/>
        <w:t>the</w:t>
      </w:r>
      <w:r>
        <w:rPr>
          <w:spacing w:val="-15"/>
        </w:rPr>
        <w:t> </w:t>
      </w:r>
      <w:r>
        <w:rPr/>
        <w:t>release</w:t>
      </w:r>
      <w:r>
        <w:rPr>
          <w:spacing w:val="-15"/>
        </w:rPr>
        <w:t> </w:t>
      </w:r>
      <w:r>
        <w:rPr/>
        <w:t>is</w:t>
      </w:r>
      <w:r>
        <w:rPr>
          <w:spacing w:val="-15"/>
        </w:rPr>
        <w:t> </w:t>
      </w:r>
      <w:r>
        <w:rPr/>
        <w:t>not</w:t>
      </w:r>
      <w:r>
        <w:rPr>
          <w:spacing w:val="-15"/>
        </w:rPr>
        <w:t> </w:t>
      </w:r>
      <w:r>
        <w:rPr/>
        <w:t>expected</w:t>
      </w:r>
      <w:r>
        <w:rPr>
          <w:spacing w:val="-15"/>
        </w:rPr>
        <w:t> </w:t>
      </w:r>
      <w:r>
        <w:rPr/>
        <w:t>to</w:t>
      </w:r>
      <w:r>
        <w:rPr>
          <w:spacing w:val="-15"/>
        </w:rPr>
        <w:t> </w:t>
      </w:r>
      <w:r>
        <w:rPr/>
        <w:t>require</w:t>
      </w:r>
      <w:r>
        <w:rPr>
          <w:spacing w:val="-15"/>
        </w:rPr>
        <w:t> </w:t>
      </w:r>
      <w:r>
        <w:rPr/>
        <w:t>a</w:t>
      </w:r>
      <w:r>
        <w:rPr>
          <w:spacing w:val="-15"/>
        </w:rPr>
        <w:t> </w:t>
      </w:r>
      <w:r>
        <w:rPr/>
        <w:t>response</w:t>
      </w:r>
      <w:r>
        <w:rPr>
          <w:spacing w:val="-15"/>
        </w:rPr>
        <w:t> </w:t>
      </w:r>
      <w:r>
        <w:rPr/>
        <w:t>by</w:t>
      </w:r>
      <w:r>
        <w:rPr>
          <w:spacing w:val="-15"/>
        </w:rPr>
        <w:t> </w:t>
      </w:r>
      <w:r>
        <w:rPr/>
        <w:t>offsite</w:t>
      </w:r>
      <w:r>
        <w:rPr>
          <w:spacing w:val="-15"/>
        </w:rPr>
        <w:t> </w:t>
      </w:r>
      <w:r>
        <w:rPr/>
        <w:t>response organizations to protect persons offsite.</w:t>
      </w:r>
    </w:p>
    <w:p>
      <w:pPr>
        <w:pStyle w:val="BodyText"/>
        <w:spacing w:before="4"/>
        <w:rPr>
          <w:sz w:val="19"/>
        </w:rPr>
      </w:pPr>
    </w:p>
    <w:p>
      <w:pPr>
        <w:pStyle w:val="BodyText"/>
        <w:spacing w:line="242" w:lineRule="auto" w:before="59"/>
        <w:ind w:left="1360" w:right="155"/>
        <w:jc w:val="both"/>
      </w:pPr>
      <w:r>
        <w:rPr>
          <w:u w:val="single"/>
        </w:rPr>
        <w:t>As Low as is Reasonably Achievable (ALARA)</w:t>
      </w:r>
      <w:r>
        <w:rPr/>
        <w:t> means making every reasonable effort to </w:t>
      </w:r>
      <w:r>
        <w:rPr>
          <w:spacing w:val="-2"/>
        </w:rPr>
        <w:t>maintain</w:t>
      </w:r>
      <w:r>
        <w:rPr>
          <w:spacing w:val="-6"/>
        </w:rPr>
        <w:t> </w:t>
      </w:r>
      <w:r>
        <w:rPr>
          <w:spacing w:val="-2"/>
        </w:rPr>
        <w:t>exposures</w:t>
      </w:r>
      <w:r>
        <w:rPr>
          <w:spacing w:val="-6"/>
        </w:rPr>
        <w:t> </w:t>
      </w:r>
      <w:r>
        <w:rPr>
          <w:spacing w:val="-2"/>
        </w:rPr>
        <w:t>to</w:t>
      </w:r>
      <w:r>
        <w:rPr>
          <w:spacing w:val="-9"/>
        </w:rPr>
        <w:t> </w:t>
      </w:r>
      <w:r>
        <w:rPr>
          <w:spacing w:val="-2"/>
        </w:rPr>
        <w:t>radiation</w:t>
      </w:r>
      <w:r>
        <w:rPr>
          <w:spacing w:val="-6"/>
        </w:rPr>
        <w:t> </w:t>
      </w:r>
      <w:r>
        <w:rPr>
          <w:spacing w:val="-2"/>
        </w:rPr>
        <w:t>as</w:t>
      </w:r>
      <w:r>
        <w:rPr>
          <w:spacing w:val="-6"/>
        </w:rPr>
        <w:t> </w:t>
      </w:r>
      <w:r>
        <w:rPr>
          <w:spacing w:val="-2"/>
        </w:rPr>
        <w:t>far</w:t>
      </w:r>
      <w:r>
        <w:rPr>
          <w:spacing w:val="-6"/>
        </w:rPr>
        <w:t> </w:t>
      </w:r>
      <w:r>
        <w:rPr>
          <w:spacing w:val="-2"/>
        </w:rPr>
        <w:t>below</w:t>
      </w:r>
      <w:r>
        <w:rPr>
          <w:spacing w:val="-9"/>
        </w:rPr>
        <w:t> </w:t>
      </w:r>
      <w:r>
        <w:rPr>
          <w:spacing w:val="-2"/>
        </w:rPr>
        <w:t>the</w:t>
      </w:r>
      <w:r>
        <w:rPr>
          <w:spacing w:val="-10"/>
        </w:rPr>
        <w:t> </w:t>
      </w:r>
      <w:r>
        <w:rPr>
          <w:spacing w:val="-2"/>
        </w:rPr>
        <w:t>dose</w:t>
      </w:r>
      <w:r>
        <w:rPr>
          <w:spacing w:val="-12"/>
        </w:rPr>
        <w:t> </w:t>
      </w:r>
      <w:r>
        <w:rPr>
          <w:spacing w:val="-2"/>
        </w:rPr>
        <w:t>limits</w:t>
      </w:r>
      <w:r>
        <w:rPr>
          <w:spacing w:val="-10"/>
        </w:rPr>
        <w:t> </w:t>
      </w:r>
      <w:r>
        <w:rPr>
          <w:spacing w:val="-2"/>
        </w:rPr>
        <w:t>in</w:t>
      </w:r>
      <w:r>
        <w:rPr>
          <w:spacing w:val="-6"/>
        </w:rPr>
        <w:t> </w:t>
      </w:r>
      <w:r>
        <w:rPr>
          <w:spacing w:val="-2"/>
        </w:rPr>
        <w:t>105</w:t>
      </w:r>
      <w:r>
        <w:rPr>
          <w:spacing w:val="-8"/>
        </w:rPr>
        <w:t> </w:t>
      </w:r>
      <w:r>
        <w:rPr>
          <w:spacing w:val="-2"/>
        </w:rPr>
        <w:t>CMR</w:t>
      </w:r>
      <w:r>
        <w:rPr>
          <w:spacing w:val="-6"/>
        </w:rPr>
        <w:t> </w:t>
      </w:r>
      <w:r>
        <w:rPr>
          <w:spacing w:val="-2"/>
        </w:rPr>
        <w:t>120.000</w:t>
      </w:r>
      <w:r>
        <w:rPr>
          <w:spacing w:val="-8"/>
        </w:rPr>
        <w:t> </w:t>
      </w:r>
      <w:r>
        <w:rPr>
          <w:spacing w:val="-2"/>
        </w:rPr>
        <w:t>as</w:t>
      </w:r>
      <w:r>
        <w:rPr>
          <w:spacing w:val="-6"/>
        </w:rPr>
        <w:t> </w:t>
      </w:r>
      <w:r>
        <w:rPr>
          <w:spacing w:val="-2"/>
        </w:rPr>
        <w:t>is</w:t>
      </w:r>
      <w:r>
        <w:rPr>
          <w:spacing w:val="-8"/>
        </w:rPr>
        <w:t> </w:t>
      </w:r>
      <w:r>
        <w:rPr>
          <w:spacing w:val="-2"/>
        </w:rPr>
        <w:t>practical, </w:t>
      </w:r>
      <w:r>
        <w:rPr>
          <w:w w:val="95"/>
        </w:rPr>
        <w:t>consistent with the purpose for which the licensed or registered activity</w:t>
      </w:r>
      <w:r>
        <w:rPr>
          <w:spacing w:val="-9"/>
          <w:w w:val="95"/>
        </w:rPr>
        <w:t> </w:t>
      </w:r>
      <w:r>
        <w:rPr>
          <w:w w:val="95"/>
        </w:rPr>
        <w:t>is undertaken, taking into </w:t>
      </w:r>
      <w:r>
        <w:rPr/>
        <w:t>account the state of technology, the economics of improvements in relation to state of </w:t>
      </w:r>
      <w:r>
        <w:rPr>
          <w:w w:val="95"/>
        </w:rPr>
        <w:t>technology, the economics of improvements in relation to benefits to the public health and safety, </w:t>
      </w:r>
      <w:r>
        <w:rPr/>
        <w:t>and other societal and socioeconomic considerations, and in relation to utilization of ionizing radiation and licensed or registered sources of radiation in the public interest.</w:t>
      </w:r>
    </w:p>
    <w:p>
      <w:pPr>
        <w:pStyle w:val="BodyText"/>
        <w:spacing w:before="8"/>
        <w:rPr>
          <w:sz w:val="19"/>
        </w:rPr>
      </w:pPr>
    </w:p>
    <w:p>
      <w:pPr>
        <w:pStyle w:val="BodyText"/>
        <w:spacing w:line="242" w:lineRule="auto" w:before="60"/>
        <w:ind w:left="1360" w:right="150"/>
        <w:jc w:val="both"/>
      </w:pPr>
      <w:r>
        <w:rPr>
          <w:spacing w:val="-2"/>
          <w:u w:val="single"/>
        </w:rPr>
        <w:t>Assigned</w:t>
      </w:r>
      <w:r>
        <w:rPr>
          <w:spacing w:val="-5"/>
          <w:u w:val="single"/>
        </w:rPr>
        <w:t> </w:t>
      </w:r>
      <w:r>
        <w:rPr>
          <w:spacing w:val="-2"/>
          <w:u w:val="single"/>
        </w:rPr>
        <w:t>Protection</w:t>
      </w:r>
      <w:r>
        <w:rPr>
          <w:spacing w:val="-8"/>
          <w:u w:val="single"/>
        </w:rPr>
        <w:t> </w:t>
      </w:r>
      <w:r>
        <w:rPr>
          <w:spacing w:val="-2"/>
          <w:u w:val="single"/>
        </w:rPr>
        <w:t>Factor</w:t>
      </w:r>
      <w:r>
        <w:rPr>
          <w:spacing w:val="-8"/>
          <w:u w:val="single"/>
        </w:rPr>
        <w:t> </w:t>
      </w:r>
      <w:r>
        <w:rPr>
          <w:spacing w:val="-2"/>
          <w:u w:val="single"/>
        </w:rPr>
        <w:t>(APF)</w:t>
      </w:r>
      <w:r>
        <w:rPr>
          <w:spacing w:val="-6"/>
        </w:rPr>
        <w:t> </w:t>
      </w:r>
      <w:r>
        <w:rPr>
          <w:spacing w:val="-2"/>
        </w:rPr>
        <w:t>means</w:t>
      </w:r>
      <w:r>
        <w:rPr>
          <w:spacing w:val="-4"/>
        </w:rPr>
        <w:t> </w:t>
      </w:r>
      <w:r>
        <w:rPr>
          <w:spacing w:val="-2"/>
        </w:rPr>
        <w:t>the</w:t>
      </w:r>
      <w:r>
        <w:rPr>
          <w:spacing w:val="-4"/>
        </w:rPr>
        <w:t> </w:t>
      </w:r>
      <w:r>
        <w:rPr>
          <w:spacing w:val="-2"/>
        </w:rPr>
        <w:t>expected</w:t>
      </w:r>
      <w:r>
        <w:rPr>
          <w:spacing w:val="-4"/>
        </w:rPr>
        <w:t> </w:t>
      </w:r>
      <w:r>
        <w:rPr>
          <w:spacing w:val="-2"/>
        </w:rPr>
        <w:t>workplace</w:t>
      </w:r>
      <w:r>
        <w:rPr>
          <w:spacing w:val="-4"/>
        </w:rPr>
        <w:t> </w:t>
      </w:r>
      <w:r>
        <w:rPr>
          <w:spacing w:val="-2"/>
        </w:rPr>
        <w:t>level</w:t>
      </w:r>
      <w:r>
        <w:rPr>
          <w:spacing w:val="-4"/>
        </w:rPr>
        <w:t> </w:t>
      </w:r>
      <w:r>
        <w:rPr>
          <w:spacing w:val="-2"/>
        </w:rPr>
        <w:t>of</w:t>
      </w:r>
      <w:r>
        <w:rPr>
          <w:spacing w:val="-4"/>
        </w:rPr>
        <w:t> </w:t>
      </w:r>
      <w:r>
        <w:rPr>
          <w:spacing w:val="-2"/>
        </w:rPr>
        <w:t>respiratory</w:t>
      </w:r>
      <w:r>
        <w:rPr>
          <w:spacing w:val="-13"/>
        </w:rPr>
        <w:t> </w:t>
      </w:r>
      <w:r>
        <w:rPr>
          <w:spacing w:val="-2"/>
        </w:rPr>
        <w:t>protection </w:t>
      </w:r>
      <w:r>
        <w:rPr/>
        <w:t>that</w:t>
      </w:r>
      <w:r>
        <w:rPr>
          <w:spacing w:val="-8"/>
        </w:rPr>
        <w:t> </w:t>
      </w:r>
      <w:r>
        <w:rPr/>
        <w:t>would</w:t>
      </w:r>
      <w:r>
        <w:rPr>
          <w:spacing w:val="-8"/>
        </w:rPr>
        <w:t> </w:t>
      </w:r>
      <w:r>
        <w:rPr/>
        <w:t>be</w:t>
      </w:r>
      <w:r>
        <w:rPr>
          <w:spacing w:val="-10"/>
        </w:rPr>
        <w:t> </w:t>
      </w:r>
      <w:r>
        <w:rPr/>
        <w:t>provided</w:t>
      </w:r>
      <w:r>
        <w:rPr>
          <w:spacing w:val="-8"/>
        </w:rPr>
        <w:t> </w:t>
      </w:r>
      <w:r>
        <w:rPr/>
        <w:t>by</w:t>
      </w:r>
      <w:r>
        <w:rPr>
          <w:spacing w:val="-15"/>
        </w:rPr>
        <w:t> </w:t>
      </w:r>
      <w:r>
        <w:rPr/>
        <w:t>a</w:t>
      </w:r>
      <w:r>
        <w:rPr>
          <w:spacing w:val="-10"/>
        </w:rPr>
        <w:t> </w:t>
      </w:r>
      <w:r>
        <w:rPr/>
        <w:t>properly</w:t>
      </w:r>
      <w:r>
        <w:rPr>
          <w:spacing w:val="-15"/>
        </w:rPr>
        <w:t> </w:t>
      </w:r>
      <w:r>
        <w:rPr/>
        <w:t>functioning</w:t>
      </w:r>
      <w:r>
        <w:rPr>
          <w:spacing w:val="-11"/>
        </w:rPr>
        <w:t> </w:t>
      </w:r>
      <w:r>
        <w:rPr/>
        <w:t>respirator</w:t>
      </w:r>
      <w:r>
        <w:rPr>
          <w:spacing w:val="-11"/>
        </w:rPr>
        <w:t> </w:t>
      </w:r>
      <w:r>
        <w:rPr/>
        <w:t>or</w:t>
      </w:r>
      <w:r>
        <w:rPr>
          <w:spacing w:val="-10"/>
        </w:rPr>
        <w:t> </w:t>
      </w:r>
      <w:r>
        <w:rPr/>
        <w:t>a</w:t>
      </w:r>
      <w:r>
        <w:rPr>
          <w:spacing w:val="-10"/>
        </w:rPr>
        <w:t> </w:t>
      </w:r>
      <w:r>
        <w:rPr/>
        <w:t>class</w:t>
      </w:r>
      <w:r>
        <w:rPr>
          <w:spacing w:val="-8"/>
        </w:rPr>
        <w:t> </w:t>
      </w:r>
      <w:r>
        <w:rPr/>
        <w:t>of</w:t>
      </w:r>
      <w:r>
        <w:rPr>
          <w:spacing w:val="-8"/>
        </w:rPr>
        <w:t> </w:t>
      </w:r>
      <w:r>
        <w:rPr/>
        <w:t>respirators</w:t>
      </w:r>
      <w:r>
        <w:rPr>
          <w:spacing w:val="-8"/>
        </w:rPr>
        <w:t> </w:t>
      </w:r>
      <w:r>
        <w:rPr/>
        <w:t>to</w:t>
      </w:r>
      <w:r>
        <w:rPr>
          <w:spacing w:val="-10"/>
        </w:rPr>
        <w:t> </w:t>
      </w:r>
      <w:r>
        <w:rPr/>
        <w:t>properly trained</w:t>
      </w:r>
      <w:r>
        <w:rPr>
          <w:spacing w:val="-7"/>
        </w:rPr>
        <w:t> </w:t>
      </w:r>
      <w:r>
        <w:rPr/>
        <w:t>and</w:t>
      </w:r>
      <w:r>
        <w:rPr>
          <w:spacing w:val="-7"/>
        </w:rPr>
        <w:t> </w:t>
      </w:r>
      <w:r>
        <w:rPr/>
        <w:t>fitted</w:t>
      </w:r>
      <w:r>
        <w:rPr>
          <w:spacing w:val="-7"/>
        </w:rPr>
        <w:t> </w:t>
      </w:r>
      <w:r>
        <w:rPr/>
        <w:t>users.</w:t>
      </w:r>
      <w:r>
        <w:rPr>
          <w:spacing w:val="40"/>
        </w:rPr>
        <w:t> </w:t>
      </w:r>
      <w:r>
        <w:rPr/>
        <w:t>Operationally,</w:t>
      </w:r>
      <w:r>
        <w:rPr>
          <w:spacing w:val="-7"/>
        </w:rPr>
        <w:t> </w:t>
      </w:r>
      <w:r>
        <w:rPr/>
        <w:t>the</w:t>
      </w:r>
      <w:r>
        <w:rPr>
          <w:spacing w:val="-7"/>
        </w:rPr>
        <w:t> </w:t>
      </w:r>
      <w:r>
        <w:rPr/>
        <w:t>inhaled</w:t>
      </w:r>
      <w:r>
        <w:rPr>
          <w:spacing w:val="-7"/>
        </w:rPr>
        <w:t> </w:t>
      </w:r>
      <w:r>
        <w:rPr/>
        <w:t>concentration</w:t>
      </w:r>
      <w:r>
        <w:rPr>
          <w:spacing w:val="-7"/>
        </w:rPr>
        <w:t> </w:t>
      </w:r>
      <w:r>
        <w:rPr/>
        <w:t>can</w:t>
      </w:r>
      <w:r>
        <w:rPr>
          <w:spacing w:val="-7"/>
        </w:rPr>
        <w:t> </w:t>
      </w:r>
      <w:r>
        <w:rPr/>
        <w:t>be</w:t>
      </w:r>
      <w:r>
        <w:rPr>
          <w:spacing w:val="-10"/>
        </w:rPr>
        <w:t> </w:t>
      </w:r>
      <w:r>
        <w:rPr/>
        <w:t>estimated</w:t>
      </w:r>
      <w:r>
        <w:rPr>
          <w:spacing w:val="-7"/>
        </w:rPr>
        <w:t> </w:t>
      </w:r>
      <w:r>
        <w:rPr/>
        <w:t>by</w:t>
      </w:r>
      <w:r>
        <w:rPr>
          <w:spacing w:val="-11"/>
        </w:rPr>
        <w:t> </w:t>
      </w:r>
      <w:r>
        <w:rPr/>
        <w:t>dividing the ambient airborne concentration by the APF.</w:t>
      </w:r>
    </w:p>
    <w:p>
      <w:pPr>
        <w:pStyle w:val="BodyText"/>
        <w:spacing w:before="6"/>
        <w:rPr>
          <w:sz w:val="19"/>
        </w:rPr>
      </w:pPr>
    </w:p>
    <w:p>
      <w:pPr>
        <w:pStyle w:val="BodyText"/>
        <w:spacing w:line="242" w:lineRule="auto" w:before="59"/>
        <w:ind w:left="1360" w:right="155"/>
        <w:jc w:val="both"/>
      </w:pPr>
      <w:r>
        <w:rPr>
          <w:u w:val="single"/>
        </w:rPr>
        <w:t>Atmosphere-supplying Respirator</w:t>
      </w:r>
      <w:r>
        <w:rPr/>
        <w:t> means a respirator that supplies the respirator</w:t>
      </w:r>
      <w:r>
        <w:rPr/>
        <w:t> user</w:t>
      </w:r>
      <w:r>
        <w:rPr/>
        <w:t> with breathing</w:t>
      </w:r>
      <w:r>
        <w:rPr>
          <w:spacing w:val="-5"/>
        </w:rPr>
        <w:t> </w:t>
      </w:r>
      <w:r>
        <w:rPr/>
        <w:t>air</w:t>
      </w:r>
      <w:r>
        <w:rPr>
          <w:spacing w:val="-3"/>
        </w:rPr>
        <w:t> </w:t>
      </w:r>
      <w:r>
        <w:rPr/>
        <w:t>from a</w:t>
      </w:r>
      <w:r>
        <w:rPr>
          <w:spacing w:val="-4"/>
        </w:rPr>
        <w:t> </w:t>
      </w:r>
      <w:r>
        <w:rPr/>
        <w:t>source</w:t>
      </w:r>
      <w:r>
        <w:rPr>
          <w:spacing w:val="-2"/>
        </w:rPr>
        <w:t> </w:t>
      </w:r>
      <w:r>
        <w:rPr/>
        <w:t>independent of the</w:t>
      </w:r>
      <w:r>
        <w:rPr>
          <w:spacing w:val="-3"/>
        </w:rPr>
        <w:t> </w:t>
      </w:r>
      <w:r>
        <w:rPr/>
        <w:t>ambient atmosphere, and includes supplied-air respirators (SAR’s) and self-contained breathing apparatus (SCBA) units.</w:t>
      </w:r>
    </w:p>
    <w:p>
      <w:pPr>
        <w:pStyle w:val="BodyText"/>
        <w:spacing w:before="5"/>
        <w:rPr>
          <w:sz w:val="19"/>
        </w:rPr>
      </w:pPr>
    </w:p>
    <w:p>
      <w:pPr>
        <w:pStyle w:val="BodyText"/>
        <w:spacing w:line="242" w:lineRule="auto" w:before="59"/>
        <w:ind w:left="1360" w:right="154"/>
        <w:jc w:val="both"/>
      </w:pPr>
      <w:r>
        <w:rPr>
          <w:u w:val="single"/>
        </w:rPr>
        <w:t>Background Radiation</w:t>
      </w:r>
      <w:r>
        <w:rPr/>
        <w:t> means radiation from cosmic sources; non-technologically enhanced </w:t>
      </w:r>
      <w:r>
        <w:rPr>
          <w:w w:val="95"/>
        </w:rPr>
        <w:t>naturally occurring radioactive material, including radon, except as a decay product of source or </w:t>
      </w:r>
      <w:r>
        <w:rPr/>
        <w:t>special nuclear material, and including global fallout as it exists in the environment from the testing of nuclear explosive devices or from past nuclear accidents such as Chernobyl that contribute to background radiation and are not under the control of the licensee or registrant. "Background radiation" does not include sources of radiation from radioactive materials regulated by the Agency.</w:t>
      </w:r>
    </w:p>
    <w:p>
      <w:pPr>
        <w:pStyle w:val="BodyText"/>
        <w:spacing w:before="8"/>
        <w:rPr>
          <w:sz w:val="19"/>
        </w:rPr>
      </w:pPr>
    </w:p>
    <w:p>
      <w:pPr>
        <w:pStyle w:val="BodyText"/>
        <w:spacing w:line="242" w:lineRule="auto" w:before="59"/>
        <w:ind w:left="1360"/>
      </w:pPr>
      <w:r>
        <w:rPr>
          <w:u w:val="single"/>
        </w:rPr>
        <w:t>Becquerel (Bq)</w:t>
      </w:r>
      <w:r>
        <w:rPr/>
        <w:t> means the SI</w:t>
      </w:r>
      <w:r>
        <w:rPr>
          <w:spacing w:val="-2"/>
        </w:rPr>
        <w:t> </w:t>
      </w:r>
      <w:r>
        <w:rPr/>
        <w:t>unit of activity.</w:t>
      </w:r>
      <w:r>
        <w:rPr>
          <w:spacing w:val="40"/>
        </w:rPr>
        <w:t> </w:t>
      </w:r>
      <w:r>
        <w:rPr/>
        <w:t>One becquerel is equal to one disintegration </w:t>
      </w:r>
      <w:r>
        <w:rPr/>
        <w:t>or transformation per second (dps or tps).</w:t>
      </w:r>
    </w:p>
    <w:p>
      <w:pPr>
        <w:pStyle w:val="BodyText"/>
        <w:spacing w:before="3"/>
        <w:rPr>
          <w:sz w:val="19"/>
        </w:rPr>
      </w:pPr>
    </w:p>
    <w:p>
      <w:pPr>
        <w:pStyle w:val="BodyText"/>
        <w:spacing w:line="242" w:lineRule="auto" w:before="59"/>
        <w:ind w:left="1360" w:right="157"/>
        <w:jc w:val="both"/>
      </w:pPr>
      <w:r>
        <w:rPr>
          <w:w w:val="95"/>
          <w:u w:val="single"/>
        </w:rPr>
        <w:t>Bioassay</w:t>
      </w:r>
      <w:r>
        <w:rPr>
          <w:spacing w:val="-4"/>
          <w:w w:val="95"/>
        </w:rPr>
        <w:t> </w:t>
      </w:r>
      <w:r>
        <w:rPr>
          <w:w w:val="95"/>
        </w:rPr>
        <w:t>means the determination of kinds, quantities, or concentrations, and, in some cases, the </w:t>
      </w:r>
      <w:r>
        <w:rPr/>
        <w:t>locations of radioactive material in the human body, whether by direct measurement (</w:t>
      </w:r>
      <w:r>
        <w:rPr>
          <w:i/>
        </w:rPr>
        <w:t>in vivo</w:t>
      </w:r>
      <w:r>
        <w:rPr>
          <w:i/>
        </w:rPr>
        <w:t> </w:t>
      </w:r>
      <w:r>
        <w:rPr>
          <w:w w:val="95"/>
        </w:rPr>
        <w:t>counting), or by analysis and evaluation of materials excreted or removed from the human body. </w:t>
      </w:r>
      <w:r>
        <w:rPr/>
        <w:t>For purposes of 105 CMR 120.000, </w:t>
      </w:r>
      <w:r>
        <w:rPr>
          <w:u w:val="single"/>
        </w:rPr>
        <w:t>Radiobioassay</w:t>
      </w:r>
      <w:r>
        <w:rPr/>
        <w:t> is an equivalent term.</w:t>
      </w:r>
    </w:p>
    <w:p>
      <w:pPr>
        <w:pStyle w:val="BodyText"/>
        <w:spacing w:before="6"/>
        <w:rPr>
          <w:sz w:val="19"/>
        </w:rPr>
      </w:pPr>
    </w:p>
    <w:p>
      <w:pPr>
        <w:pStyle w:val="BodyText"/>
        <w:spacing w:line="242" w:lineRule="auto" w:before="60"/>
        <w:ind w:left="1360" w:right="153"/>
        <w:jc w:val="both"/>
      </w:pPr>
      <w:r>
        <w:rPr>
          <w:u w:val="single"/>
        </w:rPr>
        <w:t>Brachytherapy</w:t>
      </w:r>
      <w:r>
        <w:rPr/>
        <w:t> means a method of radiation therapy in which sealed sources are utilized to deliver a radiation dose at a distance of up to a few centimeters, by surface, intracavitary, or interstitial application.</w:t>
      </w:r>
    </w:p>
    <w:p>
      <w:pPr>
        <w:pStyle w:val="BodyText"/>
        <w:spacing w:before="4"/>
        <w:rPr>
          <w:sz w:val="19"/>
        </w:rPr>
      </w:pPr>
    </w:p>
    <w:p>
      <w:pPr>
        <w:pStyle w:val="BodyText"/>
        <w:spacing w:before="59"/>
        <w:ind w:left="1360"/>
        <w:jc w:val="both"/>
      </w:pPr>
      <w:r>
        <w:rPr>
          <w:u w:val="single"/>
        </w:rPr>
        <w:t>Byproduct</w:t>
      </w:r>
      <w:r>
        <w:rPr>
          <w:spacing w:val="-9"/>
          <w:u w:val="single"/>
        </w:rPr>
        <w:t> </w:t>
      </w:r>
      <w:r>
        <w:rPr>
          <w:u w:val="single"/>
        </w:rPr>
        <w:t>Material</w:t>
      </w:r>
      <w:r>
        <w:rPr>
          <w:spacing w:val="-8"/>
        </w:rPr>
        <w:t> </w:t>
      </w:r>
      <w:r>
        <w:rPr>
          <w:spacing w:val="-2"/>
        </w:rPr>
        <w:t>means:</w:t>
      </w:r>
    </w:p>
    <w:p>
      <w:pPr>
        <w:pStyle w:val="ListParagraph"/>
        <w:numPr>
          <w:ilvl w:val="0"/>
          <w:numId w:val="41"/>
        </w:numPr>
        <w:tabs>
          <w:tab w:pos="2197" w:val="left" w:leader="none"/>
        </w:tabs>
        <w:spacing w:line="242" w:lineRule="auto" w:before="3" w:after="0"/>
        <w:ind w:left="1715" w:right="156" w:firstLine="0"/>
        <w:jc w:val="both"/>
        <w:rPr>
          <w:sz w:val="24"/>
        </w:rPr>
      </w:pPr>
      <w:r>
        <w:rPr>
          <w:sz w:val="24"/>
        </w:rPr>
        <w:t>Any</w:t>
      </w:r>
      <w:r>
        <w:rPr>
          <w:spacing w:val="-7"/>
          <w:sz w:val="24"/>
        </w:rPr>
        <w:t> </w:t>
      </w:r>
      <w:r>
        <w:rPr>
          <w:sz w:val="24"/>
        </w:rPr>
        <w:t>radioactive material (except special nuclear material) yielded in, or made</w:t>
      </w:r>
      <w:r>
        <w:rPr>
          <w:spacing w:val="-1"/>
          <w:sz w:val="24"/>
        </w:rPr>
        <w:t> </w:t>
      </w:r>
      <w:r>
        <w:rPr>
          <w:sz w:val="24"/>
        </w:rPr>
        <w:t>radio- active by, exposure to the radiation incident to the process of producing or using special nuclear material;</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7"/>
      </w:pPr>
    </w:p>
    <w:p>
      <w:pPr>
        <w:pStyle w:val="ListParagraph"/>
        <w:numPr>
          <w:ilvl w:val="0"/>
          <w:numId w:val="41"/>
        </w:numPr>
        <w:tabs>
          <w:tab w:pos="2076" w:val="left" w:leader="none"/>
        </w:tabs>
        <w:spacing w:line="242" w:lineRule="auto" w:before="1" w:after="0"/>
        <w:ind w:left="2075" w:right="156" w:hanging="360"/>
        <w:jc w:val="both"/>
        <w:rPr>
          <w:sz w:val="24"/>
        </w:rPr>
      </w:pPr>
      <w:r>
        <w:rPr>
          <w:sz w:val="24"/>
        </w:rPr>
        <w:t>(a)</w:t>
      </w:r>
      <w:r>
        <w:rPr>
          <w:spacing w:val="80"/>
          <w:sz w:val="24"/>
        </w:rPr>
        <w:t> </w:t>
      </w:r>
      <w:r>
        <w:rPr>
          <w:sz w:val="24"/>
        </w:rPr>
        <w:t>Any</w:t>
      </w:r>
      <w:r>
        <w:rPr>
          <w:spacing w:val="-4"/>
          <w:sz w:val="24"/>
        </w:rPr>
        <w:t> </w:t>
      </w:r>
      <w:r>
        <w:rPr>
          <w:sz w:val="24"/>
        </w:rPr>
        <w:t>discrete source of radium-226 that is produced, extracted, or converted after extraction, before, on, or after August 8, 2005, for use for a commercial, medical, or research activity; or</w:t>
      </w:r>
    </w:p>
    <w:p>
      <w:pPr>
        <w:pStyle w:val="ListParagraph"/>
        <w:numPr>
          <w:ilvl w:val="1"/>
          <w:numId w:val="40"/>
        </w:numPr>
        <w:tabs>
          <w:tab w:pos="2536" w:val="left" w:leader="none"/>
        </w:tabs>
        <w:spacing w:line="240" w:lineRule="auto" w:before="1" w:after="0"/>
        <w:ind w:left="2535" w:right="0" w:hanging="461"/>
        <w:jc w:val="both"/>
        <w:rPr>
          <w:sz w:val="24"/>
        </w:rPr>
      </w:pPr>
      <w:r>
        <w:rPr>
          <w:sz w:val="24"/>
        </w:rPr>
        <w:t>Any</w:t>
      </w:r>
      <w:r>
        <w:rPr>
          <w:spacing w:val="-13"/>
          <w:sz w:val="24"/>
        </w:rPr>
        <w:t> </w:t>
      </w:r>
      <w:r>
        <w:rPr>
          <w:sz w:val="24"/>
        </w:rPr>
        <w:t>material</w:t>
      </w:r>
      <w:r>
        <w:rPr>
          <w:spacing w:val="-3"/>
          <w:sz w:val="24"/>
        </w:rPr>
        <w:t> </w:t>
      </w:r>
      <w:r>
        <w:rPr>
          <w:spacing w:val="-4"/>
          <w:sz w:val="24"/>
        </w:rPr>
        <w:t>that:</w:t>
      </w:r>
    </w:p>
    <w:p>
      <w:pPr>
        <w:pStyle w:val="ListParagraph"/>
        <w:numPr>
          <w:ilvl w:val="2"/>
          <w:numId w:val="40"/>
        </w:numPr>
        <w:tabs>
          <w:tab w:pos="2796" w:val="left" w:leader="none"/>
        </w:tabs>
        <w:spacing w:line="240" w:lineRule="auto" w:before="5" w:after="0"/>
        <w:ind w:left="2795" w:right="0" w:hanging="361"/>
        <w:jc w:val="both"/>
        <w:rPr>
          <w:sz w:val="24"/>
        </w:rPr>
      </w:pPr>
      <w:r>
        <w:rPr>
          <w:sz w:val="24"/>
        </w:rPr>
        <w:t>Has</w:t>
      </w:r>
      <w:r>
        <w:rPr>
          <w:spacing w:val="-2"/>
          <w:sz w:val="24"/>
        </w:rPr>
        <w:t> </w:t>
      </w:r>
      <w:r>
        <w:rPr>
          <w:sz w:val="24"/>
        </w:rPr>
        <w:t>been</w:t>
      </w:r>
      <w:r>
        <w:rPr>
          <w:spacing w:val="-2"/>
          <w:sz w:val="24"/>
        </w:rPr>
        <w:t> </w:t>
      </w:r>
      <w:r>
        <w:rPr>
          <w:sz w:val="24"/>
        </w:rPr>
        <w:t>made</w:t>
      </w:r>
      <w:r>
        <w:rPr>
          <w:spacing w:val="-4"/>
          <w:sz w:val="24"/>
        </w:rPr>
        <w:t> </w:t>
      </w:r>
      <w:r>
        <w:rPr>
          <w:sz w:val="24"/>
        </w:rPr>
        <w:t>radioactive</w:t>
      </w:r>
      <w:r>
        <w:rPr>
          <w:spacing w:val="-2"/>
          <w:sz w:val="24"/>
        </w:rPr>
        <w:t> </w:t>
      </w:r>
      <w:r>
        <w:rPr>
          <w:sz w:val="24"/>
        </w:rPr>
        <w:t>by</w:t>
      </w:r>
      <w:r>
        <w:rPr>
          <w:spacing w:val="-10"/>
          <w:sz w:val="24"/>
        </w:rPr>
        <w:t> </w:t>
      </w:r>
      <w:r>
        <w:rPr>
          <w:sz w:val="24"/>
        </w:rPr>
        <w:t>use</w:t>
      </w:r>
      <w:r>
        <w:rPr>
          <w:spacing w:val="-2"/>
          <w:sz w:val="24"/>
        </w:rPr>
        <w:t> </w:t>
      </w:r>
      <w:r>
        <w:rPr>
          <w:sz w:val="24"/>
        </w:rPr>
        <w:t>of</w:t>
      </w:r>
      <w:r>
        <w:rPr>
          <w:spacing w:val="-2"/>
          <w:sz w:val="24"/>
        </w:rPr>
        <w:t> </w:t>
      </w:r>
      <w:r>
        <w:rPr>
          <w:sz w:val="24"/>
        </w:rPr>
        <w:t>a</w:t>
      </w:r>
      <w:r>
        <w:rPr>
          <w:spacing w:val="-4"/>
          <w:sz w:val="24"/>
        </w:rPr>
        <w:t> </w:t>
      </w:r>
      <w:r>
        <w:rPr>
          <w:sz w:val="24"/>
        </w:rPr>
        <w:t>particle</w:t>
      </w:r>
      <w:r>
        <w:rPr>
          <w:spacing w:val="-5"/>
          <w:sz w:val="24"/>
        </w:rPr>
        <w:t> </w:t>
      </w:r>
      <w:r>
        <w:rPr>
          <w:sz w:val="24"/>
        </w:rPr>
        <w:t>accelerator;</w:t>
      </w:r>
      <w:r>
        <w:rPr>
          <w:spacing w:val="-1"/>
          <w:sz w:val="24"/>
        </w:rPr>
        <w:t> </w:t>
      </w:r>
      <w:r>
        <w:rPr>
          <w:spacing w:val="-5"/>
          <w:sz w:val="24"/>
        </w:rPr>
        <w:t>and</w:t>
      </w:r>
    </w:p>
    <w:p>
      <w:pPr>
        <w:pStyle w:val="ListParagraph"/>
        <w:numPr>
          <w:ilvl w:val="2"/>
          <w:numId w:val="40"/>
        </w:numPr>
        <w:tabs>
          <w:tab w:pos="2954" w:val="left" w:leader="none"/>
        </w:tabs>
        <w:spacing w:line="244" w:lineRule="auto" w:before="2" w:after="0"/>
        <w:ind w:left="2435" w:right="156" w:firstLine="0"/>
        <w:jc w:val="both"/>
        <w:rPr>
          <w:sz w:val="24"/>
        </w:rPr>
      </w:pPr>
      <w:r>
        <w:rPr>
          <w:sz w:val="24"/>
        </w:rPr>
        <w:t>Is produced, extracted, or converted after extraction, before, on, or after August 8, 2005, for use for a commercial, medical, or research activity; and</w:t>
      </w:r>
    </w:p>
    <w:p>
      <w:pPr>
        <w:pStyle w:val="ListParagraph"/>
        <w:numPr>
          <w:ilvl w:val="0"/>
          <w:numId w:val="41"/>
        </w:numPr>
        <w:tabs>
          <w:tab w:pos="2268" w:val="left" w:leader="none"/>
        </w:tabs>
        <w:spacing w:line="244" w:lineRule="auto" w:before="0" w:after="0"/>
        <w:ind w:left="1715" w:right="154" w:firstLine="0"/>
        <w:jc w:val="both"/>
        <w:rPr>
          <w:sz w:val="24"/>
        </w:rPr>
      </w:pPr>
      <w:r>
        <w:rPr>
          <w:sz w:val="24"/>
        </w:rPr>
        <w:t>Any discrete source of naturally occurring radioactive material, other</w:t>
      </w:r>
      <w:r>
        <w:rPr>
          <w:sz w:val="24"/>
        </w:rPr>
        <w:t> than source material, that:</w:t>
      </w:r>
    </w:p>
    <w:p>
      <w:pPr>
        <w:pStyle w:val="ListParagraph"/>
        <w:numPr>
          <w:ilvl w:val="1"/>
          <w:numId w:val="41"/>
        </w:numPr>
        <w:tabs>
          <w:tab w:pos="2592" w:val="left" w:leader="none"/>
        </w:tabs>
        <w:spacing w:line="242" w:lineRule="auto" w:before="0" w:after="0"/>
        <w:ind w:left="2075" w:right="156" w:firstLine="0"/>
        <w:jc w:val="both"/>
        <w:rPr>
          <w:sz w:val="24"/>
        </w:rPr>
      </w:pPr>
      <w:r>
        <w:rPr>
          <w:sz w:val="24"/>
        </w:rPr>
        <w:t>The Commission, in consultation with the Administrator of the Environmental </w:t>
      </w:r>
      <w:r>
        <w:rPr>
          <w:w w:val="95"/>
          <w:sz w:val="24"/>
        </w:rPr>
        <w:t>Protection Agency, the Secretary</w:t>
      </w:r>
      <w:r>
        <w:rPr>
          <w:spacing w:val="-2"/>
          <w:w w:val="95"/>
          <w:sz w:val="24"/>
        </w:rPr>
        <w:t> </w:t>
      </w:r>
      <w:r>
        <w:rPr>
          <w:w w:val="95"/>
          <w:sz w:val="24"/>
        </w:rPr>
        <w:t>of Energy, the Secretary of Homeland Security, and the </w:t>
      </w:r>
      <w:r>
        <w:rPr>
          <w:sz w:val="24"/>
        </w:rPr>
        <w:t>head</w:t>
      </w:r>
      <w:r>
        <w:rPr>
          <w:spacing w:val="-15"/>
          <w:sz w:val="24"/>
        </w:rPr>
        <w:t> </w:t>
      </w:r>
      <w:r>
        <w:rPr>
          <w:sz w:val="24"/>
        </w:rPr>
        <w:t>of</w:t>
      </w:r>
      <w:r>
        <w:rPr>
          <w:spacing w:val="-15"/>
          <w:sz w:val="24"/>
        </w:rPr>
        <w:t> </w:t>
      </w:r>
      <w:r>
        <w:rPr>
          <w:sz w:val="24"/>
        </w:rPr>
        <w:t>any</w:t>
      </w:r>
      <w:r>
        <w:rPr>
          <w:spacing w:val="-15"/>
          <w:sz w:val="24"/>
        </w:rPr>
        <w:t> </w:t>
      </w:r>
      <w:r>
        <w:rPr>
          <w:sz w:val="24"/>
        </w:rPr>
        <w:t>other</w:t>
      </w:r>
      <w:r>
        <w:rPr>
          <w:spacing w:val="-11"/>
          <w:sz w:val="24"/>
        </w:rPr>
        <w:t> </w:t>
      </w:r>
      <w:r>
        <w:rPr>
          <w:sz w:val="24"/>
        </w:rPr>
        <w:t>appropriate</w:t>
      </w:r>
      <w:r>
        <w:rPr>
          <w:spacing w:val="-14"/>
          <w:sz w:val="24"/>
        </w:rPr>
        <w:t> </w:t>
      </w:r>
      <w:r>
        <w:rPr>
          <w:sz w:val="24"/>
        </w:rPr>
        <w:t>Federal</w:t>
      </w:r>
      <w:r>
        <w:rPr>
          <w:spacing w:val="-11"/>
          <w:sz w:val="24"/>
        </w:rPr>
        <w:t> </w:t>
      </w:r>
      <w:r>
        <w:rPr>
          <w:sz w:val="24"/>
        </w:rPr>
        <w:t>agency,</w:t>
      </w:r>
      <w:r>
        <w:rPr>
          <w:spacing w:val="-15"/>
          <w:sz w:val="24"/>
        </w:rPr>
        <w:t> </w:t>
      </w:r>
      <w:r>
        <w:rPr>
          <w:sz w:val="24"/>
        </w:rPr>
        <w:t>determines</w:t>
      </w:r>
      <w:r>
        <w:rPr>
          <w:spacing w:val="-15"/>
          <w:sz w:val="24"/>
        </w:rPr>
        <w:t> </w:t>
      </w:r>
      <w:r>
        <w:rPr>
          <w:sz w:val="24"/>
        </w:rPr>
        <w:t>would</w:t>
      </w:r>
      <w:r>
        <w:rPr>
          <w:spacing w:val="-15"/>
          <w:sz w:val="24"/>
        </w:rPr>
        <w:t> </w:t>
      </w:r>
      <w:r>
        <w:rPr>
          <w:sz w:val="24"/>
        </w:rPr>
        <w:t>pose</w:t>
      </w:r>
      <w:r>
        <w:rPr>
          <w:spacing w:val="-15"/>
          <w:sz w:val="24"/>
        </w:rPr>
        <w:t> </w:t>
      </w:r>
      <w:r>
        <w:rPr>
          <w:sz w:val="24"/>
        </w:rPr>
        <w:t>a</w:t>
      </w:r>
      <w:r>
        <w:rPr>
          <w:spacing w:val="-14"/>
          <w:sz w:val="24"/>
        </w:rPr>
        <w:t> </w:t>
      </w:r>
      <w:r>
        <w:rPr>
          <w:sz w:val="24"/>
        </w:rPr>
        <w:t>threat</w:t>
      </w:r>
      <w:r>
        <w:rPr>
          <w:spacing w:val="-11"/>
          <w:sz w:val="24"/>
        </w:rPr>
        <w:t> </w:t>
      </w:r>
      <w:r>
        <w:rPr>
          <w:sz w:val="24"/>
        </w:rPr>
        <w:t>similar</w:t>
      </w:r>
      <w:r>
        <w:rPr>
          <w:spacing w:val="-12"/>
          <w:sz w:val="24"/>
        </w:rPr>
        <w:t> </w:t>
      </w:r>
      <w:r>
        <w:rPr>
          <w:sz w:val="24"/>
        </w:rPr>
        <w:t>to the</w:t>
      </w:r>
      <w:r>
        <w:rPr>
          <w:spacing w:val="-15"/>
          <w:sz w:val="24"/>
        </w:rPr>
        <w:t> </w:t>
      </w:r>
      <w:r>
        <w:rPr>
          <w:sz w:val="24"/>
        </w:rPr>
        <w:t>threat</w:t>
      </w:r>
      <w:r>
        <w:rPr>
          <w:spacing w:val="-15"/>
          <w:sz w:val="24"/>
        </w:rPr>
        <w:t> </w:t>
      </w:r>
      <w:r>
        <w:rPr>
          <w:sz w:val="24"/>
        </w:rPr>
        <w:t>posed</w:t>
      </w:r>
      <w:r>
        <w:rPr>
          <w:spacing w:val="-15"/>
          <w:sz w:val="24"/>
        </w:rPr>
        <w:t> </w:t>
      </w:r>
      <w:r>
        <w:rPr>
          <w:sz w:val="24"/>
        </w:rPr>
        <w:t>by</w:t>
      </w:r>
      <w:r>
        <w:rPr>
          <w:spacing w:val="-15"/>
          <w:sz w:val="24"/>
        </w:rPr>
        <w:t> </w:t>
      </w:r>
      <w:r>
        <w:rPr>
          <w:sz w:val="24"/>
        </w:rPr>
        <w:t>a</w:t>
      </w:r>
      <w:r>
        <w:rPr>
          <w:spacing w:val="-15"/>
          <w:sz w:val="24"/>
        </w:rPr>
        <w:t> </w:t>
      </w:r>
      <w:r>
        <w:rPr>
          <w:sz w:val="24"/>
        </w:rPr>
        <w:t>discrete</w:t>
      </w:r>
      <w:r>
        <w:rPr>
          <w:spacing w:val="-15"/>
          <w:sz w:val="24"/>
        </w:rPr>
        <w:t> </w:t>
      </w:r>
      <w:r>
        <w:rPr>
          <w:sz w:val="24"/>
        </w:rPr>
        <w:t>source</w:t>
      </w:r>
      <w:r>
        <w:rPr>
          <w:spacing w:val="-15"/>
          <w:sz w:val="24"/>
        </w:rPr>
        <w:t> </w:t>
      </w:r>
      <w:r>
        <w:rPr>
          <w:sz w:val="24"/>
        </w:rPr>
        <w:t>of</w:t>
      </w:r>
      <w:r>
        <w:rPr>
          <w:spacing w:val="-15"/>
          <w:sz w:val="24"/>
        </w:rPr>
        <w:t> </w:t>
      </w:r>
      <w:r>
        <w:rPr>
          <w:sz w:val="24"/>
        </w:rPr>
        <w:t>radium-226</w:t>
      </w:r>
      <w:r>
        <w:rPr>
          <w:spacing w:val="-15"/>
          <w:sz w:val="24"/>
        </w:rPr>
        <w:t> </w:t>
      </w:r>
      <w:r>
        <w:rPr>
          <w:sz w:val="24"/>
        </w:rPr>
        <w:t>to</w:t>
      </w:r>
      <w:r>
        <w:rPr>
          <w:spacing w:val="-14"/>
          <w:sz w:val="24"/>
        </w:rPr>
        <w:t> </w:t>
      </w:r>
      <w:r>
        <w:rPr>
          <w:sz w:val="24"/>
        </w:rPr>
        <w:t>the</w:t>
      </w:r>
      <w:r>
        <w:rPr>
          <w:spacing w:val="-15"/>
          <w:sz w:val="24"/>
        </w:rPr>
        <w:t> </w:t>
      </w:r>
      <w:r>
        <w:rPr>
          <w:sz w:val="24"/>
        </w:rPr>
        <w:t>public</w:t>
      </w:r>
      <w:r>
        <w:rPr>
          <w:spacing w:val="-13"/>
          <w:sz w:val="24"/>
        </w:rPr>
        <w:t> </w:t>
      </w:r>
      <w:r>
        <w:rPr>
          <w:sz w:val="24"/>
        </w:rPr>
        <w:t>health</w:t>
      </w:r>
      <w:r>
        <w:rPr>
          <w:spacing w:val="-13"/>
          <w:sz w:val="24"/>
        </w:rPr>
        <w:t> </w:t>
      </w:r>
      <w:r>
        <w:rPr>
          <w:sz w:val="24"/>
        </w:rPr>
        <w:t>and</w:t>
      </w:r>
      <w:r>
        <w:rPr>
          <w:spacing w:val="-13"/>
          <w:sz w:val="24"/>
        </w:rPr>
        <w:t> </w:t>
      </w:r>
      <w:r>
        <w:rPr>
          <w:sz w:val="24"/>
        </w:rPr>
        <w:t>safety</w:t>
      </w:r>
      <w:r>
        <w:rPr>
          <w:spacing w:val="-15"/>
          <w:sz w:val="24"/>
        </w:rPr>
        <w:t> </w:t>
      </w:r>
      <w:r>
        <w:rPr>
          <w:sz w:val="24"/>
        </w:rPr>
        <w:t>or</w:t>
      </w:r>
      <w:r>
        <w:rPr>
          <w:spacing w:val="-13"/>
          <w:sz w:val="24"/>
        </w:rPr>
        <w:t> </w:t>
      </w:r>
      <w:r>
        <w:rPr>
          <w:sz w:val="24"/>
        </w:rPr>
        <w:t>the common defense and security; and</w:t>
      </w:r>
    </w:p>
    <w:p>
      <w:pPr>
        <w:pStyle w:val="ListParagraph"/>
        <w:numPr>
          <w:ilvl w:val="1"/>
          <w:numId w:val="41"/>
        </w:numPr>
        <w:tabs>
          <w:tab w:pos="2493" w:val="left" w:leader="none"/>
        </w:tabs>
        <w:spacing w:line="242" w:lineRule="auto" w:before="0" w:after="0"/>
        <w:ind w:left="2075" w:right="157" w:firstLine="0"/>
        <w:jc w:val="both"/>
        <w:rPr>
          <w:sz w:val="24"/>
        </w:rPr>
      </w:pPr>
      <w:r>
        <w:rPr>
          <w:spacing w:val="-2"/>
          <w:sz w:val="24"/>
        </w:rPr>
        <w:t>Before,</w:t>
      </w:r>
      <w:r>
        <w:rPr>
          <w:spacing w:val="-7"/>
          <w:sz w:val="24"/>
        </w:rPr>
        <w:t> </w:t>
      </w:r>
      <w:r>
        <w:rPr>
          <w:spacing w:val="-2"/>
          <w:sz w:val="24"/>
        </w:rPr>
        <w:t>on,</w:t>
      </w:r>
      <w:r>
        <w:rPr>
          <w:spacing w:val="-10"/>
          <w:sz w:val="24"/>
        </w:rPr>
        <w:t> </w:t>
      </w:r>
      <w:r>
        <w:rPr>
          <w:spacing w:val="-2"/>
          <w:sz w:val="24"/>
        </w:rPr>
        <w:t>or</w:t>
      </w:r>
      <w:r>
        <w:rPr>
          <w:spacing w:val="-11"/>
          <w:sz w:val="24"/>
        </w:rPr>
        <w:t> </w:t>
      </w:r>
      <w:r>
        <w:rPr>
          <w:spacing w:val="-2"/>
          <w:sz w:val="24"/>
        </w:rPr>
        <w:t>after</w:t>
      </w:r>
      <w:r>
        <w:rPr>
          <w:spacing w:val="-8"/>
          <w:sz w:val="24"/>
        </w:rPr>
        <w:t> </w:t>
      </w:r>
      <w:r>
        <w:rPr>
          <w:spacing w:val="-2"/>
          <w:sz w:val="24"/>
        </w:rPr>
        <w:t>August</w:t>
      </w:r>
      <w:r>
        <w:rPr>
          <w:spacing w:val="-7"/>
          <w:sz w:val="24"/>
        </w:rPr>
        <w:t> </w:t>
      </w:r>
      <w:r>
        <w:rPr>
          <w:spacing w:val="-2"/>
          <w:sz w:val="24"/>
        </w:rPr>
        <w:t>8,</w:t>
      </w:r>
      <w:r>
        <w:rPr>
          <w:spacing w:val="-11"/>
          <w:sz w:val="24"/>
        </w:rPr>
        <w:t> </w:t>
      </w:r>
      <w:r>
        <w:rPr>
          <w:spacing w:val="-2"/>
          <w:sz w:val="24"/>
        </w:rPr>
        <w:t>2005,</w:t>
      </w:r>
      <w:r>
        <w:rPr>
          <w:spacing w:val="-7"/>
          <w:sz w:val="24"/>
        </w:rPr>
        <w:t> </w:t>
      </w:r>
      <w:r>
        <w:rPr>
          <w:spacing w:val="-2"/>
          <w:sz w:val="24"/>
        </w:rPr>
        <w:t>is</w:t>
      </w:r>
      <w:r>
        <w:rPr>
          <w:spacing w:val="-11"/>
          <w:sz w:val="24"/>
        </w:rPr>
        <w:t> </w:t>
      </w:r>
      <w:r>
        <w:rPr>
          <w:spacing w:val="-2"/>
          <w:sz w:val="24"/>
        </w:rPr>
        <w:t>extracted</w:t>
      </w:r>
      <w:r>
        <w:rPr>
          <w:spacing w:val="-7"/>
          <w:sz w:val="24"/>
        </w:rPr>
        <w:t> </w:t>
      </w:r>
      <w:r>
        <w:rPr>
          <w:spacing w:val="-2"/>
          <w:sz w:val="24"/>
        </w:rPr>
        <w:t>or</w:t>
      </w:r>
      <w:r>
        <w:rPr>
          <w:spacing w:val="-7"/>
          <w:sz w:val="24"/>
        </w:rPr>
        <w:t> </w:t>
      </w:r>
      <w:r>
        <w:rPr>
          <w:spacing w:val="-2"/>
          <w:sz w:val="24"/>
        </w:rPr>
        <w:t>converted</w:t>
      </w:r>
      <w:r>
        <w:rPr>
          <w:spacing w:val="-7"/>
          <w:sz w:val="24"/>
        </w:rPr>
        <w:t> </w:t>
      </w:r>
      <w:r>
        <w:rPr>
          <w:spacing w:val="-2"/>
          <w:sz w:val="24"/>
        </w:rPr>
        <w:t>after</w:t>
      </w:r>
      <w:r>
        <w:rPr>
          <w:spacing w:val="-8"/>
          <w:sz w:val="24"/>
        </w:rPr>
        <w:t> </w:t>
      </w:r>
      <w:r>
        <w:rPr>
          <w:spacing w:val="-2"/>
          <w:sz w:val="24"/>
        </w:rPr>
        <w:t>extraction</w:t>
      </w:r>
      <w:r>
        <w:rPr>
          <w:spacing w:val="-7"/>
          <w:sz w:val="24"/>
        </w:rPr>
        <w:t> </w:t>
      </w:r>
      <w:r>
        <w:rPr>
          <w:spacing w:val="-2"/>
          <w:sz w:val="24"/>
        </w:rPr>
        <w:t>for</w:t>
      </w:r>
      <w:r>
        <w:rPr>
          <w:spacing w:val="-11"/>
          <w:sz w:val="24"/>
        </w:rPr>
        <w:t> </w:t>
      </w:r>
      <w:r>
        <w:rPr>
          <w:spacing w:val="-2"/>
          <w:sz w:val="24"/>
        </w:rPr>
        <w:t>use </w:t>
      </w:r>
      <w:r>
        <w:rPr>
          <w:sz w:val="24"/>
        </w:rPr>
        <w:t>in a commercial, medical, or research activity.</w:t>
      </w:r>
    </w:p>
    <w:p>
      <w:pPr>
        <w:pStyle w:val="BodyText"/>
        <w:spacing w:before="1"/>
        <w:rPr>
          <w:sz w:val="19"/>
        </w:rPr>
      </w:pPr>
    </w:p>
    <w:p>
      <w:pPr>
        <w:pStyle w:val="BodyText"/>
        <w:spacing w:line="242" w:lineRule="auto" w:before="59"/>
        <w:ind w:left="1360" w:right="149"/>
        <w:jc w:val="both"/>
      </w:pPr>
      <w:r>
        <w:rPr>
          <w:w w:val="95"/>
          <w:u w:val="single"/>
        </w:rPr>
        <w:t>Calendar Quarter</w:t>
      </w:r>
      <w:r>
        <w:rPr>
          <w:w w:val="95"/>
        </w:rPr>
        <w:t> means</w:t>
      </w:r>
      <w:r>
        <w:rPr>
          <w:spacing w:val="-1"/>
          <w:w w:val="95"/>
        </w:rPr>
        <w:t> </w:t>
      </w:r>
      <w:r>
        <w:rPr>
          <w:w w:val="95"/>
        </w:rPr>
        <w:t>not less than 12 consecutive weeks nor more than 14 consecutive weeks. </w:t>
      </w:r>
      <w:r>
        <w:rPr/>
        <w:t>The</w:t>
      </w:r>
      <w:r>
        <w:rPr>
          <w:spacing w:val="-7"/>
        </w:rPr>
        <w:t> </w:t>
      </w:r>
      <w:r>
        <w:rPr/>
        <w:t>first</w:t>
      </w:r>
      <w:r>
        <w:rPr>
          <w:spacing w:val="-7"/>
        </w:rPr>
        <w:t> </w:t>
      </w:r>
      <w:r>
        <w:rPr/>
        <w:t>calendar</w:t>
      </w:r>
      <w:r>
        <w:rPr>
          <w:spacing w:val="-7"/>
        </w:rPr>
        <w:t> </w:t>
      </w:r>
      <w:r>
        <w:rPr/>
        <w:t>quarter</w:t>
      </w:r>
      <w:r>
        <w:rPr>
          <w:spacing w:val="-7"/>
        </w:rPr>
        <w:t> </w:t>
      </w:r>
      <w:r>
        <w:rPr/>
        <w:t>of</w:t>
      </w:r>
      <w:r>
        <w:rPr>
          <w:spacing w:val="-4"/>
        </w:rPr>
        <w:t> </w:t>
      </w:r>
      <w:r>
        <w:rPr/>
        <w:t>each</w:t>
      </w:r>
      <w:r>
        <w:rPr>
          <w:spacing w:val="-4"/>
        </w:rPr>
        <w:t> </w:t>
      </w:r>
      <w:r>
        <w:rPr/>
        <w:t>year</w:t>
      </w:r>
      <w:r>
        <w:rPr>
          <w:spacing w:val="-10"/>
        </w:rPr>
        <w:t> </w:t>
      </w:r>
      <w:r>
        <w:rPr/>
        <w:t>shall</w:t>
      </w:r>
      <w:r>
        <w:rPr>
          <w:spacing w:val="-7"/>
        </w:rPr>
        <w:t> </w:t>
      </w:r>
      <w:r>
        <w:rPr/>
        <w:t>begin</w:t>
      </w:r>
      <w:r>
        <w:rPr>
          <w:spacing w:val="-7"/>
        </w:rPr>
        <w:t> </w:t>
      </w:r>
      <w:r>
        <w:rPr/>
        <w:t>in</w:t>
      </w:r>
      <w:r>
        <w:rPr>
          <w:spacing w:val="-7"/>
        </w:rPr>
        <w:t> </w:t>
      </w:r>
      <w:r>
        <w:rPr/>
        <w:t>January</w:t>
      </w:r>
      <w:r>
        <w:rPr>
          <w:spacing w:val="-13"/>
        </w:rPr>
        <w:t> </w:t>
      </w:r>
      <w:r>
        <w:rPr/>
        <w:t>and</w:t>
      </w:r>
      <w:r>
        <w:rPr>
          <w:spacing w:val="-7"/>
        </w:rPr>
        <w:t> </w:t>
      </w:r>
      <w:r>
        <w:rPr/>
        <w:t>subsequent</w:t>
      </w:r>
      <w:r>
        <w:rPr>
          <w:spacing w:val="-7"/>
        </w:rPr>
        <w:t> </w:t>
      </w:r>
      <w:r>
        <w:rPr/>
        <w:t>calendar</w:t>
      </w:r>
      <w:r>
        <w:rPr>
          <w:spacing w:val="-7"/>
        </w:rPr>
        <w:t> </w:t>
      </w:r>
      <w:r>
        <w:rPr/>
        <w:t>quarters shall</w:t>
      </w:r>
      <w:r>
        <w:rPr>
          <w:spacing w:val="-3"/>
        </w:rPr>
        <w:t> </w:t>
      </w:r>
      <w:r>
        <w:rPr/>
        <w:t>be</w:t>
      </w:r>
      <w:r>
        <w:rPr>
          <w:spacing w:val="-3"/>
        </w:rPr>
        <w:t> </w:t>
      </w:r>
      <w:r>
        <w:rPr/>
        <w:t>so</w:t>
      </w:r>
      <w:r>
        <w:rPr>
          <w:spacing w:val="-3"/>
        </w:rPr>
        <w:t> </w:t>
      </w:r>
      <w:r>
        <w:rPr/>
        <w:t>arranged</w:t>
      </w:r>
      <w:r>
        <w:rPr>
          <w:spacing w:val="-3"/>
        </w:rPr>
        <w:t> </w:t>
      </w:r>
      <w:r>
        <w:rPr/>
        <w:t>such</w:t>
      </w:r>
      <w:r>
        <w:rPr>
          <w:spacing w:val="-3"/>
        </w:rPr>
        <w:t> </w:t>
      </w:r>
      <w:r>
        <w:rPr/>
        <w:t>that</w:t>
      </w:r>
      <w:r>
        <w:rPr>
          <w:spacing w:val="-3"/>
        </w:rPr>
        <w:t> </w:t>
      </w:r>
      <w:r>
        <w:rPr/>
        <w:t>no</w:t>
      </w:r>
      <w:r>
        <w:rPr>
          <w:spacing w:val="-3"/>
        </w:rPr>
        <w:t> </w:t>
      </w:r>
      <w:r>
        <w:rPr/>
        <w:t>day</w:t>
      </w:r>
      <w:r>
        <w:rPr>
          <w:spacing w:val="-11"/>
        </w:rPr>
        <w:t> </w:t>
      </w:r>
      <w:r>
        <w:rPr/>
        <w:t>is</w:t>
      </w:r>
      <w:r>
        <w:rPr>
          <w:spacing w:val="-3"/>
        </w:rPr>
        <w:t> </w:t>
      </w:r>
      <w:r>
        <w:rPr/>
        <w:t>included</w:t>
      </w:r>
      <w:r>
        <w:rPr>
          <w:spacing w:val="-3"/>
        </w:rPr>
        <w:t> </w:t>
      </w:r>
      <w:r>
        <w:rPr/>
        <w:t>in</w:t>
      </w:r>
      <w:r>
        <w:rPr>
          <w:spacing w:val="-6"/>
        </w:rPr>
        <w:t> </w:t>
      </w:r>
      <w:r>
        <w:rPr/>
        <w:t>more</w:t>
      </w:r>
      <w:r>
        <w:rPr>
          <w:spacing w:val="-7"/>
        </w:rPr>
        <w:t> </w:t>
      </w:r>
      <w:r>
        <w:rPr/>
        <w:t>than</w:t>
      </w:r>
      <w:r>
        <w:rPr>
          <w:spacing w:val="-6"/>
        </w:rPr>
        <w:t> </w:t>
      </w:r>
      <w:r>
        <w:rPr/>
        <w:t>one</w:t>
      </w:r>
      <w:r>
        <w:rPr>
          <w:spacing w:val="-7"/>
        </w:rPr>
        <w:t> </w:t>
      </w:r>
      <w:r>
        <w:rPr/>
        <w:t>calendar</w:t>
      </w:r>
      <w:r>
        <w:rPr>
          <w:spacing w:val="-8"/>
        </w:rPr>
        <w:t> </w:t>
      </w:r>
      <w:r>
        <w:rPr/>
        <w:t>quarter</w:t>
      </w:r>
      <w:r>
        <w:rPr>
          <w:spacing w:val="-7"/>
        </w:rPr>
        <w:t> </w:t>
      </w:r>
      <w:r>
        <w:rPr/>
        <w:t>and</w:t>
      </w:r>
      <w:r>
        <w:rPr>
          <w:spacing w:val="-7"/>
        </w:rPr>
        <w:t> </w:t>
      </w:r>
      <w:r>
        <w:rPr/>
        <w:t>no</w:t>
      </w:r>
      <w:r>
        <w:rPr>
          <w:spacing w:val="-3"/>
        </w:rPr>
        <w:t> </w:t>
      </w:r>
      <w:r>
        <w:rPr/>
        <w:t>day </w:t>
      </w:r>
      <w:r>
        <w:rPr>
          <w:spacing w:val="-2"/>
        </w:rPr>
        <w:t>in</w:t>
      </w:r>
      <w:r>
        <w:rPr>
          <w:spacing w:val="-13"/>
        </w:rPr>
        <w:t> </w:t>
      </w:r>
      <w:r>
        <w:rPr>
          <w:spacing w:val="-2"/>
        </w:rPr>
        <w:t>any</w:t>
      </w:r>
      <w:r>
        <w:rPr>
          <w:spacing w:val="-13"/>
        </w:rPr>
        <w:t> </w:t>
      </w:r>
      <w:r>
        <w:rPr>
          <w:spacing w:val="-2"/>
        </w:rPr>
        <w:t>one</w:t>
      </w:r>
      <w:r>
        <w:rPr>
          <w:spacing w:val="-13"/>
        </w:rPr>
        <w:t> </w:t>
      </w:r>
      <w:r>
        <w:rPr>
          <w:spacing w:val="-2"/>
        </w:rPr>
        <w:t>year</w:t>
      </w:r>
      <w:r>
        <w:rPr>
          <w:spacing w:val="-13"/>
        </w:rPr>
        <w:t> </w:t>
      </w:r>
      <w:r>
        <w:rPr>
          <w:spacing w:val="-2"/>
        </w:rPr>
        <w:t>is</w:t>
      </w:r>
      <w:r>
        <w:rPr>
          <w:spacing w:val="-13"/>
        </w:rPr>
        <w:t> </w:t>
      </w:r>
      <w:r>
        <w:rPr>
          <w:spacing w:val="-2"/>
        </w:rPr>
        <w:t>omitted</w:t>
      </w:r>
      <w:r>
        <w:rPr>
          <w:spacing w:val="-11"/>
        </w:rPr>
        <w:t> </w:t>
      </w:r>
      <w:r>
        <w:rPr>
          <w:spacing w:val="-2"/>
        </w:rPr>
        <w:t>from</w:t>
      </w:r>
      <w:r>
        <w:rPr>
          <w:spacing w:val="-10"/>
        </w:rPr>
        <w:t> </w:t>
      </w:r>
      <w:r>
        <w:rPr>
          <w:spacing w:val="-2"/>
        </w:rPr>
        <w:t>inclusion</w:t>
      </w:r>
      <w:r>
        <w:rPr>
          <w:spacing w:val="-10"/>
        </w:rPr>
        <w:t> </w:t>
      </w:r>
      <w:r>
        <w:rPr>
          <w:spacing w:val="-2"/>
        </w:rPr>
        <w:t>within</w:t>
      </w:r>
      <w:r>
        <w:rPr>
          <w:spacing w:val="-10"/>
        </w:rPr>
        <w:t> </w:t>
      </w:r>
      <w:r>
        <w:rPr>
          <w:spacing w:val="-2"/>
        </w:rPr>
        <w:t>a</w:t>
      </w:r>
      <w:r>
        <w:rPr>
          <w:spacing w:val="-10"/>
        </w:rPr>
        <w:t> </w:t>
      </w:r>
      <w:r>
        <w:rPr>
          <w:spacing w:val="-2"/>
        </w:rPr>
        <w:t>calendar</w:t>
      </w:r>
      <w:r>
        <w:rPr>
          <w:spacing w:val="-12"/>
        </w:rPr>
        <w:t> </w:t>
      </w:r>
      <w:r>
        <w:rPr>
          <w:spacing w:val="-2"/>
        </w:rPr>
        <w:t>quarter.</w:t>
      </w:r>
      <w:r>
        <w:rPr>
          <w:spacing w:val="39"/>
        </w:rPr>
        <w:t> </w:t>
      </w:r>
      <w:r>
        <w:rPr>
          <w:spacing w:val="-2"/>
        </w:rPr>
        <w:t>The</w:t>
      </w:r>
      <w:r>
        <w:rPr>
          <w:spacing w:val="-10"/>
        </w:rPr>
        <w:t> </w:t>
      </w:r>
      <w:r>
        <w:rPr>
          <w:spacing w:val="-2"/>
        </w:rPr>
        <w:t>method</w:t>
      </w:r>
      <w:r>
        <w:rPr>
          <w:spacing w:val="-10"/>
        </w:rPr>
        <w:t> </w:t>
      </w:r>
      <w:r>
        <w:rPr>
          <w:spacing w:val="-2"/>
        </w:rPr>
        <w:t>observed</w:t>
      </w:r>
      <w:r>
        <w:rPr>
          <w:spacing w:val="-10"/>
        </w:rPr>
        <w:t> </w:t>
      </w:r>
      <w:r>
        <w:rPr>
          <w:spacing w:val="-2"/>
        </w:rPr>
        <w:t>by</w:t>
      </w:r>
      <w:r>
        <w:rPr>
          <w:spacing w:val="-13"/>
        </w:rPr>
        <w:t> </w:t>
      </w:r>
      <w:r>
        <w:rPr>
          <w:spacing w:val="-2"/>
        </w:rPr>
        <w:t>the </w:t>
      </w:r>
      <w:r>
        <w:rPr/>
        <w:t>licensee</w:t>
      </w:r>
      <w:r>
        <w:rPr>
          <w:spacing w:val="-7"/>
        </w:rPr>
        <w:t> </w:t>
      </w:r>
      <w:r>
        <w:rPr/>
        <w:t>or</w:t>
      </w:r>
      <w:r>
        <w:rPr>
          <w:spacing w:val="-4"/>
        </w:rPr>
        <w:t> </w:t>
      </w:r>
      <w:r>
        <w:rPr/>
        <w:t>registrant</w:t>
      </w:r>
      <w:r>
        <w:rPr>
          <w:spacing w:val="-2"/>
        </w:rPr>
        <w:t> </w:t>
      </w:r>
      <w:r>
        <w:rPr/>
        <w:t>for</w:t>
      </w:r>
      <w:r>
        <w:rPr>
          <w:spacing w:val="-4"/>
        </w:rPr>
        <w:t> </w:t>
      </w:r>
      <w:r>
        <w:rPr/>
        <w:t>determining</w:t>
      </w:r>
      <w:r>
        <w:rPr>
          <w:spacing w:val="-4"/>
        </w:rPr>
        <w:t> </w:t>
      </w:r>
      <w:r>
        <w:rPr/>
        <w:t>calendar</w:t>
      </w:r>
      <w:r>
        <w:rPr>
          <w:spacing w:val="-4"/>
        </w:rPr>
        <w:t> </w:t>
      </w:r>
      <w:r>
        <w:rPr/>
        <w:t>quarters</w:t>
      </w:r>
      <w:r>
        <w:rPr>
          <w:spacing w:val="-2"/>
        </w:rPr>
        <w:t> </w:t>
      </w:r>
      <w:r>
        <w:rPr/>
        <w:t>shall</w:t>
      </w:r>
      <w:r>
        <w:rPr>
          <w:spacing w:val="-2"/>
        </w:rPr>
        <w:t> </w:t>
      </w:r>
      <w:r>
        <w:rPr/>
        <w:t>only</w:t>
      </w:r>
      <w:r>
        <w:rPr>
          <w:spacing w:val="-9"/>
        </w:rPr>
        <w:t> </w:t>
      </w:r>
      <w:r>
        <w:rPr/>
        <w:t>be</w:t>
      </w:r>
      <w:r>
        <w:rPr>
          <w:spacing w:val="-4"/>
        </w:rPr>
        <w:t> </w:t>
      </w:r>
      <w:r>
        <w:rPr/>
        <w:t>changed</w:t>
      </w:r>
      <w:r>
        <w:rPr>
          <w:spacing w:val="-4"/>
        </w:rPr>
        <w:t> </w:t>
      </w:r>
      <w:r>
        <w:rPr/>
        <w:t>at</w:t>
      </w:r>
      <w:r>
        <w:rPr>
          <w:spacing w:val="-4"/>
        </w:rPr>
        <w:t> </w:t>
      </w:r>
      <w:r>
        <w:rPr/>
        <w:t>the</w:t>
      </w:r>
      <w:r>
        <w:rPr>
          <w:spacing w:val="-4"/>
        </w:rPr>
        <w:t> </w:t>
      </w:r>
      <w:r>
        <w:rPr/>
        <w:t>beginning of a year.</w:t>
      </w:r>
    </w:p>
    <w:p>
      <w:pPr>
        <w:pStyle w:val="BodyText"/>
        <w:spacing w:before="8"/>
        <w:rPr>
          <w:sz w:val="19"/>
        </w:rPr>
      </w:pPr>
    </w:p>
    <w:p>
      <w:pPr>
        <w:pStyle w:val="BodyText"/>
        <w:spacing w:before="59"/>
        <w:ind w:left="1360"/>
      </w:pPr>
      <w:r>
        <w:rPr>
          <w:u w:val="single"/>
        </w:rPr>
        <w:t>Calibration</w:t>
      </w:r>
      <w:r>
        <w:rPr>
          <w:spacing w:val="-3"/>
        </w:rPr>
        <w:t> </w:t>
      </w:r>
      <w:r>
        <w:rPr/>
        <w:t>means</w:t>
      </w:r>
      <w:r>
        <w:rPr>
          <w:spacing w:val="-1"/>
        </w:rPr>
        <w:t> </w:t>
      </w:r>
      <w:r>
        <w:rPr/>
        <w:t>the</w:t>
      </w:r>
      <w:r>
        <w:rPr>
          <w:spacing w:val="-1"/>
        </w:rPr>
        <w:t> </w:t>
      </w:r>
      <w:r>
        <w:rPr/>
        <w:t>determination </w:t>
      </w:r>
      <w:r>
        <w:rPr>
          <w:spacing w:val="-5"/>
        </w:rPr>
        <w:t>of:</w:t>
      </w:r>
    </w:p>
    <w:p>
      <w:pPr>
        <w:pStyle w:val="ListParagraph"/>
        <w:numPr>
          <w:ilvl w:val="0"/>
          <w:numId w:val="42"/>
        </w:numPr>
        <w:tabs>
          <w:tab w:pos="2169" w:val="left" w:leader="none"/>
        </w:tabs>
        <w:spacing w:line="244" w:lineRule="auto" w:before="3" w:after="0"/>
        <w:ind w:left="1715" w:right="157" w:firstLine="0"/>
        <w:jc w:val="left"/>
        <w:rPr>
          <w:sz w:val="24"/>
        </w:rPr>
      </w:pPr>
      <w:r>
        <w:rPr>
          <w:sz w:val="24"/>
        </w:rPr>
        <w:t>the</w:t>
      </w:r>
      <w:r>
        <w:rPr>
          <w:spacing w:val="-7"/>
          <w:sz w:val="24"/>
        </w:rPr>
        <w:t> </w:t>
      </w:r>
      <w:r>
        <w:rPr>
          <w:sz w:val="24"/>
        </w:rPr>
        <w:t>response</w:t>
      </w:r>
      <w:r>
        <w:rPr>
          <w:spacing w:val="-9"/>
          <w:sz w:val="24"/>
        </w:rPr>
        <w:t> </w:t>
      </w:r>
      <w:r>
        <w:rPr>
          <w:sz w:val="24"/>
        </w:rPr>
        <w:t>or</w:t>
      </w:r>
      <w:r>
        <w:rPr>
          <w:spacing w:val="-8"/>
          <w:sz w:val="24"/>
        </w:rPr>
        <w:t> </w:t>
      </w:r>
      <w:r>
        <w:rPr>
          <w:sz w:val="24"/>
        </w:rPr>
        <w:t>reading</w:t>
      </w:r>
      <w:r>
        <w:rPr>
          <w:spacing w:val="-9"/>
          <w:sz w:val="24"/>
        </w:rPr>
        <w:t> </w:t>
      </w:r>
      <w:r>
        <w:rPr>
          <w:sz w:val="24"/>
        </w:rPr>
        <w:t>of</w:t>
      </w:r>
      <w:r>
        <w:rPr>
          <w:spacing w:val="-8"/>
          <w:sz w:val="24"/>
        </w:rPr>
        <w:t> </w:t>
      </w:r>
      <w:r>
        <w:rPr>
          <w:sz w:val="24"/>
        </w:rPr>
        <w:t>an</w:t>
      </w:r>
      <w:r>
        <w:rPr>
          <w:spacing w:val="-8"/>
          <w:sz w:val="24"/>
        </w:rPr>
        <w:t> </w:t>
      </w:r>
      <w:r>
        <w:rPr>
          <w:sz w:val="24"/>
        </w:rPr>
        <w:t>instrument</w:t>
      </w:r>
      <w:r>
        <w:rPr>
          <w:spacing w:val="-4"/>
          <w:sz w:val="24"/>
        </w:rPr>
        <w:t> </w:t>
      </w:r>
      <w:r>
        <w:rPr>
          <w:sz w:val="24"/>
        </w:rPr>
        <w:t>relative</w:t>
      </w:r>
      <w:r>
        <w:rPr>
          <w:spacing w:val="-4"/>
          <w:sz w:val="24"/>
        </w:rPr>
        <w:t> </w:t>
      </w:r>
      <w:r>
        <w:rPr>
          <w:sz w:val="24"/>
        </w:rPr>
        <w:t>to</w:t>
      </w:r>
      <w:r>
        <w:rPr>
          <w:spacing w:val="-4"/>
          <w:sz w:val="24"/>
        </w:rPr>
        <w:t> </w:t>
      </w:r>
      <w:r>
        <w:rPr>
          <w:sz w:val="24"/>
        </w:rPr>
        <w:t>a</w:t>
      </w:r>
      <w:r>
        <w:rPr>
          <w:spacing w:val="-4"/>
          <w:sz w:val="24"/>
        </w:rPr>
        <w:t> </w:t>
      </w:r>
      <w:r>
        <w:rPr>
          <w:sz w:val="24"/>
        </w:rPr>
        <w:t>series</w:t>
      </w:r>
      <w:r>
        <w:rPr>
          <w:spacing w:val="-4"/>
          <w:sz w:val="24"/>
        </w:rPr>
        <w:t> </w:t>
      </w:r>
      <w:r>
        <w:rPr>
          <w:sz w:val="24"/>
        </w:rPr>
        <w:t>of</w:t>
      </w:r>
      <w:r>
        <w:rPr>
          <w:spacing w:val="-4"/>
          <w:sz w:val="24"/>
        </w:rPr>
        <w:t> </w:t>
      </w:r>
      <w:r>
        <w:rPr>
          <w:sz w:val="24"/>
        </w:rPr>
        <w:t>known</w:t>
      </w:r>
      <w:r>
        <w:rPr>
          <w:spacing w:val="-4"/>
          <w:sz w:val="24"/>
        </w:rPr>
        <w:t> </w:t>
      </w:r>
      <w:r>
        <w:rPr>
          <w:sz w:val="24"/>
        </w:rPr>
        <w:t>radiation</w:t>
      </w:r>
      <w:r>
        <w:rPr>
          <w:spacing w:val="-4"/>
          <w:sz w:val="24"/>
        </w:rPr>
        <w:t> </w:t>
      </w:r>
      <w:r>
        <w:rPr>
          <w:sz w:val="24"/>
        </w:rPr>
        <w:t>values over the range of the instrument; or</w:t>
      </w:r>
    </w:p>
    <w:p>
      <w:pPr>
        <w:pStyle w:val="ListParagraph"/>
        <w:numPr>
          <w:ilvl w:val="0"/>
          <w:numId w:val="42"/>
        </w:numPr>
        <w:tabs>
          <w:tab w:pos="2176" w:val="left" w:leader="none"/>
        </w:tabs>
        <w:spacing w:line="272" w:lineRule="exact" w:before="0" w:after="0"/>
        <w:ind w:left="2175" w:right="0" w:hanging="461"/>
        <w:jc w:val="left"/>
        <w:rPr>
          <w:sz w:val="24"/>
        </w:rPr>
      </w:pPr>
      <w:r>
        <w:rPr>
          <w:sz w:val="24"/>
        </w:rPr>
        <w:t>the</w:t>
      </w:r>
      <w:r>
        <w:rPr>
          <w:spacing w:val="-2"/>
          <w:sz w:val="24"/>
        </w:rPr>
        <w:t> </w:t>
      </w:r>
      <w:r>
        <w:rPr>
          <w:sz w:val="24"/>
        </w:rPr>
        <w:t>strength</w:t>
      </w:r>
      <w:r>
        <w:rPr>
          <w:spacing w:val="-1"/>
          <w:sz w:val="24"/>
        </w:rPr>
        <w:t> </w:t>
      </w:r>
      <w:r>
        <w:rPr>
          <w:sz w:val="24"/>
        </w:rPr>
        <w:t>of</w:t>
      </w:r>
      <w:r>
        <w:rPr>
          <w:spacing w:val="-2"/>
          <w:sz w:val="24"/>
        </w:rPr>
        <w:t> </w:t>
      </w:r>
      <w:r>
        <w:rPr>
          <w:sz w:val="24"/>
        </w:rPr>
        <w:t>a</w:t>
      </w:r>
      <w:r>
        <w:rPr>
          <w:spacing w:val="-1"/>
          <w:sz w:val="24"/>
        </w:rPr>
        <w:t> </w:t>
      </w:r>
      <w:r>
        <w:rPr>
          <w:sz w:val="24"/>
        </w:rPr>
        <w:t>source</w:t>
      </w:r>
      <w:r>
        <w:rPr>
          <w:spacing w:val="-2"/>
          <w:sz w:val="24"/>
        </w:rPr>
        <w:t> </w:t>
      </w:r>
      <w:r>
        <w:rPr>
          <w:sz w:val="24"/>
        </w:rPr>
        <w:t>of</w:t>
      </w:r>
      <w:r>
        <w:rPr>
          <w:spacing w:val="-1"/>
          <w:sz w:val="24"/>
        </w:rPr>
        <w:t> </w:t>
      </w:r>
      <w:r>
        <w:rPr>
          <w:sz w:val="24"/>
        </w:rPr>
        <w:t>radiation</w:t>
      </w:r>
      <w:r>
        <w:rPr>
          <w:spacing w:val="-2"/>
          <w:sz w:val="24"/>
        </w:rPr>
        <w:t> </w:t>
      </w:r>
      <w:r>
        <w:rPr>
          <w:sz w:val="24"/>
        </w:rPr>
        <w:t>relative</w:t>
      </w:r>
      <w:r>
        <w:rPr>
          <w:spacing w:val="-1"/>
          <w:sz w:val="24"/>
        </w:rPr>
        <w:t> </w:t>
      </w:r>
      <w:r>
        <w:rPr>
          <w:sz w:val="24"/>
        </w:rPr>
        <w:t>to</w:t>
      </w:r>
      <w:r>
        <w:rPr>
          <w:spacing w:val="-2"/>
          <w:sz w:val="24"/>
        </w:rPr>
        <w:t> </w:t>
      </w:r>
      <w:r>
        <w:rPr>
          <w:sz w:val="24"/>
        </w:rPr>
        <w:t>a</w:t>
      </w:r>
      <w:r>
        <w:rPr>
          <w:spacing w:val="-1"/>
          <w:sz w:val="24"/>
        </w:rPr>
        <w:t> </w:t>
      </w:r>
      <w:r>
        <w:rPr>
          <w:spacing w:val="-2"/>
          <w:sz w:val="24"/>
        </w:rPr>
        <w:t>standard.</w:t>
      </w:r>
    </w:p>
    <w:p>
      <w:pPr>
        <w:pStyle w:val="BodyText"/>
        <w:spacing w:before="5"/>
        <w:rPr>
          <w:sz w:val="19"/>
        </w:rPr>
      </w:pPr>
    </w:p>
    <w:p>
      <w:pPr>
        <w:pStyle w:val="BodyText"/>
        <w:spacing w:before="59"/>
        <w:ind w:left="1360"/>
      </w:pPr>
      <w:r>
        <w:rPr>
          <w:u w:val="single"/>
        </w:rPr>
        <w:t>CFR</w:t>
      </w:r>
      <w:r>
        <w:rPr>
          <w:spacing w:val="-3"/>
        </w:rPr>
        <w:t> </w:t>
      </w:r>
      <w:r>
        <w:rPr/>
        <w:t>means</w:t>
      </w:r>
      <w:r>
        <w:rPr>
          <w:spacing w:val="-4"/>
        </w:rPr>
        <w:t> </w:t>
      </w:r>
      <w:r>
        <w:rPr/>
        <w:t>Code</w:t>
      </w:r>
      <w:r>
        <w:rPr>
          <w:spacing w:val="-4"/>
        </w:rPr>
        <w:t> </w:t>
      </w:r>
      <w:r>
        <w:rPr/>
        <w:t>of</w:t>
      </w:r>
      <w:r>
        <w:rPr>
          <w:spacing w:val="-5"/>
        </w:rPr>
        <w:t> </w:t>
      </w:r>
      <w:r>
        <w:rPr/>
        <w:t>Federal</w:t>
      </w:r>
      <w:r>
        <w:rPr>
          <w:spacing w:val="-2"/>
        </w:rPr>
        <w:t> Regulations.</w:t>
      </w:r>
    </w:p>
    <w:p>
      <w:pPr>
        <w:pStyle w:val="BodyText"/>
        <w:spacing w:before="6"/>
        <w:rPr>
          <w:sz w:val="19"/>
        </w:rPr>
      </w:pPr>
    </w:p>
    <w:p>
      <w:pPr>
        <w:pStyle w:val="BodyText"/>
        <w:spacing w:line="244" w:lineRule="auto" w:before="59"/>
        <w:ind w:left="1360"/>
      </w:pPr>
      <w:r>
        <w:rPr>
          <w:spacing w:val="-2"/>
          <w:u w:val="single"/>
        </w:rPr>
        <w:t>Chelating</w:t>
      </w:r>
      <w:r>
        <w:rPr>
          <w:spacing w:val="-27"/>
          <w:u w:val="single"/>
        </w:rPr>
        <w:t> </w:t>
      </w:r>
      <w:r>
        <w:rPr>
          <w:spacing w:val="-2"/>
          <w:u w:val="single"/>
        </w:rPr>
        <w:t>Agent</w:t>
      </w:r>
      <w:r>
        <w:rPr>
          <w:spacing w:val="-24"/>
        </w:rPr>
        <w:t> </w:t>
      </w:r>
      <w:r>
        <w:rPr>
          <w:spacing w:val="-2"/>
        </w:rPr>
        <w:t>means</w:t>
      </w:r>
      <w:r>
        <w:rPr>
          <w:spacing w:val="-29"/>
        </w:rPr>
        <w:t> </w:t>
      </w:r>
      <w:r>
        <w:rPr>
          <w:spacing w:val="-2"/>
        </w:rPr>
        <w:t>amine</w:t>
      </w:r>
      <w:r>
        <w:rPr>
          <w:spacing w:val="-28"/>
        </w:rPr>
        <w:t> </w:t>
      </w:r>
      <w:r>
        <w:rPr>
          <w:spacing w:val="-2"/>
        </w:rPr>
        <w:t>polycarboxylic</w:t>
      </w:r>
      <w:r>
        <w:rPr>
          <w:spacing w:val="-28"/>
        </w:rPr>
        <w:t> </w:t>
      </w:r>
      <w:r>
        <w:rPr>
          <w:spacing w:val="-2"/>
        </w:rPr>
        <w:t>acids,</w:t>
      </w:r>
      <w:r>
        <w:rPr>
          <w:spacing w:val="-27"/>
        </w:rPr>
        <w:t> </w:t>
      </w:r>
      <w:r>
        <w:rPr>
          <w:spacing w:val="-2"/>
        </w:rPr>
        <w:t>hydroxy-carboxylic</w:t>
      </w:r>
      <w:r>
        <w:rPr>
          <w:spacing w:val="-27"/>
        </w:rPr>
        <w:t> </w:t>
      </w:r>
      <w:r>
        <w:rPr>
          <w:spacing w:val="-2"/>
        </w:rPr>
        <w:t>acids,</w:t>
      </w:r>
      <w:r>
        <w:rPr>
          <w:spacing w:val="-24"/>
        </w:rPr>
        <w:t> </w:t>
      </w:r>
      <w:r>
        <w:rPr>
          <w:spacing w:val="-2"/>
        </w:rPr>
        <w:t>gluconic</w:t>
      </w:r>
      <w:r>
        <w:rPr>
          <w:spacing w:val="-24"/>
        </w:rPr>
        <w:t> </w:t>
      </w:r>
      <w:r>
        <w:rPr>
          <w:spacing w:val="-2"/>
        </w:rPr>
        <w:t>acid,</w:t>
      </w:r>
      <w:r>
        <w:rPr>
          <w:spacing w:val="-24"/>
        </w:rPr>
        <w:t> </w:t>
      </w:r>
      <w:r>
        <w:rPr>
          <w:spacing w:val="-2"/>
        </w:rPr>
        <w:t>and </w:t>
      </w:r>
      <w:r>
        <w:rPr/>
        <w:t>polycarboxylic acids.</w:t>
      </w:r>
    </w:p>
    <w:p>
      <w:pPr>
        <w:pStyle w:val="BodyText"/>
        <w:rPr>
          <w:sz w:val="19"/>
        </w:rPr>
      </w:pPr>
    </w:p>
    <w:p>
      <w:pPr>
        <w:pStyle w:val="BodyText"/>
        <w:spacing w:before="59"/>
        <w:ind w:left="1360"/>
      </w:pPr>
      <w:r>
        <w:rPr>
          <w:u w:val="single"/>
        </w:rPr>
        <w:t>CMR</w:t>
      </w:r>
      <w:r>
        <w:rPr>
          <w:spacing w:val="-6"/>
        </w:rPr>
        <w:t> </w:t>
      </w:r>
      <w:r>
        <w:rPr/>
        <w:t>means</w:t>
      </w:r>
      <w:r>
        <w:rPr>
          <w:spacing w:val="-3"/>
        </w:rPr>
        <w:t> </w:t>
      </w:r>
      <w:r>
        <w:rPr/>
        <w:t>Code</w:t>
      </w:r>
      <w:r>
        <w:rPr>
          <w:spacing w:val="-4"/>
        </w:rPr>
        <w:t> </w:t>
      </w:r>
      <w:r>
        <w:rPr/>
        <w:t>of</w:t>
      </w:r>
      <w:r>
        <w:rPr>
          <w:spacing w:val="-5"/>
        </w:rPr>
        <w:t> </w:t>
      </w:r>
      <w:r>
        <w:rPr/>
        <w:t>Massachusetts</w:t>
      </w:r>
      <w:r>
        <w:rPr>
          <w:spacing w:val="-4"/>
        </w:rPr>
        <w:t> </w:t>
      </w:r>
      <w:r>
        <w:rPr>
          <w:spacing w:val="-2"/>
        </w:rPr>
        <w:t>Regulations.</w:t>
      </w:r>
    </w:p>
    <w:p>
      <w:pPr>
        <w:pStyle w:val="BodyText"/>
        <w:spacing w:before="5"/>
        <w:rPr>
          <w:sz w:val="19"/>
        </w:rPr>
      </w:pPr>
    </w:p>
    <w:p>
      <w:pPr>
        <w:pStyle w:val="BodyText"/>
        <w:spacing w:line="242" w:lineRule="auto" w:before="59"/>
        <w:ind w:left="1360"/>
      </w:pPr>
      <w:r>
        <w:rPr>
          <w:u w:val="single"/>
        </w:rPr>
        <w:t>Collective</w:t>
      </w:r>
      <w:r>
        <w:rPr>
          <w:spacing w:val="-4"/>
          <w:u w:val="single"/>
        </w:rPr>
        <w:t> </w:t>
      </w:r>
      <w:r>
        <w:rPr>
          <w:u w:val="single"/>
        </w:rPr>
        <w:t>Dose</w:t>
      </w:r>
      <w:r>
        <w:rPr>
          <w:spacing w:val="-4"/>
        </w:rPr>
        <w:t> </w:t>
      </w:r>
      <w:r>
        <w:rPr/>
        <w:t>means</w:t>
      </w:r>
      <w:r>
        <w:rPr>
          <w:spacing w:val="-3"/>
        </w:rPr>
        <w:t> </w:t>
      </w:r>
      <w:r>
        <w:rPr/>
        <w:t>the</w:t>
      </w:r>
      <w:r>
        <w:rPr>
          <w:spacing w:val="-4"/>
        </w:rPr>
        <w:t> </w:t>
      </w:r>
      <w:r>
        <w:rPr/>
        <w:t>sum</w:t>
      </w:r>
      <w:r>
        <w:rPr>
          <w:spacing w:val="-3"/>
        </w:rPr>
        <w:t> </w:t>
      </w:r>
      <w:r>
        <w:rPr/>
        <w:t>of</w:t>
      </w:r>
      <w:r>
        <w:rPr>
          <w:spacing w:val="-4"/>
        </w:rPr>
        <w:t> </w:t>
      </w:r>
      <w:r>
        <w:rPr/>
        <w:t>the</w:t>
      </w:r>
      <w:r>
        <w:rPr>
          <w:spacing w:val="-4"/>
        </w:rPr>
        <w:t> </w:t>
      </w:r>
      <w:r>
        <w:rPr/>
        <w:t>individual</w:t>
      </w:r>
      <w:r>
        <w:rPr>
          <w:spacing w:val="-3"/>
        </w:rPr>
        <w:t> </w:t>
      </w:r>
      <w:r>
        <w:rPr/>
        <w:t>doses</w:t>
      </w:r>
      <w:r>
        <w:rPr>
          <w:spacing w:val="-6"/>
        </w:rPr>
        <w:t> </w:t>
      </w:r>
      <w:r>
        <w:rPr/>
        <w:t>received</w:t>
      </w:r>
      <w:r>
        <w:rPr>
          <w:spacing w:val="-6"/>
        </w:rPr>
        <w:t> </w:t>
      </w:r>
      <w:r>
        <w:rPr/>
        <w:t>in</w:t>
      </w:r>
      <w:r>
        <w:rPr>
          <w:spacing w:val="-6"/>
        </w:rPr>
        <w:t> </w:t>
      </w:r>
      <w:r>
        <w:rPr/>
        <w:t>a</w:t>
      </w:r>
      <w:r>
        <w:rPr>
          <w:spacing w:val="-7"/>
        </w:rPr>
        <w:t> </w:t>
      </w:r>
      <w:r>
        <w:rPr/>
        <w:t>given</w:t>
      </w:r>
      <w:r>
        <w:rPr>
          <w:spacing w:val="-6"/>
        </w:rPr>
        <w:t> </w:t>
      </w:r>
      <w:r>
        <w:rPr/>
        <w:t>period</w:t>
      </w:r>
      <w:r>
        <w:rPr>
          <w:spacing w:val="-3"/>
        </w:rPr>
        <w:t> </w:t>
      </w:r>
      <w:r>
        <w:rPr/>
        <w:t>of</w:t>
      </w:r>
      <w:r>
        <w:rPr>
          <w:spacing w:val="-4"/>
        </w:rPr>
        <w:t> </w:t>
      </w:r>
      <w:r>
        <w:rPr/>
        <w:t>time</w:t>
      </w:r>
      <w:r>
        <w:rPr>
          <w:spacing w:val="-4"/>
        </w:rPr>
        <w:t> </w:t>
      </w:r>
      <w:r>
        <w:rPr/>
        <w:t>by</w:t>
      </w:r>
      <w:r>
        <w:rPr>
          <w:spacing w:val="-10"/>
        </w:rPr>
        <w:t> </w:t>
      </w:r>
      <w:r>
        <w:rPr/>
        <w:t>a specified population from exposure to a specified source of radiation.</w:t>
      </w:r>
    </w:p>
    <w:p>
      <w:pPr>
        <w:pStyle w:val="BodyText"/>
        <w:spacing w:before="3"/>
        <w:rPr>
          <w:sz w:val="19"/>
        </w:rPr>
      </w:pPr>
    </w:p>
    <w:p>
      <w:pPr>
        <w:pStyle w:val="BodyText"/>
        <w:spacing w:before="59"/>
        <w:ind w:left="1347" w:right="873"/>
        <w:jc w:val="center"/>
      </w:pPr>
      <w:r>
        <w:rPr>
          <w:u w:val="single"/>
        </w:rPr>
        <w:t>Commissioner</w:t>
      </w:r>
      <w:r>
        <w:rPr>
          <w:spacing w:val="-1"/>
        </w:rPr>
        <w:t> </w:t>
      </w:r>
      <w:r>
        <w:rPr/>
        <w:t>means</w:t>
      </w:r>
      <w:r>
        <w:rPr>
          <w:spacing w:val="-1"/>
        </w:rPr>
        <w:t> </w:t>
      </w:r>
      <w:r>
        <w:rPr/>
        <w:t>the</w:t>
      </w:r>
      <w:r>
        <w:rPr>
          <w:spacing w:val="-1"/>
        </w:rPr>
        <w:t> </w:t>
      </w:r>
      <w:r>
        <w:rPr/>
        <w:t>Commissioner,</w:t>
      </w:r>
      <w:r>
        <w:rPr>
          <w:spacing w:val="-1"/>
        </w:rPr>
        <w:t> </w:t>
      </w:r>
      <w:r>
        <w:rPr/>
        <w:t>Massachusetts</w:t>
      </w:r>
      <w:r>
        <w:rPr>
          <w:spacing w:val="-1"/>
        </w:rPr>
        <w:t> </w:t>
      </w:r>
      <w:r>
        <w:rPr/>
        <w:t>Department</w:t>
      </w:r>
      <w:r>
        <w:rPr>
          <w:spacing w:val="-1"/>
        </w:rPr>
        <w:t> </w:t>
      </w:r>
      <w:r>
        <w:rPr/>
        <w:t>of</w:t>
      </w:r>
      <w:r>
        <w:rPr>
          <w:spacing w:val="-1"/>
        </w:rPr>
        <w:t> </w:t>
      </w:r>
      <w:r>
        <w:rPr/>
        <w:t>Public</w:t>
      </w:r>
      <w:r>
        <w:rPr>
          <w:spacing w:val="-1"/>
        </w:rPr>
        <w:t> </w:t>
      </w:r>
      <w:r>
        <w:rPr>
          <w:spacing w:val="-2"/>
        </w:rPr>
        <w:t>Health.</w:t>
      </w:r>
    </w:p>
    <w:p>
      <w:pPr>
        <w:pStyle w:val="BodyText"/>
        <w:spacing w:before="6"/>
        <w:rPr>
          <w:sz w:val="19"/>
        </w:rPr>
      </w:pPr>
    </w:p>
    <w:p>
      <w:pPr>
        <w:pStyle w:val="BodyText"/>
        <w:spacing w:line="293" w:lineRule="exact" w:before="59"/>
        <w:ind w:left="1361"/>
      </w:pPr>
      <w:r>
        <w:rPr/>
        <w:pict>
          <v:rect style="position:absolute;margin-left:254.639999pt;margin-top:15.893114pt;width:3.96pt;height:.66pt;mso-position-horizontal-relative:page;mso-position-vertical-relative:paragraph;z-index:15728640" id="docshape10" filled="true" fillcolor="#000000" stroked="false">
            <v:fill type="solid"/>
            <w10:wrap type="none"/>
          </v:rect>
        </w:pict>
      </w:r>
      <w:r>
        <w:rPr>
          <w:u w:val="single"/>
        </w:rPr>
        <w:t>Committed</w:t>
      </w:r>
      <w:r>
        <w:rPr>
          <w:spacing w:val="-10"/>
          <w:u w:val="single"/>
        </w:rPr>
        <w:t> </w:t>
      </w:r>
      <w:r>
        <w:rPr>
          <w:u w:val="single"/>
        </w:rPr>
        <w:t>Dose</w:t>
      </w:r>
      <w:r>
        <w:rPr>
          <w:spacing w:val="-9"/>
          <w:u w:val="single"/>
        </w:rPr>
        <w:t> </w:t>
      </w:r>
      <w:r>
        <w:rPr>
          <w:u w:val="single"/>
        </w:rPr>
        <w:t>Equivalent</w:t>
      </w:r>
      <w:r>
        <w:rPr>
          <w:spacing w:val="-9"/>
          <w:u w:val="single"/>
        </w:rPr>
        <w:t> </w:t>
      </w:r>
      <w:r>
        <w:rPr>
          <w:u w:val="single"/>
        </w:rPr>
        <w:t>(H</w:t>
      </w:r>
      <w:r>
        <w:rPr>
          <w:position w:val="-4"/>
          <w:sz w:val="14"/>
        </w:rPr>
        <w:t>T,50</w:t>
      </w:r>
      <w:r>
        <w:rPr/>
        <w:t>)</w:t>
      </w:r>
      <w:r>
        <w:rPr>
          <w:spacing w:val="-10"/>
        </w:rPr>
        <w:t> </w:t>
      </w:r>
      <w:r>
        <w:rPr/>
        <w:t>means</w:t>
      </w:r>
      <w:r>
        <w:rPr>
          <w:spacing w:val="-9"/>
        </w:rPr>
        <w:t> </w:t>
      </w:r>
      <w:r>
        <w:rPr/>
        <w:t>the</w:t>
      </w:r>
      <w:r>
        <w:rPr>
          <w:spacing w:val="-9"/>
        </w:rPr>
        <w:t> </w:t>
      </w:r>
      <w:r>
        <w:rPr/>
        <w:t>dose</w:t>
      </w:r>
      <w:r>
        <w:rPr>
          <w:spacing w:val="-10"/>
        </w:rPr>
        <w:t> </w:t>
      </w:r>
      <w:r>
        <w:rPr/>
        <w:t>equivalent</w:t>
      </w:r>
      <w:r>
        <w:rPr>
          <w:spacing w:val="-9"/>
        </w:rPr>
        <w:t> </w:t>
      </w:r>
      <w:r>
        <w:rPr/>
        <w:t>to</w:t>
      </w:r>
      <w:r>
        <w:rPr>
          <w:spacing w:val="-6"/>
        </w:rPr>
        <w:t> </w:t>
      </w:r>
      <w:r>
        <w:rPr/>
        <w:t>organs</w:t>
      </w:r>
      <w:r>
        <w:rPr>
          <w:spacing w:val="-9"/>
        </w:rPr>
        <w:t> </w:t>
      </w:r>
      <w:r>
        <w:rPr/>
        <w:t>or</w:t>
      </w:r>
      <w:r>
        <w:rPr>
          <w:spacing w:val="-6"/>
        </w:rPr>
        <w:t> </w:t>
      </w:r>
      <w:r>
        <w:rPr/>
        <w:t>tissues</w:t>
      </w:r>
      <w:r>
        <w:rPr>
          <w:spacing w:val="-6"/>
        </w:rPr>
        <w:t> </w:t>
      </w:r>
      <w:r>
        <w:rPr/>
        <w:t>of</w:t>
      </w:r>
      <w:r>
        <w:rPr>
          <w:spacing w:val="-9"/>
        </w:rPr>
        <w:t> </w:t>
      </w:r>
      <w:r>
        <w:rPr>
          <w:spacing w:val="-2"/>
        </w:rPr>
        <w:t>reference</w:t>
      </w:r>
    </w:p>
    <w:p>
      <w:pPr>
        <w:pStyle w:val="BodyText"/>
        <w:spacing w:line="242" w:lineRule="auto"/>
        <w:ind w:left="1360"/>
      </w:pPr>
      <w:r>
        <w:rPr/>
        <w:t>(T)</w:t>
      </w:r>
      <w:r>
        <w:rPr>
          <w:spacing w:val="-3"/>
        </w:rPr>
        <w:t> </w:t>
      </w:r>
      <w:r>
        <w:rPr/>
        <w:t>that</w:t>
      </w:r>
      <w:r>
        <w:rPr>
          <w:spacing w:val="-3"/>
        </w:rPr>
        <w:t> </w:t>
      </w:r>
      <w:r>
        <w:rPr/>
        <w:t>will</w:t>
      </w:r>
      <w:r>
        <w:rPr>
          <w:spacing w:val="-3"/>
        </w:rPr>
        <w:t> </w:t>
      </w:r>
      <w:r>
        <w:rPr/>
        <w:t>be</w:t>
      </w:r>
      <w:r>
        <w:rPr>
          <w:spacing w:val="-3"/>
        </w:rPr>
        <w:t> </w:t>
      </w:r>
      <w:r>
        <w:rPr/>
        <w:t>received</w:t>
      </w:r>
      <w:r>
        <w:rPr>
          <w:spacing w:val="-7"/>
        </w:rPr>
        <w:t> </w:t>
      </w:r>
      <w:r>
        <w:rPr/>
        <w:t>from</w:t>
      </w:r>
      <w:r>
        <w:rPr>
          <w:spacing w:val="-7"/>
        </w:rPr>
        <w:t> </w:t>
      </w:r>
      <w:r>
        <w:rPr/>
        <w:t>an</w:t>
      </w:r>
      <w:r>
        <w:rPr>
          <w:spacing w:val="-7"/>
        </w:rPr>
        <w:t> </w:t>
      </w:r>
      <w:r>
        <w:rPr/>
        <w:t>intake</w:t>
      </w:r>
      <w:r>
        <w:rPr>
          <w:spacing w:val="-7"/>
        </w:rPr>
        <w:t> </w:t>
      </w:r>
      <w:r>
        <w:rPr/>
        <w:t>of</w:t>
      </w:r>
      <w:r>
        <w:rPr>
          <w:spacing w:val="-7"/>
        </w:rPr>
        <w:t> </w:t>
      </w:r>
      <w:r>
        <w:rPr/>
        <w:t>radioactive</w:t>
      </w:r>
      <w:r>
        <w:rPr>
          <w:spacing w:val="-7"/>
        </w:rPr>
        <w:t> </w:t>
      </w:r>
      <w:r>
        <w:rPr/>
        <w:t>material</w:t>
      </w:r>
      <w:r>
        <w:rPr>
          <w:spacing w:val="-3"/>
        </w:rPr>
        <w:t> </w:t>
      </w:r>
      <w:r>
        <w:rPr/>
        <w:t>by</w:t>
      </w:r>
      <w:r>
        <w:rPr>
          <w:spacing w:val="-15"/>
        </w:rPr>
        <w:t> </w:t>
      </w:r>
      <w:r>
        <w:rPr/>
        <w:t>an</w:t>
      </w:r>
      <w:r>
        <w:rPr>
          <w:spacing w:val="-7"/>
        </w:rPr>
        <w:t> </w:t>
      </w:r>
      <w:r>
        <w:rPr/>
        <w:t>individual</w:t>
      </w:r>
      <w:r>
        <w:rPr>
          <w:spacing w:val="-3"/>
        </w:rPr>
        <w:t> </w:t>
      </w:r>
      <w:r>
        <w:rPr/>
        <w:t>during</w:t>
      </w:r>
      <w:r>
        <w:rPr>
          <w:spacing w:val="-8"/>
        </w:rPr>
        <w:t> </w:t>
      </w:r>
      <w:r>
        <w:rPr/>
        <w:t>the</w:t>
      </w:r>
      <w:r>
        <w:rPr>
          <w:spacing w:val="-3"/>
        </w:rPr>
        <w:t> </w:t>
      </w:r>
      <w:r>
        <w:rPr/>
        <w:t>50- year period following the intake.</w:t>
      </w:r>
    </w:p>
    <w:p>
      <w:pPr>
        <w:pStyle w:val="BodyText"/>
        <w:spacing w:before="2"/>
        <w:rPr>
          <w:sz w:val="18"/>
        </w:rPr>
      </w:pPr>
    </w:p>
    <w:p>
      <w:pPr>
        <w:pStyle w:val="BodyText"/>
        <w:spacing w:line="228" w:lineRule="auto" w:before="69"/>
        <w:ind w:left="1359" w:right="156"/>
        <w:jc w:val="both"/>
      </w:pPr>
      <w:r>
        <w:rPr/>
        <w:pict>
          <v:rect style="position:absolute;margin-left:303pt;margin-top:15.903897pt;width:3.96pt;height:.66pt;mso-position-horizontal-relative:page;mso-position-vertical-relative:paragraph;z-index:-21444608" id="docshape11" filled="true" fillcolor="#000000" stroked="false">
            <v:fill type="solid"/>
            <w10:wrap type="none"/>
          </v:rect>
        </w:pict>
      </w:r>
      <w:r>
        <w:rPr>
          <w:u w:val="single"/>
        </w:rPr>
        <w:t>Committed Effective Dose</w:t>
      </w:r>
      <w:r>
        <w:rPr>
          <w:spacing w:val="-2"/>
          <w:u w:val="single"/>
        </w:rPr>
        <w:t> </w:t>
      </w:r>
      <w:r>
        <w:rPr>
          <w:u w:val="single"/>
        </w:rPr>
        <w:t>Equivalent (H</w:t>
      </w:r>
      <w:r>
        <w:rPr>
          <w:position w:val="-4"/>
          <w:sz w:val="14"/>
        </w:rPr>
        <w:t>E,50</w:t>
      </w:r>
      <w:r>
        <w:rPr/>
        <w:t>) means the sum of the products of the weighting </w:t>
      </w:r>
      <w:r>
        <w:rPr>
          <w:w w:val="95"/>
        </w:rPr>
        <w:t>factors applicable to each of the body</w:t>
      </w:r>
      <w:r>
        <w:rPr>
          <w:spacing w:val="-8"/>
          <w:w w:val="95"/>
        </w:rPr>
        <w:t> </w:t>
      </w:r>
      <w:r>
        <w:rPr>
          <w:w w:val="95"/>
        </w:rPr>
        <w:t>organs or tissues that are irradiated and the committed dose </w:t>
      </w:r>
      <w:r>
        <w:rPr/>
        <w:t>equivalent to each of these organs or tissues (H</w:t>
      </w:r>
      <w:r>
        <w:rPr>
          <w:position w:val="-4"/>
          <w:sz w:val="14"/>
        </w:rPr>
        <w:t>E,50</w:t>
      </w:r>
      <w:r>
        <w:rPr>
          <w:spacing w:val="30"/>
          <w:position w:val="-4"/>
          <w:sz w:val="14"/>
        </w:rPr>
        <w:t> </w:t>
      </w:r>
      <w:r>
        <w:rPr/>
        <w:t>= </w:t>
      </w:r>
      <w:r>
        <w:rPr>
          <w:rFonts w:ascii="Wide Latin"/>
          <w:w w:val="95"/>
        </w:rPr>
        <w:t>I,</w:t>
      </w:r>
      <w:r>
        <w:rPr>
          <w:rFonts w:ascii="Wide Latin"/>
          <w:spacing w:val="-7"/>
          <w:w w:val="95"/>
        </w:rPr>
        <w:t> </w:t>
      </w:r>
      <w:r>
        <w:rPr/>
        <w:t>w</w:t>
      </w:r>
      <w:r>
        <w:rPr>
          <w:position w:val="-4"/>
          <w:sz w:val="14"/>
        </w:rPr>
        <w:t>T</w:t>
      </w:r>
      <w:r>
        <w:rPr/>
        <w:t>H</w:t>
      </w:r>
      <w:r>
        <w:rPr>
          <w:position w:val="-4"/>
          <w:sz w:val="14"/>
        </w:rPr>
        <w:t>T,50</w:t>
      </w:r>
      <w:r>
        <w:rPr/>
        <w:t>).</w:t>
      </w:r>
    </w:p>
    <w:p>
      <w:pPr>
        <w:pStyle w:val="BodyText"/>
        <w:spacing w:before="4"/>
        <w:rPr>
          <w:sz w:val="17"/>
        </w:rPr>
      </w:pPr>
    </w:p>
    <w:p>
      <w:pPr>
        <w:pStyle w:val="BodyText"/>
        <w:spacing w:line="242" w:lineRule="auto" w:before="59"/>
        <w:ind w:left="1360" w:right="156"/>
        <w:jc w:val="both"/>
      </w:pPr>
      <w:r>
        <w:rPr>
          <w:u w:val="single"/>
        </w:rPr>
        <w:t>Confirmatory</w:t>
      </w:r>
      <w:r>
        <w:rPr>
          <w:spacing w:val="-3"/>
          <w:u w:val="single"/>
        </w:rPr>
        <w:t> </w:t>
      </w:r>
      <w:r>
        <w:rPr>
          <w:u w:val="single"/>
        </w:rPr>
        <w:t>Action Letters</w:t>
      </w:r>
      <w:r>
        <w:rPr/>
        <w:t> means</w:t>
      </w:r>
      <w:r>
        <w:rPr>
          <w:spacing w:val="40"/>
        </w:rPr>
        <w:t> </w:t>
      </w:r>
      <w:r>
        <w:rPr/>
        <w:t>letters, confirming a licensee’s, registrant’s, or vendor’s agreement to take certain actions to remove significant concerns about health and safety, safeguards, or the environment.</w:t>
      </w:r>
    </w:p>
    <w:p>
      <w:pPr>
        <w:pStyle w:val="BodyText"/>
        <w:spacing w:before="5"/>
        <w:rPr>
          <w:sz w:val="19"/>
        </w:rPr>
      </w:pPr>
    </w:p>
    <w:p>
      <w:pPr>
        <w:pStyle w:val="BodyText"/>
        <w:spacing w:line="242" w:lineRule="auto" w:before="59"/>
        <w:ind w:left="1360" w:right="156"/>
        <w:jc w:val="both"/>
      </w:pPr>
      <w:r>
        <w:rPr>
          <w:u w:val="single"/>
        </w:rPr>
        <w:t>Consortium</w:t>
      </w:r>
      <w:r>
        <w:rPr>
          <w:spacing w:val="-6"/>
        </w:rPr>
        <w:t> </w:t>
      </w:r>
      <w:r>
        <w:rPr/>
        <w:t>means</w:t>
      </w:r>
      <w:r>
        <w:rPr>
          <w:spacing w:val="-6"/>
        </w:rPr>
        <w:t> </w:t>
      </w:r>
      <w:r>
        <w:rPr/>
        <w:t>an</w:t>
      </w:r>
      <w:r>
        <w:rPr>
          <w:spacing w:val="-6"/>
        </w:rPr>
        <w:t> </w:t>
      </w:r>
      <w:r>
        <w:rPr/>
        <w:t>association</w:t>
      </w:r>
      <w:r>
        <w:rPr>
          <w:spacing w:val="-6"/>
        </w:rPr>
        <w:t> </w:t>
      </w:r>
      <w:r>
        <w:rPr/>
        <w:t>of</w:t>
      </w:r>
      <w:r>
        <w:rPr>
          <w:spacing w:val="-3"/>
        </w:rPr>
        <w:t> </w:t>
      </w:r>
      <w:r>
        <w:rPr/>
        <w:t>medical</w:t>
      </w:r>
      <w:r>
        <w:rPr>
          <w:spacing w:val="-6"/>
        </w:rPr>
        <w:t> </w:t>
      </w:r>
      <w:r>
        <w:rPr/>
        <w:t>use</w:t>
      </w:r>
      <w:r>
        <w:rPr>
          <w:spacing w:val="-3"/>
        </w:rPr>
        <w:t> </w:t>
      </w:r>
      <w:r>
        <w:rPr/>
        <w:t>licensees</w:t>
      </w:r>
      <w:r>
        <w:rPr>
          <w:spacing w:val="-3"/>
        </w:rPr>
        <w:t> </w:t>
      </w:r>
      <w:r>
        <w:rPr/>
        <w:t>and</w:t>
      </w:r>
      <w:r>
        <w:rPr>
          <w:spacing w:val="-6"/>
        </w:rPr>
        <w:t> </w:t>
      </w:r>
      <w:r>
        <w:rPr/>
        <w:t>a</w:t>
      </w:r>
      <w:r>
        <w:rPr>
          <w:spacing w:val="-6"/>
        </w:rPr>
        <w:t> </w:t>
      </w:r>
      <w:r>
        <w:rPr/>
        <w:t>PET</w:t>
      </w:r>
      <w:r>
        <w:rPr>
          <w:spacing w:val="-6"/>
        </w:rPr>
        <w:t> </w:t>
      </w:r>
      <w:r>
        <w:rPr/>
        <w:t>radionuclide</w:t>
      </w:r>
      <w:r>
        <w:rPr>
          <w:spacing w:val="-6"/>
        </w:rPr>
        <w:t> </w:t>
      </w:r>
      <w:r>
        <w:rPr/>
        <w:t>production </w:t>
      </w:r>
      <w:r>
        <w:rPr>
          <w:spacing w:val="-2"/>
        </w:rPr>
        <w:t>facility</w:t>
      </w:r>
      <w:r>
        <w:rPr>
          <w:spacing w:val="-13"/>
        </w:rPr>
        <w:t> </w:t>
      </w:r>
      <w:r>
        <w:rPr>
          <w:spacing w:val="-2"/>
        </w:rPr>
        <w:t>in</w:t>
      </w:r>
      <w:r>
        <w:rPr>
          <w:spacing w:val="-9"/>
        </w:rPr>
        <w:t> </w:t>
      </w:r>
      <w:r>
        <w:rPr>
          <w:spacing w:val="-2"/>
        </w:rPr>
        <w:t>the</w:t>
      </w:r>
      <w:r>
        <w:rPr>
          <w:spacing w:val="-7"/>
        </w:rPr>
        <w:t> </w:t>
      </w:r>
      <w:r>
        <w:rPr>
          <w:spacing w:val="-2"/>
        </w:rPr>
        <w:t>same</w:t>
      </w:r>
      <w:r>
        <w:rPr>
          <w:spacing w:val="-7"/>
        </w:rPr>
        <w:t> </w:t>
      </w:r>
      <w:r>
        <w:rPr>
          <w:spacing w:val="-2"/>
        </w:rPr>
        <w:t>geographical</w:t>
      </w:r>
      <w:r>
        <w:rPr>
          <w:spacing w:val="-7"/>
        </w:rPr>
        <w:t> </w:t>
      </w:r>
      <w:r>
        <w:rPr>
          <w:spacing w:val="-2"/>
        </w:rPr>
        <w:t>area</w:t>
      </w:r>
      <w:r>
        <w:rPr>
          <w:spacing w:val="-7"/>
        </w:rPr>
        <w:t> </w:t>
      </w:r>
      <w:r>
        <w:rPr>
          <w:spacing w:val="-2"/>
        </w:rPr>
        <w:t>that</w:t>
      </w:r>
      <w:r>
        <w:rPr>
          <w:spacing w:val="-7"/>
        </w:rPr>
        <w:t> </w:t>
      </w:r>
      <w:r>
        <w:rPr>
          <w:spacing w:val="-2"/>
        </w:rPr>
        <w:t>jointly</w:t>
      </w:r>
      <w:r>
        <w:rPr>
          <w:spacing w:val="-13"/>
        </w:rPr>
        <w:t> </w:t>
      </w:r>
      <w:r>
        <w:rPr>
          <w:spacing w:val="-2"/>
        </w:rPr>
        <w:t>own</w:t>
      </w:r>
      <w:r>
        <w:rPr>
          <w:spacing w:val="-7"/>
        </w:rPr>
        <w:t> </w:t>
      </w:r>
      <w:r>
        <w:rPr>
          <w:spacing w:val="-2"/>
        </w:rPr>
        <w:t>or</w:t>
      </w:r>
      <w:r>
        <w:rPr>
          <w:spacing w:val="-7"/>
        </w:rPr>
        <w:t> </w:t>
      </w:r>
      <w:r>
        <w:rPr>
          <w:spacing w:val="-2"/>
        </w:rPr>
        <w:t>share</w:t>
      </w:r>
      <w:r>
        <w:rPr>
          <w:spacing w:val="-7"/>
        </w:rPr>
        <w:t> </w:t>
      </w:r>
      <w:r>
        <w:rPr>
          <w:spacing w:val="-2"/>
        </w:rPr>
        <w:t>in</w:t>
      </w:r>
      <w:r>
        <w:rPr>
          <w:spacing w:val="-7"/>
        </w:rPr>
        <w:t> </w:t>
      </w:r>
      <w:r>
        <w:rPr>
          <w:spacing w:val="-2"/>
        </w:rPr>
        <w:t>the</w:t>
      </w:r>
      <w:r>
        <w:rPr>
          <w:spacing w:val="-7"/>
        </w:rPr>
        <w:t> </w:t>
      </w:r>
      <w:r>
        <w:rPr>
          <w:spacing w:val="-2"/>
        </w:rPr>
        <w:t>operation</w:t>
      </w:r>
      <w:r>
        <w:rPr>
          <w:spacing w:val="-5"/>
        </w:rPr>
        <w:t> </w:t>
      </w:r>
      <w:r>
        <w:rPr>
          <w:spacing w:val="-2"/>
        </w:rPr>
        <w:t>and</w:t>
      </w:r>
      <w:r>
        <w:rPr>
          <w:spacing w:val="-7"/>
        </w:rPr>
        <w:t> </w:t>
      </w:r>
      <w:r>
        <w:rPr>
          <w:spacing w:val="-2"/>
        </w:rPr>
        <w:t>maintenance </w:t>
      </w:r>
      <w:r>
        <w:rPr/>
        <w:t>cost of the PET radionuclide production facility that produces PET radionuclides for use in producing</w:t>
      </w:r>
      <w:r>
        <w:rPr>
          <w:spacing w:val="-9"/>
        </w:rPr>
        <w:t> </w:t>
      </w:r>
      <w:r>
        <w:rPr/>
        <w:t>radioactive</w:t>
      </w:r>
      <w:r>
        <w:rPr>
          <w:spacing w:val="-5"/>
        </w:rPr>
        <w:t> </w:t>
      </w:r>
      <w:r>
        <w:rPr/>
        <w:t>drugs</w:t>
      </w:r>
      <w:r>
        <w:rPr>
          <w:spacing w:val="-3"/>
        </w:rPr>
        <w:t> </w:t>
      </w:r>
      <w:r>
        <w:rPr/>
        <w:t>within</w:t>
      </w:r>
      <w:r>
        <w:rPr>
          <w:spacing w:val="-3"/>
        </w:rPr>
        <w:t> </w:t>
      </w:r>
      <w:r>
        <w:rPr/>
        <w:t>the</w:t>
      </w:r>
      <w:r>
        <w:rPr>
          <w:spacing w:val="-7"/>
        </w:rPr>
        <w:t> </w:t>
      </w:r>
      <w:r>
        <w:rPr/>
        <w:t>consortium</w:t>
      </w:r>
      <w:r>
        <w:rPr>
          <w:spacing w:val="-6"/>
        </w:rPr>
        <w:t> </w:t>
      </w:r>
      <w:r>
        <w:rPr/>
        <w:t>for</w:t>
      </w:r>
      <w:r>
        <w:rPr>
          <w:spacing w:val="-3"/>
        </w:rPr>
        <w:t> </w:t>
      </w:r>
      <w:r>
        <w:rPr/>
        <w:t>noncommercial</w:t>
      </w:r>
      <w:r>
        <w:rPr>
          <w:spacing w:val="-3"/>
        </w:rPr>
        <w:t> </w:t>
      </w:r>
      <w:r>
        <w:rPr/>
        <w:t>distributions</w:t>
      </w:r>
      <w:r>
        <w:rPr>
          <w:spacing w:val="-5"/>
        </w:rPr>
        <w:t> </w:t>
      </w:r>
      <w:r>
        <w:rPr/>
        <w:t>among</w:t>
      </w:r>
      <w:r>
        <w:rPr>
          <w:spacing w:val="-7"/>
        </w:rPr>
        <w:t> </w:t>
      </w:r>
      <w:r>
        <w:rPr/>
        <w:t>its associated members for medical use. The PET radionuclide production facility within the </w:t>
      </w:r>
      <w:r>
        <w:rPr>
          <w:w w:val="95"/>
        </w:rPr>
        <w:t>consortium</w:t>
      </w:r>
      <w:r>
        <w:rPr>
          <w:spacing w:val="-1"/>
        </w:rPr>
        <w:t> </w:t>
      </w:r>
      <w:r>
        <w:rPr>
          <w:w w:val="95"/>
        </w:rPr>
        <w:t>must</w:t>
      </w:r>
      <w:r>
        <w:rPr>
          <w:spacing w:val="-1"/>
        </w:rPr>
        <w:t> </w:t>
      </w:r>
      <w:r>
        <w:rPr>
          <w:w w:val="95"/>
        </w:rPr>
        <w:t>be</w:t>
      </w:r>
      <w:r>
        <w:rPr>
          <w:spacing w:val="-2"/>
        </w:rPr>
        <w:t> </w:t>
      </w:r>
      <w:r>
        <w:rPr>
          <w:w w:val="95"/>
        </w:rPr>
        <w:t>located</w:t>
      </w:r>
      <w:r>
        <w:rPr>
          <w:spacing w:val="3"/>
        </w:rPr>
        <w:t> </w:t>
      </w:r>
      <w:r>
        <w:rPr>
          <w:w w:val="95"/>
        </w:rPr>
        <w:t>at</w:t>
      </w:r>
      <w:r>
        <w:rPr>
          <w:spacing w:val="2"/>
        </w:rPr>
        <w:t> </w:t>
      </w:r>
      <w:r>
        <w:rPr>
          <w:w w:val="95"/>
        </w:rPr>
        <w:t>an</w:t>
      </w:r>
      <w:r>
        <w:rPr>
          <w:spacing w:val="3"/>
        </w:rPr>
        <w:t> </w:t>
      </w:r>
      <w:r>
        <w:rPr>
          <w:w w:val="95"/>
        </w:rPr>
        <w:t>educational</w:t>
      </w:r>
      <w:r>
        <w:rPr>
          <w:spacing w:val="2"/>
        </w:rPr>
        <w:t> </w:t>
      </w:r>
      <w:r>
        <w:rPr>
          <w:w w:val="95"/>
        </w:rPr>
        <w:t>institution</w:t>
      </w:r>
      <w:r>
        <w:rPr>
          <w:spacing w:val="3"/>
        </w:rPr>
        <w:t> </w:t>
      </w:r>
      <w:r>
        <w:rPr>
          <w:w w:val="95"/>
        </w:rPr>
        <w:t>or</w:t>
      </w:r>
      <w:r>
        <w:rPr>
          <w:spacing w:val="1"/>
        </w:rPr>
        <w:t> </w:t>
      </w:r>
      <w:r>
        <w:rPr>
          <w:w w:val="95"/>
        </w:rPr>
        <w:t>a</w:t>
      </w:r>
      <w:r>
        <w:rPr>
          <w:spacing w:val="1"/>
        </w:rPr>
        <w:t> </w:t>
      </w:r>
      <w:r>
        <w:rPr>
          <w:w w:val="95"/>
        </w:rPr>
        <w:t>Federal</w:t>
      </w:r>
      <w:r>
        <w:rPr>
          <w:spacing w:val="3"/>
        </w:rPr>
        <w:t> </w:t>
      </w:r>
      <w:r>
        <w:rPr>
          <w:w w:val="95"/>
        </w:rPr>
        <w:t>facility</w:t>
      </w:r>
      <w:r>
        <w:rPr>
          <w:spacing w:val="-6"/>
          <w:w w:val="95"/>
        </w:rPr>
        <w:t> </w:t>
      </w:r>
      <w:r>
        <w:rPr>
          <w:w w:val="95"/>
        </w:rPr>
        <w:t>or</w:t>
      </w:r>
      <w:r>
        <w:rPr>
          <w:spacing w:val="1"/>
        </w:rPr>
        <w:t> </w:t>
      </w:r>
      <w:r>
        <w:rPr>
          <w:w w:val="95"/>
        </w:rPr>
        <w:t>a</w:t>
      </w:r>
      <w:r>
        <w:rPr>
          <w:spacing w:val="1"/>
        </w:rPr>
        <w:t> </w:t>
      </w:r>
      <w:r>
        <w:rPr>
          <w:w w:val="95"/>
        </w:rPr>
        <w:t>medical</w:t>
      </w:r>
      <w:r>
        <w:rPr>
          <w:spacing w:val="2"/>
        </w:rPr>
        <w:t> </w:t>
      </w:r>
      <w:r>
        <w:rPr>
          <w:spacing w:val="-2"/>
          <w:w w:val="95"/>
        </w:rPr>
        <w:t>facility.</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6"/>
        <w:rPr>
          <w:sz w:val="19"/>
        </w:rPr>
      </w:pPr>
    </w:p>
    <w:p>
      <w:pPr>
        <w:pStyle w:val="BodyText"/>
        <w:spacing w:before="59"/>
        <w:ind w:left="1360"/>
      </w:pPr>
      <w:r>
        <w:rPr>
          <w:u w:val="single"/>
        </w:rPr>
        <w:t>Constraint</w:t>
      </w:r>
      <w:r>
        <w:rPr>
          <w:spacing w:val="-22"/>
          <w:u w:val="single"/>
        </w:rPr>
        <w:t> </w:t>
      </w:r>
      <w:r>
        <w:rPr>
          <w:u w:val="single"/>
        </w:rPr>
        <w:t>(Dose</w:t>
      </w:r>
      <w:r>
        <w:rPr>
          <w:spacing w:val="-22"/>
          <w:u w:val="single"/>
        </w:rPr>
        <w:t> </w:t>
      </w:r>
      <w:r>
        <w:rPr>
          <w:u w:val="single"/>
        </w:rPr>
        <w:t>Constraint)</w:t>
      </w:r>
      <w:r>
        <w:rPr/>
        <w:t> means</w:t>
      </w:r>
      <w:r>
        <w:rPr>
          <w:spacing w:val="-22"/>
        </w:rPr>
        <w:t> </w:t>
      </w:r>
      <w:r>
        <w:rPr/>
        <w:t>a</w:t>
      </w:r>
      <w:r>
        <w:rPr>
          <w:spacing w:val="-22"/>
        </w:rPr>
        <w:t> </w:t>
      </w:r>
      <w:r>
        <w:rPr/>
        <w:t>value</w:t>
      </w:r>
      <w:r>
        <w:rPr>
          <w:spacing w:val="-24"/>
        </w:rPr>
        <w:t> </w:t>
      </w:r>
      <w:r>
        <w:rPr/>
        <w:t>above</w:t>
      </w:r>
      <w:r>
        <w:rPr>
          <w:spacing w:val="-26"/>
        </w:rPr>
        <w:t> </w:t>
      </w:r>
      <w:r>
        <w:rPr/>
        <w:t>which</w:t>
      </w:r>
      <w:r>
        <w:rPr>
          <w:spacing w:val="-25"/>
        </w:rPr>
        <w:t> </w:t>
      </w:r>
      <w:r>
        <w:rPr/>
        <w:t>specified</w:t>
      </w:r>
      <w:r>
        <w:rPr>
          <w:spacing w:val="-22"/>
        </w:rPr>
        <w:t> </w:t>
      </w:r>
      <w:r>
        <w:rPr/>
        <w:t>licensee</w:t>
      </w:r>
      <w:r>
        <w:rPr>
          <w:spacing w:val="-25"/>
        </w:rPr>
        <w:t> </w:t>
      </w:r>
      <w:r>
        <w:rPr/>
        <w:t>actions</w:t>
      </w:r>
      <w:r>
        <w:rPr>
          <w:spacing w:val="-22"/>
        </w:rPr>
        <w:t> </w:t>
      </w:r>
      <w:r>
        <w:rPr/>
        <w:t>are</w:t>
      </w:r>
      <w:r>
        <w:rPr>
          <w:spacing w:val="-22"/>
        </w:rPr>
        <w:t> </w:t>
      </w:r>
      <w:r>
        <w:rPr>
          <w:spacing w:val="-2"/>
        </w:rPr>
        <w:t>required.</w:t>
      </w:r>
    </w:p>
    <w:p>
      <w:pPr>
        <w:pStyle w:val="BodyText"/>
        <w:spacing w:before="6"/>
        <w:rPr>
          <w:sz w:val="19"/>
        </w:rPr>
      </w:pPr>
    </w:p>
    <w:p>
      <w:pPr>
        <w:pStyle w:val="BodyText"/>
        <w:spacing w:line="242" w:lineRule="auto" w:before="59"/>
        <w:ind w:left="1360"/>
      </w:pPr>
      <w:r>
        <w:rPr>
          <w:u w:val="single"/>
        </w:rPr>
        <w:t>Critical</w:t>
      </w:r>
      <w:r>
        <w:rPr>
          <w:spacing w:val="32"/>
          <w:u w:val="single"/>
        </w:rPr>
        <w:t> </w:t>
      </w:r>
      <w:r>
        <w:rPr>
          <w:u w:val="single"/>
        </w:rPr>
        <w:t>Group</w:t>
      </w:r>
      <w:r>
        <w:rPr>
          <w:spacing w:val="34"/>
        </w:rPr>
        <w:t> </w:t>
      </w:r>
      <w:r>
        <w:rPr/>
        <w:t>means</w:t>
      </w:r>
      <w:r>
        <w:rPr>
          <w:spacing w:val="36"/>
        </w:rPr>
        <w:t> </w:t>
      </w:r>
      <w:r>
        <w:rPr/>
        <w:t>the</w:t>
      </w:r>
      <w:r>
        <w:rPr>
          <w:spacing w:val="32"/>
        </w:rPr>
        <w:t> </w:t>
      </w:r>
      <w:r>
        <w:rPr/>
        <w:t>group</w:t>
      </w:r>
      <w:r>
        <w:rPr>
          <w:spacing w:val="30"/>
        </w:rPr>
        <w:t> </w:t>
      </w:r>
      <w:r>
        <w:rPr/>
        <w:t>of</w:t>
      </w:r>
      <w:r>
        <w:rPr>
          <w:spacing w:val="29"/>
        </w:rPr>
        <w:t> </w:t>
      </w:r>
      <w:r>
        <w:rPr/>
        <w:t>individuals</w:t>
      </w:r>
      <w:r>
        <w:rPr>
          <w:spacing w:val="32"/>
        </w:rPr>
        <w:t> </w:t>
      </w:r>
      <w:r>
        <w:rPr/>
        <w:t>reasonably expected</w:t>
      </w:r>
      <w:r>
        <w:rPr>
          <w:spacing w:val="32"/>
        </w:rPr>
        <w:t> </w:t>
      </w:r>
      <w:r>
        <w:rPr/>
        <w:t>to</w:t>
      </w:r>
      <w:r>
        <w:rPr>
          <w:spacing w:val="29"/>
        </w:rPr>
        <w:t> </w:t>
      </w:r>
      <w:r>
        <w:rPr/>
        <w:t>receive</w:t>
      </w:r>
      <w:r>
        <w:rPr>
          <w:spacing w:val="28"/>
        </w:rPr>
        <w:t> </w:t>
      </w:r>
      <w:r>
        <w:rPr/>
        <w:t>the</w:t>
      </w:r>
      <w:r>
        <w:rPr>
          <w:spacing w:val="28"/>
        </w:rPr>
        <w:t> </w:t>
      </w:r>
      <w:r>
        <w:rPr/>
        <w:t>greatest exposure to residual radioactivity for any applicable set of circumstances.</w:t>
      </w:r>
    </w:p>
    <w:p>
      <w:pPr>
        <w:pStyle w:val="BodyText"/>
        <w:spacing w:before="2"/>
        <w:rPr>
          <w:sz w:val="19"/>
        </w:rPr>
      </w:pPr>
    </w:p>
    <w:p>
      <w:pPr>
        <w:pStyle w:val="BodyText"/>
        <w:spacing w:line="242" w:lineRule="auto" w:before="59"/>
        <w:ind w:left="1360" w:right="155"/>
        <w:jc w:val="both"/>
      </w:pPr>
      <w:r>
        <w:rPr>
          <w:u w:val="single"/>
        </w:rPr>
        <w:t>Curie</w:t>
      </w:r>
      <w:r>
        <w:rPr>
          <w:spacing w:val="-15"/>
        </w:rPr>
        <w:t> </w:t>
      </w:r>
      <w:r>
        <w:rPr/>
        <w:t>means</w:t>
      </w:r>
      <w:r>
        <w:rPr>
          <w:spacing w:val="-15"/>
        </w:rPr>
        <w:t> </w:t>
      </w:r>
      <w:r>
        <w:rPr/>
        <w:t>a</w:t>
      </w:r>
      <w:r>
        <w:rPr>
          <w:spacing w:val="-15"/>
        </w:rPr>
        <w:t> </w:t>
      </w:r>
      <w:r>
        <w:rPr/>
        <w:t>unit</w:t>
      </w:r>
      <w:r>
        <w:rPr>
          <w:spacing w:val="-15"/>
        </w:rPr>
        <w:t> </w:t>
      </w:r>
      <w:r>
        <w:rPr/>
        <w:t>of</w:t>
      </w:r>
      <w:r>
        <w:rPr>
          <w:spacing w:val="-14"/>
        </w:rPr>
        <w:t> </w:t>
      </w:r>
      <w:r>
        <w:rPr/>
        <w:t>quantity</w:t>
      </w:r>
      <w:r>
        <w:rPr>
          <w:spacing w:val="-15"/>
        </w:rPr>
        <w:t> </w:t>
      </w:r>
      <w:r>
        <w:rPr/>
        <w:t>of</w:t>
      </w:r>
      <w:r>
        <w:rPr>
          <w:spacing w:val="-13"/>
        </w:rPr>
        <w:t> </w:t>
      </w:r>
      <w:r>
        <w:rPr/>
        <w:t>activity.</w:t>
      </w:r>
      <w:r>
        <w:rPr>
          <w:spacing w:val="-11"/>
        </w:rPr>
        <w:t> </w:t>
      </w:r>
      <w:r>
        <w:rPr/>
        <w:t>One</w:t>
      </w:r>
      <w:r>
        <w:rPr>
          <w:spacing w:val="-13"/>
        </w:rPr>
        <w:t> </w:t>
      </w:r>
      <w:r>
        <w:rPr/>
        <w:t>curie</w:t>
      </w:r>
      <w:r>
        <w:rPr>
          <w:spacing w:val="-13"/>
        </w:rPr>
        <w:t> </w:t>
      </w:r>
      <w:r>
        <w:rPr/>
        <w:t>(Ci)</w:t>
      </w:r>
      <w:r>
        <w:rPr>
          <w:spacing w:val="-13"/>
        </w:rPr>
        <w:t> </w:t>
      </w:r>
      <w:r>
        <w:rPr/>
        <w:t>is</w:t>
      </w:r>
      <w:r>
        <w:rPr>
          <w:spacing w:val="-13"/>
        </w:rPr>
        <w:t> </w:t>
      </w:r>
      <w:r>
        <w:rPr/>
        <w:t>that</w:t>
      </w:r>
      <w:r>
        <w:rPr>
          <w:spacing w:val="-13"/>
        </w:rPr>
        <w:t> </w:t>
      </w:r>
      <w:r>
        <w:rPr/>
        <w:t>quantity</w:t>
      </w:r>
      <w:r>
        <w:rPr>
          <w:spacing w:val="-15"/>
        </w:rPr>
        <w:t> </w:t>
      </w:r>
      <w:r>
        <w:rPr/>
        <w:t>of</w:t>
      </w:r>
      <w:r>
        <w:rPr>
          <w:spacing w:val="-13"/>
        </w:rPr>
        <w:t> </w:t>
      </w:r>
      <w:r>
        <w:rPr/>
        <w:t>radioactive</w:t>
      </w:r>
      <w:r>
        <w:rPr>
          <w:spacing w:val="-13"/>
        </w:rPr>
        <w:t> </w:t>
      </w:r>
      <w:r>
        <w:rPr/>
        <w:t>material </w:t>
      </w:r>
      <w:r>
        <w:rPr>
          <w:w w:val="95"/>
        </w:rPr>
        <w:t>which decays at the rate of 3.7 x 10</w:t>
      </w:r>
      <w:r>
        <w:rPr>
          <w:w w:val="95"/>
          <w:vertAlign w:val="superscript"/>
        </w:rPr>
        <w:t>10</w:t>
      </w:r>
      <w:r>
        <w:rPr>
          <w:w w:val="95"/>
          <w:vertAlign w:val="baseline"/>
        </w:rPr>
        <w:t> "disintegrations or transformations per second (dps or tps). </w:t>
      </w:r>
      <w:r>
        <w:rPr>
          <w:vertAlign w:val="baseline"/>
        </w:rPr>
        <w:t>Commonly</w:t>
      </w:r>
      <w:r>
        <w:rPr>
          <w:spacing w:val="-15"/>
          <w:vertAlign w:val="baseline"/>
        </w:rPr>
        <w:t> </w:t>
      </w:r>
      <w:r>
        <w:rPr>
          <w:vertAlign w:val="baseline"/>
        </w:rPr>
        <w:t>used</w:t>
      </w:r>
      <w:r>
        <w:rPr>
          <w:spacing w:val="-10"/>
          <w:vertAlign w:val="baseline"/>
        </w:rPr>
        <w:t> </w:t>
      </w:r>
      <w:r>
        <w:rPr>
          <w:vertAlign w:val="baseline"/>
        </w:rPr>
        <w:t>submultiples</w:t>
      </w:r>
      <w:r>
        <w:rPr>
          <w:spacing w:val="-8"/>
          <w:vertAlign w:val="baseline"/>
        </w:rPr>
        <w:t> </w:t>
      </w:r>
      <w:r>
        <w:rPr>
          <w:vertAlign w:val="baseline"/>
        </w:rPr>
        <w:t>of</w:t>
      </w:r>
      <w:r>
        <w:rPr>
          <w:spacing w:val="-8"/>
          <w:vertAlign w:val="baseline"/>
        </w:rPr>
        <w:t> </w:t>
      </w:r>
      <w:r>
        <w:rPr>
          <w:vertAlign w:val="baseline"/>
        </w:rPr>
        <w:t>the</w:t>
      </w:r>
      <w:r>
        <w:rPr>
          <w:spacing w:val="-9"/>
          <w:vertAlign w:val="baseline"/>
        </w:rPr>
        <w:t> </w:t>
      </w:r>
      <w:r>
        <w:rPr>
          <w:vertAlign w:val="baseline"/>
        </w:rPr>
        <w:t>curie</w:t>
      </w:r>
      <w:r>
        <w:rPr>
          <w:spacing w:val="-9"/>
          <w:vertAlign w:val="baseline"/>
        </w:rPr>
        <w:t> </w:t>
      </w:r>
      <w:r>
        <w:rPr>
          <w:vertAlign w:val="baseline"/>
        </w:rPr>
        <w:t>are</w:t>
      </w:r>
      <w:r>
        <w:rPr>
          <w:spacing w:val="-10"/>
          <w:vertAlign w:val="baseline"/>
        </w:rPr>
        <w:t> </w:t>
      </w:r>
      <w:r>
        <w:rPr>
          <w:vertAlign w:val="baseline"/>
        </w:rPr>
        <w:t>the</w:t>
      </w:r>
      <w:r>
        <w:rPr>
          <w:spacing w:val="-10"/>
          <w:vertAlign w:val="baseline"/>
        </w:rPr>
        <w:t> </w:t>
      </w:r>
      <w:r>
        <w:rPr>
          <w:vertAlign w:val="baseline"/>
        </w:rPr>
        <w:t>millicurie</w:t>
      </w:r>
      <w:r>
        <w:rPr>
          <w:spacing w:val="-9"/>
          <w:vertAlign w:val="baseline"/>
        </w:rPr>
        <w:t> </w:t>
      </w:r>
      <w:r>
        <w:rPr>
          <w:vertAlign w:val="baseline"/>
        </w:rPr>
        <w:t>and</w:t>
      </w:r>
      <w:r>
        <w:rPr>
          <w:spacing w:val="-11"/>
          <w:vertAlign w:val="baseline"/>
        </w:rPr>
        <w:t> </w:t>
      </w:r>
      <w:r>
        <w:rPr>
          <w:vertAlign w:val="baseline"/>
        </w:rPr>
        <w:t>the</w:t>
      </w:r>
      <w:r>
        <w:rPr>
          <w:spacing w:val="-13"/>
          <w:vertAlign w:val="baseline"/>
        </w:rPr>
        <w:t> </w:t>
      </w:r>
      <w:r>
        <w:rPr>
          <w:vertAlign w:val="baseline"/>
        </w:rPr>
        <w:t>microcurie.</w:t>
      </w:r>
      <w:r>
        <w:rPr>
          <w:spacing w:val="-8"/>
          <w:vertAlign w:val="baseline"/>
        </w:rPr>
        <w:t> </w:t>
      </w:r>
      <w:r>
        <w:rPr>
          <w:vertAlign w:val="baseline"/>
        </w:rPr>
        <w:t>One</w:t>
      </w:r>
      <w:r>
        <w:rPr>
          <w:spacing w:val="-12"/>
          <w:vertAlign w:val="baseline"/>
        </w:rPr>
        <w:t> </w:t>
      </w:r>
      <w:r>
        <w:rPr>
          <w:vertAlign w:val="baseline"/>
        </w:rPr>
        <w:t>millicurie (mCi)</w:t>
      </w:r>
      <w:r>
        <w:rPr>
          <w:spacing w:val="-15"/>
          <w:vertAlign w:val="baseline"/>
        </w:rPr>
        <w:t> </w:t>
      </w:r>
      <w:r>
        <w:rPr>
          <w:vertAlign w:val="baseline"/>
        </w:rPr>
        <w:t>=</w:t>
      </w:r>
      <w:r>
        <w:rPr>
          <w:spacing w:val="-15"/>
          <w:vertAlign w:val="baseline"/>
        </w:rPr>
        <w:t> </w:t>
      </w:r>
      <w:r>
        <w:rPr>
          <w:vertAlign w:val="baseline"/>
        </w:rPr>
        <w:t>1</w:t>
      </w:r>
      <w:r>
        <w:rPr>
          <w:spacing w:val="-15"/>
          <w:vertAlign w:val="baseline"/>
        </w:rPr>
        <w:t> </w:t>
      </w:r>
      <w:r>
        <w:rPr>
          <w:vertAlign w:val="baseline"/>
        </w:rPr>
        <w:t>x</w:t>
      </w:r>
      <w:r>
        <w:rPr>
          <w:spacing w:val="-15"/>
          <w:vertAlign w:val="baseline"/>
        </w:rPr>
        <w:t> </w:t>
      </w:r>
      <w:r>
        <w:rPr>
          <w:vertAlign w:val="baseline"/>
        </w:rPr>
        <w:t>10</w:t>
      </w:r>
      <w:r>
        <w:rPr>
          <w:vertAlign w:val="superscript"/>
        </w:rPr>
        <w:t>-3</w:t>
      </w:r>
      <w:r>
        <w:rPr>
          <w:spacing w:val="18"/>
          <w:vertAlign w:val="baseline"/>
        </w:rPr>
        <w:t> </w:t>
      </w:r>
      <w:r>
        <w:rPr>
          <w:vertAlign w:val="baseline"/>
        </w:rPr>
        <w:t>curie</w:t>
      </w:r>
      <w:r>
        <w:rPr>
          <w:spacing w:val="-15"/>
          <w:vertAlign w:val="baseline"/>
        </w:rPr>
        <w:t> </w:t>
      </w:r>
      <w:r>
        <w:rPr>
          <w:vertAlign w:val="baseline"/>
        </w:rPr>
        <w:t>=</w:t>
      </w:r>
      <w:r>
        <w:rPr>
          <w:spacing w:val="-15"/>
          <w:vertAlign w:val="baseline"/>
        </w:rPr>
        <w:t> </w:t>
      </w:r>
      <w:r>
        <w:rPr>
          <w:vertAlign w:val="baseline"/>
        </w:rPr>
        <w:t>3.7</w:t>
      </w:r>
      <w:r>
        <w:rPr>
          <w:spacing w:val="-14"/>
          <w:vertAlign w:val="baseline"/>
        </w:rPr>
        <w:t> </w:t>
      </w:r>
      <w:r>
        <w:rPr>
          <w:vertAlign w:val="baseline"/>
        </w:rPr>
        <w:t>x</w:t>
      </w:r>
      <w:r>
        <w:rPr>
          <w:spacing w:val="-15"/>
          <w:vertAlign w:val="baseline"/>
        </w:rPr>
        <w:t> </w:t>
      </w:r>
      <w:r>
        <w:rPr>
          <w:vertAlign w:val="baseline"/>
        </w:rPr>
        <w:t>10</w:t>
      </w:r>
      <w:r>
        <w:rPr>
          <w:vertAlign w:val="superscript"/>
        </w:rPr>
        <w:t>7</w:t>
      </w:r>
      <w:r>
        <w:rPr>
          <w:spacing w:val="-14"/>
          <w:vertAlign w:val="baseline"/>
        </w:rPr>
        <w:t> </w:t>
      </w:r>
      <w:r>
        <w:rPr>
          <w:vertAlign w:val="baseline"/>
        </w:rPr>
        <w:t>tps.</w:t>
      </w:r>
      <w:r>
        <w:rPr>
          <w:spacing w:val="-14"/>
          <w:vertAlign w:val="baseline"/>
        </w:rPr>
        <w:t> </w:t>
      </w:r>
      <w:r>
        <w:rPr>
          <w:vertAlign w:val="baseline"/>
        </w:rPr>
        <w:t>One</w:t>
      </w:r>
      <w:r>
        <w:rPr>
          <w:spacing w:val="-16"/>
          <w:vertAlign w:val="baseline"/>
        </w:rPr>
        <w:t> </w:t>
      </w:r>
      <w:r>
        <w:rPr>
          <w:vertAlign w:val="baseline"/>
        </w:rPr>
        <w:t>microcurie</w:t>
      </w:r>
      <w:r>
        <w:rPr>
          <w:spacing w:val="-17"/>
          <w:vertAlign w:val="baseline"/>
        </w:rPr>
        <w:t> </w:t>
      </w:r>
      <w:r>
        <w:rPr>
          <w:vertAlign w:val="baseline"/>
        </w:rPr>
        <w:t>(µCi)</w:t>
      </w:r>
      <w:r>
        <w:rPr>
          <w:spacing w:val="-15"/>
          <w:vertAlign w:val="baseline"/>
        </w:rPr>
        <w:t> </w:t>
      </w:r>
      <w:r>
        <w:rPr>
          <w:vertAlign w:val="baseline"/>
        </w:rPr>
        <w:t>=</w:t>
      </w:r>
      <w:r>
        <w:rPr>
          <w:spacing w:val="-18"/>
          <w:vertAlign w:val="baseline"/>
        </w:rPr>
        <w:t> </w:t>
      </w:r>
      <w:r>
        <w:rPr>
          <w:vertAlign w:val="baseline"/>
        </w:rPr>
        <w:t>1</w:t>
      </w:r>
      <w:r>
        <w:rPr>
          <w:spacing w:val="-15"/>
          <w:vertAlign w:val="baseline"/>
        </w:rPr>
        <w:t> </w:t>
      </w:r>
      <w:r>
        <w:rPr>
          <w:vertAlign w:val="baseline"/>
        </w:rPr>
        <w:t>x</w:t>
      </w:r>
      <w:r>
        <w:rPr>
          <w:spacing w:val="-15"/>
          <w:vertAlign w:val="baseline"/>
        </w:rPr>
        <w:t> </w:t>
      </w:r>
      <w:r>
        <w:rPr>
          <w:vertAlign w:val="baseline"/>
        </w:rPr>
        <w:t>10</w:t>
      </w:r>
      <w:r>
        <w:rPr>
          <w:vertAlign w:val="superscript"/>
        </w:rPr>
        <w:t>-6</w:t>
      </w:r>
      <w:r>
        <w:rPr>
          <w:spacing w:val="30"/>
          <w:vertAlign w:val="baseline"/>
        </w:rPr>
        <w:t> </w:t>
      </w:r>
      <w:r>
        <w:rPr>
          <w:vertAlign w:val="baseline"/>
        </w:rPr>
        <w:t>curie</w:t>
      </w:r>
      <w:r>
        <w:rPr>
          <w:spacing w:val="-15"/>
          <w:vertAlign w:val="baseline"/>
        </w:rPr>
        <w:t> </w:t>
      </w:r>
      <w:r>
        <w:rPr>
          <w:vertAlign w:val="baseline"/>
        </w:rPr>
        <w:t>=</w:t>
      </w:r>
      <w:r>
        <w:rPr>
          <w:spacing w:val="-15"/>
          <w:vertAlign w:val="baseline"/>
        </w:rPr>
        <w:t> </w:t>
      </w:r>
      <w:r>
        <w:rPr>
          <w:vertAlign w:val="baseline"/>
        </w:rPr>
        <w:t>3.7</w:t>
      </w:r>
      <w:r>
        <w:rPr>
          <w:spacing w:val="-15"/>
          <w:vertAlign w:val="baseline"/>
        </w:rPr>
        <w:t> </w:t>
      </w:r>
      <w:r>
        <w:rPr>
          <w:vertAlign w:val="baseline"/>
        </w:rPr>
        <w:t>x</w:t>
      </w:r>
      <w:r>
        <w:rPr>
          <w:spacing w:val="-14"/>
          <w:vertAlign w:val="baseline"/>
        </w:rPr>
        <w:t> </w:t>
      </w:r>
      <w:r>
        <w:rPr>
          <w:vertAlign w:val="baseline"/>
        </w:rPr>
        <w:t>10</w:t>
      </w:r>
      <w:r>
        <w:rPr>
          <w:vertAlign w:val="superscript"/>
        </w:rPr>
        <w:t>4</w:t>
      </w:r>
      <w:r>
        <w:rPr>
          <w:spacing w:val="-13"/>
          <w:vertAlign w:val="baseline"/>
        </w:rPr>
        <w:t> </w:t>
      </w:r>
      <w:r>
        <w:rPr>
          <w:vertAlign w:val="baseline"/>
        </w:rPr>
        <w:t>tps.</w:t>
      </w:r>
      <w:r>
        <w:rPr>
          <w:spacing w:val="-15"/>
          <w:vertAlign w:val="baseline"/>
        </w:rPr>
        <w:t> </w:t>
      </w:r>
      <w:r>
        <w:rPr>
          <w:spacing w:val="-5"/>
          <w:vertAlign w:val="baseline"/>
        </w:rPr>
        <w:t>One</w:t>
      </w:r>
    </w:p>
    <w:p>
      <w:pPr>
        <w:pStyle w:val="BodyText"/>
        <w:spacing w:before="4"/>
        <w:ind w:left="1360"/>
      </w:pPr>
      <w:r>
        <w:rPr/>
        <w:t>nanocurie</w:t>
      </w:r>
      <w:r>
        <w:rPr>
          <w:spacing w:val="-14"/>
        </w:rPr>
        <w:t> </w:t>
      </w:r>
      <w:r>
        <w:rPr/>
        <w:t>(nCi)</w:t>
      </w:r>
      <w:r>
        <w:rPr>
          <w:spacing w:val="-14"/>
        </w:rPr>
        <w:t> </w:t>
      </w:r>
      <w:r>
        <w:rPr/>
        <w:t>=</w:t>
      </w:r>
      <w:r>
        <w:rPr>
          <w:spacing w:val="-13"/>
        </w:rPr>
        <w:t> </w:t>
      </w:r>
      <w:r>
        <w:rPr/>
        <w:t>1</w:t>
      </w:r>
      <w:r>
        <w:rPr>
          <w:spacing w:val="-11"/>
        </w:rPr>
        <w:t> </w:t>
      </w:r>
      <w:r>
        <w:rPr/>
        <w:t>x</w:t>
      </w:r>
      <w:r>
        <w:rPr>
          <w:spacing w:val="-10"/>
        </w:rPr>
        <w:t> </w:t>
      </w:r>
      <w:r>
        <w:rPr/>
        <w:t>10</w:t>
      </w:r>
      <w:r>
        <w:rPr>
          <w:vertAlign w:val="superscript"/>
        </w:rPr>
        <w:t>-9</w:t>
      </w:r>
      <w:r>
        <w:rPr>
          <w:spacing w:val="38"/>
          <w:vertAlign w:val="baseline"/>
        </w:rPr>
        <w:t> </w:t>
      </w:r>
      <w:r>
        <w:rPr>
          <w:vertAlign w:val="baseline"/>
        </w:rPr>
        <w:t>curie</w:t>
      </w:r>
      <w:r>
        <w:rPr>
          <w:spacing w:val="-13"/>
          <w:vertAlign w:val="baseline"/>
        </w:rPr>
        <w:t> </w:t>
      </w:r>
      <w:r>
        <w:rPr>
          <w:vertAlign w:val="baseline"/>
        </w:rPr>
        <w:t>=</w:t>
      </w:r>
      <w:r>
        <w:rPr>
          <w:spacing w:val="-14"/>
          <w:vertAlign w:val="baseline"/>
        </w:rPr>
        <w:t> </w:t>
      </w:r>
      <w:r>
        <w:rPr>
          <w:vertAlign w:val="baseline"/>
        </w:rPr>
        <w:t>3.7</w:t>
      </w:r>
      <w:r>
        <w:rPr>
          <w:spacing w:val="-10"/>
          <w:vertAlign w:val="baseline"/>
        </w:rPr>
        <w:t> </w:t>
      </w:r>
      <w:r>
        <w:rPr>
          <w:vertAlign w:val="baseline"/>
        </w:rPr>
        <w:t>x</w:t>
      </w:r>
      <w:r>
        <w:rPr>
          <w:spacing w:val="-11"/>
          <w:vertAlign w:val="baseline"/>
        </w:rPr>
        <w:t> </w:t>
      </w:r>
      <w:r>
        <w:rPr>
          <w:vertAlign w:val="baseline"/>
        </w:rPr>
        <w:t>10</w:t>
      </w:r>
      <w:r>
        <w:rPr>
          <w:vertAlign w:val="superscript"/>
        </w:rPr>
        <w:t>1</w:t>
      </w:r>
      <w:r>
        <w:rPr>
          <w:spacing w:val="-9"/>
          <w:vertAlign w:val="baseline"/>
        </w:rPr>
        <w:t> </w:t>
      </w:r>
      <w:r>
        <w:rPr>
          <w:vertAlign w:val="baseline"/>
        </w:rPr>
        <w:t>tps.</w:t>
      </w:r>
      <w:r>
        <w:rPr>
          <w:spacing w:val="-11"/>
          <w:vertAlign w:val="baseline"/>
        </w:rPr>
        <w:t> </w:t>
      </w:r>
      <w:r>
        <w:rPr>
          <w:vertAlign w:val="baseline"/>
        </w:rPr>
        <w:t>One</w:t>
      </w:r>
      <w:r>
        <w:rPr>
          <w:spacing w:val="-11"/>
          <w:vertAlign w:val="baseline"/>
        </w:rPr>
        <w:t> </w:t>
      </w:r>
      <w:r>
        <w:rPr>
          <w:vertAlign w:val="baseline"/>
        </w:rPr>
        <w:t>picocurie</w:t>
      </w:r>
      <w:r>
        <w:rPr>
          <w:spacing w:val="-13"/>
          <w:vertAlign w:val="baseline"/>
        </w:rPr>
        <w:t> </w:t>
      </w:r>
      <w:r>
        <w:rPr>
          <w:vertAlign w:val="baseline"/>
        </w:rPr>
        <w:t>(pCi)</w:t>
      </w:r>
      <w:r>
        <w:rPr>
          <w:spacing w:val="-15"/>
          <w:vertAlign w:val="baseline"/>
        </w:rPr>
        <w:t> </w:t>
      </w:r>
      <w:r>
        <w:rPr>
          <w:vertAlign w:val="baseline"/>
        </w:rPr>
        <w:t>=</w:t>
      </w:r>
      <w:r>
        <w:rPr>
          <w:spacing w:val="-13"/>
          <w:vertAlign w:val="baseline"/>
        </w:rPr>
        <w:t> </w:t>
      </w:r>
      <w:r>
        <w:rPr>
          <w:vertAlign w:val="baseline"/>
        </w:rPr>
        <w:t>1</w:t>
      </w:r>
      <w:r>
        <w:rPr>
          <w:spacing w:val="-10"/>
          <w:vertAlign w:val="baseline"/>
        </w:rPr>
        <w:t> </w:t>
      </w:r>
      <w:r>
        <w:rPr>
          <w:vertAlign w:val="baseline"/>
        </w:rPr>
        <w:t>x</w:t>
      </w:r>
      <w:r>
        <w:rPr>
          <w:spacing w:val="-11"/>
          <w:vertAlign w:val="baseline"/>
        </w:rPr>
        <w:t> </w:t>
      </w:r>
      <w:r>
        <w:rPr>
          <w:vertAlign w:val="baseline"/>
        </w:rPr>
        <w:t>10</w:t>
      </w:r>
      <w:r>
        <w:rPr>
          <w:vertAlign w:val="superscript"/>
        </w:rPr>
        <w:t>-12</w:t>
      </w:r>
      <w:r>
        <w:rPr>
          <w:spacing w:val="-9"/>
          <w:vertAlign w:val="baseline"/>
        </w:rPr>
        <w:t> </w:t>
      </w:r>
      <w:r>
        <w:rPr>
          <w:vertAlign w:val="baseline"/>
        </w:rPr>
        <w:t>curie</w:t>
      </w:r>
      <w:r>
        <w:rPr>
          <w:spacing w:val="-13"/>
          <w:vertAlign w:val="baseline"/>
        </w:rPr>
        <w:t> </w:t>
      </w:r>
      <w:r>
        <w:rPr>
          <w:vertAlign w:val="baseline"/>
        </w:rPr>
        <w:t>=</w:t>
      </w:r>
      <w:r>
        <w:rPr>
          <w:spacing w:val="-13"/>
          <w:vertAlign w:val="baseline"/>
        </w:rPr>
        <w:t> </w:t>
      </w:r>
      <w:r>
        <w:rPr>
          <w:vertAlign w:val="baseline"/>
        </w:rPr>
        <w:t>10</w:t>
      </w:r>
      <w:r>
        <w:rPr>
          <w:vertAlign w:val="superscript"/>
        </w:rPr>
        <w:t>-2</w:t>
      </w:r>
      <w:r>
        <w:rPr>
          <w:spacing w:val="-11"/>
          <w:vertAlign w:val="baseline"/>
        </w:rPr>
        <w:t> </w:t>
      </w:r>
      <w:r>
        <w:rPr>
          <w:spacing w:val="-4"/>
          <w:vertAlign w:val="baseline"/>
        </w:rPr>
        <w:t>tps.</w:t>
      </w:r>
    </w:p>
    <w:p>
      <w:pPr>
        <w:pStyle w:val="BodyText"/>
        <w:spacing w:before="6"/>
        <w:rPr>
          <w:sz w:val="19"/>
        </w:rPr>
      </w:pPr>
    </w:p>
    <w:p>
      <w:pPr>
        <w:pStyle w:val="BodyText"/>
        <w:spacing w:line="242" w:lineRule="auto" w:before="59"/>
        <w:ind w:left="1360" w:right="156"/>
        <w:jc w:val="both"/>
      </w:pPr>
      <w:r>
        <w:rPr>
          <w:spacing w:val="-2"/>
          <w:u w:val="single"/>
        </w:rPr>
        <w:t>Cyclotron</w:t>
      </w:r>
      <w:r>
        <w:rPr>
          <w:spacing w:val="-5"/>
        </w:rPr>
        <w:t> </w:t>
      </w:r>
      <w:r>
        <w:rPr>
          <w:spacing w:val="-2"/>
        </w:rPr>
        <w:t>means</w:t>
      </w:r>
      <w:r>
        <w:rPr>
          <w:spacing w:val="-5"/>
        </w:rPr>
        <w:t> </w:t>
      </w:r>
      <w:r>
        <w:rPr>
          <w:spacing w:val="-2"/>
        </w:rPr>
        <w:t>a</w:t>
      </w:r>
      <w:r>
        <w:rPr>
          <w:spacing w:val="-5"/>
        </w:rPr>
        <w:t> </w:t>
      </w:r>
      <w:r>
        <w:rPr>
          <w:spacing w:val="-2"/>
        </w:rPr>
        <w:t>particle</w:t>
      </w:r>
      <w:r>
        <w:rPr>
          <w:spacing w:val="-5"/>
        </w:rPr>
        <w:t> </w:t>
      </w:r>
      <w:r>
        <w:rPr>
          <w:spacing w:val="-2"/>
        </w:rPr>
        <w:t>accelerator</w:t>
      </w:r>
      <w:r>
        <w:rPr>
          <w:spacing w:val="-5"/>
        </w:rPr>
        <w:t> </w:t>
      </w:r>
      <w:r>
        <w:rPr>
          <w:spacing w:val="-2"/>
        </w:rPr>
        <w:t>in</w:t>
      </w:r>
      <w:r>
        <w:rPr>
          <w:spacing w:val="-5"/>
        </w:rPr>
        <w:t> </w:t>
      </w:r>
      <w:r>
        <w:rPr>
          <w:spacing w:val="-2"/>
        </w:rPr>
        <w:t>which</w:t>
      </w:r>
      <w:r>
        <w:rPr>
          <w:spacing w:val="-9"/>
        </w:rPr>
        <w:t> </w:t>
      </w:r>
      <w:r>
        <w:rPr>
          <w:spacing w:val="-2"/>
        </w:rPr>
        <w:t>the</w:t>
      </w:r>
      <w:r>
        <w:rPr>
          <w:spacing w:val="-9"/>
        </w:rPr>
        <w:t> </w:t>
      </w:r>
      <w:r>
        <w:rPr>
          <w:spacing w:val="-2"/>
        </w:rPr>
        <w:t>charged</w:t>
      </w:r>
      <w:r>
        <w:rPr>
          <w:spacing w:val="-10"/>
        </w:rPr>
        <w:t> </w:t>
      </w:r>
      <w:r>
        <w:rPr>
          <w:spacing w:val="-2"/>
        </w:rPr>
        <w:t>particles</w:t>
      </w:r>
      <w:r>
        <w:rPr>
          <w:spacing w:val="-9"/>
        </w:rPr>
        <w:t> </w:t>
      </w:r>
      <w:r>
        <w:rPr>
          <w:spacing w:val="-2"/>
        </w:rPr>
        <w:t>travel</w:t>
      </w:r>
      <w:r>
        <w:rPr>
          <w:spacing w:val="-5"/>
        </w:rPr>
        <w:t> </w:t>
      </w:r>
      <w:r>
        <w:rPr>
          <w:spacing w:val="-2"/>
        </w:rPr>
        <w:t>in</w:t>
      </w:r>
      <w:r>
        <w:rPr>
          <w:spacing w:val="-5"/>
        </w:rPr>
        <w:t> </w:t>
      </w:r>
      <w:r>
        <w:rPr>
          <w:spacing w:val="-2"/>
        </w:rPr>
        <w:t>an</w:t>
      </w:r>
      <w:r>
        <w:rPr>
          <w:spacing w:val="-5"/>
        </w:rPr>
        <w:t> </w:t>
      </w:r>
      <w:r>
        <w:rPr>
          <w:spacing w:val="-2"/>
        </w:rPr>
        <w:t>outward</w:t>
      </w:r>
      <w:r>
        <w:rPr>
          <w:spacing w:val="-5"/>
        </w:rPr>
        <w:t> </w:t>
      </w:r>
      <w:r>
        <w:rPr>
          <w:spacing w:val="-2"/>
        </w:rPr>
        <w:t>spiral </w:t>
      </w:r>
      <w:r>
        <w:rPr/>
        <w:t>or circular path. A cyclotron accelerates charged particles at energies usually</w:t>
      </w:r>
      <w:r>
        <w:rPr>
          <w:spacing w:val="-4"/>
        </w:rPr>
        <w:t> </w:t>
      </w:r>
      <w:r>
        <w:rPr/>
        <w:t>in excess of ten megaelectron volts and is commonly used for production of short half-life radionuclides for medical use. (</w:t>
      </w:r>
      <w:r>
        <w:rPr>
          <w:i/>
        </w:rPr>
        <w:t>See </w:t>
      </w:r>
      <w:r>
        <w:rPr/>
        <w:t>105 CMR 120.005:</w:t>
      </w:r>
      <w:r>
        <w:rPr>
          <w:spacing w:val="40"/>
        </w:rPr>
        <w:t> </w:t>
      </w:r>
      <w:r>
        <w:rPr>
          <w:u w:val="single"/>
        </w:rPr>
        <w:t>Accelerator</w:t>
      </w:r>
      <w:r>
        <w:rPr/>
        <w:t>).</w:t>
      </w:r>
    </w:p>
    <w:p>
      <w:pPr>
        <w:pStyle w:val="BodyText"/>
        <w:spacing w:before="6"/>
        <w:rPr>
          <w:sz w:val="19"/>
        </w:rPr>
      </w:pPr>
    </w:p>
    <w:p>
      <w:pPr>
        <w:pStyle w:val="BodyText"/>
        <w:spacing w:line="242" w:lineRule="auto" w:before="59"/>
        <w:ind w:left="1360"/>
      </w:pPr>
      <w:r>
        <w:rPr>
          <w:u w:val="single"/>
        </w:rPr>
        <w:t>Decommission</w:t>
      </w:r>
      <w:r>
        <w:rPr>
          <w:spacing w:val="-15"/>
        </w:rPr>
        <w:t> </w:t>
      </w:r>
      <w:r>
        <w:rPr/>
        <w:t>means</w:t>
      </w:r>
      <w:r>
        <w:rPr>
          <w:spacing w:val="-15"/>
        </w:rPr>
        <w:t> </w:t>
      </w:r>
      <w:r>
        <w:rPr/>
        <w:t>to</w:t>
      </w:r>
      <w:r>
        <w:rPr>
          <w:spacing w:val="-15"/>
        </w:rPr>
        <w:t> </w:t>
      </w:r>
      <w:r>
        <w:rPr/>
        <w:t>remove</w:t>
      </w:r>
      <w:r>
        <w:rPr>
          <w:spacing w:val="-15"/>
        </w:rPr>
        <w:t> </w:t>
      </w:r>
      <w:r>
        <w:rPr/>
        <w:t>safely</w:t>
      </w:r>
      <w:r>
        <w:rPr>
          <w:spacing w:val="-19"/>
        </w:rPr>
        <w:t> </w:t>
      </w:r>
      <w:r>
        <w:rPr/>
        <w:t>from</w:t>
      </w:r>
      <w:r>
        <w:rPr>
          <w:spacing w:val="-15"/>
        </w:rPr>
        <w:t> </w:t>
      </w:r>
      <w:r>
        <w:rPr/>
        <w:t>service</w:t>
      </w:r>
      <w:r>
        <w:rPr>
          <w:spacing w:val="-15"/>
        </w:rPr>
        <w:t> </w:t>
      </w:r>
      <w:r>
        <w:rPr/>
        <w:t>and</w:t>
      </w:r>
      <w:r>
        <w:rPr>
          <w:spacing w:val="-15"/>
        </w:rPr>
        <w:t> </w:t>
      </w:r>
      <w:r>
        <w:rPr/>
        <w:t>reduce</w:t>
      </w:r>
      <w:r>
        <w:rPr>
          <w:spacing w:val="-15"/>
        </w:rPr>
        <w:t> </w:t>
      </w:r>
      <w:r>
        <w:rPr/>
        <w:t>residual</w:t>
      </w:r>
      <w:r>
        <w:rPr>
          <w:spacing w:val="-15"/>
        </w:rPr>
        <w:t> </w:t>
      </w:r>
      <w:r>
        <w:rPr/>
        <w:t>radioactivity</w:t>
      </w:r>
      <w:r>
        <w:rPr>
          <w:spacing w:val="-16"/>
        </w:rPr>
        <w:t> </w:t>
      </w:r>
      <w:r>
        <w:rPr/>
        <w:t>to</w:t>
      </w:r>
      <w:r>
        <w:rPr>
          <w:spacing w:val="-15"/>
        </w:rPr>
        <w:t> </w:t>
      </w:r>
      <w:r>
        <w:rPr/>
        <w:t>a</w:t>
      </w:r>
      <w:r>
        <w:rPr>
          <w:spacing w:val="-15"/>
        </w:rPr>
        <w:t> </w:t>
      </w:r>
      <w:r>
        <w:rPr/>
        <w:t>level that permits release of the property for unrestricted use and/or termination of license.</w:t>
      </w:r>
    </w:p>
    <w:p>
      <w:pPr>
        <w:pStyle w:val="BodyText"/>
        <w:spacing w:before="3"/>
        <w:rPr>
          <w:sz w:val="19"/>
        </w:rPr>
      </w:pPr>
    </w:p>
    <w:p>
      <w:pPr>
        <w:pStyle w:val="BodyText"/>
        <w:spacing w:line="220" w:lineRule="auto" w:before="75"/>
        <w:ind w:left="1360" w:firstLine="1"/>
      </w:pPr>
      <w:r>
        <w:rPr/>
        <w:pict>
          <v:rect style="position:absolute;margin-left:215.520004pt;margin-top:15.910369pt;width:3.96pt;height:.66pt;mso-position-horizontal-relative:page;mso-position-vertical-relative:paragraph;z-index:-21444096" id="docshape12" filled="true" fillcolor="#000000" stroked="false">
            <v:fill type="solid"/>
            <w10:wrap type="none"/>
          </v:rect>
        </w:pict>
      </w:r>
      <w:r>
        <w:rPr>
          <w:u w:val="single"/>
        </w:rPr>
        <w:t>Deep</w:t>
      </w:r>
      <w:r>
        <w:rPr>
          <w:spacing w:val="-15"/>
          <w:u w:val="single"/>
        </w:rPr>
        <w:t> </w:t>
      </w:r>
      <w:r>
        <w:rPr>
          <w:u w:val="single"/>
        </w:rPr>
        <w:t>Dose</w:t>
      </w:r>
      <w:r>
        <w:rPr>
          <w:spacing w:val="-15"/>
          <w:u w:val="single"/>
        </w:rPr>
        <w:t> </w:t>
      </w:r>
      <w:r>
        <w:rPr>
          <w:u w:val="single"/>
        </w:rPr>
        <w:t>Equivalent</w:t>
      </w:r>
      <w:r>
        <w:rPr>
          <w:spacing w:val="-13"/>
          <w:u w:val="single"/>
        </w:rPr>
        <w:t> </w:t>
      </w:r>
      <w:r>
        <w:rPr>
          <w:u w:val="single"/>
        </w:rPr>
        <w:t>(H</w:t>
      </w:r>
      <w:r>
        <w:rPr>
          <w:position w:val="-4"/>
          <w:sz w:val="14"/>
        </w:rPr>
        <w:t>d</w:t>
      </w:r>
      <w:r>
        <w:rPr/>
        <w:t>)</w:t>
      </w:r>
      <w:r>
        <w:rPr>
          <w:spacing w:val="-15"/>
        </w:rPr>
        <w:t> </w:t>
      </w:r>
      <w:r>
        <w:rPr/>
        <w:t>means</w:t>
      </w:r>
      <w:r>
        <w:rPr>
          <w:spacing w:val="-15"/>
        </w:rPr>
        <w:t> </w:t>
      </w:r>
      <w:r>
        <w:rPr/>
        <w:t>the</w:t>
      </w:r>
      <w:r>
        <w:rPr>
          <w:spacing w:val="-13"/>
        </w:rPr>
        <w:t> </w:t>
      </w:r>
      <w:r>
        <w:rPr/>
        <w:t>dose</w:t>
      </w:r>
      <w:r>
        <w:rPr>
          <w:spacing w:val="-15"/>
        </w:rPr>
        <w:t> </w:t>
      </w:r>
      <w:r>
        <w:rPr/>
        <w:t>equivalent</w:t>
      </w:r>
      <w:r>
        <w:rPr>
          <w:spacing w:val="-13"/>
        </w:rPr>
        <w:t> </w:t>
      </w:r>
      <w:r>
        <w:rPr/>
        <w:t>at</w:t>
      </w:r>
      <w:r>
        <w:rPr>
          <w:spacing w:val="-15"/>
        </w:rPr>
        <w:t> </w:t>
      </w:r>
      <w:r>
        <w:rPr/>
        <w:t>a</w:t>
      </w:r>
      <w:r>
        <w:rPr>
          <w:spacing w:val="-12"/>
        </w:rPr>
        <w:t> </w:t>
      </w:r>
      <w:r>
        <w:rPr/>
        <w:t>tissue</w:t>
      </w:r>
      <w:r>
        <w:rPr>
          <w:spacing w:val="-13"/>
        </w:rPr>
        <w:t> </w:t>
      </w:r>
      <w:r>
        <w:rPr/>
        <w:t>depth</w:t>
      </w:r>
      <w:r>
        <w:rPr>
          <w:spacing w:val="-15"/>
        </w:rPr>
        <w:t> </w:t>
      </w:r>
      <w:r>
        <w:rPr/>
        <w:t>of</w:t>
      </w:r>
      <w:r>
        <w:rPr>
          <w:spacing w:val="-15"/>
        </w:rPr>
        <w:t> </w:t>
      </w:r>
      <w:r>
        <w:rPr/>
        <w:t>one</w:t>
      </w:r>
      <w:r>
        <w:rPr>
          <w:spacing w:val="-15"/>
        </w:rPr>
        <w:t> </w:t>
      </w:r>
      <w:r>
        <w:rPr/>
        <w:t>centimeter</w:t>
      </w:r>
      <w:r>
        <w:rPr>
          <w:spacing w:val="-15"/>
        </w:rPr>
        <w:t> </w:t>
      </w:r>
      <w:r>
        <w:rPr/>
        <w:t>(1000 mg/cm</w:t>
      </w:r>
      <w:r>
        <w:rPr>
          <w:vertAlign w:val="superscript"/>
        </w:rPr>
        <w:t>2</w:t>
      </w:r>
      <w:r>
        <w:rPr>
          <w:vertAlign w:val="baseline"/>
        </w:rPr>
        <w:t>) and applies to external whole body exposure.</w:t>
      </w:r>
    </w:p>
    <w:p>
      <w:pPr>
        <w:pStyle w:val="BodyText"/>
        <w:spacing w:before="10"/>
        <w:rPr>
          <w:sz w:val="19"/>
        </w:rPr>
      </w:pPr>
    </w:p>
    <w:p>
      <w:pPr>
        <w:pStyle w:val="BodyText"/>
        <w:spacing w:line="242" w:lineRule="auto" w:before="59"/>
        <w:ind w:left="1360"/>
      </w:pPr>
      <w:r>
        <w:rPr>
          <w:u w:val="single"/>
        </w:rPr>
        <w:t>Demand</w:t>
      </w:r>
      <w:r>
        <w:rPr>
          <w:spacing w:val="-3"/>
          <w:u w:val="single"/>
        </w:rPr>
        <w:t> </w:t>
      </w:r>
      <w:r>
        <w:rPr>
          <w:u w:val="single"/>
        </w:rPr>
        <w:t>Respirator</w:t>
      </w:r>
      <w:r>
        <w:rPr>
          <w:spacing w:val="-7"/>
        </w:rPr>
        <w:t> </w:t>
      </w:r>
      <w:r>
        <w:rPr/>
        <w:t>means</w:t>
      </w:r>
      <w:r>
        <w:rPr>
          <w:spacing w:val="-7"/>
        </w:rPr>
        <w:t> </w:t>
      </w:r>
      <w:r>
        <w:rPr/>
        <w:t>an</w:t>
      </w:r>
      <w:r>
        <w:rPr>
          <w:spacing w:val="-6"/>
        </w:rPr>
        <w:t> </w:t>
      </w:r>
      <w:r>
        <w:rPr/>
        <w:t>atmosphere-supplying</w:t>
      </w:r>
      <w:r>
        <w:rPr>
          <w:spacing w:val="-3"/>
        </w:rPr>
        <w:t> </w:t>
      </w:r>
      <w:r>
        <w:rPr/>
        <w:t>respirator</w:t>
      </w:r>
      <w:r>
        <w:rPr>
          <w:spacing w:val="-5"/>
        </w:rPr>
        <w:t> </w:t>
      </w:r>
      <w:r>
        <w:rPr/>
        <w:t>that</w:t>
      </w:r>
      <w:r>
        <w:rPr>
          <w:spacing w:val="-3"/>
        </w:rPr>
        <w:t> </w:t>
      </w:r>
      <w:r>
        <w:rPr/>
        <w:t>admits</w:t>
      </w:r>
      <w:r>
        <w:rPr>
          <w:spacing w:val="-3"/>
        </w:rPr>
        <w:t> </w:t>
      </w:r>
      <w:r>
        <w:rPr/>
        <w:t>breathing</w:t>
      </w:r>
      <w:r>
        <w:rPr>
          <w:spacing w:val="-6"/>
        </w:rPr>
        <w:t> </w:t>
      </w:r>
      <w:r>
        <w:rPr/>
        <w:t>air</w:t>
      </w:r>
      <w:r>
        <w:rPr>
          <w:spacing w:val="-3"/>
        </w:rPr>
        <w:t> </w:t>
      </w:r>
      <w:r>
        <w:rPr/>
        <w:t>to</w:t>
      </w:r>
      <w:r>
        <w:rPr>
          <w:spacing w:val="-3"/>
        </w:rPr>
        <w:t> </w:t>
      </w:r>
      <w:r>
        <w:rPr/>
        <w:t>the face piece only when a negative pressure is created inside the facepiece by inhalation.</w:t>
      </w:r>
    </w:p>
    <w:p>
      <w:pPr>
        <w:pStyle w:val="BodyText"/>
        <w:spacing w:before="3"/>
        <w:rPr>
          <w:sz w:val="19"/>
        </w:rPr>
      </w:pPr>
    </w:p>
    <w:p>
      <w:pPr>
        <w:pStyle w:val="BodyText"/>
        <w:spacing w:before="59"/>
        <w:ind w:left="1360"/>
      </w:pPr>
      <w:r>
        <w:rPr>
          <w:u w:val="single"/>
        </w:rPr>
        <w:t>Department</w:t>
      </w:r>
      <w:r>
        <w:rPr>
          <w:spacing w:val="-2"/>
        </w:rPr>
        <w:t> </w:t>
      </w:r>
      <w:r>
        <w:rPr/>
        <w:t>means</w:t>
      </w:r>
      <w:r>
        <w:rPr>
          <w:spacing w:val="-2"/>
        </w:rPr>
        <w:t> </w:t>
      </w:r>
      <w:r>
        <w:rPr/>
        <w:t>the</w:t>
      </w:r>
      <w:r>
        <w:rPr>
          <w:spacing w:val="-2"/>
        </w:rPr>
        <w:t> </w:t>
      </w:r>
      <w:r>
        <w:rPr/>
        <w:t>Department</w:t>
      </w:r>
      <w:r>
        <w:rPr>
          <w:spacing w:val="-2"/>
        </w:rPr>
        <w:t> </w:t>
      </w:r>
      <w:r>
        <w:rPr/>
        <w:t>of</w:t>
      </w:r>
      <w:r>
        <w:rPr>
          <w:spacing w:val="-1"/>
        </w:rPr>
        <w:t> </w:t>
      </w:r>
      <w:r>
        <w:rPr/>
        <w:t>Public</w:t>
      </w:r>
      <w:r>
        <w:rPr>
          <w:spacing w:val="-2"/>
        </w:rPr>
        <w:t> Health.</w:t>
      </w:r>
    </w:p>
    <w:p>
      <w:pPr>
        <w:pStyle w:val="BodyText"/>
        <w:spacing w:before="6"/>
        <w:rPr>
          <w:sz w:val="19"/>
        </w:rPr>
      </w:pPr>
    </w:p>
    <w:p>
      <w:pPr>
        <w:pStyle w:val="BodyText"/>
        <w:spacing w:line="242" w:lineRule="auto" w:before="59"/>
        <w:ind w:left="1360" w:right="156"/>
        <w:jc w:val="both"/>
      </w:pPr>
      <w:r>
        <w:rPr>
          <w:u w:val="single"/>
        </w:rPr>
        <w:t>Depleted</w:t>
      </w:r>
      <w:r>
        <w:rPr>
          <w:spacing w:val="-13"/>
          <w:u w:val="single"/>
        </w:rPr>
        <w:t> </w:t>
      </w:r>
      <w:r>
        <w:rPr>
          <w:u w:val="single"/>
        </w:rPr>
        <w:t>Uranium</w:t>
      </w:r>
      <w:r>
        <w:rPr>
          <w:spacing w:val="-13"/>
        </w:rPr>
        <w:t> </w:t>
      </w:r>
      <w:r>
        <w:rPr/>
        <w:t>means</w:t>
      </w:r>
      <w:r>
        <w:rPr>
          <w:spacing w:val="-14"/>
        </w:rPr>
        <w:t> </w:t>
      </w:r>
      <w:r>
        <w:rPr/>
        <w:t>the</w:t>
      </w:r>
      <w:r>
        <w:rPr>
          <w:spacing w:val="-15"/>
        </w:rPr>
        <w:t> </w:t>
      </w:r>
      <w:r>
        <w:rPr/>
        <w:t>source</w:t>
      </w:r>
      <w:r>
        <w:rPr>
          <w:spacing w:val="-14"/>
        </w:rPr>
        <w:t> </w:t>
      </w:r>
      <w:r>
        <w:rPr/>
        <w:t>material</w:t>
      </w:r>
      <w:r>
        <w:rPr>
          <w:spacing w:val="-13"/>
        </w:rPr>
        <w:t> </w:t>
      </w:r>
      <w:r>
        <w:rPr/>
        <w:t>uranium</w:t>
      </w:r>
      <w:r>
        <w:rPr>
          <w:spacing w:val="-15"/>
        </w:rPr>
        <w:t> </w:t>
      </w:r>
      <w:r>
        <w:rPr/>
        <w:t>in</w:t>
      </w:r>
      <w:r>
        <w:rPr>
          <w:spacing w:val="-13"/>
        </w:rPr>
        <w:t> </w:t>
      </w:r>
      <w:r>
        <w:rPr/>
        <w:t>which</w:t>
      </w:r>
      <w:r>
        <w:rPr>
          <w:spacing w:val="-13"/>
        </w:rPr>
        <w:t> </w:t>
      </w:r>
      <w:r>
        <w:rPr/>
        <w:t>the</w:t>
      </w:r>
      <w:r>
        <w:rPr>
          <w:spacing w:val="-14"/>
        </w:rPr>
        <w:t> </w:t>
      </w:r>
      <w:r>
        <w:rPr/>
        <w:t>isotope</w:t>
      </w:r>
      <w:r>
        <w:rPr>
          <w:spacing w:val="-14"/>
        </w:rPr>
        <w:t> </w:t>
      </w:r>
      <w:r>
        <w:rPr/>
        <w:t>uranium-235</w:t>
      </w:r>
      <w:r>
        <w:rPr>
          <w:spacing w:val="-13"/>
        </w:rPr>
        <w:t> </w:t>
      </w:r>
      <w:r>
        <w:rPr/>
        <w:t>is</w:t>
      </w:r>
      <w:r>
        <w:rPr>
          <w:spacing w:val="-15"/>
        </w:rPr>
        <w:t> </w:t>
      </w:r>
      <w:r>
        <w:rPr/>
        <w:t>less than 0.711 weight percent of the total uranium present.</w:t>
      </w:r>
      <w:r>
        <w:rPr>
          <w:spacing w:val="40"/>
        </w:rPr>
        <w:t> </w:t>
      </w:r>
      <w:r>
        <w:rPr/>
        <w:t>Depleted uranium does not </w:t>
      </w:r>
      <w:r>
        <w:rPr/>
        <w:t>include special nuclear material.</w:t>
      </w:r>
    </w:p>
    <w:p>
      <w:pPr>
        <w:pStyle w:val="BodyText"/>
        <w:spacing w:before="4"/>
        <w:rPr>
          <w:sz w:val="19"/>
        </w:rPr>
      </w:pPr>
    </w:p>
    <w:p>
      <w:pPr>
        <w:pStyle w:val="BodyText"/>
        <w:spacing w:line="242" w:lineRule="auto" w:before="60"/>
        <w:ind w:left="1360" w:right="156"/>
        <w:jc w:val="both"/>
      </w:pPr>
      <w:r>
        <w:rPr>
          <w:u w:val="single"/>
        </w:rPr>
        <w:t>Discrete</w:t>
      </w:r>
      <w:r>
        <w:rPr>
          <w:spacing w:val="-3"/>
          <w:u w:val="single"/>
        </w:rPr>
        <w:t> </w:t>
      </w:r>
      <w:r>
        <w:rPr>
          <w:u w:val="single"/>
        </w:rPr>
        <w:t>Source</w:t>
      </w:r>
      <w:r>
        <w:rPr>
          <w:spacing w:val="-2"/>
        </w:rPr>
        <w:t> </w:t>
      </w:r>
      <w:r>
        <w:rPr/>
        <w:t>means</w:t>
      </w:r>
      <w:r>
        <w:rPr>
          <w:spacing w:val="-2"/>
        </w:rPr>
        <w:t> </w:t>
      </w:r>
      <w:r>
        <w:rPr/>
        <w:t>a</w:t>
      </w:r>
      <w:r>
        <w:rPr>
          <w:spacing w:val="-2"/>
        </w:rPr>
        <w:t> </w:t>
      </w:r>
      <w:r>
        <w:rPr/>
        <w:t>radionuclide</w:t>
      </w:r>
      <w:r>
        <w:rPr>
          <w:spacing w:val="-2"/>
        </w:rPr>
        <w:t> </w:t>
      </w:r>
      <w:r>
        <w:rPr/>
        <w:t>that has been processed so that its concentration within a</w:t>
      </w:r>
      <w:r>
        <w:rPr>
          <w:spacing w:val="-15"/>
        </w:rPr>
        <w:t> </w:t>
      </w:r>
      <w:r>
        <w:rPr/>
        <w:t>material</w:t>
      </w:r>
      <w:r>
        <w:rPr>
          <w:spacing w:val="-15"/>
        </w:rPr>
        <w:t> </w:t>
      </w:r>
      <w:r>
        <w:rPr/>
        <w:t>has</w:t>
      </w:r>
      <w:r>
        <w:rPr>
          <w:spacing w:val="-15"/>
        </w:rPr>
        <w:t> </w:t>
      </w:r>
      <w:r>
        <w:rPr/>
        <w:t>been</w:t>
      </w:r>
      <w:r>
        <w:rPr>
          <w:spacing w:val="-15"/>
        </w:rPr>
        <w:t> </w:t>
      </w:r>
      <w:r>
        <w:rPr/>
        <w:t>purposely</w:t>
      </w:r>
      <w:r>
        <w:rPr>
          <w:spacing w:val="-15"/>
        </w:rPr>
        <w:t> </w:t>
      </w:r>
      <w:r>
        <w:rPr/>
        <w:t>increased</w:t>
      </w:r>
      <w:r>
        <w:rPr>
          <w:spacing w:val="-15"/>
        </w:rPr>
        <w:t> </w:t>
      </w:r>
      <w:r>
        <w:rPr/>
        <w:t>for</w:t>
      </w:r>
      <w:r>
        <w:rPr>
          <w:spacing w:val="-15"/>
        </w:rPr>
        <w:t> </w:t>
      </w:r>
      <w:r>
        <w:rPr/>
        <w:t>use</w:t>
      </w:r>
      <w:r>
        <w:rPr>
          <w:spacing w:val="-15"/>
        </w:rPr>
        <w:t> </w:t>
      </w:r>
      <w:r>
        <w:rPr/>
        <w:t>for</w:t>
      </w:r>
      <w:r>
        <w:rPr>
          <w:spacing w:val="-15"/>
        </w:rPr>
        <w:t> </w:t>
      </w:r>
      <w:r>
        <w:rPr/>
        <w:t>commercial,</w:t>
      </w:r>
      <w:r>
        <w:rPr>
          <w:spacing w:val="-15"/>
        </w:rPr>
        <w:t> </w:t>
      </w:r>
      <w:r>
        <w:rPr/>
        <w:t>medical,</w:t>
      </w:r>
      <w:r>
        <w:rPr>
          <w:spacing w:val="-14"/>
        </w:rPr>
        <w:t> </w:t>
      </w:r>
      <w:r>
        <w:rPr/>
        <w:t>industrial,</w:t>
      </w:r>
      <w:r>
        <w:rPr>
          <w:spacing w:val="-14"/>
        </w:rPr>
        <w:t> </w:t>
      </w:r>
      <w:r>
        <w:rPr/>
        <w:t>or</w:t>
      </w:r>
      <w:r>
        <w:rPr>
          <w:spacing w:val="-15"/>
        </w:rPr>
        <w:t> </w:t>
      </w:r>
      <w:r>
        <w:rPr/>
        <w:t>research </w:t>
      </w:r>
      <w:r>
        <w:rPr>
          <w:spacing w:val="-2"/>
        </w:rPr>
        <w:t>activities.</w:t>
      </w:r>
    </w:p>
    <w:p>
      <w:pPr>
        <w:pStyle w:val="BodyText"/>
        <w:spacing w:before="4"/>
        <w:rPr>
          <w:sz w:val="19"/>
        </w:rPr>
      </w:pPr>
    </w:p>
    <w:p>
      <w:pPr>
        <w:pStyle w:val="BodyText"/>
        <w:spacing w:line="242" w:lineRule="auto" w:before="59"/>
        <w:ind w:left="1360" w:right="155"/>
        <w:jc w:val="both"/>
      </w:pPr>
      <w:r>
        <w:rPr>
          <w:u w:val="single"/>
        </w:rPr>
        <w:t>Disposable Respirator</w:t>
      </w:r>
      <w:r>
        <w:rPr/>
        <w:t> means a respirator for which maintenance is not intended and that is designed to be discarded after excessive breathing resistance, sorbent exhaustion, </w:t>
      </w:r>
      <w:r>
        <w:rPr/>
        <w:t>physical damage,</w:t>
      </w:r>
      <w:r>
        <w:rPr>
          <w:spacing w:val="-14"/>
        </w:rPr>
        <w:t> </w:t>
      </w:r>
      <w:r>
        <w:rPr/>
        <w:t>or</w:t>
      </w:r>
      <w:r>
        <w:rPr>
          <w:spacing w:val="-11"/>
        </w:rPr>
        <w:t> </w:t>
      </w:r>
      <w:r>
        <w:rPr/>
        <w:t>end-of-service-life</w:t>
      </w:r>
      <w:r>
        <w:rPr>
          <w:spacing w:val="-14"/>
        </w:rPr>
        <w:t> </w:t>
      </w:r>
      <w:r>
        <w:rPr/>
        <w:t>renders</w:t>
      </w:r>
      <w:r>
        <w:rPr>
          <w:spacing w:val="-14"/>
        </w:rPr>
        <w:t> </w:t>
      </w:r>
      <w:r>
        <w:rPr/>
        <w:t>it</w:t>
      </w:r>
      <w:r>
        <w:rPr>
          <w:spacing w:val="-10"/>
        </w:rPr>
        <w:t> </w:t>
      </w:r>
      <w:r>
        <w:rPr/>
        <w:t>unsuitable</w:t>
      </w:r>
      <w:r>
        <w:rPr>
          <w:spacing w:val="-12"/>
        </w:rPr>
        <w:t> </w:t>
      </w:r>
      <w:r>
        <w:rPr/>
        <w:t>for</w:t>
      </w:r>
      <w:r>
        <w:rPr>
          <w:spacing w:val="-14"/>
        </w:rPr>
        <w:t> </w:t>
      </w:r>
      <w:r>
        <w:rPr/>
        <w:t>use.</w:t>
      </w:r>
      <w:r>
        <w:rPr>
          <w:spacing w:val="33"/>
        </w:rPr>
        <w:t> </w:t>
      </w:r>
      <w:r>
        <w:rPr/>
        <w:t>Examples</w:t>
      </w:r>
      <w:r>
        <w:rPr>
          <w:spacing w:val="-14"/>
        </w:rPr>
        <w:t> </w:t>
      </w:r>
      <w:r>
        <w:rPr/>
        <w:t>of</w:t>
      </w:r>
      <w:r>
        <w:rPr>
          <w:spacing w:val="-14"/>
        </w:rPr>
        <w:t> </w:t>
      </w:r>
      <w:r>
        <w:rPr/>
        <w:t>this</w:t>
      </w:r>
      <w:r>
        <w:rPr>
          <w:spacing w:val="-14"/>
        </w:rPr>
        <w:t> </w:t>
      </w:r>
      <w:r>
        <w:rPr/>
        <w:t>type</w:t>
      </w:r>
      <w:r>
        <w:rPr>
          <w:spacing w:val="-14"/>
        </w:rPr>
        <w:t> </w:t>
      </w:r>
      <w:r>
        <w:rPr/>
        <w:t>of</w:t>
      </w:r>
      <w:r>
        <w:rPr>
          <w:spacing w:val="-14"/>
        </w:rPr>
        <w:t> </w:t>
      </w:r>
      <w:r>
        <w:rPr/>
        <w:t>respirator are a disposable half-mask respirator or a disposable escape-only self-contained breathing apparatus (SCBA).</w:t>
      </w:r>
    </w:p>
    <w:p>
      <w:pPr>
        <w:pStyle w:val="BodyText"/>
        <w:spacing w:before="7"/>
        <w:rPr>
          <w:sz w:val="19"/>
        </w:rPr>
      </w:pPr>
    </w:p>
    <w:p>
      <w:pPr>
        <w:pStyle w:val="BodyText"/>
        <w:spacing w:line="242" w:lineRule="auto" w:before="59"/>
        <w:ind w:left="1360" w:right="156"/>
        <w:jc w:val="both"/>
      </w:pPr>
      <w:r>
        <w:rPr>
          <w:u w:val="single"/>
        </w:rPr>
        <w:t>Distinguishable</w:t>
      </w:r>
      <w:r>
        <w:rPr>
          <w:spacing w:val="-8"/>
          <w:u w:val="single"/>
        </w:rPr>
        <w:t> </w:t>
      </w:r>
      <w:r>
        <w:rPr>
          <w:u w:val="single"/>
        </w:rPr>
        <w:t>from</w:t>
      </w:r>
      <w:r>
        <w:rPr>
          <w:spacing w:val="-4"/>
          <w:u w:val="single"/>
        </w:rPr>
        <w:t> </w:t>
      </w:r>
      <w:r>
        <w:rPr>
          <w:u w:val="single"/>
        </w:rPr>
        <w:t>Background</w:t>
      </w:r>
      <w:r>
        <w:rPr>
          <w:spacing w:val="-4"/>
        </w:rPr>
        <w:t> </w:t>
      </w:r>
      <w:r>
        <w:rPr/>
        <w:t>means</w:t>
      </w:r>
      <w:r>
        <w:rPr>
          <w:spacing w:val="-6"/>
        </w:rPr>
        <w:t> </w:t>
      </w:r>
      <w:r>
        <w:rPr/>
        <w:t>that</w:t>
      </w:r>
      <w:r>
        <w:rPr>
          <w:spacing w:val="-4"/>
        </w:rPr>
        <w:t> </w:t>
      </w:r>
      <w:r>
        <w:rPr/>
        <w:t>the</w:t>
      </w:r>
      <w:r>
        <w:rPr>
          <w:spacing w:val="-6"/>
        </w:rPr>
        <w:t> </w:t>
      </w:r>
      <w:r>
        <w:rPr/>
        <w:t>detectable</w:t>
      </w:r>
      <w:r>
        <w:rPr>
          <w:spacing w:val="-6"/>
        </w:rPr>
        <w:t> </w:t>
      </w:r>
      <w:r>
        <w:rPr/>
        <w:t>concentration</w:t>
      </w:r>
      <w:r>
        <w:rPr>
          <w:spacing w:val="-4"/>
        </w:rPr>
        <w:t> </w:t>
      </w:r>
      <w:r>
        <w:rPr/>
        <w:t>of</w:t>
      </w:r>
      <w:r>
        <w:rPr>
          <w:spacing w:val="-4"/>
        </w:rPr>
        <w:t> </w:t>
      </w:r>
      <w:r>
        <w:rPr/>
        <w:t>a</w:t>
      </w:r>
      <w:r>
        <w:rPr>
          <w:spacing w:val="-8"/>
        </w:rPr>
        <w:t> </w:t>
      </w:r>
      <w:r>
        <w:rPr/>
        <w:t>radionuclide</w:t>
      </w:r>
      <w:r>
        <w:rPr>
          <w:spacing w:val="-6"/>
        </w:rPr>
        <w:t> </w:t>
      </w:r>
      <w:r>
        <w:rPr/>
        <w:t>is statistically</w:t>
      </w:r>
      <w:r>
        <w:rPr>
          <w:spacing w:val="-8"/>
        </w:rPr>
        <w:t> </w:t>
      </w:r>
      <w:r>
        <w:rPr/>
        <w:t>different</w:t>
      </w:r>
      <w:r>
        <w:rPr>
          <w:spacing w:val="-2"/>
        </w:rPr>
        <w:t> </w:t>
      </w:r>
      <w:r>
        <w:rPr/>
        <w:t>from</w:t>
      </w:r>
      <w:r>
        <w:rPr>
          <w:spacing w:val="-2"/>
        </w:rPr>
        <w:t> </w:t>
      </w:r>
      <w:r>
        <w:rPr/>
        <w:t>the</w:t>
      </w:r>
      <w:r>
        <w:rPr>
          <w:spacing w:val="-6"/>
        </w:rPr>
        <w:t> </w:t>
      </w:r>
      <w:r>
        <w:rPr/>
        <w:t>background</w:t>
      </w:r>
      <w:r>
        <w:rPr>
          <w:spacing w:val="-5"/>
        </w:rPr>
        <w:t> </w:t>
      </w:r>
      <w:r>
        <w:rPr/>
        <w:t>concentration</w:t>
      </w:r>
      <w:r>
        <w:rPr>
          <w:spacing w:val="-5"/>
        </w:rPr>
        <w:t> </w:t>
      </w:r>
      <w:r>
        <w:rPr/>
        <w:t>of</w:t>
      </w:r>
      <w:r>
        <w:rPr>
          <w:spacing w:val="-5"/>
        </w:rPr>
        <w:t> </w:t>
      </w:r>
      <w:r>
        <w:rPr/>
        <w:t>that</w:t>
      </w:r>
      <w:r>
        <w:rPr>
          <w:spacing w:val="-4"/>
        </w:rPr>
        <w:t> </w:t>
      </w:r>
      <w:r>
        <w:rPr/>
        <w:t>radionuclide</w:t>
      </w:r>
      <w:r>
        <w:rPr>
          <w:spacing w:val="-2"/>
        </w:rPr>
        <w:t> </w:t>
      </w:r>
      <w:r>
        <w:rPr/>
        <w:t>in</w:t>
      </w:r>
      <w:r>
        <w:rPr>
          <w:spacing w:val="-2"/>
        </w:rPr>
        <w:t> </w:t>
      </w:r>
      <w:r>
        <w:rPr/>
        <w:t>the</w:t>
      </w:r>
      <w:r>
        <w:rPr>
          <w:spacing w:val="-2"/>
        </w:rPr>
        <w:t> </w:t>
      </w:r>
      <w:r>
        <w:rPr/>
        <w:t>vicinity</w:t>
      </w:r>
      <w:r>
        <w:rPr>
          <w:spacing w:val="-8"/>
        </w:rPr>
        <w:t> </w:t>
      </w:r>
      <w:r>
        <w:rPr/>
        <w:t>of </w:t>
      </w:r>
      <w:r>
        <w:rPr>
          <w:w w:val="95"/>
        </w:rPr>
        <w:t>the site or, in the case of structures, in similar materials using adequate measurement technology, </w:t>
      </w:r>
      <w:r>
        <w:rPr/>
        <w:t>survey, and statistical techniques.</w:t>
      </w:r>
    </w:p>
    <w:p>
      <w:pPr>
        <w:pStyle w:val="BodyText"/>
        <w:spacing w:before="6"/>
        <w:rPr>
          <w:sz w:val="19"/>
        </w:rPr>
      </w:pPr>
    </w:p>
    <w:p>
      <w:pPr>
        <w:pStyle w:val="BodyText"/>
        <w:spacing w:line="242" w:lineRule="auto" w:before="59"/>
        <w:ind w:left="1360" w:right="154"/>
        <w:jc w:val="both"/>
      </w:pPr>
      <w:r>
        <w:rPr>
          <w:u w:val="single"/>
        </w:rPr>
        <w:t>Dose</w:t>
      </w:r>
      <w:r>
        <w:rPr/>
        <w:t> is a generic term that means absorbed dose, dose equivalent, effective dose equivalent, committed dose</w:t>
      </w:r>
      <w:r>
        <w:rPr>
          <w:spacing w:val="-1"/>
        </w:rPr>
        <w:t> </w:t>
      </w:r>
      <w:r>
        <w:rPr/>
        <w:t>equivalent,</w:t>
      </w:r>
      <w:r>
        <w:rPr>
          <w:spacing w:val="-2"/>
        </w:rPr>
        <w:t> </w:t>
      </w:r>
      <w:r>
        <w:rPr/>
        <w:t>committed effective</w:t>
      </w:r>
      <w:r>
        <w:rPr>
          <w:spacing w:val="-1"/>
        </w:rPr>
        <w:t> </w:t>
      </w:r>
      <w:r>
        <w:rPr/>
        <w:t>dose</w:t>
      </w:r>
      <w:r>
        <w:rPr>
          <w:spacing w:val="-2"/>
        </w:rPr>
        <w:t> </w:t>
      </w:r>
      <w:r>
        <w:rPr/>
        <w:t>equivalent,</w:t>
      </w:r>
      <w:r>
        <w:rPr>
          <w:spacing w:val="-2"/>
        </w:rPr>
        <w:t> </w:t>
      </w:r>
      <w:r>
        <w:rPr/>
        <w:t>total organ dose</w:t>
      </w:r>
      <w:r>
        <w:rPr>
          <w:spacing w:val="-1"/>
        </w:rPr>
        <w:t> </w:t>
      </w:r>
      <w:r>
        <w:rPr/>
        <w:t>equivalent, or total effective dose equivalent.</w:t>
      </w:r>
      <w:r>
        <w:rPr>
          <w:spacing w:val="40"/>
        </w:rPr>
        <w:t> </w:t>
      </w:r>
      <w:r>
        <w:rPr/>
        <w:t>For purposes of 105 CMR 120.000, </w:t>
      </w:r>
      <w:r>
        <w:rPr>
          <w:u w:val="single"/>
        </w:rPr>
        <w:t>Radiation Dose</w:t>
      </w:r>
      <w:r>
        <w:rPr/>
        <w:t> is an equivalent term.</w:t>
      </w:r>
    </w:p>
    <w:p>
      <w:pPr>
        <w:pStyle w:val="BodyText"/>
        <w:spacing w:before="5"/>
        <w:rPr>
          <w:sz w:val="19"/>
        </w:rPr>
      </w:pPr>
    </w:p>
    <w:p>
      <w:pPr>
        <w:pStyle w:val="BodyText"/>
        <w:spacing w:line="230" w:lineRule="auto" w:before="67"/>
        <w:ind w:left="1360" w:right="155" w:firstLine="1"/>
        <w:jc w:val="both"/>
      </w:pPr>
      <w:r>
        <w:rPr/>
        <w:pict>
          <v:rect style="position:absolute;margin-left:191.039993pt;margin-top:15.901739pt;width:3.96pt;height:.66pt;mso-position-horizontal-relative:page;mso-position-vertical-relative:paragraph;z-index:-21443584" id="docshape13" filled="true" fillcolor="#000000" stroked="false">
            <v:fill type="solid"/>
            <w10:wrap type="none"/>
          </v:rect>
        </w:pict>
      </w:r>
      <w:r>
        <w:rPr>
          <w:u w:val="single"/>
        </w:rPr>
        <w:t>Dose Equivalent (H</w:t>
      </w:r>
      <w:r>
        <w:rPr>
          <w:position w:val="-4"/>
          <w:sz w:val="14"/>
        </w:rPr>
        <w:t>T</w:t>
      </w:r>
      <w:r>
        <w:rPr/>
        <w:t>) means the</w:t>
      </w:r>
      <w:r>
        <w:rPr>
          <w:spacing w:val="-2"/>
        </w:rPr>
        <w:t> </w:t>
      </w:r>
      <w:r>
        <w:rPr/>
        <w:t>product of</w:t>
      </w:r>
      <w:r>
        <w:rPr>
          <w:spacing w:val="-2"/>
        </w:rPr>
        <w:t> </w:t>
      </w:r>
      <w:r>
        <w:rPr/>
        <w:t>the</w:t>
      </w:r>
      <w:r>
        <w:rPr>
          <w:spacing w:val="-2"/>
        </w:rPr>
        <w:t> </w:t>
      </w:r>
      <w:r>
        <w:rPr/>
        <w:t>absorbed dose in tissue, quality</w:t>
      </w:r>
      <w:r>
        <w:rPr>
          <w:spacing w:val="-6"/>
        </w:rPr>
        <w:t> </w:t>
      </w:r>
      <w:r>
        <w:rPr/>
        <w:t>factor, and all </w:t>
      </w:r>
      <w:r>
        <w:rPr>
          <w:spacing w:val="-2"/>
        </w:rPr>
        <w:t>other</w:t>
      </w:r>
      <w:r>
        <w:rPr>
          <w:spacing w:val="-13"/>
        </w:rPr>
        <w:t> </w:t>
      </w:r>
      <w:r>
        <w:rPr>
          <w:spacing w:val="-2"/>
        </w:rPr>
        <w:t>necessary</w:t>
      </w:r>
      <w:r>
        <w:rPr>
          <w:spacing w:val="-13"/>
        </w:rPr>
        <w:t> </w:t>
      </w:r>
      <w:r>
        <w:rPr>
          <w:spacing w:val="-2"/>
        </w:rPr>
        <w:t>modifying</w:t>
      </w:r>
      <w:r>
        <w:rPr>
          <w:spacing w:val="-13"/>
        </w:rPr>
        <w:t> </w:t>
      </w:r>
      <w:r>
        <w:rPr>
          <w:spacing w:val="-2"/>
        </w:rPr>
        <w:t>factors</w:t>
      </w:r>
      <w:r>
        <w:rPr>
          <w:spacing w:val="-13"/>
        </w:rPr>
        <w:t> </w:t>
      </w:r>
      <w:r>
        <w:rPr>
          <w:spacing w:val="-2"/>
        </w:rPr>
        <w:t>at</w:t>
      </w:r>
      <w:r>
        <w:rPr>
          <w:spacing w:val="-13"/>
        </w:rPr>
        <w:t> </w:t>
      </w:r>
      <w:r>
        <w:rPr>
          <w:spacing w:val="-2"/>
        </w:rPr>
        <w:t>the</w:t>
      </w:r>
      <w:r>
        <w:rPr>
          <w:spacing w:val="-13"/>
        </w:rPr>
        <w:t> </w:t>
      </w:r>
      <w:r>
        <w:rPr>
          <w:spacing w:val="-2"/>
        </w:rPr>
        <w:t>location</w:t>
      </w:r>
      <w:r>
        <w:rPr>
          <w:spacing w:val="-13"/>
        </w:rPr>
        <w:t> </w:t>
      </w:r>
      <w:r>
        <w:rPr>
          <w:spacing w:val="-2"/>
        </w:rPr>
        <w:t>of</w:t>
      </w:r>
      <w:r>
        <w:rPr>
          <w:spacing w:val="-11"/>
        </w:rPr>
        <w:t> </w:t>
      </w:r>
      <w:r>
        <w:rPr>
          <w:spacing w:val="-2"/>
        </w:rPr>
        <w:t>interest.</w:t>
      </w:r>
      <w:r>
        <w:rPr>
          <w:spacing w:val="40"/>
        </w:rPr>
        <w:t> </w:t>
      </w:r>
      <w:r>
        <w:rPr>
          <w:spacing w:val="-2"/>
        </w:rPr>
        <w:t>The</w:t>
      </w:r>
      <w:r>
        <w:rPr>
          <w:spacing w:val="-10"/>
        </w:rPr>
        <w:t> </w:t>
      </w:r>
      <w:r>
        <w:rPr>
          <w:spacing w:val="-2"/>
        </w:rPr>
        <w:t>units</w:t>
      </w:r>
      <w:r>
        <w:rPr>
          <w:spacing w:val="-10"/>
        </w:rPr>
        <w:t> </w:t>
      </w:r>
      <w:r>
        <w:rPr>
          <w:spacing w:val="-2"/>
        </w:rPr>
        <w:t>of</w:t>
      </w:r>
      <w:r>
        <w:rPr>
          <w:spacing w:val="-10"/>
        </w:rPr>
        <w:t> </w:t>
      </w:r>
      <w:r>
        <w:rPr>
          <w:spacing w:val="-2"/>
        </w:rPr>
        <w:t>dose</w:t>
      </w:r>
      <w:r>
        <w:rPr>
          <w:spacing w:val="-10"/>
        </w:rPr>
        <w:t> </w:t>
      </w:r>
      <w:r>
        <w:rPr>
          <w:spacing w:val="-2"/>
        </w:rPr>
        <w:t>equivalent</w:t>
      </w:r>
      <w:r>
        <w:rPr>
          <w:spacing w:val="-10"/>
        </w:rPr>
        <w:t> </w:t>
      </w:r>
      <w:r>
        <w:rPr>
          <w:spacing w:val="-2"/>
        </w:rPr>
        <w:t>are</w:t>
      </w:r>
      <w:r>
        <w:rPr>
          <w:spacing w:val="-10"/>
        </w:rPr>
        <w:t> </w:t>
      </w:r>
      <w:r>
        <w:rPr>
          <w:spacing w:val="-2"/>
        </w:rPr>
        <w:t>the </w:t>
      </w:r>
      <w:r>
        <w:rPr/>
        <w:t>sievert (Sv) and rem.</w:t>
      </w:r>
    </w:p>
    <w:p>
      <w:pPr>
        <w:pStyle w:val="BodyText"/>
        <w:spacing w:before="9"/>
        <w:rPr>
          <w:sz w:val="19"/>
        </w:rPr>
      </w:pPr>
    </w:p>
    <w:p>
      <w:pPr>
        <w:pStyle w:val="BodyText"/>
        <w:spacing w:line="244" w:lineRule="auto" w:before="60"/>
        <w:ind w:left="1360"/>
      </w:pPr>
      <w:r>
        <w:rPr>
          <w:u w:val="single"/>
        </w:rPr>
        <w:t>Dose</w:t>
      </w:r>
      <w:r>
        <w:rPr>
          <w:spacing w:val="-5"/>
          <w:u w:val="single"/>
        </w:rPr>
        <w:t> </w:t>
      </w:r>
      <w:r>
        <w:rPr>
          <w:u w:val="single"/>
        </w:rPr>
        <w:t>Limits</w:t>
      </w:r>
      <w:r>
        <w:rPr>
          <w:spacing w:val="-3"/>
        </w:rPr>
        <w:t> </w:t>
      </w:r>
      <w:r>
        <w:rPr/>
        <w:t>means</w:t>
      </w:r>
      <w:r>
        <w:rPr>
          <w:spacing w:val="-5"/>
        </w:rPr>
        <w:t> </w:t>
      </w:r>
      <w:r>
        <w:rPr/>
        <w:t>the</w:t>
      </w:r>
      <w:r>
        <w:rPr>
          <w:spacing w:val="-4"/>
        </w:rPr>
        <w:t> </w:t>
      </w:r>
      <w:r>
        <w:rPr/>
        <w:t>permissible</w:t>
      </w:r>
      <w:r>
        <w:rPr>
          <w:spacing w:val="-5"/>
        </w:rPr>
        <w:t> </w:t>
      </w:r>
      <w:r>
        <w:rPr/>
        <w:t>upper</w:t>
      </w:r>
      <w:r>
        <w:rPr>
          <w:spacing w:val="-5"/>
        </w:rPr>
        <w:t> </w:t>
      </w:r>
      <w:r>
        <w:rPr/>
        <w:t>bounds</w:t>
      </w:r>
      <w:r>
        <w:rPr>
          <w:spacing w:val="-5"/>
        </w:rPr>
        <w:t> </w:t>
      </w:r>
      <w:r>
        <w:rPr/>
        <w:t>of</w:t>
      </w:r>
      <w:r>
        <w:rPr>
          <w:spacing w:val="-7"/>
        </w:rPr>
        <w:t> </w:t>
      </w:r>
      <w:r>
        <w:rPr/>
        <w:t>radiation</w:t>
      </w:r>
      <w:r>
        <w:rPr>
          <w:spacing w:val="-5"/>
        </w:rPr>
        <w:t> </w:t>
      </w:r>
      <w:r>
        <w:rPr/>
        <w:t>doses</w:t>
      </w:r>
      <w:r>
        <w:rPr>
          <w:spacing w:val="-5"/>
        </w:rPr>
        <w:t> </w:t>
      </w:r>
      <w:r>
        <w:rPr/>
        <w:t>established</w:t>
      </w:r>
      <w:r>
        <w:rPr>
          <w:spacing w:val="-5"/>
        </w:rPr>
        <w:t> </w:t>
      </w:r>
      <w:r>
        <w:rPr/>
        <w:t>in</w:t>
      </w:r>
      <w:r>
        <w:rPr>
          <w:spacing w:val="-5"/>
        </w:rPr>
        <w:t> </w:t>
      </w:r>
      <w:r>
        <w:rPr/>
        <w:t>accordance with 105 CMR 120.000.</w:t>
      </w:r>
      <w:r>
        <w:rPr>
          <w:spacing w:val="40"/>
        </w:rPr>
        <w:t> </w:t>
      </w:r>
      <w:r>
        <w:rPr/>
        <w:t>For purposes of 105 CMR 120.000, </w:t>
      </w:r>
      <w:r>
        <w:rPr>
          <w:u w:val="single"/>
        </w:rPr>
        <w:t>Limits</w:t>
      </w:r>
      <w:r>
        <w:rPr/>
        <w:t> is an equivalent term.</w:t>
      </w:r>
    </w:p>
    <w:p>
      <w:pPr>
        <w:spacing w:after="0" w:line="244" w:lineRule="auto"/>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6"/>
        <w:rPr>
          <w:sz w:val="19"/>
        </w:rPr>
      </w:pPr>
    </w:p>
    <w:p>
      <w:pPr>
        <w:pStyle w:val="BodyText"/>
        <w:spacing w:line="218" w:lineRule="auto" w:before="77"/>
        <w:ind w:left="1360" w:right="157" w:firstLine="1"/>
        <w:jc w:val="both"/>
      </w:pPr>
      <w:r>
        <w:rPr>
          <w:u w:val="single"/>
        </w:rPr>
        <w:t>Effective Dose Equivalent (H</w:t>
      </w:r>
      <w:r>
        <w:rPr>
          <w:position w:val="-4"/>
          <w:sz w:val="14"/>
        </w:rPr>
        <w:t>E</w:t>
      </w:r>
      <w:r>
        <w:rPr>
          <w:u w:val="single"/>
        </w:rPr>
        <w:t>)</w:t>
      </w:r>
      <w:r>
        <w:rPr/>
        <w:t> means the sum of the products of the dose equivalent to each </w:t>
      </w:r>
      <w:r>
        <w:rPr>
          <w:w w:val="95"/>
        </w:rPr>
        <w:t>organ or tissue (H</w:t>
      </w:r>
      <w:r>
        <w:rPr>
          <w:w w:val="95"/>
          <w:position w:val="-4"/>
          <w:sz w:val="14"/>
        </w:rPr>
        <w:t>T</w:t>
      </w:r>
      <w:r>
        <w:rPr>
          <w:w w:val="95"/>
        </w:rPr>
        <w:t>) and the weighting factor (w</w:t>
      </w:r>
      <w:r>
        <w:rPr>
          <w:w w:val="95"/>
          <w:position w:val="-4"/>
          <w:sz w:val="14"/>
        </w:rPr>
        <w:t>T</w:t>
      </w:r>
      <w:r>
        <w:rPr>
          <w:w w:val="95"/>
        </w:rPr>
        <w:t>) applicable to each of the body</w:t>
      </w:r>
      <w:r>
        <w:rPr>
          <w:spacing w:val="-7"/>
          <w:w w:val="95"/>
        </w:rPr>
        <w:t> </w:t>
      </w:r>
      <w:r>
        <w:rPr>
          <w:w w:val="95"/>
        </w:rPr>
        <w:t>organs or tissues </w:t>
      </w:r>
      <w:r>
        <w:rPr/>
        <w:t>that are irradiated (H</w:t>
      </w:r>
      <w:r>
        <w:rPr>
          <w:position w:val="-4"/>
          <w:sz w:val="14"/>
        </w:rPr>
        <w:t>E</w:t>
      </w:r>
      <w:r>
        <w:rPr>
          <w:spacing w:val="34"/>
          <w:position w:val="-4"/>
          <w:sz w:val="14"/>
        </w:rPr>
        <w:t> </w:t>
      </w:r>
      <w:r>
        <w:rPr/>
        <w:t>= </w:t>
      </w:r>
      <w:r>
        <w:rPr>
          <w:rFonts w:ascii="Wide Latin"/>
          <w:w w:val="95"/>
        </w:rPr>
        <w:t>I,</w:t>
      </w:r>
      <w:r>
        <w:rPr>
          <w:rFonts w:ascii="Wide Latin"/>
          <w:spacing w:val="-5"/>
          <w:w w:val="95"/>
        </w:rPr>
        <w:t> </w:t>
      </w:r>
      <w:r>
        <w:rPr/>
        <w:t>w</w:t>
      </w:r>
      <w:r>
        <w:rPr>
          <w:position w:val="-4"/>
          <w:sz w:val="14"/>
        </w:rPr>
        <w:t>T</w:t>
      </w:r>
      <w:r>
        <w:rPr/>
        <w:t>H</w:t>
      </w:r>
      <w:r>
        <w:rPr>
          <w:position w:val="-4"/>
          <w:sz w:val="14"/>
        </w:rPr>
        <w:t>T</w:t>
      </w:r>
      <w:r>
        <w:rPr/>
        <w:t>).</w:t>
      </w:r>
    </w:p>
    <w:p>
      <w:pPr>
        <w:pStyle w:val="BodyText"/>
        <w:spacing w:before="2"/>
        <w:rPr>
          <w:sz w:val="17"/>
        </w:rPr>
      </w:pPr>
    </w:p>
    <w:p>
      <w:pPr>
        <w:pStyle w:val="BodyText"/>
        <w:spacing w:before="59"/>
        <w:ind w:left="1360"/>
      </w:pPr>
      <w:r>
        <w:rPr>
          <w:u w:val="single"/>
        </w:rPr>
        <w:t>Embryo/Fetus</w:t>
      </w:r>
      <w:r>
        <w:rPr>
          <w:spacing w:val="-2"/>
        </w:rPr>
        <w:t> </w:t>
      </w:r>
      <w:r>
        <w:rPr/>
        <w:t>means</w:t>
      </w:r>
      <w:r>
        <w:rPr>
          <w:spacing w:val="-2"/>
        </w:rPr>
        <w:t> </w:t>
      </w:r>
      <w:r>
        <w:rPr/>
        <w:t>the</w:t>
      </w:r>
      <w:r>
        <w:rPr>
          <w:spacing w:val="-2"/>
        </w:rPr>
        <w:t> </w:t>
      </w:r>
      <w:r>
        <w:rPr/>
        <w:t>developing</w:t>
      </w:r>
      <w:r>
        <w:rPr>
          <w:spacing w:val="-2"/>
        </w:rPr>
        <w:t> </w:t>
      </w:r>
      <w:r>
        <w:rPr/>
        <w:t>human</w:t>
      </w:r>
      <w:r>
        <w:rPr>
          <w:spacing w:val="-2"/>
        </w:rPr>
        <w:t> </w:t>
      </w:r>
      <w:r>
        <w:rPr/>
        <w:t>organism</w:t>
      </w:r>
      <w:r>
        <w:rPr>
          <w:spacing w:val="-2"/>
        </w:rPr>
        <w:t> </w:t>
      </w:r>
      <w:r>
        <w:rPr/>
        <w:t>from</w:t>
      </w:r>
      <w:r>
        <w:rPr>
          <w:spacing w:val="-2"/>
        </w:rPr>
        <w:t> </w:t>
      </w:r>
      <w:r>
        <w:rPr/>
        <w:t>conception</w:t>
      </w:r>
      <w:r>
        <w:rPr>
          <w:spacing w:val="-2"/>
        </w:rPr>
        <w:t> </w:t>
      </w:r>
      <w:r>
        <w:rPr/>
        <w:t>until</w:t>
      </w:r>
      <w:r>
        <w:rPr>
          <w:spacing w:val="-2"/>
        </w:rPr>
        <w:t> </w:t>
      </w:r>
      <w:r>
        <w:rPr/>
        <w:t>the</w:t>
      </w:r>
      <w:r>
        <w:rPr>
          <w:spacing w:val="-2"/>
        </w:rPr>
        <w:t> </w:t>
      </w:r>
      <w:r>
        <w:rPr/>
        <w:t>time</w:t>
      </w:r>
      <w:r>
        <w:rPr>
          <w:spacing w:val="-2"/>
        </w:rPr>
        <w:t> </w:t>
      </w:r>
      <w:r>
        <w:rPr/>
        <w:t>of</w:t>
      </w:r>
      <w:r>
        <w:rPr>
          <w:spacing w:val="-2"/>
        </w:rPr>
        <w:t> birth.</w:t>
      </w:r>
    </w:p>
    <w:p>
      <w:pPr>
        <w:pStyle w:val="BodyText"/>
        <w:spacing w:before="5"/>
        <w:rPr>
          <w:sz w:val="19"/>
        </w:rPr>
      </w:pPr>
    </w:p>
    <w:p>
      <w:pPr>
        <w:pStyle w:val="BodyText"/>
        <w:spacing w:line="242" w:lineRule="auto" w:before="60"/>
        <w:ind w:left="1360" w:right="159"/>
        <w:jc w:val="both"/>
      </w:pPr>
      <w:r>
        <w:rPr>
          <w:u w:val="single"/>
        </w:rPr>
        <w:t>Entrance</w:t>
      </w:r>
      <w:r>
        <w:rPr>
          <w:spacing w:val="-13"/>
          <w:u w:val="single"/>
        </w:rPr>
        <w:t> </w:t>
      </w:r>
      <w:r>
        <w:rPr>
          <w:u w:val="single"/>
        </w:rPr>
        <w:t>or</w:t>
      </w:r>
      <w:r>
        <w:rPr>
          <w:spacing w:val="-11"/>
          <w:u w:val="single"/>
        </w:rPr>
        <w:t> </w:t>
      </w:r>
      <w:r>
        <w:rPr>
          <w:u w:val="single"/>
        </w:rPr>
        <w:t>Access</w:t>
      </w:r>
      <w:r>
        <w:rPr>
          <w:spacing w:val="-9"/>
          <w:u w:val="single"/>
        </w:rPr>
        <w:t> </w:t>
      </w:r>
      <w:r>
        <w:rPr>
          <w:u w:val="single"/>
        </w:rPr>
        <w:t>Point</w:t>
      </w:r>
      <w:r>
        <w:rPr>
          <w:spacing w:val="-9"/>
        </w:rPr>
        <w:t> </w:t>
      </w:r>
      <w:r>
        <w:rPr/>
        <w:t>means</w:t>
      </w:r>
      <w:r>
        <w:rPr>
          <w:spacing w:val="-10"/>
        </w:rPr>
        <w:t> </w:t>
      </w:r>
      <w:r>
        <w:rPr/>
        <w:t>any</w:t>
      </w:r>
      <w:r>
        <w:rPr>
          <w:spacing w:val="-15"/>
        </w:rPr>
        <w:t> </w:t>
      </w:r>
      <w:r>
        <w:rPr/>
        <w:t>location</w:t>
      </w:r>
      <w:r>
        <w:rPr>
          <w:spacing w:val="-9"/>
        </w:rPr>
        <w:t> </w:t>
      </w:r>
      <w:r>
        <w:rPr/>
        <w:t>through</w:t>
      </w:r>
      <w:r>
        <w:rPr>
          <w:spacing w:val="-9"/>
        </w:rPr>
        <w:t> </w:t>
      </w:r>
      <w:r>
        <w:rPr/>
        <w:t>which</w:t>
      </w:r>
      <w:r>
        <w:rPr>
          <w:spacing w:val="-9"/>
        </w:rPr>
        <w:t> </w:t>
      </w:r>
      <w:r>
        <w:rPr/>
        <w:t>an</w:t>
      </w:r>
      <w:r>
        <w:rPr>
          <w:spacing w:val="-9"/>
        </w:rPr>
        <w:t> </w:t>
      </w:r>
      <w:r>
        <w:rPr/>
        <w:t>individual</w:t>
      </w:r>
      <w:r>
        <w:rPr>
          <w:spacing w:val="-9"/>
        </w:rPr>
        <w:t> </w:t>
      </w:r>
      <w:r>
        <w:rPr/>
        <w:t>could</w:t>
      </w:r>
      <w:r>
        <w:rPr>
          <w:spacing w:val="-9"/>
        </w:rPr>
        <w:t> </w:t>
      </w:r>
      <w:r>
        <w:rPr/>
        <w:t>gain</w:t>
      </w:r>
      <w:r>
        <w:rPr>
          <w:spacing w:val="-9"/>
        </w:rPr>
        <w:t> </w:t>
      </w:r>
      <w:r>
        <w:rPr/>
        <w:t>access</w:t>
      </w:r>
      <w:r>
        <w:rPr>
          <w:spacing w:val="-9"/>
        </w:rPr>
        <w:t> </w:t>
      </w:r>
      <w:r>
        <w:rPr/>
        <w:t>to radiation areas or to licensed or registered radioactive materials.</w:t>
      </w:r>
      <w:r>
        <w:rPr>
          <w:spacing w:val="40"/>
        </w:rPr>
        <w:t> </w:t>
      </w:r>
      <w:r>
        <w:rPr/>
        <w:t>This includes entry or exit portals of sufficient size to permit human entry, irrespective of their intended use.</w:t>
      </w:r>
    </w:p>
    <w:p>
      <w:pPr>
        <w:pStyle w:val="BodyText"/>
        <w:spacing w:before="4"/>
        <w:rPr>
          <w:sz w:val="19"/>
        </w:rPr>
      </w:pPr>
    </w:p>
    <w:p>
      <w:pPr>
        <w:pStyle w:val="BodyText"/>
        <w:spacing w:line="242" w:lineRule="auto" w:before="59"/>
        <w:ind w:left="1360" w:right="157"/>
        <w:jc w:val="both"/>
      </w:pPr>
      <w:r>
        <w:rPr>
          <w:u w:val="single"/>
        </w:rPr>
        <w:t>Explosive Material</w:t>
      </w:r>
      <w:r>
        <w:rPr/>
        <w:t> means any chemical compound, mixture, or device which produces a substantial instantaneous release of gas and heat spontaneously or by contact with sparks or </w:t>
      </w:r>
      <w:r>
        <w:rPr>
          <w:spacing w:val="-2"/>
        </w:rPr>
        <w:t>flame.</w:t>
      </w:r>
    </w:p>
    <w:p>
      <w:pPr>
        <w:pStyle w:val="BodyText"/>
        <w:spacing w:before="5"/>
        <w:rPr>
          <w:sz w:val="19"/>
        </w:rPr>
      </w:pPr>
    </w:p>
    <w:p>
      <w:pPr>
        <w:pStyle w:val="BodyText"/>
        <w:spacing w:before="59"/>
        <w:ind w:left="636" w:right="874"/>
        <w:jc w:val="center"/>
      </w:pPr>
      <w:r>
        <w:rPr>
          <w:u w:val="single"/>
        </w:rPr>
        <w:t>Exposure</w:t>
      </w:r>
      <w:r>
        <w:rPr>
          <w:spacing w:val="-7"/>
        </w:rPr>
        <w:t> </w:t>
      </w:r>
      <w:r>
        <w:rPr/>
        <w:t>means</w:t>
      </w:r>
      <w:r>
        <w:rPr>
          <w:spacing w:val="-3"/>
        </w:rPr>
        <w:t> </w:t>
      </w:r>
      <w:r>
        <w:rPr/>
        <w:t>being</w:t>
      </w:r>
      <w:r>
        <w:rPr>
          <w:spacing w:val="-7"/>
        </w:rPr>
        <w:t> </w:t>
      </w:r>
      <w:r>
        <w:rPr/>
        <w:t>exposed to</w:t>
      </w:r>
      <w:r>
        <w:rPr>
          <w:spacing w:val="-4"/>
        </w:rPr>
        <w:t> </w:t>
      </w:r>
      <w:r>
        <w:rPr/>
        <w:t>ionizing</w:t>
      </w:r>
      <w:r>
        <w:rPr>
          <w:spacing w:val="-5"/>
        </w:rPr>
        <w:t> </w:t>
      </w:r>
      <w:r>
        <w:rPr/>
        <w:t>radiation</w:t>
      </w:r>
      <w:r>
        <w:rPr>
          <w:spacing w:val="-1"/>
        </w:rPr>
        <w:t> </w:t>
      </w:r>
      <w:r>
        <w:rPr/>
        <w:t>or</w:t>
      </w:r>
      <w:r>
        <w:rPr>
          <w:spacing w:val="-1"/>
        </w:rPr>
        <w:t> </w:t>
      </w:r>
      <w:r>
        <w:rPr/>
        <w:t>to</w:t>
      </w:r>
      <w:r>
        <w:rPr>
          <w:spacing w:val="-1"/>
        </w:rPr>
        <w:t> </w:t>
      </w:r>
      <w:r>
        <w:rPr/>
        <w:t>radioactive</w:t>
      </w:r>
      <w:r>
        <w:rPr>
          <w:spacing w:val="-2"/>
        </w:rPr>
        <w:t> material.</w:t>
      </w:r>
    </w:p>
    <w:p>
      <w:pPr>
        <w:pStyle w:val="BodyText"/>
        <w:spacing w:before="6"/>
        <w:rPr>
          <w:sz w:val="19"/>
        </w:rPr>
      </w:pPr>
    </w:p>
    <w:p>
      <w:pPr>
        <w:pStyle w:val="BodyText"/>
        <w:spacing w:line="242" w:lineRule="auto" w:before="59"/>
        <w:ind w:left="1360" w:right="151"/>
        <w:jc w:val="both"/>
      </w:pPr>
      <w:r>
        <w:rPr>
          <w:u w:val="single"/>
        </w:rPr>
        <w:t>Exposure</w:t>
      </w:r>
      <w:r>
        <w:rPr>
          <w:spacing w:val="40"/>
        </w:rPr>
        <w:t> </w:t>
      </w:r>
      <w:r>
        <w:rPr/>
        <w:t>means</w:t>
      </w:r>
      <w:r>
        <w:rPr>
          <w:spacing w:val="-8"/>
        </w:rPr>
        <w:t> </w:t>
      </w:r>
      <w:r>
        <w:rPr/>
        <w:t>the</w:t>
      </w:r>
      <w:r>
        <w:rPr>
          <w:spacing w:val="-10"/>
        </w:rPr>
        <w:t> </w:t>
      </w:r>
      <w:r>
        <w:rPr/>
        <w:t>quotient</w:t>
      </w:r>
      <w:r>
        <w:rPr>
          <w:spacing w:val="-7"/>
        </w:rPr>
        <w:t> </w:t>
      </w:r>
      <w:r>
        <w:rPr/>
        <w:t>of</w:t>
      </w:r>
      <w:r>
        <w:rPr>
          <w:spacing w:val="-10"/>
        </w:rPr>
        <w:t> </w:t>
      </w:r>
      <w:r>
        <w:rPr/>
        <w:t>dQ</w:t>
      </w:r>
      <w:r>
        <w:rPr>
          <w:spacing w:val="-10"/>
        </w:rPr>
        <w:t> </w:t>
      </w:r>
      <w:r>
        <w:rPr/>
        <w:t>by</w:t>
      </w:r>
      <w:r>
        <w:rPr>
          <w:spacing w:val="-15"/>
        </w:rPr>
        <w:t> </w:t>
      </w:r>
      <w:r>
        <w:rPr/>
        <w:t>dm</w:t>
      </w:r>
      <w:r>
        <w:rPr>
          <w:spacing w:val="-9"/>
        </w:rPr>
        <w:t> </w:t>
      </w:r>
      <w:r>
        <w:rPr/>
        <w:t>where</w:t>
      </w:r>
      <w:r>
        <w:rPr>
          <w:spacing w:val="-10"/>
        </w:rPr>
        <w:t> </w:t>
      </w:r>
      <w:r>
        <w:rPr/>
        <w:t>"dQ"</w:t>
      </w:r>
      <w:r>
        <w:rPr>
          <w:spacing w:val="-10"/>
        </w:rPr>
        <w:t> </w:t>
      </w:r>
      <w:r>
        <w:rPr/>
        <w:t>is</w:t>
      </w:r>
      <w:r>
        <w:rPr>
          <w:spacing w:val="-8"/>
        </w:rPr>
        <w:t> </w:t>
      </w:r>
      <w:r>
        <w:rPr/>
        <w:t>the</w:t>
      </w:r>
      <w:r>
        <w:rPr>
          <w:spacing w:val="-10"/>
        </w:rPr>
        <w:t> </w:t>
      </w:r>
      <w:r>
        <w:rPr/>
        <w:t>absolute</w:t>
      </w:r>
      <w:r>
        <w:rPr>
          <w:spacing w:val="-10"/>
        </w:rPr>
        <w:t> </w:t>
      </w:r>
      <w:r>
        <w:rPr/>
        <w:t>value</w:t>
      </w:r>
      <w:r>
        <w:rPr>
          <w:spacing w:val="-10"/>
        </w:rPr>
        <w:t> </w:t>
      </w:r>
      <w:r>
        <w:rPr/>
        <w:t>of</w:t>
      </w:r>
      <w:r>
        <w:rPr>
          <w:spacing w:val="-10"/>
        </w:rPr>
        <w:t> </w:t>
      </w:r>
      <w:r>
        <w:rPr/>
        <w:t>the</w:t>
      </w:r>
      <w:r>
        <w:rPr>
          <w:spacing w:val="-10"/>
        </w:rPr>
        <w:t> </w:t>
      </w:r>
      <w:r>
        <w:rPr/>
        <w:t>total</w:t>
      </w:r>
      <w:r>
        <w:rPr>
          <w:spacing w:val="-5"/>
        </w:rPr>
        <w:t> </w:t>
      </w:r>
      <w:r>
        <w:rPr/>
        <w:t>charge of</w:t>
      </w:r>
      <w:r>
        <w:rPr>
          <w:spacing w:val="-15"/>
        </w:rPr>
        <w:t> </w:t>
      </w:r>
      <w:r>
        <w:rPr/>
        <w:t>the</w:t>
      </w:r>
      <w:r>
        <w:rPr>
          <w:spacing w:val="-15"/>
        </w:rPr>
        <w:t> </w:t>
      </w:r>
      <w:r>
        <w:rPr/>
        <w:t>ions</w:t>
      </w:r>
      <w:r>
        <w:rPr>
          <w:spacing w:val="-15"/>
        </w:rPr>
        <w:t> </w:t>
      </w:r>
      <w:r>
        <w:rPr/>
        <w:t>of</w:t>
      </w:r>
      <w:r>
        <w:rPr>
          <w:spacing w:val="-15"/>
        </w:rPr>
        <w:t> </w:t>
      </w:r>
      <w:r>
        <w:rPr/>
        <w:t>one</w:t>
      </w:r>
      <w:r>
        <w:rPr>
          <w:spacing w:val="-15"/>
        </w:rPr>
        <w:t> </w:t>
      </w:r>
      <w:r>
        <w:rPr/>
        <w:t>sign</w:t>
      </w:r>
      <w:r>
        <w:rPr>
          <w:spacing w:val="-15"/>
        </w:rPr>
        <w:t> </w:t>
      </w:r>
      <w:r>
        <w:rPr/>
        <w:t>produced</w:t>
      </w:r>
      <w:r>
        <w:rPr>
          <w:spacing w:val="-15"/>
        </w:rPr>
        <w:t> </w:t>
      </w:r>
      <w:r>
        <w:rPr/>
        <w:t>in</w:t>
      </w:r>
      <w:r>
        <w:rPr>
          <w:spacing w:val="-15"/>
        </w:rPr>
        <w:t> </w:t>
      </w:r>
      <w:r>
        <w:rPr/>
        <w:t>air</w:t>
      </w:r>
      <w:r>
        <w:rPr>
          <w:spacing w:val="-15"/>
        </w:rPr>
        <w:t> </w:t>
      </w:r>
      <w:r>
        <w:rPr/>
        <w:t>when</w:t>
      </w:r>
      <w:r>
        <w:rPr>
          <w:spacing w:val="-15"/>
        </w:rPr>
        <w:t> </w:t>
      </w:r>
      <w:r>
        <w:rPr/>
        <w:t>all</w:t>
      </w:r>
      <w:r>
        <w:rPr>
          <w:spacing w:val="-15"/>
        </w:rPr>
        <w:t> </w:t>
      </w:r>
      <w:r>
        <w:rPr/>
        <w:t>the</w:t>
      </w:r>
      <w:r>
        <w:rPr>
          <w:spacing w:val="-15"/>
        </w:rPr>
        <w:t> </w:t>
      </w:r>
      <w:r>
        <w:rPr/>
        <w:t>electrons</w:t>
      </w:r>
      <w:r>
        <w:rPr>
          <w:spacing w:val="-15"/>
        </w:rPr>
        <w:t> </w:t>
      </w:r>
      <w:r>
        <w:rPr/>
        <w:t>(negatrons</w:t>
      </w:r>
      <w:r>
        <w:rPr>
          <w:spacing w:val="-15"/>
        </w:rPr>
        <w:t> </w:t>
      </w:r>
      <w:r>
        <w:rPr/>
        <w:t>and</w:t>
      </w:r>
      <w:r>
        <w:rPr>
          <w:spacing w:val="-15"/>
        </w:rPr>
        <w:t> </w:t>
      </w:r>
      <w:r>
        <w:rPr/>
        <w:t>positrons)</w:t>
      </w:r>
      <w:r>
        <w:rPr>
          <w:spacing w:val="-15"/>
        </w:rPr>
        <w:t> </w:t>
      </w:r>
      <w:r>
        <w:rPr/>
        <w:t>liberated by</w:t>
      </w:r>
      <w:r>
        <w:rPr>
          <w:spacing w:val="-15"/>
        </w:rPr>
        <w:t> </w:t>
      </w:r>
      <w:r>
        <w:rPr/>
        <w:t>photons</w:t>
      </w:r>
      <w:r>
        <w:rPr>
          <w:spacing w:val="-8"/>
        </w:rPr>
        <w:t> </w:t>
      </w:r>
      <w:r>
        <w:rPr/>
        <w:t>in</w:t>
      </w:r>
      <w:r>
        <w:rPr>
          <w:spacing w:val="-10"/>
        </w:rPr>
        <w:t> </w:t>
      </w:r>
      <w:r>
        <w:rPr/>
        <w:t>a</w:t>
      </w:r>
      <w:r>
        <w:rPr>
          <w:spacing w:val="-11"/>
        </w:rPr>
        <w:t> </w:t>
      </w:r>
      <w:r>
        <w:rPr/>
        <w:t>volume</w:t>
      </w:r>
      <w:r>
        <w:rPr>
          <w:spacing w:val="-11"/>
        </w:rPr>
        <w:t> </w:t>
      </w:r>
      <w:r>
        <w:rPr/>
        <w:t>element</w:t>
      </w:r>
      <w:r>
        <w:rPr>
          <w:spacing w:val="-10"/>
        </w:rPr>
        <w:t> </w:t>
      </w:r>
      <w:r>
        <w:rPr/>
        <w:t>of</w:t>
      </w:r>
      <w:r>
        <w:rPr>
          <w:spacing w:val="-12"/>
        </w:rPr>
        <w:t> </w:t>
      </w:r>
      <w:r>
        <w:rPr/>
        <w:t>air</w:t>
      </w:r>
      <w:r>
        <w:rPr>
          <w:spacing w:val="-11"/>
        </w:rPr>
        <w:t> </w:t>
      </w:r>
      <w:r>
        <w:rPr/>
        <w:t>having</w:t>
      </w:r>
      <w:r>
        <w:rPr>
          <w:spacing w:val="-10"/>
        </w:rPr>
        <w:t> </w:t>
      </w:r>
      <w:r>
        <w:rPr/>
        <w:t>mass</w:t>
      </w:r>
      <w:r>
        <w:rPr>
          <w:spacing w:val="-6"/>
        </w:rPr>
        <w:t> </w:t>
      </w:r>
      <w:r>
        <w:rPr/>
        <w:t>"dm"</w:t>
      </w:r>
      <w:r>
        <w:rPr>
          <w:spacing w:val="-11"/>
        </w:rPr>
        <w:t> </w:t>
      </w:r>
      <w:r>
        <w:rPr/>
        <w:t>are</w:t>
      </w:r>
      <w:r>
        <w:rPr>
          <w:spacing w:val="-10"/>
        </w:rPr>
        <w:t> </w:t>
      </w:r>
      <w:r>
        <w:rPr/>
        <w:t>completely</w:t>
      </w:r>
      <w:r>
        <w:rPr>
          <w:spacing w:val="-15"/>
        </w:rPr>
        <w:t> </w:t>
      </w:r>
      <w:r>
        <w:rPr/>
        <w:t>stopped</w:t>
      </w:r>
      <w:r>
        <w:rPr>
          <w:spacing w:val="-6"/>
        </w:rPr>
        <w:t> </w:t>
      </w:r>
      <w:r>
        <w:rPr/>
        <w:t>in</w:t>
      </w:r>
      <w:r>
        <w:rPr>
          <w:spacing w:val="-9"/>
        </w:rPr>
        <w:t> </w:t>
      </w:r>
      <w:r>
        <w:rPr/>
        <w:t>air.</w:t>
      </w:r>
      <w:r>
        <w:rPr>
          <w:spacing w:val="40"/>
        </w:rPr>
        <w:t> </w:t>
      </w:r>
      <w:r>
        <w:rPr/>
        <w:t>The</w:t>
      </w:r>
      <w:r>
        <w:rPr>
          <w:spacing w:val="-9"/>
        </w:rPr>
        <w:t> </w:t>
      </w:r>
      <w:r>
        <w:rPr/>
        <w:t>SI unit</w:t>
      </w:r>
      <w:r>
        <w:rPr>
          <w:spacing w:val="-15"/>
        </w:rPr>
        <w:t> </w:t>
      </w:r>
      <w:r>
        <w:rPr/>
        <w:t>of</w:t>
      </w:r>
      <w:r>
        <w:rPr>
          <w:spacing w:val="-15"/>
        </w:rPr>
        <w:t> </w:t>
      </w:r>
      <w:r>
        <w:rPr>
          <w:u w:val="single"/>
        </w:rPr>
        <w:t>exposure</w:t>
      </w:r>
      <w:r>
        <w:rPr>
          <w:spacing w:val="-15"/>
        </w:rPr>
        <w:t> </w:t>
      </w:r>
      <w:r>
        <w:rPr/>
        <w:t>is</w:t>
      </w:r>
      <w:r>
        <w:rPr>
          <w:spacing w:val="-15"/>
        </w:rPr>
        <w:t> </w:t>
      </w:r>
      <w:r>
        <w:rPr/>
        <w:t>the</w:t>
      </w:r>
      <w:r>
        <w:rPr>
          <w:spacing w:val="-15"/>
        </w:rPr>
        <w:t> </w:t>
      </w:r>
      <w:r>
        <w:rPr/>
        <w:t>coulomb</w:t>
      </w:r>
      <w:r>
        <w:rPr>
          <w:spacing w:val="-15"/>
        </w:rPr>
        <w:t> </w:t>
      </w:r>
      <w:r>
        <w:rPr/>
        <w:t>per</w:t>
      </w:r>
      <w:r>
        <w:rPr>
          <w:spacing w:val="-15"/>
        </w:rPr>
        <w:t> </w:t>
      </w:r>
      <w:r>
        <w:rPr/>
        <w:t>kilogram</w:t>
      </w:r>
      <w:r>
        <w:rPr>
          <w:spacing w:val="-15"/>
        </w:rPr>
        <w:t> </w:t>
      </w:r>
      <w:r>
        <w:rPr/>
        <w:t>(C/kg).</w:t>
      </w:r>
      <w:r>
        <w:rPr>
          <w:spacing w:val="-15"/>
        </w:rPr>
        <w:t> </w:t>
      </w:r>
      <w:r>
        <w:rPr>
          <w:i/>
        </w:rPr>
        <w:t>See</w:t>
      </w:r>
      <w:r>
        <w:rPr>
          <w:i/>
          <w:spacing w:val="-15"/>
        </w:rPr>
        <w:t> </w:t>
      </w:r>
      <w:r>
        <w:rPr/>
        <w:t>105</w:t>
      </w:r>
      <w:r>
        <w:rPr>
          <w:spacing w:val="-15"/>
        </w:rPr>
        <w:t> </w:t>
      </w:r>
      <w:r>
        <w:rPr/>
        <w:t>CMR</w:t>
      </w:r>
      <w:r>
        <w:rPr>
          <w:spacing w:val="-15"/>
        </w:rPr>
        <w:t> </w:t>
      </w:r>
      <w:r>
        <w:rPr/>
        <w:t>120.014:</w:t>
      </w:r>
      <w:r>
        <w:rPr>
          <w:spacing w:val="-1"/>
        </w:rPr>
        <w:t> </w:t>
      </w:r>
      <w:r>
        <w:rPr>
          <w:i/>
        </w:rPr>
        <w:t>Units</w:t>
      </w:r>
      <w:r>
        <w:rPr>
          <w:i/>
          <w:spacing w:val="-15"/>
        </w:rPr>
        <w:t> </w:t>
      </w:r>
      <w:r>
        <w:rPr>
          <w:i/>
        </w:rPr>
        <w:t>of</w:t>
      </w:r>
      <w:r>
        <w:rPr>
          <w:i/>
          <w:spacing w:val="-15"/>
        </w:rPr>
        <w:t> </w:t>
      </w:r>
      <w:r>
        <w:rPr>
          <w:i/>
        </w:rPr>
        <w:t>Exposure</w:t>
      </w:r>
      <w:r>
        <w:rPr>
          <w:i/>
        </w:rPr>
        <w:t> and Dose </w:t>
      </w:r>
      <w:r>
        <w:rPr/>
        <w:t>for the special unit.</w:t>
      </w:r>
    </w:p>
    <w:p>
      <w:pPr>
        <w:pStyle w:val="BodyText"/>
        <w:spacing w:before="6"/>
        <w:rPr>
          <w:sz w:val="19"/>
        </w:rPr>
      </w:pPr>
    </w:p>
    <w:p>
      <w:pPr>
        <w:pStyle w:val="BodyText"/>
        <w:spacing w:line="242" w:lineRule="auto" w:before="59"/>
        <w:ind w:left="1360"/>
      </w:pPr>
      <w:r>
        <w:rPr>
          <w:u w:val="single"/>
        </w:rPr>
        <w:t>Exposure</w:t>
      </w:r>
      <w:r>
        <w:rPr>
          <w:spacing w:val="40"/>
          <w:u w:val="single"/>
        </w:rPr>
        <w:t> </w:t>
      </w:r>
      <w:r>
        <w:rPr>
          <w:u w:val="single"/>
        </w:rPr>
        <w:t>Rate</w:t>
      </w:r>
      <w:r>
        <w:rPr>
          <w:spacing w:val="40"/>
        </w:rPr>
        <w:t> </w:t>
      </w:r>
      <w:r>
        <w:rPr/>
        <w:t>means</w:t>
      </w:r>
      <w:r>
        <w:rPr>
          <w:spacing w:val="40"/>
        </w:rPr>
        <w:t> </w:t>
      </w:r>
      <w:r>
        <w:rPr/>
        <w:t>the</w:t>
      </w:r>
      <w:r>
        <w:rPr>
          <w:spacing w:val="40"/>
        </w:rPr>
        <w:t> </w:t>
      </w:r>
      <w:r>
        <w:rPr>
          <w:u w:val="single"/>
        </w:rPr>
        <w:t>exposure</w:t>
      </w:r>
      <w:r>
        <w:rPr>
          <w:spacing w:val="40"/>
        </w:rPr>
        <w:t> </w:t>
      </w:r>
      <w:r>
        <w:rPr/>
        <w:t>per</w:t>
      </w:r>
      <w:r>
        <w:rPr>
          <w:spacing w:val="40"/>
        </w:rPr>
        <w:t> </w:t>
      </w:r>
      <w:r>
        <w:rPr/>
        <w:t>unit</w:t>
      </w:r>
      <w:r>
        <w:rPr>
          <w:spacing w:val="40"/>
        </w:rPr>
        <w:t> </w:t>
      </w:r>
      <w:r>
        <w:rPr/>
        <w:t>of</w:t>
      </w:r>
      <w:r>
        <w:rPr>
          <w:spacing w:val="40"/>
        </w:rPr>
        <w:t> </w:t>
      </w:r>
      <w:r>
        <w:rPr/>
        <w:t>time,</w:t>
      </w:r>
      <w:r>
        <w:rPr>
          <w:spacing w:val="40"/>
        </w:rPr>
        <w:t> </w:t>
      </w:r>
      <w:r>
        <w:rPr/>
        <w:t>such</w:t>
      </w:r>
      <w:r>
        <w:rPr>
          <w:spacing w:val="40"/>
        </w:rPr>
        <w:t> </w:t>
      </w:r>
      <w:r>
        <w:rPr/>
        <w:t>as</w:t>
      </w:r>
      <w:r>
        <w:rPr>
          <w:spacing w:val="40"/>
        </w:rPr>
        <w:t> </w:t>
      </w:r>
      <w:r>
        <w:rPr/>
        <w:t>roentgen</w:t>
      </w:r>
      <w:r>
        <w:rPr>
          <w:spacing w:val="40"/>
        </w:rPr>
        <w:t> </w:t>
      </w:r>
      <w:r>
        <w:rPr/>
        <w:t>per</w:t>
      </w:r>
      <w:r>
        <w:rPr>
          <w:spacing w:val="40"/>
        </w:rPr>
        <w:t> </w:t>
      </w:r>
      <w:r>
        <w:rPr/>
        <w:t>minute</w:t>
      </w:r>
      <w:r>
        <w:rPr>
          <w:spacing w:val="65"/>
        </w:rPr>
        <w:t> </w:t>
      </w:r>
      <w:r>
        <w:rPr/>
        <w:t>and</w:t>
      </w:r>
      <w:r>
        <w:rPr>
          <w:spacing w:val="80"/>
        </w:rPr>
        <w:t> </w:t>
      </w:r>
      <w:r>
        <w:rPr/>
        <w:t>milliroentgen per hour.</w:t>
      </w:r>
    </w:p>
    <w:p>
      <w:pPr>
        <w:pStyle w:val="BodyText"/>
        <w:spacing w:before="3"/>
        <w:rPr>
          <w:sz w:val="19"/>
        </w:rPr>
      </w:pPr>
    </w:p>
    <w:p>
      <w:pPr>
        <w:pStyle w:val="BodyText"/>
        <w:spacing w:line="244" w:lineRule="auto" w:before="59"/>
        <w:ind w:left="1360"/>
      </w:pPr>
      <w:r>
        <w:rPr>
          <w:u w:val="single"/>
        </w:rPr>
        <w:t>External</w:t>
      </w:r>
      <w:r>
        <w:rPr>
          <w:spacing w:val="-6"/>
          <w:u w:val="single"/>
        </w:rPr>
        <w:t> </w:t>
      </w:r>
      <w:r>
        <w:rPr>
          <w:u w:val="single"/>
        </w:rPr>
        <w:t>Dose</w:t>
      </w:r>
      <w:r>
        <w:rPr>
          <w:spacing w:val="-6"/>
        </w:rPr>
        <w:t> </w:t>
      </w:r>
      <w:r>
        <w:rPr/>
        <w:t>means</w:t>
      </w:r>
      <w:r>
        <w:rPr>
          <w:spacing w:val="-6"/>
        </w:rPr>
        <w:t> </w:t>
      </w:r>
      <w:r>
        <w:rPr/>
        <w:t>that</w:t>
      </w:r>
      <w:r>
        <w:rPr>
          <w:spacing w:val="-6"/>
        </w:rPr>
        <w:t> </w:t>
      </w:r>
      <w:r>
        <w:rPr/>
        <w:t>portion</w:t>
      </w:r>
      <w:r>
        <w:rPr>
          <w:spacing w:val="-6"/>
        </w:rPr>
        <w:t> </w:t>
      </w:r>
      <w:r>
        <w:rPr/>
        <w:t>of</w:t>
      </w:r>
      <w:r>
        <w:rPr>
          <w:spacing w:val="-6"/>
        </w:rPr>
        <w:t> </w:t>
      </w:r>
      <w:r>
        <w:rPr/>
        <w:t>the</w:t>
      </w:r>
      <w:r>
        <w:rPr>
          <w:spacing w:val="-6"/>
        </w:rPr>
        <w:t> </w:t>
      </w:r>
      <w:r>
        <w:rPr/>
        <w:t>dose</w:t>
      </w:r>
      <w:r>
        <w:rPr>
          <w:spacing w:val="-6"/>
        </w:rPr>
        <w:t> </w:t>
      </w:r>
      <w:r>
        <w:rPr/>
        <w:t>equivalent</w:t>
      </w:r>
      <w:r>
        <w:rPr>
          <w:spacing w:val="-6"/>
        </w:rPr>
        <w:t> </w:t>
      </w:r>
      <w:r>
        <w:rPr/>
        <w:t>received</w:t>
      </w:r>
      <w:r>
        <w:rPr>
          <w:spacing w:val="-6"/>
        </w:rPr>
        <w:t> </w:t>
      </w:r>
      <w:r>
        <w:rPr/>
        <w:t>from</w:t>
      </w:r>
      <w:r>
        <w:rPr>
          <w:spacing w:val="-6"/>
        </w:rPr>
        <w:t> </w:t>
      </w:r>
      <w:r>
        <w:rPr/>
        <w:t>any</w:t>
      </w:r>
      <w:r>
        <w:rPr>
          <w:spacing w:val="-13"/>
        </w:rPr>
        <w:t> </w:t>
      </w:r>
      <w:r>
        <w:rPr/>
        <w:t>source</w:t>
      </w:r>
      <w:r>
        <w:rPr>
          <w:spacing w:val="-6"/>
        </w:rPr>
        <w:t> </w:t>
      </w:r>
      <w:r>
        <w:rPr/>
        <w:t>of</w:t>
      </w:r>
      <w:r>
        <w:rPr>
          <w:spacing w:val="-6"/>
        </w:rPr>
        <w:t> </w:t>
      </w:r>
      <w:r>
        <w:rPr/>
        <w:t>radiation outside the body.</w:t>
      </w:r>
    </w:p>
    <w:p>
      <w:pPr>
        <w:pStyle w:val="BodyText"/>
        <w:spacing w:before="11"/>
        <w:rPr>
          <w:sz w:val="18"/>
        </w:rPr>
      </w:pPr>
    </w:p>
    <w:p>
      <w:pPr>
        <w:pStyle w:val="BodyText"/>
        <w:spacing w:before="59"/>
        <w:ind w:left="1360"/>
      </w:pPr>
      <w:r>
        <w:rPr>
          <w:u w:val="single"/>
        </w:rPr>
        <w:t>Extremity</w:t>
      </w:r>
      <w:r>
        <w:rPr>
          <w:spacing w:val="-8"/>
        </w:rPr>
        <w:t> </w:t>
      </w:r>
      <w:r>
        <w:rPr/>
        <w:t>means</w:t>
      </w:r>
      <w:r>
        <w:rPr>
          <w:spacing w:val="-1"/>
        </w:rPr>
        <w:t> </w:t>
      </w:r>
      <w:r>
        <w:rPr/>
        <w:t>hand,</w:t>
      </w:r>
      <w:r>
        <w:rPr>
          <w:spacing w:val="-1"/>
        </w:rPr>
        <w:t> </w:t>
      </w:r>
      <w:r>
        <w:rPr/>
        <w:t>elbow, arm</w:t>
      </w:r>
      <w:r>
        <w:rPr>
          <w:spacing w:val="-1"/>
        </w:rPr>
        <w:t> </w:t>
      </w:r>
      <w:r>
        <w:rPr/>
        <w:t>below</w:t>
      </w:r>
      <w:r>
        <w:rPr>
          <w:spacing w:val="-1"/>
        </w:rPr>
        <w:t> </w:t>
      </w:r>
      <w:r>
        <w:rPr/>
        <w:t>the elbow,</w:t>
      </w:r>
      <w:r>
        <w:rPr>
          <w:spacing w:val="-1"/>
        </w:rPr>
        <w:t> </w:t>
      </w:r>
      <w:r>
        <w:rPr/>
        <w:t>foot,</w:t>
      </w:r>
      <w:r>
        <w:rPr>
          <w:spacing w:val="-1"/>
        </w:rPr>
        <w:t> </w:t>
      </w:r>
      <w:r>
        <w:rPr/>
        <w:t>knee,</w:t>
      </w:r>
      <w:r>
        <w:rPr>
          <w:spacing w:val="-1"/>
        </w:rPr>
        <w:t> </w:t>
      </w:r>
      <w:r>
        <w:rPr/>
        <w:t>and leg</w:t>
      </w:r>
      <w:r>
        <w:rPr>
          <w:spacing w:val="-4"/>
        </w:rPr>
        <w:t> </w:t>
      </w:r>
      <w:r>
        <w:rPr/>
        <w:t>below</w:t>
      </w:r>
      <w:r>
        <w:rPr>
          <w:spacing w:val="-1"/>
        </w:rPr>
        <w:t> </w:t>
      </w:r>
      <w:r>
        <w:rPr/>
        <w:t>the </w:t>
      </w:r>
      <w:r>
        <w:rPr>
          <w:spacing w:val="-2"/>
        </w:rPr>
        <w:t>knee.</w:t>
      </w:r>
    </w:p>
    <w:p>
      <w:pPr>
        <w:pStyle w:val="BodyText"/>
        <w:spacing w:before="6"/>
        <w:rPr>
          <w:sz w:val="19"/>
        </w:rPr>
      </w:pPr>
    </w:p>
    <w:p>
      <w:pPr>
        <w:pStyle w:val="BodyText"/>
        <w:spacing w:line="242" w:lineRule="auto" w:before="59"/>
        <w:ind w:left="1360" w:right="156"/>
        <w:jc w:val="both"/>
      </w:pPr>
      <w:r>
        <w:rPr>
          <w:u w:val="single"/>
        </w:rPr>
        <w:t>Filtering</w:t>
      </w:r>
      <w:r>
        <w:rPr>
          <w:spacing w:val="-15"/>
          <w:u w:val="single"/>
        </w:rPr>
        <w:t> </w:t>
      </w:r>
      <w:r>
        <w:rPr>
          <w:u w:val="single"/>
        </w:rPr>
        <w:t>Facepiece</w:t>
      </w:r>
      <w:r>
        <w:rPr>
          <w:spacing w:val="-15"/>
          <w:u w:val="single"/>
        </w:rPr>
        <w:t> </w:t>
      </w:r>
      <w:r>
        <w:rPr>
          <w:u w:val="single"/>
        </w:rPr>
        <w:t>(Dust</w:t>
      </w:r>
      <w:r>
        <w:rPr>
          <w:spacing w:val="-15"/>
          <w:u w:val="single"/>
        </w:rPr>
        <w:t> </w:t>
      </w:r>
      <w:r>
        <w:rPr>
          <w:u w:val="single"/>
        </w:rPr>
        <w:t>Mask)</w:t>
      </w:r>
      <w:r>
        <w:rPr>
          <w:spacing w:val="-15"/>
        </w:rPr>
        <w:t> </w:t>
      </w:r>
      <w:r>
        <w:rPr/>
        <w:t>means</w:t>
      </w:r>
      <w:r>
        <w:rPr>
          <w:spacing w:val="-15"/>
        </w:rPr>
        <w:t> </w:t>
      </w:r>
      <w:r>
        <w:rPr/>
        <w:t>a</w:t>
      </w:r>
      <w:r>
        <w:rPr>
          <w:spacing w:val="-15"/>
        </w:rPr>
        <w:t> </w:t>
      </w:r>
      <w:r>
        <w:rPr/>
        <w:t>negative</w:t>
      </w:r>
      <w:r>
        <w:rPr>
          <w:spacing w:val="-15"/>
        </w:rPr>
        <w:t> </w:t>
      </w:r>
      <w:r>
        <w:rPr/>
        <w:t>pressure</w:t>
      </w:r>
      <w:r>
        <w:rPr>
          <w:spacing w:val="-15"/>
        </w:rPr>
        <w:t> </w:t>
      </w:r>
      <w:r>
        <w:rPr/>
        <w:t>particulate</w:t>
      </w:r>
      <w:r>
        <w:rPr>
          <w:spacing w:val="-15"/>
        </w:rPr>
        <w:t> </w:t>
      </w:r>
      <w:r>
        <w:rPr/>
        <w:t>respirator</w:t>
      </w:r>
      <w:r>
        <w:rPr>
          <w:spacing w:val="-15"/>
        </w:rPr>
        <w:t> </w:t>
      </w:r>
      <w:r>
        <w:rPr/>
        <w:t>with</w:t>
      </w:r>
      <w:r>
        <w:rPr>
          <w:spacing w:val="-15"/>
        </w:rPr>
        <w:t> </w:t>
      </w:r>
      <w:r>
        <w:rPr/>
        <w:t>a</w:t>
      </w:r>
      <w:r>
        <w:rPr>
          <w:spacing w:val="-15"/>
        </w:rPr>
        <w:t> </w:t>
      </w:r>
      <w:r>
        <w:rPr/>
        <w:t>filter</w:t>
      </w:r>
      <w:r>
        <w:rPr>
          <w:spacing w:val="-15"/>
        </w:rPr>
        <w:t> </w:t>
      </w:r>
      <w:r>
        <w:rPr/>
        <w:t>as an</w:t>
      </w:r>
      <w:r>
        <w:rPr>
          <w:spacing w:val="-7"/>
        </w:rPr>
        <w:t> </w:t>
      </w:r>
      <w:r>
        <w:rPr/>
        <w:t>integral</w:t>
      </w:r>
      <w:r>
        <w:rPr>
          <w:spacing w:val="-7"/>
        </w:rPr>
        <w:t> </w:t>
      </w:r>
      <w:r>
        <w:rPr/>
        <w:t>part</w:t>
      </w:r>
      <w:r>
        <w:rPr>
          <w:spacing w:val="-7"/>
        </w:rPr>
        <w:t> </w:t>
      </w:r>
      <w:r>
        <w:rPr/>
        <w:t>of</w:t>
      </w:r>
      <w:r>
        <w:rPr>
          <w:spacing w:val="-7"/>
        </w:rPr>
        <w:t> </w:t>
      </w:r>
      <w:r>
        <w:rPr/>
        <w:t>the</w:t>
      </w:r>
      <w:r>
        <w:rPr>
          <w:spacing w:val="-10"/>
        </w:rPr>
        <w:t> </w:t>
      </w:r>
      <w:r>
        <w:rPr/>
        <w:t>facepiece</w:t>
      </w:r>
      <w:r>
        <w:rPr>
          <w:spacing w:val="-9"/>
        </w:rPr>
        <w:t> </w:t>
      </w:r>
      <w:r>
        <w:rPr/>
        <w:t>or</w:t>
      </w:r>
      <w:r>
        <w:rPr>
          <w:spacing w:val="-10"/>
        </w:rPr>
        <w:t> </w:t>
      </w:r>
      <w:r>
        <w:rPr/>
        <w:t>with</w:t>
      </w:r>
      <w:r>
        <w:rPr>
          <w:spacing w:val="-7"/>
        </w:rPr>
        <w:t> </w:t>
      </w:r>
      <w:r>
        <w:rPr/>
        <w:t>the</w:t>
      </w:r>
      <w:r>
        <w:rPr>
          <w:spacing w:val="-10"/>
        </w:rPr>
        <w:t> </w:t>
      </w:r>
      <w:r>
        <w:rPr/>
        <w:t>entire</w:t>
      </w:r>
      <w:r>
        <w:rPr>
          <w:spacing w:val="-11"/>
        </w:rPr>
        <w:t> </w:t>
      </w:r>
      <w:r>
        <w:rPr/>
        <w:t>facepiece</w:t>
      </w:r>
      <w:r>
        <w:rPr>
          <w:spacing w:val="-9"/>
        </w:rPr>
        <w:t> </w:t>
      </w:r>
      <w:r>
        <w:rPr/>
        <w:t>composed</w:t>
      </w:r>
      <w:r>
        <w:rPr>
          <w:spacing w:val="-7"/>
        </w:rPr>
        <w:t> </w:t>
      </w:r>
      <w:r>
        <w:rPr/>
        <w:t>of</w:t>
      </w:r>
      <w:r>
        <w:rPr>
          <w:spacing w:val="-7"/>
        </w:rPr>
        <w:t> </w:t>
      </w:r>
      <w:r>
        <w:rPr/>
        <w:t>the</w:t>
      </w:r>
      <w:r>
        <w:rPr>
          <w:spacing w:val="-10"/>
        </w:rPr>
        <w:t> </w:t>
      </w:r>
      <w:r>
        <w:rPr/>
        <w:t>filtering</w:t>
      </w:r>
      <w:r>
        <w:rPr>
          <w:spacing w:val="-12"/>
        </w:rPr>
        <w:t> </w:t>
      </w:r>
      <w:r>
        <w:rPr/>
        <w:t>medium, not equipped with elastomeric sealing surfaces and adjustable straps.</w:t>
      </w:r>
    </w:p>
    <w:p>
      <w:pPr>
        <w:pStyle w:val="BodyText"/>
        <w:spacing w:before="4"/>
        <w:rPr>
          <w:sz w:val="19"/>
        </w:rPr>
      </w:pPr>
    </w:p>
    <w:p>
      <w:pPr>
        <w:pStyle w:val="BodyText"/>
        <w:spacing w:line="242" w:lineRule="auto" w:before="59"/>
        <w:ind w:left="1360" w:right="156"/>
        <w:jc w:val="both"/>
      </w:pPr>
      <w:r>
        <w:rPr>
          <w:u w:val="single"/>
        </w:rPr>
        <w:t>Fit Factor</w:t>
      </w:r>
      <w:r>
        <w:rPr/>
        <w:t> means a quantitative estimate of the fit of a particular</w:t>
      </w:r>
      <w:r>
        <w:rPr/>
        <w:t> respirator to a specific individual,</w:t>
      </w:r>
      <w:r>
        <w:rPr>
          <w:spacing w:val="-15"/>
        </w:rPr>
        <w:t> </w:t>
      </w:r>
      <w:r>
        <w:rPr/>
        <w:t>and</w:t>
      </w:r>
      <w:r>
        <w:rPr>
          <w:spacing w:val="-15"/>
        </w:rPr>
        <w:t> </w:t>
      </w:r>
      <w:r>
        <w:rPr/>
        <w:t>typically</w:t>
      </w:r>
      <w:r>
        <w:rPr>
          <w:spacing w:val="-15"/>
        </w:rPr>
        <w:t> </w:t>
      </w:r>
      <w:r>
        <w:rPr/>
        <w:t>estimates</w:t>
      </w:r>
      <w:r>
        <w:rPr>
          <w:spacing w:val="-15"/>
        </w:rPr>
        <w:t> </w:t>
      </w:r>
      <w:r>
        <w:rPr/>
        <w:t>the</w:t>
      </w:r>
      <w:r>
        <w:rPr>
          <w:spacing w:val="-15"/>
        </w:rPr>
        <w:t> </w:t>
      </w:r>
      <w:r>
        <w:rPr/>
        <w:t>ratio</w:t>
      </w:r>
      <w:r>
        <w:rPr>
          <w:spacing w:val="-15"/>
        </w:rPr>
        <w:t> </w:t>
      </w:r>
      <w:r>
        <w:rPr/>
        <w:t>of</w:t>
      </w:r>
      <w:r>
        <w:rPr>
          <w:spacing w:val="-15"/>
        </w:rPr>
        <w:t> </w:t>
      </w:r>
      <w:r>
        <w:rPr/>
        <w:t>the</w:t>
      </w:r>
      <w:r>
        <w:rPr>
          <w:spacing w:val="-15"/>
        </w:rPr>
        <w:t> </w:t>
      </w:r>
      <w:r>
        <w:rPr/>
        <w:t>concentration</w:t>
      </w:r>
      <w:r>
        <w:rPr>
          <w:spacing w:val="-15"/>
        </w:rPr>
        <w:t> </w:t>
      </w:r>
      <w:r>
        <w:rPr/>
        <w:t>of</w:t>
      </w:r>
      <w:r>
        <w:rPr>
          <w:spacing w:val="-15"/>
        </w:rPr>
        <w:t> </w:t>
      </w:r>
      <w:r>
        <w:rPr/>
        <w:t>a</w:t>
      </w:r>
      <w:r>
        <w:rPr>
          <w:spacing w:val="-15"/>
        </w:rPr>
        <w:t> </w:t>
      </w:r>
      <w:r>
        <w:rPr/>
        <w:t>substance</w:t>
      </w:r>
      <w:r>
        <w:rPr>
          <w:spacing w:val="-15"/>
        </w:rPr>
        <w:t> </w:t>
      </w:r>
      <w:r>
        <w:rPr/>
        <w:t>in</w:t>
      </w:r>
      <w:r>
        <w:rPr>
          <w:spacing w:val="-15"/>
        </w:rPr>
        <w:t> </w:t>
      </w:r>
      <w:r>
        <w:rPr/>
        <w:t>ambient</w:t>
      </w:r>
      <w:r>
        <w:rPr>
          <w:spacing w:val="-11"/>
        </w:rPr>
        <w:t> </w:t>
      </w:r>
      <w:r>
        <w:rPr/>
        <w:t>air</w:t>
      </w:r>
      <w:r>
        <w:rPr>
          <w:spacing w:val="-15"/>
        </w:rPr>
        <w:t> </w:t>
      </w:r>
      <w:r>
        <w:rPr/>
        <w:t>to its concentration inside the respirator when worn.</w:t>
      </w:r>
    </w:p>
    <w:p>
      <w:pPr>
        <w:pStyle w:val="BodyText"/>
        <w:spacing w:before="5"/>
        <w:rPr>
          <w:sz w:val="19"/>
        </w:rPr>
      </w:pPr>
    </w:p>
    <w:p>
      <w:pPr>
        <w:pStyle w:val="BodyText"/>
        <w:spacing w:line="242" w:lineRule="auto" w:before="59"/>
        <w:ind w:left="1360"/>
      </w:pPr>
      <w:r>
        <w:rPr>
          <w:u w:val="single"/>
        </w:rPr>
        <w:t>Fit</w:t>
      </w:r>
      <w:r>
        <w:rPr>
          <w:spacing w:val="31"/>
          <w:u w:val="single"/>
        </w:rPr>
        <w:t> </w:t>
      </w:r>
      <w:r>
        <w:rPr>
          <w:u w:val="single"/>
        </w:rPr>
        <w:t>Test</w:t>
      </w:r>
      <w:r>
        <w:rPr>
          <w:spacing w:val="31"/>
        </w:rPr>
        <w:t> </w:t>
      </w:r>
      <w:r>
        <w:rPr/>
        <w:t>means</w:t>
      </w:r>
      <w:r>
        <w:rPr>
          <w:spacing w:val="31"/>
        </w:rPr>
        <w:t> </w:t>
      </w:r>
      <w:r>
        <w:rPr/>
        <w:t>the</w:t>
      </w:r>
      <w:r>
        <w:rPr>
          <w:spacing w:val="33"/>
        </w:rPr>
        <w:t> </w:t>
      </w:r>
      <w:r>
        <w:rPr/>
        <w:t>use</w:t>
      </w:r>
      <w:r>
        <w:rPr>
          <w:spacing w:val="35"/>
        </w:rPr>
        <w:t> </w:t>
      </w:r>
      <w:r>
        <w:rPr/>
        <w:t>of</w:t>
      </w:r>
      <w:r>
        <w:rPr>
          <w:spacing w:val="35"/>
        </w:rPr>
        <w:t> </w:t>
      </w:r>
      <w:r>
        <w:rPr/>
        <w:t>a</w:t>
      </w:r>
      <w:r>
        <w:rPr>
          <w:spacing w:val="35"/>
        </w:rPr>
        <w:t> </w:t>
      </w:r>
      <w:r>
        <w:rPr/>
        <w:t>protocol</w:t>
      </w:r>
      <w:r>
        <w:rPr>
          <w:spacing w:val="31"/>
        </w:rPr>
        <w:t> </w:t>
      </w:r>
      <w:r>
        <w:rPr/>
        <w:t>to</w:t>
      </w:r>
      <w:r>
        <w:rPr>
          <w:spacing w:val="31"/>
        </w:rPr>
        <w:t> </w:t>
      </w:r>
      <w:r>
        <w:rPr/>
        <w:t>qualitatively</w:t>
      </w:r>
      <w:r>
        <w:rPr>
          <w:spacing w:val="24"/>
        </w:rPr>
        <w:t> </w:t>
      </w:r>
      <w:r>
        <w:rPr/>
        <w:t>evaluate</w:t>
      </w:r>
      <w:r>
        <w:rPr>
          <w:spacing w:val="31"/>
        </w:rPr>
        <w:t> </w:t>
      </w:r>
      <w:r>
        <w:rPr/>
        <w:t>the</w:t>
      </w:r>
      <w:r>
        <w:rPr>
          <w:spacing w:val="31"/>
        </w:rPr>
        <w:t> </w:t>
      </w:r>
      <w:r>
        <w:rPr/>
        <w:t>fit</w:t>
      </w:r>
      <w:r>
        <w:rPr>
          <w:spacing w:val="31"/>
        </w:rPr>
        <w:t> </w:t>
      </w:r>
      <w:r>
        <w:rPr/>
        <w:t>of</w:t>
      </w:r>
      <w:r>
        <w:rPr>
          <w:spacing w:val="31"/>
        </w:rPr>
        <w:t> </w:t>
      </w:r>
      <w:r>
        <w:rPr/>
        <w:t>a</w:t>
      </w:r>
      <w:r>
        <w:rPr>
          <w:spacing w:val="29"/>
        </w:rPr>
        <w:t> </w:t>
      </w:r>
      <w:r>
        <w:rPr/>
        <w:t>respirator</w:t>
      </w:r>
      <w:r>
        <w:rPr>
          <w:spacing w:val="31"/>
        </w:rPr>
        <w:t> </w:t>
      </w:r>
      <w:r>
        <w:rPr/>
        <w:t>on</w:t>
      </w:r>
      <w:r>
        <w:rPr>
          <w:spacing w:val="31"/>
        </w:rPr>
        <w:t> </w:t>
      </w:r>
      <w:r>
        <w:rPr/>
        <w:t>an </w:t>
      </w:r>
      <w:r>
        <w:rPr>
          <w:spacing w:val="-2"/>
        </w:rPr>
        <w:t>individual.</w:t>
      </w:r>
    </w:p>
    <w:p>
      <w:pPr>
        <w:pStyle w:val="BodyText"/>
        <w:spacing w:before="3"/>
        <w:rPr>
          <w:sz w:val="19"/>
        </w:rPr>
      </w:pPr>
    </w:p>
    <w:p>
      <w:pPr>
        <w:pStyle w:val="BodyText"/>
        <w:spacing w:line="242" w:lineRule="auto" w:before="59"/>
        <w:ind w:left="1360" w:right="157"/>
        <w:jc w:val="both"/>
      </w:pPr>
      <w:r>
        <w:rPr>
          <w:u w:val="single"/>
        </w:rPr>
        <w:t>Former</w:t>
      </w:r>
      <w:r>
        <w:rPr>
          <w:u w:val="single"/>
        </w:rPr>
        <w:t> U.S. Atomic Energy Commission (AEC) or U.S. Nuclear</w:t>
      </w:r>
      <w:r>
        <w:rPr>
          <w:u w:val="single"/>
        </w:rPr>
        <w:t> Regulatory Commission</w:t>
      </w:r>
      <w:r>
        <w:rPr/>
        <w:t> </w:t>
      </w:r>
      <w:r>
        <w:rPr>
          <w:u w:val="single"/>
        </w:rPr>
        <w:t>(NRC) Licensed Facilities</w:t>
      </w:r>
      <w:r>
        <w:rPr/>
        <w:t> means nuclear reactors, nuclear fuel reprocessing plants, uranium </w:t>
      </w:r>
      <w:r>
        <w:rPr>
          <w:w w:val="95"/>
        </w:rPr>
        <w:t>enrichment plants, or critical mass experimental facilities where AEC or NRC licenses have </w:t>
      </w:r>
      <w:r>
        <w:rPr>
          <w:w w:val="95"/>
        </w:rPr>
        <w:t>been </w:t>
      </w:r>
      <w:r>
        <w:rPr>
          <w:spacing w:val="-2"/>
        </w:rPr>
        <w:t>terminated.</w:t>
      </w:r>
    </w:p>
    <w:p>
      <w:pPr>
        <w:pStyle w:val="BodyText"/>
        <w:spacing w:before="6"/>
        <w:rPr>
          <w:sz w:val="19"/>
        </w:rPr>
      </w:pPr>
    </w:p>
    <w:p>
      <w:pPr>
        <w:pStyle w:val="BodyText"/>
        <w:spacing w:line="242" w:lineRule="auto" w:before="59"/>
        <w:ind w:left="1360" w:right="156"/>
        <w:jc w:val="both"/>
      </w:pPr>
      <w:r>
        <w:rPr>
          <w:u w:val="single"/>
        </w:rPr>
        <w:t>Generally</w:t>
      </w:r>
      <w:r>
        <w:rPr>
          <w:spacing w:val="-10"/>
          <w:u w:val="single"/>
        </w:rPr>
        <w:t> </w:t>
      </w:r>
      <w:r>
        <w:rPr>
          <w:u w:val="single"/>
        </w:rPr>
        <w:t>Applicable</w:t>
      </w:r>
      <w:r>
        <w:rPr>
          <w:spacing w:val="-4"/>
          <w:u w:val="single"/>
        </w:rPr>
        <w:t> </w:t>
      </w:r>
      <w:r>
        <w:rPr>
          <w:u w:val="single"/>
        </w:rPr>
        <w:t>Environmental Radiation Standards</w:t>
      </w:r>
      <w:r>
        <w:rPr/>
        <w:t> means</w:t>
      </w:r>
      <w:r>
        <w:rPr>
          <w:spacing w:val="-2"/>
        </w:rPr>
        <w:t> </w:t>
      </w:r>
      <w:r>
        <w:rPr/>
        <w:t>standards issued by</w:t>
      </w:r>
      <w:r>
        <w:rPr>
          <w:spacing w:val="-8"/>
        </w:rPr>
        <w:t> </w:t>
      </w:r>
      <w:r>
        <w:rPr/>
        <w:t>the</w:t>
      </w:r>
      <w:r>
        <w:rPr>
          <w:spacing w:val="-4"/>
        </w:rPr>
        <w:t> </w:t>
      </w:r>
      <w:r>
        <w:rPr/>
        <w:t>U.S. </w:t>
      </w:r>
      <w:r>
        <w:rPr>
          <w:w w:val="95"/>
        </w:rPr>
        <w:t>Environmental Protection Agency (EPA) under the authority of the Atomic Energy Act of </w:t>
      </w:r>
      <w:r>
        <w:rPr>
          <w:w w:val="95"/>
        </w:rPr>
        <w:t>1954, </w:t>
      </w:r>
      <w:r>
        <w:rPr/>
        <w:t>as</w:t>
      </w:r>
      <w:r>
        <w:rPr>
          <w:spacing w:val="-11"/>
        </w:rPr>
        <w:t> </w:t>
      </w:r>
      <w:r>
        <w:rPr/>
        <w:t>amended,</w:t>
      </w:r>
      <w:r>
        <w:rPr>
          <w:spacing w:val="-11"/>
        </w:rPr>
        <w:t> </w:t>
      </w:r>
      <w:r>
        <w:rPr/>
        <w:t>that</w:t>
      </w:r>
      <w:r>
        <w:rPr>
          <w:spacing w:val="-14"/>
        </w:rPr>
        <w:t> </w:t>
      </w:r>
      <w:r>
        <w:rPr/>
        <w:t>impose</w:t>
      </w:r>
      <w:r>
        <w:rPr>
          <w:spacing w:val="-13"/>
        </w:rPr>
        <w:t> </w:t>
      </w:r>
      <w:r>
        <w:rPr/>
        <w:t>limits</w:t>
      </w:r>
      <w:r>
        <w:rPr>
          <w:spacing w:val="-13"/>
        </w:rPr>
        <w:t> </w:t>
      </w:r>
      <w:r>
        <w:rPr/>
        <w:t>on</w:t>
      </w:r>
      <w:r>
        <w:rPr>
          <w:spacing w:val="-13"/>
        </w:rPr>
        <w:t> </w:t>
      </w:r>
      <w:r>
        <w:rPr/>
        <w:t>radiation</w:t>
      </w:r>
      <w:r>
        <w:rPr>
          <w:spacing w:val="-11"/>
        </w:rPr>
        <w:t> </w:t>
      </w:r>
      <w:r>
        <w:rPr/>
        <w:t>exposures</w:t>
      </w:r>
      <w:r>
        <w:rPr>
          <w:spacing w:val="-11"/>
        </w:rPr>
        <w:t> </w:t>
      </w:r>
      <w:r>
        <w:rPr/>
        <w:t>or</w:t>
      </w:r>
      <w:r>
        <w:rPr>
          <w:spacing w:val="-11"/>
        </w:rPr>
        <w:t> </w:t>
      </w:r>
      <w:r>
        <w:rPr/>
        <w:t>levels,</w:t>
      </w:r>
      <w:r>
        <w:rPr>
          <w:spacing w:val="-11"/>
        </w:rPr>
        <w:t> </w:t>
      </w:r>
      <w:r>
        <w:rPr/>
        <w:t>or</w:t>
      </w:r>
      <w:r>
        <w:rPr>
          <w:spacing w:val="-11"/>
        </w:rPr>
        <w:t> </w:t>
      </w:r>
      <w:r>
        <w:rPr/>
        <w:t>concentrations</w:t>
      </w:r>
      <w:r>
        <w:rPr>
          <w:spacing w:val="-11"/>
        </w:rPr>
        <w:t> </w:t>
      </w:r>
      <w:r>
        <w:rPr/>
        <w:t>or</w:t>
      </w:r>
      <w:r>
        <w:rPr>
          <w:spacing w:val="-11"/>
        </w:rPr>
        <w:t> </w:t>
      </w:r>
      <w:r>
        <w:rPr/>
        <w:t>quantities </w:t>
      </w:r>
      <w:r>
        <w:rPr>
          <w:w w:val="95"/>
        </w:rPr>
        <w:t>of radioactive material, in the general environment outside the boundaries of locations under the </w:t>
      </w:r>
      <w:r>
        <w:rPr/>
        <w:t>control of persons possessing or using radioactive material.</w:t>
      </w:r>
    </w:p>
    <w:p>
      <w:pPr>
        <w:pStyle w:val="BodyText"/>
        <w:spacing w:before="7"/>
        <w:rPr>
          <w:sz w:val="19"/>
        </w:rPr>
      </w:pPr>
    </w:p>
    <w:p>
      <w:pPr>
        <w:pStyle w:val="BodyText"/>
        <w:spacing w:line="242" w:lineRule="auto" w:before="59"/>
        <w:ind w:left="1360"/>
      </w:pPr>
      <w:r>
        <w:rPr>
          <w:u w:val="single"/>
        </w:rPr>
        <w:t>Gray</w:t>
      </w:r>
      <w:r>
        <w:rPr>
          <w:spacing w:val="-15"/>
          <w:u w:val="single"/>
        </w:rPr>
        <w:t> </w:t>
      </w:r>
      <w:r>
        <w:rPr>
          <w:u w:val="single"/>
        </w:rPr>
        <w:t>(Gy)</w:t>
      </w:r>
      <w:r>
        <w:rPr>
          <w:spacing w:val="-15"/>
        </w:rPr>
        <w:t> </w:t>
      </w:r>
      <w:r>
        <w:rPr/>
        <w:t>means</w:t>
      </w:r>
      <w:r>
        <w:rPr>
          <w:spacing w:val="-15"/>
        </w:rPr>
        <w:t> </w:t>
      </w:r>
      <w:r>
        <w:rPr/>
        <w:t>the</w:t>
      </w:r>
      <w:r>
        <w:rPr>
          <w:spacing w:val="-15"/>
        </w:rPr>
        <w:t> </w:t>
      </w:r>
      <w:r>
        <w:rPr/>
        <w:t>SI</w:t>
      </w:r>
      <w:r>
        <w:rPr>
          <w:spacing w:val="-16"/>
        </w:rPr>
        <w:t> </w:t>
      </w:r>
      <w:r>
        <w:rPr/>
        <w:t>unit</w:t>
      </w:r>
      <w:r>
        <w:rPr>
          <w:spacing w:val="-14"/>
        </w:rPr>
        <w:t> </w:t>
      </w:r>
      <w:r>
        <w:rPr/>
        <w:t>of</w:t>
      </w:r>
      <w:r>
        <w:rPr>
          <w:spacing w:val="-15"/>
        </w:rPr>
        <w:t> </w:t>
      </w:r>
      <w:r>
        <w:rPr/>
        <w:t>absorbed</w:t>
      </w:r>
      <w:r>
        <w:rPr>
          <w:spacing w:val="-13"/>
        </w:rPr>
        <w:t> </w:t>
      </w:r>
      <w:r>
        <w:rPr/>
        <w:t>dose.</w:t>
      </w:r>
      <w:r>
        <w:rPr>
          <w:spacing w:val="35"/>
        </w:rPr>
        <w:t> </w:t>
      </w:r>
      <w:r>
        <w:rPr/>
        <w:t>One</w:t>
      </w:r>
      <w:r>
        <w:rPr>
          <w:spacing w:val="-14"/>
        </w:rPr>
        <w:t> </w:t>
      </w:r>
      <w:r>
        <w:rPr/>
        <w:t>gray</w:t>
      </w:r>
      <w:r>
        <w:rPr>
          <w:spacing w:val="-17"/>
        </w:rPr>
        <w:t> </w:t>
      </w:r>
      <w:r>
        <w:rPr/>
        <w:t>is</w:t>
      </w:r>
      <w:r>
        <w:rPr>
          <w:spacing w:val="-14"/>
        </w:rPr>
        <w:t> </w:t>
      </w:r>
      <w:r>
        <w:rPr/>
        <w:t>equal</w:t>
      </w:r>
      <w:r>
        <w:rPr>
          <w:spacing w:val="-9"/>
        </w:rPr>
        <w:t> </w:t>
      </w:r>
      <w:r>
        <w:rPr/>
        <w:t>to</w:t>
      </w:r>
      <w:r>
        <w:rPr>
          <w:spacing w:val="-12"/>
        </w:rPr>
        <w:t> </w:t>
      </w:r>
      <w:r>
        <w:rPr/>
        <w:t>an</w:t>
      </w:r>
      <w:r>
        <w:rPr>
          <w:spacing w:val="-9"/>
        </w:rPr>
        <w:t> </w:t>
      </w:r>
      <w:r>
        <w:rPr/>
        <w:t>absorbed</w:t>
      </w:r>
      <w:r>
        <w:rPr>
          <w:spacing w:val="-9"/>
        </w:rPr>
        <w:t> </w:t>
      </w:r>
      <w:r>
        <w:rPr/>
        <w:t>dose</w:t>
      </w:r>
      <w:r>
        <w:rPr>
          <w:spacing w:val="-12"/>
        </w:rPr>
        <w:t> </w:t>
      </w:r>
      <w:r>
        <w:rPr/>
        <w:t>of</w:t>
      </w:r>
      <w:r>
        <w:rPr>
          <w:spacing w:val="-13"/>
        </w:rPr>
        <w:t> </w:t>
      </w:r>
      <w:r>
        <w:rPr/>
        <w:t>1</w:t>
      </w:r>
      <w:r>
        <w:rPr>
          <w:spacing w:val="-9"/>
        </w:rPr>
        <w:t> </w:t>
      </w:r>
      <w:r>
        <w:rPr/>
        <w:t>joule per kilogram (100 rad).</w:t>
      </w:r>
    </w:p>
    <w:p>
      <w:pPr>
        <w:pStyle w:val="BodyText"/>
        <w:spacing w:before="2"/>
        <w:rPr>
          <w:sz w:val="19"/>
        </w:rPr>
      </w:pPr>
    </w:p>
    <w:p>
      <w:pPr>
        <w:pStyle w:val="BodyText"/>
        <w:spacing w:line="242" w:lineRule="auto" w:before="60"/>
        <w:ind w:left="1360" w:right="157"/>
        <w:jc w:val="both"/>
      </w:pPr>
      <w:r>
        <w:rPr>
          <w:w w:val="95"/>
          <w:u w:val="single"/>
        </w:rPr>
        <w:t>Half-value layer (HVL)</w:t>
      </w:r>
      <w:r>
        <w:rPr>
          <w:w w:val="95"/>
        </w:rPr>
        <w:t> means the thickness of a specified material which attenuates X-radiation </w:t>
      </w:r>
      <w:r>
        <w:rPr/>
        <w:t>or</w:t>
      </w:r>
      <w:r>
        <w:rPr>
          <w:spacing w:val="-6"/>
        </w:rPr>
        <w:t> </w:t>
      </w:r>
      <w:r>
        <w:rPr/>
        <w:t>gamma</w:t>
      </w:r>
      <w:r>
        <w:rPr>
          <w:spacing w:val="-6"/>
        </w:rPr>
        <w:t> </w:t>
      </w:r>
      <w:r>
        <w:rPr/>
        <w:t>radiation</w:t>
      </w:r>
      <w:r>
        <w:rPr>
          <w:spacing w:val="-2"/>
        </w:rPr>
        <w:t> </w:t>
      </w:r>
      <w:r>
        <w:rPr/>
        <w:t>to</w:t>
      </w:r>
      <w:r>
        <w:rPr>
          <w:spacing w:val="-5"/>
        </w:rPr>
        <w:t> </w:t>
      </w:r>
      <w:r>
        <w:rPr/>
        <w:t>an</w:t>
      </w:r>
      <w:r>
        <w:rPr>
          <w:spacing w:val="-2"/>
        </w:rPr>
        <w:t> </w:t>
      </w:r>
      <w:r>
        <w:rPr/>
        <w:t>extent</w:t>
      </w:r>
      <w:r>
        <w:rPr>
          <w:spacing w:val="-2"/>
        </w:rPr>
        <w:t> </w:t>
      </w:r>
      <w:r>
        <w:rPr/>
        <w:t>that</w:t>
      </w:r>
      <w:r>
        <w:rPr>
          <w:spacing w:val="-2"/>
        </w:rPr>
        <w:t> </w:t>
      </w:r>
      <w:r>
        <w:rPr/>
        <w:t>the</w:t>
      </w:r>
      <w:r>
        <w:rPr>
          <w:spacing w:val="-4"/>
        </w:rPr>
        <w:t> </w:t>
      </w:r>
      <w:r>
        <w:rPr/>
        <w:t>air</w:t>
      </w:r>
      <w:r>
        <w:rPr>
          <w:spacing w:val="-5"/>
        </w:rPr>
        <w:t> </w:t>
      </w:r>
      <w:r>
        <w:rPr/>
        <w:t>kerma</w:t>
      </w:r>
      <w:r>
        <w:rPr>
          <w:spacing w:val="-6"/>
        </w:rPr>
        <w:t> </w:t>
      </w:r>
      <w:r>
        <w:rPr/>
        <w:t>rate,</w:t>
      </w:r>
      <w:r>
        <w:rPr>
          <w:spacing w:val="-2"/>
        </w:rPr>
        <w:t> </w:t>
      </w:r>
      <w:r>
        <w:rPr/>
        <w:t>exposure</w:t>
      </w:r>
      <w:r>
        <w:rPr>
          <w:spacing w:val="-4"/>
        </w:rPr>
        <w:t> </w:t>
      </w:r>
      <w:r>
        <w:rPr/>
        <w:t>rate,</w:t>
      </w:r>
      <w:r>
        <w:rPr>
          <w:spacing w:val="-2"/>
        </w:rPr>
        <w:t> </w:t>
      </w:r>
      <w:r>
        <w:rPr/>
        <w:t>or</w:t>
      </w:r>
      <w:r>
        <w:rPr>
          <w:spacing w:val="-2"/>
        </w:rPr>
        <w:t> </w:t>
      </w:r>
      <w:r>
        <w:rPr/>
        <w:t>absorbed</w:t>
      </w:r>
      <w:r>
        <w:rPr>
          <w:spacing w:val="-2"/>
        </w:rPr>
        <w:t> </w:t>
      </w:r>
      <w:r>
        <w:rPr/>
        <w:t>dose</w:t>
      </w:r>
      <w:r>
        <w:rPr>
          <w:spacing w:val="-4"/>
        </w:rPr>
        <w:t> </w:t>
      </w:r>
      <w:r>
        <w:rPr/>
        <w:t>rate</w:t>
      </w:r>
      <w:r>
        <w:rPr>
          <w:spacing w:val="-5"/>
        </w:rPr>
        <w:t> </w:t>
      </w:r>
      <w:r>
        <w:rPr/>
        <w:t>is reduced to ½ of the value measured without the material at the same point.</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6"/>
        <w:rPr>
          <w:sz w:val="19"/>
        </w:rPr>
      </w:pPr>
    </w:p>
    <w:p>
      <w:pPr>
        <w:pStyle w:val="BodyText"/>
        <w:spacing w:line="242" w:lineRule="auto" w:before="59"/>
        <w:ind w:left="1360"/>
      </w:pPr>
      <w:r>
        <w:rPr>
          <w:spacing w:val="-2"/>
          <w:u w:val="single"/>
        </w:rPr>
        <w:t>Hazardous</w:t>
      </w:r>
      <w:r>
        <w:rPr>
          <w:spacing w:val="-17"/>
          <w:u w:val="single"/>
        </w:rPr>
        <w:t> </w:t>
      </w:r>
      <w:r>
        <w:rPr>
          <w:spacing w:val="-2"/>
          <w:u w:val="single"/>
        </w:rPr>
        <w:t>Waste</w:t>
      </w:r>
      <w:r>
        <w:rPr>
          <w:spacing w:val="-17"/>
        </w:rPr>
        <w:t> </w:t>
      </w:r>
      <w:r>
        <w:rPr>
          <w:spacing w:val="-2"/>
        </w:rPr>
        <w:t>means</w:t>
      </w:r>
      <w:r>
        <w:rPr>
          <w:spacing w:val="-20"/>
        </w:rPr>
        <w:t> </w:t>
      </w:r>
      <w:r>
        <w:rPr>
          <w:spacing w:val="-2"/>
        </w:rPr>
        <w:t>those</w:t>
      </w:r>
      <w:r>
        <w:rPr>
          <w:spacing w:val="-22"/>
        </w:rPr>
        <w:t> </w:t>
      </w:r>
      <w:r>
        <w:rPr>
          <w:spacing w:val="-2"/>
        </w:rPr>
        <w:t>wastes</w:t>
      </w:r>
      <w:r>
        <w:rPr>
          <w:spacing w:val="-20"/>
        </w:rPr>
        <w:t> </w:t>
      </w:r>
      <w:r>
        <w:rPr>
          <w:spacing w:val="-2"/>
        </w:rPr>
        <w:t>designated</w:t>
      </w:r>
      <w:r>
        <w:rPr>
          <w:spacing w:val="-17"/>
        </w:rPr>
        <w:t> </w:t>
      </w:r>
      <w:r>
        <w:rPr>
          <w:spacing w:val="-2"/>
        </w:rPr>
        <w:t>as</w:t>
      </w:r>
      <w:r>
        <w:rPr>
          <w:spacing w:val="-17"/>
        </w:rPr>
        <w:t> </w:t>
      </w:r>
      <w:r>
        <w:rPr>
          <w:spacing w:val="-2"/>
        </w:rPr>
        <w:t>hazardous</w:t>
      </w:r>
      <w:r>
        <w:rPr>
          <w:spacing w:val="-17"/>
        </w:rPr>
        <w:t> </w:t>
      </w:r>
      <w:r>
        <w:rPr>
          <w:spacing w:val="-2"/>
        </w:rPr>
        <w:t>by</w:t>
      </w:r>
      <w:r>
        <w:rPr>
          <w:spacing w:val="-27"/>
        </w:rPr>
        <w:t> </w:t>
      </w:r>
      <w:r>
        <w:rPr>
          <w:spacing w:val="-2"/>
        </w:rPr>
        <w:t>U.S.</w:t>
      </w:r>
      <w:r>
        <w:rPr>
          <w:spacing w:val="-17"/>
        </w:rPr>
        <w:t> </w:t>
      </w:r>
      <w:r>
        <w:rPr>
          <w:spacing w:val="-2"/>
        </w:rPr>
        <w:t>Environmental</w:t>
      </w:r>
      <w:r>
        <w:rPr>
          <w:spacing w:val="-17"/>
        </w:rPr>
        <w:t> </w:t>
      </w:r>
      <w:r>
        <w:rPr>
          <w:spacing w:val="-2"/>
        </w:rPr>
        <w:t>Protection </w:t>
      </w:r>
      <w:r>
        <w:rPr/>
        <w:t>Agency regulations in 40 CFR Part 261.</w:t>
      </w:r>
    </w:p>
    <w:p>
      <w:pPr>
        <w:pStyle w:val="BodyText"/>
        <w:spacing w:before="3"/>
        <w:rPr>
          <w:sz w:val="19"/>
        </w:rPr>
      </w:pPr>
    </w:p>
    <w:p>
      <w:pPr>
        <w:pStyle w:val="BodyText"/>
        <w:spacing w:line="242" w:lineRule="auto" w:before="59"/>
        <w:ind w:left="1360" w:right="156"/>
        <w:jc w:val="both"/>
      </w:pPr>
      <w:r>
        <w:rPr>
          <w:u w:val="single"/>
        </w:rPr>
        <w:t>Healing Arts</w:t>
      </w:r>
      <w:r>
        <w:rPr/>
        <w:t> means any</w:t>
      </w:r>
      <w:r>
        <w:rPr>
          <w:spacing w:val="-1"/>
        </w:rPr>
        <w:t> </w:t>
      </w:r>
      <w:r>
        <w:rPr/>
        <w:t>discipline which involves the diagnosis or treatment of persons by</w:t>
      </w:r>
      <w:r>
        <w:rPr>
          <w:spacing w:val="-1"/>
        </w:rPr>
        <w:t> </w:t>
      </w:r>
      <w:r>
        <w:rPr/>
        <w:t>a practitioner or animals by a veterinarian, and who is licensed for that purpose by </w:t>
      </w:r>
      <w:r>
        <w:rPr/>
        <w:t>the Commonwealth of Massachusetts, and which discipline includes the intentional exposure of persons and animals to sources of radiation for diagnosis or treatment.</w:t>
      </w:r>
    </w:p>
    <w:p>
      <w:pPr>
        <w:pStyle w:val="BodyText"/>
        <w:spacing w:before="6"/>
        <w:rPr>
          <w:sz w:val="19"/>
        </w:rPr>
      </w:pPr>
    </w:p>
    <w:p>
      <w:pPr>
        <w:pStyle w:val="BodyText"/>
        <w:spacing w:line="242" w:lineRule="auto" w:before="60"/>
        <w:ind w:left="1360" w:right="157"/>
        <w:jc w:val="both"/>
      </w:pPr>
      <w:r>
        <w:rPr>
          <w:u w:val="single"/>
        </w:rPr>
        <w:t>Healing Arts Radiologic Screening</w:t>
      </w:r>
      <w:r>
        <w:rPr>
          <w:spacing w:val="40"/>
        </w:rPr>
        <w:t> </w:t>
      </w:r>
      <w:r>
        <w:rPr/>
        <w:t>means the completion of a procedure that irradiates </w:t>
      </w:r>
      <w:r>
        <w:rPr/>
        <w:t>an individual,</w:t>
      </w:r>
      <w:r>
        <w:rPr>
          <w:spacing w:val="-4"/>
        </w:rPr>
        <w:t> </w:t>
      </w:r>
      <w:r>
        <w:rPr/>
        <w:t>with</w:t>
      </w:r>
      <w:r>
        <w:rPr>
          <w:spacing w:val="-4"/>
        </w:rPr>
        <w:t> </w:t>
      </w:r>
      <w:r>
        <w:rPr/>
        <w:t>no</w:t>
      </w:r>
      <w:r>
        <w:rPr>
          <w:spacing w:val="-4"/>
        </w:rPr>
        <w:t> </w:t>
      </w:r>
      <w:r>
        <w:rPr/>
        <w:t>symptoms</w:t>
      </w:r>
      <w:r>
        <w:rPr>
          <w:spacing w:val="-4"/>
        </w:rPr>
        <w:t> </w:t>
      </w:r>
      <w:r>
        <w:rPr/>
        <w:t>or</w:t>
      </w:r>
      <w:r>
        <w:rPr>
          <w:spacing w:val="-4"/>
        </w:rPr>
        <w:t> </w:t>
      </w:r>
      <w:r>
        <w:rPr/>
        <w:t>other</w:t>
      </w:r>
      <w:r>
        <w:rPr>
          <w:spacing w:val="-4"/>
        </w:rPr>
        <w:t> </w:t>
      </w:r>
      <w:r>
        <w:rPr/>
        <w:t>potential</w:t>
      </w:r>
      <w:r>
        <w:rPr>
          <w:spacing w:val="-4"/>
        </w:rPr>
        <w:t> </w:t>
      </w:r>
      <w:r>
        <w:rPr/>
        <w:t>indicators</w:t>
      </w:r>
      <w:r>
        <w:rPr>
          <w:spacing w:val="-4"/>
        </w:rPr>
        <w:t> </w:t>
      </w:r>
      <w:r>
        <w:rPr/>
        <w:t>of</w:t>
      </w:r>
      <w:r>
        <w:rPr>
          <w:spacing w:val="-4"/>
        </w:rPr>
        <w:t> </w:t>
      </w:r>
      <w:r>
        <w:rPr/>
        <w:t>disease,</w:t>
      </w:r>
      <w:r>
        <w:rPr>
          <w:spacing w:val="-4"/>
        </w:rPr>
        <w:t> </w:t>
      </w:r>
      <w:r>
        <w:rPr/>
        <w:t>to</w:t>
      </w:r>
      <w:r>
        <w:rPr>
          <w:spacing w:val="-4"/>
        </w:rPr>
        <w:t> </w:t>
      </w:r>
      <w:r>
        <w:rPr/>
        <w:t>ionizing</w:t>
      </w:r>
      <w:r>
        <w:rPr>
          <w:spacing w:val="-4"/>
        </w:rPr>
        <w:t> </w:t>
      </w:r>
      <w:r>
        <w:rPr/>
        <w:t>radiation</w:t>
      </w:r>
      <w:r>
        <w:rPr>
          <w:spacing w:val="-4"/>
        </w:rPr>
        <w:t> </w:t>
      </w:r>
      <w:r>
        <w:rPr/>
        <w:t>for the purpose of diagnosing the presence or absence of disease within the individual.</w:t>
      </w:r>
    </w:p>
    <w:p>
      <w:pPr>
        <w:pStyle w:val="BodyText"/>
        <w:spacing w:before="4"/>
        <w:rPr>
          <w:sz w:val="19"/>
        </w:rPr>
      </w:pPr>
    </w:p>
    <w:p>
      <w:pPr>
        <w:pStyle w:val="BodyText"/>
        <w:spacing w:line="242" w:lineRule="auto" w:before="59"/>
        <w:ind w:left="1360" w:right="150"/>
      </w:pPr>
      <w:r>
        <w:rPr>
          <w:u w:val="single"/>
        </w:rPr>
        <w:t>Helmet</w:t>
      </w:r>
      <w:r>
        <w:rPr>
          <w:spacing w:val="-14"/>
        </w:rPr>
        <w:t> </w:t>
      </w:r>
      <w:r>
        <w:rPr/>
        <w:t>means</w:t>
      </w:r>
      <w:r>
        <w:rPr>
          <w:spacing w:val="-24"/>
        </w:rPr>
        <w:t> </w:t>
      </w:r>
      <w:r>
        <w:rPr/>
        <w:t>a</w:t>
      </w:r>
      <w:r>
        <w:rPr>
          <w:spacing w:val="-24"/>
        </w:rPr>
        <w:t> </w:t>
      </w:r>
      <w:r>
        <w:rPr/>
        <w:t>rigid</w:t>
      </w:r>
      <w:r>
        <w:rPr>
          <w:spacing w:val="-24"/>
        </w:rPr>
        <w:t> </w:t>
      </w:r>
      <w:r>
        <w:rPr/>
        <w:t>respiratory</w:t>
      </w:r>
      <w:r>
        <w:rPr>
          <w:spacing w:val="-32"/>
        </w:rPr>
        <w:t> </w:t>
      </w:r>
      <w:r>
        <w:rPr/>
        <w:t>inlet</w:t>
      </w:r>
      <w:r>
        <w:rPr>
          <w:spacing w:val="-24"/>
        </w:rPr>
        <w:t> </w:t>
      </w:r>
      <w:r>
        <w:rPr/>
        <w:t>covering</w:t>
      </w:r>
      <w:r>
        <w:rPr>
          <w:spacing w:val="-24"/>
        </w:rPr>
        <w:t> </w:t>
      </w:r>
      <w:r>
        <w:rPr/>
        <w:t>that</w:t>
      </w:r>
      <w:r>
        <w:rPr>
          <w:spacing w:val="-24"/>
        </w:rPr>
        <w:t> </w:t>
      </w:r>
      <w:r>
        <w:rPr/>
        <w:t>also</w:t>
      </w:r>
      <w:r>
        <w:rPr>
          <w:spacing w:val="-22"/>
        </w:rPr>
        <w:t> </w:t>
      </w:r>
      <w:r>
        <w:rPr/>
        <w:t>provides</w:t>
      </w:r>
      <w:r>
        <w:rPr>
          <w:spacing w:val="-24"/>
        </w:rPr>
        <w:t> </w:t>
      </w:r>
      <w:r>
        <w:rPr/>
        <w:t>head</w:t>
      </w:r>
      <w:r>
        <w:rPr>
          <w:spacing w:val="-24"/>
        </w:rPr>
        <w:t> </w:t>
      </w:r>
      <w:r>
        <w:rPr/>
        <w:t>protection</w:t>
      </w:r>
      <w:r>
        <w:rPr>
          <w:spacing w:val="-24"/>
        </w:rPr>
        <w:t> </w:t>
      </w:r>
      <w:r>
        <w:rPr/>
        <w:t>against</w:t>
      </w:r>
      <w:r>
        <w:rPr>
          <w:spacing w:val="-24"/>
        </w:rPr>
        <w:t> </w:t>
      </w:r>
      <w:r>
        <w:rPr/>
        <w:t>impact and penetration.</w:t>
      </w:r>
    </w:p>
    <w:p>
      <w:pPr>
        <w:pStyle w:val="BodyText"/>
        <w:spacing w:before="3"/>
        <w:rPr>
          <w:sz w:val="19"/>
        </w:rPr>
      </w:pPr>
    </w:p>
    <w:p>
      <w:pPr>
        <w:pStyle w:val="BodyText"/>
        <w:spacing w:line="242" w:lineRule="auto" w:before="59"/>
        <w:ind w:left="1360" w:right="156"/>
        <w:jc w:val="both"/>
      </w:pPr>
      <w:r>
        <w:rPr>
          <w:u w:val="single"/>
        </w:rPr>
        <w:t>High Radiation Area</w:t>
      </w:r>
      <w:r>
        <w:rPr>
          <w:spacing w:val="-2"/>
        </w:rPr>
        <w:t> </w:t>
      </w:r>
      <w:r>
        <w:rPr/>
        <w:t>means</w:t>
      </w:r>
      <w:r>
        <w:rPr>
          <w:spacing w:val="-2"/>
        </w:rPr>
        <w:t> </w:t>
      </w:r>
      <w:r>
        <w:rPr/>
        <w:t>an area, accessible</w:t>
      </w:r>
      <w:r>
        <w:rPr>
          <w:spacing w:val="-4"/>
        </w:rPr>
        <w:t> </w:t>
      </w:r>
      <w:r>
        <w:rPr/>
        <w:t>to individuals,</w:t>
      </w:r>
      <w:r>
        <w:rPr>
          <w:spacing w:val="-3"/>
        </w:rPr>
        <w:t> </w:t>
      </w:r>
      <w:r>
        <w:rPr/>
        <w:t>in which radiation levels could result</w:t>
      </w:r>
      <w:r>
        <w:rPr>
          <w:spacing w:val="-2"/>
        </w:rPr>
        <w:t> </w:t>
      </w:r>
      <w:r>
        <w:rPr/>
        <w:t>in</w:t>
      </w:r>
      <w:r>
        <w:rPr>
          <w:spacing w:val="-2"/>
        </w:rPr>
        <w:t> </w:t>
      </w:r>
      <w:r>
        <w:rPr/>
        <w:t>an</w:t>
      </w:r>
      <w:r>
        <w:rPr>
          <w:spacing w:val="-2"/>
        </w:rPr>
        <w:t> </w:t>
      </w:r>
      <w:r>
        <w:rPr/>
        <w:t>individual receiving</w:t>
      </w:r>
      <w:r>
        <w:rPr>
          <w:spacing w:val="-2"/>
        </w:rPr>
        <w:t> </w:t>
      </w:r>
      <w:r>
        <w:rPr/>
        <w:t>a</w:t>
      </w:r>
      <w:r>
        <w:rPr>
          <w:spacing w:val="-2"/>
        </w:rPr>
        <w:t> </w:t>
      </w:r>
      <w:r>
        <w:rPr/>
        <w:t>dose equivalent</w:t>
      </w:r>
      <w:r>
        <w:rPr>
          <w:spacing w:val="-2"/>
        </w:rPr>
        <w:t> </w:t>
      </w:r>
      <w:r>
        <w:rPr/>
        <w:t>in excess of</w:t>
      </w:r>
      <w:r>
        <w:rPr>
          <w:spacing w:val="-2"/>
        </w:rPr>
        <w:t> </w:t>
      </w:r>
      <w:r>
        <w:rPr/>
        <w:t>1</w:t>
      </w:r>
      <w:r>
        <w:rPr>
          <w:spacing w:val="-2"/>
        </w:rPr>
        <w:t> </w:t>
      </w:r>
      <w:r>
        <w:rPr/>
        <w:t>mSv</w:t>
      </w:r>
      <w:r>
        <w:rPr>
          <w:spacing w:val="-2"/>
        </w:rPr>
        <w:t> </w:t>
      </w:r>
      <w:r>
        <w:rPr/>
        <w:t>(0.1</w:t>
      </w:r>
      <w:r>
        <w:rPr>
          <w:spacing w:val="-2"/>
        </w:rPr>
        <w:t> </w:t>
      </w:r>
      <w:r>
        <w:rPr/>
        <w:t>rem)</w:t>
      </w:r>
      <w:r>
        <w:rPr>
          <w:spacing w:val="-2"/>
        </w:rPr>
        <w:t> </w:t>
      </w:r>
      <w:r>
        <w:rPr/>
        <w:t>in</w:t>
      </w:r>
      <w:r>
        <w:rPr>
          <w:spacing w:val="-2"/>
        </w:rPr>
        <w:t> </w:t>
      </w:r>
      <w:r>
        <w:rPr/>
        <w:t>one</w:t>
      </w:r>
      <w:r>
        <w:rPr>
          <w:spacing w:val="-5"/>
        </w:rPr>
        <w:t> </w:t>
      </w:r>
      <w:r>
        <w:rPr/>
        <w:t>hour</w:t>
      </w:r>
      <w:r>
        <w:rPr>
          <w:spacing w:val="-2"/>
        </w:rPr>
        <w:t> </w:t>
      </w:r>
      <w:r>
        <w:rPr/>
        <w:t>at 30 centimeters from any</w:t>
      </w:r>
      <w:r>
        <w:rPr>
          <w:spacing w:val="-6"/>
        </w:rPr>
        <w:t> </w:t>
      </w:r>
      <w:r>
        <w:rPr/>
        <w:t>source of radiation or from any</w:t>
      </w:r>
      <w:r>
        <w:rPr>
          <w:spacing w:val="-6"/>
        </w:rPr>
        <w:t> </w:t>
      </w:r>
      <w:r>
        <w:rPr/>
        <w:t>surface that the radiation penetrates.</w:t>
      </w:r>
    </w:p>
    <w:p>
      <w:pPr>
        <w:pStyle w:val="BodyText"/>
        <w:spacing w:before="4"/>
        <w:rPr>
          <w:sz w:val="19"/>
        </w:rPr>
      </w:pPr>
    </w:p>
    <w:p>
      <w:pPr>
        <w:pStyle w:val="BodyText"/>
        <w:spacing w:line="244" w:lineRule="auto" w:before="60"/>
        <w:ind w:left="1360"/>
      </w:pPr>
      <w:r>
        <w:rPr>
          <w:u w:val="single"/>
        </w:rPr>
        <w:t>Hood</w:t>
      </w:r>
      <w:r>
        <w:rPr>
          <w:spacing w:val="3"/>
        </w:rPr>
        <w:t> </w:t>
      </w:r>
      <w:r>
        <w:rPr/>
        <w:t>means</w:t>
      </w:r>
      <w:r>
        <w:rPr>
          <w:spacing w:val="-16"/>
        </w:rPr>
        <w:t> </w:t>
      </w:r>
      <w:r>
        <w:rPr/>
        <w:t>a</w:t>
      </w:r>
      <w:r>
        <w:rPr>
          <w:spacing w:val="-16"/>
        </w:rPr>
        <w:t> </w:t>
      </w:r>
      <w:r>
        <w:rPr/>
        <w:t>respiratory</w:t>
      </w:r>
      <w:r>
        <w:rPr>
          <w:spacing w:val="-22"/>
        </w:rPr>
        <w:t> </w:t>
      </w:r>
      <w:r>
        <w:rPr/>
        <w:t>inlet</w:t>
      </w:r>
      <w:r>
        <w:rPr>
          <w:spacing w:val="-15"/>
        </w:rPr>
        <w:t> </w:t>
      </w:r>
      <w:r>
        <w:rPr/>
        <w:t>covering</w:t>
      </w:r>
      <w:r>
        <w:rPr>
          <w:spacing w:val="-16"/>
        </w:rPr>
        <w:t> </w:t>
      </w:r>
      <w:r>
        <w:rPr/>
        <w:t>that</w:t>
      </w:r>
      <w:r>
        <w:rPr>
          <w:spacing w:val="-15"/>
        </w:rPr>
        <w:t> </w:t>
      </w:r>
      <w:r>
        <w:rPr/>
        <w:t>completely</w:t>
      </w:r>
      <w:r>
        <w:rPr>
          <w:spacing w:val="-23"/>
        </w:rPr>
        <w:t> </w:t>
      </w:r>
      <w:r>
        <w:rPr/>
        <w:t>covers</w:t>
      </w:r>
      <w:r>
        <w:rPr>
          <w:spacing w:val="-17"/>
        </w:rPr>
        <w:t> </w:t>
      </w:r>
      <w:r>
        <w:rPr/>
        <w:t>the</w:t>
      </w:r>
      <w:r>
        <w:rPr>
          <w:spacing w:val="-18"/>
        </w:rPr>
        <w:t> </w:t>
      </w:r>
      <w:r>
        <w:rPr/>
        <w:t>head</w:t>
      </w:r>
      <w:r>
        <w:rPr>
          <w:spacing w:val="-15"/>
        </w:rPr>
        <w:t> </w:t>
      </w:r>
      <w:r>
        <w:rPr/>
        <w:t>and</w:t>
      </w:r>
      <w:r>
        <w:rPr>
          <w:spacing w:val="-16"/>
        </w:rPr>
        <w:t> </w:t>
      </w:r>
      <w:r>
        <w:rPr/>
        <w:t>neck</w:t>
      </w:r>
      <w:r>
        <w:rPr>
          <w:spacing w:val="-15"/>
        </w:rPr>
        <w:t> </w:t>
      </w:r>
      <w:r>
        <w:rPr/>
        <w:t>and</w:t>
      </w:r>
      <w:r>
        <w:rPr>
          <w:spacing w:val="-16"/>
        </w:rPr>
        <w:t> </w:t>
      </w:r>
      <w:r>
        <w:rPr/>
        <w:t>may</w:t>
      </w:r>
      <w:r>
        <w:rPr>
          <w:spacing w:val="-22"/>
        </w:rPr>
        <w:t> </w:t>
      </w:r>
      <w:r>
        <w:rPr/>
        <w:t>also cover portions of the shoulders and torso.</w:t>
      </w:r>
    </w:p>
    <w:p>
      <w:pPr>
        <w:pStyle w:val="BodyText"/>
        <w:spacing w:before="10"/>
        <w:rPr>
          <w:sz w:val="18"/>
        </w:rPr>
      </w:pPr>
    </w:p>
    <w:p>
      <w:pPr>
        <w:pStyle w:val="BodyText"/>
        <w:spacing w:line="242" w:lineRule="auto" w:before="60"/>
        <w:ind w:left="1360"/>
      </w:pPr>
      <w:r>
        <w:rPr>
          <w:u w:val="single"/>
        </w:rPr>
        <w:t>Human</w:t>
      </w:r>
      <w:r>
        <w:rPr>
          <w:spacing w:val="-15"/>
          <w:u w:val="single"/>
        </w:rPr>
        <w:t> </w:t>
      </w:r>
      <w:r>
        <w:rPr>
          <w:u w:val="single"/>
        </w:rPr>
        <w:t>Use</w:t>
      </w:r>
      <w:r>
        <w:rPr>
          <w:spacing w:val="-17"/>
        </w:rPr>
        <w:t> </w:t>
      </w:r>
      <w:r>
        <w:rPr/>
        <w:t>means</w:t>
      </w:r>
      <w:r>
        <w:rPr>
          <w:spacing w:val="-15"/>
        </w:rPr>
        <w:t> </w:t>
      </w:r>
      <w:r>
        <w:rPr/>
        <w:t>the</w:t>
      </w:r>
      <w:r>
        <w:rPr>
          <w:spacing w:val="-15"/>
        </w:rPr>
        <w:t> </w:t>
      </w:r>
      <w:r>
        <w:rPr/>
        <w:t>internal</w:t>
      </w:r>
      <w:r>
        <w:rPr>
          <w:spacing w:val="-14"/>
        </w:rPr>
        <w:t> </w:t>
      </w:r>
      <w:r>
        <w:rPr/>
        <w:t>or</w:t>
      </w:r>
      <w:r>
        <w:rPr>
          <w:spacing w:val="-14"/>
        </w:rPr>
        <w:t> </w:t>
      </w:r>
      <w:r>
        <w:rPr/>
        <w:t>external</w:t>
      </w:r>
      <w:r>
        <w:rPr>
          <w:spacing w:val="-14"/>
        </w:rPr>
        <w:t> </w:t>
      </w:r>
      <w:r>
        <w:rPr/>
        <w:t>administration</w:t>
      </w:r>
      <w:r>
        <w:rPr>
          <w:spacing w:val="-14"/>
        </w:rPr>
        <w:t> </w:t>
      </w:r>
      <w:r>
        <w:rPr/>
        <w:t>of</w:t>
      </w:r>
      <w:r>
        <w:rPr>
          <w:spacing w:val="-14"/>
        </w:rPr>
        <w:t> </w:t>
      </w:r>
      <w:r>
        <w:rPr/>
        <w:t>radiation</w:t>
      </w:r>
      <w:r>
        <w:rPr>
          <w:spacing w:val="-14"/>
        </w:rPr>
        <w:t> </w:t>
      </w:r>
      <w:r>
        <w:rPr/>
        <w:t>or</w:t>
      </w:r>
      <w:r>
        <w:rPr>
          <w:spacing w:val="-14"/>
        </w:rPr>
        <w:t> </w:t>
      </w:r>
      <w:r>
        <w:rPr/>
        <w:t>radioactive</w:t>
      </w:r>
      <w:r>
        <w:rPr>
          <w:spacing w:val="-15"/>
        </w:rPr>
        <w:t> </w:t>
      </w:r>
      <w:r>
        <w:rPr/>
        <w:t>material</w:t>
      </w:r>
      <w:r>
        <w:rPr>
          <w:spacing w:val="-14"/>
        </w:rPr>
        <w:t> </w:t>
      </w:r>
      <w:r>
        <w:rPr/>
        <w:t>to human beings.</w:t>
      </w:r>
    </w:p>
    <w:p>
      <w:pPr>
        <w:pStyle w:val="BodyText"/>
        <w:spacing w:before="2"/>
        <w:rPr>
          <w:sz w:val="19"/>
        </w:rPr>
      </w:pPr>
    </w:p>
    <w:p>
      <w:pPr>
        <w:pStyle w:val="BodyText"/>
        <w:spacing w:before="59"/>
        <w:ind w:left="1360"/>
      </w:pPr>
      <w:r>
        <w:rPr>
          <w:u w:val="single"/>
        </w:rPr>
        <w:t>Individual</w:t>
      </w:r>
      <w:r>
        <w:rPr>
          <w:spacing w:val="-2"/>
        </w:rPr>
        <w:t> </w:t>
      </w:r>
      <w:r>
        <w:rPr/>
        <w:t>means</w:t>
      </w:r>
      <w:r>
        <w:rPr>
          <w:spacing w:val="-6"/>
        </w:rPr>
        <w:t> </w:t>
      </w:r>
      <w:r>
        <w:rPr/>
        <w:t>any</w:t>
      </w:r>
      <w:r>
        <w:rPr>
          <w:spacing w:val="-12"/>
        </w:rPr>
        <w:t> </w:t>
      </w:r>
      <w:r>
        <w:rPr/>
        <w:t>human</w:t>
      </w:r>
      <w:r>
        <w:rPr>
          <w:spacing w:val="-5"/>
        </w:rPr>
        <w:t> </w:t>
      </w:r>
      <w:r>
        <w:rPr>
          <w:spacing w:val="-2"/>
        </w:rPr>
        <w:t>being.</w:t>
      </w:r>
    </w:p>
    <w:p>
      <w:pPr>
        <w:pStyle w:val="BodyText"/>
        <w:spacing w:before="6"/>
        <w:rPr>
          <w:sz w:val="19"/>
        </w:rPr>
      </w:pPr>
    </w:p>
    <w:p>
      <w:pPr>
        <w:pStyle w:val="BodyText"/>
        <w:spacing w:before="59"/>
        <w:ind w:left="1360"/>
        <w:jc w:val="both"/>
      </w:pPr>
      <w:r>
        <w:rPr>
          <w:u w:val="single"/>
        </w:rPr>
        <w:t>Individual</w:t>
      </w:r>
      <w:r>
        <w:rPr>
          <w:spacing w:val="-3"/>
          <w:u w:val="single"/>
        </w:rPr>
        <w:t> </w:t>
      </w:r>
      <w:r>
        <w:rPr>
          <w:u w:val="single"/>
        </w:rPr>
        <w:t>Monitoring</w:t>
      </w:r>
      <w:r>
        <w:rPr>
          <w:spacing w:val="-2"/>
        </w:rPr>
        <w:t> </w:t>
      </w:r>
      <w:r>
        <w:rPr/>
        <w:t>means</w:t>
      </w:r>
      <w:r>
        <w:rPr>
          <w:spacing w:val="-3"/>
        </w:rPr>
        <w:t> </w:t>
      </w:r>
      <w:r>
        <w:rPr/>
        <w:t>the</w:t>
      </w:r>
      <w:r>
        <w:rPr>
          <w:spacing w:val="-2"/>
        </w:rPr>
        <w:t> </w:t>
      </w:r>
      <w:r>
        <w:rPr/>
        <w:t>assessment</w:t>
      </w:r>
      <w:r>
        <w:rPr>
          <w:spacing w:val="-2"/>
        </w:rPr>
        <w:t> </w:t>
      </w:r>
      <w:r>
        <w:rPr>
          <w:spacing w:val="-5"/>
        </w:rPr>
        <w:t>of:</w:t>
      </w:r>
    </w:p>
    <w:p>
      <w:pPr>
        <w:pStyle w:val="ListParagraph"/>
        <w:numPr>
          <w:ilvl w:val="0"/>
          <w:numId w:val="43"/>
        </w:numPr>
        <w:tabs>
          <w:tab w:pos="2176" w:val="left" w:leader="none"/>
        </w:tabs>
        <w:spacing w:line="240" w:lineRule="auto" w:before="5" w:after="0"/>
        <w:ind w:left="2175" w:right="0" w:hanging="461"/>
        <w:jc w:val="both"/>
        <w:rPr>
          <w:sz w:val="24"/>
        </w:rPr>
      </w:pPr>
      <w:r>
        <w:rPr>
          <w:sz w:val="24"/>
        </w:rPr>
        <w:t>Dose</w:t>
      </w:r>
      <w:r>
        <w:rPr>
          <w:spacing w:val="-8"/>
          <w:sz w:val="24"/>
        </w:rPr>
        <w:t> </w:t>
      </w:r>
      <w:r>
        <w:rPr>
          <w:spacing w:val="-2"/>
          <w:sz w:val="24"/>
        </w:rPr>
        <w:t>equivalent.</w:t>
      </w:r>
    </w:p>
    <w:p>
      <w:pPr>
        <w:pStyle w:val="ListParagraph"/>
        <w:numPr>
          <w:ilvl w:val="1"/>
          <w:numId w:val="43"/>
        </w:numPr>
        <w:tabs>
          <w:tab w:pos="2520" w:val="left" w:leader="none"/>
        </w:tabs>
        <w:spacing w:line="240" w:lineRule="auto" w:before="2" w:after="0"/>
        <w:ind w:left="2519" w:right="0" w:hanging="445"/>
        <w:jc w:val="both"/>
        <w:rPr>
          <w:sz w:val="24"/>
        </w:rPr>
      </w:pPr>
      <w:r>
        <w:rPr>
          <w:sz w:val="24"/>
        </w:rPr>
        <w:t>by</w:t>
      </w:r>
      <w:r>
        <w:rPr>
          <w:spacing w:val="-9"/>
          <w:sz w:val="24"/>
        </w:rPr>
        <w:t> </w:t>
      </w:r>
      <w:r>
        <w:rPr>
          <w:sz w:val="24"/>
        </w:rPr>
        <w:t>the use</w:t>
      </w:r>
      <w:r>
        <w:rPr>
          <w:spacing w:val="-1"/>
          <w:sz w:val="24"/>
        </w:rPr>
        <w:t> </w:t>
      </w:r>
      <w:r>
        <w:rPr>
          <w:sz w:val="24"/>
        </w:rPr>
        <w:t>of individual</w:t>
      </w:r>
      <w:r>
        <w:rPr>
          <w:spacing w:val="-1"/>
          <w:sz w:val="24"/>
        </w:rPr>
        <w:t> </w:t>
      </w:r>
      <w:r>
        <w:rPr>
          <w:sz w:val="24"/>
        </w:rPr>
        <w:t>monitoring</w:t>
      </w:r>
      <w:r>
        <w:rPr>
          <w:spacing w:val="-3"/>
          <w:sz w:val="24"/>
        </w:rPr>
        <w:t> </w:t>
      </w:r>
      <w:r>
        <w:rPr>
          <w:sz w:val="24"/>
        </w:rPr>
        <w:t>devices; </w:t>
      </w:r>
      <w:r>
        <w:rPr>
          <w:spacing w:val="-5"/>
          <w:sz w:val="24"/>
        </w:rPr>
        <w:t>or</w:t>
      </w:r>
    </w:p>
    <w:p>
      <w:pPr>
        <w:pStyle w:val="ListParagraph"/>
        <w:numPr>
          <w:ilvl w:val="1"/>
          <w:numId w:val="43"/>
        </w:numPr>
        <w:tabs>
          <w:tab w:pos="2536" w:val="left" w:leader="none"/>
        </w:tabs>
        <w:spacing w:line="240" w:lineRule="auto" w:before="5" w:after="0"/>
        <w:ind w:left="2535" w:right="0" w:hanging="461"/>
        <w:jc w:val="both"/>
        <w:rPr>
          <w:sz w:val="24"/>
        </w:rPr>
      </w:pPr>
      <w:r>
        <w:rPr>
          <w:sz w:val="24"/>
        </w:rPr>
        <w:t>by</w:t>
      </w:r>
      <w:r>
        <w:rPr>
          <w:spacing w:val="-11"/>
          <w:sz w:val="24"/>
        </w:rPr>
        <w:t> </w:t>
      </w:r>
      <w:r>
        <w:rPr>
          <w:sz w:val="24"/>
        </w:rPr>
        <w:t>the</w:t>
      </w:r>
      <w:r>
        <w:rPr>
          <w:spacing w:val="-2"/>
          <w:sz w:val="24"/>
        </w:rPr>
        <w:t> </w:t>
      </w:r>
      <w:r>
        <w:rPr>
          <w:sz w:val="24"/>
        </w:rPr>
        <w:t>use</w:t>
      </w:r>
      <w:r>
        <w:rPr>
          <w:spacing w:val="-1"/>
          <w:sz w:val="24"/>
        </w:rPr>
        <w:t> </w:t>
      </w:r>
      <w:r>
        <w:rPr>
          <w:sz w:val="24"/>
        </w:rPr>
        <w:t>of</w:t>
      </w:r>
      <w:r>
        <w:rPr>
          <w:spacing w:val="-2"/>
          <w:sz w:val="24"/>
        </w:rPr>
        <w:t> </w:t>
      </w:r>
      <w:r>
        <w:rPr>
          <w:sz w:val="24"/>
        </w:rPr>
        <w:t>survey</w:t>
      </w:r>
      <w:r>
        <w:rPr>
          <w:spacing w:val="-10"/>
          <w:sz w:val="24"/>
        </w:rPr>
        <w:t> </w:t>
      </w:r>
      <w:r>
        <w:rPr>
          <w:sz w:val="24"/>
        </w:rPr>
        <w:t>data;</w:t>
      </w:r>
      <w:r>
        <w:rPr>
          <w:spacing w:val="-1"/>
          <w:sz w:val="24"/>
        </w:rPr>
        <w:t> </w:t>
      </w:r>
      <w:r>
        <w:rPr>
          <w:spacing w:val="-5"/>
          <w:sz w:val="24"/>
        </w:rPr>
        <w:t>or</w:t>
      </w:r>
    </w:p>
    <w:p>
      <w:pPr>
        <w:pStyle w:val="ListParagraph"/>
        <w:numPr>
          <w:ilvl w:val="0"/>
          <w:numId w:val="43"/>
        </w:numPr>
        <w:tabs>
          <w:tab w:pos="2176" w:val="left" w:leader="none"/>
        </w:tabs>
        <w:spacing w:line="240" w:lineRule="auto" w:before="2" w:after="0"/>
        <w:ind w:left="2175" w:right="0" w:hanging="461"/>
        <w:jc w:val="both"/>
        <w:rPr>
          <w:sz w:val="24"/>
        </w:rPr>
      </w:pPr>
      <w:r>
        <w:rPr>
          <w:sz w:val="24"/>
        </w:rPr>
        <w:t>Committed</w:t>
      </w:r>
      <w:r>
        <w:rPr>
          <w:spacing w:val="-4"/>
          <w:sz w:val="24"/>
        </w:rPr>
        <w:t> </w:t>
      </w:r>
      <w:r>
        <w:rPr>
          <w:sz w:val="24"/>
        </w:rPr>
        <w:t>effective</w:t>
      </w:r>
      <w:r>
        <w:rPr>
          <w:spacing w:val="-5"/>
          <w:sz w:val="24"/>
        </w:rPr>
        <w:t> </w:t>
      </w:r>
      <w:r>
        <w:rPr>
          <w:sz w:val="24"/>
        </w:rPr>
        <w:t>dose</w:t>
      </w:r>
      <w:r>
        <w:rPr>
          <w:spacing w:val="-6"/>
          <w:sz w:val="24"/>
        </w:rPr>
        <w:t> </w:t>
      </w:r>
      <w:r>
        <w:rPr>
          <w:spacing w:val="-2"/>
          <w:sz w:val="24"/>
        </w:rPr>
        <w:t>equivalent.</w:t>
      </w:r>
    </w:p>
    <w:p>
      <w:pPr>
        <w:pStyle w:val="ListParagraph"/>
        <w:numPr>
          <w:ilvl w:val="1"/>
          <w:numId w:val="43"/>
        </w:numPr>
        <w:tabs>
          <w:tab w:pos="2520" w:val="left" w:leader="none"/>
        </w:tabs>
        <w:spacing w:line="240" w:lineRule="auto" w:before="5" w:after="0"/>
        <w:ind w:left="2519" w:right="0" w:hanging="445"/>
        <w:jc w:val="both"/>
        <w:rPr>
          <w:sz w:val="24"/>
        </w:rPr>
      </w:pPr>
      <w:r>
        <w:rPr>
          <w:sz w:val="24"/>
        </w:rPr>
        <w:t>by</w:t>
      </w:r>
      <w:r>
        <w:rPr>
          <w:spacing w:val="-13"/>
          <w:sz w:val="24"/>
        </w:rPr>
        <w:t> </w:t>
      </w:r>
      <w:r>
        <w:rPr>
          <w:sz w:val="24"/>
        </w:rPr>
        <w:t>bioassay;</w:t>
      </w:r>
      <w:r>
        <w:rPr>
          <w:spacing w:val="-4"/>
          <w:sz w:val="24"/>
        </w:rPr>
        <w:t> </w:t>
      </w:r>
      <w:r>
        <w:rPr>
          <w:spacing w:val="-5"/>
          <w:sz w:val="24"/>
        </w:rPr>
        <w:t>or</w:t>
      </w:r>
    </w:p>
    <w:p>
      <w:pPr>
        <w:pStyle w:val="ListParagraph"/>
        <w:numPr>
          <w:ilvl w:val="1"/>
          <w:numId w:val="43"/>
        </w:numPr>
        <w:tabs>
          <w:tab w:pos="2492" w:val="left" w:leader="none"/>
        </w:tabs>
        <w:spacing w:line="242" w:lineRule="auto" w:before="3" w:after="0"/>
        <w:ind w:left="2075" w:right="157" w:firstLine="0"/>
        <w:jc w:val="both"/>
        <w:rPr>
          <w:sz w:val="24"/>
        </w:rPr>
      </w:pPr>
      <w:r>
        <w:rPr>
          <w:w w:val="95"/>
          <w:sz w:val="24"/>
        </w:rPr>
        <w:t>by determination of the time-weighted air concentrations to which an individual has </w:t>
      </w:r>
      <w:r>
        <w:rPr>
          <w:sz w:val="24"/>
        </w:rPr>
        <w:t>been exposed, that is, DAC-hours.</w:t>
      </w:r>
      <w:r>
        <w:rPr>
          <w:spacing w:val="40"/>
          <w:sz w:val="24"/>
        </w:rPr>
        <w:t> </w:t>
      </w:r>
      <w:r>
        <w:rPr>
          <w:sz w:val="24"/>
        </w:rPr>
        <w:t>(</w:t>
      </w:r>
      <w:r>
        <w:rPr>
          <w:i/>
          <w:sz w:val="24"/>
        </w:rPr>
        <w:t>See </w:t>
      </w:r>
      <w:r>
        <w:rPr>
          <w:sz w:val="24"/>
        </w:rPr>
        <w:t>the definition of DAC-hours in 105 CMR </w:t>
      </w:r>
      <w:r>
        <w:rPr>
          <w:spacing w:val="-2"/>
          <w:sz w:val="24"/>
        </w:rPr>
        <w:t>120.200).</w:t>
      </w:r>
    </w:p>
    <w:p>
      <w:pPr>
        <w:pStyle w:val="BodyText"/>
        <w:spacing w:before="4"/>
        <w:rPr>
          <w:sz w:val="19"/>
        </w:rPr>
      </w:pPr>
    </w:p>
    <w:p>
      <w:pPr>
        <w:pStyle w:val="BodyText"/>
        <w:spacing w:line="242" w:lineRule="auto" w:before="59"/>
        <w:ind w:left="1360" w:right="155"/>
        <w:jc w:val="both"/>
      </w:pPr>
      <w:r>
        <w:rPr>
          <w:w w:val="95"/>
          <w:u w:val="single"/>
        </w:rPr>
        <w:t>Individual Monitoring Devices</w:t>
      </w:r>
      <w:r>
        <w:rPr>
          <w:w w:val="95"/>
        </w:rPr>
        <w:t> means devices designed to be worn by a single individual for the </w:t>
      </w:r>
      <w:r>
        <w:rPr/>
        <w:t>assessment of dose</w:t>
      </w:r>
      <w:r>
        <w:rPr>
          <w:spacing w:val="-2"/>
        </w:rPr>
        <w:t> </w:t>
      </w:r>
      <w:r>
        <w:rPr/>
        <w:t>equivalent.</w:t>
      </w:r>
      <w:r>
        <w:rPr>
          <w:spacing w:val="40"/>
        </w:rPr>
        <w:t> </w:t>
      </w:r>
      <w:r>
        <w:rPr/>
        <w:t>For</w:t>
      </w:r>
      <w:r>
        <w:rPr>
          <w:spacing w:val="-1"/>
        </w:rPr>
        <w:t> </w:t>
      </w:r>
      <w:r>
        <w:rPr/>
        <w:t>purposes of 105 CMR 120.000, Personnel Dosimeter and "dosimeter"</w:t>
      </w:r>
      <w:r>
        <w:rPr>
          <w:spacing w:val="-13"/>
        </w:rPr>
        <w:t> </w:t>
      </w:r>
      <w:r>
        <w:rPr/>
        <w:t>are</w:t>
      </w:r>
      <w:r>
        <w:rPr>
          <w:spacing w:val="-12"/>
        </w:rPr>
        <w:t> </w:t>
      </w:r>
      <w:r>
        <w:rPr/>
        <w:t>equivalent</w:t>
      </w:r>
      <w:r>
        <w:rPr>
          <w:spacing w:val="-8"/>
        </w:rPr>
        <w:t> </w:t>
      </w:r>
      <w:r>
        <w:rPr/>
        <w:t>terms.</w:t>
      </w:r>
      <w:r>
        <w:rPr>
          <w:spacing w:val="40"/>
        </w:rPr>
        <w:t> </w:t>
      </w:r>
      <w:r>
        <w:rPr/>
        <w:t>Examples</w:t>
      </w:r>
      <w:r>
        <w:rPr>
          <w:spacing w:val="-8"/>
        </w:rPr>
        <w:t> </w:t>
      </w:r>
      <w:r>
        <w:rPr/>
        <w:t>of</w:t>
      </w:r>
      <w:r>
        <w:rPr>
          <w:spacing w:val="-8"/>
        </w:rPr>
        <w:t> </w:t>
      </w:r>
      <w:r>
        <w:rPr/>
        <w:t>individual</w:t>
      </w:r>
      <w:r>
        <w:rPr>
          <w:spacing w:val="-8"/>
        </w:rPr>
        <w:t> </w:t>
      </w:r>
      <w:r>
        <w:rPr/>
        <w:t>monitoring</w:t>
      </w:r>
      <w:r>
        <w:rPr>
          <w:spacing w:val="-13"/>
        </w:rPr>
        <w:t> </w:t>
      </w:r>
      <w:r>
        <w:rPr/>
        <w:t>devices</w:t>
      </w:r>
      <w:r>
        <w:rPr>
          <w:spacing w:val="-8"/>
        </w:rPr>
        <w:t> </w:t>
      </w:r>
      <w:r>
        <w:rPr/>
        <w:t>are</w:t>
      </w:r>
      <w:r>
        <w:rPr>
          <w:spacing w:val="-12"/>
        </w:rPr>
        <w:t> </w:t>
      </w:r>
      <w:r>
        <w:rPr/>
        <w:t>film</w:t>
      </w:r>
      <w:r>
        <w:rPr>
          <w:spacing w:val="-8"/>
        </w:rPr>
        <w:t> </w:t>
      </w:r>
      <w:r>
        <w:rPr/>
        <w:t>badges, thermoluminescent dosimeters (TLDs), pocket ionization chambers, optically stimulated luminescence (OSL) dosimeters, and personal (lapel) air sampling devices.</w:t>
      </w:r>
    </w:p>
    <w:p>
      <w:pPr>
        <w:pStyle w:val="BodyText"/>
        <w:spacing w:before="7"/>
        <w:rPr>
          <w:sz w:val="19"/>
        </w:rPr>
      </w:pPr>
    </w:p>
    <w:p>
      <w:pPr>
        <w:pStyle w:val="BodyText"/>
        <w:spacing w:line="242" w:lineRule="auto" w:before="59"/>
        <w:ind w:left="1360" w:right="159"/>
        <w:jc w:val="both"/>
      </w:pPr>
      <w:r>
        <w:rPr>
          <w:u w:val="single"/>
        </w:rPr>
        <w:t>Inspection</w:t>
      </w:r>
      <w:r>
        <w:rPr/>
        <w:t> means an official examination or observation including but not limited to, tests, surveys,</w:t>
      </w:r>
      <w:r>
        <w:rPr>
          <w:spacing w:val="-15"/>
        </w:rPr>
        <w:t> </w:t>
      </w:r>
      <w:r>
        <w:rPr/>
        <w:t>and</w:t>
      </w:r>
      <w:r>
        <w:rPr>
          <w:spacing w:val="-15"/>
        </w:rPr>
        <w:t> </w:t>
      </w:r>
      <w:r>
        <w:rPr/>
        <w:t>monitoring</w:t>
      </w:r>
      <w:r>
        <w:rPr>
          <w:spacing w:val="-15"/>
        </w:rPr>
        <w:t> </w:t>
      </w:r>
      <w:r>
        <w:rPr/>
        <w:t>to</w:t>
      </w:r>
      <w:r>
        <w:rPr>
          <w:spacing w:val="-15"/>
        </w:rPr>
        <w:t> </w:t>
      </w:r>
      <w:r>
        <w:rPr/>
        <w:t>determine</w:t>
      </w:r>
      <w:r>
        <w:rPr>
          <w:spacing w:val="-15"/>
        </w:rPr>
        <w:t> </w:t>
      </w:r>
      <w:r>
        <w:rPr/>
        <w:t>compliance</w:t>
      </w:r>
      <w:r>
        <w:rPr>
          <w:spacing w:val="-15"/>
        </w:rPr>
        <w:t> </w:t>
      </w:r>
      <w:r>
        <w:rPr/>
        <w:t>with</w:t>
      </w:r>
      <w:r>
        <w:rPr>
          <w:spacing w:val="-15"/>
        </w:rPr>
        <w:t> </w:t>
      </w:r>
      <w:r>
        <w:rPr/>
        <w:t>rules,</w:t>
      </w:r>
      <w:r>
        <w:rPr>
          <w:spacing w:val="-15"/>
        </w:rPr>
        <w:t> </w:t>
      </w:r>
      <w:r>
        <w:rPr/>
        <w:t>regulations,</w:t>
      </w:r>
      <w:r>
        <w:rPr>
          <w:spacing w:val="-15"/>
        </w:rPr>
        <w:t> </w:t>
      </w:r>
      <w:r>
        <w:rPr/>
        <w:t>orders,</w:t>
      </w:r>
      <w:r>
        <w:rPr>
          <w:spacing w:val="-15"/>
        </w:rPr>
        <w:t> </w:t>
      </w:r>
      <w:r>
        <w:rPr/>
        <w:t>requirements, and conditions of the Agency.</w:t>
      </w:r>
    </w:p>
    <w:p>
      <w:pPr>
        <w:pStyle w:val="BodyText"/>
        <w:spacing w:before="4"/>
        <w:rPr>
          <w:sz w:val="19"/>
        </w:rPr>
      </w:pPr>
    </w:p>
    <w:p>
      <w:pPr>
        <w:pStyle w:val="BodyText"/>
        <w:spacing w:line="242" w:lineRule="auto" w:before="60"/>
        <w:ind w:left="1360" w:right="156"/>
        <w:jc w:val="both"/>
      </w:pPr>
      <w:r>
        <w:rPr>
          <w:u w:val="single"/>
        </w:rPr>
        <w:t>Instrument Traceability</w:t>
      </w:r>
      <w:r>
        <w:rPr/>
        <w:t> means the ability to show that an instrument has been calibrated at specified</w:t>
      </w:r>
      <w:r>
        <w:rPr>
          <w:spacing w:val="-13"/>
        </w:rPr>
        <w:t> </w:t>
      </w:r>
      <w:r>
        <w:rPr/>
        <w:t>time</w:t>
      </w:r>
      <w:r>
        <w:rPr>
          <w:spacing w:val="-15"/>
        </w:rPr>
        <w:t> </w:t>
      </w:r>
      <w:r>
        <w:rPr/>
        <w:t>intervals</w:t>
      </w:r>
      <w:r>
        <w:rPr>
          <w:spacing w:val="-12"/>
        </w:rPr>
        <w:t> </w:t>
      </w:r>
      <w:r>
        <w:rPr/>
        <w:t>using</w:t>
      </w:r>
      <w:r>
        <w:rPr>
          <w:spacing w:val="-15"/>
        </w:rPr>
        <w:t> </w:t>
      </w:r>
      <w:r>
        <w:rPr/>
        <w:t>a</w:t>
      </w:r>
      <w:r>
        <w:rPr>
          <w:spacing w:val="-14"/>
        </w:rPr>
        <w:t> </w:t>
      </w:r>
      <w:r>
        <w:rPr/>
        <w:t>national</w:t>
      </w:r>
      <w:r>
        <w:rPr>
          <w:spacing w:val="-12"/>
        </w:rPr>
        <w:t> </w:t>
      </w:r>
      <w:r>
        <w:rPr/>
        <w:t>standard</w:t>
      </w:r>
      <w:r>
        <w:rPr>
          <w:spacing w:val="-15"/>
        </w:rPr>
        <w:t> </w:t>
      </w:r>
      <w:r>
        <w:rPr/>
        <w:t>or</w:t>
      </w:r>
      <w:r>
        <w:rPr>
          <w:spacing w:val="-15"/>
        </w:rPr>
        <w:t> </w:t>
      </w:r>
      <w:r>
        <w:rPr/>
        <w:t>a</w:t>
      </w:r>
      <w:r>
        <w:rPr>
          <w:spacing w:val="-14"/>
        </w:rPr>
        <w:t> </w:t>
      </w:r>
      <w:r>
        <w:rPr/>
        <w:t>transfer</w:t>
      </w:r>
      <w:r>
        <w:rPr>
          <w:spacing w:val="-13"/>
        </w:rPr>
        <w:t> </w:t>
      </w:r>
      <w:r>
        <w:rPr/>
        <w:t>standard.</w:t>
      </w:r>
      <w:r>
        <w:rPr>
          <w:spacing w:val="35"/>
        </w:rPr>
        <w:t> </w:t>
      </w:r>
      <w:r>
        <w:rPr/>
        <w:t>If</w:t>
      </w:r>
      <w:r>
        <w:rPr>
          <w:spacing w:val="-13"/>
        </w:rPr>
        <w:t> </w:t>
      </w:r>
      <w:r>
        <w:rPr/>
        <w:t>a</w:t>
      </w:r>
      <w:r>
        <w:rPr>
          <w:spacing w:val="-15"/>
        </w:rPr>
        <w:t> </w:t>
      </w:r>
      <w:r>
        <w:rPr/>
        <w:t>transfer</w:t>
      </w:r>
      <w:r>
        <w:rPr>
          <w:spacing w:val="-13"/>
        </w:rPr>
        <w:t> </w:t>
      </w:r>
      <w:r>
        <w:rPr/>
        <w:t>standard</w:t>
      </w:r>
      <w:r>
        <w:rPr>
          <w:spacing w:val="-15"/>
        </w:rPr>
        <w:t> </w:t>
      </w:r>
      <w:r>
        <w:rPr/>
        <w:t>is used,</w:t>
      </w:r>
      <w:r>
        <w:rPr>
          <w:spacing w:val="-2"/>
        </w:rPr>
        <w:t> </w:t>
      </w:r>
      <w:r>
        <w:rPr/>
        <w:t>the</w:t>
      </w:r>
      <w:r>
        <w:rPr>
          <w:spacing w:val="-1"/>
        </w:rPr>
        <w:t> </w:t>
      </w:r>
      <w:r>
        <w:rPr/>
        <w:t>calibration</w:t>
      </w:r>
      <w:r>
        <w:rPr>
          <w:spacing w:val="-1"/>
        </w:rPr>
        <w:t> </w:t>
      </w:r>
      <w:r>
        <w:rPr/>
        <w:t>must</w:t>
      </w:r>
      <w:r>
        <w:rPr>
          <w:spacing w:val="-1"/>
        </w:rPr>
        <w:t> </w:t>
      </w:r>
      <w:r>
        <w:rPr/>
        <w:t>be</w:t>
      </w:r>
      <w:r>
        <w:rPr>
          <w:spacing w:val="-1"/>
        </w:rPr>
        <w:t> </w:t>
      </w:r>
      <w:r>
        <w:rPr/>
        <w:t>at</w:t>
      </w:r>
      <w:r>
        <w:rPr>
          <w:spacing w:val="-1"/>
        </w:rPr>
        <w:t> </w:t>
      </w:r>
      <w:r>
        <w:rPr/>
        <w:t>laboratory</w:t>
      </w:r>
      <w:r>
        <w:rPr>
          <w:spacing w:val="-9"/>
        </w:rPr>
        <w:t> </w:t>
      </w:r>
      <w:r>
        <w:rPr/>
        <w:t>accredited</w:t>
      </w:r>
      <w:r>
        <w:rPr>
          <w:spacing w:val="-1"/>
        </w:rPr>
        <w:t> </w:t>
      </w:r>
      <w:r>
        <w:rPr/>
        <w:t>by</w:t>
      </w:r>
      <w:r>
        <w:rPr>
          <w:spacing w:val="-10"/>
        </w:rPr>
        <w:t> </w:t>
      </w:r>
      <w:r>
        <w:rPr/>
        <w:t>a</w:t>
      </w:r>
      <w:r>
        <w:rPr>
          <w:spacing w:val="-1"/>
        </w:rPr>
        <w:t> </w:t>
      </w:r>
      <w:r>
        <w:rPr/>
        <w:t>program which</w:t>
      </w:r>
      <w:r>
        <w:rPr>
          <w:spacing w:val="-1"/>
        </w:rPr>
        <w:t> </w:t>
      </w:r>
      <w:r>
        <w:rPr/>
        <w:t>requires</w:t>
      </w:r>
      <w:r>
        <w:rPr>
          <w:spacing w:val="-1"/>
        </w:rPr>
        <w:t> </w:t>
      </w:r>
      <w:r>
        <w:rPr/>
        <w:t>continuing participation in measurement quality assurance with the National Institute of Standards and Technology or other equivalent national or international program.</w:t>
      </w:r>
    </w:p>
    <w:p>
      <w:pPr>
        <w:pStyle w:val="BodyText"/>
        <w:spacing w:before="6"/>
        <w:rPr>
          <w:sz w:val="19"/>
        </w:rPr>
      </w:pPr>
    </w:p>
    <w:p>
      <w:pPr>
        <w:pStyle w:val="BodyText"/>
        <w:spacing w:line="244" w:lineRule="auto" w:before="59"/>
        <w:ind w:left="1360" w:right="150"/>
      </w:pPr>
      <w:r>
        <w:rPr>
          <w:spacing w:val="-2"/>
          <w:u w:val="single"/>
        </w:rPr>
        <w:t>Interlock</w:t>
      </w:r>
      <w:r>
        <w:rPr>
          <w:spacing w:val="-13"/>
        </w:rPr>
        <w:t> </w:t>
      </w:r>
      <w:r>
        <w:rPr>
          <w:spacing w:val="-2"/>
        </w:rPr>
        <w:t>means</w:t>
      </w:r>
      <w:r>
        <w:rPr>
          <w:spacing w:val="-14"/>
        </w:rPr>
        <w:t> </w:t>
      </w:r>
      <w:r>
        <w:rPr>
          <w:spacing w:val="-2"/>
        </w:rPr>
        <w:t>a</w:t>
      </w:r>
      <w:r>
        <w:rPr>
          <w:spacing w:val="-13"/>
        </w:rPr>
        <w:t> </w:t>
      </w:r>
      <w:r>
        <w:rPr>
          <w:spacing w:val="-2"/>
        </w:rPr>
        <w:t>device</w:t>
      </w:r>
      <w:r>
        <w:rPr>
          <w:spacing w:val="-13"/>
        </w:rPr>
        <w:t> </w:t>
      </w:r>
      <w:r>
        <w:rPr>
          <w:spacing w:val="-2"/>
        </w:rPr>
        <w:t>arranged</w:t>
      </w:r>
      <w:r>
        <w:rPr>
          <w:spacing w:val="-13"/>
        </w:rPr>
        <w:t> </w:t>
      </w:r>
      <w:r>
        <w:rPr>
          <w:spacing w:val="-2"/>
        </w:rPr>
        <w:t>or</w:t>
      </w:r>
      <w:r>
        <w:rPr>
          <w:spacing w:val="-13"/>
        </w:rPr>
        <w:t> </w:t>
      </w:r>
      <w:r>
        <w:rPr>
          <w:spacing w:val="-2"/>
        </w:rPr>
        <w:t>connected</w:t>
      </w:r>
      <w:r>
        <w:rPr>
          <w:spacing w:val="-13"/>
        </w:rPr>
        <w:t> </w:t>
      </w:r>
      <w:r>
        <w:rPr>
          <w:spacing w:val="-2"/>
        </w:rPr>
        <w:t>such</w:t>
      </w:r>
      <w:r>
        <w:rPr>
          <w:spacing w:val="-13"/>
        </w:rPr>
        <w:t> </w:t>
      </w:r>
      <w:r>
        <w:rPr>
          <w:spacing w:val="-2"/>
        </w:rPr>
        <w:t>that</w:t>
      </w:r>
      <w:r>
        <w:rPr>
          <w:spacing w:val="-13"/>
        </w:rPr>
        <w:t> </w:t>
      </w:r>
      <w:r>
        <w:rPr>
          <w:spacing w:val="-2"/>
        </w:rPr>
        <w:t>the</w:t>
      </w:r>
      <w:r>
        <w:rPr>
          <w:spacing w:val="-13"/>
        </w:rPr>
        <w:t> </w:t>
      </w:r>
      <w:r>
        <w:rPr>
          <w:spacing w:val="-2"/>
        </w:rPr>
        <w:t>occurrence</w:t>
      </w:r>
      <w:r>
        <w:rPr>
          <w:spacing w:val="-18"/>
        </w:rPr>
        <w:t> </w:t>
      </w:r>
      <w:r>
        <w:rPr>
          <w:spacing w:val="-2"/>
        </w:rPr>
        <w:t>of</w:t>
      </w:r>
      <w:r>
        <w:rPr>
          <w:spacing w:val="-13"/>
        </w:rPr>
        <w:t> </w:t>
      </w:r>
      <w:r>
        <w:rPr>
          <w:spacing w:val="-2"/>
        </w:rPr>
        <w:t>an</w:t>
      </w:r>
      <w:r>
        <w:rPr>
          <w:spacing w:val="-18"/>
        </w:rPr>
        <w:t> </w:t>
      </w:r>
      <w:r>
        <w:rPr>
          <w:spacing w:val="-2"/>
        </w:rPr>
        <w:t>event</w:t>
      </w:r>
      <w:r>
        <w:rPr>
          <w:spacing w:val="-13"/>
        </w:rPr>
        <w:t> </w:t>
      </w:r>
      <w:r>
        <w:rPr>
          <w:spacing w:val="-2"/>
        </w:rPr>
        <w:t>or</w:t>
      </w:r>
      <w:r>
        <w:rPr>
          <w:spacing w:val="-15"/>
        </w:rPr>
        <w:t> </w:t>
      </w:r>
      <w:r>
        <w:rPr>
          <w:spacing w:val="-2"/>
        </w:rPr>
        <w:t>condition </w:t>
      </w:r>
      <w:r>
        <w:rPr/>
        <w:t>is required before a second event or condition can occur or continue to occur.</w:t>
      </w:r>
    </w:p>
    <w:p>
      <w:pPr>
        <w:pStyle w:val="BodyText"/>
        <w:spacing w:before="11"/>
        <w:rPr>
          <w:sz w:val="18"/>
        </w:rPr>
      </w:pPr>
    </w:p>
    <w:p>
      <w:pPr>
        <w:pStyle w:val="BodyText"/>
        <w:spacing w:line="242" w:lineRule="auto" w:before="59"/>
        <w:ind w:left="1360"/>
      </w:pPr>
      <w:r>
        <w:rPr>
          <w:spacing w:val="-2"/>
          <w:u w:val="single"/>
        </w:rPr>
        <w:t>Internal</w:t>
      </w:r>
      <w:r>
        <w:rPr>
          <w:spacing w:val="-12"/>
          <w:u w:val="single"/>
        </w:rPr>
        <w:t> </w:t>
      </w:r>
      <w:r>
        <w:rPr>
          <w:spacing w:val="-2"/>
          <w:u w:val="single"/>
        </w:rPr>
        <w:t>Dose</w:t>
      </w:r>
      <w:r>
        <w:rPr>
          <w:spacing w:val="-12"/>
        </w:rPr>
        <w:t> </w:t>
      </w:r>
      <w:r>
        <w:rPr>
          <w:spacing w:val="-2"/>
        </w:rPr>
        <w:t>means</w:t>
      </w:r>
      <w:r>
        <w:rPr>
          <w:spacing w:val="-12"/>
        </w:rPr>
        <w:t> </w:t>
      </w:r>
      <w:r>
        <w:rPr>
          <w:spacing w:val="-2"/>
        </w:rPr>
        <w:t>that</w:t>
      </w:r>
      <w:r>
        <w:rPr>
          <w:spacing w:val="-12"/>
        </w:rPr>
        <w:t> </w:t>
      </w:r>
      <w:r>
        <w:rPr>
          <w:spacing w:val="-2"/>
        </w:rPr>
        <w:t>portion</w:t>
      </w:r>
      <w:r>
        <w:rPr>
          <w:spacing w:val="-8"/>
        </w:rPr>
        <w:t> </w:t>
      </w:r>
      <w:r>
        <w:rPr>
          <w:spacing w:val="-2"/>
        </w:rPr>
        <w:t>of</w:t>
      </w:r>
      <w:r>
        <w:rPr>
          <w:spacing w:val="-12"/>
        </w:rPr>
        <w:t> </w:t>
      </w:r>
      <w:r>
        <w:rPr>
          <w:spacing w:val="-2"/>
        </w:rPr>
        <w:t>the</w:t>
      </w:r>
      <w:r>
        <w:rPr>
          <w:spacing w:val="-12"/>
        </w:rPr>
        <w:t> </w:t>
      </w:r>
      <w:r>
        <w:rPr>
          <w:spacing w:val="-2"/>
        </w:rPr>
        <w:t>dose</w:t>
      </w:r>
      <w:r>
        <w:rPr>
          <w:spacing w:val="-12"/>
        </w:rPr>
        <w:t> </w:t>
      </w:r>
      <w:r>
        <w:rPr>
          <w:spacing w:val="-2"/>
        </w:rPr>
        <w:t>equivalent</w:t>
      </w:r>
      <w:r>
        <w:rPr>
          <w:spacing w:val="-12"/>
        </w:rPr>
        <w:t> </w:t>
      </w:r>
      <w:r>
        <w:rPr>
          <w:spacing w:val="-2"/>
        </w:rPr>
        <w:t>received</w:t>
      </w:r>
      <w:r>
        <w:rPr>
          <w:spacing w:val="-12"/>
        </w:rPr>
        <w:t> </w:t>
      </w:r>
      <w:r>
        <w:rPr>
          <w:spacing w:val="-2"/>
        </w:rPr>
        <w:t>from</w:t>
      </w:r>
      <w:r>
        <w:rPr>
          <w:spacing w:val="-12"/>
        </w:rPr>
        <w:t> </w:t>
      </w:r>
      <w:r>
        <w:rPr>
          <w:spacing w:val="-2"/>
        </w:rPr>
        <w:t>radioactive</w:t>
      </w:r>
      <w:r>
        <w:rPr>
          <w:spacing w:val="-12"/>
        </w:rPr>
        <w:t> </w:t>
      </w:r>
      <w:r>
        <w:rPr>
          <w:spacing w:val="-2"/>
        </w:rPr>
        <w:t>material</w:t>
      </w:r>
      <w:r>
        <w:rPr>
          <w:spacing w:val="-12"/>
        </w:rPr>
        <w:t> </w:t>
      </w:r>
      <w:r>
        <w:rPr>
          <w:spacing w:val="-2"/>
        </w:rPr>
        <w:t>taken </w:t>
      </w:r>
      <w:r>
        <w:rPr/>
        <w:t>into the body.</w:t>
      </w:r>
    </w:p>
    <w:p>
      <w:pPr>
        <w:spacing w:after="0" w:line="242" w:lineRule="auto"/>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6"/>
        <w:rPr>
          <w:sz w:val="19"/>
        </w:rPr>
      </w:pPr>
    </w:p>
    <w:p>
      <w:pPr>
        <w:pStyle w:val="BodyText"/>
        <w:spacing w:before="59"/>
        <w:ind w:left="1360"/>
      </w:pPr>
      <w:r>
        <w:rPr>
          <w:u w:val="single"/>
        </w:rPr>
        <w:t>Ionizing</w:t>
      </w:r>
      <w:r>
        <w:rPr>
          <w:spacing w:val="-5"/>
          <w:u w:val="single"/>
        </w:rPr>
        <w:t> </w:t>
      </w:r>
      <w:r>
        <w:rPr>
          <w:u w:val="single"/>
        </w:rPr>
        <w:t>Radiation</w:t>
      </w:r>
      <w:r>
        <w:rPr>
          <w:spacing w:val="-2"/>
        </w:rPr>
        <w:t> </w:t>
      </w:r>
      <w:r>
        <w:rPr/>
        <w:t>(</w:t>
      </w:r>
      <w:r>
        <w:rPr>
          <w:i/>
        </w:rPr>
        <w:t>See</w:t>
      </w:r>
      <w:r>
        <w:rPr>
          <w:i/>
          <w:spacing w:val="-4"/>
        </w:rPr>
        <w:t> </w:t>
      </w:r>
      <w:r>
        <w:rPr>
          <w:spacing w:val="-2"/>
          <w:u w:val="single"/>
        </w:rPr>
        <w:t>Radiation</w:t>
      </w:r>
      <w:r>
        <w:rPr>
          <w:spacing w:val="-2"/>
        </w:rPr>
        <w:t>).</w:t>
      </w:r>
    </w:p>
    <w:p>
      <w:pPr>
        <w:pStyle w:val="BodyText"/>
        <w:spacing w:before="6"/>
        <w:rPr>
          <w:sz w:val="19"/>
        </w:rPr>
      </w:pPr>
    </w:p>
    <w:p>
      <w:pPr>
        <w:pStyle w:val="BodyText"/>
        <w:spacing w:before="59"/>
        <w:ind w:left="664" w:right="874"/>
        <w:jc w:val="center"/>
      </w:pPr>
      <w:r>
        <w:rPr>
          <w:u w:val="single"/>
        </w:rPr>
        <w:t>Irradiation</w:t>
      </w:r>
      <w:r>
        <w:rPr>
          <w:spacing w:val="-1"/>
        </w:rPr>
        <w:t> </w:t>
      </w:r>
      <w:r>
        <w:rPr/>
        <w:t>means</w:t>
      </w:r>
      <w:r>
        <w:rPr>
          <w:spacing w:val="-1"/>
        </w:rPr>
        <w:t> </w:t>
      </w:r>
      <w:r>
        <w:rPr/>
        <w:t>the</w:t>
      </w:r>
      <w:r>
        <w:rPr>
          <w:spacing w:val="-1"/>
        </w:rPr>
        <w:t> </w:t>
      </w:r>
      <w:r>
        <w:rPr/>
        <w:t>exposure</w:t>
      </w:r>
      <w:r>
        <w:rPr>
          <w:spacing w:val="-1"/>
        </w:rPr>
        <w:t> </w:t>
      </w:r>
      <w:r>
        <w:rPr/>
        <w:t>of</w:t>
      </w:r>
      <w:r>
        <w:rPr>
          <w:spacing w:val="-4"/>
        </w:rPr>
        <w:t> </w:t>
      </w:r>
      <w:r>
        <w:rPr/>
        <w:t>a</w:t>
      </w:r>
      <w:r>
        <w:rPr>
          <w:spacing w:val="-1"/>
        </w:rPr>
        <w:t> </w:t>
      </w:r>
      <w:r>
        <w:rPr/>
        <w:t>living</w:t>
      </w:r>
      <w:r>
        <w:rPr>
          <w:spacing w:val="-1"/>
        </w:rPr>
        <w:t> </w:t>
      </w:r>
      <w:r>
        <w:rPr/>
        <w:t>being</w:t>
      </w:r>
      <w:r>
        <w:rPr>
          <w:spacing w:val="-1"/>
        </w:rPr>
        <w:t> </w:t>
      </w:r>
      <w:r>
        <w:rPr/>
        <w:t>or</w:t>
      </w:r>
      <w:r>
        <w:rPr>
          <w:spacing w:val="-4"/>
        </w:rPr>
        <w:t> </w:t>
      </w:r>
      <w:r>
        <w:rPr/>
        <w:t>matter</w:t>
      </w:r>
      <w:r>
        <w:rPr>
          <w:spacing w:val="-1"/>
        </w:rPr>
        <w:t> </w:t>
      </w:r>
      <w:r>
        <w:rPr/>
        <w:t>to</w:t>
      </w:r>
      <w:r>
        <w:rPr>
          <w:spacing w:val="-1"/>
        </w:rPr>
        <w:t> </w:t>
      </w:r>
      <w:r>
        <w:rPr/>
        <w:t>ionizing</w:t>
      </w:r>
      <w:r>
        <w:rPr>
          <w:spacing w:val="-4"/>
        </w:rPr>
        <w:t> </w:t>
      </w:r>
      <w:r>
        <w:rPr>
          <w:spacing w:val="-2"/>
        </w:rPr>
        <w:t>radiation.</w:t>
      </w:r>
    </w:p>
    <w:p>
      <w:pPr>
        <w:pStyle w:val="BodyText"/>
        <w:spacing w:before="5"/>
        <w:rPr>
          <w:sz w:val="19"/>
        </w:rPr>
      </w:pPr>
    </w:p>
    <w:p>
      <w:pPr>
        <w:pStyle w:val="BodyText"/>
        <w:spacing w:line="242" w:lineRule="auto" w:before="60"/>
        <w:ind w:left="1360" w:right="156"/>
        <w:jc w:val="both"/>
      </w:pPr>
      <w:r>
        <w:rPr>
          <w:u w:val="single"/>
        </w:rPr>
        <w:t>Kilovolt</w:t>
      </w:r>
      <w:r>
        <w:rPr>
          <w:spacing w:val="-7"/>
          <w:u w:val="single"/>
        </w:rPr>
        <w:t> </w:t>
      </w:r>
      <w:r>
        <w:rPr>
          <w:u w:val="single"/>
        </w:rPr>
        <w:t>(kV)</w:t>
      </w:r>
      <w:r>
        <w:rPr>
          <w:spacing w:val="-6"/>
          <w:u w:val="single"/>
        </w:rPr>
        <w:t> </w:t>
      </w:r>
      <w:r>
        <w:rPr>
          <w:u w:val="single"/>
        </w:rPr>
        <w:t>[Kilo</w:t>
      </w:r>
      <w:r>
        <w:rPr>
          <w:spacing w:val="-5"/>
          <w:u w:val="single"/>
        </w:rPr>
        <w:t> </w:t>
      </w:r>
      <w:r>
        <w:rPr>
          <w:u w:val="single"/>
        </w:rPr>
        <w:t>Electron</w:t>
      </w:r>
      <w:r>
        <w:rPr>
          <w:spacing w:val="-5"/>
          <w:u w:val="single"/>
        </w:rPr>
        <w:t> </w:t>
      </w:r>
      <w:r>
        <w:rPr>
          <w:u w:val="single"/>
        </w:rPr>
        <w:t>Volt</w:t>
      </w:r>
      <w:r>
        <w:rPr>
          <w:spacing w:val="-5"/>
          <w:u w:val="single"/>
        </w:rPr>
        <w:t> </w:t>
      </w:r>
      <w:r>
        <w:rPr>
          <w:u w:val="single"/>
        </w:rPr>
        <w:t>(keV)]</w:t>
      </w:r>
      <w:r>
        <w:rPr>
          <w:spacing w:val="-5"/>
        </w:rPr>
        <w:t> </w:t>
      </w:r>
      <w:r>
        <w:rPr/>
        <w:t>means</w:t>
      </w:r>
      <w:r>
        <w:rPr>
          <w:spacing w:val="-8"/>
        </w:rPr>
        <w:t> </w:t>
      </w:r>
      <w:r>
        <w:rPr/>
        <w:t>the</w:t>
      </w:r>
      <w:r>
        <w:rPr>
          <w:spacing w:val="-9"/>
        </w:rPr>
        <w:t> </w:t>
      </w:r>
      <w:r>
        <w:rPr/>
        <w:t>energy</w:t>
      </w:r>
      <w:r>
        <w:rPr>
          <w:spacing w:val="-13"/>
        </w:rPr>
        <w:t> </w:t>
      </w:r>
      <w:r>
        <w:rPr/>
        <w:t>equal</w:t>
      </w:r>
      <w:r>
        <w:rPr>
          <w:spacing w:val="-5"/>
        </w:rPr>
        <w:t> </w:t>
      </w:r>
      <w:r>
        <w:rPr/>
        <w:t>to</w:t>
      </w:r>
      <w:r>
        <w:rPr>
          <w:spacing w:val="-7"/>
        </w:rPr>
        <w:t> </w:t>
      </w:r>
      <w:r>
        <w:rPr/>
        <w:t>that</w:t>
      </w:r>
      <w:r>
        <w:rPr>
          <w:spacing w:val="-5"/>
        </w:rPr>
        <w:t> </w:t>
      </w:r>
      <w:r>
        <w:rPr/>
        <w:t>acquired</w:t>
      </w:r>
      <w:r>
        <w:rPr>
          <w:spacing w:val="-5"/>
        </w:rPr>
        <w:t> </w:t>
      </w:r>
      <w:r>
        <w:rPr/>
        <w:t>by</w:t>
      </w:r>
      <w:r>
        <w:rPr>
          <w:spacing w:val="-12"/>
        </w:rPr>
        <w:t> </w:t>
      </w:r>
      <w:r>
        <w:rPr/>
        <w:t>a</w:t>
      </w:r>
      <w:r>
        <w:rPr>
          <w:spacing w:val="-7"/>
        </w:rPr>
        <w:t> </w:t>
      </w:r>
      <w:r>
        <w:rPr/>
        <w:t>particle with one</w:t>
      </w:r>
      <w:r>
        <w:rPr>
          <w:spacing w:val="-3"/>
        </w:rPr>
        <w:t> </w:t>
      </w:r>
      <w:r>
        <w:rPr/>
        <w:t>electron</w:t>
      </w:r>
      <w:r>
        <w:rPr>
          <w:spacing w:val="-2"/>
        </w:rPr>
        <w:t> </w:t>
      </w:r>
      <w:r>
        <w:rPr/>
        <w:t>charge</w:t>
      </w:r>
      <w:r>
        <w:rPr>
          <w:spacing w:val="-2"/>
        </w:rPr>
        <w:t> </w:t>
      </w:r>
      <w:r>
        <w:rPr/>
        <w:t>in passing</w:t>
      </w:r>
      <w:r>
        <w:rPr>
          <w:spacing w:val="-5"/>
        </w:rPr>
        <w:t> </w:t>
      </w:r>
      <w:r>
        <w:rPr/>
        <w:t>through a</w:t>
      </w:r>
      <w:r>
        <w:rPr>
          <w:spacing w:val="-3"/>
        </w:rPr>
        <w:t> </w:t>
      </w:r>
      <w:r>
        <w:rPr/>
        <w:t>potential difference</w:t>
      </w:r>
      <w:r>
        <w:rPr>
          <w:spacing w:val="-2"/>
        </w:rPr>
        <w:t> </w:t>
      </w:r>
      <w:r>
        <w:rPr/>
        <w:t>of</w:t>
      </w:r>
      <w:r>
        <w:rPr>
          <w:spacing w:val="-3"/>
        </w:rPr>
        <w:t> </w:t>
      </w:r>
      <w:r>
        <w:rPr/>
        <w:t>1,000 volts in</w:t>
      </w:r>
      <w:r>
        <w:rPr>
          <w:spacing w:val="-3"/>
        </w:rPr>
        <w:t> </w:t>
      </w:r>
      <w:r>
        <w:rPr/>
        <w:t>a</w:t>
      </w:r>
      <w:r>
        <w:rPr>
          <w:spacing w:val="-2"/>
        </w:rPr>
        <w:t> </w:t>
      </w:r>
      <w:r>
        <w:rPr/>
        <w:t>vacuum. [</w:t>
      </w:r>
      <w:r>
        <w:rPr>
          <w:i/>
        </w:rPr>
        <w:t>Note</w:t>
      </w:r>
      <w:r>
        <w:rPr/>
        <w:t>: current convention is to use kV for photons and keV for electrons.]</w:t>
      </w:r>
    </w:p>
    <w:p>
      <w:pPr>
        <w:pStyle w:val="BodyText"/>
        <w:spacing w:before="4"/>
        <w:rPr>
          <w:sz w:val="19"/>
        </w:rPr>
      </w:pPr>
    </w:p>
    <w:p>
      <w:pPr>
        <w:pStyle w:val="BodyText"/>
        <w:spacing w:line="242" w:lineRule="auto" w:before="59"/>
        <w:ind w:left="1360" w:right="155"/>
      </w:pPr>
      <w:r>
        <w:rPr>
          <w:u w:val="single"/>
        </w:rPr>
        <w:t>Lead</w:t>
      </w:r>
      <w:r>
        <w:rPr>
          <w:spacing w:val="-15"/>
          <w:u w:val="single"/>
        </w:rPr>
        <w:t> </w:t>
      </w:r>
      <w:r>
        <w:rPr>
          <w:u w:val="single"/>
        </w:rPr>
        <w:t>Equivalent</w:t>
      </w:r>
      <w:r>
        <w:rPr>
          <w:spacing w:val="-15"/>
        </w:rPr>
        <w:t> </w:t>
      </w:r>
      <w:r>
        <w:rPr/>
        <w:t>means</w:t>
      </w:r>
      <w:r>
        <w:rPr>
          <w:spacing w:val="-15"/>
        </w:rPr>
        <w:t> </w:t>
      </w:r>
      <w:r>
        <w:rPr/>
        <w:t>the</w:t>
      </w:r>
      <w:r>
        <w:rPr>
          <w:spacing w:val="-17"/>
        </w:rPr>
        <w:t> </w:t>
      </w:r>
      <w:r>
        <w:rPr/>
        <w:t>thickness</w:t>
      </w:r>
      <w:r>
        <w:rPr>
          <w:spacing w:val="-15"/>
        </w:rPr>
        <w:t> </w:t>
      </w:r>
      <w:r>
        <w:rPr/>
        <w:t>of</w:t>
      </w:r>
      <w:r>
        <w:rPr>
          <w:spacing w:val="-16"/>
        </w:rPr>
        <w:t> </w:t>
      </w:r>
      <w:r>
        <w:rPr/>
        <w:t>the</w:t>
      </w:r>
      <w:r>
        <w:rPr>
          <w:spacing w:val="-15"/>
        </w:rPr>
        <w:t> </w:t>
      </w:r>
      <w:r>
        <w:rPr/>
        <w:t>material</w:t>
      </w:r>
      <w:r>
        <w:rPr>
          <w:spacing w:val="-15"/>
        </w:rPr>
        <w:t> </w:t>
      </w:r>
      <w:r>
        <w:rPr/>
        <w:t>in</w:t>
      </w:r>
      <w:r>
        <w:rPr>
          <w:spacing w:val="-15"/>
        </w:rPr>
        <w:t> </w:t>
      </w:r>
      <w:r>
        <w:rPr/>
        <w:t>question</w:t>
      </w:r>
      <w:r>
        <w:rPr>
          <w:spacing w:val="-15"/>
        </w:rPr>
        <w:t> </w:t>
      </w:r>
      <w:r>
        <w:rPr/>
        <w:t>affording</w:t>
      </w:r>
      <w:r>
        <w:rPr>
          <w:spacing w:val="-16"/>
        </w:rPr>
        <w:t> </w:t>
      </w:r>
      <w:r>
        <w:rPr/>
        <w:t>the</w:t>
      </w:r>
      <w:r>
        <w:rPr>
          <w:spacing w:val="-15"/>
        </w:rPr>
        <w:t> </w:t>
      </w:r>
      <w:r>
        <w:rPr/>
        <w:t>same</w:t>
      </w:r>
      <w:r>
        <w:rPr>
          <w:spacing w:val="-15"/>
        </w:rPr>
        <w:t> </w:t>
      </w:r>
      <w:r>
        <w:rPr/>
        <w:t>attenuation, under specified conditions, as lead.</w:t>
      </w:r>
    </w:p>
    <w:p>
      <w:pPr>
        <w:pStyle w:val="BodyText"/>
        <w:spacing w:before="3"/>
        <w:rPr>
          <w:sz w:val="19"/>
        </w:rPr>
      </w:pPr>
    </w:p>
    <w:p>
      <w:pPr>
        <w:pStyle w:val="BodyText"/>
        <w:spacing w:line="244" w:lineRule="auto" w:before="59"/>
        <w:ind w:left="1360"/>
      </w:pPr>
      <w:r>
        <w:rPr>
          <w:u w:val="single"/>
        </w:rPr>
        <w:t>Leakage</w:t>
      </w:r>
      <w:r>
        <w:rPr>
          <w:spacing w:val="40"/>
          <w:u w:val="single"/>
        </w:rPr>
        <w:t> </w:t>
      </w:r>
      <w:r>
        <w:rPr>
          <w:u w:val="single"/>
        </w:rPr>
        <w:t>Radiation</w:t>
      </w:r>
      <w:r>
        <w:rPr>
          <w:spacing w:val="40"/>
        </w:rPr>
        <w:t> </w:t>
      </w:r>
      <w:r>
        <w:rPr/>
        <w:t>means</w:t>
      </w:r>
      <w:r>
        <w:rPr>
          <w:spacing w:val="40"/>
        </w:rPr>
        <w:t> </w:t>
      </w:r>
      <w:r>
        <w:rPr/>
        <w:t>radiation</w:t>
      </w:r>
      <w:r>
        <w:rPr>
          <w:spacing w:val="40"/>
        </w:rPr>
        <w:t> </w:t>
      </w:r>
      <w:r>
        <w:rPr/>
        <w:t>emanating</w:t>
      </w:r>
      <w:r>
        <w:rPr>
          <w:spacing w:val="40"/>
        </w:rPr>
        <w:t> </w:t>
      </w:r>
      <w:r>
        <w:rPr/>
        <w:t>from</w:t>
      </w:r>
      <w:r>
        <w:rPr>
          <w:spacing w:val="40"/>
        </w:rPr>
        <w:t> </w:t>
      </w:r>
      <w:r>
        <w:rPr/>
        <w:t>the</w:t>
      </w:r>
      <w:r>
        <w:rPr>
          <w:spacing w:val="40"/>
        </w:rPr>
        <w:t> </w:t>
      </w:r>
      <w:r>
        <w:rPr/>
        <w:t>diagnostic</w:t>
      </w:r>
      <w:r>
        <w:rPr>
          <w:spacing w:val="40"/>
        </w:rPr>
        <w:t> </w:t>
      </w:r>
      <w:r>
        <w:rPr/>
        <w:t>or</w:t>
      </w:r>
      <w:r>
        <w:rPr>
          <w:spacing w:val="40"/>
        </w:rPr>
        <w:t> </w:t>
      </w:r>
      <w:r>
        <w:rPr/>
        <w:t>therapeutic</w:t>
      </w:r>
      <w:r>
        <w:rPr>
          <w:spacing w:val="40"/>
        </w:rPr>
        <w:t> </w:t>
      </w:r>
      <w:r>
        <w:rPr/>
        <w:t>source assembly except for:</w:t>
      </w:r>
    </w:p>
    <w:p>
      <w:pPr>
        <w:pStyle w:val="ListParagraph"/>
        <w:numPr>
          <w:ilvl w:val="0"/>
          <w:numId w:val="44"/>
        </w:numPr>
        <w:tabs>
          <w:tab w:pos="2176" w:val="left" w:leader="none"/>
        </w:tabs>
        <w:spacing w:line="272" w:lineRule="exact" w:before="0" w:after="0"/>
        <w:ind w:left="2175" w:right="0" w:hanging="461"/>
        <w:jc w:val="left"/>
        <w:rPr>
          <w:sz w:val="24"/>
        </w:rPr>
      </w:pPr>
      <w:r>
        <w:rPr>
          <w:sz w:val="24"/>
        </w:rPr>
        <w:t>The</w:t>
      </w:r>
      <w:r>
        <w:rPr>
          <w:spacing w:val="-6"/>
          <w:sz w:val="24"/>
        </w:rPr>
        <w:t> </w:t>
      </w:r>
      <w:r>
        <w:rPr>
          <w:sz w:val="24"/>
        </w:rPr>
        <w:t>useful</w:t>
      </w:r>
      <w:r>
        <w:rPr>
          <w:spacing w:val="-1"/>
          <w:sz w:val="24"/>
        </w:rPr>
        <w:t> </w:t>
      </w:r>
      <w:r>
        <w:rPr>
          <w:sz w:val="24"/>
        </w:rPr>
        <w:t>beam;</w:t>
      </w:r>
      <w:r>
        <w:rPr>
          <w:spacing w:val="-1"/>
          <w:sz w:val="24"/>
        </w:rPr>
        <w:t> </w:t>
      </w:r>
      <w:r>
        <w:rPr>
          <w:spacing w:val="-4"/>
          <w:sz w:val="24"/>
        </w:rPr>
        <w:t>and,</w:t>
      </w:r>
    </w:p>
    <w:p>
      <w:pPr>
        <w:pStyle w:val="ListParagraph"/>
        <w:numPr>
          <w:ilvl w:val="0"/>
          <w:numId w:val="44"/>
        </w:numPr>
        <w:tabs>
          <w:tab w:pos="2176" w:val="left" w:leader="none"/>
        </w:tabs>
        <w:spacing w:line="240" w:lineRule="auto" w:before="5" w:after="0"/>
        <w:ind w:left="2175" w:right="0" w:hanging="461"/>
        <w:jc w:val="left"/>
        <w:rPr>
          <w:sz w:val="24"/>
        </w:rPr>
      </w:pPr>
      <w:r>
        <w:rPr>
          <w:sz w:val="24"/>
        </w:rPr>
        <w:t>Radiation</w:t>
      </w:r>
      <w:r>
        <w:rPr>
          <w:spacing w:val="-1"/>
          <w:sz w:val="24"/>
        </w:rPr>
        <w:t> </w:t>
      </w:r>
      <w:r>
        <w:rPr>
          <w:sz w:val="24"/>
        </w:rPr>
        <w:t>produced</w:t>
      </w:r>
      <w:r>
        <w:rPr>
          <w:spacing w:val="-1"/>
          <w:sz w:val="24"/>
        </w:rPr>
        <w:t> </w:t>
      </w:r>
      <w:r>
        <w:rPr>
          <w:sz w:val="24"/>
        </w:rPr>
        <w:t>when</w:t>
      </w:r>
      <w:r>
        <w:rPr>
          <w:spacing w:val="-1"/>
          <w:sz w:val="24"/>
        </w:rPr>
        <w:t> </w:t>
      </w:r>
      <w:r>
        <w:rPr>
          <w:sz w:val="24"/>
        </w:rPr>
        <w:t>the</w:t>
      </w:r>
      <w:r>
        <w:rPr>
          <w:spacing w:val="-1"/>
          <w:sz w:val="24"/>
        </w:rPr>
        <w:t> </w:t>
      </w:r>
      <w:r>
        <w:rPr>
          <w:sz w:val="24"/>
        </w:rPr>
        <w:t>exposure</w:t>
      </w:r>
      <w:r>
        <w:rPr>
          <w:spacing w:val="-1"/>
          <w:sz w:val="24"/>
        </w:rPr>
        <w:t> </w:t>
      </w:r>
      <w:r>
        <w:rPr>
          <w:sz w:val="24"/>
        </w:rPr>
        <w:t>switch</w:t>
      </w:r>
      <w:r>
        <w:rPr>
          <w:spacing w:val="-1"/>
          <w:sz w:val="24"/>
        </w:rPr>
        <w:t> </w:t>
      </w:r>
      <w:r>
        <w:rPr>
          <w:sz w:val="24"/>
        </w:rPr>
        <w:t>or</w:t>
      </w:r>
      <w:r>
        <w:rPr>
          <w:spacing w:val="-4"/>
          <w:sz w:val="24"/>
        </w:rPr>
        <w:t> </w:t>
      </w:r>
      <w:r>
        <w:rPr>
          <w:sz w:val="24"/>
        </w:rPr>
        <w:t>timer is</w:t>
      </w:r>
      <w:r>
        <w:rPr>
          <w:spacing w:val="-1"/>
          <w:sz w:val="24"/>
        </w:rPr>
        <w:t> </w:t>
      </w:r>
      <w:r>
        <w:rPr>
          <w:sz w:val="24"/>
        </w:rPr>
        <w:t>not</w:t>
      </w:r>
      <w:r>
        <w:rPr>
          <w:spacing w:val="-1"/>
          <w:sz w:val="24"/>
        </w:rPr>
        <w:t> </w:t>
      </w:r>
      <w:r>
        <w:rPr>
          <w:spacing w:val="-2"/>
          <w:sz w:val="24"/>
        </w:rPr>
        <w:t>activated.</w:t>
      </w:r>
    </w:p>
    <w:p>
      <w:pPr>
        <w:pStyle w:val="BodyText"/>
        <w:spacing w:before="5"/>
        <w:rPr>
          <w:sz w:val="19"/>
        </w:rPr>
      </w:pPr>
    </w:p>
    <w:p>
      <w:pPr>
        <w:pStyle w:val="BodyText"/>
        <w:spacing w:line="242" w:lineRule="auto" w:before="59"/>
        <w:ind w:left="1360"/>
      </w:pPr>
      <w:r>
        <w:rPr>
          <w:u w:val="single"/>
        </w:rPr>
        <w:t>Lens Dose Equivalent (LDE)</w:t>
      </w:r>
      <w:r>
        <w:rPr/>
        <w:t> means the external exposure to the lens of the eye as the dose</w:t>
      </w:r>
      <w:r>
        <w:rPr>
          <w:spacing w:val="40"/>
        </w:rPr>
        <w:t> </w:t>
      </w:r>
      <w:r>
        <w:rPr/>
        <w:t>equivalent at a tissue depth of 0.3 centimeter (300 mg/cm</w:t>
      </w:r>
      <w:r>
        <w:rPr>
          <w:vertAlign w:val="superscript"/>
        </w:rPr>
        <w:t>2</w:t>
      </w:r>
      <w:r>
        <w:rPr>
          <w:vertAlign w:val="baseline"/>
        </w:rPr>
        <w:t>).</w:t>
      </w:r>
    </w:p>
    <w:p>
      <w:pPr>
        <w:pStyle w:val="BodyText"/>
        <w:spacing w:before="3"/>
        <w:rPr>
          <w:sz w:val="19"/>
        </w:rPr>
      </w:pPr>
    </w:p>
    <w:p>
      <w:pPr>
        <w:pStyle w:val="BodyText"/>
        <w:spacing w:line="244" w:lineRule="auto" w:before="59"/>
        <w:ind w:left="1360"/>
      </w:pPr>
      <w:r>
        <w:rPr>
          <w:spacing w:val="-2"/>
          <w:u w:val="single"/>
        </w:rPr>
        <w:t>License</w:t>
      </w:r>
      <w:r>
        <w:rPr>
          <w:spacing w:val="-10"/>
        </w:rPr>
        <w:t> </w:t>
      </w:r>
      <w:r>
        <w:rPr>
          <w:spacing w:val="-2"/>
        </w:rPr>
        <w:t>means</w:t>
      </w:r>
      <w:r>
        <w:rPr>
          <w:spacing w:val="-8"/>
        </w:rPr>
        <w:t> </w:t>
      </w:r>
      <w:r>
        <w:rPr>
          <w:spacing w:val="-2"/>
        </w:rPr>
        <w:t>a</w:t>
      </w:r>
      <w:r>
        <w:rPr>
          <w:spacing w:val="-10"/>
        </w:rPr>
        <w:t> </w:t>
      </w:r>
      <w:r>
        <w:rPr>
          <w:spacing w:val="-2"/>
        </w:rPr>
        <w:t>license</w:t>
      </w:r>
      <w:r>
        <w:rPr>
          <w:spacing w:val="-8"/>
        </w:rPr>
        <w:t> </w:t>
      </w:r>
      <w:r>
        <w:rPr>
          <w:spacing w:val="-2"/>
        </w:rPr>
        <w:t>issued</w:t>
      </w:r>
      <w:r>
        <w:rPr>
          <w:spacing w:val="-8"/>
        </w:rPr>
        <w:t> </w:t>
      </w:r>
      <w:r>
        <w:rPr>
          <w:spacing w:val="-2"/>
        </w:rPr>
        <w:t>by</w:t>
      </w:r>
      <w:r>
        <w:rPr>
          <w:spacing w:val="-18"/>
        </w:rPr>
        <w:t> </w:t>
      </w:r>
      <w:r>
        <w:rPr>
          <w:spacing w:val="-2"/>
        </w:rPr>
        <w:t>the</w:t>
      </w:r>
      <w:r>
        <w:rPr>
          <w:spacing w:val="-8"/>
        </w:rPr>
        <w:t> </w:t>
      </w:r>
      <w:r>
        <w:rPr>
          <w:spacing w:val="-2"/>
        </w:rPr>
        <w:t>Agency</w:t>
      </w:r>
      <w:r>
        <w:rPr>
          <w:spacing w:val="-18"/>
        </w:rPr>
        <w:t> </w:t>
      </w:r>
      <w:r>
        <w:rPr>
          <w:spacing w:val="-2"/>
        </w:rPr>
        <w:t>in</w:t>
      </w:r>
      <w:r>
        <w:rPr>
          <w:spacing w:val="-4"/>
        </w:rPr>
        <w:t> </w:t>
      </w:r>
      <w:r>
        <w:rPr>
          <w:spacing w:val="-2"/>
        </w:rPr>
        <w:t>accordance</w:t>
      </w:r>
      <w:r>
        <w:rPr>
          <w:spacing w:val="-8"/>
        </w:rPr>
        <w:t> </w:t>
      </w:r>
      <w:r>
        <w:rPr>
          <w:spacing w:val="-2"/>
        </w:rPr>
        <w:t>with</w:t>
      </w:r>
      <w:r>
        <w:rPr>
          <w:spacing w:val="-3"/>
        </w:rPr>
        <w:t> </w:t>
      </w:r>
      <w:r>
        <w:rPr>
          <w:spacing w:val="-2"/>
        </w:rPr>
        <w:t>the</w:t>
      </w:r>
      <w:r>
        <w:rPr>
          <w:spacing w:val="-8"/>
        </w:rPr>
        <w:t> </w:t>
      </w:r>
      <w:r>
        <w:rPr>
          <w:spacing w:val="-2"/>
        </w:rPr>
        <w:t>regulations</w:t>
      </w:r>
      <w:r>
        <w:rPr>
          <w:spacing w:val="-8"/>
        </w:rPr>
        <w:t> </w:t>
      </w:r>
      <w:r>
        <w:rPr>
          <w:spacing w:val="-2"/>
        </w:rPr>
        <w:t>adopted</w:t>
      </w:r>
      <w:r>
        <w:rPr>
          <w:spacing w:val="-8"/>
        </w:rPr>
        <w:t> </w:t>
      </w:r>
      <w:r>
        <w:rPr>
          <w:spacing w:val="-2"/>
        </w:rPr>
        <w:t>by</w:t>
      </w:r>
      <w:r>
        <w:rPr>
          <w:spacing w:val="-17"/>
        </w:rPr>
        <w:t> </w:t>
      </w:r>
      <w:r>
        <w:rPr>
          <w:spacing w:val="-2"/>
        </w:rPr>
        <w:t>the Agency.</w:t>
      </w:r>
    </w:p>
    <w:p>
      <w:pPr>
        <w:pStyle w:val="BodyText"/>
        <w:rPr>
          <w:sz w:val="19"/>
        </w:rPr>
      </w:pPr>
    </w:p>
    <w:p>
      <w:pPr>
        <w:pStyle w:val="BodyText"/>
        <w:spacing w:line="242" w:lineRule="auto" w:before="59"/>
        <w:ind w:left="1360" w:right="157"/>
        <w:jc w:val="both"/>
      </w:pPr>
      <w:r>
        <w:rPr>
          <w:u w:val="single"/>
        </w:rPr>
        <w:t>Licensed (or Registered) Material</w:t>
      </w:r>
      <w:r>
        <w:rPr/>
        <w:t> means radioactive material received, possessed, used, transferred or disposed of under a general or specific license [or registration] issued by </w:t>
      </w:r>
      <w:r>
        <w:rPr/>
        <w:t>the </w:t>
      </w:r>
      <w:r>
        <w:rPr>
          <w:spacing w:val="-2"/>
        </w:rPr>
        <w:t>Agency.</w:t>
      </w:r>
    </w:p>
    <w:p>
      <w:pPr>
        <w:pStyle w:val="BodyText"/>
        <w:spacing w:before="4"/>
        <w:rPr>
          <w:sz w:val="19"/>
        </w:rPr>
      </w:pPr>
    </w:p>
    <w:p>
      <w:pPr>
        <w:pStyle w:val="BodyText"/>
        <w:spacing w:line="242" w:lineRule="auto" w:before="59"/>
        <w:ind w:left="1360"/>
      </w:pPr>
      <w:r>
        <w:rPr>
          <w:spacing w:val="-2"/>
          <w:u w:val="single"/>
        </w:rPr>
        <w:t>Licensee</w:t>
      </w:r>
      <w:r>
        <w:rPr>
          <w:spacing w:val="-13"/>
        </w:rPr>
        <w:t> </w:t>
      </w:r>
      <w:r>
        <w:rPr>
          <w:spacing w:val="-2"/>
        </w:rPr>
        <w:t>means</w:t>
      </w:r>
      <w:r>
        <w:rPr>
          <w:spacing w:val="-13"/>
        </w:rPr>
        <w:t> </w:t>
      </w:r>
      <w:r>
        <w:rPr>
          <w:spacing w:val="-2"/>
        </w:rPr>
        <w:t>any</w:t>
      </w:r>
      <w:r>
        <w:rPr>
          <w:spacing w:val="-25"/>
        </w:rPr>
        <w:t> </w:t>
      </w:r>
      <w:r>
        <w:rPr>
          <w:spacing w:val="-2"/>
        </w:rPr>
        <w:t>person</w:t>
      </w:r>
      <w:r>
        <w:rPr>
          <w:spacing w:val="-18"/>
        </w:rPr>
        <w:t> </w:t>
      </w:r>
      <w:r>
        <w:rPr>
          <w:spacing w:val="-2"/>
        </w:rPr>
        <w:t>who</w:t>
      </w:r>
      <w:r>
        <w:rPr>
          <w:spacing w:val="-17"/>
        </w:rPr>
        <w:t> </w:t>
      </w:r>
      <w:r>
        <w:rPr>
          <w:spacing w:val="-2"/>
        </w:rPr>
        <w:t>is</w:t>
      </w:r>
      <w:r>
        <w:rPr>
          <w:spacing w:val="-13"/>
        </w:rPr>
        <w:t> </w:t>
      </w:r>
      <w:r>
        <w:rPr>
          <w:spacing w:val="-2"/>
        </w:rPr>
        <w:t>licensed</w:t>
      </w:r>
      <w:r>
        <w:rPr>
          <w:spacing w:val="-17"/>
        </w:rPr>
        <w:t> </w:t>
      </w:r>
      <w:r>
        <w:rPr>
          <w:spacing w:val="-2"/>
        </w:rPr>
        <w:t>by</w:t>
      </w:r>
      <w:r>
        <w:rPr>
          <w:spacing w:val="-24"/>
        </w:rPr>
        <w:t> </w:t>
      </w:r>
      <w:r>
        <w:rPr>
          <w:spacing w:val="-2"/>
        </w:rPr>
        <w:t>the</w:t>
      </w:r>
      <w:r>
        <w:rPr>
          <w:spacing w:val="-17"/>
        </w:rPr>
        <w:t> </w:t>
      </w:r>
      <w:r>
        <w:rPr>
          <w:spacing w:val="-2"/>
        </w:rPr>
        <w:t>Agency</w:t>
      </w:r>
      <w:r>
        <w:rPr>
          <w:spacing w:val="-26"/>
        </w:rPr>
        <w:t> </w:t>
      </w:r>
      <w:r>
        <w:rPr>
          <w:spacing w:val="-2"/>
        </w:rPr>
        <w:t>in</w:t>
      </w:r>
      <w:r>
        <w:rPr>
          <w:spacing w:val="-13"/>
        </w:rPr>
        <w:t> </w:t>
      </w:r>
      <w:r>
        <w:rPr>
          <w:spacing w:val="-2"/>
        </w:rPr>
        <w:t>accordance</w:t>
      </w:r>
      <w:r>
        <w:rPr>
          <w:spacing w:val="-19"/>
        </w:rPr>
        <w:t> </w:t>
      </w:r>
      <w:r>
        <w:rPr>
          <w:spacing w:val="-2"/>
        </w:rPr>
        <w:t>with</w:t>
      </w:r>
      <w:r>
        <w:rPr>
          <w:spacing w:val="-13"/>
        </w:rPr>
        <w:t> </w:t>
      </w:r>
      <w:r>
        <w:rPr>
          <w:spacing w:val="-2"/>
        </w:rPr>
        <w:t>105</w:t>
      </w:r>
      <w:r>
        <w:rPr>
          <w:spacing w:val="-13"/>
        </w:rPr>
        <w:t> </w:t>
      </w:r>
      <w:r>
        <w:rPr>
          <w:spacing w:val="-2"/>
        </w:rPr>
        <w:t>CMR</w:t>
      </w:r>
      <w:r>
        <w:rPr>
          <w:spacing w:val="-13"/>
        </w:rPr>
        <w:t> </w:t>
      </w:r>
      <w:r>
        <w:rPr>
          <w:spacing w:val="-2"/>
        </w:rPr>
        <w:t>120.000 </w:t>
      </w:r>
      <w:r>
        <w:rPr/>
        <w:t>and M.G.L. c. 111, §§ 3, 5M, 5N, 5O and 5P.</w:t>
      </w:r>
    </w:p>
    <w:p>
      <w:pPr>
        <w:pStyle w:val="BodyText"/>
        <w:spacing w:before="3"/>
        <w:rPr>
          <w:sz w:val="19"/>
        </w:rPr>
      </w:pPr>
    </w:p>
    <w:p>
      <w:pPr>
        <w:pStyle w:val="BodyText"/>
        <w:spacing w:line="242" w:lineRule="auto" w:before="59"/>
        <w:ind w:left="1360" w:right="155"/>
        <w:jc w:val="both"/>
      </w:pPr>
      <w:r>
        <w:rPr>
          <w:u w:val="single"/>
        </w:rPr>
        <w:t>Licensing</w:t>
      </w:r>
      <w:r>
        <w:rPr>
          <w:spacing w:val="-4"/>
          <w:u w:val="single"/>
        </w:rPr>
        <w:t> </w:t>
      </w:r>
      <w:r>
        <w:rPr>
          <w:u w:val="single"/>
        </w:rPr>
        <w:t>State</w:t>
      </w:r>
      <w:r>
        <w:rPr>
          <w:spacing w:val="-1"/>
        </w:rPr>
        <w:t> </w:t>
      </w:r>
      <w:r>
        <w:rPr/>
        <w:t>means</w:t>
      </w:r>
      <w:r>
        <w:rPr>
          <w:spacing w:val="-1"/>
        </w:rPr>
        <w:t> </w:t>
      </w:r>
      <w:r>
        <w:rPr/>
        <w:t>any</w:t>
      </w:r>
      <w:r>
        <w:rPr>
          <w:spacing w:val="-8"/>
        </w:rPr>
        <w:t> </w:t>
      </w:r>
      <w:r>
        <w:rPr/>
        <w:t>State which has</w:t>
      </w:r>
      <w:r>
        <w:rPr>
          <w:spacing w:val="-1"/>
        </w:rPr>
        <w:t> </w:t>
      </w:r>
      <w:r>
        <w:rPr/>
        <w:t>been</w:t>
      </w:r>
      <w:r>
        <w:rPr>
          <w:spacing w:val="-1"/>
        </w:rPr>
        <w:t> </w:t>
      </w:r>
      <w:r>
        <w:rPr/>
        <w:t>finally</w:t>
      </w:r>
      <w:r>
        <w:rPr>
          <w:spacing w:val="-9"/>
        </w:rPr>
        <w:t> </w:t>
      </w:r>
      <w:r>
        <w:rPr/>
        <w:t>designated</w:t>
      </w:r>
      <w:r>
        <w:rPr>
          <w:spacing w:val="-1"/>
        </w:rPr>
        <w:t> </w:t>
      </w:r>
      <w:r>
        <w:rPr/>
        <w:t>as</w:t>
      </w:r>
      <w:r>
        <w:rPr>
          <w:spacing w:val="-1"/>
        </w:rPr>
        <w:t> </w:t>
      </w:r>
      <w:r>
        <w:rPr/>
        <w:t>such</w:t>
      </w:r>
      <w:r>
        <w:rPr>
          <w:spacing w:val="-1"/>
        </w:rPr>
        <w:t> </w:t>
      </w:r>
      <w:r>
        <w:rPr/>
        <w:t>by</w:t>
      </w:r>
      <w:r>
        <w:rPr>
          <w:spacing w:val="-9"/>
        </w:rPr>
        <w:t> </w:t>
      </w:r>
      <w:r>
        <w:rPr/>
        <w:t>the</w:t>
      </w:r>
      <w:r>
        <w:rPr>
          <w:spacing w:val="-1"/>
        </w:rPr>
        <w:t> </w:t>
      </w:r>
      <w:r>
        <w:rPr/>
        <w:t>Conference of</w:t>
      </w:r>
      <w:r>
        <w:rPr/>
        <w:t> Radiation Control Program Directors, Inc., which reviews state regulations to establish </w:t>
      </w:r>
      <w:r>
        <w:rPr>
          <w:w w:val="95"/>
        </w:rPr>
        <w:t>equivalency</w:t>
      </w:r>
      <w:r>
        <w:rPr>
          <w:spacing w:val="-3"/>
          <w:w w:val="95"/>
        </w:rPr>
        <w:t> </w:t>
      </w:r>
      <w:r>
        <w:rPr>
          <w:w w:val="95"/>
        </w:rPr>
        <w:t>with the Suggested State Regulations and ascertains whether a State has an effective </w:t>
      </w:r>
      <w:r>
        <w:rPr/>
        <w:t>program</w:t>
      </w:r>
      <w:r>
        <w:rPr>
          <w:spacing w:val="-15"/>
        </w:rPr>
        <w:t> </w:t>
      </w:r>
      <w:r>
        <w:rPr/>
        <w:t>for</w:t>
      </w:r>
      <w:r>
        <w:rPr>
          <w:spacing w:val="-15"/>
        </w:rPr>
        <w:t> </w:t>
      </w:r>
      <w:r>
        <w:rPr/>
        <w:t>control</w:t>
      </w:r>
      <w:r>
        <w:rPr>
          <w:spacing w:val="-15"/>
        </w:rPr>
        <w:t> </w:t>
      </w:r>
      <w:r>
        <w:rPr/>
        <w:t>of</w:t>
      </w:r>
      <w:r>
        <w:rPr>
          <w:spacing w:val="-15"/>
        </w:rPr>
        <w:t> </w:t>
      </w:r>
      <w:r>
        <w:rPr/>
        <w:t>natural</w:t>
      </w:r>
      <w:r>
        <w:rPr>
          <w:spacing w:val="-15"/>
        </w:rPr>
        <w:t> </w:t>
      </w:r>
      <w:r>
        <w:rPr/>
        <w:t>occurring</w:t>
      </w:r>
      <w:r>
        <w:rPr>
          <w:spacing w:val="-15"/>
        </w:rPr>
        <w:t> </w:t>
      </w:r>
      <w:r>
        <w:rPr/>
        <w:t>or</w:t>
      </w:r>
      <w:r>
        <w:rPr>
          <w:spacing w:val="-15"/>
        </w:rPr>
        <w:t> </w:t>
      </w:r>
      <w:r>
        <w:rPr/>
        <w:t>accelerator</w:t>
      </w:r>
      <w:r>
        <w:rPr>
          <w:spacing w:val="-15"/>
        </w:rPr>
        <w:t> </w:t>
      </w:r>
      <w:r>
        <w:rPr/>
        <w:t>produced</w:t>
      </w:r>
      <w:r>
        <w:rPr>
          <w:spacing w:val="-15"/>
        </w:rPr>
        <w:t> </w:t>
      </w:r>
      <w:r>
        <w:rPr/>
        <w:t>radioactive</w:t>
      </w:r>
      <w:r>
        <w:rPr>
          <w:spacing w:val="-15"/>
        </w:rPr>
        <w:t> </w:t>
      </w:r>
      <w:r>
        <w:rPr/>
        <w:t>material</w:t>
      </w:r>
      <w:r>
        <w:rPr>
          <w:spacing w:val="-15"/>
        </w:rPr>
        <w:t> </w:t>
      </w:r>
      <w:r>
        <w:rPr/>
        <w:t>(NARM). The Conference</w:t>
      </w:r>
      <w:r>
        <w:rPr>
          <w:spacing w:val="-2"/>
        </w:rPr>
        <w:t> </w:t>
      </w:r>
      <w:r>
        <w:rPr/>
        <w:t>will designate as Licensing</w:t>
      </w:r>
      <w:r>
        <w:rPr>
          <w:spacing w:val="-2"/>
        </w:rPr>
        <w:t> </w:t>
      </w:r>
      <w:r>
        <w:rPr/>
        <w:t>States those states with regulations for control of radiation relating to, and an effective program for, the regulatory control of NARM.</w:t>
      </w:r>
    </w:p>
    <w:p>
      <w:pPr>
        <w:pStyle w:val="BodyText"/>
        <w:spacing w:before="8"/>
        <w:rPr>
          <w:sz w:val="19"/>
        </w:rPr>
      </w:pPr>
    </w:p>
    <w:p>
      <w:pPr>
        <w:pStyle w:val="BodyText"/>
        <w:spacing w:before="60"/>
        <w:ind w:left="1360"/>
      </w:pPr>
      <w:r>
        <w:rPr>
          <w:u w:val="single"/>
        </w:rPr>
        <w:t>Limits</w:t>
      </w:r>
      <w:r>
        <w:rPr>
          <w:spacing w:val="-4"/>
        </w:rPr>
        <w:t> </w:t>
      </w:r>
      <w:r>
        <w:rPr/>
        <w:t>(</w:t>
      </w:r>
      <w:r>
        <w:rPr>
          <w:i/>
        </w:rPr>
        <w:t>See</w:t>
      </w:r>
      <w:r>
        <w:rPr>
          <w:i/>
          <w:spacing w:val="-6"/>
        </w:rPr>
        <w:t> </w:t>
      </w:r>
      <w:r>
        <w:rPr>
          <w:u w:val="single"/>
        </w:rPr>
        <w:t>Dose</w:t>
      </w:r>
      <w:r>
        <w:rPr>
          <w:spacing w:val="-3"/>
          <w:u w:val="single"/>
        </w:rPr>
        <w:t> </w:t>
      </w:r>
      <w:r>
        <w:rPr>
          <w:spacing w:val="-2"/>
          <w:u w:val="single"/>
        </w:rPr>
        <w:t>limits</w:t>
      </w:r>
      <w:r>
        <w:rPr>
          <w:spacing w:val="-2"/>
        </w:rPr>
        <w:t>).</w:t>
      </w:r>
    </w:p>
    <w:p>
      <w:pPr>
        <w:pStyle w:val="BodyText"/>
        <w:spacing w:before="5"/>
        <w:rPr>
          <w:sz w:val="19"/>
        </w:rPr>
      </w:pPr>
    </w:p>
    <w:p>
      <w:pPr>
        <w:pStyle w:val="BodyText"/>
        <w:spacing w:line="242" w:lineRule="auto" w:before="59"/>
        <w:ind w:left="1360"/>
      </w:pPr>
      <w:r>
        <w:rPr>
          <w:u w:val="single"/>
        </w:rPr>
        <w:t>Loose-fitting</w:t>
      </w:r>
      <w:r>
        <w:rPr>
          <w:spacing w:val="-15"/>
          <w:u w:val="single"/>
        </w:rPr>
        <w:t> </w:t>
      </w:r>
      <w:r>
        <w:rPr>
          <w:u w:val="single"/>
        </w:rPr>
        <w:t>Facepiece</w:t>
      </w:r>
      <w:r>
        <w:rPr>
          <w:spacing w:val="-15"/>
        </w:rPr>
        <w:t> </w:t>
      </w:r>
      <w:r>
        <w:rPr/>
        <w:t>means</w:t>
      </w:r>
      <w:r>
        <w:rPr>
          <w:spacing w:val="-15"/>
        </w:rPr>
        <w:t> </w:t>
      </w:r>
      <w:r>
        <w:rPr/>
        <w:t>a</w:t>
      </w:r>
      <w:r>
        <w:rPr>
          <w:spacing w:val="-15"/>
        </w:rPr>
        <w:t> </w:t>
      </w:r>
      <w:r>
        <w:rPr/>
        <w:t>respiratory</w:t>
      </w:r>
      <w:r>
        <w:rPr>
          <w:spacing w:val="-20"/>
        </w:rPr>
        <w:t> </w:t>
      </w:r>
      <w:r>
        <w:rPr/>
        <w:t>inlet</w:t>
      </w:r>
      <w:r>
        <w:rPr>
          <w:spacing w:val="-15"/>
        </w:rPr>
        <w:t> </w:t>
      </w:r>
      <w:r>
        <w:rPr/>
        <w:t>covering</w:t>
      </w:r>
      <w:r>
        <w:rPr>
          <w:spacing w:val="-16"/>
        </w:rPr>
        <w:t> </w:t>
      </w:r>
      <w:r>
        <w:rPr/>
        <w:t>that</w:t>
      </w:r>
      <w:r>
        <w:rPr>
          <w:spacing w:val="-15"/>
        </w:rPr>
        <w:t> </w:t>
      </w:r>
      <w:r>
        <w:rPr/>
        <w:t>is</w:t>
      </w:r>
      <w:r>
        <w:rPr>
          <w:spacing w:val="-15"/>
        </w:rPr>
        <w:t> </w:t>
      </w:r>
      <w:r>
        <w:rPr/>
        <w:t>designed</w:t>
      </w:r>
      <w:r>
        <w:rPr>
          <w:spacing w:val="-15"/>
        </w:rPr>
        <w:t> </w:t>
      </w:r>
      <w:r>
        <w:rPr/>
        <w:t>to</w:t>
      </w:r>
      <w:r>
        <w:rPr>
          <w:spacing w:val="-15"/>
        </w:rPr>
        <w:t> </w:t>
      </w:r>
      <w:r>
        <w:rPr/>
        <w:t>form</w:t>
      </w:r>
      <w:r>
        <w:rPr>
          <w:spacing w:val="-15"/>
        </w:rPr>
        <w:t> </w:t>
      </w:r>
      <w:r>
        <w:rPr/>
        <w:t>a</w:t>
      </w:r>
      <w:r>
        <w:rPr>
          <w:spacing w:val="-15"/>
        </w:rPr>
        <w:t> </w:t>
      </w:r>
      <w:r>
        <w:rPr/>
        <w:t>partial</w:t>
      </w:r>
      <w:r>
        <w:rPr>
          <w:spacing w:val="-15"/>
        </w:rPr>
        <w:t> </w:t>
      </w:r>
      <w:r>
        <w:rPr/>
        <w:t>seal with the face.</w:t>
      </w:r>
    </w:p>
    <w:p>
      <w:pPr>
        <w:pStyle w:val="BodyText"/>
        <w:spacing w:before="3"/>
        <w:rPr>
          <w:sz w:val="19"/>
        </w:rPr>
      </w:pPr>
    </w:p>
    <w:p>
      <w:pPr>
        <w:pStyle w:val="BodyText"/>
        <w:spacing w:line="242" w:lineRule="auto" w:before="59"/>
        <w:ind w:left="1360" w:right="155"/>
        <w:jc w:val="both"/>
      </w:pPr>
      <w:r>
        <w:rPr>
          <w:u w:val="single"/>
        </w:rPr>
        <w:t>Lost or</w:t>
      </w:r>
      <w:r>
        <w:rPr>
          <w:spacing w:val="-3"/>
          <w:u w:val="single"/>
        </w:rPr>
        <w:t> </w:t>
      </w:r>
      <w:r>
        <w:rPr>
          <w:u w:val="single"/>
        </w:rPr>
        <w:t>Missing</w:t>
      </w:r>
      <w:r>
        <w:rPr>
          <w:spacing w:val="-3"/>
          <w:u w:val="single"/>
        </w:rPr>
        <w:t> </w:t>
      </w:r>
      <w:r>
        <w:rPr>
          <w:u w:val="single"/>
        </w:rPr>
        <w:t>Source</w:t>
      </w:r>
      <w:r>
        <w:rPr>
          <w:spacing w:val="-2"/>
          <w:u w:val="single"/>
        </w:rPr>
        <w:t> </w:t>
      </w:r>
      <w:r>
        <w:rPr>
          <w:u w:val="single"/>
        </w:rPr>
        <w:t>of</w:t>
      </w:r>
      <w:r>
        <w:rPr>
          <w:spacing w:val="-3"/>
          <w:u w:val="single"/>
        </w:rPr>
        <w:t> </w:t>
      </w:r>
      <w:r>
        <w:rPr>
          <w:u w:val="single"/>
        </w:rPr>
        <w:t>Radiation</w:t>
      </w:r>
      <w:r>
        <w:rPr/>
        <w:t> means</w:t>
      </w:r>
      <w:r>
        <w:rPr>
          <w:spacing w:val="-2"/>
        </w:rPr>
        <w:t> </w:t>
      </w:r>
      <w:r>
        <w:rPr/>
        <w:t>licensed (or</w:t>
      </w:r>
      <w:r>
        <w:rPr>
          <w:spacing w:val="-3"/>
        </w:rPr>
        <w:t> </w:t>
      </w:r>
      <w:r>
        <w:rPr/>
        <w:t>registered)</w:t>
      </w:r>
      <w:r>
        <w:rPr>
          <w:spacing w:val="-3"/>
        </w:rPr>
        <w:t> </w:t>
      </w:r>
      <w:r>
        <w:rPr/>
        <w:t>source</w:t>
      </w:r>
      <w:r>
        <w:rPr>
          <w:spacing w:val="-2"/>
        </w:rPr>
        <w:t> </w:t>
      </w:r>
      <w:r>
        <w:rPr/>
        <w:t>of</w:t>
      </w:r>
      <w:r>
        <w:rPr>
          <w:spacing w:val="-3"/>
        </w:rPr>
        <w:t> </w:t>
      </w:r>
      <w:r>
        <w:rPr/>
        <w:t>radiation whose location is unknown.</w:t>
      </w:r>
      <w:r>
        <w:rPr>
          <w:spacing w:val="40"/>
        </w:rPr>
        <w:t> </w:t>
      </w:r>
      <w:r>
        <w:rPr/>
        <w:t>This definition includes, but is not limited to, licensed (or registered) material</w:t>
      </w:r>
      <w:r>
        <w:rPr>
          <w:spacing w:val="-1"/>
        </w:rPr>
        <w:t> </w:t>
      </w:r>
      <w:r>
        <w:rPr/>
        <w:t>that</w:t>
      </w:r>
      <w:r>
        <w:rPr>
          <w:spacing w:val="-1"/>
        </w:rPr>
        <w:t> </w:t>
      </w:r>
      <w:r>
        <w:rPr/>
        <w:t>has been shipped</w:t>
      </w:r>
      <w:r>
        <w:rPr>
          <w:spacing w:val="-1"/>
        </w:rPr>
        <w:t> </w:t>
      </w:r>
      <w:r>
        <w:rPr/>
        <w:t>but</w:t>
      </w:r>
      <w:r>
        <w:rPr>
          <w:spacing w:val="-1"/>
        </w:rPr>
        <w:t> </w:t>
      </w:r>
      <w:r>
        <w:rPr/>
        <w:t>has</w:t>
      </w:r>
      <w:r>
        <w:rPr>
          <w:spacing w:val="-1"/>
        </w:rPr>
        <w:t> </w:t>
      </w:r>
      <w:r>
        <w:rPr/>
        <w:t>not</w:t>
      </w:r>
      <w:r>
        <w:rPr>
          <w:spacing w:val="-1"/>
        </w:rPr>
        <w:t> </w:t>
      </w:r>
      <w:r>
        <w:rPr/>
        <w:t>reached</w:t>
      </w:r>
      <w:r>
        <w:rPr>
          <w:spacing w:val="-1"/>
        </w:rPr>
        <w:t> </w:t>
      </w:r>
      <w:r>
        <w:rPr/>
        <w:t>its</w:t>
      </w:r>
      <w:r>
        <w:rPr>
          <w:spacing w:val="-1"/>
        </w:rPr>
        <w:t> </w:t>
      </w:r>
      <w:r>
        <w:rPr/>
        <w:t>planned</w:t>
      </w:r>
      <w:r>
        <w:rPr>
          <w:spacing w:val="-1"/>
        </w:rPr>
        <w:t> </w:t>
      </w:r>
      <w:r>
        <w:rPr/>
        <w:t>destination</w:t>
      </w:r>
      <w:r>
        <w:rPr>
          <w:spacing w:val="-1"/>
        </w:rPr>
        <w:t> </w:t>
      </w:r>
      <w:r>
        <w:rPr/>
        <w:t>and</w:t>
      </w:r>
      <w:r>
        <w:rPr>
          <w:spacing w:val="-1"/>
        </w:rPr>
        <w:t> </w:t>
      </w:r>
      <w:r>
        <w:rPr/>
        <w:t>whose</w:t>
      </w:r>
      <w:r>
        <w:rPr>
          <w:spacing w:val="-1"/>
        </w:rPr>
        <w:t> </w:t>
      </w:r>
      <w:r>
        <w:rPr/>
        <w:t>location cannot be readily traced in the transportation system.</w:t>
      </w:r>
    </w:p>
    <w:p>
      <w:pPr>
        <w:pStyle w:val="BodyText"/>
        <w:spacing w:before="7"/>
        <w:rPr>
          <w:sz w:val="19"/>
        </w:rPr>
      </w:pPr>
    </w:p>
    <w:p>
      <w:pPr>
        <w:pStyle w:val="BodyText"/>
        <w:spacing w:line="242" w:lineRule="auto" w:before="59"/>
        <w:ind w:left="1360" w:right="154"/>
        <w:jc w:val="both"/>
      </w:pPr>
      <w:r>
        <w:rPr>
          <w:u w:val="single"/>
        </w:rPr>
        <w:t>Major</w:t>
      </w:r>
      <w:r>
        <w:rPr>
          <w:u w:val="single"/>
        </w:rPr>
        <w:t> Processor</w:t>
      </w:r>
      <w:r>
        <w:rPr/>
        <w:t> means a user processing, handling, or manufacturing radioactive material exceeding</w:t>
      </w:r>
      <w:r>
        <w:rPr>
          <w:spacing w:val="-3"/>
        </w:rPr>
        <w:t> </w:t>
      </w:r>
      <w:r>
        <w:rPr/>
        <w:t>Type A quantities as unsealed sources or</w:t>
      </w:r>
      <w:r>
        <w:rPr>
          <w:spacing w:val="-2"/>
        </w:rPr>
        <w:t> </w:t>
      </w:r>
      <w:r>
        <w:rPr/>
        <w:t>material, or exceeding</w:t>
      </w:r>
      <w:r>
        <w:rPr>
          <w:spacing w:val="-3"/>
        </w:rPr>
        <w:t> </w:t>
      </w:r>
      <w:r>
        <w:rPr/>
        <w:t>four times Type B quantities as sealed sources, but does not include nuclear</w:t>
      </w:r>
      <w:r>
        <w:rPr/>
        <w:t> medicine programs, universities, industrial</w:t>
      </w:r>
      <w:r>
        <w:rPr>
          <w:spacing w:val="-3"/>
        </w:rPr>
        <w:t> </w:t>
      </w:r>
      <w:r>
        <w:rPr/>
        <w:t>radiographers,</w:t>
      </w:r>
      <w:r>
        <w:rPr>
          <w:spacing w:val="-3"/>
        </w:rPr>
        <w:t> </w:t>
      </w:r>
      <w:r>
        <w:rPr/>
        <w:t>or</w:t>
      </w:r>
      <w:r>
        <w:rPr>
          <w:spacing w:val="-3"/>
        </w:rPr>
        <w:t> </w:t>
      </w:r>
      <w:r>
        <w:rPr/>
        <w:t>small</w:t>
      </w:r>
      <w:r>
        <w:rPr>
          <w:spacing w:val="-3"/>
        </w:rPr>
        <w:t> </w:t>
      </w:r>
      <w:r>
        <w:rPr/>
        <w:t>industrial</w:t>
      </w:r>
      <w:r>
        <w:rPr>
          <w:spacing w:val="-3"/>
        </w:rPr>
        <w:t> </w:t>
      </w:r>
      <w:r>
        <w:rPr/>
        <w:t>programs.</w:t>
      </w:r>
      <w:r>
        <w:rPr>
          <w:spacing w:val="40"/>
        </w:rPr>
        <w:t> </w:t>
      </w:r>
      <w:r>
        <w:rPr/>
        <w:t>Type</w:t>
      </w:r>
      <w:r>
        <w:rPr>
          <w:spacing w:val="-7"/>
        </w:rPr>
        <w:t> </w:t>
      </w:r>
      <w:r>
        <w:rPr/>
        <w:t>A</w:t>
      </w:r>
      <w:r>
        <w:rPr>
          <w:spacing w:val="-3"/>
        </w:rPr>
        <w:t> </w:t>
      </w:r>
      <w:r>
        <w:rPr/>
        <w:t>and</w:t>
      </w:r>
      <w:r>
        <w:rPr>
          <w:spacing w:val="-6"/>
        </w:rPr>
        <w:t> </w:t>
      </w:r>
      <w:r>
        <w:rPr/>
        <w:t>B</w:t>
      </w:r>
      <w:r>
        <w:rPr>
          <w:spacing w:val="-6"/>
        </w:rPr>
        <w:t> </w:t>
      </w:r>
      <w:r>
        <w:rPr/>
        <w:t>quantities</w:t>
      </w:r>
      <w:r>
        <w:rPr>
          <w:spacing w:val="-3"/>
        </w:rPr>
        <w:t> </w:t>
      </w:r>
      <w:r>
        <w:rPr/>
        <w:t>are</w:t>
      </w:r>
      <w:r>
        <w:rPr>
          <w:spacing w:val="-7"/>
        </w:rPr>
        <w:t> </w:t>
      </w:r>
      <w:r>
        <w:rPr/>
        <w:t>defined</w:t>
      </w:r>
      <w:r>
        <w:rPr>
          <w:spacing w:val="-3"/>
        </w:rPr>
        <w:t> </w:t>
      </w:r>
      <w:r>
        <w:rPr/>
        <w:t>in 105 CMR 120.772.</w:t>
      </w:r>
    </w:p>
    <w:p>
      <w:pPr>
        <w:pStyle w:val="BodyText"/>
        <w:spacing w:before="6"/>
        <w:rPr>
          <w:sz w:val="19"/>
        </w:rPr>
      </w:pPr>
    </w:p>
    <w:p>
      <w:pPr>
        <w:pStyle w:val="BodyText"/>
        <w:spacing w:line="242" w:lineRule="auto" w:before="59"/>
        <w:ind w:left="1360" w:right="154"/>
        <w:jc w:val="both"/>
      </w:pPr>
      <w:r>
        <w:rPr>
          <w:u w:val="single"/>
        </w:rPr>
        <w:t>Manifest</w:t>
      </w:r>
      <w:r>
        <w:rPr/>
        <w:t> means a detailed record of the characteristics and quantities of packaged waste as presented for</w:t>
      </w:r>
      <w:r>
        <w:rPr>
          <w:spacing w:val="-2"/>
        </w:rPr>
        <w:t> </w:t>
      </w:r>
      <w:r>
        <w:rPr/>
        <w:t>transportation,</w:t>
      </w:r>
      <w:r>
        <w:rPr>
          <w:spacing w:val="-1"/>
        </w:rPr>
        <w:t> </w:t>
      </w:r>
      <w:r>
        <w:rPr/>
        <w:t>treatment,</w:t>
      </w:r>
      <w:r>
        <w:rPr>
          <w:spacing w:val="-2"/>
        </w:rPr>
        <w:t> </w:t>
      </w:r>
      <w:r>
        <w:rPr/>
        <w:t>storage, or disposal which usually</w:t>
      </w:r>
      <w:r>
        <w:rPr>
          <w:spacing w:val="-8"/>
        </w:rPr>
        <w:t> </w:t>
      </w:r>
      <w:r>
        <w:rPr/>
        <w:t>accompanies waste transfers for these purposes.</w:t>
      </w:r>
    </w:p>
    <w:p>
      <w:pPr>
        <w:pStyle w:val="BodyText"/>
        <w:spacing w:before="5"/>
        <w:rPr>
          <w:sz w:val="19"/>
        </w:rPr>
      </w:pPr>
    </w:p>
    <w:p>
      <w:pPr>
        <w:pStyle w:val="BodyText"/>
        <w:spacing w:line="242" w:lineRule="auto" w:before="59"/>
        <w:ind w:left="1360"/>
      </w:pPr>
      <w:r>
        <w:rPr>
          <w:u w:val="single"/>
        </w:rPr>
        <w:t>Member</w:t>
      </w:r>
      <w:r>
        <w:rPr>
          <w:spacing w:val="40"/>
          <w:u w:val="single"/>
        </w:rPr>
        <w:t> </w:t>
      </w:r>
      <w:r>
        <w:rPr>
          <w:u w:val="single"/>
        </w:rPr>
        <w:t>of</w:t>
      </w:r>
      <w:r>
        <w:rPr>
          <w:spacing w:val="40"/>
          <w:u w:val="single"/>
        </w:rPr>
        <w:t> </w:t>
      </w:r>
      <w:r>
        <w:rPr>
          <w:u w:val="single"/>
        </w:rPr>
        <w:t>the</w:t>
      </w:r>
      <w:r>
        <w:rPr>
          <w:spacing w:val="40"/>
          <w:u w:val="single"/>
        </w:rPr>
        <w:t> </w:t>
      </w:r>
      <w:r>
        <w:rPr>
          <w:u w:val="single"/>
        </w:rPr>
        <w:t>Public</w:t>
      </w:r>
      <w:r>
        <w:rPr>
          <w:spacing w:val="40"/>
        </w:rPr>
        <w:t> </w:t>
      </w:r>
      <w:r>
        <w:rPr/>
        <w:t>means</w:t>
      </w:r>
      <w:r>
        <w:rPr>
          <w:spacing w:val="40"/>
        </w:rPr>
        <w:t> </w:t>
      </w:r>
      <w:r>
        <w:rPr/>
        <w:t>an</w:t>
      </w:r>
      <w:r>
        <w:rPr>
          <w:spacing w:val="40"/>
        </w:rPr>
        <w:t> </w:t>
      </w:r>
      <w:r>
        <w:rPr/>
        <w:t>individual</w:t>
      </w:r>
      <w:r>
        <w:rPr>
          <w:spacing w:val="40"/>
        </w:rPr>
        <w:t> </w:t>
      </w:r>
      <w:r>
        <w:rPr/>
        <w:t>except</w:t>
      </w:r>
      <w:r>
        <w:rPr>
          <w:spacing w:val="40"/>
        </w:rPr>
        <w:t> </w:t>
      </w:r>
      <w:r>
        <w:rPr/>
        <w:t>when</w:t>
      </w:r>
      <w:r>
        <w:rPr>
          <w:spacing w:val="40"/>
        </w:rPr>
        <w:t> </w:t>
      </w:r>
      <w:r>
        <w:rPr/>
        <w:t>that</w:t>
      </w:r>
      <w:r>
        <w:rPr>
          <w:spacing w:val="40"/>
        </w:rPr>
        <w:t> </w:t>
      </w:r>
      <w:r>
        <w:rPr/>
        <w:t>individual</w:t>
      </w:r>
      <w:r>
        <w:rPr>
          <w:spacing w:val="40"/>
        </w:rPr>
        <w:t> </w:t>
      </w:r>
      <w:r>
        <w:rPr/>
        <w:t>is</w:t>
      </w:r>
      <w:r>
        <w:rPr>
          <w:spacing w:val="40"/>
        </w:rPr>
        <w:t> </w:t>
      </w:r>
      <w:r>
        <w:rPr/>
        <w:t>receiving</w:t>
      </w:r>
      <w:r>
        <w:rPr>
          <w:spacing w:val="40"/>
        </w:rPr>
        <w:t> </w:t>
      </w:r>
      <w:r>
        <w:rPr/>
        <w:t>an occupational dose.</w:t>
      </w:r>
    </w:p>
    <w:p>
      <w:pPr>
        <w:pStyle w:val="BodyText"/>
        <w:spacing w:before="2"/>
        <w:rPr>
          <w:sz w:val="19"/>
        </w:rPr>
      </w:pPr>
    </w:p>
    <w:p>
      <w:pPr>
        <w:pStyle w:val="BodyText"/>
        <w:spacing w:before="59"/>
        <w:ind w:left="1360"/>
      </w:pPr>
      <w:r>
        <w:rPr>
          <w:u w:val="single"/>
        </w:rPr>
        <w:t>Minor</w:t>
      </w:r>
      <w:r>
        <w:rPr>
          <w:spacing w:val="-2"/>
        </w:rPr>
        <w:t> </w:t>
      </w:r>
      <w:r>
        <w:rPr/>
        <w:t>means</w:t>
      </w:r>
      <w:r>
        <w:rPr>
          <w:spacing w:val="-2"/>
        </w:rPr>
        <w:t> </w:t>
      </w:r>
      <w:r>
        <w:rPr/>
        <w:t>an</w:t>
      </w:r>
      <w:r>
        <w:rPr>
          <w:spacing w:val="-1"/>
        </w:rPr>
        <w:t> </w:t>
      </w:r>
      <w:r>
        <w:rPr/>
        <w:t>individual</w:t>
      </w:r>
      <w:r>
        <w:rPr>
          <w:spacing w:val="-2"/>
        </w:rPr>
        <w:t> </w:t>
      </w:r>
      <w:r>
        <w:rPr/>
        <w:t>less</w:t>
      </w:r>
      <w:r>
        <w:rPr>
          <w:spacing w:val="-1"/>
        </w:rPr>
        <w:t> </w:t>
      </w:r>
      <w:r>
        <w:rPr/>
        <w:t>than</w:t>
      </w:r>
      <w:r>
        <w:rPr>
          <w:spacing w:val="-2"/>
        </w:rPr>
        <w:t> </w:t>
      </w:r>
      <w:r>
        <w:rPr/>
        <w:t>18</w:t>
      </w:r>
      <w:r>
        <w:rPr>
          <w:spacing w:val="-1"/>
        </w:rPr>
        <w:t> </w:t>
      </w:r>
      <w:r>
        <w:rPr/>
        <w:t>years</w:t>
      </w:r>
      <w:r>
        <w:rPr>
          <w:spacing w:val="-2"/>
        </w:rPr>
        <w:t> </w:t>
      </w:r>
      <w:r>
        <w:rPr/>
        <w:t>of</w:t>
      </w:r>
      <w:r>
        <w:rPr>
          <w:spacing w:val="-1"/>
        </w:rPr>
        <w:t> </w:t>
      </w:r>
      <w:r>
        <w:rPr>
          <w:spacing w:val="-4"/>
        </w:rPr>
        <w:t>age.</w:t>
      </w:r>
    </w:p>
    <w:p>
      <w:pPr>
        <w:spacing w:after="0"/>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6"/>
        <w:rPr>
          <w:sz w:val="19"/>
        </w:rPr>
      </w:pPr>
    </w:p>
    <w:p>
      <w:pPr>
        <w:pStyle w:val="BodyText"/>
        <w:spacing w:line="242" w:lineRule="auto" w:before="59"/>
        <w:ind w:left="1360" w:right="154"/>
        <w:jc w:val="both"/>
      </w:pPr>
      <w:r>
        <w:rPr>
          <w:u w:val="single"/>
        </w:rPr>
        <w:t>Monitoring</w:t>
      </w:r>
      <w:r>
        <w:rPr/>
        <w:t> means the measurement of radiation, radioactive material concentrations, surface area activities or quantities of radioactive material and the use of the results of these measurements</w:t>
      </w:r>
      <w:r>
        <w:rPr>
          <w:spacing w:val="-1"/>
        </w:rPr>
        <w:t> </w:t>
      </w:r>
      <w:r>
        <w:rPr/>
        <w:t>to</w:t>
      </w:r>
      <w:r>
        <w:rPr>
          <w:spacing w:val="-1"/>
        </w:rPr>
        <w:t> </w:t>
      </w:r>
      <w:r>
        <w:rPr/>
        <w:t>evaluate</w:t>
      </w:r>
      <w:r>
        <w:rPr>
          <w:spacing w:val="-3"/>
        </w:rPr>
        <w:t> </w:t>
      </w:r>
      <w:r>
        <w:rPr/>
        <w:t>potential</w:t>
      </w:r>
      <w:r>
        <w:rPr>
          <w:spacing w:val="-3"/>
        </w:rPr>
        <w:t> </w:t>
      </w:r>
      <w:r>
        <w:rPr/>
        <w:t>exposures</w:t>
      </w:r>
      <w:r>
        <w:rPr>
          <w:spacing w:val="-3"/>
        </w:rPr>
        <w:t> </w:t>
      </w:r>
      <w:r>
        <w:rPr/>
        <w:t>and</w:t>
      </w:r>
      <w:r>
        <w:rPr>
          <w:spacing w:val="-4"/>
        </w:rPr>
        <w:t> </w:t>
      </w:r>
      <w:r>
        <w:rPr/>
        <w:t>doses.</w:t>
      </w:r>
      <w:r>
        <w:rPr>
          <w:spacing w:val="40"/>
        </w:rPr>
        <w:t> </w:t>
      </w:r>
      <w:r>
        <w:rPr/>
        <w:t>For</w:t>
      </w:r>
      <w:r>
        <w:rPr>
          <w:spacing w:val="-6"/>
        </w:rPr>
        <w:t> </w:t>
      </w:r>
      <w:r>
        <w:rPr/>
        <w:t>purposes</w:t>
      </w:r>
      <w:r>
        <w:rPr>
          <w:spacing w:val="-5"/>
        </w:rPr>
        <w:t> </w:t>
      </w:r>
      <w:r>
        <w:rPr/>
        <w:t>of</w:t>
      </w:r>
      <w:r>
        <w:rPr>
          <w:spacing w:val="-4"/>
        </w:rPr>
        <w:t> </w:t>
      </w:r>
      <w:r>
        <w:rPr/>
        <w:t>105</w:t>
      </w:r>
      <w:r>
        <w:rPr>
          <w:spacing w:val="-3"/>
        </w:rPr>
        <w:t> </w:t>
      </w:r>
      <w:r>
        <w:rPr/>
        <w:t>CMR</w:t>
      </w:r>
      <w:r>
        <w:rPr>
          <w:spacing w:val="-1"/>
        </w:rPr>
        <w:t> </w:t>
      </w:r>
      <w:r>
        <w:rPr/>
        <w:t>120.000, </w:t>
      </w:r>
      <w:r>
        <w:rPr>
          <w:u w:val="single"/>
        </w:rPr>
        <w:t>Radiation Monitoring</w:t>
      </w:r>
      <w:r>
        <w:rPr/>
        <w:t> and </w:t>
      </w:r>
      <w:r>
        <w:rPr>
          <w:u w:val="single"/>
        </w:rPr>
        <w:t>Radiation Protection Monitoring</w:t>
      </w:r>
      <w:r>
        <w:rPr/>
        <w:t> are equivalent terms.</w:t>
      </w:r>
    </w:p>
    <w:p>
      <w:pPr>
        <w:pStyle w:val="BodyText"/>
        <w:spacing w:before="4"/>
        <w:rPr>
          <w:sz w:val="19"/>
        </w:rPr>
      </w:pPr>
    </w:p>
    <w:p>
      <w:pPr>
        <w:pStyle w:val="BodyText"/>
        <w:spacing w:line="244" w:lineRule="auto" w:before="59"/>
        <w:ind w:left="1360"/>
      </w:pPr>
      <w:r>
        <w:rPr>
          <w:u w:val="single"/>
        </w:rPr>
        <w:t>NARM</w:t>
      </w:r>
      <w:r>
        <w:rPr>
          <w:spacing w:val="-15"/>
        </w:rPr>
        <w:t> </w:t>
      </w:r>
      <w:r>
        <w:rPr/>
        <w:t>means</w:t>
      </w:r>
      <w:r>
        <w:rPr>
          <w:spacing w:val="-15"/>
        </w:rPr>
        <w:t> </w:t>
      </w:r>
      <w:r>
        <w:rPr/>
        <w:t>any</w:t>
      </w:r>
      <w:r>
        <w:rPr>
          <w:spacing w:val="-22"/>
        </w:rPr>
        <w:t> </w:t>
      </w:r>
      <w:r>
        <w:rPr/>
        <w:t>naturally</w:t>
      </w:r>
      <w:r>
        <w:rPr>
          <w:spacing w:val="-21"/>
        </w:rPr>
        <w:t> </w:t>
      </w:r>
      <w:r>
        <w:rPr/>
        <w:t>occurring</w:t>
      </w:r>
      <w:r>
        <w:rPr>
          <w:spacing w:val="-15"/>
        </w:rPr>
        <w:t> </w:t>
      </w:r>
      <w:r>
        <w:rPr/>
        <w:t>or</w:t>
      </w:r>
      <w:r>
        <w:rPr>
          <w:spacing w:val="-15"/>
        </w:rPr>
        <w:t> </w:t>
      </w:r>
      <w:r>
        <w:rPr/>
        <w:t>accelerator-produced</w:t>
      </w:r>
      <w:r>
        <w:rPr>
          <w:spacing w:val="-15"/>
        </w:rPr>
        <w:t> </w:t>
      </w:r>
      <w:r>
        <w:rPr/>
        <w:t>radioactive</w:t>
      </w:r>
      <w:r>
        <w:rPr>
          <w:spacing w:val="-15"/>
        </w:rPr>
        <w:t> </w:t>
      </w:r>
      <w:r>
        <w:rPr/>
        <w:t>material.</w:t>
      </w:r>
      <w:r>
        <w:rPr>
          <w:spacing w:val="-1"/>
        </w:rPr>
        <w:t> </w:t>
      </w:r>
      <w:r>
        <w:rPr/>
        <w:t>It</w:t>
      </w:r>
      <w:r>
        <w:rPr>
          <w:spacing w:val="-15"/>
        </w:rPr>
        <w:t> </w:t>
      </w:r>
      <w:r>
        <w:rPr/>
        <w:t>does</w:t>
      </w:r>
      <w:r>
        <w:rPr>
          <w:spacing w:val="-15"/>
        </w:rPr>
        <w:t> </w:t>
      </w:r>
      <w:r>
        <w:rPr/>
        <w:t>not include byproduct, source, or special nuclear material.</w:t>
      </w:r>
    </w:p>
    <w:p>
      <w:pPr>
        <w:pStyle w:val="BodyText"/>
        <w:rPr>
          <w:sz w:val="19"/>
        </w:rPr>
      </w:pPr>
    </w:p>
    <w:p>
      <w:pPr>
        <w:pStyle w:val="BodyText"/>
        <w:spacing w:line="242" w:lineRule="auto" w:before="59"/>
        <w:ind w:left="1360" w:right="153"/>
        <w:jc w:val="both"/>
      </w:pPr>
      <w:r>
        <w:rPr>
          <w:u w:val="single"/>
        </w:rPr>
        <w:t>Nationally</w:t>
      </w:r>
      <w:r>
        <w:rPr>
          <w:spacing w:val="-15"/>
          <w:u w:val="single"/>
        </w:rPr>
        <w:t> </w:t>
      </w:r>
      <w:r>
        <w:rPr>
          <w:u w:val="single"/>
        </w:rPr>
        <w:t>Tracked</w:t>
      </w:r>
      <w:r>
        <w:rPr>
          <w:spacing w:val="-15"/>
          <w:u w:val="single"/>
        </w:rPr>
        <w:t> </w:t>
      </w:r>
      <w:r>
        <w:rPr>
          <w:u w:val="single"/>
        </w:rPr>
        <w:t>Source</w:t>
      </w:r>
      <w:r>
        <w:rPr>
          <w:spacing w:val="11"/>
        </w:rPr>
        <w:t> </w:t>
      </w:r>
      <w:r>
        <w:rPr/>
        <w:t>means</w:t>
      </w:r>
      <w:r>
        <w:rPr>
          <w:spacing w:val="-13"/>
        </w:rPr>
        <w:t> </w:t>
      </w:r>
      <w:r>
        <w:rPr/>
        <w:t>a</w:t>
      </w:r>
      <w:r>
        <w:rPr>
          <w:spacing w:val="-15"/>
        </w:rPr>
        <w:t> </w:t>
      </w:r>
      <w:r>
        <w:rPr/>
        <w:t>sealed</w:t>
      </w:r>
      <w:r>
        <w:rPr>
          <w:spacing w:val="-15"/>
        </w:rPr>
        <w:t> </w:t>
      </w:r>
      <w:r>
        <w:rPr/>
        <w:t>source</w:t>
      </w:r>
      <w:r>
        <w:rPr>
          <w:spacing w:val="-15"/>
        </w:rPr>
        <w:t> </w:t>
      </w:r>
      <w:r>
        <w:rPr/>
        <w:t>containing</w:t>
      </w:r>
      <w:r>
        <w:rPr>
          <w:spacing w:val="-15"/>
        </w:rPr>
        <w:t> </w:t>
      </w:r>
      <w:r>
        <w:rPr/>
        <w:t>a</w:t>
      </w:r>
      <w:r>
        <w:rPr>
          <w:spacing w:val="-15"/>
        </w:rPr>
        <w:t> </w:t>
      </w:r>
      <w:r>
        <w:rPr/>
        <w:t>quantity</w:t>
      </w:r>
      <w:r>
        <w:rPr>
          <w:spacing w:val="-15"/>
        </w:rPr>
        <w:t> </w:t>
      </w:r>
      <w:r>
        <w:rPr/>
        <w:t>equal</w:t>
      </w:r>
      <w:r>
        <w:rPr>
          <w:spacing w:val="-15"/>
        </w:rPr>
        <w:t> </w:t>
      </w:r>
      <w:r>
        <w:rPr/>
        <w:t>to</w:t>
      </w:r>
      <w:r>
        <w:rPr>
          <w:spacing w:val="-13"/>
        </w:rPr>
        <w:t> </w:t>
      </w:r>
      <w:r>
        <w:rPr/>
        <w:t>or</w:t>
      </w:r>
      <w:r>
        <w:rPr>
          <w:spacing w:val="-15"/>
        </w:rPr>
        <w:t> </w:t>
      </w:r>
      <w:r>
        <w:rPr/>
        <w:t>greater</w:t>
      </w:r>
      <w:r>
        <w:rPr>
          <w:spacing w:val="-13"/>
        </w:rPr>
        <w:t> </w:t>
      </w:r>
      <w:r>
        <w:rPr/>
        <w:t>than Category</w:t>
      </w:r>
      <w:r>
        <w:rPr/>
        <w:t> 1</w:t>
      </w:r>
      <w:r>
        <w:rPr/>
        <w:t> or</w:t>
      </w:r>
      <w:r>
        <w:rPr/>
        <w:t> Category</w:t>
      </w:r>
      <w:r>
        <w:rPr/>
        <w:t> 2</w:t>
      </w:r>
      <w:r>
        <w:rPr/>
        <w:t> levels of any radioactive material listed in 105 CMR 120.298: </w:t>
      </w:r>
      <w:r>
        <w:rPr>
          <w:i/>
        </w:rPr>
        <w:t>Appendix</w:t>
      </w:r>
      <w:r>
        <w:rPr>
          <w:i/>
          <w:spacing w:val="-1"/>
        </w:rPr>
        <w:t> </w:t>
      </w:r>
      <w:r>
        <w:rPr>
          <w:i/>
        </w:rPr>
        <w:t>D</w:t>
      </w:r>
      <w:r>
        <w:rPr/>
        <w:t>.</w:t>
      </w:r>
      <w:r>
        <w:rPr>
          <w:spacing w:val="40"/>
        </w:rPr>
        <w:t> </w:t>
      </w:r>
      <w:r>
        <w:rPr/>
        <w:t>In this context a sealed source</w:t>
      </w:r>
      <w:r>
        <w:rPr>
          <w:spacing w:val="-2"/>
        </w:rPr>
        <w:t> </w:t>
      </w:r>
      <w:r>
        <w:rPr/>
        <w:t>is</w:t>
      </w:r>
      <w:r>
        <w:rPr>
          <w:spacing w:val="-4"/>
        </w:rPr>
        <w:t> </w:t>
      </w:r>
      <w:r>
        <w:rPr/>
        <w:t>defined</w:t>
      </w:r>
      <w:r>
        <w:rPr>
          <w:spacing w:val="-3"/>
        </w:rPr>
        <w:t> </w:t>
      </w:r>
      <w:r>
        <w:rPr/>
        <w:t>as</w:t>
      </w:r>
      <w:r>
        <w:rPr>
          <w:spacing w:val="-3"/>
        </w:rPr>
        <w:t> </w:t>
      </w:r>
      <w:r>
        <w:rPr/>
        <w:t>radioactive</w:t>
      </w:r>
      <w:r>
        <w:rPr>
          <w:spacing w:val="-3"/>
        </w:rPr>
        <w:t> </w:t>
      </w:r>
      <w:r>
        <w:rPr/>
        <w:t>material that is</w:t>
      </w:r>
      <w:r>
        <w:rPr>
          <w:spacing w:val="-2"/>
        </w:rPr>
        <w:t> </w:t>
      </w:r>
      <w:r>
        <w:rPr/>
        <w:t>sealed in a capsule or closely</w:t>
      </w:r>
      <w:r>
        <w:rPr>
          <w:spacing w:val="-4"/>
        </w:rPr>
        <w:t> </w:t>
      </w:r>
      <w:r>
        <w:rPr/>
        <w:t>bonded, in a</w:t>
      </w:r>
      <w:r>
        <w:rPr>
          <w:spacing w:val="-2"/>
        </w:rPr>
        <w:t> </w:t>
      </w:r>
      <w:r>
        <w:rPr/>
        <w:t>solid</w:t>
      </w:r>
      <w:r>
        <w:rPr>
          <w:spacing w:val="-1"/>
        </w:rPr>
        <w:t> </w:t>
      </w:r>
      <w:r>
        <w:rPr/>
        <w:t>form</w:t>
      </w:r>
      <w:r>
        <w:rPr>
          <w:spacing w:val="-1"/>
        </w:rPr>
        <w:t> </w:t>
      </w:r>
      <w:r>
        <w:rPr/>
        <w:t>and which is</w:t>
      </w:r>
      <w:r>
        <w:rPr>
          <w:spacing w:val="-1"/>
        </w:rPr>
        <w:t> </w:t>
      </w:r>
      <w:r>
        <w:rPr/>
        <w:t>not exempt from regulatory</w:t>
      </w:r>
      <w:r>
        <w:rPr>
          <w:spacing w:val="-6"/>
        </w:rPr>
        <w:t> </w:t>
      </w:r>
      <w:r>
        <w:rPr/>
        <w:t>control. It</w:t>
      </w:r>
      <w:r>
        <w:rPr>
          <w:spacing w:val="-15"/>
        </w:rPr>
        <w:t> </w:t>
      </w:r>
      <w:r>
        <w:rPr/>
        <w:t>does</w:t>
      </w:r>
      <w:r>
        <w:rPr>
          <w:spacing w:val="-12"/>
        </w:rPr>
        <w:t> </w:t>
      </w:r>
      <w:r>
        <w:rPr/>
        <w:t>not</w:t>
      </w:r>
      <w:r>
        <w:rPr>
          <w:spacing w:val="-12"/>
        </w:rPr>
        <w:t> </w:t>
      </w:r>
      <w:r>
        <w:rPr/>
        <w:t>mean</w:t>
      </w:r>
      <w:r>
        <w:rPr>
          <w:spacing w:val="-12"/>
        </w:rPr>
        <w:t> </w:t>
      </w:r>
      <w:r>
        <w:rPr/>
        <w:t>material</w:t>
      </w:r>
      <w:r>
        <w:rPr>
          <w:spacing w:val="-12"/>
        </w:rPr>
        <w:t> </w:t>
      </w:r>
      <w:r>
        <w:rPr/>
        <w:t>encapsulated</w:t>
      </w:r>
      <w:r>
        <w:rPr>
          <w:spacing w:val="-12"/>
        </w:rPr>
        <w:t> </w:t>
      </w:r>
      <w:r>
        <w:rPr/>
        <w:t>solely</w:t>
      </w:r>
      <w:r>
        <w:rPr>
          <w:spacing w:val="-15"/>
        </w:rPr>
        <w:t> </w:t>
      </w:r>
      <w:r>
        <w:rPr/>
        <w:t>for</w:t>
      </w:r>
      <w:r>
        <w:rPr>
          <w:spacing w:val="-15"/>
        </w:rPr>
        <w:t> </w:t>
      </w:r>
      <w:r>
        <w:rPr/>
        <w:t>disposal,</w:t>
      </w:r>
      <w:r>
        <w:rPr>
          <w:spacing w:val="-12"/>
        </w:rPr>
        <w:t> </w:t>
      </w:r>
      <w:r>
        <w:rPr/>
        <w:t>or</w:t>
      </w:r>
      <w:r>
        <w:rPr>
          <w:spacing w:val="-12"/>
        </w:rPr>
        <w:t> </w:t>
      </w:r>
      <w:r>
        <w:rPr/>
        <w:t>nuclear</w:t>
      </w:r>
      <w:r>
        <w:rPr>
          <w:spacing w:val="-12"/>
        </w:rPr>
        <w:t> </w:t>
      </w:r>
      <w:r>
        <w:rPr/>
        <w:t>material</w:t>
      </w:r>
      <w:r>
        <w:rPr>
          <w:spacing w:val="-12"/>
        </w:rPr>
        <w:t> </w:t>
      </w:r>
      <w:r>
        <w:rPr/>
        <w:t>contained</w:t>
      </w:r>
      <w:r>
        <w:rPr>
          <w:spacing w:val="-12"/>
        </w:rPr>
        <w:t> </w:t>
      </w:r>
      <w:r>
        <w:rPr/>
        <w:t>in</w:t>
      </w:r>
      <w:r>
        <w:rPr>
          <w:spacing w:val="-12"/>
        </w:rPr>
        <w:t> </w:t>
      </w:r>
      <w:r>
        <w:rPr/>
        <w:t>any fuel</w:t>
      </w:r>
      <w:r>
        <w:rPr>
          <w:spacing w:val="-5"/>
        </w:rPr>
        <w:t> </w:t>
      </w:r>
      <w:r>
        <w:rPr/>
        <w:t>assembly,</w:t>
      </w:r>
      <w:r>
        <w:rPr>
          <w:spacing w:val="-5"/>
        </w:rPr>
        <w:t> </w:t>
      </w:r>
      <w:r>
        <w:rPr/>
        <w:t>subassembly,</w:t>
      </w:r>
      <w:r>
        <w:rPr>
          <w:spacing w:val="-5"/>
        </w:rPr>
        <w:t> </w:t>
      </w:r>
      <w:r>
        <w:rPr/>
        <w:t>fuel</w:t>
      </w:r>
      <w:r>
        <w:rPr>
          <w:spacing w:val="-5"/>
        </w:rPr>
        <w:t> </w:t>
      </w:r>
      <w:r>
        <w:rPr/>
        <w:t>rod,</w:t>
      </w:r>
      <w:r>
        <w:rPr>
          <w:spacing w:val="-5"/>
        </w:rPr>
        <w:t> </w:t>
      </w:r>
      <w:r>
        <w:rPr/>
        <w:t>or</w:t>
      </w:r>
      <w:r>
        <w:rPr>
          <w:spacing w:val="-8"/>
        </w:rPr>
        <w:t> </w:t>
      </w:r>
      <w:r>
        <w:rPr/>
        <w:t>fuel</w:t>
      </w:r>
      <w:r>
        <w:rPr>
          <w:spacing w:val="-5"/>
        </w:rPr>
        <w:t> </w:t>
      </w:r>
      <w:r>
        <w:rPr/>
        <w:t>pellet.</w:t>
      </w:r>
      <w:r>
        <w:rPr>
          <w:spacing w:val="40"/>
        </w:rPr>
        <w:t> </w:t>
      </w:r>
      <w:r>
        <w:rPr/>
        <w:t>Category</w:t>
      </w:r>
      <w:r>
        <w:rPr>
          <w:spacing w:val="-13"/>
        </w:rPr>
        <w:t> </w:t>
      </w:r>
      <w:r>
        <w:rPr/>
        <w:t>1</w:t>
      </w:r>
      <w:r>
        <w:rPr>
          <w:spacing w:val="-5"/>
        </w:rPr>
        <w:t> </w:t>
      </w:r>
      <w:r>
        <w:rPr/>
        <w:t>nationally</w:t>
      </w:r>
      <w:r>
        <w:rPr>
          <w:spacing w:val="-14"/>
        </w:rPr>
        <w:t> </w:t>
      </w:r>
      <w:r>
        <w:rPr/>
        <w:t>tracked</w:t>
      </w:r>
      <w:r>
        <w:rPr>
          <w:spacing w:val="-8"/>
        </w:rPr>
        <w:t> </w:t>
      </w:r>
      <w:r>
        <w:rPr/>
        <w:t>sources</w:t>
      </w:r>
      <w:r>
        <w:rPr>
          <w:spacing w:val="-5"/>
        </w:rPr>
        <w:t> </w:t>
      </w:r>
      <w:r>
        <w:rPr/>
        <w:t>are those containing radioactive material at a quantity equal to or greater</w:t>
      </w:r>
      <w:r>
        <w:rPr/>
        <w:t> than the Category 1 threshold.</w:t>
      </w:r>
      <w:r>
        <w:rPr>
          <w:spacing w:val="40"/>
        </w:rPr>
        <w:t> </w:t>
      </w:r>
      <w:r>
        <w:rPr/>
        <w:t>Category</w:t>
      </w:r>
      <w:r>
        <w:rPr>
          <w:spacing w:val="-13"/>
        </w:rPr>
        <w:t> </w:t>
      </w:r>
      <w:r>
        <w:rPr/>
        <w:t>2</w:t>
      </w:r>
      <w:r>
        <w:rPr>
          <w:spacing w:val="-6"/>
        </w:rPr>
        <w:t> </w:t>
      </w:r>
      <w:r>
        <w:rPr/>
        <w:t>nationally</w:t>
      </w:r>
      <w:r>
        <w:rPr>
          <w:spacing w:val="-12"/>
        </w:rPr>
        <w:t> </w:t>
      </w:r>
      <w:r>
        <w:rPr/>
        <w:t>tracked</w:t>
      </w:r>
      <w:r>
        <w:rPr>
          <w:spacing w:val="-6"/>
        </w:rPr>
        <w:t> </w:t>
      </w:r>
      <w:r>
        <w:rPr/>
        <w:t>sources</w:t>
      </w:r>
      <w:r>
        <w:rPr>
          <w:spacing w:val="-6"/>
        </w:rPr>
        <w:t> </w:t>
      </w:r>
      <w:r>
        <w:rPr/>
        <w:t>are</w:t>
      </w:r>
      <w:r>
        <w:rPr>
          <w:spacing w:val="-10"/>
        </w:rPr>
        <w:t> </w:t>
      </w:r>
      <w:r>
        <w:rPr/>
        <w:t>those</w:t>
      </w:r>
      <w:r>
        <w:rPr>
          <w:spacing w:val="-9"/>
        </w:rPr>
        <w:t> </w:t>
      </w:r>
      <w:r>
        <w:rPr/>
        <w:t>containing</w:t>
      </w:r>
      <w:r>
        <w:rPr>
          <w:spacing w:val="-10"/>
        </w:rPr>
        <w:t> </w:t>
      </w:r>
      <w:r>
        <w:rPr/>
        <w:t>radioactive</w:t>
      </w:r>
      <w:r>
        <w:rPr>
          <w:spacing w:val="-8"/>
        </w:rPr>
        <w:t> </w:t>
      </w:r>
      <w:r>
        <w:rPr/>
        <w:t>material</w:t>
      </w:r>
      <w:r>
        <w:rPr>
          <w:spacing w:val="-6"/>
        </w:rPr>
        <w:t> </w:t>
      </w:r>
      <w:r>
        <w:rPr/>
        <w:t>at</w:t>
      </w:r>
      <w:r>
        <w:rPr>
          <w:spacing w:val="-6"/>
        </w:rPr>
        <w:t> </w:t>
      </w:r>
      <w:r>
        <w:rPr/>
        <w:t>a </w:t>
      </w:r>
      <w:r>
        <w:rPr>
          <w:w w:val="95"/>
        </w:rPr>
        <w:t>quantity</w:t>
      </w:r>
      <w:r>
        <w:rPr>
          <w:spacing w:val="-2"/>
          <w:w w:val="95"/>
        </w:rPr>
        <w:t> </w:t>
      </w:r>
      <w:r>
        <w:rPr>
          <w:w w:val="95"/>
        </w:rPr>
        <w:t>equal</w:t>
      </w:r>
      <w:r>
        <w:rPr>
          <w:spacing w:val="7"/>
        </w:rPr>
        <w:t> </w:t>
      </w:r>
      <w:r>
        <w:rPr>
          <w:w w:val="95"/>
        </w:rPr>
        <w:t>to</w:t>
      </w:r>
      <w:r>
        <w:rPr>
          <w:spacing w:val="6"/>
        </w:rPr>
        <w:t> </w:t>
      </w:r>
      <w:r>
        <w:rPr>
          <w:w w:val="95"/>
        </w:rPr>
        <w:t>or</w:t>
      </w:r>
      <w:r>
        <w:rPr>
          <w:spacing w:val="6"/>
        </w:rPr>
        <w:t> </w:t>
      </w:r>
      <w:r>
        <w:rPr>
          <w:w w:val="95"/>
        </w:rPr>
        <w:t>greater</w:t>
      </w:r>
      <w:r>
        <w:rPr>
          <w:spacing w:val="7"/>
        </w:rPr>
        <w:t> </w:t>
      </w:r>
      <w:r>
        <w:rPr>
          <w:w w:val="95"/>
        </w:rPr>
        <w:t>than</w:t>
      </w:r>
      <w:r>
        <w:rPr>
          <w:spacing w:val="6"/>
        </w:rPr>
        <w:t> </w:t>
      </w:r>
      <w:r>
        <w:rPr>
          <w:w w:val="95"/>
        </w:rPr>
        <w:t>the</w:t>
      </w:r>
      <w:r>
        <w:rPr>
          <w:spacing w:val="11"/>
        </w:rPr>
        <w:t> </w:t>
      </w:r>
      <w:r>
        <w:rPr>
          <w:w w:val="95"/>
        </w:rPr>
        <w:t>Category</w:t>
      </w:r>
      <w:r>
        <w:rPr>
          <w:spacing w:val="-2"/>
          <w:w w:val="95"/>
        </w:rPr>
        <w:t> </w:t>
      </w:r>
      <w:r>
        <w:rPr>
          <w:w w:val="95"/>
        </w:rPr>
        <w:t>2</w:t>
      </w:r>
      <w:r>
        <w:rPr>
          <w:spacing w:val="10"/>
        </w:rPr>
        <w:t> </w:t>
      </w:r>
      <w:r>
        <w:rPr>
          <w:w w:val="95"/>
        </w:rPr>
        <w:t>threshold</w:t>
      </w:r>
      <w:r>
        <w:rPr>
          <w:spacing w:val="5"/>
        </w:rPr>
        <w:t> </w:t>
      </w:r>
      <w:r>
        <w:rPr>
          <w:w w:val="95"/>
        </w:rPr>
        <w:t>but</w:t>
      </w:r>
      <w:r>
        <w:rPr>
          <w:spacing w:val="14"/>
        </w:rPr>
        <w:t> </w:t>
      </w:r>
      <w:r>
        <w:rPr>
          <w:w w:val="95"/>
        </w:rPr>
        <w:t>less</w:t>
      </w:r>
      <w:r>
        <w:rPr>
          <w:spacing w:val="10"/>
        </w:rPr>
        <w:t> </w:t>
      </w:r>
      <w:r>
        <w:rPr>
          <w:w w:val="95"/>
        </w:rPr>
        <w:t>than</w:t>
      </w:r>
      <w:r>
        <w:rPr>
          <w:spacing w:val="7"/>
        </w:rPr>
        <w:t> </w:t>
      </w:r>
      <w:r>
        <w:rPr>
          <w:w w:val="95"/>
        </w:rPr>
        <w:t>the</w:t>
      </w:r>
      <w:r>
        <w:rPr>
          <w:spacing w:val="6"/>
        </w:rPr>
        <w:t> </w:t>
      </w:r>
      <w:r>
        <w:rPr>
          <w:w w:val="95"/>
        </w:rPr>
        <w:t>Category</w:t>
      </w:r>
      <w:r>
        <w:rPr>
          <w:spacing w:val="-2"/>
        </w:rPr>
        <w:t> </w:t>
      </w:r>
      <w:r>
        <w:rPr>
          <w:w w:val="95"/>
        </w:rPr>
        <w:t>1</w:t>
      </w:r>
      <w:r>
        <w:rPr>
          <w:spacing w:val="5"/>
        </w:rPr>
        <w:t> </w:t>
      </w:r>
      <w:r>
        <w:rPr>
          <w:spacing w:val="-2"/>
          <w:w w:val="95"/>
        </w:rPr>
        <w:t>threshold.</w:t>
      </w:r>
    </w:p>
    <w:p>
      <w:pPr>
        <w:pStyle w:val="BodyText"/>
        <w:spacing w:before="10"/>
        <w:rPr>
          <w:sz w:val="19"/>
        </w:rPr>
      </w:pPr>
    </w:p>
    <w:p>
      <w:pPr>
        <w:pStyle w:val="BodyText"/>
        <w:spacing w:before="59"/>
        <w:ind w:left="1360"/>
      </w:pPr>
      <w:r>
        <w:rPr>
          <w:u w:val="single"/>
        </w:rPr>
        <w:t>Natural</w:t>
      </w:r>
      <w:r>
        <w:rPr>
          <w:spacing w:val="-3"/>
          <w:u w:val="single"/>
        </w:rPr>
        <w:t> </w:t>
      </w:r>
      <w:r>
        <w:rPr>
          <w:u w:val="single"/>
        </w:rPr>
        <w:t>Radioactivity</w:t>
      </w:r>
      <w:r>
        <w:rPr>
          <w:spacing w:val="-13"/>
        </w:rPr>
        <w:t> </w:t>
      </w:r>
      <w:r>
        <w:rPr/>
        <w:t>means</w:t>
      </w:r>
      <w:r>
        <w:rPr>
          <w:spacing w:val="-4"/>
        </w:rPr>
        <w:t> </w:t>
      </w:r>
      <w:r>
        <w:rPr/>
        <w:t>radioactivity</w:t>
      </w:r>
      <w:r>
        <w:rPr>
          <w:spacing w:val="-11"/>
        </w:rPr>
        <w:t> </w:t>
      </w:r>
      <w:r>
        <w:rPr/>
        <w:t>of</w:t>
      </w:r>
      <w:r>
        <w:rPr>
          <w:spacing w:val="-6"/>
        </w:rPr>
        <w:t> </w:t>
      </w:r>
      <w:r>
        <w:rPr/>
        <w:t>naturally</w:t>
      </w:r>
      <w:r>
        <w:rPr>
          <w:spacing w:val="-11"/>
        </w:rPr>
        <w:t> </w:t>
      </w:r>
      <w:r>
        <w:rPr/>
        <w:t>occurring</w:t>
      </w:r>
      <w:r>
        <w:rPr>
          <w:spacing w:val="-7"/>
        </w:rPr>
        <w:t> </w:t>
      </w:r>
      <w:r>
        <w:rPr>
          <w:spacing w:val="-2"/>
        </w:rPr>
        <w:t>nuclides.</w:t>
      </w:r>
    </w:p>
    <w:p>
      <w:pPr>
        <w:pStyle w:val="BodyText"/>
        <w:spacing w:before="6"/>
        <w:rPr>
          <w:sz w:val="19"/>
        </w:rPr>
      </w:pPr>
    </w:p>
    <w:p>
      <w:pPr>
        <w:pStyle w:val="BodyText"/>
        <w:spacing w:line="242" w:lineRule="auto" w:before="59"/>
        <w:ind w:left="1360" w:right="156"/>
        <w:jc w:val="both"/>
      </w:pPr>
      <w:r>
        <w:rPr>
          <w:u w:val="single"/>
        </w:rPr>
        <w:t>Negative</w:t>
      </w:r>
      <w:r>
        <w:rPr>
          <w:spacing w:val="-15"/>
          <w:u w:val="single"/>
        </w:rPr>
        <w:t> </w:t>
      </w:r>
      <w:r>
        <w:rPr>
          <w:u w:val="single"/>
        </w:rPr>
        <w:t>Pressure</w:t>
      </w:r>
      <w:r>
        <w:rPr>
          <w:spacing w:val="-15"/>
          <w:u w:val="single"/>
        </w:rPr>
        <w:t> </w:t>
      </w:r>
      <w:r>
        <w:rPr>
          <w:u w:val="single"/>
        </w:rPr>
        <w:t>Respirator</w:t>
      </w:r>
      <w:r>
        <w:rPr>
          <w:spacing w:val="-15"/>
          <w:u w:val="single"/>
        </w:rPr>
        <w:t> </w:t>
      </w:r>
      <w:r>
        <w:rPr>
          <w:u w:val="single"/>
        </w:rPr>
        <w:t>(Tight</w:t>
      </w:r>
      <w:r>
        <w:rPr>
          <w:spacing w:val="-15"/>
          <w:u w:val="single"/>
        </w:rPr>
        <w:t> </w:t>
      </w:r>
      <w:r>
        <w:rPr>
          <w:u w:val="single"/>
        </w:rPr>
        <w:t>Fitting)</w:t>
      </w:r>
      <w:r>
        <w:rPr>
          <w:spacing w:val="27"/>
        </w:rPr>
        <w:t> </w:t>
      </w:r>
      <w:r>
        <w:rPr/>
        <w:t>means</w:t>
      </w:r>
      <w:r>
        <w:rPr>
          <w:spacing w:val="-15"/>
        </w:rPr>
        <w:t> </w:t>
      </w:r>
      <w:r>
        <w:rPr/>
        <w:t>a</w:t>
      </w:r>
      <w:r>
        <w:rPr>
          <w:spacing w:val="-15"/>
        </w:rPr>
        <w:t> </w:t>
      </w:r>
      <w:r>
        <w:rPr/>
        <w:t>respirator</w:t>
      </w:r>
      <w:r>
        <w:rPr>
          <w:spacing w:val="-15"/>
        </w:rPr>
        <w:t> </w:t>
      </w:r>
      <w:r>
        <w:rPr/>
        <w:t>in</w:t>
      </w:r>
      <w:r>
        <w:rPr>
          <w:spacing w:val="-14"/>
        </w:rPr>
        <w:t> </w:t>
      </w:r>
      <w:r>
        <w:rPr/>
        <w:t>which</w:t>
      </w:r>
      <w:r>
        <w:rPr>
          <w:spacing w:val="-15"/>
        </w:rPr>
        <w:t> </w:t>
      </w:r>
      <w:r>
        <w:rPr/>
        <w:t>the</w:t>
      </w:r>
      <w:r>
        <w:rPr>
          <w:spacing w:val="-14"/>
        </w:rPr>
        <w:t> </w:t>
      </w:r>
      <w:r>
        <w:rPr/>
        <w:t>air</w:t>
      </w:r>
      <w:r>
        <w:rPr>
          <w:spacing w:val="-14"/>
        </w:rPr>
        <w:t> </w:t>
      </w:r>
      <w:r>
        <w:rPr/>
        <w:t>pressure</w:t>
      </w:r>
      <w:r>
        <w:rPr>
          <w:spacing w:val="-15"/>
        </w:rPr>
        <w:t> </w:t>
      </w:r>
      <w:r>
        <w:rPr/>
        <w:t>inside the</w:t>
      </w:r>
      <w:r>
        <w:rPr>
          <w:spacing w:val="-5"/>
        </w:rPr>
        <w:t> </w:t>
      </w:r>
      <w:r>
        <w:rPr/>
        <w:t>facepiece</w:t>
      </w:r>
      <w:r>
        <w:rPr>
          <w:spacing w:val="-5"/>
        </w:rPr>
        <w:t> </w:t>
      </w:r>
      <w:r>
        <w:rPr/>
        <w:t>is</w:t>
      </w:r>
      <w:r>
        <w:rPr>
          <w:spacing w:val="-2"/>
        </w:rPr>
        <w:t> </w:t>
      </w:r>
      <w:r>
        <w:rPr/>
        <w:t>negative</w:t>
      </w:r>
      <w:r>
        <w:rPr>
          <w:spacing w:val="-5"/>
        </w:rPr>
        <w:t> </w:t>
      </w:r>
      <w:r>
        <w:rPr/>
        <w:t>during</w:t>
      </w:r>
      <w:r>
        <w:rPr>
          <w:spacing w:val="-7"/>
        </w:rPr>
        <w:t> </w:t>
      </w:r>
      <w:r>
        <w:rPr/>
        <w:t>inhalation</w:t>
      </w:r>
      <w:r>
        <w:rPr>
          <w:spacing w:val="-2"/>
        </w:rPr>
        <w:t> </w:t>
      </w:r>
      <w:r>
        <w:rPr/>
        <w:t>with</w:t>
      </w:r>
      <w:r>
        <w:rPr>
          <w:spacing w:val="-2"/>
        </w:rPr>
        <w:t> </w:t>
      </w:r>
      <w:r>
        <w:rPr/>
        <w:t>respect</w:t>
      </w:r>
      <w:r>
        <w:rPr>
          <w:spacing w:val="-2"/>
        </w:rPr>
        <w:t> </w:t>
      </w:r>
      <w:r>
        <w:rPr/>
        <w:t>to</w:t>
      </w:r>
      <w:r>
        <w:rPr>
          <w:spacing w:val="-2"/>
        </w:rPr>
        <w:t> </w:t>
      </w:r>
      <w:r>
        <w:rPr/>
        <w:t>the</w:t>
      </w:r>
      <w:r>
        <w:rPr>
          <w:spacing w:val="-2"/>
        </w:rPr>
        <w:t> </w:t>
      </w:r>
      <w:r>
        <w:rPr/>
        <w:t>ambient</w:t>
      </w:r>
      <w:r>
        <w:rPr>
          <w:spacing w:val="-2"/>
        </w:rPr>
        <w:t> </w:t>
      </w:r>
      <w:r>
        <w:rPr/>
        <w:t>air</w:t>
      </w:r>
      <w:r>
        <w:rPr>
          <w:spacing w:val="-2"/>
        </w:rPr>
        <w:t> </w:t>
      </w:r>
      <w:r>
        <w:rPr/>
        <w:t>pressure</w:t>
      </w:r>
      <w:r>
        <w:rPr>
          <w:spacing w:val="-2"/>
        </w:rPr>
        <w:t> </w:t>
      </w:r>
      <w:r>
        <w:rPr/>
        <w:t>outside</w:t>
      </w:r>
      <w:r>
        <w:rPr>
          <w:spacing w:val="-2"/>
        </w:rPr>
        <w:t> </w:t>
      </w:r>
      <w:r>
        <w:rPr/>
        <w:t>the </w:t>
      </w:r>
      <w:r>
        <w:rPr>
          <w:spacing w:val="-2"/>
        </w:rPr>
        <w:t>respirator.</w:t>
      </w:r>
    </w:p>
    <w:p>
      <w:pPr>
        <w:pStyle w:val="BodyText"/>
        <w:spacing w:before="4"/>
        <w:rPr>
          <w:sz w:val="19"/>
        </w:rPr>
      </w:pPr>
    </w:p>
    <w:p>
      <w:pPr>
        <w:pStyle w:val="BodyText"/>
        <w:spacing w:before="59"/>
        <w:ind w:left="1360"/>
      </w:pPr>
      <w:r>
        <w:rPr>
          <w:u w:val="single"/>
        </w:rPr>
        <w:t>Non-ionizing</w:t>
      </w:r>
      <w:r>
        <w:rPr>
          <w:spacing w:val="-1"/>
          <w:u w:val="single"/>
        </w:rPr>
        <w:t> </w:t>
      </w:r>
      <w:r>
        <w:rPr>
          <w:u w:val="single"/>
        </w:rPr>
        <w:t>Radiation</w:t>
      </w:r>
      <w:r>
        <w:rPr>
          <w:spacing w:val="-1"/>
        </w:rPr>
        <w:t> </w:t>
      </w:r>
      <w:r>
        <w:rPr/>
        <w:t>(</w:t>
      </w:r>
      <w:r>
        <w:rPr>
          <w:i/>
        </w:rPr>
        <w:t>See</w:t>
      </w:r>
      <w:r>
        <w:rPr>
          <w:i/>
          <w:spacing w:val="-2"/>
        </w:rPr>
        <w:t> </w:t>
      </w:r>
      <w:r>
        <w:rPr>
          <w:spacing w:val="-2"/>
          <w:u w:val="single"/>
        </w:rPr>
        <w:t>Radiation</w:t>
      </w:r>
      <w:r>
        <w:rPr>
          <w:spacing w:val="-2"/>
        </w:rPr>
        <w:t>).</w:t>
      </w:r>
    </w:p>
    <w:p>
      <w:pPr>
        <w:pStyle w:val="BodyText"/>
        <w:spacing w:before="6"/>
        <w:rPr>
          <w:sz w:val="19"/>
        </w:rPr>
      </w:pPr>
    </w:p>
    <w:p>
      <w:pPr>
        <w:pStyle w:val="BodyText"/>
        <w:spacing w:line="242" w:lineRule="auto" w:before="59"/>
        <w:ind w:left="1360"/>
      </w:pPr>
      <w:r>
        <w:rPr>
          <w:u w:val="single"/>
        </w:rPr>
        <w:t>NORM</w:t>
      </w:r>
      <w:r>
        <w:rPr/>
        <w:t> means any naturally occurring radioactive material.</w:t>
      </w:r>
      <w:r>
        <w:rPr>
          <w:spacing w:val="80"/>
        </w:rPr>
        <w:t> </w:t>
      </w:r>
      <w:r>
        <w:rPr/>
        <w:t>It does not include accelerator</w:t>
      </w:r>
      <w:r>
        <w:rPr>
          <w:spacing w:val="40"/>
        </w:rPr>
        <w:t> </w:t>
      </w:r>
      <w:r>
        <w:rPr/>
        <w:t>produced, byproduct, source, or special nuclear material.</w:t>
      </w:r>
    </w:p>
    <w:p>
      <w:pPr>
        <w:pStyle w:val="BodyText"/>
        <w:spacing w:before="3"/>
        <w:rPr>
          <w:sz w:val="19"/>
        </w:rPr>
      </w:pPr>
    </w:p>
    <w:p>
      <w:pPr>
        <w:pStyle w:val="BodyText"/>
        <w:spacing w:line="244" w:lineRule="auto" w:before="59"/>
        <w:ind w:left="1360"/>
      </w:pPr>
      <w:r>
        <w:rPr>
          <w:u w:val="single"/>
        </w:rPr>
        <w:t>Nuclear</w:t>
      </w:r>
      <w:r>
        <w:rPr>
          <w:spacing w:val="-15"/>
          <w:u w:val="single"/>
        </w:rPr>
        <w:t> </w:t>
      </w:r>
      <w:r>
        <w:rPr>
          <w:u w:val="single"/>
        </w:rPr>
        <w:t>Regulatory</w:t>
      </w:r>
      <w:r>
        <w:rPr>
          <w:spacing w:val="-20"/>
          <w:u w:val="single"/>
        </w:rPr>
        <w:t> </w:t>
      </w:r>
      <w:r>
        <w:rPr>
          <w:u w:val="single"/>
        </w:rPr>
        <w:t>Commission</w:t>
      </w:r>
      <w:r>
        <w:rPr>
          <w:spacing w:val="-15"/>
          <w:u w:val="single"/>
        </w:rPr>
        <w:t> </w:t>
      </w:r>
      <w:r>
        <w:rPr>
          <w:u w:val="single"/>
        </w:rPr>
        <w:t>(NRC)</w:t>
      </w:r>
      <w:r>
        <w:rPr>
          <w:spacing w:val="-15"/>
        </w:rPr>
        <w:t> </w:t>
      </w:r>
      <w:r>
        <w:rPr/>
        <w:t>means</w:t>
      </w:r>
      <w:r>
        <w:rPr>
          <w:spacing w:val="-15"/>
        </w:rPr>
        <w:t> </w:t>
      </w:r>
      <w:r>
        <w:rPr/>
        <w:t>the</w:t>
      </w:r>
      <w:r>
        <w:rPr>
          <w:spacing w:val="-15"/>
        </w:rPr>
        <w:t> </w:t>
      </w:r>
      <w:r>
        <w:rPr/>
        <w:t>U.S.</w:t>
      </w:r>
      <w:r>
        <w:rPr>
          <w:spacing w:val="-15"/>
        </w:rPr>
        <w:t> </w:t>
      </w:r>
      <w:r>
        <w:rPr/>
        <w:t>Nuclear</w:t>
      </w:r>
      <w:r>
        <w:rPr>
          <w:spacing w:val="-15"/>
        </w:rPr>
        <w:t> </w:t>
      </w:r>
      <w:r>
        <w:rPr/>
        <w:t>Regulatory</w:t>
      </w:r>
      <w:r>
        <w:rPr>
          <w:spacing w:val="-20"/>
        </w:rPr>
        <w:t> </w:t>
      </w:r>
      <w:r>
        <w:rPr/>
        <w:t>Commission</w:t>
      </w:r>
      <w:r>
        <w:rPr>
          <w:spacing w:val="-15"/>
        </w:rPr>
        <w:t> </w:t>
      </w:r>
      <w:r>
        <w:rPr/>
        <w:t>or</w:t>
      </w:r>
      <w:r>
        <w:rPr>
          <w:spacing w:val="-15"/>
        </w:rPr>
        <w:t> </w:t>
      </w:r>
      <w:r>
        <w:rPr/>
        <w:t>its duly authorized representatives.</w:t>
      </w:r>
    </w:p>
    <w:p>
      <w:pPr>
        <w:pStyle w:val="BodyText"/>
        <w:spacing w:before="11"/>
        <w:rPr>
          <w:sz w:val="18"/>
        </w:rPr>
      </w:pPr>
    </w:p>
    <w:p>
      <w:pPr>
        <w:pStyle w:val="BodyText"/>
        <w:spacing w:line="242" w:lineRule="auto" w:before="59"/>
        <w:ind w:left="1360" w:right="156"/>
        <w:jc w:val="both"/>
      </w:pPr>
      <w:r>
        <w:rPr>
          <w:u w:val="single"/>
        </w:rPr>
        <w:t>Occupational Dose</w:t>
      </w:r>
      <w:r>
        <w:rPr/>
        <w:t> means the dose received by an individual in the course of employment in which</w:t>
      </w:r>
      <w:r>
        <w:rPr>
          <w:spacing w:val="-12"/>
        </w:rPr>
        <w:t> </w:t>
      </w:r>
      <w:r>
        <w:rPr/>
        <w:t>the</w:t>
      </w:r>
      <w:r>
        <w:rPr>
          <w:spacing w:val="-12"/>
        </w:rPr>
        <w:t> </w:t>
      </w:r>
      <w:r>
        <w:rPr/>
        <w:t>individual's</w:t>
      </w:r>
      <w:r>
        <w:rPr>
          <w:spacing w:val="-12"/>
        </w:rPr>
        <w:t> </w:t>
      </w:r>
      <w:r>
        <w:rPr/>
        <w:t>assigned</w:t>
      </w:r>
      <w:r>
        <w:rPr>
          <w:spacing w:val="-12"/>
        </w:rPr>
        <w:t> </w:t>
      </w:r>
      <w:r>
        <w:rPr/>
        <w:t>duties</w:t>
      </w:r>
      <w:r>
        <w:rPr>
          <w:spacing w:val="-12"/>
        </w:rPr>
        <w:t> </w:t>
      </w:r>
      <w:r>
        <w:rPr/>
        <w:t>for</w:t>
      </w:r>
      <w:r>
        <w:rPr>
          <w:spacing w:val="-14"/>
        </w:rPr>
        <w:t> </w:t>
      </w:r>
      <w:r>
        <w:rPr/>
        <w:t>the</w:t>
      </w:r>
      <w:r>
        <w:rPr>
          <w:spacing w:val="-12"/>
        </w:rPr>
        <w:t> </w:t>
      </w:r>
      <w:r>
        <w:rPr/>
        <w:t>licensee</w:t>
      </w:r>
      <w:r>
        <w:rPr>
          <w:spacing w:val="-12"/>
        </w:rPr>
        <w:t> </w:t>
      </w:r>
      <w:r>
        <w:rPr/>
        <w:t>or</w:t>
      </w:r>
      <w:r>
        <w:rPr>
          <w:spacing w:val="-12"/>
        </w:rPr>
        <w:t> </w:t>
      </w:r>
      <w:r>
        <w:rPr/>
        <w:t>registrant</w:t>
      </w:r>
      <w:r>
        <w:rPr>
          <w:spacing w:val="-14"/>
        </w:rPr>
        <w:t> </w:t>
      </w:r>
      <w:r>
        <w:rPr/>
        <w:t>involve</w:t>
      </w:r>
      <w:r>
        <w:rPr>
          <w:spacing w:val="-14"/>
        </w:rPr>
        <w:t> </w:t>
      </w:r>
      <w:r>
        <w:rPr/>
        <w:t>exposure</w:t>
      </w:r>
      <w:r>
        <w:rPr>
          <w:spacing w:val="-12"/>
        </w:rPr>
        <w:t> </w:t>
      </w:r>
      <w:r>
        <w:rPr/>
        <w:t>to</w:t>
      </w:r>
      <w:r>
        <w:rPr>
          <w:spacing w:val="-12"/>
        </w:rPr>
        <w:t> </w:t>
      </w:r>
      <w:r>
        <w:rPr/>
        <w:t>sources of radiation, whether or not the sources of radiation are in the possession of the licensee, registrant,</w:t>
      </w:r>
      <w:r>
        <w:rPr>
          <w:spacing w:val="-15"/>
        </w:rPr>
        <w:t> </w:t>
      </w:r>
      <w:r>
        <w:rPr/>
        <w:t>or</w:t>
      </w:r>
      <w:r>
        <w:rPr>
          <w:spacing w:val="-15"/>
        </w:rPr>
        <w:t> </w:t>
      </w:r>
      <w:r>
        <w:rPr/>
        <w:t>other</w:t>
      </w:r>
      <w:r>
        <w:rPr>
          <w:spacing w:val="-15"/>
        </w:rPr>
        <w:t> </w:t>
      </w:r>
      <w:r>
        <w:rPr/>
        <w:t>person.</w:t>
      </w:r>
      <w:r>
        <w:rPr>
          <w:spacing w:val="-15"/>
        </w:rPr>
        <w:t> </w:t>
      </w:r>
      <w:r>
        <w:rPr/>
        <w:t>Occupational</w:t>
      </w:r>
      <w:r>
        <w:rPr>
          <w:spacing w:val="-15"/>
        </w:rPr>
        <w:t> </w:t>
      </w:r>
      <w:r>
        <w:rPr/>
        <w:t>dose</w:t>
      </w:r>
      <w:r>
        <w:rPr>
          <w:spacing w:val="-15"/>
        </w:rPr>
        <w:t> </w:t>
      </w:r>
      <w:r>
        <w:rPr/>
        <w:t>does</w:t>
      </w:r>
      <w:r>
        <w:rPr>
          <w:spacing w:val="-15"/>
        </w:rPr>
        <w:t> </w:t>
      </w:r>
      <w:r>
        <w:rPr/>
        <w:t>not</w:t>
      </w:r>
      <w:r>
        <w:rPr>
          <w:spacing w:val="-15"/>
        </w:rPr>
        <w:t> </w:t>
      </w:r>
      <w:r>
        <w:rPr/>
        <w:t>include</w:t>
      </w:r>
      <w:r>
        <w:rPr>
          <w:spacing w:val="-15"/>
        </w:rPr>
        <w:t> </w:t>
      </w:r>
      <w:r>
        <w:rPr/>
        <w:t>dose</w:t>
      </w:r>
      <w:r>
        <w:rPr>
          <w:spacing w:val="-15"/>
        </w:rPr>
        <w:t> </w:t>
      </w:r>
      <w:r>
        <w:rPr/>
        <w:t>received:</w:t>
      </w:r>
      <w:r>
        <w:rPr>
          <w:spacing w:val="-15"/>
        </w:rPr>
        <w:t> </w:t>
      </w:r>
      <w:r>
        <w:rPr/>
        <w:t>from</w:t>
      </w:r>
      <w:r>
        <w:rPr>
          <w:spacing w:val="-15"/>
        </w:rPr>
        <w:t> </w:t>
      </w:r>
      <w:r>
        <w:rPr/>
        <w:t>background radiation, or from any medical administration the individual has received, from exposure to individuals administered radioactive material and released</w:t>
      </w:r>
      <w:r>
        <w:rPr/>
        <w:t> in accordance with 105 CMR 120.527, or from voluntary</w:t>
      </w:r>
      <w:r>
        <w:rPr>
          <w:spacing w:val="-1"/>
        </w:rPr>
        <w:t> </w:t>
      </w:r>
      <w:r>
        <w:rPr/>
        <w:t>participation in medical research program, or as a member of the </w:t>
      </w:r>
      <w:r>
        <w:rPr>
          <w:spacing w:val="-2"/>
        </w:rPr>
        <w:t>public.</w:t>
      </w:r>
    </w:p>
    <w:p>
      <w:pPr>
        <w:pStyle w:val="BodyText"/>
        <w:spacing w:before="7"/>
        <w:rPr>
          <w:sz w:val="19"/>
        </w:rPr>
      </w:pPr>
    </w:p>
    <w:p>
      <w:pPr>
        <w:pStyle w:val="BodyText"/>
        <w:spacing w:before="60"/>
        <w:ind w:left="1360"/>
      </w:pPr>
      <w:r>
        <w:rPr>
          <w:u w:val="single"/>
        </w:rPr>
        <w:t>Package</w:t>
      </w:r>
      <w:r>
        <w:rPr>
          <w:spacing w:val="-5"/>
        </w:rPr>
        <w:t> </w:t>
      </w:r>
      <w:r>
        <w:rPr/>
        <w:t>means</w:t>
      </w:r>
      <w:r>
        <w:rPr>
          <w:spacing w:val="-4"/>
        </w:rPr>
        <w:t> </w:t>
      </w:r>
      <w:r>
        <w:rPr/>
        <w:t>the</w:t>
      </w:r>
      <w:r>
        <w:rPr>
          <w:spacing w:val="-7"/>
        </w:rPr>
        <w:t> </w:t>
      </w:r>
      <w:r>
        <w:rPr/>
        <w:t>packaging</w:t>
      </w:r>
      <w:r>
        <w:rPr>
          <w:spacing w:val="-10"/>
        </w:rPr>
        <w:t> </w:t>
      </w:r>
      <w:r>
        <w:rPr/>
        <w:t>together</w:t>
      </w:r>
      <w:r>
        <w:rPr>
          <w:spacing w:val="-8"/>
        </w:rPr>
        <w:t> </w:t>
      </w:r>
      <w:r>
        <w:rPr/>
        <w:t>with</w:t>
      </w:r>
      <w:r>
        <w:rPr>
          <w:spacing w:val="-2"/>
        </w:rPr>
        <w:t> </w:t>
      </w:r>
      <w:r>
        <w:rPr/>
        <w:t>its</w:t>
      </w:r>
      <w:r>
        <w:rPr>
          <w:spacing w:val="-3"/>
        </w:rPr>
        <w:t> </w:t>
      </w:r>
      <w:r>
        <w:rPr/>
        <w:t>radioactive</w:t>
      </w:r>
      <w:r>
        <w:rPr>
          <w:spacing w:val="-4"/>
        </w:rPr>
        <w:t> </w:t>
      </w:r>
      <w:r>
        <w:rPr/>
        <w:t>contents</w:t>
      </w:r>
      <w:r>
        <w:rPr>
          <w:spacing w:val="-6"/>
        </w:rPr>
        <w:t> </w:t>
      </w:r>
      <w:r>
        <w:rPr/>
        <w:t>as</w:t>
      </w:r>
      <w:r>
        <w:rPr>
          <w:spacing w:val="-2"/>
        </w:rPr>
        <w:t> </w:t>
      </w:r>
      <w:r>
        <w:rPr/>
        <w:t>presented</w:t>
      </w:r>
      <w:r>
        <w:rPr>
          <w:spacing w:val="-3"/>
        </w:rPr>
        <w:t> </w:t>
      </w:r>
      <w:r>
        <w:rPr/>
        <w:t>for</w:t>
      </w:r>
      <w:r>
        <w:rPr>
          <w:spacing w:val="-5"/>
        </w:rPr>
        <w:t> </w:t>
      </w:r>
      <w:r>
        <w:rPr>
          <w:spacing w:val="-2"/>
        </w:rPr>
        <w:t>transport.</w:t>
      </w:r>
    </w:p>
    <w:p>
      <w:pPr>
        <w:pStyle w:val="BodyText"/>
        <w:spacing w:before="5"/>
        <w:rPr>
          <w:sz w:val="19"/>
        </w:rPr>
      </w:pPr>
    </w:p>
    <w:p>
      <w:pPr>
        <w:pStyle w:val="BodyText"/>
        <w:spacing w:before="59"/>
        <w:ind w:left="1360"/>
      </w:pPr>
      <w:r>
        <w:rPr>
          <w:u w:val="single"/>
        </w:rPr>
        <w:t>Particle</w:t>
      </w:r>
      <w:r>
        <w:rPr>
          <w:spacing w:val="-4"/>
          <w:u w:val="single"/>
        </w:rPr>
        <w:t> </w:t>
      </w:r>
      <w:r>
        <w:rPr>
          <w:u w:val="single"/>
        </w:rPr>
        <w:t>Accelerator</w:t>
      </w:r>
      <w:r>
        <w:rPr>
          <w:spacing w:val="-3"/>
        </w:rPr>
        <w:t> </w:t>
      </w:r>
      <w:r>
        <w:rPr/>
        <w:t>(</w:t>
      </w:r>
      <w:r>
        <w:rPr>
          <w:i/>
        </w:rPr>
        <w:t>See</w:t>
      </w:r>
      <w:r>
        <w:rPr>
          <w:i/>
          <w:spacing w:val="-4"/>
        </w:rPr>
        <w:t> </w:t>
      </w:r>
      <w:r>
        <w:rPr>
          <w:spacing w:val="-2"/>
          <w:u w:val="single"/>
        </w:rPr>
        <w:t>Accelerator</w:t>
      </w:r>
      <w:r>
        <w:rPr>
          <w:spacing w:val="-2"/>
        </w:rPr>
        <w:t>).</w:t>
      </w:r>
    </w:p>
    <w:p>
      <w:pPr>
        <w:pStyle w:val="BodyText"/>
        <w:spacing w:before="6"/>
        <w:rPr>
          <w:sz w:val="19"/>
        </w:rPr>
      </w:pPr>
    </w:p>
    <w:p>
      <w:pPr>
        <w:pStyle w:val="BodyText"/>
        <w:spacing w:before="59"/>
        <w:ind w:left="1360"/>
      </w:pPr>
      <w:r>
        <w:rPr>
          <w:u w:val="single"/>
        </w:rPr>
        <w:t>Patient</w:t>
      </w:r>
      <w:r>
        <w:rPr>
          <w:spacing w:val="-2"/>
        </w:rPr>
        <w:t> </w:t>
      </w:r>
      <w:r>
        <w:rPr/>
        <w:t>means</w:t>
      </w:r>
      <w:r>
        <w:rPr>
          <w:spacing w:val="-1"/>
        </w:rPr>
        <w:t> </w:t>
      </w:r>
      <w:r>
        <w:rPr/>
        <w:t>an</w:t>
      </w:r>
      <w:r>
        <w:rPr>
          <w:spacing w:val="-1"/>
        </w:rPr>
        <w:t> </w:t>
      </w:r>
      <w:r>
        <w:rPr/>
        <w:t>individual</w:t>
      </w:r>
      <w:r>
        <w:rPr>
          <w:spacing w:val="-1"/>
        </w:rPr>
        <w:t> </w:t>
      </w:r>
      <w:r>
        <w:rPr/>
        <w:t>subjected</w:t>
      </w:r>
      <w:r>
        <w:rPr>
          <w:spacing w:val="-2"/>
        </w:rPr>
        <w:t> </w:t>
      </w:r>
      <w:r>
        <w:rPr/>
        <w:t>to</w:t>
      </w:r>
      <w:r>
        <w:rPr>
          <w:spacing w:val="-1"/>
        </w:rPr>
        <w:t> </w:t>
      </w:r>
      <w:r>
        <w:rPr/>
        <w:t>healing</w:t>
      </w:r>
      <w:r>
        <w:rPr>
          <w:spacing w:val="-4"/>
        </w:rPr>
        <w:t> </w:t>
      </w:r>
      <w:r>
        <w:rPr/>
        <w:t>arts</w:t>
      </w:r>
      <w:r>
        <w:rPr>
          <w:spacing w:val="-1"/>
        </w:rPr>
        <w:t> </w:t>
      </w:r>
      <w:r>
        <w:rPr/>
        <w:t>examination,</w:t>
      </w:r>
      <w:r>
        <w:rPr>
          <w:spacing w:val="-2"/>
        </w:rPr>
        <w:t> </w:t>
      </w:r>
      <w:r>
        <w:rPr/>
        <w:t>diagnosis,</w:t>
      </w:r>
      <w:r>
        <w:rPr>
          <w:spacing w:val="-1"/>
        </w:rPr>
        <w:t> </w:t>
      </w:r>
      <w:r>
        <w:rPr/>
        <w:t>or</w:t>
      </w:r>
      <w:r>
        <w:rPr>
          <w:spacing w:val="-2"/>
        </w:rPr>
        <w:t> treatment</w:t>
      </w:r>
    </w:p>
    <w:p>
      <w:pPr>
        <w:pStyle w:val="BodyText"/>
        <w:spacing w:before="6"/>
        <w:rPr>
          <w:sz w:val="19"/>
        </w:rPr>
      </w:pPr>
    </w:p>
    <w:p>
      <w:pPr>
        <w:pStyle w:val="BodyText"/>
        <w:spacing w:line="242" w:lineRule="auto" w:before="59"/>
        <w:ind w:left="1360" w:right="155"/>
        <w:jc w:val="both"/>
      </w:pPr>
      <w:r>
        <w:rPr>
          <w:u w:val="single"/>
        </w:rPr>
        <w:t>Person</w:t>
      </w:r>
      <w:r>
        <w:rPr>
          <w:spacing w:val="-15"/>
        </w:rPr>
        <w:t> </w:t>
      </w:r>
      <w:r>
        <w:rPr/>
        <w:t>means</w:t>
      </w:r>
      <w:r>
        <w:rPr>
          <w:spacing w:val="-15"/>
        </w:rPr>
        <w:t> </w:t>
      </w:r>
      <w:r>
        <w:rPr/>
        <w:t>any</w:t>
      </w:r>
      <w:r>
        <w:rPr>
          <w:spacing w:val="-15"/>
        </w:rPr>
        <w:t> </w:t>
      </w:r>
      <w:r>
        <w:rPr/>
        <w:t>individual,</w:t>
      </w:r>
      <w:r>
        <w:rPr>
          <w:spacing w:val="-15"/>
        </w:rPr>
        <w:t> </w:t>
      </w:r>
      <w:r>
        <w:rPr/>
        <w:t>corporation,</w:t>
      </w:r>
      <w:r>
        <w:rPr>
          <w:spacing w:val="-11"/>
        </w:rPr>
        <w:t> </w:t>
      </w:r>
      <w:r>
        <w:rPr/>
        <w:t>partnership,</w:t>
      </w:r>
      <w:r>
        <w:rPr>
          <w:spacing w:val="-12"/>
        </w:rPr>
        <w:t> </w:t>
      </w:r>
      <w:r>
        <w:rPr/>
        <w:t>firm,</w:t>
      </w:r>
      <w:r>
        <w:rPr>
          <w:spacing w:val="-12"/>
        </w:rPr>
        <w:t> </w:t>
      </w:r>
      <w:r>
        <w:rPr/>
        <w:t>association,</w:t>
      </w:r>
      <w:r>
        <w:rPr>
          <w:spacing w:val="-12"/>
        </w:rPr>
        <w:t> </w:t>
      </w:r>
      <w:r>
        <w:rPr/>
        <w:t>trust,</w:t>
      </w:r>
      <w:r>
        <w:rPr>
          <w:spacing w:val="-12"/>
        </w:rPr>
        <w:t> </w:t>
      </w:r>
      <w:r>
        <w:rPr/>
        <w:t>estate,</w:t>
      </w:r>
      <w:r>
        <w:rPr>
          <w:spacing w:val="-12"/>
        </w:rPr>
        <w:t> </w:t>
      </w:r>
      <w:r>
        <w:rPr/>
        <w:t>public</w:t>
      </w:r>
      <w:r>
        <w:rPr>
          <w:spacing w:val="-12"/>
        </w:rPr>
        <w:t> </w:t>
      </w:r>
      <w:r>
        <w:rPr/>
        <w:t>or </w:t>
      </w:r>
      <w:r>
        <w:rPr>
          <w:w w:val="95"/>
        </w:rPr>
        <w:t>private institution, group, agency of the commonwealth other than the Department, any political subdivision of the commonwealth, any</w:t>
      </w:r>
      <w:r>
        <w:rPr>
          <w:spacing w:val="-1"/>
          <w:w w:val="95"/>
        </w:rPr>
        <w:t> </w:t>
      </w:r>
      <w:r>
        <w:rPr>
          <w:w w:val="95"/>
        </w:rPr>
        <w:t>other state or political subdivision or agency thereof, </w:t>
      </w:r>
      <w:r>
        <w:rPr>
          <w:w w:val="95"/>
        </w:rPr>
        <w:t>and </w:t>
      </w:r>
      <w:r>
        <w:rPr/>
        <w:t>any</w:t>
      </w:r>
      <w:r>
        <w:rPr>
          <w:spacing w:val="-15"/>
        </w:rPr>
        <w:t> </w:t>
      </w:r>
      <w:r>
        <w:rPr/>
        <w:t>legal</w:t>
      </w:r>
      <w:r>
        <w:rPr>
          <w:spacing w:val="-15"/>
        </w:rPr>
        <w:t> </w:t>
      </w:r>
      <w:r>
        <w:rPr/>
        <w:t>successor,</w:t>
      </w:r>
      <w:r>
        <w:rPr>
          <w:spacing w:val="-10"/>
        </w:rPr>
        <w:t> </w:t>
      </w:r>
      <w:r>
        <w:rPr/>
        <w:t>representative,</w:t>
      </w:r>
      <w:r>
        <w:rPr>
          <w:spacing w:val="-10"/>
        </w:rPr>
        <w:t> </w:t>
      </w:r>
      <w:r>
        <w:rPr/>
        <w:t>agent,</w:t>
      </w:r>
      <w:r>
        <w:rPr>
          <w:spacing w:val="-10"/>
        </w:rPr>
        <w:t> </w:t>
      </w:r>
      <w:r>
        <w:rPr/>
        <w:t>or</w:t>
      </w:r>
      <w:r>
        <w:rPr>
          <w:spacing w:val="-10"/>
        </w:rPr>
        <w:t> </w:t>
      </w:r>
      <w:r>
        <w:rPr/>
        <w:t>agency</w:t>
      </w:r>
      <w:r>
        <w:rPr>
          <w:spacing w:val="-15"/>
        </w:rPr>
        <w:t> </w:t>
      </w:r>
      <w:r>
        <w:rPr/>
        <w:t>of</w:t>
      </w:r>
      <w:r>
        <w:rPr>
          <w:spacing w:val="-10"/>
        </w:rPr>
        <w:t> </w:t>
      </w:r>
      <w:r>
        <w:rPr/>
        <w:t>the</w:t>
      </w:r>
      <w:r>
        <w:rPr>
          <w:spacing w:val="-10"/>
        </w:rPr>
        <w:t> </w:t>
      </w:r>
      <w:r>
        <w:rPr/>
        <w:t>foregoing,</w:t>
      </w:r>
      <w:r>
        <w:rPr>
          <w:spacing w:val="-10"/>
        </w:rPr>
        <w:t> </w:t>
      </w:r>
      <w:r>
        <w:rPr/>
        <w:t>but</w:t>
      </w:r>
      <w:r>
        <w:rPr>
          <w:spacing w:val="-10"/>
        </w:rPr>
        <w:t> </w:t>
      </w:r>
      <w:r>
        <w:rPr/>
        <w:t>not</w:t>
      </w:r>
      <w:r>
        <w:rPr>
          <w:spacing w:val="-10"/>
        </w:rPr>
        <w:t> </w:t>
      </w:r>
      <w:r>
        <w:rPr/>
        <w:t>including</w:t>
      </w:r>
      <w:r>
        <w:rPr>
          <w:spacing w:val="-13"/>
        </w:rPr>
        <w:t> </w:t>
      </w:r>
      <w:r>
        <w:rPr/>
        <w:t>federal government agencies.</w:t>
      </w:r>
    </w:p>
    <w:p>
      <w:pPr>
        <w:pStyle w:val="BodyText"/>
        <w:spacing w:before="6"/>
        <w:rPr>
          <w:sz w:val="19"/>
        </w:rPr>
      </w:pPr>
    </w:p>
    <w:p>
      <w:pPr>
        <w:pStyle w:val="BodyText"/>
        <w:spacing w:before="59"/>
        <w:ind w:left="1360"/>
      </w:pPr>
      <w:r>
        <w:rPr>
          <w:u w:val="single"/>
        </w:rPr>
        <w:t>Personnel</w:t>
      </w:r>
      <w:r>
        <w:rPr>
          <w:spacing w:val="-3"/>
          <w:u w:val="single"/>
        </w:rPr>
        <w:t> </w:t>
      </w:r>
      <w:r>
        <w:rPr>
          <w:u w:val="single"/>
        </w:rPr>
        <w:t>Monitoring</w:t>
      </w:r>
      <w:r>
        <w:rPr>
          <w:spacing w:val="-9"/>
          <w:u w:val="single"/>
        </w:rPr>
        <w:t> </w:t>
      </w:r>
      <w:r>
        <w:rPr>
          <w:u w:val="single"/>
        </w:rPr>
        <w:t>Equipment</w:t>
      </w:r>
      <w:r>
        <w:rPr>
          <w:spacing w:val="-3"/>
        </w:rPr>
        <w:t> </w:t>
      </w:r>
      <w:r>
        <w:rPr/>
        <w:t>(</w:t>
      </w:r>
      <w:r>
        <w:rPr>
          <w:i/>
        </w:rPr>
        <w:t>See</w:t>
      </w:r>
      <w:r>
        <w:rPr>
          <w:i/>
          <w:spacing w:val="-6"/>
        </w:rPr>
        <w:t> </w:t>
      </w:r>
      <w:r>
        <w:rPr>
          <w:u w:val="single"/>
        </w:rPr>
        <w:t>Individual</w:t>
      </w:r>
      <w:r>
        <w:rPr>
          <w:spacing w:val="-4"/>
          <w:u w:val="single"/>
        </w:rPr>
        <w:t> </w:t>
      </w:r>
      <w:r>
        <w:rPr>
          <w:u w:val="single"/>
        </w:rPr>
        <w:t>Monitoring</w:t>
      </w:r>
      <w:r>
        <w:rPr>
          <w:spacing w:val="-4"/>
          <w:u w:val="single"/>
        </w:rPr>
        <w:t> </w:t>
      </w:r>
      <w:r>
        <w:rPr>
          <w:spacing w:val="-2"/>
          <w:u w:val="single"/>
        </w:rPr>
        <w:t>Devices</w:t>
      </w:r>
      <w:r>
        <w:rPr>
          <w:spacing w:val="-2"/>
        </w:rPr>
        <w:t>).</w:t>
      </w:r>
    </w:p>
    <w:p>
      <w:pPr>
        <w:pStyle w:val="BodyText"/>
        <w:spacing w:before="6"/>
        <w:rPr>
          <w:sz w:val="19"/>
        </w:rPr>
      </w:pPr>
    </w:p>
    <w:p>
      <w:pPr>
        <w:pStyle w:val="BodyText"/>
        <w:spacing w:line="242" w:lineRule="auto" w:before="59"/>
        <w:ind w:left="1360" w:right="155"/>
        <w:jc w:val="both"/>
      </w:pPr>
      <w:r>
        <w:rPr>
          <w:u w:val="single"/>
        </w:rPr>
        <w:t>Phantom</w:t>
      </w:r>
      <w:r>
        <w:rPr>
          <w:spacing w:val="-10"/>
        </w:rPr>
        <w:t> </w:t>
      </w:r>
      <w:r>
        <w:rPr/>
        <w:t>means</w:t>
      </w:r>
      <w:r>
        <w:rPr>
          <w:spacing w:val="-10"/>
        </w:rPr>
        <w:t> </w:t>
      </w:r>
      <w:r>
        <w:rPr/>
        <w:t>a</w:t>
      </w:r>
      <w:r>
        <w:rPr>
          <w:spacing w:val="-10"/>
        </w:rPr>
        <w:t> </w:t>
      </w:r>
      <w:r>
        <w:rPr/>
        <w:t>volume</w:t>
      </w:r>
      <w:r>
        <w:rPr>
          <w:spacing w:val="-10"/>
        </w:rPr>
        <w:t> </w:t>
      </w:r>
      <w:r>
        <w:rPr/>
        <w:t>of</w:t>
      </w:r>
      <w:r>
        <w:rPr>
          <w:spacing w:val="-10"/>
        </w:rPr>
        <w:t> </w:t>
      </w:r>
      <w:r>
        <w:rPr/>
        <w:t>material</w:t>
      </w:r>
      <w:r>
        <w:rPr>
          <w:spacing w:val="-10"/>
        </w:rPr>
        <w:t> </w:t>
      </w:r>
      <w:r>
        <w:rPr/>
        <w:t>behaving</w:t>
      </w:r>
      <w:r>
        <w:rPr>
          <w:spacing w:val="-13"/>
        </w:rPr>
        <w:t> </w:t>
      </w:r>
      <w:r>
        <w:rPr/>
        <w:t>in</w:t>
      </w:r>
      <w:r>
        <w:rPr>
          <w:spacing w:val="-7"/>
        </w:rPr>
        <w:t> </w:t>
      </w:r>
      <w:r>
        <w:rPr/>
        <w:t>a</w:t>
      </w:r>
      <w:r>
        <w:rPr>
          <w:spacing w:val="-10"/>
        </w:rPr>
        <w:t> </w:t>
      </w:r>
      <w:r>
        <w:rPr/>
        <w:t>manner</w:t>
      </w:r>
      <w:r>
        <w:rPr>
          <w:spacing w:val="-10"/>
        </w:rPr>
        <w:t> </w:t>
      </w:r>
      <w:r>
        <w:rPr/>
        <w:t>similar</w:t>
      </w:r>
      <w:r>
        <w:rPr>
          <w:spacing w:val="-10"/>
        </w:rPr>
        <w:t> </w:t>
      </w:r>
      <w:r>
        <w:rPr/>
        <w:t>to</w:t>
      </w:r>
      <w:r>
        <w:rPr>
          <w:spacing w:val="-10"/>
        </w:rPr>
        <w:t> </w:t>
      </w:r>
      <w:r>
        <w:rPr/>
        <w:t>tissue</w:t>
      </w:r>
      <w:r>
        <w:rPr>
          <w:spacing w:val="-10"/>
        </w:rPr>
        <w:t> </w:t>
      </w:r>
      <w:r>
        <w:rPr/>
        <w:t>with</w:t>
      </w:r>
      <w:r>
        <w:rPr>
          <w:spacing w:val="-10"/>
        </w:rPr>
        <w:t> </w:t>
      </w:r>
      <w:r>
        <w:rPr/>
        <w:t>respect</w:t>
      </w:r>
      <w:r>
        <w:rPr>
          <w:spacing w:val="-10"/>
        </w:rPr>
        <w:t> </w:t>
      </w:r>
      <w:r>
        <w:rPr/>
        <w:t>to</w:t>
      </w:r>
      <w:r>
        <w:rPr>
          <w:spacing w:val="-10"/>
        </w:rPr>
        <w:t> </w:t>
      </w:r>
      <w:r>
        <w:rPr/>
        <w:t>the attenuation</w:t>
      </w:r>
      <w:r>
        <w:rPr>
          <w:spacing w:val="-1"/>
        </w:rPr>
        <w:t> </w:t>
      </w:r>
      <w:r>
        <w:rPr/>
        <w:t>and</w:t>
      </w:r>
      <w:r>
        <w:rPr>
          <w:spacing w:val="-1"/>
        </w:rPr>
        <w:t> </w:t>
      </w:r>
      <w:r>
        <w:rPr/>
        <w:t>scattering</w:t>
      </w:r>
      <w:r>
        <w:rPr>
          <w:spacing w:val="-5"/>
        </w:rPr>
        <w:t> </w:t>
      </w:r>
      <w:r>
        <w:rPr/>
        <w:t>of</w:t>
      </w:r>
      <w:r>
        <w:rPr>
          <w:spacing w:val="-1"/>
        </w:rPr>
        <w:t> </w:t>
      </w:r>
      <w:r>
        <w:rPr/>
        <w:t>radiation.</w:t>
      </w:r>
      <w:r>
        <w:rPr>
          <w:spacing w:val="40"/>
        </w:rPr>
        <w:t> </w:t>
      </w:r>
      <w:r>
        <w:rPr/>
        <w:t>This</w:t>
      </w:r>
      <w:r>
        <w:rPr>
          <w:spacing w:val="-1"/>
        </w:rPr>
        <w:t> </w:t>
      </w:r>
      <w:r>
        <w:rPr/>
        <w:t>requires</w:t>
      </w:r>
      <w:r>
        <w:rPr>
          <w:spacing w:val="-1"/>
        </w:rPr>
        <w:t> </w:t>
      </w:r>
      <w:r>
        <w:rPr/>
        <w:t>that both</w:t>
      </w:r>
      <w:r>
        <w:rPr>
          <w:spacing w:val="-1"/>
        </w:rPr>
        <w:t> </w:t>
      </w:r>
      <w:r>
        <w:rPr/>
        <w:t>the</w:t>
      </w:r>
      <w:r>
        <w:rPr>
          <w:spacing w:val="-1"/>
        </w:rPr>
        <w:t> </w:t>
      </w:r>
      <w:r>
        <w:rPr/>
        <w:t>atomic</w:t>
      </w:r>
      <w:r>
        <w:rPr>
          <w:spacing w:val="-1"/>
        </w:rPr>
        <w:t> </w:t>
      </w:r>
      <w:r>
        <w:rPr/>
        <w:t>number</w:t>
      </w:r>
      <w:r>
        <w:rPr>
          <w:spacing w:val="-1"/>
        </w:rPr>
        <w:t> </w:t>
      </w:r>
      <w:r>
        <w:rPr/>
        <w:t>(Z)</w:t>
      </w:r>
      <w:r>
        <w:rPr>
          <w:spacing w:val="-1"/>
        </w:rPr>
        <w:t> </w:t>
      </w:r>
      <w:r>
        <w:rPr/>
        <w:t>and</w:t>
      </w:r>
      <w:r>
        <w:rPr>
          <w:spacing w:val="-1"/>
        </w:rPr>
        <w:t> </w:t>
      </w:r>
      <w:r>
        <w:rPr/>
        <w:t>the density of the material be similar to that of tissue.</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6"/>
        <w:rPr>
          <w:sz w:val="19"/>
        </w:rPr>
      </w:pPr>
    </w:p>
    <w:p>
      <w:pPr>
        <w:pStyle w:val="BodyText"/>
        <w:spacing w:line="242" w:lineRule="auto" w:before="59"/>
        <w:ind w:left="1360"/>
      </w:pPr>
      <w:r>
        <w:rPr>
          <w:u w:val="single"/>
        </w:rPr>
        <w:t>Pharmacist</w:t>
      </w:r>
      <w:r>
        <w:rPr>
          <w:spacing w:val="-1"/>
        </w:rPr>
        <w:t> </w:t>
      </w:r>
      <w:r>
        <w:rPr/>
        <w:t>means</w:t>
      </w:r>
      <w:r>
        <w:rPr>
          <w:spacing w:val="-1"/>
        </w:rPr>
        <w:t> </w:t>
      </w:r>
      <w:r>
        <w:rPr/>
        <w:t>an</w:t>
      </w:r>
      <w:r>
        <w:rPr>
          <w:spacing w:val="-1"/>
        </w:rPr>
        <w:t> </w:t>
      </w:r>
      <w:r>
        <w:rPr/>
        <w:t>individual</w:t>
      </w:r>
      <w:r>
        <w:rPr>
          <w:spacing w:val="-1"/>
        </w:rPr>
        <w:t> </w:t>
      </w:r>
      <w:r>
        <w:rPr/>
        <w:t>certified</w:t>
      </w:r>
      <w:r>
        <w:rPr>
          <w:spacing w:val="-1"/>
        </w:rPr>
        <w:t> </w:t>
      </w:r>
      <w:r>
        <w:rPr/>
        <w:t>as</w:t>
      </w:r>
      <w:r>
        <w:rPr>
          <w:spacing w:val="-1"/>
        </w:rPr>
        <w:t> </w:t>
      </w:r>
      <w:r>
        <w:rPr/>
        <w:t>such</w:t>
      </w:r>
      <w:r>
        <w:rPr>
          <w:spacing w:val="-1"/>
        </w:rPr>
        <w:t> </w:t>
      </w:r>
      <w:r>
        <w:rPr/>
        <w:t>under</w:t>
      </w:r>
      <w:r>
        <w:rPr>
          <w:spacing w:val="-3"/>
        </w:rPr>
        <w:t> </w:t>
      </w:r>
      <w:r>
        <w:rPr/>
        <w:t>M.G.L.</w:t>
      </w:r>
      <w:r>
        <w:rPr>
          <w:spacing w:val="-1"/>
        </w:rPr>
        <w:t> </w:t>
      </w:r>
      <w:r>
        <w:rPr/>
        <w:t>c.</w:t>
      </w:r>
      <w:r>
        <w:rPr>
          <w:spacing w:val="-1"/>
        </w:rPr>
        <w:t> </w:t>
      </w:r>
      <w:r>
        <w:rPr/>
        <w:t>112,</w:t>
      </w:r>
      <w:r>
        <w:rPr>
          <w:spacing w:val="-1"/>
        </w:rPr>
        <w:t> </w:t>
      </w:r>
      <w:r>
        <w:rPr/>
        <w:t>§</w:t>
      </w:r>
      <w:r>
        <w:rPr>
          <w:spacing w:val="-1"/>
        </w:rPr>
        <w:t> </w:t>
      </w:r>
      <w:r>
        <w:rPr/>
        <w:t>24</w:t>
      </w:r>
      <w:r>
        <w:rPr>
          <w:spacing w:val="-1"/>
        </w:rPr>
        <w:t> </w:t>
      </w:r>
      <w:r>
        <w:rPr/>
        <w:t>to</w:t>
      </w:r>
      <w:r>
        <w:rPr>
          <w:spacing w:val="-1"/>
        </w:rPr>
        <w:t> </w:t>
      </w:r>
      <w:r>
        <w:rPr/>
        <w:t>compound</w:t>
      </w:r>
      <w:r>
        <w:rPr>
          <w:spacing w:val="-1"/>
        </w:rPr>
        <w:t> </w:t>
      </w:r>
      <w:r>
        <w:rPr/>
        <w:t>and dispense drugs, prescriptions, and poisons.</w:t>
      </w:r>
    </w:p>
    <w:p>
      <w:pPr>
        <w:pStyle w:val="BodyText"/>
        <w:spacing w:before="3"/>
        <w:rPr>
          <w:sz w:val="19"/>
        </w:rPr>
      </w:pPr>
    </w:p>
    <w:p>
      <w:pPr>
        <w:pStyle w:val="BodyText"/>
        <w:spacing w:line="244" w:lineRule="auto" w:before="59"/>
        <w:ind w:left="1360"/>
      </w:pPr>
      <w:r>
        <w:rPr>
          <w:spacing w:val="-2"/>
          <w:u w:val="single"/>
        </w:rPr>
        <w:t>Physician</w:t>
      </w:r>
      <w:r>
        <w:rPr>
          <w:spacing w:val="-13"/>
        </w:rPr>
        <w:t> </w:t>
      </w:r>
      <w:r>
        <w:rPr>
          <w:spacing w:val="-2"/>
        </w:rPr>
        <w:t>means</w:t>
      </w:r>
      <w:r>
        <w:rPr>
          <w:spacing w:val="-13"/>
        </w:rPr>
        <w:t> </w:t>
      </w:r>
      <w:r>
        <w:rPr>
          <w:spacing w:val="-2"/>
        </w:rPr>
        <w:t>an</w:t>
      </w:r>
      <w:r>
        <w:rPr>
          <w:spacing w:val="-13"/>
        </w:rPr>
        <w:t> </w:t>
      </w:r>
      <w:r>
        <w:rPr>
          <w:spacing w:val="-2"/>
        </w:rPr>
        <w:t>individual</w:t>
      </w:r>
      <w:r>
        <w:rPr>
          <w:spacing w:val="-13"/>
        </w:rPr>
        <w:t> </w:t>
      </w:r>
      <w:r>
        <w:rPr>
          <w:spacing w:val="-2"/>
        </w:rPr>
        <w:t>certified</w:t>
      </w:r>
      <w:r>
        <w:rPr>
          <w:spacing w:val="-13"/>
        </w:rPr>
        <w:t> </w:t>
      </w:r>
      <w:r>
        <w:rPr>
          <w:spacing w:val="-2"/>
        </w:rPr>
        <w:t>as</w:t>
      </w:r>
      <w:r>
        <w:rPr>
          <w:spacing w:val="-13"/>
        </w:rPr>
        <w:t> </w:t>
      </w:r>
      <w:r>
        <w:rPr>
          <w:spacing w:val="-2"/>
        </w:rPr>
        <w:t>a</w:t>
      </w:r>
      <w:r>
        <w:rPr>
          <w:spacing w:val="-13"/>
        </w:rPr>
        <w:t> </w:t>
      </w:r>
      <w:r>
        <w:rPr>
          <w:spacing w:val="-2"/>
        </w:rPr>
        <w:t>physician</w:t>
      </w:r>
      <w:r>
        <w:rPr>
          <w:spacing w:val="-17"/>
        </w:rPr>
        <w:t> </w:t>
      </w:r>
      <w:r>
        <w:rPr>
          <w:spacing w:val="-2"/>
        </w:rPr>
        <w:t>under</w:t>
      </w:r>
      <w:r>
        <w:rPr>
          <w:spacing w:val="-18"/>
        </w:rPr>
        <w:t> </w:t>
      </w:r>
      <w:r>
        <w:rPr>
          <w:spacing w:val="-2"/>
        </w:rPr>
        <w:t>M.G.L.</w:t>
      </w:r>
      <w:r>
        <w:rPr>
          <w:spacing w:val="-15"/>
        </w:rPr>
        <w:t> </w:t>
      </w:r>
      <w:r>
        <w:rPr>
          <w:spacing w:val="-2"/>
        </w:rPr>
        <w:t>c.</w:t>
      </w:r>
      <w:r>
        <w:rPr>
          <w:spacing w:val="-17"/>
        </w:rPr>
        <w:t> </w:t>
      </w:r>
      <w:r>
        <w:rPr>
          <w:spacing w:val="-2"/>
        </w:rPr>
        <w:t>112,</w:t>
      </w:r>
      <w:r>
        <w:rPr>
          <w:spacing w:val="-13"/>
        </w:rPr>
        <w:t> </w:t>
      </w:r>
      <w:r>
        <w:rPr>
          <w:spacing w:val="-2"/>
        </w:rPr>
        <w:t>§</w:t>
      </w:r>
      <w:r>
        <w:rPr>
          <w:spacing w:val="-13"/>
        </w:rPr>
        <w:t> </w:t>
      </w:r>
      <w:r>
        <w:rPr>
          <w:spacing w:val="-2"/>
        </w:rPr>
        <w:t>2</w:t>
      </w:r>
      <w:r>
        <w:rPr>
          <w:spacing w:val="-13"/>
        </w:rPr>
        <w:t> </w:t>
      </w:r>
      <w:r>
        <w:rPr>
          <w:spacing w:val="-2"/>
        </w:rPr>
        <w:t>or</w:t>
      </w:r>
      <w:r>
        <w:rPr>
          <w:spacing w:val="-13"/>
        </w:rPr>
        <w:t> </w:t>
      </w:r>
      <w:r>
        <w:rPr>
          <w:spacing w:val="-2"/>
        </w:rPr>
        <w:t>corresponding </w:t>
      </w:r>
      <w:r>
        <w:rPr/>
        <w:t>citation of earlier laws.</w:t>
      </w:r>
    </w:p>
    <w:p>
      <w:pPr>
        <w:pStyle w:val="BodyText"/>
        <w:spacing w:before="11"/>
        <w:rPr>
          <w:sz w:val="18"/>
        </w:rPr>
      </w:pPr>
    </w:p>
    <w:p>
      <w:pPr>
        <w:pStyle w:val="BodyText"/>
        <w:spacing w:line="242" w:lineRule="auto" w:before="59"/>
        <w:ind w:left="1360"/>
      </w:pPr>
      <w:r>
        <w:rPr>
          <w:spacing w:val="-2"/>
          <w:u w:val="single"/>
        </w:rPr>
        <w:t>Positive</w:t>
      </w:r>
      <w:r>
        <w:rPr>
          <w:spacing w:val="-5"/>
          <w:u w:val="single"/>
        </w:rPr>
        <w:t> </w:t>
      </w:r>
      <w:r>
        <w:rPr>
          <w:spacing w:val="-2"/>
          <w:u w:val="single"/>
        </w:rPr>
        <w:t>Pressure</w:t>
      </w:r>
      <w:r>
        <w:rPr>
          <w:spacing w:val="-7"/>
          <w:u w:val="single"/>
        </w:rPr>
        <w:t> </w:t>
      </w:r>
      <w:r>
        <w:rPr>
          <w:spacing w:val="-2"/>
          <w:u w:val="single"/>
        </w:rPr>
        <w:t>Respirator</w:t>
      </w:r>
      <w:r>
        <w:rPr>
          <w:spacing w:val="-5"/>
        </w:rPr>
        <w:t> </w:t>
      </w:r>
      <w:r>
        <w:rPr>
          <w:spacing w:val="-2"/>
        </w:rPr>
        <w:t>means a</w:t>
      </w:r>
      <w:r>
        <w:rPr>
          <w:spacing w:val="-5"/>
        </w:rPr>
        <w:t> </w:t>
      </w:r>
      <w:r>
        <w:rPr>
          <w:spacing w:val="-2"/>
        </w:rPr>
        <w:t>respirator</w:t>
      </w:r>
      <w:r>
        <w:rPr>
          <w:spacing w:val="-5"/>
        </w:rPr>
        <w:t> </w:t>
      </w:r>
      <w:r>
        <w:rPr>
          <w:spacing w:val="-2"/>
        </w:rPr>
        <w:t>in</w:t>
      </w:r>
      <w:r>
        <w:rPr>
          <w:spacing w:val="-5"/>
        </w:rPr>
        <w:t> </w:t>
      </w:r>
      <w:r>
        <w:rPr>
          <w:spacing w:val="-2"/>
        </w:rPr>
        <w:t>which</w:t>
      </w:r>
      <w:r>
        <w:rPr>
          <w:spacing w:val="-5"/>
        </w:rPr>
        <w:t> </w:t>
      </w:r>
      <w:r>
        <w:rPr>
          <w:spacing w:val="-2"/>
        </w:rPr>
        <w:t>the</w:t>
      </w:r>
      <w:r>
        <w:rPr>
          <w:spacing w:val="-7"/>
        </w:rPr>
        <w:t> </w:t>
      </w:r>
      <w:r>
        <w:rPr>
          <w:spacing w:val="-2"/>
        </w:rPr>
        <w:t>pressure</w:t>
      </w:r>
      <w:r>
        <w:rPr>
          <w:spacing w:val="-9"/>
        </w:rPr>
        <w:t> </w:t>
      </w:r>
      <w:r>
        <w:rPr>
          <w:spacing w:val="-2"/>
        </w:rPr>
        <w:t>inside</w:t>
      </w:r>
      <w:r>
        <w:rPr>
          <w:spacing w:val="-5"/>
        </w:rPr>
        <w:t> </w:t>
      </w:r>
      <w:r>
        <w:rPr>
          <w:spacing w:val="-2"/>
        </w:rPr>
        <w:t>the</w:t>
      </w:r>
      <w:r>
        <w:rPr>
          <w:spacing w:val="-5"/>
        </w:rPr>
        <w:t> </w:t>
      </w:r>
      <w:r>
        <w:rPr>
          <w:spacing w:val="-2"/>
        </w:rPr>
        <w:t>respiratory</w:t>
      </w:r>
      <w:r>
        <w:rPr>
          <w:spacing w:val="-14"/>
        </w:rPr>
        <w:t> </w:t>
      </w:r>
      <w:r>
        <w:rPr>
          <w:spacing w:val="-2"/>
        </w:rPr>
        <w:t>inlet </w:t>
      </w:r>
      <w:r>
        <w:rPr/>
        <w:t>covering exceeds the ambient air pressure outside the respirator.</w:t>
      </w:r>
    </w:p>
    <w:p>
      <w:pPr>
        <w:pStyle w:val="BodyText"/>
        <w:spacing w:before="2"/>
        <w:rPr>
          <w:sz w:val="19"/>
        </w:rPr>
      </w:pPr>
    </w:p>
    <w:p>
      <w:pPr>
        <w:pStyle w:val="BodyText"/>
        <w:tabs>
          <w:tab w:pos="5461" w:val="left" w:leader="none"/>
        </w:tabs>
        <w:spacing w:line="244" w:lineRule="auto" w:before="59"/>
        <w:ind w:left="1360" w:right="150"/>
      </w:pPr>
      <w:r>
        <w:rPr>
          <w:u w:val="single"/>
        </w:rPr>
        <w:t>Positron</w:t>
      </w:r>
      <w:r>
        <w:rPr>
          <w:spacing w:val="40"/>
          <w:u w:val="single"/>
        </w:rPr>
        <w:t> </w:t>
      </w:r>
      <w:r>
        <w:rPr>
          <w:u w:val="single"/>
        </w:rPr>
        <w:t>Emission</w:t>
      </w:r>
      <w:r>
        <w:rPr>
          <w:spacing w:val="40"/>
          <w:u w:val="single"/>
        </w:rPr>
        <w:t> </w:t>
      </w:r>
      <w:r>
        <w:rPr>
          <w:u w:val="single"/>
        </w:rPr>
        <w:t>Tomography</w:t>
      </w:r>
      <w:r>
        <w:rPr>
          <w:spacing w:val="40"/>
          <w:u w:val="single"/>
        </w:rPr>
        <w:t> </w:t>
      </w:r>
      <w:r>
        <w:rPr>
          <w:u w:val="single"/>
        </w:rPr>
        <w:t>(PET)</w:t>
      </w:r>
      <w:r>
        <w:rPr/>
        <w:tab/>
        <w:t>radionuclide</w:t>
      </w:r>
      <w:r>
        <w:rPr>
          <w:spacing w:val="40"/>
        </w:rPr>
        <w:t> </w:t>
      </w:r>
      <w:r>
        <w:rPr/>
        <w:t>production</w:t>
      </w:r>
      <w:r>
        <w:rPr>
          <w:spacing w:val="40"/>
        </w:rPr>
        <w:t> </w:t>
      </w:r>
      <w:r>
        <w:rPr/>
        <w:t>facility</w:t>
      </w:r>
      <w:r>
        <w:rPr>
          <w:spacing w:val="40"/>
        </w:rPr>
        <w:t> </w:t>
      </w:r>
      <w:r>
        <w:rPr/>
        <w:t>means</w:t>
      </w:r>
      <w:r>
        <w:rPr>
          <w:spacing w:val="40"/>
        </w:rPr>
        <w:t> </w:t>
      </w:r>
      <w:r>
        <w:rPr/>
        <w:t>a</w:t>
      </w:r>
      <w:r>
        <w:rPr>
          <w:spacing w:val="40"/>
        </w:rPr>
        <w:t> </w:t>
      </w:r>
      <w:r>
        <w:rPr/>
        <w:t>facility operating a cyclotron or accelerator for the purpose of producing PET radionuclides.</w:t>
      </w:r>
    </w:p>
    <w:p>
      <w:pPr>
        <w:pStyle w:val="BodyText"/>
        <w:rPr>
          <w:sz w:val="19"/>
        </w:rPr>
      </w:pPr>
    </w:p>
    <w:p>
      <w:pPr>
        <w:pStyle w:val="BodyText"/>
        <w:spacing w:line="242" w:lineRule="auto" w:before="59"/>
        <w:ind w:left="1360" w:right="150"/>
      </w:pPr>
      <w:r>
        <w:rPr>
          <w:u w:val="single"/>
        </w:rPr>
        <w:t>Powered</w:t>
      </w:r>
      <w:r>
        <w:rPr>
          <w:spacing w:val="-12"/>
          <w:u w:val="single"/>
        </w:rPr>
        <w:t> </w:t>
      </w:r>
      <w:r>
        <w:rPr>
          <w:u w:val="single"/>
        </w:rPr>
        <w:t>Air-purifying</w:t>
      </w:r>
      <w:r>
        <w:rPr>
          <w:spacing w:val="-11"/>
          <w:u w:val="single"/>
        </w:rPr>
        <w:t> </w:t>
      </w:r>
      <w:r>
        <w:rPr>
          <w:u w:val="single"/>
        </w:rPr>
        <w:t>Respirator</w:t>
      </w:r>
      <w:r>
        <w:rPr>
          <w:spacing w:val="-12"/>
          <w:u w:val="single"/>
        </w:rPr>
        <w:t> </w:t>
      </w:r>
      <w:r>
        <w:rPr>
          <w:u w:val="single"/>
        </w:rPr>
        <w:t>(PAPR)</w:t>
      </w:r>
      <w:r>
        <w:rPr>
          <w:spacing w:val="-11"/>
        </w:rPr>
        <w:t> </w:t>
      </w:r>
      <w:r>
        <w:rPr/>
        <w:t>means</w:t>
      </w:r>
      <w:r>
        <w:rPr>
          <w:spacing w:val="-11"/>
        </w:rPr>
        <w:t> </w:t>
      </w:r>
      <w:r>
        <w:rPr/>
        <w:t>an</w:t>
      </w:r>
      <w:r>
        <w:rPr>
          <w:spacing w:val="-11"/>
        </w:rPr>
        <w:t> </w:t>
      </w:r>
      <w:r>
        <w:rPr/>
        <w:t>air-purifying</w:t>
      </w:r>
      <w:r>
        <w:rPr>
          <w:spacing w:val="-11"/>
        </w:rPr>
        <w:t> </w:t>
      </w:r>
      <w:r>
        <w:rPr/>
        <w:t>respirator</w:t>
      </w:r>
      <w:r>
        <w:rPr>
          <w:spacing w:val="-13"/>
        </w:rPr>
        <w:t> </w:t>
      </w:r>
      <w:r>
        <w:rPr/>
        <w:t>that</w:t>
      </w:r>
      <w:r>
        <w:rPr>
          <w:spacing w:val="-11"/>
        </w:rPr>
        <w:t> </w:t>
      </w:r>
      <w:r>
        <w:rPr/>
        <w:t>uses</w:t>
      </w:r>
      <w:r>
        <w:rPr>
          <w:spacing w:val="-11"/>
        </w:rPr>
        <w:t> </w:t>
      </w:r>
      <w:r>
        <w:rPr/>
        <w:t>a</w:t>
      </w:r>
      <w:r>
        <w:rPr>
          <w:spacing w:val="-11"/>
        </w:rPr>
        <w:t> </w:t>
      </w:r>
      <w:r>
        <w:rPr/>
        <w:t>blower to force the ambient air through air-purifying elements to the inlet covering.</w:t>
      </w:r>
    </w:p>
    <w:p>
      <w:pPr>
        <w:pStyle w:val="BodyText"/>
        <w:spacing w:before="2"/>
        <w:rPr>
          <w:sz w:val="19"/>
        </w:rPr>
      </w:pPr>
    </w:p>
    <w:p>
      <w:pPr>
        <w:pStyle w:val="BodyText"/>
        <w:spacing w:line="242" w:lineRule="auto" w:before="60"/>
        <w:ind w:left="1360" w:right="157"/>
        <w:jc w:val="both"/>
      </w:pPr>
      <w:r>
        <w:rPr>
          <w:u w:val="single"/>
        </w:rPr>
        <w:t>Pressure Demand Respirator</w:t>
      </w:r>
      <w:r>
        <w:rPr/>
        <w:t> means a positive pressure atmosphere-supplying respirator that admits</w:t>
      </w:r>
      <w:r>
        <w:rPr>
          <w:spacing w:val="-9"/>
        </w:rPr>
        <w:t> </w:t>
      </w:r>
      <w:r>
        <w:rPr/>
        <w:t>breathing</w:t>
      </w:r>
      <w:r>
        <w:rPr>
          <w:spacing w:val="-13"/>
        </w:rPr>
        <w:t> </w:t>
      </w:r>
      <w:r>
        <w:rPr/>
        <w:t>air</w:t>
      </w:r>
      <w:r>
        <w:rPr>
          <w:spacing w:val="-9"/>
        </w:rPr>
        <w:t> </w:t>
      </w:r>
      <w:r>
        <w:rPr/>
        <w:t>to</w:t>
      </w:r>
      <w:r>
        <w:rPr>
          <w:spacing w:val="-9"/>
        </w:rPr>
        <w:t> </w:t>
      </w:r>
      <w:r>
        <w:rPr/>
        <w:t>the</w:t>
      </w:r>
      <w:r>
        <w:rPr>
          <w:spacing w:val="-9"/>
        </w:rPr>
        <w:t> </w:t>
      </w:r>
      <w:r>
        <w:rPr/>
        <w:t>facepiece</w:t>
      </w:r>
      <w:r>
        <w:rPr>
          <w:spacing w:val="-9"/>
        </w:rPr>
        <w:t> </w:t>
      </w:r>
      <w:r>
        <w:rPr/>
        <w:t>when</w:t>
      </w:r>
      <w:r>
        <w:rPr>
          <w:spacing w:val="-9"/>
        </w:rPr>
        <w:t> </w:t>
      </w:r>
      <w:r>
        <w:rPr/>
        <w:t>the</w:t>
      </w:r>
      <w:r>
        <w:rPr>
          <w:spacing w:val="-9"/>
        </w:rPr>
        <w:t> </w:t>
      </w:r>
      <w:r>
        <w:rPr/>
        <w:t>positive</w:t>
      </w:r>
      <w:r>
        <w:rPr>
          <w:spacing w:val="-9"/>
        </w:rPr>
        <w:t> </w:t>
      </w:r>
      <w:r>
        <w:rPr/>
        <w:t>pressure</w:t>
      </w:r>
      <w:r>
        <w:rPr>
          <w:spacing w:val="-10"/>
        </w:rPr>
        <w:t> </w:t>
      </w:r>
      <w:r>
        <w:rPr/>
        <w:t>is</w:t>
      </w:r>
      <w:r>
        <w:rPr>
          <w:spacing w:val="-9"/>
        </w:rPr>
        <w:t> </w:t>
      </w:r>
      <w:r>
        <w:rPr/>
        <w:t>reduced</w:t>
      </w:r>
      <w:r>
        <w:rPr>
          <w:spacing w:val="-9"/>
        </w:rPr>
        <w:t> </w:t>
      </w:r>
      <w:r>
        <w:rPr/>
        <w:t>inside</w:t>
      </w:r>
      <w:r>
        <w:rPr>
          <w:spacing w:val="-9"/>
        </w:rPr>
        <w:t> </w:t>
      </w:r>
      <w:r>
        <w:rPr/>
        <w:t>the</w:t>
      </w:r>
      <w:r>
        <w:rPr>
          <w:spacing w:val="-11"/>
        </w:rPr>
        <w:t> </w:t>
      </w:r>
      <w:r>
        <w:rPr/>
        <w:t>facepiece by inhalation.</w:t>
      </w:r>
    </w:p>
    <w:p>
      <w:pPr>
        <w:pStyle w:val="BodyText"/>
        <w:spacing w:before="4"/>
        <w:rPr>
          <w:sz w:val="19"/>
        </w:rPr>
      </w:pPr>
    </w:p>
    <w:p>
      <w:pPr>
        <w:pStyle w:val="BodyText"/>
        <w:spacing w:line="242" w:lineRule="auto" w:before="59"/>
        <w:ind w:left="1360" w:right="155"/>
        <w:jc w:val="both"/>
      </w:pPr>
      <w:r>
        <w:rPr>
          <w:u w:val="single"/>
        </w:rPr>
        <w:t>Principal</w:t>
      </w:r>
      <w:r>
        <w:rPr>
          <w:spacing w:val="-6"/>
          <w:u w:val="single"/>
        </w:rPr>
        <w:t> </w:t>
      </w:r>
      <w:r>
        <w:rPr>
          <w:u w:val="single"/>
        </w:rPr>
        <w:t>Activities</w:t>
      </w:r>
      <w:r>
        <w:rPr>
          <w:spacing w:val="-6"/>
        </w:rPr>
        <w:t> </w:t>
      </w:r>
      <w:r>
        <w:rPr/>
        <w:t>means</w:t>
      </w:r>
      <w:r>
        <w:rPr>
          <w:spacing w:val="-6"/>
        </w:rPr>
        <w:t> </w:t>
      </w:r>
      <w:r>
        <w:rPr/>
        <w:t>activities</w:t>
      </w:r>
      <w:r>
        <w:rPr>
          <w:spacing w:val="-6"/>
        </w:rPr>
        <w:t> </w:t>
      </w:r>
      <w:r>
        <w:rPr/>
        <w:t>authorized</w:t>
      </w:r>
      <w:r>
        <w:rPr>
          <w:spacing w:val="-4"/>
        </w:rPr>
        <w:t> </w:t>
      </w:r>
      <w:r>
        <w:rPr/>
        <w:t>by</w:t>
      </w:r>
      <w:r>
        <w:rPr>
          <w:spacing w:val="-11"/>
        </w:rPr>
        <w:t> </w:t>
      </w:r>
      <w:r>
        <w:rPr/>
        <w:t>the</w:t>
      </w:r>
      <w:r>
        <w:rPr>
          <w:spacing w:val="-6"/>
        </w:rPr>
        <w:t> </w:t>
      </w:r>
      <w:r>
        <w:rPr/>
        <w:t>license</w:t>
      </w:r>
      <w:r>
        <w:rPr>
          <w:spacing w:val="-6"/>
        </w:rPr>
        <w:t> </w:t>
      </w:r>
      <w:r>
        <w:rPr/>
        <w:t>which</w:t>
      </w:r>
      <w:r>
        <w:rPr>
          <w:spacing w:val="-6"/>
        </w:rPr>
        <w:t> </w:t>
      </w:r>
      <w:r>
        <w:rPr/>
        <w:t>are</w:t>
      </w:r>
      <w:r>
        <w:rPr>
          <w:spacing w:val="-6"/>
        </w:rPr>
        <w:t> </w:t>
      </w:r>
      <w:r>
        <w:rPr/>
        <w:t>essential</w:t>
      </w:r>
      <w:r>
        <w:rPr>
          <w:spacing w:val="-6"/>
        </w:rPr>
        <w:t> </w:t>
      </w:r>
      <w:r>
        <w:rPr/>
        <w:t>to</w:t>
      </w:r>
      <w:r>
        <w:rPr>
          <w:spacing w:val="-6"/>
        </w:rPr>
        <w:t> </w:t>
      </w:r>
      <w:r>
        <w:rPr/>
        <w:t>achieving the</w:t>
      </w:r>
      <w:r>
        <w:rPr>
          <w:spacing w:val="-10"/>
        </w:rPr>
        <w:t> </w:t>
      </w:r>
      <w:r>
        <w:rPr/>
        <w:t>purpose(s)</w:t>
      </w:r>
      <w:r>
        <w:rPr>
          <w:spacing w:val="-10"/>
        </w:rPr>
        <w:t> </w:t>
      </w:r>
      <w:r>
        <w:rPr/>
        <w:t>for</w:t>
      </w:r>
      <w:r>
        <w:rPr>
          <w:spacing w:val="-10"/>
        </w:rPr>
        <w:t> </w:t>
      </w:r>
      <w:r>
        <w:rPr/>
        <w:t>which</w:t>
      </w:r>
      <w:r>
        <w:rPr>
          <w:spacing w:val="-10"/>
        </w:rPr>
        <w:t> </w:t>
      </w:r>
      <w:r>
        <w:rPr/>
        <w:t>the</w:t>
      </w:r>
      <w:r>
        <w:rPr>
          <w:spacing w:val="-10"/>
        </w:rPr>
        <w:t> </w:t>
      </w:r>
      <w:r>
        <w:rPr/>
        <w:t>license</w:t>
      </w:r>
      <w:r>
        <w:rPr>
          <w:spacing w:val="-10"/>
        </w:rPr>
        <w:t> </w:t>
      </w:r>
      <w:r>
        <w:rPr/>
        <w:t>was</w:t>
      </w:r>
      <w:r>
        <w:rPr>
          <w:spacing w:val="-10"/>
        </w:rPr>
        <w:t> </w:t>
      </w:r>
      <w:r>
        <w:rPr/>
        <w:t>issued</w:t>
      </w:r>
      <w:r>
        <w:rPr>
          <w:spacing w:val="-10"/>
        </w:rPr>
        <w:t> </w:t>
      </w:r>
      <w:r>
        <w:rPr/>
        <w:t>or</w:t>
      </w:r>
      <w:r>
        <w:rPr>
          <w:spacing w:val="-7"/>
        </w:rPr>
        <w:t> </w:t>
      </w:r>
      <w:r>
        <w:rPr/>
        <w:t>amended.</w:t>
      </w:r>
      <w:r>
        <w:rPr>
          <w:spacing w:val="40"/>
        </w:rPr>
        <w:t> </w:t>
      </w:r>
      <w:r>
        <w:rPr/>
        <w:t>Storage</w:t>
      </w:r>
      <w:r>
        <w:rPr>
          <w:spacing w:val="-10"/>
        </w:rPr>
        <w:t> </w:t>
      </w:r>
      <w:r>
        <w:rPr/>
        <w:t>during</w:t>
      </w:r>
      <w:r>
        <w:rPr>
          <w:spacing w:val="-10"/>
        </w:rPr>
        <w:t> </w:t>
      </w:r>
      <w:r>
        <w:rPr/>
        <w:t>which</w:t>
      </w:r>
      <w:r>
        <w:rPr>
          <w:spacing w:val="-10"/>
        </w:rPr>
        <w:t> </w:t>
      </w:r>
      <w:r>
        <w:rPr/>
        <w:t>no</w:t>
      </w:r>
      <w:r>
        <w:rPr>
          <w:spacing w:val="-10"/>
        </w:rPr>
        <w:t> </w:t>
      </w:r>
      <w:r>
        <w:rPr/>
        <w:t>licensed material is accessed for use or disposal and activities</w:t>
      </w:r>
      <w:r>
        <w:rPr/>
        <w:t> incidental to decontamination or decommissioning are not principal activities.</w:t>
      </w:r>
    </w:p>
    <w:p>
      <w:pPr>
        <w:pStyle w:val="BodyText"/>
        <w:spacing w:before="7"/>
        <w:rPr>
          <w:sz w:val="19"/>
        </w:rPr>
      </w:pPr>
    </w:p>
    <w:p>
      <w:pPr>
        <w:pStyle w:val="BodyText"/>
        <w:spacing w:line="242" w:lineRule="auto" w:before="59"/>
        <w:ind w:left="1360"/>
      </w:pPr>
      <w:r>
        <w:rPr>
          <w:u w:val="single"/>
        </w:rPr>
        <w:t>Protective</w:t>
      </w:r>
      <w:r>
        <w:rPr>
          <w:spacing w:val="40"/>
          <w:u w:val="single"/>
        </w:rPr>
        <w:t> </w:t>
      </w:r>
      <w:r>
        <w:rPr>
          <w:u w:val="single"/>
        </w:rPr>
        <w:t>Apron</w:t>
      </w:r>
      <w:r>
        <w:rPr>
          <w:spacing w:val="40"/>
        </w:rPr>
        <w:t> </w:t>
      </w:r>
      <w:r>
        <w:rPr/>
        <w:t>means</w:t>
      </w:r>
      <w:r>
        <w:rPr>
          <w:spacing w:val="40"/>
        </w:rPr>
        <w:t> </w:t>
      </w:r>
      <w:r>
        <w:rPr/>
        <w:t>an</w:t>
      </w:r>
      <w:r>
        <w:rPr>
          <w:spacing w:val="40"/>
        </w:rPr>
        <w:t> </w:t>
      </w:r>
      <w:r>
        <w:rPr/>
        <w:t>apron</w:t>
      </w:r>
      <w:r>
        <w:rPr>
          <w:spacing w:val="40"/>
        </w:rPr>
        <w:t> </w:t>
      </w:r>
      <w:r>
        <w:rPr/>
        <w:t>made</w:t>
      </w:r>
      <w:r>
        <w:rPr>
          <w:spacing w:val="40"/>
        </w:rPr>
        <w:t> </w:t>
      </w:r>
      <w:r>
        <w:rPr/>
        <w:t>of</w:t>
      </w:r>
      <w:r>
        <w:rPr>
          <w:spacing w:val="40"/>
        </w:rPr>
        <w:t> </w:t>
      </w:r>
      <w:r>
        <w:rPr/>
        <w:t>radiation-attenuating</w:t>
      </w:r>
      <w:r>
        <w:rPr>
          <w:spacing w:val="40"/>
        </w:rPr>
        <w:t> </w:t>
      </w:r>
      <w:r>
        <w:rPr/>
        <w:t>materials</w:t>
      </w:r>
      <w:r>
        <w:rPr>
          <w:spacing w:val="40"/>
        </w:rPr>
        <w:t> </w:t>
      </w:r>
      <w:r>
        <w:rPr/>
        <w:t>used</w:t>
      </w:r>
      <w:r>
        <w:rPr>
          <w:spacing w:val="40"/>
        </w:rPr>
        <w:t> </w:t>
      </w:r>
      <w:r>
        <w:rPr/>
        <w:t>to</w:t>
      </w:r>
      <w:r>
        <w:rPr>
          <w:spacing w:val="40"/>
        </w:rPr>
        <w:t> </w:t>
      </w:r>
      <w:r>
        <w:rPr/>
        <w:t>reduce exposure to radiation.</w:t>
      </w:r>
    </w:p>
    <w:p>
      <w:pPr>
        <w:pStyle w:val="BodyText"/>
        <w:spacing w:before="3"/>
        <w:rPr>
          <w:sz w:val="19"/>
        </w:rPr>
      </w:pPr>
    </w:p>
    <w:p>
      <w:pPr>
        <w:pStyle w:val="BodyText"/>
        <w:spacing w:line="244" w:lineRule="auto" w:before="59"/>
        <w:ind w:left="1360"/>
      </w:pPr>
      <w:r>
        <w:rPr>
          <w:u w:val="single"/>
        </w:rPr>
        <w:t>Protective Barrier</w:t>
      </w:r>
      <w:r>
        <w:rPr/>
        <w:t> means a barrier of radiation absorbing material(s) used to reduce radiation exposure.</w:t>
      </w:r>
      <w:r>
        <w:rPr>
          <w:spacing w:val="40"/>
        </w:rPr>
        <w:t> </w:t>
      </w:r>
      <w:r>
        <w:rPr/>
        <w:t>The types of protective barriers are as follows:</w:t>
      </w:r>
    </w:p>
    <w:p>
      <w:pPr>
        <w:pStyle w:val="ListParagraph"/>
        <w:numPr>
          <w:ilvl w:val="0"/>
          <w:numId w:val="45"/>
        </w:numPr>
        <w:tabs>
          <w:tab w:pos="2203" w:val="left" w:leader="none"/>
          <w:tab w:pos="2204" w:val="left" w:leader="none"/>
        </w:tabs>
        <w:spacing w:line="244" w:lineRule="auto" w:before="0" w:after="0"/>
        <w:ind w:left="1715" w:right="158" w:firstLine="0"/>
        <w:jc w:val="left"/>
        <w:rPr>
          <w:sz w:val="24"/>
        </w:rPr>
      </w:pPr>
      <w:r>
        <w:rPr>
          <w:sz w:val="24"/>
        </w:rPr>
        <w:t>Primary</w:t>
      </w:r>
      <w:r>
        <w:rPr>
          <w:spacing w:val="-2"/>
          <w:sz w:val="24"/>
        </w:rPr>
        <w:t> </w:t>
      </w:r>
      <w:r>
        <w:rPr>
          <w:sz w:val="24"/>
        </w:rPr>
        <w:t>protective barrier means the material, excluding filters, placed in the useful </w:t>
      </w:r>
      <w:r>
        <w:rPr>
          <w:spacing w:val="-4"/>
          <w:sz w:val="24"/>
        </w:rPr>
        <w:t>beam.</w:t>
      </w:r>
    </w:p>
    <w:p>
      <w:pPr>
        <w:pStyle w:val="ListParagraph"/>
        <w:numPr>
          <w:ilvl w:val="0"/>
          <w:numId w:val="45"/>
        </w:numPr>
        <w:tabs>
          <w:tab w:pos="2176" w:val="left" w:leader="none"/>
        </w:tabs>
        <w:spacing w:line="272" w:lineRule="exact" w:before="0" w:after="0"/>
        <w:ind w:left="2175" w:right="0" w:hanging="461"/>
        <w:jc w:val="left"/>
        <w:rPr>
          <w:sz w:val="24"/>
        </w:rPr>
      </w:pPr>
      <w:r>
        <w:rPr>
          <w:sz w:val="24"/>
        </w:rPr>
        <w:t>Secondary</w:t>
      </w:r>
      <w:r>
        <w:rPr>
          <w:spacing w:val="-11"/>
          <w:sz w:val="24"/>
        </w:rPr>
        <w:t> </w:t>
      </w:r>
      <w:r>
        <w:rPr>
          <w:sz w:val="24"/>
        </w:rPr>
        <w:t>protective</w:t>
      </w:r>
      <w:r>
        <w:rPr>
          <w:spacing w:val="-3"/>
          <w:sz w:val="24"/>
        </w:rPr>
        <w:t> </w:t>
      </w:r>
      <w:r>
        <w:rPr>
          <w:sz w:val="24"/>
        </w:rPr>
        <w:t>barrier</w:t>
      </w:r>
      <w:r>
        <w:rPr>
          <w:spacing w:val="-2"/>
          <w:sz w:val="24"/>
        </w:rPr>
        <w:t> </w:t>
      </w:r>
      <w:r>
        <w:rPr>
          <w:sz w:val="24"/>
        </w:rPr>
        <w:t>means</w:t>
      </w:r>
      <w:r>
        <w:rPr>
          <w:spacing w:val="-2"/>
          <w:sz w:val="24"/>
        </w:rPr>
        <w:t> </w:t>
      </w:r>
      <w:r>
        <w:rPr>
          <w:sz w:val="24"/>
        </w:rPr>
        <w:t>the</w:t>
      </w:r>
      <w:r>
        <w:rPr>
          <w:spacing w:val="-3"/>
          <w:sz w:val="24"/>
        </w:rPr>
        <w:t> </w:t>
      </w:r>
      <w:r>
        <w:rPr>
          <w:sz w:val="24"/>
        </w:rPr>
        <w:t>material</w:t>
      </w:r>
      <w:r>
        <w:rPr>
          <w:spacing w:val="-2"/>
          <w:sz w:val="24"/>
        </w:rPr>
        <w:t> </w:t>
      </w:r>
      <w:r>
        <w:rPr>
          <w:sz w:val="24"/>
        </w:rPr>
        <w:t>which</w:t>
      </w:r>
      <w:r>
        <w:rPr>
          <w:spacing w:val="-2"/>
          <w:sz w:val="24"/>
        </w:rPr>
        <w:t> </w:t>
      </w:r>
      <w:r>
        <w:rPr>
          <w:sz w:val="24"/>
        </w:rPr>
        <w:t>attenuates</w:t>
      </w:r>
      <w:r>
        <w:rPr>
          <w:spacing w:val="-3"/>
          <w:sz w:val="24"/>
        </w:rPr>
        <w:t> </w:t>
      </w:r>
      <w:r>
        <w:rPr>
          <w:sz w:val="24"/>
        </w:rPr>
        <w:t>stray</w:t>
      </w:r>
      <w:r>
        <w:rPr>
          <w:spacing w:val="-11"/>
          <w:sz w:val="24"/>
        </w:rPr>
        <w:t> </w:t>
      </w:r>
      <w:r>
        <w:rPr>
          <w:spacing w:val="-2"/>
          <w:sz w:val="24"/>
        </w:rPr>
        <w:t>radiation.</w:t>
      </w:r>
    </w:p>
    <w:p>
      <w:pPr>
        <w:pStyle w:val="BodyText"/>
        <w:spacing w:before="2"/>
        <w:rPr>
          <w:sz w:val="19"/>
        </w:rPr>
      </w:pPr>
    </w:p>
    <w:p>
      <w:pPr>
        <w:pStyle w:val="BodyText"/>
        <w:spacing w:line="242" w:lineRule="auto" w:before="59"/>
        <w:ind w:left="1360" w:right="154"/>
        <w:jc w:val="both"/>
      </w:pPr>
      <w:r>
        <w:rPr>
          <w:u w:val="single"/>
        </w:rPr>
        <w:t>Public Dose</w:t>
      </w:r>
      <w:r>
        <w:rPr/>
        <w:t> means the dose received by</w:t>
      </w:r>
      <w:r>
        <w:rPr>
          <w:spacing w:val="-4"/>
        </w:rPr>
        <w:t> </w:t>
      </w:r>
      <w:r>
        <w:rPr/>
        <w:t>a member of the public from exposure to sources of radiation released by the licensee or registrant, or to any other source of radiation under the control of the licensee or registrant.</w:t>
      </w:r>
      <w:r>
        <w:rPr>
          <w:spacing w:val="40"/>
        </w:rPr>
        <w:t> </w:t>
      </w:r>
      <w:r>
        <w:rPr/>
        <w:t>Public dose does not include occupational dose, or dose received from background radiation, from any medical administration the individual has received, from exposure to individuals administered radioactive material and released</w:t>
      </w:r>
      <w:r>
        <w:rPr/>
        <w:t> in accordance with 105 CMR 120.540, or from voluntary</w:t>
      </w:r>
      <w:r>
        <w:rPr/>
        <w:t> participation in medical research </w:t>
      </w:r>
      <w:r>
        <w:rPr>
          <w:spacing w:val="-2"/>
        </w:rPr>
        <w:t>programs.</w:t>
      </w:r>
    </w:p>
    <w:p>
      <w:pPr>
        <w:pStyle w:val="BodyText"/>
        <w:spacing w:before="8"/>
        <w:rPr>
          <w:sz w:val="19"/>
        </w:rPr>
      </w:pPr>
    </w:p>
    <w:p>
      <w:pPr>
        <w:pStyle w:val="BodyText"/>
        <w:spacing w:before="59"/>
        <w:ind w:left="1360" w:right="156"/>
        <w:jc w:val="both"/>
      </w:pPr>
      <w:r>
        <w:rPr>
          <w:u w:val="single"/>
        </w:rPr>
        <w:t>Pyrophoric</w:t>
      </w:r>
      <w:r>
        <w:rPr>
          <w:spacing w:val="-14"/>
          <w:u w:val="single"/>
        </w:rPr>
        <w:t> </w:t>
      </w:r>
      <w:r>
        <w:rPr>
          <w:u w:val="single"/>
        </w:rPr>
        <w:t>Material</w:t>
      </w:r>
      <w:r>
        <w:rPr>
          <w:spacing w:val="-11"/>
        </w:rPr>
        <w:t> </w:t>
      </w:r>
      <w:r>
        <w:rPr/>
        <w:t>means</w:t>
      </w:r>
      <w:r>
        <w:rPr>
          <w:spacing w:val="-8"/>
        </w:rPr>
        <w:t> </w:t>
      </w:r>
      <w:r>
        <w:rPr/>
        <w:t>any</w:t>
      </w:r>
      <w:r>
        <w:rPr>
          <w:spacing w:val="-15"/>
        </w:rPr>
        <w:t> </w:t>
      </w:r>
      <w:r>
        <w:rPr/>
        <w:t>liquid</w:t>
      </w:r>
      <w:r>
        <w:rPr>
          <w:spacing w:val="-7"/>
        </w:rPr>
        <w:t> </w:t>
      </w:r>
      <w:r>
        <w:rPr/>
        <w:t>that</w:t>
      </w:r>
      <w:r>
        <w:rPr>
          <w:spacing w:val="-8"/>
        </w:rPr>
        <w:t> </w:t>
      </w:r>
      <w:r>
        <w:rPr/>
        <w:t>ignites</w:t>
      </w:r>
      <w:r>
        <w:rPr>
          <w:spacing w:val="-11"/>
        </w:rPr>
        <w:t> </w:t>
      </w:r>
      <w:r>
        <w:rPr/>
        <w:t>spontaneously</w:t>
      </w:r>
      <w:r>
        <w:rPr>
          <w:spacing w:val="-15"/>
        </w:rPr>
        <w:t> </w:t>
      </w:r>
      <w:r>
        <w:rPr/>
        <w:t>in</w:t>
      </w:r>
      <w:r>
        <w:rPr>
          <w:spacing w:val="-8"/>
        </w:rPr>
        <w:t> </w:t>
      </w:r>
      <w:r>
        <w:rPr/>
        <w:t>dry</w:t>
      </w:r>
      <w:r>
        <w:rPr>
          <w:spacing w:val="-15"/>
        </w:rPr>
        <w:t> </w:t>
      </w:r>
      <w:r>
        <w:rPr/>
        <w:t>or</w:t>
      </w:r>
      <w:r>
        <w:rPr>
          <w:spacing w:val="-11"/>
        </w:rPr>
        <w:t> </w:t>
      </w:r>
      <w:r>
        <w:rPr/>
        <w:t>moist</w:t>
      </w:r>
      <w:r>
        <w:rPr>
          <w:spacing w:val="-11"/>
        </w:rPr>
        <w:t> </w:t>
      </w:r>
      <w:r>
        <w:rPr/>
        <w:t>air</w:t>
      </w:r>
      <w:r>
        <w:rPr>
          <w:spacing w:val="-11"/>
        </w:rPr>
        <w:t> </w:t>
      </w:r>
      <w:r>
        <w:rPr/>
        <w:t>at</w:t>
      </w:r>
      <w:r>
        <w:rPr>
          <w:spacing w:val="-11"/>
        </w:rPr>
        <w:t> </w:t>
      </w:r>
      <w:r>
        <w:rPr/>
        <w:t>or</w:t>
      </w:r>
      <w:r>
        <w:rPr>
          <w:spacing w:val="-11"/>
        </w:rPr>
        <w:t> </w:t>
      </w:r>
      <w:r>
        <w:rPr/>
        <w:t>below 130</w:t>
      </w:r>
      <w:r>
        <w:rPr>
          <w:rFonts w:ascii="Wide Latin" w:hAnsi="Wide Latin"/>
        </w:rPr>
        <w:t>°</w:t>
      </w:r>
      <w:r>
        <w:rPr/>
        <w:t>F (54.4</w:t>
      </w:r>
      <w:r>
        <w:rPr>
          <w:rFonts w:ascii="Wide Latin" w:hAnsi="Wide Latin"/>
        </w:rPr>
        <w:t>°</w:t>
      </w:r>
      <w:r>
        <w:rPr/>
        <w:t>C) or any solid material, other than one classed as an explosive, which under normal</w:t>
      </w:r>
      <w:r>
        <w:rPr>
          <w:spacing w:val="-7"/>
        </w:rPr>
        <w:t> </w:t>
      </w:r>
      <w:r>
        <w:rPr/>
        <w:t>conditions</w:t>
      </w:r>
      <w:r>
        <w:rPr>
          <w:spacing w:val="-7"/>
        </w:rPr>
        <w:t> </w:t>
      </w:r>
      <w:r>
        <w:rPr/>
        <w:t>is</w:t>
      </w:r>
      <w:r>
        <w:rPr>
          <w:spacing w:val="-7"/>
        </w:rPr>
        <w:t> </w:t>
      </w:r>
      <w:r>
        <w:rPr/>
        <w:t>liable</w:t>
      </w:r>
      <w:r>
        <w:rPr>
          <w:spacing w:val="-7"/>
        </w:rPr>
        <w:t> </w:t>
      </w:r>
      <w:r>
        <w:rPr/>
        <w:t>to</w:t>
      </w:r>
      <w:r>
        <w:rPr>
          <w:spacing w:val="-7"/>
        </w:rPr>
        <w:t> </w:t>
      </w:r>
      <w:r>
        <w:rPr/>
        <w:t>cause</w:t>
      </w:r>
      <w:r>
        <w:rPr>
          <w:spacing w:val="-7"/>
        </w:rPr>
        <w:t> </w:t>
      </w:r>
      <w:r>
        <w:rPr/>
        <w:t>fires</w:t>
      </w:r>
      <w:r>
        <w:rPr>
          <w:spacing w:val="-7"/>
        </w:rPr>
        <w:t> </w:t>
      </w:r>
      <w:r>
        <w:rPr/>
        <w:t>through</w:t>
      </w:r>
      <w:r>
        <w:rPr>
          <w:spacing w:val="-7"/>
        </w:rPr>
        <w:t> </w:t>
      </w:r>
      <w:r>
        <w:rPr/>
        <w:t>friction,</w:t>
      </w:r>
      <w:r>
        <w:rPr>
          <w:spacing w:val="-7"/>
        </w:rPr>
        <w:t> </w:t>
      </w:r>
      <w:r>
        <w:rPr/>
        <w:t>retained</w:t>
      </w:r>
      <w:r>
        <w:rPr>
          <w:spacing w:val="-7"/>
        </w:rPr>
        <w:t> </w:t>
      </w:r>
      <w:r>
        <w:rPr/>
        <w:t>heat</w:t>
      </w:r>
      <w:r>
        <w:rPr>
          <w:spacing w:val="-7"/>
        </w:rPr>
        <w:t> </w:t>
      </w:r>
      <w:r>
        <w:rPr/>
        <w:t>from</w:t>
      </w:r>
      <w:r>
        <w:rPr>
          <w:spacing w:val="-7"/>
        </w:rPr>
        <w:t> </w:t>
      </w:r>
      <w:r>
        <w:rPr/>
        <w:t>manufacturing</w:t>
      </w:r>
      <w:r>
        <w:rPr>
          <w:spacing w:val="-10"/>
        </w:rPr>
        <w:t> </w:t>
      </w:r>
      <w:r>
        <w:rPr/>
        <w:t>or processing,</w:t>
      </w:r>
      <w:r>
        <w:rPr/>
        <w:t> or</w:t>
      </w:r>
      <w:r>
        <w:rPr/>
        <w:t> which can be ignited readily and, when ignited, burns so vigorously and persistently as to create a serious transportation, handling, or disposal hazard.</w:t>
      </w:r>
      <w:r>
        <w:rPr>
          <w:spacing w:val="40"/>
        </w:rPr>
        <w:t> </w:t>
      </w:r>
      <w:r>
        <w:rPr/>
        <w:t>Included are spontaneously combustible and water-reactive materials.</w:t>
      </w:r>
    </w:p>
    <w:p>
      <w:pPr>
        <w:pStyle w:val="BodyText"/>
        <w:spacing w:before="5"/>
        <w:rPr>
          <w:sz w:val="19"/>
        </w:rPr>
      </w:pPr>
    </w:p>
    <w:p>
      <w:pPr>
        <w:pStyle w:val="BodyText"/>
        <w:spacing w:line="242" w:lineRule="auto" w:before="59"/>
        <w:ind w:left="1360" w:right="149"/>
        <w:jc w:val="both"/>
      </w:pPr>
      <w:r>
        <w:rPr>
          <w:u w:val="single"/>
        </w:rPr>
        <w:t>Qualified Expert</w:t>
      </w:r>
      <w:r>
        <w:rPr/>
        <w:t> means an individual having the knowledge and training to measure ionizing radiation,</w:t>
      </w:r>
      <w:r>
        <w:rPr>
          <w:spacing w:val="-7"/>
        </w:rPr>
        <w:t> </w:t>
      </w:r>
      <w:r>
        <w:rPr/>
        <w:t>to</w:t>
      </w:r>
      <w:r>
        <w:rPr>
          <w:spacing w:val="-7"/>
        </w:rPr>
        <w:t> </w:t>
      </w:r>
      <w:r>
        <w:rPr/>
        <w:t>evaluate</w:t>
      </w:r>
      <w:r>
        <w:rPr>
          <w:spacing w:val="-7"/>
        </w:rPr>
        <w:t> </w:t>
      </w:r>
      <w:r>
        <w:rPr/>
        <w:t>safety</w:t>
      </w:r>
      <w:r>
        <w:rPr>
          <w:spacing w:val="-14"/>
        </w:rPr>
        <w:t> </w:t>
      </w:r>
      <w:r>
        <w:rPr/>
        <w:t>techniques,</w:t>
      </w:r>
      <w:r>
        <w:rPr>
          <w:spacing w:val="-7"/>
        </w:rPr>
        <w:t> </w:t>
      </w:r>
      <w:r>
        <w:rPr/>
        <w:t>and</w:t>
      </w:r>
      <w:r>
        <w:rPr>
          <w:spacing w:val="-7"/>
        </w:rPr>
        <w:t> </w:t>
      </w:r>
      <w:r>
        <w:rPr/>
        <w:t>to</w:t>
      </w:r>
      <w:r>
        <w:rPr>
          <w:spacing w:val="-7"/>
        </w:rPr>
        <w:t> </w:t>
      </w:r>
      <w:r>
        <w:rPr/>
        <w:t>advise</w:t>
      </w:r>
      <w:r>
        <w:rPr>
          <w:spacing w:val="-7"/>
        </w:rPr>
        <w:t> </w:t>
      </w:r>
      <w:r>
        <w:rPr/>
        <w:t>regarding</w:t>
      </w:r>
      <w:r>
        <w:rPr>
          <w:spacing w:val="-10"/>
        </w:rPr>
        <w:t> </w:t>
      </w:r>
      <w:r>
        <w:rPr/>
        <w:t>radiation</w:t>
      </w:r>
      <w:r>
        <w:rPr>
          <w:spacing w:val="-7"/>
        </w:rPr>
        <w:t> </w:t>
      </w:r>
      <w:r>
        <w:rPr/>
        <w:t>protection</w:t>
      </w:r>
      <w:r>
        <w:rPr>
          <w:spacing w:val="-7"/>
        </w:rPr>
        <w:t> </w:t>
      </w:r>
      <w:r>
        <w:rPr/>
        <w:t>needs,</w:t>
      </w:r>
      <w:r>
        <w:rPr>
          <w:spacing w:val="-7"/>
        </w:rPr>
        <w:t> </w:t>
      </w:r>
      <w:r>
        <w:rPr/>
        <w:t>for example,</w:t>
      </w:r>
      <w:r>
        <w:rPr>
          <w:spacing w:val="-4"/>
        </w:rPr>
        <w:t> </w:t>
      </w:r>
      <w:r>
        <w:rPr/>
        <w:t>individuals</w:t>
      </w:r>
      <w:r>
        <w:rPr>
          <w:spacing w:val="-6"/>
        </w:rPr>
        <w:t> </w:t>
      </w:r>
      <w:r>
        <w:rPr/>
        <w:t>certified</w:t>
      </w:r>
      <w:r>
        <w:rPr>
          <w:spacing w:val="-6"/>
        </w:rPr>
        <w:t> </w:t>
      </w:r>
      <w:r>
        <w:rPr/>
        <w:t>in</w:t>
      </w:r>
      <w:r>
        <w:rPr>
          <w:spacing w:val="-6"/>
        </w:rPr>
        <w:t> </w:t>
      </w:r>
      <w:r>
        <w:rPr/>
        <w:t>the</w:t>
      </w:r>
      <w:r>
        <w:rPr>
          <w:spacing w:val="-6"/>
        </w:rPr>
        <w:t> </w:t>
      </w:r>
      <w:r>
        <w:rPr/>
        <w:t>appropriate</w:t>
      </w:r>
      <w:r>
        <w:rPr>
          <w:spacing w:val="-8"/>
        </w:rPr>
        <w:t> </w:t>
      </w:r>
      <w:r>
        <w:rPr/>
        <w:t>field</w:t>
      </w:r>
      <w:r>
        <w:rPr>
          <w:spacing w:val="-6"/>
        </w:rPr>
        <w:t> </w:t>
      </w:r>
      <w:r>
        <w:rPr/>
        <w:t>by</w:t>
      </w:r>
      <w:r>
        <w:rPr>
          <w:spacing w:val="-14"/>
        </w:rPr>
        <w:t> </w:t>
      </w:r>
      <w:r>
        <w:rPr/>
        <w:t>the</w:t>
      </w:r>
      <w:r>
        <w:rPr>
          <w:spacing w:val="-6"/>
        </w:rPr>
        <w:t> </w:t>
      </w:r>
      <w:r>
        <w:rPr/>
        <w:t>American</w:t>
      </w:r>
      <w:r>
        <w:rPr>
          <w:spacing w:val="-6"/>
        </w:rPr>
        <w:t> </w:t>
      </w:r>
      <w:r>
        <w:rPr/>
        <w:t>Board</w:t>
      </w:r>
      <w:r>
        <w:rPr>
          <w:spacing w:val="-6"/>
        </w:rPr>
        <w:t> </w:t>
      </w:r>
      <w:r>
        <w:rPr/>
        <w:t>of</w:t>
      </w:r>
      <w:r>
        <w:rPr>
          <w:spacing w:val="-8"/>
        </w:rPr>
        <w:t> </w:t>
      </w:r>
      <w:r>
        <w:rPr/>
        <w:t>Radiology,</w:t>
      </w:r>
      <w:r>
        <w:rPr>
          <w:spacing w:val="-6"/>
        </w:rPr>
        <w:t> </w:t>
      </w:r>
      <w:r>
        <w:rPr/>
        <w:t>or the American Board of Health Physics, or the American Board of Medical Physics, or those having equivalent qualifications.</w:t>
      </w:r>
      <w:r>
        <w:rPr>
          <w:spacing w:val="40"/>
        </w:rPr>
        <w:t> </w:t>
      </w:r>
      <w:r>
        <w:rPr/>
        <w:t>With reference to the calibration of radiation therapy </w:t>
      </w:r>
      <w:r>
        <w:rPr>
          <w:w w:val="95"/>
        </w:rPr>
        <w:t>equipment, an individual having, in</w:t>
      </w:r>
      <w:r>
        <w:rPr/>
        <w:t> </w:t>
      </w:r>
      <w:r>
        <w:rPr>
          <w:w w:val="95"/>
        </w:rPr>
        <w:t>addition to the above qualifications, training and experience</w:t>
      </w:r>
      <w:r>
        <w:rPr>
          <w:spacing w:val="40"/>
        </w:rPr>
        <w:t> </w:t>
      </w:r>
      <w:r>
        <w:rPr/>
        <w:t>in the clinical applications of radiation physics to radiation therapy, for example, individuals certified in Therapeutic Radiological Physics or X-ray</w:t>
      </w:r>
      <w:r>
        <w:rPr>
          <w:spacing w:val="-1"/>
        </w:rPr>
        <w:t> </w:t>
      </w:r>
      <w:r>
        <w:rPr/>
        <w:t>and Radium Physics by the American Board of Radiology, or those having equivalent qualifications.</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6"/>
        <w:rPr>
          <w:sz w:val="19"/>
        </w:rPr>
      </w:pPr>
    </w:p>
    <w:p>
      <w:pPr>
        <w:pStyle w:val="BodyText"/>
        <w:spacing w:line="242" w:lineRule="auto" w:before="59"/>
        <w:ind w:left="1360"/>
      </w:pPr>
      <w:r>
        <w:rPr>
          <w:u w:val="single"/>
        </w:rPr>
        <w:t>Qualitative</w:t>
      </w:r>
      <w:r>
        <w:rPr>
          <w:spacing w:val="-15"/>
          <w:u w:val="single"/>
        </w:rPr>
        <w:t> </w:t>
      </w:r>
      <w:r>
        <w:rPr>
          <w:u w:val="single"/>
        </w:rPr>
        <w:t>Fit</w:t>
      </w:r>
      <w:r>
        <w:rPr>
          <w:spacing w:val="-15"/>
          <w:u w:val="single"/>
        </w:rPr>
        <w:t> </w:t>
      </w:r>
      <w:r>
        <w:rPr>
          <w:u w:val="single"/>
        </w:rPr>
        <w:t>Test</w:t>
      </w:r>
      <w:r>
        <w:rPr>
          <w:spacing w:val="-15"/>
          <w:u w:val="single"/>
        </w:rPr>
        <w:t> </w:t>
      </w:r>
      <w:r>
        <w:rPr>
          <w:u w:val="single"/>
        </w:rPr>
        <w:t>(QLFT)</w:t>
      </w:r>
      <w:r>
        <w:rPr>
          <w:spacing w:val="-15"/>
        </w:rPr>
        <w:t> </w:t>
      </w:r>
      <w:r>
        <w:rPr/>
        <w:t>means</w:t>
      </w:r>
      <w:r>
        <w:rPr>
          <w:spacing w:val="-15"/>
        </w:rPr>
        <w:t> </w:t>
      </w:r>
      <w:r>
        <w:rPr/>
        <w:t>a</w:t>
      </w:r>
      <w:r>
        <w:rPr>
          <w:spacing w:val="-15"/>
        </w:rPr>
        <w:t> </w:t>
      </w:r>
      <w:r>
        <w:rPr/>
        <w:t>pass/fail</w:t>
      </w:r>
      <w:r>
        <w:rPr>
          <w:spacing w:val="-15"/>
        </w:rPr>
        <w:t> </w:t>
      </w:r>
      <w:r>
        <w:rPr/>
        <w:t>fit</w:t>
      </w:r>
      <w:r>
        <w:rPr>
          <w:spacing w:val="-15"/>
        </w:rPr>
        <w:t> </w:t>
      </w:r>
      <w:r>
        <w:rPr/>
        <w:t>test</w:t>
      </w:r>
      <w:r>
        <w:rPr>
          <w:spacing w:val="-15"/>
        </w:rPr>
        <w:t> </w:t>
      </w:r>
      <w:r>
        <w:rPr/>
        <w:t>to</w:t>
      </w:r>
      <w:r>
        <w:rPr>
          <w:spacing w:val="-15"/>
        </w:rPr>
        <w:t> </w:t>
      </w:r>
      <w:r>
        <w:rPr/>
        <w:t>assess</w:t>
      </w:r>
      <w:r>
        <w:rPr>
          <w:spacing w:val="-14"/>
        </w:rPr>
        <w:t> </w:t>
      </w:r>
      <w:r>
        <w:rPr/>
        <w:t>the</w:t>
      </w:r>
      <w:r>
        <w:rPr>
          <w:spacing w:val="-13"/>
        </w:rPr>
        <w:t> </w:t>
      </w:r>
      <w:r>
        <w:rPr/>
        <w:t>adequacy</w:t>
      </w:r>
      <w:r>
        <w:rPr>
          <w:spacing w:val="-19"/>
        </w:rPr>
        <w:t> </w:t>
      </w:r>
      <w:r>
        <w:rPr/>
        <w:t>of</w:t>
      </w:r>
      <w:r>
        <w:rPr>
          <w:spacing w:val="-14"/>
        </w:rPr>
        <w:t> </w:t>
      </w:r>
      <w:r>
        <w:rPr/>
        <w:t>respirator</w:t>
      </w:r>
      <w:r>
        <w:rPr>
          <w:spacing w:val="-13"/>
        </w:rPr>
        <w:t> </w:t>
      </w:r>
      <w:r>
        <w:rPr/>
        <w:t>fit</w:t>
      </w:r>
      <w:r>
        <w:rPr>
          <w:spacing w:val="-14"/>
        </w:rPr>
        <w:t> </w:t>
      </w:r>
      <w:r>
        <w:rPr/>
        <w:t>that relies on the individual’s response to the test agent.</w:t>
      </w:r>
    </w:p>
    <w:p>
      <w:pPr>
        <w:pStyle w:val="BodyText"/>
        <w:spacing w:before="3"/>
        <w:rPr>
          <w:sz w:val="19"/>
        </w:rPr>
      </w:pPr>
    </w:p>
    <w:p>
      <w:pPr>
        <w:pStyle w:val="BodyText"/>
        <w:spacing w:line="244" w:lineRule="auto" w:before="59"/>
        <w:ind w:left="1360" w:right="150"/>
      </w:pPr>
      <w:r>
        <w:rPr>
          <w:u w:val="single"/>
        </w:rPr>
        <w:t>Quality</w:t>
      </w:r>
      <w:r>
        <w:rPr>
          <w:spacing w:val="-24"/>
          <w:u w:val="single"/>
        </w:rPr>
        <w:t> </w:t>
      </w:r>
      <w:r>
        <w:rPr>
          <w:u w:val="single"/>
        </w:rPr>
        <w:t>Factor</w:t>
      </w:r>
      <w:r>
        <w:rPr>
          <w:spacing w:val="-21"/>
          <w:u w:val="single"/>
        </w:rPr>
        <w:t> </w:t>
      </w:r>
      <w:r>
        <w:rPr>
          <w:u w:val="single"/>
        </w:rPr>
        <w:t>(Q)</w:t>
      </w:r>
      <w:r>
        <w:rPr>
          <w:spacing w:val="-17"/>
        </w:rPr>
        <w:t> </w:t>
      </w:r>
      <w:r>
        <w:rPr/>
        <w:t>means</w:t>
      </w:r>
      <w:r>
        <w:rPr>
          <w:spacing w:val="-16"/>
        </w:rPr>
        <w:t> </w:t>
      </w:r>
      <w:r>
        <w:rPr/>
        <w:t>the</w:t>
      </w:r>
      <w:r>
        <w:rPr>
          <w:spacing w:val="-18"/>
        </w:rPr>
        <w:t> </w:t>
      </w:r>
      <w:r>
        <w:rPr/>
        <w:t>modifying</w:t>
      </w:r>
      <w:r>
        <w:rPr>
          <w:spacing w:val="-22"/>
        </w:rPr>
        <w:t> </w:t>
      </w:r>
      <w:r>
        <w:rPr/>
        <w:t>factor,</w:t>
      </w:r>
      <w:r>
        <w:rPr>
          <w:spacing w:val="-16"/>
        </w:rPr>
        <w:t> </w:t>
      </w:r>
      <w:r>
        <w:rPr/>
        <w:t>listed</w:t>
      </w:r>
      <w:r>
        <w:rPr>
          <w:spacing w:val="-16"/>
        </w:rPr>
        <w:t> </w:t>
      </w:r>
      <w:r>
        <w:rPr/>
        <w:t>in</w:t>
      </w:r>
      <w:r>
        <w:rPr>
          <w:spacing w:val="-19"/>
        </w:rPr>
        <w:t> </w:t>
      </w:r>
      <w:r>
        <w:rPr/>
        <w:t>105</w:t>
      </w:r>
      <w:r>
        <w:rPr>
          <w:spacing w:val="-16"/>
        </w:rPr>
        <w:t> </w:t>
      </w:r>
      <w:r>
        <w:rPr/>
        <w:t>CMR</w:t>
      </w:r>
      <w:r>
        <w:rPr>
          <w:spacing w:val="-16"/>
        </w:rPr>
        <w:t> </w:t>
      </w:r>
      <w:r>
        <w:rPr/>
        <w:t>120.014:</w:t>
      </w:r>
      <w:r>
        <w:rPr>
          <w:spacing w:val="-4"/>
        </w:rPr>
        <w:t> </w:t>
      </w:r>
      <w:r>
        <w:rPr>
          <w:i/>
        </w:rPr>
        <w:t>Tables</w:t>
      </w:r>
      <w:r>
        <w:rPr>
          <w:i/>
          <w:spacing w:val="-16"/>
        </w:rPr>
        <w:t> </w:t>
      </w:r>
      <w:r>
        <w:rPr>
          <w:i/>
        </w:rPr>
        <w:t>I</w:t>
      </w:r>
      <w:r>
        <w:rPr>
          <w:i/>
          <w:spacing w:val="-19"/>
        </w:rPr>
        <w:t> </w:t>
      </w:r>
      <w:r>
        <w:rPr/>
        <w:t>and</w:t>
      </w:r>
      <w:r>
        <w:rPr>
          <w:spacing w:val="-18"/>
        </w:rPr>
        <w:t> </w:t>
      </w:r>
      <w:r>
        <w:rPr>
          <w:i/>
        </w:rPr>
        <w:t>II</w:t>
      </w:r>
      <w:r>
        <w:rPr/>
        <w:t>,</w:t>
      </w:r>
      <w:r>
        <w:rPr>
          <w:spacing w:val="-17"/>
        </w:rPr>
        <w:t> </w:t>
      </w:r>
      <w:r>
        <w:rPr/>
        <w:t>that is used to derive dose equivalent from absorbed dose.</w:t>
      </w:r>
    </w:p>
    <w:p>
      <w:pPr>
        <w:pStyle w:val="BodyText"/>
        <w:spacing w:before="11"/>
        <w:rPr>
          <w:sz w:val="18"/>
        </w:rPr>
      </w:pPr>
    </w:p>
    <w:p>
      <w:pPr>
        <w:pStyle w:val="BodyText"/>
        <w:spacing w:line="242" w:lineRule="auto" w:before="59"/>
        <w:ind w:left="1360"/>
      </w:pPr>
      <w:r>
        <w:rPr>
          <w:u w:val="single"/>
        </w:rPr>
        <w:t>Quantitative</w:t>
      </w:r>
      <w:r>
        <w:rPr>
          <w:spacing w:val="40"/>
          <w:u w:val="single"/>
        </w:rPr>
        <w:t> </w:t>
      </w:r>
      <w:r>
        <w:rPr>
          <w:u w:val="single"/>
        </w:rPr>
        <w:t>Fit</w:t>
      </w:r>
      <w:r>
        <w:rPr>
          <w:spacing w:val="40"/>
          <w:u w:val="single"/>
        </w:rPr>
        <w:t> </w:t>
      </w:r>
      <w:r>
        <w:rPr>
          <w:u w:val="single"/>
        </w:rPr>
        <w:t>Test</w:t>
      </w:r>
      <w:r>
        <w:rPr>
          <w:spacing w:val="40"/>
          <w:u w:val="single"/>
        </w:rPr>
        <w:t> </w:t>
      </w:r>
      <w:r>
        <w:rPr>
          <w:u w:val="single"/>
        </w:rPr>
        <w:t>(QNFT)</w:t>
      </w:r>
      <w:r>
        <w:rPr>
          <w:spacing w:val="40"/>
        </w:rPr>
        <w:t> </w:t>
      </w:r>
      <w:r>
        <w:rPr/>
        <w:t>means</w:t>
      </w:r>
      <w:r>
        <w:rPr>
          <w:spacing w:val="40"/>
        </w:rPr>
        <w:t> </w:t>
      </w:r>
      <w:r>
        <w:rPr/>
        <w:t>an</w:t>
      </w:r>
      <w:r>
        <w:rPr>
          <w:spacing w:val="40"/>
        </w:rPr>
        <w:t> </w:t>
      </w:r>
      <w:r>
        <w:rPr/>
        <w:t>assessment</w:t>
      </w:r>
      <w:r>
        <w:rPr>
          <w:spacing w:val="40"/>
        </w:rPr>
        <w:t> </w:t>
      </w:r>
      <w:r>
        <w:rPr/>
        <w:t>of</w:t>
      </w:r>
      <w:r>
        <w:rPr>
          <w:spacing w:val="40"/>
        </w:rPr>
        <w:t> </w:t>
      </w:r>
      <w:r>
        <w:rPr/>
        <w:t>the</w:t>
      </w:r>
      <w:r>
        <w:rPr>
          <w:spacing w:val="40"/>
        </w:rPr>
        <w:t> </w:t>
      </w:r>
      <w:r>
        <w:rPr/>
        <w:t>adequacy</w:t>
      </w:r>
      <w:r>
        <w:rPr>
          <w:spacing w:val="40"/>
        </w:rPr>
        <w:t> </w:t>
      </w:r>
      <w:r>
        <w:rPr/>
        <w:t>of</w:t>
      </w:r>
      <w:r>
        <w:rPr>
          <w:spacing w:val="40"/>
        </w:rPr>
        <w:t> </w:t>
      </w:r>
      <w:r>
        <w:rPr/>
        <w:t>respirator</w:t>
      </w:r>
      <w:r>
        <w:rPr>
          <w:spacing w:val="40"/>
        </w:rPr>
        <w:t> </w:t>
      </w:r>
      <w:r>
        <w:rPr/>
        <w:t>fit</w:t>
      </w:r>
      <w:r>
        <w:rPr>
          <w:spacing w:val="40"/>
        </w:rPr>
        <w:t> </w:t>
      </w:r>
      <w:r>
        <w:rPr/>
        <w:t>by numerically measuring the amount of leakage into the respirator.</w:t>
      </w:r>
    </w:p>
    <w:p>
      <w:pPr>
        <w:pStyle w:val="BodyText"/>
        <w:spacing w:before="2"/>
        <w:rPr>
          <w:sz w:val="19"/>
        </w:rPr>
      </w:pPr>
    </w:p>
    <w:p>
      <w:pPr>
        <w:pStyle w:val="BodyText"/>
        <w:spacing w:line="244" w:lineRule="auto" w:before="59"/>
        <w:ind w:left="1360"/>
      </w:pPr>
      <w:r>
        <w:rPr>
          <w:u w:val="single"/>
        </w:rPr>
        <w:t>Rad</w:t>
      </w:r>
      <w:r>
        <w:rPr>
          <w:spacing w:val="-3"/>
        </w:rPr>
        <w:t> </w:t>
      </w:r>
      <w:r>
        <w:rPr/>
        <w:t>means</w:t>
      </w:r>
      <w:r>
        <w:rPr>
          <w:spacing w:val="-3"/>
        </w:rPr>
        <w:t> </w:t>
      </w:r>
      <w:r>
        <w:rPr/>
        <w:t>the</w:t>
      </w:r>
      <w:r>
        <w:rPr>
          <w:spacing w:val="-3"/>
        </w:rPr>
        <w:t> </w:t>
      </w:r>
      <w:r>
        <w:rPr/>
        <w:t>special</w:t>
      </w:r>
      <w:r>
        <w:rPr>
          <w:spacing w:val="-3"/>
        </w:rPr>
        <w:t> </w:t>
      </w:r>
      <w:r>
        <w:rPr/>
        <w:t>unit</w:t>
      </w:r>
      <w:r>
        <w:rPr>
          <w:spacing w:val="-3"/>
        </w:rPr>
        <w:t> </w:t>
      </w:r>
      <w:r>
        <w:rPr/>
        <w:t>of</w:t>
      </w:r>
      <w:r>
        <w:rPr>
          <w:spacing w:val="-3"/>
        </w:rPr>
        <w:t> </w:t>
      </w:r>
      <w:r>
        <w:rPr/>
        <w:t>absorbed</w:t>
      </w:r>
      <w:r>
        <w:rPr>
          <w:spacing w:val="-3"/>
        </w:rPr>
        <w:t> </w:t>
      </w:r>
      <w:r>
        <w:rPr/>
        <w:t>dose.</w:t>
      </w:r>
      <w:r>
        <w:rPr>
          <w:spacing w:val="40"/>
        </w:rPr>
        <w:t> </w:t>
      </w:r>
      <w:r>
        <w:rPr/>
        <w:t>One</w:t>
      </w:r>
      <w:r>
        <w:rPr>
          <w:spacing w:val="-3"/>
        </w:rPr>
        <w:t> </w:t>
      </w:r>
      <w:r>
        <w:rPr/>
        <w:t>rad</w:t>
      </w:r>
      <w:r>
        <w:rPr>
          <w:spacing w:val="-1"/>
        </w:rPr>
        <w:t> </w:t>
      </w:r>
      <w:r>
        <w:rPr/>
        <w:t>is equal</w:t>
      </w:r>
      <w:r>
        <w:rPr>
          <w:spacing w:val="-3"/>
        </w:rPr>
        <w:t> </w:t>
      </w:r>
      <w:r>
        <w:rPr/>
        <w:t>to</w:t>
      </w:r>
      <w:r>
        <w:rPr>
          <w:spacing w:val="-3"/>
        </w:rPr>
        <w:t> </w:t>
      </w:r>
      <w:r>
        <w:rPr/>
        <w:t>an</w:t>
      </w:r>
      <w:r>
        <w:rPr>
          <w:spacing w:val="-3"/>
        </w:rPr>
        <w:t> </w:t>
      </w:r>
      <w:r>
        <w:rPr/>
        <w:t>absorbed</w:t>
      </w:r>
      <w:r>
        <w:rPr>
          <w:spacing w:val="-3"/>
        </w:rPr>
        <w:t> </w:t>
      </w:r>
      <w:r>
        <w:rPr/>
        <w:t>dose</w:t>
      </w:r>
      <w:r>
        <w:rPr>
          <w:spacing w:val="-6"/>
        </w:rPr>
        <w:t> </w:t>
      </w:r>
      <w:r>
        <w:rPr/>
        <w:t>of</w:t>
      </w:r>
      <w:r>
        <w:rPr>
          <w:spacing w:val="-3"/>
        </w:rPr>
        <w:t> </w:t>
      </w:r>
      <w:r>
        <w:rPr/>
        <w:t>100</w:t>
      </w:r>
      <w:r>
        <w:rPr>
          <w:spacing w:val="-3"/>
        </w:rPr>
        <w:t> </w:t>
      </w:r>
      <w:r>
        <w:rPr/>
        <w:t>erg per gram or 0.01 joule per kilogram (0.01 gray).</w:t>
      </w:r>
    </w:p>
    <w:p>
      <w:pPr>
        <w:pStyle w:val="BodyText"/>
        <w:rPr>
          <w:sz w:val="19"/>
        </w:rPr>
      </w:pPr>
    </w:p>
    <w:p>
      <w:pPr>
        <w:pStyle w:val="BodyText"/>
        <w:spacing w:line="242" w:lineRule="auto" w:before="59"/>
        <w:ind w:left="1360" w:right="156"/>
        <w:jc w:val="both"/>
      </w:pPr>
      <w:r>
        <w:rPr>
          <w:u w:val="single"/>
        </w:rPr>
        <w:t>Radiation</w:t>
      </w:r>
      <w:r>
        <w:rPr/>
        <w:t> means alpha particles,</w:t>
      </w:r>
      <w:r>
        <w:rPr/>
        <w:t> beta particles, gamma rays, x-rays, neutrons, high-speed electrons, high-speed protons, and other particles capable of</w:t>
      </w:r>
      <w:r>
        <w:rPr>
          <w:spacing w:val="-1"/>
        </w:rPr>
        <w:t> </w:t>
      </w:r>
      <w:r>
        <w:rPr/>
        <w:t>producing</w:t>
      </w:r>
      <w:r>
        <w:rPr>
          <w:spacing w:val="-2"/>
        </w:rPr>
        <w:t> </w:t>
      </w:r>
      <w:r>
        <w:rPr/>
        <w:t>ions.</w:t>
      </w:r>
      <w:r>
        <w:rPr>
          <w:spacing w:val="40"/>
        </w:rPr>
        <w:t> </w:t>
      </w:r>
      <w:r>
        <w:rPr/>
        <w:t>For purposes of 105 CMR 120.000, ionizing radiation is an equivalent term.</w:t>
      </w:r>
      <w:r>
        <w:rPr>
          <w:spacing w:val="40"/>
        </w:rPr>
        <w:t> </w:t>
      </w:r>
      <w:r>
        <w:rPr/>
        <w:t>Radiation, as used in 105 CMR 120.000, does not include non-ionizing radiation, such as radiowaves or microwaves, visible, infrared, or ultraviolet light.</w:t>
      </w:r>
    </w:p>
    <w:p>
      <w:pPr>
        <w:pStyle w:val="BodyText"/>
        <w:spacing w:before="6"/>
        <w:rPr>
          <w:sz w:val="19"/>
        </w:rPr>
      </w:pPr>
    </w:p>
    <w:p>
      <w:pPr>
        <w:pStyle w:val="BodyText"/>
        <w:spacing w:line="242" w:lineRule="auto" w:before="59"/>
        <w:ind w:left="1360" w:right="156"/>
        <w:jc w:val="both"/>
      </w:pPr>
      <w:r>
        <w:rPr>
          <w:u w:val="single"/>
        </w:rPr>
        <w:t>Radiation</w:t>
      </w:r>
      <w:r>
        <w:rPr>
          <w:spacing w:val="-15"/>
          <w:u w:val="single"/>
        </w:rPr>
        <w:t> </w:t>
      </w:r>
      <w:r>
        <w:rPr>
          <w:u w:val="single"/>
        </w:rPr>
        <w:t>Area</w:t>
      </w:r>
      <w:r>
        <w:rPr>
          <w:spacing w:val="-15"/>
        </w:rPr>
        <w:t> </w:t>
      </w:r>
      <w:r>
        <w:rPr/>
        <w:t>means</w:t>
      </w:r>
      <w:r>
        <w:rPr>
          <w:spacing w:val="-15"/>
        </w:rPr>
        <w:t> </w:t>
      </w:r>
      <w:r>
        <w:rPr/>
        <w:t>any</w:t>
      </w:r>
      <w:r>
        <w:rPr>
          <w:spacing w:val="-15"/>
        </w:rPr>
        <w:t> </w:t>
      </w:r>
      <w:r>
        <w:rPr/>
        <w:t>area,</w:t>
      </w:r>
      <w:r>
        <w:rPr>
          <w:spacing w:val="-13"/>
        </w:rPr>
        <w:t> </w:t>
      </w:r>
      <w:r>
        <w:rPr/>
        <w:t>accessible</w:t>
      </w:r>
      <w:r>
        <w:rPr>
          <w:spacing w:val="-15"/>
        </w:rPr>
        <w:t> </w:t>
      </w:r>
      <w:r>
        <w:rPr/>
        <w:t>to</w:t>
      </w:r>
      <w:r>
        <w:rPr>
          <w:spacing w:val="-12"/>
        </w:rPr>
        <w:t> </w:t>
      </w:r>
      <w:r>
        <w:rPr/>
        <w:t>individuals,</w:t>
      </w:r>
      <w:r>
        <w:rPr>
          <w:spacing w:val="-15"/>
        </w:rPr>
        <w:t> </w:t>
      </w:r>
      <w:r>
        <w:rPr/>
        <w:t>in</w:t>
      </w:r>
      <w:r>
        <w:rPr>
          <w:spacing w:val="-12"/>
        </w:rPr>
        <w:t> </w:t>
      </w:r>
      <w:r>
        <w:rPr/>
        <w:t>which</w:t>
      </w:r>
      <w:r>
        <w:rPr>
          <w:spacing w:val="-12"/>
        </w:rPr>
        <w:t> </w:t>
      </w:r>
      <w:r>
        <w:rPr/>
        <w:t>radiation</w:t>
      </w:r>
      <w:r>
        <w:rPr>
          <w:spacing w:val="-12"/>
        </w:rPr>
        <w:t> </w:t>
      </w:r>
      <w:r>
        <w:rPr/>
        <w:t>levels</w:t>
      </w:r>
      <w:r>
        <w:rPr>
          <w:spacing w:val="-12"/>
        </w:rPr>
        <w:t> </w:t>
      </w:r>
      <w:r>
        <w:rPr/>
        <w:t>could</w:t>
      </w:r>
      <w:r>
        <w:rPr>
          <w:spacing w:val="-12"/>
        </w:rPr>
        <w:t> </w:t>
      </w:r>
      <w:r>
        <w:rPr/>
        <w:t>result in</w:t>
      </w:r>
      <w:r>
        <w:rPr>
          <w:spacing w:val="-15"/>
        </w:rPr>
        <w:t> </w:t>
      </w:r>
      <w:r>
        <w:rPr/>
        <w:t>an</w:t>
      </w:r>
      <w:r>
        <w:rPr>
          <w:spacing w:val="-15"/>
        </w:rPr>
        <w:t> </w:t>
      </w:r>
      <w:r>
        <w:rPr/>
        <w:t>individual</w:t>
      </w:r>
      <w:r>
        <w:rPr>
          <w:spacing w:val="-15"/>
        </w:rPr>
        <w:t> </w:t>
      </w:r>
      <w:r>
        <w:rPr/>
        <w:t>receiving</w:t>
      </w:r>
      <w:r>
        <w:rPr>
          <w:spacing w:val="-15"/>
        </w:rPr>
        <w:t> </w:t>
      </w:r>
      <w:r>
        <w:rPr/>
        <w:t>a</w:t>
      </w:r>
      <w:r>
        <w:rPr>
          <w:spacing w:val="-15"/>
        </w:rPr>
        <w:t> </w:t>
      </w:r>
      <w:r>
        <w:rPr/>
        <w:t>dose</w:t>
      </w:r>
      <w:r>
        <w:rPr>
          <w:spacing w:val="-15"/>
        </w:rPr>
        <w:t> </w:t>
      </w:r>
      <w:r>
        <w:rPr/>
        <w:t>equivalent</w:t>
      </w:r>
      <w:r>
        <w:rPr>
          <w:spacing w:val="-15"/>
        </w:rPr>
        <w:t> </w:t>
      </w:r>
      <w:r>
        <w:rPr/>
        <w:t>in</w:t>
      </w:r>
      <w:r>
        <w:rPr>
          <w:spacing w:val="-15"/>
        </w:rPr>
        <w:t> </w:t>
      </w:r>
      <w:r>
        <w:rPr/>
        <w:t>excess</w:t>
      </w:r>
      <w:r>
        <w:rPr>
          <w:spacing w:val="-15"/>
        </w:rPr>
        <w:t> </w:t>
      </w:r>
      <w:r>
        <w:rPr/>
        <w:t>of</w:t>
      </w:r>
      <w:r>
        <w:rPr>
          <w:spacing w:val="-15"/>
        </w:rPr>
        <w:t> </w:t>
      </w:r>
      <w:r>
        <w:rPr/>
        <w:t>0.05</w:t>
      </w:r>
      <w:r>
        <w:rPr>
          <w:spacing w:val="-15"/>
        </w:rPr>
        <w:t> </w:t>
      </w:r>
      <w:r>
        <w:rPr/>
        <w:t>mSv</w:t>
      </w:r>
      <w:r>
        <w:rPr>
          <w:spacing w:val="-15"/>
        </w:rPr>
        <w:t> </w:t>
      </w:r>
      <w:r>
        <w:rPr/>
        <w:t>(0.005</w:t>
      </w:r>
      <w:r>
        <w:rPr>
          <w:spacing w:val="-15"/>
        </w:rPr>
        <w:t> </w:t>
      </w:r>
      <w:r>
        <w:rPr/>
        <w:t>rem)</w:t>
      </w:r>
      <w:r>
        <w:rPr>
          <w:spacing w:val="-15"/>
        </w:rPr>
        <w:t> </w:t>
      </w:r>
      <w:r>
        <w:rPr/>
        <w:t>in</w:t>
      </w:r>
      <w:r>
        <w:rPr>
          <w:spacing w:val="-15"/>
        </w:rPr>
        <w:t> </w:t>
      </w:r>
      <w:r>
        <w:rPr/>
        <w:t>one</w:t>
      </w:r>
      <w:r>
        <w:rPr>
          <w:spacing w:val="-15"/>
        </w:rPr>
        <w:t> </w:t>
      </w:r>
      <w:r>
        <w:rPr/>
        <w:t>hour</w:t>
      </w:r>
      <w:r>
        <w:rPr>
          <w:spacing w:val="-15"/>
        </w:rPr>
        <w:t> </w:t>
      </w:r>
      <w:r>
        <w:rPr/>
        <w:t>at</w:t>
      </w:r>
      <w:r>
        <w:rPr>
          <w:spacing w:val="-15"/>
        </w:rPr>
        <w:t> </w:t>
      </w:r>
      <w:r>
        <w:rPr/>
        <w:t>30 centimeters from the source of radiation or from any</w:t>
      </w:r>
      <w:r>
        <w:rPr>
          <w:spacing w:val="-1"/>
        </w:rPr>
        <w:t> </w:t>
      </w:r>
      <w:r>
        <w:rPr/>
        <w:t>surface that the radiation penetrates.</w:t>
      </w:r>
    </w:p>
    <w:p>
      <w:pPr>
        <w:pStyle w:val="BodyText"/>
        <w:spacing w:before="5"/>
        <w:rPr>
          <w:sz w:val="19"/>
        </w:rPr>
      </w:pPr>
    </w:p>
    <w:p>
      <w:pPr>
        <w:pStyle w:val="BodyText"/>
        <w:spacing w:before="59"/>
        <w:ind w:left="1360"/>
      </w:pPr>
      <w:r>
        <w:rPr>
          <w:u w:val="single"/>
        </w:rPr>
        <w:t>Radiation</w:t>
      </w:r>
      <w:r>
        <w:rPr>
          <w:spacing w:val="-1"/>
          <w:u w:val="single"/>
        </w:rPr>
        <w:t> </w:t>
      </w:r>
      <w:r>
        <w:rPr>
          <w:u w:val="single"/>
        </w:rPr>
        <w:t>Dose</w:t>
      </w:r>
      <w:r>
        <w:rPr>
          <w:spacing w:val="-1"/>
        </w:rPr>
        <w:t> </w:t>
      </w:r>
      <w:r>
        <w:rPr/>
        <w:t>(</w:t>
      </w:r>
      <w:r>
        <w:rPr>
          <w:i/>
        </w:rPr>
        <w:t>See</w:t>
      </w:r>
      <w:r>
        <w:rPr>
          <w:i/>
          <w:spacing w:val="-2"/>
        </w:rPr>
        <w:t> </w:t>
      </w:r>
      <w:r>
        <w:rPr>
          <w:spacing w:val="-2"/>
          <w:u w:val="single"/>
        </w:rPr>
        <w:t>Dose</w:t>
      </w:r>
      <w:r>
        <w:rPr>
          <w:spacing w:val="-2"/>
        </w:rPr>
        <w:t>).</w:t>
      </w:r>
    </w:p>
    <w:p>
      <w:pPr>
        <w:pStyle w:val="BodyText"/>
        <w:spacing w:before="6"/>
        <w:rPr>
          <w:sz w:val="19"/>
        </w:rPr>
      </w:pPr>
    </w:p>
    <w:p>
      <w:pPr>
        <w:pStyle w:val="BodyText"/>
        <w:spacing w:line="242" w:lineRule="auto" w:before="59"/>
        <w:ind w:left="1360" w:right="157"/>
        <w:jc w:val="both"/>
      </w:pPr>
      <w:r>
        <w:rPr>
          <w:u w:val="single"/>
        </w:rPr>
        <w:t>Radiation</w:t>
      </w:r>
      <w:r>
        <w:rPr>
          <w:spacing w:val="-15"/>
          <w:u w:val="single"/>
        </w:rPr>
        <w:t> </w:t>
      </w:r>
      <w:r>
        <w:rPr>
          <w:u w:val="single"/>
        </w:rPr>
        <w:t>Detector</w:t>
      </w:r>
      <w:r>
        <w:rPr>
          <w:spacing w:val="-15"/>
        </w:rPr>
        <w:t> </w:t>
      </w:r>
      <w:r>
        <w:rPr/>
        <w:t>means</w:t>
      </w:r>
      <w:r>
        <w:rPr>
          <w:spacing w:val="-15"/>
        </w:rPr>
        <w:t> </w:t>
      </w:r>
      <w:r>
        <w:rPr/>
        <w:t>a</w:t>
      </w:r>
      <w:r>
        <w:rPr>
          <w:spacing w:val="-15"/>
        </w:rPr>
        <w:t> </w:t>
      </w:r>
      <w:r>
        <w:rPr/>
        <w:t>device</w:t>
      </w:r>
      <w:r>
        <w:rPr>
          <w:spacing w:val="-15"/>
        </w:rPr>
        <w:t> </w:t>
      </w:r>
      <w:r>
        <w:rPr/>
        <w:t>which,</w:t>
      </w:r>
      <w:r>
        <w:rPr>
          <w:spacing w:val="-15"/>
        </w:rPr>
        <w:t> </w:t>
      </w:r>
      <w:r>
        <w:rPr/>
        <w:t>in</w:t>
      </w:r>
      <w:r>
        <w:rPr>
          <w:spacing w:val="-15"/>
        </w:rPr>
        <w:t> </w:t>
      </w:r>
      <w:r>
        <w:rPr/>
        <w:t>the</w:t>
      </w:r>
      <w:r>
        <w:rPr>
          <w:spacing w:val="-15"/>
        </w:rPr>
        <w:t> </w:t>
      </w:r>
      <w:r>
        <w:rPr/>
        <w:t>presence</w:t>
      </w:r>
      <w:r>
        <w:rPr>
          <w:spacing w:val="-15"/>
        </w:rPr>
        <w:t> </w:t>
      </w:r>
      <w:r>
        <w:rPr/>
        <w:t>of</w:t>
      </w:r>
      <w:r>
        <w:rPr>
          <w:spacing w:val="-15"/>
        </w:rPr>
        <w:t> </w:t>
      </w:r>
      <w:r>
        <w:rPr/>
        <w:t>radiation,</w:t>
      </w:r>
      <w:r>
        <w:rPr>
          <w:spacing w:val="-15"/>
        </w:rPr>
        <w:t> </w:t>
      </w:r>
      <w:r>
        <w:rPr/>
        <w:t>provides</w:t>
      </w:r>
      <w:r>
        <w:rPr>
          <w:spacing w:val="-15"/>
        </w:rPr>
        <w:t> </w:t>
      </w:r>
      <w:r>
        <w:rPr/>
        <w:t>by</w:t>
      </w:r>
      <w:r>
        <w:rPr>
          <w:spacing w:val="-15"/>
        </w:rPr>
        <w:t> </w:t>
      </w:r>
      <w:r>
        <w:rPr/>
        <w:t>either</w:t>
      </w:r>
      <w:r>
        <w:rPr>
          <w:spacing w:val="-15"/>
        </w:rPr>
        <w:t> </w:t>
      </w:r>
      <w:r>
        <w:rPr/>
        <w:t>direct </w:t>
      </w:r>
      <w:r>
        <w:rPr>
          <w:w w:val="95"/>
        </w:rPr>
        <w:t>or indirect means a signal or other indication suitable for use in measuring one or more quantities </w:t>
      </w:r>
      <w:r>
        <w:rPr/>
        <w:t>of incident radiation.</w:t>
      </w:r>
    </w:p>
    <w:p>
      <w:pPr>
        <w:pStyle w:val="BodyText"/>
        <w:spacing w:before="4"/>
        <w:rPr>
          <w:sz w:val="19"/>
        </w:rPr>
      </w:pPr>
    </w:p>
    <w:p>
      <w:pPr>
        <w:pStyle w:val="BodyText"/>
        <w:spacing w:line="242" w:lineRule="auto" w:before="60"/>
        <w:ind w:left="1360"/>
      </w:pPr>
      <w:r>
        <w:rPr>
          <w:u w:val="single"/>
        </w:rPr>
        <w:t>Radiation</w:t>
      </w:r>
      <w:r>
        <w:rPr>
          <w:spacing w:val="-15"/>
          <w:u w:val="single"/>
        </w:rPr>
        <w:t> </w:t>
      </w:r>
      <w:r>
        <w:rPr>
          <w:u w:val="single"/>
        </w:rPr>
        <w:t>Machine</w:t>
      </w:r>
      <w:r>
        <w:rPr>
          <w:spacing w:val="-16"/>
        </w:rPr>
        <w:t> </w:t>
      </w:r>
      <w:r>
        <w:rPr/>
        <w:t>means</w:t>
      </w:r>
      <w:r>
        <w:rPr>
          <w:spacing w:val="-16"/>
        </w:rPr>
        <w:t> </w:t>
      </w:r>
      <w:r>
        <w:rPr/>
        <w:t>any</w:t>
      </w:r>
      <w:r>
        <w:rPr>
          <w:spacing w:val="-23"/>
        </w:rPr>
        <w:t> </w:t>
      </w:r>
      <w:r>
        <w:rPr/>
        <w:t>device</w:t>
      </w:r>
      <w:r>
        <w:rPr>
          <w:spacing w:val="-16"/>
        </w:rPr>
        <w:t> </w:t>
      </w:r>
      <w:r>
        <w:rPr/>
        <w:t>capable</w:t>
      </w:r>
      <w:r>
        <w:rPr>
          <w:spacing w:val="-15"/>
        </w:rPr>
        <w:t> </w:t>
      </w:r>
      <w:r>
        <w:rPr/>
        <w:t>of</w:t>
      </w:r>
      <w:r>
        <w:rPr>
          <w:spacing w:val="-15"/>
        </w:rPr>
        <w:t> </w:t>
      </w:r>
      <w:r>
        <w:rPr/>
        <w:t>producing</w:t>
      </w:r>
      <w:r>
        <w:rPr>
          <w:spacing w:val="-17"/>
        </w:rPr>
        <w:t> </w:t>
      </w:r>
      <w:r>
        <w:rPr/>
        <w:t>radiation</w:t>
      </w:r>
      <w:r>
        <w:rPr>
          <w:spacing w:val="-15"/>
        </w:rPr>
        <w:t> </w:t>
      </w:r>
      <w:r>
        <w:rPr/>
        <w:t>except,</w:t>
      </w:r>
      <w:r>
        <w:rPr>
          <w:spacing w:val="-15"/>
        </w:rPr>
        <w:t> </w:t>
      </w:r>
      <w:r>
        <w:rPr/>
        <w:t>those</w:t>
      </w:r>
      <w:r>
        <w:rPr>
          <w:spacing w:val="-15"/>
        </w:rPr>
        <w:t> </w:t>
      </w:r>
      <w:r>
        <w:rPr/>
        <w:t>devices</w:t>
      </w:r>
      <w:r>
        <w:rPr>
          <w:spacing w:val="-15"/>
        </w:rPr>
        <w:t> </w:t>
      </w:r>
      <w:r>
        <w:rPr/>
        <w:t>with radioactive material as the only source of radiation.</w:t>
      </w:r>
    </w:p>
    <w:p>
      <w:pPr>
        <w:pStyle w:val="BodyText"/>
        <w:spacing w:before="2"/>
        <w:rPr>
          <w:sz w:val="19"/>
        </w:rPr>
      </w:pPr>
    </w:p>
    <w:p>
      <w:pPr>
        <w:pStyle w:val="BodyText"/>
        <w:spacing w:line="242" w:lineRule="auto" w:before="59"/>
        <w:ind w:left="1360" w:right="148"/>
        <w:jc w:val="both"/>
      </w:pPr>
      <w:r>
        <w:rPr>
          <w:w w:val="95"/>
          <w:u w:val="single"/>
        </w:rPr>
        <w:t>Radiation Safety</w:t>
      </w:r>
      <w:r>
        <w:rPr>
          <w:spacing w:val="-1"/>
          <w:w w:val="95"/>
          <w:u w:val="single"/>
        </w:rPr>
        <w:t> </w:t>
      </w:r>
      <w:r>
        <w:rPr>
          <w:w w:val="95"/>
          <w:u w:val="single"/>
        </w:rPr>
        <w:t>Officer</w:t>
      </w:r>
      <w:r>
        <w:rPr>
          <w:w w:val="95"/>
        </w:rPr>
        <w:t> means an individual who has the knowledge and responsibility</w:t>
      </w:r>
      <w:r>
        <w:rPr>
          <w:spacing w:val="-1"/>
          <w:w w:val="95"/>
        </w:rPr>
        <w:t> </w:t>
      </w:r>
      <w:r>
        <w:rPr>
          <w:w w:val="95"/>
        </w:rPr>
        <w:t>to apply </w:t>
      </w:r>
      <w:r>
        <w:rPr/>
        <w:t>appropriate radiation protection regulations and programs and has been assigned such responsibility by the licensee or registrant.</w:t>
      </w:r>
    </w:p>
    <w:p>
      <w:pPr>
        <w:pStyle w:val="BodyText"/>
        <w:spacing w:before="5"/>
        <w:rPr>
          <w:sz w:val="19"/>
        </w:rPr>
      </w:pPr>
    </w:p>
    <w:p>
      <w:pPr>
        <w:pStyle w:val="BodyText"/>
        <w:spacing w:before="59"/>
        <w:ind w:left="1360"/>
      </w:pPr>
      <w:r>
        <w:rPr>
          <w:u w:val="single"/>
        </w:rPr>
        <w:t>Radioactive</w:t>
      </w:r>
      <w:r>
        <w:rPr>
          <w:spacing w:val="-4"/>
          <w:u w:val="single"/>
        </w:rPr>
        <w:t> </w:t>
      </w:r>
      <w:r>
        <w:rPr>
          <w:u w:val="single"/>
        </w:rPr>
        <w:t>Material</w:t>
      </w:r>
      <w:r>
        <w:rPr>
          <w:spacing w:val="-3"/>
        </w:rPr>
        <w:t> </w:t>
      </w:r>
      <w:r>
        <w:rPr/>
        <w:t>means</w:t>
      </w:r>
      <w:r>
        <w:rPr>
          <w:spacing w:val="-3"/>
        </w:rPr>
        <w:t> </w:t>
      </w:r>
      <w:r>
        <w:rPr/>
        <w:t>any</w:t>
      </w:r>
      <w:r>
        <w:rPr>
          <w:spacing w:val="-10"/>
        </w:rPr>
        <w:t> </w:t>
      </w:r>
      <w:r>
        <w:rPr/>
        <w:t>solid,</w:t>
      </w:r>
      <w:r>
        <w:rPr>
          <w:spacing w:val="-3"/>
        </w:rPr>
        <w:t> </w:t>
      </w:r>
      <w:r>
        <w:rPr/>
        <w:t>liquid,</w:t>
      </w:r>
      <w:r>
        <w:rPr>
          <w:spacing w:val="-3"/>
        </w:rPr>
        <w:t> </w:t>
      </w:r>
      <w:r>
        <w:rPr/>
        <w:t>or</w:t>
      </w:r>
      <w:r>
        <w:rPr>
          <w:spacing w:val="-4"/>
        </w:rPr>
        <w:t> </w:t>
      </w:r>
      <w:r>
        <w:rPr/>
        <w:t>gas</w:t>
      </w:r>
      <w:r>
        <w:rPr>
          <w:spacing w:val="-2"/>
        </w:rPr>
        <w:t> </w:t>
      </w:r>
      <w:r>
        <w:rPr/>
        <w:t>which</w:t>
      </w:r>
      <w:r>
        <w:rPr>
          <w:spacing w:val="-3"/>
        </w:rPr>
        <w:t> </w:t>
      </w:r>
      <w:r>
        <w:rPr/>
        <w:t>emits</w:t>
      </w:r>
      <w:r>
        <w:rPr>
          <w:spacing w:val="-3"/>
        </w:rPr>
        <w:t> </w:t>
      </w:r>
      <w:r>
        <w:rPr/>
        <w:t>radiation</w:t>
      </w:r>
      <w:r>
        <w:rPr>
          <w:spacing w:val="-3"/>
        </w:rPr>
        <w:t> </w:t>
      </w:r>
      <w:r>
        <w:rPr>
          <w:spacing w:val="-2"/>
        </w:rPr>
        <w:t>spontaneously.</w:t>
      </w:r>
    </w:p>
    <w:p>
      <w:pPr>
        <w:pStyle w:val="BodyText"/>
        <w:spacing w:before="6"/>
        <w:rPr>
          <w:sz w:val="19"/>
        </w:rPr>
      </w:pPr>
    </w:p>
    <w:p>
      <w:pPr>
        <w:pStyle w:val="BodyText"/>
        <w:spacing w:before="59"/>
        <w:ind w:left="1360"/>
      </w:pPr>
      <w:r>
        <w:rPr>
          <w:spacing w:val="-2"/>
          <w:u w:val="single"/>
        </w:rPr>
        <w:t>Radioactivity</w:t>
      </w:r>
      <w:r>
        <w:rPr>
          <w:spacing w:val="-17"/>
        </w:rPr>
        <w:t> </w:t>
      </w:r>
      <w:r>
        <w:rPr>
          <w:spacing w:val="-2"/>
        </w:rPr>
        <w:t>means</w:t>
      </w:r>
      <w:r>
        <w:rPr>
          <w:spacing w:val="-7"/>
        </w:rPr>
        <w:t> </w:t>
      </w:r>
      <w:r>
        <w:rPr>
          <w:spacing w:val="-2"/>
        </w:rPr>
        <w:t>the</w:t>
      </w:r>
      <w:r>
        <w:rPr>
          <w:spacing w:val="-8"/>
        </w:rPr>
        <w:t> </w:t>
      </w:r>
      <w:r>
        <w:rPr>
          <w:spacing w:val="-2"/>
        </w:rPr>
        <w:t>transformation</w:t>
      </w:r>
      <w:r>
        <w:rPr>
          <w:spacing w:val="-7"/>
        </w:rPr>
        <w:t> </w:t>
      </w:r>
      <w:r>
        <w:rPr>
          <w:spacing w:val="-2"/>
        </w:rPr>
        <w:t>of</w:t>
      </w:r>
      <w:r>
        <w:rPr>
          <w:spacing w:val="-7"/>
        </w:rPr>
        <w:t> </w:t>
      </w:r>
      <w:r>
        <w:rPr>
          <w:spacing w:val="-2"/>
        </w:rPr>
        <w:t>unstable</w:t>
      </w:r>
      <w:r>
        <w:rPr>
          <w:spacing w:val="-13"/>
        </w:rPr>
        <w:t> </w:t>
      </w:r>
      <w:r>
        <w:rPr>
          <w:spacing w:val="-2"/>
        </w:rPr>
        <w:t>atomic</w:t>
      </w:r>
      <w:r>
        <w:rPr>
          <w:spacing w:val="-11"/>
        </w:rPr>
        <w:t> </w:t>
      </w:r>
      <w:r>
        <w:rPr>
          <w:spacing w:val="-2"/>
        </w:rPr>
        <w:t>nuclei</w:t>
      </w:r>
      <w:r>
        <w:rPr>
          <w:spacing w:val="-11"/>
        </w:rPr>
        <w:t> </w:t>
      </w:r>
      <w:r>
        <w:rPr>
          <w:spacing w:val="-2"/>
        </w:rPr>
        <w:t>with</w:t>
      </w:r>
      <w:r>
        <w:rPr>
          <w:spacing w:val="-8"/>
        </w:rPr>
        <w:t> </w:t>
      </w:r>
      <w:r>
        <w:rPr>
          <w:spacing w:val="-2"/>
        </w:rPr>
        <w:t>the</w:t>
      </w:r>
      <w:r>
        <w:rPr>
          <w:spacing w:val="-12"/>
        </w:rPr>
        <w:t> </w:t>
      </w:r>
      <w:r>
        <w:rPr>
          <w:spacing w:val="-2"/>
        </w:rPr>
        <w:t>emission</w:t>
      </w:r>
      <w:r>
        <w:rPr>
          <w:spacing w:val="-8"/>
        </w:rPr>
        <w:t> </w:t>
      </w:r>
      <w:r>
        <w:rPr>
          <w:spacing w:val="-2"/>
        </w:rPr>
        <w:t>of</w:t>
      </w:r>
      <w:r>
        <w:rPr>
          <w:spacing w:val="-9"/>
        </w:rPr>
        <w:t> </w:t>
      </w:r>
      <w:r>
        <w:rPr>
          <w:spacing w:val="-2"/>
        </w:rPr>
        <w:t>radiation.</w:t>
      </w:r>
    </w:p>
    <w:p>
      <w:pPr>
        <w:pStyle w:val="BodyText"/>
        <w:spacing w:before="5"/>
        <w:rPr>
          <w:sz w:val="19"/>
        </w:rPr>
      </w:pPr>
    </w:p>
    <w:p>
      <w:pPr>
        <w:pStyle w:val="BodyText"/>
        <w:spacing w:before="59"/>
        <w:ind w:left="1360"/>
      </w:pPr>
      <w:r>
        <w:rPr>
          <w:u w:val="single"/>
        </w:rPr>
        <w:t>Radiobioassay</w:t>
      </w:r>
      <w:r>
        <w:rPr>
          <w:spacing w:val="-11"/>
        </w:rPr>
        <w:t> </w:t>
      </w:r>
      <w:r>
        <w:rPr/>
        <w:t>(</w:t>
      </w:r>
      <w:r>
        <w:rPr>
          <w:i/>
        </w:rPr>
        <w:t>See</w:t>
      </w:r>
      <w:r>
        <w:rPr>
          <w:i/>
          <w:spacing w:val="-5"/>
        </w:rPr>
        <w:t> </w:t>
      </w:r>
      <w:r>
        <w:rPr>
          <w:spacing w:val="-2"/>
          <w:u w:val="single"/>
        </w:rPr>
        <w:t>Bioassay</w:t>
      </w:r>
      <w:r>
        <w:rPr>
          <w:spacing w:val="-2"/>
        </w:rPr>
        <w:t>).</w:t>
      </w:r>
    </w:p>
    <w:p>
      <w:pPr>
        <w:pStyle w:val="BodyText"/>
        <w:spacing w:before="6"/>
        <w:rPr>
          <w:sz w:val="19"/>
        </w:rPr>
      </w:pPr>
    </w:p>
    <w:p>
      <w:pPr>
        <w:pStyle w:val="BodyText"/>
        <w:spacing w:line="242" w:lineRule="auto" w:before="59"/>
        <w:ind w:left="1360" w:right="154"/>
        <w:jc w:val="both"/>
      </w:pPr>
      <w:r>
        <w:rPr>
          <w:u w:val="single"/>
        </w:rPr>
        <w:t>Registrant</w:t>
      </w:r>
      <w:r>
        <w:rPr/>
        <w:t> means any person who is registered with the Agency and is legally obligated to register</w:t>
      </w:r>
      <w:r>
        <w:rPr>
          <w:spacing w:val="-6"/>
        </w:rPr>
        <w:t> </w:t>
      </w:r>
      <w:r>
        <w:rPr/>
        <w:t>with</w:t>
      </w:r>
      <w:r>
        <w:rPr>
          <w:spacing w:val="-3"/>
        </w:rPr>
        <w:t> </w:t>
      </w:r>
      <w:r>
        <w:rPr/>
        <w:t>the</w:t>
      </w:r>
      <w:r>
        <w:rPr>
          <w:spacing w:val="-8"/>
        </w:rPr>
        <w:t> </w:t>
      </w:r>
      <w:r>
        <w:rPr/>
        <w:t>Agency</w:t>
      </w:r>
      <w:r>
        <w:rPr>
          <w:spacing w:val="-14"/>
        </w:rPr>
        <w:t> </w:t>
      </w:r>
      <w:r>
        <w:rPr/>
        <w:t>pursuant</w:t>
      </w:r>
      <w:r>
        <w:rPr>
          <w:spacing w:val="-7"/>
        </w:rPr>
        <w:t> </w:t>
      </w:r>
      <w:r>
        <w:rPr/>
        <w:t>to</w:t>
      </w:r>
      <w:r>
        <w:rPr>
          <w:spacing w:val="-3"/>
        </w:rPr>
        <w:t> </w:t>
      </w:r>
      <w:r>
        <w:rPr/>
        <w:t>105</w:t>
      </w:r>
      <w:r>
        <w:rPr>
          <w:spacing w:val="-8"/>
        </w:rPr>
        <w:t> </w:t>
      </w:r>
      <w:r>
        <w:rPr/>
        <w:t>CMR</w:t>
      </w:r>
      <w:r>
        <w:rPr>
          <w:spacing w:val="-3"/>
        </w:rPr>
        <w:t> </w:t>
      </w:r>
      <w:r>
        <w:rPr/>
        <w:t>120.000</w:t>
      </w:r>
      <w:r>
        <w:rPr>
          <w:spacing w:val="-7"/>
        </w:rPr>
        <w:t> </w:t>
      </w:r>
      <w:r>
        <w:rPr/>
        <w:t>and</w:t>
      </w:r>
      <w:r>
        <w:rPr>
          <w:spacing w:val="-7"/>
        </w:rPr>
        <w:t> </w:t>
      </w:r>
      <w:r>
        <w:rPr/>
        <w:t>M.G.L.</w:t>
      </w:r>
      <w:r>
        <w:rPr>
          <w:spacing w:val="-6"/>
        </w:rPr>
        <w:t> </w:t>
      </w:r>
      <w:r>
        <w:rPr/>
        <w:t>c.</w:t>
      </w:r>
      <w:r>
        <w:rPr>
          <w:spacing w:val="-7"/>
        </w:rPr>
        <w:t> </w:t>
      </w:r>
      <w:r>
        <w:rPr/>
        <w:t>111,</w:t>
      </w:r>
      <w:r>
        <w:rPr>
          <w:spacing w:val="-6"/>
        </w:rPr>
        <w:t> </w:t>
      </w:r>
      <w:r>
        <w:rPr/>
        <w:t>§§</w:t>
      </w:r>
      <w:r>
        <w:rPr>
          <w:spacing w:val="-6"/>
        </w:rPr>
        <w:t> </w:t>
      </w:r>
      <w:r>
        <w:rPr/>
        <w:t>3,</w:t>
      </w:r>
      <w:r>
        <w:rPr>
          <w:spacing w:val="-6"/>
        </w:rPr>
        <w:t> </w:t>
      </w:r>
      <w:r>
        <w:rPr/>
        <w:t>5M,</w:t>
      </w:r>
      <w:r>
        <w:rPr>
          <w:spacing w:val="-3"/>
        </w:rPr>
        <w:t> </w:t>
      </w:r>
      <w:r>
        <w:rPr/>
        <w:t>5N,</w:t>
      </w:r>
      <w:r>
        <w:rPr>
          <w:spacing w:val="-3"/>
        </w:rPr>
        <w:t> </w:t>
      </w:r>
      <w:r>
        <w:rPr/>
        <w:t>5O, and 5P.</w:t>
      </w:r>
    </w:p>
    <w:p>
      <w:pPr>
        <w:pStyle w:val="BodyText"/>
        <w:spacing w:before="5"/>
        <w:rPr>
          <w:sz w:val="19"/>
        </w:rPr>
      </w:pPr>
    </w:p>
    <w:p>
      <w:pPr>
        <w:pStyle w:val="BodyText"/>
        <w:spacing w:line="244" w:lineRule="auto" w:before="59"/>
        <w:ind w:left="1360"/>
      </w:pPr>
      <w:r>
        <w:rPr>
          <w:u w:val="single"/>
        </w:rPr>
        <w:t>Registration</w:t>
      </w:r>
      <w:r>
        <w:rPr>
          <w:spacing w:val="-15"/>
        </w:rPr>
        <w:t> </w:t>
      </w:r>
      <w:r>
        <w:rPr/>
        <w:t>means</w:t>
      </w:r>
      <w:r>
        <w:rPr>
          <w:spacing w:val="-12"/>
        </w:rPr>
        <w:t> </w:t>
      </w:r>
      <w:r>
        <w:rPr/>
        <w:t>registration</w:t>
      </w:r>
      <w:r>
        <w:rPr>
          <w:spacing w:val="-10"/>
        </w:rPr>
        <w:t> </w:t>
      </w:r>
      <w:r>
        <w:rPr/>
        <w:t>with</w:t>
      </w:r>
      <w:r>
        <w:rPr>
          <w:spacing w:val="-10"/>
        </w:rPr>
        <w:t> </w:t>
      </w:r>
      <w:r>
        <w:rPr/>
        <w:t>the</w:t>
      </w:r>
      <w:r>
        <w:rPr>
          <w:spacing w:val="-15"/>
        </w:rPr>
        <w:t> </w:t>
      </w:r>
      <w:r>
        <w:rPr/>
        <w:t>Agency</w:t>
      </w:r>
      <w:r>
        <w:rPr>
          <w:spacing w:val="-17"/>
        </w:rPr>
        <w:t> </w:t>
      </w:r>
      <w:r>
        <w:rPr/>
        <w:t>in</w:t>
      </w:r>
      <w:r>
        <w:rPr>
          <w:spacing w:val="-10"/>
        </w:rPr>
        <w:t> </w:t>
      </w:r>
      <w:r>
        <w:rPr/>
        <w:t>accordance</w:t>
      </w:r>
      <w:r>
        <w:rPr>
          <w:spacing w:val="-15"/>
        </w:rPr>
        <w:t> </w:t>
      </w:r>
      <w:r>
        <w:rPr/>
        <w:t>with</w:t>
      </w:r>
      <w:r>
        <w:rPr>
          <w:spacing w:val="-10"/>
        </w:rPr>
        <w:t> </w:t>
      </w:r>
      <w:r>
        <w:rPr/>
        <w:t>the</w:t>
      </w:r>
      <w:r>
        <w:rPr>
          <w:spacing w:val="-15"/>
        </w:rPr>
        <w:t> </w:t>
      </w:r>
      <w:r>
        <w:rPr/>
        <w:t>regulations</w:t>
      </w:r>
      <w:r>
        <w:rPr>
          <w:spacing w:val="-10"/>
        </w:rPr>
        <w:t> </w:t>
      </w:r>
      <w:r>
        <w:rPr/>
        <w:t>adopted</w:t>
      </w:r>
      <w:r>
        <w:rPr>
          <w:spacing w:val="-10"/>
        </w:rPr>
        <w:t> </w:t>
      </w:r>
      <w:r>
        <w:rPr/>
        <w:t>by the Agency.</w:t>
      </w:r>
    </w:p>
    <w:p>
      <w:pPr>
        <w:pStyle w:val="BodyText"/>
        <w:spacing w:before="11"/>
        <w:rPr>
          <w:sz w:val="18"/>
        </w:rPr>
      </w:pPr>
    </w:p>
    <w:p>
      <w:pPr>
        <w:pStyle w:val="BodyText"/>
        <w:spacing w:line="242" w:lineRule="auto" w:before="59"/>
        <w:ind w:left="1360" w:right="150"/>
      </w:pPr>
      <w:r>
        <w:rPr>
          <w:u w:val="single"/>
        </w:rPr>
        <w:t>Regulations of the U.S. Department of Transportation (U.S. DOT)</w:t>
      </w:r>
      <w:r>
        <w:rPr>
          <w:spacing w:val="40"/>
        </w:rPr>
        <w:t> </w:t>
      </w:r>
      <w:r>
        <w:rPr/>
        <w:t>means the regulations in 49 CFR Parts 100 through 189.</w:t>
      </w:r>
    </w:p>
    <w:p>
      <w:pPr>
        <w:pStyle w:val="BodyText"/>
        <w:spacing w:before="2"/>
        <w:rPr>
          <w:sz w:val="19"/>
        </w:rPr>
      </w:pPr>
    </w:p>
    <w:p>
      <w:pPr>
        <w:pStyle w:val="BodyText"/>
        <w:spacing w:line="244" w:lineRule="auto" w:before="59"/>
        <w:ind w:left="1360"/>
      </w:pPr>
      <w:r>
        <w:rPr>
          <w:u w:val="single"/>
        </w:rPr>
        <w:t>Rem</w:t>
      </w:r>
      <w:r>
        <w:rPr/>
        <w:t> means the special unit of any of the quantities expressed as dose equivalent.</w:t>
      </w:r>
      <w:r>
        <w:rPr>
          <w:spacing w:val="80"/>
        </w:rPr>
        <w:t> </w:t>
      </w:r>
      <w:r>
        <w:rPr/>
        <w:t>The dose equivalent</w:t>
      </w:r>
      <w:r>
        <w:rPr>
          <w:spacing w:val="-6"/>
        </w:rPr>
        <w:t> </w:t>
      </w:r>
      <w:r>
        <w:rPr/>
        <w:t>in</w:t>
      </w:r>
      <w:r>
        <w:rPr>
          <w:spacing w:val="-1"/>
        </w:rPr>
        <w:t> </w:t>
      </w:r>
      <w:r>
        <w:rPr/>
        <w:t>rem</w:t>
      </w:r>
      <w:r>
        <w:rPr>
          <w:spacing w:val="-5"/>
        </w:rPr>
        <w:t> </w:t>
      </w:r>
      <w:r>
        <w:rPr/>
        <w:t>is</w:t>
      </w:r>
      <w:r>
        <w:rPr>
          <w:spacing w:val="-1"/>
        </w:rPr>
        <w:t> </w:t>
      </w:r>
      <w:r>
        <w:rPr/>
        <w:t>equal</w:t>
      </w:r>
      <w:r>
        <w:rPr>
          <w:spacing w:val="-5"/>
        </w:rPr>
        <w:t> </w:t>
      </w:r>
      <w:r>
        <w:rPr/>
        <w:t>to</w:t>
      </w:r>
      <w:r>
        <w:rPr>
          <w:spacing w:val="-1"/>
        </w:rPr>
        <w:t> </w:t>
      </w:r>
      <w:r>
        <w:rPr/>
        <w:t>the</w:t>
      </w:r>
      <w:r>
        <w:rPr>
          <w:spacing w:val="-5"/>
        </w:rPr>
        <w:t> </w:t>
      </w:r>
      <w:r>
        <w:rPr/>
        <w:t>absorbed</w:t>
      </w:r>
      <w:r>
        <w:rPr>
          <w:spacing w:val="-6"/>
        </w:rPr>
        <w:t> </w:t>
      </w:r>
      <w:r>
        <w:rPr/>
        <w:t>dose</w:t>
      </w:r>
      <w:r>
        <w:rPr>
          <w:spacing w:val="-5"/>
        </w:rPr>
        <w:t> </w:t>
      </w:r>
      <w:r>
        <w:rPr/>
        <w:t>in</w:t>
      </w:r>
      <w:r>
        <w:rPr>
          <w:spacing w:val="-5"/>
        </w:rPr>
        <w:t> </w:t>
      </w:r>
      <w:r>
        <w:rPr/>
        <w:t>rad</w:t>
      </w:r>
      <w:r>
        <w:rPr>
          <w:spacing w:val="-5"/>
        </w:rPr>
        <w:t> </w:t>
      </w:r>
      <w:r>
        <w:rPr/>
        <w:t>multiplied</w:t>
      </w:r>
      <w:r>
        <w:rPr>
          <w:spacing w:val="-5"/>
        </w:rPr>
        <w:t> </w:t>
      </w:r>
      <w:r>
        <w:rPr/>
        <w:t>by</w:t>
      </w:r>
      <w:r>
        <w:rPr>
          <w:spacing w:val="-12"/>
        </w:rPr>
        <w:t> </w:t>
      </w:r>
      <w:r>
        <w:rPr/>
        <w:t>the</w:t>
      </w:r>
      <w:r>
        <w:rPr>
          <w:spacing w:val="-5"/>
        </w:rPr>
        <w:t> </w:t>
      </w:r>
      <w:r>
        <w:rPr/>
        <w:t>quality</w:t>
      </w:r>
      <w:r>
        <w:rPr>
          <w:spacing w:val="-13"/>
        </w:rPr>
        <w:t> </w:t>
      </w:r>
      <w:r>
        <w:rPr/>
        <w:t>factor</w:t>
      </w:r>
      <w:r>
        <w:rPr>
          <w:spacing w:val="-5"/>
        </w:rPr>
        <w:t> </w:t>
      </w:r>
      <w:r>
        <w:rPr/>
        <w:t>(one</w:t>
      </w:r>
      <w:r>
        <w:rPr>
          <w:spacing w:val="-5"/>
        </w:rPr>
        <w:t> </w:t>
      </w:r>
      <w:r>
        <w:rPr>
          <w:spacing w:val="-5"/>
        </w:rPr>
        <w:t>rem</w:t>
      </w:r>
    </w:p>
    <w:p>
      <w:pPr>
        <w:pStyle w:val="BodyText"/>
        <w:spacing w:line="272" w:lineRule="exact"/>
        <w:ind w:left="1360"/>
      </w:pPr>
      <w:r>
        <w:rPr/>
        <w:t>= 0.01 </w:t>
      </w:r>
      <w:r>
        <w:rPr>
          <w:spacing w:val="-4"/>
        </w:rPr>
        <w:t>Sv).</w:t>
      </w:r>
    </w:p>
    <w:p>
      <w:pPr>
        <w:pStyle w:val="BodyText"/>
        <w:spacing w:before="6"/>
        <w:rPr>
          <w:sz w:val="19"/>
        </w:rPr>
      </w:pPr>
    </w:p>
    <w:p>
      <w:pPr>
        <w:pStyle w:val="BodyText"/>
        <w:spacing w:before="59"/>
        <w:ind w:left="1360"/>
      </w:pPr>
      <w:r>
        <w:rPr>
          <w:u w:val="single"/>
        </w:rPr>
        <w:t>Research</w:t>
      </w:r>
      <w:r>
        <w:rPr>
          <w:spacing w:val="-4"/>
          <w:u w:val="single"/>
        </w:rPr>
        <w:t> </w:t>
      </w:r>
      <w:r>
        <w:rPr>
          <w:u w:val="single"/>
        </w:rPr>
        <w:t>and</w:t>
      </w:r>
      <w:r>
        <w:rPr>
          <w:spacing w:val="-6"/>
          <w:u w:val="single"/>
        </w:rPr>
        <w:t> </w:t>
      </w:r>
      <w:r>
        <w:rPr>
          <w:u w:val="single"/>
        </w:rPr>
        <w:t>Development</w:t>
      </w:r>
      <w:r>
        <w:rPr>
          <w:spacing w:val="-4"/>
        </w:rPr>
        <w:t> </w:t>
      </w:r>
      <w:r>
        <w:rPr>
          <w:spacing w:val="-2"/>
        </w:rPr>
        <w:t>means:</w:t>
      </w:r>
    </w:p>
    <w:p>
      <w:pPr>
        <w:pStyle w:val="ListParagraph"/>
        <w:numPr>
          <w:ilvl w:val="0"/>
          <w:numId w:val="46"/>
        </w:numPr>
        <w:tabs>
          <w:tab w:pos="2176" w:val="left" w:leader="none"/>
        </w:tabs>
        <w:spacing w:line="240" w:lineRule="auto" w:before="5" w:after="0"/>
        <w:ind w:left="2175" w:right="0" w:hanging="461"/>
        <w:jc w:val="left"/>
        <w:rPr>
          <w:sz w:val="24"/>
        </w:rPr>
      </w:pPr>
      <w:r>
        <w:rPr>
          <w:sz w:val="24"/>
        </w:rPr>
        <w:t>theoretical</w:t>
      </w:r>
      <w:r>
        <w:rPr>
          <w:spacing w:val="-4"/>
          <w:sz w:val="24"/>
        </w:rPr>
        <w:t> </w:t>
      </w:r>
      <w:r>
        <w:rPr>
          <w:sz w:val="24"/>
        </w:rPr>
        <w:t>analysis,</w:t>
      </w:r>
      <w:r>
        <w:rPr>
          <w:spacing w:val="-3"/>
          <w:sz w:val="24"/>
        </w:rPr>
        <w:t> </w:t>
      </w:r>
      <w:r>
        <w:rPr>
          <w:sz w:val="24"/>
        </w:rPr>
        <w:t>exploration,</w:t>
      </w:r>
      <w:r>
        <w:rPr>
          <w:spacing w:val="-3"/>
          <w:sz w:val="24"/>
        </w:rPr>
        <w:t> </w:t>
      </w:r>
      <w:r>
        <w:rPr>
          <w:sz w:val="24"/>
        </w:rPr>
        <w:t>or</w:t>
      </w:r>
      <w:r>
        <w:rPr>
          <w:spacing w:val="-3"/>
          <w:sz w:val="24"/>
        </w:rPr>
        <w:t> </w:t>
      </w:r>
      <w:r>
        <w:rPr>
          <w:sz w:val="24"/>
        </w:rPr>
        <w:t>experimentation;</w:t>
      </w:r>
      <w:r>
        <w:rPr>
          <w:spacing w:val="-3"/>
          <w:sz w:val="24"/>
        </w:rPr>
        <w:t> </w:t>
      </w:r>
      <w:r>
        <w:rPr>
          <w:spacing w:val="-5"/>
          <w:sz w:val="24"/>
        </w:rPr>
        <w:t>or</w:t>
      </w:r>
    </w:p>
    <w:p>
      <w:pPr>
        <w:spacing w:after="0" w:line="240"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7"/>
      </w:pPr>
    </w:p>
    <w:p>
      <w:pPr>
        <w:pStyle w:val="ListParagraph"/>
        <w:numPr>
          <w:ilvl w:val="0"/>
          <w:numId w:val="46"/>
        </w:numPr>
        <w:tabs>
          <w:tab w:pos="2190" w:val="left" w:leader="none"/>
        </w:tabs>
        <w:spacing w:line="242" w:lineRule="auto" w:before="1" w:after="0"/>
        <w:ind w:left="1715" w:right="156" w:firstLine="0"/>
        <w:jc w:val="both"/>
        <w:rPr>
          <w:sz w:val="24"/>
        </w:rPr>
      </w:pPr>
      <w:r>
        <w:rPr>
          <w:sz w:val="24"/>
        </w:rPr>
        <w:t>the extension of investigative findings and theories of a scientific or technical nature into practical application for experimental and demonstration purposes, including the </w:t>
      </w:r>
      <w:r>
        <w:rPr>
          <w:w w:val="95"/>
          <w:sz w:val="24"/>
        </w:rPr>
        <w:t>experimental production and testing of models, devices, equipment, materials, and processes. </w:t>
      </w:r>
      <w:r>
        <w:rPr>
          <w:sz w:val="24"/>
        </w:rPr>
        <w:t>Research and development does not include the internal or external administration of radiation or radioactive material to human beings.</w:t>
      </w:r>
    </w:p>
    <w:p>
      <w:pPr>
        <w:pStyle w:val="BodyText"/>
        <w:spacing w:before="6"/>
        <w:rPr>
          <w:sz w:val="19"/>
        </w:rPr>
      </w:pPr>
    </w:p>
    <w:p>
      <w:pPr>
        <w:pStyle w:val="BodyText"/>
        <w:spacing w:line="242" w:lineRule="auto" w:before="59"/>
        <w:ind w:left="1360" w:right="149"/>
        <w:jc w:val="both"/>
      </w:pPr>
      <w:r>
        <w:rPr>
          <w:w w:val="95"/>
          <w:u w:val="single"/>
        </w:rPr>
        <w:t>Residual Radioactivity</w:t>
      </w:r>
      <w:r>
        <w:rPr>
          <w:spacing w:val="40"/>
        </w:rPr>
        <w:t> </w:t>
      </w:r>
      <w:r>
        <w:rPr>
          <w:w w:val="95"/>
        </w:rPr>
        <w:t>means radioactivity</w:t>
      </w:r>
      <w:r>
        <w:rPr>
          <w:spacing w:val="-7"/>
          <w:w w:val="95"/>
        </w:rPr>
        <w:t> </w:t>
      </w:r>
      <w:r>
        <w:rPr>
          <w:w w:val="95"/>
        </w:rPr>
        <w:t>in structures, materials, soils, groundwater, and other </w:t>
      </w:r>
      <w:r>
        <w:rPr/>
        <w:t>media</w:t>
      </w:r>
      <w:r>
        <w:rPr>
          <w:spacing w:val="-15"/>
        </w:rPr>
        <w:t> </w:t>
      </w:r>
      <w:r>
        <w:rPr/>
        <w:t>at</w:t>
      </w:r>
      <w:r>
        <w:rPr>
          <w:spacing w:val="-15"/>
        </w:rPr>
        <w:t> </w:t>
      </w:r>
      <w:r>
        <w:rPr/>
        <w:t>a</w:t>
      </w:r>
      <w:r>
        <w:rPr>
          <w:spacing w:val="-15"/>
        </w:rPr>
        <w:t> </w:t>
      </w:r>
      <w:r>
        <w:rPr/>
        <w:t>site</w:t>
      </w:r>
      <w:r>
        <w:rPr>
          <w:spacing w:val="-15"/>
        </w:rPr>
        <w:t> </w:t>
      </w:r>
      <w:r>
        <w:rPr/>
        <w:t>resulting</w:t>
      </w:r>
      <w:r>
        <w:rPr>
          <w:spacing w:val="-15"/>
        </w:rPr>
        <w:t> </w:t>
      </w:r>
      <w:r>
        <w:rPr/>
        <w:t>from</w:t>
      </w:r>
      <w:r>
        <w:rPr>
          <w:spacing w:val="-15"/>
        </w:rPr>
        <w:t> </w:t>
      </w:r>
      <w:r>
        <w:rPr/>
        <w:t>activities</w:t>
      </w:r>
      <w:r>
        <w:rPr>
          <w:spacing w:val="-15"/>
        </w:rPr>
        <w:t> </w:t>
      </w:r>
      <w:r>
        <w:rPr/>
        <w:t>under</w:t>
      </w:r>
      <w:r>
        <w:rPr>
          <w:spacing w:val="-15"/>
        </w:rPr>
        <w:t> </w:t>
      </w:r>
      <w:r>
        <w:rPr/>
        <w:t>the</w:t>
      </w:r>
      <w:r>
        <w:rPr>
          <w:spacing w:val="-15"/>
        </w:rPr>
        <w:t> </w:t>
      </w:r>
      <w:r>
        <w:rPr/>
        <w:t>licensee’s</w:t>
      </w:r>
      <w:r>
        <w:rPr>
          <w:spacing w:val="-15"/>
        </w:rPr>
        <w:t> </w:t>
      </w:r>
      <w:r>
        <w:rPr/>
        <w:t>control.</w:t>
      </w:r>
      <w:r>
        <w:rPr>
          <w:spacing w:val="30"/>
        </w:rPr>
        <w:t> </w:t>
      </w:r>
      <w:r>
        <w:rPr/>
        <w:t>This</w:t>
      </w:r>
      <w:r>
        <w:rPr>
          <w:spacing w:val="-14"/>
        </w:rPr>
        <w:t> </w:t>
      </w:r>
      <w:r>
        <w:rPr/>
        <w:t>includes</w:t>
      </w:r>
      <w:r>
        <w:rPr>
          <w:spacing w:val="-14"/>
        </w:rPr>
        <w:t> </w:t>
      </w:r>
      <w:r>
        <w:rPr/>
        <w:t>radioactivity </w:t>
      </w:r>
      <w:r>
        <w:rPr>
          <w:w w:val="95"/>
        </w:rPr>
        <w:t>from all licensed and unlicensed sources used by</w:t>
      </w:r>
      <w:r>
        <w:rPr>
          <w:spacing w:val="-9"/>
          <w:w w:val="95"/>
        </w:rPr>
        <w:t> </w:t>
      </w:r>
      <w:r>
        <w:rPr>
          <w:w w:val="95"/>
        </w:rPr>
        <w:t>the licensee, but excludes background radiation. </w:t>
      </w:r>
      <w:r>
        <w:rPr/>
        <w:t>It also includes radioactive materials remaining at the site as a result of routine or accidental releases</w:t>
      </w:r>
      <w:r>
        <w:rPr>
          <w:spacing w:val="-6"/>
        </w:rPr>
        <w:t> </w:t>
      </w:r>
      <w:r>
        <w:rPr/>
        <w:t>of</w:t>
      </w:r>
      <w:r>
        <w:rPr>
          <w:spacing w:val="-6"/>
        </w:rPr>
        <w:t> </w:t>
      </w:r>
      <w:r>
        <w:rPr/>
        <w:t>radioactive</w:t>
      </w:r>
      <w:r>
        <w:rPr>
          <w:spacing w:val="-8"/>
        </w:rPr>
        <w:t> </w:t>
      </w:r>
      <w:r>
        <w:rPr/>
        <w:t>materials</w:t>
      </w:r>
      <w:r>
        <w:rPr>
          <w:spacing w:val="-6"/>
        </w:rPr>
        <w:t> </w:t>
      </w:r>
      <w:r>
        <w:rPr/>
        <w:t>at</w:t>
      </w:r>
      <w:r>
        <w:rPr>
          <w:spacing w:val="-9"/>
        </w:rPr>
        <w:t> </w:t>
      </w:r>
      <w:r>
        <w:rPr/>
        <w:t>the</w:t>
      </w:r>
      <w:r>
        <w:rPr>
          <w:spacing w:val="-13"/>
        </w:rPr>
        <w:t> </w:t>
      </w:r>
      <w:r>
        <w:rPr/>
        <w:t>site</w:t>
      </w:r>
      <w:r>
        <w:rPr>
          <w:spacing w:val="-11"/>
        </w:rPr>
        <w:t> </w:t>
      </w:r>
      <w:r>
        <w:rPr/>
        <w:t>and</w:t>
      </w:r>
      <w:r>
        <w:rPr>
          <w:spacing w:val="-11"/>
        </w:rPr>
        <w:t> </w:t>
      </w:r>
      <w:r>
        <w:rPr/>
        <w:t>previous</w:t>
      </w:r>
      <w:r>
        <w:rPr>
          <w:spacing w:val="-11"/>
        </w:rPr>
        <w:t> </w:t>
      </w:r>
      <w:r>
        <w:rPr/>
        <w:t>burials</w:t>
      </w:r>
      <w:r>
        <w:rPr>
          <w:spacing w:val="-10"/>
        </w:rPr>
        <w:t> </w:t>
      </w:r>
      <w:r>
        <w:rPr/>
        <w:t>at</w:t>
      </w:r>
      <w:r>
        <w:rPr>
          <w:spacing w:val="-9"/>
        </w:rPr>
        <w:t> </w:t>
      </w:r>
      <w:r>
        <w:rPr/>
        <w:t>the</w:t>
      </w:r>
      <w:r>
        <w:rPr>
          <w:spacing w:val="-13"/>
        </w:rPr>
        <w:t> </w:t>
      </w:r>
      <w:r>
        <w:rPr/>
        <w:t>site,</w:t>
      </w:r>
      <w:r>
        <w:rPr>
          <w:spacing w:val="-6"/>
        </w:rPr>
        <w:t> </w:t>
      </w:r>
      <w:r>
        <w:rPr/>
        <w:t>even</w:t>
      </w:r>
      <w:r>
        <w:rPr>
          <w:spacing w:val="-6"/>
        </w:rPr>
        <w:t> </w:t>
      </w:r>
      <w:r>
        <w:rPr/>
        <w:t>if</w:t>
      </w:r>
      <w:r>
        <w:rPr>
          <w:spacing w:val="-10"/>
        </w:rPr>
        <w:t> </w:t>
      </w:r>
      <w:r>
        <w:rPr/>
        <w:t>those</w:t>
      </w:r>
      <w:r>
        <w:rPr>
          <w:spacing w:val="-10"/>
        </w:rPr>
        <w:t> </w:t>
      </w:r>
      <w:r>
        <w:rPr/>
        <w:t>burials were made in accordance with the provisions of 105 CMR 120.200.</w:t>
      </w:r>
    </w:p>
    <w:p>
      <w:pPr>
        <w:pStyle w:val="BodyText"/>
        <w:spacing w:before="6"/>
        <w:rPr>
          <w:sz w:val="19"/>
        </w:rPr>
      </w:pPr>
    </w:p>
    <w:p>
      <w:pPr>
        <w:pStyle w:val="BodyText"/>
        <w:spacing w:line="242" w:lineRule="auto" w:before="59"/>
        <w:ind w:left="1360" w:right="156"/>
        <w:jc w:val="both"/>
      </w:pPr>
      <w:r>
        <w:rPr>
          <w:u w:val="single"/>
        </w:rPr>
        <w:t>Restricted Area</w:t>
      </w:r>
      <w:r>
        <w:rPr/>
        <w:t> means an area, access to which is limited by</w:t>
      </w:r>
      <w:r>
        <w:rPr>
          <w:spacing w:val="-2"/>
        </w:rPr>
        <w:t> </w:t>
      </w:r>
      <w:r>
        <w:rPr/>
        <w:t>the licensee or registrant for </w:t>
      </w:r>
      <w:r>
        <w:rPr/>
        <w:t>the purpose of protecting individuals against undue risks from exposure to sources of radiation. Restricted area does not include areas used as residential quarters, but separate rooms in a residential building may be set apart as a restricted area.</w:t>
      </w:r>
    </w:p>
    <w:p>
      <w:pPr>
        <w:pStyle w:val="BodyText"/>
        <w:spacing w:before="11"/>
        <w:rPr>
          <w:sz w:val="17"/>
        </w:rPr>
      </w:pPr>
    </w:p>
    <w:p>
      <w:pPr>
        <w:pStyle w:val="BodyText"/>
        <w:tabs>
          <w:tab w:pos="6461" w:val="left" w:leader="none"/>
        </w:tabs>
        <w:spacing w:line="242" w:lineRule="auto" w:before="78"/>
        <w:ind w:left="1360" w:right="159"/>
      </w:pPr>
      <w:r>
        <w:rPr>
          <w:u w:val="single"/>
        </w:rPr>
        <w:t>Roentgen</w:t>
      </w:r>
      <w:r>
        <w:rPr>
          <w:spacing w:val="40"/>
        </w:rPr>
        <w:t> </w:t>
      </w:r>
      <w:r>
        <w:rPr/>
        <w:t>means</w:t>
      </w:r>
      <w:r>
        <w:rPr>
          <w:spacing w:val="40"/>
        </w:rPr>
        <w:t> </w:t>
      </w:r>
      <w:r>
        <w:rPr/>
        <w:t>the</w:t>
      </w:r>
      <w:r>
        <w:rPr>
          <w:spacing w:val="40"/>
        </w:rPr>
        <w:t> </w:t>
      </w:r>
      <w:r>
        <w:rPr/>
        <w:t>special</w:t>
      </w:r>
      <w:r>
        <w:rPr>
          <w:spacing w:val="40"/>
        </w:rPr>
        <w:t> </w:t>
      </w:r>
      <w:r>
        <w:rPr/>
        <w:t>unit</w:t>
      </w:r>
      <w:r>
        <w:rPr>
          <w:spacing w:val="40"/>
        </w:rPr>
        <w:t> </w:t>
      </w:r>
      <w:r>
        <w:rPr/>
        <w:t>of</w:t>
      </w:r>
      <w:r>
        <w:rPr>
          <w:spacing w:val="40"/>
        </w:rPr>
        <w:t> </w:t>
      </w:r>
      <w:r>
        <w:rPr>
          <w:u w:val="single"/>
        </w:rPr>
        <w:t>exposure</w:t>
      </w:r>
      <w:r>
        <w:rPr/>
        <w:t>.</w:t>
        <w:tab/>
        <w:t>One</w:t>
      </w:r>
      <w:r>
        <w:rPr>
          <w:spacing w:val="40"/>
        </w:rPr>
        <w:t> </w:t>
      </w:r>
      <w:r>
        <w:rPr/>
        <w:t>roentgen</w:t>
      </w:r>
      <w:r>
        <w:rPr>
          <w:spacing w:val="40"/>
        </w:rPr>
        <w:t> </w:t>
      </w:r>
      <w:r>
        <w:rPr/>
        <w:t>(R)</w:t>
      </w:r>
      <w:r>
        <w:rPr>
          <w:spacing w:val="40"/>
        </w:rPr>
        <w:t> </w:t>
      </w:r>
      <w:r>
        <w:rPr/>
        <w:t>equals</w:t>
      </w:r>
      <w:r>
        <w:rPr>
          <w:spacing w:val="40"/>
        </w:rPr>
        <w:t> </w:t>
      </w:r>
      <w:r>
        <w:rPr/>
        <w:t>2.58</w:t>
      </w:r>
      <w:r>
        <w:rPr>
          <w:spacing w:val="40"/>
        </w:rPr>
        <w:t> </w:t>
      </w:r>
      <w:r>
        <w:rPr/>
        <w:t>x</w:t>
      </w:r>
      <w:r>
        <w:rPr>
          <w:spacing w:val="40"/>
        </w:rPr>
        <w:t> </w:t>
      </w:r>
      <w:r>
        <w:rPr/>
        <w:t>10</w:t>
      </w:r>
      <w:r>
        <w:rPr>
          <w:vertAlign w:val="superscript"/>
        </w:rPr>
        <w:t>-4</w:t>
      </w:r>
      <w:r>
        <w:rPr>
          <w:vertAlign w:val="baseline"/>
        </w:rPr>
        <w:t> coulombs/kilogram of air (</w:t>
      </w:r>
      <w:r>
        <w:rPr>
          <w:i/>
          <w:vertAlign w:val="baseline"/>
        </w:rPr>
        <w:t>see </w:t>
      </w:r>
      <w:r>
        <w:rPr>
          <w:u w:val="single"/>
          <w:vertAlign w:val="baseline"/>
        </w:rPr>
        <w:t>Exposure</w:t>
      </w:r>
      <w:r>
        <w:rPr>
          <w:vertAlign w:val="baseline"/>
        </w:rPr>
        <w:t>).</w:t>
      </w:r>
    </w:p>
    <w:p>
      <w:pPr>
        <w:pStyle w:val="BodyText"/>
        <w:spacing w:before="2"/>
        <w:rPr>
          <w:sz w:val="19"/>
        </w:rPr>
      </w:pPr>
    </w:p>
    <w:p>
      <w:pPr>
        <w:pStyle w:val="BodyText"/>
        <w:tabs>
          <w:tab w:pos="1359" w:val="left" w:leader="none"/>
        </w:tabs>
        <w:spacing w:line="244" w:lineRule="auto" w:before="60"/>
        <w:ind w:left="1360" w:right="159" w:hanging="1200"/>
      </w:pPr>
      <w:r>
        <w:rPr>
          <w:u w:val="single"/>
        </w:rPr>
        <w:tab/>
        <w:t>Scattered</w:t>
      </w:r>
      <w:r>
        <w:rPr>
          <w:spacing w:val="-2"/>
          <w:u w:val="single"/>
        </w:rPr>
        <w:t> </w:t>
      </w:r>
      <w:r>
        <w:rPr>
          <w:u w:val="single"/>
        </w:rPr>
        <w:t>Primary</w:t>
      </w:r>
      <w:r>
        <w:rPr>
          <w:spacing w:val="-9"/>
          <w:u w:val="single"/>
        </w:rPr>
        <w:t> </w:t>
      </w:r>
      <w:r>
        <w:rPr>
          <w:u w:val="single"/>
        </w:rPr>
        <w:t>Radiation</w:t>
      </w:r>
      <w:r>
        <w:rPr>
          <w:spacing w:val="-2"/>
        </w:rPr>
        <w:t> </w:t>
      </w:r>
      <w:r>
        <w:rPr/>
        <w:t>means</w:t>
      </w:r>
      <w:r>
        <w:rPr>
          <w:spacing w:val="-2"/>
        </w:rPr>
        <w:t> </w:t>
      </w:r>
      <w:r>
        <w:rPr/>
        <w:t>that</w:t>
      </w:r>
      <w:r>
        <w:rPr>
          <w:spacing w:val="-2"/>
        </w:rPr>
        <w:t> </w:t>
      </w:r>
      <w:r>
        <w:rPr/>
        <w:t>scattered</w:t>
      </w:r>
      <w:r>
        <w:rPr>
          <w:spacing w:val="-2"/>
        </w:rPr>
        <w:t> </w:t>
      </w:r>
      <w:r>
        <w:rPr/>
        <w:t>radiation</w:t>
      </w:r>
      <w:r>
        <w:rPr>
          <w:spacing w:val="-2"/>
        </w:rPr>
        <w:t> </w:t>
      </w:r>
      <w:r>
        <w:rPr/>
        <w:t>that</w:t>
      </w:r>
      <w:r>
        <w:rPr>
          <w:spacing w:val="-2"/>
        </w:rPr>
        <w:t> </w:t>
      </w:r>
      <w:r>
        <w:rPr/>
        <w:t>has</w:t>
      </w:r>
      <w:r>
        <w:rPr>
          <w:spacing w:val="-2"/>
        </w:rPr>
        <w:t> </w:t>
      </w:r>
      <w:r>
        <w:rPr/>
        <w:t>been</w:t>
      </w:r>
      <w:r>
        <w:rPr>
          <w:spacing w:val="-2"/>
        </w:rPr>
        <w:t> </w:t>
      </w:r>
      <w:r>
        <w:rPr/>
        <w:t>deviated</w:t>
      </w:r>
      <w:r>
        <w:rPr>
          <w:spacing w:val="-2"/>
        </w:rPr>
        <w:t> </w:t>
      </w:r>
      <w:r>
        <w:rPr/>
        <w:t>in</w:t>
      </w:r>
      <w:r>
        <w:rPr>
          <w:spacing w:val="-2"/>
        </w:rPr>
        <w:t> </w:t>
      </w:r>
      <w:r>
        <w:rPr/>
        <w:t>direction only by materials irradiated by the useful beam.</w:t>
      </w:r>
    </w:p>
    <w:p>
      <w:pPr>
        <w:pStyle w:val="BodyText"/>
        <w:spacing w:before="10"/>
        <w:rPr>
          <w:sz w:val="18"/>
        </w:rPr>
      </w:pPr>
    </w:p>
    <w:p>
      <w:pPr>
        <w:pStyle w:val="BodyText"/>
        <w:spacing w:line="242" w:lineRule="auto" w:before="60"/>
        <w:ind w:left="1360"/>
      </w:pPr>
      <w:r>
        <w:rPr>
          <w:spacing w:val="-2"/>
          <w:u w:val="single"/>
        </w:rPr>
        <w:t>Scattered</w:t>
      </w:r>
      <w:r>
        <w:rPr>
          <w:spacing w:val="-16"/>
          <w:u w:val="single"/>
        </w:rPr>
        <w:t> </w:t>
      </w:r>
      <w:r>
        <w:rPr>
          <w:spacing w:val="-2"/>
          <w:u w:val="single"/>
        </w:rPr>
        <w:t>Radiation</w:t>
      </w:r>
      <w:r>
        <w:rPr>
          <w:spacing w:val="-13"/>
        </w:rPr>
        <w:t> </w:t>
      </w:r>
      <w:r>
        <w:rPr>
          <w:spacing w:val="-2"/>
        </w:rPr>
        <w:t>means</w:t>
      </w:r>
      <w:r>
        <w:rPr>
          <w:spacing w:val="-15"/>
        </w:rPr>
        <w:t> </w:t>
      </w:r>
      <w:r>
        <w:rPr>
          <w:spacing w:val="-2"/>
        </w:rPr>
        <w:t>ionizing</w:t>
      </w:r>
      <w:r>
        <w:rPr>
          <w:spacing w:val="-18"/>
        </w:rPr>
        <w:t> </w:t>
      </w:r>
      <w:r>
        <w:rPr>
          <w:spacing w:val="-2"/>
        </w:rPr>
        <w:t>radiation</w:t>
      </w:r>
      <w:r>
        <w:rPr>
          <w:spacing w:val="-15"/>
        </w:rPr>
        <w:t> </w:t>
      </w:r>
      <w:r>
        <w:rPr>
          <w:spacing w:val="-2"/>
        </w:rPr>
        <w:t>emitted</w:t>
      </w:r>
      <w:r>
        <w:rPr>
          <w:spacing w:val="-18"/>
        </w:rPr>
        <w:t> </w:t>
      </w:r>
      <w:r>
        <w:rPr>
          <w:spacing w:val="-2"/>
        </w:rPr>
        <w:t>by</w:t>
      </w:r>
      <w:r>
        <w:rPr>
          <w:spacing w:val="-26"/>
        </w:rPr>
        <w:t> </w:t>
      </w:r>
      <w:r>
        <w:rPr>
          <w:spacing w:val="-2"/>
        </w:rPr>
        <w:t>the</w:t>
      </w:r>
      <w:r>
        <w:rPr>
          <w:spacing w:val="-18"/>
        </w:rPr>
        <w:t> </w:t>
      </w:r>
      <w:r>
        <w:rPr>
          <w:spacing w:val="-2"/>
        </w:rPr>
        <w:t>interaction</w:t>
      </w:r>
      <w:r>
        <w:rPr>
          <w:spacing w:val="-18"/>
        </w:rPr>
        <w:t> </w:t>
      </w:r>
      <w:r>
        <w:rPr>
          <w:spacing w:val="-2"/>
        </w:rPr>
        <w:t>of</w:t>
      </w:r>
      <w:r>
        <w:rPr>
          <w:spacing w:val="-18"/>
        </w:rPr>
        <w:t> </w:t>
      </w:r>
      <w:r>
        <w:rPr>
          <w:spacing w:val="-2"/>
        </w:rPr>
        <w:t>ionizing</w:t>
      </w:r>
      <w:r>
        <w:rPr>
          <w:spacing w:val="-22"/>
        </w:rPr>
        <w:t> </w:t>
      </w:r>
      <w:r>
        <w:rPr>
          <w:spacing w:val="-2"/>
        </w:rPr>
        <w:t>radiation</w:t>
      </w:r>
      <w:r>
        <w:rPr>
          <w:spacing w:val="-18"/>
        </w:rPr>
        <w:t> </w:t>
      </w:r>
      <w:r>
        <w:rPr>
          <w:spacing w:val="-2"/>
        </w:rPr>
        <w:t>with </w:t>
      </w:r>
      <w:r>
        <w:rPr/>
        <w:t>matter, the interaction being accompanied by a change in direction of the radiation.</w:t>
      </w:r>
    </w:p>
    <w:p>
      <w:pPr>
        <w:pStyle w:val="BodyText"/>
        <w:spacing w:before="2"/>
        <w:rPr>
          <w:sz w:val="19"/>
        </w:rPr>
      </w:pPr>
    </w:p>
    <w:p>
      <w:pPr>
        <w:pStyle w:val="BodyText"/>
        <w:spacing w:line="244" w:lineRule="auto" w:before="59"/>
        <w:ind w:left="1360" w:right="150"/>
      </w:pPr>
      <w:r>
        <w:rPr>
          <w:spacing w:val="-2"/>
          <w:u w:val="single"/>
        </w:rPr>
        <w:t>Sealed</w:t>
      </w:r>
      <w:r>
        <w:rPr>
          <w:spacing w:val="-10"/>
          <w:u w:val="single"/>
        </w:rPr>
        <w:t> </w:t>
      </w:r>
      <w:r>
        <w:rPr>
          <w:spacing w:val="-2"/>
          <w:u w:val="single"/>
        </w:rPr>
        <w:t>Source</w:t>
      </w:r>
      <w:r>
        <w:rPr>
          <w:spacing w:val="-10"/>
        </w:rPr>
        <w:t> </w:t>
      </w:r>
      <w:r>
        <w:rPr>
          <w:spacing w:val="-2"/>
        </w:rPr>
        <w:t>means</w:t>
      </w:r>
      <w:r>
        <w:rPr>
          <w:spacing w:val="-10"/>
        </w:rPr>
        <w:t> </w:t>
      </w:r>
      <w:r>
        <w:rPr>
          <w:spacing w:val="-2"/>
        </w:rPr>
        <w:t>any</w:t>
      </w:r>
      <w:r>
        <w:rPr>
          <w:spacing w:val="-20"/>
        </w:rPr>
        <w:t> </w:t>
      </w:r>
      <w:r>
        <w:rPr>
          <w:spacing w:val="-2"/>
        </w:rPr>
        <w:t>radioactive</w:t>
      </w:r>
      <w:r>
        <w:rPr>
          <w:spacing w:val="-10"/>
        </w:rPr>
        <w:t> </w:t>
      </w:r>
      <w:r>
        <w:rPr>
          <w:spacing w:val="-2"/>
        </w:rPr>
        <w:t>material</w:t>
      </w:r>
      <w:r>
        <w:rPr>
          <w:spacing w:val="-10"/>
        </w:rPr>
        <w:t> </w:t>
      </w:r>
      <w:r>
        <w:rPr>
          <w:spacing w:val="-2"/>
        </w:rPr>
        <w:t>that</w:t>
      </w:r>
      <w:r>
        <w:rPr>
          <w:spacing w:val="-10"/>
        </w:rPr>
        <w:t> </w:t>
      </w:r>
      <w:r>
        <w:rPr>
          <w:spacing w:val="-2"/>
        </w:rPr>
        <w:t>is</w:t>
      </w:r>
      <w:r>
        <w:rPr>
          <w:spacing w:val="-10"/>
        </w:rPr>
        <w:t> </w:t>
      </w:r>
      <w:r>
        <w:rPr>
          <w:spacing w:val="-2"/>
        </w:rPr>
        <w:t>used</w:t>
      </w:r>
      <w:r>
        <w:rPr>
          <w:spacing w:val="-10"/>
        </w:rPr>
        <w:t> </w:t>
      </w:r>
      <w:r>
        <w:rPr>
          <w:spacing w:val="-2"/>
        </w:rPr>
        <w:t>as</w:t>
      </w:r>
      <w:r>
        <w:rPr>
          <w:spacing w:val="-10"/>
        </w:rPr>
        <w:t> </w:t>
      </w:r>
      <w:r>
        <w:rPr>
          <w:spacing w:val="-2"/>
        </w:rPr>
        <w:t>a</w:t>
      </w:r>
      <w:r>
        <w:rPr>
          <w:spacing w:val="-10"/>
        </w:rPr>
        <w:t> </w:t>
      </w:r>
      <w:r>
        <w:rPr>
          <w:spacing w:val="-2"/>
        </w:rPr>
        <w:t>source</w:t>
      </w:r>
      <w:r>
        <w:rPr>
          <w:spacing w:val="-10"/>
        </w:rPr>
        <w:t> </w:t>
      </w:r>
      <w:r>
        <w:rPr>
          <w:spacing w:val="-2"/>
        </w:rPr>
        <w:t>of</w:t>
      </w:r>
      <w:r>
        <w:rPr>
          <w:spacing w:val="-10"/>
        </w:rPr>
        <w:t> </w:t>
      </w:r>
      <w:r>
        <w:rPr>
          <w:spacing w:val="-2"/>
        </w:rPr>
        <w:t>radiation</w:t>
      </w:r>
      <w:r>
        <w:rPr>
          <w:spacing w:val="-10"/>
        </w:rPr>
        <w:t> </w:t>
      </w:r>
      <w:r>
        <w:rPr>
          <w:spacing w:val="-2"/>
        </w:rPr>
        <w:t>and</w:t>
      </w:r>
      <w:r>
        <w:rPr>
          <w:spacing w:val="-10"/>
        </w:rPr>
        <w:t> </w:t>
      </w:r>
      <w:r>
        <w:rPr>
          <w:spacing w:val="-2"/>
        </w:rPr>
        <w:t>is</w:t>
      </w:r>
      <w:r>
        <w:rPr>
          <w:spacing w:val="-10"/>
        </w:rPr>
        <w:t> </w:t>
      </w:r>
      <w:r>
        <w:rPr>
          <w:spacing w:val="-2"/>
        </w:rPr>
        <w:t>encased </w:t>
      </w:r>
      <w:r>
        <w:rPr/>
        <w:t>in a capsule designed to prevent leakage or escape of the radioactive material.</w:t>
      </w:r>
    </w:p>
    <w:p>
      <w:pPr>
        <w:pStyle w:val="BodyText"/>
        <w:rPr>
          <w:sz w:val="19"/>
        </w:rPr>
      </w:pPr>
    </w:p>
    <w:p>
      <w:pPr>
        <w:pStyle w:val="BodyText"/>
        <w:spacing w:line="242" w:lineRule="auto" w:before="59"/>
        <w:ind w:left="1360" w:right="156"/>
        <w:jc w:val="both"/>
      </w:pPr>
      <w:r>
        <w:rPr>
          <w:u w:val="single"/>
        </w:rPr>
        <w:t>Sealed Source and Device Registry</w:t>
      </w:r>
      <w:r>
        <w:rPr/>
        <w:t> means the national registry that contains the registration certificates,</w:t>
      </w:r>
      <w:r>
        <w:rPr>
          <w:spacing w:val="28"/>
        </w:rPr>
        <w:t> </w:t>
      </w:r>
      <w:r>
        <w:rPr/>
        <w:t>generated</w:t>
      </w:r>
      <w:r>
        <w:rPr>
          <w:spacing w:val="-12"/>
        </w:rPr>
        <w:t> </w:t>
      </w:r>
      <w:r>
        <w:rPr/>
        <w:t>by</w:t>
      </w:r>
      <w:r>
        <w:rPr>
          <w:spacing w:val="-15"/>
        </w:rPr>
        <w:t> </w:t>
      </w:r>
      <w:r>
        <w:rPr/>
        <w:t>both</w:t>
      </w:r>
      <w:r>
        <w:rPr>
          <w:spacing w:val="-12"/>
        </w:rPr>
        <w:t> </w:t>
      </w:r>
      <w:r>
        <w:rPr/>
        <w:t>the</w:t>
      </w:r>
      <w:r>
        <w:rPr>
          <w:spacing w:val="-12"/>
        </w:rPr>
        <w:t> </w:t>
      </w:r>
      <w:r>
        <w:rPr/>
        <w:t>Nuclear</w:t>
      </w:r>
      <w:r>
        <w:rPr>
          <w:spacing w:val="-13"/>
        </w:rPr>
        <w:t> </w:t>
      </w:r>
      <w:r>
        <w:rPr/>
        <w:t>Regulatory</w:t>
      </w:r>
      <w:r>
        <w:rPr>
          <w:spacing w:val="-15"/>
        </w:rPr>
        <w:t> </w:t>
      </w:r>
      <w:r>
        <w:rPr/>
        <w:t>Commission</w:t>
      </w:r>
      <w:r>
        <w:rPr>
          <w:spacing w:val="-13"/>
        </w:rPr>
        <w:t> </w:t>
      </w:r>
      <w:r>
        <w:rPr/>
        <w:t>(NRC)</w:t>
      </w:r>
      <w:r>
        <w:rPr>
          <w:spacing w:val="-13"/>
        </w:rPr>
        <w:t> </w:t>
      </w:r>
      <w:r>
        <w:rPr/>
        <w:t>and</w:t>
      </w:r>
      <w:r>
        <w:rPr>
          <w:spacing w:val="-15"/>
        </w:rPr>
        <w:t> </w:t>
      </w:r>
      <w:r>
        <w:rPr/>
        <w:t>the</w:t>
      </w:r>
      <w:r>
        <w:rPr>
          <w:spacing w:val="-12"/>
        </w:rPr>
        <w:t> </w:t>
      </w:r>
      <w:r>
        <w:rPr/>
        <w:t>Agreement States, that summarize the radiation safety information for sealed sources and devices, and describe the licensing and use conditions approved for the product.</w:t>
      </w:r>
    </w:p>
    <w:p>
      <w:pPr>
        <w:pStyle w:val="BodyText"/>
        <w:spacing w:before="4"/>
        <w:rPr>
          <w:sz w:val="19"/>
        </w:rPr>
      </w:pPr>
    </w:p>
    <w:p>
      <w:pPr>
        <w:pStyle w:val="BodyText"/>
        <w:spacing w:line="244" w:lineRule="auto" w:before="59"/>
        <w:ind w:left="1360"/>
      </w:pPr>
      <w:r>
        <w:rPr>
          <w:u w:val="single"/>
        </w:rPr>
        <w:t>Self-contained Breathing Apparatus (SCBA)</w:t>
      </w:r>
      <w:r>
        <w:rPr/>
        <w:t> means an atmosphere-supplying respirator for</w:t>
      </w:r>
      <w:r>
        <w:rPr>
          <w:spacing w:val="40"/>
        </w:rPr>
        <w:t> </w:t>
      </w:r>
      <w:r>
        <w:rPr/>
        <w:t>which the breathing air source is designed to be carried by the user.</w:t>
      </w:r>
    </w:p>
    <w:p>
      <w:pPr>
        <w:pStyle w:val="BodyText"/>
        <w:rPr>
          <w:sz w:val="19"/>
        </w:rPr>
      </w:pPr>
    </w:p>
    <w:p>
      <w:pPr>
        <w:pStyle w:val="BodyText"/>
        <w:spacing w:line="218" w:lineRule="auto" w:before="76"/>
        <w:ind w:left="1360" w:firstLine="1"/>
      </w:pPr>
      <w:r>
        <w:rPr/>
        <w:pict>
          <v:shape style="position:absolute;margin-left:90.000008pt;margin-top:15.562482pt;width:141pt;height:1pt;mso-position-horizontal-relative:page;mso-position-vertical-relative:paragraph;z-index:-21443072" id="docshape14" coordorigin="1800,311" coordsize="2820,20" path="m4486,311l1800,311,1800,321,4486,321,4486,311xm4620,317l4541,317,4541,330,4620,330,4620,317xe" filled="true" fillcolor="#000000" stroked="false">
            <v:path arrowok="t"/>
            <v:fill type="solid"/>
            <w10:wrap type="none"/>
          </v:shape>
        </w:pict>
      </w:r>
      <w:r>
        <w:rPr>
          <w:spacing w:val="-2"/>
        </w:rPr>
        <w:t>Shallow</w:t>
      </w:r>
      <w:r>
        <w:rPr>
          <w:spacing w:val="-16"/>
        </w:rPr>
        <w:t> </w:t>
      </w:r>
      <w:r>
        <w:rPr>
          <w:spacing w:val="-2"/>
        </w:rPr>
        <w:t>Dose</w:t>
      </w:r>
      <w:r>
        <w:rPr>
          <w:spacing w:val="-16"/>
        </w:rPr>
        <w:t> </w:t>
      </w:r>
      <w:r>
        <w:rPr>
          <w:spacing w:val="-2"/>
        </w:rPr>
        <w:t>Equivalent</w:t>
      </w:r>
      <w:r>
        <w:rPr>
          <w:spacing w:val="-14"/>
        </w:rPr>
        <w:t> </w:t>
      </w:r>
      <w:r>
        <w:rPr>
          <w:spacing w:val="-2"/>
        </w:rPr>
        <w:t>(H</w:t>
      </w:r>
      <w:r>
        <w:rPr>
          <w:spacing w:val="-2"/>
          <w:position w:val="-4"/>
          <w:sz w:val="14"/>
        </w:rPr>
        <w:t>s</w:t>
      </w:r>
      <w:r>
        <w:rPr>
          <w:spacing w:val="-2"/>
        </w:rPr>
        <w:t>),</w:t>
      </w:r>
      <w:r>
        <w:rPr>
          <w:spacing w:val="-15"/>
        </w:rPr>
        <w:t> </w:t>
      </w:r>
      <w:r>
        <w:rPr>
          <w:spacing w:val="-2"/>
        </w:rPr>
        <w:t>which</w:t>
      </w:r>
      <w:r>
        <w:rPr>
          <w:spacing w:val="-14"/>
        </w:rPr>
        <w:t> </w:t>
      </w:r>
      <w:r>
        <w:rPr>
          <w:spacing w:val="-2"/>
        </w:rPr>
        <w:t>applies</w:t>
      </w:r>
      <w:r>
        <w:rPr>
          <w:spacing w:val="-17"/>
        </w:rPr>
        <w:t> </w:t>
      </w:r>
      <w:r>
        <w:rPr>
          <w:spacing w:val="-2"/>
        </w:rPr>
        <w:t>to</w:t>
      </w:r>
      <w:r>
        <w:rPr>
          <w:spacing w:val="-17"/>
        </w:rPr>
        <w:t> </w:t>
      </w:r>
      <w:r>
        <w:rPr>
          <w:spacing w:val="-2"/>
        </w:rPr>
        <w:t>the</w:t>
      </w:r>
      <w:r>
        <w:rPr>
          <w:spacing w:val="-18"/>
        </w:rPr>
        <w:t> </w:t>
      </w:r>
      <w:r>
        <w:rPr>
          <w:spacing w:val="-2"/>
        </w:rPr>
        <w:t>external</w:t>
      </w:r>
      <w:r>
        <w:rPr>
          <w:spacing w:val="-17"/>
        </w:rPr>
        <w:t> </w:t>
      </w:r>
      <w:r>
        <w:rPr>
          <w:spacing w:val="-2"/>
        </w:rPr>
        <w:t>exposure</w:t>
      </w:r>
      <w:r>
        <w:rPr>
          <w:spacing w:val="-18"/>
        </w:rPr>
        <w:t> </w:t>
      </w:r>
      <w:r>
        <w:rPr>
          <w:spacing w:val="-2"/>
        </w:rPr>
        <w:t>of</w:t>
      </w:r>
      <w:r>
        <w:rPr>
          <w:spacing w:val="-18"/>
        </w:rPr>
        <w:t> </w:t>
      </w:r>
      <w:r>
        <w:rPr>
          <w:spacing w:val="-2"/>
        </w:rPr>
        <w:t>the</w:t>
      </w:r>
      <w:r>
        <w:rPr>
          <w:spacing w:val="-18"/>
        </w:rPr>
        <w:t> </w:t>
      </w:r>
      <w:r>
        <w:rPr>
          <w:spacing w:val="-2"/>
        </w:rPr>
        <w:t>skin</w:t>
      </w:r>
      <w:r>
        <w:rPr>
          <w:spacing w:val="-14"/>
        </w:rPr>
        <w:t> </w:t>
      </w:r>
      <w:r>
        <w:rPr>
          <w:spacing w:val="-2"/>
        </w:rPr>
        <w:t>or</w:t>
      </w:r>
      <w:r>
        <w:rPr>
          <w:spacing w:val="-16"/>
        </w:rPr>
        <w:t> </w:t>
      </w:r>
      <w:r>
        <w:rPr>
          <w:spacing w:val="-2"/>
        </w:rPr>
        <w:t>an</w:t>
      </w:r>
      <w:r>
        <w:rPr>
          <w:spacing w:val="-14"/>
        </w:rPr>
        <w:t> </w:t>
      </w:r>
      <w:r>
        <w:rPr>
          <w:spacing w:val="-2"/>
        </w:rPr>
        <w:t>extremity, </w:t>
      </w:r>
      <w:r>
        <w:rPr/>
        <w:t>means the dose equivalent at a tissue depth of 0.007 centimeter (7 mg/cm</w:t>
      </w:r>
      <w:r>
        <w:rPr>
          <w:vertAlign w:val="superscript"/>
        </w:rPr>
        <w:t>2</w:t>
      </w:r>
      <w:r>
        <w:rPr>
          <w:vertAlign w:val="baseline"/>
        </w:rPr>
        <w:t>).</w:t>
      </w:r>
    </w:p>
    <w:p>
      <w:pPr>
        <w:pStyle w:val="BodyText"/>
        <w:spacing w:before="1"/>
        <w:rPr>
          <w:sz w:val="20"/>
        </w:rPr>
      </w:pPr>
    </w:p>
    <w:p>
      <w:pPr>
        <w:pStyle w:val="BodyText"/>
        <w:spacing w:line="244" w:lineRule="auto" w:before="59"/>
        <w:ind w:left="1360"/>
      </w:pPr>
      <w:r>
        <w:rPr>
          <w:u w:val="single"/>
        </w:rPr>
        <w:t>Shutter</w:t>
      </w:r>
      <w:r>
        <w:rPr/>
        <w:t> means a device attached to the tube housing assembly</w:t>
      </w:r>
      <w:r>
        <w:rPr>
          <w:spacing w:val="-1"/>
        </w:rPr>
        <w:t> </w:t>
      </w:r>
      <w:r>
        <w:rPr/>
        <w:t>which can totally intercept the useful</w:t>
      </w:r>
      <w:r>
        <w:rPr>
          <w:spacing w:val="-2"/>
        </w:rPr>
        <w:t> </w:t>
      </w:r>
      <w:r>
        <w:rPr/>
        <w:t>beam</w:t>
      </w:r>
      <w:r>
        <w:rPr>
          <w:spacing w:val="-2"/>
        </w:rPr>
        <w:t> </w:t>
      </w:r>
      <w:r>
        <w:rPr/>
        <w:t>and</w:t>
      </w:r>
      <w:r>
        <w:rPr>
          <w:spacing w:val="-1"/>
        </w:rPr>
        <w:t> </w:t>
      </w:r>
      <w:r>
        <w:rPr/>
        <w:t>which</w:t>
      </w:r>
      <w:r>
        <w:rPr>
          <w:spacing w:val="-2"/>
        </w:rPr>
        <w:t> </w:t>
      </w:r>
      <w:r>
        <w:rPr/>
        <w:t>has</w:t>
      </w:r>
      <w:r>
        <w:rPr>
          <w:spacing w:val="-5"/>
        </w:rPr>
        <w:t> </w:t>
      </w:r>
      <w:r>
        <w:rPr/>
        <w:t>a</w:t>
      </w:r>
      <w:r>
        <w:rPr>
          <w:spacing w:val="-5"/>
        </w:rPr>
        <w:t> </w:t>
      </w:r>
      <w:r>
        <w:rPr/>
        <w:t>lead</w:t>
      </w:r>
      <w:r>
        <w:rPr>
          <w:spacing w:val="-5"/>
        </w:rPr>
        <w:t> </w:t>
      </w:r>
      <w:r>
        <w:rPr/>
        <w:t>equivalency</w:t>
      </w:r>
      <w:r>
        <w:rPr>
          <w:spacing w:val="-11"/>
        </w:rPr>
        <w:t> </w:t>
      </w:r>
      <w:r>
        <w:rPr/>
        <w:t>not</w:t>
      </w:r>
      <w:r>
        <w:rPr>
          <w:spacing w:val="-4"/>
        </w:rPr>
        <w:t> </w:t>
      </w:r>
      <w:r>
        <w:rPr/>
        <w:t>less</w:t>
      </w:r>
      <w:r>
        <w:rPr>
          <w:spacing w:val="-4"/>
        </w:rPr>
        <w:t> </w:t>
      </w:r>
      <w:r>
        <w:rPr/>
        <w:t>than</w:t>
      </w:r>
      <w:r>
        <w:rPr>
          <w:spacing w:val="-5"/>
        </w:rPr>
        <w:t> </w:t>
      </w:r>
      <w:r>
        <w:rPr/>
        <w:t>that</w:t>
      </w:r>
      <w:r>
        <w:rPr>
          <w:spacing w:val="-1"/>
        </w:rPr>
        <w:t> </w:t>
      </w:r>
      <w:r>
        <w:rPr/>
        <w:t>of</w:t>
      </w:r>
      <w:r>
        <w:rPr>
          <w:spacing w:val="-3"/>
        </w:rPr>
        <w:t> </w:t>
      </w:r>
      <w:r>
        <w:rPr/>
        <w:t>the</w:t>
      </w:r>
      <w:r>
        <w:rPr>
          <w:spacing w:val="-3"/>
        </w:rPr>
        <w:t> </w:t>
      </w:r>
      <w:r>
        <w:rPr/>
        <w:t>tube</w:t>
      </w:r>
      <w:r>
        <w:rPr>
          <w:spacing w:val="-2"/>
        </w:rPr>
        <w:t> </w:t>
      </w:r>
      <w:r>
        <w:rPr/>
        <w:t>housing</w:t>
      </w:r>
      <w:r>
        <w:rPr>
          <w:spacing w:val="-5"/>
        </w:rPr>
        <w:t> </w:t>
      </w:r>
      <w:r>
        <w:rPr>
          <w:spacing w:val="-2"/>
        </w:rPr>
        <w:t>assembly.</w:t>
      </w:r>
    </w:p>
    <w:p>
      <w:pPr>
        <w:pStyle w:val="BodyText"/>
        <w:spacing w:before="11"/>
        <w:rPr>
          <w:sz w:val="18"/>
        </w:rPr>
      </w:pPr>
    </w:p>
    <w:p>
      <w:pPr>
        <w:pStyle w:val="BodyText"/>
        <w:spacing w:before="59"/>
        <w:ind w:left="1360"/>
      </w:pPr>
      <w:r>
        <w:rPr>
          <w:u w:val="single"/>
        </w:rPr>
        <w:t>SI</w:t>
      </w:r>
      <w:r>
        <w:rPr>
          <w:spacing w:val="-11"/>
        </w:rPr>
        <w:t> </w:t>
      </w:r>
      <w:r>
        <w:rPr/>
        <w:t>means</w:t>
      </w:r>
      <w:r>
        <w:rPr>
          <w:spacing w:val="-4"/>
        </w:rPr>
        <w:t> </w:t>
      </w:r>
      <w:r>
        <w:rPr/>
        <w:t>the</w:t>
      </w:r>
      <w:r>
        <w:rPr>
          <w:spacing w:val="-6"/>
        </w:rPr>
        <w:t> </w:t>
      </w:r>
      <w:r>
        <w:rPr/>
        <w:t>abbreviation</w:t>
      </w:r>
      <w:r>
        <w:rPr>
          <w:spacing w:val="-3"/>
        </w:rPr>
        <w:t> </w:t>
      </w:r>
      <w:r>
        <w:rPr/>
        <w:t>for</w:t>
      </w:r>
      <w:r>
        <w:rPr>
          <w:spacing w:val="-5"/>
        </w:rPr>
        <w:t> </w:t>
      </w:r>
      <w:r>
        <w:rPr/>
        <w:t>the</w:t>
      </w:r>
      <w:r>
        <w:rPr>
          <w:spacing w:val="-6"/>
        </w:rPr>
        <w:t> </w:t>
      </w:r>
      <w:r>
        <w:rPr/>
        <w:t>International</w:t>
      </w:r>
      <w:r>
        <w:rPr>
          <w:spacing w:val="-3"/>
        </w:rPr>
        <w:t> </w:t>
      </w:r>
      <w:r>
        <w:rPr/>
        <w:t>System</w:t>
      </w:r>
      <w:r>
        <w:rPr>
          <w:spacing w:val="-2"/>
        </w:rPr>
        <w:t> </w:t>
      </w:r>
      <w:r>
        <w:rPr/>
        <w:t>of</w:t>
      </w:r>
      <w:r>
        <w:rPr>
          <w:spacing w:val="-6"/>
        </w:rPr>
        <w:t> </w:t>
      </w:r>
      <w:r>
        <w:rPr>
          <w:spacing w:val="-2"/>
        </w:rPr>
        <w:t>Units.</w:t>
      </w:r>
    </w:p>
    <w:p>
      <w:pPr>
        <w:pStyle w:val="BodyText"/>
        <w:spacing w:before="5"/>
        <w:rPr>
          <w:sz w:val="19"/>
        </w:rPr>
      </w:pPr>
    </w:p>
    <w:p>
      <w:pPr>
        <w:pStyle w:val="BodyText"/>
        <w:spacing w:line="242" w:lineRule="auto" w:before="59"/>
        <w:ind w:left="1360" w:right="153"/>
        <w:jc w:val="both"/>
      </w:pPr>
      <w:r>
        <w:rPr>
          <w:u w:val="single"/>
        </w:rPr>
        <w:t>Sievert</w:t>
      </w:r>
      <w:r>
        <w:rPr/>
        <w:t> means the SI unit of any of the quantities expressed as dose equivalent.</w:t>
      </w:r>
      <w:r>
        <w:rPr>
          <w:spacing w:val="40"/>
        </w:rPr>
        <w:t> </w:t>
      </w:r>
      <w:r>
        <w:rPr/>
        <w:t>The dose equivalent</w:t>
      </w:r>
      <w:r>
        <w:rPr>
          <w:spacing w:val="-3"/>
        </w:rPr>
        <w:t> </w:t>
      </w:r>
      <w:r>
        <w:rPr/>
        <w:t>in</w:t>
      </w:r>
      <w:r>
        <w:rPr>
          <w:spacing w:val="-3"/>
        </w:rPr>
        <w:t> </w:t>
      </w:r>
      <w:r>
        <w:rPr/>
        <w:t>sievert</w:t>
      </w:r>
      <w:r>
        <w:rPr>
          <w:spacing w:val="-3"/>
        </w:rPr>
        <w:t> </w:t>
      </w:r>
      <w:r>
        <w:rPr/>
        <w:t>is</w:t>
      </w:r>
      <w:r>
        <w:rPr>
          <w:spacing w:val="-3"/>
        </w:rPr>
        <w:t> </w:t>
      </w:r>
      <w:r>
        <w:rPr/>
        <w:t>equal</w:t>
      </w:r>
      <w:r>
        <w:rPr>
          <w:spacing w:val="-3"/>
        </w:rPr>
        <w:t> </w:t>
      </w:r>
      <w:r>
        <w:rPr/>
        <w:t>to</w:t>
      </w:r>
      <w:r>
        <w:rPr>
          <w:spacing w:val="-3"/>
        </w:rPr>
        <w:t> </w:t>
      </w:r>
      <w:r>
        <w:rPr/>
        <w:t>the</w:t>
      </w:r>
      <w:r>
        <w:rPr>
          <w:spacing w:val="-3"/>
        </w:rPr>
        <w:t> </w:t>
      </w:r>
      <w:r>
        <w:rPr/>
        <w:t>absorbed</w:t>
      </w:r>
      <w:r>
        <w:rPr>
          <w:spacing w:val="-3"/>
        </w:rPr>
        <w:t> </w:t>
      </w:r>
      <w:r>
        <w:rPr/>
        <w:t>dose</w:t>
      </w:r>
      <w:r>
        <w:rPr>
          <w:spacing w:val="-3"/>
        </w:rPr>
        <w:t> </w:t>
      </w:r>
      <w:r>
        <w:rPr/>
        <w:t>in</w:t>
      </w:r>
      <w:r>
        <w:rPr>
          <w:spacing w:val="-3"/>
        </w:rPr>
        <w:t> </w:t>
      </w:r>
      <w:r>
        <w:rPr/>
        <w:t>gray</w:t>
      </w:r>
      <w:r>
        <w:rPr>
          <w:spacing w:val="-15"/>
        </w:rPr>
        <w:t> </w:t>
      </w:r>
      <w:r>
        <w:rPr/>
        <w:t>multiplied</w:t>
      </w:r>
      <w:r>
        <w:rPr>
          <w:spacing w:val="-6"/>
        </w:rPr>
        <w:t> </w:t>
      </w:r>
      <w:r>
        <w:rPr/>
        <w:t>by</w:t>
      </w:r>
      <w:r>
        <w:rPr>
          <w:spacing w:val="-11"/>
        </w:rPr>
        <w:t> </w:t>
      </w:r>
      <w:r>
        <w:rPr/>
        <w:t>the</w:t>
      </w:r>
      <w:r>
        <w:rPr>
          <w:spacing w:val="-3"/>
        </w:rPr>
        <w:t> </w:t>
      </w:r>
      <w:r>
        <w:rPr/>
        <w:t>quality</w:t>
      </w:r>
      <w:r>
        <w:rPr>
          <w:spacing w:val="-11"/>
        </w:rPr>
        <w:t> </w:t>
      </w:r>
      <w:r>
        <w:rPr/>
        <w:t>factor</w:t>
      </w:r>
      <w:r>
        <w:rPr>
          <w:spacing w:val="-3"/>
        </w:rPr>
        <w:t> </w:t>
      </w:r>
      <w:r>
        <w:rPr/>
        <w:t>(one Sv = 100 rem).</w:t>
      </w:r>
    </w:p>
    <w:p>
      <w:pPr>
        <w:pStyle w:val="BodyText"/>
        <w:spacing w:before="5"/>
        <w:rPr>
          <w:sz w:val="19"/>
        </w:rPr>
      </w:pPr>
    </w:p>
    <w:p>
      <w:pPr>
        <w:pStyle w:val="BodyText"/>
        <w:spacing w:line="242" w:lineRule="auto" w:before="59"/>
        <w:ind w:left="1360" w:right="156"/>
        <w:jc w:val="both"/>
      </w:pPr>
      <w:r>
        <w:rPr>
          <w:u w:val="single"/>
        </w:rPr>
        <w:t>Site</w:t>
      </w:r>
      <w:r>
        <w:rPr>
          <w:spacing w:val="-15"/>
          <w:u w:val="single"/>
        </w:rPr>
        <w:t> </w:t>
      </w:r>
      <w:r>
        <w:rPr>
          <w:u w:val="single"/>
        </w:rPr>
        <w:t>Area</w:t>
      </w:r>
      <w:r>
        <w:rPr>
          <w:spacing w:val="-15"/>
          <w:u w:val="single"/>
        </w:rPr>
        <w:t> </w:t>
      </w:r>
      <w:r>
        <w:rPr>
          <w:u w:val="single"/>
        </w:rPr>
        <w:t>Emergency</w:t>
      </w:r>
      <w:r>
        <w:rPr>
          <w:spacing w:val="-15"/>
        </w:rPr>
        <w:t> </w:t>
      </w:r>
      <w:r>
        <w:rPr/>
        <w:t>means</w:t>
      </w:r>
      <w:r>
        <w:rPr>
          <w:spacing w:val="-15"/>
        </w:rPr>
        <w:t> </w:t>
      </w:r>
      <w:r>
        <w:rPr/>
        <w:t>events</w:t>
      </w:r>
      <w:r>
        <w:rPr>
          <w:spacing w:val="-15"/>
        </w:rPr>
        <w:t> </w:t>
      </w:r>
      <w:r>
        <w:rPr/>
        <w:t>may</w:t>
      </w:r>
      <w:r>
        <w:rPr>
          <w:spacing w:val="-15"/>
        </w:rPr>
        <w:t> </w:t>
      </w:r>
      <w:r>
        <w:rPr/>
        <w:t>occur,</w:t>
      </w:r>
      <w:r>
        <w:rPr>
          <w:spacing w:val="-15"/>
        </w:rPr>
        <w:t> </w:t>
      </w:r>
      <w:r>
        <w:rPr/>
        <w:t>are</w:t>
      </w:r>
      <w:r>
        <w:rPr>
          <w:spacing w:val="-15"/>
        </w:rPr>
        <w:t> </w:t>
      </w:r>
      <w:r>
        <w:rPr/>
        <w:t>in</w:t>
      </w:r>
      <w:r>
        <w:rPr>
          <w:spacing w:val="-15"/>
        </w:rPr>
        <w:t> </w:t>
      </w:r>
      <w:r>
        <w:rPr/>
        <w:t>progress,</w:t>
      </w:r>
      <w:r>
        <w:rPr>
          <w:spacing w:val="-15"/>
        </w:rPr>
        <w:t> </w:t>
      </w:r>
      <w:r>
        <w:rPr/>
        <w:t>or</w:t>
      </w:r>
      <w:r>
        <w:rPr>
          <w:spacing w:val="-15"/>
        </w:rPr>
        <w:t> </w:t>
      </w:r>
      <w:r>
        <w:rPr/>
        <w:t>have</w:t>
      </w:r>
      <w:r>
        <w:rPr>
          <w:spacing w:val="-15"/>
        </w:rPr>
        <w:t> </w:t>
      </w:r>
      <w:r>
        <w:rPr/>
        <w:t>occurred</w:t>
      </w:r>
      <w:r>
        <w:rPr>
          <w:spacing w:val="-15"/>
        </w:rPr>
        <w:t> </w:t>
      </w:r>
      <w:r>
        <w:rPr/>
        <w:t>that</w:t>
      </w:r>
      <w:r>
        <w:rPr>
          <w:spacing w:val="-15"/>
        </w:rPr>
        <w:t> </w:t>
      </w:r>
      <w:r>
        <w:rPr/>
        <w:t>could</w:t>
      </w:r>
      <w:r>
        <w:rPr>
          <w:spacing w:val="-15"/>
        </w:rPr>
        <w:t> </w:t>
      </w:r>
      <w:r>
        <w:rPr/>
        <w:t>lead to a significant release of radioactive material and that could require a response by off-site response organizations to protect persons offsite.</w:t>
      </w:r>
    </w:p>
    <w:p>
      <w:pPr>
        <w:pStyle w:val="BodyText"/>
        <w:spacing w:before="5"/>
        <w:rPr>
          <w:sz w:val="19"/>
        </w:rPr>
      </w:pPr>
    </w:p>
    <w:p>
      <w:pPr>
        <w:pStyle w:val="BodyText"/>
        <w:spacing w:line="242" w:lineRule="auto" w:before="59"/>
        <w:ind w:left="1360"/>
      </w:pPr>
      <w:r>
        <w:rPr>
          <w:u w:val="single"/>
        </w:rPr>
        <w:t>Site</w:t>
      </w:r>
      <w:r>
        <w:rPr>
          <w:spacing w:val="25"/>
          <w:u w:val="single"/>
        </w:rPr>
        <w:t> </w:t>
      </w:r>
      <w:r>
        <w:rPr>
          <w:u w:val="single"/>
        </w:rPr>
        <w:t>Boundary</w:t>
      </w:r>
      <w:r>
        <w:rPr>
          <w:spacing w:val="18"/>
        </w:rPr>
        <w:t> </w:t>
      </w:r>
      <w:r>
        <w:rPr/>
        <w:t>means</w:t>
      </w:r>
      <w:r>
        <w:rPr>
          <w:spacing w:val="25"/>
        </w:rPr>
        <w:t> </w:t>
      </w:r>
      <w:r>
        <w:rPr/>
        <w:t>that</w:t>
      </w:r>
      <w:r>
        <w:rPr>
          <w:spacing w:val="25"/>
        </w:rPr>
        <w:t> </w:t>
      </w:r>
      <w:r>
        <w:rPr/>
        <w:t>line</w:t>
      </w:r>
      <w:r>
        <w:rPr>
          <w:spacing w:val="25"/>
        </w:rPr>
        <w:t> </w:t>
      </w:r>
      <w:r>
        <w:rPr/>
        <w:t>beyond</w:t>
      </w:r>
      <w:r>
        <w:rPr>
          <w:spacing w:val="25"/>
        </w:rPr>
        <w:t> </w:t>
      </w:r>
      <w:r>
        <w:rPr/>
        <w:t>which</w:t>
      </w:r>
      <w:r>
        <w:rPr>
          <w:spacing w:val="25"/>
        </w:rPr>
        <w:t> </w:t>
      </w:r>
      <w:r>
        <w:rPr/>
        <w:t>the</w:t>
      </w:r>
      <w:r>
        <w:rPr>
          <w:spacing w:val="25"/>
        </w:rPr>
        <w:t> </w:t>
      </w:r>
      <w:r>
        <w:rPr/>
        <w:t>land</w:t>
      </w:r>
      <w:r>
        <w:rPr>
          <w:spacing w:val="25"/>
        </w:rPr>
        <w:t> </w:t>
      </w:r>
      <w:r>
        <w:rPr/>
        <w:t>or</w:t>
      </w:r>
      <w:r>
        <w:rPr>
          <w:spacing w:val="23"/>
        </w:rPr>
        <w:t> </w:t>
      </w:r>
      <w:r>
        <w:rPr/>
        <w:t>property</w:t>
      </w:r>
      <w:r>
        <w:rPr>
          <w:spacing w:val="19"/>
        </w:rPr>
        <w:t> </w:t>
      </w:r>
      <w:r>
        <w:rPr/>
        <w:t>is</w:t>
      </w:r>
      <w:r>
        <w:rPr>
          <w:spacing w:val="25"/>
        </w:rPr>
        <w:t> </w:t>
      </w:r>
      <w:r>
        <w:rPr/>
        <w:t>not</w:t>
      </w:r>
      <w:r>
        <w:rPr>
          <w:spacing w:val="25"/>
        </w:rPr>
        <w:t> </w:t>
      </w:r>
      <w:r>
        <w:rPr/>
        <w:t>owned,</w:t>
      </w:r>
      <w:r>
        <w:rPr>
          <w:spacing w:val="25"/>
        </w:rPr>
        <w:t> </w:t>
      </w:r>
      <w:r>
        <w:rPr/>
        <w:t>leased,</w:t>
      </w:r>
      <w:r>
        <w:rPr>
          <w:spacing w:val="25"/>
        </w:rPr>
        <w:t> </w:t>
      </w:r>
      <w:r>
        <w:rPr/>
        <w:t>or otherwise controlled by the licensee or registrant.</w:t>
      </w:r>
    </w:p>
    <w:p>
      <w:pPr>
        <w:pStyle w:val="BodyText"/>
        <w:spacing w:before="2"/>
        <w:rPr>
          <w:sz w:val="19"/>
        </w:rPr>
      </w:pPr>
    </w:p>
    <w:p>
      <w:pPr>
        <w:pStyle w:val="BodyText"/>
        <w:spacing w:before="59"/>
        <w:ind w:left="1360"/>
      </w:pPr>
      <w:r>
        <w:rPr>
          <w:u w:val="single"/>
        </w:rPr>
        <w:t>Source</w:t>
      </w:r>
      <w:r>
        <w:rPr>
          <w:spacing w:val="-6"/>
          <w:u w:val="single"/>
        </w:rPr>
        <w:t> </w:t>
      </w:r>
      <w:r>
        <w:rPr>
          <w:u w:val="single"/>
        </w:rPr>
        <w:t>Material</w:t>
      </w:r>
      <w:r>
        <w:rPr>
          <w:spacing w:val="-4"/>
        </w:rPr>
        <w:t> </w:t>
      </w:r>
      <w:r>
        <w:rPr>
          <w:spacing w:val="-2"/>
        </w:rPr>
        <w:t>means:</w:t>
      </w:r>
    </w:p>
    <w:p>
      <w:pPr>
        <w:pStyle w:val="ListParagraph"/>
        <w:numPr>
          <w:ilvl w:val="0"/>
          <w:numId w:val="47"/>
        </w:numPr>
        <w:tabs>
          <w:tab w:pos="2176" w:val="left" w:leader="none"/>
        </w:tabs>
        <w:spacing w:line="240" w:lineRule="auto" w:before="5" w:after="0"/>
        <w:ind w:left="2175" w:right="0" w:hanging="461"/>
        <w:jc w:val="left"/>
        <w:rPr>
          <w:sz w:val="24"/>
        </w:rPr>
      </w:pPr>
      <w:r>
        <w:rPr>
          <w:sz w:val="24"/>
        </w:rPr>
        <w:t>uranium</w:t>
      </w:r>
      <w:r>
        <w:rPr>
          <w:spacing w:val="-2"/>
          <w:sz w:val="24"/>
        </w:rPr>
        <w:t> </w:t>
      </w:r>
      <w:r>
        <w:rPr>
          <w:sz w:val="24"/>
        </w:rPr>
        <w:t>or</w:t>
      </w:r>
      <w:r>
        <w:rPr>
          <w:spacing w:val="-2"/>
          <w:sz w:val="24"/>
        </w:rPr>
        <w:t> </w:t>
      </w:r>
      <w:r>
        <w:rPr>
          <w:sz w:val="24"/>
        </w:rPr>
        <w:t>thorium,</w:t>
      </w:r>
      <w:r>
        <w:rPr>
          <w:spacing w:val="-2"/>
          <w:sz w:val="24"/>
        </w:rPr>
        <w:t> </w:t>
      </w:r>
      <w:r>
        <w:rPr>
          <w:sz w:val="24"/>
        </w:rPr>
        <w:t>or</w:t>
      </w:r>
      <w:r>
        <w:rPr>
          <w:spacing w:val="-2"/>
          <w:sz w:val="24"/>
        </w:rPr>
        <w:t> </w:t>
      </w:r>
      <w:r>
        <w:rPr>
          <w:sz w:val="24"/>
        </w:rPr>
        <w:t>any</w:t>
      </w:r>
      <w:r>
        <w:rPr>
          <w:spacing w:val="-11"/>
          <w:sz w:val="24"/>
        </w:rPr>
        <w:t> </w:t>
      </w:r>
      <w:r>
        <w:rPr>
          <w:sz w:val="24"/>
        </w:rPr>
        <w:t>combination</w:t>
      </w:r>
      <w:r>
        <w:rPr>
          <w:spacing w:val="-2"/>
          <w:sz w:val="24"/>
        </w:rPr>
        <w:t> </w:t>
      </w:r>
      <w:r>
        <w:rPr>
          <w:sz w:val="24"/>
        </w:rPr>
        <w:t>thereof,</w:t>
      </w:r>
      <w:r>
        <w:rPr>
          <w:spacing w:val="-2"/>
          <w:sz w:val="24"/>
        </w:rPr>
        <w:t> </w:t>
      </w:r>
      <w:r>
        <w:rPr>
          <w:sz w:val="24"/>
        </w:rPr>
        <w:t>in</w:t>
      </w:r>
      <w:r>
        <w:rPr>
          <w:spacing w:val="-2"/>
          <w:sz w:val="24"/>
        </w:rPr>
        <w:t> </w:t>
      </w:r>
      <w:r>
        <w:rPr>
          <w:sz w:val="24"/>
        </w:rPr>
        <w:t>any</w:t>
      </w:r>
      <w:r>
        <w:rPr>
          <w:spacing w:val="-11"/>
          <w:sz w:val="24"/>
        </w:rPr>
        <w:t> </w:t>
      </w:r>
      <w:r>
        <w:rPr>
          <w:sz w:val="24"/>
        </w:rPr>
        <w:t>physical</w:t>
      </w:r>
      <w:r>
        <w:rPr>
          <w:spacing w:val="-2"/>
          <w:sz w:val="24"/>
        </w:rPr>
        <w:t> </w:t>
      </w:r>
      <w:r>
        <w:rPr>
          <w:sz w:val="24"/>
        </w:rPr>
        <w:t>or</w:t>
      </w:r>
      <w:r>
        <w:rPr>
          <w:spacing w:val="-2"/>
          <w:sz w:val="24"/>
        </w:rPr>
        <w:t> </w:t>
      </w:r>
      <w:r>
        <w:rPr>
          <w:sz w:val="24"/>
        </w:rPr>
        <w:t>chemical</w:t>
      </w:r>
      <w:r>
        <w:rPr>
          <w:spacing w:val="-2"/>
          <w:sz w:val="24"/>
        </w:rPr>
        <w:t> </w:t>
      </w:r>
      <w:r>
        <w:rPr>
          <w:sz w:val="24"/>
        </w:rPr>
        <w:t>form;</w:t>
      </w:r>
      <w:r>
        <w:rPr>
          <w:spacing w:val="-2"/>
          <w:sz w:val="24"/>
        </w:rPr>
        <w:t> </w:t>
      </w:r>
      <w:r>
        <w:rPr>
          <w:spacing w:val="-5"/>
          <w:sz w:val="24"/>
        </w:rPr>
        <w:t>or</w:t>
      </w:r>
    </w:p>
    <w:p>
      <w:pPr>
        <w:spacing w:after="0" w:line="240"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10"/>
        <w:rPr>
          <w:sz w:val="17"/>
        </w:rPr>
      </w:pPr>
    </w:p>
    <w:p>
      <w:pPr>
        <w:pStyle w:val="ListParagraph"/>
        <w:numPr>
          <w:ilvl w:val="0"/>
          <w:numId w:val="47"/>
        </w:numPr>
        <w:tabs>
          <w:tab w:pos="2176" w:val="left" w:leader="none"/>
          <w:tab w:pos="5389" w:val="left" w:leader="none"/>
        </w:tabs>
        <w:spacing w:line="240" w:lineRule="auto" w:before="78" w:after="0"/>
        <w:ind w:left="2175" w:right="0" w:hanging="461"/>
        <w:jc w:val="left"/>
        <w:rPr>
          <w:sz w:val="24"/>
        </w:rPr>
      </w:pPr>
      <w:r>
        <w:rPr/>
        <w:pict>
          <v:shape style="position:absolute;margin-left:281.279999pt;margin-top:12.437001pt;width:7.2pt;height:7pt;mso-position-horizontal-relative:page;mso-position-vertical-relative:paragraph;z-index:-21442560" type="#_x0000_t202" id="docshape18" filled="false" stroked="false">
            <v:textbox inset="0,0,0,0">
              <w:txbxContent>
                <w:p>
                  <w:pPr>
                    <w:spacing w:line="136" w:lineRule="exact" w:before="0"/>
                    <w:ind w:left="0" w:right="0" w:firstLine="0"/>
                    <w:jc w:val="left"/>
                    <w:rPr>
                      <w:sz w:val="14"/>
                    </w:rPr>
                  </w:pPr>
                  <w:r>
                    <w:rPr>
                      <w:spacing w:val="-5"/>
                      <w:sz w:val="14"/>
                    </w:rPr>
                    <w:t>20</w:t>
                  </w:r>
                </w:p>
              </w:txbxContent>
            </v:textbox>
            <w10:wrap type="none"/>
          </v:shape>
        </w:pict>
      </w:r>
      <w:r>
        <w:rPr>
          <w:sz w:val="24"/>
        </w:rPr>
        <w:t>ores</w:t>
      </w:r>
      <w:r>
        <w:rPr>
          <w:spacing w:val="-5"/>
          <w:sz w:val="24"/>
        </w:rPr>
        <w:t> </w:t>
      </w:r>
      <w:r>
        <w:rPr>
          <w:sz w:val="24"/>
        </w:rPr>
        <w:t>which</w:t>
      </w:r>
      <w:r>
        <w:rPr>
          <w:spacing w:val="-5"/>
          <w:sz w:val="24"/>
        </w:rPr>
        <w:t> </w:t>
      </w:r>
      <w:r>
        <w:rPr>
          <w:sz w:val="24"/>
        </w:rPr>
        <w:t>contain</w:t>
      </w:r>
      <w:r>
        <w:rPr>
          <w:spacing w:val="-4"/>
          <w:sz w:val="24"/>
        </w:rPr>
        <w:t> </w:t>
      </w:r>
      <w:r>
        <w:rPr>
          <w:sz w:val="24"/>
        </w:rPr>
        <w:t>by</w:t>
      </w:r>
      <w:r>
        <w:rPr>
          <w:spacing w:val="-11"/>
          <w:sz w:val="24"/>
        </w:rPr>
        <w:t> </w:t>
      </w:r>
      <w:r>
        <w:rPr>
          <w:sz w:val="24"/>
        </w:rPr>
        <w:t>weight</w:t>
      </w:r>
      <w:r>
        <w:rPr>
          <w:spacing w:val="-5"/>
          <w:sz w:val="24"/>
        </w:rPr>
        <w:t> </w:t>
      </w:r>
      <w:r>
        <w:rPr>
          <w:spacing w:val="-5"/>
          <w:sz w:val="24"/>
          <w:vertAlign w:val="superscript"/>
        </w:rPr>
        <w:t>1</w:t>
      </w:r>
      <w:r>
        <w:rPr>
          <w:spacing w:val="-5"/>
          <w:sz w:val="24"/>
          <w:vertAlign w:val="baseline"/>
        </w:rPr>
        <w:t>/</w:t>
      </w:r>
      <w:r>
        <w:rPr>
          <w:sz w:val="24"/>
          <w:vertAlign w:val="baseline"/>
        </w:rPr>
        <w:tab/>
        <w:t>of</w:t>
      </w:r>
      <w:r>
        <w:rPr>
          <w:spacing w:val="-1"/>
          <w:sz w:val="24"/>
          <w:vertAlign w:val="baseline"/>
        </w:rPr>
        <w:t> </w:t>
      </w:r>
      <w:r>
        <w:rPr>
          <w:sz w:val="24"/>
          <w:vertAlign w:val="baseline"/>
        </w:rPr>
        <w:t>one</w:t>
      </w:r>
      <w:r>
        <w:rPr>
          <w:spacing w:val="-2"/>
          <w:sz w:val="24"/>
          <w:vertAlign w:val="baseline"/>
        </w:rPr>
        <w:t> </w:t>
      </w:r>
      <w:r>
        <w:rPr>
          <w:sz w:val="24"/>
          <w:vertAlign w:val="baseline"/>
        </w:rPr>
        <w:t>percent</w:t>
      </w:r>
      <w:r>
        <w:rPr>
          <w:spacing w:val="-1"/>
          <w:sz w:val="24"/>
          <w:vertAlign w:val="baseline"/>
        </w:rPr>
        <w:t> </w:t>
      </w:r>
      <w:r>
        <w:rPr>
          <w:sz w:val="24"/>
          <w:vertAlign w:val="baseline"/>
        </w:rPr>
        <w:t>(0.05%)</w:t>
      </w:r>
      <w:r>
        <w:rPr>
          <w:spacing w:val="-1"/>
          <w:sz w:val="24"/>
          <w:vertAlign w:val="baseline"/>
        </w:rPr>
        <w:t> </w:t>
      </w:r>
      <w:r>
        <w:rPr>
          <w:sz w:val="24"/>
          <w:vertAlign w:val="baseline"/>
        </w:rPr>
        <w:t>or</w:t>
      </w:r>
      <w:r>
        <w:rPr>
          <w:spacing w:val="-3"/>
          <w:sz w:val="24"/>
          <w:vertAlign w:val="baseline"/>
        </w:rPr>
        <w:t> </w:t>
      </w:r>
      <w:r>
        <w:rPr>
          <w:sz w:val="24"/>
          <w:vertAlign w:val="baseline"/>
        </w:rPr>
        <w:t>more</w:t>
      </w:r>
      <w:r>
        <w:rPr>
          <w:spacing w:val="-1"/>
          <w:sz w:val="24"/>
          <w:vertAlign w:val="baseline"/>
        </w:rPr>
        <w:t> </w:t>
      </w:r>
      <w:r>
        <w:rPr>
          <w:spacing w:val="-5"/>
          <w:sz w:val="24"/>
          <w:vertAlign w:val="baseline"/>
        </w:rPr>
        <w:t>of:</w:t>
      </w:r>
    </w:p>
    <w:p>
      <w:pPr>
        <w:pStyle w:val="ListParagraph"/>
        <w:numPr>
          <w:ilvl w:val="1"/>
          <w:numId w:val="47"/>
        </w:numPr>
        <w:tabs>
          <w:tab w:pos="2522" w:val="left" w:leader="none"/>
        </w:tabs>
        <w:spacing w:line="240" w:lineRule="auto" w:before="3" w:after="0"/>
        <w:ind w:left="2521" w:right="0" w:hanging="447"/>
        <w:jc w:val="left"/>
        <w:rPr>
          <w:sz w:val="24"/>
        </w:rPr>
      </w:pPr>
      <w:r>
        <w:rPr>
          <w:spacing w:val="-2"/>
          <w:sz w:val="24"/>
        </w:rPr>
        <w:t>uranium;</w:t>
      </w:r>
    </w:p>
    <w:p>
      <w:pPr>
        <w:pStyle w:val="ListParagraph"/>
        <w:numPr>
          <w:ilvl w:val="1"/>
          <w:numId w:val="47"/>
        </w:numPr>
        <w:tabs>
          <w:tab w:pos="2536" w:val="left" w:leader="none"/>
        </w:tabs>
        <w:spacing w:line="240" w:lineRule="auto" w:before="4" w:after="0"/>
        <w:ind w:left="2535" w:right="0" w:hanging="461"/>
        <w:jc w:val="left"/>
        <w:rPr>
          <w:sz w:val="24"/>
        </w:rPr>
      </w:pPr>
      <w:r>
        <w:rPr>
          <w:sz w:val="24"/>
        </w:rPr>
        <w:t>thorium; </w:t>
      </w:r>
      <w:r>
        <w:rPr>
          <w:spacing w:val="-5"/>
          <w:sz w:val="24"/>
        </w:rPr>
        <w:t>or</w:t>
      </w:r>
    </w:p>
    <w:p>
      <w:pPr>
        <w:pStyle w:val="ListParagraph"/>
        <w:numPr>
          <w:ilvl w:val="1"/>
          <w:numId w:val="47"/>
        </w:numPr>
        <w:tabs>
          <w:tab w:pos="2520" w:val="left" w:leader="none"/>
        </w:tabs>
        <w:spacing w:line="240" w:lineRule="auto" w:before="3" w:after="0"/>
        <w:ind w:left="2519" w:right="0" w:hanging="445"/>
        <w:jc w:val="left"/>
        <w:rPr>
          <w:sz w:val="24"/>
        </w:rPr>
      </w:pPr>
      <w:r>
        <w:rPr>
          <w:sz w:val="24"/>
        </w:rPr>
        <w:t>any</w:t>
      </w:r>
      <w:r>
        <w:rPr>
          <w:spacing w:val="-9"/>
          <w:sz w:val="24"/>
        </w:rPr>
        <w:t> </w:t>
      </w:r>
      <w:r>
        <w:rPr>
          <w:sz w:val="24"/>
        </w:rPr>
        <w:t>combination </w:t>
      </w:r>
      <w:r>
        <w:rPr>
          <w:spacing w:val="-2"/>
          <w:sz w:val="24"/>
        </w:rPr>
        <w:t>thereof.</w:t>
      </w:r>
    </w:p>
    <w:p>
      <w:pPr>
        <w:pStyle w:val="BodyText"/>
        <w:spacing w:before="5"/>
        <w:ind w:left="1715"/>
      </w:pPr>
      <w:r>
        <w:rPr/>
        <w:t>Source</w:t>
      </w:r>
      <w:r>
        <w:rPr>
          <w:spacing w:val="-5"/>
        </w:rPr>
        <w:t> </w:t>
      </w:r>
      <w:r>
        <w:rPr/>
        <w:t>material</w:t>
      </w:r>
      <w:r>
        <w:rPr>
          <w:spacing w:val="-3"/>
        </w:rPr>
        <w:t> </w:t>
      </w:r>
      <w:r>
        <w:rPr/>
        <w:t>does</w:t>
      </w:r>
      <w:r>
        <w:rPr>
          <w:spacing w:val="-3"/>
        </w:rPr>
        <w:t> </w:t>
      </w:r>
      <w:r>
        <w:rPr/>
        <w:t>not</w:t>
      </w:r>
      <w:r>
        <w:rPr>
          <w:spacing w:val="-3"/>
        </w:rPr>
        <w:t> </w:t>
      </w:r>
      <w:r>
        <w:rPr/>
        <w:t>include</w:t>
      </w:r>
      <w:r>
        <w:rPr>
          <w:spacing w:val="-4"/>
        </w:rPr>
        <w:t> </w:t>
      </w:r>
      <w:r>
        <w:rPr/>
        <w:t>special</w:t>
      </w:r>
      <w:r>
        <w:rPr>
          <w:spacing w:val="-3"/>
        </w:rPr>
        <w:t> </w:t>
      </w:r>
      <w:r>
        <w:rPr/>
        <w:t>nuclear</w:t>
      </w:r>
      <w:r>
        <w:rPr>
          <w:spacing w:val="-4"/>
        </w:rPr>
        <w:t> </w:t>
      </w:r>
      <w:r>
        <w:rPr>
          <w:spacing w:val="-2"/>
        </w:rPr>
        <w:t>material.</w:t>
      </w:r>
    </w:p>
    <w:p>
      <w:pPr>
        <w:pStyle w:val="BodyText"/>
        <w:spacing w:before="5"/>
        <w:rPr>
          <w:sz w:val="19"/>
        </w:rPr>
      </w:pPr>
    </w:p>
    <w:p>
      <w:pPr>
        <w:pStyle w:val="BodyText"/>
        <w:spacing w:line="242" w:lineRule="auto" w:before="59"/>
        <w:ind w:left="1360" w:right="150"/>
      </w:pPr>
      <w:r>
        <w:rPr>
          <w:u w:val="single"/>
        </w:rPr>
        <w:t>Source</w:t>
      </w:r>
      <w:r>
        <w:rPr>
          <w:spacing w:val="-15"/>
          <w:u w:val="single"/>
        </w:rPr>
        <w:t> </w:t>
      </w:r>
      <w:r>
        <w:rPr>
          <w:u w:val="single"/>
        </w:rPr>
        <w:t>Material</w:t>
      </w:r>
      <w:r>
        <w:rPr>
          <w:spacing w:val="-14"/>
          <w:u w:val="single"/>
        </w:rPr>
        <w:t> </w:t>
      </w:r>
      <w:r>
        <w:rPr>
          <w:u w:val="single"/>
        </w:rPr>
        <w:t>Milling</w:t>
      </w:r>
      <w:r>
        <w:rPr>
          <w:spacing w:val="-12"/>
        </w:rPr>
        <w:t> </w:t>
      </w:r>
      <w:r>
        <w:rPr/>
        <w:t>means</w:t>
      </w:r>
      <w:r>
        <w:rPr>
          <w:spacing w:val="-12"/>
        </w:rPr>
        <w:t> </w:t>
      </w:r>
      <w:r>
        <w:rPr/>
        <w:t>any</w:t>
      </w:r>
      <w:r>
        <w:rPr>
          <w:spacing w:val="-16"/>
        </w:rPr>
        <w:t> </w:t>
      </w:r>
      <w:r>
        <w:rPr/>
        <w:t>activity</w:t>
      </w:r>
      <w:r>
        <w:rPr>
          <w:spacing w:val="-15"/>
        </w:rPr>
        <w:t> </w:t>
      </w:r>
      <w:r>
        <w:rPr/>
        <w:t>that</w:t>
      </w:r>
      <w:r>
        <w:rPr>
          <w:spacing w:val="-12"/>
        </w:rPr>
        <w:t> </w:t>
      </w:r>
      <w:r>
        <w:rPr/>
        <w:t>results</w:t>
      </w:r>
      <w:r>
        <w:rPr>
          <w:spacing w:val="-12"/>
        </w:rPr>
        <w:t> </w:t>
      </w:r>
      <w:r>
        <w:rPr/>
        <w:t>in</w:t>
      </w:r>
      <w:r>
        <w:rPr>
          <w:spacing w:val="-12"/>
        </w:rPr>
        <w:t> </w:t>
      </w:r>
      <w:r>
        <w:rPr/>
        <w:t>the</w:t>
      </w:r>
      <w:r>
        <w:rPr>
          <w:spacing w:val="-12"/>
        </w:rPr>
        <w:t> </w:t>
      </w:r>
      <w:r>
        <w:rPr/>
        <w:t>production</w:t>
      </w:r>
      <w:r>
        <w:rPr>
          <w:spacing w:val="-12"/>
        </w:rPr>
        <w:t> </w:t>
      </w:r>
      <w:r>
        <w:rPr/>
        <w:t>of</w:t>
      </w:r>
      <w:r>
        <w:rPr>
          <w:spacing w:val="-12"/>
        </w:rPr>
        <w:t> </w:t>
      </w:r>
      <w:r>
        <w:rPr/>
        <w:t>byproduct</w:t>
      </w:r>
      <w:r>
        <w:rPr>
          <w:spacing w:val="-12"/>
        </w:rPr>
        <w:t> </w:t>
      </w:r>
      <w:r>
        <w:rPr/>
        <w:t>material as defined by 105 CMR 120.005:</w:t>
      </w:r>
      <w:r>
        <w:rPr>
          <w:spacing w:val="40"/>
        </w:rPr>
        <w:t> </w:t>
      </w:r>
      <w:r>
        <w:rPr>
          <w:u w:val="single"/>
        </w:rPr>
        <w:t>Byproduct Material</w:t>
      </w:r>
      <w:r>
        <w:rPr/>
        <w:t>(2).</w:t>
      </w:r>
    </w:p>
    <w:p>
      <w:pPr>
        <w:pStyle w:val="BodyText"/>
        <w:spacing w:before="3"/>
        <w:rPr>
          <w:sz w:val="19"/>
        </w:rPr>
      </w:pPr>
    </w:p>
    <w:p>
      <w:pPr>
        <w:pStyle w:val="BodyText"/>
        <w:spacing w:line="244" w:lineRule="auto" w:before="59"/>
        <w:ind w:left="1360"/>
      </w:pPr>
      <w:r>
        <w:rPr>
          <w:u w:val="single"/>
        </w:rPr>
        <w:t>Source of Radiation</w:t>
      </w:r>
      <w:r>
        <w:rPr/>
        <w:t> means any radioactive material or any device or equipment emitting, or capable of producing, radiation.</w:t>
      </w:r>
    </w:p>
    <w:p>
      <w:pPr>
        <w:pStyle w:val="BodyText"/>
        <w:spacing w:before="11"/>
        <w:rPr>
          <w:sz w:val="18"/>
        </w:rPr>
      </w:pPr>
    </w:p>
    <w:p>
      <w:pPr>
        <w:pStyle w:val="BodyText"/>
        <w:spacing w:line="242" w:lineRule="auto" w:before="59"/>
        <w:ind w:left="1360" w:right="153"/>
        <w:jc w:val="both"/>
      </w:pPr>
      <w:r>
        <w:rPr>
          <w:w w:val="95"/>
          <w:u w:val="single"/>
        </w:rPr>
        <w:t>Source Traceability</w:t>
      </w:r>
      <w:r>
        <w:rPr>
          <w:w w:val="95"/>
        </w:rPr>
        <w:t> means the ability to show that a radioactive source has been calibrated either </w:t>
      </w:r>
      <w:r>
        <w:rPr/>
        <w:t>by the national standards laboratory of the National Institute of Standards and Technology (NIST), or by a laboratory</w:t>
      </w:r>
      <w:r>
        <w:rPr>
          <w:spacing w:val="-1"/>
        </w:rPr>
        <w:t> </w:t>
      </w:r>
      <w:r>
        <w:rPr/>
        <w:t>which participates in a continuing measurement quality assurance program with NIST or other equivalent national or international program.</w:t>
      </w:r>
    </w:p>
    <w:p>
      <w:pPr>
        <w:pStyle w:val="BodyText"/>
        <w:spacing w:before="4"/>
        <w:rPr>
          <w:sz w:val="19"/>
        </w:rPr>
      </w:pPr>
    </w:p>
    <w:p>
      <w:pPr>
        <w:pStyle w:val="BodyText"/>
        <w:spacing w:line="244" w:lineRule="auto" w:before="59"/>
        <w:ind w:left="1360" w:right="156"/>
        <w:jc w:val="both"/>
      </w:pPr>
      <w:r>
        <w:rPr>
          <w:u w:val="single"/>
        </w:rPr>
        <w:t>Special Form Radioactive Material</w:t>
      </w:r>
      <w:r>
        <w:rPr/>
        <w:t> means radioactive material which satisfies the following </w:t>
      </w:r>
      <w:r>
        <w:rPr>
          <w:spacing w:val="-2"/>
        </w:rPr>
        <w:t>conditions:</w:t>
      </w:r>
    </w:p>
    <w:p>
      <w:pPr>
        <w:pStyle w:val="ListParagraph"/>
        <w:numPr>
          <w:ilvl w:val="0"/>
          <w:numId w:val="48"/>
        </w:numPr>
        <w:tabs>
          <w:tab w:pos="2133" w:val="left" w:leader="none"/>
        </w:tabs>
        <w:spacing w:line="244" w:lineRule="auto" w:before="0" w:after="0"/>
        <w:ind w:left="1715" w:right="147" w:firstLine="0"/>
        <w:jc w:val="both"/>
        <w:rPr>
          <w:sz w:val="24"/>
        </w:rPr>
      </w:pPr>
      <w:r>
        <w:rPr>
          <w:w w:val="95"/>
          <w:sz w:val="24"/>
        </w:rPr>
        <w:t>It is either a single solid piece or is contained in a sealed capsule that can be opened only </w:t>
      </w:r>
      <w:r>
        <w:rPr>
          <w:sz w:val="24"/>
        </w:rPr>
        <w:t>by destroying the capsule;</w:t>
      </w:r>
    </w:p>
    <w:p>
      <w:pPr>
        <w:pStyle w:val="ListParagraph"/>
        <w:numPr>
          <w:ilvl w:val="0"/>
          <w:numId w:val="48"/>
        </w:numPr>
        <w:tabs>
          <w:tab w:pos="2132" w:val="left" w:leader="none"/>
        </w:tabs>
        <w:spacing w:line="244" w:lineRule="auto" w:before="0" w:after="0"/>
        <w:ind w:left="1715" w:right="156" w:firstLine="0"/>
        <w:jc w:val="both"/>
        <w:rPr>
          <w:sz w:val="24"/>
        </w:rPr>
      </w:pPr>
      <w:r>
        <w:rPr>
          <w:w w:val="95"/>
          <w:sz w:val="24"/>
        </w:rPr>
        <w:t>The piece or capsule has at least one dimension not less than five millimeters (0.2 inch); </w:t>
      </w:r>
      <w:r>
        <w:rPr>
          <w:spacing w:val="-4"/>
          <w:sz w:val="24"/>
        </w:rPr>
        <w:t>and</w:t>
      </w:r>
    </w:p>
    <w:p>
      <w:pPr>
        <w:pStyle w:val="ListParagraph"/>
        <w:numPr>
          <w:ilvl w:val="0"/>
          <w:numId w:val="48"/>
        </w:numPr>
        <w:tabs>
          <w:tab w:pos="2154" w:val="left" w:leader="none"/>
        </w:tabs>
        <w:spacing w:line="242" w:lineRule="auto" w:before="0" w:after="0"/>
        <w:ind w:left="1715" w:right="156" w:firstLine="0"/>
        <w:jc w:val="both"/>
        <w:rPr>
          <w:sz w:val="24"/>
        </w:rPr>
      </w:pPr>
      <w:r>
        <w:rPr>
          <w:sz w:val="24"/>
        </w:rPr>
        <w:t>It</w:t>
      </w:r>
      <w:r>
        <w:rPr>
          <w:spacing w:val="-12"/>
          <w:sz w:val="24"/>
        </w:rPr>
        <w:t> </w:t>
      </w:r>
      <w:r>
        <w:rPr>
          <w:sz w:val="24"/>
        </w:rPr>
        <w:t>satisfies</w:t>
      </w:r>
      <w:r>
        <w:rPr>
          <w:spacing w:val="-12"/>
          <w:sz w:val="24"/>
        </w:rPr>
        <w:t> </w:t>
      </w:r>
      <w:r>
        <w:rPr>
          <w:sz w:val="24"/>
        </w:rPr>
        <w:t>the</w:t>
      </w:r>
      <w:r>
        <w:rPr>
          <w:spacing w:val="38"/>
          <w:sz w:val="24"/>
        </w:rPr>
        <w:t> </w:t>
      </w:r>
      <w:r>
        <w:rPr>
          <w:sz w:val="24"/>
        </w:rPr>
        <w:t>requirements</w:t>
      </w:r>
      <w:r>
        <w:rPr>
          <w:spacing w:val="38"/>
          <w:sz w:val="24"/>
        </w:rPr>
        <w:t> </w:t>
      </w:r>
      <w:r>
        <w:rPr>
          <w:sz w:val="24"/>
        </w:rPr>
        <w:t>of</w:t>
      </w:r>
      <w:r>
        <w:rPr>
          <w:spacing w:val="-12"/>
          <w:sz w:val="24"/>
        </w:rPr>
        <w:t> </w:t>
      </w:r>
      <w:r>
        <w:rPr>
          <w:sz w:val="24"/>
        </w:rPr>
        <w:t>10</w:t>
      </w:r>
      <w:r>
        <w:rPr>
          <w:spacing w:val="-12"/>
          <w:sz w:val="24"/>
        </w:rPr>
        <w:t> </w:t>
      </w:r>
      <w:r>
        <w:rPr>
          <w:sz w:val="24"/>
        </w:rPr>
        <w:t>CFR</w:t>
      </w:r>
      <w:r>
        <w:rPr>
          <w:spacing w:val="-12"/>
          <w:sz w:val="24"/>
        </w:rPr>
        <w:t> </w:t>
      </w:r>
      <w:r>
        <w:rPr>
          <w:sz w:val="24"/>
        </w:rPr>
        <w:t>71.75.</w:t>
      </w:r>
      <w:r>
        <w:rPr>
          <w:spacing w:val="34"/>
          <w:sz w:val="24"/>
        </w:rPr>
        <w:t> </w:t>
      </w:r>
      <w:r>
        <w:rPr>
          <w:sz w:val="24"/>
        </w:rPr>
        <w:t>A</w:t>
      </w:r>
      <w:r>
        <w:rPr>
          <w:spacing w:val="-12"/>
          <w:sz w:val="24"/>
        </w:rPr>
        <w:t> </w:t>
      </w:r>
      <w:r>
        <w:rPr>
          <w:sz w:val="24"/>
        </w:rPr>
        <w:t>special</w:t>
      </w:r>
      <w:r>
        <w:rPr>
          <w:spacing w:val="-12"/>
          <w:sz w:val="24"/>
        </w:rPr>
        <w:t> </w:t>
      </w:r>
      <w:r>
        <w:rPr>
          <w:sz w:val="24"/>
        </w:rPr>
        <w:t>form</w:t>
      </w:r>
      <w:r>
        <w:rPr>
          <w:spacing w:val="-12"/>
          <w:sz w:val="24"/>
        </w:rPr>
        <w:t> </w:t>
      </w:r>
      <w:r>
        <w:rPr>
          <w:sz w:val="24"/>
        </w:rPr>
        <w:t>encapsulation</w:t>
      </w:r>
      <w:r>
        <w:rPr>
          <w:spacing w:val="-12"/>
          <w:sz w:val="24"/>
        </w:rPr>
        <w:t> </w:t>
      </w:r>
      <w:r>
        <w:rPr>
          <w:sz w:val="24"/>
        </w:rPr>
        <w:t>designed in accordance with the Nuclear Regulatory Commission requirements of 10 CFR 71.4 in effect</w:t>
      </w:r>
      <w:r>
        <w:rPr>
          <w:spacing w:val="-15"/>
          <w:sz w:val="24"/>
        </w:rPr>
        <w:t> </w:t>
      </w:r>
      <w:r>
        <w:rPr>
          <w:sz w:val="24"/>
        </w:rPr>
        <w:t>on</w:t>
      </w:r>
      <w:r>
        <w:rPr>
          <w:spacing w:val="-15"/>
          <w:sz w:val="24"/>
        </w:rPr>
        <w:t> </w:t>
      </w:r>
      <w:r>
        <w:rPr>
          <w:sz w:val="24"/>
        </w:rPr>
        <w:t>June</w:t>
      </w:r>
      <w:r>
        <w:rPr>
          <w:spacing w:val="-15"/>
          <w:sz w:val="24"/>
        </w:rPr>
        <w:t> </w:t>
      </w:r>
      <w:r>
        <w:rPr>
          <w:sz w:val="24"/>
        </w:rPr>
        <w:t>30,</w:t>
      </w:r>
      <w:r>
        <w:rPr>
          <w:spacing w:val="-15"/>
          <w:sz w:val="24"/>
        </w:rPr>
        <w:t> </w:t>
      </w:r>
      <w:r>
        <w:rPr>
          <w:sz w:val="24"/>
        </w:rPr>
        <w:t>1983</w:t>
      </w:r>
      <w:r>
        <w:rPr>
          <w:spacing w:val="-15"/>
          <w:sz w:val="24"/>
        </w:rPr>
        <w:t> </w:t>
      </w:r>
      <w:r>
        <w:rPr>
          <w:sz w:val="24"/>
        </w:rPr>
        <w:t>(</w:t>
      </w:r>
      <w:r>
        <w:rPr>
          <w:i/>
          <w:sz w:val="24"/>
        </w:rPr>
        <w:t>see</w:t>
      </w:r>
      <w:r>
        <w:rPr>
          <w:i/>
          <w:spacing w:val="-15"/>
          <w:sz w:val="24"/>
        </w:rPr>
        <w:t> </w:t>
      </w:r>
      <w:r>
        <w:rPr>
          <w:sz w:val="24"/>
        </w:rPr>
        <w:t>10</w:t>
      </w:r>
      <w:r>
        <w:rPr>
          <w:spacing w:val="-15"/>
          <w:sz w:val="24"/>
        </w:rPr>
        <w:t> </w:t>
      </w:r>
      <w:r>
        <w:rPr>
          <w:sz w:val="24"/>
        </w:rPr>
        <w:t>CFR</w:t>
      </w:r>
      <w:r>
        <w:rPr>
          <w:spacing w:val="-15"/>
          <w:sz w:val="24"/>
        </w:rPr>
        <w:t> </w:t>
      </w:r>
      <w:r>
        <w:rPr>
          <w:sz w:val="24"/>
        </w:rPr>
        <w:t>part</w:t>
      </w:r>
      <w:r>
        <w:rPr>
          <w:spacing w:val="-15"/>
          <w:sz w:val="24"/>
        </w:rPr>
        <w:t> </w:t>
      </w:r>
      <w:r>
        <w:rPr>
          <w:sz w:val="24"/>
        </w:rPr>
        <w:t>71,</w:t>
      </w:r>
      <w:r>
        <w:rPr>
          <w:spacing w:val="-15"/>
          <w:sz w:val="24"/>
        </w:rPr>
        <w:t> </w:t>
      </w:r>
      <w:r>
        <w:rPr>
          <w:sz w:val="24"/>
        </w:rPr>
        <w:t>revised</w:t>
      </w:r>
      <w:r>
        <w:rPr>
          <w:spacing w:val="-15"/>
          <w:sz w:val="24"/>
        </w:rPr>
        <w:t> </w:t>
      </w:r>
      <w:r>
        <w:rPr>
          <w:sz w:val="24"/>
        </w:rPr>
        <w:t>as</w:t>
      </w:r>
      <w:r>
        <w:rPr>
          <w:spacing w:val="-15"/>
          <w:sz w:val="24"/>
        </w:rPr>
        <w:t> </w:t>
      </w:r>
      <w:r>
        <w:rPr>
          <w:sz w:val="24"/>
        </w:rPr>
        <w:t>of</w:t>
      </w:r>
      <w:r>
        <w:rPr>
          <w:spacing w:val="-15"/>
          <w:sz w:val="24"/>
        </w:rPr>
        <w:t> </w:t>
      </w:r>
      <w:r>
        <w:rPr>
          <w:sz w:val="24"/>
        </w:rPr>
        <w:t>January</w:t>
      </w:r>
      <w:r>
        <w:rPr>
          <w:spacing w:val="-15"/>
          <w:sz w:val="24"/>
        </w:rPr>
        <w:t> </w:t>
      </w:r>
      <w:r>
        <w:rPr>
          <w:sz w:val="24"/>
        </w:rPr>
        <w:t>1,</w:t>
      </w:r>
      <w:r>
        <w:rPr>
          <w:spacing w:val="-15"/>
          <w:sz w:val="24"/>
        </w:rPr>
        <w:t> </w:t>
      </w:r>
      <w:r>
        <w:rPr>
          <w:sz w:val="24"/>
        </w:rPr>
        <w:t>1983),</w:t>
      </w:r>
      <w:r>
        <w:rPr>
          <w:spacing w:val="-15"/>
          <w:sz w:val="24"/>
        </w:rPr>
        <w:t> </w:t>
      </w:r>
      <w:r>
        <w:rPr>
          <w:sz w:val="24"/>
        </w:rPr>
        <w:t>and</w:t>
      </w:r>
      <w:r>
        <w:rPr>
          <w:spacing w:val="-15"/>
          <w:sz w:val="24"/>
        </w:rPr>
        <w:t> </w:t>
      </w:r>
      <w:r>
        <w:rPr>
          <w:sz w:val="24"/>
        </w:rPr>
        <w:t>constructed prior to July</w:t>
      </w:r>
      <w:r>
        <w:rPr>
          <w:spacing w:val="-3"/>
          <w:sz w:val="24"/>
        </w:rPr>
        <w:t> </w:t>
      </w:r>
      <w:r>
        <w:rPr>
          <w:sz w:val="24"/>
        </w:rPr>
        <w:t>1, 1985, may</w:t>
      </w:r>
      <w:r>
        <w:rPr>
          <w:spacing w:val="-3"/>
          <w:sz w:val="24"/>
        </w:rPr>
        <w:t> </w:t>
      </w:r>
      <w:r>
        <w:rPr>
          <w:sz w:val="24"/>
        </w:rPr>
        <w:t>continue to be used.</w:t>
      </w:r>
      <w:r>
        <w:rPr>
          <w:spacing w:val="40"/>
          <w:sz w:val="24"/>
        </w:rPr>
        <w:t> </w:t>
      </w:r>
      <w:r>
        <w:rPr>
          <w:sz w:val="24"/>
        </w:rPr>
        <w:t>A special form encapsulation designed in </w:t>
      </w:r>
      <w:r>
        <w:rPr>
          <w:w w:val="95"/>
          <w:sz w:val="24"/>
        </w:rPr>
        <w:t>accordance with the Nuclear Regulatory Commission requirements of 10 CFR 71.4 in effect on March 31, 1996 (</w:t>
      </w:r>
      <w:r>
        <w:rPr>
          <w:i/>
          <w:w w:val="95"/>
          <w:sz w:val="24"/>
        </w:rPr>
        <w:t>see </w:t>
      </w:r>
      <w:r>
        <w:rPr>
          <w:w w:val="95"/>
          <w:sz w:val="24"/>
        </w:rPr>
        <w:t>10 CFR part 71, revised as of January</w:t>
      </w:r>
      <w:r>
        <w:rPr>
          <w:spacing w:val="-2"/>
          <w:w w:val="95"/>
          <w:sz w:val="24"/>
        </w:rPr>
        <w:t> </w:t>
      </w:r>
      <w:r>
        <w:rPr>
          <w:w w:val="95"/>
          <w:sz w:val="24"/>
        </w:rPr>
        <w:t>1, 1996), and constructed prior to April 1, 1998, may</w:t>
      </w:r>
      <w:r>
        <w:rPr>
          <w:spacing w:val="-3"/>
          <w:w w:val="95"/>
          <w:sz w:val="24"/>
        </w:rPr>
        <w:t> </w:t>
      </w:r>
      <w:r>
        <w:rPr>
          <w:w w:val="95"/>
          <w:sz w:val="24"/>
        </w:rPr>
        <w:t>continue to be used.</w:t>
      </w:r>
      <w:r>
        <w:rPr>
          <w:spacing w:val="40"/>
          <w:sz w:val="24"/>
        </w:rPr>
        <w:t> </w:t>
      </w:r>
      <w:r>
        <w:rPr>
          <w:w w:val="95"/>
          <w:sz w:val="24"/>
        </w:rPr>
        <w:t>Special form material that was successfully</w:t>
      </w:r>
      <w:r>
        <w:rPr>
          <w:spacing w:val="-6"/>
          <w:w w:val="95"/>
          <w:sz w:val="24"/>
        </w:rPr>
        <w:t> </w:t>
      </w:r>
      <w:r>
        <w:rPr>
          <w:w w:val="95"/>
          <w:sz w:val="24"/>
        </w:rPr>
        <w:t>tested </w:t>
      </w:r>
      <w:r>
        <w:rPr>
          <w:sz w:val="24"/>
        </w:rPr>
        <w:t>before September 10, 2015 in accordance with the Nuclear Regulatory Commission requirements of 10 CFR 71.75(d) in effect before September</w:t>
      </w:r>
      <w:r>
        <w:rPr>
          <w:spacing w:val="-2"/>
          <w:sz w:val="24"/>
        </w:rPr>
        <w:t> </w:t>
      </w:r>
      <w:r>
        <w:rPr>
          <w:sz w:val="24"/>
        </w:rPr>
        <w:t>10, 2015 may</w:t>
      </w:r>
      <w:r>
        <w:rPr>
          <w:spacing w:val="-8"/>
          <w:sz w:val="24"/>
        </w:rPr>
        <w:t> </w:t>
      </w:r>
      <w:r>
        <w:rPr>
          <w:sz w:val="24"/>
        </w:rPr>
        <w:t>continue to be used.</w:t>
      </w:r>
      <w:r>
        <w:rPr>
          <w:spacing w:val="80"/>
          <w:sz w:val="24"/>
        </w:rPr>
        <w:t> </w:t>
      </w:r>
      <w:r>
        <w:rPr>
          <w:sz w:val="24"/>
        </w:rPr>
        <w:t>Any</w:t>
      </w:r>
      <w:r>
        <w:rPr>
          <w:spacing w:val="-12"/>
          <w:sz w:val="24"/>
        </w:rPr>
        <w:t> </w:t>
      </w:r>
      <w:r>
        <w:rPr>
          <w:sz w:val="24"/>
        </w:rPr>
        <w:t>other</w:t>
      </w:r>
      <w:r>
        <w:rPr>
          <w:spacing w:val="-4"/>
          <w:sz w:val="24"/>
        </w:rPr>
        <w:t> </w:t>
      </w:r>
      <w:r>
        <w:rPr>
          <w:sz w:val="24"/>
        </w:rPr>
        <w:t>special</w:t>
      </w:r>
      <w:r>
        <w:rPr>
          <w:spacing w:val="-4"/>
          <w:sz w:val="24"/>
        </w:rPr>
        <w:t> </w:t>
      </w:r>
      <w:r>
        <w:rPr>
          <w:sz w:val="24"/>
        </w:rPr>
        <w:t>form</w:t>
      </w:r>
      <w:r>
        <w:rPr>
          <w:spacing w:val="-4"/>
          <w:sz w:val="24"/>
        </w:rPr>
        <w:t> </w:t>
      </w:r>
      <w:r>
        <w:rPr>
          <w:sz w:val="24"/>
        </w:rPr>
        <w:t>encapsulation</w:t>
      </w:r>
      <w:r>
        <w:rPr>
          <w:spacing w:val="-7"/>
          <w:sz w:val="24"/>
        </w:rPr>
        <w:t> </w:t>
      </w:r>
      <w:r>
        <w:rPr>
          <w:sz w:val="24"/>
        </w:rPr>
        <w:t>must</w:t>
      </w:r>
      <w:r>
        <w:rPr>
          <w:spacing w:val="-4"/>
          <w:sz w:val="24"/>
        </w:rPr>
        <w:t> </w:t>
      </w:r>
      <w:r>
        <w:rPr>
          <w:sz w:val="24"/>
        </w:rPr>
        <w:t>meet</w:t>
      </w:r>
      <w:r>
        <w:rPr>
          <w:spacing w:val="-4"/>
          <w:sz w:val="24"/>
        </w:rPr>
        <w:t> </w:t>
      </w:r>
      <w:r>
        <w:rPr>
          <w:sz w:val="24"/>
        </w:rPr>
        <w:t>the</w:t>
      </w:r>
      <w:r>
        <w:rPr>
          <w:spacing w:val="-7"/>
          <w:sz w:val="24"/>
        </w:rPr>
        <w:t> </w:t>
      </w:r>
      <w:r>
        <w:rPr>
          <w:sz w:val="24"/>
        </w:rPr>
        <w:t>specifications</w:t>
      </w:r>
      <w:r>
        <w:rPr>
          <w:spacing w:val="-4"/>
          <w:sz w:val="24"/>
        </w:rPr>
        <w:t> </w:t>
      </w:r>
      <w:r>
        <w:rPr>
          <w:sz w:val="24"/>
        </w:rPr>
        <w:t>of</w:t>
      </w:r>
      <w:r>
        <w:rPr>
          <w:spacing w:val="-4"/>
          <w:sz w:val="24"/>
        </w:rPr>
        <w:t> </w:t>
      </w:r>
      <w:r>
        <w:rPr>
          <w:sz w:val="24"/>
          <w:u w:val="single"/>
        </w:rPr>
        <w:t>Special</w:t>
      </w:r>
      <w:r>
        <w:rPr>
          <w:spacing w:val="-4"/>
          <w:sz w:val="24"/>
          <w:u w:val="single"/>
        </w:rPr>
        <w:t> </w:t>
      </w:r>
      <w:r>
        <w:rPr>
          <w:sz w:val="24"/>
          <w:u w:val="single"/>
        </w:rPr>
        <w:t>Form</w:t>
      </w:r>
      <w:r>
        <w:rPr>
          <w:sz w:val="24"/>
        </w:rPr>
        <w:t> </w:t>
      </w:r>
      <w:r>
        <w:rPr>
          <w:sz w:val="24"/>
          <w:u w:val="single"/>
        </w:rPr>
        <w:t>Radioactive Material</w:t>
      </w:r>
      <w:r>
        <w:rPr>
          <w:sz w:val="24"/>
        </w:rPr>
        <w:t>.</w:t>
      </w:r>
    </w:p>
    <w:p>
      <w:pPr>
        <w:pStyle w:val="BodyText"/>
        <w:spacing w:before="1"/>
        <w:rPr>
          <w:sz w:val="19"/>
        </w:rPr>
      </w:pPr>
    </w:p>
    <w:p>
      <w:pPr>
        <w:pStyle w:val="BodyText"/>
        <w:spacing w:before="59"/>
        <w:ind w:left="1360"/>
        <w:jc w:val="both"/>
      </w:pPr>
      <w:r>
        <w:rPr>
          <w:u w:val="single"/>
        </w:rPr>
        <w:t>Special</w:t>
      </w:r>
      <w:r>
        <w:rPr>
          <w:spacing w:val="-6"/>
          <w:u w:val="single"/>
        </w:rPr>
        <w:t> </w:t>
      </w:r>
      <w:r>
        <w:rPr>
          <w:u w:val="single"/>
        </w:rPr>
        <w:t>Nuclear</w:t>
      </w:r>
      <w:r>
        <w:rPr>
          <w:spacing w:val="-6"/>
          <w:u w:val="single"/>
        </w:rPr>
        <w:t> </w:t>
      </w:r>
      <w:r>
        <w:rPr>
          <w:u w:val="single"/>
        </w:rPr>
        <w:t>Material</w:t>
      </w:r>
      <w:r>
        <w:rPr>
          <w:spacing w:val="-6"/>
        </w:rPr>
        <w:t> </w:t>
      </w:r>
      <w:r>
        <w:rPr>
          <w:spacing w:val="-2"/>
        </w:rPr>
        <w:t>means:</w:t>
      </w:r>
    </w:p>
    <w:p>
      <w:pPr>
        <w:pStyle w:val="ListParagraph"/>
        <w:numPr>
          <w:ilvl w:val="0"/>
          <w:numId w:val="49"/>
        </w:numPr>
        <w:tabs>
          <w:tab w:pos="2132" w:val="left" w:leader="none"/>
        </w:tabs>
        <w:spacing w:line="242" w:lineRule="auto" w:before="4" w:after="0"/>
        <w:ind w:left="1715" w:right="155" w:firstLine="0"/>
        <w:jc w:val="both"/>
        <w:rPr>
          <w:sz w:val="24"/>
        </w:rPr>
      </w:pPr>
      <w:r>
        <w:rPr>
          <w:w w:val="95"/>
          <w:sz w:val="24"/>
        </w:rPr>
        <w:t>Plutonium, uranium-233, uranium enriched in the isotope 233 or in the isotope 235, and any other material that the U.S. Nuclear Regulatory Commission, pursuant to the provisions</w:t>
      </w:r>
      <w:r>
        <w:rPr>
          <w:spacing w:val="80"/>
          <w:sz w:val="24"/>
        </w:rPr>
        <w:t> </w:t>
      </w:r>
      <w:r>
        <w:rPr>
          <w:sz w:val="24"/>
        </w:rPr>
        <w:t>of § 51 of the Atomic Energy Act of 1954, as amended, determines to be special </w:t>
      </w:r>
      <w:r>
        <w:rPr>
          <w:sz w:val="24"/>
        </w:rPr>
        <w:t>nuclear material, but does not include source material; or</w:t>
      </w:r>
    </w:p>
    <w:p>
      <w:pPr>
        <w:pStyle w:val="ListParagraph"/>
        <w:numPr>
          <w:ilvl w:val="0"/>
          <w:numId w:val="49"/>
        </w:numPr>
        <w:tabs>
          <w:tab w:pos="2183" w:val="left" w:leader="none"/>
        </w:tabs>
        <w:spacing w:line="242" w:lineRule="auto" w:before="4" w:after="0"/>
        <w:ind w:left="1715" w:right="155" w:firstLine="0"/>
        <w:jc w:val="both"/>
        <w:rPr>
          <w:sz w:val="24"/>
        </w:rPr>
      </w:pPr>
      <w:r>
        <w:rPr>
          <w:sz w:val="24"/>
        </w:rPr>
        <w:t>Any</w:t>
      </w:r>
      <w:r>
        <w:rPr>
          <w:spacing w:val="-14"/>
          <w:sz w:val="24"/>
        </w:rPr>
        <w:t> </w:t>
      </w:r>
      <w:r>
        <w:rPr>
          <w:sz w:val="24"/>
        </w:rPr>
        <w:t>material</w:t>
      </w:r>
      <w:r>
        <w:rPr>
          <w:spacing w:val="-2"/>
          <w:sz w:val="24"/>
        </w:rPr>
        <w:t> </w:t>
      </w:r>
      <w:r>
        <w:rPr>
          <w:sz w:val="24"/>
        </w:rPr>
        <w:t>artificially</w:t>
      </w:r>
      <w:r>
        <w:rPr>
          <w:spacing w:val="-12"/>
          <w:sz w:val="24"/>
        </w:rPr>
        <w:t> </w:t>
      </w:r>
      <w:r>
        <w:rPr>
          <w:sz w:val="24"/>
        </w:rPr>
        <w:t>enriched</w:t>
      </w:r>
      <w:r>
        <w:rPr>
          <w:spacing w:val="-5"/>
          <w:sz w:val="24"/>
        </w:rPr>
        <w:t> </w:t>
      </w:r>
      <w:r>
        <w:rPr>
          <w:sz w:val="24"/>
        </w:rPr>
        <w:t>by</w:t>
      </w:r>
      <w:r>
        <w:rPr>
          <w:spacing w:val="-9"/>
          <w:sz w:val="24"/>
        </w:rPr>
        <w:t> </w:t>
      </w:r>
      <w:r>
        <w:rPr>
          <w:sz w:val="24"/>
        </w:rPr>
        <w:t>any</w:t>
      </w:r>
      <w:r>
        <w:rPr>
          <w:spacing w:val="-10"/>
          <w:sz w:val="24"/>
        </w:rPr>
        <w:t> </w:t>
      </w:r>
      <w:r>
        <w:rPr>
          <w:sz w:val="24"/>
        </w:rPr>
        <w:t>of</w:t>
      </w:r>
      <w:r>
        <w:rPr>
          <w:spacing w:val="-2"/>
          <w:sz w:val="24"/>
        </w:rPr>
        <w:t> </w:t>
      </w:r>
      <w:r>
        <w:rPr>
          <w:sz w:val="24"/>
        </w:rPr>
        <w:t>the</w:t>
      </w:r>
      <w:r>
        <w:rPr>
          <w:spacing w:val="-2"/>
          <w:sz w:val="24"/>
        </w:rPr>
        <w:t> </w:t>
      </w:r>
      <w:r>
        <w:rPr>
          <w:sz w:val="24"/>
        </w:rPr>
        <w:t>foregoing</w:t>
      </w:r>
      <w:r>
        <w:rPr>
          <w:spacing w:val="-2"/>
          <w:sz w:val="24"/>
        </w:rPr>
        <w:t> </w:t>
      </w:r>
      <w:r>
        <w:rPr>
          <w:sz w:val="24"/>
        </w:rPr>
        <w:t>but</w:t>
      </w:r>
      <w:r>
        <w:rPr>
          <w:spacing w:val="-2"/>
          <w:sz w:val="24"/>
        </w:rPr>
        <w:t> </w:t>
      </w:r>
      <w:r>
        <w:rPr>
          <w:sz w:val="24"/>
        </w:rPr>
        <w:t>does</w:t>
      </w:r>
      <w:r>
        <w:rPr>
          <w:spacing w:val="-2"/>
          <w:sz w:val="24"/>
        </w:rPr>
        <w:t> </w:t>
      </w:r>
      <w:r>
        <w:rPr>
          <w:sz w:val="24"/>
        </w:rPr>
        <w:t>not</w:t>
      </w:r>
      <w:r>
        <w:rPr>
          <w:spacing w:val="-2"/>
          <w:sz w:val="24"/>
        </w:rPr>
        <w:t> </w:t>
      </w:r>
      <w:r>
        <w:rPr>
          <w:sz w:val="24"/>
        </w:rPr>
        <w:t>include</w:t>
      </w:r>
      <w:r>
        <w:rPr>
          <w:spacing w:val="-2"/>
          <w:sz w:val="24"/>
        </w:rPr>
        <w:t> </w:t>
      </w:r>
      <w:r>
        <w:rPr>
          <w:sz w:val="24"/>
        </w:rPr>
        <w:t>source </w:t>
      </w:r>
      <w:r>
        <w:rPr>
          <w:spacing w:val="-2"/>
          <w:sz w:val="24"/>
        </w:rPr>
        <w:t>material.</w:t>
      </w:r>
    </w:p>
    <w:p>
      <w:pPr>
        <w:pStyle w:val="BodyText"/>
        <w:spacing w:before="2"/>
        <w:rPr>
          <w:sz w:val="19"/>
        </w:rPr>
      </w:pPr>
    </w:p>
    <w:p>
      <w:pPr>
        <w:pStyle w:val="BodyText"/>
        <w:spacing w:line="242" w:lineRule="auto" w:before="60"/>
        <w:ind w:left="1360" w:right="155"/>
        <w:jc w:val="both"/>
      </w:pPr>
      <w:r>
        <w:rPr>
          <w:u w:val="single"/>
        </w:rPr>
        <w:t>Special Nuclear</w:t>
      </w:r>
      <w:r>
        <w:rPr>
          <w:spacing w:val="-1"/>
          <w:u w:val="single"/>
        </w:rPr>
        <w:t> </w:t>
      </w:r>
      <w:r>
        <w:rPr>
          <w:u w:val="single"/>
        </w:rPr>
        <w:t>Material in Quantities not Sufficient to Form a Critical Mass</w:t>
      </w:r>
      <w:r>
        <w:rPr/>
        <w:t> means uranium enriched in the isotope U-235 in quantities not exceeding 350 grams of contained U-235; uranium-</w:t>
      </w:r>
      <w:r>
        <w:rPr>
          <w:spacing w:val="-15"/>
        </w:rPr>
        <w:t> </w:t>
      </w:r>
      <w:r>
        <w:rPr/>
        <w:t>233</w:t>
      </w:r>
      <w:r>
        <w:rPr>
          <w:spacing w:val="-15"/>
        </w:rPr>
        <w:t> </w:t>
      </w:r>
      <w:r>
        <w:rPr/>
        <w:t>in</w:t>
      </w:r>
      <w:r>
        <w:rPr>
          <w:spacing w:val="-15"/>
        </w:rPr>
        <w:t> </w:t>
      </w:r>
      <w:r>
        <w:rPr/>
        <w:t>quantities</w:t>
      </w:r>
      <w:r>
        <w:rPr>
          <w:spacing w:val="-15"/>
        </w:rPr>
        <w:t> </w:t>
      </w:r>
      <w:r>
        <w:rPr/>
        <w:t>not</w:t>
      </w:r>
      <w:r>
        <w:rPr>
          <w:spacing w:val="-15"/>
        </w:rPr>
        <w:t> </w:t>
      </w:r>
      <w:r>
        <w:rPr/>
        <w:t>exceeding</w:t>
      </w:r>
      <w:r>
        <w:rPr>
          <w:spacing w:val="-15"/>
        </w:rPr>
        <w:t> </w:t>
      </w:r>
      <w:r>
        <w:rPr/>
        <w:t>200</w:t>
      </w:r>
      <w:r>
        <w:rPr>
          <w:spacing w:val="-15"/>
        </w:rPr>
        <w:t> </w:t>
      </w:r>
      <w:r>
        <w:rPr/>
        <w:t>grams;</w:t>
      </w:r>
      <w:r>
        <w:rPr>
          <w:spacing w:val="-15"/>
        </w:rPr>
        <w:t> </w:t>
      </w:r>
      <w:r>
        <w:rPr/>
        <w:t>plutonium</w:t>
      </w:r>
      <w:r>
        <w:rPr>
          <w:spacing w:val="-15"/>
        </w:rPr>
        <w:t> </w:t>
      </w:r>
      <w:r>
        <w:rPr/>
        <w:t>in</w:t>
      </w:r>
      <w:r>
        <w:rPr>
          <w:spacing w:val="-15"/>
        </w:rPr>
        <w:t> </w:t>
      </w:r>
      <w:r>
        <w:rPr/>
        <w:t>quantities</w:t>
      </w:r>
      <w:r>
        <w:rPr>
          <w:spacing w:val="-15"/>
        </w:rPr>
        <w:t> </w:t>
      </w:r>
      <w:r>
        <w:rPr/>
        <w:t>not</w:t>
      </w:r>
      <w:r>
        <w:rPr>
          <w:spacing w:val="-15"/>
        </w:rPr>
        <w:t> </w:t>
      </w:r>
      <w:r>
        <w:rPr/>
        <w:t>exceeding</w:t>
      </w:r>
      <w:r>
        <w:rPr>
          <w:spacing w:val="-15"/>
        </w:rPr>
        <w:t> </w:t>
      </w:r>
      <w:r>
        <w:rPr/>
        <w:t>200 grams;</w:t>
      </w:r>
      <w:r>
        <w:rPr>
          <w:spacing w:val="-15"/>
        </w:rPr>
        <w:t> </w:t>
      </w:r>
      <w:r>
        <w:rPr/>
        <w:t>or</w:t>
      </w:r>
      <w:r>
        <w:rPr>
          <w:spacing w:val="-15"/>
        </w:rPr>
        <w:t> </w:t>
      </w:r>
      <w:r>
        <w:rPr/>
        <w:t>any</w:t>
      </w:r>
      <w:r>
        <w:rPr>
          <w:spacing w:val="-15"/>
        </w:rPr>
        <w:t> </w:t>
      </w:r>
      <w:r>
        <w:rPr/>
        <w:t>combination</w:t>
      </w:r>
      <w:r>
        <w:rPr>
          <w:spacing w:val="-14"/>
        </w:rPr>
        <w:t> </w:t>
      </w:r>
      <w:r>
        <w:rPr/>
        <w:t>of</w:t>
      </w:r>
      <w:r>
        <w:rPr>
          <w:spacing w:val="-13"/>
        </w:rPr>
        <w:t> </w:t>
      </w:r>
      <w:r>
        <w:rPr/>
        <w:t>them</w:t>
      </w:r>
      <w:r>
        <w:rPr>
          <w:spacing w:val="-13"/>
        </w:rPr>
        <w:t> </w:t>
      </w:r>
      <w:r>
        <w:rPr/>
        <w:t>in</w:t>
      </w:r>
      <w:r>
        <w:rPr>
          <w:spacing w:val="-15"/>
        </w:rPr>
        <w:t> </w:t>
      </w:r>
      <w:r>
        <w:rPr/>
        <w:t>accordance</w:t>
      </w:r>
      <w:r>
        <w:rPr>
          <w:spacing w:val="-15"/>
        </w:rPr>
        <w:t> </w:t>
      </w:r>
      <w:r>
        <w:rPr/>
        <w:t>with</w:t>
      </w:r>
      <w:r>
        <w:rPr>
          <w:spacing w:val="-13"/>
        </w:rPr>
        <w:t> </w:t>
      </w:r>
      <w:r>
        <w:rPr/>
        <w:t>the</w:t>
      </w:r>
      <w:r>
        <w:rPr>
          <w:spacing w:val="-13"/>
        </w:rPr>
        <w:t> </w:t>
      </w:r>
      <w:r>
        <w:rPr/>
        <w:t>following</w:t>
      </w:r>
      <w:r>
        <w:rPr>
          <w:spacing w:val="-15"/>
        </w:rPr>
        <w:t> </w:t>
      </w:r>
      <w:r>
        <w:rPr/>
        <w:t>formula:</w:t>
      </w:r>
      <w:r>
        <w:rPr>
          <w:spacing w:val="34"/>
        </w:rPr>
        <w:t> </w:t>
      </w:r>
      <w:r>
        <w:rPr/>
        <w:t>For</w:t>
      </w:r>
      <w:r>
        <w:rPr>
          <w:spacing w:val="-14"/>
        </w:rPr>
        <w:t> </w:t>
      </w:r>
      <w:r>
        <w:rPr/>
        <w:t>each</w:t>
      </w:r>
      <w:r>
        <w:rPr>
          <w:spacing w:val="-13"/>
        </w:rPr>
        <w:t> </w:t>
      </w:r>
      <w:r>
        <w:rPr/>
        <w:t>kind</w:t>
      </w:r>
      <w:r>
        <w:rPr>
          <w:spacing w:val="-13"/>
        </w:rPr>
        <w:t> </w:t>
      </w:r>
      <w:r>
        <w:rPr/>
        <w:t>of </w:t>
      </w:r>
      <w:r>
        <w:rPr>
          <w:w w:val="95"/>
        </w:rPr>
        <w:t>special nuclear material, determine the ratio between the quantity of that special nuclear material </w:t>
      </w:r>
      <w:r>
        <w:rPr/>
        <w:t>and</w:t>
      </w:r>
      <w:r>
        <w:rPr>
          <w:spacing w:val="-15"/>
        </w:rPr>
        <w:t> </w:t>
      </w:r>
      <w:r>
        <w:rPr/>
        <w:t>the</w:t>
      </w:r>
      <w:r>
        <w:rPr>
          <w:spacing w:val="-15"/>
        </w:rPr>
        <w:t> </w:t>
      </w:r>
      <w:r>
        <w:rPr/>
        <w:t>quantity</w:t>
      </w:r>
      <w:r>
        <w:rPr>
          <w:spacing w:val="-15"/>
        </w:rPr>
        <w:t> </w:t>
      </w:r>
      <w:r>
        <w:rPr/>
        <w:t>specified</w:t>
      </w:r>
      <w:r>
        <w:rPr>
          <w:spacing w:val="-15"/>
        </w:rPr>
        <w:t> </w:t>
      </w:r>
      <w:r>
        <w:rPr/>
        <w:t>above</w:t>
      </w:r>
      <w:r>
        <w:rPr>
          <w:spacing w:val="-15"/>
        </w:rPr>
        <w:t> </w:t>
      </w:r>
      <w:r>
        <w:rPr/>
        <w:t>for</w:t>
      </w:r>
      <w:r>
        <w:rPr>
          <w:spacing w:val="-15"/>
        </w:rPr>
        <w:t> </w:t>
      </w:r>
      <w:r>
        <w:rPr/>
        <w:t>the</w:t>
      </w:r>
      <w:r>
        <w:rPr>
          <w:spacing w:val="-15"/>
        </w:rPr>
        <w:t> </w:t>
      </w:r>
      <w:r>
        <w:rPr/>
        <w:t>same</w:t>
      </w:r>
      <w:r>
        <w:rPr>
          <w:spacing w:val="-15"/>
        </w:rPr>
        <w:t> </w:t>
      </w:r>
      <w:r>
        <w:rPr/>
        <w:t>kind</w:t>
      </w:r>
      <w:r>
        <w:rPr>
          <w:spacing w:val="-15"/>
        </w:rPr>
        <w:t> </w:t>
      </w:r>
      <w:r>
        <w:rPr/>
        <w:t>of</w:t>
      </w:r>
      <w:r>
        <w:rPr>
          <w:spacing w:val="-15"/>
        </w:rPr>
        <w:t> </w:t>
      </w:r>
      <w:r>
        <w:rPr/>
        <w:t>special</w:t>
      </w:r>
      <w:r>
        <w:rPr>
          <w:spacing w:val="-15"/>
        </w:rPr>
        <w:t> </w:t>
      </w:r>
      <w:r>
        <w:rPr/>
        <w:t>nuclear</w:t>
      </w:r>
      <w:r>
        <w:rPr>
          <w:spacing w:val="-15"/>
        </w:rPr>
        <w:t> </w:t>
      </w:r>
      <w:r>
        <w:rPr/>
        <w:t>material.</w:t>
      </w:r>
      <w:r>
        <w:rPr>
          <w:spacing w:val="32"/>
        </w:rPr>
        <w:t> </w:t>
      </w:r>
      <w:r>
        <w:rPr/>
        <w:t>The</w:t>
      </w:r>
      <w:r>
        <w:rPr>
          <w:spacing w:val="-13"/>
        </w:rPr>
        <w:t> </w:t>
      </w:r>
      <w:r>
        <w:rPr/>
        <w:t>sum</w:t>
      </w:r>
      <w:r>
        <w:rPr>
          <w:spacing w:val="-13"/>
        </w:rPr>
        <w:t> </w:t>
      </w:r>
      <w:r>
        <w:rPr/>
        <w:t>of</w:t>
      </w:r>
      <w:r>
        <w:rPr>
          <w:spacing w:val="-13"/>
        </w:rPr>
        <w:t> </w:t>
      </w:r>
      <w:r>
        <w:rPr/>
        <w:t>such ratios</w:t>
      </w:r>
      <w:r>
        <w:rPr>
          <w:spacing w:val="-1"/>
        </w:rPr>
        <w:t> </w:t>
      </w:r>
      <w:r>
        <w:rPr/>
        <w:t>for</w:t>
      </w:r>
      <w:r>
        <w:rPr>
          <w:spacing w:val="-1"/>
        </w:rPr>
        <w:t> </w:t>
      </w:r>
      <w:r>
        <w:rPr/>
        <w:t>all</w:t>
      </w:r>
      <w:r>
        <w:rPr>
          <w:spacing w:val="-1"/>
        </w:rPr>
        <w:t> </w:t>
      </w:r>
      <w:r>
        <w:rPr/>
        <w:t>of</w:t>
      </w:r>
      <w:r>
        <w:rPr>
          <w:spacing w:val="-1"/>
        </w:rPr>
        <w:t> </w:t>
      </w:r>
      <w:r>
        <w:rPr/>
        <w:t>the</w:t>
      </w:r>
      <w:r>
        <w:rPr>
          <w:spacing w:val="-1"/>
        </w:rPr>
        <w:t> </w:t>
      </w:r>
      <w:r>
        <w:rPr/>
        <w:t>kinds</w:t>
      </w:r>
      <w:r>
        <w:rPr>
          <w:spacing w:val="-1"/>
        </w:rPr>
        <w:t> </w:t>
      </w:r>
      <w:r>
        <w:rPr/>
        <w:t>of</w:t>
      </w:r>
      <w:r>
        <w:rPr>
          <w:spacing w:val="-6"/>
        </w:rPr>
        <w:t> </w:t>
      </w:r>
      <w:r>
        <w:rPr/>
        <w:t>special</w:t>
      </w:r>
      <w:r>
        <w:rPr>
          <w:spacing w:val="-1"/>
        </w:rPr>
        <w:t> </w:t>
      </w:r>
      <w:r>
        <w:rPr/>
        <w:t>nuclear</w:t>
      </w:r>
      <w:r>
        <w:rPr>
          <w:spacing w:val="-6"/>
        </w:rPr>
        <w:t> </w:t>
      </w:r>
      <w:r>
        <w:rPr/>
        <w:t>material</w:t>
      </w:r>
      <w:r>
        <w:rPr>
          <w:spacing w:val="-1"/>
        </w:rPr>
        <w:t> </w:t>
      </w:r>
      <w:r>
        <w:rPr/>
        <w:t>in</w:t>
      </w:r>
      <w:r>
        <w:rPr>
          <w:spacing w:val="-5"/>
        </w:rPr>
        <w:t> </w:t>
      </w:r>
      <w:r>
        <w:rPr/>
        <w:t>combination</w:t>
      </w:r>
      <w:r>
        <w:rPr>
          <w:spacing w:val="-3"/>
        </w:rPr>
        <w:t> </w:t>
      </w:r>
      <w:r>
        <w:rPr/>
        <w:t>shall</w:t>
      </w:r>
      <w:r>
        <w:rPr>
          <w:spacing w:val="-3"/>
        </w:rPr>
        <w:t> </w:t>
      </w:r>
      <w:r>
        <w:rPr/>
        <w:t>not</w:t>
      </w:r>
      <w:r>
        <w:rPr>
          <w:spacing w:val="-1"/>
        </w:rPr>
        <w:t> </w:t>
      </w:r>
      <w:r>
        <w:rPr/>
        <w:t>exceed</w:t>
      </w:r>
      <w:r>
        <w:rPr>
          <w:spacing w:val="-3"/>
        </w:rPr>
        <w:t> </w:t>
      </w:r>
      <w:r>
        <w:rPr/>
        <w:t>one.</w:t>
      </w:r>
      <w:r>
        <w:rPr>
          <w:spacing w:val="40"/>
        </w:rPr>
        <w:t> </w:t>
      </w:r>
      <w:r>
        <w:rPr/>
        <w:t>For </w:t>
      </w:r>
      <w:r>
        <w:rPr>
          <w:w w:val="95"/>
        </w:rPr>
        <w:t>example, the following quantities in combination would not exceed the limitation and are within </w:t>
      </w:r>
      <w:r>
        <w:rPr/>
        <w:t>the formula:</w:t>
      </w:r>
    </w:p>
    <w:p>
      <w:pPr>
        <w:spacing w:after="0" w:line="242" w:lineRule="auto"/>
        <w:jc w:val="both"/>
        <w:sectPr>
          <w:headerReference w:type="default" r:id="rId11"/>
          <w:footerReference w:type="default" r:id="rId12"/>
          <w:pgSz w:w="12240" w:h="20180"/>
          <w:pgMar w:header="766" w:footer="775" w:top="1000" w:bottom="960" w:left="440" w:right="1280"/>
          <w:pgNumType w:start="1"/>
        </w:sectPr>
      </w:pPr>
    </w:p>
    <w:p>
      <w:pPr>
        <w:pStyle w:val="BodyText"/>
        <w:rPr>
          <w:sz w:val="20"/>
        </w:rPr>
      </w:pPr>
    </w:p>
    <w:p>
      <w:pPr>
        <w:pStyle w:val="BodyText"/>
        <w:spacing w:before="10"/>
        <w:rPr>
          <w:sz w:val="19"/>
        </w:rPr>
      </w:pPr>
    </w:p>
    <w:p>
      <w:pPr>
        <w:pStyle w:val="BodyText"/>
        <w:spacing w:before="59"/>
        <w:ind w:left="160"/>
      </w:pPr>
      <w:r>
        <w:rPr/>
        <w:t>NON-TEXT</w:t>
      </w:r>
      <w:r>
        <w:rPr>
          <w:spacing w:val="-9"/>
        </w:rPr>
        <w:t> </w:t>
      </w:r>
      <w:r>
        <w:rPr>
          <w:spacing w:val="-4"/>
        </w:rPr>
        <w:t>PAGE</w:t>
      </w:r>
    </w:p>
    <w:p>
      <w:pPr>
        <w:spacing w:after="0"/>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120.005:</w:t>
      </w:r>
      <w:r>
        <w:rPr>
          <w:spacing w:val="30"/>
        </w:rPr>
        <w:t>  </w:t>
      </w:r>
      <w:r>
        <w:rPr>
          <w:spacing w:val="-2"/>
        </w:rPr>
        <w:t>continued</w:t>
      </w:r>
    </w:p>
    <w:p>
      <w:pPr>
        <w:pStyle w:val="BodyText"/>
        <w:spacing w:before="6"/>
        <w:rPr>
          <w:sz w:val="19"/>
        </w:rPr>
      </w:pPr>
    </w:p>
    <w:p>
      <w:pPr>
        <w:pStyle w:val="BodyText"/>
        <w:tabs>
          <w:tab w:pos="5139" w:val="left" w:leader="none"/>
          <w:tab w:pos="7419" w:val="right" w:leader="none"/>
        </w:tabs>
        <w:spacing w:line="487" w:lineRule="auto" w:before="59"/>
        <w:ind w:left="3040" w:right="2289" w:hanging="720"/>
      </w:pPr>
      <w:r>
        <w:rPr>
          <w:u w:val="single"/>
        </w:rPr>
        <w:t>175</w:t>
      </w:r>
      <w:r>
        <w:rPr>
          <w:spacing w:val="-4"/>
          <w:u w:val="single"/>
        </w:rPr>
        <w:t> </w:t>
      </w:r>
      <w:r>
        <w:rPr>
          <w:u w:val="single"/>
        </w:rPr>
        <w:t>(grams</w:t>
      </w:r>
      <w:r>
        <w:rPr>
          <w:spacing w:val="-4"/>
          <w:u w:val="single"/>
        </w:rPr>
        <w:t> </w:t>
      </w:r>
      <w:r>
        <w:rPr>
          <w:u w:val="single"/>
        </w:rPr>
        <w:t>U-235)</w:t>
      </w:r>
      <w:r>
        <w:rPr>
          <w:spacing w:val="-4"/>
        </w:rPr>
        <w:t> </w:t>
      </w:r>
      <w:r>
        <w:rPr/>
        <w:t>+</w:t>
      </w:r>
      <w:r>
        <w:rPr>
          <w:spacing w:val="-6"/>
        </w:rPr>
        <w:t> </w:t>
      </w:r>
      <w:r>
        <w:rPr>
          <w:spacing w:val="-6"/>
          <w:u w:val="single"/>
        </w:rPr>
        <w:t> </w:t>
      </w:r>
      <w:r>
        <w:rPr>
          <w:u w:val="single"/>
        </w:rPr>
        <w:t>50</w:t>
      </w:r>
      <w:r>
        <w:rPr>
          <w:spacing w:val="-4"/>
          <w:u w:val="single"/>
        </w:rPr>
        <w:t> </w:t>
      </w:r>
      <w:r>
        <w:rPr>
          <w:u w:val="single"/>
        </w:rPr>
        <w:t>(grams</w:t>
      </w:r>
      <w:r>
        <w:rPr>
          <w:spacing w:val="-4"/>
          <w:u w:val="single"/>
        </w:rPr>
        <w:t> </w:t>
      </w:r>
      <w:r>
        <w:rPr>
          <w:u w:val="single"/>
        </w:rPr>
        <w:t>U-233)</w:t>
      </w:r>
      <w:r>
        <w:rPr>
          <w:spacing w:val="-4"/>
        </w:rPr>
        <w:t> </w:t>
      </w:r>
      <w:r>
        <w:rPr/>
        <w:t>+</w:t>
      </w:r>
      <w:r>
        <w:rPr>
          <w:spacing w:val="40"/>
        </w:rPr>
        <w:t> </w:t>
      </w:r>
      <w:r>
        <w:rPr>
          <w:u w:val="single"/>
        </w:rPr>
        <w:t>50</w:t>
      </w:r>
      <w:r>
        <w:rPr>
          <w:spacing w:val="-4"/>
          <w:u w:val="single"/>
        </w:rPr>
        <w:t> </w:t>
      </w:r>
      <w:r>
        <w:rPr>
          <w:u w:val="single"/>
        </w:rPr>
        <w:t>(grams</w:t>
      </w:r>
      <w:r>
        <w:rPr>
          <w:spacing w:val="-4"/>
          <w:u w:val="single"/>
        </w:rPr>
        <w:t> </w:t>
      </w:r>
      <w:r>
        <w:rPr>
          <w:u w:val="single"/>
        </w:rPr>
        <w:t>Pu)</w:t>
      </w:r>
      <w:r>
        <w:rPr>
          <w:spacing w:val="-4"/>
        </w:rPr>
        <w:t> </w:t>
      </w:r>
      <w:r>
        <w:rPr/>
        <w:t>=</w:t>
      </w:r>
      <w:r>
        <w:rPr>
          <w:spacing w:val="-4"/>
        </w:rPr>
        <w:t> </w:t>
      </w:r>
      <w:r>
        <w:rPr/>
        <w:t>1 </w:t>
      </w:r>
      <w:r>
        <w:rPr>
          <w:spacing w:val="-4"/>
        </w:rPr>
        <w:t>350</w:t>
      </w:r>
      <w:r>
        <w:rPr/>
        <w:tab/>
      </w:r>
      <w:r>
        <w:rPr>
          <w:spacing w:val="-4"/>
        </w:rPr>
        <w:t>200</w:t>
      </w:r>
      <w:r>
        <w:rPr/>
        <w:tab/>
      </w:r>
      <w:r>
        <w:rPr>
          <w:spacing w:val="-4"/>
        </w:rPr>
        <w:t>200</w:t>
      </w:r>
    </w:p>
    <w:p>
      <w:pPr>
        <w:pStyle w:val="BodyText"/>
        <w:spacing w:line="242" w:lineRule="auto"/>
        <w:ind w:left="1360" w:right="153"/>
      </w:pPr>
      <w:r>
        <w:rPr>
          <w:u w:val="single"/>
        </w:rPr>
        <w:t>Supplied</w:t>
      </w:r>
      <w:r>
        <w:rPr>
          <w:spacing w:val="-15"/>
          <w:u w:val="single"/>
        </w:rPr>
        <w:t> </w:t>
      </w:r>
      <w:r>
        <w:rPr>
          <w:u w:val="single"/>
        </w:rPr>
        <w:t>Air</w:t>
      </w:r>
      <w:r>
        <w:rPr>
          <w:spacing w:val="-15"/>
          <w:u w:val="single"/>
        </w:rPr>
        <w:t> </w:t>
      </w:r>
      <w:r>
        <w:rPr>
          <w:u w:val="single"/>
        </w:rPr>
        <w:t>Respirator</w:t>
      </w:r>
      <w:r>
        <w:rPr>
          <w:spacing w:val="-15"/>
          <w:u w:val="single"/>
        </w:rPr>
        <w:t> </w:t>
      </w:r>
      <w:r>
        <w:rPr>
          <w:u w:val="single"/>
        </w:rPr>
        <w:t>(SAR)</w:t>
      </w:r>
      <w:r>
        <w:rPr>
          <w:spacing w:val="-15"/>
        </w:rPr>
        <w:t> </w:t>
      </w:r>
      <w:r>
        <w:rPr/>
        <w:t>or</w:t>
      </w:r>
      <w:r>
        <w:rPr>
          <w:spacing w:val="-15"/>
        </w:rPr>
        <w:t> </w:t>
      </w:r>
      <w:r>
        <w:rPr>
          <w:u w:val="single"/>
        </w:rPr>
        <w:t>Airline</w:t>
      </w:r>
      <w:r>
        <w:rPr>
          <w:spacing w:val="-15"/>
          <w:u w:val="single"/>
        </w:rPr>
        <w:t> </w:t>
      </w:r>
      <w:r>
        <w:rPr>
          <w:u w:val="single"/>
        </w:rPr>
        <w:t>Respirator</w:t>
      </w:r>
      <w:r>
        <w:rPr>
          <w:spacing w:val="-15"/>
        </w:rPr>
        <w:t> </w:t>
      </w:r>
      <w:r>
        <w:rPr/>
        <w:t>means</w:t>
      </w:r>
      <w:r>
        <w:rPr>
          <w:spacing w:val="-15"/>
        </w:rPr>
        <w:t> </w:t>
      </w:r>
      <w:r>
        <w:rPr/>
        <w:t>an</w:t>
      </w:r>
      <w:r>
        <w:rPr>
          <w:spacing w:val="-15"/>
        </w:rPr>
        <w:t> </w:t>
      </w:r>
      <w:r>
        <w:rPr/>
        <w:t>atmosphere</w:t>
      </w:r>
      <w:r>
        <w:rPr>
          <w:spacing w:val="-15"/>
        </w:rPr>
        <w:t> </w:t>
      </w:r>
      <w:r>
        <w:rPr/>
        <w:t>supplying</w:t>
      </w:r>
      <w:r>
        <w:rPr>
          <w:spacing w:val="-15"/>
        </w:rPr>
        <w:t> </w:t>
      </w:r>
      <w:r>
        <w:rPr/>
        <w:t>respirator for which the source of breathing air is not designed to be carried by the user.</w:t>
      </w:r>
    </w:p>
    <w:p>
      <w:pPr>
        <w:pStyle w:val="BodyText"/>
        <w:spacing w:line="242" w:lineRule="auto" w:before="278"/>
        <w:ind w:left="1360" w:right="157"/>
        <w:jc w:val="both"/>
      </w:pPr>
      <w:r>
        <w:rPr>
          <w:u w:val="single"/>
        </w:rPr>
        <w:t>Survey</w:t>
      </w:r>
      <w:r>
        <w:rPr>
          <w:spacing w:val="-15"/>
        </w:rPr>
        <w:t> </w:t>
      </w:r>
      <w:r>
        <w:rPr/>
        <w:t>means</w:t>
      </w:r>
      <w:r>
        <w:rPr>
          <w:spacing w:val="-15"/>
        </w:rPr>
        <w:t> </w:t>
      </w:r>
      <w:r>
        <w:rPr/>
        <w:t>an</w:t>
      </w:r>
      <w:r>
        <w:rPr>
          <w:spacing w:val="-11"/>
        </w:rPr>
        <w:t> </w:t>
      </w:r>
      <w:r>
        <w:rPr/>
        <w:t>evaluation</w:t>
      </w:r>
      <w:r>
        <w:rPr>
          <w:spacing w:val="-11"/>
        </w:rPr>
        <w:t> </w:t>
      </w:r>
      <w:r>
        <w:rPr/>
        <w:t>of</w:t>
      </w:r>
      <w:r>
        <w:rPr>
          <w:spacing w:val="-11"/>
        </w:rPr>
        <w:t> </w:t>
      </w:r>
      <w:r>
        <w:rPr/>
        <w:t>the</w:t>
      </w:r>
      <w:r>
        <w:rPr>
          <w:spacing w:val="-11"/>
        </w:rPr>
        <w:t> </w:t>
      </w:r>
      <w:r>
        <w:rPr/>
        <w:t>radiological</w:t>
      </w:r>
      <w:r>
        <w:rPr>
          <w:spacing w:val="-11"/>
        </w:rPr>
        <w:t> </w:t>
      </w:r>
      <w:r>
        <w:rPr/>
        <w:t>conditions</w:t>
      </w:r>
      <w:r>
        <w:rPr>
          <w:spacing w:val="-11"/>
        </w:rPr>
        <w:t> </w:t>
      </w:r>
      <w:r>
        <w:rPr/>
        <w:t>and</w:t>
      </w:r>
      <w:r>
        <w:rPr>
          <w:spacing w:val="-11"/>
        </w:rPr>
        <w:t> </w:t>
      </w:r>
      <w:r>
        <w:rPr/>
        <w:t>potential</w:t>
      </w:r>
      <w:r>
        <w:rPr>
          <w:spacing w:val="-11"/>
        </w:rPr>
        <w:t> </w:t>
      </w:r>
      <w:r>
        <w:rPr/>
        <w:t>hazards</w:t>
      </w:r>
      <w:r>
        <w:rPr>
          <w:spacing w:val="-11"/>
        </w:rPr>
        <w:t> </w:t>
      </w:r>
      <w:r>
        <w:rPr/>
        <w:t>incident</w:t>
      </w:r>
      <w:r>
        <w:rPr>
          <w:spacing w:val="-11"/>
        </w:rPr>
        <w:t> </w:t>
      </w:r>
      <w:r>
        <w:rPr/>
        <w:t>to</w:t>
      </w:r>
      <w:r>
        <w:rPr>
          <w:spacing w:val="-11"/>
        </w:rPr>
        <w:t> </w:t>
      </w:r>
      <w:r>
        <w:rPr/>
        <w:t>the production, use, transfer,</w:t>
      </w:r>
      <w:r>
        <w:rPr/>
        <w:t> release, disposal, and/or presence of sources of radiation.</w:t>
      </w:r>
      <w:r>
        <w:rPr>
          <w:spacing w:val="40"/>
        </w:rPr>
        <w:t> </w:t>
      </w:r>
      <w:r>
        <w:rPr/>
        <w:t>When appropriate, such evaluation includes, but is not limited to, tests, physical examinations, and measurements of levels of radiation or concentrations of radioactive material present.</w:t>
      </w:r>
    </w:p>
    <w:p>
      <w:pPr>
        <w:pStyle w:val="BodyText"/>
        <w:spacing w:before="284"/>
        <w:ind w:left="550" w:right="874"/>
        <w:jc w:val="center"/>
      </w:pPr>
      <w:r>
        <w:rPr>
          <w:u w:val="single"/>
        </w:rPr>
        <w:t>Test</w:t>
      </w:r>
      <w:r>
        <w:rPr>
          <w:spacing w:val="-3"/>
        </w:rPr>
        <w:t> </w:t>
      </w:r>
      <w:r>
        <w:rPr/>
        <w:t>means</w:t>
      </w:r>
      <w:r>
        <w:rPr>
          <w:spacing w:val="-2"/>
        </w:rPr>
        <w:t> </w:t>
      </w:r>
      <w:r>
        <w:rPr/>
        <w:t>the</w:t>
      </w:r>
      <w:r>
        <w:rPr>
          <w:spacing w:val="-5"/>
        </w:rPr>
        <w:t> </w:t>
      </w:r>
      <w:r>
        <w:rPr/>
        <w:t>process</w:t>
      </w:r>
      <w:r>
        <w:rPr>
          <w:spacing w:val="-2"/>
        </w:rPr>
        <w:t> </w:t>
      </w:r>
      <w:r>
        <w:rPr/>
        <w:t>of</w:t>
      </w:r>
      <w:r>
        <w:rPr>
          <w:spacing w:val="-2"/>
        </w:rPr>
        <w:t> </w:t>
      </w:r>
      <w:r>
        <w:rPr/>
        <w:t>verifying</w:t>
      </w:r>
      <w:r>
        <w:rPr>
          <w:spacing w:val="-3"/>
        </w:rPr>
        <w:t> </w:t>
      </w:r>
      <w:r>
        <w:rPr/>
        <w:t>compliance</w:t>
      </w:r>
      <w:r>
        <w:rPr>
          <w:spacing w:val="-2"/>
        </w:rPr>
        <w:t> </w:t>
      </w:r>
      <w:r>
        <w:rPr/>
        <w:t>with</w:t>
      </w:r>
      <w:r>
        <w:rPr>
          <w:spacing w:val="-2"/>
        </w:rPr>
        <w:t> </w:t>
      </w:r>
      <w:r>
        <w:rPr/>
        <w:t>an</w:t>
      </w:r>
      <w:r>
        <w:rPr>
          <w:spacing w:val="-2"/>
        </w:rPr>
        <w:t> </w:t>
      </w:r>
      <w:r>
        <w:rPr/>
        <w:t>applicable</w:t>
      </w:r>
      <w:r>
        <w:rPr>
          <w:spacing w:val="-2"/>
        </w:rPr>
        <w:t> regulation.</w:t>
      </w:r>
    </w:p>
    <w:p>
      <w:pPr>
        <w:pStyle w:val="BodyText"/>
        <w:spacing w:line="242" w:lineRule="auto" w:before="284"/>
        <w:ind w:left="1360"/>
      </w:pPr>
      <w:r>
        <w:rPr>
          <w:u w:val="single"/>
        </w:rPr>
        <w:t>Tight-fitting Facepiece</w:t>
      </w:r>
      <w:r>
        <w:rPr/>
        <w:t> means a</w:t>
      </w:r>
      <w:r>
        <w:rPr>
          <w:spacing w:val="-1"/>
        </w:rPr>
        <w:t> </w:t>
      </w:r>
      <w:r>
        <w:rPr/>
        <w:t>respiratory</w:t>
      </w:r>
      <w:r>
        <w:rPr>
          <w:spacing w:val="-6"/>
        </w:rPr>
        <w:t> </w:t>
      </w:r>
      <w:r>
        <w:rPr/>
        <w:t>inlet covering that forms a complete seal with the </w:t>
      </w:r>
      <w:r>
        <w:rPr>
          <w:spacing w:val="-2"/>
        </w:rPr>
        <w:t>face.</w:t>
      </w:r>
    </w:p>
    <w:p>
      <w:pPr>
        <w:pStyle w:val="BodyText"/>
        <w:spacing w:line="244" w:lineRule="auto" w:before="280"/>
        <w:ind w:left="1360"/>
      </w:pPr>
      <w:r>
        <w:rPr>
          <w:u w:val="single"/>
        </w:rPr>
        <w:t>Total Effective Dose Equivalent (TEDE)</w:t>
      </w:r>
      <w:r>
        <w:rPr/>
        <w:t> means the sum of the effective dose equivalent </w:t>
      </w:r>
      <w:r>
        <w:rPr/>
        <w:t>(for external exposures) and the committed effective dose equivalent (for internal exposures).</w:t>
      </w:r>
    </w:p>
    <w:p>
      <w:pPr>
        <w:pStyle w:val="BodyText"/>
        <w:spacing w:line="242" w:lineRule="auto" w:before="277"/>
        <w:ind w:left="1360" w:right="156"/>
        <w:jc w:val="both"/>
      </w:pPr>
      <w:r>
        <w:rPr>
          <w:u w:val="single"/>
        </w:rPr>
        <w:t>Total Organ Dose Equivalent (TODE)</w:t>
      </w:r>
      <w:r>
        <w:rPr/>
        <w:t> means the sum of the deep dose equivalent and the committed dose equivalent to the organ receiving the highest dose as described in 105 CMR </w:t>
      </w:r>
      <w:r>
        <w:rPr>
          <w:spacing w:val="-2"/>
        </w:rPr>
        <w:t>120.267(A)(6).</w:t>
      </w:r>
    </w:p>
    <w:p>
      <w:pPr>
        <w:pStyle w:val="BodyText"/>
        <w:spacing w:before="282"/>
        <w:ind w:left="1100" w:right="874"/>
        <w:jc w:val="center"/>
      </w:pPr>
      <w:r>
        <w:rPr>
          <w:u w:val="single"/>
        </w:rPr>
        <w:t>Traceable</w:t>
      </w:r>
      <w:r>
        <w:rPr>
          <w:spacing w:val="-7"/>
          <w:u w:val="single"/>
        </w:rPr>
        <w:t> </w:t>
      </w:r>
      <w:r>
        <w:rPr>
          <w:u w:val="single"/>
        </w:rPr>
        <w:t>to</w:t>
      </w:r>
      <w:r>
        <w:rPr>
          <w:spacing w:val="-3"/>
          <w:u w:val="single"/>
        </w:rPr>
        <w:t> </w:t>
      </w:r>
      <w:r>
        <w:rPr>
          <w:u w:val="single"/>
        </w:rPr>
        <w:t>National</w:t>
      </w:r>
      <w:r>
        <w:rPr>
          <w:spacing w:val="-3"/>
          <w:u w:val="single"/>
        </w:rPr>
        <w:t> </w:t>
      </w:r>
      <w:r>
        <w:rPr>
          <w:u w:val="single"/>
        </w:rPr>
        <w:t>Standard</w:t>
      </w:r>
      <w:r>
        <w:rPr>
          <w:spacing w:val="-3"/>
        </w:rPr>
        <w:t> </w:t>
      </w:r>
      <w:r>
        <w:rPr/>
        <w:t>(</w:t>
      </w:r>
      <w:r>
        <w:rPr>
          <w:i/>
        </w:rPr>
        <w:t>See</w:t>
      </w:r>
      <w:r>
        <w:rPr>
          <w:i/>
          <w:spacing w:val="-5"/>
        </w:rPr>
        <w:t> </w:t>
      </w:r>
      <w:r>
        <w:rPr>
          <w:u w:val="single"/>
        </w:rPr>
        <w:t>Instrument</w:t>
      </w:r>
      <w:r>
        <w:rPr>
          <w:spacing w:val="-3"/>
          <w:u w:val="single"/>
        </w:rPr>
        <w:t> </w:t>
      </w:r>
      <w:r>
        <w:rPr>
          <w:u w:val="single"/>
        </w:rPr>
        <w:t>Traceability</w:t>
      </w:r>
      <w:r>
        <w:rPr>
          <w:spacing w:val="-11"/>
        </w:rPr>
        <w:t> </w:t>
      </w:r>
      <w:r>
        <w:rPr/>
        <w:t>or</w:t>
      </w:r>
      <w:r>
        <w:rPr>
          <w:spacing w:val="-4"/>
        </w:rPr>
        <w:t> </w:t>
      </w:r>
      <w:r>
        <w:rPr>
          <w:u w:val="single"/>
        </w:rPr>
        <w:t>Source</w:t>
      </w:r>
      <w:r>
        <w:rPr>
          <w:spacing w:val="-5"/>
          <w:u w:val="single"/>
        </w:rPr>
        <w:t> </w:t>
      </w:r>
      <w:r>
        <w:rPr>
          <w:spacing w:val="-2"/>
          <w:u w:val="single"/>
        </w:rPr>
        <w:t>Traceability</w:t>
      </w:r>
      <w:r>
        <w:rPr>
          <w:spacing w:val="-2"/>
        </w:rPr>
        <w:t>)</w:t>
      </w:r>
    </w:p>
    <w:p>
      <w:pPr>
        <w:pStyle w:val="BodyText"/>
        <w:spacing w:line="242" w:lineRule="auto" w:before="283"/>
        <w:ind w:left="1360" w:right="156"/>
        <w:jc w:val="both"/>
      </w:pPr>
      <w:r>
        <w:rPr>
          <w:u w:val="single"/>
        </w:rPr>
        <w:t>U.S.</w:t>
      </w:r>
      <w:r>
        <w:rPr>
          <w:spacing w:val="-15"/>
          <w:u w:val="single"/>
        </w:rPr>
        <w:t> </w:t>
      </w:r>
      <w:r>
        <w:rPr>
          <w:u w:val="single"/>
        </w:rPr>
        <w:t>Department</w:t>
      </w:r>
      <w:r>
        <w:rPr>
          <w:spacing w:val="-15"/>
          <w:u w:val="single"/>
        </w:rPr>
        <w:t> </w:t>
      </w:r>
      <w:r>
        <w:rPr>
          <w:u w:val="single"/>
        </w:rPr>
        <w:t>of</w:t>
      </w:r>
      <w:r>
        <w:rPr>
          <w:spacing w:val="-15"/>
          <w:u w:val="single"/>
        </w:rPr>
        <w:t> </w:t>
      </w:r>
      <w:r>
        <w:rPr>
          <w:u w:val="single"/>
        </w:rPr>
        <w:t>Energy</w:t>
      </w:r>
      <w:r>
        <w:rPr>
          <w:spacing w:val="-15"/>
        </w:rPr>
        <w:t> </w:t>
      </w:r>
      <w:r>
        <w:rPr/>
        <w:t>means</w:t>
      </w:r>
      <w:r>
        <w:rPr>
          <w:spacing w:val="-12"/>
        </w:rPr>
        <w:t> </w:t>
      </w:r>
      <w:r>
        <w:rPr/>
        <w:t>the</w:t>
      </w:r>
      <w:r>
        <w:rPr>
          <w:spacing w:val="-9"/>
        </w:rPr>
        <w:t> </w:t>
      </w:r>
      <w:r>
        <w:rPr/>
        <w:t>Department</w:t>
      </w:r>
      <w:r>
        <w:rPr>
          <w:spacing w:val="-10"/>
        </w:rPr>
        <w:t> </w:t>
      </w:r>
      <w:r>
        <w:rPr/>
        <w:t>of</w:t>
      </w:r>
      <w:r>
        <w:rPr>
          <w:spacing w:val="-12"/>
        </w:rPr>
        <w:t> </w:t>
      </w:r>
      <w:r>
        <w:rPr/>
        <w:t>Energy</w:t>
      </w:r>
      <w:r>
        <w:rPr>
          <w:spacing w:val="-15"/>
        </w:rPr>
        <w:t> </w:t>
      </w:r>
      <w:r>
        <w:rPr/>
        <w:t>established</w:t>
      </w:r>
      <w:r>
        <w:rPr>
          <w:spacing w:val="-12"/>
        </w:rPr>
        <w:t> </w:t>
      </w:r>
      <w:r>
        <w:rPr/>
        <w:t>by</w:t>
      </w:r>
      <w:r>
        <w:rPr>
          <w:spacing w:val="-15"/>
        </w:rPr>
        <w:t> </w:t>
      </w:r>
      <w:r>
        <w:rPr/>
        <w:t>Public</w:t>
      </w:r>
      <w:r>
        <w:rPr>
          <w:spacing w:val="-12"/>
        </w:rPr>
        <w:t> </w:t>
      </w:r>
      <w:r>
        <w:rPr/>
        <w:t>Law</w:t>
      </w:r>
      <w:r>
        <w:rPr>
          <w:spacing w:val="-13"/>
        </w:rPr>
        <w:t> </w:t>
      </w:r>
      <w:r>
        <w:rPr/>
        <w:t>95-91, August</w:t>
      </w:r>
      <w:r>
        <w:rPr>
          <w:spacing w:val="-15"/>
        </w:rPr>
        <w:t> </w:t>
      </w:r>
      <w:r>
        <w:rPr/>
        <w:t>4,</w:t>
      </w:r>
      <w:r>
        <w:rPr>
          <w:spacing w:val="-15"/>
        </w:rPr>
        <w:t> </w:t>
      </w:r>
      <w:r>
        <w:rPr/>
        <w:t>1977,</w:t>
      </w:r>
      <w:r>
        <w:rPr>
          <w:spacing w:val="-15"/>
        </w:rPr>
        <w:t> </w:t>
      </w:r>
      <w:r>
        <w:rPr/>
        <w:t>91</w:t>
      </w:r>
      <w:r>
        <w:rPr>
          <w:spacing w:val="-15"/>
        </w:rPr>
        <w:t> </w:t>
      </w:r>
      <w:r>
        <w:rPr/>
        <w:t>Stat.</w:t>
      </w:r>
      <w:r>
        <w:rPr>
          <w:spacing w:val="-15"/>
        </w:rPr>
        <w:t> </w:t>
      </w:r>
      <w:r>
        <w:rPr/>
        <w:t>565,</w:t>
      </w:r>
      <w:r>
        <w:rPr>
          <w:spacing w:val="-15"/>
        </w:rPr>
        <w:t> </w:t>
      </w:r>
      <w:r>
        <w:rPr/>
        <w:t>42</w:t>
      </w:r>
      <w:r>
        <w:rPr>
          <w:spacing w:val="-15"/>
        </w:rPr>
        <w:t> </w:t>
      </w:r>
      <w:r>
        <w:rPr/>
        <w:t>U.S.C.</w:t>
      </w:r>
      <w:r>
        <w:rPr>
          <w:spacing w:val="-15"/>
        </w:rPr>
        <w:t> </w:t>
      </w:r>
      <w:r>
        <w:rPr/>
        <w:t>7101</w:t>
      </w:r>
      <w:r>
        <w:rPr>
          <w:spacing w:val="-15"/>
        </w:rPr>
        <w:t> </w:t>
      </w:r>
      <w:r>
        <w:rPr>
          <w:i/>
        </w:rPr>
        <w:t>et</w:t>
      </w:r>
      <w:r>
        <w:rPr>
          <w:i/>
          <w:spacing w:val="-15"/>
        </w:rPr>
        <w:t> </w:t>
      </w:r>
      <w:r>
        <w:rPr>
          <w:i/>
        </w:rPr>
        <w:t>seq</w:t>
      </w:r>
      <w:r>
        <w:rPr/>
        <w:t>.,</w:t>
      </w:r>
      <w:r>
        <w:rPr>
          <w:spacing w:val="-15"/>
        </w:rPr>
        <w:t> </w:t>
      </w:r>
      <w:r>
        <w:rPr/>
        <w:t>to</w:t>
      </w:r>
      <w:r>
        <w:rPr>
          <w:spacing w:val="-15"/>
        </w:rPr>
        <w:t> </w:t>
      </w:r>
      <w:r>
        <w:rPr/>
        <w:t>the</w:t>
      </w:r>
      <w:r>
        <w:rPr>
          <w:spacing w:val="-15"/>
        </w:rPr>
        <w:t> </w:t>
      </w:r>
      <w:r>
        <w:rPr/>
        <w:t>extent</w:t>
      </w:r>
      <w:r>
        <w:rPr>
          <w:spacing w:val="-15"/>
        </w:rPr>
        <w:t> </w:t>
      </w:r>
      <w:r>
        <w:rPr/>
        <w:t>that</w:t>
      </w:r>
      <w:r>
        <w:rPr>
          <w:spacing w:val="-15"/>
        </w:rPr>
        <w:t> </w:t>
      </w:r>
      <w:r>
        <w:rPr/>
        <w:t>the</w:t>
      </w:r>
      <w:r>
        <w:rPr>
          <w:spacing w:val="-15"/>
        </w:rPr>
        <w:t> </w:t>
      </w:r>
      <w:r>
        <w:rPr/>
        <w:t>Department</w:t>
      </w:r>
      <w:r>
        <w:rPr>
          <w:spacing w:val="-15"/>
        </w:rPr>
        <w:t> </w:t>
      </w:r>
      <w:r>
        <w:rPr/>
        <w:t>exercises functions formerly vested in the U.S. Atomic Energy Commission, its Chairman, members, officers and components and transferred to the U.S. Energy Research and Development Administration</w:t>
      </w:r>
      <w:r>
        <w:rPr>
          <w:spacing w:val="-3"/>
        </w:rPr>
        <w:t> </w:t>
      </w:r>
      <w:r>
        <w:rPr/>
        <w:t>and</w:t>
      </w:r>
      <w:r>
        <w:rPr>
          <w:spacing w:val="-3"/>
        </w:rPr>
        <w:t> </w:t>
      </w:r>
      <w:r>
        <w:rPr/>
        <w:t>to</w:t>
      </w:r>
      <w:r>
        <w:rPr>
          <w:spacing w:val="-3"/>
        </w:rPr>
        <w:t> </w:t>
      </w:r>
      <w:r>
        <w:rPr/>
        <w:t>the</w:t>
      </w:r>
      <w:r>
        <w:rPr>
          <w:spacing w:val="-3"/>
        </w:rPr>
        <w:t> </w:t>
      </w:r>
      <w:r>
        <w:rPr/>
        <w:t>Administrator</w:t>
      </w:r>
      <w:r>
        <w:rPr>
          <w:spacing w:val="-6"/>
        </w:rPr>
        <w:t> </w:t>
      </w:r>
      <w:r>
        <w:rPr/>
        <w:t>thereof</w:t>
      </w:r>
      <w:r>
        <w:rPr>
          <w:spacing w:val="-8"/>
        </w:rPr>
        <w:t> </w:t>
      </w:r>
      <w:r>
        <w:rPr/>
        <w:t>pursuant</w:t>
      </w:r>
      <w:r>
        <w:rPr>
          <w:spacing w:val="-8"/>
        </w:rPr>
        <w:t> </w:t>
      </w:r>
      <w:r>
        <w:rPr/>
        <w:t>to</w:t>
      </w:r>
      <w:r>
        <w:rPr>
          <w:spacing w:val="-3"/>
        </w:rPr>
        <w:t> </w:t>
      </w:r>
      <w:r>
        <w:rPr/>
        <w:t>sections</w:t>
      </w:r>
      <w:r>
        <w:rPr>
          <w:spacing w:val="-3"/>
        </w:rPr>
        <w:t> </w:t>
      </w:r>
      <w:r>
        <w:rPr/>
        <w:t>104(b),</w:t>
      </w:r>
      <w:r>
        <w:rPr>
          <w:spacing w:val="-3"/>
        </w:rPr>
        <w:t> </w:t>
      </w:r>
      <w:r>
        <w:rPr/>
        <w:t>(c)</w:t>
      </w:r>
      <w:r>
        <w:rPr>
          <w:spacing w:val="-3"/>
        </w:rPr>
        <w:t> </w:t>
      </w:r>
      <w:r>
        <w:rPr/>
        <w:t>and</w:t>
      </w:r>
      <w:r>
        <w:rPr>
          <w:spacing w:val="-3"/>
        </w:rPr>
        <w:t> </w:t>
      </w:r>
      <w:r>
        <w:rPr/>
        <w:t>(d)</w:t>
      </w:r>
      <w:r>
        <w:rPr>
          <w:spacing w:val="-3"/>
        </w:rPr>
        <w:t> </w:t>
      </w:r>
      <w:r>
        <w:rPr/>
        <w:t>of</w:t>
      </w:r>
      <w:r>
        <w:rPr>
          <w:spacing w:val="-6"/>
        </w:rPr>
        <w:t> </w:t>
      </w:r>
      <w:r>
        <w:rPr/>
        <w:t>the Energy Reorganization Act of 1974 (Public Law 93-438, October 11, 1974, 88 Stat. 1233 at </w:t>
      </w:r>
      <w:r>
        <w:rPr>
          <w:w w:val="95"/>
        </w:rPr>
        <w:t>1237, effective January</w:t>
      </w:r>
      <w:r>
        <w:rPr>
          <w:spacing w:val="-11"/>
          <w:w w:val="95"/>
        </w:rPr>
        <w:t> </w:t>
      </w:r>
      <w:r>
        <w:rPr>
          <w:w w:val="95"/>
        </w:rPr>
        <w:t>19, 1975) and retransferred to the Secretary</w:t>
      </w:r>
      <w:r>
        <w:rPr>
          <w:spacing w:val="-5"/>
          <w:w w:val="95"/>
        </w:rPr>
        <w:t> </w:t>
      </w:r>
      <w:r>
        <w:rPr>
          <w:w w:val="95"/>
        </w:rPr>
        <w:t>of Energy</w:t>
      </w:r>
      <w:r>
        <w:rPr>
          <w:spacing w:val="-2"/>
          <w:w w:val="95"/>
        </w:rPr>
        <w:t> </w:t>
      </w:r>
      <w:r>
        <w:rPr>
          <w:w w:val="95"/>
        </w:rPr>
        <w:t>pursuant to section </w:t>
      </w:r>
      <w:r>
        <w:rPr/>
        <w:t>301(a) of the Department of Energy Organization Act (Public Law 95-91, August 4, 1977,</w:t>
      </w:r>
      <w:r>
        <w:rPr>
          <w:spacing w:val="80"/>
        </w:rPr>
        <w:t> </w:t>
      </w:r>
      <w:r>
        <w:rPr/>
        <w:t>91 Stat. 565 at 577-578, 42 U.S.C. 7151, effective October 1, 1977).</w:t>
      </w:r>
    </w:p>
    <w:p>
      <w:pPr>
        <w:pStyle w:val="BodyText"/>
        <w:spacing w:line="242" w:lineRule="auto" w:before="288"/>
        <w:ind w:left="1360" w:right="152"/>
        <w:jc w:val="both"/>
      </w:pPr>
      <w:r>
        <w:rPr>
          <w:u w:val="single"/>
        </w:rPr>
        <w:t>Unrefined</w:t>
      </w:r>
      <w:r>
        <w:rPr>
          <w:spacing w:val="-2"/>
          <w:u w:val="single"/>
        </w:rPr>
        <w:t> </w:t>
      </w:r>
      <w:r>
        <w:rPr>
          <w:u w:val="single"/>
        </w:rPr>
        <w:t>and</w:t>
      </w:r>
      <w:r>
        <w:rPr>
          <w:spacing w:val="-2"/>
          <w:u w:val="single"/>
        </w:rPr>
        <w:t> </w:t>
      </w:r>
      <w:r>
        <w:rPr>
          <w:u w:val="single"/>
        </w:rPr>
        <w:t>Unprocessed</w:t>
      </w:r>
      <w:r>
        <w:rPr>
          <w:spacing w:val="-2"/>
          <w:u w:val="single"/>
        </w:rPr>
        <w:t> </w:t>
      </w:r>
      <w:r>
        <w:rPr>
          <w:u w:val="single"/>
        </w:rPr>
        <w:t>Ore</w:t>
      </w:r>
      <w:r>
        <w:rPr>
          <w:spacing w:val="-2"/>
        </w:rPr>
        <w:t> </w:t>
      </w:r>
      <w:r>
        <w:rPr/>
        <w:t>means</w:t>
      </w:r>
      <w:r>
        <w:rPr>
          <w:spacing w:val="-4"/>
        </w:rPr>
        <w:t> </w:t>
      </w:r>
      <w:r>
        <w:rPr/>
        <w:t>ore</w:t>
      </w:r>
      <w:r>
        <w:rPr>
          <w:spacing w:val="-6"/>
        </w:rPr>
        <w:t> </w:t>
      </w:r>
      <w:r>
        <w:rPr/>
        <w:t>in</w:t>
      </w:r>
      <w:r>
        <w:rPr>
          <w:spacing w:val="-2"/>
        </w:rPr>
        <w:t> </w:t>
      </w:r>
      <w:r>
        <w:rPr/>
        <w:t>its</w:t>
      </w:r>
      <w:r>
        <w:rPr>
          <w:spacing w:val="-5"/>
        </w:rPr>
        <w:t> </w:t>
      </w:r>
      <w:r>
        <w:rPr/>
        <w:t>natural</w:t>
      </w:r>
      <w:r>
        <w:rPr>
          <w:spacing w:val="-2"/>
        </w:rPr>
        <w:t> </w:t>
      </w:r>
      <w:r>
        <w:rPr/>
        <w:t>form</w:t>
      </w:r>
      <w:r>
        <w:rPr>
          <w:spacing w:val="-5"/>
        </w:rPr>
        <w:t> </w:t>
      </w:r>
      <w:r>
        <w:rPr/>
        <w:t>prior</w:t>
      </w:r>
      <w:r>
        <w:rPr>
          <w:spacing w:val="-5"/>
        </w:rPr>
        <w:t> </w:t>
      </w:r>
      <w:r>
        <w:rPr/>
        <w:t>to</w:t>
      </w:r>
      <w:r>
        <w:rPr>
          <w:spacing w:val="-2"/>
        </w:rPr>
        <w:t> </w:t>
      </w:r>
      <w:r>
        <w:rPr/>
        <w:t>any</w:t>
      </w:r>
      <w:r>
        <w:rPr>
          <w:spacing w:val="-9"/>
        </w:rPr>
        <w:t> </w:t>
      </w:r>
      <w:r>
        <w:rPr/>
        <w:t>processing,</w:t>
      </w:r>
      <w:r>
        <w:rPr>
          <w:spacing w:val="-2"/>
        </w:rPr>
        <w:t> </w:t>
      </w:r>
      <w:r>
        <w:rPr/>
        <w:t>such</w:t>
      </w:r>
      <w:r>
        <w:rPr>
          <w:spacing w:val="-2"/>
        </w:rPr>
        <w:t> </w:t>
      </w:r>
      <w:r>
        <w:rPr/>
        <w:t>as grinding, roasting, beneficiating, or refining. Processing does not include sieving or encapsulating of ore or preparation of samples for laboratory analysis.</w:t>
      </w:r>
    </w:p>
    <w:p>
      <w:pPr>
        <w:pStyle w:val="BodyText"/>
        <w:spacing w:line="242" w:lineRule="auto" w:before="282"/>
        <w:ind w:left="1360" w:right="156"/>
        <w:jc w:val="both"/>
      </w:pPr>
      <w:r>
        <w:rPr>
          <w:u w:val="single"/>
        </w:rPr>
        <w:t>Unrestricted Area (Uncontrolled Area)</w:t>
      </w:r>
      <w:r>
        <w:rPr/>
        <w:t> means area access to which is neither limited nor controlled</w:t>
      </w:r>
      <w:r>
        <w:rPr>
          <w:spacing w:val="-15"/>
        </w:rPr>
        <w:t> </w:t>
      </w:r>
      <w:r>
        <w:rPr/>
        <w:t>by</w:t>
      </w:r>
      <w:r>
        <w:rPr>
          <w:spacing w:val="-15"/>
        </w:rPr>
        <w:t> </w:t>
      </w:r>
      <w:r>
        <w:rPr/>
        <w:t>the</w:t>
      </w:r>
      <w:r>
        <w:rPr>
          <w:spacing w:val="-15"/>
        </w:rPr>
        <w:t> </w:t>
      </w:r>
      <w:r>
        <w:rPr/>
        <w:t>licensee</w:t>
      </w:r>
      <w:r>
        <w:rPr>
          <w:spacing w:val="-14"/>
        </w:rPr>
        <w:t> </w:t>
      </w:r>
      <w:r>
        <w:rPr/>
        <w:t>or</w:t>
      </w:r>
      <w:r>
        <w:rPr>
          <w:spacing w:val="-10"/>
        </w:rPr>
        <w:t> </w:t>
      </w:r>
      <w:r>
        <w:rPr/>
        <w:t>registrant.</w:t>
      </w:r>
      <w:r>
        <w:rPr>
          <w:spacing w:val="39"/>
        </w:rPr>
        <w:t> </w:t>
      </w:r>
      <w:r>
        <w:rPr/>
        <w:t>For</w:t>
      </w:r>
      <w:r>
        <w:rPr>
          <w:spacing w:val="-13"/>
        </w:rPr>
        <w:t> </w:t>
      </w:r>
      <w:r>
        <w:rPr/>
        <w:t>purposes</w:t>
      </w:r>
      <w:r>
        <w:rPr>
          <w:spacing w:val="-13"/>
        </w:rPr>
        <w:t> </w:t>
      </w:r>
      <w:r>
        <w:rPr/>
        <w:t>of</w:t>
      </w:r>
      <w:r>
        <w:rPr>
          <w:spacing w:val="-10"/>
        </w:rPr>
        <w:t> </w:t>
      </w:r>
      <w:r>
        <w:rPr/>
        <w:t>105</w:t>
      </w:r>
      <w:r>
        <w:rPr>
          <w:spacing w:val="-11"/>
        </w:rPr>
        <w:t> </w:t>
      </w:r>
      <w:r>
        <w:rPr/>
        <w:t>CMR</w:t>
      </w:r>
      <w:r>
        <w:rPr>
          <w:spacing w:val="-13"/>
        </w:rPr>
        <w:t> </w:t>
      </w:r>
      <w:r>
        <w:rPr/>
        <w:t>120.000,</w:t>
      </w:r>
      <w:r>
        <w:rPr>
          <w:spacing w:val="-13"/>
        </w:rPr>
        <w:t> </w:t>
      </w:r>
      <w:r>
        <w:rPr>
          <w:u w:val="single"/>
        </w:rPr>
        <w:t>Uncontrolled</w:t>
      </w:r>
      <w:r>
        <w:rPr>
          <w:spacing w:val="-13"/>
          <w:u w:val="single"/>
        </w:rPr>
        <w:t> </w:t>
      </w:r>
      <w:r>
        <w:rPr>
          <w:u w:val="single"/>
        </w:rPr>
        <w:t>Area</w:t>
      </w:r>
      <w:r>
        <w:rPr/>
        <w:t> is an equivalent term.</w:t>
      </w:r>
    </w:p>
    <w:p>
      <w:pPr>
        <w:pStyle w:val="BodyText"/>
        <w:spacing w:line="242" w:lineRule="auto" w:before="282"/>
        <w:ind w:left="1360" w:right="155"/>
        <w:jc w:val="both"/>
      </w:pPr>
      <w:r>
        <w:rPr>
          <w:u w:val="single"/>
        </w:rPr>
        <w:t>User Seal Check (Fit Check)</w:t>
      </w:r>
      <w:r>
        <w:rPr>
          <w:spacing w:val="-4"/>
        </w:rPr>
        <w:t> </w:t>
      </w:r>
      <w:r>
        <w:rPr/>
        <w:t>means</w:t>
      </w:r>
      <w:r>
        <w:rPr>
          <w:spacing w:val="-2"/>
        </w:rPr>
        <w:t> </w:t>
      </w:r>
      <w:r>
        <w:rPr/>
        <w:t>an action conducted by</w:t>
      </w:r>
      <w:r>
        <w:rPr>
          <w:spacing w:val="-7"/>
        </w:rPr>
        <w:t> </w:t>
      </w:r>
      <w:r>
        <w:rPr/>
        <w:t>the</w:t>
      </w:r>
      <w:r>
        <w:rPr>
          <w:spacing w:val="-4"/>
        </w:rPr>
        <w:t> </w:t>
      </w:r>
      <w:r>
        <w:rPr/>
        <w:t>respirator</w:t>
      </w:r>
      <w:r>
        <w:rPr>
          <w:spacing w:val="-4"/>
        </w:rPr>
        <w:t> </w:t>
      </w:r>
      <w:r>
        <w:rPr/>
        <w:t>user to determine</w:t>
      </w:r>
      <w:r>
        <w:rPr>
          <w:spacing w:val="-4"/>
        </w:rPr>
        <w:t> </w:t>
      </w:r>
      <w:r>
        <w:rPr/>
        <w:t>if the</w:t>
      </w:r>
      <w:r>
        <w:rPr>
          <w:spacing w:val="-15"/>
        </w:rPr>
        <w:t> </w:t>
      </w:r>
      <w:r>
        <w:rPr/>
        <w:t>respirator</w:t>
      </w:r>
      <w:r>
        <w:rPr>
          <w:spacing w:val="-15"/>
        </w:rPr>
        <w:t> </w:t>
      </w:r>
      <w:r>
        <w:rPr/>
        <w:t>is</w:t>
      </w:r>
      <w:r>
        <w:rPr>
          <w:spacing w:val="-15"/>
        </w:rPr>
        <w:t> </w:t>
      </w:r>
      <w:r>
        <w:rPr/>
        <w:t>properly</w:t>
      </w:r>
      <w:r>
        <w:rPr>
          <w:spacing w:val="-15"/>
        </w:rPr>
        <w:t> </w:t>
      </w:r>
      <w:r>
        <w:rPr/>
        <w:t>seated</w:t>
      </w:r>
      <w:r>
        <w:rPr>
          <w:spacing w:val="-15"/>
        </w:rPr>
        <w:t> </w:t>
      </w:r>
      <w:r>
        <w:rPr/>
        <w:t>to</w:t>
      </w:r>
      <w:r>
        <w:rPr>
          <w:spacing w:val="-15"/>
        </w:rPr>
        <w:t> </w:t>
      </w:r>
      <w:r>
        <w:rPr/>
        <w:t>the</w:t>
      </w:r>
      <w:r>
        <w:rPr>
          <w:spacing w:val="-15"/>
        </w:rPr>
        <w:t> </w:t>
      </w:r>
      <w:r>
        <w:rPr/>
        <w:t>face.</w:t>
      </w:r>
      <w:r>
        <w:rPr>
          <w:spacing w:val="-6"/>
        </w:rPr>
        <w:t> </w:t>
      </w:r>
      <w:r>
        <w:rPr/>
        <w:t>Examples</w:t>
      </w:r>
      <w:r>
        <w:rPr>
          <w:spacing w:val="-15"/>
        </w:rPr>
        <w:t> </w:t>
      </w:r>
      <w:r>
        <w:rPr/>
        <w:t>include</w:t>
      </w:r>
      <w:r>
        <w:rPr>
          <w:spacing w:val="-15"/>
        </w:rPr>
        <w:t> </w:t>
      </w:r>
      <w:r>
        <w:rPr/>
        <w:t>negative</w:t>
      </w:r>
      <w:r>
        <w:rPr>
          <w:spacing w:val="-15"/>
        </w:rPr>
        <w:t> </w:t>
      </w:r>
      <w:r>
        <w:rPr/>
        <w:t>pressure</w:t>
      </w:r>
      <w:r>
        <w:rPr>
          <w:spacing w:val="-15"/>
        </w:rPr>
        <w:t> </w:t>
      </w:r>
      <w:r>
        <w:rPr/>
        <w:t>check,</w:t>
      </w:r>
      <w:r>
        <w:rPr>
          <w:spacing w:val="-15"/>
        </w:rPr>
        <w:t> </w:t>
      </w:r>
      <w:r>
        <w:rPr/>
        <w:t>positive pressure check, irritant smoke check, or isoamyl acetate check.</w:t>
      </w:r>
    </w:p>
    <w:p>
      <w:pPr>
        <w:pStyle w:val="BodyText"/>
        <w:spacing w:line="242" w:lineRule="auto" w:before="282"/>
        <w:ind w:left="1360"/>
      </w:pPr>
      <w:r>
        <w:rPr>
          <w:u w:val="single"/>
        </w:rPr>
        <w:t>Vendor</w:t>
      </w:r>
      <w:r>
        <w:rPr>
          <w:spacing w:val="17"/>
        </w:rPr>
        <w:t> </w:t>
      </w:r>
      <w:r>
        <w:rPr/>
        <w:t>means</w:t>
      </w:r>
      <w:r>
        <w:rPr>
          <w:spacing w:val="21"/>
        </w:rPr>
        <w:t> </w:t>
      </w:r>
      <w:r>
        <w:rPr/>
        <w:t>a</w:t>
      </w:r>
      <w:r>
        <w:rPr>
          <w:spacing w:val="18"/>
        </w:rPr>
        <w:t> </w:t>
      </w:r>
      <w:r>
        <w:rPr/>
        <w:t>supplier</w:t>
      </w:r>
      <w:r>
        <w:rPr>
          <w:spacing w:val="21"/>
        </w:rPr>
        <w:t> </w:t>
      </w:r>
      <w:r>
        <w:rPr/>
        <w:t>of</w:t>
      </w:r>
      <w:r>
        <w:rPr>
          <w:spacing w:val="21"/>
        </w:rPr>
        <w:t> </w:t>
      </w:r>
      <w:r>
        <w:rPr/>
        <w:t>products</w:t>
      </w:r>
      <w:r>
        <w:rPr>
          <w:spacing w:val="21"/>
        </w:rPr>
        <w:t> </w:t>
      </w:r>
      <w:r>
        <w:rPr/>
        <w:t>or</w:t>
      </w:r>
      <w:r>
        <w:rPr>
          <w:spacing w:val="21"/>
        </w:rPr>
        <w:t> </w:t>
      </w:r>
      <w:r>
        <w:rPr/>
        <w:t>services</w:t>
      </w:r>
      <w:r>
        <w:rPr>
          <w:spacing w:val="21"/>
        </w:rPr>
        <w:t> </w:t>
      </w:r>
      <w:r>
        <w:rPr/>
        <w:t>to</w:t>
      </w:r>
      <w:r>
        <w:rPr>
          <w:spacing w:val="21"/>
        </w:rPr>
        <w:t> </w:t>
      </w:r>
      <w:r>
        <w:rPr/>
        <w:t>be</w:t>
      </w:r>
      <w:r>
        <w:rPr>
          <w:spacing w:val="21"/>
        </w:rPr>
        <w:t> </w:t>
      </w:r>
      <w:r>
        <w:rPr/>
        <w:t>used</w:t>
      </w:r>
      <w:r>
        <w:rPr>
          <w:spacing w:val="21"/>
        </w:rPr>
        <w:t> </w:t>
      </w:r>
      <w:r>
        <w:rPr/>
        <w:t>by a</w:t>
      </w:r>
      <w:r>
        <w:rPr>
          <w:spacing w:val="21"/>
        </w:rPr>
        <w:t> </w:t>
      </w:r>
      <w:r>
        <w:rPr/>
        <w:t>licensee</w:t>
      </w:r>
      <w:r>
        <w:rPr>
          <w:spacing w:val="21"/>
        </w:rPr>
        <w:t> </w:t>
      </w:r>
      <w:r>
        <w:rPr/>
        <w:t>or</w:t>
      </w:r>
      <w:r>
        <w:rPr>
          <w:spacing w:val="21"/>
        </w:rPr>
        <w:t> </w:t>
      </w:r>
      <w:r>
        <w:rPr/>
        <w:t>registrant</w:t>
      </w:r>
      <w:r>
        <w:rPr>
          <w:spacing w:val="21"/>
        </w:rPr>
        <w:t> </w:t>
      </w:r>
      <w:r>
        <w:rPr/>
        <w:t>or</w:t>
      </w:r>
      <w:r>
        <w:rPr>
          <w:spacing w:val="21"/>
        </w:rPr>
        <w:t> </w:t>
      </w:r>
      <w:r>
        <w:rPr/>
        <w:t>a licensed or registered facility or activity.</w:t>
      </w:r>
    </w:p>
    <w:p>
      <w:pPr>
        <w:pStyle w:val="BodyText"/>
        <w:spacing w:line="242" w:lineRule="auto" w:before="280"/>
        <w:ind w:left="1360" w:right="155"/>
        <w:jc w:val="both"/>
      </w:pPr>
      <w:r>
        <w:rPr>
          <w:u w:val="single"/>
        </w:rPr>
        <w:t>Very</w:t>
      </w:r>
      <w:r>
        <w:rPr>
          <w:spacing w:val="-10"/>
          <w:u w:val="single"/>
        </w:rPr>
        <w:t> </w:t>
      </w:r>
      <w:r>
        <w:rPr>
          <w:u w:val="single"/>
        </w:rPr>
        <w:t>High Radiation Area</w:t>
      </w:r>
      <w:r>
        <w:rPr>
          <w:spacing w:val="40"/>
        </w:rPr>
        <w:t> </w:t>
      </w:r>
      <w:r>
        <w:rPr/>
        <w:t>means</w:t>
      </w:r>
      <w:r>
        <w:rPr>
          <w:spacing w:val="-1"/>
        </w:rPr>
        <w:t> </w:t>
      </w:r>
      <w:r>
        <w:rPr/>
        <w:t>an area, accessible</w:t>
      </w:r>
      <w:r>
        <w:rPr>
          <w:spacing w:val="-3"/>
        </w:rPr>
        <w:t> </w:t>
      </w:r>
      <w:r>
        <w:rPr/>
        <w:t>to individuals,</w:t>
      </w:r>
      <w:r>
        <w:rPr>
          <w:spacing w:val="-2"/>
        </w:rPr>
        <w:t> </w:t>
      </w:r>
      <w:r>
        <w:rPr/>
        <w:t>in which radiation levels from</w:t>
      </w:r>
      <w:r>
        <w:rPr>
          <w:spacing w:val="-6"/>
        </w:rPr>
        <w:t> </w:t>
      </w:r>
      <w:r>
        <w:rPr/>
        <w:t>radiation</w:t>
      </w:r>
      <w:r>
        <w:rPr>
          <w:spacing w:val="-6"/>
        </w:rPr>
        <w:t> </w:t>
      </w:r>
      <w:r>
        <w:rPr/>
        <w:t>sources</w:t>
      </w:r>
      <w:r>
        <w:rPr>
          <w:spacing w:val="-6"/>
        </w:rPr>
        <w:t> </w:t>
      </w:r>
      <w:r>
        <w:rPr/>
        <w:t>external</w:t>
      </w:r>
      <w:r>
        <w:rPr>
          <w:spacing w:val="-6"/>
        </w:rPr>
        <w:t> </w:t>
      </w:r>
      <w:r>
        <w:rPr/>
        <w:t>to</w:t>
      </w:r>
      <w:r>
        <w:rPr>
          <w:spacing w:val="-3"/>
        </w:rPr>
        <w:t> </w:t>
      </w:r>
      <w:r>
        <w:rPr/>
        <w:t>the</w:t>
      </w:r>
      <w:r>
        <w:rPr>
          <w:spacing w:val="-6"/>
        </w:rPr>
        <w:t> </w:t>
      </w:r>
      <w:r>
        <w:rPr/>
        <w:t>body</w:t>
      </w:r>
      <w:r>
        <w:rPr>
          <w:spacing w:val="-14"/>
        </w:rPr>
        <w:t> </w:t>
      </w:r>
      <w:r>
        <w:rPr/>
        <w:t>could</w:t>
      </w:r>
      <w:r>
        <w:rPr>
          <w:spacing w:val="-6"/>
        </w:rPr>
        <w:t> </w:t>
      </w:r>
      <w:r>
        <w:rPr/>
        <w:t>result</w:t>
      </w:r>
      <w:r>
        <w:rPr>
          <w:spacing w:val="-6"/>
        </w:rPr>
        <w:t> </w:t>
      </w:r>
      <w:r>
        <w:rPr/>
        <w:t>in</w:t>
      </w:r>
      <w:r>
        <w:rPr>
          <w:spacing w:val="-6"/>
        </w:rPr>
        <w:t> </w:t>
      </w:r>
      <w:r>
        <w:rPr/>
        <w:t>an</w:t>
      </w:r>
      <w:r>
        <w:rPr>
          <w:spacing w:val="-6"/>
        </w:rPr>
        <w:t> </w:t>
      </w:r>
      <w:r>
        <w:rPr/>
        <w:t>individual</w:t>
      </w:r>
      <w:r>
        <w:rPr>
          <w:spacing w:val="-6"/>
        </w:rPr>
        <w:t> </w:t>
      </w:r>
      <w:r>
        <w:rPr/>
        <w:t>receiving</w:t>
      </w:r>
      <w:r>
        <w:rPr>
          <w:spacing w:val="-9"/>
        </w:rPr>
        <w:t> </w:t>
      </w:r>
      <w:r>
        <w:rPr/>
        <w:t>an</w:t>
      </w:r>
      <w:r>
        <w:rPr>
          <w:spacing w:val="-6"/>
        </w:rPr>
        <w:t> </w:t>
      </w:r>
      <w:r>
        <w:rPr/>
        <w:t>absorbed </w:t>
      </w:r>
      <w:r>
        <w:rPr>
          <w:w w:val="95"/>
        </w:rPr>
        <w:t>dose in excess of 5 Gy</w:t>
      </w:r>
      <w:r>
        <w:rPr>
          <w:spacing w:val="-8"/>
          <w:w w:val="95"/>
        </w:rPr>
        <w:t> </w:t>
      </w:r>
      <w:r>
        <w:rPr>
          <w:w w:val="95"/>
        </w:rPr>
        <w:t>(500 rad) in one hour at one meter from a source of radiation or one meter </w:t>
      </w:r>
      <w:r>
        <w:rPr/>
        <w:t>from</w:t>
      </w:r>
      <w:r>
        <w:rPr>
          <w:spacing w:val="-15"/>
        </w:rPr>
        <w:t> </w:t>
      </w:r>
      <w:r>
        <w:rPr/>
        <w:t>any</w:t>
      </w:r>
      <w:r>
        <w:rPr>
          <w:spacing w:val="-15"/>
        </w:rPr>
        <w:t> </w:t>
      </w:r>
      <w:r>
        <w:rPr/>
        <w:t>surface</w:t>
      </w:r>
      <w:r>
        <w:rPr>
          <w:spacing w:val="-15"/>
        </w:rPr>
        <w:t> </w:t>
      </w:r>
      <w:r>
        <w:rPr/>
        <w:t>that</w:t>
      </w:r>
      <w:r>
        <w:rPr>
          <w:spacing w:val="-15"/>
        </w:rPr>
        <w:t> </w:t>
      </w:r>
      <w:r>
        <w:rPr/>
        <w:t>the</w:t>
      </w:r>
      <w:r>
        <w:rPr>
          <w:spacing w:val="-15"/>
        </w:rPr>
        <w:t> </w:t>
      </w:r>
      <w:r>
        <w:rPr/>
        <w:t>radiation</w:t>
      </w:r>
      <w:r>
        <w:rPr>
          <w:spacing w:val="-15"/>
        </w:rPr>
        <w:t> </w:t>
      </w:r>
      <w:r>
        <w:rPr/>
        <w:t>penetrates.</w:t>
      </w:r>
      <w:r>
        <w:rPr>
          <w:spacing w:val="-15"/>
        </w:rPr>
        <w:t> </w:t>
      </w:r>
      <w:r>
        <w:rPr/>
        <w:t>[</w:t>
      </w:r>
      <w:r>
        <w:rPr>
          <w:i/>
        </w:rPr>
        <w:t>Note</w:t>
      </w:r>
      <w:r>
        <w:rPr/>
        <w:t>:</w:t>
      </w:r>
      <w:r>
        <w:rPr>
          <w:spacing w:val="-15"/>
        </w:rPr>
        <w:t> </w:t>
      </w:r>
      <w:r>
        <w:rPr/>
        <w:t>At</w:t>
      </w:r>
      <w:r>
        <w:rPr>
          <w:spacing w:val="-15"/>
        </w:rPr>
        <w:t> </w:t>
      </w:r>
      <w:r>
        <w:rPr/>
        <w:t>very</w:t>
      </w:r>
      <w:r>
        <w:rPr>
          <w:spacing w:val="-15"/>
        </w:rPr>
        <w:t> </w:t>
      </w:r>
      <w:r>
        <w:rPr/>
        <w:t>high</w:t>
      </w:r>
      <w:r>
        <w:rPr>
          <w:spacing w:val="-15"/>
        </w:rPr>
        <w:t> </w:t>
      </w:r>
      <w:r>
        <w:rPr/>
        <w:t>doses</w:t>
      </w:r>
      <w:r>
        <w:rPr>
          <w:spacing w:val="-15"/>
        </w:rPr>
        <w:t> </w:t>
      </w:r>
      <w:r>
        <w:rPr/>
        <w:t>rates,</w:t>
      </w:r>
      <w:r>
        <w:rPr>
          <w:spacing w:val="-15"/>
        </w:rPr>
        <w:t> </w:t>
      </w:r>
      <w:r>
        <w:rPr/>
        <w:t>units</w:t>
      </w:r>
      <w:r>
        <w:rPr>
          <w:spacing w:val="-15"/>
        </w:rPr>
        <w:t> </w:t>
      </w:r>
      <w:r>
        <w:rPr/>
        <w:t>of</w:t>
      </w:r>
      <w:r>
        <w:rPr>
          <w:spacing w:val="-15"/>
        </w:rPr>
        <w:t> </w:t>
      </w:r>
      <w:r>
        <w:rPr/>
        <w:t>adsorbed dose, gray and rad, are appropriate, rather than units of dose equivalent, sievert and rem].</w:t>
      </w:r>
    </w:p>
    <w:p>
      <w:pPr>
        <w:spacing w:after="0" w:line="242" w:lineRule="auto"/>
        <w:jc w:val="both"/>
        <w:sectPr>
          <w:headerReference w:type="default" r:id="rId13"/>
          <w:footerReference w:type="default" r:id="rId14"/>
          <w:pgSz w:w="12240" w:h="20180"/>
          <w:pgMar w:header="766" w:footer="775" w:top="1000" w:bottom="960" w:left="440" w:right="1280"/>
        </w:sectPr>
      </w:pPr>
    </w:p>
    <w:p>
      <w:pPr>
        <w:pStyle w:val="ListParagraph"/>
        <w:numPr>
          <w:ilvl w:val="1"/>
          <w:numId w:val="50"/>
        </w:numPr>
        <w:tabs>
          <w:tab w:pos="941" w:val="left" w:leader="none"/>
        </w:tabs>
        <w:spacing w:line="240" w:lineRule="auto" w:before="518" w:after="0"/>
        <w:ind w:left="941" w:right="0" w:hanging="781"/>
        <w:jc w:val="left"/>
        <w:rPr>
          <w:sz w:val="22"/>
        </w:rPr>
      </w:pPr>
      <w:r>
        <w:rPr>
          <w:sz w:val="24"/>
        </w:rPr>
        <w:t>:</w:t>
      </w:r>
      <w:r>
        <w:rPr>
          <w:spacing w:val="30"/>
          <w:sz w:val="24"/>
        </w:rPr>
        <w:t>  </w:t>
      </w:r>
      <w:r>
        <w:rPr>
          <w:spacing w:val="-2"/>
          <w:sz w:val="24"/>
        </w:rPr>
        <w:t>continued</w:t>
      </w:r>
    </w:p>
    <w:p>
      <w:pPr>
        <w:pStyle w:val="BodyText"/>
        <w:spacing w:line="242" w:lineRule="auto" w:before="283"/>
        <w:ind w:left="1360" w:right="155"/>
        <w:jc w:val="both"/>
      </w:pPr>
      <w:r>
        <w:rPr>
          <w:w w:val="95"/>
          <w:u w:val="single"/>
        </w:rPr>
        <w:t>Waste</w:t>
      </w:r>
      <w:r>
        <w:rPr>
          <w:spacing w:val="40"/>
        </w:rPr>
        <w:t> </w:t>
      </w:r>
      <w:r>
        <w:rPr>
          <w:w w:val="95"/>
        </w:rPr>
        <w:t>means those low-level radioactive wastes containing</w:t>
      </w:r>
      <w:r>
        <w:rPr>
          <w:spacing w:val="-2"/>
          <w:w w:val="95"/>
        </w:rPr>
        <w:t> </w:t>
      </w:r>
      <w:r>
        <w:rPr>
          <w:w w:val="95"/>
        </w:rPr>
        <w:t>source, special nuclear, or byproduct </w:t>
      </w:r>
      <w:r>
        <w:rPr/>
        <w:t>material that are acceptable for disposal in a land disposal facility. For the purposes of this definition, low-level radioactive waste means radioactive waste not classified as high-level radioactive waste, transuranic waste, spent nuclear fuel, or byproduct material as defined in 105 CMR 120.005:</w:t>
      </w:r>
      <w:r>
        <w:rPr>
          <w:spacing w:val="40"/>
        </w:rPr>
        <w:t> </w:t>
      </w:r>
      <w:r>
        <w:rPr>
          <w:u w:val="single"/>
        </w:rPr>
        <w:t>Byproduct Material</w:t>
      </w:r>
      <w:r>
        <w:rPr/>
        <w:t>(2) and (3).</w:t>
      </w:r>
    </w:p>
    <w:p>
      <w:pPr>
        <w:pStyle w:val="BodyText"/>
        <w:spacing w:line="242" w:lineRule="auto" w:before="284"/>
        <w:ind w:left="1360" w:right="150"/>
      </w:pPr>
      <w:r>
        <w:rPr>
          <w:u w:val="single"/>
        </w:rPr>
        <w:t>Waste</w:t>
      </w:r>
      <w:r>
        <w:rPr>
          <w:spacing w:val="-15"/>
          <w:u w:val="single"/>
        </w:rPr>
        <w:t> </w:t>
      </w:r>
      <w:r>
        <w:rPr>
          <w:u w:val="single"/>
        </w:rPr>
        <w:t>Handling</w:t>
      </w:r>
      <w:r>
        <w:rPr>
          <w:spacing w:val="-15"/>
          <w:u w:val="single"/>
        </w:rPr>
        <w:t> </w:t>
      </w:r>
      <w:r>
        <w:rPr>
          <w:u w:val="single"/>
        </w:rPr>
        <w:t>Licensees</w:t>
      </w:r>
      <w:r>
        <w:rPr>
          <w:spacing w:val="-15"/>
        </w:rPr>
        <w:t> </w:t>
      </w:r>
      <w:r>
        <w:rPr/>
        <w:t>means</w:t>
      </w:r>
      <w:r>
        <w:rPr>
          <w:spacing w:val="-15"/>
        </w:rPr>
        <w:t> </w:t>
      </w:r>
      <w:r>
        <w:rPr/>
        <w:t>persons</w:t>
      </w:r>
      <w:r>
        <w:rPr>
          <w:spacing w:val="-15"/>
        </w:rPr>
        <w:t> </w:t>
      </w:r>
      <w:r>
        <w:rPr/>
        <w:t>licensed</w:t>
      </w:r>
      <w:r>
        <w:rPr>
          <w:spacing w:val="-15"/>
        </w:rPr>
        <w:t> </w:t>
      </w:r>
      <w:r>
        <w:rPr/>
        <w:t>to</w:t>
      </w:r>
      <w:r>
        <w:rPr>
          <w:spacing w:val="-15"/>
        </w:rPr>
        <w:t> </w:t>
      </w:r>
      <w:r>
        <w:rPr/>
        <w:t>receive</w:t>
      </w:r>
      <w:r>
        <w:rPr>
          <w:spacing w:val="-15"/>
        </w:rPr>
        <w:t> </w:t>
      </w:r>
      <w:r>
        <w:rPr/>
        <w:t>and</w:t>
      </w:r>
      <w:r>
        <w:rPr>
          <w:spacing w:val="-15"/>
        </w:rPr>
        <w:t> </w:t>
      </w:r>
      <w:r>
        <w:rPr/>
        <w:t>store</w:t>
      </w:r>
      <w:r>
        <w:rPr>
          <w:spacing w:val="-15"/>
        </w:rPr>
        <w:t> </w:t>
      </w:r>
      <w:r>
        <w:rPr/>
        <w:t>radioactive</w:t>
      </w:r>
      <w:r>
        <w:rPr>
          <w:spacing w:val="-15"/>
        </w:rPr>
        <w:t> </w:t>
      </w:r>
      <w:r>
        <w:rPr/>
        <w:t>wastes</w:t>
      </w:r>
      <w:r>
        <w:rPr>
          <w:spacing w:val="-15"/>
        </w:rPr>
        <w:t> </w:t>
      </w:r>
      <w:r>
        <w:rPr/>
        <w:t>prior to disposal and/or persons licensed to dispose of radioactive waste.</w:t>
      </w:r>
    </w:p>
    <w:p>
      <w:pPr>
        <w:pStyle w:val="BodyText"/>
        <w:spacing w:before="280"/>
        <w:ind w:left="1360"/>
      </w:pPr>
      <w:r>
        <w:rPr>
          <w:u w:val="single"/>
        </w:rPr>
        <w:t>Week</w:t>
      </w:r>
      <w:r>
        <w:rPr>
          <w:spacing w:val="-5"/>
        </w:rPr>
        <w:t> </w:t>
      </w:r>
      <w:r>
        <w:rPr/>
        <w:t>means</w:t>
      </w:r>
      <w:r>
        <w:rPr>
          <w:spacing w:val="-4"/>
        </w:rPr>
        <w:t> </w:t>
      </w:r>
      <w:r>
        <w:rPr/>
        <w:t>seven</w:t>
      </w:r>
      <w:r>
        <w:rPr>
          <w:spacing w:val="-6"/>
        </w:rPr>
        <w:t> </w:t>
      </w:r>
      <w:r>
        <w:rPr/>
        <w:t>consecutive</w:t>
      </w:r>
      <w:r>
        <w:rPr>
          <w:spacing w:val="-5"/>
        </w:rPr>
        <w:t> </w:t>
      </w:r>
      <w:r>
        <w:rPr/>
        <w:t>days</w:t>
      </w:r>
      <w:r>
        <w:rPr>
          <w:spacing w:val="-5"/>
        </w:rPr>
        <w:t> </w:t>
      </w:r>
      <w:r>
        <w:rPr/>
        <w:t>starting</w:t>
      </w:r>
      <w:r>
        <w:rPr>
          <w:spacing w:val="-7"/>
        </w:rPr>
        <w:t> </w:t>
      </w:r>
      <w:r>
        <w:rPr/>
        <w:t>on</w:t>
      </w:r>
      <w:r>
        <w:rPr>
          <w:spacing w:val="-4"/>
        </w:rPr>
        <w:t> </w:t>
      </w:r>
      <w:r>
        <w:rPr>
          <w:spacing w:val="-2"/>
        </w:rPr>
        <w:t>Sunday.</w:t>
      </w:r>
    </w:p>
    <w:p>
      <w:pPr>
        <w:pStyle w:val="BodyText"/>
        <w:spacing w:line="244" w:lineRule="auto" w:before="283"/>
        <w:ind w:left="1360"/>
      </w:pPr>
      <w:r>
        <w:rPr>
          <w:spacing w:val="-2"/>
          <w:u w:val="single"/>
        </w:rPr>
        <w:t>Whole</w:t>
      </w:r>
      <w:r>
        <w:rPr>
          <w:spacing w:val="-11"/>
          <w:u w:val="single"/>
        </w:rPr>
        <w:t> </w:t>
      </w:r>
      <w:r>
        <w:rPr>
          <w:spacing w:val="-2"/>
          <w:u w:val="single"/>
        </w:rPr>
        <w:t>Body</w:t>
      </w:r>
      <w:r>
        <w:rPr>
          <w:spacing w:val="-21"/>
        </w:rPr>
        <w:t> </w:t>
      </w:r>
      <w:r>
        <w:rPr>
          <w:spacing w:val="-2"/>
        </w:rPr>
        <w:t>means,</w:t>
      </w:r>
      <w:r>
        <w:rPr>
          <w:spacing w:val="-12"/>
        </w:rPr>
        <w:t> </w:t>
      </w:r>
      <w:r>
        <w:rPr>
          <w:spacing w:val="-2"/>
        </w:rPr>
        <w:t>for</w:t>
      </w:r>
      <w:r>
        <w:rPr>
          <w:spacing w:val="-7"/>
        </w:rPr>
        <w:t> </w:t>
      </w:r>
      <w:r>
        <w:rPr>
          <w:spacing w:val="-2"/>
        </w:rPr>
        <w:t>purposes</w:t>
      </w:r>
      <w:r>
        <w:rPr>
          <w:spacing w:val="-7"/>
        </w:rPr>
        <w:t> </w:t>
      </w:r>
      <w:r>
        <w:rPr>
          <w:spacing w:val="-2"/>
        </w:rPr>
        <w:t>of</w:t>
      </w:r>
      <w:r>
        <w:rPr>
          <w:spacing w:val="-7"/>
        </w:rPr>
        <w:t> </w:t>
      </w:r>
      <w:r>
        <w:rPr>
          <w:spacing w:val="-2"/>
        </w:rPr>
        <w:t>external</w:t>
      </w:r>
      <w:r>
        <w:rPr>
          <w:spacing w:val="-7"/>
        </w:rPr>
        <w:t> </w:t>
      </w:r>
      <w:r>
        <w:rPr>
          <w:spacing w:val="-2"/>
        </w:rPr>
        <w:t>exposure,</w:t>
      </w:r>
      <w:r>
        <w:rPr>
          <w:spacing w:val="-7"/>
        </w:rPr>
        <w:t> </w:t>
      </w:r>
      <w:r>
        <w:rPr>
          <w:spacing w:val="-2"/>
        </w:rPr>
        <w:t>head,</w:t>
      </w:r>
      <w:r>
        <w:rPr>
          <w:spacing w:val="-10"/>
        </w:rPr>
        <w:t> </w:t>
      </w:r>
      <w:r>
        <w:rPr>
          <w:spacing w:val="-2"/>
        </w:rPr>
        <w:t>trunk</w:t>
      </w:r>
      <w:r>
        <w:rPr>
          <w:spacing w:val="-7"/>
        </w:rPr>
        <w:t> </w:t>
      </w:r>
      <w:r>
        <w:rPr>
          <w:spacing w:val="-2"/>
        </w:rPr>
        <w:t>including</w:t>
      </w:r>
      <w:r>
        <w:rPr>
          <w:spacing w:val="-15"/>
        </w:rPr>
        <w:t> </w:t>
      </w:r>
      <w:r>
        <w:rPr>
          <w:spacing w:val="-2"/>
        </w:rPr>
        <w:t>male</w:t>
      </w:r>
      <w:r>
        <w:rPr>
          <w:spacing w:val="-11"/>
        </w:rPr>
        <w:t> </w:t>
      </w:r>
      <w:r>
        <w:rPr>
          <w:spacing w:val="-2"/>
        </w:rPr>
        <w:t>gonads,</w:t>
      </w:r>
      <w:r>
        <w:rPr>
          <w:spacing w:val="-7"/>
        </w:rPr>
        <w:t> </w:t>
      </w:r>
      <w:r>
        <w:rPr>
          <w:spacing w:val="-2"/>
        </w:rPr>
        <w:t>arms </w:t>
      </w:r>
      <w:r>
        <w:rPr/>
        <w:t>above the elbow, or legs above the knee.</w:t>
      </w:r>
    </w:p>
    <w:p>
      <w:pPr>
        <w:pStyle w:val="BodyText"/>
        <w:spacing w:line="242" w:lineRule="auto" w:before="277"/>
        <w:ind w:left="1360"/>
      </w:pPr>
      <w:r>
        <w:rPr>
          <w:u w:val="single"/>
        </w:rPr>
        <w:t>Worker</w:t>
      </w:r>
      <w:r>
        <w:rPr>
          <w:spacing w:val="25"/>
        </w:rPr>
        <w:t> </w:t>
      </w:r>
      <w:r>
        <w:rPr/>
        <w:t>means</w:t>
      </w:r>
      <w:r>
        <w:rPr>
          <w:spacing w:val="25"/>
        </w:rPr>
        <w:t> </w:t>
      </w:r>
      <w:r>
        <w:rPr/>
        <w:t>an</w:t>
      </w:r>
      <w:r>
        <w:rPr>
          <w:spacing w:val="25"/>
        </w:rPr>
        <w:t> </w:t>
      </w:r>
      <w:r>
        <w:rPr/>
        <w:t>individual</w:t>
      </w:r>
      <w:r>
        <w:rPr>
          <w:spacing w:val="25"/>
        </w:rPr>
        <w:t> </w:t>
      </w:r>
      <w:r>
        <w:rPr/>
        <w:t>engaged</w:t>
      </w:r>
      <w:r>
        <w:rPr>
          <w:spacing w:val="25"/>
        </w:rPr>
        <w:t> </w:t>
      </w:r>
      <w:r>
        <w:rPr/>
        <w:t>in</w:t>
      </w:r>
      <w:r>
        <w:rPr>
          <w:spacing w:val="25"/>
        </w:rPr>
        <w:t> </w:t>
      </w:r>
      <w:r>
        <w:rPr/>
        <w:t>work</w:t>
      </w:r>
      <w:r>
        <w:rPr>
          <w:spacing w:val="25"/>
        </w:rPr>
        <w:t> </w:t>
      </w:r>
      <w:r>
        <w:rPr/>
        <w:t>under</w:t>
      </w:r>
      <w:r>
        <w:rPr>
          <w:spacing w:val="25"/>
        </w:rPr>
        <w:t> </w:t>
      </w:r>
      <w:r>
        <w:rPr/>
        <w:t>a</w:t>
      </w:r>
      <w:r>
        <w:rPr>
          <w:spacing w:val="25"/>
        </w:rPr>
        <w:t> </w:t>
      </w:r>
      <w:r>
        <w:rPr/>
        <w:t>license</w:t>
      </w:r>
      <w:r>
        <w:rPr>
          <w:spacing w:val="25"/>
        </w:rPr>
        <w:t> </w:t>
      </w:r>
      <w:r>
        <w:rPr/>
        <w:t>or</w:t>
      </w:r>
      <w:r>
        <w:rPr>
          <w:spacing w:val="25"/>
        </w:rPr>
        <w:t> </w:t>
      </w:r>
      <w:r>
        <w:rPr/>
        <w:t>registration</w:t>
      </w:r>
      <w:r>
        <w:rPr>
          <w:spacing w:val="25"/>
        </w:rPr>
        <w:t> </w:t>
      </w:r>
      <w:r>
        <w:rPr/>
        <w:t>issued</w:t>
      </w:r>
      <w:r>
        <w:rPr>
          <w:spacing w:val="25"/>
        </w:rPr>
        <w:t> </w:t>
      </w:r>
      <w:r>
        <w:rPr/>
        <w:t>by the </w:t>
      </w:r>
      <w:r>
        <w:rPr>
          <w:w w:val="95"/>
        </w:rPr>
        <w:t>Agency</w:t>
      </w:r>
      <w:r>
        <w:rPr>
          <w:spacing w:val="-3"/>
        </w:rPr>
        <w:t> </w:t>
      </w:r>
      <w:r>
        <w:rPr>
          <w:w w:val="95"/>
        </w:rPr>
        <w:t>and</w:t>
      </w:r>
      <w:r>
        <w:rPr>
          <w:spacing w:val="6"/>
        </w:rPr>
        <w:t> </w:t>
      </w:r>
      <w:r>
        <w:rPr>
          <w:w w:val="95"/>
        </w:rPr>
        <w:t>controlled</w:t>
      </w:r>
      <w:r>
        <w:rPr>
          <w:spacing w:val="8"/>
        </w:rPr>
        <w:t> </w:t>
      </w:r>
      <w:r>
        <w:rPr>
          <w:w w:val="95"/>
        </w:rPr>
        <w:t>by</w:t>
      </w:r>
      <w:r>
        <w:rPr>
          <w:spacing w:val="-1"/>
          <w:w w:val="95"/>
        </w:rPr>
        <w:t> </w:t>
      </w:r>
      <w:r>
        <w:rPr>
          <w:w w:val="95"/>
        </w:rPr>
        <w:t>a</w:t>
      </w:r>
      <w:r>
        <w:rPr>
          <w:spacing w:val="7"/>
        </w:rPr>
        <w:t> </w:t>
      </w:r>
      <w:r>
        <w:rPr>
          <w:w w:val="95"/>
        </w:rPr>
        <w:t>licensee</w:t>
      </w:r>
      <w:r>
        <w:rPr>
          <w:spacing w:val="6"/>
        </w:rPr>
        <w:t> </w:t>
      </w:r>
      <w:r>
        <w:rPr>
          <w:w w:val="95"/>
        </w:rPr>
        <w:t>or</w:t>
      </w:r>
      <w:r>
        <w:rPr>
          <w:spacing w:val="5"/>
        </w:rPr>
        <w:t> </w:t>
      </w:r>
      <w:r>
        <w:rPr>
          <w:w w:val="95"/>
        </w:rPr>
        <w:t>registrant,</w:t>
      </w:r>
      <w:r>
        <w:rPr>
          <w:spacing w:val="5"/>
        </w:rPr>
        <w:t> </w:t>
      </w:r>
      <w:r>
        <w:rPr>
          <w:w w:val="95"/>
        </w:rPr>
        <w:t>but</w:t>
      </w:r>
      <w:r>
        <w:rPr>
          <w:spacing w:val="9"/>
        </w:rPr>
        <w:t> </w:t>
      </w:r>
      <w:r>
        <w:rPr>
          <w:w w:val="95"/>
        </w:rPr>
        <w:t>does</w:t>
      </w:r>
      <w:r>
        <w:rPr>
          <w:spacing w:val="8"/>
        </w:rPr>
        <w:t> </w:t>
      </w:r>
      <w:r>
        <w:rPr>
          <w:w w:val="95"/>
        </w:rPr>
        <w:t>not</w:t>
      </w:r>
      <w:r>
        <w:rPr>
          <w:spacing w:val="10"/>
        </w:rPr>
        <w:t> </w:t>
      </w:r>
      <w:r>
        <w:rPr>
          <w:w w:val="95"/>
        </w:rPr>
        <w:t>include</w:t>
      </w:r>
      <w:r>
        <w:rPr>
          <w:spacing w:val="11"/>
        </w:rPr>
        <w:t> </w:t>
      </w:r>
      <w:r>
        <w:rPr>
          <w:w w:val="95"/>
        </w:rPr>
        <w:t>the</w:t>
      </w:r>
      <w:r>
        <w:rPr>
          <w:spacing w:val="8"/>
        </w:rPr>
        <w:t> </w:t>
      </w:r>
      <w:r>
        <w:rPr>
          <w:w w:val="95"/>
        </w:rPr>
        <w:t>licensee</w:t>
      </w:r>
      <w:r>
        <w:rPr>
          <w:spacing w:val="11"/>
        </w:rPr>
        <w:t> </w:t>
      </w:r>
      <w:r>
        <w:rPr>
          <w:w w:val="95"/>
        </w:rPr>
        <w:t>or</w:t>
      </w:r>
      <w:r>
        <w:rPr>
          <w:spacing w:val="9"/>
        </w:rPr>
        <w:t> </w:t>
      </w:r>
      <w:r>
        <w:rPr>
          <w:spacing w:val="-2"/>
          <w:w w:val="95"/>
        </w:rPr>
        <w:t>registrant.</w:t>
      </w:r>
    </w:p>
    <w:p>
      <w:pPr>
        <w:pStyle w:val="BodyText"/>
        <w:spacing w:line="242" w:lineRule="auto" w:before="280"/>
        <w:ind w:left="1360" w:right="156"/>
        <w:jc w:val="both"/>
      </w:pPr>
      <w:r>
        <w:rPr>
          <w:u w:val="single"/>
        </w:rPr>
        <w:t>Working</w:t>
      </w:r>
      <w:r>
        <w:rPr>
          <w:spacing w:val="-7"/>
          <w:u w:val="single"/>
        </w:rPr>
        <w:t> </w:t>
      </w:r>
      <w:r>
        <w:rPr>
          <w:u w:val="single"/>
        </w:rPr>
        <w:t>Level</w:t>
      </w:r>
      <w:r>
        <w:rPr>
          <w:spacing w:val="-3"/>
          <w:u w:val="single"/>
        </w:rPr>
        <w:t> </w:t>
      </w:r>
      <w:r>
        <w:rPr>
          <w:u w:val="single"/>
        </w:rPr>
        <w:t>(WL)</w:t>
      </w:r>
      <w:r>
        <w:rPr>
          <w:spacing w:val="-4"/>
        </w:rPr>
        <w:t> </w:t>
      </w:r>
      <w:r>
        <w:rPr/>
        <w:t>means</w:t>
      </w:r>
      <w:r>
        <w:rPr>
          <w:spacing w:val="-5"/>
        </w:rPr>
        <w:t> </w:t>
      </w:r>
      <w:r>
        <w:rPr/>
        <w:t>any</w:t>
      </w:r>
      <w:r>
        <w:rPr>
          <w:spacing w:val="-13"/>
        </w:rPr>
        <w:t> </w:t>
      </w:r>
      <w:r>
        <w:rPr/>
        <w:t>combination</w:t>
      </w:r>
      <w:r>
        <w:rPr>
          <w:spacing w:val="-3"/>
        </w:rPr>
        <w:t> </w:t>
      </w:r>
      <w:r>
        <w:rPr/>
        <w:t>of</w:t>
      </w:r>
      <w:r>
        <w:rPr>
          <w:spacing w:val="-3"/>
        </w:rPr>
        <w:t> </w:t>
      </w:r>
      <w:r>
        <w:rPr/>
        <w:t>short-lived</w:t>
      </w:r>
      <w:r>
        <w:rPr>
          <w:spacing w:val="-3"/>
        </w:rPr>
        <w:t> </w:t>
      </w:r>
      <w:r>
        <w:rPr/>
        <w:t>radon</w:t>
      </w:r>
      <w:r>
        <w:rPr>
          <w:spacing w:val="-3"/>
        </w:rPr>
        <w:t> </w:t>
      </w:r>
      <w:r>
        <w:rPr/>
        <w:t>daughters</w:t>
      </w:r>
      <w:r>
        <w:rPr>
          <w:spacing w:val="-6"/>
        </w:rPr>
        <w:t> </w:t>
      </w:r>
      <w:r>
        <w:rPr/>
        <w:t>in</w:t>
      </w:r>
      <w:r>
        <w:rPr>
          <w:spacing w:val="-3"/>
        </w:rPr>
        <w:t> </w:t>
      </w:r>
      <w:r>
        <w:rPr/>
        <w:t>one</w:t>
      </w:r>
      <w:r>
        <w:rPr>
          <w:spacing w:val="-7"/>
        </w:rPr>
        <w:t> </w:t>
      </w:r>
      <w:r>
        <w:rPr/>
        <w:t>liter</w:t>
      </w:r>
      <w:r>
        <w:rPr>
          <w:spacing w:val="-4"/>
        </w:rPr>
        <w:t> </w:t>
      </w:r>
      <w:r>
        <w:rPr/>
        <w:t>of</w:t>
      </w:r>
      <w:r>
        <w:rPr>
          <w:spacing w:val="-4"/>
        </w:rPr>
        <w:t> </w:t>
      </w:r>
      <w:r>
        <w:rPr/>
        <w:t>air that</w:t>
      </w:r>
      <w:r>
        <w:rPr>
          <w:spacing w:val="-8"/>
        </w:rPr>
        <w:t> </w:t>
      </w:r>
      <w:r>
        <w:rPr/>
        <w:t>will</w:t>
      </w:r>
      <w:r>
        <w:rPr>
          <w:spacing w:val="-8"/>
        </w:rPr>
        <w:t> </w:t>
      </w:r>
      <w:r>
        <w:rPr/>
        <w:t>result</w:t>
      </w:r>
      <w:r>
        <w:rPr>
          <w:spacing w:val="-8"/>
        </w:rPr>
        <w:t> </w:t>
      </w:r>
      <w:r>
        <w:rPr/>
        <w:t>in</w:t>
      </w:r>
      <w:r>
        <w:rPr>
          <w:spacing w:val="-8"/>
        </w:rPr>
        <w:t> </w:t>
      </w:r>
      <w:r>
        <w:rPr/>
        <w:t>the</w:t>
      </w:r>
      <w:r>
        <w:rPr>
          <w:spacing w:val="-8"/>
        </w:rPr>
        <w:t> </w:t>
      </w:r>
      <w:r>
        <w:rPr/>
        <w:t>ultimate</w:t>
      </w:r>
      <w:r>
        <w:rPr>
          <w:spacing w:val="-8"/>
        </w:rPr>
        <w:t> </w:t>
      </w:r>
      <w:r>
        <w:rPr/>
        <w:t>emission</w:t>
      </w:r>
      <w:r>
        <w:rPr>
          <w:spacing w:val="-8"/>
        </w:rPr>
        <w:t> </w:t>
      </w:r>
      <w:r>
        <w:rPr/>
        <w:t>of</w:t>
      </w:r>
      <w:r>
        <w:rPr>
          <w:spacing w:val="-8"/>
        </w:rPr>
        <w:t> </w:t>
      </w:r>
      <w:r>
        <w:rPr/>
        <w:t>1.3E+5</w:t>
      </w:r>
      <w:r>
        <w:rPr>
          <w:spacing w:val="-11"/>
        </w:rPr>
        <w:t> </w:t>
      </w:r>
      <w:r>
        <w:rPr/>
        <w:t>MeV</w:t>
      </w:r>
      <w:r>
        <w:rPr>
          <w:spacing w:val="-13"/>
        </w:rPr>
        <w:t> </w:t>
      </w:r>
      <w:r>
        <w:rPr/>
        <w:t>of</w:t>
      </w:r>
      <w:r>
        <w:rPr>
          <w:spacing w:val="-12"/>
        </w:rPr>
        <w:t> </w:t>
      </w:r>
      <w:r>
        <w:rPr/>
        <w:t>potential</w:t>
      </w:r>
      <w:r>
        <w:rPr>
          <w:spacing w:val="-11"/>
        </w:rPr>
        <w:t> </w:t>
      </w:r>
      <w:r>
        <w:rPr/>
        <w:t>alpha</w:t>
      </w:r>
      <w:r>
        <w:rPr>
          <w:spacing w:val="-12"/>
        </w:rPr>
        <w:t> </w:t>
      </w:r>
      <w:r>
        <w:rPr/>
        <w:t>particle</w:t>
      </w:r>
      <w:r>
        <w:rPr>
          <w:spacing w:val="-10"/>
        </w:rPr>
        <w:t> </w:t>
      </w:r>
      <w:r>
        <w:rPr/>
        <w:t>energy.</w:t>
      </w:r>
      <w:r>
        <w:rPr>
          <w:spacing w:val="40"/>
        </w:rPr>
        <w:t> </w:t>
      </w:r>
      <w:r>
        <w:rPr/>
        <w:t>The short-lived radon daughters are -- for radon-222:</w:t>
      </w:r>
      <w:r>
        <w:rPr>
          <w:spacing w:val="40"/>
        </w:rPr>
        <w:t> </w:t>
      </w:r>
      <w:r>
        <w:rPr/>
        <w:t>polonium-218, lead-214, bismuth-214, and polonium-214;</w:t>
      </w:r>
      <w:r>
        <w:rPr>
          <w:spacing w:val="-2"/>
        </w:rPr>
        <w:t> </w:t>
      </w:r>
      <w:r>
        <w:rPr/>
        <w:t>and</w:t>
      </w:r>
      <w:r>
        <w:rPr>
          <w:spacing w:val="-5"/>
        </w:rPr>
        <w:t> </w:t>
      </w:r>
      <w:r>
        <w:rPr/>
        <w:t>for</w:t>
      </w:r>
      <w:r>
        <w:rPr>
          <w:spacing w:val="-1"/>
        </w:rPr>
        <w:t> </w:t>
      </w:r>
      <w:r>
        <w:rPr/>
        <w:t>radon-220:</w:t>
      </w:r>
      <w:r>
        <w:rPr>
          <w:spacing w:val="56"/>
        </w:rPr>
        <w:t> </w:t>
      </w:r>
      <w:r>
        <w:rPr/>
        <w:t>polonium-216,</w:t>
      </w:r>
      <w:r>
        <w:rPr>
          <w:spacing w:val="-1"/>
        </w:rPr>
        <w:t> </w:t>
      </w:r>
      <w:r>
        <w:rPr/>
        <w:t>lead-212,</w:t>
      </w:r>
      <w:r>
        <w:rPr>
          <w:spacing w:val="-2"/>
        </w:rPr>
        <w:t> </w:t>
      </w:r>
      <w:r>
        <w:rPr/>
        <w:t>bismuth-212,</w:t>
      </w:r>
      <w:r>
        <w:rPr>
          <w:spacing w:val="-2"/>
        </w:rPr>
        <w:t> </w:t>
      </w:r>
      <w:r>
        <w:rPr/>
        <w:t>and</w:t>
      </w:r>
      <w:r>
        <w:rPr>
          <w:spacing w:val="-1"/>
        </w:rPr>
        <w:t> </w:t>
      </w:r>
      <w:r>
        <w:rPr/>
        <w:t>polonium-</w:t>
      </w:r>
      <w:r>
        <w:rPr>
          <w:spacing w:val="-4"/>
        </w:rPr>
        <w:t>212.</w:t>
      </w:r>
    </w:p>
    <w:p>
      <w:pPr>
        <w:pStyle w:val="BodyText"/>
        <w:spacing w:line="242" w:lineRule="auto" w:before="285"/>
        <w:ind w:left="1360" w:right="155"/>
        <w:jc w:val="both"/>
      </w:pPr>
      <w:r>
        <w:rPr>
          <w:u w:val="single"/>
        </w:rPr>
        <w:t>Working</w:t>
      </w:r>
      <w:r>
        <w:rPr>
          <w:spacing w:val="-1"/>
          <w:u w:val="single"/>
        </w:rPr>
        <w:t> </w:t>
      </w:r>
      <w:r>
        <w:rPr>
          <w:u w:val="single"/>
        </w:rPr>
        <w:t>Level</w:t>
      </w:r>
      <w:r>
        <w:rPr>
          <w:spacing w:val="-1"/>
          <w:u w:val="single"/>
        </w:rPr>
        <w:t> </w:t>
      </w:r>
      <w:r>
        <w:rPr>
          <w:u w:val="single"/>
        </w:rPr>
        <w:t>Month</w:t>
      </w:r>
      <w:r>
        <w:rPr>
          <w:spacing w:val="-1"/>
          <w:u w:val="single"/>
        </w:rPr>
        <w:t> </w:t>
      </w:r>
      <w:r>
        <w:rPr>
          <w:u w:val="single"/>
        </w:rPr>
        <w:t>(WLM)</w:t>
      </w:r>
      <w:r>
        <w:rPr>
          <w:spacing w:val="-1"/>
        </w:rPr>
        <w:t> </w:t>
      </w:r>
      <w:r>
        <w:rPr/>
        <w:t>means</w:t>
      </w:r>
      <w:r>
        <w:rPr>
          <w:spacing w:val="-1"/>
        </w:rPr>
        <w:t> </w:t>
      </w:r>
      <w:r>
        <w:rPr/>
        <w:t>an</w:t>
      </w:r>
      <w:r>
        <w:rPr>
          <w:spacing w:val="-1"/>
        </w:rPr>
        <w:t> </w:t>
      </w:r>
      <w:r>
        <w:rPr/>
        <w:t>exposure</w:t>
      </w:r>
      <w:r>
        <w:rPr>
          <w:spacing w:val="-1"/>
        </w:rPr>
        <w:t> </w:t>
      </w:r>
      <w:r>
        <w:rPr/>
        <w:t>to</w:t>
      </w:r>
      <w:r>
        <w:rPr>
          <w:spacing w:val="-1"/>
        </w:rPr>
        <w:t> </w:t>
      </w:r>
      <w:r>
        <w:rPr/>
        <w:t>one</w:t>
      </w:r>
      <w:r>
        <w:rPr>
          <w:spacing w:val="-1"/>
        </w:rPr>
        <w:t> </w:t>
      </w:r>
      <w:r>
        <w:rPr/>
        <w:t>working</w:t>
      </w:r>
      <w:r>
        <w:rPr>
          <w:spacing w:val="-5"/>
        </w:rPr>
        <w:t> </w:t>
      </w:r>
      <w:r>
        <w:rPr/>
        <w:t>level</w:t>
      </w:r>
      <w:r>
        <w:rPr>
          <w:spacing w:val="-1"/>
        </w:rPr>
        <w:t> </w:t>
      </w:r>
      <w:r>
        <w:rPr/>
        <w:t>for</w:t>
      </w:r>
      <w:r>
        <w:rPr>
          <w:spacing w:val="-3"/>
        </w:rPr>
        <w:t> </w:t>
      </w:r>
      <w:r>
        <w:rPr/>
        <w:t>170</w:t>
      </w:r>
      <w:r>
        <w:rPr>
          <w:spacing w:val="-1"/>
        </w:rPr>
        <w:t> </w:t>
      </w:r>
      <w:r>
        <w:rPr/>
        <w:t>hours</w:t>
      </w:r>
      <w:r>
        <w:rPr>
          <w:spacing w:val="-1"/>
        </w:rPr>
        <w:t> </w:t>
      </w:r>
      <w:r>
        <w:rPr/>
        <w:t>-</w:t>
      </w:r>
      <w:r>
        <w:rPr>
          <w:spacing w:val="-1"/>
        </w:rPr>
        <w:t> </w:t>
      </w:r>
      <w:r>
        <w:rPr/>
        <w:t>2,000 working</w:t>
      </w:r>
      <w:r>
        <w:rPr>
          <w:spacing w:val="-11"/>
        </w:rPr>
        <w:t> </w:t>
      </w:r>
      <w:r>
        <w:rPr/>
        <w:t>hours</w:t>
      </w:r>
      <w:r>
        <w:rPr>
          <w:spacing w:val="-8"/>
        </w:rPr>
        <w:t> </w:t>
      </w:r>
      <w:r>
        <w:rPr/>
        <w:t>per</w:t>
      </w:r>
      <w:r>
        <w:rPr>
          <w:spacing w:val="-10"/>
        </w:rPr>
        <w:t> </w:t>
      </w:r>
      <w:r>
        <w:rPr/>
        <w:t>year</w:t>
      </w:r>
      <w:r>
        <w:rPr>
          <w:spacing w:val="-9"/>
        </w:rPr>
        <w:t> </w:t>
      </w:r>
      <w:r>
        <w:rPr/>
        <w:t>divided</w:t>
      </w:r>
      <w:r>
        <w:rPr>
          <w:spacing w:val="-6"/>
        </w:rPr>
        <w:t> </w:t>
      </w:r>
      <w:r>
        <w:rPr/>
        <w:t>by</w:t>
      </w:r>
      <w:r>
        <w:rPr>
          <w:spacing w:val="-13"/>
        </w:rPr>
        <w:t> </w:t>
      </w:r>
      <w:r>
        <w:rPr/>
        <w:t>12</w:t>
      </w:r>
      <w:r>
        <w:rPr>
          <w:spacing w:val="-6"/>
        </w:rPr>
        <w:t> </w:t>
      </w:r>
      <w:r>
        <w:rPr/>
        <w:t>months</w:t>
      </w:r>
      <w:r>
        <w:rPr>
          <w:spacing w:val="-5"/>
        </w:rPr>
        <w:t> </w:t>
      </w:r>
      <w:r>
        <w:rPr/>
        <w:t>per</w:t>
      </w:r>
      <w:r>
        <w:rPr>
          <w:spacing w:val="-8"/>
        </w:rPr>
        <w:t> </w:t>
      </w:r>
      <w:r>
        <w:rPr/>
        <w:t>year</w:t>
      </w:r>
      <w:r>
        <w:rPr>
          <w:spacing w:val="-9"/>
        </w:rPr>
        <w:t> </w:t>
      </w:r>
      <w:r>
        <w:rPr/>
        <w:t>is</w:t>
      </w:r>
      <w:r>
        <w:rPr>
          <w:spacing w:val="-5"/>
        </w:rPr>
        <w:t> </w:t>
      </w:r>
      <w:r>
        <w:rPr/>
        <w:t>approximately</w:t>
      </w:r>
      <w:r>
        <w:rPr>
          <w:spacing w:val="-12"/>
        </w:rPr>
        <w:t> </w:t>
      </w:r>
      <w:r>
        <w:rPr/>
        <w:t>equal</w:t>
      </w:r>
      <w:r>
        <w:rPr>
          <w:spacing w:val="-8"/>
        </w:rPr>
        <w:t> </w:t>
      </w:r>
      <w:r>
        <w:rPr/>
        <w:t>to</w:t>
      </w:r>
      <w:r>
        <w:rPr>
          <w:spacing w:val="-4"/>
        </w:rPr>
        <w:t> </w:t>
      </w:r>
      <w:r>
        <w:rPr/>
        <w:t>170</w:t>
      </w:r>
      <w:r>
        <w:rPr>
          <w:spacing w:val="-8"/>
        </w:rPr>
        <w:t> </w:t>
      </w:r>
      <w:r>
        <w:rPr/>
        <w:t>hours</w:t>
      </w:r>
      <w:r>
        <w:rPr>
          <w:spacing w:val="-8"/>
        </w:rPr>
        <w:t> </w:t>
      </w:r>
      <w:r>
        <w:rPr/>
        <w:t>per </w:t>
      </w:r>
      <w:r>
        <w:rPr>
          <w:spacing w:val="-2"/>
        </w:rPr>
        <w:t>month.</w:t>
      </w:r>
    </w:p>
    <w:p>
      <w:pPr>
        <w:pStyle w:val="BodyText"/>
        <w:spacing w:line="242" w:lineRule="auto" w:before="282"/>
        <w:ind w:left="1360" w:right="156"/>
        <w:jc w:val="both"/>
      </w:pPr>
      <w:r>
        <w:rPr>
          <w:u w:val="single"/>
        </w:rPr>
        <w:t>Year</w:t>
      </w:r>
      <w:r>
        <w:rPr/>
        <w:t> means the period of time beginning in January used to determine compliance with the provisions</w:t>
      </w:r>
      <w:r>
        <w:rPr>
          <w:spacing w:val="-13"/>
        </w:rPr>
        <w:t> </w:t>
      </w:r>
      <w:r>
        <w:rPr/>
        <w:t>of</w:t>
      </w:r>
      <w:r>
        <w:rPr>
          <w:spacing w:val="-15"/>
        </w:rPr>
        <w:t> </w:t>
      </w:r>
      <w:r>
        <w:rPr/>
        <w:t>105</w:t>
      </w:r>
      <w:r>
        <w:rPr>
          <w:spacing w:val="-11"/>
        </w:rPr>
        <w:t> </w:t>
      </w:r>
      <w:r>
        <w:rPr/>
        <w:t>CMR</w:t>
      </w:r>
      <w:r>
        <w:rPr>
          <w:spacing w:val="-11"/>
        </w:rPr>
        <w:t> </w:t>
      </w:r>
      <w:r>
        <w:rPr/>
        <w:t>120.000.</w:t>
      </w:r>
      <w:r>
        <w:rPr>
          <w:spacing w:val="39"/>
        </w:rPr>
        <w:t> </w:t>
      </w:r>
      <w:r>
        <w:rPr/>
        <w:t>The</w:t>
      </w:r>
      <w:r>
        <w:rPr>
          <w:spacing w:val="-11"/>
        </w:rPr>
        <w:t> </w:t>
      </w:r>
      <w:r>
        <w:rPr/>
        <w:t>licensee</w:t>
      </w:r>
      <w:r>
        <w:rPr>
          <w:spacing w:val="-13"/>
        </w:rPr>
        <w:t> </w:t>
      </w:r>
      <w:r>
        <w:rPr/>
        <w:t>or</w:t>
      </w:r>
      <w:r>
        <w:rPr>
          <w:spacing w:val="-11"/>
        </w:rPr>
        <w:t> </w:t>
      </w:r>
      <w:r>
        <w:rPr/>
        <w:t>registrant</w:t>
      </w:r>
      <w:r>
        <w:rPr>
          <w:spacing w:val="-11"/>
        </w:rPr>
        <w:t> </w:t>
      </w:r>
      <w:r>
        <w:rPr/>
        <w:t>may</w:t>
      </w:r>
      <w:r>
        <w:rPr>
          <w:spacing w:val="-15"/>
        </w:rPr>
        <w:t> </w:t>
      </w:r>
      <w:r>
        <w:rPr/>
        <w:t>change</w:t>
      </w:r>
      <w:r>
        <w:rPr>
          <w:spacing w:val="-11"/>
        </w:rPr>
        <w:t> </w:t>
      </w:r>
      <w:r>
        <w:rPr/>
        <w:t>the</w:t>
      </w:r>
      <w:r>
        <w:rPr>
          <w:spacing w:val="-11"/>
        </w:rPr>
        <w:t> </w:t>
      </w:r>
      <w:r>
        <w:rPr/>
        <w:t>starting</w:t>
      </w:r>
      <w:r>
        <w:rPr>
          <w:spacing w:val="-11"/>
        </w:rPr>
        <w:t> </w:t>
      </w:r>
      <w:r>
        <w:rPr/>
        <w:t>date</w:t>
      </w:r>
      <w:r>
        <w:rPr>
          <w:spacing w:val="-11"/>
        </w:rPr>
        <w:t> </w:t>
      </w:r>
      <w:r>
        <w:rPr/>
        <w:t>of</w:t>
      </w:r>
      <w:r>
        <w:rPr>
          <w:spacing w:val="-11"/>
        </w:rPr>
        <w:t> </w:t>
      </w:r>
      <w:r>
        <w:rPr/>
        <w:t>the </w:t>
      </w:r>
      <w:r>
        <w:rPr>
          <w:w w:val="95"/>
        </w:rPr>
        <w:t>year used to determine compliance by the licensee or registrant provided that the change is made </w:t>
      </w:r>
      <w:r>
        <w:rPr/>
        <w:t>at the beginning of the year and that no day</w:t>
      </w:r>
      <w:r>
        <w:rPr>
          <w:spacing w:val="-2"/>
        </w:rPr>
        <w:t> </w:t>
      </w:r>
      <w:r>
        <w:rPr/>
        <w:t>is omitted or duplicated in consecutive years.</w:t>
      </w:r>
    </w:p>
    <w:p>
      <w:pPr>
        <w:pStyle w:val="ListParagraph"/>
        <w:numPr>
          <w:ilvl w:val="1"/>
          <w:numId w:val="50"/>
        </w:numPr>
        <w:tabs>
          <w:tab w:pos="941" w:val="left" w:leader="none"/>
        </w:tabs>
        <w:spacing w:line="240" w:lineRule="auto" w:before="282" w:after="0"/>
        <w:ind w:left="941" w:right="0" w:hanging="781"/>
        <w:jc w:val="left"/>
        <w:rPr>
          <w:sz w:val="22"/>
        </w:rPr>
      </w:pPr>
      <w:r>
        <w:rPr>
          <w:sz w:val="24"/>
          <w:u w:val="single"/>
        </w:rPr>
        <w:t>:</w:t>
      </w:r>
      <w:r>
        <w:rPr>
          <w:spacing w:val="30"/>
          <w:sz w:val="24"/>
          <w:u w:val="single"/>
        </w:rPr>
        <w:t>  </w:t>
      </w:r>
      <w:r>
        <w:rPr>
          <w:spacing w:val="-2"/>
          <w:sz w:val="24"/>
          <w:u w:val="single"/>
        </w:rPr>
        <w:t>Exemptions</w:t>
      </w:r>
    </w:p>
    <w:p>
      <w:pPr>
        <w:pStyle w:val="ListParagraph"/>
        <w:numPr>
          <w:ilvl w:val="2"/>
          <w:numId w:val="50"/>
        </w:numPr>
        <w:tabs>
          <w:tab w:pos="1830" w:val="left" w:leader="none"/>
        </w:tabs>
        <w:spacing w:line="242" w:lineRule="auto" w:before="283" w:after="0"/>
        <w:ind w:left="1360" w:right="148" w:firstLine="0"/>
        <w:jc w:val="both"/>
        <w:rPr>
          <w:sz w:val="24"/>
        </w:rPr>
      </w:pPr>
      <w:r>
        <w:rPr>
          <w:sz w:val="24"/>
          <w:u w:val="single"/>
        </w:rPr>
        <w:t>General</w:t>
      </w:r>
      <w:r>
        <w:rPr>
          <w:spacing w:val="-15"/>
          <w:sz w:val="24"/>
          <w:u w:val="single"/>
        </w:rPr>
        <w:t> </w:t>
      </w:r>
      <w:r>
        <w:rPr>
          <w:sz w:val="24"/>
          <w:u w:val="single"/>
        </w:rPr>
        <w:t>Provision</w:t>
      </w:r>
      <w:r>
        <w:rPr>
          <w:sz w:val="24"/>
        </w:rPr>
        <w:t>.</w:t>
      </w:r>
      <w:r>
        <w:rPr>
          <w:spacing w:val="-15"/>
          <w:sz w:val="24"/>
        </w:rPr>
        <w:t> </w:t>
      </w:r>
      <w:r>
        <w:rPr>
          <w:sz w:val="24"/>
        </w:rPr>
        <w:t>The</w:t>
      </w:r>
      <w:r>
        <w:rPr>
          <w:spacing w:val="-15"/>
          <w:sz w:val="24"/>
        </w:rPr>
        <w:t> </w:t>
      </w:r>
      <w:r>
        <w:rPr>
          <w:sz w:val="24"/>
        </w:rPr>
        <w:t>Agency</w:t>
      </w:r>
      <w:r>
        <w:rPr>
          <w:spacing w:val="-15"/>
          <w:sz w:val="24"/>
        </w:rPr>
        <w:t> </w:t>
      </w:r>
      <w:r>
        <w:rPr>
          <w:sz w:val="24"/>
        </w:rPr>
        <w:t>may,</w:t>
      </w:r>
      <w:r>
        <w:rPr>
          <w:spacing w:val="-15"/>
          <w:sz w:val="24"/>
        </w:rPr>
        <w:t> </w:t>
      </w:r>
      <w:r>
        <w:rPr>
          <w:sz w:val="24"/>
        </w:rPr>
        <w:t>upon</w:t>
      </w:r>
      <w:r>
        <w:rPr>
          <w:spacing w:val="-15"/>
          <w:sz w:val="24"/>
        </w:rPr>
        <w:t> </w:t>
      </w:r>
      <w:r>
        <w:rPr>
          <w:sz w:val="24"/>
        </w:rPr>
        <w:t>application</w:t>
      </w:r>
      <w:r>
        <w:rPr>
          <w:spacing w:val="-15"/>
          <w:sz w:val="24"/>
        </w:rPr>
        <w:t> </w:t>
      </w:r>
      <w:r>
        <w:rPr>
          <w:sz w:val="24"/>
        </w:rPr>
        <w:t>therefore</w:t>
      </w:r>
      <w:r>
        <w:rPr>
          <w:spacing w:val="-15"/>
          <w:sz w:val="24"/>
        </w:rPr>
        <w:t> </w:t>
      </w:r>
      <w:r>
        <w:rPr>
          <w:sz w:val="24"/>
        </w:rPr>
        <w:t>or</w:t>
      </w:r>
      <w:r>
        <w:rPr>
          <w:spacing w:val="-15"/>
          <w:sz w:val="24"/>
        </w:rPr>
        <w:t> </w:t>
      </w:r>
      <w:r>
        <w:rPr>
          <w:sz w:val="24"/>
        </w:rPr>
        <w:t>upon</w:t>
      </w:r>
      <w:r>
        <w:rPr>
          <w:spacing w:val="-15"/>
          <w:sz w:val="24"/>
        </w:rPr>
        <w:t> </w:t>
      </w:r>
      <w:r>
        <w:rPr>
          <w:sz w:val="24"/>
        </w:rPr>
        <w:t>its</w:t>
      </w:r>
      <w:r>
        <w:rPr>
          <w:spacing w:val="-15"/>
          <w:sz w:val="24"/>
        </w:rPr>
        <w:t> </w:t>
      </w:r>
      <w:r>
        <w:rPr>
          <w:sz w:val="24"/>
        </w:rPr>
        <w:t>own</w:t>
      </w:r>
      <w:r>
        <w:rPr>
          <w:spacing w:val="-15"/>
          <w:sz w:val="24"/>
        </w:rPr>
        <w:t> </w:t>
      </w:r>
      <w:r>
        <w:rPr>
          <w:sz w:val="24"/>
        </w:rPr>
        <w:t>initiative, grant such exemptions or exceptions from the requirements of 105 CMR 120.000 as it determines</w:t>
      </w:r>
      <w:r>
        <w:rPr>
          <w:spacing w:val="-13"/>
          <w:sz w:val="24"/>
        </w:rPr>
        <w:t> </w:t>
      </w:r>
      <w:r>
        <w:rPr>
          <w:sz w:val="24"/>
        </w:rPr>
        <w:t>are</w:t>
      </w:r>
      <w:r>
        <w:rPr>
          <w:spacing w:val="-13"/>
          <w:sz w:val="24"/>
        </w:rPr>
        <w:t> </w:t>
      </w:r>
      <w:r>
        <w:rPr>
          <w:sz w:val="24"/>
        </w:rPr>
        <w:t>authorized</w:t>
      </w:r>
      <w:r>
        <w:rPr>
          <w:spacing w:val="-12"/>
          <w:sz w:val="24"/>
        </w:rPr>
        <w:t> </w:t>
      </w:r>
      <w:r>
        <w:rPr>
          <w:sz w:val="24"/>
        </w:rPr>
        <w:t>by</w:t>
      </w:r>
      <w:r>
        <w:rPr>
          <w:spacing w:val="-15"/>
          <w:sz w:val="24"/>
        </w:rPr>
        <w:t> </w:t>
      </w:r>
      <w:r>
        <w:rPr>
          <w:sz w:val="24"/>
        </w:rPr>
        <w:t>law</w:t>
      </w:r>
      <w:r>
        <w:rPr>
          <w:spacing w:val="-12"/>
          <w:sz w:val="24"/>
        </w:rPr>
        <w:t> </w:t>
      </w:r>
      <w:r>
        <w:rPr>
          <w:sz w:val="24"/>
        </w:rPr>
        <w:t>and</w:t>
      </w:r>
      <w:r>
        <w:rPr>
          <w:spacing w:val="-13"/>
          <w:sz w:val="24"/>
        </w:rPr>
        <w:t> </w:t>
      </w:r>
      <w:r>
        <w:rPr>
          <w:sz w:val="24"/>
        </w:rPr>
        <w:t>will</w:t>
      </w:r>
      <w:r>
        <w:rPr>
          <w:spacing w:val="-12"/>
          <w:sz w:val="24"/>
        </w:rPr>
        <w:t> </w:t>
      </w:r>
      <w:r>
        <w:rPr>
          <w:sz w:val="24"/>
        </w:rPr>
        <w:t>not</w:t>
      </w:r>
      <w:r>
        <w:rPr>
          <w:spacing w:val="-12"/>
          <w:sz w:val="24"/>
        </w:rPr>
        <w:t> </w:t>
      </w:r>
      <w:r>
        <w:rPr>
          <w:sz w:val="24"/>
        </w:rPr>
        <w:t>result</w:t>
      </w:r>
      <w:r>
        <w:rPr>
          <w:spacing w:val="-12"/>
          <w:sz w:val="24"/>
        </w:rPr>
        <w:t> </w:t>
      </w:r>
      <w:r>
        <w:rPr>
          <w:sz w:val="24"/>
        </w:rPr>
        <w:t>in</w:t>
      </w:r>
      <w:r>
        <w:rPr>
          <w:spacing w:val="-12"/>
          <w:sz w:val="24"/>
        </w:rPr>
        <w:t> </w:t>
      </w:r>
      <w:r>
        <w:rPr>
          <w:sz w:val="24"/>
        </w:rPr>
        <w:t>undue</w:t>
      </w:r>
      <w:r>
        <w:rPr>
          <w:spacing w:val="-14"/>
          <w:sz w:val="24"/>
        </w:rPr>
        <w:t> </w:t>
      </w:r>
      <w:r>
        <w:rPr>
          <w:sz w:val="24"/>
        </w:rPr>
        <w:t>hazard</w:t>
      </w:r>
      <w:r>
        <w:rPr>
          <w:spacing w:val="-12"/>
          <w:sz w:val="24"/>
        </w:rPr>
        <w:t> </w:t>
      </w:r>
      <w:r>
        <w:rPr>
          <w:sz w:val="24"/>
        </w:rPr>
        <w:t>to</w:t>
      </w:r>
      <w:r>
        <w:rPr>
          <w:spacing w:val="-14"/>
          <w:sz w:val="24"/>
        </w:rPr>
        <w:t> </w:t>
      </w:r>
      <w:r>
        <w:rPr>
          <w:sz w:val="24"/>
        </w:rPr>
        <w:t>public</w:t>
      </w:r>
      <w:r>
        <w:rPr>
          <w:spacing w:val="-13"/>
          <w:sz w:val="24"/>
        </w:rPr>
        <w:t> </w:t>
      </w:r>
      <w:r>
        <w:rPr>
          <w:sz w:val="24"/>
        </w:rPr>
        <w:t>health</w:t>
      </w:r>
      <w:r>
        <w:rPr>
          <w:spacing w:val="-14"/>
          <w:sz w:val="24"/>
        </w:rPr>
        <w:t> </w:t>
      </w:r>
      <w:r>
        <w:rPr>
          <w:sz w:val="24"/>
        </w:rPr>
        <w:t>and</w:t>
      </w:r>
      <w:r>
        <w:rPr>
          <w:spacing w:val="-13"/>
          <w:sz w:val="24"/>
        </w:rPr>
        <w:t> </w:t>
      </w:r>
      <w:r>
        <w:rPr>
          <w:sz w:val="24"/>
        </w:rPr>
        <w:t>safety or property.</w:t>
      </w:r>
    </w:p>
    <w:p>
      <w:pPr>
        <w:pStyle w:val="BodyText"/>
        <w:spacing w:before="8"/>
      </w:pPr>
    </w:p>
    <w:p>
      <w:pPr>
        <w:pStyle w:val="ListParagraph"/>
        <w:numPr>
          <w:ilvl w:val="2"/>
          <w:numId w:val="50"/>
        </w:numPr>
        <w:tabs>
          <w:tab w:pos="2009" w:val="left" w:leader="none"/>
        </w:tabs>
        <w:spacing w:line="242" w:lineRule="auto" w:before="0" w:after="0"/>
        <w:ind w:left="1360" w:right="156" w:firstLine="0"/>
        <w:jc w:val="both"/>
        <w:rPr>
          <w:sz w:val="24"/>
        </w:rPr>
      </w:pPr>
      <w:r>
        <w:rPr>
          <w:sz w:val="24"/>
          <w:u w:val="single"/>
        </w:rPr>
        <w:t>U.S. Department of Energy</w:t>
      </w:r>
      <w:r>
        <w:rPr>
          <w:sz w:val="24"/>
          <w:u w:val="single"/>
        </w:rPr>
        <w:t> Contractors and U.S. Nuclear</w:t>
      </w:r>
      <w:r>
        <w:rPr>
          <w:sz w:val="24"/>
          <w:u w:val="single"/>
        </w:rPr>
        <w:t> Regulatory Commission</w:t>
      </w:r>
      <w:r>
        <w:rPr>
          <w:sz w:val="24"/>
        </w:rPr>
        <w:t> </w:t>
      </w:r>
      <w:r>
        <w:rPr>
          <w:sz w:val="24"/>
          <w:u w:val="single"/>
        </w:rPr>
        <w:t>Contractors</w:t>
      </w:r>
      <w:r>
        <w:rPr>
          <w:sz w:val="24"/>
        </w:rPr>
        <w:t>.</w:t>
      </w:r>
      <w:r>
        <w:rPr>
          <w:spacing w:val="2"/>
          <w:sz w:val="24"/>
        </w:rPr>
        <w:t> </w:t>
      </w:r>
      <w:r>
        <w:rPr>
          <w:sz w:val="24"/>
        </w:rPr>
        <w:t>Any</w:t>
      </w:r>
      <w:r>
        <w:rPr>
          <w:spacing w:val="-15"/>
          <w:sz w:val="24"/>
        </w:rPr>
        <w:t> </w:t>
      </w:r>
      <w:r>
        <w:rPr>
          <w:sz w:val="24"/>
        </w:rPr>
        <w:t>U.S.</w:t>
      </w:r>
      <w:r>
        <w:rPr>
          <w:spacing w:val="-14"/>
          <w:sz w:val="24"/>
        </w:rPr>
        <w:t> </w:t>
      </w:r>
      <w:r>
        <w:rPr>
          <w:sz w:val="24"/>
        </w:rPr>
        <w:t>Department</w:t>
      </w:r>
      <w:r>
        <w:rPr>
          <w:spacing w:val="-15"/>
          <w:sz w:val="24"/>
        </w:rPr>
        <w:t> </w:t>
      </w:r>
      <w:r>
        <w:rPr>
          <w:sz w:val="24"/>
        </w:rPr>
        <w:t>of</w:t>
      </w:r>
      <w:r>
        <w:rPr>
          <w:spacing w:val="-15"/>
          <w:sz w:val="24"/>
        </w:rPr>
        <w:t> </w:t>
      </w:r>
      <w:r>
        <w:rPr>
          <w:sz w:val="24"/>
        </w:rPr>
        <w:t>Energy</w:t>
      </w:r>
      <w:r>
        <w:rPr>
          <w:spacing w:val="-15"/>
          <w:sz w:val="24"/>
        </w:rPr>
        <w:t> </w:t>
      </w:r>
      <w:r>
        <w:rPr>
          <w:sz w:val="24"/>
        </w:rPr>
        <w:t>contractor</w:t>
      </w:r>
      <w:r>
        <w:rPr>
          <w:spacing w:val="-15"/>
          <w:sz w:val="24"/>
        </w:rPr>
        <w:t> </w:t>
      </w:r>
      <w:r>
        <w:rPr>
          <w:sz w:val="24"/>
        </w:rPr>
        <w:t>or</w:t>
      </w:r>
      <w:r>
        <w:rPr>
          <w:spacing w:val="-15"/>
          <w:sz w:val="24"/>
        </w:rPr>
        <w:t> </w:t>
      </w:r>
      <w:r>
        <w:rPr>
          <w:sz w:val="24"/>
        </w:rPr>
        <w:t>subcontractor</w:t>
      </w:r>
      <w:r>
        <w:rPr>
          <w:spacing w:val="-15"/>
          <w:sz w:val="24"/>
        </w:rPr>
        <w:t> </w:t>
      </w:r>
      <w:r>
        <w:rPr>
          <w:sz w:val="24"/>
        </w:rPr>
        <w:t>and</w:t>
      </w:r>
      <w:r>
        <w:rPr>
          <w:spacing w:val="-15"/>
          <w:sz w:val="24"/>
        </w:rPr>
        <w:t> </w:t>
      </w:r>
      <w:r>
        <w:rPr>
          <w:sz w:val="24"/>
        </w:rPr>
        <w:t>any</w:t>
      </w:r>
      <w:r>
        <w:rPr>
          <w:spacing w:val="-15"/>
          <w:sz w:val="24"/>
        </w:rPr>
        <w:t> </w:t>
      </w:r>
      <w:r>
        <w:rPr>
          <w:sz w:val="24"/>
        </w:rPr>
        <w:t>U.S.</w:t>
      </w:r>
      <w:r>
        <w:rPr>
          <w:spacing w:val="-15"/>
          <w:sz w:val="24"/>
        </w:rPr>
        <w:t> </w:t>
      </w:r>
      <w:r>
        <w:rPr>
          <w:sz w:val="24"/>
        </w:rPr>
        <w:t>Nuclear </w:t>
      </w:r>
      <w:r>
        <w:rPr>
          <w:w w:val="95"/>
          <w:sz w:val="24"/>
        </w:rPr>
        <w:t>Regulatory Commission contractor or subcontractor of the following categories operating within </w:t>
      </w:r>
      <w:r>
        <w:rPr>
          <w:sz w:val="24"/>
        </w:rPr>
        <w:t>this Commonwealth is exempt from 105 CMR 120.000 to the extent that such contractor or subcontractor under his contract receives, possesses, uses, transfers or acquires sources </w:t>
      </w:r>
      <w:r>
        <w:rPr>
          <w:sz w:val="24"/>
        </w:rPr>
        <w:t>of </w:t>
      </w:r>
      <w:r>
        <w:rPr>
          <w:spacing w:val="-2"/>
          <w:sz w:val="24"/>
        </w:rPr>
        <w:t>radiation:</w:t>
      </w:r>
    </w:p>
    <w:p>
      <w:pPr>
        <w:pStyle w:val="ListParagraph"/>
        <w:numPr>
          <w:ilvl w:val="3"/>
          <w:numId w:val="50"/>
        </w:numPr>
        <w:tabs>
          <w:tab w:pos="2327" w:val="left" w:leader="none"/>
        </w:tabs>
        <w:spacing w:line="242" w:lineRule="auto" w:before="5" w:after="0"/>
        <w:ind w:left="1715" w:right="150" w:firstLine="0"/>
        <w:jc w:val="both"/>
        <w:rPr>
          <w:sz w:val="24"/>
        </w:rPr>
      </w:pPr>
      <w:r>
        <w:rPr>
          <w:sz w:val="24"/>
        </w:rPr>
        <w:t>Prime contractors performing work</w:t>
      </w:r>
      <w:r>
        <w:rPr>
          <w:sz w:val="24"/>
        </w:rPr>
        <w:t> for</w:t>
      </w:r>
      <w:r>
        <w:rPr>
          <w:sz w:val="24"/>
        </w:rPr>
        <w:t> the U.S. Department of Energy</w:t>
      </w:r>
      <w:r>
        <w:rPr>
          <w:sz w:val="24"/>
        </w:rPr>
        <w:t> at U.S. </w:t>
      </w:r>
      <w:r>
        <w:rPr>
          <w:w w:val="95"/>
          <w:sz w:val="24"/>
        </w:rPr>
        <w:t>Government-owned or Government-controlled sites, including the transportation of sources</w:t>
      </w:r>
      <w:r>
        <w:rPr>
          <w:spacing w:val="80"/>
          <w:w w:val="150"/>
          <w:sz w:val="24"/>
        </w:rPr>
        <w:t> </w:t>
      </w:r>
      <w:r>
        <w:rPr>
          <w:sz w:val="24"/>
        </w:rPr>
        <w:t>of</w:t>
      </w:r>
      <w:r>
        <w:rPr>
          <w:spacing w:val="-15"/>
          <w:sz w:val="24"/>
        </w:rPr>
        <w:t> </w:t>
      </w:r>
      <w:r>
        <w:rPr>
          <w:sz w:val="24"/>
        </w:rPr>
        <w:t>radiation</w:t>
      </w:r>
      <w:r>
        <w:rPr>
          <w:spacing w:val="-15"/>
          <w:sz w:val="24"/>
        </w:rPr>
        <w:t> </w:t>
      </w:r>
      <w:r>
        <w:rPr>
          <w:sz w:val="24"/>
        </w:rPr>
        <w:t>to</w:t>
      </w:r>
      <w:r>
        <w:rPr>
          <w:spacing w:val="-15"/>
          <w:sz w:val="24"/>
        </w:rPr>
        <w:t> </w:t>
      </w:r>
      <w:r>
        <w:rPr>
          <w:sz w:val="24"/>
        </w:rPr>
        <w:t>or</w:t>
      </w:r>
      <w:r>
        <w:rPr>
          <w:spacing w:val="-15"/>
          <w:sz w:val="24"/>
        </w:rPr>
        <w:t> </w:t>
      </w:r>
      <w:r>
        <w:rPr>
          <w:sz w:val="24"/>
        </w:rPr>
        <w:t>from</w:t>
      </w:r>
      <w:r>
        <w:rPr>
          <w:spacing w:val="-15"/>
          <w:sz w:val="24"/>
        </w:rPr>
        <w:t> </w:t>
      </w:r>
      <w:r>
        <w:rPr>
          <w:sz w:val="24"/>
        </w:rPr>
        <w:t>such</w:t>
      </w:r>
      <w:r>
        <w:rPr>
          <w:spacing w:val="-15"/>
          <w:sz w:val="24"/>
        </w:rPr>
        <w:t> </w:t>
      </w:r>
      <w:r>
        <w:rPr>
          <w:sz w:val="24"/>
        </w:rPr>
        <w:t>sites</w:t>
      </w:r>
      <w:r>
        <w:rPr>
          <w:spacing w:val="-15"/>
          <w:sz w:val="24"/>
        </w:rPr>
        <w:t> </w:t>
      </w:r>
      <w:r>
        <w:rPr>
          <w:sz w:val="24"/>
        </w:rPr>
        <w:t>and</w:t>
      </w:r>
      <w:r>
        <w:rPr>
          <w:spacing w:val="-15"/>
          <w:sz w:val="24"/>
        </w:rPr>
        <w:t> </w:t>
      </w:r>
      <w:r>
        <w:rPr>
          <w:sz w:val="24"/>
        </w:rPr>
        <w:t>the</w:t>
      </w:r>
      <w:r>
        <w:rPr>
          <w:spacing w:val="-15"/>
          <w:sz w:val="24"/>
        </w:rPr>
        <w:t> </w:t>
      </w:r>
      <w:r>
        <w:rPr>
          <w:sz w:val="24"/>
        </w:rPr>
        <w:t>performance</w:t>
      </w:r>
      <w:r>
        <w:rPr>
          <w:spacing w:val="-15"/>
          <w:sz w:val="24"/>
        </w:rPr>
        <w:t> </w:t>
      </w:r>
      <w:r>
        <w:rPr>
          <w:sz w:val="24"/>
        </w:rPr>
        <w:t>of</w:t>
      </w:r>
      <w:r>
        <w:rPr>
          <w:spacing w:val="-15"/>
          <w:sz w:val="24"/>
        </w:rPr>
        <w:t> </w:t>
      </w:r>
      <w:r>
        <w:rPr>
          <w:sz w:val="24"/>
        </w:rPr>
        <w:t>contract</w:t>
      </w:r>
      <w:r>
        <w:rPr>
          <w:spacing w:val="-15"/>
          <w:sz w:val="24"/>
        </w:rPr>
        <w:t> </w:t>
      </w:r>
      <w:r>
        <w:rPr>
          <w:sz w:val="24"/>
        </w:rPr>
        <w:t>services</w:t>
      </w:r>
      <w:r>
        <w:rPr>
          <w:spacing w:val="-14"/>
          <w:sz w:val="24"/>
        </w:rPr>
        <w:t> </w:t>
      </w:r>
      <w:r>
        <w:rPr>
          <w:sz w:val="24"/>
        </w:rPr>
        <w:t>during</w:t>
      </w:r>
      <w:r>
        <w:rPr>
          <w:spacing w:val="-15"/>
          <w:sz w:val="24"/>
        </w:rPr>
        <w:t> </w:t>
      </w:r>
      <w:r>
        <w:rPr>
          <w:sz w:val="24"/>
        </w:rPr>
        <w:t>temporary interruptions of such transportation;</w:t>
      </w:r>
    </w:p>
    <w:p>
      <w:pPr>
        <w:pStyle w:val="ListParagraph"/>
        <w:numPr>
          <w:ilvl w:val="3"/>
          <w:numId w:val="50"/>
        </w:numPr>
        <w:tabs>
          <w:tab w:pos="2312" w:val="left" w:leader="none"/>
        </w:tabs>
        <w:spacing w:line="242" w:lineRule="auto" w:before="4" w:after="0"/>
        <w:ind w:left="1715" w:right="156" w:firstLine="0"/>
        <w:jc w:val="both"/>
        <w:rPr>
          <w:sz w:val="24"/>
        </w:rPr>
      </w:pPr>
      <w:r>
        <w:rPr>
          <w:sz w:val="24"/>
        </w:rPr>
        <w:t>Prime contractors of the U.S. Department of Energy performing research in, or development, manufacture, storage, testing, or transportation of, atomic weapons or components thereof;</w:t>
      </w:r>
    </w:p>
    <w:p>
      <w:pPr>
        <w:pStyle w:val="ListParagraph"/>
        <w:numPr>
          <w:ilvl w:val="3"/>
          <w:numId w:val="50"/>
        </w:numPr>
        <w:tabs>
          <w:tab w:pos="2140" w:val="left" w:leader="none"/>
        </w:tabs>
        <w:spacing w:line="244" w:lineRule="auto" w:before="1" w:after="0"/>
        <w:ind w:left="1715" w:right="157" w:firstLine="0"/>
        <w:jc w:val="both"/>
        <w:rPr>
          <w:sz w:val="24"/>
        </w:rPr>
      </w:pPr>
      <w:r>
        <w:rPr>
          <w:spacing w:val="-2"/>
          <w:sz w:val="24"/>
        </w:rPr>
        <w:t>Prime</w:t>
      </w:r>
      <w:r>
        <w:rPr>
          <w:spacing w:val="-5"/>
          <w:sz w:val="24"/>
        </w:rPr>
        <w:t> </w:t>
      </w:r>
      <w:r>
        <w:rPr>
          <w:spacing w:val="-2"/>
          <w:sz w:val="24"/>
        </w:rPr>
        <w:t>contractors</w:t>
      </w:r>
      <w:r>
        <w:rPr>
          <w:spacing w:val="-5"/>
          <w:sz w:val="24"/>
        </w:rPr>
        <w:t> </w:t>
      </w:r>
      <w:r>
        <w:rPr>
          <w:spacing w:val="-2"/>
          <w:sz w:val="24"/>
        </w:rPr>
        <w:t>of</w:t>
      </w:r>
      <w:r>
        <w:rPr>
          <w:spacing w:val="-5"/>
          <w:sz w:val="24"/>
        </w:rPr>
        <w:t> </w:t>
      </w:r>
      <w:r>
        <w:rPr>
          <w:spacing w:val="-2"/>
          <w:sz w:val="24"/>
        </w:rPr>
        <w:t>the</w:t>
      </w:r>
      <w:r>
        <w:rPr>
          <w:spacing w:val="-5"/>
          <w:sz w:val="24"/>
        </w:rPr>
        <w:t> </w:t>
      </w:r>
      <w:r>
        <w:rPr>
          <w:spacing w:val="-2"/>
          <w:sz w:val="24"/>
        </w:rPr>
        <w:t>U.S.</w:t>
      </w:r>
      <w:r>
        <w:rPr>
          <w:spacing w:val="-5"/>
          <w:sz w:val="24"/>
        </w:rPr>
        <w:t> </w:t>
      </w:r>
      <w:r>
        <w:rPr>
          <w:spacing w:val="-2"/>
          <w:sz w:val="24"/>
        </w:rPr>
        <w:t>Department</w:t>
      </w:r>
      <w:r>
        <w:rPr>
          <w:spacing w:val="-5"/>
          <w:sz w:val="24"/>
        </w:rPr>
        <w:t> </w:t>
      </w:r>
      <w:r>
        <w:rPr>
          <w:spacing w:val="-2"/>
          <w:sz w:val="24"/>
        </w:rPr>
        <w:t>of</w:t>
      </w:r>
      <w:r>
        <w:rPr>
          <w:spacing w:val="-5"/>
          <w:sz w:val="24"/>
        </w:rPr>
        <w:t> </w:t>
      </w:r>
      <w:r>
        <w:rPr>
          <w:spacing w:val="-2"/>
          <w:sz w:val="24"/>
        </w:rPr>
        <w:t>Energy</w:t>
      </w:r>
      <w:r>
        <w:rPr>
          <w:spacing w:val="-13"/>
          <w:sz w:val="24"/>
        </w:rPr>
        <w:t> </w:t>
      </w:r>
      <w:r>
        <w:rPr>
          <w:spacing w:val="-2"/>
          <w:sz w:val="24"/>
        </w:rPr>
        <w:t>using</w:t>
      </w:r>
      <w:r>
        <w:rPr>
          <w:spacing w:val="-5"/>
          <w:sz w:val="24"/>
        </w:rPr>
        <w:t> </w:t>
      </w:r>
      <w:r>
        <w:rPr>
          <w:spacing w:val="-2"/>
          <w:sz w:val="24"/>
        </w:rPr>
        <w:t>or</w:t>
      </w:r>
      <w:r>
        <w:rPr>
          <w:spacing w:val="-8"/>
          <w:sz w:val="24"/>
        </w:rPr>
        <w:t> </w:t>
      </w:r>
      <w:r>
        <w:rPr>
          <w:spacing w:val="-2"/>
          <w:sz w:val="24"/>
        </w:rPr>
        <w:t>operating</w:t>
      </w:r>
      <w:r>
        <w:rPr>
          <w:spacing w:val="-5"/>
          <w:sz w:val="24"/>
        </w:rPr>
        <w:t> </w:t>
      </w:r>
      <w:r>
        <w:rPr>
          <w:spacing w:val="-2"/>
          <w:sz w:val="24"/>
        </w:rPr>
        <w:t>nuclear</w:t>
      </w:r>
      <w:r>
        <w:rPr>
          <w:spacing w:val="-8"/>
          <w:sz w:val="24"/>
        </w:rPr>
        <w:t> </w:t>
      </w:r>
      <w:r>
        <w:rPr>
          <w:spacing w:val="-2"/>
          <w:sz w:val="24"/>
        </w:rPr>
        <w:t>reactors </w:t>
      </w:r>
      <w:r>
        <w:rPr>
          <w:sz w:val="24"/>
        </w:rPr>
        <w:t>or other nuclear devices in a United States Government-owned vehicle or vessel; and,</w:t>
      </w:r>
    </w:p>
    <w:p>
      <w:pPr>
        <w:pStyle w:val="ListParagraph"/>
        <w:numPr>
          <w:ilvl w:val="3"/>
          <w:numId w:val="50"/>
        </w:numPr>
        <w:tabs>
          <w:tab w:pos="2140" w:val="left" w:leader="none"/>
        </w:tabs>
        <w:spacing w:line="272" w:lineRule="exact" w:before="0" w:after="0"/>
        <w:ind w:left="2139" w:right="0" w:hanging="425"/>
        <w:jc w:val="both"/>
        <w:rPr>
          <w:sz w:val="24"/>
        </w:rPr>
      </w:pPr>
      <w:r>
        <w:rPr>
          <w:sz w:val="24"/>
        </w:rPr>
        <w:t>Any</w:t>
      </w:r>
      <w:r>
        <w:rPr>
          <w:spacing w:val="-25"/>
          <w:sz w:val="24"/>
        </w:rPr>
        <w:t> </w:t>
      </w:r>
      <w:r>
        <w:rPr>
          <w:sz w:val="24"/>
        </w:rPr>
        <w:t>other</w:t>
      </w:r>
      <w:r>
        <w:rPr>
          <w:spacing w:val="-15"/>
          <w:sz w:val="24"/>
        </w:rPr>
        <w:t> </w:t>
      </w:r>
      <w:r>
        <w:rPr>
          <w:sz w:val="24"/>
        </w:rPr>
        <w:t>prime</w:t>
      </w:r>
      <w:r>
        <w:rPr>
          <w:spacing w:val="-15"/>
          <w:sz w:val="24"/>
        </w:rPr>
        <w:t> </w:t>
      </w:r>
      <w:r>
        <w:rPr>
          <w:sz w:val="24"/>
        </w:rPr>
        <w:t>contractor</w:t>
      </w:r>
      <w:r>
        <w:rPr>
          <w:spacing w:val="-15"/>
          <w:sz w:val="24"/>
        </w:rPr>
        <w:t> </w:t>
      </w:r>
      <w:r>
        <w:rPr>
          <w:sz w:val="24"/>
        </w:rPr>
        <w:t>or</w:t>
      </w:r>
      <w:r>
        <w:rPr>
          <w:spacing w:val="-15"/>
          <w:sz w:val="24"/>
        </w:rPr>
        <w:t> </w:t>
      </w:r>
      <w:r>
        <w:rPr>
          <w:sz w:val="24"/>
        </w:rPr>
        <w:t>subcontractor</w:t>
      </w:r>
      <w:r>
        <w:rPr>
          <w:spacing w:val="-15"/>
          <w:sz w:val="24"/>
        </w:rPr>
        <w:t> </w:t>
      </w:r>
      <w:r>
        <w:rPr>
          <w:sz w:val="24"/>
        </w:rPr>
        <w:t>of</w:t>
      </w:r>
      <w:r>
        <w:rPr>
          <w:spacing w:val="-14"/>
          <w:sz w:val="24"/>
        </w:rPr>
        <w:t> </w:t>
      </w:r>
      <w:r>
        <w:rPr>
          <w:sz w:val="24"/>
        </w:rPr>
        <w:t>the</w:t>
      </w:r>
      <w:r>
        <w:rPr>
          <w:spacing w:val="-15"/>
          <w:sz w:val="24"/>
        </w:rPr>
        <w:t> </w:t>
      </w:r>
      <w:r>
        <w:rPr>
          <w:sz w:val="24"/>
        </w:rPr>
        <w:t>U.S.</w:t>
      </w:r>
      <w:r>
        <w:rPr>
          <w:spacing w:val="-14"/>
          <w:sz w:val="24"/>
        </w:rPr>
        <w:t> </w:t>
      </w:r>
      <w:r>
        <w:rPr>
          <w:sz w:val="24"/>
        </w:rPr>
        <w:t>Department</w:t>
      </w:r>
      <w:r>
        <w:rPr>
          <w:spacing w:val="-14"/>
          <w:sz w:val="24"/>
        </w:rPr>
        <w:t> </w:t>
      </w:r>
      <w:r>
        <w:rPr>
          <w:sz w:val="24"/>
        </w:rPr>
        <w:t>of</w:t>
      </w:r>
      <w:r>
        <w:rPr>
          <w:spacing w:val="-14"/>
          <w:sz w:val="24"/>
        </w:rPr>
        <w:t> </w:t>
      </w:r>
      <w:r>
        <w:rPr>
          <w:sz w:val="24"/>
        </w:rPr>
        <w:t>Energy</w:t>
      </w:r>
      <w:r>
        <w:rPr>
          <w:spacing w:val="-20"/>
          <w:sz w:val="24"/>
        </w:rPr>
        <w:t> </w:t>
      </w:r>
      <w:r>
        <w:rPr>
          <w:sz w:val="24"/>
        </w:rPr>
        <w:t>or</w:t>
      </w:r>
      <w:r>
        <w:rPr>
          <w:spacing w:val="-14"/>
          <w:sz w:val="24"/>
        </w:rPr>
        <w:t> </w:t>
      </w:r>
      <w:r>
        <w:rPr>
          <w:sz w:val="24"/>
        </w:rPr>
        <w:t>of</w:t>
      </w:r>
      <w:r>
        <w:rPr>
          <w:spacing w:val="-13"/>
          <w:sz w:val="24"/>
        </w:rPr>
        <w:t> </w:t>
      </w:r>
      <w:r>
        <w:rPr>
          <w:spacing w:val="-5"/>
          <w:sz w:val="24"/>
        </w:rPr>
        <w:t>the</w:t>
      </w:r>
    </w:p>
    <w:p>
      <w:pPr>
        <w:pStyle w:val="BodyText"/>
        <w:spacing w:line="242" w:lineRule="auto" w:before="5"/>
        <w:ind w:left="1715" w:right="150"/>
        <w:jc w:val="both"/>
      </w:pPr>
      <w:r>
        <w:rPr/>
        <w:t>U.S. Nuclear</w:t>
      </w:r>
      <w:r>
        <w:rPr/>
        <w:t> Regulatory Commission</w:t>
      </w:r>
      <w:r>
        <w:rPr/>
        <w:t> when</w:t>
      </w:r>
      <w:r>
        <w:rPr/>
        <w:t> the State and the U.S. Nuclear</w:t>
      </w:r>
      <w:r>
        <w:rPr/>
        <w:t> </w:t>
      </w:r>
      <w:r>
        <w:rPr/>
        <w:t>Regulatory Commission jointly determine:</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51"/>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0"/>
          <w:numId w:val="52"/>
        </w:numPr>
        <w:tabs>
          <w:tab w:pos="2522" w:val="left" w:leader="none"/>
        </w:tabs>
        <w:spacing w:line="242" w:lineRule="auto" w:before="1" w:after="0"/>
        <w:ind w:left="2075" w:right="157" w:firstLine="0"/>
        <w:jc w:val="both"/>
        <w:rPr>
          <w:sz w:val="24"/>
        </w:rPr>
      </w:pPr>
      <w:r>
        <w:rPr>
          <w:sz w:val="24"/>
        </w:rPr>
        <w:t>That</w:t>
      </w:r>
      <w:r>
        <w:rPr>
          <w:spacing w:val="-2"/>
          <w:sz w:val="24"/>
        </w:rPr>
        <w:t> </w:t>
      </w:r>
      <w:r>
        <w:rPr>
          <w:sz w:val="24"/>
        </w:rPr>
        <w:t>the</w:t>
      </w:r>
      <w:r>
        <w:rPr>
          <w:spacing w:val="-2"/>
          <w:sz w:val="24"/>
        </w:rPr>
        <w:t> </w:t>
      </w:r>
      <w:r>
        <w:rPr>
          <w:sz w:val="24"/>
        </w:rPr>
        <w:t>exemption</w:t>
      </w:r>
      <w:r>
        <w:rPr>
          <w:spacing w:val="-2"/>
          <w:sz w:val="24"/>
        </w:rPr>
        <w:t> </w:t>
      </w:r>
      <w:r>
        <w:rPr>
          <w:sz w:val="24"/>
        </w:rPr>
        <w:t>of</w:t>
      </w:r>
      <w:r>
        <w:rPr>
          <w:spacing w:val="-2"/>
          <w:sz w:val="24"/>
        </w:rPr>
        <w:t> </w:t>
      </w:r>
      <w:r>
        <w:rPr>
          <w:sz w:val="24"/>
        </w:rPr>
        <w:t>the</w:t>
      </w:r>
      <w:r>
        <w:rPr>
          <w:spacing w:val="-2"/>
          <w:sz w:val="24"/>
        </w:rPr>
        <w:t> </w:t>
      </w:r>
      <w:r>
        <w:rPr>
          <w:sz w:val="24"/>
        </w:rPr>
        <w:t>prime</w:t>
      </w:r>
      <w:r>
        <w:rPr>
          <w:spacing w:val="-2"/>
          <w:sz w:val="24"/>
        </w:rPr>
        <w:t> </w:t>
      </w:r>
      <w:r>
        <w:rPr>
          <w:sz w:val="24"/>
        </w:rPr>
        <w:t>contractor</w:t>
      </w:r>
      <w:r>
        <w:rPr>
          <w:spacing w:val="-2"/>
          <w:sz w:val="24"/>
        </w:rPr>
        <w:t> </w:t>
      </w:r>
      <w:r>
        <w:rPr>
          <w:sz w:val="24"/>
        </w:rPr>
        <w:t>or</w:t>
      </w:r>
      <w:r>
        <w:rPr>
          <w:spacing w:val="-2"/>
          <w:sz w:val="24"/>
        </w:rPr>
        <w:t> </w:t>
      </w:r>
      <w:r>
        <w:rPr>
          <w:sz w:val="24"/>
        </w:rPr>
        <w:t>subcontractor</w:t>
      </w:r>
      <w:r>
        <w:rPr>
          <w:spacing w:val="-2"/>
          <w:sz w:val="24"/>
        </w:rPr>
        <w:t> </w:t>
      </w:r>
      <w:r>
        <w:rPr>
          <w:sz w:val="24"/>
        </w:rPr>
        <w:t>is</w:t>
      </w:r>
      <w:r>
        <w:rPr>
          <w:spacing w:val="-2"/>
          <w:sz w:val="24"/>
        </w:rPr>
        <w:t> </w:t>
      </w:r>
      <w:r>
        <w:rPr>
          <w:sz w:val="24"/>
        </w:rPr>
        <w:t>authorized</w:t>
      </w:r>
      <w:r>
        <w:rPr>
          <w:spacing w:val="-2"/>
          <w:sz w:val="24"/>
        </w:rPr>
        <w:t> </w:t>
      </w:r>
      <w:r>
        <w:rPr>
          <w:sz w:val="24"/>
        </w:rPr>
        <w:t>by</w:t>
      </w:r>
      <w:r>
        <w:rPr>
          <w:spacing w:val="-9"/>
          <w:sz w:val="24"/>
        </w:rPr>
        <w:t> </w:t>
      </w:r>
      <w:r>
        <w:rPr>
          <w:sz w:val="24"/>
        </w:rPr>
        <w:t>law; </w:t>
      </w:r>
      <w:r>
        <w:rPr>
          <w:spacing w:val="-4"/>
          <w:sz w:val="24"/>
        </w:rPr>
        <w:t>and</w:t>
      </w:r>
    </w:p>
    <w:p>
      <w:pPr>
        <w:pStyle w:val="ListParagraph"/>
        <w:numPr>
          <w:ilvl w:val="0"/>
          <w:numId w:val="52"/>
        </w:numPr>
        <w:tabs>
          <w:tab w:pos="2503" w:val="left" w:leader="none"/>
        </w:tabs>
        <w:spacing w:line="242" w:lineRule="auto" w:before="1" w:after="0"/>
        <w:ind w:left="2075" w:right="159" w:firstLine="0"/>
        <w:jc w:val="both"/>
        <w:rPr>
          <w:sz w:val="24"/>
        </w:rPr>
      </w:pPr>
      <w:r>
        <w:rPr>
          <w:sz w:val="24"/>
        </w:rPr>
        <w:t>That</w:t>
      </w:r>
      <w:r>
        <w:rPr>
          <w:spacing w:val="-15"/>
          <w:sz w:val="24"/>
        </w:rPr>
        <w:t> </w:t>
      </w:r>
      <w:r>
        <w:rPr>
          <w:sz w:val="24"/>
        </w:rPr>
        <w:t>under</w:t>
      </w:r>
      <w:r>
        <w:rPr>
          <w:spacing w:val="-15"/>
          <w:sz w:val="24"/>
        </w:rPr>
        <w:t> </w:t>
      </w:r>
      <w:r>
        <w:rPr>
          <w:sz w:val="24"/>
        </w:rPr>
        <w:t>the</w:t>
      </w:r>
      <w:r>
        <w:rPr>
          <w:spacing w:val="-15"/>
          <w:sz w:val="24"/>
        </w:rPr>
        <w:t> </w:t>
      </w:r>
      <w:r>
        <w:rPr>
          <w:sz w:val="24"/>
        </w:rPr>
        <w:t>terms</w:t>
      </w:r>
      <w:r>
        <w:rPr>
          <w:spacing w:val="-15"/>
          <w:sz w:val="24"/>
        </w:rPr>
        <w:t> </w:t>
      </w:r>
      <w:r>
        <w:rPr>
          <w:sz w:val="24"/>
        </w:rPr>
        <w:t>of</w:t>
      </w:r>
      <w:r>
        <w:rPr>
          <w:spacing w:val="-15"/>
          <w:sz w:val="24"/>
        </w:rPr>
        <w:t> </w:t>
      </w:r>
      <w:r>
        <w:rPr>
          <w:sz w:val="24"/>
        </w:rPr>
        <w:t>the</w:t>
      </w:r>
      <w:r>
        <w:rPr>
          <w:spacing w:val="-15"/>
          <w:sz w:val="24"/>
        </w:rPr>
        <w:t> </w:t>
      </w:r>
      <w:r>
        <w:rPr>
          <w:sz w:val="24"/>
        </w:rPr>
        <w:t>contract</w:t>
      </w:r>
      <w:r>
        <w:rPr>
          <w:spacing w:val="-15"/>
          <w:sz w:val="24"/>
        </w:rPr>
        <w:t> </w:t>
      </w:r>
      <w:r>
        <w:rPr>
          <w:sz w:val="24"/>
        </w:rPr>
        <w:t>or</w:t>
      </w:r>
      <w:r>
        <w:rPr>
          <w:spacing w:val="-14"/>
          <w:sz w:val="24"/>
        </w:rPr>
        <w:t> </w:t>
      </w:r>
      <w:r>
        <w:rPr>
          <w:sz w:val="24"/>
        </w:rPr>
        <w:t>subcontract,</w:t>
      </w:r>
      <w:r>
        <w:rPr>
          <w:spacing w:val="-14"/>
          <w:sz w:val="24"/>
        </w:rPr>
        <w:t> </w:t>
      </w:r>
      <w:r>
        <w:rPr>
          <w:sz w:val="24"/>
        </w:rPr>
        <w:t>there</w:t>
      </w:r>
      <w:r>
        <w:rPr>
          <w:spacing w:val="-15"/>
          <w:sz w:val="24"/>
        </w:rPr>
        <w:t> </w:t>
      </w:r>
      <w:r>
        <w:rPr>
          <w:sz w:val="24"/>
        </w:rPr>
        <w:t>is</w:t>
      </w:r>
      <w:r>
        <w:rPr>
          <w:spacing w:val="-15"/>
          <w:sz w:val="24"/>
        </w:rPr>
        <w:t> </w:t>
      </w:r>
      <w:r>
        <w:rPr>
          <w:sz w:val="24"/>
        </w:rPr>
        <w:t>adequate</w:t>
      </w:r>
      <w:r>
        <w:rPr>
          <w:spacing w:val="-15"/>
          <w:sz w:val="24"/>
        </w:rPr>
        <w:t> </w:t>
      </w:r>
      <w:r>
        <w:rPr>
          <w:sz w:val="24"/>
        </w:rPr>
        <w:t>assurance</w:t>
      </w:r>
      <w:r>
        <w:rPr>
          <w:spacing w:val="-15"/>
          <w:sz w:val="24"/>
        </w:rPr>
        <w:t> </w:t>
      </w:r>
      <w:r>
        <w:rPr>
          <w:sz w:val="24"/>
        </w:rPr>
        <w:t>that the work thereunder can be accomplished without undue risk to the public health and </w:t>
      </w:r>
      <w:r>
        <w:rPr>
          <w:spacing w:val="-2"/>
          <w:sz w:val="24"/>
        </w:rPr>
        <w:t>safety.</w:t>
      </w:r>
    </w:p>
    <w:p>
      <w:pPr>
        <w:pStyle w:val="BodyText"/>
        <w:spacing w:before="5"/>
        <w:rPr>
          <w:sz w:val="19"/>
        </w:rPr>
      </w:pPr>
    </w:p>
    <w:p>
      <w:pPr>
        <w:pStyle w:val="ListParagraph"/>
        <w:numPr>
          <w:ilvl w:val="1"/>
          <w:numId w:val="51"/>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Prohibited</w:t>
      </w:r>
      <w:r>
        <w:rPr>
          <w:spacing w:val="2"/>
          <w:sz w:val="24"/>
          <w:u w:val="single"/>
        </w:rPr>
        <w:t> </w:t>
      </w:r>
      <w:r>
        <w:rPr>
          <w:spacing w:val="-4"/>
          <w:sz w:val="24"/>
          <w:u w:val="single"/>
        </w:rPr>
        <w:t>Uses</w:t>
      </w:r>
    </w:p>
    <w:p>
      <w:pPr>
        <w:pStyle w:val="BodyText"/>
        <w:spacing w:before="7"/>
      </w:pPr>
    </w:p>
    <w:p>
      <w:pPr>
        <w:pStyle w:val="ListParagraph"/>
        <w:numPr>
          <w:ilvl w:val="2"/>
          <w:numId w:val="51"/>
        </w:numPr>
        <w:tabs>
          <w:tab w:pos="1845" w:val="left" w:leader="none"/>
        </w:tabs>
        <w:spacing w:line="242" w:lineRule="auto" w:before="0" w:after="0"/>
        <w:ind w:left="1360" w:right="156" w:firstLine="0"/>
        <w:jc w:val="both"/>
        <w:rPr>
          <w:sz w:val="24"/>
        </w:rPr>
      </w:pPr>
      <w:r>
        <w:rPr>
          <w:sz w:val="24"/>
        </w:rPr>
        <w:t>A</w:t>
      </w:r>
      <w:r>
        <w:rPr>
          <w:spacing w:val="-15"/>
          <w:sz w:val="24"/>
        </w:rPr>
        <w:t> </w:t>
      </w:r>
      <w:r>
        <w:rPr>
          <w:sz w:val="24"/>
        </w:rPr>
        <w:t>hand-held</w:t>
      </w:r>
      <w:r>
        <w:rPr>
          <w:spacing w:val="-15"/>
          <w:sz w:val="24"/>
        </w:rPr>
        <w:t> </w:t>
      </w:r>
      <w:r>
        <w:rPr>
          <w:sz w:val="24"/>
        </w:rPr>
        <w:t>fluoroscopic</w:t>
      </w:r>
      <w:r>
        <w:rPr>
          <w:spacing w:val="-15"/>
          <w:sz w:val="24"/>
        </w:rPr>
        <w:t> </w:t>
      </w:r>
      <w:r>
        <w:rPr>
          <w:sz w:val="24"/>
        </w:rPr>
        <w:t>screen</w:t>
      </w:r>
      <w:r>
        <w:rPr>
          <w:spacing w:val="-13"/>
          <w:sz w:val="24"/>
        </w:rPr>
        <w:t> </w:t>
      </w:r>
      <w:r>
        <w:rPr>
          <w:sz w:val="24"/>
        </w:rPr>
        <w:t>shall</w:t>
      </w:r>
      <w:r>
        <w:rPr>
          <w:spacing w:val="-13"/>
          <w:sz w:val="24"/>
        </w:rPr>
        <w:t> </w:t>
      </w:r>
      <w:r>
        <w:rPr>
          <w:sz w:val="24"/>
        </w:rPr>
        <w:t>not</w:t>
      </w:r>
      <w:r>
        <w:rPr>
          <w:spacing w:val="-11"/>
          <w:sz w:val="24"/>
        </w:rPr>
        <w:t> </w:t>
      </w:r>
      <w:r>
        <w:rPr>
          <w:sz w:val="24"/>
        </w:rPr>
        <w:t>be</w:t>
      </w:r>
      <w:r>
        <w:rPr>
          <w:spacing w:val="-13"/>
          <w:sz w:val="24"/>
        </w:rPr>
        <w:t> </w:t>
      </w:r>
      <w:r>
        <w:rPr>
          <w:sz w:val="24"/>
        </w:rPr>
        <w:t>used</w:t>
      </w:r>
      <w:r>
        <w:rPr>
          <w:spacing w:val="-13"/>
          <w:sz w:val="24"/>
        </w:rPr>
        <w:t> </w:t>
      </w:r>
      <w:r>
        <w:rPr>
          <w:sz w:val="24"/>
        </w:rPr>
        <w:t>with</w:t>
      </w:r>
      <w:r>
        <w:rPr>
          <w:spacing w:val="-13"/>
          <w:sz w:val="24"/>
        </w:rPr>
        <w:t> </w:t>
      </w:r>
      <w:r>
        <w:rPr>
          <w:sz w:val="24"/>
        </w:rPr>
        <w:t>x-ray</w:t>
      </w:r>
      <w:r>
        <w:rPr>
          <w:spacing w:val="-15"/>
          <w:sz w:val="24"/>
        </w:rPr>
        <w:t> </w:t>
      </w:r>
      <w:r>
        <w:rPr>
          <w:sz w:val="24"/>
        </w:rPr>
        <w:t>equipment</w:t>
      </w:r>
      <w:r>
        <w:rPr>
          <w:spacing w:val="-13"/>
          <w:sz w:val="24"/>
        </w:rPr>
        <w:t> </w:t>
      </w:r>
      <w:r>
        <w:rPr>
          <w:sz w:val="24"/>
        </w:rPr>
        <w:t>unless</w:t>
      </w:r>
      <w:r>
        <w:rPr>
          <w:spacing w:val="-13"/>
          <w:sz w:val="24"/>
        </w:rPr>
        <w:t> </w:t>
      </w:r>
      <w:r>
        <w:rPr>
          <w:sz w:val="24"/>
        </w:rPr>
        <w:t>it</w:t>
      </w:r>
      <w:r>
        <w:rPr>
          <w:spacing w:val="-13"/>
          <w:sz w:val="24"/>
        </w:rPr>
        <w:t> </w:t>
      </w:r>
      <w:r>
        <w:rPr>
          <w:sz w:val="24"/>
        </w:rPr>
        <w:t>has</w:t>
      </w:r>
      <w:r>
        <w:rPr>
          <w:spacing w:val="-13"/>
          <w:sz w:val="24"/>
        </w:rPr>
        <w:t> </w:t>
      </w:r>
      <w:r>
        <w:rPr>
          <w:sz w:val="24"/>
        </w:rPr>
        <w:t>been </w:t>
      </w:r>
      <w:r>
        <w:rPr>
          <w:w w:val="95"/>
          <w:sz w:val="24"/>
        </w:rPr>
        <w:t>listed in the Registry</w:t>
      </w:r>
      <w:r>
        <w:rPr>
          <w:spacing w:val="-6"/>
          <w:w w:val="95"/>
          <w:sz w:val="24"/>
        </w:rPr>
        <w:t> </w:t>
      </w:r>
      <w:r>
        <w:rPr>
          <w:w w:val="95"/>
          <w:sz w:val="24"/>
        </w:rPr>
        <w:t>of Sealed Source and Devices or accepted for certification by the U.S. Food </w:t>
      </w:r>
      <w:r>
        <w:rPr>
          <w:sz w:val="24"/>
        </w:rPr>
        <w:t>and Drug Administration, Center for Devices and Radiological Health.</w:t>
      </w:r>
    </w:p>
    <w:p>
      <w:pPr>
        <w:pStyle w:val="BodyText"/>
        <w:spacing w:before="6"/>
      </w:pPr>
    </w:p>
    <w:p>
      <w:pPr>
        <w:pStyle w:val="ListParagraph"/>
        <w:numPr>
          <w:ilvl w:val="2"/>
          <w:numId w:val="51"/>
        </w:numPr>
        <w:tabs>
          <w:tab w:pos="1858" w:val="left" w:leader="none"/>
        </w:tabs>
        <w:spacing w:line="240" w:lineRule="auto" w:before="0" w:after="0"/>
        <w:ind w:left="1857" w:right="0" w:hanging="498"/>
        <w:jc w:val="both"/>
        <w:rPr>
          <w:sz w:val="24"/>
        </w:rPr>
      </w:pPr>
      <w:r>
        <w:rPr>
          <w:sz w:val="24"/>
        </w:rPr>
        <w:t>A</w:t>
      </w:r>
      <w:r>
        <w:rPr>
          <w:spacing w:val="-2"/>
          <w:sz w:val="24"/>
        </w:rPr>
        <w:t> </w:t>
      </w:r>
      <w:r>
        <w:rPr>
          <w:sz w:val="24"/>
        </w:rPr>
        <w:t>Shoe-fitting</w:t>
      </w:r>
      <w:r>
        <w:rPr>
          <w:spacing w:val="-1"/>
          <w:sz w:val="24"/>
        </w:rPr>
        <w:t> </w:t>
      </w:r>
      <w:r>
        <w:rPr>
          <w:sz w:val="24"/>
        </w:rPr>
        <w:t>fluoroscopic</w:t>
      </w:r>
      <w:r>
        <w:rPr>
          <w:spacing w:val="-1"/>
          <w:sz w:val="24"/>
        </w:rPr>
        <w:t> </w:t>
      </w:r>
      <w:r>
        <w:rPr>
          <w:sz w:val="24"/>
        </w:rPr>
        <w:t>device</w:t>
      </w:r>
      <w:r>
        <w:rPr>
          <w:spacing w:val="-4"/>
          <w:sz w:val="24"/>
        </w:rPr>
        <w:t> </w:t>
      </w:r>
      <w:r>
        <w:rPr>
          <w:sz w:val="24"/>
        </w:rPr>
        <w:t>shall</w:t>
      </w:r>
      <w:r>
        <w:rPr>
          <w:spacing w:val="-1"/>
          <w:sz w:val="24"/>
        </w:rPr>
        <w:t> </w:t>
      </w:r>
      <w:r>
        <w:rPr>
          <w:sz w:val="24"/>
        </w:rPr>
        <w:t>not</w:t>
      </w:r>
      <w:r>
        <w:rPr>
          <w:spacing w:val="-1"/>
          <w:sz w:val="24"/>
        </w:rPr>
        <w:t> </w:t>
      </w:r>
      <w:r>
        <w:rPr>
          <w:sz w:val="24"/>
        </w:rPr>
        <w:t>be</w:t>
      </w:r>
      <w:r>
        <w:rPr>
          <w:spacing w:val="-1"/>
          <w:sz w:val="24"/>
        </w:rPr>
        <w:t> </w:t>
      </w:r>
      <w:r>
        <w:rPr>
          <w:spacing w:val="-2"/>
          <w:sz w:val="24"/>
        </w:rPr>
        <w:t>used.</w:t>
      </w:r>
    </w:p>
    <w:p>
      <w:pPr>
        <w:pStyle w:val="BodyText"/>
        <w:spacing w:before="6"/>
        <w:rPr>
          <w:sz w:val="19"/>
        </w:rPr>
      </w:pPr>
    </w:p>
    <w:p>
      <w:pPr>
        <w:pStyle w:val="ListParagraph"/>
        <w:numPr>
          <w:ilvl w:val="1"/>
          <w:numId w:val="51"/>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Impounding</w:t>
      </w:r>
    </w:p>
    <w:p>
      <w:pPr>
        <w:pStyle w:val="BodyText"/>
        <w:spacing w:before="6"/>
        <w:rPr>
          <w:sz w:val="19"/>
        </w:rPr>
      </w:pPr>
    </w:p>
    <w:p>
      <w:pPr>
        <w:pStyle w:val="BodyText"/>
        <w:spacing w:before="59"/>
        <w:ind w:left="1715"/>
      </w:pPr>
      <w:r>
        <w:rPr/>
        <w:t>Sources</w:t>
      </w:r>
      <w:r>
        <w:rPr>
          <w:spacing w:val="1"/>
        </w:rPr>
        <w:t> </w:t>
      </w:r>
      <w:r>
        <w:rPr/>
        <w:t>of</w:t>
      </w:r>
      <w:r>
        <w:rPr>
          <w:spacing w:val="-1"/>
        </w:rPr>
        <w:t> </w:t>
      </w:r>
      <w:r>
        <w:rPr/>
        <w:t>radiation</w:t>
      </w:r>
      <w:r>
        <w:rPr>
          <w:spacing w:val="1"/>
        </w:rPr>
        <w:t> </w:t>
      </w:r>
      <w:r>
        <w:rPr/>
        <w:t>shall</w:t>
      </w:r>
      <w:r>
        <w:rPr>
          <w:spacing w:val="2"/>
        </w:rPr>
        <w:t> </w:t>
      </w:r>
      <w:r>
        <w:rPr/>
        <w:t>be</w:t>
      </w:r>
      <w:r>
        <w:rPr>
          <w:spacing w:val="1"/>
        </w:rPr>
        <w:t> </w:t>
      </w:r>
      <w:r>
        <w:rPr/>
        <w:t>subject</w:t>
      </w:r>
      <w:r>
        <w:rPr>
          <w:spacing w:val="1"/>
        </w:rPr>
        <w:t> </w:t>
      </w:r>
      <w:r>
        <w:rPr/>
        <w:t>to</w:t>
      </w:r>
      <w:r>
        <w:rPr>
          <w:spacing w:val="1"/>
        </w:rPr>
        <w:t> </w:t>
      </w:r>
      <w:r>
        <w:rPr/>
        <w:t>impounding</w:t>
      </w:r>
      <w:r>
        <w:rPr>
          <w:spacing w:val="2"/>
        </w:rPr>
        <w:t> </w:t>
      </w:r>
      <w:r>
        <w:rPr/>
        <w:t>pursuant</w:t>
      </w:r>
      <w:r>
        <w:rPr>
          <w:spacing w:val="1"/>
        </w:rPr>
        <w:t> </w:t>
      </w:r>
      <w:r>
        <w:rPr/>
        <w:t>to</w:t>
      </w:r>
      <w:r>
        <w:rPr>
          <w:spacing w:val="1"/>
        </w:rPr>
        <w:t> </w:t>
      </w:r>
      <w:r>
        <w:rPr/>
        <w:t>M.G.L.</w:t>
      </w:r>
      <w:r>
        <w:rPr>
          <w:spacing w:val="2"/>
        </w:rPr>
        <w:t> </w:t>
      </w:r>
      <w:r>
        <w:rPr/>
        <w:t>c.</w:t>
      </w:r>
      <w:r>
        <w:rPr>
          <w:spacing w:val="1"/>
        </w:rPr>
        <w:t> </w:t>
      </w:r>
      <w:r>
        <w:rPr/>
        <w:t>111,</w:t>
      </w:r>
      <w:r>
        <w:rPr>
          <w:spacing w:val="6"/>
        </w:rPr>
        <w:t> </w:t>
      </w:r>
      <w:r>
        <w:rPr/>
        <w:t>§§</w:t>
      </w:r>
      <w:r>
        <w:rPr>
          <w:spacing w:val="1"/>
        </w:rPr>
        <w:t> </w:t>
      </w:r>
      <w:r>
        <w:rPr/>
        <w:t>5O</w:t>
      </w:r>
      <w:r>
        <w:rPr>
          <w:spacing w:val="2"/>
        </w:rPr>
        <w:t> </w:t>
      </w:r>
      <w:r>
        <w:rPr>
          <w:spacing w:val="-5"/>
        </w:rPr>
        <w:t>and</w:t>
      </w:r>
    </w:p>
    <w:p>
      <w:pPr>
        <w:pStyle w:val="BodyText"/>
        <w:spacing w:before="2"/>
        <w:ind w:left="1360"/>
      </w:pPr>
      <w:r>
        <w:rPr>
          <w:spacing w:val="-5"/>
        </w:rPr>
        <w:t>5P.</w:t>
      </w:r>
    </w:p>
    <w:p>
      <w:pPr>
        <w:pStyle w:val="BodyText"/>
        <w:spacing w:before="6"/>
        <w:rPr>
          <w:sz w:val="19"/>
        </w:rPr>
      </w:pPr>
    </w:p>
    <w:p>
      <w:pPr>
        <w:pStyle w:val="ListParagraph"/>
        <w:numPr>
          <w:ilvl w:val="1"/>
          <w:numId w:val="51"/>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Records</w:t>
      </w:r>
    </w:p>
    <w:p>
      <w:pPr>
        <w:pStyle w:val="BodyText"/>
        <w:spacing w:before="7"/>
      </w:pPr>
    </w:p>
    <w:p>
      <w:pPr>
        <w:pStyle w:val="ListParagraph"/>
        <w:numPr>
          <w:ilvl w:val="2"/>
          <w:numId w:val="51"/>
        </w:numPr>
        <w:tabs>
          <w:tab w:pos="1953" w:val="left" w:leader="none"/>
        </w:tabs>
        <w:spacing w:line="242" w:lineRule="auto" w:before="0" w:after="0"/>
        <w:ind w:left="1360" w:right="157" w:firstLine="0"/>
        <w:jc w:val="both"/>
        <w:rPr>
          <w:sz w:val="24"/>
        </w:rPr>
      </w:pPr>
      <w:r>
        <w:rPr>
          <w:sz w:val="24"/>
        </w:rPr>
        <w:t>Each licensee and registrant shall maintain records showing the receipt, transfer, and disposal</w:t>
      </w:r>
      <w:r>
        <w:rPr>
          <w:spacing w:val="-3"/>
          <w:sz w:val="24"/>
        </w:rPr>
        <w:t> </w:t>
      </w:r>
      <w:r>
        <w:rPr>
          <w:sz w:val="24"/>
        </w:rPr>
        <w:t>of</w:t>
      </w:r>
      <w:r>
        <w:rPr>
          <w:spacing w:val="-6"/>
          <w:sz w:val="24"/>
        </w:rPr>
        <w:t> </w:t>
      </w:r>
      <w:r>
        <w:rPr>
          <w:sz w:val="24"/>
        </w:rPr>
        <w:t>all</w:t>
      </w:r>
      <w:r>
        <w:rPr>
          <w:spacing w:val="-6"/>
          <w:sz w:val="24"/>
        </w:rPr>
        <w:t> </w:t>
      </w:r>
      <w:r>
        <w:rPr>
          <w:sz w:val="24"/>
        </w:rPr>
        <w:t>sources</w:t>
      </w:r>
      <w:r>
        <w:rPr>
          <w:spacing w:val="-6"/>
          <w:sz w:val="24"/>
        </w:rPr>
        <w:t> </w:t>
      </w:r>
      <w:r>
        <w:rPr>
          <w:sz w:val="24"/>
        </w:rPr>
        <w:t>of</w:t>
      </w:r>
      <w:r>
        <w:rPr>
          <w:spacing w:val="-8"/>
          <w:sz w:val="24"/>
        </w:rPr>
        <w:t> </w:t>
      </w:r>
      <w:r>
        <w:rPr>
          <w:sz w:val="24"/>
        </w:rPr>
        <w:t>radiation.</w:t>
      </w:r>
      <w:r>
        <w:rPr>
          <w:spacing w:val="40"/>
          <w:sz w:val="24"/>
        </w:rPr>
        <w:t> </w:t>
      </w:r>
      <w:r>
        <w:rPr>
          <w:sz w:val="24"/>
        </w:rPr>
        <w:t>Additional</w:t>
      </w:r>
      <w:r>
        <w:rPr>
          <w:spacing w:val="-7"/>
          <w:sz w:val="24"/>
        </w:rPr>
        <w:t> </w:t>
      </w:r>
      <w:r>
        <w:rPr>
          <w:sz w:val="24"/>
        </w:rPr>
        <w:t>record</w:t>
      </w:r>
      <w:r>
        <w:rPr>
          <w:spacing w:val="-7"/>
          <w:sz w:val="24"/>
        </w:rPr>
        <w:t> </w:t>
      </w:r>
      <w:r>
        <w:rPr>
          <w:sz w:val="24"/>
        </w:rPr>
        <w:t>requirements</w:t>
      </w:r>
      <w:r>
        <w:rPr>
          <w:spacing w:val="-8"/>
          <w:sz w:val="24"/>
        </w:rPr>
        <w:t> </w:t>
      </w:r>
      <w:r>
        <w:rPr>
          <w:sz w:val="24"/>
        </w:rPr>
        <w:t>are</w:t>
      </w:r>
      <w:r>
        <w:rPr>
          <w:spacing w:val="-6"/>
          <w:sz w:val="24"/>
        </w:rPr>
        <w:t> </w:t>
      </w:r>
      <w:r>
        <w:rPr>
          <w:sz w:val="24"/>
        </w:rPr>
        <w:t>specified</w:t>
      </w:r>
      <w:r>
        <w:rPr>
          <w:spacing w:val="-3"/>
          <w:sz w:val="24"/>
        </w:rPr>
        <w:t> </w:t>
      </w:r>
      <w:r>
        <w:rPr>
          <w:sz w:val="24"/>
        </w:rPr>
        <w:t>elsewhere</w:t>
      </w:r>
      <w:r>
        <w:rPr>
          <w:spacing w:val="-6"/>
          <w:sz w:val="24"/>
        </w:rPr>
        <w:t> </w:t>
      </w:r>
      <w:r>
        <w:rPr>
          <w:sz w:val="24"/>
        </w:rPr>
        <w:t>in 105 CMR 120.000.</w:t>
      </w:r>
    </w:p>
    <w:p>
      <w:pPr>
        <w:pStyle w:val="BodyText"/>
        <w:spacing w:before="6"/>
      </w:pPr>
    </w:p>
    <w:p>
      <w:pPr>
        <w:pStyle w:val="ListParagraph"/>
        <w:numPr>
          <w:ilvl w:val="2"/>
          <w:numId w:val="51"/>
        </w:numPr>
        <w:tabs>
          <w:tab w:pos="1890" w:val="left" w:leader="none"/>
        </w:tabs>
        <w:spacing w:line="242" w:lineRule="auto" w:before="1" w:after="0"/>
        <w:ind w:left="1360" w:right="156" w:firstLine="0"/>
        <w:jc w:val="both"/>
        <w:rPr>
          <w:sz w:val="24"/>
        </w:rPr>
      </w:pPr>
      <w:r>
        <w:rPr>
          <w:sz w:val="24"/>
        </w:rPr>
        <w:t>Prior</w:t>
      </w:r>
      <w:r>
        <w:rPr>
          <w:spacing w:val="-14"/>
          <w:sz w:val="24"/>
        </w:rPr>
        <w:t> </w:t>
      </w:r>
      <w:r>
        <w:rPr>
          <w:sz w:val="24"/>
        </w:rPr>
        <w:t>to</w:t>
      </w:r>
      <w:r>
        <w:rPr>
          <w:spacing w:val="-15"/>
          <w:sz w:val="24"/>
        </w:rPr>
        <w:t> </w:t>
      </w:r>
      <w:r>
        <w:rPr>
          <w:sz w:val="24"/>
        </w:rPr>
        <w:t>license</w:t>
      </w:r>
      <w:r>
        <w:rPr>
          <w:spacing w:val="-15"/>
          <w:sz w:val="24"/>
        </w:rPr>
        <w:t> </w:t>
      </w:r>
      <w:r>
        <w:rPr>
          <w:sz w:val="24"/>
        </w:rPr>
        <w:t>termination,</w:t>
      </w:r>
      <w:r>
        <w:rPr>
          <w:spacing w:val="-15"/>
          <w:sz w:val="24"/>
        </w:rPr>
        <w:t> </w:t>
      </w:r>
      <w:r>
        <w:rPr>
          <w:sz w:val="24"/>
        </w:rPr>
        <w:t>each</w:t>
      </w:r>
      <w:r>
        <w:rPr>
          <w:spacing w:val="-14"/>
          <w:sz w:val="24"/>
        </w:rPr>
        <w:t> </w:t>
      </w:r>
      <w:r>
        <w:rPr>
          <w:sz w:val="24"/>
        </w:rPr>
        <w:t>licensee</w:t>
      </w:r>
      <w:r>
        <w:rPr>
          <w:spacing w:val="-13"/>
          <w:sz w:val="24"/>
        </w:rPr>
        <w:t> </w:t>
      </w:r>
      <w:r>
        <w:rPr>
          <w:sz w:val="24"/>
        </w:rPr>
        <w:t>authorized</w:t>
      </w:r>
      <w:r>
        <w:rPr>
          <w:spacing w:val="-10"/>
          <w:sz w:val="24"/>
        </w:rPr>
        <w:t> </w:t>
      </w:r>
      <w:r>
        <w:rPr>
          <w:sz w:val="24"/>
        </w:rPr>
        <w:t>to</w:t>
      </w:r>
      <w:r>
        <w:rPr>
          <w:spacing w:val="-14"/>
          <w:sz w:val="24"/>
        </w:rPr>
        <w:t> </w:t>
      </w:r>
      <w:r>
        <w:rPr>
          <w:sz w:val="24"/>
        </w:rPr>
        <w:t>possess</w:t>
      </w:r>
      <w:r>
        <w:rPr>
          <w:spacing w:val="-10"/>
          <w:sz w:val="24"/>
        </w:rPr>
        <w:t> </w:t>
      </w:r>
      <w:r>
        <w:rPr>
          <w:sz w:val="24"/>
        </w:rPr>
        <w:t>radioactive</w:t>
      </w:r>
      <w:r>
        <w:rPr>
          <w:spacing w:val="-13"/>
          <w:sz w:val="24"/>
        </w:rPr>
        <w:t> </w:t>
      </w:r>
      <w:r>
        <w:rPr>
          <w:sz w:val="24"/>
        </w:rPr>
        <w:t>material</w:t>
      </w:r>
      <w:r>
        <w:rPr>
          <w:spacing w:val="-10"/>
          <w:sz w:val="24"/>
        </w:rPr>
        <w:t> </w:t>
      </w:r>
      <w:r>
        <w:rPr>
          <w:sz w:val="24"/>
        </w:rPr>
        <w:t>with a</w:t>
      </w:r>
      <w:r>
        <w:rPr>
          <w:spacing w:val="-15"/>
          <w:sz w:val="24"/>
        </w:rPr>
        <w:t> </w:t>
      </w:r>
      <w:r>
        <w:rPr>
          <w:sz w:val="24"/>
        </w:rPr>
        <w:t>half-life</w:t>
      </w:r>
      <w:r>
        <w:rPr>
          <w:spacing w:val="-14"/>
          <w:sz w:val="24"/>
        </w:rPr>
        <w:t> </w:t>
      </w:r>
      <w:r>
        <w:rPr>
          <w:sz w:val="24"/>
        </w:rPr>
        <w:t>greater</w:t>
      </w:r>
      <w:r>
        <w:rPr>
          <w:spacing w:val="-14"/>
          <w:sz w:val="24"/>
        </w:rPr>
        <w:t> </w:t>
      </w:r>
      <w:r>
        <w:rPr>
          <w:sz w:val="24"/>
        </w:rPr>
        <w:t>than</w:t>
      </w:r>
      <w:r>
        <w:rPr>
          <w:spacing w:val="-14"/>
          <w:sz w:val="24"/>
        </w:rPr>
        <w:t> </w:t>
      </w:r>
      <w:r>
        <w:rPr>
          <w:sz w:val="24"/>
        </w:rPr>
        <w:t>120</w:t>
      </w:r>
      <w:r>
        <w:rPr>
          <w:spacing w:val="-14"/>
          <w:sz w:val="24"/>
        </w:rPr>
        <w:t> </w:t>
      </w:r>
      <w:r>
        <w:rPr>
          <w:sz w:val="24"/>
        </w:rPr>
        <w:t>days,</w:t>
      </w:r>
      <w:r>
        <w:rPr>
          <w:spacing w:val="-14"/>
          <w:sz w:val="24"/>
        </w:rPr>
        <w:t> </w:t>
      </w:r>
      <w:r>
        <w:rPr>
          <w:sz w:val="24"/>
        </w:rPr>
        <w:t>in</w:t>
      </w:r>
      <w:r>
        <w:rPr>
          <w:spacing w:val="-14"/>
          <w:sz w:val="24"/>
        </w:rPr>
        <w:t> </w:t>
      </w:r>
      <w:r>
        <w:rPr>
          <w:sz w:val="24"/>
        </w:rPr>
        <w:t>an</w:t>
      </w:r>
      <w:r>
        <w:rPr>
          <w:spacing w:val="-14"/>
          <w:sz w:val="24"/>
        </w:rPr>
        <w:t> </w:t>
      </w:r>
      <w:r>
        <w:rPr>
          <w:sz w:val="24"/>
        </w:rPr>
        <w:t>unsealed</w:t>
      </w:r>
      <w:r>
        <w:rPr>
          <w:spacing w:val="-14"/>
          <w:sz w:val="24"/>
        </w:rPr>
        <w:t> </w:t>
      </w:r>
      <w:r>
        <w:rPr>
          <w:sz w:val="24"/>
        </w:rPr>
        <w:t>form,</w:t>
      </w:r>
      <w:r>
        <w:rPr>
          <w:spacing w:val="-14"/>
          <w:sz w:val="24"/>
        </w:rPr>
        <w:t> </w:t>
      </w:r>
      <w:r>
        <w:rPr>
          <w:sz w:val="24"/>
        </w:rPr>
        <w:t>shall</w:t>
      </w:r>
      <w:r>
        <w:rPr>
          <w:spacing w:val="-14"/>
          <w:sz w:val="24"/>
        </w:rPr>
        <w:t> </w:t>
      </w:r>
      <w:r>
        <w:rPr>
          <w:sz w:val="24"/>
        </w:rPr>
        <w:t>forward</w:t>
      </w:r>
      <w:r>
        <w:rPr>
          <w:spacing w:val="-14"/>
          <w:sz w:val="24"/>
        </w:rPr>
        <w:t> </w:t>
      </w:r>
      <w:r>
        <w:rPr>
          <w:sz w:val="24"/>
        </w:rPr>
        <w:t>the</w:t>
      </w:r>
      <w:r>
        <w:rPr>
          <w:spacing w:val="-14"/>
          <w:sz w:val="24"/>
        </w:rPr>
        <w:t> </w:t>
      </w:r>
      <w:r>
        <w:rPr>
          <w:sz w:val="24"/>
        </w:rPr>
        <w:t>following</w:t>
      </w:r>
      <w:r>
        <w:rPr>
          <w:spacing w:val="-15"/>
          <w:sz w:val="24"/>
        </w:rPr>
        <w:t> </w:t>
      </w:r>
      <w:r>
        <w:rPr>
          <w:sz w:val="24"/>
        </w:rPr>
        <w:t>records</w:t>
      </w:r>
      <w:r>
        <w:rPr>
          <w:spacing w:val="-14"/>
          <w:sz w:val="24"/>
        </w:rPr>
        <w:t> </w:t>
      </w:r>
      <w:r>
        <w:rPr>
          <w:sz w:val="24"/>
        </w:rPr>
        <w:t>to</w:t>
      </w:r>
      <w:r>
        <w:rPr>
          <w:spacing w:val="-14"/>
          <w:sz w:val="24"/>
        </w:rPr>
        <w:t> </w:t>
      </w:r>
      <w:r>
        <w:rPr>
          <w:sz w:val="24"/>
        </w:rPr>
        <w:t>the </w:t>
      </w:r>
      <w:r>
        <w:rPr>
          <w:spacing w:val="-2"/>
          <w:sz w:val="24"/>
        </w:rPr>
        <w:t>Agency:</w:t>
      </w:r>
    </w:p>
    <w:p>
      <w:pPr>
        <w:pStyle w:val="ListParagraph"/>
        <w:numPr>
          <w:ilvl w:val="3"/>
          <w:numId w:val="51"/>
        </w:numPr>
        <w:tabs>
          <w:tab w:pos="2226" w:val="left" w:leader="none"/>
        </w:tabs>
        <w:spacing w:line="242" w:lineRule="auto" w:before="3" w:after="0"/>
        <w:ind w:left="1715" w:right="157" w:firstLine="0"/>
        <w:jc w:val="both"/>
        <w:rPr>
          <w:sz w:val="24"/>
        </w:rPr>
      </w:pPr>
      <w:r>
        <w:rPr>
          <w:sz w:val="24"/>
        </w:rPr>
        <w:t>Records of disposal of licensed material made under 105 CMR 120.252 (including burials authorized before January 28, 1981), 105 CMR 120.253, 120.254,120.255; and,</w:t>
      </w:r>
    </w:p>
    <w:p>
      <w:pPr>
        <w:pStyle w:val="ListParagraph"/>
        <w:numPr>
          <w:ilvl w:val="3"/>
          <w:numId w:val="51"/>
        </w:numPr>
        <w:tabs>
          <w:tab w:pos="2176" w:val="left" w:leader="none"/>
        </w:tabs>
        <w:spacing w:line="240" w:lineRule="auto" w:before="2" w:after="0"/>
        <w:ind w:left="2175" w:right="0" w:hanging="461"/>
        <w:jc w:val="both"/>
        <w:rPr>
          <w:sz w:val="24"/>
        </w:rPr>
      </w:pPr>
      <w:r>
        <w:rPr>
          <w:sz w:val="24"/>
        </w:rPr>
        <w:t>Records</w:t>
      </w:r>
      <w:r>
        <w:rPr>
          <w:spacing w:val="-3"/>
          <w:sz w:val="24"/>
        </w:rPr>
        <w:t> </w:t>
      </w:r>
      <w:r>
        <w:rPr>
          <w:sz w:val="24"/>
        </w:rPr>
        <w:t>required</w:t>
      </w:r>
      <w:r>
        <w:rPr>
          <w:spacing w:val="-2"/>
          <w:sz w:val="24"/>
        </w:rPr>
        <w:t> </w:t>
      </w:r>
      <w:r>
        <w:rPr>
          <w:sz w:val="24"/>
        </w:rPr>
        <w:t>by</w:t>
      </w:r>
      <w:r>
        <w:rPr>
          <w:spacing w:val="-10"/>
          <w:sz w:val="24"/>
        </w:rPr>
        <w:t> </w:t>
      </w:r>
      <w:r>
        <w:rPr>
          <w:sz w:val="24"/>
        </w:rPr>
        <w:t>105</w:t>
      </w:r>
      <w:r>
        <w:rPr>
          <w:spacing w:val="-3"/>
          <w:sz w:val="24"/>
        </w:rPr>
        <w:t> </w:t>
      </w:r>
      <w:r>
        <w:rPr>
          <w:sz w:val="24"/>
        </w:rPr>
        <w:t>CMR</w:t>
      </w:r>
      <w:r>
        <w:rPr>
          <w:spacing w:val="-2"/>
          <w:sz w:val="24"/>
        </w:rPr>
        <w:t> 120.263(B)(4).</w:t>
      </w:r>
    </w:p>
    <w:p>
      <w:pPr>
        <w:pStyle w:val="BodyText"/>
        <w:spacing w:before="7"/>
      </w:pPr>
    </w:p>
    <w:p>
      <w:pPr>
        <w:pStyle w:val="ListParagraph"/>
        <w:numPr>
          <w:ilvl w:val="2"/>
          <w:numId w:val="51"/>
        </w:numPr>
        <w:tabs>
          <w:tab w:pos="1879" w:val="left" w:leader="none"/>
        </w:tabs>
        <w:spacing w:line="242" w:lineRule="auto" w:before="0" w:after="0"/>
        <w:ind w:left="1360" w:right="155" w:firstLine="0"/>
        <w:jc w:val="both"/>
        <w:rPr>
          <w:sz w:val="24"/>
        </w:rPr>
      </w:pPr>
      <w:r>
        <w:rPr>
          <w:sz w:val="24"/>
        </w:rPr>
        <w:t>If</w:t>
      </w:r>
      <w:r>
        <w:rPr>
          <w:spacing w:val="-15"/>
          <w:sz w:val="24"/>
        </w:rPr>
        <w:t> </w:t>
      </w:r>
      <w:r>
        <w:rPr>
          <w:sz w:val="24"/>
        </w:rPr>
        <w:t>licensed</w:t>
      </w:r>
      <w:r>
        <w:rPr>
          <w:spacing w:val="-15"/>
          <w:sz w:val="24"/>
        </w:rPr>
        <w:t> </w:t>
      </w:r>
      <w:r>
        <w:rPr>
          <w:sz w:val="24"/>
        </w:rPr>
        <w:t>activities</w:t>
      </w:r>
      <w:r>
        <w:rPr>
          <w:spacing w:val="-15"/>
          <w:sz w:val="24"/>
        </w:rPr>
        <w:t> </w:t>
      </w:r>
      <w:r>
        <w:rPr>
          <w:sz w:val="24"/>
        </w:rPr>
        <w:t>are</w:t>
      </w:r>
      <w:r>
        <w:rPr>
          <w:spacing w:val="-15"/>
          <w:sz w:val="24"/>
        </w:rPr>
        <w:t> </w:t>
      </w:r>
      <w:r>
        <w:rPr>
          <w:sz w:val="24"/>
        </w:rPr>
        <w:t>transferred</w:t>
      </w:r>
      <w:r>
        <w:rPr>
          <w:spacing w:val="-15"/>
          <w:sz w:val="24"/>
        </w:rPr>
        <w:t> </w:t>
      </w:r>
      <w:r>
        <w:rPr>
          <w:sz w:val="24"/>
        </w:rPr>
        <w:t>or</w:t>
      </w:r>
      <w:r>
        <w:rPr>
          <w:spacing w:val="-15"/>
          <w:sz w:val="24"/>
        </w:rPr>
        <w:t> </w:t>
      </w:r>
      <w:r>
        <w:rPr>
          <w:sz w:val="24"/>
        </w:rPr>
        <w:t>assigned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105</w:t>
      </w:r>
      <w:r>
        <w:rPr>
          <w:spacing w:val="-15"/>
          <w:sz w:val="24"/>
        </w:rPr>
        <w:t> </w:t>
      </w:r>
      <w:r>
        <w:rPr>
          <w:sz w:val="24"/>
        </w:rPr>
        <w:t>CMR</w:t>
      </w:r>
      <w:r>
        <w:rPr>
          <w:spacing w:val="-15"/>
          <w:sz w:val="24"/>
        </w:rPr>
        <w:t> </w:t>
      </w:r>
      <w:r>
        <w:rPr>
          <w:sz w:val="24"/>
        </w:rPr>
        <w:t>120.131(B), each</w:t>
      </w:r>
      <w:r>
        <w:rPr>
          <w:spacing w:val="-8"/>
          <w:sz w:val="24"/>
        </w:rPr>
        <w:t> </w:t>
      </w:r>
      <w:r>
        <w:rPr>
          <w:sz w:val="24"/>
        </w:rPr>
        <w:t>licensee</w:t>
      </w:r>
      <w:r>
        <w:rPr>
          <w:spacing w:val="-8"/>
          <w:sz w:val="24"/>
        </w:rPr>
        <w:t> </w:t>
      </w:r>
      <w:r>
        <w:rPr>
          <w:sz w:val="24"/>
        </w:rPr>
        <w:t>authorized</w:t>
      </w:r>
      <w:r>
        <w:rPr>
          <w:spacing w:val="-8"/>
          <w:sz w:val="24"/>
        </w:rPr>
        <w:t> </w:t>
      </w:r>
      <w:r>
        <w:rPr>
          <w:sz w:val="24"/>
        </w:rPr>
        <w:t>to</w:t>
      </w:r>
      <w:r>
        <w:rPr>
          <w:spacing w:val="-8"/>
          <w:sz w:val="24"/>
        </w:rPr>
        <w:t> </w:t>
      </w:r>
      <w:r>
        <w:rPr>
          <w:sz w:val="24"/>
        </w:rPr>
        <w:t>possess</w:t>
      </w:r>
      <w:r>
        <w:rPr>
          <w:spacing w:val="-8"/>
          <w:sz w:val="24"/>
        </w:rPr>
        <w:t> </w:t>
      </w:r>
      <w:r>
        <w:rPr>
          <w:sz w:val="24"/>
        </w:rPr>
        <w:t>radioactive</w:t>
      </w:r>
      <w:r>
        <w:rPr>
          <w:spacing w:val="-8"/>
          <w:sz w:val="24"/>
        </w:rPr>
        <w:t> </w:t>
      </w:r>
      <w:r>
        <w:rPr>
          <w:sz w:val="24"/>
        </w:rPr>
        <w:t>material,</w:t>
      </w:r>
      <w:r>
        <w:rPr>
          <w:spacing w:val="-8"/>
          <w:sz w:val="24"/>
        </w:rPr>
        <w:t> </w:t>
      </w:r>
      <w:r>
        <w:rPr>
          <w:sz w:val="24"/>
        </w:rPr>
        <w:t>with</w:t>
      </w:r>
      <w:r>
        <w:rPr>
          <w:spacing w:val="-8"/>
          <w:sz w:val="24"/>
        </w:rPr>
        <w:t> </w:t>
      </w:r>
      <w:r>
        <w:rPr>
          <w:sz w:val="24"/>
        </w:rPr>
        <w:t>a</w:t>
      </w:r>
      <w:r>
        <w:rPr>
          <w:spacing w:val="-8"/>
          <w:sz w:val="24"/>
        </w:rPr>
        <w:t> </w:t>
      </w:r>
      <w:r>
        <w:rPr>
          <w:sz w:val="24"/>
        </w:rPr>
        <w:t>half-life</w:t>
      </w:r>
      <w:r>
        <w:rPr>
          <w:spacing w:val="-10"/>
          <w:sz w:val="24"/>
        </w:rPr>
        <w:t> </w:t>
      </w:r>
      <w:r>
        <w:rPr>
          <w:sz w:val="24"/>
        </w:rPr>
        <w:t>greater</w:t>
      </w:r>
      <w:r>
        <w:rPr>
          <w:spacing w:val="-9"/>
          <w:sz w:val="24"/>
        </w:rPr>
        <w:t> </w:t>
      </w:r>
      <w:r>
        <w:rPr>
          <w:sz w:val="24"/>
        </w:rPr>
        <w:t>than</w:t>
      </w:r>
      <w:r>
        <w:rPr>
          <w:spacing w:val="-8"/>
          <w:sz w:val="24"/>
        </w:rPr>
        <w:t> </w:t>
      </w:r>
      <w:r>
        <w:rPr>
          <w:sz w:val="24"/>
        </w:rPr>
        <w:t>120</w:t>
      </w:r>
      <w:r>
        <w:rPr>
          <w:spacing w:val="-10"/>
          <w:sz w:val="24"/>
        </w:rPr>
        <w:t> </w:t>
      </w:r>
      <w:r>
        <w:rPr>
          <w:sz w:val="24"/>
        </w:rPr>
        <w:t>days, </w:t>
      </w:r>
      <w:r>
        <w:rPr>
          <w:w w:val="95"/>
          <w:sz w:val="24"/>
        </w:rPr>
        <w:t>in an unsealed form, shall transfer the following records to the new licensee and the new licensee </w:t>
      </w:r>
      <w:r>
        <w:rPr>
          <w:sz w:val="24"/>
        </w:rPr>
        <w:t>will be responsible for maintaining these records until the license is terminated:</w:t>
      </w:r>
    </w:p>
    <w:p>
      <w:pPr>
        <w:pStyle w:val="ListParagraph"/>
        <w:numPr>
          <w:ilvl w:val="3"/>
          <w:numId w:val="51"/>
        </w:numPr>
        <w:tabs>
          <w:tab w:pos="2226" w:val="left" w:leader="none"/>
        </w:tabs>
        <w:spacing w:line="242" w:lineRule="auto" w:before="4" w:after="0"/>
        <w:ind w:left="1715" w:right="156" w:firstLine="0"/>
        <w:jc w:val="both"/>
        <w:rPr>
          <w:sz w:val="24"/>
        </w:rPr>
      </w:pPr>
      <w:r>
        <w:rPr>
          <w:sz w:val="24"/>
        </w:rPr>
        <w:t>Records of disposal of licensed material made under 105 CMR 120.252 (including burials authorized before January 28, 1981), 105 CMR 120.253, 120.254,120.255; and,</w:t>
      </w:r>
    </w:p>
    <w:p>
      <w:pPr>
        <w:pStyle w:val="ListParagraph"/>
        <w:numPr>
          <w:ilvl w:val="3"/>
          <w:numId w:val="51"/>
        </w:numPr>
        <w:tabs>
          <w:tab w:pos="2176" w:val="left" w:leader="none"/>
        </w:tabs>
        <w:spacing w:line="240" w:lineRule="auto" w:before="2" w:after="0"/>
        <w:ind w:left="2175" w:right="0" w:hanging="461"/>
        <w:jc w:val="both"/>
        <w:rPr>
          <w:sz w:val="24"/>
        </w:rPr>
      </w:pPr>
      <w:r>
        <w:rPr>
          <w:sz w:val="24"/>
        </w:rPr>
        <w:t>Records</w:t>
      </w:r>
      <w:r>
        <w:rPr>
          <w:spacing w:val="-3"/>
          <w:sz w:val="24"/>
        </w:rPr>
        <w:t> </w:t>
      </w:r>
      <w:r>
        <w:rPr>
          <w:sz w:val="24"/>
        </w:rPr>
        <w:t>required</w:t>
      </w:r>
      <w:r>
        <w:rPr>
          <w:spacing w:val="-2"/>
          <w:sz w:val="24"/>
        </w:rPr>
        <w:t> </w:t>
      </w:r>
      <w:r>
        <w:rPr>
          <w:sz w:val="24"/>
        </w:rPr>
        <w:t>by</w:t>
      </w:r>
      <w:r>
        <w:rPr>
          <w:spacing w:val="-10"/>
          <w:sz w:val="24"/>
        </w:rPr>
        <w:t> </w:t>
      </w:r>
      <w:r>
        <w:rPr>
          <w:sz w:val="24"/>
        </w:rPr>
        <w:t>105</w:t>
      </w:r>
      <w:r>
        <w:rPr>
          <w:spacing w:val="-3"/>
          <w:sz w:val="24"/>
        </w:rPr>
        <w:t> </w:t>
      </w:r>
      <w:r>
        <w:rPr>
          <w:sz w:val="24"/>
        </w:rPr>
        <w:t>CMR</w:t>
      </w:r>
      <w:r>
        <w:rPr>
          <w:spacing w:val="-2"/>
          <w:sz w:val="24"/>
        </w:rPr>
        <w:t> 120.263(B)(4).</w:t>
      </w:r>
    </w:p>
    <w:p>
      <w:pPr>
        <w:pStyle w:val="BodyText"/>
        <w:spacing w:before="7"/>
      </w:pPr>
    </w:p>
    <w:p>
      <w:pPr>
        <w:pStyle w:val="ListParagraph"/>
        <w:numPr>
          <w:ilvl w:val="2"/>
          <w:numId w:val="51"/>
        </w:numPr>
        <w:tabs>
          <w:tab w:pos="1886" w:val="left" w:leader="none"/>
        </w:tabs>
        <w:spacing w:line="242" w:lineRule="auto" w:before="0" w:after="0"/>
        <w:ind w:left="1360" w:right="158" w:firstLine="0"/>
        <w:jc w:val="both"/>
        <w:rPr>
          <w:sz w:val="24"/>
        </w:rPr>
      </w:pPr>
      <w:r>
        <w:rPr>
          <w:sz w:val="24"/>
        </w:rPr>
        <w:t>Prior</w:t>
      </w:r>
      <w:r>
        <w:rPr>
          <w:spacing w:val="-15"/>
          <w:sz w:val="24"/>
        </w:rPr>
        <w:t> </w:t>
      </w:r>
      <w:r>
        <w:rPr>
          <w:sz w:val="24"/>
        </w:rPr>
        <w:t>to</w:t>
      </w:r>
      <w:r>
        <w:rPr>
          <w:spacing w:val="-15"/>
          <w:sz w:val="24"/>
        </w:rPr>
        <w:t> </w:t>
      </w:r>
      <w:r>
        <w:rPr>
          <w:sz w:val="24"/>
        </w:rPr>
        <w:t>license</w:t>
      </w:r>
      <w:r>
        <w:rPr>
          <w:spacing w:val="-15"/>
          <w:sz w:val="24"/>
        </w:rPr>
        <w:t> </w:t>
      </w:r>
      <w:r>
        <w:rPr>
          <w:sz w:val="24"/>
        </w:rPr>
        <w:t>termination,</w:t>
      </w:r>
      <w:r>
        <w:rPr>
          <w:spacing w:val="-15"/>
          <w:sz w:val="24"/>
        </w:rPr>
        <w:t> </w:t>
      </w:r>
      <w:r>
        <w:rPr>
          <w:sz w:val="24"/>
        </w:rPr>
        <w:t>each</w:t>
      </w:r>
      <w:r>
        <w:rPr>
          <w:spacing w:val="-15"/>
          <w:sz w:val="24"/>
        </w:rPr>
        <w:t> </w:t>
      </w:r>
      <w:r>
        <w:rPr>
          <w:sz w:val="24"/>
        </w:rPr>
        <w:t>licensee</w:t>
      </w:r>
      <w:r>
        <w:rPr>
          <w:spacing w:val="-15"/>
          <w:sz w:val="24"/>
        </w:rPr>
        <w:t> </w:t>
      </w:r>
      <w:r>
        <w:rPr>
          <w:sz w:val="24"/>
        </w:rPr>
        <w:t>shall</w:t>
      </w:r>
      <w:r>
        <w:rPr>
          <w:spacing w:val="-15"/>
          <w:sz w:val="24"/>
        </w:rPr>
        <w:t> </w:t>
      </w:r>
      <w:r>
        <w:rPr>
          <w:sz w:val="24"/>
        </w:rPr>
        <w:t>forward</w:t>
      </w:r>
      <w:r>
        <w:rPr>
          <w:spacing w:val="-15"/>
          <w:sz w:val="24"/>
        </w:rPr>
        <w:t> </w:t>
      </w:r>
      <w:r>
        <w:rPr>
          <w:sz w:val="24"/>
        </w:rPr>
        <w:t>the</w:t>
      </w:r>
      <w:r>
        <w:rPr>
          <w:spacing w:val="-15"/>
          <w:sz w:val="24"/>
        </w:rPr>
        <w:t> </w:t>
      </w:r>
      <w:r>
        <w:rPr>
          <w:sz w:val="24"/>
        </w:rPr>
        <w:t>records</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 120.125(C)(1)(g) to the Agency.</w:t>
      </w:r>
    </w:p>
    <w:p>
      <w:pPr>
        <w:pStyle w:val="BodyText"/>
        <w:spacing w:before="2"/>
        <w:rPr>
          <w:sz w:val="19"/>
        </w:rPr>
      </w:pPr>
    </w:p>
    <w:p>
      <w:pPr>
        <w:pStyle w:val="ListParagraph"/>
        <w:numPr>
          <w:ilvl w:val="1"/>
          <w:numId w:val="51"/>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Inspections</w:t>
      </w:r>
    </w:p>
    <w:p>
      <w:pPr>
        <w:pStyle w:val="BodyText"/>
        <w:spacing w:before="7"/>
      </w:pPr>
    </w:p>
    <w:p>
      <w:pPr>
        <w:pStyle w:val="ListParagraph"/>
        <w:numPr>
          <w:ilvl w:val="2"/>
          <w:numId w:val="51"/>
        </w:numPr>
        <w:tabs>
          <w:tab w:pos="1852" w:val="left" w:leader="none"/>
        </w:tabs>
        <w:spacing w:line="242" w:lineRule="auto" w:before="1" w:after="0"/>
        <w:ind w:left="1360" w:right="156" w:firstLine="0"/>
        <w:jc w:val="both"/>
        <w:rPr>
          <w:sz w:val="24"/>
        </w:rPr>
      </w:pPr>
      <w:r>
        <w:rPr>
          <w:sz w:val="24"/>
        </w:rPr>
        <w:t>Each</w:t>
      </w:r>
      <w:r>
        <w:rPr>
          <w:spacing w:val="-15"/>
          <w:sz w:val="24"/>
        </w:rPr>
        <w:t> </w:t>
      </w:r>
      <w:r>
        <w:rPr>
          <w:sz w:val="24"/>
        </w:rPr>
        <w:t>licensee</w:t>
      </w:r>
      <w:r>
        <w:rPr>
          <w:spacing w:val="-13"/>
          <w:sz w:val="24"/>
        </w:rPr>
        <w:t> </w:t>
      </w:r>
      <w:r>
        <w:rPr>
          <w:sz w:val="24"/>
        </w:rPr>
        <w:t>and</w:t>
      </w:r>
      <w:r>
        <w:rPr>
          <w:spacing w:val="-13"/>
          <w:sz w:val="24"/>
        </w:rPr>
        <w:t> </w:t>
      </w:r>
      <w:r>
        <w:rPr>
          <w:sz w:val="24"/>
        </w:rPr>
        <w:t>registrant</w:t>
      </w:r>
      <w:r>
        <w:rPr>
          <w:spacing w:val="-11"/>
          <w:sz w:val="24"/>
        </w:rPr>
        <w:t> </w:t>
      </w:r>
      <w:r>
        <w:rPr>
          <w:sz w:val="24"/>
        </w:rPr>
        <w:t>shall</w:t>
      </w:r>
      <w:r>
        <w:rPr>
          <w:spacing w:val="-11"/>
          <w:sz w:val="24"/>
        </w:rPr>
        <w:t> </w:t>
      </w:r>
      <w:r>
        <w:rPr>
          <w:sz w:val="24"/>
        </w:rPr>
        <w:t>afford</w:t>
      </w:r>
      <w:r>
        <w:rPr>
          <w:spacing w:val="-11"/>
          <w:sz w:val="24"/>
        </w:rPr>
        <w:t> </w:t>
      </w:r>
      <w:r>
        <w:rPr>
          <w:sz w:val="24"/>
        </w:rPr>
        <w:t>the</w:t>
      </w:r>
      <w:r>
        <w:rPr>
          <w:spacing w:val="-13"/>
          <w:sz w:val="24"/>
        </w:rPr>
        <w:t> </w:t>
      </w:r>
      <w:r>
        <w:rPr>
          <w:sz w:val="24"/>
        </w:rPr>
        <w:t>Agency</w:t>
      </w:r>
      <w:r>
        <w:rPr>
          <w:spacing w:val="-15"/>
          <w:sz w:val="24"/>
        </w:rPr>
        <w:t> </w:t>
      </w:r>
      <w:r>
        <w:rPr>
          <w:sz w:val="24"/>
        </w:rPr>
        <w:t>at</w:t>
      </w:r>
      <w:r>
        <w:rPr>
          <w:spacing w:val="-11"/>
          <w:sz w:val="24"/>
        </w:rPr>
        <w:t> </w:t>
      </w:r>
      <w:r>
        <w:rPr>
          <w:sz w:val="24"/>
        </w:rPr>
        <w:t>all</w:t>
      </w:r>
      <w:r>
        <w:rPr>
          <w:spacing w:val="-11"/>
          <w:sz w:val="24"/>
        </w:rPr>
        <w:t> </w:t>
      </w:r>
      <w:r>
        <w:rPr>
          <w:sz w:val="24"/>
        </w:rPr>
        <w:t>reasonable</w:t>
      </w:r>
      <w:r>
        <w:rPr>
          <w:spacing w:val="-15"/>
          <w:sz w:val="24"/>
        </w:rPr>
        <w:t> </w:t>
      </w:r>
      <w:r>
        <w:rPr>
          <w:sz w:val="24"/>
        </w:rPr>
        <w:t>times</w:t>
      </w:r>
      <w:r>
        <w:rPr>
          <w:spacing w:val="-11"/>
          <w:sz w:val="24"/>
        </w:rPr>
        <w:t> </w:t>
      </w:r>
      <w:r>
        <w:rPr>
          <w:sz w:val="24"/>
        </w:rPr>
        <w:t>opportunity</w:t>
      </w:r>
      <w:r>
        <w:rPr>
          <w:spacing w:val="-15"/>
          <w:sz w:val="24"/>
        </w:rPr>
        <w:t> </w:t>
      </w:r>
      <w:r>
        <w:rPr>
          <w:sz w:val="24"/>
        </w:rPr>
        <w:t>to </w:t>
      </w:r>
      <w:r>
        <w:rPr>
          <w:w w:val="95"/>
          <w:sz w:val="24"/>
        </w:rPr>
        <w:t>inspect sources of radiation and the premises and facilities wherein such sources of radiation are </w:t>
      </w:r>
      <w:r>
        <w:rPr>
          <w:sz w:val="24"/>
        </w:rPr>
        <w:t>used or stored.</w:t>
      </w:r>
    </w:p>
    <w:p>
      <w:pPr>
        <w:pStyle w:val="BodyText"/>
        <w:spacing w:before="6"/>
      </w:pPr>
    </w:p>
    <w:p>
      <w:pPr>
        <w:pStyle w:val="ListParagraph"/>
        <w:numPr>
          <w:ilvl w:val="2"/>
          <w:numId w:val="51"/>
        </w:numPr>
        <w:tabs>
          <w:tab w:pos="1944" w:val="left" w:leader="none"/>
        </w:tabs>
        <w:spacing w:line="244" w:lineRule="auto" w:before="0" w:after="0"/>
        <w:ind w:left="1360" w:right="158" w:firstLine="0"/>
        <w:jc w:val="both"/>
        <w:rPr>
          <w:sz w:val="24"/>
        </w:rPr>
      </w:pPr>
      <w:r>
        <w:rPr>
          <w:sz w:val="24"/>
        </w:rPr>
        <w:t>Each licensee and registrant shall make available to the Agency for inspection, upon reasonable notice, records maintained pursuant to 105 CMR 120.000.</w:t>
      </w:r>
    </w:p>
    <w:p>
      <w:pPr>
        <w:pStyle w:val="BodyText"/>
        <w:spacing w:before="11"/>
        <w:rPr>
          <w:sz w:val="18"/>
        </w:rPr>
      </w:pPr>
    </w:p>
    <w:p>
      <w:pPr>
        <w:pStyle w:val="ListParagraph"/>
        <w:numPr>
          <w:ilvl w:val="1"/>
          <w:numId w:val="51"/>
        </w:numPr>
        <w:tabs>
          <w:tab w:pos="942" w:val="left" w:leader="none"/>
        </w:tabs>
        <w:spacing w:line="240" w:lineRule="auto" w:before="59" w:after="0"/>
        <w:ind w:left="941" w:right="0" w:hanging="782"/>
        <w:jc w:val="left"/>
        <w:rPr>
          <w:sz w:val="22"/>
        </w:rPr>
      </w:pPr>
      <w:r>
        <w:rPr>
          <w:sz w:val="24"/>
          <w:u w:val="single"/>
        </w:rPr>
        <w:t>:</w:t>
      </w:r>
      <w:r>
        <w:rPr>
          <w:spacing w:val="30"/>
          <w:sz w:val="24"/>
          <w:u w:val="single"/>
        </w:rPr>
        <w:t>  </w:t>
      </w:r>
      <w:r>
        <w:rPr>
          <w:spacing w:val="-2"/>
          <w:sz w:val="24"/>
          <w:u w:val="single"/>
        </w:rPr>
        <w:t>Tests</w:t>
      </w:r>
    </w:p>
    <w:p>
      <w:pPr>
        <w:pStyle w:val="BodyText"/>
        <w:spacing w:before="7"/>
      </w:pPr>
    </w:p>
    <w:p>
      <w:pPr>
        <w:pStyle w:val="BodyText"/>
        <w:spacing w:line="242" w:lineRule="auto"/>
        <w:ind w:left="1360" w:right="150" w:firstLine="355"/>
        <w:jc w:val="both"/>
      </w:pPr>
      <w:r>
        <w:rPr>
          <w:w w:val="95"/>
        </w:rPr>
        <w:t>Each licensee and registrant shall perform upon instructions from the Agency, or shall permit </w:t>
      </w:r>
      <w:r>
        <w:rPr/>
        <w:t>the Agency to perform, such reasonable tests as the Agency deems appropriate or necessary including, but not limited to, tests of:</w:t>
      </w:r>
    </w:p>
    <w:p>
      <w:pPr>
        <w:pStyle w:val="BodyText"/>
        <w:spacing w:before="6"/>
      </w:pPr>
    </w:p>
    <w:p>
      <w:pPr>
        <w:pStyle w:val="ListParagraph"/>
        <w:numPr>
          <w:ilvl w:val="2"/>
          <w:numId w:val="51"/>
        </w:numPr>
        <w:tabs>
          <w:tab w:pos="1874" w:val="left" w:leader="none"/>
        </w:tabs>
        <w:spacing w:line="240" w:lineRule="auto" w:before="0" w:after="0"/>
        <w:ind w:left="1873" w:right="0" w:hanging="514"/>
        <w:jc w:val="left"/>
        <w:rPr>
          <w:sz w:val="24"/>
        </w:rPr>
      </w:pPr>
      <w:r>
        <w:rPr>
          <w:sz w:val="24"/>
        </w:rPr>
        <w:t>Sources</w:t>
      </w:r>
      <w:r>
        <w:rPr>
          <w:spacing w:val="-2"/>
          <w:sz w:val="24"/>
        </w:rPr>
        <w:t> </w:t>
      </w:r>
      <w:r>
        <w:rPr>
          <w:sz w:val="24"/>
        </w:rPr>
        <w:t>of</w:t>
      </w:r>
      <w:r>
        <w:rPr>
          <w:spacing w:val="-1"/>
          <w:sz w:val="24"/>
        </w:rPr>
        <w:t> </w:t>
      </w:r>
      <w:r>
        <w:rPr>
          <w:spacing w:val="-2"/>
          <w:sz w:val="24"/>
        </w:rPr>
        <w:t>radiation;</w:t>
      </w:r>
    </w:p>
    <w:p>
      <w:pPr>
        <w:spacing w:after="0" w:line="240"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53"/>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51"/>
        </w:numPr>
        <w:tabs>
          <w:tab w:pos="1858" w:val="left" w:leader="none"/>
        </w:tabs>
        <w:spacing w:line="240" w:lineRule="auto" w:before="1" w:after="0"/>
        <w:ind w:left="1857" w:right="0" w:hanging="498"/>
        <w:jc w:val="left"/>
        <w:rPr>
          <w:sz w:val="24"/>
        </w:rPr>
      </w:pPr>
      <w:r>
        <w:rPr>
          <w:sz w:val="24"/>
        </w:rPr>
        <w:t>Facilities</w:t>
      </w:r>
      <w:r>
        <w:rPr>
          <w:spacing w:val="-2"/>
          <w:sz w:val="24"/>
        </w:rPr>
        <w:t> </w:t>
      </w:r>
      <w:r>
        <w:rPr>
          <w:sz w:val="24"/>
        </w:rPr>
        <w:t>wherein</w:t>
      </w:r>
      <w:r>
        <w:rPr>
          <w:spacing w:val="-2"/>
          <w:sz w:val="24"/>
        </w:rPr>
        <w:t> </w:t>
      </w:r>
      <w:r>
        <w:rPr>
          <w:sz w:val="24"/>
        </w:rPr>
        <w:t>sources</w:t>
      </w:r>
      <w:r>
        <w:rPr>
          <w:spacing w:val="-2"/>
          <w:sz w:val="24"/>
        </w:rPr>
        <w:t> </w:t>
      </w:r>
      <w:r>
        <w:rPr>
          <w:sz w:val="24"/>
        </w:rPr>
        <w:t>of</w:t>
      </w:r>
      <w:r>
        <w:rPr>
          <w:spacing w:val="-2"/>
          <w:sz w:val="24"/>
        </w:rPr>
        <w:t> </w:t>
      </w:r>
      <w:r>
        <w:rPr>
          <w:sz w:val="24"/>
        </w:rPr>
        <w:t>radiation</w:t>
      </w:r>
      <w:r>
        <w:rPr>
          <w:spacing w:val="-1"/>
          <w:sz w:val="24"/>
        </w:rPr>
        <w:t> </w:t>
      </w:r>
      <w:r>
        <w:rPr>
          <w:sz w:val="24"/>
        </w:rPr>
        <w:t>are</w:t>
      </w:r>
      <w:r>
        <w:rPr>
          <w:spacing w:val="-5"/>
          <w:sz w:val="24"/>
        </w:rPr>
        <w:t> </w:t>
      </w:r>
      <w:r>
        <w:rPr>
          <w:sz w:val="24"/>
        </w:rPr>
        <w:t>used</w:t>
      </w:r>
      <w:r>
        <w:rPr>
          <w:spacing w:val="-2"/>
          <w:sz w:val="24"/>
        </w:rPr>
        <w:t> </w:t>
      </w:r>
      <w:r>
        <w:rPr>
          <w:sz w:val="24"/>
        </w:rPr>
        <w:t>or</w:t>
      </w:r>
      <w:r>
        <w:rPr>
          <w:spacing w:val="-2"/>
          <w:sz w:val="24"/>
        </w:rPr>
        <w:t> stored;</w:t>
      </w:r>
    </w:p>
    <w:p>
      <w:pPr>
        <w:pStyle w:val="BodyText"/>
        <w:spacing w:before="7"/>
      </w:pPr>
    </w:p>
    <w:p>
      <w:pPr>
        <w:pStyle w:val="ListParagraph"/>
        <w:numPr>
          <w:ilvl w:val="2"/>
          <w:numId w:val="51"/>
        </w:numPr>
        <w:tabs>
          <w:tab w:pos="1860" w:val="left" w:leader="none"/>
        </w:tabs>
        <w:spacing w:line="240" w:lineRule="auto" w:before="0" w:after="0"/>
        <w:ind w:left="1859" w:right="0" w:hanging="500"/>
        <w:jc w:val="left"/>
        <w:rPr>
          <w:sz w:val="24"/>
        </w:rPr>
      </w:pPr>
      <w:r>
        <w:rPr>
          <w:sz w:val="24"/>
        </w:rPr>
        <w:t>Radiation</w:t>
      </w:r>
      <w:r>
        <w:rPr>
          <w:spacing w:val="-1"/>
          <w:sz w:val="24"/>
        </w:rPr>
        <w:t> </w:t>
      </w:r>
      <w:r>
        <w:rPr>
          <w:sz w:val="24"/>
        </w:rPr>
        <w:t>detection</w:t>
      </w:r>
      <w:r>
        <w:rPr>
          <w:spacing w:val="-1"/>
          <w:sz w:val="24"/>
        </w:rPr>
        <w:t> </w:t>
      </w:r>
      <w:r>
        <w:rPr>
          <w:sz w:val="24"/>
        </w:rPr>
        <w:t>and monitoring</w:t>
      </w:r>
      <w:r>
        <w:rPr>
          <w:spacing w:val="-1"/>
          <w:sz w:val="24"/>
        </w:rPr>
        <w:t> </w:t>
      </w:r>
      <w:r>
        <w:rPr>
          <w:sz w:val="24"/>
        </w:rPr>
        <w:t>instruments; </w:t>
      </w:r>
      <w:r>
        <w:rPr>
          <w:spacing w:val="-4"/>
          <w:sz w:val="24"/>
        </w:rPr>
        <w:t>and,</w:t>
      </w:r>
    </w:p>
    <w:p>
      <w:pPr>
        <w:pStyle w:val="BodyText"/>
        <w:spacing w:before="7"/>
      </w:pPr>
    </w:p>
    <w:p>
      <w:pPr>
        <w:pStyle w:val="ListParagraph"/>
        <w:numPr>
          <w:ilvl w:val="2"/>
          <w:numId w:val="51"/>
        </w:numPr>
        <w:tabs>
          <w:tab w:pos="1864" w:val="left" w:leader="none"/>
        </w:tabs>
        <w:spacing w:line="242" w:lineRule="auto" w:before="0" w:after="0"/>
        <w:ind w:left="1360" w:right="156" w:firstLine="0"/>
        <w:jc w:val="left"/>
        <w:rPr>
          <w:sz w:val="24"/>
        </w:rPr>
      </w:pPr>
      <w:r>
        <w:rPr>
          <w:sz w:val="24"/>
        </w:rPr>
        <w:t>Other</w:t>
      </w:r>
      <w:r>
        <w:rPr>
          <w:spacing w:val="-9"/>
          <w:sz w:val="24"/>
        </w:rPr>
        <w:t> </w:t>
      </w:r>
      <w:r>
        <w:rPr>
          <w:sz w:val="24"/>
        </w:rPr>
        <w:t>equipment</w:t>
      </w:r>
      <w:r>
        <w:rPr>
          <w:spacing w:val="-7"/>
          <w:sz w:val="24"/>
        </w:rPr>
        <w:t> </w:t>
      </w:r>
      <w:r>
        <w:rPr>
          <w:sz w:val="24"/>
        </w:rPr>
        <w:t>and</w:t>
      </w:r>
      <w:r>
        <w:rPr>
          <w:spacing w:val="-9"/>
          <w:sz w:val="24"/>
        </w:rPr>
        <w:t> </w:t>
      </w:r>
      <w:r>
        <w:rPr>
          <w:sz w:val="24"/>
        </w:rPr>
        <w:t>devices</w:t>
      </w:r>
      <w:r>
        <w:rPr>
          <w:spacing w:val="-9"/>
          <w:sz w:val="24"/>
        </w:rPr>
        <w:t> </w:t>
      </w:r>
      <w:r>
        <w:rPr>
          <w:sz w:val="24"/>
        </w:rPr>
        <w:t>used</w:t>
      </w:r>
      <w:r>
        <w:rPr>
          <w:spacing w:val="-9"/>
          <w:sz w:val="24"/>
        </w:rPr>
        <w:t> </w:t>
      </w:r>
      <w:r>
        <w:rPr>
          <w:sz w:val="24"/>
        </w:rPr>
        <w:t>in</w:t>
      </w:r>
      <w:r>
        <w:rPr>
          <w:spacing w:val="-9"/>
          <w:sz w:val="24"/>
        </w:rPr>
        <w:t> </w:t>
      </w:r>
      <w:r>
        <w:rPr>
          <w:sz w:val="24"/>
        </w:rPr>
        <w:t>connection</w:t>
      </w:r>
      <w:r>
        <w:rPr>
          <w:spacing w:val="-9"/>
          <w:sz w:val="24"/>
        </w:rPr>
        <w:t> </w:t>
      </w:r>
      <w:r>
        <w:rPr>
          <w:sz w:val="24"/>
        </w:rPr>
        <w:t>with</w:t>
      </w:r>
      <w:r>
        <w:rPr>
          <w:spacing w:val="-9"/>
          <w:sz w:val="24"/>
        </w:rPr>
        <w:t> </w:t>
      </w:r>
      <w:r>
        <w:rPr>
          <w:sz w:val="24"/>
        </w:rPr>
        <w:t>utilization</w:t>
      </w:r>
      <w:r>
        <w:rPr>
          <w:spacing w:val="-9"/>
          <w:sz w:val="24"/>
        </w:rPr>
        <w:t> </w:t>
      </w:r>
      <w:r>
        <w:rPr>
          <w:sz w:val="24"/>
        </w:rPr>
        <w:t>or</w:t>
      </w:r>
      <w:r>
        <w:rPr>
          <w:spacing w:val="-9"/>
          <w:sz w:val="24"/>
        </w:rPr>
        <w:t> </w:t>
      </w:r>
      <w:r>
        <w:rPr>
          <w:sz w:val="24"/>
        </w:rPr>
        <w:t>storage</w:t>
      </w:r>
      <w:r>
        <w:rPr>
          <w:spacing w:val="-9"/>
          <w:sz w:val="24"/>
        </w:rPr>
        <w:t> </w:t>
      </w:r>
      <w:r>
        <w:rPr>
          <w:sz w:val="24"/>
        </w:rPr>
        <w:t>of</w:t>
      </w:r>
      <w:r>
        <w:rPr>
          <w:spacing w:val="-9"/>
          <w:sz w:val="24"/>
        </w:rPr>
        <w:t> </w:t>
      </w:r>
      <w:r>
        <w:rPr>
          <w:sz w:val="24"/>
        </w:rPr>
        <w:t>licensed</w:t>
      </w:r>
      <w:r>
        <w:rPr>
          <w:spacing w:val="-9"/>
          <w:sz w:val="24"/>
        </w:rPr>
        <w:t> </w:t>
      </w:r>
      <w:r>
        <w:rPr>
          <w:sz w:val="24"/>
        </w:rPr>
        <w:t>or registered sources of radiation.</w:t>
      </w:r>
    </w:p>
    <w:p>
      <w:pPr>
        <w:pStyle w:val="BodyText"/>
        <w:spacing w:before="3"/>
        <w:rPr>
          <w:sz w:val="19"/>
        </w:rPr>
      </w:pPr>
    </w:p>
    <w:p>
      <w:pPr>
        <w:pStyle w:val="ListParagraph"/>
        <w:numPr>
          <w:ilvl w:val="1"/>
          <w:numId w:val="53"/>
        </w:numPr>
        <w:tabs>
          <w:tab w:pos="942" w:val="left" w:leader="none"/>
        </w:tabs>
        <w:spacing w:line="240" w:lineRule="auto" w:before="59" w:after="0"/>
        <w:ind w:left="941" w:right="0" w:hanging="782"/>
        <w:jc w:val="left"/>
        <w:rPr>
          <w:sz w:val="22"/>
        </w:rPr>
      </w:pPr>
      <w:r>
        <w:rPr>
          <w:sz w:val="24"/>
          <w:u w:val="single"/>
        </w:rPr>
        <w:t>:</w:t>
      </w:r>
      <w:r>
        <w:rPr>
          <w:spacing w:val="27"/>
          <w:sz w:val="24"/>
          <w:u w:val="single"/>
        </w:rPr>
        <w:t>  </w:t>
      </w:r>
      <w:r>
        <w:rPr>
          <w:sz w:val="24"/>
          <w:u w:val="single"/>
        </w:rPr>
        <w:t>Additional</w:t>
      </w:r>
      <w:r>
        <w:rPr>
          <w:spacing w:val="1"/>
          <w:sz w:val="24"/>
          <w:u w:val="single"/>
        </w:rPr>
        <w:t> </w:t>
      </w:r>
      <w:r>
        <w:rPr>
          <w:spacing w:val="-2"/>
          <w:sz w:val="24"/>
          <w:u w:val="single"/>
        </w:rPr>
        <w:t>Requirements</w:t>
      </w:r>
    </w:p>
    <w:p>
      <w:pPr>
        <w:pStyle w:val="BodyText"/>
        <w:spacing w:before="7"/>
      </w:pPr>
    </w:p>
    <w:p>
      <w:pPr>
        <w:pStyle w:val="ListParagraph"/>
        <w:numPr>
          <w:ilvl w:val="2"/>
          <w:numId w:val="53"/>
        </w:numPr>
        <w:tabs>
          <w:tab w:pos="1838" w:val="left" w:leader="none"/>
        </w:tabs>
        <w:spacing w:line="242" w:lineRule="auto" w:before="0" w:after="0"/>
        <w:ind w:left="1360" w:right="156" w:firstLine="0"/>
        <w:jc w:val="both"/>
        <w:rPr>
          <w:sz w:val="24"/>
        </w:rPr>
      </w:pPr>
      <w:r>
        <w:rPr>
          <w:spacing w:val="-2"/>
          <w:sz w:val="24"/>
        </w:rPr>
        <w:t>The</w:t>
      </w:r>
      <w:r>
        <w:rPr>
          <w:spacing w:val="-12"/>
          <w:sz w:val="24"/>
        </w:rPr>
        <w:t> </w:t>
      </w:r>
      <w:r>
        <w:rPr>
          <w:spacing w:val="-2"/>
          <w:sz w:val="24"/>
        </w:rPr>
        <w:t>Agency</w:t>
      </w:r>
      <w:r>
        <w:rPr>
          <w:spacing w:val="-13"/>
          <w:sz w:val="24"/>
        </w:rPr>
        <w:t> </w:t>
      </w:r>
      <w:r>
        <w:rPr>
          <w:spacing w:val="-2"/>
          <w:sz w:val="24"/>
        </w:rPr>
        <w:t>may,</w:t>
      </w:r>
      <w:r>
        <w:rPr>
          <w:spacing w:val="-5"/>
          <w:sz w:val="24"/>
        </w:rPr>
        <w:t> </w:t>
      </w:r>
      <w:r>
        <w:rPr>
          <w:spacing w:val="-2"/>
          <w:sz w:val="24"/>
        </w:rPr>
        <w:t>by</w:t>
      </w:r>
      <w:r>
        <w:rPr>
          <w:spacing w:val="-13"/>
          <w:sz w:val="24"/>
        </w:rPr>
        <w:t> </w:t>
      </w:r>
      <w:r>
        <w:rPr>
          <w:spacing w:val="-2"/>
          <w:sz w:val="24"/>
        </w:rPr>
        <w:t>rule,</w:t>
      </w:r>
      <w:r>
        <w:rPr>
          <w:spacing w:val="-6"/>
          <w:sz w:val="24"/>
        </w:rPr>
        <w:t> </w:t>
      </w:r>
      <w:r>
        <w:rPr>
          <w:spacing w:val="-2"/>
          <w:sz w:val="24"/>
        </w:rPr>
        <w:t>regulation,</w:t>
      </w:r>
      <w:r>
        <w:rPr>
          <w:spacing w:val="-6"/>
          <w:sz w:val="24"/>
        </w:rPr>
        <w:t> </w:t>
      </w:r>
      <w:r>
        <w:rPr>
          <w:spacing w:val="-2"/>
          <w:sz w:val="24"/>
        </w:rPr>
        <w:t>or</w:t>
      </w:r>
      <w:r>
        <w:rPr>
          <w:spacing w:val="-6"/>
          <w:sz w:val="24"/>
        </w:rPr>
        <w:t> </w:t>
      </w:r>
      <w:r>
        <w:rPr>
          <w:spacing w:val="-2"/>
          <w:sz w:val="24"/>
        </w:rPr>
        <w:t>order,</w:t>
      </w:r>
      <w:r>
        <w:rPr>
          <w:spacing w:val="-6"/>
          <w:sz w:val="24"/>
        </w:rPr>
        <w:t> </w:t>
      </w:r>
      <w:r>
        <w:rPr>
          <w:spacing w:val="-2"/>
          <w:sz w:val="24"/>
        </w:rPr>
        <w:t>impose</w:t>
      </w:r>
      <w:r>
        <w:rPr>
          <w:spacing w:val="-6"/>
          <w:sz w:val="24"/>
        </w:rPr>
        <w:t> </w:t>
      </w:r>
      <w:r>
        <w:rPr>
          <w:spacing w:val="-2"/>
          <w:sz w:val="24"/>
        </w:rPr>
        <w:t>upon</w:t>
      </w:r>
      <w:r>
        <w:rPr>
          <w:spacing w:val="-6"/>
          <w:sz w:val="24"/>
        </w:rPr>
        <w:t> </w:t>
      </w:r>
      <w:r>
        <w:rPr>
          <w:spacing w:val="-2"/>
          <w:sz w:val="24"/>
        </w:rPr>
        <w:t>any</w:t>
      </w:r>
      <w:r>
        <w:rPr>
          <w:spacing w:val="-13"/>
          <w:sz w:val="24"/>
        </w:rPr>
        <w:t> </w:t>
      </w:r>
      <w:r>
        <w:rPr>
          <w:spacing w:val="-2"/>
          <w:sz w:val="24"/>
        </w:rPr>
        <w:t>licensee</w:t>
      </w:r>
      <w:r>
        <w:rPr>
          <w:spacing w:val="-9"/>
          <w:sz w:val="24"/>
        </w:rPr>
        <w:t> </w:t>
      </w:r>
      <w:r>
        <w:rPr>
          <w:spacing w:val="-2"/>
          <w:sz w:val="24"/>
        </w:rPr>
        <w:t>or</w:t>
      </w:r>
      <w:r>
        <w:rPr>
          <w:spacing w:val="-6"/>
          <w:sz w:val="24"/>
        </w:rPr>
        <w:t> </w:t>
      </w:r>
      <w:r>
        <w:rPr>
          <w:spacing w:val="-2"/>
          <w:sz w:val="24"/>
        </w:rPr>
        <w:t>registrant</w:t>
      </w:r>
      <w:r>
        <w:rPr>
          <w:spacing w:val="-6"/>
          <w:sz w:val="24"/>
        </w:rPr>
        <w:t> </w:t>
      </w:r>
      <w:r>
        <w:rPr>
          <w:spacing w:val="-2"/>
          <w:sz w:val="24"/>
        </w:rPr>
        <w:t>such</w:t>
      </w:r>
      <w:r>
        <w:rPr>
          <w:spacing w:val="-2"/>
          <w:sz w:val="24"/>
        </w:rPr>
        <w:t> </w:t>
      </w:r>
      <w:r>
        <w:rPr>
          <w:sz w:val="24"/>
        </w:rPr>
        <w:t>requirements in addition to those established in 105 CMR 120.000 as it deems appropriate or necessary to minimize danger to public health and safety or property.</w:t>
      </w:r>
    </w:p>
    <w:p>
      <w:pPr>
        <w:pStyle w:val="BodyText"/>
        <w:spacing w:before="6"/>
      </w:pPr>
    </w:p>
    <w:p>
      <w:pPr>
        <w:pStyle w:val="ListParagraph"/>
        <w:numPr>
          <w:ilvl w:val="2"/>
          <w:numId w:val="53"/>
        </w:numPr>
        <w:tabs>
          <w:tab w:pos="1865" w:val="left" w:leader="none"/>
        </w:tabs>
        <w:spacing w:line="242" w:lineRule="auto" w:before="0" w:after="0"/>
        <w:ind w:left="1360" w:right="154" w:firstLine="0"/>
        <w:jc w:val="both"/>
        <w:rPr>
          <w:sz w:val="24"/>
        </w:rPr>
      </w:pPr>
      <w:r>
        <w:rPr>
          <w:sz w:val="24"/>
        </w:rPr>
        <w:t>Any</w:t>
      </w:r>
      <w:r>
        <w:rPr>
          <w:spacing w:val="-8"/>
          <w:sz w:val="24"/>
        </w:rPr>
        <w:t> </w:t>
      </w:r>
      <w:r>
        <w:rPr>
          <w:sz w:val="24"/>
        </w:rPr>
        <w:t>person who finds or detects any</w:t>
      </w:r>
      <w:r>
        <w:rPr>
          <w:spacing w:val="-8"/>
          <w:sz w:val="24"/>
        </w:rPr>
        <w:t> </w:t>
      </w:r>
      <w:r>
        <w:rPr>
          <w:sz w:val="24"/>
        </w:rPr>
        <w:t>source</w:t>
      </w:r>
      <w:r>
        <w:rPr>
          <w:spacing w:val="-2"/>
          <w:sz w:val="24"/>
        </w:rPr>
        <w:t> </w:t>
      </w:r>
      <w:r>
        <w:rPr>
          <w:sz w:val="24"/>
        </w:rPr>
        <w:t>of radiation that is not under the physical or </w:t>
      </w:r>
      <w:r>
        <w:rPr>
          <w:w w:val="95"/>
          <w:sz w:val="24"/>
        </w:rPr>
        <w:t>administrative control of a licensee or registrant, and that is not excluded, exempted or otherwise </w:t>
      </w:r>
      <w:r>
        <w:rPr>
          <w:sz w:val="24"/>
        </w:rPr>
        <w:t>authorized</w:t>
      </w:r>
      <w:r>
        <w:rPr>
          <w:spacing w:val="-5"/>
          <w:sz w:val="24"/>
        </w:rPr>
        <w:t> </w:t>
      </w:r>
      <w:r>
        <w:rPr>
          <w:sz w:val="24"/>
        </w:rPr>
        <w:t>under</w:t>
      </w:r>
      <w:r>
        <w:rPr>
          <w:spacing w:val="-6"/>
          <w:sz w:val="24"/>
        </w:rPr>
        <w:t> </w:t>
      </w:r>
      <w:r>
        <w:rPr>
          <w:sz w:val="24"/>
        </w:rPr>
        <w:t>the</w:t>
      </w:r>
      <w:r>
        <w:rPr>
          <w:spacing w:val="-8"/>
          <w:sz w:val="24"/>
        </w:rPr>
        <w:t> </w:t>
      </w:r>
      <w:r>
        <w:rPr>
          <w:sz w:val="24"/>
        </w:rPr>
        <w:t>provisions</w:t>
      </w:r>
      <w:r>
        <w:rPr>
          <w:spacing w:val="-5"/>
          <w:sz w:val="24"/>
        </w:rPr>
        <w:t> </w:t>
      </w:r>
      <w:r>
        <w:rPr>
          <w:sz w:val="24"/>
        </w:rPr>
        <w:t>of</w:t>
      </w:r>
      <w:r>
        <w:rPr>
          <w:spacing w:val="-5"/>
          <w:sz w:val="24"/>
        </w:rPr>
        <w:t> </w:t>
      </w:r>
      <w:r>
        <w:rPr>
          <w:sz w:val="24"/>
        </w:rPr>
        <w:t>105</w:t>
      </w:r>
      <w:r>
        <w:rPr>
          <w:spacing w:val="-9"/>
          <w:sz w:val="24"/>
        </w:rPr>
        <w:t> </w:t>
      </w:r>
      <w:r>
        <w:rPr>
          <w:sz w:val="24"/>
        </w:rPr>
        <w:t>CMR</w:t>
      </w:r>
      <w:r>
        <w:rPr>
          <w:spacing w:val="-5"/>
          <w:sz w:val="24"/>
        </w:rPr>
        <w:t> </w:t>
      </w:r>
      <w:r>
        <w:rPr>
          <w:sz w:val="24"/>
        </w:rPr>
        <w:t>120.000,</w:t>
      </w:r>
      <w:r>
        <w:rPr>
          <w:spacing w:val="-5"/>
          <w:sz w:val="24"/>
        </w:rPr>
        <w:t> </w:t>
      </w:r>
      <w:r>
        <w:rPr>
          <w:sz w:val="24"/>
        </w:rPr>
        <w:t>shall</w:t>
      </w:r>
      <w:r>
        <w:rPr>
          <w:spacing w:val="-5"/>
          <w:sz w:val="24"/>
        </w:rPr>
        <w:t> </w:t>
      </w:r>
      <w:r>
        <w:rPr>
          <w:sz w:val="24"/>
        </w:rPr>
        <w:t>immediately</w:t>
      </w:r>
      <w:r>
        <w:rPr>
          <w:spacing w:val="-14"/>
          <w:sz w:val="24"/>
        </w:rPr>
        <w:t> </w:t>
      </w:r>
      <w:r>
        <w:rPr>
          <w:sz w:val="24"/>
        </w:rPr>
        <w:t>report</w:t>
      </w:r>
      <w:r>
        <w:rPr>
          <w:spacing w:val="-7"/>
          <w:sz w:val="24"/>
        </w:rPr>
        <w:t> </w:t>
      </w:r>
      <w:r>
        <w:rPr>
          <w:sz w:val="24"/>
        </w:rPr>
        <w:t>such</w:t>
      </w:r>
      <w:r>
        <w:rPr>
          <w:spacing w:val="-5"/>
          <w:sz w:val="24"/>
        </w:rPr>
        <w:t> </w:t>
      </w:r>
      <w:r>
        <w:rPr>
          <w:sz w:val="24"/>
        </w:rPr>
        <w:t>source</w:t>
      </w:r>
      <w:r>
        <w:rPr>
          <w:spacing w:val="-7"/>
          <w:sz w:val="24"/>
        </w:rPr>
        <w:t> </w:t>
      </w:r>
      <w:r>
        <w:rPr>
          <w:sz w:val="24"/>
        </w:rPr>
        <w:t>to the Radiation Control Program.</w:t>
      </w:r>
    </w:p>
    <w:p>
      <w:pPr>
        <w:pStyle w:val="BodyText"/>
        <w:spacing w:before="7"/>
        <w:rPr>
          <w:sz w:val="19"/>
        </w:rPr>
      </w:pPr>
    </w:p>
    <w:p>
      <w:pPr>
        <w:pStyle w:val="ListParagraph"/>
        <w:numPr>
          <w:ilvl w:val="1"/>
          <w:numId w:val="53"/>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Communications</w:t>
      </w:r>
    </w:p>
    <w:p>
      <w:pPr>
        <w:pStyle w:val="BodyText"/>
        <w:spacing w:before="7"/>
      </w:pPr>
    </w:p>
    <w:p>
      <w:pPr>
        <w:pStyle w:val="BodyText"/>
        <w:spacing w:line="242" w:lineRule="auto"/>
        <w:ind w:left="1360" w:right="156" w:firstLine="355"/>
        <w:jc w:val="both"/>
        <w:rPr>
          <w:b/>
        </w:rPr>
      </w:pPr>
      <w:r>
        <w:rPr/>
        <w:t>All</w:t>
      </w:r>
      <w:r>
        <w:rPr>
          <w:spacing w:val="-6"/>
        </w:rPr>
        <w:t> </w:t>
      </w:r>
      <w:r>
        <w:rPr/>
        <w:t>correspondence</w:t>
      </w:r>
      <w:r>
        <w:rPr>
          <w:spacing w:val="-9"/>
        </w:rPr>
        <w:t> </w:t>
      </w:r>
      <w:r>
        <w:rPr/>
        <w:t>in</w:t>
      </w:r>
      <w:r>
        <w:rPr>
          <w:spacing w:val="-3"/>
        </w:rPr>
        <w:t> </w:t>
      </w:r>
      <w:r>
        <w:rPr/>
        <w:t>compliance</w:t>
      </w:r>
      <w:r>
        <w:rPr>
          <w:spacing w:val="-6"/>
        </w:rPr>
        <w:t> </w:t>
      </w:r>
      <w:r>
        <w:rPr/>
        <w:t>with</w:t>
      </w:r>
      <w:r>
        <w:rPr>
          <w:spacing w:val="-3"/>
        </w:rPr>
        <w:t> </w:t>
      </w:r>
      <w:r>
        <w:rPr/>
        <w:t>105</w:t>
      </w:r>
      <w:r>
        <w:rPr>
          <w:spacing w:val="-3"/>
        </w:rPr>
        <w:t> </w:t>
      </w:r>
      <w:r>
        <w:rPr/>
        <w:t>CMR</w:t>
      </w:r>
      <w:r>
        <w:rPr>
          <w:spacing w:val="-2"/>
        </w:rPr>
        <w:t> </w:t>
      </w:r>
      <w:r>
        <w:rPr/>
        <w:t>120.000</w:t>
      </w:r>
      <w:r>
        <w:rPr>
          <w:spacing w:val="-3"/>
        </w:rPr>
        <w:t> </w:t>
      </w:r>
      <w:r>
        <w:rPr/>
        <w:t>shall</w:t>
      </w:r>
      <w:r>
        <w:rPr>
          <w:spacing w:val="-3"/>
        </w:rPr>
        <w:t> </w:t>
      </w:r>
      <w:r>
        <w:rPr/>
        <w:t>be</w:t>
      </w:r>
      <w:r>
        <w:rPr>
          <w:spacing w:val="-6"/>
        </w:rPr>
        <w:t> </w:t>
      </w:r>
      <w:r>
        <w:rPr/>
        <w:t>sent</w:t>
      </w:r>
      <w:r>
        <w:rPr>
          <w:spacing w:val="-6"/>
        </w:rPr>
        <w:t> </w:t>
      </w:r>
      <w:r>
        <w:rPr/>
        <w:t>to</w:t>
      </w:r>
      <w:r>
        <w:rPr>
          <w:spacing w:val="-6"/>
        </w:rPr>
        <w:t> </w:t>
      </w:r>
      <w:r>
        <w:rPr/>
        <w:t>the</w:t>
      </w:r>
      <w:r>
        <w:rPr>
          <w:spacing w:val="-6"/>
        </w:rPr>
        <w:t> </w:t>
      </w:r>
      <w:r>
        <w:rPr/>
        <w:t>Department </w:t>
      </w:r>
      <w:r>
        <w:rPr>
          <w:w w:val="95"/>
        </w:rPr>
        <w:t>of Public Health, Radiation Control Program, at the programs’s current mailing</w:t>
      </w:r>
      <w:r>
        <w:rPr>
          <w:spacing w:val="-2"/>
          <w:w w:val="95"/>
        </w:rPr>
        <w:t> </w:t>
      </w:r>
      <w:r>
        <w:rPr>
          <w:w w:val="95"/>
        </w:rPr>
        <w:t>address, as stated</w:t>
      </w:r>
      <w:r>
        <w:rPr>
          <w:spacing w:val="80"/>
        </w:rPr>
        <w:t> </w:t>
      </w:r>
      <w:r>
        <w:rPr/>
        <w:t>i n</w:t>
      </w:r>
      <w:r>
        <w:rPr>
          <w:spacing w:val="80"/>
          <w:w w:val="150"/>
        </w:rPr>
        <w:t> </w:t>
      </w:r>
      <w:r>
        <w:rPr/>
        <w:t>t h e</w:t>
      </w:r>
      <w:r>
        <w:rPr>
          <w:spacing w:val="80"/>
          <w:w w:val="150"/>
        </w:rPr>
        <w:t> </w:t>
      </w:r>
      <w:r>
        <w:rPr/>
        <w:t>w e b s i t e </w:t>
      </w:r>
      <w:r>
        <w:rPr>
          <w:strike/>
          <w:color w:val="FF0000"/>
          <w:spacing w:val="80"/>
        </w:rPr>
        <w:t> </w:t>
      </w:r>
      <w:hyperlink r:id="rId15">
        <w:r>
          <w:rPr>
            <w:strike/>
            <w:color w:val="FF0000"/>
          </w:rPr>
          <w:t>h t t p : / / m a s s . g o v . d p h / r c p .</w:t>
        </w:r>
      </w:hyperlink>
      <w:r>
        <w:rPr>
          <w:strike w:val="0"/>
          <w:color w:val="FF0000"/>
        </w:rPr>
        <w:t> </w:t>
      </w:r>
      <w:r>
        <w:rPr>
          <w:b/>
          <w:strike w:val="0"/>
          <w:color w:val="0000FF"/>
          <w:spacing w:val="-2"/>
        </w:rPr>
        <w:t>https://</w:t>
      </w:r>
      <w:hyperlink r:id="rId16">
        <w:r>
          <w:rPr>
            <w:b/>
            <w:strike w:val="0"/>
            <w:color w:val="0000FF"/>
            <w:spacing w:val="-2"/>
          </w:rPr>
          <w:t>www.mass.gov/orgs/radiation-control-program.</w:t>
        </w:r>
      </w:hyperlink>
    </w:p>
    <w:p>
      <w:pPr>
        <w:pStyle w:val="BodyText"/>
        <w:spacing w:before="4"/>
        <w:rPr>
          <w:b/>
          <w:sz w:val="19"/>
        </w:rPr>
      </w:pPr>
    </w:p>
    <w:p>
      <w:pPr>
        <w:pStyle w:val="ListParagraph"/>
        <w:numPr>
          <w:ilvl w:val="1"/>
          <w:numId w:val="53"/>
        </w:numPr>
        <w:tabs>
          <w:tab w:pos="942" w:val="left" w:leader="none"/>
        </w:tabs>
        <w:spacing w:line="240" w:lineRule="auto" w:before="60" w:after="0"/>
        <w:ind w:left="941" w:right="0" w:hanging="782"/>
        <w:jc w:val="left"/>
        <w:rPr>
          <w:sz w:val="22"/>
        </w:rPr>
      </w:pPr>
      <w:r>
        <w:rPr>
          <w:sz w:val="24"/>
          <w:u w:val="single"/>
        </w:rPr>
        <w:t>:</w:t>
      </w:r>
      <w:r>
        <w:rPr>
          <w:spacing w:val="27"/>
          <w:sz w:val="24"/>
          <w:u w:val="single"/>
        </w:rPr>
        <w:t>  </w:t>
      </w:r>
      <w:r>
        <w:rPr>
          <w:sz w:val="24"/>
          <w:u w:val="single"/>
        </w:rPr>
        <w:t>Units</w:t>
      </w:r>
      <w:r>
        <w:rPr>
          <w:spacing w:val="-1"/>
          <w:sz w:val="24"/>
          <w:u w:val="single"/>
        </w:rPr>
        <w:t> </w:t>
      </w:r>
      <w:r>
        <w:rPr>
          <w:sz w:val="24"/>
          <w:u w:val="single"/>
        </w:rPr>
        <w:t>of</w:t>
      </w:r>
      <w:r>
        <w:rPr>
          <w:spacing w:val="-1"/>
          <w:sz w:val="24"/>
          <w:u w:val="single"/>
        </w:rPr>
        <w:t> </w:t>
      </w:r>
      <w:r>
        <w:rPr>
          <w:sz w:val="24"/>
          <w:u w:val="single"/>
        </w:rPr>
        <w:t>Exposure</w:t>
      </w:r>
      <w:r>
        <w:rPr>
          <w:spacing w:val="-4"/>
          <w:sz w:val="24"/>
          <w:u w:val="single"/>
        </w:rPr>
        <w:t> </w:t>
      </w:r>
      <w:r>
        <w:rPr>
          <w:sz w:val="24"/>
          <w:u w:val="single"/>
        </w:rPr>
        <w:t>and</w:t>
      </w:r>
      <w:r>
        <w:rPr>
          <w:spacing w:val="-4"/>
          <w:sz w:val="24"/>
          <w:u w:val="single"/>
        </w:rPr>
        <w:t> Dose</w:t>
      </w:r>
    </w:p>
    <w:p>
      <w:pPr>
        <w:pStyle w:val="BodyText"/>
        <w:spacing w:before="5"/>
        <w:rPr>
          <w:sz w:val="19"/>
        </w:rPr>
      </w:pPr>
    </w:p>
    <w:p>
      <w:pPr>
        <w:pStyle w:val="ListParagraph"/>
        <w:numPr>
          <w:ilvl w:val="2"/>
          <w:numId w:val="53"/>
        </w:numPr>
        <w:tabs>
          <w:tab w:pos="1845" w:val="left" w:leader="none"/>
        </w:tabs>
        <w:spacing w:line="244" w:lineRule="auto" w:before="59" w:after="0"/>
        <w:ind w:left="1360" w:right="156" w:firstLine="0"/>
        <w:jc w:val="left"/>
        <w:rPr>
          <w:sz w:val="24"/>
        </w:rPr>
      </w:pPr>
      <w:r>
        <w:rPr>
          <w:sz w:val="24"/>
        </w:rPr>
        <w:t>As</w:t>
      </w:r>
      <w:r>
        <w:rPr>
          <w:spacing w:val="-12"/>
          <w:sz w:val="24"/>
        </w:rPr>
        <w:t> </w:t>
      </w:r>
      <w:r>
        <w:rPr>
          <w:sz w:val="24"/>
        </w:rPr>
        <w:t>used</w:t>
      </w:r>
      <w:r>
        <w:rPr>
          <w:spacing w:val="-12"/>
          <w:sz w:val="24"/>
        </w:rPr>
        <w:t> </w:t>
      </w:r>
      <w:r>
        <w:rPr>
          <w:sz w:val="24"/>
        </w:rPr>
        <w:t>in</w:t>
      </w:r>
      <w:r>
        <w:rPr>
          <w:spacing w:val="-12"/>
          <w:sz w:val="24"/>
        </w:rPr>
        <w:t> </w:t>
      </w:r>
      <w:r>
        <w:rPr>
          <w:sz w:val="24"/>
        </w:rPr>
        <w:t>105</w:t>
      </w:r>
      <w:r>
        <w:rPr>
          <w:spacing w:val="-10"/>
          <w:sz w:val="24"/>
        </w:rPr>
        <w:t> </w:t>
      </w:r>
      <w:r>
        <w:rPr>
          <w:sz w:val="24"/>
        </w:rPr>
        <w:t>CMR</w:t>
      </w:r>
      <w:r>
        <w:rPr>
          <w:spacing w:val="-9"/>
          <w:sz w:val="24"/>
        </w:rPr>
        <w:t> </w:t>
      </w:r>
      <w:r>
        <w:rPr>
          <w:sz w:val="24"/>
        </w:rPr>
        <w:t>120.000,</w:t>
      </w:r>
      <w:r>
        <w:rPr>
          <w:spacing w:val="-10"/>
          <w:sz w:val="24"/>
        </w:rPr>
        <w:t> </w:t>
      </w:r>
      <w:r>
        <w:rPr>
          <w:sz w:val="24"/>
        </w:rPr>
        <w:t>the</w:t>
      </w:r>
      <w:r>
        <w:rPr>
          <w:spacing w:val="-12"/>
          <w:sz w:val="24"/>
        </w:rPr>
        <w:t> </w:t>
      </w:r>
      <w:r>
        <w:rPr>
          <w:sz w:val="24"/>
        </w:rPr>
        <w:t>unit</w:t>
      </w:r>
      <w:r>
        <w:rPr>
          <w:spacing w:val="-10"/>
          <w:sz w:val="24"/>
        </w:rPr>
        <w:t> </w:t>
      </w:r>
      <w:r>
        <w:rPr>
          <w:sz w:val="24"/>
        </w:rPr>
        <w:t>of</w:t>
      </w:r>
      <w:r>
        <w:rPr>
          <w:spacing w:val="-12"/>
          <w:sz w:val="24"/>
        </w:rPr>
        <w:t> </w:t>
      </w:r>
      <w:r>
        <w:rPr>
          <w:sz w:val="24"/>
          <w:u w:val="single"/>
        </w:rPr>
        <w:t>Exposure</w:t>
      </w:r>
      <w:r>
        <w:rPr>
          <w:spacing w:val="-13"/>
          <w:sz w:val="24"/>
        </w:rPr>
        <w:t> </w:t>
      </w:r>
      <w:r>
        <w:rPr>
          <w:sz w:val="24"/>
        </w:rPr>
        <w:t>is</w:t>
      </w:r>
      <w:r>
        <w:rPr>
          <w:spacing w:val="-9"/>
          <w:sz w:val="24"/>
        </w:rPr>
        <w:t> </w:t>
      </w:r>
      <w:r>
        <w:rPr>
          <w:sz w:val="24"/>
        </w:rPr>
        <w:t>the</w:t>
      </w:r>
      <w:r>
        <w:rPr>
          <w:spacing w:val="-12"/>
          <w:sz w:val="24"/>
        </w:rPr>
        <w:t> </w:t>
      </w:r>
      <w:r>
        <w:rPr>
          <w:sz w:val="24"/>
        </w:rPr>
        <w:t>coulomb</w:t>
      </w:r>
      <w:r>
        <w:rPr>
          <w:spacing w:val="-9"/>
          <w:sz w:val="24"/>
        </w:rPr>
        <w:t> </w:t>
      </w:r>
      <w:r>
        <w:rPr>
          <w:sz w:val="24"/>
        </w:rPr>
        <w:t>per</w:t>
      </w:r>
      <w:r>
        <w:rPr>
          <w:spacing w:val="-12"/>
          <w:sz w:val="24"/>
        </w:rPr>
        <w:t> </w:t>
      </w:r>
      <w:r>
        <w:rPr>
          <w:sz w:val="24"/>
        </w:rPr>
        <w:t>kilogram</w:t>
      </w:r>
      <w:r>
        <w:rPr>
          <w:spacing w:val="-12"/>
          <w:sz w:val="24"/>
        </w:rPr>
        <w:t> </w:t>
      </w:r>
      <w:r>
        <w:rPr>
          <w:sz w:val="24"/>
        </w:rPr>
        <w:t>(C/kg)</w:t>
      </w:r>
      <w:r>
        <w:rPr>
          <w:spacing w:val="-12"/>
          <w:sz w:val="24"/>
        </w:rPr>
        <w:t> </w:t>
      </w:r>
      <w:r>
        <w:rPr>
          <w:sz w:val="24"/>
        </w:rPr>
        <w:t>of air.</w:t>
      </w:r>
      <w:r>
        <w:rPr>
          <w:spacing w:val="40"/>
          <w:sz w:val="24"/>
        </w:rPr>
        <w:t> </w:t>
      </w:r>
      <w:r>
        <w:rPr>
          <w:sz w:val="24"/>
        </w:rPr>
        <w:t>One roentgen is equal to 2.58 x 10</w:t>
      </w:r>
      <w:r>
        <w:rPr>
          <w:sz w:val="24"/>
          <w:vertAlign w:val="superscript"/>
        </w:rPr>
        <w:t>-4</w:t>
      </w:r>
      <w:r>
        <w:rPr>
          <w:sz w:val="24"/>
          <w:vertAlign w:val="baseline"/>
        </w:rPr>
        <w:t> coulomb per kilogram of air.</w:t>
      </w:r>
    </w:p>
    <w:p>
      <w:pPr>
        <w:pStyle w:val="BodyText"/>
        <w:rPr>
          <w:sz w:val="19"/>
        </w:rPr>
      </w:pPr>
    </w:p>
    <w:p>
      <w:pPr>
        <w:pStyle w:val="ListParagraph"/>
        <w:numPr>
          <w:ilvl w:val="2"/>
          <w:numId w:val="53"/>
        </w:numPr>
        <w:tabs>
          <w:tab w:pos="1858" w:val="left" w:leader="none"/>
        </w:tabs>
        <w:spacing w:line="240" w:lineRule="auto" w:before="59" w:after="0"/>
        <w:ind w:left="1857" w:right="0" w:hanging="498"/>
        <w:jc w:val="left"/>
        <w:rPr>
          <w:sz w:val="24"/>
        </w:rPr>
      </w:pPr>
      <w:r>
        <w:rPr>
          <w:sz w:val="24"/>
        </w:rPr>
        <w:t>As</w:t>
      </w:r>
      <w:r>
        <w:rPr>
          <w:spacing w:val="-1"/>
          <w:sz w:val="24"/>
        </w:rPr>
        <w:t> </w:t>
      </w:r>
      <w:r>
        <w:rPr>
          <w:sz w:val="24"/>
        </w:rPr>
        <w:t>used in 105</w:t>
      </w:r>
      <w:r>
        <w:rPr>
          <w:spacing w:val="-1"/>
          <w:sz w:val="24"/>
        </w:rPr>
        <w:t> </w:t>
      </w:r>
      <w:r>
        <w:rPr>
          <w:sz w:val="24"/>
        </w:rPr>
        <w:t>CMR 120.000, the units</w:t>
      </w:r>
      <w:r>
        <w:rPr>
          <w:spacing w:val="-1"/>
          <w:sz w:val="24"/>
        </w:rPr>
        <w:t> </w:t>
      </w:r>
      <w:r>
        <w:rPr>
          <w:sz w:val="24"/>
        </w:rPr>
        <w:t>of dose </w:t>
      </w:r>
      <w:r>
        <w:rPr>
          <w:spacing w:val="-4"/>
          <w:sz w:val="24"/>
        </w:rPr>
        <w:t>are:</w:t>
      </w:r>
    </w:p>
    <w:p>
      <w:pPr>
        <w:pStyle w:val="BodyText"/>
        <w:spacing w:line="244" w:lineRule="auto" w:before="2"/>
        <w:ind w:left="1360" w:firstLine="355"/>
      </w:pPr>
      <w:r>
        <w:rPr/>
        <w:t>Rad</w:t>
      </w:r>
      <w:r>
        <w:rPr>
          <w:spacing w:val="-2"/>
        </w:rPr>
        <w:t> </w:t>
      </w:r>
      <w:r>
        <w:rPr/>
        <w:t>is</w:t>
      </w:r>
      <w:r>
        <w:rPr>
          <w:spacing w:val="-3"/>
        </w:rPr>
        <w:t> </w:t>
      </w:r>
      <w:r>
        <w:rPr/>
        <w:t>the</w:t>
      </w:r>
      <w:r>
        <w:rPr>
          <w:spacing w:val="-6"/>
        </w:rPr>
        <w:t> </w:t>
      </w:r>
      <w:r>
        <w:rPr/>
        <w:t>special</w:t>
      </w:r>
      <w:r>
        <w:rPr>
          <w:spacing w:val="-2"/>
        </w:rPr>
        <w:t> </w:t>
      </w:r>
      <w:r>
        <w:rPr/>
        <w:t>unit</w:t>
      </w:r>
      <w:r>
        <w:rPr>
          <w:spacing w:val="-3"/>
        </w:rPr>
        <w:t> </w:t>
      </w:r>
      <w:r>
        <w:rPr/>
        <w:t>of</w:t>
      </w:r>
      <w:r>
        <w:rPr>
          <w:spacing w:val="-6"/>
        </w:rPr>
        <w:t> </w:t>
      </w:r>
      <w:r>
        <w:rPr/>
        <w:t>absorbed</w:t>
      </w:r>
      <w:r>
        <w:rPr>
          <w:spacing w:val="-2"/>
        </w:rPr>
        <w:t> </w:t>
      </w:r>
      <w:r>
        <w:rPr/>
        <w:t>dose.</w:t>
      </w:r>
      <w:r>
        <w:rPr>
          <w:spacing w:val="40"/>
        </w:rPr>
        <w:t> </w:t>
      </w:r>
      <w:r>
        <w:rPr/>
        <w:t>One</w:t>
      </w:r>
      <w:r>
        <w:rPr>
          <w:spacing w:val="-2"/>
        </w:rPr>
        <w:t> </w:t>
      </w:r>
      <w:r>
        <w:rPr/>
        <w:t>rad</w:t>
      </w:r>
      <w:r>
        <w:rPr>
          <w:spacing w:val="-1"/>
        </w:rPr>
        <w:t> </w:t>
      </w:r>
      <w:r>
        <w:rPr/>
        <w:t>is</w:t>
      </w:r>
      <w:r>
        <w:rPr>
          <w:spacing w:val="-3"/>
        </w:rPr>
        <w:t> </w:t>
      </w:r>
      <w:r>
        <w:rPr/>
        <w:t>equal</w:t>
      </w:r>
      <w:r>
        <w:rPr>
          <w:spacing w:val="-2"/>
        </w:rPr>
        <w:t> </w:t>
      </w:r>
      <w:r>
        <w:rPr/>
        <w:t>to</w:t>
      </w:r>
      <w:r>
        <w:rPr>
          <w:spacing w:val="-3"/>
        </w:rPr>
        <w:t> </w:t>
      </w:r>
      <w:r>
        <w:rPr/>
        <w:t>an</w:t>
      </w:r>
      <w:r>
        <w:rPr>
          <w:spacing w:val="-2"/>
        </w:rPr>
        <w:t> </w:t>
      </w:r>
      <w:r>
        <w:rPr/>
        <w:t>absorbed</w:t>
      </w:r>
      <w:r>
        <w:rPr>
          <w:spacing w:val="-2"/>
        </w:rPr>
        <w:t> </w:t>
      </w:r>
      <w:r>
        <w:rPr/>
        <w:t>dose</w:t>
      </w:r>
      <w:r>
        <w:rPr>
          <w:spacing w:val="-6"/>
        </w:rPr>
        <w:t> </w:t>
      </w:r>
      <w:r>
        <w:rPr/>
        <w:t>of</w:t>
      </w:r>
      <w:r>
        <w:rPr>
          <w:spacing w:val="-6"/>
        </w:rPr>
        <w:t> </w:t>
      </w:r>
      <w:r>
        <w:rPr/>
        <w:t>100</w:t>
      </w:r>
      <w:r>
        <w:rPr>
          <w:spacing w:val="-3"/>
        </w:rPr>
        <w:t> </w:t>
      </w:r>
      <w:r>
        <w:rPr/>
        <w:t>ergs per gram or 0.01 joule per kilogram (0.01 gray).</w:t>
      </w:r>
    </w:p>
    <w:p>
      <w:pPr>
        <w:pStyle w:val="BodyText"/>
        <w:spacing w:line="244" w:lineRule="auto"/>
        <w:ind w:left="1360" w:firstLine="355"/>
      </w:pPr>
      <w:r>
        <w:rPr/>
        <w:t>Gray</w:t>
      </w:r>
      <w:r>
        <w:rPr>
          <w:spacing w:val="-13"/>
        </w:rPr>
        <w:t> </w:t>
      </w:r>
      <w:r>
        <w:rPr/>
        <w:t>(Gy)</w:t>
      </w:r>
      <w:r>
        <w:rPr>
          <w:spacing w:val="-5"/>
        </w:rPr>
        <w:t> </w:t>
      </w:r>
      <w:r>
        <w:rPr/>
        <w:t>is</w:t>
      </w:r>
      <w:r>
        <w:rPr>
          <w:spacing w:val="-5"/>
        </w:rPr>
        <w:t> </w:t>
      </w:r>
      <w:r>
        <w:rPr/>
        <w:t>the</w:t>
      </w:r>
      <w:r>
        <w:rPr>
          <w:spacing w:val="-7"/>
        </w:rPr>
        <w:t> </w:t>
      </w:r>
      <w:r>
        <w:rPr/>
        <w:t>SI</w:t>
      </w:r>
      <w:r>
        <w:rPr>
          <w:spacing w:val="-13"/>
        </w:rPr>
        <w:t> </w:t>
      </w:r>
      <w:r>
        <w:rPr/>
        <w:t>unit</w:t>
      </w:r>
      <w:r>
        <w:rPr>
          <w:spacing w:val="-5"/>
        </w:rPr>
        <w:t> </w:t>
      </w:r>
      <w:r>
        <w:rPr/>
        <w:t>of</w:t>
      </w:r>
      <w:r>
        <w:rPr>
          <w:spacing w:val="-5"/>
        </w:rPr>
        <w:t> </w:t>
      </w:r>
      <w:r>
        <w:rPr/>
        <w:t>absorbed</w:t>
      </w:r>
      <w:r>
        <w:rPr>
          <w:spacing w:val="-8"/>
        </w:rPr>
        <w:t> </w:t>
      </w:r>
      <w:r>
        <w:rPr/>
        <w:t>dose.</w:t>
      </w:r>
      <w:r>
        <w:rPr>
          <w:spacing w:val="40"/>
        </w:rPr>
        <w:t> </w:t>
      </w:r>
      <w:r>
        <w:rPr/>
        <w:t>One</w:t>
      </w:r>
      <w:r>
        <w:rPr>
          <w:spacing w:val="-9"/>
        </w:rPr>
        <w:t> </w:t>
      </w:r>
      <w:r>
        <w:rPr/>
        <w:t>gray</w:t>
      </w:r>
      <w:r>
        <w:rPr>
          <w:spacing w:val="-15"/>
        </w:rPr>
        <w:t> </w:t>
      </w:r>
      <w:r>
        <w:rPr/>
        <w:t>is</w:t>
      </w:r>
      <w:r>
        <w:rPr>
          <w:spacing w:val="-9"/>
        </w:rPr>
        <w:t> </w:t>
      </w:r>
      <w:r>
        <w:rPr/>
        <w:t>equal</w:t>
      </w:r>
      <w:r>
        <w:rPr>
          <w:spacing w:val="-8"/>
        </w:rPr>
        <w:t> </w:t>
      </w:r>
      <w:r>
        <w:rPr/>
        <w:t>to</w:t>
      </w:r>
      <w:r>
        <w:rPr>
          <w:spacing w:val="-9"/>
        </w:rPr>
        <w:t> </w:t>
      </w:r>
      <w:r>
        <w:rPr/>
        <w:t>an</w:t>
      </w:r>
      <w:r>
        <w:rPr>
          <w:spacing w:val="-8"/>
        </w:rPr>
        <w:t> </w:t>
      </w:r>
      <w:r>
        <w:rPr/>
        <w:t>absorbed</w:t>
      </w:r>
      <w:r>
        <w:rPr>
          <w:spacing w:val="-8"/>
        </w:rPr>
        <w:t> </w:t>
      </w:r>
      <w:r>
        <w:rPr/>
        <w:t>dose</w:t>
      </w:r>
      <w:r>
        <w:rPr>
          <w:spacing w:val="-10"/>
        </w:rPr>
        <w:t> </w:t>
      </w:r>
      <w:r>
        <w:rPr/>
        <w:t>of</w:t>
      </w:r>
      <w:r>
        <w:rPr>
          <w:spacing w:val="-10"/>
        </w:rPr>
        <w:t> </w:t>
      </w:r>
      <w:r>
        <w:rPr/>
        <w:t>1</w:t>
      </w:r>
      <w:r>
        <w:rPr>
          <w:spacing w:val="-5"/>
        </w:rPr>
        <w:t> </w:t>
      </w:r>
      <w:r>
        <w:rPr/>
        <w:t>joule per kilogram (100 rads).</w:t>
      </w:r>
    </w:p>
    <w:p>
      <w:pPr>
        <w:pStyle w:val="BodyText"/>
        <w:spacing w:line="244" w:lineRule="auto"/>
        <w:ind w:left="1360" w:firstLine="355"/>
      </w:pPr>
      <w:r>
        <w:rPr/>
        <w:t>Rem</w:t>
      </w:r>
      <w:r>
        <w:rPr>
          <w:spacing w:val="22"/>
        </w:rPr>
        <w:t> </w:t>
      </w:r>
      <w:r>
        <w:rPr/>
        <w:t>is</w:t>
      </w:r>
      <w:r>
        <w:rPr>
          <w:spacing w:val="21"/>
        </w:rPr>
        <w:t> </w:t>
      </w:r>
      <w:r>
        <w:rPr/>
        <w:t>the special unit of any of the quantities expressed as dose equivalent.</w:t>
      </w:r>
      <w:r>
        <w:rPr>
          <w:spacing w:val="80"/>
        </w:rPr>
        <w:t> </w:t>
      </w:r>
      <w:r>
        <w:rPr/>
        <w:t>The dose</w:t>
      </w:r>
      <w:r>
        <w:rPr>
          <w:spacing w:val="40"/>
        </w:rPr>
        <w:t> </w:t>
      </w:r>
      <w:r>
        <w:rPr/>
        <w:t>equivalent</w:t>
      </w:r>
      <w:r>
        <w:rPr>
          <w:spacing w:val="-4"/>
        </w:rPr>
        <w:t> </w:t>
      </w:r>
      <w:r>
        <w:rPr/>
        <w:t>in</w:t>
      </w:r>
      <w:r>
        <w:rPr>
          <w:spacing w:val="-3"/>
        </w:rPr>
        <w:t> </w:t>
      </w:r>
      <w:r>
        <w:rPr/>
        <w:t>rem</w:t>
      </w:r>
      <w:r>
        <w:rPr>
          <w:spacing w:val="-3"/>
        </w:rPr>
        <w:t> </w:t>
      </w:r>
      <w:r>
        <w:rPr/>
        <w:t>is</w:t>
      </w:r>
      <w:r>
        <w:rPr>
          <w:spacing w:val="-5"/>
        </w:rPr>
        <w:t> </w:t>
      </w:r>
      <w:r>
        <w:rPr/>
        <w:t>equal</w:t>
      </w:r>
      <w:r>
        <w:rPr>
          <w:spacing w:val="-3"/>
        </w:rPr>
        <w:t> </w:t>
      </w:r>
      <w:r>
        <w:rPr/>
        <w:t>to</w:t>
      </w:r>
      <w:r>
        <w:rPr>
          <w:spacing w:val="-3"/>
        </w:rPr>
        <w:t> </w:t>
      </w:r>
      <w:r>
        <w:rPr/>
        <w:t>the</w:t>
      </w:r>
      <w:r>
        <w:rPr>
          <w:spacing w:val="-5"/>
        </w:rPr>
        <w:t> </w:t>
      </w:r>
      <w:r>
        <w:rPr/>
        <w:t>absorbed</w:t>
      </w:r>
      <w:r>
        <w:rPr>
          <w:spacing w:val="-3"/>
        </w:rPr>
        <w:t> </w:t>
      </w:r>
      <w:r>
        <w:rPr/>
        <w:t>dose</w:t>
      </w:r>
      <w:r>
        <w:rPr>
          <w:spacing w:val="-2"/>
        </w:rPr>
        <w:t> </w:t>
      </w:r>
      <w:r>
        <w:rPr/>
        <w:t>in</w:t>
      </w:r>
      <w:r>
        <w:rPr>
          <w:spacing w:val="-3"/>
        </w:rPr>
        <w:t> </w:t>
      </w:r>
      <w:r>
        <w:rPr/>
        <w:t>rad</w:t>
      </w:r>
      <w:r>
        <w:rPr>
          <w:spacing w:val="-3"/>
        </w:rPr>
        <w:t> </w:t>
      </w:r>
      <w:r>
        <w:rPr/>
        <w:t>multiplied</w:t>
      </w:r>
      <w:r>
        <w:rPr>
          <w:spacing w:val="-3"/>
        </w:rPr>
        <w:t> </w:t>
      </w:r>
      <w:r>
        <w:rPr/>
        <w:t>by</w:t>
      </w:r>
      <w:r>
        <w:rPr>
          <w:spacing w:val="-11"/>
        </w:rPr>
        <w:t> </w:t>
      </w:r>
      <w:r>
        <w:rPr/>
        <w:t>the</w:t>
      </w:r>
      <w:r>
        <w:rPr>
          <w:spacing w:val="-8"/>
        </w:rPr>
        <w:t> </w:t>
      </w:r>
      <w:r>
        <w:rPr/>
        <w:t>quality</w:t>
      </w:r>
      <w:r>
        <w:rPr>
          <w:spacing w:val="-11"/>
        </w:rPr>
        <w:t> </w:t>
      </w:r>
      <w:r>
        <w:rPr/>
        <w:t>factor</w:t>
      </w:r>
      <w:r>
        <w:rPr>
          <w:spacing w:val="-7"/>
        </w:rPr>
        <w:t> </w:t>
      </w:r>
      <w:r>
        <w:rPr/>
        <w:t>(1</w:t>
      </w:r>
      <w:r>
        <w:rPr>
          <w:spacing w:val="-6"/>
        </w:rPr>
        <w:t> </w:t>
      </w:r>
      <w:r>
        <w:rPr/>
        <w:t>rem</w:t>
      </w:r>
      <w:r>
        <w:rPr>
          <w:spacing w:val="-3"/>
        </w:rPr>
        <w:t> </w:t>
      </w:r>
      <w:r>
        <w:rPr>
          <w:spacing w:val="-10"/>
        </w:rPr>
        <w:t>=</w:t>
      </w:r>
    </w:p>
    <w:p>
      <w:pPr>
        <w:pStyle w:val="BodyText"/>
        <w:spacing w:line="272" w:lineRule="exact"/>
        <w:ind w:left="1360"/>
      </w:pPr>
      <w:r>
        <w:rPr/>
        <w:t>0.01 </w:t>
      </w:r>
      <w:r>
        <w:rPr>
          <w:spacing w:val="-2"/>
        </w:rPr>
        <w:t>sievert).</w:t>
      </w:r>
    </w:p>
    <w:p>
      <w:pPr>
        <w:pStyle w:val="BodyText"/>
        <w:spacing w:line="242" w:lineRule="auto"/>
        <w:ind w:left="1360" w:right="154" w:firstLine="355"/>
        <w:jc w:val="both"/>
      </w:pPr>
      <w:r>
        <w:rPr/>
        <w:t>Sievert is the SI unit of any of the quantities expressed as dose equivalent.</w:t>
      </w:r>
      <w:r>
        <w:rPr>
          <w:spacing w:val="40"/>
        </w:rPr>
        <w:t> </w:t>
      </w:r>
      <w:r>
        <w:rPr/>
        <w:t>The dose equivalent</w:t>
      </w:r>
      <w:r>
        <w:rPr>
          <w:spacing w:val="27"/>
        </w:rPr>
        <w:t> </w:t>
      </w:r>
      <w:r>
        <w:rPr/>
        <w:t>in</w:t>
      </w:r>
      <w:r>
        <w:rPr>
          <w:spacing w:val="30"/>
        </w:rPr>
        <w:t> </w:t>
      </w:r>
      <w:r>
        <w:rPr/>
        <w:t>sievert</w:t>
      </w:r>
      <w:r>
        <w:rPr>
          <w:spacing w:val="28"/>
        </w:rPr>
        <w:t> </w:t>
      </w:r>
      <w:r>
        <w:rPr/>
        <w:t>is</w:t>
      </w:r>
      <w:r>
        <w:rPr>
          <w:spacing w:val="30"/>
        </w:rPr>
        <w:t> </w:t>
      </w:r>
      <w:r>
        <w:rPr/>
        <w:t>equal</w:t>
      </w:r>
      <w:r>
        <w:rPr>
          <w:spacing w:val="28"/>
        </w:rPr>
        <w:t> </w:t>
      </w:r>
      <w:r>
        <w:rPr/>
        <w:t>to</w:t>
      </w:r>
      <w:r>
        <w:rPr>
          <w:spacing w:val="30"/>
        </w:rPr>
        <w:t> </w:t>
      </w:r>
      <w:r>
        <w:rPr/>
        <w:t>the</w:t>
      </w:r>
      <w:r>
        <w:rPr>
          <w:spacing w:val="26"/>
        </w:rPr>
        <w:t> </w:t>
      </w:r>
      <w:r>
        <w:rPr/>
        <w:t>absorbed</w:t>
      </w:r>
      <w:r>
        <w:rPr>
          <w:spacing w:val="29"/>
        </w:rPr>
        <w:t> </w:t>
      </w:r>
      <w:r>
        <w:rPr/>
        <w:t>dose</w:t>
      </w:r>
      <w:r>
        <w:rPr>
          <w:spacing w:val="28"/>
        </w:rPr>
        <w:t> </w:t>
      </w:r>
      <w:r>
        <w:rPr/>
        <w:t>in</w:t>
      </w:r>
      <w:r>
        <w:rPr>
          <w:spacing w:val="30"/>
        </w:rPr>
        <w:t> </w:t>
      </w:r>
      <w:r>
        <w:rPr/>
        <w:t>gray</w:t>
      </w:r>
      <w:r>
        <w:rPr>
          <w:spacing w:val="20"/>
        </w:rPr>
        <w:t> </w:t>
      </w:r>
      <w:r>
        <w:rPr/>
        <w:t>multiplied</w:t>
      </w:r>
      <w:r>
        <w:rPr>
          <w:spacing w:val="28"/>
        </w:rPr>
        <w:t> </w:t>
      </w:r>
      <w:r>
        <w:rPr/>
        <w:t>by</w:t>
      </w:r>
      <w:r>
        <w:rPr>
          <w:spacing w:val="22"/>
        </w:rPr>
        <w:t> </w:t>
      </w:r>
      <w:r>
        <w:rPr/>
        <w:t>the</w:t>
      </w:r>
      <w:r>
        <w:rPr>
          <w:spacing w:val="28"/>
        </w:rPr>
        <w:t> </w:t>
      </w:r>
      <w:r>
        <w:rPr/>
        <w:t>quality</w:t>
      </w:r>
      <w:r>
        <w:rPr>
          <w:spacing w:val="26"/>
        </w:rPr>
        <w:t> </w:t>
      </w:r>
      <w:r>
        <w:rPr/>
        <w:t>factor (1 sievert = 100 rems).</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120.014:</w:t>
      </w:r>
      <w:r>
        <w:rPr>
          <w:spacing w:val="30"/>
        </w:rPr>
        <w:t>  </w:t>
      </w:r>
      <w:r>
        <w:rPr>
          <w:spacing w:val="-2"/>
        </w:rPr>
        <w:t>continued</w:t>
      </w:r>
    </w:p>
    <w:p>
      <w:pPr>
        <w:pStyle w:val="BodyText"/>
        <w:spacing w:before="7"/>
      </w:pPr>
    </w:p>
    <w:p>
      <w:pPr>
        <w:pStyle w:val="ListParagraph"/>
        <w:numPr>
          <w:ilvl w:val="2"/>
          <w:numId w:val="53"/>
        </w:numPr>
        <w:tabs>
          <w:tab w:pos="1889" w:val="left" w:leader="none"/>
          <w:tab w:pos="1890" w:val="left" w:leader="none"/>
        </w:tabs>
        <w:spacing w:line="242" w:lineRule="auto" w:before="1" w:after="0"/>
        <w:ind w:left="1360" w:right="157" w:firstLine="0"/>
        <w:jc w:val="left"/>
        <w:rPr>
          <w:sz w:val="24"/>
        </w:rPr>
      </w:pPr>
      <w:r>
        <w:rPr>
          <w:sz w:val="24"/>
        </w:rPr>
        <w:t>As used in 105 CMR 120.000, the quality factors for converting absorbed dose to dose equivalent are shown in Table I.</w:t>
      </w:r>
    </w:p>
    <w:p>
      <w:pPr>
        <w:pStyle w:val="BodyText"/>
        <w:spacing w:before="1"/>
        <w:ind w:left="882" w:right="874"/>
        <w:jc w:val="center"/>
      </w:pPr>
      <w:r>
        <w:rPr>
          <w:u w:val="single"/>
        </w:rPr>
        <w:t>TABLE</w:t>
      </w:r>
      <w:r>
        <w:rPr>
          <w:spacing w:val="-9"/>
          <w:u w:val="single"/>
        </w:rPr>
        <w:t> </w:t>
      </w:r>
      <w:r>
        <w:rPr>
          <w:spacing w:val="-10"/>
          <w:u w:val="single"/>
        </w:rPr>
        <w:t>I</w:t>
      </w:r>
    </w:p>
    <w:p>
      <w:pPr>
        <w:pStyle w:val="BodyText"/>
        <w:spacing w:before="3"/>
        <w:ind w:left="874" w:right="874"/>
        <w:jc w:val="center"/>
      </w:pPr>
      <w:r>
        <w:rPr>
          <w:u w:val="single"/>
        </w:rPr>
        <w:t>QUALITY</w:t>
      </w:r>
      <w:r>
        <w:rPr>
          <w:spacing w:val="-13"/>
          <w:u w:val="single"/>
        </w:rPr>
        <w:t> </w:t>
      </w:r>
      <w:r>
        <w:rPr>
          <w:u w:val="single"/>
        </w:rPr>
        <w:t>FACTORS</w:t>
      </w:r>
      <w:r>
        <w:rPr>
          <w:spacing w:val="-13"/>
          <w:u w:val="single"/>
        </w:rPr>
        <w:t> </w:t>
      </w:r>
      <w:r>
        <w:rPr>
          <w:u w:val="single"/>
        </w:rPr>
        <w:t>AND</w:t>
      </w:r>
      <w:r>
        <w:rPr>
          <w:spacing w:val="-13"/>
          <w:u w:val="single"/>
        </w:rPr>
        <w:t> </w:t>
      </w:r>
      <w:r>
        <w:rPr>
          <w:u w:val="single"/>
        </w:rPr>
        <w:t>ABSORBED</w:t>
      </w:r>
      <w:r>
        <w:rPr>
          <w:spacing w:val="-13"/>
          <w:u w:val="single"/>
        </w:rPr>
        <w:t> </w:t>
      </w:r>
      <w:r>
        <w:rPr>
          <w:u w:val="single"/>
        </w:rPr>
        <w:t>DOSE</w:t>
      </w:r>
      <w:r>
        <w:rPr>
          <w:spacing w:val="-13"/>
          <w:u w:val="single"/>
        </w:rPr>
        <w:t> </w:t>
      </w:r>
      <w:r>
        <w:rPr>
          <w:spacing w:val="-2"/>
          <w:u w:val="single"/>
        </w:rPr>
        <w:t>EQUIVALENCIES</w:t>
      </w:r>
    </w:p>
    <w:p>
      <w:pPr>
        <w:pStyle w:val="BodyText"/>
        <w:spacing w:before="1"/>
        <w:rPr>
          <w:sz w:val="16"/>
        </w:rPr>
      </w:pPr>
      <w:r>
        <w:rPr/>
        <w:pict>
          <v:rect style="position:absolute;margin-left:30pt;margin-top:10.486474pt;width:509.88pt;height:.84pt;mso-position-horizontal-relative:page;mso-position-vertical-relative:paragraph;z-index:-15725568;mso-wrap-distance-left:0;mso-wrap-distance-right:0" id="docshape22" filled="true" fillcolor="#000000" stroked="false">
            <v:fill type="solid"/>
            <w10:wrap type="topAndBottom"/>
          </v:rect>
        </w:pict>
      </w:r>
    </w:p>
    <w:p>
      <w:pPr>
        <w:pStyle w:val="BodyText"/>
        <w:tabs>
          <w:tab w:pos="7959" w:val="left" w:leader="none"/>
        </w:tabs>
        <w:spacing w:line="244" w:lineRule="auto" w:before="56"/>
        <w:ind w:left="7960" w:right="1073" w:hanging="2640"/>
      </w:pPr>
      <w:r>
        <w:rPr/>
        <w:t>Quality Factor</w:t>
        <w:tab/>
        <w:t>Absorbed</w:t>
      </w:r>
      <w:r>
        <w:rPr>
          <w:spacing w:val="-15"/>
        </w:rPr>
        <w:t> </w:t>
      </w:r>
      <w:r>
        <w:rPr/>
        <w:t>Dose Equal to</w:t>
      </w:r>
    </w:p>
    <w:p>
      <w:pPr>
        <w:pStyle w:val="BodyText"/>
        <w:tabs>
          <w:tab w:pos="4204" w:val="left" w:leader="none"/>
          <w:tab w:pos="6543" w:val="left" w:leader="none"/>
        </w:tabs>
        <w:spacing w:line="272" w:lineRule="exact"/>
        <w:ind w:left="64"/>
        <w:jc w:val="center"/>
      </w:pPr>
      <w:r>
        <w:rPr/>
        <w:t>TYPE</w:t>
      </w:r>
      <w:r>
        <w:rPr>
          <w:spacing w:val="-6"/>
        </w:rPr>
        <w:t> </w:t>
      </w:r>
      <w:r>
        <w:rPr/>
        <w:t>OF</w:t>
      </w:r>
      <w:r>
        <w:rPr>
          <w:spacing w:val="-8"/>
        </w:rPr>
        <w:t> </w:t>
      </w:r>
      <w:r>
        <w:rPr>
          <w:spacing w:val="-2"/>
        </w:rPr>
        <w:t>RADIATION</w:t>
      </w:r>
      <w:r>
        <w:rPr/>
        <w:tab/>
      </w:r>
      <w:r>
        <w:rPr>
          <w:spacing w:val="-5"/>
        </w:rPr>
        <w:t>(Q)</w:t>
      </w:r>
      <w:r>
        <w:rPr/>
        <w:tab/>
        <w:t>a</w:t>
      </w:r>
      <w:r>
        <w:rPr>
          <w:spacing w:val="-3"/>
        </w:rPr>
        <w:t> </w:t>
      </w:r>
      <w:r>
        <w:rPr/>
        <w:t>Unit </w:t>
      </w:r>
      <w:r>
        <w:rPr>
          <w:spacing w:val="-4"/>
        </w:rPr>
        <w:t>Dose</w:t>
      </w:r>
    </w:p>
    <w:p>
      <w:pPr>
        <w:pStyle w:val="BodyText"/>
        <w:spacing w:before="5"/>
        <w:ind w:right="1449"/>
        <w:jc w:val="right"/>
      </w:pPr>
      <w:r>
        <w:rPr>
          <w:spacing w:val="-2"/>
        </w:rPr>
        <w:t>Equivalent</w:t>
      </w:r>
      <w:r>
        <w:rPr>
          <w:spacing w:val="-2"/>
          <w:vertAlign w:val="superscript"/>
        </w:rPr>
        <w:t>*</w:t>
      </w:r>
    </w:p>
    <w:p>
      <w:pPr>
        <w:pStyle w:val="BodyText"/>
        <w:spacing w:before="9"/>
        <w:rPr>
          <w:sz w:val="18"/>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0"/>
        <w:gridCol w:w="2649"/>
        <w:gridCol w:w="2938"/>
      </w:tblGrid>
      <w:tr>
        <w:trPr>
          <w:trHeight w:val="357" w:hRule="atLeast"/>
        </w:trPr>
        <w:tc>
          <w:tcPr>
            <w:tcW w:w="4610" w:type="dxa"/>
            <w:tcBorders>
              <w:top w:val="single" w:sz="8" w:space="0" w:color="000000"/>
            </w:tcBorders>
          </w:tcPr>
          <w:p>
            <w:pPr>
              <w:pStyle w:val="TableParagraph"/>
              <w:spacing w:line="240" w:lineRule="auto" w:before="57"/>
              <w:rPr>
                <w:sz w:val="24"/>
              </w:rPr>
            </w:pPr>
            <w:r>
              <w:rPr>
                <w:sz w:val="24"/>
              </w:rPr>
              <w:t>X,</w:t>
            </w:r>
            <w:r>
              <w:rPr>
                <w:spacing w:val="-3"/>
                <w:sz w:val="24"/>
              </w:rPr>
              <w:t> </w:t>
            </w:r>
            <w:r>
              <w:rPr>
                <w:sz w:val="24"/>
              </w:rPr>
              <w:t>gamma,</w:t>
            </w:r>
            <w:r>
              <w:rPr>
                <w:spacing w:val="-2"/>
                <w:sz w:val="24"/>
              </w:rPr>
              <w:t> </w:t>
            </w:r>
            <w:r>
              <w:rPr>
                <w:sz w:val="24"/>
              </w:rPr>
              <w:t>or</w:t>
            </w:r>
            <w:r>
              <w:rPr>
                <w:spacing w:val="-2"/>
                <w:sz w:val="24"/>
              </w:rPr>
              <w:t> </w:t>
            </w:r>
            <w:r>
              <w:rPr>
                <w:sz w:val="24"/>
              </w:rPr>
              <w:t>beta</w:t>
            </w:r>
            <w:r>
              <w:rPr>
                <w:spacing w:val="-3"/>
                <w:sz w:val="24"/>
              </w:rPr>
              <w:t> </w:t>
            </w:r>
            <w:r>
              <w:rPr>
                <w:sz w:val="24"/>
              </w:rPr>
              <w:t>radiation</w:t>
            </w:r>
            <w:r>
              <w:rPr>
                <w:spacing w:val="-2"/>
                <w:sz w:val="24"/>
              </w:rPr>
              <w:t> </w:t>
            </w:r>
            <w:r>
              <w:rPr>
                <w:spacing w:val="-5"/>
                <w:sz w:val="24"/>
              </w:rPr>
              <w:t>and</w:t>
            </w:r>
          </w:p>
        </w:tc>
        <w:tc>
          <w:tcPr>
            <w:tcW w:w="2649" w:type="dxa"/>
            <w:tcBorders>
              <w:top w:val="single" w:sz="8" w:space="0" w:color="000000"/>
            </w:tcBorders>
          </w:tcPr>
          <w:p>
            <w:pPr>
              <w:pStyle w:val="TableParagraph"/>
              <w:spacing w:line="240" w:lineRule="auto" w:before="57"/>
              <w:ind w:left="1330"/>
              <w:rPr>
                <w:sz w:val="24"/>
              </w:rPr>
            </w:pPr>
            <w:r>
              <w:rPr>
                <w:sz w:val="24"/>
              </w:rPr>
              <w:t>1</w:t>
            </w:r>
          </w:p>
        </w:tc>
        <w:tc>
          <w:tcPr>
            <w:tcW w:w="2938" w:type="dxa"/>
            <w:tcBorders>
              <w:top w:val="single" w:sz="8" w:space="0" w:color="000000"/>
            </w:tcBorders>
          </w:tcPr>
          <w:p>
            <w:pPr>
              <w:pStyle w:val="TableParagraph"/>
              <w:spacing w:line="240" w:lineRule="auto" w:before="57"/>
              <w:ind w:left="1141"/>
              <w:rPr>
                <w:sz w:val="24"/>
              </w:rPr>
            </w:pPr>
            <w:r>
              <w:rPr>
                <w:sz w:val="24"/>
              </w:rPr>
              <w:t>1</w:t>
            </w:r>
          </w:p>
        </w:tc>
      </w:tr>
      <w:tr>
        <w:trPr>
          <w:trHeight w:val="279" w:hRule="atLeast"/>
        </w:trPr>
        <w:tc>
          <w:tcPr>
            <w:tcW w:w="4610" w:type="dxa"/>
          </w:tcPr>
          <w:p>
            <w:pPr>
              <w:pStyle w:val="TableParagraph"/>
              <w:spacing w:line="254" w:lineRule="exact"/>
              <w:rPr>
                <w:sz w:val="24"/>
              </w:rPr>
            </w:pPr>
            <w:r>
              <w:rPr>
                <w:sz w:val="24"/>
              </w:rPr>
              <w:t>high-speed</w:t>
            </w:r>
            <w:r>
              <w:rPr>
                <w:spacing w:val="-3"/>
                <w:sz w:val="24"/>
              </w:rPr>
              <w:t> </w:t>
            </w:r>
            <w:r>
              <w:rPr>
                <w:spacing w:val="-2"/>
                <w:sz w:val="24"/>
              </w:rPr>
              <w:t>electrons</w:t>
            </w:r>
          </w:p>
        </w:tc>
        <w:tc>
          <w:tcPr>
            <w:tcW w:w="2649" w:type="dxa"/>
          </w:tcPr>
          <w:p>
            <w:pPr>
              <w:pStyle w:val="TableParagraph"/>
              <w:spacing w:line="240" w:lineRule="auto"/>
              <w:rPr>
                <w:sz w:val="20"/>
              </w:rPr>
            </w:pPr>
          </w:p>
        </w:tc>
        <w:tc>
          <w:tcPr>
            <w:tcW w:w="2938" w:type="dxa"/>
          </w:tcPr>
          <w:p>
            <w:pPr>
              <w:pStyle w:val="TableParagraph"/>
              <w:spacing w:line="240" w:lineRule="auto"/>
              <w:rPr>
                <w:sz w:val="20"/>
              </w:rPr>
            </w:pPr>
          </w:p>
        </w:tc>
      </w:tr>
      <w:tr>
        <w:trPr>
          <w:trHeight w:val="279" w:hRule="atLeast"/>
        </w:trPr>
        <w:tc>
          <w:tcPr>
            <w:tcW w:w="4610" w:type="dxa"/>
          </w:tcPr>
          <w:p>
            <w:pPr>
              <w:pStyle w:val="TableParagraph"/>
              <w:spacing w:line="255" w:lineRule="exact"/>
              <w:rPr>
                <w:sz w:val="24"/>
              </w:rPr>
            </w:pPr>
            <w:r>
              <w:rPr>
                <w:sz w:val="24"/>
              </w:rPr>
              <w:t>Alpha</w:t>
            </w:r>
            <w:r>
              <w:rPr>
                <w:spacing w:val="-1"/>
                <w:sz w:val="24"/>
              </w:rPr>
              <w:t> </w:t>
            </w:r>
            <w:r>
              <w:rPr>
                <w:sz w:val="24"/>
              </w:rPr>
              <w:t>particles, multiple-</w:t>
            </w:r>
            <w:r>
              <w:rPr>
                <w:spacing w:val="-2"/>
                <w:sz w:val="24"/>
              </w:rPr>
              <w:t>charged</w:t>
            </w:r>
          </w:p>
        </w:tc>
        <w:tc>
          <w:tcPr>
            <w:tcW w:w="2649" w:type="dxa"/>
          </w:tcPr>
          <w:p>
            <w:pPr>
              <w:pStyle w:val="TableParagraph"/>
              <w:spacing w:line="240" w:lineRule="auto"/>
              <w:rPr>
                <w:sz w:val="20"/>
              </w:rPr>
            </w:pPr>
          </w:p>
        </w:tc>
        <w:tc>
          <w:tcPr>
            <w:tcW w:w="2938" w:type="dxa"/>
          </w:tcPr>
          <w:p>
            <w:pPr>
              <w:pStyle w:val="TableParagraph"/>
              <w:spacing w:line="240" w:lineRule="auto"/>
              <w:rPr>
                <w:sz w:val="20"/>
              </w:rPr>
            </w:pPr>
          </w:p>
        </w:tc>
      </w:tr>
      <w:tr>
        <w:trPr>
          <w:trHeight w:val="279" w:hRule="atLeast"/>
        </w:trPr>
        <w:tc>
          <w:tcPr>
            <w:tcW w:w="4610" w:type="dxa"/>
          </w:tcPr>
          <w:p>
            <w:pPr>
              <w:pStyle w:val="TableParagraph"/>
              <w:spacing w:line="254" w:lineRule="exact"/>
              <w:rPr>
                <w:sz w:val="24"/>
              </w:rPr>
            </w:pPr>
            <w:r>
              <w:rPr>
                <w:sz w:val="24"/>
              </w:rPr>
              <w:t>particles,</w:t>
            </w:r>
            <w:r>
              <w:rPr>
                <w:spacing w:val="-3"/>
                <w:sz w:val="24"/>
              </w:rPr>
              <w:t> </w:t>
            </w:r>
            <w:r>
              <w:rPr>
                <w:sz w:val="24"/>
              </w:rPr>
              <w:t>fission</w:t>
            </w:r>
            <w:r>
              <w:rPr>
                <w:spacing w:val="-3"/>
                <w:sz w:val="24"/>
              </w:rPr>
              <w:t> </w:t>
            </w:r>
            <w:r>
              <w:rPr>
                <w:sz w:val="24"/>
              </w:rPr>
              <w:t>fragments</w:t>
            </w:r>
            <w:r>
              <w:rPr>
                <w:spacing w:val="-3"/>
                <w:sz w:val="24"/>
              </w:rPr>
              <w:t> </w:t>
            </w:r>
            <w:r>
              <w:rPr>
                <w:spacing w:val="-5"/>
                <w:sz w:val="24"/>
              </w:rPr>
              <w:t>and</w:t>
            </w:r>
          </w:p>
        </w:tc>
        <w:tc>
          <w:tcPr>
            <w:tcW w:w="2649" w:type="dxa"/>
          </w:tcPr>
          <w:p>
            <w:pPr>
              <w:pStyle w:val="TableParagraph"/>
              <w:spacing w:line="240" w:lineRule="auto"/>
              <w:rPr>
                <w:sz w:val="20"/>
              </w:rPr>
            </w:pPr>
          </w:p>
        </w:tc>
        <w:tc>
          <w:tcPr>
            <w:tcW w:w="2938" w:type="dxa"/>
          </w:tcPr>
          <w:p>
            <w:pPr>
              <w:pStyle w:val="TableParagraph"/>
              <w:spacing w:line="240" w:lineRule="auto"/>
              <w:rPr>
                <w:sz w:val="20"/>
              </w:rPr>
            </w:pPr>
          </w:p>
        </w:tc>
      </w:tr>
      <w:tr>
        <w:trPr>
          <w:trHeight w:val="279" w:hRule="atLeast"/>
        </w:trPr>
        <w:tc>
          <w:tcPr>
            <w:tcW w:w="4610" w:type="dxa"/>
          </w:tcPr>
          <w:p>
            <w:pPr>
              <w:pStyle w:val="TableParagraph"/>
              <w:spacing w:line="255" w:lineRule="exact"/>
              <w:rPr>
                <w:sz w:val="24"/>
              </w:rPr>
            </w:pPr>
            <w:r>
              <w:rPr>
                <w:sz w:val="24"/>
              </w:rPr>
              <w:t>heavy</w:t>
            </w:r>
            <w:r>
              <w:rPr>
                <w:spacing w:val="-11"/>
                <w:sz w:val="24"/>
              </w:rPr>
              <w:t> </w:t>
            </w:r>
            <w:r>
              <w:rPr>
                <w:sz w:val="24"/>
              </w:rPr>
              <w:t>particles</w:t>
            </w:r>
            <w:r>
              <w:rPr>
                <w:spacing w:val="-1"/>
                <w:sz w:val="24"/>
              </w:rPr>
              <w:t> </w:t>
            </w:r>
            <w:r>
              <w:rPr>
                <w:sz w:val="24"/>
              </w:rPr>
              <w:t>of</w:t>
            </w:r>
            <w:r>
              <w:rPr>
                <w:spacing w:val="-1"/>
                <w:sz w:val="24"/>
              </w:rPr>
              <w:t> </w:t>
            </w:r>
            <w:r>
              <w:rPr>
                <w:sz w:val="24"/>
              </w:rPr>
              <w:t>unknown</w:t>
            </w:r>
            <w:r>
              <w:rPr>
                <w:spacing w:val="-1"/>
                <w:sz w:val="24"/>
              </w:rPr>
              <w:t> </w:t>
            </w:r>
            <w:r>
              <w:rPr>
                <w:spacing w:val="-2"/>
                <w:sz w:val="24"/>
              </w:rPr>
              <w:t>charge</w:t>
            </w:r>
          </w:p>
        </w:tc>
        <w:tc>
          <w:tcPr>
            <w:tcW w:w="2649" w:type="dxa"/>
          </w:tcPr>
          <w:p>
            <w:pPr>
              <w:pStyle w:val="TableParagraph"/>
              <w:spacing w:line="255" w:lineRule="exact"/>
              <w:ind w:left="1270"/>
              <w:rPr>
                <w:sz w:val="24"/>
              </w:rPr>
            </w:pPr>
            <w:r>
              <w:rPr>
                <w:spacing w:val="-5"/>
                <w:sz w:val="24"/>
              </w:rPr>
              <w:t>20</w:t>
            </w:r>
          </w:p>
        </w:tc>
        <w:tc>
          <w:tcPr>
            <w:tcW w:w="2938" w:type="dxa"/>
          </w:tcPr>
          <w:p>
            <w:pPr>
              <w:pStyle w:val="TableParagraph"/>
              <w:spacing w:line="255" w:lineRule="exact"/>
              <w:ind w:left="1141"/>
              <w:rPr>
                <w:sz w:val="24"/>
              </w:rPr>
            </w:pPr>
            <w:r>
              <w:rPr>
                <w:spacing w:val="-4"/>
                <w:sz w:val="24"/>
              </w:rPr>
              <w:t>0.05</w:t>
            </w:r>
          </w:p>
        </w:tc>
      </w:tr>
      <w:tr>
        <w:trPr>
          <w:trHeight w:val="279" w:hRule="atLeast"/>
        </w:trPr>
        <w:tc>
          <w:tcPr>
            <w:tcW w:w="4610" w:type="dxa"/>
          </w:tcPr>
          <w:p>
            <w:pPr>
              <w:pStyle w:val="TableParagraph"/>
              <w:spacing w:line="254" w:lineRule="exact"/>
              <w:rPr>
                <w:sz w:val="24"/>
              </w:rPr>
            </w:pPr>
            <w:r>
              <w:rPr>
                <w:sz w:val="24"/>
              </w:rPr>
              <w:t>Neutrons of</w:t>
            </w:r>
            <w:r>
              <w:rPr>
                <w:spacing w:val="-3"/>
                <w:sz w:val="24"/>
              </w:rPr>
              <w:t> </w:t>
            </w:r>
            <w:r>
              <w:rPr>
                <w:sz w:val="24"/>
              </w:rPr>
              <w:t>unknown </w:t>
            </w:r>
            <w:r>
              <w:rPr>
                <w:spacing w:val="-2"/>
                <w:sz w:val="24"/>
              </w:rPr>
              <w:t>energy</w:t>
            </w:r>
          </w:p>
        </w:tc>
        <w:tc>
          <w:tcPr>
            <w:tcW w:w="2649" w:type="dxa"/>
          </w:tcPr>
          <w:p>
            <w:pPr>
              <w:pStyle w:val="TableParagraph"/>
              <w:spacing w:line="254" w:lineRule="exact"/>
              <w:ind w:left="1270"/>
              <w:rPr>
                <w:sz w:val="24"/>
              </w:rPr>
            </w:pPr>
            <w:r>
              <w:rPr>
                <w:spacing w:val="-5"/>
                <w:sz w:val="24"/>
              </w:rPr>
              <w:t>10</w:t>
            </w:r>
          </w:p>
        </w:tc>
        <w:tc>
          <w:tcPr>
            <w:tcW w:w="2938" w:type="dxa"/>
          </w:tcPr>
          <w:p>
            <w:pPr>
              <w:pStyle w:val="TableParagraph"/>
              <w:spacing w:line="254" w:lineRule="exact"/>
              <w:ind w:left="1141"/>
              <w:rPr>
                <w:sz w:val="24"/>
              </w:rPr>
            </w:pPr>
            <w:r>
              <w:rPr>
                <w:spacing w:val="-5"/>
                <w:sz w:val="24"/>
              </w:rPr>
              <w:t>0.1</w:t>
            </w:r>
          </w:p>
        </w:tc>
      </w:tr>
      <w:tr>
        <w:trPr>
          <w:trHeight w:val="260" w:hRule="atLeast"/>
        </w:trPr>
        <w:tc>
          <w:tcPr>
            <w:tcW w:w="4610" w:type="dxa"/>
          </w:tcPr>
          <w:p>
            <w:pPr>
              <w:pStyle w:val="TableParagraph"/>
              <w:spacing w:line="240" w:lineRule="exact"/>
              <w:rPr>
                <w:sz w:val="24"/>
              </w:rPr>
            </w:pPr>
            <w:r>
              <w:rPr>
                <w:spacing w:val="-2"/>
                <w:sz w:val="24"/>
              </w:rPr>
              <w:t>High-energy</w:t>
            </w:r>
            <w:r>
              <w:rPr>
                <w:spacing w:val="-1"/>
                <w:sz w:val="24"/>
              </w:rPr>
              <w:t> </w:t>
            </w:r>
            <w:r>
              <w:rPr>
                <w:spacing w:val="-2"/>
                <w:sz w:val="24"/>
              </w:rPr>
              <w:t>protons</w:t>
            </w:r>
          </w:p>
        </w:tc>
        <w:tc>
          <w:tcPr>
            <w:tcW w:w="2649" w:type="dxa"/>
          </w:tcPr>
          <w:p>
            <w:pPr>
              <w:pStyle w:val="TableParagraph"/>
              <w:spacing w:line="240" w:lineRule="exact"/>
              <w:ind w:left="1268"/>
              <w:rPr>
                <w:sz w:val="24"/>
              </w:rPr>
            </w:pPr>
            <w:r>
              <w:rPr>
                <w:spacing w:val="-5"/>
                <w:sz w:val="24"/>
              </w:rPr>
              <w:t>10</w:t>
            </w:r>
          </w:p>
        </w:tc>
        <w:tc>
          <w:tcPr>
            <w:tcW w:w="2938" w:type="dxa"/>
          </w:tcPr>
          <w:p>
            <w:pPr>
              <w:pStyle w:val="TableParagraph"/>
              <w:spacing w:line="240" w:lineRule="exact"/>
              <w:ind w:left="1139"/>
              <w:rPr>
                <w:sz w:val="24"/>
              </w:rPr>
            </w:pPr>
            <w:r>
              <w:rPr>
                <w:spacing w:val="-5"/>
                <w:sz w:val="24"/>
              </w:rPr>
              <w:t>0.1</w:t>
            </w:r>
          </w:p>
        </w:tc>
      </w:tr>
    </w:tbl>
    <w:p>
      <w:pPr>
        <w:pStyle w:val="BodyText"/>
        <w:spacing w:before="11"/>
        <w:rPr>
          <w:sz w:val="14"/>
        </w:rPr>
      </w:pPr>
      <w:r>
        <w:rPr/>
        <w:pict>
          <v:rect style="position:absolute;margin-left:30pt;margin-top:9.82pt;width:509.88pt;height:.84pt;mso-position-horizontal-relative:page;mso-position-vertical-relative:paragraph;z-index:-15725056;mso-wrap-distance-left:0;mso-wrap-distance-right:0" id="docshape23" filled="true" fillcolor="#000000" stroked="false">
            <v:fill type="solid"/>
            <w10:wrap type="topAndBottom"/>
          </v:rect>
        </w:pict>
      </w:r>
    </w:p>
    <w:p>
      <w:pPr>
        <w:pStyle w:val="BodyText"/>
        <w:spacing w:before="4"/>
        <w:rPr>
          <w:sz w:val="29"/>
        </w:rPr>
      </w:pPr>
    </w:p>
    <w:p>
      <w:pPr>
        <w:pStyle w:val="ListParagraph"/>
        <w:numPr>
          <w:ilvl w:val="2"/>
          <w:numId w:val="53"/>
        </w:numPr>
        <w:tabs>
          <w:tab w:pos="1965" w:val="left" w:leader="none"/>
        </w:tabs>
        <w:spacing w:line="244" w:lineRule="auto" w:before="0" w:after="0"/>
        <w:ind w:left="1480" w:right="156" w:firstLine="0"/>
        <w:jc w:val="both"/>
        <w:rPr>
          <w:sz w:val="24"/>
        </w:rPr>
      </w:pPr>
      <w:r>
        <w:rPr>
          <w:sz w:val="24"/>
        </w:rPr>
        <w:t>If</w:t>
      </w:r>
      <w:r>
        <w:rPr>
          <w:spacing w:val="-14"/>
          <w:sz w:val="24"/>
        </w:rPr>
        <w:t> </w:t>
      </w:r>
      <w:r>
        <w:rPr>
          <w:sz w:val="24"/>
        </w:rPr>
        <w:t>it</w:t>
      </w:r>
      <w:r>
        <w:rPr>
          <w:spacing w:val="-13"/>
          <w:sz w:val="24"/>
        </w:rPr>
        <w:t> </w:t>
      </w:r>
      <w:r>
        <w:rPr>
          <w:sz w:val="24"/>
        </w:rPr>
        <w:t>is</w:t>
      </w:r>
      <w:r>
        <w:rPr>
          <w:spacing w:val="-13"/>
          <w:sz w:val="24"/>
        </w:rPr>
        <w:t> </w:t>
      </w:r>
      <w:r>
        <w:rPr>
          <w:sz w:val="24"/>
        </w:rPr>
        <w:t>more</w:t>
      </w:r>
      <w:r>
        <w:rPr>
          <w:spacing w:val="-13"/>
          <w:sz w:val="24"/>
        </w:rPr>
        <w:t> </w:t>
      </w:r>
      <w:r>
        <w:rPr>
          <w:sz w:val="24"/>
        </w:rPr>
        <w:t>convenient</w:t>
      </w:r>
      <w:r>
        <w:rPr>
          <w:spacing w:val="-13"/>
          <w:sz w:val="24"/>
        </w:rPr>
        <w:t> </w:t>
      </w:r>
      <w:r>
        <w:rPr>
          <w:sz w:val="24"/>
        </w:rPr>
        <w:t>to</w:t>
      </w:r>
      <w:r>
        <w:rPr>
          <w:spacing w:val="-13"/>
          <w:sz w:val="24"/>
        </w:rPr>
        <w:t> </w:t>
      </w:r>
      <w:r>
        <w:rPr>
          <w:sz w:val="24"/>
        </w:rPr>
        <w:t>measure</w:t>
      </w:r>
      <w:r>
        <w:rPr>
          <w:spacing w:val="-15"/>
          <w:sz w:val="24"/>
        </w:rPr>
        <w:t> </w:t>
      </w:r>
      <w:r>
        <w:rPr>
          <w:sz w:val="24"/>
        </w:rPr>
        <w:t>the</w:t>
      </w:r>
      <w:r>
        <w:rPr>
          <w:spacing w:val="-13"/>
          <w:sz w:val="24"/>
        </w:rPr>
        <w:t> </w:t>
      </w:r>
      <w:r>
        <w:rPr>
          <w:sz w:val="24"/>
        </w:rPr>
        <w:t>neutron</w:t>
      </w:r>
      <w:r>
        <w:rPr>
          <w:spacing w:val="-13"/>
          <w:sz w:val="24"/>
        </w:rPr>
        <w:t> </w:t>
      </w:r>
      <w:r>
        <w:rPr>
          <w:sz w:val="24"/>
        </w:rPr>
        <w:t>fluence</w:t>
      </w:r>
      <w:r>
        <w:rPr>
          <w:spacing w:val="-15"/>
          <w:sz w:val="24"/>
        </w:rPr>
        <w:t> </w:t>
      </w:r>
      <w:r>
        <w:rPr>
          <w:sz w:val="24"/>
        </w:rPr>
        <w:t>rate</w:t>
      </w:r>
      <w:r>
        <w:rPr>
          <w:spacing w:val="-15"/>
          <w:sz w:val="24"/>
        </w:rPr>
        <w:t> </w:t>
      </w:r>
      <w:r>
        <w:rPr>
          <w:sz w:val="24"/>
        </w:rPr>
        <w:t>than</w:t>
      </w:r>
      <w:r>
        <w:rPr>
          <w:spacing w:val="-15"/>
          <w:sz w:val="24"/>
        </w:rPr>
        <w:t> </w:t>
      </w:r>
      <w:r>
        <w:rPr>
          <w:sz w:val="24"/>
        </w:rPr>
        <w:t>to</w:t>
      </w:r>
      <w:r>
        <w:rPr>
          <w:spacing w:val="-13"/>
          <w:sz w:val="24"/>
        </w:rPr>
        <w:t> </w:t>
      </w:r>
      <w:r>
        <w:rPr>
          <w:sz w:val="24"/>
        </w:rPr>
        <w:t>determine</w:t>
      </w:r>
      <w:r>
        <w:rPr>
          <w:spacing w:val="-13"/>
          <w:sz w:val="24"/>
        </w:rPr>
        <w:t> </w:t>
      </w:r>
      <w:r>
        <w:rPr>
          <w:sz w:val="24"/>
        </w:rPr>
        <w:t>the</w:t>
      </w:r>
      <w:r>
        <w:rPr>
          <w:spacing w:val="-15"/>
          <w:sz w:val="24"/>
        </w:rPr>
        <w:t> </w:t>
      </w:r>
      <w:r>
        <w:rPr>
          <w:sz w:val="24"/>
        </w:rPr>
        <w:t>neutron dose</w:t>
      </w:r>
      <w:r>
        <w:rPr>
          <w:spacing w:val="-10"/>
          <w:sz w:val="24"/>
        </w:rPr>
        <w:t> </w:t>
      </w:r>
      <w:r>
        <w:rPr>
          <w:sz w:val="24"/>
        </w:rPr>
        <w:t>equivalent</w:t>
      </w:r>
      <w:r>
        <w:rPr>
          <w:spacing w:val="-10"/>
          <w:sz w:val="24"/>
        </w:rPr>
        <w:t> </w:t>
      </w:r>
      <w:r>
        <w:rPr>
          <w:sz w:val="24"/>
        </w:rPr>
        <w:t>rate</w:t>
      </w:r>
      <w:r>
        <w:rPr>
          <w:spacing w:val="-9"/>
          <w:sz w:val="24"/>
        </w:rPr>
        <w:t> </w:t>
      </w:r>
      <w:r>
        <w:rPr>
          <w:sz w:val="24"/>
        </w:rPr>
        <w:t>in</w:t>
      </w:r>
      <w:r>
        <w:rPr>
          <w:spacing w:val="-10"/>
          <w:sz w:val="24"/>
        </w:rPr>
        <w:t> </w:t>
      </w:r>
      <w:r>
        <w:rPr>
          <w:sz w:val="24"/>
        </w:rPr>
        <w:t>sievert</w:t>
      </w:r>
      <w:r>
        <w:rPr>
          <w:spacing w:val="-10"/>
          <w:sz w:val="24"/>
        </w:rPr>
        <w:t> </w:t>
      </w:r>
      <w:r>
        <w:rPr>
          <w:sz w:val="24"/>
        </w:rPr>
        <w:t>per</w:t>
      </w:r>
      <w:r>
        <w:rPr>
          <w:spacing w:val="-14"/>
          <w:sz w:val="24"/>
        </w:rPr>
        <w:t> </w:t>
      </w:r>
      <w:r>
        <w:rPr>
          <w:sz w:val="24"/>
        </w:rPr>
        <w:t>hour</w:t>
      </w:r>
      <w:r>
        <w:rPr>
          <w:spacing w:val="-10"/>
          <w:sz w:val="24"/>
        </w:rPr>
        <w:t> </w:t>
      </w:r>
      <w:r>
        <w:rPr>
          <w:sz w:val="24"/>
        </w:rPr>
        <w:t>or</w:t>
      </w:r>
      <w:r>
        <w:rPr>
          <w:spacing w:val="-10"/>
          <w:sz w:val="24"/>
        </w:rPr>
        <w:t> </w:t>
      </w:r>
      <w:r>
        <w:rPr>
          <w:sz w:val="24"/>
        </w:rPr>
        <w:t>rem</w:t>
      </w:r>
      <w:r>
        <w:rPr>
          <w:spacing w:val="-10"/>
          <w:sz w:val="24"/>
        </w:rPr>
        <w:t> </w:t>
      </w:r>
      <w:r>
        <w:rPr>
          <w:sz w:val="24"/>
        </w:rPr>
        <w:t>per</w:t>
      </w:r>
      <w:r>
        <w:rPr>
          <w:spacing w:val="-12"/>
          <w:sz w:val="24"/>
        </w:rPr>
        <w:t> </w:t>
      </w:r>
      <w:r>
        <w:rPr>
          <w:sz w:val="24"/>
        </w:rPr>
        <w:t>hour,</w:t>
      </w:r>
      <w:r>
        <w:rPr>
          <w:spacing w:val="-10"/>
          <w:sz w:val="24"/>
        </w:rPr>
        <w:t> </w:t>
      </w:r>
      <w:r>
        <w:rPr>
          <w:sz w:val="24"/>
        </w:rPr>
        <w:t>as</w:t>
      </w:r>
      <w:r>
        <w:rPr>
          <w:spacing w:val="-10"/>
          <w:sz w:val="24"/>
        </w:rPr>
        <w:t> </w:t>
      </w:r>
      <w:r>
        <w:rPr>
          <w:sz w:val="24"/>
        </w:rPr>
        <w:t>provided</w:t>
      </w:r>
      <w:r>
        <w:rPr>
          <w:spacing w:val="-10"/>
          <w:sz w:val="24"/>
        </w:rPr>
        <w:t> </w:t>
      </w:r>
      <w:r>
        <w:rPr>
          <w:sz w:val="24"/>
        </w:rPr>
        <w:t>in</w:t>
      </w:r>
      <w:r>
        <w:rPr>
          <w:spacing w:val="-10"/>
          <w:sz w:val="24"/>
        </w:rPr>
        <w:t> </w:t>
      </w:r>
      <w:r>
        <w:rPr>
          <w:sz w:val="24"/>
        </w:rPr>
        <w:t>105</w:t>
      </w:r>
      <w:r>
        <w:rPr>
          <w:spacing w:val="-10"/>
          <w:sz w:val="24"/>
        </w:rPr>
        <w:t> </w:t>
      </w:r>
      <w:r>
        <w:rPr>
          <w:sz w:val="24"/>
        </w:rPr>
        <w:t>CMR</w:t>
      </w:r>
      <w:r>
        <w:rPr>
          <w:spacing w:val="-10"/>
          <w:sz w:val="24"/>
        </w:rPr>
        <w:t> </w:t>
      </w:r>
      <w:r>
        <w:rPr>
          <w:sz w:val="24"/>
        </w:rPr>
        <w:t>120.014(C),</w:t>
      </w:r>
    </w:p>
    <w:p>
      <w:pPr>
        <w:pStyle w:val="BodyText"/>
        <w:spacing w:line="242" w:lineRule="auto"/>
        <w:ind w:left="1480" w:right="149"/>
        <w:jc w:val="both"/>
      </w:pPr>
      <w:r>
        <w:rPr/>
        <w:t>0.01 Sv (1 rem) of neutron radiation of unknown energies may, for purposes of 105 CMR </w:t>
      </w:r>
      <w:r>
        <w:rPr>
          <w:w w:val="95"/>
        </w:rPr>
        <w:t>120.000, be assumed to result from a total fluence of 25 million neutrons per square centimeter </w:t>
      </w:r>
      <w:r>
        <w:rPr/>
        <w:t>incident upon the body.</w:t>
      </w:r>
      <w:r>
        <w:rPr>
          <w:spacing w:val="40"/>
        </w:rPr>
        <w:t> </w:t>
      </w:r>
      <w:r>
        <w:rPr/>
        <w:t>If sufficient information exists to estimate the approximate energy distribution of the neutrons, the licensee or registrant may</w:t>
      </w:r>
      <w:r>
        <w:rPr>
          <w:spacing w:val="-2"/>
        </w:rPr>
        <w:t> </w:t>
      </w:r>
      <w:r>
        <w:rPr/>
        <w:t>use the fluence rate per unit dose equivalent</w:t>
      </w:r>
      <w:r>
        <w:rPr>
          <w:spacing w:val="-6"/>
        </w:rPr>
        <w:t> </w:t>
      </w:r>
      <w:r>
        <w:rPr/>
        <w:t>or</w:t>
      </w:r>
      <w:r>
        <w:rPr>
          <w:spacing w:val="-8"/>
        </w:rPr>
        <w:t> </w:t>
      </w:r>
      <w:r>
        <w:rPr/>
        <w:t>the</w:t>
      </w:r>
      <w:r>
        <w:rPr>
          <w:spacing w:val="-6"/>
        </w:rPr>
        <w:t> </w:t>
      </w:r>
      <w:r>
        <w:rPr/>
        <w:t>appropriate</w:t>
      </w:r>
      <w:r>
        <w:rPr>
          <w:spacing w:val="-6"/>
        </w:rPr>
        <w:t> </w:t>
      </w:r>
      <w:r>
        <w:rPr/>
        <w:t>Q</w:t>
      </w:r>
      <w:r>
        <w:rPr>
          <w:spacing w:val="-6"/>
        </w:rPr>
        <w:t> </w:t>
      </w:r>
      <w:r>
        <w:rPr/>
        <w:t>value</w:t>
      </w:r>
      <w:r>
        <w:rPr>
          <w:spacing w:val="-6"/>
        </w:rPr>
        <w:t> </w:t>
      </w:r>
      <w:r>
        <w:rPr/>
        <w:t>from</w:t>
      </w:r>
      <w:r>
        <w:rPr>
          <w:spacing w:val="-3"/>
        </w:rPr>
        <w:t> </w:t>
      </w:r>
      <w:r>
        <w:rPr/>
        <w:t>Table</w:t>
      </w:r>
      <w:r>
        <w:rPr>
          <w:spacing w:val="-6"/>
        </w:rPr>
        <w:t> </w:t>
      </w:r>
      <w:r>
        <w:rPr/>
        <w:t>II</w:t>
      </w:r>
      <w:r>
        <w:rPr>
          <w:spacing w:val="-9"/>
        </w:rPr>
        <w:t> </w:t>
      </w:r>
      <w:r>
        <w:rPr/>
        <w:t>to</w:t>
      </w:r>
      <w:r>
        <w:rPr>
          <w:spacing w:val="-6"/>
        </w:rPr>
        <w:t> </w:t>
      </w:r>
      <w:r>
        <w:rPr/>
        <w:t>convert</w:t>
      </w:r>
      <w:r>
        <w:rPr>
          <w:spacing w:val="-6"/>
        </w:rPr>
        <w:t> </w:t>
      </w:r>
      <w:r>
        <w:rPr/>
        <w:t>a</w:t>
      </w:r>
      <w:r>
        <w:rPr>
          <w:spacing w:val="-6"/>
        </w:rPr>
        <w:t> </w:t>
      </w:r>
      <w:r>
        <w:rPr/>
        <w:t>measured</w:t>
      </w:r>
      <w:r>
        <w:rPr>
          <w:spacing w:val="-6"/>
        </w:rPr>
        <w:t> </w:t>
      </w:r>
      <w:r>
        <w:rPr/>
        <w:t>tissue</w:t>
      </w:r>
      <w:r>
        <w:rPr>
          <w:spacing w:val="-6"/>
        </w:rPr>
        <w:t> </w:t>
      </w:r>
      <w:r>
        <w:rPr/>
        <w:t>dose</w:t>
      </w:r>
      <w:r>
        <w:rPr>
          <w:spacing w:val="-6"/>
        </w:rPr>
        <w:t> </w:t>
      </w:r>
      <w:r>
        <w:rPr/>
        <w:t>in</w:t>
      </w:r>
      <w:r>
        <w:rPr>
          <w:spacing w:val="-6"/>
        </w:rPr>
        <w:t> </w:t>
      </w:r>
      <w:r>
        <w:rPr/>
        <w:t>gray or rad to dose equivalent in sievert or rem.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r>
        <w:rPr/>
        <w:pict>
          <v:rect style="position:absolute;margin-left:30pt;margin-top:13.612041pt;width:143.88pt;height:.84pt;mso-position-horizontal-relative:page;mso-position-vertical-relative:paragraph;z-index:-15724544;mso-wrap-distance-left:0;mso-wrap-distance-right:0" id="docshape24" filled="true" fillcolor="#000000" stroked="false">
            <v:fill type="solid"/>
            <w10:wrap type="topAndBottom"/>
          </v:rect>
        </w:pict>
      </w:r>
    </w:p>
    <w:p>
      <w:pPr>
        <w:pStyle w:val="BodyText"/>
        <w:spacing w:before="1"/>
        <w:rPr>
          <w:sz w:val="12"/>
        </w:rPr>
      </w:pPr>
    </w:p>
    <w:p>
      <w:pPr>
        <w:pStyle w:val="BodyText"/>
        <w:spacing w:before="78"/>
        <w:ind w:left="765" w:right="874"/>
        <w:jc w:val="center"/>
      </w:pPr>
      <w:r>
        <w:rPr>
          <w:vertAlign w:val="superscript"/>
        </w:rPr>
        <w:t>*</w:t>
      </w:r>
      <w:r>
        <w:rPr>
          <w:vertAlign w:val="baseline"/>
        </w:rPr>
        <w:t>Absorbed</w:t>
      </w:r>
      <w:r>
        <w:rPr>
          <w:spacing w:val="-3"/>
          <w:vertAlign w:val="baseline"/>
        </w:rPr>
        <w:t> </w:t>
      </w:r>
      <w:r>
        <w:rPr>
          <w:vertAlign w:val="baseline"/>
        </w:rPr>
        <w:t>dose</w:t>
      </w:r>
      <w:r>
        <w:rPr>
          <w:spacing w:val="-6"/>
          <w:vertAlign w:val="baseline"/>
        </w:rPr>
        <w:t> </w:t>
      </w:r>
      <w:r>
        <w:rPr>
          <w:vertAlign w:val="baseline"/>
        </w:rPr>
        <w:t>in</w:t>
      </w:r>
      <w:r>
        <w:rPr>
          <w:spacing w:val="-2"/>
          <w:vertAlign w:val="baseline"/>
        </w:rPr>
        <w:t> </w:t>
      </w:r>
      <w:r>
        <w:rPr>
          <w:vertAlign w:val="baseline"/>
        </w:rPr>
        <w:t>gray</w:t>
      </w:r>
      <w:r>
        <w:rPr>
          <w:spacing w:val="-11"/>
          <w:vertAlign w:val="baseline"/>
        </w:rPr>
        <w:t> </w:t>
      </w:r>
      <w:r>
        <w:rPr>
          <w:vertAlign w:val="baseline"/>
        </w:rPr>
        <w:t>equal</w:t>
      </w:r>
      <w:r>
        <w:rPr>
          <w:spacing w:val="-2"/>
          <w:vertAlign w:val="baseline"/>
        </w:rPr>
        <w:t> </w:t>
      </w:r>
      <w:r>
        <w:rPr>
          <w:vertAlign w:val="baseline"/>
        </w:rPr>
        <w:t>to</w:t>
      </w:r>
      <w:r>
        <w:rPr>
          <w:spacing w:val="-2"/>
          <w:vertAlign w:val="baseline"/>
        </w:rPr>
        <w:t> </w:t>
      </w:r>
      <w:r>
        <w:rPr>
          <w:vertAlign w:val="baseline"/>
        </w:rPr>
        <w:t>1</w:t>
      </w:r>
      <w:r>
        <w:rPr>
          <w:spacing w:val="-2"/>
          <w:vertAlign w:val="baseline"/>
        </w:rPr>
        <w:t> </w:t>
      </w:r>
      <w:r>
        <w:rPr>
          <w:vertAlign w:val="baseline"/>
        </w:rPr>
        <w:t>Sv</w:t>
      </w:r>
      <w:r>
        <w:rPr>
          <w:spacing w:val="-3"/>
          <w:vertAlign w:val="baseline"/>
        </w:rPr>
        <w:t> </w:t>
      </w:r>
      <w:r>
        <w:rPr>
          <w:vertAlign w:val="baseline"/>
        </w:rPr>
        <w:t>or</w:t>
      </w:r>
      <w:r>
        <w:rPr>
          <w:spacing w:val="-2"/>
          <w:vertAlign w:val="baseline"/>
        </w:rPr>
        <w:t> </w:t>
      </w:r>
      <w:r>
        <w:rPr>
          <w:vertAlign w:val="baseline"/>
        </w:rPr>
        <w:t>the</w:t>
      </w:r>
      <w:r>
        <w:rPr>
          <w:spacing w:val="-2"/>
          <w:vertAlign w:val="baseline"/>
        </w:rPr>
        <w:t> </w:t>
      </w:r>
      <w:r>
        <w:rPr>
          <w:vertAlign w:val="baseline"/>
        </w:rPr>
        <w:t>absorbed</w:t>
      </w:r>
      <w:r>
        <w:rPr>
          <w:spacing w:val="-2"/>
          <w:vertAlign w:val="baseline"/>
        </w:rPr>
        <w:t> </w:t>
      </w:r>
      <w:r>
        <w:rPr>
          <w:vertAlign w:val="baseline"/>
        </w:rPr>
        <w:t>dose</w:t>
      </w:r>
      <w:r>
        <w:rPr>
          <w:spacing w:val="-5"/>
          <w:vertAlign w:val="baseline"/>
        </w:rPr>
        <w:t> </w:t>
      </w:r>
      <w:r>
        <w:rPr>
          <w:vertAlign w:val="baseline"/>
        </w:rPr>
        <w:t>in</w:t>
      </w:r>
      <w:r>
        <w:rPr>
          <w:spacing w:val="-2"/>
          <w:vertAlign w:val="baseline"/>
        </w:rPr>
        <w:t> </w:t>
      </w:r>
      <w:r>
        <w:rPr>
          <w:vertAlign w:val="baseline"/>
        </w:rPr>
        <w:t>rad</w:t>
      </w:r>
      <w:r>
        <w:rPr>
          <w:spacing w:val="-3"/>
          <w:vertAlign w:val="baseline"/>
        </w:rPr>
        <w:t> </w:t>
      </w:r>
      <w:r>
        <w:rPr>
          <w:vertAlign w:val="baseline"/>
        </w:rPr>
        <w:t>equal</w:t>
      </w:r>
      <w:r>
        <w:rPr>
          <w:spacing w:val="-2"/>
          <w:vertAlign w:val="baseline"/>
        </w:rPr>
        <w:t> </w:t>
      </w:r>
      <w:r>
        <w:rPr>
          <w:vertAlign w:val="baseline"/>
        </w:rPr>
        <w:t>to</w:t>
      </w:r>
      <w:r>
        <w:rPr>
          <w:spacing w:val="-2"/>
          <w:vertAlign w:val="baseline"/>
        </w:rPr>
        <w:t> </w:t>
      </w:r>
      <w:r>
        <w:rPr>
          <w:vertAlign w:val="baseline"/>
        </w:rPr>
        <w:t>1</w:t>
      </w:r>
      <w:r>
        <w:rPr>
          <w:spacing w:val="-2"/>
          <w:vertAlign w:val="baseline"/>
        </w:rPr>
        <w:t> </w:t>
      </w:r>
      <w:r>
        <w:rPr>
          <w:spacing w:val="-4"/>
          <w:vertAlign w:val="baseline"/>
        </w:rPr>
        <w:t>rem.</w:t>
      </w:r>
    </w:p>
    <w:p>
      <w:pPr>
        <w:spacing w:after="0"/>
        <w:jc w:val="cente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54"/>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6"/>
        <w:rPr>
          <w:sz w:val="19"/>
        </w:rPr>
      </w:pPr>
    </w:p>
    <w:p>
      <w:pPr>
        <w:pStyle w:val="BodyText"/>
        <w:spacing w:before="59"/>
        <w:ind w:left="875" w:right="874"/>
        <w:jc w:val="center"/>
      </w:pPr>
      <w:r>
        <w:rPr>
          <w:u w:val="single"/>
        </w:rPr>
        <w:t>TABLE</w:t>
      </w:r>
      <w:r>
        <w:rPr>
          <w:spacing w:val="-12"/>
          <w:u w:val="single"/>
        </w:rPr>
        <w:t> </w:t>
      </w:r>
      <w:r>
        <w:rPr>
          <w:spacing w:val="-5"/>
          <w:u w:val="single"/>
        </w:rPr>
        <w:t>II</w:t>
      </w:r>
    </w:p>
    <w:p>
      <w:pPr>
        <w:pStyle w:val="BodyText"/>
        <w:spacing w:line="244" w:lineRule="auto" w:before="3"/>
        <w:ind w:left="1870" w:right="1863"/>
        <w:jc w:val="center"/>
      </w:pPr>
      <w:r>
        <w:rPr>
          <w:u w:val="single"/>
        </w:rPr>
        <w:t>MEAN</w:t>
      </w:r>
      <w:r>
        <w:rPr>
          <w:spacing w:val="-11"/>
          <w:u w:val="single"/>
        </w:rPr>
        <w:t> </w:t>
      </w:r>
      <w:r>
        <w:rPr>
          <w:u w:val="single"/>
        </w:rPr>
        <w:t>QUALITY</w:t>
      </w:r>
      <w:r>
        <w:rPr>
          <w:spacing w:val="-10"/>
          <w:u w:val="single"/>
        </w:rPr>
        <w:t> </w:t>
      </w:r>
      <w:r>
        <w:rPr>
          <w:u w:val="single"/>
        </w:rPr>
        <w:t>FACT0RS,</w:t>
      </w:r>
      <w:r>
        <w:rPr>
          <w:spacing w:val="-7"/>
          <w:u w:val="single"/>
        </w:rPr>
        <w:t> </w:t>
      </w:r>
      <w:r>
        <w:rPr>
          <w:u w:val="single"/>
        </w:rPr>
        <w:t>Q,</w:t>
      </w:r>
      <w:r>
        <w:rPr>
          <w:spacing w:val="-7"/>
          <w:u w:val="single"/>
        </w:rPr>
        <w:t> </w:t>
      </w:r>
      <w:r>
        <w:rPr>
          <w:u w:val="single"/>
        </w:rPr>
        <w:t>AND</w:t>
      </w:r>
      <w:r>
        <w:rPr>
          <w:spacing w:val="-11"/>
          <w:u w:val="single"/>
        </w:rPr>
        <w:t> </w:t>
      </w:r>
      <w:r>
        <w:rPr>
          <w:u w:val="single"/>
        </w:rPr>
        <w:t>FLUENCE</w:t>
      </w:r>
      <w:r>
        <w:rPr>
          <w:spacing w:val="-7"/>
          <w:u w:val="single"/>
        </w:rPr>
        <w:t> </w:t>
      </w:r>
      <w:r>
        <w:rPr>
          <w:u w:val="single"/>
        </w:rPr>
        <w:t>PER</w:t>
      </w:r>
      <w:r>
        <w:rPr>
          <w:spacing w:val="-7"/>
          <w:u w:val="single"/>
        </w:rPr>
        <w:t> </w:t>
      </w:r>
      <w:r>
        <w:rPr>
          <w:u w:val="single"/>
        </w:rPr>
        <w:t>UNIT</w:t>
      </w:r>
      <w:r>
        <w:rPr>
          <w:spacing w:val="-7"/>
          <w:u w:val="single"/>
        </w:rPr>
        <w:t> </w:t>
      </w:r>
      <w:r>
        <w:rPr>
          <w:u w:val="single"/>
        </w:rPr>
        <w:t>DOSE</w:t>
      </w:r>
      <w:r>
        <w:rPr/>
        <w:t> </w:t>
      </w:r>
      <w:r>
        <w:rPr>
          <w:u w:val="single"/>
        </w:rPr>
        <w:t>EQUIVALENT FOR MONOENERGETIC NEUTRONS</w:t>
      </w:r>
    </w:p>
    <w:p>
      <w:pPr>
        <w:pStyle w:val="BodyText"/>
        <w:spacing w:before="4"/>
        <w:rPr>
          <w:sz w:val="15"/>
        </w:rPr>
      </w:pPr>
      <w:r>
        <w:rPr/>
        <w:pict>
          <v:rect style="position:absolute;margin-left:30pt;margin-top:10.044082pt;width:509.88pt;height:.84pt;mso-position-horizontal-relative:page;mso-position-vertical-relative:paragraph;z-index:-15724032;mso-wrap-distance-left:0;mso-wrap-distance-right:0" id="docshape25" filled="true" fillcolor="#000000" stroked="false">
            <v:fill type="solid"/>
            <w10:wrap type="topAndBottom"/>
          </v:rect>
        </w:pict>
      </w:r>
    </w:p>
    <w:p>
      <w:pPr>
        <w:pStyle w:val="BodyText"/>
        <w:tabs>
          <w:tab w:pos="4130" w:val="left" w:leader="none"/>
          <w:tab w:pos="5846" w:val="left" w:leader="none"/>
          <w:tab w:pos="8354" w:val="left" w:leader="none"/>
        </w:tabs>
        <w:spacing w:before="59"/>
        <w:ind w:left="2020"/>
      </w:pPr>
      <w:r>
        <w:rPr>
          <w:spacing w:val="-2"/>
        </w:rPr>
        <w:t>Neutron</w:t>
      </w:r>
      <w:r>
        <w:rPr/>
        <w:tab/>
      </w:r>
      <w:r>
        <w:rPr>
          <w:spacing w:val="-2"/>
        </w:rPr>
        <w:t>Quality</w:t>
      </w:r>
      <w:r>
        <w:rPr/>
        <w:tab/>
        <w:t>Fluence</w:t>
      </w:r>
      <w:r>
        <w:rPr>
          <w:spacing w:val="-6"/>
        </w:rPr>
        <w:t> </w:t>
      </w:r>
      <w:r>
        <w:rPr/>
        <w:t>per</w:t>
      </w:r>
      <w:r>
        <w:rPr>
          <w:spacing w:val="-4"/>
        </w:rPr>
        <w:t> Unit</w:t>
      </w:r>
      <w:r>
        <w:rPr/>
        <w:tab/>
        <w:t>Fluence</w:t>
      </w:r>
      <w:r>
        <w:rPr>
          <w:spacing w:val="-6"/>
        </w:rPr>
        <w:t> </w:t>
      </w:r>
      <w:r>
        <w:rPr/>
        <w:t>per</w:t>
      </w:r>
      <w:r>
        <w:rPr>
          <w:spacing w:val="-4"/>
        </w:rPr>
        <w:t> Unit</w:t>
      </w:r>
    </w:p>
    <w:p>
      <w:pPr>
        <w:spacing w:after="0"/>
        <w:sectPr>
          <w:pgSz w:w="12240" w:h="20180"/>
          <w:pgMar w:header="766" w:footer="775" w:top="1000" w:bottom="960" w:left="440" w:right="1280"/>
        </w:sectPr>
      </w:pPr>
    </w:p>
    <w:p>
      <w:pPr>
        <w:pStyle w:val="BodyText"/>
        <w:tabs>
          <w:tab w:pos="4131" w:val="left" w:leader="none"/>
        </w:tabs>
        <w:spacing w:before="2"/>
        <w:ind w:left="2020"/>
      </w:pPr>
      <w:r>
        <w:rPr>
          <w:spacing w:val="-2"/>
        </w:rPr>
        <w:t>Energy</w:t>
      </w:r>
      <w:r>
        <w:rPr/>
        <w:tab/>
      </w:r>
      <w:r>
        <w:rPr>
          <w:spacing w:val="-5"/>
        </w:rPr>
        <w:t>Factor</w:t>
      </w:r>
      <w:r>
        <w:rPr>
          <w:spacing w:val="-5"/>
          <w:vertAlign w:val="superscript"/>
        </w:rPr>
        <w:t>*</w:t>
      </w:r>
    </w:p>
    <w:p>
      <w:pPr>
        <w:pStyle w:val="BodyText"/>
        <w:spacing w:before="2"/>
        <w:ind w:left="996"/>
      </w:pPr>
      <w:r>
        <w:rPr/>
        <w:br w:type="column"/>
      </w:r>
      <w:r>
        <w:rPr/>
        <w:t>Dose</w:t>
      </w:r>
      <w:r>
        <w:rPr>
          <w:spacing w:val="-6"/>
        </w:rPr>
        <w:t> </w:t>
      </w:r>
      <w:r>
        <w:rPr>
          <w:spacing w:val="-4"/>
        </w:rPr>
        <w:t>Equivalent</w:t>
      </w:r>
      <w:r>
        <w:rPr>
          <w:spacing w:val="-4"/>
          <w:vertAlign w:val="superscript"/>
        </w:rPr>
        <w:t>**</w:t>
      </w:r>
    </w:p>
    <w:p>
      <w:pPr>
        <w:pStyle w:val="BodyText"/>
        <w:spacing w:before="2"/>
        <w:ind w:left="737"/>
      </w:pPr>
      <w:r>
        <w:rPr/>
        <w:br w:type="column"/>
      </w:r>
      <w:r>
        <w:rPr/>
        <w:t>Dose</w:t>
      </w:r>
      <w:r>
        <w:rPr>
          <w:spacing w:val="-6"/>
        </w:rPr>
        <w:t> </w:t>
      </w:r>
      <w:r>
        <w:rPr>
          <w:spacing w:val="-2"/>
        </w:rPr>
        <w:t>Equivalent</w:t>
      </w:r>
      <w:r>
        <w:rPr>
          <w:spacing w:val="-2"/>
          <w:vertAlign w:val="superscript"/>
        </w:rPr>
        <w:t>**</w:t>
      </w:r>
    </w:p>
    <w:p>
      <w:pPr>
        <w:spacing w:after="0"/>
        <w:sectPr>
          <w:type w:val="continuous"/>
          <w:pgSz w:w="12240" w:h="20180"/>
          <w:pgMar w:header="766" w:footer="775" w:top="1000" w:bottom="960" w:left="440" w:right="1280"/>
          <w:cols w:num="3" w:equalWidth="0">
            <w:col w:w="4812" w:space="40"/>
            <w:col w:w="2728" w:space="39"/>
            <w:col w:w="2901"/>
          </w:cols>
        </w:sectPr>
      </w:pPr>
    </w:p>
    <w:p>
      <w:pPr>
        <w:pStyle w:val="BodyText"/>
        <w:tabs>
          <w:tab w:pos="2231" w:val="left" w:leader="none"/>
          <w:tab w:pos="3827" w:val="left" w:leader="none"/>
          <w:tab w:pos="6395" w:val="left" w:leader="none"/>
        </w:tabs>
        <w:spacing w:before="5"/>
        <w:ind w:right="1195"/>
        <w:jc w:val="right"/>
      </w:pPr>
      <w:r>
        <w:rPr>
          <w:spacing w:val="-2"/>
        </w:rPr>
        <w:t>(MeV)</w:t>
      </w:r>
      <w:r>
        <w:rPr/>
        <w:tab/>
      </w:r>
      <w:r>
        <w:rPr>
          <w:spacing w:val="-5"/>
        </w:rPr>
        <w:t>(Q)</w:t>
      </w:r>
      <w:r>
        <w:rPr/>
        <w:tab/>
      </w:r>
      <w:r>
        <w:rPr>
          <w:spacing w:val="-2"/>
        </w:rPr>
        <w:t>(neutrons</w:t>
      </w:r>
      <w:r>
        <w:rPr/>
        <w:tab/>
      </w:r>
      <w:r>
        <w:rPr>
          <w:spacing w:val="-2"/>
        </w:rPr>
        <w:t>(neutrons</w:t>
      </w:r>
    </w:p>
    <w:p>
      <w:pPr>
        <w:pStyle w:val="BodyText"/>
        <w:tabs>
          <w:tab w:pos="2507" w:val="left" w:leader="none"/>
        </w:tabs>
        <w:spacing w:before="3"/>
        <w:ind w:right="1179"/>
        <w:jc w:val="right"/>
      </w:pPr>
      <w:r>
        <w:rPr>
          <w:w w:val="95"/>
        </w:rPr>
        <w:t>cm</w:t>
      </w:r>
      <w:r>
        <w:rPr>
          <w:w w:val="95"/>
          <w:vertAlign w:val="superscript"/>
        </w:rPr>
        <w:t>-2</w:t>
      </w:r>
      <w:r>
        <w:rPr>
          <w:spacing w:val="15"/>
          <w:vertAlign w:val="baseline"/>
        </w:rPr>
        <w:t> </w:t>
      </w:r>
      <w:r>
        <w:rPr>
          <w:w w:val="95"/>
          <w:vertAlign w:val="baseline"/>
        </w:rPr>
        <w:t>rem</w:t>
      </w:r>
      <w:r>
        <w:rPr>
          <w:w w:val="95"/>
          <w:vertAlign w:val="superscript"/>
        </w:rPr>
        <w:t>-</w:t>
      </w:r>
      <w:r>
        <w:rPr>
          <w:spacing w:val="-5"/>
          <w:w w:val="95"/>
          <w:vertAlign w:val="superscript"/>
        </w:rPr>
        <w:t>1</w:t>
      </w:r>
      <w:r>
        <w:rPr>
          <w:spacing w:val="-5"/>
          <w:w w:val="95"/>
          <w:vertAlign w:val="baseline"/>
        </w:rPr>
        <w:t>)</w:t>
      </w:r>
      <w:r>
        <w:rPr>
          <w:vertAlign w:val="baseline"/>
        </w:rPr>
        <w:tab/>
      </w:r>
      <w:r>
        <w:rPr>
          <w:w w:val="95"/>
          <w:vertAlign w:val="baseline"/>
        </w:rPr>
        <w:t>cm</w:t>
      </w:r>
      <w:r>
        <w:rPr>
          <w:w w:val="95"/>
          <w:vertAlign w:val="superscript"/>
        </w:rPr>
        <w:t>-2</w:t>
      </w:r>
      <w:r>
        <w:rPr>
          <w:spacing w:val="9"/>
          <w:vertAlign w:val="baseline"/>
        </w:rPr>
        <w:t> </w:t>
      </w:r>
      <w:r>
        <w:rPr>
          <w:w w:val="95"/>
          <w:vertAlign w:val="baseline"/>
        </w:rPr>
        <w:t>Sv</w:t>
      </w:r>
      <w:r>
        <w:rPr>
          <w:w w:val="95"/>
          <w:vertAlign w:val="superscript"/>
        </w:rPr>
        <w:t>-</w:t>
      </w:r>
      <w:r>
        <w:rPr>
          <w:spacing w:val="-5"/>
          <w:w w:val="95"/>
          <w:vertAlign w:val="superscript"/>
        </w:rPr>
        <w:t>1</w:t>
      </w:r>
      <w:r>
        <w:rPr>
          <w:spacing w:val="-5"/>
          <w:w w:val="95"/>
          <w:vertAlign w:val="baseline"/>
        </w:rPr>
        <w:t>)</w:t>
      </w:r>
    </w:p>
    <w:p>
      <w:pPr>
        <w:pStyle w:val="BodyText"/>
        <w:spacing w:before="10" w:after="1"/>
        <w:rPr>
          <w:sz w:val="18"/>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0"/>
        <w:gridCol w:w="1560"/>
        <w:gridCol w:w="2196"/>
        <w:gridCol w:w="2540"/>
      </w:tblGrid>
      <w:tr>
        <w:trPr>
          <w:trHeight w:val="347" w:hRule="atLeast"/>
        </w:trPr>
        <w:tc>
          <w:tcPr>
            <w:tcW w:w="3900" w:type="dxa"/>
            <w:tcBorders>
              <w:top w:val="single" w:sz="8" w:space="0" w:color="000000"/>
            </w:tcBorders>
          </w:tcPr>
          <w:p>
            <w:pPr>
              <w:pStyle w:val="TableParagraph"/>
              <w:spacing w:line="272" w:lineRule="exact" w:before="55"/>
              <w:ind w:left="2340"/>
              <w:rPr>
                <w:sz w:val="24"/>
              </w:rPr>
            </w:pPr>
            <w:r>
              <w:rPr>
                <w:sz w:val="24"/>
              </w:rPr>
              <w:t>1.0</w:t>
            </w:r>
            <w:r>
              <w:rPr>
                <w:spacing w:val="-4"/>
                <w:sz w:val="24"/>
              </w:rPr>
              <w:t> </w:t>
            </w:r>
            <w:r>
              <w:rPr>
                <w:sz w:val="24"/>
              </w:rPr>
              <w:t>x</w:t>
            </w:r>
            <w:r>
              <w:rPr>
                <w:spacing w:val="-2"/>
                <w:sz w:val="24"/>
              </w:rPr>
              <w:t> </w:t>
            </w:r>
            <w:r>
              <w:rPr>
                <w:sz w:val="24"/>
              </w:rPr>
              <w:t>10</w:t>
            </w:r>
            <w:r>
              <w:rPr>
                <w:sz w:val="24"/>
                <w:vertAlign w:val="superscript"/>
              </w:rPr>
              <w:t>-</w:t>
            </w:r>
            <w:r>
              <w:rPr>
                <w:spacing w:val="-10"/>
                <w:sz w:val="24"/>
                <w:vertAlign w:val="superscript"/>
              </w:rPr>
              <w:t>7</w:t>
            </w:r>
          </w:p>
        </w:tc>
        <w:tc>
          <w:tcPr>
            <w:tcW w:w="1560" w:type="dxa"/>
            <w:tcBorders>
              <w:top w:val="single" w:sz="8" w:space="0" w:color="000000"/>
            </w:tcBorders>
          </w:tcPr>
          <w:p>
            <w:pPr>
              <w:pStyle w:val="TableParagraph"/>
              <w:spacing w:line="272" w:lineRule="exact" w:before="55"/>
              <w:ind w:left="720"/>
              <w:rPr>
                <w:sz w:val="24"/>
              </w:rPr>
            </w:pPr>
            <w:r>
              <w:rPr>
                <w:sz w:val="24"/>
              </w:rPr>
              <w:t>2</w:t>
            </w:r>
          </w:p>
        </w:tc>
        <w:tc>
          <w:tcPr>
            <w:tcW w:w="2196" w:type="dxa"/>
            <w:tcBorders>
              <w:top w:val="single" w:sz="8" w:space="0" w:color="000000"/>
            </w:tcBorders>
          </w:tcPr>
          <w:p>
            <w:pPr>
              <w:pStyle w:val="TableParagraph"/>
              <w:spacing w:line="272" w:lineRule="exact" w:before="55"/>
              <w:ind w:left="521" w:right="604"/>
              <w:jc w:val="center"/>
              <w:rPr>
                <w:sz w:val="24"/>
              </w:rPr>
            </w:pPr>
            <w:r>
              <w:rPr>
                <w:sz w:val="24"/>
              </w:rPr>
              <w:t>980 x</w:t>
            </w:r>
            <w:r>
              <w:rPr>
                <w:spacing w:val="2"/>
                <w:sz w:val="24"/>
              </w:rPr>
              <w:t> </w:t>
            </w:r>
            <w:r>
              <w:rPr>
                <w:spacing w:val="-5"/>
                <w:sz w:val="24"/>
              </w:rPr>
              <w:t>10</w:t>
            </w:r>
            <w:r>
              <w:rPr>
                <w:spacing w:val="-5"/>
                <w:sz w:val="24"/>
                <w:vertAlign w:val="superscript"/>
              </w:rPr>
              <w:t>6</w:t>
            </w:r>
          </w:p>
        </w:tc>
        <w:tc>
          <w:tcPr>
            <w:tcW w:w="2540" w:type="dxa"/>
            <w:tcBorders>
              <w:top w:val="single" w:sz="8" w:space="0" w:color="000000"/>
            </w:tcBorders>
          </w:tcPr>
          <w:p>
            <w:pPr>
              <w:pStyle w:val="TableParagraph"/>
              <w:spacing w:line="272" w:lineRule="exact" w:before="55"/>
              <w:ind w:left="605" w:right="864"/>
              <w:jc w:val="center"/>
              <w:rPr>
                <w:sz w:val="24"/>
              </w:rPr>
            </w:pPr>
            <w:r>
              <w:rPr>
                <w:sz w:val="24"/>
              </w:rPr>
              <w:t>980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1.0</w:t>
            </w:r>
            <w:r>
              <w:rPr>
                <w:spacing w:val="-4"/>
                <w:sz w:val="24"/>
              </w:rPr>
              <w:t> </w:t>
            </w:r>
            <w:r>
              <w:rPr>
                <w:sz w:val="24"/>
              </w:rPr>
              <w:t>x</w:t>
            </w:r>
            <w:r>
              <w:rPr>
                <w:spacing w:val="-2"/>
                <w:sz w:val="24"/>
              </w:rPr>
              <w:t> </w:t>
            </w:r>
            <w:r>
              <w:rPr>
                <w:sz w:val="24"/>
              </w:rPr>
              <w:t>10</w:t>
            </w:r>
            <w:r>
              <w:rPr>
                <w:sz w:val="24"/>
                <w:vertAlign w:val="superscript"/>
              </w:rPr>
              <w:t>-</w:t>
            </w:r>
            <w:r>
              <w:rPr>
                <w:spacing w:val="-10"/>
                <w:sz w:val="24"/>
                <w:vertAlign w:val="superscript"/>
              </w:rPr>
              <w:t>6</w:t>
            </w:r>
          </w:p>
        </w:tc>
        <w:tc>
          <w:tcPr>
            <w:tcW w:w="1560" w:type="dxa"/>
          </w:tcPr>
          <w:p>
            <w:pPr>
              <w:pStyle w:val="TableParagraph"/>
              <w:spacing w:line="260" w:lineRule="exact"/>
              <w:ind w:left="720"/>
              <w:rPr>
                <w:sz w:val="24"/>
              </w:rPr>
            </w:pPr>
            <w:r>
              <w:rPr>
                <w:sz w:val="24"/>
              </w:rPr>
              <w:t>2</w:t>
            </w:r>
          </w:p>
        </w:tc>
        <w:tc>
          <w:tcPr>
            <w:tcW w:w="2196" w:type="dxa"/>
          </w:tcPr>
          <w:p>
            <w:pPr>
              <w:pStyle w:val="TableParagraph"/>
              <w:spacing w:line="260" w:lineRule="exact"/>
              <w:ind w:left="521" w:right="604"/>
              <w:jc w:val="center"/>
              <w:rPr>
                <w:sz w:val="24"/>
              </w:rPr>
            </w:pPr>
            <w:r>
              <w:rPr>
                <w:sz w:val="24"/>
              </w:rPr>
              <w:t>810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810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1.0</w:t>
            </w:r>
            <w:r>
              <w:rPr>
                <w:spacing w:val="-4"/>
                <w:sz w:val="24"/>
              </w:rPr>
              <w:t> </w:t>
            </w:r>
            <w:r>
              <w:rPr>
                <w:sz w:val="24"/>
              </w:rPr>
              <w:t>x</w:t>
            </w:r>
            <w:r>
              <w:rPr>
                <w:spacing w:val="-2"/>
                <w:sz w:val="24"/>
              </w:rPr>
              <w:t> </w:t>
            </w:r>
            <w:r>
              <w:rPr>
                <w:sz w:val="24"/>
              </w:rPr>
              <w:t>10</w:t>
            </w:r>
            <w:r>
              <w:rPr>
                <w:sz w:val="24"/>
                <w:vertAlign w:val="superscript"/>
              </w:rPr>
              <w:t>-</w:t>
            </w:r>
            <w:r>
              <w:rPr>
                <w:spacing w:val="-10"/>
                <w:sz w:val="24"/>
                <w:vertAlign w:val="superscript"/>
              </w:rPr>
              <w:t>5</w:t>
            </w:r>
          </w:p>
        </w:tc>
        <w:tc>
          <w:tcPr>
            <w:tcW w:w="1560" w:type="dxa"/>
          </w:tcPr>
          <w:p>
            <w:pPr>
              <w:pStyle w:val="TableParagraph"/>
              <w:spacing w:line="260" w:lineRule="exact"/>
              <w:ind w:left="720"/>
              <w:rPr>
                <w:sz w:val="24"/>
              </w:rPr>
            </w:pPr>
            <w:r>
              <w:rPr>
                <w:sz w:val="24"/>
              </w:rPr>
              <w:t>2</w:t>
            </w:r>
          </w:p>
        </w:tc>
        <w:tc>
          <w:tcPr>
            <w:tcW w:w="2196" w:type="dxa"/>
          </w:tcPr>
          <w:p>
            <w:pPr>
              <w:pStyle w:val="TableParagraph"/>
              <w:spacing w:line="260" w:lineRule="exact"/>
              <w:ind w:left="521" w:right="604"/>
              <w:jc w:val="center"/>
              <w:rPr>
                <w:sz w:val="24"/>
              </w:rPr>
            </w:pPr>
            <w:r>
              <w:rPr>
                <w:sz w:val="24"/>
              </w:rPr>
              <w:t>810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810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1.0</w:t>
            </w:r>
            <w:r>
              <w:rPr>
                <w:spacing w:val="-4"/>
                <w:sz w:val="24"/>
              </w:rPr>
              <w:t> </w:t>
            </w:r>
            <w:r>
              <w:rPr>
                <w:sz w:val="24"/>
              </w:rPr>
              <w:t>x</w:t>
            </w:r>
            <w:r>
              <w:rPr>
                <w:spacing w:val="-2"/>
                <w:sz w:val="24"/>
              </w:rPr>
              <w:t> </w:t>
            </w:r>
            <w:r>
              <w:rPr>
                <w:sz w:val="24"/>
              </w:rPr>
              <w:t>10</w:t>
            </w:r>
            <w:r>
              <w:rPr>
                <w:sz w:val="24"/>
                <w:vertAlign w:val="superscript"/>
              </w:rPr>
              <w:t>-</w:t>
            </w:r>
            <w:r>
              <w:rPr>
                <w:spacing w:val="-10"/>
                <w:sz w:val="24"/>
                <w:vertAlign w:val="superscript"/>
              </w:rPr>
              <w:t>4</w:t>
            </w:r>
          </w:p>
        </w:tc>
        <w:tc>
          <w:tcPr>
            <w:tcW w:w="1560" w:type="dxa"/>
          </w:tcPr>
          <w:p>
            <w:pPr>
              <w:pStyle w:val="TableParagraph"/>
              <w:spacing w:line="260" w:lineRule="exact"/>
              <w:ind w:left="720"/>
              <w:rPr>
                <w:sz w:val="24"/>
              </w:rPr>
            </w:pPr>
            <w:r>
              <w:rPr>
                <w:sz w:val="24"/>
              </w:rPr>
              <w:t>2</w:t>
            </w:r>
          </w:p>
        </w:tc>
        <w:tc>
          <w:tcPr>
            <w:tcW w:w="2196" w:type="dxa"/>
          </w:tcPr>
          <w:p>
            <w:pPr>
              <w:pStyle w:val="TableParagraph"/>
              <w:spacing w:line="260" w:lineRule="exact"/>
              <w:ind w:left="521" w:right="604"/>
              <w:jc w:val="center"/>
              <w:rPr>
                <w:sz w:val="24"/>
              </w:rPr>
            </w:pPr>
            <w:r>
              <w:rPr>
                <w:sz w:val="24"/>
              </w:rPr>
              <w:t>840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840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1.0</w:t>
            </w:r>
            <w:r>
              <w:rPr>
                <w:spacing w:val="-4"/>
                <w:sz w:val="24"/>
              </w:rPr>
              <w:t> </w:t>
            </w:r>
            <w:r>
              <w:rPr>
                <w:sz w:val="24"/>
              </w:rPr>
              <w:t>x</w:t>
            </w:r>
            <w:r>
              <w:rPr>
                <w:spacing w:val="-2"/>
                <w:sz w:val="24"/>
              </w:rPr>
              <w:t> </w:t>
            </w:r>
            <w:r>
              <w:rPr>
                <w:sz w:val="24"/>
              </w:rPr>
              <w:t>10</w:t>
            </w:r>
            <w:r>
              <w:rPr>
                <w:sz w:val="24"/>
                <w:vertAlign w:val="superscript"/>
              </w:rPr>
              <w:t>-</w:t>
            </w:r>
            <w:r>
              <w:rPr>
                <w:spacing w:val="-10"/>
                <w:sz w:val="24"/>
                <w:vertAlign w:val="superscript"/>
              </w:rPr>
              <w:t>3</w:t>
            </w:r>
          </w:p>
        </w:tc>
        <w:tc>
          <w:tcPr>
            <w:tcW w:w="1560" w:type="dxa"/>
          </w:tcPr>
          <w:p>
            <w:pPr>
              <w:pStyle w:val="TableParagraph"/>
              <w:spacing w:line="260" w:lineRule="exact"/>
              <w:ind w:left="720"/>
              <w:rPr>
                <w:sz w:val="24"/>
              </w:rPr>
            </w:pPr>
            <w:r>
              <w:rPr>
                <w:sz w:val="24"/>
              </w:rPr>
              <w:t>2</w:t>
            </w:r>
          </w:p>
        </w:tc>
        <w:tc>
          <w:tcPr>
            <w:tcW w:w="2196" w:type="dxa"/>
          </w:tcPr>
          <w:p>
            <w:pPr>
              <w:pStyle w:val="TableParagraph"/>
              <w:spacing w:line="260" w:lineRule="exact"/>
              <w:ind w:left="521" w:right="604"/>
              <w:jc w:val="center"/>
              <w:rPr>
                <w:sz w:val="24"/>
              </w:rPr>
            </w:pPr>
            <w:r>
              <w:rPr>
                <w:sz w:val="24"/>
              </w:rPr>
              <w:t>980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980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1.0</w:t>
            </w:r>
            <w:r>
              <w:rPr>
                <w:spacing w:val="-4"/>
                <w:sz w:val="24"/>
              </w:rPr>
              <w:t> </w:t>
            </w:r>
            <w:r>
              <w:rPr>
                <w:sz w:val="24"/>
              </w:rPr>
              <w:t>x</w:t>
            </w:r>
            <w:r>
              <w:rPr>
                <w:spacing w:val="-1"/>
                <w:sz w:val="24"/>
              </w:rPr>
              <w:t> </w:t>
            </w:r>
            <w:r>
              <w:rPr>
                <w:sz w:val="24"/>
              </w:rPr>
              <w:t>10</w:t>
            </w:r>
            <w:r>
              <w:rPr>
                <w:sz w:val="24"/>
                <w:vertAlign w:val="superscript"/>
              </w:rPr>
              <w:t>-</w:t>
            </w:r>
            <w:r>
              <w:rPr>
                <w:spacing w:val="-10"/>
                <w:sz w:val="24"/>
                <w:vertAlign w:val="superscript"/>
              </w:rPr>
              <w:t>2</w:t>
            </w:r>
          </w:p>
        </w:tc>
        <w:tc>
          <w:tcPr>
            <w:tcW w:w="1560" w:type="dxa"/>
          </w:tcPr>
          <w:p>
            <w:pPr>
              <w:pStyle w:val="TableParagraph"/>
              <w:spacing w:line="260" w:lineRule="exact"/>
              <w:ind w:left="720"/>
              <w:rPr>
                <w:sz w:val="24"/>
              </w:rPr>
            </w:pPr>
            <w:r>
              <w:rPr>
                <w:spacing w:val="-5"/>
                <w:sz w:val="24"/>
              </w:rPr>
              <w:t>2.5</w:t>
            </w:r>
          </w:p>
        </w:tc>
        <w:tc>
          <w:tcPr>
            <w:tcW w:w="2196" w:type="dxa"/>
          </w:tcPr>
          <w:p>
            <w:pPr>
              <w:pStyle w:val="TableParagraph"/>
              <w:spacing w:line="260" w:lineRule="exact"/>
              <w:ind w:left="524" w:right="604"/>
              <w:jc w:val="center"/>
              <w:rPr>
                <w:sz w:val="24"/>
              </w:rPr>
            </w:pPr>
            <w:r>
              <w:rPr>
                <w:sz w:val="24"/>
              </w:rPr>
              <w:t>1010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8" w:right="864"/>
              <w:jc w:val="center"/>
              <w:rPr>
                <w:sz w:val="24"/>
              </w:rPr>
            </w:pPr>
            <w:r>
              <w:rPr>
                <w:sz w:val="24"/>
              </w:rPr>
              <w:t>1010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1.0</w:t>
            </w:r>
            <w:r>
              <w:rPr>
                <w:spacing w:val="-4"/>
                <w:sz w:val="24"/>
              </w:rPr>
              <w:t> </w:t>
            </w:r>
            <w:r>
              <w:rPr>
                <w:sz w:val="24"/>
              </w:rPr>
              <w:t>x</w:t>
            </w:r>
            <w:r>
              <w:rPr>
                <w:spacing w:val="-2"/>
                <w:sz w:val="24"/>
              </w:rPr>
              <w:t> </w:t>
            </w:r>
            <w:r>
              <w:rPr>
                <w:sz w:val="24"/>
              </w:rPr>
              <w:t>10</w:t>
            </w:r>
            <w:r>
              <w:rPr>
                <w:sz w:val="24"/>
                <w:vertAlign w:val="superscript"/>
              </w:rPr>
              <w:t>-</w:t>
            </w:r>
            <w:r>
              <w:rPr>
                <w:spacing w:val="-10"/>
                <w:sz w:val="24"/>
                <w:vertAlign w:val="superscript"/>
              </w:rPr>
              <w:t>1</w:t>
            </w:r>
          </w:p>
        </w:tc>
        <w:tc>
          <w:tcPr>
            <w:tcW w:w="1560" w:type="dxa"/>
          </w:tcPr>
          <w:p>
            <w:pPr>
              <w:pStyle w:val="TableParagraph"/>
              <w:spacing w:line="260" w:lineRule="exact"/>
              <w:ind w:left="720"/>
              <w:rPr>
                <w:sz w:val="24"/>
              </w:rPr>
            </w:pPr>
            <w:r>
              <w:rPr>
                <w:spacing w:val="-5"/>
                <w:sz w:val="24"/>
              </w:rPr>
              <w:t>7.5</w:t>
            </w:r>
          </w:p>
        </w:tc>
        <w:tc>
          <w:tcPr>
            <w:tcW w:w="2196" w:type="dxa"/>
          </w:tcPr>
          <w:p>
            <w:pPr>
              <w:pStyle w:val="TableParagraph"/>
              <w:spacing w:line="260" w:lineRule="exact"/>
              <w:ind w:left="521" w:right="604"/>
              <w:jc w:val="center"/>
              <w:rPr>
                <w:sz w:val="24"/>
              </w:rPr>
            </w:pPr>
            <w:r>
              <w:rPr>
                <w:sz w:val="24"/>
              </w:rPr>
              <w:t>170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170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5.0</w:t>
            </w:r>
            <w:r>
              <w:rPr>
                <w:spacing w:val="-4"/>
                <w:sz w:val="24"/>
              </w:rPr>
              <w:t> </w:t>
            </w:r>
            <w:r>
              <w:rPr>
                <w:sz w:val="24"/>
              </w:rPr>
              <w:t>x</w:t>
            </w:r>
            <w:r>
              <w:rPr>
                <w:spacing w:val="-2"/>
                <w:sz w:val="24"/>
              </w:rPr>
              <w:t> </w:t>
            </w:r>
            <w:r>
              <w:rPr>
                <w:sz w:val="24"/>
              </w:rPr>
              <w:t>10</w:t>
            </w:r>
            <w:r>
              <w:rPr>
                <w:sz w:val="24"/>
                <w:vertAlign w:val="superscript"/>
              </w:rPr>
              <w:t>-</w:t>
            </w:r>
            <w:r>
              <w:rPr>
                <w:spacing w:val="-10"/>
                <w:sz w:val="24"/>
                <w:vertAlign w:val="superscript"/>
              </w:rPr>
              <w:t>1</w:t>
            </w:r>
          </w:p>
        </w:tc>
        <w:tc>
          <w:tcPr>
            <w:tcW w:w="1560" w:type="dxa"/>
          </w:tcPr>
          <w:p>
            <w:pPr>
              <w:pStyle w:val="TableParagraph"/>
              <w:spacing w:line="260" w:lineRule="exact"/>
              <w:ind w:left="660"/>
              <w:rPr>
                <w:sz w:val="24"/>
              </w:rPr>
            </w:pPr>
            <w:r>
              <w:rPr>
                <w:spacing w:val="-5"/>
                <w:sz w:val="24"/>
              </w:rPr>
              <w:t>11</w:t>
            </w:r>
          </w:p>
        </w:tc>
        <w:tc>
          <w:tcPr>
            <w:tcW w:w="2196" w:type="dxa"/>
          </w:tcPr>
          <w:p>
            <w:pPr>
              <w:pStyle w:val="TableParagraph"/>
              <w:spacing w:line="260" w:lineRule="exact"/>
              <w:ind w:left="521" w:right="604"/>
              <w:jc w:val="center"/>
              <w:rPr>
                <w:sz w:val="24"/>
              </w:rPr>
            </w:pPr>
            <w:r>
              <w:rPr>
                <w:sz w:val="24"/>
              </w:rPr>
              <w:t>39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39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1</w:t>
            </w:r>
          </w:p>
        </w:tc>
        <w:tc>
          <w:tcPr>
            <w:tcW w:w="1560" w:type="dxa"/>
          </w:tcPr>
          <w:p>
            <w:pPr>
              <w:pStyle w:val="TableParagraph"/>
              <w:spacing w:line="260" w:lineRule="exact"/>
              <w:ind w:left="660"/>
              <w:rPr>
                <w:sz w:val="24"/>
              </w:rPr>
            </w:pPr>
            <w:r>
              <w:rPr>
                <w:spacing w:val="-5"/>
                <w:sz w:val="24"/>
              </w:rPr>
              <w:t>11</w:t>
            </w:r>
          </w:p>
        </w:tc>
        <w:tc>
          <w:tcPr>
            <w:tcW w:w="2196" w:type="dxa"/>
          </w:tcPr>
          <w:p>
            <w:pPr>
              <w:pStyle w:val="TableParagraph"/>
              <w:spacing w:line="260" w:lineRule="exact"/>
              <w:ind w:left="521" w:right="604"/>
              <w:jc w:val="center"/>
              <w:rPr>
                <w:sz w:val="24"/>
              </w:rPr>
            </w:pPr>
            <w:r>
              <w:rPr>
                <w:sz w:val="24"/>
              </w:rPr>
              <w:t>27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27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pacing w:val="-5"/>
                <w:sz w:val="24"/>
              </w:rPr>
              <w:t>2.5</w:t>
            </w:r>
          </w:p>
        </w:tc>
        <w:tc>
          <w:tcPr>
            <w:tcW w:w="1560" w:type="dxa"/>
          </w:tcPr>
          <w:p>
            <w:pPr>
              <w:pStyle w:val="TableParagraph"/>
              <w:spacing w:line="260" w:lineRule="exact"/>
              <w:ind w:left="720"/>
              <w:rPr>
                <w:sz w:val="24"/>
              </w:rPr>
            </w:pPr>
            <w:r>
              <w:rPr>
                <w:sz w:val="24"/>
              </w:rPr>
              <w:t>9</w:t>
            </w:r>
          </w:p>
        </w:tc>
        <w:tc>
          <w:tcPr>
            <w:tcW w:w="2196" w:type="dxa"/>
          </w:tcPr>
          <w:p>
            <w:pPr>
              <w:pStyle w:val="TableParagraph"/>
              <w:spacing w:line="260" w:lineRule="exact"/>
              <w:ind w:left="521" w:right="604"/>
              <w:jc w:val="center"/>
              <w:rPr>
                <w:sz w:val="24"/>
              </w:rPr>
            </w:pPr>
            <w:r>
              <w:rPr>
                <w:sz w:val="24"/>
              </w:rPr>
              <w:t>29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29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5</w:t>
            </w:r>
          </w:p>
        </w:tc>
        <w:tc>
          <w:tcPr>
            <w:tcW w:w="1560" w:type="dxa"/>
          </w:tcPr>
          <w:p>
            <w:pPr>
              <w:pStyle w:val="TableParagraph"/>
              <w:spacing w:line="260" w:lineRule="exact"/>
              <w:ind w:left="720"/>
              <w:rPr>
                <w:sz w:val="24"/>
              </w:rPr>
            </w:pPr>
            <w:r>
              <w:rPr>
                <w:sz w:val="24"/>
              </w:rPr>
              <w:t>8</w:t>
            </w:r>
          </w:p>
        </w:tc>
        <w:tc>
          <w:tcPr>
            <w:tcW w:w="2196" w:type="dxa"/>
          </w:tcPr>
          <w:p>
            <w:pPr>
              <w:pStyle w:val="TableParagraph"/>
              <w:spacing w:line="260" w:lineRule="exact"/>
              <w:ind w:left="521" w:right="604"/>
              <w:jc w:val="center"/>
              <w:rPr>
                <w:sz w:val="24"/>
              </w:rPr>
            </w:pPr>
            <w:r>
              <w:rPr>
                <w:sz w:val="24"/>
              </w:rPr>
              <w:t>23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23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7</w:t>
            </w:r>
          </w:p>
        </w:tc>
        <w:tc>
          <w:tcPr>
            <w:tcW w:w="1560" w:type="dxa"/>
          </w:tcPr>
          <w:p>
            <w:pPr>
              <w:pStyle w:val="TableParagraph"/>
              <w:spacing w:line="260" w:lineRule="exact"/>
              <w:ind w:left="720"/>
              <w:rPr>
                <w:sz w:val="24"/>
              </w:rPr>
            </w:pPr>
            <w:r>
              <w:rPr>
                <w:sz w:val="24"/>
              </w:rPr>
              <w:t>7</w:t>
            </w:r>
          </w:p>
        </w:tc>
        <w:tc>
          <w:tcPr>
            <w:tcW w:w="2196" w:type="dxa"/>
          </w:tcPr>
          <w:p>
            <w:pPr>
              <w:pStyle w:val="TableParagraph"/>
              <w:spacing w:line="260" w:lineRule="exact"/>
              <w:ind w:left="521" w:right="604"/>
              <w:jc w:val="center"/>
              <w:rPr>
                <w:sz w:val="24"/>
              </w:rPr>
            </w:pPr>
            <w:r>
              <w:rPr>
                <w:sz w:val="24"/>
              </w:rPr>
              <w:t>24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24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280"/>
              <w:rPr>
                <w:sz w:val="24"/>
              </w:rPr>
            </w:pPr>
            <w:r>
              <w:rPr>
                <w:spacing w:val="-5"/>
                <w:sz w:val="24"/>
              </w:rPr>
              <w:t>10</w:t>
            </w:r>
          </w:p>
        </w:tc>
        <w:tc>
          <w:tcPr>
            <w:tcW w:w="1560" w:type="dxa"/>
          </w:tcPr>
          <w:p>
            <w:pPr>
              <w:pStyle w:val="TableParagraph"/>
              <w:spacing w:line="260" w:lineRule="exact"/>
              <w:ind w:left="720"/>
              <w:rPr>
                <w:sz w:val="24"/>
              </w:rPr>
            </w:pPr>
            <w:r>
              <w:rPr>
                <w:spacing w:val="-5"/>
                <w:sz w:val="24"/>
              </w:rPr>
              <w:t>6.5</w:t>
            </w:r>
          </w:p>
        </w:tc>
        <w:tc>
          <w:tcPr>
            <w:tcW w:w="2196" w:type="dxa"/>
          </w:tcPr>
          <w:p>
            <w:pPr>
              <w:pStyle w:val="TableParagraph"/>
              <w:spacing w:line="260" w:lineRule="exact"/>
              <w:ind w:left="521" w:right="604"/>
              <w:jc w:val="center"/>
              <w:rPr>
                <w:sz w:val="24"/>
              </w:rPr>
            </w:pPr>
            <w:r>
              <w:rPr>
                <w:sz w:val="24"/>
              </w:rPr>
              <w:t>24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24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280"/>
              <w:rPr>
                <w:sz w:val="24"/>
              </w:rPr>
            </w:pPr>
            <w:r>
              <w:rPr>
                <w:spacing w:val="-5"/>
                <w:sz w:val="24"/>
              </w:rPr>
              <w:t>14</w:t>
            </w:r>
          </w:p>
        </w:tc>
        <w:tc>
          <w:tcPr>
            <w:tcW w:w="1560" w:type="dxa"/>
          </w:tcPr>
          <w:p>
            <w:pPr>
              <w:pStyle w:val="TableParagraph"/>
              <w:spacing w:line="260" w:lineRule="exact"/>
              <w:ind w:left="720"/>
              <w:rPr>
                <w:sz w:val="24"/>
              </w:rPr>
            </w:pPr>
            <w:r>
              <w:rPr>
                <w:spacing w:val="-5"/>
                <w:sz w:val="24"/>
              </w:rPr>
              <w:t>7.5</w:t>
            </w:r>
          </w:p>
        </w:tc>
        <w:tc>
          <w:tcPr>
            <w:tcW w:w="2196" w:type="dxa"/>
          </w:tcPr>
          <w:p>
            <w:pPr>
              <w:pStyle w:val="TableParagraph"/>
              <w:spacing w:line="260" w:lineRule="exact"/>
              <w:ind w:left="521" w:right="604"/>
              <w:jc w:val="center"/>
              <w:rPr>
                <w:sz w:val="24"/>
              </w:rPr>
            </w:pPr>
            <w:r>
              <w:rPr>
                <w:sz w:val="24"/>
              </w:rPr>
              <w:t>17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17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280"/>
              <w:rPr>
                <w:sz w:val="24"/>
              </w:rPr>
            </w:pPr>
            <w:r>
              <w:rPr>
                <w:spacing w:val="-5"/>
                <w:sz w:val="24"/>
              </w:rPr>
              <w:t>20</w:t>
            </w:r>
          </w:p>
        </w:tc>
        <w:tc>
          <w:tcPr>
            <w:tcW w:w="1560" w:type="dxa"/>
          </w:tcPr>
          <w:p>
            <w:pPr>
              <w:pStyle w:val="TableParagraph"/>
              <w:spacing w:line="260" w:lineRule="exact"/>
              <w:ind w:left="720"/>
              <w:rPr>
                <w:sz w:val="24"/>
              </w:rPr>
            </w:pPr>
            <w:r>
              <w:rPr>
                <w:sz w:val="24"/>
              </w:rPr>
              <w:t>8</w:t>
            </w:r>
          </w:p>
        </w:tc>
        <w:tc>
          <w:tcPr>
            <w:tcW w:w="2196" w:type="dxa"/>
          </w:tcPr>
          <w:p>
            <w:pPr>
              <w:pStyle w:val="TableParagraph"/>
              <w:spacing w:line="260" w:lineRule="exact"/>
              <w:ind w:left="521" w:right="604"/>
              <w:jc w:val="center"/>
              <w:rPr>
                <w:sz w:val="24"/>
              </w:rPr>
            </w:pPr>
            <w:r>
              <w:rPr>
                <w:sz w:val="24"/>
              </w:rPr>
              <w:t>16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16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280"/>
              <w:rPr>
                <w:sz w:val="24"/>
              </w:rPr>
            </w:pPr>
            <w:r>
              <w:rPr>
                <w:spacing w:val="-5"/>
                <w:sz w:val="24"/>
              </w:rPr>
              <w:t>40</w:t>
            </w:r>
          </w:p>
        </w:tc>
        <w:tc>
          <w:tcPr>
            <w:tcW w:w="1560" w:type="dxa"/>
          </w:tcPr>
          <w:p>
            <w:pPr>
              <w:pStyle w:val="TableParagraph"/>
              <w:spacing w:line="260" w:lineRule="exact"/>
              <w:ind w:left="720"/>
              <w:rPr>
                <w:sz w:val="24"/>
              </w:rPr>
            </w:pPr>
            <w:r>
              <w:rPr>
                <w:sz w:val="24"/>
              </w:rPr>
              <w:t>7</w:t>
            </w:r>
          </w:p>
        </w:tc>
        <w:tc>
          <w:tcPr>
            <w:tcW w:w="2196" w:type="dxa"/>
          </w:tcPr>
          <w:p>
            <w:pPr>
              <w:pStyle w:val="TableParagraph"/>
              <w:spacing w:line="260" w:lineRule="exact"/>
              <w:ind w:left="521" w:right="604"/>
              <w:jc w:val="center"/>
              <w:rPr>
                <w:sz w:val="24"/>
              </w:rPr>
            </w:pPr>
            <w:r>
              <w:rPr>
                <w:sz w:val="24"/>
              </w:rPr>
              <w:t>14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14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280"/>
              <w:rPr>
                <w:sz w:val="24"/>
              </w:rPr>
            </w:pPr>
            <w:r>
              <w:rPr>
                <w:spacing w:val="-5"/>
                <w:sz w:val="24"/>
              </w:rPr>
              <w:t>60</w:t>
            </w:r>
          </w:p>
        </w:tc>
        <w:tc>
          <w:tcPr>
            <w:tcW w:w="1560" w:type="dxa"/>
          </w:tcPr>
          <w:p>
            <w:pPr>
              <w:pStyle w:val="TableParagraph"/>
              <w:spacing w:line="260" w:lineRule="exact"/>
              <w:ind w:left="720"/>
              <w:rPr>
                <w:sz w:val="24"/>
              </w:rPr>
            </w:pPr>
            <w:r>
              <w:rPr>
                <w:spacing w:val="-5"/>
                <w:sz w:val="24"/>
              </w:rPr>
              <w:t>5.5</w:t>
            </w:r>
          </w:p>
        </w:tc>
        <w:tc>
          <w:tcPr>
            <w:tcW w:w="2196" w:type="dxa"/>
          </w:tcPr>
          <w:p>
            <w:pPr>
              <w:pStyle w:val="TableParagraph"/>
              <w:spacing w:line="260" w:lineRule="exact"/>
              <w:ind w:left="521" w:right="604"/>
              <w:jc w:val="center"/>
              <w:rPr>
                <w:sz w:val="24"/>
              </w:rPr>
            </w:pPr>
            <w:r>
              <w:rPr>
                <w:sz w:val="24"/>
              </w:rPr>
              <w:t>16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16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1.0 x</w:t>
            </w:r>
            <w:r>
              <w:rPr>
                <w:spacing w:val="2"/>
                <w:sz w:val="24"/>
              </w:rPr>
              <w:t> </w:t>
            </w:r>
            <w:r>
              <w:rPr>
                <w:spacing w:val="-5"/>
                <w:sz w:val="24"/>
              </w:rPr>
              <w:t>10</w:t>
            </w:r>
            <w:r>
              <w:rPr>
                <w:spacing w:val="-5"/>
                <w:sz w:val="24"/>
                <w:vertAlign w:val="superscript"/>
              </w:rPr>
              <w:t>2</w:t>
            </w:r>
          </w:p>
        </w:tc>
        <w:tc>
          <w:tcPr>
            <w:tcW w:w="1560" w:type="dxa"/>
          </w:tcPr>
          <w:p>
            <w:pPr>
              <w:pStyle w:val="TableParagraph"/>
              <w:spacing w:line="260" w:lineRule="exact"/>
              <w:ind w:left="720"/>
              <w:rPr>
                <w:sz w:val="24"/>
              </w:rPr>
            </w:pPr>
            <w:r>
              <w:rPr>
                <w:sz w:val="24"/>
              </w:rPr>
              <w:t>4</w:t>
            </w:r>
          </w:p>
        </w:tc>
        <w:tc>
          <w:tcPr>
            <w:tcW w:w="2196" w:type="dxa"/>
          </w:tcPr>
          <w:p>
            <w:pPr>
              <w:pStyle w:val="TableParagraph"/>
              <w:spacing w:line="260" w:lineRule="exact"/>
              <w:ind w:left="521" w:right="604"/>
              <w:jc w:val="center"/>
              <w:rPr>
                <w:sz w:val="24"/>
              </w:rPr>
            </w:pPr>
            <w:r>
              <w:rPr>
                <w:sz w:val="24"/>
              </w:rPr>
              <w:t>20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20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2.0 x</w:t>
            </w:r>
            <w:r>
              <w:rPr>
                <w:spacing w:val="2"/>
                <w:sz w:val="24"/>
              </w:rPr>
              <w:t> </w:t>
            </w:r>
            <w:r>
              <w:rPr>
                <w:spacing w:val="-5"/>
                <w:sz w:val="24"/>
              </w:rPr>
              <w:t>10</w:t>
            </w:r>
            <w:r>
              <w:rPr>
                <w:spacing w:val="-5"/>
                <w:sz w:val="24"/>
                <w:vertAlign w:val="superscript"/>
              </w:rPr>
              <w:t>2</w:t>
            </w:r>
          </w:p>
        </w:tc>
        <w:tc>
          <w:tcPr>
            <w:tcW w:w="1560" w:type="dxa"/>
          </w:tcPr>
          <w:p>
            <w:pPr>
              <w:pStyle w:val="TableParagraph"/>
              <w:spacing w:line="260" w:lineRule="exact"/>
              <w:ind w:left="720"/>
              <w:rPr>
                <w:sz w:val="24"/>
              </w:rPr>
            </w:pPr>
            <w:r>
              <w:rPr>
                <w:spacing w:val="-5"/>
                <w:sz w:val="24"/>
              </w:rPr>
              <w:t>3.5</w:t>
            </w:r>
          </w:p>
        </w:tc>
        <w:tc>
          <w:tcPr>
            <w:tcW w:w="2196" w:type="dxa"/>
          </w:tcPr>
          <w:p>
            <w:pPr>
              <w:pStyle w:val="TableParagraph"/>
              <w:spacing w:line="260" w:lineRule="exact"/>
              <w:ind w:left="521" w:right="604"/>
              <w:jc w:val="center"/>
              <w:rPr>
                <w:sz w:val="24"/>
              </w:rPr>
            </w:pPr>
            <w:r>
              <w:rPr>
                <w:sz w:val="24"/>
              </w:rPr>
              <w:t>19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19 x</w:t>
            </w:r>
            <w:r>
              <w:rPr>
                <w:spacing w:val="2"/>
                <w:sz w:val="24"/>
              </w:rPr>
              <w:t> </w:t>
            </w:r>
            <w:r>
              <w:rPr>
                <w:spacing w:val="-5"/>
                <w:sz w:val="24"/>
              </w:rPr>
              <w:t>10</w:t>
            </w:r>
            <w:r>
              <w:rPr>
                <w:spacing w:val="-5"/>
                <w:sz w:val="24"/>
                <w:vertAlign w:val="superscript"/>
              </w:rPr>
              <w:t>8</w:t>
            </w:r>
          </w:p>
        </w:tc>
      </w:tr>
      <w:tr>
        <w:trPr>
          <w:trHeight w:val="279" w:hRule="atLeast"/>
        </w:trPr>
        <w:tc>
          <w:tcPr>
            <w:tcW w:w="3900" w:type="dxa"/>
          </w:tcPr>
          <w:p>
            <w:pPr>
              <w:pStyle w:val="TableParagraph"/>
              <w:spacing w:line="260" w:lineRule="exact"/>
              <w:ind w:left="2340"/>
              <w:rPr>
                <w:sz w:val="24"/>
              </w:rPr>
            </w:pPr>
            <w:r>
              <w:rPr>
                <w:sz w:val="24"/>
              </w:rPr>
              <w:t>3.0 x</w:t>
            </w:r>
            <w:r>
              <w:rPr>
                <w:spacing w:val="2"/>
                <w:sz w:val="24"/>
              </w:rPr>
              <w:t> </w:t>
            </w:r>
            <w:r>
              <w:rPr>
                <w:spacing w:val="-5"/>
                <w:sz w:val="24"/>
              </w:rPr>
              <w:t>10</w:t>
            </w:r>
            <w:r>
              <w:rPr>
                <w:spacing w:val="-5"/>
                <w:sz w:val="24"/>
                <w:vertAlign w:val="superscript"/>
              </w:rPr>
              <w:t>2</w:t>
            </w:r>
          </w:p>
        </w:tc>
        <w:tc>
          <w:tcPr>
            <w:tcW w:w="1560" w:type="dxa"/>
          </w:tcPr>
          <w:p>
            <w:pPr>
              <w:pStyle w:val="TableParagraph"/>
              <w:spacing w:line="260" w:lineRule="exact"/>
              <w:ind w:left="720"/>
              <w:rPr>
                <w:sz w:val="24"/>
              </w:rPr>
            </w:pPr>
            <w:r>
              <w:rPr>
                <w:spacing w:val="-5"/>
                <w:sz w:val="24"/>
              </w:rPr>
              <w:t>3.5</w:t>
            </w:r>
          </w:p>
        </w:tc>
        <w:tc>
          <w:tcPr>
            <w:tcW w:w="2196" w:type="dxa"/>
          </w:tcPr>
          <w:p>
            <w:pPr>
              <w:pStyle w:val="TableParagraph"/>
              <w:spacing w:line="260" w:lineRule="exact"/>
              <w:ind w:left="521" w:right="604"/>
              <w:jc w:val="center"/>
              <w:rPr>
                <w:sz w:val="24"/>
              </w:rPr>
            </w:pPr>
            <w:r>
              <w:rPr>
                <w:sz w:val="24"/>
              </w:rPr>
              <w:t>16 x</w:t>
            </w:r>
            <w:r>
              <w:rPr>
                <w:spacing w:val="2"/>
                <w:sz w:val="24"/>
              </w:rPr>
              <w:t> </w:t>
            </w:r>
            <w:r>
              <w:rPr>
                <w:spacing w:val="-5"/>
                <w:sz w:val="24"/>
              </w:rPr>
              <w:t>10</w:t>
            </w:r>
            <w:r>
              <w:rPr>
                <w:spacing w:val="-5"/>
                <w:sz w:val="24"/>
                <w:vertAlign w:val="superscript"/>
              </w:rPr>
              <w:t>6</w:t>
            </w:r>
          </w:p>
        </w:tc>
        <w:tc>
          <w:tcPr>
            <w:tcW w:w="2540" w:type="dxa"/>
          </w:tcPr>
          <w:p>
            <w:pPr>
              <w:pStyle w:val="TableParagraph"/>
              <w:spacing w:line="260" w:lineRule="exact"/>
              <w:ind w:left="605" w:right="864"/>
              <w:jc w:val="center"/>
              <w:rPr>
                <w:sz w:val="24"/>
              </w:rPr>
            </w:pPr>
            <w:r>
              <w:rPr>
                <w:sz w:val="24"/>
              </w:rPr>
              <w:t>16 x</w:t>
            </w:r>
            <w:r>
              <w:rPr>
                <w:spacing w:val="2"/>
                <w:sz w:val="24"/>
              </w:rPr>
              <w:t> </w:t>
            </w:r>
            <w:r>
              <w:rPr>
                <w:spacing w:val="-5"/>
                <w:sz w:val="24"/>
              </w:rPr>
              <w:t>10</w:t>
            </w:r>
            <w:r>
              <w:rPr>
                <w:spacing w:val="-5"/>
                <w:sz w:val="24"/>
                <w:vertAlign w:val="superscript"/>
              </w:rPr>
              <w:t>8</w:t>
            </w:r>
          </w:p>
        </w:tc>
      </w:tr>
      <w:tr>
        <w:trPr>
          <w:trHeight w:val="268" w:hRule="atLeast"/>
        </w:trPr>
        <w:tc>
          <w:tcPr>
            <w:tcW w:w="3900" w:type="dxa"/>
          </w:tcPr>
          <w:p>
            <w:pPr>
              <w:pStyle w:val="TableParagraph"/>
              <w:spacing w:line="249" w:lineRule="exact"/>
              <w:ind w:left="2340"/>
              <w:rPr>
                <w:sz w:val="24"/>
              </w:rPr>
            </w:pPr>
            <w:r>
              <w:rPr>
                <w:sz w:val="24"/>
              </w:rPr>
              <w:t>4.0 x</w:t>
            </w:r>
            <w:r>
              <w:rPr>
                <w:spacing w:val="2"/>
                <w:sz w:val="24"/>
              </w:rPr>
              <w:t> </w:t>
            </w:r>
            <w:r>
              <w:rPr>
                <w:spacing w:val="-5"/>
                <w:sz w:val="24"/>
              </w:rPr>
              <w:t>10</w:t>
            </w:r>
            <w:r>
              <w:rPr>
                <w:spacing w:val="-5"/>
                <w:sz w:val="24"/>
                <w:vertAlign w:val="superscript"/>
              </w:rPr>
              <w:t>2</w:t>
            </w:r>
          </w:p>
        </w:tc>
        <w:tc>
          <w:tcPr>
            <w:tcW w:w="1560" w:type="dxa"/>
          </w:tcPr>
          <w:p>
            <w:pPr>
              <w:pStyle w:val="TableParagraph"/>
              <w:spacing w:line="249" w:lineRule="exact"/>
              <w:ind w:left="720"/>
              <w:rPr>
                <w:sz w:val="24"/>
              </w:rPr>
            </w:pPr>
            <w:r>
              <w:rPr>
                <w:spacing w:val="-5"/>
                <w:sz w:val="24"/>
              </w:rPr>
              <w:t>3.5</w:t>
            </w:r>
          </w:p>
        </w:tc>
        <w:tc>
          <w:tcPr>
            <w:tcW w:w="2196" w:type="dxa"/>
          </w:tcPr>
          <w:p>
            <w:pPr>
              <w:pStyle w:val="TableParagraph"/>
              <w:spacing w:line="249" w:lineRule="exact"/>
              <w:ind w:left="521" w:right="604"/>
              <w:jc w:val="center"/>
              <w:rPr>
                <w:sz w:val="24"/>
              </w:rPr>
            </w:pPr>
            <w:r>
              <w:rPr>
                <w:sz w:val="24"/>
              </w:rPr>
              <w:t>14 x</w:t>
            </w:r>
            <w:r>
              <w:rPr>
                <w:spacing w:val="2"/>
                <w:sz w:val="24"/>
              </w:rPr>
              <w:t> </w:t>
            </w:r>
            <w:r>
              <w:rPr>
                <w:spacing w:val="-5"/>
                <w:sz w:val="24"/>
              </w:rPr>
              <w:t>10</w:t>
            </w:r>
            <w:r>
              <w:rPr>
                <w:spacing w:val="-5"/>
                <w:sz w:val="24"/>
                <w:vertAlign w:val="superscript"/>
              </w:rPr>
              <w:t>6</w:t>
            </w:r>
          </w:p>
        </w:tc>
        <w:tc>
          <w:tcPr>
            <w:tcW w:w="2540" w:type="dxa"/>
          </w:tcPr>
          <w:p>
            <w:pPr>
              <w:pStyle w:val="TableParagraph"/>
              <w:spacing w:line="249" w:lineRule="exact"/>
              <w:ind w:left="605" w:right="864"/>
              <w:jc w:val="center"/>
              <w:rPr>
                <w:sz w:val="24"/>
              </w:rPr>
            </w:pPr>
            <w:r>
              <w:rPr>
                <w:sz w:val="24"/>
              </w:rPr>
              <w:t>14 x</w:t>
            </w:r>
            <w:r>
              <w:rPr>
                <w:spacing w:val="2"/>
                <w:sz w:val="24"/>
              </w:rPr>
              <w:t> </w:t>
            </w:r>
            <w:r>
              <w:rPr>
                <w:spacing w:val="-5"/>
                <w:sz w:val="24"/>
              </w:rPr>
              <w:t>10</w:t>
            </w:r>
            <w:r>
              <w:rPr>
                <w:spacing w:val="-5"/>
                <w:sz w:val="24"/>
                <w:vertAlign w:val="superscript"/>
              </w:rPr>
              <w:t>8</w:t>
            </w:r>
          </w:p>
        </w:tc>
      </w:tr>
    </w:tbl>
    <w:p>
      <w:pPr>
        <w:pStyle w:val="BodyText"/>
        <w:spacing w:before="10"/>
        <w:rPr>
          <w:sz w:val="15"/>
        </w:rPr>
      </w:pPr>
      <w:r>
        <w:rPr/>
        <w:pict>
          <v:rect style="position:absolute;margin-left:30pt;margin-top:10.34pt;width:509.88pt;height:.84pt;mso-position-horizontal-relative:page;mso-position-vertical-relative:paragraph;z-index:-15723520;mso-wrap-distance-left:0;mso-wrap-distance-right:0" id="docshape26" filled="true" fillcolor="#000000" stroked="false">
            <v:fill type="solid"/>
            <w10:wrap type="topAndBottom"/>
          </v:rect>
        </w:pict>
      </w:r>
    </w:p>
    <w:p>
      <w:pPr>
        <w:pStyle w:val="BodyText"/>
        <w:spacing w:before="4"/>
        <w:rPr>
          <w:sz w:val="29"/>
        </w:rPr>
      </w:pPr>
    </w:p>
    <w:p>
      <w:pPr>
        <w:pStyle w:val="ListParagraph"/>
        <w:numPr>
          <w:ilvl w:val="1"/>
          <w:numId w:val="54"/>
        </w:numPr>
        <w:tabs>
          <w:tab w:pos="942" w:val="left" w:leader="none"/>
        </w:tabs>
        <w:spacing w:line="240" w:lineRule="auto" w:before="0" w:after="0"/>
        <w:ind w:left="941" w:right="0" w:hanging="782"/>
        <w:jc w:val="left"/>
        <w:rPr>
          <w:sz w:val="22"/>
        </w:rPr>
      </w:pPr>
      <w:r>
        <w:rPr>
          <w:sz w:val="24"/>
          <w:u w:val="single"/>
        </w:rPr>
        <w:t>:</w:t>
      </w:r>
      <w:r>
        <w:rPr>
          <w:spacing w:val="28"/>
          <w:sz w:val="24"/>
          <w:u w:val="single"/>
        </w:rPr>
        <w:t>  </w:t>
      </w:r>
      <w:r>
        <w:rPr>
          <w:sz w:val="24"/>
          <w:u w:val="single"/>
        </w:rPr>
        <w:t>Units of </w:t>
      </w:r>
      <w:r>
        <w:rPr>
          <w:spacing w:val="-2"/>
          <w:sz w:val="24"/>
          <w:u w:val="single"/>
        </w:rPr>
        <w:t>Activity</w:t>
      </w:r>
    </w:p>
    <w:p>
      <w:pPr>
        <w:pStyle w:val="BodyText"/>
        <w:spacing w:before="7"/>
      </w:pPr>
    </w:p>
    <w:p>
      <w:pPr>
        <w:pStyle w:val="BodyText"/>
        <w:spacing w:line="242" w:lineRule="auto"/>
        <w:ind w:left="1360" w:right="155" w:firstLine="355"/>
        <w:jc w:val="both"/>
      </w:pPr>
      <w:r>
        <w:rPr/>
        <w:t>For</w:t>
      </w:r>
      <w:r>
        <w:rPr>
          <w:spacing w:val="-10"/>
        </w:rPr>
        <w:t> </w:t>
      </w:r>
      <w:r>
        <w:rPr/>
        <w:t>purposes</w:t>
      </w:r>
      <w:r>
        <w:rPr>
          <w:spacing w:val="-8"/>
        </w:rPr>
        <w:t> </w:t>
      </w:r>
      <w:r>
        <w:rPr/>
        <w:t>of</w:t>
      </w:r>
      <w:r>
        <w:rPr>
          <w:spacing w:val="-8"/>
        </w:rPr>
        <w:t> </w:t>
      </w:r>
      <w:r>
        <w:rPr/>
        <w:t>105</w:t>
      </w:r>
      <w:r>
        <w:rPr>
          <w:spacing w:val="-8"/>
        </w:rPr>
        <w:t> </w:t>
      </w:r>
      <w:r>
        <w:rPr/>
        <w:t>CMR</w:t>
      </w:r>
      <w:r>
        <w:rPr>
          <w:spacing w:val="-8"/>
        </w:rPr>
        <w:t> </w:t>
      </w:r>
      <w:r>
        <w:rPr/>
        <w:t>120.000,</w:t>
      </w:r>
      <w:r>
        <w:rPr>
          <w:spacing w:val="-8"/>
        </w:rPr>
        <w:t> </w:t>
      </w:r>
      <w:r>
        <w:rPr/>
        <w:t>activity</w:t>
      </w:r>
      <w:r>
        <w:rPr>
          <w:spacing w:val="-14"/>
        </w:rPr>
        <w:t> </w:t>
      </w:r>
      <w:r>
        <w:rPr/>
        <w:t>is</w:t>
      </w:r>
      <w:r>
        <w:rPr>
          <w:spacing w:val="-8"/>
        </w:rPr>
        <w:t> </w:t>
      </w:r>
      <w:r>
        <w:rPr/>
        <w:t>expressed</w:t>
      </w:r>
      <w:r>
        <w:rPr>
          <w:spacing w:val="-9"/>
        </w:rPr>
        <w:t> </w:t>
      </w:r>
      <w:r>
        <w:rPr/>
        <w:t>in</w:t>
      </w:r>
      <w:r>
        <w:rPr>
          <w:spacing w:val="-8"/>
        </w:rPr>
        <w:t> </w:t>
      </w:r>
      <w:r>
        <w:rPr/>
        <w:t>the</w:t>
      </w:r>
      <w:r>
        <w:rPr>
          <w:spacing w:val="-8"/>
        </w:rPr>
        <w:t> </w:t>
      </w:r>
      <w:r>
        <w:rPr/>
        <w:t>SI</w:t>
      </w:r>
      <w:r>
        <w:rPr>
          <w:spacing w:val="-13"/>
        </w:rPr>
        <w:t> </w:t>
      </w:r>
      <w:r>
        <w:rPr/>
        <w:t>unit</w:t>
      </w:r>
      <w:r>
        <w:rPr>
          <w:spacing w:val="-8"/>
        </w:rPr>
        <w:t> </w:t>
      </w:r>
      <w:r>
        <w:rPr/>
        <w:t>of</w:t>
      </w:r>
      <w:r>
        <w:rPr>
          <w:spacing w:val="-10"/>
        </w:rPr>
        <w:t> </w:t>
      </w:r>
      <w:r>
        <w:rPr/>
        <w:t>becquerel</w:t>
      </w:r>
      <w:r>
        <w:rPr>
          <w:spacing w:val="-8"/>
        </w:rPr>
        <w:t> </w:t>
      </w:r>
      <w:r>
        <w:rPr/>
        <w:t>(Bq)</w:t>
      </w:r>
      <w:r>
        <w:rPr>
          <w:spacing w:val="-8"/>
        </w:rPr>
        <w:t> </w:t>
      </w:r>
      <w:r>
        <w:rPr/>
        <w:t>or in</w:t>
      </w:r>
      <w:r>
        <w:rPr>
          <w:spacing w:val="-9"/>
        </w:rPr>
        <w:t> </w:t>
      </w:r>
      <w:r>
        <w:rPr/>
        <w:t>the</w:t>
      </w:r>
      <w:r>
        <w:rPr>
          <w:spacing w:val="-12"/>
        </w:rPr>
        <w:t> </w:t>
      </w:r>
      <w:r>
        <w:rPr/>
        <w:t>special</w:t>
      </w:r>
      <w:r>
        <w:rPr>
          <w:spacing w:val="-9"/>
        </w:rPr>
        <w:t> </w:t>
      </w:r>
      <w:r>
        <w:rPr/>
        <w:t>unit</w:t>
      </w:r>
      <w:r>
        <w:rPr>
          <w:spacing w:val="-9"/>
        </w:rPr>
        <w:t> </w:t>
      </w:r>
      <w:r>
        <w:rPr/>
        <w:t>of</w:t>
      </w:r>
      <w:r>
        <w:rPr>
          <w:spacing w:val="-9"/>
        </w:rPr>
        <w:t> </w:t>
      </w:r>
      <w:r>
        <w:rPr/>
        <w:t>curie</w:t>
      </w:r>
      <w:r>
        <w:rPr>
          <w:spacing w:val="-14"/>
        </w:rPr>
        <w:t> </w:t>
      </w:r>
      <w:r>
        <w:rPr/>
        <w:t>(Ci),</w:t>
      </w:r>
      <w:r>
        <w:rPr>
          <w:spacing w:val="-12"/>
        </w:rPr>
        <w:t> </w:t>
      </w:r>
      <w:r>
        <w:rPr/>
        <w:t>or</w:t>
      </w:r>
      <w:r>
        <w:rPr>
          <w:spacing w:val="-14"/>
        </w:rPr>
        <w:t> </w:t>
      </w:r>
      <w:r>
        <w:rPr/>
        <w:t>their</w:t>
      </w:r>
      <w:r>
        <w:rPr>
          <w:spacing w:val="-14"/>
        </w:rPr>
        <w:t> </w:t>
      </w:r>
      <w:r>
        <w:rPr/>
        <w:t>multiples,</w:t>
      </w:r>
      <w:r>
        <w:rPr>
          <w:spacing w:val="-13"/>
        </w:rPr>
        <w:t> </w:t>
      </w:r>
      <w:r>
        <w:rPr/>
        <w:t>or</w:t>
      </w:r>
      <w:r>
        <w:rPr>
          <w:spacing w:val="-14"/>
        </w:rPr>
        <w:t> </w:t>
      </w:r>
      <w:r>
        <w:rPr/>
        <w:t>disintegrations</w:t>
      </w:r>
      <w:r>
        <w:rPr>
          <w:spacing w:val="-13"/>
        </w:rPr>
        <w:t> </w:t>
      </w:r>
      <w:r>
        <w:rPr/>
        <w:t>or</w:t>
      </w:r>
      <w:r>
        <w:rPr>
          <w:spacing w:val="-14"/>
        </w:rPr>
        <w:t> </w:t>
      </w:r>
      <w:r>
        <w:rPr/>
        <w:t>transformations</w:t>
      </w:r>
      <w:r>
        <w:rPr>
          <w:spacing w:val="-13"/>
        </w:rPr>
        <w:t> </w:t>
      </w:r>
      <w:r>
        <w:rPr/>
        <w:t>per</w:t>
      </w:r>
      <w:r>
        <w:rPr>
          <w:spacing w:val="-9"/>
        </w:rPr>
        <w:t> </w:t>
      </w:r>
      <w:r>
        <w:rPr/>
        <w:t>unit of time.</w:t>
      </w:r>
    </w:p>
    <w:p>
      <w:pPr>
        <w:pStyle w:val="BodyText"/>
        <w:spacing w:before="6"/>
      </w:pPr>
    </w:p>
    <w:p>
      <w:pPr>
        <w:pStyle w:val="ListParagraph"/>
        <w:numPr>
          <w:ilvl w:val="2"/>
          <w:numId w:val="54"/>
        </w:numPr>
        <w:tabs>
          <w:tab w:pos="1874" w:val="left" w:leader="none"/>
        </w:tabs>
        <w:spacing w:line="240" w:lineRule="auto" w:before="0" w:after="0"/>
        <w:ind w:left="1873" w:right="0" w:hanging="514"/>
        <w:jc w:val="left"/>
        <w:rPr>
          <w:sz w:val="24"/>
        </w:rPr>
      </w:pPr>
      <w:r>
        <w:rPr>
          <w:sz w:val="24"/>
        </w:rPr>
        <w:t>One</w:t>
      </w:r>
      <w:r>
        <w:rPr>
          <w:spacing w:val="-2"/>
          <w:sz w:val="24"/>
        </w:rPr>
        <w:t> </w:t>
      </w:r>
      <w:r>
        <w:rPr>
          <w:sz w:val="24"/>
        </w:rPr>
        <w:t>becquerel</w:t>
      </w:r>
      <w:r>
        <w:rPr>
          <w:spacing w:val="-2"/>
          <w:sz w:val="24"/>
        </w:rPr>
        <w:t> </w:t>
      </w:r>
      <w:r>
        <w:rPr>
          <w:sz w:val="24"/>
        </w:rPr>
        <w:t>(Bq)</w:t>
      </w:r>
      <w:r>
        <w:rPr>
          <w:spacing w:val="-5"/>
          <w:sz w:val="24"/>
        </w:rPr>
        <w:t> </w:t>
      </w:r>
      <w:r>
        <w:rPr>
          <w:sz w:val="24"/>
        </w:rPr>
        <w:t>=</w:t>
      </w:r>
      <w:r>
        <w:rPr>
          <w:spacing w:val="-2"/>
          <w:sz w:val="24"/>
        </w:rPr>
        <w:t> </w:t>
      </w:r>
      <w:r>
        <w:rPr>
          <w:sz w:val="24"/>
        </w:rPr>
        <w:t>1</w:t>
      </w:r>
      <w:r>
        <w:rPr>
          <w:spacing w:val="-2"/>
          <w:sz w:val="24"/>
        </w:rPr>
        <w:t> </w:t>
      </w:r>
      <w:r>
        <w:rPr>
          <w:sz w:val="24"/>
        </w:rPr>
        <w:t>disintegration</w:t>
      </w:r>
      <w:r>
        <w:rPr>
          <w:spacing w:val="-2"/>
          <w:sz w:val="24"/>
        </w:rPr>
        <w:t> </w:t>
      </w:r>
      <w:r>
        <w:rPr>
          <w:sz w:val="24"/>
        </w:rPr>
        <w:t>or</w:t>
      </w:r>
      <w:r>
        <w:rPr>
          <w:spacing w:val="-2"/>
          <w:sz w:val="24"/>
        </w:rPr>
        <w:t> </w:t>
      </w:r>
      <w:r>
        <w:rPr>
          <w:sz w:val="24"/>
        </w:rPr>
        <w:t>transformation</w:t>
      </w:r>
      <w:r>
        <w:rPr>
          <w:spacing w:val="-2"/>
          <w:sz w:val="24"/>
        </w:rPr>
        <w:t> </w:t>
      </w:r>
      <w:r>
        <w:rPr>
          <w:sz w:val="24"/>
        </w:rPr>
        <w:t>per</w:t>
      </w:r>
      <w:r>
        <w:rPr>
          <w:spacing w:val="-5"/>
          <w:sz w:val="24"/>
        </w:rPr>
        <w:t> </w:t>
      </w:r>
      <w:r>
        <w:rPr>
          <w:sz w:val="24"/>
        </w:rPr>
        <w:t>second</w:t>
      </w:r>
      <w:r>
        <w:rPr>
          <w:spacing w:val="-2"/>
          <w:sz w:val="24"/>
        </w:rPr>
        <w:t> </w:t>
      </w:r>
      <w:r>
        <w:rPr>
          <w:sz w:val="24"/>
        </w:rPr>
        <w:t>(dps</w:t>
      </w:r>
      <w:r>
        <w:rPr>
          <w:spacing w:val="-2"/>
          <w:sz w:val="24"/>
        </w:rPr>
        <w:t> </w:t>
      </w:r>
      <w:r>
        <w:rPr>
          <w:sz w:val="24"/>
        </w:rPr>
        <w:t>or</w:t>
      </w:r>
      <w:r>
        <w:rPr>
          <w:spacing w:val="-2"/>
          <w:sz w:val="24"/>
        </w:rPr>
        <w:t> tps).</w:t>
      </w:r>
    </w:p>
    <w:p>
      <w:pPr>
        <w:pStyle w:val="BodyText"/>
        <w:spacing w:before="7"/>
      </w:pPr>
    </w:p>
    <w:p>
      <w:pPr>
        <w:pStyle w:val="ListParagraph"/>
        <w:numPr>
          <w:ilvl w:val="2"/>
          <w:numId w:val="54"/>
        </w:numPr>
        <w:tabs>
          <w:tab w:pos="1836" w:val="left" w:leader="none"/>
        </w:tabs>
        <w:spacing w:line="242" w:lineRule="auto" w:before="0" w:after="0"/>
        <w:ind w:left="1360" w:right="158" w:firstLine="0"/>
        <w:jc w:val="left"/>
        <w:rPr>
          <w:sz w:val="24"/>
        </w:rPr>
      </w:pPr>
      <w:r>
        <w:rPr>
          <w:sz w:val="24"/>
        </w:rPr>
        <w:t>One</w:t>
      </w:r>
      <w:r>
        <w:rPr>
          <w:spacing w:val="-15"/>
          <w:sz w:val="24"/>
        </w:rPr>
        <w:t> </w:t>
      </w:r>
      <w:r>
        <w:rPr>
          <w:sz w:val="24"/>
        </w:rPr>
        <w:t>curie</w:t>
      </w:r>
      <w:r>
        <w:rPr>
          <w:spacing w:val="-13"/>
          <w:sz w:val="24"/>
        </w:rPr>
        <w:t> </w:t>
      </w:r>
      <w:r>
        <w:rPr>
          <w:sz w:val="24"/>
        </w:rPr>
        <w:t>(Ci)</w:t>
      </w:r>
      <w:r>
        <w:rPr>
          <w:spacing w:val="-12"/>
          <w:sz w:val="24"/>
        </w:rPr>
        <w:t> </w:t>
      </w:r>
      <w:r>
        <w:rPr>
          <w:sz w:val="24"/>
        </w:rPr>
        <w:t>=</w:t>
      </w:r>
      <w:r>
        <w:rPr>
          <w:spacing w:val="-12"/>
          <w:sz w:val="24"/>
        </w:rPr>
        <w:t> </w:t>
      </w:r>
      <w:r>
        <w:rPr>
          <w:sz w:val="24"/>
        </w:rPr>
        <w:t>3.7</w:t>
      </w:r>
      <w:r>
        <w:rPr>
          <w:spacing w:val="-12"/>
          <w:sz w:val="24"/>
        </w:rPr>
        <w:t> </w:t>
      </w:r>
      <w:r>
        <w:rPr>
          <w:sz w:val="24"/>
        </w:rPr>
        <w:t>x</w:t>
      </w:r>
      <w:r>
        <w:rPr>
          <w:spacing w:val="-12"/>
          <w:sz w:val="24"/>
        </w:rPr>
        <w:t> </w:t>
      </w:r>
      <w:r>
        <w:rPr>
          <w:sz w:val="24"/>
        </w:rPr>
        <w:t>10</w:t>
      </w:r>
      <w:r>
        <w:rPr>
          <w:sz w:val="24"/>
          <w:vertAlign w:val="superscript"/>
        </w:rPr>
        <w:t>10</w:t>
      </w:r>
      <w:r>
        <w:rPr>
          <w:spacing w:val="-8"/>
          <w:sz w:val="24"/>
          <w:vertAlign w:val="baseline"/>
        </w:rPr>
        <w:t> </w:t>
      </w:r>
      <w:r>
        <w:rPr>
          <w:sz w:val="24"/>
          <w:vertAlign w:val="baseline"/>
        </w:rPr>
        <w:t>disintegrations</w:t>
      </w:r>
      <w:r>
        <w:rPr>
          <w:spacing w:val="-12"/>
          <w:sz w:val="24"/>
          <w:vertAlign w:val="baseline"/>
        </w:rPr>
        <w:t> </w:t>
      </w:r>
      <w:r>
        <w:rPr>
          <w:sz w:val="24"/>
          <w:vertAlign w:val="baseline"/>
        </w:rPr>
        <w:t>or</w:t>
      </w:r>
      <w:r>
        <w:rPr>
          <w:spacing w:val="-14"/>
          <w:sz w:val="24"/>
          <w:vertAlign w:val="baseline"/>
        </w:rPr>
        <w:t> </w:t>
      </w:r>
      <w:r>
        <w:rPr>
          <w:sz w:val="24"/>
          <w:vertAlign w:val="baseline"/>
        </w:rPr>
        <w:t>transformations</w:t>
      </w:r>
      <w:r>
        <w:rPr>
          <w:spacing w:val="-12"/>
          <w:sz w:val="24"/>
          <w:vertAlign w:val="baseline"/>
        </w:rPr>
        <w:t> </w:t>
      </w:r>
      <w:r>
        <w:rPr>
          <w:sz w:val="24"/>
          <w:vertAlign w:val="baseline"/>
        </w:rPr>
        <w:t>per</w:t>
      </w:r>
      <w:r>
        <w:rPr>
          <w:spacing w:val="-15"/>
          <w:sz w:val="24"/>
          <w:vertAlign w:val="baseline"/>
        </w:rPr>
        <w:t> </w:t>
      </w:r>
      <w:r>
        <w:rPr>
          <w:sz w:val="24"/>
          <w:vertAlign w:val="baseline"/>
        </w:rPr>
        <w:t>second</w:t>
      </w:r>
      <w:r>
        <w:rPr>
          <w:spacing w:val="-15"/>
          <w:sz w:val="24"/>
          <w:vertAlign w:val="baseline"/>
        </w:rPr>
        <w:t> </w:t>
      </w:r>
      <w:r>
        <w:rPr>
          <w:sz w:val="24"/>
          <w:vertAlign w:val="baseline"/>
        </w:rPr>
        <w:t>(dps</w:t>
      </w:r>
      <w:r>
        <w:rPr>
          <w:spacing w:val="-15"/>
          <w:sz w:val="24"/>
          <w:vertAlign w:val="baseline"/>
        </w:rPr>
        <w:t> </w:t>
      </w:r>
      <w:r>
        <w:rPr>
          <w:sz w:val="24"/>
          <w:vertAlign w:val="baseline"/>
        </w:rPr>
        <w:t>or</w:t>
      </w:r>
      <w:r>
        <w:rPr>
          <w:spacing w:val="-15"/>
          <w:sz w:val="24"/>
          <w:vertAlign w:val="baseline"/>
        </w:rPr>
        <w:t> </w:t>
      </w:r>
      <w:r>
        <w:rPr>
          <w:sz w:val="24"/>
          <w:vertAlign w:val="baseline"/>
        </w:rPr>
        <w:t>tps)</w:t>
      </w:r>
      <w:r>
        <w:rPr>
          <w:spacing w:val="-12"/>
          <w:sz w:val="24"/>
          <w:vertAlign w:val="baseline"/>
        </w:rPr>
        <w:t> </w:t>
      </w:r>
      <w:r>
        <w:rPr>
          <w:sz w:val="24"/>
          <w:vertAlign w:val="baseline"/>
        </w:rPr>
        <w:t>=</w:t>
      </w:r>
      <w:r>
        <w:rPr>
          <w:spacing w:val="-12"/>
          <w:sz w:val="24"/>
          <w:vertAlign w:val="baseline"/>
        </w:rPr>
        <w:t> </w:t>
      </w:r>
      <w:r>
        <w:rPr>
          <w:sz w:val="24"/>
          <w:vertAlign w:val="baseline"/>
        </w:rPr>
        <w:t>3.7 x</w:t>
      </w:r>
      <w:r>
        <w:rPr>
          <w:spacing w:val="-14"/>
          <w:sz w:val="24"/>
          <w:vertAlign w:val="baseline"/>
        </w:rPr>
        <w:t> </w:t>
      </w:r>
      <w:r>
        <w:rPr>
          <w:sz w:val="24"/>
          <w:vertAlign w:val="baseline"/>
        </w:rPr>
        <w:t>10</w:t>
      </w:r>
      <w:r>
        <w:rPr>
          <w:sz w:val="24"/>
          <w:vertAlign w:val="superscript"/>
        </w:rPr>
        <w:t>10</w:t>
      </w:r>
      <w:r>
        <w:rPr>
          <w:spacing w:val="-14"/>
          <w:sz w:val="24"/>
          <w:vertAlign w:val="baseline"/>
        </w:rPr>
        <w:t> </w:t>
      </w:r>
      <w:r>
        <w:rPr>
          <w:sz w:val="24"/>
          <w:vertAlign w:val="baseline"/>
        </w:rPr>
        <w:t>becquerel</w:t>
      </w:r>
      <w:r>
        <w:rPr>
          <w:spacing w:val="-15"/>
          <w:sz w:val="24"/>
          <w:vertAlign w:val="baseline"/>
        </w:rPr>
        <w:t> </w:t>
      </w:r>
      <w:r>
        <w:rPr>
          <w:sz w:val="24"/>
          <w:vertAlign w:val="baseline"/>
        </w:rPr>
        <w:t>(Bq)</w:t>
      </w:r>
      <w:r>
        <w:rPr>
          <w:spacing w:val="-15"/>
          <w:sz w:val="24"/>
          <w:vertAlign w:val="baseline"/>
        </w:rPr>
        <w:t> </w:t>
      </w:r>
      <w:r>
        <w:rPr>
          <w:sz w:val="24"/>
          <w:vertAlign w:val="baseline"/>
        </w:rPr>
        <w:t>=</w:t>
      </w:r>
      <w:r>
        <w:rPr>
          <w:spacing w:val="-15"/>
          <w:sz w:val="24"/>
          <w:vertAlign w:val="baseline"/>
        </w:rPr>
        <w:t> </w:t>
      </w:r>
      <w:r>
        <w:rPr>
          <w:sz w:val="24"/>
          <w:vertAlign w:val="baseline"/>
        </w:rPr>
        <w:t>2.22</w:t>
      </w:r>
      <w:r>
        <w:rPr>
          <w:spacing w:val="-15"/>
          <w:sz w:val="24"/>
          <w:vertAlign w:val="baseline"/>
        </w:rPr>
        <w:t> </w:t>
      </w:r>
      <w:r>
        <w:rPr>
          <w:sz w:val="24"/>
          <w:vertAlign w:val="baseline"/>
        </w:rPr>
        <w:t>x</w:t>
      </w:r>
      <w:r>
        <w:rPr>
          <w:spacing w:val="-15"/>
          <w:sz w:val="24"/>
          <w:vertAlign w:val="baseline"/>
        </w:rPr>
        <w:t> </w:t>
      </w:r>
      <w:r>
        <w:rPr>
          <w:sz w:val="24"/>
          <w:vertAlign w:val="baseline"/>
        </w:rPr>
        <w:t>10</w:t>
      </w:r>
      <w:r>
        <w:rPr>
          <w:sz w:val="24"/>
          <w:vertAlign w:val="superscript"/>
        </w:rPr>
        <w:t>12</w:t>
      </w:r>
      <w:r>
        <w:rPr>
          <w:spacing w:val="-13"/>
          <w:sz w:val="24"/>
          <w:vertAlign w:val="baseline"/>
        </w:rPr>
        <w:t> </w:t>
      </w:r>
      <w:r>
        <w:rPr>
          <w:sz w:val="24"/>
          <w:vertAlign w:val="baseline"/>
        </w:rPr>
        <w:t>disintegrations</w:t>
      </w:r>
      <w:r>
        <w:rPr>
          <w:spacing w:val="-15"/>
          <w:sz w:val="24"/>
          <w:vertAlign w:val="baseline"/>
        </w:rPr>
        <w:t> </w:t>
      </w:r>
      <w:r>
        <w:rPr>
          <w:sz w:val="24"/>
          <w:vertAlign w:val="baseline"/>
        </w:rPr>
        <w:t>or</w:t>
      </w:r>
      <w:r>
        <w:rPr>
          <w:spacing w:val="-15"/>
          <w:sz w:val="24"/>
          <w:vertAlign w:val="baseline"/>
        </w:rPr>
        <w:t> </w:t>
      </w:r>
      <w:r>
        <w:rPr>
          <w:sz w:val="24"/>
          <w:vertAlign w:val="baseline"/>
        </w:rPr>
        <w:t>transformations</w:t>
      </w:r>
      <w:r>
        <w:rPr>
          <w:spacing w:val="-15"/>
          <w:sz w:val="24"/>
          <w:vertAlign w:val="baseline"/>
        </w:rPr>
        <w:t> </w:t>
      </w:r>
      <w:r>
        <w:rPr>
          <w:sz w:val="24"/>
          <w:vertAlign w:val="baseline"/>
        </w:rPr>
        <w:t>per</w:t>
      </w:r>
      <w:r>
        <w:rPr>
          <w:spacing w:val="-15"/>
          <w:sz w:val="24"/>
          <w:vertAlign w:val="baseline"/>
        </w:rPr>
        <w:t> </w:t>
      </w:r>
      <w:r>
        <w:rPr>
          <w:sz w:val="24"/>
          <w:vertAlign w:val="baseline"/>
        </w:rPr>
        <w:t>minute</w:t>
      </w:r>
      <w:r>
        <w:rPr>
          <w:spacing w:val="-15"/>
          <w:sz w:val="24"/>
          <w:vertAlign w:val="baseline"/>
        </w:rPr>
        <w:t> </w:t>
      </w:r>
      <w:r>
        <w:rPr>
          <w:sz w:val="24"/>
          <w:vertAlign w:val="baseline"/>
        </w:rPr>
        <w:t>(dpm</w:t>
      </w:r>
      <w:r>
        <w:rPr>
          <w:spacing w:val="-14"/>
          <w:sz w:val="24"/>
          <w:vertAlign w:val="baseline"/>
        </w:rPr>
        <w:t> </w:t>
      </w:r>
      <w:r>
        <w:rPr>
          <w:sz w:val="24"/>
          <w:vertAlign w:val="baseline"/>
        </w:rPr>
        <w:t>or</w:t>
      </w:r>
      <w:r>
        <w:rPr>
          <w:spacing w:val="-15"/>
          <w:sz w:val="24"/>
          <w:vertAlign w:val="baseline"/>
        </w:rPr>
        <w:t> </w:t>
      </w:r>
      <w:r>
        <w:rPr>
          <w:sz w:val="24"/>
          <w:vertAlign w:val="baseline"/>
        </w:rPr>
        <w:t>tpm).</w:t>
      </w:r>
    </w:p>
    <w:p>
      <w:pPr>
        <w:pStyle w:val="BodyText"/>
        <w:spacing w:before="3"/>
        <w:rPr>
          <w:sz w:val="19"/>
        </w:rPr>
      </w:pPr>
    </w:p>
    <w:p>
      <w:pPr>
        <w:pStyle w:val="BodyText"/>
        <w:spacing w:before="59"/>
        <w:ind w:left="160"/>
      </w:pPr>
      <w:r>
        <w:rPr>
          <w:spacing w:val="-2"/>
        </w:rPr>
        <w:t>ENFORCEMENT</w:t>
      </w:r>
    </w:p>
    <w:p>
      <w:pPr>
        <w:pStyle w:val="BodyText"/>
        <w:spacing w:before="6"/>
        <w:rPr>
          <w:sz w:val="19"/>
        </w:rPr>
      </w:pPr>
    </w:p>
    <w:p>
      <w:pPr>
        <w:pStyle w:val="ListParagraph"/>
        <w:numPr>
          <w:ilvl w:val="1"/>
          <w:numId w:val="54"/>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Enforcement</w:t>
      </w:r>
      <w:r>
        <w:rPr>
          <w:spacing w:val="-1"/>
          <w:sz w:val="24"/>
          <w:u w:val="single"/>
        </w:rPr>
        <w:t> </w:t>
      </w:r>
      <w:r>
        <w:rPr>
          <w:sz w:val="24"/>
          <w:u w:val="single"/>
        </w:rPr>
        <w:t>Policy</w:t>
      </w:r>
      <w:r>
        <w:rPr>
          <w:spacing w:val="-8"/>
          <w:sz w:val="24"/>
          <w:u w:val="single"/>
        </w:rPr>
        <w:t> </w:t>
      </w:r>
      <w:r>
        <w:rPr>
          <w:sz w:val="24"/>
          <w:u w:val="single"/>
        </w:rPr>
        <w:t>and </w:t>
      </w:r>
      <w:r>
        <w:rPr>
          <w:spacing w:val="-2"/>
          <w:sz w:val="24"/>
          <w:u w:val="single"/>
        </w:rPr>
        <w:t>Procedures</w:t>
      </w:r>
    </w:p>
    <w:p>
      <w:pPr>
        <w:pStyle w:val="BodyText"/>
        <w:spacing w:before="6"/>
        <w:rPr>
          <w:sz w:val="19"/>
        </w:rPr>
      </w:pPr>
    </w:p>
    <w:p>
      <w:pPr>
        <w:pStyle w:val="ListParagraph"/>
        <w:numPr>
          <w:ilvl w:val="2"/>
          <w:numId w:val="54"/>
        </w:numPr>
        <w:tabs>
          <w:tab w:pos="1828" w:val="left" w:leader="none"/>
        </w:tabs>
        <w:spacing w:line="242" w:lineRule="auto" w:before="59" w:after="0"/>
        <w:ind w:left="1360" w:right="156" w:firstLine="0"/>
        <w:jc w:val="both"/>
        <w:rPr>
          <w:sz w:val="24"/>
        </w:rPr>
      </w:pPr>
      <w:r>
        <w:rPr>
          <w:sz w:val="24"/>
          <w:u w:val="single"/>
        </w:rPr>
        <w:t>Purpose</w:t>
      </w:r>
      <w:r>
        <w:rPr>
          <w:sz w:val="24"/>
        </w:rPr>
        <w:t>.</w:t>
      </w:r>
      <w:r>
        <w:rPr>
          <w:spacing w:val="-15"/>
          <w:sz w:val="24"/>
        </w:rPr>
        <w:t> </w:t>
      </w:r>
      <w:r>
        <w:rPr>
          <w:sz w:val="24"/>
        </w:rPr>
        <w:t>The</w:t>
      </w:r>
      <w:r>
        <w:rPr>
          <w:spacing w:val="-15"/>
          <w:sz w:val="24"/>
        </w:rPr>
        <w:t> </w:t>
      </w:r>
      <w:r>
        <w:rPr>
          <w:sz w:val="24"/>
        </w:rPr>
        <w:t>purpose</w:t>
      </w:r>
      <w:r>
        <w:rPr>
          <w:spacing w:val="-15"/>
          <w:sz w:val="24"/>
        </w:rPr>
        <w:t> </w:t>
      </w:r>
      <w:r>
        <w:rPr>
          <w:sz w:val="24"/>
        </w:rPr>
        <w:t>of</w:t>
      </w:r>
      <w:r>
        <w:rPr>
          <w:spacing w:val="-15"/>
          <w:sz w:val="24"/>
        </w:rPr>
        <w:t> </w:t>
      </w:r>
      <w:r>
        <w:rPr>
          <w:sz w:val="24"/>
        </w:rPr>
        <w:t>the</w:t>
      </w:r>
      <w:r>
        <w:rPr>
          <w:spacing w:val="-15"/>
          <w:sz w:val="24"/>
        </w:rPr>
        <w:t> </w:t>
      </w:r>
      <w:r>
        <w:rPr>
          <w:sz w:val="24"/>
        </w:rPr>
        <w:t>enforcement</w:t>
      </w:r>
      <w:r>
        <w:rPr>
          <w:spacing w:val="-15"/>
          <w:sz w:val="24"/>
        </w:rPr>
        <w:t> </w:t>
      </w:r>
      <w:r>
        <w:rPr>
          <w:sz w:val="24"/>
        </w:rPr>
        <w:t>program</w:t>
      </w:r>
      <w:r>
        <w:rPr>
          <w:spacing w:val="-15"/>
          <w:sz w:val="24"/>
        </w:rPr>
        <w:t> </w:t>
      </w:r>
      <w:r>
        <w:rPr>
          <w:sz w:val="24"/>
        </w:rPr>
        <w:t>of</w:t>
      </w:r>
      <w:r>
        <w:rPr>
          <w:spacing w:val="-15"/>
          <w:sz w:val="24"/>
        </w:rPr>
        <w:t> </w:t>
      </w:r>
      <w:r>
        <w:rPr>
          <w:sz w:val="24"/>
        </w:rPr>
        <w:t>the</w:t>
      </w:r>
      <w:r>
        <w:rPr>
          <w:spacing w:val="-15"/>
          <w:sz w:val="24"/>
        </w:rPr>
        <w:t> </w:t>
      </w:r>
      <w:r>
        <w:rPr>
          <w:sz w:val="24"/>
        </w:rPr>
        <w:t>Agency</w:t>
      </w:r>
      <w:r>
        <w:rPr>
          <w:spacing w:val="-15"/>
          <w:sz w:val="24"/>
        </w:rPr>
        <w:t> </w:t>
      </w:r>
      <w:r>
        <w:rPr>
          <w:sz w:val="24"/>
        </w:rPr>
        <w:t>is</w:t>
      </w:r>
      <w:r>
        <w:rPr>
          <w:spacing w:val="-15"/>
          <w:sz w:val="24"/>
        </w:rPr>
        <w:t> </w:t>
      </w:r>
      <w:r>
        <w:rPr>
          <w:sz w:val="24"/>
        </w:rPr>
        <w:t>to</w:t>
      </w:r>
      <w:r>
        <w:rPr>
          <w:spacing w:val="-15"/>
          <w:sz w:val="24"/>
        </w:rPr>
        <w:t> </w:t>
      </w:r>
      <w:r>
        <w:rPr>
          <w:sz w:val="24"/>
        </w:rPr>
        <w:t>promote</w:t>
      </w:r>
      <w:r>
        <w:rPr>
          <w:spacing w:val="-15"/>
          <w:sz w:val="24"/>
        </w:rPr>
        <w:t> </w:t>
      </w:r>
      <w:r>
        <w:rPr>
          <w:sz w:val="24"/>
        </w:rPr>
        <w:t>and</w:t>
      </w:r>
      <w:r>
        <w:rPr>
          <w:spacing w:val="-15"/>
          <w:sz w:val="24"/>
        </w:rPr>
        <w:t> </w:t>
      </w:r>
      <w:r>
        <w:rPr>
          <w:sz w:val="24"/>
        </w:rPr>
        <w:t>protect the</w:t>
      </w:r>
      <w:r>
        <w:rPr>
          <w:spacing w:val="-13"/>
          <w:sz w:val="24"/>
        </w:rPr>
        <w:t> </w:t>
      </w:r>
      <w:r>
        <w:rPr>
          <w:sz w:val="24"/>
        </w:rPr>
        <w:t>radiological</w:t>
      </w:r>
      <w:r>
        <w:rPr>
          <w:spacing w:val="-10"/>
          <w:sz w:val="24"/>
        </w:rPr>
        <w:t> </w:t>
      </w:r>
      <w:r>
        <w:rPr>
          <w:sz w:val="24"/>
        </w:rPr>
        <w:t>health</w:t>
      </w:r>
      <w:r>
        <w:rPr>
          <w:spacing w:val="-13"/>
          <w:sz w:val="24"/>
        </w:rPr>
        <w:t> </w:t>
      </w:r>
      <w:r>
        <w:rPr>
          <w:sz w:val="24"/>
        </w:rPr>
        <w:t>and</w:t>
      </w:r>
      <w:r>
        <w:rPr>
          <w:spacing w:val="-14"/>
          <w:sz w:val="24"/>
        </w:rPr>
        <w:t> </w:t>
      </w:r>
      <w:r>
        <w:rPr>
          <w:sz w:val="24"/>
        </w:rPr>
        <w:t>safety</w:t>
      </w:r>
      <w:r>
        <w:rPr>
          <w:spacing w:val="-15"/>
          <w:sz w:val="24"/>
        </w:rPr>
        <w:t> </w:t>
      </w:r>
      <w:r>
        <w:rPr>
          <w:sz w:val="24"/>
        </w:rPr>
        <w:t>of</w:t>
      </w:r>
      <w:r>
        <w:rPr>
          <w:spacing w:val="-13"/>
          <w:sz w:val="24"/>
        </w:rPr>
        <w:t> </w:t>
      </w:r>
      <w:r>
        <w:rPr>
          <w:sz w:val="24"/>
        </w:rPr>
        <w:t>the</w:t>
      </w:r>
      <w:r>
        <w:rPr>
          <w:spacing w:val="-10"/>
          <w:sz w:val="24"/>
        </w:rPr>
        <w:t> </w:t>
      </w:r>
      <w:r>
        <w:rPr>
          <w:sz w:val="24"/>
        </w:rPr>
        <w:t>public,</w:t>
      </w:r>
      <w:r>
        <w:rPr>
          <w:spacing w:val="-10"/>
          <w:sz w:val="24"/>
        </w:rPr>
        <w:t> </w:t>
      </w:r>
      <w:r>
        <w:rPr>
          <w:sz w:val="24"/>
        </w:rPr>
        <w:t>including</w:t>
      </w:r>
      <w:r>
        <w:rPr>
          <w:spacing w:val="-13"/>
          <w:sz w:val="24"/>
        </w:rPr>
        <w:t> </w:t>
      </w:r>
      <w:r>
        <w:rPr>
          <w:sz w:val="24"/>
        </w:rPr>
        <w:t>employees'</w:t>
      </w:r>
      <w:r>
        <w:rPr>
          <w:spacing w:val="-14"/>
          <w:sz w:val="24"/>
        </w:rPr>
        <w:t> </w:t>
      </w:r>
      <w:r>
        <w:rPr>
          <w:sz w:val="24"/>
        </w:rPr>
        <w:t>health</w:t>
      </w:r>
      <w:r>
        <w:rPr>
          <w:spacing w:val="-10"/>
          <w:sz w:val="24"/>
        </w:rPr>
        <w:t> </w:t>
      </w:r>
      <w:r>
        <w:rPr>
          <w:sz w:val="24"/>
        </w:rPr>
        <w:t>and</w:t>
      </w:r>
      <w:r>
        <w:rPr>
          <w:spacing w:val="-10"/>
          <w:sz w:val="24"/>
        </w:rPr>
        <w:t> </w:t>
      </w:r>
      <w:r>
        <w:rPr>
          <w:sz w:val="24"/>
        </w:rPr>
        <w:t>safety,</w:t>
      </w:r>
      <w:r>
        <w:rPr>
          <w:spacing w:val="-10"/>
          <w:sz w:val="24"/>
        </w:rPr>
        <w:t> </w:t>
      </w:r>
      <w:r>
        <w:rPr>
          <w:sz w:val="24"/>
        </w:rPr>
        <w:t>and</w:t>
      </w:r>
      <w:r>
        <w:rPr>
          <w:spacing w:val="-10"/>
          <w:sz w:val="24"/>
        </w:rPr>
        <w:t> </w:t>
      </w:r>
      <w:r>
        <w:rPr>
          <w:sz w:val="24"/>
        </w:rPr>
        <w:t>the environment by: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pict>
          <v:rect style="position:absolute;margin-left:30pt;margin-top:17.591778pt;width:143.88pt;height:.84pt;mso-position-horizontal-relative:page;mso-position-vertical-relative:paragraph;z-index:-15723008;mso-wrap-distance-left:0;mso-wrap-distance-right:0" id="docshape27" filled="true" fillcolor="#000000" stroked="false">
            <v:fill type="solid"/>
            <w10:wrap type="topAndBottom"/>
          </v:rect>
        </w:pict>
      </w:r>
    </w:p>
    <w:p>
      <w:pPr>
        <w:pStyle w:val="BodyText"/>
        <w:spacing w:before="1"/>
        <w:rPr>
          <w:sz w:val="12"/>
        </w:rPr>
      </w:pPr>
    </w:p>
    <w:p>
      <w:pPr>
        <w:pStyle w:val="BodyText"/>
        <w:spacing w:line="244" w:lineRule="auto" w:before="78"/>
        <w:ind w:left="160" w:firstLine="1200"/>
      </w:pPr>
      <w:r>
        <w:rPr>
          <w:vertAlign w:val="superscript"/>
        </w:rPr>
        <w:t>*</w:t>
      </w:r>
      <w:r>
        <w:rPr>
          <w:spacing w:val="34"/>
          <w:vertAlign w:val="baseline"/>
        </w:rPr>
        <w:t> </w:t>
      </w:r>
      <w:r>
        <w:rPr>
          <w:vertAlign w:val="baseline"/>
        </w:rPr>
        <w:t>Value</w:t>
      </w:r>
      <w:r>
        <w:rPr>
          <w:spacing w:val="31"/>
          <w:vertAlign w:val="baseline"/>
        </w:rPr>
        <w:t> </w:t>
      </w:r>
      <w:r>
        <w:rPr>
          <w:vertAlign w:val="baseline"/>
        </w:rPr>
        <w:t>of</w:t>
      </w:r>
      <w:r>
        <w:rPr>
          <w:spacing w:val="33"/>
          <w:vertAlign w:val="baseline"/>
        </w:rPr>
        <w:t> </w:t>
      </w:r>
      <w:r>
        <w:rPr>
          <w:vertAlign w:val="baseline"/>
        </w:rPr>
        <w:t>quality</w:t>
      </w:r>
      <w:r>
        <w:rPr>
          <w:spacing w:val="21"/>
          <w:vertAlign w:val="baseline"/>
        </w:rPr>
        <w:t> </w:t>
      </w:r>
      <w:r>
        <w:rPr>
          <w:vertAlign w:val="baseline"/>
        </w:rPr>
        <w:t>factor</w:t>
      </w:r>
      <w:r>
        <w:rPr>
          <w:spacing w:val="27"/>
          <w:vertAlign w:val="baseline"/>
        </w:rPr>
        <w:t> </w:t>
      </w:r>
      <w:r>
        <w:rPr>
          <w:vertAlign w:val="baseline"/>
        </w:rPr>
        <w:t>(Q)</w:t>
      </w:r>
      <w:r>
        <w:rPr>
          <w:spacing w:val="27"/>
          <w:vertAlign w:val="baseline"/>
        </w:rPr>
        <w:t> </w:t>
      </w:r>
      <w:r>
        <w:rPr>
          <w:vertAlign w:val="baseline"/>
        </w:rPr>
        <w:t>at</w:t>
      </w:r>
      <w:r>
        <w:rPr>
          <w:spacing w:val="31"/>
          <w:vertAlign w:val="baseline"/>
        </w:rPr>
        <w:t> </w:t>
      </w:r>
      <w:r>
        <w:rPr>
          <w:vertAlign w:val="baseline"/>
        </w:rPr>
        <w:t>the</w:t>
      </w:r>
      <w:r>
        <w:rPr>
          <w:spacing w:val="28"/>
          <w:vertAlign w:val="baseline"/>
        </w:rPr>
        <w:t> </w:t>
      </w:r>
      <w:r>
        <w:rPr>
          <w:vertAlign w:val="baseline"/>
        </w:rPr>
        <w:t>point</w:t>
      </w:r>
      <w:r>
        <w:rPr>
          <w:spacing w:val="31"/>
          <w:vertAlign w:val="baseline"/>
        </w:rPr>
        <w:t> </w:t>
      </w:r>
      <w:r>
        <w:rPr>
          <w:vertAlign w:val="baseline"/>
        </w:rPr>
        <w:t>where</w:t>
      </w:r>
      <w:r>
        <w:rPr>
          <w:spacing w:val="28"/>
          <w:vertAlign w:val="baseline"/>
        </w:rPr>
        <w:t> </w:t>
      </w:r>
      <w:r>
        <w:rPr>
          <w:vertAlign w:val="baseline"/>
        </w:rPr>
        <w:t>the</w:t>
      </w:r>
      <w:r>
        <w:rPr>
          <w:spacing w:val="28"/>
          <w:vertAlign w:val="baseline"/>
        </w:rPr>
        <w:t> </w:t>
      </w:r>
      <w:r>
        <w:rPr>
          <w:vertAlign w:val="baseline"/>
        </w:rPr>
        <w:t>dose</w:t>
      </w:r>
      <w:r>
        <w:rPr>
          <w:spacing w:val="28"/>
          <w:vertAlign w:val="baseline"/>
        </w:rPr>
        <w:t> </w:t>
      </w:r>
      <w:r>
        <w:rPr>
          <w:vertAlign w:val="baseline"/>
        </w:rPr>
        <w:t>equivalent</w:t>
      </w:r>
      <w:r>
        <w:rPr>
          <w:spacing w:val="31"/>
          <w:vertAlign w:val="baseline"/>
        </w:rPr>
        <w:t> </w:t>
      </w:r>
      <w:r>
        <w:rPr>
          <w:vertAlign w:val="baseline"/>
        </w:rPr>
        <w:t>is</w:t>
      </w:r>
      <w:r>
        <w:rPr>
          <w:spacing w:val="29"/>
          <w:vertAlign w:val="baseline"/>
        </w:rPr>
        <w:t> </w:t>
      </w:r>
      <w:r>
        <w:rPr>
          <w:vertAlign w:val="baseline"/>
        </w:rPr>
        <w:t>maximum</w:t>
      </w:r>
      <w:r>
        <w:rPr>
          <w:spacing w:val="31"/>
          <w:vertAlign w:val="baseline"/>
        </w:rPr>
        <w:t> </w:t>
      </w:r>
      <w:r>
        <w:rPr>
          <w:vertAlign w:val="baseline"/>
        </w:rPr>
        <w:t>in</w:t>
      </w:r>
      <w:r>
        <w:rPr>
          <w:spacing w:val="29"/>
          <w:vertAlign w:val="baseline"/>
        </w:rPr>
        <w:t> </w:t>
      </w:r>
      <w:r>
        <w:rPr>
          <w:vertAlign w:val="baseline"/>
        </w:rPr>
        <w:t>a</w:t>
      </w:r>
      <w:r>
        <w:rPr>
          <w:spacing w:val="28"/>
          <w:vertAlign w:val="baseline"/>
        </w:rPr>
        <w:t> </w:t>
      </w:r>
      <w:r>
        <w:rPr>
          <w:vertAlign w:val="baseline"/>
        </w:rPr>
        <w:t>30- centimeter diameter cylinder tissue-equivalent phantom.</w:t>
      </w:r>
    </w:p>
    <w:p>
      <w:pPr>
        <w:pStyle w:val="BodyText"/>
        <w:spacing w:before="9"/>
        <w:rPr>
          <w:sz w:val="13"/>
        </w:rPr>
      </w:pPr>
    </w:p>
    <w:p>
      <w:pPr>
        <w:pStyle w:val="BodyText"/>
        <w:spacing w:before="78"/>
        <w:ind w:left="1361"/>
      </w:pPr>
      <w:r>
        <w:rPr>
          <w:vertAlign w:val="superscript"/>
        </w:rPr>
        <w:t>**</w:t>
      </w:r>
      <w:r>
        <w:rPr>
          <w:spacing w:val="37"/>
          <w:vertAlign w:val="baseline"/>
        </w:rPr>
        <w:t> </w:t>
      </w:r>
      <w:r>
        <w:rPr>
          <w:vertAlign w:val="baseline"/>
        </w:rPr>
        <w:t>Monoenergetic</w:t>
      </w:r>
      <w:r>
        <w:rPr>
          <w:spacing w:val="39"/>
          <w:vertAlign w:val="baseline"/>
        </w:rPr>
        <w:t> </w:t>
      </w:r>
      <w:r>
        <w:rPr>
          <w:vertAlign w:val="baseline"/>
        </w:rPr>
        <w:t>neutrons</w:t>
      </w:r>
      <w:r>
        <w:rPr>
          <w:spacing w:val="38"/>
          <w:vertAlign w:val="baseline"/>
        </w:rPr>
        <w:t> </w:t>
      </w:r>
      <w:r>
        <w:rPr>
          <w:vertAlign w:val="baseline"/>
        </w:rPr>
        <w:t>incident</w:t>
      </w:r>
      <w:r>
        <w:rPr>
          <w:spacing w:val="39"/>
          <w:vertAlign w:val="baseline"/>
        </w:rPr>
        <w:t> </w:t>
      </w:r>
      <w:r>
        <w:rPr>
          <w:vertAlign w:val="baseline"/>
        </w:rPr>
        <w:t>normally</w:t>
      </w:r>
      <w:r>
        <w:rPr>
          <w:spacing w:val="30"/>
          <w:vertAlign w:val="baseline"/>
        </w:rPr>
        <w:t> </w:t>
      </w:r>
      <w:r>
        <w:rPr>
          <w:vertAlign w:val="baseline"/>
        </w:rPr>
        <w:t>on</w:t>
      </w:r>
      <w:r>
        <w:rPr>
          <w:spacing w:val="39"/>
          <w:vertAlign w:val="baseline"/>
        </w:rPr>
        <w:t> </w:t>
      </w:r>
      <w:r>
        <w:rPr>
          <w:vertAlign w:val="baseline"/>
        </w:rPr>
        <w:t>a</w:t>
      </w:r>
      <w:r>
        <w:rPr>
          <w:spacing w:val="38"/>
          <w:vertAlign w:val="baseline"/>
        </w:rPr>
        <w:t> </w:t>
      </w:r>
      <w:r>
        <w:rPr>
          <w:vertAlign w:val="baseline"/>
        </w:rPr>
        <w:t>30-centimeter</w:t>
      </w:r>
      <w:r>
        <w:rPr>
          <w:spacing w:val="39"/>
          <w:vertAlign w:val="baseline"/>
        </w:rPr>
        <w:t> </w:t>
      </w:r>
      <w:r>
        <w:rPr>
          <w:vertAlign w:val="baseline"/>
        </w:rPr>
        <w:t>diameter</w:t>
      </w:r>
      <w:r>
        <w:rPr>
          <w:spacing w:val="38"/>
          <w:vertAlign w:val="baseline"/>
        </w:rPr>
        <w:t> </w:t>
      </w:r>
      <w:r>
        <w:rPr>
          <w:vertAlign w:val="baseline"/>
        </w:rPr>
        <w:t>cylinder</w:t>
      </w:r>
      <w:r>
        <w:rPr>
          <w:spacing w:val="39"/>
          <w:vertAlign w:val="baseline"/>
        </w:rPr>
        <w:t> </w:t>
      </w:r>
      <w:r>
        <w:rPr>
          <w:spacing w:val="-2"/>
          <w:vertAlign w:val="baseline"/>
        </w:rPr>
        <w:t>tissue-</w:t>
      </w:r>
    </w:p>
    <w:p>
      <w:pPr>
        <w:pStyle w:val="BodyText"/>
        <w:spacing w:before="5"/>
        <w:ind w:left="160"/>
      </w:pPr>
      <w:r>
        <w:rPr/>
        <w:t>equivalent</w:t>
      </w:r>
      <w:r>
        <w:rPr>
          <w:spacing w:val="-2"/>
        </w:rPr>
        <w:t> phantom.</w:t>
      </w:r>
    </w:p>
    <w:p>
      <w:pPr>
        <w:spacing w:after="0"/>
        <w:sectPr>
          <w:type w:val="continuous"/>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120.016:</w:t>
      </w:r>
      <w:r>
        <w:rPr>
          <w:spacing w:val="30"/>
        </w:rPr>
        <w:t>  </w:t>
      </w:r>
      <w:r>
        <w:rPr>
          <w:spacing w:val="-2"/>
        </w:rPr>
        <w:t>continued</w:t>
      </w:r>
    </w:p>
    <w:p>
      <w:pPr>
        <w:pStyle w:val="BodyText"/>
        <w:spacing w:before="7"/>
      </w:pPr>
    </w:p>
    <w:p>
      <w:pPr>
        <w:pStyle w:val="ListParagraph"/>
        <w:numPr>
          <w:ilvl w:val="0"/>
          <w:numId w:val="55"/>
        </w:numPr>
        <w:tabs>
          <w:tab w:pos="2176" w:val="left" w:leader="none"/>
        </w:tabs>
        <w:spacing w:line="240" w:lineRule="auto" w:before="1" w:after="0"/>
        <w:ind w:left="2175" w:right="0" w:hanging="461"/>
        <w:jc w:val="left"/>
        <w:rPr>
          <w:sz w:val="24"/>
        </w:rPr>
      </w:pPr>
      <w:r>
        <w:rPr>
          <w:sz w:val="24"/>
        </w:rPr>
        <w:t>Ensuring</w:t>
      </w:r>
      <w:r>
        <w:rPr>
          <w:spacing w:val="-3"/>
          <w:sz w:val="24"/>
        </w:rPr>
        <w:t> </w:t>
      </w:r>
      <w:r>
        <w:rPr>
          <w:sz w:val="24"/>
        </w:rPr>
        <w:t>compliance</w:t>
      </w:r>
      <w:r>
        <w:rPr>
          <w:spacing w:val="-3"/>
          <w:sz w:val="24"/>
        </w:rPr>
        <w:t> </w:t>
      </w:r>
      <w:r>
        <w:rPr>
          <w:sz w:val="24"/>
        </w:rPr>
        <w:t>with</w:t>
      </w:r>
      <w:r>
        <w:rPr>
          <w:spacing w:val="-2"/>
          <w:sz w:val="24"/>
        </w:rPr>
        <w:t> </w:t>
      </w:r>
      <w:r>
        <w:rPr>
          <w:sz w:val="24"/>
        </w:rPr>
        <w:t>regulations</w:t>
      </w:r>
      <w:r>
        <w:rPr>
          <w:spacing w:val="-3"/>
          <w:sz w:val="24"/>
        </w:rPr>
        <w:t> </w:t>
      </w:r>
      <w:r>
        <w:rPr>
          <w:sz w:val="24"/>
        </w:rPr>
        <w:t>and</w:t>
      </w:r>
      <w:r>
        <w:rPr>
          <w:spacing w:val="-2"/>
          <w:sz w:val="24"/>
        </w:rPr>
        <w:t> </w:t>
      </w:r>
      <w:r>
        <w:rPr>
          <w:sz w:val="24"/>
        </w:rPr>
        <w:t>conditions</w:t>
      </w:r>
      <w:r>
        <w:rPr>
          <w:spacing w:val="-3"/>
          <w:sz w:val="24"/>
        </w:rPr>
        <w:t> </w:t>
      </w:r>
      <w:r>
        <w:rPr>
          <w:sz w:val="24"/>
        </w:rPr>
        <w:t>of</w:t>
      </w:r>
      <w:r>
        <w:rPr>
          <w:spacing w:val="-2"/>
          <w:sz w:val="24"/>
        </w:rPr>
        <w:t> license;</w:t>
      </w:r>
    </w:p>
    <w:p>
      <w:pPr>
        <w:pStyle w:val="ListParagraph"/>
        <w:numPr>
          <w:ilvl w:val="0"/>
          <w:numId w:val="55"/>
        </w:numPr>
        <w:tabs>
          <w:tab w:pos="2174" w:val="left" w:leader="none"/>
        </w:tabs>
        <w:spacing w:line="240" w:lineRule="auto" w:before="2" w:after="0"/>
        <w:ind w:left="2173" w:right="0" w:hanging="459"/>
        <w:jc w:val="left"/>
        <w:rPr>
          <w:sz w:val="24"/>
        </w:rPr>
      </w:pPr>
      <w:r>
        <w:rPr>
          <w:sz w:val="24"/>
        </w:rPr>
        <w:t>Obtaining</w:t>
      </w:r>
      <w:r>
        <w:rPr>
          <w:spacing w:val="-6"/>
          <w:sz w:val="24"/>
        </w:rPr>
        <w:t> </w:t>
      </w:r>
      <w:r>
        <w:rPr>
          <w:sz w:val="24"/>
        </w:rPr>
        <w:t>prompt</w:t>
      </w:r>
      <w:r>
        <w:rPr>
          <w:spacing w:val="-3"/>
          <w:sz w:val="24"/>
        </w:rPr>
        <w:t> </w:t>
      </w:r>
      <w:r>
        <w:rPr>
          <w:sz w:val="24"/>
        </w:rPr>
        <w:t>correction</w:t>
      </w:r>
      <w:r>
        <w:rPr>
          <w:spacing w:val="-3"/>
          <w:sz w:val="24"/>
        </w:rPr>
        <w:t> </w:t>
      </w:r>
      <w:r>
        <w:rPr>
          <w:sz w:val="24"/>
        </w:rPr>
        <w:t>of</w:t>
      </w:r>
      <w:r>
        <w:rPr>
          <w:spacing w:val="-3"/>
          <w:sz w:val="24"/>
        </w:rPr>
        <w:t> </w:t>
      </w:r>
      <w:r>
        <w:rPr>
          <w:sz w:val="24"/>
        </w:rPr>
        <w:t>violations</w:t>
      </w:r>
      <w:r>
        <w:rPr>
          <w:spacing w:val="-3"/>
          <w:sz w:val="24"/>
        </w:rPr>
        <w:t> </w:t>
      </w:r>
      <w:r>
        <w:rPr>
          <w:sz w:val="24"/>
        </w:rPr>
        <w:t>that</w:t>
      </w:r>
      <w:r>
        <w:rPr>
          <w:spacing w:val="-3"/>
          <w:sz w:val="24"/>
        </w:rPr>
        <w:t> </w:t>
      </w:r>
      <w:r>
        <w:rPr>
          <w:sz w:val="24"/>
        </w:rPr>
        <w:t>may</w:t>
      </w:r>
      <w:r>
        <w:rPr>
          <w:spacing w:val="-10"/>
          <w:sz w:val="24"/>
        </w:rPr>
        <w:t> </w:t>
      </w:r>
      <w:r>
        <w:rPr>
          <w:sz w:val="24"/>
        </w:rPr>
        <w:t>affect</w:t>
      </w:r>
      <w:r>
        <w:rPr>
          <w:spacing w:val="-3"/>
          <w:sz w:val="24"/>
        </w:rPr>
        <w:t> </w:t>
      </w:r>
      <w:r>
        <w:rPr>
          <w:spacing w:val="-2"/>
          <w:sz w:val="24"/>
        </w:rPr>
        <w:t>safety;</w:t>
      </w:r>
    </w:p>
    <w:p>
      <w:pPr>
        <w:pStyle w:val="ListParagraph"/>
        <w:numPr>
          <w:ilvl w:val="0"/>
          <w:numId w:val="55"/>
        </w:numPr>
        <w:tabs>
          <w:tab w:pos="2176" w:val="left" w:leader="none"/>
        </w:tabs>
        <w:spacing w:line="240" w:lineRule="auto" w:before="5" w:after="0"/>
        <w:ind w:left="2175" w:right="0" w:hanging="461"/>
        <w:jc w:val="left"/>
        <w:rPr>
          <w:sz w:val="24"/>
        </w:rPr>
      </w:pPr>
      <w:r>
        <w:rPr>
          <w:sz w:val="24"/>
        </w:rPr>
        <w:t>Deterring</w:t>
      </w:r>
      <w:r>
        <w:rPr>
          <w:spacing w:val="-6"/>
          <w:sz w:val="24"/>
        </w:rPr>
        <w:t> </w:t>
      </w:r>
      <w:r>
        <w:rPr>
          <w:sz w:val="24"/>
        </w:rPr>
        <w:t>future</w:t>
      </w:r>
      <w:r>
        <w:rPr>
          <w:spacing w:val="-2"/>
          <w:sz w:val="24"/>
        </w:rPr>
        <w:t> </w:t>
      </w:r>
      <w:r>
        <w:rPr>
          <w:sz w:val="24"/>
        </w:rPr>
        <w:t>violations;</w:t>
      </w:r>
      <w:r>
        <w:rPr>
          <w:spacing w:val="-2"/>
          <w:sz w:val="24"/>
        </w:rPr>
        <w:t> </w:t>
      </w:r>
      <w:r>
        <w:rPr>
          <w:spacing w:val="-5"/>
          <w:sz w:val="24"/>
        </w:rPr>
        <w:t>and</w:t>
      </w:r>
    </w:p>
    <w:p>
      <w:pPr>
        <w:pStyle w:val="ListParagraph"/>
        <w:numPr>
          <w:ilvl w:val="0"/>
          <w:numId w:val="55"/>
        </w:numPr>
        <w:tabs>
          <w:tab w:pos="2262" w:val="left" w:leader="none"/>
        </w:tabs>
        <w:spacing w:line="242" w:lineRule="auto" w:before="2" w:after="0"/>
        <w:ind w:left="1715" w:right="148" w:firstLine="0"/>
        <w:jc w:val="both"/>
        <w:rPr>
          <w:sz w:val="24"/>
        </w:rPr>
      </w:pPr>
      <w:r>
        <w:rPr>
          <w:sz w:val="24"/>
        </w:rPr>
        <w:t>Encouraging improvement of licensee, registrant and vendor performance, and by example, that of industry, including the prompt identification and reporting of potential safety problems.</w:t>
      </w:r>
    </w:p>
    <w:p>
      <w:pPr>
        <w:pStyle w:val="BodyText"/>
        <w:spacing w:line="242" w:lineRule="auto" w:before="4"/>
        <w:ind w:left="1360" w:right="155" w:firstLine="355"/>
        <w:jc w:val="both"/>
      </w:pPr>
      <w:r>
        <w:rPr/>
        <w:t>Consistent</w:t>
      </w:r>
      <w:r>
        <w:rPr>
          <w:spacing w:val="-5"/>
        </w:rPr>
        <w:t> </w:t>
      </w:r>
      <w:r>
        <w:rPr/>
        <w:t>with</w:t>
      </w:r>
      <w:r>
        <w:rPr>
          <w:spacing w:val="-5"/>
        </w:rPr>
        <w:t> </w:t>
      </w:r>
      <w:r>
        <w:rPr/>
        <w:t>the</w:t>
      </w:r>
      <w:r>
        <w:rPr>
          <w:spacing w:val="-6"/>
        </w:rPr>
        <w:t> </w:t>
      </w:r>
      <w:r>
        <w:rPr/>
        <w:t>purpose</w:t>
      </w:r>
      <w:r>
        <w:rPr>
          <w:spacing w:val="-4"/>
        </w:rPr>
        <w:t> </w:t>
      </w:r>
      <w:r>
        <w:rPr/>
        <w:t>of</w:t>
      </w:r>
      <w:r>
        <w:rPr>
          <w:spacing w:val="-5"/>
        </w:rPr>
        <w:t> </w:t>
      </w:r>
      <w:r>
        <w:rPr/>
        <w:t>this</w:t>
      </w:r>
      <w:r>
        <w:rPr>
          <w:spacing w:val="-5"/>
        </w:rPr>
        <w:t> </w:t>
      </w:r>
      <w:r>
        <w:rPr/>
        <w:t>program,</w:t>
      </w:r>
      <w:r>
        <w:rPr>
          <w:spacing w:val="-5"/>
        </w:rPr>
        <w:t> </w:t>
      </w:r>
      <w:r>
        <w:rPr/>
        <w:t>prompt</w:t>
      </w:r>
      <w:r>
        <w:rPr>
          <w:spacing w:val="-7"/>
        </w:rPr>
        <w:t> </w:t>
      </w:r>
      <w:r>
        <w:rPr/>
        <w:t>and</w:t>
      </w:r>
      <w:r>
        <w:rPr>
          <w:spacing w:val="-7"/>
        </w:rPr>
        <w:t> </w:t>
      </w:r>
      <w:r>
        <w:rPr/>
        <w:t>vigorous</w:t>
      </w:r>
      <w:r>
        <w:rPr>
          <w:spacing w:val="-5"/>
        </w:rPr>
        <w:t> </w:t>
      </w:r>
      <w:r>
        <w:rPr/>
        <w:t>enforcement</w:t>
      </w:r>
      <w:r>
        <w:rPr>
          <w:spacing w:val="-5"/>
        </w:rPr>
        <w:t> </w:t>
      </w:r>
      <w:r>
        <w:rPr/>
        <w:t>action</w:t>
      </w:r>
      <w:r>
        <w:rPr>
          <w:spacing w:val="-5"/>
        </w:rPr>
        <w:t> </w:t>
      </w:r>
      <w:r>
        <w:rPr/>
        <w:t>will be taken when dealing with all persons who do not comply</w:t>
      </w:r>
      <w:r>
        <w:rPr>
          <w:spacing w:val="-1"/>
        </w:rPr>
        <w:t> </w:t>
      </w:r>
      <w:r>
        <w:rPr/>
        <w:t>with regulations.</w:t>
      </w:r>
      <w:r>
        <w:rPr>
          <w:spacing w:val="40"/>
        </w:rPr>
        <w:t> </w:t>
      </w:r>
      <w:r>
        <w:rPr/>
        <w:t>In no case will </w:t>
      </w:r>
      <w:r>
        <w:rPr>
          <w:w w:val="95"/>
        </w:rPr>
        <w:t>licensees who do not achieve and maintain adequate levels of protection be permitted to conduct </w:t>
      </w:r>
      <w:r>
        <w:rPr/>
        <w:t>licensed activities.</w:t>
      </w:r>
    </w:p>
    <w:p>
      <w:pPr>
        <w:pStyle w:val="BodyText"/>
        <w:spacing w:before="4"/>
        <w:rPr>
          <w:sz w:val="19"/>
        </w:rPr>
      </w:pPr>
    </w:p>
    <w:p>
      <w:pPr>
        <w:pStyle w:val="ListParagraph"/>
        <w:numPr>
          <w:ilvl w:val="2"/>
          <w:numId w:val="54"/>
        </w:numPr>
        <w:tabs>
          <w:tab w:pos="1844" w:val="left" w:leader="none"/>
        </w:tabs>
        <w:spacing w:line="242" w:lineRule="auto" w:before="59" w:after="0"/>
        <w:ind w:left="1360" w:right="148" w:firstLine="0"/>
        <w:jc w:val="both"/>
        <w:rPr>
          <w:sz w:val="24"/>
        </w:rPr>
      </w:pPr>
      <w:r>
        <w:rPr>
          <w:sz w:val="24"/>
          <w:u w:val="single"/>
        </w:rPr>
        <w:t>Grounds</w:t>
      </w:r>
      <w:r>
        <w:rPr>
          <w:spacing w:val="-10"/>
          <w:sz w:val="24"/>
          <w:u w:val="single"/>
        </w:rPr>
        <w:t> </w:t>
      </w:r>
      <w:r>
        <w:rPr>
          <w:sz w:val="24"/>
          <w:u w:val="single"/>
        </w:rPr>
        <w:t>for</w:t>
      </w:r>
      <w:r>
        <w:rPr>
          <w:spacing w:val="-10"/>
          <w:sz w:val="24"/>
          <w:u w:val="single"/>
        </w:rPr>
        <w:t> </w:t>
      </w:r>
      <w:r>
        <w:rPr>
          <w:sz w:val="24"/>
          <w:u w:val="single"/>
        </w:rPr>
        <w:t>Immediate</w:t>
      </w:r>
      <w:r>
        <w:rPr>
          <w:spacing w:val="-10"/>
          <w:sz w:val="24"/>
          <w:u w:val="single"/>
        </w:rPr>
        <w:t> </w:t>
      </w:r>
      <w:r>
        <w:rPr>
          <w:sz w:val="24"/>
          <w:u w:val="single"/>
        </w:rPr>
        <w:t>Suspension</w:t>
      </w:r>
      <w:r>
        <w:rPr>
          <w:spacing w:val="-10"/>
          <w:sz w:val="24"/>
          <w:u w:val="single"/>
        </w:rPr>
        <w:t> </w:t>
      </w:r>
      <w:r>
        <w:rPr>
          <w:sz w:val="24"/>
          <w:u w:val="single"/>
        </w:rPr>
        <w:t>of</w:t>
      </w:r>
      <w:r>
        <w:rPr>
          <w:spacing w:val="-10"/>
          <w:sz w:val="24"/>
          <w:u w:val="single"/>
        </w:rPr>
        <w:t> </w:t>
      </w:r>
      <w:r>
        <w:rPr>
          <w:sz w:val="24"/>
          <w:u w:val="single"/>
        </w:rPr>
        <w:t>a</w:t>
      </w:r>
      <w:r>
        <w:rPr>
          <w:spacing w:val="-10"/>
          <w:sz w:val="24"/>
          <w:u w:val="single"/>
        </w:rPr>
        <w:t> </w:t>
      </w:r>
      <w:r>
        <w:rPr>
          <w:sz w:val="24"/>
          <w:u w:val="single"/>
        </w:rPr>
        <w:t>License</w:t>
      </w:r>
      <w:r>
        <w:rPr>
          <w:spacing w:val="-15"/>
          <w:sz w:val="24"/>
          <w:u w:val="single"/>
        </w:rPr>
        <w:t> </w:t>
      </w:r>
      <w:r>
        <w:rPr>
          <w:sz w:val="24"/>
          <w:u w:val="single"/>
        </w:rPr>
        <w:t>or</w:t>
      </w:r>
      <w:r>
        <w:rPr>
          <w:spacing w:val="-13"/>
          <w:sz w:val="24"/>
          <w:u w:val="single"/>
        </w:rPr>
        <w:t> </w:t>
      </w:r>
      <w:r>
        <w:rPr>
          <w:sz w:val="24"/>
          <w:u w:val="single"/>
        </w:rPr>
        <w:t>Certificate</w:t>
      </w:r>
      <w:r>
        <w:rPr>
          <w:spacing w:val="-10"/>
          <w:sz w:val="24"/>
          <w:u w:val="single"/>
        </w:rPr>
        <w:t> </w:t>
      </w:r>
      <w:r>
        <w:rPr>
          <w:sz w:val="24"/>
          <w:u w:val="single"/>
        </w:rPr>
        <w:t>of</w:t>
      </w:r>
      <w:r>
        <w:rPr>
          <w:spacing w:val="-10"/>
          <w:sz w:val="24"/>
          <w:u w:val="single"/>
        </w:rPr>
        <w:t> </w:t>
      </w:r>
      <w:r>
        <w:rPr>
          <w:sz w:val="24"/>
          <w:u w:val="single"/>
        </w:rPr>
        <w:t>Registration</w:t>
      </w:r>
      <w:r>
        <w:rPr>
          <w:spacing w:val="-10"/>
          <w:sz w:val="24"/>
          <w:u w:val="single"/>
        </w:rPr>
        <w:t> </w:t>
      </w:r>
      <w:r>
        <w:rPr>
          <w:sz w:val="24"/>
          <w:u w:val="single"/>
        </w:rPr>
        <w:t>or</w:t>
      </w:r>
      <w:r>
        <w:rPr>
          <w:spacing w:val="-10"/>
          <w:sz w:val="24"/>
          <w:u w:val="single"/>
        </w:rPr>
        <w:t> </w:t>
      </w:r>
      <w:r>
        <w:rPr>
          <w:sz w:val="24"/>
          <w:u w:val="single"/>
        </w:rPr>
        <w:t>Issuance</w:t>
      </w:r>
      <w:r>
        <w:rPr>
          <w:sz w:val="24"/>
        </w:rPr>
        <w:t> </w:t>
      </w:r>
      <w:r>
        <w:rPr>
          <w:sz w:val="24"/>
          <w:u w:val="single"/>
        </w:rPr>
        <w:t>of an Order to Immediately Cease Activity</w:t>
      </w:r>
      <w:r>
        <w:rPr>
          <w:sz w:val="24"/>
        </w:rPr>
        <w:t>.</w:t>
      </w:r>
      <w:r>
        <w:rPr>
          <w:spacing w:val="40"/>
          <w:sz w:val="24"/>
        </w:rPr>
        <w:t> </w:t>
      </w:r>
      <w:r>
        <w:rPr>
          <w:sz w:val="24"/>
        </w:rPr>
        <w:t>In accordance with M.G.L. c. 111, § 5O, the </w:t>
      </w:r>
      <w:r>
        <w:rPr>
          <w:w w:val="95"/>
          <w:sz w:val="24"/>
        </w:rPr>
        <w:t>Commissioner may summarily</w:t>
      </w:r>
      <w:r>
        <w:rPr>
          <w:spacing w:val="-1"/>
          <w:w w:val="95"/>
          <w:sz w:val="24"/>
        </w:rPr>
        <w:t> </w:t>
      </w:r>
      <w:r>
        <w:rPr>
          <w:w w:val="95"/>
          <w:sz w:val="24"/>
        </w:rPr>
        <w:t>suspend a license or certificate of registration or order immediate </w:t>
      </w:r>
      <w:r>
        <w:rPr>
          <w:sz w:val="24"/>
        </w:rPr>
        <w:t>cessation of an activity, without a prior hearing, whenever the Department finds that public </w:t>
      </w:r>
      <w:r>
        <w:rPr>
          <w:w w:val="95"/>
          <w:sz w:val="24"/>
        </w:rPr>
        <w:t>health, safety</w:t>
      </w:r>
      <w:r>
        <w:rPr>
          <w:spacing w:val="-6"/>
          <w:w w:val="95"/>
          <w:sz w:val="24"/>
        </w:rPr>
        <w:t> </w:t>
      </w:r>
      <w:r>
        <w:rPr>
          <w:w w:val="95"/>
          <w:sz w:val="24"/>
        </w:rPr>
        <w:t>or the environment would be threatened by</w:t>
      </w:r>
      <w:r>
        <w:rPr>
          <w:spacing w:val="-4"/>
          <w:w w:val="95"/>
          <w:sz w:val="24"/>
        </w:rPr>
        <w:t> </w:t>
      </w:r>
      <w:r>
        <w:rPr>
          <w:w w:val="95"/>
          <w:sz w:val="24"/>
        </w:rPr>
        <w:t>delay</w:t>
      </w:r>
      <w:r>
        <w:rPr>
          <w:spacing w:val="-4"/>
          <w:w w:val="95"/>
          <w:sz w:val="24"/>
        </w:rPr>
        <w:t> </w:t>
      </w:r>
      <w:r>
        <w:rPr>
          <w:w w:val="95"/>
          <w:sz w:val="24"/>
        </w:rPr>
        <w:t>in issuance of an order.</w:t>
      </w:r>
      <w:r>
        <w:rPr>
          <w:spacing w:val="40"/>
          <w:sz w:val="24"/>
        </w:rPr>
        <w:t> </w:t>
      </w:r>
      <w:r>
        <w:rPr>
          <w:w w:val="95"/>
          <w:sz w:val="24"/>
        </w:rPr>
        <w:t>A facility </w:t>
      </w:r>
      <w:r>
        <w:rPr>
          <w:sz w:val="24"/>
        </w:rPr>
        <w:t>or person may</w:t>
      </w:r>
      <w:r>
        <w:rPr>
          <w:spacing w:val="-4"/>
          <w:sz w:val="24"/>
        </w:rPr>
        <w:t> </w:t>
      </w:r>
      <w:r>
        <w:rPr>
          <w:sz w:val="24"/>
        </w:rPr>
        <w:t>not operate during the period of a suspension of his/its license or certificate of </w:t>
      </w:r>
      <w:r>
        <w:rPr>
          <w:spacing w:val="-2"/>
          <w:sz w:val="24"/>
        </w:rPr>
        <w:t>registration</w:t>
      </w:r>
      <w:r>
        <w:rPr>
          <w:spacing w:val="-5"/>
          <w:sz w:val="24"/>
        </w:rPr>
        <w:t> </w:t>
      </w:r>
      <w:r>
        <w:rPr>
          <w:spacing w:val="-2"/>
          <w:sz w:val="24"/>
        </w:rPr>
        <w:t>and</w:t>
      </w:r>
      <w:r>
        <w:rPr>
          <w:spacing w:val="-6"/>
          <w:sz w:val="24"/>
        </w:rPr>
        <w:t> </w:t>
      </w:r>
      <w:r>
        <w:rPr>
          <w:spacing w:val="-2"/>
          <w:sz w:val="24"/>
        </w:rPr>
        <w:t>may</w:t>
      </w:r>
      <w:r>
        <w:rPr>
          <w:spacing w:val="-13"/>
          <w:sz w:val="24"/>
        </w:rPr>
        <w:t> </w:t>
      </w:r>
      <w:r>
        <w:rPr>
          <w:spacing w:val="-2"/>
          <w:sz w:val="24"/>
        </w:rPr>
        <w:t>not conduct</w:t>
      </w:r>
      <w:r>
        <w:rPr>
          <w:spacing w:val="-6"/>
          <w:sz w:val="24"/>
        </w:rPr>
        <w:t> </w:t>
      </w:r>
      <w:r>
        <w:rPr>
          <w:spacing w:val="-2"/>
          <w:sz w:val="24"/>
        </w:rPr>
        <w:t>a</w:t>
      </w:r>
      <w:r>
        <w:rPr>
          <w:spacing w:val="-7"/>
          <w:sz w:val="24"/>
        </w:rPr>
        <w:t> </w:t>
      </w:r>
      <w:r>
        <w:rPr>
          <w:spacing w:val="-2"/>
          <w:sz w:val="24"/>
        </w:rPr>
        <w:t>prohibited</w:t>
      </w:r>
      <w:r>
        <w:rPr>
          <w:spacing w:val="-6"/>
          <w:sz w:val="24"/>
        </w:rPr>
        <w:t> </w:t>
      </w:r>
      <w:r>
        <w:rPr>
          <w:spacing w:val="-2"/>
          <w:sz w:val="24"/>
        </w:rPr>
        <w:t>activity</w:t>
      </w:r>
      <w:r>
        <w:rPr>
          <w:spacing w:val="-13"/>
          <w:sz w:val="24"/>
        </w:rPr>
        <w:t> </w:t>
      </w:r>
      <w:r>
        <w:rPr>
          <w:spacing w:val="-2"/>
          <w:sz w:val="24"/>
        </w:rPr>
        <w:t>after</w:t>
      </w:r>
      <w:r>
        <w:rPr>
          <w:spacing w:val="-8"/>
          <w:sz w:val="24"/>
        </w:rPr>
        <w:t> </w:t>
      </w:r>
      <w:r>
        <w:rPr>
          <w:spacing w:val="-2"/>
          <w:sz w:val="24"/>
        </w:rPr>
        <w:t>notification</w:t>
      </w:r>
      <w:r>
        <w:rPr>
          <w:spacing w:val="-6"/>
          <w:sz w:val="24"/>
        </w:rPr>
        <w:t> </w:t>
      </w:r>
      <w:r>
        <w:rPr>
          <w:spacing w:val="-2"/>
          <w:sz w:val="24"/>
        </w:rPr>
        <w:t>of</w:t>
      </w:r>
      <w:r>
        <w:rPr>
          <w:spacing w:val="-7"/>
          <w:sz w:val="24"/>
        </w:rPr>
        <w:t> </w:t>
      </w:r>
      <w:r>
        <w:rPr>
          <w:spacing w:val="-2"/>
          <w:sz w:val="24"/>
        </w:rPr>
        <w:t>an order requiring</w:t>
      </w:r>
      <w:r>
        <w:rPr>
          <w:spacing w:val="-6"/>
          <w:sz w:val="24"/>
        </w:rPr>
        <w:t> </w:t>
      </w:r>
      <w:r>
        <w:rPr>
          <w:spacing w:val="-2"/>
          <w:sz w:val="24"/>
        </w:rPr>
        <w:t>the </w:t>
      </w:r>
      <w:r>
        <w:rPr>
          <w:sz w:val="24"/>
        </w:rPr>
        <w:t>immediate cessation of an activity.</w:t>
      </w:r>
      <w:r>
        <w:rPr>
          <w:spacing w:val="40"/>
          <w:sz w:val="24"/>
        </w:rPr>
        <w:t> </w:t>
      </w:r>
      <w:r>
        <w:rPr>
          <w:sz w:val="24"/>
        </w:rPr>
        <w:t>However, upon request by the licensee or registrant, a hearing shall be provided promptly after the issuance of such suspension or order.</w:t>
      </w:r>
    </w:p>
    <w:p>
      <w:pPr>
        <w:pStyle w:val="BodyText"/>
        <w:spacing w:before="10"/>
        <w:rPr>
          <w:sz w:val="19"/>
        </w:rPr>
      </w:pPr>
    </w:p>
    <w:p>
      <w:pPr>
        <w:pStyle w:val="ListParagraph"/>
        <w:numPr>
          <w:ilvl w:val="2"/>
          <w:numId w:val="54"/>
        </w:numPr>
        <w:tabs>
          <w:tab w:pos="1847" w:val="left" w:leader="none"/>
        </w:tabs>
        <w:spacing w:line="244" w:lineRule="auto" w:before="59" w:after="0"/>
        <w:ind w:left="1360" w:right="157" w:firstLine="0"/>
        <w:jc w:val="both"/>
        <w:rPr>
          <w:sz w:val="24"/>
        </w:rPr>
      </w:pPr>
      <w:r>
        <w:rPr>
          <w:sz w:val="24"/>
          <w:u w:val="single"/>
        </w:rPr>
        <w:t>Grounds</w:t>
      </w:r>
      <w:r>
        <w:rPr>
          <w:spacing w:val="-11"/>
          <w:sz w:val="24"/>
          <w:u w:val="single"/>
        </w:rPr>
        <w:t> </w:t>
      </w:r>
      <w:r>
        <w:rPr>
          <w:sz w:val="24"/>
          <w:u w:val="single"/>
        </w:rPr>
        <w:t>for</w:t>
      </w:r>
      <w:r>
        <w:rPr>
          <w:spacing w:val="-9"/>
          <w:sz w:val="24"/>
          <w:u w:val="single"/>
        </w:rPr>
        <w:t> </w:t>
      </w:r>
      <w:r>
        <w:rPr>
          <w:sz w:val="24"/>
          <w:u w:val="single"/>
        </w:rPr>
        <w:t>Denial,</w:t>
      </w:r>
      <w:r>
        <w:rPr>
          <w:spacing w:val="-9"/>
          <w:sz w:val="24"/>
          <w:u w:val="single"/>
        </w:rPr>
        <w:t> </w:t>
      </w:r>
      <w:r>
        <w:rPr>
          <w:sz w:val="24"/>
          <w:u w:val="single"/>
        </w:rPr>
        <w:t>Modification,</w:t>
      </w:r>
      <w:r>
        <w:rPr>
          <w:spacing w:val="-11"/>
          <w:sz w:val="24"/>
          <w:u w:val="single"/>
        </w:rPr>
        <w:t> </w:t>
      </w:r>
      <w:r>
        <w:rPr>
          <w:sz w:val="24"/>
          <w:u w:val="single"/>
        </w:rPr>
        <w:t>Limitation,</w:t>
      </w:r>
      <w:r>
        <w:rPr>
          <w:spacing w:val="-11"/>
          <w:sz w:val="24"/>
          <w:u w:val="single"/>
        </w:rPr>
        <w:t> </w:t>
      </w:r>
      <w:r>
        <w:rPr>
          <w:sz w:val="24"/>
          <w:u w:val="single"/>
        </w:rPr>
        <w:t>Revocation</w:t>
      </w:r>
      <w:r>
        <w:rPr>
          <w:spacing w:val="-9"/>
          <w:sz w:val="24"/>
          <w:u w:val="single"/>
        </w:rPr>
        <w:t> </w:t>
      </w:r>
      <w:r>
        <w:rPr>
          <w:sz w:val="24"/>
          <w:u w:val="single"/>
        </w:rPr>
        <w:t>or</w:t>
      </w:r>
      <w:r>
        <w:rPr>
          <w:spacing w:val="-9"/>
          <w:sz w:val="24"/>
          <w:u w:val="single"/>
        </w:rPr>
        <w:t> </w:t>
      </w:r>
      <w:r>
        <w:rPr>
          <w:sz w:val="24"/>
          <w:u w:val="single"/>
        </w:rPr>
        <w:t>Refusal</w:t>
      </w:r>
      <w:r>
        <w:rPr>
          <w:spacing w:val="-9"/>
          <w:sz w:val="24"/>
          <w:u w:val="single"/>
        </w:rPr>
        <w:t> </w:t>
      </w:r>
      <w:r>
        <w:rPr>
          <w:sz w:val="24"/>
          <w:u w:val="single"/>
        </w:rPr>
        <w:t>to</w:t>
      </w:r>
      <w:r>
        <w:rPr>
          <w:spacing w:val="-12"/>
          <w:sz w:val="24"/>
          <w:u w:val="single"/>
        </w:rPr>
        <w:t> </w:t>
      </w:r>
      <w:r>
        <w:rPr>
          <w:sz w:val="24"/>
          <w:u w:val="single"/>
        </w:rPr>
        <w:t>Renew</w:t>
      </w:r>
      <w:r>
        <w:rPr>
          <w:spacing w:val="-9"/>
          <w:sz w:val="24"/>
          <w:u w:val="single"/>
        </w:rPr>
        <w:t> </w:t>
      </w:r>
      <w:r>
        <w:rPr>
          <w:sz w:val="24"/>
          <w:u w:val="single"/>
        </w:rPr>
        <w:t>a</w:t>
      </w:r>
      <w:r>
        <w:rPr>
          <w:spacing w:val="-13"/>
          <w:sz w:val="24"/>
          <w:u w:val="single"/>
        </w:rPr>
        <w:t> </w:t>
      </w:r>
      <w:r>
        <w:rPr>
          <w:sz w:val="24"/>
          <w:u w:val="single"/>
        </w:rPr>
        <w:t>License</w:t>
      </w:r>
      <w:r>
        <w:rPr>
          <w:sz w:val="24"/>
        </w:rPr>
        <w:t> </w:t>
      </w:r>
      <w:r>
        <w:rPr>
          <w:sz w:val="24"/>
          <w:u w:val="single"/>
        </w:rPr>
        <w:t>or Certificate of Registration</w:t>
      </w:r>
      <w:r>
        <w:rPr>
          <w:sz w:val="24"/>
        </w:rPr>
        <w:t>.</w:t>
      </w:r>
    </w:p>
    <w:p>
      <w:pPr>
        <w:pStyle w:val="ListParagraph"/>
        <w:numPr>
          <w:ilvl w:val="3"/>
          <w:numId w:val="54"/>
        </w:numPr>
        <w:tabs>
          <w:tab w:pos="2165" w:val="left" w:leader="none"/>
        </w:tabs>
        <w:spacing w:line="242" w:lineRule="auto" w:before="0" w:after="0"/>
        <w:ind w:left="1715" w:right="155" w:firstLine="0"/>
        <w:jc w:val="both"/>
        <w:rPr>
          <w:sz w:val="24"/>
        </w:rPr>
      </w:pPr>
      <w:r>
        <w:rPr>
          <w:sz w:val="24"/>
          <w:u w:val="single"/>
        </w:rPr>
        <w:t>Specific</w:t>
      </w:r>
      <w:r>
        <w:rPr>
          <w:spacing w:val="-12"/>
          <w:sz w:val="24"/>
          <w:u w:val="single"/>
        </w:rPr>
        <w:t> </w:t>
      </w:r>
      <w:r>
        <w:rPr>
          <w:sz w:val="24"/>
          <w:u w:val="single"/>
        </w:rPr>
        <w:t>Grounds</w:t>
      </w:r>
      <w:r>
        <w:rPr>
          <w:sz w:val="24"/>
        </w:rPr>
        <w:t>.</w:t>
      </w:r>
      <w:r>
        <w:rPr>
          <w:spacing w:val="39"/>
          <w:sz w:val="24"/>
        </w:rPr>
        <w:t> </w:t>
      </w:r>
      <w:r>
        <w:rPr>
          <w:sz w:val="24"/>
        </w:rPr>
        <w:t>The</w:t>
      </w:r>
      <w:r>
        <w:rPr>
          <w:spacing w:val="-11"/>
          <w:sz w:val="24"/>
        </w:rPr>
        <w:t> </w:t>
      </w:r>
      <w:r>
        <w:rPr>
          <w:sz w:val="24"/>
        </w:rPr>
        <w:t>Department</w:t>
      </w:r>
      <w:r>
        <w:rPr>
          <w:spacing w:val="-11"/>
          <w:sz w:val="24"/>
        </w:rPr>
        <w:t> </w:t>
      </w:r>
      <w:r>
        <w:rPr>
          <w:sz w:val="24"/>
        </w:rPr>
        <w:t>may</w:t>
      </w:r>
      <w:r>
        <w:rPr>
          <w:spacing w:val="-15"/>
          <w:sz w:val="24"/>
        </w:rPr>
        <w:t> </w:t>
      </w:r>
      <w:r>
        <w:rPr>
          <w:sz w:val="24"/>
        </w:rPr>
        <w:t>issue</w:t>
      </w:r>
      <w:r>
        <w:rPr>
          <w:spacing w:val="-11"/>
          <w:sz w:val="24"/>
        </w:rPr>
        <w:t> </w:t>
      </w:r>
      <w:r>
        <w:rPr>
          <w:sz w:val="24"/>
        </w:rPr>
        <w:t>an</w:t>
      </w:r>
      <w:r>
        <w:rPr>
          <w:spacing w:val="-9"/>
          <w:sz w:val="24"/>
        </w:rPr>
        <w:t> </w:t>
      </w:r>
      <w:r>
        <w:rPr>
          <w:sz w:val="24"/>
        </w:rPr>
        <w:t>order</w:t>
      </w:r>
      <w:r>
        <w:rPr>
          <w:spacing w:val="-8"/>
          <w:sz w:val="24"/>
        </w:rPr>
        <w:t> </w:t>
      </w:r>
      <w:r>
        <w:rPr>
          <w:sz w:val="24"/>
        </w:rPr>
        <w:t>denying,</w:t>
      </w:r>
      <w:r>
        <w:rPr>
          <w:spacing w:val="-9"/>
          <w:sz w:val="24"/>
        </w:rPr>
        <w:t> </w:t>
      </w:r>
      <w:r>
        <w:rPr>
          <w:sz w:val="24"/>
        </w:rPr>
        <w:t>revoking,</w:t>
      </w:r>
      <w:r>
        <w:rPr>
          <w:spacing w:val="-9"/>
          <w:sz w:val="24"/>
        </w:rPr>
        <w:t> </w:t>
      </w:r>
      <w:r>
        <w:rPr>
          <w:sz w:val="24"/>
        </w:rPr>
        <w:t>modifying, limiting,</w:t>
      </w:r>
      <w:r>
        <w:rPr>
          <w:spacing w:val="-1"/>
          <w:sz w:val="24"/>
        </w:rPr>
        <w:t> </w:t>
      </w:r>
      <w:r>
        <w:rPr>
          <w:sz w:val="24"/>
        </w:rPr>
        <w:t>or</w:t>
      </w:r>
      <w:r>
        <w:rPr>
          <w:spacing w:val="-4"/>
          <w:sz w:val="24"/>
        </w:rPr>
        <w:t> </w:t>
      </w:r>
      <w:r>
        <w:rPr>
          <w:sz w:val="24"/>
        </w:rPr>
        <w:t>refusing</w:t>
      </w:r>
      <w:r>
        <w:rPr>
          <w:spacing w:val="-1"/>
          <w:sz w:val="24"/>
        </w:rPr>
        <w:t> </w:t>
      </w:r>
      <w:r>
        <w:rPr>
          <w:sz w:val="24"/>
        </w:rPr>
        <w:t>to</w:t>
      </w:r>
      <w:r>
        <w:rPr>
          <w:spacing w:val="-1"/>
          <w:sz w:val="24"/>
        </w:rPr>
        <w:t> </w:t>
      </w:r>
      <w:r>
        <w:rPr>
          <w:sz w:val="24"/>
        </w:rPr>
        <w:t>renew</w:t>
      </w:r>
      <w:r>
        <w:rPr>
          <w:spacing w:val="-2"/>
          <w:sz w:val="24"/>
        </w:rPr>
        <w:t> </w:t>
      </w:r>
      <w:r>
        <w:rPr>
          <w:sz w:val="24"/>
        </w:rPr>
        <w:t>a</w:t>
      </w:r>
      <w:r>
        <w:rPr>
          <w:spacing w:val="-3"/>
          <w:sz w:val="24"/>
        </w:rPr>
        <w:t> </w:t>
      </w:r>
      <w:r>
        <w:rPr>
          <w:sz w:val="24"/>
        </w:rPr>
        <w:t>license</w:t>
      </w:r>
      <w:r>
        <w:rPr>
          <w:spacing w:val="-1"/>
          <w:sz w:val="24"/>
        </w:rPr>
        <w:t> </w:t>
      </w:r>
      <w:r>
        <w:rPr>
          <w:sz w:val="24"/>
        </w:rPr>
        <w:t>or</w:t>
      </w:r>
      <w:r>
        <w:rPr>
          <w:spacing w:val="-1"/>
          <w:sz w:val="24"/>
        </w:rPr>
        <w:t> </w:t>
      </w:r>
      <w:r>
        <w:rPr>
          <w:sz w:val="24"/>
        </w:rPr>
        <w:t>certificate</w:t>
      </w:r>
      <w:r>
        <w:rPr>
          <w:spacing w:val="-1"/>
          <w:sz w:val="24"/>
        </w:rPr>
        <w:t> </w:t>
      </w:r>
      <w:r>
        <w:rPr>
          <w:sz w:val="24"/>
        </w:rPr>
        <w:t>of</w:t>
      </w:r>
      <w:r>
        <w:rPr>
          <w:spacing w:val="-3"/>
          <w:sz w:val="24"/>
        </w:rPr>
        <w:t> </w:t>
      </w:r>
      <w:r>
        <w:rPr>
          <w:sz w:val="24"/>
        </w:rPr>
        <w:t>registration</w:t>
      </w:r>
      <w:r>
        <w:rPr>
          <w:spacing w:val="-1"/>
          <w:sz w:val="24"/>
        </w:rPr>
        <w:t> </w:t>
      </w:r>
      <w:r>
        <w:rPr>
          <w:sz w:val="24"/>
        </w:rPr>
        <w:t>sought</w:t>
      </w:r>
      <w:r>
        <w:rPr>
          <w:spacing w:val="-1"/>
          <w:sz w:val="24"/>
        </w:rPr>
        <w:t> </w:t>
      </w:r>
      <w:r>
        <w:rPr>
          <w:sz w:val="24"/>
        </w:rPr>
        <w:t>or</w:t>
      </w:r>
      <w:r>
        <w:rPr>
          <w:spacing w:val="-1"/>
          <w:sz w:val="24"/>
        </w:rPr>
        <w:t> </w:t>
      </w:r>
      <w:r>
        <w:rPr>
          <w:sz w:val="24"/>
        </w:rPr>
        <w:t>issued</w:t>
      </w:r>
      <w:r>
        <w:rPr>
          <w:spacing w:val="-1"/>
          <w:sz w:val="24"/>
        </w:rPr>
        <w:t> </w:t>
      </w:r>
      <w:r>
        <w:rPr>
          <w:sz w:val="24"/>
        </w:rPr>
        <w:t>under 105 CMR 120.000, or issue an order to cease an activity, for any one of the following </w:t>
      </w:r>
      <w:r>
        <w:rPr>
          <w:spacing w:val="-2"/>
          <w:sz w:val="24"/>
        </w:rPr>
        <w:t>reasons:</w:t>
      </w:r>
    </w:p>
    <w:p>
      <w:pPr>
        <w:pStyle w:val="ListParagraph"/>
        <w:numPr>
          <w:ilvl w:val="4"/>
          <w:numId w:val="54"/>
        </w:numPr>
        <w:tabs>
          <w:tab w:pos="2462" w:val="left" w:leader="none"/>
        </w:tabs>
        <w:spacing w:line="244" w:lineRule="auto" w:before="0" w:after="0"/>
        <w:ind w:left="2075" w:right="155" w:firstLine="0"/>
        <w:jc w:val="both"/>
        <w:rPr>
          <w:sz w:val="24"/>
        </w:rPr>
      </w:pPr>
      <w:r>
        <w:rPr>
          <w:w w:val="95"/>
          <w:sz w:val="24"/>
        </w:rPr>
        <w:t>The applicant, licensee or registrant has failed to submit the information required for </w:t>
      </w:r>
      <w:r>
        <w:rPr>
          <w:sz w:val="24"/>
        </w:rPr>
        <w:t>licensure or registration under 105 CMR 120.000.</w:t>
      </w:r>
    </w:p>
    <w:p>
      <w:pPr>
        <w:pStyle w:val="ListParagraph"/>
        <w:numPr>
          <w:ilvl w:val="4"/>
          <w:numId w:val="54"/>
        </w:numPr>
        <w:tabs>
          <w:tab w:pos="2651" w:val="left" w:leader="none"/>
        </w:tabs>
        <w:spacing w:line="244" w:lineRule="auto" w:before="0" w:after="0"/>
        <w:ind w:left="2075" w:right="157" w:firstLine="0"/>
        <w:jc w:val="both"/>
        <w:rPr>
          <w:sz w:val="24"/>
        </w:rPr>
      </w:pPr>
      <w:r>
        <w:rPr>
          <w:sz w:val="24"/>
        </w:rPr>
        <w:t>The applicant failed to meet the requirements for licensure</w:t>
      </w:r>
      <w:r>
        <w:rPr>
          <w:sz w:val="24"/>
        </w:rPr>
        <w:t> or</w:t>
      </w:r>
      <w:r>
        <w:rPr>
          <w:sz w:val="24"/>
        </w:rPr>
        <w:t> registration as specified in 105 CMR 120.000.</w:t>
      </w:r>
    </w:p>
    <w:p>
      <w:pPr>
        <w:pStyle w:val="ListParagraph"/>
        <w:numPr>
          <w:ilvl w:val="4"/>
          <w:numId w:val="54"/>
        </w:numPr>
        <w:tabs>
          <w:tab w:pos="2577" w:val="left" w:leader="none"/>
        </w:tabs>
        <w:spacing w:line="244" w:lineRule="auto" w:before="0" w:after="0"/>
        <w:ind w:left="2075" w:right="155" w:firstLine="0"/>
        <w:jc w:val="both"/>
        <w:rPr>
          <w:sz w:val="24"/>
        </w:rPr>
      </w:pPr>
      <w:r>
        <w:rPr>
          <w:sz w:val="24"/>
        </w:rPr>
        <w:t>The applicant, licensee or registrant is not suitable and responsible to operate a facility as required or provide the service as licensed or registered.</w:t>
      </w:r>
    </w:p>
    <w:p>
      <w:pPr>
        <w:pStyle w:val="ListParagraph"/>
        <w:numPr>
          <w:ilvl w:val="4"/>
          <w:numId w:val="54"/>
        </w:numPr>
        <w:tabs>
          <w:tab w:pos="2500" w:val="left" w:leader="none"/>
        </w:tabs>
        <w:spacing w:line="242" w:lineRule="auto" w:before="0" w:after="0"/>
        <w:ind w:left="2075" w:right="156" w:firstLine="0"/>
        <w:jc w:val="both"/>
        <w:rPr>
          <w:sz w:val="24"/>
        </w:rPr>
      </w:pPr>
      <w:r>
        <w:rPr>
          <w:sz w:val="24"/>
        </w:rPr>
        <w:t>The</w:t>
      </w:r>
      <w:r>
        <w:rPr>
          <w:spacing w:val="-15"/>
          <w:sz w:val="24"/>
        </w:rPr>
        <w:t> </w:t>
      </w:r>
      <w:r>
        <w:rPr>
          <w:sz w:val="24"/>
        </w:rPr>
        <w:t>applicant,</w:t>
      </w:r>
      <w:r>
        <w:rPr>
          <w:spacing w:val="-15"/>
          <w:sz w:val="24"/>
        </w:rPr>
        <w:t> </w:t>
      </w:r>
      <w:r>
        <w:rPr>
          <w:sz w:val="24"/>
        </w:rPr>
        <w:t>licensee</w:t>
      </w:r>
      <w:r>
        <w:rPr>
          <w:spacing w:val="-15"/>
          <w:sz w:val="24"/>
        </w:rPr>
        <w:t> </w:t>
      </w:r>
      <w:r>
        <w:rPr>
          <w:sz w:val="24"/>
        </w:rPr>
        <w:t>or</w:t>
      </w:r>
      <w:r>
        <w:rPr>
          <w:spacing w:val="-15"/>
          <w:sz w:val="24"/>
        </w:rPr>
        <w:t> </w:t>
      </w:r>
      <w:r>
        <w:rPr>
          <w:sz w:val="24"/>
        </w:rPr>
        <w:t>registrant</w:t>
      </w:r>
      <w:r>
        <w:rPr>
          <w:spacing w:val="-15"/>
          <w:sz w:val="24"/>
        </w:rPr>
        <w:t> </w:t>
      </w:r>
      <w:r>
        <w:rPr>
          <w:sz w:val="24"/>
        </w:rPr>
        <w:t>has</w:t>
      </w:r>
      <w:r>
        <w:rPr>
          <w:spacing w:val="-15"/>
          <w:sz w:val="24"/>
        </w:rPr>
        <w:t> </w:t>
      </w:r>
      <w:r>
        <w:rPr>
          <w:sz w:val="24"/>
        </w:rPr>
        <w:t>obtained</w:t>
      </w:r>
      <w:r>
        <w:rPr>
          <w:spacing w:val="-15"/>
          <w:sz w:val="24"/>
        </w:rPr>
        <w:t> </w:t>
      </w:r>
      <w:r>
        <w:rPr>
          <w:sz w:val="24"/>
        </w:rPr>
        <w:t>or</w:t>
      </w:r>
      <w:r>
        <w:rPr>
          <w:spacing w:val="-15"/>
          <w:sz w:val="24"/>
        </w:rPr>
        <w:t> </w:t>
      </w:r>
      <w:r>
        <w:rPr>
          <w:sz w:val="24"/>
        </w:rPr>
        <w:t>attempted</w:t>
      </w:r>
      <w:r>
        <w:rPr>
          <w:spacing w:val="-15"/>
          <w:sz w:val="24"/>
        </w:rPr>
        <w:t> </w:t>
      </w:r>
      <w:r>
        <w:rPr>
          <w:sz w:val="24"/>
        </w:rPr>
        <w:t>to</w:t>
      </w:r>
      <w:r>
        <w:rPr>
          <w:spacing w:val="-15"/>
          <w:sz w:val="24"/>
        </w:rPr>
        <w:t> </w:t>
      </w:r>
      <w:r>
        <w:rPr>
          <w:sz w:val="24"/>
        </w:rPr>
        <w:t>obtain</w:t>
      </w:r>
      <w:r>
        <w:rPr>
          <w:spacing w:val="-15"/>
          <w:sz w:val="24"/>
        </w:rPr>
        <w:t> </w:t>
      </w:r>
      <w:r>
        <w:rPr>
          <w:sz w:val="24"/>
        </w:rPr>
        <w:t>or</w:t>
      </w:r>
      <w:r>
        <w:rPr>
          <w:spacing w:val="-15"/>
          <w:sz w:val="24"/>
        </w:rPr>
        <w:t> </w:t>
      </w:r>
      <w:r>
        <w:rPr>
          <w:sz w:val="24"/>
        </w:rPr>
        <w:t>maintain a</w:t>
      </w:r>
      <w:r>
        <w:rPr>
          <w:spacing w:val="-7"/>
          <w:sz w:val="24"/>
        </w:rPr>
        <w:t> </w:t>
      </w:r>
      <w:r>
        <w:rPr>
          <w:sz w:val="24"/>
        </w:rPr>
        <w:t>certificate</w:t>
      </w:r>
      <w:r>
        <w:rPr>
          <w:spacing w:val="-9"/>
          <w:sz w:val="24"/>
        </w:rPr>
        <w:t> </w:t>
      </w:r>
      <w:r>
        <w:rPr>
          <w:sz w:val="24"/>
        </w:rPr>
        <w:t>of</w:t>
      </w:r>
      <w:r>
        <w:rPr>
          <w:spacing w:val="-7"/>
          <w:sz w:val="24"/>
        </w:rPr>
        <w:t> </w:t>
      </w:r>
      <w:r>
        <w:rPr>
          <w:sz w:val="24"/>
        </w:rPr>
        <w:t>registration</w:t>
      </w:r>
      <w:r>
        <w:rPr>
          <w:spacing w:val="-7"/>
          <w:sz w:val="24"/>
        </w:rPr>
        <w:t> </w:t>
      </w:r>
      <w:r>
        <w:rPr>
          <w:sz w:val="24"/>
        </w:rPr>
        <w:t>or</w:t>
      </w:r>
      <w:r>
        <w:rPr>
          <w:spacing w:val="-7"/>
          <w:sz w:val="24"/>
        </w:rPr>
        <w:t> </w:t>
      </w:r>
      <w:r>
        <w:rPr>
          <w:sz w:val="24"/>
        </w:rPr>
        <w:t>license</w:t>
      </w:r>
      <w:r>
        <w:rPr>
          <w:spacing w:val="-7"/>
          <w:sz w:val="24"/>
        </w:rPr>
        <w:t> </w:t>
      </w:r>
      <w:r>
        <w:rPr>
          <w:sz w:val="24"/>
        </w:rPr>
        <w:t>by</w:t>
      </w:r>
      <w:r>
        <w:rPr>
          <w:spacing w:val="-11"/>
          <w:sz w:val="24"/>
        </w:rPr>
        <w:t> </w:t>
      </w:r>
      <w:r>
        <w:rPr>
          <w:sz w:val="24"/>
        </w:rPr>
        <w:t>fraud,</w:t>
      </w:r>
      <w:r>
        <w:rPr>
          <w:spacing w:val="-4"/>
          <w:sz w:val="24"/>
        </w:rPr>
        <w:t> </w:t>
      </w:r>
      <w:r>
        <w:rPr>
          <w:sz w:val="24"/>
        </w:rPr>
        <w:t>misrepresentation,</w:t>
      </w:r>
      <w:r>
        <w:rPr>
          <w:spacing w:val="-5"/>
          <w:sz w:val="24"/>
        </w:rPr>
        <w:t> </w:t>
      </w:r>
      <w:r>
        <w:rPr>
          <w:sz w:val="24"/>
        </w:rPr>
        <w:t>or</w:t>
      </w:r>
      <w:r>
        <w:rPr>
          <w:spacing w:val="-7"/>
          <w:sz w:val="24"/>
        </w:rPr>
        <w:t> </w:t>
      </w:r>
      <w:r>
        <w:rPr>
          <w:sz w:val="24"/>
        </w:rPr>
        <w:t>by</w:t>
      </w:r>
      <w:r>
        <w:rPr>
          <w:spacing w:val="-12"/>
          <w:sz w:val="24"/>
        </w:rPr>
        <w:t> </w:t>
      </w:r>
      <w:r>
        <w:rPr>
          <w:sz w:val="24"/>
        </w:rPr>
        <w:t>the</w:t>
      </w:r>
      <w:r>
        <w:rPr>
          <w:spacing w:val="-7"/>
          <w:sz w:val="24"/>
        </w:rPr>
        <w:t> </w:t>
      </w:r>
      <w:r>
        <w:rPr>
          <w:sz w:val="24"/>
        </w:rPr>
        <w:t>submission of incorrect, false or misleading information.</w:t>
      </w:r>
    </w:p>
    <w:p>
      <w:pPr>
        <w:pStyle w:val="ListParagraph"/>
        <w:numPr>
          <w:ilvl w:val="4"/>
          <w:numId w:val="54"/>
        </w:numPr>
        <w:tabs>
          <w:tab w:pos="2527" w:val="left" w:leader="none"/>
        </w:tabs>
        <w:spacing w:line="242" w:lineRule="auto" w:before="0" w:after="0"/>
        <w:ind w:left="2075" w:right="158" w:firstLine="0"/>
        <w:jc w:val="both"/>
        <w:rPr>
          <w:sz w:val="24"/>
        </w:rPr>
      </w:pPr>
      <w:r>
        <w:rPr>
          <w:sz w:val="24"/>
        </w:rPr>
        <w:t>The</w:t>
      </w:r>
      <w:r>
        <w:rPr>
          <w:spacing w:val="-3"/>
          <w:sz w:val="24"/>
        </w:rPr>
        <w:t> </w:t>
      </w:r>
      <w:r>
        <w:rPr>
          <w:sz w:val="24"/>
        </w:rPr>
        <w:t>applicant,</w:t>
      </w:r>
      <w:r>
        <w:rPr>
          <w:spacing w:val="-3"/>
          <w:sz w:val="24"/>
        </w:rPr>
        <w:t> </w:t>
      </w:r>
      <w:r>
        <w:rPr>
          <w:sz w:val="24"/>
        </w:rPr>
        <w:t>licensee or</w:t>
      </w:r>
      <w:r>
        <w:rPr>
          <w:spacing w:val="-3"/>
          <w:sz w:val="24"/>
        </w:rPr>
        <w:t> </w:t>
      </w:r>
      <w:r>
        <w:rPr>
          <w:sz w:val="24"/>
        </w:rPr>
        <w:t>registrant</w:t>
      </w:r>
      <w:r>
        <w:rPr>
          <w:spacing w:val="-3"/>
          <w:sz w:val="24"/>
        </w:rPr>
        <w:t> </w:t>
      </w:r>
      <w:r>
        <w:rPr>
          <w:sz w:val="24"/>
        </w:rPr>
        <w:t>has</w:t>
      </w:r>
      <w:r>
        <w:rPr>
          <w:spacing w:val="-3"/>
          <w:sz w:val="24"/>
        </w:rPr>
        <w:t> </w:t>
      </w:r>
      <w:r>
        <w:rPr>
          <w:sz w:val="24"/>
        </w:rPr>
        <w:t>failed</w:t>
      </w:r>
      <w:r>
        <w:rPr>
          <w:spacing w:val="-3"/>
          <w:sz w:val="24"/>
        </w:rPr>
        <w:t> </w:t>
      </w:r>
      <w:r>
        <w:rPr>
          <w:sz w:val="24"/>
        </w:rPr>
        <w:t>to</w:t>
      </w:r>
      <w:r>
        <w:rPr>
          <w:spacing w:val="-3"/>
          <w:sz w:val="24"/>
        </w:rPr>
        <w:t> </w:t>
      </w:r>
      <w:r>
        <w:rPr>
          <w:sz w:val="24"/>
        </w:rPr>
        <w:t>pay</w:t>
      </w:r>
      <w:r>
        <w:rPr>
          <w:spacing w:val="-10"/>
          <w:sz w:val="24"/>
        </w:rPr>
        <w:t> </w:t>
      </w:r>
      <w:r>
        <w:rPr>
          <w:sz w:val="24"/>
        </w:rPr>
        <w:t>licensure</w:t>
      </w:r>
      <w:r>
        <w:rPr>
          <w:spacing w:val="-4"/>
          <w:sz w:val="24"/>
        </w:rPr>
        <w:t> </w:t>
      </w:r>
      <w:r>
        <w:rPr>
          <w:sz w:val="24"/>
        </w:rPr>
        <w:t>and/or</w:t>
      </w:r>
      <w:r>
        <w:rPr>
          <w:spacing w:val="-3"/>
          <w:sz w:val="24"/>
        </w:rPr>
        <w:t> </w:t>
      </w:r>
      <w:r>
        <w:rPr>
          <w:sz w:val="24"/>
        </w:rPr>
        <w:t>registration </w:t>
      </w:r>
      <w:r>
        <w:rPr>
          <w:spacing w:val="-2"/>
          <w:sz w:val="24"/>
        </w:rPr>
        <w:t>fees.</w:t>
      </w:r>
    </w:p>
    <w:p>
      <w:pPr>
        <w:pStyle w:val="ListParagraph"/>
        <w:numPr>
          <w:ilvl w:val="4"/>
          <w:numId w:val="54"/>
        </w:numPr>
        <w:tabs>
          <w:tab w:pos="2443" w:val="left" w:leader="none"/>
        </w:tabs>
        <w:spacing w:line="242" w:lineRule="auto" w:before="0" w:after="0"/>
        <w:ind w:left="2075" w:right="157" w:firstLine="0"/>
        <w:jc w:val="both"/>
        <w:rPr>
          <w:sz w:val="24"/>
        </w:rPr>
      </w:pPr>
      <w:r>
        <w:rPr>
          <w:spacing w:val="-2"/>
          <w:sz w:val="24"/>
        </w:rPr>
        <w:t>The</w:t>
      </w:r>
      <w:r>
        <w:rPr>
          <w:spacing w:val="-13"/>
          <w:sz w:val="24"/>
        </w:rPr>
        <w:t> </w:t>
      </w:r>
      <w:r>
        <w:rPr>
          <w:spacing w:val="-2"/>
          <w:sz w:val="24"/>
        </w:rPr>
        <w:t>applicant,</w:t>
      </w:r>
      <w:r>
        <w:rPr>
          <w:spacing w:val="-13"/>
          <w:sz w:val="24"/>
        </w:rPr>
        <w:t> </w:t>
      </w:r>
      <w:r>
        <w:rPr>
          <w:spacing w:val="-2"/>
          <w:sz w:val="24"/>
        </w:rPr>
        <w:t>licensee</w:t>
      </w:r>
      <w:r>
        <w:rPr>
          <w:spacing w:val="-12"/>
          <w:sz w:val="24"/>
        </w:rPr>
        <w:t> </w:t>
      </w:r>
      <w:r>
        <w:rPr>
          <w:spacing w:val="-2"/>
          <w:sz w:val="24"/>
        </w:rPr>
        <w:t>or</w:t>
      </w:r>
      <w:r>
        <w:rPr>
          <w:spacing w:val="-13"/>
          <w:sz w:val="24"/>
        </w:rPr>
        <w:t> </w:t>
      </w:r>
      <w:r>
        <w:rPr>
          <w:spacing w:val="-2"/>
          <w:sz w:val="24"/>
        </w:rPr>
        <w:t>registrant</w:t>
      </w:r>
      <w:r>
        <w:rPr>
          <w:spacing w:val="-10"/>
          <w:sz w:val="24"/>
        </w:rPr>
        <w:t> </w:t>
      </w:r>
      <w:r>
        <w:rPr>
          <w:spacing w:val="-2"/>
          <w:sz w:val="24"/>
        </w:rPr>
        <w:t>has</w:t>
      </w:r>
      <w:r>
        <w:rPr>
          <w:spacing w:val="-10"/>
          <w:sz w:val="24"/>
        </w:rPr>
        <w:t> </w:t>
      </w:r>
      <w:r>
        <w:rPr>
          <w:spacing w:val="-2"/>
          <w:sz w:val="24"/>
        </w:rPr>
        <w:t>failed</w:t>
      </w:r>
      <w:r>
        <w:rPr>
          <w:spacing w:val="-10"/>
          <w:sz w:val="24"/>
        </w:rPr>
        <w:t> </w:t>
      </w:r>
      <w:r>
        <w:rPr>
          <w:spacing w:val="-2"/>
          <w:sz w:val="24"/>
        </w:rPr>
        <w:t>to</w:t>
      </w:r>
      <w:r>
        <w:rPr>
          <w:spacing w:val="-10"/>
          <w:sz w:val="24"/>
        </w:rPr>
        <w:t> </w:t>
      </w:r>
      <w:r>
        <w:rPr>
          <w:spacing w:val="-2"/>
          <w:sz w:val="24"/>
        </w:rPr>
        <w:t>pay</w:t>
      </w:r>
      <w:r>
        <w:rPr>
          <w:spacing w:val="-13"/>
          <w:sz w:val="24"/>
        </w:rPr>
        <w:t> </w:t>
      </w:r>
      <w:r>
        <w:rPr>
          <w:spacing w:val="-2"/>
          <w:sz w:val="24"/>
        </w:rPr>
        <w:t>civil</w:t>
      </w:r>
      <w:r>
        <w:rPr>
          <w:spacing w:val="40"/>
          <w:sz w:val="24"/>
        </w:rPr>
        <w:t> </w:t>
      </w:r>
      <w:r>
        <w:rPr>
          <w:spacing w:val="-2"/>
          <w:sz w:val="24"/>
        </w:rPr>
        <w:t>penalties</w:t>
      </w:r>
      <w:r>
        <w:rPr>
          <w:spacing w:val="-10"/>
          <w:sz w:val="24"/>
        </w:rPr>
        <w:t> </w:t>
      </w:r>
      <w:r>
        <w:rPr>
          <w:spacing w:val="-2"/>
          <w:sz w:val="24"/>
        </w:rPr>
        <w:t>or</w:t>
      </w:r>
      <w:r>
        <w:rPr>
          <w:spacing w:val="-10"/>
          <w:sz w:val="24"/>
        </w:rPr>
        <w:t> </w:t>
      </w:r>
      <w:r>
        <w:rPr>
          <w:spacing w:val="-2"/>
          <w:sz w:val="24"/>
        </w:rPr>
        <w:t>criminal</w:t>
      </w:r>
      <w:r>
        <w:rPr>
          <w:spacing w:val="-10"/>
          <w:sz w:val="24"/>
        </w:rPr>
        <w:t> </w:t>
      </w:r>
      <w:r>
        <w:rPr>
          <w:spacing w:val="-2"/>
          <w:sz w:val="24"/>
        </w:rPr>
        <w:t>fines</w:t>
      </w:r>
      <w:r>
        <w:rPr>
          <w:spacing w:val="-2"/>
          <w:sz w:val="24"/>
        </w:rPr>
        <w:t> </w:t>
      </w:r>
      <w:r>
        <w:rPr>
          <w:sz w:val="24"/>
        </w:rPr>
        <w:t>levied in accordance with of M.G.L. c. 111, § 5O or 5P and/or 105 CMR 120.000.</w:t>
      </w:r>
    </w:p>
    <w:p>
      <w:pPr>
        <w:pStyle w:val="ListParagraph"/>
        <w:numPr>
          <w:ilvl w:val="4"/>
          <w:numId w:val="54"/>
        </w:numPr>
        <w:tabs>
          <w:tab w:pos="2534" w:val="left" w:leader="none"/>
        </w:tabs>
        <w:spacing w:line="240" w:lineRule="auto" w:before="0" w:after="0"/>
        <w:ind w:left="2533" w:right="0" w:hanging="459"/>
        <w:jc w:val="both"/>
        <w:rPr>
          <w:sz w:val="24"/>
        </w:rPr>
      </w:pPr>
      <w:r>
        <w:rPr>
          <w:sz w:val="24"/>
        </w:rPr>
        <w:t>The</w:t>
      </w:r>
      <w:r>
        <w:rPr>
          <w:spacing w:val="-6"/>
          <w:sz w:val="24"/>
        </w:rPr>
        <w:t> </w:t>
      </w:r>
      <w:r>
        <w:rPr>
          <w:sz w:val="24"/>
        </w:rPr>
        <w:t>applicant,</w:t>
      </w:r>
      <w:r>
        <w:rPr>
          <w:spacing w:val="-5"/>
          <w:sz w:val="24"/>
        </w:rPr>
        <w:t> </w:t>
      </w:r>
      <w:r>
        <w:rPr>
          <w:sz w:val="24"/>
        </w:rPr>
        <w:t>licensee</w:t>
      </w:r>
      <w:r>
        <w:rPr>
          <w:spacing w:val="-4"/>
          <w:sz w:val="24"/>
        </w:rPr>
        <w:t> </w:t>
      </w:r>
      <w:r>
        <w:rPr>
          <w:sz w:val="24"/>
        </w:rPr>
        <w:t>or</w:t>
      </w:r>
      <w:r>
        <w:rPr>
          <w:spacing w:val="-5"/>
          <w:sz w:val="24"/>
        </w:rPr>
        <w:t> </w:t>
      </w:r>
      <w:r>
        <w:rPr>
          <w:sz w:val="24"/>
        </w:rPr>
        <w:t>registrant</w:t>
      </w:r>
      <w:r>
        <w:rPr>
          <w:spacing w:val="-2"/>
          <w:sz w:val="24"/>
        </w:rPr>
        <w:t> </w:t>
      </w:r>
      <w:r>
        <w:rPr>
          <w:spacing w:val="-4"/>
          <w:sz w:val="24"/>
        </w:rPr>
        <w:t>has:</w:t>
      </w:r>
    </w:p>
    <w:p>
      <w:pPr>
        <w:pStyle w:val="ListParagraph"/>
        <w:numPr>
          <w:ilvl w:val="5"/>
          <w:numId w:val="54"/>
        </w:numPr>
        <w:tabs>
          <w:tab w:pos="2796" w:val="left" w:leader="none"/>
        </w:tabs>
        <w:spacing w:line="240" w:lineRule="auto" w:before="0" w:after="0"/>
        <w:ind w:left="2795" w:right="0" w:hanging="361"/>
        <w:jc w:val="both"/>
        <w:rPr>
          <w:sz w:val="24"/>
        </w:rPr>
      </w:pPr>
      <w:r>
        <w:rPr>
          <w:sz w:val="24"/>
        </w:rPr>
        <w:t>failed</w:t>
      </w:r>
      <w:r>
        <w:rPr>
          <w:spacing w:val="-2"/>
          <w:sz w:val="24"/>
        </w:rPr>
        <w:t> </w:t>
      </w:r>
      <w:r>
        <w:rPr>
          <w:sz w:val="24"/>
        </w:rPr>
        <w:t>to</w:t>
      </w:r>
      <w:r>
        <w:rPr>
          <w:spacing w:val="-2"/>
          <w:sz w:val="24"/>
        </w:rPr>
        <w:t> </w:t>
      </w:r>
      <w:r>
        <w:rPr>
          <w:sz w:val="24"/>
        </w:rPr>
        <w:t>allow</w:t>
      </w:r>
      <w:r>
        <w:rPr>
          <w:spacing w:val="-1"/>
          <w:sz w:val="24"/>
        </w:rPr>
        <w:t> </w:t>
      </w:r>
      <w:r>
        <w:rPr>
          <w:sz w:val="24"/>
        </w:rPr>
        <w:t>duly</w:t>
      </w:r>
      <w:r>
        <w:rPr>
          <w:spacing w:val="-8"/>
          <w:sz w:val="24"/>
        </w:rPr>
        <w:t> </w:t>
      </w:r>
      <w:r>
        <w:rPr>
          <w:sz w:val="24"/>
        </w:rPr>
        <w:t>authorized</w:t>
      </w:r>
      <w:r>
        <w:rPr>
          <w:spacing w:val="-2"/>
          <w:sz w:val="24"/>
        </w:rPr>
        <w:t> </w:t>
      </w:r>
      <w:r>
        <w:rPr>
          <w:sz w:val="24"/>
        </w:rPr>
        <w:t>agents</w:t>
      </w:r>
      <w:r>
        <w:rPr>
          <w:spacing w:val="-1"/>
          <w:sz w:val="24"/>
        </w:rPr>
        <w:t> </w:t>
      </w:r>
      <w:r>
        <w:rPr>
          <w:sz w:val="24"/>
        </w:rPr>
        <w:t>of</w:t>
      </w:r>
      <w:r>
        <w:rPr>
          <w:spacing w:val="-2"/>
          <w:sz w:val="24"/>
        </w:rPr>
        <w:t> </w:t>
      </w:r>
      <w:r>
        <w:rPr>
          <w:sz w:val="24"/>
        </w:rPr>
        <w:t>the</w:t>
      </w:r>
      <w:r>
        <w:rPr>
          <w:spacing w:val="-2"/>
          <w:sz w:val="24"/>
        </w:rPr>
        <w:t> </w:t>
      </w:r>
      <w:r>
        <w:rPr>
          <w:sz w:val="24"/>
        </w:rPr>
        <w:t>Agency</w:t>
      </w:r>
      <w:r>
        <w:rPr>
          <w:spacing w:val="-11"/>
          <w:sz w:val="24"/>
        </w:rPr>
        <w:t> </w:t>
      </w:r>
      <w:r>
        <w:rPr>
          <w:sz w:val="24"/>
        </w:rPr>
        <w:t>to</w:t>
      </w:r>
      <w:r>
        <w:rPr>
          <w:spacing w:val="-1"/>
          <w:sz w:val="24"/>
        </w:rPr>
        <w:t> </w:t>
      </w:r>
      <w:r>
        <w:rPr>
          <w:sz w:val="24"/>
        </w:rPr>
        <w:t>conduct</w:t>
      </w:r>
      <w:r>
        <w:rPr>
          <w:spacing w:val="-2"/>
          <w:sz w:val="24"/>
        </w:rPr>
        <w:t> </w:t>
      </w:r>
      <w:r>
        <w:rPr>
          <w:sz w:val="24"/>
        </w:rPr>
        <w:t>inspections;</w:t>
      </w:r>
      <w:r>
        <w:rPr>
          <w:spacing w:val="-1"/>
          <w:sz w:val="24"/>
        </w:rPr>
        <w:t> </w:t>
      </w:r>
      <w:r>
        <w:rPr>
          <w:spacing w:val="-5"/>
          <w:sz w:val="24"/>
        </w:rPr>
        <w:t>or</w:t>
      </w:r>
    </w:p>
    <w:p>
      <w:pPr>
        <w:pStyle w:val="ListParagraph"/>
        <w:numPr>
          <w:ilvl w:val="5"/>
          <w:numId w:val="54"/>
        </w:numPr>
        <w:tabs>
          <w:tab w:pos="2796" w:val="left" w:leader="none"/>
        </w:tabs>
        <w:spacing w:line="242" w:lineRule="auto" w:before="3" w:after="0"/>
        <w:ind w:left="2435" w:right="148" w:firstLine="0"/>
        <w:jc w:val="both"/>
        <w:rPr>
          <w:sz w:val="24"/>
        </w:rPr>
      </w:pPr>
      <w:r>
        <w:rPr>
          <w:sz w:val="24"/>
        </w:rPr>
        <w:t>attempted</w:t>
      </w:r>
      <w:r>
        <w:rPr>
          <w:spacing w:val="-4"/>
          <w:sz w:val="24"/>
        </w:rPr>
        <w:t> </w:t>
      </w:r>
      <w:r>
        <w:rPr>
          <w:sz w:val="24"/>
        </w:rPr>
        <w:t>to</w:t>
      </w:r>
      <w:r>
        <w:rPr>
          <w:spacing w:val="-4"/>
          <w:sz w:val="24"/>
        </w:rPr>
        <w:t> </w:t>
      </w:r>
      <w:r>
        <w:rPr>
          <w:sz w:val="24"/>
        </w:rPr>
        <w:t>impede</w:t>
      </w:r>
      <w:r>
        <w:rPr>
          <w:spacing w:val="-4"/>
          <w:sz w:val="24"/>
        </w:rPr>
        <w:t> </w:t>
      </w:r>
      <w:r>
        <w:rPr>
          <w:sz w:val="24"/>
        </w:rPr>
        <w:t>the</w:t>
      </w:r>
      <w:r>
        <w:rPr>
          <w:spacing w:val="-9"/>
          <w:sz w:val="24"/>
        </w:rPr>
        <w:t> </w:t>
      </w:r>
      <w:r>
        <w:rPr>
          <w:sz w:val="24"/>
        </w:rPr>
        <w:t>work</w:t>
      </w:r>
      <w:r>
        <w:rPr>
          <w:spacing w:val="-8"/>
          <w:sz w:val="24"/>
        </w:rPr>
        <w:t> </w:t>
      </w:r>
      <w:r>
        <w:rPr>
          <w:sz w:val="24"/>
        </w:rPr>
        <w:t>of</w:t>
      </w:r>
      <w:r>
        <w:rPr>
          <w:spacing w:val="-8"/>
          <w:sz w:val="24"/>
        </w:rPr>
        <w:t> </w:t>
      </w:r>
      <w:r>
        <w:rPr>
          <w:sz w:val="24"/>
        </w:rPr>
        <w:t>duly</w:t>
      </w:r>
      <w:r>
        <w:rPr>
          <w:spacing w:val="-14"/>
          <w:sz w:val="24"/>
        </w:rPr>
        <w:t> </w:t>
      </w:r>
      <w:r>
        <w:rPr>
          <w:sz w:val="24"/>
        </w:rPr>
        <w:t>authorized</w:t>
      </w:r>
      <w:r>
        <w:rPr>
          <w:spacing w:val="-7"/>
          <w:sz w:val="24"/>
        </w:rPr>
        <w:t> </w:t>
      </w:r>
      <w:r>
        <w:rPr>
          <w:sz w:val="24"/>
        </w:rPr>
        <w:t>representatives</w:t>
      </w:r>
      <w:r>
        <w:rPr>
          <w:spacing w:val="-4"/>
          <w:sz w:val="24"/>
        </w:rPr>
        <w:t> </w:t>
      </w:r>
      <w:r>
        <w:rPr>
          <w:sz w:val="24"/>
        </w:rPr>
        <w:t>of</w:t>
      </w:r>
      <w:r>
        <w:rPr>
          <w:spacing w:val="-4"/>
          <w:sz w:val="24"/>
        </w:rPr>
        <w:t> </w:t>
      </w:r>
      <w:r>
        <w:rPr>
          <w:sz w:val="24"/>
        </w:rPr>
        <w:t>the</w:t>
      </w:r>
      <w:r>
        <w:rPr>
          <w:spacing w:val="-4"/>
          <w:sz w:val="24"/>
        </w:rPr>
        <w:t> </w:t>
      </w:r>
      <w:r>
        <w:rPr>
          <w:sz w:val="24"/>
        </w:rPr>
        <w:t>Agency or</w:t>
      </w:r>
      <w:r>
        <w:rPr>
          <w:spacing w:val="40"/>
          <w:sz w:val="24"/>
        </w:rPr>
        <w:t> </w:t>
      </w:r>
      <w:r>
        <w:rPr>
          <w:sz w:val="24"/>
        </w:rPr>
        <w:t>the</w:t>
      </w:r>
      <w:r>
        <w:rPr>
          <w:spacing w:val="40"/>
          <w:sz w:val="24"/>
        </w:rPr>
        <w:t> </w:t>
      </w:r>
      <w:r>
        <w:rPr>
          <w:sz w:val="24"/>
        </w:rPr>
        <w:t>enforcement</w:t>
      </w:r>
      <w:r>
        <w:rPr>
          <w:spacing w:val="40"/>
          <w:sz w:val="24"/>
        </w:rPr>
        <w:t> </w:t>
      </w:r>
      <w:r>
        <w:rPr>
          <w:sz w:val="24"/>
        </w:rPr>
        <w:t>of</w:t>
      </w:r>
      <w:r>
        <w:rPr>
          <w:spacing w:val="40"/>
          <w:sz w:val="24"/>
        </w:rPr>
        <w:t> </w:t>
      </w:r>
      <w:r>
        <w:rPr>
          <w:sz w:val="24"/>
        </w:rPr>
        <w:t>any</w:t>
      </w:r>
      <w:r>
        <w:rPr>
          <w:spacing w:val="39"/>
          <w:sz w:val="24"/>
        </w:rPr>
        <w:t> </w:t>
      </w:r>
      <w:r>
        <w:rPr>
          <w:sz w:val="24"/>
        </w:rPr>
        <w:t>provisions</w:t>
      </w:r>
      <w:r>
        <w:rPr>
          <w:spacing w:val="40"/>
          <w:sz w:val="24"/>
        </w:rPr>
        <w:t> </w:t>
      </w:r>
      <w:r>
        <w:rPr>
          <w:sz w:val="24"/>
        </w:rPr>
        <w:t>of</w:t>
      </w:r>
      <w:r>
        <w:rPr>
          <w:spacing w:val="40"/>
          <w:sz w:val="24"/>
        </w:rPr>
        <w:t> </w:t>
      </w:r>
      <w:r>
        <w:rPr>
          <w:sz w:val="24"/>
        </w:rPr>
        <w:t>M.G.L.</w:t>
      </w:r>
      <w:r>
        <w:rPr>
          <w:spacing w:val="40"/>
          <w:sz w:val="24"/>
        </w:rPr>
        <w:t> </w:t>
      </w:r>
      <w:r>
        <w:rPr>
          <w:sz w:val="24"/>
        </w:rPr>
        <w:t>c.</w:t>
      </w:r>
      <w:r>
        <w:rPr>
          <w:spacing w:val="40"/>
          <w:sz w:val="24"/>
        </w:rPr>
        <w:t> </w:t>
      </w:r>
      <w:r>
        <w:rPr>
          <w:sz w:val="24"/>
        </w:rPr>
        <w:t>111</w:t>
      </w:r>
      <w:r>
        <w:rPr>
          <w:spacing w:val="40"/>
          <w:sz w:val="24"/>
        </w:rPr>
        <w:t> </w:t>
      </w:r>
      <w:r>
        <w:rPr>
          <w:sz w:val="24"/>
        </w:rPr>
        <w:t>§§</w:t>
      </w:r>
      <w:r>
        <w:rPr>
          <w:spacing w:val="40"/>
          <w:sz w:val="24"/>
        </w:rPr>
        <w:t> </w:t>
      </w:r>
      <w:r>
        <w:rPr>
          <w:sz w:val="24"/>
        </w:rPr>
        <w:t>5N</w:t>
      </w:r>
      <w:r>
        <w:rPr>
          <w:spacing w:val="40"/>
          <w:sz w:val="24"/>
        </w:rPr>
        <w:t> </w:t>
      </w:r>
      <w:r>
        <w:rPr>
          <w:sz w:val="24"/>
        </w:rPr>
        <w:t>through</w:t>
      </w:r>
      <w:r>
        <w:rPr>
          <w:spacing w:val="40"/>
          <w:sz w:val="24"/>
        </w:rPr>
        <w:t> </w:t>
      </w:r>
      <w:r>
        <w:rPr>
          <w:sz w:val="24"/>
        </w:rPr>
        <w:t>5P</w:t>
      </w:r>
      <w:r>
        <w:rPr>
          <w:spacing w:val="40"/>
          <w:sz w:val="24"/>
        </w:rPr>
        <w:t> </w:t>
      </w:r>
      <w:r>
        <w:rPr>
          <w:sz w:val="24"/>
        </w:rPr>
        <w:t>or 105 CMR 120.000.</w:t>
      </w:r>
    </w:p>
    <w:p>
      <w:pPr>
        <w:pStyle w:val="ListParagraph"/>
        <w:numPr>
          <w:ilvl w:val="4"/>
          <w:numId w:val="54"/>
        </w:numPr>
        <w:tabs>
          <w:tab w:pos="2493" w:val="left" w:leader="none"/>
        </w:tabs>
        <w:spacing w:line="242" w:lineRule="auto" w:before="1" w:after="0"/>
        <w:ind w:left="2075" w:right="149" w:firstLine="0"/>
        <w:jc w:val="both"/>
        <w:rPr>
          <w:sz w:val="24"/>
        </w:rPr>
      </w:pPr>
      <w:r>
        <w:rPr>
          <w:spacing w:val="-2"/>
          <w:sz w:val="24"/>
        </w:rPr>
        <w:t>The</w:t>
      </w:r>
      <w:r>
        <w:rPr>
          <w:spacing w:val="-10"/>
          <w:sz w:val="24"/>
        </w:rPr>
        <w:t> </w:t>
      </w:r>
      <w:r>
        <w:rPr>
          <w:spacing w:val="-2"/>
          <w:sz w:val="24"/>
        </w:rPr>
        <w:t>applicant,</w:t>
      </w:r>
      <w:r>
        <w:rPr>
          <w:spacing w:val="-8"/>
          <w:sz w:val="24"/>
        </w:rPr>
        <w:t> </w:t>
      </w:r>
      <w:r>
        <w:rPr>
          <w:spacing w:val="-2"/>
          <w:sz w:val="24"/>
        </w:rPr>
        <w:t>licensee</w:t>
      </w:r>
      <w:r>
        <w:rPr>
          <w:spacing w:val="-7"/>
          <w:sz w:val="24"/>
        </w:rPr>
        <w:t> </w:t>
      </w:r>
      <w:r>
        <w:rPr>
          <w:spacing w:val="-2"/>
          <w:sz w:val="24"/>
        </w:rPr>
        <w:t>or</w:t>
      </w:r>
      <w:r>
        <w:rPr>
          <w:spacing w:val="-8"/>
          <w:sz w:val="24"/>
        </w:rPr>
        <w:t> </w:t>
      </w:r>
      <w:r>
        <w:rPr>
          <w:spacing w:val="-2"/>
          <w:sz w:val="24"/>
        </w:rPr>
        <w:t>registrant</w:t>
      </w:r>
      <w:r>
        <w:rPr>
          <w:spacing w:val="-5"/>
          <w:sz w:val="24"/>
        </w:rPr>
        <w:t> </w:t>
      </w:r>
      <w:r>
        <w:rPr>
          <w:spacing w:val="-2"/>
          <w:sz w:val="24"/>
        </w:rPr>
        <w:t>has</w:t>
      </w:r>
      <w:r>
        <w:rPr>
          <w:spacing w:val="-5"/>
          <w:sz w:val="24"/>
        </w:rPr>
        <w:t> </w:t>
      </w:r>
      <w:r>
        <w:rPr>
          <w:spacing w:val="-2"/>
          <w:sz w:val="24"/>
        </w:rPr>
        <w:t>been</w:t>
      </w:r>
      <w:r>
        <w:rPr>
          <w:spacing w:val="-5"/>
          <w:sz w:val="24"/>
        </w:rPr>
        <w:t> </w:t>
      </w:r>
      <w:r>
        <w:rPr>
          <w:spacing w:val="-2"/>
          <w:sz w:val="24"/>
        </w:rPr>
        <w:t>convicted</w:t>
      </w:r>
      <w:r>
        <w:rPr>
          <w:spacing w:val="-5"/>
          <w:sz w:val="24"/>
        </w:rPr>
        <w:t> </w:t>
      </w:r>
      <w:r>
        <w:rPr>
          <w:spacing w:val="-2"/>
          <w:sz w:val="24"/>
        </w:rPr>
        <w:t>of,</w:t>
      </w:r>
      <w:r>
        <w:rPr>
          <w:spacing w:val="-5"/>
          <w:sz w:val="24"/>
        </w:rPr>
        <w:t> </w:t>
      </w:r>
      <w:r>
        <w:rPr>
          <w:spacing w:val="-2"/>
          <w:sz w:val="24"/>
        </w:rPr>
        <w:t>pleaded</w:t>
      </w:r>
      <w:r>
        <w:rPr>
          <w:spacing w:val="-5"/>
          <w:sz w:val="24"/>
        </w:rPr>
        <w:t> </w:t>
      </w:r>
      <w:r>
        <w:rPr>
          <w:spacing w:val="-2"/>
          <w:sz w:val="24"/>
        </w:rPr>
        <w:t>guilty</w:t>
      </w:r>
      <w:r>
        <w:rPr>
          <w:spacing w:val="-13"/>
          <w:sz w:val="24"/>
        </w:rPr>
        <w:t> </w:t>
      </w:r>
      <w:r>
        <w:rPr>
          <w:spacing w:val="-2"/>
          <w:sz w:val="24"/>
        </w:rPr>
        <w:t>to,</w:t>
      </w:r>
      <w:r>
        <w:rPr>
          <w:spacing w:val="-8"/>
          <w:sz w:val="24"/>
        </w:rPr>
        <w:t> </w:t>
      </w:r>
      <w:r>
        <w:rPr>
          <w:spacing w:val="-2"/>
          <w:sz w:val="24"/>
        </w:rPr>
        <w:t>or</w:t>
      </w:r>
      <w:r>
        <w:rPr>
          <w:spacing w:val="-8"/>
          <w:sz w:val="24"/>
        </w:rPr>
        <w:t> </w:t>
      </w:r>
      <w:r>
        <w:rPr>
          <w:spacing w:val="-2"/>
          <w:sz w:val="24"/>
        </w:rPr>
        <w:t>has, </w:t>
      </w:r>
      <w:r>
        <w:rPr>
          <w:w w:val="95"/>
          <w:sz w:val="24"/>
        </w:rPr>
        <w:t>in a judicial proceeding, admitted facts sufficient for a finding that he/she is guilty</w:t>
      </w:r>
      <w:r>
        <w:rPr>
          <w:spacing w:val="-6"/>
          <w:w w:val="95"/>
          <w:sz w:val="24"/>
        </w:rPr>
        <w:t> </w:t>
      </w:r>
      <w:r>
        <w:rPr>
          <w:w w:val="95"/>
          <w:sz w:val="24"/>
        </w:rPr>
        <w:t>of, any </w:t>
      </w:r>
      <w:r>
        <w:rPr>
          <w:sz w:val="24"/>
        </w:rPr>
        <w:t>criminal violation relating directly or indirectly to his/her</w:t>
      </w:r>
      <w:r>
        <w:rPr>
          <w:sz w:val="24"/>
        </w:rPr>
        <w:t> fitness to be licensed or registered under 105 CMR 120.000.</w:t>
      </w:r>
    </w:p>
    <w:p>
      <w:pPr>
        <w:pStyle w:val="ListParagraph"/>
        <w:numPr>
          <w:ilvl w:val="4"/>
          <w:numId w:val="54"/>
        </w:numPr>
        <w:tabs>
          <w:tab w:pos="2554" w:val="left" w:leader="none"/>
        </w:tabs>
        <w:spacing w:line="242" w:lineRule="auto" w:before="4" w:after="0"/>
        <w:ind w:left="2075" w:right="157" w:firstLine="0"/>
        <w:jc w:val="both"/>
        <w:rPr>
          <w:sz w:val="24"/>
        </w:rPr>
      </w:pPr>
      <w:r>
        <w:rPr>
          <w:sz w:val="24"/>
        </w:rPr>
        <w:t>The applicant, licensee or registrant has been the subject of proceedings </w:t>
      </w:r>
      <w:r>
        <w:rPr>
          <w:sz w:val="24"/>
        </w:rPr>
        <w:t>which resulted in the suspension, denial, modification, limitation, or revocation of a </w:t>
      </w:r>
      <w:r>
        <w:rPr>
          <w:sz w:val="24"/>
        </w:rPr>
        <w:t>similar license or certificate of registration or refusal of renewal of a similar license.</w:t>
      </w:r>
    </w:p>
    <w:p>
      <w:pPr>
        <w:pStyle w:val="ListParagraph"/>
        <w:numPr>
          <w:ilvl w:val="4"/>
          <w:numId w:val="54"/>
        </w:numPr>
        <w:tabs>
          <w:tab w:pos="2526" w:val="left" w:leader="none"/>
        </w:tabs>
        <w:spacing w:line="242" w:lineRule="auto" w:before="4" w:after="0"/>
        <w:ind w:left="2075" w:right="156" w:firstLine="0"/>
        <w:jc w:val="both"/>
        <w:rPr>
          <w:sz w:val="24"/>
        </w:rPr>
      </w:pPr>
      <w:r>
        <w:rPr>
          <w:sz w:val="24"/>
        </w:rPr>
        <w:t>The applicant, licensee or registrant has violated 105 CMR 120.000 or a license condition</w:t>
      </w:r>
      <w:r>
        <w:rPr>
          <w:spacing w:val="-11"/>
          <w:sz w:val="24"/>
        </w:rPr>
        <w:t> </w:t>
      </w:r>
      <w:r>
        <w:rPr>
          <w:sz w:val="24"/>
        </w:rPr>
        <w:t>and</w:t>
      </w:r>
      <w:r>
        <w:rPr>
          <w:spacing w:val="-10"/>
          <w:sz w:val="24"/>
        </w:rPr>
        <w:t> </w:t>
      </w:r>
      <w:r>
        <w:rPr>
          <w:sz w:val="24"/>
        </w:rPr>
        <w:t>has</w:t>
      </w:r>
      <w:r>
        <w:rPr>
          <w:spacing w:val="-10"/>
          <w:sz w:val="24"/>
        </w:rPr>
        <w:t> </w:t>
      </w:r>
      <w:r>
        <w:rPr>
          <w:sz w:val="24"/>
        </w:rPr>
        <w:t>a</w:t>
      </w:r>
      <w:r>
        <w:rPr>
          <w:spacing w:val="-12"/>
          <w:sz w:val="24"/>
        </w:rPr>
        <w:t> </w:t>
      </w:r>
      <w:r>
        <w:rPr>
          <w:sz w:val="24"/>
        </w:rPr>
        <w:t>history</w:t>
      </w:r>
      <w:r>
        <w:rPr>
          <w:spacing w:val="-15"/>
          <w:sz w:val="24"/>
        </w:rPr>
        <w:t> </w:t>
      </w:r>
      <w:r>
        <w:rPr>
          <w:sz w:val="24"/>
        </w:rPr>
        <w:t>of</w:t>
      </w:r>
      <w:r>
        <w:rPr>
          <w:spacing w:val="-10"/>
          <w:sz w:val="24"/>
        </w:rPr>
        <w:t> </w:t>
      </w:r>
      <w:r>
        <w:rPr>
          <w:sz w:val="24"/>
        </w:rPr>
        <w:t>non-compliance</w:t>
      </w:r>
      <w:r>
        <w:rPr>
          <w:spacing w:val="-10"/>
          <w:sz w:val="24"/>
        </w:rPr>
        <w:t> </w:t>
      </w:r>
      <w:r>
        <w:rPr>
          <w:sz w:val="24"/>
        </w:rPr>
        <w:t>with</w:t>
      </w:r>
      <w:r>
        <w:rPr>
          <w:spacing w:val="-10"/>
          <w:sz w:val="24"/>
        </w:rPr>
        <w:t> </w:t>
      </w:r>
      <w:r>
        <w:rPr>
          <w:sz w:val="24"/>
        </w:rPr>
        <w:t>the</w:t>
      </w:r>
      <w:r>
        <w:rPr>
          <w:spacing w:val="-7"/>
          <w:sz w:val="24"/>
        </w:rPr>
        <w:t> </w:t>
      </w:r>
      <w:r>
        <w:rPr>
          <w:sz w:val="24"/>
        </w:rPr>
        <w:t>same</w:t>
      </w:r>
      <w:r>
        <w:rPr>
          <w:spacing w:val="-10"/>
          <w:sz w:val="24"/>
        </w:rPr>
        <w:t> </w:t>
      </w:r>
      <w:r>
        <w:rPr>
          <w:sz w:val="24"/>
        </w:rPr>
        <w:t>or</w:t>
      </w:r>
      <w:r>
        <w:rPr>
          <w:spacing w:val="-8"/>
          <w:sz w:val="24"/>
        </w:rPr>
        <w:t> </w:t>
      </w:r>
      <w:r>
        <w:rPr>
          <w:sz w:val="24"/>
        </w:rPr>
        <w:t>similar</w:t>
      </w:r>
      <w:r>
        <w:rPr>
          <w:spacing w:val="-10"/>
          <w:sz w:val="24"/>
        </w:rPr>
        <w:t> </w:t>
      </w:r>
      <w:r>
        <w:rPr>
          <w:sz w:val="24"/>
        </w:rPr>
        <w:t>violation</w:t>
      </w:r>
      <w:r>
        <w:rPr>
          <w:spacing w:val="-7"/>
          <w:sz w:val="24"/>
        </w:rPr>
        <w:t> </w:t>
      </w:r>
      <w:r>
        <w:rPr>
          <w:sz w:val="24"/>
        </w:rPr>
        <w:t>or</w:t>
      </w:r>
      <w:r>
        <w:rPr>
          <w:spacing w:val="-10"/>
          <w:sz w:val="24"/>
        </w:rPr>
        <w:t> </w:t>
      </w:r>
      <w:r>
        <w:rPr>
          <w:sz w:val="24"/>
        </w:rPr>
        <w:t>has received</w:t>
      </w:r>
      <w:r>
        <w:rPr>
          <w:spacing w:val="-9"/>
          <w:sz w:val="24"/>
        </w:rPr>
        <w:t> </w:t>
      </w:r>
      <w:r>
        <w:rPr>
          <w:sz w:val="24"/>
        </w:rPr>
        <w:t>a</w:t>
      </w:r>
      <w:r>
        <w:rPr>
          <w:spacing w:val="-12"/>
          <w:sz w:val="24"/>
        </w:rPr>
        <w:t> </w:t>
      </w:r>
      <w:r>
        <w:rPr>
          <w:sz w:val="24"/>
        </w:rPr>
        <w:t>warning</w:t>
      </w:r>
      <w:r>
        <w:rPr>
          <w:spacing w:val="-9"/>
          <w:sz w:val="24"/>
        </w:rPr>
        <w:t> </w:t>
      </w:r>
      <w:r>
        <w:rPr>
          <w:sz w:val="24"/>
        </w:rPr>
        <w:t>letter</w:t>
      </w:r>
      <w:r>
        <w:rPr>
          <w:spacing w:val="-9"/>
          <w:sz w:val="24"/>
        </w:rPr>
        <w:t> </w:t>
      </w:r>
      <w:r>
        <w:rPr>
          <w:sz w:val="24"/>
        </w:rPr>
        <w:t>from</w:t>
      </w:r>
      <w:r>
        <w:rPr>
          <w:spacing w:val="-9"/>
          <w:sz w:val="24"/>
        </w:rPr>
        <w:t> </w:t>
      </w:r>
      <w:r>
        <w:rPr>
          <w:sz w:val="24"/>
        </w:rPr>
        <w:t>the</w:t>
      </w:r>
      <w:r>
        <w:rPr>
          <w:spacing w:val="-9"/>
          <w:sz w:val="24"/>
        </w:rPr>
        <w:t> </w:t>
      </w:r>
      <w:r>
        <w:rPr>
          <w:sz w:val="24"/>
        </w:rPr>
        <w:t>Department</w:t>
      </w:r>
      <w:r>
        <w:rPr>
          <w:spacing w:val="-9"/>
          <w:sz w:val="24"/>
        </w:rPr>
        <w:t> </w:t>
      </w:r>
      <w:r>
        <w:rPr>
          <w:sz w:val="24"/>
        </w:rPr>
        <w:t>within</w:t>
      </w:r>
      <w:r>
        <w:rPr>
          <w:spacing w:val="-9"/>
          <w:sz w:val="24"/>
        </w:rPr>
        <w:t> </w:t>
      </w:r>
      <w:r>
        <w:rPr>
          <w:sz w:val="24"/>
        </w:rPr>
        <w:t>the</w:t>
      </w:r>
      <w:r>
        <w:rPr>
          <w:spacing w:val="-9"/>
          <w:sz w:val="24"/>
        </w:rPr>
        <w:t> </w:t>
      </w:r>
      <w:r>
        <w:rPr>
          <w:sz w:val="24"/>
        </w:rPr>
        <w:t>last</w:t>
      </w:r>
      <w:r>
        <w:rPr>
          <w:spacing w:val="-6"/>
          <w:sz w:val="24"/>
        </w:rPr>
        <w:t> </w:t>
      </w:r>
      <w:r>
        <w:rPr>
          <w:sz w:val="24"/>
        </w:rPr>
        <w:t>five</w:t>
      </w:r>
      <w:r>
        <w:rPr>
          <w:spacing w:val="-9"/>
          <w:sz w:val="24"/>
        </w:rPr>
        <w:t> </w:t>
      </w:r>
      <w:r>
        <w:rPr>
          <w:sz w:val="24"/>
        </w:rPr>
        <w:t>years</w:t>
      </w:r>
      <w:r>
        <w:rPr>
          <w:spacing w:val="-7"/>
          <w:sz w:val="24"/>
        </w:rPr>
        <w:t> </w:t>
      </w:r>
      <w:r>
        <w:rPr>
          <w:sz w:val="24"/>
        </w:rPr>
        <w:t>for</w:t>
      </w:r>
      <w:r>
        <w:rPr>
          <w:spacing w:val="-9"/>
          <w:sz w:val="24"/>
        </w:rPr>
        <w:t> </w:t>
      </w:r>
      <w:r>
        <w:rPr>
          <w:sz w:val="24"/>
        </w:rPr>
        <w:t>the</w:t>
      </w:r>
      <w:r>
        <w:rPr>
          <w:spacing w:val="-9"/>
          <w:sz w:val="24"/>
        </w:rPr>
        <w:t> </w:t>
      </w:r>
      <w:r>
        <w:rPr>
          <w:sz w:val="24"/>
        </w:rPr>
        <w:t>same</w:t>
      </w:r>
      <w:r>
        <w:rPr>
          <w:spacing w:val="-9"/>
          <w:sz w:val="24"/>
        </w:rPr>
        <w:t> </w:t>
      </w:r>
      <w:r>
        <w:rPr>
          <w:sz w:val="24"/>
        </w:rPr>
        <w:t>or similar violation.</w:t>
      </w:r>
    </w:p>
    <w:p>
      <w:pPr>
        <w:pStyle w:val="ListParagraph"/>
        <w:numPr>
          <w:ilvl w:val="4"/>
          <w:numId w:val="54"/>
        </w:numPr>
        <w:tabs>
          <w:tab w:pos="2529" w:val="left" w:leader="none"/>
        </w:tabs>
        <w:spacing w:line="242" w:lineRule="auto" w:before="3" w:after="0"/>
        <w:ind w:left="2075" w:right="154" w:firstLine="0"/>
        <w:jc w:val="both"/>
        <w:rPr>
          <w:sz w:val="24"/>
        </w:rPr>
      </w:pPr>
      <w:r>
        <w:rPr>
          <w:sz w:val="24"/>
        </w:rPr>
        <w:t>The</w:t>
      </w:r>
      <w:r>
        <w:rPr>
          <w:spacing w:val="-8"/>
          <w:sz w:val="24"/>
        </w:rPr>
        <w:t> </w:t>
      </w:r>
      <w:r>
        <w:rPr>
          <w:sz w:val="24"/>
        </w:rPr>
        <w:t>applicant,</w:t>
      </w:r>
      <w:r>
        <w:rPr>
          <w:spacing w:val="-8"/>
          <w:sz w:val="24"/>
        </w:rPr>
        <w:t> </w:t>
      </w:r>
      <w:r>
        <w:rPr>
          <w:sz w:val="24"/>
        </w:rPr>
        <w:t>licensee</w:t>
      </w:r>
      <w:r>
        <w:rPr>
          <w:spacing w:val="-8"/>
          <w:sz w:val="24"/>
        </w:rPr>
        <w:t> </w:t>
      </w:r>
      <w:r>
        <w:rPr>
          <w:sz w:val="24"/>
        </w:rPr>
        <w:t>or</w:t>
      </w:r>
      <w:r>
        <w:rPr>
          <w:spacing w:val="-8"/>
          <w:sz w:val="24"/>
        </w:rPr>
        <w:t> </w:t>
      </w:r>
      <w:r>
        <w:rPr>
          <w:sz w:val="24"/>
        </w:rPr>
        <w:t>registrant</w:t>
      </w:r>
      <w:r>
        <w:rPr>
          <w:spacing w:val="-6"/>
          <w:sz w:val="24"/>
        </w:rPr>
        <w:t> </w:t>
      </w:r>
      <w:r>
        <w:rPr>
          <w:sz w:val="24"/>
        </w:rPr>
        <w:t>has</w:t>
      </w:r>
      <w:r>
        <w:rPr>
          <w:spacing w:val="-6"/>
          <w:sz w:val="24"/>
        </w:rPr>
        <w:t> </w:t>
      </w:r>
      <w:r>
        <w:rPr>
          <w:sz w:val="24"/>
        </w:rPr>
        <w:t>been</w:t>
      </w:r>
      <w:r>
        <w:rPr>
          <w:spacing w:val="-6"/>
          <w:sz w:val="24"/>
        </w:rPr>
        <w:t> </w:t>
      </w:r>
      <w:r>
        <w:rPr>
          <w:sz w:val="24"/>
        </w:rPr>
        <w:t>disciplined</w:t>
      </w:r>
      <w:r>
        <w:rPr>
          <w:spacing w:val="-6"/>
          <w:sz w:val="24"/>
        </w:rPr>
        <w:t> </w:t>
      </w:r>
      <w:r>
        <w:rPr>
          <w:sz w:val="24"/>
        </w:rPr>
        <w:t>in</w:t>
      </w:r>
      <w:r>
        <w:rPr>
          <w:spacing w:val="-6"/>
          <w:sz w:val="24"/>
        </w:rPr>
        <w:t> </w:t>
      </w:r>
      <w:r>
        <w:rPr>
          <w:sz w:val="24"/>
        </w:rPr>
        <w:t>another</w:t>
      </w:r>
      <w:r>
        <w:rPr>
          <w:spacing w:val="-6"/>
          <w:sz w:val="24"/>
        </w:rPr>
        <w:t> </w:t>
      </w:r>
      <w:r>
        <w:rPr>
          <w:sz w:val="24"/>
        </w:rPr>
        <w:t>jurisdiction</w:t>
      </w:r>
      <w:r>
        <w:rPr>
          <w:spacing w:val="-6"/>
          <w:sz w:val="24"/>
        </w:rPr>
        <w:t> </w:t>
      </w:r>
      <w:r>
        <w:rPr>
          <w:sz w:val="24"/>
        </w:rPr>
        <w:t>in any</w:t>
      </w:r>
      <w:r>
        <w:rPr>
          <w:spacing w:val="-11"/>
          <w:sz w:val="24"/>
        </w:rPr>
        <w:t> </w:t>
      </w:r>
      <w:r>
        <w:rPr>
          <w:sz w:val="24"/>
        </w:rPr>
        <w:t>way</w:t>
      </w:r>
      <w:r>
        <w:rPr>
          <w:spacing w:val="-12"/>
          <w:sz w:val="24"/>
        </w:rPr>
        <w:t> </w:t>
      </w:r>
      <w:r>
        <w:rPr>
          <w:sz w:val="24"/>
        </w:rPr>
        <w:t>by</w:t>
      </w:r>
      <w:r>
        <w:rPr>
          <w:spacing w:val="-13"/>
          <w:sz w:val="24"/>
        </w:rPr>
        <w:t> </w:t>
      </w:r>
      <w:r>
        <w:rPr>
          <w:sz w:val="24"/>
        </w:rPr>
        <w:t>a</w:t>
      </w:r>
      <w:r>
        <w:rPr>
          <w:spacing w:val="-6"/>
          <w:sz w:val="24"/>
        </w:rPr>
        <w:t> </w:t>
      </w:r>
      <w:r>
        <w:rPr>
          <w:sz w:val="24"/>
        </w:rPr>
        <w:t>licensing</w:t>
      </w:r>
      <w:r>
        <w:rPr>
          <w:spacing w:val="-9"/>
          <w:sz w:val="24"/>
        </w:rPr>
        <w:t> </w:t>
      </w:r>
      <w:r>
        <w:rPr>
          <w:sz w:val="24"/>
        </w:rPr>
        <w:t>authority</w:t>
      </w:r>
      <w:r>
        <w:rPr>
          <w:spacing w:val="-14"/>
          <w:sz w:val="24"/>
        </w:rPr>
        <w:t> </w:t>
      </w:r>
      <w:r>
        <w:rPr>
          <w:sz w:val="24"/>
        </w:rPr>
        <w:t>for</w:t>
      </w:r>
      <w:r>
        <w:rPr>
          <w:spacing w:val="-6"/>
          <w:sz w:val="24"/>
        </w:rPr>
        <w:t> </w:t>
      </w:r>
      <w:r>
        <w:rPr>
          <w:sz w:val="24"/>
        </w:rPr>
        <w:t>reasons</w:t>
      </w:r>
      <w:r>
        <w:rPr>
          <w:spacing w:val="-6"/>
          <w:sz w:val="24"/>
        </w:rPr>
        <w:t> </w:t>
      </w:r>
      <w:r>
        <w:rPr>
          <w:sz w:val="24"/>
        </w:rPr>
        <w:t>substantially</w:t>
      </w:r>
      <w:r>
        <w:rPr>
          <w:spacing w:val="-14"/>
          <w:sz w:val="24"/>
        </w:rPr>
        <w:t> </w:t>
      </w:r>
      <w:r>
        <w:rPr>
          <w:sz w:val="24"/>
        </w:rPr>
        <w:t>the</w:t>
      </w:r>
      <w:r>
        <w:rPr>
          <w:spacing w:val="-5"/>
          <w:sz w:val="24"/>
        </w:rPr>
        <w:t> </w:t>
      </w:r>
      <w:r>
        <w:rPr>
          <w:sz w:val="24"/>
        </w:rPr>
        <w:t>same</w:t>
      </w:r>
      <w:r>
        <w:rPr>
          <w:spacing w:val="-4"/>
          <w:sz w:val="24"/>
        </w:rPr>
        <w:t> </w:t>
      </w:r>
      <w:r>
        <w:rPr>
          <w:sz w:val="24"/>
        </w:rPr>
        <w:t>as</w:t>
      </w:r>
      <w:r>
        <w:rPr>
          <w:spacing w:val="-1"/>
          <w:sz w:val="24"/>
        </w:rPr>
        <w:t> </w:t>
      </w:r>
      <w:r>
        <w:rPr>
          <w:sz w:val="24"/>
        </w:rPr>
        <w:t>those</w:t>
      </w:r>
      <w:r>
        <w:rPr>
          <w:spacing w:val="-3"/>
          <w:sz w:val="24"/>
        </w:rPr>
        <w:t> </w:t>
      </w:r>
      <w:r>
        <w:rPr>
          <w:sz w:val="24"/>
        </w:rPr>
        <w:t>set</w:t>
      </w:r>
      <w:r>
        <w:rPr>
          <w:spacing w:val="-1"/>
          <w:sz w:val="24"/>
        </w:rPr>
        <w:t> </w:t>
      </w:r>
      <w:r>
        <w:rPr>
          <w:sz w:val="24"/>
        </w:rPr>
        <w:t>forth</w:t>
      </w:r>
      <w:r>
        <w:rPr>
          <w:spacing w:val="-1"/>
          <w:sz w:val="24"/>
        </w:rPr>
        <w:t> </w:t>
      </w:r>
      <w:r>
        <w:rPr>
          <w:sz w:val="24"/>
        </w:rPr>
        <w:t>in 105 CMR 120.016(C).</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120.016:</w:t>
      </w:r>
      <w:r>
        <w:rPr>
          <w:spacing w:val="30"/>
        </w:rPr>
        <w:t>  </w:t>
      </w:r>
      <w:r>
        <w:rPr>
          <w:spacing w:val="-2"/>
        </w:rPr>
        <w:t>continued</w:t>
      </w:r>
    </w:p>
    <w:p>
      <w:pPr>
        <w:pStyle w:val="BodyText"/>
        <w:spacing w:before="7"/>
      </w:pPr>
    </w:p>
    <w:p>
      <w:pPr>
        <w:pStyle w:val="ListParagraph"/>
        <w:numPr>
          <w:ilvl w:val="4"/>
          <w:numId w:val="54"/>
        </w:numPr>
        <w:tabs>
          <w:tab w:pos="2482" w:val="left" w:leader="none"/>
        </w:tabs>
        <w:spacing w:line="240" w:lineRule="auto" w:before="1" w:after="0"/>
        <w:ind w:left="2481" w:right="0" w:hanging="407"/>
        <w:jc w:val="both"/>
        <w:rPr>
          <w:sz w:val="24"/>
        </w:rPr>
      </w:pPr>
      <w:r>
        <w:rPr>
          <w:sz w:val="24"/>
        </w:rPr>
        <w:t>The</w:t>
      </w:r>
      <w:r>
        <w:rPr>
          <w:spacing w:val="-4"/>
          <w:sz w:val="24"/>
        </w:rPr>
        <w:t> </w:t>
      </w:r>
      <w:r>
        <w:rPr>
          <w:sz w:val="24"/>
        </w:rPr>
        <w:t>applicant</w:t>
      </w:r>
      <w:r>
        <w:rPr>
          <w:spacing w:val="-1"/>
          <w:sz w:val="24"/>
        </w:rPr>
        <w:t> </w:t>
      </w:r>
      <w:r>
        <w:rPr>
          <w:sz w:val="24"/>
        </w:rPr>
        <w:t>or</w:t>
      </w:r>
      <w:r>
        <w:rPr>
          <w:spacing w:val="-4"/>
          <w:sz w:val="24"/>
        </w:rPr>
        <w:t> </w:t>
      </w:r>
      <w:r>
        <w:rPr>
          <w:sz w:val="24"/>
        </w:rPr>
        <w:t>licensee</w:t>
      </w:r>
      <w:r>
        <w:rPr>
          <w:spacing w:val="-4"/>
          <w:sz w:val="24"/>
        </w:rPr>
        <w:t> </w:t>
      </w:r>
      <w:r>
        <w:rPr>
          <w:sz w:val="24"/>
        </w:rPr>
        <w:t>operated</w:t>
      </w:r>
      <w:r>
        <w:rPr>
          <w:spacing w:val="-1"/>
          <w:sz w:val="24"/>
        </w:rPr>
        <w:t> </w:t>
      </w:r>
      <w:r>
        <w:rPr>
          <w:sz w:val="24"/>
        </w:rPr>
        <w:t>a</w:t>
      </w:r>
      <w:r>
        <w:rPr>
          <w:spacing w:val="-1"/>
          <w:sz w:val="24"/>
        </w:rPr>
        <w:t> </w:t>
      </w:r>
      <w:r>
        <w:rPr>
          <w:sz w:val="24"/>
        </w:rPr>
        <w:t>facility</w:t>
      </w:r>
      <w:r>
        <w:rPr>
          <w:spacing w:val="-9"/>
          <w:sz w:val="24"/>
        </w:rPr>
        <w:t> </w:t>
      </w:r>
      <w:r>
        <w:rPr>
          <w:sz w:val="24"/>
        </w:rPr>
        <w:t>after</w:t>
      </w:r>
      <w:r>
        <w:rPr>
          <w:spacing w:val="-1"/>
          <w:sz w:val="24"/>
        </w:rPr>
        <w:t> </w:t>
      </w:r>
      <w:r>
        <w:rPr>
          <w:sz w:val="24"/>
        </w:rPr>
        <w:t>the</w:t>
      </w:r>
      <w:r>
        <w:rPr>
          <w:spacing w:val="-1"/>
          <w:sz w:val="24"/>
        </w:rPr>
        <w:t> </w:t>
      </w:r>
      <w:r>
        <w:rPr>
          <w:sz w:val="24"/>
        </w:rPr>
        <w:t>expiration</w:t>
      </w:r>
      <w:r>
        <w:rPr>
          <w:spacing w:val="-1"/>
          <w:sz w:val="24"/>
        </w:rPr>
        <w:t> </w:t>
      </w:r>
      <w:r>
        <w:rPr>
          <w:sz w:val="24"/>
        </w:rPr>
        <w:t>of</w:t>
      </w:r>
      <w:r>
        <w:rPr>
          <w:spacing w:val="-1"/>
          <w:sz w:val="24"/>
        </w:rPr>
        <w:t> </w:t>
      </w:r>
      <w:r>
        <w:rPr>
          <w:sz w:val="24"/>
        </w:rPr>
        <w:t>the</w:t>
      </w:r>
      <w:r>
        <w:rPr>
          <w:spacing w:val="-1"/>
          <w:sz w:val="24"/>
        </w:rPr>
        <w:t> </w:t>
      </w:r>
      <w:r>
        <w:rPr>
          <w:spacing w:val="-2"/>
          <w:sz w:val="24"/>
        </w:rPr>
        <w:t>license.</w:t>
      </w:r>
    </w:p>
    <w:p>
      <w:pPr>
        <w:pStyle w:val="ListParagraph"/>
        <w:numPr>
          <w:ilvl w:val="4"/>
          <w:numId w:val="54"/>
        </w:numPr>
        <w:tabs>
          <w:tab w:pos="2558" w:val="left" w:leader="none"/>
        </w:tabs>
        <w:spacing w:line="242" w:lineRule="auto" w:before="2" w:after="0"/>
        <w:ind w:left="2075" w:right="154" w:firstLine="0"/>
        <w:jc w:val="both"/>
        <w:rPr>
          <w:sz w:val="24"/>
        </w:rPr>
      </w:pPr>
      <w:r>
        <w:rPr>
          <w:w w:val="95"/>
          <w:sz w:val="24"/>
        </w:rPr>
        <w:t>The applicant, licensee or registrant has failed to remedy</w:t>
      </w:r>
      <w:r>
        <w:rPr>
          <w:spacing w:val="-4"/>
          <w:w w:val="95"/>
          <w:sz w:val="24"/>
        </w:rPr>
        <w:t> </w:t>
      </w:r>
      <w:r>
        <w:rPr>
          <w:w w:val="95"/>
          <w:sz w:val="24"/>
        </w:rPr>
        <w:t>or correct a cited violation </w:t>
      </w:r>
      <w:r>
        <w:rPr>
          <w:sz w:val="24"/>
        </w:rPr>
        <w:t>by</w:t>
      </w:r>
      <w:r>
        <w:rPr>
          <w:spacing w:val="-8"/>
          <w:sz w:val="24"/>
        </w:rPr>
        <w:t> </w:t>
      </w:r>
      <w:r>
        <w:rPr>
          <w:sz w:val="24"/>
        </w:rPr>
        <w:t>the</w:t>
      </w:r>
      <w:r>
        <w:rPr>
          <w:spacing w:val="-4"/>
          <w:sz w:val="24"/>
        </w:rPr>
        <w:t> </w:t>
      </w:r>
      <w:r>
        <w:rPr>
          <w:sz w:val="24"/>
        </w:rPr>
        <w:t>date</w:t>
      </w:r>
      <w:r>
        <w:rPr>
          <w:spacing w:val="-5"/>
          <w:sz w:val="24"/>
        </w:rPr>
        <w:t> </w:t>
      </w:r>
      <w:r>
        <w:rPr>
          <w:sz w:val="24"/>
        </w:rPr>
        <w:t>specified</w:t>
      </w:r>
      <w:r>
        <w:rPr>
          <w:spacing w:val="-3"/>
          <w:sz w:val="24"/>
        </w:rPr>
        <w:t> </w:t>
      </w:r>
      <w:r>
        <w:rPr>
          <w:sz w:val="24"/>
        </w:rPr>
        <w:t>in</w:t>
      </w:r>
      <w:r>
        <w:rPr>
          <w:spacing w:val="-1"/>
          <w:sz w:val="24"/>
        </w:rPr>
        <w:t> </w:t>
      </w:r>
      <w:r>
        <w:rPr>
          <w:sz w:val="24"/>
        </w:rPr>
        <w:t>the</w:t>
      </w:r>
      <w:r>
        <w:rPr>
          <w:spacing w:val="-6"/>
          <w:sz w:val="24"/>
        </w:rPr>
        <w:t> </w:t>
      </w:r>
      <w:r>
        <w:rPr>
          <w:sz w:val="24"/>
        </w:rPr>
        <w:t>written</w:t>
      </w:r>
      <w:r>
        <w:rPr>
          <w:spacing w:val="-4"/>
          <w:sz w:val="24"/>
        </w:rPr>
        <w:t> </w:t>
      </w:r>
      <w:r>
        <w:rPr>
          <w:sz w:val="24"/>
        </w:rPr>
        <w:t>notice</w:t>
      </w:r>
      <w:r>
        <w:rPr>
          <w:spacing w:val="-4"/>
          <w:sz w:val="24"/>
        </w:rPr>
        <w:t> </w:t>
      </w:r>
      <w:r>
        <w:rPr>
          <w:sz w:val="24"/>
        </w:rPr>
        <w:t>from</w:t>
      </w:r>
      <w:r>
        <w:rPr>
          <w:spacing w:val="-4"/>
          <w:sz w:val="24"/>
        </w:rPr>
        <w:t> </w:t>
      </w:r>
      <w:r>
        <w:rPr>
          <w:sz w:val="24"/>
        </w:rPr>
        <w:t>the</w:t>
      </w:r>
      <w:r>
        <w:rPr>
          <w:spacing w:val="-4"/>
          <w:sz w:val="24"/>
        </w:rPr>
        <w:t> </w:t>
      </w:r>
      <w:r>
        <w:rPr>
          <w:sz w:val="24"/>
        </w:rPr>
        <w:t>Department</w:t>
      </w:r>
      <w:r>
        <w:rPr>
          <w:spacing w:val="-4"/>
          <w:sz w:val="24"/>
        </w:rPr>
        <w:t> </w:t>
      </w:r>
      <w:r>
        <w:rPr>
          <w:sz w:val="24"/>
        </w:rPr>
        <w:t>under</w:t>
      </w:r>
      <w:r>
        <w:rPr>
          <w:spacing w:val="-5"/>
          <w:sz w:val="24"/>
        </w:rPr>
        <w:t> </w:t>
      </w:r>
      <w:r>
        <w:rPr>
          <w:sz w:val="24"/>
        </w:rPr>
        <w:t>M.G.L.</w:t>
      </w:r>
      <w:r>
        <w:rPr>
          <w:spacing w:val="-3"/>
          <w:sz w:val="24"/>
        </w:rPr>
        <w:t> </w:t>
      </w:r>
      <w:r>
        <w:rPr>
          <w:sz w:val="24"/>
        </w:rPr>
        <w:t>c.</w:t>
      </w:r>
      <w:r>
        <w:rPr>
          <w:spacing w:val="-4"/>
          <w:sz w:val="24"/>
        </w:rPr>
        <w:t> </w:t>
      </w:r>
      <w:r>
        <w:rPr>
          <w:sz w:val="24"/>
        </w:rPr>
        <w:t>111,</w:t>
      </w:r>
      <w:r>
        <w:rPr>
          <w:spacing w:val="-1"/>
          <w:sz w:val="24"/>
        </w:rPr>
        <w:t> </w:t>
      </w:r>
      <w:r>
        <w:rPr>
          <w:sz w:val="24"/>
        </w:rPr>
        <w:t>§ 5O or by the date specified in the plan of correction accepted or modified by the Department,</w:t>
      </w:r>
      <w:r>
        <w:rPr>
          <w:spacing w:val="-10"/>
          <w:sz w:val="24"/>
        </w:rPr>
        <w:t> </w:t>
      </w:r>
      <w:r>
        <w:rPr>
          <w:sz w:val="24"/>
        </w:rPr>
        <w:t>unless</w:t>
      </w:r>
      <w:r>
        <w:rPr>
          <w:spacing w:val="-10"/>
          <w:sz w:val="24"/>
        </w:rPr>
        <w:t> </w:t>
      </w:r>
      <w:r>
        <w:rPr>
          <w:sz w:val="24"/>
        </w:rPr>
        <w:t>the</w:t>
      </w:r>
      <w:r>
        <w:rPr>
          <w:spacing w:val="-10"/>
          <w:sz w:val="24"/>
        </w:rPr>
        <w:t> </w:t>
      </w:r>
      <w:r>
        <w:rPr>
          <w:sz w:val="24"/>
        </w:rPr>
        <w:t>applicant,</w:t>
      </w:r>
      <w:r>
        <w:rPr>
          <w:spacing w:val="-10"/>
          <w:sz w:val="24"/>
        </w:rPr>
        <w:t> </w:t>
      </w:r>
      <w:r>
        <w:rPr>
          <w:sz w:val="24"/>
        </w:rPr>
        <w:t>licensee</w:t>
      </w:r>
      <w:r>
        <w:rPr>
          <w:spacing w:val="-12"/>
          <w:sz w:val="24"/>
        </w:rPr>
        <w:t> </w:t>
      </w:r>
      <w:r>
        <w:rPr>
          <w:sz w:val="24"/>
        </w:rPr>
        <w:t>or</w:t>
      </w:r>
      <w:r>
        <w:rPr>
          <w:spacing w:val="-10"/>
          <w:sz w:val="24"/>
        </w:rPr>
        <w:t> </w:t>
      </w:r>
      <w:r>
        <w:rPr>
          <w:sz w:val="24"/>
        </w:rPr>
        <w:t>registrant</w:t>
      </w:r>
      <w:r>
        <w:rPr>
          <w:spacing w:val="-8"/>
          <w:sz w:val="24"/>
        </w:rPr>
        <w:t> </w:t>
      </w:r>
      <w:r>
        <w:rPr>
          <w:sz w:val="24"/>
        </w:rPr>
        <w:t>demonstrates</w:t>
      </w:r>
      <w:r>
        <w:rPr>
          <w:spacing w:val="-10"/>
          <w:sz w:val="24"/>
        </w:rPr>
        <w:t> </w:t>
      </w:r>
      <w:r>
        <w:rPr>
          <w:sz w:val="24"/>
        </w:rPr>
        <w:t>to</w:t>
      </w:r>
      <w:r>
        <w:rPr>
          <w:spacing w:val="-10"/>
          <w:sz w:val="24"/>
        </w:rPr>
        <w:t> </w:t>
      </w:r>
      <w:r>
        <w:rPr>
          <w:sz w:val="24"/>
        </w:rPr>
        <w:t>the</w:t>
      </w:r>
      <w:r>
        <w:rPr>
          <w:spacing w:val="-10"/>
          <w:sz w:val="24"/>
        </w:rPr>
        <w:t> </w:t>
      </w:r>
      <w:r>
        <w:rPr>
          <w:sz w:val="24"/>
        </w:rPr>
        <w:t>satisfaction of</w:t>
      </w:r>
      <w:r>
        <w:rPr>
          <w:spacing w:val="-8"/>
          <w:sz w:val="24"/>
        </w:rPr>
        <w:t> </w:t>
      </w:r>
      <w:r>
        <w:rPr>
          <w:sz w:val="24"/>
        </w:rPr>
        <w:t>the</w:t>
      </w:r>
      <w:r>
        <w:rPr>
          <w:spacing w:val="-9"/>
          <w:sz w:val="24"/>
        </w:rPr>
        <w:t> </w:t>
      </w:r>
      <w:r>
        <w:rPr>
          <w:sz w:val="24"/>
        </w:rPr>
        <w:t>Department</w:t>
      </w:r>
      <w:r>
        <w:rPr>
          <w:spacing w:val="-5"/>
          <w:sz w:val="24"/>
        </w:rPr>
        <w:t> </w:t>
      </w:r>
      <w:r>
        <w:rPr>
          <w:sz w:val="24"/>
        </w:rPr>
        <w:t>that</w:t>
      </w:r>
      <w:r>
        <w:rPr>
          <w:spacing w:val="-8"/>
          <w:sz w:val="24"/>
        </w:rPr>
        <w:t> </w:t>
      </w:r>
      <w:r>
        <w:rPr>
          <w:sz w:val="24"/>
        </w:rPr>
        <w:t>such</w:t>
      </w:r>
      <w:r>
        <w:rPr>
          <w:spacing w:val="-8"/>
          <w:sz w:val="24"/>
        </w:rPr>
        <w:t> </w:t>
      </w:r>
      <w:r>
        <w:rPr>
          <w:sz w:val="24"/>
        </w:rPr>
        <w:t>failure</w:t>
      </w:r>
      <w:r>
        <w:rPr>
          <w:spacing w:val="-9"/>
          <w:sz w:val="24"/>
        </w:rPr>
        <w:t> </w:t>
      </w:r>
      <w:r>
        <w:rPr>
          <w:sz w:val="24"/>
        </w:rPr>
        <w:t>was</w:t>
      </w:r>
      <w:r>
        <w:rPr>
          <w:spacing w:val="-5"/>
          <w:sz w:val="24"/>
        </w:rPr>
        <w:t> </w:t>
      </w:r>
      <w:r>
        <w:rPr>
          <w:sz w:val="24"/>
        </w:rPr>
        <w:t>not</w:t>
      </w:r>
      <w:r>
        <w:rPr>
          <w:spacing w:val="-5"/>
          <w:sz w:val="24"/>
        </w:rPr>
        <w:t> </w:t>
      </w:r>
      <w:r>
        <w:rPr>
          <w:sz w:val="24"/>
        </w:rPr>
        <w:t>due</w:t>
      </w:r>
      <w:r>
        <w:rPr>
          <w:spacing w:val="-8"/>
          <w:sz w:val="24"/>
        </w:rPr>
        <w:t> </w:t>
      </w:r>
      <w:r>
        <w:rPr>
          <w:sz w:val="24"/>
        </w:rPr>
        <w:t>to</w:t>
      </w:r>
      <w:r>
        <w:rPr>
          <w:spacing w:val="-5"/>
          <w:sz w:val="24"/>
        </w:rPr>
        <w:t> </w:t>
      </w:r>
      <w:r>
        <w:rPr>
          <w:sz w:val="24"/>
        </w:rPr>
        <w:t>neglect</w:t>
      </w:r>
      <w:r>
        <w:rPr>
          <w:spacing w:val="-5"/>
          <w:sz w:val="24"/>
        </w:rPr>
        <w:t> </w:t>
      </w:r>
      <w:r>
        <w:rPr>
          <w:sz w:val="24"/>
        </w:rPr>
        <w:t>of</w:t>
      </w:r>
      <w:r>
        <w:rPr>
          <w:spacing w:val="-9"/>
          <w:sz w:val="24"/>
        </w:rPr>
        <w:t> </w:t>
      </w:r>
      <w:r>
        <w:rPr>
          <w:sz w:val="24"/>
        </w:rPr>
        <w:t>duty</w:t>
      </w:r>
      <w:r>
        <w:rPr>
          <w:spacing w:val="-13"/>
          <w:sz w:val="24"/>
        </w:rPr>
        <w:t> </w:t>
      </w:r>
      <w:r>
        <w:rPr>
          <w:sz w:val="24"/>
        </w:rPr>
        <w:t>and</w:t>
      </w:r>
      <w:r>
        <w:rPr>
          <w:spacing w:val="-7"/>
          <w:sz w:val="24"/>
        </w:rPr>
        <w:t> </w:t>
      </w:r>
      <w:r>
        <w:rPr>
          <w:sz w:val="24"/>
        </w:rPr>
        <w:t>occurred</w:t>
      </w:r>
      <w:r>
        <w:rPr>
          <w:spacing w:val="-5"/>
          <w:sz w:val="24"/>
        </w:rPr>
        <w:t> </w:t>
      </w:r>
      <w:r>
        <w:rPr>
          <w:sz w:val="24"/>
        </w:rPr>
        <w:t>despite his/her good faith attempt to make corrections by the specified time.</w:t>
      </w:r>
    </w:p>
    <w:p>
      <w:pPr>
        <w:pStyle w:val="ListParagraph"/>
        <w:numPr>
          <w:ilvl w:val="4"/>
          <w:numId w:val="54"/>
        </w:numPr>
        <w:tabs>
          <w:tab w:pos="2529" w:val="left" w:leader="none"/>
        </w:tabs>
        <w:spacing w:line="244" w:lineRule="auto" w:before="5" w:after="0"/>
        <w:ind w:left="2075" w:right="155" w:firstLine="0"/>
        <w:jc w:val="both"/>
        <w:rPr>
          <w:sz w:val="24"/>
        </w:rPr>
      </w:pPr>
      <w:r>
        <w:rPr>
          <w:sz w:val="24"/>
        </w:rPr>
        <w:t>The</w:t>
      </w:r>
      <w:r>
        <w:rPr>
          <w:spacing w:val="-9"/>
          <w:sz w:val="24"/>
        </w:rPr>
        <w:t> </w:t>
      </w:r>
      <w:r>
        <w:rPr>
          <w:sz w:val="24"/>
        </w:rPr>
        <w:t>applicant</w:t>
      </w:r>
      <w:r>
        <w:rPr>
          <w:spacing w:val="-6"/>
          <w:sz w:val="24"/>
        </w:rPr>
        <w:t> </w:t>
      </w:r>
      <w:r>
        <w:rPr>
          <w:sz w:val="24"/>
        </w:rPr>
        <w:t>or</w:t>
      </w:r>
      <w:r>
        <w:rPr>
          <w:spacing w:val="-6"/>
          <w:sz w:val="24"/>
        </w:rPr>
        <w:t> </w:t>
      </w:r>
      <w:r>
        <w:rPr>
          <w:sz w:val="24"/>
        </w:rPr>
        <w:t>licensee</w:t>
      </w:r>
      <w:r>
        <w:rPr>
          <w:spacing w:val="-8"/>
          <w:sz w:val="24"/>
        </w:rPr>
        <w:t> </w:t>
      </w:r>
      <w:r>
        <w:rPr>
          <w:sz w:val="24"/>
        </w:rPr>
        <w:t>has</w:t>
      </w:r>
      <w:r>
        <w:rPr>
          <w:spacing w:val="-6"/>
          <w:sz w:val="24"/>
        </w:rPr>
        <w:t> </w:t>
      </w:r>
      <w:r>
        <w:rPr>
          <w:sz w:val="24"/>
        </w:rPr>
        <w:t>engaged</w:t>
      </w:r>
      <w:r>
        <w:rPr>
          <w:spacing w:val="-6"/>
          <w:sz w:val="24"/>
        </w:rPr>
        <w:t> </w:t>
      </w:r>
      <w:r>
        <w:rPr>
          <w:sz w:val="24"/>
        </w:rPr>
        <w:t>in</w:t>
      </w:r>
      <w:r>
        <w:rPr>
          <w:spacing w:val="-6"/>
          <w:sz w:val="24"/>
        </w:rPr>
        <w:t> </w:t>
      </w:r>
      <w:r>
        <w:rPr>
          <w:sz w:val="24"/>
        </w:rPr>
        <w:t>or</w:t>
      </w:r>
      <w:r>
        <w:rPr>
          <w:spacing w:val="-6"/>
          <w:sz w:val="24"/>
        </w:rPr>
        <w:t> </w:t>
      </w:r>
      <w:r>
        <w:rPr>
          <w:sz w:val="24"/>
        </w:rPr>
        <w:t>aided</w:t>
      </w:r>
      <w:r>
        <w:rPr>
          <w:spacing w:val="-6"/>
          <w:sz w:val="24"/>
        </w:rPr>
        <w:t> </w:t>
      </w:r>
      <w:r>
        <w:rPr>
          <w:sz w:val="24"/>
        </w:rPr>
        <w:t>in</w:t>
      </w:r>
      <w:r>
        <w:rPr>
          <w:spacing w:val="-6"/>
          <w:sz w:val="24"/>
        </w:rPr>
        <w:t> </w:t>
      </w:r>
      <w:r>
        <w:rPr>
          <w:sz w:val="24"/>
        </w:rPr>
        <w:t>the</w:t>
      </w:r>
      <w:r>
        <w:rPr>
          <w:spacing w:val="-8"/>
          <w:sz w:val="24"/>
        </w:rPr>
        <w:t> </w:t>
      </w:r>
      <w:r>
        <w:rPr>
          <w:sz w:val="24"/>
        </w:rPr>
        <w:t>falsification</w:t>
      </w:r>
      <w:r>
        <w:rPr>
          <w:spacing w:val="-6"/>
          <w:sz w:val="24"/>
        </w:rPr>
        <w:t> </w:t>
      </w:r>
      <w:r>
        <w:rPr>
          <w:sz w:val="24"/>
        </w:rPr>
        <w:t>of</w:t>
      </w:r>
      <w:r>
        <w:rPr>
          <w:spacing w:val="-6"/>
          <w:sz w:val="24"/>
        </w:rPr>
        <w:t> </w:t>
      </w:r>
      <w:r>
        <w:rPr>
          <w:sz w:val="24"/>
        </w:rPr>
        <w:t>test</w:t>
      </w:r>
      <w:r>
        <w:rPr>
          <w:spacing w:val="-6"/>
          <w:sz w:val="24"/>
        </w:rPr>
        <w:t> </w:t>
      </w:r>
      <w:r>
        <w:rPr>
          <w:sz w:val="24"/>
        </w:rPr>
        <w:t>results or any</w:t>
      </w:r>
      <w:r>
        <w:rPr>
          <w:spacing w:val="-8"/>
          <w:sz w:val="24"/>
        </w:rPr>
        <w:t> </w:t>
      </w:r>
      <w:r>
        <w:rPr>
          <w:sz w:val="24"/>
        </w:rPr>
        <w:t>other records required to be maintained in accordance with 105 CMR 120.000.</w:t>
      </w:r>
    </w:p>
    <w:p>
      <w:pPr>
        <w:pStyle w:val="ListParagraph"/>
        <w:numPr>
          <w:ilvl w:val="4"/>
          <w:numId w:val="54"/>
        </w:numPr>
        <w:tabs>
          <w:tab w:pos="2572" w:val="left" w:leader="none"/>
        </w:tabs>
        <w:spacing w:line="242" w:lineRule="auto" w:before="0" w:after="0"/>
        <w:ind w:left="2075" w:right="156" w:firstLine="0"/>
        <w:jc w:val="both"/>
        <w:rPr>
          <w:sz w:val="24"/>
        </w:rPr>
      </w:pPr>
      <w:r>
        <w:rPr>
          <w:sz w:val="24"/>
        </w:rPr>
        <w:t>The applicant, licensee or registrant receives, possesses, uses, transfers, owns </w:t>
      </w:r>
      <w:r>
        <w:rPr>
          <w:sz w:val="24"/>
        </w:rPr>
        <w:t>or operates or uses radioactive materials or machines which emit ionizing radiation in a manner which endangers public health, safety, or the environment.</w:t>
      </w:r>
    </w:p>
    <w:p>
      <w:pPr>
        <w:pStyle w:val="ListParagraph"/>
        <w:numPr>
          <w:ilvl w:val="3"/>
          <w:numId w:val="54"/>
        </w:numPr>
        <w:tabs>
          <w:tab w:pos="2204" w:val="left" w:leader="none"/>
        </w:tabs>
        <w:spacing w:line="242" w:lineRule="auto" w:before="0" w:after="0"/>
        <w:ind w:left="1715" w:right="155" w:firstLine="0"/>
        <w:jc w:val="both"/>
        <w:rPr>
          <w:sz w:val="24"/>
        </w:rPr>
      </w:pPr>
      <w:r>
        <w:rPr>
          <w:sz w:val="24"/>
          <w:u w:val="single"/>
        </w:rPr>
        <w:t>Other Grounds</w:t>
      </w:r>
      <w:r>
        <w:rPr>
          <w:sz w:val="24"/>
        </w:rPr>
        <w:t>.</w:t>
      </w:r>
      <w:r>
        <w:rPr>
          <w:spacing w:val="40"/>
          <w:sz w:val="24"/>
        </w:rPr>
        <w:t> </w:t>
      </w:r>
      <w:r>
        <w:rPr>
          <w:sz w:val="24"/>
        </w:rPr>
        <w:t>The Department reserves the right to deny, modify, limit revoke or </w:t>
      </w:r>
      <w:r>
        <w:rPr>
          <w:w w:val="95"/>
          <w:sz w:val="24"/>
        </w:rPr>
        <w:t>refuse to renew a license or certificate of registration for any</w:t>
      </w:r>
      <w:r>
        <w:rPr>
          <w:spacing w:val="-8"/>
          <w:w w:val="95"/>
          <w:sz w:val="24"/>
        </w:rPr>
        <w:t> </w:t>
      </w:r>
      <w:r>
        <w:rPr>
          <w:w w:val="95"/>
          <w:sz w:val="24"/>
        </w:rPr>
        <w:t>other sufficient reason not listed </w:t>
      </w:r>
      <w:r>
        <w:rPr>
          <w:sz w:val="24"/>
        </w:rPr>
        <w:t>in 105 CMR 120.016(C)(1) if it reasonably</w:t>
      </w:r>
      <w:r>
        <w:rPr>
          <w:spacing w:val="-3"/>
          <w:sz w:val="24"/>
        </w:rPr>
        <w:t> </w:t>
      </w:r>
      <w:r>
        <w:rPr>
          <w:sz w:val="24"/>
        </w:rPr>
        <w:t>considers such action necessary</w:t>
      </w:r>
      <w:r>
        <w:rPr>
          <w:spacing w:val="-4"/>
          <w:sz w:val="24"/>
        </w:rPr>
        <w:t> </w:t>
      </w:r>
      <w:r>
        <w:rPr>
          <w:sz w:val="24"/>
        </w:rPr>
        <w:t>to protect </w:t>
      </w:r>
      <w:r>
        <w:rPr>
          <w:sz w:val="24"/>
        </w:rPr>
        <w:t>the public</w:t>
      </w:r>
      <w:r>
        <w:rPr>
          <w:spacing w:val="-15"/>
          <w:sz w:val="24"/>
        </w:rPr>
        <w:t> </w:t>
      </w:r>
      <w:r>
        <w:rPr>
          <w:sz w:val="24"/>
        </w:rPr>
        <w:t>health,</w:t>
      </w:r>
      <w:r>
        <w:rPr>
          <w:spacing w:val="-15"/>
          <w:sz w:val="24"/>
        </w:rPr>
        <w:t> </w:t>
      </w:r>
      <w:r>
        <w:rPr>
          <w:sz w:val="24"/>
        </w:rPr>
        <w:t>safety</w:t>
      </w:r>
      <w:r>
        <w:rPr>
          <w:spacing w:val="-15"/>
          <w:sz w:val="24"/>
        </w:rPr>
        <w:t> </w:t>
      </w:r>
      <w:r>
        <w:rPr>
          <w:sz w:val="24"/>
        </w:rPr>
        <w:t>or</w:t>
      </w:r>
      <w:r>
        <w:rPr>
          <w:spacing w:val="-13"/>
          <w:sz w:val="24"/>
        </w:rPr>
        <w:t> </w:t>
      </w:r>
      <w:r>
        <w:rPr>
          <w:sz w:val="24"/>
        </w:rPr>
        <w:t>the</w:t>
      </w:r>
      <w:r>
        <w:rPr>
          <w:spacing w:val="-13"/>
          <w:sz w:val="24"/>
        </w:rPr>
        <w:t> </w:t>
      </w:r>
      <w:r>
        <w:rPr>
          <w:sz w:val="24"/>
        </w:rPr>
        <w:t>environment.</w:t>
      </w:r>
      <w:r>
        <w:rPr>
          <w:spacing w:val="34"/>
          <w:sz w:val="24"/>
        </w:rPr>
        <w:t> </w:t>
      </w:r>
      <w:r>
        <w:rPr>
          <w:sz w:val="24"/>
        </w:rPr>
        <w:t>In</w:t>
      </w:r>
      <w:r>
        <w:rPr>
          <w:spacing w:val="-13"/>
          <w:sz w:val="24"/>
        </w:rPr>
        <w:t> </w:t>
      </w:r>
      <w:r>
        <w:rPr>
          <w:sz w:val="24"/>
        </w:rPr>
        <w:t>addition,</w:t>
      </w:r>
      <w:r>
        <w:rPr>
          <w:spacing w:val="-13"/>
          <w:sz w:val="24"/>
        </w:rPr>
        <w:t> </w:t>
      </w:r>
      <w:r>
        <w:rPr>
          <w:sz w:val="24"/>
        </w:rPr>
        <w:t>nothing</w:t>
      </w:r>
      <w:r>
        <w:rPr>
          <w:spacing w:val="-13"/>
          <w:sz w:val="24"/>
        </w:rPr>
        <w:t> </w:t>
      </w:r>
      <w:r>
        <w:rPr>
          <w:sz w:val="24"/>
        </w:rPr>
        <w:t>in</w:t>
      </w:r>
      <w:r>
        <w:rPr>
          <w:spacing w:val="-13"/>
          <w:sz w:val="24"/>
        </w:rPr>
        <w:t> </w:t>
      </w:r>
      <w:r>
        <w:rPr>
          <w:sz w:val="24"/>
        </w:rPr>
        <w:t>105</w:t>
      </w:r>
      <w:r>
        <w:rPr>
          <w:spacing w:val="-13"/>
          <w:sz w:val="24"/>
        </w:rPr>
        <w:t> </w:t>
      </w:r>
      <w:r>
        <w:rPr>
          <w:sz w:val="24"/>
        </w:rPr>
        <w:t>CMR</w:t>
      </w:r>
      <w:r>
        <w:rPr>
          <w:spacing w:val="-13"/>
          <w:sz w:val="24"/>
        </w:rPr>
        <w:t> </w:t>
      </w:r>
      <w:r>
        <w:rPr>
          <w:sz w:val="24"/>
        </w:rPr>
        <w:t>120.000</w:t>
      </w:r>
      <w:r>
        <w:rPr>
          <w:spacing w:val="-13"/>
          <w:sz w:val="24"/>
        </w:rPr>
        <w:t> </w:t>
      </w:r>
      <w:r>
        <w:rPr>
          <w:sz w:val="24"/>
        </w:rPr>
        <w:t>shall</w:t>
      </w:r>
      <w:r>
        <w:rPr>
          <w:spacing w:val="-13"/>
          <w:sz w:val="24"/>
        </w:rPr>
        <w:t> </w:t>
      </w:r>
      <w:r>
        <w:rPr>
          <w:sz w:val="24"/>
        </w:rPr>
        <w:t>be deemed to limit the Department's authority to establish or recognize further general or specific</w:t>
      </w:r>
      <w:r>
        <w:rPr>
          <w:spacing w:val="-12"/>
          <w:sz w:val="24"/>
        </w:rPr>
        <w:t> </w:t>
      </w:r>
      <w:r>
        <w:rPr>
          <w:sz w:val="24"/>
        </w:rPr>
        <w:t>grounds</w:t>
      </w:r>
      <w:r>
        <w:rPr>
          <w:spacing w:val="-10"/>
          <w:sz w:val="24"/>
        </w:rPr>
        <w:t> </w:t>
      </w:r>
      <w:r>
        <w:rPr>
          <w:sz w:val="24"/>
        </w:rPr>
        <w:t>for</w:t>
      </w:r>
      <w:r>
        <w:rPr>
          <w:spacing w:val="-10"/>
          <w:sz w:val="24"/>
        </w:rPr>
        <w:t> </w:t>
      </w:r>
      <w:r>
        <w:rPr>
          <w:sz w:val="24"/>
        </w:rPr>
        <w:t>discipline</w:t>
      </w:r>
      <w:r>
        <w:rPr>
          <w:spacing w:val="-10"/>
          <w:sz w:val="24"/>
        </w:rPr>
        <w:t> </w:t>
      </w:r>
      <w:r>
        <w:rPr>
          <w:sz w:val="24"/>
        </w:rPr>
        <w:t>through</w:t>
      </w:r>
      <w:r>
        <w:rPr>
          <w:spacing w:val="-12"/>
          <w:sz w:val="24"/>
        </w:rPr>
        <w:t> </w:t>
      </w:r>
      <w:r>
        <w:rPr>
          <w:sz w:val="24"/>
        </w:rPr>
        <w:t>rulemaking,</w:t>
      </w:r>
      <w:r>
        <w:rPr>
          <w:spacing w:val="-12"/>
          <w:sz w:val="24"/>
        </w:rPr>
        <w:t> </w:t>
      </w:r>
      <w:r>
        <w:rPr>
          <w:sz w:val="24"/>
        </w:rPr>
        <w:t>adjudication,</w:t>
      </w:r>
      <w:r>
        <w:rPr>
          <w:spacing w:val="-13"/>
          <w:sz w:val="24"/>
        </w:rPr>
        <w:t> </w:t>
      </w:r>
      <w:r>
        <w:rPr>
          <w:sz w:val="24"/>
        </w:rPr>
        <w:t>the</w:t>
      </w:r>
      <w:r>
        <w:rPr>
          <w:spacing w:val="-10"/>
          <w:sz w:val="24"/>
        </w:rPr>
        <w:t> </w:t>
      </w:r>
      <w:r>
        <w:rPr>
          <w:sz w:val="24"/>
        </w:rPr>
        <w:t>issuance</w:t>
      </w:r>
      <w:r>
        <w:rPr>
          <w:spacing w:val="-12"/>
          <w:sz w:val="24"/>
        </w:rPr>
        <w:t> </w:t>
      </w:r>
      <w:r>
        <w:rPr>
          <w:sz w:val="24"/>
        </w:rPr>
        <w:t>of</w:t>
      </w:r>
      <w:r>
        <w:rPr>
          <w:spacing w:val="-10"/>
          <w:sz w:val="24"/>
        </w:rPr>
        <w:t> </w:t>
      </w:r>
      <w:r>
        <w:rPr>
          <w:sz w:val="24"/>
        </w:rPr>
        <w:t>polices</w:t>
      </w:r>
      <w:r>
        <w:rPr>
          <w:spacing w:val="-10"/>
          <w:sz w:val="24"/>
        </w:rPr>
        <w:t> </w:t>
      </w:r>
      <w:r>
        <w:rPr>
          <w:sz w:val="24"/>
        </w:rPr>
        <w:t>or advisories or other similar means.</w:t>
      </w:r>
    </w:p>
    <w:p>
      <w:pPr>
        <w:pStyle w:val="BodyText"/>
        <w:spacing w:before="8"/>
        <w:rPr>
          <w:sz w:val="19"/>
        </w:rPr>
      </w:pPr>
    </w:p>
    <w:p>
      <w:pPr>
        <w:pStyle w:val="ListParagraph"/>
        <w:numPr>
          <w:ilvl w:val="2"/>
          <w:numId w:val="54"/>
        </w:numPr>
        <w:tabs>
          <w:tab w:pos="1874" w:val="left" w:leader="none"/>
        </w:tabs>
        <w:spacing w:line="240" w:lineRule="auto" w:before="59" w:after="0"/>
        <w:ind w:left="1873" w:right="0" w:hanging="514"/>
        <w:jc w:val="left"/>
        <w:rPr>
          <w:sz w:val="24"/>
        </w:rPr>
      </w:pPr>
      <w:r>
        <w:rPr>
          <w:sz w:val="24"/>
          <w:u w:val="single"/>
        </w:rPr>
        <w:t>Severity</w:t>
      </w:r>
      <w:r>
        <w:rPr>
          <w:spacing w:val="-11"/>
          <w:sz w:val="24"/>
          <w:u w:val="single"/>
        </w:rPr>
        <w:t> </w:t>
      </w:r>
      <w:r>
        <w:rPr>
          <w:sz w:val="24"/>
          <w:u w:val="single"/>
        </w:rPr>
        <w:t>of</w:t>
      </w:r>
      <w:r>
        <w:rPr>
          <w:spacing w:val="-4"/>
          <w:sz w:val="24"/>
          <w:u w:val="single"/>
        </w:rPr>
        <w:t> </w:t>
      </w:r>
      <w:r>
        <w:rPr>
          <w:spacing w:val="-2"/>
          <w:sz w:val="24"/>
          <w:u w:val="single"/>
        </w:rPr>
        <w:t>Violations</w:t>
      </w:r>
      <w:r>
        <w:rPr>
          <w:spacing w:val="-2"/>
          <w:sz w:val="24"/>
        </w:rPr>
        <w:t>.</w:t>
      </w:r>
    </w:p>
    <w:p>
      <w:pPr>
        <w:pStyle w:val="ListParagraph"/>
        <w:numPr>
          <w:ilvl w:val="3"/>
          <w:numId w:val="54"/>
        </w:numPr>
        <w:tabs>
          <w:tab w:pos="2190" w:val="left" w:leader="none"/>
        </w:tabs>
        <w:spacing w:line="244" w:lineRule="auto" w:before="3" w:after="0"/>
        <w:ind w:left="1715" w:right="156" w:firstLine="0"/>
        <w:jc w:val="left"/>
        <w:rPr>
          <w:sz w:val="24"/>
        </w:rPr>
      </w:pPr>
      <w:r>
        <w:rPr>
          <w:sz w:val="24"/>
        </w:rPr>
        <w:t>Violations of</w:t>
      </w:r>
      <w:r>
        <w:rPr>
          <w:spacing w:val="-1"/>
          <w:sz w:val="24"/>
        </w:rPr>
        <w:t> </w:t>
      </w:r>
      <w:r>
        <w:rPr>
          <w:sz w:val="24"/>
        </w:rPr>
        <w:t>105 CMR 120.000 are</w:t>
      </w:r>
      <w:r>
        <w:rPr>
          <w:spacing w:val="-2"/>
          <w:sz w:val="24"/>
        </w:rPr>
        <w:t> </w:t>
      </w:r>
      <w:r>
        <w:rPr>
          <w:sz w:val="24"/>
        </w:rPr>
        <w:t>categorized in terms of five</w:t>
      </w:r>
      <w:r>
        <w:rPr>
          <w:spacing w:val="-2"/>
          <w:sz w:val="24"/>
        </w:rPr>
        <w:t> </w:t>
      </w:r>
      <w:r>
        <w:rPr>
          <w:sz w:val="24"/>
        </w:rPr>
        <w:t>levels of severity</w:t>
      </w:r>
      <w:r>
        <w:rPr>
          <w:spacing w:val="-7"/>
          <w:sz w:val="24"/>
        </w:rPr>
        <w:t> </w:t>
      </w:r>
      <w:r>
        <w:rPr>
          <w:sz w:val="24"/>
        </w:rPr>
        <w:t>to show their relative importance within each of the following five activity areas:</w:t>
      </w:r>
    </w:p>
    <w:p>
      <w:pPr>
        <w:pStyle w:val="ListParagraph"/>
        <w:numPr>
          <w:ilvl w:val="4"/>
          <w:numId w:val="54"/>
        </w:numPr>
        <w:tabs>
          <w:tab w:pos="2522" w:val="left" w:leader="none"/>
        </w:tabs>
        <w:spacing w:line="272" w:lineRule="exact" w:before="0" w:after="0"/>
        <w:ind w:left="2521" w:right="0" w:hanging="447"/>
        <w:jc w:val="left"/>
        <w:rPr>
          <w:sz w:val="24"/>
        </w:rPr>
      </w:pPr>
      <w:r>
        <w:rPr>
          <w:sz w:val="24"/>
        </w:rPr>
        <w:t>Health</w:t>
      </w:r>
      <w:r>
        <w:rPr>
          <w:spacing w:val="-7"/>
          <w:sz w:val="24"/>
        </w:rPr>
        <w:t> </w:t>
      </w:r>
      <w:r>
        <w:rPr>
          <w:spacing w:val="-2"/>
          <w:sz w:val="24"/>
        </w:rPr>
        <w:t>Physics;</w:t>
      </w:r>
    </w:p>
    <w:p>
      <w:pPr>
        <w:pStyle w:val="ListParagraph"/>
        <w:numPr>
          <w:ilvl w:val="4"/>
          <w:numId w:val="54"/>
        </w:numPr>
        <w:tabs>
          <w:tab w:pos="2536" w:val="left" w:leader="none"/>
        </w:tabs>
        <w:spacing w:line="240" w:lineRule="auto" w:before="5" w:after="0"/>
        <w:ind w:left="2535" w:right="0" w:hanging="461"/>
        <w:jc w:val="left"/>
        <w:rPr>
          <w:sz w:val="24"/>
        </w:rPr>
      </w:pPr>
      <w:r>
        <w:rPr>
          <w:spacing w:val="-2"/>
          <w:sz w:val="24"/>
        </w:rPr>
        <w:t>Transportation;</w:t>
      </w:r>
    </w:p>
    <w:p>
      <w:pPr>
        <w:pStyle w:val="ListParagraph"/>
        <w:numPr>
          <w:ilvl w:val="4"/>
          <w:numId w:val="54"/>
        </w:numPr>
        <w:tabs>
          <w:tab w:pos="2522" w:val="left" w:leader="none"/>
        </w:tabs>
        <w:spacing w:line="240" w:lineRule="auto" w:before="2" w:after="0"/>
        <w:ind w:left="2521" w:right="0" w:hanging="447"/>
        <w:jc w:val="left"/>
        <w:rPr>
          <w:sz w:val="24"/>
        </w:rPr>
      </w:pPr>
      <w:r>
        <w:rPr>
          <w:sz w:val="24"/>
        </w:rPr>
        <w:t>Materials</w:t>
      </w:r>
      <w:r>
        <w:rPr>
          <w:spacing w:val="-7"/>
          <w:sz w:val="24"/>
        </w:rPr>
        <w:t> </w:t>
      </w:r>
      <w:r>
        <w:rPr>
          <w:spacing w:val="-2"/>
          <w:sz w:val="24"/>
        </w:rPr>
        <w:t>Operations;</w:t>
      </w:r>
    </w:p>
    <w:p>
      <w:pPr>
        <w:pStyle w:val="ListParagraph"/>
        <w:numPr>
          <w:ilvl w:val="4"/>
          <w:numId w:val="54"/>
        </w:numPr>
        <w:tabs>
          <w:tab w:pos="2536" w:val="left" w:leader="none"/>
        </w:tabs>
        <w:spacing w:line="240" w:lineRule="auto" w:before="5" w:after="0"/>
        <w:ind w:left="2535" w:right="0" w:hanging="461"/>
        <w:jc w:val="left"/>
        <w:rPr>
          <w:sz w:val="24"/>
        </w:rPr>
      </w:pPr>
      <w:r>
        <w:rPr>
          <w:sz w:val="24"/>
        </w:rPr>
        <w:t>Miscellaneous</w:t>
      </w:r>
      <w:r>
        <w:rPr>
          <w:spacing w:val="-6"/>
          <w:sz w:val="24"/>
        </w:rPr>
        <w:t> </w:t>
      </w:r>
      <w:r>
        <w:rPr>
          <w:sz w:val="24"/>
        </w:rPr>
        <w:t>Matters;</w:t>
      </w:r>
      <w:r>
        <w:rPr>
          <w:spacing w:val="-6"/>
          <w:sz w:val="24"/>
        </w:rPr>
        <w:t> </w:t>
      </w:r>
      <w:r>
        <w:rPr>
          <w:spacing w:val="-4"/>
          <w:sz w:val="24"/>
        </w:rPr>
        <w:t>and,</w:t>
      </w:r>
    </w:p>
    <w:p>
      <w:pPr>
        <w:pStyle w:val="ListParagraph"/>
        <w:numPr>
          <w:ilvl w:val="4"/>
          <w:numId w:val="54"/>
        </w:numPr>
        <w:tabs>
          <w:tab w:pos="2522" w:val="left" w:leader="none"/>
        </w:tabs>
        <w:spacing w:line="240" w:lineRule="auto" w:before="2" w:after="0"/>
        <w:ind w:left="2521" w:right="0" w:hanging="447"/>
        <w:jc w:val="left"/>
        <w:rPr>
          <w:sz w:val="24"/>
        </w:rPr>
      </w:pPr>
      <w:r>
        <w:rPr>
          <w:spacing w:val="-2"/>
          <w:sz w:val="24"/>
        </w:rPr>
        <w:t>Emergency</w:t>
      </w:r>
      <w:r>
        <w:rPr>
          <w:spacing w:val="-3"/>
          <w:sz w:val="24"/>
        </w:rPr>
        <w:t> </w:t>
      </w:r>
      <w:r>
        <w:rPr>
          <w:spacing w:val="-2"/>
          <w:sz w:val="24"/>
        </w:rPr>
        <w:t>Preparedness.</w:t>
      </w:r>
    </w:p>
    <w:p>
      <w:pPr>
        <w:pStyle w:val="ListParagraph"/>
        <w:numPr>
          <w:ilvl w:val="3"/>
          <w:numId w:val="54"/>
        </w:numPr>
        <w:tabs>
          <w:tab w:pos="2176" w:val="left" w:leader="none"/>
        </w:tabs>
        <w:spacing w:line="242" w:lineRule="auto" w:before="5" w:after="0"/>
        <w:ind w:left="1715" w:right="151" w:firstLine="0"/>
        <w:jc w:val="both"/>
        <w:rPr>
          <w:sz w:val="24"/>
        </w:rPr>
      </w:pPr>
      <w:r>
        <w:rPr>
          <w:sz w:val="24"/>
        </w:rPr>
        <w:t>Within</w:t>
      </w:r>
      <w:r>
        <w:rPr>
          <w:spacing w:val="-4"/>
          <w:sz w:val="24"/>
        </w:rPr>
        <w:t> </w:t>
      </w:r>
      <w:r>
        <w:rPr>
          <w:sz w:val="24"/>
        </w:rPr>
        <w:t>each</w:t>
      </w:r>
      <w:r>
        <w:rPr>
          <w:spacing w:val="-4"/>
          <w:sz w:val="24"/>
        </w:rPr>
        <w:t> </w:t>
      </w:r>
      <w:r>
        <w:rPr>
          <w:sz w:val="24"/>
        </w:rPr>
        <w:t>activity</w:t>
      </w:r>
      <w:r>
        <w:rPr>
          <w:spacing w:val="-11"/>
          <w:sz w:val="24"/>
        </w:rPr>
        <w:t> </w:t>
      </w:r>
      <w:r>
        <w:rPr>
          <w:sz w:val="24"/>
        </w:rPr>
        <w:t>area,</w:t>
      </w:r>
      <w:r>
        <w:rPr>
          <w:spacing w:val="-4"/>
          <w:sz w:val="24"/>
        </w:rPr>
        <w:t> </w:t>
      </w:r>
      <w:r>
        <w:rPr>
          <w:sz w:val="24"/>
        </w:rPr>
        <w:t>Severity</w:t>
      </w:r>
      <w:r>
        <w:rPr>
          <w:spacing w:val="-11"/>
          <w:sz w:val="24"/>
        </w:rPr>
        <w:t> </w:t>
      </w:r>
      <w:r>
        <w:rPr>
          <w:sz w:val="24"/>
        </w:rPr>
        <w:t>Level</w:t>
      </w:r>
      <w:r>
        <w:rPr>
          <w:spacing w:val="-4"/>
          <w:sz w:val="24"/>
        </w:rPr>
        <w:t> </w:t>
      </w:r>
      <w:r>
        <w:rPr>
          <w:sz w:val="24"/>
        </w:rPr>
        <w:t>I</w:t>
      </w:r>
      <w:r>
        <w:rPr>
          <w:spacing w:val="-11"/>
          <w:sz w:val="24"/>
        </w:rPr>
        <w:t> </w:t>
      </w:r>
      <w:r>
        <w:rPr>
          <w:sz w:val="24"/>
        </w:rPr>
        <w:t>has</w:t>
      </w:r>
      <w:r>
        <w:rPr>
          <w:spacing w:val="-4"/>
          <w:sz w:val="24"/>
        </w:rPr>
        <w:t> </w:t>
      </w:r>
      <w:r>
        <w:rPr>
          <w:sz w:val="24"/>
        </w:rPr>
        <w:t>been</w:t>
      </w:r>
      <w:r>
        <w:rPr>
          <w:spacing w:val="-7"/>
          <w:sz w:val="24"/>
        </w:rPr>
        <w:t> </w:t>
      </w:r>
      <w:r>
        <w:rPr>
          <w:sz w:val="24"/>
        </w:rPr>
        <w:t>assigned</w:t>
      </w:r>
      <w:r>
        <w:rPr>
          <w:spacing w:val="-8"/>
          <w:sz w:val="24"/>
        </w:rPr>
        <w:t> </w:t>
      </w:r>
      <w:r>
        <w:rPr>
          <w:sz w:val="24"/>
        </w:rPr>
        <w:t>to</w:t>
      </w:r>
      <w:r>
        <w:rPr>
          <w:spacing w:val="-4"/>
          <w:sz w:val="24"/>
        </w:rPr>
        <w:t> </w:t>
      </w:r>
      <w:r>
        <w:rPr>
          <w:sz w:val="24"/>
        </w:rPr>
        <w:t>violations</w:t>
      </w:r>
      <w:r>
        <w:rPr>
          <w:spacing w:val="-4"/>
          <w:sz w:val="24"/>
        </w:rPr>
        <w:t> </w:t>
      </w:r>
      <w:r>
        <w:rPr>
          <w:sz w:val="24"/>
        </w:rPr>
        <w:t>that</w:t>
      </w:r>
      <w:r>
        <w:rPr>
          <w:spacing w:val="-4"/>
          <w:sz w:val="24"/>
        </w:rPr>
        <w:t> </w:t>
      </w:r>
      <w:r>
        <w:rPr>
          <w:sz w:val="24"/>
        </w:rPr>
        <w:t>are</w:t>
      </w:r>
      <w:r>
        <w:rPr>
          <w:spacing w:val="-4"/>
          <w:sz w:val="24"/>
        </w:rPr>
        <w:t> </w:t>
      </w:r>
      <w:r>
        <w:rPr>
          <w:sz w:val="24"/>
        </w:rPr>
        <w:t>the most</w:t>
      </w:r>
      <w:r>
        <w:rPr>
          <w:spacing w:val="-9"/>
          <w:sz w:val="24"/>
        </w:rPr>
        <w:t> </w:t>
      </w:r>
      <w:r>
        <w:rPr>
          <w:sz w:val="24"/>
        </w:rPr>
        <w:t>significant</w:t>
      </w:r>
      <w:r>
        <w:rPr>
          <w:spacing w:val="-9"/>
          <w:sz w:val="24"/>
        </w:rPr>
        <w:t> </w:t>
      </w:r>
      <w:r>
        <w:rPr>
          <w:sz w:val="24"/>
        </w:rPr>
        <w:t>and</w:t>
      </w:r>
      <w:r>
        <w:rPr>
          <w:spacing w:val="-9"/>
          <w:sz w:val="24"/>
        </w:rPr>
        <w:t> </w:t>
      </w:r>
      <w:r>
        <w:rPr>
          <w:sz w:val="24"/>
        </w:rPr>
        <w:t>Severity</w:t>
      </w:r>
      <w:r>
        <w:rPr>
          <w:spacing w:val="-15"/>
          <w:sz w:val="24"/>
        </w:rPr>
        <w:t> </w:t>
      </w:r>
      <w:r>
        <w:rPr>
          <w:sz w:val="24"/>
        </w:rPr>
        <w:t>Level</w:t>
      </w:r>
      <w:r>
        <w:rPr>
          <w:spacing w:val="-9"/>
          <w:sz w:val="24"/>
        </w:rPr>
        <w:t> </w:t>
      </w:r>
      <w:r>
        <w:rPr>
          <w:sz w:val="24"/>
        </w:rPr>
        <w:t>V</w:t>
      </w:r>
      <w:r>
        <w:rPr>
          <w:spacing w:val="-9"/>
          <w:sz w:val="24"/>
        </w:rPr>
        <w:t> </w:t>
      </w:r>
      <w:r>
        <w:rPr>
          <w:sz w:val="24"/>
        </w:rPr>
        <w:t>to</w:t>
      </w:r>
      <w:r>
        <w:rPr>
          <w:spacing w:val="-6"/>
          <w:sz w:val="24"/>
        </w:rPr>
        <w:t> </w:t>
      </w:r>
      <w:r>
        <w:rPr>
          <w:sz w:val="24"/>
        </w:rPr>
        <w:t>those</w:t>
      </w:r>
      <w:r>
        <w:rPr>
          <w:spacing w:val="-7"/>
          <w:sz w:val="24"/>
        </w:rPr>
        <w:t> </w:t>
      </w:r>
      <w:r>
        <w:rPr>
          <w:sz w:val="24"/>
        </w:rPr>
        <w:t>that</w:t>
      </w:r>
      <w:r>
        <w:rPr>
          <w:spacing w:val="-7"/>
          <w:sz w:val="24"/>
        </w:rPr>
        <w:t> </w:t>
      </w:r>
      <w:r>
        <w:rPr>
          <w:sz w:val="24"/>
        </w:rPr>
        <w:t>are</w:t>
      </w:r>
      <w:r>
        <w:rPr>
          <w:spacing w:val="-11"/>
          <w:sz w:val="24"/>
        </w:rPr>
        <w:t> </w:t>
      </w:r>
      <w:r>
        <w:rPr>
          <w:sz w:val="24"/>
        </w:rPr>
        <w:t>the</w:t>
      </w:r>
      <w:r>
        <w:rPr>
          <w:spacing w:val="-9"/>
          <w:sz w:val="24"/>
        </w:rPr>
        <w:t> </w:t>
      </w:r>
      <w:r>
        <w:rPr>
          <w:sz w:val="24"/>
        </w:rPr>
        <w:t>least</w:t>
      </w:r>
      <w:r>
        <w:rPr>
          <w:spacing w:val="-9"/>
          <w:sz w:val="24"/>
        </w:rPr>
        <w:t> </w:t>
      </w:r>
      <w:r>
        <w:rPr>
          <w:sz w:val="24"/>
        </w:rPr>
        <w:t>significant.</w:t>
      </w:r>
      <w:r>
        <w:rPr>
          <w:spacing w:val="40"/>
          <w:sz w:val="24"/>
        </w:rPr>
        <w:t> </w:t>
      </w:r>
      <w:r>
        <w:rPr>
          <w:sz w:val="24"/>
        </w:rPr>
        <w:t>Severity</w:t>
      </w:r>
      <w:r>
        <w:rPr>
          <w:spacing w:val="-15"/>
          <w:sz w:val="24"/>
        </w:rPr>
        <w:t> </w:t>
      </w:r>
      <w:r>
        <w:rPr>
          <w:sz w:val="24"/>
        </w:rPr>
        <w:t>Level I</w:t>
      </w:r>
      <w:r>
        <w:rPr>
          <w:spacing w:val="-12"/>
          <w:sz w:val="24"/>
        </w:rPr>
        <w:t> </w:t>
      </w:r>
      <w:r>
        <w:rPr>
          <w:sz w:val="24"/>
        </w:rPr>
        <w:t>and</w:t>
      </w:r>
      <w:r>
        <w:rPr>
          <w:spacing w:val="-7"/>
          <w:sz w:val="24"/>
        </w:rPr>
        <w:t> </w:t>
      </w:r>
      <w:r>
        <w:rPr>
          <w:sz w:val="24"/>
        </w:rPr>
        <w:t>II</w:t>
      </w:r>
      <w:r>
        <w:rPr>
          <w:spacing w:val="-12"/>
          <w:sz w:val="24"/>
        </w:rPr>
        <w:t> </w:t>
      </w:r>
      <w:r>
        <w:rPr>
          <w:sz w:val="24"/>
        </w:rPr>
        <w:t>violations</w:t>
      </w:r>
      <w:r>
        <w:rPr>
          <w:spacing w:val="-7"/>
          <w:sz w:val="24"/>
        </w:rPr>
        <w:t> </w:t>
      </w:r>
      <w:r>
        <w:rPr>
          <w:sz w:val="24"/>
        </w:rPr>
        <w:t>are</w:t>
      </w:r>
      <w:r>
        <w:rPr>
          <w:spacing w:val="-7"/>
          <w:sz w:val="24"/>
        </w:rPr>
        <w:t> </w:t>
      </w:r>
      <w:r>
        <w:rPr>
          <w:sz w:val="24"/>
        </w:rPr>
        <w:t>of</w:t>
      </w:r>
      <w:r>
        <w:rPr>
          <w:spacing w:val="-7"/>
          <w:sz w:val="24"/>
        </w:rPr>
        <w:t> </w:t>
      </w:r>
      <w:r>
        <w:rPr>
          <w:sz w:val="24"/>
        </w:rPr>
        <w:t>very</w:t>
      </w:r>
      <w:r>
        <w:rPr>
          <w:spacing w:val="-15"/>
          <w:sz w:val="24"/>
        </w:rPr>
        <w:t> </w:t>
      </w:r>
      <w:r>
        <w:rPr>
          <w:sz w:val="24"/>
        </w:rPr>
        <w:t>significant</w:t>
      </w:r>
      <w:r>
        <w:rPr>
          <w:spacing w:val="-7"/>
          <w:sz w:val="24"/>
        </w:rPr>
        <w:t> </w:t>
      </w:r>
      <w:r>
        <w:rPr>
          <w:sz w:val="24"/>
        </w:rPr>
        <w:t>regulatory</w:t>
      </w:r>
      <w:r>
        <w:rPr>
          <w:spacing w:val="-14"/>
          <w:sz w:val="24"/>
        </w:rPr>
        <w:t> </w:t>
      </w:r>
      <w:r>
        <w:rPr>
          <w:sz w:val="24"/>
        </w:rPr>
        <w:t>concern.</w:t>
      </w:r>
      <w:r>
        <w:rPr>
          <w:spacing w:val="40"/>
          <w:sz w:val="24"/>
        </w:rPr>
        <w:t> </w:t>
      </w:r>
      <w:r>
        <w:rPr>
          <w:sz w:val="24"/>
        </w:rPr>
        <w:t>In</w:t>
      </w:r>
      <w:r>
        <w:rPr>
          <w:spacing w:val="-7"/>
          <w:sz w:val="24"/>
        </w:rPr>
        <w:t> </w:t>
      </w:r>
      <w:r>
        <w:rPr>
          <w:sz w:val="24"/>
        </w:rPr>
        <w:t>general,</w:t>
      </w:r>
      <w:r>
        <w:rPr>
          <w:spacing w:val="-7"/>
          <w:sz w:val="24"/>
        </w:rPr>
        <w:t> </w:t>
      </w:r>
      <w:r>
        <w:rPr>
          <w:sz w:val="24"/>
        </w:rPr>
        <w:t>violations</w:t>
      </w:r>
      <w:r>
        <w:rPr>
          <w:spacing w:val="-7"/>
          <w:sz w:val="24"/>
        </w:rPr>
        <w:t> </w:t>
      </w:r>
      <w:r>
        <w:rPr>
          <w:sz w:val="24"/>
        </w:rPr>
        <w:t>that</w:t>
      </w:r>
      <w:r>
        <w:rPr>
          <w:spacing w:val="-7"/>
          <w:sz w:val="24"/>
        </w:rPr>
        <w:t> </w:t>
      </w:r>
      <w:r>
        <w:rPr>
          <w:sz w:val="24"/>
        </w:rPr>
        <w:t>are included</w:t>
      </w:r>
      <w:r>
        <w:rPr>
          <w:spacing w:val="-5"/>
          <w:sz w:val="24"/>
        </w:rPr>
        <w:t> </w:t>
      </w:r>
      <w:r>
        <w:rPr>
          <w:sz w:val="24"/>
        </w:rPr>
        <w:t>in</w:t>
      </w:r>
      <w:r>
        <w:rPr>
          <w:spacing w:val="-8"/>
          <w:sz w:val="24"/>
        </w:rPr>
        <w:t> </w:t>
      </w:r>
      <w:r>
        <w:rPr>
          <w:sz w:val="24"/>
        </w:rPr>
        <w:t>these</w:t>
      </w:r>
      <w:r>
        <w:rPr>
          <w:spacing w:val="-10"/>
          <w:sz w:val="24"/>
        </w:rPr>
        <w:t> </w:t>
      </w:r>
      <w:r>
        <w:rPr>
          <w:sz w:val="24"/>
        </w:rPr>
        <w:t>categories</w:t>
      </w:r>
      <w:r>
        <w:rPr>
          <w:spacing w:val="-8"/>
          <w:sz w:val="24"/>
        </w:rPr>
        <w:t> </w:t>
      </w:r>
      <w:r>
        <w:rPr>
          <w:sz w:val="24"/>
        </w:rPr>
        <w:t>involve</w:t>
      </w:r>
      <w:r>
        <w:rPr>
          <w:spacing w:val="-9"/>
          <w:sz w:val="24"/>
        </w:rPr>
        <w:t> </w:t>
      </w:r>
      <w:r>
        <w:rPr>
          <w:sz w:val="24"/>
        </w:rPr>
        <w:t>actual</w:t>
      </w:r>
      <w:r>
        <w:rPr>
          <w:spacing w:val="-9"/>
          <w:sz w:val="24"/>
        </w:rPr>
        <w:t> </w:t>
      </w:r>
      <w:r>
        <w:rPr>
          <w:sz w:val="24"/>
        </w:rPr>
        <w:t>or</w:t>
      </w:r>
      <w:r>
        <w:rPr>
          <w:spacing w:val="-10"/>
          <w:sz w:val="24"/>
        </w:rPr>
        <w:t> </w:t>
      </w:r>
      <w:r>
        <w:rPr>
          <w:sz w:val="24"/>
        </w:rPr>
        <w:t>high</w:t>
      </w:r>
      <w:r>
        <w:rPr>
          <w:spacing w:val="-8"/>
          <w:sz w:val="24"/>
        </w:rPr>
        <w:t> </w:t>
      </w:r>
      <w:r>
        <w:rPr>
          <w:sz w:val="24"/>
        </w:rPr>
        <w:t>potential</w:t>
      </w:r>
      <w:r>
        <w:rPr>
          <w:spacing w:val="-8"/>
          <w:sz w:val="24"/>
        </w:rPr>
        <w:t> </w:t>
      </w:r>
      <w:r>
        <w:rPr>
          <w:sz w:val="24"/>
        </w:rPr>
        <w:t>impact</w:t>
      </w:r>
      <w:r>
        <w:rPr>
          <w:spacing w:val="-8"/>
          <w:sz w:val="24"/>
        </w:rPr>
        <w:t> </w:t>
      </w:r>
      <w:r>
        <w:rPr>
          <w:sz w:val="24"/>
        </w:rPr>
        <w:t>on</w:t>
      </w:r>
      <w:r>
        <w:rPr>
          <w:spacing w:val="-11"/>
          <w:sz w:val="24"/>
        </w:rPr>
        <w:t> </w:t>
      </w:r>
      <w:r>
        <w:rPr>
          <w:sz w:val="24"/>
        </w:rPr>
        <w:t>the</w:t>
      </w:r>
      <w:r>
        <w:rPr>
          <w:spacing w:val="-11"/>
          <w:sz w:val="24"/>
        </w:rPr>
        <w:t> </w:t>
      </w:r>
      <w:r>
        <w:rPr>
          <w:sz w:val="24"/>
        </w:rPr>
        <w:t>public.</w:t>
      </w:r>
      <w:r>
        <w:rPr>
          <w:spacing w:val="40"/>
          <w:sz w:val="24"/>
        </w:rPr>
        <w:t> </w:t>
      </w:r>
      <w:r>
        <w:rPr>
          <w:sz w:val="24"/>
        </w:rPr>
        <w:t>Severity Level</w:t>
      </w:r>
      <w:r>
        <w:rPr>
          <w:spacing w:val="-4"/>
          <w:sz w:val="24"/>
        </w:rPr>
        <w:t> </w:t>
      </w:r>
      <w:r>
        <w:rPr>
          <w:sz w:val="24"/>
        </w:rPr>
        <w:t>III</w:t>
      </w:r>
      <w:r>
        <w:rPr>
          <w:spacing w:val="-11"/>
          <w:sz w:val="24"/>
        </w:rPr>
        <w:t> </w:t>
      </w:r>
      <w:r>
        <w:rPr>
          <w:sz w:val="24"/>
        </w:rPr>
        <w:t>violations</w:t>
      </w:r>
      <w:r>
        <w:rPr>
          <w:spacing w:val="-6"/>
          <w:sz w:val="24"/>
        </w:rPr>
        <w:t> </w:t>
      </w:r>
      <w:r>
        <w:rPr>
          <w:sz w:val="24"/>
        </w:rPr>
        <w:t>are</w:t>
      </w:r>
      <w:r>
        <w:rPr>
          <w:spacing w:val="-8"/>
          <w:sz w:val="24"/>
        </w:rPr>
        <w:t> </w:t>
      </w:r>
      <w:r>
        <w:rPr>
          <w:sz w:val="24"/>
        </w:rPr>
        <w:t>cause</w:t>
      </w:r>
      <w:r>
        <w:rPr>
          <w:spacing w:val="-6"/>
          <w:sz w:val="24"/>
        </w:rPr>
        <w:t> </w:t>
      </w:r>
      <w:r>
        <w:rPr>
          <w:sz w:val="24"/>
        </w:rPr>
        <w:t>for</w:t>
      </w:r>
      <w:r>
        <w:rPr>
          <w:spacing w:val="-4"/>
          <w:sz w:val="24"/>
        </w:rPr>
        <w:t> </w:t>
      </w:r>
      <w:r>
        <w:rPr>
          <w:sz w:val="24"/>
        </w:rPr>
        <w:t>significant</w:t>
      </w:r>
      <w:r>
        <w:rPr>
          <w:spacing w:val="-4"/>
          <w:sz w:val="24"/>
        </w:rPr>
        <w:t> </w:t>
      </w:r>
      <w:r>
        <w:rPr>
          <w:sz w:val="24"/>
        </w:rPr>
        <w:t>concern.</w:t>
      </w:r>
      <w:r>
        <w:rPr>
          <w:spacing w:val="40"/>
          <w:sz w:val="24"/>
        </w:rPr>
        <w:t> </w:t>
      </w:r>
      <w:r>
        <w:rPr>
          <w:sz w:val="24"/>
        </w:rPr>
        <w:t>Severity</w:t>
      </w:r>
      <w:r>
        <w:rPr>
          <w:spacing w:val="-15"/>
          <w:sz w:val="24"/>
        </w:rPr>
        <w:t> </w:t>
      </w:r>
      <w:r>
        <w:rPr>
          <w:sz w:val="24"/>
        </w:rPr>
        <w:t>Level</w:t>
      </w:r>
      <w:r>
        <w:rPr>
          <w:spacing w:val="-7"/>
          <w:sz w:val="24"/>
        </w:rPr>
        <w:t> </w:t>
      </w:r>
      <w:r>
        <w:rPr>
          <w:sz w:val="24"/>
        </w:rPr>
        <w:t>IV</w:t>
      </w:r>
      <w:r>
        <w:rPr>
          <w:spacing w:val="-4"/>
          <w:sz w:val="24"/>
        </w:rPr>
        <w:t> </w:t>
      </w:r>
      <w:r>
        <w:rPr>
          <w:sz w:val="24"/>
        </w:rPr>
        <w:t>violations</w:t>
      </w:r>
      <w:r>
        <w:rPr>
          <w:spacing w:val="-6"/>
          <w:sz w:val="24"/>
        </w:rPr>
        <w:t> </w:t>
      </w:r>
      <w:r>
        <w:rPr>
          <w:sz w:val="24"/>
        </w:rPr>
        <w:t>are</w:t>
      </w:r>
      <w:r>
        <w:rPr>
          <w:spacing w:val="-8"/>
          <w:sz w:val="24"/>
        </w:rPr>
        <w:t> </w:t>
      </w:r>
      <w:r>
        <w:rPr>
          <w:sz w:val="24"/>
        </w:rPr>
        <w:t>less serious</w:t>
      </w:r>
      <w:r>
        <w:rPr>
          <w:spacing w:val="-15"/>
          <w:sz w:val="24"/>
        </w:rPr>
        <w:t> </w:t>
      </w:r>
      <w:r>
        <w:rPr>
          <w:sz w:val="24"/>
        </w:rPr>
        <w:t>but</w:t>
      </w:r>
      <w:r>
        <w:rPr>
          <w:spacing w:val="-15"/>
          <w:sz w:val="24"/>
        </w:rPr>
        <w:t> </w:t>
      </w:r>
      <w:r>
        <w:rPr>
          <w:sz w:val="24"/>
        </w:rPr>
        <w:t>are</w:t>
      </w:r>
      <w:r>
        <w:rPr>
          <w:spacing w:val="-15"/>
          <w:sz w:val="24"/>
        </w:rPr>
        <w:t> </w:t>
      </w:r>
      <w:r>
        <w:rPr>
          <w:sz w:val="24"/>
        </w:rPr>
        <w:t>of</w:t>
      </w:r>
      <w:r>
        <w:rPr>
          <w:spacing w:val="-15"/>
          <w:sz w:val="24"/>
        </w:rPr>
        <w:t> </w:t>
      </w:r>
      <w:r>
        <w:rPr>
          <w:sz w:val="24"/>
        </w:rPr>
        <w:t>more</w:t>
      </w:r>
      <w:r>
        <w:rPr>
          <w:spacing w:val="-15"/>
          <w:sz w:val="24"/>
        </w:rPr>
        <w:t> </w:t>
      </w:r>
      <w:r>
        <w:rPr>
          <w:sz w:val="24"/>
        </w:rPr>
        <w:t>than</w:t>
      </w:r>
      <w:r>
        <w:rPr>
          <w:spacing w:val="-15"/>
          <w:sz w:val="24"/>
        </w:rPr>
        <w:t> </w:t>
      </w:r>
      <w:r>
        <w:rPr>
          <w:sz w:val="24"/>
        </w:rPr>
        <w:t>minor</w:t>
      </w:r>
      <w:r>
        <w:rPr>
          <w:spacing w:val="-15"/>
          <w:sz w:val="24"/>
        </w:rPr>
        <w:t> </w:t>
      </w:r>
      <w:r>
        <w:rPr>
          <w:sz w:val="24"/>
        </w:rPr>
        <w:t>concern;</w:t>
      </w:r>
      <w:r>
        <w:rPr>
          <w:spacing w:val="-15"/>
          <w:sz w:val="24"/>
        </w:rPr>
        <w:t> </w:t>
      </w:r>
      <w:r>
        <w:rPr>
          <w:i/>
          <w:sz w:val="24"/>
        </w:rPr>
        <w:t>i.e.</w:t>
      </w:r>
      <w:r>
        <w:rPr>
          <w:i/>
          <w:spacing w:val="-15"/>
          <w:sz w:val="24"/>
        </w:rPr>
        <w:t> </w:t>
      </w:r>
      <w:r>
        <w:rPr>
          <w:sz w:val="24"/>
        </w:rPr>
        <w:t>if</w:t>
      </w:r>
      <w:r>
        <w:rPr>
          <w:spacing w:val="-15"/>
          <w:sz w:val="24"/>
        </w:rPr>
        <w:t> </w:t>
      </w:r>
      <w:r>
        <w:rPr>
          <w:sz w:val="24"/>
        </w:rPr>
        <w:t>left</w:t>
      </w:r>
      <w:r>
        <w:rPr>
          <w:spacing w:val="-15"/>
          <w:sz w:val="24"/>
        </w:rPr>
        <w:t> </w:t>
      </w:r>
      <w:r>
        <w:rPr>
          <w:sz w:val="24"/>
        </w:rPr>
        <w:t>uncorrected,</w:t>
      </w:r>
      <w:r>
        <w:rPr>
          <w:spacing w:val="-15"/>
          <w:sz w:val="24"/>
        </w:rPr>
        <w:t> </w:t>
      </w:r>
      <w:r>
        <w:rPr>
          <w:sz w:val="24"/>
        </w:rPr>
        <w:t>they</w:t>
      </w:r>
      <w:r>
        <w:rPr>
          <w:spacing w:val="-15"/>
          <w:sz w:val="24"/>
        </w:rPr>
        <w:t> </w:t>
      </w:r>
      <w:r>
        <w:rPr>
          <w:sz w:val="24"/>
        </w:rPr>
        <w:t>could</w:t>
      </w:r>
      <w:r>
        <w:rPr>
          <w:spacing w:val="-15"/>
          <w:sz w:val="24"/>
        </w:rPr>
        <w:t> </w:t>
      </w:r>
      <w:r>
        <w:rPr>
          <w:sz w:val="24"/>
        </w:rPr>
        <w:t>lead</w:t>
      </w:r>
      <w:r>
        <w:rPr>
          <w:spacing w:val="-15"/>
          <w:sz w:val="24"/>
        </w:rPr>
        <w:t> </w:t>
      </w:r>
      <w:r>
        <w:rPr>
          <w:sz w:val="24"/>
        </w:rPr>
        <w:t>to</w:t>
      </w:r>
      <w:r>
        <w:rPr>
          <w:spacing w:val="-15"/>
          <w:sz w:val="24"/>
        </w:rPr>
        <w:t> </w:t>
      </w:r>
      <w:r>
        <w:rPr>
          <w:sz w:val="24"/>
        </w:rPr>
        <w:t>a</w:t>
      </w:r>
      <w:r>
        <w:rPr>
          <w:spacing w:val="-15"/>
          <w:sz w:val="24"/>
        </w:rPr>
        <w:t> </w:t>
      </w:r>
      <w:r>
        <w:rPr>
          <w:sz w:val="24"/>
        </w:rPr>
        <w:t>more serious</w:t>
      </w:r>
      <w:r>
        <w:rPr>
          <w:spacing w:val="-15"/>
          <w:sz w:val="24"/>
        </w:rPr>
        <w:t> </w:t>
      </w:r>
      <w:r>
        <w:rPr>
          <w:sz w:val="24"/>
        </w:rPr>
        <w:t>concern.</w:t>
      </w:r>
      <w:r>
        <w:rPr>
          <w:spacing w:val="31"/>
          <w:sz w:val="24"/>
        </w:rPr>
        <w:t> </w:t>
      </w:r>
      <w:r>
        <w:rPr>
          <w:sz w:val="24"/>
        </w:rPr>
        <w:t>Severity</w:t>
      </w:r>
      <w:r>
        <w:rPr>
          <w:spacing w:val="-18"/>
          <w:sz w:val="24"/>
        </w:rPr>
        <w:t> </w:t>
      </w:r>
      <w:r>
        <w:rPr>
          <w:sz w:val="24"/>
        </w:rPr>
        <w:t>Level</w:t>
      </w:r>
      <w:r>
        <w:rPr>
          <w:spacing w:val="-15"/>
          <w:sz w:val="24"/>
        </w:rPr>
        <w:t> </w:t>
      </w:r>
      <w:r>
        <w:rPr>
          <w:sz w:val="24"/>
        </w:rPr>
        <w:t>V</w:t>
      </w:r>
      <w:r>
        <w:rPr>
          <w:spacing w:val="-15"/>
          <w:sz w:val="24"/>
        </w:rPr>
        <w:t> </w:t>
      </w:r>
      <w:r>
        <w:rPr>
          <w:sz w:val="24"/>
        </w:rPr>
        <w:t>violations</w:t>
      </w:r>
      <w:r>
        <w:rPr>
          <w:spacing w:val="-12"/>
          <w:sz w:val="24"/>
        </w:rPr>
        <w:t> </w:t>
      </w:r>
      <w:r>
        <w:rPr>
          <w:sz w:val="24"/>
        </w:rPr>
        <w:t>are</w:t>
      </w:r>
      <w:r>
        <w:rPr>
          <w:spacing w:val="-15"/>
          <w:sz w:val="24"/>
        </w:rPr>
        <w:t> </w:t>
      </w:r>
      <w:r>
        <w:rPr>
          <w:sz w:val="24"/>
        </w:rPr>
        <w:t>of</w:t>
      </w:r>
      <w:r>
        <w:rPr>
          <w:spacing w:val="-12"/>
          <w:sz w:val="24"/>
        </w:rPr>
        <w:t> </w:t>
      </w:r>
      <w:r>
        <w:rPr>
          <w:sz w:val="24"/>
        </w:rPr>
        <w:t>minor</w:t>
      </w:r>
      <w:r>
        <w:rPr>
          <w:spacing w:val="-12"/>
          <w:sz w:val="24"/>
        </w:rPr>
        <w:t> </w:t>
      </w:r>
      <w:r>
        <w:rPr>
          <w:sz w:val="24"/>
        </w:rPr>
        <w:t>safety</w:t>
      </w:r>
      <w:r>
        <w:rPr>
          <w:spacing w:val="-15"/>
          <w:sz w:val="24"/>
        </w:rPr>
        <w:t> </w:t>
      </w:r>
      <w:r>
        <w:rPr>
          <w:sz w:val="24"/>
        </w:rPr>
        <w:t>or</w:t>
      </w:r>
      <w:r>
        <w:rPr>
          <w:spacing w:val="-12"/>
          <w:sz w:val="24"/>
        </w:rPr>
        <w:t> </w:t>
      </w:r>
      <w:r>
        <w:rPr>
          <w:sz w:val="24"/>
        </w:rPr>
        <w:t>environmental</w:t>
      </w:r>
      <w:r>
        <w:rPr>
          <w:spacing w:val="-12"/>
          <w:sz w:val="24"/>
        </w:rPr>
        <w:t> </w:t>
      </w:r>
      <w:r>
        <w:rPr>
          <w:sz w:val="24"/>
        </w:rPr>
        <w:t>concern.</w:t>
      </w:r>
    </w:p>
    <w:p>
      <w:pPr>
        <w:pStyle w:val="ListParagraph"/>
        <w:numPr>
          <w:ilvl w:val="3"/>
          <w:numId w:val="54"/>
        </w:numPr>
        <w:tabs>
          <w:tab w:pos="2128" w:val="left" w:leader="none"/>
        </w:tabs>
        <w:spacing w:line="242" w:lineRule="auto" w:before="5" w:after="0"/>
        <w:ind w:left="1715" w:right="155" w:firstLine="0"/>
        <w:jc w:val="both"/>
        <w:rPr>
          <w:sz w:val="24"/>
        </w:rPr>
      </w:pPr>
      <w:r>
        <w:rPr>
          <w:sz w:val="24"/>
        </w:rPr>
        <w:t>Comparisons</w:t>
      </w:r>
      <w:r>
        <w:rPr>
          <w:spacing w:val="-15"/>
          <w:sz w:val="24"/>
        </w:rPr>
        <w:t> </w:t>
      </w:r>
      <w:r>
        <w:rPr>
          <w:sz w:val="24"/>
        </w:rPr>
        <w:t>of</w:t>
      </w:r>
      <w:r>
        <w:rPr>
          <w:spacing w:val="-15"/>
          <w:sz w:val="24"/>
        </w:rPr>
        <w:t> </w:t>
      </w:r>
      <w:r>
        <w:rPr>
          <w:sz w:val="24"/>
        </w:rPr>
        <w:t>significance</w:t>
      </w:r>
      <w:r>
        <w:rPr>
          <w:spacing w:val="-15"/>
          <w:sz w:val="24"/>
        </w:rPr>
        <w:t> </w:t>
      </w:r>
      <w:r>
        <w:rPr>
          <w:sz w:val="24"/>
        </w:rPr>
        <w:t>between</w:t>
      </w:r>
      <w:r>
        <w:rPr>
          <w:spacing w:val="-15"/>
          <w:sz w:val="24"/>
        </w:rPr>
        <w:t> </w:t>
      </w:r>
      <w:r>
        <w:rPr>
          <w:sz w:val="24"/>
        </w:rPr>
        <w:t>activity</w:t>
      </w:r>
      <w:r>
        <w:rPr>
          <w:spacing w:val="-15"/>
          <w:sz w:val="24"/>
        </w:rPr>
        <w:t> </w:t>
      </w:r>
      <w:r>
        <w:rPr>
          <w:sz w:val="24"/>
        </w:rPr>
        <w:t>areas</w:t>
      </w:r>
      <w:r>
        <w:rPr>
          <w:spacing w:val="-15"/>
          <w:sz w:val="24"/>
        </w:rPr>
        <w:t> </w:t>
      </w:r>
      <w:r>
        <w:rPr>
          <w:sz w:val="24"/>
        </w:rPr>
        <w:t>are</w:t>
      </w:r>
      <w:r>
        <w:rPr>
          <w:spacing w:val="-15"/>
          <w:sz w:val="24"/>
        </w:rPr>
        <w:t> </w:t>
      </w:r>
      <w:r>
        <w:rPr>
          <w:sz w:val="24"/>
        </w:rPr>
        <w:t>inappropriate.</w:t>
      </w:r>
      <w:r>
        <w:rPr>
          <w:spacing w:val="-15"/>
          <w:sz w:val="24"/>
        </w:rPr>
        <w:t> </w:t>
      </w:r>
      <w:r>
        <w:rPr>
          <w:sz w:val="24"/>
        </w:rPr>
        <w:t>For</w:t>
      </w:r>
      <w:r>
        <w:rPr>
          <w:spacing w:val="-15"/>
          <w:sz w:val="24"/>
        </w:rPr>
        <w:t> </w:t>
      </w:r>
      <w:r>
        <w:rPr>
          <w:sz w:val="24"/>
        </w:rPr>
        <w:t>example,</w:t>
      </w:r>
      <w:r>
        <w:rPr>
          <w:spacing w:val="-15"/>
          <w:sz w:val="24"/>
        </w:rPr>
        <w:t> </w:t>
      </w:r>
      <w:r>
        <w:rPr>
          <w:sz w:val="24"/>
        </w:rPr>
        <w:t>the immediacy</w:t>
      </w:r>
      <w:r>
        <w:rPr>
          <w:spacing w:val="-15"/>
          <w:sz w:val="24"/>
        </w:rPr>
        <w:t> </w:t>
      </w:r>
      <w:r>
        <w:rPr>
          <w:sz w:val="24"/>
        </w:rPr>
        <w:t>of</w:t>
      </w:r>
      <w:r>
        <w:rPr>
          <w:spacing w:val="-15"/>
          <w:sz w:val="24"/>
        </w:rPr>
        <w:t> </w:t>
      </w:r>
      <w:r>
        <w:rPr>
          <w:sz w:val="24"/>
        </w:rPr>
        <w:t>any</w:t>
      </w:r>
      <w:r>
        <w:rPr>
          <w:spacing w:val="-15"/>
          <w:sz w:val="24"/>
        </w:rPr>
        <w:t> </w:t>
      </w:r>
      <w:r>
        <w:rPr>
          <w:sz w:val="24"/>
        </w:rPr>
        <w:t>hazard</w:t>
      </w:r>
      <w:r>
        <w:rPr>
          <w:spacing w:val="-15"/>
          <w:sz w:val="24"/>
        </w:rPr>
        <w:t> </w:t>
      </w:r>
      <w:r>
        <w:rPr>
          <w:sz w:val="24"/>
        </w:rPr>
        <w:t>to</w:t>
      </w:r>
      <w:r>
        <w:rPr>
          <w:spacing w:val="-12"/>
          <w:sz w:val="24"/>
        </w:rPr>
        <w:t> </w:t>
      </w:r>
      <w:r>
        <w:rPr>
          <w:sz w:val="24"/>
        </w:rPr>
        <w:t>the</w:t>
      </w:r>
      <w:r>
        <w:rPr>
          <w:spacing w:val="-14"/>
          <w:sz w:val="24"/>
        </w:rPr>
        <w:t> </w:t>
      </w:r>
      <w:r>
        <w:rPr>
          <w:sz w:val="24"/>
        </w:rPr>
        <w:t>public</w:t>
      </w:r>
      <w:r>
        <w:rPr>
          <w:spacing w:val="-12"/>
          <w:sz w:val="24"/>
        </w:rPr>
        <w:t> </w:t>
      </w:r>
      <w:r>
        <w:rPr>
          <w:sz w:val="24"/>
        </w:rPr>
        <w:t>associated</w:t>
      </w:r>
      <w:r>
        <w:rPr>
          <w:spacing w:val="-9"/>
          <w:sz w:val="24"/>
        </w:rPr>
        <w:t> </w:t>
      </w:r>
      <w:r>
        <w:rPr>
          <w:sz w:val="24"/>
        </w:rPr>
        <w:t>with</w:t>
      </w:r>
      <w:r>
        <w:rPr>
          <w:spacing w:val="-12"/>
          <w:sz w:val="24"/>
        </w:rPr>
        <w:t> </w:t>
      </w:r>
      <w:r>
        <w:rPr>
          <w:sz w:val="24"/>
        </w:rPr>
        <w:t>Severity</w:t>
      </w:r>
      <w:r>
        <w:rPr>
          <w:spacing w:val="-15"/>
          <w:sz w:val="24"/>
        </w:rPr>
        <w:t> </w:t>
      </w:r>
      <w:r>
        <w:rPr>
          <w:sz w:val="24"/>
        </w:rPr>
        <w:t>Level</w:t>
      </w:r>
      <w:r>
        <w:rPr>
          <w:spacing w:val="-9"/>
          <w:sz w:val="24"/>
        </w:rPr>
        <w:t> </w:t>
      </w:r>
      <w:r>
        <w:rPr>
          <w:sz w:val="24"/>
        </w:rPr>
        <w:t>I</w:t>
      </w:r>
      <w:r>
        <w:rPr>
          <w:spacing w:val="-15"/>
          <w:sz w:val="24"/>
        </w:rPr>
        <w:t> </w:t>
      </w:r>
      <w:r>
        <w:rPr>
          <w:sz w:val="24"/>
        </w:rPr>
        <w:t>violations</w:t>
      </w:r>
      <w:r>
        <w:rPr>
          <w:spacing w:val="-12"/>
          <w:sz w:val="24"/>
        </w:rPr>
        <w:t> </w:t>
      </w:r>
      <w:r>
        <w:rPr>
          <w:sz w:val="24"/>
        </w:rPr>
        <w:t>in</w:t>
      </w:r>
      <w:r>
        <w:rPr>
          <w:spacing w:val="-9"/>
          <w:sz w:val="24"/>
        </w:rPr>
        <w:t> </w:t>
      </w:r>
      <w:r>
        <w:rPr>
          <w:sz w:val="24"/>
        </w:rPr>
        <w:t>Health Physics is not directly comparable to that associated with Severity Level I violations in Emergency Preparedness.</w:t>
      </w:r>
    </w:p>
    <w:p>
      <w:pPr>
        <w:pStyle w:val="ListParagraph"/>
        <w:numPr>
          <w:ilvl w:val="3"/>
          <w:numId w:val="54"/>
        </w:numPr>
        <w:tabs>
          <w:tab w:pos="2181" w:val="left" w:leader="none"/>
        </w:tabs>
        <w:spacing w:line="242" w:lineRule="auto" w:before="3" w:after="0"/>
        <w:ind w:left="1715" w:right="155" w:firstLine="0"/>
        <w:jc w:val="both"/>
        <w:rPr>
          <w:sz w:val="24"/>
        </w:rPr>
      </w:pPr>
      <w:r>
        <w:rPr>
          <w:sz w:val="24"/>
        </w:rPr>
        <w:t>While</w:t>
      </w:r>
      <w:r>
        <w:rPr>
          <w:spacing w:val="-1"/>
          <w:sz w:val="24"/>
        </w:rPr>
        <w:t> </w:t>
      </w:r>
      <w:r>
        <w:rPr>
          <w:sz w:val="24"/>
        </w:rPr>
        <w:t>examples are</w:t>
      </w:r>
      <w:r>
        <w:rPr>
          <w:spacing w:val="-1"/>
          <w:sz w:val="24"/>
        </w:rPr>
        <w:t> </w:t>
      </w:r>
      <w:r>
        <w:rPr>
          <w:sz w:val="24"/>
        </w:rPr>
        <w:t>provided in 105 CMR 120.019:</w:t>
      </w:r>
      <w:r>
        <w:rPr>
          <w:spacing w:val="40"/>
          <w:sz w:val="24"/>
        </w:rPr>
        <w:t> </w:t>
      </w:r>
      <w:r>
        <w:rPr>
          <w:i/>
          <w:sz w:val="24"/>
        </w:rPr>
        <w:t>Appendix A</w:t>
      </w:r>
      <w:r>
        <w:rPr>
          <w:i/>
          <w:spacing w:val="-1"/>
          <w:sz w:val="24"/>
        </w:rPr>
        <w:t> </w:t>
      </w:r>
      <w:r>
        <w:rPr>
          <w:sz w:val="24"/>
        </w:rPr>
        <w:t>for determining</w:t>
      </w:r>
      <w:r>
        <w:rPr>
          <w:spacing w:val="-2"/>
          <w:sz w:val="24"/>
        </w:rPr>
        <w:t> </w:t>
      </w:r>
      <w:r>
        <w:rPr>
          <w:sz w:val="24"/>
        </w:rPr>
        <w:t>the appropriate</w:t>
      </w:r>
      <w:r>
        <w:rPr>
          <w:spacing w:val="-4"/>
          <w:sz w:val="24"/>
        </w:rPr>
        <w:t> </w:t>
      </w:r>
      <w:r>
        <w:rPr>
          <w:sz w:val="24"/>
        </w:rPr>
        <w:t>severity</w:t>
      </w:r>
      <w:r>
        <w:rPr>
          <w:spacing w:val="-7"/>
          <w:sz w:val="24"/>
        </w:rPr>
        <w:t> </w:t>
      </w:r>
      <w:r>
        <w:rPr>
          <w:sz w:val="24"/>
        </w:rPr>
        <w:t>level</w:t>
      </w:r>
      <w:r>
        <w:rPr>
          <w:spacing w:val="-1"/>
          <w:sz w:val="24"/>
        </w:rPr>
        <w:t> </w:t>
      </w:r>
      <w:r>
        <w:rPr>
          <w:sz w:val="24"/>
        </w:rPr>
        <w:t>for</w:t>
      </w:r>
      <w:r>
        <w:rPr>
          <w:spacing w:val="-5"/>
          <w:sz w:val="24"/>
        </w:rPr>
        <w:t> </w:t>
      </w:r>
      <w:r>
        <w:rPr>
          <w:sz w:val="24"/>
        </w:rPr>
        <w:t>violations</w:t>
      </w:r>
      <w:r>
        <w:rPr>
          <w:spacing w:val="-1"/>
          <w:sz w:val="24"/>
        </w:rPr>
        <w:t> </w:t>
      </w:r>
      <w:r>
        <w:rPr>
          <w:sz w:val="24"/>
        </w:rPr>
        <w:t>in</w:t>
      </w:r>
      <w:r>
        <w:rPr>
          <w:spacing w:val="-1"/>
          <w:sz w:val="24"/>
        </w:rPr>
        <w:t> </w:t>
      </w:r>
      <w:r>
        <w:rPr>
          <w:sz w:val="24"/>
        </w:rPr>
        <w:t>each</w:t>
      </w:r>
      <w:r>
        <w:rPr>
          <w:spacing w:val="-1"/>
          <w:sz w:val="24"/>
        </w:rPr>
        <w:t> </w:t>
      </w:r>
      <w:r>
        <w:rPr>
          <w:sz w:val="24"/>
        </w:rPr>
        <w:t>of</w:t>
      </w:r>
      <w:r>
        <w:rPr>
          <w:spacing w:val="-1"/>
          <w:sz w:val="24"/>
        </w:rPr>
        <w:t> </w:t>
      </w:r>
      <w:r>
        <w:rPr>
          <w:sz w:val="24"/>
        </w:rPr>
        <w:t>the</w:t>
      </w:r>
      <w:r>
        <w:rPr>
          <w:spacing w:val="-3"/>
          <w:sz w:val="24"/>
        </w:rPr>
        <w:t> </w:t>
      </w:r>
      <w:r>
        <w:rPr>
          <w:sz w:val="24"/>
        </w:rPr>
        <w:t>five</w:t>
      </w:r>
      <w:r>
        <w:rPr>
          <w:spacing w:val="-1"/>
          <w:sz w:val="24"/>
        </w:rPr>
        <w:t> </w:t>
      </w:r>
      <w:r>
        <w:rPr>
          <w:sz w:val="24"/>
        </w:rPr>
        <w:t>activity</w:t>
      </w:r>
      <w:r>
        <w:rPr>
          <w:spacing w:val="-7"/>
          <w:sz w:val="24"/>
        </w:rPr>
        <w:t> </w:t>
      </w:r>
      <w:r>
        <w:rPr>
          <w:sz w:val="24"/>
        </w:rPr>
        <w:t>areas,</w:t>
      </w:r>
      <w:r>
        <w:rPr>
          <w:spacing w:val="-2"/>
          <w:sz w:val="24"/>
        </w:rPr>
        <w:t> </w:t>
      </w:r>
      <w:r>
        <w:rPr>
          <w:sz w:val="24"/>
        </w:rPr>
        <w:t>the</w:t>
      </w:r>
      <w:r>
        <w:rPr>
          <w:spacing w:val="-1"/>
          <w:sz w:val="24"/>
        </w:rPr>
        <w:t> </w:t>
      </w:r>
      <w:r>
        <w:rPr>
          <w:sz w:val="24"/>
        </w:rPr>
        <w:t>examples</w:t>
      </w:r>
      <w:r>
        <w:rPr>
          <w:spacing w:val="-1"/>
          <w:sz w:val="24"/>
        </w:rPr>
        <w:t> </w:t>
      </w:r>
      <w:r>
        <w:rPr>
          <w:sz w:val="24"/>
        </w:rPr>
        <w:t>are neither</w:t>
      </w:r>
      <w:r>
        <w:rPr>
          <w:spacing w:val="-8"/>
          <w:sz w:val="24"/>
        </w:rPr>
        <w:t> </w:t>
      </w:r>
      <w:r>
        <w:rPr>
          <w:sz w:val="24"/>
        </w:rPr>
        <w:t>exhaustive</w:t>
      </w:r>
      <w:r>
        <w:rPr>
          <w:spacing w:val="-8"/>
          <w:sz w:val="24"/>
        </w:rPr>
        <w:t> </w:t>
      </w:r>
      <w:r>
        <w:rPr>
          <w:sz w:val="24"/>
        </w:rPr>
        <w:t>nor</w:t>
      </w:r>
      <w:r>
        <w:rPr>
          <w:spacing w:val="-6"/>
          <w:sz w:val="24"/>
        </w:rPr>
        <w:t> </w:t>
      </w:r>
      <w:r>
        <w:rPr>
          <w:sz w:val="24"/>
        </w:rPr>
        <w:t>controlling.</w:t>
      </w:r>
      <w:r>
        <w:rPr>
          <w:spacing w:val="40"/>
          <w:sz w:val="24"/>
        </w:rPr>
        <w:t> </w:t>
      </w:r>
      <w:r>
        <w:rPr>
          <w:sz w:val="24"/>
        </w:rPr>
        <w:t>These</w:t>
      </w:r>
      <w:r>
        <w:rPr>
          <w:spacing w:val="-8"/>
          <w:sz w:val="24"/>
        </w:rPr>
        <w:t> </w:t>
      </w:r>
      <w:r>
        <w:rPr>
          <w:sz w:val="24"/>
        </w:rPr>
        <w:t>examples</w:t>
      </w:r>
      <w:r>
        <w:rPr>
          <w:spacing w:val="-6"/>
          <w:sz w:val="24"/>
        </w:rPr>
        <w:t> </w:t>
      </w:r>
      <w:r>
        <w:rPr>
          <w:sz w:val="24"/>
        </w:rPr>
        <w:t>do</w:t>
      </w:r>
      <w:r>
        <w:rPr>
          <w:spacing w:val="-6"/>
          <w:sz w:val="24"/>
        </w:rPr>
        <w:t> </w:t>
      </w:r>
      <w:r>
        <w:rPr>
          <w:sz w:val="24"/>
        </w:rPr>
        <w:t>not</w:t>
      </w:r>
      <w:r>
        <w:rPr>
          <w:spacing w:val="-6"/>
          <w:sz w:val="24"/>
        </w:rPr>
        <w:t> </w:t>
      </w:r>
      <w:r>
        <w:rPr>
          <w:sz w:val="24"/>
        </w:rPr>
        <w:t>create</w:t>
      </w:r>
      <w:r>
        <w:rPr>
          <w:spacing w:val="-8"/>
          <w:sz w:val="24"/>
        </w:rPr>
        <w:t> </w:t>
      </w:r>
      <w:r>
        <w:rPr>
          <w:sz w:val="24"/>
        </w:rPr>
        <w:t>new</w:t>
      </w:r>
      <w:r>
        <w:rPr>
          <w:spacing w:val="-8"/>
          <w:sz w:val="24"/>
        </w:rPr>
        <w:t> </w:t>
      </w:r>
      <w:r>
        <w:rPr>
          <w:sz w:val="24"/>
        </w:rPr>
        <w:t>requirements.</w:t>
      </w:r>
      <w:r>
        <w:rPr>
          <w:spacing w:val="40"/>
          <w:sz w:val="24"/>
        </w:rPr>
        <w:t> </w:t>
      </w:r>
      <w:r>
        <w:rPr>
          <w:sz w:val="24"/>
        </w:rPr>
        <w:t>Each of</w:t>
      </w:r>
      <w:r>
        <w:rPr>
          <w:spacing w:val="-8"/>
          <w:sz w:val="24"/>
        </w:rPr>
        <w:t> </w:t>
      </w:r>
      <w:r>
        <w:rPr>
          <w:sz w:val="24"/>
        </w:rPr>
        <w:t>the</w:t>
      </w:r>
      <w:r>
        <w:rPr>
          <w:spacing w:val="-8"/>
          <w:sz w:val="24"/>
        </w:rPr>
        <w:t> </w:t>
      </w:r>
      <w:r>
        <w:rPr>
          <w:sz w:val="24"/>
        </w:rPr>
        <w:t>examples</w:t>
      </w:r>
      <w:r>
        <w:rPr>
          <w:spacing w:val="-4"/>
          <w:sz w:val="24"/>
        </w:rPr>
        <w:t> </w:t>
      </w:r>
      <w:r>
        <w:rPr>
          <w:sz w:val="24"/>
        </w:rPr>
        <w:t>is</w:t>
      </w:r>
      <w:r>
        <w:rPr>
          <w:spacing w:val="-6"/>
          <w:sz w:val="24"/>
        </w:rPr>
        <w:t> </w:t>
      </w:r>
      <w:r>
        <w:rPr>
          <w:sz w:val="24"/>
        </w:rPr>
        <w:t>predicated</w:t>
      </w:r>
      <w:r>
        <w:rPr>
          <w:spacing w:val="-4"/>
          <w:sz w:val="24"/>
        </w:rPr>
        <w:t> </w:t>
      </w:r>
      <w:r>
        <w:rPr>
          <w:sz w:val="24"/>
        </w:rPr>
        <w:t>on</w:t>
      </w:r>
      <w:r>
        <w:rPr>
          <w:spacing w:val="-4"/>
          <w:sz w:val="24"/>
        </w:rPr>
        <w:t> </w:t>
      </w:r>
      <w:r>
        <w:rPr>
          <w:sz w:val="24"/>
        </w:rPr>
        <w:t>a</w:t>
      </w:r>
      <w:r>
        <w:rPr>
          <w:spacing w:val="-4"/>
          <w:sz w:val="24"/>
        </w:rPr>
        <w:t> </w:t>
      </w:r>
      <w:r>
        <w:rPr>
          <w:sz w:val="24"/>
        </w:rPr>
        <w:t>violation</w:t>
      </w:r>
      <w:r>
        <w:rPr>
          <w:spacing w:val="-4"/>
          <w:sz w:val="24"/>
        </w:rPr>
        <w:t> </w:t>
      </w:r>
      <w:r>
        <w:rPr>
          <w:sz w:val="24"/>
        </w:rPr>
        <w:t>of</w:t>
      </w:r>
      <w:r>
        <w:rPr>
          <w:spacing w:val="-4"/>
          <w:sz w:val="24"/>
        </w:rPr>
        <w:t> </w:t>
      </w:r>
      <w:r>
        <w:rPr>
          <w:sz w:val="24"/>
        </w:rPr>
        <w:t>an</w:t>
      </w:r>
      <w:r>
        <w:rPr>
          <w:spacing w:val="-7"/>
          <w:sz w:val="24"/>
        </w:rPr>
        <w:t> </w:t>
      </w:r>
      <w:r>
        <w:rPr>
          <w:sz w:val="24"/>
        </w:rPr>
        <w:t>existing</w:t>
      </w:r>
      <w:r>
        <w:rPr>
          <w:spacing w:val="-7"/>
          <w:sz w:val="24"/>
        </w:rPr>
        <w:t> </w:t>
      </w:r>
      <w:r>
        <w:rPr>
          <w:sz w:val="24"/>
        </w:rPr>
        <w:t>regulatory</w:t>
      </w:r>
      <w:r>
        <w:rPr>
          <w:spacing w:val="-12"/>
          <w:sz w:val="24"/>
        </w:rPr>
        <w:t> </w:t>
      </w:r>
      <w:r>
        <w:rPr>
          <w:sz w:val="24"/>
        </w:rPr>
        <w:t>requirement.</w:t>
      </w:r>
      <w:r>
        <w:rPr>
          <w:spacing w:val="40"/>
          <w:sz w:val="24"/>
        </w:rPr>
        <w:t> </w:t>
      </w:r>
      <w:r>
        <w:rPr>
          <w:sz w:val="24"/>
        </w:rPr>
        <w:t>Each</w:t>
      </w:r>
      <w:r>
        <w:rPr>
          <w:spacing w:val="-4"/>
          <w:sz w:val="24"/>
        </w:rPr>
        <w:t> </w:t>
      </w:r>
      <w:r>
        <w:rPr>
          <w:sz w:val="24"/>
        </w:rPr>
        <w:t>is designed to illustrate the significance which the Department places on a particular type of violation of regulatory requirements.</w:t>
      </w:r>
    </w:p>
    <w:p>
      <w:pPr>
        <w:pStyle w:val="ListParagraph"/>
        <w:numPr>
          <w:ilvl w:val="3"/>
          <w:numId w:val="54"/>
        </w:numPr>
        <w:tabs>
          <w:tab w:pos="2176" w:val="left" w:leader="none"/>
        </w:tabs>
        <w:spacing w:line="242" w:lineRule="auto" w:before="6" w:after="0"/>
        <w:ind w:left="1715" w:right="156" w:firstLine="0"/>
        <w:jc w:val="both"/>
        <w:rPr>
          <w:sz w:val="24"/>
        </w:rPr>
      </w:pPr>
      <w:r>
        <w:rPr>
          <w:sz w:val="24"/>
        </w:rPr>
        <w:t>In</w:t>
      </w:r>
      <w:r>
        <w:rPr>
          <w:spacing w:val="-3"/>
          <w:sz w:val="24"/>
        </w:rPr>
        <w:t> </w:t>
      </w:r>
      <w:r>
        <w:rPr>
          <w:sz w:val="24"/>
        </w:rPr>
        <w:t>each</w:t>
      </w:r>
      <w:r>
        <w:rPr>
          <w:spacing w:val="-7"/>
          <w:sz w:val="24"/>
        </w:rPr>
        <w:t> </w:t>
      </w:r>
      <w:r>
        <w:rPr>
          <w:sz w:val="24"/>
        </w:rPr>
        <w:t>case,</w:t>
      </w:r>
      <w:r>
        <w:rPr>
          <w:spacing w:val="-6"/>
          <w:sz w:val="24"/>
        </w:rPr>
        <w:t> </w:t>
      </w:r>
      <w:r>
        <w:rPr>
          <w:sz w:val="24"/>
        </w:rPr>
        <w:t>the</w:t>
      </w:r>
      <w:r>
        <w:rPr>
          <w:spacing w:val="-9"/>
          <w:sz w:val="24"/>
        </w:rPr>
        <w:t> </w:t>
      </w:r>
      <w:r>
        <w:rPr>
          <w:sz w:val="24"/>
        </w:rPr>
        <w:t>severity</w:t>
      </w:r>
      <w:r>
        <w:rPr>
          <w:spacing w:val="-14"/>
          <w:sz w:val="24"/>
        </w:rPr>
        <w:t> </w:t>
      </w:r>
      <w:r>
        <w:rPr>
          <w:sz w:val="24"/>
        </w:rPr>
        <w:t>of</w:t>
      </w:r>
      <w:r>
        <w:rPr>
          <w:spacing w:val="-8"/>
          <w:sz w:val="24"/>
        </w:rPr>
        <w:t> </w:t>
      </w:r>
      <w:r>
        <w:rPr>
          <w:sz w:val="24"/>
        </w:rPr>
        <w:t>a</w:t>
      </w:r>
      <w:r>
        <w:rPr>
          <w:spacing w:val="-7"/>
          <w:sz w:val="24"/>
        </w:rPr>
        <w:t> </w:t>
      </w:r>
      <w:r>
        <w:rPr>
          <w:sz w:val="24"/>
        </w:rPr>
        <w:t>violation</w:t>
      </w:r>
      <w:r>
        <w:rPr>
          <w:spacing w:val="-6"/>
          <w:sz w:val="24"/>
        </w:rPr>
        <w:t> </w:t>
      </w:r>
      <w:r>
        <w:rPr>
          <w:sz w:val="24"/>
        </w:rPr>
        <w:t>will</w:t>
      </w:r>
      <w:r>
        <w:rPr>
          <w:spacing w:val="-6"/>
          <w:sz w:val="24"/>
        </w:rPr>
        <w:t> </w:t>
      </w:r>
      <w:r>
        <w:rPr>
          <w:sz w:val="24"/>
        </w:rPr>
        <w:t>be</w:t>
      </w:r>
      <w:r>
        <w:rPr>
          <w:spacing w:val="-8"/>
          <w:sz w:val="24"/>
        </w:rPr>
        <w:t> </w:t>
      </w:r>
      <w:r>
        <w:rPr>
          <w:sz w:val="24"/>
        </w:rPr>
        <w:t>characterized</w:t>
      </w:r>
      <w:r>
        <w:rPr>
          <w:spacing w:val="-8"/>
          <w:sz w:val="24"/>
        </w:rPr>
        <w:t> </w:t>
      </w:r>
      <w:r>
        <w:rPr>
          <w:sz w:val="24"/>
        </w:rPr>
        <w:t>at</w:t>
      </w:r>
      <w:r>
        <w:rPr>
          <w:spacing w:val="-5"/>
          <w:sz w:val="24"/>
        </w:rPr>
        <w:t> </w:t>
      </w:r>
      <w:r>
        <w:rPr>
          <w:sz w:val="24"/>
        </w:rPr>
        <w:t>the</w:t>
      </w:r>
      <w:r>
        <w:rPr>
          <w:spacing w:val="-9"/>
          <w:sz w:val="24"/>
        </w:rPr>
        <w:t> </w:t>
      </w:r>
      <w:r>
        <w:rPr>
          <w:sz w:val="24"/>
        </w:rPr>
        <w:t>level</w:t>
      </w:r>
      <w:r>
        <w:rPr>
          <w:spacing w:val="-5"/>
          <w:sz w:val="24"/>
        </w:rPr>
        <w:t> </w:t>
      </w:r>
      <w:r>
        <w:rPr>
          <w:sz w:val="24"/>
        </w:rPr>
        <w:t>best</w:t>
      </w:r>
      <w:r>
        <w:rPr>
          <w:spacing w:val="-2"/>
          <w:sz w:val="24"/>
        </w:rPr>
        <w:t> </w:t>
      </w:r>
      <w:r>
        <w:rPr>
          <w:sz w:val="24"/>
        </w:rPr>
        <w:t>suited</w:t>
      </w:r>
      <w:r>
        <w:rPr>
          <w:spacing w:val="-2"/>
          <w:sz w:val="24"/>
        </w:rPr>
        <w:t> </w:t>
      </w:r>
      <w:r>
        <w:rPr>
          <w:sz w:val="24"/>
        </w:rPr>
        <w:t>to </w:t>
      </w:r>
      <w:r>
        <w:rPr>
          <w:w w:val="95"/>
          <w:sz w:val="24"/>
        </w:rPr>
        <w:t>the significance of the particular violation.</w:t>
      </w:r>
      <w:r>
        <w:rPr>
          <w:spacing w:val="40"/>
          <w:sz w:val="24"/>
        </w:rPr>
        <w:t> </w:t>
      </w:r>
      <w:r>
        <w:rPr>
          <w:w w:val="95"/>
          <w:sz w:val="24"/>
        </w:rPr>
        <w:t>In some cases, violations may</w:t>
      </w:r>
      <w:r>
        <w:rPr>
          <w:spacing w:val="-3"/>
          <w:w w:val="95"/>
          <w:sz w:val="24"/>
        </w:rPr>
        <w:t> </w:t>
      </w:r>
      <w:r>
        <w:rPr>
          <w:w w:val="95"/>
          <w:sz w:val="24"/>
        </w:rPr>
        <w:t>be evaluated in the </w:t>
      </w:r>
      <w:r>
        <w:rPr>
          <w:sz w:val="24"/>
        </w:rPr>
        <w:t>aggregate and a single severity level assigned for a group of violations.</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120.016:</w:t>
      </w:r>
      <w:r>
        <w:rPr>
          <w:spacing w:val="30"/>
        </w:rPr>
        <w:t>  </w:t>
      </w:r>
      <w:r>
        <w:rPr>
          <w:spacing w:val="-2"/>
        </w:rPr>
        <w:t>continued</w:t>
      </w:r>
    </w:p>
    <w:p>
      <w:pPr>
        <w:pStyle w:val="BodyText"/>
        <w:spacing w:before="7"/>
      </w:pPr>
    </w:p>
    <w:p>
      <w:pPr>
        <w:pStyle w:val="ListParagraph"/>
        <w:numPr>
          <w:ilvl w:val="3"/>
          <w:numId w:val="54"/>
        </w:numPr>
        <w:tabs>
          <w:tab w:pos="2154" w:val="left" w:leader="none"/>
        </w:tabs>
        <w:spacing w:line="242" w:lineRule="auto" w:before="1" w:after="0"/>
        <w:ind w:left="1715" w:right="155" w:firstLine="0"/>
        <w:jc w:val="both"/>
        <w:rPr>
          <w:sz w:val="24"/>
        </w:rPr>
      </w:pPr>
      <w:r>
        <w:rPr>
          <w:sz w:val="24"/>
        </w:rPr>
        <w:t>The</w:t>
      </w:r>
      <w:r>
        <w:rPr>
          <w:spacing w:val="-15"/>
          <w:sz w:val="24"/>
        </w:rPr>
        <w:t> </w:t>
      </w:r>
      <w:r>
        <w:rPr>
          <w:sz w:val="24"/>
        </w:rPr>
        <w:t>severity</w:t>
      </w:r>
      <w:r>
        <w:rPr>
          <w:spacing w:val="-15"/>
          <w:sz w:val="24"/>
        </w:rPr>
        <w:t> </w:t>
      </w:r>
      <w:r>
        <w:rPr>
          <w:sz w:val="24"/>
        </w:rPr>
        <w:t>level</w:t>
      </w:r>
      <w:r>
        <w:rPr>
          <w:spacing w:val="-15"/>
          <w:sz w:val="24"/>
        </w:rPr>
        <w:t> </w:t>
      </w:r>
      <w:r>
        <w:rPr>
          <w:sz w:val="24"/>
        </w:rPr>
        <w:t>of</w:t>
      </w:r>
      <w:r>
        <w:rPr>
          <w:spacing w:val="-15"/>
          <w:sz w:val="24"/>
        </w:rPr>
        <w:t> </w:t>
      </w:r>
      <w:r>
        <w:rPr>
          <w:sz w:val="24"/>
        </w:rPr>
        <w:t>a</w:t>
      </w:r>
      <w:r>
        <w:rPr>
          <w:spacing w:val="-13"/>
          <w:sz w:val="24"/>
        </w:rPr>
        <w:t> </w:t>
      </w:r>
      <w:r>
        <w:rPr>
          <w:sz w:val="24"/>
        </w:rPr>
        <w:t>violation</w:t>
      </w:r>
      <w:r>
        <w:rPr>
          <w:spacing w:val="-12"/>
          <w:sz w:val="24"/>
        </w:rPr>
        <w:t> </w:t>
      </w:r>
      <w:r>
        <w:rPr>
          <w:sz w:val="24"/>
        </w:rPr>
        <w:t>may</w:t>
      </w:r>
      <w:r>
        <w:rPr>
          <w:spacing w:val="-15"/>
          <w:sz w:val="24"/>
        </w:rPr>
        <w:t> </w:t>
      </w:r>
      <w:r>
        <w:rPr>
          <w:sz w:val="24"/>
        </w:rPr>
        <w:t>be</w:t>
      </w:r>
      <w:r>
        <w:rPr>
          <w:spacing w:val="-12"/>
          <w:sz w:val="24"/>
        </w:rPr>
        <w:t> </w:t>
      </w:r>
      <w:r>
        <w:rPr>
          <w:sz w:val="24"/>
        </w:rPr>
        <w:t>increased</w:t>
      </w:r>
      <w:r>
        <w:rPr>
          <w:spacing w:val="-12"/>
          <w:sz w:val="24"/>
        </w:rPr>
        <w:t> </w:t>
      </w:r>
      <w:r>
        <w:rPr>
          <w:sz w:val="24"/>
        </w:rPr>
        <w:t>if</w:t>
      </w:r>
      <w:r>
        <w:rPr>
          <w:spacing w:val="-12"/>
          <w:sz w:val="24"/>
        </w:rPr>
        <w:t> </w:t>
      </w:r>
      <w:r>
        <w:rPr>
          <w:sz w:val="24"/>
        </w:rPr>
        <w:t>the</w:t>
      </w:r>
      <w:r>
        <w:rPr>
          <w:spacing w:val="-12"/>
          <w:sz w:val="24"/>
        </w:rPr>
        <w:t> </w:t>
      </w:r>
      <w:r>
        <w:rPr>
          <w:sz w:val="24"/>
        </w:rPr>
        <w:t>circumstances</w:t>
      </w:r>
      <w:r>
        <w:rPr>
          <w:spacing w:val="-12"/>
          <w:sz w:val="24"/>
        </w:rPr>
        <w:t> </w:t>
      </w:r>
      <w:r>
        <w:rPr>
          <w:sz w:val="24"/>
        </w:rPr>
        <w:t>surrounding</w:t>
      </w:r>
      <w:r>
        <w:rPr>
          <w:spacing w:val="-12"/>
          <w:sz w:val="24"/>
        </w:rPr>
        <w:t> </w:t>
      </w:r>
      <w:r>
        <w:rPr>
          <w:sz w:val="24"/>
        </w:rPr>
        <w:t>the matter involve careless disregard of requirements, deception, or other indication of willfulness.</w:t>
      </w:r>
      <w:r>
        <w:rPr>
          <w:spacing w:val="40"/>
          <w:sz w:val="24"/>
        </w:rPr>
        <w:t> </w:t>
      </w:r>
      <w:r>
        <w:rPr>
          <w:sz w:val="24"/>
        </w:rPr>
        <w:t>The term "willfulness"</w:t>
      </w:r>
      <w:r>
        <w:rPr>
          <w:spacing w:val="-2"/>
          <w:sz w:val="24"/>
        </w:rPr>
        <w:t> </w:t>
      </w:r>
      <w:r>
        <w:rPr>
          <w:sz w:val="24"/>
        </w:rPr>
        <w:t>includes, but is not limited to, the deliberate violation of any</w:t>
      </w:r>
      <w:r>
        <w:rPr>
          <w:spacing w:val="-2"/>
          <w:sz w:val="24"/>
        </w:rPr>
        <w:t> </w:t>
      </w:r>
      <w:r>
        <w:rPr>
          <w:sz w:val="24"/>
        </w:rPr>
        <w:t>provision of M.G.L. c. 111, §§ 3, 5M, 5N, 5O, and 5P or careless disregard of the requirements</w:t>
      </w:r>
      <w:r>
        <w:rPr>
          <w:spacing w:val="-15"/>
          <w:sz w:val="24"/>
        </w:rPr>
        <w:t> </w:t>
      </w:r>
      <w:r>
        <w:rPr>
          <w:sz w:val="24"/>
        </w:rPr>
        <w:t>of</w:t>
      </w:r>
      <w:r>
        <w:rPr>
          <w:spacing w:val="-15"/>
          <w:sz w:val="24"/>
        </w:rPr>
        <w:t> </w:t>
      </w:r>
      <w:r>
        <w:rPr>
          <w:sz w:val="24"/>
        </w:rPr>
        <w:t>M.G.L.</w:t>
      </w:r>
      <w:r>
        <w:rPr>
          <w:spacing w:val="-15"/>
          <w:sz w:val="24"/>
        </w:rPr>
        <w:t> </w:t>
      </w:r>
      <w:r>
        <w:rPr>
          <w:sz w:val="24"/>
        </w:rPr>
        <w:t>c.</w:t>
      </w:r>
      <w:r>
        <w:rPr>
          <w:spacing w:val="-15"/>
          <w:sz w:val="24"/>
        </w:rPr>
        <w:t> </w:t>
      </w:r>
      <w:r>
        <w:rPr>
          <w:sz w:val="24"/>
        </w:rPr>
        <w:t>111,</w:t>
      </w:r>
      <w:r>
        <w:rPr>
          <w:spacing w:val="-15"/>
          <w:sz w:val="24"/>
        </w:rPr>
        <w:t> </w:t>
      </w:r>
      <w:r>
        <w:rPr>
          <w:sz w:val="24"/>
        </w:rPr>
        <w:t>§§</w:t>
      </w:r>
      <w:r>
        <w:rPr>
          <w:spacing w:val="-15"/>
          <w:sz w:val="24"/>
        </w:rPr>
        <w:t> </w:t>
      </w:r>
      <w:r>
        <w:rPr>
          <w:sz w:val="24"/>
        </w:rPr>
        <w:t>3,</w:t>
      </w:r>
      <w:r>
        <w:rPr>
          <w:spacing w:val="-15"/>
          <w:sz w:val="24"/>
        </w:rPr>
        <w:t> </w:t>
      </w:r>
      <w:r>
        <w:rPr>
          <w:sz w:val="24"/>
        </w:rPr>
        <w:t>5M,</w:t>
      </w:r>
      <w:r>
        <w:rPr>
          <w:spacing w:val="-15"/>
          <w:sz w:val="24"/>
        </w:rPr>
        <w:t> </w:t>
      </w:r>
      <w:r>
        <w:rPr>
          <w:sz w:val="24"/>
        </w:rPr>
        <w:t>5N,</w:t>
      </w:r>
      <w:r>
        <w:rPr>
          <w:spacing w:val="-15"/>
          <w:sz w:val="24"/>
        </w:rPr>
        <w:t> </w:t>
      </w:r>
      <w:r>
        <w:rPr>
          <w:sz w:val="24"/>
        </w:rPr>
        <w:t>5O,</w:t>
      </w:r>
      <w:r>
        <w:rPr>
          <w:spacing w:val="-15"/>
          <w:sz w:val="24"/>
        </w:rPr>
        <w:t> </w:t>
      </w:r>
      <w:r>
        <w:rPr>
          <w:sz w:val="24"/>
        </w:rPr>
        <w:t>and</w:t>
      </w:r>
      <w:r>
        <w:rPr>
          <w:spacing w:val="-15"/>
          <w:sz w:val="24"/>
        </w:rPr>
        <w:t> </w:t>
      </w:r>
      <w:r>
        <w:rPr>
          <w:sz w:val="24"/>
        </w:rPr>
        <w:t>5P.</w:t>
      </w:r>
      <w:r>
        <w:rPr>
          <w:spacing w:val="9"/>
          <w:sz w:val="24"/>
        </w:rPr>
        <w:t> </w:t>
      </w:r>
      <w:r>
        <w:rPr>
          <w:sz w:val="24"/>
        </w:rPr>
        <w:t>Willfulness</w:t>
      </w:r>
      <w:r>
        <w:rPr>
          <w:spacing w:val="-15"/>
          <w:sz w:val="24"/>
        </w:rPr>
        <w:t> </w:t>
      </w:r>
      <w:r>
        <w:rPr>
          <w:sz w:val="24"/>
        </w:rPr>
        <w:t>does</w:t>
      </w:r>
      <w:r>
        <w:rPr>
          <w:spacing w:val="-15"/>
          <w:sz w:val="24"/>
        </w:rPr>
        <w:t> </w:t>
      </w:r>
      <w:r>
        <w:rPr>
          <w:sz w:val="24"/>
        </w:rPr>
        <w:t>not</w:t>
      </w:r>
      <w:r>
        <w:rPr>
          <w:spacing w:val="-15"/>
          <w:sz w:val="24"/>
        </w:rPr>
        <w:t> </w:t>
      </w:r>
      <w:r>
        <w:rPr>
          <w:sz w:val="24"/>
        </w:rPr>
        <w:t>include</w:t>
      </w:r>
      <w:r>
        <w:rPr>
          <w:spacing w:val="-15"/>
          <w:sz w:val="24"/>
        </w:rPr>
        <w:t> </w:t>
      </w:r>
      <w:r>
        <w:rPr>
          <w:sz w:val="24"/>
        </w:rPr>
        <w:t>acts which do not rise to the level of careless disregard, </w:t>
      </w:r>
      <w:r>
        <w:rPr>
          <w:i/>
          <w:sz w:val="24"/>
        </w:rPr>
        <w:t>e.g. </w:t>
      </w:r>
      <w:r>
        <w:rPr>
          <w:sz w:val="24"/>
        </w:rPr>
        <w:t>inadvertent clerical errors in a document</w:t>
      </w:r>
      <w:r>
        <w:rPr>
          <w:spacing w:val="-15"/>
          <w:sz w:val="24"/>
        </w:rPr>
        <w:t> </w:t>
      </w:r>
      <w:r>
        <w:rPr>
          <w:sz w:val="24"/>
        </w:rPr>
        <w:t>submitted</w:t>
      </w:r>
      <w:r>
        <w:rPr>
          <w:spacing w:val="-13"/>
          <w:sz w:val="24"/>
        </w:rPr>
        <w:t> </w:t>
      </w:r>
      <w:r>
        <w:rPr>
          <w:sz w:val="24"/>
        </w:rPr>
        <w:t>to</w:t>
      </w:r>
      <w:r>
        <w:rPr>
          <w:spacing w:val="-12"/>
          <w:sz w:val="24"/>
        </w:rPr>
        <w:t> </w:t>
      </w:r>
      <w:r>
        <w:rPr>
          <w:sz w:val="24"/>
        </w:rPr>
        <w:t>the</w:t>
      </w:r>
      <w:r>
        <w:rPr>
          <w:spacing w:val="-15"/>
          <w:sz w:val="24"/>
        </w:rPr>
        <w:t> </w:t>
      </w:r>
      <w:r>
        <w:rPr>
          <w:sz w:val="24"/>
        </w:rPr>
        <w:t>Agency.</w:t>
      </w:r>
      <w:r>
        <w:rPr>
          <w:spacing w:val="33"/>
          <w:sz w:val="24"/>
        </w:rPr>
        <w:t> </w:t>
      </w:r>
      <w:r>
        <w:rPr>
          <w:sz w:val="24"/>
        </w:rPr>
        <w:t>In</w:t>
      </w:r>
      <w:r>
        <w:rPr>
          <w:spacing w:val="-14"/>
          <w:sz w:val="24"/>
        </w:rPr>
        <w:t> </w:t>
      </w:r>
      <w:r>
        <w:rPr>
          <w:sz w:val="24"/>
        </w:rPr>
        <w:t>determining</w:t>
      </w:r>
      <w:r>
        <w:rPr>
          <w:spacing w:val="-15"/>
          <w:sz w:val="24"/>
        </w:rPr>
        <w:t> </w:t>
      </w:r>
      <w:r>
        <w:rPr>
          <w:sz w:val="24"/>
        </w:rPr>
        <w:t>the</w:t>
      </w:r>
      <w:r>
        <w:rPr>
          <w:spacing w:val="-15"/>
          <w:sz w:val="24"/>
        </w:rPr>
        <w:t> </w:t>
      </w:r>
      <w:r>
        <w:rPr>
          <w:sz w:val="24"/>
        </w:rPr>
        <w:t>specific</w:t>
      </w:r>
      <w:r>
        <w:rPr>
          <w:spacing w:val="-15"/>
          <w:sz w:val="24"/>
        </w:rPr>
        <w:t> </w:t>
      </w:r>
      <w:r>
        <w:rPr>
          <w:sz w:val="24"/>
        </w:rPr>
        <w:t>severity</w:t>
      </w:r>
      <w:r>
        <w:rPr>
          <w:spacing w:val="-15"/>
          <w:sz w:val="24"/>
        </w:rPr>
        <w:t> </w:t>
      </w:r>
      <w:r>
        <w:rPr>
          <w:sz w:val="24"/>
        </w:rPr>
        <w:t>level</w:t>
      </w:r>
      <w:r>
        <w:rPr>
          <w:spacing w:val="-15"/>
          <w:sz w:val="24"/>
        </w:rPr>
        <w:t> </w:t>
      </w:r>
      <w:r>
        <w:rPr>
          <w:sz w:val="24"/>
        </w:rPr>
        <w:t>of</w:t>
      </w:r>
      <w:r>
        <w:rPr>
          <w:spacing w:val="-15"/>
          <w:sz w:val="24"/>
        </w:rPr>
        <w:t> </w:t>
      </w:r>
      <w:r>
        <w:rPr>
          <w:sz w:val="24"/>
        </w:rPr>
        <w:t>a</w:t>
      </w:r>
      <w:r>
        <w:rPr>
          <w:spacing w:val="-12"/>
          <w:sz w:val="24"/>
        </w:rPr>
        <w:t> </w:t>
      </w:r>
      <w:r>
        <w:rPr>
          <w:sz w:val="24"/>
        </w:rPr>
        <w:t>violation </w:t>
      </w:r>
      <w:r>
        <w:rPr>
          <w:w w:val="95"/>
          <w:sz w:val="24"/>
        </w:rPr>
        <w:t>involving willfulness, consideration will be given to such factors as the position of the </w:t>
      </w:r>
      <w:r>
        <w:rPr>
          <w:w w:val="95"/>
          <w:sz w:val="24"/>
        </w:rPr>
        <w:t>person</w:t>
      </w:r>
      <w:r>
        <w:rPr>
          <w:w w:val="95"/>
          <w:sz w:val="24"/>
        </w:rPr>
        <w:t> </w:t>
      </w:r>
      <w:r>
        <w:rPr>
          <w:sz w:val="24"/>
        </w:rPr>
        <w:t>involved</w:t>
      </w:r>
      <w:r>
        <w:rPr>
          <w:spacing w:val="-1"/>
          <w:sz w:val="24"/>
        </w:rPr>
        <w:t> </w:t>
      </w:r>
      <w:r>
        <w:rPr>
          <w:sz w:val="24"/>
        </w:rPr>
        <w:t>in</w:t>
      </w:r>
      <w:r>
        <w:rPr>
          <w:spacing w:val="-1"/>
          <w:sz w:val="24"/>
        </w:rPr>
        <w:t> </w:t>
      </w:r>
      <w:r>
        <w:rPr>
          <w:sz w:val="24"/>
        </w:rPr>
        <w:t>the</w:t>
      </w:r>
      <w:r>
        <w:rPr>
          <w:spacing w:val="-1"/>
          <w:sz w:val="24"/>
        </w:rPr>
        <w:t> </w:t>
      </w:r>
      <w:r>
        <w:rPr>
          <w:sz w:val="24"/>
        </w:rPr>
        <w:t>violation</w:t>
      </w:r>
      <w:r>
        <w:rPr>
          <w:spacing w:val="-1"/>
          <w:sz w:val="24"/>
        </w:rPr>
        <w:t> </w:t>
      </w:r>
      <w:r>
        <w:rPr>
          <w:sz w:val="24"/>
        </w:rPr>
        <w:t>(</w:t>
      </w:r>
      <w:r>
        <w:rPr>
          <w:i/>
          <w:sz w:val="24"/>
        </w:rPr>
        <w:t>e.g</w:t>
      </w:r>
      <w:r>
        <w:rPr>
          <w:sz w:val="24"/>
        </w:rPr>
        <w:t>.,</w:t>
      </w:r>
      <w:r>
        <w:rPr>
          <w:spacing w:val="-1"/>
          <w:sz w:val="24"/>
        </w:rPr>
        <w:t> </w:t>
      </w:r>
      <w:r>
        <w:rPr>
          <w:sz w:val="24"/>
        </w:rPr>
        <w:t>first-line</w:t>
      </w:r>
      <w:r>
        <w:rPr>
          <w:spacing w:val="-1"/>
          <w:sz w:val="24"/>
        </w:rPr>
        <w:t> </w:t>
      </w:r>
      <w:r>
        <w:rPr>
          <w:sz w:val="24"/>
        </w:rPr>
        <w:t>supervisor</w:t>
      </w:r>
      <w:r>
        <w:rPr>
          <w:spacing w:val="-1"/>
          <w:sz w:val="24"/>
        </w:rPr>
        <w:t> </w:t>
      </w:r>
      <w:r>
        <w:rPr>
          <w:sz w:val="24"/>
        </w:rPr>
        <w:t>or</w:t>
      </w:r>
      <w:r>
        <w:rPr>
          <w:spacing w:val="-1"/>
          <w:sz w:val="24"/>
        </w:rPr>
        <w:t> </w:t>
      </w:r>
      <w:r>
        <w:rPr>
          <w:sz w:val="24"/>
        </w:rPr>
        <w:t>senior manager),</w:t>
      </w:r>
      <w:r>
        <w:rPr>
          <w:spacing w:val="-1"/>
          <w:sz w:val="24"/>
        </w:rPr>
        <w:t> </w:t>
      </w:r>
      <w:r>
        <w:rPr>
          <w:sz w:val="24"/>
        </w:rPr>
        <w:t>the</w:t>
      </w:r>
      <w:r>
        <w:rPr>
          <w:spacing w:val="-1"/>
          <w:sz w:val="24"/>
        </w:rPr>
        <w:t> </w:t>
      </w:r>
      <w:r>
        <w:rPr>
          <w:sz w:val="24"/>
        </w:rPr>
        <w:t>significance</w:t>
      </w:r>
      <w:r>
        <w:rPr>
          <w:spacing w:val="-1"/>
          <w:sz w:val="24"/>
        </w:rPr>
        <w:t> </w:t>
      </w:r>
      <w:r>
        <w:rPr>
          <w:sz w:val="24"/>
        </w:rPr>
        <w:t>or </w:t>
      </w:r>
      <w:r>
        <w:rPr>
          <w:spacing w:val="-2"/>
          <w:sz w:val="24"/>
        </w:rPr>
        <w:t>any</w:t>
      </w:r>
      <w:r>
        <w:rPr>
          <w:spacing w:val="-13"/>
          <w:sz w:val="24"/>
        </w:rPr>
        <w:t> </w:t>
      </w:r>
      <w:r>
        <w:rPr>
          <w:spacing w:val="-2"/>
          <w:sz w:val="24"/>
        </w:rPr>
        <w:t>underlying</w:t>
      </w:r>
      <w:r>
        <w:rPr>
          <w:spacing w:val="-9"/>
          <w:sz w:val="24"/>
        </w:rPr>
        <w:t> </w:t>
      </w:r>
      <w:r>
        <w:rPr>
          <w:spacing w:val="-2"/>
          <w:sz w:val="24"/>
        </w:rPr>
        <w:t>violation,</w:t>
      </w:r>
      <w:r>
        <w:rPr>
          <w:spacing w:val="-7"/>
          <w:sz w:val="24"/>
        </w:rPr>
        <w:t> </w:t>
      </w:r>
      <w:r>
        <w:rPr>
          <w:spacing w:val="-2"/>
          <w:sz w:val="24"/>
        </w:rPr>
        <w:t>the</w:t>
      </w:r>
      <w:r>
        <w:rPr>
          <w:spacing w:val="-7"/>
          <w:sz w:val="24"/>
        </w:rPr>
        <w:t> </w:t>
      </w:r>
      <w:r>
        <w:rPr>
          <w:spacing w:val="-2"/>
          <w:sz w:val="24"/>
        </w:rPr>
        <w:t>intent</w:t>
      </w:r>
      <w:r>
        <w:rPr>
          <w:spacing w:val="-7"/>
          <w:sz w:val="24"/>
        </w:rPr>
        <w:t> </w:t>
      </w:r>
      <w:r>
        <w:rPr>
          <w:spacing w:val="-2"/>
          <w:sz w:val="24"/>
        </w:rPr>
        <w:t>of</w:t>
      </w:r>
      <w:r>
        <w:rPr>
          <w:spacing w:val="-7"/>
          <w:sz w:val="24"/>
        </w:rPr>
        <w:t> </w:t>
      </w:r>
      <w:r>
        <w:rPr>
          <w:spacing w:val="-2"/>
          <w:sz w:val="24"/>
        </w:rPr>
        <w:t>the</w:t>
      </w:r>
      <w:r>
        <w:rPr>
          <w:spacing w:val="-9"/>
          <w:sz w:val="24"/>
        </w:rPr>
        <w:t> </w:t>
      </w:r>
      <w:r>
        <w:rPr>
          <w:spacing w:val="-2"/>
          <w:sz w:val="24"/>
        </w:rPr>
        <w:t>violator</w:t>
      </w:r>
      <w:r>
        <w:rPr>
          <w:spacing w:val="-7"/>
          <w:sz w:val="24"/>
        </w:rPr>
        <w:t> </w:t>
      </w:r>
      <w:r>
        <w:rPr>
          <w:spacing w:val="-2"/>
          <w:sz w:val="24"/>
        </w:rPr>
        <w:t>(</w:t>
      </w:r>
      <w:r>
        <w:rPr>
          <w:i/>
          <w:spacing w:val="-2"/>
          <w:sz w:val="24"/>
        </w:rPr>
        <w:t>i.e.</w:t>
      </w:r>
      <w:r>
        <w:rPr>
          <w:i/>
          <w:spacing w:val="-4"/>
          <w:sz w:val="24"/>
        </w:rPr>
        <w:t> </w:t>
      </w:r>
      <w:r>
        <w:rPr>
          <w:spacing w:val="-2"/>
          <w:sz w:val="24"/>
        </w:rPr>
        <w:t>negligence</w:t>
      </w:r>
      <w:r>
        <w:rPr>
          <w:spacing w:val="-4"/>
          <w:sz w:val="24"/>
        </w:rPr>
        <w:t> </w:t>
      </w:r>
      <w:r>
        <w:rPr>
          <w:spacing w:val="-2"/>
          <w:sz w:val="24"/>
        </w:rPr>
        <w:t>not amounting</w:t>
      </w:r>
      <w:r>
        <w:rPr>
          <w:spacing w:val="-8"/>
          <w:sz w:val="24"/>
        </w:rPr>
        <w:t> </w:t>
      </w:r>
      <w:r>
        <w:rPr>
          <w:spacing w:val="-2"/>
          <w:sz w:val="24"/>
        </w:rPr>
        <w:t>to careless disregard,</w:t>
      </w:r>
      <w:r>
        <w:rPr>
          <w:spacing w:val="-3"/>
          <w:sz w:val="24"/>
        </w:rPr>
        <w:t> </w:t>
      </w:r>
      <w:r>
        <w:rPr>
          <w:spacing w:val="-2"/>
          <w:sz w:val="24"/>
        </w:rPr>
        <w:t>careless</w:t>
      </w:r>
      <w:r>
        <w:rPr>
          <w:spacing w:val="-3"/>
          <w:sz w:val="24"/>
        </w:rPr>
        <w:t> </w:t>
      </w:r>
      <w:r>
        <w:rPr>
          <w:spacing w:val="-2"/>
          <w:sz w:val="24"/>
        </w:rPr>
        <w:t>disregard,</w:t>
      </w:r>
      <w:r>
        <w:rPr>
          <w:spacing w:val="-9"/>
          <w:sz w:val="24"/>
        </w:rPr>
        <w:t> </w:t>
      </w:r>
      <w:r>
        <w:rPr>
          <w:spacing w:val="-2"/>
          <w:sz w:val="24"/>
        </w:rPr>
        <w:t>or</w:t>
      </w:r>
      <w:r>
        <w:rPr>
          <w:spacing w:val="-8"/>
          <w:sz w:val="24"/>
        </w:rPr>
        <w:t> </w:t>
      </w:r>
      <w:r>
        <w:rPr>
          <w:spacing w:val="-2"/>
          <w:sz w:val="24"/>
        </w:rPr>
        <w:t>deliberateness),</w:t>
      </w:r>
      <w:r>
        <w:rPr>
          <w:spacing w:val="-9"/>
          <w:sz w:val="24"/>
        </w:rPr>
        <w:t> </w:t>
      </w:r>
      <w:r>
        <w:rPr>
          <w:spacing w:val="-2"/>
          <w:sz w:val="24"/>
        </w:rPr>
        <w:t>and</w:t>
      </w:r>
      <w:r>
        <w:rPr>
          <w:spacing w:val="-3"/>
          <w:sz w:val="24"/>
        </w:rPr>
        <w:t> </w:t>
      </w:r>
      <w:r>
        <w:rPr>
          <w:spacing w:val="-2"/>
          <w:sz w:val="24"/>
        </w:rPr>
        <w:t>the</w:t>
      </w:r>
      <w:r>
        <w:rPr>
          <w:spacing w:val="-3"/>
          <w:sz w:val="24"/>
        </w:rPr>
        <w:t> </w:t>
      </w:r>
      <w:r>
        <w:rPr>
          <w:spacing w:val="-2"/>
          <w:sz w:val="24"/>
        </w:rPr>
        <w:t>economic</w:t>
      </w:r>
      <w:r>
        <w:rPr>
          <w:spacing w:val="-3"/>
          <w:sz w:val="24"/>
        </w:rPr>
        <w:t> </w:t>
      </w:r>
      <w:r>
        <w:rPr>
          <w:spacing w:val="-2"/>
          <w:sz w:val="24"/>
        </w:rPr>
        <w:t>advantage,</w:t>
      </w:r>
      <w:r>
        <w:rPr>
          <w:spacing w:val="-3"/>
          <w:sz w:val="24"/>
        </w:rPr>
        <w:t> </w:t>
      </w:r>
      <w:r>
        <w:rPr>
          <w:spacing w:val="-2"/>
          <w:sz w:val="24"/>
        </w:rPr>
        <w:t>if</w:t>
      </w:r>
      <w:r>
        <w:rPr>
          <w:spacing w:val="-3"/>
          <w:sz w:val="24"/>
        </w:rPr>
        <w:t> </w:t>
      </w:r>
      <w:r>
        <w:rPr>
          <w:spacing w:val="-2"/>
          <w:sz w:val="24"/>
        </w:rPr>
        <w:t>any,</w:t>
      </w:r>
      <w:r>
        <w:rPr>
          <w:spacing w:val="-3"/>
          <w:sz w:val="24"/>
        </w:rPr>
        <w:t> </w:t>
      </w:r>
      <w:r>
        <w:rPr>
          <w:spacing w:val="-2"/>
          <w:sz w:val="24"/>
        </w:rPr>
        <w:t>gained </w:t>
      </w:r>
      <w:r>
        <w:rPr>
          <w:sz w:val="24"/>
        </w:rPr>
        <w:t>as</w:t>
      </w:r>
      <w:r>
        <w:rPr>
          <w:spacing w:val="-8"/>
          <w:sz w:val="24"/>
        </w:rPr>
        <w:t> </w:t>
      </w:r>
      <w:r>
        <w:rPr>
          <w:sz w:val="24"/>
        </w:rPr>
        <w:t>a</w:t>
      </w:r>
      <w:r>
        <w:rPr>
          <w:spacing w:val="-7"/>
          <w:sz w:val="24"/>
        </w:rPr>
        <w:t> </w:t>
      </w:r>
      <w:r>
        <w:rPr>
          <w:sz w:val="24"/>
        </w:rPr>
        <w:t>result</w:t>
      </w:r>
      <w:r>
        <w:rPr>
          <w:spacing w:val="-6"/>
          <w:sz w:val="24"/>
        </w:rPr>
        <w:t> </w:t>
      </w:r>
      <w:r>
        <w:rPr>
          <w:sz w:val="24"/>
        </w:rPr>
        <w:t>of</w:t>
      </w:r>
      <w:r>
        <w:rPr>
          <w:spacing w:val="-7"/>
          <w:sz w:val="24"/>
        </w:rPr>
        <w:t> </w:t>
      </w:r>
      <w:r>
        <w:rPr>
          <w:sz w:val="24"/>
        </w:rPr>
        <w:t>the</w:t>
      </w:r>
      <w:r>
        <w:rPr>
          <w:spacing w:val="-6"/>
          <w:sz w:val="24"/>
        </w:rPr>
        <w:t> </w:t>
      </w:r>
      <w:r>
        <w:rPr>
          <w:sz w:val="24"/>
        </w:rPr>
        <w:t>violation.</w:t>
      </w:r>
      <w:r>
        <w:rPr>
          <w:spacing w:val="40"/>
          <w:sz w:val="24"/>
        </w:rPr>
        <w:t> </w:t>
      </w:r>
      <w:r>
        <w:rPr>
          <w:sz w:val="24"/>
        </w:rPr>
        <w:t>The</w:t>
      </w:r>
      <w:r>
        <w:rPr>
          <w:spacing w:val="-7"/>
          <w:sz w:val="24"/>
        </w:rPr>
        <w:t> </w:t>
      </w:r>
      <w:r>
        <w:rPr>
          <w:sz w:val="24"/>
        </w:rPr>
        <w:t>relative</w:t>
      </w:r>
      <w:r>
        <w:rPr>
          <w:spacing w:val="-6"/>
          <w:sz w:val="24"/>
        </w:rPr>
        <w:t> </w:t>
      </w:r>
      <w:r>
        <w:rPr>
          <w:sz w:val="24"/>
        </w:rPr>
        <w:t>weight</w:t>
      </w:r>
      <w:r>
        <w:rPr>
          <w:spacing w:val="-3"/>
          <w:sz w:val="24"/>
        </w:rPr>
        <w:t> </w:t>
      </w:r>
      <w:r>
        <w:rPr>
          <w:sz w:val="24"/>
        </w:rPr>
        <w:t>given</w:t>
      </w:r>
      <w:r>
        <w:rPr>
          <w:spacing w:val="-6"/>
          <w:sz w:val="24"/>
        </w:rPr>
        <w:t> </w:t>
      </w:r>
      <w:r>
        <w:rPr>
          <w:sz w:val="24"/>
        </w:rPr>
        <w:t>to</w:t>
      </w:r>
      <w:r>
        <w:rPr>
          <w:spacing w:val="-3"/>
          <w:sz w:val="24"/>
        </w:rPr>
        <w:t> </w:t>
      </w:r>
      <w:r>
        <w:rPr>
          <w:sz w:val="24"/>
        </w:rPr>
        <w:t>each</w:t>
      </w:r>
      <w:r>
        <w:rPr>
          <w:spacing w:val="-8"/>
          <w:sz w:val="24"/>
        </w:rPr>
        <w:t> </w:t>
      </w:r>
      <w:r>
        <w:rPr>
          <w:sz w:val="24"/>
        </w:rPr>
        <w:t>of</w:t>
      </w:r>
      <w:r>
        <w:rPr>
          <w:spacing w:val="-3"/>
          <w:sz w:val="24"/>
        </w:rPr>
        <w:t> </w:t>
      </w:r>
      <w:r>
        <w:rPr>
          <w:sz w:val="24"/>
        </w:rPr>
        <w:t>these</w:t>
      </w:r>
      <w:r>
        <w:rPr>
          <w:spacing w:val="-3"/>
          <w:sz w:val="24"/>
        </w:rPr>
        <w:t> </w:t>
      </w:r>
      <w:r>
        <w:rPr>
          <w:sz w:val="24"/>
        </w:rPr>
        <w:t>factors</w:t>
      </w:r>
      <w:r>
        <w:rPr>
          <w:spacing w:val="-3"/>
          <w:sz w:val="24"/>
        </w:rPr>
        <w:t> </w:t>
      </w:r>
      <w:r>
        <w:rPr>
          <w:sz w:val="24"/>
        </w:rPr>
        <w:t>in</w:t>
      </w:r>
      <w:r>
        <w:rPr>
          <w:spacing w:val="-3"/>
          <w:sz w:val="24"/>
        </w:rPr>
        <w:t> </w:t>
      </w:r>
      <w:r>
        <w:rPr>
          <w:sz w:val="24"/>
        </w:rPr>
        <w:t>arriving</w:t>
      </w:r>
      <w:r>
        <w:rPr>
          <w:spacing w:val="-7"/>
          <w:sz w:val="24"/>
        </w:rPr>
        <w:t> </w:t>
      </w:r>
      <w:r>
        <w:rPr>
          <w:sz w:val="24"/>
        </w:rPr>
        <w:t>at the appropriate severity level will be dependent on the circumstances of the violation.</w:t>
      </w:r>
    </w:p>
    <w:p>
      <w:pPr>
        <w:pStyle w:val="ListParagraph"/>
        <w:numPr>
          <w:ilvl w:val="3"/>
          <w:numId w:val="54"/>
        </w:numPr>
        <w:tabs>
          <w:tab w:pos="2104" w:val="left" w:leader="none"/>
        </w:tabs>
        <w:spacing w:line="242" w:lineRule="auto" w:before="10" w:after="0"/>
        <w:ind w:left="1715" w:right="154" w:firstLine="0"/>
        <w:jc w:val="both"/>
        <w:rPr>
          <w:sz w:val="24"/>
        </w:rPr>
      </w:pPr>
      <w:r>
        <w:rPr>
          <w:w w:val="95"/>
          <w:sz w:val="24"/>
        </w:rPr>
        <w:t>The Agency</w:t>
      </w:r>
      <w:r>
        <w:rPr>
          <w:spacing w:val="-4"/>
          <w:w w:val="95"/>
          <w:sz w:val="24"/>
        </w:rPr>
        <w:t> </w:t>
      </w:r>
      <w:r>
        <w:rPr>
          <w:w w:val="95"/>
          <w:sz w:val="24"/>
        </w:rPr>
        <w:t>expects licensees to provide complete, timely, and accurate information and </w:t>
      </w:r>
      <w:r>
        <w:rPr>
          <w:sz w:val="24"/>
        </w:rPr>
        <w:t>reports.</w:t>
      </w:r>
      <w:r>
        <w:rPr>
          <w:spacing w:val="40"/>
          <w:sz w:val="24"/>
        </w:rPr>
        <w:t> </w:t>
      </w:r>
      <w:r>
        <w:rPr>
          <w:sz w:val="24"/>
        </w:rPr>
        <w:t>Accordingly,</w:t>
      </w:r>
      <w:r>
        <w:rPr>
          <w:spacing w:val="-7"/>
          <w:sz w:val="24"/>
        </w:rPr>
        <w:t> </w:t>
      </w:r>
      <w:r>
        <w:rPr>
          <w:sz w:val="24"/>
        </w:rPr>
        <w:t>unless</w:t>
      </w:r>
      <w:r>
        <w:rPr>
          <w:spacing w:val="-8"/>
          <w:sz w:val="24"/>
        </w:rPr>
        <w:t> </w:t>
      </w:r>
      <w:r>
        <w:rPr>
          <w:sz w:val="24"/>
        </w:rPr>
        <w:t>otherwise</w:t>
      </w:r>
      <w:r>
        <w:rPr>
          <w:spacing w:val="-7"/>
          <w:sz w:val="24"/>
        </w:rPr>
        <w:t> </w:t>
      </w:r>
      <w:r>
        <w:rPr>
          <w:sz w:val="24"/>
        </w:rPr>
        <w:t>categorized</w:t>
      </w:r>
      <w:r>
        <w:rPr>
          <w:spacing w:val="-3"/>
          <w:sz w:val="24"/>
        </w:rPr>
        <w:t> </w:t>
      </w:r>
      <w:r>
        <w:rPr>
          <w:sz w:val="24"/>
        </w:rPr>
        <w:t>in</w:t>
      </w:r>
      <w:r>
        <w:rPr>
          <w:spacing w:val="-6"/>
          <w:sz w:val="24"/>
        </w:rPr>
        <w:t> </w:t>
      </w:r>
      <w:r>
        <w:rPr>
          <w:sz w:val="24"/>
        </w:rPr>
        <w:t>105</w:t>
      </w:r>
      <w:r>
        <w:rPr>
          <w:spacing w:val="-3"/>
          <w:sz w:val="24"/>
        </w:rPr>
        <w:t> </w:t>
      </w:r>
      <w:r>
        <w:rPr>
          <w:sz w:val="24"/>
        </w:rPr>
        <w:t>CMR</w:t>
      </w:r>
      <w:r>
        <w:rPr>
          <w:spacing w:val="-3"/>
          <w:sz w:val="24"/>
        </w:rPr>
        <w:t> </w:t>
      </w:r>
      <w:r>
        <w:rPr>
          <w:sz w:val="24"/>
        </w:rPr>
        <w:t>120.019:</w:t>
      </w:r>
      <w:r>
        <w:rPr>
          <w:spacing w:val="40"/>
          <w:sz w:val="24"/>
        </w:rPr>
        <w:t> </w:t>
      </w:r>
      <w:r>
        <w:rPr>
          <w:i/>
          <w:sz w:val="24"/>
        </w:rPr>
        <w:t>Appendix</w:t>
      </w:r>
      <w:r>
        <w:rPr>
          <w:i/>
          <w:spacing w:val="-7"/>
          <w:sz w:val="24"/>
        </w:rPr>
        <w:t> </w:t>
      </w:r>
      <w:r>
        <w:rPr>
          <w:i/>
          <w:sz w:val="24"/>
        </w:rPr>
        <w:t>A</w:t>
      </w:r>
      <w:r>
        <w:rPr>
          <w:i/>
          <w:spacing w:val="-9"/>
          <w:sz w:val="24"/>
        </w:rPr>
        <w:t> </w:t>
      </w:r>
      <w:r>
        <w:rPr>
          <w:sz w:val="24"/>
        </w:rPr>
        <w:t>the </w:t>
      </w:r>
      <w:r>
        <w:rPr>
          <w:w w:val="95"/>
          <w:sz w:val="24"/>
        </w:rPr>
        <w:t>severity</w:t>
      </w:r>
      <w:r>
        <w:rPr>
          <w:spacing w:val="-6"/>
          <w:w w:val="95"/>
          <w:sz w:val="24"/>
        </w:rPr>
        <w:t> </w:t>
      </w:r>
      <w:r>
        <w:rPr>
          <w:w w:val="95"/>
          <w:sz w:val="24"/>
        </w:rPr>
        <w:t>level of a violation involving the failure to make a required report to the Agency</w:t>
      </w:r>
      <w:r>
        <w:rPr>
          <w:spacing w:val="-5"/>
          <w:w w:val="95"/>
          <w:sz w:val="24"/>
        </w:rPr>
        <w:t> </w:t>
      </w:r>
      <w:r>
        <w:rPr>
          <w:w w:val="95"/>
          <w:sz w:val="24"/>
        </w:rPr>
        <w:t>will </w:t>
      </w:r>
      <w:r>
        <w:rPr>
          <w:sz w:val="24"/>
        </w:rPr>
        <w:t>be</w:t>
      </w:r>
      <w:r>
        <w:rPr>
          <w:spacing w:val="-13"/>
          <w:sz w:val="24"/>
        </w:rPr>
        <w:t> </w:t>
      </w:r>
      <w:r>
        <w:rPr>
          <w:sz w:val="24"/>
        </w:rPr>
        <w:t>based</w:t>
      </w:r>
      <w:r>
        <w:rPr>
          <w:spacing w:val="-10"/>
          <w:sz w:val="24"/>
        </w:rPr>
        <w:t> </w:t>
      </w:r>
      <w:r>
        <w:rPr>
          <w:sz w:val="24"/>
        </w:rPr>
        <w:t>upon</w:t>
      </w:r>
      <w:r>
        <w:rPr>
          <w:spacing w:val="-10"/>
          <w:sz w:val="24"/>
        </w:rPr>
        <w:t> </w:t>
      </w:r>
      <w:r>
        <w:rPr>
          <w:sz w:val="24"/>
        </w:rPr>
        <w:t>the</w:t>
      </w:r>
      <w:r>
        <w:rPr>
          <w:spacing w:val="-12"/>
          <w:sz w:val="24"/>
        </w:rPr>
        <w:t> </w:t>
      </w:r>
      <w:r>
        <w:rPr>
          <w:sz w:val="24"/>
        </w:rPr>
        <w:t>significance</w:t>
      </w:r>
      <w:r>
        <w:rPr>
          <w:spacing w:val="-12"/>
          <w:sz w:val="24"/>
        </w:rPr>
        <w:t> </w:t>
      </w:r>
      <w:r>
        <w:rPr>
          <w:sz w:val="24"/>
        </w:rPr>
        <w:t>of</w:t>
      </w:r>
      <w:r>
        <w:rPr>
          <w:spacing w:val="-13"/>
          <w:sz w:val="24"/>
        </w:rPr>
        <w:t> </w:t>
      </w:r>
      <w:r>
        <w:rPr>
          <w:sz w:val="24"/>
        </w:rPr>
        <w:t>and</w:t>
      </w:r>
      <w:r>
        <w:rPr>
          <w:spacing w:val="-12"/>
          <w:sz w:val="24"/>
        </w:rPr>
        <w:t> </w:t>
      </w:r>
      <w:r>
        <w:rPr>
          <w:sz w:val="24"/>
        </w:rPr>
        <w:t>the</w:t>
      </w:r>
      <w:r>
        <w:rPr>
          <w:spacing w:val="-14"/>
          <w:sz w:val="24"/>
        </w:rPr>
        <w:t> </w:t>
      </w:r>
      <w:r>
        <w:rPr>
          <w:sz w:val="24"/>
        </w:rPr>
        <w:t>circumstances</w:t>
      </w:r>
      <w:r>
        <w:rPr>
          <w:spacing w:val="-9"/>
          <w:sz w:val="24"/>
        </w:rPr>
        <w:t> </w:t>
      </w:r>
      <w:r>
        <w:rPr>
          <w:sz w:val="24"/>
        </w:rPr>
        <w:t>surrounding</w:t>
      </w:r>
      <w:r>
        <w:rPr>
          <w:spacing w:val="-11"/>
          <w:sz w:val="24"/>
        </w:rPr>
        <w:t> </w:t>
      </w:r>
      <w:r>
        <w:rPr>
          <w:sz w:val="24"/>
        </w:rPr>
        <w:t>the</w:t>
      </w:r>
      <w:r>
        <w:rPr>
          <w:spacing w:val="-14"/>
          <w:sz w:val="24"/>
        </w:rPr>
        <w:t> </w:t>
      </w:r>
      <w:r>
        <w:rPr>
          <w:sz w:val="24"/>
        </w:rPr>
        <w:t>matter</w:t>
      </w:r>
      <w:r>
        <w:rPr>
          <w:spacing w:val="-10"/>
          <w:sz w:val="24"/>
        </w:rPr>
        <w:t> </w:t>
      </w:r>
      <w:r>
        <w:rPr>
          <w:sz w:val="24"/>
        </w:rPr>
        <w:t>that</w:t>
      </w:r>
      <w:r>
        <w:rPr>
          <w:spacing w:val="-9"/>
          <w:sz w:val="24"/>
        </w:rPr>
        <w:t> </w:t>
      </w:r>
      <w:r>
        <w:rPr>
          <w:sz w:val="24"/>
        </w:rPr>
        <w:t>should have</w:t>
      </w:r>
      <w:r>
        <w:rPr>
          <w:spacing w:val="-11"/>
          <w:sz w:val="24"/>
        </w:rPr>
        <w:t> </w:t>
      </w:r>
      <w:r>
        <w:rPr>
          <w:sz w:val="24"/>
        </w:rPr>
        <w:t>been</w:t>
      </w:r>
      <w:r>
        <w:rPr>
          <w:spacing w:val="-8"/>
          <w:sz w:val="24"/>
        </w:rPr>
        <w:t> </w:t>
      </w:r>
      <w:r>
        <w:rPr>
          <w:sz w:val="24"/>
        </w:rPr>
        <w:t>reported.</w:t>
      </w:r>
      <w:r>
        <w:rPr>
          <w:spacing w:val="40"/>
          <w:sz w:val="24"/>
        </w:rPr>
        <w:t> </w:t>
      </w:r>
      <w:r>
        <w:rPr>
          <w:sz w:val="24"/>
        </w:rPr>
        <w:t>A</w:t>
      </w:r>
      <w:r>
        <w:rPr>
          <w:spacing w:val="-8"/>
          <w:sz w:val="24"/>
        </w:rPr>
        <w:t> </w:t>
      </w:r>
      <w:r>
        <w:rPr>
          <w:sz w:val="24"/>
        </w:rPr>
        <w:t>licensee</w:t>
      </w:r>
      <w:r>
        <w:rPr>
          <w:spacing w:val="-8"/>
          <w:sz w:val="24"/>
        </w:rPr>
        <w:t> </w:t>
      </w:r>
      <w:r>
        <w:rPr>
          <w:sz w:val="24"/>
        </w:rPr>
        <w:t>will</w:t>
      </w:r>
      <w:r>
        <w:rPr>
          <w:spacing w:val="-8"/>
          <w:sz w:val="24"/>
        </w:rPr>
        <w:t> </w:t>
      </w:r>
      <w:r>
        <w:rPr>
          <w:sz w:val="24"/>
        </w:rPr>
        <w:t>not</w:t>
      </w:r>
      <w:r>
        <w:rPr>
          <w:spacing w:val="-11"/>
          <w:sz w:val="24"/>
        </w:rPr>
        <w:t> </w:t>
      </w:r>
      <w:r>
        <w:rPr>
          <w:sz w:val="24"/>
        </w:rPr>
        <w:t>normally</w:t>
      </w:r>
      <w:r>
        <w:rPr>
          <w:spacing w:val="-15"/>
          <w:sz w:val="24"/>
        </w:rPr>
        <w:t> </w:t>
      </w:r>
      <w:r>
        <w:rPr>
          <w:sz w:val="24"/>
        </w:rPr>
        <w:t>be</w:t>
      </w:r>
      <w:r>
        <w:rPr>
          <w:spacing w:val="-8"/>
          <w:sz w:val="24"/>
        </w:rPr>
        <w:t> </w:t>
      </w:r>
      <w:r>
        <w:rPr>
          <w:sz w:val="24"/>
        </w:rPr>
        <w:t>cited</w:t>
      </w:r>
      <w:r>
        <w:rPr>
          <w:spacing w:val="-8"/>
          <w:sz w:val="24"/>
        </w:rPr>
        <w:t> </w:t>
      </w:r>
      <w:r>
        <w:rPr>
          <w:sz w:val="24"/>
        </w:rPr>
        <w:t>for</w:t>
      </w:r>
      <w:r>
        <w:rPr>
          <w:spacing w:val="-8"/>
          <w:sz w:val="24"/>
        </w:rPr>
        <w:t> </w:t>
      </w:r>
      <w:r>
        <w:rPr>
          <w:sz w:val="24"/>
        </w:rPr>
        <w:t>a</w:t>
      </w:r>
      <w:r>
        <w:rPr>
          <w:spacing w:val="-8"/>
          <w:sz w:val="24"/>
        </w:rPr>
        <w:t> </w:t>
      </w:r>
      <w:r>
        <w:rPr>
          <w:sz w:val="24"/>
        </w:rPr>
        <w:t>failure</w:t>
      </w:r>
      <w:r>
        <w:rPr>
          <w:spacing w:val="-8"/>
          <w:sz w:val="24"/>
        </w:rPr>
        <w:t> </w:t>
      </w:r>
      <w:r>
        <w:rPr>
          <w:sz w:val="24"/>
        </w:rPr>
        <w:t>to</w:t>
      </w:r>
      <w:r>
        <w:rPr>
          <w:spacing w:val="-8"/>
          <w:sz w:val="24"/>
        </w:rPr>
        <w:t> </w:t>
      </w:r>
      <w:r>
        <w:rPr>
          <w:sz w:val="24"/>
        </w:rPr>
        <w:t>report</w:t>
      </w:r>
      <w:r>
        <w:rPr>
          <w:spacing w:val="-8"/>
          <w:sz w:val="24"/>
        </w:rPr>
        <w:t> </w:t>
      </w:r>
      <w:r>
        <w:rPr>
          <w:sz w:val="24"/>
        </w:rPr>
        <w:t>a</w:t>
      </w:r>
      <w:r>
        <w:rPr>
          <w:spacing w:val="-8"/>
          <w:sz w:val="24"/>
        </w:rPr>
        <w:t> </w:t>
      </w:r>
      <w:r>
        <w:rPr>
          <w:sz w:val="24"/>
        </w:rPr>
        <w:t>condition or</w:t>
      </w:r>
      <w:r>
        <w:rPr>
          <w:spacing w:val="-2"/>
          <w:sz w:val="24"/>
        </w:rPr>
        <w:t> </w:t>
      </w:r>
      <w:r>
        <w:rPr>
          <w:sz w:val="24"/>
        </w:rPr>
        <w:t>event unless the</w:t>
      </w:r>
      <w:r>
        <w:rPr>
          <w:spacing w:val="-2"/>
          <w:sz w:val="24"/>
        </w:rPr>
        <w:t> </w:t>
      </w:r>
      <w:r>
        <w:rPr>
          <w:sz w:val="24"/>
        </w:rPr>
        <w:t>licensee</w:t>
      </w:r>
      <w:r>
        <w:rPr>
          <w:spacing w:val="-1"/>
          <w:sz w:val="24"/>
        </w:rPr>
        <w:t> </w:t>
      </w:r>
      <w:r>
        <w:rPr>
          <w:sz w:val="24"/>
        </w:rPr>
        <w:t>was actually</w:t>
      </w:r>
      <w:r>
        <w:rPr>
          <w:spacing w:val="-9"/>
          <w:sz w:val="24"/>
        </w:rPr>
        <w:t> </w:t>
      </w:r>
      <w:r>
        <w:rPr>
          <w:sz w:val="24"/>
        </w:rPr>
        <w:t>aware</w:t>
      </w:r>
      <w:r>
        <w:rPr>
          <w:spacing w:val="-3"/>
          <w:sz w:val="24"/>
        </w:rPr>
        <w:t> </w:t>
      </w:r>
      <w:r>
        <w:rPr>
          <w:sz w:val="24"/>
        </w:rPr>
        <w:t>of</w:t>
      </w:r>
      <w:r>
        <w:rPr>
          <w:spacing w:val="-2"/>
          <w:sz w:val="24"/>
        </w:rPr>
        <w:t> </w:t>
      </w:r>
      <w:r>
        <w:rPr>
          <w:sz w:val="24"/>
        </w:rPr>
        <w:t>the</w:t>
      </w:r>
      <w:r>
        <w:rPr>
          <w:spacing w:val="-3"/>
          <w:sz w:val="24"/>
        </w:rPr>
        <w:t> </w:t>
      </w:r>
      <w:r>
        <w:rPr>
          <w:sz w:val="24"/>
        </w:rPr>
        <w:t>condition</w:t>
      </w:r>
      <w:r>
        <w:rPr>
          <w:spacing w:val="-2"/>
          <w:sz w:val="24"/>
        </w:rPr>
        <w:t> </w:t>
      </w:r>
      <w:r>
        <w:rPr>
          <w:sz w:val="24"/>
        </w:rPr>
        <w:t>or</w:t>
      </w:r>
      <w:r>
        <w:rPr>
          <w:spacing w:val="-2"/>
          <w:sz w:val="24"/>
        </w:rPr>
        <w:t> </w:t>
      </w:r>
      <w:r>
        <w:rPr>
          <w:sz w:val="24"/>
        </w:rPr>
        <w:t>event which it</w:t>
      </w:r>
      <w:r>
        <w:rPr>
          <w:spacing w:val="-2"/>
          <w:sz w:val="24"/>
        </w:rPr>
        <w:t> </w:t>
      </w:r>
      <w:r>
        <w:rPr>
          <w:sz w:val="24"/>
        </w:rPr>
        <w:t>failed to report</w:t>
      </w:r>
      <w:r>
        <w:rPr>
          <w:spacing w:val="-3"/>
          <w:sz w:val="24"/>
        </w:rPr>
        <w:t> </w:t>
      </w:r>
      <w:r>
        <w:rPr>
          <w:sz w:val="24"/>
        </w:rPr>
        <w:t>or</w:t>
      </w:r>
      <w:r>
        <w:rPr>
          <w:spacing w:val="-9"/>
          <w:sz w:val="24"/>
        </w:rPr>
        <w:t> </w:t>
      </w:r>
      <w:r>
        <w:rPr>
          <w:sz w:val="24"/>
        </w:rPr>
        <w:t>should</w:t>
      </w:r>
      <w:r>
        <w:rPr>
          <w:spacing w:val="-3"/>
          <w:sz w:val="24"/>
        </w:rPr>
        <w:t> </w:t>
      </w:r>
      <w:r>
        <w:rPr>
          <w:sz w:val="24"/>
        </w:rPr>
        <w:t>have</w:t>
      </w:r>
      <w:r>
        <w:rPr>
          <w:spacing w:val="-7"/>
          <w:sz w:val="24"/>
        </w:rPr>
        <w:t> </w:t>
      </w:r>
      <w:r>
        <w:rPr>
          <w:sz w:val="24"/>
        </w:rPr>
        <w:t>been</w:t>
      </w:r>
      <w:r>
        <w:rPr>
          <w:spacing w:val="-8"/>
          <w:sz w:val="24"/>
        </w:rPr>
        <w:t> </w:t>
      </w:r>
      <w:r>
        <w:rPr>
          <w:sz w:val="24"/>
        </w:rPr>
        <w:t>aware</w:t>
      </w:r>
      <w:r>
        <w:rPr>
          <w:spacing w:val="-8"/>
          <w:sz w:val="24"/>
        </w:rPr>
        <w:t> </w:t>
      </w:r>
      <w:r>
        <w:rPr>
          <w:sz w:val="24"/>
        </w:rPr>
        <w:t>of</w:t>
      </w:r>
      <w:r>
        <w:rPr>
          <w:spacing w:val="-7"/>
          <w:sz w:val="24"/>
        </w:rPr>
        <w:t> </w:t>
      </w:r>
      <w:r>
        <w:rPr>
          <w:sz w:val="24"/>
        </w:rPr>
        <w:t>the</w:t>
      </w:r>
      <w:r>
        <w:rPr>
          <w:spacing w:val="-6"/>
          <w:sz w:val="24"/>
        </w:rPr>
        <w:t> </w:t>
      </w:r>
      <w:r>
        <w:rPr>
          <w:sz w:val="24"/>
        </w:rPr>
        <w:t>condition</w:t>
      </w:r>
      <w:r>
        <w:rPr>
          <w:spacing w:val="-3"/>
          <w:sz w:val="24"/>
        </w:rPr>
        <w:t> </w:t>
      </w:r>
      <w:r>
        <w:rPr>
          <w:sz w:val="24"/>
        </w:rPr>
        <w:t>or</w:t>
      </w:r>
      <w:r>
        <w:rPr>
          <w:spacing w:val="-3"/>
          <w:sz w:val="24"/>
        </w:rPr>
        <w:t> </w:t>
      </w:r>
      <w:r>
        <w:rPr>
          <w:sz w:val="24"/>
        </w:rPr>
        <w:t>event.</w:t>
      </w:r>
      <w:r>
        <w:rPr>
          <w:spacing w:val="40"/>
          <w:sz w:val="24"/>
        </w:rPr>
        <w:t> </w:t>
      </w:r>
      <w:r>
        <w:rPr>
          <w:sz w:val="24"/>
        </w:rPr>
        <w:t>However,</w:t>
      </w:r>
      <w:r>
        <w:rPr>
          <w:spacing w:val="-3"/>
          <w:sz w:val="24"/>
        </w:rPr>
        <w:t> </w:t>
      </w:r>
      <w:r>
        <w:rPr>
          <w:sz w:val="24"/>
        </w:rPr>
        <w:t>the</w:t>
      </w:r>
      <w:r>
        <w:rPr>
          <w:spacing w:val="-3"/>
          <w:sz w:val="24"/>
        </w:rPr>
        <w:t> </w:t>
      </w:r>
      <w:r>
        <w:rPr>
          <w:sz w:val="24"/>
        </w:rPr>
        <w:t>severity</w:t>
      </w:r>
      <w:r>
        <w:rPr>
          <w:spacing w:val="-10"/>
          <w:sz w:val="24"/>
        </w:rPr>
        <w:t> </w:t>
      </w:r>
      <w:r>
        <w:rPr>
          <w:sz w:val="24"/>
        </w:rPr>
        <w:t>level</w:t>
      </w:r>
      <w:r>
        <w:rPr>
          <w:spacing w:val="-3"/>
          <w:sz w:val="24"/>
        </w:rPr>
        <w:t> </w:t>
      </w:r>
      <w:r>
        <w:rPr>
          <w:sz w:val="24"/>
        </w:rPr>
        <w:t>of an</w:t>
      </w:r>
      <w:r>
        <w:rPr>
          <w:spacing w:val="-15"/>
          <w:sz w:val="24"/>
        </w:rPr>
        <w:t> </w:t>
      </w:r>
      <w:r>
        <w:rPr>
          <w:sz w:val="24"/>
        </w:rPr>
        <w:t>untimely</w:t>
      </w:r>
      <w:r>
        <w:rPr>
          <w:spacing w:val="-15"/>
          <w:sz w:val="24"/>
        </w:rPr>
        <w:t> </w:t>
      </w:r>
      <w:r>
        <w:rPr>
          <w:sz w:val="24"/>
        </w:rPr>
        <w:t>report,</w:t>
      </w:r>
      <w:r>
        <w:rPr>
          <w:spacing w:val="-15"/>
          <w:sz w:val="24"/>
        </w:rPr>
        <w:t> </w:t>
      </w:r>
      <w:r>
        <w:rPr>
          <w:sz w:val="24"/>
        </w:rPr>
        <w:t>in</w:t>
      </w:r>
      <w:r>
        <w:rPr>
          <w:spacing w:val="-15"/>
          <w:sz w:val="24"/>
        </w:rPr>
        <w:t> </w:t>
      </w:r>
      <w:r>
        <w:rPr>
          <w:sz w:val="24"/>
        </w:rPr>
        <w:t>contrast</w:t>
      </w:r>
      <w:r>
        <w:rPr>
          <w:spacing w:val="-15"/>
          <w:sz w:val="24"/>
        </w:rPr>
        <w:t> </w:t>
      </w:r>
      <w:r>
        <w:rPr>
          <w:sz w:val="24"/>
        </w:rPr>
        <w:t>to</w:t>
      </w:r>
      <w:r>
        <w:rPr>
          <w:spacing w:val="-15"/>
          <w:sz w:val="24"/>
        </w:rPr>
        <w:t> </w:t>
      </w:r>
      <w:r>
        <w:rPr>
          <w:sz w:val="24"/>
        </w:rPr>
        <w:t>no</w:t>
      </w:r>
      <w:r>
        <w:rPr>
          <w:spacing w:val="-15"/>
          <w:sz w:val="24"/>
        </w:rPr>
        <w:t> </w:t>
      </w:r>
      <w:r>
        <w:rPr>
          <w:sz w:val="24"/>
        </w:rPr>
        <w:t>report,</w:t>
      </w:r>
      <w:r>
        <w:rPr>
          <w:spacing w:val="-15"/>
          <w:sz w:val="24"/>
        </w:rPr>
        <w:t> </w:t>
      </w:r>
      <w:r>
        <w:rPr>
          <w:sz w:val="24"/>
        </w:rPr>
        <w:t>may</w:t>
      </w:r>
      <w:r>
        <w:rPr>
          <w:spacing w:val="-15"/>
          <w:sz w:val="24"/>
        </w:rPr>
        <w:t> </w:t>
      </w:r>
      <w:r>
        <w:rPr>
          <w:sz w:val="24"/>
        </w:rPr>
        <w:t>be</w:t>
      </w:r>
      <w:r>
        <w:rPr>
          <w:spacing w:val="-15"/>
          <w:sz w:val="24"/>
        </w:rPr>
        <w:t> </w:t>
      </w:r>
      <w:r>
        <w:rPr>
          <w:sz w:val="24"/>
        </w:rPr>
        <w:t>reduced</w:t>
      </w:r>
      <w:r>
        <w:rPr>
          <w:spacing w:val="-15"/>
          <w:sz w:val="24"/>
        </w:rPr>
        <w:t> </w:t>
      </w:r>
      <w:r>
        <w:rPr>
          <w:sz w:val="24"/>
        </w:rPr>
        <w:t>depending</w:t>
      </w:r>
      <w:r>
        <w:rPr>
          <w:spacing w:val="-15"/>
          <w:sz w:val="24"/>
        </w:rPr>
        <w:t> </w:t>
      </w:r>
      <w:r>
        <w:rPr>
          <w:sz w:val="24"/>
        </w:rPr>
        <w:t>on</w:t>
      </w:r>
      <w:r>
        <w:rPr>
          <w:spacing w:val="-15"/>
          <w:sz w:val="24"/>
        </w:rPr>
        <w:t> </w:t>
      </w:r>
      <w:r>
        <w:rPr>
          <w:sz w:val="24"/>
        </w:rPr>
        <w:t>the</w:t>
      </w:r>
      <w:r>
        <w:rPr>
          <w:spacing w:val="-15"/>
          <w:sz w:val="24"/>
        </w:rPr>
        <w:t> </w:t>
      </w:r>
      <w:r>
        <w:rPr>
          <w:sz w:val="24"/>
        </w:rPr>
        <w:t>circumstances surrounding the matter.</w:t>
      </w:r>
    </w:p>
    <w:p>
      <w:pPr>
        <w:pStyle w:val="BodyText"/>
        <w:spacing w:before="9"/>
        <w:rPr>
          <w:sz w:val="19"/>
        </w:rPr>
      </w:pPr>
    </w:p>
    <w:p>
      <w:pPr>
        <w:pStyle w:val="ListParagraph"/>
        <w:numPr>
          <w:ilvl w:val="2"/>
          <w:numId w:val="54"/>
        </w:numPr>
        <w:tabs>
          <w:tab w:pos="1804" w:val="left" w:leader="none"/>
        </w:tabs>
        <w:spacing w:line="242" w:lineRule="auto" w:before="60" w:after="0"/>
        <w:ind w:left="1360" w:right="155" w:firstLine="0"/>
        <w:jc w:val="both"/>
        <w:rPr>
          <w:sz w:val="24"/>
        </w:rPr>
      </w:pPr>
      <w:r>
        <w:rPr>
          <w:sz w:val="24"/>
          <w:u w:val="single"/>
        </w:rPr>
        <w:t>Enforcement</w:t>
      </w:r>
      <w:r>
        <w:rPr>
          <w:spacing w:val="-15"/>
          <w:sz w:val="24"/>
          <w:u w:val="single"/>
        </w:rPr>
        <w:t> </w:t>
      </w:r>
      <w:r>
        <w:rPr>
          <w:sz w:val="24"/>
          <w:u w:val="single"/>
        </w:rPr>
        <w:t>Conference</w:t>
      </w:r>
      <w:r>
        <w:rPr>
          <w:sz w:val="24"/>
        </w:rPr>
        <w:t>.</w:t>
      </w:r>
      <w:r>
        <w:rPr>
          <w:spacing w:val="-15"/>
          <w:sz w:val="24"/>
        </w:rPr>
        <w:t> </w:t>
      </w:r>
      <w:r>
        <w:rPr>
          <w:sz w:val="24"/>
        </w:rPr>
        <w:t>Whenever</w:t>
      </w:r>
      <w:r>
        <w:rPr>
          <w:spacing w:val="-15"/>
          <w:sz w:val="24"/>
        </w:rPr>
        <w:t> </w:t>
      </w:r>
      <w:r>
        <w:rPr>
          <w:sz w:val="24"/>
        </w:rPr>
        <w:t>the</w:t>
      </w:r>
      <w:r>
        <w:rPr>
          <w:spacing w:val="-15"/>
          <w:sz w:val="24"/>
        </w:rPr>
        <w:t> </w:t>
      </w:r>
      <w:r>
        <w:rPr>
          <w:sz w:val="24"/>
        </w:rPr>
        <w:t>Agency</w:t>
      </w:r>
      <w:r>
        <w:rPr>
          <w:spacing w:val="-15"/>
          <w:sz w:val="24"/>
        </w:rPr>
        <w:t> </w:t>
      </w:r>
      <w:r>
        <w:rPr>
          <w:sz w:val="24"/>
        </w:rPr>
        <w:t>has</w:t>
      </w:r>
      <w:r>
        <w:rPr>
          <w:spacing w:val="-15"/>
          <w:sz w:val="24"/>
        </w:rPr>
        <w:t> </w:t>
      </w:r>
      <w:r>
        <w:rPr>
          <w:sz w:val="24"/>
        </w:rPr>
        <w:t>learned</w:t>
      </w:r>
      <w:r>
        <w:rPr>
          <w:spacing w:val="-15"/>
          <w:sz w:val="24"/>
        </w:rPr>
        <w:t> </w:t>
      </w:r>
      <w:r>
        <w:rPr>
          <w:sz w:val="24"/>
        </w:rPr>
        <w:t>of</w:t>
      </w:r>
      <w:r>
        <w:rPr>
          <w:spacing w:val="-15"/>
          <w:sz w:val="24"/>
        </w:rPr>
        <w:t> </w:t>
      </w:r>
      <w:r>
        <w:rPr>
          <w:sz w:val="24"/>
        </w:rPr>
        <w:t>the</w:t>
      </w:r>
      <w:r>
        <w:rPr>
          <w:spacing w:val="-15"/>
          <w:sz w:val="24"/>
        </w:rPr>
        <w:t> </w:t>
      </w:r>
      <w:r>
        <w:rPr>
          <w:sz w:val="24"/>
        </w:rPr>
        <w:t>existence</w:t>
      </w:r>
      <w:r>
        <w:rPr>
          <w:spacing w:val="-15"/>
          <w:sz w:val="24"/>
        </w:rPr>
        <w:t> </w:t>
      </w:r>
      <w:r>
        <w:rPr>
          <w:sz w:val="24"/>
        </w:rPr>
        <w:t>of</w:t>
      </w:r>
      <w:r>
        <w:rPr>
          <w:spacing w:val="-15"/>
          <w:sz w:val="24"/>
        </w:rPr>
        <w:t> </w:t>
      </w:r>
      <w:r>
        <w:rPr>
          <w:sz w:val="24"/>
        </w:rPr>
        <w:t>a</w:t>
      </w:r>
      <w:r>
        <w:rPr>
          <w:spacing w:val="-15"/>
          <w:sz w:val="24"/>
        </w:rPr>
        <w:t> </w:t>
      </w:r>
      <w:r>
        <w:rPr>
          <w:sz w:val="24"/>
        </w:rPr>
        <w:t>potential violation</w:t>
      </w:r>
      <w:r>
        <w:rPr>
          <w:spacing w:val="-3"/>
          <w:sz w:val="24"/>
        </w:rPr>
        <w:t> </w:t>
      </w:r>
      <w:r>
        <w:rPr>
          <w:sz w:val="24"/>
        </w:rPr>
        <w:t>for</w:t>
      </w:r>
      <w:r>
        <w:rPr>
          <w:spacing w:val="-3"/>
          <w:sz w:val="24"/>
        </w:rPr>
        <w:t> </w:t>
      </w:r>
      <w:r>
        <w:rPr>
          <w:sz w:val="24"/>
        </w:rPr>
        <w:t>which</w:t>
      </w:r>
      <w:r>
        <w:rPr>
          <w:spacing w:val="-3"/>
          <w:sz w:val="24"/>
        </w:rPr>
        <w:t> </w:t>
      </w:r>
      <w:r>
        <w:rPr>
          <w:sz w:val="24"/>
        </w:rPr>
        <w:t>a</w:t>
      </w:r>
      <w:r>
        <w:rPr>
          <w:spacing w:val="-6"/>
          <w:sz w:val="24"/>
        </w:rPr>
        <w:t> </w:t>
      </w:r>
      <w:r>
        <w:rPr>
          <w:sz w:val="24"/>
        </w:rPr>
        <w:t>civil</w:t>
      </w:r>
      <w:r>
        <w:rPr>
          <w:spacing w:val="-3"/>
          <w:sz w:val="24"/>
        </w:rPr>
        <w:t> </w:t>
      </w:r>
      <w:r>
        <w:rPr>
          <w:sz w:val="24"/>
        </w:rPr>
        <w:t>penalty</w:t>
      </w:r>
      <w:r>
        <w:rPr>
          <w:spacing w:val="-9"/>
          <w:sz w:val="24"/>
        </w:rPr>
        <w:t> </w:t>
      </w:r>
      <w:r>
        <w:rPr>
          <w:sz w:val="24"/>
        </w:rPr>
        <w:t>or</w:t>
      </w:r>
      <w:r>
        <w:rPr>
          <w:spacing w:val="-3"/>
          <w:sz w:val="24"/>
        </w:rPr>
        <w:t> </w:t>
      </w:r>
      <w:r>
        <w:rPr>
          <w:sz w:val="24"/>
        </w:rPr>
        <w:t>other</w:t>
      </w:r>
      <w:r>
        <w:rPr>
          <w:spacing w:val="-3"/>
          <w:sz w:val="24"/>
        </w:rPr>
        <w:t> </w:t>
      </w:r>
      <w:r>
        <w:rPr>
          <w:sz w:val="24"/>
        </w:rPr>
        <w:t>escalated</w:t>
      </w:r>
      <w:r>
        <w:rPr>
          <w:spacing w:val="-3"/>
          <w:sz w:val="24"/>
        </w:rPr>
        <w:t> </w:t>
      </w:r>
      <w:r>
        <w:rPr>
          <w:sz w:val="24"/>
        </w:rPr>
        <w:t>enforcement</w:t>
      </w:r>
      <w:r>
        <w:rPr>
          <w:spacing w:val="-2"/>
          <w:sz w:val="24"/>
        </w:rPr>
        <w:t> </w:t>
      </w:r>
      <w:r>
        <w:rPr>
          <w:sz w:val="24"/>
        </w:rPr>
        <w:t>action</w:t>
      </w:r>
      <w:r>
        <w:rPr>
          <w:spacing w:val="-3"/>
          <w:sz w:val="24"/>
        </w:rPr>
        <w:t> </w:t>
      </w:r>
      <w:r>
        <w:rPr>
          <w:sz w:val="24"/>
        </w:rPr>
        <w:t>may</w:t>
      </w:r>
      <w:r>
        <w:rPr>
          <w:spacing w:val="-7"/>
          <w:sz w:val="24"/>
        </w:rPr>
        <w:t> </w:t>
      </w:r>
      <w:r>
        <w:rPr>
          <w:sz w:val="24"/>
        </w:rPr>
        <w:t>be</w:t>
      </w:r>
      <w:r>
        <w:rPr>
          <w:spacing w:val="-3"/>
          <w:sz w:val="24"/>
        </w:rPr>
        <w:t> </w:t>
      </w:r>
      <w:r>
        <w:rPr>
          <w:sz w:val="24"/>
        </w:rPr>
        <w:t>warranted,</w:t>
      </w:r>
      <w:r>
        <w:rPr>
          <w:spacing w:val="-3"/>
          <w:sz w:val="24"/>
        </w:rPr>
        <w:t> </w:t>
      </w:r>
      <w:r>
        <w:rPr>
          <w:sz w:val="24"/>
        </w:rPr>
        <w:t>or recurring nonconformance on the part of a vendor, the Agency</w:t>
      </w:r>
      <w:r>
        <w:rPr>
          <w:spacing w:val="-5"/>
          <w:sz w:val="24"/>
        </w:rPr>
        <w:t> </w:t>
      </w:r>
      <w:r>
        <w:rPr>
          <w:sz w:val="24"/>
        </w:rPr>
        <w:t>may</w:t>
      </w:r>
      <w:r>
        <w:rPr>
          <w:spacing w:val="-4"/>
          <w:sz w:val="24"/>
        </w:rPr>
        <w:t> </w:t>
      </w:r>
      <w:r>
        <w:rPr>
          <w:sz w:val="24"/>
        </w:rPr>
        <w:t>schedule an enforcement </w:t>
      </w:r>
      <w:r>
        <w:rPr>
          <w:w w:val="95"/>
          <w:sz w:val="24"/>
        </w:rPr>
        <w:t>conference with the licensee or vendor prior to taking enforcement action.</w:t>
      </w:r>
      <w:r>
        <w:rPr>
          <w:spacing w:val="40"/>
          <w:sz w:val="24"/>
        </w:rPr>
        <w:t> </w:t>
      </w:r>
      <w:r>
        <w:rPr>
          <w:w w:val="95"/>
          <w:sz w:val="24"/>
        </w:rPr>
        <w:t>The Agency</w:t>
      </w:r>
      <w:r>
        <w:rPr>
          <w:spacing w:val="-2"/>
          <w:w w:val="95"/>
          <w:sz w:val="24"/>
        </w:rPr>
        <w:t> </w:t>
      </w:r>
      <w:r>
        <w:rPr>
          <w:w w:val="95"/>
          <w:sz w:val="24"/>
        </w:rPr>
        <w:t>may</w:t>
      </w:r>
      <w:r>
        <w:rPr>
          <w:spacing w:val="-2"/>
          <w:w w:val="95"/>
          <w:sz w:val="24"/>
        </w:rPr>
        <w:t> </w:t>
      </w:r>
      <w:r>
        <w:rPr>
          <w:w w:val="95"/>
          <w:sz w:val="24"/>
        </w:rPr>
        <w:t>also </w:t>
      </w:r>
      <w:r>
        <w:rPr>
          <w:sz w:val="24"/>
        </w:rPr>
        <w:t>elect to hold an enforcement conference for other violations, </w:t>
      </w:r>
      <w:r>
        <w:rPr>
          <w:i/>
          <w:sz w:val="24"/>
        </w:rPr>
        <w:t>e.</w:t>
      </w:r>
      <w:r>
        <w:rPr>
          <w:sz w:val="24"/>
        </w:rPr>
        <w:t>g. Severity</w:t>
      </w:r>
      <w:r>
        <w:rPr>
          <w:spacing w:val="-3"/>
          <w:sz w:val="24"/>
        </w:rPr>
        <w:t> </w:t>
      </w:r>
      <w:r>
        <w:rPr>
          <w:sz w:val="24"/>
        </w:rPr>
        <w:t>Level IV violation which,</w:t>
      </w:r>
      <w:r>
        <w:rPr>
          <w:spacing w:val="-15"/>
          <w:sz w:val="24"/>
        </w:rPr>
        <w:t> </w:t>
      </w:r>
      <w:r>
        <w:rPr>
          <w:sz w:val="24"/>
        </w:rPr>
        <w:t>if</w:t>
      </w:r>
      <w:r>
        <w:rPr>
          <w:spacing w:val="-15"/>
          <w:sz w:val="24"/>
        </w:rPr>
        <w:t> </w:t>
      </w:r>
      <w:r>
        <w:rPr>
          <w:sz w:val="24"/>
        </w:rPr>
        <w:t>repeated,</w:t>
      </w:r>
      <w:r>
        <w:rPr>
          <w:spacing w:val="-15"/>
          <w:sz w:val="24"/>
        </w:rPr>
        <w:t> </w:t>
      </w:r>
      <w:r>
        <w:rPr>
          <w:sz w:val="24"/>
        </w:rPr>
        <w:t>could</w:t>
      </w:r>
      <w:r>
        <w:rPr>
          <w:spacing w:val="-15"/>
          <w:sz w:val="24"/>
        </w:rPr>
        <w:t> </w:t>
      </w:r>
      <w:r>
        <w:rPr>
          <w:sz w:val="24"/>
        </w:rPr>
        <w:t>lead</w:t>
      </w:r>
      <w:r>
        <w:rPr>
          <w:spacing w:val="-15"/>
          <w:sz w:val="24"/>
        </w:rPr>
        <w:t> </w:t>
      </w:r>
      <w:r>
        <w:rPr>
          <w:sz w:val="24"/>
        </w:rPr>
        <w:t>to</w:t>
      </w:r>
      <w:r>
        <w:rPr>
          <w:spacing w:val="-15"/>
          <w:sz w:val="24"/>
        </w:rPr>
        <w:t> </w:t>
      </w:r>
      <w:r>
        <w:rPr>
          <w:sz w:val="24"/>
        </w:rPr>
        <w:t>escalated</w:t>
      </w:r>
      <w:r>
        <w:rPr>
          <w:spacing w:val="-15"/>
          <w:sz w:val="24"/>
        </w:rPr>
        <w:t> </w:t>
      </w:r>
      <w:r>
        <w:rPr>
          <w:sz w:val="24"/>
        </w:rPr>
        <w:t>enforcement</w:t>
      </w:r>
      <w:r>
        <w:rPr>
          <w:spacing w:val="-15"/>
          <w:sz w:val="24"/>
        </w:rPr>
        <w:t> </w:t>
      </w:r>
      <w:r>
        <w:rPr>
          <w:sz w:val="24"/>
        </w:rPr>
        <w:t>action.</w:t>
      </w:r>
      <w:r>
        <w:rPr>
          <w:spacing w:val="28"/>
          <w:sz w:val="24"/>
        </w:rPr>
        <w:t> </w:t>
      </w:r>
      <w:r>
        <w:rPr>
          <w:sz w:val="24"/>
        </w:rPr>
        <w:t>The</w:t>
      </w:r>
      <w:r>
        <w:rPr>
          <w:spacing w:val="-15"/>
          <w:sz w:val="24"/>
        </w:rPr>
        <w:t> </w:t>
      </w:r>
      <w:r>
        <w:rPr>
          <w:sz w:val="24"/>
        </w:rPr>
        <w:t>purpose</w:t>
      </w:r>
      <w:r>
        <w:rPr>
          <w:spacing w:val="-15"/>
          <w:sz w:val="24"/>
        </w:rPr>
        <w:t> </w:t>
      </w:r>
      <w:r>
        <w:rPr>
          <w:sz w:val="24"/>
        </w:rPr>
        <w:t>of</w:t>
      </w:r>
      <w:r>
        <w:rPr>
          <w:spacing w:val="-15"/>
          <w:sz w:val="24"/>
        </w:rPr>
        <w:t> </w:t>
      </w:r>
      <w:r>
        <w:rPr>
          <w:sz w:val="24"/>
        </w:rPr>
        <w:t>the</w:t>
      </w:r>
      <w:r>
        <w:rPr>
          <w:spacing w:val="-15"/>
          <w:sz w:val="24"/>
        </w:rPr>
        <w:t> </w:t>
      </w:r>
      <w:r>
        <w:rPr>
          <w:sz w:val="24"/>
        </w:rPr>
        <w:t>enforcement conference is to:</w:t>
      </w:r>
    </w:p>
    <w:p>
      <w:pPr>
        <w:pStyle w:val="ListParagraph"/>
        <w:numPr>
          <w:ilvl w:val="0"/>
          <w:numId w:val="56"/>
        </w:numPr>
        <w:tabs>
          <w:tab w:pos="2267" w:val="left" w:leader="none"/>
          <w:tab w:pos="2268" w:val="left" w:leader="none"/>
        </w:tabs>
        <w:spacing w:line="242" w:lineRule="auto" w:before="7" w:after="0"/>
        <w:ind w:left="1715" w:right="157" w:firstLine="0"/>
        <w:jc w:val="left"/>
        <w:rPr>
          <w:sz w:val="24"/>
        </w:rPr>
      </w:pPr>
      <w:r>
        <w:rPr>
          <w:sz w:val="24"/>
        </w:rPr>
        <w:t>Discuss</w:t>
      </w:r>
      <w:r>
        <w:rPr>
          <w:spacing w:val="32"/>
          <w:sz w:val="24"/>
        </w:rPr>
        <w:t> </w:t>
      </w:r>
      <w:r>
        <w:rPr>
          <w:sz w:val="24"/>
        </w:rPr>
        <w:t>the</w:t>
      </w:r>
      <w:r>
        <w:rPr>
          <w:spacing w:val="32"/>
          <w:sz w:val="24"/>
        </w:rPr>
        <w:t> </w:t>
      </w:r>
      <w:r>
        <w:rPr>
          <w:sz w:val="24"/>
        </w:rPr>
        <w:t>violations</w:t>
      </w:r>
      <w:r>
        <w:rPr>
          <w:spacing w:val="32"/>
          <w:sz w:val="24"/>
        </w:rPr>
        <w:t> </w:t>
      </w:r>
      <w:r>
        <w:rPr>
          <w:sz w:val="24"/>
        </w:rPr>
        <w:t>or</w:t>
      </w:r>
      <w:r>
        <w:rPr>
          <w:spacing w:val="32"/>
          <w:sz w:val="24"/>
        </w:rPr>
        <w:t> </w:t>
      </w:r>
      <w:r>
        <w:rPr>
          <w:sz w:val="24"/>
        </w:rPr>
        <w:t>nonconformance,</w:t>
      </w:r>
      <w:r>
        <w:rPr>
          <w:spacing w:val="32"/>
          <w:sz w:val="24"/>
        </w:rPr>
        <w:t> </w:t>
      </w:r>
      <w:r>
        <w:rPr>
          <w:sz w:val="24"/>
        </w:rPr>
        <w:t>their</w:t>
      </w:r>
      <w:r>
        <w:rPr>
          <w:spacing w:val="32"/>
          <w:sz w:val="24"/>
        </w:rPr>
        <w:t> </w:t>
      </w:r>
      <w:r>
        <w:rPr>
          <w:sz w:val="24"/>
        </w:rPr>
        <w:t>significance</w:t>
      </w:r>
      <w:r>
        <w:rPr>
          <w:spacing w:val="32"/>
          <w:sz w:val="24"/>
        </w:rPr>
        <w:t> </w:t>
      </w:r>
      <w:r>
        <w:rPr>
          <w:sz w:val="24"/>
        </w:rPr>
        <w:t>and</w:t>
      </w:r>
      <w:r>
        <w:rPr>
          <w:spacing w:val="32"/>
          <w:sz w:val="24"/>
        </w:rPr>
        <w:t> </w:t>
      </w:r>
      <w:r>
        <w:rPr>
          <w:sz w:val="24"/>
        </w:rPr>
        <w:t>causes,</w:t>
      </w:r>
      <w:r>
        <w:rPr>
          <w:spacing w:val="31"/>
          <w:sz w:val="24"/>
        </w:rPr>
        <w:t> </w:t>
      </w:r>
      <w:r>
        <w:rPr>
          <w:sz w:val="24"/>
        </w:rPr>
        <w:t>and</w:t>
      </w:r>
      <w:r>
        <w:rPr>
          <w:spacing w:val="32"/>
          <w:sz w:val="24"/>
        </w:rPr>
        <w:t> </w:t>
      </w:r>
      <w:r>
        <w:rPr>
          <w:sz w:val="24"/>
        </w:rPr>
        <w:t>the licensee's or vendor's corrective actions;</w:t>
      </w:r>
    </w:p>
    <w:p>
      <w:pPr>
        <w:pStyle w:val="ListParagraph"/>
        <w:numPr>
          <w:ilvl w:val="0"/>
          <w:numId w:val="56"/>
        </w:numPr>
        <w:tabs>
          <w:tab w:pos="2176" w:val="left" w:leader="none"/>
        </w:tabs>
        <w:spacing w:line="240" w:lineRule="auto" w:before="1" w:after="0"/>
        <w:ind w:left="2175" w:right="0" w:hanging="461"/>
        <w:jc w:val="left"/>
        <w:rPr>
          <w:sz w:val="24"/>
        </w:rPr>
      </w:pPr>
      <w:r>
        <w:rPr>
          <w:sz w:val="24"/>
        </w:rPr>
        <w:t>Determine</w:t>
      </w:r>
      <w:r>
        <w:rPr>
          <w:spacing w:val="-7"/>
          <w:sz w:val="24"/>
        </w:rPr>
        <w:t> </w:t>
      </w:r>
      <w:r>
        <w:rPr>
          <w:sz w:val="24"/>
        </w:rPr>
        <w:t>whether</w:t>
      </w:r>
      <w:r>
        <w:rPr>
          <w:spacing w:val="-3"/>
          <w:sz w:val="24"/>
        </w:rPr>
        <w:t> </w:t>
      </w:r>
      <w:r>
        <w:rPr>
          <w:sz w:val="24"/>
        </w:rPr>
        <w:t>there</w:t>
      </w:r>
      <w:r>
        <w:rPr>
          <w:spacing w:val="-7"/>
          <w:sz w:val="24"/>
        </w:rPr>
        <w:t> </w:t>
      </w:r>
      <w:r>
        <w:rPr>
          <w:sz w:val="24"/>
        </w:rPr>
        <w:t>are</w:t>
      </w:r>
      <w:r>
        <w:rPr>
          <w:spacing w:val="-7"/>
          <w:sz w:val="24"/>
        </w:rPr>
        <w:t> </w:t>
      </w:r>
      <w:r>
        <w:rPr>
          <w:sz w:val="24"/>
        </w:rPr>
        <w:t>any</w:t>
      </w:r>
      <w:r>
        <w:rPr>
          <w:spacing w:val="-12"/>
          <w:sz w:val="24"/>
        </w:rPr>
        <w:t> </w:t>
      </w:r>
      <w:r>
        <w:rPr>
          <w:sz w:val="24"/>
        </w:rPr>
        <w:t>aggravating</w:t>
      </w:r>
      <w:r>
        <w:rPr>
          <w:spacing w:val="-6"/>
          <w:sz w:val="24"/>
        </w:rPr>
        <w:t> </w:t>
      </w:r>
      <w:r>
        <w:rPr>
          <w:sz w:val="24"/>
        </w:rPr>
        <w:t>or</w:t>
      </w:r>
      <w:r>
        <w:rPr>
          <w:spacing w:val="-6"/>
          <w:sz w:val="24"/>
        </w:rPr>
        <w:t> </w:t>
      </w:r>
      <w:r>
        <w:rPr>
          <w:sz w:val="24"/>
        </w:rPr>
        <w:t>mitigating</w:t>
      </w:r>
      <w:r>
        <w:rPr>
          <w:spacing w:val="-7"/>
          <w:sz w:val="24"/>
        </w:rPr>
        <w:t> </w:t>
      </w:r>
      <w:r>
        <w:rPr>
          <w:spacing w:val="-2"/>
          <w:sz w:val="24"/>
        </w:rPr>
        <w:t>circumstances;</w:t>
      </w:r>
    </w:p>
    <w:p>
      <w:pPr>
        <w:pStyle w:val="ListParagraph"/>
        <w:numPr>
          <w:ilvl w:val="0"/>
          <w:numId w:val="56"/>
        </w:numPr>
        <w:tabs>
          <w:tab w:pos="2109" w:val="left" w:leader="none"/>
        </w:tabs>
        <w:spacing w:line="244" w:lineRule="auto" w:before="3" w:after="0"/>
        <w:ind w:left="1715" w:right="157" w:firstLine="0"/>
        <w:jc w:val="left"/>
        <w:rPr>
          <w:sz w:val="24"/>
        </w:rPr>
      </w:pPr>
      <w:r>
        <w:rPr>
          <w:spacing w:val="-2"/>
          <w:sz w:val="24"/>
        </w:rPr>
        <w:t>Obtain</w:t>
      </w:r>
      <w:r>
        <w:rPr>
          <w:spacing w:val="-10"/>
          <w:sz w:val="24"/>
        </w:rPr>
        <w:t> </w:t>
      </w:r>
      <w:r>
        <w:rPr>
          <w:spacing w:val="-2"/>
          <w:sz w:val="24"/>
        </w:rPr>
        <w:t>other</w:t>
      </w:r>
      <w:r>
        <w:rPr>
          <w:spacing w:val="-11"/>
          <w:sz w:val="24"/>
        </w:rPr>
        <w:t> </w:t>
      </w:r>
      <w:r>
        <w:rPr>
          <w:spacing w:val="-2"/>
          <w:sz w:val="24"/>
        </w:rPr>
        <w:t>information</w:t>
      </w:r>
      <w:r>
        <w:rPr>
          <w:spacing w:val="-10"/>
          <w:sz w:val="24"/>
        </w:rPr>
        <w:t> </w:t>
      </w:r>
      <w:r>
        <w:rPr>
          <w:spacing w:val="-2"/>
          <w:sz w:val="24"/>
        </w:rPr>
        <w:t>which</w:t>
      </w:r>
      <w:r>
        <w:rPr>
          <w:spacing w:val="-11"/>
          <w:sz w:val="24"/>
        </w:rPr>
        <w:t> </w:t>
      </w:r>
      <w:r>
        <w:rPr>
          <w:spacing w:val="-2"/>
          <w:sz w:val="24"/>
        </w:rPr>
        <w:t>will</w:t>
      </w:r>
      <w:r>
        <w:rPr>
          <w:spacing w:val="-6"/>
          <w:sz w:val="24"/>
        </w:rPr>
        <w:t> </w:t>
      </w:r>
      <w:r>
        <w:rPr>
          <w:spacing w:val="-2"/>
          <w:sz w:val="24"/>
        </w:rPr>
        <w:t>help</w:t>
      </w:r>
      <w:r>
        <w:rPr>
          <w:spacing w:val="-6"/>
          <w:sz w:val="24"/>
        </w:rPr>
        <w:t> </w:t>
      </w:r>
      <w:r>
        <w:rPr>
          <w:spacing w:val="-2"/>
          <w:sz w:val="24"/>
        </w:rPr>
        <w:t>determine</w:t>
      </w:r>
      <w:r>
        <w:rPr>
          <w:spacing w:val="-11"/>
          <w:sz w:val="24"/>
        </w:rPr>
        <w:t> </w:t>
      </w:r>
      <w:r>
        <w:rPr>
          <w:spacing w:val="-2"/>
          <w:sz w:val="24"/>
        </w:rPr>
        <w:t>the</w:t>
      </w:r>
      <w:r>
        <w:rPr>
          <w:spacing w:val="-10"/>
          <w:sz w:val="24"/>
        </w:rPr>
        <w:t> </w:t>
      </w:r>
      <w:r>
        <w:rPr>
          <w:spacing w:val="-2"/>
          <w:sz w:val="24"/>
        </w:rPr>
        <w:t>appropriate</w:t>
      </w:r>
      <w:r>
        <w:rPr>
          <w:spacing w:val="-6"/>
          <w:sz w:val="24"/>
        </w:rPr>
        <w:t> </w:t>
      </w:r>
      <w:r>
        <w:rPr>
          <w:spacing w:val="-2"/>
          <w:sz w:val="24"/>
        </w:rPr>
        <w:t>enforcement</w:t>
      </w:r>
      <w:r>
        <w:rPr>
          <w:spacing w:val="-6"/>
          <w:sz w:val="24"/>
        </w:rPr>
        <w:t> </w:t>
      </w:r>
      <w:r>
        <w:rPr>
          <w:spacing w:val="-2"/>
          <w:sz w:val="24"/>
        </w:rPr>
        <w:t>action;</w:t>
      </w:r>
      <w:r>
        <w:rPr>
          <w:spacing w:val="-2"/>
          <w:sz w:val="24"/>
        </w:rPr>
        <w:t> </w:t>
      </w:r>
      <w:r>
        <w:rPr>
          <w:spacing w:val="-4"/>
          <w:sz w:val="24"/>
        </w:rPr>
        <w:t>and</w:t>
      </w:r>
    </w:p>
    <w:p>
      <w:pPr>
        <w:pStyle w:val="ListParagraph"/>
        <w:numPr>
          <w:ilvl w:val="0"/>
          <w:numId w:val="56"/>
        </w:numPr>
        <w:tabs>
          <w:tab w:pos="2196" w:val="left" w:leader="none"/>
          <w:tab w:pos="2197" w:val="left" w:leader="none"/>
        </w:tabs>
        <w:spacing w:line="244" w:lineRule="auto" w:before="0" w:after="0"/>
        <w:ind w:left="1715" w:right="159" w:firstLine="0"/>
        <w:jc w:val="left"/>
        <w:rPr>
          <w:sz w:val="24"/>
        </w:rPr>
      </w:pPr>
      <w:r>
        <w:rPr>
          <w:sz w:val="24"/>
        </w:rPr>
        <w:t>Provide an opportunity</w:t>
      </w:r>
      <w:r>
        <w:rPr>
          <w:spacing w:val="-2"/>
          <w:sz w:val="24"/>
        </w:rPr>
        <w:t> </w:t>
      </w:r>
      <w:r>
        <w:rPr>
          <w:sz w:val="24"/>
        </w:rPr>
        <w:t>for the licensee to explain what corrective actions have been taken or will be taken in response to the Notice of Violation.</w:t>
      </w:r>
      <w:r>
        <w:rPr>
          <w:spacing w:val="40"/>
          <w:sz w:val="24"/>
        </w:rPr>
        <w:t> </w:t>
      </w:r>
      <w:r>
        <w:rPr>
          <w:sz w:val="24"/>
        </w:rPr>
        <w:t>(</w:t>
      </w:r>
      <w:r>
        <w:rPr>
          <w:i/>
          <w:sz w:val="24"/>
        </w:rPr>
        <w:t>See </w:t>
      </w:r>
      <w:r>
        <w:rPr>
          <w:sz w:val="24"/>
        </w:rPr>
        <w:t>105 CMR 120.016(F).</w:t>
      </w:r>
    </w:p>
    <w:p>
      <w:pPr>
        <w:pStyle w:val="BodyText"/>
        <w:spacing w:before="7"/>
        <w:rPr>
          <w:sz w:val="18"/>
        </w:rPr>
      </w:pPr>
    </w:p>
    <w:p>
      <w:pPr>
        <w:pStyle w:val="ListParagraph"/>
        <w:numPr>
          <w:ilvl w:val="2"/>
          <w:numId w:val="54"/>
        </w:numPr>
        <w:tabs>
          <w:tab w:pos="1833" w:val="left" w:leader="none"/>
        </w:tabs>
        <w:spacing w:line="240" w:lineRule="auto" w:before="59" w:after="0"/>
        <w:ind w:left="1832" w:right="0" w:hanging="473"/>
        <w:jc w:val="both"/>
        <w:rPr>
          <w:sz w:val="24"/>
        </w:rPr>
      </w:pPr>
      <w:r>
        <w:rPr>
          <w:sz w:val="24"/>
          <w:u w:val="single"/>
        </w:rPr>
        <w:t>Enforcement</w:t>
      </w:r>
      <w:r>
        <w:rPr>
          <w:spacing w:val="-10"/>
          <w:sz w:val="24"/>
          <w:u w:val="single"/>
        </w:rPr>
        <w:t> </w:t>
      </w:r>
      <w:r>
        <w:rPr>
          <w:spacing w:val="-2"/>
          <w:sz w:val="24"/>
          <w:u w:val="single"/>
        </w:rPr>
        <w:t>Procedures</w:t>
      </w:r>
      <w:r>
        <w:rPr>
          <w:spacing w:val="-2"/>
          <w:sz w:val="24"/>
        </w:rPr>
        <w:t>.</w:t>
      </w:r>
    </w:p>
    <w:p>
      <w:pPr>
        <w:pStyle w:val="BodyText"/>
        <w:spacing w:line="242" w:lineRule="auto" w:before="3"/>
        <w:ind w:left="2075" w:right="153" w:hanging="360"/>
        <w:jc w:val="both"/>
      </w:pPr>
      <w:r>
        <w:rPr/>
        <w:t>(1)(a)</w:t>
      </w:r>
      <w:r>
        <w:rPr>
          <w:spacing w:val="80"/>
        </w:rPr>
        <w:t> </w:t>
      </w:r>
      <w:r>
        <w:rPr>
          <w:u w:val="single"/>
        </w:rPr>
        <w:t>Notice</w:t>
      </w:r>
      <w:r>
        <w:rPr>
          <w:spacing w:val="-4"/>
          <w:u w:val="single"/>
        </w:rPr>
        <w:t> </w:t>
      </w:r>
      <w:r>
        <w:rPr>
          <w:u w:val="single"/>
        </w:rPr>
        <w:t>of</w:t>
      </w:r>
      <w:r>
        <w:rPr>
          <w:spacing w:val="-4"/>
          <w:u w:val="single"/>
        </w:rPr>
        <w:t> </w:t>
      </w:r>
      <w:r>
        <w:rPr>
          <w:u w:val="single"/>
        </w:rPr>
        <w:t>Violation</w:t>
      </w:r>
      <w:r>
        <w:rPr/>
        <w:t>.</w:t>
      </w:r>
      <w:r>
        <w:rPr>
          <w:spacing w:val="40"/>
        </w:rPr>
        <w:t> </w:t>
      </w:r>
      <w:r>
        <w:rPr/>
        <w:t>Whenever</w:t>
      </w:r>
      <w:r>
        <w:rPr>
          <w:spacing w:val="-4"/>
        </w:rPr>
        <w:t> </w:t>
      </w:r>
      <w:r>
        <w:rPr/>
        <w:t>the</w:t>
      </w:r>
      <w:r>
        <w:rPr>
          <w:spacing w:val="-4"/>
        </w:rPr>
        <w:t> </w:t>
      </w:r>
      <w:r>
        <w:rPr/>
        <w:t>Agency</w:t>
      </w:r>
      <w:r>
        <w:rPr>
          <w:spacing w:val="-13"/>
        </w:rPr>
        <w:t> </w:t>
      </w:r>
      <w:r>
        <w:rPr/>
        <w:t>finds</w:t>
      </w:r>
      <w:r>
        <w:rPr>
          <w:spacing w:val="-4"/>
        </w:rPr>
        <w:t> </w:t>
      </w:r>
      <w:r>
        <w:rPr/>
        <w:t>upon</w:t>
      </w:r>
      <w:r>
        <w:rPr>
          <w:spacing w:val="-4"/>
        </w:rPr>
        <w:t> </w:t>
      </w:r>
      <w:r>
        <w:rPr/>
        <w:t>inspection,</w:t>
      </w:r>
      <w:r>
        <w:rPr>
          <w:spacing w:val="-4"/>
        </w:rPr>
        <w:t> </w:t>
      </w:r>
      <w:r>
        <w:rPr/>
        <w:t>investigation</w:t>
      </w:r>
      <w:r>
        <w:rPr>
          <w:spacing w:val="-4"/>
        </w:rPr>
        <w:t> </w:t>
      </w:r>
      <w:r>
        <w:rPr/>
        <w:t>of a complaint or through information in its possession that an applicant, licensee or registrant</w:t>
      </w:r>
      <w:r>
        <w:rPr>
          <w:spacing w:val="-8"/>
        </w:rPr>
        <w:t> </w:t>
      </w:r>
      <w:r>
        <w:rPr/>
        <w:t>is</w:t>
      </w:r>
      <w:r>
        <w:rPr>
          <w:spacing w:val="-8"/>
        </w:rPr>
        <w:t> </w:t>
      </w:r>
      <w:r>
        <w:rPr/>
        <w:t>not</w:t>
      </w:r>
      <w:r>
        <w:rPr>
          <w:spacing w:val="-8"/>
        </w:rPr>
        <w:t> </w:t>
      </w:r>
      <w:r>
        <w:rPr/>
        <w:t>in</w:t>
      </w:r>
      <w:r>
        <w:rPr>
          <w:spacing w:val="-8"/>
        </w:rPr>
        <w:t> </w:t>
      </w:r>
      <w:r>
        <w:rPr/>
        <w:t>compliance</w:t>
      </w:r>
      <w:r>
        <w:rPr>
          <w:spacing w:val="-11"/>
        </w:rPr>
        <w:t> </w:t>
      </w:r>
      <w:r>
        <w:rPr/>
        <w:t>with</w:t>
      </w:r>
      <w:r>
        <w:rPr>
          <w:spacing w:val="-8"/>
        </w:rPr>
        <w:t> </w:t>
      </w:r>
      <w:r>
        <w:rPr/>
        <w:t>provisions</w:t>
      </w:r>
      <w:r>
        <w:rPr>
          <w:spacing w:val="-8"/>
        </w:rPr>
        <w:t> </w:t>
      </w:r>
      <w:r>
        <w:rPr/>
        <w:t>of</w:t>
      </w:r>
      <w:r>
        <w:rPr>
          <w:spacing w:val="-11"/>
        </w:rPr>
        <w:t> </w:t>
      </w:r>
      <w:r>
        <w:rPr/>
        <w:t>M.G.L.</w:t>
      </w:r>
      <w:r>
        <w:rPr>
          <w:spacing w:val="-8"/>
        </w:rPr>
        <w:t> </w:t>
      </w:r>
      <w:r>
        <w:rPr/>
        <w:t>c.</w:t>
      </w:r>
      <w:r>
        <w:rPr>
          <w:spacing w:val="-11"/>
        </w:rPr>
        <w:t> </w:t>
      </w:r>
      <w:r>
        <w:rPr/>
        <w:t>111,</w:t>
      </w:r>
      <w:r>
        <w:rPr>
          <w:spacing w:val="-11"/>
        </w:rPr>
        <w:t> </w:t>
      </w:r>
      <w:r>
        <w:rPr/>
        <w:t>§§</w:t>
      </w:r>
      <w:r>
        <w:rPr>
          <w:spacing w:val="-11"/>
        </w:rPr>
        <w:t> </w:t>
      </w:r>
      <w:r>
        <w:rPr/>
        <w:t>5N</w:t>
      </w:r>
      <w:r>
        <w:rPr>
          <w:spacing w:val="-11"/>
        </w:rPr>
        <w:t> </w:t>
      </w:r>
      <w:r>
        <w:rPr/>
        <w:t>through</w:t>
      </w:r>
      <w:r>
        <w:rPr>
          <w:spacing w:val="-11"/>
        </w:rPr>
        <w:t> </w:t>
      </w:r>
      <w:r>
        <w:rPr/>
        <w:t>5P</w:t>
      </w:r>
      <w:r>
        <w:rPr>
          <w:spacing w:val="-11"/>
        </w:rPr>
        <w:t> </w:t>
      </w:r>
      <w:r>
        <w:rPr/>
        <w:t>or</w:t>
      </w:r>
      <w:r>
        <w:rPr>
          <w:spacing w:val="-11"/>
        </w:rPr>
        <w:t> </w:t>
      </w:r>
      <w:r>
        <w:rPr/>
        <w:t>a regulation promulgated thereunder, the Agency shall notify the applicant, licensee or registrant of such violation or deficiency.</w:t>
      </w:r>
      <w:r>
        <w:rPr>
          <w:spacing w:val="40"/>
        </w:rPr>
        <w:t> </w:t>
      </w:r>
      <w:r>
        <w:rPr/>
        <w:t>The notice shall include a statement of the violations</w:t>
      </w:r>
      <w:r>
        <w:rPr>
          <w:spacing w:val="-4"/>
        </w:rPr>
        <w:t> </w:t>
      </w:r>
      <w:r>
        <w:rPr/>
        <w:t>or</w:t>
      </w:r>
      <w:r>
        <w:rPr>
          <w:spacing w:val="-5"/>
        </w:rPr>
        <w:t> </w:t>
      </w:r>
      <w:r>
        <w:rPr/>
        <w:t>deficiencies</w:t>
      </w:r>
      <w:r>
        <w:rPr>
          <w:spacing w:val="-2"/>
        </w:rPr>
        <w:t> </w:t>
      </w:r>
      <w:r>
        <w:rPr/>
        <w:t>found,</w:t>
      </w:r>
      <w:r>
        <w:rPr>
          <w:spacing w:val="-2"/>
        </w:rPr>
        <w:t> </w:t>
      </w:r>
      <w:r>
        <w:rPr/>
        <w:t>the</w:t>
      </w:r>
      <w:r>
        <w:rPr>
          <w:spacing w:val="-4"/>
        </w:rPr>
        <w:t> </w:t>
      </w:r>
      <w:r>
        <w:rPr/>
        <w:t>provision</w:t>
      </w:r>
      <w:r>
        <w:rPr>
          <w:spacing w:val="-5"/>
        </w:rPr>
        <w:t> </w:t>
      </w:r>
      <w:r>
        <w:rPr/>
        <w:t>of</w:t>
      </w:r>
      <w:r>
        <w:rPr>
          <w:spacing w:val="-5"/>
        </w:rPr>
        <w:t> </w:t>
      </w:r>
      <w:r>
        <w:rPr/>
        <w:t>the</w:t>
      </w:r>
      <w:r>
        <w:rPr>
          <w:spacing w:val="-6"/>
        </w:rPr>
        <w:t> </w:t>
      </w:r>
      <w:r>
        <w:rPr/>
        <w:t>law</w:t>
      </w:r>
      <w:r>
        <w:rPr>
          <w:spacing w:val="-2"/>
        </w:rPr>
        <w:t> </w:t>
      </w:r>
      <w:r>
        <w:rPr/>
        <w:t>relied</w:t>
      </w:r>
      <w:r>
        <w:rPr>
          <w:spacing w:val="-2"/>
        </w:rPr>
        <w:t> </w:t>
      </w:r>
      <w:r>
        <w:rPr/>
        <w:t>upon,</w:t>
      </w:r>
      <w:r>
        <w:rPr>
          <w:spacing w:val="-5"/>
        </w:rPr>
        <w:t> </w:t>
      </w:r>
      <w:r>
        <w:rPr/>
        <w:t>and</w:t>
      </w:r>
      <w:r>
        <w:rPr>
          <w:spacing w:val="-5"/>
        </w:rPr>
        <w:t> </w:t>
      </w:r>
      <w:r>
        <w:rPr/>
        <w:t>a</w:t>
      </w:r>
      <w:r>
        <w:rPr>
          <w:spacing w:val="-4"/>
        </w:rPr>
        <w:t> </w:t>
      </w:r>
      <w:r>
        <w:rPr/>
        <w:t>reasonable period</w:t>
      </w:r>
      <w:r>
        <w:rPr>
          <w:spacing w:val="-15"/>
        </w:rPr>
        <w:t> </w:t>
      </w:r>
      <w:r>
        <w:rPr/>
        <w:t>of</w:t>
      </w:r>
      <w:r>
        <w:rPr>
          <w:spacing w:val="-15"/>
        </w:rPr>
        <w:t> </w:t>
      </w:r>
      <w:r>
        <w:rPr/>
        <w:t>time</w:t>
      </w:r>
      <w:r>
        <w:rPr>
          <w:spacing w:val="-15"/>
        </w:rPr>
        <w:t> </w:t>
      </w:r>
      <w:r>
        <w:rPr/>
        <w:t>for</w:t>
      </w:r>
      <w:r>
        <w:rPr>
          <w:spacing w:val="-15"/>
        </w:rPr>
        <w:t> </w:t>
      </w:r>
      <w:r>
        <w:rPr/>
        <w:t>correction.</w:t>
      </w:r>
      <w:r>
        <w:rPr>
          <w:spacing w:val="-15"/>
        </w:rPr>
        <w:t> </w:t>
      </w:r>
      <w:r>
        <w:rPr/>
        <w:t>A</w:t>
      </w:r>
      <w:r>
        <w:rPr>
          <w:spacing w:val="-15"/>
        </w:rPr>
        <w:t> </w:t>
      </w:r>
      <w:r>
        <w:rPr/>
        <w:t>violation</w:t>
      </w:r>
      <w:r>
        <w:rPr>
          <w:spacing w:val="-15"/>
        </w:rPr>
        <w:t> </w:t>
      </w:r>
      <w:r>
        <w:rPr/>
        <w:t>or</w:t>
      </w:r>
      <w:r>
        <w:rPr>
          <w:spacing w:val="-15"/>
        </w:rPr>
        <w:t> </w:t>
      </w:r>
      <w:r>
        <w:rPr/>
        <w:t>deficiency</w:t>
      </w:r>
      <w:r>
        <w:rPr>
          <w:spacing w:val="-15"/>
        </w:rPr>
        <w:t> </w:t>
      </w:r>
      <w:r>
        <w:rPr/>
        <w:t>may</w:t>
      </w:r>
      <w:r>
        <w:rPr>
          <w:spacing w:val="-15"/>
        </w:rPr>
        <w:t> </w:t>
      </w:r>
      <w:r>
        <w:rPr/>
        <w:t>result</w:t>
      </w:r>
      <w:r>
        <w:rPr>
          <w:spacing w:val="-15"/>
        </w:rPr>
        <w:t> </w:t>
      </w:r>
      <w:r>
        <w:rPr/>
        <w:t>in</w:t>
      </w:r>
      <w:r>
        <w:rPr>
          <w:spacing w:val="-15"/>
        </w:rPr>
        <w:t> </w:t>
      </w:r>
      <w:r>
        <w:rPr/>
        <w:t>denial,</w:t>
      </w:r>
      <w:r>
        <w:rPr>
          <w:spacing w:val="-15"/>
        </w:rPr>
        <w:t> </w:t>
      </w:r>
      <w:r>
        <w:rPr/>
        <w:t>suspension, revocation or refusal to renew a</w:t>
      </w:r>
      <w:r>
        <w:rPr>
          <w:spacing w:val="-1"/>
        </w:rPr>
        <w:t> </w:t>
      </w:r>
      <w:r>
        <w:rPr/>
        <w:t>license or</w:t>
      </w:r>
      <w:r>
        <w:rPr>
          <w:spacing w:val="-1"/>
        </w:rPr>
        <w:t> </w:t>
      </w:r>
      <w:r>
        <w:rPr/>
        <w:t>certificate of</w:t>
      </w:r>
      <w:r>
        <w:rPr>
          <w:spacing w:val="-1"/>
        </w:rPr>
        <w:t> </w:t>
      </w:r>
      <w:r>
        <w:rPr/>
        <w:t>registration; a modification or limitation</w:t>
      </w:r>
      <w:r>
        <w:rPr>
          <w:spacing w:val="-1"/>
        </w:rPr>
        <w:t> </w:t>
      </w:r>
      <w:r>
        <w:rPr/>
        <w:t>of</w:t>
      </w:r>
      <w:r>
        <w:rPr>
          <w:spacing w:val="-1"/>
        </w:rPr>
        <w:t> </w:t>
      </w:r>
      <w:r>
        <w:rPr/>
        <w:t>a</w:t>
      </w:r>
      <w:r>
        <w:rPr>
          <w:spacing w:val="-1"/>
        </w:rPr>
        <w:t> </w:t>
      </w:r>
      <w:r>
        <w:rPr/>
        <w:t>license</w:t>
      </w:r>
      <w:r>
        <w:rPr>
          <w:spacing w:val="-2"/>
        </w:rPr>
        <w:t> </w:t>
      </w:r>
      <w:r>
        <w:rPr/>
        <w:t>or certificate</w:t>
      </w:r>
      <w:r>
        <w:rPr>
          <w:spacing w:val="-1"/>
        </w:rPr>
        <w:t> </w:t>
      </w:r>
      <w:r>
        <w:rPr/>
        <w:t>of</w:t>
      </w:r>
      <w:r>
        <w:rPr>
          <w:spacing w:val="-3"/>
        </w:rPr>
        <w:t> </w:t>
      </w:r>
      <w:r>
        <w:rPr/>
        <w:t>registration;</w:t>
      </w:r>
      <w:r>
        <w:rPr>
          <w:spacing w:val="-1"/>
        </w:rPr>
        <w:t> </w:t>
      </w:r>
      <w:r>
        <w:rPr/>
        <w:t>a</w:t>
      </w:r>
      <w:r>
        <w:rPr>
          <w:spacing w:val="-1"/>
        </w:rPr>
        <w:t> </w:t>
      </w:r>
      <w:r>
        <w:rPr/>
        <w:t>cease</w:t>
      </w:r>
      <w:r>
        <w:rPr>
          <w:spacing w:val="-2"/>
        </w:rPr>
        <w:t> </w:t>
      </w:r>
      <w:r>
        <w:rPr/>
        <w:t>and</w:t>
      </w:r>
      <w:r>
        <w:rPr>
          <w:spacing w:val="-1"/>
        </w:rPr>
        <w:t> </w:t>
      </w:r>
      <w:r>
        <w:rPr/>
        <w:t>desist</w:t>
      </w:r>
      <w:r>
        <w:rPr>
          <w:spacing w:val="-1"/>
        </w:rPr>
        <w:t> </w:t>
      </w:r>
      <w:r>
        <w:rPr/>
        <w:t>order;</w:t>
      </w:r>
      <w:r>
        <w:rPr>
          <w:spacing w:val="-1"/>
        </w:rPr>
        <w:t> </w:t>
      </w:r>
      <w:r>
        <w:rPr/>
        <w:t>and/or</w:t>
      </w:r>
      <w:r>
        <w:rPr>
          <w:spacing w:val="-1"/>
        </w:rPr>
        <w:t> </w:t>
      </w:r>
      <w:r>
        <w:rPr/>
        <w:t>the imposition of a civil penalty and/or criminal sanctions.</w:t>
      </w:r>
    </w:p>
    <w:p>
      <w:pPr>
        <w:pStyle w:val="BodyText"/>
        <w:spacing w:line="242" w:lineRule="auto" w:before="8"/>
        <w:ind w:left="2075" w:right="156"/>
        <w:jc w:val="both"/>
      </w:pPr>
      <w:r>
        <w:rPr/>
        <w:t>(b)</w:t>
      </w:r>
      <w:r>
        <w:rPr>
          <w:spacing w:val="112"/>
        </w:rPr>
        <w:t> </w:t>
      </w:r>
      <w:r>
        <w:rPr>
          <w:u w:val="single"/>
        </w:rPr>
        <w:t>Confirmatory</w:t>
      </w:r>
      <w:r>
        <w:rPr>
          <w:spacing w:val="-10"/>
          <w:u w:val="single"/>
        </w:rPr>
        <w:t> </w:t>
      </w:r>
      <w:r>
        <w:rPr>
          <w:u w:val="single"/>
        </w:rPr>
        <w:t>Action</w:t>
      </w:r>
      <w:r>
        <w:rPr>
          <w:spacing w:val="-5"/>
          <w:u w:val="single"/>
        </w:rPr>
        <w:t> </w:t>
      </w:r>
      <w:r>
        <w:rPr>
          <w:u w:val="single"/>
        </w:rPr>
        <w:t>Letters</w:t>
      </w:r>
      <w:r>
        <w:rPr/>
        <w:t>.</w:t>
      </w:r>
      <w:r>
        <w:rPr>
          <w:spacing w:val="-6"/>
        </w:rPr>
        <w:t> </w:t>
      </w:r>
      <w:r>
        <w:rPr/>
        <w:t>The</w:t>
      </w:r>
      <w:r>
        <w:rPr>
          <w:spacing w:val="-6"/>
        </w:rPr>
        <w:t> </w:t>
      </w:r>
      <w:r>
        <w:rPr/>
        <w:t>Agency</w:t>
      </w:r>
      <w:r>
        <w:rPr>
          <w:spacing w:val="-14"/>
        </w:rPr>
        <w:t> </w:t>
      </w:r>
      <w:r>
        <w:rPr/>
        <w:t>may</w:t>
      </w:r>
      <w:r>
        <w:rPr>
          <w:spacing w:val="-12"/>
        </w:rPr>
        <w:t> </w:t>
      </w:r>
      <w:r>
        <w:rPr/>
        <w:t>issue</w:t>
      </w:r>
      <w:r>
        <w:rPr>
          <w:spacing w:val="-4"/>
        </w:rPr>
        <w:t> </w:t>
      </w:r>
      <w:r>
        <w:rPr/>
        <w:t>Confirmatory</w:t>
      </w:r>
      <w:r>
        <w:rPr>
          <w:spacing w:val="-13"/>
        </w:rPr>
        <w:t> </w:t>
      </w:r>
      <w:r>
        <w:rPr/>
        <w:t>Action</w:t>
      </w:r>
      <w:r>
        <w:rPr>
          <w:spacing w:val="-2"/>
        </w:rPr>
        <w:t> </w:t>
      </w:r>
      <w:r>
        <w:rPr/>
        <w:t>Letters confirming a licensee’s, registrant’s, or vendor’s agreement to take certain actions to remove significant concerns about health and safety, safeguards, or the environment.</w:t>
      </w:r>
    </w:p>
    <w:p>
      <w:pPr>
        <w:pStyle w:val="ListParagraph"/>
        <w:numPr>
          <w:ilvl w:val="0"/>
          <w:numId w:val="57"/>
        </w:numPr>
        <w:tabs>
          <w:tab w:pos="2176" w:val="left" w:leader="none"/>
        </w:tabs>
        <w:spacing w:line="240" w:lineRule="auto" w:before="4" w:after="0"/>
        <w:ind w:left="2175" w:right="0" w:hanging="461"/>
        <w:jc w:val="both"/>
        <w:rPr>
          <w:sz w:val="24"/>
        </w:rPr>
      </w:pPr>
      <w:r>
        <w:rPr>
          <w:sz w:val="24"/>
          <w:u w:val="single"/>
        </w:rPr>
        <w:t>Plan of </w:t>
      </w:r>
      <w:r>
        <w:rPr>
          <w:spacing w:val="-2"/>
          <w:sz w:val="24"/>
          <w:u w:val="single"/>
        </w:rPr>
        <w:t>Correction</w:t>
      </w:r>
      <w:r>
        <w:rPr>
          <w:spacing w:val="-2"/>
          <w:sz w:val="24"/>
        </w:rPr>
        <w:t>.</w:t>
      </w:r>
    </w:p>
    <w:p>
      <w:pPr>
        <w:pStyle w:val="ListParagraph"/>
        <w:numPr>
          <w:ilvl w:val="1"/>
          <w:numId w:val="57"/>
        </w:numPr>
        <w:tabs>
          <w:tab w:pos="2471" w:val="left" w:leader="none"/>
        </w:tabs>
        <w:spacing w:line="242" w:lineRule="auto" w:before="2" w:after="0"/>
        <w:ind w:left="2075" w:right="154" w:firstLine="0"/>
        <w:jc w:val="both"/>
        <w:rPr>
          <w:sz w:val="24"/>
        </w:rPr>
      </w:pPr>
      <w:r>
        <w:rPr>
          <w:w w:val="95"/>
          <w:sz w:val="24"/>
        </w:rPr>
        <w:t>The applicant, licensee or registrant shall within ten days of receipt of the notice, file </w:t>
      </w:r>
      <w:r>
        <w:rPr>
          <w:sz w:val="24"/>
        </w:rPr>
        <w:t>with</w:t>
      </w:r>
      <w:r>
        <w:rPr>
          <w:spacing w:val="-15"/>
          <w:sz w:val="24"/>
        </w:rPr>
        <w:t> </w:t>
      </w:r>
      <w:r>
        <w:rPr>
          <w:sz w:val="24"/>
        </w:rPr>
        <w:t>the</w:t>
      </w:r>
      <w:r>
        <w:rPr>
          <w:spacing w:val="-15"/>
          <w:sz w:val="24"/>
        </w:rPr>
        <w:t> </w:t>
      </w:r>
      <w:r>
        <w:rPr>
          <w:sz w:val="24"/>
        </w:rPr>
        <w:t>Agency</w:t>
      </w:r>
      <w:r>
        <w:rPr>
          <w:spacing w:val="-15"/>
          <w:sz w:val="24"/>
        </w:rPr>
        <w:t> </w:t>
      </w:r>
      <w:r>
        <w:rPr>
          <w:sz w:val="24"/>
        </w:rPr>
        <w:t>a</w:t>
      </w:r>
      <w:r>
        <w:rPr>
          <w:spacing w:val="-15"/>
          <w:sz w:val="24"/>
        </w:rPr>
        <w:t> </w:t>
      </w:r>
      <w:r>
        <w:rPr>
          <w:sz w:val="24"/>
        </w:rPr>
        <w:t>written</w:t>
      </w:r>
      <w:r>
        <w:rPr>
          <w:spacing w:val="-15"/>
          <w:sz w:val="24"/>
        </w:rPr>
        <w:t> </w:t>
      </w:r>
      <w:r>
        <w:rPr>
          <w:sz w:val="24"/>
        </w:rPr>
        <w:t>plan</w:t>
      </w:r>
      <w:r>
        <w:rPr>
          <w:spacing w:val="-15"/>
          <w:sz w:val="24"/>
        </w:rPr>
        <w:t> </w:t>
      </w:r>
      <w:r>
        <w:rPr>
          <w:sz w:val="24"/>
        </w:rPr>
        <w:t>of</w:t>
      </w:r>
      <w:r>
        <w:rPr>
          <w:spacing w:val="-15"/>
          <w:sz w:val="24"/>
        </w:rPr>
        <w:t> </w:t>
      </w:r>
      <w:r>
        <w:rPr>
          <w:sz w:val="24"/>
        </w:rPr>
        <w:t>correction.</w:t>
      </w:r>
      <w:r>
        <w:rPr>
          <w:spacing w:val="2"/>
          <w:sz w:val="24"/>
        </w:rPr>
        <w:t> </w:t>
      </w:r>
      <w:r>
        <w:rPr>
          <w:sz w:val="24"/>
        </w:rPr>
        <w:t>The</w:t>
      </w:r>
      <w:r>
        <w:rPr>
          <w:spacing w:val="-15"/>
          <w:sz w:val="24"/>
        </w:rPr>
        <w:t> </w:t>
      </w:r>
      <w:r>
        <w:rPr>
          <w:sz w:val="24"/>
        </w:rPr>
        <w:t>plan</w:t>
      </w:r>
      <w:r>
        <w:rPr>
          <w:spacing w:val="-15"/>
          <w:sz w:val="24"/>
        </w:rPr>
        <w:t> </w:t>
      </w:r>
      <w:r>
        <w:rPr>
          <w:sz w:val="24"/>
        </w:rPr>
        <w:t>shall</w:t>
      </w:r>
      <w:r>
        <w:rPr>
          <w:spacing w:val="-15"/>
          <w:sz w:val="24"/>
        </w:rPr>
        <w:t> </w:t>
      </w:r>
      <w:r>
        <w:rPr>
          <w:sz w:val="24"/>
        </w:rPr>
        <w:t>clearly</w:t>
      </w:r>
      <w:r>
        <w:rPr>
          <w:spacing w:val="-15"/>
          <w:sz w:val="24"/>
        </w:rPr>
        <w:t> </w:t>
      </w:r>
      <w:r>
        <w:rPr>
          <w:sz w:val="24"/>
        </w:rPr>
        <w:t>identify</w:t>
      </w:r>
      <w:r>
        <w:rPr>
          <w:spacing w:val="-15"/>
          <w:sz w:val="24"/>
        </w:rPr>
        <w:t> </w:t>
      </w:r>
      <w:r>
        <w:rPr>
          <w:sz w:val="24"/>
        </w:rPr>
        <w:t>the</w:t>
      </w:r>
      <w:r>
        <w:rPr>
          <w:spacing w:val="-15"/>
          <w:sz w:val="24"/>
        </w:rPr>
        <w:t> </w:t>
      </w:r>
      <w:r>
        <w:rPr>
          <w:sz w:val="24"/>
        </w:rPr>
        <w:t>licensee or registrant, state the date, reference the violation(s) cited, state specific corrective action(s)</w:t>
      </w:r>
      <w:r>
        <w:rPr>
          <w:spacing w:val="-5"/>
          <w:sz w:val="24"/>
        </w:rPr>
        <w:t> </w:t>
      </w:r>
      <w:r>
        <w:rPr>
          <w:sz w:val="24"/>
        </w:rPr>
        <w:t>and</w:t>
      </w:r>
      <w:r>
        <w:rPr>
          <w:spacing w:val="-5"/>
          <w:sz w:val="24"/>
        </w:rPr>
        <w:t> </w:t>
      </w:r>
      <w:r>
        <w:rPr>
          <w:sz w:val="24"/>
        </w:rPr>
        <w:t>timetable(s)</w:t>
      </w:r>
      <w:r>
        <w:rPr>
          <w:spacing w:val="-3"/>
          <w:sz w:val="24"/>
        </w:rPr>
        <w:t> </w:t>
      </w:r>
      <w:r>
        <w:rPr>
          <w:sz w:val="24"/>
        </w:rPr>
        <w:t>and</w:t>
      </w:r>
      <w:r>
        <w:rPr>
          <w:spacing w:val="-5"/>
          <w:sz w:val="24"/>
        </w:rPr>
        <w:t> </w:t>
      </w:r>
      <w:r>
        <w:rPr>
          <w:sz w:val="24"/>
        </w:rPr>
        <w:t>date(s)</w:t>
      </w:r>
      <w:r>
        <w:rPr>
          <w:spacing w:val="-3"/>
          <w:sz w:val="24"/>
        </w:rPr>
        <w:t> </w:t>
      </w:r>
      <w:r>
        <w:rPr>
          <w:sz w:val="24"/>
        </w:rPr>
        <w:t>for</w:t>
      </w:r>
      <w:r>
        <w:rPr>
          <w:spacing w:val="-9"/>
          <w:sz w:val="24"/>
        </w:rPr>
        <w:t> </w:t>
      </w:r>
      <w:r>
        <w:rPr>
          <w:sz w:val="24"/>
        </w:rPr>
        <w:t>completion</w:t>
      </w:r>
      <w:r>
        <w:rPr>
          <w:spacing w:val="-6"/>
          <w:sz w:val="24"/>
        </w:rPr>
        <w:t> </w:t>
      </w:r>
      <w:r>
        <w:rPr>
          <w:sz w:val="24"/>
        </w:rPr>
        <w:t>for</w:t>
      </w:r>
      <w:r>
        <w:rPr>
          <w:spacing w:val="-7"/>
          <w:sz w:val="24"/>
        </w:rPr>
        <w:t> </w:t>
      </w:r>
      <w:r>
        <w:rPr>
          <w:sz w:val="24"/>
        </w:rPr>
        <w:t>each</w:t>
      </w:r>
      <w:r>
        <w:rPr>
          <w:spacing w:val="-6"/>
          <w:sz w:val="24"/>
        </w:rPr>
        <w:t> </w:t>
      </w:r>
      <w:r>
        <w:rPr>
          <w:sz w:val="24"/>
        </w:rPr>
        <w:t>violation</w:t>
      </w:r>
      <w:r>
        <w:rPr>
          <w:spacing w:val="-6"/>
          <w:sz w:val="24"/>
        </w:rPr>
        <w:t> </w:t>
      </w:r>
      <w:r>
        <w:rPr>
          <w:sz w:val="24"/>
        </w:rPr>
        <w:t>cited,</w:t>
      </w:r>
      <w:r>
        <w:rPr>
          <w:spacing w:val="-5"/>
          <w:sz w:val="24"/>
        </w:rPr>
        <w:t> </w:t>
      </w:r>
      <w:r>
        <w:rPr>
          <w:sz w:val="24"/>
        </w:rPr>
        <w:t>and</w:t>
      </w:r>
      <w:r>
        <w:rPr>
          <w:spacing w:val="-5"/>
          <w:sz w:val="24"/>
        </w:rPr>
        <w:t> </w:t>
      </w:r>
      <w:r>
        <w:rPr>
          <w:sz w:val="24"/>
        </w:rPr>
        <w:t>shall be signed by either the applicant, licensee or registrant or his/her designee.</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120.016:</w:t>
      </w:r>
      <w:r>
        <w:rPr>
          <w:spacing w:val="30"/>
        </w:rPr>
        <w:t>  </w:t>
      </w:r>
      <w:r>
        <w:rPr>
          <w:spacing w:val="-2"/>
        </w:rPr>
        <w:t>continued</w:t>
      </w:r>
    </w:p>
    <w:p>
      <w:pPr>
        <w:pStyle w:val="BodyText"/>
        <w:spacing w:before="7"/>
      </w:pPr>
    </w:p>
    <w:p>
      <w:pPr>
        <w:pStyle w:val="ListParagraph"/>
        <w:numPr>
          <w:ilvl w:val="1"/>
          <w:numId w:val="57"/>
        </w:numPr>
        <w:tabs>
          <w:tab w:pos="2521" w:val="left" w:leader="none"/>
        </w:tabs>
        <w:spacing w:line="242" w:lineRule="auto" w:before="1" w:after="0"/>
        <w:ind w:left="2075" w:right="148" w:firstLine="0"/>
        <w:jc w:val="both"/>
        <w:rPr>
          <w:sz w:val="24"/>
        </w:rPr>
      </w:pPr>
      <w:r>
        <w:rPr>
          <w:sz w:val="24"/>
        </w:rPr>
        <w:t>The</w:t>
      </w:r>
      <w:r>
        <w:rPr>
          <w:spacing w:val="-15"/>
          <w:sz w:val="24"/>
        </w:rPr>
        <w:t> </w:t>
      </w:r>
      <w:r>
        <w:rPr>
          <w:sz w:val="24"/>
        </w:rPr>
        <w:t>Agency</w:t>
      </w:r>
      <w:r>
        <w:rPr>
          <w:spacing w:val="-15"/>
          <w:sz w:val="24"/>
        </w:rPr>
        <w:t> </w:t>
      </w:r>
      <w:r>
        <w:rPr>
          <w:sz w:val="24"/>
        </w:rPr>
        <w:t>may</w:t>
      </w:r>
      <w:r>
        <w:rPr>
          <w:spacing w:val="-15"/>
          <w:sz w:val="24"/>
        </w:rPr>
        <w:t> </w:t>
      </w:r>
      <w:r>
        <w:rPr>
          <w:sz w:val="24"/>
        </w:rPr>
        <w:t>re-inspect</w:t>
      </w:r>
      <w:r>
        <w:rPr>
          <w:spacing w:val="-15"/>
          <w:sz w:val="24"/>
        </w:rPr>
        <w:t> </w:t>
      </w:r>
      <w:r>
        <w:rPr>
          <w:sz w:val="24"/>
        </w:rPr>
        <w:t>a</w:t>
      </w:r>
      <w:r>
        <w:rPr>
          <w:spacing w:val="-15"/>
          <w:sz w:val="24"/>
        </w:rPr>
        <w:t> </w:t>
      </w:r>
      <w:r>
        <w:rPr>
          <w:sz w:val="24"/>
        </w:rPr>
        <w:t>facility</w:t>
      </w:r>
      <w:r>
        <w:rPr>
          <w:spacing w:val="-15"/>
          <w:sz w:val="24"/>
        </w:rPr>
        <w:t> </w:t>
      </w:r>
      <w:r>
        <w:rPr>
          <w:sz w:val="24"/>
        </w:rPr>
        <w:t>in</w:t>
      </w:r>
      <w:r>
        <w:rPr>
          <w:spacing w:val="-12"/>
          <w:sz w:val="24"/>
        </w:rPr>
        <w:t> </w:t>
      </w:r>
      <w:r>
        <w:rPr>
          <w:sz w:val="24"/>
        </w:rPr>
        <w:t>order</w:t>
      </w:r>
      <w:r>
        <w:rPr>
          <w:spacing w:val="-9"/>
          <w:sz w:val="24"/>
        </w:rPr>
        <w:t> </w:t>
      </w:r>
      <w:r>
        <w:rPr>
          <w:sz w:val="24"/>
        </w:rPr>
        <w:t>to</w:t>
      </w:r>
      <w:r>
        <w:rPr>
          <w:spacing w:val="-9"/>
          <w:sz w:val="24"/>
        </w:rPr>
        <w:t> </w:t>
      </w:r>
      <w:r>
        <w:rPr>
          <w:sz w:val="24"/>
        </w:rPr>
        <w:t>determine</w:t>
      </w:r>
      <w:r>
        <w:rPr>
          <w:spacing w:val="-9"/>
          <w:sz w:val="24"/>
        </w:rPr>
        <w:t> </w:t>
      </w:r>
      <w:r>
        <w:rPr>
          <w:sz w:val="24"/>
        </w:rPr>
        <w:t>whether</w:t>
      </w:r>
      <w:r>
        <w:rPr>
          <w:spacing w:val="-9"/>
          <w:sz w:val="24"/>
        </w:rPr>
        <w:t> </w:t>
      </w:r>
      <w:r>
        <w:rPr>
          <w:sz w:val="24"/>
        </w:rPr>
        <w:t>the</w:t>
      </w:r>
      <w:r>
        <w:rPr>
          <w:spacing w:val="-9"/>
          <w:sz w:val="24"/>
        </w:rPr>
        <w:t> </w:t>
      </w:r>
      <w:r>
        <w:rPr>
          <w:sz w:val="24"/>
        </w:rPr>
        <w:t>corrections have been made. If upon review of plan of correction and/or reinspection the Agency finds</w:t>
      </w:r>
      <w:r>
        <w:rPr>
          <w:spacing w:val="-1"/>
          <w:sz w:val="24"/>
        </w:rPr>
        <w:t> </w:t>
      </w:r>
      <w:r>
        <w:rPr>
          <w:sz w:val="24"/>
        </w:rPr>
        <w:t>that</w:t>
      </w:r>
      <w:r>
        <w:rPr>
          <w:spacing w:val="-3"/>
          <w:sz w:val="24"/>
        </w:rPr>
        <w:t> </w:t>
      </w:r>
      <w:r>
        <w:rPr>
          <w:sz w:val="24"/>
        </w:rPr>
        <w:t>the</w:t>
      </w:r>
      <w:r>
        <w:rPr>
          <w:spacing w:val="-3"/>
          <w:sz w:val="24"/>
        </w:rPr>
        <w:t> </w:t>
      </w:r>
      <w:r>
        <w:rPr>
          <w:sz w:val="24"/>
        </w:rPr>
        <w:t>applicant,</w:t>
      </w:r>
      <w:r>
        <w:rPr>
          <w:spacing w:val="-4"/>
          <w:sz w:val="24"/>
        </w:rPr>
        <w:t> </w:t>
      </w:r>
      <w:r>
        <w:rPr>
          <w:sz w:val="24"/>
        </w:rPr>
        <w:t>licensee</w:t>
      </w:r>
      <w:r>
        <w:rPr>
          <w:spacing w:val="-5"/>
          <w:sz w:val="24"/>
        </w:rPr>
        <w:t> </w:t>
      </w:r>
      <w:r>
        <w:rPr>
          <w:sz w:val="24"/>
        </w:rPr>
        <w:t>or</w:t>
      </w:r>
      <w:r>
        <w:rPr>
          <w:spacing w:val="-3"/>
          <w:sz w:val="24"/>
        </w:rPr>
        <w:t> </w:t>
      </w:r>
      <w:r>
        <w:rPr>
          <w:sz w:val="24"/>
        </w:rPr>
        <w:t>registrant</w:t>
      </w:r>
      <w:r>
        <w:rPr>
          <w:spacing w:val="-3"/>
          <w:sz w:val="24"/>
        </w:rPr>
        <w:t> </w:t>
      </w:r>
      <w:r>
        <w:rPr>
          <w:sz w:val="24"/>
        </w:rPr>
        <w:t>is</w:t>
      </w:r>
      <w:r>
        <w:rPr>
          <w:spacing w:val="-1"/>
          <w:sz w:val="24"/>
        </w:rPr>
        <w:t> </w:t>
      </w:r>
      <w:r>
        <w:rPr>
          <w:sz w:val="24"/>
        </w:rPr>
        <w:t>in</w:t>
      </w:r>
      <w:r>
        <w:rPr>
          <w:spacing w:val="-4"/>
          <w:sz w:val="24"/>
        </w:rPr>
        <w:t> </w:t>
      </w:r>
      <w:r>
        <w:rPr>
          <w:sz w:val="24"/>
        </w:rPr>
        <w:t>compliance</w:t>
      </w:r>
      <w:r>
        <w:rPr>
          <w:spacing w:val="-5"/>
          <w:sz w:val="24"/>
        </w:rPr>
        <w:t> </w:t>
      </w:r>
      <w:r>
        <w:rPr>
          <w:sz w:val="24"/>
        </w:rPr>
        <w:t>with</w:t>
      </w:r>
      <w:r>
        <w:rPr>
          <w:spacing w:val="-1"/>
          <w:sz w:val="24"/>
        </w:rPr>
        <w:t> </w:t>
      </w:r>
      <w:r>
        <w:rPr>
          <w:sz w:val="24"/>
        </w:rPr>
        <w:t>105</w:t>
      </w:r>
      <w:r>
        <w:rPr>
          <w:spacing w:val="-1"/>
          <w:sz w:val="24"/>
        </w:rPr>
        <w:t> </w:t>
      </w:r>
      <w:r>
        <w:rPr>
          <w:sz w:val="24"/>
        </w:rPr>
        <w:t>CMR</w:t>
      </w:r>
      <w:r>
        <w:rPr>
          <w:spacing w:val="-1"/>
          <w:sz w:val="24"/>
        </w:rPr>
        <w:t> </w:t>
      </w:r>
      <w:r>
        <w:rPr>
          <w:sz w:val="24"/>
        </w:rPr>
        <w:t>120.000 and that the applicant, licensee or registrant has submitted an acceptable plan of correction,</w:t>
      </w:r>
      <w:r>
        <w:rPr>
          <w:spacing w:val="-15"/>
          <w:sz w:val="24"/>
        </w:rPr>
        <w:t> </w:t>
      </w:r>
      <w:r>
        <w:rPr>
          <w:sz w:val="24"/>
        </w:rPr>
        <w:t>the</w:t>
      </w:r>
      <w:r>
        <w:rPr>
          <w:spacing w:val="-12"/>
          <w:sz w:val="24"/>
        </w:rPr>
        <w:t> </w:t>
      </w:r>
      <w:r>
        <w:rPr>
          <w:sz w:val="24"/>
        </w:rPr>
        <w:t>Agency</w:t>
      </w:r>
      <w:r>
        <w:rPr>
          <w:spacing w:val="-15"/>
          <w:sz w:val="24"/>
        </w:rPr>
        <w:t> </w:t>
      </w:r>
      <w:r>
        <w:rPr>
          <w:sz w:val="24"/>
        </w:rPr>
        <w:t>shall</w:t>
      </w:r>
      <w:r>
        <w:rPr>
          <w:spacing w:val="-11"/>
          <w:sz w:val="24"/>
        </w:rPr>
        <w:t> </w:t>
      </w:r>
      <w:r>
        <w:rPr>
          <w:sz w:val="24"/>
        </w:rPr>
        <w:t>notify</w:t>
      </w:r>
      <w:r>
        <w:rPr>
          <w:spacing w:val="-15"/>
          <w:sz w:val="24"/>
        </w:rPr>
        <w:t> </w:t>
      </w:r>
      <w:r>
        <w:rPr>
          <w:sz w:val="24"/>
        </w:rPr>
        <w:t>the</w:t>
      </w:r>
      <w:r>
        <w:rPr>
          <w:spacing w:val="-11"/>
          <w:sz w:val="24"/>
        </w:rPr>
        <w:t> </w:t>
      </w:r>
      <w:r>
        <w:rPr>
          <w:sz w:val="24"/>
        </w:rPr>
        <w:t>applicant,</w:t>
      </w:r>
      <w:r>
        <w:rPr>
          <w:spacing w:val="-11"/>
          <w:sz w:val="24"/>
        </w:rPr>
        <w:t> </w:t>
      </w:r>
      <w:r>
        <w:rPr>
          <w:sz w:val="24"/>
        </w:rPr>
        <w:t>licensee</w:t>
      </w:r>
      <w:r>
        <w:rPr>
          <w:spacing w:val="-10"/>
          <w:sz w:val="24"/>
        </w:rPr>
        <w:t> </w:t>
      </w:r>
      <w:r>
        <w:rPr>
          <w:sz w:val="24"/>
        </w:rPr>
        <w:t>or</w:t>
      </w:r>
      <w:r>
        <w:rPr>
          <w:spacing w:val="-11"/>
          <w:sz w:val="24"/>
        </w:rPr>
        <w:t> </w:t>
      </w:r>
      <w:r>
        <w:rPr>
          <w:sz w:val="24"/>
        </w:rPr>
        <w:t>registrant</w:t>
      </w:r>
      <w:r>
        <w:rPr>
          <w:spacing w:val="-8"/>
          <w:sz w:val="24"/>
        </w:rPr>
        <w:t> </w:t>
      </w:r>
      <w:r>
        <w:rPr>
          <w:sz w:val="24"/>
        </w:rPr>
        <w:t>of</w:t>
      </w:r>
      <w:r>
        <w:rPr>
          <w:spacing w:val="-11"/>
          <w:sz w:val="24"/>
        </w:rPr>
        <w:t> </w:t>
      </w:r>
      <w:r>
        <w:rPr>
          <w:sz w:val="24"/>
        </w:rPr>
        <w:t>its</w:t>
      </w:r>
      <w:r>
        <w:rPr>
          <w:spacing w:val="-11"/>
          <w:sz w:val="24"/>
        </w:rPr>
        <w:t> </w:t>
      </w:r>
      <w:r>
        <w:rPr>
          <w:sz w:val="24"/>
        </w:rPr>
        <w:t>findings</w:t>
      </w:r>
      <w:r>
        <w:rPr>
          <w:spacing w:val="-11"/>
          <w:sz w:val="24"/>
        </w:rPr>
        <w:t> </w:t>
      </w:r>
      <w:r>
        <w:rPr>
          <w:sz w:val="24"/>
        </w:rPr>
        <w:t>of compliance and/or its acceptance or modification of the plan of correction.</w:t>
      </w:r>
    </w:p>
    <w:p>
      <w:pPr>
        <w:pStyle w:val="ListParagraph"/>
        <w:numPr>
          <w:ilvl w:val="1"/>
          <w:numId w:val="57"/>
        </w:numPr>
        <w:tabs>
          <w:tab w:pos="2520" w:val="left" w:leader="none"/>
        </w:tabs>
        <w:spacing w:line="242" w:lineRule="auto" w:before="5" w:after="0"/>
        <w:ind w:left="2075" w:right="148" w:firstLine="0"/>
        <w:jc w:val="both"/>
        <w:rPr>
          <w:sz w:val="24"/>
        </w:rPr>
      </w:pPr>
      <w:r>
        <w:rPr>
          <w:sz w:val="24"/>
        </w:rPr>
        <w:t>If</w:t>
      </w:r>
      <w:r>
        <w:rPr>
          <w:spacing w:val="-4"/>
          <w:sz w:val="24"/>
        </w:rPr>
        <w:t> </w:t>
      </w:r>
      <w:r>
        <w:rPr>
          <w:sz w:val="24"/>
        </w:rPr>
        <w:t>upon</w:t>
      </w:r>
      <w:r>
        <w:rPr>
          <w:spacing w:val="-4"/>
          <w:sz w:val="24"/>
        </w:rPr>
        <w:t> </w:t>
      </w:r>
      <w:r>
        <w:rPr>
          <w:sz w:val="24"/>
        </w:rPr>
        <w:t>review</w:t>
      </w:r>
      <w:r>
        <w:rPr>
          <w:spacing w:val="-4"/>
          <w:sz w:val="24"/>
        </w:rPr>
        <w:t> </w:t>
      </w:r>
      <w:r>
        <w:rPr>
          <w:sz w:val="24"/>
        </w:rPr>
        <w:t>of</w:t>
      </w:r>
      <w:r>
        <w:rPr>
          <w:spacing w:val="-4"/>
          <w:sz w:val="24"/>
        </w:rPr>
        <w:t> </w:t>
      </w:r>
      <w:r>
        <w:rPr>
          <w:sz w:val="24"/>
        </w:rPr>
        <w:t>plan</w:t>
      </w:r>
      <w:r>
        <w:rPr>
          <w:spacing w:val="-4"/>
          <w:sz w:val="24"/>
        </w:rPr>
        <w:t> </w:t>
      </w:r>
      <w:r>
        <w:rPr>
          <w:sz w:val="24"/>
        </w:rPr>
        <w:t>of</w:t>
      </w:r>
      <w:r>
        <w:rPr>
          <w:spacing w:val="-4"/>
          <w:sz w:val="24"/>
        </w:rPr>
        <w:t> </w:t>
      </w:r>
      <w:r>
        <w:rPr>
          <w:sz w:val="24"/>
        </w:rPr>
        <w:t>correction</w:t>
      </w:r>
      <w:r>
        <w:rPr>
          <w:spacing w:val="-4"/>
          <w:sz w:val="24"/>
        </w:rPr>
        <w:t> </w:t>
      </w:r>
      <w:r>
        <w:rPr>
          <w:sz w:val="24"/>
        </w:rPr>
        <w:t>and/or</w:t>
      </w:r>
      <w:r>
        <w:rPr>
          <w:spacing w:val="-4"/>
          <w:sz w:val="24"/>
        </w:rPr>
        <w:t> </w:t>
      </w:r>
      <w:r>
        <w:rPr>
          <w:sz w:val="24"/>
        </w:rPr>
        <w:t>reinspection</w:t>
      </w:r>
      <w:r>
        <w:rPr>
          <w:spacing w:val="-4"/>
          <w:sz w:val="24"/>
        </w:rPr>
        <w:t> </w:t>
      </w:r>
      <w:r>
        <w:rPr>
          <w:sz w:val="24"/>
        </w:rPr>
        <w:t>the</w:t>
      </w:r>
      <w:r>
        <w:rPr>
          <w:spacing w:val="-4"/>
          <w:sz w:val="24"/>
        </w:rPr>
        <w:t> </w:t>
      </w:r>
      <w:r>
        <w:rPr>
          <w:sz w:val="24"/>
        </w:rPr>
        <w:t>Agency</w:t>
      </w:r>
      <w:r>
        <w:rPr>
          <w:spacing w:val="-14"/>
          <w:sz w:val="24"/>
        </w:rPr>
        <w:t> </w:t>
      </w:r>
      <w:r>
        <w:rPr>
          <w:sz w:val="24"/>
        </w:rPr>
        <w:t>finds</w:t>
      </w:r>
      <w:r>
        <w:rPr>
          <w:spacing w:val="-4"/>
          <w:sz w:val="24"/>
        </w:rPr>
        <w:t> </w:t>
      </w:r>
      <w:r>
        <w:rPr>
          <w:sz w:val="24"/>
        </w:rPr>
        <w:t>the</w:t>
      </w:r>
      <w:r>
        <w:rPr>
          <w:spacing w:val="-4"/>
          <w:sz w:val="24"/>
        </w:rPr>
        <w:t> </w:t>
      </w:r>
      <w:r>
        <w:rPr>
          <w:sz w:val="24"/>
        </w:rPr>
        <w:t>plan of correction is unacceptable, the Agency may request that the applicant, licensee or </w:t>
      </w:r>
      <w:r>
        <w:rPr>
          <w:w w:val="95"/>
          <w:sz w:val="24"/>
        </w:rPr>
        <w:t>registrant amend and resubmit the plan of correction within five days of the date of notice </w:t>
      </w:r>
      <w:r>
        <w:rPr>
          <w:sz w:val="24"/>
        </w:rPr>
        <w:t>of the required amendment to the plan of correction or such other time as the Agency may specify for resubmission.</w:t>
      </w:r>
    </w:p>
    <w:p>
      <w:pPr>
        <w:pStyle w:val="ListParagraph"/>
        <w:numPr>
          <w:ilvl w:val="1"/>
          <w:numId w:val="57"/>
        </w:numPr>
        <w:tabs>
          <w:tab w:pos="2514" w:val="left" w:leader="none"/>
        </w:tabs>
        <w:spacing w:line="242" w:lineRule="auto" w:before="3" w:after="0"/>
        <w:ind w:left="2075" w:right="156" w:firstLine="0"/>
        <w:jc w:val="both"/>
        <w:rPr>
          <w:sz w:val="24"/>
        </w:rPr>
      </w:pPr>
      <w:r>
        <w:rPr>
          <w:sz w:val="24"/>
        </w:rPr>
        <w:t>If</w:t>
      </w:r>
      <w:r>
        <w:rPr>
          <w:spacing w:val="-15"/>
          <w:sz w:val="24"/>
        </w:rPr>
        <w:t> </w:t>
      </w:r>
      <w:r>
        <w:rPr>
          <w:sz w:val="24"/>
        </w:rPr>
        <w:t>upon</w:t>
      </w:r>
      <w:r>
        <w:rPr>
          <w:spacing w:val="-15"/>
          <w:sz w:val="24"/>
        </w:rPr>
        <w:t> </w:t>
      </w:r>
      <w:r>
        <w:rPr>
          <w:sz w:val="24"/>
        </w:rPr>
        <w:t>review</w:t>
      </w:r>
      <w:r>
        <w:rPr>
          <w:spacing w:val="-13"/>
          <w:sz w:val="24"/>
        </w:rPr>
        <w:t> </w:t>
      </w:r>
      <w:r>
        <w:rPr>
          <w:sz w:val="24"/>
        </w:rPr>
        <w:t>of</w:t>
      </w:r>
      <w:r>
        <w:rPr>
          <w:spacing w:val="-12"/>
          <w:sz w:val="24"/>
        </w:rPr>
        <w:t> </w:t>
      </w:r>
      <w:r>
        <w:rPr>
          <w:sz w:val="24"/>
        </w:rPr>
        <w:t>the</w:t>
      </w:r>
      <w:r>
        <w:rPr>
          <w:spacing w:val="-15"/>
          <w:sz w:val="24"/>
        </w:rPr>
        <w:t> </w:t>
      </w:r>
      <w:r>
        <w:rPr>
          <w:sz w:val="24"/>
        </w:rPr>
        <w:t>plan</w:t>
      </w:r>
      <w:r>
        <w:rPr>
          <w:spacing w:val="-12"/>
          <w:sz w:val="24"/>
        </w:rPr>
        <w:t> </w:t>
      </w:r>
      <w:r>
        <w:rPr>
          <w:sz w:val="24"/>
        </w:rPr>
        <w:t>of</w:t>
      </w:r>
      <w:r>
        <w:rPr>
          <w:spacing w:val="-15"/>
          <w:sz w:val="24"/>
        </w:rPr>
        <w:t> </w:t>
      </w:r>
      <w:r>
        <w:rPr>
          <w:sz w:val="24"/>
        </w:rPr>
        <w:t>correction</w:t>
      </w:r>
      <w:r>
        <w:rPr>
          <w:spacing w:val="-15"/>
          <w:sz w:val="24"/>
        </w:rPr>
        <w:t> </w:t>
      </w:r>
      <w:r>
        <w:rPr>
          <w:sz w:val="24"/>
        </w:rPr>
        <w:t>and/or</w:t>
      </w:r>
      <w:r>
        <w:rPr>
          <w:spacing w:val="-12"/>
          <w:sz w:val="24"/>
        </w:rPr>
        <w:t> </w:t>
      </w:r>
      <w:r>
        <w:rPr>
          <w:sz w:val="24"/>
        </w:rPr>
        <w:t>reinspection</w:t>
      </w:r>
      <w:r>
        <w:rPr>
          <w:spacing w:val="-12"/>
          <w:sz w:val="24"/>
        </w:rPr>
        <w:t> </w:t>
      </w:r>
      <w:r>
        <w:rPr>
          <w:sz w:val="24"/>
        </w:rPr>
        <w:t>the</w:t>
      </w:r>
      <w:r>
        <w:rPr>
          <w:spacing w:val="-12"/>
          <w:sz w:val="24"/>
        </w:rPr>
        <w:t> </w:t>
      </w:r>
      <w:r>
        <w:rPr>
          <w:sz w:val="24"/>
        </w:rPr>
        <w:t>Agency</w:t>
      </w:r>
      <w:r>
        <w:rPr>
          <w:spacing w:val="-15"/>
          <w:sz w:val="24"/>
        </w:rPr>
        <w:t> </w:t>
      </w:r>
      <w:r>
        <w:rPr>
          <w:sz w:val="24"/>
        </w:rPr>
        <w:t>determines that</w:t>
      </w:r>
      <w:r>
        <w:rPr>
          <w:spacing w:val="-15"/>
          <w:sz w:val="24"/>
        </w:rPr>
        <w:t> </w:t>
      </w:r>
      <w:r>
        <w:rPr>
          <w:sz w:val="24"/>
        </w:rPr>
        <w:t>an</w:t>
      </w:r>
      <w:r>
        <w:rPr>
          <w:spacing w:val="-15"/>
          <w:sz w:val="24"/>
        </w:rPr>
        <w:t> </w:t>
      </w:r>
      <w:r>
        <w:rPr>
          <w:sz w:val="24"/>
        </w:rPr>
        <w:t>applicant,</w:t>
      </w:r>
      <w:r>
        <w:rPr>
          <w:spacing w:val="-15"/>
          <w:sz w:val="24"/>
        </w:rPr>
        <w:t> </w:t>
      </w:r>
      <w:r>
        <w:rPr>
          <w:sz w:val="24"/>
        </w:rPr>
        <w:t>licensee</w:t>
      </w:r>
      <w:r>
        <w:rPr>
          <w:spacing w:val="-15"/>
          <w:sz w:val="24"/>
        </w:rPr>
        <w:t> </w:t>
      </w:r>
      <w:r>
        <w:rPr>
          <w:sz w:val="24"/>
        </w:rPr>
        <w:t>or</w:t>
      </w:r>
      <w:r>
        <w:rPr>
          <w:spacing w:val="-15"/>
          <w:sz w:val="24"/>
        </w:rPr>
        <w:t> </w:t>
      </w:r>
      <w:r>
        <w:rPr>
          <w:sz w:val="24"/>
        </w:rPr>
        <w:t>registrant</w:t>
      </w:r>
      <w:r>
        <w:rPr>
          <w:spacing w:val="-15"/>
          <w:sz w:val="24"/>
        </w:rPr>
        <w:t> </w:t>
      </w:r>
      <w:r>
        <w:rPr>
          <w:sz w:val="24"/>
        </w:rPr>
        <w:t>remains</w:t>
      </w:r>
      <w:r>
        <w:rPr>
          <w:spacing w:val="-15"/>
          <w:sz w:val="24"/>
        </w:rPr>
        <w:t> </w:t>
      </w:r>
      <w:r>
        <w:rPr>
          <w:sz w:val="24"/>
        </w:rPr>
        <w:t>non-compliant</w:t>
      </w:r>
      <w:r>
        <w:rPr>
          <w:spacing w:val="-15"/>
          <w:sz w:val="24"/>
        </w:rPr>
        <w:t> </w:t>
      </w:r>
      <w:r>
        <w:rPr>
          <w:sz w:val="24"/>
        </w:rPr>
        <w:t>with</w:t>
      </w:r>
      <w:r>
        <w:rPr>
          <w:spacing w:val="-15"/>
          <w:sz w:val="24"/>
        </w:rPr>
        <w:t> </w:t>
      </w:r>
      <w:r>
        <w:rPr>
          <w:sz w:val="24"/>
        </w:rPr>
        <w:t>applicable</w:t>
      </w:r>
      <w:r>
        <w:rPr>
          <w:spacing w:val="-15"/>
          <w:sz w:val="24"/>
        </w:rPr>
        <w:t> </w:t>
      </w:r>
      <w:r>
        <w:rPr>
          <w:sz w:val="24"/>
        </w:rPr>
        <w:t>laws</w:t>
      </w:r>
      <w:r>
        <w:rPr>
          <w:spacing w:val="-15"/>
          <w:sz w:val="24"/>
        </w:rPr>
        <w:t> </w:t>
      </w:r>
      <w:r>
        <w:rPr>
          <w:sz w:val="24"/>
        </w:rPr>
        <w:t>and </w:t>
      </w:r>
      <w:r>
        <w:rPr>
          <w:w w:val="95"/>
          <w:sz w:val="24"/>
        </w:rPr>
        <w:t>regulations regarding licensure, or the Agency</w:t>
      </w:r>
      <w:r>
        <w:rPr>
          <w:spacing w:val="-9"/>
          <w:w w:val="95"/>
          <w:sz w:val="24"/>
        </w:rPr>
        <w:t> </w:t>
      </w:r>
      <w:r>
        <w:rPr>
          <w:w w:val="95"/>
          <w:sz w:val="24"/>
        </w:rPr>
        <w:t>determines that further enforcement action </w:t>
      </w:r>
      <w:r>
        <w:rPr>
          <w:sz w:val="24"/>
        </w:rPr>
        <w:t>is necessary</w:t>
      </w:r>
      <w:r>
        <w:rPr>
          <w:spacing w:val="-2"/>
          <w:sz w:val="24"/>
        </w:rPr>
        <w:t> </w:t>
      </w:r>
      <w:r>
        <w:rPr>
          <w:sz w:val="24"/>
        </w:rPr>
        <w:t>to ensure compliance with regulatory requirements and deter future </w:t>
      </w:r>
      <w:r>
        <w:rPr>
          <w:sz w:val="24"/>
        </w:rPr>
        <w:t>non- </w:t>
      </w:r>
      <w:r>
        <w:rPr>
          <w:w w:val="95"/>
          <w:sz w:val="24"/>
        </w:rPr>
        <w:t>compliance the Department may</w:t>
      </w:r>
      <w:r>
        <w:rPr>
          <w:spacing w:val="-6"/>
          <w:w w:val="95"/>
          <w:sz w:val="24"/>
        </w:rPr>
        <w:t> </w:t>
      </w:r>
      <w:r>
        <w:rPr>
          <w:w w:val="95"/>
          <w:sz w:val="24"/>
        </w:rPr>
        <w:t>initiate enforcement procedures as set forth in 105 CMR </w:t>
      </w:r>
      <w:r>
        <w:rPr>
          <w:spacing w:val="-2"/>
          <w:sz w:val="24"/>
        </w:rPr>
        <w:t>120.016.</w:t>
      </w:r>
    </w:p>
    <w:p>
      <w:pPr>
        <w:pStyle w:val="BodyText"/>
        <w:spacing w:before="8"/>
        <w:rPr>
          <w:sz w:val="19"/>
        </w:rPr>
      </w:pPr>
    </w:p>
    <w:p>
      <w:pPr>
        <w:pStyle w:val="ListParagraph"/>
        <w:numPr>
          <w:ilvl w:val="0"/>
          <w:numId w:val="57"/>
        </w:numPr>
        <w:tabs>
          <w:tab w:pos="2176" w:val="left" w:leader="none"/>
        </w:tabs>
        <w:spacing w:line="240" w:lineRule="auto" w:before="59" w:after="0"/>
        <w:ind w:left="2175" w:right="0" w:hanging="461"/>
        <w:jc w:val="both"/>
        <w:rPr>
          <w:sz w:val="24"/>
        </w:rPr>
      </w:pPr>
      <w:r>
        <w:rPr>
          <w:sz w:val="24"/>
          <w:u w:val="single"/>
        </w:rPr>
        <w:t>Notice</w:t>
      </w:r>
      <w:r>
        <w:rPr>
          <w:spacing w:val="-9"/>
          <w:sz w:val="24"/>
          <w:u w:val="single"/>
        </w:rPr>
        <w:t> </w:t>
      </w:r>
      <w:r>
        <w:rPr>
          <w:sz w:val="24"/>
          <w:u w:val="single"/>
        </w:rPr>
        <w:t>of</w:t>
      </w:r>
      <w:r>
        <w:rPr>
          <w:spacing w:val="-3"/>
          <w:sz w:val="24"/>
          <w:u w:val="single"/>
        </w:rPr>
        <w:t> </w:t>
      </w:r>
      <w:r>
        <w:rPr>
          <w:sz w:val="24"/>
          <w:u w:val="single"/>
        </w:rPr>
        <w:t>Department's</w:t>
      </w:r>
      <w:r>
        <w:rPr>
          <w:spacing w:val="-3"/>
          <w:sz w:val="24"/>
          <w:u w:val="single"/>
        </w:rPr>
        <w:t> </w:t>
      </w:r>
      <w:r>
        <w:rPr>
          <w:sz w:val="24"/>
          <w:u w:val="single"/>
        </w:rPr>
        <w:t>Intent</w:t>
      </w:r>
      <w:r>
        <w:rPr>
          <w:spacing w:val="-4"/>
          <w:sz w:val="24"/>
          <w:u w:val="single"/>
        </w:rPr>
        <w:t> </w:t>
      </w:r>
      <w:r>
        <w:rPr>
          <w:sz w:val="24"/>
          <w:u w:val="single"/>
        </w:rPr>
        <w:t>to</w:t>
      </w:r>
      <w:r>
        <w:rPr>
          <w:spacing w:val="-3"/>
          <w:sz w:val="24"/>
          <w:u w:val="single"/>
        </w:rPr>
        <w:t> </w:t>
      </w:r>
      <w:r>
        <w:rPr>
          <w:sz w:val="24"/>
          <w:u w:val="single"/>
        </w:rPr>
        <w:t>Issue</w:t>
      </w:r>
      <w:r>
        <w:rPr>
          <w:spacing w:val="-3"/>
          <w:sz w:val="24"/>
          <w:u w:val="single"/>
        </w:rPr>
        <w:t> </w:t>
      </w:r>
      <w:r>
        <w:rPr>
          <w:sz w:val="24"/>
          <w:u w:val="single"/>
        </w:rPr>
        <w:t>an</w:t>
      </w:r>
      <w:r>
        <w:rPr>
          <w:spacing w:val="-3"/>
          <w:sz w:val="24"/>
          <w:u w:val="single"/>
        </w:rPr>
        <w:t> </w:t>
      </w:r>
      <w:r>
        <w:rPr>
          <w:spacing w:val="-2"/>
          <w:sz w:val="24"/>
          <w:u w:val="single"/>
        </w:rPr>
        <w:t>Order</w:t>
      </w:r>
      <w:r>
        <w:rPr>
          <w:spacing w:val="-2"/>
          <w:sz w:val="24"/>
        </w:rPr>
        <w:t>.</w:t>
      </w:r>
    </w:p>
    <w:p>
      <w:pPr>
        <w:pStyle w:val="ListParagraph"/>
        <w:numPr>
          <w:ilvl w:val="1"/>
          <w:numId w:val="57"/>
        </w:numPr>
        <w:tabs>
          <w:tab w:pos="2498" w:val="left" w:leader="none"/>
        </w:tabs>
        <w:spacing w:line="242" w:lineRule="auto" w:before="3" w:after="0"/>
        <w:ind w:left="2075" w:right="156" w:firstLine="0"/>
        <w:jc w:val="both"/>
        <w:rPr>
          <w:sz w:val="24"/>
        </w:rPr>
      </w:pPr>
      <w:r>
        <w:rPr>
          <w:sz w:val="24"/>
        </w:rPr>
        <w:t>Except</w:t>
      </w:r>
      <w:r>
        <w:rPr>
          <w:spacing w:val="-10"/>
          <w:sz w:val="24"/>
        </w:rPr>
        <w:t> </w:t>
      </w:r>
      <w:r>
        <w:rPr>
          <w:sz w:val="24"/>
        </w:rPr>
        <w:t>as</w:t>
      </w:r>
      <w:r>
        <w:rPr>
          <w:spacing w:val="-10"/>
          <w:sz w:val="24"/>
        </w:rPr>
        <w:t> </w:t>
      </w:r>
      <w:r>
        <w:rPr>
          <w:sz w:val="24"/>
        </w:rPr>
        <w:t>specified</w:t>
      </w:r>
      <w:r>
        <w:rPr>
          <w:spacing w:val="-10"/>
          <w:sz w:val="24"/>
        </w:rPr>
        <w:t> </w:t>
      </w:r>
      <w:r>
        <w:rPr>
          <w:sz w:val="24"/>
        </w:rPr>
        <w:t>in</w:t>
      </w:r>
      <w:r>
        <w:rPr>
          <w:spacing w:val="-10"/>
          <w:sz w:val="24"/>
        </w:rPr>
        <w:t> </w:t>
      </w:r>
      <w:r>
        <w:rPr>
          <w:sz w:val="24"/>
        </w:rPr>
        <w:t>105</w:t>
      </w:r>
      <w:r>
        <w:rPr>
          <w:spacing w:val="-10"/>
          <w:sz w:val="24"/>
        </w:rPr>
        <w:t> </w:t>
      </w:r>
      <w:r>
        <w:rPr>
          <w:sz w:val="24"/>
        </w:rPr>
        <w:t>CMR</w:t>
      </w:r>
      <w:r>
        <w:rPr>
          <w:spacing w:val="-8"/>
          <w:sz w:val="24"/>
        </w:rPr>
        <w:t> </w:t>
      </w:r>
      <w:r>
        <w:rPr>
          <w:sz w:val="24"/>
        </w:rPr>
        <w:t>120.016(F)(4)(b),</w:t>
      </w:r>
      <w:r>
        <w:rPr>
          <w:spacing w:val="-10"/>
          <w:sz w:val="24"/>
        </w:rPr>
        <w:t> </w:t>
      </w:r>
      <w:r>
        <w:rPr>
          <w:sz w:val="24"/>
        </w:rPr>
        <w:t>prior</w:t>
      </w:r>
      <w:r>
        <w:rPr>
          <w:spacing w:val="-10"/>
          <w:sz w:val="24"/>
        </w:rPr>
        <w:t> </w:t>
      </w:r>
      <w:r>
        <w:rPr>
          <w:sz w:val="24"/>
        </w:rPr>
        <w:t>to</w:t>
      </w:r>
      <w:r>
        <w:rPr>
          <w:spacing w:val="-10"/>
          <w:sz w:val="24"/>
        </w:rPr>
        <w:t> </w:t>
      </w:r>
      <w:r>
        <w:rPr>
          <w:sz w:val="24"/>
        </w:rPr>
        <w:t>the</w:t>
      </w:r>
      <w:r>
        <w:rPr>
          <w:spacing w:val="-10"/>
          <w:sz w:val="24"/>
        </w:rPr>
        <w:t> </w:t>
      </w:r>
      <w:r>
        <w:rPr>
          <w:sz w:val="24"/>
        </w:rPr>
        <w:t>Department</w:t>
      </w:r>
      <w:r>
        <w:rPr>
          <w:spacing w:val="-10"/>
          <w:sz w:val="24"/>
        </w:rPr>
        <w:t> </w:t>
      </w:r>
      <w:r>
        <w:rPr>
          <w:sz w:val="24"/>
        </w:rPr>
        <w:t>issuing an</w:t>
      </w:r>
      <w:r>
        <w:rPr>
          <w:spacing w:val="-5"/>
          <w:sz w:val="24"/>
        </w:rPr>
        <w:t> </w:t>
      </w:r>
      <w:r>
        <w:rPr>
          <w:sz w:val="24"/>
        </w:rPr>
        <w:t>order</w:t>
      </w:r>
      <w:r>
        <w:rPr>
          <w:spacing w:val="-7"/>
          <w:sz w:val="24"/>
        </w:rPr>
        <w:t> </w:t>
      </w:r>
      <w:r>
        <w:rPr>
          <w:sz w:val="24"/>
        </w:rPr>
        <w:t>to</w:t>
      </w:r>
      <w:r>
        <w:rPr>
          <w:spacing w:val="-2"/>
          <w:sz w:val="24"/>
        </w:rPr>
        <w:t> </w:t>
      </w:r>
      <w:r>
        <w:rPr>
          <w:sz w:val="24"/>
        </w:rPr>
        <w:t>modify,</w:t>
      </w:r>
      <w:r>
        <w:rPr>
          <w:spacing w:val="-4"/>
          <w:sz w:val="24"/>
        </w:rPr>
        <w:t> </w:t>
      </w:r>
      <w:r>
        <w:rPr>
          <w:sz w:val="24"/>
        </w:rPr>
        <w:t>limit,</w:t>
      </w:r>
      <w:r>
        <w:rPr>
          <w:spacing w:val="-4"/>
          <w:sz w:val="24"/>
        </w:rPr>
        <w:t> </w:t>
      </w:r>
      <w:r>
        <w:rPr>
          <w:sz w:val="24"/>
        </w:rPr>
        <w:t>deny,</w:t>
      </w:r>
      <w:r>
        <w:rPr>
          <w:spacing w:val="-4"/>
          <w:sz w:val="24"/>
        </w:rPr>
        <w:t> </w:t>
      </w:r>
      <w:r>
        <w:rPr>
          <w:sz w:val="24"/>
        </w:rPr>
        <w:t>revoke</w:t>
      </w:r>
      <w:r>
        <w:rPr>
          <w:spacing w:val="-8"/>
          <w:sz w:val="24"/>
        </w:rPr>
        <w:t> </w:t>
      </w:r>
      <w:r>
        <w:rPr>
          <w:sz w:val="24"/>
        </w:rPr>
        <w:t>or</w:t>
      </w:r>
      <w:r>
        <w:rPr>
          <w:spacing w:val="-5"/>
          <w:sz w:val="24"/>
        </w:rPr>
        <w:t> </w:t>
      </w:r>
      <w:r>
        <w:rPr>
          <w:sz w:val="24"/>
        </w:rPr>
        <w:t>refuse</w:t>
      </w:r>
      <w:r>
        <w:rPr>
          <w:spacing w:val="-5"/>
          <w:sz w:val="24"/>
        </w:rPr>
        <w:t> </w:t>
      </w:r>
      <w:r>
        <w:rPr>
          <w:sz w:val="24"/>
        </w:rPr>
        <w:t>to</w:t>
      </w:r>
      <w:r>
        <w:rPr>
          <w:spacing w:val="-2"/>
          <w:sz w:val="24"/>
        </w:rPr>
        <w:t> </w:t>
      </w:r>
      <w:r>
        <w:rPr>
          <w:sz w:val="24"/>
        </w:rPr>
        <w:t>renew</w:t>
      </w:r>
      <w:r>
        <w:rPr>
          <w:spacing w:val="-7"/>
          <w:sz w:val="24"/>
        </w:rPr>
        <w:t> </w:t>
      </w:r>
      <w:r>
        <w:rPr>
          <w:sz w:val="24"/>
        </w:rPr>
        <w:t>a</w:t>
      </w:r>
      <w:r>
        <w:rPr>
          <w:spacing w:val="-2"/>
          <w:sz w:val="24"/>
        </w:rPr>
        <w:t> </w:t>
      </w:r>
      <w:r>
        <w:rPr>
          <w:sz w:val="24"/>
        </w:rPr>
        <w:t>license,</w:t>
      </w:r>
      <w:r>
        <w:rPr>
          <w:spacing w:val="-2"/>
          <w:sz w:val="24"/>
        </w:rPr>
        <w:t> </w:t>
      </w:r>
      <w:r>
        <w:rPr>
          <w:sz w:val="24"/>
        </w:rPr>
        <w:t>and/or</w:t>
      </w:r>
      <w:r>
        <w:rPr>
          <w:spacing w:val="-2"/>
          <w:sz w:val="24"/>
        </w:rPr>
        <w:t> </w:t>
      </w:r>
      <w:r>
        <w:rPr>
          <w:sz w:val="24"/>
        </w:rPr>
        <w:t>to</w:t>
      </w:r>
      <w:r>
        <w:rPr>
          <w:spacing w:val="-2"/>
          <w:sz w:val="24"/>
        </w:rPr>
        <w:t> </w:t>
      </w:r>
      <w:r>
        <w:rPr>
          <w:sz w:val="24"/>
        </w:rPr>
        <w:t>require</w:t>
      </w:r>
      <w:r>
        <w:rPr>
          <w:spacing w:val="-2"/>
          <w:sz w:val="24"/>
        </w:rPr>
        <w:t> </w:t>
      </w:r>
      <w:r>
        <w:rPr>
          <w:sz w:val="24"/>
        </w:rPr>
        <w:t>a person to cease and desist any</w:t>
      </w:r>
      <w:r>
        <w:rPr>
          <w:spacing w:val="-5"/>
          <w:sz w:val="24"/>
        </w:rPr>
        <w:t> </w:t>
      </w:r>
      <w:r>
        <w:rPr>
          <w:sz w:val="24"/>
        </w:rPr>
        <w:t>activity, and/or to impose civil penalties, the applicant, </w:t>
      </w:r>
      <w:r>
        <w:rPr>
          <w:w w:val="95"/>
          <w:sz w:val="24"/>
        </w:rPr>
        <w:t>licensee or registrant shall be notified in writing of the Agency’s Intent to Issue an Order. </w:t>
      </w:r>
      <w:r>
        <w:rPr>
          <w:sz w:val="24"/>
        </w:rPr>
        <w:t>The Notice of Intent to Issue an Order shall include the grounds for the Department's action, the provision(s) of law relied upon, the amount of any civil penalty or the requirements of the proposed order, and a right to request an adjudicatory hearing.</w:t>
      </w:r>
    </w:p>
    <w:p>
      <w:pPr>
        <w:pStyle w:val="ListParagraph"/>
        <w:numPr>
          <w:ilvl w:val="1"/>
          <w:numId w:val="57"/>
        </w:numPr>
        <w:tabs>
          <w:tab w:pos="2528" w:val="left" w:leader="none"/>
        </w:tabs>
        <w:spacing w:line="242" w:lineRule="auto" w:before="7" w:after="0"/>
        <w:ind w:left="2075" w:right="156" w:firstLine="0"/>
        <w:jc w:val="both"/>
        <w:rPr>
          <w:sz w:val="24"/>
        </w:rPr>
      </w:pPr>
      <w:r>
        <w:rPr>
          <w:sz w:val="24"/>
        </w:rPr>
        <w:t>If</w:t>
      </w:r>
      <w:r>
        <w:rPr>
          <w:spacing w:val="-7"/>
          <w:sz w:val="24"/>
        </w:rPr>
        <w:t> </w:t>
      </w:r>
      <w:r>
        <w:rPr>
          <w:sz w:val="24"/>
        </w:rPr>
        <w:t>a</w:t>
      </w:r>
      <w:r>
        <w:rPr>
          <w:spacing w:val="-7"/>
          <w:sz w:val="24"/>
        </w:rPr>
        <w:t> </w:t>
      </w:r>
      <w:r>
        <w:rPr>
          <w:sz w:val="24"/>
        </w:rPr>
        <w:t>license</w:t>
      </w:r>
      <w:r>
        <w:rPr>
          <w:spacing w:val="-7"/>
          <w:sz w:val="24"/>
        </w:rPr>
        <w:t> </w:t>
      </w:r>
      <w:r>
        <w:rPr>
          <w:sz w:val="24"/>
        </w:rPr>
        <w:t>or</w:t>
      </w:r>
      <w:r>
        <w:rPr>
          <w:spacing w:val="-5"/>
          <w:sz w:val="24"/>
        </w:rPr>
        <w:t> </w:t>
      </w:r>
      <w:r>
        <w:rPr>
          <w:sz w:val="24"/>
        </w:rPr>
        <w:t>certificate</w:t>
      </w:r>
      <w:r>
        <w:rPr>
          <w:spacing w:val="-7"/>
          <w:sz w:val="24"/>
        </w:rPr>
        <w:t> </w:t>
      </w:r>
      <w:r>
        <w:rPr>
          <w:sz w:val="24"/>
        </w:rPr>
        <w:t>of</w:t>
      </w:r>
      <w:r>
        <w:rPr>
          <w:spacing w:val="-7"/>
          <w:sz w:val="24"/>
        </w:rPr>
        <w:t> </w:t>
      </w:r>
      <w:r>
        <w:rPr>
          <w:sz w:val="24"/>
        </w:rPr>
        <w:t>registration</w:t>
      </w:r>
      <w:r>
        <w:rPr>
          <w:spacing w:val="-7"/>
          <w:sz w:val="24"/>
        </w:rPr>
        <w:t> </w:t>
      </w:r>
      <w:r>
        <w:rPr>
          <w:sz w:val="24"/>
        </w:rPr>
        <w:t>is</w:t>
      </w:r>
      <w:r>
        <w:rPr>
          <w:spacing w:val="-7"/>
          <w:sz w:val="24"/>
        </w:rPr>
        <w:t> </w:t>
      </w:r>
      <w:r>
        <w:rPr>
          <w:sz w:val="24"/>
        </w:rPr>
        <w:t>to</w:t>
      </w:r>
      <w:r>
        <w:rPr>
          <w:spacing w:val="-7"/>
          <w:sz w:val="24"/>
        </w:rPr>
        <w:t> </w:t>
      </w:r>
      <w:r>
        <w:rPr>
          <w:sz w:val="24"/>
        </w:rPr>
        <w:t>be</w:t>
      </w:r>
      <w:r>
        <w:rPr>
          <w:spacing w:val="-7"/>
          <w:sz w:val="24"/>
        </w:rPr>
        <w:t> </w:t>
      </w:r>
      <w:r>
        <w:rPr>
          <w:sz w:val="24"/>
        </w:rPr>
        <w:t>denied,</w:t>
      </w:r>
      <w:r>
        <w:rPr>
          <w:spacing w:val="-7"/>
          <w:sz w:val="24"/>
        </w:rPr>
        <w:t> </w:t>
      </w:r>
      <w:r>
        <w:rPr>
          <w:sz w:val="24"/>
        </w:rPr>
        <w:t>modified,</w:t>
      </w:r>
      <w:r>
        <w:rPr>
          <w:spacing w:val="-7"/>
          <w:sz w:val="24"/>
        </w:rPr>
        <w:t> </w:t>
      </w:r>
      <w:r>
        <w:rPr>
          <w:sz w:val="24"/>
        </w:rPr>
        <w:t>limited,</w:t>
      </w:r>
      <w:r>
        <w:rPr>
          <w:spacing w:val="-7"/>
          <w:sz w:val="24"/>
        </w:rPr>
        <w:t> </w:t>
      </w:r>
      <w:r>
        <w:rPr>
          <w:sz w:val="24"/>
        </w:rPr>
        <w:t>revoked or refused renewal or if an activity is to be ceased or a civil penalty imposed by the Department, then the aggrieved applicant, licensee or</w:t>
      </w:r>
      <w:r>
        <w:rPr>
          <w:sz w:val="24"/>
        </w:rPr>
        <w:t> registrant may request an adjudicatory</w:t>
      </w:r>
      <w:r>
        <w:rPr>
          <w:spacing w:val="-15"/>
          <w:sz w:val="24"/>
        </w:rPr>
        <w:t> </w:t>
      </w:r>
      <w:r>
        <w:rPr>
          <w:sz w:val="24"/>
        </w:rPr>
        <w:t>hearing</w:t>
      </w:r>
      <w:r>
        <w:rPr>
          <w:spacing w:val="-15"/>
          <w:sz w:val="24"/>
        </w:rPr>
        <w:t> </w:t>
      </w:r>
      <w:r>
        <w:rPr>
          <w:sz w:val="24"/>
        </w:rPr>
        <w:t>within</w:t>
      </w:r>
      <w:r>
        <w:rPr>
          <w:spacing w:val="-15"/>
          <w:sz w:val="24"/>
        </w:rPr>
        <w:t> </w:t>
      </w:r>
      <w:r>
        <w:rPr>
          <w:sz w:val="24"/>
        </w:rPr>
        <w:t>21</w:t>
      </w:r>
      <w:r>
        <w:rPr>
          <w:spacing w:val="-13"/>
          <w:sz w:val="24"/>
        </w:rPr>
        <w:t> </w:t>
      </w:r>
      <w:r>
        <w:rPr>
          <w:sz w:val="24"/>
        </w:rPr>
        <w:t>days</w:t>
      </w:r>
      <w:r>
        <w:rPr>
          <w:spacing w:val="-15"/>
          <w:sz w:val="24"/>
        </w:rPr>
        <w:t> </w:t>
      </w:r>
      <w:r>
        <w:rPr>
          <w:sz w:val="24"/>
        </w:rPr>
        <w:t>of</w:t>
      </w:r>
      <w:r>
        <w:rPr>
          <w:spacing w:val="-15"/>
          <w:sz w:val="24"/>
        </w:rPr>
        <w:t> </w:t>
      </w:r>
      <w:r>
        <w:rPr>
          <w:sz w:val="24"/>
        </w:rPr>
        <w:t>receipt</w:t>
      </w:r>
      <w:r>
        <w:rPr>
          <w:spacing w:val="-13"/>
          <w:sz w:val="24"/>
        </w:rPr>
        <w:t> </w:t>
      </w:r>
      <w:r>
        <w:rPr>
          <w:sz w:val="24"/>
        </w:rPr>
        <w:t>of</w:t>
      </w:r>
      <w:r>
        <w:rPr>
          <w:spacing w:val="-13"/>
          <w:sz w:val="24"/>
        </w:rPr>
        <w:t> </w:t>
      </w:r>
      <w:r>
        <w:rPr>
          <w:sz w:val="24"/>
        </w:rPr>
        <w:t>notification</w:t>
      </w:r>
      <w:r>
        <w:rPr>
          <w:spacing w:val="-13"/>
          <w:sz w:val="24"/>
        </w:rPr>
        <w:t> </w:t>
      </w:r>
      <w:r>
        <w:rPr>
          <w:sz w:val="24"/>
        </w:rPr>
        <w:t>of</w:t>
      </w:r>
      <w:r>
        <w:rPr>
          <w:spacing w:val="-13"/>
          <w:sz w:val="24"/>
        </w:rPr>
        <w:t> </w:t>
      </w:r>
      <w:r>
        <w:rPr>
          <w:sz w:val="24"/>
        </w:rPr>
        <w:t>the</w:t>
      </w:r>
      <w:r>
        <w:rPr>
          <w:spacing w:val="-15"/>
          <w:sz w:val="24"/>
        </w:rPr>
        <w:t> </w:t>
      </w:r>
      <w:r>
        <w:rPr>
          <w:sz w:val="24"/>
        </w:rPr>
        <w:t>Department's</w:t>
      </w:r>
      <w:r>
        <w:rPr>
          <w:spacing w:val="-13"/>
          <w:sz w:val="24"/>
        </w:rPr>
        <w:t> </w:t>
      </w:r>
      <w:r>
        <w:rPr>
          <w:sz w:val="24"/>
        </w:rPr>
        <w:t>Intent to</w:t>
      </w:r>
      <w:r>
        <w:rPr>
          <w:spacing w:val="40"/>
          <w:sz w:val="24"/>
        </w:rPr>
        <w:t> </w:t>
      </w:r>
      <w:r>
        <w:rPr>
          <w:sz w:val="24"/>
        </w:rPr>
        <w:t>Issue</w:t>
      </w:r>
      <w:r>
        <w:rPr>
          <w:spacing w:val="40"/>
          <w:sz w:val="24"/>
        </w:rPr>
        <w:t> </w:t>
      </w:r>
      <w:r>
        <w:rPr>
          <w:sz w:val="24"/>
        </w:rPr>
        <w:t>an</w:t>
      </w:r>
      <w:r>
        <w:rPr>
          <w:spacing w:val="40"/>
          <w:sz w:val="24"/>
        </w:rPr>
        <w:t> </w:t>
      </w:r>
      <w:r>
        <w:rPr>
          <w:sz w:val="24"/>
        </w:rPr>
        <w:t>Order.</w:t>
      </w:r>
      <w:r>
        <w:rPr>
          <w:spacing w:val="40"/>
          <w:sz w:val="24"/>
        </w:rPr>
        <w:t>  </w:t>
      </w:r>
      <w:r>
        <w:rPr>
          <w:sz w:val="24"/>
        </w:rPr>
        <w:t>Said</w:t>
      </w:r>
      <w:r>
        <w:rPr>
          <w:spacing w:val="40"/>
          <w:sz w:val="24"/>
        </w:rPr>
        <w:t> </w:t>
      </w:r>
      <w:r>
        <w:rPr>
          <w:sz w:val="24"/>
        </w:rPr>
        <w:t>request</w:t>
      </w:r>
      <w:r>
        <w:rPr>
          <w:spacing w:val="40"/>
          <w:sz w:val="24"/>
        </w:rPr>
        <w:t> </w:t>
      </w:r>
      <w:r>
        <w:rPr>
          <w:sz w:val="24"/>
        </w:rPr>
        <w:t>shall</w:t>
      </w:r>
      <w:r>
        <w:rPr>
          <w:spacing w:val="40"/>
          <w:sz w:val="24"/>
        </w:rPr>
        <w:t> </w:t>
      </w:r>
      <w:r>
        <w:rPr>
          <w:sz w:val="24"/>
        </w:rPr>
        <w:t>be</w:t>
      </w:r>
      <w:r>
        <w:rPr>
          <w:spacing w:val="40"/>
          <w:sz w:val="24"/>
        </w:rPr>
        <w:t> </w:t>
      </w:r>
      <w:r>
        <w:rPr>
          <w:sz w:val="24"/>
        </w:rPr>
        <w:t>filed</w:t>
      </w:r>
      <w:r>
        <w:rPr>
          <w:spacing w:val="40"/>
          <w:sz w:val="24"/>
        </w:rPr>
        <w:t> </w:t>
      </w:r>
      <w:r>
        <w:rPr>
          <w:sz w:val="24"/>
        </w:rPr>
        <w:t>in</w:t>
      </w:r>
      <w:r>
        <w:rPr>
          <w:spacing w:val="40"/>
          <w:sz w:val="24"/>
        </w:rPr>
        <w:t> </w:t>
      </w:r>
      <w:r>
        <w:rPr>
          <w:sz w:val="24"/>
        </w:rPr>
        <w:t>accordance</w:t>
      </w:r>
      <w:r>
        <w:rPr>
          <w:spacing w:val="40"/>
          <w:sz w:val="24"/>
        </w:rPr>
        <w:t> </w:t>
      </w:r>
      <w:r>
        <w:rPr>
          <w:sz w:val="24"/>
        </w:rPr>
        <w:t>with</w:t>
      </w:r>
      <w:r>
        <w:rPr>
          <w:spacing w:val="40"/>
          <w:sz w:val="24"/>
        </w:rPr>
        <w:t> </w:t>
      </w:r>
      <w:r>
        <w:rPr>
          <w:sz w:val="24"/>
        </w:rPr>
        <w:t>801</w:t>
      </w:r>
      <w:r>
        <w:rPr>
          <w:spacing w:val="40"/>
          <w:sz w:val="24"/>
        </w:rPr>
        <w:t> </w:t>
      </w:r>
      <w:r>
        <w:rPr>
          <w:sz w:val="24"/>
        </w:rPr>
        <w:t>CMR</w:t>
      </w:r>
      <w:r>
        <w:rPr>
          <w:spacing w:val="40"/>
          <w:sz w:val="24"/>
        </w:rPr>
        <w:t> </w:t>
      </w:r>
      <w:r>
        <w:rPr>
          <w:sz w:val="24"/>
        </w:rPr>
        <w:t>1.00:</w:t>
      </w:r>
      <w:r>
        <w:rPr>
          <w:spacing w:val="40"/>
          <w:sz w:val="24"/>
        </w:rPr>
        <w:t> </w:t>
      </w:r>
      <w:r>
        <w:rPr>
          <w:i/>
          <w:sz w:val="24"/>
        </w:rPr>
        <w:t>Standard Adjudicatory Rules of Practice and Procedures</w:t>
      </w:r>
      <w:r>
        <w:rPr>
          <w:sz w:val="24"/>
        </w:rPr>
        <w:t>.</w:t>
      </w:r>
    </w:p>
    <w:p>
      <w:pPr>
        <w:pStyle w:val="BodyText"/>
        <w:spacing w:before="6"/>
        <w:rPr>
          <w:sz w:val="19"/>
        </w:rPr>
      </w:pPr>
    </w:p>
    <w:p>
      <w:pPr>
        <w:pStyle w:val="ListParagraph"/>
        <w:numPr>
          <w:ilvl w:val="0"/>
          <w:numId w:val="57"/>
        </w:numPr>
        <w:tabs>
          <w:tab w:pos="2176" w:val="left" w:leader="none"/>
        </w:tabs>
        <w:spacing w:line="240" w:lineRule="auto" w:before="59" w:after="0"/>
        <w:ind w:left="2175" w:right="0" w:hanging="461"/>
        <w:jc w:val="both"/>
        <w:rPr>
          <w:sz w:val="24"/>
        </w:rPr>
      </w:pPr>
      <w:r>
        <w:rPr>
          <w:sz w:val="24"/>
          <w:u w:val="single"/>
        </w:rPr>
        <w:t>Administrative</w:t>
      </w:r>
      <w:r>
        <w:rPr>
          <w:spacing w:val="-3"/>
          <w:sz w:val="24"/>
          <w:u w:val="single"/>
        </w:rPr>
        <w:t> </w:t>
      </w:r>
      <w:r>
        <w:rPr>
          <w:sz w:val="24"/>
          <w:u w:val="single"/>
        </w:rPr>
        <w:t>Hearings:</w:t>
      </w:r>
      <w:r>
        <w:rPr>
          <w:spacing w:val="55"/>
          <w:sz w:val="24"/>
          <w:u w:val="single"/>
        </w:rPr>
        <w:t> </w:t>
      </w:r>
      <w:r>
        <w:rPr>
          <w:spacing w:val="-2"/>
          <w:sz w:val="24"/>
          <w:u w:val="single"/>
        </w:rPr>
        <w:t>Procedure</w:t>
      </w:r>
      <w:r>
        <w:rPr>
          <w:spacing w:val="-2"/>
          <w:sz w:val="24"/>
        </w:rPr>
        <w:t>.</w:t>
      </w:r>
    </w:p>
    <w:p>
      <w:pPr>
        <w:pStyle w:val="ListParagraph"/>
        <w:numPr>
          <w:ilvl w:val="1"/>
          <w:numId w:val="57"/>
        </w:numPr>
        <w:tabs>
          <w:tab w:pos="2512" w:val="left" w:leader="none"/>
        </w:tabs>
        <w:spacing w:line="242" w:lineRule="auto" w:before="5" w:after="0"/>
        <w:ind w:left="2075" w:right="156" w:firstLine="0"/>
        <w:jc w:val="both"/>
        <w:rPr>
          <w:sz w:val="24"/>
        </w:rPr>
      </w:pPr>
      <w:r>
        <w:rPr>
          <w:sz w:val="24"/>
        </w:rPr>
        <w:t>Immediate</w:t>
      </w:r>
      <w:r>
        <w:rPr>
          <w:spacing w:val="-8"/>
          <w:sz w:val="24"/>
        </w:rPr>
        <w:t> </w:t>
      </w:r>
      <w:r>
        <w:rPr>
          <w:sz w:val="24"/>
        </w:rPr>
        <w:t>Suspension</w:t>
      </w:r>
      <w:r>
        <w:rPr>
          <w:spacing w:val="-10"/>
          <w:sz w:val="24"/>
        </w:rPr>
        <w:t> </w:t>
      </w:r>
      <w:r>
        <w:rPr>
          <w:sz w:val="24"/>
        </w:rPr>
        <w:t>of</w:t>
      </w:r>
      <w:r>
        <w:rPr>
          <w:spacing w:val="-11"/>
          <w:sz w:val="24"/>
        </w:rPr>
        <w:t> </w:t>
      </w:r>
      <w:r>
        <w:rPr>
          <w:sz w:val="24"/>
        </w:rPr>
        <w:t>a</w:t>
      </w:r>
      <w:r>
        <w:rPr>
          <w:spacing w:val="-11"/>
          <w:sz w:val="24"/>
        </w:rPr>
        <w:t> </w:t>
      </w:r>
      <w:r>
        <w:rPr>
          <w:sz w:val="24"/>
        </w:rPr>
        <w:t>License</w:t>
      </w:r>
      <w:r>
        <w:rPr>
          <w:spacing w:val="-12"/>
          <w:sz w:val="24"/>
        </w:rPr>
        <w:t> </w:t>
      </w:r>
      <w:r>
        <w:rPr>
          <w:sz w:val="24"/>
        </w:rPr>
        <w:t>or</w:t>
      </w:r>
      <w:r>
        <w:rPr>
          <w:spacing w:val="-11"/>
          <w:sz w:val="24"/>
        </w:rPr>
        <w:t> </w:t>
      </w:r>
      <w:r>
        <w:rPr>
          <w:sz w:val="24"/>
        </w:rPr>
        <w:t>Certificate</w:t>
      </w:r>
      <w:r>
        <w:rPr>
          <w:spacing w:val="-11"/>
          <w:sz w:val="24"/>
        </w:rPr>
        <w:t> </w:t>
      </w:r>
      <w:r>
        <w:rPr>
          <w:sz w:val="24"/>
        </w:rPr>
        <w:t>of</w:t>
      </w:r>
      <w:r>
        <w:rPr>
          <w:spacing w:val="-11"/>
          <w:sz w:val="24"/>
        </w:rPr>
        <w:t> </w:t>
      </w:r>
      <w:r>
        <w:rPr>
          <w:sz w:val="24"/>
        </w:rPr>
        <w:t>Registration</w:t>
      </w:r>
      <w:r>
        <w:rPr>
          <w:spacing w:val="-8"/>
          <w:sz w:val="24"/>
        </w:rPr>
        <w:t> </w:t>
      </w:r>
      <w:r>
        <w:rPr>
          <w:sz w:val="24"/>
        </w:rPr>
        <w:t>or</w:t>
      </w:r>
      <w:r>
        <w:rPr>
          <w:spacing w:val="-13"/>
          <w:sz w:val="24"/>
        </w:rPr>
        <w:t> </w:t>
      </w:r>
      <w:r>
        <w:rPr>
          <w:sz w:val="24"/>
        </w:rPr>
        <w:t>Issuance</w:t>
      </w:r>
      <w:r>
        <w:rPr>
          <w:spacing w:val="-13"/>
          <w:sz w:val="24"/>
        </w:rPr>
        <w:t> </w:t>
      </w:r>
      <w:r>
        <w:rPr>
          <w:sz w:val="24"/>
        </w:rPr>
        <w:t>of</w:t>
      </w:r>
      <w:r>
        <w:rPr>
          <w:spacing w:val="-8"/>
          <w:sz w:val="24"/>
        </w:rPr>
        <w:t> </w:t>
      </w:r>
      <w:r>
        <w:rPr>
          <w:sz w:val="24"/>
        </w:rPr>
        <w:t>an Order to Immediately Cease an Activity:</w:t>
      </w:r>
    </w:p>
    <w:p>
      <w:pPr>
        <w:pStyle w:val="ListParagraph"/>
        <w:numPr>
          <w:ilvl w:val="2"/>
          <w:numId w:val="57"/>
        </w:numPr>
        <w:tabs>
          <w:tab w:pos="2832" w:val="left" w:leader="none"/>
        </w:tabs>
        <w:spacing w:line="242" w:lineRule="auto" w:before="2" w:after="0"/>
        <w:ind w:left="2435" w:right="154" w:firstLine="0"/>
        <w:jc w:val="both"/>
        <w:rPr>
          <w:sz w:val="24"/>
        </w:rPr>
      </w:pPr>
      <w:r>
        <w:rPr>
          <w:sz w:val="24"/>
        </w:rPr>
        <w:t>The Department shall give the licensee or registrant written notice stating the reason(s)</w:t>
      </w:r>
      <w:r>
        <w:rPr>
          <w:spacing w:val="-15"/>
          <w:sz w:val="24"/>
        </w:rPr>
        <w:t> </w:t>
      </w:r>
      <w:r>
        <w:rPr>
          <w:sz w:val="24"/>
        </w:rPr>
        <w:t>for</w:t>
      </w:r>
      <w:r>
        <w:rPr>
          <w:spacing w:val="-15"/>
          <w:sz w:val="24"/>
        </w:rPr>
        <w:t> </w:t>
      </w:r>
      <w:r>
        <w:rPr>
          <w:sz w:val="24"/>
        </w:rPr>
        <w:t>the</w:t>
      </w:r>
      <w:r>
        <w:rPr>
          <w:spacing w:val="-15"/>
          <w:sz w:val="24"/>
        </w:rPr>
        <w:t> </w:t>
      </w:r>
      <w:r>
        <w:rPr>
          <w:sz w:val="24"/>
        </w:rPr>
        <w:t>immediate</w:t>
      </w:r>
      <w:r>
        <w:rPr>
          <w:spacing w:val="-15"/>
          <w:sz w:val="24"/>
        </w:rPr>
        <w:t> </w:t>
      </w:r>
      <w:r>
        <w:rPr>
          <w:sz w:val="24"/>
        </w:rPr>
        <w:t>suspension</w:t>
      </w:r>
      <w:r>
        <w:rPr>
          <w:spacing w:val="-15"/>
          <w:sz w:val="24"/>
        </w:rPr>
        <w:t> </w:t>
      </w:r>
      <w:r>
        <w:rPr>
          <w:sz w:val="24"/>
        </w:rPr>
        <w:t>or</w:t>
      </w:r>
      <w:r>
        <w:rPr>
          <w:spacing w:val="-15"/>
          <w:sz w:val="24"/>
        </w:rPr>
        <w:t> </w:t>
      </w:r>
      <w:r>
        <w:rPr>
          <w:sz w:val="24"/>
        </w:rPr>
        <w:t>issuance</w:t>
      </w:r>
      <w:r>
        <w:rPr>
          <w:spacing w:val="-15"/>
          <w:sz w:val="24"/>
        </w:rPr>
        <w:t> </w:t>
      </w:r>
      <w:r>
        <w:rPr>
          <w:sz w:val="24"/>
        </w:rPr>
        <w:t>of</w:t>
      </w:r>
      <w:r>
        <w:rPr>
          <w:spacing w:val="-15"/>
          <w:sz w:val="24"/>
        </w:rPr>
        <w:t> </w:t>
      </w:r>
      <w:r>
        <w:rPr>
          <w:sz w:val="24"/>
        </w:rPr>
        <w:t>an</w:t>
      </w:r>
      <w:r>
        <w:rPr>
          <w:spacing w:val="-15"/>
          <w:sz w:val="24"/>
        </w:rPr>
        <w:t> </w:t>
      </w:r>
      <w:r>
        <w:rPr>
          <w:sz w:val="24"/>
        </w:rPr>
        <w:t>order</w:t>
      </w:r>
      <w:r>
        <w:rPr>
          <w:spacing w:val="-15"/>
          <w:sz w:val="24"/>
        </w:rPr>
        <w:t> </w:t>
      </w:r>
      <w:r>
        <w:rPr>
          <w:sz w:val="24"/>
        </w:rPr>
        <w:t>to</w:t>
      </w:r>
      <w:r>
        <w:rPr>
          <w:spacing w:val="-15"/>
          <w:sz w:val="24"/>
        </w:rPr>
        <w:t> </w:t>
      </w:r>
      <w:r>
        <w:rPr>
          <w:sz w:val="24"/>
        </w:rPr>
        <w:t>immediately</w:t>
      </w:r>
      <w:r>
        <w:rPr>
          <w:spacing w:val="-15"/>
          <w:sz w:val="24"/>
        </w:rPr>
        <w:t> </w:t>
      </w:r>
      <w:r>
        <w:rPr>
          <w:sz w:val="24"/>
        </w:rPr>
        <w:t>cease </w:t>
      </w:r>
      <w:r>
        <w:rPr>
          <w:w w:val="95"/>
          <w:sz w:val="24"/>
        </w:rPr>
        <w:t>an activity</w:t>
      </w:r>
      <w:r>
        <w:rPr>
          <w:spacing w:val="-1"/>
          <w:w w:val="95"/>
          <w:sz w:val="24"/>
        </w:rPr>
        <w:t> </w:t>
      </w:r>
      <w:r>
        <w:rPr>
          <w:w w:val="95"/>
          <w:sz w:val="24"/>
        </w:rPr>
        <w:t>and the provisions of law relied upon.</w:t>
      </w:r>
      <w:r>
        <w:rPr>
          <w:spacing w:val="40"/>
          <w:sz w:val="24"/>
        </w:rPr>
        <w:t> </w:t>
      </w:r>
      <w:r>
        <w:rPr>
          <w:w w:val="95"/>
          <w:sz w:val="24"/>
        </w:rPr>
        <w:t>The immediate suspension or order </w:t>
      </w:r>
      <w:r>
        <w:rPr>
          <w:sz w:val="24"/>
        </w:rPr>
        <w:t>to</w:t>
      </w:r>
      <w:r>
        <w:rPr>
          <w:spacing w:val="-4"/>
          <w:sz w:val="24"/>
        </w:rPr>
        <w:t> </w:t>
      </w:r>
      <w:r>
        <w:rPr>
          <w:sz w:val="24"/>
        </w:rPr>
        <w:t>immediately</w:t>
      </w:r>
      <w:r>
        <w:rPr>
          <w:spacing w:val="-11"/>
          <w:sz w:val="24"/>
        </w:rPr>
        <w:t> </w:t>
      </w:r>
      <w:r>
        <w:rPr>
          <w:sz w:val="24"/>
        </w:rPr>
        <w:t>cease</w:t>
      </w:r>
      <w:r>
        <w:rPr>
          <w:spacing w:val="-5"/>
          <w:sz w:val="24"/>
        </w:rPr>
        <w:t> </w:t>
      </w:r>
      <w:r>
        <w:rPr>
          <w:sz w:val="24"/>
        </w:rPr>
        <w:t>an</w:t>
      </w:r>
      <w:r>
        <w:rPr>
          <w:spacing w:val="-4"/>
          <w:sz w:val="24"/>
        </w:rPr>
        <w:t> </w:t>
      </w:r>
      <w:r>
        <w:rPr>
          <w:sz w:val="24"/>
        </w:rPr>
        <w:t>activity</w:t>
      </w:r>
      <w:r>
        <w:rPr>
          <w:spacing w:val="-11"/>
          <w:sz w:val="24"/>
        </w:rPr>
        <w:t> </w:t>
      </w:r>
      <w:r>
        <w:rPr>
          <w:sz w:val="24"/>
        </w:rPr>
        <w:t>shall</w:t>
      </w:r>
      <w:r>
        <w:rPr>
          <w:spacing w:val="-4"/>
          <w:sz w:val="24"/>
        </w:rPr>
        <w:t> </w:t>
      </w:r>
      <w:r>
        <w:rPr>
          <w:sz w:val="24"/>
        </w:rPr>
        <w:t>take</w:t>
      </w:r>
      <w:r>
        <w:rPr>
          <w:spacing w:val="-4"/>
          <w:sz w:val="24"/>
        </w:rPr>
        <w:t> </w:t>
      </w:r>
      <w:r>
        <w:rPr>
          <w:sz w:val="24"/>
        </w:rPr>
        <w:t>effect</w:t>
      </w:r>
      <w:r>
        <w:rPr>
          <w:spacing w:val="-4"/>
          <w:sz w:val="24"/>
        </w:rPr>
        <w:t> </w:t>
      </w:r>
      <w:r>
        <w:rPr>
          <w:sz w:val="24"/>
        </w:rPr>
        <w:t>immediately</w:t>
      </w:r>
      <w:r>
        <w:rPr>
          <w:spacing w:val="-12"/>
          <w:sz w:val="24"/>
        </w:rPr>
        <w:t> </w:t>
      </w:r>
      <w:r>
        <w:rPr>
          <w:sz w:val="24"/>
        </w:rPr>
        <w:t>upon</w:t>
      </w:r>
      <w:r>
        <w:rPr>
          <w:spacing w:val="-4"/>
          <w:sz w:val="24"/>
        </w:rPr>
        <w:t> </w:t>
      </w:r>
      <w:r>
        <w:rPr>
          <w:sz w:val="24"/>
        </w:rPr>
        <w:t>issuance</w:t>
      </w:r>
      <w:r>
        <w:rPr>
          <w:spacing w:val="-4"/>
          <w:sz w:val="24"/>
        </w:rPr>
        <w:t> </w:t>
      </w:r>
      <w:r>
        <w:rPr>
          <w:sz w:val="24"/>
        </w:rPr>
        <w:t>of</w:t>
      </w:r>
      <w:r>
        <w:rPr>
          <w:spacing w:val="-7"/>
          <w:sz w:val="24"/>
        </w:rPr>
        <w:t> </w:t>
      </w:r>
      <w:r>
        <w:rPr>
          <w:sz w:val="24"/>
        </w:rPr>
        <w:t>the </w:t>
      </w:r>
      <w:r>
        <w:rPr>
          <w:spacing w:val="-2"/>
          <w:sz w:val="24"/>
        </w:rPr>
        <w:t>notice.</w:t>
      </w:r>
    </w:p>
    <w:p>
      <w:pPr>
        <w:pStyle w:val="ListParagraph"/>
        <w:numPr>
          <w:ilvl w:val="2"/>
          <w:numId w:val="57"/>
        </w:numPr>
        <w:tabs>
          <w:tab w:pos="2745" w:val="left" w:leader="none"/>
        </w:tabs>
        <w:spacing w:line="242" w:lineRule="auto" w:before="3" w:after="0"/>
        <w:ind w:left="2435" w:right="159" w:firstLine="0"/>
        <w:jc w:val="both"/>
        <w:rPr>
          <w:sz w:val="24"/>
        </w:rPr>
      </w:pPr>
      <w:r>
        <w:rPr>
          <w:spacing w:val="-2"/>
          <w:sz w:val="24"/>
        </w:rPr>
        <w:t>The</w:t>
      </w:r>
      <w:r>
        <w:rPr>
          <w:spacing w:val="-13"/>
          <w:sz w:val="24"/>
        </w:rPr>
        <w:t> </w:t>
      </w:r>
      <w:r>
        <w:rPr>
          <w:spacing w:val="-2"/>
          <w:sz w:val="24"/>
        </w:rPr>
        <w:t>Department</w:t>
      </w:r>
      <w:r>
        <w:rPr>
          <w:spacing w:val="-11"/>
          <w:sz w:val="24"/>
        </w:rPr>
        <w:t> </w:t>
      </w:r>
      <w:r>
        <w:rPr>
          <w:spacing w:val="-2"/>
          <w:sz w:val="24"/>
        </w:rPr>
        <w:t>shall</w:t>
      </w:r>
      <w:r>
        <w:rPr>
          <w:spacing w:val="-11"/>
          <w:sz w:val="24"/>
        </w:rPr>
        <w:t> </w:t>
      </w:r>
      <w:r>
        <w:rPr>
          <w:spacing w:val="-2"/>
          <w:sz w:val="24"/>
        </w:rPr>
        <w:t>provide</w:t>
      </w:r>
      <w:r>
        <w:rPr>
          <w:spacing w:val="-13"/>
          <w:sz w:val="24"/>
        </w:rPr>
        <w:t> </w:t>
      </w:r>
      <w:r>
        <w:rPr>
          <w:spacing w:val="-2"/>
          <w:sz w:val="24"/>
        </w:rPr>
        <w:t>for</w:t>
      </w:r>
      <w:r>
        <w:rPr>
          <w:spacing w:val="-11"/>
          <w:sz w:val="24"/>
        </w:rPr>
        <w:t> </w:t>
      </w:r>
      <w:r>
        <w:rPr>
          <w:spacing w:val="-2"/>
          <w:sz w:val="24"/>
        </w:rPr>
        <w:t>a</w:t>
      </w:r>
      <w:r>
        <w:rPr>
          <w:spacing w:val="-11"/>
          <w:sz w:val="24"/>
        </w:rPr>
        <w:t> </w:t>
      </w:r>
      <w:r>
        <w:rPr>
          <w:spacing w:val="-2"/>
          <w:sz w:val="24"/>
        </w:rPr>
        <w:t>hearing</w:t>
      </w:r>
      <w:r>
        <w:rPr>
          <w:spacing w:val="-13"/>
          <w:sz w:val="24"/>
        </w:rPr>
        <w:t> </w:t>
      </w:r>
      <w:r>
        <w:rPr>
          <w:spacing w:val="-2"/>
          <w:sz w:val="24"/>
        </w:rPr>
        <w:t>pursuant</w:t>
      </w:r>
      <w:r>
        <w:rPr>
          <w:spacing w:val="-11"/>
          <w:sz w:val="24"/>
        </w:rPr>
        <w:t> </w:t>
      </w:r>
      <w:r>
        <w:rPr>
          <w:spacing w:val="-2"/>
          <w:sz w:val="24"/>
        </w:rPr>
        <w:t>to</w:t>
      </w:r>
      <w:r>
        <w:rPr>
          <w:spacing w:val="-11"/>
          <w:sz w:val="24"/>
        </w:rPr>
        <w:t> </w:t>
      </w:r>
      <w:r>
        <w:rPr>
          <w:spacing w:val="-2"/>
          <w:sz w:val="24"/>
        </w:rPr>
        <w:t>801</w:t>
      </w:r>
      <w:r>
        <w:rPr>
          <w:spacing w:val="-13"/>
          <w:sz w:val="24"/>
        </w:rPr>
        <w:t> </w:t>
      </w:r>
      <w:r>
        <w:rPr>
          <w:spacing w:val="-2"/>
          <w:sz w:val="24"/>
        </w:rPr>
        <w:t>CMR</w:t>
      </w:r>
      <w:r>
        <w:rPr>
          <w:spacing w:val="-11"/>
          <w:sz w:val="24"/>
        </w:rPr>
        <w:t> </w:t>
      </w:r>
      <w:r>
        <w:rPr>
          <w:spacing w:val="-2"/>
          <w:sz w:val="24"/>
        </w:rPr>
        <w:t>1.00:</w:t>
      </w:r>
      <w:r>
        <w:rPr>
          <w:spacing w:val="37"/>
          <w:sz w:val="24"/>
        </w:rPr>
        <w:t> </w:t>
      </w:r>
      <w:r>
        <w:rPr>
          <w:i/>
          <w:spacing w:val="-2"/>
          <w:sz w:val="24"/>
        </w:rPr>
        <w:t>Standard</w:t>
      </w:r>
      <w:r>
        <w:rPr>
          <w:i/>
          <w:spacing w:val="-2"/>
          <w:sz w:val="24"/>
        </w:rPr>
        <w:t> </w:t>
      </w:r>
      <w:r>
        <w:rPr>
          <w:i/>
          <w:sz w:val="24"/>
        </w:rPr>
        <w:t>Adjudicatory Rules of Practice and Procedures </w:t>
      </w:r>
      <w:r>
        <w:rPr>
          <w:sz w:val="24"/>
        </w:rPr>
        <w:t>promptly after the issuance of an order of immediate suspension or an order to immediately cease an activity.</w:t>
      </w:r>
    </w:p>
    <w:p>
      <w:pPr>
        <w:pStyle w:val="ListParagraph"/>
        <w:numPr>
          <w:ilvl w:val="2"/>
          <w:numId w:val="57"/>
        </w:numPr>
        <w:tabs>
          <w:tab w:pos="2846" w:val="left" w:leader="none"/>
        </w:tabs>
        <w:spacing w:line="242" w:lineRule="auto" w:before="4" w:after="0"/>
        <w:ind w:left="2435" w:right="156" w:firstLine="0"/>
        <w:jc w:val="both"/>
        <w:rPr>
          <w:sz w:val="24"/>
        </w:rPr>
      </w:pPr>
      <w:r>
        <w:rPr>
          <w:sz w:val="24"/>
        </w:rPr>
        <w:t>In cases of immediate suspension of a license or certificate of registration or issuance of an order</w:t>
      </w:r>
      <w:r>
        <w:rPr>
          <w:sz w:val="24"/>
        </w:rPr>
        <w:t> to immediately cease an activity, the Hearing Officer</w:t>
      </w:r>
      <w:r>
        <w:rPr>
          <w:sz w:val="24"/>
        </w:rPr>
        <w:t> shall determine</w:t>
      </w:r>
      <w:r>
        <w:rPr>
          <w:spacing w:val="-1"/>
          <w:sz w:val="24"/>
        </w:rPr>
        <w:t> </w:t>
      </w:r>
      <w:r>
        <w:rPr>
          <w:sz w:val="24"/>
        </w:rPr>
        <w:t>whether</w:t>
      </w:r>
      <w:r>
        <w:rPr>
          <w:spacing w:val="-4"/>
          <w:sz w:val="24"/>
        </w:rPr>
        <w:t> </w:t>
      </w:r>
      <w:r>
        <w:rPr>
          <w:sz w:val="24"/>
        </w:rPr>
        <w:t>the</w:t>
      </w:r>
      <w:r>
        <w:rPr>
          <w:spacing w:val="-1"/>
          <w:sz w:val="24"/>
        </w:rPr>
        <w:t> </w:t>
      </w:r>
      <w:r>
        <w:rPr>
          <w:sz w:val="24"/>
        </w:rPr>
        <w:t>Department</w:t>
      </w:r>
      <w:r>
        <w:rPr>
          <w:spacing w:val="-1"/>
          <w:sz w:val="24"/>
        </w:rPr>
        <w:t> </w:t>
      </w:r>
      <w:r>
        <w:rPr>
          <w:sz w:val="24"/>
        </w:rPr>
        <w:t>has</w:t>
      </w:r>
      <w:r>
        <w:rPr>
          <w:spacing w:val="-1"/>
          <w:sz w:val="24"/>
        </w:rPr>
        <w:t> </w:t>
      </w:r>
      <w:r>
        <w:rPr>
          <w:sz w:val="24"/>
        </w:rPr>
        <w:t>proved</w:t>
      </w:r>
      <w:r>
        <w:rPr>
          <w:spacing w:val="-1"/>
          <w:sz w:val="24"/>
        </w:rPr>
        <w:t> </w:t>
      </w:r>
      <w:r>
        <w:rPr>
          <w:sz w:val="24"/>
        </w:rPr>
        <w:t>by</w:t>
      </w:r>
      <w:r>
        <w:rPr>
          <w:spacing w:val="-8"/>
          <w:sz w:val="24"/>
        </w:rPr>
        <w:t> </w:t>
      </w:r>
      <w:r>
        <w:rPr>
          <w:sz w:val="24"/>
        </w:rPr>
        <w:t>a</w:t>
      </w:r>
      <w:r>
        <w:rPr>
          <w:spacing w:val="-1"/>
          <w:sz w:val="24"/>
        </w:rPr>
        <w:t> </w:t>
      </w:r>
      <w:r>
        <w:rPr>
          <w:sz w:val="24"/>
        </w:rPr>
        <w:t>preponderance</w:t>
      </w:r>
      <w:r>
        <w:rPr>
          <w:spacing w:val="-1"/>
          <w:sz w:val="24"/>
        </w:rPr>
        <w:t> </w:t>
      </w:r>
      <w:r>
        <w:rPr>
          <w:sz w:val="24"/>
        </w:rPr>
        <w:t>of</w:t>
      </w:r>
      <w:r>
        <w:rPr>
          <w:spacing w:val="-4"/>
          <w:sz w:val="24"/>
        </w:rPr>
        <w:t> </w:t>
      </w:r>
      <w:r>
        <w:rPr>
          <w:sz w:val="24"/>
        </w:rPr>
        <w:t>the</w:t>
      </w:r>
      <w:r>
        <w:rPr>
          <w:spacing w:val="-1"/>
          <w:sz w:val="24"/>
        </w:rPr>
        <w:t> </w:t>
      </w:r>
      <w:r>
        <w:rPr>
          <w:sz w:val="24"/>
        </w:rPr>
        <w:t>evidence that</w:t>
      </w:r>
      <w:r>
        <w:rPr>
          <w:spacing w:val="-15"/>
          <w:sz w:val="24"/>
        </w:rPr>
        <w:t> </w:t>
      </w:r>
      <w:r>
        <w:rPr>
          <w:sz w:val="24"/>
        </w:rPr>
        <w:t>there</w:t>
      </w:r>
      <w:r>
        <w:rPr>
          <w:spacing w:val="-15"/>
          <w:sz w:val="24"/>
        </w:rPr>
        <w:t> </w:t>
      </w:r>
      <w:r>
        <w:rPr>
          <w:sz w:val="24"/>
        </w:rPr>
        <w:t>existed,</w:t>
      </w:r>
      <w:r>
        <w:rPr>
          <w:spacing w:val="-15"/>
          <w:sz w:val="24"/>
        </w:rPr>
        <w:t> </w:t>
      </w:r>
      <w:r>
        <w:rPr>
          <w:sz w:val="24"/>
        </w:rPr>
        <w:t>immediately</w:t>
      </w:r>
      <w:r>
        <w:rPr>
          <w:spacing w:val="-15"/>
          <w:sz w:val="24"/>
        </w:rPr>
        <w:t> </w:t>
      </w:r>
      <w:r>
        <w:rPr>
          <w:sz w:val="24"/>
        </w:rPr>
        <w:t>prior</w:t>
      </w:r>
      <w:r>
        <w:rPr>
          <w:spacing w:val="-15"/>
          <w:sz w:val="24"/>
        </w:rPr>
        <w:t> </w:t>
      </w:r>
      <w:r>
        <w:rPr>
          <w:sz w:val="24"/>
        </w:rPr>
        <w:t>to</w:t>
      </w:r>
      <w:r>
        <w:rPr>
          <w:spacing w:val="-15"/>
          <w:sz w:val="24"/>
        </w:rPr>
        <w:t> </w:t>
      </w:r>
      <w:r>
        <w:rPr>
          <w:sz w:val="24"/>
        </w:rPr>
        <w:t>or</w:t>
      </w:r>
      <w:r>
        <w:rPr>
          <w:spacing w:val="-15"/>
          <w:sz w:val="24"/>
        </w:rPr>
        <w:t> </w:t>
      </w:r>
      <w:r>
        <w:rPr>
          <w:sz w:val="24"/>
        </w:rPr>
        <w:t>at</w:t>
      </w:r>
      <w:r>
        <w:rPr>
          <w:spacing w:val="-15"/>
          <w:sz w:val="24"/>
        </w:rPr>
        <w:t> </w:t>
      </w:r>
      <w:r>
        <w:rPr>
          <w:sz w:val="24"/>
        </w:rPr>
        <w:t>the</w:t>
      </w:r>
      <w:r>
        <w:rPr>
          <w:spacing w:val="-15"/>
          <w:sz w:val="24"/>
        </w:rPr>
        <w:t> </w:t>
      </w:r>
      <w:r>
        <w:rPr>
          <w:sz w:val="24"/>
        </w:rPr>
        <w:t>time</w:t>
      </w:r>
      <w:r>
        <w:rPr>
          <w:spacing w:val="-15"/>
          <w:sz w:val="24"/>
        </w:rPr>
        <w:t> </w:t>
      </w:r>
      <w:r>
        <w:rPr>
          <w:sz w:val="24"/>
        </w:rPr>
        <w:t>of</w:t>
      </w:r>
      <w:r>
        <w:rPr>
          <w:spacing w:val="-15"/>
          <w:sz w:val="24"/>
        </w:rPr>
        <w:t> </w:t>
      </w:r>
      <w:r>
        <w:rPr>
          <w:sz w:val="24"/>
        </w:rPr>
        <w:t>the</w:t>
      </w:r>
      <w:r>
        <w:rPr>
          <w:spacing w:val="-15"/>
          <w:sz w:val="24"/>
        </w:rPr>
        <w:t> </w:t>
      </w:r>
      <w:r>
        <w:rPr>
          <w:sz w:val="24"/>
        </w:rPr>
        <w:t>immediate</w:t>
      </w:r>
      <w:r>
        <w:rPr>
          <w:spacing w:val="-15"/>
          <w:sz w:val="24"/>
        </w:rPr>
        <w:t> </w:t>
      </w:r>
      <w:r>
        <w:rPr>
          <w:sz w:val="24"/>
        </w:rPr>
        <w:t>suspension</w:t>
      </w:r>
      <w:r>
        <w:rPr>
          <w:spacing w:val="-15"/>
          <w:sz w:val="24"/>
        </w:rPr>
        <w:t> </w:t>
      </w:r>
      <w:r>
        <w:rPr>
          <w:sz w:val="24"/>
        </w:rPr>
        <w:t>or cease and desist order, a threat to public health, safety or the environment.</w:t>
      </w:r>
    </w:p>
    <w:p>
      <w:pPr>
        <w:pStyle w:val="ListParagraph"/>
        <w:numPr>
          <w:ilvl w:val="2"/>
          <w:numId w:val="57"/>
        </w:numPr>
        <w:tabs>
          <w:tab w:pos="2796" w:val="left" w:leader="none"/>
        </w:tabs>
        <w:spacing w:line="242" w:lineRule="auto" w:before="3" w:after="0"/>
        <w:ind w:left="2435" w:right="157" w:firstLine="0"/>
        <w:jc w:val="both"/>
        <w:rPr>
          <w:sz w:val="24"/>
        </w:rPr>
      </w:pPr>
      <w:r>
        <w:rPr>
          <w:sz w:val="24"/>
        </w:rPr>
        <w:t>In</w:t>
      </w:r>
      <w:r>
        <w:rPr>
          <w:spacing w:val="-4"/>
          <w:sz w:val="24"/>
        </w:rPr>
        <w:t> </w:t>
      </w:r>
      <w:r>
        <w:rPr>
          <w:sz w:val="24"/>
        </w:rPr>
        <w:t>the</w:t>
      </w:r>
      <w:r>
        <w:rPr>
          <w:spacing w:val="-4"/>
          <w:sz w:val="24"/>
        </w:rPr>
        <w:t> </w:t>
      </w:r>
      <w:r>
        <w:rPr>
          <w:sz w:val="24"/>
        </w:rPr>
        <w:t>event</w:t>
      </w:r>
      <w:r>
        <w:rPr>
          <w:spacing w:val="-4"/>
          <w:sz w:val="24"/>
        </w:rPr>
        <w:t> </w:t>
      </w:r>
      <w:r>
        <w:rPr>
          <w:sz w:val="24"/>
        </w:rPr>
        <w:t>that</w:t>
      </w:r>
      <w:r>
        <w:rPr>
          <w:spacing w:val="-4"/>
          <w:sz w:val="24"/>
        </w:rPr>
        <w:t> </w:t>
      </w:r>
      <w:r>
        <w:rPr>
          <w:sz w:val="24"/>
        </w:rPr>
        <w:t>the</w:t>
      </w:r>
      <w:r>
        <w:rPr>
          <w:spacing w:val="-4"/>
          <w:sz w:val="24"/>
        </w:rPr>
        <w:t> </w:t>
      </w:r>
      <w:r>
        <w:rPr>
          <w:sz w:val="24"/>
        </w:rPr>
        <w:t>Department</w:t>
      </w:r>
      <w:r>
        <w:rPr>
          <w:spacing w:val="-4"/>
          <w:sz w:val="24"/>
        </w:rPr>
        <w:t> </w:t>
      </w:r>
      <w:r>
        <w:rPr>
          <w:sz w:val="24"/>
        </w:rPr>
        <w:t>determines</w:t>
      </w:r>
      <w:r>
        <w:rPr>
          <w:spacing w:val="-7"/>
          <w:sz w:val="24"/>
        </w:rPr>
        <w:t> </w:t>
      </w:r>
      <w:r>
        <w:rPr>
          <w:sz w:val="24"/>
        </w:rPr>
        <w:t>that</w:t>
      </w:r>
      <w:r>
        <w:rPr>
          <w:spacing w:val="-7"/>
          <w:sz w:val="24"/>
        </w:rPr>
        <w:t> </w:t>
      </w:r>
      <w:r>
        <w:rPr>
          <w:sz w:val="24"/>
        </w:rPr>
        <w:t>the</w:t>
      </w:r>
      <w:r>
        <w:rPr>
          <w:spacing w:val="-4"/>
          <w:sz w:val="24"/>
        </w:rPr>
        <w:t> </w:t>
      </w:r>
      <w:r>
        <w:rPr>
          <w:sz w:val="24"/>
        </w:rPr>
        <w:t>violation</w:t>
      </w:r>
      <w:r>
        <w:rPr>
          <w:spacing w:val="-4"/>
          <w:sz w:val="24"/>
        </w:rPr>
        <w:t> </w:t>
      </w:r>
      <w:r>
        <w:rPr>
          <w:sz w:val="24"/>
        </w:rPr>
        <w:t>of</w:t>
      </w:r>
      <w:r>
        <w:rPr>
          <w:spacing w:val="-4"/>
          <w:sz w:val="24"/>
        </w:rPr>
        <w:t> </w:t>
      </w:r>
      <w:r>
        <w:rPr>
          <w:sz w:val="24"/>
        </w:rPr>
        <w:t>state</w:t>
      </w:r>
      <w:r>
        <w:rPr>
          <w:spacing w:val="-4"/>
          <w:sz w:val="24"/>
        </w:rPr>
        <w:t> </w:t>
      </w:r>
      <w:r>
        <w:rPr>
          <w:sz w:val="24"/>
        </w:rPr>
        <w:t>law</w:t>
      </w:r>
      <w:r>
        <w:rPr>
          <w:spacing w:val="-4"/>
          <w:sz w:val="24"/>
        </w:rPr>
        <w:t> </w:t>
      </w:r>
      <w:r>
        <w:rPr>
          <w:sz w:val="24"/>
        </w:rPr>
        <w:t>or</w:t>
      </w:r>
      <w:r>
        <w:rPr>
          <w:spacing w:val="-7"/>
          <w:sz w:val="24"/>
        </w:rPr>
        <w:t> </w:t>
      </w:r>
      <w:r>
        <w:rPr>
          <w:sz w:val="24"/>
        </w:rPr>
        <w:t>of 105</w:t>
      </w:r>
      <w:r>
        <w:rPr>
          <w:spacing w:val="-6"/>
          <w:sz w:val="24"/>
        </w:rPr>
        <w:t> </w:t>
      </w:r>
      <w:r>
        <w:rPr>
          <w:sz w:val="24"/>
        </w:rPr>
        <w:t>CMR</w:t>
      </w:r>
      <w:r>
        <w:rPr>
          <w:spacing w:val="-6"/>
          <w:sz w:val="24"/>
        </w:rPr>
        <w:t> </w:t>
      </w:r>
      <w:r>
        <w:rPr>
          <w:sz w:val="24"/>
        </w:rPr>
        <w:t>120.000</w:t>
      </w:r>
      <w:r>
        <w:rPr>
          <w:spacing w:val="-6"/>
          <w:sz w:val="24"/>
        </w:rPr>
        <w:t> </w:t>
      </w:r>
      <w:r>
        <w:rPr>
          <w:sz w:val="24"/>
        </w:rPr>
        <w:t>which</w:t>
      </w:r>
      <w:r>
        <w:rPr>
          <w:spacing w:val="-6"/>
          <w:sz w:val="24"/>
        </w:rPr>
        <w:t> </w:t>
      </w:r>
      <w:r>
        <w:rPr>
          <w:sz w:val="24"/>
        </w:rPr>
        <w:t>posed</w:t>
      </w:r>
      <w:r>
        <w:rPr>
          <w:spacing w:val="-6"/>
          <w:sz w:val="24"/>
        </w:rPr>
        <w:t> </w:t>
      </w:r>
      <w:r>
        <w:rPr>
          <w:sz w:val="24"/>
        </w:rPr>
        <w:t>a</w:t>
      </w:r>
      <w:r>
        <w:rPr>
          <w:spacing w:val="-6"/>
          <w:sz w:val="24"/>
        </w:rPr>
        <w:t> </w:t>
      </w:r>
      <w:r>
        <w:rPr>
          <w:sz w:val="24"/>
        </w:rPr>
        <w:t>threat</w:t>
      </w:r>
      <w:r>
        <w:rPr>
          <w:spacing w:val="-4"/>
          <w:sz w:val="24"/>
        </w:rPr>
        <w:t> </w:t>
      </w:r>
      <w:r>
        <w:rPr>
          <w:sz w:val="24"/>
        </w:rPr>
        <w:t>to</w:t>
      </w:r>
      <w:r>
        <w:rPr>
          <w:spacing w:val="-6"/>
          <w:sz w:val="24"/>
        </w:rPr>
        <w:t> </w:t>
      </w:r>
      <w:r>
        <w:rPr>
          <w:sz w:val="24"/>
        </w:rPr>
        <w:t>public</w:t>
      </w:r>
      <w:r>
        <w:rPr>
          <w:spacing w:val="-6"/>
          <w:sz w:val="24"/>
        </w:rPr>
        <w:t> </w:t>
      </w:r>
      <w:r>
        <w:rPr>
          <w:sz w:val="24"/>
        </w:rPr>
        <w:t>health,</w:t>
      </w:r>
      <w:r>
        <w:rPr>
          <w:spacing w:val="-6"/>
          <w:sz w:val="24"/>
        </w:rPr>
        <w:t> </w:t>
      </w:r>
      <w:r>
        <w:rPr>
          <w:sz w:val="24"/>
        </w:rPr>
        <w:t>safety</w:t>
      </w:r>
      <w:r>
        <w:rPr>
          <w:spacing w:val="-13"/>
          <w:sz w:val="24"/>
        </w:rPr>
        <w:t> </w:t>
      </w:r>
      <w:r>
        <w:rPr>
          <w:sz w:val="24"/>
        </w:rPr>
        <w:t>or</w:t>
      </w:r>
      <w:r>
        <w:rPr>
          <w:spacing w:val="-6"/>
          <w:sz w:val="24"/>
        </w:rPr>
        <w:t> </w:t>
      </w:r>
      <w:r>
        <w:rPr>
          <w:sz w:val="24"/>
        </w:rPr>
        <w:t>the</w:t>
      </w:r>
      <w:r>
        <w:rPr>
          <w:spacing w:val="-6"/>
          <w:sz w:val="24"/>
        </w:rPr>
        <w:t> </w:t>
      </w:r>
      <w:r>
        <w:rPr>
          <w:sz w:val="24"/>
        </w:rPr>
        <w:t>environment is</w:t>
      </w:r>
      <w:r>
        <w:rPr>
          <w:spacing w:val="-15"/>
          <w:sz w:val="24"/>
        </w:rPr>
        <w:t> </w:t>
      </w:r>
      <w:r>
        <w:rPr>
          <w:sz w:val="24"/>
        </w:rPr>
        <w:t>corrected</w:t>
      </w:r>
      <w:r>
        <w:rPr>
          <w:spacing w:val="-14"/>
          <w:sz w:val="24"/>
        </w:rPr>
        <w:t> </w:t>
      </w:r>
      <w:r>
        <w:rPr>
          <w:sz w:val="24"/>
        </w:rPr>
        <w:t>prior</w:t>
      </w:r>
      <w:r>
        <w:rPr>
          <w:spacing w:val="-14"/>
          <w:sz w:val="24"/>
        </w:rPr>
        <w:t> </w:t>
      </w:r>
      <w:r>
        <w:rPr>
          <w:sz w:val="24"/>
        </w:rPr>
        <w:t>to</w:t>
      </w:r>
      <w:r>
        <w:rPr>
          <w:spacing w:val="-11"/>
          <w:sz w:val="24"/>
        </w:rPr>
        <w:t> </w:t>
      </w:r>
      <w:r>
        <w:rPr>
          <w:sz w:val="24"/>
        </w:rPr>
        <w:t>the</w:t>
      </w:r>
      <w:r>
        <w:rPr>
          <w:spacing w:val="-15"/>
          <w:sz w:val="24"/>
        </w:rPr>
        <w:t> </w:t>
      </w:r>
      <w:r>
        <w:rPr>
          <w:sz w:val="24"/>
        </w:rPr>
        <w:t>decision</w:t>
      </w:r>
      <w:r>
        <w:rPr>
          <w:spacing w:val="-14"/>
          <w:sz w:val="24"/>
        </w:rPr>
        <w:t> </w:t>
      </w:r>
      <w:r>
        <w:rPr>
          <w:sz w:val="24"/>
        </w:rPr>
        <w:t>of</w:t>
      </w:r>
      <w:r>
        <w:rPr>
          <w:spacing w:val="-14"/>
          <w:sz w:val="24"/>
        </w:rPr>
        <w:t> </w:t>
      </w:r>
      <w:r>
        <w:rPr>
          <w:sz w:val="24"/>
        </w:rPr>
        <w:t>the</w:t>
      </w:r>
      <w:r>
        <w:rPr>
          <w:spacing w:val="-14"/>
          <w:sz w:val="24"/>
        </w:rPr>
        <w:t> </w:t>
      </w:r>
      <w:r>
        <w:rPr>
          <w:sz w:val="24"/>
        </w:rPr>
        <w:t>Hearing</w:t>
      </w:r>
      <w:r>
        <w:rPr>
          <w:spacing w:val="-13"/>
          <w:sz w:val="24"/>
        </w:rPr>
        <w:t> </w:t>
      </w:r>
      <w:r>
        <w:rPr>
          <w:sz w:val="24"/>
        </w:rPr>
        <w:t>Officer,</w:t>
      </w:r>
      <w:r>
        <w:rPr>
          <w:spacing w:val="-11"/>
          <w:sz w:val="24"/>
        </w:rPr>
        <w:t> </w:t>
      </w:r>
      <w:r>
        <w:rPr>
          <w:sz w:val="24"/>
        </w:rPr>
        <w:t>the</w:t>
      </w:r>
      <w:r>
        <w:rPr>
          <w:spacing w:val="-13"/>
          <w:sz w:val="24"/>
        </w:rPr>
        <w:t> </w:t>
      </w:r>
      <w:r>
        <w:rPr>
          <w:sz w:val="24"/>
        </w:rPr>
        <w:t>Department</w:t>
      </w:r>
      <w:r>
        <w:rPr>
          <w:spacing w:val="-11"/>
          <w:sz w:val="24"/>
        </w:rPr>
        <w:t> </w:t>
      </w:r>
      <w:r>
        <w:rPr>
          <w:sz w:val="24"/>
        </w:rPr>
        <w:t>may</w:t>
      </w:r>
      <w:r>
        <w:rPr>
          <w:spacing w:val="-15"/>
          <w:sz w:val="24"/>
        </w:rPr>
        <w:t> </w:t>
      </w:r>
      <w:r>
        <w:rPr>
          <w:sz w:val="24"/>
        </w:rPr>
        <w:t>lift</w:t>
      </w:r>
      <w:r>
        <w:rPr>
          <w:spacing w:val="-11"/>
          <w:sz w:val="24"/>
        </w:rPr>
        <w:t> </w:t>
      </w:r>
      <w:r>
        <w:rPr>
          <w:sz w:val="24"/>
        </w:rPr>
        <w:t>the immediate suspension by giving written notice to the licensee or registrant.</w:t>
      </w:r>
    </w:p>
    <w:p>
      <w:pPr>
        <w:pStyle w:val="ListParagraph"/>
        <w:numPr>
          <w:ilvl w:val="1"/>
          <w:numId w:val="57"/>
        </w:numPr>
        <w:tabs>
          <w:tab w:pos="2572" w:val="left" w:leader="none"/>
        </w:tabs>
        <w:spacing w:line="242" w:lineRule="auto" w:before="3" w:after="0"/>
        <w:ind w:left="2075" w:right="156" w:firstLine="0"/>
        <w:jc w:val="both"/>
        <w:rPr>
          <w:sz w:val="24"/>
        </w:rPr>
      </w:pPr>
      <w:r>
        <w:rPr>
          <w:sz w:val="24"/>
        </w:rPr>
        <w:t>Denial, Modification, Limitation, Revocation, or Refusal to Renew a License </w:t>
      </w:r>
      <w:r>
        <w:rPr>
          <w:sz w:val="24"/>
        </w:rPr>
        <w:t>or Certificate of Registration Based on Failure to File Reports or Pay Fees or Maintain </w:t>
      </w:r>
      <w:r>
        <w:rPr>
          <w:spacing w:val="-2"/>
          <w:sz w:val="24"/>
        </w:rPr>
        <w:t>Insurance:</w:t>
      </w:r>
      <w:r>
        <w:rPr>
          <w:spacing w:val="32"/>
          <w:sz w:val="24"/>
        </w:rPr>
        <w:t> </w:t>
      </w:r>
      <w:r>
        <w:rPr>
          <w:spacing w:val="-2"/>
          <w:sz w:val="24"/>
        </w:rPr>
        <w:t>In</w:t>
      </w:r>
      <w:r>
        <w:rPr>
          <w:spacing w:val="-13"/>
          <w:sz w:val="24"/>
        </w:rPr>
        <w:t> </w:t>
      </w:r>
      <w:r>
        <w:rPr>
          <w:spacing w:val="-2"/>
          <w:sz w:val="24"/>
        </w:rPr>
        <w:t>accordance</w:t>
      </w:r>
      <w:r>
        <w:rPr>
          <w:spacing w:val="-13"/>
          <w:sz w:val="24"/>
        </w:rPr>
        <w:t> </w:t>
      </w:r>
      <w:r>
        <w:rPr>
          <w:spacing w:val="-2"/>
          <w:sz w:val="24"/>
        </w:rPr>
        <w:t>with</w:t>
      </w:r>
      <w:r>
        <w:rPr>
          <w:spacing w:val="-13"/>
          <w:sz w:val="24"/>
        </w:rPr>
        <w:t> </w:t>
      </w:r>
      <w:r>
        <w:rPr>
          <w:spacing w:val="-2"/>
          <w:sz w:val="24"/>
        </w:rPr>
        <w:t>M.G.L.</w:t>
      </w:r>
      <w:r>
        <w:rPr>
          <w:spacing w:val="-13"/>
          <w:sz w:val="24"/>
        </w:rPr>
        <w:t> </w:t>
      </w:r>
      <w:r>
        <w:rPr>
          <w:spacing w:val="-2"/>
          <w:sz w:val="24"/>
        </w:rPr>
        <w:t>c.</w:t>
      </w:r>
      <w:r>
        <w:rPr>
          <w:spacing w:val="-13"/>
          <w:sz w:val="24"/>
        </w:rPr>
        <w:t> </w:t>
      </w:r>
      <w:r>
        <w:rPr>
          <w:spacing w:val="-2"/>
          <w:sz w:val="24"/>
        </w:rPr>
        <w:t>30A,</w:t>
      </w:r>
      <w:r>
        <w:rPr>
          <w:spacing w:val="-10"/>
          <w:sz w:val="24"/>
        </w:rPr>
        <w:t> </w:t>
      </w:r>
      <w:r>
        <w:rPr>
          <w:spacing w:val="-2"/>
          <w:sz w:val="24"/>
        </w:rPr>
        <w:t>§</w:t>
      </w:r>
      <w:r>
        <w:rPr>
          <w:spacing w:val="-11"/>
          <w:sz w:val="24"/>
        </w:rPr>
        <w:t> </w:t>
      </w:r>
      <w:r>
        <w:rPr>
          <w:spacing w:val="-2"/>
          <w:sz w:val="24"/>
        </w:rPr>
        <w:t>13,</w:t>
      </w:r>
      <w:r>
        <w:rPr>
          <w:spacing w:val="-11"/>
          <w:sz w:val="24"/>
        </w:rPr>
        <w:t> </w:t>
      </w:r>
      <w:r>
        <w:rPr>
          <w:spacing w:val="-2"/>
          <w:sz w:val="24"/>
        </w:rPr>
        <w:t>no</w:t>
      </w:r>
      <w:r>
        <w:rPr>
          <w:spacing w:val="-13"/>
          <w:sz w:val="24"/>
        </w:rPr>
        <w:t> </w:t>
      </w:r>
      <w:r>
        <w:rPr>
          <w:spacing w:val="-2"/>
          <w:sz w:val="24"/>
        </w:rPr>
        <w:t>Notice</w:t>
      </w:r>
      <w:r>
        <w:rPr>
          <w:spacing w:val="-13"/>
          <w:sz w:val="24"/>
        </w:rPr>
        <w:t> </w:t>
      </w:r>
      <w:r>
        <w:rPr>
          <w:spacing w:val="-2"/>
          <w:sz w:val="24"/>
        </w:rPr>
        <w:t>of</w:t>
      </w:r>
      <w:r>
        <w:rPr>
          <w:spacing w:val="-13"/>
          <w:sz w:val="24"/>
        </w:rPr>
        <w:t> </w:t>
      </w:r>
      <w:r>
        <w:rPr>
          <w:spacing w:val="-2"/>
          <w:sz w:val="24"/>
        </w:rPr>
        <w:t>Intent</w:t>
      </w:r>
      <w:r>
        <w:rPr>
          <w:spacing w:val="-13"/>
          <w:sz w:val="24"/>
        </w:rPr>
        <w:t> </w:t>
      </w:r>
      <w:r>
        <w:rPr>
          <w:spacing w:val="-2"/>
          <w:sz w:val="24"/>
        </w:rPr>
        <w:t>to</w:t>
      </w:r>
      <w:r>
        <w:rPr>
          <w:spacing w:val="-13"/>
          <w:sz w:val="24"/>
        </w:rPr>
        <w:t> </w:t>
      </w:r>
      <w:r>
        <w:rPr>
          <w:spacing w:val="-2"/>
          <w:sz w:val="24"/>
        </w:rPr>
        <w:t>Issue</w:t>
      </w:r>
      <w:r>
        <w:rPr>
          <w:spacing w:val="-13"/>
          <w:sz w:val="24"/>
        </w:rPr>
        <w:t> </w:t>
      </w:r>
      <w:r>
        <w:rPr>
          <w:spacing w:val="-2"/>
          <w:sz w:val="24"/>
        </w:rPr>
        <w:t>an</w:t>
      </w:r>
      <w:r>
        <w:rPr>
          <w:spacing w:val="-13"/>
          <w:sz w:val="24"/>
        </w:rPr>
        <w:t> </w:t>
      </w:r>
      <w:r>
        <w:rPr>
          <w:spacing w:val="-2"/>
          <w:sz w:val="24"/>
        </w:rPr>
        <w:t>Order </w:t>
      </w:r>
      <w:r>
        <w:rPr>
          <w:sz w:val="24"/>
        </w:rPr>
        <w:t>shall</w:t>
      </w:r>
      <w:r>
        <w:rPr>
          <w:spacing w:val="-12"/>
          <w:sz w:val="24"/>
        </w:rPr>
        <w:t> </w:t>
      </w:r>
      <w:r>
        <w:rPr>
          <w:sz w:val="24"/>
        </w:rPr>
        <w:t>be</w:t>
      </w:r>
      <w:r>
        <w:rPr>
          <w:spacing w:val="-12"/>
          <w:sz w:val="24"/>
        </w:rPr>
        <w:t> </w:t>
      </w:r>
      <w:r>
        <w:rPr>
          <w:sz w:val="24"/>
        </w:rPr>
        <w:t>required</w:t>
      </w:r>
      <w:r>
        <w:rPr>
          <w:spacing w:val="-12"/>
          <w:sz w:val="24"/>
        </w:rPr>
        <w:t> </w:t>
      </w:r>
      <w:r>
        <w:rPr>
          <w:sz w:val="24"/>
        </w:rPr>
        <w:t>and</w:t>
      </w:r>
      <w:r>
        <w:rPr>
          <w:spacing w:val="-12"/>
          <w:sz w:val="24"/>
        </w:rPr>
        <w:t> </w:t>
      </w:r>
      <w:r>
        <w:rPr>
          <w:sz w:val="24"/>
        </w:rPr>
        <w:t>no</w:t>
      </w:r>
      <w:r>
        <w:rPr>
          <w:spacing w:val="-12"/>
          <w:sz w:val="24"/>
        </w:rPr>
        <w:t> </w:t>
      </w:r>
      <w:r>
        <w:rPr>
          <w:sz w:val="24"/>
        </w:rPr>
        <w:t>hearing</w:t>
      </w:r>
      <w:r>
        <w:rPr>
          <w:spacing w:val="-15"/>
          <w:sz w:val="24"/>
        </w:rPr>
        <w:t> </w:t>
      </w:r>
      <w:r>
        <w:rPr>
          <w:sz w:val="24"/>
        </w:rPr>
        <w:t>shall</w:t>
      </w:r>
      <w:r>
        <w:rPr>
          <w:spacing w:val="-14"/>
          <w:sz w:val="24"/>
        </w:rPr>
        <w:t> </w:t>
      </w:r>
      <w:r>
        <w:rPr>
          <w:sz w:val="24"/>
        </w:rPr>
        <w:t>be</w:t>
      </w:r>
      <w:r>
        <w:rPr>
          <w:spacing w:val="-12"/>
          <w:sz w:val="24"/>
        </w:rPr>
        <w:t> </w:t>
      </w:r>
      <w:r>
        <w:rPr>
          <w:sz w:val="24"/>
        </w:rPr>
        <w:t>offered</w:t>
      </w:r>
      <w:r>
        <w:rPr>
          <w:spacing w:val="-12"/>
          <w:sz w:val="24"/>
        </w:rPr>
        <w:t> </w:t>
      </w:r>
      <w:r>
        <w:rPr>
          <w:sz w:val="24"/>
        </w:rPr>
        <w:t>where</w:t>
      </w:r>
      <w:r>
        <w:rPr>
          <w:spacing w:val="-12"/>
          <w:sz w:val="24"/>
        </w:rPr>
        <w:t> </w:t>
      </w:r>
      <w:r>
        <w:rPr>
          <w:sz w:val="24"/>
        </w:rPr>
        <w:t>denial,</w:t>
      </w:r>
      <w:r>
        <w:rPr>
          <w:spacing w:val="-12"/>
          <w:sz w:val="24"/>
        </w:rPr>
        <w:t> </w:t>
      </w:r>
      <w:r>
        <w:rPr>
          <w:sz w:val="24"/>
        </w:rPr>
        <w:t>modification,</w:t>
      </w:r>
      <w:r>
        <w:rPr>
          <w:spacing w:val="-12"/>
          <w:sz w:val="24"/>
        </w:rPr>
        <w:t> </w:t>
      </w:r>
      <w:r>
        <w:rPr>
          <w:sz w:val="24"/>
        </w:rPr>
        <w:t>limitation, revocation,</w:t>
      </w:r>
      <w:r>
        <w:rPr>
          <w:spacing w:val="-15"/>
          <w:sz w:val="24"/>
        </w:rPr>
        <w:t> </w:t>
      </w:r>
      <w:r>
        <w:rPr>
          <w:sz w:val="24"/>
        </w:rPr>
        <w:t>suspension</w:t>
      </w:r>
      <w:r>
        <w:rPr>
          <w:spacing w:val="-15"/>
          <w:sz w:val="24"/>
        </w:rPr>
        <w:t> </w:t>
      </w:r>
      <w:r>
        <w:rPr>
          <w:sz w:val="24"/>
        </w:rPr>
        <w:t>or</w:t>
      </w:r>
      <w:r>
        <w:rPr>
          <w:spacing w:val="-15"/>
          <w:sz w:val="24"/>
        </w:rPr>
        <w:t> </w:t>
      </w:r>
      <w:r>
        <w:rPr>
          <w:sz w:val="24"/>
        </w:rPr>
        <w:t>refusal</w:t>
      </w:r>
      <w:r>
        <w:rPr>
          <w:spacing w:val="-15"/>
          <w:sz w:val="24"/>
        </w:rPr>
        <w:t> </w:t>
      </w:r>
      <w:r>
        <w:rPr>
          <w:sz w:val="24"/>
        </w:rPr>
        <w:t>to</w:t>
      </w:r>
      <w:r>
        <w:rPr>
          <w:spacing w:val="-15"/>
          <w:sz w:val="24"/>
        </w:rPr>
        <w:t> </w:t>
      </w:r>
      <w:r>
        <w:rPr>
          <w:sz w:val="24"/>
        </w:rPr>
        <w:t>renew</w:t>
      </w:r>
      <w:r>
        <w:rPr>
          <w:spacing w:val="-13"/>
          <w:sz w:val="24"/>
        </w:rPr>
        <w:t> </w:t>
      </w:r>
      <w:r>
        <w:rPr>
          <w:sz w:val="24"/>
        </w:rPr>
        <w:t>is</w:t>
      </w:r>
      <w:r>
        <w:rPr>
          <w:spacing w:val="-13"/>
          <w:sz w:val="24"/>
        </w:rPr>
        <w:t> </w:t>
      </w:r>
      <w:r>
        <w:rPr>
          <w:sz w:val="24"/>
        </w:rPr>
        <w:t>based</w:t>
      </w:r>
      <w:r>
        <w:rPr>
          <w:spacing w:val="-13"/>
          <w:sz w:val="24"/>
        </w:rPr>
        <w:t> </w:t>
      </w:r>
      <w:r>
        <w:rPr>
          <w:sz w:val="24"/>
        </w:rPr>
        <w:t>solely</w:t>
      </w:r>
      <w:r>
        <w:rPr>
          <w:spacing w:val="-15"/>
          <w:sz w:val="24"/>
        </w:rPr>
        <w:t> </w:t>
      </w:r>
      <w:r>
        <w:rPr>
          <w:sz w:val="24"/>
        </w:rPr>
        <w:t>upon</w:t>
      </w:r>
      <w:r>
        <w:rPr>
          <w:spacing w:val="-13"/>
          <w:sz w:val="24"/>
        </w:rPr>
        <w:t> </w:t>
      </w:r>
      <w:r>
        <w:rPr>
          <w:sz w:val="24"/>
        </w:rPr>
        <w:t>failure</w:t>
      </w:r>
      <w:r>
        <w:rPr>
          <w:spacing w:val="-15"/>
          <w:sz w:val="24"/>
        </w:rPr>
        <w:t> </w:t>
      </w:r>
      <w:r>
        <w:rPr>
          <w:sz w:val="24"/>
        </w:rPr>
        <w:t>of</w:t>
      </w:r>
      <w:r>
        <w:rPr>
          <w:spacing w:val="-13"/>
          <w:sz w:val="24"/>
        </w:rPr>
        <w:t> </w:t>
      </w:r>
      <w:r>
        <w:rPr>
          <w:sz w:val="24"/>
        </w:rPr>
        <w:t>the</w:t>
      </w:r>
      <w:r>
        <w:rPr>
          <w:spacing w:val="-13"/>
          <w:sz w:val="24"/>
        </w:rPr>
        <w:t> </w:t>
      </w:r>
      <w:r>
        <w:rPr>
          <w:sz w:val="24"/>
        </w:rPr>
        <w:t>licensee</w:t>
      </w:r>
      <w:r>
        <w:rPr>
          <w:spacing w:val="-13"/>
          <w:sz w:val="24"/>
        </w:rPr>
        <w:t> </w:t>
      </w:r>
      <w:r>
        <w:rPr>
          <w:sz w:val="24"/>
        </w:rPr>
        <w:t>or registrant</w:t>
      </w:r>
      <w:r>
        <w:rPr>
          <w:spacing w:val="-2"/>
          <w:sz w:val="24"/>
        </w:rPr>
        <w:t> </w:t>
      </w:r>
      <w:r>
        <w:rPr>
          <w:sz w:val="24"/>
        </w:rPr>
        <w:t>to</w:t>
      </w:r>
      <w:r>
        <w:rPr>
          <w:spacing w:val="-2"/>
          <w:sz w:val="24"/>
        </w:rPr>
        <w:t> </w:t>
      </w:r>
      <w:r>
        <w:rPr>
          <w:sz w:val="24"/>
        </w:rPr>
        <w:t>file</w:t>
      </w:r>
      <w:r>
        <w:rPr>
          <w:spacing w:val="-2"/>
          <w:sz w:val="24"/>
        </w:rPr>
        <w:t> </w:t>
      </w:r>
      <w:r>
        <w:rPr>
          <w:sz w:val="24"/>
        </w:rPr>
        <w:t>timely</w:t>
      </w:r>
      <w:r>
        <w:rPr>
          <w:spacing w:val="-9"/>
          <w:sz w:val="24"/>
        </w:rPr>
        <w:t> </w:t>
      </w:r>
      <w:r>
        <w:rPr>
          <w:sz w:val="24"/>
        </w:rPr>
        <w:t>reports,</w:t>
      </w:r>
      <w:r>
        <w:rPr>
          <w:spacing w:val="-2"/>
          <w:sz w:val="24"/>
        </w:rPr>
        <w:t> </w:t>
      </w:r>
      <w:r>
        <w:rPr>
          <w:sz w:val="24"/>
        </w:rPr>
        <w:t>schedules</w:t>
      </w:r>
      <w:r>
        <w:rPr>
          <w:spacing w:val="-2"/>
          <w:sz w:val="24"/>
        </w:rPr>
        <w:t> </w:t>
      </w:r>
      <w:r>
        <w:rPr>
          <w:sz w:val="24"/>
        </w:rPr>
        <w:t>or</w:t>
      </w:r>
      <w:r>
        <w:rPr>
          <w:spacing w:val="-2"/>
          <w:sz w:val="24"/>
        </w:rPr>
        <w:t> </w:t>
      </w:r>
      <w:r>
        <w:rPr>
          <w:sz w:val="24"/>
        </w:rPr>
        <w:t>applications</w:t>
      </w:r>
      <w:r>
        <w:rPr>
          <w:spacing w:val="-4"/>
          <w:sz w:val="24"/>
        </w:rPr>
        <w:t> </w:t>
      </w:r>
      <w:r>
        <w:rPr>
          <w:sz w:val="24"/>
        </w:rPr>
        <w:t>or</w:t>
      </w:r>
      <w:r>
        <w:rPr>
          <w:spacing w:val="-5"/>
          <w:sz w:val="24"/>
        </w:rPr>
        <w:t> </w:t>
      </w:r>
      <w:r>
        <w:rPr>
          <w:sz w:val="24"/>
        </w:rPr>
        <w:t>to</w:t>
      </w:r>
      <w:r>
        <w:rPr>
          <w:spacing w:val="-2"/>
          <w:sz w:val="24"/>
        </w:rPr>
        <w:t> </w:t>
      </w:r>
      <w:r>
        <w:rPr>
          <w:sz w:val="24"/>
        </w:rPr>
        <w:t>pay</w:t>
      </w:r>
      <w:r>
        <w:rPr>
          <w:spacing w:val="-9"/>
          <w:sz w:val="24"/>
        </w:rPr>
        <w:t> </w:t>
      </w:r>
      <w:r>
        <w:rPr>
          <w:sz w:val="24"/>
        </w:rPr>
        <w:t>lawfully</w:t>
      </w:r>
      <w:r>
        <w:rPr>
          <w:spacing w:val="-10"/>
          <w:sz w:val="24"/>
        </w:rPr>
        <w:t> </w:t>
      </w:r>
      <w:r>
        <w:rPr>
          <w:sz w:val="24"/>
        </w:rPr>
        <w:t>prescribed fees, or to maintain insurance coverage as required by any law or regulation.</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3"/>
        <w:rPr>
          <w:sz w:val="19"/>
        </w:rPr>
      </w:pPr>
    </w:p>
    <w:p>
      <w:pPr>
        <w:pStyle w:val="BodyText"/>
        <w:spacing w:before="59"/>
        <w:ind w:left="160"/>
      </w:pPr>
      <w:r>
        <w:rPr/>
        <w:t>120.016:</w:t>
      </w:r>
      <w:r>
        <w:rPr>
          <w:spacing w:val="30"/>
        </w:rPr>
        <w:t>  </w:t>
      </w:r>
      <w:r>
        <w:rPr>
          <w:spacing w:val="-2"/>
        </w:rPr>
        <w:t>continued</w:t>
      </w:r>
    </w:p>
    <w:p>
      <w:pPr>
        <w:pStyle w:val="BodyText"/>
        <w:spacing w:before="6"/>
        <w:rPr>
          <w:sz w:val="23"/>
        </w:rPr>
      </w:pPr>
    </w:p>
    <w:p>
      <w:pPr>
        <w:pStyle w:val="ListParagraph"/>
        <w:numPr>
          <w:ilvl w:val="1"/>
          <w:numId w:val="57"/>
        </w:numPr>
        <w:tabs>
          <w:tab w:pos="2570" w:val="left" w:leader="none"/>
        </w:tabs>
        <w:spacing w:line="235" w:lineRule="auto" w:before="1" w:after="0"/>
        <w:ind w:left="2075" w:right="157" w:firstLine="0"/>
        <w:jc w:val="both"/>
        <w:rPr>
          <w:sz w:val="24"/>
        </w:rPr>
      </w:pPr>
      <w:r>
        <w:rPr>
          <w:sz w:val="24"/>
        </w:rPr>
        <w:t>Denial, Modification, Limitation, Revocation or Refusal to Renew a License or Certificate of Registration; Orders to Cease an Activity; Civil Penalties:</w:t>
      </w:r>
    </w:p>
    <w:p>
      <w:pPr>
        <w:pStyle w:val="ListParagraph"/>
        <w:numPr>
          <w:ilvl w:val="2"/>
          <w:numId w:val="57"/>
        </w:numPr>
        <w:tabs>
          <w:tab w:pos="3091" w:val="left" w:leader="none"/>
        </w:tabs>
        <w:spacing w:line="271" w:lineRule="exact" w:before="0" w:after="0"/>
        <w:ind w:left="3090" w:right="0" w:hanging="656"/>
        <w:jc w:val="both"/>
        <w:rPr>
          <w:sz w:val="24"/>
        </w:rPr>
      </w:pPr>
      <w:r>
        <w:rPr>
          <w:sz w:val="24"/>
        </w:rPr>
        <w:t>All</w:t>
      </w:r>
      <w:r>
        <w:rPr>
          <w:spacing w:val="64"/>
          <w:w w:val="150"/>
          <w:sz w:val="24"/>
        </w:rPr>
        <w:t> </w:t>
      </w:r>
      <w:r>
        <w:rPr>
          <w:sz w:val="24"/>
        </w:rPr>
        <w:t>adjudicatory</w:t>
      </w:r>
      <w:r>
        <w:rPr>
          <w:spacing w:val="57"/>
          <w:w w:val="150"/>
          <w:sz w:val="24"/>
        </w:rPr>
        <w:t> </w:t>
      </w:r>
      <w:r>
        <w:rPr>
          <w:sz w:val="24"/>
        </w:rPr>
        <w:t>proceedings</w:t>
      </w:r>
      <w:r>
        <w:rPr>
          <w:spacing w:val="65"/>
          <w:w w:val="150"/>
          <w:sz w:val="24"/>
        </w:rPr>
        <w:t> </w:t>
      </w:r>
      <w:r>
        <w:rPr>
          <w:sz w:val="24"/>
        </w:rPr>
        <w:t>shall</w:t>
      </w:r>
      <w:r>
        <w:rPr>
          <w:spacing w:val="64"/>
          <w:w w:val="150"/>
          <w:sz w:val="24"/>
        </w:rPr>
        <w:t> </w:t>
      </w:r>
      <w:r>
        <w:rPr>
          <w:sz w:val="24"/>
        </w:rPr>
        <w:t>be</w:t>
      </w:r>
      <w:r>
        <w:rPr>
          <w:spacing w:val="63"/>
          <w:w w:val="150"/>
          <w:sz w:val="24"/>
        </w:rPr>
        <w:t> </w:t>
      </w:r>
      <w:r>
        <w:rPr>
          <w:sz w:val="24"/>
        </w:rPr>
        <w:t>conducted</w:t>
      </w:r>
      <w:r>
        <w:rPr>
          <w:spacing w:val="65"/>
          <w:w w:val="150"/>
          <w:sz w:val="24"/>
        </w:rPr>
        <w:t> </w:t>
      </w:r>
      <w:r>
        <w:rPr>
          <w:sz w:val="24"/>
        </w:rPr>
        <w:t>in</w:t>
      </w:r>
      <w:r>
        <w:rPr>
          <w:spacing w:val="62"/>
          <w:w w:val="150"/>
          <w:sz w:val="24"/>
        </w:rPr>
        <w:t> </w:t>
      </w:r>
      <w:r>
        <w:rPr>
          <w:sz w:val="24"/>
        </w:rPr>
        <w:t>accordance</w:t>
      </w:r>
      <w:r>
        <w:rPr>
          <w:spacing w:val="62"/>
          <w:w w:val="150"/>
          <w:sz w:val="24"/>
        </w:rPr>
        <w:t> </w:t>
      </w:r>
      <w:r>
        <w:rPr>
          <w:spacing w:val="-4"/>
          <w:sz w:val="24"/>
        </w:rPr>
        <w:t>with</w:t>
      </w:r>
    </w:p>
    <w:p>
      <w:pPr>
        <w:spacing w:line="235" w:lineRule="auto" w:before="2"/>
        <w:ind w:left="2435" w:right="159" w:firstLine="0"/>
        <w:jc w:val="both"/>
        <w:rPr>
          <w:sz w:val="24"/>
        </w:rPr>
      </w:pPr>
      <w:r>
        <w:rPr>
          <w:sz w:val="24"/>
        </w:rPr>
        <w:t>M.G.L. c. 30A and 801 CMR 1.00:</w:t>
      </w:r>
      <w:r>
        <w:rPr>
          <w:spacing w:val="40"/>
          <w:sz w:val="24"/>
        </w:rPr>
        <w:t> </w:t>
      </w:r>
      <w:r>
        <w:rPr>
          <w:i/>
          <w:sz w:val="24"/>
        </w:rPr>
        <w:t>Standard Adjudicatory Rules of Practice and</w:t>
      </w:r>
      <w:r>
        <w:rPr>
          <w:i/>
          <w:sz w:val="24"/>
        </w:rPr>
        <w:t> </w:t>
      </w:r>
      <w:r>
        <w:rPr>
          <w:i/>
          <w:spacing w:val="-2"/>
          <w:sz w:val="24"/>
        </w:rPr>
        <w:t>Procedures</w:t>
      </w:r>
      <w:r>
        <w:rPr>
          <w:spacing w:val="-2"/>
          <w:sz w:val="24"/>
        </w:rPr>
        <w:t>.</w:t>
      </w:r>
    </w:p>
    <w:p>
      <w:pPr>
        <w:pStyle w:val="ListParagraph"/>
        <w:numPr>
          <w:ilvl w:val="2"/>
          <w:numId w:val="57"/>
        </w:numPr>
        <w:tabs>
          <w:tab w:pos="2954" w:val="left" w:leader="none"/>
        </w:tabs>
        <w:spacing w:line="235" w:lineRule="auto" w:before="1" w:after="0"/>
        <w:ind w:left="2435" w:right="154" w:firstLine="0"/>
        <w:jc w:val="both"/>
        <w:rPr>
          <w:sz w:val="24"/>
        </w:rPr>
      </w:pPr>
      <w:r>
        <w:rPr>
          <w:sz w:val="24"/>
        </w:rPr>
        <w:t>Except for circumstances specified in 105 CMR 120.016(F)(4)(b), if the Department</w:t>
      </w:r>
      <w:r>
        <w:rPr>
          <w:spacing w:val="-9"/>
          <w:sz w:val="24"/>
        </w:rPr>
        <w:t> </w:t>
      </w:r>
      <w:r>
        <w:rPr>
          <w:sz w:val="24"/>
        </w:rPr>
        <w:t>determines</w:t>
      </w:r>
      <w:r>
        <w:rPr>
          <w:spacing w:val="-9"/>
          <w:sz w:val="24"/>
        </w:rPr>
        <w:t> </w:t>
      </w:r>
      <w:r>
        <w:rPr>
          <w:sz w:val="24"/>
        </w:rPr>
        <w:t>that</w:t>
      </w:r>
      <w:r>
        <w:rPr>
          <w:spacing w:val="-9"/>
          <w:sz w:val="24"/>
        </w:rPr>
        <w:t> </w:t>
      </w:r>
      <w:r>
        <w:rPr>
          <w:sz w:val="24"/>
        </w:rPr>
        <w:t>a</w:t>
      </w:r>
      <w:r>
        <w:rPr>
          <w:spacing w:val="-12"/>
          <w:sz w:val="24"/>
        </w:rPr>
        <w:t> </w:t>
      </w:r>
      <w:r>
        <w:rPr>
          <w:sz w:val="24"/>
        </w:rPr>
        <w:t>license</w:t>
      </w:r>
      <w:r>
        <w:rPr>
          <w:spacing w:val="-9"/>
          <w:sz w:val="24"/>
        </w:rPr>
        <w:t> </w:t>
      </w:r>
      <w:r>
        <w:rPr>
          <w:sz w:val="24"/>
        </w:rPr>
        <w:t>or</w:t>
      </w:r>
      <w:r>
        <w:rPr>
          <w:spacing w:val="-12"/>
          <w:sz w:val="24"/>
        </w:rPr>
        <w:t> </w:t>
      </w:r>
      <w:r>
        <w:rPr>
          <w:sz w:val="24"/>
        </w:rPr>
        <w:t>certificate</w:t>
      </w:r>
      <w:r>
        <w:rPr>
          <w:spacing w:val="-9"/>
          <w:sz w:val="24"/>
        </w:rPr>
        <w:t> </w:t>
      </w:r>
      <w:r>
        <w:rPr>
          <w:sz w:val="24"/>
        </w:rPr>
        <w:t>of</w:t>
      </w:r>
      <w:r>
        <w:rPr>
          <w:spacing w:val="-12"/>
          <w:sz w:val="24"/>
        </w:rPr>
        <w:t> </w:t>
      </w:r>
      <w:r>
        <w:rPr>
          <w:sz w:val="24"/>
        </w:rPr>
        <w:t>registration</w:t>
      </w:r>
      <w:r>
        <w:rPr>
          <w:spacing w:val="-9"/>
          <w:sz w:val="24"/>
        </w:rPr>
        <w:t> </w:t>
      </w:r>
      <w:r>
        <w:rPr>
          <w:sz w:val="24"/>
        </w:rPr>
        <w:t>should</w:t>
      </w:r>
      <w:r>
        <w:rPr>
          <w:spacing w:val="-9"/>
          <w:sz w:val="24"/>
        </w:rPr>
        <w:t> </w:t>
      </w:r>
      <w:r>
        <w:rPr>
          <w:sz w:val="24"/>
        </w:rPr>
        <w:t>be</w:t>
      </w:r>
      <w:r>
        <w:rPr>
          <w:spacing w:val="-9"/>
          <w:sz w:val="24"/>
        </w:rPr>
        <w:t> </w:t>
      </w:r>
      <w:r>
        <w:rPr>
          <w:sz w:val="24"/>
        </w:rPr>
        <w:t>denied, modified,</w:t>
      </w:r>
      <w:r>
        <w:rPr>
          <w:spacing w:val="-15"/>
          <w:sz w:val="24"/>
        </w:rPr>
        <w:t> </w:t>
      </w:r>
      <w:r>
        <w:rPr>
          <w:sz w:val="24"/>
        </w:rPr>
        <w:t>limited,</w:t>
      </w:r>
      <w:r>
        <w:rPr>
          <w:spacing w:val="-15"/>
          <w:sz w:val="24"/>
        </w:rPr>
        <w:t> </w:t>
      </w:r>
      <w:r>
        <w:rPr>
          <w:sz w:val="24"/>
        </w:rPr>
        <w:t>revoked,</w:t>
      </w:r>
      <w:r>
        <w:rPr>
          <w:spacing w:val="-15"/>
          <w:sz w:val="24"/>
        </w:rPr>
        <w:t> </w:t>
      </w:r>
      <w:r>
        <w:rPr>
          <w:sz w:val="24"/>
        </w:rPr>
        <w:t>or</w:t>
      </w:r>
      <w:r>
        <w:rPr>
          <w:spacing w:val="-15"/>
          <w:sz w:val="24"/>
        </w:rPr>
        <w:t> </w:t>
      </w:r>
      <w:r>
        <w:rPr>
          <w:sz w:val="24"/>
        </w:rPr>
        <w:t>refused</w:t>
      </w:r>
      <w:r>
        <w:rPr>
          <w:spacing w:val="-15"/>
          <w:sz w:val="24"/>
        </w:rPr>
        <w:t> </w:t>
      </w:r>
      <w:r>
        <w:rPr>
          <w:sz w:val="24"/>
        </w:rPr>
        <w:t>renewal,</w:t>
      </w:r>
      <w:r>
        <w:rPr>
          <w:spacing w:val="-15"/>
          <w:sz w:val="24"/>
        </w:rPr>
        <w:t> </w:t>
      </w:r>
      <w:r>
        <w:rPr>
          <w:sz w:val="24"/>
        </w:rPr>
        <w:t>and/or</w:t>
      </w:r>
      <w:r>
        <w:rPr>
          <w:spacing w:val="-15"/>
          <w:sz w:val="24"/>
        </w:rPr>
        <w:t> </w:t>
      </w:r>
      <w:r>
        <w:rPr>
          <w:sz w:val="24"/>
        </w:rPr>
        <w:t>that</w:t>
      </w:r>
      <w:r>
        <w:rPr>
          <w:spacing w:val="-15"/>
          <w:sz w:val="24"/>
        </w:rPr>
        <w:t> </w:t>
      </w:r>
      <w:r>
        <w:rPr>
          <w:sz w:val="24"/>
        </w:rPr>
        <w:t>a</w:t>
      </w:r>
      <w:r>
        <w:rPr>
          <w:spacing w:val="-15"/>
          <w:sz w:val="24"/>
        </w:rPr>
        <w:t> </w:t>
      </w:r>
      <w:r>
        <w:rPr>
          <w:sz w:val="24"/>
        </w:rPr>
        <w:t>facility</w:t>
      </w:r>
      <w:r>
        <w:rPr>
          <w:spacing w:val="-15"/>
          <w:sz w:val="24"/>
        </w:rPr>
        <w:t> </w:t>
      </w:r>
      <w:r>
        <w:rPr>
          <w:sz w:val="24"/>
        </w:rPr>
        <w:t>should</w:t>
      </w:r>
      <w:r>
        <w:rPr>
          <w:spacing w:val="-15"/>
          <w:sz w:val="24"/>
        </w:rPr>
        <w:t> </w:t>
      </w:r>
      <w:r>
        <w:rPr>
          <w:sz w:val="24"/>
        </w:rPr>
        <w:t>cease</w:t>
      </w:r>
      <w:r>
        <w:rPr>
          <w:spacing w:val="-15"/>
          <w:sz w:val="24"/>
        </w:rPr>
        <w:t> </w:t>
      </w:r>
      <w:r>
        <w:rPr>
          <w:sz w:val="24"/>
        </w:rPr>
        <w:t>an </w:t>
      </w:r>
      <w:r>
        <w:rPr>
          <w:w w:val="95"/>
          <w:sz w:val="24"/>
        </w:rPr>
        <w:t>activity, and/or that a civil penalty should be imposed, and if the Department notifies </w:t>
      </w:r>
      <w:r>
        <w:rPr>
          <w:sz w:val="24"/>
        </w:rPr>
        <w:t>the</w:t>
      </w:r>
      <w:r>
        <w:rPr>
          <w:spacing w:val="-15"/>
          <w:sz w:val="24"/>
        </w:rPr>
        <w:t> </w:t>
      </w:r>
      <w:r>
        <w:rPr>
          <w:sz w:val="24"/>
        </w:rPr>
        <w:t>applicant,</w:t>
      </w:r>
      <w:r>
        <w:rPr>
          <w:spacing w:val="-15"/>
          <w:sz w:val="24"/>
        </w:rPr>
        <w:t> </w:t>
      </w:r>
      <w:r>
        <w:rPr>
          <w:sz w:val="24"/>
        </w:rPr>
        <w:t>licensee</w:t>
      </w:r>
      <w:r>
        <w:rPr>
          <w:spacing w:val="-15"/>
          <w:sz w:val="24"/>
        </w:rPr>
        <w:t> </w:t>
      </w:r>
      <w:r>
        <w:rPr>
          <w:sz w:val="24"/>
        </w:rPr>
        <w:t>or</w:t>
      </w:r>
      <w:r>
        <w:rPr>
          <w:spacing w:val="-15"/>
          <w:sz w:val="24"/>
        </w:rPr>
        <w:t> </w:t>
      </w:r>
      <w:r>
        <w:rPr>
          <w:sz w:val="24"/>
        </w:rPr>
        <w:t>registrant</w:t>
      </w:r>
      <w:r>
        <w:rPr>
          <w:spacing w:val="-15"/>
          <w:sz w:val="24"/>
        </w:rPr>
        <w:t> </w:t>
      </w:r>
      <w:r>
        <w:rPr>
          <w:sz w:val="24"/>
        </w:rPr>
        <w:t>of</w:t>
      </w:r>
      <w:r>
        <w:rPr>
          <w:spacing w:val="-15"/>
          <w:sz w:val="24"/>
        </w:rPr>
        <w:t> </w:t>
      </w:r>
      <w:r>
        <w:rPr>
          <w:sz w:val="24"/>
        </w:rPr>
        <w:t>its</w:t>
      </w:r>
      <w:r>
        <w:rPr>
          <w:spacing w:val="-15"/>
          <w:sz w:val="24"/>
        </w:rPr>
        <w:t> </w:t>
      </w:r>
      <w:r>
        <w:rPr>
          <w:sz w:val="24"/>
        </w:rPr>
        <w:t>intended</w:t>
      </w:r>
      <w:r>
        <w:rPr>
          <w:spacing w:val="-15"/>
          <w:sz w:val="24"/>
        </w:rPr>
        <w:t> </w:t>
      </w:r>
      <w:r>
        <w:rPr>
          <w:sz w:val="24"/>
        </w:rPr>
        <w:t>action,</w:t>
      </w:r>
      <w:r>
        <w:rPr>
          <w:spacing w:val="-15"/>
          <w:sz w:val="24"/>
        </w:rPr>
        <w:t> </w:t>
      </w:r>
      <w:r>
        <w:rPr>
          <w:sz w:val="24"/>
        </w:rPr>
        <w:t>upon</w:t>
      </w:r>
      <w:r>
        <w:rPr>
          <w:spacing w:val="-15"/>
          <w:sz w:val="24"/>
        </w:rPr>
        <w:t> </w:t>
      </w:r>
      <w:r>
        <w:rPr>
          <w:sz w:val="24"/>
        </w:rPr>
        <w:t>receipt</w:t>
      </w:r>
      <w:r>
        <w:rPr>
          <w:spacing w:val="-15"/>
          <w:sz w:val="24"/>
        </w:rPr>
        <w:t> </w:t>
      </w:r>
      <w:r>
        <w:rPr>
          <w:sz w:val="24"/>
        </w:rPr>
        <w:t>of</w:t>
      </w:r>
      <w:r>
        <w:rPr>
          <w:spacing w:val="-15"/>
          <w:sz w:val="24"/>
        </w:rPr>
        <w:t> </w:t>
      </w:r>
      <w:r>
        <w:rPr>
          <w:sz w:val="24"/>
        </w:rPr>
        <w:t>a</w:t>
      </w:r>
      <w:r>
        <w:rPr>
          <w:spacing w:val="-15"/>
          <w:sz w:val="24"/>
        </w:rPr>
        <w:t> </w:t>
      </w:r>
      <w:r>
        <w:rPr>
          <w:sz w:val="24"/>
        </w:rPr>
        <w:t>Notice</w:t>
      </w:r>
      <w:r>
        <w:rPr>
          <w:spacing w:val="-15"/>
          <w:sz w:val="24"/>
        </w:rPr>
        <w:t> </w:t>
      </w:r>
      <w:r>
        <w:rPr>
          <w:sz w:val="24"/>
        </w:rPr>
        <w:t>of Claim for an Adjudicatory Proceeding, the Department shall initiate a hearing pursuant to 801 CMR 1.00:</w:t>
      </w:r>
      <w:r>
        <w:rPr>
          <w:spacing w:val="40"/>
          <w:sz w:val="24"/>
        </w:rPr>
        <w:t> </w:t>
      </w:r>
      <w:r>
        <w:rPr>
          <w:i/>
          <w:sz w:val="24"/>
        </w:rPr>
        <w:t>Standard Adjudicatory Rules of Practice and</w:t>
      </w:r>
      <w:r>
        <w:rPr>
          <w:i/>
          <w:sz w:val="24"/>
        </w:rPr>
        <w:t> </w:t>
      </w:r>
      <w:r>
        <w:rPr>
          <w:i/>
          <w:spacing w:val="-2"/>
          <w:sz w:val="24"/>
        </w:rPr>
        <w:t>Procedures</w:t>
      </w:r>
      <w:r>
        <w:rPr>
          <w:spacing w:val="-2"/>
          <w:sz w:val="24"/>
        </w:rPr>
        <w:t>.</w:t>
      </w:r>
    </w:p>
    <w:p>
      <w:pPr>
        <w:pStyle w:val="ListParagraph"/>
        <w:numPr>
          <w:ilvl w:val="2"/>
          <w:numId w:val="57"/>
        </w:numPr>
        <w:tabs>
          <w:tab w:pos="2824" w:val="left" w:leader="none"/>
        </w:tabs>
        <w:spacing w:line="235" w:lineRule="auto" w:before="6" w:after="0"/>
        <w:ind w:left="2435" w:right="157" w:firstLine="0"/>
        <w:jc w:val="both"/>
        <w:rPr>
          <w:sz w:val="24"/>
        </w:rPr>
      </w:pPr>
      <w:r>
        <w:rPr>
          <w:sz w:val="24"/>
        </w:rPr>
        <w:t>The Hearing Officer shall determine whether the Department has proved by</w:t>
      </w:r>
      <w:r>
        <w:rPr>
          <w:spacing w:val="-1"/>
          <w:sz w:val="24"/>
        </w:rPr>
        <w:t> </w:t>
      </w:r>
      <w:r>
        <w:rPr>
          <w:sz w:val="24"/>
        </w:rPr>
        <w:t>a </w:t>
      </w:r>
      <w:r>
        <w:rPr>
          <w:spacing w:val="-2"/>
          <w:sz w:val="24"/>
        </w:rPr>
        <w:t>preponderance</w:t>
      </w:r>
      <w:r>
        <w:rPr>
          <w:spacing w:val="-7"/>
          <w:sz w:val="24"/>
        </w:rPr>
        <w:t> </w:t>
      </w:r>
      <w:r>
        <w:rPr>
          <w:spacing w:val="-2"/>
          <w:sz w:val="24"/>
        </w:rPr>
        <w:t>of</w:t>
      </w:r>
      <w:r>
        <w:rPr>
          <w:spacing w:val="-7"/>
          <w:sz w:val="24"/>
        </w:rPr>
        <w:t> </w:t>
      </w:r>
      <w:r>
        <w:rPr>
          <w:spacing w:val="-2"/>
          <w:sz w:val="24"/>
        </w:rPr>
        <w:t>the</w:t>
      </w:r>
      <w:r>
        <w:rPr>
          <w:spacing w:val="-7"/>
          <w:sz w:val="24"/>
        </w:rPr>
        <w:t> </w:t>
      </w:r>
      <w:r>
        <w:rPr>
          <w:spacing w:val="-2"/>
          <w:sz w:val="24"/>
        </w:rPr>
        <w:t>evidence</w:t>
      </w:r>
      <w:r>
        <w:rPr>
          <w:spacing w:val="-7"/>
          <w:sz w:val="24"/>
        </w:rPr>
        <w:t> </w:t>
      </w:r>
      <w:r>
        <w:rPr>
          <w:spacing w:val="-2"/>
          <w:sz w:val="24"/>
        </w:rPr>
        <w:t>that</w:t>
      </w:r>
      <w:r>
        <w:rPr>
          <w:spacing w:val="-7"/>
          <w:sz w:val="24"/>
        </w:rPr>
        <w:t> </w:t>
      </w:r>
      <w:r>
        <w:rPr>
          <w:spacing w:val="-2"/>
          <w:sz w:val="24"/>
        </w:rPr>
        <w:t>the</w:t>
      </w:r>
      <w:r>
        <w:rPr>
          <w:spacing w:val="-7"/>
          <w:sz w:val="24"/>
        </w:rPr>
        <w:t> </w:t>
      </w:r>
      <w:r>
        <w:rPr>
          <w:spacing w:val="-2"/>
          <w:sz w:val="24"/>
        </w:rPr>
        <w:t>license</w:t>
      </w:r>
      <w:r>
        <w:rPr>
          <w:spacing w:val="-8"/>
          <w:sz w:val="24"/>
        </w:rPr>
        <w:t> </w:t>
      </w:r>
      <w:r>
        <w:rPr>
          <w:spacing w:val="-2"/>
          <w:sz w:val="24"/>
        </w:rPr>
        <w:t>or</w:t>
      </w:r>
      <w:r>
        <w:rPr>
          <w:spacing w:val="-8"/>
          <w:sz w:val="24"/>
        </w:rPr>
        <w:t> </w:t>
      </w:r>
      <w:r>
        <w:rPr>
          <w:spacing w:val="-2"/>
          <w:sz w:val="24"/>
        </w:rPr>
        <w:t>certificate</w:t>
      </w:r>
      <w:r>
        <w:rPr>
          <w:spacing w:val="-7"/>
          <w:sz w:val="24"/>
        </w:rPr>
        <w:t> </w:t>
      </w:r>
      <w:r>
        <w:rPr>
          <w:spacing w:val="-2"/>
          <w:sz w:val="24"/>
        </w:rPr>
        <w:t>of</w:t>
      </w:r>
      <w:r>
        <w:rPr>
          <w:spacing w:val="-7"/>
          <w:sz w:val="24"/>
        </w:rPr>
        <w:t> </w:t>
      </w:r>
      <w:r>
        <w:rPr>
          <w:spacing w:val="-2"/>
          <w:sz w:val="24"/>
        </w:rPr>
        <w:t>registration</w:t>
      </w:r>
      <w:r>
        <w:rPr>
          <w:spacing w:val="-7"/>
          <w:sz w:val="24"/>
        </w:rPr>
        <w:t> </w:t>
      </w:r>
      <w:r>
        <w:rPr>
          <w:spacing w:val="-2"/>
          <w:sz w:val="24"/>
        </w:rPr>
        <w:t>should</w:t>
      </w:r>
      <w:r>
        <w:rPr>
          <w:spacing w:val="-7"/>
          <w:sz w:val="24"/>
        </w:rPr>
        <w:t> </w:t>
      </w:r>
      <w:r>
        <w:rPr>
          <w:spacing w:val="-2"/>
          <w:sz w:val="24"/>
        </w:rPr>
        <w:t>be </w:t>
      </w:r>
      <w:r>
        <w:rPr>
          <w:sz w:val="24"/>
        </w:rPr>
        <w:t>denied, modified, limited, revoked or refused renewal; that an activity should be ceased;</w:t>
      </w:r>
      <w:r>
        <w:rPr>
          <w:spacing w:val="-15"/>
          <w:sz w:val="24"/>
        </w:rPr>
        <w:t> </w:t>
      </w:r>
      <w:r>
        <w:rPr>
          <w:sz w:val="24"/>
        </w:rPr>
        <w:t>and/or</w:t>
      </w:r>
      <w:r>
        <w:rPr>
          <w:spacing w:val="-15"/>
          <w:sz w:val="24"/>
        </w:rPr>
        <w:t> </w:t>
      </w:r>
      <w:r>
        <w:rPr>
          <w:sz w:val="24"/>
        </w:rPr>
        <w:t>that</w:t>
      </w:r>
      <w:r>
        <w:rPr>
          <w:spacing w:val="-15"/>
          <w:sz w:val="24"/>
        </w:rPr>
        <w:t> </w:t>
      </w:r>
      <w:r>
        <w:rPr>
          <w:sz w:val="24"/>
        </w:rPr>
        <w:t>a</w:t>
      </w:r>
      <w:r>
        <w:rPr>
          <w:spacing w:val="-15"/>
          <w:sz w:val="24"/>
        </w:rPr>
        <w:t> </w:t>
      </w:r>
      <w:r>
        <w:rPr>
          <w:sz w:val="24"/>
        </w:rPr>
        <w:t>civil</w:t>
      </w:r>
      <w:r>
        <w:rPr>
          <w:spacing w:val="-15"/>
          <w:sz w:val="24"/>
        </w:rPr>
        <w:t> </w:t>
      </w:r>
      <w:r>
        <w:rPr>
          <w:sz w:val="24"/>
        </w:rPr>
        <w:t>penalty</w:t>
      </w:r>
      <w:r>
        <w:rPr>
          <w:spacing w:val="-15"/>
          <w:sz w:val="24"/>
        </w:rPr>
        <w:t> </w:t>
      </w:r>
      <w:r>
        <w:rPr>
          <w:sz w:val="24"/>
        </w:rPr>
        <w:t>be</w:t>
      </w:r>
      <w:r>
        <w:rPr>
          <w:spacing w:val="-15"/>
          <w:sz w:val="24"/>
        </w:rPr>
        <w:t> </w:t>
      </w:r>
      <w:r>
        <w:rPr>
          <w:sz w:val="24"/>
        </w:rPr>
        <w:t>imposed</w:t>
      </w:r>
      <w:r>
        <w:rPr>
          <w:spacing w:val="-15"/>
          <w:sz w:val="24"/>
        </w:rPr>
        <w:t> </w:t>
      </w:r>
      <w:r>
        <w:rPr>
          <w:sz w:val="24"/>
        </w:rPr>
        <w:t>based</w:t>
      </w:r>
      <w:r>
        <w:rPr>
          <w:spacing w:val="-15"/>
          <w:sz w:val="24"/>
        </w:rPr>
        <w:t> </w:t>
      </w:r>
      <w:r>
        <w:rPr>
          <w:sz w:val="24"/>
        </w:rPr>
        <w:t>on</w:t>
      </w:r>
      <w:r>
        <w:rPr>
          <w:spacing w:val="-15"/>
          <w:sz w:val="24"/>
        </w:rPr>
        <w:t> </w:t>
      </w:r>
      <w:r>
        <w:rPr>
          <w:sz w:val="24"/>
        </w:rPr>
        <w:t>relevant</w:t>
      </w:r>
      <w:r>
        <w:rPr>
          <w:spacing w:val="-15"/>
          <w:sz w:val="24"/>
        </w:rPr>
        <w:t> </w:t>
      </w:r>
      <w:r>
        <w:rPr>
          <w:sz w:val="24"/>
        </w:rPr>
        <w:t>facts</w:t>
      </w:r>
      <w:r>
        <w:rPr>
          <w:spacing w:val="-15"/>
          <w:sz w:val="24"/>
        </w:rPr>
        <w:t> </w:t>
      </w:r>
      <w:r>
        <w:rPr>
          <w:sz w:val="24"/>
        </w:rPr>
        <w:t>as</w:t>
      </w:r>
      <w:r>
        <w:rPr>
          <w:spacing w:val="-15"/>
          <w:sz w:val="24"/>
        </w:rPr>
        <w:t> </w:t>
      </w:r>
      <w:r>
        <w:rPr>
          <w:sz w:val="24"/>
        </w:rPr>
        <w:t>they</w:t>
      </w:r>
      <w:r>
        <w:rPr>
          <w:spacing w:val="-15"/>
          <w:sz w:val="24"/>
        </w:rPr>
        <w:t> </w:t>
      </w:r>
      <w:r>
        <w:rPr>
          <w:sz w:val="24"/>
        </w:rPr>
        <w:t>existed at or prior to the time the Department initiated the hearing procedure.</w:t>
      </w:r>
    </w:p>
    <w:p>
      <w:pPr>
        <w:pStyle w:val="ListParagraph"/>
        <w:numPr>
          <w:ilvl w:val="2"/>
          <w:numId w:val="57"/>
        </w:numPr>
        <w:tabs>
          <w:tab w:pos="2738" w:val="left" w:leader="none"/>
        </w:tabs>
        <w:spacing w:line="235" w:lineRule="auto" w:before="4" w:after="0"/>
        <w:ind w:left="2435" w:right="154" w:firstLine="0"/>
        <w:jc w:val="both"/>
        <w:rPr>
          <w:sz w:val="24"/>
        </w:rPr>
      </w:pPr>
      <w:r>
        <w:rPr>
          <w:w w:val="95"/>
          <w:sz w:val="24"/>
        </w:rPr>
        <w:t>If the Hearing Officer finds any single ground for denial, modification, limitation, </w:t>
      </w:r>
      <w:r>
        <w:rPr>
          <w:spacing w:val="-2"/>
          <w:sz w:val="24"/>
        </w:rPr>
        <w:t>revocation,</w:t>
      </w:r>
      <w:r>
        <w:rPr>
          <w:spacing w:val="-3"/>
          <w:sz w:val="24"/>
        </w:rPr>
        <w:t> </w:t>
      </w:r>
      <w:r>
        <w:rPr>
          <w:spacing w:val="-2"/>
          <w:sz w:val="24"/>
        </w:rPr>
        <w:t>suspension,</w:t>
      </w:r>
      <w:r>
        <w:rPr>
          <w:spacing w:val="-3"/>
          <w:sz w:val="24"/>
        </w:rPr>
        <w:t> </w:t>
      </w:r>
      <w:r>
        <w:rPr>
          <w:spacing w:val="-2"/>
          <w:sz w:val="24"/>
        </w:rPr>
        <w:t>or</w:t>
      </w:r>
      <w:r>
        <w:rPr>
          <w:spacing w:val="-3"/>
          <w:sz w:val="24"/>
        </w:rPr>
        <w:t> </w:t>
      </w:r>
      <w:r>
        <w:rPr>
          <w:spacing w:val="-2"/>
          <w:sz w:val="24"/>
        </w:rPr>
        <w:t>refusal</w:t>
      </w:r>
      <w:r>
        <w:rPr>
          <w:spacing w:val="-3"/>
          <w:sz w:val="24"/>
        </w:rPr>
        <w:t> </w:t>
      </w:r>
      <w:r>
        <w:rPr>
          <w:spacing w:val="-2"/>
          <w:sz w:val="24"/>
        </w:rPr>
        <w:t>to</w:t>
      </w:r>
      <w:r>
        <w:rPr>
          <w:spacing w:val="-7"/>
          <w:sz w:val="24"/>
        </w:rPr>
        <w:t> </w:t>
      </w:r>
      <w:r>
        <w:rPr>
          <w:spacing w:val="-2"/>
          <w:sz w:val="24"/>
        </w:rPr>
        <w:t>renew</w:t>
      </w:r>
      <w:r>
        <w:rPr>
          <w:spacing w:val="-7"/>
          <w:sz w:val="24"/>
        </w:rPr>
        <w:t> </w:t>
      </w:r>
      <w:r>
        <w:rPr>
          <w:spacing w:val="-2"/>
          <w:sz w:val="24"/>
        </w:rPr>
        <w:t>a</w:t>
      </w:r>
      <w:r>
        <w:rPr>
          <w:spacing w:val="-8"/>
          <w:sz w:val="24"/>
        </w:rPr>
        <w:t> </w:t>
      </w:r>
      <w:r>
        <w:rPr>
          <w:spacing w:val="-2"/>
          <w:sz w:val="24"/>
        </w:rPr>
        <w:t>license</w:t>
      </w:r>
      <w:r>
        <w:rPr>
          <w:spacing w:val="-9"/>
          <w:sz w:val="24"/>
        </w:rPr>
        <w:t> </w:t>
      </w:r>
      <w:r>
        <w:rPr>
          <w:spacing w:val="-2"/>
          <w:sz w:val="24"/>
        </w:rPr>
        <w:t>or</w:t>
      </w:r>
      <w:r>
        <w:rPr>
          <w:spacing w:val="-8"/>
          <w:sz w:val="24"/>
        </w:rPr>
        <w:t> </w:t>
      </w:r>
      <w:r>
        <w:rPr>
          <w:spacing w:val="-2"/>
          <w:sz w:val="24"/>
        </w:rPr>
        <w:t>certificate</w:t>
      </w:r>
      <w:r>
        <w:rPr>
          <w:spacing w:val="-9"/>
          <w:sz w:val="24"/>
        </w:rPr>
        <w:t> </w:t>
      </w:r>
      <w:r>
        <w:rPr>
          <w:spacing w:val="-2"/>
          <w:sz w:val="24"/>
        </w:rPr>
        <w:t>of</w:t>
      </w:r>
      <w:r>
        <w:rPr>
          <w:spacing w:val="-3"/>
          <w:sz w:val="24"/>
        </w:rPr>
        <w:t> </w:t>
      </w:r>
      <w:r>
        <w:rPr>
          <w:spacing w:val="-2"/>
          <w:sz w:val="24"/>
        </w:rPr>
        <w:t>registration;</w:t>
      </w:r>
      <w:r>
        <w:rPr>
          <w:spacing w:val="-3"/>
          <w:sz w:val="24"/>
        </w:rPr>
        <w:t> </w:t>
      </w:r>
      <w:r>
        <w:rPr>
          <w:spacing w:val="-2"/>
          <w:sz w:val="24"/>
        </w:rPr>
        <w:t>for </w:t>
      </w:r>
      <w:r>
        <w:rPr>
          <w:sz w:val="24"/>
        </w:rPr>
        <w:t>a</w:t>
      </w:r>
      <w:r>
        <w:rPr>
          <w:spacing w:val="-4"/>
          <w:sz w:val="24"/>
        </w:rPr>
        <w:t> </w:t>
      </w:r>
      <w:r>
        <w:rPr>
          <w:sz w:val="24"/>
        </w:rPr>
        <w:t>cessation</w:t>
      </w:r>
      <w:r>
        <w:rPr>
          <w:spacing w:val="-4"/>
          <w:sz w:val="24"/>
        </w:rPr>
        <w:t> </w:t>
      </w:r>
      <w:r>
        <w:rPr>
          <w:sz w:val="24"/>
        </w:rPr>
        <w:t>of</w:t>
      </w:r>
      <w:r>
        <w:rPr>
          <w:spacing w:val="-4"/>
          <w:sz w:val="24"/>
        </w:rPr>
        <w:t> </w:t>
      </w:r>
      <w:r>
        <w:rPr>
          <w:sz w:val="24"/>
        </w:rPr>
        <w:t>an</w:t>
      </w:r>
      <w:r>
        <w:rPr>
          <w:spacing w:val="-4"/>
          <w:sz w:val="24"/>
        </w:rPr>
        <w:t> </w:t>
      </w:r>
      <w:r>
        <w:rPr>
          <w:sz w:val="24"/>
        </w:rPr>
        <w:t>activity;</w:t>
      </w:r>
      <w:r>
        <w:rPr>
          <w:spacing w:val="-4"/>
          <w:sz w:val="24"/>
        </w:rPr>
        <w:t> </w:t>
      </w:r>
      <w:r>
        <w:rPr>
          <w:sz w:val="24"/>
        </w:rPr>
        <w:t>and/or</w:t>
      </w:r>
      <w:r>
        <w:rPr>
          <w:spacing w:val="-4"/>
          <w:sz w:val="24"/>
        </w:rPr>
        <w:t> </w:t>
      </w:r>
      <w:r>
        <w:rPr>
          <w:sz w:val="24"/>
        </w:rPr>
        <w:t>for</w:t>
      </w:r>
      <w:r>
        <w:rPr>
          <w:spacing w:val="-2"/>
          <w:sz w:val="24"/>
        </w:rPr>
        <w:t> </w:t>
      </w:r>
      <w:r>
        <w:rPr>
          <w:sz w:val="24"/>
        </w:rPr>
        <w:t>imposition</w:t>
      </w:r>
      <w:r>
        <w:rPr>
          <w:spacing w:val="-2"/>
          <w:sz w:val="24"/>
        </w:rPr>
        <w:t> </w:t>
      </w:r>
      <w:r>
        <w:rPr>
          <w:sz w:val="24"/>
        </w:rPr>
        <w:t>of</w:t>
      </w:r>
      <w:r>
        <w:rPr>
          <w:spacing w:val="-4"/>
          <w:sz w:val="24"/>
        </w:rPr>
        <w:t> </w:t>
      </w:r>
      <w:r>
        <w:rPr>
          <w:sz w:val="24"/>
        </w:rPr>
        <w:t>a</w:t>
      </w:r>
      <w:r>
        <w:rPr>
          <w:spacing w:val="-1"/>
          <w:sz w:val="24"/>
        </w:rPr>
        <w:t> </w:t>
      </w:r>
      <w:r>
        <w:rPr>
          <w:sz w:val="24"/>
        </w:rPr>
        <w:t>civil</w:t>
      </w:r>
      <w:r>
        <w:rPr>
          <w:spacing w:val="-4"/>
          <w:sz w:val="24"/>
        </w:rPr>
        <w:t> </w:t>
      </w:r>
      <w:r>
        <w:rPr>
          <w:sz w:val="24"/>
        </w:rPr>
        <w:t>penalty,</w:t>
      </w:r>
      <w:r>
        <w:rPr>
          <w:spacing w:val="-4"/>
          <w:sz w:val="24"/>
        </w:rPr>
        <w:t> </w:t>
      </w:r>
      <w:r>
        <w:rPr>
          <w:sz w:val="24"/>
        </w:rPr>
        <w:t>then</w:t>
      </w:r>
      <w:r>
        <w:rPr>
          <w:spacing w:val="-4"/>
          <w:sz w:val="24"/>
        </w:rPr>
        <w:t> </w:t>
      </w:r>
      <w:r>
        <w:rPr>
          <w:sz w:val="24"/>
        </w:rPr>
        <w:t>the</w:t>
      </w:r>
      <w:r>
        <w:rPr>
          <w:spacing w:val="-4"/>
          <w:sz w:val="24"/>
        </w:rPr>
        <w:t> </w:t>
      </w:r>
      <w:r>
        <w:rPr>
          <w:sz w:val="24"/>
        </w:rPr>
        <w:t>Hearing Officer shall render</w:t>
      </w:r>
      <w:r>
        <w:rPr>
          <w:sz w:val="24"/>
        </w:rPr>
        <w:t> a recommended decision affirming the issuance of the Department's Order.</w:t>
      </w:r>
    </w:p>
    <w:p>
      <w:pPr>
        <w:pStyle w:val="ListParagraph"/>
        <w:numPr>
          <w:ilvl w:val="1"/>
          <w:numId w:val="57"/>
        </w:numPr>
        <w:tabs>
          <w:tab w:pos="2536" w:val="left" w:leader="none"/>
        </w:tabs>
        <w:spacing w:line="273" w:lineRule="exact" w:before="0" w:after="0"/>
        <w:ind w:left="2535" w:right="0" w:hanging="461"/>
        <w:jc w:val="both"/>
        <w:rPr>
          <w:sz w:val="24"/>
        </w:rPr>
      </w:pPr>
      <w:r>
        <w:rPr>
          <w:sz w:val="24"/>
          <w:u w:val="single"/>
        </w:rPr>
        <w:t>Final</w:t>
      </w:r>
      <w:r>
        <w:rPr>
          <w:spacing w:val="-3"/>
          <w:sz w:val="24"/>
          <w:u w:val="single"/>
        </w:rPr>
        <w:t> </w:t>
      </w:r>
      <w:r>
        <w:rPr>
          <w:sz w:val="24"/>
          <w:u w:val="single"/>
        </w:rPr>
        <w:t>Agency</w:t>
      </w:r>
      <w:r>
        <w:rPr>
          <w:spacing w:val="-12"/>
          <w:sz w:val="24"/>
          <w:u w:val="single"/>
        </w:rPr>
        <w:t> </w:t>
      </w:r>
      <w:r>
        <w:rPr>
          <w:sz w:val="24"/>
          <w:u w:val="single"/>
        </w:rPr>
        <w:t>Decision</w:t>
      </w:r>
      <w:r>
        <w:rPr>
          <w:spacing w:val="-3"/>
          <w:sz w:val="24"/>
          <w:u w:val="single"/>
        </w:rPr>
        <w:t> </w:t>
      </w:r>
      <w:r>
        <w:rPr>
          <w:sz w:val="24"/>
          <w:u w:val="single"/>
        </w:rPr>
        <w:t>and</w:t>
      </w:r>
      <w:r>
        <w:rPr>
          <w:spacing w:val="-2"/>
          <w:sz w:val="24"/>
          <w:u w:val="single"/>
        </w:rPr>
        <w:t> </w:t>
      </w:r>
      <w:r>
        <w:rPr>
          <w:sz w:val="24"/>
          <w:u w:val="single"/>
        </w:rPr>
        <w:t>Judicial</w:t>
      </w:r>
      <w:r>
        <w:rPr>
          <w:spacing w:val="-3"/>
          <w:sz w:val="24"/>
          <w:u w:val="single"/>
        </w:rPr>
        <w:t> </w:t>
      </w:r>
      <w:r>
        <w:rPr>
          <w:spacing w:val="-2"/>
          <w:sz w:val="24"/>
          <w:u w:val="single"/>
        </w:rPr>
        <w:t>Review</w:t>
      </w:r>
      <w:r>
        <w:rPr>
          <w:spacing w:val="-2"/>
          <w:sz w:val="24"/>
        </w:rPr>
        <w:t>:</w:t>
      </w:r>
    </w:p>
    <w:p>
      <w:pPr>
        <w:pStyle w:val="ListParagraph"/>
        <w:numPr>
          <w:ilvl w:val="2"/>
          <w:numId w:val="57"/>
        </w:numPr>
        <w:tabs>
          <w:tab w:pos="2774" w:val="left" w:leader="none"/>
        </w:tabs>
        <w:spacing w:line="235" w:lineRule="auto" w:before="2" w:after="0"/>
        <w:ind w:left="2435" w:right="155" w:firstLine="0"/>
        <w:jc w:val="both"/>
        <w:rPr>
          <w:sz w:val="24"/>
        </w:rPr>
      </w:pPr>
      <w:r>
        <w:rPr>
          <w:sz w:val="24"/>
        </w:rPr>
        <w:t>The</w:t>
      </w:r>
      <w:r>
        <w:rPr>
          <w:spacing w:val="-15"/>
          <w:sz w:val="24"/>
        </w:rPr>
        <w:t> </w:t>
      </w:r>
      <w:r>
        <w:rPr>
          <w:sz w:val="24"/>
        </w:rPr>
        <w:t>recommended</w:t>
      </w:r>
      <w:r>
        <w:rPr>
          <w:spacing w:val="-15"/>
          <w:sz w:val="24"/>
        </w:rPr>
        <w:t> </w:t>
      </w:r>
      <w:r>
        <w:rPr>
          <w:sz w:val="24"/>
        </w:rPr>
        <w:t>decision</w:t>
      </w:r>
      <w:r>
        <w:rPr>
          <w:spacing w:val="-15"/>
          <w:sz w:val="24"/>
        </w:rPr>
        <w:t> </w:t>
      </w:r>
      <w:r>
        <w:rPr>
          <w:sz w:val="24"/>
        </w:rPr>
        <w:t>of</w:t>
      </w:r>
      <w:r>
        <w:rPr>
          <w:spacing w:val="-15"/>
          <w:sz w:val="24"/>
        </w:rPr>
        <w:t> </w:t>
      </w:r>
      <w:r>
        <w:rPr>
          <w:sz w:val="24"/>
        </w:rPr>
        <w:t>a</w:t>
      </w:r>
      <w:r>
        <w:rPr>
          <w:spacing w:val="-15"/>
          <w:sz w:val="24"/>
        </w:rPr>
        <w:t> </w:t>
      </w:r>
      <w:r>
        <w:rPr>
          <w:sz w:val="24"/>
        </w:rPr>
        <w:t>Hearing</w:t>
      </w:r>
      <w:r>
        <w:rPr>
          <w:spacing w:val="-15"/>
          <w:sz w:val="24"/>
        </w:rPr>
        <w:t> </w:t>
      </w:r>
      <w:r>
        <w:rPr>
          <w:sz w:val="24"/>
        </w:rPr>
        <w:t>Officer</w:t>
      </w:r>
      <w:r>
        <w:rPr>
          <w:spacing w:val="-15"/>
          <w:sz w:val="24"/>
        </w:rPr>
        <w:t> </w:t>
      </w:r>
      <w:r>
        <w:rPr>
          <w:sz w:val="24"/>
        </w:rPr>
        <w:t>in</w:t>
      </w:r>
      <w:r>
        <w:rPr>
          <w:spacing w:val="-15"/>
          <w:sz w:val="24"/>
        </w:rPr>
        <w:t> </w:t>
      </w:r>
      <w:r>
        <w:rPr>
          <w:sz w:val="24"/>
        </w:rPr>
        <w:t>any</w:t>
      </w:r>
      <w:r>
        <w:rPr>
          <w:spacing w:val="-15"/>
          <w:sz w:val="24"/>
        </w:rPr>
        <w:t> </w:t>
      </w:r>
      <w:r>
        <w:rPr>
          <w:sz w:val="24"/>
        </w:rPr>
        <w:t>adjudicatory</w:t>
      </w:r>
      <w:r>
        <w:rPr>
          <w:spacing w:val="-15"/>
          <w:sz w:val="24"/>
        </w:rPr>
        <w:t> </w:t>
      </w:r>
      <w:r>
        <w:rPr>
          <w:sz w:val="24"/>
        </w:rPr>
        <w:t>proceeding conducted under 105 CMR 120.000 shall be reviewed by</w:t>
      </w:r>
      <w:r>
        <w:rPr>
          <w:spacing w:val="-5"/>
          <w:sz w:val="24"/>
        </w:rPr>
        <w:t> </w:t>
      </w:r>
      <w:r>
        <w:rPr>
          <w:sz w:val="24"/>
        </w:rPr>
        <w:t>the Commissioner.</w:t>
      </w:r>
      <w:r>
        <w:rPr>
          <w:spacing w:val="67"/>
          <w:sz w:val="24"/>
        </w:rPr>
        <w:t> </w:t>
      </w:r>
      <w:r>
        <w:rPr>
          <w:sz w:val="24"/>
        </w:rPr>
        <w:t>The </w:t>
      </w:r>
      <w:r>
        <w:rPr>
          <w:w w:val="95"/>
          <w:sz w:val="24"/>
        </w:rPr>
        <w:t>Commissioner’s decision upon this review shall constitute a final agency decision in </w:t>
      </w:r>
      <w:r>
        <w:rPr>
          <w:sz w:val="24"/>
        </w:rPr>
        <w:t>an adjudicatory proceeding subject to judicial review pursuant to M.G.L. c. 30A,</w:t>
      </w:r>
    </w:p>
    <w:p>
      <w:pPr>
        <w:pStyle w:val="BodyText"/>
        <w:spacing w:line="272" w:lineRule="exact"/>
        <w:ind w:left="2435"/>
        <w:jc w:val="both"/>
      </w:pPr>
      <w:r>
        <w:rPr/>
        <w:t>§ </w:t>
      </w:r>
      <w:r>
        <w:rPr>
          <w:spacing w:val="-5"/>
        </w:rPr>
        <w:t>14.</w:t>
      </w:r>
    </w:p>
    <w:p>
      <w:pPr>
        <w:pStyle w:val="ListParagraph"/>
        <w:numPr>
          <w:ilvl w:val="2"/>
          <w:numId w:val="57"/>
        </w:numPr>
        <w:tabs>
          <w:tab w:pos="2954" w:val="left" w:leader="none"/>
        </w:tabs>
        <w:spacing w:line="235" w:lineRule="auto" w:before="2" w:after="0"/>
        <w:ind w:left="2435" w:right="150" w:firstLine="0"/>
        <w:jc w:val="both"/>
        <w:rPr>
          <w:sz w:val="24"/>
        </w:rPr>
      </w:pPr>
      <w:r>
        <w:rPr>
          <w:sz w:val="24"/>
        </w:rPr>
        <w:t>Any applicant, licensee or registrant that fails to exercise its right to an </w:t>
      </w:r>
      <w:r>
        <w:rPr>
          <w:spacing w:val="-2"/>
          <w:sz w:val="24"/>
        </w:rPr>
        <w:t>adjudicatory</w:t>
      </w:r>
      <w:r>
        <w:rPr>
          <w:spacing w:val="-13"/>
          <w:sz w:val="24"/>
        </w:rPr>
        <w:t> </w:t>
      </w:r>
      <w:r>
        <w:rPr>
          <w:spacing w:val="-2"/>
          <w:sz w:val="24"/>
        </w:rPr>
        <w:t>proceeding</w:t>
      </w:r>
      <w:r>
        <w:rPr>
          <w:spacing w:val="-11"/>
          <w:sz w:val="24"/>
        </w:rPr>
        <w:t> </w:t>
      </w:r>
      <w:r>
        <w:rPr>
          <w:spacing w:val="-2"/>
          <w:sz w:val="24"/>
        </w:rPr>
        <w:t>under</w:t>
      </w:r>
      <w:r>
        <w:rPr>
          <w:spacing w:val="-6"/>
          <w:sz w:val="24"/>
        </w:rPr>
        <w:t> </w:t>
      </w:r>
      <w:r>
        <w:rPr>
          <w:spacing w:val="-2"/>
          <w:sz w:val="24"/>
        </w:rPr>
        <w:t>105</w:t>
      </w:r>
      <w:r>
        <w:rPr>
          <w:spacing w:val="-6"/>
          <w:sz w:val="24"/>
        </w:rPr>
        <w:t> </w:t>
      </w:r>
      <w:r>
        <w:rPr>
          <w:spacing w:val="-2"/>
          <w:sz w:val="24"/>
        </w:rPr>
        <w:t>CMR</w:t>
      </w:r>
      <w:r>
        <w:rPr>
          <w:spacing w:val="-6"/>
          <w:sz w:val="24"/>
        </w:rPr>
        <w:t> </w:t>
      </w:r>
      <w:r>
        <w:rPr>
          <w:spacing w:val="-2"/>
          <w:sz w:val="24"/>
        </w:rPr>
        <w:t>120.000</w:t>
      </w:r>
      <w:r>
        <w:rPr>
          <w:spacing w:val="-6"/>
          <w:sz w:val="24"/>
        </w:rPr>
        <w:t> </w:t>
      </w:r>
      <w:r>
        <w:rPr>
          <w:spacing w:val="-2"/>
          <w:sz w:val="24"/>
        </w:rPr>
        <w:t>waives</w:t>
      </w:r>
      <w:r>
        <w:rPr>
          <w:spacing w:val="-6"/>
          <w:sz w:val="24"/>
        </w:rPr>
        <w:t> </w:t>
      </w:r>
      <w:r>
        <w:rPr>
          <w:spacing w:val="-2"/>
          <w:sz w:val="24"/>
        </w:rPr>
        <w:t>its</w:t>
      </w:r>
      <w:r>
        <w:rPr>
          <w:spacing w:val="-6"/>
          <w:sz w:val="24"/>
        </w:rPr>
        <w:t> </w:t>
      </w:r>
      <w:r>
        <w:rPr>
          <w:spacing w:val="-2"/>
          <w:sz w:val="24"/>
        </w:rPr>
        <w:t>right</w:t>
      </w:r>
      <w:r>
        <w:rPr>
          <w:spacing w:val="-4"/>
          <w:sz w:val="24"/>
        </w:rPr>
        <w:t> </w:t>
      </w:r>
      <w:r>
        <w:rPr>
          <w:spacing w:val="-2"/>
          <w:sz w:val="24"/>
        </w:rPr>
        <w:t>to</w:t>
      </w:r>
      <w:r>
        <w:rPr>
          <w:spacing w:val="-6"/>
          <w:sz w:val="24"/>
        </w:rPr>
        <w:t> </w:t>
      </w:r>
      <w:r>
        <w:rPr>
          <w:spacing w:val="-2"/>
          <w:sz w:val="24"/>
        </w:rPr>
        <w:t>an</w:t>
      </w:r>
      <w:r>
        <w:rPr>
          <w:spacing w:val="-6"/>
          <w:sz w:val="24"/>
        </w:rPr>
        <w:t> </w:t>
      </w:r>
      <w:r>
        <w:rPr>
          <w:spacing w:val="-2"/>
          <w:sz w:val="24"/>
        </w:rPr>
        <w:t>adjudicatory </w:t>
      </w:r>
      <w:r>
        <w:rPr>
          <w:sz w:val="24"/>
        </w:rPr>
        <w:t>hearing, its right to administrative review by the Commissioner</w:t>
      </w:r>
      <w:r>
        <w:rPr>
          <w:sz w:val="24"/>
        </w:rPr>
        <w:t> and its right to judicial review pursuant to M.G.L. c. 30A, § 14.</w:t>
      </w:r>
    </w:p>
    <w:p>
      <w:pPr>
        <w:pStyle w:val="BodyText"/>
        <w:spacing w:before="4"/>
        <w:rPr>
          <w:sz w:val="18"/>
        </w:rPr>
      </w:pPr>
    </w:p>
    <w:p>
      <w:pPr>
        <w:pStyle w:val="ListParagraph"/>
        <w:numPr>
          <w:ilvl w:val="2"/>
          <w:numId w:val="54"/>
        </w:numPr>
        <w:tabs>
          <w:tab w:pos="1874" w:val="left" w:leader="none"/>
        </w:tabs>
        <w:spacing w:line="274" w:lineRule="exact" w:before="59" w:after="0"/>
        <w:ind w:left="1873" w:right="0" w:hanging="514"/>
        <w:jc w:val="both"/>
        <w:rPr>
          <w:sz w:val="24"/>
        </w:rPr>
      </w:pPr>
      <w:r>
        <w:rPr>
          <w:sz w:val="24"/>
          <w:u w:val="single"/>
        </w:rPr>
        <w:t>Civil</w:t>
      </w:r>
      <w:r>
        <w:rPr>
          <w:spacing w:val="-3"/>
          <w:sz w:val="24"/>
          <w:u w:val="single"/>
        </w:rPr>
        <w:t> </w:t>
      </w:r>
      <w:r>
        <w:rPr>
          <w:spacing w:val="-2"/>
          <w:sz w:val="24"/>
          <w:u w:val="single"/>
        </w:rPr>
        <w:t>Penalties</w:t>
      </w:r>
      <w:r>
        <w:rPr>
          <w:spacing w:val="-2"/>
          <w:sz w:val="24"/>
        </w:rPr>
        <w:t>.</w:t>
      </w:r>
    </w:p>
    <w:p>
      <w:pPr>
        <w:pStyle w:val="ListParagraph"/>
        <w:numPr>
          <w:ilvl w:val="3"/>
          <w:numId w:val="54"/>
        </w:numPr>
        <w:tabs>
          <w:tab w:pos="2190" w:val="left" w:leader="none"/>
        </w:tabs>
        <w:spacing w:line="235" w:lineRule="auto" w:before="2" w:after="0"/>
        <w:ind w:left="1715" w:right="155" w:firstLine="0"/>
        <w:jc w:val="both"/>
        <w:rPr>
          <w:sz w:val="24"/>
        </w:rPr>
      </w:pPr>
      <w:r>
        <w:rPr>
          <w:sz w:val="24"/>
        </w:rPr>
        <w:t>If the Department determines, after a</w:t>
      </w:r>
      <w:r>
        <w:rPr>
          <w:spacing w:val="-1"/>
          <w:sz w:val="24"/>
        </w:rPr>
        <w:t> </w:t>
      </w:r>
      <w:r>
        <w:rPr>
          <w:sz w:val="24"/>
        </w:rPr>
        <w:t>notice has been issued and an opportunity</w:t>
      </w:r>
      <w:r>
        <w:rPr>
          <w:spacing w:val="-6"/>
          <w:sz w:val="24"/>
        </w:rPr>
        <w:t> </w:t>
      </w:r>
      <w:r>
        <w:rPr>
          <w:sz w:val="24"/>
        </w:rPr>
        <w:t>for a hearing has been provided, that a licensee, registrant or vendor has not complied with </w:t>
      </w:r>
      <w:r>
        <w:rPr>
          <w:sz w:val="24"/>
        </w:rPr>
        <w:t>an order</w:t>
      </w:r>
      <w:r>
        <w:rPr>
          <w:spacing w:val="-15"/>
          <w:sz w:val="24"/>
        </w:rPr>
        <w:t> </w:t>
      </w:r>
      <w:r>
        <w:rPr>
          <w:sz w:val="24"/>
        </w:rPr>
        <w:t>issued</w:t>
      </w:r>
      <w:r>
        <w:rPr>
          <w:spacing w:val="-15"/>
          <w:sz w:val="24"/>
        </w:rPr>
        <w:t> </w:t>
      </w:r>
      <w:r>
        <w:rPr>
          <w:sz w:val="24"/>
        </w:rPr>
        <w:t>pursuant</w:t>
      </w:r>
      <w:r>
        <w:rPr>
          <w:spacing w:val="-13"/>
          <w:sz w:val="24"/>
        </w:rPr>
        <w:t> </w:t>
      </w:r>
      <w:r>
        <w:rPr>
          <w:sz w:val="24"/>
        </w:rPr>
        <w:t>to</w:t>
      </w:r>
      <w:r>
        <w:rPr>
          <w:spacing w:val="-13"/>
          <w:sz w:val="24"/>
        </w:rPr>
        <w:t> </w:t>
      </w:r>
      <w:r>
        <w:rPr>
          <w:sz w:val="24"/>
        </w:rPr>
        <w:t>M.G.L.</w:t>
      </w:r>
      <w:r>
        <w:rPr>
          <w:spacing w:val="-11"/>
          <w:sz w:val="24"/>
        </w:rPr>
        <w:t> </w:t>
      </w:r>
      <w:r>
        <w:rPr>
          <w:sz w:val="24"/>
        </w:rPr>
        <w:t>c.</w:t>
      </w:r>
      <w:r>
        <w:rPr>
          <w:spacing w:val="-13"/>
          <w:sz w:val="24"/>
        </w:rPr>
        <w:t> </w:t>
      </w:r>
      <w:r>
        <w:rPr>
          <w:sz w:val="24"/>
        </w:rPr>
        <w:t>111,</w:t>
      </w:r>
      <w:r>
        <w:rPr>
          <w:spacing w:val="-9"/>
          <w:sz w:val="24"/>
        </w:rPr>
        <w:t> </w:t>
      </w:r>
      <w:r>
        <w:rPr>
          <w:sz w:val="24"/>
        </w:rPr>
        <w:t>§</w:t>
      </w:r>
      <w:r>
        <w:rPr>
          <w:spacing w:val="-11"/>
          <w:sz w:val="24"/>
        </w:rPr>
        <w:t> </w:t>
      </w:r>
      <w:r>
        <w:rPr>
          <w:sz w:val="24"/>
        </w:rPr>
        <w:t>5O</w:t>
      </w:r>
      <w:r>
        <w:rPr>
          <w:spacing w:val="-13"/>
          <w:sz w:val="24"/>
        </w:rPr>
        <w:t> </w:t>
      </w:r>
      <w:r>
        <w:rPr>
          <w:sz w:val="24"/>
        </w:rPr>
        <w:t>or</w:t>
      </w:r>
      <w:r>
        <w:rPr>
          <w:spacing w:val="-9"/>
          <w:sz w:val="24"/>
        </w:rPr>
        <w:t> </w:t>
      </w:r>
      <w:r>
        <w:rPr>
          <w:sz w:val="24"/>
        </w:rPr>
        <w:t>with</w:t>
      </w:r>
      <w:r>
        <w:rPr>
          <w:spacing w:val="-13"/>
          <w:sz w:val="24"/>
        </w:rPr>
        <w:t> </w:t>
      </w:r>
      <w:r>
        <w:rPr>
          <w:sz w:val="24"/>
        </w:rPr>
        <w:t>any</w:t>
      </w:r>
      <w:r>
        <w:rPr>
          <w:spacing w:val="-15"/>
          <w:sz w:val="24"/>
        </w:rPr>
        <w:t> </w:t>
      </w:r>
      <w:r>
        <w:rPr>
          <w:sz w:val="24"/>
        </w:rPr>
        <w:t>provision</w:t>
      </w:r>
      <w:r>
        <w:rPr>
          <w:spacing w:val="-13"/>
          <w:sz w:val="24"/>
        </w:rPr>
        <w:t> </w:t>
      </w:r>
      <w:r>
        <w:rPr>
          <w:sz w:val="24"/>
        </w:rPr>
        <w:t>of</w:t>
      </w:r>
      <w:r>
        <w:rPr>
          <w:spacing w:val="-13"/>
          <w:sz w:val="24"/>
        </w:rPr>
        <w:t> </w:t>
      </w:r>
      <w:r>
        <w:rPr>
          <w:sz w:val="24"/>
        </w:rPr>
        <w:t>M.G.L.</w:t>
      </w:r>
      <w:r>
        <w:rPr>
          <w:spacing w:val="-13"/>
          <w:sz w:val="24"/>
        </w:rPr>
        <w:t> </w:t>
      </w:r>
      <w:r>
        <w:rPr>
          <w:sz w:val="24"/>
        </w:rPr>
        <w:t>c.</w:t>
      </w:r>
      <w:r>
        <w:rPr>
          <w:spacing w:val="-13"/>
          <w:sz w:val="24"/>
        </w:rPr>
        <w:t> </w:t>
      </w:r>
      <w:r>
        <w:rPr>
          <w:sz w:val="24"/>
        </w:rPr>
        <w:t>111,</w:t>
      </w:r>
      <w:r>
        <w:rPr>
          <w:spacing w:val="-13"/>
          <w:sz w:val="24"/>
        </w:rPr>
        <w:t> </w:t>
      </w:r>
      <w:r>
        <w:rPr>
          <w:sz w:val="24"/>
        </w:rPr>
        <w:t>§§</w:t>
      </w:r>
      <w:r>
        <w:rPr>
          <w:spacing w:val="-13"/>
          <w:sz w:val="24"/>
        </w:rPr>
        <w:t> </w:t>
      </w:r>
      <w:r>
        <w:rPr>
          <w:sz w:val="24"/>
        </w:rPr>
        <w:t>5N through 5P or with any applicable rule, regulation, license or certificate of registration adopted or issued thereunder, the Department, in </w:t>
      </w:r>
      <w:r>
        <w:rPr>
          <w:i/>
          <w:sz w:val="24"/>
        </w:rPr>
        <w:t>lieu </w:t>
      </w:r>
      <w:r>
        <w:rPr>
          <w:sz w:val="24"/>
        </w:rPr>
        <w:t>of, or in addition to suspending, denying, modifying, limiting, revoking, or refusing renewal of a license or certificate of registration,</w:t>
      </w:r>
      <w:r>
        <w:rPr>
          <w:spacing w:val="-6"/>
          <w:sz w:val="24"/>
        </w:rPr>
        <w:t> </w:t>
      </w:r>
      <w:r>
        <w:rPr>
          <w:sz w:val="24"/>
        </w:rPr>
        <w:t>may</w:t>
      </w:r>
      <w:r>
        <w:rPr>
          <w:spacing w:val="-13"/>
          <w:sz w:val="24"/>
        </w:rPr>
        <w:t> </w:t>
      </w:r>
      <w:r>
        <w:rPr>
          <w:sz w:val="24"/>
        </w:rPr>
        <w:t>assess</w:t>
      </w:r>
      <w:r>
        <w:rPr>
          <w:spacing w:val="-6"/>
          <w:sz w:val="24"/>
        </w:rPr>
        <w:t> </w:t>
      </w:r>
      <w:r>
        <w:rPr>
          <w:sz w:val="24"/>
        </w:rPr>
        <w:t>civil</w:t>
      </w:r>
      <w:r>
        <w:rPr>
          <w:spacing w:val="-6"/>
          <w:sz w:val="24"/>
        </w:rPr>
        <w:t> </w:t>
      </w:r>
      <w:r>
        <w:rPr>
          <w:sz w:val="24"/>
        </w:rPr>
        <w:t>penalties</w:t>
      </w:r>
      <w:r>
        <w:rPr>
          <w:spacing w:val="-3"/>
          <w:sz w:val="24"/>
        </w:rPr>
        <w:t> </w:t>
      </w:r>
      <w:r>
        <w:rPr>
          <w:sz w:val="24"/>
        </w:rPr>
        <w:t>in</w:t>
      </w:r>
      <w:r>
        <w:rPr>
          <w:spacing w:val="-3"/>
          <w:sz w:val="24"/>
        </w:rPr>
        <w:t> </w:t>
      </w:r>
      <w:r>
        <w:rPr>
          <w:sz w:val="24"/>
        </w:rPr>
        <w:t>an</w:t>
      </w:r>
      <w:r>
        <w:rPr>
          <w:spacing w:val="-6"/>
          <w:sz w:val="24"/>
        </w:rPr>
        <w:t> </w:t>
      </w:r>
      <w:r>
        <w:rPr>
          <w:sz w:val="24"/>
        </w:rPr>
        <w:t>amount</w:t>
      </w:r>
      <w:r>
        <w:rPr>
          <w:spacing w:val="-6"/>
          <w:sz w:val="24"/>
        </w:rPr>
        <w:t> </w:t>
      </w:r>
      <w:r>
        <w:rPr>
          <w:sz w:val="24"/>
        </w:rPr>
        <w:t>not</w:t>
      </w:r>
      <w:r>
        <w:rPr>
          <w:spacing w:val="-6"/>
          <w:sz w:val="24"/>
        </w:rPr>
        <w:t> </w:t>
      </w:r>
      <w:r>
        <w:rPr>
          <w:sz w:val="24"/>
        </w:rPr>
        <w:t>exceeding</w:t>
      </w:r>
      <w:r>
        <w:rPr>
          <w:spacing w:val="-10"/>
          <w:sz w:val="24"/>
        </w:rPr>
        <w:t> </w:t>
      </w:r>
      <w:r>
        <w:rPr>
          <w:sz w:val="24"/>
        </w:rPr>
        <w:t>$100,000</w:t>
      </w:r>
      <w:r>
        <w:rPr>
          <w:spacing w:val="-6"/>
          <w:sz w:val="24"/>
        </w:rPr>
        <w:t> </w:t>
      </w:r>
      <w:r>
        <w:rPr>
          <w:sz w:val="24"/>
        </w:rPr>
        <w:t>per</w:t>
      </w:r>
      <w:r>
        <w:rPr>
          <w:spacing w:val="-6"/>
          <w:sz w:val="24"/>
        </w:rPr>
        <w:t> </w:t>
      </w:r>
      <w:r>
        <w:rPr>
          <w:sz w:val="24"/>
        </w:rPr>
        <w:t>violation. Such civil penalty may be assessed whether or not the violation was willful.</w:t>
      </w:r>
    </w:p>
    <w:p>
      <w:pPr>
        <w:pStyle w:val="ListParagraph"/>
        <w:numPr>
          <w:ilvl w:val="3"/>
          <w:numId w:val="54"/>
        </w:numPr>
        <w:tabs>
          <w:tab w:pos="2255" w:val="left" w:leader="none"/>
        </w:tabs>
        <w:spacing w:line="235" w:lineRule="auto" w:before="6" w:after="0"/>
        <w:ind w:left="1715" w:right="148" w:firstLine="0"/>
        <w:jc w:val="both"/>
        <w:rPr>
          <w:sz w:val="24"/>
        </w:rPr>
      </w:pPr>
      <w:r>
        <w:rPr>
          <w:sz w:val="24"/>
        </w:rPr>
        <w:t>The decision whether to issue a civil penalty and the amount of any civil penalty depends</w:t>
      </w:r>
      <w:r>
        <w:rPr>
          <w:spacing w:val="-1"/>
          <w:sz w:val="24"/>
        </w:rPr>
        <w:t> </w:t>
      </w:r>
      <w:r>
        <w:rPr>
          <w:sz w:val="24"/>
        </w:rPr>
        <w:t>on</w:t>
      </w:r>
      <w:r>
        <w:rPr>
          <w:spacing w:val="-5"/>
          <w:sz w:val="24"/>
        </w:rPr>
        <w:t> </w:t>
      </w:r>
      <w:r>
        <w:rPr>
          <w:sz w:val="24"/>
        </w:rPr>
        <w:t>the</w:t>
      </w:r>
      <w:r>
        <w:rPr>
          <w:spacing w:val="-4"/>
          <w:sz w:val="24"/>
        </w:rPr>
        <w:t> </w:t>
      </w:r>
      <w:r>
        <w:rPr>
          <w:sz w:val="24"/>
        </w:rPr>
        <w:t>facts</w:t>
      </w:r>
      <w:r>
        <w:rPr>
          <w:spacing w:val="-1"/>
          <w:sz w:val="24"/>
        </w:rPr>
        <w:t> </w:t>
      </w:r>
      <w:r>
        <w:rPr>
          <w:sz w:val="24"/>
        </w:rPr>
        <w:t>of</w:t>
      </w:r>
      <w:r>
        <w:rPr>
          <w:spacing w:val="-6"/>
          <w:sz w:val="24"/>
        </w:rPr>
        <w:t> </w:t>
      </w:r>
      <w:r>
        <w:rPr>
          <w:sz w:val="24"/>
        </w:rPr>
        <w:t>each</w:t>
      </w:r>
      <w:r>
        <w:rPr>
          <w:spacing w:val="-3"/>
          <w:sz w:val="24"/>
        </w:rPr>
        <w:t> </w:t>
      </w:r>
      <w:r>
        <w:rPr>
          <w:sz w:val="24"/>
        </w:rPr>
        <w:t>case.</w:t>
      </w:r>
      <w:r>
        <w:rPr>
          <w:spacing w:val="40"/>
          <w:sz w:val="24"/>
        </w:rPr>
        <w:t> </w:t>
      </w:r>
      <w:r>
        <w:rPr>
          <w:sz w:val="24"/>
        </w:rPr>
        <w:t>Generally,</w:t>
      </w:r>
      <w:r>
        <w:rPr>
          <w:spacing w:val="-3"/>
          <w:sz w:val="24"/>
        </w:rPr>
        <w:t> </w:t>
      </w:r>
      <w:r>
        <w:rPr>
          <w:sz w:val="24"/>
        </w:rPr>
        <w:t>civil</w:t>
      </w:r>
      <w:r>
        <w:rPr>
          <w:spacing w:val="-1"/>
          <w:sz w:val="24"/>
        </w:rPr>
        <w:t> </w:t>
      </w:r>
      <w:r>
        <w:rPr>
          <w:sz w:val="24"/>
        </w:rPr>
        <w:t>penalties</w:t>
      </w:r>
      <w:r>
        <w:rPr>
          <w:spacing w:val="-4"/>
          <w:sz w:val="24"/>
        </w:rPr>
        <w:t> </w:t>
      </w:r>
      <w:r>
        <w:rPr>
          <w:sz w:val="24"/>
        </w:rPr>
        <w:t>are</w:t>
      </w:r>
      <w:r>
        <w:rPr>
          <w:spacing w:val="-6"/>
          <w:sz w:val="24"/>
        </w:rPr>
        <w:t> </w:t>
      </w:r>
      <w:r>
        <w:rPr>
          <w:sz w:val="24"/>
        </w:rPr>
        <w:t>most</w:t>
      </w:r>
      <w:r>
        <w:rPr>
          <w:spacing w:val="-1"/>
          <w:sz w:val="24"/>
        </w:rPr>
        <w:t> </w:t>
      </w:r>
      <w:r>
        <w:rPr>
          <w:sz w:val="24"/>
        </w:rPr>
        <w:t>likely</w:t>
      </w:r>
      <w:r>
        <w:rPr>
          <w:spacing w:val="-9"/>
          <w:sz w:val="24"/>
        </w:rPr>
        <w:t> </w:t>
      </w:r>
      <w:r>
        <w:rPr>
          <w:sz w:val="24"/>
        </w:rPr>
        <w:t>to</w:t>
      </w:r>
      <w:r>
        <w:rPr>
          <w:spacing w:val="-1"/>
          <w:sz w:val="24"/>
        </w:rPr>
        <w:t> </w:t>
      </w:r>
      <w:r>
        <w:rPr>
          <w:sz w:val="24"/>
        </w:rPr>
        <w:t>be</w:t>
      </w:r>
      <w:r>
        <w:rPr>
          <w:spacing w:val="-1"/>
          <w:sz w:val="24"/>
        </w:rPr>
        <w:t> </w:t>
      </w:r>
      <w:r>
        <w:rPr>
          <w:sz w:val="24"/>
        </w:rPr>
        <w:t>imposed </w:t>
      </w:r>
      <w:r>
        <w:rPr>
          <w:spacing w:val="-2"/>
          <w:sz w:val="24"/>
        </w:rPr>
        <w:t>for</w:t>
      </w:r>
      <w:r>
        <w:rPr>
          <w:spacing w:val="-8"/>
          <w:sz w:val="24"/>
        </w:rPr>
        <w:t> </w:t>
      </w:r>
      <w:r>
        <w:rPr>
          <w:spacing w:val="-2"/>
          <w:sz w:val="24"/>
        </w:rPr>
        <w:t>Severity</w:t>
      </w:r>
      <w:r>
        <w:rPr>
          <w:spacing w:val="-13"/>
          <w:sz w:val="24"/>
        </w:rPr>
        <w:t> </w:t>
      </w:r>
      <w:r>
        <w:rPr>
          <w:spacing w:val="-2"/>
          <w:sz w:val="24"/>
        </w:rPr>
        <w:t>Level</w:t>
      </w:r>
      <w:r>
        <w:rPr>
          <w:spacing w:val="-6"/>
          <w:sz w:val="24"/>
        </w:rPr>
        <w:t> </w:t>
      </w:r>
      <w:r>
        <w:rPr>
          <w:spacing w:val="-2"/>
          <w:sz w:val="24"/>
        </w:rPr>
        <w:t>I</w:t>
      </w:r>
      <w:r>
        <w:rPr>
          <w:spacing w:val="-13"/>
          <w:sz w:val="24"/>
        </w:rPr>
        <w:t> </w:t>
      </w:r>
      <w:r>
        <w:rPr>
          <w:spacing w:val="-2"/>
          <w:sz w:val="24"/>
        </w:rPr>
        <w:t>violations and</w:t>
      </w:r>
      <w:r>
        <w:rPr>
          <w:spacing w:val="-6"/>
          <w:sz w:val="24"/>
        </w:rPr>
        <w:t> </w:t>
      </w:r>
      <w:r>
        <w:rPr>
          <w:spacing w:val="-2"/>
          <w:sz w:val="24"/>
        </w:rPr>
        <w:t>if mitigating</w:t>
      </w:r>
      <w:r>
        <w:rPr>
          <w:spacing w:val="-6"/>
          <w:sz w:val="24"/>
        </w:rPr>
        <w:t> </w:t>
      </w:r>
      <w:r>
        <w:rPr>
          <w:spacing w:val="-2"/>
          <w:sz w:val="24"/>
        </w:rPr>
        <w:t>circumstances</w:t>
      </w:r>
      <w:r>
        <w:rPr>
          <w:spacing w:val="-6"/>
          <w:sz w:val="24"/>
        </w:rPr>
        <w:t> </w:t>
      </w:r>
      <w:r>
        <w:rPr>
          <w:spacing w:val="-2"/>
          <w:sz w:val="24"/>
        </w:rPr>
        <w:t>are</w:t>
      </w:r>
      <w:r>
        <w:rPr>
          <w:spacing w:val="-6"/>
          <w:sz w:val="24"/>
        </w:rPr>
        <w:t> </w:t>
      </w:r>
      <w:r>
        <w:rPr>
          <w:spacing w:val="-2"/>
          <w:sz w:val="24"/>
        </w:rPr>
        <w:t>absent,</w:t>
      </w:r>
      <w:r>
        <w:rPr>
          <w:spacing w:val="-6"/>
          <w:sz w:val="24"/>
        </w:rPr>
        <w:t> </w:t>
      </w:r>
      <w:r>
        <w:rPr>
          <w:spacing w:val="-2"/>
          <w:sz w:val="24"/>
        </w:rPr>
        <w:t>for</w:t>
      </w:r>
      <w:r>
        <w:rPr>
          <w:spacing w:val="-6"/>
          <w:sz w:val="24"/>
        </w:rPr>
        <w:t> </w:t>
      </w:r>
      <w:r>
        <w:rPr>
          <w:spacing w:val="-2"/>
          <w:sz w:val="24"/>
        </w:rPr>
        <w:t>Severity</w:t>
      </w:r>
      <w:r>
        <w:rPr>
          <w:spacing w:val="-13"/>
          <w:sz w:val="24"/>
        </w:rPr>
        <w:t> </w:t>
      </w:r>
      <w:r>
        <w:rPr>
          <w:spacing w:val="-2"/>
          <w:sz w:val="24"/>
        </w:rPr>
        <w:t>Level </w:t>
      </w:r>
      <w:r>
        <w:rPr>
          <w:sz w:val="24"/>
        </w:rPr>
        <w:t>II violations.</w:t>
      </w:r>
      <w:r>
        <w:rPr>
          <w:spacing w:val="40"/>
          <w:sz w:val="24"/>
        </w:rPr>
        <w:t> </w:t>
      </w:r>
      <w:r>
        <w:rPr>
          <w:sz w:val="24"/>
        </w:rPr>
        <w:t>Civil penalties are considered for Severity Level III violations, and may be </w:t>
      </w:r>
      <w:r>
        <w:rPr>
          <w:w w:val="95"/>
          <w:sz w:val="24"/>
        </w:rPr>
        <w:t>imposed for Severity</w:t>
      </w:r>
      <w:r>
        <w:rPr>
          <w:spacing w:val="-2"/>
          <w:w w:val="95"/>
          <w:sz w:val="24"/>
        </w:rPr>
        <w:t> </w:t>
      </w:r>
      <w:r>
        <w:rPr>
          <w:w w:val="95"/>
          <w:sz w:val="24"/>
        </w:rPr>
        <w:t>Level IV violations that are similar to previous violations that occurred after the date of the last inspection or within two years, whichever period is greater for which </w:t>
      </w:r>
      <w:r>
        <w:rPr>
          <w:sz w:val="24"/>
        </w:rPr>
        <w:t>the licensee did not take effective corrective action.</w:t>
      </w:r>
    </w:p>
    <w:p>
      <w:pPr>
        <w:pStyle w:val="ListParagraph"/>
        <w:numPr>
          <w:ilvl w:val="3"/>
          <w:numId w:val="54"/>
        </w:numPr>
        <w:tabs>
          <w:tab w:pos="2203" w:val="left" w:leader="none"/>
        </w:tabs>
        <w:spacing w:line="235" w:lineRule="auto" w:before="5" w:after="0"/>
        <w:ind w:left="1715" w:right="155" w:firstLine="0"/>
        <w:jc w:val="both"/>
        <w:rPr>
          <w:sz w:val="24"/>
        </w:rPr>
      </w:pPr>
      <w:r>
        <w:rPr>
          <w:sz w:val="24"/>
        </w:rPr>
        <w:t>Civil penalties may</w:t>
      </w:r>
      <w:r>
        <w:rPr>
          <w:spacing w:val="-2"/>
          <w:sz w:val="24"/>
        </w:rPr>
        <w:t> </w:t>
      </w:r>
      <w:r>
        <w:rPr>
          <w:sz w:val="24"/>
        </w:rPr>
        <w:t>be assessed for known and conscious violations of the </w:t>
      </w:r>
      <w:r>
        <w:rPr>
          <w:sz w:val="24"/>
        </w:rPr>
        <w:t>reporting requirements</w:t>
      </w:r>
      <w:r>
        <w:rPr>
          <w:spacing w:val="-15"/>
          <w:sz w:val="24"/>
        </w:rPr>
        <w:t> </w:t>
      </w:r>
      <w:r>
        <w:rPr>
          <w:sz w:val="24"/>
        </w:rPr>
        <w:t>of</w:t>
      </w:r>
      <w:r>
        <w:rPr>
          <w:spacing w:val="-15"/>
          <w:sz w:val="24"/>
        </w:rPr>
        <w:t> </w:t>
      </w:r>
      <w:r>
        <w:rPr>
          <w:sz w:val="24"/>
        </w:rPr>
        <w:t>105</w:t>
      </w:r>
      <w:r>
        <w:rPr>
          <w:spacing w:val="-15"/>
          <w:sz w:val="24"/>
        </w:rPr>
        <w:t> </w:t>
      </w:r>
      <w:r>
        <w:rPr>
          <w:sz w:val="24"/>
        </w:rPr>
        <w:t>CMR</w:t>
      </w:r>
      <w:r>
        <w:rPr>
          <w:spacing w:val="-15"/>
          <w:sz w:val="24"/>
        </w:rPr>
        <w:t> </w:t>
      </w:r>
      <w:r>
        <w:rPr>
          <w:sz w:val="24"/>
        </w:rPr>
        <w:t>120.000</w:t>
      </w:r>
      <w:r>
        <w:rPr>
          <w:spacing w:val="-15"/>
          <w:sz w:val="24"/>
        </w:rPr>
        <w:t> </w:t>
      </w:r>
      <w:r>
        <w:rPr>
          <w:sz w:val="24"/>
        </w:rPr>
        <w:t>and</w:t>
      </w:r>
      <w:r>
        <w:rPr>
          <w:spacing w:val="-15"/>
          <w:sz w:val="24"/>
        </w:rPr>
        <w:t> </w:t>
      </w:r>
      <w:r>
        <w:rPr>
          <w:sz w:val="24"/>
        </w:rPr>
        <w:t>for</w:t>
      </w:r>
      <w:r>
        <w:rPr>
          <w:spacing w:val="-15"/>
          <w:sz w:val="24"/>
        </w:rPr>
        <w:t> </w:t>
      </w:r>
      <w:r>
        <w:rPr>
          <w:sz w:val="24"/>
        </w:rPr>
        <w:t>any</w:t>
      </w:r>
      <w:r>
        <w:rPr>
          <w:spacing w:val="-15"/>
          <w:sz w:val="24"/>
        </w:rPr>
        <w:t> </w:t>
      </w:r>
      <w:r>
        <w:rPr>
          <w:sz w:val="24"/>
        </w:rPr>
        <w:t>willful</w:t>
      </w:r>
      <w:r>
        <w:rPr>
          <w:spacing w:val="-15"/>
          <w:sz w:val="24"/>
        </w:rPr>
        <w:t> </w:t>
      </w:r>
      <w:r>
        <w:rPr>
          <w:sz w:val="24"/>
        </w:rPr>
        <w:t>violation</w:t>
      </w:r>
      <w:r>
        <w:rPr>
          <w:spacing w:val="-15"/>
          <w:sz w:val="24"/>
        </w:rPr>
        <w:t> </w:t>
      </w:r>
      <w:r>
        <w:rPr>
          <w:sz w:val="24"/>
        </w:rPr>
        <w:t>of</w:t>
      </w:r>
      <w:r>
        <w:rPr>
          <w:spacing w:val="-15"/>
          <w:sz w:val="24"/>
        </w:rPr>
        <w:t> </w:t>
      </w:r>
      <w:r>
        <w:rPr>
          <w:sz w:val="24"/>
        </w:rPr>
        <w:t>any</w:t>
      </w:r>
      <w:r>
        <w:rPr>
          <w:spacing w:val="-15"/>
          <w:sz w:val="24"/>
        </w:rPr>
        <w:t> </w:t>
      </w:r>
      <w:r>
        <w:rPr>
          <w:sz w:val="24"/>
        </w:rPr>
        <w:t>Agency</w:t>
      </w:r>
      <w:r>
        <w:rPr>
          <w:spacing w:val="-15"/>
          <w:sz w:val="24"/>
        </w:rPr>
        <w:t> </w:t>
      </w:r>
      <w:r>
        <w:rPr>
          <w:sz w:val="24"/>
        </w:rPr>
        <w:t>requirement including those at any severity level.</w:t>
      </w:r>
    </w:p>
    <w:p>
      <w:pPr>
        <w:pStyle w:val="ListParagraph"/>
        <w:numPr>
          <w:ilvl w:val="3"/>
          <w:numId w:val="54"/>
        </w:numPr>
        <w:tabs>
          <w:tab w:pos="2145" w:val="left" w:leader="none"/>
        </w:tabs>
        <w:spacing w:line="235" w:lineRule="auto" w:before="2" w:after="0"/>
        <w:ind w:left="1715" w:right="157" w:firstLine="0"/>
        <w:jc w:val="both"/>
        <w:rPr>
          <w:sz w:val="24"/>
        </w:rPr>
      </w:pPr>
      <w:r>
        <w:rPr>
          <w:sz w:val="24"/>
        </w:rPr>
        <w:t>Payment</w:t>
      </w:r>
      <w:r>
        <w:rPr>
          <w:spacing w:val="-15"/>
          <w:sz w:val="24"/>
        </w:rPr>
        <w:t> </w:t>
      </w:r>
      <w:r>
        <w:rPr>
          <w:sz w:val="24"/>
        </w:rPr>
        <w:t>of</w:t>
      </w:r>
      <w:r>
        <w:rPr>
          <w:spacing w:val="-11"/>
          <w:sz w:val="24"/>
        </w:rPr>
        <w:t> </w:t>
      </w:r>
      <w:r>
        <w:rPr>
          <w:sz w:val="24"/>
        </w:rPr>
        <w:t>civil</w:t>
      </w:r>
      <w:r>
        <w:rPr>
          <w:spacing w:val="-12"/>
          <w:sz w:val="24"/>
        </w:rPr>
        <w:t> </w:t>
      </w:r>
      <w:r>
        <w:rPr>
          <w:sz w:val="24"/>
        </w:rPr>
        <w:t>penalties</w:t>
      </w:r>
      <w:r>
        <w:rPr>
          <w:spacing w:val="-12"/>
          <w:sz w:val="24"/>
        </w:rPr>
        <w:t> </w:t>
      </w:r>
      <w:r>
        <w:rPr>
          <w:sz w:val="24"/>
        </w:rPr>
        <w:t>imposed</w:t>
      </w:r>
      <w:r>
        <w:rPr>
          <w:spacing w:val="-12"/>
          <w:sz w:val="24"/>
        </w:rPr>
        <w:t> </w:t>
      </w:r>
      <w:r>
        <w:rPr>
          <w:sz w:val="24"/>
        </w:rPr>
        <w:t>under</w:t>
      </w:r>
      <w:r>
        <w:rPr>
          <w:spacing w:val="-12"/>
          <w:sz w:val="24"/>
        </w:rPr>
        <w:t> </w:t>
      </w:r>
      <w:r>
        <w:rPr>
          <w:sz w:val="24"/>
        </w:rPr>
        <w:t>M.G.L.</w:t>
      </w:r>
      <w:r>
        <w:rPr>
          <w:spacing w:val="-12"/>
          <w:sz w:val="24"/>
        </w:rPr>
        <w:t> </w:t>
      </w:r>
      <w:r>
        <w:rPr>
          <w:sz w:val="24"/>
        </w:rPr>
        <w:t>c.</w:t>
      </w:r>
      <w:r>
        <w:rPr>
          <w:spacing w:val="-12"/>
          <w:sz w:val="24"/>
        </w:rPr>
        <w:t> </w:t>
      </w:r>
      <w:r>
        <w:rPr>
          <w:sz w:val="24"/>
        </w:rPr>
        <w:t>111,</w:t>
      </w:r>
      <w:r>
        <w:rPr>
          <w:spacing w:val="-12"/>
          <w:sz w:val="24"/>
        </w:rPr>
        <w:t> </w:t>
      </w:r>
      <w:r>
        <w:rPr>
          <w:sz w:val="24"/>
        </w:rPr>
        <w:t>§</w:t>
      </w:r>
      <w:r>
        <w:rPr>
          <w:spacing w:val="-12"/>
          <w:sz w:val="24"/>
        </w:rPr>
        <w:t> </w:t>
      </w:r>
      <w:r>
        <w:rPr>
          <w:sz w:val="24"/>
        </w:rPr>
        <w:t>5O</w:t>
      </w:r>
      <w:r>
        <w:rPr>
          <w:spacing w:val="-12"/>
          <w:sz w:val="24"/>
        </w:rPr>
        <w:t> </w:t>
      </w:r>
      <w:r>
        <w:rPr>
          <w:sz w:val="24"/>
        </w:rPr>
        <w:t>shall</w:t>
      </w:r>
      <w:r>
        <w:rPr>
          <w:spacing w:val="-12"/>
          <w:sz w:val="24"/>
        </w:rPr>
        <w:t> </w:t>
      </w:r>
      <w:r>
        <w:rPr>
          <w:sz w:val="24"/>
        </w:rPr>
        <w:t>be</w:t>
      </w:r>
      <w:r>
        <w:rPr>
          <w:spacing w:val="-12"/>
          <w:sz w:val="24"/>
        </w:rPr>
        <w:t> </w:t>
      </w:r>
      <w:r>
        <w:rPr>
          <w:sz w:val="24"/>
        </w:rPr>
        <w:t>made</w:t>
      </w:r>
      <w:r>
        <w:rPr>
          <w:spacing w:val="-12"/>
          <w:sz w:val="24"/>
        </w:rPr>
        <w:t> </w:t>
      </w:r>
      <w:r>
        <w:rPr>
          <w:sz w:val="24"/>
        </w:rPr>
        <w:t>by</w:t>
      </w:r>
      <w:r>
        <w:rPr>
          <w:spacing w:val="-15"/>
          <w:sz w:val="24"/>
        </w:rPr>
        <w:t> </w:t>
      </w:r>
      <w:r>
        <w:rPr>
          <w:sz w:val="24"/>
        </w:rPr>
        <w:t>check, draft, or money</w:t>
      </w:r>
      <w:r>
        <w:rPr>
          <w:spacing w:val="-2"/>
          <w:sz w:val="24"/>
        </w:rPr>
        <w:t> </w:t>
      </w:r>
      <w:r>
        <w:rPr>
          <w:sz w:val="24"/>
        </w:rPr>
        <w:t>order payable to the Commonwealth of Massachusetts, and mailed to the Radiation Control Program.</w:t>
      </w:r>
    </w:p>
    <w:p>
      <w:pPr>
        <w:pStyle w:val="ListParagraph"/>
        <w:numPr>
          <w:ilvl w:val="3"/>
          <w:numId w:val="54"/>
        </w:numPr>
        <w:tabs>
          <w:tab w:pos="2162" w:val="left" w:leader="none"/>
        </w:tabs>
        <w:spacing w:line="235" w:lineRule="auto" w:before="2" w:after="0"/>
        <w:ind w:left="1715" w:right="158" w:firstLine="0"/>
        <w:jc w:val="both"/>
        <w:rPr>
          <w:sz w:val="24"/>
        </w:rPr>
      </w:pPr>
      <w:r>
        <w:rPr>
          <w:sz w:val="24"/>
          <w:u w:val="single"/>
        </w:rPr>
        <w:t>Factors</w:t>
      </w:r>
      <w:r>
        <w:rPr>
          <w:spacing w:val="-8"/>
          <w:sz w:val="24"/>
          <w:u w:val="single"/>
        </w:rPr>
        <w:t> </w:t>
      </w:r>
      <w:r>
        <w:rPr>
          <w:sz w:val="24"/>
          <w:u w:val="single"/>
        </w:rPr>
        <w:t>in</w:t>
      </w:r>
      <w:r>
        <w:rPr>
          <w:spacing w:val="-11"/>
          <w:sz w:val="24"/>
          <w:u w:val="single"/>
        </w:rPr>
        <w:t> </w:t>
      </w:r>
      <w:r>
        <w:rPr>
          <w:sz w:val="24"/>
          <w:u w:val="single"/>
        </w:rPr>
        <w:t>Determining</w:t>
      </w:r>
      <w:r>
        <w:rPr>
          <w:spacing w:val="-13"/>
          <w:sz w:val="24"/>
          <w:u w:val="single"/>
        </w:rPr>
        <w:t> </w:t>
      </w:r>
      <w:r>
        <w:rPr>
          <w:sz w:val="24"/>
          <w:u w:val="single"/>
        </w:rPr>
        <w:t>the</w:t>
      </w:r>
      <w:r>
        <w:rPr>
          <w:spacing w:val="-12"/>
          <w:sz w:val="24"/>
          <w:u w:val="single"/>
        </w:rPr>
        <w:t> </w:t>
      </w:r>
      <w:r>
        <w:rPr>
          <w:sz w:val="24"/>
          <w:u w:val="single"/>
        </w:rPr>
        <w:t>Amount</w:t>
      </w:r>
      <w:r>
        <w:rPr>
          <w:spacing w:val="-12"/>
          <w:sz w:val="24"/>
          <w:u w:val="single"/>
        </w:rPr>
        <w:t> </w:t>
      </w:r>
      <w:r>
        <w:rPr>
          <w:sz w:val="24"/>
          <w:u w:val="single"/>
        </w:rPr>
        <w:t>of</w:t>
      </w:r>
      <w:r>
        <w:rPr>
          <w:spacing w:val="-13"/>
          <w:sz w:val="24"/>
          <w:u w:val="single"/>
        </w:rPr>
        <w:t> </w:t>
      </w:r>
      <w:r>
        <w:rPr>
          <w:sz w:val="24"/>
          <w:u w:val="single"/>
        </w:rPr>
        <w:t>Penalty</w:t>
      </w:r>
      <w:r>
        <w:rPr>
          <w:sz w:val="24"/>
        </w:rPr>
        <w:t>.</w:t>
      </w:r>
      <w:r>
        <w:rPr>
          <w:spacing w:val="40"/>
          <w:sz w:val="24"/>
        </w:rPr>
        <w:t> </w:t>
      </w:r>
      <w:r>
        <w:rPr>
          <w:sz w:val="24"/>
        </w:rPr>
        <w:t>In</w:t>
      </w:r>
      <w:r>
        <w:rPr>
          <w:spacing w:val="-8"/>
          <w:sz w:val="24"/>
        </w:rPr>
        <w:t> </w:t>
      </w:r>
      <w:r>
        <w:rPr>
          <w:sz w:val="24"/>
        </w:rPr>
        <w:t>determining</w:t>
      </w:r>
      <w:r>
        <w:rPr>
          <w:spacing w:val="-13"/>
          <w:sz w:val="24"/>
        </w:rPr>
        <w:t> </w:t>
      </w:r>
      <w:r>
        <w:rPr>
          <w:sz w:val="24"/>
        </w:rPr>
        <w:t>the</w:t>
      </w:r>
      <w:r>
        <w:rPr>
          <w:spacing w:val="-12"/>
          <w:sz w:val="24"/>
        </w:rPr>
        <w:t> </w:t>
      </w:r>
      <w:r>
        <w:rPr>
          <w:sz w:val="24"/>
        </w:rPr>
        <w:t>amount</w:t>
      </w:r>
      <w:r>
        <w:rPr>
          <w:spacing w:val="-8"/>
          <w:sz w:val="24"/>
        </w:rPr>
        <w:t> </w:t>
      </w:r>
      <w:r>
        <w:rPr>
          <w:sz w:val="24"/>
        </w:rPr>
        <w:t>of</w:t>
      </w:r>
      <w:r>
        <w:rPr>
          <w:spacing w:val="-8"/>
          <w:sz w:val="24"/>
        </w:rPr>
        <w:t> </w:t>
      </w:r>
      <w:r>
        <w:rPr>
          <w:sz w:val="24"/>
        </w:rPr>
        <w:t>the</w:t>
      </w:r>
      <w:r>
        <w:rPr>
          <w:spacing w:val="-11"/>
          <w:sz w:val="24"/>
        </w:rPr>
        <w:t> </w:t>
      </w:r>
      <w:r>
        <w:rPr>
          <w:sz w:val="24"/>
        </w:rPr>
        <w:t>civil penalty, the Department shall consider the following:</w:t>
      </w:r>
    </w:p>
    <w:p>
      <w:pPr>
        <w:pStyle w:val="ListParagraph"/>
        <w:numPr>
          <w:ilvl w:val="4"/>
          <w:numId w:val="54"/>
        </w:numPr>
        <w:tabs>
          <w:tab w:pos="2520" w:val="left" w:leader="none"/>
        </w:tabs>
        <w:spacing w:line="271" w:lineRule="exact" w:before="0" w:after="0"/>
        <w:ind w:left="2519" w:right="0" w:hanging="445"/>
        <w:jc w:val="left"/>
        <w:rPr>
          <w:sz w:val="24"/>
        </w:rPr>
      </w:pPr>
      <w:r>
        <w:rPr>
          <w:sz w:val="24"/>
        </w:rPr>
        <w:t>The willfulness of the</w:t>
      </w:r>
      <w:r>
        <w:rPr>
          <w:spacing w:val="-3"/>
          <w:sz w:val="24"/>
        </w:rPr>
        <w:t> </w:t>
      </w:r>
      <w:r>
        <w:rPr>
          <w:spacing w:val="-2"/>
          <w:sz w:val="24"/>
        </w:rPr>
        <w:t>violation;</w:t>
      </w:r>
    </w:p>
    <w:p>
      <w:pPr>
        <w:pStyle w:val="ListParagraph"/>
        <w:numPr>
          <w:ilvl w:val="4"/>
          <w:numId w:val="54"/>
        </w:numPr>
        <w:tabs>
          <w:tab w:pos="2536" w:val="left" w:leader="none"/>
        </w:tabs>
        <w:spacing w:line="271" w:lineRule="exact" w:before="0" w:after="0"/>
        <w:ind w:left="2535" w:right="0" w:hanging="461"/>
        <w:jc w:val="left"/>
        <w:rPr>
          <w:sz w:val="24"/>
        </w:rPr>
      </w:pPr>
      <w:r>
        <w:rPr>
          <w:sz w:val="24"/>
        </w:rPr>
        <w:t>The</w:t>
      </w:r>
      <w:r>
        <w:rPr>
          <w:spacing w:val="-5"/>
          <w:sz w:val="24"/>
        </w:rPr>
        <w:t> </w:t>
      </w:r>
      <w:r>
        <w:rPr>
          <w:sz w:val="24"/>
        </w:rPr>
        <w:t>actual</w:t>
      </w:r>
      <w:r>
        <w:rPr>
          <w:spacing w:val="-1"/>
          <w:sz w:val="24"/>
        </w:rPr>
        <w:t> </w:t>
      </w:r>
      <w:r>
        <w:rPr>
          <w:sz w:val="24"/>
        </w:rPr>
        <w:t>and</w:t>
      </w:r>
      <w:r>
        <w:rPr>
          <w:spacing w:val="-3"/>
          <w:sz w:val="24"/>
        </w:rPr>
        <w:t> </w:t>
      </w:r>
      <w:r>
        <w:rPr>
          <w:sz w:val="24"/>
        </w:rPr>
        <w:t>potential</w:t>
      </w:r>
      <w:r>
        <w:rPr>
          <w:spacing w:val="-1"/>
          <w:sz w:val="24"/>
        </w:rPr>
        <w:t> </w:t>
      </w:r>
      <w:r>
        <w:rPr>
          <w:sz w:val="24"/>
        </w:rPr>
        <w:t>danger</w:t>
      </w:r>
      <w:r>
        <w:rPr>
          <w:spacing w:val="-1"/>
          <w:sz w:val="24"/>
        </w:rPr>
        <w:t> </w:t>
      </w:r>
      <w:r>
        <w:rPr>
          <w:sz w:val="24"/>
        </w:rPr>
        <w:t>to</w:t>
      </w:r>
      <w:r>
        <w:rPr>
          <w:spacing w:val="-1"/>
          <w:sz w:val="24"/>
        </w:rPr>
        <w:t> </w:t>
      </w:r>
      <w:r>
        <w:rPr>
          <w:sz w:val="24"/>
        </w:rPr>
        <w:t>the</w:t>
      </w:r>
      <w:r>
        <w:rPr>
          <w:spacing w:val="-3"/>
          <w:sz w:val="24"/>
        </w:rPr>
        <w:t> </w:t>
      </w:r>
      <w:r>
        <w:rPr>
          <w:sz w:val="24"/>
        </w:rPr>
        <w:t>public</w:t>
      </w:r>
      <w:r>
        <w:rPr>
          <w:spacing w:val="-2"/>
          <w:sz w:val="24"/>
        </w:rPr>
        <w:t> </w:t>
      </w:r>
      <w:r>
        <w:rPr>
          <w:sz w:val="24"/>
        </w:rPr>
        <w:t>health</w:t>
      </w:r>
      <w:r>
        <w:rPr>
          <w:spacing w:val="-4"/>
          <w:sz w:val="24"/>
        </w:rPr>
        <w:t> </w:t>
      </w:r>
      <w:r>
        <w:rPr>
          <w:sz w:val="24"/>
        </w:rPr>
        <w:t>or</w:t>
      </w:r>
      <w:r>
        <w:rPr>
          <w:spacing w:val="-3"/>
          <w:sz w:val="24"/>
        </w:rPr>
        <w:t> </w:t>
      </w:r>
      <w:r>
        <w:rPr>
          <w:sz w:val="24"/>
        </w:rPr>
        <w:t>the</w:t>
      </w:r>
      <w:r>
        <w:rPr>
          <w:spacing w:val="-5"/>
          <w:sz w:val="24"/>
        </w:rPr>
        <w:t> </w:t>
      </w:r>
      <w:r>
        <w:rPr>
          <w:spacing w:val="-2"/>
          <w:sz w:val="24"/>
        </w:rPr>
        <w:t>environment;</w:t>
      </w:r>
    </w:p>
    <w:p>
      <w:pPr>
        <w:pStyle w:val="ListParagraph"/>
        <w:numPr>
          <w:ilvl w:val="4"/>
          <w:numId w:val="54"/>
        </w:numPr>
        <w:tabs>
          <w:tab w:pos="2484" w:val="left" w:leader="none"/>
        </w:tabs>
        <w:spacing w:line="274" w:lineRule="exact" w:before="0" w:after="0"/>
        <w:ind w:left="2483" w:right="0" w:hanging="409"/>
        <w:jc w:val="left"/>
        <w:rPr>
          <w:sz w:val="24"/>
        </w:rPr>
      </w:pPr>
      <w:r>
        <w:rPr>
          <w:sz w:val="24"/>
        </w:rPr>
        <w:t>The</w:t>
      </w:r>
      <w:r>
        <w:rPr>
          <w:spacing w:val="-15"/>
          <w:sz w:val="24"/>
        </w:rPr>
        <w:t> </w:t>
      </w:r>
      <w:r>
        <w:rPr>
          <w:sz w:val="24"/>
        </w:rPr>
        <w:t>actual</w:t>
      </w:r>
      <w:r>
        <w:rPr>
          <w:spacing w:val="-14"/>
          <w:sz w:val="24"/>
        </w:rPr>
        <w:t> </w:t>
      </w:r>
      <w:r>
        <w:rPr>
          <w:sz w:val="24"/>
        </w:rPr>
        <w:t>or</w:t>
      </w:r>
      <w:r>
        <w:rPr>
          <w:spacing w:val="-15"/>
          <w:sz w:val="24"/>
        </w:rPr>
        <w:t> </w:t>
      </w:r>
      <w:r>
        <w:rPr>
          <w:sz w:val="24"/>
        </w:rPr>
        <w:t>potential</w:t>
      </w:r>
      <w:r>
        <w:rPr>
          <w:spacing w:val="-13"/>
          <w:sz w:val="24"/>
        </w:rPr>
        <w:t> </w:t>
      </w:r>
      <w:r>
        <w:rPr>
          <w:sz w:val="24"/>
        </w:rPr>
        <w:t>costs</w:t>
      </w:r>
      <w:r>
        <w:rPr>
          <w:spacing w:val="-15"/>
          <w:sz w:val="24"/>
        </w:rPr>
        <w:t> </w:t>
      </w:r>
      <w:r>
        <w:rPr>
          <w:sz w:val="24"/>
        </w:rPr>
        <w:t>of</w:t>
      </w:r>
      <w:r>
        <w:rPr>
          <w:spacing w:val="-15"/>
          <w:sz w:val="24"/>
        </w:rPr>
        <w:t> </w:t>
      </w:r>
      <w:r>
        <w:rPr>
          <w:sz w:val="24"/>
        </w:rPr>
        <w:t>such</w:t>
      </w:r>
      <w:r>
        <w:rPr>
          <w:spacing w:val="-10"/>
          <w:sz w:val="24"/>
        </w:rPr>
        <w:t> </w:t>
      </w:r>
      <w:r>
        <w:rPr>
          <w:sz w:val="24"/>
        </w:rPr>
        <w:t>danger</w:t>
      </w:r>
      <w:r>
        <w:rPr>
          <w:spacing w:val="-11"/>
          <w:sz w:val="24"/>
        </w:rPr>
        <w:t> </w:t>
      </w:r>
      <w:r>
        <w:rPr>
          <w:sz w:val="24"/>
        </w:rPr>
        <w:t>to</w:t>
      </w:r>
      <w:r>
        <w:rPr>
          <w:spacing w:val="-11"/>
          <w:sz w:val="24"/>
        </w:rPr>
        <w:t> </w:t>
      </w:r>
      <w:r>
        <w:rPr>
          <w:sz w:val="24"/>
        </w:rPr>
        <w:t>the</w:t>
      </w:r>
      <w:r>
        <w:rPr>
          <w:spacing w:val="-12"/>
          <w:sz w:val="24"/>
        </w:rPr>
        <w:t> </w:t>
      </w:r>
      <w:r>
        <w:rPr>
          <w:sz w:val="24"/>
        </w:rPr>
        <w:t>public</w:t>
      </w:r>
      <w:r>
        <w:rPr>
          <w:spacing w:val="-13"/>
          <w:sz w:val="24"/>
        </w:rPr>
        <w:t> </w:t>
      </w:r>
      <w:r>
        <w:rPr>
          <w:sz w:val="24"/>
        </w:rPr>
        <w:t>health</w:t>
      </w:r>
      <w:r>
        <w:rPr>
          <w:spacing w:val="-13"/>
          <w:sz w:val="24"/>
        </w:rPr>
        <w:t> </w:t>
      </w:r>
      <w:r>
        <w:rPr>
          <w:sz w:val="24"/>
        </w:rPr>
        <w:t>or</w:t>
      </w:r>
      <w:r>
        <w:rPr>
          <w:spacing w:val="-14"/>
          <w:sz w:val="24"/>
        </w:rPr>
        <w:t> </w:t>
      </w:r>
      <w:r>
        <w:rPr>
          <w:sz w:val="24"/>
        </w:rPr>
        <w:t>the</w:t>
      </w:r>
      <w:r>
        <w:rPr>
          <w:spacing w:val="-14"/>
          <w:sz w:val="24"/>
        </w:rPr>
        <w:t> </w:t>
      </w:r>
      <w:r>
        <w:rPr>
          <w:spacing w:val="-2"/>
          <w:sz w:val="24"/>
        </w:rPr>
        <w:t>environment;</w:t>
      </w:r>
    </w:p>
    <w:p>
      <w:pPr>
        <w:spacing w:after="0" w:line="274" w:lineRule="exact"/>
        <w:jc w:val="left"/>
        <w:rPr>
          <w:sz w:val="24"/>
        </w:rPr>
        <w:sectPr>
          <w:pgSz w:w="12240" w:h="20180"/>
          <w:pgMar w:header="766" w:footer="775" w:top="1000" w:bottom="960" w:left="440" w:right="1280"/>
        </w:sectPr>
      </w:pPr>
    </w:p>
    <w:p>
      <w:pPr>
        <w:pStyle w:val="BodyText"/>
        <w:rPr>
          <w:sz w:val="20"/>
        </w:rPr>
      </w:pPr>
    </w:p>
    <w:p>
      <w:pPr>
        <w:pStyle w:val="BodyText"/>
        <w:spacing w:before="3"/>
        <w:rPr>
          <w:sz w:val="19"/>
        </w:rPr>
      </w:pPr>
    </w:p>
    <w:p>
      <w:pPr>
        <w:pStyle w:val="BodyText"/>
        <w:spacing w:before="59"/>
        <w:ind w:left="160"/>
      </w:pPr>
      <w:r>
        <w:rPr/>
        <w:t>120.016:</w:t>
      </w:r>
      <w:r>
        <w:rPr>
          <w:spacing w:val="30"/>
        </w:rPr>
        <w:t>  </w:t>
      </w:r>
      <w:r>
        <w:rPr>
          <w:spacing w:val="-2"/>
        </w:rPr>
        <w:t>continued</w:t>
      </w:r>
    </w:p>
    <w:p>
      <w:pPr>
        <w:pStyle w:val="BodyText"/>
        <w:spacing w:before="2"/>
        <w:rPr>
          <w:sz w:val="23"/>
        </w:rPr>
      </w:pPr>
    </w:p>
    <w:p>
      <w:pPr>
        <w:pStyle w:val="ListParagraph"/>
        <w:numPr>
          <w:ilvl w:val="4"/>
          <w:numId w:val="54"/>
        </w:numPr>
        <w:tabs>
          <w:tab w:pos="2536" w:val="left" w:leader="none"/>
        </w:tabs>
        <w:spacing w:line="274" w:lineRule="exact" w:before="0" w:after="0"/>
        <w:ind w:left="2535" w:right="0" w:hanging="461"/>
        <w:jc w:val="both"/>
        <w:rPr>
          <w:sz w:val="24"/>
        </w:rPr>
      </w:pPr>
      <w:r>
        <w:rPr>
          <w:sz w:val="24"/>
        </w:rPr>
        <w:t>The</w:t>
      </w:r>
      <w:r>
        <w:rPr>
          <w:spacing w:val="-5"/>
          <w:sz w:val="24"/>
        </w:rPr>
        <w:t> </w:t>
      </w:r>
      <w:r>
        <w:rPr>
          <w:sz w:val="24"/>
        </w:rPr>
        <w:t>actual</w:t>
      </w:r>
      <w:r>
        <w:rPr>
          <w:spacing w:val="-1"/>
          <w:sz w:val="24"/>
        </w:rPr>
        <w:t> </w:t>
      </w:r>
      <w:r>
        <w:rPr>
          <w:sz w:val="24"/>
        </w:rPr>
        <w:t>or</w:t>
      </w:r>
      <w:r>
        <w:rPr>
          <w:spacing w:val="-4"/>
          <w:sz w:val="24"/>
        </w:rPr>
        <w:t> </w:t>
      </w:r>
      <w:r>
        <w:rPr>
          <w:sz w:val="24"/>
        </w:rPr>
        <w:t>potential</w:t>
      </w:r>
      <w:r>
        <w:rPr>
          <w:spacing w:val="-1"/>
          <w:sz w:val="24"/>
        </w:rPr>
        <w:t> </w:t>
      </w:r>
      <w:r>
        <w:rPr>
          <w:sz w:val="24"/>
        </w:rPr>
        <w:t>damage</w:t>
      </w:r>
      <w:r>
        <w:rPr>
          <w:spacing w:val="-2"/>
          <w:sz w:val="24"/>
        </w:rPr>
        <w:t> </w:t>
      </w:r>
      <w:r>
        <w:rPr>
          <w:sz w:val="24"/>
        </w:rPr>
        <w:t>or</w:t>
      </w:r>
      <w:r>
        <w:rPr>
          <w:spacing w:val="-4"/>
          <w:sz w:val="24"/>
        </w:rPr>
        <w:t> </w:t>
      </w:r>
      <w:r>
        <w:rPr>
          <w:sz w:val="24"/>
        </w:rPr>
        <w:t>injury</w:t>
      </w:r>
      <w:r>
        <w:rPr>
          <w:spacing w:val="-10"/>
          <w:sz w:val="24"/>
        </w:rPr>
        <w:t> </w:t>
      </w:r>
      <w:r>
        <w:rPr>
          <w:sz w:val="24"/>
        </w:rPr>
        <w:t>to the</w:t>
      </w:r>
      <w:r>
        <w:rPr>
          <w:spacing w:val="-5"/>
          <w:sz w:val="24"/>
        </w:rPr>
        <w:t> </w:t>
      </w:r>
      <w:r>
        <w:rPr>
          <w:sz w:val="24"/>
        </w:rPr>
        <w:t>public</w:t>
      </w:r>
      <w:r>
        <w:rPr>
          <w:spacing w:val="-2"/>
          <w:sz w:val="24"/>
        </w:rPr>
        <w:t> </w:t>
      </w:r>
      <w:r>
        <w:rPr>
          <w:sz w:val="24"/>
        </w:rPr>
        <w:t>health</w:t>
      </w:r>
      <w:r>
        <w:rPr>
          <w:spacing w:val="-4"/>
          <w:sz w:val="24"/>
        </w:rPr>
        <w:t> </w:t>
      </w:r>
      <w:r>
        <w:rPr>
          <w:sz w:val="24"/>
        </w:rPr>
        <w:t>or</w:t>
      </w:r>
      <w:r>
        <w:rPr>
          <w:spacing w:val="-3"/>
          <w:sz w:val="24"/>
        </w:rPr>
        <w:t> </w:t>
      </w:r>
      <w:r>
        <w:rPr>
          <w:spacing w:val="-2"/>
          <w:sz w:val="24"/>
        </w:rPr>
        <w:t>environment;</w:t>
      </w:r>
    </w:p>
    <w:p>
      <w:pPr>
        <w:pStyle w:val="ListParagraph"/>
        <w:numPr>
          <w:ilvl w:val="4"/>
          <w:numId w:val="54"/>
        </w:numPr>
        <w:tabs>
          <w:tab w:pos="2520" w:val="left" w:leader="none"/>
        </w:tabs>
        <w:spacing w:line="271" w:lineRule="exact" w:before="0" w:after="0"/>
        <w:ind w:left="2519" w:right="0" w:hanging="445"/>
        <w:jc w:val="both"/>
        <w:rPr>
          <w:sz w:val="24"/>
        </w:rPr>
      </w:pPr>
      <w:r>
        <w:rPr>
          <w:sz w:val="24"/>
        </w:rPr>
        <w:t>The</w:t>
      </w:r>
      <w:r>
        <w:rPr>
          <w:spacing w:val="-3"/>
          <w:sz w:val="24"/>
        </w:rPr>
        <w:t> </w:t>
      </w:r>
      <w:r>
        <w:rPr>
          <w:sz w:val="24"/>
        </w:rPr>
        <w:t>actual</w:t>
      </w:r>
      <w:r>
        <w:rPr>
          <w:spacing w:val="-2"/>
          <w:sz w:val="24"/>
        </w:rPr>
        <w:t> </w:t>
      </w:r>
      <w:r>
        <w:rPr>
          <w:sz w:val="24"/>
        </w:rPr>
        <w:t>and</w:t>
      </w:r>
      <w:r>
        <w:rPr>
          <w:spacing w:val="-2"/>
          <w:sz w:val="24"/>
        </w:rPr>
        <w:t> </w:t>
      </w:r>
      <w:r>
        <w:rPr>
          <w:sz w:val="24"/>
        </w:rPr>
        <w:t>potential</w:t>
      </w:r>
      <w:r>
        <w:rPr>
          <w:spacing w:val="-2"/>
          <w:sz w:val="24"/>
        </w:rPr>
        <w:t> </w:t>
      </w:r>
      <w:r>
        <w:rPr>
          <w:sz w:val="24"/>
        </w:rPr>
        <w:t>cost</w:t>
      </w:r>
      <w:r>
        <w:rPr>
          <w:spacing w:val="-1"/>
          <w:sz w:val="24"/>
        </w:rPr>
        <w:t> </w:t>
      </w:r>
      <w:r>
        <w:rPr>
          <w:sz w:val="24"/>
        </w:rPr>
        <w:t>of</w:t>
      </w:r>
      <w:r>
        <w:rPr>
          <w:spacing w:val="-3"/>
          <w:sz w:val="24"/>
        </w:rPr>
        <w:t> </w:t>
      </w:r>
      <w:r>
        <w:rPr>
          <w:sz w:val="24"/>
        </w:rPr>
        <w:t>such</w:t>
      </w:r>
      <w:r>
        <w:rPr>
          <w:spacing w:val="-2"/>
          <w:sz w:val="24"/>
        </w:rPr>
        <w:t> </w:t>
      </w:r>
      <w:r>
        <w:rPr>
          <w:sz w:val="24"/>
        </w:rPr>
        <w:t>damage</w:t>
      </w:r>
      <w:r>
        <w:rPr>
          <w:spacing w:val="-3"/>
          <w:sz w:val="24"/>
        </w:rPr>
        <w:t> </w:t>
      </w:r>
      <w:r>
        <w:rPr>
          <w:sz w:val="24"/>
        </w:rPr>
        <w:t>or</w:t>
      </w:r>
      <w:r>
        <w:rPr>
          <w:spacing w:val="-2"/>
          <w:sz w:val="24"/>
        </w:rPr>
        <w:t> injury;</w:t>
      </w:r>
    </w:p>
    <w:p>
      <w:pPr>
        <w:pStyle w:val="ListParagraph"/>
        <w:numPr>
          <w:ilvl w:val="4"/>
          <w:numId w:val="54"/>
        </w:numPr>
        <w:tabs>
          <w:tab w:pos="2601" w:val="left" w:leader="none"/>
        </w:tabs>
        <w:spacing w:line="235" w:lineRule="auto" w:before="2" w:after="0"/>
        <w:ind w:left="2075" w:right="158" w:firstLine="0"/>
        <w:jc w:val="both"/>
        <w:rPr>
          <w:sz w:val="24"/>
        </w:rPr>
      </w:pPr>
      <w:r>
        <w:rPr>
          <w:sz w:val="24"/>
        </w:rPr>
        <w:t>The actual or potential cost to the Commonwealth of enforcing provisions </w:t>
      </w:r>
      <w:r>
        <w:rPr>
          <w:sz w:val="24"/>
        </w:rPr>
        <w:t>of</w:t>
      </w:r>
      <w:r>
        <w:rPr>
          <w:spacing w:val="40"/>
          <w:sz w:val="24"/>
        </w:rPr>
        <w:t> </w:t>
      </w:r>
      <w:r>
        <w:rPr>
          <w:sz w:val="24"/>
        </w:rPr>
        <w:t>105 CMR 120.000;</w:t>
      </w:r>
    </w:p>
    <w:p>
      <w:pPr>
        <w:pStyle w:val="ListParagraph"/>
        <w:numPr>
          <w:ilvl w:val="4"/>
          <w:numId w:val="54"/>
        </w:numPr>
        <w:tabs>
          <w:tab w:pos="2555" w:val="left" w:leader="none"/>
        </w:tabs>
        <w:spacing w:line="235" w:lineRule="auto" w:before="2" w:after="0"/>
        <w:ind w:left="2075" w:right="152" w:firstLine="0"/>
        <w:jc w:val="both"/>
        <w:rPr>
          <w:sz w:val="24"/>
        </w:rPr>
      </w:pPr>
      <w:r>
        <w:rPr>
          <w:sz w:val="24"/>
        </w:rPr>
        <w:t>Whether the person being</w:t>
      </w:r>
      <w:r>
        <w:rPr>
          <w:spacing w:val="-1"/>
          <w:sz w:val="24"/>
        </w:rPr>
        <w:t> </w:t>
      </w:r>
      <w:r>
        <w:rPr>
          <w:sz w:val="24"/>
        </w:rPr>
        <w:t>assessed the civil penalty</w:t>
      </w:r>
      <w:r>
        <w:rPr>
          <w:spacing w:val="-6"/>
          <w:sz w:val="24"/>
        </w:rPr>
        <w:t> </w:t>
      </w:r>
      <w:r>
        <w:rPr>
          <w:sz w:val="24"/>
        </w:rPr>
        <w:t>did everything reasonable to prevent failure to, to come into compliance promptly, and to remedy and mitigate whatever harm might have been done as a result of the failure to comply;</w:t>
      </w:r>
    </w:p>
    <w:p>
      <w:pPr>
        <w:pStyle w:val="ListParagraph"/>
        <w:numPr>
          <w:ilvl w:val="4"/>
          <w:numId w:val="54"/>
        </w:numPr>
        <w:tabs>
          <w:tab w:pos="2500" w:val="left" w:leader="none"/>
        </w:tabs>
        <w:spacing w:line="235" w:lineRule="auto" w:before="2" w:after="0"/>
        <w:ind w:left="2075" w:right="148" w:firstLine="0"/>
        <w:jc w:val="both"/>
        <w:rPr>
          <w:sz w:val="24"/>
        </w:rPr>
      </w:pPr>
      <w:r>
        <w:rPr>
          <w:sz w:val="24"/>
        </w:rPr>
        <w:t>Whether</w:t>
      </w:r>
      <w:r>
        <w:rPr>
          <w:spacing w:val="-15"/>
          <w:sz w:val="24"/>
        </w:rPr>
        <w:t> </w:t>
      </w:r>
      <w:r>
        <w:rPr>
          <w:sz w:val="24"/>
        </w:rPr>
        <w:t>the</w:t>
      </w:r>
      <w:r>
        <w:rPr>
          <w:spacing w:val="-15"/>
          <w:sz w:val="24"/>
        </w:rPr>
        <w:t> </w:t>
      </w:r>
      <w:r>
        <w:rPr>
          <w:sz w:val="24"/>
        </w:rPr>
        <w:t>person</w:t>
      </w:r>
      <w:r>
        <w:rPr>
          <w:spacing w:val="-15"/>
          <w:sz w:val="24"/>
        </w:rPr>
        <w:t> </w:t>
      </w:r>
      <w:r>
        <w:rPr>
          <w:sz w:val="24"/>
        </w:rPr>
        <w:t>being</w:t>
      </w:r>
      <w:r>
        <w:rPr>
          <w:spacing w:val="-15"/>
          <w:sz w:val="24"/>
        </w:rPr>
        <w:t> </w:t>
      </w:r>
      <w:r>
        <w:rPr>
          <w:sz w:val="24"/>
        </w:rPr>
        <w:t>assessed</w:t>
      </w:r>
      <w:r>
        <w:rPr>
          <w:spacing w:val="-15"/>
          <w:sz w:val="24"/>
        </w:rPr>
        <w:t> </w:t>
      </w:r>
      <w:r>
        <w:rPr>
          <w:sz w:val="24"/>
        </w:rPr>
        <w:t>the</w:t>
      </w:r>
      <w:r>
        <w:rPr>
          <w:spacing w:val="-15"/>
          <w:sz w:val="24"/>
        </w:rPr>
        <w:t> </w:t>
      </w:r>
      <w:r>
        <w:rPr>
          <w:sz w:val="24"/>
        </w:rPr>
        <w:t>civil</w:t>
      </w:r>
      <w:r>
        <w:rPr>
          <w:spacing w:val="-15"/>
          <w:sz w:val="24"/>
        </w:rPr>
        <w:t> </w:t>
      </w:r>
      <w:r>
        <w:rPr>
          <w:sz w:val="24"/>
        </w:rPr>
        <w:t>penalty</w:t>
      </w:r>
      <w:r>
        <w:rPr>
          <w:spacing w:val="-15"/>
          <w:sz w:val="24"/>
        </w:rPr>
        <w:t> </w:t>
      </w:r>
      <w:r>
        <w:rPr>
          <w:sz w:val="24"/>
        </w:rPr>
        <w:t>has</w:t>
      </w:r>
      <w:r>
        <w:rPr>
          <w:spacing w:val="-15"/>
          <w:sz w:val="24"/>
        </w:rPr>
        <w:t> </w:t>
      </w:r>
      <w:r>
        <w:rPr>
          <w:sz w:val="24"/>
        </w:rPr>
        <w:t>previously</w:t>
      </w:r>
      <w:r>
        <w:rPr>
          <w:spacing w:val="-15"/>
          <w:sz w:val="24"/>
        </w:rPr>
        <w:t> </w:t>
      </w:r>
      <w:r>
        <w:rPr>
          <w:sz w:val="24"/>
        </w:rPr>
        <w:t>failed</w:t>
      </w:r>
      <w:r>
        <w:rPr>
          <w:spacing w:val="-15"/>
          <w:sz w:val="24"/>
        </w:rPr>
        <w:t> </w:t>
      </w:r>
      <w:r>
        <w:rPr>
          <w:sz w:val="24"/>
        </w:rPr>
        <w:t>to</w:t>
      </w:r>
      <w:r>
        <w:rPr>
          <w:spacing w:val="-15"/>
          <w:sz w:val="24"/>
        </w:rPr>
        <w:t> </w:t>
      </w:r>
      <w:r>
        <w:rPr>
          <w:sz w:val="24"/>
        </w:rPr>
        <w:t>comply with any</w:t>
      </w:r>
      <w:r>
        <w:rPr>
          <w:spacing w:val="-1"/>
          <w:sz w:val="24"/>
        </w:rPr>
        <w:t> </w:t>
      </w:r>
      <w:r>
        <w:rPr>
          <w:sz w:val="24"/>
        </w:rPr>
        <w:t>order issued pursuant to M.G.L. c. 111, §§ 5N through 5P;</w:t>
      </w:r>
    </w:p>
    <w:p>
      <w:pPr>
        <w:pStyle w:val="ListParagraph"/>
        <w:numPr>
          <w:ilvl w:val="4"/>
          <w:numId w:val="54"/>
        </w:numPr>
        <w:tabs>
          <w:tab w:pos="2482" w:val="left" w:leader="none"/>
        </w:tabs>
        <w:spacing w:line="271" w:lineRule="exact" w:before="0" w:after="0"/>
        <w:ind w:left="2481" w:right="0" w:hanging="407"/>
        <w:jc w:val="left"/>
        <w:rPr>
          <w:sz w:val="24"/>
        </w:rPr>
      </w:pPr>
      <w:r>
        <w:rPr>
          <w:sz w:val="24"/>
        </w:rPr>
        <w:t>Whether</w:t>
      </w:r>
      <w:r>
        <w:rPr>
          <w:spacing w:val="-1"/>
          <w:sz w:val="24"/>
        </w:rPr>
        <w:t> </w:t>
      </w:r>
      <w:r>
        <w:rPr>
          <w:sz w:val="24"/>
        </w:rPr>
        <w:t>imposition</w:t>
      </w:r>
      <w:r>
        <w:rPr>
          <w:spacing w:val="-1"/>
          <w:sz w:val="24"/>
        </w:rPr>
        <w:t> </w:t>
      </w:r>
      <w:r>
        <w:rPr>
          <w:sz w:val="24"/>
        </w:rPr>
        <w:t>of a</w:t>
      </w:r>
      <w:r>
        <w:rPr>
          <w:spacing w:val="-1"/>
          <w:sz w:val="24"/>
        </w:rPr>
        <w:t> </w:t>
      </w:r>
      <w:r>
        <w:rPr>
          <w:sz w:val="24"/>
        </w:rPr>
        <w:t>civil penalty</w:t>
      </w:r>
      <w:r>
        <w:rPr>
          <w:spacing w:val="-8"/>
          <w:sz w:val="24"/>
        </w:rPr>
        <w:t> </w:t>
      </w:r>
      <w:r>
        <w:rPr>
          <w:sz w:val="24"/>
        </w:rPr>
        <w:t>is likely</w:t>
      </w:r>
      <w:r>
        <w:rPr>
          <w:spacing w:val="-7"/>
          <w:sz w:val="24"/>
        </w:rPr>
        <w:t> </w:t>
      </w:r>
      <w:r>
        <w:rPr>
          <w:sz w:val="24"/>
        </w:rPr>
        <w:t>to deter</w:t>
      </w:r>
      <w:r>
        <w:rPr>
          <w:spacing w:val="-1"/>
          <w:sz w:val="24"/>
        </w:rPr>
        <w:t> </w:t>
      </w:r>
      <w:r>
        <w:rPr>
          <w:sz w:val="24"/>
        </w:rPr>
        <w:t>future non-</w:t>
      </w:r>
      <w:r>
        <w:rPr>
          <w:spacing w:val="-2"/>
          <w:sz w:val="24"/>
        </w:rPr>
        <w:t>compliance;</w:t>
      </w:r>
    </w:p>
    <w:p>
      <w:pPr>
        <w:pStyle w:val="ListParagraph"/>
        <w:numPr>
          <w:ilvl w:val="4"/>
          <w:numId w:val="54"/>
        </w:numPr>
        <w:tabs>
          <w:tab w:pos="2482" w:val="left" w:leader="none"/>
        </w:tabs>
        <w:spacing w:line="271" w:lineRule="exact" w:before="0" w:after="0"/>
        <w:ind w:left="2481" w:right="0" w:hanging="407"/>
        <w:jc w:val="left"/>
        <w:rPr>
          <w:sz w:val="24"/>
        </w:rPr>
      </w:pPr>
      <w:r>
        <w:rPr>
          <w:sz w:val="24"/>
        </w:rPr>
        <w:t>The</w:t>
      </w:r>
      <w:r>
        <w:rPr>
          <w:spacing w:val="-5"/>
          <w:sz w:val="24"/>
        </w:rPr>
        <w:t> </w:t>
      </w:r>
      <w:r>
        <w:rPr>
          <w:sz w:val="24"/>
        </w:rPr>
        <w:t>financial</w:t>
      </w:r>
      <w:r>
        <w:rPr>
          <w:spacing w:val="-2"/>
          <w:sz w:val="24"/>
        </w:rPr>
        <w:t> </w:t>
      </w:r>
      <w:r>
        <w:rPr>
          <w:sz w:val="24"/>
        </w:rPr>
        <w:t>condition</w:t>
      </w:r>
      <w:r>
        <w:rPr>
          <w:spacing w:val="-1"/>
          <w:sz w:val="24"/>
        </w:rPr>
        <w:t> </w:t>
      </w:r>
      <w:r>
        <w:rPr>
          <w:sz w:val="24"/>
        </w:rPr>
        <w:t>of</w:t>
      </w:r>
      <w:r>
        <w:rPr>
          <w:spacing w:val="-2"/>
          <w:sz w:val="24"/>
        </w:rPr>
        <w:t> </w:t>
      </w:r>
      <w:r>
        <w:rPr>
          <w:sz w:val="24"/>
        </w:rPr>
        <w:t>the</w:t>
      </w:r>
      <w:r>
        <w:rPr>
          <w:spacing w:val="-1"/>
          <w:sz w:val="24"/>
        </w:rPr>
        <w:t> </w:t>
      </w:r>
      <w:r>
        <w:rPr>
          <w:sz w:val="24"/>
        </w:rPr>
        <w:t>person</w:t>
      </w:r>
      <w:r>
        <w:rPr>
          <w:spacing w:val="-2"/>
          <w:sz w:val="24"/>
        </w:rPr>
        <w:t> </w:t>
      </w:r>
      <w:r>
        <w:rPr>
          <w:sz w:val="24"/>
        </w:rPr>
        <w:t>being</w:t>
      </w:r>
      <w:r>
        <w:rPr>
          <w:spacing w:val="-5"/>
          <w:sz w:val="24"/>
        </w:rPr>
        <w:t> </w:t>
      </w:r>
      <w:r>
        <w:rPr>
          <w:sz w:val="24"/>
        </w:rPr>
        <w:t>assessed</w:t>
      </w:r>
      <w:r>
        <w:rPr>
          <w:spacing w:val="-1"/>
          <w:sz w:val="24"/>
        </w:rPr>
        <w:t> </w:t>
      </w:r>
      <w:r>
        <w:rPr>
          <w:sz w:val="24"/>
        </w:rPr>
        <w:t>the</w:t>
      </w:r>
      <w:r>
        <w:rPr>
          <w:spacing w:val="-5"/>
          <w:sz w:val="24"/>
        </w:rPr>
        <w:t> </w:t>
      </w:r>
      <w:r>
        <w:rPr>
          <w:sz w:val="24"/>
        </w:rPr>
        <w:t>civil</w:t>
      </w:r>
      <w:r>
        <w:rPr>
          <w:spacing w:val="-1"/>
          <w:sz w:val="24"/>
        </w:rPr>
        <w:t> </w:t>
      </w:r>
      <w:r>
        <w:rPr>
          <w:sz w:val="24"/>
        </w:rPr>
        <w:t>penalty;</w:t>
      </w:r>
      <w:r>
        <w:rPr>
          <w:spacing w:val="-2"/>
          <w:sz w:val="24"/>
        </w:rPr>
        <w:t> </w:t>
      </w:r>
      <w:r>
        <w:rPr>
          <w:spacing w:val="-5"/>
          <w:sz w:val="24"/>
        </w:rPr>
        <w:t>and</w:t>
      </w:r>
    </w:p>
    <w:p>
      <w:pPr>
        <w:pStyle w:val="ListParagraph"/>
        <w:numPr>
          <w:ilvl w:val="4"/>
          <w:numId w:val="54"/>
        </w:numPr>
        <w:tabs>
          <w:tab w:pos="2536" w:val="left" w:leader="none"/>
        </w:tabs>
        <w:spacing w:line="274" w:lineRule="exact" w:before="0" w:after="0"/>
        <w:ind w:left="2535" w:right="0" w:hanging="461"/>
        <w:jc w:val="left"/>
        <w:rPr>
          <w:sz w:val="24"/>
        </w:rPr>
      </w:pPr>
      <w:r>
        <w:rPr>
          <w:sz w:val="24"/>
        </w:rPr>
        <w:t>The</w:t>
      </w:r>
      <w:r>
        <w:rPr>
          <w:spacing w:val="-5"/>
          <w:sz w:val="24"/>
        </w:rPr>
        <w:t> </w:t>
      </w:r>
      <w:r>
        <w:rPr>
          <w:sz w:val="24"/>
        </w:rPr>
        <w:t>public</w:t>
      </w:r>
      <w:r>
        <w:rPr>
          <w:spacing w:val="-2"/>
          <w:sz w:val="24"/>
        </w:rPr>
        <w:t> interest.</w:t>
      </w:r>
    </w:p>
    <w:p>
      <w:pPr>
        <w:pStyle w:val="BodyText"/>
        <w:rPr>
          <w:sz w:val="18"/>
        </w:rPr>
      </w:pPr>
    </w:p>
    <w:p>
      <w:pPr>
        <w:pStyle w:val="ListParagraph"/>
        <w:numPr>
          <w:ilvl w:val="2"/>
          <w:numId w:val="54"/>
        </w:numPr>
        <w:tabs>
          <w:tab w:pos="1874" w:val="left" w:leader="none"/>
        </w:tabs>
        <w:spacing w:line="274" w:lineRule="exact" w:before="59" w:after="0"/>
        <w:ind w:left="1873" w:right="0" w:hanging="514"/>
        <w:jc w:val="both"/>
        <w:rPr>
          <w:sz w:val="24"/>
        </w:rPr>
      </w:pPr>
      <w:r>
        <w:rPr>
          <w:sz w:val="24"/>
          <w:u w:val="single"/>
        </w:rPr>
        <w:t>Escalation</w:t>
      </w:r>
      <w:r>
        <w:rPr>
          <w:spacing w:val="-6"/>
          <w:sz w:val="24"/>
          <w:u w:val="single"/>
        </w:rPr>
        <w:t> </w:t>
      </w:r>
      <w:r>
        <w:rPr>
          <w:sz w:val="24"/>
          <w:u w:val="single"/>
        </w:rPr>
        <w:t>of</w:t>
      </w:r>
      <w:r>
        <w:rPr>
          <w:spacing w:val="-6"/>
          <w:sz w:val="24"/>
          <w:u w:val="single"/>
        </w:rPr>
        <w:t> </w:t>
      </w:r>
      <w:r>
        <w:rPr>
          <w:sz w:val="24"/>
          <w:u w:val="single"/>
        </w:rPr>
        <w:t>Enforcement</w:t>
      </w:r>
      <w:r>
        <w:rPr>
          <w:spacing w:val="-6"/>
          <w:sz w:val="24"/>
          <w:u w:val="single"/>
        </w:rPr>
        <w:t> </w:t>
      </w:r>
      <w:r>
        <w:rPr>
          <w:spacing w:val="-2"/>
          <w:sz w:val="24"/>
          <w:u w:val="single"/>
        </w:rPr>
        <w:t>Sanctions</w:t>
      </w:r>
      <w:r>
        <w:rPr>
          <w:spacing w:val="-2"/>
          <w:sz w:val="24"/>
        </w:rPr>
        <w:t>.</w:t>
      </w:r>
    </w:p>
    <w:p>
      <w:pPr>
        <w:pStyle w:val="ListParagraph"/>
        <w:numPr>
          <w:ilvl w:val="3"/>
          <w:numId w:val="54"/>
        </w:numPr>
        <w:tabs>
          <w:tab w:pos="2183" w:val="left" w:leader="none"/>
        </w:tabs>
        <w:spacing w:line="235" w:lineRule="auto" w:before="2" w:after="0"/>
        <w:ind w:left="1715" w:right="155" w:firstLine="0"/>
        <w:jc w:val="both"/>
        <w:rPr>
          <w:sz w:val="24"/>
        </w:rPr>
      </w:pPr>
      <w:r>
        <w:rPr>
          <w:sz w:val="24"/>
        </w:rPr>
        <w:t>The</w:t>
      </w:r>
      <w:r>
        <w:rPr>
          <w:spacing w:val="-8"/>
          <w:sz w:val="24"/>
        </w:rPr>
        <w:t> </w:t>
      </w:r>
      <w:r>
        <w:rPr>
          <w:sz w:val="24"/>
        </w:rPr>
        <w:t>Department</w:t>
      </w:r>
      <w:r>
        <w:rPr>
          <w:spacing w:val="-3"/>
          <w:sz w:val="24"/>
        </w:rPr>
        <w:t> </w:t>
      </w:r>
      <w:r>
        <w:rPr>
          <w:sz w:val="24"/>
        </w:rPr>
        <w:t>considers</w:t>
      </w:r>
      <w:r>
        <w:rPr>
          <w:spacing w:val="-3"/>
          <w:sz w:val="24"/>
        </w:rPr>
        <w:t> </w:t>
      </w:r>
      <w:r>
        <w:rPr>
          <w:sz w:val="24"/>
        </w:rPr>
        <w:t>violations</w:t>
      </w:r>
      <w:r>
        <w:rPr>
          <w:spacing w:val="-3"/>
          <w:sz w:val="24"/>
        </w:rPr>
        <w:t> </w:t>
      </w:r>
      <w:r>
        <w:rPr>
          <w:sz w:val="24"/>
        </w:rPr>
        <w:t>of</w:t>
      </w:r>
      <w:r>
        <w:rPr>
          <w:spacing w:val="-3"/>
          <w:sz w:val="24"/>
        </w:rPr>
        <w:t> </w:t>
      </w:r>
      <w:r>
        <w:rPr>
          <w:sz w:val="24"/>
        </w:rPr>
        <w:t>Severity</w:t>
      </w:r>
      <w:r>
        <w:rPr>
          <w:spacing w:val="-10"/>
          <w:sz w:val="24"/>
        </w:rPr>
        <w:t> </w:t>
      </w:r>
      <w:r>
        <w:rPr>
          <w:sz w:val="24"/>
        </w:rPr>
        <w:t>Levels</w:t>
      </w:r>
      <w:r>
        <w:rPr>
          <w:spacing w:val="-3"/>
          <w:sz w:val="24"/>
        </w:rPr>
        <w:t> </w:t>
      </w:r>
      <w:r>
        <w:rPr>
          <w:sz w:val="24"/>
        </w:rPr>
        <w:t>I,</w:t>
      </w:r>
      <w:r>
        <w:rPr>
          <w:spacing w:val="-3"/>
          <w:sz w:val="24"/>
        </w:rPr>
        <w:t> </w:t>
      </w:r>
      <w:r>
        <w:rPr>
          <w:sz w:val="24"/>
        </w:rPr>
        <w:t>II</w:t>
      </w:r>
      <w:r>
        <w:rPr>
          <w:spacing w:val="-9"/>
          <w:sz w:val="24"/>
        </w:rPr>
        <w:t> </w:t>
      </w:r>
      <w:r>
        <w:rPr>
          <w:sz w:val="24"/>
        </w:rPr>
        <w:t>or</w:t>
      </w:r>
      <w:r>
        <w:rPr>
          <w:spacing w:val="-3"/>
          <w:sz w:val="24"/>
        </w:rPr>
        <w:t> </w:t>
      </w:r>
      <w:r>
        <w:rPr>
          <w:sz w:val="24"/>
        </w:rPr>
        <w:t>III</w:t>
      </w:r>
      <w:r>
        <w:rPr>
          <w:spacing w:val="-9"/>
          <w:sz w:val="24"/>
        </w:rPr>
        <w:t> </w:t>
      </w:r>
      <w:r>
        <w:rPr>
          <w:sz w:val="24"/>
        </w:rPr>
        <w:t>to</w:t>
      </w:r>
      <w:r>
        <w:rPr>
          <w:spacing w:val="-3"/>
          <w:sz w:val="24"/>
        </w:rPr>
        <w:t> </w:t>
      </w:r>
      <w:r>
        <w:rPr>
          <w:sz w:val="24"/>
        </w:rPr>
        <w:t>be</w:t>
      </w:r>
      <w:r>
        <w:rPr>
          <w:spacing w:val="-3"/>
          <w:sz w:val="24"/>
        </w:rPr>
        <w:t> </w:t>
      </w:r>
      <w:r>
        <w:rPr>
          <w:sz w:val="24"/>
        </w:rPr>
        <w:t>of</w:t>
      </w:r>
      <w:r>
        <w:rPr>
          <w:spacing w:val="-3"/>
          <w:sz w:val="24"/>
        </w:rPr>
        <w:t> </w:t>
      </w:r>
      <w:r>
        <w:rPr>
          <w:sz w:val="24"/>
        </w:rPr>
        <w:t>significant regulatory</w:t>
      </w:r>
      <w:r>
        <w:rPr>
          <w:spacing w:val="-13"/>
          <w:sz w:val="24"/>
        </w:rPr>
        <w:t> </w:t>
      </w:r>
      <w:r>
        <w:rPr>
          <w:sz w:val="24"/>
        </w:rPr>
        <w:t>concern.</w:t>
      </w:r>
      <w:r>
        <w:rPr>
          <w:spacing w:val="40"/>
          <w:sz w:val="24"/>
        </w:rPr>
        <w:t> </w:t>
      </w:r>
      <w:r>
        <w:rPr>
          <w:sz w:val="24"/>
        </w:rPr>
        <w:t>When</w:t>
      </w:r>
      <w:r>
        <w:rPr>
          <w:spacing w:val="-5"/>
          <w:sz w:val="24"/>
        </w:rPr>
        <w:t> </w:t>
      </w:r>
      <w:r>
        <w:rPr>
          <w:sz w:val="24"/>
        </w:rPr>
        <w:t>Severity</w:t>
      </w:r>
      <w:r>
        <w:rPr>
          <w:spacing w:val="-13"/>
          <w:sz w:val="24"/>
        </w:rPr>
        <w:t> </w:t>
      </w:r>
      <w:r>
        <w:rPr>
          <w:sz w:val="24"/>
        </w:rPr>
        <w:t>Level</w:t>
      </w:r>
      <w:r>
        <w:rPr>
          <w:spacing w:val="-5"/>
          <w:sz w:val="24"/>
        </w:rPr>
        <w:t> </w:t>
      </w:r>
      <w:r>
        <w:rPr>
          <w:sz w:val="24"/>
        </w:rPr>
        <w:t>I,</w:t>
      </w:r>
      <w:r>
        <w:rPr>
          <w:spacing w:val="-5"/>
          <w:sz w:val="24"/>
        </w:rPr>
        <w:t> </w:t>
      </w:r>
      <w:r>
        <w:rPr>
          <w:sz w:val="24"/>
        </w:rPr>
        <w:t>II</w:t>
      </w:r>
      <w:r>
        <w:rPr>
          <w:spacing w:val="-11"/>
          <w:sz w:val="24"/>
        </w:rPr>
        <w:t> </w:t>
      </w:r>
      <w:r>
        <w:rPr>
          <w:sz w:val="24"/>
        </w:rPr>
        <w:t>or</w:t>
      </w:r>
      <w:r>
        <w:rPr>
          <w:spacing w:val="-6"/>
          <w:sz w:val="24"/>
        </w:rPr>
        <w:t> </w:t>
      </w:r>
      <w:r>
        <w:rPr>
          <w:sz w:val="24"/>
        </w:rPr>
        <w:t>III</w:t>
      </w:r>
      <w:r>
        <w:rPr>
          <w:spacing w:val="-9"/>
          <w:sz w:val="24"/>
        </w:rPr>
        <w:t> </w:t>
      </w:r>
      <w:r>
        <w:rPr>
          <w:sz w:val="24"/>
        </w:rPr>
        <w:t>violations</w:t>
      </w:r>
      <w:r>
        <w:rPr>
          <w:spacing w:val="-5"/>
          <w:sz w:val="24"/>
        </w:rPr>
        <w:t> </w:t>
      </w:r>
      <w:r>
        <w:rPr>
          <w:sz w:val="24"/>
        </w:rPr>
        <w:t>occur,</w:t>
      </w:r>
      <w:r>
        <w:rPr>
          <w:spacing w:val="-5"/>
          <w:sz w:val="24"/>
        </w:rPr>
        <w:t> </w:t>
      </w:r>
      <w:r>
        <w:rPr>
          <w:sz w:val="24"/>
        </w:rPr>
        <w:t>the</w:t>
      </w:r>
      <w:r>
        <w:rPr>
          <w:spacing w:val="-7"/>
          <w:sz w:val="24"/>
        </w:rPr>
        <w:t> </w:t>
      </w:r>
      <w:r>
        <w:rPr>
          <w:sz w:val="24"/>
        </w:rPr>
        <w:t>Department</w:t>
      </w:r>
      <w:r>
        <w:rPr>
          <w:spacing w:val="-5"/>
          <w:sz w:val="24"/>
        </w:rPr>
        <w:t> </w:t>
      </w:r>
      <w:r>
        <w:rPr>
          <w:sz w:val="24"/>
        </w:rPr>
        <w:t>will, where necessary,</w:t>
      </w:r>
      <w:r>
        <w:rPr>
          <w:sz w:val="24"/>
        </w:rPr>
        <w:t> issue orders in conjunction with civil penalties to achieve immediate corrective actions and to deter further recurrence of serious violations.</w:t>
      </w:r>
      <w:r>
        <w:rPr>
          <w:spacing w:val="40"/>
          <w:sz w:val="24"/>
        </w:rPr>
        <w:t> </w:t>
      </w:r>
      <w:r>
        <w:rPr>
          <w:sz w:val="24"/>
        </w:rPr>
        <w:t>The Department carefully</w:t>
      </w:r>
      <w:r>
        <w:rPr>
          <w:spacing w:val="-15"/>
          <w:sz w:val="24"/>
        </w:rPr>
        <w:t> </w:t>
      </w:r>
      <w:r>
        <w:rPr>
          <w:sz w:val="24"/>
        </w:rPr>
        <w:t>considers</w:t>
      </w:r>
      <w:r>
        <w:rPr>
          <w:spacing w:val="-15"/>
          <w:sz w:val="24"/>
        </w:rPr>
        <w:t> </w:t>
      </w:r>
      <w:r>
        <w:rPr>
          <w:sz w:val="24"/>
        </w:rPr>
        <w:t>the</w:t>
      </w:r>
      <w:r>
        <w:rPr>
          <w:spacing w:val="-15"/>
          <w:sz w:val="24"/>
        </w:rPr>
        <w:t> </w:t>
      </w:r>
      <w:r>
        <w:rPr>
          <w:sz w:val="24"/>
        </w:rPr>
        <w:t>circumstances</w:t>
      </w:r>
      <w:r>
        <w:rPr>
          <w:spacing w:val="-12"/>
          <w:sz w:val="24"/>
        </w:rPr>
        <w:t> </w:t>
      </w:r>
      <w:r>
        <w:rPr>
          <w:sz w:val="24"/>
        </w:rPr>
        <w:t>of</w:t>
      </w:r>
      <w:r>
        <w:rPr>
          <w:spacing w:val="-10"/>
          <w:sz w:val="24"/>
        </w:rPr>
        <w:t> </w:t>
      </w:r>
      <w:r>
        <w:rPr>
          <w:sz w:val="24"/>
        </w:rPr>
        <w:t>each</w:t>
      </w:r>
      <w:r>
        <w:rPr>
          <w:spacing w:val="-10"/>
          <w:sz w:val="24"/>
        </w:rPr>
        <w:t> </w:t>
      </w:r>
      <w:r>
        <w:rPr>
          <w:sz w:val="24"/>
        </w:rPr>
        <w:t>case</w:t>
      </w:r>
      <w:r>
        <w:rPr>
          <w:spacing w:val="-12"/>
          <w:sz w:val="24"/>
        </w:rPr>
        <w:t> </w:t>
      </w:r>
      <w:r>
        <w:rPr>
          <w:sz w:val="24"/>
        </w:rPr>
        <w:t>in</w:t>
      </w:r>
      <w:r>
        <w:rPr>
          <w:spacing w:val="-10"/>
          <w:sz w:val="24"/>
        </w:rPr>
        <w:t> </w:t>
      </w:r>
      <w:r>
        <w:rPr>
          <w:sz w:val="24"/>
        </w:rPr>
        <w:t>selecting</w:t>
      </w:r>
      <w:r>
        <w:rPr>
          <w:spacing w:val="-12"/>
          <w:sz w:val="24"/>
        </w:rPr>
        <w:t> </w:t>
      </w:r>
      <w:r>
        <w:rPr>
          <w:sz w:val="24"/>
        </w:rPr>
        <w:t>and</w:t>
      </w:r>
      <w:r>
        <w:rPr>
          <w:spacing w:val="-10"/>
          <w:sz w:val="24"/>
        </w:rPr>
        <w:t> </w:t>
      </w:r>
      <w:r>
        <w:rPr>
          <w:sz w:val="24"/>
        </w:rPr>
        <w:t>applying</w:t>
      </w:r>
      <w:r>
        <w:rPr>
          <w:spacing w:val="-14"/>
          <w:sz w:val="24"/>
        </w:rPr>
        <w:t> </w:t>
      </w:r>
      <w:r>
        <w:rPr>
          <w:sz w:val="24"/>
        </w:rPr>
        <w:t>the</w:t>
      </w:r>
      <w:r>
        <w:rPr>
          <w:spacing w:val="-15"/>
          <w:sz w:val="24"/>
        </w:rPr>
        <w:t> </w:t>
      </w:r>
      <w:r>
        <w:rPr>
          <w:sz w:val="24"/>
        </w:rPr>
        <w:t>sanction(s) appropriate to the case in accordance with the criteria</w:t>
      </w:r>
      <w:r>
        <w:rPr>
          <w:spacing w:val="-3"/>
          <w:sz w:val="24"/>
        </w:rPr>
        <w:t> </w:t>
      </w:r>
      <w:r>
        <w:rPr>
          <w:sz w:val="24"/>
        </w:rPr>
        <w:t>described in 105 CMR 120.016(D).</w:t>
      </w:r>
    </w:p>
    <w:p>
      <w:pPr>
        <w:pStyle w:val="ListParagraph"/>
        <w:numPr>
          <w:ilvl w:val="3"/>
          <w:numId w:val="54"/>
        </w:numPr>
        <w:tabs>
          <w:tab w:pos="2168" w:val="left" w:leader="none"/>
        </w:tabs>
        <w:spacing w:line="235" w:lineRule="auto" w:before="5" w:after="0"/>
        <w:ind w:left="1715" w:right="154" w:firstLine="0"/>
        <w:jc w:val="both"/>
        <w:rPr>
          <w:sz w:val="24"/>
        </w:rPr>
      </w:pPr>
      <w:r>
        <w:rPr>
          <w:sz w:val="24"/>
        </w:rPr>
        <w:t>The</w:t>
      </w:r>
      <w:r>
        <w:rPr>
          <w:spacing w:val="-12"/>
          <w:sz w:val="24"/>
        </w:rPr>
        <w:t> </w:t>
      </w:r>
      <w:r>
        <w:rPr>
          <w:sz w:val="24"/>
        </w:rPr>
        <w:t>progression</w:t>
      </w:r>
      <w:r>
        <w:rPr>
          <w:spacing w:val="-10"/>
          <w:sz w:val="24"/>
        </w:rPr>
        <w:t> </w:t>
      </w:r>
      <w:r>
        <w:rPr>
          <w:sz w:val="24"/>
        </w:rPr>
        <w:t>of</w:t>
      </w:r>
      <w:r>
        <w:rPr>
          <w:spacing w:val="-10"/>
          <w:sz w:val="24"/>
        </w:rPr>
        <w:t> </w:t>
      </w:r>
      <w:r>
        <w:rPr>
          <w:sz w:val="24"/>
        </w:rPr>
        <w:t>enforcement</w:t>
      </w:r>
      <w:r>
        <w:rPr>
          <w:spacing w:val="-7"/>
          <w:sz w:val="24"/>
        </w:rPr>
        <w:t> </w:t>
      </w:r>
      <w:r>
        <w:rPr>
          <w:sz w:val="24"/>
        </w:rPr>
        <w:t>actions</w:t>
      </w:r>
      <w:r>
        <w:rPr>
          <w:spacing w:val="-9"/>
          <w:sz w:val="24"/>
        </w:rPr>
        <w:t> </w:t>
      </w:r>
      <w:r>
        <w:rPr>
          <w:sz w:val="24"/>
        </w:rPr>
        <w:t>for</w:t>
      </w:r>
      <w:r>
        <w:rPr>
          <w:spacing w:val="-11"/>
          <w:sz w:val="24"/>
        </w:rPr>
        <w:t> </w:t>
      </w:r>
      <w:r>
        <w:rPr>
          <w:sz w:val="24"/>
        </w:rPr>
        <w:t>similar</w:t>
      </w:r>
      <w:r>
        <w:rPr>
          <w:spacing w:val="-11"/>
          <w:sz w:val="24"/>
        </w:rPr>
        <w:t> </w:t>
      </w:r>
      <w:r>
        <w:rPr>
          <w:sz w:val="24"/>
        </w:rPr>
        <w:t>violations</w:t>
      </w:r>
      <w:r>
        <w:rPr>
          <w:spacing w:val="-7"/>
          <w:sz w:val="24"/>
        </w:rPr>
        <w:t> </w:t>
      </w:r>
      <w:r>
        <w:rPr>
          <w:sz w:val="24"/>
        </w:rPr>
        <w:t>will</w:t>
      </w:r>
      <w:r>
        <w:rPr>
          <w:spacing w:val="-10"/>
          <w:sz w:val="24"/>
        </w:rPr>
        <w:t> </w:t>
      </w:r>
      <w:r>
        <w:rPr>
          <w:sz w:val="24"/>
        </w:rPr>
        <w:t>usually</w:t>
      </w:r>
      <w:r>
        <w:rPr>
          <w:spacing w:val="-15"/>
          <w:sz w:val="24"/>
        </w:rPr>
        <w:t> </w:t>
      </w:r>
      <w:r>
        <w:rPr>
          <w:sz w:val="24"/>
        </w:rPr>
        <w:t>be</w:t>
      </w:r>
      <w:r>
        <w:rPr>
          <w:spacing w:val="-7"/>
          <w:sz w:val="24"/>
        </w:rPr>
        <w:t> </w:t>
      </w:r>
      <w:r>
        <w:rPr>
          <w:sz w:val="24"/>
        </w:rPr>
        <w:t>based</w:t>
      </w:r>
      <w:r>
        <w:rPr>
          <w:spacing w:val="-7"/>
          <w:sz w:val="24"/>
        </w:rPr>
        <w:t> </w:t>
      </w:r>
      <w:r>
        <w:rPr>
          <w:sz w:val="24"/>
        </w:rPr>
        <w:t>on similar violations at an individual facility and not on similar violations under the same license.</w:t>
      </w:r>
      <w:r>
        <w:rPr>
          <w:spacing w:val="40"/>
          <w:sz w:val="24"/>
        </w:rPr>
        <w:t> </w:t>
      </w:r>
      <w:r>
        <w:rPr>
          <w:sz w:val="24"/>
        </w:rPr>
        <w:t>However, under some circumstances, </w:t>
      </w:r>
      <w:r>
        <w:rPr>
          <w:i/>
          <w:sz w:val="24"/>
        </w:rPr>
        <w:t>e.g.</w:t>
      </w:r>
      <w:r>
        <w:rPr>
          <w:sz w:val="24"/>
        </w:rPr>
        <w:t>, where there is common control over some</w:t>
      </w:r>
      <w:r>
        <w:rPr>
          <w:spacing w:val="-15"/>
          <w:sz w:val="24"/>
        </w:rPr>
        <w:t> </w:t>
      </w:r>
      <w:r>
        <w:rPr>
          <w:sz w:val="24"/>
        </w:rPr>
        <w:t>facet</w:t>
      </w:r>
      <w:r>
        <w:rPr>
          <w:spacing w:val="-15"/>
          <w:sz w:val="24"/>
        </w:rPr>
        <w:t> </w:t>
      </w:r>
      <w:r>
        <w:rPr>
          <w:sz w:val="24"/>
        </w:rPr>
        <w:t>of</w:t>
      </w:r>
      <w:r>
        <w:rPr>
          <w:spacing w:val="-13"/>
          <w:sz w:val="24"/>
        </w:rPr>
        <w:t> </w:t>
      </w:r>
      <w:r>
        <w:rPr>
          <w:sz w:val="24"/>
        </w:rPr>
        <w:t>facility</w:t>
      </w:r>
      <w:r>
        <w:rPr>
          <w:spacing w:val="-15"/>
          <w:sz w:val="24"/>
        </w:rPr>
        <w:t> </w:t>
      </w:r>
      <w:r>
        <w:rPr>
          <w:sz w:val="24"/>
        </w:rPr>
        <w:t>operations,</w:t>
      </w:r>
      <w:r>
        <w:rPr>
          <w:spacing w:val="-10"/>
          <w:sz w:val="24"/>
        </w:rPr>
        <w:t> </w:t>
      </w:r>
      <w:r>
        <w:rPr>
          <w:sz w:val="24"/>
        </w:rPr>
        <w:t>similar</w:t>
      </w:r>
      <w:r>
        <w:rPr>
          <w:spacing w:val="-14"/>
          <w:sz w:val="24"/>
        </w:rPr>
        <w:t> </w:t>
      </w:r>
      <w:r>
        <w:rPr>
          <w:sz w:val="24"/>
        </w:rPr>
        <w:t>violations</w:t>
      </w:r>
      <w:r>
        <w:rPr>
          <w:spacing w:val="-10"/>
          <w:sz w:val="24"/>
        </w:rPr>
        <w:t> </w:t>
      </w:r>
      <w:r>
        <w:rPr>
          <w:sz w:val="24"/>
        </w:rPr>
        <w:t>may</w:t>
      </w:r>
      <w:r>
        <w:rPr>
          <w:spacing w:val="-15"/>
          <w:sz w:val="24"/>
        </w:rPr>
        <w:t> </w:t>
      </w:r>
      <w:r>
        <w:rPr>
          <w:sz w:val="24"/>
        </w:rPr>
        <w:t>be</w:t>
      </w:r>
      <w:r>
        <w:rPr>
          <w:spacing w:val="-14"/>
          <w:sz w:val="24"/>
        </w:rPr>
        <w:t> </w:t>
      </w:r>
      <w:r>
        <w:rPr>
          <w:sz w:val="24"/>
        </w:rPr>
        <w:t>charged</w:t>
      </w:r>
      <w:r>
        <w:rPr>
          <w:spacing w:val="-14"/>
          <w:sz w:val="24"/>
        </w:rPr>
        <w:t> </w:t>
      </w:r>
      <w:r>
        <w:rPr>
          <w:sz w:val="24"/>
        </w:rPr>
        <w:t>even</w:t>
      </w:r>
      <w:r>
        <w:rPr>
          <w:spacing w:val="-14"/>
          <w:sz w:val="24"/>
        </w:rPr>
        <w:t> </w:t>
      </w:r>
      <w:r>
        <w:rPr>
          <w:sz w:val="24"/>
        </w:rPr>
        <w:t>though</w:t>
      </w:r>
      <w:r>
        <w:rPr>
          <w:spacing w:val="-14"/>
          <w:sz w:val="24"/>
        </w:rPr>
        <w:t> </w:t>
      </w:r>
      <w:r>
        <w:rPr>
          <w:sz w:val="24"/>
        </w:rPr>
        <w:t>the</w:t>
      </w:r>
      <w:r>
        <w:rPr>
          <w:spacing w:val="-15"/>
          <w:sz w:val="24"/>
        </w:rPr>
        <w:t> </w:t>
      </w:r>
      <w:r>
        <w:rPr>
          <w:sz w:val="24"/>
        </w:rPr>
        <w:t>second violation</w:t>
      </w:r>
      <w:r>
        <w:rPr>
          <w:spacing w:val="-2"/>
          <w:sz w:val="24"/>
        </w:rPr>
        <w:t> </w:t>
      </w:r>
      <w:r>
        <w:rPr>
          <w:sz w:val="24"/>
        </w:rPr>
        <w:t>occurred</w:t>
      </w:r>
      <w:r>
        <w:rPr>
          <w:spacing w:val="-2"/>
          <w:sz w:val="24"/>
        </w:rPr>
        <w:t> </w:t>
      </w:r>
      <w:r>
        <w:rPr>
          <w:sz w:val="24"/>
        </w:rPr>
        <w:t>at</w:t>
      </w:r>
      <w:r>
        <w:rPr>
          <w:spacing w:val="-2"/>
          <w:sz w:val="24"/>
        </w:rPr>
        <w:t> </w:t>
      </w:r>
      <w:r>
        <w:rPr>
          <w:sz w:val="24"/>
        </w:rPr>
        <w:t>a</w:t>
      </w:r>
      <w:r>
        <w:rPr>
          <w:spacing w:val="-5"/>
          <w:sz w:val="24"/>
        </w:rPr>
        <w:t> </w:t>
      </w:r>
      <w:r>
        <w:rPr>
          <w:sz w:val="24"/>
        </w:rPr>
        <w:t>different</w:t>
      </w:r>
      <w:r>
        <w:rPr>
          <w:spacing w:val="-2"/>
          <w:sz w:val="24"/>
        </w:rPr>
        <w:t> </w:t>
      </w:r>
      <w:r>
        <w:rPr>
          <w:sz w:val="24"/>
        </w:rPr>
        <w:t>facility</w:t>
      </w:r>
      <w:r>
        <w:rPr>
          <w:spacing w:val="-11"/>
          <w:sz w:val="24"/>
        </w:rPr>
        <w:t> </w:t>
      </w:r>
      <w:r>
        <w:rPr>
          <w:sz w:val="24"/>
        </w:rPr>
        <w:t>or</w:t>
      </w:r>
      <w:r>
        <w:rPr>
          <w:spacing w:val="-5"/>
          <w:sz w:val="24"/>
        </w:rPr>
        <w:t> </w:t>
      </w:r>
      <w:r>
        <w:rPr>
          <w:sz w:val="24"/>
        </w:rPr>
        <w:t>under</w:t>
      </w:r>
      <w:r>
        <w:rPr>
          <w:spacing w:val="-3"/>
          <w:sz w:val="24"/>
        </w:rPr>
        <w:t> </w:t>
      </w:r>
      <w:r>
        <w:rPr>
          <w:sz w:val="24"/>
        </w:rPr>
        <w:t>a</w:t>
      </w:r>
      <w:r>
        <w:rPr>
          <w:spacing w:val="-9"/>
          <w:sz w:val="24"/>
        </w:rPr>
        <w:t> </w:t>
      </w:r>
      <w:r>
        <w:rPr>
          <w:sz w:val="24"/>
        </w:rPr>
        <w:t>different</w:t>
      </w:r>
      <w:r>
        <w:rPr>
          <w:spacing w:val="-7"/>
          <w:sz w:val="24"/>
        </w:rPr>
        <w:t> </w:t>
      </w:r>
      <w:r>
        <w:rPr>
          <w:sz w:val="24"/>
        </w:rPr>
        <w:t>license.</w:t>
      </w:r>
      <w:r>
        <w:rPr>
          <w:spacing w:val="40"/>
          <w:sz w:val="24"/>
        </w:rPr>
        <w:t> </w:t>
      </w:r>
      <w:r>
        <w:rPr>
          <w:sz w:val="24"/>
        </w:rPr>
        <w:t>For</w:t>
      </w:r>
      <w:r>
        <w:rPr>
          <w:spacing w:val="-9"/>
          <w:sz w:val="24"/>
        </w:rPr>
        <w:t> </w:t>
      </w:r>
      <w:r>
        <w:rPr>
          <w:sz w:val="24"/>
        </w:rPr>
        <w:t>example,</w:t>
      </w:r>
      <w:r>
        <w:rPr>
          <w:spacing w:val="-2"/>
          <w:sz w:val="24"/>
        </w:rPr>
        <w:t> </w:t>
      </w:r>
      <w:r>
        <w:rPr>
          <w:sz w:val="24"/>
        </w:rPr>
        <w:t>a</w:t>
      </w:r>
      <w:r>
        <w:rPr>
          <w:spacing w:val="-6"/>
          <w:sz w:val="24"/>
        </w:rPr>
        <w:t> </w:t>
      </w:r>
      <w:r>
        <w:rPr>
          <w:sz w:val="24"/>
        </w:rPr>
        <w:t>health </w:t>
      </w:r>
      <w:r>
        <w:rPr>
          <w:w w:val="95"/>
          <w:sz w:val="24"/>
        </w:rPr>
        <w:t>physics violation at one division of a dual unit hospital that repeats an earlier violation of the </w:t>
      </w:r>
      <w:r>
        <w:rPr>
          <w:sz w:val="24"/>
        </w:rPr>
        <w:t>other division might be considered similar.</w:t>
      </w:r>
    </w:p>
    <w:p>
      <w:pPr>
        <w:pStyle w:val="BodyText"/>
        <w:spacing w:before="6"/>
        <w:rPr>
          <w:sz w:val="18"/>
        </w:rPr>
      </w:pPr>
    </w:p>
    <w:p>
      <w:pPr>
        <w:pStyle w:val="ListParagraph"/>
        <w:numPr>
          <w:ilvl w:val="2"/>
          <w:numId w:val="54"/>
        </w:numPr>
        <w:tabs>
          <w:tab w:pos="1826" w:val="left" w:leader="none"/>
        </w:tabs>
        <w:spacing w:line="274" w:lineRule="exact" w:before="59" w:after="0"/>
        <w:ind w:left="1825" w:right="0" w:hanging="466"/>
        <w:jc w:val="both"/>
        <w:rPr>
          <w:sz w:val="24"/>
        </w:rPr>
      </w:pPr>
      <w:r>
        <w:rPr>
          <w:sz w:val="24"/>
          <w:u w:val="single"/>
        </w:rPr>
        <w:t>Criminal</w:t>
      </w:r>
      <w:r>
        <w:rPr>
          <w:spacing w:val="16"/>
          <w:sz w:val="24"/>
          <w:u w:val="single"/>
        </w:rPr>
        <w:t> </w:t>
      </w:r>
      <w:r>
        <w:rPr>
          <w:sz w:val="24"/>
          <w:u w:val="single"/>
        </w:rPr>
        <w:t>Enforcement</w:t>
      </w:r>
      <w:r>
        <w:rPr>
          <w:sz w:val="24"/>
        </w:rPr>
        <w:t>.</w:t>
      </w:r>
      <w:r>
        <w:rPr>
          <w:spacing w:val="57"/>
          <w:w w:val="150"/>
          <w:sz w:val="24"/>
        </w:rPr>
        <w:t> </w:t>
      </w:r>
      <w:r>
        <w:rPr>
          <w:sz w:val="24"/>
        </w:rPr>
        <w:t>The</w:t>
      </w:r>
      <w:r>
        <w:rPr>
          <w:spacing w:val="14"/>
          <w:sz w:val="24"/>
        </w:rPr>
        <w:t> </w:t>
      </w:r>
      <w:r>
        <w:rPr>
          <w:sz w:val="24"/>
        </w:rPr>
        <w:t>Department</w:t>
      </w:r>
      <w:r>
        <w:rPr>
          <w:spacing w:val="16"/>
          <w:sz w:val="24"/>
        </w:rPr>
        <w:t> </w:t>
      </w:r>
      <w:r>
        <w:rPr>
          <w:sz w:val="24"/>
        </w:rPr>
        <w:t>may</w:t>
      </w:r>
      <w:r>
        <w:rPr>
          <w:spacing w:val="8"/>
          <w:sz w:val="24"/>
        </w:rPr>
        <w:t> </w:t>
      </w:r>
      <w:r>
        <w:rPr>
          <w:sz w:val="24"/>
        </w:rPr>
        <w:t>elect</w:t>
      </w:r>
      <w:r>
        <w:rPr>
          <w:spacing w:val="16"/>
          <w:sz w:val="24"/>
        </w:rPr>
        <w:t> </w:t>
      </w:r>
      <w:r>
        <w:rPr>
          <w:sz w:val="24"/>
        </w:rPr>
        <w:t>to</w:t>
      </w:r>
      <w:r>
        <w:rPr>
          <w:spacing w:val="13"/>
          <w:sz w:val="24"/>
        </w:rPr>
        <w:t> </w:t>
      </w:r>
      <w:r>
        <w:rPr>
          <w:sz w:val="24"/>
        </w:rPr>
        <w:t>enforce</w:t>
      </w:r>
      <w:r>
        <w:rPr>
          <w:spacing w:val="14"/>
          <w:sz w:val="24"/>
        </w:rPr>
        <w:t> </w:t>
      </w:r>
      <w:r>
        <w:rPr>
          <w:sz w:val="24"/>
        </w:rPr>
        <w:t>any</w:t>
      </w:r>
      <w:r>
        <w:rPr>
          <w:spacing w:val="6"/>
          <w:sz w:val="24"/>
        </w:rPr>
        <w:t> </w:t>
      </w:r>
      <w:r>
        <w:rPr>
          <w:sz w:val="24"/>
        </w:rPr>
        <w:t>section</w:t>
      </w:r>
      <w:r>
        <w:rPr>
          <w:spacing w:val="16"/>
          <w:sz w:val="24"/>
        </w:rPr>
        <w:t> </w:t>
      </w:r>
      <w:r>
        <w:rPr>
          <w:sz w:val="24"/>
        </w:rPr>
        <w:t>of</w:t>
      </w:r>
      <w:r>
        <w:rPr>
          <w:spacing w:val="17"/>
          <w:sz w:val="24"/>
        </w:rPr>
        <w:t> </w:t>
      </w:r>
      <w:r>
        <w:rPr>
          <w:sz w:val="24"/>
        </w:rPr>
        <w:t>105</w:t>
      </w:r>
      <w:r>
        <w:rPr>
          <w:spacing w:val="13"/>
          <w:sz w:val="24"/>
        </w:rPr>
        <w:t> </w:t>
      </w:r>
      <w:r>
        <w:rPr>
          <w:spacing w:val="-5"/>
          <w:sz w:val="24"/>
        </w:rPr>
        <w:t>CMR</w:t>
      </w:r>
    </w:p>
    <w:p>
      <w:pPr>
        <w:pStyle w:val="BodyText"/>
        <w:spacing w:line="235" w:lineRule="auto" w:before="2"/>
        <w:ind w:left="1360" w:right="150"/>
        <w:jc w:val="both"/>
      </w:pPr>
      <w:r>
        <w:rPr>
          <w:w w:val="95"/>
        </w:rPr>
        <w:t>120.000 or provision of M.G.L. c. 111, § 5P by</w:t>
      </w:r>
      <w:r>
        <w:rPr>
          <w:spacing w:val="-12"/>
          <w:w w:val="95"/>
        </w:rPr>
        <w:t> </w:t>
      </w:r>
      <w:r>
        <w:rPr>
          <w:w w:val="95"/>
        </w:rPr>
        <w:t>seeking</w:t>
      </w:r>
      <w:r>
        <w:rPr>
          <w:spacing w:val="-4"/>
          <w:w w:val="95"/>
        </w:rPr>
        <w:t> </w:t>
      </w:r>
      <w:r>
        <w:rPr>
          <w:w w:val="95"/>
        </w:rPr>
        <w:t>to have criminal sanctions imposed.</w:t>
      </w:r>
      <w:r>
        <w:rPr>
          <w:spacing w:val="40"/>
        </w:rPr>
        <w:t> </w:t>
      </w:r>
      <w:r>
        <w:rPr>
          <w:w w:val="95"/>
        </w:rPr>
        <w:t>Any </w:t>
      </w:r>
      <w:r>
        <w:rPr/>
        <w:t>person</w:t>
      </w:r>
      <w:r>
        <w:rPr>
          <w:spacing w:val="-1"/>
        </w:rPr>
        <w:t> </w:t>
      </w:r>
      <w:r>
        <w:rPr/>
        <w:t>who</w:t>
      </w:r>
      <w:r>
        <w:rPr>
          <w:spacing w:val="-1"/>
        </w:rPr>
        <w:t> </w:t>
      </w:r>
      <w:r>
        <w:rPr/>
        <w:t>violates</w:t>
      </w:r>
      <w:r>
        <w:rPr>
          <w:spacing w:val="-1"/>
        </w:rPr>
        <w:t> </w:t>
      </w:r>
      <w:r>
        <w:rPr/>
        <w:t>M.G.L.</w:t>
      </w:r>
      <w:r>
        <w:rPr>
          <w:spacing w:val="-1"/>
        </w:rPr>
        <w:t> </w:t>
      </w:r>
      <w:r>
        <w:rPr/>
        <w:t>c.</w:t>
      </w:r>
      <w:r>
        <w:rPr>
          <w:spacing w:val="-1"/>
        </w:rPr>
        <w:t> </w:t>
      </w:r>
      <w:r>
        <w:rPr/>
        <w:t>111,</w:t>
      </w:r>
      <w:r>
        <w:rPr>
          <w:spacing w:val="-1"/>
        </w:rPr>
        <w:t> </w:t>
      </w:r>
      <w:r>
        <w:rPr/>
        <w:t>§</w:t>
      </w:r>
      <w:r>
        <w:rPr>
          <w:spacing w:val="-1"/>
        </w:rPr>
        <w:t> </w:t>
      </w:r>
      <w:r>
        <w:rPr/>
        <w:t>5N</w:t>
      </w:r>
      <w:r>
        <w:rPr>
          <w:spacing w:val="-1"/>
        </w:rPr>
        <w:t> </w:t>
      </w:r>
      <w:r>
        <w:rPr/>
        <w:t>or</w:t>
      </w:r>
      <w:r>
        <w:rPr>
          <w:spacing w:val="-3"/>
        </w:rPr>
        <w:t> </w:t>
      </w:r>
      <w:r>
        <w:rPr/>
        <w:t>§</w:t>
      </w:r>
      <w:r>
        <w:rPr>
          <w:spacing w:val="-1"/>
        </w:rPr>
        <w:t> </w:t>
      </w:r>
      <w:r>
        <w:rPr/>
        <w:t>5O</w:t>
      </w:r>
      <w:r>
        <w:rPr>
          <w:spacing w:val="-1"/>
        </w:rPr>
        <w:t> </w:t>
      </w:r>
      <w:r>
        <w:rPr/>
        <w:t>or any</w:t>
      </w:r>
      <w:r>
        <w:rPr>
          <w:spacing w:val="-8"/>
        </w:rPr>
        <w:t> </w:t>
      </w:r>
      <w:r>
        <w:rPr/>
        <w:t>rule,</w:t>
      </w:r>
      <w:r>
        <w:rPr>
          <w:spacing w:val="-1"/>
        </w:rPr>
        <w:t> </w:t>
      </w:r>
      <w:r>
        <w:rPr/>
        <w:t>regulation,</w:t>
      </w:r>
      <w:r>
        <w:rPr>
          <w:spacing w:val="-1"/>
        </w:rPr>
        <w:t> </w:t>
      </w:r>
      <w:r>
        <w:rPr/>
        <w:t>license,</w:t>
      </w:r>
      <w:r>
        <w:rPr>
          <w:spacing w:val="-1"/>
        </w:rPr>
        <w:t> </w:t>
      </w:r>
      <w:r>
        <w:rPr/>
        <w:t>registration, or order adopted or</w:t>
      </w:r>
      <w:r>
        <w:rPr>
          <w:spacing w:val="1"/>
        </w:rPr>
        <w:t> </w:t>
      </w:r>
      <w:r>
        <w:rPr/>
        <w:t>issued under</w:t>
      </w:r>
      <w:r>
        <w:rPr>
          <w:spacing w:val="-1"/>
        </w:rPr>
        <w:t> </w:t>
      </w:r>
      <w:r>
        <w:rPr/>
        <w:t>said M.G.L.</w:t>
      </w:r>
      <w:r>
        <w:rPr>
          <w:spacing w:val="1"/>
        </w:rPr>
        <w:t> </w:t>
      </w:r>
      <w:r>
        <w:rPr/>
        <w:t>c.</w:t>
      </w:r>
      <w:r>
        <w:rPr>
          <w:spacing w:val="1"/>
        </w:rPr>
        <w:t> </w:t>
      </w:r>
      <w:r>
        <w:rPr/>
        <w:t>111, §</w:t>
      </w:r>
      <w:r>
        <w:rPr>
          <w:spacing w:val="1"/>
        </w:rPr>
        <w:t> </w:t>
      </w:r>
      <w:r>
        <w:rPr/>
        <w:t>5N or</w:t>
      </w:r>
      <w:r>
        <w:rPr>
          <w:spacing w:val="-4"/>
        </w:rPr>
        <w:t> </w:t>
      </w:r>
      <w:r>
        <w:rPr/>
        <w:t>§</w:t>
      </w:r>
      <w:r>
        <w:rPr>
          <w:spacing w:val="-1"/>
        </w:rPr>
        <w:t> </w:t>
      </w:r>
      <w:r>
        <w:rPr/>
        <w:t>5O</w:t>
      </w:r>
      <w:r>
        <w:rPr>
          <w:spacing w:val="-3"/>
        </w:rPr>
        <w:t> </w:t>
      </w:r>
      <w:r>
        <w:rPr/>
        <w:t>shall</w:t>
      </w:r>
      <w:r>
        <w:rPr>
          <w:spacing w:val="-1"/>
        </w:rPr>
        <w:t> </w:t>
      </w:r>
      <w:r>
        <w:rPr/>
        <w:t>be</w:t>
      </w:r>
      <w:r>
        <w:rPr>
          <w:spacing w:val="1"/>
        </w:rPr>
        <w:t> </w:t>
      </w:r>
      <w:r>
        <w:rPr/>
        <w:t>fined not</w:t>
      </w:r>
      <w:r>
        <w:rPr>
          <w:spacing w:val="1"/>
        </w:rPr>
        <w:t> </w:t>
      </w:r>
      <w:r>
        <w:rPr/>
        <w:t>less </w:t>
      </w:r>
      <w:r>
        <w:rPr>
          <w:spacing w:val="-4"/>
        </w:rPr>
        <w:t>than</w:t>
      </w:r>
    </w:p>
    <w:p>
      <w:pPr>
        <w:pStyle w:val="BodyText"/>
        <w:spacing w:line="235" w:lineRule="auto" w:before="2"/>
        <w:ind w:left="1360" w:right="157"/>
        <w:jc w:val="both"/>
      </w:pPr>
      <w:r>
        <w:rPr/>
        <w:t>$100</w:t>
      </w:r>
      <w:r>
        <w:rPr>
          <w:spacing w:val="-6"/>
        </w:rPr>
        <w:t> </w:t>
      </w:r>
      <w:r>
        <w:rPr/>
        <w:t>nor</w:t>
      </w:r>
      <w:r>
        <w:rPr>
          <w:spacing w:val="-6"/>
        </w:rPr>
        <w:t> </w:t>
      </w:r>
      <w:r>
        <w:rPr/>
        <w:t>more</w:t>
      </w:r>
      <w:r>
        <w:rPr>
          <w:spacing w:val="-6"/>
        </w:rPr>
        <w:t> </w:t>
      </w:r>
      <w:r>
        <w:rPr/>
        <w:t>than</w:t>
      </w:r>
      <w:r>
        <w:rPr>
          <w:spacing w:val="-6"/>
        </w:rPr>
        <w:t> </w:t>
      </w:r>
      <w:r>
        <w:rPr/>
        <w:t>$2,000,</w:t>
      </w:r>
      <w:r>
        <w:rPr>
          <w:spacing w:val="-6"/>
        </w:rPr>
        <w:t> </w:t>
      </w:r>
      <w:r>
        <w:rPr/>
        <w:t>or</w:t>
      </w:r>
      <w:r>
        <w:rPr>
          <w:spacing w:val="-6"/>
        </w:rPr>
        <w:t> </w:t>
      </w:r>
      <w:r>
        <w:rPr/>
        <w:t>be</w:t>
      </w:r>
      <w:r>
        <w:rPr>
          <w:spacing w:val="-6"/>
        </w:rPr>
        <w:t> </w:t>
      </w:r>
      <w:r>
        <w:rPr/>
        <w:t>imprisoned</w:t>
      </w:r>
      <w:r>
        <w:rPr>
          <w:spacing w:val="-6"/>
        </w:rPr>
        <w:t> </w:t>
      </w:r>
      <w:r>
        <w:rPr/>
        <w:t>for</w:t>
      </w:r>
      <w:r>
        <w:rPr>
          <w:spacing w:val="-6"/>
        </w:rPr>
        <w:t> </w:t>
      </w:r>
      <w:r>
        <w:rPr/>
        <w:t>a</w:t>
      </w:r>
      <w:r>
        <w:rPr>
          <w:spacing w:val="-3"/>
        </w:rPr>
        <w:t> </w:t>
      </w:r>
      <w:r>
        <w:rPr/>
        <w:t>period</w:t>
      </w:r>
      <w:r>
        <w:rPr>
          <w:spacing w:val="-6"/>
        </w:rPr>
        <w:t> </w:t>
      </w:r>
      <w:r>
        <w:rPr/>
        <w:t>of</w:t>
      </w:r>
      <w:r>
        <w:rPr>
          <w:spacing w:val="-3"/>
        </w:rPr>
        <w:t> </w:t>
      </w:r>
      <w:r>
        <w:rPr/>
        <w:t>not</w:t>
      </w:r>
      <w:r>
        <w:rPr>
          <w:spacing w:val="-3"/>
        </w:rPr>
        <w:t> </w:t>
      </w:r>
      <w:r>
        <w:rPr/>
        <w:t>more</w:t>
      </w:r>
      <w:r>
        <w:rPr>
          <w:spacing w:val="-6"/>
        </w:rPr>
        <w:t> </w:t>
      </w:r>
      <w:r>
        <w:rPr/>
        <w:t>than</w:t>
      </w:r>
      <w:r>
        <w:rPr>
          <w:spacing w:val="-3"/>
        </w:rPr>
        <w:t> </w:t>
      </w:r>
      <w:r>
        <w:rPr/>
        <w:t>two</w:t>
      </w:r>
      <w:r>
        <w:rPr>
          <w:spacing w:val="-3"/>
        </w:rPr>
        <w:t> </w:t>
      </w:r>
      <w:r>
        <w:rPr/>
        <w:t>years,</w:t>
      </w:r>
      <w:r>
        <w:rPr>
          <w:spacing w:val="-3"/>
        </w:rPr>
        <w:t> </w:t>
      </w:r>
      <w:r>
        <w:rPr/>
        <w:t>or</w:t>
      </w:r>
      <w:r>
        <w:rPr>
          <w:spacing w:val="-6"/>
        </w:rPr>
        <w:t> </w:t>
      </w:r>
      <w:r>
        <w:rPr/>
        <w:t>both. Any</w:t>
      </w:r>
      <w:r>
        <w:rPr>
          <w:spacing w:val="-15"/>
        </w:rPr>
        <w:t> </w:t>
      </w:r>
      <w:r>
        <w:rPr/>
        <w:t>person</w:t>
      </w:r>
      <w:r>
        <w:rPr>
          <w:spacing w:val="-15"/>
        </w:rPr>
        <w:t> </w:t>
      </w:r>
      <w:r>
        <w:rPr/>
        <w:t>who</w:t>
      </w:r>
      <w:r>
        <w:rPr>
          <w:spacing w:val="-15"/>
        </w:rPr>
        <w:t> </w:t>
      </w:r>
      <w:r>
        <w:rPr/>
        <w:t>continues</w:t>
      </w:r>
      <w:r>
        <w:rPr>
          <w:spacing w:val="-15"/>
        </w:rPr>
        <w:t> </w:t>
      </w:r>
      <w:r>
        <w:rPr/>
        <w:t>to</w:t>
      </w:r>
      <w:r>
        <w:rPr>
          <w:spacing w:val="-15"/>
        </w:rPr>
        <w:t> </w:t>
      </w:r>
      <w:r>
        <w:rPr/>
        <w:t>violate</w:t>
      </w:r>
      <w:r>
        <w:rPr>
          <w:spacing w:val="-15"/>
        </w:rPr>
        <w:t> </w:t>
      </w:r>
      <w:r>
        <w:rPr/>
        <w:t>the</w:t>
      </w:r>
      <w:r>
        <w:rPr>
          <w:spacing w:val="-15"/>
        </w:rPr>
        <w:t> </w:t>
      </w:r>
      <w:r>
        <w:rPr/>
        <w:t>provisions</w:t>
      </w:r>
      <w:r>
        <w:rPr>
          <w:spacing w:val="-15"/>
        </w:rPr>
        <w:t> </w:t>
      </w:r>
      <w:r>
        <w:rPr/>
        <w:t>of</w:t>
      </w:r>
      <w:r>
        <w:rPr>
          <w:spacing w:val="-15"/>
        </w:rPr>
        <w:t> </w:t>
      </w:r>
      <w:r>
        <w:rPr/>
        <w:t>the</w:t>
      </w:r>
      <w:r>
        <w:rPr>
          <w:spacing w:val="-15"/>
        </w:rPr>
        <w:t> </w:t>
      </w:r>
      <w:r>
        <w:rPr/>
        <w:t>aforementioned</w:t>
      </w:r>
      <w:r>
        <w:rPr>
          <w:spacing w:val="-15"/>
        </w:rPr>
        <w:t> </w:t>
      </w:r>
      <w:r>
        <w:rPr/>
        <w:t>laws</w:t>
      </w:r>
      <w:r>
        <w:rPr>
          <w:spacing w:val="-15"/>
        </w:rPr>
        <w:t> </w:t>
      </w:r>
      <w:r>
        <w:rPr/>
        <w:t>after</w:t>
      </w:r>
      <w:r>
        <w:rPr>
          <w:spacing w:val="-14"/>
        </w:rPr>
        <w:t> </w:t>
      </w:r>
      <w:r>
        <w:rPr/>
        <w:t>due</w:t>
      </w:r>
      <w:r>
        <w:rPr>
          <w:spacing w:val="-15"/>
        </w:rPr>
        <w:t> </w:t>
      </w:r>
      <w:r>
        <w:rPr/>
        <w:t>notice by</w:t>
      </w:r>
      <w:r>
        <w:rPr>
          <w:spacing w:val="-12"/>
        </w:rPr>
        <w:t> </w:t>
      </w:r>
      <w:r>
        <w:rPr/>
        <w:t>the</w:t>
      </w:r>
      <w:r>
        <w:rPr>
          <w:spacing w:val="-6"/>
        </w:rPr>
        <w:t> </w:t>
      </w:r>
      <w:r>
        <w:rPr/>
        <w:t>Department</w:t>
      </w:r>
      <w:r>
        <w:rPr>
          <w:spacing w:val="-6"/>
        </w:rPr>
        <w:t> </w:t>
      </w:r>
      <w:r>
        <w:rPr/>
        <w:t>shall</w:t>
      </w:r>
      <w:r>
        <w:rPr>
          <w:spacing w:val="-6"/>
        </w:rPr>
        <w:t> </w:t>
      </w:r>
      <w:r>
        <w:rPr/>
        <w:t>be</w:t>
      </w:r>
      <w:r>
        <w:rPr>
          <w:spacing w:val="-6"/>
        </w:rPr>
        <w:t> </w:t>
      </w:r>
      <w:r>
        <w:rPr/>
        <w:t>fined</w:t>
      </w:r>
      <w:r>
        <w:rPr>
          <w:spacing w:val="-6"/>
        </w:rPr>
        <w:t> </w:t>
      </w:r>
      <w:r>
        <w:rPr/>
        <w:t>not</w:t>
      </w:r>
      <w:r>
        <w:rPr>
          <w:spacing w:val="-6"/>
        </w:rPr>
        <w:t> </w:t>
      </w:r>
      <w:r>
        <w:rPr/>
        <w:t>less</w:t>
      </w:r>
      <w:r>
        <w:rPr>
          <w:spacing w:val="-6"/>
        </w:rPr>
        <w:t> </w:t>
      </w:r>
      <w:r>
        <w:rPr/>
        <w:t>than</w:t>
      </w:r>
      <w:r>
        <w:rPr>
          <w:spacing w:val="-6"/>
        </w:rPr>
        <w:t> </w:t>
      </w:r>
      <w:r>
        <w:rPr/>
        <w:t>$1,000</w:t>
      </w:r>
      <w:r>
        <w:rPr>
          <w:spacing w:val="-6"/>
        </w:rPr>
        <w:t> </w:t>
      </w:r>
      <w:r>
        <w:rPr/>
        <w:t>nor</w:t>
      </w:r>
      <w:r>
        <w:rPr>
          <w:spacing w:val="-6"/>
        </w:rPr>
        <w:t> </w:t>
      </w:r>
      <w:r>
        <w:rPr/>
        <w:t>more</w:t>
      </w:r>
      <w:r>
        <w:rPr>
          <w:spacing w:val="-6"/>
        </w:rPr>
        <w:t> </w:t>
      </w:r>
      <w:r>
        <w:rPr/>
        <w:t>than</w:t>
      </w:r>
      <w:r>
        <w:rPr>
          <w:spacing w:val="-6"/>
        </w:rPr>
        <w:t> </w:t>
      </w:r>
      <w:r>
        <w:rPr/>
        <w:t>$20,000</w:t>
      </w:r>
      <w:r>
        <w:rPr>
          <w:spacing w:val="-6"/>
        </w:rPr>
        <w:t> </w:t>
      </w:r>
      <w:r>
        <w:rPr/>
        <w:t>or</w:t>
      </w:r>
      <w:r>
        <w:rPr>
          <w:spacing w:val="-6"/>
        </w:rPr>
        <w:t> </w:t>
      </w:r>
      <w:r>
        <w:rPr/>
        <w:t>be</w:t>
      </w:r>
      <w:r>
        <w:rPr>
          <w:spacing w:val="-6"/>
        </w:rPr>
        <w:t> </w:t>
      </w:r>
      <w:r>
        <w:rPr/>
        <w:t>imprisoned for</w:t>
      </w:r>
      <w:r>
        <w:rPr/>
        <w:t> a period of not more than 20 years, or both.</w:t>
      </w:r>
      <w:r>
        <w:rPr>
          <w:spacing w:val="40"/>
        </w:rPr>
        <w:t> </w:t>
      </w:r>
      <w:r>
        <w:rPr/>
        <w:t>After due notice has been issued by the Department, each day of such violation shall constitute a separate offense.</w:t>
      </w:r>
    </w:p>
    <w:p>
      <w:pPr>
        <w:pStyle w:val="BodyText"/>
        <w:spacing w:before="5"/>
        <w:rPr>
          <w:sz w:val="18"/>
        </w:rPr>
      </w:pPr>
    </w:p>
    <w:p>
      <w:pPr>
        <w:pStyle w:val="ListParagraph"/>
        <w:numPr>
          <w:ilvl w:val="2"/>
          <w:numId w:val="54"/>
        </w:numPr>
        <w:tabs>
          <w:tab w:pos="1801" w:val="left" w:leader="none"/>
        </w:tabs>
        <w:spacing w:line="235" w:lineRule="auto" w:before="63" w:after="0"/>
        <w:ind w:left="1360" w:right="154" w:firstLine="0"/>
        <w:jc w:val="both"/>
        <w:rPr>
          <w:sz w:val="24"/>
        </w:rPr>
      </w:pPr>
      <w:r>
        <w:rPr>
          <w:sz w:val="24"/>
          <w:u w:val="single"/>
        </w:rPr>
        <w:t>Judicial</w:t>
      </w:r>
      <w:r>
        <w:rPr>
          <w:spacing w:val="-4"/>
          <w:sz w:val="24"/>
          <w:u w:val="single"/>
        </w:rPr>
        <w:t> </w:t>
      </w:r>
      <w:r>
        <w:rPr>
          <w:sz w:val="24"/>
          <w:u w:val="single"/>
        </w:rPr>
        <w:t>Enforcement</w:t>
      </w:r>
      <w:r>
        <w:rPr>
          <w:sz w:val="24"/>
        </w:rPr>
        <w:t>.</w:t>
      </w:r>
      <w:r>
        <w:rPr>
          <w:spacing w:val="40"/>
          <w:sz w:val="24"/>
        </w:rPr>
        <w:t> </w:t>
      </w:r>
      <w:r>
        <w:rPr>
          <w:sz w:val="24"/>
        </w:rPr>
        <w:t>The</w:t>
      </w:r>
      <w:r>
        <w:rPr>
          <w:spacing w:val="-5"/>
          <w:sz w:val="24"/>
        </w:rPr>
        <w:t> </w:t>
      </w:r>
      <w:r>
        <w:rPr>
          <w:sz w:val="24"/>
        </w:rPr>
        <w:t>Department</w:t>
      </w:r>
      <w:r>
        <w:rPr>
          <w:spacing w:val="-4"/>
          <w:sz w:val="24"/>
        </w:rPr>
        <w:t> </w:t>
      </w:r>
      <w:r>
        <w:rPr>
          <w:sz w:val="24"/>
        </w:rPr>
        <w:t>may</w:t>
      </w:r>
      <w:r>
        <w:rPr>
          <w:spacing w:val="-11"/>
          <w:sz w:val="24"/>
        </w:rPr>
        <w:t> </w:t>
      </w:r>
      <w:r>
        <w:rPr>
          <w:sz w:val="24"/>
        </w:rPr>
        <w:t>apply</w:t>
      </w:r>
      <w:r>
        <w:rPr>
          <w:spacing w:val="-11"/>
          <w:sz w:val="24"/>
        </w:rPr>
        <w:t> </w:t>
      </w:r>
      <w:r>
        <w:rPr>
          <w:sz w:val="24"/>
        </w:rPr>
        <w:t>directly</w:t>
      </w:r>
      <w:r>
        <w:rPr>
          <w:spacing w:val="-10"/>
          <w:sz w:val="24"/>
        </w:rPr>
        <w:t> </w:t>
      </w:r>
      <w:r>
        <w:rPr>
          <w:sz w:val="24"/>
        </w:rPr>
        <w:t>to</w:t>
      </w:r>
      <w:r>
        <w:rPr>
          <w:spacing w:val="-1"/>
          <w:sz w:val="24"/>
        </w:rPr>
        <w:t> </w:t>
      </w:r>
      <w:r>
        <w:rPr>
          <w:sz w:val="24"/>
        </w:rPr>
        <w:t>the</w:t>
      </w:r>
      <w:r>
        <w:rPr>
          <w:spacing w:val="-3"/>
          <w:sz w:val="24"/>
        </w:rPr>
        <w:t> </w:t>
      </w:r>
      <w:r>
        <w:rPr>
          <w:sz w:val="24"/>
        </w:rPr>
        <w:t>Supreme</w:t>
      </w:r>
      <w:r>
        <w:rPr>
          <w:spacing w:val="-1"/>
          <w:sz w:val="24"/>
        </w:rPr>
        <w:t> </w:t>
      </w:r>
      <w:r>
        <w:rPr>
          <w:sz w:val="24"/>
        </w:rPr>
        <w:t>Judicial</w:t>
      </w:r>
      <w:r>
        <w:rPr>
          <w:spacing w:val="-1"/>
          <w:sz w:val="24"/>
        </w:rPr>
        <w:t> </w:t>
      </w:r>
      <w:r>
        <w:rPr>
          <w:sz w:val="24"/>
        </w:rPr>
        <w:t>Court or</w:t>
      </w:r>
      <w:r>
        <w:rPr>
          <w:spacing w:val="-11"/>
          <w:sz w:val="24"/>
        </w:rPr>
        <w:t> </w:t>
      </w:r>
      <w:r>
        <w:rPr>
          <w:sz w:val="24"/>
        </w:rPr>
        <w:t>Superior</w:t>
      </w:r>
      <w:r>
        <w:rPr>
          <w:spacing w:val="-10"/>
          <w:sz w:val="24"/>
        </w:rPr>
        <w:t> </w:t>
      </w:r>
      <w:r>
        <w:rPr>
          <w:sz w:val="24"/>
        </w:rPr>
        <w:t>Court</w:t>
      </w:r>
      <w:r>
        <w:rPr>
          <w:spacing w:val="-11"/>
          <w:sz w:val="24"/>
        </w:rPr>
        <w:t> </w:t>
      </w:r>
      <w:r>
        <w:rPr>
          <w:sz w:val="24"/>
        </w:rPr>
        <w:t>to</w:t>
      </w:r>
      <w:r>
        <w:rPr>
          <w:spacing w:val="-7"/>
          <w:sz w:val="24"/>
        </w:rPr>
        <w:t> </w:t>
      </w:r>
      <w:r>
        <w:rPr>
          <w:sz w:val="24"/>
        </w:rPr>
        <w:t>enforce</w:t>
      </w:r>
      <w:r>
        <w:rPr>
          <w:spacing w:val="-9"/>
          <w:sz w:val="24"/>
        </w:rPr>
        <w:t> </w:t>
      </w:r>
      <w:r>
        <w:rPr>
          <w:sz w:val="24"/>
        </w:rPr>
        <w:t>any</w:t>
      </w:r>
      <w:r>
        <w:rPr>
          <w:spacing w:val="-15"/>
          <w:sz w:val="24"/>
        </w:rPr>
        <w:t> </w:t>
      </w:r>
      <w:r>
        <w:rPr>
          <w:sz w:val="24"/>
        </w:rPr>
        <w:t>provision</w:t>
      </w:r>
      <w:r>
        <w:rPr>
          <w:spacing w:val="-9"/>
          <w:sz w:val="24"/>
        </w:rPr>
        <w:t> </w:t>
      </w:r>
      <w:r>
        <w:rPr>
          <w:sz w:val="24"/>
        </w:rPr>
        <w:t>of</w:t>
      </w:r>
      <w:r>
        <w:rPr>
          <w:spacing w:val="-10"/>
          <w:sz w:val="24"/>
        </w:rPr>
        <w:t> </w:t>
      </w:r>
      <w:r>
        <w:rPr>
          <w:sz w:val="24"/>
        </w:rPr>
        <w:t>M.G.L.</w:t>
      </w:r>
      <w:r>
        <w:rPr>
          <w:spacing w:val="-7"/>
          <w:sz w:val="24"/>
        </w:rPr>
        <w:t> </w:t>
      </w:r>
      <w:r>
        <w:rPr>
          <w:sz w:val="24"/>
        </w:rPr>
        <w:t>c.</w:t>
      </w:r>
      <w:r>
        <w:rPr>
          <w:spacing w:val="-7"/>
          <w:sz w:val="24"/>
        </w:rPr>
        <w:t> </w:t>
      </w:r>
      <w:r>
        <w:rPr>
          <w:sz w:val="24"/>
        </w:rPr>
        <w:t>111,</w:t>
      </w:r>
      <w:r>
        <w:rPr>
          <w:spacing w:val="-7"/>
          <w:sz w:val="24"/>
        </w:rPr>
        <w:t> </w:t>
      </w:r>
      <w:r>
        <w:rPr>
          <w:sz w:val="24"/>
        </w:rPr>
        <w:t>§§</w:t>
      </w:r>
      <w:r>
        <w:rPr>
          <w:spacing w:val="-7"/>
          <w:sz w:val="24"/>
        </w:rPr>
        <w:t> </w:t>
      </w:r>
      <w:r>
        <w:rPr>
          <w:sz w:val="24"/>
        </w:rPr>
        <w:t>5N</w:t>
      </w:r>
      <w:r>
        <w:rPr>
          <w:spacing w:val="-7"/>
          <w:sz w:val="24"/>
        </w:rPr>
        <w:t> </w:t>
      </w:r>
      <w:r>
        <w:rPr>
          <w:sz w:val="24"/>
        </w:rPr>
        <w:t>through</w:t>
      </w:r>
      <w:r>
        <w:rPr>
          <w:spacing w:val="-7"/>
          <w:sz w:val="24"/>
        </w:rPr>
        <w:t> </w:t>
      </w:r>
      <w:r>
        <w:rPr>
          <w:sz w:val="24"/>
        </w:rPr>
        <w:t>5P</w:t>
      </w:r>
      <w:r>
        <w:rPr>
          <w:spacing w:val="-10"/>
          <w:sz w:val="24"/>
        </w:rPr>
        <w:t> </w:t>
      </w:r>
      <w:r>
        <w:rPr>
          <w:sz w:val="24"/>
        </w:rPr>
        <w:t>and/or</w:t>
      </w:r>
      <w:r>
        <w:rPr>
          <w:spacing w:val="-13"/>
          <w:sz w:val="24"/>
        </w:rPr>
        <w:t> </w:t>
      </w:r>
      <w:r>
        <w:rPr>
          <w:sz w:val="24"/>
        </w:rPr>
        <w:t>any</w:t>
      </w:r>
      <w:r>
        <w:rPr>
          <w:spacing w:val="-15"/>
          <w:sz w:val="24"/>
        </w:rPr>
        <w:t> </w:t>
      </w:r>
      <w:r>
        <w:rPr>
          <w:sz w:val="24"/>
        </w:rPr>
        <w:t>rule or</w:t>
      </w:r>
      <w:r>
        <w:rPr>
          <w:spacing w:val="-5"/>
          <w:sz w:val="24"/>
        </w:rPr>
        <w:t> </w:t>
      </w:r>
      <w:r>
        <w:rPr>
          <w:sz w:val="24"/>
        </w:rPr>
        <w:t>regulation,</w:t>
      </w:r>
      <w:r>
        <w:rPr>
          <w:spacing w:val="-3"/>
          <w:sz w:val="24"/>
        </w:rPr>
        <w:t> </w:t>
      </w:r>
      <w:r>
        <w:rPr>
          <w:sz w:val="24"/>
        </w:rPr>
        <w:t>license,</w:t>
      </w:r>
      <w:r>
        <w:rPr>
          <w:spacing w:val="-1"/>
          <w:sz w:val="24"/>
        </w:rPr>
        <w:t> </w:t>
      </w:r>
      <w:r>
        <w:rPr>
          <w:sz w:val="24"/>
        </w:rPr>
        <w:t>registration,</w:t>
      </w:r>
      <w:r>
        <w:rPr>
          <w:spacing w:val="-3"/>
          <w:sz w:val="24"/>
        </w:rPr>
        <w:t> </w:t>
      </w:r>
      <w:r>
        <w:rPr>
          <w:sz w:val="24"/>
        </w:rPr>
        <w:t>or</w:t>
      </w:r>
      <w:r>
        <w:rPr>
          <w:spacing w:val="-1"/>
          <w:sz w:val="24"/>
        </w:rPr>
        <w:t> </w:t>
      </w:r>
      <w:r>
        <w:rPr>
          <w:sz w:val="24"/>
        </w:rPr>
        <w:t>order</w:t>
      </w:r>
      <w:r>
        <w:rPr>
          <w:spacing w:val="-2"/>
          <w:sz w:val="24"/>
        </w:rPr>
        <w:t> </w:t>
      </w:r>
      <w:r>
        <w:rPr>
          <w:sz w:val="24"/>
        </w:rPr>
        <w:t>adopted</w:t>
      </w:r>
      <w:r>
        <w:rPr>
          <w:spacing w:val="-1"/>
          <w:sz w:val="24"/>
        </w:rPr>
        <w:t> </w:t>
      </w:r>
      <w:r>
        <w:rPr>
          <w:sz w:val="24"/>
        </w:rPr>
        <w:t>and</w:t>
      </w:r>
      <w:r>
        <w:rPr>
          <w:spacing w:val="-3"/>
          <w:sz w:val="24"/>
        </w:rPr>
        <w:t> </w:t>
      </w:r>
      <w:r>
        <w:rPr>
          <w:sz w:val="24"/>
        </w:rPr>
        <w:t>issued</w:t>
      </w:r>
      <w:r>
        <w:rPr>
          <w:spacing w:val="-1"/>
          <w:sz w:val="24"/>
        </w:rPr>
        <w:t> </w:t>
      </w:r>
      <w:r>
        <w:rPr>
          <w:sz w:val="24"/>
        </w:rPr>
        <w:t>thereunder</w:t>
      </w:r>
      <w:r>
        <w:rPr>
          <w:spacing w:val="-2"/>
          <w:sz w:val="24"/>
        </w:rPr>
        <w:t> </w:t>
      </w:r>
      <w:r>
        <w:rPr>
          <w:sz w:val="24"/>
        </w:rPr>
        <w:t>by</w:t>
      </w:r>
      <w:r>
        <w:rPr>
          <w:spacing w:val="-9"/>
          <w:sz w:val="24"/>
        </w:rPr>
        <w:t> </w:t>
      </w:r>
      <w:r>
        <w:rPr>
          <w:sz w:val="24"/>
        </w:rPr>
        <w:t>the</w:t>
      </w:r>
      <w:r>
        <w:rPr>
          <w:spacing w:val="-5"/>
          <w:sz w:val="24"/>
        </w:rPr>
        <w:t> </w:t>
      </w:r>
      <w:r>
        <w:rPr>
          <w:sz w:val="24"/>
        </w:rPr>
        <w:t>Department. When</w:t>
      </w:r>
      <w:r>
        <w:rPr>
          <w:spacing w:val="-8"/>
          <w:sz w:val="24"/>
        </w:rPr>
        <w:t> </w:t>
      </w:r>
      <w:r>
        <w:rPr>
          <w:sz w:val="24"/>
        </w:rPr>
        <w:t>a</w:t>
      </w:r>
      <w:r>
        <w:rPr>
          <w:spacing w:val="-10"/>
          <w:sz w:val="24"/>
        </w:rPr>
        <w:t> </w:t>
      </w:r>
      <w:r>
        <w:rPr>
          <w:sz w:val="24"/>
        </w:rPr>
        <w:t>person</w:t>
      </w:r>
      <w:r>
        <w:rPr>
          <w:spacing w:val="-9"/>
          <w:sz w:val="24"/>
        </w:rPr>
        <w:t> </w:t>
      </w:r>
      <w:r>
        <w:rPr>
          <w:sz w:val="24"/>
        </w:rPr>
        <w:t>is</w:t>
      </w:r>
      <w:r>
        <w:rPr>
          <w:spacing w:val="-7"/>
          <w:sz w:val="24"/>
        </w:rPr>
        <w:t> </w:t>
      </w:r>
      <w:r>
        <w:rPr>
          <w:sz w:val="24"/>
        </w:rPr>
        <w:t>engaged</w:t>
      </w:r>
      <w:r>
        <w:rPr>
          <w:spacing w:val="-7"/>
          <w:sz w:val="24"/>
        </w:rPr>
        <w:t> </w:t>
      </w:r>
      <w:r>
        <w:rPr>
          <w:sz w:val="24"/>
        </w:rPr>
        <w:t>in</w:t>
      </w:r>
      <w:r>
        <w:rPr>
          <w:spacing w:val="-7"/>
          <w:sz w:val="24"/>
        </w:rPr>
        <w:t> </w:t>
      </w:r>
      <w:r>
        <w:rPr>
          <w:sz w:val="24"/>
        </w:rPr>
        <w:t>or</w:t>
      </w:r>
      <w:r>
        <w:rPr>
          <w:spacing w:val="-7"/>
          <w:sz w:val="24"/>
        </w:rPr>
        <w:t> </w:t>
      </w:r>
      <w:r>
        <w:rPr>
          <w:sz w:val="24"/>
        </w:rPr>
        <w:t>about</w:t>
      </w:r>
      <w:r>
        <w:rPr>
          <w:spacing w:val="-7"/>
          <w:sz w:val="24"/>
        </w:rPr>
        <w:t> </w:t>
      </w:r>
      <w:r>
        <w:rPr>
          <w:sz w:val="24"/>
        </w:rPr>
        <w:t>to</w:t>
      </w:r>
      <w:r>
        <w:rPr>
          <w:spacing w:val="-7"/>
          <w:sz w:val="24"/>
        </w:rPr>
        <w:t> </w:t>
      </w:r>
      <w:r>
        <w:rPr>
          <w:sz w:val="24"/>
        </w:rPr>
        <w:t>engage</w:t>
      </w:r>
      <w:r>
        <w:rPr>
          <w:spacing w:val="-9"/>
          <w:sz w:val="24"/>
        </w:rPr>
        <w:t> </w:t>
      </w:r>
      <w:r>
        <w:rPr>
          <w:sz w:val="24"/>
        </w:rPr>
        <w:t>in</w:t>
      </w:r>
      <w:r>
        <w:rPr>
          <w:spacing w:val="-7"/>
          <w:sz w:val="24"/>
        </w:rPr>
        <w:t> </w:t>
      </w:r>
      <w:r>
        <w:rPr>
          <w:sz w:val="24"/>
        </w:rPr>
        <w:t>any</w:t>
      </w:r>
      <w:r>
        <w:rPr>
          <w:spacing w:val="-15"/>
          <w:sz w:val="24"/>
        </w:rPr>
        <w:t> </w:t>
      </w:r>
      <w:r>
        <w:rPr>
          <w:sz w:val="24"/>
        </w:rPr>
        <w:t>act</w:t>
      </w:r>
      <w:r>
        <w:rPr>
          <w:spacing w:val="-7"/>
          <w:sz w:val="24"/>
        </w:rPr>
        <w:t> </w:t>
      </w:r>
      <w:r>
        <w:rPr>
          <w:sz w:val="24"/>
        </w:rPr>
        <w:t>or</w:t>
      </w:r>
      <w:r>
        <w:rPr>
          <w:spacing w:val="-11"/>
          <w:sz w:val="24"/>
        </w:rPr>
        <w:t> </w:t>
      </w:r>
      <w:r>
        <w:rPr>
          <w:sz w:val="24"/>
        </w:rPr>
        <w:t>practice</w:t>
      </w:r>
      <w:r>
        <w:rPr>
          <w:spacing w:val="-9"/>
          <w:sz w:val="24"/>
        </w:rPr>
        <w:t> </w:t>
      </w:r>
      <w:r>
        <w:rPr>
          <w:sz w:val="24"/>
        </w:rPr>
        <w:t>which</w:t>
      </w:r>
      <w:r>
        <w:rPr>
          <w:spacing w:val="-7"/>
          <w:sz w:val="24"/>
        </w:rPr>
        <w:t> </w:t>
      </w:r>
      <w:r>
        <w:rPr>
          <w:sz w:val="24"/>
        </w:rPr>
        <w:t>constitutes</w:t>
      </w:r>
      <w:r>
        <w:rPr>
          <w:spacing w:val="-7"/>
          <w:sz w:val="24"/>
        </w:rPr>
        <w:t> </w:t>
      </w:r>
      <w:r>
        <w:rPr>
          <w:sz w:val="24"/>
        </w:rPr>
        <w:t>or</w:t>
      </w:r>
      <w:r>
        <w:rPr>
          <w:spacing w:val="-7"/>
          <w:sz w:val="24"/>
        </w:rPr>
        <w:t> </w:t>
      </w:r>
      <w:r>
        <w:rPr>
          <w:sz w:val="24"/>
        </w:rPr>
        <w:t>will constitute a violation of such provision, rule, regulation, license, registration, or order, the </w:t>
      </w:r>
      <w:r>
        <w:rPr>
          <w:w w:val="95"/>
          <w:sz w:val="24"/>
        </w:rPr>
        <w:t>Department may</w:t>
      </w:r>
      <w:r>
        <w:rPr>
          <w:spacing w:val="-6"/>
          <w:w w:val="95"/>
          <w:sz w:val="24"/>
        </w:rPr>
        <w:t> </w:t>
      </w:r>
      <w:r>
        <w:rPr>
          <w:w w:val="95"/>
          <w:sz w:val="24"/>
        </w:rPr>
        <w:t>seek to restrain such act or</w:t>
      </w:r>
      <w:r>
        <w:rPr>
          <w:spacing w:val="-3"/>
          <w:w w:val="95"/>
          <w:sz w:val="24"/>
        </w:rPr>
        <w:t> </w:t>
      </w:r>
      <w:r>
        <w:rPr>
          <w:w w:val="95"/>
          <w:sz w:val="24"/>
        </w:rPr>
        <w:t>practice or</w:t>
      </w:r>
      <w:r>
        <w:rPr>
          <w:spacing w:val="-2"/>
          <w:w w:val="95"/>
          <w:sz w:val="24"/>
        </w:rPr>
        <w:t> </w:t>
      </w:r>
      <w:r>
        <w:rPr>
          <w:w w:val="95"/>
          <w:sz w:val="24"/>
        </w:rPr>
        <w:t>the</w:t>
      </w:r>
      <w:r>
        <w:rPr>
          <w:spacing w:val="-3"/>
          <w:w w:val="95"/>
          <w:sz w:val="24"/>
        </w:rPr>
        <w:t> </w:t>
      </w:r>
      <w:r>
        <w:rPr>
          <w:w w:val="95"/>
          <w:sz w:val="24"/>
        </w:rPr>
        <w:t>use or occupation of premises or parts </w:t>
      </w:r>
      <w:r>
        <w:rPr>
          <w:sz w:val="24"/>
        </w:rPr>
        <w:t>thereof or such other equitable relief as public health and safety requires.</w:t>
      </w:r>
    </w:p>
    <w:p>
      <w:pPr>
        <w:pStyle w:val="BodyText"/>
        <w:spacing w:before="6"/>
        <w:rPr>
          <w:sz w:val="18"/>
        </w:rPr>
      </w:pPr>
    </w:p>
    <w:p>
      <w:pPr>
        <w:pStyle w:val="ListParagraph"/>
        <w:numPr>
          <w:ilvl w:val="2"/>
          <w:numId w:val="54"/>
        </w:numPr>
        <w:tabs>
          <w:tab w:pos="1802" w:val="left" w:leader="none"/>
        </w:tabs>
        <w:spacing w:line="235" w:lineRule="auto" w:before="64" w:after="0"/>
        <w:ind w:left="1360" w:right="156" w:firstLine="0"/>
        <w:jc w:val="both"/>
        <w:rPr>
          <w:sz w:val="24"/>
        </w:rPr>
      </w:pPr>
      <w:r>
        <w:rPr>
          <w:w w:val="95"/>
          <w:sz w:val="24"/>
          <w:u w:val="single"/>
        </w:rPr>
        <w:t>Nonexclusivity of Enforcement Procedures</w:t>
      </w:r>
      <w:r>
        <w:rPr>
          <w:w w:val="95"/>
          <w:sz w:val="24"/>
        </w:rPr>
        <w:t>.</w:t>
      </w:r>
      <w:r>
        <w:rPr>
          <w:spacing w:val="40"/>
          <w:sz w:val="24"/>
        </w:rPr>
        <w:t> </w:t>
      </w:r>
      <w:r>
        <w:rPr>
          <w:w w:val="95"/>
          <w:sz w:val="24"/>
        </w:rPr>
        <w:t>None of the enforcement procedures </w:t>
      </w:r>
      <w:r>
        <w:rPr>
          <w:w w:val="95"/>
          <w:sz w:val="24"/>
        </w:rPr>
        <w:t>contained</w:t>
      </w:r>
      <w:r>
        <w:rPr>
          <w:w w:val="95"/>
          <w:sz w:val="24"/>
        </w:rPr>
        <w:t> </w:t>
      </w:r>
      <w:r>
        <w:rPr>
          <w:sz w:val="24"/>
        </w:rPr>
        <w:t>in 105 CMR 120.000 are mutually exclusive.</w:t>
      </w:r>
      <w:r>
        <w:rPr>
          <w:spacing w:val="40"/>
          <w:sz w:val="24"/>
        </w:rPr>
        <w:t> </w:t>
      </w:r>
      <w:r>
        <w:rPr>
          <w:sz w:val="24"/>
        </w:rPr>
        <w:t>Any enforcement procedures may be invoked simultaneously if the situation so requires.</w:t>
      </w:r>
    </w:p>
    <w:p>
      <w:pPr>
        <w:pStyle w:val="BodyText"/>
        <w:spacing w:before="2"/>
        <w:rPr>
          <w:sz w:val="18"/>
        </w:rPr>
      </w:pPr>
    </w:p>
    <w:p>
      <w:pPr>
        <w:pStyle w:val="ListParagraph"/>
        <w:numPr>
          <w:ilvl w:val="2"/>
          <w:numId w:val="54"/>
        </w:numPr>
        <w:tabs>
          <w:tab w:pos="1842" w:val="left" w:leader="none"/>
        </w:tabs>
        <w:spacing w:line="274" w:lineRule="exact" w:before="59" w:after="0"/>
        <w:ind w:left="1841" w:right="0" w:hanging="482"/>
        <w:jc w:val="both"/>
        <w:rPr>
          <w:sz w:val="24"/>
        </w:rPr>
      </w:pPr>
      <w:r>
        <w:rPr>
          <w:sz w:val="24"/>
          <w:u w:val="single"/>
        </w:rPr>
        <w:t>Deliberate</w:t>
      </w:r>
      <w:r>
        <w:rPr>
          <w:spacing w:val="-10"/>
          <w:sz w:val="24"/>
          <w:u w:val="single"/>
        </w:rPr>
        <w:t> </w:t>
      </w:r>
      <w:r>
        <w:rPr>
          <w:spacing w:val="-2"/>
          <w:sz w:val="24"/>
          <w:u w:val="single"/>
        </w:rPr>
        <w:t>Misconduct</w:t>
      </w:r>
      <w:r>
        <w:rPr>
          <w:spacing w:val="-2"/>
          <w:sz w:val="24"/>
        </w:rPr>
        <w:t>.</w:t>
      </w:r>
    </w:p>
    <w:p>
      <w:pPr>
        <w:pStyle w:val="ListParagraph"/>
        <w:numPr>
          <w:ilvl w:val="3"/>
          <w:numId w:val="54"/>
        </w:numPr>
        <w:tabs>
          <w:tab w:pos="2284" w:val="left" w:leader="none"/>
        </w:tabs>
        <w:spacing w:line="235" w:lineRule="auto" w:before="3" w:after="0"/>
        <w:ind w:left="1715" w:right="155" w:firstLine="0"/>
        <w:jc w:val="both"/>
        <w:rPr>
          <w:sz w:val="24"/>
        </w:rPr>
      </w:pPr>
      <w:r>
        <w:rPr>
          <w:sz w:val="24"/>
        </w:rPr>
        <w:t>Any</w:t>
      </w:r>
      <w:r>
        <w:rPr>
          <w:spacing w:val="-2"/>
          <w:sz w:val="24"/>
        </w:rPr>
        <w:t> </w:t>
      </w:r>
      <w:r>
        <w:rPr>
          <w:sz w:val="24"/>
        </w:rPr>
        <w:t>licensee; certificate of registration holder; quality assurance program approval holder;</w:t>
      </w:r>
      <w:r>
        <w:rPr>
          <w:spacing w:val="40"/>
          <w:sz w:val="24"/>
        </w:rPr>
        <w:t> </w:t>
      </w:r>
      <w:r>
        <w:rPr>
          <w:sz w:val="24"/>
        </w:rPr>
        <w:t>applicant for a license or certificate of registration or quality assurance program </w:t>
      </w:r>
      <w:r>
        <w:rPr>
          <w:w w:val="95"/>
          <w:sz w:val="24"/>
        </w:rPr>
        <w:t>approval; employee of a licensee, certificate</w:t>
      </w:r>
      <w:r>
        <w:rPr>
          <w:spacing w:val="-1"/>
          <w:w w:val="95"/>
          <w:sz w:val="24"/>
        </w:rPr>
        <w:t> </w:t>
      </w:r>
      <w:r>
        <w:rPr>
          <w:w w:val="95"/>
          <w:sz w:val="24"/>
        </w:rPr>
        <w:t>of registration holder, quality</w:t>
      </w:r>
      <w:r>
        <w:rPr>
          <w:spacing w:val="-1"/>
          <w:w w:val="95"/>
          <w:sz w:val="24"/>
        </w:rPr>
        <w:t> </w:t>
      </w:r>
      <w:r>
        <w:rPr>
          <w:w w:val="95"/>
          <w:sz w:val="24"/>
        </w:rPr>
        <w:t>assurance program </w:t>
      </w:r>
      <w:r>
        <w:rPr>
          <w:sz w:val="24"/>
        </w:rPr>
        <w:t>approval holder or applicant; or any contractor (including a supplier or consultant), subcontractor, employee of a contractor or subcontractor of any licensee or certificate of registration</w:t>
      </w:r>
      <w:r>
        <w:rPr>
          <w:spacing w:val="-7"/>
          <w:sz w:val="24"/>
        </w:rPr>
        <w:t> </w:t>
      </w:r>
      <w:r>
        <w:rPr>
          <w:sz w:val="24"/>
        </w:rPr>
        <w:t>holder,</w:t>
      </w:r>
      <w:r>
        <w:rPr>
          <w:spacing w:val="-7"/>
          <w:sz w:val="24"/>
        </w:rPr>
        <w:t> </w:t>
      </w:r>
      <w:r>
        <w:rPr>
          <w:sz w:val="24"/>
        </w:rPr>
        <w:t>quality</w:t>
      </w:r>
      <w:r>
        <w:rPr>
          <w:spacing w:val="-11"/>
          <w:sz w:val="24"/>
        </w:rPr>
        <w:t> </w:t>
      </w:r>
      <w:r>
        <w:rPr>
          <w:sz w:val="24"/>
        </w:rPr>
        <w:t>assurance</w:t>
      </w:r>
      <w:r>
        <w:rPr>
          <w:spacing w:val="-7"/>
          <w:sz w:val="24"/>
        </w:rPr>
        <w:t> </w:t>
      </w:r>
      <w:r>
        <w:rPr>
          <w:sz w:val="24"/>
        </w:rPr>
        <w:t>program</w:t>
      </w:r>
      <w:r>
        <w:rPr>
          <w:spacing w:val="-7"/>
          <w:sz w:val="24"/>
        </w:rPr>
        <w:t> </w:t>
      </w:r>
      <w:r>
        <w:rPr>
          <w:sz w:val="24"/>
        </w:rPr>
        <w:t>approval</w:t>
      </w:r>
      <w:r>
        <w:rPr>
          <w:spacing w:val="-7"/>
          <w:sz w:val="24"/>
        </w:rPr>
        <w:t> </w:t>
      </w:r>
      <w:r>
        <w:rPr>
          <w:sz w:val="24"/>
        </w:rPr>
        <w:t>holder</w:t>
      </w:r>
      <w:r>
        <w:rPr>
          <w:spacing w:val="-4"/>
          <w:sz w:val="24"/>
        </w:rPr>
        <w:t> </w:t>
      </w:r>
      <w:r>
        <w:rPr>
          <w:sz w:val="24"/>
        </w:rPr>
        <w:t>or</w:t>
      </w:r>
      <w:r>
        <w:rPr>
          <w:spacing w:val="-7"/>
          <w:sz w:val="24"/>
        </w:rPr>
        <w:t> </w:t>
      </w:r>
      <w:r>
        <w:rPr>
          <w:sz w:val="24"/>
        </w:rPr>
        <w:t>applicant</w:t>
      </w:r>
      <w:r>
        <w:rPr>
          <w:spacing w:val="-4"/>
          <w:sz w:val="24"/>
        </w:rPr>
        <w:t> </w:t>
      </w:r>
      <w:r>
        <w:rPr>
          <w:sz w:val="24"/>
        </w:rPr>
        <w:t>for</w:t>
      </w:r>
      <w:r>
        <w:rPr>
          <w:spacing w:val="-7"/>
          <w:sz w:val="24"/>
        </w:rPr>
        <w:t> </w:t>
      </w:r>
      <w:r>
        <w:rPr>
          <w:sz w:val="24"/>
        </w:rPr>
        <w:t>a</w:t>
      </w:r>
      <w:r>
        <w:rPr>
          <w:spacing w:val="-8"/>
          <w:sz w:val="24"/>
        </w:rPr>
        <w:t> </w:t>
      </w:r>
      <w:r>
        <w:rPr>
          <w:sz w:val="24"/>
        </w:rPr>
        <w:t>license</w:t>
      </w:r>
      <w:r>
        <w:rPr>
          <w:spacing w:val="-7"/>
          <w:sz w:val="24"/>
        </w:rPr>
        <w:t> </w:t>
      </w:r>
      <w:r>
        <w:rPr>
          <w:sz w:val="24"/>
        </w:rPr>
        <w:t>or certificate</w:t>
      </w:r>
      <w:r>
        <w:rPr>
          <w:spacing w:val="-1"/>
          <w:sz w:val="24"/>
        </w:rPr>
        <w:t> </w:t>
      </w:r>
      <w:r>
        <w:rPr>
          <w:sz w:val="24"/>
        </w:rPr>
        <w:t>of</w:t>
      </w:r>
      <w:r>
        <w:rPr>
          <w:spacing w:val="-3"/>
          <w:sz w:val="24"/>
        </w:rPr>
        <w:t> </w:t>
      </w:r>
      <w:r>
        <w:rPr>
          <w:sz w:val="24"/>
        </w:rPr>
        <w:t>registration</w:t>
      </w:r>
      <w:r>
        <w:rPr>
          <w:spacing w:val="-1"/>
          <w:sz w:val="24"/>
        </w:rPr>
        <w:t> </w:t>
      </w:r>
      <w:r>
        <w:rPr>
          <w:sz w:val="24"/>
        </w:rPr>
        <w:t>or</w:t>
      </w:r>
      <w:r>
        <w:rPr>
          <w:spacing w:val="-1"/>
          <w:sz w:val="24"/>
        </w:rPr>
        <w:t> </w:t>
      </w:r>
      <w:r>
        <w:rPr>
          <w:sz w:val="24"/>
        </w:rPr>
        <w:t>quality</w:t>
      </w:r>
      <w:r>
        <w:rPr>
          <w:spacing w:val="-7"/>
          <w:sz w:val="24"/>
        </w:rPr>
        <w:t> </w:t>
      </w:r>
      <w:r>
        <w:rPr>
          <w:sz w:val="24"/>
        </w:rPr>
        <w:t>assurance</w:t>
      </w:r>
      <w:r>
        <w:rPr>
          <w:spacing w:val="-1"/>
          <w:sz w:val="24"/>
        </w:rPr>
        <w:t> </w:t>
      </w:r>
      <w:r>
        <w:rPr>
          <w:sz w:val="24"/>
        </w:rPr>
        <w:t>program</w:t>
      </w:r>
      <w:r>
        <w:rPr>
          <w:spacing w:val="-1"/>
          <w:sz w:val="24"/>
        </w:rPr>
        <w:t> </w:t>
      </w:r>
      <w:r>
        <w:rPr>
          <w:sz w:val="24"/>
        </w:rPr>
        <w:t>approval,</w:t>
      </w:r>
      <w:r>
        <w:rPr>
          <w:spacing w:val="-1"/>
          <w:sz w:val="24"/>
        </w:rPr>
        <w:t> </w:t>
      </w:r>
      <w:r>
        <w:rPr>
          <w:sz w:val="24"/>
        </w:rPr>
        <w:t>who</w:t>
      </w:r>
      <w:r>
        <w:rPr>
          <w:spacing w:val="-1"/>
          <w:sz w:val="24"/>
        </w:rPr>
        <w:t> </w:t>
      </w:r>
      <w:r>
        <w:rPr>
          <w:sz w:val="24"/>
        </w:rPr>
        <w:t>knowingly</w:t>
      </w:r>
      <w:r>
        <w:rPr>
          <w:spacing w:val="-8"/>
          <w:sz w:val="24"/>
        </w:rPr>
        <w:t> </w:t>
      </w:r>
      <w:r>
        <w:rPr>
          <w:sz w:val="24"/>
        </w:rPr>
        <w:t>provides to any licensee, applicant, certificate holder, quality assurance program approval holder, contractor, or subcontractor, any components, equipment, materials, or other goods or services that relate</w:t>
      </w:r>
      <w:r>
        <w:rPr>
          <w:spacing w:val="-2"/>
          <w:sz w:val="24"/>
        </w:rPr>
        <w:t> </w:t>
      </w:r>
      <w:r>
        <w:rPr>
          <w:sz w:val="24"/>
        </w:rPr>
        <w:t>to a licensee's, certificate holder's, quality</w:t>
      </w:r>
      <w:r>
        <w:rPr>
          <w:spacing w:val="-4"/>
          <w:sz w:val="24"/>
        </w:rPr>
        <w:t> </w:t>
      </w:r>
      <w:r>
        <w:rPr>
          <w:sz w:val="24"/>
        </w:rPr>
        <w:t>assurance program approval holder's or applicant's activities in this part, may not:</w:t>
      </w:r>
    </w:p>
    <w:p>
      <w:pPr>
        <w:spacing w:after="0" w:line="235" w:lineRule="auto"/>
        <w:jc w:val="both"/>
        <w:rPr>
          <w:sz w:val="24"/>
        </w:rPr>
        <w:sectPr>
          <w:pgSz w:w="12240" w:h="20180"/>
          <w:pgMar w:header="766" w:footer="775" w:top="1000" w:bottom="960" w:left="440" w:right="1280"/>
        </w:sectPr>
      </w:pPr>
    </w:p>
    <w:p>
      <w:pPr>
        <w:pStyle w:val="BodyText"/>
        <w:rPr>
          <w:sz w:val="20"/>
        </w:rPr>
      </w:pPr>
    </w:p>
    <w:p>
      <w:pPr>
        <w:pStyle w:val="BodyText"/>
        <w:spacing w:before="3"/>
        <w:rPr>
          <w:sz w:val="19"/>
        </w:rPr>
      </w:pPr>
    </w:p>
    <w:p>
      <w:pPr>
        <w:pStyle w:val="ListParagraph"/>
        <w:numPr>
          <w:ilvl w:val="1"/>
          <w:numId w:val="58"/>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6"/>
        <w:rPr>
          <w:sz w:val="23"/>
        </w:rPr>
      </w:pPr>
    </w:p>
    <w:p>
      <w:pPr>
        <w:pStyle w:val="ListParagraph"/>
        <w:numPr>
          <w:ilvl w:val="0"/>
          <w:numId w:val="59"/>
        </w:numPr>
        <w:tabs>
          <w:tab w:pos="2505" w:val="left" w:leader="none"/>
        </w:tabs>
        <w:spacing w:line="235" w:lineRule="auto" w:before="1" w:after="0"/>
        <w:ind w:left="2075" w:right="155" w:firstLine="0"/>
        <w:jc w:val="both"/>
        <w:rPr>
          <w:sz w:val="24"/>
        </w:rPr>
      </w:pPr>
      <w:r>
        <w:rPr>
          <w:sz w:val="24"/>
        </w:rPr>
        <w:t>Engage</w:t>
      </w:r>
      <w:r>
        <w:rPr>
          <w:spacing w:val="-10"/>
          <w:sz w:val="24"/>
        </w:rPr>
        <w:t> </w:t>
      </w:r>
      <w:r>
        <w:rPr>
          <w:sz w:val="24"/>
        </w:rPr>
        <w:t>in</w:t>
      </w:r>
      <w:r>
        <w:rPr>
          <w:spacing w:val="-10"/>
          <w:sz w:val="24"/>
        </w:rPr>
        <w:t> </w:t>
      </w:r>
      <w:r>
        <w:rPr>
          <w:sz w:val="24"/>
        </w:rPr>
        <w:t>deliberate</w:t>
      </w:r>
      <w:r>
        <w:rPr>
          <w:spacing w:val="-10"/>
          <w:sz w:val="24"/>
        </w:rPr>
        <w:t> </w:t>
      </w:r>
      <w:r>
        <w:rPr>
          <w:sz w:val="24"/>
        </w:rPr>
        <w:t>misconduct</w:t>
      </w:r>
      <w:r>
        <w:rPr>
          <w:spacing w:val="-10"/>
          <w:sz w:val="24"/>
        </w:rPr>
        <w:t> </w:t>
      </w:r>
      <w:r>
        <w:rPr>
          <w:sz w:val="24"/>
        </w:rPr>
        <w:t>that</w:t>
      </w:r>
      <w:r>
        <w:rPr>
          <w:spacing w:val="-10"/>
          <w:sz w:val="24"/>
        </w:rPr>
        <w:t> </w:t>
      </w:r>
      <w:r>
        <w:rPr>
          <w:sz w:val="24"/>
        </w:rPr>
        <w:t>causes</w:t>
      </w:r>
      <w:r>
        <w:rPr>
          <w:spacing w:val="-11"/>
          <w:sz w:val="24"/>
        </w:rPr>
        <w:t> </w:t>
      </w:r>
      <w:r>
        <w:rPr>
          <w:sz w:val="24"/>
        </w:rPr>
        <w:t>or</w:t>
      </w:r>
      <w:r>
        <w:rPr>
          <w:spacing w:val="-12"/>
          <w:sz w:val="24"/>
        </w:rPr>
        <w:t> </w:t>
      </w:r>
      <w:r>
        <w:rPr>
          <w:sz w:val="24"/>
        </w:rPr>
        <w:t>would</w:t>
      </w:r>
      <w:r>
        <w:rPr>
          <w:spacing w:val="-12"/>
          <w:sz w:val="24"/>
        </w:rPr>
        <w:t> </w:t>
      </w:r>
      <w:r>
        <w:rPr>
          <w:sz w:val="24"/>
        </w:rPr>
        <w:t>have</w:t>
      </w:r>
      <w:r>
        <w:rPr>
          <w:spacing w:val="-15"/>
          <w:sz w:val="24"/>
        </w:rPr>
        <w:t> </w:t>
      </w:r>
      <w:r>
        <w:rPr>
          <w:sz w:val="24"/>
        </w:rPr>
        <w:t>caused,</w:t>
      </w:r>
      <w:r>
        <w:rPr>
          <w:spacing w:val="-12"/>
          <w:sz w:val="24"/>
        </w:rPr>
        <w:t> </w:t>
      </w:r>
      <w:r>
        <w:rPr>
          <w:sz w:val="24"/>
        </w:rPr>
        <w:t>if</w:t>
      </w:r>
      <w:r>
        <w:rPr>
          <w:spacing w:val="-10"/>
          <w:sz w:val="24"/>
        </w:rPr>
        <w:t> </w:t>
      </w:r>
      <w:r>
        <w:rPr>
          <w:sz w:val="24"/>
        </w:rPr>
        <w:t>not</w:t>
      </w:r>
      <w:r>
        <w:rPr>
          <w:spacing w:val="-10"/>
          <w:sz w:val="24"/>
        </w:rPr>
        <w:t> </w:t>
      </w:r>
      <w:r>
        <w:rPr>
          <w:sz w:val="24"/>
        </w:rPr>
        <w:t>detected, a</w:t>
      </w:r>
      <w:r>
        <w:rPr>
          <w:spacing w:val="-8"/>
          <w:sz w:val="24"/>
        </w:rPr>
        <w:t> </w:t>
      </w:r>
      <w:r>
        <w:rPr>
          <w:sz w:val="24"/>
        </w:rPr>
        <w:t>licensee,</w:t>
      </w:r>
      <w:r>
        <w:rPr>
          <w:spacing w:val="-8"/>
          <w:sz w:val="24"/>
        </w:rPr>
        <w:t> </w:t>
      </w:r>
      <w:r>
        <w:rPr>
          <w:sz w:val="24"/>
        </w:rPr>
        <w:t>certificate</w:t>
      </w:r>
      <w:r>
        <w:rPr>
          <w:spacing w:val="-8"/>
          <w:sz w:val="24"/>
        </w:rPr>
        <w:t> </w:t>
      </w:r>
      <w:r>
        <w:rPr>
          <w:sz w:val="24"/>
        </w:rPr>
        <w:t>of</w:t>
      </w:r>
      <w:r>
        <w:rPr>
          <w:spacing w:val="-5"/>
          <w:sz w:val="24"/>
        </w:rPr>
        <w:t> </w:t>
      </w:r>
      <w:r>
        <w:rPr>
          <w:sz w:val="24"/>
        </w:rPr>
        <w:t>registration</w:t>
      </w:r>
      <w:r>
        <w:rPr>
          <w:spacing w:val="-8"/>
          <w:sz w:val="24"/>
        </w:rPr>
        <w:t> </w:t>
      </w:r>
      <w:r>
        <w:rPr>
          <w:sz w:val="24"/>
        </w:rPr>
        <w:t>holder,</w:t>
      </w:r>
      <w:r>
        <w:rPr>
          <w:spacing w:val="-8"/>
          <w:sz w:val="24"/>
        </w:rPr>
        <w:t> </w:t>
      </w:r>
      <w:r>
        <w:rPr>
          <w:sz w:val="24"/>
        </w:rPr>
        <w:t>quality</w:t>
      </w:r>
      <w:r>
        <w:rPr>
          <w:spacing w:val="-15"/>
          <w:sz w:val="24"/>
        </w:rPr>
        <w:t> </w:t>
      </w:r>
      <w:r>
        <w:rPr>
          <w:sz w:val="24"/>
        </w:rPr>
        <w:t>assurance</w:t>
      </w:r>
      <w:r>
        <w:rPr>
          <w:spacing w:val="-8"/>
          <w:sz w:val="24"/>
        </w:rPr>
        <w:t> </w:t>
      </w:r>
      <w:r>
        <w:rPr>
          <w:sz w:val="24"/>
        </w:rPr>
        <w:t>program</w:t>
      </w:r>
      <w:r>
        <w:rPr>
          <w:spacing w:val="-8"/>
          <w:sz w:val="24"/>
        </w:rPr>
        <w:t> </w:t>
      </w:r>
      <w:r>
        <w:rPr>
          <w:sz w:val="24"/>
        </w:rPr>
        <w:t>approval</w:t>
      </w:r>
      <w:r>
        <w:rPr>
          <w:spacing w:val="-8"/>
          <w:sz w:val="24"/>
        </w:rPr>
        <w:t> </w:t>
      </w:r>
      <w:r>
        <w:rPr>
          <w:sz w:val="24"/>
        </w:rPr>
        <w:t>holder or</w:t>
      </w:r>
      <w:r>
        <w:rPr>
          <w:spacing w:val="-15"/>
          <w:sz w:val="24"/>
        </w:rPr>
        <w:t> </w:t>
      </w:r>
      <w:r>
        <w:rPr>
          <w:sz w:val="24"/>
        </w:rPr>
        <w:t>applicant</w:t>
      </w:r>
      <w:r>
        <w:rPr>
          <w:spacing w:val="-15"/>
          <w:sz w:val="24"/>
        </w:rPr>
        <w:t> </w:t>
      </w:r>
      <w:r>
        <w:rPr>
          <w:sz w:val="24"/>
        </w:rPr>
        <w:t>to</w:t>
      </w:r>
      <w:r>
        <w:rPr>
          <w:spacing w:val="-15"/>
          <w:sz w:val="24"/>
        </w:rPr>
        <w:t> </w:t>
      </w:r>
      <w:r>
        <w:rPr>
          <w:sz w:val="24"/>
        </w:rPr>
        <w:t>be</w:t>
      </w:r>
      <w:r>
        <w:rPr>
          <w:spacing w:val="-15"/>
          <w:sz w:val="24"/>
        </w:rPr>
        <w:t> </w:t>
      </w:r>
      <w:r>
        <w:rPr>
          <w:sz w:val="24"/>
        </w:rPr>
        <w:t>in</w:t>
      </w:r>
      <w:r>
        <w:rPr>
          <w:spacing w:val="-15"/>
          <w:sz w:val="24"/>
        </w:rPr>
        <w:t> </w:t>
      </w:r>
      <w:r>
        <w:rPr>
          <w:sz w:val="24"/>
        </w:rPr>
        <w:t>violation</w:t>
      </w:r>
      <w:r>
        <w:rPr>
          <w:spacing w:val="-15"/>
          <w:sz w:val="24"/>
        </w:rPr>
        <w:t> </w:t>
      </w:r>
      <w:r>
        <w:rPr>
          <w:sz w:val="24"/>
        </w:rPr>
        <w:t>of</w:t>
      </w:r>
      <w:r>
        <w:rPr>
          <w:spacing w:val="-15"/>
          <w:sz w:val="24"/>
        </w:rPr>
        <w:t> </w:t>
      </w:r>
      <w:r>
        <w:rPr>
          <w:sz w:val="24"/>
        </w:rPr>
        <w:t>any</w:t>
      </w:r>
      <w:r>
        <w:rPr>
          <w:spacing w:val="-15"/>
          <w:sz w:val="24"/>
        </w:rPr>
        <w:t> </w:t>
      </w:r>
      <w:r>
        <w:rPr>
          <w:sz w:val="24"/>
        </w:rPr>
        <w:t>rule,</w:t>
      </w:r>
      <w:r>
        <w:rPr>
          <w:spacing w:val="-15"/>
          <w:sz w:val="24"/>
        </w:rPr>
        <w:t> </w:t>
      </w:r>
      <w:r>
        <w:rPr>
          <w:sz w:val="24"/>
        </w:rPr>
        <w:t>regulation,</w:t>
      </w:r>
      <w:r>
        <w:rPr>
          <w:spacing w:val="-15"/>
          <w:sz w:val="24"/>
        </w:rPr>
        <w:t> </w:t>
      </w:r>
      <w:r>
        <w:rPr>
          <w:sz w:val="24"/>
        </w:rPr>
        <w:t>or</w:t>
      </w:r>
      <w:r>
        <w:rPr>
          <w:spacing w:val="-15"/>
          <w:sz w:val="24"/>
        </w:rPr>
        <w:t> </w:t>
      </w:r>
      <w:r>
        <w:rPr>
          <w:sz w:val="24"/>
        </w:rPr>
        <w:t>order;</w:t>
      </w:r>
      <w:r>
        <w:rPr>
          <w:spacing w:val="-15"/>
          <w:sz w:val="24"/>
        </w:rPr>
        <w:t> </w:t>
      </w:r>
      <w:r>
        <w:rPr>
          <w:sz w:val="24"/>
        </w:rPr>
        <w:t>or</w:t>
      </w:r>
      <w:r>
        <w:rPr>
          <w:spacing w:val="-15"/>
          <w:sz w:val="24"/>
        </w:rPr>
        <w:t> </w:t>
      </w:r>
      <w:r>
        <w:rPr>
          <w:sz w:val="24"/>
        </w:rPr>
        <w:t>any</w:t>
      </w:r>
      <w:r>
        <w:rPr>
          <w:spacing w:val="-15"/>
          <w:sz w:val="24"/>
        </w:rPr>
        <w:t> </w:t>
      </w:r>
      <w:r>
        <w:rPr>
          <w:sz w:val="24"/>
        </w:rPr>
        <w:t>term,</w:t>
      </w:r>
      <w:r>
        <w:rPr>
          <w:spacing w:val="-15"/>
          <w:sz w:val="24"/>
        </w:rPr>
        <w:t> </w:t>
      </w:r>
      <w:r>
        <w:rPr>
          <w:sz w:val="24"/>
        </w:rPr>
        <w:t>condition,</w:t>
      </w:r>
      <w:r>
        <w:rPr>
          <w:spacing w:val="-15"/>
          <w:sz w:val="24"/>
        </w:rPr>
        <w:t> </w:t>
      </w:r>
      <w:r>
        <w:rPr>
          <w:sz w:val="24"/>
        </w:rPr>
        <w:t>or limitation of any license or certificate of registration or quality assurance program approval issued by the Agency; or</w:t>
      </w:r>
    </w:p>
    <w:p>
      <w:pPr>
        <w:pStyle w:val="ListParagraph"/>
        <w:numPr>
          <w:ilvl w:val="0"/>
          <w:numId w:val="59"/>
        </w:numPr>
        <w:tabs>
          <w:tab w:pos="2606" w:val="left" w:leader="none"/>
        </w:tabs>
        <w:spacing w:line="235" w:lineRule="auto" w:before="3" w:after="0"/>
        <w:ind w:left="2075" w:right="154" w:firstLine="0"/>
        <w:jc w:val="both"/>
        <w:rPr>
          <w:sz w:val="24"/>
        </w:rPr>
      </w:pPr>
      <w:r>
        <w:rPr>
          <w:sz w:val="24"/>
        </w:rPr>
        <w:t>Deliberately submit to the Agency, a licensee, certificate of registration holder, quality assurance program approval holder,</w:t>
      </w:r>
      <w:r>
        <w:rPr>
          <w:sz w:val="24"/>
        </w:rPr>
        <w:t> an applicant, or a licensee's, certificate holder's, quality assurance program approval holder's or applicant's contractor or subcontractor, information that the person submitting the information knows to be incomplete or inaccurate in some respect material to the Agency.</w:t>
      </w:r>
    </w:p>
    <w:p>
      <w:pPr>
        <w:pStyle w:val="ListParagraph"/>
        <w:numPr>
          <w:ilvl w:val="3"/>
          <w:numId w:val="54"/>
        </w:numPr>
        <w:tabs>
          <w:tab w:pos="2132" w:val="left" w:leader="none"/>
        </w:tabs>
        <w:spacing w:line="235" w:lineRule="auto" w:before="4" w:after="0"/>
        <w:ind w:left="1715" w:right="157" w:firstLine="0"/>
        <w:jc w:val="both"/>
        <w:rPr>
          <w:sz w:val="24"/>
        </w:rPr>
      </w:pPr>
      <w:r>
        <w:rPr>
          <w:w w:val="95"/>
          <w:sz w:val="24"/>
        </w:rPr>
        <w:t>A person who violates 105 CMR 120.016(L)(1)(a) or (b) may be subject to enforcement </w:t>
      </w:r>
      <w:r>
        <w:rPr>
          <w:sz w:val="24"/>
        </w:rPr>
        <w:t>action in accordance with the procedures in 105 CMR 120.016.</w:t>
      </w:r>
    </w:p>
    <w:p>
      <w:pPr>
        <w:pStyle w:val="ListParagraph"/>
        <w:numPr>
          <w:ilvl w:val="3"/>
          <w:numId w:val="54"/>
        </w:numPr>
        <w:tabs>
          <w:tab w:pos="2234" w:val="left" w:leader="none"/>
        </w:tabs>
        <w:spacing w:line="235" w:lineRule="auto" w:before="1" w:after="0"/>
        <w:ind w:left="1715" w:right="161" w:firstLine="0"/>
        <w:jc w:val="both"/>
        <w:rPr>
          <w:sz w:val="24"/>
        </w:rPr>
      </w:pPr>
      <w:r>
        <w:rPr>
          <w:sz w:val="24"/>
        </w:rPr>
        <w:t>For the purposes of 105 CMR 120.016(L)(1)(a), deliberate misconduct by a person means an intentional act or omission that the person knows:</w:t>
      </w:r>
    </w:p>
    <w:p>
      <w:pPr>
        <w:pStyle w:val="ListParagraph"/>
        <w:numPr>
          <w:ilvl w:val="4"/>
          <w:numId w:val="54"/>
        </w:numPr>
        <w:tabs>
          <w:tab w:pos="2476" w:val="left" w:leader="none"/>
        </w:tabs>
        <w:spacing w:line="235" w:lineRule="auto" w:before="2" w:after="0"/>
        <w:ind w:left="2075" w:right="150" w:firstLine="0"/>
        <w:jc w:val="both"/>
        <w:rPr>
          <w:sz w:val="24"/>
        </w:rPr>
      </w:pPr>
      <w:r>
        <w:rPr>
          <w:w w:val="95"/>
          <w:sz w:val="24"/>
        </w:rPr>
        <w:t>Would cause a licensee, certificate of registration holder, quality assurance program </w:t>
      </w:r>
      <w:r>
        <w:rPr>
          <w:sz w:val="24"/>
        </w:rPr>
        <w:t>approval holder or applicant to be in violation of any</w:t>
      </w:r>
      <w:r>
        <w:rPr>
          <w:spacing w:val="-6"/>
          <w:sz w:val="24"/>
        </w:rPr>
        <w:t> </w:t>
      </w:r>
      <w:r>
        <w:rPr>
          <w:sz w:val="24"/>
        </w:rPr>
        <w:t>rule, regulation, or order; or any term, condition, or limitation, of any license issued by the Agency; or</w:t>
      </w:r>
    </w:p>
    <w:p>
      <w:pPr>
        <w:pStyle w:val="ListParagraph"/>
        <w:numPr>
          <w:ilvl w:val="4"/>
          <w:numId w:val="54"/>
        </w:numPr>
        <w:tabs>
          <w:tab w:pos="2522" w:val="left" w:leader="none"/>
        </w:tabs>
        <w:spacing w:line="235" w:lineRule="auto" w:before="2" w:after="0"/>
        <w:ind w:left="2075" w:right="154" w:firstLine="0"/>
        <w:jc w:val="both"/>
        <w:rPr>
          <w:sz w:val="24"/>
        </w:rPr>
      </w:pPr>
      <w:r>
        <w:rPr>
          <w:sz w:val="24"/>
        </w:rPr>
        <w:t>Constitutes</w:t>
      </w:r>
      <w:r>
        <w:rPr>
          <w:spacing w:val="-9"/>
          <w:sz w:val="24"/>
        </w:rPr>
        <w:t> </w:t>
      </w:r>
      <w:r>
        <w:rPr>
          <w:sz w:val="24"/>
        </w:rPr>
        <w:t>a</w:t>
      </w:r>
      <w:r>
        <w:rPr>
          <w:spacing w:val="-12"/>
          <w:sz w:val="24"/>
        </w:rPr>
        <w:t> </w:t>
      </w:r>
      <w:r>
        <w:rPr>
          <w:sz w:val="24"/>
        </w:rPr>
        <w:t>violation</w:t>
      </w:r>
      <w:r>
        <w:rPr>
          <w:spacing w:val="-9"/>
          <w:sz w:val="24"/>
        </w:rPr>
        <w:t> </w:t>
      </w:r>
      <w:r>
        <w:rPr>
          <w:sz w:val="24"/>
        </w:rPr>
        <w:t>of</w:t>
      </w:r>
      <w:r>
        <w:rPr>
          <w:spacing w:val="-13"/>
          <w:sz w:val="24"/>
        </w:rPr>
        <w:t> </w:t>
      </w:r>
      <w:r>
        <w:rPr>
          <w:sz w:val="24"/>
        </w:rPr>
        <w:t>a</w:t>
      </w:r>
      <w:r>
        <w:rPr>
          <w:spacing w:val="-11"/>
          <w:sz w:val="24"/>
        </w:rPr>
        <w:t> </w:t>
      </w:r>
      <w:r>
        <w:rPr>
          <w:sz w:val="24"/>
        </w:rPr>
        <w:t>requirement,</w:t>
      </w:r>
      <w:r>
        <w:rPr>
          <w:spacing w:val="-12"/>
          <w:sz w:val="24"/>
        </w:rPr>
        <w:t> </w:t>
      </w:r>
      <w:r>
        <w:rPr>
          <w:sz w:val="24"/>
        </w:rPr>
        <w:t>procedure,</w:t>
      </w:r>
      <w:r>
        <w:rPr>
          <w:spacing w:val="-9"/>
          <w:sz w:val="24"/>
        </w:rPr>
        <w:t> </w:t>
      </w:r>
      <w:r>
        <w:rPr>
          <w:sz w:val="24"/>
        </w:rPr>
        <w:t>instruction,</w:t>
      </w:r>
      <w:r>
        <w:rPr>
          <w:spacing w:val="-11"/>
          <w:sz w:val="24"/>
        </w:rPr>
        <w:t> </w:t>
      </w:r>
      <w:r>
        <w:rPr>
          <w:sz w:val="24"/>
        </w:rPr>
        <w:t>contract,</w:t>
      </w:r>
      <w:r>
        <w:rPr>
          <w:spacing w:val="-9"/>
          <w:sz w:val="24"/>
        </w:rPr>
        <w:t> </w:t>
      </w:r>
      <w:r>
        <w:rPr>
          <w:sz w:val="24"/>
        </w:rPr>
        <w:t>purchase </w:t>
      </w:r>
      <w:r>
        <w:rPr>
          <w:w w:val="95"/>
          <w:sz w:val="24"/>
        </w:rPr>
        <w:t>order, or policy</w:t>
      </w:r>
      <w:r>
        <w:rPr>
          <w:spacing w:val="-1"/>
          <w:w w:val="95"/>
          <w:sz w:val="24"/>
        </w:rPr>
        <w:t> </w:t>
      </w:r>
      <w:r>
        <w:rPr>
          <w:w w:val="95"/>
          <w:sz w:val="24"/>
        </w:rPr>
        <w:t>of a licensee, certificate of registration holder, quality assurance program </w:t>
      </w:r>
      <w:r>
        <w:rPr>
          <w:sz w:val="24"/>
        </w:rPr>
        <w:t>approval holder, applicant, contractor, or subcontractor.</w:t>
      </w:r>
    </w:p>
    <w:p>
      <w:pPr>
        <w:pStyle w:val="BodyText"/>
        <w:spacing w:before="3"/>
        <w:rPr>
          <w:sz w:val="18"/>
        </w:rPr>
      </w:pPr>
    </w:p>
    <w:p>
      <w:pPr>
        <w:pStyle w:val="ListParagraph"/>
        <w:numPr>
          <w:ilvl w:val="1"/>
          <w:numId w:val="58"/>
        </w:numPr>
        <w:tabs>
          <w:tab w:pos="942" w:val="left" w:leader="none"/>
        </w:tabs>
        <w:spacing w:line="240" w:lineRule="auto" w:before="59" w:after="0"/>
        <w:ind w:left="941" w:right="0" w:hanging="782"/>
        <w:jc w:val="left"/>
        <w:rPr>
          <w:sz w:val="22"/>
        </w:rPr>
      </w:pPr>
      <w:r>
        <w:rPr>
          <w:sz w:val="24"/>
          <w:u w:val="single"/>
        </w:rPr>
        <w:t>:</w:t>
      </w:r>
      <w:r>
        <w:rPr>
          <w:spacing w:val="30"/>
          <w:sz w:val="24"/>
          <w:u w:val="single"/>
        </w:rPr>
        <w:t>  </w:t>
      </w:r>
      <w:r>
        <w:rPr>
          <w:spacing w:val="-2"/>
          <w:sz w:val="24"/>
          <w:u w:val="single"/>
        </w:rPr>
        <w:t>Severability</w:t>
      </w:r>
    </w:p>
    <w:p>
      <w:pPr>
        <w:pStyle w:val="BodyText"/>
        <w:spacing w:before="6"/>
        <w:rPr>
          <w:sz w:val="23"/>
        </w:rPr>
      </w:pPr>
    </w:p>
    <w:p>
      <w:pPr>
        <w:pStyle w:val="BodyText"/>
        <w:spacing w:line="235" w:lineRule="auto" w:before="1"/>
        <w:ind w:left="1360" w:right="148" w:firstLine="355"/>
        <w:jc w:val="both"/>
      </w:pPr>
      <w:r>
        <w:rPr/>
        <w:t>The</w:t>
      </w:r>
      <w:r>
        <w:rPr>
          <w:spacing w:val="-15"/>
        </w:rPr>
        <w:t> </w:t>
      </w:r>
      <w:r>
        <w:rPr/>
        <w:t>provisions</w:t>
      </w:r>
      <w:r>
        <w:rPr>
          <w:spacing w:val="-15"/>
        </w:rPr>
        <w:t> </w:t>
      </w:r>
      <w:r>
        <w:rPr/>
        <w:t>of</w:t>
      </w:r>
      <w:r>
        <w:rPr>
          <w:spacing w:val="-15"/>
        </w:rPr>
        <w:t> </w:t>
      </w:r>
      <w:r>
        <w:rPr/>
        <w:t>105</w:t>
      </w:r>
      <w:r>
        <w:rPr>
          <w:spacing w:val="-15"/>
        </w:rPr>
        <w:t> </w:t>
      </w:r>
      <w:r>
        <w:rPr/>
        <w:t>CMR</w:t>
      </w:r>
      <w:r>
        <w:rPr>
          <w:spacing w:val="-15"/>
        </w:rPr>
        <w:t> </w:t>
      </w:r>
      <w:r>
        <w:rPr/>
        <w:t>120.000</w:t>
      </w:r>
      <w:r>
        <w:rPr>
          <w:spacing w:val="-15"/>
        </w:rPr>
        <w:t> </w:t>
      </w:r>
      <w:r>
        <w:rPr/>
        <w:t>are</w:t>
      </w:r>
      <w:r>
        <w:rPr>
          <w:spacing w:val="-15"/>
        </w:rPr>
        <w:t> </w:t>
      </w:r>
      <w:r>
        <w:rPr/>
        <w:t>severable.</w:t>
      </w:r>
      <w:r>
        <w:rPr>
          <w:spacing w:val="31"/>
        </w:rPr>
        <w:t> </w:t>
      </w:r>
      <w:r>
        <w:rPr/>
        <w:t>If</w:t>
      </w:r>
      <w:r>
        <w:rPr>
          <w:spacing w:val="-15"/>
        </w:rPr>
        <w:t> </w:t>
      </w:r>
      <w:r>
        <w:rPr/>
        <w:t>any</w:t>
      </w:r>
      <w:r>
        <w:rPr>
          <w:spacing w:val="-15"/>
        </w:rPr>
        <w:t> </w:t>
      </w:r>
      <w:r>
        <w:rPr/>
        <w:t>section,</w:t>
      </w:r>
      <w:r>
        <w:rPr>
          <w:spacing w:val="-15"/>
        </w:rPr>
        <w:t> </w:t>
      </w:r>
      <w:r>
        <w:rPr/>
        <w:t>subsection,</w:t>
      </w:r>
      <w:r>
        <w:rPr>
          <w:spacing w:val="-15"/>
        </w:rPr>
        <w:t> </w:t>
      </w:r>
      <w:r>
        <w:rPr/>
        <w:t>paragraph</w:t>
      </w:r>
      <w:r>
        <w:rPr>
          <w:spacing w:val="-15"/>
        </w:rPr>
        <w:t> </w:t>
      </w:r>
      <w:r>
        <w:rPr/>
        <w:t>or </w:t>
      </w:r>
      <w:r>
        <w:rPr>
          <w:w w:val="95"/>
        </w:rPr>
        <w:t>provision is declared unconstitutional or invalid by</w:t>
      </w:r>
      <w:r>
        <w:rPr>
          <w:spacing w:val="-2"/>
          <w:w w:val="95"/>
        </w:rPr>
        <w:t> </w:t>
      </w:r>
      <w:r>
        <w:rPr>
          <w:w w:val="95"/>
        </w:rPr>
        <w:t>a court of competent jurisdiction, the validity </w:t>
      </w:r>
      <w:r>
        <w:rPr/>
        <w:t>of the remaining provisions shall not be so affected.</w:t>
      </w:r>
    </w:p>
    <w:p>
      <w:pPr>
        <w:pStyle w:val="BodyText"/>
        <w:spacing w:before="2"/>
        <w:rPr>
          <w:sz w:val="18"/>
        </w:rPr>
      </w:pPr>
    </w:p>
    <w:p>
      <w:pPr>
        <w:pStyle w:val="ListParagraph"/>
        <w:numPr>
          <w:ilvl w:val="1"/>
          <w:numId w:val="58"/>
        </w:numPr>
        <w:tabs>
          <w:tab w:pos="941" w:val="left" w:leader="none"/>
        </w:tabs>
        <w:spacing w:line="240" w:lineRule="auto" w:before="60" w:after="0"/>
        <w:ind w:left="941" w:right="0" w:hanging="781"/>
        <w:jc w:val="left"/>
        <w:rPr>
          <w:sz w:val="22"/>
        </w:rPr>
      </w:pPr>
      <w:r>
        <w:rPr>
          <w:sz w:val="24"/>
          <w:u w:val="single"/>
        </w:rPr>
        <w:t>:</w:t>
      </w:r>
      <w:r>
        <w:rPr>
          <w:spacing w:val="27"/>
          <w:sz w:val="24"/>
          <w:u w:val="single"/>
        </w:rPr>
        <w:t>  </w:t>
      </w:r>
      <w:r>
        <w:rPr>
          <w:sz w:val="24"/>
          <w:u w:val="single"/>
        </w:rPr>
        <w:t>Public</w:t>
      </w:r>
      <w:r>
        <w:rPr>
          <w:spacing w:val="-1"/>
          <w:sz w:val="24"/>
          <w:u w:val="single"/>
        </w:rPr>
        <w:t> </w:t>
      </w:r>
      <w:r>
        <w:rPr>
          <w:sz w:val="24"/>
          <w:u w:val="single"/>
        </w:rPr>
        <w:t>Disclosure</w:t>
      </w:r>
      <w:r>
        <w:rPr>
          <w:spacing w:val="-3"/>
          <w:sz w:val="24"/>
          <w:u w:val="single"/>
        </w:rPr>
        <w:t> </w:t>
      </w:r>
      <w:r>
        <w:rPr>
          <w:sz w:val="24"/>
          <w:u w:val="single"/>
        </w:rPr>
        <w:t>of</w:t>
      </w:r>
      <w:r>
        <w:rPr>
          <w:spacing w:val="-1"/>
          <w:sz w:val="24"/>
          <w:u w:val="single"/>
        </w:rPr>
        <w:t> </w:t>
      </w:r>
      <w:r>
        <w:rPr>
          <w:sz w:val="24"/>
          <w:u w:val="single"/>
        </w:rPr>
        <w:t>Enforcement </w:t>
      </w:r>
      <w:r>
        <w:rPr>
          <w:spacing w:val="-2"/>
          <w:sz w:val="24"/>
          <w:u w:val="single"/>
        </w:rPr>
        <w:t>Actions</w:t>
      </w:r>
    </w:p>
    <w:p>
      <w:pPr>
        <w:pStyle w:val="BodyText"/>
        <w:spacing w:before="6"/>
        <w:rPr>
          <w:sz w:val="23"/>
        </w:rPr>
      </w:pPr>
    </w:p>
    <w:p>
      <w:pPr>
        <w:pStyle w:val="BodyText"/>
        <w:spacing w:line="235" w:lineRule="auto"/>
        <w:ind w:left="1360" w:right="159" w:firstLine="355"/>
        <w:jc w:val="both"/>
      </w:pPr>
      <w:r>
        <w:rPr/>
        <w:t>In accordance with M.G.L. c. 30A, the Administrative Procedures Act, all enforcement actions</w:t>
      </w:r>
      <w:r>
        <w:rPr>
          <w:spacing w:val="-15"/>
        </w:rPr>
        <w:t> </w:t>
      </w:r>
      <w:r>
        <w:rPr/>
        <w:t>and</w:t>
      </w:r>
      <w:r>
        <w:rPr>
          <w:spacing w:val="-15"/>
        </w:rPr>
        <w:t> </w:t>
      </w:r>
      <w:r>
        <w:rPr/>
        <w:t>licensees'</w:t>
      </w:r>
      <w:r>
        <w:rPr>
          <w:spacing w:val="-15"/>
        </w:rPr>
        <w:t> </w:t>
      </w:r>
      <w:r>
        <w:rPr/>
        <w:t>responses</w:t>
      </w:r>
      <w:r>
        <w:rPr>
          <w:spacing w:val="-15"/>
        </w:rPr>
        <w:t> </w:t>
      </w:r>
      <w:r>
        <w:rPr/>
        <w:t>are</w:t>
      </w:r>
      <w:r>
        <w:rPr>
          <w:spacing w:val="-15"/>
        </w:rPr>
        <w:t> </w:t>
      </w:r>
      <w:r>
        <w:rPr/>
        <w:t>publicly</w:t>
      </w:r>
      <w:r>
        <w:rPr>
          <w:spacing w:val="-15"/>
        </w:rPr>
        <w:t> </w:t>
      </w:r>
      <w:r>
        <w:rPr/>
        <w:t>available</w:t>
      </w:r>
      <w:r>
        <w:rPr>
          <w:spacing w:val="-15"/>
        </w:rPr>
        <w:t> </w:t>
      </w:r>
      <w:r>
        <w:rPr/>
        <w:t>for</w:t>
      </w:r>
      <w:r>
        <w:rPr>
          <w:spacing w:val="-15"/>
        </w:rPr>
        <w:t> </w:t>
      </w:r>
      <w:r>
        <w:rPr/>
        <w:t>inspection.</w:t>
      </w:r>
      <w:r>
        <w:rPr>
          <w:spacing w:val="-15"/>
        </w:rPr>
        <w:t> </w:t>
      </w:r>
      <w:r>
        <w:rPr/>
        <w:t>In</w:t>
      </w:r>
      <w:r>
        <w:rPr>
          <w:spacing w:val="-15"/>
        </w:rPr>
        <w:t> </w:t>
      </w:r>
      <w:r>
        <w:rPr/>
        <w:t>addition,</w:t>
      </w:r>
      <w:r>
        <w:rPr>
          <w:spacing w:val="-15"/>
        </w:rPr>
        <w:t> </w:t>
      </w:r>
      <w:r>
        <w:rPr/>
        <w:t>press</w:t>
      </w:r>
      <w:r>
        <w:rPr>
          <w:spacing w:val="-15"/>
        </w:rPr>
        <w:t> </w:t>
      </w:r>
      <w:r>
        <w:rPr/>
        <w:t>releases may</w:t>
      </w:r>
      <w:r>
        <w:rPr>
          <w:spacing w:val="-2"/>
        </w:rPr>
        <w:t> </w:t>
      </w:r>
      <w:r>
        <w:rPr/>
        <w:t>be issued for civil penalties related to violations at Severity</w:t>
      </w:r>
      <w:r>
        <w:rPr>
          <w:spacing w:val="-2"/>
        </w:rPr>
        <w:t> </w:t>
      </w:r>
      <w:r>
        <w:rPr/>
        <w:t>Level I, II, or III.</w:t>
      </w:r>
    </w:p>
    <w:p>
      <w:pPr>
        <w:pStyle w:val="BodyText"/>
        <w:spacing w:before="3"/>
        <w:rPr>
          <w:sz w:val="18"/>
        </w:rPr>
      </w:pPr>
    </w:p>
    <w:p>
      <w:pPr>
        <w:pStyle w:val="ListParagraph"/>
        <w:numPr>
          <w:ilvl w:val="1"/>
          <w:numId w:val="58"/>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Appendix</w:t>
      </w:r>
      <w:r>
        <w:rPr>
          <w:spacing w:val="-1"/>
          <w:sz w:val="24"/>
          <w:u w:val="single"/>
        </w:rPr>
        <w:t> </w:t>
      </w:r>
      <w:r>
        <w:rPr>
          <w:sz w:val="24"/>
          <w:u w:val="single"/>
        </w:rPr>
        <w:t>A –</w:t>
      </w:r>
      <w:r>
        <w:rPr>
          <w:spacing w:val="-1"/>
          <w:sz w:val="24"/>
          <w:u w:val="single"/>
        </w:rPr>
        <w:t> </w:t>
      </w:r>
      <w:r>
        <w:rPr>
          <w:sz w:val="24"/>
          <w:u w:val="single"/>
        </w:rPr>
        <w:t>Severity</w:t>
      </w:r>
      <w:r>
        <w:rPr>
          <w:spacing w:val="-8"/>
          <w:sz w:val="24"/>
          <w:u w:val="single"/>
        </w:rPr>
        <w:t> </w:t>
      </w:r>
      <w:r>
        <w:rPr>
          <w:spacing w:val="-2"/>
          <w:sz w:val="24"/>
          <w:u w:val="single"/>
        </w:rPr>
        <w:t>Categories</w:t>
      </w:r>
    </w:p>
    <w:p>
      <w:pPr>
        <w:pStyle w:val="BodyText"/>
        <w:spacing w:before="6"/>
        <w:rPr>
          <w:sz w:val="23"/>
        </w:rPr>
      </w:pPr>
    </w:p>
    <w:p>
      <w:pPr>
        <w:pStyle w:val="BodyText"/>
        <w:spacing w:line="235" w:lineRule="auto"/>
        <w:ind w:left="1360" w:right="149" w:firstLine="355"/>
        <w:jc w:val="both"/>
      </w:pPr>
      <w:r>
        <w:rPr/>
        <w:t>The following examples</w:t>
      </w:r>
      <w:r>
        <w:rPr/>
        <w:t> of severity levels are neither exhaustive nor controlling.</w:t>
      </w:r>
      <w:r>
        <w:rPr>
          <w:spacing w:val="40"/>
        </w:rPr>
        <w:t> </w:t>
      </w:r>
      <w:r>
        <w:rPr/>
        <w:t>They reflect</w:t>
      </w:r>
      <w:r>
        <w:rPr>
          <w:spacing w:val="-4"/>
        </w:rPr>
        <w:t> </w:t>
      </w:r>
      <w:r>
        <w:rPr/>
        <w:t>only</w:t>
      </w:r>
      <w:r>
        <w:rPr>
          <w:spacing w:val="-12"/>
        </w:rPr>
        <w:t> </w:t>
      </w:r>
      <w:r>
        <w:rPr/>
        <w:t>the</w:t>
      </w:r>
      <w:r>
        <w:rPr>
          <w:spacing w:val="-4"/>
        </w:rPr>
        <w:t> </w:t>
      </w:r>
      <w:r>
        <w:rPr/>
        <w:t>seriousness</w:t>
      </w:r>
      <w:r>
        <w:rPr>
          <w:spacing w:val="-4"/>
        </w:rPr>
        <w:t> </w:t>
      </w:r>
      <w:r>
        <w:rPr/>
        <w:t>of</w:t>
      </w:r>
      <w:r>
        <w:rPr>
          <w:spacing w:val="-4"/>
        </w:rPr>
        <w:t> </w:t>
      </w:r>
      <w:r>
        <w:rPr/>
        <w:t>the</w:t>
      </w:r>
      <w:r>
        <w:rPr>
          <w:spacing w:val="-4"/>
        </w:rPr>
        <w:t> </w:t>
      </w:r>
      <w:r>
        <w:rPr/>
        <w:t>violation</w:t>
      </w:r>
      <w:r>
        <w:rPr>
          <w:spacing w:val="-1"/>
        </w:rPr>
        <w:t> </w:t>
      </w:r>
      <w:r>
        <w:rPr/>
        <w:t>and</w:t>
      </w:r>
      <w:r>
        <w:rPr>
          <w:spacing w:val="-4"/>
        </w:rPr>
        <w:t> </w:t>
      </w:r>
      <w:r>
        <w:rPr/>
        <w:t>not the</w:t>
      </w:r>
      <w:r>
        <w:rPr>
          <w:spacing w:val="-4"/>
        </w:rPr>
        <w:t> </w:t>
      </w:r>
      <w:r>
        <w:rPr/>
        <w:t>intent</w:t>
      </w:r>
      <w:r>
        <w:rPr>
          <w:spacing w:val="-1"/>
        </w:rPr>
        <w:t> </w:t>
      </w:r>
      <w:r>
        <w:rPr/>
        <w:t>of</w:t>
      </w:r>
      <w:r>
        <w:rPr>
          <w:spacing w:val="-4"/>
        </w:rPr>
        <w:t> </w:t>
      </w:r>
      <w:r>
        <w:rPr/>
        <w:t>the</w:t>
      </w:r>
      <w:r>
        <w:rPr>
          <w:spacing w:val="-4"/>
        </w:rPr>
        <w:t> </w:t>
      </w:r>
      <w:r>
        <w:rPr/>
        <w:t>violator,</w:t>
      </w:r>
      <w:r>
        <w:rPr>
          <w:spacing w:val="-4"/>
        </w:rPr>
        <w:t> </w:t>
      </w:r>
      <w:r>
        <w:rPr/>
        <w:t>the</w:t>
      </w:r>
      <w:r>
        <w:rPr>
          <w:spacing w:val="-1"/>
        </w:rPr>
        <w:t> </w:t>
      </w:r>
      <w:r>
        <w:rPr/>
        <w:t>history</w:t>
      </w:r>
      <w:r>
        <w:rPr>
          <w:spacing w:val="-11"/>
        </w:rPr>
        <w:t> </w:t>
      </w:r>
      <w:r>
        <w:rPr/>
        <w:t>of</w:t>
      </w:r>
      <w:r>
        <w:rPr>
          <w:spacing w:val="-4"/>
        </w:rPr>
        <w:t> </w:t>
      </w:r>
      <w:r>
        <w:rPr/>
        <w:t>the violator, the amount necessary to deter future violations, or efforts to correct the violation.</w:t>
      </w:r>
    </w:p>
    <w:p>
      <w:pPr>
        <w:pStyle w:val="BodyText"/>
        <w:spacing w:before="3"/>
        <w:rPr>
          <w:sz w:val="18"/>
        </w:rPr>
      </w:pPr>
    </w:p>
    <w:p>
      <w:pPr>
        <w:pStyle w:val="ListParagraph"/>
        <w:numPr>
          <w:ilvl w:val="2"/>
          <w:numId w:val="58"/>
        </w:numPr>
        <w:tabs>
          <w:tab w:pos="1874" w:val="left" w:leader="none"/>
        </w:tabs>
        <w:spacing w:line="274" w:lineRule="exact" w:before="59" w:after="0"/>
        <w:ind w:left="1873" w:right="0" w:hanging="514"/>
        <w:jc w:val="left"/>
        <w:rPr>
          <w:sz w:val="24"/>
        </w:rPr>
      </w:pPr>
      <w:r>
        <w:rPr>
          <w:sz w:val="24"/>
          <w:u w:val="single"/>
        </w:rPr>
        <w:t>Severity</w:t>
      </w:r>
      <w:r>
        <w:rPr>
          <w:spacing w:val="-12"/>
          <w:sz w:val="24"/>
          <w:u w:val="single"/>
        </w:rPr>
        <w:t> </w:t>
      </w:r>
      <w:r>
        <w:rPr>
          <w:sz w:val="24"/>
          <w:u w:val="single"/>
        </w:rPr>
        <w:t>Level</w:t>
      </w:r>
      <w:r>
        <w:rPr>
          <w:spacing w:val="-3"/>
          <w:sz w:val="24"/>
          <w:u w:val="single"/>
        </w:rPr>
        <w:t> </w:t>
      </w:r>
      <w:r>
        <w:rPr>
          <w:sz w:val="24"/>
          <w:u w:val="single"/>
        </w:rPr>
        <w:t>1</w:t>
      </w:r>
      <w:r>
        <w:rPr>
          <w:spacing w:val="-3"/>
          <w:sz w:val="24"/>
          <w:u w:val="single"/>
        </w:rPr>
        <w:t> </w:t>
      </w:r>
      <w:r>
        <w:rPr>
          <w:sz w:val="24"/>
          <w:u w:val="single"/>
        </w:rPr>
        <w:t>–</w:t>
      </w:r>
      <w:r>
        <w:rPr>
          <w:spacing w:val="-6"/>
          <w:sz w:val="24"/>
          <w:u w:val="single"/>
        </w:rPr>
        <w:t> </w:t>
      </w:r>
      <w:r>
        <w:rPr>
          <w:sz w:val="24"/>
          <w:u w:val="single"/>
        </w:rPr>
        <w:t>Most</w:t>
      </w:r>
      <w:r>
        <w:rPr>
          <w:spacing w:val="-3"/>
          <w:sz w:val="24"/>
          <w:u w:val="single"/>
        </w:rPr>
        <w:t> </w:t>
      </w:r>
      <w:r>
        <w:rPr>
          <w:sz w:val="24"/>
          <w:u w:val="single"/>
        </w:rPr>
        <w:t>Significant</w:t>
      </w:r>
      <w:r>
        <w:rPr>
          <w:spacing w:val="-3"/>
          <w:sz w:val="24"/>
          <w:u w:val="single"/>
        </w:rPr>
        <w:t> </w:t>
      </w:r>
      <w:r>
        <w:rPr>
          <w:spacing w:val="-2"/>
          <w:sz w:val="24"/>
          <w:u w:val="single"/>
        </w:rPr>
        <w:t>Violations</w:t>
      </w:r>
      <w:r>
        <w:rPr>
          <w:spacing w:val="-2"/>
          <w:sz w:val="24"/>
        </w:rPr>
        <w:t>.</w:t>
      </w:r>
    </w:p>
    <w:p>
      <w:pPr>
        <w:pStyle w:val="ListParagraph"/>
        <w:numPr>
          <w:ilvl w:val="3"/>
          <w:numId w:val="58"/>
        </w:numPr>
        <w:tabs>
          <w:tab w:pos="2176" w:val="left" w:leader="none"/>
        </w:tabs>
        <w:spacing w:line="271" w:lineRule="exact" w:before="0" w:after="0"/>
        <w:ind w:left="2175" w:right="0" w:hanging="461"/>
        <w:jc w:val="left"/>
        <w:rPr>
          <w:sz w:val="24"/>
        </w:rPr>
      </w:pPr>
      <w:r>
        <w:rPr>
          <w:sz w:val="24"/>
          <w:u w:val="single"/>
        </w:rPr>
        <w:t>Health</w:t>
      </w:r>
      <w:r>
        <w:rPr>
          <w:spacing w:val="-7"/>
          <w:sz w:val="24"/>
          <w:u w:val="single"/>
        </w:rPr>
        <w:t> </w:t>
      </w:r>
      <w:r>
        <w:rPr>
          <w:spacing w:val="-2"/>
          <w:sz w:val="24"/>
          <w:u w:val="single"/>
        </w:rPr>
        <w:t>Physics</w:t>
      </w:r>
      <w:r>
        <w:rPr>
          <w:spacing w:val="-2"/>
          <w:sz w:val="24"/>
        </w:rPr>
        <w:t>.</w:t>
      </w:r>
    </w:p>
    <w:p>
      <w:pPr>
        <w:pStyle w:val="ListParagraph"/>
        <w:numPr>
          <w:ilvl w:val="4"/>
          <w:numId w:val="58"/>
        </w:numPr>
        <w:tabs>
          <w:tab w:pos="2469" w:val="left" w:leader="none"/>
        </w:tabs>
        <w:spacing w:line="235" w:lineRule="auto" w:before="2" w:after="0"/>
        <w:ind w:left="2075" w:right="159" w:firstLine="0"/>
        <w:jc w:val="left"/>
        <w:rPr>
          <w:sz w:val="24"/>
        </w:rPr>
      </w:pPr>
      <w:r>
        <w:rPr>
          <w:spacing w:val="-2"/>
          <w:sz w:val="24"/>
        </w:rPr>
        <w:t>Single</w:t>
      </w:r>
      <w:r>
        <w:rPr>
          <w:spacing w:val="-12"/>
          <w:sz w:val="24"/>
        </w:rPr>
        <w:t> </w:t>
      </w:r>
      <w:r>
        <w:rPr>
          <w:spacing w:val="-2"/>
          <w:sz w:val="24"/>
        </w:rPr>
        <w:t>exposure</w:t>
      </w:r>
      <w:r>
        <w:rPr>
          <w:spacing w:val="-12"/>
          <w:sz w:val="24"/>
        </w:rPr>
        <w:t> </w:t>
      </w:r>
      <w:r>
        <w:rPr>
          <w:spacing w:val="-2"/>
          <w:sz w:val="24"/>
        </w:rPr>
        <w:t>of</w:t>
      </w:r>
      <w:r>
        <w:rPr>
          <w:spacing w:val="-14"/>
          <w:sz w:val="24"/>
        </w:rPr>
        <w:t> </w:t>
      </w:r>
      <w:r>
        <w:rPr>
          <w:spacing w:val="-2"/>
          <w:sz w:val="24"/>
        </w:rPr>
        <w:t>a</w:t>
      </w:r>
      <w:r>
        <w:rPr>
          <w:spacing w:val="-12"/>
          <w:sz w:val="24"/>
        </w:rPr>
        <w:t> </w:t>
      </w:r>
      <w:r>
        <w:rPr>
          <w:spacing w:val="-2"/>
          <w:sz w:val="24"/>
        </w:rPr>
        <w:t>worker</w:t>
      </w:r>
      <w:r>
        <w:rPr>
          <w:spacing w:val="-12"/>
          <w:sz w:val="24"/>
        </w:rPr>
        <w:t> </w:t>
      </w:r>
      <w:r>
        <w:rPr>
          <w:spacing w:val="-2"/>
          <w:sz w:val="24"/>
        </w:rPr>
        <w:t>in</w:t>
      </w:r>
      <w:r>
        <w:rPr>
          <w:spacing w:val="-9"/>
          <w:sz w:val="24"/>
        </w:rPr>
        <w:t> </w:t>
      </w:r>
      <w:r>
        <w:rPr>
          <w:spacing w:val="-2"/>
          <w:sz w:val="24"/>
        </w:rPr>
        <w:t>excess</w:t>
      </w:r>
      <w:r>
        <w:rPr>
          <w:spacing w:val="-10"/>
          <w:sz w:val="24"/>
        </w:rPr>
        <w:t> </w:t>
      </w:r>
      <w:r>
        <w:rPr>
          <w:spacing w:val="-2"/>
          <w:sz w:val="24"/>
        </w:rPr>
        <w:t>of</w:t>
      </w:r>
      <w:r>
        <w:rPr>
          <w:spacing w:val="-12"/>
          <w:sz w:val="24"/>
        </w:rPr>
        <w:t> </w:t>
      </w:r>
      <w:r>
        <w:rPr>
          <w:spacing w:val="-2"/>
          <w:sz w:val="24"/>
        </w:rPr>
        <w:t>25</w:t>
      </w:r>
      <w:r>
        <w:rPr>
          <w:spacing w:val="-9"/>
          <w:sz w:val="24"/>
        </w:rPr>
        <w:t> </w:t>
      </w:r>
      <w:r>
        <w:rPr>
          <w:spacing w:val="-2"/>
          <w:sz w:val="24"/>
        </w:rPr>
        <w:t>rems</w:t>
      </w:r>
      <w:r>
        <w:rPr>
          <w:spacing w:val="-12"/>
          <w:sz w:val="24"/>
        </w:rPr>
        <w:t> </w:t>
      </w:r>
      <w:r>
        <w:rPr>
          <w:spacing w:val="-2"/>
          <w:sz w:val="24"/>
        </w:rPr>
        <w:t>of</w:t>
      </w:r>
      <w:r>
        <w:rPr>
          <w:spacing w:val="-12"/>
          <w:sz w:val="24"/>
        </w:rPr>
        <w:t> </w:t>
      </w:r>
      <w:r>
        <w:rPr>
          <w:spacing w:val="-2"/>
          <w:sz w:val="24"/>
        </w:rPr>
        <w:t>radiation</w:t>
      </w:r>
      <w:r>
        <w:rPr>
          <w:spacing w:val="-12"/>
          <w:sz w:val="24"/>
        </w:rPr>
        <w:t> </w:t>
      </w:r>
      <w:r>
        <w:rPr>
          <w:spacing w:val="-2"/>
          <w:sz w:val="24"/>
        </w:rPr>
        <w:t>to</w:t>
      </w:r>
      <w:r>
        <w:rPr>
          <w:spacing w:val="-12"/>
          <w:sz w:val="24"/>
        </w:rPr>
        <w:t> </w:t>
      </w:r>
      <w:r>
        <w:rPr>
          <w:spacing w:val="-2"/>
          <w:sz w:val="24"/>
        </w:rPr>
        <w:t>the</w:t>
      </w:r>
      <w:r>
        <w:rPr>
          <w:spacing w:val="-12"/>
          <w:sz w:val="24"/>
        </w:rPr>
        <w:t> </w:t>
      </w:r>
      <w:r>
        <w:rPr>
          <w:spacing w:val="-2"/>
          <w:sz w:val="24"/>
        </w:rPr>
        <w:t>whole</w:t>
      </w:r>
      <w:r>
        <w:rPr>
          <w:spacing w:val="-12"/>
          <w:sz w:val="24"/>
        </w:rPr>
        <w:t> </w:t>
      </w:r>
      <w:r>
        <w:rPr>
          <w:spacing w:val="-2"/>
          <w:sz w:val="24"/>
        </w:rPr>
        <w:t>body,</w:t>
      </w:r>
      <w:r>
        <w:rPr>
          <w:spacing w:val="-12"/>
          <w:sz w:val="24"/>
        </w:rPr>
        <w:t> </w:t>
      </w:r>
      <w:r>
        <w:rPr>
          <w:spacing w:val="-2"/>
          <w:sz w:val="24"/>
        </w:rPr>
        <w:t>150</w:t>
      </w:r>
      <w:r>
        <w:rPr>
          <w:spacing w:val="-2"/>
          <w:sz w:val="24"/>
        </w:rPr>
        <w:t> </w:t>
      </w:r>
      <w:r>
        <w:rPr>
          <w:sz w:val="24"/>
        </w:rPr>
        <w:t>rems</w:t>
      </w:r>
      <w:r>
        <w:rPr>
          <w:spacing w:val="-1"/>
          <w:sz w:val="24"/>
        </w:rPr>
        <w:t> </w:t>
      </w:r>
      <w:r>
        <w:rPr>
          <w:sz w:val="24"/>
        </w:rPr>
        <w:t>to</w:t>
      </w:r>
      <w:r>
        <w:rPr>
          <w:spacing w:val="-1"/>
          <w:sz w:val="24"/>
        </w:rPr>
        <w:t> </w:t>
      </w:r>
      <w:r>
        <w:rPr>
          <w:sz w:val="24"/>
        </w:rPr>
        <w:t>the</w:t>
      </w:r>
      <w:r>
        <w:rPr>
          <w:spacing w:val="-3"/>
          <w:sz w:val="24"/>
        </w:rPr>
        <w:t> </w:t>
      </w:r>
      <w:r>
        <w:rPr>
          <w:sz w:val="24"/>
        </w:rPr>
        <w:t>skin</w:t>
      </w:r>
      <w:r>
        <w:rPr>
          <w:spacing w:val="-1"/>
          <w:sz w:val="24"/>
        </w:rPr>
        <w:t> </w:t>
      </w:r>
      <w:r>
        <w:rPr>
          <w:sz w:val="24"/>
        </w:rPr>
        <w:t>of</w:t>
      </w:r>
      <w:r>
        <w:rPr>
          <w:spacing w:val="-1"/>
          <w:sz w:val="24"/>
        </w:rPr>
        <w:t> </w:t>
      </w:r>
      <w:r>
        <w:rPr>
          <w:sz w:val="24"/>
        </w:rPr>
        <w:t>the</w:t>
      </w:r>
      <w:r>
        <w:rPr>
          <w:spacing w:val="-5"/>
          <w:sz w:val="24"/>
        </w:rPr>
        <w:t> </w:t>
      </w:r>
      <w:r>
        <w:rPr>
          <w:sz w:val="24"/>
        </w:rPr>
        <w:t>whole</w:t>
      </w:r>
      <w:r>
        <w:rPr>
          <w:spacing w:val="-5"/>
          <w:sz w:val="24"/>
        </w:rPr>
        <w:t> </w:t>
      </w:r>
      <w:r>
        <w:rPr>
          <w:sz w:val="24"/>
        </w:rPr>
        <w:t>body,</w:t>
      </w:r>
      <w:r>
        <w:rPr>
          <w:spacing w:val="-1"/>
          <w:sz w:val="24"/>
        </w:rPr>
        <w:t> </w:t>
      </w:r>
      <w:r>
        <w:rPr>
          <w:sz w:val="24"/>
        </w:rPr>
        <w:t>or</w:t>
      </w:r>
      <w:r>
        <w:rPr>
          <w:spacing w:val="-1"/>
          <w:sz w:val="24"/>
        </w:rPr>
        <w:t> </w:t>
      </w:r>
      <w:r>
        <w:rPr>
          <w:sz w:val="24"/>
        </w:rPr>
        <w:t>375</w:t>
      </w:r>
      <w:r>
        <w:rPr>
          <w:spacing w:val="-4"/>
          <w:sz w:val="24"/>
        </w:rPr>
        <w:t> </w:t>
      </w:r>
      <w:r>
        <w:rPr>
          <w:sz w:val="24"/>
        </w:rPr>
        <w:t>rems</w:t>
      </w:r>
      <w:r>
        <w:rPr>
          <w:spacing w:val="-1"/>
          <w:sz w:val="24"/>
        </w:rPr>
        <w:t> </w:t>
      </w:r>
      <w:r>
        <w:rPr>
          <w:sz w:val="24"/>
        </w:rPr>
        <w:t>to</w:t>
      </w:r>
      <w:r>
        <w:rPr>
          <w:spacing w:val="-1"/>
          <w:sz w:val="24"/>
        </w:rPr>
        <w:t> </w:t>
      </w:r>
      <w:r>
        <w:rPr>
          <w:sz w:val="24"/>
        </w:rPr>
        <w:t>the</w:t>
      </w:r>
      <w:r>
        <w:rPr>
          <w:spacing w:val="-3"/>
          <w:sz w:val="24"/>
        </w:rPr>
        <w:t> </w:t>
      </w:r>
      <w:r>
        <w:rPr>
          <w:sz w:val="24"/>
        </w:rPr>
        <w:t>feet,</w:t>
      </w:r>
      <w:r>
        <w:rPr>
          <w:spacing w:val="-1"/>
          <w:sz w:val="24"/>
        </w:rPr>
        <w:t> </w:t>
      </w:r>
      <w:r>
        <w:rPr>
          <w:sz w:val="24"/>
        </w:rPr>
        <w:t>ankles,</w:t>
      </w:r>
      <w:r>
        <w:rPr>
          <w:spacing w:val="-3"/>
          <w:sz w:val="24"/>
        </w:rPr>
        <w:t> </w:t>
      </w:r>
      <w:r>
        <w:rPr>
          <w:sz w:val="24"/>
        </w:rPr>
        <w:t>hands</w:t>
      </w:r>
      <w:r>
        <w:rPr>
          <w:spacing w:val="-1"/>
          <w:sz w:val="24"/>
        </w:rPr>
        <w:t> </w:t>
      </w:r>
      <w:r>
        <w:rPr>
          <w:sz w:val="24"/>
        </w:rPr>
        <w:t>or</w:t>
      </w:r>
      <w:r>
        <w:rPr>
          <w:spacing w:val="-1"/>
          <w:sz w:val="24"/>
        </w:rPr>
        <w:t> </w:t>
      </w:r>
      <w:r>
        <w:rPr>
          <w:sz w:val="24"/>
        </w:rPr>
        <w:t>forearms;</w:t>
      </w:r>
    </w:p>
    <w:p>
      <w:pPr>
        <w:pStyle w:val="ListParagraph"/>
        <w:numPr>
          <w:ilvl w:val="4"/>
          <w:numId w:val="58"/>
        </w:numPr>
        <w:tabs>
          <w:tab w:pos="2556" w:val="left" w:leader="none"/>
          <w:tab w:pos="2557" w:val="left" w:leader="none"/>
        </w:tabs>
        <w:spacing w:line="235" w:lineRule="auto" w:before="2" w:after="0"/>
        <w:ind w:left="2075" w:right="157" w:firstLine="0"/>
        <w:jc w:val="left"/>
        <w:rPr>
          <w:sz w:val="24"/>
        </w:rPr>
      </w:pPr>
      <w:r>
        <w:rPr>
          <w:sz w:val="24"/>
        </w:rPr>
        <w:t>Annual whole body</w:t>
      </w:r>
      <w:r>
        <w:rPr>
          <w:spacing w:val="-3"/>
          <w:sz w:val="24"/>
        </w:rPr>
        <w:t> </w:t>
      </w:r>
      <w:r>
        <w:rPr>
          <w:sz w:val="24"/>
        </w:rPr>
        <w:t>exposure of a member of the public in excess of 2.5 rems </w:t>
      </w:r>
      <w:r>
        <w:rPr>
          <w:sz w:val="24"/>
        </w:rPr>
        <w:t>of </w:t>
      </w:r>
      <w:r>
        <w:rPr>
          <w:spacing w:val="-2"/>
          <w:sz w:val="24"/>
        </w:rPr>
        <w:t>radiation;</w:t>
      </w:r>
    </w:p>
    <w:p>
      <w:pPr>
        <w:pStyle w:val="ListParagraph"/>
        <w:numPr>
          <w:ilvl w:val="4"/>
          <w:numId w:val="58"/>
        </w:numPr>
        <w:tabs>
          <w:tab w:pos="2555" w:val="left" w:leader="none"/>
          <w:tab w:pos="2556" w:val="left" w:leader="none"/>
        </w:tabs>
        <w:spacing w:line="235" w:lineRule="auto" w:before="1" w:after="0"/>
        <w:ind w:left="2075" w:right="158" w:firstLine="0"/>
        <w:jc w:val="left"/>
        <w:rPr>
          <w:sz w:val="24"/>
        </w:rPr>
      </w:pPr>
      <w:r>
        <w:rPr>
          <w:sz w:val="24"/>
        </w:rPr>
        <w:t>Release of radioactive material to an unrestricted area in excess of ten times </w:t>
      </w:r>
      <w:r>
        <w:rPr>
          <w:sz w:val="24"/>
        </w:rPr>
        <w:t>the limits of 105 CMR 120.253;</w:t>
      </w:r>
    </w:p>
    <w:p>
      <w:pPr>
        <w:pStyle w:val="ListParagraph"/>
        <w:numPr>
          <w:ilvl w:val="4"/>
          <w:numId w:val="58"/>
        </w:numPr>
        <w:tabs>
          <w:tab w:pos="2528" w:val="left" w:leader="none"/>
        </w:tabs>
        <w:spacing w:line="235" w:lineRule="auto" w:before="2" w:after="0"/>
        <w:ind w:left="2075" w:right="157" w:firstLine="0"/>
        <w:jc w:val="left"/>
        <w:rPr>
          <w:sz w:val="24"/>
        </w:rPr>
      </w:pPr>
      <w:r>
        <w:rPr>
          <w:sz w:val="24"/>
        </w:rPr>
        <w:t>Disposal</w:t>
      </w:r>
      <w:r>
        <w:rPr>
          <w:spacing w:val="-7"/>
          <w:sz w:val="24"/>
        </w:rPr>
        <w:t> </w:t>
      </w:r>
      <w:r>
        <w:rPr>
          <w:sz w:val="24"/>
        </w:rPr>
        <w:t>of</w:t>
      </w:r>
      <w:r>
        <w:rPr>
          <w:spacing w:val="-9"/>
          <w:sz w:val="24"/>
        </w:rPr>
        <w:t> </w:t>
      </w:r>
      <w:r>
        <w:rPr>
          <w:sz w:val="24"/>
        </w:rPr>
        <w:t>licensed</w:t>
      </w:r>
      <w:r>
        <w:rPr>
          <w:spacing w:val="-6"/>
          <w:sz w:val="24"/>
        </w:rPr>
        <w:t> </w:t>
      </w:r>
      <w:r>
        <w:rPr>
          <w:sz w:val="24"/>
        </w:rPr>
        <w:t>material</w:t>
      </w:r>
      <w:r>
        <w:rPr>
          <w:spacing w:val="-6"/>
          <w:sz w:val="24"/>
        </w:rPr>
        <w:t> </w:t>
      </w:r>
      <w:r>
        <w:rPr>
          <w:sz w:val="24"/>
        </w:rPr>
        <w:t>in</w:t>
      </w:r>
      <w:r>
        <w:rPr>
          <w:spacing w:val="-6"/>
          <w:sz w:val="24"/>
        </w:rPr>
        <w:t> </w:t>
      </w:r>
      <w:r>
        <w:rPr>
          <w:sz w:val="24"/>
        </w:rPr>
        <w:t>quantities</w:t>
      </w:r>
      <w:r>
        <w:rPr>
          <w:spacing w:val="-6"/>
          <w:sz w:val="24"/>
        </w:rPr>
        <w:t> </w:t>
      </w:r>
      <w:r>
        <w:rPr>
          <w:sz w:val="24"/>
        </w:rPr>
        <w:t>or</w:t>
      </w:r>
      <w:r>
        <w:rPr>
          <w:spacing w:val="-9"/>
          <w:sz w:val="24"/>
        </w:rPr>
        <w:t> </w:t>
      </w:r>
      <w:r>
        <w:rPr>
          <w:sz w:val="24"/>
        </w:rPr>
        <w:t>concentrations</w:t>
      </w:r>
      <w:r>
        <w:rPr>
          <w:spacing w:val="-8"/>
          <w:sz w:val="24"/>
        </w:rPr>
        <w:t> </w:t>
      </w:r>
      <w:r>
        <w:rPr>
          <w:sz w:val="24"/>
        </w:rPr>
        <w:t>in</w:t>
      </w:r>
      <w:r>
        <w:rPr>
          <w:spacing w:val="-6"/>
          <w:sz w:val="24"/>
        </w:rPr>
        <w:t> </w:t>
      </w:r>
      <w:r>
        <w:rPr>
          <w:sz w:val="24"/>
        </w:rPr>
        <w:t>excess</w:t>
      </w:r>
      <w:r>
        <w:rPr>
          <w:spacing w:val="-10"/>
          <w:sz w:val="24"/>
        </w:rPr>
        <w:t> </w:t>
      </w:r>
      <w:r>
        <w:rPr>
          <w:sz w:val="24"/>
        </w:rPr>
        <w:t>of</w:t>
      </w:r>
      <w:r>
        <w:rPr>
          <w:spacing w:val="-6"/>
          <w:sz w:val="24"/>
        </w:rPr>
        <w:t> </w:t>
      </w:r>
      <w:r>
        <w:rPr>
          <w:sz w:val="24"/>
        </w:rPr>
        <w:t>ten</w:t>
      </w:r>
      <w:r>
        <w:rPr>
          <w:spacing w:val="-6"/>
          <w:sz w:val="24"/>
        </w:rPr>
        <w:t> </w:t>
      </w:r>
      <w:r>
        <w:rPr>
          <w:sz w:val="24"/>
        </w:rPr>
        <w:t>times the limits of 105 CMR 120.253;</w:t>
      </w:r>
    </w:p>
    <w:p>
      <w:pPr>
        <w:pStyle w:val="ListParagraph"/>
        <w:numPr>
          <w:ilvl w:val="4"/>
          <w:numId w:val="58"/>
        </w:numPr>
        <w:tabs>
          <w:tab w:pos="2469" w:val="left" w:leader="none"/>
        </w:tabs>
        <w:spacing w:line="271" w:lineRule="exact" w:before="0" w:after="0"/>
        <w:ind w:left="2468" w:right="0" w:hanging="394"/>
        <w:jc w:val="left"/>
        <w:rPr>
          <w:sz w:val="24"/>
        </w:rPr>
      </w:pPr>
      <w:r>
        <w:rPr>
          <w:w w:val="95"/>
          <w:sz w:val="24"/>
        </w:rPr>
        <w:t>Exposure</w:t>
      </w:r>
      <w:r>
        <w:rPr>
          <w:spacing w:val="2"/>
          <w:sz w:val="24"/>
        </w:rPr>
        <w:t> </w:t>
      </w:r>
      <w:r>
        <w:rPr>
          <w:w w:val="95"/>
          <w:sz w:val="24"/>
        </w:rPr>
        <w:t>of</w:t>
      </w:r>
      <w:r>
        <w:rPr>
          <w:sz w:val="24"/>
        </w:rPr>
        <w:t> </w:t>
      </w:r>
      <w:r>
        <w:rPr>
          <w:w w:val="95"/>
          <w:sz w:val="24"/>
        </w:rPr>
        <w:t>a</w:t>
      </w:r>
      <w:r>
        <w:rPr>
          <w:spacing w:val="3"/>
          <w:sz w:val="24"/>
        </w:rPr>
        <w:t> </w:t>
      </w:r>
      <w:r>
        <w:rPr>
          <w:w w:val="95"/>
          <w:sz w:val="24"/>
        </w:rPr>
        <w:t>worker</w:t>
      </w:r>
      <w:r>
        <w:rPr>
          <w:spacing w:val="4"/>
          <w:sz w:val="24"/>
        </w:rPr>
        <w:t> </w:t>
      </w:r>
      <w:r>
        <w:rPr>
          <w:w w:val="95"/>
          <w:sz w:val="24"/>
        </w:rPr>
        <w:t>in</w:t>
      </w:r>
      <w:r>
        <w:rPr>
          <w:spacing w:val="3"/>
          <w:sz w:val="24"/>
        </w:rPr>
        <w:t> </w:t>
      </w:r>
      <w:r>
        <w:rPr>
          <w:w w:val="95"/>
          <w:sz w:val="24"/>
        </w:rPr>
        <w:t>restricted</w:t>
      </w:r>
      <w:r>
        <w:rPr>
          <w:spacing w:val="4"/>
          <w:sz w:val="24"/>
        </w:rPr>
        <w:t> </w:t>
      </w:r>
      <w:r>
        <w:rPr>
          <w:w w:val="95"/>
          <w:sz w:val="24"/>
        </w:rPr>
        <w:t>areas</w:t>
      </w:r>
      <w:r>
        <w:rPr>
          <w:spacing w:val="3"/>
          <w:sz w:val="24"/>
        </w:rPr>
        <w:t> </w:t>
      </w:r>
      <w:r>
        <w:rPr>
          <w:w w:val="95"/>
          <w:sz w:val="24"/>
        </w:rPr>
        <w:t>of</w:t>
      </w:r>
      <w:r>
        <w:rPr>
          <w:spacing w:val="-1"/>
          <w:sz w:val="24"/>
        </w:rPr>
        <w:t> </w:t>
      </w:r>
      <w:r>
        <w:rPr>
          <w:w w:val="95"/>
          <w:sz w:val="24"/>
        </w:rPr>
        <w:t>ten</w:t>
      </w:r>
      <w:r>
        <w:rPr>
          <w:spacing w:val="3"/>
          <w:sz w:val="24"/>
        </w:rPr>
        <w:t> </w:t>
      </w:r>
      <w:r>
        <w:rPr>
          <w:w w:val="95"/>
          <w:sz w:val="24"/>
        </w:rPr>
        <w:t>times</w:t>
      </w:r>
      <w:r>
        <w:rPr>
          <w:spacing w:val="4"/>
          <w:sz w:val="24"/>
        </w:rPr>
        <w:t> </w:t>
      </w:r>
      <w:r>
        <w:rPr>
          <w:w w:val="95"/>
          <w:sz w:val="24"/>
        </w:rPr>
        <w:t>the</w:t>
      </w:r>
      <w:r>
        <w:rPr>
          <w:spacing w:val="3"/>
          <w:sz w:val="24"/>
        </w:rPr>
        <w:t> </w:t>
      </w:r>
      <w:r>
        <w:rPr>
          <w:w w:val="95"/>
          <w:sz w:val="24"/>
        </w:rPr>
        <w:t>limits</w:t>
      </w:r>
      <w:r>
        <w:rPr>
          <w:spacing w:val="4"/>
          <w:sz w:val="24"/>
        </w:rPr>
        <w:t> </w:t>
      </w:r>
      <w:r>
        <w:rPr>
          <w:w w:val="95"/>
          <w:sz w:val="24"/>
        </w:rPr>
        <w:t>of</w:t>
      </w:r>
      <w:r>
        <w:rPr>
          <w:spacing w:val="3"/>
          <w:sz w:val="24"/>
        </w:rPr>
        <w:t> </w:t>
      </w:r>
      <w:r>
        <w:rPr>
          <w:w w:val="95"/>
          <w:sz w:val="24"/>
        </w:rPr>
        <w:t>105</w:t>
      </w:r>
      <w:r>
        <w:rPr>
          <w:spacing w:val="-1"/>
          <w:sz w:val="24"/>
        </w:rPr>
        <w:t> </w:t>
      </w:r>
      <w:r>
        <w:rPr>
          <w:w w:val="95"/>
          <w:sz w:val="24"/>
        </w:rPr>
        <w:t>CMR</w:t>
      </w:r>
      <w:r>
        <w:rPr>
          <w:spacing w:val="4"/>
          <w:sz w:val="24"/>
        </w:rPr>
        <w:t> </w:t>
      </w:r>
      <w:r>
        <w:rPr>
          <w:spacing w:val="-2"/>
          <w:w w:val="95"/>
          <w:sz w:val="24"/>
        </w:rPr>
        <w:t>120.212.</w:t>
      </w:r>
    </w:p>
    <w:p>
      <w:pPr>
        <w:pStyle w:val="ListParagraph"/>
        <w:numPr>
          <w:ilvl w:val="3"/>
          <w:numId w:val="58"/>
        </w:numPr>
        <w:tabs>
          <w:tab w:pos="2176" w:val="left" w:leader="none"/>
        </w:tabs>
        <w:spacing w:line="271" w:lineRule="exact" w:before="0" w:after="0"/>
        <w:ind w:left="2175" w:right="0" w:hanging="461"/>
        <w:jc w:val="left"/>
        <w:rPr>
          <w:sz w:val="24"/>
        </w:rPr>
      </w:pPr>
      <w:r>
        <w:rPr>
          <w:spacing w:val="-2"/>
          <w:sz w:val="24"/>
          <w:u w:val="single"/>
        </w:rPr>
        <w:t>Transportation</w:t>
      </w:r>
      <w:r>
        <w:rPr>
          <w:spacing w:val="-2"/>
          <w:sz w:val="24"/>
        </w:rPr>
        <w:t>.</w:t>
      </w:r>
    </w:p>
    <w:p>
      <w:pPr>
        <w:pStyle w:val="ListParagraph"/>
        <w:numPr>
          <w:ilvl w:val="4"/>
          <w:numId w:val="58"/>
        </w:numPr>
        <w:tabs>
          <w:tab w:pos="2520" w:val="left" w:leader="none"/>
        </w:tabs>
        <w:spacing w:line="235" w:lineRule="auto" w:before="2" w:after="0"/>
        <w:ind w:left="2075" w:right="158" w:firstLine="0"/>
        <w:jc w:val="left"/>
        <w:rPr>
          <w:sz w:val="24"/>
        </w:rPr>
      </w:pPr>
      <w:r>
        <w:rPr>
          <w:sz w:val="24"/>
        </w:rPr>
        <w:t>Annual</w:t>
      </w:r>
      <w:r>
        <w:rPr>
          <w:spacing w:val="-3"/>
          <w:sz w:val="24"/>
        </w:rPr>
        <w:t> </w:t>
      </w:r>
      <w:r>
        <w:rPr>
          <w:sz w:val="24"/>
        </w:rPr>
        <w:t>whole</w:t>
      </w:r>
      <w:r>
        <w:rPr>
          <w:spacing w:val="-1"/>
          <w:sz w:val="24"/>
        </w:rPr>
        <w:t> </w:t>
      </w:r>
      <w:r>
        <w:rPr>
          <w:sz w:val="24"/>
        </w:rPr>
        <w:t>body</w:t>
      </w:r>
      <w:r>
        <w:rPr>
          <w:spacing w:val="-8"/>
          <w:sz w:val="24"/>
        </w:rPr>
        <w:t> </w:t>
      </w:r>
      <w:r>
        <w:rPr>
          <w:sz w:val="24"/>
        </w:rPr>
        <w:t>radiation exposure</w:t>
      </w:r>
      <w:r>
        <w:rPr>
          <w:spacing w:val="-1"/>
          <w:sz w:val="24"/>
        </w:rPr>
        <w:t> </w:t>
      </w:r>
      <w:r>
        <w:rPr>
          <w:sz w:val="24"/>
        </w:rPr>
        <w:t>of</w:t>
      </w:r>
      <w:r>
        <w:rPr>
          <w:spacing w:val="-3"/>
          <w:sz w:val="24"/>
        </w:rPr>
        <w:t> </w:t>
      </w:r>
      <w:r>
        <w:rPr>
          <w:sz w:val="24"/>
        </w:rPr>
        <w:t>a member</w:t>
      </w:r>
      <w:r>
        <w:rPr>
          <w:spacing w:val="-3"/>
          <w:sz w:val="24"/>
        </w:rPr>
        <w:t> </w:t>
      </w:r>
      <w:r>
        <w:rPr>
          <w:sz w:val="24"/>
        </w:rPr>
        <w:t>of</w:t>
      </w:r>
      <w:r>
        <w:rPr>
          <w:spacing w:val="-1"/>
          <w:sz w:val="24"/>
        </w:rPr>
        <w:t> </w:t>
      </w:r>
      <w:r>
        <w:rPr>
          <w:sz w:val="24"/>
        </w:rPr>
        <w:t>the</w:t>
      </w:r>
      <w:r>
        <w:rPr>
          <w:spacing w:val="-3"/>
          <w:sz w:val="24"/>
        </w:rPr>
        <w:t> </w:t>
      </w:r>
      <w:r>
        <w:rPr>
          <w:sz w:val="24"/>
        </w:rPr>
        <w:t>public</w:t>
      </w:r>
      <w:r>
        <w:rPr>
          <w:spacing w:val="-3"/>
          <w:sz w:val="24"/>
        </w:rPr>
        <w:t> </w:t>
      </w:r>
      <w:r>
        <w:rPr>
          <w:sz w:val="24"/>
        </w:rPr>
        <w:t>in</w:t>
      </w:r>
      <w:r>
        <w:rPr>
          <w:spacing w:val="-3"/>
          <w:sz w:val="24"/>
        </w:rPr>
        <w:t> </w:t>
      </w:r>
      <w:r>
        <w:rPr>
          <w:sz w:val="24"/>
        </w:rPr>
        <w:t>excess</w:t>
      </w:r>
      <w:r>
        <w:rPr>
          <w:spacing w:val="-3"/>
          <w:sz w:val="24"/>
        </w:rPr>
        <w:t> </w:t>
      </w:r>
      <w:r>
        <w:rPr>
          <w:sz w:val="24"/>
        </w:rPr>
        <w:t>of</w:t>
      </w:r>
      <w:r>
        <w:rPr>
          <w:spacing w:val="-3"/>
          <w:sz w:val="24"/>
        </w:rPr>
        <w:t> </w:t>
      </w:r>
      <w:r>
        <w:rPr>
          <w:sz w:val="24"/>
        </w:rPr>
        <w:t>0.5 rems of radiation; or</w:t>
      </w:r>
    </w:p>
    <w:p>
      <w:pPr>
        <w:pStyle w:val="ListParagraph"/>
        <w:numPr>
          <w:ilvl w:val="4"/>
          <w:numId w:val="58"/>
        </w:numPr>
        <w:tabs>
          <w:tab w:pos="2505" w:val="left" w:leader="none"/>
        </w:tabs>
        <w:spacing w:line="235" w:lineRule="auto" w:before="1" w:after="0"/>
        <w:ind w:left="2075" w:right="157" w:firstLine="0"/>
        <w:jc w:val="left"/>
        <w:rPr>
          <w:sz w:val="24"/>
        </w:rPr>
      </w:pPr>
      <w:r>
        <w:rPr>
          <w:sz w:val="24"/>
        </w:rPr>
        <w:t>Breach</w:t>
      </w:r>
      <w:r>
        <w:rPr>
          <w:spacing w:val="-15"/>
          <w:sz w:val="24"/>
        </w:rPr>
        <w:t> </w:t>
      </w:r>
      <w:r>
        <w:rPr>
          <w:sz w:val="24"/>
        </w:rPr>
        <w:t>of</w:t>
      </w:r>
      <w:r>
        <w:rPr>
          <w:spacing w:val="-15"/>
          <w:sz w:val="24"/>
        </w:rPr>
        <w:t> </w:t>
      </w:r>
      <w:r>
        <w:rPr>
          <w:sz w:val="24"/>
        </w:rPr>
        <w:t>package</w:t>
      </w:r>
      <w:r>
        <w:rPr>
          <w:spacing w:val="-15"/>
          <w:sz w:val="24"/>
        </w:rPr>
        <w:t> </w:t>
      </w:r>
      <w:r>
        <w:rPr>
          <w:sz w:val="24"/>
        </w:rPr>
        <w:t>integrity</w:t>
      </w:r>
      <w:r>
        <w:rPr>
          <w:spacing w:val="-19"/>
          <w:sz w:val="24"/>
        </w:rPr>
        <w:t> </w:t>
      </w:r>
      <w:r>
        <w:rPr>
          <w:sz w:val="24"/>
        </w:rPr>
        <w:t>resulting</w:t>
      </w:r>
      <w:r>
        <w:rPr>
          <w:spacing w:val="-15"/>
          <w:sz w:val="24"/>
        </w:rPr>
        <w:t> </w:t>
      </w:r>
      <w:r>
        <w:rPr>
          <w:sz w:val="24"/>
        </w:rPr>
        <w:t>in</w:t>
      </w:r>
      <w:r>
        <w:rPr>
          <w:spacing w:val="-15"/>
          <w:sz w:val="24"/>
        </w:rPr>
        <w:t> </w:t>
      </w:r>
      <w:r>
        <w:rPr>
          <w:sz w:val="24"/>
        </w:rPr>
        <w:t>surface</w:t>
      </w:r>
      <w:r>
        <w:rPr>
          <w:spacing w:val="-15"/>
          <w:sz w:val="24"/>
        </w:rPr>
        <w:t> </w:t>
      </w:r>
      <w:r>
        <w:rPr>
          <w:sz w:val="24"/>
        </w:rPr>
        <w:t>contamination</w:t>
      </w:r>
      <w:r>
        <w:rPr>
          <w:spacing w:val="-15"/>
          <w:sz w:val="24"/>
        </w:rPr>
        <w:t> </w:t>
      </w:r>
      <w:r>
        <w:rPr>
          <w:sz w:val="24"/>
        </w:rPr>
        <w:t>or</w:t>
      </w:r>
      <w:r>
        <w:rPr>
          <w:spacing w:val="-15"/>
          <w:sz w:val="24"/>
        </w:rPr>
        <w:t> </w:t>
      </w:r>
      <w:r>
        <w:rPr>
          <w:sz w:val="24"/>
        </w:rPr>
        <w:t>external</w:t>
      </w:r>
      <w:r>
        <w:rPr>
          <w:spacing w:val="-15"/>
          <w:sz w:val="24"/>
        </w:rPr>
        <w:t> </w:t>
      </w:r>
      <w:r>
        <w:rPr>
          <w:sz w:val="24"/>
        </w:rPr>
        <w:t>radiation levels in excess of ten times the Agency limits.</w:t>
      </w:r>
    </w:p>
    <w:p>
      <w:pPr>
        <w:pStyle w:val="ListParagraph"/>
        <w:numPr>
          <w:ilvl w:val="3"/>
          <w:numId w:val="58"/>
        </w:numPr>
        <w:tabs>
          <w:tab w:pos="2176" w:val="left" w:leader="none"/>
        </w:tabs>
        <w:spacing w:line="271" w:lineRule="exact" w:before="0" w:after="0"/>
        <w:ind w:left="2175" w:right="0" w:hanging="461"/>
        <w:jc w:val="left"/>
        <w:rPr>
          <w:sz w:val="24"/>
        </w:rPr>
      </w:pPr>
      <w:r>
        <w:rPr>
          <w:sz w:val="24"/>
          <w:u w:val="single"/>
        </w:rPr>
        <w:t>Materials</w:t>
      </w:r>
      <w:r>
        <w:rPr>
          <w:spacing w:val="-8"/>
          <w:sz w:val="24"/>
          <w:u w:val="single"/>
        </w:rPr>
        <w:t> </w:t>
      </w:r>
      <w:r>
        <w:rPr>
          <w:spacing w:val="-2"/>
          <w:sz w:val="24"/>
          <w:u w:val="single"/>
        </w:rPr>
        <w:t>Operations</w:t>
      </w:r>
      <w:r>
        <w:rPr>
          <w:spacing w:val="-2"/>
          <w:sz w:val="24"/>
        </w:rPr>
        <w:t>.</w:t>
      </w:r>
    </w:p>
    <w:p>
      <w:pPr>
        <w:pStyle w:val="ListParagraph"/>
        <w:numPr>
          <w:ilvl w:val="4"/>
          <w:numId w:val="58"/>
        </w:numPr>
        <w:tabs>
          <w:tab w:pos="2522" w:val="left" w:leader="none"/>
        </w:tabs>
        <w:spacing w:line="235" w:lineRule="auto" w:before="3" w:after="0"/>
        <w:ind w:left="2075" w:right="156" w:firstLine="0"/>
        <w:jc w:val="left"/>
        <w:rPr>
          <w:sz w:val="24"/>
        </w:rPr>
      </w:pPr>
      <w:r>
        <w:rPr>
          <w:sz w:val="24"/>
        </w:rPr>
        <w:t>Radiation</w:t>
      </w:r>
      <w:r>
        <w:rPr>
          <w:spacing w:val="-3"/>
          <w:sz w:val="24"/>
        </w:rPr>
        <w:t> </w:t>
      </w:r>
      <w:r>
        <w:rPr>
          <w:sz w:val="24"/>
        </w:rPr>
        <w:t>levels,</w:t>
      </w:r>
      <w:r>
        <w:rPr>
          <w:spacing w:val="-6"/>
          <w:sz w:val="24"/>
        </w:rPr>
        <w:t> </w:t>
      </w:r>
      <w:r>
        <w:rPr>
          <w:sz w:val="24"/>
        </w:rPr>
        <w:t>contamination</w:t>
      </w:r>
      <w:r>
        <w:rPr>
          <w:spacing w:val="-3"/>
          <w:sz w:val="24"/>
        </w:rPr>
        <w:t> </w:t>
      </w:r>
      <w:r>
        <w:rPr>
          <w:sz w:val="24"/>
        </w:rPr>
        <w:t>levels,</w:t>
      </w:r>
      <w:r>
        <w:rPr>
          <w:spacing w:val="-6"/>
          <w:sz w:val="24"/>
        </w:rPr>
        <w:t> </w:t>
      </w:r>
      <w:r>
        <w:rPr>
          <w:sz w:val="24"/>
        </w:rPr>
        <w:t>or</w:t>
      </w:r>
      <w:r>
        <w:rPr>
          <w:spacing w:val="-6"/>
          <w:sz w:val="24"/>
        </w:rPr>
        <w:t> </w:t>
      </w:r>
      <w:r>
        <w:rPr>
          <w:sz w:val="24"/>
        </w:rPr>
        <w:t>releases</w:t>
      </w:r>
      <w:r>
        <w:rPr>
          <w:spacing w:val="-3"/>
          <w:sz w:val="24"/>
        </w:rPr>
        <w:t> </w:t>
      </w:r>
      <w:r>
        <w:rPr>
          <w:sz w:val="24"/>
        </w:rPr>
        <w:t>that</w:t>
      </w:r>
      <w:r>
        <w:rPr>
          <w:spacing w:val="-3"/>
          <w:sz w:val="24"/>
        </w:rPr>
        <w:t> </w:t>
      </w:r>
      <w:r>
        <w:rPr>
          <w:sz w:val="24"/>
        </w:rPr>
        <w:t>exceed</w:t>
      </w:r>
      <w:r>
        <w:rPr>
          <w:spacing w:val="-3"/>
          <w:sz w:val="24"/>
        </w:rPr>
        <w:t> </w:t>
      </w:r>
      <w:r>
        <w:rPr>
          <w:sz w:val="24"/>
        </w:rPr>
        <w:t>ten</w:t>
      </w:r>
      <w:r>
        <w:rPr>
          <w:spacing w:val="-3"/>
          <w:sz w:val="24"/>
        </w:rPr>
        <w:t> </w:t>
      </w:r>
      <w:r>
        <w:rPr>
          <w:sz w:val="24"/>
        </w:rPr>
        <w:t>times</w:t>
      </w:r>
      <w:r>
        <w:rPr>
          <w:spacing w:val="-3"/>
          <w:sz w:val="24"/>
        </w:rPr>
        <w:t> </w:t>
      </w:r>
      <w:r>
        <w:rPr>
          <w:sz w:val="24"/>
        </w:rPr>
        <w:t>the</w:t>
      </w:r>
      <w:r>
        <w:rPr>
          <w:spacing w:val="-5"/>
          <w:sz w:val="24"/>
        </w:rPr>
        <w:t> </w:t>
      </w:r>
      <w:r>
        <w:rPr>
          <w:sz w:val="24"/>
        </w:rPr>
        <w:t>limits specified in the license;</w:t>
      </w:r>
    </w:p>
    <w:p>
      <w:pPr>
        <w:pStyle w:val="ListParagraph"/>
        <w:numPr>
          <w:ilvl w:val="4"/>
          <w:numId w:val="58"/>
        </w:numPr>
        <w:tabs>
          <w:tab w:pos="2529" w:val="left" w:leader="none"/>
        </w:tabs>
        <w:spacing w:line="235" w:lineRule="auto" w:before="1" w:after="0"/>
        <w:ind w:left="2075" w:right="156" w:firstLine="0"/>
        <w:jc w:val="left"/>
        <w:rPr>
          <w:sz w:val="24"/>
        </w:rPr>
      </w:pPr>
      <w:r>
        <w:rPr>
          <w:sz w:val="24"/>
        </w:rPr>
        <w:t>A</w:t>
      </w:r>
      <w:r>
        <w:rPr>
          <w:spacing w:val="-12"/>
          <w:sz w:val="24"/>
        </w:rPr>
        <w:t> </w:t>
      </w:r>
      <w:r>
        <w:rPr>
          <w:sz w:val="24"/>
        </w:rPr>
        <w:t>system</w:t>
      </w:r>
      <w:r>
        <w:rPr>
          <w:spacing w:val="-9"/>
          <w:sz w:val="24"/>
        </w:rPr>
        <w:t> </w:t>
      </w:r>
      <w:r>
        <w:rPr>
          <w:sz w:val="24"/>
        </w:rPr>
        <w:t>designed</w:t>
      </w:r>
      <w:r>
        <w:rPr>
          <w:spacing w:val="-9"/>
          <w:sz w:val="24"/>
        </w:rPr>
        <w:t> </w:t>
      </w:r>
      <w:r>
        <w:rPr>
          <w:sz w:val="24"/>
        </w:rPr>
        <w:t>to</w:t>
      </w:r>
      <w:r>
        <w:rPr>
          <w:spacing w:val="-10"/>
          <w:sz w:val="24"/>
        </w:rPr>
        <w:t> </w:t>
      </w:r>
      <w:r>
        <w:rPr>
          <w:sz w:val="24"/>
        </w:rPr>
        <w:t>prevent</w:t>
      </w:r>
      <w:r>
        <w:rPr>
          <w:spacing w:val="-10"/>
          <w:sz w:val="24"/>
        </w:rPr>
        <w:t> </w:t>
      </w:r>
      <w:r>
        <w:rPr>
          <w:sz w:val="24"/>
        </w:rPr>
        <w:t>or</w:t>
      </w:r>
      <w:r>
        <w:rPr>
          <w:spacing w:val="-12"/>
          <w:sz w:val="24"/>
        </w:rPr>
        <w:t> </w:t>
      </w:r>
      <w:r>
        <w:rPr>
          <w:sz w:val="24"/>
        </w:rPr>
        <w:t>mitigate</w:t>
      </w:r>
      <w:r>
        <w:rPr>
          <w:spacing w:val="-9"/>
          <w:sz w:val="24"/>
        </w:rPr>
        <w:t> </w:t>
      </w:r>
      <w:r>
        <w:rPr>
          <w:sz w:val="24"/>
        </w:rPr>
        <w:t>a</w:t>
      </w:r>
      <w:r>
        <w:rPr>
          <w:spacing w:val="-8"/>
          <w:sz w:val="24"/>
        </w:rPr>
        <w:t> </w:t>
      </w:r>
      <w:r>
        <w:rPr>
          <w:sz w:val="24"/>
        </w:rPr>
        <w:t>serious</w:t>
      </w:r>
      <w:r>
        <w:rPr>
          <w:spacing w:val="-6"/>
          <w:sz w:val="24"/>
        </w:rPr>
        <w:t> </w:t>
      </w:r>
      <w:r>
        <w:rPr>
          <w:sz w:val="24"/>
        </w:rPr>
        <w:t>safety</w:t>
      </w:r>
      <w:r>
        <w:rPr>
          <w:spacing w:val="-15"/>
          <w:sz w:val="24"/>
        </w:rPr>
        <w:t> </w:t>
      </w:r>
      <w:r>
        <w:rPr>
          <w:sz w:val="24"/>
        </w:rPr>
        <w:t>event</w:t>
      </w:r>
      <w:r>
        <w:rPr>
          <w:spacing w:val="-6"/>
          <w:sz w:val="24"/>
        </w:rPr>
        <w:t> </w:t>
      </w:r>
      <w:r>
        <w:rPr>
          <w:sz w:val="24"/>
        </w:rPr>
        <w:t>not</w:t>
      </w:r>
      <w:r>
        <w:rPr>
          <w:spacing w:val="-6"/>
          <w:sz w:val="24"/>
        </w:rPr>
        <w:t> </w:t>
      </w:r>
      <w:r>
        <w:rPr>
          <w:sz w:val="24"/>
        </w:rPr>
        <w:t>being</w:t>
      </w:r>
      <w:r>
        <w:rPr>
          <w:spacing w:val="-11"/>
          <w:sz w:val="24"/>
        </w:rPr>
        <w:t> </w:t>
      </w:r>
      <w:r>
        <w:rPr>
          <w:sz w:val="24"/>
        </w:rPr>
        <w:t>operable when actually required to perform its design function.</w:t>
      </w:r>
    </w:p>
    <w:p>
      <w:pPr>
        <w:spacing w:after="0" w:line="235"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120.019:</w:t>
      </w:r>
      <w:r>
        <w:rPr>
          <w:spacing w:val="30"/>
        </w:rPr>
        <w:t>  </w:t>
      </w:r>
      <w:r>
        <w:rPr>
          <w:spacing w:val="-2"/>
        </w:rPr>
        <w:t>continued</w:t>
      </w:r>
    </w:p>
    <w:p>
      <w:pPr>
        <w:pStyle w:val="BodyText"/>
        <w:spacing w:before="6"/>
        <w:rPr>
          <w:sz w:val="19"/>
        </w:rPr>
      </w:pPr>
    </w:p>
    <w:p>
      <w:pPr>
        <w:pStyle w:val="ListParagraph"/>
        <w:numPr>
          <w:ilvl w:val="3"/>
          <w:numId w:val="58"/>
        </w:numPr>
        <w:tabs>
          <w:tab w:pos="2176" w:val="left" w:leader="none"/>
        </w:tabs>
        <w:spacing w:line="240" w:lineRule="auto" w:before="59" w:after="0"/>
        <w:ind w:left="2175" w:right="0" w:hanging="461"/>
        <w:jc w:val="both"/>
        <w:rPr>
          <w:sz w:val="24"/>
        </w:rPr>
      </w:pPr>
      <w:r>
        <w:rPr>
          <w:sz w:val="24"/>
          <w:u w:val="single"/>
        </w:rPr>
        <w:t>Miscellaneous</w:t>
      </w:r>
      <w:r>
        <w:rPr>
          <w:spacing w:val="-11"/>
          <w:sz w:val="24"/>
          <w:u w:val="single"/>
        </w:rPr>
        <w:t> </w:t>
      </w:r>
      <w:r>
        <w:rPr>
          <w:spacing w:val="-2"/>
          <w:sz w:val="24"/>
          <w:u w:val="single"/>
        </w:rPr>
        <w:t>Matters</w:t>
      </w:r>
      <w:r>
        <w:rPr>
          <w:spacing w:val="-2"/>
          <w:sz w:val="24"/>
        </w:rPr>
        <w:t>.</w:t>
      </w:r>
    </w:p>
    <w:p>
      <w:pPr>
        <w:pStyle w:val="ListParagraph"/>
        <w:numPr>
          <w:ilvl w:val="4"/>
          <w:numId w:val="58"/>
        </w:numPr>
        <w:tabs>
          <w:tab w:pos="2522" w:val="left" w:leader="none"/>
        </w:tabs>
        <w:spacing w:line="244" w:lineRule="auto" w:before="3" w:after="0"/>
        <w:ind w:left="2075" w:right="148" w:firstLine="0"/>
        <w:jc w:val="both"/>
        <w:rPr>
          <w:sz w:val="24"/>
        </w:rPr>
      </w:pPr>
      <w:r>
        <w:rPr>
          <w:sz w:val="24"/>
        </w:rPr>
        <w:t>A</w:t>
      </w:r>
      <w:r>
        <w:rPr>
          <w:spacing w:val="-4"/>
          <w:sz w:val="24"/>
        </w:rPr>
        <w:t> </w:t>
      </w:r>
      <w:r>
        <w:rPr>
          <w:sz w:val="24"/>
        </w:rPr>
        <w:t>Material</w:t>
      </w:r>
      <w:r>
        <w:rPr>
          <w:spacing w:val="-3"/>
          <w:sz w:val="24"/>
        </w:rPr>
        <w:t> </w:t>
      </w:r>
      <w:r>
        <w:rPr>
          <w:sz w:val="24"/>
        </w:rPr>
        <w:t>False</w:t>
      </w:r>
      <w:r>
        <w:rPr>
          <w:spacing w:val="-5"/>
          <w:sz w:val="24"/>
        </w:rPr>
        <w:t> </w:t>
      </w:r>
      <w:r>
        <w:rPr>
          <w:sz w:val="24"/>
        </w:rPr>
        <w:t>Statement</w:t>
      </w:r>
      <w:r>
        <w:rPr>
          <w:spacing w:val="-3"/>
          <w:sz w:val="24"/>
        </w:rPr>
        <w:t> </w:t>
      </w:r>
      <w:r>
        <w:rPr>
          <w:sz w:val="24"/>
        </w:rPr>
        <w:t>(MFS)</w:t>
      </w:r>
      <w:r>
        <w:rPr>
          <w:sz w:val="24"/>
          <w:vertAlign w:val="superscript"/>
        </w:rPr>
        <w:t>1</w:t>
      </w:r>
      <w:r>
        <w:rPr>
          <w:spacing w:val="-1"/>
          <w:sz w:val="24"/>
          <w:vertAlign w:val="baseline"/>
        </w:rPr>
        <w:t> </w:t>
      </w:r>
      <w:r>
        <w:rPr>
          <w:sz w:val="24"/>
          <w:vertAlign w:val="baseline"/>
        </w:rPr>
        <w:t>in</w:t>
      </w:r>
      <w:r>
        <w:rPr>
          <w:spacing w:val="-3"/>
          <w:sz w:val="24"/>
          <w:vertAlign w:val="baseline"/>
        </w:rPr>
        <w:t> </w:t>
      </w:r>
      <w:r>
        <w:rPr>
          <w:sz w:val="24"/>
          <w:vertAlign w:val="baseline"/>
        </w:rPr>
        <w:t>which</w:t>
      </w:r>
      <w:r>
        <w:rPr>
          <w:spacing w:val="-3"/>
          <w:sz w:val="24"/>
          <w:vertAlign w:val="baseline"/>
        </w:rPr>
        <w:t> </w:t>
      </w:r>
      <w:r>
        <w:rPr>
          <w:sz w:val="24"/>
          <w:vertAlign w:val="baseline"/>
        </w:rPr>
        <w:t>the</w:t>
      </w:r>
      <w:r>
        <w:rPr>
          <w:spacing w:val="-4"/>
          <w:sz w:val="24"/>
          <w:vertAlign w:val="baseline"/>
        </w:rPr>
        <w:t> </w:t>
      </w:r>
      <w:r>
        <w:rPr>
          <w:sz w:val="24"/>
          <w:vertAlign w:val="baseline"/>
        </w:rPr>
        <w:t>statement</w:t>
      </w:r>
      <w:r>
        <w:rPr>
          <w:spacing w:val="-3"/>
          <w:sz w:val="24"/>
          <w:vertAlign w:val="baseline"/>
        </w:rPr>
        <w:t> </w:t>
      </w:r>
      <w:r>
        <w:rPr>
          <w:sz w:val="24"/>
          <w:vertAlign w:val="baseline"/>
        </w:rPr>
        <w:t>made</w:t>
      </w:r>
      <w:r>
        <w:rPr>
          <w:spacing w:val="-4"/>
          <w:sz w:val="24"/>
          <w:vertAlign w:val="baseline"/>
        </w:rPr>
        <w:t> </w:t>
      </w:r>
      <w:r>
        <w:rPr>
          <w:sz w:val="24"/>
          <w:vertAlign w:val="baseline"/>
        </w:rPr>
        <w:t>was</w:t>
      </w:r>
      <w:r>
        <w:rPr>
          <w:spacing w:val="-3"/>
          <w:sz w:val="24"/>
          <w:vertAlign w:val="baseline"/>
        </w:rPr>
        <w:t> </w:t>
      </w:r>
      <w:r>
        <w:rPr>
          <w:sz w:val="24"/>
          <w:vertAlign w:val="baseline"/>
        </w:rPr>
        <w:t>deliberately </w:t>
      </w:r>
      <w:r>
        <w:rPr>
          <w:spacing w:val="-2"/>
          <w:sz w:val="24"/>
          <w:vertAlign w:val="baseline"/>
        </w:rPr>
        <w:t>false;</w:t>
      </w:r>
    </w:p>
    <w:p>
      <w:pPr>
        <w:pStyle w:val="ListParagraph"/>
        <w:numPr>
          <w:ilvl w:val="4"/>
          <w:numId w:val="58"/>
        </w:numPr>
        <w:tabs>
          <w:tab w:pos="2471" w:val="left" w:leader="none"/>
        </w:tabs>
        <w:spacing w:line="242" w:lineRule="auto" w:before="0" w:after="0"/>
        <w:ind w:left="2075" w:right="156" w:firstLine="0"/>
        <w:jc w:val="both"/>
        <w:rPr>
          <w:sz w:val="24"/>
        </w:rPr>
      </w:pPr>
      <w:r>
        <w:rPr>
          <w:w w:val="95"/>
          <w:sz w:val="24"/>
        </w:rPr>
        <w:t>Falsification of records which the Agency</w:t>
      </w:r>
      <w:r>
        <w:rPr>
          <w:spacing w:val="-7"/>
          <w:w w:val="95"/>
          <w:sz w:val="24"/>
        </w:rPr>
        <w:t> </w:t>
      </w:r>
      <w:r>
        <w:rPr>
          <w:w w:val="95"/>
          <w:sz w:val="24"/>
        </w:rPr>
        <w:t>requires be kept of significant information </w:t>
      </w:r>
      <w:r>
        <w:rPr>
          <w:sz w:val="24"/>
        </w:rPr>
        <w:t>in which the records</w:t>
      </w:r>
      <w:r>
        <w:rPr>
          <w:sz w:val="24"/>
        </w:rPr>
        <w:t> were deliberately falsified by or with the knowledge </w:t>
      </w:r>
      <w:r>
        <w:rPr>
          <w:sz w:val="24"/>
        </w:rPr>
        <w:t>of management; or,</w:t>
      </w:r>
    </w:p>
    <w:p>
      <w:pPr>
        <w:pStyle w:val="ListParagraph"/>
        <w:numPr>
          <w:ilvl w:val="4"/>
          <w:numId w:val="58"/>
        </w:numPr>
        <w:tabs>
          <w:tab w:pos="2586" w:val="left" w:leader="none"/>
        </w:tabs>
        <w:spacing w:line="242" w:lineRule="auto" w:before="0" w:after="0"/>
        <w:ind w:left="2075" w:right="158" w:firstLine="0"/>
        <w:jc w:val="both"/>
        <w:rPr>
          <w:sz w:val="24"/>
        </w:rPr>
      </w:pPr>
      <w:r>
        <w:rPr>
          <w:sz w:val="24"/>
        </w:rPr>
        <w:t>A knowing and intentional failure to provide any notice required by 105 CMR </w:t>
      </w:r>
      <w:r>
        <w:rPr>
          <w:spacing w:val="-2"/>
          <w:sz w:val="24"/>
        </w:rPr>
        <w:t>120.000.</w:t>
      </w:r>
    </w:p>
    <w:p>
      <w:pPr>
        <w:pStyle w:val="ListParagraph"/>
        <w:numPr>
          <w:ilvl w:val="4"/>
          <w:numId w:val="58"/>
        </w:numPr>
        <w:tabs>
          <w:tab w:pos="2505" w:val="left" w:leader="none"/>
        </w:tabs>
        <w:spacing w:line="242" w:lineRule="auto" w:before="1" w:after="0"/>
        <w:ind w:left="2075" w:right="159" w:firstLine="0"/>
        <w:jc w:val="both"/>
        <w:rPr>
          <w:sz w:val="24"/>
        </w:rPr>
      </w:pPr>
      <w:r>
        <w:rPr>
          <w:sz w:val="24"/>
        </w:rPr>
        <w:t>Possession</w:t>
      </w:r>
      <w:r>
        <w:rPr>
          <w:spacing w:val="-15"/>
          <w:sz w:val="24"/>
        </w:rPr>
        <w:t> </w:t>
      </w:r>
      <w:r>
        <w:rPr>
          <w:sz w:val="24"/>
        </w:rPr>
        <w:t>of</w:t>
      </w:r>
      <w:r>
        <w:rPr>
          <w:spacing w:val="-15"/>
          <w:sz w:val="24"/>
        </w:rPr>
        <w:t> </w:t>
      </w:r>
      <w:r>
        <w:rPr>
          <w:sz w:val="24"/>
        </w:rPr>
        <w:t>licensable</w:t>
      </w:r>
      <w:r>
        <w:rPr>
          <w:spacing w:val="-15"/>
          <w:sz w:val="24"/>
        </w:rPr>
        <w:t> </w:t>
      </w:r>
      <w:r>
        <w:rPr>
          <w:sz w:val="24"/>
        </w:rPr>
        <w:t>quantities</w:t>
      </w:r>
      <w:r>
        <w:rPr>
          <w:spacing w:val="-15"/>
          <w:sz w:val="24"/>
        </w:rPr>
        <w:t> </w:t>
      </w:r>
      <w:r>
        <w:rPr>
          <w:sz w:val="24"/>
        </w:rPr>
        <w:t>of</w:t>
      </w:r>
      <w:r>
        <w:rPr>
          <w:spacing w:val="-15"/>
          <w:sz w:val="24"/>
        </w:rPr>
        <w:t> </w:t>
      </w:r>
      <w:r>
        <w:rPr>
          <w:sz w:val="24"/>
        </w:rPr>
        <w:t>radioactive</w:t>
      </w:r>
      <w:r>
        <w:rPr>
          <w:spacing w:val="-15"/>
          <w:sz w:val="24"/>
        </w:rPr>
        <w:t> </w:t>
      </w:r>
      <w:r>
        <w:rPr>
          <w:sz w:val="24"/>
        </w:rPr>
        <w:t>material</w:t>
      </w:r>
      <w:r>
        <w:rPr>
          <w:spacing w:val="-15"/>
          <w:sz w:val="24"/>
        </w:rPr>
        <w:t> </w:t>
      </w:r>
      <w:r>
        <w:rPr>
          <w:sz w:val="24"/>
        </w:rPr>
        <w:t>without</w:t>
      </w:r>
      <w:r>
        <w:rPr>
          <w:spacing w:val="-15"/>
          <w:sz w:val="24"/>
        </w:rPr>
        <w:t> </w:t>
      </w:r>
      <w:r>
        <w:rPr>
          <w:sz w:val="24"/>
        </w:rPr>
        <w:t>a</w:t>
      </w:r>
      <w:r>
        <w:rPr>
          <w:spacing w:val="-15"/>
          <w:sz w:val="24"/>
        </w:rPr>
        <w:t> </w:t>
      </w:r>
      <w:r>
        <w:rPr>
          <w:sz w:val="24"/>
        </w:rPr>
        <w:t>license,</w:t>
      </w:r>
      <w:r>
        <w:rPr>
          <w:spacing w:val="-15"/>
          <w:sz w:val="24"/>
        </w:rPr>
        <w:t> </w:t>
      </w:r>
      <w:r>
        <w:rPr>
          <w:sz w:val="24"/>
        </w:rPr>
        <w:t>or</w:t>
      </w:r>
      <w:r>
        <w:rPr>
          <w:spacing w:val="-15"/>
          <w:sz w:val="24"/>
        </w:rPr>
        <w:t> </w:t>
      </w:r>
      <w:r>
        <w:rPr>
          <w:sz w:val="24"/>
        </w:rPr>
        <w:t>loss of control of a source of radiation.</w:t>
      </w:r>
    </w:p>
    <w:p>
      <w:pPr>
        <w:pStyle w:val="ListParagraph"/>
        <w:numPr>
          <w:ilvl w:val="4"/>
          <w:numId w:val="58"/>
        </w:numPr>
        <w:tabs>
          <w:tab w:pos="2460" w:val="left" w:leader="none"/>
        </w:tabs>
        <w:spacing w:line="242" w:lineRule="auto" w:before="2" w:after="0"/>
        <w:ind w:left="2075" w:right="158" w:firstLine="0"/>
        <w:jc w:val="both"/>
        <w:rPr>
          <w:sz w:val="24"/>
        </w:rPr>
      </w:pPr>
      <w:r>
        <w:rPr>
          <w:w w:val="95"/>
          <w:sz w:val="24"/>
        </w:rPr>
        <w:t>Refusing authorized Agency personnel access to facilities, records and/or equipment </w:t>
      </w:r>
      <w:r>
        <w:rPr>
          <w:sz w:val="24"/>
        </w:rPr>
        <w:t>to conduct inspections or investigations.</w:t>
      </w:r>
    </w:p>
    <w:p>
      <w:pPr>
        <w:pStyle w:val="ListParagraph"/>
        <w:numPr>
          <w:ilvl w:val="3"/>
          <w:numId w:val="58"/>
        </w:numPr>
        <w:tabs>
          <w:tab w:pos="2174" w:val="left" w:leader="none"/>
        </w:tabs>
        <w:spacing w:line="240" w:lineRule="auto" w:before="2" w:after="0"/>
        <w:ind w:left="2173" w:right="0" w:hanging="459"/>
        <w:jc w:val="both"/>
        <w:rPr>
          <w:sz w:val="24"/>
        </w:rPr>
      </w:pPr>
      <w:r>
        <w:rPr>
          <w:sz w:val="24"/>
          <w:u w:val="single"/>
        </w:rPr>
        <w:t>Emergency</w:t>
      </w:r>
      <w:r>
        <w:rPr>
          <w:spacing w:val="-14"/>
          <w:sz w:val="24"/>
          <w:u w:val="single"/>
        </w:rPr>
        <w:t> </w:t>
      </w:r>
      <w:r>
        <w:rPr>
          <w:sz w:val="24"/>
          <w:u w:val="single"/>
        </w:rPr>
        <w:t>Preparedness</w:t>
      </w:r>
      <w:r>
        <w:rPr>
          <w:sz w:val="24"/>
        </w:rPr>
        <w:t>.</w:t>
      </w:r>
      <w:r>
        <w:rPr>
          <w:spacing w:val="48"/>
          <w:sz w:val="24"/>
        </w:rPr>
        <w:t> </w:t>
      </w:r>
      <w:r>
        <w:rPr>
          <w:sz w:val="24"/>
        </w:rPr>
        <w:t>In</w:t>
      </w:r>
      <w:r>
        <w:rPr>
          <w:spacing w:val="-6"/>
          <w:sz w:val="24"/>
        </w:rPr>
        <w:t> </w:t>
      </w:r>
      <w:r>
        <w:rPr>
          <w:sz w:val="24"/>
        </w:rPr>
        <w:t>an</w:t>
      </w:r>
      <w:r>
        <w:rPr>
          <w:spacing w:val="-6"/>
          <w:sz w:val="24"/>
        </w:rPr>
        <w:t> </w:t>
      </w:r>
      <w:r>
        <w:rPr>
          <w:sz w:val="24"/>
        </w:rPr>
        <w:t>emergency,</w:t>
      </w:r>
      <w:r>
        <w:rPr>
          <w:spacing w:val="-6"/>
          <w:sz w:val="24"/>
        </w:rPr>
        <w:t> </w:t>
      </w:r>
      <w:r>
        <w:rPr>
          <w:sz w:val="24"/>
        </w:rPr>
        <w:t>licensee</w:t>
      </w:r>
      <w:r>
        <w:rPr>
          <w:spacing w:val="-7"/>
          <w:sz w:val="24"/>
        </w:rPr>
        <w:t> </w:t>
      </w:r>
      <w:r>
        <w:rPr>
          <w:sz w:val="24"/>
        </w:rPr>
        <w:t>failure</w:t>
      </w:r>
      <w:r>
        <w:rPr>
          <w:spacing w:val="-7"/>
          <w:sz w:val="24"/>
        </w:rPr>
        <w:t> </w:t>
      </w:r>
      <w:r>
        <w:rPr>
          <w:sz w:val="24"/>
        </w:rPr>
        <w:t>to</w:t>
      </w:r>
      <w:r>
        <w:rPr>
          <w:spacing w:val="-6"/>
          <w:sz w:val="24"/>
        </w:rPr>
        <w:t> </w:t>
      </w:r>
      <w:r>
        <w:rPr>
          <w:spacing w:val="-2"/>
          <w:sz w:val="24"/>
        </w:rPr>
        <w:t>promptly:</w:t>
      </w:r>
    </w:p>
    <w:p>
      <w:pPr>
        <w:pStyle w:val="ListParagraph"/>
        <w:numPr>
          <w:ilvl w:val="4"/>
          <w:numId w:val="58"/>
        </w:numPr>
        <w:tabs>
          <w:tab w:pos="2522" w:val="left" w:leader="none"/>
        </w:tabs>
        <w:spacing w:line="240" w:lineRule="auto" w:before="2" w:after="0"/>
        <w:ind w:left="2521" w:right="0" w:hanging="447"/>
        <w:jc w:val="left"/>
        <w:rPr>
          <w:sz w:val="24"/>
        </w:rPr>
      </w:pPr>
      <w:r>
        <w:rPr>
          <w:sz w:val="24"/>
        </w:rPr>
        <w:t>correctly</w:t>
      </w:r>
      <w:r>
        <w:rPr>
          <w:spacing w:val="-12"/>
          <w:sz w:val="24"/>
        </w:rPr>
        <w:t> </w:t>
      </w:r>
      <w:r>
        <w:rPr>
          <w:sz w:val="24"/>
        </w:rPr>
        <w:t>identify</w:t>
      </w:r>
      <w:r>
        <w:rPr>
          <w:spacing w:val="-13"/>
          <w:sz w:val="24"/>
        </w:rPr>
        <w:t> </w:t>
      </w:r>
      <w:r>
        <w:rPr>
          <w:sz w:val="24"/>
        </w:rPr>
        <w:t>the</w:t>
      </w:r>
      <w:r>
        <w:rPr>
          <w:spacing w:val="-5"/>
          <w:sz w:val="24"/>
        </w:rPr>
        <w:t> </w:t>
      </w:r>
      <w:r>
        <w:rPr>
          <w:spacing w:val="-2"/>
          <w:sz w:val="24"/>
        </w:rPr>
        <w:t>event;</w:t>
      </w:r>
    </w:p>
    <w:p>
      <w:pPr>
        <w:pStyle w:val="ListParagraph"/>
        <w:numPr>
          <w:ilvl w:val="4"/>
          <w:numId w:val="58"/>
        </w:numPr>
        <w:tabs>
          <w:tab w:pos="2536" w:val="left" w:leader="none"/>
        </w:tabs>
        <w:spacing w:line="240" w:lineRule="auto" w:before="5" w:after="0"/>
        <w:ind w:left="2535" w:right="0" w:hanging="461"/>
        <w:jc w:val="left"/>
        <w:rPr>
          <w:sz w:val="24"/>
        </w:rPr>
      </w:pPr>
      <w:r>
        <w:rPr>
          <w:sz w:val="24"/>
        </w:rPr>
        <w:t>make</w:t>
      </w:r>
      <w:r>
        <w:rPr>
          <w:spacing w:val="-5"/>
          <w:sz w:val="24"/>
        </w:rPr>
        <w:t> </w:t>
      </w:r>
      <w:r>
        <w:rPr>
          <w:sz w:val="24"/>
        </w:rPr>
        <w:t>required</w:t>
      </w:r>
      <w:r>
        <w:rPr>
          <w:spacing w:val="-2"/>
          <w:sz w:val="24"/>
        </w:rPr>
        <w:t> </w:t>
      </w:r>
      <w:r>
        <w:rPr>
          <w:sz w:val="24"/>
        </w:rPr>
        <w:t>notifications</w:t>
      </w:r>
      <w:r>
        <w:rPr>
          <w:spacing w:val="-2"/>
          <w:sz w:val="24"/>
        </w:rPr>
        <w:t> </w:t>
      </w:r>
      <w:r>
        <w:rPr>
          <w:sz w:val="24"/>
        </w:rPr>
        <w:t>to</w:t>
      </w:r>
      <w:r>
        <w:rPr>
          <w:spacing w:val="-2"/>
          <w:sz w:val="24"/>
        </w:rPr>
        <w:t> </w:t>
      </w:r>
      <w:r>
        <w:rPr>
          <w:sz w:val="24"/>
        </w:rPr>
        <w:t>responsible</w:t>
      </w:r>
      <w:r>
        <w:rPr>
          <w:spacing w:val="-2"/>
          <w:sz w:val="24"/>
        </w:rPr>
        <w:t> </w:t>
      </w:r>
      <w:r>
        <w:rPr>
          <w:sz w:val="24"/>
        </w:rPr>
        <w:t>Federal,</w:t>
      </w:r>
      <w:r>
        <w:rPr>
          <w:spacing w:val="-2"/>
          <w:sz w:val="24"/>
        </w:rPr>
        <w:t> </w:t>
      </w:r>
      <w:r>
        <w:rPr>
          <w:sz w:val="24"/>
        </w:rPr>
        <w:t>State,</w:t>
      </w:r>
      <w:r>
        <w:rPr>
          <w:spacing w:val="-2"/>
          <w:sz w:val="24"/>
        </w:rPr>
        <w:t> </w:t>
      </w:r>
      <w:r>
        <w:rPr>
          <w:sz w:val="24"/>
        </w:rPr>
        <w:t>and</w:t>
      </w:r>
      <w:r>
        <w:rPr>
          <w:spacing w:val="-2"/>
          <w:sz w:val="24"/>
        </w:rPr>
        <w:t> </w:t>
      </w:r>
      <w:r>
        <w:rPr>
          <w:sz w:val="24"/>
        </w:rPr>
        <w:t>local</w:t>
      </w:r>
      <w:r>
        <w:rPr>
          <w:spacing w:val="-2"/>
          <w:sz w:val="24"/>
        </w:rPr>
        <w:t> </w:t>
      </w:r>
      <w:r>
        <w:rPr>
          <w:sz w:val="24"/>
        </w:rPr>
        <w:t>agencies;</w:t>
      </w:r>
      <w:r>
        <w:rPr>
          <w:spacing w:val="-2"/>
          <w:sz w:val="24"/>
        </w:rPr>
        <w:t> </w:t>
      </w:r>
      <w:r>
        <w:rPr>
          <w:spacing w:val="-5"/>
          <w:sz w:val="24"/>
        </w:rPr>
        <w:t>or</w:t>
      </w:r>
    </w:p>
    <w:p>
      <w:pPr>
        <w:pStyle w:val="ListParagraph"/>
        <w:numPr>
          <w:ilvl w:val="4"/>
          <w:numId w:val="58"/>
        </w:numPr>
        <w:tabs>
          <w:tab w:pos="2522" w:val="left" w:leader="none"/>
        </w:tabs>
        <w:spacing w:line="244" w:lineRule="auto" w:before="2" w:after="0"/>
        <w:ind w:left="2075" w:right="155" w:firstLine="0"/>
        <w:jc w:val="left"/>
        <w:rPr>
          <w:sz w:val="24"/>
        </w:rPr>
      </w:pPr>
      <w:r>
        <w:rPr>
          <w:sz w:val="24"/>
        </w:rPr>
        <w:t>respond</w:t>
      </w:r>
      <w:r>
        <w:rPr>
          <w:spacing w:val="-3"/>
          <w:sz w:val="24"/>
        </w:rPr>
        <w:t> </w:t>
      </w:r>
      <w:r>
        <w:rPr>
          <w:sz w:val="24"/>
        </w:rPr>
        <w:t>to</w:t>
      </w:r>
      <w:r>
        <w:rPr>
          <w:spacing w:val="-6"/>
          <w:sz w:val="24"/>
        </w:rPr>
        <w:t> </w:t>
      </w:r>
      <w:r>
        <w:rPr>
          <w:sz w:val="24"/>
        </w:rPr>
        <w:t>the</w:t>
      </w:r>
      <w:r>
        <w:rPr>
          <w:spacing w:val="-7"/>
          <w:sz w:val="24"/>
        </w:rPr>
        <w:t> </w:t>
      </w:r>
      <w:r>
        <w:rPr>
          <w:sz w:val="24"/>
        </w:rPr>
        <w:t>event</w:t>
      </w:r>
      <w:r>
        <w:rPr>
          <w:spacing w:val="-3"/>
          <w:sz w:val="24"/>
        </w:rPr>
        <w:t> </w:t>
      </w:r>
      <w:r>
        <w:rPr>
          <w:sz w:val="24"/>
        </w:rPr>
        <w:t>(</w:t>
      </w:r>
      <w:r>
        <w:rPr>
          <w:i/>
          <w:sz w:val="24"/>
        </w:rPr>
        <w:t>e.g.</w:t>
      </w:r>
      <w:r>
        <w:rPr>
          <w:sz w:val="24"/>
        </w:rPr>
        <w:t>,</w:t>
      </w:r>
      <w:r>
        <w:rPr>
          <w:spacing w:val="-4"/>
          <w:sz w:val="24"/>
        </w:rPr>
        <w:t> </w:t>
      </w:r>
      <w:r>
        <w:rPr>
          <w:sz w:val="24"/>
        </w:rPr>
        <w:t>assess</w:t>
      </w:r>
      <w:r>
        <w:rPr>
          <w:spacing w:val="-5"/>
          <w:sz w:val="24"/>
        </w:rPr>
        <w:t> </w:t>
      </w:r>
      <w:r>
        <w:rPr>
          <w:sz w:val="24"/>
        </w:rPr>
        <w:t>actual</w:t>
      </w:r>
      <w:r>
        <w:rPr>
          <w:spacing w:val="-4"/>
          <w:sz w:val="24"/>
        </w:rPr>
        <w:t> </w:t>
      </w:r>
      <w:r>
        <w:rPr>
          <w:sz w:val="24"/>
        </w:rPr>
        <w:t>or</w:t>
      </w:r>
      <w:r>
        <w:rPr>
          <w:spacing w:val="-4"/>
          <w:sz w:val="24"/>
        </w:rPr>
        <w:t> </w:t>
      </w:r>
      <w:r>
        <w:rPr>
          <w:sz w:val="24"/>
        </w:rPr>
        <w:t>potential</w:t>
      </w:r>
      <w:r>
        <w:rPr>
          <w:spacing w:val="-1"/>
          <w:sz w:val="24"/>
        </w:rPr>
        <w:t> </w:t>
      </w:r>
      <w:r>
        <w:rPr>
          <w:sz w:val="24"/>
        </w:rPr>
        <w:t>offsite</w:t>
      </w:r>
      <w:r>
        <w:rPr>
          <w:spacing w:val="-4"/>
          <w:sz w:val="24"/>
        </w:rPr>
        <w:t> </w:t>
      </w:r>
      <w:r>
        <w:rPr>
          <w:sz w:val="24"/>
        </w:rPr>
        <w:t>consequences,</w:t>
      </w:r>
      <w:r>
        <w:rPr>
          <w:spacing w:val="-3"/>
          <w:sz w:val="24"/>
        </w:rPr>
        <w:t> </w:t>
      </w:r>
      <w:r>
        <w:rPr>
          <w:sz w:val="24"/>
        </w:rPr>
        <w:t>activate emergency response facilities, and augment shift staff).</w:t>
      </w:r>
    </w:p>
    <w:p>
      <w:pPr>
        <w:pStyle w:val="BodyText"/>
        <w:rPr>
          <w:sz w:val="19"/>
        </w:rPr>
      </w:pPr>
    </w:p>
    <w:p>
      <w:pPr>
        <w:pStyle w:val="ListParagraph"/>
        <w:numPr>
          <w:ilvl w:val="2"/>
          <w:numId w:val="58"/>
        </w:numPr>
        <w:tabs>
          <w:tab w:pos="1859" w:val="left" w:leader="none"/>
        </w:tabs>
        <w:spacing w:line="240" w:lineRule="auto" w:before="59" w:after="0"/>
        <w:ind w:left="1858" w:right="0" w:hanging="499"/>
        <w:jc w:val="both"/>
        <w:rPr>
          <w:sz w:val="24"/>
        </w:rPr>
      </w:pPr>
      <w:r>
        <w:rPr>
          <w:sz w:val="24"/>
          <w:u w:val="single"/>
        </w:rPr>
        <w:t>Severity</w:t>
      </w:r>
      <w:r>
        <w:rPr>
          <w:spacing w:val="-12"/>
          <w:sz w:val="24"/>
          <w:u w:val="single"/>
        </w:rPr>
        <w:t> </w:t>
      </w:r>
      <w:r>
        <w:rPr>
          <w:sz w:val="24"/>
          <w:u w:val="single"/>
        </w:rPr>
        <w:t>Level</w:t>
      </w:r>
      <w:r>
        <w:rPr>
          <w:spacing w:val="-4"/>
          <w:sz w:val="24"/>
          <w:u w:val="single"/>
        </w:rPr>
        <w:t> </w:t>
      </w:r>
      <w:r>
        <w:rPr>
          <w:sz w:val="24"/>
          <w:u w:val="single"/>
        </w:rPr>
        <w:t>II</w:t>
      </w:r>
      <w:r>
        <w:rPr>
          <w:spacing w:val="-10"/>
          <w:sz w:val="24"/>
          <w:u w:val="single"/>
        </w:rPr>
        <w:t> </w:t>
      </w:r>
      <w:r>
        <w:rPr>
          <w:sz w:val="24"/>
          <w:u w:val="single"/>
        </w:rPr>
        <w:t>--</w:t>
      </w:r>
      <w:r>
        <w:rPr>
          <w:spacing w:val="-7"/>
          <w:sz w:val="24"/>
          <w:u w:val="single"/>
        </w:rPr>
        <w:t> </w:t>
      </w:r>
      <w:r>
        <w:rPr>
          <w:sz w:val="24"/>
          <w:u w:val="single"/>
        </w:rPr>
        <w:t>Very</w:t>
      </w:r>
      <w:r>
        <w:rPr>
          <w:spacing w:val="-14"/>
          <w:sz w:val="24"/>
          <w:u w:val="single"/>
        </w:rPr>
        <w:t> </w:t>
      </w:r>
      <w:r>
        <w:rPr>
          <w:sz w:val="24"/>
          <w:u w:val="single"/>
        </w:rPr>
        <w:t>Significant</w:t>
      </w:r>
      <w:r>
        <w:rPr>
          <w:spacing w:val="-4"/>
          <w:sz w:val="24"/>
          <w:u w:val="single"/>
        </w:rPr>
        <w:t> </w:t>
      </w:r>
      <w:r>
        <w:rPr>
          <w:spacing w:val="-2"/>
          <w:sz w:val="24"/>
          <w:u w:val="single"/>
        </w:rPr>
        <w:t>Violations</w:t>
      </w:r>
      <w:r>
        <w:rPr>
          <w:spacing w:val="-2"/>
          <w:sz w:val="24"/>
        </w:rPr>
        <w:t>.</w:t>
      </w:r>
    </w:p>
    <w:p>
      <w:pPr>
        <w:pStyle w:val="ListParagraph"/>
        <w:numPr>
          <w:ilvl w:val="3"/>
          <w:numId w:val="58"/>
        </w:numPr>
        <w:tabs>
          <w:tab w:pos="2176" w:val="left" w:leader="none"/>
        </w:tabs>
        <w:spacing w:line="240" w:lineRule="auto" w:before="2" w:after="0"/>
        <w:ind w:left="2175" w:right="0" w:hanging="461"/>
        <w:jc w:val="both"/>
        <w:rPr>
          <w:sz w:val="24"/>
        </w:rPr>
      </w:pPr>
      <w:r>
        <w:rPr>
          <w:sz w:val="24"/>
          <w:u w:val="single"/>
        </w:rPr>
        <w:t>Health</w:t>
      </w:r>
      <w:r>
        <w:rPr>
          <w:spacing w:val="-7"/>
          <w:sz w:val="24"/>
          <w:u w:val="single"/>
        </w:rPr>
        <w:t> </w:t>
      </w:r>
      <w:r>
        <w:rPr>
          <w:spacing w:val="-2"/>
          <w:sz w:val="24"/>
          <w:u w:val="single"/>
        </w:rPr>
        <w:t>Physics</w:t>
      </w:r>
      <w:r>
        <w:rPr>
          <w:spacing w:val="-2"/>
          <w:sz w:val="24"/>
        </w:rPr>
        <w:t>.</w:t>
      </w:r>
    </w:p>
    <w:p>
      <w:pPr>
        <w:pStyle w:val="ListParagraph"/>
        <w:numPr>
          <w:ilvl w:val="4"/>
          <w:numId w:val="58"/>
        </w:numPr>
        <w:tabs>
          <w:tab w:pos="2484" w:val="left" w:leader="none"/>
        </w:tabs>
        <w:spacing w:line="242" w:lineRule="auto" w:before="5" w:after="0"/>
        <w:ind w:left="2075" w:right="156" w:firstLine="0"/>
        <w:jc w:val="both"/>
        <w:rPr>
          <w:sz w:val="24"/>
        </w:rPr>
      </w:pPr>
      <w:r>
        <w:rPr>
          <w:sz w:val="24"/>
        </w:rPr>
        <w:t>Single</w:t>
      </w:r>
      <w:r>
        <w:rPr>
          <w:spacing w:val="-15"/>
          <w:sz w:val="24"/>
        </w:rPr>
        <w:t> </w:t>
      </w:r>
      <w:r>
        <w:rPr>
          <w:sz w:val="24"/>
        </w:rPr>
        <w:t>exposure</w:t>
      </w:r>
      <w:r>
        <w:rPr>
          <w:spacing w:val="-15"/>
          <w:sz w:val="24"/>
        </w:rPr>
        <w:t> </w:t>
      </w:r>
      <w:r>
        <w:rPr>
          <w:sz w:val="24"/>
        </w:rPr>
        <w:t>of</w:t>
      </w:r>
      <w:r>
        <w:rPr>
          <w:spacing w:val="-13"/>
          <w:sz w:val="24"/>
        </w:rPr>
        <w:t> </w:t>
      </w:r>
      <w:r>
        <w:rPr>
          <w:sz w:val="24"/>
        </w:rPr>
        <w:t>a</w:t>
      </w:r>
      <w:r>
        <w:rPr>
          <w:spacing w:val="-15"/>
          <w:sz w:val="24"/>
        </w:rPr>
        <w:t> </w:t>
      </w:r>
      <w:r>
        <w:rPr>
          <w:sz w:val="24"/>
        </w:rPr>
        <w:t>worker</w:t>
      </w:r>
      <w:r>
        <w:rPr>
          <w:spacing w:val="-15"/>
          <w:sz w:val="24"/>
        </w:rPr>
        <w:t> </w:t>
      </w:r>
      <w:r>
        <w:rPr>
          <w:sz w:val="24"/>
        </w:rPr>
        <w:t>in</w:t>
      </w:r>
      <w:r>
        <w:rPr>
          <w:spacing w:val="-12"/>
          <w:sz w:val="24"/>
        </w:rPr>
        <w:t> </w:t>
      </w:r>
      <w:r>
        <w:rPr>
          <w:sz w:val="24"/>
        </w:rPr>
        <w:t>excess</w:t>
      </w:r>
      <w:r>
        <w:rPr>
          <w:spacing w:val="-13"/>
          <w:sz w:val="24"/>
        </w:rPr>
        <w:t> </w:t>
      </w:r>
      <w:r>
        <w:rPr>
          <w:sz w:val="24"/>
        </w:rPr>
        <w:t>of</w:t>
      </w:r>
      <w:r>
        <w:rPr>
          <w:spacing w:val="-15"/>
          <w:sz w:val="24"/>
        </w:rPr>
        <w:t> </w:t>
      </w:r>
      <w:r>
        <w:rPr>
          <w:sz w:val="24"/>
        </w:rPr>
        <w:t>10</w:t>
      </w:r>
      <w:r>
        <w:rPr>
          <w:spacing w:val="-11"/>
          <w:sz w:val="24"/>
        </w:rPr>
        <w:t> </w:t>
      </w:r>
      <w:r>
        <w:rPr>
          <w:sz w:val="24"/>
        </w:rPr>
        <w:t>rems</w:t>
      </w:r>
      <w:r>
        <w:rPr>
          <w:spacing w:val="-15"/>
          <w:sz w:val="24"/>
        </w:rPr>
        <w:t> </w:t>
      </w:r>
      <w:r>
        <w:rPr>
          <w:sz w:val="24"/>
        </w:rPr>
        <w:t>total</w:t>
      </w:r>
      <w:r>
        <w:rPr>
          <w:spacing w:val="-15"/>
          <w:sz w:val="24"/>
        </w:rPr>
        <w:t> </w:t>
      </w:r>
      <w:r>
        <w:rPr>
          <w:sz w:val="24"/>
        </w:rPr>
        <w:t>effective</w:t>
      </w:r>
      <w:r>
        <w:rPr>
          <w:spacing w:val="-15"/>
          <w:sz w:val="24"/>
        </w:rPr>
        <w:t> </w:t>
      </w:r>
      <w:r>
        <w:rPr>
          <w:sz w:val="24"/>
        </w:rPr>
        <w:t>dose</w:t>
      </w:r>
      <w:r>
        <w:rPr>
          <w:spacing w:val="-15"/>
          <w:sz w:val="24"/>
        </w:rPr>
        <w:t> </w:t>
      </w:r>
      <w:r>
        <w:rPr>
          <w:sz w:val="24"/>
        </w:rPr>
        <w:t>equivalent,</w:t>
      </w:r>
      <w:r>
        <w:rPr>
          <w:spacing w:val="-15"/>
          <w:sz w:val="24"/>
        </w:rPr>
        <w:t> </w:t>
      </w:r>
      <w:r>
        <w:rPr>
          <w:sz w:val="24"/>
        </w:rPr>
        <w:t>30 rems to the lens of the eye or 100 rems to the skin of the whole body, or to the feet, ankles, hands or forearms or to any other organ or tissue;</w:t>
      </w:r>
    </w:p>
    <w:p>
      <w:pPr>
        <w:pStyle w:val="ListParagraph"/>
        <w:numPr>
          <w:ilvl w:val="4"/>
          <w:numId w:val="58"/>
        </w:numPr>
        <w:tabs>
          <w:tab w:pos="2557" w:val="left" w:leader="none"/>
        </w:tabs>
        <w:spacing w:line="244" w:lineRule="auto" w:before="2" w:after="0"/>
        <w:ind w:left="2075" w:right="159" w:firstLine="0"/>
        <w:jc w:val="both"/>
        <w:rPr>
          <w:sz w:val="24"/>
        </w:rPr>
      </w:pPr>
      <w:r>
        <w:rPr>
          <w:sz w:val="24"/>
        </w:rPr>
        <w:t>Annual whole body</w:t>
      </w:r>
      <w:r>
        <w:rPr>
          <w:spacing w:val="-4"/>
          <w:sz w:val="24"/>
        </w:rPr>
        <w:t> </w:t>
      </w:r>
      <w:r>
        <w:rPr>
          <w:sz w:val="24"/>
        </w:rPr>
        <w:t>exposure of a member of the public in excess of 0.5 rems </w:t>
      </w:r>
      <w:r>
        <w:rPr>
          <w:sz w:val="24"/>
        </w:rPr>
        <w:t>of </w:t>
      </w:r>
      <w:r>
        <w:rPr>
          <w:spacing w:val="-2"/>
          <w:sz w:val="24"/>
        </w:rPr>
        <w:t>radiation;</w:t>
      </w:r>
    </w:p>
    <w:p>
      <w:pPr>
        <w:pStyle w:val="ListParagraph"/>
        <w:numPr>
          <w:ilvl w:val="4"/>
          <w:numId w:val="58"/>
        </w:numPr>
        <w:tabs>
          <w:tab w:pos="2541" w:val="left" w:leader="none"/>
        </w:tabs>
        <w:spacing w:line="244" w:lineRule="auto" w:before="0" w:after="0"/>
        <w:ind w:left="2075" w:right="157" w:firstLine="0"/>
        <w:jc w:val="both"/>
        <w:rPr>
          <w:sz w:val="24"/>
        </w:rPr>
      </w:pPr>
      <w:r>
        <w:rPr>
          <w:sz w:val="24"/>
        </w:rPr>
        <w:t>Release of radioactive material to an unrestricted area in excess of five times the limits of 105 CMR 120.222;</w:t>
      </w:r>
    </w:p>
    <w:p>
      <w:pPr>
        <w:pStyle w:val="ListParagraph"/>
        <w:numPr>
          <w:ilvl w:val="4"/>
          <w:numId w:val="58"/>
        </w:numPr>
        <w:tabs>
          <w:tab w:pos="2478" w:val="left" w:leader="none"/>
        </w:tabs>
        <w:spacing w:line="244" w:lineRule="auto" w:before="0" w:after="0"/>
        <w:ind w:left="2075" w:right="156" w:firstLine="0"/>
        <w:jc w:val="both"/>
        <w:rPr>
          <w:sz w:val="24"/>
        </w:rPr>
      </w:pPr>
      <w:r>
        <w:rPr>
          <w:w w:val="95"/>
          <w:sz w:val="24"/>
        </w:rPr>
        <w:t>Failure to make an immediate notification as required by 105 CMR 120.282(A), </w:t>
      </w:r>
      <w:r>
        <w:rPr>
          <w:w w:val="95"/>
          <w:sz w:val="24"/>
        </w:rPr>
        <w:t>and</w:t>
      </w:r>
      <w:r>
        <w:rPr>
          <w:w w:val="95"/>
          <w:sz w:val="24"/>
        </w:rPr>
        <w:t> </w:t>
      </w:r>
      <w:r>
        <w:rPr>
          <w:spacing w:val="-4"/>
          <w:sz w:val="24"/>
        </w:rPr>
        <w:t>(B);</w:t>
      </w:r>
    </w:p>
    <w:p>
      <w:pPr>
        <w:pStyle w:val="ListParagraph"/>
        <w:numPr>
          <w:ilvl w:val="4"/>
          <w:numId w:val="58"/>
        </w:numPr>
        <w:tabs>
          <w:tab w:pos="2520" w:val="left" w:leader="none"/>
        </w:tabs>
        <w:spacing w:line="244" w:lineRule="auto" w:before="0" w:after="0"/>
        <w:ind w:left="2075" w:right="157" w:firstLine="0"/>
        <w:jc w:val="both"/>
        <w:rPr>
          <w:sz w:val="24"/>
        </w:rPr>
      </w:pPr>
      <w:r>
        <w:rPr>
          <w:sz w:val="24"/>
        </w:rPr>
        <w:t>Disposal</w:t>
      </w:r>
      <w:r>
        <w:rPr>
          <w:spacing w:val="-3"/>
          <w:sz w:val="24"/>
        </w:rPr>
        <w:t> </w:t>
      </w:r>
      <w:r>
        <w:rPr>
          <w:sz w:val="24"/>
        </w:rPr>
        <w:t>of</w:t>
      </w:r>
      <w:r>
        <w:rPr>
          <w:spacing w:val="-3"/>
          <w:sz w:val="24"/>
        </w:rPr>
        <w:t> </w:t>
      </w:r>
      <w:r>
        <w:rPr>
          <w:sz w:val="24"/>
        </w:rPr>
        <w:t>license</w:t>
      </w:r>
      <w:r>
        <w:rPr>
          <w:spacing w:val="-6"/>
          <w:sz w:val="24"/>
        </w:rPr>
        <w:t> </w:t>
      </w:r>
      <w:r>
        <w:rPr>
          <w:sz w:val="24"/>
        </w:rPr>
        <w:t>material</w:t>
      </w:r>
      <w:r>
        <w:rPr>
          <w:spacing w:val="-1"/>
          <w:sz w:val="24"/>
        </w:rPr>
        <w:t> </w:t>
      </w:r>
      <w:r>
        <w:rPr>
          <w:sz w:val="24"/>
        </w:rPr>
        <w:t>in</w:t>
      </w:r>
      <w:r>
        <w:rPr>
          <w:spacing w:val="-1"/>
          <w:sz w:val="24"/>
        </w:rPr>
        <w:t> </w:t>
      </w:r>
      <w:r>
        <w:rPr>
          <w:sz w:val="24"/>
        </w:rPr>
        <w:t>quantities</w:t>
      </w:r>
      <w:r>
        <w:rPr>
          <w:spacing w:val="-1"/>
          <w:sz w:val="24"/>
        </w:rPr>
        <w:t> </w:t>
      </w:r>
      <w:r>
        <w:rPr>
          <w:sz w:val="24"/>
        </w:rPr>
        <w:t>or</w:t>
      </w:r>
      <w:r>
        <w:rPr>
          <w:spacing w:val="-3"/>
          <w:sz w:val="24"/>
        </w:rPr>
        <w:t> </w:t>
      </w:r>
      <w:r>
        <w:rPr>
          <w:sz w:val="24"/>
        </w:rPr>
        <w:t>concentrations</w:t>
      </w:r>
      <w:r>
        <w:rPr>
          <w:spacing w:val="-3"/>
          <w:sz w:val="24"/>
        </w:rPr>
        <w:t> </w:t>
      </w:r>
      <w:r>
        <w:rPr>
          <w:sz w:val="24"/>
        </w:rPr>
        <w:t>in</w:t>
      </w:r>
      <w:r>
        <w:rPr>
          <w:spacing w:val="-3"/>
          <w:sz w:val="24"/>
        </w:rPr>
        <w:t> </w:t>
      </w:r>
      <w:r>
        <w:rPr>
          <w:sz w:val="24"/>
        </w:rPr>
        <w:t>excess</w:t>
      </w:r>
      <w:r>
        <w:rPr>
          <w:spacing w:val="-4"/>
          <w:sz w:val="24"/>
        </w:rPr>
        <w:t> </w:t>
      </w:r>
      <w:r>
        <w:rPr>
          <w:sz w:val="24"/>
        </w:rPr>
        <w:t>of</w:t>
      </w:r>
      <w:r>
        <w:rPr>
          <w:spacing w:val="-7"/>
          <w:sz w:val="24"/>
        </w:rPr>
        <w:t> </w:t>
      </w:r>
      <w:r>
        <w:rPr>
          <w:sz w:val="24"/>
        </w:rPr>
        <w:t>five</w:t>
      </w:r>
      <w:r>
        <w:rPr>
          <w:spacing w:val="-3"/>
          <w:sz w:val="24"/>
        </w:rPr>
        <w:t> </w:t>
      </w:r>
      <w:r>
        <w:rPr>
          <w:sz w:val="24"/>
        </w:rPr>
        <w:t>times the limits of 105 CMR 120.253;</w:t>
      </w:r>
    </w:p>
    <w:p>
      <w:pPr>
        <w:pStyle w:val="ListParagraph"/>
        <w:numPr>
          <w:ilvl w:val="4"/>
          <w:numId w:val="58"/>
        </w:numPr>
        <w:tabs>
          <w:tab w:pos="2522" w:val="left" w:leader="none"/>
        </w:tabs>
        <w:spacing w:line="244" w:lineRule="auto" w:before="0" w:after="0"/>
        <w:ind w:left="2075" w:right="157" w:firstLine="0"/>
        <w:jc w:val="both"/>
        <w:rPr>
          <w:sz w:val="24"/>
        </w:rPr>
      </w:pPr>
      <w:r>
        <w:rPr>
          <w:sz w:val="24"/>
        </w:rPr>
        <w:t>Exposure of a worker in restricted areas in excess of five times the limits of 105 CMR 120.212.</w:t>
      </w:r>
    </w:p>
    <w:p>
      <w:pPr>
        <w:pStyle w:val="ListParagraph"/>
        <w:numPr>
          <w:ilvl w:val="4"/>
          <w:numId w:val="58"/>
        </w:numPr>
        <w:tabs>
          <w:tab w:pos="2511" w:val="left" w:leader="none"/>
        </w:tabs>
        <w:spacing w:line="242" w:lineRule="auto" w:before="0" w:after="0"/>
        <w:ind w:left="2075" w:right="155" w:firstLine="0"/>
        <w:jc w:val="both"/>
        <w:rPr>
          <w:sz w:val="24"/>
        </w:rPr>
      </w:pPr>
      <w:r>
        <w:rPr>
          <w:sz w:val="24"/>
        </w:rPr>
        <w:t>An</w:t>
      </w:r>
      <w:r>
        <w:rPr>
          <w:spacing w:val="-15"/>
          <w:sz w:val="24"/>
        </w:rPr>
        <w:t> </w:t>
      </w:r>
      <w:r>
        <w:rPr>
          <w:sz w:val="24"/>
        </w:rPr>
        <w:t>x-ray</w:t>
      </w:r>
      <w:r>
        <w:rPr>
          <w:spacing w:val="-15"/>
          <w:sz w:val="24"/>
        </w:rPr>
        <w:t> </w:t>
      </w:r>
      <w:r>
        <w:rPr>
          <w:sz w:val="24"/>
        </w:rPr>
        <w:t>system</w:t>
      </w:r>
      <w:r>
        <w:rPr>
          <w:spacing w:val="-13"/>
          <w:sz w:val="24"/>
        </w:rPr>
        <w:t> </w:t>
      </w:r>
      <w:r>
        <w:rPr>
          <w:sz w:val="24"/>
        </w:rPr>
        <w:t>having</w:t>
      </w:r>
      <w:r>
        <w:rPr>
          <w:spacing w:val="-12"/>
          <w:sz w:val="24"/>
        </w:rPr>
        <w:t> </w:t>
      </w:r>
      <w:r>
        <w:rPr>
          <w:sz w:val="24"/>
        </w:rPr>
        <w:t>a</w:t>
      </w:r>
      <w:r>
        <w:rPr>
          <w:spacing w:val="-12"/>
          <w:sz w:val="24"/>
        </w:rPr>
        <w:t> </w:t>
      </w:r>
      <w:r>
        <w:rPr>
          <w:sz w:val="24"/>
        </w:rPr>
        <w:t>malfunction</w:t>
      </w:r>
      <w:r>
        <w:rPr>
          <w:spacing w:val="-12"/>
          <w:sz w:val="24"/>
        </w:rPr>
        <w:t> </w:t>
      </w:r>
      <w:r>
        <w:rPr>
          <w:sz w:val="24"/>
        </w:rPr>
        <w:t>such</w:t>
      </w:r>
      <w:r>
        <w:rPr>
          <w:spacing w:val="-12"/>
          <w:sz w:val="24"/>
        </w:rPr>
        <w:t> </w:t>
      </w:r>
      <w:r>
        <w:rPr>
          <w:sz w:val="24"/>
        </w:rPr>
        <w:t>that</w:t>
      </w:r>
      <w:r>
        <w:rPr>
          <w:spacing w:val="-12"/>
          <w:sz w:val="24"/>
        </w:rPr>
        <w:t> </w:t>
      </w:r>
      <w:r>
        <w:rPr>
          <w:sz w:val="24"/>
        </w:rPr>
        <w:t>inadvertent</w:t>
      </w:r>
      <w:r>
        <w:rPr>
          <w:spacing w:val="-12"/>
          <w:sz w:val="24"/>
        </w:rPr>
        <w:t> </w:t>
      </w:r>
      <w:r>
        <w:rPr>
          <w:sz w:val="24"/>
        </w:rPr>
        <w:t>exposures</w:t>
      </w:r>
      <w:r>
        <w:rPr>
          <w:spacing w:val="-12"/>
          <w:sz w:val="24"/>
        </w:rPr>
        <w:t> </w:t>
      </w:r>
      <w:r>
        <w:rPr>
          <w:sz w:val="24"/>
        </w:rPr>
        <w:t>could</w:t>
      </w:r>
      <w:r>
        <w:rPr>
          <w:spacing w:val="-12"/>
          <w:sz w:val="24"/>
        </w:rPr>
        <w:t> </w:t>
      </w:r>
      <w:r>
        <w:rPr>
          <w:sz w:val="24"/>
        </w:rPr>
        <w:t>occur </w:t>
      </w:r>
      <w:r>
        <w:rPr>
          <w:i/>
          <w:sz w:val="24"/>
        </w:rPr>
        <w:t>e.g</w:t>
      </w:r>
      <w:r>
        <w:rPr>
          <w:sz w:val="24"/>
        </w:rPr>
        <w:t>., a system such that when the exposure switch is activated, not one but repeated exposures</w:t>
      </w:r>
      <w:r>
        <w:rPr>
          <w:spacing w:val="-4"/>
          <w:sz w:val="24"/>
        </w:rPr>
        <w:t> </w:t>
      </w:r>
      <w:r>
        <w:rPr>
          <w:sz w:val="24"/>
        </w:rPr>
        <w:t>occur,</w:t>
      </w:r>
      <w:r>
        <w:rPr>
          <w:spacing w:val="-4"/>
          <w:sz w:val="24"/>
        </w:rPr>
        <w:t> </w:t>
      </w:r>
      <w:r>
        <w:rPr>
          <w:sz w:val="24"/>
        </w:rPr>
        <w:t>or</w:t>
      </w:r>
      <w:r>
        <w:rPr>
          <w:spacing w:val="-4"/>
          <w:sz w:val="24"/>
        </w:rPr>
        <w:t> </w:t>
      </w:r>
      <w:r>
        <w:rPr>
          <w:sz w:val="24"/>
        </w:rPr>
        <w:t>the</w:t>
      </w:r>
      <w:r>
        <w:rPr>
          <w:spacing w:val="-4"/>
          <w:sz w:val="24"/>
        </w:rPr>
        <w:t> </w:t>
      </w:r>
      <w:r>
        <w:rPr>
          <w:sz w:val="24"/>
        </w:rPr>
        <w:t>timer</w:t>
      </w:r>
      <w:r>
        <w:rPr>
          <w:spacing w:val="-4"/>
          <w:sz w:val="24"/>
        </w:rPr>
        <w:t> </w:t>
      </w:r>
      <w:r>
        <w:rPr>
          <w:sz w:val="24"/>
        </w:rPr>
        <w:t>fails</w:t>
      </w:r>
      <w:r>
        <w:rPr>
          <w:spacing w:val="-4"/>
          <w:sz w:val="24"/>
        </w:rPr>
        <w:t> </w:t>
      </w:r>
      <w:r>
        <w:rPr>
          <w:sz w:val="24"/>
        </w:rPr>
        <w:t>to</w:t>
      </w:r>
      <w:r>
        <w:rPr>
          <w:spacing w:val="-4"/>
          <w:sz w:val="24"/>
        </w:rPr>
        <w:t> </w:t>
      </w:r>
      <w:r>
        <w:rPr>
          <w:sz w:val="24"/>
        </w:rPr>
        <w:t>terminate</w:t>
      </w:r>
      <w:r>
        <w:rPr>
          <w:spacing w:val="-4"/>
          <w:sz w:val="24"/>
        </w:rPr>
        <w:t> </w:t>
      </w:r>
      <w:r>
        <w:rPr>
          <w:sz w:val="24"/>
        </w:rPr>
        <w:t>exposure,</w:t>
      </w:r>
      <w:r>
        <w:rPr>
          <w:spacing w:val="-4"/>
          <w:sz w:val="24"/>
        </w:rPr>
        <w:t> </w:t>
      </w:r>
      <w:r>
        <w:rPr>
          <w:sz w:val="24"/>
        </w:rPr>
        <w:t>or</w:t>
      </w:r>
      <w:r>
        <w:rPr>
          <w:spacing w:val="-7"/>
          <w:sz w:val="24"/>
        </w:rPr>
        <w:t> </w:t>
      </w:r>
      <w:r>
        <w:rPr>
          <w:sz w:val="24"/>
        </w:rPr>
        <w:t>exposure</w:t>
      </w:r>
      <w:r>
        <w:rPr>
          <w:spacing w:val="-4"/>
          <w:sz w:val="24"/>
        </w:rPr>
        <w:t> </w:t>
      </w:r>
      <w:r>
        <w:rPr>
          <w:sz w:val="24"/>
        </w:rPr>
        <w:t>initiated</w:t>
      </w:r>
      <w:r>
        <w:rPr>
          <w:spacing w:val="-4"/>
          <w:sz w:val="24"/>
        </w:rPr>
        <w:t> </w:t>
      </w:r>
      <w:r>
        <w:rPr>
          <w:sz w:val="24"/>
        </w:rPr>
        <w:t>without utilizing the exposure switch.</w:t>
      </w:r>
    </w:p>
    <w:p>
      <w:pPr>
        <w:pStyle w:val="ListParagraph"/>
        <w:numPr>
          <w:ilvl w:val="4"/>
          <w:numId w:val="58"/>
        </w:numPr>
        <w:tabs>
          <w:tab w:pos="2528" w:val="left" w:leader="none"/>
        </w:tabs>
        <w:spacing w:line="242" w:lineRule="auto" w:before="0" w:after="0"/>
        <w:ind w:left="2075" w:right="154" w:firstLine="0"/>
        <w:jc w:val="both"/>
        <w:rPr>
          <w:sz w:val="24"/>
        </w:rPr>
      </w:pPr>
      <w:r>
        <w:rPr>
          <w:sz w:val="24"/>
        </w:rPr>
        <w:t>A</w:t>
      </w:r>
      <w:r>
        <w:rPr>
          <w:spacing w:val="-8"/>
          <w:sz w:val="24"/>
        </w:rPr>
        <w:t> </w:t>
      </w:r>
      <w:r>
        <w:rPr>
          <w:sz w:val="24"/>
        </w:rPr>
        <w:t>fluoroscopic</w:t>
      </w:r>
      <w:r>
        <w:rPr>
          <w:spacing w:val="-8"/>
          <w:sz w:val="24"/>
        </w:rPr>
        <w:t> </w:t>
      </w:r>
      <w:r>
        <w:rPr>
          <w:sz w:val="24"/>
        </w:rPr>
        <w:t>x-ray</w:t>
      </w:r>
      <w:r>
        <w:rPr>
          <w:spacing w:val="-15"/>
          <w:sz w:val="24"/>
        </w:rPr>
        <w:t> </w:t>
      </w:r>
      <w:r>
        <w:rPr>
          <w:sz w:val="24"/>
        </w:rPr>
        <w:t>system</w:t>
      </w:r>
      <w:r>
        <w:rPr>
          <w:spacing w:val="-8"/>
          <w:sz w:val="24"/>
        </w:rPr>
        <w:t> </w:t>
      </w:r>
      <w:r>
        <w:rPr>
          <w:sz w:val="24"/>
        </w:rPr>
        <w:t>with</w:t>
      </w:r>
      <w:r>
        <w:rPr>
          <w:spacing w:val="-5"/>
          <w:sz w:val="24"/>
        </w:rPr>
        <w:t> </w:t>
      </w:r>
      <w:r>
        <w:rPr>
          <w:sz w:val="24"/>
        </w:rPr>
        <w:t>a</w:t>
      </w:r>
      <w:r>
        <w:rPr>
          <w:spacing w:val="-8"/>
          <w:sz w:val="24"/>
        </w:rPr>
        <w:t> </w:t>
      </w:r>
      <w:r>
        <w:rPr>
          <w:sz w:val="24"/>
        </w:rPr>
        <w:t>tabletop</w:t>
      </w:r>
      <w:r>
        <w:rPr>
          <w:spacing w:val="-8"/>
          <w:sz w:val="24"/>
        </w:rPr>
        <w:t> </w:t>
      </w:r>
      <w:r>
        <w:rPr>
          <w:sz w:val="24"/>
        </w:rPr>
        <w:t>entrance</w:t>
      </w:r>
      <w:r>
        <w:rPr>
          <w:spacing w:val="-8"/>
          <w:sz w:val="24"/>
        </w:rPr>
        <w:t> </w:t>
      </w:r>
      <w:r>
        <w:rPr>
          <w:sz w:val="24"/>
        </w:rPr>
        <w:t>exposure</w:t>
      </w:r>
      <w:r>
        <w:rPr>
          <w:spacing w:val="-8"/>
          <w:sz w:val="24"/>
        </w:rPr>
        <w:t> </w:t>
      </w:r>
      <w:r>
        <w:rPr>
          <w:sz w:val="24"/>
        </w:rPr>
        <w:t>rate</w:t>
      </w:r>
      <w:r>
        <w:rPr>
          <w:spacing w:val="-8"/>
          <w:sz w:val="24"/>
        </w:rPr>
        <w:t> </w:t>
      </w:r>
      <w:r>
        <w:rPr>
          <w:sz w:val="24"/>
        </w:rPr>
        <w:t>of</w:t>
      </w:r>
      <w:r>
        <w:rPr>
          <w:spacing w:val="-8"/>
          <w:sz w:val="24"/>
        </w:rPr>
        <w:t> </w:t>
      </w:r>
      <w:r>
        <w:rPr>
          <w:sz w:val="24"/>
        </w:rPr>
        <w:t>greater</w:t>
      </w:r>
      <w:r>
        <w:rPr>
          <w:spacing w:val="-8"/>
          <w:sz w:val="24"/>
        </w:rPr>
        <w:t> </w:t>
      </w:r>
      <w:r>
        <w:rPr>
          <w:sz w:val="24"/>
        </w:rPr>
        <w:t>than or</w:t>
      </w:r>
      <w:r>
        <w:rPr>
          <w:spacing w:val="-12"/>
          <w:sz w:val="24"/>
        </w:rPr>
        <w:t> </w:t>
      </w:r>
      <w:r>
        <w:rPr>
          <w:sz w:val="24"/>
        </w:rPr>
        <w:t>equal</w:t>
      </w:r>
      <w:r>
        <w:rPr>
          <w:spacing w:val="-8"/>
          <w:sz w:val="24"/>
        </w:rPr>
        <w:t> </w:t>
      </w:r>
      <w:r>
        <w:rPr>
          <w:sz w:val="24"/>
        </w:rPr>
        <w:t>to</w:t>
      </w:r>
      <w:r>
        <w:rPr>
          <w:spacing w:val="-14"/>
          <w:sz w:val="24"/>
        </w:rPr>
        <w:t> </w:t>
      </w:r>
      <w:r>
        <w:rPr>
          <w:sz w:val="24"/>
        </w:rPr>
        <w:t>25</w:t>
      </w:r>
      <w:r>
        <w:rPr>
          <w:spacing w:val="-13"/>
          <w:sz w:val="24"/>
        </w:rPr>
        <w:t> </w:t>
      </w:r>
      <w:r>
        <w:rPr>
          <w:sz w:val="24"/>
        </w:rPr>
        <w:t>R/min.</w:t>
      </w:r>
      <w:r>
        <w:rPr>
          <w:spacing w:val="-13"/>
          <w:sz w:val="24"/>
        </w:rPr>
        <w:t> </w:t>
      </w:r>
      <w:r>
        <w:rPr>
          <w:sz w:val="24"/>
        </w:rPr>
        <w:t>at</w:t>
      </w:r>
      <w:r>
        <w:rPr>
          <w:spacing w:val="-12"/>
          <w:sz w:val="24"/>
        </w:rPr>
        <w:t> </w:t>
      </w:r>
      <w:r>
        <w:rPr>
          <w:sz w:val="24"/>
        </w:rPr>
        <w:t>the</w:t>
      </w:r>
      <w:r>
        <w:rPr>
          <w:spacing w:val="-15"/>
          <w:sz w:val="24"/>
        </w:rPr>
        <w:t> </w:t>
      </w:r>
      <w:r>
        <w:rPr>
          <w:sz w:val="24"/>
        </w:rPr>
        <w:t>point</w:t>
      </w:r>
      <w:r>
        <w:rPr>
          <w:spacing w:val="-11"/>
          <w:sz w:val="24"/>
        </w:rPr>
        <w:t> </w:t>
      </w:r>
      <w:r>
        <w:rPr>
          <w:sz w:val="24"/>
        </w:rPr>
        <w:t>where</w:t>
      </w:r>
      <w:r>
        <w:rPr>
          <w:spacing w:val="-13"/>
          <w:sz w:val="24"/>
        </w:rPr>
        <w:t> </w:t>
      </w:r>
      <w:r>
        <w:rPr>
          <w:sz w:val="24"/>
        </w:rPr>
        <w:t>the</w:t>
      </w:r>
      <w:r>
        <w:rPr>
          <w:spacing w:val="-13"/>
          <w:sz w:val="24"/>
        </w:rPr>
        <w:t> </w:t>
      </w:r>
      <w:r>
        <w:rPr>
          <w:sz w:val="24"/>
        </w:rPr>
        <w:t>center</w:t>
      </w:r>
      <w:r>
        <w:rPr>
          <w:spacing w:val="-8"/>
          <w:sz w:val="24"/>
        </w:rPr>
        <w:t> </w:t>
      </w:r>
      <w:r>
        <w:rPr>
          <w:sz w:val="24"/>
        </w:rPr>
        <w:t>of</w:t>
      </w:r>
      <w:r>
        <w:rPr>
          <w:spacing w:val="-8"/>
          <w:sz w:val="24"/>
        </w:rPr>
        <w:t> </w:t>
      </w:r>
      <w:r>
        <w:rPr>
          <w:sz w:val="24"/>
        </w:rPr>
        <w:t>the</w:t>
      </w:r>
      <w:r>
        <w:rPr>
          <w:spacing w:val="-12"/>
          <w:sz w:val="24"/>
        </w:rPr>
        <w:t> </w:t>
      </w:r>
      <w:r>
        <w:rPr>
          <w:sz w:val="24"/>
        </w:rPr>
        <w:t>useful</w:t>
      </w:r>
      <w:r>
        <w:rPr>
          <w:spacing w:val="-8"/>
          <w:sz w:val="24"/>
        </w:rPr>
        <w:t> </w:t>
      </w:r>
      <w:r>
        <w:rPr>
          <w:sz w:val="24"/>
        </w:rPr>
        <w:t>beam</w:t>
      </w:r>
      <w:r>
        <w:rPr>
          <w:spacing w:val="-8"/>
          <w:sz w:val="24"/>
        </w:rPr>
        <w:t> </w:t>
      </w:r>
      <w:r>
        <w:rPr>
          <w:sz w:val="24"/>
        </w:rPr>
        <w:t>enters</w:t>
      </w:r>
      <w:r>
        <w:rPr>
          <w:spacing w:val="-11"/>
          <w:sz w:val="24"/>
        </w:rPr>
        <w:t> </w:t>
      </w:r>
      <w:r>
        <w:rPr>
          <w:sz w:val="24"/>
        </w:rPr>
        <w:t>the</w:t>
      </w:r>
      <w:r>
        <w:rPr>
          <w:spacing w:val="-13"/>
          <w:sz w:val="24"/>
        </w:rPr>
        <w:t> </w:t>
      </w:r>
      <w:r>
        <w:rPr>
          <w:sz w:val="24"/>
        </w:rPr>
        <w:t>patient, </w:t>
      </w:r>
      <w:r>
        <w:rPr>
          <w:spacing w:val="-2"/>
          <w:sz w:val="24"/>
        </w:rPr>
        <w:t>except:</w:t>
      </w:r>
    </w:p>
    <w:p>
      <w:pPr>
        <w:pStyle w:val="ListParagraph"/>
        <w:numPr>
          <w:ilvl w:val="5"/>
          <w:numId w:val="58"/>
        </w:numPr>
        <w:tabs>
          <w:tab w:pos="2782" w:val="left" w:leader="none"/>
        </w:tabs>
        <w:spacing w:line="240" w:lineRule="auto" w:before="0" w:after="0"/>
        <w:ind w:left="2781" w:right="0" w:hanging="347"/>
        <w:jc w:val="both"/>
        <w:rPr>
          <w:sz w:val="24"/>
        </w:rPr>
      </w:pPr>
      <w:r>
        <w:rPr>
          <w:sz w:val="24"/>
        </w:rPr>
        <w:t>During</w:t>
      </w:r>
      <w:r>
        <w:rPr>
          <w:spacing w:val="-4"/>
          <w:sz w:val="24"/>
        </w:rPr>
        <w:t> </w:t>
      </w:r>
      <w:r>
        <w:rPr>
          <w:sz w:val="24"/>
        </w:rPr>
        <w:t>recording</w:t>
      </w:r>
      <w:r>
        <w:rPr>
          <w:spacing w:val="-3"/>
          <w:sz w:val="24"/>
        </w:rPr>
        <w:t> </w:t>
      </w:r>
      <w:r>
        <w:rPr>
          <w:sz w:val="24"/>
        </w:rPr>
        <w:t>of</w:t>
      </w:r>
      <w:r>
        <w:rPr>
          <w:spacing w:val="-6"/>
          <w:sz w:val="24"/>
        </w:rPr>
        <w:t> </w:t>
      </w:r>
      <w:r>
        <w:rPr>
          <w:sz w:val="24"/>
        </w:rPr>
        <w:t>fluoroscopic</w:t>
      </w:r>
      <w:r>
        <w:rPr>
          <w:spacing w:val="-6"/>
          <w:sz w:val="24"/>
        </w:rPr>
        <w:t> </w:t>
      </w:r>
      <w:r>
        <w:rPr>
          <w:sz w:val="24"/>
        </w:rPr>
        <w:t>images;</w:t>
      </w:r>
      <w:r>
        <w:rPr>
          <w:spacing w:val="-3"/>
          <w:sz w:val="24"/>
        </w:rPr>
        <w:t> </w:t>
      </w:r>
      <w:r>
        <w:rPr>
          <w:spacing w:val="-5"/>
          <w:sz w:val="24"/>
        </w:rPr>
        <w:t>or,</w:t>
      </w:r>
    </w:p>
    <w:p>
      <w:pPr>
        <w:pStyle w:val="ListParagraph"/>
        <w:numPr>
          <w:ilvl w:val="5"/>
          <w:numId w:val="58"/>
        </w:numPr>
        <w:tabs>
          <w:tab w:pos="2796" w:val="left" w:leader="none"/>
        </w:tabs>
        <w:spacing w:line="240" w:lineRule="auto" w:before="0" w:after="0"/>
        <w:ind w:left="2795" w:right="0" w:hanging="361"/>
        <w:jc w:val="both"/>
        <w:rPr>
          <w:sz w:val="24"/>
        </w:rPr>
      </w:pPr>
      <w:r>
        <w:rPr>
          <w:sz w:val="24"/>
        </w:rPr>
        <w:t>When</w:t>
      </w:r>
      <w:r>
        <w:rPr>
          <w:spacing w:val="-1"/>
          <w:sz w:val="24"/>
        </w:rPr>
        <w:t> </w:t>
      </w:r>
      <w:r>
        <w:rPr>
          <w:sz w:val="24"/>
        </w:rPr>
        <w:t>an optional</w:t>
      </w:r>
      <w:r>
        <w:rPr>
          <w:spacing w:val="-1"/>
          <w:sz w:val="24"/>
        </w:rPr>
        <w:t> </w:t>
      </w:r>
      <w:r>
        <w:rPr>
          <w:sz w:val="24"/>
        </w:rPr>
        <w:t>high level</w:t>
      </w:r>
      <w:r>
        <w:rPr>
          <w:spacing w:val="-1"/>
          <w:sz w:val="24"/>
        </w:rPr>
        <w:t> </w:t>
      </w:r>
      <w:r>
        <w:rPr>
          <w:sz w:val="24"/>
        </w:rPr>
        <w:t>control is </w:t>
      </w:r>
      <w:r>
        <w:rPr>
          <w:spacing w:val="-2"/>
          <w:sz w:val="24"/>
        </w:rPr>
        <w:t>activated.</w:t>
      </w:r>
    </w:p>
    <w:p>
      <w:pPr>
        <w:pStyle w:val="ListParagraph"/>
        <w:numPr>
          <w:ilvl w:val="4"/>
          <w:numId w:val="58"/>
        </w:numPr>
        <w:tabs>
          <w:tab w:pos="2546" w:val="left" w:leader="none"/>
          <w:tab w:pos="2547" w:val="left" w:leader="none"/>
        </w:tabs>
        <w:spacing w:line="242" w:lineRule="auto" w:before="0" w:after="0"/>
        <w:ind w:left="2075" w:right="158" w:firstLine="0"/>
        <w:jc w:val="left"/>
        <w:rPr>
          <w:sz w:val="24"/>
        </w:rPr>
      </w:pPr>
      <w:r>
        <w:rPr>
          <w:sz w:val="24"/>
        </w:rPr>
        <w:t>A fluoroscopic system such that the entire x-ray beam is not intercepted by the</w:t>
      </w:r>
      <w:r>
        <w:rPr>
          <w:spacing w:val="40"/>
          <w:sz w:val="24"/>
        </w:rPr>
        <w:t> </w:t>
      </w:r>
      <w:r>
        <w:rPr>
          <w:sz w:val="24"/>
        </w:rPr>
        <w:t>primary protective barrier; or,</w:t>
      </w:r>
    </w:p>
    <w:p>
      <w:pPr>
        <w:pStyle w:val="ListParagraph"/>
        <w:numPr>
          <w:ilvl w:val="4"/>
          <w:numId w:val="58"/>
        </w:numPr>
        <w:tabs>
          <w:tab w:pos="2440" w:val="left" w:leader="none"/>
        </w:tabs>
        <w:spacing w:line="242" w:lineRule="auto" w:before="0" w:after="0"/>
        <w:ind w:left="2075" w:right="159" w:firstLine="0"/>
        <w:jc w:val="left"/>
        <w:rPr>
          <w:sz w:val="24"/>
        </w:rPr>
      </w:pPr>
      <w:r>
        <w:rPr>
          <w:spacing w:val="-2"/>
          <w:sz w:val="24"/>
        </w:rPr>
        <w:t>Therapy</w:t>
      </w:r>
      <w:r>
        <w:rPr>
          <w:spacing w:val="-14"/>
          <w:sz w:val="24"/>
        </w:rPr>
        <w:t> </w:t>
      </w:r>
      <w:r>
        <w:rPr>
          <w:spacing w:val="-2"/>
          <w:sz w:val="24"/>
        </w:rPr>
        <w:t>systems</w:t>
      </w:r>
      <w:r>
        <w:rPr>
          <w:spacing w:val="-3"/>
          <w:sz w:val="24"/>
        </w:rPr>
        <w:t> </w:t>
      </w:r>
      <w:r>
        <w:rPr>
          <w:spacing w:val="-2"/>
          <w:sz w:val="24"/>
        </w:rPr>
        <w:t>which</w:t>
      </w:r>
      <w:r>
        <w:rPr>
          <w:spacing w:val="-3"/>
          <w:sz w:val="24"/>
        </w:rPr>
        <w:t> </w:t>
      </w:r>
      <w:r>
        <w:rPr>
          <w:spacing w:val="-2"/>
          <w:sz w:val="24"/>
        </w:rPr>
        <w:t>exhibit</w:t>
      </w:r>
      <w:r>
        <w:rPr>
          <w:spacing w:val="-3"/>
          <w:sz w:val="24"/>
        </w:rPr>
        <w:t> </w:t>
      </w:r>
      <w:r>
        <w:rPr>
          <w:spacing w:val="-2"/>
          <w:sz w:val="24"/>
        </w:rPr>
        <w:t>excessive</w:t>
      </w:r>
      <w:r>
        <w:rPr>
          <w:spacing w:val="-6"/>
          <w:sz w:val="24"/>
        </w:rPr>
        <w:t> </w:t>
      </w:r>
      <w:r>
        <w:rPr>
          <w:spacing w:val="-2"/>
          <w:sz w:val="24"/>
        </w:rPr>
        <w:t>leakage</w:t>
      </w:r>
      <w:r>
        <w:rPr>
          <w:spacing w:val="-5"/>
          <w:sz w:val="24"/>
        </w:rPr>
        <w:t> </w:t>
      </w:r>
      <w:r>
        <w:rPr>
          <w:spacing w:val="-2"/>
          <w:sz w:val="24"/>
        </w:rPr>
        <w:t>and/or</w:t>
      </w:r>
      <w:r>
        <w:rPr>
          <w:spacing w:val="-8"/>
          <w:sz w:val="24"/>
        </w:rPr>
        <w:t> </w:t>
      </w:r>
      <w:r>
        <w:rPr>
          <w:spacing w:val="-2"/>
          <w:sz w:val="24"/>
        </w:rPr>
        <w:t>inoperable</w:t>
      </w:r>
      <w:r>
        <w:rPr>
          <w:spacing w:val="-8"/>
          <w:sz w:val="24"/>
        </w:rPr>
        <w:t> </w:t>
      </w:r>
      <w:r>
        <w:rPr>
          <w:spacing w:val="-2"/>
          <w:sz w:val="24"/>
        </w:rPr>
        <w:t>door</w:t>
      </w:r>
      <w:r>
        <w:rPr>
          <w:spacing w:val="-6"/>
          <w:sz w:val="24"/>
        </w:rPr>
        <w:t> </w:t>
      </w:r>
      <w:r>
        <w:rPr>
          <w:spacing w:val="-2"/>
          <w:sz w:val="24"/>
        </w:rPr>
        <w:t>interlocks, </w:t>
      </w:r>
      <w:r>
        <w:rPr>
          <w:sz w:val="24"/>
        </w:rPr>
        <w:t>shutters, timers, </w:t>
      </w:r>
      <w:r>
        <w:rPr>
          <w:i/>
          <w:sz w:val="24"/>
        </w:rPr>
        <w:t>etc</w:t>
      </w:r>
      <w:r>
        <w:rPr>
          <w:sz w:val="24"/>
        </w:rPr>
        <w:t>.</w:t>
      </w:r>
    </w:p>
    <w:p>
      <w:pPr>
        <w:pStyle w:val="ListParagraph"/>
        <w:numPr>
          <w:ilvl w:val="4"/>
          <w:numId w:val="58"/>
        </w:numPr>
        <w:tabs>
          <w:tab w:pos="2536" w:val="left" w:leader="none"/>
        </w:tabs>
        <w:spacing w:line="240" w:lineRule="auto" w:before="0" w:after="0"/>
        <w:ind w:left="2535" w:right="0" w:hanging="461"/>
        <w:jc w:val="left"/>
        <w:rPr>
          <w:sz w:val="24"/>
        </w:rPr>
      </w:pPr>
      <w:r>
        <w:rPr>
          <w:sz w:val="24"/>
        </w:rPr>
        <w:t>Therapy</w:t>
      </w:r>
      <w:r>
        <w:rPr>
          <w:spacing w:val="-12"/>
          <w:sz w:val="24"/>
        </w:rPr>
        <w:t> </w:t>
      </w:r>
      <w:r>
        <w:rPr>
          <w:sz w:val="24"/>
        </w:rPr>
        <w:t>system,</w:t>
      </w:r>
      <w:r>
        <w:rPr>
          <w:spacing w:val="-3"/>
          <w:sz w:val="24"/>
        </w:rPr>
        <w:t> </w:t>
      </w:r>
      <w:r>
        <w:rPr>
          <w:sz w:val="24"/>
        </w:rPr>
        <w:t>with</w:t>
      </w:r>
      <w:r>
        <w:rPr>
          <w:spacing w:val="-3"/>
          <w:sz w:val="24"/>
        </w:rPr>
        <w:t> </w:t>
      </w:r>
      <w:r>
        <w:rPr>
          <w:sz w:val="24"/>
        </w:rPr>
        <w:t>improper</w:t>
      </w:r>
      <w:r>
        <w:rPr>
          <w:spacing w:val="-4"/>
          <w:sz w:val="24"/>
        </w:rPr>
        <w:t> </w:t>
      </w:r>
      <w:r>
        <w:rPr>
          <w:sz w:val="24"/>
        </w:rPr>
        <w:t>operator/patient</w:t>
      </w:r>
      <w:r>
        <w:rPr>
          <w:spacing w:val="-3"/>
          <w:sz w:val="24"/>
        </w:rPr>
        <w:t> </w:t>
      </w:r>
      <w:r>
        <w:rPr>
          <w:spacing w:val="-2"/>
          <w:sz w:val="24"/>
        </w:rPr>
        <w:t>communication/observation.</w:t>
      </w:r>
    </w:p>
    <w:p>
      <w:pPr>
        <w:pStyle w:val="BodyText"/>
      </w:pPr>
    </w:p>
    <w:p>
      <w:pPr>
        <w:pStyle w:val="BodyText"/>
        <w:spacing w:before="3"/>
        <w:rPr>
          <w:sz w:val="28"/>
        </w:rPr>
      </w:pPr>
    </w:p>
    <w:p>
      <w:pPr>
        <w:spacing w:before="0"/>
        <w:ind w:left="1360" w:right="0" w:firstLine="0"/>
        <w:jc w:val="left"/>
        <w:rPr>
          <w:rFonts w:ascii="Courier New"/>
          <w:sz w:val="22"/>
        </w:rPr>
      </w:pPr>
      <w:r>
        <w:rPr>
          <w:rFonts w:ascii="Courier New"/>
          <w:spacing w:val="-2"/>
          <w:sz w:val="22"/>
        </w:rPr>
        <w:t>S))))))))))))))))))))))))))))Q</w:t>
      </w:r>
    </w:p>
    <w:p>
      <w:pPr>
        <w:pStyle w:val="BodyText"/>
        <w:spacing w:line="267" w:lineRule="exact"/>
        <w:ind w:left="1360"/>
        <w:jc w:val="both"/>
      </w:pPr>
      <w:r>
        <w:rPr>
          <w:vertAlign w:val="superscript"/>
        </w:rPr>
        <w:t>1</w:t>
      </w:r>
      <w:r>
        <w:rPr>
          <w:spacing w:val="71"/>
          <w:vertAlign w:val="baseline"/>
        </w:rPr>
        <w:t>  </w:t>
      </w:r>
      <w:r>
        <w:rPr>
          <w:vertAlign w:val="baseline"/>
        </w:rPr>
        <w:t>In</w:t>
      </w:r>
      <w:r>
        <w:rPr>
          <w:spacing w:val="-16"/>
          <w:vertAlign w:val="baseline"/>
        </w:rPr>
        <w:t> </w:t>
      </w:r>
      <w:r>
        <w:rPr>
          <w:vertAlign w:val="baseline"/>
        </w:rPr>
        <w:t>essence,</w:t>
      </w:r>
      <w:r>
        <w:rPr>
          <w:spacing w:val="-17"/>
          <w:vertAlign w:val="baseline"/>
        </w:rPr>
        <w:t> </w:t>
      </w:r>
      <w:r>
        <w:rPr>
          <w:vertAlign w:val="baseline"/>
        </w:rPr>
        <w:t>a</w:t>
      </w:r>
      <w:r>
        <w:rPr>
          <w:spacing w:val="-17"/>
          <w:vertAlign w:val="baseline"/>
        </w:rPr>
        <w:t> </w:t>
      </w:r>
      <w:r>
        <w:rPr>
          <w:vertAlign w:val="baseline"/>
        </w:rPr>
        <w:t>Material</w:t>
      </w:r>
      <w:r>
        <w:rPr>
          <w:spacing w:val="-17"/>
          <w:vertAlign w:val="baseline"/>
        </w:rPr>
        <w:t> </w:t>
      </w:r>
      <w:r>
        <w:rPr>
          <w:vertAlign w:val="baseline"/>
        </w:rPr>
        <w:t>False</w:t>
      </w:r>
      <w:r>
        <w:rPr>
          <w:spacing w:val="-17"/>
          <w:vertAlign w:val="baseline"/>
        </w:rPr>
        <w:t> </w:t>
      </w:r>
      <w:r>
        <w:rPr>
          <w:vertAlign w:val="baseline"/>
        </w:rPr>
        <w:t>Statement</w:t>
      </w:r>
      <w:r>
        <w:rPr>
          <w:spacing w:val="-17"/>
          <w:vertAlign w:val="baseline"/>
        </w:rPr>
        <w:t> </w:t>
      </w:r>
      <w:r>
        <w:rPr>
          <w:vertAlign w:val="baseline"/>
        </w:rPr>
        <w:t>is</w:t>
      </w:r>
      <w:r>
        <w:rPr>
          <w:spacing w:val="-14"/>
          <w:vertAlign w:val="baseline"/>
        </w:rPr>
        <w:t> </w:t>
      </w:r>
      <w:r>
        <w:rPr>
          <w:vertAlign w:val="baseline"/>
        </w:rPr>
        <w:t>a</w:t>
      </w:r>
      <w:r>
        <w:rPr>
          <w:spacing w:val="-17"/>
          <w:vertAlign w:val="baseline"/>
        </w:rPr>
        <w:t> </w:t>
      </w:r>
      <w:r>
        <w:rPr>
          <w:vertAlign w:val="baseline"/>
        </w:rPr>
        <w:t>statement</w:t>
      </w:r>
      <w:r>
        <w:rPr>
          <w:spacing w:val="-17"/>
          <w:vertAlign w:val="baseline"/>
        </w:rPr>
        <w:t> </w:t>
      </w:r>
      <w:r>
        <w:rPr>
          <w:vertAlign w:val="baseline"/>
        </w:rPr>
        <w:t>that</w:t>
      </w:r>
      <w:r>
        <w:rPr>
          <w:spacing w:val="-17"/>
          <w:vertAlign w:val="baseline"/>
        </w:rPr>
        <w:t> </w:t>
      </w:r>
      <w:r>
        <w:rPr>
          <w:vertAlign w:val="baseline"/>
        </w:rPr>
        <w:t>is</w:t>
      </w:r>
      <w:r>
        <w:rPr>
          <w:spacing w:val="-17"/>
          <w:vertAlign w:val="baseline"/>
        </w:rPr>
        <w:t> </w:t>
      </w:r>
      <w:r>
        <w:rPr>
          <w:vertAlign w:val="baseline"/>
        </w:rPr>
        <w:t>false</w:t>
      </w:r>
      <w:r>
        <w:rPr>
          <w:spacing w:val="-17"/>
          <w:vertAlign w:val="baseline"/>
        </w:rPr>
        <w:t> </w:t>
      </w:r>
      <w:r>
        <w:rPr>
          <w:vertAlign w:val="baseline"/>
        </w:rPr>
        <w:t>by</w:t>
      </w:r>
      <w:r>
        <w:rPr>
          <w:spacing w:val="-25"/>
          <w:vertAlign w:val="baseline"/>
        </w:rPr>
        <w:t> </w:t>
      </w:r>
      <w:r>
        <w:rPr>
          <w:vertAlign w:val="baseline"/>
        </w:rPr>
        <w:t>omission</w:t>
      </w:r>
      <w:r>
        <w:rPr>
          <w:spacing w:val="-17"/>
          <w:vertAlign w:val="baseline"/>
        </w:rPr>
        <w:t> </w:t>
      </w:r>
      <w:r>
        <w:rPr>
          <w:vertAlign w:val="baseline"/>
        </w:rPr>
        <w:t>or</w:t>
      </w:r>
      <w:r>
        <w:rPr>
          <w:spacing w:val="-17"/>
          <w:vertAlign w:val="baseline"/>
        </w:rPr>
        <w:t> </w:t>
      </w:r>
      <w:r>
        <w:rPr>
          <w:spacing w:val="-2"/>
          <w:vertAlign w:val="baseline"/>
        </w:rPr>
        <w:t>commission</w:t>
      </w:r>
    </w:p>
    <w:p>
      <w:pPr>
        <w:pStyle w:val="BodyText"/>
        <w:spacing w:line="242" w:lineRule="auto" w:before="2"/>
        <w:ind w:left="1715" w:right="156"/>
        <w:jc w:val="both"/>
      </w:pPr>
      <w:r>
        <w:rPr/>
        <w:t>and</w:t>
      </w:r>
      <w:r>
        <w:rPr>
          <w:spacing w:val="-15"/>
        </w:rPr>
        <w:t> </w:t>
      </w:r>
      <w:r>
        <w:rPr/>
        <w:t>is</w:t>
      </w:r>
      <w:r>
        <w:rPr>
          <w:spacing w:val="-15"/>
        </w:rPr>
        <w:t> </w:t>
      </w:r>
      <w:r>
        <w:rPr/>
        <w:t>relevant</w:t>
      </w:r>
      <w:r>
        <w:rPr>
          <w:spacing w:val="-15"/>
        </w:rPr>
        <w:t> </w:t>
      </w:r>
      <w:r>
        <w:rPr/>
        <w:t>to</w:t>
      </w:r>
      <w:r>
        <w:rPr>
          <w:spacing w:val="-15"/>
        </w:rPr>
        <w:t> </w:t>
      </w:r>
      <w:r>
        <w:rPr/>
        <w:t>the</w:t>
      </w:r>
      <w:r>
        <w:rPr>
          <w:spacing w:val="-15"/>
        </w:rPr>
        <w:t> </w:t>
      </w:r>
      <w:r>
        <w:rPr/>
        <w:t>regulatory</w:t>
      </w:r>
      <w:r>
        <w:rPr>
          <w:spacing w:val="-15"/>
        </w:rPr>
        <w:t> </w:t>
      </w:r>
      <w:r>
        <w:rPr/>
        <w:t>process.</w:t>
      </w:r>
      <w:r>
        <w:rPr>
          <w:spacing w:val="8"/>
        </w:rPr>
        <w:t> </w:t>
      </w:r>
      <w:r>
        <w:rPr/>
        <w:t>As</w:t>
      </w:r>
      <w:r>
        <w:rPr>
          <w:spacing w:val="-15"/>
        </w:rPr>
        <w:t> </w:t>
      </w:r>
      <w:r>
        <w:rPr/>
        <w:t>can</w:t>
      </w:r>
      <w:r>
        <w:rPr>
          <w:spacing w:val="-15"/>
        </w:rPr>
        <w:t> </w:t>
      </w:r>
      <w:r>
        <w:rPr/>
        <w:t>be</w:t>
      </w:r>
      <w:r>
        <w:rPr>
          <w:spacing w:val="-15"/>
        </w:rPr>
        <w:t> </w:t>
      </w:r>
      <w:r>
        <w:rPr/>
        <w:t>seen</w:t>
      </w:r>
      <w:r>
        <w:rPr>
          <w:spacing w:val="-15"/>
        </w:rPr>
        <w:t> </w:t>
      </w:r>
      <w:r>
        <w:rPr/>
        <w:t>in</w:t>
      </w:r>
      <w:r>
        <w:rPr>
          <w:spacing w:val="-15"/>
        </w:rPr>
        <w:t> </w:t>
      </w:r>
      <w:r>
        <w:rPr/>
        <w:t>the</w:t>
      </w:r>
      <w:r>
        <w:rPr>
          <w:spacing w:val="-15"/>
        </w:rPr>
        <w:t> </w:t>
      </w:r>
      <w:r>
        <w:rPr/>
        <w:t>examples,</w:t>
      </w:r>
      <w:r>
        <w:rPr>
          <w:spacing w:val="-15"/>
        </w:rPr>
        <w:t> </w:t>
      </w:r>
      <w:r>
        <w:rPr/>
        <w:t>in</w:t>
      </w:r>
      <w:r>
        <w:rPr>
          <w:spacing w:val="-15"/>
        </w:rPr>
        <w:t> </w:t>
      </w:r>
      <w:r>
        <w:rPr/>
        <w:t>determining</w:t>
      </w:r>
      <w:r>
        <w:rPr>
          <w:spacing w:val="-15"/>
        </w:rPr>
        <w:t> </w:t>
      </w:r>
      <w:r>
        <w:rPr/>
        <w:t>the specific severity</w:t>
      </w:r>
      <w:r>
        <w:rPr>
          <w:spacing w:val="-3"/>
        </w:rPr>
        <w:t> </w:t>
      </w:r>
      <w:r>
        <w:rPr/>
        <w:t>level of a violation involving material false statements or falsification of records,</w:t>
      </w:r>
      <w:r>
        <w:rPr>
          <w:spacing w:val="-12"/>
        </w:rPr>
        <w:t> </w:t>
      </w:r>
      <w:r>
        <w:rPr/>
        <w:t>consideration</w:t>
      </w:r>
      <w:r>
        <w:rPr>
          <w:spacing w:val="-12"/>
        </w:rPr>
        <w:t> </w:t>
      </w:r>
      <w:r>
        <w:rPr/>
        <w:t>will</w:t>
      </w:r>
      <w:r>
        <w:rPr>
          <w:spacing w:val="-12"/>
        </w:rPr>
        <w:t> </w:t>
      </w:r>
      <w:r>
        <w:rPr/>
        <w:t>be</w:t>
      </w:r>
      <w:r>
        <w:rPr>
          <w:spacing w:val="-14"/>
        </w:rPr>
        <w:t> </w:t>
      </w:r>
      <w:r>
        <w:rPr/>
        <w:t>given</w:t>
      </w:r>
      <w:r>
        <w:rPr>
          <w:spacing w:val="-12"/>
        </w:rPr>
        <w:t> </w:t>
      </w:r>
      <w:r>
        <w:rPr/>
        <w:t>to</w:t>
      </w:r>
      <w:r>
        <w:rPr>
          <w:spacing w:val="-13"/>
        </w:rPr>
        <w:t> </w:t>
      </w:r>
      <w:r>
        <w:rPr/>
        <w:t>such</w:t>
      </w:r>
      <w:r>
        <w:rPr>
          <w:spacing w:val="-12"/>
        </w:rPr>
        <w:t> </w:t>
      </w:r>
      <w:r>
        <w:rPr/>
        <w:t>factors</w:t>
      </w:r>
      <w:r>
        <w:rPr>
          <w:spacing w:val="-12"/>
        </w:rPr>
        <w:t> </w:t>
      </w:r>
      <w:r>
        <w:rPr/>
        <w:t>as</w:t>
      </w:r>
      <w:r>
        <w:rPr>
          <w:spacing w:val="-12"/>
        </w:rPr>
        <w:t> </w:t>
      </w:r>
      <w:r>
        <w:rPr/>
        <w:t>the</w:t>
      </w:r>
      <w:r>
        <w:rPr>
          <w:spacing w:val="-15"/>
        </w:rPr>
        <w:t> </w:t>
      </w:r>
      <w:r>
        <w:rPr/>
        <w:t>position</w:t>
      </w:r>
      <w:r>
        <w:rPr>
          <w:spacing w:val="-14"/>
        </w:rPr>
        <w:t> </w:t>
      </w:r>
      <w:r>
        <w:rPr/>
        <w:t>of</w:t>
      </w:r>
      <w:r>
        <w:rPr>
          <w:spacing w:val="-14"/>
        </w:rPr>
        <w:t> </w:t>
      </w:r>
      <w:r>
        <w:rPr/>
        <w:t>the</w:t>
      </w:r>
      <w:r>
        <w:rPr>
          <w:spacing w:val="-15"/>
        </w:rPr>
        <w:t> </w:t>
      </w:r>
      <w:r>
        <w:rPr/>
        <w:t>person</w:t>
      </w:r>
      <w:r>
        <w:rPr>
          <w:spacing w:val="-13"/>
        </w:rPr>
        <w:t> </w:t>
      </w:r>
      <w:r>
        <w:rPr/>
        <w:t>involved</w:t>
      </w:r>
      <w:r>
        <w:rPr>
          <w:spacing w:val="-9"/>
        </w:rPr>
        <w:t> </w:t>
      </w:r>
      <w:r>
        <w:rPr/>
        <w:t>in </w:t>
      </w:r>
      <w:r>
        <w:rPr>
          <w:w w:val="95"/>
        </w:rPr>
        <w:t>the violation (</w:t>
      </w:r>
      <w:r>
        <w:rPr>
          <w:i/>
          <w:w w:val="95"/>
        </w:rPr>
        <w:t>e.g.</w:t>
      </w:r>
      <w:r>
        <w:rPr>
          <w:w w:val="95"/>
        </w:rPr>
        <w:t>, first line supervisor or senior manager), the significance of the information </w:t>
      </w:r>
      <w:r>
        <w:rPr/>
        <w:t>involved,</w:t>
      </w:r>
      <w:r>
        <w:rPr>
          <w:spacing w:val="-9"/>
        </w:rPr>
        <w:t> </w:t>
      </w:r>
      <w:r>
        <w:rPr/>
        <w:t>and</w:t>
      </w:r>
      <w:r>
        <w:rPr>
          <w:spacing w:val="-12"/>
        </w:rPr>
        <w:t> </w:t>
      </w:r>
      <w:r>
        <w:rPr/>
        <w:t>the</w:t>
      </w:r>
      <w:r>
        <w:rPr>
          <w:spacing w:val="-8"/>
        </w:rPr>
        <w:t> </w:t>
      </w:r>
      <w:r>
        <w:rPr/>
        <w:t>intent</w:t>
      </w:r>
      <w:r>
        <w:rPr>
          <w:spacing w:val="-12"/>
        </w:rPr>
        <w:t> </w:t>
      </w:r>
      <w:r>
        <w:rPr/>
        <w:t>of</w:t>
      </w:r>
      <w:r>
        <w:rPr>
          <w:spacing w:val="-12"/>
        </w:rPr>
        <w:t> </w:t>
      </w:r>
      <w:r>
        <w:rPr/>
        <w:t>the</w:t>
      </w:r>
      <w:r>
        <w:rPr>
          <w:spacing w:val="-12"/>
        </w:rPr>
        <w:t> </w:t>
      </w:r>
      <w:r>
        <w:rPr/>
        <w:t>violator</w:t>
      </w:r>
      <w:r>
        <w:rPr>
          <w:spacing w:val="-12"/>
        </w:rPr>
        <w:t> </w:t>
      </w:r>
      <w:r>
        <w:rPr/>
        <w:t>(</w:t>
      </w:r>
      <w:r>
        <w:rPr>
          <w:i/>
        </w:rPr>
        <w:t>i.e.</w:t>
      </w:r>
      <w:r>
        <w:rPr/>
        <w:t>,</w:t>
      </w:r>
      <w:r>
        <w:rPr>
          <w:spacing w:val="-12"/>
        </w:rPr>
        <w:t> </w:t>
      </w:r>
      <w:r>
        <w:rPr/>
        <w:t>negligence</w:t>
      </w:r>
      <w:r>
        <w:rPr>
          <w:spacing w:val="-12"/>
        </w:rPr>
        <w:t> </w:t>
      </w:r>
      <w:r>
        <w:rPr/>
        <w:t>not</w:t>
      </w:r>
      <w:r>
        <w:rPr>
          <w:spacing w:val="-12"/>
        </w:rPr>
        <w:t> </w:t>
      </w:r>
      <w:r>
        <w:rPr/>
        <w:t>amounting</w:t>
      </w:r>
      <w:r>
        <w:rPr>
          <w:spacing w:val="-12"/>
        </w:rPr>
        <w:t> </w:t>
      </w:r>
      <w:r>
        <w:rPr/>
        <w:t>to</w:t>
      </w:r>
      <w:r>
        <w:rPr>
          <w:spacing w:val="-12"/>
        </w:rPr>
        <w:t> </w:t>
      </w:r>
      <w:r>
        <w:rPr/>
        <w:t>careless</w:t>
      </w:r>
      <w:r>
        <w:rPr>
          <w:spacing w:val="-12"/>
        </w:rPr>
        <w:t> </w:t>
      </w:r>
      <w:r>
        <w:rPr/>
        <w:t>disregard or</w:t>
      </w:r>
      <w:r>
        <w:rPr>
          <w:spacing w:val="-5"/>
        </w:rPr>
        <w:t> </w:t>
      </w:r>
      <w:r>
        <w:rPr/>
        <w:t>deliberateness).</w:t>
      </w:r>
      <w:r>
        <w:rPr>
          <w:spacing w:val="40"/>
        </w:rPr>
        <w:t> </w:t>
      </w:r>
      <w:r>
        <w:rPr/>
        <w:t>The</w:t>
      </w:r>
      <w:r>
        <w:rPr>
          <w:spacing w:val="-4"/>
        </w:rPr>
        <w:t> </w:t>
      </w:r>
      <w:r>
        <w:rPr/>
        <w:t>relative</w:t>
      </w:r>
      <w:r>
        <w:rPr>
          <w:spacing w:val="-4"/>
        </w:rPr>
        <w:t> </w:t>
      </w:r>
      <w:r>
        <w:rPr/>
        <w:t>weight</w:t>
      </w:r>
      <w:r>
        <w:rPr>
          <w:spacing w:val="-8"/>
        </w:rPr>
        <w:t> </w:t>
      </w:r>
      <w:r>
        <w:rPr/>
        <w:t>given</w:t>
      </w:r>
      <w:r>
        <w:rPr>
          <w:spacing w:val="-7"/>
        </w:rPr>
        <w:t> </w:t>
      </w:r>
      <w:r>
        <w:rPr/>
        <w:t>to</w:t>
      </w:r>
      <w:r>
        <w:rPr>
          <w:spacing w:val="-4"/>
        </w:rPr>
        <w:t> </w:t>
      </w:r>
      <w:r>
        <w:rPr/>
        <w:t>each</w:t>
      </w:r>
      <w:r>
        <w:rPr>
          <w:spacing w:val="-9"/>
        </w:rPr>
        <w:t> </w:t>
      </w:r>
      <w:r>
        <w:rPr/>
        <w:t>of</w:t>
      </w:r>
      <w:r>
        <w:rPr>
          <w:spacing w:val="-4"/>
        </w:rPr>
        <w:t> </w:t>
      </w:r>
      <w:r>
        <w:rPr/>
        <w:t>these</w:t>
      </w:r>
      <w:r>
        <w:rPr>
          <w:spacing w:val="-4"/>
        </w:rPr>
        <w:t> </w:t>
      </w:r>
      <w:r>
        <w:rPr/>
        <w:t>factors</w:t>
      </w:r>
      <w:r>
        <w:rPr>
          <w:spacing w:val="-4"/>
        </w:rPr>
        <w:t> </w:t>
      </w:r>
      <w:r>
        <w:rPr/>
        <w:t>will</w:t>
      </w:r>
      <w:r>
        <w:rPr>
          <w:spacing w:val="-4"/>
        </w:rPr>
        <w:t> </w:t>
      </w:r>
      <w:r>
        <w:rPr/>
        <w:t>be</w:t>
      </w:r>
      <w:r>
        <w:rPr>
          <w:spacing w:val="-4"/>
        </w:rPr>
        <w:t> </w:t>
      </w:r>
      <w:r>
        <w:rPr/>
        <w:t>dependent</w:t>
      </w:r>
      <w:r>
        <w:rPr>
          <w:spacing w:val="-4"/>
        </w:rPr>
        <w:t> </w:t>
      </w:r>
      <w:r>
        <w:rPr/>
        <w:t>on the circumstances of the violation.</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120.019:</w:t>
      </w:r>
      <w:r>
        <w:rPr>
          <w:spacing w:val="30"/>
        </w:rPr>
        <w:t>  </w:t>
      </w:r>
      <w:r>
        <w:rPr>
          <w:spacing w:val="-2"/>
        </w:rPr>
        <w:t>continued</w:t>
      </w:r>
    </w:p>
    <w:p>
      <w:pPr>
        <w:pStyle w:val="BodyText"/>
        <w:spacing w:before="6"/>
        <w:rPr>
          <w:sz w:val="19"/>
        </w:rPr>
      </w:pPr>
    </w:p>
    <w:p>
      <w:pPr>
        <w:pStyle w:val="ListParagraph"/>
        <w:numPr>
          <w:ilvl w:val="3"/>
          <w:numId w:val="58"/>
        </w:numPr>
        <w:tabs>
          <w:tab w:pos="2176" w:val="left" w:leader="none"/>
        </w:tabs>
        <w:spacing w:line="240" w:lineRule="auto" w:before="59" w:after="0"/>
        <w:ind w:left="2175" w:right="0" w:hanging="461"/>
        <w:jc w:val="left"/>
        <w:rPr>
          <w:sz w:val="24"/>
        </w:rPr>
      </w:pPr>
      <w:r>
        <w:rPr>
          <w:spacing w:val="-2"/>
          <w:sz w:val="24"/>
          <w:u w:val="single"/>
        </w:rPr>
        <w:t>Transportation</w:t>
      </w:r>
      <w:r>
        <w:rPr>
          <w:spacing w:val="-2"/>
          <w:sz w:val="24"/>
        </w:rPr>
        <w:t>.</w:t>
      </w:r>
    </w:p>
    <w:p>
      <w:pPr>
        <w:pStyle w:val="ListParagraph"/>
        <w:numPr>
          <w:ilvl w:val="4"/>
          <w:numId w:val="58"/>
        </w:numPr>
        <w:tabs>
          <w:tab w:pos="2491" w:val="left" w:leader="none"/>
        </w:tabs>
        <w:spacing w:line="244" w:lineRule="auto" w:before="3" w:after="0"/>
        <w:ind w:left="2075" w:right="158" w:firstLine="0"/>
        <w:jc w:val="left"/>
        <w:rPr>
          <w:sz w:val="24"/>
        </w:rPr>
      </w:pPr>
      <w:r>
        <w:rPr>
          <w:sz w:val="24"/>
        </w:rPr>
        <w:t>Breach</w:t>
      </w:r>
      <w:r>
        <w:rPr>
          <w:spacing w:val="-15"/>
          <w:sz w:val="24"/>
        </w:rPr>
        <w:t> </w:t>
      </w:r>
      <w:r>
        <w:rPr>
          <w:sz w:val="24"/>
        </w:rPr>
        <w:t>of</w:t>
      </w:r>
      <w:r>
        <w:rPr>
          <w:spacing w:val="-15"/>
          <w:sz w:val="24"/>
        </w:rPr>
        <w:t> </w:t>
      </w:r>
      <w:r>
        <w:rPr>
          <w:sz w:val="24"/>
        </w:rPr>
        <w:t>package</w:t>
      </w:r>
      <w:r>
        <w:rPr>
          <w:spacing w:val="-15"/>
          <w:sz w:val="24"/>
        </w:rPr>
        <w:t> </w:t>
      </w:r>
      <w:r>
        <w:rPr>
          <w:sz w:val="24"/>
        </w:rPr>
        <w:t>integrity</w:t>
      </w:r>
      <w:r>
        <w:rPr>
          <w:spacing w:val="-19"/>
          <w:sz w:val="24"/>
        </w:rPr>
        <w:t> </w:t>
      </w:r>
      <w:r>
        <w:rPr>
          <w:sz w:val="24"/>
        </w:rPr>
        <w:t>resulting</w:t>
      </w:r>
      <w:r>
        <w:rPr>
          <w:spacing w:val="-15"/>
          <w:sz w:val="24"/>
        </w:rPr>
        <w:t> </w:t>
      </w:r>
      <w:r>
        <w:rPr>
          <w:sz w:val="24"/>
        </w:rPr>
        <w:t>in</w:t>
      </w:r>
      <w:r>
        <w:rPr>
          <w:spacing w:val="-15"/>
          <w:sz w:val="24"/>
        </w:rPr>
        <w:t> </w:t>
      </w:r>
      <w:r>
        <w:rPr>
          <w:sz w:val="24"/>
        </w:rPr>
        <w:t>surface</w:t>
      </w:r>
      <w:r>
        <w:rPr>
          <w:spacing w:val="-15"/>
          <w:sz w:val="24"/>
        </w:rPr>
        <w:t> </w:t>
      </w:r>
      <w:r>
        <w:rPr>
          <w:sz w:val="24"/>
        </w:rPr>
        <w:t>contamination</w:t>
      </w:r>
      <w:r>
        <w:rPr>
          <w:spacing w:val="-15"/>
          <w:sz w:val="24"/>
        </w:rPr>
        <w:t> </w:t>
      </w:r>
      <w:r>
        <w:rPr>
          <w:sz w:val="24"/>
        </w:rPr>
        <w:t>or</w:t>
      </w:r>
      <w:r>
        <w:rPr>
          <w:spacing w:val="-15"/>
          <w:sz w:val="24"/>
        </w:rPr>
        <w:t> </w:t>
      </w:r>
      <w:r>
        <w:rPr>
          <w:sz w:val="24"/>
        </w:rPr>
        <w:t>external</w:t>
      </w:r>
      <w:r>
        <w:rPr>
          <w:spacing w:val="-15"/>
          <w:sz w:val="24"/>
        </w:rPr>
        <w:t> </w:t>
      </w:r>
      <w:r>
        <w:rPr>
          <w:sz w:val="24"/>
        </w:rPr>
        <w:t>radiation levels in excess of Agency requirements;</w:t>
      </w:r>
    </w:p>
    <w:p>
      <w:pPr>
        <w:pStyle w:val="ListParagraph"/>
        <w:numPr>
          <w:ilvl w:val="4"/>
          <w:numId w:val="58"/>
        </w:numPr>
        <w:tabs>
          <w:tab w:pos="2543" w:val="left" w:leader="none"/>
        </w:tabs>
        <w:spacing w:line="244" w:lineRule="auto" w:before="0" w:after="0"/>
        <w:ind w:left="2075" w:right="148" w:firstLine="0"/>
        <w:jc w:val="left"/>
        <w:rPr>
          <w:sz w:val="24"/>
        </w:rPr>
      </w:pPr>
      <w:r>
        <w:rPr>
          <w:sz w:val="24"/>
        </w:rPr>
        <w:t>Surface</w:t>
      </w:r>
      <w:r>
        <w:rPr>
          <w:spacing w:val="-2"/>
          <w:sz w:val="24"/>
        </w:rPr>
        <w:t> </w:t>
      </w:r>
      <w:r>
        <w:rPr>
          <w:sz w:val="24"/>
        </w:rPr>
        <w:t>contamination</w:t>
      </w:r>
      <w:r>
        <w:rPr>
          <w:spacing w:val="-2"/>
          <w:sz w:val="24"/>
        </w:rPr>
        <w:t> </w:t>
      </w:r>
      <w:r>
        <w:rPr>
          <w:sz w:val="24"/>
        </w:rPr>
        <w:t>or</w:t>
      </w:r>
      <w:r>
        <w:rPr>
          <w:spacing w:val="-2"/>
          <w:sz w:val="24"/>
        </w:rPr>
        <w:t> </w:t>
      </w:r>
      <w:r>
        <w:rPr>
          <w:sz w:val="24"/>
        </w:rPr>
        <w:t>external</w:t>
      </w:r>
      <w:r>
        <w:rPr>
          <w:spacing w:val="-2"/>
          <w:sz w:val="24"/>
        </w:rPr>
        <w:t> </w:t>
      </w:r>
      <w:r>
        <w:rPr>
          <w:sz w:val="24"/>
        </w:rPr>
        <w:t>radiation</w:t>
      </w:r>
      <w:r>
        <w:rPr>
          <w:spacing w:val="-2"/>
          <w:sz w:val="24"/>
        </w:rPr>
        <w:t> </w:t>
      </w:r>
      <w:r>
        <w:rPr>
          <w:sz w:val="24"/>
        </w:rPr>
        <w:t>levels</w:t>
      </w:r>
      <w:r>
        <w:rPr>
          <w:spacing w:val="-2"/>
          <w:sz w:val="24"/>
        </w:rPr>
        <w:t> </w:t>
      </w:r>
      <w:r>
        <w:rPr>
          <w:sz w:val="24"/>
        </w:rPr>
        <w:t>in</w:t>
      </w:r>
      <w:r>
        <w:rPr>
          <w:spacing w:val="-2"/>
          <w:sz w:val="24"/>
        </w:rPr>
        <w:t> </w:t>
      </w:r>
      <w:r>
        <w:rPr>
          <w:sz w:val="24"/>
        </w:rPr>
        <w:t>excess</w:t>
      </w:r>
      <w:r>
        <w:rPr>
          <w:spacing w:val="-2"/>
          <w:sz w:val="24"/>
        </w:rPr>
        <w:t> </w:t>
      </w:r>
      <w:r>
        <w:rPr>
          <w:sz w:val="24"/>
        </w:rPr>
        <w:t>of</w:t>
      </w:r>
      <w:r>
        <w:rPr>
          <w:spacing w:val="-2"/>
          <w:sz w:val="24"/>
        </w:rPr>
        <w:t> </w:t>
      </w:r>
      <w:r>
        <w:rPr>
          <w:sz w:val="24"/>
        </w:rPr>
        <w:t>five times</w:t>
      </w:r>
      <w:r>
        <w:rPr>
          <w:spacing w:val="-2"/>
          <w:sz w:val="24"/>
        </w:rPr>
        <w:t> </w:t>
      </w:r>
      <w:r>
        <w:rPr>
          <w:sz w:val="24"/>
        </w:rPr>
        <w:t>Agency limits that did not result from a breach of package integrity; or,</w:t>
      </w:r>
    </w:p>
    <w:p>
      <w:pPr>
        <w:pStyle w:val="ListParagraph"/>
        <w:numPr>
          <w:ilvl w:val="4"/>
          <w:numId w:val="58"/>
        </w:numPr>
        <w:tabs>
          <w:tab w:pos="2527" w:val="left" w:leader="none"/>
        </w:tabs>
        <w:spacing w:line="244" w:lineRule="auto" w:before="0" w:after="0"/>
        <w:ind w:left="2075" w:right="156" w:firstLine="0"/>
        <w:jc w:val="left"/>
        <w:rPr>
          <w:sz w:val="24"/>
        </w:rPr>
      </w:pPr>
      <w:r>
        <w:rPr>
          <w:sz w:val="24"/>
        </w:rPr>
        <w:t>Failure</w:t>
      </w:r>
      <w:r>
        <w:rPr>
          <w:spacing w:val="-4"/>
          <w:sz w:val="24"/>
        </w:rPr>
        <w:t> </w:t>
      </w:r>
      <w:r>
        <w:rPr>
          <w:sz w:val="24"/>
        </w:rPr>
        <w:t>to</w:t>
      </w:r>
      <w:r>
        <w:rPr>
          <w:spacing w:val="-4"/>
          <w:sz w:val="24"/>
        </w:rPr>
        <w:t> </w:t>
      </w:r>
      <w:r>
        <w:rPr>
          <w:sz w:val="24"/>
        </w:rPr>
        <w:t>make</w:t>
      </w:r>
      <w:r>
        <w:rPr>
          <w:spacing w:val="-4"/>
          <w:sz w:val="24"/>
        </w:rPr>
        <w:t> </w:t>
      </w:r>
      <w:r>
        <w:rPr>
          <w:sz w:val="24"/>
        </w:rPr>
        <w:t>required</w:t>
      </w:r>
      <w:r>
        <w:rPr>
          <w:spacing w:val="-5"/>
          <w:sz w:val="24"/>
        </w:rPr>
        <w:t> </w:t>
      </w:r>
      <w:r>
        <w:rPr>
          <w:sz w:val="24"/>
        </w:rPr>
        <w:t>initial</w:t>
      </w:r>
      <w:r>
        <w:rPr>
          <w:spacing w:val="-5"/>
          <w:sz w:val="24"/>
        </w:rPr>
        <w:t> </w:t>
      </w:r>
      <w:r>
        <w:rPr>
          <w:sz w:val="24"/>
        </w:rPr>
        <w:t>notifications</w:t>
      </w:r>
      <w:r>
        <w:rPr>
          <w:spacing w:val="-5"/>
          <w:sz w:val="24"/>
        </w:rPr>
        <w:t> </w:t>
      </w:r>
      <w:r>
        <w:rPr>
          <w:sz w:val="24"/>
        </w:rPr>
        <w:t>associated</w:t>
      </w:r>
      <w:r>
        <w:rPr>
          <w:spacing w:val="-5"/>
          <w:sz w:val="24"/>
        </w:rPr>
        <w:t> </w:t>
      </w:r>
      <w:r>
        <w:rPr>
          <w:sz w:val="24"/>
        </w:rPr>
        <w:t>with</w:t>
      </w:r>
      <w:r>
        <w:rPr>
          <w:spacing w:val="-5"/>
          <w:sz w:val="24"/>
        </w:rPr>
        <w:t> </w:t>
      </w:r>
      <w:r>
        <w:rPr>
          <w:sz w:val="24"/>
        </w:rPr>
        <w:t>Severity</w:t>
      </w:r>
      <w:r>
        <w:rPr>
          <w:spacing w:val="-13"/>
          <w:sz w:val="24"/>
        </w:rPr>
        <w:t> </w:t>
      </w:r>
      <w:r>
        <w:rPr>
          <w:sz w:val="24"/>
        </w:rPr>
        <w:t>Level</w:t>
      </w:r>
      <w:r>
        <w:rPr>
          <w:spacing w:val="-5"/>
          <w:sz w:val="24"/>
        </w:rPr>
        <w:t> </w:t>
      </w:r>
      <w:r>
        <w:rPr>
          <w:sz w:val="24"/>
        </w:rPr>
        <w:t>I</w:t>
      </w:r>
      <w:r>
        <w:rPr>
          <w:spacing w:val="-10"/>
          <w:sz w:val="24"/>
        </w:rPr>
        <w:t> </w:t>
      </w:r>
      <w:r>
        <w:rPr>
          <w:sz w:val="24"/>
        </w:rPr>
        <w:t>or</w:t>
      </w:r>
      <w:r>
        <w:rPr>
          <w:spacing w:val="-6"/>
          <w:sz w:val="24"/>
        </w:rPr>
        <w:t> </w:t>
      </w:r>
      <w:r>
        <w:rPr>
          <w:sz w:val="24"/>
        </w:rPr>
        <w:t>II </w:t>
      </w:r>
      <w:r>
        <w:rPr>
          <w:spacing w:val="-2"/>
          <w:sz w:val="24"/>
        </w:rPr>
        <w:t>violations.</w:t>
      </w:r>
    </w:p>
    <w:p>
      <w:pPr>
        <w:pStyle w:val="ListParagraph"/>
        <w:numPr>
          <w:ilvl w:val="3"/>
          <w:numId w:val="58"/>
        </w:numPr>
        <w:tabs>
          <w:tab w:pos="2176" w:val="left" w:leader="none"/>
        </w:tabs>
        <w:spacing w:line="272" w:lineRule="exact" w:before="0" w:after="0"/>
        <w:ind w:left="2175" w:right="0" w:hanging="461"/>
        <w:jc w:val="left"/>
        <w:rPr>
          <w:sz w:val="24"/>
        </w:rPr>
      </w:pPr>
      <w:r>
        <w:rPr>
          <w:sz w:val="24"/>
          <w:u w:val="single"/>
        </w:rPr>
        <w:t>Material</w:t>
      </w:r>
      <w:r>
        <w:rPr>
          <w:spacing w:val="-8"/>
          <w:sz w:val="24"/>
          <w:u w:val="single"/>
        </w:rPr>
        <w:t> </w:t>
      </w:r>
      <w:r>
        <w:rPr>
          <w:spacing w:val="-2"/>
          <w:sz w:val="24"/>
          <w:u w:val="single"/>
        </w:rPr>
        <w:t>Operations</w:t>
      </w:r>
      <w:r>
        <w:rPr>
          <w:spacing w:val="-2"/>
          <w:sz w:val="24"/>
        </w:rPr>
        <w:t>.</w:t>
      </w:r>
    </w:p>
    <w:p>
      <w:pPr>
        <w:pStyle w:val="ListParagraph"/>
        <w:numPr>
          <w:ilvl w:val="4"/>
          <w:numId w:val="58"/>
        </w:numPr>
        <w:tabs>
          <w:tab w:pos="2507" w:val="left" w:leader="none"/>
        </w:tabs>
        <w:spacing w:line="242" w:lineRule="auto" w:before="0" w:after="0"/>
        <w:ind w:left="2075" w:right="155" w:firstLine="0"/>
        <w:jc w:val="left"/>
        <w:rPr>
          <w:sz w:val="24"/>
        </w:rPr>
      </w:pPr>
      <w:r>
        <w:rPr>
          <w:sz w:val="24"/>
        </w:rPr>
        <w:t>Radiation</w:t>
      </w:r>
      <w:r>
        <w:rPr>
          <w:spacing w:val="-8"/>
          <w:sz w:val="24"/>
        </w:rPr>
        <w:t> </w:t>
      </w:r>
      <w:r>
        <w:rPr>
          <w:sz w:val="24"/>
        </w:rPr>
        <w:t>levels,</w:t>
      </w:r>
      <w:r>
        <w:rPr>
          <w:spacing w:val="-10"/>
          <w:sz w:val="24"/>
        </w:rPr>
        <w:t> </w:t>
      </w:r>
      <w:r>
        <w:rPr>
          <w:sz w:val="24"/>
        </w:rPr>
        <w:t>contamination</w:t>
      </w:r>
      <w:r>
        <w:rPr>
          <w:spacing w:val="-8"/>
          <w:sz w:val="24"/>
        </w:rPr>
        <w:t> </w:t>
      </w:r>
      <w:r>
        <w:rPr>
          <w:sz w:val="24"/>
        </w:rPr>
        <w:t>levels,</w:t>
      </w:r>
      <w:r>
        <w:rPr>
          <w:spacing w:val="-10"/>
          <w:sz w:val="24"/>
        </w:rPr>
        <w:t> </w:t>
      </w:r>
      <w:r>
        <w:rPr>
          <w:sz w:val="24"/>
        </w:rPr>
        <w:t>or</w:t>
      </w:r>
      <w:r>
        <w:rPr>
          <w:spacing w:val="-13"/>
          <w:sz w:val="24"/>
        </w:rPr>
        <w:t> </w:t>
      </w:r>
      <w:r>
        <w:rPr>
          <w:sz w:val="24"/>
        </w:rPr>
        <w:t>releases</w:t>
      </w:r>
      <w:r>
        <w:rPr>
          <w:spacing w:val="-10"/>
          <w:sz w:val="24"/>
        </w:rPr>
        <w:t> </w:t>
      </w:r>
      <w:r>
        <w:rPr>
          <w:sz w:val="24"/>
        </w:rPr>
        <w:t>that</w:t>
      </w:r>
      <w:r>
        <w:rPr>
          <w:spacing w:val="-10"/>
          <w:sz w:val="24"/>
        </w:rPr>
        <w:t> </w:t>
      </w:r>
      <w:r>
        <w:rPr>
          <w:sz w:val="24"/>
        </w:rPr>
        <w:t>exceed</w:t>
      </w:r>
      <w:r>
        <w:rPr>
          <w:spacing w:val="-11"/>
          <w:sz w:val="24"/>
        </w:rPr>
        <w:t> </w:t>
      </w:r>
      <w:r>
        <w:rPr>
          <w:sz w:val="24"/>
        </w:rPr>
        <w:t>five</w:t>
      </w:r>
      <w:r>
        <w:rPr>
          <w:spacing w:val="-13"/>
          <w:sz w:val="24"/>
        </w:rPr>
        <w:t> </w:t>
      </w:r>
      <w:r>
        <w:rPr>
          <w:sz w:val="24"/>
        </w:rPr>
        <w:t>times</w:t>
      </w:r>
      <w:r>
        <w:rPr>
          <w:spacing w:val="-8"/>
          <w:sz w:val="24"/>
        </w:rPr>
        <w:t> </w:t>
      </w:r>
      <w:r>
        <w:rPr>
          <w:sz w:val="24"/>
        </w:rPr>
        <w:t>the</w:t>
      </w:r>
      <w:r>
        <w:rPr>
          <w:spacing w:val="-9"/>
          <w:sz w:val="24"/>
        </w:rPr>
        <w:t> </w:t>
      </w:r>
      <w:r>
        <w:rPr>
          <w:sz w:val="24"/>
        </w:rPr>
        <w:t>limits specified in the license; or,</w:t>
      </w:r>
    </w:p>
    <w:p>
      <w:pPr>
        <w:pStyle w:val="ListParagraph"/>
        <w:numPr>
          <w:ilvl w:val="4"/>
          <w:numId w:val="58"/>
        </w:numPr>
        <w:tabs>
          <w:tab w:pos="2536" w:val="left" w:leader="none"/>
        </w:tabs>
        <w:spacing w:line="240" w:lineRule="auto" w:before="0" w:after="0"/>
        <w:ind w:left="2535" w:right="0" w:hanging="461"/>
        <w:jc w:val="left"/>
        <w:rPr>
          <w:sz w:val="24"/>
        </w:rPr>
      </w:pPr>
      <w:r>
        <w:rPr>
          <w:sz w:val="24"/>
        </w:rPr>
        <w:t>A</w:t>
      </w:r>
      <w:r>
        <w:rPr>
          <w:spacing w:val="-3"/>
          <w:sz w:val="24"/>
        </w:rPr>
        <w:t> </w:t>
      </w:r>
      <w:r>
        <w:rPr>
          <w:sz w:val="24"/>
        </w:rPr>
        <w:t>system</w:t>
      </w:r>
      <w:r>
        <w:rPr>
          <w:spacing w:val="-3"/>
          <w:sz w:val="24"/>
        </w:rPr>
        <w:t> </w:t>
      </w:r>
      <w:r>
        <w:rPr>
          <w:sz w:val="24"/>
        </w:rPr>
        <w:t>designed</w:t>
      </w:r>
      <w:r>
        <w:rPr>
          <w:spacing w:val="-2"/>
          <w:sz w:val="24"/>
        </w:rPr>
        <w:t> </w:t>
      </w:r>
      <w:r>
        <w:rPr>
          <w:sz w:val="24"/>
        </w:rPr>
        <w:t>to</w:t>
      </w:r>
      <w:r>
        <w:rPr>
          <w:spacing w:val="-3"/>
          <w:sz w:val="24"/>
        </w:rPr>
        <w:t> </w:t>
      </w:r>
      <w:r>
        <w:rPr>
          <w:sz w:val="24"/>
        </w:rPr>
        <w:t>prevent</w:t>
      </w:r>
      <w:r>
        <w:rPr>
          <w:spacing w:val="-2"/>
          <w:sz w:val="24"/>
        </w:rPr>
        <w:t> </w:t>
      </w:r>
      <w:r>
        <w:rPr>
          <w:sz w:val="24"/>
        </w:rPr>
        <w:t>or</w:t>
      </w:r>
      <w:r>
        <w:rPr>
          <w:spacing w:val="-3"/>
          <w:sz w:val="24"/>
        </w:rPr>
        <w:t> </w:t>
      </w:r>
      <w:r>
        <w:rPr>
          <w:sz w:val="24"/>
        </w:rPr>
        <w:t>mitigate</w:t>
      </w:r>
      <w:r>
        <w:rPr>
          <w:spacing w:val="-3"/>
          <w:sz w:val="24"/>
        </w:rPr>
        <w:t> </w:t>
      </w:r>
      <w:r>
        <w:rPr>
          <w:sz w:val="24"/>
        </w:rPr>
        <w:t>a</w:t>
      </w:r>
      <w:r>
        <w:rPr>
          <w:spacing w:val="-2"/>
          <w:sz w:val="24"/>
        </w:rPr>
        <w:t> </w:t>
      </w:r>
      <w:r>
        <w:rPr>
          <w:sz w:val="24"/>
        </w:rPr>
        <w:t>serious</w:t>
      </w:r>
      <w:r>
        <w:rPr>
          <w:spacing w:val="-3"/>
          <w:sz w:val="24"/>
        </w:rPr>
        <w:t> </w:t>
      </w:r>
      <w:r>
        <w:rPr>
          <w:sz w:val="24"/>
        </w:rPr>
        <w:t>safety</w:t>
      </w:r>
      <w:r>
        <w:rPr>
          <w:spacing w:val="-9"/>
          <w:sz w:val="24"/>
        </w:rPr>
        <w:t> </w:t>
      </w:r>
      <w:r>
        <w:rPr>
          <w:sz w:val="24"/>
        </w:rPr>
        <w:t>event</w:t>
      </w:r>
      <w:r>
        <w:rPr>
          <w:spacing w:val="-3"/>
          <w:sz w:val="24"/>
        </w:rPr>
        <w:t> </w:t>
      </w:r>
      <w:r>
        <w:rPr>
          <w:sz w:val="24"/>
        </w:rPr>
        <w:t>being</w:t>
      </w:r>
      <w:r>
        <w:rPr>
          <w:spacing w:val="-2"/>
          <w:sz w:val="24"/>
        </w:rPr>
        <w:t> inoperable.</w:t>
      </w:r>
    </w:p>
    <w:p>
      <w:pPr>
        <w:pStyle w:val="ListParagraph"/>
        <w:numPr>
          <w:ilvl w:val="3"/>
          <w:numId w:val="58"/>
        </w:numPr>
        <w:tabs>
          <w:tab w:pos="2176" w:val="left" w:leader="none"/>
        </w:tabs>
        <w:spacing w:line="240" w:lineRule="auto" w:before="1" w:after="0"/>
        <w:ind w:left="2175" w:right="0" w:hanging="461"/>
        <w:jc w:val="left"/>
        <w:rPr>
          <w:sz w:val="24"/>
        </w:rPr>
      </w:pPr>
      <w:r>
        <w:rPr>
          <w:sz w:val="24"/>
          <w:u w:val="single"/>
        </w:rPr>
        <w:t>Miscellaneous</w:t>
      </w:r>
      <w:r>
        <w:rPr>
          <w:spacing w:val="-11"/>
          <w:sz w:val="24"/>
          <w:u w:val="single"/>
        </w:rPr>
        <w:t> </w:t>
      </w:r>
      <w:r>
        <w:rPr>
          <w:spacing w:val="-2"/>
          <w:sz w:val="24"/>
          <w:u w:val="single"/>
        </w:rPr>
        <w:t>Matters</w:t>
      </w:r>
      <w:r>
        <w:rPr>
          <w:spacing w:val="-2"/>
          <w:sz w:val="24"/>
        </w:rPr>
        <w:t>.</w:t>
      </w:r>
    </w:p>
    <w:p>
      <w:pPr>
        <w:pStyle w:val="ListParagraph"/>
        <w:numPr>
          <w:ilvl w:val="4"/>
          <w:numId w:val="58"/>
        </w:numPr>
        <w:tabs>
          <w:tab w:pos="2529" w:val="left" w:leader="none"/>
        </w:tabs>
        <w:spacing w:line="242" w:lineRule="auto" w:before="5" w:after="0"/>
        <w:ind w:left="2075" w:right="148" w:firstLine="0"/>
        <w:jc w:val="both"/>
        <w:rPr>
          <w:sz w:val="24"/>
        </w:rPr>
      </w:pPr>
      <w:r>
        <w:rPr>
          <w:sz w:val="24"/>
        </w:rPr>
        <w:t>A</w:t>
      </w:r>
      <w:r>
        <w:rPr>
          <w:spacing w:val="-2"/>
          <w:sz w:val="24"/>
        </w:rPr>
        <w:t> </w:t>
      </w:r>
      <w:r>
        <w:rPr>
          <w:sz w:val="24"/>
        </w:rPr>
        <w:t>MFS, or a</w:t>
      </w:r>
      <w:r>
        <w:rPr>
          <w:spacing w:val="-3"/>
          <w:sz w:val="24"/>
        </w:rPr>
        <w:t> </w:t>
      </w:r>
      <w:r>
        <w:rPr>
          <w:sz w:val="24"/>
        </w:rPr>
        <w:t>reporting</w:t>
      </w:r>
      <w:r>
        <w:rPr>
          <w:spacing w:val="-4"/>
          <w:sz w:val="24"/>
        </w:rPr>
        <w:t> </w:t>
      </w:r>
      <w:r>
        <w:rPr>
          <w:sz w:val="24"/>
        </w:rPr>
        <w:t>failure, involving</w:t>
      </w:r>
      <w:r>
        <w:rPr>
          <w:spacing w:val="-4"/>
          <w:sz w:val="24"/>
        </w:rPr>
        <w:t> </w:t>
      </w:r>
      <w:r>
        <w:rPr>
          <w:sz w:val="24"/>
        </w:rPr>
        <w:t>information which,</w:t>
      </w:r>
      <w:r>
        <w:rPr>
          <w:spacing w:val="-1"/>
          <w:sz w:val="24"/>
        </w:rPr>
        <w:t> </w:t>
      </w:r>
      <w:r>
        <w:rPr>
          <w:sz w:val="24"/>
        </w:rPr>
        <w:t>had it</w:t>
      </w:r>
      <w:r>
        <w:rPr>
          <w:spacing w:val="-2"/>
          <w:sz w:val="24"/>
        </w:rPr>
        <w:t> </w:t>
      </w:r>
      <w:r>
        <w:rPr>
          <w:sz w:val="24"/>
        </w:rPr>
        <w:t>been available to the Agency and accurate at the time the information should have been submitted, would have resulted in regulatory action or would likely have resulted in the </w:t>
      </w:r>
      <w:r>
        <w:rPr>
          <w:sz w:val="24"/>
        </w:rPr>
        <w:t>Agency seeking further information;</w:t>
      </w:r>
    </w:p>
    <w:p>
      <w:pPr>
        <w:pStyle w:val="ListParagraph"/>
        <w:numPr>
          <w:ilvl w:val="4"/>
          <w:numId w:val="58"/>
        </w:numPr>
        <w:tabs>
          <w:tab w:pos="2536" w:val="left" w:leader="none"/>
        </w:tabs>
        <w:spacing w:line="240" w:lineRule="auto" w:before="3" w:after="0"/>
        <w:ind w:left="2535" w:right="0" w:hanging="461"/>
        <w:jc w:val="both"/>
        <w:rPr>
          <w:sz w:val="24"/>
        </w:rPr>
      </w:pPr>
      <w:r>
        <w:rPr>
          <w:sz w:val="24"/>
        </w:rPr>
        <w:t>A</w:t>
      </w:r>
      <w:r>
        <w:rPr>
          <w:spacing w:val="-3"/>
          <w:sz w:val="24"/>
        </w:rPr>
        <w:t> </w:t>
      </w:r>
      <w:r>
        <w:rPr>
          <w:sz w:val="24"/>
        </w:rPr>
        <w:t>MFS</w:t>
      </w:r>
      <w:r>
        <w:rPr>
          <w:spacing w:val="-3"/>
          <w:sz w:val="24"/>
        </w:rPr>
        <w:t> </w:t>
      </w:r>
      <w:r>
        <w:rPr>
          <w:sz w:val="24"/>
        </w:rPr>
        <w:t>in</w:t>
      </w:r>
      <w:r>
        <w:rPr>
          <w:spacing w:val="-2"/>
          <w:sz w:val="24"/>
        </w:rPr>
        <w:t> </w:t>
      </w:r>
      <w:r>
        <w:rPr>
          <w:sz w:val="24"/>
        </w:rPr>
        <w:t>which</w:t>
      </w:r>
      <w:r>
        <w:rPr>
          <w:spacing w:val="-3"/>
          <w:sz w:val="24"/>
        </w:rPr>
        <w:t> </w:t>
      </w:r>
      <w:r>
        <w:rPr>
          <w:sz w:val="24"/>
        </w:rPr>
        <w:t>the</w:t>
      </w:r>
      <w:r>
        <w:rPr>
          <w:spacing w:val="-2"/>
          <w:sz w:val="24"/>
        </w:rPr>
        <w:t> </w:t>
      </w:r>
      <w:r>
        <w:rPr>
          <w:sz w:val="24"/>
        </w:rPr>
        <w:t>false</w:t>
      </w:r>
      <w:r>
        <w:rPr>
          <w:spacing w:val="-3"/>
          <w:sz w:val="24"/>
        </w:rPr>
        <w:t> </w:t>
      </w:r>
      <w:r>
        <w:rPr>
          <w:sz w:val="24"/>
        </w:rPr>
        <w:t>statement</w:t>
      </w:r>
      <w:r>
        <w:rPr>
          <w:spacing w:val="-2"/>
          <w:sz w:val="24"/>
        </w:rPr>
        <w:t> </w:t>
      </w:r>
      <w:r>
        <w:rPr>
          <w:sz w:val="24"/>
        </w:rPr>
        <w:t>was</w:t>
      </w:r>
      <w:r>
        <w:rPr>
          <w:spacing w:val="-3"/>
          <w:sz w:val="24"/>
        </w:rPr>
        <w:t> </w:t>
      </w:r>
      <w:r>
        <w:rPr>
          <w:sz w:val="24"/>
        </w:rPr>
        <w:t>made</w:t>
      </w:r>
      <w:r>
        <w:rPr>
          <w:spacing w:val="-3"/>
          <w:sz w:val="24"/>
        </w:rPr>
        <w:t> </w:t>
      </w:r>
      <w:r>
        <w:rPr>
          <w:sz w:val="24"/>
        </w:rPr>
        <w:t>with</w:t>
      </w:r>
      <w:r>
        <w:rPr>
          <w:spacing w:val="-2"/>
          <w:sz w:val="24"/>
        </w:rPr>
        <w:t> </w:t>
      </w:r>
      <w:r>
        <w:rPr>
          <w:sz w:val="24"/>
        </w:rPr>
        <w:t>careless</w:t>
      </w:r>
      <w:r>
        <w:rPr>
          <w:spacing w:val="-3"/>
          <w:sz w:val="24"/>
        </w:rPr>
        <w:t> </w:t>
      </w:r>
      <w:r>
        <w:rPr>
          <w:spacing w:val="-2"/>
          <w:sz w:val="24"/>
        </w:rPr>
        <w:t>disregard.</w:t>
      </w:r>
    </w:p>
    <w:p>
      <w:pPr>
        <w:pStyle w:val="ListParagraph"/>
        <w:numPr>
          <w:ilvl w:val="4"/>
          <w:numId w:val="58"/>
        </w:numPr>
        <w:tabs>
          <w:tab w:pos="2577" w:val="left" w:leader="none"/>
        </w:tabs>
        <w:spacing w:line="244" w:lineRule="auto" w:before="3" w:after="0"/>
        <w:ind w:left="2075" w:right="155" w:firstLine="0"/>
        <w:jc w:val="both"/>
        <w:rPr>
          <w:sz w:val="24"/>
        </w:rPr>
      </w:pPr>
      <w:r>
        <w:rPr>
          <w:sz w:val="24"/>
        </w:rPr>
        <w:t>Deliberate falsification of records which the Agency requires be kept </w:t>
      </w:r>
      <w:r>
        <w:rPr>
          <w:sz w:val="24"/>
        </w:rPr>
        <w:t>involving significant information; or,</w:t>
      </w:r>
    </w:p>
    <w:p>
      <w:pPr>
        <w:pStyle w:val="ListParagraph"/>
        <w:numPr>
          <w:ilvl w:val="4"/>
          <w:numId w:val="58"/>
        </w:numPr>
        <w:tabs>
          <w:tab w:pos="2536" w:val="left" w:leader="none"/>
        </w:tabs>
        <w:spacing w:line="272" w:lineRule="exact" w:before="0" w:after="0"/>
        <w:ind w:left="2535" w:right="0" w:hanging="461"/>
        <w:jc w:val="both"/>
        <w:rPr>
          <w:sz w:val="24"/>
        </w:rPr>
      </w:pPr>
      <w:r>
        <w:rPr>
          <w:sz w:val="24"/>
        </w:rPr>
        <w:t>A</w:t>
      </w:r>
      <w:r>
        <w:rPr>
          <w:spacing w:val="-1"/>
          <w:sz w:val="24"/>
        </w:rPr>
        <w:t> </w:t>
      </w:r>
      <w:r>
        <w:rPr>
          <w:sz w:val="24"/>
        </w:rPr>
        <w:t>failure</w:t>
      </w:r>
      <w:r>
        <w:rPr>
          <w:spacing w:val="-1"/>
          <w:sz w:val="24"/>
        </w:rPr>
        <w:t> </w:t>
      </w:r>
      <w:r>
        <w:rPr>
          <w:sz w:val="24"/>
        </w:rPr>
        <w:t>to</w:t>
      </w:r>
      <w:r>
        <w:rPr>
          <w:spacing w:val="-1"/>
          <w:sz w:val="24"/>
        </w:rPr>
        <w:t> </w:t>
      </w:r>
      <w:r>
        <w:rPr>
          <w:sz w:val="24"/>
        </w:rPr>
        <w:t>provide</w:t>
      </w:r>
      <w:r>
        <w:rPr>
          <w:spacing w:val="-4"/>
          <w:sz w:val="24"/>
        </w:rPr>
        <w:t> </w:t>
      </w:r>
      <w:r>
        <w:rPr>
          <w:sz w:val="24"/>
        </w:rPr>
        <w:t>the notice</w:t>
      </w:r>
      <w:r>
        <w:rPr>
          <w:spacing w:val="-1"/>
          <w:sz w:val="24"/>
        </w:rPr>
        <w:t> </w:t>
      </w:r>
      <w:r>
        <w:rPr>
          <w:spacing w:val="-2"/>
          <w:sz w:val="24"/>
        </w:rPr>
        <w:t>required.</w:t>
      </w:r>
    </w:p>
    <w:p>
      <w:pPr>
        <w:pStyle w:val="ListParagraph"/>
        <w:numPr>
          <w:ilvl w:val="4"/>
          <w:numId w:val="58"/>
        </w:numPr>
        <w:tabs>
          <w:tab w:pos="2476" w:val="left" w:leader="none"/>
        </w:tabs>
        <w:spacing w:line="240" w:lineRule="auto" w:before="4" w:after="0"/>
        <w:ind w:left="2476" w:right="0" w:hanging="401"/>
        <w:jc w:val="both"/>
        <w:rPr>
          <w:sz w:val="24"/>
        </w:rPr>
      </w:pPr>
      <w:r>
        <w:rPr>
          <w:spacing w:val="-2"/>
          <w:sz w:val="24"/>
        </w:rPr>
        <w:t>Failure</w:t>
      </w:r>
      <w:r>
        <w:rPr>
          <w:spacing w:val="-7"/>
          <w:sz w:val="24"/>
        </w:rPr>
        <w:t> </w:t>
      </w:r>
      <w:r>
        <w:rPr>
          <w:spacing w:val="-2"/>
          <w:sz w:val="24"/>
        </w:rPr>
        <w:t>to</w:t>
      </w:r>
      <w:r>
        <w:rPr>
          <w:spacing w:val="-7"/>
          <w:sz w:val="24"/>
        </w:rPr>
        <w:t> </w:t>
      </w:r>
      <w:r>
        <w:rPr>
          <w:spacing w:val="-2"/>
          <w:sz w:val="24"/>
        </w:rPr>
        <w:t>register</w:t>
      </w:r>
      <w:r>
        <w:rPr>
          <w:spacing w:val="-7"/>
          <w:sz w:val="24"/>
        </w:rPr>
        <w:t> </w:t>
      </w:r>
      <w:r>
        <w:rPr>
          <w:spacing w:val="-2"/>
          <w:sz w:val="24"/>
        </w:rPr>
        <w:t>sources</w:t>
      </w:r>
      <w:r>
        <w:rPr>
          <w:spacing w:val="-6"/>
          <w:sz w:val="24"/>
        </w:rPr>
        <w:t> </w:t>
      </w:r>
      <w:r>
        <w:rPr>
          <w:spacing w:val="-2"/>
          <w:sz w:val="24"/>
        </w:rPr>
        <w:t>of</w:t>
      </w:r>
      <w:r>
        <w:rPr>
          <w:spacing w:val="-7"/>
          <w:sz w:val="24"/>
        </w:rPr>
        <w:t> </w:t>
      </w:r>
      <w:r>
        <w:rPr>
          <w:spacing w:val="-2"/>
          <w:sz w:val="24"/>
        </w:rPr>
        <w:t>radiation</w:t>
      </w:r>
      <w:r>
        <w:rPr>
          <w:spacing w:val="-7"/>
          <w:sz w:val="24"/>
        </w:rPr>
        <w:t> </w:t>
      </w:r>
      <w:r>
        <w:rPr>
          <w:spacing w:val="-2"/>
          <w:sz w:val="24"/>
        </w:rPr>
        <w:t>or</w:t>
      </w:r>
      <w:r>
        <w:rPr>
          <w:spacing w:val="-4"/>
          <w:sz w:val="24"/>
        </w:rPr>
        <w:t> </w:t>
      </w:r>
      <w:r>
        <w:rPr>
          <w:spacing w:val="-2"/>
          <w:sz w:val="24"/>
        </w:rPr>
        <w:t>services</w:t>
      </w:r>
      <w:r>
        <w:rPr>
          <w:spacing w:val="-4"/>
          <w:sz w:val="24"/>
        </w:rPr>
        <w:t> </w:t>
      </w:r>
      <w:r>
        <w:rPr>
          <w:spacing w:val="-2"/>
          <w:sz w:val="24"/>
        </w:rPr>
        <w:t>as</w:t>
      </w:r>
      <w:r>
        <w:rPr>
          <w:spacing w:val="-6"/>
          <w:sz w:val="24"/>
        </w:rPr>
        <w:t> </w:t>
      </w:r>
      <w:r>
        <w:rPr>
          <w:spacing w:val="-2"/>
          <w:sz w:val="24"/>
        </w:rPr>
        <w:t>required</w:t>
      </w:r>
      <w:r>
        <w:rPr>
          <w:spacing w:val="-7"/>
          <w:sz w:val="24"/>
        </w:rPr>
        <w:t> </w:t>
      </w:r>
      <w:r>
        <w:rPr>
          <w:spacing w:val="-2"/>
          <w:sz w:val="24"/>
        </w:rPr>
        <w:t>by</w:t>
      </w:r>
      <w:r>
        <w:rPr>
          <w:spacing w:val="-14"/>
          <w:sz w:val="24"/>
        </w:rPr>
        <w:t> </w:t>
      </w:r>
      <w:r>
        <w:rPr>
          <w:spacing w:val="-2"/>
          <w:sz w:val="24"/>
        </w:rPr>
        <w:t>105</w:t>
      </w:r>
      <w:r>
        <w:rPr>
          <w:spacing w:val="-7"/>
          <w:sz w:val="24"/>
        </w:rPr>
        <w:t> </w:t>
      </w:r>
      <w:r>
        <w:rPr>
          <w:spacing w:val="-2"/>
          <w:sz w:val="24"/>
        </w:rPr>
        <w:t>CMR</w:t>
      </w:r>
      <w:r>
        <w:rPr>
          <w:spacing w:val="-6"/>
          <w:sz w:val="24"/>
        </w:rPr>
        <w:t> </w:t>
      </w:r>
      <w:r>
        <w:rPr>
          <w:spacing w:val="-2"/>
          <w:sz w:val="24"/>
        </w:rPr>
        <w:t>120.000.</w:t>
      </w:r>
    </w:p>
    <w:p>
      <w:pPr>
        <w:pStyle w:val="ListParagraph"/>
        <w:numPr>
          <w:ilvl w:val="4"/>
          <w:numId w:val="58"/>
        </w:numPr>
        <w:tabs>
          <w:tab w:pos="2603" w:val="left" w:leader="none"/>
        </w:tabs>
        <w:spacing w:line="244" w:lineRule="auto" w:before="3" w:after="0"/>
        <w:ind w:left="2075" w:right="156" w:firstLine="0"/>
        <w:jc w:val="both"/>
        <w:rPr>
          <w:sz w:val="24"/>
        </w:rPr>
      </w:pPr>
      <w:r>
        <w:rPr>
          <w:sz w:val="24"/>
        </w:rPr>
        <w:t>Action by management to discriminate against an employee for attempting to communicate or for actually communicating with the Agency.</w:t>
      </w:r>
    </w:p>
    <w:p>
      <w:pPr>
        <w:pStyle w:val="ListParagraph"/>
        <w:numPr>
          <w:ilvl w:val="3"/>
          <w:numId w:val="58"/>
        </w:numPr>
        <w:tabs>
          <w:tab w:pos="2284" w:val="left" w:leader="none"/>
        </w:tabs>
        <w:spacing w:line="244" w:lineRule="auto" w:before="0" w:after="0"/>
        <w:ind w:left="1715" w:right="155" w:firstLine="0"/>
        <w:jc w:val="both"/>
        <w:rPr>
          <w:sz w:val="24"/>
        </w:rPr>
      </w:pPr>
      <w:r>
        <w:rPr>
          <w:sz w:val="24"/>
          <w:u w:val="single"/>
        </w:rPr>
        <w:t>Emergency Preparedness</w:t>
      </w:r>
      <w:r>
        <w:rPr>
          <w:sz w:val="24"/>
        </w:rPr>
        <w:t>.</w:t>
      </w:r>
      <w:r>
        <w:rPr>
          <w:spacing w:val="40"/>
          <w:sz w:val="24"/>
        </w:rPr>
        <w:t> </w:t>
      </w:r>
      <w:r>
        <w:rPr>
          <w:sz w:val="24"/>
        </w:rPr>
        <w:t>Licensee failure to meet or implement more than one emergency planning standard involving assessment or notification.</w:t>
      </w:r>
    </w:p>
    <w:p>
      <w:pPr>
        <w:pStyle w:val="BodyText"/>
        <w:spacing w:before="7"/>
        <w:rPr>
          <w:sz w:val="18"/>
        </w:rPr>
      </w:pPr>
    </w:p>
    <w:p>
      <w:pPr>
        <w:pStyle w:val="ListParagraph"/>
        <w:numPr>
          <w:ilvl w:val="2"/>
          <w:numId w:val="58"/>
        </w:numPr>
        <w:tabs>
          <w:tab w:pos="1862" w:val="left" w:leader="none"/>
        </w:tabs>
        <w:spacing w:line="240" w:lineRule="auto" w:before="59" w:after="0"/>
        <w:ind w:left="1861" w:right="0" w:hanging="502"/>
        <w:jc w:val="both"/>
        <w:rPr>
          <w:sz w:val="24"/>
        </w:rPr>
      </w:pPr>
      <w:r>
        <w:rPr>
          <w:sz w:val="24"/>
          <w:u w:val="single"/>
        </w:rPr>
        <w:t>Severity</w:t>
      </w:r>
      <w:r>
        <w:rPr>
          <w:spacing w:val="-15"/>
          <w:sz w:val="24"/>
          <w:u w:val="single"/>
        </w:rPr>
        <w:t> </w:t>
      </w:r>
      <w:r>
        <w:rPr>
          <w:sz w:val="24"/>
          <w:u w:val="single"/>
        </w:rPr>
        <w:t>Level</w:t>
      </w:r>
      <w:r>
        <w:rPr>
          <w:spacing w:val="-7"/>
          <w:sz w:val="24"/>
          <w:u w:val="single"/>
        </w:rPr>
        <w:t> </w:t>
      </w:r>
      <w:r>
        <w:rPr>
          <w:sz w:val="24"/>
          <w:u w:val="single"/>
        </w:rPr>
        <w:t>III</w:t>
      </w:r>
      <w:r>
        <w:rPr>
          <w:spacing w:val="-13"/>
          <w:sz w:val="24"/>
          <w:u w:val="single"/>
        </w:rPr>
        <w:t> </w:t>
      </w:r>
      <w:r>
        <w:rPr>
          <w:sz w:val="24"/>
          <w:u w:val="single"/>
        </w:rPr>
        <w:t>---</w:t>
      </w:r>
      <w:r>
        <w:rPr>
          <w:spacing w:val="-6"/>
          <w:sz w:val="24"/>
          <w:u w:val="single"/>
        </w:rPr>
        <w:t> </w:t>
      </w:r>
      <w:r>
        <w:rPr>
          <w:sz w:val="24"/>
          <w:u w:val="single"/>
        </w:rPr>
        <w:t>Significant</w:t>
      </w:r>
      <w:r>
        <w:rPr>
          <w:spacing w:val="-7"/>
          <w:sz w:val="24"/>
          <w:u w:val="single"/>
        </w:rPr>
        <w:t> </w:t>
      </w:r>
      <w:r>
        <w:rPr>
          <w:spacing w:val="-2"/>
          <w:sz w:val="24"/>
          <w:u w:val="single"/>
        </w:rPr>
        <w:t>Violations</w:t>
      </w:r>
      <w:r>
        <w:rPr>
          <w:spacing w:val="-2"/>
          <w:sz w:val="24"/>
        </w:rPr>
        <w:t>.</w:t>
      </w:r>
    </w:p>
    <w:p>
      <w:pPr>
        <w:pStyle w:val="ListParagraph"/>
        <w:numPr>
          <w:ilvl w:val="3"/>
          <w:numId w:val="58"/>
        </w:numPr>
        <w:tabs>
          <w:tab w:pos="2176" w:val="left" w:leader="none"/>
        </w:tabs>
        <w:spacing w:line="240" w:lineRule="auto" w:before="3" w:after="0"/>
        <w:ind w:left="2175" w:right="0" w:hanging="461"/>
        <w:jc w:val="both"/>
        <w:rPr>
          <w:sz w:val="24"/>
        </w:rPr>
      </w:pPr>
      <w:r>
        <w:rPr>
          <w:sz w:val="24"/>
          <w:u w:val="single"/>
        </w:rPr>
        <w:t>Health</w:t>
      </w:r>
      <w:r>
        <w:rPr>
          <w:spacing w:val="-7"/>
          <w:sz w:val="24"/>
          <w:u w:val="single"/>
        </w:rPr>
        <w:t> </w:t>
      </w:r>
      <w:r>
        <w:rPr>
          <w:spacing w:val="-2"/>
          <w:sz w:val="24"/>
          <w:u w:val="single"/>
        </w:rPr>
        <w:t>Physics</w:t>
      </w:r>
      <w:r>
        <w:rPr>
          <w:spacing w:val="-2"/>
          <w:sz w:val="24"/>
        </w:rPr>
        <w:t>.</w:t>
      </w:r>
    </w:p>
    <w:p>
      <w:pPr>
        <w:pStyle w:val="ListParagraph"/>
        <w:numPr>
          <w:ilvl w:val="4"/>
          <w:numId w:val="58"/>
        </w:numPr>
        <w:tabs>
          <w:tab w:pos="2493" w:val="left" w:leader="none"/>
        </w:tabs>
        <w:spacing w:line="242" w:lineRule="auto" w:before="4" w:after="0"/>
        <w:ind w:left="2075" w:right="149" w:firstLine="0"/>
        <w:jc w:val="both"/>
        <w:rPr>
          <w:sz w:val="24"/>
        </w:rPr>
      </w:pPr>
      <w:r>
        <w:rPr>
          <w:sz w:val="24"/>
        </w:rPr>
        <w:t>A</w:t>
      </w:r>
      <w:r>
        <w:rPr>
          <w:spacing w:val="-15"/>
          <w:sz w:val="24"/>
        </w:rPr>
        <w:t> </w:t>
      </w:r>
      <w:r>
        <w:rPr>
          <w:sz w:val="24"/>
        </w:rPr>
        <w:t>radiation</w:t>
      </w:r>
      <w:r>
        <w:rPr>
          <w:spacing w:val="-14"/>
          <w:sz w:val="24"/>
        </w:rPr>
        <w:t> </w:t>
      </w:r>
      <w:r>
        <w:rPr>
          <w:sz w:val="24"/>
        </w:rPr>
        <w:t>exposure</w:t>
      </w:r>
      <w:r>
        <w:rPr>
          <w:spacing w:val="-14"/>
          <w:sz w:val="24"/>
        </w:rPr>
        <w:t> </w:t>
      </w:r>
      <w:r>
        <w:rPr>
          <w:sz w:val="24"/>
        </w:rPr>
        <w:t>during</w:t>
      </w:r>
      <w:r>
        <w:rPr>
          <w:spacing w:val="-15"/>
          <w:sz w:val="24"/>
        </w:rPr>
        <w:t> </w:t>
      </w:r>
      <w:r>
        <w:rPr>
          <w:sz w:val="24"/>
        </w:rPr>
        <w:t>any</w:t>
      </w:r>
      <w:r>
        <w:rPr>
          <w:spacing w:val="-15"/>
          <w:sz w:val="24"/>
        </w:rPr>
        <w:t> </w:t>
      </w:r>
      <w:r>
        <w:rPr>
          <w:sz w:val="24"/>
        </w:rPr>
        <w:t>year</w:t>
      </w:r>
      <w:r>
        <w:rPr>
          <w:spacing w:val="-15"/>
          <w:sz w:val="24"/>
        </w:rPr>
        <w:t> </w:t>
      </w:r>
      <w:r>
        <w:rPr>
          <w:sz w:val="24"/>
        </w:rPr>
        <w:t>of</w:t>
      </w:r>
      <w:r>
        <w:rPr>
          <w:spacing w:val="-15"/>
          <w:sz w:val="24"/>
        </w:rPr>
        <w:t> </w:t>
      </w:r>
      <w:r>
        <w:rPr>
          <w:sz w:val="24"/>
        </w:rPr>
        <w:t>a</w:t>
      </w:r>
      <w:r>
        <w:rPr>
          <w:spacing w:val="-14"/>
          <w:sz w:val="24"/>
        </w:rPr>
        <w:t> </w:t>
      </w:r>
      <w:r>
        <w:rPr>
          <w:sz w:val="24"/>
        </w:rPr>
        <w:t>worker</w:t>
      </w:r>
      <w:r>
        <w:rPr>
          <w:spacing w:val="-14"/>
          <w:sz w:val="24"/>
        </w:rPr>
        <w:t> </w:t>
      </w:r>
      <w:r>
        <w:rPr>
          <w:sz w:val="24"/>
        </w:rPr>
        <w:t>in</w:t>
      </w:r>
      <w:r>
        <w:rPr>
          <w:spacing w:val="-11"/>
          <w:sz w:val="24"/>
        </w:rPr>
        <w:t> </w:t>
      </w:r>
      <w:r>
        <w:rPr>
          <w:sz w:val="24"/>
        </w:rPr>
        <w:t>excess</w:t>
      </w:r>
      <w:r>
        <w:rPr>
          <w:spacing w:val="-11"/>
          <w:sz w:val="24"/>
        </w:rPr>
        <w:t> </w:t>
      </w:r>
      <w:r>
        <w:rPr>
          <w:sz w:val="24"/>
        </w:rPr>
        <w:t>of</w:t>
      </w:r>
      <w:r>
        <w:rPr>
          <w:spacing w:val="-13"/>
          <w:sz w:val="24"/>
        </w:rPr>
        <w:t> </w:t>
      </w:r>
      <w:r>
        <w:rPr>
          <w:sz w:val="24"/>
        </w:rPr>
        <w:t>5</w:t>
      </w:r>
      <w:r>
        <w:rPr>
          <w:spacing w:val="-11"/>
          <w:sz w:val="24"/>
        </w:rPr>
        <w:t> </w:t>
      </w:r>
      <w:r>
        <w:rPr>
          <w:sz w:val="24"/>
        </w:rPr>
        <w:t>rems</w:t>
      </w:r>
      <w:r>
        <w:rPr>
          <w:spacing w:val="-11"/>
          <w:sz w:val="24"/>
        </w:rPr>
        <w:t> </w:t>
      </w:r>
      <w:r>
        <w:rPr>
          <w:sz w:val="24"/>
        </w:rPr>
        <w:t>total</w:t>
      </w:r>
      <w:r>
        <w:rPr>
          <w:spacing w:val="-11"/>
          <w:sz w:val="24"/>
        </w:rPr>
        <w:t> </w:t>
      </w:r>
      <w:r>
        <w:rPr>
          <w:sz w:val="24"/>
        </w:rPr>
        <w:t>effective dose</w:t>
      </w:r>
      <w:r>
        <w:rPr>
          <w:spacing w:val="-10"/>
          <w:sz w:val="24"/>
        </w:rPr>
        <w:t> </w:t>
      </w:r>
      <w:r>
        <w:rPr>
          <w:sz w:val="24"/>
        </w:rPr>
        <w:t>equivalent,</w:t>
      </w:r>
      <w:r>
        <w:rPr>
          <w:spacing w:val="-10"/>
          <w:sz w:val="24"/>
        </w:rPr>
        <w:t> </w:t>
      </w:r>
      <w:r>
        <w:rPr>
          <w:sz w:val="24"/>
        </w:rPr>
        <w:t>15</w:t>
      </w:r>
      <w:r>
        <w:rPr>
          <w:spacing w:val="-10"/>
          <w:sz w:val="24"/>
        </w:rPr>
        <w:t> </w:t>
      </w:r>
      <w:r>
        <w:rPr>
          <w:sz w:val="24"/>
        </w:rPr>
        <w:t>rems</w:t>
      </w:r>
      <w:r>
        <w:rPr>
          <w:spacing w:val="-10"/>
          <w:sz w:val="24"/>
        </w:rPr>
        <w:t> </w:t>
      </w:r>
      <w:r>
        <w:rPr>
          <w:sz w:val="24"/>
        </w:rPr>
        <w:t>to</w:t>
      </w:r>
      <w:r>
        <w:rPr>
          <w:spacing w:val="-10"/>
          <w:sz w:val="24"/>
        </w:rPr>
        <w:t> </w:t>
      </w:r>
      <w:r>
        <w:rPr>
          <w:sz w:val="24"/>
        </w:rPr>
        <w:t>the</w:t>
      </w:r>
      <w:r>
        <w:rPr>
          <w:spacing w:val="-10"/>
          <w:sz w:val="24"/>
        </w:rPr>
        <w:t> </w:t>
      </w:r>
      <w:r>
        <w:rPr>
          <w:sz w:val="24"/>
        </w:rPr>
        <w:t>lens</w:t>
      </w:r>
      <w:r>
        <w:rPr>
          <w:spacing w:val="-10"/>
          <w:sz w:val="24"/>
        </w:rPr>
        <w:t> </w:t>
      </w:r>
      <w:r>
        <w:rPr>
          <w:sz w:val="24"/>
        </w:rPr>
        <w:t>of</w:t>
      </w:r>
      <w:r>
        <w:rPr>
          <w:spacing w:val="-10"/>
          <w:sz w:val="24"/>
        </w:rPr>
        <w:t> </w:t>
      </w:r>
      <w:r>
        <w:rPr>
          <w:sz w:val="24"/>
        </w:rPr>
        <w:t>the</w:t>
      </w:r>
      <w:r>
        <w:rPr>
          <w:spacing w:val="-12"/>
          <w:sz w:val="24"/>
        </w:rPr>
        <w:t> </w:t>
      </w:r>
      <w:r>
        <w:rPr>
          <w:sz w:val="24"/>
        </w:rPr>
        <w:t>eye,</w:t>
      </w:r>
      <w:r>
        <w:rPr>
          <w:spacing w:val="-10"/>
          <w:sz w:val="24"/>
        </w:rPr>
        <w:t> </w:t>
      </w:r>
      <w:r>
        <w:rPr>
          <w:sz w:val="24"/>
        </w:rPr>
        <w:t>or</w:t>
      </w:r>
      <w:r>
        <w:rPr>
          <w:spacing w:val="-10"/>
          <w:sz w:val="24"/>
        </w:rPr>
        <w:t> </w:t>
      </w:r>
      <w:r>
        <w:rPr>
          <w:sz w:val="24"/>
        </w:rPr>
        <w:t>50</w:t>
      </w:r>
      <w:r>
        <w:rPr>
          <w:spacing w:val="-10"/>
          <w:sz w:val="24"/>
        </w:rPr>
        <w:t> </w:t>
      </w:r>
      <w:r>
        <w:rPr>
          <w:sz w:val="24"/>
        </w:rPr>
        <w:t>rems</w:t>
      </w:r>
      <w:r>
        <w:rPr>
          <w:spacing w:val="-10"/>
          <w:sz w:val="24"/>
        </w:rPr>
        <w:t> </w:t>
      </w:r>
      <w:r>
        <w:rPr>
          <w:sz w:val="24"/>
        </w:rPr>
        <w:t>to</w:t>
      </w:r>
      <w:r>
        <w:rPr>
          <w:spacing w:val="-10"/>
          <w:sz w:val="24"/>
        </w:rPr>
        <w:t> </w:t>
      </w:r>
      <w:r>
        <w:rPr>
          <w:sz w:val="24"/>
        </w:rPr>
        <w:t>the</w:t>
      </w:r>
      <w:r>
        <w:rPr>
          <w:spacing w:val="-10"/>
          <w:sz w:val="24"/>
        </w:rPr>
        <w:t> </w:t>
      </w:r>
      <w:r>
        <w:rPr>
          <w:sz w:val="24"/>
        </w:rPr>
        <w:t>skin</w:t>
      </w:r>
      <w:r>
        <w:rPr>
          <w:spacing w:val="-10"/>
          <w:sz w:val="24"/>
        </w:rPr>
        <w:t> </w:t>
      </w:r>
      <w:r>
        <w:rPr>
          <w:sz w:val="24"/>
        </w:rPr>
        <w:t>of</w:t>
      </w:r>
      <w:r>
        <w:rPr>
          <w:spacing w:val="-10"/>
          <w:sz w:val="24"/>
        </w:rPr>
        <w:t> </w:t>
      </w:r>
      <w:r>
        <w:rPr>
          <w:sz w:val="24"/>
        </w:rPr>
        <w:t>the</w:t>
      </w:r>
      <w:r>
        <w:rPr>
          <w:spacing w:val="-10"/>
          <w:sz w:val="24"/>
        </w:rPr>
        <w:t> </w:t>
      </w:r>
      <w:r>
        <w:rPr>
          <w:sz w:val="24"/>
        </w:rPr>
        <w:t>whole</w:t>
      </w:r>
      <w:r>
        <w:rPr>
          <w:spacing w:val="-10"/>
          <w:sz w:val="24"/>
        </w:rPr>
        <w:t> </w:t>
      </w:r>
      <w:r>
        <w:rPr>
          <w:sz w:val="24"/>
        </w:rPr>
        <w:t>body or to the feet, ankles, hands or forearms, or to any other organ or tissue;</w:t>
      </w:r>
    </w:p>
    <w:p>
      <w:pPr>
        <w:pStyle w:val="ListParagraph"/>
        <w:numPr>
          <w:ilvl w:val="4"/>
          <w:numId w:val="58"/>
        </w:numPr>
        <w:tabs>
          <w:tab w:pos="2485" w:val="left" w:leader="none"/>
        </w:tabs>
        <w:spacing w:line="244" w:lineRule="auto" w:before="2" w:after="0"/>
        <w:ind w:left="2075" w:right="156" w:firstLine="0"/>
        <w:jc w:val="both"/>
        <w:rPr>
          <w:sz w:val="24"/>
        </w:rPr>
      </w:pPr>
      <w:r>
        <w:rPr>
          <w:w w:val="95"/>
          <w:sz w:val="24"/>
        </w:rPr>
        <w:t>A radiation level in an unrestricted area such that an individual could receive </w:t>
      </w:r>
      <w:r>
        <w:rPr>
          <w:w w:val="95"/>
          <w:sz w:val="24"/>
        </w:rPr>
        <w:t>greater</w:t>
      </w:r>
      <w:r>
        <w:rPr>
          <w:w w:val="95"/>
          <w:sz w:val="24"/>
        </w:rPr>
        <w:t> </w:t>
      </w:r>
      <w:r>
        <w:rPr>
          <w:sz w:val="24"/>
        </w:rPr>
        <w:t>than 100 millirem in a one hour period or 500 millirem in a seven consecutive days;</w:t>
      </w:r>
    </w:p>
    <w:p>
      <w:pPr>
        <w:pStyle w:val="ListParagraph"/>
        <w:numPr>
          <w:ilvl w:val="4"/>
          <w:numId w:val="58"/>
        </w:numPr>
        <w:tabs>
          <w:tab w:pos="2584" w:val="left" w:leader="none"/>
        </w:tabs>
        <w:spacing w:line="244" w:lineRule="auto" w:before="0" w:after="0"/>
        <w:ind w:left="2075" w:right="159" w:firstLine="0"/>
        <w:jc w:val="both"/>
        <w:rPr>
          <w:sz w:val="24"/>
        </w:rPr>
      </w:pPr>
      <w:r>
        <w:rPr>
          <w:sz w:val="24"/>
        </w:rPr>
        <w:t>Failure to make a 24-hour notification as required by 105 CMR 120.281 or an immediate notification required by 105 CMR 120.282;</w:t>
      </w:r>
    </w:p>
    <w:p>
      <w:pPr>
        <w:pStyle w:val="ListParagraph"/>
        <w:numPr>
          <w:ilvl w:val="4"/>
          <w:numId w:val="58"/>
        </w:numPr>
        <w:tabs>
          <w:tab w:pos="2579" w:val="left" w:leader="none"/>
        </w:tabs>
        <w:spacing w:line="242" w:lineRule="auto" w:before="0" w:after="0"/>
        <w:ind w:left="2075" w:right="156" w:firstLine="0"/>
        <w:jc w:val="both"/>
        <w:rPr>
          <w:sz w:val="24"/>
        </w:rPr>
      </w:pPr>
      <w:r>
        <w:rPr>
          <w:sz w:val="24"/>
        </w:rPr>
        <w:t>Substantial potential for an exposure or release in excess of 105 CMR 120.200, </w:t>
      </w:r>
      <w:r>
        <w:rPr>
          <w:w w:val="95"/>
          <w:sz w:val="24"/>
        </w:rPr>
        <w:t>whether or not such exposure or release occurs (</w:t>
      </w:r>
      <w:r>
        <w:rPr>
          <w:i/>
          <w:w w:val="95"/>
          <w:sz w:val="24"/>
        </w:rPr>
        <w:t>e.g.</w:t>
      </w:r>
      <w:r>
        <w:rPr>
          <w:w w:val="95"/>
          <w:sz w:val="24"/>
        </w:rPr>
        <w:t>, entry</w:t>
      </w:r>
      <w:r>
        <w:rPr>
          <w:spacing w:val="-4"/>
          <w:w w:val="95"/>
          <w:sz w:val="24"/>
        </w:rPr>
        <w:t> </w:t>
      </w:r>
      <w:r>
        <w:rPr>
          <w:w w:val="95"/>
          <w:sz w:val="24"/>
        </w:rPr>
        <w:t>into high radiation areas, such </w:t>
      </w:r>
      <w:r>
        <w:rPr>
          <w:sz w:val="24"/>
        </w:rPr>
        <w:t>as under reactor vessels or in the vicinity of exposed radiographic sources, without having performed an adequate survey, operation of a radiation facility with a nonfunctioning interlock system);</w:t>
      </w:r>
    </w:p>
    <w:p>
      <w:pPr>
        <w:pStyle w:val="ListParagraph"/>
        <w:numPr>
          <w:ilvl w:val="4"/>
          <w:numId w:val="58"/>
        </w:numPr>
        <w:tabs>
          <w:tab w:pos="2491" w:val="left" w:leader="none"/>
        </w:tabs>
        <w:spacing w:line="242" w:lineRule="auto" w:before="0" w:after="0"/>
        <w:ind w:left="2075" w:right="158" w:firstLine="0"/>
        <w:jc w:val="both"/>
        <w:rPr>
          <w:sz w:val="24"/>
        </w:rPr>
      </w:pPr>
      <w:r>
        <w:rPr>
          <w:sz w:val="24"/>
        </w:rPr>
        <w:t>Release</w:t>
      </w:r>
      <w:r>
        <w:rPr>
          <w:spacing w:val="-15"/>
          <w:sz w:val="24"/>
        </w:rPr>
        <w:t> </w:t>
      </w:r>
      <w:r>
        <w:rPr>
          <w:sz w:val="24"/>
        </w:rPr>
        <w:t>of</w:t>
      </w:r>
      <w:r>
        <w:rPr>
          <w:spacing w:val="-13"/>
          <w:sz w:val="24"/>
        </w:rPr>
        <w:t> </w:t>
      </w:r>
      <w:r>
        <w:rPr>
          <w:sz w:val="24"/>
        </w:rPr>
        <w:t>radioactive</w:t>
      </w:r>
      <w:r>
        <w:rPr>
          <w:spacing w:val="-13"/>
          <w:sz w:val="24"/>
        </w:rPr>
        <w:t> </w:t>
      </w:r>
      <w:r>
        <w:rPr>
          <w:sz w:val="24"/>
        </w:rPr>
        <w:t>material</w:t>
      </w:r>
      <w:r>
        <w:rPr>
          <w:spacing w:val="-13"/>
          <w:sz w:val="24"/>
        </w:rPr>
        <w:t> </w:t>
      </w:r>
      <w:r>
        <w:rPr>
          <w:sz w:val="24"/>
        </w:rPr>
        <w:t>to</w:t>
      </w:r>
      <w:r>
        <w:rPr>
          <w:spacing w:val="-11"/>
          <w:sz w:val="24"/>
        </w:rPr>
        <w:t> </w:t>
      </w:r>
      <w:r>
        <w:rPr>
          <w:sz w:val="24"/>
        </w:rPr>
        <w:t>an</w:t>
      </w:r>
      <w:r>
        <w:rPr>
          <w:spacing w:val="-13"/>
          <w:sz w:val="24"/>
        </w:rPr>
        <w:t> </w:t>
      </w:r>
      <w:r>
        <w:rPr>
          <w:sz w:val="24"/>
        </w:rPr>
        <w:t>unrestricted</w:t>
      </w:r>
      <w:r>
        <w:rPr>
          <w:spacing w:val="-13"/>
          <w:sz w:val="24"/>
        </w:rPr>
        <w:t> </w:t>
      </w:r>
      <w:r>
        <w:rPr>
          <w:sz w:val="24"/>
        </w:rPr>
        <w:t>area</w:t>
      </w:r>
      <w:r>
        <w:rPr>
          <w:spacing w:val="-13"/>
          <w:sz w:val="24"/>
        </w:rPr>
        <w:t> </w:t>
      </w:r>
      <w:r>
        <w:rPr>
          <w:sz w:val="24"/>
        </w:rPr>
        <w:t>in</w:t>
      </w:r>
      <w:r>
        <w:rPr>
          <w:spacing w:val="-10"/>
          <w:sz w:val="24"/>
        </w:rPr>
        <w:t> </w:t>
      </w:r>
      <w:r>
        <w:rPr>
          <w:sz w:val="24"/>
        </w:rPr>
        <w:t>excess</w:t>
      </w:r>
      <w:r>
        <w:rPr>
          <w:spacing w:val="-11"/>
          <w:sz w:val="24"/>
        </w:rPr>
        <w:t> </w:t>
      </w:r>
      <w:r>
        <w:rPr>
          <w:sz w:val="24"/>
        </w:rPr>
        <w:t>of</w:t>
      </w:r>
      <w:r>
        <w:rPr>
          <w:spacing w:val="-13"/>
          <w:sz w:val="24"/>
        </w:rPr>
        <w:t> </w:t>
      </w:r>
      <w:r>
        <w:rPr>
          <w:sz w:val="24"/>
        </w:rPr>
        <w:t>the</w:t>
      </w:r>
      <w:r>
        <w:rPr>
          <w:spacing w:val="-13"/>
          <w:sz w:val="24"/>
        </w:rPr>
        <w:t> </w:t>
      </w:r>
      <w:r>
        <w:rPr>
          <w:sz w:val="24"/>
        </w:rPr>
        <w:t>limits</w:t>
      </w:r>
      <w:r>
        <w:rPr>
          <w:spacing w:val="-13"/>
          <w:sz w:val="24"/>
        </w:rPr>
        <w:t> </w:t>
      </w:r>
      <w:r>
        <w:rPr>
          <w:sz w:val="24"/>
        </w:rPr>
        <w:t>of</w:t>
      </w:r>
      <w:r>
        <w:rPr>
          <w:spacing w:val="-13"/>
          <w:sz w:val="24"/>
        </w:rPr>
        <w:t> </w:t>
      </w:r>
      <w:r>
        <w:rPr>
          <w:sz w:val="24"/>
        </w:rPr>
        <w:t>105 CMR 120.222;</w:t>
      </w:r>
    </w:p>
    <w:p>
      <w:pPr>
        <w:pStyle w:val="ListParagraph"/>
        <w:numPr>
          <w:ilvl w:val="4"/>
          <w:numId w:val="58"/>
        </w:numPr>
        <w:tabs>
          <w:tab w:pos="2493" w:val="left" w:leader="none"/>
        </w:tabs>
        <w:spacing w:line="240" w:lineRule="auto" w:before="0" w:after="0"/>
        <w:ind w:left="2492" w:right="0" w:hanging="418"/>
        <w:jc w:val="both"/>
        <w:rPr>
          <w:sz w:val="24"/>
        </w:rPr>
      </w:pPr>
      <w:r>
        <w:rPr>
          <w:sz w:val="24"/>
        </w:rPr>
        <w:t>Improper</w:t>
      </w:r>
      <w:r>
        <w:rPr>
          <w:spacing w:val="-6"/>
          <w:sz w:val="24"/>
        </w:rPr>
        <w:t> </w:t>
      </w:r>
      <w:r>
        <w:rPr>
          <w:sz w:val="24"/>
        </w:rPr>
        <w:t>disposal</w:t>
      </w:r>
      <w:r>
        <w:rPr>
          <w:spacing w:val="-4"/>
          <w:sz w:val="24"/>
        </w:rPr>
        <w:t> </w:t>
      </w:r>
      <w:r>
        <w:rPr>
          <w:sz w:val="24"/>
        </w:rPr>
        <w:t>of</w:t>
      </w:r>
      <w:r>
        <w:rPr>
          <w:spacing w:val="-4"/>
          <w:sz w:val="24"/>
        </w:rPr>
        <w:t> </w:t>
      </w:r>
      <w:r>
        <w:rPr>
          <w:sz w:val="24"/>
        </w:rPr>
        <w:t>licensed</w:t>
      </w:r>
      <w:r>
        <w:rPr>
          <w:spacing w:val="-4"/>
          <w:sz w:val="24"/>
        </w:rPr>
        <w:t> </w:t>
      </w:r>
      <w:r>
        <w:rPr>
          <w:sz w:val="24"/>
        </w:rPr>
        <w:t>material</w:t>
      </w:r>
      <w:r>
        <w:rPr>
          <w:spacing w:val="-4"/>
          <w:sz w:val="24"/>
        </w:rPr>
        <w:t> </w:t>
      </w:r>
      <w:r>
        <w:rPr>
          <w:sz w:val="24"/>
        </w:rPr>
        <w:t>not</w:t>
      </w:r>
      <w:r>
        <w:rPr>
          <w:spacing w:val="-4"/>
          <w:sz w:val="24"/>
        </w:rPr>
        <w:t> </w:t>
      </w:r>
      <w:r>
        <w:rPr>
          <w:sz w:val="24"/>
        </w:rPr>
        <w:t>covered</w:t>
      </w:r>
      <w:r>
        <w:rPr>
          <w:spacing w:val="-4"/>
          <w:sz w:val="24"/>
        </w:rPr>
        <w:t> </w:t>
      </w:r>
      <w:r>
        <w:rPr>
          <w:sz w:val="24"/>
        </w:rPr>
        <w:t>in</w:t>
      </w:r>
      <w:r>
        <w:rPr>
          <w:spacing w:val="-3"/>
          <w:sz w:val="24"/>
        </w:rPr>
        <w:t> </w:t>
      </w:r>
      <w:r>
        <w:rPr>
          <w:sz w:val="24"/>
        </w:rPr>
        <w:t>Severity</w:t>
      </w:r>
      <w:r>
        <w:rPr>
          <w:spacing w:val="-12"/>
          <w:sz w:val="24"/>
        </w:rPr>
        <w:t> </w:t>
      </w:r>
      <w:r>
        <w:rPr>
          <w:sz w:val="24"/>
        </w:rPr>
        <w:t>Level</w:t>
      </w:r>
      <w:r>
        <w:rPr>
          <w:spacing w:val="-3"/>
          <w:sz w:val="24"/>
        </w:rPr>
        <w:t> </w:t>
      </w:r>
      <w:r>
        <w:rPr>
          <w:sz w:val="24"/>
        </w:rPr>
        <w:t>I</w:t>
      </w:r>
      <w:r>
        <w:rPr>
          <w:spacing w:val="-9"/>
          <w:sz w:val="24"/>
        </w:rPr>
        <w:t> </w:t>
      </w:r>
      <w:r>
        <w:rPr>
          <w:sz w:val="24"/>
        </w:rPr>
        <w:t>or</w:t>
      </w:r>
      <w:r>
        <w:rPr>
          <w:spacing w:val="-5"/>
          <w:sz w:val="24"/>
        </w:rPr>
        <w:t> II;</w:t>
      </w:r>
    </w:p>
    <w:p>
      <w:pPr>
        <w:pStyle w:val="ListParagraph"/>
        <w:numPr>
          <w:ilvl w:val="4"/>
          <w:numId w:val="58"/>
        </w:numPr>
        <w:tabs>
          <w:tab w:pos="2504" w:val="left" w:leader="none"/>
        </w:tabs>
        <w:spacing w:line="240" w:lineRule="auto" w:before="2" w:after="0"/>
        <w:ind w:left="2503" w:right="0" w:hanging="429"/>
        <w:jc w:val="both"/>
        <w:rPr>
          <w:sz w:val="24"/>
        </w:rPr>
      </w:pPr>
      <w:r>
        <w:rPr>
          <w:sz w:val="24"/>
        </w:rPr>
        <w:t>Exposure</w:t>
      </w:r>
      <w:r>
        <w:rPr>
          <w:spacing w:val="-13"/>
          <w:sz w:val="24"/>
        </w:rPr>
        <w:t> </w:t>
      </w:r>
      <w:r>
        <w:rPr>
          <w:sz w:val="24"/>
        </w:rPr>
        <w:t>of</w:t>
      </w:r>
      <w:r>
        <w:rPr>
          <w:spacing w:val="-12"/>
          <w:sz w:val="24"/>
        </w:rPr>
        <w:t> </w:t>
      </w:r>
      <w:r>
        <w:rPr>
          <w:sz w:val="24"/>
        </w:rPr>
        <w:t>worker</w:t>
      </w:r>
      <w:r>
        <w:rPr>
          <w:spacing w:val="-13"/>
          <w:sz w:val="24"/>
        </w:rPr>
        <w:t> </w:t>
      </w:r>
      <w:r>
        <w:rPr>
          <w:sz w:val="24"/>
        </w:rPr>
        <w:t>in</w:t>
      </w:r>
      <w:r>
        <w:rPr>
          <w:spacing w:val="-10"/>
          <w:sz w:val="24"/>
        </w:rPr>
        <w:t> </w:t>
      </w:r>
      <w:r>
        <w:rPr>
          <w:sz w:val="24"/>
        </w:rPr>
        <w:t>restricted</w:t>
      </w:r>
      <w:r>
        <w:rPr>
          <w:spacing w:val="-12"/>
          <w:sz w:val="24"/>
        </w:rPr>
        <w:t> </w:t>
      </w:r>
      <w:r>
        <w:rPr>
          <w:sz w:val="24"/>
        </w:rPr>
        <w:t>areas</w:t>
      </w:r>
      <w:r>
        <w:rPr>
          <w:spacing w:val="-11"/>
          <w:sz w:val="24"/>
        </w:rPr>
        <w:t> </w:t>
      </w:r>
      <w:r>
        <w:rPr>
          <w:sz w:val="24"/>
        </w:rPr>
        <w:t>in</w:t>
      </w:r>
      <w:r>
        <w:rPr>
          <w:spacing w:val="-12"/>
          <w:sz w:val="24"/>
        </w:rPr>
        <w:t> </w:t>
      </w:r>
      <w:r>
        <w:rPr>
          <w:sz w:val="24"/>
        </w:rPr>
        <w:t>excess</w:t>
      </w:r>
      <w:r>
        <w:rPr>
          <w:spacing w:val="-12"/>
          <w:sz w:val="24"/>
        </w:rPr>
        <w:t> </w:t>
      </w:r>
      <w:r>
        <w:rPr>
          <w:sz w:val="24"/>
        </w:rPr>
        <w:t>of</w:t>
      </w:r>
      <w:r>
        <w:rPr>
          <w:spacing w:val="-14"/>
          <w:sz w:val="24"/>
        </w:rPr>
        <w:t> </w:t>
      </w:r>
      <w:r>
        <w:rPr>
          <w:sz w:val="24"/>
        </w:rPr>
        <w:t>the</w:t>
      </w:r>
      <w:r>
        <w:rPr>
          <w:spacing w:val="-12"/>
          <w:sz w:val="24"/>
        </w:rPr>
        <w:t> </w:t>
      </w:r>
      <w:r>
        <w:rPr>
          <w:sz w:val="24"/>
        </w:rPr>
        <w:t>limits</w:t>
      </w:r>
      <w:r>
        <w:rPr>
          <w:spacing w:val="-10"/>
          <w:sz w:val="24"/>
        </w:rPr>
        <w:t> </w:t>
      </w:r>
      <w:r>
        <w:rPr>
          <w:sz w:val="24"/>
        </w:rPr>
        <w:t>of</w:t>
      </w:r>
      <w:r>
        <w:rPr>
          <w:spacing w:val="-11"/>
          <w:sz w:val="24"/>
        </w:rPr>
        <w:t> </w:t>
      </w:r>
      <w:r>
        <w:rPr>
          <w:sz w:val="24"/>
        </w:rPr>
        <w:t>105</w:t>
      </w:r>
      <w:r>
        <w:rPr>
          <w:spacing w:val="-12"/>
          <w:sz w:val="24"/>
        </w:rPr>
        <w:t> </w:t>
      </w:r>
      <w:r>
        <w:rPr>
          <w:sz w:val="24"/>
        </w:rPr>
        <w:t>CMR</w:t>
      </w:r>
      <w:r>
        <w:rPr>
          <w:spacing w:val="-12"/>
          <w:sz w:val="24"/>
        </w:rPr>
        <w:t> </w:t>
      </w:r>
      <w:r>
        <w:rPr>
          <w:spacing w:val="-2"/>
          <w:sz w:val="24"/>
        </w:rPr>
        <w:t>120.212;</w:t>
      </w:r>
    </w:p>
    <w:p>
      <w:pPr>
        <w:pStyle w:val="ListParagraph"/>
        <w:numPr>
          <w:ilvl w:val="4"/>
          <w:numId w:val="58"/>
        </w:numPr>
        <w:tabs>
          <w:tab w:pos="2534" w:val="left" w:leader="none"/>
        </w:tabs>
        <w:spacing w:line="242" w:lineRule="auto" w:before="5" w:after="0"/>
        <w:ind w:left="2075" w:right="156" w:firstLine="0"/>
        <w:jc w:val="both"/>
        <w:rPr>
          <w:sz w:val="24"/>
        </w:rPr>
      </w:pPr>
      <w:r>
        <w:rPr>
          <w:sz w:val="24"/>
        </w:rPr>
        <w:t>Release</w:t>
      </w:r>
      <w:r>
        <w:rPr>
          <w:spacing w:val="-7"/>
          <w:sz w:val="24"/>
        </w:rPr>
        <w:t> </w:t>
      </w:r>
      <w:r>
        <w:rPr>
          <w:sz w:val="24"/>
        </w:rPr>
        <w:t>for</w:t>
      </w:r>
      <w:r>
        <w:rPr>
          <w:spacing w:val="-6"/>
          <w:sz w:val="24"/>
        </w:rPr>
        <w:t> </w:t>
      </w:r>
      <w:r>
        <w:rPr>
          <w:sz w:val="24"/>
        </w:rPr>
        <w:t>unrestricted</w:t>
      </w:r>
      <w:r>
        <w:rPr>
          <w:spacing w:val="-5"/>
          <w:sz w:val="24"/>
        </w:rPr>
        <w:t> </w:t>
      </w:r>
      <w:r>
        <w:rPr>
          <w:sz w:val="24"/>
        </w:rPr>
        <w:t>use</w:t>
      </w:r>
      <w:r>
        <w:rPr>
          <w:spacing w:val="-5"/>
          <w:sz w:val="24"/>
        </w:rPr>
        <w:t> </w:t>
      </w:r>
      <w:r>
        <w:rPr>
          <w:sz w:val="24"/>
        </w:rPr>
        <w:t>of</w:t>
      </w:r>
      <w:r>
        <w:rPr>
          <w:spacing w:val="-5"/>
          <w:sz w:val="24"/>
        </w:rPr>
        <w:t> </w:t>
      </w:r>
      <w:r>
        <w:rPr>
          <w:sz w:val="24"/>
        </w:rPr>
        <w:t>contaminated</w:t>
      </w:r>
      <w:r>
        <w:rPr>
          <w:spacing w:val="-6"/>
          <w:sz w:val="24"/>
        </w:rPr>
        <w:t> </w:t>
      </w:r>
      <w:r>
        <w:rPr>
          <w:sz w:val="24"/>
        </w:rPr>
        <w:t>or</w:t>
      </w:r>
      <w:r>
        <w:rPr>
          <w:spacing w:val="-5"/>
          <w:sz w:val="24"/>
        </w:rPr>
        <w:t> </w:t>
      </w:r>
      <w:r>
        <w:rPr>
          <w:sz w:val="24"/>
        </w:rPr>
        <w:t>radioactive</w:t>
      </w:r>
      <w:r>
        <w:rPr>
          <w:spacing w:val="-5"/>
          <w:sz w:val="24"/>
        </w:rPr>
        <w:t> </w:t>
      </w:r>
      <w:r>
        <w:rPr>
          <w:sz w:val="24"/>
        </w:rPr>
        <w:t>material</w:t>
      </w:r>
      <w:r>
        <w:rPr>
          <w:spacing w:val="-3"/>
          <w:sz w:val="24"/>
        </w:rPr>
        <w:t> </w:t>
      </w:r>
      <w:r>
        <w:rPr>
          <w:sz w:val="24"/>
        </w:rPr>
        <w:t>or</w:t>
      </w:r>
      <w:r>
        <w:rPr>
          <w:spacing w:val="-3"/>
          <w:sz w:val="24"/>
        </w:rPr>
        <w:t> </w:t>
      </w:r>
      <w:r>
        <w:rPr>
          <w:sz w:val="24"/>
        </w:rPr>
        <w:t>equipment which poses a realistic potential for significant exposure to members of the public, or which reflects a programmatic (rather than isolated) weakness in the radiation control </w:t>
      </w:r>
      <w:r>
        <w:rPr>
          <w:spacing w:val="-2"/>
          <w:sz w:val="24"/>
        </w:rPr>
        <w:t>program;</w:t>
      </w:r>
    </w:p>
    <w:p>
      <w:pPr>
        <w:pStyle w:val="ListParagraph"/>
        <w:numPr>
          <w:ilvl w:val="4"/>
          <w:numId w:val="58"/>
        </w:numPr>
        <w:tabs>
          <w:tab w:pos="2404" w:val="left" w:leader="none"/>
        </w:tabs>
        <w:spacing w:line="242" w:lineRule="auto" w:before="3" w:after="0"/>
        <w:ind w:left="2075" w:right="159" w:firstLine="0"/>
        <w:jc w:val="both"/>
        <w:rPr>
          <w:sz w:val="24"/>
        </w:rPr>
      </w:pPr>
      <w:r>
        <w:rPr>
          <w:w w:val="95"/>
          <w:sz w:val="24"/>
        </w:rPr>
        <w:t>Cumulative worker exposure above regulatory limits when such cumulative </w:t>
      </w:r>
      <w:r>
        <w:rPr>
          <w:w w:val="95"/>
          <w:sz w:val="24"/>
        </w:rPr>
        <w:t>exposure</w:t>
      </w:r>
      <w:r>
        <w:rPr>
          <w:w w:val="95"/>
          <w:sz w:val="24"/>
        </w:rPr>
        <w:t> </w:t>
      </w:r>
      <w:r>
        <w:rPr>
          <w:sz w:val="24"/>
        </w:rPr>
        <w:t>reflects a programmatic, rather than an isolated weakness in radiation protection;</w:t>
      </w:r>
    </w:p>
    <w:p>
      <w:pPr>
        <w:pStyle w:val="ListParagraph"/>
        <w:numPr>
          <w:ilvl w:val="4"/>
          <w:numId w:val="58"/>
        </w:numPr>
        <w:tabs>
          <w:tab w:pos="2482" w:val="left" w:leader="none"/>
        </w:tabs>
        <w:spacing w:line="240" w:lineRule="auto" w:before="2" w:after="0"/>
        <w:ind w:left="2481" w:right="0" w:hanging="407"/>
        <w:jc w:val="left"/>
        <w:rPr>
          <w:sz w:val="24"/>
        </w:rPr>
      </w:pPr>
      <w:r>
        <w:rPr>
          <w:sz w:val="24"/>
        </w:rPr>
        <w:t>Conduct</w:t>
      </w:r>
      <w:r>
        <w:rPr>
          <w:spacing w:val="-4"/>
          <w:sz w:val="24"/>
        </w:rPr>
        <w:t> </w:t>
      </w:r>
      <w:r>
        <w:rPr>
          <w:sz w:val="24"/>
        </w:rPr>
        <w:t>of</w:t>
      </w:r>
      <w:r>
        <w:rPr>
          <w:spacing w:val="-1"/>
          <w:sz w:val="24"/>
        </w:rPr>
        <w:t> </w:t>
      </w:r>
      <w:r>
        <w:rPr>
          <w:sz w:val="24"/>
        </w:rPr>
        <w:t>licensee</w:t>
      </w:r>
      <w:r>
        <w:rPr>
          <w:spacing w:val="-1"/>
          <w:sz w:val="24"/>
        </w:rPr>
        <w:t> </w:t>
      </w:r>
      <w:r>
        <w:rPr>
          <w:sz w:val="24"/>
        </w:rPr>
        <w:t>activities</w:t>
      </w:r>
      <w:r>
        <w:rPr>
          <w:spacing w:val="-2"/>
          <w:sz w:val="24"/>
        </w:rPr>
        <w:t> </w:t>
      </w:r>
      <w:r>
        <w:rPr>
          <w:sz w:val="24"/>
        </w:rPr>
        <w:t>by</w:t>
      </w:r>
      <w:r>
        <w:rPr>
          <w:spacing w:val="-8"/>
          <w:sz w:val="24"/>
        </w:rPr>
        <w:t> </w:t>
      </w:r>
      <w:r>
        <w:rPr>
          <w:sz w:val="24"/>
        </w:rPr>
        <w:t>a</w:t>
      </w:r>
      <w:r>
        <w:rPr>
          <w:spacing w:val="-1"/>
          <w:sz w:val="24"/>
        </w:rPr>
        <w:t> </w:t>
      </w:r>
      <w:r>
        <w:rPr>
          <w:sz w:val="24"/>
        </w:rPr>
        <w:t>technically</w:t>
      </w:r>
      <w:r>
        <w:rPr>
          <w:spacing w:val="-9"/>
          <w:sz w:val="24"/>
        </w:rPr>
        <w:t> </w:t>
      </w:r>
      <w:r>
        <w:rPr>
          <w:sz w:val="24"/>
        </w:rPr>
        <w:t>unqualified</w:t>
      </w:r>
      <w:r>
        <w:rPr>
          <w:spacing w:val="-1"/>
          <w:sz w:val="24"/>
        </w:rPr>
        <w:t> </w:t>
      </w:r>
      <w:r>
        <w:rPr>
          <w:spacing w:val="-2"/>
          <w:sz w:val="24"/>
        </w:rPr>
        <w:t>person;</w:t>
      </w:r>
    </w:p>
    <w:p>
      <w:pPr>
        <w:pStyle w:val="ListParagraph"/>
        <w:numPr>
          <w:ilvl w:val="4"/>
          <w:numId w:val="58"/>
        </w:numPr>
        <w:tabs>
          <w:tab w:pos="2536" w:val="left" w:leader="none"/>
        </w:tabs>
        <w:spacing w:line="240" w:lineRule="auto" w:before="2" w:after="0"/>
        <w:ind w:left="2535" w:right="0" w:hanging="461"/>
        <w:jc w:val="left"/>
        <w:rPr>
          <w:sz w:val="24"/>
        </w:rPr>
      </w:pPr>
      <w:r>
        <w:rPr>
          <w:sz w:val="24"/>
        </w:rPr>
        <w:t>Significant</w:t>
      </w:r>
      <w:r>
        <w:rPr>
          <w:spacing w:val="-4"/>
          <w:sz w:val="24"/>
        </w:rPr>
        <w:t> </w:t>
      </w:r>
      <w:r>
        <w:rPr>
          <w:sz w:val="24"/>
        </w:rPr>
        <w:t>failure</w:t>
      </w:r>
      <w:r>
        <w:rPr>
          <w:spacing w:val="-7"/>
          <w:sz w:val="24"/>
        </w:rPr>
        <w:t> </w:t>
      </w:r>
      <w:r>
        <w:rPr>
          <w:sz w:val="24"/>
        </w:rPr>
        <w:t>to</w:t>
      </w:r>
      <w:r>
        <w:rPr>
          <w:spacing w:val="-3"/>
          <w:sz w:val="24"/>
        </w:rPr>
        <w:t> </w:t>
      </w:r>
      <w:r>
        <w:rPr>
          <w:sz w:val="24"/>
        </w:rPr>
        <w:t>control</w:t>
      </w:r>
      <w:r>
        <w:rPr>
          <w:spacing w:val="-3"/>
          <w:sz w:val="24"/>
        </w:rPr>
        <w:t> </w:t>
      </w:r>
      <w:r>
        <w:rPr>
          <w:sz w:val="24"/>
        </w:rPr>
        <w:t>licensed</w:t>
      </w:r>
      <w:r>
        <w:rPr>
          <w:spacing w:val="-3"/>
          <w:sz w:val="24"/>
        </w:rPr>
        <w:t> </w:t>
      </w:r>
      <w:r>
        <w:rPr>
          <w:spacing w:val="-2"/>
          <w:sz w:val="24"/>
        </w:rPr>
        <w:t>material;</w:t>
      </w:r>
    </w:p>
    <w:p>
      <w:pPr>
        <w:pStyle w:val="ListParagraph"/>
        <w:numPr>
          <w:ilvl w:val="4"/>
          <w:numId w:val="58"/>
        </w:numPr>
        <w:tabs>
          <w:tab w:pos="2481" w:val="left" w:leader="none"/>
        </w:tabs>
        <w:spacing w:line="240" w:lineRule="auto" w:before="5" w:after="0"/>
        <w:ind w:left="2480" w:right="0" w:hanging="406"/>
        <w:jc w:val="left"/>
        <w:rPr>
          <w:sz w:val="24"/>
        </w:rPr>
      </w:pPr>
      <w:r>
        <w:rPr>
          <w:sz w:val="24"/>
        </w:rPr>
        <w:t>Failure</w:t>
      </w:r>
      <w:r>
        <w:rPr>
          <w:spacing w:val="-4"/>
          <w:sz w:val="24"/>
        </w:rPr>
        <w:t> </w:t>
      </w:r>
      <w:r>
        <w:rPr>
          <w:sz w:val="24"/>
        </w:rPr>
        <w:t>to</w:t>
      </w:r>
      <w:r>
        <w:rPr>
          <w:spacing w:val="-2"/>
          <w:sz w:val="24"/>
        </w:rPr>
        <w:t> </w:t>
      </w:r>
      <w:r>
        <w:rPr>
          <w:sz w:val="24"/>
        </w:rPr>
        <w:t>use</w:t>
      </w:r>
      <w:r>
        <w:rPr>
          <w:spacing w:val="-4"/>
          <w:sz w:val="24"/>
        </w:rPr>
        <w:t> </w:t>
      </w:r>
      <w:r>
        <w:rPr>
          <w:sz w:val="24"/>
        </w:rPr>
        <w:t>exposure</w:t>
      </w:r>
      <w:r>
        <w:rPr>
          <w:spacing w:val="-3"/>
          <w:sz w:val="24"/>
        </w:rPr>
        <w:t> </w:t>
      </w:r>
      <w:r>
        <w:rPr>
          <w:sz w:val="24"/>
        </w:rPr>
        <w:t>reduction</w:t>
      </w:r>
      <w:r>
        <w:rPr>
          <w:spacing w:val="-3"/>
          <w:sz w:val="24"/>
        </w:rPr>
        <w:t> </w:t>
      </w:r>
      <w:r>
        <w:rPr>
          <w:sz w:val="24"/>
        </w:rPr>
        <w:t>devices</w:t>
      </w:r>
      <w:r>
        <w:rPr>
          <w:spacing w:val="-2"/>
          <w:sz w:val="24"/>
        </w:rPr>
        <w:t> </w:t>
      </w:r>
      <w:r>
        <w:rPr>
          <w:sz w:val="24"/>
        </w:rPr>
        <w:t>properly</w:t>
      </w:r>
      <w:r>
        <w:rPr>
          <w:spacing w:val="-10"/>
          <w:sz w:val="24"/>
        </w:rPr>
        <w:t> </w:t>
      </w:r>
      <w:r>
        <w:rPr>
          <w:sz w:val="24"/>
        </w:rPr>
        <w:t>(</w:t>
      </w:r>
      <w:r>
        <w:rPr>
          <w:i/>
          <w:sz w:val="24"/>
        </w:rPr>
        <w:t>e.g</w:t>
      </w:r>
      <w:r>
        <w:rPr>
          <w:sz w:val="24"/>
        </w:rPr>
        <w:t>.,</w:t>
      </w:r>
      <w:r>
        <w:rPr>
          <w:spacing w:val="-3"/>
          <w:sz w:val="24"/>
        </w:rPr>
        <w:t> </w:t>
      </w:r>
      <w:r>
        <w:rPr>
          <w:sz w:val="24"/>
        </w:rPr>
        <w:t>collimators,</w:t>
      </w:r>
      <w:r>
        <w:rPr>
          <w:spacing w:val="-2"/>
          <w:sz w:val="24"/>
        </w:rPr>
        <w:t> filtration);</w:t>
      </w:r>
    </w:p>
    <w:p>
      <w:pPr>
        <w:pStyle w:val="ListParagraph"/>
        <w:numPr>
          <w:ilvl w:val="4"/>
          <w:numId w:val="58"/>
        </w:numPr>
        <w:tabs>
          <w:tab w:pos="2572" w:val="left" w:leader="none"/>
        </w:tabs>
        <w:spacing w:line="242" w:lineRule="auto" w:before="2" w:after="0"/>
        <w:ind w:left="2075" w:right="157" w:firstLine="0"/>
        <w:jc w:val="both"/>
        <w:rPr>
          <w:sz w:val="24"/>
        </w:rPr>
      </w:pPr>
      <w:r>
        <w:rPr>
          <w:sz w:val="24"/>
        </w:rPr>
        <w:t>For</w:t>
      </w:r>
      <w:r>
        <w:rPr>
          <w:spacing w:val="-15"/>
          <w:sz w:val="24"/>
        </w:rPr>
        <w:t> </w:t>
      </w:r>
      <w:r>
        <w:rPr>
          <w:sz w:val="24"/>
        </w:rPr>
        <w:t>a</w:t>
      </w:r>
      <w:r>
        <w:rPr>
          <w:spacing w:val="-15"/>
          <w:sz w:val="24"/>
        </w:rPr>
        <w:t> </w:t>
      </w:r>
      <w:r>
        <w:rPr>
          <w:sz w:val="24"/>
        </w:rPr>
        <w:t>fluoroscopic</w:t>
      </w:r>
      <w:r>
        <w:rPr>
          <w:spacing w:val="-15"/>
          <w:sz w:val="24"/>
        </w:rPr>
        <w:t> </w:t>
      </w:r>
      <w:r>
        <w:rPr>
          <w:sz w:val="24"/>
        </w:rPr>
        <w:t>system</w:t>
      </w:r>
      <w:r>
        <w:rPr>
          <w:spacing w:val="-14"/>
          <w:sz w:val="24"/>
        </w:rPr>
        <w:t> </w:t>
      </w:r>
      <w:r>
        <w:rPr>
          <w:sz w:val="24"/>
        </w:rPr>
        <w:t>where</w:t>
      </w:r>
      <w:r>
        <w:rPr>
          <w:spacing w:val="-15"/>
          <w:sz w:val="24"/>
        </w:rPr>
        <w:t> </w:t>
      </w:r>
      <w:r>
        <w:rPr>
          <w:sz w:val="24"/>
        </w:rPr>
        <w:t>the</w:t>
      </w:r>
      <w:r>
        <w:rPr>
          <w:spacing w:val="-15"/>
          <w:sz w:val="24"/>
        </w:rPr>
        <w:t> </w:t>
      </w:r>
      <w:r>
        <w:rPr>
          <w:sz w:val="24"/>
        </w:rPr>
        <w:t>maximum</w:t>
      </w:r>
      <w:r>
        <w:rPr>
          <w:spacing w:val="-14"/>
          <w:sz w:val="24"/>
        </w:rPr>
        <w:t> </w:t>
      </w:r>
      <w:r>
        <w:rPr>
          <w:sz w:val="24"/>
        </w:rPr>
        <w:t>allowable</w:t>
      </w:r>
      <w:r>
        <w:rPr>
          <w:spacing w:val="-15"/>
          <w:sz w:val="24"/>
        </w:rPr>
        <w:t> </w:t>
      </w:r>
      <w:r>
        <w:rPr>
          <w:sz w:val="24"/>
        </w:rPr>
        <w:t>tabletop</w:t>
      </w:r>
      <w:r>
        <w:rPr>
          <w:spacing w:val="-15"/>
          <w:sz w:val="24"/>
        </w:rPr>
        <w:t> </w:t>
      </w:r>
      <w:r>
        <w:rPr>
          <w:sz w:val="24"/>
        </w:rPr>
        <w:t>exposure</w:t>
      </w:r>
      <w:r>
        <w:rPr>
          <w:spacing w:val="-14"/>
          <w:sz w:val="24"/>
        </w:rPr>
        <w:t> </w:t>
      </w:r>
      <w:r>
        <w:rPr>
          <w:sz w:val="24"/>
        </w:rPr>
        <w:t>rate</w:t>
      </w:r>
      <w:r>
        <w:rPr>
          <w:spacing w:val="-15"/>
          <w:sz w:val="24"/>
        </w:rPr>
        <w:t> </w:t>
      </w:r>
      <w:r>
        <w:rPr>
          <w:sz w:val="24"/>
        </w:rPr>
        <w:t>is 5</w:t>
      </w:r>
      <w:r>
        <w:rPr>
          <w:spacing w:val="-8"/>
          <w:sz w:val="24"/>
        </w:rPr>
        <w:t> </w:t>
      </w:r>
      <w:r>
        <w:rPr>
          <w:sz w:val="24"/>
        </w:rPr>
        <w:t>R/min.,</w:t>
      </w:r>
      <w:r>
        <w:rPr>
          <w:spacing w:val="-8"/>
          <w:sz w:val="24"/>
        </w:rPr>
        <w:t> </w:t>
      </w:r>
      <w:r>
        <w:rPr>
          <w:sz w:val="24"/>
        </w:rPr>
        <w:t>test</w:t>
      </w:r>
      <w:r>
        <w:rPr>
          <w:spacing w:val="-8"/>
          <w:sz w:val="24"/>
        </w:rPr>
        <w:t> </w:t>
      </w:r>
      <w:r>
        <w:rPr>
          <w:sz w:val="24"/>
        </w:rPr>
        <w:t>values</w:t>
      </w:r>
      <w:r>
        <w:rPr>
          <w:spacing w:val="-8"/>
          <w:sz w:val="24"/>
        </w:rPr>
        <w:t> </w:t>
      </w:r>
      <w:r>
        <w:rPr>
          <w:sz w:val="24"/>
        </w:rPr>
        <w:t>of</w:t>
      </w:r>
      <w:r>
        <w:rPr>
          <w:spacing w:val="-12"/>
          <w:sz w:val="24"/>
        </w:rPr>
        <w:t> </w:t>
      </w:r>
      <w:r>
        <w:rPr>
          <w:sz w:val="24"/>
        </w:rPr>
        <w:t>greater</w:t>
      </w:r>
      <w:r>
        <w:rPr>
          <w:spacing w:val="-12"/>
          <w:sz w:val="24"/>
        </w:rPr>
        <w:t> </w:t>
      </w:r>
      <w:r>
        <w:rPr>
          <w:sz w:val="24"/>
        </w:rPr>
        <w:t>than</w:t>
      </w:r>
      <w:r>
        <w:rPr>
          <w:spacing w:val="-11"/>
          <w:sz w:val="24"/>
        </w:rPr>
        <w:t> </w:t>
      </w:r>
      <w:r>
        <w:rPr>
          <w:sz w:val="24"/>
        </w:rPr>
        <w:t>or</w:t>
      </w:r>
      <w:r>
        <w:rPr>
          <w:spacing w:val="-11"/>
          <w:sz w:val="24"/>
        </w:rPr>
        <w:t> </w:t>
      </w:r>
      <w:r>
        <w:rPr>
          <w:sz w:val="24"/>
        </w:rPr>
        <w:t>equal</w:t>
      </w:r>
      <w:r>
        <w:rPr>
          <w:spacing w:val="-12"/>
          <w:sz w:val="24"/>
        </w:rPr>
        <w:t> </w:t>
      </w:r>
      <w:r>
        <w:rPr>
          <w:sz w:val="24"/>
        </w:rPr>
        <w:t>to</w:t>
      </w:r>
      <w:r>
        <w:rPr>
          <w:spacing w:val="-8"/>
          <w:sz w:val="24"/>
        </w:rPr>
        <w:t> </w:t>
      </w:r>
      <w:r>
        <w:rPr>
          <w:sz w:val="24"/>
        </w:rPr>
        <w:t>7</w:t>
      </w:r>
      <w:r>
        <w:rPr>
          <w:spacing w:val="-8"/>
          <w:sz w:val="24"/>
        </w:rPr>
        <w:t> </w:t>
      </w:r>
      <w:r>
        <w:rPr>
          <w:sz w:val="24"/>
        </w:rPr>
        <w:t>R/min.</w:t>
      </w:r>
      <w:r>
        <w:rPr>
          <w:spacing w:val="-8"/>
          <w:sz w:val="24"/>
        </w:rPr>
        <w:t> </w:t>
      </w:r>
      <w:r>
        <w:rPr>
          <w:sz w:val="24"/>
        </w:rPr>
        <w:t>(uncorrected),</w:t>
      </w:r>
      <w:r>
        <w:rPr>
          <w:spacing w:val="-8"/>
          <w:sz w:val="24"/>
        </w:rPr>
        <w:t> </w:t>
      </w:r>
      <w:r>
        <w:rPr>
          <w:sz w:val="24"/>
        </w:rPr>
        <w:t>but</w:t>
      </w:r>
      <w:r>
        <w:rPr>
          <w:spacing w:val="-8"/>
          <w:sz w:val="24"/>
        </w:rPr>
        <w:t> </w:t>
      </w:r>
      <w:r>
        <w:rPr>
          <w:sz w:val="24"/>
        </w:rPr>
        <w:t>less</w:t>
      </w:r>
      <w:r>
        <w:rPr>
          <w:spacing w:val="-8"/>
          <w:sz w:val="24"/>
        </w:rPr>
        <w:t> </w:t>
      </w:r>
      <w:r>
        <w:rPr>
          <w:sz w:val="24"/>
        </w:rPr>
        <w:t>than</w:t>
      </w:r>
      <w:r>
        <w:rPr>
          <w:spacing w:val="-8"/>
          <w:sz w:val="24"/>
        </w:rPr>
        <w:t> </w:t>
      </w:r>
      <w:r>
        <w:rPr>
          <w:sz w:val="24"/>
        </w:rPr>
        <w:t>25 R/min.</w:t>
      </w:r>
      <w:r>
        <w:rPr>
          <w:spacing w:val="40"/>
          <w:sz w:val="24"/>
        </w:rPr>
        <w:t> </w:t>
      </w:r>
      <w:r>
        <w:rPr>
          <w:sz w:val="24"/>
        </w:rPr>
        <w:t>Correspondingly, for a maximum allowable rate of 10 R/min., test values of greater than or equal to 14 R/min. (uncorrected) but less than 25 R/min. are included.</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120.019:</w:t>
      </w:r>
      <w:r>
        <w:rPr>
          <w:spacing w:val="30"/>
        </w:rPr>
        <w:t>  </w:t>
      </w:r>
      <w:r>
        <w:rPr>
          <w:spacing w:val="-2"/>
        </w:rPr>
        <w:t>continued</w:t>
      </w:r>
    </w:p>
    <w:p>
      <w:pPr>
        <w:pStyle w:val="BodyText"/>
        <w:spacing w:before="7"/>
      </w:pPr>
    </w:p>
    <w:p>
      <w:pPr>
        <w:pStyle w:val="ListParagraph"/>
        <w:numPr>
          <w:ilvl w:val="4"/>
          <w:numId w:val="58"/>
        </w:numPr>
        <w:tabs>
          <w:tab w:pos="2522" w:val="left" w:leader="none"/>
        </w:tabs>
        <w:spacing w:line="242" w:lineRule="auto" w:before="1" w:after="0"/>
        <w:ind w:left="2075" w:right="156" w:firstLine="0"/>
        <w:jc w:val="both"/>
        <w:rPr>
          <w:sz w:val="24"/>
        </w:rPr>
      </w:pPr>
      <w:r>
        <w:rPr>
          <w:sz w:val="24"/>
        </w:rPr>
        <w:t>A</w:t>
      </w:r>
      <w:r>
        <w:rPr>
          <w:spacing w:val="-12"/>
          <w:sz w:val="24"/>
        </w:rPr>
        <w:t> </w:t>
      </w:r>
      <w:r>
        <w:rPr>
          <w:sz w:val="24"/>
        </w:rPr>
        <w:t>radiographic</w:t>
      </w:r>
      <w:r>
        <w:rPr>
          <w:spacing w:val="-11"/>
          <w:sz w:val="24"/>
        </w:rPr>
        <w:t> </w:t>
      </w:r>
      <w:r>
        <w:rPr>
          <w:sz w:val="24"/>
        </w:rPr>
        <w:t>x-ray</w:t>
      </w:r>
      <w:r>
        <w:rPr>
          <w:spacing w:val="-15"/>
          <w:sz w:val="24"/>
        </w:rPr>
        <w:t> </w:t>
      </w:r>
      <w:r>
        <w:rPr>
          <w:sz w:val="24"/>
        </w:rPr>
        <w:t>system</w:t>
      </w:r>
      <w:r>
        <w:rPr>
          <w:spacing w:val="-8"/>
          <w:sz w:val="24"/>
        </w:rPr>
        <w:t> </w:t>
      </w:r>
      <w:r>
        <w:rPr>
          <w:sz w:val="24"/>
        </w:rPr>
        <w:t>having</w:t>
      </w:r>
      <w:r>
        <w:rPr>
          <w:spacing w:val="-10"/>
          <w:sz w:val="24"/>
        </w:rPr>
        <w:t> </w:t>
      </w:r>
      <w:r>
        <w:rPr>
          <w:sz w:val="24"/>
        </w:rPr>
        <w:t>positive</w:t>
      </w:r>
      <w:r>
        <w:rPr>
          <w:spacing w:val="-10"/>
          <w:sz w:val="24"/>
        </w:rPr>
        <w:t> </w:t>
      </w:r>
      <w:r>
        <w:rPr>
          <w:sz w:val="24"/>
        </w:rPr>
        <w:t>beam</w:t>
      </w:r>
      <w:r>
        <w:rPr>
          <w:spacing w:val="-8"/>
          <w:sz w:val="24"/>
        </w:rPr>
        <w:t> </w:t>
      </w:r>
      <w:r>
        <w:rPr>
          <w:sz w:val="24"/>
        </w:rPr>
        <w:t>limitation</w:t>
      </w:r>
      <w:r>
        <w:rPr>
          <w:spacing w:val="-8"/>
          <w:sz w:val="24"/>
        </w:rPr>
        <w:t> </w:t>
      </w:r>
      <w:r>
        <w:rPr>
          <w:sz w:val="24"/>
        </w:rPr>
        <w:t>where</w:t>
      </w:r>
      <w:r>
        <w:rPr>
          <w:spacing w:val="-10"/>
          <w:sz w:val="24"/>
        </w:rPr>
        <w:t> </w:t>
      </w:r>
      <w:r>
        <w:rPr>
          <w:sz w:val="24"/>
        </w:rPr>
        <w:t>the</w:t>
      </w:r>
      <w:r>
        <w:rPr>
          <w:spacing w:val="-10"/>
          <w:sz w:val="24"/>
        </w:rPr>
        <w:t> </w:t>
      </w:r>
      <w:r>
        <w:rPr>
          <w:sz w:val="24"/>
        </w:rPr>
        <w:t>x-ray</w:t>
      </w:r>
      <w:r>
        <w:rPr>
          <w:spacing w:val="-15"/>
          <w:sz w:val="24"/>
        </w:rPr>
        <w:t> </w:t>
      </w:r>
      <w:r>
        <w:rPr>
          <w:sz w:val="24"/>
        </w:rPr>
        <w:t>field size</w:t>
      </w:r>
      <w:r>
        <w:rPr>
          <w:spacing w:val="-2"/>
          <w:sz w:val="24"/>
        </w:rPr>
        <w:t> </w:t>
      </w:r>
      <w:r>
        <w:rPr>
          <w:sz w:val="24"/>
        </w:rPr>
        <w:t>in the</w:t>
      </w:r>
      <w:r>
        <w:rPr>
          <w:spacing w:val="-2"/>
          <w:sz w:val="24"/>
        </w:rPr>
        <w:t> </w:t>
      </w:r>
      <w:r>
        <w:rPr>
          <w:sz w:val="24"/>
        </w:rPr>
        <w:t>plane</w:t>
      </w:r>
      <w:r>
        <w:rPr>
          <w:spacing w:val="-2"/>
          <w:sz w:val="24"/>
        </w:rPr>
        <w:t> </w:t>
      </w:r>
      <w:r>
        <w:rPr>
          <w:sz w:val="24"/>
        </w:rPr>
        <w:t>of</w:t>
      </w:r>
      <w:r>
        <w:rPr>
          <w:spacing w:val="-2"/>
          <w:sz w:val="24"/>
        </w:rPr>
        <w:t> </w:t>
      </w:r>
      <w:r>
        <w:rPr>
          <w:sz w:val="24"/>
        </w:rPr>
        <w:t>the</w:t>
      </w:r>
      <w:r>
        <w:rPr>
          <w:spacing w:val="-3"/>
          <w:sz w:val="24"/>
        </w:rPr>
        <w:t> </w:t>
      </w:r>
      <w:r>
        <w:rPr>
          <w:sz w:val="24"/>
        </w:rPr>
        <w:t>image receptor,</w:t>
      </w:r>
      <w:r>
        <w:rPr>
          <w:spacing w:val="-2"/>
          <w:sz w:val="24"/>
        </w:rPr>
        <w:t> </w:t>
      </w:r>
      <w:r>
        <w:rPr>
          <w:sz w:val="24"/>
        </w:rPr>
        <w:t>whether automatically</w:t>
      </w:r>
      <w:r>
        <w:rPr>
          <w:spacing w:val="-9"/>
          <w:sz w:val="24"/>
        </w:rPr>
        <w:t> </w:t>
      </w:r>
      <w:r>
        <w:rPr>
          <w:sz w:val="24"/>
        </w:rPr>
        <w:t>or</w:t>
      </w:r>
      <w:r>
        <w:rPr>
          <w:spacing w:val="-2"/>
          <w:sz w:val="24"/>
        </w:rPr>
        <w:t> </w:t>
      </w:r>
      <w:r>
        <w:rPr>
          <w:sz w:val="24"/>
        </w:rPr>
        <w:t>manually</w:t>
      </w:r>
      <w:r>
        <w:rPr>
          <w:spacing w:val="-9"/>
          <w:sz w:val="24"/>
        </w:rPr>
        <w:t> </w:t>
      </w:r>
      <w:r>
        <w:rPr>
          <w:sz w:val="24"/>
        </w:rPr>
        <w:t>adjusted,</w:t>
      </w:r>
      <w:r>
        <w:rPr>
          <w:spacing w:val="-1"/>
          <w:sz w:val="24"/>
        </w:rPr>
        <w:t> </w:t>
      </w:r>
      <w:r>
        <w:rPr>
          <w:sz w:val="24"/>
        </w:rPr>
        <w:t>is such that either the</w:t>
      </w:r>
      <w:r>
        <w:rPr>
          <w:spacing w:val="-3"/>
          <w:sz w:val="24"/>
        </w:rPr>
        <w:t> </w:t>
      </w:r>
      <w:r>
        <w:rPr>
          <w:sz w:val="24"/>
        </w:rPr>
        <w:t>length</w:t>
      </w:r>
      <w:r>
        <w:rPr>
          <w:spacing w:val="-1"/>
          <w:sz w:val="24"/>
        </w:rPr>
        <w:t> </w:t>
      </w:r>
      <w:r>
        <w:rPr>
          <w:sz w:val="24"/>
        </w:rPr>
        <w:t>or</w:t>
      </w:r>
      <w:r>
        <w:rPr>
          <w:spacing w:val="-3"/>
          <w:sz w:val="24"/>
        </w:rPr>
        <w:t> </w:t>
      </w:r>
      <w:r>
        <w:rPr>
          <w:sz w:val="24"/>
        </w:rPr>
        <w:t>the</w:t>
      </w:r>
      <w:r>
        <w:rPr>
          <w:spacing w:val="-3"/>
          <w:sz w:val="24"/>
        </w:rPr>
        <w:t> </w:t>
      </w:r>
      <w:r>
        <w:rPr>
          <w:sz w:val="24"/>
        </w:rPr>
        <w:t>width</w:t>
      </w:r>
      <w:r>
        <w:rPr>
          <w:spacing w:val="-1"/>
          <w:sz w:val="24"/>
        </w:rPr>
        <w:t> </w:t>
      </w:r>
      <w:r>
        <w:rPr>
          <w:sz w:val="24"/>
        </w:rPr>
        <w:t>of</w:t>
      </w:r>
      <w:r>
        <w:rPr>
          <w:spacing w:val="-3"/>
          <w:sz w:val="24"/>
        </w:rPr>
        <w:t> </w:t>
      </w:r>
      <w:r>
        <w:rPr>
          <w:sz w:val="24"/>
        </w:rPr>
        <w:t>the</w:t>
      </w:r>
      <w:r>
        <w:rPr>
          <w:spacing w:val="-3"/>
          <w:sz w:val="24"/>
        </w:rPr>
        <w:t> </w:t>
      </w:r>
      <w:r>
        <w:rPr>
          <w:sz w:val="24"/>
        </w:rPr>
        <w:t>x-ray</w:t>
      </w:r>
      <w:r>
        <w:rPr>
          <w:spacing w:val="-7"/>
          <w:sz w:val="24"/>
        </w:rPr>
        <w:t> </w:t>
      </w:r>
      <w:r>
        <w:rPr>
          <w:sz w:val="24"/>
        </w:rPr>
        <w:t>field</w:t>
      </w:r>
      <w:r>
        <w:rPr>
          <w:spacing w:val="-1"/>
          <w:sz w:val="24"/>
        </w:rPr>
        <w:t> </w:t>
      </w:r>
      <w:r>
        <w:rPr>
          <w:sz w:val="24"/>
        </w:rPr>
        <w:t>differs</w:t>
      </w:r>
      <w:r>
        <w:rPr>
          <w:spacing w:val="-1"/>
          <w:sz w:val="24"/>
        </w:rPr>
        <w:t> </w:t>
      </w:r>
      <w:r>
        <w:rPr>
          <w:sz w:val="24"/>
        </w:rPr>
        <w:t>from</w:t>
      </w:r>
      <w:r>
        <w:rPr>
          <w:spacing w:val="-1"/>
          <w:sz w:val="24"/>
        </w:rPr>
        <w:t> </w:t>
      </w:r>
      <w:r>
        <w:rPr>
          <w:sz w:val="24"/>
        </w:rPr>
        <w:t>that of</w:t>
      </w:r>
      <w:r>
        <w:rPr>
          <w:spacing w:val="-3"/>
          <w:sz w:val="24"/>
        </w:rPr>
        <w:t> </w:t>
      </w:r>
      <w:r>
        <w:rPr>
          <w:sz w:val="24"/>
        </w:rPr>
        <w:t>the</w:t>
      </w:r>
      <w:r>
        <w:rPr>
          <w:spacing w:val="-3"/>
          <w:sz w:val="24"/>
        </w:rPr>
        <w:t> </w:t>
      </w:r>
      <w:r>
        <w:rPr>
          <w:sz w:val="24"/>
        </w:rPr>
        <w:t>image </w:t>
      </w:r>
      <w:r>
        <w:rPr>
          <w:w w:val="95"/>
          <w:sz w:val="24"/>
        </w:rPr>
        <w:t>receptor by</w:t>
      </w:r>
      <w:r>
        <w:rPr>
          <w:spacing w:val="-4"/>
          <w:w w:val="95"/>
          <w:sz w:val="24"/>
        </w:rPr>
        <w:t> </w:t>
      </w:r>
      <w:r>
        <w:rPr>
          <w:w w:val="95"/>
          <w:sz w:val="24"/>
        </w:rPr>
        <w:t>greater than 10% of the SID when the equipment indicates that the beam axis </w:t>
      </w:r>
      <w:r>
        <w:rPr>
          <w:sz w:val="24"/>
        </w:rPr>
        <w:t>is perpendicular to the plane of the image receptor.</w:t>
      </w:r>
    </w:p>
    <w:p>
      <w:pPr>
        <w:pStyle w:val="ListParagraph"/>
        <w:numPr>
          <w:ilvl w:val="4"/>
          <w:numId w:val="58"/>
        </w:numPr>
        <w:tabs>
          <w:tab w:pos="2510" w:val="left" w:leader="none"/>
        </w:tabs>
        <w:spacing w:line="242" w:lineRule="auto" w:before="3" w:after="0"/>
        <w:ind w:left="2075" w:right="157" w:firstLine="0"/>
        <w:jc w:val="both"/>
        <w:rPr>
          <w:sz w:val="24"/>
        </w:rPr>
      </w:pPr>
      <w:r>
        <w:rPr>
          <w:sz w:val="24"/>
        </w:rPr>
        <w:t>Intraoral</w:t>
      </w:r>
      <w:r>
        <w:rPr>
          <w:spacing w:val="-14"/>
          <w:sz w:val="24"/>
        </w:rPr>
        <w:t> </w:t>
      </w:r>
      <w:r>
        <w:rPr>
          <w:sz w:val="24"/>
        </w:rPr>
        <w:t>dental</w:t>
      </w:r>
      <w:r>
        <w:rPr>
          <w:spacing w:val="-14"/>
          <w:sz w:val="24"/>
        </w:rPr>
        <w:t> </w:t>
      </w:r>
      <w:r>
        <w:rPr>
          <w:sz w:val="24"/>
        </w:rPr>
        <w:t>systems</w:t>
      </w:r>
      <w:r>
        <w:rPr>
          <w:spacing w:val="-12"/>
          <w:sz w:val="24"/>
        </w:rPr>
        <w:t> </w:t>
      </w:r>
      <w:r>
        <w:rPr>
          <w:sz w:val="24"/>
        </w:rPr>
        <w:t>capable</w:t>
      </w:r>
      <w:r>
        <w:rPr>
          <w:spacing w:val="-15"/>
          <w:sz w:val="24"/>
        </w:rPr>
        <w:t> </w:t>
      </w:r>
      <w:r>
        <w:rPr>
          <w:sz w:val="24"/>
        </w:rPr>
        <w:t>of</w:t>
      </w:r>
      <w:r>
        <w:rPr>
          <w:spacing w:val="-11"/>
          <w:sz w:val="24"/>
        </w:rPr>
        <w:t> </w:t>
      </w:r>
      <w:r>
        <w:rPr>
          <w:sz w:val="24"/>
        </w:rPr>
        <w:t>operations</w:t>
      </w:r>
      <w:r>
        <w:rPr>
          <w:spacing w:val="-11"/>
          <w:sz w:val="24"/>
        </w:rPr>
        <w:t> </w:t>
      </w:r>
      <w:r>
        <w:rPr>
          <w:sz w:val="24"/>
        </w:rPr>
        <w:t>in</w:t>
      </w:r>
      <w:r>
        <w:rPr>
          <w:spacing w:val="-15"/>
          <w:sz w:val="24"/>
        </w:rPr>
        <w:t> </w:t>
      </w:r>
      <w:r>
        <w:rPr>
          <w:sz w:val="24"/>
        </w:rPr>
        <w:t>the</w:t>
      </w:r>
      <w:r>
        <w:rPr>
          <w:spacing w:val="-15"/>
          <w:sz w:val="24"/>
        </w:rPr>
        <w:t> </w:t>
      </w:r>
      <w:r>
        <w:rPr>
          <w:sz w:val="24"/>
        </w:rPr>
        <w:t>above</w:t>
      </w:r>
      <w:r>
        <w:rPr>
          <w:spacing w:val="-15"/>
          <w:sz w:val="24"/>
        </w:rPr>
        <w:t> </w:t>
      </w:r>
      <w:r>
        <w:rPr>
          <w:sz w:val="24"/>
        </w:rPr>
        <w:t>50</w:t>
      </w:r>
      <w:r>
        <w:rPr>
          <w:spacing w:val="-15"/>
          <w:sz w:val="24"/>
        </w:rPr>
        <w:t> </w:t>
      </w:r>
      <w:r>
        <w:rPr>
          <w:sz w:val="24"/>
        </w:rPr>
        <w:t>kVp</w:t>
      </w:r>
      <w:r>
        <w:rPr>
          <w:spacing w:val="-15"/>
          <w:sz w:val="24"/>
        </w:rPr>
        <w:t> </w:t>
      </w:r>
      <w:r>
        <w:rPr>
          <w:sz w:val="24"/>
        </w:rPr>
        <w:t>range</w:t>
      </w:r>
      <w:r>
        <w:rPr>
          <w:spacing w:val="-15"/>
          <w:sz w:val="24"/>
        </w:rPr>
        <w:t> </w:t>
      </w:r>
      <w:r>
        <w:rPr>
          <w:sz w:val="24"/>
        </w:rPr>
        <w:t>for</w:t>
      </w:r>
      <w:r>
        <w:rPr>
          <w:spacing w:val="-15"/>
          <w:sz w:val="24"/>
        </w:rPr>
        <w:t> </w:t>
      </w:r>
      <w:r>
        <w:rPr>
          <w:sz w:val="24"/>
        </w:rPr>
        <w:t>which the</w:t>
      </w:r>
      <w:r>
        <w:rPr>
          <w:spacing w:val="-14"/>
          <w:sz w:val="24"/>
        </w:rPr>
        <w:t> </w:t>
      </w:r>
      <w:r>
        <w:rPr>
          <w:sz w:val="24"/>
        </w:rPr>
        <w:t>field</w:t>
      </w:r>
      <w:r>
        <w:rPr>
          <w:spacing w:val="-9"/>
          <w:sz w:val="24"/>
        </w:rPr>
        <w:t> </w:t>
      </w:r>
      <w:r>
        <w:rPr>
          <w:sz w:val="24"/>
        </w:rPr>
        <w:t>size</w:t>
      </w:r>
      <w:r>
        <w:rPr>
          <w:spacing w:val="-12"/>
          <w:sz w:val="24"/>
        </w:rPr>
        <w:t> </w:t>
      </w:r>
      <w:r>
        <w:rPr>
          <w:sz w:val="24"/>
        </w:rPr>
        <w:t>at</w:t>
      </w:r>
      <w:r>
        <w:rPr>
          <w:spacing w:val="-9"/>
          <w:sz w:val="24"/>
        </w:rPr>
        <w:t> </w:t>
      </w:r>
      <w:r>
        <w:rPr>
          <w:sz w:val="24"/>
        </w:rPr>
        <w:t>the</w:t>
      </w:r>
      <w:r>
        <w:rPr>
          <w:spacing w:val="-12"/>
          <w:sz w:val="24"/>
        </w:rPr>
        <w:t> </w:t>
      </w:r>
      <w:r>
        <w:rPr>
          <w:sz w:val="24"/>
        </w:rPr>
        <w:t>cone</w:t>
      </w:r>
      <w:r>
        <w:rPr>
          <w:spacing w:val="-12"/>
          <w:sz w:val="24"/>
        </w:rPr>
        <w:t> </w:t>
      </w:r>
      <w:r>
        <w:rPr>
          <w:sz w:val="24"/>
        </w:rPr>
        <w:t>tip</w:t>
      </w:r>
      <w:r>
        <w:rPr>
          <w:spacing w:val="-12"/>
          <w:sz w:val="24"/>
        </w:rPr>
        <w:t> </w:t>
      </w:r>
      <w:r>
        <w:rPr>
          <w:sz w:val="24"/>
        </w:rPr>
        <w:t>is</w:t>
      </w:r>
      <w:r>
        <w:rPr>
          <w:spacing w:val="-9"/>
          <w:sz w:val="24"/>
        </w:rPr>
        <w:t> </w:t>
      </w:r>
      <w:r>
        <w:rPr>
          <w:sz w:val="24"/>
        </w:rPr>
        <w:t>greater</w:t>
      </w:r>
      <w:r>
        <w:rPr>
          <w:spacing w:val="-9"/>
          <w:sz w:val="24"/>
        </w:rPr>
        <w:t> </w:t>
      </w:r>
      <w:r>
        <w:rPr>
          <w:sz w:val="24"/>
        </w:rPr>
        <w:t>than</w:t>
      </w:r>
      <w:r>
        <w:rPr>
          <w:spacing w:val="-9"/>
          <w:sz w:val="24"/>
        </w:rPr>
        <w:t> </w:t>
      </w:r>
      <w:r>
        <w:rPr>
          <w:sz w:val="24"/>
        </w:rPr>
        <w:t>or</w:t>
      </w:r>
      <w:r>
        <w:rPr>
          <w:spacing w:val="-9"/>
          <w:sz w:val="24"/>
        </w:rPr>
        <w:t> </w:t>
      </w:r>
      <w:r>
        <w:rPr>
          <w:sz w:val="24"/>
        </w:rPr>
        <w:t>equal</w:t>
      </w:r>
      <w:r>
        <w:rPr>
          <w:spacing w:val="-9"/>
          <w:sz w:val="24"/>
        </w:rPr>
        <w:t> </w:t>
      </w:r>
      <w:r>
        <w:rPr>
          <w:sz w:val="24"/>
        </w:rPr>
        <w:t>to</w:t>
      </w:r>
      <w:r>
        <w:rPr>
          <w:spacing w:val="-12"/>
          <w:sz w:val="24"/>
        </w:rPr>
        <w:t> </w:t>
      </w:r>
      <w:r>
        <w:rPr>
          <w:sz w:val="24"/>
        </w:rPr>
        <w:t>nine</w:t>
      </w:r>
      <w:r>
        <w:rPr>
          <w:spacing w:val="-12"/>
          <w:sz w:val="24"/>
        </w:rPr>
        <w:t> </w:t>
      </w:r>
      <w:r>
        <w:rPr>
          <w:sz w:val="24"/>
        </w:rPr>
        <w:t>centimeters</w:t>
      </w:r>
      <w:r>
        <w:rPr>
          <w:spacing w:val="-12"/>
          <w:sz w:val="24"/>
        </w:rPr>
        <w:t> </w:t>
      </w:r>
      <w:r>
        <w:rPr>
          <w:sz w:val="24"/>
        </w:rPr>
        <w:t>or</w:t>
      </w:r>
      <w:r>
        <w:rPr>
          <w:spacing w:val="-13"/>
          <w:sz w:val="24"/>
        </w:rPr>
        <w:t> </w:t>
      </w:r>
      <w:r>
        <w:rPr>
          <w:sz w:val="24"/>
        </w:rPr>
        <w:t>which</w:t>
      </w:r>
      <w:r>
        <w:rPr>
          <w:spacing w:val="-9"/>
          <w:sz w:val="24"/>
        </w:rPr>
        <w:t> </w:t>
      </w:r>
      <w:r>
        <w:rPr>
          <w:sz w:val="24"/>
        </w:rPr>
        <w:t>exhibit a minimum SSD less than 16 centimeters.</w:t>
      </w:r>
    </w:p>
    <w:p>
      <w:pPr>
        <w:pStyle w:val="ListParagraph"/>
        <w:numPr>
          <w:ilvl w:val="4"/>
          <w:numId w:val="58"/>
        </w:numPr>
        <w:tabs>
          <w:tab w:pos="2500" w:val="left" w:leader="none"/>
        </w:tabs>
        <w:spacing w:line="242" w:lineRule="auto" w:before="4" w:after="0"/>
        <w:ind w:left="2075" w:right="159" w:firstLine="0"/>
        <w:jc w:val="both"/>
        <w:rPr>
          <w:sz w:val="24"/>
        </w:rPr>
      </w:pPr>
      <w:r>
        <w:rPr>
          <w:sz w:val="24"/>
        </w:rPr>
        <w:t>Dental</w:t>
      </w:r>
      <w:r>
        <w:rPr>
          <w:spacing w:val="-15"/>
          <w:sz w:val="24"/>
        </w:rPr>
        <w:t> </w:t>
      </w:r>
      <w:r>
        <w:rPr>
          <w:sz w:val="24"/>
        </w:rPr>
        <w:t>radiographic</w:t>
      </w:r>
      <w:r>
        <w:rPr>
          <w:spacing w:val="-15"/>
          <w:sz w:val="24"/>
        </w:rPr>
        <w:t> </w:t>
      </w:r>
      <w:r>
        <w:rPr>
          <w:sz w:val="24"/>
        </w:rPr>
        <w:t>systems</w:t>
      </w:r>
      <w:r>
        <w:rPr>
          <w:spacing w:val="-15"/>
          <w:sz w:val="24"/>
        </w:rPr>
        <w:t> </w:t>
      </w:r>
      <w:r>
        <w:rPr>
          <w:sz w:val="24"/>
        </w:rPr>
        <w:t>in</w:t>
      </w:r>
      <w:r>
        <w:rPr>
          <w:spacing w:val="-15"/>
          <w:sz w:val="24"/>
        </w:rPr>
        <w:t> </w:t>
      </w:r>
      <w:r>
        <w:rPr>
          <w:sz w:val="24"/>
        </w:rPr>
        <w:t>which</w:t>
      </w:r>
      <w:r>
        <w:rPr>
          <w:spacing w:val="-15"/>
          <w:sz w:val="24"/>
        </w:rPr>
        <w:t> </w:t>
      </w:r>
      <w:r>
        <w:rPr>
          <w:sz w:val="24"/>
        </w:rPr>
        <w:t>it</w:t>
      </w:r>
      <w:r>
        <w:rPr>
          <w:spacing w:val="-15"/>
          <w:sz w:val="24"/>
        </w:rPr>
        <w:t> </w:t>
      </w:r>
      <w:r>
        <w:rPr>
          <w:sz w:val="24"/>
        </w:rPr>
        <w:t>is</w:t>
      </w:r>
      <w:r>
        <w:rPr>
          <w:spacing w:val="-15"/>
          <w:sz w:val="24"/>
        </w:rPr>
        <w:t> </w:t>
      </w:r>
      <w:r>
        <w:rPr>
          <w:sz w:val="24"/>
        </w:rPr>
        <w:t>possible</w:t>
      </w:r>
      <w:r>
        <w:rPr>
          <w:spacing w:val="-15"/>
          <w:sz w:val="24"/>
        </w:rPr>
        <w:t> </w:t>
      </w:r>
      <w:r>
        <w:rPr>
          <w:sz w:val="24"/>
        </w:rPr>
        <w:t>to</w:t>
      </w:r>
      <w:r>
        <w:rPr>
          <w:spacing w:val="-15"/>
          <w:sz w:val="24"/>
        </w:rPr>
        <w:t> </w:t>
      </w:r>
      <w:r>
        <w:rPr>
          <w:sz w:val="24"/>
        </w:rPr>
        <w:t>produce</w:t>
      </w:r>
      <w:r>
        <w:rPr>
          <w:spacing w:val="-15"/>
          <w:sz w:val="24"/>
        </w:rPr>
        <w:t> </w:t>
      </w:r>
      <w:r>
        <w:rPr>
          <w:sz w:val="24"/>
        </w:rPr>
        <w:t>x-rays</w:t>
      </w:r>
      <w:r>
        <w:rPr>
          <w:spacing w:val="-15"/>
          <w:sz w:val="24"/>
        </w:rPr>
        <w:t> </w:t>
      </w:r>
      <w:r>
        <w:rPr>
          <w:sz w:val="24"/>
        </w:rPr>
        <w:t>with</w:t>
      </w:r>
      <w:r>
        <w:rPr>
          <w:spacing w:val="-15"/>
          <w:sz w:val="24"/>
        </w:rPr>
        <w:t> </w:t>
      </w:r>
      <w:r>
        <w:rPr>
          <w:sz w:val="24"/>
        </w:rPr>
        <w:t>the</w:t>
      </w:r>
      <w:r>
        <w:rPr>
          <w:spacing w:val="-15"/>
          <w:sz w:val="24"/>
        </w:rPr>
        <w:t> </w:t>
      </w:r>
      <w:r>
        <w:rPr>
          <w:sz w:val="24"/>
        </w:rPr>
        <w:t>timer in the zero or off position.</w:t>
      </w:r>
    </w:p>
    <w:p>
      <w:pPr>
        <w:pStyle w:val="ListParagraph"/>
        <w:numPr>
          <w:ilvl w:val="4"/>
          <w:numId w:val="58"/>
        </w:numPr>
        <w:tabs>
          <w:tab w:pos="2520" w:val="left" w:leader="none"/>
        </w:tabs>
        <w:spacing w:line="242" w:lineRule="auto" w:before="1" w:after="0"/>
        <w:ind w:left="2075" w:right="156" w:firstLine="0"/>
        <w:jc w:val="both"/>
        <w:rPr>
          <w:sz w:val="24"/>
        </w:rPr>
      </w:pPr>
      <w:r>
        <w:rPr>
          <w:sz w:val="24"/>
        </w:rPr>
        <w:t>Mammographic</w:t>
      </w:r>
      <w:r>
        <w:rPr>
          <w:spacing w:val="-14"/>
          <w:sz w:val="24"/>
        </w:rPr>
        <w:t> </w:t>
      </w:r>
      <w:r>
        <w:rPr>
          <w:sz w:val="24"/>
        </w:rPr>
        <w:t>x-ray</w:t>
      </w:r>
      <w:r>
        <w:rPr>
          <w:spacing w:val="-15"/>
          <w:sz w:val="24"/>
        </w:rPr>
        <w:t> </w:t>
      </w:r>
      <w:r>
        <w:rPr>
          <w:sz w:val="24"/>
        </w:rPr>
        <w:t>systems</w:t>
      </w:r>
      <w:r>
        <w:rPr>
          <w:spacing w:val="-10"/>
          <w:sz w:val="24"/>
        </w:rPr>
        <w:t> </w:t>
      </w:r>
      <w:r>
        <w:rPr>
          <w:sz w:val="24"/>
        </w:rPr>
        <w:t>in</w:t>
      </w:r>
      <w:r>
        <w:rPr>
          <w:spacing w:val="-10"/>
          <w:sz w:val="24"/>
        </w:rPr>
        <w:t> </w:t>
      </w:r>
      <w:r>
        <w:rPr>
          <w:sz w:val="24"/>
        </w:rPr>
        <w:t>which</w:t>
      </w:r>
      <w:r>
        <w:rPr>
          <w:spacing w:val="-10"/>
          <w:sz w:val="24"/>
        </w:rPr>
        <w:t> </w:t>
      </w:r>
      <w:r>
        <w:rPr>
          <w:sz w:val="24"/>
        </w:rPr>
        <w:t>the</w:t>
      </w:r>
      <w:r>
        <w:rPr>
          <w:spacing w:val="-13"/>
          <w:sz w:val="24"/>
        </w:rPr>
        <w:t> </w:t>
      </w:r>
      <w:r>
        <w:rPr>
          <w:sz w:val="24"/>
        </w:rPr>
        <w:t>edge</w:t>
      </w:r>
      <w:r>
        <w:rPr>
          <w:spacing w:val="-13"/>
          <w:sz w:val="24"/>
        </w:rPr>
        <w:t> </w:t>
      </w:r>
      <w:r>
        <w:rPr>
          <w:sz w:val="24"/>
        </w:rPr>
        <w:t>of</w:t>
      </w:r>
      <w:r>
        <w:rPr>
          <w:spacing w:val="-14"/>
          <w:sz w:val="24"/>
        </w:rPr>
        <w:t> </w:t>
      </w:r>
      <w:r>
        <w:rPr>
          <w:sz w:val="24"/>
        </w:rPr>
        <w:t>the</w:t>
      </w:r>
      <w:r>
        <w:rPr>
          <w:spacing w:val="-15"/>
          <w:sz w:val="24"/>
        </w:rPr>
        <w:t> </w:t>
      </w:r>
      <w:r>
        <w:rPr>
          <w:sz w:val="24"/>
        </w:rPr>
        <w:t>x-ray</w:t>
      </w:r>
      <w:r>
        <w:rPr>
          <w:spacing w:val="-15"/>
          <w:sz w:val="24"/>
        </w:rPr>
        <w:t> </w:t>
      </w:r>
      <w:r>
        <w:rPr>
          <w:sz w:val="24"/>
        </w:rPr>
        <w:t>field</w:t>
      </w:r>
      <w:r>
        <w:rPr>
          <w:spacing w:val="-10"/>
          <w:sz w:val="24"/>
        </w:rPr>
        <w:t> </w:t>
      </w:r>
      <w:r>
        <w:rPr>
          <w:sz w:val="24"/>
        </w:rPr>
        <w:t>at</w:t>
      </w:r>
      <w:r>
        <w:rPr>
          <w:spacing w:val="-10"/>
          <w:sz w:val="24"/>
        </w:rPr>
        <w:t> </w:t>
      </w:r>
      <w:r>
        <w:rPr>
          <w:sz w:val="24"/>
        </w:rPr>
        <w:t>the</w:t>
      </w:r>
      <w:r>
        <w:rPr>
          <w:spacing w:val="-13"/>
          <w:sz w:val="24"/>
        </w:rPr>
        <w:t> </w:t>
      </w:r>
      <w:r>
        <w:rPr>
          <w:sz w:val="24"/>
        </w:rPr>
        <w:t>chest</w:t>
      </w:r>
      <w:r>
        <w:rPr>
          <w:spacing w:val="-10"/>
          <w:sz w:val="24"/>
        </w:rPr>
        <w:t> </w:t>
      </w:r>
      <w:r>
        <w:rPr>
          <w:sz w:val="24"/>
        </w:rPr>
        <w:t>wall extends</w:t>
      </w:r>
      <w:r>
        <w:rPr>
          <w:spacing w:val="-15"/>
          <w:sz w:val="24"/>
        </w:rPr>
        <w:t> </w:t>
      </w:r>
      <w:r>
        <w:rPr>
          <w:sz w:val="24"/>
        </w:rPr>
        <w:t>beyond</w:t>
      </w:r>
      <w:r>
        <w:rPr>
          <w:spacing w:val="-14"/>
          <w:sz w:val="24"/>
        </w:rPr>
        <w:t> </w:t>
      </w:r>
      <w:r>
        <w:rPr>
          <w:sz w:val="24"/>
        </w:rPr>
        <w:t>the</w:t>
      </w:r>
      <w:r>
        <w:rPr>
          <w:spacing w:val="-14"/>
          <w:sz w:val="24"/>
        </w:rPr>
        <w:t> </w:t>
      </w:r>
      <w:r>
        <w:rPr>
          <w:sz w:val="24"/>
        </w:rPr>
        <w:t>edges</w:t>
      </w:r>
      <w:r>
        <w:rPr>
          <w:spacing w:val="-13"/>
          <w:sz w:val="24"/>
        </w:rPr>
        <w:t> </w:t>
      </w:r>
      <w:r>
        <w:rPr>
          <w:sz w:val="24"/>
        </w:rPr>
        <w:t>of</w:t>
      </w:r>
      <w:r>
        <w:rPr>
          <w:spacing w:val="-15"/>
          <w:sz w:val="24"/>
        </w:rPr>
        <w:t> </w:t>
      </w:r>
      <w:r>
        <w:rPr>
          <w:sz w:val="24"/>
        </w:rPr>
        <w:t>the</w:t>
      </w:r>
      <w:r>
        <w:rPr>
          <w:spacing w:val="-14"/>
          <w:sz w:val="24"/>
        </w:rPr>
        <w:t> </w:t>
      </w:r>
      <w:r>
        <w:rPr>
          <w:sz w:val="24"/>
        </w:rPr>
        <w:t>image</w:t>
      </w:r>
      <w:r>
        <w:rPr>
          <w:spacing w:val="-14"/>
          <w:sz w:val="24"/>
        </w:rPr>
        <w:t> </w:t>
      </w:r>
      <w:r>
        <w:rPr>
          <w:sz w:val="24"/>
        </w:rPr>
        <w:t>receptor</w:t>
      </w:r>
      <w:r>
        <w:rPr>
          <w:spacing w:val="-14"/>
          <w:sz w:val="24"/>
        </w:rPr>
        <w:t> </w:t>
      </w:r>
      <w:r>
        <w:rPr>
          <w:sz w:val="24"/>
        </w:rPr>
        <w:t>by</w:t>
      </w:r>
      <w:r>
        <w:rPr>
          <w:spacing w:val="-15"/>
          <w:sz w:val="24"/>
        </w:rPr>
        <w:t> </w:t>
      </w:r>
      <w:r>
        <w:rPr>
          <w:sz w:val="24"/>
        </w:rPr>
        <w:t>more</w:t>
      </w:r>
      <w:r>
        <w:rPr>
          <w:spacing w:val="-13"/>
          <w:sz w:val="24"/>
        </w:rPr>
        <w:t> </w:t>
      </w:r>
      <w:r>
        <w:rPr>
          <w:sz w:val="24"/>
        </w:rPr>
        <w:t>than</w:t>
      </w:r>
      <w:r>
        <w:rPr>
          <w:spacing w:val="-13"/>
          <w:sz w:val="24"/>
        </w:rPr>
        <w:t> </w:t>
      </w:r>
      <w:r>
        <w:rPr>
          <w:sz w:val="24"/>
        </w:rPr>
        <w:t>5%</w:t>
      </w:r>
      <w:r>
        <w:rPr>
          <w:spacing w:val="-14"/>
          <w:sz w:val="24"/>
        </w:rPr>
        <w:t> </w:t>
      </w:r>
      <w:r>
        <w:rPr>
          <w:sz w:val="24"/>
        </w:rPr>
        <w:t>of</w:t>
      </w:r>
      <w:r>
        <w:rPr>
          <w:spacing w:val="-13"/>
          <w:sz w:val="24"/>
        </w:rPr>
        <w:t> </w:t>
      </w:r>
      <w:r>
        <w:rPr>
          <w:sz w:val="24"/>
        </w:rPr>
        <w:t>the</w:t>
      </w:r>
      <w:r>
        <w:rPr>
          <w:spacing w:val="-14"/>
          <w:sz w:val="24"/>
        </w:rPr>
        <w:t> </w:t>
      </w:r>
      <w:r>
        <w:rPr>
          <w:sz w:val="24"/>
        </w:rPr>
        <w:t>source</w:t>
      </w:r>
      <w:r>
        <w:rPr>
          <w:spacing w:val="-14"/>
          <w:sz w:val="24"/>
        </w:rPr>
        <w:t> </w:t>
      </w:r>
      <w:r>
        <w:rPr>
          <w:sz w:val="24"/>
        </w:rPr>
        <w:t>to</w:t>
      </w:r>
      <w:r>
        <w:rPr>
          <w:spacing w:val="-12"/>
          <w:sz w:val="24"/>
        </w:rPr>
        <w:t> </w:t>
      </w:r>
      <w:r>
        <w:rPr>
          <w:sz w:val="24"/>
        </w:rPr>
        <w:t>image receptor distance.</w:t>
      </w:r>
    </w:p>
    <w:p>
      <w:pPr>
        <w:pStyle w:val="ListParagraph"/>
        <w:numPr>
          <w:ilvl w:val="4"/>
          <w:numId w:val="58"/>
        </w:numPr>
        <w:tabs>
          <w:tab w:pos="2467" w:val="left" w:leader="none"/>
        </w:tabs>
        <w:spacing w:line="244" w:lineRule="auto" w:before="2" w:after="0"/>
        <w:ind w:left="2075" w:right="157" w:firstLine="0"/>
        <w:jc w:val="both"/>
        <w:rPr>
          <w:sz w:val="24"/>
        </w:rPr>
      </w:pPr>
      <w:r>
        <w:rPr>
          <w:sz w:val="24"/>
        </w:rPr>
        <w:t>Therapy</w:t>
      </w:r>
      <w:r>
        <w:rPr>
          <w:spacing w:val="-15"/>
          <w:sz w:val="24"/>
        </w:rPr>
        <w:t> </w:t>
      </w:r>
      <w:r>
        <w:rPr>
          <w:sz w:val="24"/>
        </w:rPr>
        <w:t>systems</w:t>
      </w:r>
      <w:r>
        <w:rPr>
          <w:spacing w:val="-15"/>
          <w:sz w:val="24"/>
        </w:rPr>
        <w:t> </w:t>
      </w:r>
      <w:r>
        <w:rPr>
          <w:sz w:val="24"/>
        </w:rPr>
        <w:t>which</w:t>
      </w:r>
      <w:r>
        <w:rPr>
          <w:spacing w:val="-15"/>
          <w:sz w:val="24"/>
        </w:rPr>
        <w:t> </w:t>
      </w:r>
      <w:r>
        <w:rPr>
          <w:sz w:val="24"/>
        </w:rPr>
        <w:t>fail</w:t>
      </w:r>
      <w:r>
        <w:rPr>
          <w:spacing w:val="-14"/>
          <w:sz w:val="24"/>
        </w:rPr>
        <w:t> </w:t>
      </w:r>
      <w:r>
        <w:rPr>
          <w:sz w:val="24"/>
        </w:rPr>
        <w:t>to</w:t>
      </w:r>
      <w:r>
        <w:rPr>
          <w:spacing w:val="-13"/>
          <w:sz w:val="24"/>
        </w:rPr>
        <w:t> </w:t>
      </w:r>
      <w:r>
        <w:rPr>
          <w:sz w:val="24"/>
        </w:rPr>
        <w:t>maintain</w:t>
      </w:r>
      <w:r>
        <w:rPr>
          <w:spacing w:val="-13"/>
          <w:sz w:val="24"/>
        </w:rPr>
        <w:t> </w:t>
      </w:r>
      <w:r>
        <w:rPr>
          <w:sz w:val="24"/>
        </w:rPr>
        <w:t>proper</w:t>
      </w:r>
      <w:r>
        <w:rPr>
          <w:spacing w:val="-13"/>
          <w:sz w:val="24"/>
        </w:rPr>
        <w:t> </w:t>
      </w:r>
      <w:r>
        <w:rPr>
          <w:sz w:val="24"/>
        </w:rPr>
        <w:t>surveys,</w:t>
      </w:r>
      <w:r>
        <w:rPr>
          <w:spacing w:val="-13"/>
          <w:sz w:val="24"/>
        </w:rPr>
        <w:t> </w:t>
      </w:r>
      <w:r>
        <w:rPr>
          <w:sz w:val="24"/>
        </w:rPr>
        <w:t>calibrations,</w:t>
      </w:r>
      <w:r>
        <w:rPr>
          <w:spacing w:val="-13"/>
          <w:sz w:val="24"/>
        </w:rPr>
        <w:t> </w:t>
      </w:r>
      <w:r>
        <w:rPr>
          <w:sz w:val="24"/>
        </w:rPr>
        <w:t>spot</w:t>
      </w:r>
      <w:r>
        <w:rPr>
          <w:spacing w:val="-13"/>
          <w:sz w:val="24"/>
        </w:rPr>
        <w:t> </w:t>
      </w:r>
      <w:r>
        <w:rPr>
          <w:sz w:val="24"/>
        </w:rPr>
        <w:t>checks</w:t>
      </w:r>
      <w:r>
        <w:rPr>
          <w:spacing w:val="-13"/>
          <w:sz w:val="24"/>
        </w:rPr>
        <w:t> </w:t>
      </w:r>
      <w:r>
        <w:rPr>
          <w:sz w:val="24"/>
        </w:rPr>
        <w:t>or operating procedures.</w:t>
      </w:r>
    </w:p>
    <w:p>
      <w:pPr>
        <w:pStyle w:val="ListParagraph"/>
        <w:numPr>
          <w:ilvl w:val="3"/>
          <w:numId w:val="58"/>
        </w:numPr>
        <w:tabs>
          <w:tab w:pos="2176" w:val="left" w:leader="none"/>
        </w:tabs>
        <w:spacing w:line="272" w:lineRule="exact" w:before="0" w:after="0"/>
        <w:ind w:left="2175" w:right="0" w:hanging="461"/>
        <w:jc w:val="both"/>
        <w:rPr>
          <w:sz w:val="24"/>
        </w:rPr>
      </w:pPr>
      <w:r>
        <w:rPr>
          <w:spacing w:val="-2"/>
          <w:sz w:val="24"/>
          <w:u w:val="single"/>
        </w:rPr>
        <w:t>Transportation</w:t>
      </w:r>
      <w:r>
        <w:rPr>
          <w:spacing w:val="-2"/>
          <w:sz w:val="24"/>
        </w:rPr>
        <w:t>.</w:t>
      </w:r>
    </w:p>
    <w:p>
      <w:pPr>
        <w:pStyle w:val="ListParagraph"/>
        <w:numPr>
          <w:ilvl w:val="4"/>
          <w:numId w:val="58"/>
        </w:numPr>
        <w:tabs>
          <w:tab w:pos="2520" w:val="left" w:leader="none"/>
        </w:tabs>
        <w:spacing w:line="240" w:lineRule="auto" w:before="4" w:after="0"/>
        <w:ind w:left="2519" w:right="0" w:hanging="445"/>
        <w:jc w:val="left"/>
        <w:rPr>
          <w:sz w:val="24"/>
        </w:rPr>
      </w:pPr>
      <w:r>
        <w:rPr>
          <w:sz w:val="24"/>
        </w:rPr>
        <w:t>Breach</w:t>
      </w:r>
      <w:r>
        <w:rPr>
          <w:spacing w:val="-5"/>
          <w:sz w:val="24"/>
        </w:rPr>
        <w:t> </w:t>
      </w:r>
      <w:r>
        <w:rPr>
          <w:sz w:val="24"/>
        </w:rPr>
        <w:t>of</w:t>
      </w:r>
      <w:r>
        <w:rPr>
          <w:spacing w:val="-6"/>
          <w:sz w:val="24"/>
        </w:rPr>
        <w:t> </w:t>
      </w:r>
      <w:r>
        <w:rPr>
          <w:sz w:val="24"/>
        </w:rPr>
        <w:t>package</w:t>
      </w:r>
      <w:r>
        <w:rPr>
          <w:spacing w:val="-6"/>
          <w:sz w:val="24"/>
        </w:rPr>
        <w:t> </w:t>
      </w:r>
      <w:r>
        <w:rPr>
          <w:spacing w:val="-2"/>
          <w:sz w:val="24"/>
        </w:rPr>
        <w:t>integrity;</w:t>
      </w:r>
    </w:p>
    <w:p>
      <w:pPr>
        <w:pStyle w:val="ListParagraph"/>
        <w:numPr>
          <w:ilvl w:val="4"/>
          <w:numId w:val="58"/>
        </w:numPr>
        <w:tabs>
          <w:tab w:pos="2485" w:val="left" w:leader="none"/>
        </w:tabs>
        <w:spacing w:line="244" w:lineRule="auto" w:before="3" w:after="0"/>
        <w:ind w:left="2075" w:right="156" w:firstLine="0"/>
        <w:jc w:val="left"/>
        <w:rPr>
          <w:sz w:val="24"/>
        </w:rPr>
      </w:pPr>
      <w:r>
        <w:rPr>
          <w:spacing w:val="-2"/>
          <w:sz w:val="24"/>
        </w:rPr>
        <w:t>Surface</w:t>
      </w:r>
      <w:r>
        <w:rPr>
          <w:spacing w:val="-9"/>
          <w:sz w:val="24"/>
        </w:rPr>
        <w:t> </w:t>
      </w:r>
      <w:r>
        <w:rPr>
          <w:spacing w:val="-2"/>
          <w:sz w:val="24"/>
        </w:rPr>
        <w:t>contamination</w:t>
      </w:r>
      <w:r>
        <w:rPr>
          <w:spacing w:val="-9"/>
          <w:sz w:val="24"/>
        </w:rPr>
        <w:t> </w:t>
      </w:r>
      <w:r>
        <w:rPr>
          <w:spacing w:val="-2"/>
          <w:sz w:val="24"/>
        </w:rPr>
        <w:t>or</w:t>
      </w:r>
      <w:r>
        <w:rPr>
          <w:spacing w:val="-9"/>
          <w:sz w:val="24"/>
        </w:rPr>
        <w:t> </w:t>
      </w:r>
      <w:r>
        <w:rPr>
          <w:spacing w:val="-2"/>
          <w:sz w:val="24"/>
        </w:rPr>
        <w:t>external</w:t>
      </w:r>
      <w:r>
        <w:rPr>
          <w:spacing w:val="-9"/>
          <w:sz w:val="24"/>
        </w:rPr>
        <w:t> </w:t>
      </w:r>
      <w:r>
        <w:rPr>
          <w:spacing w:val="-2"/>
          <w:sz w:val="24"/>
        </w:rPr>
        <w:t>radiation</w:t>
      </w:r>
      <w:r>
        <w:rPr>
          <w:spacing w:val="-9"/>
          <w:sz w:val="24"/>
        </w:rPr>
        <w:t> </w:t>
      </w:r>
      <w:r>
        <w:rPr>
          <w:spacing w:val="-2"/>
          <w:sz w:val="24"/>
        </w:rPr>
        <w:t>levels</w:t>
      </w:r>
      <w:r>
        <w:rPr>
          <w:spacing w:val="-9"/>
          <w:sz w:val="24"/>
        </w:rPr>
        <w:t> </w:t>
      </w:r>
      <w:r>
        <w:rPr>
          <w:spacing w:val="-2"/>
          <w:sz w:val="24"/>
        </w:rPr>
        <w:t>in</w:t>
      </w:r>
      <w:r>
        <w:rPr>
          <w:spacing w:val="-7"/>
          <w:sz w:val="24"/>
        </w:rPr>
        <w:t> </w:t>
      </w:r>
      <w:r>
        <w:rPr>
          <w:spacing w:val="-2"/>
          <w:sz w:val="24"/>
        </w:rPr>
        <w:t>excess</w:t>
      </w:r>
      <w:r>
        <w:rPr>
          <w:spacing w:val="-7"/>
          <w:sz w:val="24"/>
        </w:rPr>
        <w:t> </w:t>
      </w:r>
      <w:r>
        <w:rPr>
          <w:spacing w:val="-2"/>
          <w:sz w:val="24"/>
        </w:rPr>
        <w:t>of,</w:t>
      </w:r>
      <w:r>
        <w:rPr>
          <w:spacing w:val="-9"/>
          <w:sz w:val="24"/>
        </w:rPr>
        <w:t> </w:t>
      </w:r>
      <w:r>
        <w:rPr>
          <w:spacing w:val="-2"/>
          <w:sz w:val="24"/>
        </w:rPr>
        <w:t>but</w:t>
      </w:r>
      <w:r>
        <w:rPr>
          <w:spacing w:val="-5"/>
          <w:sz w:val="24"/>
        </w:rPr>
        <w:t> </w:t>
      </w:r>
      <w:r>
        <w:rPr>
          <w:spacing w:val="-2"/>
          <w:sz w:val="24"/>
        </w:rPr>
        <w:t>less</w:t>
      </w:r>
      <w:r>
        <w:rPr>
          <w:spacing w:val="-7"/>
          <w:sz w:val="24"/>
        </w:rPr>
        <w:t> </w:t>
      </w:r>
      <w:r>
        <w:rPr>
          <w:spacing w:val="-2"/>
          <w:sz w:val="24"/>
        </w:rPr>
        <w:t>than</w:t>
      </w:r>
      <w:r>
        <w:rPr>
          <w:spacing w:val="-9"/>
          <w:sz w:val="24"/>
        </w:rPr>
        <w:t> </w:t>
      </w:r>
      <w:r>
        <w:rPr>
          <w:spacing w:val="-2"/>
          <w:sz w:val="24"/>
        </w:rPr>
        <w:t>a</w:t>
      </w:r>
      <w:r>
        <w:rPr>
          <w:spacing w:val="-9"/>
          <w:sz w:val="24"/>
        </w:rPr>
        <w:t> </w:t>
      </w:r>
      <w:r>
        <w:rPr>
          <w:spacing w:val="-2"/>
          <w:sz w:val="24"/>
        </w:rPr>
        <w:t>factor</w:t>
      </w:r>
      <w:r>
        <w:rPr>
          <w:spacing w:val="-2"/>
          <w:sz w:val="24"/>
        </w:rPr>
        <w:t> of</w:t>
      </w:r>
      <w:r>
        <w:rPr>
          <w:spacing w:val="-14"/>
          <w:sz w:val="24"/>
        </w:rPr>
        <w:t> </w:t>
      </w:r>
      <w:r>
        <w:rPr>
          <w:spacing w:val="-2"/>
          <w:sz w:val="24"/>
        </w:rPr>
        <w:t>five</w:t>
      </w:r>
      <w:r>
        <w:rPr>
          <w:spacing w:val="-13"/>
          <w:sz w:val="24"/>
        </w:rPr>
        <w:t> </w:t>
      </w:r>
      <w:r>
        <w:rPr>
          <w:spacing w:val="-2"/>
          <w:sz w:val="24"/>
        </w:rPr>
        <w:t>above</w:t>
      </w:r>
      <w:r>
        <w:rPr>
          <w:spacing w:val="-12"/>
          <w:sz w:val="24"/>
        </w:rPr>
        <w:t> </w:t>
      </w:r>
      <w:r>
        <w:rPr>
          <w:spacing w:val="-2"/>
          <w:sz w:val="24"/>
        </w:rPr>
        <w:t>Agency</w:t>
      </w:r>
      <w:r>
        <w:rPr>
          <w:spacing w:val="-19"/>
          <w:sz w:val="24"/>
        </w:rPr>
        <w:t> </w:t>
      </w:r>
      <w:r>
        <w:rPr>
          <w:spacing w:val="-2"/>
          <w:sz w:val="24"/>
        </w:rPr>
        <w:t>requirements</w:t>
      </w:r>
      <w:r>
        <w:rPr>
          <w:spacing w:val="-10"/>
          <w:sz w:val="24"/>
        </w:rPr>
        <w:t> </w:t>
      </w:r>
      <w:r>
        <w:rPr>
          <w:spacing w:val="-2"/>
          <w:sz w:val="24"/>
        </w:rPr>
        <w:t>that</w:t>
      </w:r>
      <w:r>
        <w:rPr>
          <w:spacing w:val="-10"/>
          <w:sz w:val="24"/>
        </w:rPr>
        <w:t> </w:t>
      </w:r>
      <w:r>
        <w:rPr>
          <w:spacing w:val="-2"/>
          <w:sz w:val="24"/>
        </w:rPr>
        <w:t>did</w:t>
      </w:r>
      <w:r>
        <w:rPr>
          <w:spacing w:val="-10"/>
          <w:sz w:val="24"/>
        </w:rPr>
        <w:t> </w:t>
      </w:r>
      <w:r>
        <w:rPr>
          <w:spacing w:val="-2"/>
          <w:sz w:val="24"/>
        </w:rPr>
        <w:t>not</w:t>
      </w:r>
      <w:r>
        <w:rPr>
          <w:spacing w:val="-10"/>
          <w:sz w:val="24"/>
        </w:rPr>
        <w:t> </w:t>
      </w:r>
      <w:r>
        <w:rPr>
          <w:spacing w:val="-2"/>
          <w:sz w:val="24"/>
        </w:rPr>
        <w:t>result</w:t>
      </w:r>
      <w:r>
        <w:rPr>
          <w:spacing w:val="-10"/>
          <w:sz w:val="24"/>
        </w:rPr>
        <w:t> </w:t>
      </w:r>
      <w:r>
        <w:rPr>
          <w:spacing w:val="-2"/>
          <w:sz w:val="24"/>
        </w:rPr>
        <w:t>from</w:t>
      </w:r>
      <w:r>
        <w:rPr>
          <w:spacing w:val="-10"/>
          <w:sz w:val="24"/>
        </w:rPr>
        <w:t> </w:t>
      </w:r>
      <w:r>
        <w:rPr>
          <w:spacing w:val="-2"/>
          <w:sz w:val="24"/>
        </w:rPr>
        <w:t>a</w:t>
      </w:r>
      <w:r>
        <w:rPr>
          <w:spacing w:val="-15"/>
          <w:sz w:val="24"/>
        </w:rPr>
        <w:t> </w:t>
      </w:r>
      <w:r>
        <w:rPr>
          <w:spacing w:val="-2"/>
          <w:sz w:val="24"/>
        </w:rPr>
        <w:t>breach</w:t>
      </w:r>
      <w:r>
        <w:rPr>
          <w:spacing w:val="-14"/>
          <w:sz w:val="24"/>
        </w:rPr>
        <w:t> </w:t>
      </w:r>
      <w:r>
        <w:rPr>
          <w:spacing w:val="-2"/>
          <w:sz w:val="24"/>
        </w:rPr>
        <w:t>of</w:t>
      </w:r>
      <w:r>
        <w:rPr>
          <w:spacing w:val="-14"/>
          <w:sz w:val="24"/>
        </w:rPr>
        <w:t> </w:t>
      </w:r>
      <w:r>
        <w:rPr>
          <w:spacing w:val="-2"/>
          <w:sz w:val="24"/>
        </w:rPr>
        <w:t>package</w:t>
      </w:r>
      <w:r>
        <w:rPr>
          <w:spacing w:val="-15"/>
          <w:sz w:val="24"/>
        </w:rPr>
        <w:t> </w:t>
      </w:r>
      <w:r>
        <w:rPr>
          <w:spacing w:val="-2"/>
          <w:sz w:val="24"/>
        </w:rPr>
        <w:t>integrity;</w:t>
      </w:r>
    </w:p>
    <w:p>
      <w:pPr>
        <w:pStyle w:val="ListParagraph"/>
        <w:numPr>
          <w:ilvl w:val="4"/>
          <w:numId w:val="58"/>
        </w:numPr>
        <w:tabs>
          <w:tab w:pos="2518" w:val="left" w:leader="none"/>
        </w:tabs>
        <w:spacing w:line="244" w:lineRule="auto" w:before="0" w:after="0"/>
        <w:ind w:left="2075" w:right="161" w:firstLine="0"/>
        <w:jc w:val="left"/>
        <w:rPr>
          <w:sz w:val="24"/>
        </w:rPr>
      </w:pPr>
      <w:r>
        <w:rPr>
          <w:sz w:val="24"/>
        </w:rPr>
        <w:t>Any</w:t>
      </w:r>
      <w:r>
        <w:rPr>
          <w:spacing w:val="-15"/>
          <w:sz w:val="24"/>
        </w:rPr>
        <w:t> </w:t>
      </w:r>
      <w:r>
        <w:rPr>
          <w:sz w:val="24"/>
        </w:rPr>
        <w:t>noncompliance</w:t>
      </w:r>
      <w:r>
        <w:rPr>
          <w:spacing w:val="-8"/>
          <w:sz w:val="24"/>
        </w:rPr>
        <w:t> </w:t>
      </w:r>
      <w:r>
        <w:rPr>
          <w:sz w:val="24"/>
        </w:rPr>
        <w:t>with</w:t>
      </w:r>
      <w:r>
        <w:rPr>
          <w:spacing w:val="-8"/>
          <w:sz w:val="24"/>
        </w:rPr>
        <w:t> </w:t>
      </w:r>
      <w:r>
        <w:rPr>
          <w:sz w:val="24"/>
        </w:rPr>
        <w:t>labeling,</w:t>
      </w:r>
      <w:r>
        <w:rPr>
          <w:spacing w:val="-10"/>
          <w:sz w:val="24"/>
        </w:rPr>
        <w:t> </w:t>
      </w:r>
      <w:r>
        <w:rPr>
          <w:sz w:val="24"/>
        </w:rPr>
        <w:t>placarding,</w:t>
      </w:r>
      <w:r>
        <w:rPr>
          <w:spacing w:val="-11"/>
          <w:sz w:val="24"/>
        </w:rPr>
        <w:t> </w:t>
      </w:r>
      <w:r>
        <w:rPr>
          <w:sz w:val="24"/>
        </w:rPr>
        <w:t>shipping</w:t>
      </w:r>
      <w:r>
        <w:rPr>
          <w:spacing w:val="-12"/>
          <w:sz w:val="24"/>
        </w:rPr>
        <w:t> </w:t>
      </w:r>
      <w:r>
        <w:rPr>
          <w:sz w:val="24"/>
        </w:rPr>
        <w:t>paper,</w:t>
      </w:r>
      <w:r>
        <w:rPr>
          <w:spacing w:val="-8"/>
          <w:sz w:val="24"/>
        </w:rPr>
        <w:t> </w:t>
      </w:r>
      <w:r>
        <w:rPr>
          <w:sz w:val="24"/>
        </w:rPr>
        <w:t>packaging</w:t>
      </w:r>
      <w:r>
        <w:rPr>
          <w:spacing w:val="-10"/>
          <w:sz w:val="24"/>
        </w:rPr>
        <w:t> </w:t>
      </w:r>
      <w:r>
        <w:rPr>
          <w:sz w:val="24"/>
        </w:rPr>
        <w:t>loading, or other requirements that could reasonably result in the following:</w:t>
      </w:r>
    </w:p>
    <w:p>
      <w:pPr>
        <w:pStyle w:val="ListParagraph"/>
        <w:numPr>
          <w:ilvl w:val="5"/>
          <w:numId w:val="58"/>
        </w:numPr>
        <w:tabs>
          <w:tab w:pos="2782" w:val="left" w:leader="none"/>
        </w:tabs>
        <w:spacing w:line="272" w:lineRule="exact" w:before="0" w:after="0"/>
        <w:ind w:left="2782" w:right="0" w:hanging="347"/>
        <w:jc w:val="left"/>
        <w:rPr>
          <w:sz w:val="24"/>
        </w:rPr>
      </w:pPr>
      <w:r>
        <w:rPr>
          <w:sz w:val="24"/>
        </w:rPr>
        <w:t>Improper</w:t>
      </w:r>
      <w:r>
        <w:rPr>
          <w:spacing w:val="-5"/>
          <w:sz w:val="24"/>
        </w:rPr>
        <w:t> </w:t>
      </w:r>
      <w:r>
        <w:rPr>
          <w:sz w:val="24"/>
        </w:rPr>
        <w:t>identification</w:t>
      </w:r>
      <w:r>
        <w:rPr>
          <w:spacing w:val="-4"/>
          <w:sz w:val="24"/>
        </w:rPr>
        <w:t> </w:t>
      </w:r>
      <w:r>
        <w:rPr>
          <w:sz w:val="24"/>
        </w:rPr>
        <w:t>of</w:t>
      </w:r>
      <w:r>
        <w:rPr>
          <w:spacing w:val="-5"/>
          <w:sz w:val="24"/>
        </w:rPr>
        <w:t> </w:t>
      </w:r>
      <w:r>
        <w:rPr>
          <w:sz w:val="24"/>
        </w:rPr>
        <w:t>the</w:t>
      </w:r>
      <w:r>
        <w:rPr>
          <w:spacing w:val="-7"/>
          <w:sz w:val="24"/>
        </w:rPr>
        <w:t> </w:t>
      </w:r>
      <w:r>
        <w:rPr>
          <w:sz w:val="24"/>
        </w:rPr>
        <w:t>type,</w:t>
      </w:r>
      <w:r>
        <w:rPr>
          <w:spacing w:val="-5"/>
          <w:sz w:val="24"/>
        </w:rPr>
        <w:t> </w:t>
      </w:r>
      <w:r>
        <w:rPr>
          <w:sz w:val="24"/>
        </w:rPr>
        <w:t>quantity,</w:t>
      </w:r>
      <w:r>
        <w:rPr>
          <w:spacing w:val="-4"/>
          <w:sz w:val="24"/>
        </w:rPr>
        <w:t> </w:t>
      </w:r>
      <w:r>
        <w:rPr>
          <w:sz w:val="24"/>
        </w:rPr>
        <w:t>or</w:t>
      </w:r>
      <w:r>
        <w:rPr>
          <w:spacing w:val="-4"/>
          <w:sz w:val="24"/>
        </w:rPr>
        <w:t> </w:t>
      </w:r>
      <w:r>
        <w:rPr>
          <w:sz w:val="24"/>
        </w:rPr>
        <w:t>form</w:t>
      </w:r>
      <w:r>
        <w:rPr>
          <w:spacing w:val="-4"/>
          <w:sz w:val="24"/>
        </w:rPr>
        <w:t> </w:t>
      </w:r>
      <w:r>
        <w:rPr>
          <w:sz w:val="24"/>
        </w:rPr>
        <w:t>of</w:t>
      </w:r>
      <w:r>
        <w:rPr>
          <w:spacing w:val="-8"/>
          <w:sz w:val="24"/>
        </w:rPr>
        <w:t> </w:t>
      </w:r>
      <w:r>
        <w:rPr>
          <w:spacing w:val="-2"/>
          <w:sz w:val="24"/>
        </w:rPr>
        <w:t>material;</w:t>
      </w:r>
    </w:p>
    <w:p>
      <w:pPr>
        <w:pStyle w:val="ListParagraph"/>
        <w:numPr>
          <w:ilvl w:val="5"/>
          <w:numId w:val="58"/>
        </w:numPr>
        <w:tabs>
          <w:tab w:pos="2796" w:val="left" w:leader="none"/>
        </w:tabs>
        <w:spacing w:line="240" w:lineRule="auto" w:before="1" w:after="0"/>
        <w:ind w:left="2795" w:right="0" w:hanging="361"/>
        <w:jc w:val="left"/>
        <w:rPr>
          <w:sz w:val="24"/>
        </w:rPr>
      </w:pPr>
      <w:r>
        <w:rPr>
          <w:sz w:val="24"/>
        </w:rPr>
        <w:t>Failure</w:t>
      </w:r>
      <w:r>
        <w:rPr>
          <w:spacing w:val="-3"/>
          <w:sz w:val="24"/>
        </w:rPr>
        <w:t> </w:t>
      </w:r>
      <w:r>
        <w:rPr>
          <w:sz w:val="24"/>
        </w:rPr>
        <w:t>of</w:t>
      </w:r>
      <w:r>
        <w:rPr>
          <w:spacing w:val="-2"/>
          <w:sz w:val="24"/>
        </w:rPr>
        <w:t> </w:t>
      </w:r>
      <w:r>
        <w:rPr>
          <w:sz w:val="24"/>
        </w:rPr>
        <w:t>the</w:t>
      </w:r>
      <w:r>
        <w:rPr>
          <w:spacing w:val="-2"/>
          <w:sz w:val="24"/>
        </w:rPr>
        <w:t> </w:t>
      </w:r>
      <w:r>
        <w:rPr>
          <w:sz w:val="24"/>
        </w:rPr>
        <w:t>carrier</w:t>
      </w:r>
      <w:r>
        <w:rPr>
          <w:spacing w:val="-2"/>
          <w:sz w:val="24"/>
        </w:rPr>
        <w:t> </w:t>
      </w:r>
      <w:r>
        <w:rPr>
          <w:sz w:val="24"/>
        </w:rPr>
        <w:t>or</w:t>
      </w:r>
      <w:r>
        <w:rPr>
          <w:spacing w:val="-2"/>
          <w:sz w:val="24"/>
        </w:rPr>
        <w:t> </w:t>
      </w:r>
      <w:r>
        <w:rPr>
          <w:sz w:val="24"/>
        </w:rPr>
        <w:t>recipient</w:t>
      </w:r>
      <w:r>
        <w:rPr>
          <w:spacing w:val="-2"/>
          <w:sz w:val="24"/>
        </w:rPr>
        <w:t> </w:t>
      </w:r>
      <w:r>
        <w:rPr>
          <w:sz w:val="24"/>
        </w:rPr>
        <w:t>to</w:t>
      </w:r>
      <w:r>
        <w:rPr>
          <w:spacing w:val="-2"/>
          <w:sz w:val="24"/>
        </w:rPr>
        <w:t> </w:t>
      </w:r>
      <w:r>
        <w:rPr>
          <w:sz w:val="24"/>
        </w:rPr>
        <w:t>exercise</w:t>
      </w:r>
      <w:r>
        <w:rPr>
          <w:spacing w:val="-2"/>
          <w:sz w:val="24"/>
        </w:rPr>
        <w:t> </w:t>
      </w:r>
      <w:r>
        <w:rPr>
          <w:sz w:val="24"/>
        </w:rPr>
        <w:t>adequate</w:t>
      </w:r>
      <w:r>
        <w:rPr>
          <w:spacing w:val="-2"/>
          <w:sz w:val="24"/>
        </w:rPr>
        <w:t> </w:t>
      </w:r>
      <w:r>
        <w:rPr>
          <w:sz w:val="24"/>
        </w:rPr>
        <w:t>controls;</w:t>
      </w:r>
      <w:r>
        <w:rPr>
          <w:spacing w:val="-2"/>
          <w:sz w:val="24"/>
        </w:rPr>
        <w:t> </w:t>
      </w:r>
      <w:r>
        <w:rPr>
          <w:spacing w:val="-5"/>
          <w:sz w:val="24"/>
        </w:rPr>
        <w:t>or,</w:t>
      </w:r>
    </w:p>
    <w:p>
      <w:pPr>
        <w:pStyle w:val="ListParagraph"/>
        <w:numPr>
          <w:ilvl w:val="5"/>
          <w:numId w:val="58"/>
        </w:numPr>
        <w:tabs>
          <w:tab w:pos="2889" w:val="left" w:leader="none"/>
          <w:tab w:pos="2890" w:val="left" w:leader="none"/>
        </w:tabs>
        <w:spacing w:line="244" w:lineRule="auto" w:before="2" w:after="0"/>
        <w:ind w:left="2435" w:right="156" w:firstLine="0"/>
        <w:jc w:val="left"/>
        <w:rPr>
          <w:sz w:val="24"/>
        </w:rPr>
      </w:pPr>
      <w:r>
        <w:rPr>
          <w:sz w:val="24"/>
        </w:rPr>
        <w:t>Substantial</w:t>
      </w:r>
      <w:r>
        <w:rPr>
          <w:spacing w:val="32"/>
          <w:sz w:val="24"/>
        </w:rPr>
        <w:t> </w:t>
      </w:r>
      <w:r>
        <w:rPr>
          <w:sz w:val="24"/>
        </w:rPr>
        <w:t>potential</w:t>
      </w:r>
      <w:r>
        <w:rPr>
          <w:spacing w:val="32"/>
          <w:sz w:val="24"/>
        </w:rPr>
        <w:t> </w:t>
      </w:r>
      <w:r>
        <w:rPr>
          <w:sz w:val="24"/>
        </w:rPr>
        <w:t>for</w:t>
      </w:r>
      <w:r>
        <w:rPr>
          <w:spacing w:val="32"/>
          <w:sz w:val="24"/>
        </w:rPr>
        <w:t> </w:t>
      </w:r>
      <w:r>
        <w:rPr>
          <w:sz w:val="24"/>
        </w:rPr>
        <w:t>personnel</w:t>
      </w:r>
      <w:r>
        <w:rPr>
          <w:spacing w:val="32"/>
          <w:sz w:val="24"/>
        </w:rPr>
        <w:t> </w:t>
      </w:r>
      <w:r>
        <w:rPr>
          <w:sz w:val="24"/>
        </w:rPr>
        <w:t>exposure</w:t>
      </w:r>
      <w:r>
        <w:rPr>
          <w:spacing w:val="32"/>
          <w:sz w:val="24"/>
        </w:rPr>
        <w:t> </w:t>
      </w:r>
      <w:r>
        <w:rPr>
          <w:sz w:val="24"/>
        </w:rPr>
        <w:t>or</w:t>
      </w:r>
      <w:r>
        <w:rPr>
          <w:spacing w:val="32"/>
          <w:sz w:val="24"/>
        </w:rPr>
        <w:t> </w:t>
      </w:r>
      <w:r>
        <w:rPr>
          <w:sz w:val="24"/>
        </w:rPr>
        <w:t>contamination,</w:t>
      </w:r>
      <w:r>
        <w:rPr>
          <w:spacing w:val="32"/>
          <w:sz w:val="24"/>
        </w:rPr>
        <w:t> </w:t>
      </w:r>
      <w:r>
        <w:rPr>
          <w:sz w:val="24"/>
        </w:rPr>
        <w:t>or</w:t>
      </w:r>
      <w:r>
        <w:rPr>
          <w:spacing w:val="32"/>
          <w:sz w:val="24"/>
        </w:rPr>
        <w:t> </w:t>
      </w:r>
      <w:r>
        <w:rPr>
          <w:sz w:val="24"/>
        </w:rPr>
        <w:t>improper transfer of material; or,</w:t>
      </w:r>
    </w:p>
    <w:p>
      <w:pPr>
        <w:pStyle w:val="ListParagraph"/>
        <w:numPr>
          <w:ilvl w:val="4"/>
          <w:numId w:val="58"/>
        </w:numPr>
        <w:tabs>
          <w:tab w:pos="2627" w:val="left" w:leader="none"/>
          <w:tab w:pos="2628" w:val="left" w:leader="none"/>
        </w:tabs>
        <w:spacing w:line="244" w:lineRule="auto" w:before="0" w:after="0"/>
        <w:ind w:left="2075" w:right="155" w:firstLine="0"/>
        <w:jc w:val="left"/>
        <w:rPr>
          <w:sz w:val="24"/>
        </w:rPr>
      </w:pPr>
      <w:r>
        <w:rPr>
          <w:sz w:val="24"/>
        </w:rPr>
        <w:t>Failure to make required initial notification associated with Severity Level III</w:t>
      </w:r>
      <w:r>
        <w:rPr>
          <w:spacing w:val="80"/>
          <w:sz w:val="24"/>
        </w:rPr>
        <w:t> </w:t>
      </w:r>
      <w:r>
        <w:rPr>
          <w:spacing w:val="-2"/>
          <w:sz w:val="24"/>
        </w:rPr>
        <w:t>violations.</w:t>
      </w:r>
    </w:p>
    <w:p>
      <w:pPr>
        <w:pStyle w:val="ListParagraph"/>
        <w:numPr>
          <w:ilvl w:val="3"/>
          <w:numId w:val="58"/>
        </w:numPr>
        <w:tabs>
          <w:tab w:pos="2176" w:val="left" w:leader="none"/>
        </w:tabs>
        <w:spacing w:line="272" w:lineRule="exact" w:before="0" w:after="0"/>
        <w:ind w:left="2175" w:right="0" w:hanging="461"/>
        <w:jc w:val="left"/>
        <w:rPr>
          <w:sz w:val="24"/>
        </w:rPr>
      </w:pPr>
      <w:r>
        <w:rPr>
          <w:sz w:val="24"/>
          <w:u w:val="single"/>
        </w:rPr>
        <w:t>Materials</w:t>
      </w:r>
      <w:r>
        <w:rPr>
          <w:spacing w:val="-8"/>
          <w:sz w:val="24"/>
          <w:u w:val="single"/>
        </w:rPr>
        <w:t> </w:t>
      </w:r>
      <w:r>
        <w:rPr>
          <w:spacing w:val="-2"/>
          <w:sz w:val="24"/>
          <w:u w:val="single"/>
        </w:rPr>
        <w:t>Operations</w:t>
      </w:r>
      <w:r>
        <w:rPr>
          <w:spacing w:val="-2"/>
          <w:sz w:val="24"/>
        </w:rPr>
        <w:t>.</w:t>
      </w:r>
    </w:p>
    <w:p>
      <w:pPr>
        <w:pStyle w:val="ListParagraph"/>
        <w:numPr>
          <w:ilvl w:val="4"/>
          <w:numId w:val="58"/>
        </w:numPr>
        <w:tabs>
          <w:tab w:pos="2486" w:val="left" w:leader="none"/>
        </w:tabs>
        <w:spacing w:line="242" w:lineRule="auto" w:before="1" w:after="0"/>
        <w:ind w:left="2075" w:right="150" w:firstLine="0"/>
        <w:jc w:val="left"/>
        <w:rPr>
          <w:sz w:val="24"/>
        </w:rPr>
      </w:pPr>
      <w:r>
        <w:rPr>
          <w:sz w:val="24"/>
        </w:rPr>
        <w:t>Failure</w:t>
      </w:r>
      <w:r>
        <w:rPr>
          <w:spacing w:val="-15"/>
          <w:sz w:val="24"/>
        </w:rPr>
        <w:t> </w:t>
      </w:r>
      <w:r>
        <w:rPr>
          <w:sz w:val="24"/>
        </w:rPr>
        <w:t>to</w:t>
      </w:r>
      <w:r>
        <w:rPr>
          <w:spacing w:val="-15"/>
          <w:sz w:val="24"/>
        </w:rPr>
        <w:t> </w:t>
      </w:r>
      <w:r>
        <w:rPr>
          <w:sz w:val="24"/>
        </w:rPr>
        <w:t>control</w:t>
      </w:r>
      <w:r>
        <w:rPr>
          <w:spacing w:val="-15"/>
          <w:sz w:val="24"/>
        </w:rPr>
        <w:t> </w:t>
      </w:r>
      <w:r>
        <w:rPr>
          <w:sz w:val="24"/>
        </w:rPr>
        <w:t>access</w:t>
      </w:r>
      <w:r>
        <w:rPr>
          <w:spacing w:val="-15"/>
          <w:sz w:val="24"/>
        </w:rPr>
        <w:t> </w:t>
      </w:r>
      <w:r>
        <w:rPr>
          <w:sz w:val="24"/>
        </w:rPr>
        <w:t>to</w:t>
      </w:r>
      <w:r>
        <w:rPr>
          <w:spacing w:val="-15"/>
          <w:sz w:val="24"/>
        </w:rPr>
        <w:t> </w:t>
      </w:r>
      <w:r>
        <w:rPr>
          <w:sz w:val="24"/>
        </w:rPr>
        <w:t>licensed</w:t>
      </w:r>
      <w:r>
        <w:rPr>
          <w:spacing w:val="-15"/>
          <w:sz w:val="24"/>
        </w:rPr>
        <w:t> </w:t>
      </w:r>
      <w:r>
        <w:rPr>
          <w:sz w:val="24"/>
        </w:rPr>
        <w:t>materials</w:t>
      </w:r>
      <w:r>
        <w:rPr>
          <w:spacing w:val="-15"/>
          <w:sz w:val="24"/>
        </w:rPr>
        <w:t> </w:t>
      </w:r>
      <w:r>
        <w:rPr>
          <w:sz w:val="24"/>
        </w:rPr>
        <w:t>for</w:t>
      </w:r>
      <w:r>
        <w:rPr>
          <w:spacing w:val="-15"/>
          <w:sz w:val="24"/>
        </w:rPr>
        <w:t> </w:t>
      </w:r>
      <w:r>
        <w:rPr>
          <w:sz w:val="24"/>
        </w:rPr>
        <w:t>radiation</w:t>
      </w:r>
      <w:r>
        <w:rPr>
          <w:spacing w:val="-15"/>
          <w:sz w:val="24"/>
        </w:rPr>
        <w:t> </w:t>
      </w:r>
      <w:r>
        <w:rPr>
          <w:sz w:val="24"/>
        </w:rPr>
        <w:t>purposes</w:t>
      </w:r>
      <w:r>
        <w:rPr>
          <w:spacing w:val="-15"/>
          <w:sz w:val="24"/>
        </w:rPr>
        <w:t> </w:t>
      </w:r>
      <w:r>
        <w:rPr>
          <w:sz w:val="24"/>
        </w:rPr>
        <w:t>as</w:t>
      </w:r>
      <w:r>
        <w:rPr>
          <w:spacing w:val="-15"/>
          <w:sz w:val="24"/>
        </w:rPr>
        <w:t> </w:t>
      </w:r>
      <w:r>
        <w:rPr>
          <w:sz w:val="24"/>
        </w:rPr>
        <w:t>specified</w:t>
      </w:r>
      <w:r>
        <w:rPr>
          <w:spacing w:val="-15"/>
          <w:sz w:val="24"/>
        </w:rPr>
        <w:t> </w:t>
      </w:r>
      <w:r>
        <w:rPr>
          <w:sz w:val="24"/>
        </w:rPr>
        <w:t>by Agency requirements;</w:t>
      </w:r>
    </w:p>
    <w:p>
      <w:pPr>
        <w:pStyle w:val="ListParagraph"/>
        <w:numPr>
          <w:ilvl w:val="4"/>
          <w:numId w:val="58"/>
        </w:numPr>
        <w:tabs>
          <w:tab w:pos="2500" w:val="left" w:leader="none"/>
        </w:tabs>
        <w:spacing w:line="242" w:lineRule="auto" w:before="2" w:after="0"/>
        <w:ind w:left="2075" w:right="155" w:firstLine="0"/>
        <w:jc w:val="left"/>
        <w:rPr>
          <w:sz w:val="24"/>
        </w:rPr>
      </w:pPr>
      <w:r>
        <w:rPr>
          <w:sz w:val="24"/>
        </w:rPr>
        <w:t>Possession</w:t>
      </w:r>
      <w:r>
        <w:rPr>
          <w:spacing w:val="-16"/>
          <w:sz w:val="24"/>
        </w:rPr>
        <w:t> </w:t>
      </w:r>
      <w:r>
        <w:rPr>
          <w:sz w:val="24"/>
        </w:rPr>
        <w:t>or</w:t>
      </w:r>
      <w:r>
        <w:rPr>
          <w:spacing w:val="-17"/>
          <w:sz w:val="24"/>
        </w:rPr>
        <w:t> </w:t>
      </w:r>
      <w:r>
        <w:rPr>
          <w:sz w:val="24"/>
        </w:rPr>
        <w:t>use</w:t>
      </w:r>
      <w:r>
        <w:rPr>
          <w:spacing w:val="-16"/>
          <w:sz w:val="24"/>
        </w:rPr>
        <w:t> </w:t>
      </w:r>
      <w:r>
        <w:rPr>
          <w:sz w:val="24"/>
        </w:rPr>
        <w:t>of</w:t>
      </w:r>
      <w:r>
        <w:rPr>
          <w:spacing w:val="-17"/>
          <w:sz w:val="24"/>
        </w:rPr>
        <w:t> </w:t>
      </w:r>
      <w:r>
        <w:rPr>
          <w:sz w:val="24"/>
        </w:rPr>
        <w:t>unauthorized</w:t>
      </w:r>
      <w:r>
        <w:rPr>
          <w:spacing w:val="-15"/>
          <w:sz w:val="24"/>
        </w:rPr>
        <w:t> </w:t>
      </w:r>
      <w:r>
        <w:rPr>
          <w:sz w:val="24"/>
        </w:rPr>
        <w:t>equipment</w:t>
      </w:r>
      <w:r>
        <w:rPr>
          <w:spacing w:val="-15"/>
          <w:sz w:val="24"/>
        </w:rPr>
        <w:t> </w:t>
      </w:r>
      <w:r>
        <w:rPr>
          <w:sz w:val="24"/>
        </w:rPr>
        <w:t>or</w:t>
      </w:r>
      <w:r>
        <w:rPr>
          <w:spacing w:val="-16"/>
          <w:sz w:val="24"/>
        </w:rPr>
        <w:t> </w:t>
      </w:r>
      <w:r>
        <w:rPr>
          <w:sz w:val="24"/>
        </w:rPr>
        <w:t>materials</w:t>
      </w:r>
      <w:r>
        <w:rPr>
          <w:spacing w:val="-15"/>
          <w:sz w:val="24"/>
        </w:rPr>
        <w:t> </w:t>
      </w:r>
      <w:r>
        <w:rPr>
          <w:sz w:val="24"/>
        </w:rPr>
        <w:t>in</w:t>
      </w:r>
      <w:r>
        <w:rPr>
          <w:spacing w:val="-16"/>
          <w:sz w:val="24"/>
        </w:rPr>
        <w:t> </w:t>
      </w:r>
      <w:r>
        <w:rPr>
          <w:sz w:val="24"/>
        </w:rPr>
        <w:t>the</w:t>
      </w:r>
      <w:r>
        <w:rPr>
          <w:spacing w:val="-15"/>
          <w:sz w:val="24"/>
        </w:rPr>
        <w:t> </w:t>
      </w:r>
      <w:r>
        <w:rPr>
          <w:sz w:val="24"/>
        </w:rPr>
        <w:t>conduct</w:t>
      </w:r>
      <w:r>
        <w:rPr>
          <w:spacing w:val="-15"/>
          <w:sz w:val="24"/>
        </w:rPr>
        <w:t> </w:t>
      </w:r>
      <w:r>
        <w:rPr>
          <w:sz w:val="24"/>
        </w:rPr>
        <w:t>of</w:t>
      </w:r>
      <w:r>
        <w:rPr>
          <w:spacing w:val="-15"/>
          <w:sz w:val="24"/>
        </w:rPr>
        <w:t> </w:t>
      </w:r>
      <w:r>
        <w:rPr>
          <w:sz w:val="24"/>
        </w:rPr>
        <w:t>licensee activities which degrades safety;</w:t>
      </w:r>
    </w:p>
    <w:p>
      <w:pPr>
        <w:pStyle w:val="ListParagraph"/>
        <w:numPr>
          <w:ilvl w:val="4"/>
          <w:numId w:val="58"/>
        </w:numPr>
        <w:tabs>
          <w:tab w:pos="2520" w:val="left" w:leader="none"/>
        </w:tabs>
        <w:spacing w:line="240" w:lineRule="auto" w:before="2" w:after="0"/>
        <w:ind w:left="2519" w:right="0" w:hanging="445"/>
        <w:jc w:val="left"/>
        <w:rPr>
          <w:sz w:val="24"/>
        </w:rPr>
      </w:pPr>
      <w:r>
        <w:rPr>
          <w:sz w:val="24"/>
        </w:rPr>
        <w:t>Use</w:t>
      </w:r>
      <w:r>
        <w:rPr>
          <w:spacing w:val="-2"/>
          <w:sz w:val="24"/>
        </w:rPr>
        <w:t> </w:t>
      </w:r>
      <w:r>
        <w:rPr>
          <w:sz w:val="24"/>
        </w:rPr>
        <w:t>of</w:t>
      </w:r>
      <w:r>
        <w:rPr>
          <w:spacing w:val="-1"/>
          <w:sz w:val="24"/>
        </w:rPr>
        <w:t> </w:t>
      </w:r>
      <w:r>
        <w:rPr>
          <w:sz w:val="24"/>
        </w:rPr>
        <w:t>radioactive</w:t>
      </w:r>
      <w:r>
        <w:rPr>
          <w:spacing w:val="-1"/>
          <w:sz w:val="24"/>
        </w:rPr>
        <w:t> </w:t>
      </w:r>
      <w:r>
        <w:rPr>
          <w:sz w:val="24"/>
        </w:rPr>
        <w:t>material</w:t>
      </w:r>
      <w:r>
        <w:rPr>
          <w:spacing w:val="-1"/>
          <w:sz w:val="24"/>
        </w:rPr>
        <w:t> </w:t>
      </w:r>
      <w:r>
        <w:rPr>
          <w:sz w:val="24"/>
        </w:rPr>
        <w:t>on</w:t>
      </w:r>
      <w:r>
        <w:rPr>
          <w:spacing w:val="-1"/>
          <w:sz w:val="24"/>
        </w:rPr>
        <w:t> </w:t>
      </w:r>
      <w:r>
        <w:rPr>
          <w:sz w:val="24"/>
        </w:rPr>
        <w:t>humans</w:t>
      </w:r>
      <w:r>
        <w:rPr>
          <w:spacing w:val="-1"/>
          <w:sz w:val="24"/>
        </w:rPr>
        <w:t> </w:t>
      </w:r>
      <w:r>
        <w:rPr>
          <w:sz w:val="24"/>
        </w:rPr>
        <w:t>where</w:t>
      </w:r>
      <w:r>
        <w:rPr>
          <w:spacing w:val="-5"/>
          <w:sz w:val="24"/>
        </w:rPr>
        <w:t> </w:t>
      </w:r>
      <w:r>
        <w:rPr>
          <w:sz w:val="24"/>
        </w:rPr>
        <w:t>such</w:t>
      </w:r>
      <w:r>
        <w:rPr>
          <w:spacing w:val="-1"/>
          <w:sz w:val="24"/>
        </w:rPr>
        <w:t> </w:t>
      </w:r>
      <w:r>
        <w:rPr>
          <w:sz w:val="24"/>
        </w:rPr>
        <w:t>use</w:t>
      </w:r>
      <w:r>
        <w:rPr>
          <w:spacing w:val="-1"/>
          <w:sz w:val="24"/>
        </w:rPr>
        <w:t> </w:t>
      </w:r>
      <w:r>
        <w:rPr>
          <w:sz w:val="24"/>
        </w:rPr>
        <w:t>is</w:t>
      </w:r>
      <w:r>
        <w:rPr>
          <w:spacing w:val="-1"/>
          <w:sz w:val="24"/>
        </w:rPr>
        <w:t> </w:t>
      </w:r>
      <w:r>
        <w:rPr>
          <w:sz w:val="24"/>
        </w:rPr>
        <w:t>not</w:t>
      </w:r>
      <w:r>
        <w:rPr>
          <w:spacing w:val="-1"/>
          <w:sz w:val="24"/>
        </w:rPr>
        <w:t> </w:t>
      </w:r>
      <w:r>
        <w:rPr>
          <w:spacing w:val="-2"/>
          <w:sz w:val="24"/>
        </w:rPr>
        <w:t>authorized;</w:t>
      </w:r>
    </w:p>
    <w:p>
      <w:pPr>
        <w:pStyle w:val="ListParagraph"/>
        <w:numPr>
          <w:ilvl w:val="4"/>
          <w:numId w:val="58"/>
        </w:numPr>
        <w:tabs>
          <w:tab w:pos="2536" w:val="left" w:leader="none"/>
        </w:tabs>
        <w:spacing w:line="240" w:lineRule="auto" w:before="2" w:after="0"/>
        <w:ind w:left="2535" w:right="0" w:hanging="461"/>
        <w:jc w:val="left"/>
        <w:rPr>
          <w:sz w:val="24"/>
        </w:rPr>
      </w:pPr>
      <w:r>
        <w:rPr>
          <w:sz w:val="24"/>
        </w:rPr>
        <w:t>Conduct</w:t>
      </w:r>
      <w:r>
        <w:rPr>
          <w:spacing w:val="-2"/>
          <w:sz w:val="24"/>
        </w:rPr>
        <w:t> </w:t>
      </w:r>
      <w:r>
        <w:rPr>
          <w:sz w:val="24"/>
        </w:rPr>
        <w:t>of</w:t>
      </w:r>
      <w:r>
        <w:rPr>
          <w:spacing w:val="-1"/>
          <w:sz w:val="24"/>
        </w:rPr>
        <w:t> </w:t>
      </w:r>
      <w:r>
        <w:rPr>
          <w:sz w:val="24"/>
        </w:rPr>
        <w:t>licensed</w:t>
      </w:r>
      <w:r>
        <w:rPr>
          <w:spacing w:val="-2"/>
          <w:sz w:val="24"/>
        </w:rPr>
        <w:t> </w:t>
      </w:r>
      <w:r>
        <w:rPr>
          <w:sz w:val="24"/>
        </w:rPr>
        <w:t>activities</w:t>
      </w:r>
      <w:r>
        <w:rPr>
          <w:spacing w:val="-2"/>
          <w:sz w:val="24"/>
        </w:rPr>
        <w:t> </w:t>
      </w:r>
      <w:r>
        <w:rPr>
          <w:sz w:val="24"/>
        </w:rPr>
        <w:t>by</w:t>
      </w:r>
      <w:r>
        <w:rPr>
          <w:spacing w:val="-10"/>
          <w:sz w:val="24"/>
        </w:rPr>
        <w:t> </w:t>
      </w:r>
      <w:r>
        <w:rPr>
          <w:sz w:val="24"/>
        </w:rPr>
        <w:t>a</w:t>
      </w:r>
      <w:r>
        <w:rPr>
          <w:spacing w:val="-1"/>
          <w:sz w:val="24"/>
        </w:rPr>
        <w:t> </w:t>
      </w:r>
      <w:r>
        <w:rPr>
          <w:sz w:val="24"/>
        </w:rPr>
        <w:t>technically</w:t>
      </w:r>
      <w:r>
        <w:rPr>
          <w:spacing w:val="-10"/>
          <w:sz w:val="24"/>
        </w:rPr>
        <w:t> </w:t>
      </w:r>
      <w:r>
        <w:rPr>
          <w:sz w:val="24"/>
        </w:rPr>
        <w:t>unqualified</w:t>
      </w:r>
      <w:r>
        <w:rPr>
          <w:spacing w:val="-1"/>
          <w:sz w:val="24"/>
        </w:rPr>
        <w:t> </w:t>
      </w:r>
      <w:r>
        <w:rPr>
          <w:spacing w:val="-2"/>
          <w:sz w:val="24"/>
        </w:rPr>
        <w:t>person;</w:t>
      </w:r>
    </w:p>
    <w:p>
      <w:pPr>
        <w:pStyle w:val="ListParagraph"/>
        <w:numPr>
          <w:ilvl w:val="4"/>
          <w:numId w:val="58"/>
        </w:numPr>
        <w:tabs>
          <w:tab w:pos="2520" w:val="left" w:leader="none"/>
        </w:tabs>
        <w:spacing w:line="242" w:lineRule="auto" w:before="5" w:after="0"/>
        <w:ind w:left="2075" w:right="159" w:firstLine="0"/>
        <w:jc w:val="left"/>
        <w:rPr>
          <w:sz w:val="24"/>
        </w:rPr>
      </w:pPr>
      <w:r>
        <w:rPr>
          <w:sz w:val="24"/>
        </w:rPr>
        <w:t>Radiation</w:t>
      </w:r>
      <w:r>
        <w:rPr>
          <w:spacing w:val="-2"/>
          <w:sz w:val="24"/>
        </w:rPr>
        <w:t> </w:t>
      </w:r>
      <w:r>
        <w:rPr>
          <w:sz w:val="24"/>
        </w:rPr>
        <w:t>levels,</w:t>
      </w:r>
      <w:r>
        <w:rPr>
          <w:spacing w:val="-4"/>
          <w:sz w:val="24"/>
        </w:rPr>
        <w:t> </w:t>
      </w:r>
      <w:r>
        <w:rPr>
          <w:sz w:val="24"/>
        </w:rPr>
        <w:t>contamination</w:t>
      </w:r>
      <w:r>
        <w:rPr>
          <w:spacing w:val="-2"/>
          <w:sz w:val="24"/>
        </w:rPr>
        <w:t> </w:t>
      </w:r>
      <w:r>
        <w:rPr>
          <w:sz w:val="24"/>
        </w:rPr>
        <w:t>levels,</w:t>
      </w:r>
      <w:r>
        <w:rPr>
          <w:spacing w:val="-4"/>
          <w:sz w:val="24"/>
        </w:rPr>
        <w:t> </w:t>
      </w:r>
      <w:r>
        <w:rPr>
          <w:sz w:val="24"/>
        </w:rPr>
        <w:t>or</w:t>
      </w:r>
      <w:r>
        <w:rPr>
          <w:spacing w:val="-4"/>
          <w:sz w:val="24"/>
        </w:rPr>
        <w:t> </w:t>
      </w:r>
      <w:r>
        <w:rPr>
          <w:sz w:val="24"/>
        </w:rPr>
        <w:t>releases</w:t>
      </w:r>
      <w:r>
        <w:rPr>
          <w:spacing w:val="-4"/>
          <w:sz w:val="24"/>
        </w:rPr>
        <w:t> </w:t>
      </w:r>
      <w:r>
        <w:rPr>
          <w:sz w:val="24"/>
        </w:rPr>
        <w:t>that</w:t>
      </w:r>
      <w:r>
        <w:rPr>
          <w:spacing w:val="-4"/>
          <w:sz w:val="24"/>
        </w:rPr>
        <w:t> </w:t>
      </w:r>
      <w:r>
        <w:rPr>
          <w:sz w:val="24"/>
        </w:rPr>
        <w:t>exceed</w:t>
      </w:r>
      <w:r>
        <w:rPr>
          <w:spacing w:val="-4"/>
          <w:sz w:val="24"/>
        </w:rPr>
        <w:t> </w:t>
      </w:r>
      <w:r>
        <w:rPr>
          <w:sz w:val="24"/>
        </w:rPr>
        <w:t>the</w:t>
      </w:r>
      <w:r>
        <w:rPr>
          <w:spacing w:val="-7"/>
          <w:sz w:val="24"/>
        </w:rPr>
        <w:t> </w:t>
      </w:r>
      <w:r>
        <w:rPr>
          <w:sz w:val="24"/>
        </w:rPr>
        <w:t>limits</w:t>
      </w:r>
      <w:r>
        <w:rPr>
          <w:spacing w:val="-4"/>
          <w:sz w:val="24"/>
        </w:rPr>
        <w:t> </w:t>
      </w:r>
      <w:r>
        <w:rPr>
          <w:sz w:val="24"/>
        </w:rPr>
        <w:t>specified in the license; or,</w:t>
      </w:r>
    </w:p>
    <w:p>
      <w:pPr>
        <w:pStyle w:val="ListParagraph"/>
        <w:numPr>
          <w:ilvl w:val="4"/>
          <w:numId w:val="58"/>
        </w:numPr>
        <w:tabs>
          <w:tab w:pos="2495" w:val="left" w:leader="none"/>
        </w:tabs>
        <w:spacing w:line="240" w:lineRule="auto" w:before="2" w:after="0"/>
        <w:ind w:left="2494" w:right="0" w:hanging="420"/>
        <w:jc w:val="left"/>
        <w:rPr>
          <w:sz w:val="24"/>
        </w:rPr>
      </w:pPr>
      <w:r>
        <w:rPr>
          <w:sz w:val="24"/>
        </w:rPr>
        <w:t>Medical</w:t>
      </w:r>
      <w:r>
        <w:rPr>
          <w:spacing w:val="-6"/>
          <w:sz w:val="24"/>
        </w:rPr>
        <w:t> </w:t>
      </w:r>
      <w:r>
        <w:rPr>
          <w:sz w:val="24"/>
        </w:rPr>
        <w:t>therapeutic</w:t>
      </w:r>
      <w:r>
        <w:rPr>
          <w:spacing w:val="-8"/>
          <w:sz w:val="24"/>
        </w:rPr>
        <w:t> </w:t>
      </w:r>
      <w:r>
        <w:rPr>
          <w:spacing w:val="-2"/>
          <w:sz w:val="24"/>
        </w:rPr>
        <w:t>misadministrations.</w:t>
      </w:r>
    </w:p>
    <w:p>
      <w:pPr>
        <w:pStyle w:val="ListParagraph"/>
        <w:numPr>
          <w:ilvl w:val="4"/>
          <w:numId w:val="58"/>
        </w:numPr>
        <w:tabs>
          <w:tab w:pos="2534" w:val="left" w:leader="none"/>
        </w:tabs>
        <w:spacing w:line="244" w:lineRule="auto" w:before="2" w:after="0"/>
        <w:ind w:left="2075" w:right="157" w:firstLine="0"/>
        <w:jc w:val="left"/>
        <w:rPr>
          <w:sz w:val="24"/>
        </w:rPr>
      </w:pPr>
      <w:r>
        <w:rPr>
          <w:sz w:val="24"/>
        </w:rPr>
        <w:t>Failure</w:t>
      </w:r>
      <w:r>
        <w:rPr>
          <w:spacing w:val="-6"/>
          <w:sz w:val="24"/>
        </w:rPr>
        <w:t> </w:t>
      </w:r>
      <w:r>
        <w:rPr>
          <w:sz w:val="24"/>
        </w:rPr>
        <w:t>to</w:t>
      </w:r>
      <w:r>
        <w:rPr>
          <w:spacing w:val="-3"/>
          <w:sz w:val="24"/>
        </w:rPr>
        <w:t> </w:t>
      </w:r>
      <w:r>
        <w:rPr>
          <w:sz w:val="24"/>
        </w:rPr>
        <w:t>obtain</w:t>
      </w:r>
      <w:r>
        <w:rPr>
          <w:spacing w:val="-3"/>
          <w:sz w:val="24"/>
        </w:rPr>
        <w:t> </w:t>
      </w:r>
      <w:r>
        <w:rPr>
          <w:sz w:val="24"/>
        </w:rPr>
        <w:t>appropriate</w:t>
      </w:r>
      <w:r>
        <w:rPr>
          <w:spacing w:val="-7"/>
          <w:sz w:val="24"/>
        </w:rPr>
        <w:t> </w:t>
      </w:r>
      <w:r>
        <w:rPr>
          <w:sz w:val="24"/>
        </w:rPr>
        <w:t>Agency</w:t>
      </w:r>
      <w:r>
        <w:rPr>
          <w:spacing w:val="-14"/>
          <w:sz w:val="24"/>
        </w:rPr>
        <w:t> </w:t>
      </w:r>
      <w:r>
        <w:rPr>
          <w:sz w:val="24"/>
        </w:rPr>
        <w:t>approval</w:t>
      </w:r>
      <w:r>
        <w:rPr>
          <w:spacing w:val="-3"/>
          <w:sz w:val="24"/>
        </w:rPr>
        <w:t> </w:t>
      </w:r>
      <w:r>
        <w:rPr>
          <w:sz w:val="24"/>
        </w:rPr>
        <w:t>before</w:t>
      </w:r>
      <w:r>
        <w:rPr>
          <w:spacing w:val="-6"/>
          <w:sz w:val="24"/>
        </w:rPr>
        <w:t> </w:t>
      </w:r>
      <w:r>
        <w:rPr>
          <w:sz w:val="24"/>
        </w:rPr>
        <w:t>moving</w:t>
      </w:r>
      <w:r>
        <w:rPr>
          <w:spacing w:val="-3"/>
          <w:sz w:val="24"/>
        </w:rPr>
        <w:t> </w:t>
      </w:r>
      <w:r>
        <w:rPr>
          <w:sz w:val="24"/>
        </w:rPr>
        <w:t>to</w:t>
      </w:r>
      <w:r>
        <w:rPr>
          <w:spacing w:val="-3"/>
          <w:sz w:val="24"/>
        </w:rPr>
        <w:t> </w:t>
      </w:r>
      <w:r>
        <w:rPr>
          <w:sz w:val="24"/>
        </w:rPr>
        <w:t>a</w:t>
      </w:r>
      <w:r>
        <w:rPr>
          <w:spacing w:val="-3"/>
          <w:sz w:val="24"/>
        </w:rPr>
        <w:t> </w:t>
      </w:r>
      <w:r>
        <w:rPr>
          <w:sz w:val="24"/>
        </w:rPr>
        <w:t>new</w:t>
      </w:r>
      <w:r>
        <w:rPr>
          <w:spacing w:val="-3"/>
          <w:sz w:val="24"/>
        </w:rPr>
        <w:t> </w:t>
      </w:r>
      <w:r>
        <w:rPr>
          <w:sz w:val="24"/>
        </w:rPr>
        <w:t>use</w:t>
      </w:r>
      <w:r>
        <w:rPr>
          <w:spacing w:val="-3"/>
          <w:sz w:val="24"/>
        </w:rPr>
        <w:t> </w:t>
      </w:r>
      <w:r>
        <w:rPr>
          <w:sz w:val="24"/>
        </w:rPr>
        <w:t>and/or storage location.</w:t>
      </w:r>
    </w:p>
    <w:p>
      <w:pPr>
        <w:pStyle w:val="ListParagraph"/>
        <w:numPr>
          <w:ilvl w:val="3"/>
          <w:numId w:val="58"/>
        </w:numPr>
        <w:tabs>
          <w:tab w:pos="2176" w:val="left" w:leader="none"/>
        </w:tabs>
        <w:spacing w:line="272" w:lineRule="exact" w:before="0" w:after="0"/>
        <w:ind w:left="2175" w:right="0" w:hanging="461"/>
        <w:jc w:val="left"/>
        <w:rPr>
          <w:sz w:val="24"/>
        </w:rPr>
      </w:pPr>
      <w:r>
        <w:rPr>
          <w:sz w:val="24"/>
          <w:u w:val="single"/>
        </w:rPr>
        <w:t>Miscellaneous</w:t>
      </w:r>
      <w:r>
        <w:rPr>
          <w:spacing w:val="-11"/>
          <w:sz w:val="24"/>
          <w:u w:val="single"/>
        </w:rPr>
        <w:t> </w:t>
      </w:r>
      <w:r>
        <w:rPr>
          <w:spacing w:val="-2"/>
          <w:sz w:val="24"/>
          <w:u w:val="single"/>
        </w:rPr>
        <w:t>Matters</w:t>
      </w:r>
      <w:r>
        <w:rPr>
          <w:spacing w:val="-2"/>
          <w:sz w:val="24"/>
        </w:rPr>
        <w:t>.</w:t>
      </w:r>
    </w:p>
    <w:p>
      <w:pPr>
        <w:pStyle w:val="ListParagraph"/>
        <w:numPr>
          <w:ilvl w:val="4"/>
          <w:numId w:val="58"/>
        </w:numPr>
        <w:tabs>
          <w:tab w:pos="2520" w:val="left" w:leader="none"/>
        </w:tabs>
        <w:spacing w:line="240" w:lineRule="auto" w:before="5" w:after="0"/>
        <w:ind w:left="2519" w:right="0" w:hanging="445"/>
        <w:jc w:val="left"/>
        <w:rPr>
          <w:sz w:val="24"/>
        </w:rPr>
      </w:pPr>
      <w:r>
        <w:rPr>
          <w:sz w:val="24"/>
        </w:rPr>
        <w:t>An</w:t>
      </w:r>
      <w:r>
        <w:rPr>
          <w:spacing w:val="-3"/>
          <w:sz w:val="24"/>
        </w:rPr>
        <w:t> </w:t>
      </w:r>
      <w:r>
        <w:rPr>
          <w:sz w:val="24"/>
        </w:rPr>
        <w:t>MFS</w:t>
      </w:r>
      <w:r>
        <w:rPr>
          <w:spacing w:val="-2"/>
          <w:sz w:val="24"/>
        </w:rPr>
        <w:t> </w:t>
      </w:r>
      <w:r>
        <w:rPr>
          <w:sz w:val="24"/>
        </w:rPr>
        <w:t>not</w:t>
      </w:r>
      <w:r>
        <w:rPr>
          <w:spacing w:val="-2"/>
          <w:sz w:val="24"/>
        </w:rPr>
        <w:t> </w:t>
      </w:r>
      <w:r>
        <w:rPr>
          <w:sz w:val="24"/>
        </w:rPr>
        <w:t>amounting</w:t>
      </w:r>
      <w:r>
        <w:rPr>
          <w:spacing w:val="-5"/>
          <w:sz w:val="24"/>
        </w:rPr>
        <w:t> </w:t>
      </w:r>
      <w:r>
        <w:rPr>
          <w:sz w:val="24"/>
        </w:rPr>
        <w:t>to</w:t>
      </w:r>
      <w:r>
        <w:rPr>
          <w:spacing w:val="-2"/>
          <w:sz w:val="24"/>
        </w:rPr>
        <w:t> </w:t>
      </w:r>
      <w:r>
        <w:rPr>
          <w:sz w:val="24"/>
        </w:rPr>
        <w:t>a</w:t>
      </w:r>
      <w:r>
        <w:rPr>
          <w:spacing w:val="-2"/>
          <w:sz w:val="24"/>
        </w:rPr>
        <w:t> </w:t>
      </w:r>
      <w:r>
        <w:rPr>
          <w:sz w:val="24"/>
        </w:rPr>
        <w:t>Severity</w:t>
      </w:r>
      <w:r>
        <w:rPr>
          <w:spacing w:val="-8"/>
          <w:sz w:val="24"/>
        </w:rPr>
        <w:t> </w:t>
      </w:r>
      <w:r>
        <w:rPr>
          <w:sz w:val="24"/>
        </w:rPr>
        <w:t>Level</w:t>
      </w:r>
      <w:r>
        <w:rPr>
          <w:spacing w:val="-2"/>
          <w:sz w:val="24"/>
        </w:rPr>
        <w:t> </w:t>
      </w:r>
      <w:r>
        <w:rPr>
          <w:sz w:val="24"/>
        </w:rPr>
        <w:t>I</w:t>
      </w:r>
      <w:r>
        <w:rPr>
          <w:spacing w:val="-9"/>
          <w:sz w:val="24"/>
        </w:rPr>
        <w:t> </w:t>
      </w:r>
      <w:r>
        <w:rPr>
          <w:sz w:val="24"/>
        </w:rPr>
        <w:t>or</w:t>
      </w:r>
      <w:r>
        <w:rPr>
          <w:spacing w:val="-2"/>
          <w:sz w:val="24"/>
        </w:rPr>
        <w:t> </w:t>
      </w:r>
      <w:r>
        <w:rPr>
          <w:sz w:val="24"/>
        </w:rPr>
        <w:t>II</w:t>
      </w:r>
      <w:r>
        <w:rPr>
          <w:spacing w:val="-8"/>
          <w:sz w:val="24"/>
        </w:rPr>
        <w:t> </w:t>
      </w:r>
      <w:r>
        <w:rPr>
          <w:sz w:val="24"/>
        </w:rPr>
        <w:t>violation;</w:t>
      </w:r>
      <w:r>
        <w:rPr>
          <w:spacing w:val="-2"/>
          <w:sz w:val="24"/>
        </w:rPr>
        <w:t> </w:t>
      </w:r>
      <w:r>
        <w:rPr>
          <w:spacing w:val="-5"/>
          <w:sz w:val="24"/>
        </w:rPr>
        <w:t>or,</w:t>
      </w:r>
    </w:p>
    <w:p>
      <w:pPr>
        <w:pStyle w:val="ListParagraph"/>
        <w:numPr>
          <w:ilvl w:val="4"/>
          <w:numId w:val="58"/>
        </w:numPr>
        <w:tabs>
          <w:tab w:pos="2492" w:val="left" w:leader="none"/>
        </w:tabs>
        <w:spacing w:line="244" w:lineRule="auto" w:before="2" w:after="0"/>
        <w:ind w:left="2075" w:right="156" w:firstLine="0"/>
        <w:jc w:val="right"/>
        <w:rPr>
          <w:sz w:val="24"/>
        </w:rPr>
      </w:pPr>
      <w:r>
        <w:rPr>
          <w:spacing w:val="-2"/>
          <w:sz w:val="24"/>
        </w:rPr>
        <w:t>Deliberate</w:t>
      </w:r>
      <w:r>
        <w:rPr>
          <w:spacing w:val="-6"/>
          <w:sz w:val="24"/>
        </w:rPr>
        <w:t> </w:t>
      </w:r>
      <w:r>
        <w:rPr>
          <w:spacing w:val="-2"/>
          <w:sz w:val="24"/>
        </w:rPr>
        <w:t>falsification,</w:t>
      </w:r>
      <w:r>
        <w:rPr>
          <w:spacing w:val="-6"/>
          <w:sz w:val="24"/>
        </w:rPr>
        <w:t> </w:t>
      </w:r>
      <w:r>
        <w:rPr>
          <w:spacing w:val="-2"/>
          <w:sz w:val="24"/>
        </w:rPr>
        <w:t>or</w:t>
      </w:r>
      <w:r>
        <w:rPr>
          <w:spacing w:val="-6"/>
          <w:sz w:val="24"/>
        </w:rPr>
        <w:t> </w:t>
      </w:r>
      <w:r>
        <w:rPr>
          <w:spacing w:val="-2"/>
          <w:sz w:val="24"/>
        </w:rPr>
        <w:t>falsification</w:t>
      </w:r>
      <w:r>
        <w:rPr>
          <w:spacing w:val="-6"/>
          <w:sz w:val="24"/>
        </w:rPr>
        <w:t> </w:t>
      </w:r>
      <w:r>
        <w:rPr>
          <w:spacing w:val="-2"/>
          <w:sz w:val="24"/>
        </w:rPr>
        <w:t>by</w:t>
      </w:r>
      <w:r>
        <w:rPr>
          <w:spacing w:val="-15"/>
          <w:sz w:val="24"/>
        </w:rPr>
        <w:t> </w:t>
      </w:r>
      <w:r>
        <w:rPr>
          <w:spacing w:val="-2"/>
          <w:sz w:val="24"/>
        </w:rPr>
        <w:t>or</w:t>
      </w:r>
      <w:r>
        <w:rPr>
          <w:spacing w:val="-6"/>
          <w:sz w:val="24"/>
        </w:rPr>
        <w:t> </w:t>
      </w:r>
      <w:r>
        <w:rPr>
          <w:spacing w:val="-2"/>
          <w:sz w:val="24"/>
        </w:rPr>
        <w:t>with</w:t>
      </w:r>
      <w:r>
        <w:rPr>
          <w:spacing w:val="-6"/>
          <w:sz w:val="24"/>
        </w:rPr>
        <w:t> </w:t>
      </w:r>
      <w:r>
        <w:rPr>
          <w:spacing w:val="-2"/>
          <w:sz w:val="24"/>
        </w:rPr>
        <w:t>the</w:t>
      </w:r>
      <w:r>
        <w:rPr>
          <w:spacing w:val="-6"/>
          <w:sz w:val="24"/>
        </w:rPr>
        <w:t> </w:t>
      </w:r>
      <w:r>
        <w:rPr>
          <w:spacing w:val="-2"/>
          <w:sz w:val="24"/>
        </w:rPr>
        <w:t>knowledge</w:t>
      </w:r>
      <w:r>
        <w:rPr>
          <w:spacing w:val="-6"/>
          <w:sz w:val="24"/>
        </w:rPr>
        <w:t> </w:t>
      </w:r>
      <w:r>
        <w:rPr>
          <w:spacing w:val="-2"/>
          <w:sz w:val="24"/>
        </w:rPr>
        <w:t>of</w:t>
      </w:r>
      <w:r>
        <w:rPr>
          <w:spacing w:val="-6"/>
          <w:sz w:val="24"/>
        </w:rPr>
        <w:t> </w:t>
      </w:r>
      <w:r>
        <w:rPr>
          <w:spacing w:val="-2"/>
          <w:sz w:val="24"/>
        </w:rPr>
        <w:t>management</w:t>
      </w:r>
      <w:r>
        <w:rPr>
          <w:spacing w:val="-6"/>
          <w:sz w:val="24"/>
        </w:rPr>
        <w:t> </w:t>
      </w:r>
      <w:r>
        <w:rPr>
          <w:spacing w:val="-2"/>
          <w:sz w:val="24"/>
        </w:rPr>
        <w:t>of </w:t>
      </w:r>
      <w:r>
        <w:rPr>
          <w:w w:val="95"/>
          <w:sz w:val="24"/>
        </w:rPr>
        <w:t>records</w:t>
      </w:r>
      <w:r>
        <w:rPr>
          <w:spacing w:val="4"/>
          <w:sz w:val="24"/>
        </w:rPr>
        <w:t> </w:t>
      </w:r>
      <w:r>
        <w:rPr>
          <w:w w:val="95"/>
          <w:sz w:val="24"/>
        </w:rPr>
        <w:t>which</w:t>
      </w:r>
      <w:r>
        <w:rPr>
          <w:spacing w:val="9"/>
          <w:sz w:val="24"/>
        </w:rPr>
        <w:t> </w:t>
      </w:r>
      <w:r>
        <w:rPr>
          <w:w w:val="95"/>
          <w:sz w:val="24"/>
        </w:rPr>
        <w:t>the</w:t>
      </w:r>
      <w:r>
        <w:rPr>
          <w:spacing w:val="5"/>
          <w:sz w:val="24"/>
        </w:rPr>
        <w:t> </w:t>
      </w:r>
      <w:r>
        <w:rPr>
          <w:w w:val="95"/>
          <w:sz w:val="24"/>
        </w:rPr>
        <w:t>Agency</w:t>
      </w:r>
      <w:r>
        <w:rPr>
          <w:spacing w:val="-1"/>
          <w:w w:val="95"/>
          <w:sz w:val="24"/>
        </w:rPr>
        <w:t> </w:t>
      </w:r>
      <w:r>
        <w:rPr>
          <w:w w:val="95"/>
          <w:sz w:val="24"/>
        </w:rPr>
        <w:t>requires</w:t>
      </w:r>
      <w:r>
        <w:rPr>
          <w:spacing w:val="9"/>
          <w:sz w:val="24"/>
        </w:rPr>
        <w:t> </w:t>
      </w:r>
      <w:r>
        <w:rPr>
          <w:w w:val="95"/>
          <w:sz w:val="24"/>
        </w:rPr>
        <w:t>be</w:t>
      </w:r>
      <w:r>
        <w:rPr>
          <w:spacing w:val="4"/>
          <w:sz w:val="24"/>
        </w:rPr>
        <w:t> </w:t>
      </w:r>
      <w:r>
        <w:rPr>
          <w:w w:val="95"/>
          <w:sz w:val="24"/>
        </w:rPr>
        <w:t>kept</w:t>
      </w:r>
      <w:r>
        <w:rPr>
          <w:spacing w:val="5"/>
          <w:sz w:val="24"/>
        </w:rPr>
        <w:t> </w:t>
      </w:r>
      <w:r>
        <w:rPr>
          <w:w w:val="95"/>
          <w:sz w:val="24"/>
        </w:rPr>
        <w:t>that</w:t>
      </w:r>
      <w:r>
        <w:rPr>
          <w:spacing w:val="4"/>
          <w:sz w:val="24"/>
        </w:rPr>
        <w:t> </w:t>
      </w:r>
      <w:r>
        <w:rPr>
          <w:w w:val="95"/>
          <w:sz w:val="24"/>
        </w:rPr>
        <w:t>did</w:t>
      </w:r>
      <w:r>
        <w:rPr>
          <w:spacing w:val="4"/>
          <w:sz w:val="24"/>
        </w:rPr>
        <w:t> </w:t>
      </w:r>
      <w:r>
        <w:rPr>
          <w:w w:val="95"/>
          <w:sz w:val="24"/>
        </w:rPr>
        <w:t>not</w:t>
      </w:r>
      <w:r>
        <w:rPr>
          <w:spacing w:val="5"/>
          <w:sz w:val="24"/>
        </w:rPr>
        <w:t> </w:t>
      </w:r>
      <w:r>
        <w:rPr>
          <w:w w:val="95"/>
          <w:sz w:val="24"/>
        </w:rPr>
        <w:t>involve</w:t>
      </w:r>
      <w:r>
        <w:rPr>
          <w:spacing w:val="4"/>
          <w:sz w:val="24"/>
        </w:rPr>
        <w:t> </w:t>
      </w:r>
      <w:r>
        <w:rPr>
          <w:w w:val="95"/>
          <w:sz w:val="24"/>
        </w:rPr>
        <w:t>signification</w:t>
      </w:r>
      <w:r>
        <w:rPr>
          <w:spacing w:val="4"/>
          <w:sz w:val="24"/>
        </w:rPr>
        <w:t> </w:t>
      </w:r>
      <w:r>
        <w:rPr>
          <w:spacing w:val="-2"/>
          <w:w w:val="95"/>
          <w:sz w:val="24"/>
        </w:rPr>
        <w:t>information.</w:t>
      </w:r>
    </w:p>
    <w:p>
      <w:pPr>
        <w:pStyle w:val="ListParagraph"/>
        <w:numPr>
          <w:ilvl w:val="3"/>
          <w:numId w:val="58"/>
        </w:numPr>
        <w:tabs>
          <w:tab w:pos="403" w:val="left" w:leader="none"/>
        </w:tabs>
        <w:spacing w:line="272" w:lineRule="exact" w:before="0" w:after="0"/>
        <w:ind w:left="402" w:right="159" w:hanging="403"/>
        <w:jc w:val="right"/>
        <w:rPr>
          <w:sz w:val="24"/>
        </w:rPr>
      </w:pPr>
      <w:r>
        <w:rPr>
          <w:spacing w:val="-2"/>
          <w:sz w:val="24"/>
          <w:u w:val="single"/>
        </w:rPr>
        <w:t>Emergency</w:t>
      </w:r>
      <w:r>
        <w:rPr>
          <w:spacing w:val="-21"/>
          <w:sz w:val="24"/>
          <w:u w:val="single"/>
        </w:rPr>
        <w:t> </w:t>
      </w:r>
      <w:r>
        <w:rPr>
          <w:spacing w:val="-2"/>
          <w:sz w:val="24"/>
          <w:u w:val="single"/>
        </w:rPr>
        <w:t>Preparedness</w:t>
      </w:r>
      <w:r>
        <w:rPr>
          <w:spacing w:val="-2"/>
          <w:sz w:val="24"/>
        </w:rPr>
        <w:t>.</w:t>
      </w:r>
      <w:r>
        <w:rPr>
          <w:spacing w:val="34"/>
          <w:sz w:val="24"/>
        </w:rPr>
        <w:t> </w:t>
      </w:r>
      <w:r>
        <w:rPr>
          <w:spacing w:val="-2"/>
          <w:sz w:val="24"/>
        </w:rPr>
        <w:t>Violations</w:t>
      </w:r>
      <w:r>
        <w:rPr>
          <w:spacing w:val="-14"/>
          <w:sz w:val="24"/>
        </w:rPr>
        <w:t> </w:t>
      </w:r>
      <w:r>
        <w:rPr>
          <w:spacing w:val="-2"/>
          <w:sz w:val="24"/>
        </w:rPr>
        <w:t>of</w:t>
      </w:r>
      <w:r>
        <w:rPr>
          <w:spacing w:val="-14"/>
          <w:sz w:val="24"/>
        </w:rPr>
        <w:t> </w:t>
      </w:r>
      <w:r>
        <w:rPr>
          <w:spacing w:val="-2"/>
          <w:sz w:val="24"/>
        </w:rPr>
        <w:t>lesser</w:t>
      </w:r>
      <w:r>
        <w:rPr>
          <w:spacing w:val="-11"/>
          <w:sz w:val="24"/>
        </w:rPr>
        <w:t> </w:t>
      </w:r>
      <w:r>
        <w:rPr>
          <w:spacing w:val="-2"/>
          <w:sz w:val="24"/>
        </w:rPr>
        <w:t>severity</w:t>
      </w:r>
      <w:r>
        <w:rPr>
          <w:spacing w:val="-22"/>
          <w:sz w:val="24"/>
        </w:rPr>
        <w:t> </w:t>
      </w:r>
      <w:r>
        <w:rPr>
          <w:spacing w:val="-2"/>
          <w:sz w:val="24"/>
        </w:rPr>
        <w:t>than</w:t>
      </w:r>
      <w:r>
        <w:rPr>
          <w:spacing w:val="-14"/>
          <w:sz w:val="24"/>
        </w:rPr>
        <w:t> </w:t>
      </w:r>
      <w:r>
        <w:rPr>
          <w:spacing w:val="-2"/>
          <w:sz w:val="24"/>
        </w:rPr>
        <w:t>Severity</w:t>
      </w:r>
      <w:r>
        <w:rPr>
          <w:spacing w:val="-25"/>
          <w:sz w:val="24"/>
        </w:rPr>
        <w:t> </w:t>
      </w:r>
      <w:r>
        <w:rPr>
          <w:spacing w:val="-2"/>
          <w:sz w:val="24"/>
        </w:rPr>
        <w:t>Level</w:t>
      </w:r>
      <w:r>
        <w:rPr>
          <w:spacing w:val="-10"/>
          <w:sz w:val="24"/>
        </w:rPr>
        <w:t> </w:t>
      </w:r>
      <w:r>
        <w:rPr>
          <w:spacing w:val="-2"/>
          <w:sz w:val="24"/>
        </w:rPr>
        <w:t>II</w:t>
      </w:r>
      <w:r>
        <w:rPr>
          <w:spacing w:val="-18"/>
          <w:sz w:val="24"/>
        </w:rPr>
        <w:t> </w:t>
      </w:r>
      <w:r>
        <w:rPr>
          <w:spacing w:val="-2"/>
          <w:sz w:val="24"/>
        </w:rPr>
        <w:t>violations.</w:t>
      </w:r>
    </w:p>
    <w:p>
      <w:pPr>
        <w:pStyle w:val="BodyText"/>
        <w:spacing w:before="6"/>
        <w:rPr>
          <w:sz w:val="19"/>
        </w:rPr>
      </w:pPr>
    </w:p>
    <w:p>
      <w:pPr>
        <w:pStyle w:val="ListParagraph"/>
        <w:numPr>
          <w:ilvl w:val="2"/>
          <w:numId w:val="58"/>
        </w:numPr>
        <w:tabs>
          <w:tab w:pos="1874" w:val="left" w:leader="none"/>
        </w:tabs>
        <w:spacing w:line="240" w:lineRule="auto" w:before="59" w:after="0"/>
        <w:ind w:left="1873" w:right="0" w:hanging="514"/>
        <w:jc w:val="left"/>
        <w:rPr>
          <w:sz w:val="24"/>
        </w:rPr>
      </w:pPr>
      <w:r>
        <w:rPr>
          <w:sz w:val="24"/>
          <w:u w:val="single"/>
        </w:rPr>
        <w:t>Severity</w:t>
      </w:r>
      <w:r>
        <w:rPr>
          <w:spacing w:val="-14"/>
          <w:sz w:val="24"/>
          <w:u w:val="single"/>
        </w:rPr>
        <w:t> </w:t>
      </w:r>
      <w:r>
        <w:rPr>
          <w:sz w:val="24"/>
          <w:u w:val="single"/>
        </w:rPr>
        <w:t>Level</w:t>
      </w:r>
      <w:r>
        <w:rPr>
          <w:spacing w:val="-6"/>
          <w:sz w:val="24"/>
          <w:u w:val="single"/>
        </w:rPr>
        <w:t> </w:t>
      </w:r>
      <w:r>
        <w:rPr>
          <w:sz w:val="24"/>
          <w:u w:val="single"/>
        </w:rPr>
        <w:t>IV</w:t>
      </w:r>
      <w:r>
        <w:rPr>
          <w:spacing w:val="-6"/>
          <w:sz w:val="24"/>
          <w:u w:val="single"/>
        </w:rPr>
        <w:t> </w:t>
      </w:r>
      <w:r>
        <w:rPr>
          <w:sz w:val="24"/>
          <w:u w:val="single"/>
        </w:rPr>
        <w:t>--</w:t>
      </w:r>
      <w:r>
        <w:rPr>
          <w:spacing w:val="-6"/>
          <w:sz w:val="24"/>
          <w:u w:val="single"/>
        </w:rPr>
        <w:t> </w:t>
      </w:r>
      <w:r>
        <w:rPr>
          <w:spacing w:val="-2"/>
          <w:sz w:val="24"/>
          <w:u w:val="single"/>
        </w:rPr>
        <w:t>Violations</w:t>
      </w:r>
      <w:r>
        <w:rPr>
          <w:spacing w:val="-2"/>
          <w:sz w:val="24"/>
        </w:rPr>
        <w:t>.</w:t>
      </w:r>
    </w:p>
    <w:p>
      <w:pPr>
        <w:pStyle w:val="ListParagraph"/>
        <w:numPr>
          <w:ilvl w:val="3"/>
          <w:numId w:val="58"/>
        </w:numPr>
        <w:tabs>
          <w:tab w:pos="2176" w:val="left" w:leader="none"/>
        </w:tabs>
        <w:spacing w:line="240" w:lineRule="auto" w:before="5" w:after="0"/>
        <w:ind w:left="2175" w:right="0" w:hanging="461"/>
        <w:jc w:val="left"/>
        <w:rPr>
          <w:sz w:val="24"/>
        </w:rPr>
      </w:pPr>
      <w:r>
        <w:rPr>
          <w:sz w:val="24"/>
          <w:u w:val="single"/>
        </w:rPr>
        <w:t>Health</w:t>
      </w:r>
      <w:r>
        <w:rPr>
          <w:spacing w:val="-7"/>
          <w:sz w:val="24"/>
          <w:u w:val="single"/>
        </w:rPr>
        <w:t> </w:t>
      </w:r>
      <w:r>
        <w:rPr>
          <w:spacing w:val="-2"/>
          <w:sz w:val="24"/>
          <w:u w:val="single"/>
        </w:rPr>
        <w:t>Physics</w:t>
      </w:r>
      <w:r>
        <w:rPr>
          <w:spacing w:val="-2"/>
          <w:sz w:val="24"/>
        </w:rPr>
        <w:t>.</w:t>
      </w:r>
    </w:p>
    <w:p>
      <w:pPr>
        <w:pStyle w:val="ListParagraph"/>
        <w:numPr>
          <w:ilvl w:val="4"/>
          <w:numId w:val="58"/>
        </w:numPr>
        <w:tabs>
          <w:tab w:pos="2549" w:val="left" w:leader="none"/>
          <w:tab w:pos="2550" w:val="left" w:leader="none"/>
        </w:tabs>
        <w:spacing w:line="244" w:lineRule="auto" w:before="2" w:after="0"/>
        <w:ind w:left="2075" w:right="148" w:firstLine="0"/>
        <w:jc w:val="left"/>
        <w:rPr>
          <w:sz w:val="24"/>
        </w:rPr>
      </w:pPr>
      <w:r>
        <w:rPr>
          <w:sz w:val="24"/>
        </w:rPr>
        <w:t>Exposures in excess of the limits of 105 CMR 120.211 not constituting Severity Level I, II, or III violations;</w:t>
      </w:r>
    </w:p>
    <w:p>
      <w:pPr>
        <w:pStyle w:val="ListParagraph"/>
        <w:numPr>
          <w:ilvl w:val="4"/>
          <w:numId w:val="58"/>
        </w:numPr>
        <w:tabs>
          <w:tab w:pos="2485" w:val="left" w:leader="none"/>
        </w:tabs>
        <w:spacing w:line="244" w:lineRule="auto" w:before="0" w:after="0"/>
        <w:ind w:left="2075" w:right="156" w:firstLine="0"/>
        <w:jc w:val="left"/>
        <w:rPr>
          <w:sz w:val="24"/>
        </w:rPr>
      </w:pPr>
      <w:r>
        <w:rPr>
          <w:spacing w:val="-2"/>
          <w:sz w:val="24"/>
        </w:rPr>
        <w:t>A</w:t>
      </w:r>
      <w:r>
        <w:rPr>
          <w:spacing w:val="-10"/>
          <w:sz w:val="24"/>
        </w:rPr>
        <w:t> </w:t>
      </w:r>
      <w:r>
        <w:rPr>
          <w:spacing w:val="-2"/>
          <w:sz w:val="24"/>
        </w:rPr>
        <w:t>radiation</w:t>
      </w:r>
      <w:r>
        <w:rPr>
          <w:spacing w:val="-10"/>
          <w:sz w:val="24"/>
        </w:rPr>
        <w:t> </w:t>
      </w:r>
      <w:r>
        <w:rPr>
          <w:spacing w:val="-2"/>
          <w:sz w:val="24"/>
        </w:rPr>
        <w:t>level</w:t>
      </w:r>
      <w:r>
        <w:rPr>
          <w:spacing w:val="-10"/>
          <w:sz w:val="24"/>
        </w:rPr>
        <w:t> </w:t>
      </w:r>
      <w:r>
        <w:rPr>
          <w:spacing w:val="-2"/>
          <w:sz w:val="24"/>
        </w:rPr>
        <w:t>in</w:t>
      </w:r>
      <w:r>
        <w:rPr>
          <w:spacing w:val="-10"/>
          <w:sz w:val="24"/>
        </w:rPr>
        <w:t> </w:t>
      </w:r>
      <w:r>
        <w:rPr>
          <w:spacing w:val="-2"/>
          <w:sz w:val="24"/>
        </w:rPr>
        <w:t>an</w:t>
      </w:r>
      <w:r>
        <w:rPr>
          <w:spacing w:val="-10"/>
          <w:sz w:val="24"/>
        </w:rPr>
        <w:t> </w:t>
      </w:r>
      <w:r>
        <w:rPr>
          <w:spacing w:val="-2"/>
          <w:sz w:val="24"/>
        </w:rPr>
        <w:t>unrestricted</w:t>
      </w:r>
      <w:r>
        <w:rPr>
          <w:spacing w:val="-10"/>
          <w:sz w:val="24"/>
        </w:rPr>
        <w:t> </w:t>
      </w:r>
      <w:r>
        <w:rPr>
          <w:spacing w:val="-2"/>
          <w:sz w:val="24"/>
        </w:rPr>
        <w:t>area</w:t>
      </w:r>
      <w:r>
        <w:rPr>
          <w:spacing w:val="-13"/>
          <w:sz w:val="24"/>
        </w:rPr>
        <w:t> </w:t>
      </w:r>
      <w:r>
        <w:rPr>
          <w:spacing w:val="-2"/>
          <w:sz w:val="24"/>
        </w:rPr>
        <w:t>such</w:t>
      </w:r>
      <w:r>
        <w:rPr>
          <w:spacing w:val="-10"/>
          <w:sz w:val="24"/>
        </w:rPr>
        <w:t> </w:t>
      </w:r>
      <w:r>
        <w:rPr>
          <w:spacing w:val="-2"/>
          <w:sz w:val="24"/>
        </w:rPr>
        <w:t>that</w:t>
      </w:r>
      <w:r>
        <w:rPr>
          <w:spacing w:val="-10"/>
          <w:sz w:val="24"/>
        </w:rPr>
        <w:t> </w:t>
      </w:r>
      <w:r>
        <w:rPr>
          <w:spacing w:val="-2"/>
          <w:sz w:val="24"/>
        </w:rPr>
        <w:t>an</w:t>
      </w:r>
      <w:r>
        <w:rPr>
          <w:spacing w:val="-10"/>
          <w:sz w:val="24"/>
        </w:rPr>
        <w:t> </w:t>
      </w:r>
      <w:r>
        <w:rPr>
          <w:spacing w:val="-2"/>
          <w:sz w:val="24"/>
        </w:rPr>
        <w:t>individual</w:t>
      </w:r>
      <w:r>
        <w:rPr>
          <w:spacing w:val="-10"/>
          <w:sz w:val="24"/>
        </w:rPr>
        <w:t> </w:t>
      </w:r>
      <w:r>
        <w:rPr>
          <w:spacing w:val="-2"/>
          <w:sz w:val="24"/>
        </w:rPr>
        <w:t>could</w:t>
      </w:r>
      <w:r>
        <w:rPr>
          <w:spacing w:val="-6"/>
          <w:sz w:val="24"/>
        </w:rPr>
        <w:t> </w:t>
      </w:r>
      <w:r>
        <w:rPr>
          <w:spacing w:val="-2"/>
          <w:sz w:val="24"/>
        </w:rPr>
        <w:t>receive</w:t>
      </w:r>
      <w:r>
        <w:rPr>
          <w:spacing w:val="-10"/>
          <w:sz w:val="24"/>
        </w:rPr>
        <w:t> </w:t>
      </w:r>
      <w:r>
        <w:rPr>
          <w:spacing w:val="-2"/>
          <w:sz w:val="24"/>
        </w:rPr>
        <w:t>greater</w:t>
      </w:r>
      <w:r>
        <w:rPr>
          <w:spacing w:val="-2"/>
          <w:sz w:val="24"/>
        </w:rPr>
        <w:t> </w:t>
      </w:r>
      <w:r>
        <w:rPr>
          <w:sz w:val="24"/>
        </w:rPr>
        <w:t>than two millirem in a one-hour period or 50 millirem in a year;</w:t>
      </w:r>
    </w:p>
    <w:p>
      <w:pPr>
        <w:pStyle w:val="ListParagraph"/>
        <w:numPr>
          <w:ilvl w:val="4"/>
          <w:numId w:val="58"/>
        </w:numPr>
        <w:tabs>
          <w:tab w:pos="2520" w:val="left" w:leader="none"/>
        </w:tabs>
        <w:spacing w:line="272" w:lineRule="exact" w:before="0" w:after="0"/>
        <w:ind w:left="2519" w:right="0" w:hanging="445"/>
        <w:jc w:val="left"/>
        <w:rPr>
          <w:sz w:val="24"/>
        </w:rPr>
      </w:pPr>
      <w:r>
        <w:rPr>
          <w:sz w:val="24"/>
        </w:rPr>
        <w:t>Failure</w:t>
      </w:r>
      <w:r>
        <w:rPr>
          <w:spacing w:val="-1"/>
          <w:sz w:val="24"/>
        </w:rPr>
        <w:t> </w:t>
      </w:r>
      <w:r>
        <w:rPr>
          <w:sz w:val="24"/>
        </w:rPr>
        <w:t>to</w:t>
      </w:r>
      <w:r>
        <w:rPr>
          <w:spacing w:val="-1"/>
          <w:sz w:val="24"/>
        </w:rPr>
        <w:t> </w:t>
      </w:r>
      <w:r>
        <w:rPr>
          <w:sz w:val="24"/>
        </w:rPr>
        <w:t>make a</w:t>
      </w:r>
      <w:r>
        <w:rPr>
          <w:spacing w:val="-4"/>
          <w:sz w:val="24"/>
        </w:rPr>
        <w:t> </w:t>
      </w:r>
      <w:r>
        <w:rPr>
          <w:sz w:val="24"/>
        </w:rPr>
        <w:t>30-day</w:t>
      </w:r>
      <w:r>
        <w:rPr>
          <w:spacing w:val="-9"/>
          <w:sz w:val="24"/>
        </w:rPr>
        <w:t> </w:t>
      </w:r>
      <w:r>
        <w:rPr>
          <w:sz w:val="24"/>
        </w:rPr>
        <w:t>notification</w:t>
      </w:r>
      <w:r>
        <w:rPr>
          <w:spacing w:val="-1"/>
          <w:sz w:val="24"/>
        </w:rPr>
        <w:t> </w:t>
      </w:r>
      <w:r>
        <w:rPr>
          <w:sz w:val="24"/>
        </w:rPr>
        <w:t>required</w:t>
      </w:r>
      <w:r>
        <w:rPr>
          <w:spacing w:val="-1"/>
          <w:sz w:val="24"/>
        </w:rPr>
        <w:t> </w:t>
      </w:r>
      <w:r>
        <w:rPr>
          <w:sz w:val="24"/>
        </w:rPr>
        <w:t>by</w:t>
      </w:r>
      <w:r>
        <w:rPr>
          <w:spacing w:val="-9"/>
          <w:sz w:val="24"/>
        </w:rPr>
        <w:t> </w:t>
      </w:r>
      <w:r>
        <w:rPr>
          <w:sz w:val="24"/>
        </w:rPr>
        <w:t>105</w:t>
      </w:r>
      <w:r>
        <w:rPr>
          <w:spacing w:val="-1"/>
          <w:sz w:val="24"/>
        </w:rPr>
        <w:t> </w:t>
      </w:r>
      <w:r>
        <w:rPr>
          <w:sz w:val="24"/>
        </w:rPr>
        <w:t>CMR </w:t>
      </w:r>
      <w:r>
        <w:rPr>
          <w:spacing w:val="-2"/>
          <w:sz w:val="24"/>
        </w:rPr>
        <w:t>120.283;</w:t>
      </w:r>
    </w:p>
    <w:p>
      <w:pPr>
        <w:pStyle w:val="ListParagraph"/>
        <w:numPr>
          <w:ilvl w:val="4"/>
          <w:numId w:val="58"/>
        </w:numPr>
        <w:tabs>
          <w:tab w:pos="2619" w:val="left" w:leader="none"/>
          <w:tab w:pos="2620" w:val="left" w:leader="none"/>
        </w:tabs>
        <w:spacing w:line="240" w:lineRule="auto" w:before="1" w:after="0"/>
        <w:ind w:left="2620" w:right="0" w:hanging="545"/>
        <w:jc w:val="left"/>
        <w:rPr>
          <w:sz w:val="24"/>
        </w:rPr>
      </w:pPr>
      <w:r>
        <w:rPr>
          <w:sz w:val="24"/>
        </w:rPr>
        <w:t>Failure</w:t>
      </w:r>
      <w:r>
        <w:rPr>
          <w:spacing w:val="27"/>
          <w:sz w:val="24"/>
        </w:rPr>
        <w:t> </w:t>
      </w:r>
      <w:r>
        <w:rPr>
          <w:sz w:val="24"/>
        </w:rPr>
        <w:t>to</w:t>
      </w:r>
      <w:r>
        <w:rPr>
          <w:spacing w:val="30"/>
          <w:sz w:val="24"/>
        </w:rPr>
        <w:t> </w:t>
      </w:r>
      <w:r>
        <w:rPr>
          <w:sz w:val="24"/>
        </w:rPr>
        <w:t>make</w:t>
      </w:r>
      <w:r>
        <w:rPr>
          <w:spacing w:val="26"/>
          <w:sz w:val="24"/>
        </w:rPr>
        <w:t> </w:t>
      </w:r>
      <w:r>
        <w:rPr>
          <w:sz w:val="24"/>
        </w:rPr>
        <w:t>a</w:t>
      </w:r>
      <w:r>
        <w:rPr>
          <w:spacing w:val="26"/>
          <w:sz w:val="24"/>
        </w:rPr>
        <w:t> </w:t>
      </w:r>
      <w:r>
        <w:rPr>
          <w:sz w:val="24"/>
        </w:rPr>
        <w:t>follow-up</w:t>
      </w:r>
      <w:r>
        <w:rPr>
          <w:spacing w:val="27"/>
          <w:sz w:val="24"/>
        </w:rPr>
        <w:t> </w:t>
      </w:r>
      <w:r>
        <w:rPr>
          <w:sz w:val="24"/>
        </w:rPr>
        <w:t>written</w:t>
      </w:r>
      <w:r>
        <w:rPr>
          <w:spacing w:val="27"/>
          <w:sz w:val="24"/>
        </w:rPr>
        <w:t> </w:t>
      </w:r>
      <w:r>
        <w:rPr>
          <w:sz w:val="24"/>
        </w:rPr>
        <w:t>report</w:t>
      </w:r>
      <w:r>
        <w:rPr>
          <w:spacing w:val="30"/>
          <w:sz w:val="24"/>
        </w:rPr>
        <w:t> </w:t>
      </w:r>
      <w:r>
        <w:rPr>
          <w:sz w:val="24"/>
        </w:rPr>
        <w:t>as</w:t>
      </w:r>
      <w:r>
        <w:rPr>
          <w:spacing w:val="28"/>
          <w:sz w:val="24"/>
        </w:rPr>
        <w:t> </w:t>
      </w:r>
      <w:r>
        <w:rPr>
          <w:sz w:val="24"/>
        </w:rPr>
        <w:t>required</w:t>
      </w:r>
      <w:r>
        <w:rPr>
          <w:spacing w:val="27"/>
          <w:sz w:val="24"/>
        </w:rPr>
        <w:t> </w:t>
      </w:r>
      <w:r>
        <w:rPr>
          <w:sz w:val="24"/>
        </w:rPr>
        <w:t>by</w:t>
      </w:r>
      <w:r>
        <w:rPr>
          <w:spacing w:val="26"/>
          <w:sz w:val="24"/>
        </w:rPr>
        <w:t> </w:t>
      </w:r>
      <w:r>
        <w:rPr>
          <w:sz w:val="24"/>
        </w:rPr>
        <w:t>105</w:t>
      </w:r>
      <w:r>
        <w:rPr>
          <w:spacing w:val="32"/>
          <w:sz w:val="24"/>
        </w:rPr>
        <w:t> </w:t>
      </w:r>
      <w:r>
        <w:rPr>
          <w:sz w:val="24"/>
        </w:rPr>
        <w:t>CMR</w:t>
      </w:r>
      <w:r>
        <w:rPr>
          <w:spacing w:val="33"/>
          <w:sz w:val="24"/>
        </w:rPr>
        <w:t> </w:t>
      </w:r>
      <w:r>
        <w:rPr>
          <w:spacing w:val="-2"/>
          <w:sz w:val="24"/>
        </w:rPr>
        <w:t>120.281,</w:t>
      </w:r>
    </w:p>
    <w:p>
      <w:pPr>
        <w:pStyle w:val="BodyText"/>
        <w:spacing w:before="3"/>
        <w:ind w:left="2075"/>
      </w:pPr>
      <w:r>
        <w:rPr/>
        <w:t>120.287 and 120.750; </w:t>
      </w:r>
      <w:r>
        <w:rPr>
          <w:spacing w:val="-5"/>
        </w:rPr>
        <w:t>or,</w:t>
      </w:r>
    </w:p>
    <w:p>
      <w:pPr>
        <w:pStyle w:val="ListParagraph"/>
        <w:numPr>
          <w:ilvl w:val="4"/>
          <w:numId w:val="58"/>
        </w:numPr>
        <w:tabs>
          <w:tab w:pos="2520" w:val="left" w:leader="none"/>
        </w:tabs>
        <w:spacing w:line="240" w:lineRule="auto" w:before="5" w:after="0"/>
        <w:ind w:left="2519" w:right="0" w:hanging="445"/>
        <w:jc w:val="left"/>
        <w:rPr>
          <w:sz w:val="24"/>
        </w:rPr>
      </w:pPr>
      <w:r>
        <w:rPr>
          <w:sz w:val="24"/>
        </w:rPr>
        <w:t>Any</w:t>
      </w:r>
      <w:r>
        <w:rPr>
          <w:spacing w:val="-11"/>
          <w:sz w:val="24"/>
        </w:rPr>
        <w:t> </w:t>
      </w:r>
      <w:r>
        <w:rPr>
          <w:sz w:val="24"/>
        </w:rPr>
        <w:t>other</w:t>
      </w:r>
      <w:r>
        <w:rPr>
          <w:spacing w:val="-1"/>
          <w:sz w:val="24"/>
        </w:rPr>
        <w:t> </w:t>
      </w:r>
      <w:r>
        <w:rPr>
          <w:sz w:val="24"/>
        </w:rPr>
        <w:t>matter</w:t>
      </w:r>
      <w:r>
        <w:rPr>
          <w:spacing w:val="-4"/>
          <w:sz w:val="24"/>
        </w:rPr>
        <w:t> </w:t>
      </w:r>
      <w:r>
        <w:rPr>
          <w:sz w:val="24"/>
        </w:rPr>
        <w:t>that</w:t>
      </w:r>
      <w:r>
        <w:rPr>
          <w:spacing w:val="-1"/>
          <w:sz w:val="24"/>
        </w:rPr>
        <w:t> </w:t>
      </w:r>
      <w:r>
        <w:rPr>
          <w:sz w:val="24"/>
        </w:rPr>
        <w:t>has</w:t>
      </w:r>
      <w:r>
        <w:rPr>
          <w:spacing w:val="-1"/>
          <w:sz w:val="24"/>
        </w:rPr>
        <w:t> </w:t>
      </w:r>
      <w:r>
        <w:rPr>
          <w:sz w:val="24"/>
        </w:rPr>
        <w:t>more than</w:t>
      </w:r>
      <w:r>
        <w:rPr>
          <w:spacing w:val="-1"/>
          <w:sz w:val="24"/>
        </w:rPr>
        <w:t> </w:t>
      </w:r>
      <w:r>
        <w:rPr>
          <w:sz w:val="24"/>
        </w:rPr>
        <w:t>minor</w:t>
      </w:r>
      <w:r>
        <w:rPr>
          <w:spacing w:val="-1"/>
          <w:sz w:val="24"/>
        </w:rPr>
        <w:t> </w:t>
      </w:r>
      <w:r>
        <w:rPr>
          <w:sz w:val="24"/>
        </w:rPr>
        <w:t>safety</w:t>
      </w:r>
      <w:r>
        <w:rPr>
          <w:spacing w:val="-8"/>
          <w:sz w:val="24"/>
        </w:rPr>
        <w:t> </w:t>
      </w:r>
      <w:r>
        <w:rPr>
          <w:sz w:val="24"/>
        </w:rPr>
        <w:t>or</w:t>
      </w:r>
      <w:r>
        <w:rPr>
          <w:spacing w:val="-1"/>
          <w:sz w:val="24"/>
        </w:rPr>
        <w:t> </w:t>
      </w:r>
      <w:r>
        <w:rPr>
          <w:sz w:val="24"/>
        </w:rPr>
        <w:t>environmental </w:t>
      </w:r>
      <w:r>
        <w:rPr>
          <w:spacing w:val="-2"/>
          <w:sz w:val="24"/>
        </w:rPr>
        <w:t>significance.</w:t>
      </w:r>
    </w:p>
    <w:p>
      <w:pPr>
        <w:pStyle w:val="ListParagraph"/>
        <w:numPr>
          <w:ilvl w:val="4"/>
          <w:numId w:val="58"/>
        </w:numPr>
        <w:tabs>
          <w:tab w:pos="2508" w:val="left" w:leader="none"/>
        </w:tabs>
        <w:spacing w:line="244" w:lineRule="auto" w:before="2" w:after="0"/>
        <w:ind w:left="2075" w:right="155" w:firstLine="0"/>
        <w:jc w:val="left"/>
        <w:rPr>
          <w:sz w:val="24"/>
        </w:rPr>
      </w:pPr>
      <w:r>
        <w:rPr>
          <w:sz w:val="24"/>
        </w:rPr>
        <w:t>A capacitor storage radiographic system such that the standby</w:t>
      </w:r>
      <w:r>
        <w:rPr>
          <w:spacing w:val="-8"/>
          <w:sz w:val="24"/>
        </w:rPr>
        <w:t> </w:t>
      </w:r>
      <w:r>
        <w:rPr>
          <w:sz w:val="24"/>
        </w:rPr>
        <w:t>radiation is greater than 3.0 mR/hr, but less than 25 mR/hr.</w:t>
      </w:r>
    </w:p>
    <w:p>
      <w:pPr>
        <w:pStyle w:val="ListParagraph"/>
        <w:numPr>
          <w:ilvl w:val="4"/>
          <w:numId w:val="58"/>
        </w:numPr>
        <w:tabs>
          <w:tab w:pos="2505" w:val="left" w:leader="none"/>
        </w:tabs>
        <w:spacing w:line="244" w:lineRule="auto" w:before="0" w:after="0"/>
        <w:ind w:left="2075" w:right="156" w:firstLine="0"/>
        <w:jc w:val="left"/>
        <w:rPr>
          <w:sz w:val="24"/>
        </w:rPr>
      </w:pPr>
      <w:r>
        <w:rPr>
          <w:sz w:val="24"/>
        </w:rPr>
        <w:t>Systems</w:t>
      </w:r>
      <w:r>
        <w:rPr>
          <w:spacing w:val="-15"/>
          <w:sz w:val="24"/>
        </w:rPr>
        <w:t> </w:t>
      </w:r>
      <w:r>
        <w:rPr>
          <w:sz w:val="24"/>
        </w:rPr>
        <w:t>equipped</w:t>
      </w:r>
      <w:r>
        <w:rPr>
          <w:spacing w:val="-15"/>
          <w:sz w:val="24"/>
        </w:rPr>
        <w:t> </w:t>
      </w:r>
      <w:r>
        <w:rPr>
          <w:sz w:val="24"/>
        </w:rPr>
        <w:t>with</w:t>
      </w:r>
      <w:r>
        <w:rPr>
          <w:spacing w:val="-15"/>
          <w:sz w:val="24"/>
        </w:rPr>
        <w:t> </w:t>
      </w:r>
      <w:r>
        <w:rPr>
          <w:sz w:val="24"/>
        </w:rPr>
        <w:t>positive</w:t>
      </w:r>
      <w:r>
        <w:rPr>
          <w:spacing w:val="-15"/>
          <w:sz w:val="24"/>
        </w:rPr>
        <w:t> </w:t>
      </w:r>
      <w:r>
        <w:rPr>
          <w:sz w:val="24"/>
        </w:rPr>
        <w:t>beam</w:t>
      </w:r>
      <w:r>
        <w:rPr>
          <w:spacing w:val="-13"/>
          <w:sz w:val="24"/>
        </w:rPr>
        <w:t> </w:t>
      </w:r>
      <w:r>
        <w:rPr>
          <w:sz w:val="24"/>
        </w:rPr>
        <w:t>limiting</w:t>
      </w:r>
      <w:r>
        <w:rPr>
          <w:spacing w:val="-15"/>
          <w:sz w:val="24"/>
        </w:rPr>
        <w:t> </w:t>
      </w:r>
      <w:r>
        <w:rPr>
          <w:sz w:val="24"/>
        </w:rPr>
        <w:t>devices</w:t>
      </w:r>
      <w:r>
        <w:rPr>
          <w:spacing w:val="-13"/>
          <w:sz w:val="24"/>
        </w:rPr>
        <w:t> </w:t>
      </w:r>
      <w:r>
        <w:rPr>
          <w:sz w:val="24"/>
        </w:rPr>
        <w:t>which</w:t>
      </w:r>
      <w:r>
        <w:rPr>
          <w:spacing w:val="-13"/>
          <w:sz w:val="24"/>
        </w:rPr>
        <w:t> </w:t>
      </w:r>
      <w:r>
        <w:rPr>
          <w:sz w:val="24"/>
        </w:rPr>
        <w:t>do</w:t>
      </w:r>
      <w:r>
        <w:rPr>
          <w:spacing w:val="-13"/>
          <w:sz w:val="24"/>
        </w:rPr>
        <w:t> </w:t>
      </w:r>
      <w:r>
        <w:rPr>
          <w:sz w:val="24"/>
        </w:rPr>
        <w:t>not</w:t>
      </w:r>
      <w:r>
        <w:rPr>
          <w:spacing w:val="-13"/>
          <w:sz w:val="24"/>
        </w:rPr>
        <w:t> </w:t>
      </w:r>
      <w:r>
        <w:rPr>
          <w:sz w:val="24"/>
        </w:rPr>
        <w:t>allow</w:t>
      </w:r>
      <w:r>
        <w:rPr>
          <w:spacing w:val="-15"/>
          <w:sz w:val="24"/>
        </w:rPr>
        <w:t> </w:t>
      </w:r>
      <w:r>
        <w:rPr>
          <w:sz w:val="24"/>
        </w:rPr>
        <w:t>the</w:t>
      </w:r>
      <w:r>
        <w:rPr>
          <w:spacing w:val="-15"/>
          <w:sz w:val="24"/>
        </w:rPr>
        <w:t> </w:t>
      </w:r>
      <w:r>
        <w:rPr>
          <w:sz w:val="24"/>
        </w:rPr>
        <w:t>field size to be reduced to a size less than that of the image receptor.</w:t>
      </w:r>
    </w:p>
    <w:p>
      <w:pPr>
        <w:spacing w:after="0" w:line="244"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0"/>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4"/>
          <w:numId w:val="58"/>
        </w:numPr>
        <w:tabs>
          <w:tab w:pos="2514" w:val="left" w:leader="none"/>
        </w:tabs>
        <w:spacing w:line="242" w:lineRule="auto" w:before="1" w:after="0"/>
        <w:ind w:left="2075" w:right="157" w:firstLine="0"/>
        <w:jc w:val="both"/>
        <w:rPr>
          <w:sz w:val="24"/>
        </w:rPr>
      </w:pPr>
      <w:r>
        <w:rPr>
          <w:sz w:val="24"/>
        </w:rPr>
        <w:t>Systems</w:t>
      </w:r>
      <w:r>
        <w:rPr>
          <w:spacing w:val="-12"/>
          <w:sz w:val="24"/>
        </w:rPr>
        <w:t> </w:t>
      </w:r>
      <w:r>
        <w:rPr>
          <w:sz w:val="24"/>
        </w:rPr>
        <w:t>equipped</w:t>
      </w:r>
      <w:r>
        <w:rPr>
          <w:spacing w:val="-15"/>
          <w:sz w:val="24"/>
        </w:rPr>
        <w:t> </w:t>
      </w:r>
      <w:r>
        <w:rPr>
          <w:sz w:val="24"/>
        </w:rPr>
        <w:t>with</w:t>
      </w:r>
      <w:r>
        <w:rPr>
          <w:spacing w:val="-12"/>
          <w:sz w:val="24"/>
        </w:rPr>
        <w:t> </w:t>
      </w:r>
      <w:r>
        <w:rPr>
          <w:sz w:val="24"/>
        </w:rPr>
        <w:t>positive</w:t>
      </w:r>
      <w:r>
        <w:rPr>
          <w:spacing w:val="-15"/>
          <w:sz w:val="24"/>
        </w:rPr>
        <w:t> </w:t>
      </w:r>
      <w:r>
        <w:rPr>
          <w:sz w:val="24"/>
        </w:rPr>
        <w:t>beam</w:t>
      </w:r>
      <w:r>
        <w:rPr>
          <w:spacing w:val="-15"/>
          <w:sz w:val="24"/>
        </w:rPr>
        <w:t> </w:t>
      </w:r>
      <w:r>
        <w:rPr>
          <w:sz w:val="24"/>
        </w:rPr>
        <w:t>limiting</w:t>
      </w:r>
      <w:r>
        <w:rPr>
          <w:spacing w:val="-12"/>
          <w:sz w:val="24"/>
        </w:rPr>
        <w:t> </w:t>
      </w:r>
      <w:r>
        <w:rPr>
          <w:sz w:val="24"/>
        </w:rPr>
        <w:t>devices</w:t>
      </w:r>
      <w:r>
        <w:rPr>
          <w:spacing w:val="-12"/>
          <w:sz w:val="24"/>
        </w:rPr>
        <w:t> </w:t>
      </w:r>
      <w:r>
        <w:rPr>
          <w:sz w:val="24"/>
        </w:rPr>
        <w:t>which</w:t>
      </w:r>
      <w:r>
        <w:rPr>
          <w:spacing w:val="-12"/>
          <w:sz w:val="24"/>
        </w:rPr>
        <w:t> </w:t>
      </w:r>
      <w:r>
        <w:rPr>
          <w:sz w:val="24"/>
        </w:rPr>
        <w:t>do</w:t>
      </w:r>
      <w:r>
        <w:rPr>
          <w:spacing w:val="-12"/>
          <w:sz w:val="24"/>
        </w:rPr>
        <w:t> </w:t>
      </w:r>
      <w:r>
        <w:rPr>
          <w:sz w:val="24"/>
        </w:rPr>
        <w:t>not</w:t>
      </w:r>
      <w:r>
        <w:rPr>
          <w:spacing w:val="-12"/>
          <w:sz w:val="24"/>
        </w:rPr>
        <w:t> </w:t>
      </w:r>
      <w:r>
        <w:rPr>
          <w:sz w:val="24"/>
        </w:rPr>
        <w:t>provide</w:t>
      </w:r>
      <w:r>
        <w:rPr>
          <w:spacing w:val="-12"/>
          <w:sz w:val="24"/>
        </w:rPr>
        <w:t> </w:t>
      </w:r>
      <w:r>
        <w:rPr>
          <w:sz w:val="24"/>
        </w:rPr>
        <w:t>for</w:t>
      </w:r>
      <w:r>
        <w:rPr>
          <w:spacing w:val="-14"/>
          <w:sz w:val="24"/>
        </w:rPr>
        <w:t> </w:t>
      </w:r>
      <w:r>
        <w:rPr>
          <w:sz w:val="24"/>
        </w:rPr>
        <w:t>an automatic return to PBL from a reduced field size.</w:t>
      </w:r>
    </w:p>
    <w:p>
      <w:pPr>
        <w:pStyle w:val="ListParagraph"/>
        <w:numPr>
          <w:ilvl w:val="4"/>
          <w:numId w:val="58"/>
        </w:numPr>
        <w:tabs>
          <w:tab w:pos="2462" w:val="left" w:leader="none"/>
        </w:tabs>
        <w:spacing w:line="242" w:lineRule="auto" w:before="1" w:after="0"/>
        <w:ind w:left="2075" w:right="156" w:firstLine="0"/>
        <w:jc w:val="both"/>
        <w:rPr>
          <w:sz w:val="24"/>
        </w:rPr>
      </w:pPr>
      <w:r>
        <w:rPr>
          <w:sz w:val="24"/>
        </w:rPr>
        <w:t>Mobile</w:t>
      </w:r>
      <w:r>
        <w:rPr>
          <w:spacing w:val="-14"/>
          <w:sz w:val="24"/>
        </w:rPr>
        <w:t> </w:t>
      </w:r>
      <w:r>
        <w:rPr>
          <w:sz w:val="24"/>
        </w:rPr>
        <w:t>radiographic</w:t>
      </w:r>
      <w:r>
        <w:rPr>
          <w:spacing w:val="-13"/>
          <w:sz w:val="24"/>
        </w:rPr>
        <w:t> </w:t>
      </w:r>
      <w:r>
        <w:rPr>
          <w:sz w:val="24"/>
        </w:rPr>
        <w:t>systems</w:t>
      </w:r>
      <w:r>
        <w:rPr>
          <w:spacing w:val="-10"/>
          <w:sz w:val="24"/>
        </w:rPr>
        <w:t> </w:t>
      </w:r>
      <w:r>
        <w:rPr>
          <w:sz w:val="24"/>
        </w:rPr>
        <w:t>for</w:t>
      </w:r>
      <w:r>
        <w:rPr>
          <w:spacing w:val="-14"/>
          <w:sz w:val="24"/>
        </w:rPr>
        <w:t> </w:t>
      </w:r>
      <w:r>
        <w:rPr>
          <w:sz w:val="24"/>
        </w:rPr>
        <w:t>which</w:t>
      </w:r>
      <w:r>
        <w:rPr>
          <w:spacing w:val="-10"/>
          <w:sz w:val="24"/>
        </w:rPr>
        <w:t> </w:t>
      </w:r>
      <w:r>
        <w:rPr>
          <w:sz w:val="24"/>
        </w:rPr>
        <w:t>the</w:t>
      </w:r>
      <w:r>
        <w:rPr>
          <w:spacing w:val="-13"/>
          <w:sz w:val="24"/>
        </w:rPr>
        <w:t> </w:t>
      </w:r>
      <w:r>
        <w:rPr>
          <w:sz w:val="24"/>
        </w:rPr>
        <w:t>minimum</w:t>
      </w:r>
      <w:r>
        <w:rPr>
          <w:spacing w:val="-10"/>
          <w:sz w:val="24"/>
        </w:rPr>
        <w:t> </w:t>
      </w:r>
      <w:r>
        <w:rPr>
          <w:sz w:val="24"/>
        </w:rPr>
        <w:t>source</w:t>
      </w:r>
      <w:r>
        <w:rPr>
          <w:spacing w:val="-10"/>
          <w:sz w:val="24"/>
        </w:rPr>
        <w:t> </w:t>
      </w:r>
      <w:r>
        <w:rPr>
          <w:sz w:val="24"/>
        </w:rPr>
        <w:t>to</w:t>
      </w:r>
      <w:r>
        <w:rPr>
          <w:spacing w:val="-10"/>
          <w:sz w:val="24"/>
        </w:rPr>
        <w:t> </w:t>
      </w:r>
      <w:r>
        <w:rPr>
          <w:sz w:val="24"/>
        </w:rPr>
        <w:t>skin</w:t>
      </w:r>
      <w:r>
        <w:rPr>
          <w:spacing w:val="-14"/>
          <w:sz w:val="24"/>
        </w:rPr>
        <w:t> </w:t>
      </w:r>
      <w:r>
        <w:rPr>
          <w:sz w:val="24"/>
        </w:rPr>
        <w:t>distance</w:t>
      </w:r>
      <w:r>
        <w:rPr>
          <w:spacing w:val="-13"/>
          <w:sz w:val="24"/>
        </w:rPr>
        <w:t> </w:t>
      </w:r>
      <w:r>
        <w:rPr>
          <w:sz w:val="24"/>
        </w:rPr>
        <w:t>is</w:t>
      </w:r>
      <w:r>
        <w:rPr>
          <w:spacing w:val="-10"/>
          <w:sz w:val="24"/>
        </w:rPr>
        <w:t> </w:t>
      </w:r>
      <w:r>
        <w:rPr>
          <w:sz w:val="24"/>
        </w:rPr>
        <w:t>less than 27.5 centimeters.</w:t>
      </w:r>
    </w:p>
    <w:p>
      <w:pPr>
        <w:pStyle w:val="ListParagraph"/>
        <w:numPr>
          <w:ilvl w:val="4"/>
          <w:numId w:val="58"/>
        </w:numPr>
        <w:tabs>
          <w:tab w:pos="2432" w:val="left" w:leader="none"/>
        </w:tabs>
        <w:spacing w:line="242" w:lineRule="auto" w:before="2" w:after="0"/>
        <w:ind w:left="2075" w:right="156" w:firstLine="0"/>
        <w:jc w:val="both"/>
        <w:rPr>
          <w:sz w:val="24"/>
        </w:rPr>
      </w:pPr>
      <w:r>
        <w:rPr>
          <w:w w:val="95"/>
          <w:sz w:val="24"/>
        </w:rPr>
        <w:t>Mammographic systems manufactured after October 1977 for which the edges of the </w:t>
      </w:r>
      <w:r>
        <w:rPr>
          <w:sz w:val="24"/>
        </w:rPr>
        <w:t>x-ray</w:t>
      </w:r>
      <w:r>
        <w:rPr>
          <w:spacing w:val="-1"/>
          <w:sz w:val="24"/>
        </w:rPr>
        <w:t> </w:t>
      </w:r>
      <w:r>
        <w:rPr>
          <w:sz w:val="24"/>
        </w:rPr>
        <w:t>field on the right or left sides extend beyond the edges of the image receptor.</w:t>
      </w:r>
      <w:r>
        <w:rPr>
          <w:spacing w:val="40"/>
          <w:sz w:val="24"/>
        </w:rPr>
        <w:t> </w:t>
      </w:r>
      <w:r>
        <w:rPr>
          <w:sz w:val="24"/>
        </w:rPr>
        <w:t>If manufactured prior to November 1977 and the edges of the x-ray field on either side extend beyond the edge of the image receptor by more than 5% of the SID.</w:t>
      </w:r>
    </w:p>
    <w:p>
      <w:pPr>
        <w:pStyle w:val="ListParagraph"/>
        <w:numPr>
          <w:ilvl w:val="3"/>
          <w:numId w:val="58"/>
        </w:numPr>
        <w:tabs>
          <w:tab w:pos="2176" w:val="left" w:leader="none"/>
        </w:tabs>
        <w:spacing w:line="240" w:lineRule="auto" w:before="4" w:after="0"/>
        <w:ind w:left="2175" w:right="0" w:hanging="461"/>
        <w:jc w:val="both"/>
        <w:rPr>
          <w:sz w:val="24"/>
        </w:rPr>
      </w:pPr>
      <w:r>
        <w:rPr>
          <w:spacing w:val="-2"/>
          <w:sz w:val="24"/>
          <w:u w:val="single"/>
        </w:rPr>
        <w:t>Transportation</w:t>
      </w:r>
      <w:r>
        <w:rPr>
          <w:spacing w:val="-2"/>
          <w:sz w:val="24"/>
        </w:rPr>
        <w:t>.</w:t>
      </w:r>
    </w:p>
    <w:p>
      <w:pPr>
        <w:pStyle w:val="ListParagraph"/>
        <w:numPr>
          <w:ilvl w:val="4"/>
          <w:numId w:val="58"/>
        </w:numPr>
        <w:tabs>
          <w:tab w:pos="2541" w:val="left" w:leader="none"/>
        </w:tabs>
        <w:spacing w:line="242" w:lineRule="auto" w:before="2" w:after="0"/>
        <w:ind w:left="2075" w:right="156" w:firstLine="0"/>
        <w:jc w:val="both"/>
        <w:rPr>
          <w:sz w:val="24"/>
        </w:rPr>
      </w:pPr>
      <w:r>
        <w:rPr>
          <w:sz w:val="24"/>
        </w:rPr>
        <w:t>Package selection of preparation requirements which do not result in a breach of package integrity or surface contamination or external radiation levels in excess of Agency requirements; or,</w:t>
      </w:r>
    </w:p>
    <w:p>
      <w:pPr>
        <w:pStyle w:val="ListParagraph"/>
        <w:numPr>
          <w:ilvl w:val="4"/>
          <w:numId w:val="58"/>
        </w:numPr>
        <w:tabs>
          <w:tab w:pos="2536" w:val="left" w:leader="none"/>
        </w:tabs>
        <w:spacing w:line="240" w:lineRule="auto" w:before="4" w:after="0"/>
        <w:ind w:left="2535" w:right="0" w:hanging="461"/>
        <w:jc w:val="both"/>
        <w:rPr>
          <w:sz w:val="24"/>
        </w:rPr>
      </w:pPr>
      <w:r>
        <w:rPr>
          <w:sz w:val="24"/>
        </w:rPr>
        <w:t>Other</w:t>
      </w:r>
      <w:r>
        <w:rPr>
          <w:spacing w:val="-3"/>
          <w:sz w:val="24"/>
        </w:rPr>
        <w:t> </w:t>
      </w:r>
      <w:r>
        <w:rPr>
          <w:sz w:val="24"/>
        </w:rPr>
        <w:t>violations</w:t>
      </w:r>
      <w:r>
        <w:rPr>
          <w:spacing w:val="-1"/>
          <w:sz w:val="24"/>
        </w:rPr>
        <w:t> </w:t>
      </w:r>
      <w:r>
        <w:rPr>
          <w:sz w:val="24"/>
        </w:rPr>
        <w:t>that</w:t>
      </w:r>
      <w:r>
        <w:rPr>
          <w:spacing w:val="-2"/>
          <w:sz w:val="24"/>
        </w:rPr>
        <w:t> </w:t>
      </w:r>
      <w:r>
        <w:rPr>
          <w:sz w:val="24"/>
        </w:rPr>
        <w:t>have</w:t>
      </w:r>
      <w:r>
        <w:rPr>
          <w:spacing w:val="-1"/>
          <w:sz w:val="24"/>
        </w:rPr>
        <w:t> </w:t>
      </w:r>
      <w:r>
        <w:rPr>
          <w:sz w:val="24"/>
        </w:rPr>
        <w:t>more</w:t>
      </w:r>
      <w:r>
        <w:rPr>
          <w:spacing w:val="-5"/>
          <w:sz w:val="24"/>
        </w:rPr>
        <w:t> </w:t>
      </w:r>
      <w:r>
        <w:rPr>
          <w:sz w:val="24"/>
        </w:rPr>
        <w:t>than</w:t>
      </w:r>
      <w:r>
        <w:rPr>
          <w:spacing w:val="-1"/>
          <w:sz w:val="24"/>
        </w:rPr>
        <w:t> </w:t>
      </w:r>
      <w:r>
        <w:rPr>
          <w:sz w:val="24"/>
        </w:rPr>
        <w:t>minor</w:t>
      </w:r>
      <w:r>
        <w:rPr>
          <w:spacing w:val="-2"/>
          <w:sz w:val="24"/>
        </w:rPr>
        <w:t> </w:t>
      </w:r>
      <w:r>
        <w:rPr>
          <w:sz w:val="24"/>
        </w:rPr>
        <w:t>safety</w:t>
      </w:r>
      <w:r>
        <w:rPr>
          <w:spacing w:val="-8"/>
          <w:sz w:val="24"/>
        </w:rPr>
        <w:t> </w:t>
      </w:r>
      <w:r>
        <w:rPr>
          <w:sz w:val="24"/>
        </w:rPr>
        <w:t>or</w:t>
      </w:r>
      <w:r>
        <w:rPr>
          <w:spacing w:val="-2"/>
          <w:sz w:val="24"/>
        </w:rPr>
        <w:t> </w:t>
      </w:r>
      <w:r>
        <w:rPr>
          <w:sz w:val="24"/>
        </w:rPr>
        <w:t>environmental</w:t>
      </w:r>
      <w:r>
        <w:rPr>
          <w:spacing w:val="-2"/>
          <w:sz w:val="24"/>
        </w:rPr>
        <w:t> significance.</w:t>
      </w:r>
    </w:p>
    <w:p>
      <w:pPr>
        <w:pStyle w:val="ListParagraph"/>
        <w:numPr>
          <w:ilvl w:val="3"/>
          <w:numId w:val="58"/>
        </w:numPr>
        <w:tabs>
          <w:tab w:pos="2176" w:val="left" w:leader="none"/>
        </w:tabs>
        <w:spacing w:line="240" w:lineRule="auto" w:before="2" w:after="0"/>
        <w:ind w:left="2175" w:right="0" w:hanging="461"/>
        <w:jc w:val="both"/>
        <w:rPr>
          <w:sz w:val="24"/>
        </w:rPr>
      </w:pPr>
      <w:r>
        <w:rPr>
          <w:sz w:val="24"/>
          <w:u w:val="single"/>
        </w:rPr>
        <w:t>Material</w:t>
      </w:r>
      <w:r>
        <w:rPr>
          <w:spacing w:val="-8"/>
          <w:sz w:val="24"/>
          <w:u w:val="single"/>
        </w:rPr>
        <w:t> </w:t>
      </w:r>
      <w:r>
        <w:rPr>
          <w:spacing w:val="-2"/>
          <w:sz w:val="24"/>
          <w:u w:val="single"/>
        </w:rPr>
        <w:t>Operations</w:t>
      </w:r>
      <w:r>
        <w:rPr>
          <w:spacing w:val="-2"/>
          <w:sz w:val="24"/>
        </w:rPr>
        <w:t>.</w:t>
      </w:r>
    </w:p>
    <w:p>
      <w:pPr>
        <w:pStyle w:val="ListParagraph"/>
        <w:numPr>
          <w:ilvl w:val="4"/>
          <w:numId w:val="58"/>
        </w:numPr>
        <w:tabs>
          <w:tab w:pos="2635" w:val="left" w:leader="none"/>
        </w:tabs>
        <w:spacing w:line="242" w:lineRule="auto" w:before="5" w:after="0"/>
        <w:ind w:left="2075" w:right="156" w:firstLine="0"/>
        <w:jc w:val="both"/>
        <w:rPr>
          <w:sz w:val="24"/>
        </w:rPr>
      </w:pPr>
      <w:r>
        <w:rPr>
          <w:sz w:val="24"/>
        </w:rPr>
        <w:t>Failure to maintain patients hospitalized who have cobalt-60, cesium-137, </w:t>
      </w:r>
      <w:r>
        <w:rPr>
          <w:sz w:val="24"/>
        </w:rPr>
        <w:t>or iridium-192 implants or to conduct required leakage or contamination tests, or to use properly calibrated equipment;</w:t>
      </w:r>
    </w:p>
    <w:p>
      <w:pPr>
        <w:pStyle w:val="ListParagraph"/>
        <w:numPr>
          <w:ilvl w:val="4"/>
          <w:numId w:val="58"/>
        </w:numPr>
        <w:tabs>
          <w:tab w:pos="2485" w:val="left" w:leader="none"/>
        </w:tabs>
        <w:spacing w:line="240" w:lineRule="auto" w:before="1" w:after="0"/>
        <w:ind w:left="2484" w:right="0" w:hanging="410"/>
        <w:jc w:val="both"/>
        <w:rPr>
          <w:sz w:val="24"/>
        </w:rPr>
      </w:pPr>
      <w:r>
        <w:rPr>
          <w:w w:val="95"/>
          <w:sz w:val="24"/>
        </w:rPr>
        <w:t>Other</w:t>
      </w:r>
      <w:r>
        <w:rPr>
          <w:spacing w:val="13"/>
          <w:sz w:val="24"/>
        </w:rPr>
        <w:t> </w:t>
      </w:r>
      <w:r>
        <w:rPr>
          <w:w w:val="95"/>
          <w:sz w:val="24"/>
        </w:rPr>
        <w:t>violations</w:t>
      </w:r>
      <w:r>
        <w:rPr>
          <w:spacing w:val="15"/>
          <w:sz w:val="24"/>
        </w:rPr>
        <w:t> </w:t>
      </w:r>
      <w:r>
        <w:rPr>
          <w:w w:val="95"/>
          <w:sz w:val="24"/>
        </w:rPr>
        <w:t>that</w:t>
      </w:r>
      <w:r>
        <w:rPr>
          <w:spacing w:val="15"/>
          <w:sz w:val="24"/>
        </w:rPr>
        <w:t> </w:t>
      </w:r>
      <w:r>
        <w:rPr>
          <w:w w:val="95"/>
          <w:sz w:val="24"/>
        </w:rPr>
        <w:t>have</w:t>
      </w:r>
      <w:r>
        <w:rPr>
          <w:spacing w:val="7"/>
          <w:sz w:val="24"/>
        </w:rPr>
        <w:t> </w:t>
      </w:r>
      <w:r>
        <w:rPr>
          <w:w w:val="95"/>
          <w:sz w:val="24"/>
        </w:rPr>
        <w:t>more</w:t>
      </w:r>
      <w:r>
        <w:rPr>
          <w:spacing w:val="8"/>
          <w:sz w:val="24"/>
        </w:rPr>
        <w:t> </w:t>
      </w:r>
      <w:r>
        <w:rPr>
          <w:w w:val="95"/>
          <w:sz w:val="24"/>
        </w:rPr>
        <w:t>than</w:t>
      </w:r>
      <w:r>
        <w:rPr>
          <w:spacing w:val="10"/>
          <w:sz w:val="24"/>
        </w:rPr>
        <w:t> </w:t>
      </w:r>
      <w:r>
        <w:rPr>
          <w:w w:val="95"/>
          <w:sz w:val="24"/>
        </w:rPr>
        <w:t>minor</w:t>
      </w:r>
      <w:r>
        <w:rPr>
          <w:spacing w:val="14"/>
          <w:sz w:val="24"/>
        </w:rPr>
        <w:t> </w:t>
      </w:r>
      <w:r>
        <w:rPr>
          <w:w w:val="95"/>
          <w:sz w:val="24"/>
        </w:rPr>
        <w:t>safety</w:t>
      </w:r>
      <w:r>
        <w:rPr>
          <w:spacing w:val="3"/>
          <w:sz w:val="24"/>
        </w:rPr>
        <w:t> </w:t>
      </w:r>
      <w:r>
        <w:rPr>
          <w:w w:val="95"/>
          <w:sz w:val="24"/>
        </w:rPr>
        <w:t>or</w:t>
      </w:r>
      <w:r>
        <w:rPr>
          <w:spacing w:val="15"/>
          <w:sz w:val="24"/>
        </w:rPr>
        <w:t> </w:t>
      </w:r>
      <w:r>
        <w:rPr>
          <w:w w:val="95"/>
          <w:sz w:val="24"/>
        </w:rPr>
        <w:t>environmental</w:t>
      </w:r>
      <w:r>
        <w:rPr>
          <w:spacing w:val="14"/>
          <w:sz w:val="24"/>
        </w:rPr>
        <w:t> </w:t>
      </w:r>
      <w:r>
        <w:rPr>
          <w:w w:val="95"/>
          <w:sz w:val="24"/>
        </w:rPr>
        <w:t>significance;</w:t>
      </w:r>
      <w:r>
        <w:rPr>
          <w:spacing w:val="15"/>
          <w:sz w:val="24"/>
        </w:rPr>
        <w:t> </w:t>
      </w:r>
      <w:r>
        <w:rPr>
          <w:spacing w:val="-5"/>
          <w:w w:val="95"/>
          <w:sz w:val="24"/>
        </w:rPr>
        <w:t>or,</w:t>
      </w:r>
    </w:p>
    <w:p>
      <w:pPr>
        <w:pStyle w:val="ListParagraph"/>
        <w:numPr>
          <w:ilvl w:val="4"/>
          <w:numId w:val="58"/>
        </w:numPr>
        <w:tabs>
          <w:tab w:pos="2522" w:val="left" w:leader="none"/>
        </w:tabs>
        <w:spacing w:line="240" w:lineRule="auto" w:before="5" w:after="0"/>
        <w:ind w:left="2521" w:right="0" w:hanging="447"/>
        <w:jc w:val="both"/>
        <w:rPr>
          <w:sz w:val="24"/>
        </w:rPr>
      </w:pPr>
      <w:r>
        <w:rPr>
          <w:sz w:val="24"/>
        </w:rPr>
        <w:t>Failure</w:t>
      </w:r>
      <w:r>
        <w:rPr>
          <w:spacing w:val="-7"/>
          <w:sz w:val="24"/>
        </w:rPr>
        <w:t> </w:t>
      </w:r>
      <w:r>
        <w:rPr>
          <w:sz w:val="24"/>
        </w:rPr>
        <w:t>to</w:t>
      </w:r>
      <w:r>
        <w:rPr>
          <w:spacing w:val="-3"/>
          <w:sz w:val="24"/>
        </w:rPr>
        <w:t> </w:t>
      </w:r>
      <w:r>
        <w:rPr>
          <w:sz w:val="24"/>
        </w:rPr>
        <w:t>report</w:t>
      </w:r>
      <w:r>
        <w:rPr>
          <w:spacing w:val="-5"/>
          <w:sz w:val="24"/>
        </w:rPr>
        <w:t> </w:t>
      </w:r>
      <w:r>
        <w:rPr>
          <w:sz w:val="24"/>
        </w:rPr>
        <w:t>medical</w:t>
      </w:r>
      <w:r>
        <w:rPr>
          <w:spacing w:val="-3"/>
          <w:sz w:val="24"/>
        </w:rPr>
        <w:t> </w:t>
      </w:r>
      <w:r>
        <w:rPr>
          <w:sz w:val="24"/>
        </w:rPr>
        <w:t>diagnostic</w:t>
      </w:r>
      <w:r>
        <w:rPr>
          <w:spacing w:val="-5"/>
          <w:sz w:val="24"/>
        </w:rPr>
        <w:t> </w:t>
      </w:r>
      <w:r>
        <w:rPr>
          <w:spacing w:val="-2"/>
          <w:sz w:val="24"/>
        </w:rPr>
        <w:t>misadministrations.</w:t>
      </w:r>
    </w:p>
    <w:p>
      <w:pPr>
        <w:pStyle w:val="ListParagraph"/>
        <w:numPr>
          <w:ilvl w:val="3"/>
          <w:numId w:val="58"/>
        </w:numPr>
        <w:tabs>
          <w:tab w:pos="2176" w:val="left" w:leader="none"/>
        </w:tabs>
        <w:spacing w:line="240" w:lineRule="auto" w:before="3" w:after="0"/>
        <w:ind w:left="2175" w:right="0" w:hanging="461"/>
        <w:jc w:val="both"/>
        <w:rPr>
          <w:sz w:val="24"/>
        </w:rPr>
      </w:pPr>
      <w:r>
        <w:rPr>
          <w:sz w:val="24"/>
          <w:u w:val="single"/>
        </w:rPr>
        <w:t>Miscellaneous</w:t>
      </w:r>
      <w:r>
        <w:rPr>
          <w:spacing w:val="-11"/>
          <w:sz w:val="24"/>
          <w:u w:val="single"/>
        </w:rPr>
        <w:t> </w:t>
      </w:r>
      <w:r>
        <w:rPr>
          <w:spacing w:val="-2"/>
          <w:sz w:val="24"/>
          <w:u w:val="single"/>
        </w:rPr>
        <w:t>Matters</w:t>
      </w:r>
      <w:r>
        <w:rPr>
          <w:spacing w:val="-2"/>
          <w:sz w:val="24"/>
        </w:rPr>
        <w:t>.</w:t>
      </w:r>
    </w:p>
    <w:p>
      <w:pPr>
        <w:pStyle w:val="ListParagraph"/>
        <w:numPr>
          <w:ilvl w:val="4"/>
          <w:numId w:val="58"/>
        </w:numPr>
        <w:tabs>
          <w:tab w:pos="2623" w:val="left" w:leader="none"/>
        </w:tabs>
        <w:spacing w:line="242" w:lineRule="auto" w:before="4" w:after="0"/>
        <w:ind w:left="2075" w:right="150" w:firstLine="0"/>
        <w:jc w:val="both"/>
        <w:rPr>
          <w:sz w:val="24"/>
        </w:rPr>
      </w:pPr>
      <w:r>
        <w:rPr>
          <w:sz w:val="24"/>
        </w:rPr>
        <w:t>A false statement caused by an inadvertent clerical or similar error</w:t>
      </w:r>
      <w:r>
        <w:rPr>
          <w:sz w:val="24"/>
        </w:rPr>
        <w:t> involving information which, had it been available to the Agency and accurate at the time the </w:t>
      </w:r>
      <w:r>
        <w:rPr>
          <w:w w:val="95"/>
          <w:sz w:val="24"/>
        </w:rPr>
        <w:t>information should have been submitted, would probably not have resulted in </w:t>
      </w:r>
      <w:r>
        <w:rPr>
          <w:w w:val="95"/>
          <w:sz w:val="24"/>
        </w:rPr>
        <w:t>regulatory</w:t>
      </w:r>
      <w:r>
        <w:rPr>
          <w:w w:val="95"/>
          <w:sz w:val="24"/>
        </w:rPr>
        <w:t> </w:t>
      </w:r>
      <w:r>
        <w:rPr>
          <w:sz w:val="24"/>
        </w:rPr>
        <w:t>action or the Agency seeking additional information.</w:t>
      </w:r>
    </w:p>
    <w:p>
      <w:pPr>
        <w:pStyle w:val="ListParagraph"/>
        <w:numPr>
          <w:ilvl w:val="4"/>
          <w:numId w:val="58"/>
        </w:numPr>
        <w:tabs>
          <w:tab w:pos="2759" w:val="left" w:leader="none"/>
        </w:tabs>
        <w:spacing w:line="242" w:lineRule="auto" w:before="4" w:after="0"/>
        <w:ind w:left="2075" w:right="156" w:firstLine="0"/>
        <w:jc w:val="both"/>
        <w:rPr>
          <w:sz w:val="24"/>
        </w:rPr>
      </w:pPr>
      <w:r>
        <w:rPr>
          <w:sz w:val="24"/>
        </w:rPr>
        <w:t>Unless specified in a more severe category,</w:t>
      </w:r>
      <w:r>
        <w:rPr>
          <w:sz w:val="24"/>
        </w:rPr>
        <w:t> changes</w:t>
      </w:r>
      <w:r>
        <w:rPr>
          <w:sz w:val="24"/>
        </w:rPr>
        <w:t> in procedures</w:t>
      </w:r>
      <w:r>
        <w:rPr>
          <w:sz w:val="24"/>
        </w:rPr>
        <w:t> or</w:t>
      </w:r>
      <w:r>
        <w:rPr>
          <w:sz w:val="24"/>
        </w:rPr>
        <w:t> other conditions of a license or certificate of registration of which the Agency was not informed (</w:t>
      </w:r>
      <w:r>
        <w:rPr>
          <w:i/>
          <w:sz w:val="24"/>
        </w:rPr>
        <w:t>e.g.</w:t>
      </w:r>
      <w:r>
        <w:rPr>
          <w:sz w:val="24"/>
        </w:rPr>
        <w:t>, change of address, expiration of certificate of registration); or,</w:t>
      </w:r>
    </w:p>
    <w:p>
      <w:pPr>
        <w:pStyle w:val="ListParagraph"/>
        <w:numPr>
          <w:ilvl w:val="3"/>
          <w:numId w:val="58"/>
        </w:numPr>
        <w:tabs>
          <w:tab w:pos="2340" w:val="left" w:leader="none"/>
        </w:tabs>
        <w:spacing w:line="244" w:lineRule="auto" w:before="1" w:after="0"/>
        <w:ind w:left="1715" w:right="155" w:firstLine="0"/>
        <w:jc w:val="both"/>
        <w:rPr>
          <w:sz w:val="24"/>
        </w:rPr>
      </w:pPr>
      <w:r>
        <w:rPr>
          <w:sz w:val="24"/>
          <w:u w:val="single"/>
        </w:rPr>
        <w:t>Emergency Preparedness</w:t>
      </w:r>
      <w:r>
        <w:rPr>
          <w:sz w:val="24"/>
        </w:rPr>
        <w:t>.</w:t>
      </w:r>
      <w:r>
        <w:rPr>
          <w:spacing w:val="40"/>
          <w:sz w:val="24"/>
        </w:rPr>
        <w:t> </w:t>
      </w:r>
      <w:r>
        <w:rPr>
          <w:sz w:val="24"/>
        </w:rPr>
        <w:t>Violations of lesser</w:t>
      </w:r>
      <w:r>
        <w:rPr>
          <w:sz w:val="24"/>
        </w:rPr>
        <w:t> severity than Severity Level III </w:t>
      </w:r>
      <w:r>
        <w:rPr>
          <w:spacing w:val="-2"/>
          <w:sz w:val="24"/>
        </w:rPr>
        <w:t>violations.</w:t>
      </w:r>
    </w:p>
    <w:p>
      <w:pPr>
        <w:pStyle w:val="BodyText"/>
        <w:rPr>
          <w:sz w:val="19"/>
        </w:rPr>
      </w:pPr>
    </w:p>
    <w:p>
      <w:pPr>
        <w:pStyle w:val="ListParagraph"/>
        <w:numPr>
          <w:ilvl w:val="1"/>
          <w:numId w:val="60"/>
        </w:numPr>
        <w:tabs>
          <w:tab w:pos="941" w:val="left" w:leader="none"/>
        </w:tabs>
        <w:spacing w:line="240" w:lineRule="auto" w:before="59" w:after="0"/>
        <w:ind w:left="941" w:right="0" w:hanging="781"/>
        <w:jc w:val="left"/>
        <w:rPr>
          <w:sz w:val="22"/>
        </w:rPr>
      </w:pPr>
      <w:r>
        <w:rPr>
          <w:sz w:val="24"/>
          <w:u w:val="single"/>
        </w:rPr>
        <w:t>:</w:t>
      </w:r>
      <w:r>
        <w:rPr>
          <w:spacing w:val="56"/>
          <w:w w:val="150"/>
          <w:sz w:val="24"/>
          <w:u w:val="single"/>
        </w:rPr>
        <w:t> </w:t>
      </w:r>
      <w:r>
        <w:rPr>
          <w:sz w:val="24"/>
          <w:u w:val="single"/>
        </w:rPr>
        <w:t>REGISTRATION</w:t>
      </w:r>
      <w:r>
        <w:rPr>
          <w:spacing w:val="-11"/>
          <w:sz w:val="24"/>
          <w:u w:val="single"/>
        </w:rPr>
        <w:t> </w:t>
      </w:r>
      <w:r>
        <w:rPr>
          <w:sz w:val="24"/>
          <w:u w:val="single"/>
        </w:rPr>
        <w:t>OF</w:t>
      </w:r>
      <w:r>
        <w:rPr>
          <w:spacing w:val="-14"/>
          <w:sz w:val="24"/>
          <w:u w:val="single"/>
        </w:rPr>
        <w:t> </w:t>
      </w:r>
      <w:r>
        <w:rPr>
          <w:sz w:val="24"/>
          <w:u w:val="single"/>
        </w:rPr>
        <w:t>RADIATION</w:t>
      </w:r>
      <w:r>
        <w:rPr>
          <w:spacing w:val="-11"/>
          <w:sz w:val="24"/>
          <w:u w:val="single"/>
        </w:rPr>
        <w:t> </w:t>
      </w:r>
      <w:r>
        <w:rPr>
          <w:sz w:val="24"/>
          <w:u w:val="single"/>
        </w:rPr>
        <w:t>MACHINE</w:t>
      </w:r>
      <w:r>
        <w:rPr>
          <w:spacing w:val="-11"/>
          <w:sz w:val="24"/>
          <w:u w:val="single"/>
        </w:rPr>
        <w:t> </w:t>
      </w:r>
      <w:r>
        <w:rPr>
          <w:sz w:val="24"/>
          <w:u w:val="single"/>
        </w:rPr>
        <w:t>FACILITIES</w:t>
      </w:r>
      <w:r>
        <w:rPr>
          <w:spacing w:val="-12"/>
          <w:sz w:val="24"/>
          <w:u w:val="single"/>
        </w:rPr>
        <w:t> </w:t>
      </w:r>
      <w:r>
        <w:rPr>
          <w:sz w:val="24"/>
          <w:u w:val="single"/>
        </w:rPr>
        <w:t>AND</w:t>
      </w:r>
      <w:r>
        <w:rPr>
          <w:spacing w:val="-11"/>
          <w:sz w:val="24"/>
          <w:u w:val="single"/>
        </w:rPr>
        <w:t> </w:t>
      </w:r>
      <w:r>
        <w:rPr>
          <w:spacing w:val="-2"/>
          <w:sz w:val="24"/>
          <w:u w:val="single"/>
        </w:rPr>
        <w:t>SERVICES</w:t>
      </w:r>
    </w:p>
    <w:p>
      <w:pPr>
        <w:pStyle w:val="BodyText"/>
        <w:spacing w:before="5"/>
        <w:rPr>
          <w:sz w:val="19"/>
        </w:rPr>
      </w:pPr>
    </w:p>
    <w:p>
      <w:pPr>
        <w:pStyle w:val="ListParagraph"/>
        <w:numPr>
          <w:ilvl w:val="1"/>
          <w:numId w:val="60"/>
        </w:numPr>
        <w:tabs>
          <w:tab w:pos="941" w:val="left" w:leader="none"/>
        </w:tabs>
        <w:spacing w:line="240" w:lineRule="auto" w:before="60" w:after="0"/>
        <w:ind w:left="941" w:right="0" w:hanging="781"/>
        <w:jc w:val="left"/>
        <w:rPr>
          <w:sz w:val="22"/>
        </w:rPr>
      </w:pPr>
      <w:r>
        <w:rPr>
          <w:sz w:val="24"/>
          <w:u w:val="single"/>
        </w:rPr>
        <w:t>:</w:t>
      </w:r>
      <w:r>
        <w:rPr>
          <w:spacing w:val="28"/>
          <w:sz w:val="24"/>
          <w:u w:val="single"/>
        </w:rPr>
        <w:t>  </w:t>
      </w:r>
      <w:r>
        <w:rPr>
          <w:sz w:val="24"/>
          <w:u w:val="single"/>
        </w:rPr>
        <w:t>Purpose</w:t>
      </w:r>
      <w:r>
        <w:rPr>
          <w:spacing w:val="-2"/>
          <w:sz w:val="24"/>
          <w:u w:val="single"/>
        </w:rPr>
        <w:t> </w:t>
      </w:r>
      <w:r>
        <w:rPr>
          <w:sz w:val="24"/>
          <w:u w:val="single"/>
        </w:rPr>
        <w:t>and</w:t>
      </w:r>
      <w:r>
        <w:rPr>
          <w:spacing w:val="-1"/>
          <w:sz w:val="24"/>
          <w:u w:val="single"/>
        </w:rPr>
        <w:t> </w:t>
      </w:r>
      <w:r>
        <w:rPr>
          <w:spacing w:val="-2"/>
          <w:sz w:val="24"/>
          <w:u w:val="single"/>
        </w:rPr>
        <w:t>Scope</w:t>
      </w:r>
    </w:p>
    <w:p>
      <w:pPr>
        <w:pStyle w:val="BodyText"/>
        <w:spacing w:before="7"/>
      </w:pPr>
    </w:p>
    <w:p>
      <w:pPr>
        <w:pStyle w:val="ListParagraph"/>
        <w:numPr>
          <w:ilvl w:val="2"/>
          <w:numId w:val="60"/>
        </w:numPr>
        <w:tabs>
          <w:tab w:pos="1931" w:val="left" w:leader="none"/>
        </w:tabs>
        <w:spacing w:line="242" w:lineRule="auto" w:before="0" w:after="0"/>
        <w:ind w:left="1360" w:right="153" w:firstLine="0"/>
        <w:jc w:val="both"/>
        <w:rPr>
          <w:sz w:val="24"/>
        </w:rPr>
      </w:pPr>
      <w:r>
        <w:rPr>
          <w:sz w:val="24"/>
        </w:rPr>
        <w:t>105 CMR 120.020 through 120.040 provides for the registration of radiation machine facilities</w:t>
      </w:r>
      <w:r>
        <w:rPr>
          <w:spacing w:val="-10"/>
          <w:sz w:val="24"/>
        </w:rPr>
        <w:t> </w:t>
      </w:r>
      <w:r>
        <w:rPr>
          <w:sz w:val="24"/>
        </w:rPr>
        <w:t>and</w:t>
      </w:r>
      <w:r>
        <w:rPr>
          <w:spacing w:val="-12"/>
          <w:sz w:val="24"/>
        </w:rPr>
        <w:t> </w:t>
      </w:r>
      <w:r>
        <w:rPr>
          <w:sz w:val="24"/>
        </w:rPr>
        <w:t>for</w:t>
      </w:r>
      <w:r>
        <w:rPr>
          <w:spacing w:val="-14"/>
          <w:sz w:val="24"/>
        </w:rPr>
        <w:t> </w:t>
      </w:r>
      <w:r>
        <w:rPr>
          <w:sz w:val="24"/>
        </w:rPr>
        <w:t>the</w:t>
      </w:r>
      <w:r>
        <w:rPr>
          <w:spacing w:val="-14"/>
          <w:sz w:val="24"/>
        </w:rPr>
        <w:t> </w:t>
      </w:r>
      <w:r>
        <w:rPr>
          <w:sz w:val="24"/>
        </w:rPr>
        <w:t>registration</w:t>
      </w:r>
      <w:r>
        <w:rPr>
          <w:spacing w:val="-12"/>
          <w:sz w:val="24"/>
        </w:rPr>
        <w:t> </w:t>
      </w:r>
      <w:r>
        <w:rPr>
          <w:sz w:val="24"/>
        </w:rPr>
        <w:t>of</w:t>
      </w:r>
      <w:r>
        <w:rPr>
          <w:spacing w:val="-14"/>
          <w:sz w:val="24"/>
        </w:rPr>
        <w:t> </w:t>
      </w:r>
      <w:r>
        <w:rPr>
          <w:sz w:val="24"/>
        </w:rPr>
        <w:t>persons</w:t>
      </w:r>
      <w:r>
        <w:rPr>
          <w:spacing w:val="-11"/>
          <w:sz w:val="24"/>
        </w:rPr>
        <w:t> </w:t>
      </w:r>
      <w:r>
        <w:rPr>
          <w:sz w:val="24"/>
        </w:rPr>
        <w:t>providing</w:t>
      </w:r>
      <w:r>
        <w:rPr>
          <w:spacing w:val="-14"/>
          <w:sz w:val="24"/>
        </w:rPr>
        <w:t> </w:t>
      </w:r>
      <w:r>
        <w:rPr>
          <w:sz w:val="24"/>
        </w:rPr>
        <w:t>radiation</w:t>
      </w:r>
      <w:r>
        <w:rPr>
          <w:spacing w:val="-12"/>
          <w:sz w:val="24"/>
        </w:rPr>
        <w:t> </w:t>
      </w:r>
      <w:r>
        <w:rPr>
          <w:sz w:val="24"/>
        </w:rPr>
        <w:t>machine</w:t>
      </w:r>
      <w:r>
        <w:rPr>
          <w:spacing w:val="-14"/>
          <w:sz w:val="24"/>
        </w:rPr>
        <w:t> </w:t>
      </w:r>
      <w:r>
        <w:rPr>
          <w:sz w:val="24"/>
        </w:rPr>
        <w:t>installation,</w:t>
      </w:r>
      <w:r>
        <w:rPr>
          <w:spacing w:val="-12"/>
          <w:sz w:val="24"/>
        </w:rPr>
        <w:t> </w:t>
      </w:r>
      <w:r>
        <w:rPr>
          <w:sz w:val="24"/>
        </w:rPr>
        <w:t>servicing, and/or</w:t>
      </w:r>
      <w:r>
        <w:rPr>
          <w:spacing w:val="-15"/>
          <w:sz w:val="24"/>
        </w:rPr>
        <w:t> </w:t>
      </w:r>
      <w:r>
        <w:rPr>
          <w:sz w:val="24"/>
        </w:rPr>
        <w:t>services</w:t>
      </w:r>
      <w:r>
        <w:rPr>
          <w:spacing w:val="-15"/>
          <w:sz w:val="24"/>
        </w:rPr>
        <w:t> </w:t>
      </w:r>
      <w:r>
        <w:rPr>
          <w:sz w:val="24"/>
        </w:rPr>
        <w:t>to</w:t>
      </w:r>
      <w:r>
        <w:rPr>
          <w:spacing w:val="-15"/>
          <w:sz w:val="24"/>
        </w:rPr>
        <w:t> </w:t>
      </w:r>
      <w:r>
        <w:rPr>
          <w:sz w:val="24"/>
        </w:rPr>
        <w:t>Department</w:t>
      </w:r>
      <w:r>
        <w:rPr>
          <w:spacing w:val="-15"/>
          <w:sz w:val="24"/>
        </w:rPr>
        <w:t> </w:t>
      </w:r>
      <w:r>
        <w:rPr>
          <w:sz w:val="24"/>
        </w:rPr>
        <w:t>registrants</w:t>
      </w:r>
      <w:r>
        <w:rPr>
          <w:spacing w:val="-15"/>
          <w:sz w:val="24"/>
        </w:rPr>
        <w:t> </w:t>
      </w:r>
      <w:r>
        <w:rPr>
          <w:sz w:val="24"/>
        </w:rPr>
        <w:t>or</w:t>
      </w:r>
      <w:r>
        <w:rPr>
          <w:spacing w:val="-15"/>
          <w:sz w:val="24"/>
        </w:rPr>
        <w:t> </w:t>
      </w:r>
      <w:r>
        <w:rPr>
          <w:sz w:val="24"/>
        </w:rPr>
        <w:t>registrable</w:t>
      </w:r>
      <w:r>
        <w:rPr>
          <w:spacing w:val="-15"/>
          <w:sz w:val="24"/>
        </w:rPr>
        <w:t> </w:t>
      </w:r>
      <w:r>
        <w:rPr>
          <w:sz w:val="24"/>
        </w:rPr>
        <w:t>facilities.</w:t>
      </w:r>
      <w:r>
        <w:rPr>
          <w:spacing w:val="-11"/>
          <w:sz w:val="24"/>
        </w:rPr>
        <w:t> </w:t>
      </w:r>
      <w:r>
        <w:rPr>
          <w:sz w:val="24"/>
        </w:rPr>
        <w:t>For</w:t>
      </w:r>
      <w:r>
        <w:rPr>
          <w:spacing w:val="-15"/>
          <w:sz w:val="24"/>
        </w:rPr>
        <w:t> </w:t>
      </w:r>
      <w:r>
        <w:rPr>
          <w:sz w:val="24"/>
        </w:rPr>
        <w:t>the</w:t>
      </w:r>
      <w:r>
        <w:rPr>
          <w:spacing w:val="-15"/>
          <w:sz w:val="24"/>
        </w:rPr>
        <w:t> </w:t>
      </w:r>
      <w:r>
        <w:rPr>
          <w:sz w:val="24"/>
        </w:rPr>
        <w:t>purposes</w:t>
      </w:r>
      <w:r>
        <w:rPr>
          <w:spacing w:val="-15"/>
          <w:sz w:val="24"/>
        </w:rPr>
        <w:t> </w:t>
      </w:r>
      <w:r>
        <w:rPr>
          <w:sz w:val="24"/>
        </w:rPr>
        <w:t>of</w:t>
      </w:r>
      <w:r>
        <w:rPr>
          <w:spacing w:val="-15"/>
          <w:sz w:val="24"/>
        </w:rPr>
        <w:t> </w:t>
      </w:r>
      <w:r>
        <w:rPr>
          <w:sz w:val="24"/>
        </w:rPr>
        <w:t>105</w:t>
      </w:r>
      <w:r>
        <w:rPr>
          <w:spacing w:val="-15"/>
          <w:sz w:val="24"/>
        </w:rPr>
        <w:t> </w:t>
      </w:r>
      <w:r>
        <w:rPr>
          <w:sz w:val="24"/>
        </w:rPr>
        <w:t>CMR 120.020, particle accelerators, whether used primarily</w:t>
      </w:r>
      <w:r>
        <w:rPr>
          <w:spacing w:val="-6"/>
          <w:sz w:val="24"/>
        </w:rPr>
        <w:t> </w:t>
      </w:r>
      <w:r>
        <w:rPr>
          <w:sz w:val="24"/>
        </w:rPr>
        <w:t>for x-ray</w:t>
      </w:r>
      <w:r>
        <w:rPr>
          <w:spacing w:val="-6"/>
          <w:sz w:val="24"/>
        </w:rPr>
        <w:t> </w:t>
      </w:r>
      <w:r>
        <w:rPr>
          <w:sz w:val="24"/>
        </w:rPr>
        <w:t>production or other purposes, shall be considered a radiation machine facility.</w:t>
      </w:r>
    </w:p>
    <w:p>
      <w:pPr>
        <w:pStyle w:val="BodyText"/>
        <w:spacing w:before="8"/>
      </w:pPr>
    </w:p>
    <w:p>
      <w:pPr>
        <w:pStyle w:val="ListParagraph"/>
        <w:numPr>
          <w:ilvl w:val="2"/>
          <w:numId w:val="60"/>
        </w:numPr>
        <w:tabs>
          <w:tab w:pos="1862" w:val="left" w:leader="none"/>
        </w:tabs>
        <w:spacing w:line="242" w:lineRule="auto" w:before="0" w:after="0"/>
        <w:ind w:left="1360" w:right="155" w:firstLine="0"/>
        <w:jc w:val="both"/>
        <w:rPr>
          <w:sz w:val="24"/>
        </w:rPr>
      </w:pPr>
      <w:r>
        <w:rPr>
          <w:sz w:val="24"/>
        </w:rPr>
        <w:t>In</w:t>
      </w:r>
      <w:r>
        <w:rPr>
          <w:spacing w:val="-4"/>
          <w:sz w:val="24"/>
        </w:rPr>
        <w:t> </w:t>
      </w:r>
      <w:r>
        <w:rPr>
          <w:sz w:val="24"/>
        </w:rPr>
        <w:t>addition</w:t>
      </w:r>
      <w:r>
        <w:rPr>
          <w:spacing w:val="-2"/>
          <w:sz w:val="24"/>
        </w:rPr>
        <w:t> </w:t>
      </w:r>
      <w:r>
        <w:rPr>
          <w:sz w:val="24"/>
        </w:rPr>
        <w:t>to</w:t>
      </w:r>
      <w:r>
        <w:rPr>
          <w:spacing w:val="-6"/>
          <w:sz w:val="24"/>
        </w:rPr>
        <w:t> </w:t>
      </w:r>
      <w:r>
        <w:rPr>
          <w:sz w:val="24"/>
        </w:rPr>
        <w:t>the</w:t>
      </w:r>
      <w:r>
        <w:rPr>
          <w:spacing w:val="-5"/>
          <w:sz w:val="24"/>
        </w:rPr>
        <w:t> </w:t>
      </w:r>
      <w:r>
        <w:rPr>
          <w:sz w:val="24"/>
        </w:rPr>
        <w:t>requirements</w:t>
      </w:r>
      <w:r>
        <w:rPr>
          <w:spacing w:val="-2"/>
          <w:sz w:val="24"/>
        </w:rPr>
        <w:t> </w:t>
      </w:r>
      <w:r>
        <w:rPr>
          <w:sz w:val="24"/>
        </w:rPr>
        <w:t>of</w:t>
      </w:r>
      <w:r>
        <w:rPr>
          <w:spacing w:val="-2"/>
          <w:sz w:val="24"/>
        </w:rPr>
        <w:t> </w:t>
      </w:r>
      <w:r>
        <w:rPr>
          <w:sz w:val="24"/>
        </w:rPr>
        <w:t>105</w:t>
      </w:r>
      <w:r>
        <w:rPr>
          <w:spacing w:val="-2"/>
          <w:sz w:val="24"/>
        </w:rPr>
        <w:t> </w:t>
      </w:r>
      <w:r>
        <w:rPr>
          <w:sz w:val="24"/>
        </w:rPr>
        <w:t>CMR</w:t>
      </w:r>
      <w:r>
        <w:rPr>
          <w:spacing w:val="-2"/>
          <w:sz w:val="24"/>
        </w:rPr>
        <w:t> </w:t>
      </w:r>
      <w:r>
        <w:rPr>
          <w:sz w:val="24"/>
        </w:rPr>
        <w:t>120.020</w:t>
      </w:r>
      <w:r>
        <w:rPr>
          <w:spacing w:val="-2"/>
          <w:sz w:val="24"/>
        </w:rPr>
        <w:t> </w:t>
      </w:r>
      <w:r>
        <w:rPr>
          <w:sz w:val="24"/>
        </w:rPr>
        <w:t>through</w:t>
      </w:r>
      <w:r>
        <w:rPr>
          <w:spacing w:val="-2"/>
          <w:sz w:val="24"/>
        </w:rPr>
        <w:t> </w:t>
      </w:r>
      <w:r>
        <w:rPr>
          <w:sz w:val="24"/>
        </w:rPr>
        <w:t>120.040,</w:t>
      </w:r>
      <w:r>
        <w:rPr>
          <w:spacing w:val="-2"/>
          <w:sz w:val="24"/>
        </w:rPr>
        <w:t> </w:t>
      </w:r>
      <w:r>
        <w:rPr>
          <w:sz w:val="24"/>
        </w:rPr>
        <w:t>all</w:t>
      </w:r>
      <w:r>
        <w:rPr>
          <w:spacing w:val="-2"/>
          <w:sz w:val="24"/>
        </w:rPr>
        <w:t> </w:t>
      </w:r>
      <w:r>
        <w:rPr>
          <w:sz w:val="24"/>
        </w:rPr>
        <w:t>registrants</w:t>
      </w:r>
      <w:r>
        <w:rPr>
          <w:spacing w:val="-2"/>
          <w:sz w:val="24"/>
        </w:rPr>
        <w:t> </w:t>
      </w:r>
      <w:r>
        <w:rPr>
          <w:sz w:val="24"/>
        </w:rPr>
        <w:t>are subject to the applicable provisions of other parts of 105 CMR 120.000.</w:t>
      </w:r>
    </w:p>
    <w:p>
      <w:pPr>
        <w:pStyle w:val="BodyText"/>
        <w:spacing w:before="2"/>
        <w:rPr>
          <w:sz w:val="19"/>
        </w:rPr>
      </w:pPr>
    </w:p>
    <w:p>
      <w:pPr>
        <w:pStyle w:val="ListParagraph"/>
        <w:numPr>
          <w:ilvl w:val="1"/>
          <w:numId w:val="60"/>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Definitions</w:t>
      </w:r>
    </w:p>
    <w:p>
      <w:pPr>
        <w:pStyle w:val="BodyText"/>
        <w:spacing w:before="7"/>
      </w:pPr>
    </w:p>
    <w:p>
      <w:pPr>
        <w:pStyle w:val="BodyText"/>
        <w:spacing w:line="242" w:lineRule="auto" w:before="1"/>
        <w:ind w:left="1360" w:right="155" w:firstLine="355"/>
        <w:jc w:val="both"/>
      </w:pPr>
      <w:r>
        <w:rPr/>
        <w:t>As</w:t>
      </w:r>
      <w:r>
        <w:rPr>
          <w:spacing w:val="-4"/>
        </w:rPr>
        <w:t> </w:t>
      </w:r>
      <w:r>
        <w:rPr/>
        <w:t>used</w:t>
      </w:r>
      <w:r>
        <w:rPr>
          <w:spacing w:val="-4"/>
        </w:rPr>
        <w:t> </w:t>
      </w:r>
      <w:r>
        <w:rPr/>
        <w:t>in</w:t>
      </w:r>
      <w:r>
        <w:rPr>
          <w:spacing w:val="-4"/>
        </w:rPr>
        <w:t> </w:t>
      </w:r>
      <w:r>
        <w:rPr/>
        <w:t>105</w:t>
      </w:r>
      <w:r>
        <w:rPr>
          <w:spacing w:val="-4"/>
        </w:rPr>
        <w:t> </w:t>
      </w:r>
      <w:r>
        <w:rPr/>
        <w:t>CMR</w:t>
      </w:r>
      <w:r>
        <w:rPr>
          <w:spacing w:val="-4"/>
        </w:rPr>
        <w:t> </w:t>
      </w:r>
      <w:r>
        <w:rPr/>
        <w:t>120.020</w:t>
      </w:r>
      <w:r>
        <w:rPr>
          <w:spacing w:val="-1"/>
        </w:rPr>
        <w:t> </w:t>
      </w:r>
      <w:r>
        <w:rPr/>
        <w:t>through</w:t>
      </w:r>
      <w:r>
        <w:rPr>
          <w:spacing w:val="-2"/>
        </w:rPr>
        <w:t> </w:t>
      </w:r>
      <w:r>
        <w:rPr/>
        <w:t>120.040,</w:t>
      </w:r>
      <w:r>
        <w:rPr>
          <w:spacing w:val="-2"/>
        </w:rPr>
        <w:t> </w:t>
      </w:r>
      <w:r>
        <w:rPr/>
        <w:t>"facility"</w:t>
      </w:r>
      <w:r>
        <w:rPr>
          <w:spacing w:val="-4"/>
        </w:rPr>
        <w:t> </w:t>
      </w:r>
      <w:r>
        <w:rPr/>
        <w:t>means</w:t>
      </w:r>
      <w:r>
        <w:rPr>
          <w:spacing w:val="-5"/>
        </w:rPr>
        <w:t> </w:t>
      </w:r>
      <w:r>
        <w:rPr/>
        <w:t>the</w:t>
      </w:r>
      <w:r>
        <w:rPr>
          <w:spacing w:val="-4"/>
        </w:rPr>
        <w:t> </w:t>
      </w:r>
      <w:r>
        <w:rPr/>
        <w:t>location</w:t>
      </w:r>
      <w:r>
        <w:rPr>
          <w:spacing w:val="-4"/>
        </w:rPr>
        <w:t> </w:t>
      </w:r>
      <w:r>
        <w:rPr/>
        <w:t>at</w:t>
      </w:r>
      <w:r>
        <w:rPr>
          <w:spacing w:val="-4"/>
        </w:rPr>
        <w:t> </w:t>
      </w:r>
      <w:r>
        <w:rPr/>
        <w:t>which</w:t>
      </w:r>
      <w:r>
        <w:rPr>
          <w:spacing w:val="-4"/>
        </w:rPr>
        <w:t> </w:t>
      </w:r>
      <w:r>
        <w:rPr/>
        <w:t>one </w:t>
      </w:r>
      <w:r>
        <w:rPr>
          <w:w w:val="95"/>
        </w:rPr>
        <w:t>or more devices or sources are installed and/or located within one building, vehicle, or under one </w:t>
      </w:r>
      <w:r>
        <w:rPr/>
        <w:t>roof and are under the same administrative control.</w:t>
      </w:r>
    </w:p>
    <w:p>
      <w:pPr>
        <w:pStyle w:val="BodyText"/>
        <w:spacing w:before="4"/>
        <w:rPr>
          <w:sz w:val="19"/>
        </w:rPr>
      </w:pPr>
    </w:p>
    <w:p>
      <w:pPr>
        <w:pStyle w:val="ListParagraph"/>
        <w:numPr>
          <w:ilvl w:val="1"/>
          <w:numId w:val="60"/>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Exemptions</w:t>
      </w:r>
    </w:p>
    <w:p>
      <w:pPr>
        <w:pStyle w:val="BodyText"/>
        <w:spacing w:before="7"/>
      </w:pPr>
    </w:p>
    <w:p>
      <w:pPr>
        <w:pStyle w:val="ListParagraph"/>
        <w:numPr>
          <w:ilvl w:val="2"/>
          <w:numId w:val="60"/>
        </w:numPr>
        <w:tabs>
          <w:tab w:pos="1845" w:val="left" w:leader="none"/>
        </w:tabs>
        <w:spacing w:line="242" w:lineRule="auto" w:before="1" w:after="0"/>
        <w:ind w:left="1360" w:right="156" w:firstLine="0"/>
        <w:jc w:val="both"/>
        <w:rPr>
          <w:sz w:val="24"/>
        </w:rPr>
      </w:pPr>
      <w:r>
        <w:rPr>
          <w:sz w:val="24"/>
        </w:rPr>
        <w:t>Electronic</w:t>
      </w:r>
      <w:r>
        <w:rPr>
          <w:spacing w:val="-14"/>
          <w:sz w:val="24"/>
        </w:rPr>
        <w:t> </w:t>
      </w:r>
      <w:r>
        <w:rPr>
          <w:sz w:val="24"/>
        </w:rPr>
        <w:t>equipment</w:t>
      </w:r>
      <w:r>
        <w:rPr>
          <w:spacing w:val="-14"/>
          <w:sz w:val="24"/>
        </w:rPr>
        <w:t> </w:t>
      </w:r>
      <w:r>
        <w:rPr>
          <w:sz w:val="24"/>
        </w:rPr>
        <w:t>that</w:t>
      </w:r>
      <w:r>
        <w:rPr>
          <w:spacing w:val="-14"/>
          <w:sz w:val="24"/>
        </w:rPr>
        <w:t> </w:t>
      </w:r>
      <w:r>
        <w:rPr>
          <w:sz w:val="24"/>
        </w:rPr>
        <w:t>produces</w:t>
      </w:r>
      <w:r>
        <w:rPr>
          <w:spacing w:val="-14"/>
          <w:sz w:val="24"/>
        </w:rPr>
        <w:t> </w:t>
      </w:r>
      <w:r>
        <w:rPr>
          <w:sz w:val="24"/>
        </w:rPr>
        <w:t>radiation</w:t>
      </w:r>
      <w:r>
        <w:rPr>
          <w:spacing w:val="-14"/>
          <w:sz w:val="24"/>
        </w:rPr>
        <w:t> </w:t>
      </w:r>
      <w:r>
        <w:rPr>
          <w:sz w:val="24"/>
        </w:rPr>
        <w:t>incidental</w:t>
      </w:r>
      <w:r>
        <w:rPr>
          <w:spacing w:val="-14"/>
          <w:sz w:val="24"/>
        </w:rPr>
        <w:t> </w:t>
      </w:r>
      <w:r>
        <w:rPr>
          <w:sz w:val="24"/>
        </w:rPr>
        <w:t>to</w:t>
      </w:r>
      <w:r>
        <w:rPr>
          <w:spacing w:val="-14"/>
          <w:sz w:val="24"/>
        </w:rPr>
        <w:t> </w:t>
      </w:r>
      <w:r>
        <w:rPr>
          <w:sz w:val="24"/>
        </w:rPr>
        <w:t>its</w:t>
      </w:r>
      <w:r>
        <w:rPr>
          <w:spacing w:val="-14"/>
          <w:sz w:val="24"/>
        </w:rPr>
        <w:t> </w:t>
      </w:r>
      <w:r>
        <w:rPr>
          <w:sz w:val="24"/>
        </w:rPr>
        <w:t>operation</w:t>
      </w:r>
      <w:r>
        <w:rPr>
          <w:spacing w:val="-14"/>
          <w:sz w:val="24"/>
        </w:rPr>
        <w:t> </w:t>
      </w:r>
      <w:r>
        <w:rPr>
          <w:sz w:val="24"/>
        </w:rPr>
        <w:t>for</w:t>
      </w:r>
      <w:r>
        <w:rPr>
          <w:spacing w:val="-14"/>
          <w:sz w:val="24"/>
        </w:rPr>
        <w:t> </w:t>
      </w:r>
      <w:r>
        <w:rPr>
          <w:sz w:val="24"/>
        </w:rPr>
        <w:t>other</w:t>
      </w:r>
      <w:r>
        <w:rPr>
          <w:spacing w:val="-15"/>
          <w:sz w:val="24"/>
        </w:rPr>
        <w:t> </w:t>
      </w:r>
      <w:r>
        <w:rPr>
          <w:sz w:val="24"/>
        </w:rPr>
        <w:t>purposes is exempt from the registration and notification requirements of 105 CMR 120.020 through </w:t>
      </w:r>
      <w:r>
        <w:rPr>
          <w:w w:val="95"/>
          <w:sz w:val="24"/>
        </w:rPr>
        <w:t>120.040, providing dose equivalent rate averaged over an area of ten square centimeters does not </w:t>
      </w:r>
      <w:r>
        <w:rPr>
          <w:sz w:val="24"/>
        </w:rPr>
        <w:t>exceed 0.5 millirem (5ì Sv) per hour at five centimeters from any accessible surface of such equipment.</w:t>
      </w:r>
      <w:r>
        <w:rPr>
          <w:spacing w:val="-17"/>
          <w:sz w:val="24"/>
        </w:rPr>
        <w:t> </w:t>
      </w:r>
      <w:r>
        <w:rPr>
          <w:sz w:val="24"/>
        </w:rPr>
        <w:t>The</w:t>
      </w:r>
      <w:r>
        <w:rPr>
          <w:spacing w:val="-17"/>
          <w:sz w:val="24"/>
        </w:rPr>
        <w:t> </w:t>
      </w:r>
      <w:r>
        <w:rPr>
          <w:sz w:val="24"/>
        </w:rPr>
        <w:t>production,</w:t>
      </w:r>
      <w:r>
        <w:rPr>
          <w:spacing w:val="-16"/>
          <w:sz w:val="24"/>
        </w:rPr>
        <w:t> </w:t>
      </w:r>
      <w:r>
        <w:rPr>
          <w:sz w:val="24"/>
        </w:rPr>
        <w:t>testing,</w:t>
      </w:r>
      <w:r>
        <w:rPr>
          <w:spacing w:val="-15"/>
          <w:sz w:val="24"/>
        </w:rPr>
        <w:t> </w:t>
      </w:r>
      <w:r>
        <w:rPr>
          <w:sz w:val="24"/>
        </w:rPr>
        <w:t>or</w:t>
      </w:r>
      <w:r>
        <w:rPr>
          <w:spacing w:val="-15"/>
          <w:sz w:val="24"/>
        </w:rPr>
        <w:t> </w:t>
      </w:r>
      <w:r>
        <w:rPr>
          <w:sz w:val="24"/>
        </w:rPr>
        <w:t>factory</w:t>
      </w:r>
      <w:r>
        <w:rPr>
          <w:spacing w:val="-20"/>
          <w:sz w:val="24"/>
        </w:rPr>
        <w:t> </w:t>
      </w:r>
      <w:r>
        <w:rPr>
          <w:sz w:val="24"/>
        </w:rPr>
        <w:t>servicing</w:t>
      </w:r>
      <w:r>
        <w:rPr>
          <w:spacing w:val="-17"/>
          <w:sz w:val="24"/>
        </w:rPr>
        <w:t> </w:t>
      </w:r>
      <w:r>
        <w:rPr>
          <w:sz w:val="24"/>
        </w:rPr>
        <w:t>of</w:t>
      </w:r>
      <w:r>
        <w:rPr>
          <w:spacing w:val="-15"/>
          <w:sz w:val="24"/>
        </w:rPr>
        <w:t> </w:t>
      </w:r>
      <w:r>
        <w:rPr>
          <w:sz w:val="24"/>
        </w:rPr>
        <w:t>such</w:t>
      </w:r>
      <w:r>
        <w:rPr>
          <w:spacing w:val="-15"/>
          <w:sz w:val="24"/>
        </w:rPr>
        <w:t> </w:t>
      </w:r>
      <w:r>
        <w:rPr>
          <w:sz w:val="24"/>
        </w:rPr>
        <w:t>equipment</w:t>
      </w:r>
      <w:r>
        <w:rPr>
          <w:spacing w:val="-15"/>
          <w:sz w:val="24"/>
        </w:rPr>
        <w:t> </w:t>
      </w:r>
      <w:r>
        <w:rPr>
          <w:sz w:val="24"/>
        </w:rPr>
        <w:t>shall</w:t>
      </w:r>
      <w:r>
        <w:rPr>
          <w:spacing w:val="-15"/>
          <w:sz w:val="24"/>
        </w:rPr>
        <w:t> </w:t>
      </w:r>
      <w:r>
        <w:rPr>
          <w:sz w:val="24"/>
        </w:rPr>
        <w:t>not</w:t>
      </w:r>
      <w:r>
        <w:rPr>
          <w:spacing w:val="-16"/>
          <w:sz w:val="24"/>
        </w:rPr>
        <w:t> </w:t>
      </w:r>
      <w:r>
        <w:rPr>
          <w:sz w:val="24"/>
        </w:rPr>
        <w:t>be</w:t>
      </w:r>
      <w:r>
        <w:rPr>
          <w:spacing w:val="-17"/>
          <w:sz w:val="24"/>
        </w:rPr>
        <w:t> </w:t>
      </w:r>
      <w:r>
        <w:rPr>
          <w:sz w:val="24"/>
        </w:rPr>
        <w:t>exempt.</w:t>
      </w:r>
    </w:p>
    <w:p>
      <w:pPr>
        <w:pStyle w:val="BodyText"/>
        <w:spacing w:before="7"/>
      </w:pPr>
    </w:p>
    <w:p>
      <w:pPr>
        <w:pStyle w:val="ListParagraph"/>
        <w:numPr>
          <w:ilvl w:val="2"/>
          <w:numId w:val="60"/>
        </w:numPr>
        <w:tabs>
          <w:tab w:pos="1966" w:val="left" w:leader="none"/>
        </w:tabs>
        <w:spacing w:line="244" w:lineRule="auto" w:before="1" w:after="0"/>
        <w:ind w:left="1360" w:right="157" w:firstLine="0"/>
        <w:jc w:val="both"/>
        <w:rPr>
          <w:sz w:val="24"/>
        </w:rPr>
      </w:pPr>
      <w:r>
        <w:rPr>
          <w:sz w:val="24"/>
        </w:rPr>
        <w:t>Radiation machines while in transit or storage incident thereto are exempt from </w:t>
      </w:r>
      <w:r>
        <w:rPr>
          <w:sz w:val="24"/>
        </w:rPr>
        <w:t>the requirements of 105 CMR 120.020 through 120.040.</w:t>
      </w:r>
    </w:p>
    <w:p>
      <w:pPr>
        <w:spacing w:after="0" w:line="244"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1"/>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60"/>
        </w:numPr>
        <w:tabs>
          <w:tab w:pos="1910" w:val="left" w:leader="none"/>
          <w:tab w:pos="1911" w:val="left" w:leader="none"/>
        </w:tabs>
        <w:spacing w:line="242" w:lineRule="auto" w:before="1" w:after="0"/>
        <w:ind w:left="1360" w:right="159" w:firstLine="0"/>
        <w:jc w:val="left"/>
        <w:rPr>
          <w:sz w:val="24"/>
        </w:rPr>
      </w:pPr>
      <w:r>
        <w:rPr>
          <w:sz w:val="24"/>
        </w:rPr>
        <w:t>Domestic television receivers are exempt from the requirements of 105 CMR 120.020 through 120.040.</w:t>
      </w:r>
    </w:p>
    <w:p>
      <w:pPr>
        <w:pStyle w:val="BodyText"/>
        <w:spacing w:before="2"/>
        <w:rPr>
          <w:sz w:val="19"/>
        </w:rPr>
      </w:pPr>
    </w:p>
    <w:p>
      <w:pPr>
        <w:pStyle w:val="ListParagraph"/>
        <w:numPr>
          <w:ilvl w:val="1"/>
          <w:numId w:val="61"/>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Plan </w:t>
      </w:r>
      <w:r>
        <w:rPr>
          <w:spacing w:val="-2"/>
          <w:sz w:val="24"/>
          <w:u w:val="single"/>
        </w:rPr>
        <w:t>Review</w:t>
      </w:r>
    </w:p>
    <w:p>
      <w:pPr>
        <w:pStyle w:val="BodyText"/>
        <w:spacing w:before="7"/>
      </w:pPr>
    </w:p>
    <w:p>
      <w:pPr>
        <w:pStyle w:val="ListParagraph"/>
        <w:numPr>
          <w:ilvl w:val="2"/>
          <w:numId w:val="61"/>
        </w:numPr>
        <w:tabs>
          <w:tab w:pos="1845" w:val="left" w:leader="none"/>
        </w:tabs>
        <w:spacing w:line="242" w:lineRule="auto" w:before="0" w:after="0"/>
        <w:ind w:left="1360" w:right="156" w:firstLine="0"/>
        <w:jc w:val="both"/>
        <w:rPr>
          <w:sz w:val="24"/>
        </w:rPr>
      </w:pPr>
      <w:r>
        <w:rPr>
          <w:sz w:val="24"/>
        </w:rPr>
        <w:t>Prior</w:t>
      </w:r>
      <w:r>
        <w:rPr>
          <w:spacing w:val="-13"/>
          <w:sz w:val="24"/>
        </w:rPr>
        <w:t> </w:t>
      </w:r>
      <w:r>
        <w:rPr>
          <w:sz w:val="24"/>
        </w:rPr>
        <w:t>to</w:t>
      </w:r>
      <w:r>
        <w:rPr>
          <w:spacing w:val="-10"/>
          <w:sz w:val="24"/>
        </w:rPr>
        <w:t> </w:t>
      </w:r>
      <w:r>
        <w:rPr>
          <w:sz w:val="24"/>
        </w:rPr>
        <w:t>construction,</w:t>
      </w:r>
      <w:r>
        <w:rPr>
          <w:spacing w:val="-12"/>
          <w:sz w:val="24"/>
        </w:rPr>
        <w:t> </w:t>
      </w:r>
      <w:r>
        <w:rPr>
          <w:sz w:val="24"/>
        </w:rPr>
        <w:t>the</w:t>
      </w:r>
      <w:r>
        <w:rPr>
          <w:spacing w:val="-14"/>
          <w:sz w:val="24"/>
        </w:rPr>
        <w:t> </w:t>
      </w:r>
      <w:r>
        <w:rPr>
          <w:sz w:val="24"/>
        </w:rPr>
        <w:t>floor</w:t>
      </w:r>
      <w:r>
        <w:rPr>
          <w:spacing w:val="-10"/>
          <w:sz w:val="24"/>
        </w:rPr>
        <w:t> </w:t>
      </w:r>
      <w:r>
        <w:rPr>
          <w:sz w:val="24"/>
        </w:rPr>
        <w:t>plans</w:t>
      </w:r>
      <w:r>
        <w:rPr>
          <w:spacing w:val="-12"/>
          <w:sz w:val="24"/>
        </w:rPr>
        <w:t> </w:t>
      </w:r>
      <w:r>
        <w:rPr>
          <w:sz w:val="24"/>
        </w:rPr>
        <w:t>and</w:t>
      </w:r>
      <w:r>
        <w:rPr>
          <w:spacing w:val="-12"/>
          <w:sz w:val="24"/>
        </w:rPr>
        <w:t> </w:t>
      </w:r>
      <w:r>
        <w:rPr>
          <w:sz w:val="24"/>
        </w:rPr>
        <w:t>equipment</w:t>
      </w:r>
      <w:r>
        <w:rPr>
          <w:spacing w:val="-10"/>
          <w:sz w:val="24"/>
        </w:rPr>
        <w:t> </w:t>
      </w:r>
      <w:r>
        <w:rPr>
          <w:sz w:val="24"/>
        </w:rPr>
        <w:t>arrangements</w:t>
      </w:r>
      <w:r>
        <w:rPr>
          <w:spacing w:val="-12"/>
          <w:sz w:val="24"/>
        </w:rPr>
        <w:t> </w:t>
      </w:r>
      <w:r>
        <w:rPr>
          <w:sz w:val="24"/>
        </w:rPr>
        <w:t>of</w:t>
      </w:r>
      <w:r>
        <w:rPr>
          <w:spacing w:val="-13"/>
          <w:sz w:val="24"/>
        </w:rPr>
        <w:t> </w:t>
      </w:r>
      <w:r>
        <w:rPr>
          <w:sz w:val="24"/>
        </w:rPr>
        <w:t>all</w:t>
      </w:r>
      <w:r>
        <w:rPr>
          <w:spacing w:val="-10"/>
          <w:sz w:val="24"/>
        </w:rPr>
        <w:t> </w:t>
      </w:r>
      <w:r>
        <w:rPr>
          <w:sz w:val="24"/>
        </w:rPr>
        <w:t>new</w:t>
      </w:r>
      <w:r>
        <w:rPr>
          <w:spacing w:val="-10"/>
          <w:sz w:val="24"/>
        </w:rPr>
        <w:t> </w:t>
      </w:r>
      <w:r>
        <w:rPr>
          <w:sz w:val="24"/>
        </w:rPr>
        <w:t>installations, or modifications of existing installations, utilizing ionizing radiation for diagnostics or therapeutic</w:t>
      </w:r>
      <w:r>
        <w:rPr>
          <w:spacing w:val="-15"/>
          <w:sz w:val="24"/>
        </w:rPr>
        <w:t> </w:t>
      </w:r>
      <w:r>
        <w:rPr>
          <w:sz w:val="24"/>
        </w:rPr>
        <w:t>purposes</w:t>
      </w:r>
      <w:r>
        <w:rPr>
          <w:spacing w:val="-15"/>
          <w:sz w:val="24"/>
        </w:rPr>
        <w:t> </w:t>
      </w:r>
      <w:r>
        <w:rPr>
          <w:sz w:val="24"/>
        </w:rPr>
        <w:t>shall</w:t>
      </w:r>
      <w:r>
        <w:rPr>
          <w:spacing w:val="-15"/>
          <w:sz w:val="24"/>
        </w:rPr>
        <w:t> </w:t>
      </w:r>
      <w:r>
        <w:rPr>
          <w:sz w:val="24"/>
        </w:rPr>
        <w:t>be</w:t>
      </w:r>
      <w:r>
        <w:rPr>
          <w:spacing w:val="-15"/>
          <w:sz w:val="24"/>
        </w:rPr>
        <w:t> </w:t>
      </w:r>
      <w:r>
        <w:rPr>
          <w:sz w:val="24"/>
        </w:rPr>
        <w:t>submitted</w:t>
      </w:r>
      <w:r>
        <w:rPr>
          <w:spacing w:val="-15"/>
          <w:sz w:val="24"/>
        </w:rPr>
        <w:t> </w:t>
      </w:r>
      <w:r>
        <w:rPr>
          <w:sz w:val="24"/>
        </w:rPr>
        <w:t>to</w:t>
      </w:r>
      <w:r>
        <w:rPr>
          <w:spacing w:val="-15"/>
          <w:sz w:val="24"/>
        </w:rPr>
        <w:t> </w:t>
      </w:r>
      <w:r>
        <w:rPr>
          <w:sz w:val="24"/>
        </w:rPr>
        <w:t>the</w:t>
      </w:r>
      <w:r>
        <w:rPr>
          <w:spacing w:val="-15"/>
          <w:sz w:val="24"/>
        </w:rPr>
        <w:t> </w:t>
      </w:r>
      <w:r>
        <w:rPr>
          <w:sz w:val="24"/>
        </w:rPr>
        <w:t>Agency</w:t>
      </w:r>
      <w:r>
        <w:rPr>
          <w:spacing w:val="-15"/>
          <w:sz w:val="24"/>
        </w:rPr>
        <w:t> </w:t>
      </w:r>
      <w:r>
        <w:rPr>
          <w:sz w:val="24"/>
        </w:rPr>
        <w:t>for</w:t>
      </w:r>
      <w:r>
        <w:rPr>
          <w:spacing w:val="-15"/>
          <w:sz w:val="24"/>
        </w:rPr>
        <w:t> </w:t>
      </w:r>
      <w:r>
        <w:rPr>
          <w:sz w:val="24"/>
        </w:rPr>
        <w:t>review</w:t>
      </w:r>
      <w:r>
        <w:rPr>
          <w:spacing w:val="-15"/>
          <w:sz w:val="24"/>
        </w:rPr>
        <w:t> </w:t>
      </w:r>
      <w:r>
        <w:rPr>
          <w:sz w:val="24"/>
        </w:rPr>
        <w:t>and</w:t>
      </w:r>
      <w:r>
        <w:rPr>
          <w:spacing w:val="-15"/>
          <w:sz w:val="24"/>
        </w:rPr>
        <w:t> </w:t>
      </w:r>
      <w:r>
        <w:rPr>
          <w:sz w:val="24"/>
        </w:rPr>
        <w:t>approval.</w:t>
      </w:r>
      <w:r>
        <w:rPr>
          <w:spacing w:val="-15"/>
          <w:sz w:val="24"/>
        </w:rPr>
        <w:t> </w:t>
      </w:r>
      <w:r>
        <w:rPr>
          <w:sz w:val="24"/>
        </w:rPr>
        <w:t>The</w:t>
      </w:r>
      <w:r>
        <w:rPr>
          <w:spacing w:val="-15"/>
          <w:sz w:val="24"/>
        </w:rPr>
        <w:t> </w:t>
      </w:r>
      <w:r>
        <w:rPr>
          <w:sz w:val="24"/>
        </w:rPr>
        <w:t>installation shall meet the requirements of 105 CMR 120.420:</w:t>
      </w:r>
      <w:r>
        <w:rPr>
          <w:spacing w:val="40"/>
          <w:sz w:val="24"/>
        </w:rPr>
        <w:t> </w:t>
      </w:r>
      <w:r>
        <w:rPr>
          <w:i/>
          <w:sz w:val="24"/>
        </w:rPr>
        <w:t>Appendix A </w:t>
      </w:r>
      <w:r>
        <w:rPr>
          <w:sz w:val="24"/>
        </w:rPr>
        <w:t>and 105 CMR 120.422: </w:t>
      </w:r>
      <w:r>
        <w:rPr>
          <w:i/>
          <w:sz w:val="24"/>
        </w:rPr>
        <w:t>Appendix C </w:t>
      </w:r>
      <w:r>
        <w:rPr>
          <w:sz w:val="24"/>
        </w:rPr>
        <w:t>unless specifically exempted.</w:t>
      </w:r>
      <w:r>
        <w:rPr>
          <w:spacing w:val="40"/>
          <w:sz w:val="24"/>
        </w:rPr>
        <w:t> </w:t>
      </w:r>
      <w:r>
        <w:rPr>
          <w:sz w:val="24"/>
        </w:rPr>
        <w:t>Additional shielding and design requirements </w:t>
      </w:r>
      <w:r>
        <w:rPr>
          <w:sz w:val="24"/>
        </w:rPr>
        <w:t>are specified elsewhere in 105 CMR 120.000.</w:t>
      </w:r>
    </w:p>
    <w:p>
      <w:pPr>
        <w:pStyle w:val="BodyText"/>
        <w:spacing w:before="10"/>
      </w:pPr>
    </w:p>
    <w:p>
      <w:pPr>
        <w:pStyle w:val="ListParagraph"/>
        <w:numPr>
          <w:ilvl w:val="2"/>
          <w:numId w:val="61"/>
        </w:numPr>
        <w:tabs>
          <w:tab w:pos="1946" w:val="left" w:leader="none"/>
        </w:tabs>
        <w:spacing w:line="242" w:lineRule="auto" w:before="0" w:after="0"/>
        <w:ind w:left="1360" w:right="157" w:firstLine="0"/>
        <w:jc w:val="both"/>
        <w:rPr>
          <w:sz w:val="24"/>
        </w:rPr>
      </w:pPr>
      <w:r>
        <w:rPr>
          <w:sz w:val="24"/>
        </w:rPr>
        <w:t>The Agency may require the applicant to utilize the services of a qualified expert to determine the shielding requirements prior to the plan review and approval.</w:t>
      </w:r>
    </w:p>
    <w:p>
      <w:pPr>
        <w:pStyle w:val="BodyText"/>
        <w:spacing w:before="4"/>
      </w:pPr>
    </w:p>
    <w:p>
      <w:pPr>
        <w:pStyle w:val="ListParagraph"/>
        <w:numPr>
          <w:ilvl w:val="2"/>
          <w:numId w:val="61"/>
        </w:numPr>
        <w:tabs>
          <w:tab w:pos="1843" w:val="left" w:leader="none"/>
        </w:tabs>
        <w:spacing w:line="242" w:lineRule="auto" w:before="1" w:after="0"/>
        <w:ind w:left="1360" w:right="155" w:firstLine="0"/>
        <w:jc w:val="both"/>
        <w:rPr>
          <w:sz w:val="24"/>
        </w:rPr>
      </w:pPr>
      <w:r>
        <w:rPr>
          <w:sz w:val="24"/>
        </w:rPr>
        <w:t>The</w:t>
      </w:r>
      <w:r>
        <w:rPr>
          <w:spacing w:val="-11"/>
          <w:sz w:val="24"/>
        </w:rPr>
        <w:t> </w:t>
      </w:r>
      <w:r>
        <w:rPr>
          <w:sz w:val="24"/>
        </w:rPr>
        <w:t>approval</w:t>
      </w:r>
      <w:r>
        <w:rPr>
          <w:spacing w:val="-11"/>
          <w:sz w:val="24"/>
        </w:rPr>
        <w:t> </w:t>
      </w:r>
      <w:r>
        <w:rPr>
          <w:sz w:val="24"/>
        </w:rPr>
        <w:t>of</w:t>
      </w:r>
      <w:r>
        <w:rPr>
          <w:spacing w:val="-8"/>
          <w:sz w:val="24"/>
        </w:rPr>
        <w:t> </w:t>
      </w:r>
      <w:r>
        <w:rPr>
          <w:sz w:val="24"/>
        </w:rPr>
        <w:t>such</w:t>
      </w:r>
      <w:r>
        <w:rPr>
          <w:spacing w:val="-11"/>
          <w:sz w:val="24"/>
        </w:rPr>
        <w:t> </w:t>
      </w:r>
      <w:r>
        <w:rPr>
          <w:sz w:val="24"/>
        </w:rPr>
        <w:t>plans</w:t>
      </w:r>
      <w:r>
        <w:rPr>
          <w:spacing w:val="-12"/>
          <w:sz w:val="24"/>
        </w:rPr>
        <w:t> </w:t>
      </w:r>
      <w:r>
        <w:rPr>
          <w:sz w:val="24"/>
        </w:rPr>
        <w:t>shall</w:t>
      </w:r>
      <w:r>
        <w:rPr>
          <w:spacing w:val="-6"/>
          <w:sz w:val="24"/>
        </w:rPr>
        <w:t> </w:t>
      </w:r>
      <w:r>
        <w:rPr>
          <w:sz w:val="24"/>
        </w:rPr>
        <w:t>not</w:t>
      </w:r>
      <w:r>
        <w:rPr>
          <w:spacing w:val="-8"/>
          <w:sz w:val="24"/>
        </w:rPr>
        <w:t> </w:t>
      </w:r>
      <w:r>
        <w:rPr>
          <w:sz w:val="24"/>
        </w:rPr>
        <w:t>preclude</w:t>
      </w:r>
      <w:r>
        <w:rPr>
          <w:spacing w:val="-11"/>
          <w:sz w:val="24"/>
        </w:rPr>
        <w:t> </w:t>
      </w:r>
      <w:r>
        <w:rPr>
          <w:sz w:val="24"/>
        </w:rPr>
        <w:t>the</w:t>
      </w:r>
      <w:r>
        <w:rPr>
          <w:spacing w:val="-11"/>
          <w:sz w:val="24"/>
        </w:rPr>
        <w:t> </w:t>
      </w:r>
      <w:r>
        <w:rPr>
          <w:sz w:val="24"/>
        </w:rPr>
        <w:t>requirement</w:t>
      </w:r>
      <w:r>
        <w:rPr>
          <w:spacing w:val="-11"/>
          <w:sz w:val="24"/>
        </w:rPr>
        <w:t> </w:t>
      </w:r>
      <w:r>
        <w:rPr>
          <w:sz w:val="24"/>
        </w:rPr>
        <w:t>of</w:t>
      </w:r>
      <w:r>
        <w:rPr>
          <w:spacing w:val="-11"/>
          <w:sz w:val="24"/>
        </w:rPr>
        <w:t> </w:t>
      </w:r>
      <w:r>
        <w:rPr>
          <w:sz w:val="24"/>
        </w:rPr>
        <w:t>additional</w:t>
      </w:r>
      <w:r>
        <w:rPr>
          <w:spacing w:val="-11"/>
          <w:sz w:val="24"/>
        </w:rPr>
        <w:t> </w:t>
      </w:r>
      <w:r>
        <w:rPr>
          <w:sz w:val="24"/>
        </w:rPr>
        <w:t>modifications should a subsequent analysis of operating conditions indicate the possibility of an individual receiving</w:t>
      </w:r>
      <w:r>
        <w:rPr>
          <w:spacing w:val="-11"/>
          <w:sz w:val="24"/>
        </w:rPr>
        <w:t> </w:t>
      </w:r>
      <w:r>
        <w:rPr>
          <w:sz w:val="24"/>
        </w:rPr>
        <w:t>a</w:t>
      </w:r>
      <w:r>
        <w:rPr>
          <w:spacing w:val="-8"/>
          <w:sz w:val="24"/>
        </w:rPr>
        <w:t> </w:t>
      </w:r>
      <w:r>
        <w:rPr>
          <w:sz w:val="24"/>
        </w:rPr>
        <w:t>dose</w:t>
      </w:r>
      <w:r>
        <w:rPr>
          <w:spacing w:val="-8"/>
          <w:sz w:val="24"/>
        </w:rPr>
        <w:t> </w:t>
      </w:r>
      <w:r>
        <w:rPr>
          <w:sz w:val="24"/>
        </w:rPr>
        <w:t>in</w:t>
      </w:r>
      <w:r>
        <w:rPr>
          <w:spacing w:val="-8"/>
          <w:sz w:val="24"/>
        </w:rPr>
        <w:t> </w:t>
      </w:r>
      <w:r>
        <w:rPr>
          <w:sz w:val="24"/>
        </w:rPr>
        <w:t>excess</w:t>
      </w:r>
      <w:r>
        <w:rPr>
          <w:spacing w:val="-8"/>
          <w:sz w:val="24"/>
        </w:rPr>
        <w:t> </w:t>
      </w:r>
      <w:r>
        <w:rPr>
          <w:sz w:val="24"/>
        </w:rPr>
        <w:t>of</w:t>
      </w:r>
      <w:r>
        <w:rPr>
          <w:spacing w:val="-10"/>
          <w:sz w:val="24"/>
        </w:rPr>
        <w:t> </w:t>
      </w:r>
      <w:r>
        <w:rPr>
          <w:sz w:val="24"/>
        </w:rPr>
        <w:t>the</w:t>
      </w:r>
      <w:r>
        <w:rPr>
          <w:spacing w:val="-8"/>
          <w:sz w:val="24"/>
        </w:rPr>
        <w:t> </w:t>
      </w:r>
      <w:r>
        <w:rPr>
          <w:sz w:val="24"/>
        </w:rPr>
        <w:t>limits</w:t>
      </w:r>
      <w:r>
        <w:rPr>
          <w:spacing w:val="-6"/>
          <w:sz w:val="24"/>
        </w:rPr>
        <w:t> </w:t>
      </w:r>
      <w:r>
        <w:rPr>
          <w:sz w:val="24"/>
        </w:rPr>
        <w:t>prescribed</w:t>
      </w:r>
      <w:r>
        <w:rPr>
          <w:spacing w:val="-8"/>
          <w:sz w:val="24"/>
        </w:rPr>
        <w:t> </w:t>
      </w:r>
      <w:r>
        <w:rPr>
          <w:sz w:val="24"/>
        </w:rPr>
        <w:t>in</w:t>
      </w:r>
      <w:r>
        <w:rPr>
          <w:spacing w:val="-8"/>
          <w:sz w:val="24"/>
        </w:rPr>
        <w:t> </w:t>
      </w:r>
      <w:r>
        <w:rPr>
          <w:sz w:val="24"/>
        </w:rPr>
        <w:t>105</w:t>
      </w:r>
      <w:r>
        <w:rPr>
          <w:spacing w:val="-8"/>
          <w:sz w:val="24"/>
        </w:rPr>
        <w:t> </w:t>
      </w:r>
      <w:r>
        <w:rPr>
          <w:sz w:val="24"/>
        </w:rPr>
        <w:t>CMR</w:t>
      </w:r>
      <w:r>
        <w:rPr>
          <w:spacing w:val="-8"/>
          <w:sz w:val="24"/>
        </w:rPr>
        <w:t> </w:t>
      </w:r>
      <w:r>
        <w:rPr>
          <w:sz w:val="24"/>
        </w:rPr>
        <w:t>120.211,</w:t>
      </w:r>
      <w:r>
        <w:rPr>
          <w:spacing w:val="-8"/>
          <w:sz w:val="24"/>
        </w:rPr>
        <w:t> </w:t>
      </w:r>
      <w:r>
        <w:rPr>
          <w:sz w:val="24"/>
        </w:rPr>
        <w:t>120.217,</w:t>
      </w:r>
      <w:r>
        <w:rPr>
          <w:spacing w:val="-8"/>
          <w:sz w:val="24"/>
        </w:rPr>
        <w:t> </w:t>
      </w:r>
      <w:r>
        <w:rPr>
          <w:sz w:val="24"/>
        </w:rPr>
        <w:t>120.218</w:t>
      </w:r>
      <w:r>
        <w:rPr>
          <w:spacing w:val="-8"/>
          <w:sz w:val="24"/>
        </w:rPr>
        <w:t> </w:t>
      </w:r>
      <w:r>
        <w:rPr>
          <w:sz w:val="24"/>
        </w:rPr>
        <w:t>and </w:t>
      </w:r>
      <w:r>
        <w:rPr>
          <w:spacing w:val="-2"/>
          <w:sz w:val="24"/>
        </w:rPr>
        <w:t>120.221.</w:t>
      </w:r>
    </w:p>
    <w:p>
      <w:pPr>
        <w:pStyle w:val="BodyText"/>
        <w:spacing w:before="6"/>
        <w:rPr>
          <w:sz w:val="19"/>
        </w:rPr>
      </w:pPr>
    </w:p>
    <w:p>
      <w:pPr>
        <w:pStyle w:val="ListParagraph"/>
        <w:numPr>
          <w:ilvl w:val="1"/>
          <w:numId w:val="61"/>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Application for </w:t>
      </w:r>
      <w:r>
        <w:rPr>
          <w:spacing w:val="-2"/>
          <w:sz w:val="24"/>
          <w:u w:val="single"/>
        </w:rPr>
        <w:t>Registration</w:t>
      </w:r>
    </w:p>
    <w:p>
      <w:pPr>
        <w:pStyle w:val="BodyText"/>
        <w:spacing w:before="7"/>
      </w:pPr>
    </w:p>
    <w:p>
      <w:pPr>
        <w:pStyle w:val="BodyText"/>
        <w:spacing w:line="242" w:lineRule="auto" w:before="1"/>
        <w:ind w:left="1360" w:firstLine="355"/>
      </w:pPr>
      <w:r>
        <w:rPr>
          <w:spacing w:val="-2"/>
        </w:rPr>
        <w:t>Each</w:t>
      </w:r>
      <w:r>
        <w:rPr>
          <w:spacing w:val="-11"/>
        </w:rPr>
        <w:t> </w:t>
      </w:r>
      <w:r>
        <w:rPr>
          <w:spacing w:val="-2"/>
        </w:rPr>
        <w:t>person</w:t>
      </w:r>
      <w:r>
        <w:rPr>
          <w:spacing w:val="-11"/>
        </w:rPr>
        <w:t> </w:t>
      </w:r>
      <w:r>
        <w:rPr>
          <w:spacing w:val="-2"/>
        </w:rPr>
        <w:t>who</w:t>
      </w:r>
      <w:r>
        <w:rPr>
          <w:spacing w:val="-11"/>
        </w:rPr>
        <w:t> </w:t>
      </w:r>
      <w:r>
        <w:rPr>
          <w:spacing w:val="-2"/>
        </w:rPr>
        <w:t>owns</w:t>
      </w:r>
      <w:r>
        <w:rPr>
          <w:spacing w:val="-11"/>
        </w:rPr>
        <w:t> </w:t>
      </w:r>
      <w:r>
        <w:rPr>
          <w:spacing w:val="-2"/>
        </w:rPr>
        <w:t>or</w:t>
      </w:r>
      <w:r>
        <w:rPr>
          <w:spacing w:val="-11"/>
        </w:rPr>
        <w:t> </w:t>
      </w:r>
      <w:r>
        <w:rPr>
          <w:spacing w:val="-2"/>
        </w:rPr>
        <w:t>possess</w:t>
      </w:r>
      <w:r>
        <w:rPr>
          <w:spacing w:val="-11"/>
        </w:rPr>
        <w:t> </w:t>
      </w:r>
      <w:r>
        <w:rPr>
          <w:spacing w:val="-2"/>
        </w:rPr>
        <w:t>and</w:t>
      </w:r>
      <w:r>
        <w:rPr>
          <w:spacing w:val="-11"/>
        </w:rPr>
        <w:t> </w:t>
      </w:r>
      <w:r>
        <w:rPr>
          <w:spacing w:val="-2"/>
        </w:rPr>
        <w:t>administratively</w:t>
      </w:r>
      <w:r>
        <w:rPr>
          <w:spacing w:val="-20"/>
        </w:rPr>
        <w:t> </w:t>
      </w:r>
      <w:r>
        <w:rPr>
          <w:spacing w:val="-2"/>
        </w:rPr>
        <w:t>controls</w:t>
      </w:r>
      <w:r>
        <w:rPr>
          <w:spacing w:val="-11"/>
        </w:rPr>
        <w:t> </w:t>
      </w:r>
      <w:r>
        <w:rPr>
          <w:spacing w:val="-2"/>
        </w:rPr>
        <w:t>a</w:t>
      </w:r>
      <w:r>
        <w:rPr>
          <w:spacing w:val="-11"/>
        </w:rPr>
        <w:t> </w:t>
      </w:r>
      <w:r>
        <w:rPr>
          <w:spacing w:val="-2"/>
        </w:rPr>
        <w:t>facility,</w:t>
      </w:r>
      <w:r>
        <w:rPr>
          <w:spacing w:val="-11"/>
        </w:rPr>
        <w:t> </w:t>
      </w:r>
      <w:r>
        <w:rPr>
          <w:spacing w:val="-2"/>
        </w:rPr>
        <w:t>unless</w:t>
      </w:r>
      <w:r>
        <w:rPr>
          <w:spacing w:val="-11"/>
        </w:rPr>
        <w:t> </w:t>
      </w:r>
      <w:r>
        <w:rPr>
          <w:spacing w:val="-2"/>
        </w:rPr>
        <w:t>specifically </w:t>
      </w:r>
      <w:r>
        <w:rPr/>
        <w:t>exempted in 105 CMR 120.023 shall:</w:t>
      </w:r>
    </w:p>
    <w:p>
      <w:pPr>
        <w:pStyle w:val="BodyText"/>
        <w:spacing w:before="4"/>
      </w:pPr>
    </w:p>
    <w:p>
      <w:pPr>
        <w:pStyle w:val="ListParagraph"/>
        <w:numPr>
          <w:ilvl w:val="2"/>
          <w:numId w:val="61"/>
        </w:numPr>
        <w:tabs>
          <w:tab w:pos="1852" w:val="left" w:leader="none"/>
        </w:tabs>
        <w:spacing w:line="242" w:lineRule="auto" w:before="0" w:after="0"/>
        <w:ind w:left="1360" w:right="156" w:firstLine="0"/>
        <w:jc w:val="both"/>
        <w:rPr>
          <w:sz w:val="24"/>
        </w:rPr>
      </w:pPr>
      <w:r>
        <w:rPr>
          <w:sz w:val="24"/>
        </w:rPr>
        <w:t>Apply</w:t>
      </w:r>
      <w:r>
        <w:rPr>
          <w:spacing w:val="-15"/>
          <w:sz w:val="24"/>
        </w:rPr>
        <w:t> </w:t>
      </w:r>
      <w:r>
        <w:rPr>
          <w:sz w:val="24"/>
        </w:rPr>
        <w:t>for</w:t>
      </w:r>
      <w:r>
        <w:rPr>
          <w:spacing w:val="-15"/>
          <w:sz w:val="24"/>
        </w:rPr>
        <w:t> </w:t>
      </w:r>
      <w:r>
        <w:rPr>
          <w:sz w:val="24"/>
        </w:rPr>
        <w:t>registration</w:t>
      </w:r>
      <w:r>
        <w:rPr>
          <w:spacing w:val="-15"/>
          <w:sz w:val="24"/>
        </w:rPr>
        <w:t> </w:t>
      </w:r>
      <w:r>
        <w:rPr>
          <w:sz w:val="24"/>
        </w:rPr>
        <w:t>of</w:t>
      </w:r>
      <w:r>
        <w:rPr>
          <w:spacing w:val="-14"/>
          <w:sz w:val="24"/>
        </w:rPr>
        <w:t> </w:t>
      </w:r>
      <w:r>
        <w:rPr>
          <w:sz w:val="24"/>
        </w:rPr>
        <w:t>such</w:t>
      </w:r>
      <w:r>
        <w:rPr>
          <w:spacing w:val="-11"/>
          <w:sz w:val="24"/>
        </w:rPr>
        <w:t> </w:t>
      </w:r>
      <w:r>
        <w:rPr>
          <w:sz w:val="24"/>
        </w:rPr>
        <w:t>facility</w:t>
      </w:r>
      <w:r>
        <w:rPr>
          <w:spacing w:val="-15"/>
          <w:sz w:val="24"/>
        </w:rPr>
        <w:t> </w:t>
      </w:r>
      <w:r>
        <w:rPr>
          <w:sz w:val="24"/>
        </w:rPr>
        <w:t>with</w:t>
      </w:r>
      <w:r>
        <w:rPr>
          <w:spacing w:val="-12"/>
          <w:sz w:val="24"/>
        </w:rPr>
        <w:t> </w:t>
      </w:r>
      <w:r>
        <w:rPr>
          <w:sz w:val="24"/>
        </w:rPr>
        <w:t>the</w:t>
      </w:r>
      <w:r>
        <w:rPr>
          <w:spacing w:val="-12"/>
          <w:sz w:val="24"/>
        </w:rPr>
        <w:t> </w:t>
      </w:r>
      <w:r>
        <w:rPr>
          <w:sz w:val="24"/>
        </w:rPr>
        <w:t>Agency</w:t>
      </w:r>
      <w:r>
        <w:rPr>
          <w:spacing w:val="-15"/>
          <w:sz w:val="24"/>
        </w:rPr>
        <w:t> </w:t>
      </w:r>
      <w:r>
        <w:rPr>
          <w:sz w:val="24"/>
        </w:rPr>
        <w:t>prior</w:t>
      </w:r>
      <w:r>
        <w:rPr>
          <w:spacing w:val="-14"/>
          <w:sz w:val="24"/>
        </w:rPr>
        <w:t> </w:t>
      </w:r>
      <w:r>
        <w:rPr>
          <w:sz w:val="24"/>
        </w:rPr>
        <w:t>to</w:t>
      </w:r>
      <w:r>
        <w:rPr>
          <w:spacing w:val="-12"/>
          <w:sz w:val="24"/>
        </w:rPr>
        <w:t> </w:t>
      </w:r>
      <w:r>
        <w:rPr>
          <w:sz w:val="24"/>
        </w:rPr>
        <w:t>the</w:t>
      </w:r>
      <w:r>
        <w:rPr>
          <w:spacing w:val="-15"/>
          <w:sz w:val="24"/>
        </w:rPr>
        <w:t> </w:t>
      </w:r>
      <w:r>
        <w:rPr>
          <w:sz w:val="24"/>
        </w:rPr>
        <w:t>operation</w:t>
      </w:r>
      <w:r>
        <w:rPr>
          <w:spacing w:val="-12"/>
          <w:sz w:val="24"/>
        </w:rPr>
        <w:t> </w:t>
      </w:r>
      <w:r>
        <w:rPr>
          <w:sz w:val="24"/>
        </w:rPr>
        <w:t>of</w:t>
      </w:r>
      <w:r>
        <w:rPr>
          <w:spacing w:val="-15"/>
          <w:sz w:val="24"/>
        </w:rPr>
        <w:t> </w:t>
      </w:r>
      <w:r>
        <w:rPr>
          <w:sz w:val="24"/>
        </w:rPr>
        <w:t>a</w:t>
      </w:r>
      <w:r>
        <w:rPr>
          <w:spacing w:val="-12"/>
          <w:sz w:val="24"/>
        </w:rPr>
        <w:t> </w:t>
      </w:r>
      <w:r>
        <w:rPr>
          <w:sz w:val="24"/>
        </w:rPr>
        <w:t>radiation machine facility.</w:t>
      </w:r>
      <w:r>
        <w:rPr>
          <w:spacing w:val="40"/>
          <w:sz w:val="24"/>
        </w:rPr>
        <w:t> </w:t>
      </w:r>
      <w:r>
        <w:rPr>
          <w:sz w:val="24"/>
        </w:rPr>
        <w:t>Application for registration shall be completed on forms furnished by the Agency and shall contain all the information required by the form and accompanying </w:t>
      </w:r>
      <w:r>
        <w:rPr>
          <w:spacing w:val="-2"/>
          <w:sz w:val="24"/>
        </w:rPr>
        <w:t>instructions.</w:t>
      </w:r>
    </w:p>
    <w:p>
      <w:pPr>
        <w:pStyle w:val="BodyText"/>
        <w:spacing w:before="8"/>
      </w:pPr>
    </w:p>
    <w:p>
      <w:pPr>
        <w:pStyle w:val="ListParagraph"/>
        <w:numPr>
          <w:ilvl w:val="2"/>
          <w:numId w:val="61"/>
        </w:numPr>
        <w:tabs>
          <w:tab w:pos="1840" w:val="left" w:leader="none"/>
        </w:tabs>
        <w:spacing w:line="240" w:lineRule="auto" w:before="0" w:after="0"/>
        <w:ind w:left="1840" w:right="0" w:hanging="480"/>
        <w:jc w:val="both"/>
        <w:rPr>
          <w:sz w:val="24"/>
        </w:rPr>
      </w:pPr>
      <w:r>
        <w:rPr>
          <w:sz w:val="24"/>
        </w:rPr>
        <w:t>Designate</w:t>
      </w:r>
      <w:r>
        <w:rPr>
          <w:spacing w:val="-12"/>
          <w:sz w:val="24"/>
        </w:rPr>
        <w:t> </w:t>
      </w:r>
      <w:r>
        <w:rPr>
          <w:sz w:val="24"/>
        </w:rPr>
        <w:t>on</w:t>
      </w:r>
      <w:r>
        <w:rPr>
          <w:spacing w:val="-9"/>
          <w:sz w:val="24"/>
        </w:rPr>
        <w:t> </w:t>
      </w:r>
      <w:r>
        <w:rPr>
          <w:sz w:val="24"/>
        </w:rPr>
        <w:t>the</w:t>
      </w:r>
      <w:r>
        <w:rPr>
          <w:spacing w:val="-9"/>
          <w:sz w:val="24"/>
        </w:rPr>
        <w:t> </w:t>
      </w:r>
      <w:r>
        <w:rPr>
          <w:sz w:val="24"/>
        </w:rPr>
        <w:t>application</w:t>
      </w:r>
      <w:r>
        <w:rPr>
          <w:spacing w:val="-9"/>
          <w:sz w:val="24"/>
        </w:rPr>
        <w:t> </w:t>
      </w:r>
      <w:r>
        <w:rPr>
          <w:sz w:val="24"/>
        </w:rPr>
        <w:t>form</w:t>
      </w:r>
      <w:r>
        <w:rPr>
          <w:spacing w:val="-9"/>
          <w:sz w:val="24"/>
        </w:rPr>
        <w:t> </w:t>
      </w:r>
      <w:r>
        <w:rPr>
          <w:sz w:val="24"/>
        </w:rPr>
        <w:t>an</w:t>
      </w:r>
      <w:r>
        <w:rPr>
          <w:spacing w:val="-9"/>
          <w:sz w:val="24"/>
        </w:rPr>
        <w:t> </w:t>
      </w:r>
      <w:r>
        <w:rPr>
          <w:sz w:val="24"/>
        </w:rPr>
        <w:t>individual</w:t>
      </w:r>
      <w:r>
        <w:rPr>
          <w:spacing w:val="-9"/>
          <w:sz w:val="24"/>
        </w:rPr>
        <w:t> </w:t>
      </w:r>
      <w:r>
        <w:rPr>
          <w:sz w:val="24"/>
        </w:rPr>
        <w:t>to</w:t>
      </w:r>
      <w:r>
        <w:rPr>
          <w:spacing w:val="-9"/>
          <w:sz w:val="24"/>
        </w:rPr>
        <w:t> </w:t>
      </w:r>
      <w:r>
        <w:rPr>
          <w:sz w:val="24"/>
        </w:rPr>
        <w:t>be</w:t>
      </w:r>
      <w:r>
        <w:rPr>
          <w:spacing w:val="-9"/>
          <w:sz w:val="24"/>
        </w:rPr>
        <w:t> </w:t>
      </w:r>
      <w:r>
        <w:rPr>
          <w:sz w:val="24"/>
        </w:rPr>
        <w:t>responsible</w:t>
      </w:r>
      <w:r>
        <w:rPr>
          <w:spacing w:val="-9"/>
          <w:sz w:val="24"/>
        </w:rPr>
        <w:t> </w:t>
      </w:r>
      <w:r>
        <w:rPr>
          <w:sz w:val="24"/>
        </w:rPr>
        <w:t>for</w:t>
      </w:r>
      <w:r>
        <w:rPr>
          <w:spacing w:val="-9"/>
          <w:sz w:val="24"/>
        </w:rPr>
        <w:t> </w:t>
      </w:r>
      <w:r>
        <w:rPr>
          <w:sz w:val="24"/>
        </w:rPr>
        <w:t>radiation</w:t>
      </w:r>
      <w:r>
        <w:rPr>
          <w:spacing w:val="-9"/>
          <w:sz w:val="24"/>
        </w:rPr>
        <w:t> </w:t>
      </w:r>
      <w:r>
        <w:rPr>
          <w:spacing w:val="-2"/>
          <w:sz w:val="24"/>
        </w:rPr>
        <w:t>protection.</w:t>
      </w:r>
    </w:p>
    <w:p>
      <w:pPr>
        <w:pStyle w:val="BodyText"/>
        <w:spacing w:before="7"/>
      </w:pPr>
    </w:p>
    <w:p>
      <w:pPr>
        <w:pStyle w:val="ListParagraph"/>
        <w:numPr>
          <w:ilvl w:val="2"/>
          <w:numId w:val="61"/>
        </w:numPr>
        <w:tabs>
          <w:tab w:pos="1875" w:val="left" w:leader="none"/>
        </w:tabs>
        <w:spacing w:line="242" w:lineRule="auto" w:before="0" w:after="0"/>
        <w:ind w:left="1360" w:right="154" w:firstLine="0"/>
        <w:jc w:val="both"/>
        <w:rPr>
          <w:sz w:val="24"/>
        </w:rPr>
      </w:pPr>
      <w:r>
        <w:rPr>
          <w:sz w:val="24"/>
        </w:rPr>
        <w:t>Each registrant shall prohibit any</w:t>
      </w:r>
      <w:r>
        <w:rPr>
          <w:spacing w:val="-6"/>
          <w:sz w:val="24"/>
        </w:rPr>
        <w:t> </w:t>
      </w:r>
      <w:r>
        <w:rPr>
          <w:sz w:val="24"/>
        </w:rPr>
        <w:t>person from furnishing radiation machine servicing</w:t>
      </w:r>
      <w:r>
        <w:rPr>
          <w:spacing w:val="-2"/>
          <w:sz w:val="24"/>
        </w:rPr>
        <w:t> </w:t>
      </w:r>
      <w:r>
        <w:rPr>
          <w:sz w:val="24"/>
        </w:rPr>
        <w:t>or </w:t>
      </w:r>
      <w:r>
        <w:rPr>
          <w:w w:val="95"/>
          <w:sz w:val="24"/>
        </w:rPr>
        <w:t>services as described in 105 CMR 120.026(D) to his radiation machine facility until such person </w:t>
      </w:r>
      <w:r>
        <w:rPr>
          <w:sz w:val="24"/>
        </w:rPr>
        <w:t>provides evidence that he has been registered with the Agency as a provider of services in accordance with 105 CMR 120.026.</w:t>
      </w:r>
    </w:p>
    <w:p>
      <w:pPr>
        <w:pStyle w:val="BodyText"/>
        <w:spacing w:before="5"/>
        <w:rPr>
          <w:sz w:val="19"/>
        </w:rPr>
      </w:pPr>
    </w:p>
    <w:p>
      <w:pPr>
        <w:pStyle w:val="ListParagraph"/>
        <w:numPr>
          <w:ilvl w:val="1"/>
          <w:numId w:val="61"/>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Application for</w:t>
      </w:r>
      <w:r>
        <w:rPr>
          <w:spacing w:val="-1"/>
          <w:sz w:val="24"/>
          <w:u w:val="single"/>
        </w:rPr>
        <w:t> </w:t>
      </w:r>
      <w:r>
        <w:rPr>
          <w:sz w:val="24"/>
          <w:u w:val="single"/>
        </w:rPr>
        <w:t>Registration </w:t>
      </w:r>
      <w:r>
        <w:rPr>
          <w:spacing w:val="-2"/>
          <w:sz w:val="24"/>
          <w:u w:val="single"/>
        </w:rPr>
        <w:t>Services</w:t>
      </w:r>
    </w:p>
    <w:p>
      <w:pPr>
        <w:pStyle w:val="BodyText"/>
        <w:spacing w:before="7"/>
      </w:pPr>
    </w:p>
    <w:p>
      <w:pPr>
        <w:pStyle w:val="ListParagraph"/>
        <w:numPr>
          <w:ilvl w:val="2"/>
          <w:numId w:val="61"/>
        </w:numPr>
        <w:tabs>
          <w:tab w:pos="1864" w:val="left" w:leader="none"/>
        </w:tabs>
        <w:spacing w:line="242" w:lineRule="auto" w:before="0" w:after="0"/>
        <w:ind w:left="1360" w:right="153" w:firstLine="0"/>
        <w:jc w:val="both"/>
        <w:rPr>
          <w:sz w:val="24"/>
        </w:rPr>
      </w:pPr>
      <w:r>
        <w:rPr>
          <w:sz w:val="24"/>
        </w:rPr>
        <w:t>Each</w:t>
      </w:r>
      <w:r>
        <w:rPr>
          <w:spacing w:val="-6"/>
          <w:sz w:val="24"/>
        </w:rPr>
        <w:t> </w:t>
      </w:r>
      <w:r>
        <w:rPr>
          <w:sz w:val="24"/>
        </w:rPr>
        <w:t>person,</w:t>
      </w:r>
      <w:r>
        <w:rPr>
          <w:spacing w:val="-7"/>
          <w:sz w:val="24"/>
        </w:rPr>
        <w:t> </w:t>
      </w:r>
      <w:r>
        <w:rPr>
          <w:sz w:val="24"/>
        </w:rPr>
        <w:t>prior</w:t>
      </w:r>
      <w:r>
        <w:rPr>
          <w:spacing w:val="-7"/>
          <w:sz w:val="24"/>
        </w:rPr>
        <w:t> </w:t>
      </w:r>
      <w:r>
        <w:rPr>
          <w:sz w:val="24"/>
        </w:rPr>
        <w:t>to</w:t>
      </w:r>
      <w:r>
        <w:rPr>
          <w:spacing w:val="-3"/>
          <w:sz w:val="24"/>
        </w:rPr>
        <w:t> </w:t>
      </w:r>
      <w:r>
        <w:rPr>
          <w:sz w:val="24"/>
        </w:rPr>
        <w:t>engaging</w:t>
      </w:r>
      <w:r>
        <w:rPr>
          <w:spacing w:val="-8"/>
          <w:sz w:val="24"/>
        </w:rPr>
        <w:t> </w:t>
      </w:r>
      <w:r>
        <w:rPr>
          <w:sz w:val="24"/>
        </w:rPr>
        <w:t>in</w:t>
      </w:r>
      <w:r>
        <w:rPr>
          <w:spacing w:val="-3"/>
          <w:sz w:val="24"/>
        </w:rPr>
        <w:t> </w:t>
      </w:r>
      <w:r>
        <w:rPr>
          <w:sz w:val="24"/>
        </w:rPr>
        <w:t>the</w:t>
      </w:r>
      <w:r>
        <w:rPr>
          <w:spacing w:val="-9"/>
          <w:sz w:val="24"/>
        </w:rPr>
        <w:t> </w:t>
      </w:r>
      <w:r>
        <w:rPr>
          <w:sz w:val="24"/>
        </w:rPr>
        <w:t>business</w:t>
      </w:r>
      <w:r>
        <w:rPr>
          <w:spacing w:val="-6"/>
          <w:sz w:val="24"/>
        </w:rPr>
        <w:t> </w:t>
      </w:r>
      <w:r>
        <w:rPr>
          <w:sz w:val="24"/>
        </w:rPr>
        <w:t>of</w:t>
      </w:r>
      <w:r>
        <w:rPr>
          <w:spacing w:val="-7"/>
          <w:sz w:val="24"/>
        </w:rPr>
        <w:t> </w:t>
      </w:r>
      <w:r>
        <w:rPr>
          <w:sz w:val="24"/>
        </w:rPr>
        <w:t>installing</w:t>
      </w:r>
      <w:r>
        <w:rPr>
          <w:spacing w:val="-7"/>
          <w:sz w:val="24"/>
        </w:rPr>
        <w:t> </w:t>
      </w:r>
      <w:r>
        <w:rPr>
          <w:sz w:val="24"/>
        </w:rPr>
        <w:t>or</w:t>
      </w:r>
      <w:r>
        <w:rPr>
          <w:spacing w:val="-3"/>
          <w:sz w:val="24"/>
        </w:rPr>
        <w:t> </w:t>
      </w:r>
      <w:r>
        <w:rPr>
          <w:sz w:val="24"/>
        </w:rPr>
        <w:t>offering</w:t>
      </w:r>
      <w:r>
        <w:rPr>
          <w:spacing w:val="-7"/>
          <w:sz w:val="24"/>
        </w:rPr>
        <w:t> </w:t>
      </w:r>
      <w:r>
        <w:rPr>
          <w:sz w:val="24"/>
        </w:rPr>
        <w:t>to</w:t>
      </w:r>
      <w:r>
        <w:rPr>
          <w:spacing w:val="-3"/>
          <w:sz w:val="24"/>
        </w:rPr>
        <w:t> </w:t>
      </w:r>
      <w:r>
        <w:rPr>
          <w:sz w:val="24"/>
        </w:rPr>
        <w:t>install</w:t>
      </w:r>
      <w:r>
        <w:rPr>
          <w:spacing w:val="-3"/>
          <w:sz w:val="24"/>
        </w:rPr>
        <w:t> </w:t>
      </w:r>
      <w:r>
        <w:rPr>
          <w:sz w:val="24"/>
        </w:rPr>
        <w:t>radiation machines or engaging in the business of furnishing or offering to furnish radiation machine servicing or services in this Commonwealth shall apply for and receive registration for such services with the Agency.</w:t>
      </w:r>
    </w:p>
    <w:p>
      <w:pPr>
        <w:pStyle w:val="BodyText"/>
        <w:spacing w:before="8"/>
      </w:pPr>
    </w:p>
    <w:p>
      <w:pPr>
        <w:pStyle w:val="ListParagraph"/>
        <w:numPr>
          <w:ilvl w:val="2"/>
          <w:numId w:val="61"/>
        </w:numPr>
        <w:tabs>
          <w:tab w:pos="1816" w:val="left" w:leader="none"/>
        </w:tabs>
        <w:spacing w:line="242" w:lineRule="auto" w:before="0" w:after="0"/>
        <w:ind w:left="1360" w:right="156" w:firstLine="0"/>
        <w:jc w:val="both"/>
        <w:rPr>
          <w:sz w:val="24"/>
        </w:rPr>
      </w:pPr>
      <w:r>
        <w:rPr>
          <w:spacing w:val="-2"/>
          <w:sz w:val="24"/>
        </w:rPr>
        <w:t>Application</w:t>
      </w:r>
      <w:r>
        <w:rPr>
          <w:spacing w:val="-8"/>
          <w:sz w:val="24"/>
        </w:rPr>
        <w:t> </w:t>
      </w:r>
      <w:r>
        <w:rPr>
          <w:spacing w:val="-2"/>
          <w:sz w:val="24"/>
        </w:rPr>
        <w:t>for</w:t>
      </w:r>
      <w:r>
        <w:rPr>
          <w:spacing w:val="-5"/>
          <w:sz w:val="24"/>
        </w:rPr>
        <w:t> </w:t>
      </w:r>
      <w:r>
        <w:rPr>
          <w:spacing w:val="-2"/>
          <w:sz w:val="24"/>
        </w:rPr>
        <w:t>registration</w:t>
      </w:r>
      <w:r>
        <w:rPr>
          <w:spacing w:val="-5"/>
          <w:sz w:val="24"/>
        </w:rPr>
        <w:t> </w:t>
      </w:r>
      <w:r>
        <w:rPr>
          <w:spacing w:val="-2"/>
          <w:sz w:val="24"/>
        </w:rPr>
        <w:t>shall</w:t>
      </w:r>
      <w:r>
        <w:rPr>
          <w:spacing w:val="-5"/>
          <w:sz w:val="24"/>
        </w:rPr>
        <w:t> </w:t>
      </w:r>
      <w:r>
        <w:rPr>
          <w:spacing w:val="-2"/>
          <w:sz w:val="24"/>
        </w:rPr>
        <w:t>be</w:t>
      </w:r>
      <w:r>
        <w:rPr>
          <w:spacing w:val="-5"/>
          <w:sz w:val="24"/>
        </w:rPr>
        <w:t> </w:t>
      </w:r>
      <w:r>
        <w:rPr>
          <w:spacing w:val="-2"/>
          <w:sz w:val="24"/>
        </w:rPr>
        <w:t>completed</w:t>
      </w:r>
      <w:r>
        <w:rPr>
          <w:spacing w:val="-5"/>
          <w:sz w:val="24"/>
        </w:rPr>
        <w:t> </w:t>
      </w:r>
      <w:r>
        <w:rPr>
          <w:spacing w:val="-2"/>
          <w:sz w:val="24"/>
        </w:rPr>
        <w:t>on</w:t>
      </w:r>
      <w:r>
        <w:rPr>
          <w:spacing w:val="-5"/>
          <w:sz w:val="24"/>
        </w:rPr>
        <w:t> </w:t>
      </w:r>
      <w:r>
        <w:rPr>
          <w:spacing w:val="-2"/>
          <w:sz w:val="24"/>
        </w:rPr>
        <w:t>forms</w:t>
      </w:r>
      <w:r>
        <w:rPr>
          <w:spacing w:val="-5"/>
          <w:sz w:val="24"/>
        </w:rPr>
        <w:t> </w:t>
      </w:r>
      <w:r>
        <w:rPr>
          <w:spacing w:val="-2"/>
          <w:sz w:val="24"/>
        </w:rPr>
        <w:t>furnished</w:t>
      </w:r>
      <w:r>
        <w:rPr>
          <w:spacing w:val="-5"/>
          <w:sz w:val="24"/>
        </w:rPr>
        <w:t> </w:t>
      </w:r>
      <w:r>
        <w:rPr>
          <w:spacing w:val="-2"/>
          <w:sz w:val="24"/>
        </w:rPr>
        <w:t>by</w:t>
      </w:r>
      <w:r>
        <w:rPr>
          <w:spacing w:val="-13"/>
          <w:sz w:val="24"/>
        </w:rPr>
        <w:t> </w:t>
      </w:r>
      <w:r>
        <w:rPr>
          <w:spacing w:val="-2"/>
          <w:sz w:val="24"/>
        </w:rPr>
        <w:t>the</w:t>
      </w:r>
      <w:r>
        <w:rPr>
          <w:spacing w:val="-10"/>
          <w:sz w:val="24"/>
        </w:rPr>
        <w:t> </w:t>
      </w:r>
      <w:r>
        <w:rPr>
          <w:spacing w:val="-2"/>
          <w:sz w:val="24"/>
        </w:rPr>
        <w:t>Agency</w:t>
      </w:r>
      <w:r>
        <w:rPr>
          <w:spacing w:val="-13"/>
          <w:sz w:val="24"/>
        </w:rPr>
        <w:t> </w:t>
      </w:r>
      <w:r>
        <w:rPr>
          <w:spacing w:val="-2"/>
          <w:sz w:val="24"/>
        </w:rPr>
        <w:t>and</w:t>
      </w:r>
      <w:r>
        <w:rPr>
          <w:spacing w:val="-8"/>
          <w:sz w:val="24"/>
        </w:rPr>
        <w:t> </w:t>
      </w:r>
      <w:r>
        <w:rPr>
          <w:spacing w:val="-2"/>
          <w:sz w:val="24"/>
        </w:rPr>
        <w:t>shall </w:t>
      </w:r>
      <w:r>
        <w:rPr>
          <w:sz w:val="24"/>
        </w:rPr>
        <w:t>contain all information required by the Agency</w:t>
      </w:r>
      <w:r>
        <w:rPr>
          <w:spacing w:val="-1"/>
          <w:sz w:val="24"/>
        </w:rPr>
        <w:t> </w:t>
      </w:r>
      <w:r>
        <w:rPr>
          <w:sz w:val="24"/>
        </w:rPr>
        <w:t>as indicated on the forms and accompanying </w:t>
      </w:r>
      <w:r>
        <w:rPr>
          <w:spacing w:val="-2"/>
          <w:sz w:val="24"/>
        </w:rPr>
        <w:t>instructions.</w:t>
      </w:r>
    </w:p>
    <w:p>
      <w:pPr>
        <w:pStyle w:val="BodyText"/>
        <w:spacing w:before="6"/>
      </w:pPr>
    </w:p>
    <w:p>
      <w:pPr>
        <w:pStyle w:val="ListParagraph"/>
        <w:numPr>
          <w:ilvl w:val="2"/>
          <w:numId w:val="61"/>
        </w:numPr>
        <w:tabs>
          <w:tab w:pos="1925" w:val="left" w:leader="none"/>
          <w:tab w:pos="1926" w:val="left" w:leader="none"/>
        </w:tabs>
        <w:spacing w:line="242" w:lineRule="auto" w:before="0" w:after="0"/>
        <w:ind w:left="1360" w:right="157" w:firstLine="0"/>
        <w:jc w:val="left"/>
        <w:rPr>
          <w:sz w:val="24"/>
        </w:rPr>
      </w:pPr>
      <w:r>
        <w:rPr>
          <w:sz w:val="24"/>
        </w:rPr>
        <w:t>Each person applying for registration under 105 CMR 120.020 through 120.040 shall </w:t>
      </w:r>
      <w:r>
        <w:rPr>
          <w:spacing w:val="-2"/>
          <w:sz w:val="24"/>
        </w:rPr>
        <w:t>specify:</w:t>
      </w:r>
    </w:p>
    <w:p>
      <w:pPr>
        <w:pStyle w:val="ListParagraph"/>
        <w:numPr>
          <w:ilvl w:val="3"/>
          <w:numId w:val="61"/>
        </w:numPr>
        <w:tabs>
          <w:tab w:pos="2251" w:val="left" w:leader="none"/>
          <w:tab w:pos="2252" w:val="left" w:leader="none"/>
        </w:tabs>
        <w:spacing w:line="242" w:lineRule="auto" w:before="2" w:after="0"/>
        <w:ind w:left="1715" w:right="162" w:firstLine="0"/>
        <w:jc w:val="left"/>
        <w:rPr>
          <w:sz w:val="24"/>
        </w:rPr>
      </w:pPr>
      <w:r>
        <w:rPr>
          <w:sz w:val="24"/>
        </w:rPr>
        <w:t>That he has read and understands the requirements of 105</w:t>
      </w:r>
      <w:r>
        <w:rPr>
          <w:spacing w:val="27"/>
          <w:sz w:val="24"/>
        </w:rPr>
        <w:t> </w:t>
      </w:r>
      <w:r>
        <w:rPr>
          <w:sz w:val="24"/>
        </w:rPr>
        <w:t>CMR</w:t>
      </w:r>
      <w:r>
        <w:rPr>
          <w:spacing w:val="27"/>
          <w:sz w:val="24"/>
        </w:rPr>
        <w:t> </w:t>
      </w:r>
      <w:r>
        <w:rPr>
          <w:sz w:val="24"/>
        </w:rPr>
        <w:t>120.020 through</w:t>
      </w:r>
      <w:r>
        <w:rPr>
          <w:spacing w:val="40"/>
          <w:sz w:val="24"/>
        </w:rPr>
        <w:t> </w:t>
      </w:r>
      <w:r>
        <w:rPr>
          <w:spacing w:val="-2"/>
          <w:sz w:val="24"/>
        </w:rPr>
        <w:t>120.040;</w:t>
      </w:r>
    </w:p>
    <w:p>
      <w:pPr>
        <w:pStyle w:val="ListParagraph"/>
        <w:numPr>
          <w:ilvl w:val="3"/>
          <w:numId w:val="61"/>
        </w:numPr>
        <w:tabs>
          <w:tab w:pos="2176" w:val="left" w:leader="none"/>
        </w:tabs>
        <w:spacing w:line="240" w:lineRule="auto" w:before="2" w:after="0"/>
        <w:ind w:left="2175" w:right="0" w:hanging="461"/>
        <w:jc w:val="left"/>
        <w:rPr>
          <w:sz w:val="24"/>
        </w:rPr>
      </w:pPr>
      <w:r>
        <w:rPr>
          <w:sz w:val="24"/>
        </w:rPr>
        <w:t>The</w:t>
      </w:r>
      <w:r>
        <w:rPr>
          <w:spacing w:val="-6"/>
          <w:sz w:val="24"/>
        </w:rPr>
        <w:t> </w:t>
      </w:r>
      <w:r>
        <w:rPr>
          <w:sz w:val="24"/>
        </w:rPr>
        <w:t>services</w:t>
      </w:r>
      <w:r>
        <w:rPr>
          <w:spacing w:val="-3"/>
          <w:sz w:val="24"/>
        </w:rPr>
        <w:t> </w:t>
      </w:r>
      <w:r>
        <w:rPr>
          <w:sz w:val="24"/>
        </w:rPr>
        <w:t>for</w:t>
      </w:r>
      <w:r>
        <w:rPr>
          <w:spacing w:val="-2"/>
          <w:sz w:val="24"/>
        </w:rPr>
        <w:t> </w:t>
      </w:r>
      <w:r>
        <w:rPr>
          <w:sz w:val="24"/>
        </w:rPr>
        <w:t>which</w:t>
      </w:r>
      <w:r>
        <w:rPr>
          <w:spacing w:val="-3"/>
          <w:sz w:val="24"/>
        </w:rPr>
        <w:t> </w:t>
      </w:r>
      <w:r>
        <w:rPr>
          <w:sz w:val="24"/>
        </w:rPr>
        <w:t>he</w:t>
      </w:r>
      <w:r>
        <w:rPr>
          <w:spacing w:val="-3"/>
          <w:sz w:val="24"/>
        </w:rPr>
        <w:t> </w:t>
      </w:r>
      <w:r>
        <w:rPr>
          <w:sz w:val="24"/>
        </w:rPr>
        <w:t>is</w:t>
      </w:r>
      <w:r>
        <w:rPr>
          <w:spacing w:val="-2"/>
          <w:sz w:val="24"/>
        </w:rPr>
        <w:t> </w:t>
      </w:r>
      <w:r>
        <w:rPr>
          <w:sz w:val="24"/>
        </w:rPr>
        <w:t>applying</w:t>
      </w:r>
      <w:r>
        <w:rPr>
          <w:spacing w:val="-3"/>
          <w:sz w:val="24"/>
        </w:rPr>
        <w:t> </w:t>
      </w:r>
      <w:r>
        <w:rPr>
          <w:sz w:val="24"/>
        </w:rPr>
        <w:t>for</w:t>
      </w:r>
      <w:r>
        <w:rPr>
          <w:spacing w:val="-3"/>
          <w:sz w:val="24"/>
        </w:rPr>
        <w:t> </w:t>
      </w:r>
      <w:r>
        <w:rPr>
          <w:sz w:val="24"/>
        </w:rPr>
        <w:t>registration;</w:t>
      </w:r>
      <w:r>
        <w:rPr>
          <w:spacing w:val="-2"/>
          <w:sz w:val="24"/>
        </w:rPr>
        <w:t> </w:t>
      </w:r>
      <w:r>
        <w:rPr>
          <w:spacing w:val="-4"/>
          <w:sz w:val="24"/>
        </w:rPr>
        <w:t>and,</w:t>
      </w:r>
    </w:p>
    <w:p>
      <w:pPr>
        <w:pStyle w:val="ListParagraph"/>
        <w:numPr>
          <w:ilvl w:val="3"/>
          <w:numId w:val="61"/>
        </w:numPr>
        <w:tabs>
          <w:tab w:pos="2183" w:val="left" w:leader="none"/>
        </w:tabs>
        <w:spacing w:line="244" w:lineRule="auto" w:before="2" w:after="0"/>
        <w:ind w:left="1715" w:right="156" w:firstLine="0"/>
        <w:jc w:val="left"/>
        <w:rPr>
          <w:sz w:val="24"/>
        </w:rPr>
      </w:pPr>
      <w:r>
        <w:rPr>
          <w:sz w:val="24"/>
        </w:rPr>
        <w:t>The</w:t>
      </w:r>
      <w:r>
        <w:rPr>
          <w:spacing w:val="-3"/>
          <w:sz w:val="24"/>
        </w:rPr>
        <w:t> </w:t>
      </w:r>
      <w:r>
        <w:rPr>
          <w:sz w:val="24"/>
        </w:rPr>
        <w:t>training</w:t>
      </w:r>
      <w:r>
        <w:rPr>
          <w:spacing w:val="-5"/>
          <w:sz w:val="24"/>
        </w:rPr>
        <w:t> </w:t>
      </w:r>
      <w:r>
        <w:rPr>
          <w:sz w:val="24"/>
        </w:rPr>
        <w:t>and</w:t>
      </w:r>
      <w:r>
        <w:rPr>
          <w:spacing w:val="-2"/>
          <w:sz w:val="24"/>
        </w:rPr>
        <w:t> </w:t>
      </w:r>
      <w:r>
        <w:rPr>
          <w:sz w:val="24"/>
        </w:rPr>
        <w:t>experience</w:t>
      </w:r>
      <w:r>
        <w:rPr>
          <w:spacing w:val="-2"/>
          <w:sz w:val="24"/>
        </w:rPr>
        <w:t> </w:t>
      </w:r>
      <w:r>
        <w:rPr>
          <w:sz w:val="24"/>
        </w:rPr>
        <w:t>that qualify</w:t>
      </w:r>
      <w:r>
        <w:rPr>
          <w:spacing w:val="-8"/>
          <w:sz w:val="24"/>
        </w:rPr>
        <w:t> </w:t>
      </w:r>
      <w:r>
        <w:rPr>
          <w:sz w:val="24"/>
        </w:rPr>
        <w:t>him</w:t>
      </w:r>
      <w:r>
        <w:rPr>
          <w:spacing w:val="-3"/>
          <w:sz w:val="24"/>
        </w:rPr>
        <w:t> </w:t>
      </w:r>
      <w:r>
        <w:rPr>
          <w:sz w:val="24"/>
        </w:rPr>
        <w:t>to</w:t>
      </w:r>
      <w:r>
        <w:rPr>
          <w:spacing w:val="-4"/>
          <w:sz w:val="24"/>
        </w:rPr>
        <w:t> </w:t>
      </w:r>
      <w:r>
        <w:rPr>
          <w:sz w:val="24"/>
        </w:rPr>
        <w:t>discharge</w:t>
      </w:r>
      <w:r>
        <w:rPr>
          <w:spacing w:val="-4"/>
          <w:sz w:val="24"/>
        </w:rPr>
        <w:t> </w:t>
      </w:r>
      <w:r>
        <w:rPr>
          <w:sz w:val="24"/>
        </w:rPr>
        <w:t>the</w:t>
      </w:r>
      <w:r>
        <w:rPr>
          <w:spacing w:val="-6"/>
          <w:sz w:val="24"/>
        </w:rPr>
        <w:t> </w:t>
      </w:r>
      <w:r>
        <w:rPr>
          <w:sz w:val="24"/>
        </w:rPr>
        <w:t>services</w:t>
      </w:r>
      <w:r>
        <w:rPr>
          <w:spacing w:val="-3"/>
          <w:sz w:val="24"/>
        </w:rPr>
        <w:t> </w:t>
      </w:r>
      <w:r>
        <w:rPr>
          <w:sz w:val="24"/>
        </w:rPr>
        <w:t>for</w:t>
      </w:r>
      <w:r>
        <w:rPr>
          <w:spacing w:val="-4"/>
          <w:sz w:val="24"/>
        </w:rPr>
        <w:t> </w:t>
      </w:r>
      <w:r>
        <w:rPr>
          <w:sz w:val="24"/>
        </w:rPr>
        <w:t>which</w:t>
      </w:r>
      <w:r>
        <w:rPr>
          <w:spacing w:val="-3"/>
          <w:sz w:val="24"/>
        </w:rPr>
        <w:t> </w:t>
      </w:r>
      <w:r>
        <w:rPr>
          <w:sz w:val="24"/>
        </w:rPr>
        <w:t>he</w:t>
      </w:r>
      <w:r>
        <w:rPr>
          <w:spacing w:val="-3"/>
          <w:sz w:val="24"/>
        </w:rPr>
        <w:t> </w:t>
      </w:r>
      <w:r>
        <w:rPr>
          <w:sz w:val="24"/>
        </w:rPr>
        <w:t>is applying for registration;</w:t>
      </w:r>
    </w:p>
    <w:p>
      <w:pPr>
        <w:pStyle w:val="BodyText"/>
        <w:spacing w:before="1"/>
      </w:pPr>
    </w:p>
    <w:p>
      <w:pPr>
        <w:pStyle w:val="ListParagraph"/>
        <w:numPr>
          <w:ilvl w:val="2"/>
          <w:numId w:val="61"/>
        </w:numPr>
        <w:tabs>
          <w:tab w:pos="1874" w:val="left" w:leader="none"/>
        </w:tabs>
        <w:spacing w:line="240" w:lineRule="auto" w:before="0" w:after="0"/>
        <w:ind w:left="1873" w:right="0" w:hanging="514"/>
        <w:jc w:val="left"/>
        <w:rPr>
          <w:sz w:val="24"/>
        </w:rPr>
      </w:pPr>
      <w:r>
        <w:rPr>
          <w:sz w:val="24"/>
        </w:rPr>
        <w:t>For</w:t>
      </w:r>
      <w:r>
        <w:rPr>
          <w:spacing w:val="-2"/>
          <w:sz w:val="24"/>
        </w:rPr>
        <w:t> </w:t>
      </w:r>
      <w:r>
        <w:rPr>
          <w:sz w:val="24"/>
        </w:rPr>
        <w:t>the purpose</w:t>
      </w:r>
      <w:r>
        <w:rPr>
          <w:spacing w:val="-4"/>
          <w:sz w:val="24"/>
        </w:rPr>
        <w:t> </w:t>
      </w:r>
      <w:r>
        <w:rPr>
          <w:sz w:val="24"/>
        </w:rPr>
        <w:t>of</w:t>
      </w:r>
      <w:r>
        <w:rPr>
          <w:spacing w:val="-1"/>
          <w:sz w:val="24"/>
        </w:rPr>
        <w:t> </w:t>
      </w:r>
      <w:r>
        <w:rPr>
          <w:sz w:val="24"/>
        </w:rPr>
        <w:t>105</w:t>
      </w:r>
      <w:r>
        <w:rPr>
          <w:spacing w:val="-1"/>
          <w:sz w:val="24"/>
        </w:rPr>
        <w:t> </w:t>
      </w:r>
      <w:r>
        <w:rPr>
          <w:sz w:val="24"/>
        </w:rPr>
        <w:t>CMR 120.026,</w:t>
      </w:r>
      <w:r>
        <w:rPr>
          <w:spacing w:val="-1"/>
          <w:sz w:val="24"/>
        </w:rPr>
        <w:t> </w:t>
      </w:r>
      <w:r>
        <w:rPr>
          <w:sz w:val="24"/>
        </w:rPr>
        <w:t>services</w:t>
      </w:r>
      <w:r>
        <w:rPr>
          <w:spacing w:val="-1"/>
          <w:sz w:val="24"/>
        </w:rPr>
        <w:t> </w:t>
      </w:r>
      <w:r>
        <w:rPr>
          <w:sz w:val="24"/>
        </w:rPr>
        <w:t>may</w:t>
      </w:r>
      <w:r>
        <w:rPr>
          <w:spacing w:val="-8"/>
          <w:sz w:val="24"/>
        </w:rPr>
        <w:t> </w:t>
      </w:r>
      <w:r>
        <w:rPr>
          <w:sz w:val="24"/>
        </w:rPr>
        <w:t>include</w:t>
      </w:r>
      <w:r>
        <w:rPr>
          <w:spacing w:val="-1"/>
          <w:sz w:val="24"/>
        </w:rPr>
        <w:t> </w:t>
      </w:r>
      <w:r>
        <w:rPr>
          <w:sz w:val="24"/>
        </w:rPr>
        <w:t>but</w:t>
      </w:r>
      <w:r>
        <w:rPr>
          <w:spacing w:val="-1"/>
          <w:sz w:val="24"/>
        </w:rPr>
        <w:t> </w:t>
      </w:r>
      <w:r>
        <w:rPr>
          <w:sz w:val="24"/>
        </w:rPr>
        <w:t>shall not</w:t>
      </w:r>
      <w:r>
        <w:rPr>
          <w:spacing w:val="-1"/>
          <w:sz w:val="24"/>
        </w:rPr>
        <w:t> </w:t>
      </w:r>
      <w:r>
        <w:rPr>
          <w:sz w:val="24"/>
        </w:rPr>
        <w:t>be</w:t>
      </w:r>
      <w:r>
        <w:rPr>
          <w:spacing w:val="-1"/>
          <w:sz w:val="24"/>
        </w:rPr>
        <w:t> </w:t>
      </w:r>
      <w:r>
        <w:rPr>
          <w:sz w:val="24"/>
        </w:rPr>
        <w:t>limited </w:t>
      </w:r>
      <w:r>
        <w:rPr>
          <w:spacing w:val="-5"/>
          <w:sz w:val="24"/>
        </w:rPr>
        <w:t>to:</w:t>
      </w:r>
    </w:p>
    <w:p>
      <w:pPr>
        <w:pStyle w:val="ListParagraph"/>
        <w:numPr>
          <w:ilvl w:val="3"/>
          <w:numId w:val="61"/>
        </w:numPr>
        <w:tabs>
          <w:tab w:pos="2203" w:val="left" w:leader="none"/>
          <w:tab w:pos="2204" w:val="left" w:leader="none"/>
        </w:tabs>
        <w:spacing w:line="244" w:lineRule="auto" w:before="3" w:after="0"/>
        <w:ind w:left="1715" w:right="155" w:firstLine="0"/>
        <w:jc w:val="left"/>
        <w:rPr>
          <w:sz w:val="24"/>
        </w:rPr>
      </w:pPr>
      <w:r>
        <w:rPr>
          <w:sz w:val="24"/>
        </w:rPr>
        <w:t>Installation and/or servicing of radiation machines and associated radiation machine </w:t>
      </w:r>
      <w:r>
        <w:rPr>
          <w:spacing w:val="-2"/>
          <w:sz w:val="24"/>
        </w:rPr>
        <w:t>components;</w:t>
      </w:r>
    </w:p>
    <w:p>
      <w:pPr>
        <w:spacing w:after="0" w:line="244"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2"/>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61"/>
        </w:numPr>
        <w:tabs>
          <w:tab w:pos="2176" w:val="left" w:leader="none"/>
        </w:tabs>
        <w:spacing w:line="240" w:lineRule="auto" w:before="1" w:after="0"/>
        <w:ind w:left="2175" w:right="0" w:hanging="461"/>
        <w:jc w:val="left"/>
        <w:rPr>
          <w:sz w:val="24"/>
        </w:rPr>
      </w:pPr>
      <w:r>
        <w:rPr>
          <w:sz w:val="24"/>
        </w:rPr>
        <w:t>Calibration</w:t>
      </w:r>
      <w:r>
        <w:rPr>
          <w:spacing w:val="-4"/>
          <w:sz w:val="24"/>
        </w:rPr>
        <w:t> </w:t>
      </w:r>
      <w:r>
        <w:rPr>
          <w:sz w:val="24"/>
        </w:rPr>
        <w:t>of</w:t>
      </w:r>
      <w:r>
        <w:rPr>
          <w:spacing w:val="-3"/>
          <w:sz w:val="24"/>
        </w:rPr>
        <w:t> </w:t>
      </w:r>
      <w:r>
        <w:rPr>
          <w:sz w:val="24"/>
        </w:rPr>
        <w:t>radiation</w:t>
      </w:r>
      <w:r>
        <w:rPr>
          <w:spacing w:val="-3"/>
          <w:sz w:val="24"/>
        </w:rPr>
        <w:t> </w:t>
      </w:r>
      <w:r>
        <w:rPr>
          <w:sz w:val="24"/>
        </w:rPr>
        <w:t>machines</w:t>
      </w:r>
      <w:r>
        <w:rPr>
          <w:spacing w:val="-3"/>
          <w:sz w:val="24"/>
        </w:rPr>
        <w:t> </w:t>
      </w:r>
      <w:r>
        <w:rPr>
          <w:sz w:val="24"/>
        </w:rPr>
        <w:t>or</w:t>
      </w:r>
      <w:r>
        <w:rPr>
          <w:spacing w:val="-3"/>
          <w:sz w:val="24"/>
        </w:rPr>
        <w:t> </w:t>
      </w:r>
      <w:r>
        <w:rPr>
          <w:sz w:val="24"/>
        </w:rPr>
        <w:t>radiation</w:t>
      </w:r>
      <w:r>
        <w:rPr>
          <w:spacing w:val="-3"/>
          <w:sz w:val="24"/>
        </w:rPr>
        <w:t> </w:t>
      </w:r>
      <w:r>
        <w:rPr>
          <w:sz w:val="24"/>
        </w:rPr>
        <w:t>measurement</w:t>
      </w:r>
      <w:r>
        <w:rPr>
          <w:spacing w:val="-3"/>
          <w:sz w:val="24"/>
        </w:rPr>
        <w:t> </w:t>
      </w:r>
      <w:r>
        <w:rPr>
          <w:sz w:val="24"/>
        </w:rPr>
        <w:t>instruments</w:t>
      </w:r>
      <w:r>
        <w:rPr>
          <w:spacing w:val="-5"/>
          <w:sz w:val="24"/>
        </w:rPr>
        <w:t> </w:t>
      </w:r>
      <w:r>
        <w:rPr>
          <w:sz w:val="24"/>
        </w:rPr>
        <w:t>or</w:t>
      </w:r>
      <w:r>
        <w:rPr>
          <w:spacing w:val="-6"/>
          <w:sz w:val="24"/>
        </w:rPr>
        <w:t> </w:t>
      </w:r>
      <w:r>
        <w:rPr>
          <w:spacing w:val="-2"/>
          <w:sz w:val="24"/>
        </w:rPr>
        <w:t>devices;</w:t>
      </w:r>
    </w:p>
    <w:p>
      <w:pPr>
        <w:pStyle w:val="ListParagraph"/>
        <w:numPr>
          <w:ilvl w:val="3"/>
          <w:numId w:val="61"/>
        </w:numPr>
        <w:tabs>
          <w:tab w:pos="2176" w:val="left" w:leader="none"/>
        </w:tabs>
        <w:spacing w:line="240" w:lineRule="auto" w:before="2" w:after="0"/>
        <w:ind w:left="2175" w:right="0" w:hanging="461"/>
        <w:jc w:val="left"/>
        <w:rPr>
          <w:sz w:val="24"/>
        </w:rPr>
      </w:pPr>
      <w:r>
        <w:rPr>
          <w:sz w:val="24"/>
        </w:rPr>
        <w:t>Radiation</w:t>
      </w:r>
      <w:r>
        <w:rPr>
          <w:spacing w:val="-3"/>
          <w:sz w:val="24"/>
        </w:rPr>
        <w:t> </w:t>
      </w:r>
      <w:r>
        <w:rPr>
          <w:sz w:val="24"/>
        </w:rPr>
        <w:t>protection</w:t>
      </w:r>
      <w:r>
        <w:rPr>
          <w:spacing w:val="-3"/>
          <w:sz w:val="24"/>
        </w:rPr>
        <w:t> </w:t>
      </w:r>
      <w:r>
        <w:rPr>
          <w:sz w:val="24"/>
        </w:rPr>
        <w:t>or</w:t>
      </w:r>
      <w:r>
        <w:rPr>
          <w:spacing w:val="-3"/>
          <w:sz w:val="24"/>
        </w:rPr>
        <w:t> </w:t>
      </w:r>
      <w:r>
        <w:rPr>
          <w:sz w:val="24"/>
        </w:rPr>
        <w:t>health</w:t>
      </w:r>
      <w:r>
        <w:rPr>
          <w:spacing w:val="-2"/>
          <w:sz w:val="24"/>
        </w:rPr>
        <w:t> </w:t>
      </w:r>
      <w:r>
        <w:rPr>
          <w:sz w:val="24"/>
        </w:rPr>
        <w:t>physics</w:t>
      </w:r>
      <w:r>
        <w:rPr>
          <w:spacing w:val="-3"/>
          <w:sz w:val="24"/>
        </w:rPr>
        <w:t> </w:t>
      </w:r>
      <w:r>
        <w:rPr>
          <w:sz w:val="24"/>
        </w:rPr>
        <w:t>consultations</w:t>
      </w:r>
      <w:r>
        <w:rPr>
          <w:spacing w:val="-3"/>
          <w:sz w:val="24"/>
        </w:rPr>
        <w:t> </w:t>
      </w:r>
      <w:r>
        <w:rPr>
          <w:sz w:val="24"/>
        </w:rPr>
        <w:t>or</w:t>
      </w:r>
      <w:r>
        <w:rPr>
          <w:spacing w:val="-3"/>
          <w:sz w:val="24"/>
        </w:rPr>
        <w:t> </w:t>
      </w:r>
      <w:r>
        <w:rPr>
          <w:sz w:val="24"/>
        </w:rPr>
        <w:t>surveys;</w:t>
      </w:r>
      <w:r>
        <w:rPr>
          <w:spacing w:val="-2"/>
          <w:sz w:val="24"/>
        </w:rPr>
        <w:t> </w:t>
      </w:r>
      <w:r>
        <w:rPr>
          <w:spacing w:val="-4"/>
          <w:sz w:val="24"/>
        </w:rPr>
        <w:t>and,</w:t>
      </w:r>
    </w:p>
    <w:p>
      <w:pPr>
        <w:pStyle w:val="ListParagraph"/>
        <w:numPr>
          <w:ilvl w:val="3"/>
          <w:numId w:val="61"/>
        </w:numPr>
        <w:tabs>
          <w:tab w:pos="2176" w:val="left" w:leader="none"/>
        </w:tabs>
        <w:spacing w:line="240" w:lineRule="auto" w:before="5" w:after="0"/>
        <w:ind w:left="2175" w:right="0" w:hanging="461"/>
        <w:jc w:val="left"/>
        <w:rPr>
          <w:sz w:val="24"/>
        </w:rPr>
      </w:pPr>
      <w:r>
        <w:rPr>
          <w:sz w:val="24"/>
        </w:rPr>
        <w:t>Personnel</w:t>
      </w:r>
      <w:r>
        <w:rPr>
          <w:spacing w:val="-6"/>
          <w:sz w:val="24"/>
        </w:rPr>
        <w:t> </w:t>
      </w:r>
      <w:r>
        <w:rPr>
          <w:sz w:val="24"/>
        </w:rPr>
        <w:t>dosimetry</w:t>
      </w:r>
      <w:r>
        <w:rPr>
          <w:spacing w:val="-14"/>
          <w:sz w:val="24"/>
        </w:rPr>
        <w:t> </w:t>
      </w:r>
      <w:r>
        <w:rPr>
          <w:spacing w:val="-2"/>
          <w:sz w:val="24"/>
        </w:rPr>
        <w:t>services.</w:t>
      </w:r>
    </w:p>
    <w:p>
      <w:pPr>
        <w:pStyle w:val="BodyText"/>
        <w:spacing w:before="5"/>
        <w:rPr>
          <w:sz w:val="19"/>
        </w:rPr>
      </w:pPr>
    </w:p>
    <w:p>
      <w:pPr>
        <w:pStyle w:val="ListParagraph"/>
        <w:numPr>
          <w:ilvl w:val="1"/>
          <w:numId w:val="62"/>
        </w:numPr>
        <w:tabs>
          <w:tab w:pos="941" w:val="left" w:leader="none"/>
        </w:tabs>
        <w:spacing w:line="240" w:lineRule="auto" w:before="60" w:after="0"/>
        <w:ind w:left="941" w:right="0" w:hanging="781"/>
        <w:jc w:val="left"/>
        <w:rPr>
          <w:sz w:val="22"/>
        </w:rPr>
      </w:pPr>
      <w:r>
        <w:rPr>
          <w:sz w:val="24"/>
          <w:u w:val="single"/>
        </w:rPr>
        <w:t>:</w:t>
      </w:r>
      <w:r>
        <w:rPr>
          <w:spacing w:val="30"/>
          <w:sz w:val="24"/>
          <w:u w:val="single"/>
        </w:rPr>
        <w:t>  </w:t>
      </w:r>
      <w:r>
        <w:rPr>
          <w:sz w:val="24"/>
          <w:u w:val="single"/>
        </w:rPr>
        <w:t>Certificate</w:t>
      </w:r>
      <w:r>
        <w:rPr>
          <w:spacing w:val="-3"/>
          <w:sz w:val="24"/>
          <w:u w:val="single"/>
        </w:rPr>
        <w:t> </w:t>
      </w:r>
      <w:r>
        <w:rPr>
          <w:sz w:val="24"/>
          <w:u w:val="single"/>
        </w:rPr>
        <w:t>of </w:t>
      </w:r>
      <w:r>
        <w:rPr>
          <w:spacing w:val="-2"/>
          <w:sz w:val="24"/>
          <w:u w:val="single"/>
        </w:rPr>
        <w:t>Registration</w:t>
      </w:r>
    </w:p>
    <w:p>
      <w:pPr>
        <w:pStyle w:val="BodyText"/>
        <w:spacing w:before="7"/>
      </w:pPr>
    </w:p>
    <w:p>
      <w:pPr>
        <w:pStyle w:val="ListParagraph"/>
        <w:numPr>
          <w:ilvl w:val="2"/>
          <w:numId w:val="62"/>
        </w:numPr>
        <w:tabs>
          <w:tab w:pos="1874" w:val="left" w:leader="none"/>
        </w:tabs>
        <w:spacing w:line="242" w:lineRule="auto" w:before="0" w:after="0"/>
        <w:ind w:left="1360" w:right="156" w:firstLine="0"/>
        <w:jc w:val="both"/>
        <w:rPr>
          <w:sz w:val="24"/>
        </w:rPr>
      </w:pPr>
      <w:r>
        <w:rPr>
          <w:sz w:val="24"/>
        </w:rPr>
        <w:t>No</w:t>
      </w:r>
      <w:r>
        <w:rPr>
          <w:spacing w:val="-4"/>
          <w:sz w:val="24"/>
        </w:rPr>
        <w:t> </w:t>
      </w:r>
      <w:r>
        <w:rPr>
          <w:sz w:val="24"/>
        </w:rPr>
        <w:t>person</w:t>
      </w:r>
      <w:r>
        <w:rPr>
          <w:spacing w:val="-4"/>
          <w:sz w:val="24"/>
        </w:rPr>
        <w:t> </w:t>
      </w:r>
      <w:r>
        <w:rPr>
          <w:sz w:val="24"/>
        </w:rPr>
        <w:t>shall</w:t>
      </w:r>
      <w:r>
        <w:rPr>
          <w:spacing w:val="-4"/>
          <w:sz w:val="24"/>
        </w:rPr>
        <w:t> </w:t>
      </w:r>
      <w:r>
        <w:rPr>
          <w:sz w:val="24"/>
        </w:rPr>
        <w:t>maintain</w:t>
      </w:r>
      <w:r>
        <w:rPr>
          <w:spacing w:val="-4"/>
          <w:sz w:val="24"/>
        </w:rPr>
        <w:t> </w:t>
      </w:r>
      <w:r>
        <w:rPr>
          <w:sz w:val="24"/>
        </w:rPr>
        <w:t>a</w:t>
      </w:r>
      <w:r>
        <w:rPr>
          <w:spacing w:val="-4"/>
          <w:sz w:val="24"/>
        </w:rPr>
        <w:t> </w:t>
      </w:r>
      <w:r>
        <w:rPr>
          <w:sz w:val="24"/>
        </w:rPr>
        <w:t>facility</w:t>
      </w:r>
      <w:r>
        <w:rPr>
          <w:spacing w:val="-10"/>
          <w:sz w:val="24"/>
        </w:rPr>
        <w:t> </w:t>
      </w:r>
      <w:r>
        <w:rPr>
          <w:sz w:val="24"/>
        </w:rPr>
        <w:t>that</w:t>
      </w:r>
      <w:r>
        <w:rPr>
          <w:spacing w:val="-4"/>
          <w:sz w:val="24"/>
        </w:rPr>
        <w:t> </w:t>
      </w:r>
      <w:r>
        <w:rPr>
          <w:sz w:val="24"/>
        </w:rPr>
        <w:t>is</w:t>
      </w:r>
      <w:r>
        <w:rPr>
          <w:spacing w:val="-4"/>
          <w:sz w:val="24"/>
        </w:rPr>
        <w:t> </w:t>
      </w:r>
      <w:r>
        <w:rPr>
          <w:sz w:val="24"/>
        </w:rPr>
        <w:t>required</w:t>
      </w:r>
      <w:r>
        <w:rPr>
          <w:spacing w:val="-4"/>
          <w:sz w:val="24"/>
        </w:rPr>
        <w:t> </w:t>
      </w:r>
      <w:r>
        <w:rPr>
          <w:sz w:val="24"/>
        </w:rPr>
        <w:t>by</w:t>
      </w:r>
      <w:r>
        <w:rPr>
          <w:spacing w:val="-9"/>
          <w:sz w:val="24"/>
        </w:rPr>
        <w:t> </w:t>
      </w:r>
      <w:r>
        <w:rPr>
          <w:sz w:val="24"/>
        </w:rPr>
        <w:t>105</w:t>
      </w:r>
      <w:r>
        <w:rPr>
          <w:spacing w:val="-2"/>
          <w:sz w:val="24"/>
        </w:rPr>
        <w:t> </w:t>
      </w:r>
      <w:r>
        <w:rPr>
          <w:sz w:val="24"/>
        </w:rPr>
        <w:t>CMR 120.000</w:t>
      </w:r>
      <w:r>
        <w:rPr>
          <w:spacing w:val="-4"/>
          <w:sz w:val="24"/>
        </w:rPr>
        <w:t> </w:t>
      </w:r>
      <w:r>
        <w:rPr>
          <w:sz w:val="24"/>
        </w:rPr>
        <w:t>to</w:t>
      </w:r>
      <w:r>
        <w:rPr>
          <w:spacing w:val="-4"/>
          <w:sz w:val="24"/>
        </w:rPr>
        <w:t> </w:t>
      </w:r>
      <w:r>
        <w:rPr>
          <w:sz w:val="24"/>
        </w:rPr>
        <w:t>be</w:t>
      </w:r>
      <w:r>
        <w:rPr>
          <w:spacing w:val="-4"/>
          <w:sz w:val="24"/>
        </w:rPr>
        <w:t> </w:t>
      </w:r>
      <w:r>
        <w:rPr>
          <w:sz w:val="24"/>
        </w:rPr>
        <w:t>registered unless such a person has obtained a valid certificate of registration for such facility.</w:t>
      </w:r>
    </w:p>
    <w:p>
      <w:pPr>
        <w:pStyle w:val="BodyText"/>
        <w:spacing w:before="4"/>
      </w:pPr>
    </w:p>
    <w:p>
      <w:pPr>
        <w:pStyle w:val="ListParagraph"/>
        <w:numPr>
          <w:ilvl w:val="2"/>
          <w:numId w:val="62"/>
        </w:numPr>
        <w:tabs>
          <w:tab w:pos="1815" w:val="left" w:leader="none"/>
        </w:tabs>
        <w:spacing w:line="242" w:lineRule="auto" w:before="0" w:after="0"/>
        <w:ind w:left="1360" w:right="156" w:firstLine="0"/>
        <w:jc w:val="both"/>
        <w:rPr>
          <w:sz w:val="24"/>
        </w:rPr>
      </w:pPr>
      <w:r>
        <w:rPr>
          <w:spacing w:val="-2"/>
          <w:sz w:val="24"/>
        </w:rPr>
        <w:t>A</w:t>
      </w:r>
      <w:r>
        <w:rPr>
          <w:spacing w:val="-7"/>
          <w:sz w:val="24"/>
        </w:rPr>
        <w:t> </w:t>
      </w:r>
      <w:r>
        <w:rPr>
          <w:spacing w:val="-2"/>
          <w:sz w:val="24"/>
        </w:rPr>
        <w:t>person</w:t>
      </w:r>
      <w:r>
        <w:rPr>
          <w:spacing w:val="-7"/>
          <w:sz w:val="24"/>
        </w:rPr>
        <w:t> </w:t>
      </w:r>
      <w:r>
        <w:rPr>
          <w:spacing w:val="-2"/>
          <w:sz w:val="24"/>
        </w:rPr>
        <w:t>who</w:t>
      </w:r>
      <w:r>
        <w:rPr>
          <w:spacing w:val="-7"/>
          <w:sz w:val="24"/>
        </w:rPr>
        <w:t> </w:t>
      </w:r>
      <w:r>
        <w:rPr>
          <w:spacing w:val="-2"/>
          <w:sz w:val="24"/>
        </w:rPr>
        <w:t>applies</w:t>
      </w:r>
      <w:r>
        <w:rPr>
          <w:spacing w:val="-7"/>
          <w:sz w:val="24"/>
        </w:rPr>
        <w:t> </w:t>
      </w:r>
      <w:r>
        <w:rPr>
          <w:spacing w:val="-2"/>
          <w:sz w:val="24"/>
        </w:rPr>
        <w:t>for</w:t>
      </w:r>
      <w:r>
        <w:rPr>
          <w:spacing w:val="-7"/>
          <w:sz w:val="24"/>
        </w:rPr>
        <w:t> </w:t>
      </w:r>
      <w:r>
        <w:rPr>
          <w:spacing w:val="-2"/>
          <w:sz w:val="24"/>
        </w:rPr>
        <w:t>registration</w:t>
      </w:r>
      <w:r>
        <w:rPr>
          <w:spacing w:val="-7"/>
          <w:sz w:val="24"/>
        </w:rPr>
        <w:t> </w:t>
      </w:r>
      <w:r>
        <w:rPr>
          <w:spacing w:val="-2"/>
          <w:sz w:val="24"/>
        </w:rPr>
        <w:t>and</w:t>
      </w:r>
      <w:r>
        <w:rPr>
          <w:spacing w:val="-7"/>
          <w:sz w:val="24"/>
        </w:rPr>
        <w:t> </w:t>
      </w:r>
      <w:r>
        <w:rPr>
          <w:spacing w:val="-2"/>
          <w:sz w:val="24"/>
        </w:rPr>
        <w:t>whose</w:t>
      </w:r>
      <w:r>
        <w:rPr>
          <w:spacing w:val="-7"/>
          <w:sz w:val="24"/>
        </w:rPr>
        <w:t> </w:t>
      </w:r>
      <w:r>
        <w:rPr>
          <w:spacing w:val="-2"/>
          <w:sz w:val="24"/>
        </w:rPr>
        <w:t>application</w:t>
      </w:r>
      <w:r>
        <w:rPr>
          <w:spacing w:val="-10"/>
          <w:sz w:val="24"/>
        </w:rPr>
        <w:t> </w:t>
      </w:r>
      <w:r>
        <w:rPr>
          <w:spacing w:val="-2"/>
          <w:sz w:val="24"/>
        </w:rPr>
        <w:t>meets</w:t>
      </w:r>
      <w:r>
        <w:rPr>
          <w:spacing w:val="-7"/>
          <w:sz w:val="24"/>
        </w:rPr>
        <w:t> </w:t>
      </w:r>
      <w:r>
        <w:rPr>
          <w:spacing w:val="-2"/>
          <w:sz w:val="24"/>
        </w:rPr>
        <w:t>the</w:t>
      </w:r>
      <w:r>
        <w:rPr>
          <w:spacing w:val="-7"/>
          <w:sz w:val="24"/>
        </w:rPr>
        <w:t> </w:t>
      </w:r>
      <w:r>
        <w:rPr>
          <w:spacing w:val="-2"/>
          <w:sz w:val="24"/>
        </w:rPr>
        <w:t>requirements</w:t>
      </w:r>
      <w:r>
        <w:rPr>
          <w:spacing w:val="-7"/>
          <w:sz w:val="24"/>
        </w:rPr>
        <w:t> </w:t>
      </w:r>
      <w:r>
        <w:rPr>
          <w:spacing w:val="-2"/>
          <w:sz w:val="24"/>
        </w:rPr>
        <w:t>of</w:t>
      </w:r>
      <w:r>
        <w:rPr>
          <w:spacing w:val="-7"/>
          <w:sz w:val="24"/>
        </w:rPr>
        <w:t> </w:t>
      </w:r>
      <w:r>
        <w:rPr>
          <w:spacing w:val="-2"/>
          <w:sz w:val="24"/>
        </w:rPr>
        <w:t>105 </w:t>
      </w:r>
      <w:r>
        <w:rPr>
          <w:sz w:val="24"/>
        </w:rPr>
        <w:t>CMR 120.000, shall, upon payment of the required fee, be issued a certificate of registration effective on the date stated on such certificate.</w:t>
      </w:r>
    </w:p>
    <w:p>
      <w:pPr>
        <w:pStyle w:val="BodyText"/>
        <w:spacing w:before="6"/>
      </w:pPr>
    </w:p>
    <w:p>
      <w:pPr>
        <w:pStyle w:val="ListParagraph"/>
        <w:numPr>
          <w:ilvl w:val="2"/>
          <w:numId w:val="62"/>
        </w:numPr>
        <w:tabs>
          <w:tab w:pos="1833" w:val="left" w:leader="none"/>
        </w:tabs>
        <w:spacing w:line="244" w:lineRule="auto" w:before="0" w:after="0"/>
        <w:ind w:left="1360" w:right="148" w:firstLine="0"/>
        <w:jc w:val="both"/>
        <w:rPr>
          <w:sz w:val="24"/>
        </w:rPr>
      </w:pPr>
      <w:r>
        <w:rPr>
          <w:sz w:val="24"/>
        </w:rPr>
        <w:t>A</w:t>
      </w:r>
      <w:r>
        <w:rPr>
          <w:spacing w:val="-15"/>
          <w:sz w:val="24"/>
        </w:rPr>
        <w:t> </w:t>
      </w:r>
      <w:r>
        <w:rPr>
          <w:sz w:val="24"/>
        </w:rPr>
        <w:t>current</w:t>
      </w:r>
      <w:r>
        <w:rPr>
          <w:spacing w:val="-15"/>
          <w:sz w:val="24"/>
        </w:rPr>
        <w:t> </w:t>
      </w:r>
      <w:r>
        <w:rPr>
          <w:sz w:val="24"/>
        </w:rPr>
        <w:t>certificate</w:t>
      </w:r>
      <w:r>
        <w:rPr>
          <w:spacing w:val="-13"/>
          <w:sz w:val="24"/>
        </w:rPr>
        <w:t> </w:t>
      </w:r>
      <w:r>
        <w:rPr>
          <w:sz w:val="24"/>
        </w:rPr>
        <w:t>of</w:t>
      </w:r>
      <w:r>
        <w:rPr>
          <w:spacing w:val="-14"/>
          <w:sz w:val="24"/>
        </w:rPr>
        <w:t> </w:t>
      </w:r>
      <w:r>
        <w:rPr>
          <w:sz w:val="24"/>
        </w:rPr>
        <w:t>registration</w:t>
      </w:r>
      <w:r>
        <w:rPr>
          <w:spacing w:val="-13"/>
          <w:sz w:val="24"/>
        </w:rPr>
        <w:t> </w:t>
      </w:r>
      <w:r>
        <w:rPr>
          <w:sz w:val="24"/>
        </w:rPr>
        <w:t>or</w:t>
      </w:r>
      <w:r>
        <w:rPr>
          <w:spacing w:val="-13"/>
          <w:sz w:val="24"/>
        </w:rPr>
        <w:t> </w:t>
      </w:r>
      <w:r>
        <w:rPr>
          <w:sz w:val="24"/>
        </w:rPr>
        <w:t>a</w:t>
      </w:r>
      <w:r>
        <w:rPr>
          <w:spacing w:val="-13"/>
          <w:sz w:val="24"/>
        </w:rPr>
        <w:t> </w:t>
      </w:r>
      <w:r>
        <w:rPr>
          <w:sz w:val="24"/>
        </w:rPr>
        <w:t>legible</w:t>
      </w:r>
      <w:r>
        <w:rPr>
          <w:spacing w:val="-13"/>
          <w:sz w:val="24"/>
        </w:rPr>
        <w:t> </w:t>
      </w:r>
      <w:r>
        <w:rPr>
          <w:sz w:val="24"/>
        </w:rPr>
        <w:t>copy</w:t>
      </w:r>
      <w:r>
        <w:rPr>
          <w:spacing w:val="-15"/>
          <w:sz w:val="24"/>
        </w:rPr>
        <w:t> </w:t>
      </w:r>
      <w:r>
        <w:rPr>
          <w:sz w:val="24"/>
        </w:rPr>
        <w:t>thereof</w:t>
      </w:r>
      <w:r>
        <w:rPr>
          <w:spacing w:val="-14"/>
          <w:sz w:val="24"/>
        </w:rPr>
        <w:t> </w:t>
      </w:r>
      <w:r>
        <w:rPr>
          <w:sz w:val="24"/>
        </w:rPr>
        <w:t>shall</w:t>
      </w:r>
      <w:r>
        <w:rPr>
          <w:spacing w:val="-13"/>
          <w:sz w:val="24"/>
        </w:rPr>
        <w:t> </w:t>
      </w:r>
      <w:r>
        <w:rPr>
          <w:sz w:val="24"/>
        </w:rPr>
        <w:t>be</w:t>
      </w:r>
      <w:r>
        <w:rPr>
          <w:spacing w:val="-15"/>
          <w:sz w:val="24"/>
        </w:rPr>
        <w:t> </w:t>
      </w:r>
      <w:r>
        <w:rPr>
          <w:sz w:val="24"/>
        </w:rPr>
        <w:t>posted</w:t>
      </w:r>
      <w:r>
        <w:rPr>
          <w:spacing w:val="-13"/>
          <w:sz w:val="24"/>
        </w:rPr>
        <w:t> </w:t>
      </w:r>
      <w:r>
        <w:rPr>
          <w:sz w:val="24"/>
        </w:rPr>
        <w:t>conspicuously at each registered facility.</w:t>
      </w:r>
    </w:p>
    <w:p>
      <w:pPr>
        <w:pStyle w:val="BodyText"/>
        <w:spacing w:before="1"/>
      </w:pPr>
    </w:p>
    <w:p>
      <w:pPr>
        <w:pStyle w:val="ListParagraph"/>
        <w:numPr>
          <w:ilvl w:val="2"/>
          <w:numId w:val="62"/>
        </w:numPr>
        <w:tabs>
          <w:tab w:pos="1967" w:val="left" w:leader="none"/>
        </w:tabs>
        <w:spacing w:line="242" w:lineRule="auto" w:before="0" w:after="0"/>
        <w:ind w:left="1360" w:right="156" w:firstLine="0"/>
        <w:jc w:val="both"/>
        <w:rPr>
          <w:sz w:val="24"/>
        </w:rPr>
      </w:pPr>
      <w:r>
        <w:rPr>
          <w:sz w:val="24"/>
        </w:rPr>
        <w:t>The Director of the Radiation Control Program may incorporate in the certificate of </w:t>
      </w:r>
      <w:r>
        <w:rPr>
          <w:w w:val="95"/>
          <w:sz w:val="24"/>
        </w:rPr>
        <w:t>registration, at the time of issuance or thereafter, any</w:t>
      </w:r>
      <w:r>
        <w:rPr>
          <w:spacing w:val="-9"/>
          <w:w w:val="95"/>
          <w:sz w:val="24"/>
        </w:rPr>
        <w:t> </w:t>
      </w:r>
      <w:r>
        <w:rPr>
          <w:w w:val="95"/>
          <w:sz w:val="24"/>
        </w:rPr>
        <w:t>such additional requirements and conditions with respect to the registrant's receipt, possession, use, and transfer of radiation machines as said </w:t>
      </w:r>
      <w:r>
        <w:rPr>
          <w:sz w:val="24"/>
        </w:rPr>
        <w:t>Director</w:t>
      </w:r>
      <w:r>
        <w:rPr>
          <w:spacing w:val="-6"/>
          <w:sz w:val="24"/>
        </w:rPr>
        <w:t> </w:t>
      </w:r>
      <w:r>
        <w:rPr>
          <w:sz w:val="24"/>
        </w:rPr>
        <w:t>finds</w:t>
      </w:r>
      <w:r>
        <w:rPr>
          <w:spacing w:val="-2"/>
          <w:sz w:val="24"/>
        </w:rPr>
        <w:t> </w:t>
      </w:r>
      <w:r>
        <w:rPr>
          <w:sz w:val="24"/>
        </w:rPr>
        <w:t>appropriate</w:t>
      </w:r>
      <w:r>
        <w:rPr>
          <w:spacing w:val="-5"/>
          <w:sz w:val="24"/>
        </w:rPr>
        <w:t> </w:t>
      </w:r>
      <w:r>
        <w:rPr>
          <w:sz w:val="24"/>
        </w:rPr>
        <w:t>and</w:t>
      </w:r>
      <w:r>
        <w:rPr>
          <w:spacing w:val="-7"/>
          <w:sz w:val="24"/>
        </w:rPr>
        <w:t> </w:t>
      </w:r>
      <w:r>
        <w:rPr>
          <w:sz w:val="24"/>
        </w:rPr>
        <w:t>necessary</w:t>
      </w:r>
      <w:r>
        <w:rPr>
          <w:spacing w:val="-15"/>
          <w:sz w:val="24"/>
        </w:rPr>
        <w:t> </w:t>
      </w:r>
      <w:r>
        <w:rPr>
          <w:sz w:val="24"/>
        </w:rPr>
        <w:t>for</w:t>
      </w:r>
      <w:r>
        <w:rPr>
          <w:spacing w:val="-8"/>
          <w:sz w:val="24"/>
        </w:rPr>
        <w:t> </w:t>
      </w:r>
      <w:r>
        <w:rPr>
          <w:sz w:val="24"/>
        </w:rPr>
        <w:t>the</w:t>
      </w:r>
      <w:r>
        <w:rPr>
          <w:spacing w:val="-9"/>
          <w:sz w:val="24"/>
        </w:rPr>
        <w:t> </w:t>
      </w:r>
      <w:r>
        <w:rPr>
          <w:sz w:val="24"/>
        </w:rPr>
        <w:t>protection</w:t>
      </w:r>
      <w:r>
        <w:rPr>
          <w:spacing w:val="-6"/>
          <w:sz w:val="24"/>
        </w:rPr>
        <w:t> </w:t>
      </w:r>
      <w:r>
        <w:rPr>
          <w:sz w:val="24"/>
        </w:rPr>
        <w:t>of</w:t>
      </w:r>
      <w:r>
        <w:rPr>
          <w:spacing w:val="-8"/>
          <w:sz w:val="24"/>
        </w:rPr>
        <w:t> </w:t>
      </w:r>
      <w:r>
        <w:rPr>
          <w:sz w:val="24"/>
        </w:rPr>
        <w:t>the</w:t>
      </w:r>
      <w:r>
        <w:rPr>
          <w:spacing w:val="-9"/>
          <w:sz w:val="24"/>
        </w:rPr>
        <w:t> </w:t>
      </w:r>
      <w:r>
        <w:rPr>
          <w:sz w:val="24"/>
        </w:rPr>
        <w:t>general</w:t>
      </w:r>
      <w:r>
        <w:rPr>
          <w:spacing w:val="-2"/>
          <w:sz w:val="24"/>
        </w:rPr>
        <w:t> </w:t>
      </w:r>
      <w:r>
        <w:rPr>
          <w:sz w:val="24"/>
        </w:rPr>
        <w:t>public</w:t>
      </w:r>
      <w:r>
        <w:rPr>
          <w:spacing w:val="-4"/>
          <w:sz w:val="24"/>
        </w:rPr>
        <w:t> </w:t>
      </w:r>
      <w:r>
        <w:rPr>
          <w:sz w:val="24"/>
        </w:rPr>
        <w:t>or</w:t>
      </w:r>
      <w:r>
        <w:rPr>
          <w:spacing w:val="-5"/>
          <w:sz w:val="24"/>
        </w:rPr>
        <w:t> </w:t>
      </w:r>
      <w:r>
        <w:rPr>
          <w:sz w:val="24"/>
        </w:rPr>
        <w:t>individuals against radiation hazards.</w:t>
      </w:r>
    </w:p>
    <w:p>
      <w:pPr>
        <w:pStyle w:val="BodyText"/>
        <w:spacing w:before="7"/>
        <w:rPr>
          <w:sz w:val="19"/>
        </w:rPr>
      </w:pPr>
    </w:p>
    <w:p>
      <w:pPr>
        <w:pStyle w:val="ListParagraph"/>
        <w:numPr>
          <w:ilvl w:val="1"/>
          <w:numId w:val="62"/>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Expiration</w:t>
      </w:r>
      <w:r>
        <w:rPr>
          <w:spacing w:val="1"/>
          <w:sz w:val="24"/>
          <w:u w:val="single"/>
        </w:rPr>
        <w:t> </w:t>
      </w:r>
      <w:r>
        <w:rPr>
          <w:sz w:val="24"/>
          <w:u w:val="single"/>
        </w:rPr>
        <w:t>of Notice</w:t>
      </w:r>
      <w:r>
        <w:rPr>
          <w:spacing w:val="-3"/>
          <w:sz w:val="24"/>
          <w:u w:val="single"/>
        </w:rPr>
        <w:t> </w:t>
      </w:r>
      <w:r>
        <w:rPr>
          <w:sz w:val="24"/>
          <w:u w:val="single"/>
        </w:rPr>
        <w:t>of</w:t>
      </w:r>
      <w:r>
        <w:rPr>
          <w:spacing w:val="1"/>
          <w:sz w:val="24"/>
          <w:u w:val="single"/>
        </w:rPr>
        <w:t> </w:t>
      </w:r>
      <w:r>
        <w:rPr>
          <w:spacing w:val="-2"/>
          <w:sz w:val="24"/>
          <w:u w:val="single"/>
        </w:rPr>
        <w:t>Registration</w:t>
      </w:r>
    </w:p>
    <w:p>
      <w:pPr>
        <w:pStyle w:val="BodyText"/>
        <w:spacing w:before="7"/>
      </w:pPr>
    </w:p>
    <w:p>
      <w:pPr>
        <w:pStyle w:val="BodyText"/>
        <w:spacing w:line="242" w:lineRule="auto"/>
        <w:ind w:left="1360" w:firstLine="355"/>
      </w:pPr>
      <w:r>
        <w:rPr/>
        <w:t>Each</w:t>
      </w:r>
      <w:r>
        <w:rPr>
          <w:spacing w:val="-6"/>
        </w:rPr>
        <w:t> </w:t>
      </w:r>
      <w:r>
        <w:rPr/>
        <w:t>certificate</w:t>
      </w:r>
      <w:r>
        <w:rPr>
          <w:spacing w:val="-6"/>
        </w:rPr>
        <w:t> </w:t>
      </w:r>
      <w:r>
        <w:rPr/>
        <w:t>of</w:t>
      </w:r>
      <w:r>
        <w:rPr>
          <w:spacing w:val="-8"/>
        </w:rPr>
        <w:t> </w:t>
      </w:r>
      <w:r>
        <w:rPr/>
        <w:t>registration</w:t>
      </w:r>
      <w:r>
        <w:rPr>
          <w:spacing w:val="-6"/>
        </w:rPr>
        <w:t> </w:t>
      </w:r>
      <w:r>
        <w:rPr/>
        <w:t>shall</w:t>
      </w:r>
      <w:r>
        <w:rPr>
          <w:spacing w:val="-6"/>
        </w:rPr>
        <w:t> </w:t>
      </w:r>
      <w:r>
        <w:rPr/>
        <w:t>expire</w:t>
      </w:r>
      <w:r>
        <w:rPr>
          <w:spacing w:val="-6"/>
        </w:rPr>
        <w:t> </w:t>
      </w:r>
      <w:r>
        <w:rPr/>
        <w:t>at</w:t>
      </w:r>
      <w:r>
        <w:rPr>
          <w:spacing w:val="-6"/>
        </w:rPr>
        <w:t> </w:t>
      </w:r>
      <w:r>
        <w:rPr/>
        <w:t>the</w:t>
      </w:r>
      <w:r>
        <w:rPr>
          <w:spacing w:val="-6"/>
        </w:rPr>
        <w:t> </w:t>
      </w:r>
      <w:r>
        <w:rPr/>
        <w:t>end</w:t>
      </w:r>
      <w:r>
        <w:rPr>
          <w:spacing w:val="-6"/>
        </w:rPr>
        <w:t> </w:t>
      </w:r>
      <w:r>
        <w:rPr/>
        <w:t>of</w:t>
      </w:r>
      <w:r>
        <w:rPr>
          <w:spacing w:val="-6"/>
        </w:rPr>
        <w:t> </w:t>
      </w:r>
      <w:r>
        <w:rPr/>
        <w:t>the</w:t>
      </w:r>
      <w:r>
        <w:rPr>
          <w:spacing w:val="-8"/>
        </w:rPr>
        <w:t> </w:t>
      </w:r>
      <w:r>
        <w:rPr/>
        <w:t>specified</w:t>
      </w:r>
      <w:r>
        <w:rPr>
          <w:spacing w:val="-6"/>
        </w:rPr>
        <w:t> </w:t>
      </w:r>
      <w:r>
        <w:rPr/>
        <w:t>day</w:t>
      </w:r>
      <w:r>
        <w:rPr>
          <w:spacing w:val="-14"/>
        </w:rPr>
        <w:t> </w:t>
      </w:r>
      <w:r>
        <w:rPr/>
        <w:t>in</w:t>
      </w:r>
      <w:r>
        <w:rPr>
          <w:spacing w:val="-6"/>
        </w:rPr>
        <w:t> </w:t>
      </w:r>
      <w:r>
        <w:rPr/>
        <w:t>the</w:t>
      </w:r>
      <w:r>
        <w:rPr>
          <w:spacing w:val="-3"/>
        </w:rPr>
        <w:t> </w:t>
      </w:r>
      <w:r>
        <w:rPr/>
        <w:t>month</w:t>
      </w:r>
      <w:r>
        <w:rPr>
          <w:spacing w:val="-6"/>
        </w:rPr>
        <w:t> </w:t>
      </w:r>
      <w:r>
        <w:rPr/>
        <w:t>and year stated therein.</w:t>
      </w:r>
    </w:p>
    <w:p>
      <w:pPr>
        <w:pStyle w:val="BodyText"/>
        <w:spacing w:before="2"/>
        <w:rPr>
          <w:sz w:val="19"/>
        </w:rPr>
      </w:pPr>
    </w:p>
    <w:p>
      <w:pPr>
        <w:pStyle w:val="ListParagraph"/>
        <w:numPr>
          <w:ilvl w:val="1"/>
          <w:numId w:val="62"/>
        </w:numPr>
        <w:tabs>
          <w:tab w:pos="941" w:val="left" w:leader="none"/>
        </w:tabs>
        <w:spacing w:line="240" w:lineRule="auto" w:before="60" w:after="0"/>
        <w:ind w:left="941" w:right="0" w:hanging="781"/>
        <w:jc w:val="left"/>
        <w:rPr>
          <w:sz w:val="22"/>
        </w:rPr>
      </w:pPr>
      <w:r>
        <w:rPr>
          <w:sz w:val="24"/>
          <w:u w:val="single"/>
        </w:rPr>
        <w:t>:</w:t>
      </w:r>
      <w:r>
        <w:rPr>
          <w:spacing w:val="27"/>
          <w:sz w:val="24"/>
          <w:u w:val="single"/>
        </w:rPr>
        <w:t>  </w:t>
      </w:r>
      <w:r>
        <w:rPr>
          <w:sz w:val="24"/>
          <w:u w:val="single"/>
        </w:rPr>
        <w:t>Renewal of</w:t>
      </w:r>
      <w:r>
        <w:rPr>
          <w:spacing w:val="-1"/>
          <w:sz w:val="24"/>
          <w:u w:val="single"/>
        </w:rPr>
        <w:t> </w:t>
      </w:r>
      <w:r>
        <w:rPr>
          <w:sz w:val="24"/>
          <w:u w:val="single"/>
        </w:rPr>
        <w:t>Notice of</w:t>
      </w:r>
      <w:r>
        <w:rPr>
          <w:spacing w:val="-3"/>
          <w:sz w:val="24"/>
          <w:u w:val="single"/>
        </w:rPr>
        <w:t> </w:t>
      </w:r>
      <w:r>
        <w:rPr>
          <w:spacing w:val="-2"/>
          <w:sz w:val="24"/>
          <w:u w:val="single"/>
        </w:rPr>
        <w:t>Registration</w:t>
      </w:r>
    </w:p>
    <w:p>
      <w:pPr>
        <w:pStyle w:val="BodyText"/>
        <w:spacing w:before="7"/>
      </w:pPr>
    </w:p>
    <w:p>
      <w:pPr>
        <w:pStyle w:val="ListParagraph"/>
        <w:numPr>
          <w:ilvl w:val="2"/>
          <w:numId w:val="62"/>
        </w:numPr>
        <w:tabs>
          <w:tab w:pos="1830" w:val="left" w:leader="none"/>
        </w:tabs>
        <w:spacing w:line="244" w:lineRule="auto" w:before="0" w:after="0"/>
        <w:ind w:left="1360" w:right="159" w:firstLine="0"/>
        <w:jc w:val="both"/>
        <w:rPr>
          <w:sz w:val="24"/>
        </w:rPr>
      </w:pPr>
      <w:r>
        <w:rPr>
          <w:spacing w:val="-2"/>
          <w:sz w:val="24"/>
        </w:rPr>
        <w:t>Application</w:t>
      </w:r>
      <w:r>
        <w:rPr>
          <w:spacing w:val="-8"/>
          <w:sz w:val="24"/>
        </w:rPr>
        <w:t> </w:t>
      </w:r>
      <w:r>
        <w:rPr>
          <w:spacing w:val="-2"/>
          <w:sz w:val="24"/>
        </w:rPr>
        <w:t>for</w:t>
      </w:r>
      <w:r>
        <w:rPr>
          <w:spacing w:val="-8"/>
          <w:sz w:val="24"/>
        </w:rPr>
        <w:t> </w:t>
      </w:r>
      <w:r>
        <w:rPr>
          <w:spacing w:val="-2"/>
          <w:sz w:val="24"/>
        </w:rPr>
        <w:t>renewal</w:t>
      </w:r>
      <w:r>
        <w:rPr>
          <w:spacing w:val="-8"/>
          <w:sz w:val="24"/>
        </w:rPr>
        <w:t> </w:t>
      </w:r>
      <w:r>
        <w:rPr>
          <w:spacing w:val="-2"/>
          <w:sz w:val="24"/>
        </w:rPr>
        <w:t>of</w:t>
      </w:r>
      <w:r>
        <w:rPr>
          <w:spacing w:val="-8"/>
          <w:sz w:val="24"/>
        </w:rPr>
        <w:t> </w:t>
      </w:r>
      <w:r>
        <w:rPr>
          <w:spacing w:val="-2"/>
          <w:sz w:val="24"/>
        </w:rPr>
        <w:t>registration</w:t>
      </w:r>
      <w:r>
        <w:rPr>
          <w:spacing w:val="-8"/>
          <w:sz w:val="24"/>
        </w:rPr>
        <w:t> </w:t>
      </w:r>
      <w:r>
        <w:rPr>
          <w:spacing w:val="-2"/>
          <w:sz w:val="24"/>
        </w:rPr>
        <w:t>shall</w:t>
      </w:r>
      <w:r>
        <w:rPr>
          <w:spacing w:val="-8"/>
          <w:sz w:val="24"/>
        </w:rPr>
        <w:t> </w:t>
      </w:r>
      <w:r>
        <w:rPr>
          <w:spacing w:val="-2"/>
          <w:sz w:val="24"/>
        </w:rPr>
        <w:t>be</w:t>
      </w:r>
      <w:r>
        <w:rPr>
          <w:spacing w:val="-8"/>
          <w:sz w:val="24"/>
        </w:rPr>
        <w:t> </w:t>
      </w:r>
      <w:r>
        <w:rPr>
          <w:spacing w:val="-2"/>
          <w:sz w:val="24"/>
        </w:rPr>
        <w:t>filed</w:t>
      </w:r>
      <w:r>
        <w:rPr>
          <w:spacing w:val="-8"/>
          <w:sz w:val="24"/>
        </w:rPr>
        <w:t> </w:t>
      </w:r>
      <w:r>
        <w:rPr>
          <w:spacing w:val="-2"/>
          <w:sz w:val="24"/>
        </w:rPr>
        <w:t>in</w:t>
      </w:r>
      <w:r>
        <w:rPr>
          <w:spacing w:val="-8"/>
          <w:sz w:val="24"/>
        </w:rPr>
        <w:t> </w:t>
      </w:r>
      <w:r>
        <w:rPr>
          <w:spacing w:val="-2"/>
          <w:sz w:val="24"/>
        </w:rPr>
        <w:t>accordance</w:t>
      </w:r>
      <w:r>
        <w:rPr>
          <w:spacing w:val="-8"/>
          <w:sz w:val="24"/>
        </w:rPr>
        <w:t> </w:t>
      </w:r>
      <w:r>
        <w:rPr>
          <w:spacing w:val="-2"/>
          <w:sz w:val="24"/>
        </w:rPr>
        <w:t>with</w:t>
      </w:r>
      <w:r>
        <w:rPr>
          <w:spacing w:val="-8"/>
          <w:sz w:val="24"/>
        </w:rPr>
        <w:t> </w:t>
      </w:r>
      <w:r>
        <w:rPr>
          <w:spacing w:val="-2"/>
          <w:sz w:val="24"/>
        </w:rPr>
        <w:t>105</w:t>
      </w:r>
      <w:r>
        <w:rPr>
          <w:spacing w:val="-8"/>
          <w:sz w:val="24"/>
        </w:rPr>
        <w:t> </w:t>
      </w:r>
      <w:r>
        <w:rPr>
          <w:spacing w:val="-2"/>
          <w:sz w:val="24"/>
        </w:rPr>
        <w:t>CMR</w:t>
      </w:r>
      <w:r>
        <w:rPr>
          <w:spacing w:val="-4"/>
          <w:sz w:val="24"/>
        </w:rPr>
        <w:t> </w:t>
      </w:r>
      <w:r>
        <w:rPr>
          <w:spacing w:val="-2"/>
          <w:sz w:val="24"/>
        </w:rPr>
        <w:t>120.025 </w:t>
      </w:r>
      <w:r>
        <w:rPr>
          <w:sz w:val="24"/>
        </w:rPr>
        <w:t>or 105 CMR 120.026.</w:t>
      </w:r>
    </w:p>
    <w:p>
      <w:pPr>
        <w:pStyle w:val="BodyText"/>
        <w:spacing w:before="1"/>
      </w:pPr>
    </w:p>
    <w:p>
      <w:pPr>
        <w:pStyle w:val="ListParagraph"/>
        <w:numPr>
          <w:ilvl w:val="2"/>
          <w:numId w:val="62"/>
        </w:numPr>
        <w:tabs>
          <w:tab w:pos="1826" w:val="left" w:leader="none"/>
        </w:tabs>
        <w:spacing w:line="242" w:lineRule="auto" w:before="0" w:after="0"/>
        <w:ind w:left="1360" w:right="155" w:firstLine="0"/>
        <w:jc w:val="both"/>
        <w:rPr>
          <w:sz w:val="24"/>
        </w:rPr>
      </w:pPr>
      <w:r>
        <w:rPr>
          <w:sz w:val="24"/>
        </w:rPr>
        <w:t>In</w:t>
      </w:r>
      <w:r>
        <w:rPr>
          <w:spacing w:val="-15"/>
          <w:sz w:val="24"/>
        </w:rPr>
        <w:t> </w:t>
      </w:r>
      <w:r>
        <w:rPr>
          <w:sz w:val="24"/>
        </w:rPr>
        <w:t>any</w:t>
      </w:r>
      <w:r>
        <w:rPr>
          <w:spacing w:val="-15"/>
          <w:sz w:val="24"/>
        </w:rPr>
        <w:t> </w:t>
      </w:r>
      <w:r>
        <w:rPr>
          <w:sz w:val="24"/>
        </w:rPr>
        <w:t>case</w:t>
      </w:r>
      <w:r>
        <w:rPr>
          <w:spacing w:val="-15"/>
          <w:sz w:val="24"/>
        </w:rPr>
        <w:t> </w:t>
      </w:r>
      <w:r>
        <w:rPr>
          <w:sz w:val="24"/>
        </w:rPr>
        <w:t>in</w:t>
      </w:r>
      <w:r>
        <w:rPr>
          <w:spacing w:val="-15"/>
          <w:sz w:val="24"/>
        </w:rPr>
        <w:t> </w:t>
      </w:r>
      <w:r>
        <w:rPr>
          <w:sz w:val="24"/>
        </w:rPr>
        <w:t>which</w:t>
      </w:r>
      <w:r>
        <w:rPr>
          <w:spacing w:val="-15"/>
          <w:sz w:val="24"/>
        </w:rPr>
        <w:t> </w:t>
      </w:r>
      <w:r>
        <w:rPr>
          <w:sz w:val="24"/>
        </w:rPr>
        <w:t>a</w:t>
      </w:r>
      <w:r>
        <w:rPr>
          <w:spacing w:val="-13"/>
          <w:sz w:val="24"/>
        </w:rPr>
        <w:t> </w:t>
      </w:r>
      <w:r>
        <w:rPr>
          <w:sz w:val="24"/>
        </w:rPr>
        <w:t>registrant</w:t>
      </w:r>
      <w:r>
        <w:rPr>
          <w:spacing w:val="-13"/>
          <w:sz w:val="24"/>
        </w:rPr>
        <w:t> </w:t>
      </w:r>
      <w:r>
        <w:rPr>
          <w:sz w:val="24"/>
        </w:rPr>
        <w:t>not</w:t>
      </w:r>
      <w:r>
        <w:rPr>
          <w:spacing w:val="-13"/>
          <w:sz w:val="24"/>
        </w:rPr>
        <w:t> </w:t>
      </w:r>
      <w:r>
        <w:rPr>
          <w:sz w:val="24"/>
        </w:rPr>
        <w:t>less</w:t>
      </w:r>
      <w:r>
        <w:rPr>
          <w:spacing w:val="-13"/>
          <w:sz w:val="24"/>
        </w:rPr>
        <w:t> </w:t>
      </w:r>
      <w:r>
        <w:rPr>
          <w:sz w:val="24"/>
        </w:rPr>
        <w:t>than</w:t>
      </w:r>
      <w:r>
        <w:rPr>
          <w:spacing w:val="-15"/>
          <w:sz w:val="24"/>
        </w:rPr>
        <w:t> </w:t>
      </w:r>
      <w:r>
        <w:rPr>
          <w:sz w:val="24"/>
        </w:rPr>
        <w:t>30</w:t>
      </w:r>
      <w:r>
        <w:rPr>
          <w:spacing w:val="-11"/>
          <w:sz w:val="24"/>
        </w:rPr>
        <w:t> </w:t>
      </w:r>
      <w:r>
        <w:rPr>
          <w:sz w:val="24"/>
        </w:rPr>
        <w:t>days</w:t>
      </w:r>
      <w:r>
        <w:rPr>
          <w:spacing w:val="-13"/>
          <w:sz w:val="24"/>
        </w:rPr>
        <w:t> </w:t>
      </w:r>
      <w:r>
        <w:rPr>
          <w:sz w:val="24"/>
        </w:rPr>
        <w:t>prior</w:t>
      </w:r>
      <w:r>
        <w:rPr>
          <w:spacing w:val="-15"/>
          <w:sz w:val="24"/>
        </w:rPr>
        <w:t> </w:t>
      </w:r>
      <w:r>
        <w:rPr>
          <w:sz w:val="24"/>
        </w:rPr>
        <w:t>to</w:t>
      </w:r>
      <w:r>
        <w:rPr>
          <w:spacing w:val="-11"/>
          <w:sz w:val="24"/>
        </w:rPr>
        <w:t> </w:t>
      </w:r>
      <w:r>
        <w:rPr>
          <w:sz w:val="24"/>
        </w:rPr>
        <w:t>the</w:t>
      </w:r>
      <w:r>
        <w:rPr>
          <w:spacing w:val="-15"/>
          <w:sz w:val="24"/>
        </w:rPr>
        <w:t> </w:t>
      </w:r>
      <w:r>
        <w:rPr>
          <w:sz w:val="24"/>
        </w:rPr>
        <w:t>expiration</w:t>
      </w:r>
      <w:r>
        <w:rPr>
          <w:spacing w:val="-15"/>
          <w:sz w:val="24"/>
        </w:rPr>
        <w:t> </w:t>
      </w:r>
      <w:r>
        <w:rPr>
          <w:sz w:val="24"/>
        </w:rPr>
        <w:t>of</w:t>
      </w:r>
      <w:r>
        <w:rPr>
          <w:spacing w:val="-15"/>
          <w:sz w:val="24"/>
        </w:rPr>
        <w:t> </w:t>
      </w:r>
      <w:r>
        <w:rPr>
          <w:sz w:val="24"/>
        </w:rPr>
        <w:t>his</w:t>
      </w:r>
      <w:r>
        <w:rPr>
          <w:spacing w:val="-15"/>
          <w:sz w:val="24"/>
        </w:rPr>
        <w:t> </w:t>
      </w:r>
      <w:r>
        <w:rPr>
          <w:sz w:val="24"/>
        </w:rPr>
        <w:t>existing notice</w:t>
      </w:r>
      <w:r>
        <w:rPr>
          <w:spacing w:val="-15"/>
          <w:sz w:val="24"/>
        </w:rPr>
        <w:t> </w:t>
      </w:r>
      <w:r>
        <w:rPr>
          <w:sz w:val="24"/>
        </w:rPr>
        <w:t>of</w:t>
      </w:r>
      <w:r>
        <w:rPr>
          <w:spacing w:val="-15"/>
          <w:sz w:val="24"/>
        </w:rPr>
        <w:t> </w:t>
      </w:r>
      <w:r>
        <w:rPr>
          <w:sz w:val="24"/>
        </w:rPr>
        <w:t>registration</w:t>
      </w:r>
      <w:r>
        <w:rPr>
          <w:spacing w:val="-15"/>
          <w:sz w:val="24"/>
        </w:rPr>
        <w:t> </w:t>
      </w:r>
      <w:r>
        <w:rPr>
          <w:sz w:val="24"/>
        </w:rPr>
        <w:t>has</w:t>
      </w:r>
      <w:r>
        <w:rPr>
          <w:spacing w:val="-15"/>
          <w:sz w:val="24"/>
        </w:rPr>
        <w:t> </w:t>
      </w:r>
      <w:r>
        <w:rPr>
          <w:sz w:val="24"/>
        </w:rPr>
        <w:t>filed</w:t>
      </w:r>
      <w:r>
        <w:rPr>
          <w:spacing w:val="-15"/>
          <w:sz w:val="24"/>
        </w:rPr>
        <w:t> </w:t>
      </w:r>
      <w:r>
        <w:rPr>
          <w:sz w:val="24"/>
        </w:rPr>
        <w:t>an</w:t>
      </w:r>
      <w:r>
        <w:rPr>
          <w:spacing w:val="-15"/>
          <w:sz w:val="24"/>
        </w:rPr>
        <w:t> </w:t>
      </w:r>
      <w:r>
        <w:rPr>
          <w:sz w:val="24"/>
        </w:rPr>
        <w:t>application</w:t>
      </w:r>
      <w:r>
        <w:rPr>
          <w:spacing w:val="-15"/>
          <w:sz w:val="24"/>
        </w:rPr>
        <w:t> </w:t>
      </w:r>
      <w:r>
        <w:rPr>
          <w:sz w:val="24"/>
        </w:rPr>
        <w:t>in</w:t>
      </w:r>
      <w:r>
        <w:rPr>
          <w:spacing w:val="-15"/>
          <w:sz w:val="24"/>
        </w:rPr>
        <w:t> </w:t>
      </w:r>
      <w:r>
        <w:rPr>
          <w:sz w:val="24"/>
        </w:rPr>
        <w:t>proper</w:t>
      </w:r>
      <w:r>
        <w:rPr>
          <w:spacing w:val="-15"/>
          <w:sz w:val="24"/>
        </w:rPr>
        <w:t> </w:t>
      </w:r>
      <w:r>
        <w:rPr>
          <w:sz w:val="24"/>
        </w:rPr>
        <w:t>form</w:t>
      </w:r>
      <w:r>
        <w:rPr>
          <w:spacing w:val="-15"/>
          <w:sz w:val="24"/>
        </w:rPr>
        <w:t> </w:t>
      </w:r>
      <w:r>
        <w:rPr>
          <w:sz w:val="24"/>
        </w:rPr>
        <w:t>for</w:t>
      </w:r>
      <w:r>
        <w:rPr>
          <w:spacing w:val="-15"/>
          <w:sz w:val="24"/>
        </w:rPr>
        <w:t> </w:t>
      </w:r>
      <w:r>
        <w:rPr>
          <w:sz w:val="24"/>
        </w:rPr>
        <w:t>renewal,</w:t>
      </w:r>
      <w:r>
        <w:rPr>
          <w:spacing w:val="-15"/>
          <w:sz w:val="24"/>
        </w:rPr>
        <w:t> </w:t>
      </w:r>
      <w:r>
        <w:rPr>
          <w:sz w:val="24"/>
        </w:rPr>
        <w:t>such</w:t>
      </w:r>
      <w:r>
        <w:rPr>
          <w:spacing w:val="-15"/>
          <w:sz w:val="24"/>
        </w:rPr>
        <w:t> </w:t>
      </w:r>
      <w:r>
        <w:rPr>
          <w:sz w:val="24"/>
        </w:rPr>
        <w:t>existing</w:t>
      </w:r>
      <w:r>
        <w:rPr>
          <w:spacing w:val="-15"/>
          <w:sz w:val="24"/>
        </w:rPr>
        <w:t> </w:t>
      </w:r>
      <w:r>
        <w:rPr>
          <w:sz w:val="24"/>
        </w:rPr>
        <w:t>notice</w:t>
      </w:r>
      <w:r>
        <w:rPr>
          <w:spacing w:val="-15"/>
          <w:sz w:val="24"/>
        </w:rPr>
        <w:t> </w:t>
      </w:r>
      <w:r>
        <w:rPr>
          <w:sz w:val="24"/>
        </w:rPr>
        <w:t>of registration shall not expire until the application status has been finally determined by the </w:t>
      </w:r>
      <w:r>
        <w:rPr>
          <w:spacing w:val="-2"/>
          <w:sz w:val="24"/>
        </w:rPr>
        <w:t>Agency.</w:t>
      </w:r>
    </w:p>
    <w:p>
      <w:pPr>
        <w:pStyle w:val="BodyText"/>
        <w:spacing w:before="4"/>
        <w:rPr>
          <w:sz w:val="19"/>
        </w:rPr>
      </w:pPr>
    </w:p>
    <w:p>
      <w:pPr>
        <w:pStyle w:val="ListParagraph"/>
        <w:numPr>
          <w:ilvl w:val="1"/>
          <w:numId w:val="62"/>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Report of </w:t>
      </w:r>
      <w:r>
        <w:rPr>
          <w:spacing w:val="-2"/>
          <w:sz w:val="24"/>
          <w:u w:val="single"/>
        </w:rPr>
        <w:t>Changes</w:t>
      </w:r>
    </w:p>
    <w:p>
      <w:pPr>
        <w:pStyle w:val="BodyText"/>
        <w:spacing w:before="7"/>
      </w:pPr>
    </w:p>
    <w:p>
      <w:pPr>
        <w:pStyle w:val="BodyText"/>
        <w:spacing w:line="242" w:lineRule="auto"/>
        <w:ind w:left="1360" w:right="156" w:firstLine="355"/>
        <w:jc w:val="both"/>
      </w:pPr>
      <w:r>
        <w:rPr/>
        <w:t>The registrant shall notify</w:t>
      </w:r>
      <w:r>
        <w:rPr>
          <w:spacing w:val="-3"/>
        </w:rPr>
        <w:t> </w:t>
      </w:r>
      <w:r>
        <w:rPr/>
        <w:t>the Agency</w:t>
      </w:r>
      <w:r>
        <w:rPr>
          <w:spacing w:val="-1"/>
        </w:rPr>
        <w:t> </w:t>
      </w:r>
      <w:r>
        <w:rPr/>
        <w:t>in writing before making any</w:t>
      </w:r>
      <w:r>
        <w:rPr>
          <w:spacing w:val="-1"/>
        </w:rPr>
        <w:t> </w:t>
      </w:r>
      <w:r>
        <w:rPr/>
        <w:t>change which would render the information contained in the application for registration and/or the certificate of registration</w:t>
      </w:r>
      <w:r>
        <w:rPr>
          <w:spacing w:val="-2"/>
        </w:rPr>
        <w:t> </w:t>
      </w:r>
      <w:r>
        <w:rPr/>
        <w:t>no</w:t>
      </w:r>
      <w:r>
        <w:rPr>
          <w:spacing w:val="-2"/>
        </w:rPr>
        <w:t> </w:t>
      </w:r>
      <w:r>
        <w:rPr/>
        <w:t>longer</w:t>
      </w:r>
      <w:r>
        <w:rPr>
          <w:spacing w:val="-3"/>
        </w:rPr>
        <w:t> </w:t>
      </w:r>
      <w:r>
        <w:rPr/>
        <w:t>accurate.</w:t>
      </w:r>
      <w:r>
        <w:rPr>
          <w:spacing w:val="-2"/>
        </w:rPr>
        <w:t> </w:t>
      </w:r>
      <w:r>
        <w:rPr/>
        <w:t>In</w:t>
      </w:r>
      <w:r>
        <w:rPr>
          <w:spacing w:val="-2"/>
        </w:rPr>
        <w:t> </w:t>
      </w:r>
      <w:r>
        <w:rPr/>
        <w:t>the</w:t>
      </w:r>
      <w:r>
        <w:rPr>
          <w:spacing w:val="-2"/>
        </w:rPr>
        <w:t> </w:t>
      </w:r>
      <w:r>
        <w:rPr/>
        <w:t>case</w:t>
      </w:r>
      <w:r>
        <w:rPr>
          <w:spacing w:val="-3"/>
        </w:rPr>
        <w:t> </w:t>
      </w:r>
      <w:r>
        <w:rPr/>
        <w:t>of</w:t>
      </w:r>
      <w:r>
        <w:rPr>
          <w:spacing w:val="-7"/>
        </w:rPr>
        <w:t> </w:t>
      </w:r>
      <w:r>
        <w:rPr/>
        <w:t>disposition</w:t>
      </w:r>
      <w:r>
        <w:rPr>
          <w:spacing w:val="-4"/>
        </w:rPr>
        <w:t> </w:t>
      </w:r>
      <w:r>
        <w:rPr/>
        <w:t>of</w:t>
      </w:r>
      <w:r>
        <w:rPr>
          <w:spacing w:val="-5"/>
        </w:rPr>
        <w:t> </w:t>
      </w:r>
      <w:r>
        <w:rPr/>
        <w:t>an</w:t>
      </w:r>
      <w:r>
        <w:rPr>
          <w:spacing w:val="-5"/>
        </w:rPr>
        <w:t> </w:t>
      </w:r>
      <w:r>
        <w:rPr/>
        <w:t>x-ray</w:t>
      </w:r>
      <w:r>
        <w:rPr>
          <w:spacing w:val="-9"/>
        </w:rPr>
        <w:t> </w:t>
      </w:r>
      <w:r>
        <w:rPr/>
        <w:t>system,</w:t>
      </w:r>
      <w:r>
        <w:rPr>
          <w:spacing w:val="-2"/>
        </w:rPr>
        <w:t> </w:t>
      </w:r>
      <w:r>
        <w:rPr/>
        <w:t>such</w:t>
      </w:r>
      <w:r>
        <w:rPr>
          <w:spacing w:val="-2"/>
        </w:rPr>
        <w:t> </w:t>
      </w:r>
      <w:r>
        <w:rPr/>
        <w:t>notification should specify the recipient of the system. In the case of modification involving a structural change,</w:t>
      </w:r>
      <w:r>
        <w:rPr>
          <w:spacing w:val="-2"/>
        </w:rPr>
        <w:t> </w:t>
      </w:r>
      <w:r>
        <w:rPr/>
        <w:t>or</w:t>
      </w:r>
      <w:r>
        <w:rPr>
          <w:spacing w:val="-2"/>
        </w:rPr>
        <w:t> </w:t>
      </w:r>
      <w:r>
        <w:rPr/>
        <w:t>the</w:t>
      </w:r>
      <w:r>
        <w:rPr>
          <w:spacing w:val="-3"/>
        </w:rPr>
        <w:t> </w:t>
      </w:r>
      <w:r>
        <w:rPr/>
        <w:t>addition</w:t>
      </w:r>
      <w:r>
        <w:rPr>
          <w:spacing w:val="-2"/>
        </w:rPr>
        <w:t> </w:t>
      </w:r>
      <w:r>
        <w:rPr/>
        <w:t>or</w:t>
      </w:r>
      <w:r>
        <w:rPr>
          <w:spacing w:val="-2"/>
        </w:rPr>
        <w:t> </w:t>
      </w:r>
      <w:r>
        <w:rPr/>
        <w:t>relocation</w:t>
      </w:r>
      <w:r>
        <w:rPr>
          <w:spacing w:val="-2"/>
        </w:rPr>
        <w:t> </w:t>
      </w:r>
      <w:r>
        <w:rPr/>
        <w:t>of</w:t>
      </w:r>
      <w:r>
        <w:rPr>
          <w:spacing w:val="-2"/>
        </w:rPr>
        <w:t> </w:t>
      </w:r>
      <w:r>
        <w:rPr/>
        <w:t>an</w:t>
      </w:r>
      <w:r>
        <w:rPr>
          <w:spacing w:val="-2"/>
        </w:rPr>
        <w:t> </w:t>
      </w:r>
      <w:r>
        <w:rPr/>
        <w:t>x-ray</w:t>
      </w:r>
      <w:r>
        <w:rPr>
          <w:spacing w:val="-10"/>
        </w:rPr>
        <w:t> </w:t>
      </w:r>
      <w:r>
        <w:rPr/>
        <w:t>system,</w:t>
      </w:r>
      <w:r>
        <w:rPr>
          <w:spacing w:val="-2"/>
        </w:rPr>
        <w:t> </w:t>
      </w:r>
      <w:r>
        <w:rPr/>
        <w:t>the</w:t>
      </w:r>
      <w:r>
        <w:rPr>
          <w:spacing w:val="-2"/>
        </w:rPr>
        <w:t> </w:t>
      </w:r>
      <w:r>
        <w:rPr/>
        <w:t>Director</w:t>
      </w:r>
      <w:r>
        <w:rPr>
          <w:spacing w:val="-2"/>
        </w:rPr>
        <w:t> </w:t>
      </w:r>
      <w:r>
        <w:rPr/>
        <w:t>of</w:t>
      </w:r>
      <w:r>
        <w:rPr>
          <w:spacing w:val="-2"/>
        </w:rPr>
        <w:t> </w:t>
      </w:r>
      <w:r>
        <w:rPr/>
        <w:t>the</w:t>
      </w:r>
      <w:r>
        <w:rPr>
          <w:spacing w:val="-2"/>
        </w:rPr>
        <w:t> </w:t>
      </w:r>
      <w:r>
        <w:rPr/>
        <w:t>Radiation</w:t>
      </w:r>
      <w:r>
        <w:rPr>
          <w:spacing w:val="-2"/>
        </w:rPr>
        <w:t> </w:t>
      </w:r>
      <w:r>
        <w:rPr/>
        <w:t>Control Program</w:t>
      </w:r>
      <w:r>
        <w:rPr>
          <w:spacing w:val="-4"/>
        </w:rPr>
        <w:t> </w:t>
      </w:r>
      <w:r>
        <w:rPr/>
        <w:t>may</w:t>
      </w:r>
      <w:r>
        <w:rPr>
          <w:spacing w:val="-12"/>
        </w:rPr>
        <w:t> </w:t>
      </w:r>
      <w:r>
        <w:rPr/>
        <w:t>require</w:t>
      </w:r>
      <w:r>
        <w:rPr>
          <w:spacing w:val="-7"/>
        </w:rPr>
        <w:t> </w:t>
      </w:r>
      <w:r>
        <w:rPr/>
        <w:t>the</w:t>
      </w:r>
      <w:r>
        <w:rPr>
          <w:spacing w:val="-4"/>
        </w:rPr>
        <w:t> </w:t>
      </w:r>
      <w:r>
        <w:rPr/>
        <w:t>registrant</w:t>
      </w:r>
      <w:r>
        <w:rPr>
          <w:spacing w:val="-7"/>
        </w:rPr>
        <w:t> </w:t>
      </w:r>
      <w:r>
        <w:rPr/>
        <w:t>to</w:t>
      </w:r>
      <w:r>
        <w:rPr>
          <w:spacing w:val="-4"/>
        </w:rPr>
        <w:t> </w:t>
      </w:r>
      <w:r>
        <w:rPr/>
        <w:t>submit</w:t>
      </w:r>
      <w:r>
        <w:rPr>
          <w:spacing w:val="-7"/>
        </w:rPr>
        <w:t> </w:t>
      </w:r>
      <w:r>
        <w:rPr/>
        <w:t>the</w:t>
      </w:r>
      <w:r>
        <w:rPr>
          <w:spacing w:val="-7"/>
        </w:rPr>
        <w:t> </w:t>
      </w:r>
      <w:r>
        <w:rPr/>
        <w:t>information</w:t>
      </w:r>
      <w:r>
        <w:rPr>
          <w:spacing w:val="-4"/>
        </w:rPr>
        <w:t> </w:t>
      </w:r>
      <w:r>
        <w:rPr/>
        <w:t>contained</w:t>
      </w:r>
      <w:r>
        <w:rPr>
          <w:spacing w:val="-4"/>
        </w:rPr>
        <w:t> </w:t>
      </w:r>
      <w:r>
        <w:rPr/>
        <w:t>in</w:t>
      </w:r>
      <w:r>
        <w:rPr>
          <w:spacing w:val="-4"/>
        </w:rPr>
        <w:t> </w:t>
      </w:r>
      <w:r>
        <w:rPr/>
        <w:t>105</w:t>
      </w:r>
      <w:r>
        <w:rPr>
          <w:spacing w:val="-4"/>
        </w:rPr>
        <w:t> </w:t>
      </w:r>
      <w:r>
        <w:rPr/>
        <w:t>CMR</w:t>
      </w:r>
      <w:r>
        <w:rPr>
          <w:spacing w:val="-2"/>
        </w:rPr>
        <w:t> </w:t>
      </w:r>
      <w:r>
        <w:rPr/>
        <w:t>120.420: </w:t>
      </w:r>
      <w:r>
        <w:rPr>
          <w:i/>
        </w:rPr>
        <w:t>Appendix A </w:t>
      </w:r>
      <w:r>
        <w:rPr/>
        <w:t>and/or 105 CMR 120.421:</w:t>
      </w:r>
      <w:r>
        <w:rPr>
          <w:spacing w:val="40"/>
        </w:rPr>
        <w:t> </w:t>
      </w:r>
      <w:r>
        <w:rPr>
          <w:i/>
        </w:rPr>
        <w:t>Appendix C</w:t>
      </w:r>
      <w:r>
        <w:rPr/>
        <w:t>.</w:t>
      </w:r>
    </w:p>
    <w:p>
      <w:pPr>
        <w:pStyle w:val="BodyText"/>
        <w:spacing w:before="9"/>
        <w:rPr>
          <w:sz w:val="19"/>
        </w:rPr>
      </w:pPr>
    </w:p>
    <w:p>
      <w:pPr>
        <w:pStyle w:val="ListParagraph"/>
        <w:numPr>
          <w:ilvl w:val="1"/>
          <w:numId w:val="62"/>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Approval</w:t>
      </w:r>
      <w:r>
        <w:rPr>
          <w:spacing w:val="-1"/>
          <w:sz w:val="24"/>
          <w:u w:val="single"/>
        </w:rPr>
        <w:t> </w:t>
      </w:r>
      <w:r>
        <w:rPr>
          <w:sz w:val="24"/>
          <w:u w:val="single"/>
        </w:rPr>
        <w:t>Not </w:t>
      </w:r>
      <w:r>
        <w:rPr>
          <w:spacing w:val="-2"/>
          <w:sz w:val="24"/>
          <w:u w:val="single"/>
        </w:rPr>
        <w:t>Implied</w:t>
      </w:r>
    </w:p>
    <w:p>
      <w:pPr>
        <w:pStyle w:val="BodyText"/>
        <w:spacing w:before="7"/>
      </w:pPr>
    </w:p>
    <w:p>
      <w:pPr>
        <w:pStyle w:val="BodyText"/>
        <w:spacing w:line="242" w:lineRule="auto"/>
        <w:ind w:left="1360" w:right="155" w:firstLine="355"/>
        <w:jc w:val="both"/>
      </w:pPr>
      <w:r>
        <w:rPr>
          <w:w w:val="95"/>
        </w:rPr>
        <w:t>No person, in any</w:t>
      </w:r>
      <w:r>
        <w:rPr>
          <w:spacing w:val="-5"/>
          <w:w w:val="95"/>
        </w:rPr>
        <w:t> </w:t>
      </w:r>
      <w:r>
        <w:rPr>
          <w:w w:val="95"/>
        </w:rPr>
        <w:t>advertisement, shall refer to the fact that he or</w:t>
      </w:r>
      <w:r>
        <w:rPr>
          <w:spacing w:val="-1"/>
          <w:w w:val="95"/>
        </w:rPr>
        <w:t> </w:t>
      </w:r>
      <w:r>
        <w:rPr>
          <w:w w:val="95"/>
        </w:rPr>
        <w:t>his facility</w:t>
      </w:r>
      <w:r>
        <w:rPr>
          <w:spacing w:val="-9"/>
          <w:w w:val="95"/>
        </w:rPr>
        <w:t> </w:t>
      </w:r>
      <w:r>
        <w:rPr>
          <w:w w:val="95"/>
        </w:rPr>
        <w:t>is registered with the Agency</w:t>
      </w:r>
      <w:r>
        <w:rPr>
          <w:spacing w:val="-4"/>
          <w:w w:val="95"/>
        </w:rPr>
        <w:t> </w:t>
      </w:r>
      <w:r>
        <w:rPr>
          <w:w w:val="95"/>
        </w:rPr>
        <w:t>pursuant to the provisions of 105 CMR 120.025 or 120.026, and no person shall state </w:t>
      </w:r>
      <w:r>
        <w:rPr/>
        <w:t>or imply that any activity under such registration has been approved by the Agency.</w:t>
      </w:r>
    </w:p>
    <w:p>
      <w:pPr>
        <w:pStyle w:val="BodyText"/>
        <w:spacing w:before="4"/>
        <w:rPr>
          <w:sz w:val="19"/>
        </w:rPr>
      </w:pPr>
    </w:p>
    <w:p>
      <w:pPr>
        <w:pStyle w:val="ListParagraph"/>
        <w:numPr>
          <w:ilvl w:val="1"/>
          <w:numId w:val="62"/>
        </w:numPr>
        <w:tabs>
          <w:tab w:pos="941" w:val="left" w:leader="none"/>
        </w:tabs>
        <w:spacing w:line="240" w:lineRule="auto" w:before="60" w:after="0"/>
        <w:ind w:left="941" w:right="0" w:hanging="781"/>
        <w:jc w:val="left"/>
        <w:rPr>
          <w:sz w:val="22"/>
        </w:rPr>
      </w:pPr>
      <w:r>
        <w:rPr>
          <w:sz w:val="24"/>
          <w:u w:val="single"/>
        </w:rPr>
        <w:t>:</w:t>
      </w:r>
      <w:r>
        <w:rPr>
          <w:spacing w:val="27"/>
          <w:sz w:val="24"/>
          <w:u w:val="single"/>
        </w:rPr>
        <w:t>  </w:t>
      </w:r>
      <w:r>
        <w:rPr>
          <w:sz w:val="24"/>
          <w:u w:val="single"/>
        </w:rPr>
        <w:t>Assembler</w:t>
      </w:r>
      <w:r>
        <w:rPr>
          <w:spacing w:val="-2"/>
          <w:sz w:val="24"/>
          <w:u w:val="single"/>
        </w:rPr>
        <w:t> </w:t>
      </w:r>
      <w:r>
        <w:rPr>
          <w:sz w:val="24"/>
          <w:u w:val="single"/>
        </w:rPr>
        <w:t>and/or</w:t>
      </w:r>
      <w:r>
        <w:rPr>
          <w:spacing w:val="-3"/>
          <w:sz w:val="24"/>
          <w:u w:val="single"/>
        </w:rPr>
        <w:t> </w:t>
      </w:r>
      <w:r>
        <w:rPr>
          <w:sz w:val="24"/>
          <w:u w:val="single"/>
        </w:rPr>
        <w:t>Transfer</w:t>
      </w:r>
      <w:r>
        <w:rPr>
          <w:spacing w:val="-5"/>
          <w:sz w:val="24"/>
          <w:u w:val="single"/>
        </w:rPr>
        <w:t> </w:t>
      </w:r>
      <w:r>
        <w:rPr>
          <w:spacing w:val="-2"/>
          <w:sz w:val="24"/>
          <w:u w:val="single"/>
        </w:rPr>
        <w:t>Obligation</w:t>
      </w:r>
    </w:p>
    <w:p>
      <w:pPr>
        <w:pStyle w:val="BodyText"/>
        <w:spacing w:before="7"/>
      </w:pPr>
    </w:p>
    <w:p>
      <w:pPr>
        <w:pStyle w:val="ListParagraph"/>
        <w:numPr>
          <w:ilvl w:val="2"/>
          <w:numId w:val="62"/>
        </w:numPr>
        <w:tabs>
          <w:tab w:pos="1901" w:val="left" w:leader="none"/>
          <w:tab w:pos="1902" w:val="left" w:leader="none"/>
        </w:tabs>
        <w:spacing w:line="244" w:lineRule="auto" w:before="0" w:after="0"/>
        <w:ind w:left="1360" w:right="158" w:firstLine="0"/>
        <w:jc w:val="left"/>
        <w:rPr>
          <w:sz w:val="24"/>
        </w:rPr>
      </w:pPr>
      <w:r>
        <w:rPr>
          <w:sz w:val="24"/>
        </w:rPr>
        <w:t>Any person who sells, leases, transfers, lends, disposes, assembles, or installs radiation machines in this Commonwealth shall notify the Agency within 15 days of:</w:t>
      </w:r>
    </w:p>
    <w:p>
      <w:pPr>
        <w:pStyle w:val="ListParagraph"/>
        <w:numPr>
          <w:ilvl w:val="3"/>
          <w:numId w:val="62"/>
        </w:numPr>
        <w:tabs>
          <w:tab w:pos="2176" w:val="left" w:leader="none"/>
        </w:tabs>
        <w:spacing w:line="272" w:lineRule="exact" w:before="0" w:after="0"/>
        <w:ind w:left="2175" w:right="0" w:hanging="461"/>
        <w:jc w:val="left"/>
        <w:rPr>
          <w:sz w:val="24"/>
        </w:rPr>
      </w:pPr>
      <w:r>
        <w:rPr>
          <w:sz w:val="24"/>
        </w:rPr>
        <w:t>The</w:t>
      </w:r>
      <w:r>
        <w:rPr>
          <w:spacing w:val="-6"/>
          <w:sz w:val="24"/>
        </w:rPr>
        <w:t> </w:t>
      </w:r>
      <w:r>
        <w:rPr>
          <w:sz w:val="24"/>
        </w:rPr>
        <w:t>name</w:t>
      </w:r>
      <w:r>
        <w:rPr>
          <w:spacing w:val="-5"/>
          <w:sz w:val="24"/>
        </w:rPr>
        <w:t> </w:t>
      </w:r>
      <w:r>
        <w:rPr>
          <w:sz w:val="24"/>
        </w:rPr>
        <w:t>and</w:t>
      </w:r>
      <w:r>
        <w:rPr>
          <w:spacing w:val="-5"/>
          <w:sz w:val="24"/>
        </w:rPr>
        <w:t> </w:t>
      </w:r>
      <w:r>
        <w:rPr>
          <w:sz w:val="24"/>
        </w:rPr>
        <w:t>address</w:t>
      </w:r>
      <w:r>
        <w:rPr>
          <w:spacing w:val="-2"/>
          <w:sz w:val="24"/>
        </w:rPr>
        <w:t> </w:t>
      </w:r>
      <w:r>
        <w:rPr>
          <w:sz w:val="24"/>
        </w:rPr>
        <w:t>of</w:t>
      </w:r>
      <w:r>
        <w:rPr>
          <w:spacing w:val="-2"/>
          <w:sz w:val="24"/>
        </w:rPr>
        <w:t> </w:t>
      </w:r>
      <w:r>
        <w:rPr>
          <w:sz w:val="24"/>
        </w:rPr>
        <w:t>persons</w:t>
      </w:r>
      <w:r>
        <w:rPr>
          <w:spacing w:val="-2"/>
          <w:sz w:val="24"/>
        </w:rPr>
        <w:t> </w:t>
      </w:r>
      <w:r>
        <w:rPr>
          <w:sz w:val="24"/>
        </w:rPr>
        <w:t>who</w:t>
      </w:r>
      <w:r>
        <w:rPr>
          <w:spacing w:val="-5"/>
          <w:sz w:val="24"/>
        </w:rPr>
        <w:t> </w:t>
      </w:r>
      <w:r>
        <w:rPr>
          <w:sz w:val="24"/>
        </w:rPr>
        <w:t>have</w:t>
      </w:r>
      <w:r>
        <w:rPr>
          <w:spacing w:val="-6"/>
          <w:sz w:val="24"/>
        </w:rPr>
        <w:t> </w:t>
      </w:r>
      <w:r>
        <w:rPr>
          <w:sz w:val="24"/>
        </w:rPr>
        <w:t>received</w:t>
      </w:r>
      <w:r>
        <w:rPr>
          <w:spacing w:val="-2"/>
          <w:sz w:val="24"/>
        </w:rPr>
        <w:t> </w:t>
      </w:r>
      <w:r>
        <w:rPr>
          <w:sz w:val="24"/>
        </w:rPr>
        <w:t>these</w:t>
      </w:r>
      <w:r>
        <w:rPr>
          <w:spacing w:val="-5"/>
          <w:sz w:val="24"/>
        </w:rPr>
        <w:t> </w:t>
      </w:r>
      <w:r>
        <w:rPr>
          <w:spacing w:val="-2"/>
          <w:sz w:val="24"/>
        </w:rPr>
        <w:t>machines;</w:t>
      </w:r>
    </w:p>
    <w:p>
      <w:pPr>
        <w:pStyle w:val="ListParagraph"/>
        <w:numPr>
          <w:ilvl w:val="3"/>
          <w:numId w:val="62"/>
        </w:numPr>
        <w:tabs>
          <w:tab w:pos="2125" w:val="left" w:leader="none"/>
        </w:tabs>
        <w:spacing w:line="240" w:lineRule="auto" w:before="5" w:after="0"/>
        <w:ind w:left="2124" w:right="0" w:hanging="410"/>
        <w:jc w:val="left"/>
        <w:rPr>
          <w:sz w:val="24"/>
        </w:rPr>
      </w:pPr>
      <w:r>
        <w:rPr>
          <w:w w:val="95"/>
          <w:sz w:val="24"/>
        </w:rPr>
        <w:t>The</w:t>
      </w:r>
      <w:r>
        <w:rPr>
          <w:spacing w:val="9"/>
          <w:sz w:val="24"/>
        </w:rPr>
        <w:t> </w:t>
      </w:r>
      <w:r>
        <w:rPr>
          <w:w w:val="95"/>
          <w:sz w:val="24"/>
        </w:rPr>
        <w:t>manufacturer,</w:t>
      </w:r>
      <w:r>
        <w:rPr>
          <w:spacing w:val="14"/>
          <w:sz w:val="24"/>
        </w:rPr>
        <w:t> </w:t>
      </w:r>
      <w:r>
        <w:rPr>
          <w:w w:val="95"/>
          <w:sz w:val="24"/>
        </w:rPr>
        <w:t>model,</w:t>
      </w:r>
      <w:r>
        <w:rPr>
          <w:spacing w:val="15"/>
          <w:sz w:val="24"/>
        </w:rPr>
        <w:t> </w:t>
      </w:r>
      <w:r>
        <w:rPr>
          <w:w w:val="95"/>
          <w:sz w:val="24"/>
        </w:rPr>
        <w:t>and</w:t>
      </w:r>
      <w:r>
        <w:rPr>
          <w:spacing w:val="15"/>
          <w:sz w:val="24"/>
        </w:rPr>
        <w:t> </w:t>
      </w:r>
      <w:r>
        <w:rPr>
          <w:w w:val="95"/>
          <w:sz w:val="24"/>
        </w:rPr>
        <w:t>serial</w:t>
      </w:r>
      <w:r>
        <w:rPr>
          <w:spacing w:val="15"/>
          <w:sz w:val="24"/>
        </w:rPr>
        <w:t> </w:t>
      </w:r>
      <w:r>
        <w:rPr>
          <w:w w:val="95"/>
          <w:sz w:val="24"/>
        </w:rPr>
        <w:t>number</w:t>
      </w:r>
      <w:r>
        <w:rPr>
          <w:spacing w:val="6"/>
          <w:sz w:val="24"/>
        </w:rPr>
        <w:t> </w:t>
      </w:r>
      <w:r>
        <w:rPr>
          <w:w w:val="95"/>
          <w:sz w:val="24"/>
        </w:rPr>
        <w:t>of</w:t>
      </w:r>
      <w:r>
        <w:rPr>
          <w:spacing w:val="10"/>
          <w:sz w:val="24"/>
        </w:rPr>
        <w:t> </w:t>
      </w:r>
      <w:r>
        <w:rPr>
          <w:w w:val="95"/>
          <w:sz w:val="24"/>
        </w:rPr>
        <w:t>each</w:t>
      </w:r>
      <w:r>
        <w:rPr>
          <w:spacing w:val="10"/>
          <w:sz w:val="24"/>
        </w:rPr>
        <w:t> </w:t>
      </w:r>
      <w:r>
        <w:rPr>
          <w:w w:val="95"/>
          <w:sz w:val="24"/>
        </w:rPr>
        <w:t>radiation</w:t>
      </w:r>
      <w:r>
        <w:rPr>
          <w:spacing w:val="15"/>
          <w:sz w:val="24"/>
        </w:rPr>
        <w:t> </w:t>
      </w:r>
      <w:r>
        <w:rPr>
          <w:w w:val="95"/>
          <w:sz w:val="24"/>
        </w:rPr>
        <w:t>machine</w:t>
      </w:r>
      <w:r>
        <w:rPr>
          <w:spacing w:val="15"/>
          <w:sz w:val="24"/>
        </w:rPr>
        <w:t> </w:t>
      </w:r>
      <w:r>
        <w:rPr>
          <w:w w:val="95"/>
          <w:sz w:val="24"/>
        </w:rPr>
        <w:t>transferred;</w:t>
      </w:r>
      <w:r>
        <w:rPr>
          <w:spacing w:val="15"/>
          <w:sz w:val="24"/>
        </w:rPr>
        <w:t> </w:t>
      </w:r>
      <w:r>
        <w:rPr>
          <w:spacing w:val="-4"/>
          <w:w w:val="95"/>
          <w:sz w:val="24"/>
        </w:rPr>
        <w:t>and,</w:t>
      </w:r>
    </w:p>
    <w:p>
      <w:pPr>
        <w:pStyle w:val="ListParagraph"/>
        <w:numPr>
          <w:ilvl w:val="3"/>
          <w:numId w:val="62"/>
        </w:numPr>
        <w:tabs>
          <w:tab w:pos="2176" w:val="left" w:leader="none"/>
        </w:tabs>
        <w:spacing w:line="240" w:lineRule="auto" w:before="2" w:after="0"/>
        <w:ind w:left="2175" w:right="0" w:hanging="461"/>
        <w:jc w:val="left"/>
        <w:rPr>
          <w:sz w:val="24"/>
        </w:rPr>
      </w:pPr>
      <w:r>
        <w:rPr>
          <w:sz w:val="24"/>
        </w:rPr>
        <w:t>The</w:t>
      </w:r>
      <w:r>
        <w:rPr>
          <w:spacing w:val="-5"/>
          <w:sz w:val="24"/>
        </w:rPr>
        <w:t> </w:t>
      </w:r>
      <w:r>
        <w:rPr>
          <w:sz w:val="24"/>
        </w:rPr>
        <w:t>date</w:t>
      </w:r>
      <w:r>
        <w:rPr>
          <w:spacing w:val="-2"/>
          <w:sz w:val="24"/>
        </w:rPr>
        <w:t> </w:t>
      </w:r>
      <w:r>
        <w:rPr>
          <w:sz w:val="24"/>
        </w:rPr>
        <w:t>of</w:t>
      </w:r>
      <w:r>
        <w:rPr>
          <w:spacing w:val="-4"/>
          <w:sz w:val="24"/>
        </w:rPr>
        <w:t> </w:t>
      </w:r>
      <w:r>
        <w:rPr>
          <w:sz w:val="24"/>
        </w:rPr>
        <w:t>transfer</w:t>
      </w:r>
      <w:r>
        <w:rPr>
          <w:spacing w:val="-3"/>
          <w:sz w:val="24"/>
        </w:rPr>
        <w:t> </w:t>
      </w:r>
      <w:r>
        <w:rPr>
          <w:sz w:val="24"/>
        </w:rPr>
        <w:t>of</w:t>
      </w:r>
      <w:r>
        <w:rPr>
          <w:spacing w:val="-2"/>
          <w:sz w:val="24"/>
        </w:rPr>
        <w:t> </w:t>
      </w:r>
      <w:r>
        <w:rPr>
          <w:sz w:val="24"/>
        </w:rPr>
        <w:t>each</w:t>
      </w:r>
      <w:r>
        <w:rPr>
          <w:spacing w:val="-2"/>
          <w:sz w:val="24"/>
        </w:rPr>
        <w:t> </w:t>
      </w:r>
      <w:r>
        <w:rPr>
          <w:sz w:val="24"/>
        </w:rPr>
        <w:t>radiation</w:t>
      </w:r>
      <w:r>
        <w:rPr>
          <w:spacing w:val="-1"/>
          <w:sz w:val="24"/>
        </w:rPr>
        <w:t> </w:t>
      </w:r>
      <w:r>
        <w:rPr>
          <w:spacing w:val="-2"/>
          <w:sz w:val="24"/>
        </w:rPr>
        <w:t>machine.</w:t>
      </w:r>
    </w:p>
    <w:p>
      <w:pPr>
        <w:spacing w:after="0" w:line="240"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3"/>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62"/>
        </w:numPr>
        <w:tabs>
          <w:tab w:pos="2128" w:val="left" w:leader="none"/>
        </w:tabs>
        <w:spacing w:line="242" w:lineRule="auto" w:before="1" w:after="0"/>
        <w:ind w:left="1715" w:right="156" w:firstLine="0"/>
        <w:jc w:val="both"/>
        <w:rPr>
          <w:sz w:val="24"/>
        </w:rPr>
      </w:pPr>
      <w:r>
        <w:rPr>
          <w:w w:val="95"/>
          <w:sz w:val="24"/>
        </w:rPr>
        <w:t>In the case of diagnostic x-ray system which contain certified components, a copy</w:t>
      </w:r>
      <w:r>
        <w:rPr>
          <w:spacing w:val="-2"/>
          <w:w w:val="95"/>
          <w:sz w:val="24"/>
        </w:rPr>
        <w:t> </w:t>
      </w:r>
      <w:r>
        <w:rPr>
          <w:w w:val="95"/>
          <w:sz w:val="24"/>
        </w:rPr>
        <w:t>of the </w:t>
      </w:r>
      <w:r>
        <w:rPr>
          <w:sz w:val="24"/>
        </w:rPr>
        <w:t>assembler's report prepared in compliance with requirements of the Federal Diagnostic</w:t>
      </w:r>
      <w:r>
        <w:rPr>
          <w:spacing w:val="80"/>
          <w:sz w:val="24"/>
        </w:rPr>
        <w:t> </w:t>
      </w:r>
      <w:r>
        <w:rPr>
          <w:sz w:val="24"/>
        </w:rPr>
        <w:t>X-Ray Standard (21 CFR 1020.30 (d)) shall be submitted to the Agency within 15 days following</w:t>
      </w:r>
      <w:r>
        <w:rPr>
          <w:spacing w:val="-8"/>
          <w:sz w:val="24"/>
        </w:rPr>
        <w:t> </w:t>
      </w:r>
      <w:r>
        <w:rPr>
          <w:sz w:val="24"/>
        </w:rPr>
        <w:t>completion</w:t>
      </w:r>
      <w:r>
        <w:rPr>
          <w:spacing w:val="-3"/>
          <w:sz w:val="24"/>
        </w:rPr>
        <w:t> </w:t>
      </w:r>
      <w:r>
        <w:rPr>
          <w:sz w:val="24"/>
        </w:rPr>
        <w:t>of</w:t>
      </w:r>
      <w:r>
        <w:rPr>
          <w:spacing w:val="-6"/>
          <w:sz w:val="24"/>
        </w:rPr>
        <w:t> </w:t>
      </w:r>
      <w:r>
        <w:rPr>
          <w:sz w:val="24"/>
        </w:rPr>
        <w:t>the</w:t>
      </w:r>
      <w:r>
        <w:rPr>
          <w:spacing w:val="-6"/>
          <w:sz w:val="24"/>
        </w:rPr>
        <w:t> </w:t>
      </w:r>
      <w:r>
        <w:rPr>
          <w:sz w:val="24"/>
        </w:rPr>
        <w:t>assembly.</w:t>
      </w:r>
      <w:r>
        <w:rPr>
          <w:spacing w:val="40"/>
          <w:sz w:val="24"/>
        </w:rPr>
        <w:t> </w:t>
      </w:r>
      <w:r>
        <w:rPr>
          <w:sz w:val="24"/>
        </w:rPr>
        <w:t>Such</w:t>
      </w:r>
      <w:r>
        <w:rPr>
          <w:spacing w:val="-3"/>
          <w:sz w:val="24"/>
        </w:rPr>
        <w:t> </w:t>
      </w:r>
      <w:r>
        <w:rPr>
          <w:sz w:val="24"/>
        </w:rPr>
        <w:t>report</w:t>
      </w:r>
      <w:r>
        <w:rPr>
          <w:spacing w:val="-3"/>
          <w:sz w:val="24"/>
        </w:rPr>
        <w:t> </w:t>
      </w:r>
      <w:r>
        <w:rPr>
          <w:sz w:val="24"/>
        </w:rPr>
        <w:t>shall</w:t>
      </w:r>
      <w:r>
        <w:rPr>
          <w:spacing w:val="-6"/>
          <w:sz w:val="24"/>
        </w:rPr>
        <w:t> </w:t>
      </w:r>
      <w:r>
        <w:rPr>
          <w:sz w:val="24"/>
        </w:rPr>
        <w:t>suffice</w:t>
      </w:r>
      <w:r>
        <w:rPr>
          <w:spacing w:val="-8"/>
          <w:sz w:val="24"/>
        </w:rPr>
        <w:t> </w:t>
      </w:r>
      <w:r>
        <w:rPr>
          <w:sz w:val="24"/>
        </w:rPr>
        <w:t>in</w:t>
      </w:r>
      <w:r>
        <w:rPr>
          <w:spacing w:val="-5"/>
          <w:sz w:val="24"/>
        </w:rPr>
        <w:t> </w:t>
      </w:r>
      <w:r>
        <w:rPr>
          <w:i/>
          <w:sz w:val="24"/>
        </w:rPr>
        <w:t>lieu</w:t>
      </w:r>
      <w:r>
        <w:rPr>
          <w:i/>
          <w:spacing w:val="-6"/>
          <w:sz w:val="24"/>
        </w:rPr>
        <w:t> </w:t>
      </w:r>
      <w:r>
        <w:rPr>
          <w:sz w:val="24"/>
        </w:rPr>
        <w:t>of</w:t>
      </w:r>
      <w:r>
        <w:rPr>
          <w:spacing w:val="-6"/>
          <w:sz w:val="24"/>
        </w:rPr>
        <w:t> </w:t>
      </w:r>
      <w:r>
        <w:rPr>
          <w:sz w:val="24"/>
        </w:rPr>
        <w:t>any</w:t>
      </w:r>
      <w:r>
        <w:rPr>
          <w:spacing w:val="-14"/>
          <w:sz w:val="24"/>
        </w:rPr>
        <w:t> </w:t>
      </w:r>
      <w:r>
        <w:rPr>
          <w:sz w:val="24"/>
        </w:rPr>
        <w:t>other</w:t>
      </w:r>
      <w:r>
        <w:rPr>
          <w:spacing w:val="-6"/>
          <w:sz w:val="24"/>
        </w:rPr>
        <w:t> </w:t>
      </w:r>
      <w:r>
        <w:rPr>
          <w:sz w:val="24"/>
        </w:rPr>
        <w:t>by</w:t>
      </w:r>
      <w:r>
        <w:rPr>
          <w:spacing w:val="-13"/>
          <w:sz w:val="24"/>
        </w:rPr>
        <w:t> </w:t>
      </w:r>
      <w:r>
        <w:rPr>
          <w:sz w:val="24"/>
        </w:rPr>
        <w:t>the </w:t>
      </w:r>
      <w:r>
        <w:rPr>
          <w:spacing w:val="-2"/>
          <w:sz w:val="24"/>
        </w:rPr>
        <w:t>assembler.</w:t>
      </w:r>
    </w:p>
    <w:p>
      <w:pPr>
        <w:pStyle w:val="BodyText"/>
        <w:spacing w:before="7"/>
      </w:pPr>
    </w:p>
    <w:p>
      <w:pPr>
        <w:pStyle w:val="ListParagraph"/>
        <w:numPr>
          <w:ilvl w:val="2"/>
          <w:numId w:val="62"/>
        </w:numPr>
        <w:tabs>
          <w:tab w:pos="1836" w:val="left" w:leader="none"/>
        </w:tabs>
        <w:spacing w:line="242" w:lineRule="auto" w:before="1" w:after="0"/>
        <w:ind w:left="1360" w:right="155" w:firstLine="0"/>
        <w:jc w:val="both"/>
        <w:rPr>
          <w:sz w:val="24"/>
        </w:rPr>
      </w:pPr>
      <w:r>
        <w:rPr>
          <w:sz w:val="24"/>
        </w:rPr>
        <w:t>No</w:t>
      </w:r>
      <w:r>
        <w:rPr>
          <w:spacing w:val="-11"/>
          <w:sz w:val="24"/>
        </w:rPr>
        <w:t> </w:t>
      </w:r>
      <w:r>
        <w:rPr>
          <w:sz w:val="24"/>
        </w:rPr>
        <w:t>person</w:t>
      </w:r>
      <w:r>
        <w:rPr>
          <w:spacing w:val="-11"/>
          <w:sz w:val="24"/>
        </w:rPr>
        <w:t> </w:t>
      </w:r>
      <w:r>
        <w:rPr>
          <w:sz w:val="24"/>
        </w:rPr>
        <w:t>shall</w:t>
      </w:r>
      <w:r>
        <w:rPr>
          <w:spacing w:val="-11"/>
          <w:sz w:val="24"/>
        </w:rPr>
        <w:t> </w:t>
      </w:r>
      <w:r>
        <w:rPr>
          <w:sz w:val="24"/>
        </w:rPr>
        <w:t>make,</w:t>
      </w:r>
      <w:r>
        <w:rPr>
          <w:spacing w:val="-11"/>
          <w:sz w:val="24"/>
        </w:rPr>
        <w:t> </w:t>
      </w:r>
      <w:r>
        <w:rPr>
          <w:sz w:val="24"/>
        </w:rPr>
        <w:t>sell,</w:t>
      </w:r>
      <w:r>
        <w:rPr>
          <w:spacing w:val="-11"/>
          <w:sz w:val="24"/>
        </w:rPr>
        <w:t> </w:t>
      </w:r>
      <w:r>
        <w:rPr>
          <w:sz w:val="24"/>
        </w:rPr>
        <w:t>lease,</w:t>
      </w:r>
      <w:r>
        <w:rPr>
          <w:spacing w:val="-11"/>
          <w:sz w:val="24"/>
        </w:rPr>
        <w:t> </w:t>
      </w:r>
      <w:r>
        <w:rPr>
          <w:sz w:val="24"/>
        </w:rPr>
        <w:t>transfer,</w:t>
      </w:r>
      <w:r>
        <w:rPr>
          <w:spacing w:val="-12"/>
          <w:sz w:val="24"/>
        </w:rPr>
        <w:t> </w:t>
      </w:r>
      <w:r>
        <w:rPr>
          <w:sz w:val="24"/>
        </w:rPr>
        <w:t>lend,</w:t>
      </w:r>
      <w:r>
        <w:rPr>
          <w:spacing w:val="-11"/>
          <w:sz w:val="24"/>
        </w:rPr>
        <w:t> </w:t>
      </w:r>
      <w:r>
        <w:rPr>
          <w:sz w:val="24"/>
        </w:rPr>
        <w:t>assemble,</w:t>
      </w:r>
      <w:r>
        <w:rPr>
          <w:spacing w:val="-11"/>
          <w:sz w:val="24"/>
        </w:rPr>
        <w:t> </w:t>
      </w:r>
      <w:r>
        <w:rPr>
          <w:sz w:val="24"/>
        </w:rPr>
        <w:t>or</w:t>
      </w:r>
      <w:r>
        <w:rPr>
          <w:spacing w:val="-13"/>
          <w:sz w:val="24"/>
        </w:rPr>
        <w:t> </w:t>
      </w:r>
      <w:r>
        <w:rPr>
          <w:sz w:val="24"/>
        </w:rPr>
        <w:t>install</w:t>
      </w:r>
      <w:r>
        <w:rPr>
          <w:spacing w:val="-11"/>
          <w:sz w:val="24"/>
        </w:rPr>
        <w:t> </w:t>
      </w:r>
      <w:r>
        <w:rPr>
          <w:sz w:val="24"/>
        </w:rPr>
        <w:t>radiation</w:t>
      </w:r>
      <w:r>
        <w:rPr>
          <w:spacing w:val="-11"/>
          <w:sz w:val="24"/>
        </w:rPr>
        <w:t> </w:t>
      </w:r>
      <w:r>
        <w:rPr>
          <w:sz w:val="24"/>
        </w:rPr>
        <w:t>machines</w:t>
      </w:r>
      <w:r>
        <w:rPr>
          <w:spacing w:val="-11"/>
          <w:sz w:val="24"/>
        </w:rPr>
        <w:t> </w:t>
      </w:r>
      <w:r>
        <w:rPr>
          <w:sz w:val="24"/>
        </w:rPr>
        <w:t>or the</w:t>
      </w:r>
      <w:r>
        <w:rPr>
          <w:spacing w:val="-6"/>
          <w:sz w:val="24"/>
        </w:rPr>
        <w:t> </w:t>
      </w:r>
      <w:r>
        <w:rPr>
          <w:sz w:val="24"/>
        </w:rPr>
        <w:t>supplies</w:t>
      </w:r>
      <w:r>
        <w:rPr>
          <w:spacing w:val="-3"/>
          <w:sz w:val="24"/>
        </w:rPr>
        <w:t> </w:t>
      </w:r>
      <w:r>
        <w:rPr>
          <w:sz w:val="24"/>
        </w:rPr>
        <w:t>used</w:t>
      </w:r>
      <w:r>
        <w:rPr>
          <w:spacing w:val="-6"/>
          <w:sz w:val="24"/>
        </w:rPr>
        <w:t> </w:t>
      </w:r>
      <w:r>
        <w:rPr>
          <w:sz w:val="24"/>
        </w:rPr>
        <w:t>in</w:t>
      </w:r>
      <w:r>
        <w:rPr>
          <w:spacing w:val="-3"/>
          <w:sz w:val="24"/>
        </w:rPr>
        <w:t> </w:t>
      </w:r>
      <w:r>
        <w:rPr>
          <w:sz w:val="24"/>
        </w:rPr>
        <w:t>connection</w:t>
      </w:r>
      <w:r>
        <w:rPr>
          <w:spacing w:val="-3"/>
          <w:sz w:val="24"/>
        </w:rPr>
        <w:t> </w:t>
      </w:r>
      <w:r>
        <w:rPr>
          <w:sz w:val="24"/>
        </w:rPr>
        <w:t>with</w:t>
      </w:r>
      <w:r>
        <w:rPr>
          <w:spacing w:val="-3"/>
          <w:sz w:val="24"/>
        </w:rPr>
        <w:t> </w:t>
      </w:r>
      <w:r>
        <w:rPr>
          <w:sz w:val="24"/>
        </w:rPr>
        <w:t>such</w:t>
      </w:r>
      <w:r>
        <w:rPr>
          <w:spacing w:val="-6"/>
          <w:sz w:val="24"/>
        </w:rPr>
        <w:t> </w:t>
      </w:r>
      <w:r>
        <w:rPr>
          <w:sz w:val="24"/>
        </w:rPr>
        <w:t>machines</w:t>
      </w:r>
      <w:r>
        <w:rPr>
          <w:spacing w:val="-3"/>
          <w:sz w:val="24"/>
        </w:rPr>
        <w:t> </w:t>
      </w:r>
      <w:r>
        <w:rPr>
          <w:sz w:val="24"/>
        </w:rPr>
        <w:t>unless</w:t>
      </w:r>
      <w:r>
        <w:rPr>
          <w:spacing w:val="-3"/>
          <w:sz w:val="24"/>
        </w:rPr>
        <w:t> </w:t>
      </w:r>
      <w:r>
        <w:rPr>
          <w:sz w:val="24"/>
        </w:rPr>
        <w:t>such</w:t>
      </w:r>
      <w:r>
        <w:rPr>
          <w:spacing w:val="-6"/>
          <w:sz w:val="24"/>
        </w:rPr>
        <w:t> </w:t>
      </w:r>
      <w:r>
        <w:rPr>
          <w:sz w:val="24"/>
        </w:rPr>
        <w:t>supplies</w:t>
      </w:r>
      <w:r>
        <w:rPr>
          <w:spacing w:val="-6"/>
          <w:sz w:val="24"/>
        </w:rPr>
        <w:t> </w:t>
      </w:r>
      <w:r>
        <w:rPr>
          <w:sz w:val="24"/>
        </w:rPr>
        <w:t>and</w:t>
      </w:r>
      <w:r>
        <w:rPr>
          <w:spacing w:val="-6"/>
          <w:sz w:val="24"/>
        </w:rPr>
        <w:t> </w:t>
      </w:r>
      <w:r>
        <w:rPr>
          <w:sz w:val="24"/>
        </w:rPr>
        <w:t>equipment</w:t>
      </w:r>
      <w:r>
        <w:rPr>
          <w:spacing w:val="-6"/>
          <w:sz w:val="24"/>
        </w:rPr>
        <w:t> </w:t>
      </w:r>
      <w:r>
        <w:rPr>
          <w:sz w:val="24"/>
        </w:rPr>
        <w:t>when properly placed in operation and use shall meet the requirements of 105 CMR 120.000.</w:t>
      </w:r>
    </w:p>
    <w:p>
      <w:pPr>
        <w:pStyle w:val="BodyText"/>
        <w:spacing w:before="4"/>
        <w:rPr>
          <w:sz w:val="19"/>
        </w:rPr>
      </w:pPr>
    </w:p>
    <w:p>
      <w:pPr>
        <w:pStyle w:val="ListParagraph"/>
        <w:numPr>
          <w:ilvl w:val="1"/>
          <w:numId w:val="63"/>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Out-of-state</w:t>
      </w:r>
      <w:r>
        <w:rPr>
          <w:spacing w:val="-3"/>
          <w:sz w:val="24"/>
          <w:u w:val="single"/>
        </w:rPr>
        <w:t> </w:t>
      </w:r>
      <w:r>
        <w:rPr>
          <w:sz w:val="24"/>
          <w:u w:val="single"/>
        </w:rPr>
        <w:t>Radiation </w:t>
      </w:r>
      <w:r>
        <w:rPr>
          <w:spacing w:val="-2"/>
          <w:sz w:val="24"/>
          <w:u w:val="single"/>
        </w:rPr>
        <w:t>Machines</w:t>
      </w:r>
    </w:p>
    <w:p>
      <w:pPr>
        <w:pStyle w:val="BodyText"/>
        <w:spacing w:before="7"/>
      </w:pPr>
    </w:p>
    <w:p>
      <w:pPr>
        <w:pStyle w:val="ListParagraph"/>
        <w:numPr>
          <w:ilvl w:val="2"/>
          <w:numId w:val="63"/>
        </w:numPr>
        <w:tabs>
          <w:tab w:pos="1996" w:val="left" w:leader="none"/>
        </w:tabs>
        <w:spacing w:line="242" w:lineRule="auto" w:before="0" w:after="0"/>
        <w:ind w:left="1360" w:right="147" w:firstLine="0"/>
        <w:jc w:val="both"/>
        <w:rPr>
          <w:sz w:val="24"/>
        </w:rPr>
      </w:pPr>
      <w:r>
        <w:rPr>
          <w:sz w:val="24"/>
        </w:rPr>
        <w:t>Whenever</w:t>
      </w:r>
      <w:r>
        <w:rPr>
          <w:sz w:val="24"/>
        </w:rPr>
        <w:t> any radiation machine is to be brought into the Commonwealth, for any temporary</w:t>
      </w:r>
      <w:r>
        <w:rPr>
          <w:spacing w:val="-12"/>
          <w:sz w:val="24"/>
        </w:rPr>
        <w:t> </w:t>
      </w:r>
      <w:r>
        <w:rPr>
          <w:sz w:val="24"/>
        </w:rPr>
        <w:t>use,</w:t>
      </w:r>
      <w:r>
        <w:rPr>
          <w:spacing w:val="-6"/>
          <w:sz w:val="24"/>
        </w:rPr>
        <w:t> </w:t>
      </w:r>
      <w:r>
        <w:rPr>
          <w:sz w:val="24"/>
        </w:rPr>
        <w:t>the</w:t>
      </w:r>
      <w:r>
        <w:rPr>
          <w:spacing w:val="-6"/>
          <w:sz w:val="24"/>
        </w:rPr>
        <w:t> </w:t>
      </w:r>
      <w:r>
        <w:rPr>
          <w:sz w:val="24"/>
        </w:rPr>
        <w:t>person</w:t>
      </w:r>
      <w:r>
        <w:rPr>
          <w:spacing w:val="-6"/>
          <w:sz w:val="24"/>
        </w:rPr>
        <w:t> </w:t>
      </w:r>
      <w:r>
        <w:rPr>
          <w:sz w:val="24"/>
        </w:rPr>
        <w:t>proposing</w:t>
      </w:r>
      <w:r>
        <w:rPr>
          <w:spacing w:val="-9"/>
          <w:sz w:val="24"/>
        </w:rPr>
        <w:t> </w:t>
      </w:r>
      <w:r>
        <w:rPr>
          <w:sz w:val="24"/>
        </w:rPr>
        <w:t>to</w:t>
      </w:r>
      <w:r>
        <w:rPr>
          <w:spacing w:val="-6"/>
          <w:sz w:val="24"/>
        </w:rPr>
        <w:t> </w:t>
      </w:r>
      <w:r>
        <w:rPr>
          <w:sz w:val="24"/>
        </w:rPr>
        <w:t>bring</w:t>
      </w:r>
      <w:r>
        <w:rPr>
          <w:spacing w:val="-8"/>
          <w:sz w:val="24"/>
        </w:rPr>
        <w:t> </w:t>
      </w:r>
      <w:r>
        <w:rPr>
          <w:sz w:val="24"/>
        </w:rPr>
        <w:t>such</w:t>
      </w:r>
      <w:r>
        <w:rPr>
          <w:spacing w:val="-6"/>
          <w:sz w:val="24"/>
        </w:rPr>
        <w:t> </w:t>
      </w:r>
      <w:r>
        <w:rPr>
          <w:sz w:val="24"/>
        </w:rPr>
        <w:t>machine</w:t>
      </w:r>
      <w:r>
        <w:rPr>
          <w:spacing w:val="-6"/>
          <w:sz w:val="24"/>
        </w:rPr>
        <w:t> </w:t>
      </w:r>
      <w:r>
        <w:rPr>
          <w:sz w:val="24"/>
        </w:rPr>
        <w:t>into</w:t>
      </w:r>
      <w:r>
        <w:rPr>
          <w:spacing w:val="-6"/>
          <w:sz w:val="24"/>
        </w:rPr>
        <w:t> </w:t>
      </w:r>
      <w:r>
        <w:rPr>
          <w:sz w:val="24"/>
        </w:rPr>
        <w:t>the</w:t>
      </w:r>
      <w:r>
        <w:rPr>
          <w:spacing w:val="-6"/>
          <w:sz w:val="24"/>
        </w:rPr>
        <w:t> </w:t>
      </w:r>
      <w:r>
        <w:rPr>
          <w:sz w:val="24"/>
        </w:rPr>
        <w:t>Commonwealth</w:t>
      </w:r>
      <w:r>
        <w:rPr>
          <w:spacing w:val="-6"/>
          <w:sz w:val="24"/>
        </w:rPr>
        <w:t> </w:t>
      </w:r>
      <w:r>
        <w:rPr>
          <w:sz w:val="24"/>
        </w:rPr>
        <w:t>shall</w:t>
      </w:r>
      <w:r>
        <w:rPr>
          <w:spacing w:val="-6"/>
          <w:sz w:val="24"/>
        </w:rPr>
        <w:t> </w:t>
      </w:r>
      <w:r>
        <w:rPr>
          <w:sz w:val="24"/>
        </w:rPr>
        <w:t>give written</w:t>
      </w:r>
      <w:r>
        <w:rPr>
          <w:spacing w:val="-6"/>
          <w:sz w:val="24"/>
        </w:rPr>
        <w:t> </w:t>
      </w:r>
      <w:r>
        <w:rPr>
          <w:sz w:val="24"/>
        </w:rPr>
        <w:t>notice</w:t>
      </w:r>
      <w:r>
        <w:rPr>
          <w:spacing w:val="-6"/>
          <w:sz w:val="24"/>
        </w:rPr>
        <w:t> </w:t>
      </w:r>
      <w:r>
        <w:rPr>
          <w:sz w:val="24"/>
        </w:rPr>
        <w:t>to</w:t>
      </w:r>
      <w:r>
        <w:rPr>
          <w:spacing w:val="-6"/>
          <w:sz w:val="24"/>
        </w:rPr>
        <w:t> </w:t>
      </w:r>
      <w:r>
        <w:rPr>
          <w:sz w:val="24"/>
        </w:rPr>
        <w:t>the</w:t>
      </w:r>
      <w:r>
        <w:rPr>
          <w:spacing w:val="-6"/>
          <w:sz w:val="24"/>
        </w:rPr>
        <w:t> </w:t>
      </w:r>
      <w:r>
        <w:rPr>
          <w:sz w:val="24"/>
        </w:rPr>
        <w:t>Agency</w:t>
      </w:r>
      <w:r>
        <w:rPr>
          <w:spacing w:val="-15"/>
          <w:sz w:val="24"/>
        </w:rPr>
        <w:t> </w:t>
      </w:r>
      <w:r>
        <w:rPr>
          <w:sz w:val="24"/>
        </w:rPr>
        <w:t>at</w:t>
      </w:r>
      <w:r>
        <w:rPr>
          <w:spacing w:val="-6"/>
          <w:sz w:val="24"/>
        </w:rPr>
        <w:t> </w:t>
      </w:r>
      <w:r>
        <w:rPr>
          <w:sz w:val="24"/>
        </w:rPr>
        <w:t>least</w:t>
      </w:r>
      <w:r>
        <w:rPr>
          <w:spacing w:val="-6"/>
          <w:sz w:val="24"/>
        </w:rPr>
        <w:t> </w:t>
      </w:r>
      <w:r>
        <w:rPr>
          <w:sz w:val="24"/>
        </w:rPr>
        <w:t>ten</w:t>
      </w:r>
      <w:r>
        <w:rPr>
          <w:spacing w:val="-6"/>
          <w:sz w:val="24"/>
        </w:rPr>
        <w:t> </w:t>
      </w:r>
      <w:r>
        <w:rPr>
          <w:sz w:val="24"/>
        </w:rPr>
        <w:t>working</w:t>
      </w:r>
      <w:r>
        <w:rPr>
          <w:spacing w:val="-8"/>
          <w:sz w:val="24"/>
        </w:rPr>
        <w:t> </w:t>
      </w:r>
      <w:r>
        <w:rPr>
          <w:sz w:val="24"/>
        </w:rPr>
        <w:t>days</w:t>
      </w:r>
      <w:r>
        <w:rPr>
          <w:spacing w:val="-6"/>
          <w:sz w:val="24"/>
        </w:rPr>
        <w:t> </w:t>
      </w:r>
      <w:r>
        <w:rPr>
          <w:sz w:val="24"/>
        </w:rPr>
        <w:t>before</w:t>
      </w:r>
      <w:r>
        <w:rPr>
          <w:spacing w:val="-6"/>
          <w:sz w:val="24"/>
        </w:rPr>
        <w:t> </w:t>
      </w:r>
      <w:r>
        <w:rPr>
          <w:sz w:val="24"/>
        </w:rPr>
        <w:t>such</w:t>
      </w:r>
      <w:r>
        <w:rPr>
          <w:spacing w:val="-6"/>
          <w:sz w:val="24"/>
        </w:rPr>
        <w:t> </w:t>
      </w:r>
      <w:r>
        <w:rPr>
          <w:sz w:val="24"/>
        </w:rPr>
        <w:t>machine</w:t>
      </w:r>
      <w:r>
        <w:rPr>
          <w:spacing w:val="-6"/>
          <w:sz w:val="24"/>
        </w:rPr>
        <w:t> </w:t>
      </w:r>
      <w:r>
        <w:rPr>
          <w:sz w:val="24"/>
        </w:rPr>
        <w:t>is</w:t>
      </w:r>
      <w:r>
        <w:rPr>
          <w:spacing w:val="-6"/>
          <w:sz w:val="24"/>
        </w:rPr>
        <w:t> </w:t>
      </w:r>
      <w:r>
        <w:rPr>
          <w:sz w:val="24"/>
        </w:rPr>
        <w:t>to</w:t>
      </w:r>
      <w:r>
        <w:rPr>
          <w:spacing w:val="-6"/>
          <w:sz w:val="24"/>
        </w:rPr>
        <w:t> </w:t>
      </w:r>
      <w:r>
        <w:rPr>
          <w:sz w:val="24"/>
        </w:rPr>
        <w:t>be</w:t>
      </w:r>
      <w:r>
        <w:rPr>
          <w:spacing w:val="-6"/>
          <w:sz w:val="24"/>
        </w:rPr>
        <w:t> </w:t>
      </w:r>
      <w:r>
        <w:rPr>
          <w:sz w:val="24"/>
        </w:rPr>
        <w:t>used</w:t>
      </w:r>
      <w:r>
        <w:rPr>
          <w:spacing w:val="-6"/>
          <w:sz w:val="24"/>
        </w:rPr>
        <w:t> </w:t>
      </w:r>
      <w:r>
        <w:rPr>
          <w:sz w:val="24"/>
        </w:rPr>
        <w:t>in</w:t>
      </w:r>
      <w:r>
        <w:rPr>
          <w:spacing w:val="-6"/>
          <w:sz w:val="24"/>
        </w:rPr>
        <w:t> </w:t>
      </w:r>
      <w:r>
        <w:rPr>
          <w:sz w:val="24"/>
        </w:rPr>
        <w:t>the Commonwealth.</w:t>
      </w:r>
      <w:r>
        <w:rPr>
          <w:spacing w:val="40"/>
          <w:sz w:val="24"/>
        </w:rPr>
        <w:t> </w:t>
      </w:r>
      <w:r>
        <w:rPr>
          <w:sz w:val="24"/>
        </w:rPr>
        <w:t>The notice shall include:</w:t>
      </w:r>
    </w:p>
    <w:p>
      <w:pPr>
        <w:pStyle w:val="ListParagraph"/>
        <w:numPr>
          <w:ilvl w:val="3"/>
          <w:numId w:val="63"/>
        </w:numPr>
        <w:tabs>
          <w:tab w:pos="2176" w:val="left" w:leader="none"/>
        </w:tabs>
        <w:spacing w:line="240" w:lineRule="auto" w:before="4" w:after="0"/>
        <w:ind w:left="2175" w:right="0" w:hanging="461"/>
        <w:jc w:val="left"/>
        <w:rPr>
          <w:sz w:val="24"/>
        </w:rPr>
      </w:pPr>
      <w:r>
        <w:rPr>
          <w:sz w:val="24"/>
        </w:rPr>
        <w:t>The</w:t>
      </w:r>
      <w:r>
        <w:rPr>
          <w:spacing w:val="-6"/>
          <w:sz w:val="24"/>
        </w:rPr>
        <w:t> </w:t>
      </w:r>
      <w:r>
        <w:rPr>
          <w:sz w:val="24"/>
        </w:rPr>
        <w:t>type</w:t>
      </w:r>
      <w:r>
        <w:rPr>
          <w:spacing w:val="-2"/>
          <w:sz w:val="24"/>
        </w:rPr>
        <w:t> </w:t>
      </w:r>
      <w:r>
        <w:rPr>
          <w:sz w:val="24"/>
        </w:rPr>
        <w:t>of</w:t>
      </w:r>
      <w:r>
        <w:rPr>
          <w:spacing w:val="-3"/>
          <w:sz w:val="24"/>
        </w:rPr>
        <w:t> </w:t>
      </w:r>
      <w:r>
        <w:rPr>
          <w:sz w:val="24"/>
        </w:rPr>
        <w:t>radiation</w:t>
      </w:r>
      <w:r>
        <w:rPr>
          <w:spacing w:val="-2"/>
          <w:sz w:val="24"/>
        </w:rPr>
        <w:t> machine;</w:t>
      </w:r>
    </w:p>
    <w:p>
      <w:pPr>
        <w:pStyle w:val="ListParagraph"/>
        <w:numPr>
          <w:ilvl w:val="3"/>
          <w:numId w:val="63"/>
        </w:numPr>
        <w:tabs>
          <w:tab w:pos="2176" w:val="left" w:leader="none"/>
        </w:tabs>
        <w:spacing w:line="240" w:lineRule="auto" w:before="2" w:after="0"/>
        <w:ind w:left="2175" w:right="0" w:hanging="461"/>
        <w:jc w:val="left"/>
        <w:rPr>
          <w:sz w:val="24"/>
        </w:rPr>
      </w:pPr>
      <w:r>
        <w:rPr>
          <w:sz w:val="24"/>
        </w:rPr>
        <w:t>The</w:t>
      </w:r>
      <w:r>
        <w:rPr>
          <w:spacing w:val="-4"/>
          <w:sz w:val="24"/>
        </w:rPr>
        <w:t> </w:t>
      </w:r>
      <w:r>
        <w:rPr>
          <w:sz w:val="24"/>
        </w:rPr>
        <w:t>nature,</w:t>
      </w:r>
      <w:r>
        <w:rPr>
          <w:spacing w:val="-1"/>
          <w:sz w:val="24"/>
        </w:rPr>
        <w:t> </w:t>
      </w:r>
      <w:r>
        <w:rPr>
          <w:sz w:val="24"/>
        </w:rPr>
        <w:t>duration,</w:t>
      </w:r>
      <w:r>
        <w:rPr>
          <w:spacing w:val="-1"/>
          <w:sz w:val="24"/>
        </w:rPr>
        <w:t> </w:t>
      </w:r>
      <w:r>
        <w:rPr>
          <w:sz w:val="24"/>
        </w:rPr>
        <w:t>and</w:t>
      </w:r>
      <w:r>
        <w:rPr>
          <w:spacing w:val="-1"/>
          <w:sz w:val="24"/>
        </w:rPr>
        <w:t> </w:t>
      </w:r>
      <w:r>
        <w:rPr>
          <w:sz w:val="24"/>
        </w:rPr>
        <w:t>scope</w:t>
      </w:r>
      <w:r>
        <w:rPr>
          <w:spacing w:val="-1"/>
          <w:sz w:val="24"/>
        </w:rPr>
        <w:t> </w:t>
      </w:r>
      <w:r>
        <w:rPr>
          <w:sz w:val="24"/>
        </w:rPr>
        <w:t>of</w:t>
      </w:r>
      <w:r>
        <w:rPr>
          <w:spacing w:val="-1"/>
          <w:sz w:val="24"/>
        </w:rPr>
        <w:t> </w:t>
      </w:r>
      <w:r>
        <w:rPr>
          <w:spacing w:val="-4"/>
          <w:sz w:val="24"/>
        </w:rPr>
        <w:t>use;</w:t>
      </w:r>
    </w:p>
    <w:p>
      <w:pPr>
        <w:pStyle w:val="ListParagraph"/>
        <w:numPr>
          <w:ilvl w:val="3"/>
          <w:numId w:val="63"/>
        </w:numPr>
        <w:tabs>
          <w:tab w:pos="2176" w:val="left" w:leader="none"/>
        </w:tabs>
        <w:spacing w:line="240" w:lineRule="auto" w:before="5" w:after="0"/>
        <w:ind w:left="2175" w:right="0" w:hanging="461"/>
        <w:jc w:val="left"/>
        <w:rPr>
          <w:sz w:val="24"/>
        </w:rPr>
      </w:pPr>
      <w:r>
        <w:rPr>
          <w:sz w:val="24"/>
        </w:rPr>
        <w:t>The</w:t>
      </w:r>
      <w:r>
        <w:rPr>
          <w:spacing w:val="-4"/>
          <w:sz w:val="24"/>
        </w:rPr>
        <w:t> </w:t>
      </w:r>
      <w:r>
        <w:rPr>
          <w:sz w:val="24"/>
        </w:rPr>
        <w:t>exact</w:t>
      </w:r>
      <w:r>
        <w:rPr>
          <w:spacing w:val="-1"/>
          <w:sz w:val="24"/>
        </w:rPr>
        <w:t> </w:t>
      </w:r>
      <w:r>
        <w:rPr>
          <w:sz w:val="24"/>
        </w:rPr>
        <w:t>location(s)</w:t>
      </w:r>
      <w:r>
        <w:rPr>
          <w:spacing w:val="-1"/>
          <w:sz w:val="24"/>
        </w:rPr>
        <w:t> </w:t>
      </w:r>
      <w:r>
        <w:rPr>
          <w:sz w:val="24"/>
        </w:rPr>
        <w:t>where</w:t>
      </w:r>
      <w:r>
        <w:rPr>
          <w:spacing w:val="-3"/>
          <w:sz w:val="24"/>
        </w:rPr>
        <w:t> </w:t>
      </w:r>
      <w:r>
        <w:rPr>
          <w:sz w:val="24"/>
        </w:rPr>
        <w:t>the</w:t>
      </w:r>
      <w:r>
        <w:rPr>
          <w:spacing w:val="-1"/>
          <w:sz w:val="24"/>
        </w:rPr>
        <w:t> </w:t>
      </w:r>
      <w:r>
        <w:rPr>
          <w:sz w:val="24"/>
        </w:rPr>
        <w:t>radiation</w:t>
      </w:r>
      <w:r>
        <w:rPr>
          <w:spacing w:val="-1"/>
          <w:sz w:val="24"/>
        </w:rPr>
        <w:t> </w:t>
      </w:r>
      <w:r>
        <w:rPr>
          <w:sz w:val="24"/>
        </w:rPr>
        <w:t>machine is</w:t>
      </w:r>
      <w:r>
        <w:rPr>
          <w:spacing w:val="-1"/>
          <w:sz w:val="24"/>
        </w:rPr>
        <w:t> </w:t>
      </w:r>
      <w:r>
        <w:rPr>
          <w:sz w:val="24"/>
        </w:rPr>
        <w:t>to</w:t>
      </w:r>
      <w:r>
        <w:rPr>
          <w:spacing w:val="-1"/>
          <w:sz w:val="24"/>
        </w:rPr>
        <w:t> </w:t>
      </w:r>
      <w:r>
        <w:rPr>
          <w:sz w:val="24"/>
        </w:rPr>
        <w:t>be</w:t>
      </w:r>
      <w:r>
        <w:rPr>
          <w:spacing w:val="-1"/>
          <w:sz w:val="24"/>
        </w:rPr>
        <w:t> </w:t>
      </w:r>
      <w:r>
        <w:rPr>
          <w:sz w:val="24"/>
        </w:rPr>
        <w:t>used; </w:t>
      </w:r>
      <w:r>
        <w:rPr>
          <w:spacing w:val="-4"/>
          <w:sz w:val="24"/>
        </w:rPr>
        <w:t>and,</w:t>
      </w:r>
    </w:p>
    <w:p>
      <w:pPr>
        <w:pStyle w:val="ListParagraph"/>
        <w:numPr>
          <w:ilvl w:val="3"/>
          <w:numId w:val="63"/>
        </w:numPr>
        <w:tabs>
          <w:tab w:pos="2176" w:val="left" w:leader="none"/>
        </w:tabs>
        <w:spacing w:line="240" w:lineRule="auto" w:before="3" w:after="0"/>
        <w:ind w:left="2175" w:right="0" w:hanging="461"/>
        <w:jc w:val="left"/>
        <w:rPr>
          <w:sz w:val="24"/>
        </w:rPr>
      </w:pPr>
      <w:r>
        <w:rPr>
          <w:sz w:val="24"/>
        </w:rPr>
        <w:t>States in which this machine</w:t>
      </w:r>
      <w:r>
        <w:rPr>
          <w:spacing w:val="-3"/>
          <w:sz w:val="24"/>
        </w:rPr>
        <w:t> </w:t>
      </w:r>
      <w:r>
        <w:rPr>
          <w:sz w:val="24"/>
        </w:rPr>
        <w:t>is </w:t>
      </w:r>
      <w:r>
        <w:rPr>
          <w:spacing w:val="-2"/>
          <w:sz w:val="24"/>
        </w:rPr>
        <w:t>registered.</w:t>
      </w:r>
    </w:p>
    <w:p>
      <w:pPr>
        <w:pStyle w:val="BodyText"/>
        <w:spacing w:before="7"/>
      </w:pPr>
    </w:p>
    <w:p>
      <w:pPr>
        <w:pStyle w:val="ListParagraph"/>
        <w:numPr>
          <w:ilvl w:val="2"/>
          <w:numId w:val="63"/>
        </w:numPr>
        <w:tabs>
          <w:tab w:pos="1859" w:val="left" w:leader="none"/>
        </w:tabs>
        <w:spacing w:line="240" w:lineRule="auto" w:before="0" w:after="0"/>
        <w:ind w:left="1858" w:right="0" w:hanging="499"/>
        <w:jc w:val="left"/>
        <w:rPr>
          <w:sz w:val="24"/>
        </w:rPr>
      </w:pPr>
      <w:r>
        <w:rPr>
          <w:sz w:val="24"/>
        </w:rPr>
        <w:t>The</w:t>
      </w:r>
      <w:r>
        <w:rPr>
          <w:spacing w:val="-5"/>
          <w:sz w:val="24"/>
        </w:rPr>
        <w:t> </w:t>
      </w:r>
      <w:r>
        <w:rPr>
          <w:sz w:val="24"/>
        </w:rPr>
        <w:t>person</w:t>
      </w:r>
      <w:r>
        <w:rPr>
          <w:spacing w:val="-4"/>
          <w:sz w:val="24"/>
        </w:rPr>
        <w:t> </w:t>
      </w:r>
      <w:r>
        <w:rPr>
          <w:sz w:val="24"/>
        </w:rPr>
        <w:t>referred</w:t>
      </w:r>
      <w:r>
        <w:rPr>
          <w:spacing w:val="-1"/>
          <w:sz w:val="24"/>
        </w:rPr>
        <w:t> </w:t>
      </w:r>
      <w:r>
        <w:rPr>
          <w:sz w:val="24"/>
        </w:rPr>
        <w:t>to</w:t>
      </w:r>
      <w:r>
        <w:rPr>
          <w:spacing w:val="-4"/>
          <w:sz w:val="24"/>
        </w:rPr>
        <w:t> </w:t>
      </w:r>
      <w:r>
        <w:rPr>
          <w:sz w:val="24"/>
        </w:rPr>
        <w:t>in 105</w:t>
      </w:r>
      <w:r>
        <w:rPr>
          <w:spacing w:val="-4"/>
          <w:sz w:val="24"/>
        </w:rPr>
        <w:t> </w:t>
      </w:r>
      <w:r>
        <w:rPr>
          <w:sz w:val="24"/>
        </w:rPr>
        <w:t>CMR</w:t>
      </w:r>
      <w:r>
        <w:rPr>
          <w:spacing w:val="-1"/>
          <w:sz w:val="24"/>
        </w:rPr>
        <w:t> </w:t>
      </w:r>
      <w:r>
        <w:rPr>
          <w:sz w:val="24"/>
        </w:rPr>
        <w:t>120.033</w:t>
      </w:r>
      <w:r>
        <w:rPr>
          <w:spacing w:val="-4"/>
          <w:sz w:val="24"/>
        </w:rPr>
        <w:t> </w:t>
      </w:r>
      <w:r>
        <w:rPr>
          <w:spacing w:val="-2"/>
          <w:sz w:val="24"/>
        </w:rPr>
        <w:t>shall:</w:t>
      </w:r>
    </w:p>
    <w:p>
      <w:pPr>
        <w:pStyle w:val="ListParagraph"/>
        <w:numPr>
          <w:ilvl w:val="3"/>
          <w:numId w:val="63"/>
        </w:numPr>
        <w:tabs>
          <w:tab w:pos="2174" w:val="left" w:leader="none"/>
        </w:tabs>
        <w:spacing w:line="240" w:lineRule="auto" w:before="5" w:after="0"/>
        <w:ind w:left="2173" w:right="0" w:hanging="459"/>
        <w:jc w:val="left"/>
        <w:rPr>
          <w:sz w:val="24"/>
        </w:rPr>
      </w:pPr>
      <w:r>
        <w:rPr>
          <w:sz w:val="24"/>
        </w:rPr>
        <w:t>Comply</w:t>
      </w:r>
      <w:r>
        <w:rPr>
          <w:spacing w:val="-11"/>
          <w:sz w:val="24"/>
        </w:rPr>
        <w:t> </w:t>
      </w:r>
      <w:r>
        <w:rPr>
          <w:sz w:val="24"/>
        </w:rPr>
        <w:t>with</w:t>
      </w:r>
      <w:r>
        <w:rPr>
          <w:spacing w:val="-2"/>
          <w:sz w:val="24"/>
        </w:rPr>
        <w:t> </w:t>
      </w:r>
      <w:r>
        <w:rPr>
          <w:sz w:val="24"/>
        </w:rPr>
        <w:t>all</w:t>
      </w:r>
      <w:r>
        <w:rPr>
          <w:spacing w:val="-2"/>
          <w:sz w:val="24"/>
        </w:rPr>
        <w:t> </w:t>
      </w:r>
      <w:r>
        <w:rPr>
          <w:sz w:val="24"/>
        </w:rPr>
        <w:t>applicable</w:t>
      </w:r>
      <w:r>
        <w:rPr>
          <w:spacing w:val="-4"/>
          <w:sz w:val="24"/>
        </w:rPr>
        <w:t> </w:t>
      </w:r>
      <w:r>
        <w:rPr>
          <w:sz w:val="24"/>
        </w:rPr>
        <w:t>regulations</w:t>
      </w:r>
      <w:r>
        <w:rPr>
          <w:spacing w:val="-2"/>
          <w:sz w:val="24"/>
        </w:rPr>
        <w:t> </w:t>
      </w:r>
      <w:r>
        <w:rPr>
          <w:sz w:val="24"/>
        </w:rPr>
        <w:t>of</w:t>
      </w:r>
      <w:r>
        <w:rPr>
          <w:spacing w:val="-4"/>
          <w:sz w:val="24"/>
        </w:rPr>
        <w:t> </w:t>
      </w:r>
      <w:r>
        <w:rPr>
          <w:sz w:val="24"/>
        </w:rPr>
        <w:t>the</w:t>
      </w:r>
      <w:r>
        <w:rPr>
          <w:spacing w:val="-3"/>
          <w:sz w:val="24"/>
        </w:rPr>
        <w:t> </w:t>
      </w:r>
      <w:r>
        <w:rPr>
          <w:spacing w:val="-2"/>
          <w:sz w:val="24"/>
        </w:rPr>
        <w:t>Agency;</w:t>
      </w:r>
    </w:p>
    <w:p>
      <w:pPr>
        <w:pStyle w:val="ListParagraph"/>
        <w:numPr>
          <w:ilvl w:val="3"/>
          <w:numId w:val="63"/>
        </w:numPr>
        <w:tabs>
          <w:tab w:pos="2176" w:val="left" w:leader="none"/>
        </w:tabs>
        <w:spacing w:line="240" w:lineRule="auto" w:before="2" w:after="0"/>
        <w:ind w:left="2175" w:right="0" w:hanging="461"/>
        <w:jc w:val="left"/>
        <w:rPr>
          <w:sz w:val="24"/>
        </w:rPr>
      </w:pPr>
      <w:r>
        <w:rPr>
          <w:sz w:val="24"/>
        </w:rPr>
        <w:t>Register</w:t>
      </w:r>
      <w:r>
        <w:rPr>
          <w:spacing w:val="-5"/>
          <w:sz w:val="24"/>
        </w:rPr>
        <w:t> </w:t>
      </w:r>
      <w:r>
        <w:rPr>
          <w:sz w:val="24"/>
        </w:rPr>
        <w:t>the</w:t>
      </w:r>
      <w:r>
        <w:rPr>
          <w:spacing w:val="-4"/>
          <w:sz w:val="24"/>
        </w:rPr>
        <w:t> </w:t>
      </w:r>
      <w:r>
        <w:rPr>
          <w:sz w:val="24"/>
        </w:rPr>
        <w:t>radiation</w:t>
      </w:r>
      <w:r>
        <w:rPr>
          <w:spacing w:val="-4"/>
          <w:sz w:val="24"/>
        </w:rPr>
        <w:t> </w:t>
      </w:r>
      <w:r>
        <w:rPr>
          <w:sz w:val="24"/>
        </w:rPr>
        <w:t>machine(s)</w:t>
      </w:r>
      <w:r>
        <w:rPr>
          <w:spacing w:val="-4"/>
          <w:sz w:val="24"/>
        </w:rPr>
        <w:t> </w:t>
      </w:r>
      <w:r>
        <w:rPr>
          <w:sz w:val="24"/>
        </w:rPr>
        <w:t>with</w:t>
      </w:r>
      <w:r>
        <w:rPr>
          <w:spacing w:val="-5"/>
          <w:sz w:val="24"/>
        </w:rPr>
        <w:t> </w:t>
      </w:r>
      <w:r>
        <w:rPr>
          <w:sz w:val="24"/>
        </w:rPr>
        <w:t>the</w:t>
      </w:r>
      <w:r>
        <w:rPr>
          <w:spacing w:val="-4"/>
          <w:sz w:val="24"/>
        </w:rPr>
        <w:t> </w:t>
      </w:r>
      <w:r>
        <w:rPr>
          <w:sz w:val="24"/>
        </w:rPr>
        <w:t>Agency;</w:t>
      </w:r>
      <w:r>
        <w:rPr>
          <w:spacing w:val="-4"/>
          <w:sz w:val="24"/>
        </w:rPr>
        <w:t> and,</w:t>
      </w:r>
    </w:p>
    <w:p>
      <w:pPr>
        <w:pStyle w:val="ListParagraph"/>
        <w:numPr>
          <w:ilvl w:val="3"/>
          <w:numId w:val="63"/>
        </w:numPr>
        <w:tabs>
          <w:tab w:pos="2176" w:val="left" w:leader="none"/>
        </w:tabs>
        <w:spacing w:line="240" w:lineRule="auto" w:before="5" w:after="0"/>
        <w:ind w:left="2175" w:right="0" w:hanging="461"/>
        <w:jc w:val="left"/>
        <w:rPr>
          <w:sz w:val="24"/>
        </w:rPr>
      </w:pPr>
      <w:r>
        <w:rPr>
          <w:sz w:val="24"/>
        </w:rPr>
        <w:t>Submit</w:t>
      </w:r>
      <w:r>
        <w:rPr>
          <w:spacing w:val="-5"/>
          <w:sz w:val="24"/>
        </w:rPr>
        <w:t> </w:t>
      </w:r>
      <w:r>
        <w:rPr>
          <w:sz w:val="24"/>
        </w:rPr>
        <w:t>payment</w:t>
      </w:r>
      <w:r>
        <w:rPr>
          <w:spacing w:val="-2"/>
          <w:sz w:val="24"/>
        </w:rPr>
        <w:t> </w:t>
      </w:r>
      <w:r>
        <w:rPr>
          <w:sz w:val="24"/>
        </w:rPr>
        <w:t>of</w:t>
      </w:r>
      <w:r>
        <w:rPr>
          <w:spacing w:val="-2"/>
          <w:sz w:val="24"/>
        </w:rPr>
        <w:t> </w:t>
      </w:r>
      <w:r>
        <w:rPr>
          <w:sz w:val="24"/>
        </w:rPr>
        <w:t>the</w:t>
      </w:r>
      <w:r>
        <w:rPr>
          <w:spacing w:val="-2"/>
          <w:sz w:val="24"/>
        </w:rPr>
        <w:t> </w:t>
      </w:r>
      <w:r>
        <w:rPr>
          <w:sz w:val="24"/>
        </w:rPr>
        <w:t>required</w:t>
      </w:r>
      <w:r>
        <w:rPr>
          <w:spacing w:val="-2"/>
          <w:sz w:val="24"/>
        </w:rPr>
        <w:t> </w:t>
      </w:r>
      <w:r>
        <w:rPr>
          <w:sz w:val="24"/>
        </w:rPr>
        <w:t>fee</w:t>
      </w:r>
      <w:r>
        <w:rPr>
          <w:spacing w:val="-2"/>
          <w:sz w:val="24"/>
        </w:rPr>
        <w:t> </w:t>
      </w:r>
      <w:r>
        <w:rPr>
          <w:sz w:val="24"/>
        </w:rPr>
        <w:t>for</w:t>
      </w:r>
      <w:r>
        <w:rPr>
          <w:spacing w:val="-4"/>
          <w:sz w:val="24"/>
        </w:rPr>
        <w:t> </w:t>
      </w:r>
      <w:r>
        <w:rPr>
          <w:spacing w:val="-2"/>
          <w:sz w:val="24"/>
        </w:rPr>
        <w:t>registration.</w:t>
      </w:r>
    </w:p>
    <w:p>
      <w:pPr>
        <w:pStyle w:val="BodyText"/>
        <w:spacing w:before="7"/>
      </w:pPr>
    </w:p>
    <w:p>
      <w:pPr>
        <w:pStyle w:val="ListParagraph"/>
        <w:numPr>
          <w:ilvl w:val="2"/>
          <w:numId w:val="63"/>
        </w:numPr>
        <w:tabs>
          <w:tab w:pos="1947" w:val="left" w:leader="none"/>
        </w:tabs>
        <w:spacing w:line="242" w:lineRule="auto" w:before="0" w:after="0"/>
        <w:ind w:left="1360" w:right="156" w:firstLine="0"/>
        <w:jc w:val="both"/>
        <w:rPr>
          <w:sz w:val="24"/>
        </w:rPr>
      </w:pPr>
      <w:r>
        <w:rPr>
          <w:sz w:val="24"/>
        </w:rPr>
        <w:t>A pre-operational inspection may be required at the discretion of the Director of the Radiation Control Program.</w:t>
      </w:r>
    </w:p>
    <w:p>
      <w:pPr>
        <w:pStyle w:val="BodyText"/>
        <w:spacing w:before="4"/>
      </w:pPr>
    </w:p>
    <w:p>
      <w:pPr>
        <w:pStyle w:val="ListParagraph"/>
        <w:numPr>
          <w:ilvl w:val="2"/>
          <w:numId w:val="63"/>
        </w:numPr>
        <w:tabs>
          <w:tab w:pos="1826" w:val="left" w:leader="none"/>
        </w:tabs>
        <w:spacing w:line="244" w:lineRule="auto" w:before="0" w:after="0"/>
        <w:ind w:left="1360" w:right="148" w:firstLine="0"/>
        <w:jc w:val="both"/>
        <w:rPr>
          <w:sz w:val="24"/>
        </w:rPr>
      </w:pPr>
      <w:r>
        <w:rPr>
          <w:w w:val="95"/>
          <w:sz w:val="24"/>
        </w:rPr>
        <w:t>If, for a specific case, the ten working day</w:t>
      </w:r>
      <w:r>
        <w:rPr>
          <w:spacing w:val="-1"/>
          <w:w w:val="95"/>
          <w:sz w:val="24"/>
        </w:rPr>
        <w:t> </w:t>
      </w:r>
      <w:r>
        <w:rPr>
          <w:w w:val="95"/>
          <w:sz w:val="24"/>
        </w:rPr>
        <w:t>period is not practical, notification to the Agency </w:t>
      </w:r>
      <w:r>
        <w:rPr>
          <w:sz w:val="24"/>
        </w:rPr>
        <w:t>by telephone and hardcopy, permission to proceed sooner may be granted.</w:t>
      </w:r>
    </w:p>
    <w:p>
      <w:pPr>
        <w:pStyle w:val="BodyText"/>
        <w:rPr>
          <w:sz w:val="19"/>
        </w:rPr>
      </w:pPr>
    </w:p>
    <w:p>
      <w:pPr>
        <w:pStyle w:val="BodyText"/>
        <w:spacing w:before="59"/>
        <w:ind w:left="160"/>
      </w:pPr>
      <w:r>
        <w:rPr>
          <w:u w:val="single"/>
        </w:rPr>
        <w:t>120.040:</w:t>
      </w:r>
      <w:r>
        <w:rPr>
          <w:spacing w:val="30"/>
          <w:u w:val="single"/>
        </w:rPr>
        <w:t>  </w:t>
      </w:r>
      <w:r>
        <w:rPr>
          <w:u w:val="single"/>
        </w:rPr>
        <w:t>Notification to Fire</w:t>
      </w:r>
      <w:r>
        <w:rPr>
          <w:spacing w:val="-3"/>
          <w:u w:val="single"/>
        </w:rPr>
        <w:t> </w:t>
      </w:r>
      <w:r>
        <w:rPr>
          <w:spacing w:val="-2"/>
          <w:u w:val="single"/>
        </w:rPr>
        <w:t>Department</w:t>
      </w:r>
    </w:p>
    <w:p>
      <w:pPr>
        <w:pStyle w:val="BodyText"/>
        <w:spacing w:before="7"/>
      </w:pPr>
    </w:p>
    <w:p>
      <w:pPr>
        <w:pStyle w:val="BodyText"/>
        <w:spacing w:line="242" w:lineRule="auto"/>
        <w:ind w:left="1360" w:right="149" w:firstLine="355"/>
        <w:jc w:val="both"/>
      </w:pPr>
      <w:r>
        <w:rPr/>
        <w:t>The user shall notify the local fire department of the presence on his premises of </w:t>
      </w:r>
      <w:r>
        <w:rPr/>
        <w:t>any radioactive material that may present special fire-fighting problems or require special precautionary measures in case</w:t>
      </w:r>
      <w:r>
        <w:rPr/>
        <w:t> of</w:t>
      </w:r>
      <w:r>
        <w:rPr/>
        <w:t> fire or other</w:t>
      </w:r>
      <w:r>
        <w:rPr/>
        <w:t> natural catastrophe, and he shall establish effective liaison with the fire department in regards to this matter.</w:t>
      </w:r>
    </w:p>
    <w:p>
      <w:pPr>
        <w:pStyle w:val="BodyText"/>
        <w:spacing w:before="4"/>
        <w:rPr>
          <w:sz w:val="19"/>
        </w:rPr>
      </w:pPr>
    </w:p>
    <w:p>
      <w:pPr>
        <w:pStyle w:val="ListParagraph"/>
        <w:numPr>
          <w:ilvl w:val="1"/>
          <w:numId w:val="64"/>
        </w:numPr>
        <w:tabs>
          <w:tab w:pos="941" w:val="left" w:leader="none"/>
        </w:tabs>
        <w:spacing w:line="244" w:lineRule="auto" w:before="59" w:after="0"/>
        <w:ind w:left="1180" w:right="744" w:hanging="1020"/>
        <w:jc w:val="left"/>
        <w:rPr>
          <w:sz w:val="24"/>
        </w:rPr>
      </w:pPr>
      <w:r>
        <w:rPr>
          <w:sz w:val="24"/>
          <w:u w:val="single"/>
        </w:rPr>
        <w:t>:</w:t>
      </w:r>
      <w:r>
        <w:rPr>
          <w:spacing w:val="80"/>
          <w:sz w:val="24"/>
          <w:u w:val="single"/>
        </w:rPr>
        <w:t> </w:t>
      </w:r>
      <w:r>
        <w:rPr>
          <w:sz w:val="24"/>
          <w:u w:val="single"/>
        </w:rPr>
        <w:t>PHYSICAL</w:t>
      </w:r>
      <w:r>
        <w:rPr>
          <w:spacing w:val="-10"/>
          <w:sz w:val="24"/>
          <w:u w:val="single"/>
        </w:rPr>
        <w:t> </w:t>
      </w:r>
      <w:r>
        <w:rPr>
          <w:sz w:val="24"/>
          <w:u w:val="single"/>
        </w:rPr>
        <w:t>PROTECTION</w:t>
      </w:r>
      <w:r>
        <w:rPr>
          <w:spacing w:val="-6"/>
          <w:sz w:val="24"/>
          <w:u w:val="single"/>
        </w:rPr>
        <w:t> </w:t>
      </w:r>
      <w:r>
        <w:rPr>
          <w:sz w:val="24"/>
          <w:u w:val="single"/>
        </w:rPr>
        <w:t>OF</w:t>
      </w:r>
      <w:r>
        <w:rPr>
          <w:spacing w:val="-8"/>
          <w:sz w:val="24"/>
          <w:u w:val="single"/>
        </w:rPr>
        <w:t> </w:t>
      </w:r>
      <w:r>
        <w:rPr>
          <w:sz w:val="24"/>
          <w:u w:val="single"/>
        </w:rPr>
        <w:t>CATEGORY</w:t>
      </w:r>
      <w:r>
        <w:rPr>
          <w:spacing w:val="-6"/>
          <w:sz w:val="24"/>
          <w:u w:val="single"/>
        </w:rPr>
        <w:t> </w:t>
      </w:r>
      <w:r>
        <w:rPr>
          <w:sz w:val="24"/>
          <w:u w:val="single"/>
        </w:rPr>
        <w:t>1</w:t>
      </w:r>
      <w:r>
        <w:rPr>
          <w:spacing w:val="-6"/>
          <w:sz w:val="24"/>
          <w:u w:val="single"/>
        </w:rPr>
        <w:t> </w:t>
      </w:r>
      <w:r>
        <w:rPr>
          <w:sz w:val="24"/>
          <w:u w:val="single"/>
        </w:rPr>
        <w:t>AND</w:t>
      </w:r>
      <w:r>
        <w:rPr>
          <w:spacing w:val="-8"/>
          <w:sz w:val="24"/>
          <w:u w:val="single"/>
        </w:rPr>
        <w:t> </w:t>
      </w:r>
      <w:r>
        <w:rPr>
          <w:sz w:val="24"/>
          <w:u w:val="single"/>
        </w:rPr>
        <w:t>CATEGORY</w:t>
      </w:r>
      <w:r>
        <w:rPr>
          <w:spacing w:val="-6"/>
          <w:sz w:val="24"/>
          <w:u w:val="single"/>
        </w:rPr>
        <w:t> </w:t>
      </w:r>
      <w:r>
        <w:rPr>
          <w:sz w:val="24"/>
          <w:u w:val="single"/>
        </w:rPr>
        <w:t>2</w:t>
      </w:r>
      <w:r>
        <w:rPr>
          <w:spacing w:val="-6"/>
          <w:sz w:val="24"/>
          <w:u w:val="single"/>
        </w:rPr>
        <w:t> </w:t>
      </w:r>
      <w:r>
        <w:rPr>
          <w:sz w:val="24"/>
          <w:u w:val="single"/>
        </w:rPr>
        <w:t>QUANTITIES</w:t>
      </w:r>
      <w:r>
        <w:rPr>
          <w:spacing w:val="-6"/>
          <w:sz w:val="24"/>
          <w:u w:val="single"/>
        </w:rPr>
        <w:t> </w:t>
      </w:r>
      <w:r>
        <w:rPr>
          <w:sz w:val="24"/>
          <w:u w:val="single"/>
        </w:rPr>
        <w:t>OF</w:t>
      </w:r>
      <w:r>
        <w:rPr>
          <w:sz w:val="24"/>
        </w:rPr>
        <w:t> </w:t>
      </w:r>
      <w:r>
        <w:rPr>
          <w:sz w:val="24"/>
          <w:u w:val="single"/>
        </w:rPr>
        <w:t>RADIOACTIVE MATERIAL</w:t>
      </w:r>
    </w:p>
    <w:p>
      <w:pPr>
        <w:pStyle w:val="BodyText"/>
        <w:spacing w:before="1"/>
      </w:pPr>
    </w:p>
    <w:p>
      <w:pPr>
        <w:pStyle w:val="BodyText"/>
        <w:spacing w:before="1"/>
        <w:ind w:left="874" w:right="874"/>
        <w:jc w:val="center"/>
      </w:pPr>
      <w:r>
        <w:rPr/>
        <w:t>GENERAL</w:t>
      </w:r>
      <w:r>
        <w:rPr>
          <w:spacing w:val="-7"/>
        </w:rPr>
        <w:t> </w:t>
      </w:r>
      <w:r>
        <w:rPr>
          <w:spacing w:val="-2"/>
        </w:rPr>
        <w:t>PROVISIONS</w:t>
      </w:r>
    </w:p>
    <w:p>
      <w:pPr>
        <w:pStyle w:val="BodyText"/>
        <w:spacing w:before="5"/>
        <w:rPr>
          <w:sz w:val="19"/>
        </w:rPr>
      </w:pPr>
    </w:p>
    <w:p>
      <w:pPr>
        <w:pStyle w:val="ListParagraph"/>
        <w:numPr>
          <w:ilvl w:val="1"/>
          <w:numId w:val="64"/>
        </w:numPr>
        <w:tabs>
          <w:tab w:pos="942" w:val="left" w:leader="none"/>
        </w:tabs>
        <w:spacing w:line="240" w:lineRule="auto" w:before="59" w:after="0"/>
        <w:ind w:left="941" w:right="0" w:hanging="782"/>
        <w:jc w:val="left"/>
        <w:rPr>
          <w:sz w:val="24"/>
        </w:rPr>
      </w:pPr>
      <w:r>
        <w:rPr>
          <w:sz w:val="24"/>
          <w:u w:val="single"/>
        </w:rPr>
        <w:t>:</w:t>
      </w:r>
      <w:r>
        <w:rPr>
          <w:spacing w:val="30"/>
          <w:sz w:val="24"/>
          <w:u w:val="single"/>
        </w:rPr>
        <w:t>  </w:t>
      </w:r>
      <w:r>
        <w:rPr>
          <w:spacing w:val="-2"/>
          <w:sz w:val="24"/>
          <w:u w:val="single"/>
        </w:rPr>
        <w:t>Purpose</w:t>
      </w:r>
    </w:p>
    <w:p>
      <w:pPr>
        <w:pStyle w:val="BodyText"/>
        <w:spacing w:before="7"/>
      </w:pPr>
    </w:p>
    <w:p>
      <w:pPr>
        <w:pStyle w:val="BodyText"/>
        <w:spacing w:line="242" w:lineRule="auto"/>
        <w:ind w:left="1360" w:right="151" w:firstLine="355"/>
        <w:jc w:val="both"/>
      </w:pPr>
      <w:r>
        <w:rPr>
          <w:w w:val="95"/>
        </w:rPr>
        <w:t>105 CMR 120.050 through 120.080 has been established to provide the requirements for the physical protection program for any</w:t>
      </w:r>
      <w:r>
        <w:rPr>
          <w:spacing w:val="-3"/>
          <w:w w:val="95"/>
        </w:rPr>
        <w:t> </w:t>
      </w:r>
      <w:r>
        <w:rPr>
          <w:w w:val="95"/>
        </w:rPr>
        <w:t>licensee that possesses an aggregated category 1 or category</w:t>
      </w:r>
      <w:r>
        <w:rPr>
          <w:spacing w:val="80"/>
        </w:rPr>
        <w:t> </w:t>
      </w:r>
      <w:r>
        <w:rPr/>
        <w:t>2</w:t>
      </w:r>
      <w:r>
        <w:rPr>
          <w:spacing w:val="-15"/>
        </w:rPr>
        <w:t> </w:t>
      </w:r>
      <w:r>
        <w:rPr/>
        <w:t>quantity</w:t>
      </w:r>
      <w:r>
        <w:rPr>
          <w:spacing w:val="-20"/>
        </w:rPr>
        <w:t> </w:t>
      </w:r>
      <w:r>
        <w:rPr/>
        <w:t>of</w:t>
      </w:r>
      <w:r>
        <w:rPr>
          <w:spacing w:val="-15"/>
        </w:rPr>
        <w:t> </w:t>
      </w:r>
      <w:r>
        <w:rPr/>
        <w:t>radioactive</w:t>
      </w:r>
      <w:r>
        <w:rPr>
          <w:spacing w:val="-15"/>
        </w:rPr>
        <w:t> </w:t>
      </w:r>
      <w:r>
        <w:rPr/>
        <w:t>material</w:t>
      </w:r>
      <w:r>
        <w:rPr>
          <w:spacing w:val="-15"/>
        </w:rPr>
        <w:t> </w:t>
      </w:r>
      <w:r>
        <w:rPr/>
        <w:t>listed</w:t>
      </w:r>
      <w:r>
        <w:rPr>
          <w:spacing w:val="-14"/>
        </w:rPr>
        <w:t> </w:t>
      </w:r>
      <w:r>
        <w:rPr/>
        <w:t>in</w:t>
      </w:r>
      <w:r>
        <w:rPr>
          <w:spacing w:val="-17"/>
        </w:rPr>
        <w:t> </w:t>
      </w:r>
      <w:r>
        <w:rPr/>
        <w:t>105</w:t>
      </w:r>
      <w:r>
        <w:rPr>
          <w:spacing w:val="-15"/>
        </w:rPr>
        <w:t> </w:t>
      </w:r>
      <w:r>
        <w:rPr/>
        <w:t>CMR</w:t>
      </w:r>
      <w:r>
        <w:rPr>
          <w:spacing w:val="-15"/>
        </w:rPr>
        <w:t> </w:t>
      </w:r>
      <w:r>
        <w:rPr/>
        <w:t>120.080:</w:t>
      </w:r>
      <w:r>
        <w:rPr>
          <w:spacing w:val="29"/>
        </w:rPr>
        <w:t> </w:t>
      </w:r>
      <w:r>
        <w:rPr>
          <w:i/>
        </w:rPr>
        <w:t>Appendix</w:t>
      </w:r>
      <w:r>
        <w:rPr>
          <w:i/>
          <w:spacing w:val="-12"/>
        </w:rPr>
        <w:t> </w:t>
      </w:r>
      <w:r>
        <w:rPr>
          <w:i/>
        </w:rPr>
        <w:t>A:</w:t>
      </w:r>
      <w:r>
        <w:rPr>
          <w:i/>
          <w:spacing w:val="31"/>
        </w:rPr>
        <w:t> </w:t>
      </w:r>
      <w:r>
        <w:rPr>
          <w:i/>
        </w:rPr>
        <w:t>Table</w:t>
      </w:r>
      <w:r>
        <w:rPr>
          <w:i/>
          <w:spacing w:val="-12"/>
        </w:rPr>
        <w:t> </w:t>
      </w:r>
      <w:r>
        <w:rPr>
          <w:i/>
        </w:rPr>
        <w:t>1</w:t>
      </w:r>
      <w:r>
        <w:rPr/>
        <w:t>.</w:t>
      </w:r>
      <w:r>
        <w:rPr>
          <w:spacing w:val="35"/>
        </w:rPr>
        <w:t> </w:t>
      </w:r>
      <w:r>
        <w:rPr/>
        <w:t>105</w:t>
      </w:r>
      <w:r>
        <w:rPr>
          <w:spacing w:val="-14"/>
        </w:rPr>
        <w:t> </w:t>
      </w:r>
      <w:r>
        <w:rPr>
          <w:spacing w:val="-5"/>
        </w:rPr>
        <w:t>CMR</w:t>
      </w:r>
    </w:p>
    <w:p>
      <w:pPr>
        <w:pStyle w:val="BodyText"/>
        <w:spacing w:line="242" w:lineRule="auto" w:before="2"/>
        <w:ind w:left="1360" w:right="150"/>
        <w:jc w:val="both"/>
      </w:pPr>
      <w:r>
        <w:rPr>
          <w:spacing w:val="-2"/>
        </w:rPr>
        <w:t>120.050</w:t>
      </w:r>
      <w:r>
        <w:rPr>
          <w:spacing w:val="-5"/>
        </w:rPr>
        <w:t> </w:t>
      </w:r>
      <w:r>
        <w:rPr>
          <w:spacing w:val="-2"/>
        </w:rPr>
        <w:t>through</w:t>
      </w:r>
      <w:r>
        <w:rPr>
          <w:spacing w:val="-4"/>
        </w:rPr>
        <w:t> </w:t>
      </w:r>
      <w:r>
        <w:rPr>
          <w:spacing w:val="-2"/>
        </w:rPr>
        <w:t>120.080</w:t>
      </w:r>
      <w:r>
        <w:rPr>
          <w:spacing w:val="-4"/>
        </w:rPr>
        <w:t> </w:t>
      </w:r>
      <w:r>
        <w:rPr>
          <w:spacing w:val="-2"/>
        </w:rPr>
        <w:t>provide</w:t>
      </w:r>
      <w:r>
        <w:rPr>
          <w:spacing w:val="-4"/>
        </w:rPr>
        <w:t> </w:t>
      </w:r>
      <w:r>
        <w:rPr>
          <w:spacing w:val="-2"/>
        </w:rPr>
        <w:t>reasonable</w:t>
      </w:r>
      <w:r>
        <w:rPr>
          <w:spacing w:val="-7"/>
        </w:rPr>
        <w:t> </w:t>
      </w:r>
      <w:r>
        <w:rPr>
          <w:spacing w:val="-2"/>
        </w:rPr>
        <w:t>assurance</w:t>
      </w:r>
      <w:r>
        <w:rPr>
          <w:spacing w:val="-4"/>
        </w:rPr>
        <w:t> </w:t>
      </w:r>
      <w:r>
        <w:rPr>
          <w:spacing w:val="-2"/>
        </w:rPr>
        <w:t>of</w:t>
      </w:r>
      <w:r>
        <w:rPr>
          <w:spacing w:val="-7"/>
        </w:rPr>
        <w:t> </w:t>
      </w:r>
      <w:r>
        <w:rPr>
          <w:spacing w:val="-2"/>
        </w:rPr>
        <w:t>the</w:t>
      </w:r>
      <w:r>
        <w:rPr>
          <w:spacing w:val="-4"/>
        </w:rPr>
        <w:t> </w:t>
      </w:r>
      <w:r>
        <w:rPr>
          <w:spacing w:val="-2"/>
        </w:rPr>
        <w:t>security</w:t>
      </w:r>
      <w:r>
        <w:rPr>
          <w:spacing w:val="-12"/>
        </w:rPr>
        <w:t> </w:t>
      </w:r>
      <w:r>
        <w:rPr>
          <w:spacing w:val="-2"/>
        </w:rPr>
        <w:t>of</w:t>
      </w:r>
      <w:r>
        <w:rPr>
          <w:spacing w:val="-4"/>
        </w:rPr>
        <w:t> </w:t>
      </w:r>
      <w:r>
        <w:rPr>
          <w:spacing w:val="-2"/>
        </w:rPr>
        <w:t>category</w:t>
      </w:r>
      <w:r>
        <w:rPr>
          <w:spacing w:val="-13"/>
        </w:rPr>
        <w:t> </w:t>
      </w:r>
      <w:r>
        <w:rPr>
          <w:spacing w:val="-2"/>
        </w:rPr>
        <w:t>1</w:t>
      </w:r>
      <w:r>
        <w:rPr>
          <w:spacing w:val="-5"/>
        </w:rPr>
        <w:t> </w:t>
      </w:r>
      <w:r>
        <w:rPr>
          <w:spacing w:val="-2"/>
        </w:rPr>
        <w:t>or</w:t>
      </w:r>
      <w:r>
        <w:rPr>
          <w:spacing w:val="-5"/>
        </w:rPr>
        <w:t> </w:t>
      </w:r>
      <w:r>
        <w:rPr>
          <w:spacing w:val="-2"/>
        </w:rPr>
        <w:t>category</w:t>
      </w:r>
      <w:r>
        <w:rPr>
          <w:spacing w:val="-2"/>
        </w:rPr>
        <w:t> </w:t>
      </w:r>
      <w:r>
        <w:rPr/>
        <w:t>2</w:t>
      </w:r>
      <w:r>
        <w:rPr/>
        <w:t> quantities of radioactive material by protecting these materials from theft or diversion. Specific</w:t>
      </w:r>
      <w:r>
        <w:rPr>
          <w:spacing w:val="-13"/>
        </w:rPr>
        <w:t> </w:t>
      </w:r>
      <w:r>
        <w:rPr/>
        <w:t>requirements</w:t>
      </w:r>
      <w:r>
        <w:rPr>
          <w:spacing w:val="-11"/>
        </w:rPr>
        <w:t> </w:t>
      </w:r>
      <w:r>
        <w:rPr/>
        <w:t>for</w:t>
      </w:r>
      <w:r>
        <w:rPr>
          <w:spacing w:val="-13"/>
        </w:rPr>
        <w:t> </w:t>
      </w:r>
      <w:r>
        <w:rPr/>
        <w:t>access</w:t>
      </w:r>
      <w:r>
        <w:rPr>
          <w:spacing w:val="-9"/>
        </w:rPr>
        <w:t> </w:t>
      </w:r>
      <w:r>
        <w:rPr/>
        <w:t>to</w:t>
      </w:r>
      <w:r>
        <w:rPr>
          <w:spacing w:val="-9"/>
        </w:rPr>
        <w:t> </w:t>
      </w:r>
      <w:r>
        <w:rPr/>
        <w:t>material,</w:t>
      </w:r>
      <w:r>
        <w:rPr>
          <w:spacing w:val="-9"/>
        </w:rPr>
        <w:t> </w:t>
      </w:r>
      <w:r>
        <w:rPr/>
        <w:t>use</w:t>
      </w:r>
      <w:r>
        <w:rPr>
          <w:spacing w:val="-9"/>
        </w:rPr>
        <w:t> </w:t>
      </w:r>
      <w:r>
        <w:rPr/>
        <w:t>of</w:t>
      </w:r>
      <w:r>
        <w:rPr>
          <w:spacing w:val="-9"/>
        </w:rPr>
        <w:t> </w:t>
      </w:r>
      <w:r>
        <w:rPr/>
        <w:t>material,</w:t>
      </w:r>
      <w:r>
        <w:rPr>
          <w:spacing w:val="-9"/>
        </w:rPr>
        <w:t> </w:t>
      </w:r>
      <w:r>
        <w:rPr/>
        <w:t>transfer</w:t>
      </w:r>
      <w:r>
        <w:rPr>
          <w:spacing w:val="-9"/>
        </w:rPr>
        <w:t> </w:t>
      </w:r>
      <w:r>
        <w:rPr/>
        <w:t>of</w:t>
      </w:r>
      <w:r>
        <w:rPr>
          <w:spacing w:val="-9"/>
        </w:rPr>
        <w:t> </w:t>
      </w:r>
      <w:r>
        <w:rPr/>
        <w:t>material,</w:t>
      </w:r>
      <w:r>
        <w:rPr>
          <w:spacing w:val="-9"/>
        </w:rPr>
        <w:t> </w:t>
      </w:r>
      <w:r>
        <w:rPr/>
        <w:t>and</w:t>
      </w:r>
      <w:r>
        <w:rPr>
          <w:spacing w:val="-9"/>
        </w:rPr>
        <w:t> </w:t>
      </w:r>
      <w:r>
        <w:rPr/>
        <w:t>transport of material are included.</w:t>
      </w:r>
      <w:r>
        <w:rPr>
          <w:spacing w:val="40"/>
        </w:rPr>
        <w:t> </w:t>
      </w:r>
      <w:r>
        <w:rPr/>
        <w:t>No provision of 105 CMR 120.050 through 120.080 authorizes possession of licensed material.</w:t>
      </w:r>
    </w:p>
    <w:p>
      <w:pPr>
        <w:pStyle w:val="BodyText"/>
        <w:spacing w:before="6"/>
        <w:rPr>
          <w:sz w:val="19"/>
        </w:rPr>
      </w:pPr>
    </w:p>
    <w:p>
      <w:pPr>
        <w:pStyle w:val="ListParagraph"/>
        <w:numPr>
          <w:ilvl w:val="1"/>
          <w:numId w:val="64"/>
        </w:numPr>
        <w:tabs>
          <w:tab w:pos="941" w:val="left" w:leader="none"/>
        </w:tabs>
        <w:spacing w:line="240" w:lineRule="auto" w:before="59" w:after="0"/>
        <w:ind w:left="941" w:right="0" w:hanging="781"/>
        <w:jc w:val="left"/>
        <w:rPr>
          <w:sz w:val="24"/>
        </w:rPr>
      </w:pPr>
      <w:r>
        <w:rPr>
          <w:sz w:val="24"/>
          <w:u w:val="single"/>
        </w:rPr>
        <w:t>:</w:t>
      </w:r>
      <w:r>
        <w:rPr>
          <w:spacing w:val="30"/>
          <w:sz w:val="24"/>
          <w:u w:val="single"/>
        </w:rPr>
        <w:t>  </w:t>
      </w:r>
      <w:r>
        <w:rPr>
          <w:spacing w:val="-2"/>
          <w:sz w:val="24"/>
          <w:u w:val="single"/>
        </w:rPr>
        <w:t>Scope</w:t>
      </w:r>
    </w:p>
    <w:p>
      <w:pPr>
        <w:pStyle w:val="BodyText"/>
        <w:spacing w:before="7"/>
      </w:pPr>
    </w:p>
    <w:p>
      <w:pPr>
        <w:pStyle w:val="ListParagraph"/>
        <w:numPr>
          <w:ilvl w:val="2"/>
          <w:numId w:val="64"/>
        </w:numPr>
        <w:tabs>
          <w:tab w:pos="1888" w:val="left" w:leader="none"/>
        </w:tabs>
        <w:spacing w:line="242" w:lineRule="auto" w:before="1" w:after="0"/>
        <w:ind w:left="1360" w:right="150" w:firstLine="0"/>
        <w:jc w:val="both"/>
        <w:rPr>
          <w:sz w:val="24"/>
        </w:rPr>
      </w:pPr>
      <w:r>
        <w:rPr>
          <w:sz w:val="24"/>
        </w:rPr>
        <w:t>105 CMR 120.056 through 120.071 applies to any</w:t>
      </w:r>
      <w:r>
        <w:rPr>
          <w:spacing w:val="-5"/>
          <w:sz w:val="24"/>
        </w:rPr>
        <w:t> </w:t>
      </w:r>
      <w:r>
        <w:rPr>
          <w:sz w:val="24"/>
        </w:rPr>
        <w:t>person who, under the regulations in </w:t>
      </w:r>
      <w:r>
        <w:rPr>
          <w:w w:val="95"/>
          <w:sz w:val="24"/>
        </w:rPr>
        <w:t>105 CMR 120.000, possesses or uses at any site, an aggregated category 1 or category</w:t>
      </w:r>
      <w:r>
        <w:rPr>
          <w:spacing w:val="-2"/>
          <w:w w:val="95"/>
          <w:sz w:val="24"/>
        </w:rPr>
        <w:t> </w:t>
      </w:r>
      <w:r>
        <w:rPr>
          <w:w w:val="95"/>
          <w:sz w:val="24"/>
        </w:rPr>
        <w:t>2 quantity </w:t>
      </w:r>
      <w:r>
        <w:rPr>
          <w:sz w:val="24"/>
        </w:rPr>
        <w:t>of radioactive material.</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5"/>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64"/>
        </w:numPr>
        <w:tabs>
          <w:tab w:pos="1844" w:val="left" w:leader="none"/>
        </w:tabs>
        <w:spacing w:line="240" w:lineRule="auto" w:before="1" w:after="0"/>
        <w:ind w:left="1843" w:right="0" w:hanging="484"/>
        <w:jc w:val="left"/>
        <w:rPr>
          <w:sz w:val="24"/>
        </w:rPr>
      </w:pPr>
      <w:r>
        <w:rPr>
          <w:sz w:val="24"/>
        </w:rPr>
        <w:t>105</w:t>
      </w:r>
      <w:r>
        <w:rPr>
          <w:spacing w:val="-9"/>
          <w:sz w:val="24"/>
        </w:rPr>
        <w:t> </w:t>
      </w:r>
      <w:r>
        <w:rPr>
          <w:sz w:val="24"/>
        </w:rPr>
        <w:t>CMR</w:t>
      </w:r>
      <w:r>
        <w:rPr>
          <w:spacing w:val="-5"/>
          <w:sz w:val="24"/>
        </w:rPr>
        <w:t> </w:t>
      </w:r>
      <w:r>
        <w:rPr>
          <w:sz w:val="24"/>
        </w:rPr>
        <w:t>120.072</w:t>
      </w:r>
      <w:r>
        <w:rPr>
          <w:spacing w:val="-6"/>
          <w:sz w:val="24"/>
        </w:rPr>
        <w:t> </w:t>
      </w:r>
      <w:r>
        <w:rPr>
          <w:sz w:val="24"/>
        </w:rPr>
        <w:t>through</w:t>
      </w:r>
      <w:r>
        <w:rPr>
          <w:spacing w:val="-5"/>
          <w:sz w:val="24"/>
        </w:rPr>
        <w:t> </w:t>
      </w:r>
      <w:r>
        <w:rPr>
          <w:sz w:val="24"/>
        </w:rPr>
        <w:t>120.077</w:t>
      </w:r>
      <w:r>
        <w:rPr>
          <w:spacing w:val="-5"/>
          <w:sz w:val="24"/>
        </w:rPr>
        <w:t> </w:t>
      </w:r>
      <w:r>
        <w:rPr>
          <w:sz w:val="24"/>
        </w:rPr>
        <w:t>applies</w:t>
      </w:r>
      <w:r>
        <w:rPr>
          <w:spacing w:val="-6"/>
          <w:sz w:val="24"/>
        </w:rPr>
        <w:t> </w:t>
      </w:r>
      <w:r>
        <w:rPr>
          <w:sz w:val="24"/>
        </w:rPr>
        <w:t>to</w:t>
      </w:r>
      <w:r>
        <w:rPr>
          <w:spacing w:val="-5"/>
          <w:sz w:val="24"/>
        </w:rPr>
        <w:t> </w:t>
      </w:r>
      <w:r>
        <w:rPr>
          <w:sz w:val="24"/>
        </w:rPr>
        <w:t>any</w:t>
      </w:r>
      <w:r>
        <w:rPr>
          <w:spacing w:val="-15"/>
          <w:sz w:val="24"/>
        </w:rPr>
        <w:t> </w:t>
      </w:r>
      <w:r>
        <w:rPr>
          <w:sz w:val="24"/>
        </w:rPr>
        <w:t>person</w:t>
      </w:r>
      <w:r>
        <w:rPr>
          <w:spacing w:val="-5"/>
          <w:sz w:val="24"/>
        </w:rPr>
        <w:t> </w:t>
      </w:r>
      <w:r>
        <w:rPr>
          <w:sz w:val="24"/>
        </w:rPr>
        <w:t>who,</w:t>
      </w:r>
      <w:r>
        <w:rPr>
          <w:spacing w:val="-5"/>
          <w:sz w:val="24"/>
        </w:rPr>
        <w:t> </w:t>
      </w:r>
      <w:r>
        <w:rPr>
          <w:sz w:val="24"/>
        </w:rPr>
        <w:t>under</w:t>
      </w:r>
      <w:r>
        <w:rPr>
          <w:spacing w:val="-6"/>
          <w:sz w:val="24"/>
        </w:rPr>
        <w:t> </w:t>
      </w:r>
      <w:r>
        <w:rPr>
          <w:sz w:val="24"/>
        </w:rPr>
        <w:t>105</w:t>
      </w:r>
      <w:r>
        <w:rPr>
          <w:spacing w:val="-5"/>
          <w:sz w:val="24"/>
        </w:rPr>
        <w:t> </w:t>
      </w:r>
      <w:r>
        <w:rPr>
          <w:sz w:val="24"/>
        </w:rPr>
        <w:t>CMR</w:t>
      </w:r>
      <w:r>
        <w:rPr>
          <w:spacing w:val="-5"/>
          <w:sz w:val="24"/>
        </w:rPr>
        <w:t> </w:t>
      </w:r>
      <w:r>
        <w:rPr>
          <w:spacing w:val="-2"/>
          <w:sz w:val="24"/>
        </w:rPr>
        <w:t>120.000:</w:t>
      </w:r>
    </w:p>
    <w:p>
      <w:pPr>
        <w:pStyle w:val="ListParagraph"/>
        <w:numPr>
          <w:ilvl w:val="3"/>
          <w:numId w:val="64"/>
        </w:numPr>
        <w:tabs>
          <w:tab w:pos="2210" w:val="left" w:leader="none"/>
          <w:tab w:pos="2212" w:val="left" w:leader="none"/>
        </w:tabs>
        <w:spacing w:line="244" w:lineRule="auto" w:before="2" w:after="0"/>
        <w:ind w:left="1715" w:right="157" w:firstLine="0"/>
        <w:jc w:val="left"/>
        <w:rPr>
          <w:sz w:val="24"/>
        </w:rPr>
      </w:pPr>
      <w:r>
        <w:rPr>
          <w:sz w:val="24"/>
        </w:rPr>
        <w:t>Transports or delivers to a carrier for transport in a single shipment, a category 1 </w:t>
      </w:r>
      <w:r>
        <w:rPr>
          <w:sz w:val="24"/>
        </w:rPr>
        <w:t>or</w:t>
      </w:r>
      <w:r>
        <w:rPr>
          <w:sz w:val="24"/>
        </w:rPr>
        <w:t> category 2 quantity of radioactive material; or</w:t>
      </w:r>
    </w:p>
    <w:p>
      <w:pPr>
        <w:pStyle w:val="ListParagraph"/>
        <w:numPr>
          <w:ilvl w:val="3"/>
          <w:numId w:val="64"/>
        </w:numPr>
        <w:tabs>
          <w:tab w:pos="2246" w:val="left" w:leader="none"/>
          <w:tab w:pos="2248" w:val="left" w:leader="none"/>
        </w:tabs>
        <w:spacing w:line="244" w:lineRule="auto" w:before="0" w:after="0"/>
        <w:ind w:left="1715" w:right="157" w:firstLine="0"/>
        <w:jc w:val="left"/>
        <w:rPr>
          <w:sz w:val="24"/>
        </w:rPr>
      </w:pPr>
      <w:r>
        <w:rPr>
          <w:sz w:val="24"/>
        </w:rPr>
        <w:t>Imports or exports a category 1 or category 2 quantity of radioactive material; </w:t>
      </w:r>
      <w:r>
        <w:rPr>
          <w:sz w:val="24"/>
        </w:rPr>
        <w:t>the</w:t>
      </w:r>
      <w:r>
        <w:rPr>
          <w:spacing w:val="80"/>
          <w:sz w:val="24"/>
        </w:rPr>
        <w:t> </w:t>
      </w:r>
      <w:r>
        <w:rPr>
          <w:sz w:val="24"/>
        </w:rPr>
        <w:t>provisions only apply to the domestic portion of the transport.</w:t>
      </w:r>
    </w:p>
    <w:p>
      <w:pPr>
        <w:pStyle w:val="BodyText"/>
        <w:spacing w:before="7"/>
        <w:rPr>
          <w:sz w:val="18"/>
        </w:rPr>
      </w:pPr>
    </w:p>
    <w:p>
      <w:pPr>
        <w:pStyle w:val="ListParagraph"/>
        <w:numPr>
          <w:ilvl w:val="1"/>
          <w:numId w:val="65"/>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Definitions</w:t>
      </w:r>
    </w:p>
    <w:p>
      <w:pPr>
        <w:pStyle w:val="BodyText"/>
        <w:spacing w:before="7"/>
      </w:pPr>
    </w:p>
    <w:p>
      <w:pPr>
        <w:pStyle w:val="BodyText"/>
        <w:ind w:left="1715"/>
      </w:pPr>
      <w:r>
        <w:rPr/>
        <w:t>As</w:t>
      </w:r>
      <w:r>
        <w:rPr>
          <w:spacing w:val="-2"/>
        </w:rPr>
        <w:t> </w:t>
      </w:r>
      <w:r>
        <w:rPr/>
        <w:t>used</w:t>
      </w:r>
      <w:r>
        <w:rPr>
          <w:spacing w:val="-2"/>
        </w:rPr>
        <w:t> </w:t>
      </w:r>
      <w:r>
        <w:rPr/>
        <w:t>in</w:t>
      </w:r>
      <w:r>
        <w:rPr>
          <w:spacing w:val="-2"/>
        </w:rPr>
        <w:t> </w:t>
      </w:r>
      <w:r>
        <w:rPr/>
        <w:t>105</w:t>
      </w:r>
      <w:r>
        <w:rPr>
          <w:spacing w:val="-2"/>
        </w:rPr>
        <w:t> </w:t>
      </w:r>
      <w:r>
        <w:rPr/>
        <w:t>CMR</w:t>
      </w:r>
      <w:r>
        <w:rPr>
          <w:spacing w:val="-1"/>
        </w:rPr>
        <w:t> </w:t>
      </w:r>
      <w:r>
        <w:rPr/>
        <w:t>120.050</w:t>
      </w:r>
      <w:r>
        <w:rPr>
          <w:spacing w:val="-2"/>
        </w:rPr>
        <w:t> </w:t>
      </w:r>
      <w:r>
        <w:rPr/>
        <w:t>through</w:t>
      </w:r>
      <w:r>
        <w:rPr>
          <w:spacing w:val="-2"/>
        </w:rPr>
        <w:t> </w:t>
      </w:r>
      <w:r>
        <w:rPr/>
        <w:t>120.080,</w:t>
      </w:r>
      <w:r>
        <w:rPr>
          <w:spacing w:val="-2"/>
        </w:rPr>
        <w:t> </w:t>
      </w:r>
      <w:r>
        <w:rPr/>
        <w:t>the</w:t>
      </w:r>
      <w:r>
        <w:rPr>
          <w:spacing w:val="-2"/>
        </w:rPr>
        <w:t> </w:t>
      </w:r>
      <w:r>
        <w:rPr/>
        <w:t>following</w:t>
      </w:r>
      <w:r>
        <w:rPr>
          <w:spacing w:val="-5"/>
        </w:rPr>
        <w:t> </w:t>
      </w:r>
      <w:r>
        <w:rPr/>
        <w:t>definitions</w:t>
      </w:r>
      <w:r>
        <w:rPr>
          <w:spacing w:val="-2"/>
        </w:rPr>
        <w:t> apply:</w:t>
      </w:r>
    </w:p>
    <w:p>
      <w:pPr>
        <w:pStyle w:val="BodyText"/>
        <w:spacing w:before="6"/>
        <w:rPr>
          <w:sz w:val="19"/>
        </w:rPr>
      </w:pPr>
    </w:p>
    <w:p>
      <w:pPr>
        <w:pStyle w:val="BodyText"/>
        <w:spacing w:line="242" w:lineRule="auto" w:before="59"/>
        <w:ind w:left="1360" w:right="157"/>
        <w:jc w:val="both"/>
      </w:pPr>
      <w:r>
        <w:rPr>
          <w:u w:val="single"/>
        </w:rPr>
        <w:t>Access Control</w:t>
      </w:r>
      <w:r>
        <w:rPr>
          <w:spacing w:val="40"/>
        </w:rPr>
        <w:t> </w:t>
      </w:r>
      <w:r>
        <w:rPr/>
        <w:t>means a system for allowing only approved individuals to have </w:t>
      </w:r>
      <w:r>
        <w:rPr/>
        <w:t>unescorted access to the security zone and for ensuring that all other individuals are subject to escorted </w:t>
      </w:r>
      <w:r>
        <w:rPr>
          <w:spacing w:val="-2"/>
        </w:rPr>
        <w:t>access.</w:t>
      </w:r>
    </w:p>
    <w:p>
      <w:pPr>
        <w:pStyle w:val="BodyText"/>
        <w:spacing w:before="5"/>
        <w:rPr>
          <w:sz w:val="19"/>
        </w:rPr>
      </w:pPr>
    </w:p>
    <w:p>
      <w:pPr>
        <w:pStyle w:val="BodyText"/>
        <w:spacing w:line="242" w:lineRule="auto" w:before="59"/>
        <w:ind w:left="1360" w:right="156"/>
        <w:jc w:val="both"/>
      </w:pPr>
      <w:r>
        <w:rPr>
          <w:u w:val="single"/>
        </w:rPr>
        <w:t>Aggregated</w:t>
      </w:r>
      <w:r>
        <w:rPr>
          <w:spacing w:val="12"/>
        </w:rPr>
        <w:t> </w:t>
      </w:r>
      <w:r>
        <w:rPr/>
        <w:t>means</w:t>
      </w:r>
      <w:r>
        <w:rPr>
          <w:spacing w:val="-15"/>
        </w:rPr>
        <w:t> </w:t>
      </w:r>
      <w:r>
        <w:rPr/>
        <w:t>accessible</w:t>
      </w:r>
      <w:r>
        <w:rPr>
          <w:spacing w:val="-15"/>
        </w:rPr>
        <w:t> </w:t>
      </w:r>
      <w:r>
        <w:rPr/>
        <w:t>by</w:t>
      </w:r>
      <w:r>
        <w:rPr>
          <w:spacing w:val="-15"/>
        </w:rPr>
        <w:t> </w:t>
      </w:r>
      <w:r>
        <w:rPr/>
        <w:t>the</w:t>
      </w:r>
      <w:r>
        <w:rPr>
          <w:spacing w:val="-15"/>
        </w:rPr>
        <w:t> </w:t>
      </w:r>
      <w:r>
        <w:rPr/>
        <w:t>breach</w:t>
      </w:r>
      <w:r>
        <w:rPr>
          <w:spacing w:val="-15"/>
        </w:rPr>
        <w:t> </w:t>
      </w:r>
      <w:r>
        <w:rPr/>
        <w:t>of</w:t>
      </w:r>
      <w:r>
        <w:rPr>
          <w:spacing w:val="-15"/>
        </w:rPr>
        <w:t> </w:t>
      </w:r>
      <w:r>
        <w:rPr/>
        <w:t>a</w:t>
      </w:r>
      <w:r>
        <w:rPr>
          <w:spacing w:val="-15"/>
        </w:rPr>
        <w:t> </w:t>
      </w:r>
      <w:r>
        <w:rPr/>
        <w:t>single</w:t>
      </w:r>
      <w:r>
        <w:rPr>
          <w:spacing w:val="-15"/>
        </w:rPr>
        <w:t> </w:t>
      </w:r>
      <w:r>
        <w:rPr/>
        <w:t>physical</w:t>
      </w:r>
      <w:r>
        <w:rPr>
          <w:spacing w:val="-15"/>
        </w:rPr>
        <w:t> </w:t>
      </w:r>
      <w:r>
        <w:rPr/>
        <w:t>barrier</w:t>
      </w:r>
      <w:r>
        <w:rPr>
          <w:spacing w:val="-15"/>
        </w:rPr>
        <w:t> </w:t>
      </w:r>
      <w:r>
        <w:rPr/>
        <w:t>that</w:t>
      </w:r>
      <w:r>
        <w:rPr>
          <w:spacing w:val="-15"/>
        </w:rPr>
        <w:t> </w:t>
      </w:r>
      <w:r>
        <w:rPr/>
        <w:t>would</w:t>
      </w:r>
      <w:r>
        <w:rPr>
          <w:spacing w:val="-15"/>
        </w:rPr>
        <w:t> </w:t>
      </w:r>
      <w:r>
        <w:rPr/>
        <w:t>allow</w:t>
      </w:r>
      <w:r>
        <w:rPr>
          <w:spacing w:val="-15"/>
        </w:rPr>
        <w:t> </w:t>
      </w:r>
      <w:r>
        <w:rPr/>
        <w:t>access to</w:t>
      </w:r>
      <w:r>
        <w:rPr>
          <w:spacing w:val="-15"/>
        </w:rPr>
        <w:t> </w:t>
      </w:r>
      <w:r>
        <w:rPr/>
        <w:t>radioactive</w:t>
      </w:r>
      <w:r>
        <w:rPr>
          <w:spacing w:val="-15"/>
        </w:rPr>
        <w:t> </w:t>
      </w:r>
      <w:r>
        <w:rPr/>
        <w:t>material</w:t>
      </w:r>
      <w:r>
        <w:rPr>
          <w:spacing w:val="-10"/>
        </w:rPr>
        <w:t> </w:t>
      </w:r>
      <w:r>
        <w:rPr/>
        <w:t>in</w:t>
      </w:r>
      <w:r>
        <w:rPr>
          <w:spacing w:val="-13"/>
        </w:rPr>
        <w:t> </w:t>
      </w:r>
      <w:r>
        <w:rPr/>
        <w:t>any</w:t>
      </w:r>
      <w:r>
        <w:rPr>
          <w:spacing w:val="-15"/>
        </w:rPr>
        <w:t> </w:t>
      </w:r>
      <w:r>
        <w:rPr/>
        <w:t>form,</w:t>
      </w:r>
      <w:r>
        <w:rPr>
          <w:spacing w:val="-10"/>
        </w:rPr>
        <w:t> </w:t>
      </w:r>
      <w:r>
        <w:rPr/>
        <w:t>including</w:t>
      </w:r>
      <w:r>
        <w:rPr>
          <w:spacing w:val="-15"/>
        </w:rPr>
        <w:t> </w:t>
      </w:r>
      <w:r>
        <w:rPr/>
        <w:t>any</w:t>
      </w:r>
      <w:r>
        <w:rPr>
          <w:spacing w:val="-15"/>
        </w:rPr>
        <w:t> </w:t>
      </w:r>
      <w:r>
        <w:rPr/>
        <w:t>devices</w:t>
      </w:r>
      <w:r>
        <w:rPr>
          <w:spacing w:val="-10"/>
        </w:rPr>
        <w:t> </w:t>
      </w:r>
      <w:r>
        <w:rPr/>
        <w:t>that</w:t>
      </w:r>
      <w:r>
        <w:rPr>
          <w:spacing w:val="-10"/>
        </w:rPr>
        <w:t> </w:t>
      </w:r>
      <w:r>
        <w:rPr/>
        <w:t>contain</w:t>
      </w:r>
      <w:r>
        <w:rPr>
          <w:spacing w:val="-10"/>
        </w:rPr>
        <w:t> </w:t>
      </w:r>
      <w:r>
        <w:rPr/>
        <w:t>the</w:t>
      </w:r>
      <w:r>
        <w:rPr>
          <w:spacing w:val="-14"/>
        </w:rPr>
        <w:t> </w:t>
      </w:r>
      <w:r>
        <w:rPr/>
        <w:t>radioactive</w:t>
      </w:r>
      <w:r>
        <w:rPr>
          <w:spacing w:val="-13"/>
        </w:rPr>
        <w:t> </w:t>
      </w:r>
      <w:r>
        <w:rPr/>
        <w:t>material, when the total activity equals or exceeds a category 2 quantity of radioactive material.</w:t>
      </w:r>
    </w:p>
    <w:p>
      <w:pPr>
        <w:pStyle w:val="BodyText"/>
        <w:spacing w:before="5"/>
        <w:rPr>
          <w:sz w:val="19"/>
        </w:rPr>
      </w:pPr>
    </w:p>
    <w:p>
      <w:pPr>
        <w:pStyle w:val="BodyText"/>
        <w:spacing w:line="242" w:lineRule="auto" w:before="59"/>
        <w:ind w:left="1360" w:right="151"/>
        <w:jc w:val="both"/>
      </w:pPr>
      <w:r>
        <w:rPr>
          <w:u w:val="single"/>
        </w:rPr>
        <w:t>Approved</w:t>
      </w:r>
      <w:r>
        <w:rPr>
          <w:spacing w:val="-14"/>
          <w:u w:val="single"/>
        </w:rPr>
        <w:t> </w:t>
      </w:r>
      <w:r>
        <w:rPr>
          <w:u w:val="single"/>
        </w:rPr>
        <w:t>Individual</w:t>
      </w:r>
      <w:r>
        <w:rPr>
          <w:spacing w:val="36"/>
        </w:rPr>
        <w:t> </w:t>
      </w:r>
      <w:r>
        <w:rPr/>
        <w:t>means</w:t>
      </w:r>
      <w:r>
        <w:rPr>
          <w:spacing w:val="-14"/>
        </w:rPr>
        <w:t> </w:t>
      </w:r>
      <w:r>
        <w:rPr/>
        <w:t>an</w:t>
      </w:r>
      <w:r>
        <w:rPr>
          <w:spacing w:val="-11"/>
        </w:rPr>
        <w:t> </w:t>
      </w:r>
      <w:r>
        <w:rPr/>
        <w:t>individual</w:t>
      </w:r>
      <w:r>
        <w:rPr>
          <w:spacing w:val="-11"/>
        </w:rPr>
        <w:t> </w:t>
      </w:r>
      <w:r>
        <w:rPr/>
        <w:t>whom</w:t>
      </w:r>
      <w:r>
        <w:rPr>
          <w:spacing w:val="-13"/>
        </w:rPr>
        <w:t> </w:t>
      </w:r>
      <w:r>
        <w:rPr/>
        <w:t>the</w:t>
      </w:r>
      <w:r>
        <w:rPr>
          <w:spacing w:val="-14"/>
        </w:rPr>
        <w:t> </w:t>
      </w:r>
      <w:r>
        <w:rPr/>
        <w:t>licensee</w:t>
      </w:r>
      <w:r>
        <w:rPr>
          <w:spacing w:val="-14"/>
        </w:rPr>
        <w:t> </w:t>
      </w:r>
      <w:r>
        <w:rPr/>
        <w:t>has</w:t>
      </w:r>
      <w:r>
        <w:rPr>
          <w:spacing w:val="-11"/>
        </w:rPr>
        <w:t> </w:t>
      </w:r>
      <w:r>
        <w:rPr/>
        <w:t>determined</w:t>
      </w:r>
      <w:r>
        <w:rPr>
          <w:spacing w:val="-12"/>
        </w:rPr>
        <w:t> </w:t>
      </w:r>
      <w:r>
        <w:rPr/>
        <w:t>to</w:t>
      </w:r>
      <w:r>
        <w:rPr>
          <w:spacing w:val="-14"/>
        </w:rPr>
        <w:t> </w:t>
      </w:r>
      <w:r>
        <w:rPr/>
        <w:t>be</w:t>
      </w:r>
      <w:r>
        <w:rPr>
          <w:spacing w:val="-14"/>
        </w:rPr>
        <w:t> </w:t>
      </w:r>
      <w:r>
        <w:rPr/>
        <w:t>trustworthy and</w:t>
      </w:r>
      <w:r>
        <w:rPr>
          <w:spacing w:val="-4"/>
        </w:rPr>
        <w:t> </w:t>
      </w:r>
      <w:r>
        <w:rPr/>
        <w:t>reliable</w:t>
      </w:r>
      <w:r>
        <w:rPr>
          <w:spacing w:val="-4"/>
        </w:rPr>
        <w:t> </w:t>
      </w:r>
      <w:r>
        <w:rPr/>
        <w:t>for</w:t>
      </w:r>
      <w:r>
        <w:rPr>
          <w:spacing w:val="-4"/>
        </w:rPr>
        <w:t> </w:t>
      </w:r>
      <w:r>
        <w:rPr/>
        <w:t>unescorted</w:t>
      </w:r>
      <w:r>
        <w:rPr>
          <w:spacing w:val="-4"/>
        </w:rPr>
        <w:t> </w:t>
      </w:r>
      <w:r>
        <w:rPr/>
        <w:t>access</w:t>
      </w:r>
      <w:r>
        <w:rPr>
          <w:spacing w:val="-4"/>
        </w:rPr>
        <w:t> </w:t>
      </w:r>
      <w:r>
        <w:rPr/>
        <w:t>in</w:t>
      </w:r>
      <w:r>
        <w:rPr>
          <w:spacing w:val="-4"/>
        </w:rPr>
        <w:t> </w:t>
      </w:r>
      <w:r>
        <w:rPr/>
        <w:t>accordance</w:t>
      </w:r>
      <w:r>
        <w:rPr>
          <w:spacing w:val="-7"/>
        </w:rPr>
        <w:t> </w:t>
      </w:r>
      <w:r>
        <w:rPr/>
        <w:t>with</w:t>
      </w:r>
      <w:r>
        <w:rPr>
          <w:spacing w:val="-4"/>
        </w:rPr>
        <w:t> </w:t>
      </w:r>
      <w:r>
        <w:rPr/>
        <w:t>105</w:t>
      </w:r>
      <w:r>
        <w:rPr>
          <w:spacing w:val="-4"/>
        </w:rPr>
        <w:t> </w:t>
      </w:r>
      <w:r>
        <w:rPr/>
        <w:t>CMR</w:t>
      </w:r>
      <w:r>
        <w:rPr>
          <w:spacing w:val="-2"/>
        </w:rPr>
        <w:t> </w:t>
      </w:r>
      <w:r>
        <w:rPr/>
        <w:t>120.056</w:t>
      </w:r>
      <w:r>
        <w:rPr>
          <w:spacing w:val="-4"/>
        </w:rPr>
        <w:t> </w:t>
      </w:r>
      <w:r>
        <w:rPr/>
        <w:t>through</w:t>
      </w:r>
      <w:r>
        <w:rPr>
          <w:spacing w:val="-4"/>
        </w:rPr>
        <w:t> </w:t>
      </w:r>
      <w:r>
        <w:rPr/>
        <w:t>120.062</w:t>
      </w:r>
      <w:r>
        <w:rPr>
          <w:spacing w:val="-4"/>
        </w:rPr>
        <w:t> </w:t>
      </w:r>
      <w:r>
        <w:rPr/>
        <w:t>and who has completed the training required by 105 CMR 120.064(C).</w:t>
      </w:r>
    </w:p>
    <w:p>
      <w:pPr>
        <w:pStyle w:val="BodyText"/>
        <w:spacing w:before="4"/>
        <w:rPr>
          <w:sz w:val="19"/>
        </w:rPr>
      </w:pPr>
    </w:p>
    <w:p>
      <w:pPr>
        <w:pStyle w:val="BodyText"/>
        <w:spacing w:line="242" w:lineRule="auto" w:before="59"/>
        <w:ind w:left="1360"/>
      </w:pPr>
      <w:r>
        <w:rPr>
          <w:u w:val="single"/>
        </w:rPr>
        <w:t>Background</w:t>
      </w:r>
      <w:r>
        <w:rPr>
          <w:spacing w:val="25"/>
          <w:u w:val="single"/>
        </w:rPr>
        <w:t> </w:t>
      </w:r>
      <w:r>
        <w:rPr>
          <w:u w:val="single"/>
        </w:rPr>
        <w:t>Investigation</w:t>
      </w:r>
      <w:r>
        <w:rPr>
          <w:spacing w:val="80"/>
        </w:rPr>
        <w:t> </w:t>
      </w:r>
      <w:r>
        <w:rPr/>
        <w:t>means</w:t>
      </w:r>
      <w:r>
        <w:rPr>
          <w:spacing w:val="29"/>
        </w:rPr>
        <w:t> </w:t>
      </w:r>
      <w:r>
        <w:rPr/>
        <w:t>the</w:t>
      </w:r>
      <w:r>
        <w:rPr>
          <w:spacing w:val="27"/>
        </w:rPr>
        <w:t> </w:t>
      </w:r>
      <w:r>
        <w:rPr/>
        <w:t>investigation</w:t>
      </w:r>
      <w:r>
        <w:rPr>
          <w:spacing w:val="25"/>
        </w:rPr>
        <w:t> </w:t>
      </w:r>
      <w:r>
        <w:rPr/>
        <w:t>conducted</w:t>
      </w:r>
      <w:r>
        <w:rPr>
          <w:spacing w:val="25"/>
        </w:rPr>
        <w:t> </w:t>
      </w:r>
      <w:r>
        <w:rPr/>
        <w:t>by a licensee or applicant</w:t>
      </w:r>
      <w:r>
        <w:rPr>
          <w:spacing w:val="25"/>
        </w:rPr>
        <w:t> </w:t>
      </w:r>
      <w:r>
        <w:rPr/>
        <w:t>to support the determination of trustworthiness and reliability.</w:t>
      </w:r>
    </w:p>
    <w:p>
      <w:pPr>
        <w:pStyle w:val="BodyText"/>
        <w:spacing w:before="3"/>
        <w:rPr>
          <w:sz w:val="19"/>
        </w:rPr>
      </w:pPr>
    </w:p>
    <w:p>
      <w:pPr>
        <w:pStyle w:val="BodyText"/>
        <w:spacing w:line="244" w:lineRule="auto" w:before="59"/>
        <w:ind w:left="1360" w:right="150"/>
      </w:pPr>
      <w:r>
        <w:rPr>
          <w:u w:val="single"/>
        </w:rPr>
        <w:t>Carrier</w:t>
      </w:r>
      <w:r>
        <w:rPr>
          <w:spacing w:val="1"/>
        </w:rPr>
        <w:t> </w:t>
      </w:r>
      <w:r>
        <w:rPr/>
        <w:t>means</w:t>
      </w:r>
      <w:r>
        <w:rPr>
          <w:spacing w:val="-15"/>
        </w:rPr>
        <w:t> </w:t>
      </w:r>
      <w:r>
        <w:rPr/>
        <w:t>a</w:t>
      </w:r>
      <w:r>
        <w:rPr>
          <w:spacing w:val="-16"/>
        </w:rPr>
        <w:t> </w:t>
      </w:r>
      <w:r>
        <w:rPr/>
        <w:t>person</w:t>
      </w:r>
      <w:r>
        <w:rPr>
          <w:spacing w:val="-16"/>
        </w:rPr>
        <w:t> </w:t>
      </w:r>
      <w:r>
        <w:rPr/>
        <w:t>engaged</w:t>
      </w:r>
      <w:r>
        <w:rPr>
          <w:spacing w:val="-16"/>
        </w:rPr>
        <w:t> </w:t>
      </w:r>
      <w:r>
        <w:rPr/>
        <w:t>in</w:t>
      </w:r>
      <w:r>
        <w:rPr>
          <w:spacing w:val="-15"/>
        </w:rPr>
        <w:t> </w:t>
      </w:r>
      <w:r>
        <w:rPr/>
        <w:t>the</w:t>
      </w:r>
      <w:r>
        <w:rPr>
          <w:spacing w:val="-17"/>
        </w:rPr>
        <w:t> </w:t>
      </w:r>
      <w:r>
        <w:rPr/>
        <w:t>transportation</w:t>
      </w:r>
      <w:r>
        <w:rPr>
          <w:spacing w:val="-15"/>
        </w:rPr>
        <w:t> </w:t>
      </w:r>
      <w:r>
        <w:rPr/>
        <w:t>of</w:t>
      </w:r>
      <w:r>
        <w:rPr>
          <w:spacing w:val="-17"/>
        </w:rPr>
        <w:t> </w:t>
      </w:r>
      <w:r>
        <w:rPr/>
        <w:t>passengers</w:t>
      </w:r>
      <w:r>
        <w:rPr>
          <w:spacing w:val="-15"/>
        </w:rPr>
        <w:t> </w:t>
      </w:r>
      <w:r>
        <w:rPr/>
        <w:t>or</w:t>
      </w:r>
      <w:r>
        <w:rPr>
          <w:spacing w:val="-15"/>
        </w:rPr>
        <w:t> </w:t>
      </w:r>
      <w:r>
        <w:rPr/>
        <w:t>property</w:t>
      </w:r>
      <w:r>
        <w:rPr>
          <w:spacing w:val="-19"/>
        </w:rPr>
        <w:t> </w:t>
      </w:r>
      <w:r>
        <w:rPr/>
        <w:t>by</w:t>
      </w:r>
      <w:r>
        <w:rPr>
          <w:spacing w:val="-20"/>
        </w:rPr>
        <w:t> </w:t>
      </w:r>
      <w:r>
        <w:rPr/>
        <w:t>land</w:t>
      </w:r>
      <w:r>
        <w:rPr>
          <w:spacing w:val="-15"/>
        </w:rPr>
        <w:t> </w:t>
      </w:r>
      <w:r>
        <w:rPr/>
        <w:t>or</w:t>
      </w:r>
      <w:r>
        <w:rPr>
          <w:spacing w:val="-15"/>
        </w:rPr>
        <w:t> </w:t>
      </w:r>
      <w:r>
        <w:rPr/>
        <w:t>water as a common, contract, or private carrier, or by civil aircraft.</w:t>
      </w:r>
    </w:p>
    <w:p>
      <w:pPr>
        <w:pStyle w:val="BodyText"/>
        <w:spacing w:before="11"/>
        <w:rPr>
          <w:sz w:val="18"/>
        </w:rPr>
      </w:pPr>
    </w:p>
    <w:p>
      <w:pPr>
        <w:pStyle w:val="BodyText"/>
        <w:spacing w:line="242" w:lineRule="auto" w:before="59"/>
        <w:ind w:left="1360" w:right="156"/>
        <w:jc w:val="both"/>
      </w:pPr>
      <w:r>
        <w:rPr>
          <w:u w:val="single"/>
        </w:rPr>
        <w:t>Category</w:t>
      </w:r>
      <w:r>
        <w:rPr>
          <w:spacing w:val="-15"/>
          <w:u w:val="single"/>
        </w:rPr>
        <w:t> </w:t>
      </w:r>
      <w:r>
        <w:rPr>
          <w:u w:val="single"/>
        </w:rPr>
        <w:t>1</w:t>
      </w:r>
      <w:r>
        <w:rPr>
          <w:spacing w:val="-15"/>
          <w:u w:val="single"/>
        </w:rPr>
        <w:t> </w:t>
      </w:r>
      <w:r>
        <w:rPr>
          <w:u w:val="single"/>
        </w:rPr>
        <w:t>Quantity</w:t>
      </w:r>
      <w:r>
        <w:rPr>
          <w:spacing w:val="-15"/>
          <w:u w:val="single"/>
        </w:rPr>
        <w:t> </w:t>
      </w:r>
      <w:r>
        <w:rPr>
          <w:u w:val="single"/>
        </w:rPr>
        <w:t>of</w:t>
      </w:r>
      <w:r>
        <w:rPr>
          <w:spacing w:val="-9"/>
          <w:u w:val="single"/>
        </w:rPr>
        <w:t> </w:t>
      </w:r>
      <w:r>
        <w:rPr>
          <w:u w:val="single"/>
        </w:rPr>
        <w:t>Radioactive</w:t>
      </w:r>
      <w:r>
        <w:rPr>
          <w:spacing w:val="-9"/>
          <w:u w:val="single"/>
        </w:rPr>
        <w:t> </w:t>
      </w:r>
      <w:r>
        <w:rPr>
          <w:u w:val="single"/>
        </w:rPr>
        <w:t>Material</w:t>
      </w:r>
      <w:r>
        <w:rPr>
          <w:spacing w:val="40"/>
        </w:rPr>
        <w:t> </w:t>
      </w:r>
      <w:r>
        <w:rPr/>
        <w:t>means</w:t>
      </w:r>
      <w:r>
        <w:rPr>
          <w:spacing w:val="-13"/>
        </w:rPr>
        <w:t> </w:t>
      </w:r>
      <w:r>
        <w:rPr/>
        <w:t>a</w:t>
      </w:r>
      <w:r>
        <w:rPr>
          <w:spacing w:val="-13"/>
        </w:rPr>
        <w:t> </w:t>
      </w:r>
      <w:r>
        <w:rPr/>
        <w:t>quantity</w:t>
      </w:r>
      <w:r>
        <w:rPr>
          <w:spacing w:val="-15"/>
        </w:rPr>
        <w:t> </w:t>
      </w:r>
      <w:r>
        <w:rPr/>
        <w:t>of</w:t>
      </w:r>
      <w:r>
        <w:rPr>
          <w:spacing w:val="-9"/>
        </w:rPr>
        <w:t> </w:t>
      </w:r>
      <w:r>
        <w:rPr/>
        <w:t>radioactive</w:t>
      </w:r>
      <w:r>
        <w:rPr>
          <w:spacing w:val="-9"/>
        </w:rPr>
        <w:t> </w:t>
      </w:r>
      <w:r>
        <w:rPr/>
        <w:t>material</w:t>
      </w:r>
      <w:r>
        <w:rPr>
          <w:spacing w:val="-9"/>
        </w:rPr>
        <w:t> </w:t>
      </w:r>
      <w:r>
        <w:rPr/>
        <w:t>meeting or exceeding the category 1 threshold in 105 CMR 120.080:</w:t>
      </w:r>
      <w:r>
        <w:rPr>
          <w:spacing w:val="40"/>
        </w:rPr>
        <w:t> </w:t>
      </w:r>
      <w:r>
        <w:rPr>
          <w:i/>
        </w:rPr>
        <w:t>Appendix A:</w:t>
      </w:r>
      <w:r>
        <w:rPr>
          <w:i/>
          <w:spacing w:val="40"/>
        </w:rPr>
        <w:t> </w:t>
      </w:r>
      <w:r>
        <w:rPr>
          <w:i/>
        </w:rPr>
        <w:t>Table 1</w:t>
      </w:r>
      <w:r>
        <w:rPr/>
        <w:t>.</w:t>
      </w:r>
      <w:r>
        <w:rPr>
          <w:spacing w:val="40"/>
        </w:rPr>
        <w:t> </w:t>
      </w:r>
      <w:r>
        <w:rPr/>
        <w:t>This is determined by</w:t>
      </w:r>
      <w:r>
        <w:rPr>
          <w:spacing w:val="-2"/>
        </w:rPr>
        <w:t> </w:t>
      </w:r>
      <w:r>
        <w:rPr/>
        <w:t>calculating the ratio of the total activity</w:t>
      </w:r>
      <w:r>
        <w:rPr>
          <w:spacing w:val="-2"/>
        </w:rPr>
        <w:t> </w:t>
      </w:r>
      <w:r>
        <w:rPr/>
        <w:t>of each radionuclide to the category</w:t>
      </w:r>
      <w:r>
        <w:rPr>
          <w:spacing w:val="-2"/>
        </w:rPr>
        <w:t> </w:t>
      </w:r>
      <w:r>
        <w:rPr/>
        <w:t>1 threshold</w:t>
      </w:r>
      <w:r>
        <w:rPr>
          <w:spacing w:val="-8"/>
        </w:rPr>
        <w:t> </w:t>
      </w:r>
      <w:r>
        <w:rPr/>
        <w:t>for</w:t>
      </w:r>
      <w:r>
        <w:rPr>
          <w:spacing w:val="-8"/>
        </w:rPr>
        <w:t> </w:t>
      </w:r>
      <w:r>
        <w:rPr/>
        <w:t>that</w:t>
      </w:r>
      <w:r>
        <w:rPr>
          <w:spacing w:val="-8"/>
        </w:rPr>
        <w:t> </w:t>
      </w:r>
      <w:r>
        <w:rPr/>
        <w:t>radionuclide</w:t>
      </w:r>
      <w:r>
        <w:rPr>
          <w:spacing w:val="-8"/>
        </w:rPr>
        <w:t> </w:t>
      </w:r>
      <w:r>
        <w:rPr/>
        <w:t>and</w:t>
      </w:r>
      <w:r>
        <w:rPr>
          <w:spacing w:val="-8"/>
        </w:rPr>
        <w:t> </w:t>
      </w:r>
      <w:r>
        <w:rPr/>
        <w:t>adding</w:t>
      </w:r>
      <w:r>
        <w:rPr>
          <w:spacing w:val="-11"/>
        </w:rPr>
        <w:t> </w:t>
      </w:r>
      <w:r>
        <w:rPr/>
        <w:t>the</w:t>
      </w:r>
      <w:r>
        <w:rPr>
          <w:spacing w:val="-8"/>
        </w:rPr>
        <w:t> </w:t>
      </w:r>
      <w:r>
        <w:rPr/>
        <w:t>ratios</w:t>
      </w:r>
      <w:r>
        <w:rPr>
          <w:spacing w:val="-8"/>
        </w:rPr>
        <w:t> </w:t>
      </w:r>
      <w:r>
        <w:rPr/>
        <w:t>together.</w:t>
      </w:r>
      <w:r>
        <w:rPr>
          <w:spacing w:val="40"/>
        </w:rPr>
        <w:t> </w:t>
      </w:r>
      <w:r>
        <w:rPr/>
        <w:t>If</w:t>
      </w:r>
      <w:r>
        <w:rPr>
          <w:spacing w:val="-12"/>
        </w:rPr>
        <w:t> </w:t>
      </w:r>
      <w:r>
        <w:rPr/>
        <w:t>the</w:t>
      </w:r>
      <w:r>
        <w:rPr>
          <w:spacing w:val="-8"/>
        </w:rPr>
        <w:t> </w:t>
      </w:r>
      <w:r>
        <w:rPr/>
        <w:t>sum</w:t>
      </w:r>
      <w:r>
        <w:rPr>
          <w:spacing w:val="-8"/>
        </w:rPr>
        <w:t> </w:t>
      </w:r>
      <w:r>
        <w:rPr/>
        <w:t>is</w:t>
      </w:r>
      <w:r>
        <w:rPr>
          <w:spacing w:val="-8"/>
        </w:rPr>
        <w:t> </w:t>
      </w:r>
      <w:r>
        <w:rPr/>
        <w:t>equal</w:t>
      </w:r>
      <w:r>
        <w:rPr>
          <w:spacing w:val="-8"/>
        </w:rPr>
        <w:t> </w:t>
      </w:r>
      <w:r>
        <w:rPr/>
        <w:t>to</w:t>
      </w:r>
      <w:r>
        <w:rPr>
          <w:spacing w:val="-8"/>
        </w:rPr>
        <w:t> </w:t>
      </w:r>
      <w:r>
        <w:rPr/>
        <w:t>or</w:t>
      </w:r>
      <w:r>
        <w:rPr>
          <w:spacing w:val="-8"/>
        </w:rPr>
        <w:t> </w:t>
      </w:r>
      <w:r>
        <w:rPr/>
        <w:t>exceeds 1,</w:t>
      </w:r>
      <w:r>
        <w:rPr>
          <w:spacing w:val="-13"/>
        </w:rPr>
        <w:t> </w:t>
      </w:r>
      <w:r>
        <w:rPr/>
        <w:t>the</w:t>
      </w:r>
      <w:r>
        <w:rPr>
          <w:spacing w:val="-12"/>
        </w:rPr>
        <w:t> </w:t>
      </w:r>
      <w:r>
        <w:rPr/>
        <w:t>quantity</w:t>
      </w:r>
      <w:r>
        <w:rPr>
          <w:spacing w:val="-15"/>
        </w:rPr>
        <w:t> </w:t>
      </w:r>
      <w:r>
        <w:rPr/>
        <w:t>would</w:t>
      </w:r>
      <w:r>
        <w:rPr>
          <w:spacing w:val="-12"/>
        </w:rPr>
        <w:t> </w:t>
      </w:r>
      <w:r>
        <w:rPr/>
        <w:t>be</w:t>
      </w:r>
      <w:r>
        <w:rPr>
          <w:spacing w:val="-9"/>
        </w:rPr>
        <w:t> </w:t>
      </w:r>
      <w:r>
        <w:rPr/>
        <w:t>considered</w:t>
      </w:r>
      <w:r>
        <w:rPr>
          <w:spacing w:val="-9"/>
        </w:rPr>
        <w:t> </w:t>
      </w:r>
      <w:r>
        <w:rPr/>
        <w:t>a</w:t>
      </w:r>
      <w:r>
        <w:rPr>
          <w:spacing w:val="-12"/>
        </w:rPr>
        <w:t> </w:t>
      </w:r>
      <w:r>
        <w:rPr/>
        <w:t>category</w:t>
      </w:r>
      <w:r>
        <w:rPr>
          <w:spacing w:val="-15"/>
        </w:rPr>
        <w:t> </w:t>
      </w:r>
      <w:r>
        <w:rPr/>
        <w:t>1</w:t>
      </w:r>
      <w:r>
        <w:rPr>
          <w:spacing w:val="-9"/>
        </w:rPr>
        <w:t> </w:t>
      </w:r>
      <w:r>
        <w:rPr/>
        <w:t>quantity.</w:t>
      </w:r>
      <w:r>
        <w:rPr>
          <w:spacing w:val="40"/>
        </w:rPr>
        <w:t> </w:t>
      </w:r>
      <w:r>
        <w:rPr/>
        <w:t>Category</w:t>
      </w:r>
      <w:r>
        <w:rPr>
          <w:spacing w:val="-15"/>
        </w:rPr>
        <w:t> </w:t>
      </w:r>
      <w:r>
        <w:rPr/>
        <w:t>1</w:t>
      </w:r>
      <w:r>
        <w:rPr>
          <w:spacing w:val="-10"/>
        </w:rPr>
        <w:t> </w:t>
      </w:r>
      <w:r>
        <w:rPr/>
        <w:t>quantities</w:t>
      </w:r>
      <w:r>
        <w:rPr>
          <w:spacing w:val="-9"/>
        </w:rPr>
        <w:t> </w:t>
      </w:r>
      <w:r>
        <w:rPr/>
        <w:t>of</w:t>
      </w:r>
      <w:r>
        <w:rPr>
          <w:spacing w:val="-9"/>
        </w:rPr>
        <w:t> </w:t>
      </w:r>
      <w:r>
        <w:rPr/>
        <w:t>radioactive material</w:t>
      </w:r>
      <w:r>
        <w:rPr>
          <w:spacing w:val="-2"/>
        </w:rPr>
        <w:t> </w:t>
      </w:r>
      <w:r>
        <w:rPr/>
        <w:t>do</w:t>
      </w:r>
      <w:r>
        <w:rPr>
          <w:spacing w:val="-2"/>
        </w:rPr>
        <w:t> </w:t>
      </w:r>
      <w:r>
        <w:rPr/>
        <w:t>not</w:t>
      </w:r>
      <w:r>
        <w:rPr>
          <w:spacing w:val="-2"/>
        </w:rPr>
        <w:t> </w:t>
      </w:r>
      <w:r>
        <w:rPr/>
        <w:t>include</w:t>
      </w:r>
      <w:r>
        <w:rPr>
          <w:spacing w:val="-3"/>
        </w:rPr>
        <w:t> </w:t>
      </w:r>
      <w:r>
        <w:rPr/>
        <w:t>the</w:t>
      </w:r>
      <w:r>
        <w:rPr>
          <w:spacing w:val="-3"/>
        </w:rPr>
        <w:t> </w:t>
      </w:r>
      <w:r>
        <w:rPr/>
        <w:t>radioactive</w:t>
      </w:r>
      <w:r>
        <w:rPr>
          <w:spacing w:val="-3"/>
        </w:rPr>
        <w:t> </w:t>
      </w:r>
      <w:r>
        <w:rPr/>
        <w:t>material</w:t>
      </w:r>
      <w:r>
        <w:rPr>
          <w:spacing w:val="-2"/>
        </w:rPr>
        <w:t> </w:t>
      </w:r>
      <w:r>
        <w:rPr/>
        <w:t>contained</w:t>
      </w:r>
      <w:r>
        <w:rPr>
          <w:spacing w:val="-2"/>
        </w:rPr>
        <w:t> </w:t>
      </w:r>
      <w:r>
        <w:rPr/>
        <w:t>in any</w:t>
      </w:r>
      <w:r>
        <w:rPr>
          <w:spacing w:val="-4"/>
        </w:rPr>
        <w:t> </w:t>
      </w:r>
      <w:r>
        <w:rPr/>
        <w:t>fuel</w:t>
      </w:r>
      <w:r>
        <w:rPr>
          <w:spacing w:val="-2"/>
        </w:rPr>
        <w:t> </w:t>
      </w:r>
      <w:r>
        <w:rPr/>
        <w:t>assembly,</w:t>
      </w:r>
      <w:r>
        <w:rPr>
          <w:spacing w:val="-2"/>
        </w:rPr>
        <w:t> </w:t>
      </w:r>
      <w:r>
        <w:rPr/>
        <w:t>subassembly, fuel rod, or fuel pellet.</w:t>
      </w:r>
    </w:p>
    <w:p>
      <w:pPr>
        <w:pStyle w:val="BodyText"/>
        <w:spacing w:before="8"/>
        <w:rPr>
          <w:sz w:val="19"/>
        </w:rPr>
      </w:pPr>
    </w:p>
    <w:p>
      <w:pPr>
        <w:pStyle w:val="BodyText"/>
        <w:spacing w:line="242" w:lineRule="auto" w:before="59"/>
        <w:ind w:left="1360" w:right="149"/>
        <w:jc w:val="both"/>
      </w:pPr>
      <w:r>
        <w:rPr>
          <w:u w:val="single"/>
        </w:rPr>
        <w:t>Category</w:t>
      </w:r>
      <w:r>
        <w:rPr>
          <w:spacing w:val="-15"/>
          <w:u w:val="single"/>
        </w:rPr>
        <w:t> </w:t>
      </w:r>
      <w:r>
        <w:rPr>
          <w:u w:val="single"/>
        </w:rPr>
        <w:t>2</w:t>
      </w:r>
      <w:r>
        <w:rPr>
          <w:spacing w:val="-14"/>
          <w:u w:val="single"/>
        </w:rPr>
        <w:t> </w:t>
      </w:r>
      <w:r>
        <w:rPr>
          <w:u w:val="single"/>
        </w:rPr>
        <w:t>Quantity</w:t>
      </w:r>
      <w:r>
        <w:rPr>
          <w:spacing w:val="-15"/>
          <w:u w:val="single"/>
        </w:rPr>
        <w:t> </w:t>
      </w:r>
      <w:r>
        <w:rPr>
          <w:u w:val="single"/>
        </w:rPr>
        <w:t>of</w:t>
      </w:r>
      <w:r>
        <w:rPr>
          <w:spacing w:val="-12"/>
          <w:u w:val="single"/>
        </w:rPr>
        <w:t> </w:t>
      </w:r>
      <w:r>
        <w:rPr>
          <w:u w:val="single"/>
        </w:rPr>
        <w:t>Radioactive</w:t>
      </w:r>
      <w:r>
        <w:rPr>
          <w:spacing w:val="-13"/>
          <w:u w:val="single"/>
        </w:rPr>
        <w:t> </w:t>
      </w:r>
      <w:r>
        <w:rPr>
          <w:u w:val="single"/>
        </w:rPr>
        <w:t>Material</w:t>
      </w:r>
      <w:r>
        <w:rPr>
          <w:spacing w:val="40"/>
        </w:rPr>
        <w:t> </w:t>
      </w:r>
      <w:r>
        <w:rPr/>
        <w:t>means</w:t>
      </w:r>
      <w:r>
        <w:rPr>
          <w:spacing w:val="-9"/>
        </w:rPr>
        <w:t> </w:t>
      </w:r>
      <w:r>
        <w:rPr/>
        <w:t>a</w:t>
      </w:r>
      <w:r>
        <w:rPr>
          <w:spacing w:val="-9"/>
        </w:rPr>
        <w:t> </w:t>
      </w:r>
      <w:r>
        <w:rPr/>
        <w:t>quantity</w:t>
      </w:r>
      <w:r>
        <w:rPr>
          <w:spacing w:val="-14"/>
        </w:rPr>
        <w:t> </w:t>
      </w:r>
      <w:r>
        <w:rPr/>
        <w:t>of</w:t>
      </w:r>
      <w:r>
        <w:rPr>
          <w:spacing w:val="-9"/>
        </w:rPr>
        <w:t> </w:t>
      </w:r>
      <w:r>
        <w:rPr/>
        <w:t>radioactive</w:t>
      </w:r>
      <w:r>
        <w:rPr>
          <w:spacing w:val="-9"/>
        </w:rPr>
        <w:t> </w:t>
      </w:r>
      <w:r>
        <w:rPr/>
        <w:t>material</w:t>
      </w:r>
      <w:r>
        <w:rPr>
          <w:spacing w:val="-9"/>
        </w:rPr>
        <w:t> </w:t>
      </w:r>
      <w:r>
        <w:rPr/>
        <w:t>meeting or</w:t>
      </w:r>
      <w:r>
        <w:rPr/>
        <w:t> exceeding the category 2</w:t>
      </w:r>
      <w:r>
        <w:rPr/>
        <w:t> threshold but less than the category 1 threshold in 105 CMR 120.080:</w:t>
      </w:r>
      <w:r>
        <w:rPr>
          <w:spacing w:val="40"/>
        </w:rPr>
        <w:t> </w:t>
      </w:r>
      <w:r>
        <w:rPr>
          <w:i/>
        </w:rPr>
        <w:t>Appendix</w:t>
      </w:r>
      <w:r>
        <w:rPr>
          <w:i/>
          <w:spacing w:val="-7"/>
        </w:rPr>
        <w:t> </w:t>
      </w:r>
      <w:r>
        <w:rPr>
          <w:i/>
        </w:rPr>
        <w:t>A:</w:t>
      </w:r>
      <w:r>
        <w:rPr>
          <w:i/>
          <w:spacing w:val="40"/>
        </w:rPr>
        <w:t> </w:t>
      </w:r>
      <w:r>
        <w:rPr>
          <w:i/>
        </w:rPr>
        <w:t>Table</w:t>
      </w:r>
      <w:r>
        <w:rPr>
          <w:i/>
          <w:spacing w:val="-7"/>
        </w:rPr>
        <w:t> </w:t>
      </w:r>
      <w:r>
        <w:rPr>
          <w:i/>
        </w:rPr>
        <w:t>1</w:t>
      </w:r>
      <w:r>
        <w:rPr/>
        <w:t>.</w:t>
      </w:r>
      <w:r>
        <w:rPr>
          <w:spacing w:val="40"/>
        </w:rPr>
        <w:t> </w:t>
      </w:r>
      <w:r>
        <w:rPr/>
        <w:t>This</w:t>
      </w:r>
      <w:r>
        <w:rPr>
          <w:spacing w:val="-9"/>
        </w:rPr>
        <w:t> </w:t>
      </w:r>
      <w:r>
        <w:rPr/>
        <w:t>is</w:t>
      </w:r>
      <w:r>
        <w:rPr>
          <w:spacing w:val="-6"/>
        </w:rPr>
        <w:t> </w:t>
      </w:r>
      <w:r>
        <w:rPr/>
        <w:t>determined</w:t>
      </w:r>
      <w:r>
        <w:rPr>
          <w:spacing w:val="-10"/>
        </w:rPr>
        <w:t> </w:t>
      </w:r>
      <w:r>
        <w:rPr/>
        <w:t>by</w:t>
      </w:r>
      <w:r>
        <w:rPr>
          <w:spacing w:val="-15"/>
        </w:rPr>
        <w:t> </w:t>
      </w:r>
      <w:r>
        <w:rPr/>
        <w:t>calculating</w:t>
      </w:r>
      <w:r>
        <w:rPr>
          <w:spacing w:val="-12"/>
        </w:rPr>
        <w:t> </w:t>
      </w:r>
      <w:r>
        <w:rPr/>
        <w:t>the</w:t>
      </w:r>
      <w:r>
        <w:rPr>
          <w:spacing w:val="-13"/>
        </w:rPr>
        <w:t> </w:t>
      </w:r>
      <w:r>
        <w:rPr/>
        <w:t>ratio</w:t>
      </w:r>
      <w:r>
        <w:rPr>
          <w:spacing w:val="-9"/>
        </w:rPr>
        <w:t> </w:t>
      </w:r>
      <w:r>
        <w:rPr/>
        <w:t>of</w:t>
      </w:r>
      <w:r>
        <w:rPr>
          <w:spacing w:val="-9"/>
        </w:rPr>
        <w:t> </w:t>
      </w:r>
      <w:r>
        <w:rPr/>
        <w:t>the</w:t>
      </w:r>
      <w:r>
        <w:rPr>
          <w:spacing w:val="-10"/>
        </w:rPr>
        <w:t> </w:t>
      </w:r>
      <w:r>
        <w:rPr/>
        <w:t>total</w:t>
      </w:r>
      <w:r>
        <w:rPr>
          <w:spacing w:val="-6"/>
        </w:rPr>
        <w:t> </w:t>
      </w:r>
      <w:r>
        <w:rPr/>
        <w:t>activity of each radionuclide to the category 2 threshold for that radionuclide and adding the ratios together.</w:t>
      </w:r>
      <w:r>
        <w:rPr>
          <w:spacing w:val="40"/>
        </w:rPr>
        <w:t> </w:t>
      </w:r>
      <w:r>
        <w:rPr/>
        <w:t>If</w:t>
      </w:r>
      <w:r>
        <w:rPr>
          <w:spacing w:val="-3"/>
        </w:rPr>
        <w:t> </w:t>
      </w:r>
      <w:r>
        <w:rPr/>
        <w:t>the</w:t>
      </w:r>
      <w:r>
        <w:rPr>
          <w:spacing w:val="-4"/>
        </w:rPr>
        <w:t> </w:t>
      </w:r>
      <w:r>
        <w:rPr/>
        <w:t>sum</w:t>
      </w:r>
      <w:r>
        <w:rPr>
          <w:spacing w:val="-3"/>
        </w:rPr>
        <w:t> </w:t>
      </w:r>
      <w:r>
        <w:rPr/>
        <w:t>is</w:t>
      </w:r>
      <w:r>
        <w:rPr>
          <w:spacing w:val="-3"/>
        </w:rPr>
        <w:t> </w:t>
      </w:r>
      <w:r>
        <w:rPr/>
        <w:t>equal</w:t>
      </w:r>
      <w:r>
        <w:rPr>
          <w:spacing w:val="-3"/>
        </w:rPr>
        <w:t> </w:t>
      </w:r>
      <w:r>
        <w:rPr/>
        <w:t>to</w:t>
      </w:r>
      <w:r>
        <w:rPr>
          <w:spacing w:val="-3"/>
        </w:rPr>
        <w:t> </w:t>
      </w:r>
      <w:r>
        <w:rPr/>
        <w:t>or</w:t>
      </w:r>
      <w:r>
        <w:rPr>
          <w:spacing w:val="-4"/>
        </w:rPr>
        <w:t> </w:t>
      </w:r>
      <w:r>
        <w:rPr/>
        <w:t>exceeds</w:t>
      </w:r>
      <w:r>
        <w:rPr>
          <w:spacing w:val="-1"/>
        </w:rPr>
        <w:t> </w:t>
      </w:r>
      <w:r>
        <w:rPr/>
        <w:t>one,</w:t>
      </w:r>
      <w:r>
        <w:rPr>
          <w:spacing w:val="-1"/>
        </w:rPr>
        <w:t> </w:t>
      </w:r>
      <w:r>
        <w:rPr/>
        <w:t>the</w:t>
      </w:r>
      <w:r>
        <w:rPr>
          <w:spacing w:val="-2"/>
        </w:rPr>
        <w:t> </w:t>
      </w:r>
      <w:r>
        <w:rPr/>
        <w:t>quantity</w:t>
      </w:r>
      <w:r>
        <w:rPr>
          <w:spacing w:val="-8"/>
        </w:rPr>
        <w:t> </w:t>
      </w:r>
      <w:r>
        <w:rPr/>
        <w:t>would</w:t>
      </w:r>
      <w:r>
        <w:rPr>
          <w:spacing w:val="-1"/>
        </w:rPr>
        <w:t> </w:t>
      </w:r>
      <w:r>
        <w:rPr/>
        <w:t>be</w:t>
      </w:r>
      <w:r>
        <w:rPr>
          <w:spacing w:val="-2"/>
        </w:rPr>
        <w:t> </w:t>
      </w:r>
      <w:r>
        <w:rPr/>
        <w:t>considered</w:t>
      </w:r>
      <w:r>
        <w:rPr>
          <w:spacing w:val="-1"/>
        </w:rPr>
        <w:t> </w:t>
      </w:r>
      <w:r>
        <w:rPr/>
        <w:t>a</w:t>
      </w:r>
      <w:r>
        <w:rPr>
          <w:spacing w:val="-2"/>
        </w:rPr>
        <w:t> </w:t>
      </w:r>
      <w:r>
        <w:rPr/>
        <w:t>category</w:t>
      </w:r>
      <w:r>
        <w:rPr>
          <w:spacing w:val="-8"/>
        </w:rPr>
        <w:t> </w:t>
      </w:r>
      <w:r>
        <w:rPr/>
        <w:t>2 quantity.</w:t>
      </w:r>
      <w:r>
        <w:rPr>
          <w:spacing w:val="40"/>
        </w:rPr>
        <w:t> </w:t>
      </w:r>
      <w:r>
        <w:rPr/>
        <w:t>Category</w:t>
      </w:r>
      <w:r>
        <w:rPr>
          <w:spacing w:val="-12"/>
        </w:rPr>
        <w:t> </w:t>
      </w:r>
      <w:r>
        <w:rPr/>
        <w:t>2</w:t>
      </w:r>
      <w:r>
        <w:rPr>
          <w:spacing w:val="-4"/>
        </w:rPr>
        <w:t> </w:t>
      </w:r>
      <w:r>
        <w:rPr/>
        <w:t>quantities</w:t>
      </w:r>
      <w:r>
        <w:rPr>
          <w:spacing w:val="-4"/>
        </w:rPr>
        <w:t> </w:t>
      </w:r>
      <w:r>
        <w:rPr/>
        <w:t>of</w:t>
      </w:r>
      <w:r>
        <w:rPr>
          <w:spacing w:val="-4"/>
        </w:rPr>
        <w:t> </w:t>
      </w:r>
      <w:r>
        <w:rPr/>
        <w:t>radioactive</w:t>
      </w:r>
      <w:r>
        <w:rPr>
          <w:spacing w:val="-4"/>
        </w:rPr>
        <w:t> </w:t>
      </w:r>
      <w:r>
        <w:rPr/>
        <w:t>material</w:t>
      </w:r>
      <w:r>
        <w:rPr>
          <w:spacing w:val="-4"/>
        </w:rPr>
        <w:t> </w:t>
      </w:r>
      <w:r>
        <w:rPr/>
        <w:t>do not</w:t>
      </w:r>
      <w:r>
        <w:rPr>
          <w:spacing w:val="-2"/>
        </w:rPr>
        <w:t> </w:t>
      </w:r>
      <w:r>
        <w:rPr/>
        <w:t>include</w:t>
      </w:r>
      <w:r>
        <w:rPr>
          <w:spacing w:val="-4"/>
        </w:rPr>
        <w:t> </w:t>
      </w:r>
      <w:r>
        <w:rPr/>
        <w:t>the</w:t>
      </w:r>
      <w:r>
        <w:rPr>
          <w:spacing w:val="-1"/>
        </w:rPr>
        <w:t> </w:t>
      </w:r>
      <w:r>
        <w:rPr/>
        <w:t>radioactive</w:t>
      </w:r>
      <w:r>
        <w:rPr>
          <w:spacing w:val="-4"/>
        </w:rPr>
        <w:t> </w:t>
      </w:r>
      <w:r>
        <w:rPr/>
        <w:t>material contained in any fuel assembly, subassembly, fuel rod, or fuel pellet.</w:t>
      </w:r>
    </w:p>
    <w:p>
      <w:pPr>
        <w:pStyle w:val="BodyText"/>
        <w:spacing w:before="8"/>
        <w:rPr>
          <w:sz w:val="19"/>
        </w:rPr>
      </w:pPr>
    </w:p>
    <w:p>
      <w:pPr>
        <w:pStyle w:val="BodyText"/>
        <w:spacing w:before="59"/>
        <w:ind w:left="1360"/>
      </w:pPr>
      <w:r>
        <w:rPr>
          <w:u w:val="single"/>
        </w:rPr>
        <w:t>Diversion</w:t>
      </w:r>
      <w:r>
        <w:rPr>
          <w:spacing w:val="23"/>
        </w:rPr>
        <w:t>  </w:t>
      </w:r>
      <w:r>
        <w:rPr/>
        <w:t>means</w:t>
      </w:r>
      <w:r>
        <w:rPr>
          <w:spacing w:val="25"/>
        </w:rPr>
        <w:t> </w:t>
      </w:r>
      <w:r>
        <w:rPr/>
        <w:t>the</w:t>
      </w:r>
      <w:r>
        <w:rPr>
          <w:spacing w:val="23"/>
        </w:rPr>
        <w:t> </w:t>
      </w:r>
      <w:r>
        <w:rPr/>
        <w:t>unauthorized</w:t>
      </w:r>
      <w:r>
        <w:rPr>
          <w:spacing w:val="28"/>
        </w:rPr>
        <w:t> </w:t>
      </w:r>
      <w:r>
        <w:rPr/>
        <w:t>movement</w:t>
      </w:r>
      <w:r>
        <w:rPr>
          <w:spacing w:val="33"/>
        </w:rPr>
        <w:t> </w:t>
      </w:r>
      <w:r>
        <w:rPr/>
        <w:t>of</w:t>
      </w:r>
      <w:r>
        <w:rPr>
          <w:spacing w:val="24"/>
        </w:rPr>
        <w:t> </w:t>
      </w:r>
      <w:r>
        <w:rPr/>
        <w:t>radioactive</w:t>
      </w:r>
      <w:r>
        <w:rPr>
          <w:spacing w:val="25"/>
        </w:rPr>
        <w:t> </w:t>
      </w:r>
      <w:r>
        <w:rPr/>
        <w:t>material</w:t>
      </w:r>
      <w:r>
        <w:rPr>
          <w:spacing w:val="28"/>
        </w:rPr>
        <w:t> </w:t>
      </w:r>
      <w:r>
        <w:rPr/>
        <w:t>subject</w:t>
      </w:r>
      <w:r>
        <w:rPr>
          <w:spacing w:val="28"/>
        </w:rPr>
        <w:t> </w:t>
      </w:r>
      <w:r>
        <w:rPr/>
        <w:t>to</w:t>
      </w:r>
      <w:r>
        <w:rPr>
          <w:spacing w:val="25"/>
        </w:rPr>
        <w:t> </w:t>
      </w:r>
      <w:r>
        <w:rPr/>
        <w:t>105</w:t>
      </w:r>
      <w:r>
        <w:rPr>
          <w:spacing w:val="29"/>
        </w:rPr>
        <w:t> </w:t>
      </w:r>
      <w:r>
        <w:rPr>
          <w:spacing w:val="-5"/>
        </w:rPr>
        <w:t>CMR</w:t>
      </w:r>
    </w:p>
    <w:p>
      <w:pPr>
        <w:pStyle w:val="BodyText"/>
        <w:spacing w:line="244" w:lineRule="auto" w:before="3"/>
        <w:ind w:left="1360" w:right="150"/>
      </w:pPr>
      <w:r>
        <w:rPr>
          <w:spacing w:val="-2"/>
        </w:rPr>
        <w:t>120.050</w:t>
      </w:r>
      <w:r>
        <w:rPr>
          <w:spacing w:val="-10"/>
        </w:rPr>
        <w:t> </w:t>
      </w:r>
      <w:r>
        <w:rPr>
          <w:spacing w:val="-2"/>
        </w:rPr>
        <w:t>through</w:t>
      </w:r>
      <w:r>
        <w:rPr>
          <w:spacing w:val="-10"/>
        </w:rPr>
        <w:t> </w:t>
      </w:r>
      <w:r>
        <w:rPr>
          <w:spacing w:val="-2"/>
        </w:rPr>
        <w:t>120.080</w:t>
      </w:r>
      <w:r>
        <w:rPr>
          <w:spacing w:val="-10"/>
        </w:rPr>
        <w:t> </w:t>
      </w:r>
      <w:r>
        <w:rPr>
          <w:spacing w:val="-2"/>
        </w:rPr>
        <w:t>to</w:t>
      </w:r>
      <w:r>
        <w:rPr>
          <w:spacing w:val="-10"/>
        </w:rPr>
        <w:t> </w:t>
      </w:r>
      <w:r>
        <w:rPr>
          <w:spacing w:val="-2"/>
        </w:rPr>
        <w:t>a</w:t>
      </w:r>
      <w:r>
        <w:rPr>
          <w:spacing w:val="-10"/>
        </w:rPr>
        <w:t> </w:t>
      </w:r>
      <w:r>
        <w:rPr>
          <w:spacing w:val="-2"/>
        </w:rPr>
        <w:t>location</w:t>
      </w:r>
      <w:r>
        <w:rPr>
          <w:spacing w:val="-10"/>
        </w:rPr>
        <w:t> </w:t>
      </w:r>
      <w:r>
        <w:rPr>
          <w:spacing w:val="-2"/>
        </w:rPr>
        <w:t>different</w:t>
      </w:r>
      <w:r>
        <w:rPr>
          <w:spacing w:val="-10"/>
        </w:rPr>
        <w:t> </w:t>
      </w:r>
      <w:r>
        <w:rPr>
          <w:spacing w:val="-2"/>
        </w:rPr>
        <w:t>from</w:t>
      </w:r>
      <w:r>
        <w:rPr>
          <w:spacing w:val="-10"/>
        </w:rPr>
        <w:t> </w:t>
      </w:r>
      <w:r>
        <w:rPr>
          <w:spacing w:val="-2"/>
        </w:rPr>
        <w:t>the</w:t>
      </w:r>
      <w:r>
        <w:rPr>
          <w:spacing w:val="-10"/>
        </w:rPr>
        <w:t> </w:t>
      </w:r>
      <w:r>
        <w:rPr>
          <w:spacing w:val="-2"/>
        </w:rPr>
        <w:t>material's</w:t>
      </w:r>
      <w:r>
        <w:rPr>
          <w:spacing w:val="-10"/>
        </w:rPr>
        <w:t> </w:t>
      </w:r>
      <w:r>
        <w:rPr>
          <w:spacing w:val="-2"/>
        </w:rPr>
        <w:t>authorized</w:t>
      </w:r>
      <w:r>
        <w:rPr>
          <w:spacing w:val="-10"/>
        </w:rPr>
        <w:t> </w:t>
      </w:r>
      <w:r>
        <w:rPr>
          <w:spacing w:val="-2"/>
        </w:rPr>
        <w:t>destination</w:t>
      </w:r>
      <w:r>
        <w:rPr>
          <w:spacing w:val="-10"/>
        </w:rPr>
        <w:t> </w:t>
      </w:r>
      <w:r>
        <w:rPr>
          <w:spacing w:val="-2"/>
        </w:rPr>
        <w:t>inside </w:t>
      </w:r>
      <w:r>
        <w:rPr/>
        <w:t>or outside of the site at which the material is used or stored.</w:t>
      </w:r>
    </w:p>
    <w:p>
      <w:pPr>
        <w:pStyle w:val="BodyText"/>
        <w:spacing w:before="11"/>
        <w:rPr>
          <w:sz w:val="18"/>
        </w:rPr>
      </w:pPr>
    </w:p>
    <w:p>
      <w:pPr>
        <w:pStyle w:val="BodyText"/>
        <w:spacing w:line="242" w:lineRule="auto" w:before="59"/>
        <w:ind w:left="1360" w:right="157"/>
        <w:jc w:val="both"/>
      </w:pPr>
      <w:r>
        <w:rPr>
          <w:w w:val="95"/>
          <w:u w:val="single"/>
        </w:rPr>
        <w:t>Escorted Access</w:t>
      </w:r>
      <w:r>
        <w:rPr>
          <w:spacing w:val="40"/>
        </w:rPr>
        <w:t> </w:t>
      </w:r>
      <w:r>
        <w:rPr>
          <w:w w:val="95"/>
        </w:rPr>
        <w:t>means accompaniment while in a security</w:t>
      </w:r>
      <w:r>
        <w:rPr>
          <w:spacing w:val="-1"/>
          <w:w w:val="95"/>
        </w:rPr>
        <w:t> </w:t>
      </w:r>
      <w:r>
        <w:rPr>
          <w:w w:val="95"/>
        </w:rPr>
        <w:t>zone by</w:t>
      </w:r>
      <w:r>
        <w:rPr>
          <w:spacing w:val="-6"/>
          <w:w w:val="95"/>
        </w:rPr>
        <w:t> </w:t>
      </w:r>
      <w:r>
        <w:rPr>
          <w:w w:val="95"/>
        </w:rPr>
        <w:t>an approved individual who </w:t>
      </w:r>
      <w:r>
        <w:rPr/>
        <w:t>maintains continuous direct visual surveillance at all times over an individual who is not approved for unescorted access.</w:t>
      </w:r>
    </w:p>
    <w:p>
      <w:pPr>
        <w:pStyle w:val="BodyText"/>
        <w:spacing w:before="4"/>
        <w:rPr>
          <w:sz w:val="19"/>
        </w:rPr>
      </w:pPr>
    </w:p>
    <w:p>
      <w:pPr>
        <w:pStyle w:val="BodyText"/>
        <w:spacing w:line="242" w:lineRule="auto" w:before="60"/>
        <w:ind w:left="1360" w:right="157"/>
        <w:jc w:val="both"/>
      </w:pPr>
      <w:r>
        <w:rPr>
          <w:u w:val="single"/>
        </w:rPr>
        <w:t>Fingerprint</w:t>
      </w:r>
      <w:r>
        <w:rPr>
          <w:spacing w:val="-15"/>
          <w:u w:val="single"/>
        </w:rPr>
        <w:t> </w:t>
      </w:r>
      <w:r>
        <w:rPr>
          <w:u w:val="single"/>
        </w:rPr>
        <w:t>Orders</w:t>
      </w:r>
      <w:r>
        <w:rPr>
          <w:spacing w:val="20"/>
        </w:rPr>
        <w:t> </w:t>
      </w:r>
      <w:r>
        <w:rPr/>
        <w:t>means</w:t>
      </w:r>
      <w:r>
        <w:rPr>
          <w:spacing w:val="-14"/>
        </w:rPr>
        <w:t> </w:t>
      </w:r>
      <w:r>
        <w:rPr/>
        <w:t>the</w:t>
      </w:r>
      <w:r>
        <w:rPr>
          <w:spacing w:val="-14"/>
        </w:rPr>
        <w:t> </w:t>
      </w:r>
      <w:r>
        <w:rPr/>
        <w:t>orders</w:t>
      </w:r>
      <w:r>
        <w:rPr>
          <w:spacing w:val="-14"/>
        </w:rPr>
        <w:t> </w:t>
      </w:r>
      <w:r>
        <w:rPr/>
        <w:t>issued</w:t>
      </w:r>
      <w:r>
        <w:rPr>
          <w:spacing w:val="-14"/>
        </w:rPr>
        <w:t> </w:t>
      </w:r>
      <w:r>
        <w:rPr/>
        <w:t>by</w:t>
      </w:r>
      <w:r>
        <w:rPr>
          <w:spacing w:val="-15"/>
        </w:rPr>
        <w:t> </w:t>
      </w:r>
      <w:r>
        <w:rPr/>
        <w:t>the</w:t>
      </w:r>
      <w:r>
        <w:rPr>
          <w:spacing w:val="-14"/>
        </w:rPr>
        <w:t> </w:t>
      </w:r>
      <w:r>
        <w:rPr/>
        <w:t>U.S.</w:t>
      </w:r>
      <w:r>
        <w:rPr>
          <w:spacing w:val="-15"/>
        </w:rPr>
        <w:t> </w:t>
      </w:r>
      <w:r>
        <w:rPr/>
        <w:t>Nuclear</w:t>
      </w:r>
      <w:r>
        <w:rPr>
          <w:spacing w:val="-15"/>
        </w:rPr>
        <w:t> </w:t>
      </w:r>
      <w:r>
        <w:rPr/>
        <w:t>Regulatory</w:t>
      </w:r>
      <w:r>
        <w:rPr>
          <w:spacing w:val="-15"/>
        </w:rPr>
        <w:t> </w:t>
      </w:r>
      <w:r>
        <w:rPr/>
        <w:t>Commission</w:t>
      </w:r>
      <w:r>
        <w:rPr>
          <w:spacing w:val="-14"/>
        </w:rPr>
        <w:t> </w:t>
      </w:r>
      <w:r>
        <w:rPr/>
        <w:t>or</w:t>
      </w:r>
      <w:r>
        <w:rPr>
          <w:spacing w:val="-14"/>
        </w:rPr>
        <w:t> </w:t>
      </w:r>
      <w:r>
        <w:rPr/>
        <w:t>the legally</w:t>
      </w:r>
      <w:r>
        <w:rPr>
          <w:spacing w:val="-15"/>
        </w:rPr>
        <w:t> </w:t>
      </w:r>
      <w:r>
        <w:rPr/>
        <w:t>binding</w:t>
      </w:r>
      <w:r>
        <w:rPr>
          <w:spacing w:val="-11"/>
        </w:rPr>
        <w:t> </w:t>
      </w:r>
      <w:r>
        <w:rPr/>
        <w:t>requirements</w:t>
      </w:r>
      <w:r>
        <w:rPr>
          <w:spacing w:val="-10"/>
        </w:rPr>
        <w:t> </w:t>
      </w:r>
      <w:r>
        <w:rPr/>
        <w:t>issued</w:t>
      </w:r>
      <w:r>
        <w:rPr>
          <w:spacing w:val="-10"/>
        </w:rPr>
        <w:t> </w:t>
      </w:r>
      <w:r>
        <w:rPr/>
        <w:t>by</w:t>
      </w:r>
      <w:r>
        <w:rPr>
          <w:spacing w:val="-15"/>
        </w:rPr>
        <w:t> </w:t>
      </w:r>
      <w:r>
        <w:rPr/>
        <w:t>Agreement</w:t>
      </w:r>
      <w:r>
        <w:rPr>
          <w:spacing w:val="-10"/>
        </w:rPr>
        <w:t> </w:t>
      </w:r>
      <w:r>
        <w:rPr/>
        <w:t>States</w:t>
      </w:r>
      <w:r>
        <w:rPr>
          <w:spacing w:val="-10"/>
        </w:rPr>
        <w:t> </w:t>
      </w:r>
      <w:r>
        <w:rPr/>
        <w:t>that</w:t>
      </w:r>
      <w:r>
        <w:rPr>
          <w:spacing w:val="-10"/>
        </w:rPr>
        <w:t> </w:t>
      </w:r>
      <w:r>
        <w:rPr/>
        <w:t>require</w:t>
      </w:r>
      <w:r>
        <w:rPr>
          <w:spacing w:val="-13"/>
        </w:rPr>
        <w:t> </w:t>
      </w:r>
      <w:r>
        <w:rPr/>
        <w:t>fingerprints</w:t>
      </w:r>
      <w:r>
        <w:rPr>
          <w:spacing w:val="-10"/>
        </w:rPr>
        <w:t> </w:t>
      </w:r>
      <w:r>
        <w:rPr/>
        <w:t>and</w:t>
      </w:r>
      <w:r>
        <w:rPr>
          <w:spacing w:val="-10"/>
        </w:rPr>
        <w:t> </w:t>
      </w:r>
      <w:r>
        <w:rPr/>
        <w:t>criminal history records checks for individuals with unescorted access to category 1 and category 2 quantities of radioactive material or safeguards information-modified handling.</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6"/>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6"/>
        <w:rPr>
          <w:sz w:val="19"/>
        </w:rPr>
      </w:pPr>
    </w:p>
    <w:p>
      <w:pPr>
        <w:pStyle w:val="BodyText"/>
        <w:spacing w:line="242" w:lineRule="auto" w:before="59"/>
        <w:ind w:left="1360" w:right="150"/>
        <w:jc w:val="both"/>
      </w:pPr>
      <w:r>
        <w:rPr>
          <w:w w:val="95"/>
          <w:u w:val="single"/>
        </w:rPr>
        <w:t>Government Agency</w:t>
      </w:r>
      <w:r>
        <w:rPr>
          <w:spacing w:val="40"/>
        </w:rPr>
        <w:t> </w:t>
      </w:r>
      <w:r>
        <w:rPr>
          <w:w w:val="95"/>
        </w:rPr>
        <w:t>means any executive department, commission, independent establishment, corporation, wholly</w:t>
      </w:r>
      <w:r>
        <w:rPr>
          <w:spacing w:val="-1"/>
          <w:w w:val="95"/>
        </w:rPr>
        <w:t> </w:t>
      </w:r>
      <w:r>
        <w:rPr>
          <w:w w:val="95"/>
        </w:rPr>
        <w:t>or partly</w:t>
      </w:r>
      <w:r>
        <w:rPr>
          <w:spacing w:val="-3"/>
          <w:w w:val="95"/>
        </w:rPr>
        <w:t> </w:t>
      </w:r>
      <w:r>
        <w:rPr>
          <w:w w:val="95"/>
        </w:rPr>
        <w:t>owned by the United States of America which is an instrumentality </w:t>
      </w:r>
      <w:r>
        <w:rPr/>
        <w:t>of the United States, or any board,</w:t>
      </w:r>
      <w:r>
        <w:rPr/>
        <w:t> bureau, division, service, office, officer,</w:t>
      </w:r>
      <w:r>
        <w:rPr/>
        <w:t> authority, administration, or other establishment in the executive branch of the Government.</w:t>
      </w:r>
    </w:p>
    <w:p>
      <w:pPr>
        <w:pStyle w:val="BodyText"/>
        <w:spacing w:before="4"/>
        <w:rPr>
          <w:sz w:val="19"/>
        </w:rPr>
      </w:pPr>
    </w:p>
    <w:p>
      <w:pPr>
        <w:pStyle w:val="BodyText"/>
        <w:spacing w:line="242" w:lineRule="auto" w:before="59"/>
        <w:ind w:left="1360" w:right="156"/>
        <w:jc w:val="both"/>
      </w:pPr>
      <w:r>
        <w:rPr>
          <w:u w:val="single"/>
        </w:rPr>
        <w:t>Local</w:t>
      </w:r>
      <w:r>
        <w:rPr>
          <w:spacing w:val="-9"/>
          <w:u w:val="single"/>
        </w:rPr>
        <w:t> </w:t>
      </w:r>
      <w:r>
        <w:rPr>
          <w:u w:val="single"/>
        </w:rPr>
        <w:t>Law</w:t>
      </w:r>
      <w:r>
        <w:rPr>
          <w:spacing w:val="-8"/>
          <w:u w:val="single"/>
        </w:rPr>
        <w:t> </w:t>
      </w:r>
      <w:r>
        <w:rPr>
          <w:u w:val="single"/>
        </w:rPr>
        <w:t>Enforcement</w:t>
      </w:r>
      <w:r>
        <w:rPr>
          <w:spacing w:val="-8"/>
          <w:u w:val="single"/>
        </w:rPr>
        <w:t> </w:t>
      </w:r>
      <w:r>
        <w:rPr>
          <w:u w:val="single"/>
        </w:rPr>
        <w:t>Agency</w:t>
      </w:r>
      <w:r>
        <w:rPr>
          <w:spacing w:val="-15"/>
          <w:u w:val="single"/>
        </w:rPr>
        <w:t> </w:t>
      </w:r>
      <w:r>
        <w:rPr>
          <w:u w:val="single"/>
        </w:rPr>
        <w:t>(LLEA)</w:t>
      </w:r>
      <w:r>
        <w:rPr>
          <w:spacing w:val="40"/>
        </w:rPr>
        <w:t> </w:t>
      </w:r>
      <w:r>
        <w:rPr/>
        <w:t>means</w:t>
      </w:r>
      <w:r>
        <w:rPr>
          <w:spacing w:val="-8"/>
        </w:rPr>
        <w:t> </w:t>
      </w:r>
      <w:r>
        <w:rPr/>
        <w:t>a</w:t>
      </w:r>
      <w:r>
        <w:rPr>
          <w:spacing w:val="-11"/>
        </w:rPr>
        <w:t> </w:t>
      </w:r>
      <w:r>
        <w:rPr/>
        <w:t>public</w:t>
      </w:r>
      <w:r>
        <w:rPr>
          <w:spacing w:val="-10"/>
        </w:rPr>
        <w:t> </w:t>
      </w:r>
      <w:r>
        <w:rPr/>
        <w:t>or</w:t>
      </w:r>
      <w:r>
        <w:rPr>
          <w:spacing w:val="-11"/>
        </w:rPr>
        <w:t> </w:t>
      </w:r>
      <w:r>
        <w:rPr/>
        <w:t>private</w:t>
      </w:r>
      <w:r>
        <w:rPr>
          <w:spacing w:val="-8"/>
        </w:rPr>
        <w:t> </w:t>
      </w:r>
      <w:r>
        <w:rPr/>
        <w:t>organization</w:t>
      </w:r>
      <w:r>
        <w:rPr>
          <w:spacing w:val="-8"/>
        </w:rPr>
        <w:t> </w:t>
      </w:r>
      <w:r>
        <w:rPr/>
        <w:t>that</w:t>
      </w:r>
      <w:r>
        <w:rPr>
          <w:spacing w:val="-8"/>
        </w:rPr>
        <w:t> </w:t>
      </w:r>
      <w:r>
        <w:rPr/>
        <w:t>has</w:t>
      </w:r>
      <w:r>
        <w:rPr>
          <w:spacing w:val="-8"/>
        </w:rPr>
        <w:t> </w:t>
      </w:r>
      <w:r>
        <w:rPr/>
        <w:t>been approved by a federal, state, or local government to carry firearms and make arrests, and is authorized and has the capability to provide an armed response in the jurisdiction where the licensed</w:t>
      </w:r>
      <w:r>
        <w:rPr>
          <w:spacing w:val="-15"/>
        </w:rPr>
        <w:t> </w:t>
      </w:r>
      <w:r>
        <w:rPr/>
        <w:t>category</w:t>
      </w:r>
      <w:r>
        <w:rPr>
          <w:spacing w:val="-19"/>
        </w:rPr>
        <w:t> </w:t>
      </w:r>
      <w:r>
        <w:rPr/>
        <w:t>1</w:t>
      </w:r>
      <w:r>
        <w:rPr>
          <w:spacing w:val="-15"/>
        </w:rPr>
        <w:t> </w:t>
      </w:r>
      <w:r>
        <w:rPr/>
        <w:t>or</w:t>
      </w:r>
      <w:r>
        <w:rPr>
          <w:spacing w:val="-15"/>
        </w:rPr>
        <w:t> </w:t>
      </w:r>
      <w:r>
        <w:rPr/>
        <w:t>category</w:t>
      </w:r>
      <w:r>
        <w:rPr>
          <w:spacing w:val="-21"/>
        </w:rPr>
        <w:t> </w:t>
      </w:r>
      <w:r>
        <w:rPr/>
        <w:t>2</w:t>
      </w:r>
      <w:r>
        <w:rPr>
          <w:spacing w:val="-15"/>
        </w:rPr>
        <w:t> </w:t>
      </w:r>
      <w:r>
        <w:rPr/>
        <w:t>quantity</w:t>
      </w:r>
      <w:r>
        <w:rPr>
          <w:spacing w:val="-19"/>
        </w:rPr>
        <w:t> </w:t>
      </w:r>
      <w:r>
        <w:rPr/>
        <w:t>of</w:t>
      </w:r>
      <w:r>
        <w:rPr>
          <w:spacing w:val="-15"/>
        </w:rPr>
        <w:t> </w:t>
      </w:r>
      <w:r>
        <w:rPr/>
        <w:t>radioactive</w:t>
      </w:r>
      <w:r>
        <w:rPr>
          <w:spacing w:val="-15"/>
        </w:rPr>
        <w:t> </w:t>
      </w:r>
      <w:r>
        <w:rPr/>
        <w:t>material</w:t>
      </w:r>
      <w:r>
        <w:rPr>
          <w:spacing w:val="-15"/>
        </w:rPr>
        <w:t> </w:t>
      </w:r>
      <w:r>
        <w:rPr/>
        <w:t>is</w:t>
      </w:r>
      <w:r>
        <w:rPr>
          <w:spacing w:val="-14"/>
        </w:rPr>
        <w:t> </w:t>
      </w:r>
      <w:r>
        <w:rPr/>
        <w:t>used,</w:t>
      </w:r>
      <w:r>
        <w:rPr>
          <w:spacing w:val="-14"/>
        </w:rPr>
        <w:t> </w:t>
      </w:r>
      <w:r>
        <w:rPr/>
        <w:t>stored,</w:t>
      </w:r>
      <w:r>
        <w:rPr>
          <w:spacing w:val="-14"/>
        </w:rPr>
        <w:t> </w:t>
      </w:r>
      <w:r>
        <w:rPr/>
        <w:t>or</w:t>
      </w:r>
      <w:r>
        <w:rPr>
          <w:spacing w:val="-15"/>
        </w:rPr>
        <w:t> </w:t>
      </w:r>
      <w:r>
        <w:rPr>
          <w:spacing w:val="-2"/>
        </w:rPr>
        <w:t>transported.</w:t>
      </w:r>
    </w:p>
    <w:p>
      <w:pPr>
        <w:pStyle w:val="BodyText"/>
        <w:spacing w:before="7"/>
        <w:rPr>
          <w:sz w:val="19"/>
        </w:rPr>
      </w:pPr>
    </w:p>
    <w:p>
      <w:pPr>
        <w:pStyle w:val="BodyText"/>
        <w:spacing w:line="242" w:lineRule="auto" w:before="59"/>
        <w:ind w:left="1360" w:right="155"/>
        <w:jc w:val="both"/>
      </w:pPr>
      <w:r>
        <w:rPr>
          <w:u w:val="single"/>
        </w:rPr>
        <w:t>Mobile Device</w:t>
      </w:r>
      <w:r>
        <w:rPr>
          <w:spacing w:val="40"/>
        </w:rPr>
        <w:t> </w:t>
      </w:r>
      <w:r>
        <w:rPr/>
        <w:t>means a piece of equipment containing licensed radioactive material that is either mounted on wheels or casters, or otherwise equipped for moving without a need for disassembly or dismounting; or designed to be hand carried.</w:t>
      </w:r>
      <w:r>
        <w:rPr>
          <w:spacing w:val="40"/>
        </w:rPr>
        <w:t> </w:t>
      </w:r>
      <w:r>
        <w:rPr/>
        <w:t>Mobile devices do not include stationary equipment installed in a fixed location.</w:t>
      </w:r>
    </w:p>
    <w:p>
      <w:pPr>
        <w:pStyle w:val="BodyText"/>
        <w:spacing w:before="5"/>
        <w:rPr>
          <w:sz w:val="19"/>
        </w:rPr>
      </w:pPr>
    </w:p>
    <w:p>
      <w:pPr>
        <w:pStyle w:val="BodyText"/>
        <w:spacing w:line="242" w:lineRule="auto" w:before="59"/>
        <w:ind w:left="1360" w:right="157"/>
        <w:jc w:val="both"/>
      </w:pPr>
      <w:r>
        <w:rPr>
          <w:spacing w:val="-2"/>
          <w:u w:val="single"/>
        </w:rPr>
        <w:t>Movement</w:t>
      </w:r>
      <w:r>
        <w:rPr>
          <w:spacing w:val="-13"/>
          <w:u w:val="single"/>
        </w:rPr>
        <w:t> </w:t>
      </w:r>
      <w:r>
        <w:rPr>
          <w:spacing w:val="-2"/>
          <w:u w:val="single"/>
        </w:rPr>
        <w:t>Control</w:t>
      </w:r>
      <w:r>
        <w:rPr>
          <w:spacing w:val="-9"/>
          <w:u w:val="single"/>
        </w:rPr>
        <w:t> </w:t>
      </w:r>
      <w:r>
        <w:rPr>
          <w:spacing w:val="-2"/>
          <w:u w:val="single"/>
        </w:rPr>
        <w:t>Center</w:t>
      </w:r>
      <w:r>
        <w:rPr>
          <w:spacing w:val="40"/>
        </w:rPr>
        <w:t> </w:t>
      </w:r>
      <w:r>
        <w:rPr>
          <w:spacing w:val="-2"/>
        </w:rPr>
        <w:t>means</w:t>
      </w:r>
      <w:r>
        <w:rPr>
          <w:spacing w:val="-9"/>
        </w:rPr>
        <w:t> </w:t>
      </w:r>
      <w:r>
        <w:rPr>
          <w:spacing w:val="-2"/>
        </w:rPr>
        <w:t>an</w:t>
      </w:r>
      <w:r>
        <w:rPr>
          <w:spacing w:val="-9"/>
        </w:rPr>
        <w:t> </w:t>
      </w:r>
      <w:r>
        <w:rPr>
          <w:spacing w:val="-2"/>
        </w:rPr>
        <w:t>operations</w:t>
      </w:r>
      <w:r>
        <w:rPr>
          <w:spacing w:val="-9"/>
        </w:rPr>
        <w:t> </w:t>
      </w:r>
      <w:r>
        <w:rPr>
          <w:spacing w:val="-2"/>
        </w:rPr>
        <w:t>center</w:t>
      </w:r>
      <w:r>
        <w:rPr>
          <w:spacing w:val="-10"/>
        </w:rPr>
        <w:t> </w:t>
      </w:r>
      <w:r>
        <w:rPr>
          <w:spacing w:val="-2"/>
        </w:rPr>
        <w:t>that</w:t>
      </w:r>
      <w:r>
        <w:rPr>
          <w:spacing w:val="-9"/>
        </w:rPr>
        <w:t> </w:t>
      </w:r>
      <w:r>
        <w:rPr>
          <w:spacing w:val="-2"/>
        </w:rPr>
        <w:t>is</w:t>
      </w:r>
      <w:r>
        <w:rPr>
          <w:spacing w:val="-7"/>
        </w:rPr>
        <w:t> </w:t>
      </w:r>
      <w:r>
        <w:rPr>
          <w:spacing w:val="-2"/>
        </w:rPr>
        <w:t>remote</w:t>
      </w:r>
      <w:r>
        <w:rPr>
          <w:spacing w:val="-9"/>
        </w:rPr>
        <w:t> </w:t>
      </w:r>
      <w:r>
        <w:rPr>
          <w:spacing w:val="-2"/>
        </w:rPr>
        <w:t>from</w:t>
      </w:r>
      <w:r>
        <w:rPr>
          <w:spacing w:val="-9"/>
        </w:rPr>
        <w:t> </w:t>
      </w:r>
      <w:r>
        <w:rPr>
          <w:spacing w:val="-2"/>
        </w:rPr>
        <w:t>transport</w:t>
      </w:r>
      <w:r>
        <w:rPr>
          <w:spacing w:val="-9"/>
        </w:rPr>
        <w:t> </w:t>
      </w:r>
      <w:r>
        <w:rPr>
          <w:spacing w:val="-2"/>
        </w:rPr>
        <w:t>activity</w:t>
      </w:r>
      <w:r>
        <w:rPr>
          <w:spacing w:val="-13"/>
        </w:rPr>
        <w:t> </w:t>
      </w:r>
      <w:r>
        <w:rPr>
          <w:spacing w:val="-2"/>
        </w:rPr>
        <w:t>and </w:t>
      </w:r>
      <w:r>
        <w:rPr/>
        <w:t>that</w:t>
      </w:r>
      <w:r>
        <w:rPr>
          <w:spacing w:val="-1"/>
        </w:rPr>
        <w:t> </w:t>
      </w:r>
      <w:r>
        <w:rPr/>
        <w:t>maintains</w:t>
      </w:r>
      <w:r>
        <w:rPr>
          <w:spacing w:val="-4"/>
        </w:rPr>
        <w:t> </w:t>
      </w:r>
      <w:r>
        <w:rPr/>
        <w:t>position</w:t>
      </w:r>
      <w:r>
        <w:rPr>
          <w:spacing w:val="-4"/>
        </w:rPr>
        <w:t> </w:t>
      </w:r>
      <w:r>
        <w:rPr/>
        <w:t>information on the</w:t>
      </w:r>
      <w:r>
        <w:rPr>
          <w:spacing w:val="-4"/>
        </w:rPr>
        <w:t> </w:t>
      </w:r>
      <w:r>
        <w:rPr/>
        <w:t>movement</w:t>
      </w:r>
      <w:r>
        <w:rPr>
          <w:spacing w:val="-1"/>
        </w:rPr>
        <w:t> </w:t>
      </w:r>
      <w:r>
        <w:rPr/>
        <w:t>of</w:t>
      </w:r>
      <w:r>
        <w:rPr>
          <w:spacing w:val="-1"/>
        </w:rPr>
        <w:t> </w:t>
      </w:r>
      <w:r>
        <w:rPr/>
        <w:t>radioactive</w:t>
      </w:r>
      <w:r>
        <w:rPr>
          <w:spacing w:val="-3"/>
        </w:rPr>
        <w:t> </w:t>
      </w:r>
      <w:r>
        <w:rPr/>
        <w:t>material,</w:t>
      </w:r>
      <w:r>
        <w:rPr>
          <w:spacing w:val="-1"/>
        </w:rPr>
        <w:t> </w:t>
      </w:r>
      <w:r>
        <w:rPr/>
        <w:t>receives</w:t>
      </w:r>
      <w:r>
        <w:rPr>
          <w:spacing w:val="-1"/>
        </w:rPr>
        <w:t> </w:t>
      </w:r>
      <w:r>
        <w:rPr/>
        <w:t>reports of attempted attacks or thefts, provides a means for reporting these and other</w:t>
      </w:r>
      <w:r>
        <w:rPr/>
        <w:t> problems to appropriate agencies and can request and coordinate appropriate aid.</w:t>
      </w:r>
    </w:p>
    <w:p>
      <w:pPr>
        <w:pStyle w:val="BodyText"/>
        <w:spacing w:before="6"/>
        <w:rPr>
          <w:sz w:val="19"/>
        </w:rPr>
      </w:pPr>
    </w:p>
    <w:p>
      <w:pPr>
        <w:pStyle w:val="BodyText"/>
        <w:spacing w:line="242" w:lineRule="auto" w:before="59"/>
        <w:ind w:left="1360" w:right="154"/>
        <w:jc w:val="both"/>
      </w:pPr>
      <w:r>
        <w:rPr>
          <w:u w:val="single"/>
        </w:rPr>
        <w:t>No-later-than Arrival Time</w:t>
      </w:r>
      <w:r>
        <w:rPr>
          <w:spacing w:val="40"/>
        </w:rPr>
        <w:t> </w:t>
      </w:r>
      <w:r>
        <w:rPr/>
        <w:t>means the date and time that the shipping licensee and </w:t>
      </w:r>
      <w:r>
        <w:rPr/>
        <w:t>receiving licensee</w:t>
      </w:r>
      <w:r>
        <w:rPr>
          <w:spacing w:val="-8"/>
        </w:rPr>
        <w:t> </w:t>
      </w:r>
      <w:r>
        <w:rPr/>
        <w:t>have</w:t>
      </w:r>
      <w:r>
        <w:rPr>
          <w:spacing w:val="-6"/>
        </w:rPr>
        <w:t> </w:t>
      </w:r>
      <w:r>
        <w:rPr/>
        <w:t>established</w:t>
      </w:r>
      <w:r>
        <w:rPr>
          <w:spacing w:val="-6"/>
        </w:rPr>
        <w:t> </w:t>
      </w:r>
      <w:r>
        <w:rPr/>
        <w:t>as</w:t>
      </w:r>
      <w:r>
        <w:rPr>
          <w:spacing w:val="-6"/>
        </w:rPr>
        <w:t> </w:t>
      </w:r>
      <w:r>
        <w:rPr/>
        <w:t>the</w:t>
      </w:r>
      <w:r>
        <w:rPr>
          <w:spacing w:val="-6"/>
        </w:rPr>
        <w:t> </w:t>
      </w:r>
      <w:r>
        <w:rPr/>
        <w:t>time</w:t>
      </w:r>
      <w:r>
        <w:rPr>
          <w:spacing w:val="-6"/>
        </w:rPr>
        <w:t> </w:t>
      </w:r>
      <w:r>
        <w:rPr/>
        <w:t>at</w:t>
      </w:r>
      <w:r>
        <w:rPr>
          <w:spacing w:val="-6"/>
        </w:rPr>
        <w:t> </w:t>
      </w:r>
      <w:r>
        <w:rPr/>
        <w:t>which</w:t>
      </w:r>
      <w:r>
        <w:rPr>
          <w:spacing w:val="-6"/>
        </w:rPr>
        <w:t> </w:t>
      </w:r>
      <w:r>
        <w:rPr/>
        <w:t>an</w:t>
      </w:r>
      <w:r>
        <w:rPr>
          <w:spacing w:val="-6"/>
        </w:rPr>
        <w:t> </w:t>
      </w:r>
      <w:r>
        <w:rPr/>
        <w:t>investigation</w:t>
      </w:r>
      <w:r>
        <w:rPr>
          <w:spacing w:val="-6"/>
        </w:rPr>
        <w:t> </w:t>
      </w:r>
      <w:r>
        <w:rPr/>
        <w:t>will</w:t>
      </w:r>
      <w:r>
        <w:rPr>
          <w:spacing w:val="-6"/>
        </w:rPr>
        <w:t> </w:t>
      </w:r>
      <w:r>
        <w:rPr/>
        <w:t>be</w:t>
      </w:r>
      <w:r>
        <w:rPr>
          <w:spacing w:val="-6"/>
        </w:rPr>
        <w:t> </w:t>
      </w:r>
      <w:r>
        <w:rPr/>
        <w:t>initiated</w:t>
      </w:r>
      <w:r>
        <w:rPr>
          <w:spacing w:val="-6"/>
        </w:rPr>
        <w:t> </w:t>
      </w:r>
      <w:r>
        <w:rPr/>
        <w:t>if</w:t>
      </w:r>
      <w:r>
        <w:rPr>
          <w:spacing w:val="-6"/>
        </w:rPr>
        <w:t> </w:t>
      </w:r>
      <w:r>
        <w:rPr/>
        <w:t>the</w:t>
      </w:r>
      <w:r>
        <w:rPr>
          <w:spacing w:val="-6"/>
        </w:rPr>
        <w:t> </w:t>
      </w:r>
      <w:r>
        <w:rPr/>
        <w:t>shipment has</w:t>
      </w:r>
      <w:r>
        <w:rPr>
          <w:spacing w:val="-15"/>
        </w:rPr>
        <w:t> </w:t>
      </w:r>
      <w:r>
        <w:rPr/>
        <w:t>not</w:t>
      </w:r>
      <w:r>
        <w:rPr>
          <w:spacing w:val="-15"/>
        </w:rPr>
        <w:t> </w:t>
      </w:r>
      <w:r>
        <w:rPr/>
        <w:t>arrived</w:t>
      </w:r>
      <w:r>
        <w:rPr>
          <w:spacing w:val="-15"/>
        </w:rPr>
        <w:t> </w:t>
      </w:r>
      <w:r>
        <w:rPr/>
        <w:t>at</w:t>
      </w:r>
      <w:r>
        <w:rPr>
          <w:spacing w:val="-15"/>
        </w:rPr>
        <w:t> </w:t>
      </w:r>
      <w:r>
        <w:rPr/>
        <w:t>the</w:t>
      </w:r>
      <w:r>
        <w:rPr>
          <w:spacing w:val="-15"/>
        </w:rPr>
        <w:t> </w:t>
      </w:r>
      <w:r>
        <w:rPr/>
        <w:t>receiving</w:t>
      </w:r>
      <w:r>
        <w:rPr>
          <w:spacing w:val="-15"/>
        </w:rPr>
        <w:t> </w:t>
      </w:r>
      <w:r>
        <w:rPr/>
        <w:t>facility.</w:t>
      </w:r>
      <w:r>
        <w:rPr>
          <w:spacing w:val="21"/>
        </w:rPr>
        <w:t> </w:t>
      </w:r>
      <w:r>
        <w:rPr/>
        <w:t>The</w:t>
      </w:r>
      <w:r>
        <w:rPr>
          <w:spacing w:val="-15"/>
        </w:rPr>
        <w:t> </w:t>
      </w:r>
      <w:r>
        <w:rPr/>
        <w:t>no-later-than</w:t>
      </w:r>
      <w:r>
        <w:rPr>
          <w:spacing w:val="-14"/>
        </w:rPr>
        <w:t> </w:t>
      </w:r>
      <w:r>
        <w:rPr/>
        <w:t>arrival</w:t>
      </w:r>
      <w:r>
        <w:rPr>
          <w:spacing w:val="-14"/>
        </w:rPr>
        <w:t> </w:t>
      </w:r>
      <w:r>
        <w:rPr/>
        <w:t>time</w:t>
      </w:r>
      <w:r>
        <w:rPr>
          <w:spacing w:val="-15"/>
        </w:rPr>
        <w:t> </w:t>
      </w:r>
      <w:r>
        <w:rPr/>
        <w:t>may</w:t>
      </w:r>
      <w:r>
        <w:rPr>
          <w:spacing w:val="-15"/>
        </w:rPr>
        <w:t> </w:t>
      </w:r>
      <w:r>
        <w:rPr/>
        <w:t>not</w:t>
      </w:r>
      <w:r>
        <w:rPr>
          <w:spacing w:val="-14"/>
        </w:rPr>
        <w:t> </w:t>
      </w:r>
      <w:r>
        <w:rPr/>
        <w:t>be</w:t>
      </w:r>
      <w:r>
        <w:rPr>
          <w:spacing w:val="-14"/>
        </w:rPr>
        <w:t> </w:t>
      </w:r>
      <w:r>
        <w:rPr/>
        <w:t>more</w:t>
      </w:r>
      <w:r>
        <w:rPr>
          <w:spacing w:val="-14"/>
        </w:rPr>
        <w:t> </w:t>
      </w:r>
      <w:r>
        <w:rPr/>
        <w:t>than</w:t>
      </w:r>
      <w:r>
        <w:rPr>
          <w:spacing w:val="-14"/>
        </w:rPr>
        <w:t> </w:t>
      </w:r>
      <w:r>
        <w:rPr/>
        <w:t>six hours</w:t>
      </w:r>
      <w:r>
        <w:rPr/>
        <w:t> after the estimated arrival time for shipments of category 2</w:t>
      </w:r>
      <w:r>
        <w:rPr/>
        <w:t> quantities of radioactive </w:t>
      </w:r>
      <w:r>
        <w:rPr>
          <w:spacing w:val="-2"/>
        </w:rPr>
        <w:t>material.</w:t>
      </w:r>
    </w:p>
    <w:p>
      <w:pPr>
        <w:pStyle w:val="BodyText"/>
        <w:spacing w:before="7"/>
        <w:rPr>
          <w:sz w:val="19"/>
        </w:rPr>
      </w:pPr>
    </w:p>
    <w:p>
      <w:pPr>
        <w:pStyle w:val="BodyText"/>
        <w:spacing w:line="242" w:lineRule="auto" w:before="59"/>
        <w:ind w:left="1360" w:right="148"/>
        <w:jc w:val="both"/>
      </w:pPr>
      <w:r>
        <w:rPr>
          <w:u w:val="single"/>
        </w:rPr>
        <w:t>Reviewing Official</w:t>
      </w:r>
      <w:r>
        <w:rPr>
          <w:spacing w:val="40"/>
        </w:rPr>
        <w:t> </w:t>
      </w:r>
      <w:r>
        <w:rPr/>
        <w:t>means the individual who shall make the trustworthiness and reliability determination of an individual to determine whether the individual may have, or continue to have,</w:t>
      </w:r>
      <w:r>
        <w:rPr>
          <w:spacing w:val="-2"/>
        </w:rPr>
        <w:t> </w:t>
      </w:r>
      <w:r>
        <w:rPr/>
        <w:t>unescorted</w:t>
      </w:r>
      <w:r>
        <w:rPr>
          <w:spacing w:val="-2"/>
        </w:rPr>
        <w:t> </w:t>
      </w:r>
      <w:r>
        <w:rPr/>
        <w:t>access</w:t>
      </w:r>
      <w:r>
        <w:rPr>
          <w:spacing w:val="-2"/>
        </w:rPr>
        <w:t> </w:t>
      </w:r>
      <w:r>
        <w:rPr/>
        <w:t>to</w:t>
      </w:r>
      <w:r>
        <w:rPr>
          <w:spacing w:val="-2"/>
        </w:rPr>
        <w:t> </w:t>
      </w:r>
      <w:r>
        <w:rPr/>
        <w:t>the</w:t>
      </w:r>
      <w:r>
        <w:rPr>
          <w:spacing w:val="-2"/>
        </w:rPr>
        <w:t> </w:t>
      </w:r>
      <w:r>
        <w:rPr/>
        <w:t>category</w:t>
      </w:r>
      <w:r>
        <w:rPr>
          <w:spacing w:val="-12"/>
        </w:rPr>
        <w:t> </w:t>
      </w:r>
      <w:r>
        <w:rPr/>
        <w:t>1</w:t>
      </w:r>
      <w:r>
        <w:rPr>
          <w:spacing w:val="-4"/>
        </w:rPr>
        <w:t> </w:t>
      </w:r>
      <w:r>
        <w:rPr/>
        <w:t>or</w:t>
      </w:r>
      <w:r>
        <w:rPr>
          <w:spacing w:val="-5"/>
        </w:rPr>
        <w:t> </w:t>
      </w:r>
      <w:r>
        <w:rPr/>
        <w:t>category</w:t>
      </w:r>
      <w:r>
        <w:rPr>
          <w:spacing w:val="-11"/>
        </w:rPr>
        <w:t> </w:t>
      </w:r>
      <w:r>
        <w:rPr/>
        <w:t>2</w:t>
      </w:r>
      <w:r>
        <w:rPr>
          <w:spacing w:val="-2"/>
        </w:rPr>
        <w:t> </w:t>
      </w:r>
      <w:r>
        <w:rPr/>
        <w:t>quantities</w:t>
      </w:r>
      <w:r>
        <w:rPr>
          <w:spacing w:val="-2"/>
        </w:rPr>
        <w:t> </w:t>
      </w:r>
      <w:r>
        <w:rPr/>
        <w:t>of</w:t>
      </w:r>
      <w:r>
        <w:rPr>
          <w:spacing w:val="-2"/>
        </w:rPr>
        <w:t> </w:t>
      </w:r>
      <w:r>
        <w:rPr/>
        <w:t>radioactive</w:t>
      </w:r>
      <w:r>
        <w:rPr>
          <w:spacing w:val="-2"/>
        </w:rPr>
        <w:t> </w:t>
      </w:r>
      <w:r>
        <w:rPr/>
        <w:t>materials</w:t>
      </w:r>
      <w:r>
        <w:rPr>
          <w:spacing w:val="-2"/>
        </w:rPr>
        <w:t> </w:t>
      </w:r>
      <w:r>
        <w:rPr/>
        <w:t>that are possessed by the licensee.</w:t>
      </w:r>
    </w:p>
    <w:p>
      <w:pPr>
        <w:pStyle w:val="BodyText"/>
        <w:spacing w:before="4"/>
        <w:rPr>
          <w:sz w:val="19"/>
        </w:rPr>
      </w:pPr>
    </w:p>
    <w:p>
      <w:pPr>
        <w:pStyle w:val="BodyText"/>
        <w:spacing w:line="242" w:lineRule="auto" w:before="59"/>
        <w:ind w:left="1360" w:right="157"/>
        <w:jc w:val="both"/>
      </w:pPr>
      <w:r>
        <w:rPr>
          <w:u w:val="single"/>
        </w:rPr>
        <w:t>Sabotage</w:t>
      </w:r>
      <w:r>
        <w:rPr>
          <w:spacing w:val="40"/>
        </w:rPr>
        <w:t> </w:t>
      </w:r>
      <w:r>
        <w:rPr/>
        <w:t>means deliberate damage, with malevolent intent, to a category 1 or category 2 quantity of radioactive material, a device that contains a category</w:t>
      </w:r>
      <w:r>
        <w:rPr>
          <w:spacing w:val="-1"/>
        </w:rPr>
        <w:t> </w:t>
      </w:r>
      <w:r>
        <w:rPr/>
        <w:t>1 or category</w:t>
      </w:r>
      <w:r>
        <w:rPr>
          <w:spacing w:val="-1"/>
        </w:rPr>
        <w:t> </w:t>
      </w:r>
      <w:r>
        <w:rPr/>
        <w:t>2 quantity of radioactive material, or the components of the security system.</w:t>
      </w:r>
    </w:p>
    <w:p>
      <w:pPr>
        <w:pStyle w:val="BodyText"/>
        <w:spacing w:before="5"/>
        <w:rPr>
          <w:sz w:val="19"/>
        </w:rPr>
      </w:pPr>
    </w:p>
    <w:p>
      <w:pPr>
        <w:pStyle w:val="BodyText"/>
        <w:spacing w:line="242" w:lineRule="auto" w:before="59"/>
        <w:ind w:left="1360" w:right="159"/>
        <w:jc w:val="both"/>
      </w:pPr>
      <w:r>
        <w:rPr>
          <w:u w:val="single"/>
        </w:rPr>
        <w:t>Safe</w:t>
      </w:r>
      <w:r>
        <w:rPr>
          <w:spacing w:val="-15"/>
          <w:u w:val="single"/>
        </w:rPr>
        <w:t> </w:t>
      </w:r>
      <w:r>
        <w:rPr>
          <w:u w:val="single"/>
        </w:rPr>
        <w:t>Haven</w:t>
      </w:r>
      <w:r>
        <w:rPr>
          <w:spacing w:val="-15"/>
        </w:rPr>
        <w:t> </w:t>
      </w:r>
      <w:r>
        <w:rPr/>
        <w:t>means</w:t>
      </w:r>
      <w:r>
        <w:rPr>
          <w:spacing w:val="-15"/>
        </w:rPr>
        <w:t> </w:t>
      </w:r>
      <w:r>
        <w:rPr/>
        <w:t>a</w:t>
      </w:r>
      <w:r>
        <w:rPr>
          <w:spacing w:val="-15"/>
        </w:rPr>
        <w:t> </w:t>
      </w:r>
      <w:r>
        <w:rPr/>
        <w:t>readily</w:t>
      </w:r>
      <w:r>
        <w:rPr>
          <w:spacing w:val="-15"/>
        </w:rPr>
        <w:t> </w:t>
      </w:r>
      <w:r>
        <w:rPr/>
        <w:t>recognizable</w:t>
      </w:r>
      <w:r>
        <w:rPr>
          <w:spacing w:val="-15"/>
        </w:rPr>
        <w:t> </w:t>
      </w:r>
      <w:r>
        <w:rPr/>
        <w:t>and</w:t>
      </w:r>
      <w:r>
        <w:rPr>
          <w:spacing w:val="-15"/>
        </w:rPr>
        <w:t> </w:t>
      </w:r>
      <w:r>
        <w:rPr/>
        <w:t>readily</w:t>
      </w:r>
      <w:r>
        <w:rPr>
          <w:spacing w:val="-15"/>
        </w:rPr>
        <w:t> </w:t>
      </w:r>
      <w:r>
        <w:rPr/>
        <w:t>accessible</w:t>
      </w:r>
      <w:r>
        <w:rPr>
          <w:spacing w:val="-15"/>
        </w:rPr>
        <w:t> </w:t>
      </w:r>
      <w:r>
        <w:rPr/>
        <w:t>site</w:t>
      </w:r>
      <w:r>
        <w:rPr>
          <w:spacing w:val="-15"/>
        </w:rPr>
        <w:t> </w:t>
      </w:r>
      <w:r>
        <w:rPr/>
        <w:t>at</w:t>
      </w:r>
      <w:r>
        <w:rPr>
          <w:spacing w:val="-15"/>
        </w:rPr>
        <w:t> </w:t>
      </w:r>
      <w:r>
        <w:rPr/>
        <w:t>which</w:t>
      </w:r>
      <w:r>
        <w:rPr>
          <w:spacing w:val="-15"/>
        </w:rPr>
        <w:t> </w:t>
      </w:r>
      <w:r>
        <w:rPr/>
        <w:t>security</w:t>
      </w:r>
      <w:r>
        <w:rPr>
          <w:spacing w:val="-15"/>
        </w:rPr>
        <w:t> </w:t>
      </w:r>
      <w:r>
        <w:rPr/>
        <w:t>is</w:t>
      </w:r>
      <w:r>
        <w:rPr>
          <w:spacing w:val="-15"/>
        </w:rPr>
        <w:t> </w:t>
      </w:r>
      <w:r>
        <w:rPr/>
        <w:t>present or</w:t>
      </w:r>
      <w:r>
        <w:rPr>
          <w:spacing w:val="-15"/>
        </w:rPr>
        <w:t> </w:t>
      </w:r>
      <w:r>
        <w:rPr/>
        <w:t>from</w:t>
      </w:r>
      <w:r>
        <w:rPr>
          <w:spacing w:val="-15"/>
        </w:rPr>
        <w:t> </w:t>
      </w:r>
      <w:r>
        <w:rPr/>
        <w:t>which,</w:t>
      </w:r>
      <w:r>
        <w:rPr>
          <w:spacing w:val="-15"/>
        </w:rPr>
        <w:t> </w:t>
      </w:r>
      <w:r>
        <w:rPr/>
        <w:t>in</w:t>
      </w:r>
      <w:r>
        <w:rPr>
          <w:spacing w:val="-15"/>
        </w:rPr>
        <w:t> </w:t>
      </w:r>
      <w:r>
        <w:rPr/>
        <w:t>the</w:t>
      </w:r>
      <w:r>
        <w:rPr>
          <w:spacing w:val="-15"/>
        </w:rPr>
        <w:t> </w:t>
      </w:r>
      <w:r>
        <w:rPr/>
        <w:t>event</w:t>
      </w:r>
      <w:r>
        <w:rPr>
          <w:spacing w:val="-15"/>
        </w:rPr>
        <w:t> </w:t>
      </w:r>
      <w:r>
        <w:rPr/>
        <w:t>of</w:t>
      </w:r>
      <w:r>
        <w:rPr>
          <w:spacing w:val="-15"/>
        </w:rPr>
        <w:t> </w:t>
      </w:r>
      <w:r>
        <w:rPr/>
        <w:t>an</w:t>
      </w:r>
      <w:r>
        <w:rPr>
          <w:spacing w:val="-15"/>
        </w:rPr>
        <w:t> </w:t>
      </w:r>
      <w:r>
        <w:rPr/>
        <w:t>emergency,</w:t>
      </w:r>
      <w:r>
        <w:rPr>
          <w:spacing w:val="-15"/>
        </w:rPr>
        <w:t> </w:t>
      </w:r>
      <w:r>
        <w:rPr/>
        <w:t>the</w:t>
      </w:r>
      <w:r>
        <w:rPr>
          <w:spacing w:val="-15"/>
        </w:rPr>
        <w:t> </w:t>
      </w:r>
      <w:r>
        <w:rPr/>
        <w:t>transport</w:t>
      </w:r>
      <w:r>
        <w:rPr>
          <w:spacing w:val="-15"/>
        </w:rPr>
        <w:t> </w:t>
      </w:r>
      <w:r>
        <w:rPr/>
        <w:t>crew</w:t>
      </w:r>
      <w:r>
        <w:rPr>
          <w:spacing w:val="-15"/>
        </w:rPr>
        <w:t> </w:t>
      </w:r>
      <w:r>
        <w:rPr/>
        <w:t>can</w:t>
      </w:r>
      <w:r>
        <w:rPr>
          <w:spacing w:val="-15"/>
        </w:rPr>
        <w:t> </w:t>
      </w:r>
      <w:r>
        <w:rPr/>
        <w:t>notify</w:t>
      </w:r>
      <w:r>
        <w:rPr>
          <w:spacing w:val="-15"/>
        </w:rPr>
        <w:t> </w:t>
      </w:r>
      <w:r>
        <w:rPr/>
        <w:t>and</w:t>
      </w:r>
      <w:r>
        <w:rPr>
          <w:spacing w:val="-15"/>
        </w:rPr>
        <w:t> </w:t>
      </w:r>
      <w:r>
        <w:rPr/>
        <w:t>wait</w:t>
      </w:r>
      <w:r>
        <w:rPr>
          <w:spacing w:val="-15"/>
        </w:rPr>
        <w:t> </w:t>
      </w:r>
      <w:r>
        <w:rPr/>
        <w:t>for</w:t>
      </w:r>
      <w:r>
        <w:rPr>
          <w:spacing w:val="-15"/>
        </w:rPr>
        <w:t> </w:t>
      </w:r>
      <w:r>
        <w:rPr/>
        <w:t>the</w:t>
      </w:r>
      <w:r>
        <w:rPr>
          <w:spacing w:val="-15"/>
        </w:rPr>
        <w:t> </w:t>
      </w:r>
      <w:r>
        <w:rPr/>
        <w:t>local law enforcement authorities.</w:t>
      </w:r>
    </w:p>
    <w:p>
      <w:pPr>
        <w:pStyle w:val="BodyText"/>
        <w:spacing w:before="5"/>
        <w:rPr>
          <w:sz w:val="19"/>
        </w:rPr>
      </w:pPr>
    </w:p>
    <w:p>
      <w:pPr>
        <w:pStyle w:val="BodyText"/>
        <w:spacing w:line="244" w:lineRule="auto" w:before="59"/>
        <w:ind w:left="1360"/>
      </w:pPr>
      <w:r>
        <w:rPr>
          <w:u w:val="single"/>
        </w:rPr>
        <w:t>Security Zone</w:t>
      </w:r>
      <w:r>
        <w:rPr>
          <w:spacing w:val="80"/>
        </w:rPr>
        <w:t> </w:t>
      </w:r>
      <w:r>
        <w:rPr/>
        <w:t>means</w:t>
      </w:r>
      <w:r>
        <w:rPr>
          <w:spacing w:val="25"/>
        </w:rPr>
        <w:t> </w:t>
      </w:r>
      <w:r>
        <w:rPr/>
        <w:t>any temporary or</w:t>
      </w:r>
      <w:r>
        <w:rPr>
          <w:spacing w:val="25"/>
        </w:rPr>
        <w:t> </w:t>
      </w:r>
      <w:r>
        <w:rPr/>
        <w:t>permanent</w:t>
      </w:r>
      <w:r>
        <w:rPr>
          <w:spacing w:val="25"/>
        </w:rPr>
        <w:t> </w:t>
      </w:r>
      <w:r>
        <w:rPr/>
        <w:t>area</w:t>
      </w:r>
      <w:r>
        <w:rPr>
          <w:spacing w:val="25"/>
        </w:rPr>
        <w:t> </w:t>
      </w:r>
      <w:r>
        <w:rPr/>
        <w:t>determined</w:t>
      </w:r>
      <w:r>
        <w:rPr>
          <w:spacing w:val="25"/>
        </w:rPr>
        <w:t> </w:t>
      </w:r>
      <w:r>
        <w:rPr/>
        <w:t>and</w:t>
      </w:r>
      <w:r>
        <w:rPr>
          <w:spacing w:val="25"/>
        </w:rPr>
        <w:t> </w:t>
      </w:r>
      <w:r>
        <w:rPr/>
        <w:t>established</w:t>
      </w:r>
      <w:r>
        <w:rPr>
          <w:spacing w:val="25"/>
        </w:rPr>
        <w:t> </w:t>
      </w:r>
      <w:r>
        <w:rPr/>
        <w:t>by the </w:t>
      </w:r>
      <w:r>
        <w:rPr>
          <w:w w:val="95"/>
        </w:rPr>
        <w:t>licensee</w:t>
      </w:r>
      <w:r>
        <w:rPr>
          <w:spacing w:val="6"/>
        </w:rPr>
        <w:t> </w:t>
      </w:r>
      <w:r>
        <w:rPr>
          <w:w w:val="95"/>
        </w:rPr>
        <w:t>for</w:t>
      </w:r>
      <w:r>
        <w:rPr>
          <w:spacing w:val="7"/>
        </w:rPr>
        <w:t> </w:t>
      </w:r>
      <w:r>
        <w:rPr>
          <w:w w:val="95"/>
        </w:rPr>
        <w:t>the</w:t>
      </w:r>
      <w:r>
        <w:rPr>
          <w:spacing w:val="3"/>
        </w:rPr>
        <w:t> </w:t>
      </w:r>
      <w:r>
        <w:rPr>
          <w:w w:val="95"/>
        </w:rPr>
        <w:t>physical</w:t>
      </w:r>
      <w:r>
        <w:rPr>
          <w:spacing w:val="7"/>
        </w:rPr>
        <w:t> </w:t>
      </w:r>
      <w:r>
        <w:rPr>
          <w:w w:val="95"/>
        </w:rPr>
        <w:t>protection</w:t>
      </w:r>
      <w:r>
        <w:rPr>
          <w:spacing w:val="7"/>
        </w:rPr>
        <w:t> </w:t>
      </w:r>
      <w:r>
        <w:rPr>
          <w:w w:val="95"/>
        </w:rPr>
        <w:t>of</w:t>
      </w:r>
      <w:r>
        <w:rPr>
          <w:spacing w:val="6"/>
        </w:rPr>
        <w:t> </w:t>
      </w:r>
      <w:r>
        <w:rPr>
          <w:w w:val="95"/>
        </w:rPr>
        <w:t>category</w:t>
      </w:r>
      <w:r>
        <w:rPr>
          <w:spacing w:val="-3"/>
        </w:rPr>
        <w:t> </w:t>
      </w:r>
      <w:r>
        <w:rPr>
          <w:w w:val="95"/>
        </w:rPr>
        <w:t>1</w:t>
      </w:r>
      <w:r>
        <w:rPr>
          <w:spacing w:val="7"/>
        </w:rPr>
        <w:t> </w:t>
      </w:r>
      <w:r>
        <w:rPr>
          <w:w w:val="95"/>
        </w:rPr>
        <w:t>or</w:t>
      </w:r>
      <w:r>
        <w:rPr>
          <w:spacing w:val="7"/>
        </w:rPr>
        <w:t> </w:t>
      </w:r>
      <w:r>
        <w:rPr>
          <w:w w:val="95"/>
        </w:rPr>
        <w:t>category</w:t>
      </w:r>
      <w:r>
        <w:rPr>
          <w:spacing w:val="-5"/>
          <w:w w:val="95"/>
        </w:rPr>
        <w:t> </w:t>
      </w:r>
      <w:r>
        <w:rPr>
          <w:w w:val="95"/>
        </w:rPr>
        <w:t>2</w:t>
      </w:r>
      <w:r>
        <w:rPr>
          <w:spacing w:val="7"/>
        </w:rPr>
        <w:t> </w:t>
      </w:r>
      <w:r>
        <w:rPr>
          <w:w w:val="95"/>
        </w:rPr>
        <w:t>quantities</w:t>
      </w:r>
      <w:r>
        <w:rPr>
          <w:spacing w:val="6"/>
        </w:rPr>
        <w:t> </w:t>
      </w:r>
      <w:r>
        <w:rPr>
          <w:w w:val="95"/>
        </w:rPr>
        <w:t>of</w:t>
      </w:r>
      <w:r>
        <w:rPr>
          <w:spacing w:val="7"/>
        </w:rPr>
        <w:t> </w:t>
      </w:r>
      <w:r>
        <w:rPr>
          <w:w w:val="95"/>
        </w:rPr>
        <w:t>radioactive</w:t>
      </w:r>
      <w:r>
        <w:rPr>
          <w:spacing w:val="2"/>
        </w:rPr>
        <w:t> </w:t>
      </w:r>
      <w:r>
        <w:rPr>
          <w:spacing w:val="-2"/>
          <w:w w:val="95"/>
        </w:rPr>
        <w:t>material.</w:t>
      </w:r>
    </w:p>
    <w:p>
      <w:pPr>
        <w:pStyle w:val="BodyText"/>
        <w:spacing w:before="11"/>
        <w:rPr>
          <w:sz w:val="18"/>
        </w:rPr>
      </w:pPr>
    </w:p>
    <w:p>
      <w:pPr>
        <w:pStyle w:val="BodyText"/>
        <w:spacing w:line="242" w:lineRule="auto" w:before="59"/>
        <w:ind w:left="1360" w:right="157"/>
        <w:jc w:val="both"/>
      </w:pPr>
      <w:r>
        <w:rPr>
          <w:u w:val="single"/>
        </w:rPr>
        <w:t>State</w:t>
      </w:r>
      <w:r>
        <w:rPr>
          <w:spacing w:val="40"/>
        </w:rPr>
        <w:t> </w:t>
      </w:r>
      <w:r>
        <w:rPr/>
        <w:t>means a State or Commonwealth of the United States, the District of Columbia, </w:t>
      </w:r>
      <w:r>
        <w:rPr/>
        <w:t>the Commonwealth of Puerto Rico, the Virgin Islands, Guam, American Samoa, and the Commonwealth of the Northern Mariana Islands.</w:t>
      </w:r>
    </w:p>
    <w:p>
      <w:pPr>
        <w:pStyle w:val="BodyText"/>
        <w:spacing w:before="4"/>
        <w:rPr>
          <w:sz w:val="19"/>
        </w:rPr>
      </w:pPr>
    </w:p>
    <w:p>
      <w:pPr>
        <w:pStyle w:val="BodyText"/>
        <w:spacing w:line="242" w:lineRule="auto" w:before="59"/>
        <w:ind w:left="1360" w:right="155"/>
        <w:jc w:val="both"/>
      </w:pPr>
      <w:r>
        <w:rPr>
          <w:u w:val="single"/>
        </w:rPr>
        <w:t>Telemetric</w:t>
      </w:r>
      <w:r>
        <w:rPr>
          <w:spacing w:val="-15"/>
          <w:u w:val="single"/>
        </w:rPr>
        <w:t> </w:t>
      </w:r>
      <w:r>
        <w:rPr>
          <w:u w:val="single"/>
        </w:rPr>
        <w:t>Position</w:t>
      </w:r>
      <w:r>
        <w:rPr>
          <w:spacing w:val="-15"/>
          <w:u w:val="single"/>
        </w:rPr>
        <w:t> </w:t>
      </w:r>
      <w:r>
        <w:rPr>
          <w:u w:val="single"/>
        </w:rPr>
        <w:t>Monitoring</w:t>
      </w:r>
      <w:r>
        <w:rPr>
          <w:spacing w:val="-15"/>
          <w:u w:val="single"/>
        </w:rPr>
        <w:t> </w:t>
      </w:r>
      <w:r>
        <w:rPr>
          <w:u w:val="single"/>
        </w:rPr>
        <w:t>System</w:t>
      </w:r>
      <w:r>
        <w:rPr>
          <w:spacing w:val="16"/>
        </w:rPr>
        <w:t> </w:t>
      </w:r>
      <w:r>
        <w:rPr/>
        <w:t>means</w:t>
      </w:r>
      <w:r>
        <w:rPr>
          <w:spacing w:val="-15"/>
        </w:rPr>
        <w:t> </w:t>
      </w:r>
      <w:r>
        <w:rPr/>
        <w:t>a</w:t>
      </w:r>
      <w:r>
        <w:rPr>
          <w:spacing w:val="-15"/>
        </w:rPr>
        <w:t> </w:t>
      </w:r>
      <w:r>
        <w:rPr/>
        <w:t>data</w:t>
      </w:r>
      <w:r>
        <w:rPr>
          <w:spacing w:val="-15"/>
        </w:rPr>
        <w:t> </w:t>
      </w:r>
      <w:r>
        <w:rPr/>
        <w:t>transfer</w:t>
      </w:r>
      <w:r>
        <w:rPr>
          <w:spacing w:val="-15"/>
        </w:rPr>
        <w:t> </w:t>
      </w:r>
      <w:r>
        <w:rPr/>
        <w:t>system</w:t>
      </w:r>
      <w:r>
        <w:rPr>
          <w:spacing w:val="-15"/>
        </w:rPr>
        <w:t> </w:t>
      </w:r>
      <w:r>
        <w:rPr/>
        <w:t>that</w:t>
      </w:r>
      <w:r>
        <w:rPr>
          <w:spacing w:val="-15"/>
        </w:rPr>
        <w:t> </w:t>
      </w:r>
      <w:r>
        <w:rPr/>
        <w:t>captures</w:t>
      </w:r>
      <w:r>
        <w:rPr>
          <w:spacing w:val="-15"/>
        </w:rPr>
        <w:t> </w:t>
      </w:r>
      <w:r>
        <w:rPr/>
        <w:t>information </w:t>
      </w:r>
      <w:r>
        <w:rPr>
          <w:spacing w:val="-2"/>
        </w:rPr>
        <w:t>by</w:t>
      </w:r>
      <w:r>
        <w:rPr>
          <w:spacing w:val="-13"/>
        </w:rPr>
        <w:t> </w:t>
      </w:r>
      <w:r>
        <w:rPr>
          <w:spacing w:val="-2"/>
        </w:rPr>
        <w:t>instrumentation</w:t>
      </w:r>
      <w:r>
        <w:rPr>
          <w:spacing w:val="-4"/>
        </w:rPr>
        <w:t> </w:t>
      </w:r>
      <w:r>
        <w:rPr>
          <w:spacing w:val="-2"/>
        </w:rPr>
        <w:t>and/or</w:t>
      </w:r>
      <w:r>
        <w:rPr>
          <w:spacing w:val="-4"/>
        </w:rPr>
        <w:t> </w:t>
      </w:r>
      <w:r>
        <w:rPr>
          <w:spacing w:val="-2"/>
        </w:rPr>
        <w:t>measuring</w:t>
      </w:r>
      <w:r>
        <w:rPr>
          <w:spacing w:val="-8"/>
        </w:rPr>
        <w:t> </w:t>
      </w:r>
      <w:r>
        <w:rPr>
          <w:spacing w:val="-2"/>
        </w:rPr>
        <w:t>devices</w:t>
      </w:r>
      <w:r>
        <w:rPr>
          <w:spacing w:val="-3"/>
        </w:rPr>
        <w:t> </w:t>
      </w:r>
      <w:r>
        <w:rPr>
          <w:spacing w:val="-2"/>
        </w:rPr>
        <w:t>about</w:t>
      </w:r>
      <w:r>
        <w:rPr>
          <w:spacing w:val="-3"/>
        </w:rPr>
        <w:t> </w:t>
      </w:r>
      <w:r>
        <w:rPr>
          <w:spacing w:val="-2"/>
        </w:rPr>
        <w:t>the</w:t>
      </w:r>
      <w:r>
        <w:rPr>
          <w:spacing w:val="-7"/>
        </w:rPr>
        <w:t> </w:t>
      </w:r>
      <w:r>
        <w:rPr>
          <w:spacing w:val="-2"/>
        </w:rPr>
        <w:t>location</w:t>
      </w:r>
      <w:r>
        <w:rPr>
          <w:spacing w:val="-3"/>
        </w:rPr>
        <w:t> </w:t>
      </w:r>
      <w:r>
        <w:rPr>
          <w:spacing w:val="-2"/>
        </w:rPr>
        <w:t>and</w:t>
      </w:r>
      <w:r>
        <w:rPr>
          <w:spacing w:val="-6"/>
        </w:rPr>
        <w:t> </w:t>
      </w:r>
      <w:r>
        <w:rPr>
          <w:spacing w:val="-2"/>
        </w:rPr>
        <w:t>status</w:t>
      </w:r>
      <w:r>
        <w:rPr>
          <w:spacing w:val="-7"/>
        </w:rPr>
        <w:t> </w:t>
      </w:r>
      <w:r>
        <w:rPr>
          <w:spacing w:val="-2"/>
        </w:rPr>
        <w:t>of</w:t>
      </w:r>
      <w:r>
        <w:rPr>
          <w:spacing w:val="-7"/>
        </w:rPr>
        <w:t> </w:t>
      </w:r>
      <w:r>
        <w:rPr>
          <w:spacing w:val="-2"/>
        </w:rPr>
        <w:t>a</w:t>
      </w:r>
      <w:r>
        <w:rPr>
          <w:spacing w:val="-6"/>
        </w:rPr>
        <w:t> </w:t>
      </w:r>
      <w:r>
        <w:rPr>
          <w:spacing w:val="-2"/>
        </w:rPr>
        <w:t>transport</w:t>
      </w:r>
      <w:r>
        <w:rPr>
          <w:spacing w:val="-6"/>
        </w:rPr>
        <w:t> </w:t>
      </w:r>
      <w:r>
        <w:rPr>
          <w:spacing w:val="-2"/>
        </w:rPr>
        <w:t>vehicle </w:t>
      </w:r>
      <w:r>
        <w:rPr/>
        <w:t>or package between the departure and destination locations.</w:t>
      </w:r>
    </w:p>
    <w:p>
      <w:pPr>
        <w:pStyle w:val="BodyText"/>
        <w:spacing w:before="5"/>
        <w:rPr>
          <w:sz w:val="19"/>
        </w:rPr>
      </w:pPr>
    </w:p>
    <w:p>
      <w:pPr>
        <w:pStyle w:val="BodyText"/>
        <w:spacing w:line="242" w:lineRule="auto" w:before="59"/>
        <w:ind w:left="1360" w:right="156"/>
        <w:jc w:val="both"/>
      </w:pPr>
      <w:r>
        <w:rPr>
          <w:u w:val="single"/>
        </w:rPr>
        <w:t>Trustworthiness and</w:t>
      </w:r>
      <w:r>
        <w:rPr>
          <w:spacing w:val="-1"/>
          <w:u w:val="single"/>
        </w:rPr>
        <w:t> </w:t>
      </w:r>
      <w:r>
        <w:rPr>
          <w:u w:val="single"/>
        </w:rPr>
        <w:t>Reliability</w:t>
      </w:r>
      <w:r>
        <w:rPr>
          <w:spacing w:val="40"/>
        </w:rPr>
        <w:t> </w:t>
      </w:r>
      <w:r>
        <w:rPr/>
        <w:t>are</w:t>
      </w:r>
      <w:r>
        <w:rPr>
          <w:spacing w:val="-2"/>
        </w:rPr>
        <w:t> </w:t>
      </w:r>
      <w:r>
        <w:rPr/>
        <w:t>characteristics of an individual considered dependable</w:t>
      </w:r>
      <w:r>
        <w:rPr>
          <w:spacing w:val="-2"/>
        </w:rPr>
        <w:t> </w:t>
      </w:r>
      <w:r>
        <w:rPr/>
        <w:t>in judgment,</w:t>
      </w:r>
      <w:r>
        <w:rPr>
          <w:spacing w:val="-4"/>
        </w:rPr>
        <w:t> </w:t>
      </w:r>
      <w:r>
        <w:rPr/>
        <w:t>character,</w:t>
      </w:r>
      <w:r>
        <w:rPr>
          <w:spacing w:val="-4"/>
        </w:rPr>
        <w:t> </w:t>
      </w:r>
      <w:r>
        <w:rPr/>
        <w:t>and</w:t>
      </w:r>
      <w:r>
        <w:rPr>
          <w:spacing w:val="-4"/>
        </w:rPr>
        <w:t> </w:t>
      </w:r>
      <w:r>
        <w:rPr/>
        <w:t>performance,</w:t>
      </w:r>
      <w:r>
        <w:rPr>
          <w:spacing w:val="-4"/>
        </w:rPr>
        <w:t> </w:t>
      </w:r>
      <w:r>
        <w:rPr/>
        <w:t>such</w:t>
      </w:r>
      <w:r>
        <w:rPr>
          <w:spacing w:val="-5"/>
        </w:rPr>
        <w:t> </w:t>
      </w:r>
      <w:r>
        <w:rPr/>
        <w:t>that</w:t>
      </w:r>
      <w:r>
        <w:rPr>
          <w:spacing w:val="-5"/>
        </w:rPr>
        <w:t> </w:t>
      </w:r>
      <w:r>
        <w:rPr/>
        <w:t>unescorted</w:t>
      </w:r>
      <w:r>
        <w:rPr>
          <w:spacing w:val="-5"/>
        </w:rPr>
        <w:t> </w:t>
      </w:r>
      <w:r>
        <w:rPr/>
        <w:t>access</w:t>
      </w:r>
      <w:r>
        <w:rPr>
          <w:spacing w:val="-5"/>
        </w:rPr>
        <w:t> </w:t>
      </w:r>
      <w:r>
        <w:rPr/>
        <w:t>to</w:t>
      </w:r>
      <w:r>
        <w:rPr>
          <w:spacing w:val="-5"/>
        </w:rPr>
        <w:t> </w:t>
      </w:r>
      <w:r>
        <w:rPr/>
        <w:t>category</w:t>
      </w:r>
      <w:r>
        <w:rPr>
          <w:spacing w:val="-13"/>
        </w:rPr>
        <w:t> </w:t>
      </w:r>
      <w:r>
        <w:rPr/>
        <w:t>1</w:t>
      </w:r>
      <w:r>
        <w:rPr>
          <w:spacing w:val="-5"/>
        </w:rPr>
        <w:t> </w:t>
      </w:r>
      <w:r>
        <w:rPr/>
        <w:t>or</w:t>
      </w:r>
      <w:r>
        <w:rPr>
          <w:spacing w:val="-6"/>
        </w:rPr>
        <w:t> </w:t>
      </w:r>
      <w:r>
        <w:rPr/>
        <w:t>category</w:t>
      </w:r>
      <w:r>
        <w:rPr>
          <w:spacing w:val="-13"/>
        </w:rPr>
        <w:t> </w:t>
      </w:r>
      <w:r>
        <w:rPr/>
        <w:t>2 quantities</w:t>
      </w:r>
      <w:r>
        <w:rPr>
          <w:spacing w:val="-9"/>
        </w:rPr>
        <w:t> </w:t>
      </w:r>
      <w:r>
        <w:rPr/>
        <w:t>of</w:t>
      </w:r>
      <w:r>
        <w:rPr>
          <w:spacing w:val="-10"/>
        </w:rPr>
        <w:t> </w:t>
      </w:r>
      <w:r>
        <w:rPr/>
        <w:t>radioactive</w:t>
      </w:r>
      <w:r>
        <w:rPr>
          <w:spacing w:val="-9"/>
        </w:rPr>
        <w:t> </w:t>
      </w:r>
      <w:r>
        <w:rPr/>
        <w:t>material</w:t>
      </w:r>
      <w:r>
        <w:rPr>
          <w:spacing w:val="-8"/>
        </w:rPr>
        <w:t> </w:t>
      </w:r>
      <w:r>
        <w:rPr/>
        <w:t>by</w:t>
      </w:r>
      <w:r>
        <w:rPr>
          <w:spacing w:val="-15"/>
        </w:rPr>
        <w:t> </w:t>
      </w:r>
      <w:r>
        <w:rPr/>
        <w:t>that</w:t>
      </w:r>
      <w:r>
        <w:rPr>
          <w:spacing w:val="-5"/>
        </w:rPr>
        <w:t> </w:t>
      </w:r>
      <w:r>
        <w:rPr/>
        <w:t>individual</w:t>
      </w:r>
      <w:r>
        <w:rPr>
          <w:spacing w:val="-5"/>
        </w:rPr>
        <w:t> </w:t>
      </w:r>
      <w:r>
        <w:rPr/>
        <w:t>does</w:t>
      </w:r>
      <w:r>
        <w:rPr>
          <w:spacing w:val="-5"/>
        </w:rPr>
        <w:t> </w:t>
      </w:r>
      <w:r>
        <w:rPr/>
        <w:t>not</w:t>
      </w:r>
      <w:r>
        <w:rPr>
          <w:spacing w:val="-5"/>
        </w:rPr>
        <w:t> </w:t>
      </w:r>
      <w:r>
        <w:rPr/>
        <w:t>constitute</w:t>
      </w:r>
      <w:r>
        <w:rPr>
          <w:spacing w:val="-7"/>
        </w:rPr>
        <w:t> </w:t>
      </w:r>
      <w:r>
        <w:rPr/>
        <w:t>an</w:t>
      </w:r>
      <w:r>
        <w:rPr>
          <w:spacing w:val="-5"/>
        </w:rPr>
        <w:t> </w:t>
      </w:r>
      <w:r>
        <w:rPr/>
        <w:t>unreasonable</w:t>
      </w:r>
      <w:r>
        <w:rPr>
          <w:spacing w:val="-9"/>
        </w:rPr>
        <w:t> </w:t>
      </w:r>
      <w:r>
        <w:rPr/>
        <w:t>risk</w:t>
      </w:r>
      <w:r>
        <w:rPr>
          <w:spacing w:val="-7"/>
        </w:rPr>
        <w:t> </w:t>
      </w:r>
      <w:r>
        <w:rPr/>
        <w:t>to the</w:t>
      </w:r>
      <w:r>
        <w:rPr>
          <w:spacing w:val="-2"/>
        </w:rPr>
        <w:t> </w:t>
      </w:r>
      <w:r>
        <w:rPr/>
        <w:t>public</w:t>
      </w:r>
      <w:r>
        <w:rPr>
          <w:spacing w:val="-2"/>
        </w:rPr>
        <w:t> </w:t>
      </w:r>
      <w:r>
        <w:rPr/>
        <w:t>health</w:t>
      </w:r>
      <w:r>
        <w:rPr>
          <w:spacing w:val="-2"/>
        </w:rPr>
        <w:t> </w:t>
      </w:r>
      <w:r>
        <w:rPr/>
        <w:t>and safety</w:t>
      </w:r>
      <w:r>
        <w:rPr>
          <w:spacing w:val="-9"/>
        </w:rPr>
        <w:t> </w:t>
      </w:r>
      <w:r>
        <w:rPr/>
        <w:t>or</w:t>
      </w:r>
      <w:r>
        <w:rPr>
          <w:spacing w:val="-2"/>
        </w:rPr>
        <w:t> </w:t>
      </w:r>
      <w:r>
        <w:rPr/>
        <w:t>security.</w:t>
      </w:r>
      <w:r>
        <w:rPr>
          <w:spacing w:val="40"/>
        </w:rPr>
        <w:t> </w:t>
      </w:r>
      <w:r>
        <w:rPr/>
        <w:t>A</w:t>
      </w:r>
      <w:r>
        <w:rPr>
          <w:spacing w:val="-2"/>
        </w:rPr>
        <w:t> </w:t>
      </w:r>
      <w:r>
        <w:rPr/>
        <w:t>determination</w:t>
      </w:r>
      <w:r>
        <w:rPr>
          <w:spacing w:val="-2"/>
        </w:rPr>
        <w:t> </w:t>
      </w:r>
      <w:r>
        <w:rPr/>
        <w:t>of</w:t>
      </w:r>
      <w:r>
        <w:rPr>
          <w:spacing w:val="-2"/>
        </w:rPr>
        <w:t> </w:t>
      </w:r>
      <w:r>
        <w:rPr/>
        <w:t>trustworthiness</w:t>
      </w:r>
      <w:r>
        <w:rPr>
          <w:spacing w:val="-2"/>
        </w:rPr>
        <w:t> </w:t>
      </w:r>
      <w:r>
        <w:rPr/>
        <w:t>and</w:t>
      </w:r>
      <w:r>
        <w:rPr>
          <w:spacing w:val="-2"/>
        </w:rPr>
        <w:t> </w:t>
      </w:r>
      <w:r>
        <w:rPr/>
        <w:t>reliability</w:t>
      </w:r>
      <w:r>
        <w:rPr>
          <w:spacing w:val="-7"/>
        </w:rPr>
        <w:t> </w:t>
      </w:r>
      <w:r>
        <w:rPr/>
        <w:t>for this purpose is based upon the results from a background investigation.</w:t>
      </w:r>
    </w:p>
    <w:p>
      <w:pPr>
        <w:pStyle w:val="BodyText"/>
        <w:spacing w:before="6"/>
        <w:rPr>
          <w:sz w:val="19"/>
        </w:rPr>
      </w:pPr>
    </w:p>
    <w:p>
      <w:pPr>
        <w:pStyle w:val="BodyText"/>
        <w:spacing w:line="242" w:lineRule="auto" w:before="59"/>
        <w:ind w:left="1360"/>
      </w:pPr>
      <w:r>
        <w:rPr>
          <w:u w:val="single"/>
        </w:rPr>
        <w:t>Unescorted</w:t>
      </w:r>
      <w:r>
        <w:rPr>
          <w:spacing w:val="-15"/>
          <w:u w:val="single"/>
        </w:rPr>
        <w:t> </w:t>
      </w:r>
      <w:r>
        <w:rPr>
          <w:u w:val="single"/>
        </w:rPr>
        <w:t>Access</w:t>
      </w:r>
      <w:r>
        <w:rPr>
          <w:spacing w:val="32"/>
        </w:rPr>
        <w:t> </w:t>
      </w:r>
      <w:r>
        <w:rPr/>
        <w:t>means</w:t>
      </w:r>
      <w:r>
        <w:rPr>
          <w:spacing w:val="-13"/>
        </w:rPr>
        <w:t> </w:t>
      </w:r>
      <w:r>
        <w:rPr/>
        <w:t>solitary</w:t>
      </w:r>
      <w:r>
        <w:rPr>
          <w:spacing w:val="-15"/>
        </w:rPr>
        <w:t> </w:t>
      </w:r>
      <w:r>
        <w:rPr/>
        <w:t>access</w:t>
      </w:r>
      <w:r>
        <w:rPr>
          <w:spacing w:val="-13"/>
        </w:rPr>
        <w:t> </w:t>
      </w:r>
      <w:r>
        <w:rPr/>
        <w:t>to</w:t>
      </w:r>
      <w:r>
        <w:rPr>
          <w:spacing w:val="-10"/>
        </w:rPr>
        <w:t> </w:t>
      </w:r>
      <w:r>
        <w:rPr/>
        <w:t>an</w:t>
      </w:r>
      <w:r>
        <w:rPr>
          <w:spacing w:val="-13"/>
        </w:rPr>
        <w:t> </w:t>
      </w:r>
      <w:r>
        <w:rPr/>
        <w:t>aggregated</w:t>
      </w:r>
      <w:r>
        <w:rPr>
          <w:spacing w:val="-13"/>
        </w:rPr>
        <w:t> </w:t>
      </w:r>
      <w:r>
        <w:rPr/>
        <w:t>category</w:t>
      </w:r>
      <w:r>
        <w:rPr>
          <w:spacing w:val="-16"/>
        </w:rPr>
        <w:t> </w:t>
      </w:r>
      <w:r>
        <w:rPr/>
        <w:t>1</w:t>
      </w:r>
      <w:r>
        <w:rPr>
          <w:spacing w:val="-13"/>
        </w:rPr>
        <w:t> </w:t>
      </w:r>
      <w:r>
        <w:rPr/>
        <w:t>or</w:t>
      </w:r>
      <w:r>
        <w:rPr>
          <w:spacing w:val="-13"/>
        </w:rPr>
        <w:t> </w:t>
      </w:r>
      <w:r>
        <w:rPr/>
        <w:t>category</w:t>
      </w:r>
      <w:r>
        <w:rPr>
          <w:spacing w:val="-16"/>
        </w:rPr>
        <w:t> </w:t>
      </w:r>
      <w:r>
        <w:rPr/>
        <w:t>2</w:t>
      </w:r>
      <w:r>
        <w:rPr>
          <w:spacing w:val="-13"/>
        </w:rPr>
        <w:t> </w:t>
      </w:r>
      <w:r>
        <w:rPr/>
        <w:t>quantity</w:t>
      </w:r>
      <w:r>
        <w:rPr>
          <w:spacing w:val="-15"/>
        </w:rPr>
        <w:t> </w:t>
      </w:r>
      <w:r>
        <w:rPr/>
        <w:t>of radioactive material or the devices that contain the material.</w:t>
      </w:r>
    </w:p>
    <w:p>
      <w:pPr>
        <w:spacing w:after="0" w:line="242" w:lineRule="auto"/>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6"/>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pacing w:val="-2"/>
          <w:sz w:val="24"/>
          <w:u w:val="single"/>
        </w:rPr>
        <w:t>Communications</w:t>
      </w:r>
    </w:p>
    <w:p>
      <w:pPr>
        <w:pStyle w:val="BodyText"/>
        <w:spacing w:before="7"/>
      </w:pPr>
    </w:p>
    <w:p>
      <w:pPr>
        <w:pStyle w:val="BodyText"/>
        <w:spacing w:line="242" w:lineRule="auto" w:before="1"/>
        <w:ind w:left="1360" w:firstLine="355"/>
      </w:pPr>
      <w:r>
        <w:rPr/>
        <w:t>Except where otherwise specified or covered, all communications and reports concerning 105 CMR 120.050 through 120.080 may be sent as stated in 105 CMR 120.013.</w:t>
      </w:r>
    </w:p>
    <w:p>
      <w:pPr>
        <w:pStyle w:val="BodyText"/>
        <w:spacing w:before="2"/>
        <w:rPr>
          <w:sz w:val="19"/>
        </w:rPr>
      </w:pPr>
    </w:p>
    <w:p>
      <w:pPr>
        <w:pStyle w:val="ListParagraph"/>
        <w:numPr>
          <w:ilvl w:val="1"/>
          <w:numId w:val="66"/>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Specific </w:t>
      </w:r>
      <w:r>
        <w:rPr>
          <w:spacing w:val="-2"/>
          <w:sz w:val="24"/>
          <w:u w:val="single"/>
        </w:rPr>
        <w:t>Exemptions</w:t>
      </w:r>
    </w:p>
    <w:p>
      <w:pPr>
        <w:pStyle w:val="BodyText"/>
        <w:spacing w:before="7"/>
      </w:pPr>
    </w:p>
    <w:p>
      <w:pPr>
        <w:pStyle w:val="ListParagraph"/>
        <w:numPr>
          <w:ilvl w:val="2"/>
          <w:numId w:val="66"/>
        </w:numPr>
        <w:tabs>
          <w:tab w:pos="1814" w:val="left" w:leader="none"/>
        </w:tabs>
        <w:spacing w:line="242" w:lineRule="auto" w:before="0" w:after="0"/>
        <w:ind w:left="1360" w:right="156" w:firstLine="0"/>
        <w:jc w:val="both"/>
        <w:rPr>
          <w:sz w:val="24"/>
        </w:rPr>
      </w:pPr>
      <w:r>
        <w:rPr>
          <w:w w:val="95"/>
          <w:sz w:val="24"/>
        </w:rPr>
        <w:t>The Agency</w:t>
      </w:r>
      <w:r>
        <w:rPr>
          <w:spacing w:val="-8"/>
          <w:w w:val="95"/>
          <w:sz w:val="24"/>
        </w:rPr>
        <w:t> </w:t>
      </w:r>
      <w:r>
        <w:rPr>
          <w:w w:val="95"/>
          <w:sz w:val="24"/>
        </w:rPr>
        <w:t>may, upon application of any interested person or upon its own initiative, </w:t>
      </w:r>
      <w:r>
        <w:rPr>
          <w:w w:val="95"/>
          <w:sz w:val="24"/>
        </w:rPr>
        <w:t>grant</w:t>
      </w:r>
      <w:r>
        <w:rPr>
          <w:w w:val="95"/>
          <w:sz w:val="24"/>
        </w:rPr>
        <w:t> </w:t>
      </w:r>
      <w:r>
        <w:rPr>
          <w:sz w:val="24"/>
        </w:rPr>
        <w:t>such</w:t>
      </w:r>
      <w:r>
        <w:rPr>
          <w:spacing w:val="-13"/>
          <w:sz w:val="24"/>
        </w:rPr>
        <w:t> </w:t>
      </w:r>
      <w:r>
        <w:rPr>
          <w:sz w:val="24"/>
        </w:rPr>
        <w:t>exemptions</w:t>
      </w:r>
      <w:r>
        <w:rPr>
          <w:spacing w:val="-13"/>
          <w:sz w:val="24"/>
        </w:rPr>
        <w:t> </w:t>
      </w:r>
      <w:r>
        <w:rPr>
          <w:sz w:val="24"/>
        </w:rPr>
        <w:t>from</w:t>
      </w:r>
      <w:r>
        <w:rPr>
          <w:spacing w:val="-13"/>
          <w:sz w:val="24"/>
        </w:rPr>
        <w:t> </w:t>
      </w:r>
      <w:r>
        <w:rPr>
          <w:sz w:val="24"/>
        </w:rPr>
        <w:t>the</w:t>
      </w:r>
      <w:r>
        <w:rPr>
          <w:spacing w:val="-13"/>
          <w:sz w:val="24"/>
        </w:rPr>
        <w:t> </w:t>
      </w:r>
      <w:r>
        <w:rPr>
          <w:sz w:val="24"/>
        </w:rPr>
        <w:t>requirements</w:t>
      </w:r>
      <w:r>
        <w:rPr>
          <w:spacing w:val="-13"/>
          <w:sz w:val="24"/>
        </w:rPr>
        <w:t> </w:t>
      </w:r>
      <w:r>
        <w:rPr>
          <w:sz w:val="24"/>
        </w:rPr>
        <w:t>of</w:t>
      </w:r>
      <w:r>
        <w:rPr>
          <w:spacing w:val="-13"/>
          <w:sz w:val="24"/>
        </w:rPr>
        <w:t> </w:t>
      </w:r>
      <w:r>
        <w:rPr>
          <w:sz w:val="24"/>
        </w:rPr>
        <w:t>105</w:t>
      </w:r>
      <w:r>
        <w:rPr>
          <w:spacing w:val="-13"/>
          <w:sz w:val="24"/>
        </w:rPr>
        <w:t> </w:t>
      </w:r>
      <w:r>
        <w:rPr>
          <w:sz w:val="24"/>
        </w:rPr>
        <w:t>CMR</w:t>
      </w:r>
      <w:r>
        <w:rPr>
          <w:spacing w:val="-13"/>
          <w:sz w:val="24"/>
        </w:rPr>
        <w:t> </w:t>
      </w:r>
      <w:r>
        <w:rPr>
          <w:sz w:val="24"/>
        </w:rPr>
        <w:t>120.050</w:t>
      </w:r>
      <w:r>
        <w:rPr>
          <w:spacing w:val="-10"/>
          <w:sz w:val="24"/>
        </w:rPr>
        <w:t> </w:t>
      </w:r>
      <w:r>
        <w:rPr>
          <w:sz w:val="24"/>
        </w:rPr>
        <w:t>through</w:t>
      </w:r>
      <w:r>
        <w:rPr>
          <w:spacing w:val="-11"/>
          <w:sz w:val="24"/>
        </w:rPr>
        <w:t> </w:t>
      </w:r>
      <w:r>
        <w:rPr>
          <w:sz w:val="24"/>
        </w:rPr>
        <w:t>120.080</w:t>
      </w:r>
      <w:r>
        <w:rPr>
          <w:spacing w:val="-13"/>
          <w:sz w:val="24"/>
        </w:rPr>
        <w:t> </w:t>
      </w:r>
      <w:r>
        <w:rPr>
          <w:sz w:val="24"/>
        </w:rPr>
        <w:t>as</w:t>
      </w:r>
      <w:r>
        <w:rPr>
          <w:spacing w:val="-13"/>
          <w:sz w:val="24"/>
        </w:rPr>
        <w:t> </w:t>
      </w:r>
      <w:r>
        <w:rPr>
          <w:sz w:val="24"/>
        </w:rPr>
        <w:t>it</w:t>
      </w:r>
      <w:r>
        <w:rPr>
          <w:spacing w:val="-13"/>
          <w:sz w:val="24"/>
        </w:rPr>
        <w:t> </w:t>
      </w:r>
      <w:r>
        <w:rPr>
          <w:sz w:val="24"/>
        </w:rPr>
        <w:t>determines are authorized by law and will not endanger life or property or the physical protection </w:t>
      </w:r>
      <w:r>
        <w:rPr>
          <w:sz w:val="24"/>
        </w:rPr>
        <w:t>of agreement material, and are otherwise in the public interest.</w:t>
      </w:r>
    </w:p>
    <w:p>
      <w:pPr>
        <w:pStyle w:val="BodyText"/>
        <w:spacing w:before="9"/>
      </w:pPr>
    </w:p>
    <w:p>
      <w:pPr>
        <w:pStyle w:val="ListParagraph"/>
        <w:numPr>
          <w:ilvl w:val="2"/>
          <w:numId w:val="66"/>
        </w:numPr>
        <w:tabs>
          <w:tab w:pos="1807" w:val="left" w:leader="none"/>
        </w:tabs>
        <w:spacing w:line="242" w:lineRule="auto" w:before="0" w:after="0"/>
        <w:ind w:left="1360" w:right="156" w:firstLine="0"/>
        <w:jc w:val="both"/>
        <w:rPr>
          <w:sz w:val="24"/>
        </w:rPr>
      </w:pPr>
      <w:r>
        <w:rPr>
          <w:w w:val="95"/>
          <w:sz w:val="24"/>
        </w:rPr>
        <w:t>A licensee that possesses radioactive waste that contains category 1 or category 2 quantities </w:t>
      </w:r>
      <w:r>
        <w:rPr>
          <w:sz w:val="24"/>
        </w:rPr>
        <w:t>of</w:t>
      </w:r>
      <w:r>
        <w:rPr>
          <w:spacing w:val="-15"/>
          <w:sz w:val="24"/>
        </w:rPr>
        <w:t> </w:t>
      </w:r>
      <w:r>
        <w:rPr>
          <w:sz w:val="24"/>
        </w:rPr>
        <w:t>radioactive</w:t>
      </w:r>
      <w:r>
        <w:rPr>
          <w:spacing w:val="-15"/>
          <w:sz w:val="24"/>
        </w:rPr>
        <w:t> </w:t>
      </w:r>
      <w:r>
        <w:rPr>
          <w:sz w:val="24"/>
        </w:rPr>
        <w:t>material</w:t>
      </w:r>
      <w:r>
        <w:rPr>
          <w:spacing w:val="-15"/>
          <w:sz w:val="24"/>
        </w:rPr>
        <w:t> </w:t>
      </w:r>
      <w:r>
        <w:rPr>
          <w:sz w:val="24"/>
        </w:rPr>
        <w:t>is</w:t>
      </w:r>
      <w:r>
        <w:rPr>
          <w:spacing w:val="-15"/>
          <w:sz w:val="24"/>
        </w:rPr>
        <w:t> </w:t>
      </w:r>
      <w:r>
        <w:rPr>
          <w:sz w:val="24"/>
        </w:rPr>
        <w:t>exempt</w:t>
      </w:r>
      <w:r>
        <w:rPr>
          <w:spacing w:val="-15"/>
          <w:sz w:val="24"/>
        </w:rPr>
        <w:t> </w:t>
      </w:r>
      <w:r>
        <w:rPr>
          <w:sz w:val="24"/>
        </w:rPr>
        <w:t>from</w:t>
      </w:r>
      <w:r>
        <w:rPr>
          <w:spacing w:val="-15"/>
          <w:sz w:val="24"/>
        </w:rPr>
        <w:t> </w:t>
      </w:r>
      <w:r>
        <w:rPr>
          <w:sz w:val="24"/>
        </w:rPr>
        <w:t>the</w:t>
      </w:r>
      <w:r>
        <w:rPr>
          <w:spacing w:val="-15"/>
          <w:sz w:val="24"/>
        </w:rPr>
        <w:t> </w:t>
      </w:r>
      <w:r>
        <w:rPr>
          <w:sz w:val="24"/>
        </w:rPr>
        <w:t>requirements</w:t>
      </w:r>
      <w:r>
        <w:rPr>
          <w:spacing w:val="-15"/>
          <w:sz w:val="24"/>
        </w:rPr>
        <w:t> </w:t>
      </w:r>
      <w:r>
        <w:rPr>
          <w:sz w:val="24"/>
        </w:rPr>
        <w:t>of</w:t>
      </w:r>
      <w:r>
        <w:rPr>
          <w:spacing w:val="-15"/>
          <w:sz w:val="24"/>
        </w:rPr>
        <w:t> </w:t>
      </w:r>
      <w:r>
        <w:rPr>
          <w:sz w:val="24"/>
        </w:rPr>
        <w:t>105</w:t>
      </w:r>
      <w:r>
        <w:rPr>
          <w:spacing w:val="-15"/>
          <w:sz w:val="24"/>
        </w:rPr>
        <w:t> </w:t>
      </w:r>
      <w:r>
        <w:rPr>
          <w:sz w:val="24"/>
        </w:rPr>
        <w:t>CMR</w:t>
      </w:r>
      <w:r>
        <w:rPr>
          <w:spacing w:val="-15"/>
          <w:sz w:val="24"/>
        </w:rPr>
        <w:t> </w:t>
      </w:r>
      <w:r>
        <w:rPr>
          <w:sz w:val="24"/>
        </w:rPr>
        <w:t>120.056</w:t>
      </w:r>
      <w:r>
        <w:rPr>
          <w:spacing w:val="-15"/>
          <w:sz w:val="24"/>
        </w:rPr>
        <w:t> </w:t>
      </w:r>
      <w:r>
        <w:rPr>
          <w:sz w:val="24"/>
        </w:rPr>
        <w:t>through</w:t>
      </w:r>
      <w:r>
        <w:rPr>
          <w:spacing w:val="-15"/>
          <w:sz w:val="24"/>
        </w:rPr>
        <w:t> </w:t>
      </w:r>
      <w:r>
        <w:rPr>
          <w:sz w:val="24"/>
        </w:rPr>
        <w:t>120.077. </w:t>
      </w:r>
      <w:r>
        <w:rPr>
          <w:w w:val="95"/>
          <w:sz w:val="24"/>
        </w:rPr>
        <w:t>Except that any</w:t>
      </w:r>
      <w:r>
        <w:rPr>
          <w:spacing w:val="-8"/>
          <w:w w:val="95"/>
          <w:sz w:val="24"/>
        </w:rPr>
        <w:t> </w:t>
      </w:r>
      <w:r>
        <w:rPr>
          <w:w w:val="95"/>
          <w:sz w:val="24"/>
        </w:rPr>
        <w:t>radioactive waste that contains discrete</w:t>
      </w:r>
      <w:r>
        <w:rPr>
          <w:spacing w:val="-3"/>
          <w:w w:val="95"/>
          <w:sz w:val="24"/>
        </w:rPr>
        <w:t> </w:t>
      </w:r>
      <w:r>
        <w:rPr>
          <w:w w:val="95"/>
          <w:sz w:val="24"/>
        </w:rPr>
        <w:t>sources, ion-exchange resins, or activated </w:t>
      </w:r>
      <w:r>
        <w:rPr>
          <w:sz w:val="24"/>
        </w:rPr>
        <w:t>material that weighs less than 2,000 kg (4,409 lbs) is not exempt from the requirements </w:t>
      </w:r>
      <w:r>
        <w:rPr>
          <w:sz w:val="24"/>
        </w:rPr>
        <w:t>of 105</w:t>
      </w:r>
      <w:r>
        <w:rPr>
          <w:spacing w:val="-9"/>
          <w:sz w:val="24"/>
        </w:rPr>
        <w:t> </w:t>
      </w:r>
      <w:r>
        <w:rPr>
          <w:sz w:val="24"/>
        </w:rPr>
        <w:t>CMR</w:t>
      </w:r>
      <w:r>
        <w:rPr>
          <w:spacing w:val="-9"/>
          <w:sz w:val="24"/>
        </w:rPr>
        <w:t> </w:t>
      </w:r>
      <w:r>
        <w:rPr>
          <w:sz w:val="24"/>
        </w:rPr>
        <w:t>120.050</w:t>
      </w:r>
      <w:r>
        <w:rPr>
          <w:spacing w:val="-9"/>
          <w:sz w:val="24"/>
        </w:rPr>
        <w:t> </w:t>
      </w:r>
      <w:r>
        <w:rPr>
          <w:sz w:val="24"/>
        </w:rPr>
        <w:t>through</w:t>
      </w:r>
      <w:r>
        <w:rPr>
          <w:spacing w:val="-10"/>
          <w:sz w:val="24"/>
        </w:rPr>
        <w:t> </w:t>
      </w:r>
      <w:r>
        <w:rPr>
          <w:sz w:val="24"/>
        </w:rPr>
        <w:t>120.080.</w:t>
      </w:r>
      <w:r>
        <w:rPr>
          <w:spacing w:val="38"/>
          <w:sz w:val="24"/>
        </w:rPr>
        <w:t> </w:t>
      </w:r>
      <w:r>
        <w:rPr>
          <w:sz w:val="24"/>
        </w:rPr>
        <w:t>The</w:t>
      </w:r>
      <w:r>
        <w:rPr>
          <w:spacing w:val="-10"/>
          <w:sz w:val="24"/>
        </w:rPr>
        <w:t> </w:t>
      </w:r>
      <w:r>
        <w:rPr>
          <w:sz w:val="24"/>
        </w:rPr>
        <w:t>licensee</w:t>
      </w:r>
      <w:r>
        <w:rPr>
          <w:spacing w:val="-9"/>
          <w:sz w:val="24"/>
        </w:rPr>
        <w:t> </w:t>
      </w:r>
      <w:r>
        <w:rPr>
          <w:sz w:val="24"/>
        </w:rPr>
        <w:t>shall</w:t>
      </w:r>
      <w:r>
        <w:rPr>
          <w:spacing w:val="-9"/>
          <w:sz w:val="24"/>
        </w:rPr>
        <w:t> </w:t>
      </w:r>
      <w:r>
        <w:rPr>
          <w:sz w:val="24"/>
        </w:rPr>
        <w:t>implement</w:t>
      </w:r>
      <w:r>
        <w:rPr>
          <w:spacing w:val="-9"/>
          <w:sz w:val="24"/>
        </w:rPr>
        <w:t> </w:t>
      </w:r>
      <w:r>
        <w:rPr>
          <w:sz w:val="24"/>
        </w:rPr>
        <w:t>the</w:t>
      </w:r>
      <w:r>
        <w:rPr>
          <w:spacing w:val="-13"/>
          <w:sz w:val="24"/>
        </w:rPr>
        <w:t> </w:t>
      </w:r>
      <w:r>
        <w:rPr>
          <w:sz w:val="24"/>
        </w:rPr>
        <w:t>following</w:t>
      </w:r>
      <w:r>
        <w:rPr>
          <w:spacing w:val="-14"/>
          <w:sz w:val="24"/>
        </w:rPr>
        <w:t> </w:t>
      </w:r>
      <w:r>
        <w:rPr>
          <w:sz w:val="24"/>
        </w:rPr>
        <w:t>requirements to secure the radioactive waste:</w:t>
      </w:r>
    </w:p>
    <w:p>
      <w:pPr>
        <w:pStyle w:val="ListParagraph"/>
        <w:numPr>
          <w:ilvl w:val="3"/>
          <w:numId w:val="66"/>
        </w:numPr>
        <w:tabs>
          <w:tab w:pos="2131" w:val="left" w:leader="none"/>
        </w:tabs>
        <w:spacing w:line="242" w:lineRule="auto" w:before="5" w:after="0"/>
        <w:ind w:left="1715" w:right="160" w:firstLine="0"/>
        <w:jc w:val="both"/>
        <w:rPr>
          <w:sz w:val="24"/>
        </w:rPr>
      </w:pPr>
      <w:r>
        <w:rPr>
          <w:w w:val="95"/>
          <w:sz w:val="24"/>
        </w:rPr>
        <w:t>Use continuous physical barriers that allow access to the radioactive waste only through </w:t>
      </w:r>
      <w:r>
        <w:rPr>
          <w:sz w:val="24"/>
        </w:rPr>
        <w:t>established access control points;</w:t>
      </w:r>
    </w:p>
    <w:p>
      <w:pPr>
        <w:pStyle w:val="ListParagraph"/>
        <w:numPr>
          <w:ilvl w:val="3"/>
          <w:numId w:val="66"/>
        </w:numPr>
        <w:tabs>
          <w:tab w:pos="2176" w:val="left" w:leader="none"/>
        </w:tabs>
        <w:spacing w:line="240" w:lineRule="auto" w:before="2" w:after="0"/>
        <w:ind w:left="2175" w:right="0" w:hanging="461"/>
        <w:jc w:val="both"/>
        <w:rPr>
          <w:sz w:val="24"/>
        </w:rPr>
      </w:pPr>
      <w:r>
        <w:rPr>
          <w:sz w:val="24"/>
        </w:rPr>
        <w:t>Use</w:t>
      </w:r>
      <w:r>
        <w:rPr>
          <w:spacing w:val="-6"/>
          <w:sz w:val="24"/>
        </w:rPr>
        <w:t> </w:t>
      </w:r>
      <w:r>
        <w:rPr>
          <w:sz w:val="24"/>
        </w:rPr>
        <w:t>a</w:t>
      </w:r>
      <w:r>
        <w:rPr>
          <w:spacing w:val="-4"/>
          <w:sz w:val="24"/>
        </w:rPr>
        <w:t> </w:t>
      </w:r>
      <w:r>
        <w:rPr>
          <w:sz w:val="24"/>
        </w:rPr>
        <w:t>locked</w:t>
      </w:r>
      <w:r>
        <w:rPr>
          <w:spacing w:val="-2"/>
          <w:sz w:val="24"/>
        </w:rPr>
        <w:t> </w:t>
      </w:r>
      <w:r>
        <w:rPr>
          <w:sz w:val="24"/>
        </w:rPr>
        <w:t>door</w:t>
      </w:r>
      <w:r>
        <w:rPr>
          <w:spacing w:val="-2"/>
          <w:sz w:val="24"/>
        </w:rPr>
        <w:t> </w:t>
      </w:r>
      <w:r>
        <w:rPr>
          <w:sz w:val="24"/>
        </w:rPr>
        <w:t>or</w:t>
      </w:r>
      <w:r>
        <w:rPr>
          <w:spacing w:val="-2"/>
          <w:sz w:val="24"/>
        </w:rPr>
        <w:t> </w:t>
      </w:r>
      <w:r>
        <w:rPr>
          <w:sz w:val="24"/>
        </w:rPr>
        <w:t>gate</w:t>
      </w:r>
      <w:r>
        <w:rPr>
          <w:spacing w:val="-4"/>
          <w:sz w:val="24"/>
        </w:rPr>
        <w:t> </w:t>
      </w:r>
      <w:r>
        <w:rPr>
          <w:sz w:val="24"/>
        </w:rPr>
        <w:t>with</w:t>
      </w:r>
      <w:r>
        <w:rPr>
          <w:spacing w:val="-2"/>
          <w:sz w:val="24"/>
        </w:rPr>
        <w:t> </w:t>
      </w:r>
      <w:r>
        <w:rPr>
          <w:sz w:val="24"/>
        </w:rPr>
        <w:t>monitored</w:t>
      </w:r>
      <w:r>
        <w:rPr>
          <w:spacing w:val="-2"/>
          <w:sz w:val="24"/>
        </w:rPr>
        <w:t> </w:t>
      </w:r>
      <w:r>
        <w:rPr>
          <w:sz w:val="24"/>
        </w:rPr>
        <w:t>alarm</w:t>
      </w:r>
      <w:r>
        <w:rPr>
          <w:spacing w:val="-5"/>
          <w:sz w:val="24"/>
        </w:rPr>
        <w:t> </w:t>
      </w:r>
      <w:r>
        <w:rPr>
          <w:sz w:val="24"/>
        </w:rPr>
        <w:t>at</w:t>
      </w:r>
      <w:r>
        <w:rPr>
          <w:spacing w:val="-2"/>
          <w:sz w:val="24"/>
        </w:rPr>
        <w:t> </w:t>
      </w:r>
      <w:r>
        <w:rPr>
          <w:sz w:val="24"/>
        </w:rPr>
        <w:t>the</w:t>
      </w:r>
      <w:r>
        <w:rPr>
          <w:spacing w:val="-4"/>
          <w:sz w:val="24"/>
        </w:rPr>
        <w:t> </w:t>
      </w:r>
      <w:r>
        <w:rPr>
          <w:sz w:val="24"/>
        </w:rPr>
        <w:t>access</w:t>
      </w:r>
      <w:r>
        <w:rPr>
          <w:spacing w:val="-2"/>
          <w:sz w:val="24"/>
        </w:rPr>
        <w:t> </w:t>
      </w:r>
      <w:r>
        <w:rPr>
          <w:sz w:val="24"/>
        </w:rPr>
        <w:t>control</w:t>
      </w:r>
      <w:r>
        <w:rPr>
          <w:spacing w:val="-2"/>
          <w:sz w:val="24"/>
        </w:rPr>
        <w:t> point;</w:t>
      </w:r>
    </w:p>
    <w:p>
      <w:pPr>
        <w:pStyle w:val="ListParagraph"/>
        <w:numPr>
          <w:ilvl w:val="3"/>
          <w:numId w:val="66"/>
        </w:numPr>
        <w:tabs>
          <w:tab w:pos="2262" w:val="left" w:leader="none"/>
        </w:tabs>
        <w:spacing w:line="244" w:lineRule="auto" w:before="2" w:after="0"/>
        <w:ind w:left="1715" w:right="159" w:firstLine="0"/>
        <w:jc w:val="both"/>
        <w:rPr>
          <w:sz w:val="24"/>
        </w:rPr>
      </w:pPr>
      <w:r>
        <w:rPr>
          <w:sz w:val="24"/>
        </w:rPr>
        <w:t>Assess and respond to each actual or attempted unauthorized access to determine whether an actual or attempted theft, sabotage, or diversion occurred; and</w:t>
      </w:r>
    </w:p>
    <w:p>
      <w:pPr>
        <w:pStyle w:val="ListParagraph"/>
        <w:numPr>
          <w:ilvl w:val="3"/>
          <w:numId w:val="66"/>
        </w:numPr>
        <w:tabs>
          <w:tab w:pos="2226" w:val="left" w:leader="none"/>
        </w:tabs>
        <w:spacing w:line="242" w:lineRule="auto" w:before="0" w:after="0"/>
        <w:ind w:left="1715" w:right="156" w:firstLine="0"/>
        <w:jc w:val="both"/>
        <w:rPr>
          <w:sz w:val="24"/>
        </w:rPr>
      </w:pPr>
      <w:r>
        <w:rPr>
          <w:sz w:val="24"/>
        </w:rPr>
        <w:t>Immediately notify the LLEA and request an armed response from the LLEA upon determination that there was an actual or attempted theft, sabotage, or diversion of the radioactive</w:t>
      </w:r>
      <w:r>
        <w:rPr>
          <w:spacing w:val="-2"/>
          <w:sz w:val="24"/>
        </w:rPr>
        <w:t> </w:t>
      </w:r>
      <w:r>
        <w:rPr>
          <w:sz w:val="24"/>
        </w:rPr>
        <w:t>waste</w:t>
      </w:r>
      <w:r>
        <w:rPr>
          <w:spacing w:val="-4"/>
          <w:sz w:val="24"/>
        </w:rPr>
        <w:t> </w:t>
      </w:r>
      <w:r>
        <w:rPr>
          <w:sz w:val="24"/>
        </w:rPr>
        <w:t>that contains</w:t>
      </w:r>
      <w:r>
        <w:rPr>
          <w:spacing w:val="-3"/>
          <w:sz w:val="24"/>
        </w:rPr>
        <w:t> </w:t>
      </w:r>
      <w:r>
        <w:rPr>
          <w:sz w:val="24"/>
        </w:rPr>
        <w:t>category</w:t>
      </w:r>
      <w:r>
        <w:rPr>
          <w:spacing w:val="-10"/>
          <w:sz w:val="24"/>
        </w:rPr>
        <w:t> </w:t>
      </w:r>
      <w:r>
        <w:rPr>
          <w:sz w:val="24"/>
        </w:rPr>
        <w:t>1 or category</w:t>
      </w:r>
      <w:r>
        <w:rPr>
          <w:spacing w:val="-9"/>
          <w:sz w:val="24"/>
        </w:rPr>
        <w:t> </w:t>
      </w:r>
      <w:r>
        <w:rPr>
          <w:sz w:val="24"/>
        </w:rPr>
        <w:t>2 quantities of radioactive</w:t>
      </w:r>
      <w:r>
        <w:rPr>
          <w:spacing w:val="-2"/>
          <w:sz w:val="24"/>
        </w:rPr>
        <w:t> </w:t>
      </w:r>
      <w:r>
        <w:rPr>
          <w:sz w:val="24"/>
        </w:rPr>
        <w:t>material.</w:t>
      </w:r>
    </w:p>
    <w:p>
      <w:pPr>
        <w:pStyle w:val="BodyText"/>
        <w:spacing w:before="2"/>
      </w:pPr>
    </w:p>
    <w:p>
      <w:pPr>
        <w:pStyle w:val="BodyText"/>
        <w:spacing w:before="1"/>
        <w:ind w:left="995"/>
      </w:pPr>
      <w:r>
        <w:rPr>
          <w:spacing w:val="-2"/>
        </w:rPr>
        <w:t>BACKGROUND</w:t>
      </w:r>
      <w:r>
        <w:rPr>
          <w:spacing w:val="1"/>
        </w:rPr>
        <w:t> </w:t>
      </w:r>
      <w:r>
        <w:rPr>
          <w:spacing w:val="-2"/>
        </w:rPr>
        <w:t>INVESTIGATIONS</w:t>
      </w:r>
      <w:r>
        <w:rPr>
          <w:spacing w:val="2"/>
        </w:rPr>
        <w:t> </w:t>
      </w:r>
      <w:r>
        <w:rPr>
          <w:spacing w:val="-2"/>
        </w:rPr>
        <w:t>AND</w:t>
      </w:r>
      <w:r>
        <w:rPr>
          <w:spacing w:val="1"/>
        </w:rPr>
        <w:t> </w:t>
      </w:r>
      <w:r>
        <w:rPr>
          <w:spacing w:val="-2"/>
        </w:rPr>
        <w:t>ACCESS</w:t>
      </w:r>
      <w:r>
        <w:rPr>
          <w:spacing w:val="2"/>
        </w:rPr>
        <w:t> </w:t>
      </w:r>
      <w:r>
        <w:rPr>
          <w:spacing w:val="-2"/>
        </w:rPr>
        <w:t>AUTHORIZATION</w:t>
      </w:r>
      <w:r>
        <w:rPr>
          <w:spacing w:val="1"/>
        </w:rPr>
        <w:t> </w:t>
      </w:r>
      <w:r>
        <w:rPr>
          <w:spacing w:val="-2"/>
        </w:rPr>
        <w:t>PROGRAM</w:t>
      </w:r>
    </w:p>
    <w:p>
      <w:pPr>
        <w:pStyle w:val="BodyText"/>
        <w:spacing w:before="5"/>
        <w:rPr>
          <w:sz w:val="19"/>
        </w:rPr>
      </w:pPr>
    </w:p>
    <w:p>
      <w:pPr>
        <w:pStyle w:val="ListParagraph"/>
        <w:numPr>
          <w:ilvl w:val="1"/>
          <w:numId w:val="66"/>
        </w:numPr>
        <w:tabs>
          <w:tab w:pos="941" w:val="left" w:leader="none"/>
        </w:tabs>
        <w:spacing w:line="244" w:lineRule="auto" w:before="59" w:after="0"/>
        <w:ind w:left="1180" w:right="740" w:hanging="1020"/>
        <w:jc w:val="left"/>
        <w:rPr>
          <w:sz w:val="22"/>
        </w:rPr>
      </w:pPr>
      <w:r>
        <w:rPr>
          <w:sz w:val="24"/>
          <w:u w:val="single"/>
        </w:rPr>
        <w:t>:</w:t>
      </w:r>
      <w:r>
        <w:rPr>
          <w:spacing w:val="80"/>
          <w:sz w:val="24"/>
          <w:u w:val="single"/>
        </w:rPr>
        <w:t> </w:t>
      </w:r>
      <w:r>
        <w:rPr>
          <w:sz w:val="24"/>
          <w:u w:val="single"/>
        </w:rPr>
        <w:t>Personnel</w:t>
      </w:r>
      <w:r>
        <w:rPr>
          <w:spacing w:val="-4"/>
          <w:sz w:val="24"/>
          <w:u w:val="single"/>
        </w:rPr>
        <w:t> </w:t>
      </w:r>
      <w:r>
        <w:rPr>
          <w:sz w:val="24"/>
          <w:u w:val="single"/>
        </w:rPr>
        <w:t>Access</w:t>
      </w:r>
      <w:r>
        <w:rPr>
          <w:spacing w:val="-4"/>
          <w:sz w:val="24"/>
          <w:u w:val="single"/>
        </w:rPr>
        <w:t> </w:t>
      </w:r>
      <w:r>
        <w:rPr>
          <w:sz w:val="24"/>
          <w:u w:val="single"/>
        </w:rPr>
        <w:t>Authorization</w:t>
      </w:r>
      <w:r>
        <w:rPr>
          <w:spacing w:val="-4"/>
          <w:sz w:val="24"/>
          <w:u w:val="single"/>
        </w:rPr>
        <w:t> </w:t>
      </w:r>
      <w:r>
        <w:rPr>
          <w:sz w:val="24"/>
          <w:u w:val="single"/>
        </w:rPr>
        <w:t>Requirements</w:t>
      </w:r>
      <w:r>
        <w:rPr>
          <w:spacing w:val="-4"/>
          <w:sz w:val="24"/>
          <w:u w:val="single"/>
        </w:rPr>
        <w:t> </w:t>
      </w:r>
      <w:r>
        <w:rPr>
          <w:sz w:val="24"/>
          <w:u w:val="single"/>
        </w:rPr>
        <w:t>for</w:t>
      </w:r>
      <w:r>
        <w:rPr>
          <w:spacing w:val="-4"/>
          <w:sz w:val="24"/>
          <w:u w:val="single"/>
        </w:rPr>
        <w:t> </w:t>
      </w:r>
      <w:r>
        <w:rPr>
          <w:sz w:val="24"/>
          <w:u w:val="single"/>
        </w:rPr>
        <w:t>Category</w:t>
      </w:r>
      <w:r>
        <w:rPr>
          <w:spacing w:val="-12"/>
          <w:sz w:val="24"/>
          <w:u w:val="single"/>
        </w:rPr>
        <w:t> </w:t>
      </w:r>
      <w:r>
        <w:rPr>
          <w:sz w:val="24"/>
          <w:u w:val="single"/>
        </w:rPr>
        <w:t>1</w:t>
      </w:r>
      <w:r>
        <w:rPr>
          <w:spacing w:val="-4"/>
          <w:sz w:val="24"/>
          <w:u w:val="single"/>
        </w:rPr>
        <w:t> </w:t>
      </w:r>
      <w:r>
        <w:rPr>
          <w:sz w:val="24"/>
          <w:u w:val="single"/>
        </w:rPr>
        <w:t>or</w:t>
      </w:r>
      <w:r>
        <w:rPr>
          <w:spacing w:val="-4"/>
          <w:sz w:val="24"/>
          <w:u w:val="single"/>
        </w:rPr>
        <w:t> </w:t>
      </w:r>
      <w:r>
        <w:rPr>
          <w:sz w:val="24"/>
          <w:u w:val="single"/>
        </w:rPr>
        <w:t>Category</w:t>
      </w:r>
      <w:r>
        <w:rPr>
          <w:spacing w:val="-12"/>
          <w:sz w:val="24"/>
          <w:u w:val="single"/>
        </w:rPr>
        <w:t> </w:t>
      </w:r>
      <w:r>
        <w:rPr>
          <w:sz w:val="24"/>
          <w:u w:val="single"/>
        </w:rPr>
        <w:t>2</w:t>
      </w:r>
      <w:r>
        <w:rPr>
          <w:spacing w:val="-4"/>
          <w:sz w:val="24"/>
          <w:u w:val="single"/>
        </w:rPr>
        <w:t> </w:t>
      </w:r>
      <w:r>
        <w:rPr>
          <w:sz w:val="24"/>
          <w:u w:val="single"/>
        </w:rPr>
        <w:t>Quantities</w:t>
      </w:r>
      <w:r>
        <w:rPr>
          <w:spacing w:val="-4"/>
          <w:sz w:val="24"/>
          <w:u w:val="single"/>
        </w:rPr>
        <w:t> </w:t>
      </w:r>
      <w:r>
        <w:rPr>
          <w:sz w:val="24"/>
          <w:u w:val="single"/>
        </w:rPr>
        <w:t>of</w:t>
      </w:r>
      <w:r>
        <w:rPr>
          <w:sz w:val="24"/>
        </w:rPr>
        <w:t> </w:t>
      </w:r>
      <w:r>
        <w:rPr>
          <w:sz w:val="24"/>
          <w:u w:val="single"/>
        </w:rPr>
        <w:t>Radioactive Materials</w:t>
      </w:r>
    </w:p>
    <w:p>
      <w:pPr>
        <w:pStyle w:val="BodyText"/>
        <w:rPr>
          <w:sz w:val="19"/>
        </w:rPr>
      </w:pPr>
    </w:p>
    <w:p>
      <w:pPr>
        <w:pStyle w:val="ListParagraph"/>
        <w:numPr>
          <w:ilvl w:val="2"/>
          <w:numId w:val="66"/>
        </w:numPr>
        <w:tabs>
          <w:tab w:pos="1874" w:val="left" w:leader="none"/>
        </w:tabs>
        <w:spacing w:line="240" w:lineRule="auto" w:before="59" w:after="0"/>
        <w:ind w:left="1873" w:right="0" w:hanging="514"/>
        <w:jc w:val="both"/>
        <w:rPr>
          <w:sz w:val="24"/>
        </w:rPr>
      </w:pPr>
      <w:r>
        <w:rPr>
          <w:spacing w:val="-2"/>
          <w:sz w:val="24"/>
          <w:u w:val="single"/>
        </w:rPr>
        <w:t>General</w:t>
      </w:r>
      <w:r>
        <w:rPr>
          <w:spacing w:val="-2"/>
          <w:sz w:val="24"/>
        </w:rPr>
        <w:t>.</w:t>
      </w:r>
    </w:p>
    <w:p>
      <w:pPr>
        <w:pStyle w:val="ListParagraph"/>
        <w:numPr>
          <w:ilvl w:val="3"/>
          <w:numId w:val="66"/>
        </w:numPr>
        <w:tabs>
          <w:tab w:pos="2154" w:val="left" w:leader="none"/>
        </w:tabs>
        <w:spacing w:line="242" w:lineRule="auto" w:before="2" w:after="0"/>
        <w:ind w:left="1715" w:right="155" w:firstLine="0"/>
        <w:jc w:val="both"/>
        <w:rPr>
          <w:sz w:val="24"/>
        </w:rPr>
      </w:pPr>
      <w:r>
        <w:rPr>
          <w:sz w:val="24"/>
        </w:rPr>
        <w:t>Each</w:t>
      </w:r>
      <w:r>
        <w:rPr>
          <w:spacing w:val="-14"/>
          <w:sz w:val="24"/>
        </w:rPr>
        <w:t> </w:t>
      </w:r>
      <w:r>
        <w:rPr>
          <w:sz w:val="24"/>
        </w:rPr>
        <w:t>licensee</w:t>
      </w:r>
      <w:r>
        <w:rPr>
          <w:spacing w:val="-13"/>
          <w:sz w:val="24"/>
        </w:rPr>
        <w:t> </w:t>
      </w:r>
      <w:r>
        <w:rPr>
          <w:sz w:val="24"/>
        </w:rPr>
        <w:t>that</w:t>
      </w:r>
      <w:r>
        <w:rPr>
          <w:spacing w:val="-13"/>
          <w:sz w:val="24"/>
        </w:rPr>
        <w:t> </w:t>
      </w:r>
      <w:r>
        <w:rPr>
          <w:sz w:val="24"/>
        </w:rPr>
        <w:t>possesses</w:t>
      </w:r>
      <w:r>
        <w:rPr>
          <w:spacing w:val="-13"/>
          <w:sz w:val="24"/>
        </w:rPr>
        <w:t> </w:t>
      </w:r>
      <w:r>
        <w:rPr>
          <w:sz w:val="24"/>
        </w:rPr>
        <w:t>an</w:t>
      </w:r>
      <w:r>
        <w:rPr>
          <w:spacing w:val="-13"/>
          <w:sz w:val="24"/>
        </w:rPr>
        <w:t> </w:t>
      </w:r>
      <w:r>
        <w:rPr>
          <w:sz w:val="24"/>
        </w:rPr>
        <w:t>aggregated</w:t>
      </w:r>
      <w:r>
        <w:rPr>
          <w:spacing w:val="-13"/>
          <w:sz w:val="24"/>
        </w:rPr>
        <w:t> </w:t>
      </w:r>
      <w:r>
        <w:rPr>
          <w:sz w:val="24"/>
        </w:rPr>
        <w:t>quantity</w:t>
      </w:r>
      <w:r>
        <w:rPr>
          <w:spacing w:val="-15"/>
          <w:sz w:val="24"/>
        </w:rPr>
        <w:t> </w:t>
      </w:r>
      <w:r>
        <w:rPr>
          <w:sz w:val="24"/>
        </w:rPr>
        <w:t>of</w:t>
      </w:r>
      <w:r>
        <w:rPr>
          <w:spacing w:val="-13"/>
          <w:sz w:val="24"/>
        </w:rPr>
        <w:t> </w:t>
      </w:r>
      <w:r>
        <w:rPr>
          <w:sz w:val="24"/>
        </w:rPr>
        <w:t>radioactive</w:t>
      </w:r>
      <w:r>
        <w:rPr>
          <w:spacing w:val="-13"/>
          <w:sz w:val="24"/>
        </w:rPr>
        <w:t> </w:t>
      </w:r>
      <w:r>
        <w:rPr>
          <w:sz w:val="24"/>
        </w:rPr>
        <w:t>material</w:t>
      </w:r>
      <w:r>
        <w:rPr>
          <w:spacing w:val="-13"/>
          <w:sz w:val="24"/>
        </w:rPr>
        <w:t> </w:t>
      </w:r>
      <w:r>
        <w:rPr>
          <w:sz w:val="24"/>
        </w:rPr>
        <w:t>at</w:t>
      </w:r>
      <w:r>
        <w:rPr>
          <w:spacing w:val="-9"/>
          <w:sz w:val="24"/>
        </w:rPr>
        <w:t> </w:t>
      </w:r>
      <w:r>
        <w:rPr>
          <w:sz w:val="24"/>
        </w:rPr>
        <w:t>or</w:t>
      </w:r>
      <w:r>
        <w:rPr>
          <w:spacing w:val="-13"/>
          <w:sz w:val="24"/>
        </w:rPr>
        <w:t> </w:t>
      </w:r>
      <w:r>
        <w:rPr>
          <w:sz w:val="24"/>
        </w:rPr>
        <w:t>above the category</w:t>
      </w:r>
      <w:r>
        <w:rPr>
          <w:spacing w:val="-2"/>
          <w:sz w:val="24"/>
        </w:rPr>
        <w:t> </w:t>
      </w:r>
      <w:r>
        <w:rPr>
          <w:sz w:val="24"/>
        </w:rPr>
        <w:t>2 threshold shall establish, implement, and maintain its access authorization program in accordance with the requirements of 105 CMR 120.056 through 120.062.</w:t>
      </w:r>
    </w:p>
    <w:p>
      <w:pPr>
        <w:pStyle w:val="ListParagraph"/>
        <w:numPr>
          <w:ilvl w:val="3"/>
          <w:numId w:val="66"/>
        </w:numPr>
        <w:tabs>
          <w:tab w:pos="2183" w:val="left" w:leader="none"/>
        </w:tabs>
        <w:spacing w:line="242" w:lineRule="auto" w:before="4" w:after="0"/>
        <w:ind w:left="1715" w:right="155" w:firstLine="0"/>
        <w:jc w:val="both"/>
        <w:rPr>
          <w:sz w:val="24"/>
        </w:rPr>
      </w:pPr>
      <w:r>
        <w:rPr>
          <w:sz w:val="24"/>
        </w:rPr>
        <w:t>An</w:t>
      </w:r>
      <w:r>
        <w:rPr>
          <w:spacing w:val="-1"/>
          <w:sz w:val="24"/>
        </w:rPr>
        <w:t> </w:t>
      </w:r>
      <w:r>
        <w:rPr>
          <w:sz w:val="24"/>
        </w:rPr>
        <w:t>applicant</w:t>
      </w:r>
      <w:r>
        <w:rPr>
          <w:spacing w:val="-1"/>
          <w:sz w:val="24"/>
        </w:rPr>
        <w:t> </w:t>
      </w:r>
      <w:r>
        <w:rPr>
          <w:sz w:val="24"/>
        </w:rPr>
        <w:t>for</w:t>
      </w:r>
      <w:r>
        <w:rPr>
          <w:spacing w:val="-3"/>
          <w:sz w:val="24"/>
        </w:rPr>
        <w:t> </w:t>
      </w:r>
      <w:r>
        <w:rPr>
          <w:sz w:val="24"/>
        </w:rPr>
        <w:t>a</w:t>
      </w:r>
      <w:r>
        <w:rPr>
          <w:spacing w:val="-2"/>
          <w:sz w:val="24"/>
        </w:rPr>
        <w:t> </w:t>
      </w:r>
      <w:r>
        <w:rPr>
          <w:sz w:val="24"/>
        </w:rPr>
        <w:t>new</w:t>
      </w:r>
      <w:r>
        <w:rPr>
          <w:spacing w:val="-4"/>
          <w:sz w:val="24"/>
        </w:rPr>
        <w:t> </w:t>
      </w:r>
      <w:r>
        <w:rPr>
          <w:sz w:val="24"/>
        </w:rPr>
        <w:t>license</w:t>
      </w:r>
      <w:r>
        <w:rPr>
          <w:spacing w:val="-4"/>
          <w:sz w:val="24"/>
        </w:rPr>
        <w:t> </w:t>
      </w:r>
      <w:r>
        <w:rPr>
          <w:sz w:val="24"/>
        </w:rPr>
        <w:t>and</w:t>
      </w:r>
      <w:r>
        <w:rPr>
          <w:spacing w:val="-5"/>
          <w:sz w:val="24"/>
        </w:rPr>
        <w:t> </w:t>
      </w:r>
      <w:r>
        <w:rPr>
          <w:sz w:val="24"/>
        </w:rPr>
        <w:t>each</w:t>
      </w:r>
      <w:r>
        <w:rPr>
          <w:spacing w:val="-3"/>
          <w:sz w:val="24"/>
        </w:rPr>
        <w:t> </w:t>
      </w:r>
      <w:r>
        <w:rPr>
          <w:sz w:val="24"/>
        </w:rPr>
        <w:t>licensee</w:t>
      </w:r>
      <w:r>
        <w:rPr>
          <w:spacing w:val="-4"/>
          <w:sz w:val="24"/>
        </w:rPr>
        <w:t> </w:t>
      </w:r>
      <w:r>
        <w:rPr>
          <w:sz w:val="24"/>
        </w:rPr>
        <w:t>that</w:t>
      </w:r>
      <w:r>
        <w:rPr>
          <w:spacing w:val="-3"/>
          <w:sz w:val="24"/>
        </w:rPr>
        <w:t> </w:t>
      </w:r>
      <w:r>
        <w:rPr>
          <w:sz w:val="24"/>
        </w:rPr>
        <w:t>would</w:t>
      </w:r>
      <w:r>
        <w:rPr>
          <w:spacing w:val="-3"/>
          <w:sz w:val="24"/>
        </w:rPr>
        <w:t> </w:t>
      </w:r>
      <w:r>
        <w:rPr>
          <w:sz w:val="24"/>
        </w:rPr>
        <w:t>become</w:t>
      </w:r>
      <w:r>
        <w:rPr>
          <w:spacing w:val="-4"/>
          <w:sz w:val="24"/>
        </w:rPr>
        <w:t> </w:t>
      </w:r>
      <w:r>
        <w:rPr>
          <w:sz w:val="24"/>
        </w:rPr>
        <w:t>newly</w:t>
      </w:r>
      <w:r>
        <w:rPr>
          <w:spacing w:val="-8"/>
          <w:sz w:val="24"/>
        </w:rPr>
        <w:t> </w:t>
      </w:r>
      <w:r>
        <w:rPr>
          <w:sz w:val="24"/>
        </w:rPr>
        <w:t>subject</w:t>
      </w:r>
      <w:r>
        <w:rPr>
          <w:spacing w:val="-1"/>
          <w:sz w:val="24"/>
        </w:rPr>
        <w:t> </w:t>
      </w:r>
      <w:r>
        <w:rPr>
          <w:sz w:val="24"/>
        </w:rPr>
        <w:t>to the</w:t>
      </w:r>
      <w:r>
        <w:rPr>
          <w:spacing w:val="-6"/>
          <w:sz w:val="24"/>
        </w:rPr>
        <w:t> </w:t>
      </w:r>
      <w:r>
        <w:rPr>
          <w:sz w:val="24"/>
        </w:rPr>
        <w:t>requirements</w:t>
      </w:r>
      <w:r>
        <w:rPr>
          <w:spacing w:val="-6"/>
          <w:sz w:val="24"/>
        </w:rPr>
        <w:t> </w:t>
      </w:r>
      <w:r>
        <w:rPr>
          <w:sz w:val="24"/>
        </w:rPr>
        <w:t>of</w:t>
      </w:r>
      <w:r>
        <w:rPr>
          <w:spacing w:val="-6"/>
          <w:sz w:val="24"/>
        </w:rPr>
        <w:t> </w:t>
      </w:r>
      <w:r>
        <w:rPr>
          <w:sz w:val="24"/>
        </w:rPr>
        <w:t>105</w:t>
      </w:r>
      <w:r>
        <w:rPr>
          <w:spacing w:val="-4"/>
          <w:sz w:val="24"/>
        </w:rPr>
        <w:t> </w:t>
      </w:r>
      <w:r>
        <w:rPr>
          <w:sz w:val="24"/>
        </w:rPr>
        <w:t>CMR</w:t>
      </w:r>
      <w:r>
        <w:rPr>
          <w:spacing w:val="-3"/>
          <w:sz w:val="24"/>
        </w:rPr>
        <w:t> </w:t>
      </w:r>
      <w:r>
        <w:rPr>
          <w:sz w:val="24"/>
        </w:rPr>
        <w:t>120.056</w:t>
      </w:r>
      <w:r>
        <w:rPr>
          <w:spacing w:val="-4"/>
          <w:sz w:val="24"/>
        </w:rPr>
        <w:t> </w:t>
      </w:r>
      <w:r>
        <w:rPr>
          <w:sz w:val="24"/>
        </w:rPr>
        <w:t>through</w:t>
      </w:r>
      <w:r>
        <w:rPr>
          <w:spacing w:val="-4"/>
          <w:sz w:val="24"/>
        </w:rPr>
        <w:t> </w:t>
      </w:r>
      <w:r>
        <w:rPr>
          <w:sz w:val="24"/>
        </w:rPr>
        <w:t>120.062</w:t>
      </w:r>
      <w:r>
        <w:rPr>
          <w:spacing w:val="-4"/>
          <w:sz w:val="24"/>
        </w:rPr>
        <w:t> </w:t>
      </w:r>
      <w:r>
        <w:rPr>
          <w:sz w:val="24"/>
        </w:rPr>
        <w:t>upon</w:t>
      </w:r>
      <w:r>
        <w:rPr>
          <w:spacing w:val="-5"/>
          <w:sz w:val="24"/>
        </w:rPr>
        <w:t> </w:t>
      </w:r>
      <w:r>
        <w:rPr>
          <w:sz w:val="24"/>
        </w:rPr>
        <w:t>application</w:t>
      </w:r>
      <w:r>
        <w:rPr>
          <w:spacing w:val="-6"/>
          <w:sz w:val="24"/>
        </w:rPr>
        <w:t> </w:t>
      </w:r>
      <w:r>
        <w:rPr>
          <w:sz w:val="24"/>
        </w:rPr>
        <w:t>for</w:t>
      </w:r>
      <w:r>
        <w:rPr>
          <w:spacing w:val="-6"/>
          <w:sz w:val="24"/>
        </w:rPr>
        <w:t> </w:t>
      </w:r>
      <w:r>
        <w:rPr>
          <w:sz w:val="24"/>
        </w:rPr>
        <w:t>modification of its license shall implement the requirements of 105 CMR 120.056 through 120.062, as appropriate,</w:t>
      </w:r>
      <w:r>
        <w:rPr>
          <w:spacing w:val="-8"/>
          <w:sz w:val="24"/>
        </w:rPr>
        <w:t> </w:t>
      </w:r>
      <w:r>
        <w:rPr>
          <w:sz w:val="24"/>
        </w:rPr>
        <w:t>before</w:t>
      </w:r>
      <w:r>
        <w:rPr>
          <w:spacing w:val="-8"/>
          <w:sz w:val="24"/>
        </w:rPr>
        <w:t> </w:t>
      </w:r>
      <w:r>
        <w:rPr>
          <w:sz w:val="24"/>
        </w:rPr>
        <w:t>taking</w:t>
      </w:r>
      <w:r>
        <w:rPr>
          <w:spacing w:val="-8"/>
          <w:sz w:val="24"/>
        </w:rPr>
        <w:t> </w:t>
      </w:r>
      <w:r>
        <w:rPr>
          <w:sz w:val="24"/>
        </w:rPr>
        <w:t>possession</w:t>
      </w:r>
      <w:r>
        <w:rPr>
          <w:spacing w:val="-8"/>
          <w:sz w:val="24"/>
        </w:rPr>
        <w:t> </w:t>
      </w:r>
      <w:r>
        <w:rPr>
          <w:sz w:val="24"/>
        </w:rPr>
        <w:t>of</w:t>
      </w:r>
      <w:r>
        <w:rPr>
          <w:spacing w:val="-8"/>
          <w:sz w:val="24"/>
        </w:rPr>
        <w:t> </w:t>
      </w:r>
      <w:r>
        <w:rPr>
          <w:sz w:val="24"/>
        </w:rPr>
        <w:t>an</w:t>
      </w:r>
      <w:r>
        <w:rPr>
          <w:spacing w:val="-8"/>
          <w:sz w:val="24"/>
        </w:rPr>
        <w:t> </w:t>
      </w:r>
      <w:r>
        <w:rPr>
          <w:sz w:val="24"/>
        </w:rPr>
        <w:t>aggregated</w:t>
      </w:r>
      <w:r>
        <w:rPr>
          <w:spacing w:val="-8"/>
          <w:sz w:val="24"/>
        </w:rPr>
        <w:t> </w:t>
      </w:r>
      <w:r>
        <w:rPr>
          <w:sz w:val="24"/>
        </w:rPr>
        <w:t>category</w:t>
      </w:r>
      <w:r>
        <w:rPr>
          <w:spacing w:val="-15"/>
          <w:sz w:val="24"/>
        </w:rPr>
        <w:t> </w:t>
      </w:r>
      <w:r>
        <w:rPr>
          <w:sz w:val="24"/>
        </w:rPr>
        <w:t>1</w:t>
      </w:r>
      <w:r>
        <w:rPr>
          <w:spacing w:val="-8"/>
          <w:sz w:val="24"/>
        </w:rPr>
        <w:t> </w:t>
      </w:r>
      <w:r>
        <w:rPr>
          <w:sz w:val="24"/>
        </w:rPr>
        <w:t>or</w:t>
      </w:r>
      <w:r>
        <w:rPr>
          <w:spacing w:val="-8"/>
          <w:sz w:val="24"/>
        </w:rPr>
        <w:t> </w:t>
      </w:r>
      <w:r>
        <w:rPr>
          <w:sz w:val="24"/>
        </w:rPr>
        <w:t>category</w:t>
      </w:r>
      <w:r>
        <w:rPr>
          <w:spacing w:val="-15"/>
          <w:sz w:val="24"/>
        </w:rPr>
        <w:t> </w:t>
      </w:r>
      <w:r>
        <w:rPr>
          <w:sz w:val="24"/>
        </w:rPr>
        <w:t>2</w:t>
      </w:r>
      <w:r>
        <w:rPr>
          <w:spacing w:val="-8"/>
          <w:sz w:val="24"/>
        </w:rPr>
        <w:t> </w:t>
      </w:r>
      <w:r>
        <w:rPr>
          <w:sz w:val="24"/>
        </w:rPr>
        <w:t>quantity</w:t>
      </w:r>
      <w:r>
        <w:rPr>
          <w:spacing w:val="-14"/>
          <w:sz w:val="24"/>
        </w:rPr>
        <w:t> </w:t>
      </w:r>
      <w:r>
        <w:rPr>
          <w:sz w:val="24"/>
        </w:rPr>
        <w:t>of radioactive material.</w:t>
      </w:r>
    </w:p>
    <w:p>
      <w:pPr>
        <w:pStyle w:val="ListParagraph"/>
        <w:numPr>
          <w:ilvl w:val="3"/>
          <w:numId w:val="66"/>
        </w:numPr>
        <w:tabs>
          <w:tab w:pos="2169" w:val="left" w:leader="none"/>
        </w:tabs>
        <w:spacing w:line="242" w:lineRule="auto" w:before="3" w:after="0"/>
        <w:ind w:left="1715" w:right="159" w:firstLine="0"/>
        <w:jc w:val="both"/>
        <w:rPr>
          <w:sz w:val="24"/>
        </w:rPr>
      </w:pPr>
      <w:r>
        <w:rPr>
          <w:sz w:val="24"/>
        </w:rPr>
        <w:t>Any</w:t>
      </w:r>
      <w:r>
        <w:rPr>
          <w:spacing w:val="-15"/>
          <w:sz w:val="24"/>
        </w:rPr>
        <w:t> </w:t>
      </w:r>
      <w:r>
        <w:rPr>
          <w:sz w:val="24"/>
        </w:rPr>
        <w:t>licensee</w:t>
      </w:r>
      <w:r>
        <w:rPr>
          <w:spacing w:val="-10"/>
          <w:sz w:val="24"/>
        </w:rPr>
        <w:t> </w:t>
      </w:r>
      <w:r>
        <w:rPr>
          <w:sz w:val="24"/>
        </w:rPr>
        <w:t>that</w:t>
      </w:r>
      <w:r>
        <w:rPr>
          <w:spacing w:val="-7"/>
          <w:sz w:val="24"/>
        </w:rPr>
        <w:t> </w:t>
      </w:r>
      <w:r>
        <w:rPr>
          <w:sz w:val="24"/>
        </w:rPr>
        <w:t>has</w:t>
      </w:r>
      <w:r>
        <w:rPr>
          <w:spacing w:val="-8"/>
          <w:sz w:val="24"/>
        </w:rPr>
        <w:t> </w:t>
      </w:r>
      <w:r>
        <w:rPr>
          <w:sz w:val="24"/>
        </w:rPr>
        <w:t>not</w:t>
      </w:r>
      <w:r>
        <w:rPr>
          <w:spacing w:val="-4"/>
          <w:sz w:val="24"/>
        </w:rPr>
        <w:t> </w:t>
      </w:r>
      <w:r>
        <w:rPr>
          <w:sz w:val="24"/>
        </w:rPr>
        <w:t>previously</w:t>
      </w:r>
      <w:r>
        <w:rPr>
          <w:spacing w:val="-14"/>
          <w:sz w:val="24"/>
        </w:rPr>
        <w:t> </w:t>
      </w:r>
      <w:r>
        <w:rPr>
          <w:sz w:val="24"/>
        </w:rPr>
        <w:t>implemented</w:t>
      </w:r>
      <w:r>
        <w:rPr>
          <w:spacing w:val="-4"/>
          <w:sz w:val="24"/>
        </w:rPr>
        <w:t> </w:t>
      </w:r>
      <w:r>
        <w:rPr>
          <w:sz w:val="24"/>
        </w:rPr>
        <w:t>the</w:t>
      </w:r>
      <w:r>
        <w:rPr>
          <w:spacing w:val="-4"/>
          <w:sz w:val="24"/>
        </w:rPr>
        <w:t> </w:t>
      </w:r>
      <w:r>
        <w:rPr>
          <w:sz w:val="24"/>
        </w:rPr>
        <w:t>Security</w:t>
      </w:r>
      <w:r>
        <w:rPr>
          <w:spacing w:val="-11"/>
          <w:sz w:val="24"/>
        </w:rPr>
        <w:t> </w:t>
      </w:r>
      <w:r>
        <w:rPr>
          <w:sz w:val="24"/>
        </w:rPr>
        <w:t>Orders</w:t>
      </w:r>
      <w:r>
        <w:rPr>
          <w:spacing w:val="-4"/>
          <w:sz w:val="24"/>
        </w:rPr>
        <w:t> </w:t>
      </w:r>
      <w:r>
        <w:rPr>
          <w:sz w:val="24"/>
        </w:rPr>
        <w:t>or</w:t>
      </w:r>
      <w:r>
        <w:rPr>
          <w:spacing w:val="-4"/>
          <w:sz w:val="24"/>
        </w:rPr>
        <w:t> </w:t>
      </w:r>
      <w:r>
        <w:rPr>
          <w:sz w:val="24"/>
        </w:rPr>
        <w:t>been</w:t>
      </w:r>
      <w:r>
        <w:rPr>
          <w:spacing w:val="-4"/>
          <w:sz w:val="24"/>
        </w:rPr>
        <w:t> </w:t>
      </w:r>
      <w:r>
        <w:rPr>
          <w:sz w:val="24"/>
        </w:rPr>
        <w:t>subject to</w:t>
      </w:r>
      <w:r>
        <w:rPr>
          <w:spacing w:val="-1"/>
          <w:sz w:val="24"/>
        </w:rPr>
        <w:t> </w:t>
      </w:r>
      <w:r>
        <w:rPr>
          <w:sz w:val="24"/>
        </w:rPr>
        <w:t>the</w:t>
      </w:r>
      <w:r>
        <w:rPr>
          <w:spacing w:val="-1"/>
          <w:sz w:val="24"/>
        </w:rPr>
        <w:t> </w:t>
      </w:r>
      <w:r>
        <w:rPr>
          <w:sz w:val="24"/>
        </w:rPr>
        <w:t>provisions</w:t>
      </w:r>
      <w:r>
        <w:rPr>
          <w:spacing w:val="-1"/>
          <w:sz w:val="24"/>
        </w:rPr>
        <w:t> </w:t>
      </w:r>
      <w:r>
        <w:rPr>
          <w:sz w:val="24"/>
        </w:rPr>
        <w:t>of</w:t>
      </w:r>
      <w:r>
        <w:rPr>
          <w:spacing w:val="-3"/>
          <w:sz w:val="24"/>
        </w:rPr>
        <w:t> </w:t>
      </w:r>
      <w:r>
        <w:rPr>
          <w:sz w:val="24"/>
        </w:rPr>
        <w:t>105</w:t>
      </w:r>
      <w:r>
        <w:rPr>
          <w:spacing w:val="-3"/>
          <w:sz w:val="24"/>
        </w:rPr>
        <w:t> </w:t>
      </w:r>
      <w:r>
        <w:rPr>
          <w:sz w:val="24"/>
        </w:rPr>
        <w:t>CMR</w:t>
      </w:r>
      <w:r>
        <w:rPr>
          <w:spacing w:val="-1"/>
          <w:sz w:val="24"/>
        </w:rPr>
        <w:t> </w:t>
      </w:r>
      <w:r>
        <w:rPr>
          <w:sz w:val="24"/>
        </w:rPr>
        <w:t>120.056</w:t>
      </w:r>
      <w:r>
        <w:rPr>
          <w:spacing w:val="-4"/>
          <w:sz w:val="24"/>
        </w:rPr>
        <w:t> </w:t>
      </w:r>
      <w:r>
        <w:rPr>
          <w:sz w:val="24"/>
        </w:rPr>
        <w:t>through</w:t>
      </w:r>
      <w:r>
        <w:rPr>
          <w:spacing w:val="-3"/>
          <w:sz w:val="24"/>
        </w:rPr>
        <w:t> </w:t>
      </w:r>
      <w:r>
        <w:rPr>
          <w:sz w:val="24"/>
        </w:rPr>
        <w:t>120.062</w:t>
      </w:r>
      <w:r>
        <w:rPr>
          <w:spacing w:val="-3"/>
          <w:sz w:val="24"/>
        </w:rPr>
        <w:t> </w:t>
      </w:r>
      <w:r>
        <w:rPr>
          <w:sz w:val="24"/>
        </w:rPr>
        <w:t>shall</w:t>
      </w:r>
      <w:r>
        <w:rPr>
          <w:spacing w:val="-3"/>
          <w:sz w:val="24"/>
        </w:rPr>
        <w:t> </w:t>
      </w:r>
      <w:r>
        <w:rPr>
          <w:sz w:val="24"/>
        </w:rPr>
        <w:t>implement</w:t>
      </w:r>
      <w:r>
        <w:rPr>
          <w:spacing w:val="-1"/>
          <w:sz w:val="24"/>
        </w:rPr>
        <w:t> </w:t>
      </w:r>
      <w:r>
        <w:rPr>
          <w:sz w:val="24"/>
        </w:rPr>
        <w:t>the</w:t>
      </w:r>
      <w:r>
        <w:rPr>
          <w:spacing w:val="-3"/>
          <w:sz w:val="24"/>
        </w:rPr>
        <w:t> </w:t>
      </w:r>
      <w:r>
        <w:rPr>
          <w:sz w:val="24"/>
        </w:rPr>
        <w:t>provisions</w:t>
      </w:r>
      <w:r>
        <w:rPr>
          <w:spacing w:val="-1"/>
          <w:sz w:val="24"/>
        </w:rPr>
        <w:t> </w:t>
      </w:r>
      <w:r>
        <w:rPr>
          <w:sz w:val="24"/>
        </w:rPr>
        <w:t>of </w:t>
      </w:r>
      <w:r>
        <w:rPr>
          <w:w w:val="95"/>
          <w:sz w:val="24"/>
        </w:rPr>
        <w:t>105 CMR 120.056 through 120.062 before aggregating radioactive material to a quantity</w:t>
      </w:r>
      <w:r>
        <w:rPr>
          <w:spacing w:val="-6"/>
          <w:w w:val="95"/>
          <w:sz w:val="24"/>
        </w:rPr>
        <w:t> </w:t>
      </w:r>
      <w:r>
        <w:rPr>
          <w:w w:val="95"/>
          <w:sz w:val="24"/>
        </w:rPr>
        <w:t>that</w:t>
      </w:r>
      <w:r>
        <w:rPr>
          <w:w w:val="95"/>
          <w:sz w:val="24"/>
        </w:rPr>
        <w:t> </w:t>
      </w:r>
      <w:r>
        <w:rPr>
          <w:sz w:val="24"/>
        </w:rPr>
        <w:t>equals or exceeds the category 2 threshold.</w:t>
      </w:r>
    </w:p>
    <w:p>
      <w:pPr>
        <w:pStyle w:val="BodyText"/>
        <w:spacing w:before="7"/>
        <w:rPr>
          <w:sz w:val="19"/>
        </w:rPr>
      </w:pPr>
    </w:p>
    <w:p>
      <w:pPr>
        <w:pStyle w:val="ListParagraph"/>
        <w:numPr>
          <w:ilvl w:val="2"/>
          <w:numId w:val="66"/>
        </w:numPr>
        <w:tabs>
          <w:tab w:pos="1816" w:val="left" w:leader="none"/>
        </w:tabs>
        <w:spacing w:line="242" w:lineRule="auto" w:before="59" w:after="0"/>
        <w:ind w:left="1360" w:right="156" w:firstLine="0"/>
        <w:jc w:val="left"/>
        <w:rPr>
          <w:sz w:val="24"/>
        </w:rPr>
      </w:pPr>
      <w:r>
        <w:rPr>
          <w:sz w:val="24"/>
          <w:u w:val="single"/>
        </w:rPr>
        <w:t>General</w:t>
      </w:r>
      <w:r>
        <w:rPr>
          <w:spacing w:val="-16"/>
          <w:sz w:val="24"/>
          <w:u w:val="single"/>
        </w:rPr>
        <w:t> </w:t>
      </w:r>
      <w:r>
        <w:rPr>
          <w:sz w:val="24"/>
          <w:u w:val="single"/>
        </w:rPr>
        <w:t>Performance</w:t>
      </w:r>
      <w:r>
        <w:rPr>
          <w:spacing w:val="-17"/>
          <w:sz w:val="24"/>
          <w:u w:val="single"/>
        </w:rPr>
        <w:t> </w:t>
      </w:r>
      <w:r>
        <w:rPr>
          <w:sz w:val="24"/>
          <w:u w:val="single"/>
        </w:rPr>
        <w:t>Objective</w:t>
      </w:r>
      <w:r>
        <w:rPr>
          <w:sz w:val="24"/>
        </w:rPr>
        <w:t>.</w:t>
      </w:r>
      <w:r>
        <w:rPr>
          <w:spacing w:val="44"/>
          <w:sz w:val="24"/>
        </w:rPr>
        <w:t> </w:t>
      </w:r>
      <w:r>
        <w:rPr>
          <w:sz w:val="24"/>
        </w:rPr>
        <w:t>The</w:t>
      </w:r>
      <w:r>
        <w:rPr>
          <w:spacing w:val="-15"/>
          <w:sz w:val="24"/>
        </w:rPr>
        <w:t> </w:t>
      </w:r>
      <w:r>
        <w:rPr>
          <w:sz w:val="24"/>
        </w:rPr>
        <w:t>licensee's</w:t>
      </w:r>
      <w:r>
        <w:rPr>
          <w:spacing w:val="-15"/>
          <w:sz w:val="24"/>
        </w:rPr>
        <w:t> </w:t>
      </w:r>
      <w:r>
        <w:rPr>
          <w:sz w:val="24"/>
        </w:rPr>
        <w:t>access</w:t>
      </w:r>
      <w:r>
        <w:rPr>
          <w:spacing w:val="-15"/>
          <w:sz w:val="24"/>
        </w:rPr>
        <w:t> </w:t>
      </w:r>
      <w:r>
        <w:rPr>
          <w:sz w:val="24"/>
        </w:rPr>
        <w:t>authorization</w:t>
      </w:r>
      <w:r>
        <w:rPr>
          <w:spacing w:val="-15"/>
          <w:sz w:val="24"/>
        </w:rPr>
        <w:t> </w:t>
      </w:r>
      <w:r>
        <w:rPr>
          <w:sz w:val="24"/>
        </w:rPr>
        <w:t>program</w:t>
      </w:r>
      <w:r>
        <w:rPr>
          <w:spacing w:val="-15"/>
          <w:sz w:val="24"/>
        </w:rPr>
        <w:t> </w:t>
      </w:r>
      <w:r>
        <w:rPr>
          <w:sz w:val="24"/>
        </w:rPr>
        <w:t>must</w:t>
      </w:r>
      <w:r>
        <w:rPr>
          <w:spacing w:val="-15"/>
          <w:sz w:val="24"/>
        </w:rPr>
        <w:t> </w:t>
      </w:r>
      <w:r>
        <w:rPr>
          <w:sz w:val="24"/>
        </w:rPr>
        <w:t>ensure that the individuals specified in 105 CMR 120.056(C)(1) are trustworthy and reliable.</w:t>
      </w:r>
    </w:p>
    <w:p>
      <w:pPr>
        <w:pStyle w:val="BodyText"/>
        <w:spacing w:before="2"/>
        <w:rPr>
          <w:sz w:val="19"/>
        </w:rPr>
      </w:pPr>
    </w:p>
    <w:p>
      <w:pPr>
        <w:pStyle w:val="ListParagraph"/>
        <w:numPr>
          <w:ilvl w:val="2"/>
          <w:numId w:val="66"/>
        </w:numPr>
        <w:tabs>
          <w:tab w:pos="1860" w:val="left" w:leader="none"/>
        </w:tabs>
        <w:spacing w:line="240" w:lineRule="auto" w:before="60" w:after="0"/>
        <w:ind w:left="1859" w:right="0" w:hanging="500"/>
        <w:jc w:val="both"/>
        <w:rPr>
          <w:sz w:val="24"/>
        </w:rPr>
      </w:pPr>
      <w:r>
        <w:rPr>
          <w:spacing w:val="-2"/>
          <w:sz w:val="24"/>
          <w:u w:val="single"/>
        </w:rPr>
        <w:t>Applicability</w:t>
      </w:r>
      <w:r>
        <w:rPr>
          <w:spacing w:val="-2"/>
          <w:sz w:val="24"/>
        </w:rPr>
        <w:t>.</w:t>
      </w:r>
    </w:p>
    <w:p>
      <w:pPr>
        <w:pStyle w:val="ListParagraph"/>
        <w:numPr>
          <w:ilvl w:val="3"/>
          <w:numId w:val="66"/>
        </w:numPr>
        <w:tabs>
          <w:tab w:pos="2176" w:val="left" w:leader="none"/>
        </w:tabs>
        <w:spacing w:line="240" w:lineRule="auto" w:before="4" w:after="0"/>
        <w:ind w:left="2175" w:right="0" w:hanging="461"/>
        <w:jc w:val="both"/>
        <w:rPr>
          <w:sz w:val="24"/>
        </w:rPr>
      </w:pPr>
      <w:r>
        <w:rPr>
          <w:sz w:val="24"/>
        </w:rPr>
        <w:t>Licensees</w:t>
      </w:r>
      <w:r>
        <w:rPr>
          <w:spacing w:val="-6"/>
          <w:sz w:val="24"/>
        </w:rPr>
        <w:t> </w:t>
      </w:r>
      <w:r>
        <w:rPr>
          <w:sz w:val="24"/>
        </w:rPr>
        <w:t>shall</w:t>
      </w:r>
      <w:r>
        <w:rPr>
          <w:spacing w:val="-4"/>
          <w:sz w:val="24"/>
        </w:rPr>
        <w:t> </w:t>
      </w:r>
      <w:r>
        <w:rPr>
          <w:sz w:val="24"/>
        </w:rPr>
        <w:t>subject</w:t>
      </w:r>
      <w:r>
        <w:rPr>
          <w:spacing w:val="-3"/>
          <w:sz w:val="24"/>
        </w:rPr>
        <w:t> </w:t>
      </w:r>
      <w:r>
        <w:rPr>
          <w:sz w:val="24"/>
        </w:rPr>
        <w:t>the</w:t>
      </w:r>
      <w:r>
        <w:rPr>
          <w:spacing w:val="-6"/>
          <w:sz w:val="24"/>
        </w:rPr>
        <w:t> </w:t>
      </w:r>
      <w:r>
        <w:rPr>
          <w:sz w:val="24"/>
        </w:rPr>
        <w:t>following</w:t>
      </w:r>
      <w:r>
        <w:rPr>
          <w:spacing w:val="-8"/>
          <w:sz w:val="24"/>
        </w:rPr>
        <w:t> </w:t>
      </w:r>
      <w:r>
        <w:rPr>
          <w:sz w:val="24"/>
        </w:rPr>
        <w:t>individuals</w:t>
      </w:r>
      <w:r>
        <w:rPr>
          <w:spacing w:val="-4"/>
          <w:sz w:val="24"/>
        </w:rPr>
        <w:t> </w:t>
      </w:r>
      <w:r>
        <w:rPr>
          <w:sz w:val="24"/>
        </w:rPr>
        <w:t>to</w:t>
      </w:r>
      <w:r>
        <w:rPr>
          <w:spacing w:val="-4"/>
          <w:sz w:val="24"/>
        </w:rPr>
        <w:t> </w:t>
      </w:r>
      <w:r>
        <w:rPr>
          <w:sz w:val="24"/>
        </w:rPr>
        <w:t>an</w:t>
      </w:r>
      <w:r>
        <w:rPr>
          <w:spacing w:val="-3"/>
          <w:sz w:val="24"/>
        </w:rPr>
        <w:t> </w:t>
      </w:r>
      <w:r>
        <w:rPr>
          <w:sz w:val="24"/>
        </w:rPr>
        <w:t>access</w:t>
      </w:r>
      <w:r>
        <w:rPr>
          <w:spacing w:val="-4"/>
          <w:sz w:val="24"/>
        </w:rPr>
        <w:t> </w:t>
      </w:r>
      <w:r>
        <w:rPr>
          <w:sz w:val="24"/>
        </w:rPr>
        <w:t>authorization</w:t>
      </w:r>
      <w:r>
        <w:rPr>
          <w:spacing w:val="-3"/>
          <w:sz w:val="24"/>
        </w:rPr>
        <w:t> </w:t>
      </w:r>
      <w:r>
        <w:rPr>
          <w:spacing w:val="-2"/>
          <w:sz w:val="24"/>
        </w:rPr>
        <w:t>program:</w:t>
      </w:r>
    </w:p>
    <w:p>
      <w:pPr>
        <w:pStyle w:val="ListParagraph"/>
        <w:numPr>
          <w:ilvl w:val="4"/>
          <w:numId w:val="66"/>
        </w:numPr>
        <w:tabs>
          <w:tab w:pos="2548" w:val="left" w:leader="none"/>
        </w:tabs>
        <w:spacing w:line="242" w:lineRule="auto" w:before="3" w:after="0"/>
        <w:ind w:left="2075" w:right="156" w:firstLine="0"/>
        <w:jc w:val="both"/>
        <w:rPr>
          <w:sz w:val="24"/>
        </w:rPr>
      </w:pPr>
      <w:r>
        <w:rPr>
          <w:sz w:val="24"/>
        </w:rPr>
        <w:t>Any</w:t>
      </w:r>
      <w:r>
        <w:rPr>
          <w:spacing w:val="-2"/>
          <w:sz w:val="24"/>
        </w:rPr>
        <w:t> </w:t>
      </w:r>
      <w:r>
        <w:rPr>
          <w:sz w:val="24"/>
        </w:rPr>
        <w:t>individual whose assigned duties require unescorted access to category</w:t>
      </w:r>
      <w:r>
        <w:rPr>
          <w:spacing w:val="-3"/>
          <w:sz w:val="24"/>
        </w:rPr>
        <w:t> </w:t>
      </w:r>
      <w:r>
        <w:rPr>
          <w:sz w:val="24"/>
        </w:rPr>
        <w:t>1 or </w:t>
      </w:r>
      <w:r>
        <w:rPr>
          <w:w w:val="95"/>
          <w:sz w:val="24"/>
        </w:rPr>
        <w:t>category</w:t>
      </w:r>
      <w:r>
        <w:rPr>
          <w:spacing w:val="-6"/>
          <w:w w:val="95"/>
          <w:sz w:val="24"/>
        </w:rPr>
        <w:t> </w:t>
      </w:r>
      <w:r>
        <w:rPr>
          <w:w w:val="95"/>
          <w:sz w:val="24"/>
        </w:rPr>
        <w:t>2 quantities of radioactive material or to any</w:t>
      </w:r>
      <w:r>
        <w:rPr>
          <w:spacing w:val="-4"/>
          <w:w w:val="95"/>
          <w:sz w:val="24"/>
        </w:rPr>
        <w:t> </w:t>
      </w:r>
      <w:r>
        <w:rPr>
          <w:w w:val="95"/>
          <w:sz w:val="24"/>
        </w:rPr>
        <w:t>device that contains the radioactive </w:t>
      </w:r>
      <w:r>
        <w:rPr>
          <w:sz w:val="24"/>
        </w:rPr>
        <w:t>material; and</w:t>
      </w:r>
    </w:p>
    <w:p>
      <w:pPr>
        <w:pStyle w:val="ListParagraph"/>
        <w:numPr>
          <w:ilvl w:val="4"/>
          <w:numId w:val="66"/>
        </w:numPr>
        <w:tabs>
          <w:tab w:pos="2536" w:val="left" w:leader="none"/>
        </w:tabs>
        <w:spacing w:line="240" w:lineRule="auto" w:before="4" w:after="0"/>
        <w:ind w:left="2535" w:right="0" w:hanging="461"/>
        <w:jc w:val="both"/>
        <w:rPr>
          <w:sz w:val="24"/>
        </w:rPr>
      </w:pPr>
      <w:r>
        <w:rPr>
          <w:sz w:val="24"/>
        </w:rPr>
        <w:t>Reviewing</w:t>
      </w:r>
      <w:r>
        <w:rPr>
          <w:spacing w:val="-10"/>
          <w:sz w:val="24"/>
        </w:rPr>
        <w:t> </w:t>
      </w:r>
      <w:r>
        <w:rPr>
          <w:spacing w:val="-2"/>
          <w:sz w:val="24"/>
        </w:rPr>
        <w:t>officials.</w:t>
      </w:r>
    </w:p>
    <w:p>
      <w:pPr>
        <w:pStyle w:val="ListParagraph"/>
        <w:numPr>
          <w:ilvl w:val="3"/>
          <w:numId w:val="66"/>
        </w:numPr>
        <w:tabs>
          <w:tab w:pos="2392" w:val="left" w:leader="none"/>
        </w:tabs>
        <w:spacing w:line="242" w:lineRule="auto" w:before="2" w:after="0"/>
        <w:ind w:left="1715" w:right="157" w:firstLine="0"/>
        <w:jc w:val="both"/>
        <w:rPr>
          <w:sz w:val="24"/>
        </w:rPr>
      </w:pPr>
      <w:r>
        <w:rPr>
          <w:sz w:val="24"/>
        </w:rPr>
        <w:t>Licensees need not subject the categories of individuals listed in 105 CMR 120.060(A)(1)</w:t>
      </w:r>
      <w:r>
        <w:rPr>
          <w:sz w:val="24"/>
        </w:rPr>
        <w:t> through</w:t>
      </w:r>
      <w:r>
        <w:rPr>
          <w:sz w:val="24"/>
        </w:rPr>
        <w:t> (13)</w:t>
      </w:r>
      <w:r>
        <w:rPr>
          <w:sz w:val="24"/>
        </w:rPr>
        <w:t> to the investigation elements of the access authorization </w:t>
      </w:r>
      <w:r>
        <w:rPr>
          <w:spacing w:val="-2"/>
          <w:sz w:val="24"/>
        </w:rPr>
        <w:t>program.</w:t>
      </w:r>
    </w:p>
    <w:p>
      <w:pPr>
        <w:pStyle w:val="ListParagraph"/>
        <w:numPr>
          <w:ilvl w:val="3"/>
          <w:numId w:val="66"/>
        </w:numPr>
        <w:tabs>
          <w:tab w:pos="2161" w:val="left" w:leader="none"/>
        </w:tabs>
        <w:spacing w:line="242" w:lineRule="auto" w:before="4" w:after="0"/>
        <w:ind w:left="1715" w:right="157" w:firstLine="0"/>
        <w:jc w:val="both"/>
        <w:rPr>
          <w:sz w:val="24"/>
        </w:rPr>
      </w:pPr>
      <w:r>
        <w:rPr>
          <w:sz w:val="24"/>
        </w:rPr>
        <w:t>Licensees</w:t>
      </w:r>
      <w:r>
        <w:rPr>
          <w:spacing w:val="-13"/>
          <w:sz w:val="24"/>
        </w:rPr>
        <w:t> </w:t>
      </w:r>
      <w:r>
        <w:rPr>
          <w:sz w:val="24"/>
        </w:rPr>
        <w:t>shall</w:t>
      </w:r>
      <w:r>
        <w:rPr>
          <w:spacing w:val="-10"/>
          <w:sz w:val="24"/>
        </w:rPr>
        <w:t> </w:t>
      </w:r>
      <w:r>
        <w:rPr>
          <w:sz w:val="24"/>
        </w:rPr>
        <w:t>approve</w:t>
      </w:r>
      <w:r>
        <w:rPr>
          <w:spacing w:val="-10"/>
          <w:sz w:val="24"/>
        </w:rPr>
        <w:t> </w:t>
      </w:r>
      <w:r>
        <w:rPr>
          <w:sz w:val="24"/>
        </w:rPr>
        <w:t>for</w:t>
      </w:r>
      <w:r>
        <w:rPr>
          <w:spacing w:val="-12"/>
          <w:sz w:val="24"/>
        </w:rPr>
        <w:t> </w:t>
      </w:r>
      <w:r>
        <w:rPr>
          <w:sz w:val="24"/>
        </w:rPr>
        <w:t>unescorted</w:t>
      </w:r>
      <w:r>
        <w:rPr>
          <w:spacing w:val="-10"/>
          <w:sz w:val="24"/>
        </w:rPr>
        <w:t> </w:t>
      </w:r>
      <w:r>
        <w:rPr>
          <w:sz w:val="24"/>
        </w:rPr>
        <w:t>access</w:t>
      </w:r>
      <w:r>
        <w:rPr>
          <w:spacing w:val="-10"/>
          <w:sz w:val="24"/>
        </w:rPr>
        <w:t> </w:t>
      </w:r>
      <w:r>
        <w:rPr>
          <w:sz w:val="24"/>
        </w:rPr>
        <w:t>to</w:t>
      </w:r>
      <w:r>
        <w:rPr>
          <w:spacing w:val="-10"/>
          <w:sz w:val="24"/>
        </w:rPr>
        <w:t> </w:t>
      </w:r>
      <w:r>
        <w:rPr>
          <w:sz w:val="24"/>
        </w:rPr>
        <w:t>category</w:t>
      </w:r>
      <w:r>
        <w:rPr>
          <w:spacing w:val="-15"/>
          <w:sz w:val="24"/>
        </w:rPr>
        <w:t> </w:t>
      </w:r>
      <w:r>
        <w:rPr>
          <w:sz w:val="24"/>
        </w:rPr>
        <w:t>1</w:t>
      </w:r>
      <w:r>
        <w:rPr>
          <w:spacing w:val="-8"/>
          <w:sz w:val="24"/>
        </w:rPr>
        <w:t> </w:t>
      </w:r>
      <w:r>
        <w:rPr>
          <w:sz w:val="24"/>
        </w:rPr>
        <w:t>or</w:t>
      </w:r>
      <w:r>
        <w:rPr>
          <w:spacing w:val="-10"/>
          <w:sz w:val="24"/>
        </w:rPr>
        <w:t> </w:t>
      </w:r>
      <w:r>
        <w:rPr>
          <w:sz w:val="24"/>
        </w:rPr>
        <w:t>category</w:t>
      </w:r>
      <w:r>
        <w:rPr>
          <w:spacing w:val="-15"/>
          <w:sz w:val="24"/>
        </w:rPr>
        <w:t> </w:t>
      </w:r>
      <w:r>
        <w:rPr>
          <w:sz w:val="24"/>
        </w:rPr>
        <w:t>2</w:t>
      </w:r>
      <w:r>
        <w:rPr>
          <w:spacing w:val="-8"/>
          <w:sz w:val="24"/>
        </w:rPr>
        <w:t> </w:t>
      </w:r>
      <w:r>
        <w:rPr>
          <w:sz w:val="24"/>
        </w:rPr>
        <w:t>quantities</w:t>
      </w:r>
      <w:r>
        <w:rPr>
          <w:spacing w:val="-10"/>
          <w:sz w:val="24"/>
        </w:rPr>
        <w:t> </w:t>
      </w:r>
      <w:r>
        <w:rPr>
          <w:sz w:val="24"/>
        </w:rPr>
        <w:t>of radioactive</w:t>
      </w:r>
      <w:r>
        <w:rPr>
          <w:spacing w:val="-15"/>
          <w:sz w:val="24"/>
        </w:rPr>
        <w:t> </w:t>
      </w:r>
      <w:r>
        <w:rPr>
          <w:sz w:val="24"/>
        </w:rPr>
        <w:t>material</w:t>
      </w:r>
      <w:r>
        <w:rPr>
          <w:spacing w:val="-10"/>
          <w:sz w:val="24"/>
        </w:rPr>
        <w:t> </w:t>
      </w:r>
      <w:r>
        <w:rPr>
          <w:sz w:val="24"/>
        </w:rPr>
        <w:t>only</w:t>
      </w:r>
      <w:r>
        <w:rPr>
          <w:spacing w:val="-15"/>
          <w:sz w:val="24"/>
        </w:rPr>
        <w:t> </w:t>
      </w:r>
      <w:r>
        <w:rPr>
          <w:sz w:val="24"/>
        </w:rPr>
        <w:t>those</w:t>
      </w:r>
      <w:r>
        <w:rPr>
          <w:spacing w:val="-14"/>
          <w:sz w:val="24"/>
        </w:rPr>
        <w:t> </w:t>
      </w:r>
      <w:r>
        <w:rPr>
          <w:sz w:val="24"/>
        </w:rPr>
        <w:t>individuals</w:t>
      </w:r>
      <w:r>
        <w:rPr>
          <w:spacing w:val="-10"/>
          <w:sz w:val="24"/>
        </w:rPr>
        <w:t> </w:t>
      </w:r>
      <w:r>
        <w:rPr>
          <w:sz w:val="24"/>
        </w:rPr>
        <w:t>with</w:t>
      </w:r>
      <w:r>
        <w:rPr>
          <w:spacing w:val="-13"/>
          <w:sz w:val="24"/>
        </w:rPr>
        <w:t> </w:t>
      </w:r>
      <w:r>
        <w:rPr>
          <w:sz w:val="24"/>
        </w:rPr>
        <w:t>job</w:t>
      </w:r>
      <w:r>
        <w:rPr>
          <w:spacing w:val="-13"/>
          <w:sz w:val="24"/>
        </w:rPr>
        <w:t> </w:t>
      </w:r>
      <w:r>
        <w:rPr>
          <w:sz w:val="24"/>
        </w:rPr>
        <w:t>duties</w:t>
      </w:r>
      <w:r>
        <w:rPr>
          <w:spacing w:val="-13"/>
          <w:sz w:val="24"/>
        </w:rPr>
        <w:t> </w:t>
      </w:r>
      <w:r>
        <w:rPr>
          <w:sz w:val="24"/>
        </w:rPr>
        <w:t>that</w:t>
      </w:r>
      <w:r>
        <w:rPr>
          <w:spacing w:val="-13"/>
          <w:sz w:val="24"/>
        </w:rPr>
        <w:t> </w:t>
      </w:r>
      <w:r>
        <w:rPr>
          <w:sz w:val="24"/>
        </w:rPr>
        <w:t>require</w:t>
      </w:r>
      <w:r>
        <w:rPr>
          <w:spacing w:val="-14"/>
          <w:sz w:val="24"/>
        </w:rPr>
        <w:t> </w:t>
      </w:r>
      <w:r>
        <w:rPr>
          <w:sz w:val="24"/>
        </w:rPr>
        <w:t>unescorted</w:t>
      </w:r>
      <w:r>
        <w:rPr>
          <w:spacing w:val="-13"/>
          <w:sz w:val="24"/>
        </w:rPr>
        <w:t> </w:t>
      </w:r>
      <w:r>
        <w:rPr>
          <w:sz w:val="24"/>
        </w:rPr>
        <w:t>access</w:t>
      </w:r>
      <w:r>
        <w:rPr>
          <w:spacing w:val="-10"/>
          <w:sz w:val="24"/>
        </w:rPr>
        <w:t> </w:t>
      </w:r>
      <w:r>
        <w:rPr>
          <w:sz w:val="24"/>
        </w:rPr>
        <w:t>to category 1 or category 2 quantities of radioactive material.</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7"/>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66"/>
        </w:numPr>
        <w:tabs>
          <w:tab w:pos="2161" w:val="left" w:leader="none"/>
        </w:tabs>
        <w:spacing w:line="242" w:lineRule="auto" w:before="1" w:after="0"/>
        <w:ind w:left="1715" w:right="157" w:firstLine="0"/>
        <w:jc w:val="both"/>
        <w:rPr>
          <w:sz w:val="24"/>
        </w:rPr>
      </w:pPr>
      <w:r>
        <w:rPr>
          <w:sz w:val="24"/>
        </w:rPr>
        <w:t>Licensees</w:t>
      </w:r>
      <w:r>
        <w:rPr>
          <w:spacing w:val="-15"/>
          <w:sz w:val="24"/>
        </w:rPr>
        <w:t> </w:t>
      </w:r>
      <w:r>
        <w:rPr>
          <w:sz w:val="24"/>
        </w:rPr>
        <w:t>may</w:t>
      </w:r>
      <w:r>
        <w:rPr>
          <w:spacing w:val="-15"/>
          <w:sz w:val="24"/>
        </w:rPr>
        <w:t> </w:t>
      </w:r>
      <w:r>
        <w:rPr>
          <w:sz w:val="24"/>
        </w:rPr>
        <w:t>include</w:t>
      </w:r>
      <w:r>
        <w:rPr>
          <w:spacing w:val="-15"/>
          <w:sz w:val="24"/>
        </w:rPr>
        <w:t> </w:t>
      </w:r>
      <w:r>
        <w:rPr>
          <w:sz w:val="24"/>
        </w:rPr>
        <w:t>individuals</w:t>
      </w:r>
      <w:r>
        <w:rPr>
          <w:spacing w:val="-15"/>
          <w:sz w:val="24"/>
        </w:rPr>
        <w:t> </w:t>
      </w:r>
      <w:r>
        <w:rPr>
          <w:sz w:val="24"/>
        </w:rPr>
        <w:t>needing</w:t>
      </w:r>
      <w:r>
        <w:rPr>
          <w:spacing w:val="-15"/>
          <w:sz w:val="24"/>
        </w:rPr>
        <w:t> </w:t>
      </w:r>
      <w:r>
        <w:rPr>
          <w:sz w:val="24"/>
        </w:rPr>
        <w:t>access</w:t>
      </w:r>
      <w:r>
        <w:rPr>
          <w:spacing w:val="-15"/>
          <w:sz w:val="24"/>
        </w:rPr>
        <w:t> </w:t>
      </w:r>
      <w:r>
        <w:rPr>
          <w:sz w:val="24"/>
        </w:rPr>
        <w:t>to</w:t>
      </w:r>
      <w:r>
        <w:rPr>
          <w:spacing w:val="-14"/>
          <w:sz w:val="24"/>
        </w:rPr>
        <w:t> </w:t>
      </w:r>
      <w:r>
        <w:rPr>
          <w:sz w:val="24"/>
        </w:rPr>
        <w:t>safeguards</w:t>
      </w:r>
      <w:r>
        <w:rPr>
          <w:spacing w:val="-12"/>
          <w:sz w:val="24"/>
        </w:rPr>
        <w:t> </w:t>
      </w:r>
      <w:r>
        <w:rPr>
          <w:sz w:val="24"/>
        </w:rPr>
        <w:t>information-modified </w:t>
      </w:r>
      <w:r>
        <w:rPr>
          <w:w w:val="95"/>
          <w:sz w:val="24"/>
        </w:rPr>
        <w:t>handling under 10 CFR Part 73 in the access authorization program under 105 CMR 120.056 </w:t>
      </w:r>
      <w:r>
        <w:rPr>
          <w:sz w:val="24"/>
        </w:rPr>
        <w:t>through 120.062.</w:t>
      </w:r>
    </w:p>
    <w:p>
      <w:pPr>
        <w:pStyle w:val="BodyText"/>
        <w:spacing w:before="4"/>
        <w:rPr>
          <w:sz w:val="19"/>
        </w:rPr>
      </w:pPr>
    </w:p>
    <w:p>
      <w:pPr>
        <w:pStyle w:val="ListParagraph"/>
        <w:numPr>
          <w:ilvl w:val="1"/>
          <w:numId w:val="67"/>
        </w:numPr>
        <w:tabs>
          <w:tab w:pos="942" w:val="left" w:leader="none"/>
        </w:tabs>
        <w:spacing w:line="240" w:lineRule="auto" w:before="59" w:after="0"/>
        <w:ind w:left="941" w:right="0" w:hanging="782"/>
        <w:jc w:val="left"/>
        <w:rPr>
          <w:sz w:val="22"/>
        </w:rPr>
      </w:pPr>
      <w:r>
        <w:rPr>
          <w:sz w:val="24"/>
          <w:u w:val="single"/>
        </w:rPr>
        <w:t>:</w:t>
      </w:r>
      <w:r>
        <w:rPr>
          <w:spacing w:val="78"/>
          <w:w w:val="150"/>
          <w:sz w:val="24"/>
          <w:u w:val="single"/>
        </w:rPr>
        <w:t> </w:t>
      </w:r>
      <w:r>
        <w:rPr>
          <w:sz w:val="24"/>
          <w:u w:val="single"/>
        </w:rPr>
        <w:t>Access</w:t>
      </w:r>
      <w:r>
        <w:rPr>
          <w:spacing w:val="-3"/>
          <w:sz w:val="24"/>
          <w:u w:val="single"/>
        </w:rPr>
        <w:t> </w:t>
      </w:r>
      <w:r>
        <w:rPr>
          <w:sz w:val="24"/>
          <w:u w:val="single"/>
        </w:rPr>
        <w:t>Authorization</w:t>
      </w:r>
      <w:r>
        <w:rPr>
          <w:spacing w:val="-4"/>
          <w:sz w:val="24"/>
          <w:u w:val="single"/>
        </w:rPr>
        <w:t> </w:t>
      </w:r>
      <w:r>
        <w:rPr>
          <w:sz w:val="24"/>
          <w:u w:val="single"/>
        </w:rPr>
        <w:t>Program</w:t>
      </w:r>
      <w:r>
        <w:rPr>
          <w:spacing w:val="-3"/>
          <w:sz w:val="24"/>
          <w:u w:val="single"/>
        </w:rPr>
        <w:t> </w:t>
      </w:r>
      <w:r>
        <w:rPr>
          <w:spacing w:val="-2"/>
          <w:sz w:val="24"/>
          <w:u w:val="single"/>
        </w:rPr>
        <w:t>Requirements</w:t>
      </w:r>
    </w:p>
    <w:p>
      <w:pPr>
        <w:pStyle w:val="BodyText"/>
        <w:spacing w:before="6"/>
        <w:rPr>
          <w:sz w:val="19"/>
        </w:rPr>
      </w:pPr>
    </w:p>
    <w:p>
      <w:pPr>
        <w:pStyle w:val="ListParagraph"/>
        <w:numPr>
          <w:ilvl w:val="2"/>
          <w:numId w:val="67"/>
        </w:numPr>
        <w:tabs>
          <w:tab w:pos="1874" w:val="left" w:leader="none"/>
        </w:tabs>
        <w:spacing w:line="240" w:lineRule="auto" w:before="59" w:after="0"/>
        <w:ind w:left="1873" w:right="0" w:hanging="514"/>
        <w:jc w:val="both"/>
        <w:rPr>
          <w:sz w:val="24"/>
        </w:rPr>
      </w:pPr>
      <w:r>
        <w:rPr>
          <w:sz w:val="24"/>
          <w:u w:val="single"/>
        </w:rPr>
        <w:t>Granting</w:t>
      </w:r>
      <w:r>
        <w:rPr>
          <w:spacing w:val="-8"/>
          <w:sz w:val="24"/>
          <w:u w:val="single"/>
        </w:rPr>
        <w:t> </w:t>
      </w:r>
      <w:r>
        <w:rPr>
          <w:sz w:val="24"/>
          <w:u w:val="single"/>
        </w:rPr>
        <w:t>Unescorted</w:t>
      </w:r>
      <w:r>
        <w:rPr>
          <w:spacing w:val="-4"/>
          <w:sz w:val="24"/>
          <w:u w:val="single"/>
        </w:rPr>
        <w:t> </w:t>
      </w:r>
      <w:r>
        <w:rPr>
          <w:sz w:val="24"/>
          <w:u w:val="single"/>
        </w:rPr>
        <w:t>Access</w:t>
      </w:r>
      <w:r>
        <w:rPr>
          <w:spacing w:val="-4"/>
          <w:sz w:val="24"/>
          <w:u w:val="single"/>
        </w:rPr>
        <w:t> </w:t>
      </w:r>
      <w:r>
        <w:rPr>
          <w:spacing w:val="-2"/>
          <w:sz w:val="24"/>
          <w:u w:val="single"/>
        </w:rPr>
        <w:t>Authorization</w:t>
      </w:r>
      <w:r>
        <w:rPr>
          <w:spacing w:val="-2"/>
          <w:sz w:val="24"/>
        </w:rPr>
        <w:t>.</w:t>
      </w:r>
    </w:p>
    <w:p>
      <w:pPr>
        <w:pStyle w:val="ListParagraph"/>
        <w:numPr>
          <w:ilvl w:val="3"/>
          <w:numId w:val="67"/>
        </w:numPr>
        <w:tabs>
          <w:tab w:pos="2150" w:val="left" w:leader="none"/>
        </w:tabs>
        <w:spacing w:line="244" w:lineRule="auto" w:before="2" w:after="0"/>
        <w:ind w:left="1715" w:right="157" w:firstLine="0"/>
        <w:jc w:val="both"/>
        <w:rPr>
          <w:sz w:val="24"/>
        </w:rPr>
      </w:pPr>
      <w:r>
        <w:rPr>
          <w:sz w:val="24"/>
        </w:rPr>
        <w:t>Licensees</w:t>
      </w:r>
      <w:r>
        <w:rPr>
          <w:spacing w:val="-15"/>
          <w:sz w:val="24"/>
        </w:rPr>
        <w:t> </w:t>
      </w:r>
      <w:r>
        <w:rPr>
          <w:sz w:val="24"/>
        </w:rPr>
        <w:t>shall</w:t>
      </w:r>
      <w:r>
        <w:rPr>
          <w:spacing w:val="-15"/>
          <w:sz w:val="24"/>
        </w:rPr>
        <w:t> </w:t>
      </w:r>
      <w:r>
        <w:rPr>
          <w:sz w:val="24"/>
        </w:rPr>
        <w:t>implement</w:t>
      </w:r>
      <w:r>
        <w:rPr>
          <w:spacing w:val="-12"/>
          <w:sz w:val="24"/>
        </w:rPr>
        <w:t> </w:t>
      </w:r>
      <w:r>
        <w:rPr>
          <w:sz w:val="24"/>
        </w:rPr>
        <w:t>the</w:t>
      </w:r>
      <w:r>
        <w:rPr>
          <w:spacing w:val="-15"/>
          <w:sz w:val="24"/>
        </w:rPr>
        <w:t> </w:t>
      </w:r>
      <w:r>
        <w:rPr>
          <w:sz w:val="24"/>
        </w:rPr>
        <w:t>requirements</w:t>
      </w:r>
      <w:r>
        <w:rPr>
          <w:spacing w:val="-12"/>
          <w:sz w:val="24"/>
        </w:rPr>
        <w:t> </w:t>
      </w:r>
      <w:r>
        <w:rPr>
          <w:sz w:val="24"/>
        </w:rPr>
        <w:t>of</w:t>
      </w:r>
      <w:r>
        <w:rPr>
          <w:spacing w:val="-12"/>
          <w:sz w:val="24"/>
        </w:rPr>
        <w:t> </w:t>
      </w:r>
      <w:r>
        <w:rPr>
          <w:sz w:val="24"/>
        </w:rPr>
        <w:t>105</w:t>
      </w:r>
      <w:r>
        <w:rPr>
          <w:spacing w:val="-12"/>
          <w:sz w:val="24"/>
        </w:rPr>
        <w:t> </w:t>
      </w:r>
      <w:r>
        <w:rPr>
          <w:sz w:val="24"/>
        </w:rPr>
        <w:t>CMR</w:t>
      </w:r>
      <w:r>
        <w:rPr>
          <w:spacing w:val="-12"/>
          <w:sz w:val="24"/>
        </w:rPr>
        <w:t> </w:t>
      </w:r>
      <w:r>
        <w:rPr>
          <w:sz w:val="24"/>
        </w:rPr>
        <w:t>120.056</w:t>
      </w:r>
      <w:r>
        <w:rPr>
          <w:spacing w:val="-12"/>
          <w:sz w:val="24"/>
        </w:rPr>
        <w:t> </w:t>
      </w:r>
      <w:r>
        <w:rPr>
          <w:sz w:val="24"/>
        </w:rPr>
        <w:t>through</w:t>
      </w:r>
      <w:r>
        <w:rPr>
          <w:spacing w:val="-12"/>
          <w:sz w:val="24"/>
        </w:rPr>
        <w:t> </w:t>
      </w:r>
      <w:r>
        <w:rPr>
          <w:sz w:val="24"/>
        </w:rPr>
        <w:t>120.062</w:t>
      </w:r>
      <w:r>
        <w:rPr>
          <w:spacing w:val="-12"/>
          <w:sz w:val="24"/>
        </w:rPr>
        <w:t> </w:t>
      </w:r>
      <w:r>
        <w:rPr>
          <w:sz w:val="24"/>
        </w:rPr>
        <w:t>for granting initial or reinstated unescorted access authorization.</w:t>
      </w:r>
    </w:p>
    <w:p>
      <w:pPr>
        <w:pStyle w:val="ListParagraph"/>
        <w:numPr>
          <w:ilvl w:val="3"/>
          <w:numId w:val="67"/>
        </w:numPr>
        <w:tabs>
          <w:tab w:pos="2112" w:val="left" w:leader="none"/>
        </w:tabs>
        <w:spacing w:line="242" w:lineRule="auto" w:before="0" w:after="0"/>
        <w:ind w:left="1715" w:right="155" w:firstLine="0"/>
        <w:jc w:val="both"/>
        <w:rPr>
          <w:sz w:val="24"/>
        </w:rPr>
      </w:pPr>
      <w:r>
        <w:rPr>
          <w:w w:val="95"/>
          <w:sz w:val="24"/>
        </w:rPr>
        <w:t>Individuals who have been determined to be trustworthy</w:t>
      </w:r>
      <w:r>
        <w:rPr>
          <w:spacing w:val="-3"/>
          <w:w w:val="95"/>
          <w:sz w:val="24"/>
        </w:rPr>
        <w:t> </w:t>
      </w:r>
      <w:r>
        <w:rPr>
          <w:w w:val="95"/>
          <w:sz w:val="24"/>
        </w:rPr>
        <w:t>and reliable shall also complete </w:t>
      </w:r>
      <w:r>
        <w:rPr>
          <w:sz w:val="24"/>
        </w:rPr>
        <w:t>the security training required by 105 CMR 120.064(C) before being allowed unescorted access to category 1 or category 2 quantities of radioactive material.</w:t>
      </w:r>
    </w:p>
    <w:p>
      <w:pPr>
        <w:pStyle w:val="BodyText"/>
        <w:spacing w:before="1"/>
        <w:rPr>
          <w:sz w:val="19"/>
        </w:rPr>
      </w:pPr>
    </w:p>
    <w:p>
      <w:pPr>
        <w:pStyle w:val="ListParagraph"/>
        <w:numPr>
          <w:ilvl w:val="2"/>
          <w:numId w:val="67"/>
        </w:numPr>
        <w:tabs>
          <w:tab w:pos="1859" w:val="left" w:leader="none"/>
        </w:tabs>
        <w:spacing w:line="240" w:lineRule="auto" w:before="59" w:after="0"/>
        <w:ind w:left="1858" w:right="0" w:hanging="499"/>
        <w:jc w:val="both"/>
        <w:rPr>
          <w:sz w:val="24"/>
        </w:rPr>
      </w:pPr>
      <w:r>
        <w:rPr>
          <w:sz w:val="24"/>
          <w:u w:val="single"/>
        </w:rPr>
        <w:t>Reviewing</w:t>
      </w:r>
      <w:r>
        <w:rPr>
          <w:spacing w:val="-8"/>
          <w:sz w:val="24"/>
          <w:u w:val="single"/>
        </w:rPr>
        <w:t> </w:t>
      </w:r>
      <w:r>
        <w:rPr>
          <w:spacing w:val="-2"/>
          <w:sz w:val="24"/>
          <w:u w:val="single"/>
        </w:rPr>
        <w:t>Officials</w:t>
      </w:r>
      <w:r>
        <w:rPr>
          <w:spacing w:val="-2"/>
          <w:sz w:val="24"/>
        </w:rPr>
        <w:t>.</w:t>
      </w:r>
    </w:p>
    <w:p>
      <w:pPr>
        <w:pStyle w:val="ListParagraph"/>
        <w:numPr>
          <w:ilvl w:val="3"/>
          <w:numId w:val="67"/>
        </w:numPr>
        <w:tabs>
          <w:tab w:pos="2298" w:val="left" w:leader="none"/>
        </w:tabs>
        <w:spacing w:line="242" w:lineRule="auto" w:before="5" w:after="0"/>
        <w:ind w:left="1715" w:right="157" w:firstLine="0"/>
        <w:jc w:val="both"/>
        <w:rPr>
          <w:sz w:val="24"/>
        </w:rPr>
      </w:pPr>
      <w:r>
        <w:rPr>
          <w:sz w:val="24"/>
        </w:rPr>
        <w:t>Reviewing officials are the only individuals who may make trustworthiness and reliability</w:t>
      </w:r>
      <w:r>
        <w:rPr>
          <w:spacing w:val="-9"/>
          <w:sz w:val="24"/>
        </w:rPr>
        <w:t> </w:t>
      </w:r>
      <w:r>
        <w:rPr>
          <w:sz w:val="24"/>
        </w:rPr>
        <w:t>determinations</w:t>
      </w:r>
      <w:r>
        <w:rPr>
          <w:spacing w:val="-2"/>
          <w:sz w:val="24"/>
        </w:rPr>
        <w:t> </w:t>
      </w:r>
      <w:r>
        <w:rPr>
          <w:sz w:val="24"/>
        </w:rPr>
        <w:t>that</w:t>
      </w:r>
      <w:r>
        <w:rPr>
          <w:spacing w:val="-6"/>
          <w:sz w:val="24"/>
        </w:rPr>
        <w:t> </w:t>
      </w:r>
      <w:r>
        <w:rPr>
          <w:sz w:val="24"/>
        </w:rPr>
        <w:t>allow</w:t>
      </w:r>
      <w:r>
        <w:rPr>
          <w:spacing w:val="-5"/>
          <w:sz w:val="24"/>
        </w:rPr>
        <w:t> </w:t>
      </w:r>
      <w:r>
        <w:rPr>
          <w:sz w:val="24"/>
        </w:rPr>
        <w:t>individuals</w:t>
      </w:r>
      <w:r>
        <w:rPr>
          <w:spacing w:val="-2"/>
          <w:sz w:val="24"/>
        </w:rPr>
        <w:t> </w:t>
      </w:r>
      <w:r>
        <w:rPr>
          <w:sz w:val="24"/>
        </w:rPr>
        <w:t>to</w:t>
      </w:r>
      <w:r>
        <w:rPr>
          <w:spacing w:val="-5"/>
          <w:sz w:val="24"/>
        </w:rPr>
        <w:t> </w:t>
      </w:r>
      <w:r>
        <w:rPr>
          <w:sz w:val="24"/>
        </w:rPr>
        <w:t>have</w:t>
      </w:r>
      <w:r>
        <w:rPr>
          <w:spacing w:val="-6"/>
          <w:sz w:val="24"/>
        </w:rPr>
        <w:t> </w:t>
      </w:r>
      <w:r>
        <w:rPr>
          <w:sz w:val="24"/>
        </w:rPr>
        <w:t>unescorted</w:t>
      </w:r>
      <w:r>
        <w:rPr>
          <w:spacing w:val="-5"/>
          <w:sz w:val="24"/>
        </w:rPr>
        <w:t> </w:t>
      </w:r>
      <w:r>
        <w:rPr>
          <w:sz w:val="24"/>
        </w:rPr>
        <w:t>access</w:t>
      </w:r>
      <w:r>
        <w:rPr>
          <w:spacing w:val="-5"/>
          <w:sz w:val="24"/>
        </w:rPr>
        <w:t> </w:t>
      </w:r>
      <w:r>
        <w:rPr>
          <w:sz w:val="24"/>
        </w:rPr>
        <w:t>to</w:t>
      </w:r>
      <w:r>
        <w:rPr>
          <w:spacing w:val="-2"/>
          <w:sz w:val="24"/>
        </w:rPr>
        <w:t> </w:t>
      </w:r>
      <w:r>
        <w:rPr>
          <w:sz w:val="24"/>
        </w:rPr>
        <w:t>category</w:t>
      </w:r>
      <w:r>
        <w:rPr>
          <w:spacing w:val="-10"/>
          <w:sz w:val="24"/>
        </w:rPr>
        <w:t> </w:t>
      </w:r>
      <w:r>
        <w:rPr>
          <w:sz w:val="24"/>
        </w:rPr>
        <w:t>1</w:t>
      </w:r>
      <w:r>
        <w:rPr>
          <w:spacing w:val="-3"/>
          <w:sz w:val="24"/>
        </w:rPr>
        <w:t> </w:t>
      </w:r>
      <w:r>
        <w:rPr>
          <w:sz w:val="24"/>
        </w:rPr>
        <w:t>or</w:t>
      </w:r>
      <w:r>
        <w:rPr>
          <w:sz w:val="24"/>
        </w:rPr>
        <w:t> category 2 quantities of radioactive materials possessed by the licensee.</w:t>
      </w:r>
    </w:p>
    <w:p>
      <w:pPr>
        <w:pStyle w:val="ListParagraph"/>
        <w:numPr>
          <w:ilvl w:val="3"/>
          <w:numId w:val="67"/>
        </w:numPr>
        <w:tabs>
          <w:tab w:pos="2240" w:val="left" w:leader="none"/>
        </w:tabs>
        <w:spacing w:line="242" w:lineRule="auto" w:before="2" w:after="0"/>
        <w:ind w:left="1715" w:right="149" w:firstLine="0"/>
        <w:jc w:val="both"/>
        <w:rPr>
          <w:sz w:val="24"/>
        </w:rPr>
      </w:pPr>
      <w:r>
        <w:rPr>
          <w:sz w:val="24"/>
        </w:rPr>
        <w:t>Each licensee shall name one or more individuals to be reviewing officials.</w:t>
      </w:r>
      <w:r>
        <w:rPr>
          <w:spacing w:val="40"/>
          <w:sz w:val="24"/>
        </w:rPr>
        <w:t> </w:t>
      </w:r>
      <w:r>
        <w:rPr>
          <w:sz w:val="24"/>
        </w:rPr>
        <w:t>After </w:t>
      </w:r>
      <w:r>
        <w:rPr>
          <w:w w:val="95"/>
          <w:sz w:val="24"/>
        </w:rPr>
        <w:t>completing the background investigation on the reviewing official, the licensee shall provide </w:t>
      </w:r>
      <w:r>
        <w:rPr>
          <w:sz w:val="24"/>
        </w:rPr>
        <w:t>under oath or affirmation, a certification that the reviewing</w:t>
      </w:r>
      <w:r>
        <w:rPr>
          <w:spacing w:val="-3"/>
          <w:sz w:val="24"/>
        </w:rPr>
        <w:t> </w:t>
      </w:r>
      <w:r>
        <w:rPr>
          <w:sz w:val="24"/>
        </w:rPr>
        <w:t>official is deemed trustworthy and</w:t>
      </w:r>
      <w:r>
        <w:rPr>
          <w:spacing w:val="-15"/>
          <w:sz w:val="24"/>
        </w:rPr>
        <w:t> </w:t>
      </w:r>
      <w:r>
        <w:rPr>
          <w:sz w:val="24"/>
        </w:rPr>
        <w:t>reliable</w:t>
      </w:r>
      <w:r>
        <w:rPr>
          <w:spacing w:val="-15"/>
          <w:sz w:val="24"/>
        </w:rPr>
        <w:t> </w:t>
      </w:r>
      <w:r>
        <w:rPr>
          <w:sz w:val="24"/>
        </w:rPr>
        <w:t>by</w:t>
      </w:r>
      <w:r>
        <w:rPr>
          <w:spacing w:val="-15"/>
          <w:sz w:val="24"/>
        </w:rPr>
        <w:t> </w:t>
      </w:r>
      <w:r>
        <w:rPr>
          <w:sz w:val="24"/>
        </w:rPr>
        <w:t>the</w:t>
      </w:r>
      <w:r>
        <w:rPr>
          <w:spacing w:val="-15"/>
          <w:sz w:val="24"/>
        </w:rPr>
        <w:t> </w:t>
      </w:r>
      <w:r>
        <w:rPr>
          <w:sz w:val="24"/>
        </w:rPr>
        <w:t>licensee.</w:t>
      </w:r>
      <w:r>
        <w:rPr>
          <w:spacing w:val="1"/>
          <w:sz w:val="24"/>
        </w:rPr>
        <w:t> </w:t>
      </w:r>
      <w:r>
        <w:rPr>
          <w:b/>
          <w:color w:val="0000FF"/>
          <w:sz w:val="24"/>
        </w:rPr>
        <w:t>Licensees</w:t>
      </w:r>
      <w:r>
        <w:rPr>
          <w:b/>
          <w:color w:val="0000FF"/>
          <w:spacing w:val="-15"/>
          <w:sz w:val="24"/>
        </w:rPr>
        <w:t> </w:t>
      </w:r>
      <w:r>
        <w:rPr>
          <w:b/>
          <w:color w:val="0000FF"/>
          <w:sz w:val="24"/>
        </w:rPr>
        <w:t>shall</w:t>
      </w:r>
      <w:r>
        <w:rPr>
          <w:b/>
          <w:color w:val="0000FF"/>
          <w:spacing w:val="-14"/>
          <w:sz w:val="24"/>
        </w:rPr>
        <w:t> </w:t>
      </w:r>
      <w:r>
        <w:rPr>
          <w:b/>
          <w:color w:val="0000FF"/>
          <w:sz w:val="24"/>
        </w:rPr>
        <w:t>provide</w:t>
      </w:r>
      <w:r>
        <w:rPr>
          <w:b/>
          <w:color w:val="0000FF"/>
          <w:spacing w:val="-15"/>
          <w:sz w:val="24"/>
        </w:rPr>
        <w:t> </w:t>
      </w:r>
      <w:r>
        <w:rPr>
          <w:b/>
          <w:color w:val="0000FF"/>
          <w:sz w:val="24"/>
        </w:rPr>
        <w:t>oath</w:t>
      </w:r>
      <w:r>
        <w:rPr>
          <w:b/>
          <w:color w:val="0000FF"/>
          <w:spacing w:val="-15"/>
          <w:sz w:val="24"/>
        </w:rPr>
        <w:t> </w:t>
      </w:r>
      <w:r>
        <w:rPr>
          <w:b/>
          <w:color w:val="0000FF"/>
          <w:sz w:val="24"/>
        </w:rPr>
        <w:t>or</w:t>
      </w:r>
      <w:r>
        <w:rPr>
          <w:b/>
          <w:color w:val="0000FF"/>
          <w:spacing w:val="-15"/>
          <w:sz w:val="24"/>
        </w:rPr>
        <w:t> </w:t>
      </w:r>
      <w:r>
        <w:rPr>
          <w:b/>
          <w:color w:val="0000FF"/>
          <w:sz w:val="24"/>
        </w:rPr>
        <w:t>affirmation</w:t>
      </w:r>
      <w:r>
        <w:rPr>
          <w:b/>
          <w:color w:val="0000FF"/>
          <w:spacing w:val="-15"/>
          <w:sz w:val="24"/>
        </w:rPr>
        <w:t> </w:t>
      </w:r>
      <w:r>
        <w:rPr>
          <w:b/>
          <w:color w:val="0000FF"/>
          <w:sz w:val="24"/>
        </w:rPr>
        <w:t>certifications</w:t>
      </w:r>
      <w:r>
        <w:rPr>
          <w:b/>
          <w:color w:val="0000FF"/>
          <w:spacing w:val="-15"/>
          <w:sz w:val="24"/>
        </w:rPr>
        <w:t> </w:t>
      </w:r>
      <w:r>
        <w:rPr>
          <w:b/>
          <w:color w:val="0000FF"/>
          <w:sz w:val="24"/>
        </w:rPr>
        <w:t>to the</w:t>
      </w:r>
      <w:r>
        <w:rPr>
          <w:b/>
          <w:color w:val="0000FF"/>
          <w:spacing w:val="-6"/>
          <w:sz w:val="24"/>
        </w:rPr>
        <w:t> </w:t>
      </w:r>
      <w:r>
        <w:rPr>
          <w:b/>
          <w:color w:val="0000FF"/>
          <w:sz w:val="24"/>
        </w:rPr>
        <w:t>Agency</w:t>
      </w:r>
      <w:r>
        <w:rPr>
          <w:b/>
          <w:color w:val="0000FF"/>
          <w:spacing w:val="-6"/>
          <w:sz w:val="24"/>
        </w:rPr>
        <w:t> </w:t>
      </w:r>
      <w:r>
        <w:rPr>
          <w:b/>
          <w:color w:val="0000FF"/>
          <w:sz w:val="24"/>
        </w:rPr>
        <w:t>using</w:t>
      </w:r>
      <w:r>
        <w:rPr>
          <w:b/>
          <w:color w:val="0000FF"/>
          <w:spacing w:val="-6"/>
          <w:sz w:val="24"/>
        </w:rPr>
        <w:t> </w:t>
      </w:r>
      <w:r>
        <w:rPr>
          <w:b/>
          <w:color w:val="0000FF"/>
          <w:sz w:val="24"/>
        </w:rPr>
        <w:t>an</w:t>
      </w:r>
      <w:r>
        <w:rPr>
          <w:b/>
          <w:color w:val="0000FF"/>
          <w:spacing w:val="-3"/>
          <w:sz w:val="24"/>
        </w:rPr>
        <w:t> </w:t>
      </w:r>
      <w:r>
        <w:rPr>
          <w:b/>
          <w:color w:val="0000FF"/>
          <w:sz w:val="24"/>
        </w:rPr>
        <w:t>appropriate</w:t>
      </w:r>
      <w:r>
        <w:rPr>
          <w:b/>
          <w:color w:val="0000FF"/>
          <w:spacing w:val="-4"/>
          <w:sz w:val="24"/>
        </w:rPr>
        <w:t> </w:t>
      </w:r>
      <w:r>
        <w:rPr>
          <w:b/>
          <w:color w:val="0000FF"/>
          <w:sz w:val="24"/>
        </w:rPr>
        <w:t>method</w:t>
      </w:r>
      <w:r>
        <w:rPr>
          <w:b/>
          <w:color w:val="0000FF"/>
          <w:spacing w:val="-3"/>
          <w:sz w:val="24"/>
        </w:rPr>
        <w:t> </w:t>
      </w:r>
      <w:r>
        <w:rPr>
          <w:b/>
          <w:color w:val="0000FF"/>
          <w:sz w:val="24"/>
        </w:rPr>
        <w:t>listed</w:t>
      </w:r>
      <w:r>
        <w:rPr>
          <w:b/>
          <w:color w:val="0000FF"/>
          <w:spacing w:val="-3"/>
          <w:sz w:val="24"/>
        </w:rPr>
        <w:t> </w:t>
      </w:r>
      <w:r>
        <w:rPr>
          <w:b/>
          <w:color w:val="0000FF"/>
          <w:sz w:val="24"/>
        </w:rPr>
        <w:t>in</w:t>
      </w:r>
      <w:r>
        <w:rPr>
          <w:b/>
          <w:color w:val="0000FF"/>
          <w:spacing w:val="-6"/>
          <w:sz w:val="24"/>
        </w:rPr>
        <w:t> </w:t>
      </w:r>
      <w:r>
        <w:rPr>
          <w:b/>
          <w:color w:val="0000FF"/>
          <w:sz w:val="24"/>
        </w:rPr>
        <w:t>105</w:t>
      </w:r>
      <w:r>
        <w:rPr>
          <w:b/>
          <w:color w:val="0000FF"/>
          <w:spacing w:val="-6"/>
          <w:sz w:val="24"/>
        </w:rPr>
        <w:t> </w:t>
      </w:r>
      <w:r>
        <w:rPr>
          <w:b/>
          <w:color w:val="0000FF"/>
          <w:sz w:val="24"/>
        </w:rPr>
        <w:t>CMR</w:t>
      </w:r>
      <w:r>
        <w:rPr>
          <w:b/>
          <w:color w:val="0000FF"/>
          <w:spacing w:val="-6"/>
          <w:sz w:val="24"/>
        </w:rPr>
        <w:t> </w:t>
      </w:r>
      <w:r>
        <w:rPr>
          <w:b/>
          <w:color w:val="0000FF"/>
          <w:sz w:val="24"/>
        </w:rPr>
        <w:t>120.054.</w:t>
      </w:r>
      <w:r>
        <w:rPr>
          <w:b/>
          <w:color w:val="0000FF"/>
          <w:spacing w:val="40"/>
          <w:sz w:val="24"/>
        </w:rPr>
        <w:t> </w:t>
      </w:r>
      <w:r>
        <w:rPr>
          <w:sz w:val="24"/>
        </w:rPr>
        <w:t>The</w:t>
      </w:r>
      <w:r>
        <w:rPr>
          <w:spacing w:val="-7"/>
          <w:sz w:val="24"/>
        </w:rPr>
        <w:t> </w:t>
      </w:r>
      <w:r>
        <w:rPr>
          <w:sz w:val="24"/>
        </w:rPr>
        <w:t>fingerprints </w:t>
      </w:r>
      <w:r>
        <w:rPr>
          <w:w w:val="95"/>
          <w:sz w:val="24"/>
        </w:rPr>
        <w:t>of the named reviewing official must be taken by</w:t>
      </w:r>
      <w:r>
        <w:rPr>
          <w:spacing w:val="-2"/>
          <w:w w:val="95"/>
          <w:sz w:val="24"/>
        </w:rPr>
        <w:t> </w:t>
      </w:r>
      <w:r>
        <w:rPr>
          <w:w w:val="95"/>
          <w:sz w:val="24"/>
        </w:rPr>
        <w:t>a law enforcement agency, Federal or State </w:t>
      </w:r>
      <w:r>
        <w:rPr>
          <w:sz w:val="24"/>
        </w:rPr>
        <w:t>agencies that provide fingerprinting services to the public, or commercial fingerprinting services authorized by a State to take fingerprints.</w:t>
      </w:r>
      <w:r>
        <w:rPr>
          <w:spacing w:val="40"/>
          <w:sz w:val="24"/>
        </w:rPr>
        <w:t> </w:t>
      </w:r>
      <w:r>
        <w:rPr>
          <w:sz w:val="24"/>
        </w:rPr>
        <w:t>The licensee shall recertify that the </w:t>
      </w:r>
      <w:r>
        <w:rPr>
          <w:w w:val="95"/>
          <w:sz w:val="24"/>
        </w:rPr>
        <w:t>reviewing official is deemed trustworthy and reliable every</w:t>
      </w:r>
      <w:r>
        <w:rPr>
          <w:spacing w:val="-1"/>
          <w:w w:val="95"/>
          <w:sz w:val="24"/>
        </w:rPr>
        <w:t> </w:t>
      </w:r>
      <w:r>
        <w:rPr>
          <w:w w:val="95"/>
          <w:sz w:val="24"/>
        </w:rPr>
        <w:t>ten years in accordance with 105 </w:t>
      </w:r>
      <w:r>
        <w:rPr>
          <w:sz w:val="24"/>
        </w:rPr>
        <w:t>CMR 120.058(C).</w:t>
      </w:r>
    </w:p>
    <w:p>
      <w:pPr>
        <w:pStyle w:val="ListParagraph"/>
        <w:numPr>
          <w:ilvl w:val="3"/>
          <w:numId w:val="67"/>
        </w:numPr>
        <w:tabs>
          <w:tab w:pos="2255" w:val="left" w:leader="none"/>
        </w:tabs>
        <w:spacing w:line="242" w:lineRule="auto" w:before="8" w:after="0"/>
        <w:ind w:left="1715" w:right="157" w:firstLine="0"/>
        <w:jc w:val="both"/>
        <w:rPr>
          <w:sz w:val="24"/>
        </w:rPr>
      </w:pPr>
      <w:r>
        <w:rPr>
          <w:sz w:val="24"/>
        </w:rPr>
        <w:t>Reviewing officials must be permitted to have unescorted access to category 1 or category 2 quantities</w:t>
      </w:r>
      <w:r>
        <w:rPr>
          <w:sz w:val="24"/>
        </w:rPr>
        <w:t> of</w:t>
      </w:r>
      <w:r>
        <w:rPr>
          <w:sz w:val="24"/>
        </w:rPr>
        <w:t> radioactive materials or access to safeguards information or </w:t>
      </w:r>
      <w:r>
        <w:rPr>
          <w:spacing w:val="-2"/>
          <w:sz w:val="24"/>
        </w:rPr>
        <w:t>safeguards information-modified handling, if the licensee possesses safeguards information </w:t>
      </w:r>
      <w:r>
        <w:rPr>
          <w:sz w:val="24"/>
        </w:rPr>
        <w:t>or safeguards information-modified handling.</w:t>
      </w:r>
    </w:p>
    <w:p>
      <w:pPr>
        <w:pStyle w:val="ListParagraph"/>
        <w:numPr>
          <w:ilvl w:val="3"/>
          <w:numId w:val="67"/>
        </w:numPr>
        <w:tabs>
          <w:tab w:pos="2176" w:val="left" w:leader="none"/>
        </w:tabs>
        <w:spacing w:line="240" w:lineRule="auto" w:before="4" w:after="0"/>
        <w:ind w:left="2175" w:right="0" w:hanging="461"/>
        <w:jc w:val="both"/>
        <w:rPr>
          <w:sz w:val="24"/>
        </w:rPr>
      </w:pPr>
      <w:r>
        <w:rPr>
          <w:sz w:val="24"/>
        </w:rPr>
        <w:t>Reviewing</w:t>
      </w:r>
      <w:r>
        <w:rPr>
          <w:spacing w:val="-8"/>
          <w:sz w:val="24"/>
        </w:rPr>
        <w:t> </w:t>
      </w:r>
      <w:r>
        <w:rPr>
          <w:sz w:val="24"/>
        </w:rPr>
        <w:t>officials</w:t>
      </w:r>
      <w:r>
        <w:rPr>
          <w:spacing w:val="-3"/>
          <w:sz w:val="24"/>
        </w:rPr>
        <w:t> </w:t>
      </w:r>
      <w:r>
        <w:rPr>
          <w:sz w:val="24"/>
        </w:rPr>
        <w:t>cannot</w:t>
      </w:r>
      <w:r>
        <w:rPr>
          <w:spacing w:val="-3"/>
          <w:sz w:val="24"/>
        </w:rPr>
        <w:t> </w:t>
      </w:r>
      <w:r>
        <w:rPr>
          <w:sz w:val="24"/>
        </w:rPr>
        <w:t>approve</w:t>
      </w:r>
      <w:r>
        <w:rPr>
          <w:spacing w:val="-6"/>
          <w:sz w:val="24"/>
        </w:rPr>
        <w:t> </w:t>
      </w:r>
      <w:r>
        <w:rPr>
          <w:sz w:val="24"/>
        </w:rPr>
        <w:t>other</w:t>
      </w:r>
      <w:r>
        <w:rPr>
          <w:spacing w:val="-4"/>
          <w:sz w:val="24"/>
        </w:rPr>
        <w:t> </w:t>
      </w:r>
      <w:r>
        <w:rPr>
          <w:sz w:val="24"/>
        </w:rPr>
        <w:t>individuals</w:t>
      </w:r>
      <w:r>
        <w:rPr>
          <w:spacing w:val="-2"/>
          <w:sz w:val="24"/>
        </w:rPr>
        <w:t> </w:t>
      </w:r>
      <w:r>
        <w:rPr>
          <w:sz w:val="24"/>
        </w:rPr>
        <w:t>to</w:t>
      </w:r>
      <w:r>
        <w:rPr>
          <w:spacing w:val="-3"/>
          <w:sz w:val="24"/>
        </w:rPr>
        <w:t> </w:t>
      </w:r>
      <w:r>
        <w:rPr>
          <w:sz w:val="24"/>
        </w:rPr>
        <w:t>act</w:t>
      </w:r>
      <w:r>
        <w:rPr>
          <w:spacing w:val="-3"/>
          <w:sz w:val="24"/>
        </w:rPr>
        <w:t> </w:t>
      </w:r>
      <w:r>
        <w:rPr>
          <w:sz w:val="24"/>
        </w:rPr>
        <w:t>as</w:t>
      </w:r>
      <w:r>
        <w:rPr>
          <w:spacing w:val="-3"/>
          <w:sz w:val="24"/>
        </w:rPr>
        <w:t> </w:t>
      </w:r>
      <w:r>
        <w:rPr>
          <w:sz w:val="24"/>
        </w:rPr>
        <w:t>reviewing</w:t>
      </w:r>
      <w:r>
        <w:rPr>
          <w:spacing w:val="-7"/>
          <w:sz w:val="24"/>
        </w:rPr>
        <w:t> </w:t>
      </w:r>
      <w:r>
        <w:rPr>
          <w:spacing w:val="-2"/>
          <w:sz w:val="24"/>
        </w:rPr>
        <w:t>officials.</w:t>
      </w:r>
    </w:p>
    <w:p>
      <w:pPr>
        <w:pStyle w:val="ListParagraph"/>
        <w:numPr>
          <w:ilvl w:val="3"/>
          <w:numId w:val="67"/>
        </w:numPr>
        <w:tabs>
          <w:tab w:pos="2176" w:val="left" w:leader="none"/>
        </w:tabs>
        <w:spacing w:line="242" w:lineRule="auto" w:before="5" w:after="0"/>
        <w:ind w:left="1715" w:right="157" w:firstLine="0"/>
        <w:jc w:val="both"/>
        <w:rPr>
          <w:sz w:val="24"/>
        </w:rPr>
      </w:pPr>
      <w:r>
        <w:rPr>
          <w:sz w:val="24"/>
        </w:rPr>
        <w:t>A</w:t>
      </w:r>
      <w:r>
        <w:rPr>
          <w:spacing w:val="-5"/>
          <w:sz w:val="24"/>
        </w:rPr>
        <w:t> </w:t>
      </w:r>
      <w:r>
        <w:rPr>
          <w:sz w:val="24"/>
        </w:rPr>
        <w:t>reviewing</w:t>
      </w:r>
      <w:r>
        <w:rPr>
          <w:spacing w:val="-9"/>
          <w:sz w:val="24"/>
        </w:rPr>
        <w:t> </w:t>
      </w:r>
      <w:r>
        <w:rPr>
          <w:sz w:val="24"/>
        </w:rPr>
        <w:t>official</w:t>
      </w:r>
      <w:r>
        <w:rPr>
          <w:spacing w:val="-5"/>
          <w:sz w:val="24"/>
        </w:rPr>
        <w:t> </w:t>
      </w:r>
      <w:r>
        <w:rPr>
          <w:sz w:val="24"/>
        </w:rPr>
        <w:t>does</w:t>
      </w:r>
      <w:r>
        <w:rPr>
          <w:spacing w:val="-5"/>
          <w:sz w:val="24"/>
        </w:rPr>
        <w:t> </w:t>
      </w:r>
      <w:r>
        <w:rPr>
          <w:sz w:val="24"/>
        </w:rPr>
        <w:t>not</w:t>
      </w:r>
      <w:r>
        <w:rPr>
          <w:spacing w:val="-5"/>
          <w:sz w:val="24"/>
        </w:rPr>
        <w:t> </w:t>
      </w:r>
      <w:r>
        <w:rPr>
          <w:sz w:val="24"/>
        </w:rPr>
        <w:t>need</w:t>
      </w:r>
      <w:r>
        <w:rPr>
          <w:spacing w:val="-5"/>
          <w:sz w:val="24"/>
        </w:rPr>
        <w:t> </w:t>
      </w:r>
      <w:r>
        <w:rPr>
          <w:sz w:val="24"/>
        </w:rPr>
        <w:t>to</w:t>
      </w:r>
      <w:r>
        <w:rPr>
          <w:spacing w:val="-5"/>
          <w:sz w:val="24"/>
        </w:rPr>
        <w:t> </w:t>
      </w:r>
      <w:r>
        <w:rPr>
          <w:sz w:val="24"/>
        </w:rPr>
        <w:t>undergo</w:t>
      </w:r>
      <w:r>
        <w:rPr>
          <w:spacing w:val="-5"/>
          <w:sz w:val="24"/>
        </w:rPr>
        <w:t> </w:t>
      </w:r>
      <w:r>
        <w:rPr>
          <w:sz w:val="24"/>
        </w:rPr>
        <w:t>a</w:t>
      </w:r>
      <w:r>
        <w:rPr>
          <w:spacing w:val="-5"/>
          <w:sz w:val="24"/>
        </w:rPr>
        <w:t> </w:t>
      </w:r>
      <w:r>
        <w:rPr>
          <w:sz w:val="24"/>
        </w:rPr>
        <w:t>new</w:t>
      </w:r>
      <w:r>
        <w:rPr>
          <w:spacing w:val="-8"/>
          <w:sz w:val="24"/>
        </w:rPr>
        <w:t> </w:t>
      </w:r>
      <w:r>
        <w:rPr>
          <w:sz w:val="24"/>
        </w:rPr>
        <w:t>background</w:t>
      </w:r>
      <w:r>
        <w:rPr>
          <w:spacing w:val="-5"/>
          <w:sz w:val="24"/>
        </w:rPr>
        <w:t> </w:t>
      </w:r>
      <w:r>
        <w:rPr>
          <w:sz w:val="24"/>
        </w:rPr>
        <w:t>investigation</w:t>
      </w:r>
      <w:r>
        <w:rPr>
          <w:spacing w:val="-5"/>
          <w:sz w:val="24"/>
        </w:rPr>
        <w:t> </w:t>
      </w:r>
      <w:r>
        <w:rPr>
          <w:sz w:val="24"/>
        </w:rPr>
        <w:t>before being named by the licensee as the reviewing official if:</w:t>
      </w:r>
    </w:p>
    <w:p>
      <w:pPr>
        <w:pStyle w:val="ListParagraph"/>
        <w:numPr>
          <w:ilvl w:val="4"/>
          <w:numId w:val="67"/>
        </w:numPr>
        <w:tabs>
          <w:tab w:pos="2800" w:val="left" w:leader="none"/>
        </w:tabs>
        <w:spacing w:line="242" w:lineRule="auto" w:before="1" w:after="0"/>
        <w:ind w:left="2075" w:right="157" w:firstLine="0"/>
        <w:jc w:val="both"/>
        <w:rPr>
          <w:sz w:val="24"/>
        </w:rPr>
      </w:pPr>
      <w:r>
        <w:rPr>
          <w:sz w:val="24"/>
        </w:rPr>
        <w:t>The individual has undergone a background investigation that </w:t>
      </w:r>
      <w:r>
        <w:rPr>
          <w:sz w:val="24"/>
        </w:rPr>
        <w:t>included fingerprinting</w:t>
      </w:r>
      <w:r>
        <w:rPr>
          <w:spacing w:val="-12"/>
          <w:sz w:val="24"/>
        </w:rPr>
        <w:t> </w:t>
      </w:r>
      <w:r>
        <w:rPr>
          <w:sz w:val="24"/>
        </w:rPr>
        <w:t>and</w:t>
      </w:r>
      <w:r>
        <w:rPr>
          <w:spacing w:val="-12"/>
          <w:sz w:val="24"/>
        </w:rPr>
        <w:t> </w:t>
      </w:r>
      <w:r>
        <w:rPr>
          <w:sz w:val="24"/>
        </w:rPr>
        <w:t>an</w:t>
      </w:r>
      <w:r>
        <w:rPr>
          <w:spacing w:val="-12"/>
          <w:sz w:val="24"/>
        </w:rPr>
        <w:t> </w:t>
      </w:r>
      <w:r>
        <w:rPr>
          <w:sz w:val="24"/>
        </w:rPr>
        <w:t>FBI</w:t>
      </w:r>
      <w:r>
        <w:rPr>
          <w:spacing w:val="-15"/>
          <w:sz w:val="24"/>
        </w:rPr>
        <w:t> </w:t>
      </w:r>
      <w:r>
        <w:rPr>
          <w:sz w:val="24"/>
        </w:rPr>
        <w:t>criminal</w:t>
      </w:r>
      <w:r>
        <w:rPr>
          <w:spacing w:val="-12"/>
          <w:sz w:val="24"/>
        </w:rPr>
        <w:t> </w:t>
      </w:r>
      <w:r>
        <w:rPr>
          <w:sz w:val="24"/>
        </w:rPr>
        <w:t>history</w:t>
      </w:r>
      <w:r>
        <w:rPr>
          <w:spacing w:val="-15"/>
          <w:sz w:val="24"/>
        </w:rPr>
        <w:t> </w:t>
      </w:r>
      <w:r>
        <w:rPr>
          <w:sz w:val="24"/>
        </w:rPr>
        <w:t>records</w:t>
      </w:r>
      <w:r>
        <w:rPr>
          <w:spacing w:val="-12"/>
          <w:sz w:val="24"/>
        </w:rPr>
        <w:t> </w:t>
      </w:r>
      <w:r>
        <w:rPr>
          <w:sz w:val="24"/>
        </w:rPr>
        <w:t>check</w:t>
      </w:r>
      <w:r>
        <w:rPr>
          <w:spacing w:val="-12"/>
          <w:sz w:val="24"/>
        </w:rPr>
        <w:t> </w:t>
      </w:r>
      <w:r>
        <w:rPr>
          <w:sz w:val="24"/>
        </w:rPr>
        <w:t>and</w:t>
      </w:r>
      <w:r>
        <w:rPr>
          <w:spacing w:val="-12"/>
          <w:sz w:val="24"/>
        </w:rPr>
        <w:t> </w:t>
      </w:r>
      <w:r>
        <w:rPr>
          <w:sz w:val="24"/>
        </w:rPr>
        <w:t>has</w:t>
      </w:r>
      <w:r>
        <w:rPr>
          <w:spacing w:val="-12"/>
          <w:sz w:val="24"/>
        </w:rPr>
        <w:t> </w:t>
      </w:r>
      <w:r>
        <w:rPr>
          <w:sz w:val="24"/>
        </w:rPr>
        <w:t>been</w:t>
      </w:r>
      <w:r>
        <w:rPr>
          <w:spacing w:val="-12"/>
          <w:sz w:val="24"/>
        </w:rPr>
        <w:t> </w:t>
      </w:r>
      <w:r>
        <w:rPr>
          <w:sz w:val="24"/>
        </w:rPr>
        <w:t>determined</w:t>
      </w:r>
      <w:r>
        <w:rPr>
          <w:spacing w:val="-12"/>
          <w:sz w:val="24"/>
        </w:rPr>
        <w:t> </w:t>
      </w:r>
      <w:r>
        <w:rPr>
          <w:sz w:val="24"/>
        </w:rPr>
        <w:t>to</w:t>
      </w:r>
      <w:r>
        <w:rPr>
          <w:spacing w:val="-12"/>
          <w:sz w:val="24"/>
        </w:rPr>
        <w:t> </w:t>
      </w:r>
      <w:r>
        <w:rPr>
          <w:sz w:val="24"/>
        </w:rPr>
        <w:t>be trustworthy and reliable by the licensee; or</w:t>
      </w:r>
    </w:p>
    <w:p>
      <w:pPr>
        <w:pStyle w:val="ListParagraph"/>
        <w:numPr>
          <w:ilvl w:val="4"/>
          <w:numId w:val="67"/>
        </w:numPr>
        <w:tabs>
          <w:tab w:pos="2536" w:val="left" w:leader="none"/>
        </w:tabs>
        <w:spacing w:line="240" w:lineRule="auto" w:before="2" w:after="0"/>
        <w:ind w:left="2535" w:right="0" w:hanging="461"/>
        <w:jc w:val="both"/>
        <w:rPr>
          <w:sz w:val="24"/>
        </w:rPr>
      </w:pPr>
      <w:r>
        <w:rPr>
          <w:sz w:val="24"/>
        </w:rPr>
        <w:t>The</w:t>
      </w:r>
      <w:r>
        <w:rPr>
          <w:spacing w:val="-4"/>
          <w:sz w:val="24"/>
        </w:rPr>
        <w:t> </w:t>
      </w:r>
      <w:r>
        <w:rPr>
          <w:sz w:val="24"/>
        </w:rPr>
        <w:t>individual</w:t>
      </w:r>
      <w:r>
        <w:rPr>
          <w:spacing w:val="-1"/>
          <w:sz w:val="24"/>
        </w:rPr>
        <w:t> </w:t>
      </w:r>
      <w:r>
        <w:rPr>
          <w:sz w:val="24"/>
        </w:rPr>
        <w:t>is subject</w:t>
      </w:r>
      <w:r>
        <w:rPr>
          <w:spacing w:val="-1"/>
          <w:sz w:val="24"/>
        </w:rPr>
        <w:t> </w:t>
      </w:r>
      <w:r>
        <w:rPr>
          <w:sz w:val="24"/>
        </w:rPr>
        <w:t>to a</w:t>
      </w:r>
      <w:r>
        <w:rPr>
          <w:spacing w:val="-1"/>
          <w:sz w:val="24"/>
        </w:rPr>
        <w:t> </w:t>
      </w:r>
      <w:r>
        <w:rPr>
          <w:sz w:val="24"/>
        </w:rPr>
        <w:t>category</w:t>
      </w:r>
      <w:r>
        <w:rPr>
          <w:spacing w:val="-9"/>
          <w:sz w:val="24"/>
        </w:rPr>
        <w:t> </w:t>
      </w:r>
      <w:r>
        <w:rPr>
          <w:sz w:val="24"/>
        </w:rPr>
        <w:t>listed</w:t>
      </w:r>
      <w:r>
        <w:rPr>
          <w:spacing w:val="-1"/>
          <w:sz w:val="24"/>
        </w:rPr>
        <w:t> </w:t>
      </w:r>
      <w:r>
        <w:rPr>
          <w:sz w:val="24"/>
        </w:rPr>
        <w:t>in 105</w:t>
      </w:r>
      <w:r>
        <w:rPr>
          <w:spacing w:val="-1"/>
          <w:sz w:val="24"/>
        </w:rPr>
        <w:t> </w:t>
      </w:r>
      <w:r>
        <w:rPr>
          <w:sz w:val="24"/>
        </w:rPr>
        <w:t>CMR </w:t>
      </w:r>
      <w:r>
        <w:rPr>
          <w:spacing w:val="-2"/>
          <w:sz w:val="24"/>
        </w:rPr>
        <w:t>120.060(A).</w:t>
      </w:r>
    </w:p>
    <w:p>
      <w:pPr>
        <w:pStyle w:val="BodyText"/>
        <w:spacing w:before="5"/>
        <w:rPr>
          <w:sz w:val="19"/>
        </w:rPr>
      </w:pPr>
    </w:p>
    <w:p>
      <w:pPr>
        <w:pStyle w:val="ListParagraph"/>
        <w:numPr>
          <w:ilvl w:val="2"/>
          <w:numId w:val="67"/>
        </w:numPr>
        <w:tabs>
          <w:tab w:pos="1862" w:val="left" w:leader="none"/>
        </w:tabs>
        <w:spacing w:line="240" w:lineRule="auto" w:before="59" w:after="0"/>
        <w:ind w:left="1861" w:right="0" w:hanging="502"/>
        <w:jc w:val="both"/>
        <w:rPr>
          <w:sz w:val="24"/>
        </w:rPr>
      </w:pPr>
      <w:r>
        <w:rPr>
          <w:sz w:val="24"/>
          <w:u w:val="single"/>
        </w:rPr>
        <w:t>Informed</w:t>
      </w:r>
      <w:r>
        <w:rPr>
          <w:spacing w:val="-10"/>
          <w:sz w:val="24"/>
          <w:u w:val="single"/>
        </w:rPr>
        <w:t> </w:t>
      </w:r>
      <w:r>
        <w:rPr>
          <w:spacing w:val="-2"/>
          <w:sz w:val="24"/>
          <w:u w:val="single"/>
        </w:rPr>
        <w:t>Consent</w:t>
      </w:r>
      <w:r>
        <w:rPr>
          <w:spacing w:val="-2"/>
          <w:sz w:val="24"/>
        </w:rPr>
        <w:t>.</w:t>
      </w:r>
    </w:p>
    <w:p>
      <w:pPr>
        <w:pStyle w:val="ListParagraph"/>
        <w:numPr>
          <w:ilvl w:val="3"/>
          <w:numId w:val="67"/>
        </w:numPr>
        <w:tabs>
          <w:tab w:pos="2147" w:val="left" w:leader="none"/>
        </w:tabs>
        <w:spacing w:line="242" w:lineRule="auto" w:before="5" w:after="0"/>
        <w:ind w:left="1715" w:right="156" w:firstLine="0"/>
        <w:jc w:val="both"/>
        <w:rPr>
          <w:sz w:val="24"/>
        </w:rPr>
      </w:pPr>
      <w:r>
        <w:rPr>
          <w:sz w:val="24"/>
        </w:rPr>
        <w:t>Licensees</w:t>
      </w:r>
      <w:r>
        <w:rPr>
          <w:spacing w:val="-15"/>
          <w:sz w:val="24"/>
        </w:rPr>
        <w:t> </w:t>
      </w:r>
      <w:r>
        <w:rPr>
          <w:sz w:val="24"/>
        </w:rPr>
        <w:t>may</w:t>
      </w:r>
      <w:r>
        <w:rPr>
          <w:spacing w:val="-15"/>
          <w:sz w:val="24"/>
        </w:rPr>
        <w:t> </w:t>
      </w:r>
      <w:r>
        <w:rPr>
          <w:sz w:val="24"/>
        </w:rPr>
        <w:t>not</w:t>
      </w:r>
      <w:r>
        <w:rPr>
          <w:spacing w:val="-15"/>
          <w:sz w:val="24"/>
        </w:rPr>
        <w:t> </w:t>
      </w:r>
      <w:r>
        <w:rPr>
          <w:sz w:val="24"/>
        </w:rPr>
        <w:t>initiate</w:t>
      </w:r>
      <w:r>
        <w:rPr>
          <w:spacing w:val="-15"/>
          <w:sz w:val="24"/>
        </w:rPr>
        <w:t> </w:t>
      </w:r>
      <w:r>
        <w:rPr>
          <w:sz w:val="24"/>
        </w:rPr>
        <w:t>a</w:t>
      </w:r>
      <w:r>
        <w:rPr>
          <w:spacing w:val="-15"/>
          <w:sz w:val="24"/>
        </w:rPr>
        <w:t> </w:t>
      </w:r>
      <w:r>
        <w:rPr>
          <w:sz w:val="24"/>
        </w:rPr>
        <w:t>background</w:t>
      </w:r>
      <w:r>
        <w:rPr>
          <w:spacing w:val="-15"/>
          <w:sz w:val="24"/>
        </w:rPr>
        <w:t> </w:t>
      </w:r>
      <w:r>
        <w:rPr>
          <w:sz w:val="24"/>
        </w:rPr>
        <w:t>investigation</w:t>
      </w:r>
      <w:r>
        <w:rPr>
          <w:spacing w:val="-15"/>
          <w:sz w:val="24"/>
        </w:rPr>
        <w:t> </w:t>
      </w:r>
      <w:r>
        <w:rPr>
          <w:sz w:val="24"/>
        </w:rPr>
        <w:t>without</w:t>
      </w:r>
      <w:r>
        <w:rPr>
          <w:spacing w:val="-15"/>
          <w:sz w:val="24"/>
        </w:rPr>
        <w:t> </w:t>
      </w:r>
      <w:r>
        <w:rPr>
          <w:sz w:val="24"/>
        </w:rPr>
        <w:t>the</w:t>
      </w:r>
      <w:r>
        <w:rPr>
          <w:spacing w:val="-15"/>
          <w:sz w:val="24"/>
        </w:rPr>
        <w:t> </w:t>
      </w:r>
      <w:r>
        <w:rPr>
          <w:sz w:val="24"/>
        </w:rPr>
        <w:t>informed</w:t>
      </w:r>
      <w:r>
        <w:rPr>
          <w:spacing w:val="-15"/>
          <w:sz w:val="24"/>
        </w:rPr>
        <w:t> </w:t>
      </w:r>
      <w:r>
        <w:rPr>
          <w:sz w:val="24"/>
        </w:rPr>
        <w:t>and</w:t>
      </w:r>
      <w:r>
        <w:rPr>
          <w:spacing w:val="-15"/>
          <w:sz w:val="24"/>
        </w:rPr>
        <w:t> </w:t>
      </w:r>
      <w:r>
        <w:rPr>
          <w:sz w:val="24"/>
        </w:rPr>
        <w:t>signed consent</w:t>
      </w:r>
      <w:r>
        <w:rPr>
          <w:spacing w:val="-15"/>
          <w:sz w:val="24"/>
        </w:rPr>
        <w:t> </w:t>
      </w:r>
      <w:r>
        <w:rPr>
          <w:sz w:val="24"/>
        </w:rPr>
        <w:t>of</w:t>
      </w:r>
      <w:r>
        <w:rPr>
          <w:spacing w:val="-15"/>
          <w:sz w:val="24"/>
        </w:rPr>
        <w:t> </w:t>
      </w:r>
      <w:r>
        <w:rPr>
          <w:sz w:val="24"/>
        </w:rPr>
        <w:t>the</w:t>
      </w:r>
      <w:r>
        <w:rPr>
          <w:spacing w:val="-15"/>
          <w:sz w:val="24"/>
        </w:rPr>
        <w:t> </w:t>
      </w:r>
      <w:r>
        <w:rPr>
          <w:sz w:val="24"/>
        </w:rPr>
        <w:t>subject</w:t>
      </w:r>
      <w:r>
        <w:rPr>
          <w:spacing w:val="-15"/>
          <w:sz w:val="24"/>
        </w:rPr>
        <w:t> </w:t>
      </w:r>
      <w:r>
        <w:rPr>
          <w:sz w:val="24"/>
        </w:rPr>
        <w:t>individual.</w:t>
      </w:r>
      <w:r>
        <w:rPr>
          <w:spacing w:val="6"/>
          <w:sz w:val="24"/>
        </w:rPr>
        <w:t> </w:t>
      </w:r>
      <w:r>
        <w:rPr>
          <w:sz w:val="24"/>
        </w:rPr>
        <w:t>This</w:t>
      </w:r>
      <w:r>
        <w:rPr>
          <w:spacing w:val="-15"/>
          <w:sz w:val="24"/>
        </w:rPr>
        <w:t> </w:t>
      </w:r>
      <w:r>
        <w:rPr>
          <w:sz w:val="24"/>
        </w:rPr>
        <w:t>consent</w:t>
      </w:r>
      <w:r>
        <w:rPr>
          <w:spacing w:val="-15"/>
          <w:sz w:val="24"/>
        </w:rPr>
        <w:t> </w:t>
      </w:r>
      <w:r>
        <w:rPr>
          <w:sz w:val="24"/>
        </w:rPr>
        <w:t>must</w:t>
      </w:r>
      <w:r>
        <w:rPr>
          <w:spacing w:val="-13"/>
          <w:sz w:val="24"/>
        </w:rPr>
        <w:t> </w:t>
      </w:r>
      <w:r>
        <w:rPr>
          <w:sz w:val="24"/>
        </w:rPr>
        <w:t>include</w:t>
      </w:r>
      <w:r>
        <w:rPr>
          <w:spacing w:val="-15"/>
          <w:sz w:val="24"/>
        </w:rPr>
        <w:t> </w:t>
      </w:r>
      <w:r>
        <w:rPr>
          <w:sz w:val="24"/>
        </w:rPr>
        <w:t>authorization</w:t>
      </w:r>
      <w:r>
        <w:rPr>
          <w:spacing w:val="-15"/>
          <w:sz w:val="24"/>
        </w:rPr>
        <w:t> </w:t>
      </w:r>
      <w:r>
        <w:rPr>
          <w:sz w:val="24"/>
        </w:rPr>
        <w:t>to</w:t>
      </w:r>
      <w:r>
        <w:rPr>
          <w:spacing w:val="-15"/>
          <w:sz w:val="24"/>
        </w:rPr>
        <w:t> </w:t>
      </w:r>
      <w:r>
        <w:rPr>
          <w:sz w:val="24"/>
        </w:rPr>
        <w:t>share</w:t>
      </w:r>
      <w:r>
        <w:rPr>
          <w:spacing w:val="-15"/>
          <w:sz w:val="24"/>
        </w:rPr>
        <w:t> </w:t>
      </w:r>
      <w:r>
        <w:rPr>
          <w:sz w:val="24"/>
        </w:rPr>
        <w:t>personal </w:t>
      </w:r>
      <w:r>
        <w:rPr>
          <w:w w:val="95"/>
          <w:sz w:val="24"/>
        </w:rPr>
        <w:t>information with other individuals or organizations as necessary</w:t>
      </w:r>
      <w:r>
        <w:rPr>
          <w:spacing w:val="-2"/>
          <w:w w:val="95"/>
          <w:sz w:val="24"/>
        </w:rPr>
        <w:t> </w:t>
      </w:r>
      <w:r>
        <w:rPr>
          <w:w w:val="95"/>
          <w:sz w:val="24"/>
        </w:rPr>
        <w:t>to complete the background </w:t>
      </w:r>
      <w:r>
        <w:rPr>
          <w:sz w:val="24"/>
        </w:rPr>
        <w:t>investigation.</w:t>
      </w:r>
      <w:r>
        <w:rPr>
          <w:spacing w:val="-15"/>
          <w:sz w:val="24"/>
        </w:rPr>
        <w:t> </w:t>
      </w:r>
      <w:r>
        <w:rPr>
          <w:sz w:val="24"/>
        </w:rPr>
        <w:t>Before</w:t>
      </w:r>
      <w:r>
        <w:rPr>
          <w:spacing w:val="-15"/>
          <w:sz w:val="24"/>
        </w:rPr>
        <w:t> </w:t>
      </w:r>
      <w:r>
        <w:rPr>
          <w:sz w:val="24"/>
        </w:rPr>
        <w:t>a</w:t>
      </w:r>
      <w:r>
        <w:rPr>
          <w:spacing w:val="-15"/>
          <w:sz w:val="24"/>
        </w:rPr>
        <w:t> </w:t>
      </w:r>
      <w:r>
        <w:rPr>
          <w:sz w:val="24"/>
        </w:rPr>
        <w:t>final</w:t>
      </w:r>
      <w:r>
        <w:rPr>
          <w:spacing w:val="-15"/>
          <w:sz w:val="24"/>
        </w:rPr>
        <w:t> </w:t>
      </w:r>
      <w:r>
        <w:rPr>
          <w:sz w:val="24"/>
        </w:rPr>
        <w:t>adverse</w:t>
      </w:r>
      <w:r>
        <w:rPr>
          <w:spacing w:val="-15"/>
          <w:sz w:val="24"/>
        </w:rPr>
        <w:t> </w:t>
      </w:r>
      <w:r>
        <w:rPr>
          <w:sz w:val="24"/>
        </w:rPr>
        <w:t>determination,</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provide</w:t>
      </w:r>
      <w:r>
        <w:rPr>
          <w:spacing w:val="-15"/>
          <w:sz w:val="24"/>
        </w:rPr>
        <w:t> </w:t>
      </w:r>
      <w:r>
        <w:rPr>
          <w:sz w:val="24"/>
        </w:rPr>
        <w:t>the</w:t>
      </w:r>
      <w:r>
        <w:rPr>
          <w:spacing w:val="-15"/>
          <w:sz w:val="24"/>
        </w:rPr>
        <w:t> </w:t>
      </w:r>
      <w:r>
        <w:rPr>
          <w:sz w:val="24"/>
        </w:rPr>
        <w:t>individual with an opportunity</w:t>
      </w:r>
      <w:r>
        <w:rPr>
          <w:spacing w:val="-4"/>
          <w:sz w:val="24"/>
        </w:rPr>
        <w:t> </w:t>
      </w:r>
      <w:r>
        <w:rPr>
          <w:sz w:val="24"/>
        </w:rPr>
        <w:t>to correct any</w:t>
      </w:r>
      <w:r>
        <w:rPr>
          <w:spacing w:val="-6"/>
          <w:sz w:val="24"/>
        </w:rPr>
        <w:t> </w:t>
      </w:r>
      <w:r>
        <w:rPr>
          <w:sz w:val="24"/>
        </w:rPr>
        <w:t>inaccurate or incomplete information that is </w:t>
      </w:r>
      <w:r>
        <w:rPr>
          <w:sz w:val="24"/>
        </w:rPr>
        <w:t>developed during</w:t>
      </w:r>
      <w:r>
        <w:rPr>
          <w:spacing w:val="-10"/>
          <w:sz w:val="24"/>
        </w:rPr>
        <w:t> </w:t>
      </w:r>
      <w:r>
        <w:rPr>
          <w:sz w:val="24"/>
        </w:rPr>
        <w:t>the</w:t>
      </w:r>
      <w:r>
        <w:rPr>
          <w:spacing w:val="-7"/>
          <w:sz w:val="24"/>
        </w:rPr>
        <w:t> </w:t>
      </w:r>
      <w:r>
        <w:rPr>
          <w:sz w:val="24"/>
        </w:rPr>
        <w:t>background</w:t>
      </w:r>
      <w:r>
        <w:rPr>
          <w:spacing w:val="-7"/>
          <w:sz w:val="24"/>
        </w:rPr>
        <w:t> </w:t>
      </w:r>
      <w:r>
        <w:rPr>
          <w:sz w:val="24"/>
        </w:rPr>
        <w:t>investigation.</w:t>
      </w:r>
      <w:r>
        <w:rPr>
          <w:spacing w:val="40"/>
          <w:sz w:val="24"/>
        </w:rPr>
        <w:t> </w:t>
      </w:r>
      <w:r>
        <w:rPr>
          <w:sz w:val="24"/>
        </w:rPr>
        <w:t>Licensees</w:t>
      </w:r>
      <w:r>
        <w:rPr>
          <w:spacing w:val="-8"/>
          <w:sz w:val="24"/>
        </w:rPr>
        <w:t> </w:t>
      </w:r>
      <w:r>
        <w:rPr>
          <w:sz w:val="24"/>
        </w:rPr>
        <w:t>do</w:t>
      </w:r>
      <w:r>
        <w:rPr>
          <w:spacing w:val="-4"/>
          <w:sz w:val="24"/>
        </w:rPr>
        <w:t> </w:t>
      </w:r>
      <w:r>
        <w:rPr>
          <w:sz w:val="24"/>
        </w:rPr>
        <w:t>not</w:t>
      </w:r>
      <w:r>
        <w:rPr>
          <w:spacing w:val="-4"/>
          <w:sz w:val="24"/>
        </w:rPr>
        <w:t> </w:t>
      </w:r>
      <w:r>
        <w:rPr>
          <w:sz w:val="24"/>
        </w:rPr>
        <w:t>need</w:t>
      </w:r>
      <w:r>
        <w:rPr>
          <w:spacing w:val="-7"/>
          <w:sz w:val="24"/>
        </w:rPr>
        <w:t> </w:t>
      </w:r>
      <w:r>
        <w:rPr>
          <w:sz w:val="24"/>
        </w:rPr>
        <w:t>to</w:t>
      </w:r>
      <w:r>
        <w:rPr>
          <w:spacing w:val="-7"/>
          <w:sz w:val="24"/>
        </w:rPr>
        <w:t> </w:t>
      </w:r>
      <w:r>
        <w:rPr>
          <w:sz w:val="24"/>
        </w:rPr>
        <w:t>obtain</w:t>
      </w:r>
      <w:r>
        <w:rPr>
          <w:spacing w:val="-7"/>
          <w:sz w:val="24"/>
        </w:rPr>
        <w:t> </w:t>
      </w:r>
      <w:r>
        <w:rPr>
          <w:sz w:val="24"/>
        </w:rPr>
        <w:t>signed</w:t>
      </w:r>
      <w:r>
        <w:rPr>
          <w:spacing w:val="-7"/>
          <w:sz w:val="24"/>
        </w:rPr>
        <w:t> </w:t>
      </w:r>
      <w:r>
        <w:rPr>
          <w:sz w:val="24"/>
        </w:rPr>
        <w:t>consent</w:t>
      </w:r>
      <w:r>
        <w:rPr>
          <w:spacing w:val="-7"/>
          <w:sz w:val="24"/>
        </w:rPr>
        <w:t> </w:t>
      </w:r>
      <w:r>
        <w:rPr>
          <w:sz w:val="24"/>
        </w:rPr>
        <w:t>from those individuals that meet the requirements of 105 CMR 120.058(B).</w:t>
      </w:r>
      <w:r>
        <w:rPr>
          <w:spacing w:val="40"/>
          <w:sz w:val="24"/>
        </w:rPr>
        <w:t> </w:t>
      </w:r>
      <w:r>
        <w:rPr>
          <w:sz w:val="24"/>
        </w:rPr>
        <w:t>A signed consent must be obtained prior to any reinvestigation.</w:t>
      </w:r>
    </w:p>
    <w:p>
      <w:pPr>
        <w:pStyle w:val="ListParagraph"/>
        <w:numPr>
          <w:ilvl w:val="3"/>
          <w:numId w:val="67"/>
        </w:numPr>
        <w:tabs>
          <w:tab w:pos="2190" w:val="left" w:leader="none"/>
        </w:tabs>
        <w:spacing w:line="242" w:lineRule="auto" w:before="7" w:after="0"/>
        <w:ind w:left="1715" w:right="156" w:firstLine="0"/>
        <w:jc w:val="both"/>
        <w:rPr>
          <w:sz w:val="24"/>
        </w:rPr>
      </w:pPr>
      <w:r>
        <w:rPr>
          <w:sz w:val="24"/>
        </w:rPr>
        <w:t>The</w:t>
      </w:r>
      <w:r>
        <w:rPr>
          <w:spacing w:val="-2"/>
          <w:sz w:val="24"/>
        </w:rPr>
        <w:t> </w:t>
      </w:r>
      <w:r>
        <w:rPr>
          <w:sz w:val="24"/>
        </w:rPr>
        <w:t>subject individual may</w:t>
      </w:r>
      <w:r>
        <w:rPr>
          <w:spacing w:val="-6"/>
          <w:sz w:val="24"/>
        </w:rPr>
        <w:t> </w:t>
      </w:r>
      <w:r>
        <w:rPr>
          <w:sz w:val="24"/>
        </w:rPr>
        <w:t>withdraw his or her consent at any</w:t>
      </w:r>
      <w:r>
        <w:rPr>
          <w:spacing w:val="-7"/>
          <w:sz w:val="24"/>
        </w:rPr>
        <w:t> </w:t>
      </w:r>
      <w:r>
        <w:rPr>
          <w:sz w:val="24"/>
        </w:rPr>
        <w:t>time.</w:t>
      </w:r>
      <w:r>
        <w:rPr>
          <w:spacing w:val="40"/>
          <w:sz w:val="24"/>
        </w:rPr>
        <w:t> </w:t>
      </w:r>
      <w:r>
        <w:rPr>
          <w:sz w:val="24"/>
        </w:rPr>
        <w:t>Licensees shall inform the individual that:</w:t>
      </w:r>
    </w:p>
    <w:p>
      <w:pPr>
        <w:pStyle w:val="ListParagraph"/>
        <w:numPr>
          <w:ilvl w:val="4"/>
          <w:numId w:val="67"/>
        </w:numPr>
        <w:tabs>
          <w:tab w:pos="2584" w:val="left" w:leader="none"/>
        </w:tabs>
        <w:spacing w:line="242" w:lineRule="auto" w:before="2" w:after="0"/>
        <w:ind w:left="2075" w:right="150" w:firstLine="0"/>
        <w:jc w:val="both"/>
        <w:rPr>
          <w:sz w:val="24"/>
        </w:rPr>
      </w:pPr>
      <w:r>
        <w:rPr>
          <w:sz w:val="24"/>
        </w:rPr>
        <w:t>If an individual withdraws his or her consent, the licensee may not initiate any elements of the background investigation that were not in progress at the time the individual withdrew his or her consent; and</w:t>
      </w:r>
    </w:p>
    <w:p>
      <w:pPr>
        <w:pStyle w:val="ListParagraph"/>
        <w:numPr>
          <w:ilvl w:val="4"/>
          <w:numId w:val="67"/>
        </w:numPr>
        <w:tabs>
          <w:tab w:pos="2528" w:val="left" w:leader="none"/>
        </w:tabs>
        <w:spacing w:line="244" w:lineRule="auto" w:before="1" w:after="0"/>
        <w:ind w:left="2075" w:right="156" w:firstLine="0"/>
        <w:jc w:val="both"/>
        <w:rPr>
          <w:sz w:val="24"/>
        </w:rPr>
      </w:pPr>
      <w:r>
        <w:rPr>
          <w:sz w:val="24"/>
        </w:rPr>
        <w:t>The</w:t>
      </w:r>
      <w:r>
        <w:rPr>
          <w:spacing w:val="-10"/>
          <w:sz w:val="24"/>
        </w:rPr>
        <w:t> </w:t>
      </w:r>
      <w:r>
        <w:rPr>
          <w:sz w:val="24"/>
        </w:rPr>
        <w:t>withdrawal</w:t>
      </w:r>
      <w:r>
        <w:rPr>
          <w:spacing w:val="-8"/>
          <w:sz w:val="24"/>
        </w:rPr>
        <w:t> </w:t>
      </w:r>
      <w:r>
        <w:rPr>
          <w:sz w:val="24"/>
        </w:rPr>
        <w:t>of</w:t>
      </w:r>
      <w:r>
        <w:rPr>
          <w:spacing w:val="-8"/>
          <w:sz w:val="24"/>
        </w:rPr>
        <w:t> </w:t>
      </w:r>
      <w:r>
        <w:rPr>
          <w:sz w:val="24"/>
        </w:rPr>
        <w:t>consent</w:t>
      </w:r>
      <w:r>
        <w:rPr>
          <w:spacing w:val="-8"/>
          <w:sz w:val="24"/>
        </w:rPr>
        <w:t> </w:t>
      </w:r>
      <w:r>
        <w:rPr>
          <w:sz w:val="24"/>
        </w:rPr>
        <w:t>for</w:t>
      </w:r>
      <w:r>
        <w:rPr>
          <w:spacing w:val="-8"/>
          <w:sz w:val="24"/>
        </w:rPr>
        <w:t> </w:t>
      </w:r>
      <w:r>
        <w:rPr>
          <w:sz w:val="24"/>
        </w:rPr>
        <w:t>the</w:t>
      </w:r>
      <w:r>
        <w:rPr>
          <w:spacing w:val="-8"/>
          <w:sz w:val="24"/>
        </w:rPr>
        <w:t> </w:t>
      </w:r>
      <w:r>
        <w:rPr>
          <w:sz w:val="24"/>
        </w:rPr>
        <w:t>background</w:t>
      </w:r>
      <w:r>
        <w:rPr>
          <w:spacing w:val="-8"/>
          <w:sz w:val="24"/>
        </w:rPr>
        <w:t> </w:t>
      </w:r>
      <w:r>
        <w:rPr>
          <w:sz w:val="24"/>
        </w:rPr>
        <w:t>investigation</w:t>
      </w:r>
      <w:r>
        <w:rPr>
          <w:spacing w:val="-5"/>
          <w:sz w:val="24"/>
        </w:rPr>
        <w:t> </w:t>
      </w:r>
      <w:r>
        <w:rPr>
          <w:sz w:val="24"/>
        </w:rPr>
        <w:t>is</w:t>
      </w:r>
      <w:r>
        <w:rPr>
          <w:spacing w:val="-5"/>
          <w:sz w:val="24"/>
        </w:rPr>
        <w:t> </w:t>
      </w:r>
      <w:r>
        <w:rPr>
          <w:sz w:val="24"/>
        </w:rPr>
        <w:t>sufficient</w:t>
      </w:r>
      <w:r>
        <w:rPr>
          <w:spacing w:val="-5"/>
          <w:sz w:val="24"/>
        </w:rPr>
        <w:t> </w:t>
      </w:r>
      <w:r>
        <w:rPr>
          <w:sz w:val="24"/>
        </w:rPr>
        <w:t>cause</w:t>
      </w:r>
      <w:r>
        <w:rPr>
          <w:spacing w:val="-10"/>
          <w:sz w:val="24"/>
        </w:rPr>
        <w:t> </w:t>
      </w:r>
      <w:r>
        <w:rPr>
          <w:sz w:val="24"/>
        </w:rPr>
        <w:t>for denial or termination of unescorted access authorization.</w:t>
      </w:r>
    </w:p>
    <w:p>
      <w:pPr>
        <w:pStyle w:val="BodyText"/>
        <w:rPr>
          <w:sz w:val="19"/>
        </w:rPr>
      </w:pPr>
    </w:p>
    <w:p>
      <w:pPr>
        <w:pStyle w:val="ListParagraph"/>
        <w:numPr>
          <w:ilvl w:val="2"/>
          <w:numId w:val="67"/>
        </w:numPr>
        <w:tabs>
          <w:tab w:pos="1972" w:val="left" w:leader="none"/>
        </w:tabs>
        <w:spacing w:line="242" w:lineRule="auto" w:before="59" w:after="0"/>
        <w:ind w:left="1360" w:right="150" w:firstLine="0"/>
        <w:jc w:val="both"/>
        <w:rPr>
          <w:sz w:val="24"/>
        </w:rPr>
      </w:pPr>
      <w:r>
        <w:rPr>
          <w:sz w:val="24"/>
          <w:u w:val="single"/>
        </w:rPr>
        <w:t>Personal History Disclosure</w:t>
      </w:r>
      <w:r>
        <w:rPr>
          <w:sz w:val="24"/>
        </w:rPr>
        <w:t>.</w:t>
      </w:r>
      <w:r>
        <w:rPr>
          <w:spacing w:val="40"/>
          <w:sz w:val="24"/>
        </w:rPr>
        <w:t> </w:t>
      </w:r>
      <w:r>
        <w:rPr>
          <w:sz w:val="24"/>
        </w:rPr>
        <w:t>Any individual who is applying for unescorted access authorization shall disclose the personal history information that is required by the licensee's access authorization program for the reviewing official to make a determination of the individual's</w:t>
      </w:r>
      <w:r>
        <w:rPr>
          <w:spacing w:val="30"/>
          <w:sz w:val="24"/>
        </w:rPr>
        <w:t> </w:t>
      </w:r>
      <w:r>
        <w:rPr>
          <w:sz w:val="24"/>
        </w:rPr>
        <w:t>trustworthiness</w:t>
      </w:r>
      <w:r>
        <w:rPr>
          <w:spacing w:val="36"/>
          <w:sz w:val="24"/>
        </w:rPr>
        <w:t> </w:t>
      </w:r>
      <w:r>
        <w:rPr>
          <w:sz w:val="24"/>
        </w:rPr>
        <w:t>and</w:t>
      </w:r>
      <w:r>
        <w:rPr>
          <w:spacing w:val="35"/>
          <w:sz w:val="24"/>
        </w:rPr>
        <w:t> </w:t>
      </w:r>
      <w:r>
        <w:rPr>
          <w:sz w:val="24"/>
        </w:rPr>
        <w:t>reliability.</w:t>
      </w:r>
      <w:r>
        <w:rPr>
          <w:spacing w:val="80"/>
          <w:w w:val="150"/>
          <w:sz w:val="24"/>
        </w:rPr>
        <w:t> </w:t>
      </w:r>
      <w:r>
        <w:rPr>
          <w:sz w:val="24"/>
        </w:rPr>
        <w:t>Refusal</w:t>
      </w:r>
      <w:r>
        <w:rPr>
          <w:spacing w:val="30"/>
          <w:sz w:val="24"/>
        </w:rPr>
        <w:t> </w:t>
      </w:r>
      <w:r>
        <w:rPr>
          <w:sz w:val="24"/>
        </w:rPr>
        <w:t>to</w:t>
      </w:r>
      <w:r>
        <w:rPr>
          <w:spacing w:val="30"/>
          <w:sz w:val="24"/>
        </w:rPr>
        <w:t> </w:t>
      </w:r>
      <w:r>
        <w:rPr>
          <w:sz w:val="24"/>
        </w:rPr>
        <w:t>provide,</w:t>
      </w:r>
      <w:r>
        <w:rPr>
          <w:spacing w:val="30"/>
          <w:sz w:val="24"/>
        </w:rPr>
        <w:t> </w:t>
      </w:r>
      <w:r>
        <w:rPr>
          <w:sz w:val="24"/>
        </w:rPr>
        <w:t>or</w:t>
      </w:r>
      <w:r>
        <w:rPr>
          <w:spacing w:val="26"/>
          <w:sz w:val="24"/>
        </w:rPr>
        <w:t> </w:t>
      </w:r>
      <w:r>
        <w:rPr>
          <w:sz w:val="24"/>
        </w:rPr>
        <w:t>the</w:t>
      </w:r>
      <w:r>
        <w:rPr>
          <w:spacing w:val="30"/>
          <w:sz w:val="24"/>
        </w:rPr>
        <w:t> </w:t>
      </w:r>
      <w:r>
        <w:rPr>
          <w:sz w:val="24"/>
        </w:rPr>
        <w:t>falsification</w:t>
      </w:r>
      <w:r>
        <w:rPr>
          <w:spacing w:val="30"/>
          <w:sz w:val="24"/>
        </w:rPr>
        <w:t> </w:t>
      </w:r>
      <w:r>
        <w:rPr>
          <w:sz w:val="24"/>
        </w:rPr>
        <w:t>of,</w:t>
      </w:r>
      <w:r>
        <w:rPr>
          <w:spacing w:val="30"/>
          <w:sz w:val="24"/>
        </w:rPr>
        <w:t> </w:t>
      </w:r>
      <w:r>
        <w:rPr>
          <w:sz w:val="24"/>
        </w:rPr>
        <w:t>any</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line="242" w:lineRule="auto" w:before="59"/>
        <w:ind w:left="1360"/>
      </w:pPr>
      <w:r>
        <w:rPr/>
        <w:t>personal</w:t>
      </w:r>
      <w:r>
        <w:rPr>
          <w:spacing w:val="-15"/>
        </w:rPr>
        <w:t> </w:t>
      </w:r>
      <w:r>
        <w:rPr/>
        <w:t>history</w:t>
      </w:r>
      <w:r>
        <w:rPr>
          <w:spacing w:val="-22"/>
        </w:rPr>
        <w:t> </w:t>
      </w:r>
      <w:r>
        <w:rPr/>
        <w:t>information</w:t>
      </w:r>
      <w:r>
        <w:rPr>
          <w:spacing w:val="-15"/>
        </w:rPr>
        <w:t> </w:t>
      </w:r>
      <w:r>
        <w:rPr/>
        <w:t>required</w:t>
      </w:r>
      <w:r>
        <w:rPr>
          <w:spacing w:val="-15"/>
        </w:rPr>
        <w:t> </w:t>
      </w:r>
      <w:r>
        <w:rPr/>
        <w:t>by</w:t>
      </w:r>
      <w:r>
        <w:rPr>
          <w:spacing w:val="-20"/>
        </w:rPr>
        <w:t> </w:t>
      </w:r>
      <w:r>
        <w:rPr/>
        <w:t>105</w:t>
      </w:r>
      <w:r>
        <w:rPr>
          <w:spacing w:val="-15"/>
        </w:rPr>
        <w:t> </w:t>
      </w:r>
      <w:r>
        <w:rPr/>
        <w:t>CMR</w:t>
      </w:r>
      <w:r>
        <w:rPr>
          <w:spacing w:val="-15"/>
        </w:rPr>
        <w:t> </w:t>
      </w:r>
      <w:r>
        <w:rPr/>
        <w:t>120.056</w:t>
      </w:r>
      <w:r>
        <w:rPr>
          <w:spacing w:val="-15"/>
        </w:rPr>
        <w:t> </w:t>
      </w:r>
      <w:r>
        <w:rPr/>
        <w:t>through</w:t>
      </w:r>
      <w:r>
        <w:rPr>
          <w:spacing w:val="-15"/>
        </w:rPr>
        <w:t> </w:t>
      </w:r>
      <w:r>
        <w:rPr/>
        <w:t>120.062</w:t>
      </w:r>
      <w:r>
        <w:rPr>
          <w:spacing w:val="-15"/>
        </w:rPr>
        <w:t> </w:t>
      </w:r>
      <w:r>
        <w:rPr/>
        <w:t>is</w:t>
      </w:r>
      <w:r>
        <w:rPr>
          <w:spacing w:val="-15"/>
        </w:rPr>
        <w:t> </w:t>
      </w:r>
      <w:r>
        <w:rPr/>
        <w:t>sufficient</w:t>
      </w:r>
      <w:r>
        <w:rPr>
          <w:spacing w:val="-15"/>
        </w:rPr>
        <w:t> </w:t>
      </w:r>
      <w:r>
        <w:rPr/>
        <w:t>cause for denial or termination of unescorted access.</w:t>
      </w:r>
    </w:p>
    <w:p>
      <w:pPr>
        <w:spacing w:after="0" w:line="242" w:lineRule="auto"/>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120.057:</w:t>
      </w:r>
      <w:r>
        <w:rPr>
          <w:spacing w:val="30"/>
        </w:rPr>
        <w:t>  </w:t>
      </w:r>
      <w:r>
        <w:rPr>
          <w:spacing w:val="-2"/>
        </w:rPr>
        <w:t>continued</w:t>
      </w:r>
    </w:p>
    <w:p>
      <w:pPr>
        <w:pStyle w:val="BodyText"/>
        <w:spacing w:before="6"/>
        <w:rPr>
          <w:sz w:val="19"/>
        </w:rPr>
      </w:pPr>
    </w:p>
    <w:p>
      <w:pPr>
        <w:pStyle w:val="ListParagraph"/>
        <w:numPr>
          <w:ilvl w:val="2"/>
          <w:numId w:val="67"/>
        </w:numPr>
        <w:tabs>
          <w:tab w:pos="1847" w:val="left" w:leader="none"/>
        </w:tabs>
        <w:spacing w:line="240" w:lineRule="auto" w:before="59" w:after="0"/>
        <w:ind w:left="1846" w:right="0" w:hanging="487"/>
        <w:jc w:val="both"/>
        <w:rPr>
          <w:sz w:val="24"/>
        </w:rPr>
      </w:pPr>
      <w:r>
        <w:rPr>
          <w:sz w:val="24"/>
          <w:u w:val="single"/>
        </w:rPr>
        <w:t>Determination</w:t>
      </w:r>
      <w:r>
        <w:rPr>
          <w:spacing w:val="-8"/>
          <w:sz w:val="24"/>
          <w:u w:val="single"/>
        </w:rPr>
        <w:t> </w:t>
      </w:r>
      <w:r>
        <w:rPr>
          <w:spacing w:val="-2"/>
          <w:sz w:val="24"/>
          <w:u w:val="single"/>
        </w:rPr>
        <w:t>Basis</w:t>
      </w:r>
      <w:r>
        <w:rPr>
          <w:spacing w:val="-2"/>
          <w:sz w:val="24"/>
        </w:rPr>
        <w:t>.</w:t>
      </w:r>
    </w:p>
    <w:p>
      <w:pPr>
        <w:pStyle w:val="ListParagraph"/>
        <w:numPr>
          <w:ilvl w:val="3"/>
          <w:numId w:val="67"/>
        </w:numPr>
        <w:tabs>
          <w:tab w:pos="2147" w:val="left" w:leader="none"/>
        </w:tabs>
        <w:spacing w:line="242" w:lineRule="auto" w:before="3" w:after="0"/>
        <w:ind w:left="1715" w:right="156" w:firstLine="0"/>
        <w:jc w:val="both"/>
        <w:rPr>
          <w:sz w:val="24"/>
        </w:rPr>
      </w:pPr>
      <w:r>
        <w:rPr>
          <w:sz w:val="24"/>
        </w:rPr>
        <w:t>The</w:t>
      </w:r>
      <w:r>
        <w:rPr>
          <w:spacing w:val="-15"/>
          <w:sz w:val="24"/>
        </w:rPr>
        <w:t> </w:t>
      </w:r>
      <w:r>
        <w:rPr>
          <w:sz w:val="24"/>
        </w:rPr>
        <w:t>reviewing</w:t>
      </w:r>
      <w:r>
        <w:rPr>
          <w:spacing w:val="-15"/>
          <w:sz w:val="24"/>
        </w:rPr>
        <w:t> </w:t>
      </w:r>
      <w:r>
        <w:rPr>
          <w:sz w:val="24"/>
        </w:rPr>
        <w:t>official</w:t>
      </w:r>
      <w:r>
        <w:rPr>
          <w:spacing w:val="-15"/>
          <w:sz w:val="24"/>
        </w:rPr>
        <w:t> </w:t>
      </w:r>
      <w:r>
        <w:rPr>
          <w:sz w:val="24"/>
        </w:rPr>
        <w:t>shall</w:t>
      </w:r>
      <w:r>
        <w:rPr>
          <w:spacing w:val="-15"/>
          <w:sz w:val="24"/>
        </w:rPr>
        <w:t> </w:t>
      </w:r>
      <w:r>
        <w:rPr>
          <w:sz w:val="24"/>
        </w:rPr>
        <w:t>determine</w:t>
      </w:r>
      <w:r>
        <w:rPr>
          <w:spacing w:val="-15"/>
          <w:sz w:val="24"/>
        </w:rPr>
        <w:t> </w:t>
      </w:r>
      <w:r>
        <w:rPr>
          <w:sz w:val="24"/>
        </w:rPr>
        <w:t>whether</w:t>
      </w:r>
      <w:r>
        <w:rPr>
          <w:spacing w:val="-15"/>
          <w:sz w:val="24"/>
        </w:rPr>
        <w:t> </w:t>
      </w:r>
      <w:r>
        <w:rPr>
          <w:sz w:val="24"/>
        </w:rPr>
        <w:t>to</w:t>
      </w:r>
      <w:r>
        <w:rPr>
          <w:spacing w:val="-15"/>
          <w:sz w:val="24"/>
        </w:rPr>
        <w:t> </w:t>
      </w:r>
      <w:r>
        <w:rPr>
          <w:sz w:val="24"/>
        </w:rPr>
        <w:t>permit,</w:t>
      </w:r>
      <w:r>
        <w:rPr>
          <w:spacing w:val="-15"/>
          <w:sz w:val="24"/>
        </w:rPr>
        <w:t> </w:t>
      </w:r>
      <w:r>
        <w:rPr>
          <w:sz w:val="24"/>
        </w:rPr>
        <w:t>deny,</w:t>
      </w:r>
      <w:r>
        <w:rPr>
          <w:spacing w:val="-15"/>
          <w:sz w:val="24"/>
        </w:rPr>
        <w:t> </w:t>
      </w:r>
      <w:r>
        <w:rPr>
          <w:sz w:val="24"/>
        </w:rPr>
        <w:t>unfavorably</w:t>
      </w:r>
      <w:r>
        <w:rPr>
          <w:spacing w:val="-15"/>
          <w:sz w:val="24"/>
        </w:rPr>
        <w:t> </w:t>
      </w:r>
      <w:r>
        <w:rPr>
          <w:sz w:val="24"/>
        </w:rPr>
        <w:t>terminate, </w:t>
      </w:r>
      <w:r>
        <w:rPr>
          <w:w w:val="95"/>
          <w:sz w:val="24"/>
        </w:rPr>
        <w:t>maintain, or administratively withdraw an individual's unescorted access authorization based </w:t>
      </w:r>
      <w:r>
        <w:rPr>
          <w:sz w:val="24"/>
        </w:rPr>
        <w:t>on an evaluation</w:t>
      </w:r>
      <w:r>
        <w:rPr>
          <w:spacing w:val="-1"/>
          <w:sz w:val="24"/>
        </w:rPr>
        <w:t> </w:t>
      </w:r>
      <w:r>
        <w:rPr>
          <w:sz w:val="24"/>
        </w:rPr>
        <w:t>of</w:t>
      </w:r>
      <w:r>
        <w:rPr>
          <w:spacing w:val="-2"/>
          <w:sz w:val="24"/>
        </w:rPr>
        <w:t> </w:t>
      </w:r>
      <w:r>
        <w:rPr>
          <w:sz w:val="24"/>
        </w:rPr>
        <w:t>all of the</w:t>
      </w:r>
      <w:r>
        <w:rPr>
          <w:spacing w:val="-2"/>
          <w:sz w:val="24"/>
        </w:rPr>
        <w:t> </w:t>
      </w:r>
      <w:r>
        <w:rPr>
          <w:sz w:val="24"/>
        </w:rPr>
        <w:t>information collected to</w:t>
      </w:r>
      <w:r>
        <w:rPr>
          <w:spacing w:val="-2"/>
          <w:sz w:val="24"/>
        </w:rPr>
        <w:t> </w:t>
      </w:r>
      <w:r>
        <w:rPr>
          <w:sz w:val="24"/>
        </w:rPr>
        <w:t>meet the</w:t>
      </w:r>
      <w:r>
        <w:rPr>
          <w:spacing w:val="-1"/>
          <w:sz w:val="24"/>
        </w:rPr>
        <w:t> </w:t>
      </w:r>
      <w:r>
        <w:rPr>
          <w:sz w:val="24"/>
        </w:rPr>
        <w:t>requirements</w:t>
      </w:r>
      <w:r>
        <w:rPr>
          <w:spacing w:val="-2"/>
          <w:sz w:val="24"/>
        </w:rPr>
        <w:t> </w:t>
      </w:r>
      <w:r>
        <w:rPr>
          <w:sz w:val="24"/>
        </w:rPr>
        <w:t>of</w:t>
      </w:r>
      <w:r>
        <w:rPr>
          <w:spacing w:val="-2"/>
          <w:sz w:val="24"/>
        </w:rPr>
        <w:t> </w:t>
      </w:r>
      <w:r>
        <w:rPr>
          <w:sz w:val="24"/>
        </w:rPr>
        <w:t>105 CMR</w:t>
      </w:r>
    </w:p>
    <w:p>
      <w:pPr>
        <w:pStyle w:val="BodyText"/>
        <w:spacing w:before="3"/>
        <w:ind w:left="1715"/>
        <w:jc w:val="both"/>
      </w:pPr>
      <w:r>
        <w:rPr/>
        <w:t>120.056</w:t>
      </w:r>
      <w:r>
        <w:rPr>
          <w:spacing w:val="-4"/>
        </w:rPr>
        <w:t> </w:t>
      </w:r>
      <w:r>
        <w:rPr/>
        <w:t>through</w:t>
      </w:r>
      <w:r>
        <w:rPr>
          <w:spacing w:val="-1"/>
        </w:rPr>
        <w:t> </w:t>
      </w:r>
      <w:r>
        <w:rPr>
          <w:spacing w:val="-2"/>
        </w:rPr>
        <w:t>120.062.</w:t>
      </w:r>
    </w:p>
    <w:p>
      <w:pPr>
        <w:pStyle w:val="ListParagraph"/>
        <w:numPr>
          <w:ilvl w:val="3"/>
          <w:numId w:val="67"/>
        </w:numPr>
        <w:tabs>
          <w:tab w:pos="2125" w:val="left" w:leader="none"/>
        </w:tabs>
        <w:spacing w:line="242" w:lineRule="auto" w:before="3" w:after="0"/>
        <w:ind w:left="1715" w:right="156" w:firstLine="0"/>
        <w:jc w:val="both"/>
        <w:rPr>
          <w:sz w:val="24"/>
        </w:rPr>
      </w:pPr>
      <w:r>
        <w:rPr>
          <w:w w:val="95"/>
          <w:sz w:val="24"/>
        </w:rPr>
        <w:t>The reviewing official may not permit any</w:t>
      </w:r>
      <w:r>
        <w:rPr>
          <w:spacing w:val="-4"/>
          <w:w w:val="95"/>
          <w:sz w:val="24"/>
        </w:rPr>
        <w:t> </w:t>
      </w:r>
      <w:r>
        <w:rPr>
          <w:w w:val="95"/>
          <w:sz w:val="24"/>
        </w:rPr>
        <w:t>individual to have unescorted access until the </w:t>
      </w:r>
      <w:r>
        <w:rPr>
          <w:sz w:val="24"/>
        </w:rPr>
        <w:t>reviewing</w:t>
      </w:r>
      <w:r>
        <w:rPr>
          <w:spacing w:val="-15"/>
          <w:sz w:val="24"/>
        </w:rPr>
        <w:t> </w:t>
      </w:r>
      <w:r>
        <w:rPr>
          <w:sz w:val="24"/>
        </w:rPr>
        <w:t>official</w:t>
      </w:r>
      <w:r>
        <w:rPr>
          <w:spacing w:val="-15"/>
          <w:sz w:val="24"/>
        </w:rPr>
        <w:t> </w:t>
      </w:r>
      <w:r>
        <w:rPr>
          <w:sz w:val="24"/>
        </w:rPr>
        <w:t>has</w:t>
      </w:r>
      <w:r>
        <w:rPr>
          <w:spacing w:val="-15"/>
          <w:sz w:val="24"/>
        </w:rPr>
        <w:t> </w:t>
      </w:r>
      <w:r>
        <w:rPr>
          <w:sz w:val="24"/>
        </w:rPr>
        <w:t>evaluated</w:t>
      </w:r>
      <w:r>
        <w:rPr>
          <w:spacing w:val="-15"/>
          <w:sz w:val="24"/>
        </w:rPr>
        <w:t> </w:t>
      </w:r>
      <w:r>
        <w:rPr>
          <w:sz w:val="24"/>
        </w:rPr>
        <w:t>all</w:t>
      </w:r>
      <w:r>
        <w:rPr>
          <w:spacing w:val="-15"/>
          <w:sz w:val="24"/>
        </w:rPr>
        <w:t> </w:t>
      </w:r>
      <w:r>
        <w:rPr>
          <w:sz w:val="24"/>
        </w:rPr>
        <w:t>of</w:t>
      </w:r>
      <w:r>
        <w:rPr>
          <w:spacing w:val="-15"/>
          <w:sz w:val="24"/>
        </w:rPr>
        <w:t> </w:t>
      </w:r>
      <w:r>
        <w:rPr>
          <w:sz w:val="24"/>
        </w:rPr>
        <w:t>the</w:t>
      </w:r>
      <w:r>
        <w:rPr>
          <w:spacing w:val="-15"/>
          <w:sz w:val="24"/>
        </w:rPr>
        <w:t> </w:t>
      </w:r>
      <w:r>
        <w:rPr>
          <w:sz w:val="24"/>
        </w:rPr>
        <w:t>information</w:t>
      </w:r>
      <w:r>
        <w:rPr>
          <w:spacing w:val="-15"/>
          <w:sz w:val="24"/>
        </w:rPr>
        <w:t> </w:t>
      </w:r>
      <w:r>
        <w:rPr>
          <w:sz w:val="24"/>
        </w:rPr>
        <w:t>collected</w:t>
      </w:r>
      <w:r>
        <w:rPr>
          <w:spacing w:val="-15"/>
          <w:sz w:val="24"/>
        </w:rPr>
        <w:t> </w:t>
      </w:r>
      <w:r>
        <w:rPr>
          <w:sz w:val="24"/>
        </w:rPr>
        <w:t>to</w:t>
      </w:r>
      <w:r>
        <w:rPr>
          <w:spacing w:val="-15"/>
          <w:sz w:val="24"/>
        </w:rPr>
        <w:t> </w:t>
      </w:r>
      <w:r>
        <w:rPr>
          <w:sz w:val="24"/>
        </w:rPr>
        <w:t>meet</w:t>
      </w:r>
      <w:r>
        <w:rPr>
          <w:spacing w:val="-15"/>
          <w:sz w:val="24"/>
        </w:rPr>
        <w:t> </w:t>
      </w:r>
      <w:r>
        <w:rPr>
          <w:sz w:val="24"/>
        </w:rPr>
        <w:t>the</w:t>
      </w:r>
      <w:r>
        <w:rPr>
          <w:spacing w:val="-15"/>
          <w:sz w:val="24"/>
        </w:rPr>
        <w:t> </w:t>
      </w:r>
      <w:r>
        <w:rPr>
          <w:sz w:val="24"/>
        </w:rPr>
        <w:t>requirements</w:t>
      </w:r>
      <w:r>
        <w:rPr>
          <w:spacing w:val="-15"/>
          <w:sz w:val="24"/>
        </w:rPr>
        <w:t> </w:t>
      </w:r>
      <w:r>
        <w:rPr>
          <w:sz w:val="24"/>
        </w:rPr>
        <w:t>of 105 CMR 120.056 through 120.062 and determined that the individual is trustworthy</w:t>
      </w:r>
      <w:r>
        <w:rPr>
          <w:spacing w:val="-5"/>
          <w:sz w:val="24"/>
        </w:rPr>
        <w:t> </w:t>
      </w:r>
      <w:r>
        <w:rPr>
          <w:sz w:val="24"/>
        </w:rPr>
        <w:t>and reliable.</w:t>
      </w:r>
      <w:r>
        <w:rPr>
          <w:spacing w:val="40"/>
          <w:sz w:val="24"/>
        </w:rPr>
        <w:t> </w:t>
      </w:r>
      <w:r>
        <w:rPr>
          <w:sz w:val="24"/>
        </w:rPr>
        <w:t>The reviewing official may deny unescorted access to any individual based on information obtained at any time during the background investigation.</w:t>
      </w:r>
    </w:p>
    <w:p>
      <w:pPr>
        <w:pStyle w:val="ListParagraph"/>
        <w:numPr>
          <w:ilvl w:val="3"/>
          <w:numId w:val="67"/>
        </w:numPr>
        <w:tabs>
          <w:tab w:pos="2138" w:val="left" w:leader="none"/>
        </w:tabs>
        <w:spacing w:line="242" w:lineRule="auto" w:before="5" w:after="0"/>
        <w:ind w:left="1715" w:right="156"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document</w:t>
      </w:r>
      <w:r>
        <w:rPr>
          <w:spacing w:val="-15"/>
          <w:sz w:val="24"/>
        </w:rPr>
        <w:t> </w:t>
      </w:r>
      <w:r>
        <w:rPr>
          <w:sz w:val="24"/>
        </w:rPr>
        <w:t>the</w:t>
      </w:r>
      <w:r>
        <w:rPr>
          <w:spacing w:val="-15"/>
          <w:sz w:val="24"/>
        </w:rPr>
        <w:t> </w:t>
      </w:r>
      <w:r>
        <w:rPr>
          <w:sz w:val="24"/>
        </w:rPr>
        <w:t>basis</w:t>
      </w:r>
      <w:r>
        <w:rPr>
          <w:spacing w:val="-15"/>
          <w:sz w:val="24"/>
        </w:rPr>
        <w:t> </w:t>
      </w:r>
      <w:r>
        <w:rPr>
          <w:sz w:val="24"/>
        </w:rPr>
        <w:t>for</w:t>
      </w:r>
      <w:r>
        <w:rPr>
          <w:spacing w:val="-15"/>
          <w:sz w:val="24"/>
        </w:rPr>
        <w:t> </w:t>
      </w:r>
      <w:r>
        <w:rPr>
          <w:sz w:val="24"/>
        </w:rPr>
        <w:t>concluding</w:t>
      </w:r>
      <w:r>
        <w:rPr>
          <w:spacing w:val="-15"/>
          <w:sz w:val="24"/>
        </w:rPr>
        <w:t> </w:t>
      </w:r>
      <w:r>
        <w:rPr>
          <w:sz w:val="24"/>
        </w:rPr>
        <w:t>whether</w:t>
      </w:r>
      <w:r>
        <w:rPr>
          <w:spacing w:val="-15"/>
          <w:sz w:val="24"/>
        </w:rPr>
        <w:t> </w:t>
      </w:r>
      <w:r>
        <w:rPr>
          <w:sz w:val="24"/>
        </w:rPr>
        <w:t>or</w:t>
      </w:r>
      <w:r>
        <w:rPr>
          <w:spacing w:val="-15"/>
          <w:sz w:val="24"/>
        </w:rPr>
        <w:t> </w:t>
      </w:r>
      <w:r>
        <w:rPr>
          <w:sz w:val="24"/>
        </w:rPr>
        <w:t>not</w:t>
      </w:r>
      <w:r>
        <w:rPr>
          <w:spacing w:val="-15"/>
          <w:sz w:val="24"/>
        </w:rPr>
        <w:t> </w:t>
      </w:r>
      <w:r>
        <w:rPr>
          <w:sz w:val="24"/>
        </w:rPr>
        <w:t>there</w:t>
      </w:r>
      <w:r>
        <w:rPr>
          <w:spacing w:val="-15"/>
          <w:sz w:val="24"/>
        </w:rPr>
        <w:t> </w:t>
      </w:r>
      <w:r>
        <w:rPr>
          <w:sz w:val="24"/>
        </w:rPr>
        <w:t>is</w:t>
      </w:r>
      <w:r>
        <w:rPr>
          <w:spacing w:val="-15"/>
          <w:sz w:val="24"/>
        </w:rPr>
        <w:t> </w:t>
      </w:r>
      <w:r>
        <w:rPr>
          <w:sz w:val="24"/>
        </w:rPr>
        <w:t>reasonable assurance that an individual is trustworthy and reliable.</w:t>
      </w:r>
    </w:p>
    <w:p>
      <w:pPr>
        <w:pStyle w:val="ListParagraph"/>
        <w:numPr>
          <w:ilvl w:val="3"/>
          <w:numId w:val="67"/>
        </w:numPr>
        <w:tabs>
          <w:tab w:pos="2252" w:val="left" w:leader="none"/>
        </w:tabs>
        <w:spacing w:line="242" w:lineRule="auto" w:before="2" w:after="0"/>
        <w:ind w:left="1715" w:right="156" w:firstLine="0"/>
        <w:jc w:val="both"/>
        <w:rPr>
          <w:sz w:val="24"/>
        </w:rPr>
      </w:pPr>
      <w:r>
        <w:rPr>
          <w:sz w:val="24"/>
        </w:rPr>
        <w:t>The reviewing official may terminate or administratively withdraw an individual's unescorted access authorization based on information obtained after the background </w:t>
      </w:r>
      <w:r>
        <w:rPr>
          <w:spacing w:val="-2"/>
          <w:sz w:val="24"/>
        </w:rPr>
        <w:t>investigation</w:t>
      </w:r>
      <w:r>
        <w:rPr>
          <w:spacing w:val="-16"/>
          <w:sz w:val="24"/>
        </w:rPr>
        <w:t> </w:t>
      </w:r>
      <w:r>
        <w:rPr>
          <w:spacing w:val="-2"/>
          <w:sz w:val="24"/>
        </w:rPr>
        <w:t>has</w:t>
      </w:r>
      <w:r>
        <w:rPr>
          <w:spacing w:val="-16"/>
          <w:sz w:val="24"/>
        </w:rPr>
        <w:t> </w:t>
      </w:r>
      <w:r>
        <w:rPr>
          <w:spacing w:val="-2"/>
          <w:sz w:val="24"/>
        </w:rPr>
        <w:t>been</w:t>
      </w:r>
      <w:r>
        <w:rPr>
          <w:spacing w:val="-16"/>
          <w:sz w:val="24"/>
        </w:rPr>
        <w:t> </w:t>
      </w:r>
      <w:r>
        <w:rPr>
          <w:spacing w:val="-2"/>
          <w:sz w:val="24"/>
        </w:rPr>
        <w:t>completed</w:t>
      </w:r>
      <w:r>
        <w:rPr>
          <w:spacing w:val="-16"/>
          <w:sz w:val="24"/>
        </w:rPr>
        <w:t> </w:t>
      </w:r>
      <w:r>
        <w:rPr>
          <w:spacing w:val="-2"/>
          <w:sz w:val="24"/>
        </w:rPr>
        <w:t>and</w:t>
      </w:r>
      <w:r>
        <w:rPr>
          <w:spacing w:val="-16"/>
          <w:sz w:val="24"/>
        </w:rPr>
        <w:t> </w:t>
      </w:r>
      <w:r>
        <w:rPr>
          <w:spacing w:val="-2"/>
          <w:sz w:val="24"/>
        </w:rPr>
        <w:t>the</w:t>
      </w:r>
      <w:r>
        <w:rPr>
          <w:spacing w:val="-16"/>
          <w:sz w:val="24"/>
        </w:rPr>
        <w:t> </w:t>
      </w:r>
      <w:r>
        <w:rPr>
          <w:spacing w:val="-2"/>
          <w:sz w:val="24"/>
        </w:rPr>
        <w:t>individual</w:t>
      </w:r>
      <w:r>
        <w:rPr>
          <w:spacing w:val="-16"/>
          <w:sz w:val="24"/>
        </w:rPr>
        <w:t> </w:t>
      </w:r>
      <w:r>
        <w:rPr>
          <w:spacing w:val="-2"/>
          <w:sz w:val="24"/>
        </w:rPr>
        <w:t>granted</w:t>
      </w:r>
      <w:r>
        <w:rPr>
          <w:spacing w:val="-16"/>
          <w:sz w:val="24"/>
        </w:rPr>
        <w:t> </w:t>
      </w:r>
      <w:r>
        <w:rPr>
          <w:spacing w:val="-2"/>
          <w:sz w:val="24"/>
        </w:rPr>
        <w:t>unescorted</w:t>
      </w:r>
      <w:r>
        <w:rPr>
          <w:spacing w:val="-16"/>
          <w:sz w:val="24"/>
        </w:rPr>
        <w:t> </w:t>
      </w:r>
      <w:r>
        <w:rPr>
          <w:spacing w:val="-2"/>
          <w:sz w:val="24"/>
        </w:rPr>
        <w:t>access</w:t>
      </w:r>
      <w:r>
        <w:rPr>
          <w:spacing w:val="-16"/>
          <w:sz w:val="24"/>
        </w:rPr>
        <w:t> </w:t>
      </w:r>
      <w:r>
        <w:rPr>
          <w:spacing w:val="-2"/>
          <w:sz w:val="24"/>
        </w:rPr>
        <w:t>authorization.</w:t>
      </w:r>
    </w:p>
    <w:p>
      <w:pPr>
        <w:pStyle w:val="ListParagraph"/>
        <w:numPr>
          <w:ilvl w:val="3"/>
          <w:numId w:val="67"/>
        </w:numPr>
        <w:tabs>
          <w:tab w:pos="2234" w:val="left" w:leader="none"/>
        </w:tabs>
        <w:spacing w:line="242" w:lineRule="auto" w:before="1" w:after="0"/>
        <w:ind w:left="1715" w:right="156" w:firstLine="0"/>
        <w:jc w:val="both"/>
        <w:rPr>
          <w:sz w:val="24"/>
        </w:rPr>
      </w:pPr>
      <w:r>
        <w:rPr>
          <w:sz w:val="24"/>
        </w:rPr>
        <w:t>Licensees shall maintain a list of persons currently approved for unescorted access </w:t>
      </w:r>
      <w:r>
        <w:rPr>
          <w:w w:val="95"/>
          <w:sz w:val="24"/>
        </w:rPr>
        <w:t>authorization.</w:t>
      </w:r>
      <w:r>
        <w:rPr>
          <w:spacing w:val="40"/>
          <w:sz w:val="24"/>
        </w:rPr>
        <w:t> </w:t>
      </w:r>
      <w:r>
        <w:rPr>
          <w:w w:val="95"/>
          <w:sz w:val="24"/>
        </w:rPr>
        <w:t>When a licensee determines that a person no longer requires unescorted access or meets the access authorization requirement, the licensee shall remove the person from the </w:t>
      </w:r>
      <w:r>
        <w:rPr>
          <w:sz w:val="24"/>
        </w:rPr>
        <w:t>approved list as soon as possible, but no later than seven working days, and take prompt measures to</w:t>
      </w:r>
      <w:r>
        <w:rPr>
          <w:spacing w:val="-1"/>
          <w:sz w:val="24"/>
        </w:rPr>
        <w:t> </w:t>
      </w:r>
      <w:r>
        <w:rPr>
          <w:sz w:val="24"/>
        </w:rPr>
        <w:t>ensure that the individual is</w:t>
      </w:r>
      <w:r>
        <w:rPr>
          <w:spacing w:val="-1"/>
          <w:sz w:val="24"/>
        </w:rPr>
        <w:t> </w:t>
      </w:r>
      <w:r>
        <w:rPr>
          <w:sz w:val="24"/>
        </w:rPr>
        <w:t>unable</w:t>
      </w:r>
      <w:r>
        <w:rPr>
          <w:spacing w:val="-2"/>
          <w:sz w:val="24"/>
        </w:rPr>
        <w:t> </w:t>
      </w:r>
      <w:r>
        <w:rPr>
          <w:sz w:val="24"/>
        </w:rPr>
        <w:t>to have</w:t>
      </w:r>
      <w:r>
        <w:rPr>
          <w:spacing w:val="-2"/>
          <w:sz w:val="24"/>
        </w:rPr>
        <w:t> </w:t>
      </w:r>
      <w:r>
        <w:rPr>
          <w:sz w:val="24"/>
        </w:rPr>
        <w:t>unescorted access to the material.</w:t>
      </w:r>
    </w:p>
    <w:p>
      <w:pPr>
        <w:pStyle w:val="BodyText"/>
        <w:spacing w:before="7"/>
        <w:rPr>
          <w:sz w:val="19"/>
        </w:rPr>
      </w:pPr>
    </w:p>
    <w:p>
      <w:pPr>
        <w:pStyle w:val="ListParagraph"/>
        <w:numPr>
          <w:ilvl w:val="2"/>
          <w:numId w:val="67"/>
        </w:numPr>
        <w:tabs>
          <w:tab w:pos="1904" w:val="left" w:leader="none"/>
        </w:tabs>
        <w:spacing w:line="242" w:lineRule="auto" w:before="59" w:after="0"/>
        <w:ind w:left="1360" w:right="156" w:firstLine="0"/>
        <w:jc w:val="both"/>
        <w:rPr>
          <w:sz w:val="24"/>
        </w:rPr>
      </w:pPr>
      <w:r>
        <w:rPr>
          <w:sz w:val="24"/>
          <w:u w:val="single"/>
        </w:rPr>
        <w:t>Procedures</w:t>
      </w:r>
      <w:r>
        <w:rPr>
          <w:sz w:val="24"/>
        </w:rPr>
        <w:t>.</w:t>
      </w:r>
      <w:r>
        <w:rPr>
          <w:spacing w:val="40"/>
          <w:sz w:val="24"/>
        </w:rPr>
        <w:t> </w:t>
      </w:r>
      <w:r>
        <w:rPr>
          <w:sz w:val="24"/>
        </w:rPr>
        <w:t>Licensees shall develop, implement, and maintain written procedures </w:t>
      </w:r>
      <w:r>
        <w:rPr>
          <w:sz w:val="24"/>
        </w:rPr>
        <w:t>for</w:t>
      </w:r>
      <w:r>
        <w:rPr>
          <w:sz w:val="24"/>
        </w:rPr>
        <w:t> </w:t>
      </w:r>
      <w:r>
        <w:rPr>
          <w:w w:val="95"/>
          <w:sz w:val="24"/>
        </w:rPr>
        <w:t>implementing the access authorization program.</w:t>
      </w:r>
      <w:r>
        <w:rPr>
          <w:spacing w:val="40"/>
          <w:sz w:val="24"/>
        </w:rPr>
        <w:t> </w:t>
      </w:r>
      <w:r>
        <w:rPr>
          <w:w w:val="95"/>
          <w:sz w:val="24"/>
        </w:rPr>
        <w:t>The procedures must include provisions for </w:t>
      </w:r>
      <w:r>
        <w:rPr>
          <w:w w:val="95"/>
          <w:sz w:val="24"/>
        </w:rPr>
        <w:t>the</w:t>
      </w:r>
      <w:r>
        <w:rPr>
          <w:w w:val="95"/>
          <w:sz w:val="24"/>
        </w:rPr>
        <w:t> </w:t>
      </w:r>
      <w:r>
        <w:rPr>
          <w:sz w:val="24"/>
        </w:rPr>
        <w:t>notification of individuals who are denied unescorted access.</w:t>
      </w:r>
      <w:r>
        <w:rPr>
          <w:spacing w:val="40"/>
          <w:sz w:val="24"/>
        </w:rPr>
        <w:t> </w:t>
      </w:r>
      <w:r>
        <w:rPr>
          <w:sz w:val="24"/>
        </w:rPr>
        <w:t>The procedures must include provisions</w:t>
      </w:r>
      <w:r>
        <w:rPr>
          <w:spacing w:val="-8"/>
          <w:sz w:val="24"/>
        </w:rPr>
        <w:t> </w:t>
      </w:r>
      <w:r>
        <w:rPr>
          <w:sz w:val="24"/>
        </w:rPr>
        <w:t>for</w:t>
      </w:r>
      <w:r>
        <w:rPr>
          <w:spacing w:val="-8"/>
          <w:sz w:val="24"/>
        </w:rPr>
        <w:t> </w:t>
      </w:r>
      <w:r>
        <w:rPr>
          <w:sz w:val="24"/>
        </w:rPr>
        <w:t>the</w:t>
      </w:r>
      <w:r>
        <w:rPr>
          <w:spacing w:val="-8"/>
          <w:sz w:val="24"/>
        </w:rPr>
        <w:t> </w:t>
      </w:r>
      <w:r>
        <w:rPr>
          <w:sz w:val="24"/>
        </w:rPr>
        <w:t>review,</w:t>
      </w:r>
      <w:r>
        <w:rPr>
          <w:spacing w:val="-12"/>
          <w:sz w:val="24"/>
        </w:rPr>
        <w:t> </w:t>
      </w:r>
      <w:r>
        <w:rPr>
          <w:sz w:val="24"/>
        </w:rPr>
        <w:t>at</w:t>
      </w:r>
      <w:r>
        <w:rPr>
          <w:spacing w:val="-11"/>
          <w:sz w:val="24"/>
        </w:rPr>
        <w:t> </w:t>
      </w:r>
      <w:r>
        <w:rPr>
          <w:sz w:val="24"/>
        </w:rPr>
        <w:t>the</w:t>
      </w:r>
      <w:r>
        <w:rPr>
          <w:spacing w:val="-11"/>
          <w:sz w:val="24"/>
        </w:rPr>
        <w:t> </w:t>
      </w:r>
      <w:r>
        <w:rPr>
          <w:sz w:val="24"/>
        </w:rPr>
        <w:t>request</w:t>
      </w:r>
      <w:r>
        <w:rPr>
          <w:spacing w:val="-8"/>
          <w:sz w:val="24"/>
        </w:rPr>
        <w:t> </w:t>
      </w:r>
      <w:r>
        <w:rPr>
          <w:sz w:val="24"/>
        </w:rPr>
        <w:t>of</w:t>
      </w:r>
      <w:r>
        <w:rPr>
          <w:spacing w:val="-13"/>
          <w:sz w:val="24"/>
        </w:rPr>
        <w:t> </w:t>
      </w:r>
      <w:r>
        <w:rPr>
          <w:sz w:val="24"/>
        </w:rPr>
        <w:t>the</w:t>
      </w:r>
      <w:r>
        <w:rPr>
          <w:spacing w:val="-8"/>
          <w:sz w:val="24"/>
        </w:rPr>
        <w:t> </w:t>
      </w:r>
      <w:r>
        <w:rPr>
          <w:sz w:val="24"/>
        </w:rPr>
        <w:t>affected</w:t>
      </w:r>
      <w:r>
        <w:rPr>
          <w:spacing w:val="-8"/>
          <w:sz w:val="24"/>
        </w:rPr>
        <w:t> </w:t>
      </w:r>
      <w:r>
        <w:rPr>
          <w:sz w:val="24"/>
        </w:rPr>
        <w:t>individual,</w:t>
      </w:r>
      <w:r>
        <w:rPr>
          <w:spacing w:val="-8"/>
          <w:sz w:val="24"/>
        </w:rPr>
        <w:t> </w:t>
      </w:r>
      <w:r>
        <w:rPr>
          <w:sz w:val="24"/>
        </w:rPr>
        <w:t>of</w:t>
      </w:r>
      <w:r>
        <w:rPr>
          <w:spacing w:val="-8"/>
          <w:sz w:val="24"/>
        </w:rPr>
        <w:t> </w:t>
      </w:r>
      <w:r>
        <w:rPr>
          <w:sz w:val="24"/>
        </w:rPr>
        <w:t>a</w:t>
      </w:r>
      <w:r>
        <w:rPr>
          <w:spacing w:val="-8"/>
          <w:sz w:val="24"/>
        </w:rPr>
        <w:t> </w:t>
      </w:r>
      <w:r>
        <w:rPr>
          <w:sz w:val="24"/>
        </w:rPr>
        <w:t>denial</w:t>
      </w:r>
      <w:r>
        <w:rPr>
          <w:spacing w:val="-8"/>
          <w:sz w:val="24"/>
        </w:rPr>
        <w:t> </w:t>
      </w:r>
      <w:r>
        <w:rPr>
          <w:sz w:val="24"/>
        </w:rPr>
        <w:t>or</w:t>
      </w:r>
      <w:r>
        <w:rPr>
          <w:spacing w:val="-8"/>
          <w:sz w:val="24"/>
        </w:rPr>
        <w:t> </w:t>
      </w:r>
      <w:r>
        <w:rPr>
          <w:sz w:val="24"/>
        </w:rPr>
        <w:t>termination</w:t>
      </w:r>
      <w:r>
        <w:rPr>
          <w:spacing w:val="-8"/>
          <w:sz w:val="24"/>
        </w:rPr>
        <w:t> </w:t>
      </w:r>
      <w:r>
        <w:rPr>
          <w:sz w:val="24"/>
        </w:rPr>
        <w:t>of unescorted access authorization.</w:t>
      </w:r>
      <w:r>
        <w:rPr>
          <w:spacing w:val="40"/>
          <w:sz w:val="24"/>
        </w:rPr>
        <w:t> </w:t>
      </w:r>
      <w:r>
        <w:rPr>
          <w:sz w:val="24"/>
        </w:rPr>
        <w:t>The procedures must contain a provision to ensure that </w:t>
      </w:r>
      <w:r>
        <w:rPr>
          <w:sz w:val="24"/>
        </w:rPr>
        <w:t>the individual is informed of the grounds for the denial or termination of unescorted access </w:t>
      </w:r>
      <w:r>
        <w:rPr>
          <w:spacing w:val="-2"/>
          <w:sz w:val="24"/>
        </w:rPr>
        <w:t>authorization</w:t>
      </w:r>
      <w:r>
        <w:rPr>
          <w:spacing w:val="-12"/>
          <w:sz w:val="24"/>
        </w:rPr>
        <w:t> </w:t>
      </w:r>
      <w:r>
        <w:rPr>
          <w:spacing w:val="-2"/>
          <w:sz w:val="24"/>
        </w:rPr>
        <w:t>and</w:t>
      </w:r>
      <w:r>
        <w:rPr>
          <w:spacing w:val="-12"/>
          <w:sz w:val="24"/>
        </w:rPr>
        <w:t> </w:t>
      </w:r>
      <w:r>
        <w:rPr>
          <w:spacing w:val="-2"/>
          <w:sz w:val="24"/>
        </w:rPr>
        <w:t>allow</w:t>
      </w:r>
      <w:r>
        <w:rPr>
          <w:spacing w:val="-12"/>
          <w:sz w:val="24"/>
        </w:rPr>
        <w:t> </w:t>
      </w:r>
      <w:r>
        <w:rPr>
          <w:spacing w:val="-2"/>
          <w:sz w:val="24"/>
        </w:rPr>
        <w:t>the</w:t>
      </w:r>
      <w:r>
        <w:rPr>
          <w:spacing w:val="-12"/>
          <w:sz w:val="24"/>
        </w:rPr>
        <w:t> </w:t>
      </w:r>
      <w:r>
        <w:rPr>
          <w:spacing w:val="-2"/>
          <w:sz w:val="24"/>
        </w:rPr>
        <w:t>individual</w:t>
      </w:r>
      <w:r>
        <w:rPr>
          <w:spacing w:val="-9"/>
          <w:sz w:val="24"/>
        </w:rPr>
        <w:t> </w:t>
      </w:r>
      <w:r>
        <w:rPr>
          <w:spacing w:val="-2"/>
          <w:sz w:val="24"/>
        </w:rPr>
        <w:t>an</w:t>
      </w:r>
      <w:r>
        <w:rPr>
          <w:spacing w:val="-12"/>
          <w:sz w:val="24"/>
        </w:rPr>
        <w:t> </w:t>
      </w:r>
      <w:r>
        <w:rPr>
          <w:spacing w:val="-2"/>
          <w:sz w:val="24"/>
        </w:rPr>
        <w:t>opportunity</w:t>
      </w:r>
      <w:r>
        <w:rPr>
          <w:spacing w:val="-19"/>
          <w:sz w:val="24"/>
        </w:rPr>
        <w:t> </w:t>
      </w:r>
      <w:r>
        <w:rPr>
          <w:spacing w:val="-2"/>
          <w:sz w:val="24"/>
        </w:rPr>
        <w:t>to</w:t>
      </w:r>
      <w:r>
        <w:rPr>
          <w:spacing w:val="-9"/>
          <w:sz w:val="24"/>
        </w:rPr>
        <w:t> </w:t>
      </w:r>
      <w:r>
        <w:rPr>
          <w:spacing w:val="-2"/>
          <w:sz w:val="24"/>
        </w:rPr>
        <w:t>provide</w:t>
      </w:r>
      <w:r>
        <w:rPr>
          <w:spacing w:val="-12"/>
          <w:sz w:val="24"/>
        </w:rPr>
        <w:t> </w:t>
      </w:r>
      <w:r>
        <w:rPr>
          <w:spacing w:val="-2"/>
          <w:sz w:val="24"/>
        </w:rPr>
        <w:t>additional</w:t>
      </w:r>
      <w:r>
        <w:rPr>
          <w:spacing w:val="-12"/>
          <w:sz w:val="24"/>
        </w:rPr>
        <w:t> </w:t>
      </w:r>
      <w:r>
        <w:rPr>
          <w:spacing w:val="-2"/>
          <w:sz w:val="24"/>
        </w:rPr>
        <w:t>relevant</w:t>
      </w:r>
      <w:r>
        <w:rPr>
          <w:spacing w:val="-12"/>
          <w:sz w:val="24"/>
        </w:rPr>
        <w:t> </w:t>
      </w:r>
      <w:r>
        <w:rPr>
          <w:spacing w:val="-2"/>
          <w:sz w:val="24"/>
        </w:rPr>
        <w:t>information.</w:t>
      </w:r>
    </w:p>
    <w:p>
      <w:pPr>
        <w:pStyle w:val="BodyText"/>
        <w:spacing w:before="8"/>
        <w:rPr>
          <w:sz w:val="19"/>
        </w:rPr>
      </w:pPr>
    </w:p>
    <w:p>
      <w:pPr>
        <w:pStyle w:val="ListParagraph"/>
        <w:numPr>
          <w:ilvl w:val="2"/>
          <w:numId w:val="67"/>
        </w:numPr>
        <w:tabs>
          <w:tab w:pos="1874" w:val="left" w:leader="none"/>
        </w:tabs>
        <w:spacing w:line="240" w:lineRule="auto" w:before="59" w:after="0"/>
        <w:ind w:left="1873" w:right="0" w:hanging="514"/>
        <w:jc w:val="both"/>
        <w:rPr>
          <w:sz w:val="24"/>
        </w:rPr>
      </w:pPr>
      <w:r>
        <w:rPr>
          <w:sz w:val="24"/>
          <w:u w:val="single"/>
        </w:rPr>
        <w:t>Right</w:t>
      </w:r>
      <w:r>
        <w:rPr>
          <w:spacing w:val="-2"/>
          <w:sz w:val="24"/>
          <w:u w:val="single"/>
        </w:rPr>
        <w:t> </w:t>
      </w:r>
      <w:r>
        <w:rPr>
          <w:sz w:val="24"/>
          <w:u w:val="single"/>
        </w:rPr>
        <w:t>to</w:t>
      </w:r>
      <w:r>
        <w:rPr>
          <w:spacing w:val="-1"/>
          <w:sz w:val="24"/>
          <w:u w:val="single"/>
        </w:rPr>
        <w:t> </w:t>
      </w:r>
      <w:r>
        <w:rPr>
          <w:sz w:val="24"/>
          <w:u w:val="single"/>
        </w:rPr>
        <w:t>Correct</w:t>
      </w:r>
      <w:r>
        <w:rPr>
          <w:spacing w:val="-2"/>
          <w:sz w:val="24"/>
          <w:u w:val="single"/>
        </w:rPr>
        <w:t> </w:t>
      </w:r>
      <w:r>
        <w:rPr>
          <w:sz w:val="24"/>
          <w:u w:val="single"/>
        </w:rPr>
        <w:t>and</w:t>
      </w:r>
      <w:r>
        <w:rPr>
          <w:spacing w:val="-1"/>
          <w:sz w:val="24"/>
          <w:u w:val="single"/>
        </w:rPr>
        <w:t> </w:t>
      </w:r>
      <w:r>
        <w:rPr>
          <w:sz w:val="24"/>
          <w:u w:val="single"/>
        </w:rPr>
        <w:t>Complete</w:t>
      </w:r>
      <w:r>
        <w:rPr>
          <w:spacing w:val="-1"/>
          <w:sz w:val="24"/>
          <w:u w:val="single"/>
        </w:rPr>
        <w:t> </w:t>
      </w:r>
      <w:r>
        <w:rPr>
          <w:spacing w:val="-2"/>
          <w:sz w:val="24"/>
          <w:u w:val="single"/>
        </w:rPr>
        <w:t>Information</w:t>
      </w:r>
      <w:r>
        <w:rPr>
          <w:spacing w:val="-2"/>
          <w:sz w:val="24"/>
        </w:rPr>
        <w:t>.</w:t>
      </w:r>
    </w:p>
    <w:p>
      <w:pPr>
        <w:pStyle w:val="ListParagraph"/>
        <w:numPr>
          <w:ilvl w:val="3"/>
          <w:numId w:val="67"/>
        </w:numPr>
        <w:tabs>
          <w:tab w:pos="2140" w:val="left" w:leader="none"/>
        </w:tabs>
        <w:spacing w:line="242" w:lineRule="auto" w:before="5" w:after="0"/>
        <w:ind w:left="1715" w:right="157" w:firstLine="0"/>
        <w:jc w:val="both"/>
        <w:rPr>
          <w:sz w:val="24"/>
        </w:rPr>
      </w:pPr>
      <w:r>
        <w:rPr>
          <w:spacing w:val="-2"/>
          <w:sz w:val="24"/>
        </w:rPr>
        <w:t>Prior</w:t>
      </w:r>
      <w:r>
        <w:rPr>
          <w:spacing w:val="-3"/>
          <w:sz w:val="24"/>
        </w:rPr>
        <w:t> </w:t>
      </w:r>
      <w:r>
        <w:rPr>
          <w:spacing w:val="-2"/>
          <w:sz w:val="24"/>
        </w:rPr>
        <w:t>to any</w:t>
      </w:r>
      <w:r>
        <w:rPr>
          <w:spacing w:val="-13"/>
          <w:sz w:val="24"/>
        </w:rPr>
        <w:t> </w:t>
      </w:r>
      <w:r>
        <w:rPr>
          <w:spacing w:val="-2"/>
          <w:sz w:val="24"/>
        </w:rPr>
        <w:t>final adverse determination,</w:t>
      </w:r>
      <w:r>
        <w:rPr>
          <w:spacing w:val="-5"/>
          <w:sz w:val="24"/>
        </w:rPr>
        <w:t> </w:t>
      </w:r>
      <w:r>
        <w:rPr>
          <w:spacing w:val="-2"/>
          <w:sz w:val="24"/>
        </w:rPr>
        <w:t>licensees</w:t>
      </w:r>
      <w:r>
        <w:rPr>
          <w:spacing w:val="-5"/>
          <w:sz w:val="24"/>
        </w:rPr>
        <w:t> </w:t>
      </w:r>
      <w:r>
        <w:rPr>
          <w:spacing w:val="-2"/>
          <w:sz w:val="24"/>
        </w:rPr>
        <w:t>shall</w:t>
      </w:r>
      <w:r>
        <w:rPr>
          <w:spacing w:val="-5"/>
          <w:sz w:val="24"/>
        </w:rPr>
        <w:t> </w:t>
      </w:r>
      <w:r>
        <w:rPr>
          <w:spacing w:val="-2"/>
          <w:sz w:val="24"/>
        </w:rPr>
        <w:t>provide</w:t>
      </w:r>
      <w:r>
        <w:rPr>
          <w:spacing w:val="-6"/>
          <w:sz w:val="24"/>
        </w:rPr>
        <w:t> </w:t>
      </w:r>
      <w:r>
        <w:rPr>
          <w:spacing w:val="-2"/>
          <w:sz w:val="24"/>
        </w:rPr>
        <w:t>each</w:t>
      </w:r>
      <w:r>
        <w:rPr>
          <w:spacing w:val="-5"/>
          <w:sz w:val="24"/>
        </w:rPr>
        <w:t> </w:t>
      </w:r>
      <w:r>
        <w:rPr>
          <w:spacing w:val="-2"/>
          <w:sz w:val="24"/>
        </w:rPr>
        <w:t>individual </w:t>
      </w:r>
      <w:r>
        <w:rPr>
          <w:spacing w:val="-2"/>
          <w:sz w:val="24"/>
        </w:rPr>
        <w:t>subject</w:t>
      </w:r>
      <w:r>
        <w:rPr>
          <w:spacing w:val="-2"/>
          <w:sz w:val="24"/>
        </w:rPr>
        <w:t> </w:t>
      </w:r>
      <w:r>
        <w:rPr>
          <w:sz w:val="24"/>
        </w:rPr>
        <w:t>to the requirements of 105 CMR 120.056 through 120.062 with the right to complete, correct, and explain information obtained as a result of the licensee's background investigation.</w:t>
      </w:r>
      <w:r>
        <w:rPr>
          <w:spacing w:val="40"/>
          <w:sz w:val="24"/>
        </w:rPr>
        <w:t> </w:t>
      </w:r>
      <w:r>
        <w:rPr>
          <w:sz w:val="24"/>
        </w:rPr>
        <w:t>Confirmation of receipt by the individual of this notification must be maintained by</w:t>
      </w:r>
      <w:r>
        <w:rPr>
          <w:spacing w:val="-1"/>
          <w:sz w:val="24"/>
        </w:rPr>
        <w:t> </w:t>
      </w:r>
      <w:r>
        <w:rPr>
          <w:sz w:val="24"/>
        </w:rPr>
        <w:t>the licensee for a period of one year from the date of the notification.</w:t>
      </w:r>
    </w:p>
    <w:p>
      <w:pPr>
        <w:pStyle w:val="ListParagraph"/>
        <w:numPr>
          <w:ilvl w:val="3"/>
          <w:numId w:val="67"/>
        </w:numPr>
        <w:tabs>
          <w:tab w:pos="2205" w:val="left" w:leader="none"/>
        </w:tabs>
        <w:spacing w:line="242" w:lineRule="auto" w:before="3" w:after="0"/>
        <w:ind w:left="1715" w:right="149" w:firstLine="0"/>
        <w:jc w:val="both"/>
        <w:rPr>
          <w:sz w:val="24"/>
        </w:rPr>
      </w:pPr>
      <w:r>
        <w:rPr>
          <w:sz w:val="24"/>
        </w:rPr>
        <w:t>If, after reviewing his or her criminal history</w:t>
      </w:r>
      <w:r>
        <w:rPr>
          <w:spacing w:val="-2"/>
          <w:sz w:val="24"/>
        </w:rPr>
        <w:t> </w:t>
      </w:r>
      <w:r>
        <w:rPr>
          <w:sz w:val="24"/>
        </w:rPr>
        <w:t>record, an individual believes that it is incorrect or incomplete in any respect and wishes to change, correct, update, or explain anything</w:t>
      </w:r>
      <w:r>
        <w:rPr>
          <w:spacing w:val="-9"/>
          <w:sz w:val="24"/>
        </w:rPr>
        <w:t> </w:t>
      </w:r>
      <w:r>
        <w:rPr>
          <w:sz w:val="24"/>
        </w:rPr>
        <w:t>in</w:t>
      </w:r>
      <w:r>
        <w:rPr>
          <w:spacing w:val="-8"/>
          <w:sz w:val="24"/>
        </w:rPr>
        <w:t> </w:t>
      </w:r>
      <w:r>
        <w:rPr>
          <w:sz w:val="24"/>
        </w:rPr>
        <w:t>the</w:t>
      </w:r>
      <w:r>
        <w:rPr>
          <w:spacing w:val="-8"/>
          <w:sz w:val="24"/>
        </w:rPr>
        <w:t> </w:t>
      </w:r>
      <w:r>
        <w:rPr>
          <w:sz w:val="24"/>
        </w:rPr>
        <w:t>record,</w:t>
      </w:r>
      <w:r>
        <w:rPr>
          <w:spacing w:val="-8"/>
          <w:sz w:val="24"/>
        </w:rPr>
        <w:t> </w:t>
      </w:r>
      <w:r>
        <w:rPr>
          <w:sz w:val="24"/>
        </w:rPr>
        <w:t>the</w:t>
      </w:r>
      <w:r>
        <w:rPr>
          <w:spacing w:val="-8"/>
          <w:sz w:val="24"/>
        </w:rPr>
        <w:t> </w:t>
      </w:r>
      <w:r>
        <w:rPr>
          <w:sz w:val="24"/>
        </w:rPr>
        <w:t>individual</w:t>
      </w:r>
      <w:r>
        <w:rPr>
          <w:spacing w:val="-8"/>
          <w:sz w:val="24"/>
        </w:rPr>
        <w:t> </w:t>
      </w:r>
      <w:r>
        <w:rPr>
          <w:sz w:val="24"/>
        </w:rPr>
        <w:t>may</w:t>
      </w:r>
      <w:r>
        <w:rPr>
          <w:spacing w:val="-15"/>
          <w:sz w:val="24"/>
        </w:rPr>
        <w:t> </w:t>
      </w:r>
      <w:r>
        <w:rPr>
          <w:sz w:val="24"/>
        </w:rPr>
        <w:t>initiate</w:t>
      </w:r>
      <w:r>
        <w:rPr>
          <w:spacing w:val="-8"/>
          <w:sz w:val="24"/>
        </w:rPr>
        <w:t> </w:t>
      </w:r>
      <w:r>
        <w:rPr>
          <w:sz w:val="24"/>
        </w:rPr>
        <w:t>challenge</w:t>
      </w:r>
      <w:r>
        <w:rPr>
          <w:spacing w:val="-11"/>
          <w:sz w:val="24"/>
        </w:rPr>
        <w:t> </w:t>
      </w:r>
      <w:r>
        <w:rPr>
          <w:sz w:val="24"/>
        </w:rPr>
        <w:t>procedures.</w:t>
      </w:r>
      <w:r>
        <w:rPr>
          <w:spacing w:val="40"/>
          <w:sz w:val="24"/>
        </w:rPr>
        <w:t> </w:t>
      </w:r>
      <w:r>
        <w:rPr>
          <w:sz w:val="24"/>
        </w:rPr>
        <w:t>These</w:t>
      </w:r>
      <w:r>
        <w:rPr>
          <w:spacing w:val="-8"/>
          <w:sz w:val="24"/>
        </w:rPr>
        <w:t> </w:t>
      </w:r>
      <w:r>
        <w:rPr>
          <w:sz w:val="24"/>
        </w:rPr>
        <w:t>procedures include direct application by</w:t>
      </w:r>
      <w:r>
        <w:rPr>
          <w:spacing w:val="-4"/>
          <w:sz w:val="24"/>
        </w:rPr>
        <w:t> </w:t>
      </w:r>
      <w:r>
        <w:rPr>
          <w:sz w:val="24"/>
        </w:rPr>
        <w:t>the individual challenging the</w:t>
      </w:r>
      <w:r>
        <w:rPr>
          <w:spacing w:val="-1"/>
          <w:sz w:val="24"/>
        </w:rPr>
        <w:t> </w:t>
      </w:r>
      <w:r>
        <w:rPr>
          <w:sz w:val="24"/>
        </w:rPr>
        <w:t>record to the law enforcement agency</w:t>
      </w:r>
      <w:r>
        <w:rPr>
          <w:spacing w:val="-14"/>
          <w:sz w:val="24"/>
        </w:rPr>
        <w:t> </w:t>
      </w:r>
      <w:r>
        <w:rPr>
          <w:sz w:val="24"/>
        </w:rPr>
        <w:t>that</w:t>
      </w:r>
      <w:r>
        <w:rPr>
          <w:spacing w:val="-5"/>
          <w:sz w:val="24"/>
        </w:rPr>
        <w:t> </w:t>
      </w:r>
      <w:r>
        <w:rPr>
          <w:sz w:val="24"/>
        </w:rPr>
        <w:t>contributed</w:t>
      </w:r>
      <w:r>
        <w:rPr>
          <w:spacing w:val="-5"/>
          <w:sz w:val="24"/>
        </w:rPr>
        <w:t> </w:t>
      </w:r>
      <w:r>
        <w:rPr>
          <w:sz w:val="24"/>
        </w:rPr>
        <w:t>the</w:t>
      </w:r>
      <w:r>
        <w:rPr>
          <w:spacing w:val="-5"/>
          <w:sz w:val="24"/>
        </w:rPr>
        <w:t> </w:t>
      </w:r>
      <w:r>
        <w:rPr>
          <w:sz w:val="24"/>
        </w:rPr>
        <w:t>questioned</w:t>
      </w:r>
      <w:r>
        <w:rPr>
          <w:spacing w:val="-5"/>
          <w:sz w:val="24"/>
        </w:rPr>
        <w:t> </w:t>
      </w:r>
      <w:r>
        <w:rPr>
          <w:sz w:val="24"/>
        </w:rPr>
        <w:t>information</w:t>
      </w:r>
      <w:r>
        <w:rPr>
          <w:spacing w:val="-5"/>
          <w:sz w:val="24"/>
        </w:rPr>
        <w:t> </w:t>
      </w:r>
      <w:r>
        <w:rPr>
          <w:sz w:val="24"/>
        </w:rPr>
        <w:t>or</w:t>
      </w:r>
      <w:r>
        <w:rPr>
          <w:spacing w:val="-5"/>
          <w:sz w:val="24"/>
        </w:rPr>
        <w:t> </w:t>
      </w:r>
      <w:r>
        <w:rPr>
          <w:sz w:val="24"/>
        </w:rPr>
        <w:t>a</w:t>
      </w:r>
      <w:r>
        <w:rPr>
          <w:spacing w:val="-5"/>
          <w:sz w:val="24"/>
        </w:rPr>
        <w:t> </w:t>
      </w:r>
      <w:r>
        <w:rPr>
          <w:sz w:val="24"/>
        </w:rPr>
        <w:t>direct</w:t>
      </w:r>
      <w:r>
        <w:rPr>
          <w:spacing w:val="-5"/>
          <w:sz w:val="24"/>
        </w:rPr>
        <w:t> </w:t>
      </w:r>
      <w:r>
        <w:rPr>
          <w:sz w:val="24"/>
        </w:rPr>
        <w:t>challenge</w:t>
      </w:r>
      <w:r>
        <w:rPr>
          <w:spacing w:val="-5"/>
          <w:sz w:val="24"/>
        </w:rPr>
        <w:t> </w:t>
      </w:r>
      <w:r>
        <w:rPr>
          <w:sz w:val="24"/>
        </w:rPr>
        <w:t>as</w:t>
      </w:r>
      <w:r>
        <w:rPr>
          <w:spacing w:val="-5"/>
          <w:sz w:val="24"/>
        </w:rPr>
        <w:t> </w:t>
      </w:r>
      <w:r>
        <w:rPr>
          <w:sz w:val="24"/>
        </w:rPr>
        <w:t>to</w:t>
      </w:r>
      <w:r>
        <w:rPr>
          <w:spacing w:val="-8"/>
          <w:sz w:val="24"/>
        </w:rPr>
        <w:t> </w:t>
      </w:r>
      <w:r>
        <w:rPr>
          <w:sz w:val="24"/>
        </w:rPr>
        <w:t>the</w:t>
      </w:r>
      <w:r>
        <w:rPr>
          <w:spacing w:val="-5"/>
          <w:sz w:val="24"/>
        </w:rPr>
        <w:t> </w:t>
      </w:r>
      <w:r>
        <w:rPr>
          <w:sz w:val="24"/>
        </w:rPr>
        <w:t>accuracy or</w:t>
      </w:r>
      <w:r>
        <w:rPr>
          <w:sz w:val="24"/>
        </w:rPr>
        <w:t> completeness of any entry on the criminal history record</w:t>
      </w:r>
      <w:r>
        <w:rPr>
          <w:sz w:val="24"/>
        </w:rPr>
        <w:t> to the Federal Bureau of Investigation, Criminal Justice Information Services (CJIS) Division, ATTN: SCU, Mod. </w:t>
      </w:r>
      <w:r>
        <w:rPr>
          <w:spacing w:val="-2"/>
          <w:sz w:val="24"/>
        </w:rPr>
        <w:t>D-2,</w:t>
      </w:r>
      <w:r>
        <w:rPr>
          <w:spacing w:val="-13"/>
          <w:sz w:val="24"/>
        </w:rPr>
        <w:t> </w:t>
      </w:r>
      <w:r>
        <w:rPr>
          <w:spacing w:val="-2"/>
          <w:sz w:val="24"/>
        </w:rPr>
        <w:t>1000</w:t>
      </w:r>
      <w:r>
        <w:rPr>
          <w:spacing w:val="-13"/>
          <w:sz w:val="24"/>
        </w:rPr>
        <w:t> </w:t>
      </w:r>
      <w:r>
        <w:rPr>
          <w:spacing w:val="-2"/>
          <w:sz w:val="24"/>
        </w:rPr>
        <w:t>Custer</w:t>
      </w:r>
      <w:r>
        <w:rPr>
          <w:spacing w:val="-12"/>
          <w:sz w:val="24"/>
        </w:rPr>
        <w:t> </w:t>
      </w:r>
      <w:r>
        <w:rPr>
          <w:spacing w:val="-2"/>
          <w:sz w:val="24"/>
        </w:rPr>
        <w:t>Hollow</w:t>
      </w:r>
      <w:r>
        <w:rPr>
          <w:spacing w:val="-15"/>
          <w:sz w:val="24"/>
        </w:rPr>
        <w:t> </w:t>
      </w:r>
      <w:r>
        <w:rPr>
          <w:spacing w:val="-2"/>
          <w:sz w:val="24"/>
        </w:rPr>
        <w:t>Road,</w:t>
      </w:r>
      <w:r>
        <w:rPr>
          <w:spacing w:val="-13"/>
          <w:sz w:val="24"/>
        </w:rPr>
        <w:t> </w:t>
      </w:r>
      <w:r>
        <w:rPr>
          <w:spacing w:val="-2"/>
          <w:sz w:val="24"/>
        </w:rPr>
        <w:t>Clarksburg,</w:t>
      </w:r>
      <w:r>
        <w:rPr>
          <w:spacing w:val="-11"/>
          <w:sz w:val="24"/>
        </w:rPr>
        <w:t> </w:t>
      </w:r>
      <w:r>
        <w:rPr>
          <w:spacing w:val="-2"/>
          <w:sz w:val="24"/>
        </w:rPr>
        <w:t>WV</w:t>
      </w:r>
      <w:r>
        <w:rPr>
          <w:spacing w:val="-15"/>
          <w:sz w:val="24"/>
        </w:rPr>
        <w:t> </w:t>
      </w:r>
      <w:r>
        <w:rPr>
          <w:spacing w:val="-2"/>
          <w:sz w:val="24"/>
        </w:rPr>
        <w:t>26306</w:t>
      </w:r>
      <w:r>
        <w:rPr>
          <w:spacing w:val="-13"/>
          <w:sz w:val="24"/>
        </w:rPr>
        <w:t> </w:t>
      </w:r>
      <w:r>
        <w:rPr>
          <w:spacing w:val="-2"/>
          <w:sz w:val="24"/>
        </w:rPr>
        <w:t>as</w:t>
      </w:r>
      <w:r>
        <w:rPr>
          <w:spacing w:val="-11"/>
          <w:sz w:val="24"/>
        </w:rPr>
        <w:t> </w:t>
      </w:r>
      <w:r>
        <w:rPr>
          <w:spacing w:val="-2"/>
          <w:sz w:val="24"/>
        </w:rPr>
        <w:t>set</w:t>
      </w:r>
      <w:r>
        <w:rPr>
          <w:spacing w:val="-13"/>
          <w:sz w:val="24"/>
        </w:rPr>
        <w:t> </w:t>
      </w:r>
      <w:r>
        <w:rPr>
          <w:spacing w:val="-2"/>
          <w:sz w:val="24"/>
        </w:rPr>
        <w:t>forth</w:t>
      </w:r>
      <w:r>
        <w:rPr>
          <w:spacing w:val="-15"/>
          <w:sz w:val="24"/>
        </w:rPr>
        <w:t> </w:t>
      </w:r>
      <w:r>
        <w:rPr>
          <w:spacing w:val="-2"/>
          <w:sz w:val="24"/>
        </w:rPr>
        <w:t>in</w:t>
      </w:r>
      <w:r>
        <w:rPr>
          <w:spacing w:val="-15"/>
          <w:sz w:val="24"/>
        </w:rPr>
        <w:t> </w:t>
      </w:r>
      <w:r>
        <w:rPr>
          <w:spacing w:val="-2"/>
          <w:sz w:val="24"/>
        </w:rPr>
        <w:t>28</w:t>
      </w:r>
      <w:r>
        <w:rPr>
          <w:spacing w:val="-15"/>
          <w:sz w:val="24"/>
        </w:rPr>
        <w:t> </w:t>
      </w:r>
      <w:r>
        <w:rPr>
          <w:spacing w:val="-2"/>
          <w:sz w:val="24"/>
        </w:rPr>
        <w:t>CFR</w:t>
      </w:r>
      <w:r>
        <w:rPr>
          <w:spacing w:val="-13"/>
          <w:sz w:val="24"/>
        </w:rPr>
        <w:t> </w:t>
      </w:r>
      <w:r>
        <w:rPr>
          <w:spacing w:val="-2"/>
          <w:sz w:val="24"/>
        </w:rPr>
        <w:t>16.30</w:t>
      </w:r>
      <w:r>
        <w:rPr>
          <w:spacing w:val="-13"/>
          <w:sz w:val="24"/>
        </w:rPr>
        <w:t> </w:t>
      </w:r>
      <w:r>
        <w:rPr>
          <w:spacing w:val="-2"/>
          <w:sz w:val="24"/>
        </w:rPr>
        <w:t>through</w:t>
      </w:r>
    </w:p>
    <w:p>
      <w:pPr>
        <w:pStyle w:val="BodyText"/>
        <w:spacing w:line="242" w:lineRule="auto" w:before="7"/>
        <w:ind w:left="1715" w:right="154"/>
        <w:jc w:val="both"/>
      </w:pPr>
      <w:r>
        <w:rPr>
          <w:w w:val="95"/>
        </w:rPr>
        <w:t>16.34.</w:t>
      </w:r>
      <w:r>
        <w:rPr>
          <w:spacing w:val="40"/>
        </w:rPr>
        <w:t> </w:t>
      </w:r>
      <w:r>
        <w:rPr>
          <w:w w:val="95"/>
        </w:rPr>
        <w:t>In the latter case, the Federal Bureau of Investigation (FBI) will forward the challenge </w:t>
      </w:r>
      <w:r>
        <w:rPr/>
        <w:t>to</w:t>
      </w:r>
      <w:r>
        <w:rPr>
          <w:spacing w:val="-3"/>
        </w:rPr>
        <w:t> </w:t>
      </w:r>
      <w:r>
        <w:rPr/>
        <w:t>the</w:t>
      </w:r>
      <w:r>
        <w:rPr>
          <w:spacing w:val="-1"/>
        </w:rPr>
        <w:t> </w:t>
      </w:r>
      <w:r>
        <w:rPr/>
        <w:t>agency</w:t>
      </w:r>
      <w:r>
        <w:rPr>
          <w:spacing w:val="-10"/>
        </w:rPr>
        <w:t> </w:t>
      </w:r>
      <w:r>
        <w:rPr/>
        <w:t>that</w:t>
      </w:r>
      <w:r>
        <w:rPr>
          <w:spacing w:val="-1"/>
        </w:rPr>
        <w:t> </w:t>
      </w:r>
      <w:r>
        <w:rPr/>
        <w:t>submitted</w:t>
      </w:r>
      <w:r>
        <w:rPr>
          <w:spacing w:val="-3"/>
        </w:rPr>
        <w:t> </w:t>
      </w:r>
      <w:r>
        <w:rPr/>
        <w:t>the data,</w:t>
      </w:r>
      <w:r>
        <w:rPr>
          <w:spacing w:val="-3"/>
        </w:rPr>
        <w:t> </w:t>
      </w:r>
      <w:r>
        <w:rPr/>
        <w:t>and</w:t>
      </w:r>
      <w:r>
        <w:rPr>
          <w:spacing w:val="-1"/>
        </w:rPr>
        <w:t> </w:t>
      </w:r>
      <w:r>
        <w:rPr/>
        <w:t>will request that</w:t>
      </w:r>
      <w:r>
        <w:rPr>
          <w:spacing w:val="-1"/>
        </w:rPr>
        <w:t> </w:t>
      </w:r>
      <w:r>
        <w:rPr/>
        <w:t>the</w:t>
      </w:r>
      <w:r>
        <w:rPr>
          <w:spacing w:val="-3"/>
        </w:rPr>
        <w:t> </w:t>
      </w:r>
      <w:r>
        <w:rPr/>
        <w:t>agency</w:t>
      </w:r>
      <w:r>
        <w:rPr>
          <w:spacing w:val="-9"/>
        </w:rPr>
        <w:t> </w:t>
      </w:r>
      <w:r>
        <w:rPr/>
        <w:t>verify</w:t>
      </w:r>
      <w:r>
        <w:rPr>
          <w:spacing w:val="-13"/>
        </w:rPr>
        <w:t> </w:t>
      </w:r>
      <w:r>
        <w:rPr/>
        <w:t>or</w:t>
      </w:r>
      <w:r>
        <w:rPr>
          <w:spacing w:val="-3"/>
        </w:rPr>
        <w:t> </w:t>
      </w:r>
      <w:r>
        <w:rPr/>
        <w:t>correct</w:t>
      </w:r>
      <w:r>
        <w:rPr>
          <w:spacing w:val="-3"/>
        </w:rPr>
        <w:t> </w:t>
      </w:r>
      <w:r>
        <w:rPr/>
        <w:t>the challenged</w:t>
      </w:r>
      <w:r>
        <w:rPr>
          <w:spacing w:val="-7"/>
        </w:rPr>
        <w:t> </w:t>
      </w:r>
      <w:r>
        <w:rPr/>
        <w:t>entry.</w:t>
      </w:r>
      <w:r>
        <w:rPr>
          <w:spacing w:val="40"/>
        </w:rPr>
        <w:t> </w:t>
      </w:r>
      <w:r>
        <w:rPr/>
        <w:t>Upon</w:t>
      </w:r>
      <w:r>
        <w:rPr>
          <w:spacing w:val="-7"/>
        </w:rPr>
        <w:t> </w:t>
      </w:r>
      <w:r>
        <w:rPr/>
        <w:t>receipt</w:t>
      </w:r>
      <w:r>
        <w:rPr>
          <w:spacing w:val="-7"/>
        </w:rPr>
        <w:t> </w:t>
      </w:r>
      <w:r>
        <w:rPr/>
        <w:t>of</w:t>
      </w:r>
      <w:r>
        <w:rPr>
          <w:spacing w:val="-4"/>
        </w:rPr>
        <w:t> </w:t>
      </w:r>
      <w:r>
        <w:rPr/>
        <w:t>an</w:t>
      </w:r>
      <w:r>
        <w:rPr>
          <w:spacing w:val="-7"/>
        </w:rPr>
        <w:t> </w:t>
      </w:r>
      <w:r>
        <w:rPr/>
        <w:t>official</w:t>
      </w:r>
      <w:r>
        <w:rPr>
          <w:spacing w:val="-7"/>
        </w:rPr>
        <w:t> </w:t>
      </w:r>
      <w:r>
        <w:rPr/>
        <w:t>communication</w:t>
      </w:r>
      <w:r>
        <w:rPr>
          <w:spacing w:val="-7"/>
        </w:rPr>
        <w:t> </w:t>
      </w:r>
      <w:r>
        <w:rPr/>
        <w:t>directly</w:t>
      </w:r>
      <w:r>
        <w:rPr>
          <w:spacing w:val="-13"/>
        </w:rPr>
        <w:t> </w:t>
      </w:r>
      <w:r>
        <w:rPr/>
        <w:t>from</w:t>
      </w:r>
      <w:r>
        <w:rPr>
          <w:spacing w:val="-7"/>
        </w:rPr>
        <w:t> </w:t>
      </w:r>
      <w:r>
        <w:rPr/>
        <w:t>the</w:t>
      </w:r>
      <w:r>
        <w:rPr>
          <w:spacing w:val="-7"/>
        </w:rPr>
        <w:t> </w:t>
      </w:r>
      <w:r>
        <w:rPr/>
        <w:t>agency</w:t>
      </w:r>
      <w:r>
        <w:rPr>
          <w:spacing w:val="-15"/>
        </w:rPr>
        <w:t> </w:t>
      </w:r>
      <w:r>
        <w:rPr/>
        <w:t>that contributed the original information, the FBI Identification Division makes any changes necessary in accordance with the information supplied by that agency.</w:t>
      </w:r>
      <w:r>
        <w:rPr>
          <w:spacing w:val="40"/>
        </w:rPr>
        <w:t> </w:t>
      </w:r>
      <w:r>
        <w:rPr/>
        <w:t>Licensees must provide</w:t>
      </w:r>
      <w:r>
        <w:rPr>
          <w:spacing w:val="-15"/>
        </w:rPr>
        <w:t> </w:t>
      </w:r>
      <w:r>
        <w:rPr/>
        <w:t>at</w:t>
      </w:r>
      <w:r>
        <w:rPr>
          <w:spacing w:val="-15"/>
        </w:rPr>
        <w:t> </w:t>
      </w:r>
      <w:r>
        <w:rPr/>
        <w:t>least</w:t>
      </w:r>
      <w:r>
        <w:rPr>
          <w:spacing w:val="-15"/>
        </w:rPr>
        <w:t> </w:t>
      </w:r>
      <w:r>
        <w:rPr/>
        <w:t>ten</w:t>
      </w:r>
      <w:r>
        <w:rPr>
          <w:spacing w:val="-12"/>
        </w:rPr>
        <w:t> </w:t>
      </w:r>
      <w:r>
        <w:rPr/>
        <w:t>days</w:t>
      </w:r>
      <w:r>
        <w:rPr>
          <w:spacing w:val="-14"/>
        </w:rPr>
        <w:t> </w:t>
      </w:r>
      <w:r>
        <w:rPr/>
        <w:t>for</w:t>
      </w:r>
      <w:r>
        <w:rPr>
          <w:spacing w:val="-13"/>
        </w:rPr>
        <w:t> </w:t>
      </w:r>
      <w:r>
        <w:rPr/>
        <w:t>an</w:t>
      </w:r>
      <w:r>
        <w:rPr>
          <w:spacing w:val="-14"/>
        </w:rPr>
        <w:t> </w:t>
      </w:r>
      <w:r>
        <w:rPr/>
        <w:t>individual</w:t>
      </w:r>
      <w:r>
        <w:rPr>
          <w:spacing w:val="-13"/>
        </w:rPr>
        <w:t> </w:t>
      </w:r>
      <w:r>
        <w:rPr/>
        <w:t>to</w:t>
      </w:r>
      <w:r>
        <w:rPr>
          <w:spacing w:val="-12"/>
        </w:rPr>
        <w:t> </w:t>
      </w:r>
      <w:r>
        <w:rPr/>
        <w:t>initiate</w:t>
      </w:r>
      <w:r>
        <w:rPr>
          <w:spacing w:val="-15"/>
        </w:rPr>
        <w:t> </w:t>
      </w:r>
      <w:r>
        <w:rPr/>
        <w:t>action</w:t>
      </w:r>
      <w:r>
        <w:rPr>
          <w:spacing w:val="-14"/>
        </w:rPr>
        <w:t> </w:t>
      </w:r>
      <w:r>
        <w:rPr/>
        <w:t>to</w:t>
      </w:r>
      <w:r>
        <w:rPr>
          <w:spacing w:val="-12"/>
        </w:rPr>
        <w:t> </w:t>
      </w:r>
      <w:r>
        <w:rPr/>
        <w:t>challenge</w:t>
      </w:r>
      <w:r>
        <w:rPr>
          <w:spacing w:val="-15"/>
        </w:rPr>
        <w:t> </w:t>
      </w:r>
      <w:r>
        <w:rPr/>
        <w:t>the</w:t>
      </w:r>
      <w:r>
        <w:rPr>
          <w:spacing w:val="-14"/>
        </w:rPr>
        <w:t> </w:t>
      </w:r>
      <w:r>
        <w:rPr/>
        <w:t>results</w:t>
      </w:r>
      <w:r>
        <w:rPr>
          <w:spacing w:val="-15"/>
        </w:rPr>
        <w:t> </w:t>
      </w:r>
      <w:r>
        <w:rPr/>
        <w:t>of</w:t>
      </w:r>
      <w:r>
        <w:rPr>
          <w:spacing w:val="-15"/>
        </w:rPr>
        <w:t> </w:t>
      </w:r>
      <w:r>
        <w:rPr/>
        <w:t>an</w:t>
      </w:r>
      <w:r>
        <w:rPr>
          <w:spacing w:val="-15"/>
        </w:rPr>
        <w:t> </w:t>
      </w:r>
      <w:r>
        <w:rPr/>
        <w:t>FBI criminal history</w:t>
      </w:r>
      <w:r>
        <w:rPr>
          <w:spacing w:val="-2"/>
        </w:rPr>
        <w:t> </w:t>
      </w:r>
      <w:r>
        <w:rPr/>
        <w:t>records</w:t>
      </w:r>
      <w:r>
        <w:rPr>
          <w:spacing w:val="-1"/>
        </w:rPr>
        <w:t> </w:t>
      </w:r>
      <w:r>
        <w:rPr/>
        <w:t>check</w:t>
      </w:r>
      <w:r>
        <w:rPr>
          <w:spacing w:val="-1"/>
        </w:rPr>
        <w:t> </w:t>
      </w:r>
      <w:r>
        <w:rPr/>
        <w:t>after</w:t>
      </w:r>
      <w:r>
        <w:rPr>
          <w:spacing w:val="-1"/>
        </w:rPr>
        <w:t> </w:t>
      </w:r>
      <w:r>
        <w:rPr/>
        <w:t>the</w:t>
      </w:r>
      <w:r>
        <w:rPr>
          <w:spacing w:val="-1"/>
        </w:rPr>
        <w:t> </w:t>
      </w:r>
      <w:r>
        <w:rPr/>
        <w:t>record</w:t>
      </w:r>
      <w:r>
        <w:rPr>
          <w:spacing w:val="-1"/>
        </w:rPr>
        <w:t> </w:t>
      </w:r>
      <w:r>
        <w:rPr/>
        <w:t>being</w:t>
      </w:r>
      <w:r>
        <w:rPr>
          <w:spacing w:val="-4"/>
        </w:rPr>
        <w:t> </w:t>
      </w:r>
      <w:r>
        <w:rPr/>
        <w:t>made</w:t>
      </w:r>
      <w:r>
        <w:rPr>
          <w:spacing w:val="-1"/>
        </w:rPr>
        <w:t> </w:t>
      </w:r>
      <w:r>
        <w:rPr/>
        <w:t>available</w:t>
      </w:r>
      <w:r>
        <w:rPr>
          <w:spacing w:val="-1"/>
        </w:rPr>
        <w:t> </w:t>
      </w:r>
      <w:r>
        <w:rPr/>
        <w:t>for</w:t>
      </w:r>
      <w:r>
        <w:rPr>
          <w:spacing w:val="-1"/>
        </w:rPr>
        <w:t> </w:t>
      </w:r>
      <w:r>
        <w:rPr/>
        <w:t>his</w:t>
      </w:r>
      <w:r>
        <w:rPr>
          <w:spacing w:val="-1"/>
        </w:rPr>
        <w:t> </w:t>
      </w:r>
      <w:r>
        <w:rPr/>
        <w:t>or</w:t>
      </w:r>
      <w:r>
        <w:rPr>
          <w:spacing w:val="-1"/>
        </w:rPr>
        <w:t> </w:t>
      </w:r>
      <w:r>
        <w:rPr/>
        <w:t>her</w:t>
      </w:r>
      <w:r>
        <w:rPr>
          <w:spacing w:val="-3"/>
        </w:rPr>
        <w:t> </w:t>
      </w:r>
      <w:r>
        <w:rPr/>
        <w:t>review. </w:t>
      </w:r>
      <w:r>
        <w:rPr>
          <w:w w:val="95"/>
        </w:rPr>
        <w:t>The licensee may</w:t>
      </w:r>
      <w:r>
        <w:rPr>
          <w:spacing w:val="-2"/>
          <w:w w:val="95"/>
        </w:rPr>
        <w:t> </w:t>
      </w:r>
      <w:r>
        <w:rPr>
          <w:w w:val="95"/>
        </w:rPr>
        <w:t>make a final adverse determination based upon the criminal history</w:t>
      </w:r>
      <w:r>
        <w:rPr>
          <w:spacing w:val="-5"/>
          <w:w w:val="95"/>
        </w:rPr>
        <w:t> </w:t>
      </w:r>
      <w:r>
        <w:rPr>
          <w:w w:val="95"/>
        </w:rPr>
        <w:t>records </w:t>
      </w:r>
      <w:r>
        <w:rPr/>
        <w:t>only after receipt of the FBI's confirmation or correction of the record.</w:t>
      </w:r>
    </w:p>
    <w:p>
      <w:pPr>
        <w:pStyle w:val="BodyText"/>
        <w:spacing w:before="10"/>
        <w:rPr>
          <w:sz w:val="19"/>
        </w:rPr>
      </w:pPr>
    </w:p>
    <w:p>
      <w:pPr>
        <w:pStyle w:val="ListParagraph"/>
        <w:numPr>
          <w:ilvl w:val="2"/>
          <w:numId w:val="67"/>
        </w:numPr>
        <w:tabs>
          <w:tab w:pos="1874" w:val="left" w:leader="none"/>
        </w:tabs>
        <w:spacing w:line="240" w:lineRule="auto" w:before="59" w:after="0"/>
        <w:ind w:left="1873" w:right="0" w:hanging="514"/>
        <w:jc w:val="both"/>
        <w:rPr>
          <w:sz w:val="24"/>
        </w:rPr>
      </w:pPr>
      <w:r>
        <w:rPr>
          <w:spacing w:val="-2"/>
          <w:sz w:val="24"/>
          <w:u w:val="single"/>
        </w:rPr>
        <w:t>Records</w:t>
      </w:r>
      <w:r>
        <w:rPr>
          <w:spacing w:val="-2"/>
          <w:sz w:val="24"/>
        </w:rPr>
        <w:t>.</w:t>
      </w:r>
    </w:p>
    <w:p>
      <w:pPr>
        <w:pStyle w:val="ListParagraph"/>
        <w:numPr>
          <w:ilvl w:val="3"/>
          <w:numId w:val="67"/>
        </w:numPr>
        <w:tabs>
          <w:tab w:pos="2147" w:val="left" w:leader="none"/>
        </w:tabs>
        <w:spacing w:line="242" w:lineRule="auto" w:before="5" w:after="0"/>
        <w:ind w:left="1715" w:right="157"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retain</w:t>
      </w:r>
      <w:r>
        <w:rPr>
          <w:spacing w:val="-15"/>
          <w:sz w:val="24"/>
        </w:rPr>
        <w:t> </w:t>
      </w:r>
      <w:r>
        <w:rPr>
          <w:sz w:val="24"/>
        </w:rPr>
        <w:t>documentation</w:t>
      </w:r>
      <w:r>
        <w:rPr>
          <w:spacing w:val="-15"/>
          <w:sz w:val="24"/>
        </w:rPr>
        <w:t> </w:t>
      </w:r>
      <w:r>
        <w:rPr>
          <w:sz w:val="24"/>
        </w:rPr>
        <w:t>regarding</w:t>
      </w:r>
      <w:r>
        <w:rPr>
          <w:spacing w:val="-15"/>
          <w:sz w:val="24"/>
        </w:rPr>
        <w:t> </w:t>
      </w:r>
      <w:r>
        <w:rPr>
          <w:sz w:val="24"/>
        </w:rPr>
        <w:t>the</w:t>
      </w:r>
      <w:r>
        <w:rPr>
          <w:spacing w:val="-15"/>
          <w:sz w:val="24"/>
        </w:rPr>
        <w:t> </w:t>
      </w:r>
      <w:r>
        <w:rPr>
          <w:sz w:val="24"/>
        </w:rPr>
        <w:t>trustworthiness</w:t>
      </w:r>
      <w:r>
        <w:rPr>
          <w:spacing w:val="-15"/>
          <w:sz w:val="24"/>
        </w:rPr>
        <w:t> </w:t>
      </w:r>
      <w:r>
        <w:rPr>
          <w:sz w:val="24"/>
        </w:rPr>
        <w:t>and</w:t>
      </w:r>
      <w:r>
        <w:rPr>
          <w:spacing w:val="-15"/>
          <w:sz w:val="24"/>
        </w:rPr>
        <w:t> </w:t>
      </w:r>
      <w:r>
        <w:rPr>
          <w:sz w:val="24"/>
        </w:rPr>
        <w:t>reliability</w:t>
      </w:r>
      <w:r>
        <w:rPr>
          <w:spacing w:val="-15"/>
          <w:sz w:val="24"/>
        </w:rPr>
        <w:t> </w:t>
      </w:r>
      <w:r>
        <w:rPr>
          <w:sz w:val="24"/>
        </w:rPr>
        <w:t>of individual employees for three years from the date the individual no longer</w:t>
      </w:r>
      <w:r>
        <w:rPr>
          <w:sz w:val="24"/>
        </w:rPr>
        <w:t> requires unescorted access to category 1 or category 2 quantities of radioactive material.</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8"/>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67"/>
        </w:numPr>
        <w:tabs>
          <w:tab w:pos="2147" w:val="left" w:leader="none"/>
        </w:tabs>
        <w:spacing w:line="242" w:lineRule="auto" w:before="1" w:after="0"/>
        <w:ind w:left="1715" w:right="155"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retain</w:t>
      </w:r>
      <w:r>
        <w:rPr>
          <w:spacing w:val="-15"/>
          <w:sz w:val="24"/>
        </w:rPr>
        <w:t> </w:t>
      </w:r>
      <w:r>
        <w:rPr>
          <w:sz w:val="24"/>
        </w:rPr>
        <w:t>a</w:t>
      </w:r>
      <w:r>
        <w:rPr>
          <w:spacing w:val="-15"/>
          <w:sz w:val="24"/>
        </w:rPr>
        <w:t> </w:t>
      </w:r>
      <w:r>
        <w:rPr>
          <w:sz w:val="24"/>
        </w:rPr>
        <w:t>copy</w:t>
      </w:r>
      <w:r>
        <w:rPr>
          <w:spacing w:val="-15"/>
          <w:sz w:val="24"/>
        </w:rPr>
        <w:t> </w:t>
      </w:r>
      <w:r>
        <w:rPr>
          <w:sz w:val="24"/>
        </w:rPr>
        <w:t>of</w:t>
      </w:r>
      <w:r>
        <w:rPr>
          <w:spacing w:val="-15"/>
          <w:sz w:val="24"/>
        </w:rPr>
        <w:t> </w:t>
      </w:r>
      <w:r>
        <w:rPr>
          <w:sz w:val="24"/>
        </w:rPr>
        <w:t>the</w:t>
      </w:r>
      <w:r>
        <w:rPr>
          <w:spacing w:val="-15"/>
          <w:sz w:val="24"/>
        </w:rPr>
        <w:t> </w:t>
      </w:r>
      <w:r>
        <w:rPr>
          <w:sz w:val="24"/>
        </w:rPr>
        <w:t>current</w:t>
      </w:r>
      <w:r>
        <w:rPr>
          <w:spacing w:val="-15"/>
          <w:sz w:val="24"/>
        </w:rPr>
        <w:t> </w:t>
      </w:r>
      <w:r>
        <w:rPr>
          <w:sz w:val="24"/>
        </w:rPr>
        <w:t>access</w:t>
      </w:r>
      <w:r>
        <w:rPr>
          <w:spacing w:val="-15"/>
          <w:sz w:val="24"/>
        </w:rPr>
        <w:t> </w:t>
      </w:r>
      <w:r>
        <w:rPr>
          <w:sz w:val="24"/>
        </w:rPr>
        <w:t>authorization</w:t>
      </w:r>
      <w:r>
        <w:rPr>
          <w:spacing w:val="-15"/>
          <w:sz w:val="24"/>
        </w:rPr>
        <w:t> </w:t>
      </w:r>
      <w:r>
        <w:rPr>
          <w:sz w:val="24"/>
        </w:rPr>
        <w:t>program</w:t>
      </w:r>
      <w:r>
        <w:rPr>
          <w:spacing w:val="-14"/>
          <w:sz w:val="24"/>
        </w:rPr>
        <w:t> </w:t>
      </w:r>
      <w:r>
        <w:rPr>
          <w:sz w:val="24"/>
        </w:rPr>
        <w:t>procedures as a record for three years after the procedure is no longer needed.</w:t>
      </w:r>
      <w:r>
        <w:rPr>
          <w:spacing w:val="40"/>
          <w:sz w:val="24"/>
        </w:rPr>
        <w:t> </w:t>
      </w:r>
      <w:r>
        <w:rPr>
          <w:sz w:val="24"/>
        </w:rPr>
        <w:t>If any portion of the </w:t>
      </w:r>
      <w:r>
        <w:rPr>
          <w:w w:val="95"/>
          <w:sz w:val="24"/>
        </w:rPr>
        <w:t>procedure is superseded, the licensee shall retain the superseded material for three years after </w:t>
      </w:r>
      <w:r>
        <w:rPr>
          <w:sz w:val="24"/>
        </w:rPr>
        <w:t>the record is superseded.</w:t>
      </w:r>
    </w:p>
    <w:p>
      <w:pPr>
        <w:pStyle w:val="ListParagraph"/>
        <w:numPr>
          <w:ilvl w:val="3"/>
          <w:numId w:val="67"/>
        </w:numPr>
        <w:tabs>
          <w:tab w:pos="2125" w:val="left" w:leader="none"/>
        </w:tabs>
        <w:spacing w:line="242" w:lineRule="auto" w:before="3" w:after="0"/>
        <w:ind w:left="1715" w:right="158" w:firstLine="0"/>
        <w:jc w:val="both"/>
        <w:rPr>
          <w:sz w:val="24"/>
        </w:rPr>
      </w:pPr>
      <w:r>
        <w:rPr>
          <w:w w:val="95"/>
          <w:sz w:val="24"/>
        </w:rPr>
        <w:t>The licensee shall retain the list of persons approved for unescorted access </w:t>
      </w:r>
      <w:r>
        <w:rPr>
          <w:w w:val="95"/>
          <w:sz w:val="24"/>
        </w:rPr>
        <w:t>authorization</w:t>
      </w:r>
      <w:r>
        <w:rPr>
          <w:w w:val="95"/>
          <w:sz w:val="24"/>
        </w:rPr>
        <w:t> </w:t>
      </w:r>
      <w:r>
        <w:rPr>
          <w:sz w:val="24"/>
        </w:rPr>
        <w:t>for three years after the list is superseded or replaced.</w:t>
      </w:r>
    </w:p>
    <w:p>
      <w:pPr>
        <w:pStyle w:val="BodyText"/>
        <w:spacing w:before="3"/>
        <w:rPr>
          <w:sz w:val="19"/>
        </w:rPr>
      </w:pPr>
    </w:p>
    <w:p>
      <w:pPr>
        <w:pStyle w:val="ListParagraph"/>
        <w:numPr>
          <w:ilvl w:val="1"/>
          <w:numId w:val="68"/>
        </w:numPr>
        <w:tabs>
          <w:tab w:pos="941" w:val="left" w:leader="none"/>
        </w:tabs>
        <w:spacing w:line="240" w:lineRule="auto" w:before="59" w:after="0"/>
        <w:ind w:left="941" w:right="0" w:hanging="781"/>
        <w:jc w:val="left"/>
        <w:rPr>
          <w:sz w:val="22"/>
        </w:rPr>
      </w:pPr>
      <w:r>
        <w:rPr>
          <w:sz w:val="24"/>
          <w:u w:val="single"/>
        </w:rPr>
        <w:t>:</w:t>
      </w:r>
      <w:r>
        <w:rPr>
          <w:spacing w:val="27"/>
          <w:sz w:val="24"/>
          <w:u w:val="single"/>
        </w:rPr>
        <w:t>  </w:t>
      </w:r>
      <w:r>
        <w:rPr>
          <w:sz w:val="24"/>
          <w:u w:val="single"/>
        </w:rPr>
        <w:t>Background</w:t>
      </w:r>
      <w:r>
        <w:rPr>
          <w:spacing w:val="-1"/>
          <w:sz w:val="24"/>
          <w:u w:val="single"/>
        </w:rPr>
        <w:t> </w:t>
      </w:r>
      <w:r>
        <w:rPr>
          <w:spacing w:val="-2"/>
          <w:sz w:val="24"/>
          <w:u w:val="single"/>
        </w:rPr>
        <w:t>Investigations</w:t>
      </w:r>
    </w:p>
    <w:p>
      <w:pPr>
        <w:pStyle w:val="BodyText"/>
        <w:spacing w:before="5"/>
        <w:rPr>
          <w:sz w:val="19"/>
        </w:rPr>
      </w:pPr>
    </w:p>
    <w:p>
      <w:pPr>
        <w:pStyle w:val="ListParagraph"/>
        <w:numPr>
          <w:ilvl w:val="2"/>
          <w:numId w:val="68"/>
        </w:numPr>
        <w:tabs>
          <w:tab w:pos="1902" w:val="left" w:leader="none"/>
        </w:tabs>
        <w:spacing w:line="242" w:lineRule="auto" w:before="59" w:after="0"/>
        <w:ind w:left="1360" w:right="155" w:firstLine="0"/>
        <w:jc w:val="both"/>
        <w:rPr>
          <w:sz w:val="24"/>
        </w:rPr>
      </w:pPr>
      <w:r>
        <w:rPr>
          <w:sz w:val="24"/>
          <w:u w:val="single"/>
        </w:rPr>
        <w:t>Initial Investigation</w:t>
      </w:r>
      <w:r>
        <w:rPr>
          <w:sz w:val="24"/>
        </w:rPr>
        <w:t>.</w:t>
      </w:r>
      <w:r>
        <w:rPr>
          <w:spacing w:val="80"/>
          <w:sz w:val="24"/>
        </w:rPr>
        <w:t> </w:t>
      </w:r>
      <w:r>
        <w:rPr>
          <w:sz w:val="24"/>
        </w:rPr>
        <w:t>Before allowing an individual unescorted access to category</w:t>
      </w:r>
      <w:r>
        <w:rPr>
          <w:spacing w:val="-2"/>
          <w:sz w:val="24"/>
        </w:rPr>
        <w:t> </w:t>
      </w:r>
      <w:r>
        <w:rPr>
          <w:sz w:val="24"/>
        </w:rPr>
        <w:t>1 or </w:t>
      </w:r>
      <w:r>
        <w:rPr>
          <w:w w:val="95"/>
          <w:sz w:val="24"/>
        </w:rPr>
        <w:t>category</w:t>
      </w:r>
      <w:r>
        <w:rPr>
          <w:spacing w:val="-1"/>
          <w:w w:val="95"/>
          <w:sz w:val="24"/>
        </w:rPr>
        <w:t> </w:t>
      </w:r>
      <w:r>
        <w:rPr>
          <w:w w:val="95"/>
          <w:sz w:val="24"/>
        </w:rPr>
        <w:t>2 quantities of radioactive material or to the devices that contain the material, licensees </w:t>
      </w:r>
      <w:r>
        <w:rPr>
          <w:sz w:val="24"/>
        </w:rPr>
        <w:t>shall complete a background investigation of the individual seeking unescorted access authorization.</w:t>
      </w:r>
      <w:r>
        <w:rPr>
          <w:spacing w:val="-15"/>
          <w:sz w:val="24"/>
        </w:rPr>
        <w:t> </w:t>
      </w:r>
      <w:r>
        <w:rPr>
          <w:sz w:val="24"/>
        </w:rPr>
        <w:t>The</w:t>
      </w:r>
      <w:r>
        <w:rPr>
          <w:spacing w:val="-15"/>
          <w:sz w:val="24"/>
        </w:rPr>
        <w:t> </w:t>
      </w:r>
      <w:r>
        <w:rPr>
          <w:sz w:val="24"/>
        </w:rPr>
        <w:t>scope</w:t>
      </w:r>
      <w:r>
        <w:rPr>
          <w:spacing w:val="-15"/>
          <w:sz w:val="24"/>
        </w:rPr>
        <w:t> </w:t>
      </w:r>
      <w:r>
        <w:rPr>
          <w:sz w:val="24"/>
        </w:rPr>
        <w:t>of</w:t>
      </w:r>
      <w:r>
        <w:rPr>
          <w:spacing w:val="-15"/>
          <w:sz w:val="24"/>
        </w:rPr>
        <w:t> </w:t>
      </w:r>
      <w:r>
        <w:rPr>
          <w:sz w:val="24"/>
        </w:rPr>
        <w:t>the</w:t>
      </w:r>
      <w:r>
        <w:rPr>
          <w:spacing w:val="-15"/>
          <w:sz w:val="24"/>
        </w:rPr>
        <w:t> </w:t>
      </w:r>
      <w:r>
        <w:rPr>
          <w:sz w:val="24"/>
        </w:rPr>
        <w:t>investigation</w:t>
      </w:r>
      <w:r>
        <w:rPr>
          <w:spacing w:val="-15"/>
          <w:sz w:val="24"/>
        </w:rPr>
        <w:t> </w:t>
      </w:r>
      <w:r>
        <w:rPr>
          <w:sz w:val="24"/>
        </w:rPr>
        <w:t>must</w:t>
      </w:r>
      <w:r>
        <w:rPr>
          <w:spacing w:val="-15"/>
          <w:sz w:val="24"/>
        </w:rPr>
        <w:t> </w:t>
      </w:r>
      <w:r>
        <w:rPr>
          <w:sz w:val="24"/>
        </w:rPr>
        <w:t>encompass</w:t>
      </w:r>
      <w:r>
        <w:rPr>
          <w:spacing w:val="-15"/>
          <w:sz w:val="24"/>
        </w:rPr>
        <w:t> </w:t>
      </w:r>
      <w:r>
        <w:rPr>
          <w:sz w:val="24"/>
        </w:rPr>
        <w:t>at</w:t>
      </w:r>
      <w:r>
        <w:rPr>
          <w:spacing w:val="-15"/>
          <w:sz w:val="24"/>
        </w:rPr>
        <w:t> </w:t>
      </w:r>
      <w:r>
        <w:rPr>
          <w:sz w:val="24"/>
        </w:rPr>
        <w:t>least</w:t>
      </w:r>
      <w:r>
        <w:rPr>
          <w:spacing w:val="-15"/>
          <w:sz w:val="24"/>
        </w:rPr>
        <w:t> </w:t>
      </w:r>
      <w:r>
        <w:rPr>
          <w:sz w:val="24"/>
        </w:rPr>
        <w:t>the</w:t>
      </w:r>
      <w:r>
        <w:rPr>
          <w:spacing w:val="-15"/>
          <w:sz w:val="24"/>
        </w:rPr>
        <w:t> </w:t>
      </w:r>
      <w:r>
        <w:rPr>
          <w:sz w:val="24"/>
        </w:rPr>
        <w:t>seven</w:t>
      </w:r>
      <w:r>
        <w:rPr>
          <w:spacing w:val="-15"/>
          <w:sz w:val="24"/>
        </w:rPr>
        <w:t> </w:t>
      </w:r>
      <w:r>
        <w:rPr>
          <w:sz w:val="24"/>
        </w:rPr>
        <w:t>years</w:t>
      </w:r>
      <w:r>
        <w:rPr>
          <w:spacing w:val="-15"/>
          <w:sz w:val="24"/>
        </w:rPr>
        <w:t> </w:t>
      </w:r>
      <w:r>
        <w:rPr>
          <w:sz w:val="24"/>
        </w:rPr>
        <w:t>preceding the date of the background investigation or since the individual's 18</w:t>
      </w:r>
      <w:r>
        <w:rPr>
          <w:sz w:val="24"/>
          <w:vertAlign w:val="superscript"/>
        </w:rPr>
        <w:t>th</w:t>
      </w:r>
      <w:r>
        <w:rPr>
          <w:sz w:val="24"/>
          <w:vertAlign w:val="baseline"/>
        </w:rPr>
        <w:t> birthday, whichever is shorter.</w:t>
      </w:r>
      <w:r>
        <w:rPr>
          <w:spacing w:val="40"/>
          <w:sz w:val="24"/>
          <w:vertAlign w:val="baseline"/>
        </w:rPr>
        <w:t> </w:t>
      </w:r>
      <w:r>
        <w:rPr>
          <w:sz w:val="24"/>
          <w:vertAlign w:val="baseline"/>
        </w:rPr>
        <w:t>The background investigation must include at a minimum:</w:t>
      </w:r>
    </w:p>
    <w:p>
      <w:pPr>
        <w:pStyle w:val="ListParagraph"/>
        <w:numPr>
          <w:ilvl w:val="3"/>
          <w:numId w:val="68"/>
        </w:numPr>
        <w:tabs>
          <w:tab w:pos="2342" w:val="left" w:leader="none"/>
        </w:tabs>
        <w:spacing w:line="244" w:lineRule="auto" w:before="6" w:after="0"/>
        <w:ind w:left="1715" w:right="154" w:firstLine="0"/>
        <w:jc w:val="both"/>
        <w:rPr>
          <w:sz w:val="24"/>
        </w:rPr>
      </w:pPr>
      <w:r>
        <w:rPr>
          <w:sz w:val="24"/>
        </w:rPr>
        <w:t>Fingerprinting and an FBI identification and criminal history records check in accordance with 105 CMR 120.059;</w:t>
      </w:r>
    </w:p>
    <w:p>
      <w:pPr>
        <w:pStyle w:val="ListParagraph"/>
        <w:numPr>
          <w:ilvl w:val="3"/>
          <w:numId w:val="68"/>
        </w:numPr>
        <w:tabs>
          <w:tab w:pos="2168" w:val="left" w:leader="none"/>
        </w:tabs>
        <w:spacing w:line="242" w:lineRule="auto" w:before="0" w:after="0"/>
        <w:ind w:left="1715" w:right="152" w:firstLine="0"/>
        <w:jc w:val="both"/>
        <w:rPr>
          <w:sz w:val="24"/>
        </w:rPr>
      </w:pPr>
      <w:r>
        <w:rPr>
          <w:sz w:val="24"/>
          <w:u w:val="single"/>
        </w:rPr>
        <w:t>Verification</w:t>
      </w:r>
      <w:r>
        <w:rPr>
          <w:spacing w:val="-4"/>
          <w:sz w:val="24"/>
          <w:u w:val="single"/>
        </w:rPr>
        <w:t> </w:t>
      </w:r>
      <w:r>
        <w:rPr>
          <w:sz w:val="24"/>
          <w:u w:val="single"/>
        </w:rPr>
        <w:t>of</w:t>
      </w:r>
      <w:r>
        <w:rPr>
          <w:spacing w:val="-7"/>
          <w:sz w:val="24"/>
          <w:u w:val="single"/>
        </w:rPr>
        <w:t> </w:t>
      </w:r>
      <w:r>
        <w:rPr>
          <w:sz w:val="24"/>
          <w:u w:val="single"/>
        </w:rPr>
        <w:t>True</w:t>
      </w:r>
      <w:r>
        <w:rPr>
          <w:spacing w:val="-5"/>
          <w:sz w:val="24"/>
          <w:u w:val="single"/>
        </w:rPr>
        <w:t> </w:t>
      </w:r>
      <w:r>
        <w:rPr>
          <w:sz w:val="24"/>
          <w:u w:val="single"/>
        </w:rPr>
        <w:t>Identity</w:t>
      </w:r>
      <w:r>
        <w:rPr>
          <w:sz w:val="24"/>
        </w:rPr>
        <w:t>.</w:t>
      </w:r>
      <w:r>
        <w:rPr>
          <w:spacing w:val="40"/>
          <w:sz w:val="24"/>
        </w:rPr>
        <w:t> </w:t>
      </w:r>
      <w:r>
        <w:rPr>
          <w:sz w:val="24"/>
        </w:rPr>
        <w:t>Licensees</w:t>
      </w:r>
      <w:r>
        <w:rPr>
          <w:spacing w:val="-7"/>
          <w:sz w:val="24"/>
        </w:rPr>
        <w:t> </w:t>
      </w:r>
      <w:r>
        <w:rPr>
          <w:sz w:val="24"/>
        </w:rPr>
        <w:t>shall</w:t>
      </w:r>
      <w:r>
        <w:rPr>
          <w:spacing w:val="-3"/>
          <w:sz w:val="24"/>
        </w:rPr>
        <w:t> </w:t>
      </w:r>
      <w:r>
        <w:rPr>
          <w:sz w:val="24"/>
        </w:rPr>
        <w:t>verify</w:t>
      </w:r>
      <w:r>
        <w:rPr>
          <w:spacing w:val="-13"/>
          <w:sz w:val="24"/>
        </w:rPr>
        <w:t> </w:t>
      </w:r>
      <w:r>
        <w:rPr>
          <w:sz w:val="24"/>
        </w:rPr>
        <w:t>the</w:t>
      </w:r>
      <w:r>
        <w:rPr>
          <w:spacing w:val="-7"/>
          <w:sz w:val="24"/>
        </w:rPr>
        <w:t> </w:t>
      </w:r>
      <w:r>
        <w:rPr>
          <w:sz w:val="24"/>
        </w:rPr>
        <w:t>true</w:t>
      </w:r>
      <w:r>
        <w:rPr>
          <w:spacing w:val="-7"/>
          <w:sz w:val="24"/>
        </w:rPr>
        <w:t> </w:t>
      </w:r>
      <w:r>
        <w:rPr>
          <w:sz w:val="24"/>
        </w:rPr>
        <w:t>identity</w:t>
      </w:r>
      <w:r>
        <w:rPr>
          <w:spacing w:val="-10"/>
          <w:sz w:val="24"/>
        </w:rPr>
        <w:t> </w:t>
      </w:r>
      <w:r>
        <w:rPr>
          <w:sz w:val="24"/>
        </w:rPr>
        <w:t>of</w:t>
      </w:r>
      <w:r>
        <w:rPr>
          <w:spacing w:val="-7"/>
          <w:sz w:val="24"/>
        </w:rPr>
        <w:t> </w:t>
      </w:r>
      <w:r>
        <w:rPr>
          <w:sz w:val="24"/>
        </w:rPr>
        <w:t>the</w:t>
      </w:r>
      <w:r>
        <w:rPr>
          <w:spacing w:val="-7"/>
          <w:sz w:val="24"/>
        </w:rPr>
        <w:t> </w:t>
      </w:r>
      <w:r>
        <w:rPr>
          <w:sz w:val="24"/>
        </w:rPr>
        <w:t>individual who</w:t>
      </w:r>
      <w:r>
        <w:rPr>
          <w:spacing w:val="-15"/>
          <w:sz w:val="24"/>
        </w:rPr>
        <w:t> </w:t>
      </w:r>
      <w:r>
        <w:rPr>
          <w:sz w:val="24"/>
        </w:rPr>
        <w:t>is</w:t>
      </w:r>
      <w:r>
        <w:rPr>
          <w:spacing w:val="-15"/>
          <w:sz w:val="24"/>
        </w:rPr>
        <w:t> </w:t>
      </w:r>
      <w:r>
        <w:rPr>
          <w:sz w:val="24"/>
        </w:rPr>
        <w:t>applying</w:t>
      </w:r>
      <w:r>
        <w:rPr>
          <w:spacing w:val="-15"/>
          <w:sz w:val="24"/>
        </w:rPr>
        <w:t> </w:t>
      </w:r>
      <w:r>
        <w:rPr>
          <w:sz w:val="24"/>
        </w:rPr>
        <w:t>for</w:t>
      </w:r>
      <w:r>
        <w:rPr>
          <w:spacing w:val="-15"/>
          <w:sz w:val="24"/>
        </w:rPr>
        <w:t> </w:t>
      </w:r>
      <w:r>
        <w:rPr>
          <w:sz w:val="24"/>
        </w:rPr>
        <w:t>unescorted</w:t>
      </w:r>
      <w:r>
        <w:rPr>
          <w:spacing w:val="-15"/>
          <w:sz w:val="24"/>
        </w:rPr>
        <w:t> </w:t>
      </w:r>
      <w:r>
        <w:rPr>
          <w:sz w:val="24"/>
        </w:rPr>
        <w:t>access</w:t>
      </w:r>
      <w:r>
        <w:rPr>
          <w:spacing w:val="-15"/>
          <w:sz w:val="24"/>
        </w:rPr>
        <w:t> </w:t>
      </w:r>
      <w:r>
        <w:rPr>
          <w:sz w:val="24"/>
        </w:rPr>
        <w:t>authorization</w:t>
      </w:r>
      <w:r>
        <w:rPr>
          <w:spacing w:val="-15"/>
          <w:sz w:val="24"/>
        </w:rPr>
        <w:t> </w:t>
      </w:r>
      <w:r>
        <w:rPr>
          <w:sz w:val="24"/>
        </w:rPr>
        <w:t>to</w:t>
      </w:r>
      <w:r>
        <w:rPr>
          <w:spacing w:val="-15"/>
          <w:sz w:val="24"/>
        </w:rPr>
        <w:t> </w:t>
      </w:r>
      <w:r>
        <w:rPr>
          <w:sz w:val="24"/>
        </w:rPr>
        <w:t>ensure</w:t>
      </w:r>
      <w:r>
        <w:rPr>
          <w:spacing w:val="-15"/>
          <w:sz w:val="24"/>
        </w:rPr>
        <w:t> </w:t>
      </w:r>
      <w:r>
        <w:rPr>
          <w:sz w:val="24"/>
        </w:rPr>
        <w:t>that</w:t>
      </w:r>
      <w:r>
        <w:rPr>
          <w:spacing w:val="-15"/>
          <w:sz w:val="24"/>
        </w:rPr>
        <w:t> </w:t>
      </w:r>
      <w:r>
        <w:rPr>
          <w:sz w:val="24"/>
        </w:rPr>
        <w:t>the</w:t>
      </w:r>
      <w:r>
        <w:rPr>
          <w:spacing w:val="-15"/>
          <w:sz w:val="24"/>
        </w:rPr>
        <w:t> </w:t>
      </w:r>
      <w:r>
        <w:rPr>
          <w:sz w:val="24"/>
        </w:rPr>
        <w:t>applicant</w:t>
      </w:r>
      <w:r>
        <w:rPr>
          <w:spacing w:val="-15"/>
          <w:sz w:val="24"/>
        </w:rPr>
        <w:t> </w:t>
      </w:r>
      <w:r>
        <w:rPr>
          <w:sz w:val="24"/>
        </w:rPr>
        <w:t>is</w:t>
      </w:r>
      <w:r>
        <w:rPr>
          <w:spacing w:val="-15"/>
          <w:sz w:val="24"/>
        </w:rPr>
        <w:t> </w:t>
      </w:r>
      <w:r>
        <w:rPr>
          <w:sz w:val="24"/>
        </w:rPr>
        <w:t>who</w:t>
      </w:r>
      <w:r>
        <w:rPr>
          <w:spacing w:val="-15"/>
          <w:sz w:val="24"/>
        </w:rPr>
        <w:t> </w:t>
      </w:r>
      <w:r>
        <w:rPr>
          <w:sz w:val="24"/>
        </w:rPr>
        <w:t>he</w:t>
      </w:r>
      <w:r>
        <w:rPr>
          <w:spacing w:val="-15"/>
          <w:sz w:val="24"/>
        </w:rPr>
        <w:t> </w:t>
      </w:r>
      <w:r>
        <w:rPr>
          <w:sz w:val="24"/>
        </w:rPr>
        <w:t>or she claims to be.</w:t>
      </w:r>
      <w:r>
        <w:rPr>
          <w:spacing w:val="40"/>
          <w:sz w:val="24"/>
        </w:rPr>
        <w:t> </w:t>
      </w:r>
      <w:r>
        <w:rPr>
          <w:sz w:val="24"/>
        </w:rPr>
        <w:t>A licensee shall review official identification documents (</w:t>
      </w:r>
      <w:r>
        <w:rPr>
          <w:i/>
          <w:sz w:val="24"/>
        </w:rPr>
        <w:t>e.g.</w:t>
      </w:r>
      <w:r>
        <w:rPr>
          <w:sz w:val="24"/>
        </w:rPr>
        <w:t>, driver's </w:t>
      </w:r>
      <w:r>
        <w:rPr>
          <w:w w:val="95"/>
          <w:sz w:val="24"/>
        </w:rPr>
        <w:t>license; passport; government identification; certificate of birth issued by the state, province, or country</w:t>
      </w:r>
      <w:r>
        <w:rPr>
          <w:spacing w:val="-5"/>
          <w:w w:val="95"/>
          <w:sz w:val="24"/>
        </w:rPr>
        <w:t> </w:t>
      </w:r>
      <w:r>
        <w:rPr>
          <w:w w:val="95"/>
          <w:sz w:val="24"/>
        </w:rPr>
        <w:t>of birth) and compare the documents to personal information data provided by</w:t>
      </w:r>
      <w:r>
        <w:rPr>
          <w:spacing w:val="-2"/>
          <w:w w:val="95"/>
          <w:sz w:val="24"/>
        </w:rPr>
        <w:t> </w:t>
      </w:r>
      <w:r>
        <w:rPr>
          <w:w w:val="95"/>
          <w:sz w:val="24"/>
        </w:rPr>
        <w:t>the individual to identify</w:t>
      </w:r>
      <w:r>
        <w:rPr>
          <w:spacing w:val="-1"/>
          <w:w w:val="95"/>
          <w:sz w:val="24"/>
        </w:rPr>
        <w:t> </w:t>
      </w:r>
      <w:r>
        <w:rPr>
          <w:w w:val="95"/>
          <w:sz w:val="24"/>
        </w:rPr>
        <w:t>any</w:t>
      </w:r>
      <w:r>
        <w:rPr>
          <w:spacing w:val="-4"/>
          <w:w w:val="95"/>
          <w:sz w:val="24"/>
        </w:rPr>
        <w:t> </w:t>
      </w:r>
      <w:r>
        <w:rPr>
          <w:w w:val="95"/>
          <w:sz w:val="24"/>
        </w:rPr>
        <w:t>discrepancy</w:t>
      </w:r>
      <w:r>
        <w:rPr>
          <w:spacing w:val="-4"/>
          <w:w w:val="95"/>
          <w:sz w:val="24"/>
        </w:rPr>
        <w:t> </w:t>
      </w:r>
      <w:r>
        <w:rPr>
          <w:w w:val="95"/>
          <w:sz w:val="24"/>
        </w:rPr>
        <w:t>in the information.</w:t>
      </w:r>
      <w:r>
        <w:rPr>
          <w:spacing w:val="40"/>
          <w:sz w:val="24"/>
        </w:rPr>
        <w:t> </w:t>
      </w:r>
      <w:r>
        <w:rPr>
          <w:w w:val="95"/>
          <w:sz w:val="24"/>
        </w:rPr>
        <w:t>Licensees shall document the type, expiration, and identification number of the identification document, or maintain a photocopy </w:t>
      </w:r>
      <w:r>
        <w:rPr>
          <w:sz w:val="24"/>
        </w:rPr>
        <w:t>of identifying documents on file in accordance with 105 CMR 120.061.</w:t>
      </w:r>
      <w:r>
        <w:rPr>
          <w:spacing w:val="40"/>
          <w:sz w:val="24"/>
        </w:rPr>
        <w:t> </w:t>
      </w:r>
      <w:r>
        <w:rPr>
          <w:sz w:val="24"/>
        </w:rPr>
        <w:t>Licensees shall certify in writing that the identification was properly reviewed,</w:t>
      </w:r>
      <w:r>
        <w:rPr>
          <w:sz w:val="24"/>
        </w:rPr>
        <w:t> and shall maintain the certification and all related documents for review upon inspection;</w:t>
      </w:r>
    </w:p>
    <w:p>
      <w:pPr>
        <w:pStyle w:val="ListParagraph"/>
        <w:numPr>
          <w:ilvl w:val="3"/>
          <w:numId w:val="68"/>
        </w:numPr>
        <w:tabs>
          <w:tab w:pos="2204" w:val="left" w:leader="none"/>
        </w:tabs>
        <w:spacing w:line="242" w:lineRule="auto" w:before="4" w:after="0"/>
        <w:ind w:left="1715" w:right="151" w:firstLine="0"/>
        <w:jc w:val="both"/>
        <w:rPr>
          <w:sz w:val="24"/>
        </w:rPr>
      </w:pPr>
      <w:r>
        <w:rPr>
          <w:sz w:val="24"/>
          <w:u w:val="single"/>
        </w:rPr>
        <w:t>Employment History</w:t>
      </w:r>
      <w:r>
        <w:rPr>
          <w:spacing w:val="-3"/>
          <w:sz w:val="24"/>
          <w:u w:val="single"/>
        </w:rPr>
        <w:t> </w:t>
      </w:r>
      <w:r>
        <w:rPr>
          <w:sz w:val="24"/>
          <w:u w:val="single"/>
        </w:rPr>
        <w:t>Verification</w:t>
      </w:r>
      <w:r>
        <w:rPr>
          <w:sz w:val="24"/>
        </w:rPr>
        <w:t>.</w:t>
      </w:r>
      <w:r>
        <w:rPr>
          <w:spacing w:val="40"/>
          <w:sz w:val="24"/>
        </w:rPr>
        <w:t> </w:t>
      </w:r>
      <w:r>
        <w:rPr>
          <w:sz w:val="24"/>
        </w:rPr>
        <w:t>Licensees shall complete an employment history verification,</w:t>
      </w:r>
      <w:r>
        <w:rPr>
          <w:spacing w:val="-15"/>
          <w:sz w:val="24"/>
        </w:rPr>
        <w:t> </w:t>
      </w:r>
      <w:r>
        <w:rPr>
          <w:sz w:val="24"/>
        </w:rPr>
        <w:t>including</w:t>
      </w:r>
      <w:r>
        <w:rPr>
          <w:spacing w:val="-13"/>
          <w:sz w:val="24"/>
        </w:rPr>
        <w:t> </w:t>
      </w:r>
      <w:r>
        <w:rPr>
          <w:sz w:val="24"/>
        </w:rPr>
        <w:t>military</w:t>
      </w:r>
      <w:r>
        <w:rPr>
          <w:spacing w:val="-15"/>
          <w:sz w:val="24"/>
        </w:rPr>
        <w:t> </w:t>
      </w:r>
      <w:r>
        <w:rPr>
          <w:sz w:val="24"/>
        </w:rPr>
        <w:t>history.</w:t>
      </w:r>
      <w:r>
        <w:rPr>
          <w:spacing w:val="39"/>
          <w:sz w:val="24"/>
        </w:rPr>
        <w:t> </w:t>
      </w:r>
      <w:r>
        <w:rPr>
          <w:sz w:val="24"/>
        </w:rPr>
        <w:t>Licensees</w:t>
      </w:r>
      <w:r>
        <w:rPr>
          <w:spacing w:val="-12"/>
          <w:sz w:val="24"/>
        </w:rPr>
        <w:t> </w:t>
      </w:r>
      <w:r>
        <w:rPr>
          <w:sz w:val="24"/>
        </w:rPr>
        <w:t>shall</w:t>
      </w:r>
      <w:r>
        <w:rPr>
          <w:spacing w:val="-11"/>
          <w:sz w:val="24"/>
        </w:rPr>
        <w:t> </w:t>
      </w:r>
      <w:r>
        <w:rPr>
          <w:sz w:val="24"/>
        </w:rPr>
        <w:t>verify</w:t>
      </w:r>
      <w:r>
        <w:rPr>
          <w:spacing w:val="-15"/>
          <w:sz w:val="24"/>
        </w:rPr>
        <w:t> </w:t>
      </w:r>
      <w:r>
        <w:rPr>
          <w:sz w:val="24"/>
        </w:rPr>
        <w:t>the</w:t>
      </w:r>
      <w:r>
        <w:rPr>
          <w:spacing w:val="-11"/>
          <w:sz w:val="24"/>
        </w:rPr>
        <w:t> </w:t>
      </w:r>
      <w:r>
        <w:rPr>
          <w:sz w:val="24"/>
        </w:rPr>
        <w:t>individual's</w:t>
      </w:r>
      <w:r>
        <w:rPr>
          <w:spacing w:val="-11"/>
          <w:sz w:val="24"/>
        </w:rPr>
        <w:t> </w:t>
      </w:r>
      <w:r>
        <w:rPr>
          <w:sz w:val="24"/>
        </w:rPr>
        <w:t>employment with</w:t>
      </w:r>
      <w:r>
        <w:rPr>
          <w:spacing w:val="-9"/>
          <w:sz w:val="24"/>
        </w:rPr>
        <w:t> </w:t>
      </w:r>
      <w:r>
        <w:rPr>
          <w:sz w:val="24"/>
        </w:rPr>
        <w:t>each</w:t>
      </w:r>
      <w:r>
        <w:rPr>
          <w:spacing w:val="-10"/>
          <w:sz w:val="24"/>
        </w:rPr>
        <w:t> </w:t>
      </w:r>
      <w:r>
        <w:rPr>
          <w:sz w:val="24"/>
        </w:rPr>
        <w:t>previous</w:t>
      </w:r>
      <w:r>
        <w:rPr>
          <w:spacing w:val="-9"/>
          <w:sz w:val="24"/>
        </w:rPr>
        <w:t> </w:t>
      </w:r>
      <w:r>
        <w:rPr>
          <w:sz w:val="24"/>
        </w:rPr>
        <w:t>employer</w:t>
      </w:r>
      <w:r>
        <w:rPr>
          <w:spacing w:val="-10"/>
          <w:sz w:val="24"/>
        </w:rPr>
        <w:t> </w:t>
      </w:r>
      <w:r>
        <w:rPr>
          <w:sz w:val="24"/>
        </w:rPr>
        <w:t>for</w:t>
      </w:r>
      <w:r>
        <w:rPr>
          <w:spacing w:val="-9"/>
          <w:sz w:val="24"/>
        </w:rPr>
        <w:t> </w:t>
      </w:r>
      <w:r>
        <w:rPr>
          <w:sz w:val="24"/>
        </w:rPr>
        <w:t>the</w:t>
      </w:r>
      <w:r>
        <w:rPr>
          <w:spacing w:val="-10"/>
          <w:sz w:val="24"/>
        </w:rPr>
        <w:t> </w:t>
      </w:r>
      <w:r>
        <w:rPr>
          <w:sz w:val="24"/>
        </w:rPr>
        <w:t>most</w:t>
      </w:r>
      <w:r>
        <w:rPr>
          <w:spacing w:val="-9"/>
          <w:sz w:val="24"/>
        </w:rPr>
        <w:t> </w:t>
      </w:r>
      <w:r>
        <w:rPr>
          <w:sz w:val="24"/>
        </w:rPr>
        <w:t>recent</w:t>
      </w:r>
      <w:r>
        <w:rPr>
          <w:spacing w:val="-12"/>
          <w:sz w:val="24"/>
        </w:rPr>
        <w:t> </w:t>
      </w:r>
      <w:r>
        <w:rPr>
          <w:sz w:val="24"/>
        </w:rPr>
        <w:t>seven</w:t>
      </w:r>
      <w:r>
        <w:rPr>
          <w:spacing w:val="-13"/>
          <w:sz w:val="24"/>
        </w:rPr>
        <w:t> </w:t>
      </w:r>
      <w:r>
        <w:rPr>
          <w:sz w:val="24"/>
        </w:rPr>
        <w:t>years</w:t>
      </w:r>
      <w:r>
        <w:rPr>
          <w:spacing w:val="-11"/>
          <w:sz w:val="24"/>
        </w:rPr>
        <w:t> </w:t>
      </w:r>
      <w:r>
        <w:rPr>
          <w:sz w:val="24"/>
        </w:rPr>
        <w:t>before</w:t>
      </w:r>
      <w:r>
        <w:rPr>
          <w:spacing w:val="-13"/>
          <w:sz w:val="24"/>
        </w:rPr>
        <w:t> </w:t>
      </w:r>
      <w:r>
        <w:rPr>
          <w:sz w:val="24"/>
        </w:rPr>
        <w:t>the</w:t>
      </w:r>
      <w:r>
        <w:rPr>
          <w:spacing w:val="-12"/>
          <w:sz w:val="24"/>
        </w:rPr>
        <w:t> </w:t>
      </w:r>
      <w:r>
        <w:rPr>
          <w:sz w:val="24"/>
        </w:rPr>
        <w:t>date</w:t>
      </w:r>
      <w:r>
        <w:rPr>
          <w:spacing w:val="-9"/>
          <w:sz w:val="24"/>
        </w:rPr>
        <w:t> </w:t>
      </w:r>
      <w:r>
        <w:rPr>
          <w:sz w:val="24"/>
        </w:rPr>
        <w:t>of</w:t>
      </w:r>
      <w:r>
        <w:rPr>
          <w:spacing w:val="-11"/>
          <w:sz w:val="24"/>
        </w:rPr>
        <w:t> </w:t>
      </w:r>
      <w:r>
        <w:rPr>
          <w:sz w:val="24"/>
        </w:rPr>
        <w:t>application;</w:t>
      </w:r>
    </w:p>
    <w:p>
      <w:pPr>
        <w:pStyle w:val="ListParagraph"/>
        <w:numPr>
          <w:ilvl w:val="3"/>
          <w:numId w:val="68"/>
        </w:numPr>
        <w:tabs>
          <w:tab w:pos="2140" w:val="left" w:leader="none"/>
        </w:tabs>
        <w:spacing w:line="242" w:lineRule="auto" w:before="4" w:after="0"/>
        <w:ind w:left="1715" w:right="159" w:firstLine="0"/>
        <w:jc w:val="both"/>
        <w:rPr>
          <w:sz w:val="24"/>
        </w:rPr>
      </w:pPr>
      <w:r>
        <w:rPr>
          <w:sz w:val="24"/>
          <w:u w:val="single"/>
        </w:rPr>
        <w:t>Verification</w:t>
      </w:r>
      <w:r>
        <w:rPr>
          <w:spacing w:val="-15"/>
          <w:sz w:val="24"/>
          <w:u w:val="single"/>
        </w:rPr>
        <w:t> </w:t>
      </w:r>
      <w:r>
        <w:rPr>
          <w:sz w:val="24"/>
          <w:u w:val="single"/>
        </w:rPr>
        <w:t>of</w:t>
      </w:r>
      <w:r>
        <w:rPr>
          <w:spacing w:val="-15"/>
          <w:sz w:val="24"/>
          <w:u w:val="single"/>
        </w:rPr>
        <w:t> </w:t>
      </w:r>
      <w:r>
        <w:rPr>
          <w:sz w:val="24"/>
          <w:u w:val="single"/>
        </w:rPr>
        <w:t>Education</w:t>
      </w:r>
      <w:r>
        <w:rPr>
          <w:sz w:val="24"/>
        </w:rPr>
        <w:t>.</w:t>
      </w:r>
      <w:r>
        <w:rPr>
          <w:spacing w:val="64"/>
          <w:sz w:val="24"/>
        </w:rPr>
        <w:t> </w:t>
      </w:r>
      <w:r>
        <w:rPr>
          <w:sz w:val="24"/>
        </w:rPr>
        <w:t>Licensees</w:t>
      </w:r>
      <w:r>
        <w:rPr>
          <w:spacing w:val="-15"/>
          <w:sz w:val="24"/>
        </w:rPr>
        <w:t> </w:t>
      </w:r>
      <w:r>
        <w:rPr>
          <w:sz w:val="24"/>
        </w:rPr>
        <w:t>shall</w:t>
      </w:r>
      <w:r>
        <w:rPr>
          <w:spacing w:val="-13"/>
          <w:sz w:val="24"/>
        </w:rPr>
        <w:t> </w:t>
      </w:r>
      <w:r>
        <w:rPr>
          <w:sz w:val="24"/>
        </w:rPr>
        <w:t>verify</w:t>
      </w:r>
      <w:r>
        <w:rPr>
          <w:spacing w:val="-15"/>
          <w:sz w:val="24"/>
        </w:rPr>
        <w:t> </w:t>
      </w:r>
      <w:r>
        <w:rPr>
          <w:sz w:val="24"/>
        </w:rPr>
        <w:t>that</w:t>
      </w:r>
      <w:r>
        <w:rPr>
          <w:spacing w:val="-15"/>
          <w:sz w:val="24"/>
        </w:rPr>
        <w:t> </w:t>
      </w:r>
      <w:r>
        <w:rPr>
          <w:sz w:val="24"/>
        </w:rPr>
        <w:t>the</w:t>
      </w:r>
      <w:r>
        <w:rPr>
          <w:spacing w:val="-15"/>
          <w:sz w:val="24"/>
        </w:rPr>
        <w:t> </w:t>
      </w:r>
      <w:r>
        <w:rPr>
          <w:sz w:val="24"/>
        </w:rPr>
        <w:t>individual</w:t>
      </w:r>
      <w:r>
        <w:rPr>
          <w:spacing w:val="-15"/>
          <w:sz w:val="24"/>
        </w:rPr>
        <w:t> </w:t>
      </w:r>
      <w:r>
        <w:rPr>
          <w:sz w:val="24"/>
        </w:rPr>
        <w:t>participated</w:t>
      </w:r>
      <w:r>
        <w:rPr>
          <w:spacing w:val="-15"/>
          <w:sz w:val="24"/>
        </w:rPr>
        <w:t> </w:t>
      </w:r>
      <w:r>
        <w:rPr>
          <w:sz w:val="24"/>
        </w:rPr>
        <w:t>in</w:t>
      </w:r>
      <w:r>
        <w:rPr>
          <w:spacing w:val="-15"/>
          <w:sz w:val="24"/>
        </w:rPr>
        <w:t> </w:t>
      </w:r>
      <w:r>
        <w:rPr>
          <w:sz w:val="24"/>
        </w:rPr>
        <w:t>the education process during the claimed period;</w:t>
      </w:r>
    </w:p>
    <w:p>
      <w:pPr>
        <w:pStyle w:val="ListParagraph"/>
        <w:numPr>
          <w:ilvl w:val="3"/>
          <w:numId w:val="68"/>
        </w:numPr>
        <w:tabs>
          <w:tab w:pos="2136" w:val="left" w:leader="none"/>
        </w:tabs>
        <w:spacing w:line="242" w:lineRule="auto" w:before="2" w:after="0"/>
        <w:ind w:left="1715" w:right="149" w:firstLine="0"/>
        <w:jc w:val="both"/>
        <w:rPr>
          <w:sz w:val="24"/>
        </w:rPr>
      </w:pPr>
      <w:r>
        <w:rPr>
          <w:sz w:val="24"/>
          <w:u w:val="single"/>
        </w:rPr>
        <w:t>Character</w:t>
      </w:r>
      <w:r>
        <w:rPr>
          <w:spacing w:val="-15"/>
          <w:sz w:val="24"/>
          <w:u w:val="single"/>
        </w:rPr>
        <w:t> </w:t>
      </w:r>
      <w:r>
        <w:rPr>
          <w:sz w:val="24"/>
          <w:u w:val="single"/>
        </w:rPr>
        <w:t>and</w:t>
      </w:r>
      <w:r>
        <w:rPr>
          <w:spacing w:val="-15"/>
          <w:sz w:val="24"/>
          <w:u w:val="single"/>
        </w:rPr>
        <w:t> </w:t>
      </w:r>
      <w:r>
        <w:rPr>
          <w:sz w:val="24"/>
          <w:u w:val="single"/>
        </w:rPr>
        <w:t>Reputation</w:t>
      </w:r>
      <w:r>
        <w:rPr>
          <w:spacing w:val="-15"/>
          <w:sz w:val="24"/>
          <w:u w:val="single"/>
        </w:rPr>
        <w:t> </w:t>
      </w:r>
      <w:r>
        <w:rPr>
          <w:sz w:val="24"/>
          <w:u w:val="single"/>
        </w:rPr>
        <w:t>Determination</w:t>
      </w:r>
      <w:r>
        <w:rPr>
          <w:sz w:val="24"/>
        </w:rPr>
        <w:t>.</w:t>
      </w:r>
      <w:r>
        <w:rPr>
          <w:spacing w:val="-15"/>
          <w:sz w:val="24"/>
        </w:rPr>
        <w:t> </w:t>
      </w:r>
      <w:r>
        <w:rPr>
          <w:sz w:val="24"/>
        </w:rPr>
        <w:t>Licensees</w:t>
      </w:r>
      <w:r>
        <w:rPr>
          <w:spacing w:val="-15"/>
          <w:sz w:val="24"/>
        </w:rPr>
        <w:t> </w:t>
      </w:r>
      <w:r>
        <w:rPr>
          <w:sz w:val="24"/>
        </w:rPr>
        <w:t>shall</w:t>
      </w:r>
      <w:r>
        <w:rPr>
          <w:spacing w:val="-15"/>
          <w:sz w:val="24"/>
        </w:rPr>
        <w:t> </w:t>
      </w:r>
      <w:r>
        <w:rPr>
          <w:sz w:val="24"/>
        </w:rPr>
        <w:t>complete</w:t>
      </w:r>
      <w:r>
        <w:rPr>
          <w:spacing w:val="-15"/>
          <w:sz w:val="24"/>
        </w:rPr>
        <w:t> </w:t>
      </w:r>
      <w:r>
        <w:rPr>
          <w:sz w:val="24"/>
        </w:rPr>
        <w:t>reference</w:t>
      </w:r>
      <w:r>
        <w:rPr>
          <w:spacing w:val="-15"/>
          <w:sz w:val="24"/>
        </w:rPr>
        <w:t> </w:t>
      </w:r>
      <w:r>
        <w:rPr>
          <w:sz w:val="24"/>
        </w:rPr>
        <w:t>checks</w:t>
      </w:r>
      <w:r>
        <w:rPr>
          <w:spacing w:val="-15"/>
          <w:sz w:val="24"/>
        </w:rPr>
        <w:t> </w:t>
      </w:r>
      <w:r>
        <w:rPr>
          <w:sz w:val="24"/>
        </w:rPr>
        <w:t>to determine the character and reputation of the individual who has applied for unescorted access</w:t>
      </w:r>
      <w:r>
        <w:rPr>
          <w:spacing w:val="-15"/>
          <w:sz w:val="24"/>
        </w:rPr>
        <w:t> </w:t>
      </w:r>
      <w:r>
        <w:rPr>
          <w:sz w:val="24"/>
        </w:rPr>
        <w:t>authorization.</w:t>
      </w:r>
      <w:r>
        <w:rPr>
          <w:spacing w:val="-15"/>
          <w:sz w:val="24"/>
        </w:rPr>
        <w:t> </w:t>
      </w:r>
      <w:r>
        <w:rPr>
          <w:sz w:val="24"/>
        </w:rPr>
        <w:t>Unless</w:t>
      </w:r>
      <w:r>
        <w:rPr>
          <w:spacing w:val="-15"/>
          <w:sz w:val="24"/>
        </w:rPr>
        <w:t> </w:t>
      </w:r>
      <w:r>
        <w:rPr>
          <w:sz w:val="24"/>
        </w:rPr>
        <w:t>other</w:t>
      </w:r>
      <w:r>
        <w:rPr>
          <w:spacing w:val="-15"/>
          <w:sz w:val="24"/>
        </w:rPr>
        <w:t> </w:t>
      </w:r>
      <w:r>
        <w:rPr>
          <w:sz w:val="24"/>
        </w:rPr>
        <w:t>references</w:t>
      </w:r>
      <w:r>
        <w:rPr>
          <w:spacing w:val="-15"/>
          <w:sz w:val="24"/>
        </w:rPr>
        <w:t> </w:t>
      </w:r>
      <w:r>
        <w:rPr>
          <w:sz w:val="24"/>
        </w:rPr>
        <w:t>are</w:t>
      </w:r>
      <w:r>
        <w:rPr>
          <w:spacing w:val="-15"/>
          <w:sz w:val="24"/>
        </w:rPr>
        <w:t> </w:t>
      </w:r>
      <w:r>
        <w:rPr>
          <w:sz w:val="24"/>
        </w:rPr>
        <w:t>not</w:t>
      </w:r>
      <w:r>
        <w:rPr>
          <w:spacing w:val="-15"/>
          <w:sz w:val="24"/>
        </w:rPr>
        <w:t> </w:t>
      </w:r>
      <w:r>
        <w:rPr>
          <w:sz w:val="24"/>
        </w:rPr>
        <w:t>available,</w:t>
      </w:r>
      <w:r>
        <w:rPr>
          <w:spacing w:val="-15"/>
          <w:sz w:val="24"/>
        </w:rPr>
        <w:t> </w:t>
      </w:r>
      <w:r>
        <w:rPr>
          <w:sz w:val="24"/>
        </w:rPr>
        <w:t>reference</w:t>
      </w:r>
      <w:r>
        <w:rPr>
          <w:spacing w:val="-15"/>
          <w:sz w:val="24"/>
        </w:rPr>
        <w:t> </w:t>
      </w:r>
      <w:r>
        <w:rPr>
          <w:sz w:val="24"/>
        </w:rPr>
        <w:t>checks</w:t>
      </w:r>
      <w:r>
        <w:rPr>
          <w:spacing w:val="-15"/>
          <w:sz w:val="24"/>
        </w:rPr>
        <w:t> </w:t>
      </w:r>
      <w:r>
        <w:rPr>
          <w:sz w:val="24"/>
        </w:rPr>
        <w:t>may</w:t>
      </w:r>
      <w:r>
        <w:rPr>
          <w:spacing w:val="-15"/>
          <w:sz w:val="24"/>
        </w:rPr>
        <w:t> </w:t>
      </w:r>
      <w:r>
        <w:rPr>
          <w:sz w:val="24"/>
        </w:rPr>
        <w:t>not</w:t>
      </w:r>
      <w:r>
        <w:rPr>
          <w:spacing w:val="-15"/>
          <w:sz w:val="24"/>
        </w:rPr>
        <w:t> </w:t>
      </w:r>
      <w:r>
        <w:rPr>
          <w:sz w:val="24"/>
        </w:rPr>
        <w:t>be conducted with any</w:t>
      </w:r>
      <w:r>
        <w:rPr>
          <w:spacing w:val="-2"/>
          <w:sz w:val="24"/>
        </w:rPr>
        <w:t> </w:t>
      </w:r>
      <w:r>
        <w:rPr>
          <w:sz w:val="24"/>
        </w:rPr>
        <w:t>person who is known</w:t>
      </w:r>
      <w:r>
        <w:rPr>
          <w:spacing w:val="-1"/>
          <w:sz w:val="24"/>
        </w:rPr>
        <w:t> </w:t>
      </w:r>
      <w:r>
        <w:rPr>
          <w:sz w:val="24"/>
        </w:rPr>
        <w:t>to be</w:t>
      </w:r>
      <w:r>
        <w:rPr>
          <w:spacing w:val="-1"/>
          <w:sz w:val="24"/>
        </w:rPr>
        <w:t> </w:t>
      </w:r>
      <w:r>
        <w:rPr>
          <w:sz w:val="24"/>
        </w:rPr>
        <w:t>a</w:t>
      </w:r>
      <w:r>
        <w:rPr>
          <w:spacing w:val="-1"/>
          <w:sz w:val="24"/>
        </w:rPr>
        <w:t> </w:t>
      </w:r>
      <w:r>
        <w:rPr>
          <w:sz w:val="24"/>
        </w:rPr>
        <w:t>close</w:t>
      </w:r>
      <w:r>
        <w:rPr>
          <w:spacing w:val="-1"/>
          <w:sz w:val="24"/>
        </w:rPr>
        <w:t> </w:t>
      </w:r>
      <w:r>
        <w:rPr>
          <w:sz w:val="24"/>
        </w:rPr>
        <w:t>member</w:t>
      </w:r>
      <w:r>
        <w:rPr>
          <w:spacing w:val="-2"/>
          <w:sz w:val="24"/>
        </w:rPr>
        <w:t> </w:t>
      </w:r>
      <w:r>
        <w:rPr>
          <w:sz w:val="24"/>
        </w:rPr>
        <w:t>of</w:t>
      </w:r>
      <w:r>
        <w:rPr>
          <w:spacing w:val="-2"/>
          <w:sz w:val="24"/>
        </w:rPr>
        <w:t> </w:t>
      </w:r>
      <w:r>
        <w:rPr>
          <w:sz w:val="24"/>
        </w:rPr>
        <w:t>the</w:t>
      </w:r>
      <w:r>
        <w:rPr>
          <w:spacing w:val="-1"/>
          <w:sz w:val="24"/>
        </w:rPr>
        <w:t> </w:t>
      </w:r>
      <w:r>
        <w:rPr>
          <w:sz w:val="24"/>
        </w:rPr>
        <w:t>individual's family, including but not limited to the individual's spouse, parents, siblings, or children, or any individual who resides in the individual's permanent household. Reference checks under 105</w:t>
      </w:r>
      <w:r>
        <w:rPr>
          <w:spacing w:val="-10"/>
          <w:sz w:val="24"/>
        </w:rPr>
        <w:t> </w:t>
      </w:r>
      <w:r>
        <w:rPr>
          <w:sz w:val="24"/>
        </w:rPr>
        <w:t>CMR</w:t>
      </w:r>
      <w:r>
        <w:rPr>
          <w:spacing w:val="-10"/>
          <w:sz w:val="24"/>
        </w:rPr>
        <w:t> </w:t>
      </w:r>
      <w:r>
        <w:rPr>
          <w:sz w:val="24"/>
        </w:rPr>
        <w:t>120.056</w:t>
      </w:r>
      <w:r>
        <w:rPr>
          <w:spacing w:val="-10"/>
          <w:sz w:val="24"/>
        </w:rPr>
        <w:t> </w:t>
      </w:r>
      <w:r>
        <w:rPr>
          <w:sz w:val="24"/>
        </w:rPr>
        <w:t>through</w:t>
      </w:r>
      <w:r>
        <w:rPr>
          <w:spacing w:val="-10"/>
          <w:sz w:val="24"/>
        </w:rPr>
        <w:t> </w:t>
      </w:r>
      <w:r>
        <w:rPr>
          <w:sz w:val="24"/>
        </w:rPr>
        <w:t>120.062</w:t>
      </w:r>
      <w:r>
        <w:rPr>
          <w:spacing w:val="-10"/>
          <w:sz w:val="24"/>
        </w:rPr>
        <w:t> </w:t>
      </w:r>
      <w:r>
        <w:rPr>
          <w:sz w:val="24"/>
        </w:rPr>
        <w:t>must</w:t>
      </w:r>
      <w:r>
        <w:rPr>
          <w:spacing w:val="-10"/>
          <w:sz w:val="24"/>
        </w:rPr>
        <w:t> </w:t>
      </w:r>
      <w:r>
        <w:rPr>
          <w:sz w:val="24"/>
        </w:rPr>
        <w:t>be</w:t>
      </w:r>
      <w:r>
        <w:rPr>
          <w:spacing w:val="-12"/>
          <w:sz w:val="24"/>
        </w:rPr>
        <w:t> </w:t>
      </w:r>
      <w:r>
        <w:rPr>
          <w:sz w:val="24"/>
        </w:rPr>
        <w:t>limited</w:t>
      </w:r>
      <w:r>
        <w:rPr>
          <w:spacing w:val="-13"/>
          <w:sz w:val="24"/>
        </w:rPr>
        <w:t> </w:t>
      </w:r>
      <w:r>
        <w:rPr>
          <w:sz w:val="24"/>
        </w:rPr>
        <w:t>to</w:t>
      </w:r>
      <w:r>
        <w:rPr>
          <w:spacing w:val="-10"/>
          <w:sz w:val="24"/>
        </w:rPr>
        <w:t> </w:t>
      </w:r>
      <w:r>
        <w:rPr>
          <w:sz w:val="24"/>
        </w:rPr>
        <w:t>whether</w:t>
      </w:r>
      <w:r>
        <w:rPr>
          <w:spacing w:val="-14"/>
          <w:sz w:val="24"/>
        </w:rPr>
        <w:t> </w:t>
      </w:r>
      <w:r>
        <w:rPr>
          <w:sz w:val="24"/>
        </w:rPr>
        <w:t>the</w:t>
      </w:r>
      <w:r>
        <w:rPr>
          <w:spacing w:val="-10"/>
          <w:sz w:val="24"/>
        </w:rPr>
        <w:t> </w:t>
      </w:r>
      <w:r>
        <w:rPr>
          <w:sz w:val="24"/>
        </w:rPr>
        <w:t>individual</w:t>
      </w:r>
      <w:r>
        <w:rPr>
          <w:spacing w:val="-10"/>
          <w:sz w:val="24"/>
        </w:rPr>
        <w:t> </w:t>
      </w:r>
      <w:r>
        <w:rPr>
          <w:sz w:val="24"/>
        </w:rPr>
        <w:t>has</w:t>
      </w:r>
      <w:r>
        <w:rPr>
          <w:spacing w:val="-10"/>
          <w:sz w:val="24"/>
        </w:rPr>
        <w:t> </w:t>
      </w:r>
      <w:r>
        <w:rPr>
          <w:sz w:val="24"/>
        </w:rPr>
        <w:t>been</w:t>
      </w:r>
      <w:r>
        <w:rPr>
          <w:spacing w:val="-10"/>
          <w:sz w:val="24"/>
        </w:rPr>
        <w:t> </w:t>
      </w:r>
      <w:r>
        <w:rPr>
          <w:sz w:val="24"/>
        </w:rPr>
        <w:t>and continues to be trustworthy and reliable;</w:t>
      </w:r>
    </w:p>
    <w:p>
      <w:pPr>
        <w:pStyle w:val="ListParagraph"/>
        <w:numPr>
          <w:ilvl w:val="3"/>
          <w:numId w:val="68"/>
        </w:numPr>
        <w:tabs>
          <w:tab w:pos="2277" w:val="left" w:leader="none"/>
        </w:tabs>
        <w:spacing w:line="242" w:lineRule="auto" w:before="7" w:after="0"/>
        <w:ind w:left="1715" w:right="154" w:firstLine="0"/>
        <w:jc w:val="both"/>
        <w:rPr>
          <w:sz w:val="24"/>
        </w:rPr>
      </w:pPr>
      <w:r>
        <w:rPr>
          <w:sz w:val="24"/>
        </w:rPr>
        <w:t>The licensee shall also, to the extent possible, obtain independent information to corroborate that provided by the individual (</w:t>
      </w:r>
      <w:r>
        <w:rPr>
          <w:i/>
          <w:sz w:val="24"/>
        </w:rPr>
        <w:t>e.g</w:t>
      </w:r>
      <w:r>
        <w:rPr>
          <w:sz w:val="24"/>
        </w:rPr>
        <w:t>., seek references</w:t>
      </w:r>
      <w:r>
        <w:rPr>
          <w:sz w:val="24"/>
        </w:rPr>
        <w:t> not supplied by the individual); and</w:t>
      </w:r>
    </w:p>
    <w:p>
      <w:pPr>
        <w:pStyle w:val="ListParagraph"/>
        <w:numPr>
          <w:ilvl w:val="3"/>
          <w:numId w:val="68"/>
        </w:numPr>
        <w:tabs>
          <w:tab w:pos="2255" w:val="left" w:leader="none"/>
        </w:tabs>
        <w:spacing w:line="242" w:lineRule="auto" w:before="1" w:after="0"/>
        <w:ind w:left="1715" w:right="148" w:firstLine="0"/>
        <w:jc w:val="both"/>
        <w:rPr>
          <w:sz w:val="24"/>
        </w:rPr>
      </w:pPr>
      <w:r>
        <w:rPr>
          <w:sz w:val="24"/>
        </w:rPr>
        <w:t>If a previous employer, educational institution, or any other entity with which the individual</w:t>
      </w:r>
      <w:r>
        <w:rPr>
          <w:spacing w:val="-15"/>
          <w:sz w:val="24"/>
        </w:rPr>
        <w:t> </w:t>
      </w:r>
      <w:r>
        <w:rPr>
          <w:sz w:val="24"/>
        </w:rPr>
        <w:t>claims</w:t>
      </w:r>
      <w:r>
        <w:rPr>
          <w:spacing w:val="-15"/>
          <w:sz w:val="24"/>
        </w:rPr>
        <w:t> </w:t>
      </w:r>
      <w:r>
        <w:rPr>
          <w:sz w:val="24"/>
        </w:rPr>
        <w:t>to</w:t>
      </w:r>
      <w:r>
        <w:rPr>
          <w:spacing w:val="-15"/>
          <w:sz w:val="24"/>
        </w:rPr>
        <w:t> </w:t>
      </w:r>
      <w:r>
        <w:rPr>
          <w:sz w:val="24"/>
        </w:rPr>
        <w:t>have</w:t>
      </w:r>
      <w:r>
        <w:rPr>
          <w:spacing w:val="-15"/>
          <w:sz w:val="24"/>
        </w:rPr>
        <w:t> </w:t>
      </w:r>
      <w:r>
        <w:rPr>
          <w:sz w:val="24"/>
        </w:rPr>
        <w:t>been</w:t>
      </w:r>
      <w:r>
        <w:rPr>
          <w:spacing w:val="-15"/>
          <w:sz w:val="24"/>
        </w:rPr>
        <w:t> </w:t>
      </w:r>
      <w:r>
        <w:rPr>
          <w:sz w:val="24"/>
        </w:rPr>
        <w:t>engaged</w:t>
      </w:r>
      <w:r>
        <w:rPr>
          <w:spacing w:val="-15"/>
          <w:sz w:val="24"/>
        </w:rPr>
        <w:t> </w:t>
      </w:r>
      <w:r>
        <w:rPr>
          <w:sz w:val="24"/>
        </w:rPr>
        <w:t>fails</w:t>
      </w:r>
      <w:r>
        <w:rPr>
          <w:spacing w:val="-15"/>
          <w:sz w:val="24"/>
        </w:rPr>
        <w:t> </w:t>
      </w:r>
      <w:r>
        <w:rPr>
          <w:sz w:val="24"/>
        </w:rPr>
        <w:t>to</w:t>
      </w:r>
      <w:r>
        <w:rPr>
          <w:spacing w:val="-15"/>
          <w:sz w:val="24"/>
        </w:rPr>
        <w:t> </w:t>
      </w:r>
      <w:r>
        <w:rPr>
          <w:sz w:val="24"/>
        </w:rPr>
        <w:t>provide</w:t>
      </w:r>
      <w:r>
        <w:rPr>
          <w:spacing w:val="-15"/>
          <w:sz w:val="24"/>
        </w:rPr>
        <w:t> </w:t>
      </w:r>
      <w:r>
        <w:rPr>
          <w:sz w:val="24"/>
        </w:rPr>
        <w:t>information</w:t>
      </w:r>
      <w:r>
        <w:rPr>
          <w:spacing w:val="-15"/>
          <w:sz w:val="24"/>
        </w:rPr>
        <w:t> </w:t>
      </w:r>
      <w:r>
        <w:rPr>
          <w:sz w:val="24"/>
        </w:rPr>
        <w:t>or</w:t>
      </w:r>
      <w:r>
        <w:rPr>
          <w:spacing w:val="-15"/>
          <w:sz w:val="24"/>
        </w:rPr>
        <w:t> </w:t>
      </w:r>
      <w:r>
        <w:rPr>
          <w:sz w:val="24"/>
        </w:rPr>
        <w:t>indicates</w:t>
      </w:r>
      <w:r>
        <w:rPr>
          <w:spacing w:val="-15"/>
          <w:sz w:val="24"/>
        </w:rPr>
        <w:t> </w:t>
      </w:r>
      <w:r>
        <w:rPr>
          <w:sz w:val="24"/>
        </w:rPr>
        <w:t>an</w:t>
      </w:r>
      <w:r>
        <w:rPr>
          <w:spacing w:val="-15"/>
          <w:sz w:val="24"/>
        </w:rPr>
        <w:t> </w:t>
      </w:r>
      <w:r>
        <w:rPr>
          <w:sz w:val="24"/>
        </w:rPr>
        <w:t>inability or unwillingness to provide information within a time frame deemed appropriate by the licensee</w:t>
      </w:r>
      <w:r>
        <w:rPr>
          <w:spacing w:val="-15"/>
          <w:sz w:val="24"/>
        </w:rPr>
        <w:t> </w:t>
      </w:r>
      <w:r>
        <w:rPr>
          <w:sz w:val="24"/>
        </w:rPr>
        <w:t>but</w:t>
      </w:r>
      <w:r>
        <w:rPr>
          <w:spacing w:val="-15"/>
          <w:sz w:val="24"/>
        </w:rPr>
        <w:t> </w:t>
      </w:r>
      <w:r>
        <w:rPr>
          <w:sz w:val="24"/>
        </w:rPr>
        <w:t>at</w:t>
      </w:r>
      <w:r>
        <w:rPr>
          <w:spacing w:val="-15"/>
          <w:sz w:val="24"/>
        </w:rPr>
        <w:t> </w:t>
      </w:r>
      <w:r>
        <w:rPr>
          <w:sz w:val="24"/>
        </w:rPr>
        <w:t>least</w:t>
      </w:r>
      <w:r>
        <w:rPr>
          <w:spacing w:val="-14"/>
          <w:sz w:val="24"/>
        </w:rPr>
        <w:t> </w:t>
      </w:r>
      <w:r>
        <w:rPr>
          <w:sz w:val="24"/>
        </w:rPr>
        <w:t>after</w:t>
      </w:r>
      <w:r>
        <w:rPr>
          <w:spacing w:val="-14"/>
          <w:sz w:val="24"/>
        </w:rPr>
        <w:t> </w:t>
      </w:r>
      <w:r>
        <w:rPr>
          <w:sz w:val="24"/>
        </w:rPr>
        <w:t>ten</w:t>
      </w:r>
      <w:r>
        <w:rPr>
          <w:spacing w:val="-12"/>
          <w:sz w:val="24"/>
        </w:rPr>
        <w:t> </w:t>
      </w:r>
      <w:r>
        <w:rPr>
          <w:sz w:val="24"/>
        </w:rPr>
        <w:t>business</w:t>
      </w:r>
      <w:r>
        <w:rPr>
          <w:spacing w:val="-12"/>
          <w:sz w:val="24"/>
        </w:rPr>
        <w:t> </w:t>
      </w:r>
      <w:r>
        <w:rPr>
          <w:sz w:val="24"/>
        </w:rPr>
        <w:t>days</w:t>
      </w:r>
      <w:r>
        <w:rPr>
          <w:spacing w:val="-12"/>
          <w:sz w:val="24"/>
        </w:rPr>
        <w:t> </w:t>
      </w:r>
      <w:r>
        <w:rPr>
          <w:sz w:val="24"/>
        </w:rPr>
        <w:t>of</w:t>
      </w:r>
      <w:r>
        <w:rPr>
          <w:spacing w:val="-14"/>
          <w:sz w:val="24"/>
        </w:rPr>
        <w:t> </w:t>
      </w:r>
      <w:r>
        <w:rPr>
          <w:sz w:val="24"/>
        </w:rPr>
        <w:t>the</w:t>
      </w:r>
      <w:r>
        <w:rPr>
          <w:spacing w:val="-14"/>
          <w:sz w:val="24"/>
        </w:rPr>
        <w:t> </w:t>
      </w:r>
      <w:r>
        <w:rPr>
          <w:sz w:val="24"/>
        </w:rPr>
        <w:t>request</w:t>
      </w:r>
      <w:r>
        <w:rPr>
          <w:spacing w:val="-14"/>
          <w:sz w:val="24"/>
        </w:rPr>
        <w:t> </w:t>
      </w:r>
      <w:r>
        <w:rPr>
          <w:sz w:val="24"/>
        </w:rPr>
        <w:t>or</w:t>
      </w:r>
      <w:r>
        <w:rPr>
          <w:spacing w:val="-14"/>
          <w:sz w:val="24"/>
        </w:rPr>
        <w:t> </w:t>
      </w:r>
      <w:r>
        <w:rPr>
          <w:sz w:val="24"/>
        </w:rPr>
        <w:t>if</w:t>
      </w:r>
      <w:r>
        <w:rPr>
          <w:spacing w:val="-14"/>
          <w:sz w:val="24"/>
        </w:rPr>
        <w:t> </w:t>
      </w:r>
      <w:r>
        <w:rPr>
          <w:sz w:val="24"/>
        </w:rPr>
        <w:t>the</w:t>
      </w:r>
      <w:r>
        <w:rPr>
          <w:spacing w:val="-14"/>
          <w:sz w:val="24"/>
        </w:rPr>
        <w:t> </w:t>
      </w:r>
      <w:r>
        <w:rPr>
          <w:sz w:val="24"/>
        </w:rPr>
        <w:t>licensee</w:t>
      </w:r>
      <w:r>
        <w:rPr>
          <w:spacing w:val="-14"/>
          <w:sz w:val="24"/>
        </w:rPr>
        <w:t> </w:t>
      </w:r>
      <w:r>
        <w:rPr>
          <w:sz w:val="24"/>
        </w:rPr>
        <w:t>is</w:t>
      </w:r>
      <w:r>
        <w:rPr>
          <w:spacing w:val="-14"/>
          <w:sz w:val="24"/>
        </w:rPr>
        <w:t> </w:t>
      </w:r>
      <w:r>
        <w:rPr>
          <w:sz w:val="24"/>
        </w:rPr>
        <w:t>unable</w:t>
      </w:r>
      <w:r>
        <w:rPr>
          <w:spacing w:val="-15"/>
          <w:sz w:val="24"/>
        </w:rPr>
        <w:t> </w:t>
      </w:r>
      <w:r>
        <w:rPr>
          <w:sz w:val="24"/>
        </w:rPr>
        <w:t>to</w:t>
      </w:r>
      <w:r>
        <w:rPr>
          <w:spacing w:val="-14"/>
          <w:sz w:val="24"/>
        </w:rPr>
        <w:t> </w:t>
      </w:r>
      <w:r>
        <w:rPr>
          <w:sz w:val="24"/>
        </w:rPr>
        <w:t>reach the</w:t>
      </w:r>
      <w:r>
        <w:rPr>
          <w:spacing w:val="-2"/>
          <w:sz w:val="24"/>
        </w:rPr>
        <w:t> </w:t>
      </w:r>
      <w:r>
        <w:rPr>
          <w:sz w:val="24"/>
        </w:rPr>
        <w:t>entity,</w:t>
      </w:r>
      <w:r>
        <w:rPr>
          <w:spacing w:val="-2"/>
          <w:sz w:val="24"/>
        </w:rPr>
        <w:t> </w:t>
      </w:r>
      <w:r>
        <w:rPr>
          <w:sz w:val="24"/>
        </w:rPr>
        <w:t>the</w:t>
      </w:r>
      <w:r>
        <w:rPr>
          <w:spacing w:val="-2"/>
          <w:sz w:val="24"/>
        </w:rPr>
        <w:t> </w:t>
      </w:r>
      <w:r>
        <w:rPr>
          <w:sz w:val="24"/>
        </w:rPr>
        <w:t>licensee</w:t>
      </w:r>
      <w:r>
        <w:rPr>
          <w:spacing w:val="-2"/>
          <w:sz w:val="24"/>
        </w:rPr>
        <w:t> </w:t>
      </w:r>
      <w:r>
        <w:rPr>
          <w:sz w:val="24"/>
        </w:rPr>
        <w:t>shall</w:t>
      </w:r>
      <w:r>
        <w:rPr>
          <w:spacing w:val="-2"/>
          <w:sz w:val="24"/>
        </w:rPr>
        <w:t> </w:t>
      </w:r>
      <w:r>
        <w:rPr>
          <w:sz w:val="24"/>
        </w:rPr>
        <w:t>document</w:t>
      </w:r>
      <w:r>
        <w:rPr>
          <w:spacing w:val="-2"/>
          <w:sz w:val="24"/>
        </w:rPr>
        <w:t> </w:t>
      </w:r>
      <w:r>
        <w:rPr>
          <w:sz w:val="24"/>
        </w:rPr>
        <w:t>the</w:t>
      </w:r>
      <w:r>
        <w:rPr>
          <w:spacing w:val="-2"/>
          <w:sz w:val="24"/>
        </w:rPr>
        <w:t> </w:t>
      </w:r>
      <w:r>
        <w:rPr>
          <w:sz w:val="24"/>
        </w:rPr>
        <w:t>refusal,</w:t>
      </w:r>
      <w:r>
        <w:rPr>
          <w:spacing w:val="-2"/>
          <w:sz w:val="24"/>
        </w:rPr>
        <w:t> </w:t>
      </w:r>
      <w:r>
        <w:rPr>
          <w:sz w:val="24"/>
        </w:rPr>
        <w:t>unwillingness,</w:t>
      </w:r>
      <w:r>
        <w:rPr>
          <w:spacing w:val="-2"/>
          <w:sz w:val="24"/>
        </w:rPr>
        <w:t> </w:t>
      </w:r>
      <w:r>
        <w:rPr>
          <w:sz w:val="24"/>
        </w:rPr>
        <w:t>or</w:t>
      </w:r>
      <w:r>
        <w:rPr>
          <w:spacing w:val="-2"/>
          <w:sz w:val="24"/>
        </w:rPr>
        <w:t> </w:t>
      </w:r>
      <w:r>
        <w:rPr>
          <w:sz w:val="24"/>
        </w:rPr>
        <w:t>inability</w:t>
      </w:r>
      <w:r>
        <w:rPr>
          <w:spacing w:val="-7"/>
          <w:sz w:val="24"/>
        </w:rPr>
        <w:t> </w:t>
      </w:r>
      <w:r>
        <w:rPr>
          <w:sz w:val="24"/>
        </w:rPr>
        <w:t>in</w:t>
      </w:r>
      <w:r>
        <w:rPr>
          <w:spacing w:val="-2"/>
          <w:sz w:val="24"/>
        </w:rPr>
        <w:t> </w:t>
      </w:r>
      <w:r>
        <w:rPr>
          <w:sz w:val="24"/>
        </w:rPr>
        <w:t>the</w:t>
      </w:r>
      <w:r>
        <w:rPr>
          <w:spacing w:val="-2"/>
          <w:sz w:val="24"/>
        </w:rPr>
        <w:t> </w:t>
      </w:r>
      <w:r>
        <w:rPr>
          <w:sz w:val="24"/>
        </w:rPr>
        <w:t>record of investigation; and attempt to obtain the information from an alternate source.</w:t>
      </w:r>
    </w:p>
    <w:p>
      <w:pPr>
        <w:pStyle w:val="BodyText"/>
        <w:spacing w:before="9"/>
        <w:rPr>
          <w:sz w:val="19"/>
        </w:rPr>
      </w:pPr>
    </w:p>
    <w:p>
      <w:pPr>
        <w:pStyle w:val="ListParagraph"/>
        <w:numPr>
          <w:ilvl w:val="2"/>
          <w:numId w:val="68"/>
        </w:numPr>
        <w:tabs>
          <w:tab w:pos="1856" w:val="left" w:leader="none"/>
        </w:tabs>
        <w:spacing w:line="240" w:lineRule="auto" w:before="59" w:after="0"/>
        <w:ind w:left="1855" w:right="0" w:hanging="496"/>
        <w:jc w:val="both"/>
        <w:rPr>
          <w:sz w:val="24"/>
        </w:rPr>
      </w:pPr>
      <w:r>
        <w:rPr>
          <w:spacing w:val="-2"/>
          <w:sz w:val="24"/>
          <w:u w:val="single"/>
        </w:rPr>
        <w:t>Grandfathering</w:t>
      </w:r>
      <w:r>
        <w:rPr>
          <w:spacing w:val="-2"/>
          <w:sz w:val="24"/>
        </w:rPr>
        <w:t>.</w:t>
      </w:r>
    </w:p>
    <w:p>
      <w:pPr>
        <w:pStyle w:val="ListParagraph"/>
        <w:numPr>
          <w:ilvl w:val="3"/>
          <w:numId w:val="68"/>
        </w:numPr>
        <w:tabs>
          <w:tab w:pos="2212" w:val="left" w:leader="none"/>
        </w:tabs>
        <w:spacing w:line="242" w:lineRule="auto" w:before="2" w:after="0"/>
        <w:ind w:left="1715" w:right="156" w:firstLine="0"/>
        <w:jc w:val="both"/>
        <w:rPr>
          <w:sz w:val="24"/>
        </w:rPr>
      </w:pPr>
      <w:r>
        <w:rPr>
          <w:sz w:val="24"/>
        </w:rPr>
        <w:t>Individuals who have been determined to be trustworthy</w:t>
      </w:r>
      <w:r>
        <w:rPr>
          <w:spacing w:val="-2"/>
          <w:sz w:val="24"/>
        </w:rPr>
        <w:t> </w:t>
      </w:r>
      <w:r>
        <w:rPr>
          <w:sz w:val="24"/>
        </w:rPr>
        <w:t>and reliable for </w:t>
      </w:r>
      <w:r>
        <w:rPr>
          <w:sz w:val="24"/>
        </w:rPr>
        <w:t>unescorted access to category</w:t>
      </w:r>
      <w:r>
        <w:rPr>
          <w:spacing w:val="-4"/>
          <w:sz w:val="24"/>
        </w:rPr>
        <w:t> </w:t>
      </w:r>
      <w:r>
        <w:rPr>
          <w:sz w:val="24"/>
        </w:rPr>
        <w:t>1 or category</w:t>
      </w:r>
      <w:r>
        <w:rPr>
          <w:spacing w:val="-5"/>
          <w:sz w:val="24"/>
        </w:rPr>
        <w:t> </w:t>
      </w:r>
      <w:r>
        <w:rPr>
          <w:sz w:val="24"/>
        </w:rPr>
        <w:t>2 quantities of radioactive material under the Fingerprint Orders may</w:t>
      </w:r>
      <w:r>
        <w:rPr>
          <w:spacing w:val="-4"/>
          <w:sz w:val="24"/>
        </w:rPr>
        <w:t> </w:t>
      </w:r>
      <w:r>
        <w:rPr>
          <w:sz w:val="24"/>
        </w:rPr>
        <w:t>continue to have unescorted access to category</w:t>
      </w:r>
      <w:r>
        <w:rPr>
          <w:spacing w:val="-5"/>
          <w:sz w:val="24"/>
        </w:rPr>
        <w:t> </w:t>
      </w:r>
      <w:r>
        <w:rPr>
          <w:sz w:val="24"/>
        </w:rPr>
        <w:t>1 and category</w:t>
      </w:r>
      <w:r>
        <w:rPr>
          <w:spacing w:val="-5"/>
          <w:sz w:val="24"/>
        </w:rPr>
        <w:t> </w:t>
      </w:r>
      <w:r>
        <w:rPr>
          <w:sz w:val="24"/>
        </w:rPr>
        <w:t>2 quantities </w:t>
      </w:r>
      <w:r>
        <w:rPr>
          <w:sz w:val="24"/>
        </w:rPr>
        <w:t>of radioactive</w:t>
      </w:r>
      <w:r>
        <w:rPr>
          <w:spacing w:val="-12"/>
          <w:sz w:val="24"/>
        </w:rPr>
        <w:t> </w:t>
      </w:r>
      <w:r>
        <w:rPr>
          <w:sz w:val="24"/>
        </w:rPr>
        <w:t>material</w:t>
      </w:r>
      <w:r>
        <w:rPr>
          <w:spacing w:val="-12"/>
          <w:sz w:val="24"/>
        </w:rPr>
        <w:t> </w:t>
      </w:r>
      <w:r>
        <w:rPr>
          <w:sz w:val="24"/>
        </w:rPr>
        <w:t>without</w:t>
      </w:r>
      <w:r>
        <w:rPr>
          <w:spacing w:val="-12"/>
          <w:sz w:val="24"/>
        </w:rPr>
        <w:t> </w:t>
      </w:r>
      <w:r>
        <w:rPr>
          <w:sz w:val="24"/>
        </w:rPr>
        <w:t>further</w:t>
      </w:r>
      <w:r>
        <w:rPr>
          <w:spacing w:val="-12"/>
          <w:sz w:val="24"/>
        </w:rPr>
        <w:t> </w:t>
      </w:r>
      <w:r>
        <w:rPr>
          <w:sz w:val="24"/>
        </w:rPr>
        <w:t>investigation.</w:t>
      </w:r>
      <w:r>
        <w:rPr>
          <w:spacing w:val="40"/>
          <w:sz w:val="24"/>
        </w:rPr>
        <w:t> </w:t>
      </w:r>
      <w:r>
        <w:rPr>
          <w:sz w:val="24"/>
        </w:rPr>
        <w:t>These</w:t>
      </w:r>
      <w:r>
        <w:rPr>
          <w:spacing w:val="-12"/>
          <w:sz w:val="24"/>
        </w:rPr>
        <w:t> </w:t>
      </w:r>
      <w:r>
        <w:rPr>
          <w:sz w:val="24"/>
        </w:rPr>
        <w:t>individuals</w:t>
      </w:r>
      <w:r>
        <w:rPr>
          <w:spacing w:val="-12"/>
          <w:sz w:val="24"/>
        </w:rPr>
        <w:t> </w:t>
      </w:r>
      <w:r>
        <w:rPr>
          <w:sz w:val="24"/>
        </w:rPr>
        <w:t>shall</w:t>
      </w:r>
      <w:r>
        <w:rPr>
          <w:spacing w:val="-12"/>
          <w:sz w:val="24"/>
        </w:rPr>
        <w:t> </w:t>
      </w:r>
      <w:r>
        <w:rPr>
          <w:sz w:val="24"/>
        </w:rPr>
        <w:t>be</w:t>
      </w:r>
      <w:r>
        <w:rPr>
          <w:spacing w:val="-12"/>
          <w:sz w:val="24"/>
        </w:rPr>
        <w:t> </w:t>
      </w:r>
      <w:r>
        <w:rPr>
          <w:sz w:val="24"/>
        </w:rPr>
        <w:t>subject</w:t>
      </w:r>
      <w:r>
        <w:rPr>
          <w:spacing w:val="-12"/>
          <w:sz w:val="24"/>
        </w:rPr>
        <w:t> </w:t>
      </w:r>
      <w:r>
        <w:rPr>
          <w:sz w:val="24"/>
        </w:rPr>
        <w:t>to</w:t>
      </w:r>
      <w:r>
        <w:rPr>
          <w:spacing w:val="-12"/>
          <w:sz w:val="24"/>
        </w:rPr>
        <w:t> </w:t>
      </w:r>
      <w:r>
        <w:rPr>
          <w:sz w:val="24"/>
        </w:rPr>
        <w:t>the reinvestigation requirement.</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69"/>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68"/>
        </w:numPr>
        <w:tabs>
          <w:tab w:pos="2312" w:val="left" w:leader="none"/>
        </w:tabs>
        <w:spacing w:line="242" w:lineRule="auto" w:before="1" w:after="0"/>
        <w:ind w:left="1715" w:right="148" w:firstLine="0"/>
        <w:jc w:val="both"/>
        <w:rPr>
          <w:sz w:val="24"/>
        </w:rPr>
      </w:pPr>
      <w:r>
        <w:rPr>
          <w:sz w:val="24"/>
        </w:rPr>
        <w:t>Individuals who have been determined to be trustworthy and reliable under the provisions of 10 CFR Part 73 or the security orders for access to safeguards information, </w:t>
      </w:r>
      <w:r>
        <w:rPr>
          <w:w w:val="95"/>
          <w:sz w:val="24"/>
        </w:rPr>
        <w:t>safeguards information-modified handling, or risk-significant material may have unescorted </w:t>
      </w:r>
      <w:r>
        <w:rPr>
          <w:sz w:val="24"/>
        </w:rPr>
        <w:t>access to category 1 and category</w:t>
      </w:r>
      <w:r>
        <w:rPr>
          <w:sz w:val="24"/>
        </w:rPr>
        <w:t> 2</w:t>
      </w:r>
      <w:r>
        <w:rPr>
          <w:sz w:val="24"/>
        </w:rPr>
        <w:t> quantities of radioactive material without further investigation.</w:t>
      </w:r>
      <w:r>
        <w:rPr>
          <w:spacing w:val="40"/>
          <w:sz w:val="24"/>
        </w:rPr>
        <w:t> </w:t>
      </w:r>
      <w:r>
        <w:rPr>
          <w:sz w:val="24"/>
        </w:rPr>
        <w:t>The licensee shall document that the individual was determined to be trustworthy</w:t>
      </w:r>
      <w:r>
        <w:rPr>
          <w:spacing w:val="-15"/>
          <w:sz w:val="24"/>
        </w:rPr>
        <w:t> </w:t>
      </w:r>
      <w:r>
        <w:rPr>
          <w:sz w:val="24"/>
        </w:rPr>
        <w:t>and</w:t>
      </w:r>
      <w:r>
        <w:rPr>
          <w:spacing w:val="-15"/>
          <w:sz w:val="24"/>
        </w:rPr>
        <w:t> </w:t>
      </w:r>
      <w:r>
        <w:rPr>
          <w:sz w:val="24"/>
        </w:rPr>
        <w:t>reliable</w:t>
      </w:r>
      <w:r>
        <w:rPr>
          <w:spacing w:val="-15"/>
          <w:sz w:val="24"/>
        </w:rPr>
        <w:t> </w:t>
      </w:r>
      <w:r>
        <w:rPr>
          <w:sz w:val="24"/>
        </w:rPr>
        <w:t>under</w:t>
      </w:r>
      <w:r>
        <w:rPr>
          <w:spacing w:val="-15"/>
          <w:sz w:val="24"/>
        </w:rPr>
        <w:t> </w:t>
      </w:r>
      <w:r>
        <w:rPr>
          <w:sz w:val="24"/>
        </w:rPr>
        <w:t>the</w:t>
      </w:r>
      <w:r>
        <w:rPr>
          <w:spacing w:val="-15"/>
          <w:sz w:val="24"/>
        </w:rPr>
        <w:t> </w:t>
      </w:r>
      <w:r>
        <w:rPr>
          <w:sz w:val="24"/>
        </w:rPr>
        <w:t>provisions</w:t>
      </w:r>
      <w:r>
        <w:rPr>
          <w:spacing w:val="-15"/>
          <w:sz w:val="24"/>
        </w:rPr>
        <w:t> </w:t>
      </w:r>
      <w:r>
        <w:rPr>
          <w:sz w:val="24"/>
        </w:rPr>
        <w:t>of</w:t>
      </w:r>
      <w:r>
        <w:rPr>
          <w:spacing w:val="-15"/>
          <w:sz w:val="24"/>
        </w:rPr>
        <w:t> </w:t>
      </w:r>
      <w:r>
        <w:rPr>
          <w:sz w:val="24"/>
        </w:rPr>
        <w:t>10</w:t>
      </w:r>
      <w:r>
        <w:rPr>
          <w:spacing w:val="-15"/>
          <w:sz w:val="24"/>
        </w:rPr>
        <w:t> </w:t>
      </w:r>
      <w:r>
        <w:rPr>
          <w:sz w:val="24"/>
        </w:rPr>
        <w:t>CFR</w:t>
      </w:r>
      <w:r>
        <w:rPr>
          <w:spacing w:val="-15"/>
          <w:sz w:val="24"/>
        </w:rPr>
        <w:t> </w:t>
      </w:r>
      <w:r>
        <w:rPr>
          <w:sz w:val="24"/>
        </w:rPr>
        <w:t>Part</w:t>
      </w:r>
      <w:r>
        <w:rPr>
          <w:spacing w:val="-15"/>
          <w:sz w:val="24"/>
        </w:rPr>
        <w:t> </w:t>
      </w:r>
      <w:r>
        <w:rPr>
          <w:sz w:val="24"/>
        </w:rPr>
        <w:t>73</w:t>
      </w:r>
      <w:r>
        <w:rPr>
          <w:spacing w:val="-15"/>
          <w:sz w:val="24"/>
        </w:rPr>
        <w:t> </w:t>
      </w:r>
      <w:r>
        <w:rPr>
          <w:sz w:val="24"/>
        </w:rPr>
        <w:t>or</w:t>
      </w:r>
      <w:r>
        <w:rPr>
          <w:spacing w:val="-15"/>
          <w:sz w:val="24"/>
        </w:rPr>
        <w:t> </w:t>
      </w:r>
      <w:r>
        <w:rPr>
          <w:sz w:val="24"/>
        </w:rPr>
        <w:t>a</w:t>
      </w:r>
      <w:r>
        <w:rPr>
          <w:spacing w:val="-15"/>
          <w:sz w:val="24"/>
        </w:rPr>
        <w:t> </w:t>
      </w:r>
      <w:r>
        <w:rPr>
          <w:sz w:val="24"/>
        </w:rPr>
        <w:t>security</w:t>
      </w:r>
      <w:r>
        <w:rPr>
          <w:spacing w:val="-15"/>
          <w:sz w:val="24"/>
        </w:rPr>
        <w:t> </w:t>
      </w:r>
      <w:r>
        <w:rPr>
          <w:sz w:val="24"/>
        </w:rPr>
        <w:t>order.</w:t>
      </w:r>
      <w:r>
        <w:rPr>
          <w:spacing w:val="-15"/>
          <w:sz w:val="24"/>
        </w:rPr>
        <w:t> </w:t>
      </w:r>
      <w:r>
        <w:rPr>
          <w:sz w:val="24"/>
        </w:rPr>
        <w:t>Security order, in this context, refers to any order that was issued by the NRC that required fingerprints</w:t>
      </w:r>
      <w:r>
        <w:rPr>
          <w:spacing w:val="-15"/>
          <w:sz w:val="24"/>
        </w:rPr>
        <w:t> </w:t>
      </w:r>
      <w:r>
        <w:rPr>
          <w:sz w:val="24"/>
        </w:rPr>
        <w:t>and</w:t>
      </w:r>
      <w:r>
        <w:rPr>
          <w:spacing w:val="-15"/>
          <w:sz w:val="24"/>
        </w:rPr>
        <w:t> </w:t>
      </w:r>
      <w:r>
        <w:rPr>
          <w:sz w:val="24"/>
        </w:rPr>
        <w:t>an</w:t>
      </w:r>
      <w:r>
        <w:rPr>
          <w:spacing w:val="-15"/>
          <w:sz w:val="24"/>
        </w:rPr>
        <w:t> </w:t>
      </w:r>
      <w:r>
        <w:rPr>
          <w:sz w:val="24"/>
        </w:rPr>
        <w:t>FBI</w:t>
      </w:r>
      <w:r>
        <w:rPr>
          <w:spacing w:val="-15"/>
          <w:sz w:val="24"/>
        </w:rPr>
        <w:t> </w:t>
      </w:r>
      <w:r>
        <w:rPr>
          <w:sz w:val="24"/>
        </w:rPr>
        <w:t>criminal</w:t>
      </w:r>
      <w:r>
        <w:rPr>
          <w:spacing w:val="-15"/>
          <w:sz w:val="24"/>
        </w:rPr>
        <w:t> </w:t>
      </w:r>
      <w:r>
        <w:rPr>
          <w:sz w:val="24"/>
        </w:rPr>
        <w:t>history</w:t>
      </w:r>
      <w:r>
        <w:rPr>
          <w:spacing w:val="-15"/>
          <w:sz w:val="24"/>
        </w:rPr>
        <w:t> </w:t>
      </w:r>
      <w:r>
        <w:rPr>
          <w:sz w:val="24"/>
        </w:rPr>
        <w:t>records</w:t>
      </w:r>
      <w:r>
        <w:rPr>
          <w:spacing w:val="-15"/>
          <w:sz w:val="24"/>
        </w:rPr>
        <w:t> </w:t>
      </w:r>
      <w:r>
        <w:rPr>
          <w:sz w:val="24"/>
        </w:rPr>
        <w:t>check</w:t>
      </w:r>
      <w:r>
        <w:rPr>
          <w:spacing w:val="-15"/>
          <w:sz w:val="24"/>
        </w:rPr>
        <w:t> </w:t>
      </w:r>
      <w:r>
        <w:rPr>
          <w:sz w:val="24"/>
        </w:rPr>
        <w:t>for</w:t>
      </w:r>
      <w:r>
        <w:rPr>
          <w:spacing w:val="-15"/>
          <w:sz w:val="24"/>
        </w:rPr>
        <w:t> </w:t>
      </w:r>
      <w:r>
        <w:rPr>
          <w:sz w:val="24"/>
        </w:rPr>
        <w:t>access</w:t>
      </w:r>
      <w:r>
        <w:rPr>
          <w:spacing w:val="-15"/>
          <w:sz w:val="24"/>
        </w:rPr>
        <w:t> </w:t>
      </w:r>
      <w:r>
        <w:rPr>
          <w:sz w:val="24"/>
        </w:rPr>
        <w:t>to</w:t>
      </w:r>
      <w:r>
        <w:rPr>
          <w:spacing w:val="-15"/>
          <w:sz w:val="24"/>
        </w:rPr>
        <w:t> </w:t>
      </w:r>
      <w:r>
        <w:rPr>
          <w:sz w:val="24"/>
        </w:rPr>
        <w:t>safeguards</w:t>
      </w:r>
      <w:r>
        <w:rPr>
          <w:spacing w:val="-15"/>
          <w:sz w:val="24"/>
        </w:rPr>
        <w:t> </w:t>
      </w:r>
      <w:r>
        <w:rPr>
          <w:sz w:val="24"/>
        </w:rPr>
        <w:t>information, </w:t>
      </w:r>
      <w:r>
        <w:rPr>
          <w:w w:val="95"/>
          <w:sz w:val="24"/>
        </w:rPr>
        <w:t>safeguards information-modified handling, or risk significant material such as special nuclear </w:t>
      </w:r>
      <w:r>
        <w:rPr>
          <w:sz w:val="24"/>
        </w:rPr>
        <w:t>material</w:t>
      </w:r>
      <w:r>
        <w:rPr>
          <w:spacing w:val="-2"/>
          <w:sz w:val="24"/>
        </w:rPr>
        <w:t> </w:t>
      </w:r>
      <w:r>
        <w:rPr>
          <w:sz w:val="24"/>
        </w:rPr>
        <w:t>or</w:t>
      </w:r>
      <w:r>
        <w:rPr>
          <w:spacing w:val="-2"/>
          <w:sz w:val="24"/>
        </w:rPr>
        <w:t> </w:t>
      </w:r>
      <w:r>
        <w:rPr>
          <w:sz w:val="24"/>
        </w:rPr>
        <w:t>large</w:t>
      </w:r>
      <w:r>
        <w:rPr>
          <w:spacing w:val="-2"/>
          <w:sz w:val="24"/>
        </w:rPr>
        <w:t> </w:t>
      </w:r>
      <w:r>
        <w:rPr>
          <w:sz w:val="24"/>
        </w:rPr>
        <w:t>quantities</w:t>
      </w:r>
      <w:r>
        <w:rPr>
          <w:spacing w:val="-2"/>
          <w:sz w:val="24"/>
        </w:rPr>
        <w:t> </w:t>
      </w:r>
      <w:r>
        <w:rPr>
          <w:sz w:val="24"/>
        </w:rPr>
        <w:t>of</w:t>
      </w:r>
      <w:r>
        <w:rPr>
          <w:spacing w:val="-2"/>
          <w:sz w:val="24"/>
        </w:rPr>
        <w:t> </w:t>
      </w:r>
      <w:r>
        <w:rPr>
          <w:sz w:val="24"/>
        </w:rPr>
        <w:t>uranium</w:t>
      </w:r>
      <w:r>
        <w:rPr>
          <w:spacing w:val="-2"/>
          <w:sz w:val="24"/>
        </w:rPr>
        <w:t> </w:t>
      </w:r>
      <w:r>
        <w:rPr>
          <w:sz w:val="24"/>
        </w:rPr>
        <w:t>hexafluoride.</w:t>
      </w:r>
      <w:r>
        <w:rPr>
          <w:spacing w:val="40"/>
          <w:sz w:val="24"/>
        </w:rPr>
        <w:t> </w:t>
      </w:r>
      <w:r>
        <w:rPr>
          <w:sz w:val="24"/>
        </w:rPr>
        <w:t>These</w:t>
      </w:r>
      <w:r>
        <w:rPr>
          <w:spacing w:val="-5"/>
          <w:sz w:val="24"/>
        </w:rPr>
        <w:t> </w:t>
      </w:r>
      <w:r>
        <w:rPr>
          <w:sz w:val="24"/>
        </w:rPr>
        <w:t>individuals</w:t>
      </w:r>
      <w:r>
        <w:rPr>
          <w:spacing w:val="-2"/>
          <w:sz w:val="24"/>
        </w:rPr>
        <w:t> </w:t>
      </w:r>
      <w:r>
        <w:rPr>
          <w:sz w:val="24"/>
        </w:rPr>
        <w:t>shall</w:t>
      </w:r>
      <w:r>
        <w:rPr>
          <w:spacing w:val="-2"/>
          <w:sz w:val="24"/>
        </w:rPr>
        <w:t> </w:t>
      </w:r>
      <w:r>
        <w:rPr>
          <w:sz w:val="24"/>
        </w:rPr>
        <w:t>be</w:t>
      </w:r>
      <w:r>
        <w:rPr>
          <w:spacing w:val="-4"/>
          <w:sz w:val="24"/>
        </w:rPr>
        <w:t> </w:t>
      </w:r>
      <w:r>
        <w:rPr>
          <w:sz w:val="24"/>
        </w:rPr>
        <w:t>subject</w:t>
      </w:r>
      <w:r>
        <w:rPr>
          <w:spacing w:val="-2"/>
          <w:sz w:val="24"/>
        </w:rPr>
        <w:t> </w:t>
      </w:r>
      <w:r>
        <w:rPr>
          <w:sz w:val="24"/>
        </w:rPr>
        <w:t>to the reinvestigation requirement.</w:t>
      </w:r>
    </w:p>
    <w:p>
      <w:pPr>
        <w:pStyle w:val="BodyText"/>
        <w:rPr>
          <w:sz w:val="20"/>
        </w:rPr>
      </w:pPr>
    </w:p>
    <w:p>
      <w:pPr>
        <w:pStyle w:val="ListParagraph"/>
        <w:numPr>
          <w:ilvl w:val="2"/>
          <w:numId w:val="68"/>
        </w:numPr>
        <w:tabs>
          <w:tab w:pos="1961" w:val="left" w:leader="none"/>
        </w:tabs>
        <w:spacing w:line="242" w:lineRule="auto" w:before="59" w:after="0"/>
        <w:ind w:left="1360" w:right="150" w:firstLine="0"/>
        <w:jc w:val="both"/>
        <w:rPr>
          <w:sz w:val="24"/>
        </w:rPr>
      </w:pPr>
      <w:r>
        <w:rPr>
          <w:sz w:val="24"/>
          <w:u w:val="single"/>
        </w:rPr>
        <w:t>Reinvestigations</w:t>
      </w:r>
      <w:r>
        <w:rPr>
          <w:sz w:val="24"/>
        </w:rPr>
        <w:t>.</w:t>
      </w:r>
      <w:r>
        <w:rPr>
          <w:spacing w:val="80"/>
          <w:sz w:val="24"/>
        </w:rPr>
        <w:t> </w:t>
      </w:r>
      <w:r>
        <w:rPr>
          <w:sz w:val="24"/>
        </w:rPr>
        <w:t>Licensees</w:t>
      </w:r>
      <w:r>
        <w:rPr>
          <w:sz w:val="24"/>
        </w:rPr>
        <w:t> shall conduct a reinvestigation every ten years for any individual</w:t>
      </w:r>
      <w:r>
        <w:rPr>
          <w:spacing w:val="-15"/>
          <w:sz w:val="24"/>
        </w:rPr>
        <w:t> </w:t>
      </w:r>
      <w:r>
        <w:rPr>
          <w:sz w:val="24"/>
        </w:rPr>
        <w:t>with</w:t>
      </w:r>
      <w:r>
        <w:rPr>
          <w:spacing w:val="-15"/>
          <w:sz w:val="24"/>
        </w:rPr>
        <w:t> </w:t>
      </w:r>
      <w:r>
        <w:rPr>
          <w:sz w:val="24"/>
        </w:rPr>
        <w:t>unescorted</w:t>
      </w:r>
      <w:r>
        <w:rPr>
          <w:spacing w:val="-15"/>
          <w:sz w:val="24"/>
        </w:rPr>
        <w:t> </w:t>
      </w:r>
      <w:r>
        <w:rPr>
          <w:sz w:val="24"/>
        </w:rPr>
        <w:t>access</w:t>
      </w:r>
      <w:r>
        <w:rPr>
          <w:spacing w:val="-15"/>
          <w:sz w:val="24"/>
        </w:rPr>
        <w:t> </w:t>
      </w:r>
      <w:r>
        <w:rPr>
          <w:sz w:val="24"/>
        </w:rPr>
        <w:t>to</w:t>
      </w:r>
      <w:r>
        <w:rPr>
          <w:spacing w:val="-15"/>
          <w:sz w:val="24"/>
        </w:rPr>
        <w:t> </w:t>
      </w:r>
      <w:r>
        <w:rPr>
          <w:sz w:val="24"/>
        </w:rPr>
        <w:t>category</w:t>
      </w:r>
      <w:r>
        <w:rPr>
          <w:spacing w:val="-15"/>
          <w:sz w:val="24"/>
        </w:rPr>
        <w:t> </w:t>
      </w:r>
      <w:r>
        <w:rPr>
          <w:sz w:val="24"/>
        </w:rPr>
        <w:t>1</w:t>
      </w:r>
      <w:r>
        <w:rPr>
          <w:spacing w:val="-15"/>
          <w:sz w:val="24"/>
        </w:rPr>
        <w:t> </w:t>
      </w:r>
      <w:r>
        <w:rPr>
          <w:sz w:val="24"/>
        </w:rPr>
        <w:t>or</w:t>
      </w:r>
      <w:r>
        <w:rPr>
          <w:spacing w:val="-13"/>
          <w:sz w:val="24"/>
        </w:rPr>
        <w:t> </w:t>
      </w:r>
      <w:r>
        <w:rPr>
          <w:sz w:val="24"/>
        </w:rPr>
        <w:t>category</w:t>
      </w:r>
      <w:r>
        <w:rPr>
          <w:spacing w:val="-15"/>
          <w:sz w:val="24"/>
        </w:rPr>
        <w:t> </w:t>
      </w:r>
      <w:r>
        <w:rPr>
          <w:sz w:val="24"/>
        </w:rPr>
        <w:t>2</w:t>
      </w:r>
      <w:r>
        <w:rPr>
          <w:spacing w:val="-14"/>
          <w:sz w:val="24"/>
        </w:rPr>
        <w:t> </w:t>
      </w:r>
      <w:r>
        <w:rPr>
          <w:sz w:val="24"/>
        </w:rPr>
        <w:t>quantities</w:t>
      </w:r>
      <w:r>
        <w:rPr>
          <w:spacing w:val="-13"/>
          <w:sz w:val="24"/>
        </w:rPr>
        <w:t> </w:t>
      </w:r>
      <w:r>
        <w:rPr>
          <w:sz w:val="24"/>
        </w:rPr>
        <w:t>of</w:t>
      </w:r>
      <w:r>
        <w:rPr>
          <w:spacing w:val="-14"/>
          <w:sz w:val="24"/>
        </w:rPr>
        <w:t> </w:t>
      </w:r>
      <w:r>
        <w:rPr>
          <w:sz w:val="24"/>
        </w:rPr>
        <w:t>radioactive</w:t>
      </w:r>
      <w:r>
        <w:rPr>
          <w:spacing w:val="-15"/>
          <w:sz w:val="24"/>
        </w:rPr>
        <w:t> </w:t>
      </w:r>
      <w:r>
        <w:rPr>
          <w:sz w:val="24"/>
        </w:rPr>
        <w:t>material. </w:t>
      </w:r>
      <w:r>
        <w:rPr>
          <w:spacing w:val="-2"/>
          <w:sz w:val="24"/>
        </w:rPr>
        <w:t>The</w:t>
      </w:r>
      <w:r>
        <w:rPr>
          <w:spacing w:val="-7"/>
          <w:sz w:val="24"/>
        </w:rPr>
        <w:t> </w:t>
      </w:r>
      <w:r>
        <w:rPr>
          <w:spacing w:val="-2"/>
          <w:sz w:val="24"/>
        </w:rPr>
        <w:t>reinvestigation</w:t>
      </w:r>
      <w:r>
        <w:rPr>
          <w:spacing w:val="-7"/>
          <w:sz w:val="24"/>
        </w:rPr>
        <w:t> </w:t>
      </w:r>
      <w:r>
        <w:rPr>
          <w:spacing w:val="-2"/>
          <w:sz w:val="24"/>
        </w:rPr>
        <w:t>shall</w:t>
      </w:r>
      <w:r>
        <w:rPr>
          <w:spacing w:val="-3"/>
          <w:sz w:val="24"/>
        </w:rPr>
        <w:t> </w:t>
      </w:r>
      <w:r>
        <w:rPr>
          <w:spacing w:val="-2"/>
          <w:sz w:val="24"/>
        </w:rPr>
        <w:t>consist</w:t>
      </w:r>
      <w:r>
        <w:rPr>
          <w:spacing w:val="-3"/>
          <w:sz w:val="24"/>
        </w:rPr>
        <w:t> </w:t>
      </w:r>
      <w:r>
        <w:rPr>
          <w:spacing w:val="-2"/>
          <w:sz w:val="24"/>
        </w:rPr>
        <w:t>of</w:t>
      </w:r>
      <w:r>
        <w:rPr>
          <w:spacing w:val="-7"/>
          <w:sz w:val="24"/>
        </w:rPr>
        <w:t> </w:t>
      </w:r>
      <w:r>
        <w:rPr>
          <w:spacing w:val="-2"/>
          <w:sz w:val="24"/>
        </w:rPr>
        <w:t>fingerprinting</w:t>
      </w:r>
      <w:r>
        <w:rPr>
          <w:spacing w:val="-7"/>
          <w:sz w:val="24"/>
        </w:rPr>
        <w:t> </w:t>
      </w:r>
      <w:r>
        <w:rPr>
          <w:spacing w:val="-2"/>
          <w:sz w:val="24"/>
        </w:rPr>
        <w:t>and</w:t>
      </w:r>
      <w:r>
        <w:rPr>
          <w:spacing w:val="-4"/>
          <w:sz w:val="24"/>
        </w:rPr>
        <w:t> </w:t>
      </w:r>
      <w:r>
        <w:rPr>
          <w:spacing w:val="-2"/>
          <w:sz w:val="24"/>
        </w:rPr>
        <w:t>an</w:t>
      </w:r>
      <w:r>
        <w:rPr>
          <w:spacing w:val="-7"/>
          <w:sz w:val="24"/>
        </w:rPr>
        <w:t> </w:t>
      </w:r>
      <w:r>
        <w:rPr>
          <w:spacing w:val="-2"/>
          <w:sz w:val="24"/>
        </w:rPr>
        <w:t>FBI</w:t>
      </w:r>
      <w:r>
        <w:rPr>
          <w:spacing w:val="-13"/>
          <w:sz w:val="24"/>
        </w:rPr>
        <w:t> </w:t>
      </w:r>
      <w:r>
        <w:rPr>
          <w:spacing w:val="-2"/>
          <w:sz w:val="24"/>
        </w:rPr>
        <w:t>identification</w:t>
      </w:r>
      <w:r>
        <w:rPr>
          <w:spacing w:val="-7"/>
          <w:sz w:val="24"/>
        </w:rPr>
        <w:t> </w:t>
      </w:r>
      <w:r>
        <w:rPr>
          <w:spacing w:val="-2"/>
          <w:sz w:val="24"/>
        </w:rPr>
        <w:t>and</w:t>
      </w:r>
      <w:r>
        <w:rPr>
          <w:spacing w:val="-7"/>
          <w:sz w:val="24"/>
        </w:rPr>
        <w:t> </w:t>
      </w:r>
      <w:r>
        <w:rPr>
          <w:spacing w:val="-2"/>
          <w:sz w:val="24"/>
        </w:rPr>
        <w:t>criminal</w:t>
      </w:r>
      <w:r>
        <w:rPr>
          <w:spacing w:val="-7"/>
          <w:sz w:val="24"/>
        </w:rPr>
        <w:t> </w:t>
      </w:r>
      <w:r>
        <w:rPr>
          <w:spacing w:val="-2"/>
          <w:sz w:val="24"/>
        </w:rPr>
        <w:t>history</w:t>
      </w:r>
      <w:r>
        <w:rPr>
          <w:spacing w:val="-2"/>
          <w:sz w:val="24"/>
        </w:rPr>
        <w:t> </w:t>
      </w:r>
      <w:r>
        <w:rPr>
          <w:sz w:val="24"/>
        </w:rPr>
        <w:t>records</w:t>
      </w:r>
      <w:r>
        <w:rPr>
          <w:spacing w:val="-7"/>
          <w:sz w:val="24"/>
        </w:rPr>
        <w:t> </w:t>
      </w:r>
      <w:r>
        <w:rPr>
          <w:sz w:val="24"/>
        </w:rPr>
        <w:t>check</w:t>
      </w:r>
      <w:r>
        <w:rPr>
          <w:spacing w:val="-7"/>
          <w:sz w:val="24"/>
        </w:rPr>
        <w:t> </w:t>
      </w:r>
      <w:r>
        <w:rPr>
          <w:sz w:val="24"/>
        </w:rPr>
        <w:t>in</w:t>
      </w:r>
      <w:r>
        <w:rPr>
          <w:spacing w:val="-7"/>
          <w:sz w:val="24"/>
        </w:rPr>
        <w:t> </w:t>
      </w:r>
      <w:r>
        <w:rPr>
          <w:sz w:val="24"/>
        </w:rPr>
        <w:t>accordance</w:t>
      </w:r>
      <w:r>
        <w:rPr>
          <w:spacing w:val="-7"/>
          <w:sz w:val="24"/>
        </w:rPr>
        <w:t> </w:t>
      </w:r>
      <w:r>
        <w:rPr>
          <w:sz w:val="24"/>
        </w:rPr>
        <w:t>with</w:t>
      </w:r>
      <w:r>
        <w:rPr>
          <w:spacing w:val="-7"/>
          <w:sz w:val="24"/>
        </w:rPr>
        <w:t> </w:t>
      </w:r>
      <w:r>
        <w:rPr>
          <w:sz w:val="24"/>
        </w:rPr>
        <w:t>105</w:t>
      </w:r>
      <w:r>
        <w:rPr>
          <w:spacing w:val="-7"/>
          <w:sz w:val="24"/>
        </w:rPr>
        <w:t> </w:t>
      </w:r>
      <w:r>
        <w:rPr>
          <w:sz w:val="24"/>
        </w:rPr>
        <w:t>CMR</w:t>
      </w:r>
      <w:r>
        <w:rPr>
          <w:spacing w:val="-9"/>
          <w:sz w:val="24"/>
        </w:rPr>
        <w:t> </w:t>
      </w:r>
      <w:r>
        <w:rPr>
          <w:sz w:val="24"/>
        </w:rPr>
        <w:t>120.059.</w:t>
      </w:r>
      <w:r>
        <w:rPr>
          <w:spacing w:val="40"/>
          <w:sz w:val="24"/>
        </w:rPr>
        <w:t> </w:t>
      </w:r>
      <w:r>
        <w:rPr>
          <w:sz w:val="24"/>
        </w:rPr>
        <w:t>The</w:t>
      </w:r>
      <w:r>
        <w:rPr>
          <w:spacing w:val="-10"/>
          <w:sz w:val="24"/>
        </w:rPr>
        <w:t> </w:t>
      </w:r>
      <w:r>
        <w:rPr>
          <w:sz w:val="24"/>
        </w:rPr>
        <w:t>reinvestigations</w:t>
      </w:r>
      <w:r>
        <w:rPr>
          <w:spacing w:val="-7"/>
          <w:sz w:val="24"/>
        </w:rPr>
        <w:t> </w:t>
      </w:r>
      <w:r>
        <w:rPr>
          <w:sz w:val="24"/>
        </w:rPr>
        <w:t>must</w:t>
      </w:r>
      <w:r>
        <w:rPr>
          <w:spacing w:val="-4"/>
          <w:sz w:val="24"/>
        </w:rPr>
        <w:t> </w:t>
      </w:r>
      <w:r>
        <w:rPr>
          <w:sz w:val="24"/>
        </w:rPr>
        <w:t>be</w:t>
      </w:r>
      <w:r>
        <w:rPr>
          <w:spacing w:val="-7"/>
          <w:sz w:val="24"/>
        </w:rPr>
        <w:t> </w:t>
      </w:r>
      <w:r>
        <w:rPr>
          <w:sz w:val="24"/>
        </w:rPr>
        <w:t>completed within ten years of the date on which these elements were last completed.</w:t>
      </w:r>
    </w:p>
    <w:p>
      <w:pPr>
        <w:pStyle w:val="BodyText"/>
        <w:spacing w:before="6"/>
        <w:rPr>
          <w:sz w:val="19"/>
        </w:rPr>
      </w:pPr>
    </w:p>
    <w:p>
      <w:pPr>
        <w:pStyle w:val="ListParagraph"/>
        <w:numPr>
          <w:ilvl w:val="1"/>
          <w:numId w:val="69"/>
        </w:numPr>
        <w:tabs>
          <w:tab w:pos="942" w:val="left" w:leader="none"/>
        </w:tabs>
        <w:spacing w:line="242" w:lineRule="auto" w:before="59" w:after="0"/>
        <w:ind w:left="1180" w:right="159" w:hanging="1020"/>
        <w:jc w:val="left"/>
        <w:rPr>
          <w:sz w:val="22"/>
        </w:rPr>
      </w:pPr>
      <w:r>
        <w:rPr>
          <w:sz w:val="24"/>
          <w:u w:val="single"/>
        </w:rPr>
        <w:t>:</w:t>
      </w:r>
      <w:r>
        <w:rPr>
          <w:spacing w:val="66"/>
          <w:sz w:val="24"/>
          <w:u w:val="single"/>
        </w:rPr>
        <w:t> </w:t>
      </w:r>
      <w:r>
        <w:rPr>
          <w:sz w:val="24"/>
          <w:u w:val="single"/>
        </w:rPr>
        <w:t>Requirements</w:t>
      </w:r>
      <w:r>
        <w:rPr>
          <w:spacing w:val="-15"/>
          <w:sz w:val="24"/>
          <w:u w:val="single"/>
        </w:rPr>
        <w:t> </w:t>
      </w:r>
      <w:r>
        <w:rPr>
          <w:sz w:val="24"/>
          <w:u w:val="single"/>
        </w:rPr>
        <w:t>for</w:t>
      </w:r>
      <w:r>
        <w:rPr>
          <w:spacing w:val="-15"/>
          <w:sz w:val="24"/>
          <w:u w:val="single"/>
        </w:rPr>
        <w:t> </w:t>
      </w:r>
      <w:r>
        <w:rPr>
          <w:sz w:val="24"/>
          <w:u w:val="single"/>
        </w:rPr>
        <w:t>Criminal</w:t>
      </w:r>
      <w:r>
        <w:rPr>
          <w:spacing w:val="-15"/>
          <w:sz w:val="24"/>
          <w:u w:val="single"/>
        </w:rPr>
        <w:t> </w:t>
      </w:r>
      <w:r>
        <w:rPr>
          <w:sz w:val="24"/>
          <w:u w:val="single"/>
        </w:rPr>
        <w:t>History</w:t>
      </w:r>
      <w:r>
        <w:rPr>
          <w:spacing w:val="-17"/>
          <w:sz w:val="24"/>
          <w:u w:val="single"/>
        </w:rPr>
        <w:t> </w:t>
      </w:r>
      <w:r>
        <w:rPr>
          <w:sz w:val="24"/>
          <w:u w:val="single"/>
        </w:rPr>
        <w:t>Records</w:t>
      </w:r>
      <w:r>
        <w:rPr>
          <w:spacing w:val="-15"/>
          <w:sz w:val="24"/>
          <w:u w:val="single"/>
        </w:rPr>
        <w:t> </w:t>
      </w:r>
      <w:r>
        <w:rPr>
          <w:sz w:val="24"/>
          <w:u w:val="single"/>
        </w:rPr>
        <w:t>Checks</w:t>
      </w:r>
      <w:r>
        <w:rPr>
          <w:spacing w:val="-15"/>
          <w:sz w:val="24"/>
          <w:u w:val="single"/>
        </w:rPr>
        <w:t> </w:t>
      </w:r>
      <w:r>
        <w:rPr>
          <w:sz w:val="24"/>
          <w:u w:val="single"/>
        </w:rPr>
        <w:t>of</w:t>
      </w:r>
      <w:r>
        <w:rPr>
          <w:spacing w:val="-15"/>
          <w:sz w:val="24"/>
          <w:u w:val="single"/>
        </w:rPr>
        <w:t> </w:t>
      </w:r>
      <w:r>
        <w:rPr>
          <w:sz w:val="24"/>
          <w:u w:val="single"/>
        </w:rPr>
        <w:t>Individuals</w:t>
      </w:r>
      <w:r>
        <w:rPr>
          <w:spacing w:val="-15"/>
          <w:sz w:val="24"/>
          <w:u w:val="single"/>
        </w:rPr>
        <w:t> </w:t>
      </w:r>
      <w:r>
        <w:rPr>
          <w:sz w:val="24"/>
          <w:u w:val="single"/>
        </w:rPr>
        <w:t>Granted</w:t>
      </w:r>
      <w:r>
        <w:rPr>
          <w:spacing w:val="-15"/>
          <w:sz w:val="24"/>
          <w:u w:val="single"/>
        </w:rPr>
        <w:t> </w:t>
      </w:r>
      <w:r>
        <w:rPr>
          <w:sz w:val="24"/>
          <w:u w:val="single"/>
        </w:rPr>
        <w:t>Unescorted</w:t>
      </w:r>
      <w:r>
        <w:rPr>
          <w:spacing w:val="-15"/>
          <w:sz w:val="24"/>
          <w:u w:val="single"/>
        </w:rPr>
        <w:t> </w:t>
      </w:r>
      <w:r>
        <w:rPr>
          <w:sz w:val="24"/>
          <w:u w:val="single"/>
        </w:rPr>
        <w:t>Access</w:t>
      </w:r>
      <w:r>
        <w:rPr>
          <w:spacing w:val="-15"/>
          <w:sz w:val="24"/>
          <w:u w:val="single"/>
        </w:rPr>
        <w:t> </w:t>
      </w:r>
      <w:r>
        <w:rPr>
          <w:sz w:val="24"/>
          <w:u w:val="single"/>
        </w:rPr>
        <w:t>to</w:t>
      </w:r>
      <w:r>
        <w:rPr>
          <w:sz w:val="24"/>
        </w:rPr>
        <w:t> </w:t>
      </w:r>
      <w:r>
        <w:rPr>
          <w:sz w:val="24"/>
          <w:u w:val="single"/>
        </w:rPr>
        <w:t>Category 1 or Category 2 Quantities of Radioactive Material</w:t>
      </w:r>
    </w:p>
    <w:p>
      <w:pPr>
        <w:pStyle w:val="BodyText"/>
        <w:spacing w:before="3"/>
        <w:rPr>
          <w:sz w:val="19"/>
        </w:rPr>
      </w:pPr>
    </w:p>
    <w:p>
      <w:pPr>
        <w:pStyle w:val="ListParagraph"/>
        <w:numPr>
          <w:ilvl w:val="2"/>
          <w:numId w:val="69"/>
        </w:numPr>
        <w:tabs>
          <w:tab w:pos="1874" w:val="left" w:leader="none"/>
        </w:tabs>
        <w:spacing w:line="240" w:lineRule="auto" w:before="59" w:after="0"/>
        <w:ind w:left="1873" w:right="0" w:hanging="514"/>
        <w:jc w:val="both"/>
        <w:rPr>
          <w:sz w:val="24"/>
        </w:rPr>
      </w:pPr>
      <w:r>
        <w:rPr>
          <w:sz w:val="24"/>
          <w:u w:val="single"/>
        </w:rPr>
        <w:t>General</w:t>
      </w:r>
      <w:r>
        <w:rPr>
          <w:spacing w:val="-5"/>
          <w:sz w:val="24"/>
          <w:u w:val="single"/>
        </w:rPr>
        <w:t> </w:t>
      </w:r>
      <w:r>
        <w:rPr>
          <w:sz w:val="24"/>
          <w:u w:val="single"/>
        </w:rPr>
        <w:t>Performance</w:t>
      </w:r>
      <w:r>
        <w:rPr>
          <w:spacing w:val="-7"/>
          <w:sz w:val="24"/>
          <w:u w:val="single"/>
        </w:rPr>
        <w:t> </w:t>
      </w:r>
      <w:r>
        <w:rPr>
          <w:sz w:val="24"/>
          <w:u w:val="single"/>
        </w:rPr>
        <w:t>Objective</w:t>
      </w:r>
      <w:r>
        <w:rPr>
          <w:spacing w:val="-7"/>
          <w:sz w:val="24"/>
          <w:u w:val="single"/>
        </w:rPr>
        <w:t> </w:t>
      </w:r>
      <w:r>
        <w:rPr>
          <w:sz w:val="24"/>
          <w:u w:val="single"/>
        </w:rPr>
        <w:t>and</w:t>
      </w:r>
      <w:r>
        <w:rPr>
          <w:spacing w:val="-7"/>
          <w:sz w:val="24"/>
          <w:u w:val="single"/>
        </w:rPr>
        <w:t> </w:t>
      </w:r>
      <w:r>
        <w:rPr>
          <w:spacing w:val="-2"/>
          <w:sz w:val="24"/>
          <w:u w:val="single"/>
        </w:rPr>
        <w:t>Requirements</w:t>
      </w:r>
      <w:r>
        <w:rPr>
          <w:spacing w:val="-2"/>
          <w:sz w:val="24"/>
        </w:rPr>
        <w:t>.</w:t>
      </w:r>
    </w:p>
    <w:p>
      <w:pPr>
        <w:pStyle w:val="ListParagraph"/>
        <w:numPr>
          <w:ilvl w:val="3"/>
          <w:numId w:val="69"/>
        </w:numPr>
        <w:tabs>
          <w:tab w:pos="2332" w:val="left" w:leader="none"/>
        </w:tabs>
        <w:spacing w:line="242" w:lineRule="auto" w:before="5" w:after="0"/>
        <w:ind w:left="1715" w:right="155" w:firstLine="0"/>
        <w:jc w:val="both"/>
        <w:rPr>
          <w:sz w:val="24"/>
        </w:rPr>
      </w:pPr>
      <w:r>
        <w:rPr>
          <w:sz w:val="24"/>
        </w:rPr>
        <w:t>Except for those individuals listed in 105 CMR 120.060 and those individuals grandfathered</w:t>
      </w:r>
      <w:r>
        <w:rPr>
          <w:spacing w:val="39"/>
          <w:sz w:val="24"/>
        </w:rPr>
        <w:t> </w:t>
      </w:r>
      <w:r>
        <w:rPr>
          <w:sz w:val="24"/>
        </w:rPr>
        <w:t>under 105</w:t>
      </w:r>
      <w:r>
        <w:rPr>
          <w:spacing w:val="40"/>
          <w:sz w:val="24"/>
        </w:rPr>
        <w:t> </w:t>
      </w:r>
      <w:r>
        <w:rPr>
          <w:sz w:val="24"/>
        </w:rPr>
        <w:t>CMR</w:t>
      </w:r>
      <w:r>
        <w:rPr>
          <w:spacing w:val="40"/>
          <w:sz w:val="24"/>
        </w:rPr>
        <w:t> </w:t>
      </w:r>
      <w:r>
        <w:rPr>
          <w:sz w:val="24"/>
        </w:rPr>
        <w:t>120.058(B),</w:t>
      </w:r>
      <w:r>
        <w:rPr>
          <w:spacing w:val="39"/>
          <w:sz w:val="24"/>
        </w:rPr>
        <w:t> </w:t>
      </w:r>
      <w:r>
        <w:rPr>
          <w:sz w:val="24"/>
        </w:rPr>
        <w:t>each</w:t>
      </w:r>
      <w:r>
        <w:rPr>
          <w:spacing w:val="39"/>
          <w:sz w:val="24"/>
        </w:rPr>
        <w:t> </w:t>
      </w:r>
      <w:r>
        <w:rPr>
          <w:sz w:val="24"/>
        </w:rPr>
        <w:t>licensee</w:t>
      </w:r>
      <w:r>
        <w:rPr>
          <w:spacing w:val="39"/>
          <w:sz w:val="24"/>
        </w:rPr>
        <w:t> </w:t>
      </w:r>
      <w:r>
        <w:rPr>
          <w:sz w:val="24"/>
        </w:rPr>
        <w:t>subject</w:t>
      </w:r>
      <w:r>
        <w:rPr>
          <w:spacing w:val="39"/>
          <w:sz w:val="24"/>
        </w:rPr>
        <w:t> </w:t>
      </w:r>
      <w:r>
        <w:rPr>
          <w:sz w:val="24"/>
        </w:rPr>
        <w:t>to</w:t>
      </w:r>
      <w:r>
        <w:rPr>
          <w:spacing w:val="39"/>
          <w:sz w:val="24"/>
        </w:rPr>
        <w:t> </w:t>
      </w:r>
      <w:r>
        <w:rPr>
          <w:sz w:val="24"/>
        </w:rPr>
        <w:t>the</w:t>
      </w:r>
      <w:r>
        <w:rPr>
          <w:spacing w:val="39"/>
          <w:sz w:val="24"/>
        </w:rPr>
        <w:t> </w:t>
      </w:r>
      <w:r>
        <w:rPr>
          <w:sz w:val="24"/>
        </w:rPr>
        <w:t>provisions</w:t>
      </w:r>
      <w:r>
        <w:rPr>
          <w:spacing w:val="39"/>
          <w:sz w:val="24"/>
        </w:rPr>
        <w:t> </w:t>
      </w:r>
      <w:r>
        <w:rPr>
          <w:sz w:val="24"/>
        </w:rPr>
        <w:t>of 105</w:t>
      </w:r>
      <w:r>
        <w:rPr>
          <w:spacing w:val="-13"/>
          <w:sz w:val="24"/>
        </w:rPr>
        <w:t> </w:t>
      </w:r>
      <w:r>
        <w:rPr>
          <w:sz w:val="24"/>
        </w:rPr>
        <w:t>CMR</w:t>
      </w:r>
      <w:r>
        <w:rPr>
          <w:spacing w:val="-14"/>
          <w:sz w:val="24"/>
        </w:rPr>
        <w:t> </w:t>
      </w:r>
      <w:r>
        <w:rPr>
          <w:sz w:val="24"/>
        </w:rPr>
        <w:t>120.056</w:t>
      </w:r>
      <w:r>
        <w:rPr>
          <w:spacing w:val="-13"/>
          <w:sz w:val="24"/>
        </w:rPr>
        <w:t> </w:t>
      </w:r>
      <w:r>
        <w:rPr>
          <w:sz w:val="24"/>
        </w:rPr>
        <w:t>through</w:t>
      </w:r>
      <w:r>
        <w:rPr>
          <w:spacing w:val="-14"/>
          <w:sz w:val="24"/>
        </w:rPr>
        <w:t> </w:t>
      </w:r>
      <w:r>
        <w:rPr>
          <w:sz w:val="24"/>
        </w:rPr>
        <w:t>120.062</w:t>
      </w:r>
      <w:r>
        <w:rPr>
          <w:spacing w:val="-13"/>
          <w:sz w:val="24"/>
        </w:rPr>
        <w:t> </w:t>
      </w:r>
      <w:r>
        <w:rPr>
          <w:sz w:val="24"/>
        </w:rPr>
        <w:t>shall</w:t>
      </w:r>
      <w:r>
        <w:rPr>
          <w:spacing w:val="-14"/>
          <w:sz w:val="24"/>
        </w:rPr>
        <w:t> </w:t>
      </w:r>
      <w:r>
        <w:rPr>
          <w:sz w:val="24"/>
        </w:rPr>
        <w:t>fingerprint</w:t>
      </w:r>
      <w:r>
        <w:rPr>
          <w:spacing w:val="-13"/>
          <w:sz w:val="24"/>
        </w:rPr>
        <w:t> </w:t>
      </w:r>
      <w:r>
        <w:rPr>
          <w:sz w:val="24"/>
        </w:rPr>
        <w:t>each</w:t>
      </w:r>
      <w:r>
        <w:rPr>
          <w:spacing w:val="-14"/>
          <w:sz w:val="24"/>
        </w:rPr>
        <w:t> </w:t>
      </w:r>
      <w:r>
        <w:rPr>
          <w:sz w:val="24"/>
        </w:rPr>
        <w:t>individual</w:t>
      </w:r>
      <w:r>
        <w:rPr>
          <w:spacing w:val="-13"/>
          <w:sz w:val="24"/>
        </w:rPr>
        <w:t> </w:t>
      </w:r>
      <w:r>
        <w:rPr>
          <w:sz w:val="24"/>
        </w:rPr>
        <w:t>who</w:t>
      </w:r>
      <w:r>
        <w:rPr>
          <w:spacing w:val="-14"/>
          <w:sz w:val="24"/>
        </w:rPr>
        <w:t> </w:t>
      </w:r>
      <w:r>
        <w:rPr>
          <w:sz w:val="24"/>
        </w:rPr>
        <w:t>is</w:t>
      </w:r>
      <w:r>
        <w:rPr>
          <w:spacing w:val="-13"/>
          <w:sz w:val="24"/>
        </w:rPr>
        <w:t> </w:t>
      </w:r>
      <w:r>
        <w:rPr>
          <w:sz w:val="24"/>
        </w:rPr>
        <w:t>to</w:t>
      </w:r>
      <w:r>
        <w:rPr>
          <w:spacing w:val="-14"/>
          <w:sz w:val="24"/>
        </w:rPr>
        <w:t> </w:t>
      </w:r>
      <w:r>
        <w:rPr>
          <w:sz w:val="24"/>
        </w:rPr>
        <w:t>be</w:t>
      </w:r>
      <w:r>
        <w:rPr>
          <w:spacing w:val="-13"/>
          <w:sz w:val="24"/>
        </w:rPr>
        <w:t> </w:t>
      </w:r>
      <w:r>
        <w:rPr>
          <w:sz w:val="24"/>
        </w:rPr>
        <w:t>permitted unescorted</w:t>
      </w:r>
      <w:r>
        <w:rPr>
          <w:spacing w:val="-5"/>
          <w:sz w:val="24"/>
        </w:rPr>
        <w:t> </w:t>
      </w:r>
      <w:r>
        <w:rPr>
          <w:sz w:val="24"/>
        </w:rPr>
        <w:t>access</w:t>
      </w:r>
      <w:r>
        <w:rPr>
          <w:spacing w:val="-5"/>
          <w:sz w:val="24"/>
        </w:rPr>
        <w:t> </w:t>
      </w:r>
      <w:r>
        <w:rPr>
          <w:sz w:val="24"/>
        </w:rPr>
        <w:t>to</w:t>
      </w:r>
      <w:r>
        <w:rPr>
          <w:spacing w:val="-5"/>
          <w:sz w:val="24"/>
        </w:rPr>
        <w:t> </w:t>
      </w:r>
      <w:r>
        <w:rPr>
          <w:sz w:val="24"/>
        </w:rPr>
        <w:t>category</w:t>
      </w:r>
      <w:r>
        <w:rPr>
          <w:spacing w:val="-13"/>
          <w:sz w:val="24"/>
        </w:rPr>
        <w:t> </w:t>
      </w:r>
      <w:r>
        <w:rPr>
          <w:sz w:val="24"/>
        </w:rPr>
        <w:t>1</w:t>
      </w:r>
      <w:r>
        <w:rPr>
          <w:spacing w:val="-5"/>
          <w:sz w:val="24"/>
        </w:rPr>
        <w:t> </w:t>
      </w:r>
      <w:r>
        <w:rPr>
          <w:sz w:val="24"/>
        </w:rPr>
        <w:t>or</w:t>
      </w:r>
      <w:r>
        <w:rPr>
          <w:spacing w:val="-9"/>
          <w:sz w:val="24"/>
        </w:rPr>
        <w:t> </w:t>
      </w:r>
      <w:r>
        <w:rPr>
          <w:sz w:val="24"/>
        </w:rPr>
        <w:t>category</w:t>
      </w:r>
      <w:r>
        <w:rPr>
          <w:spacing w:val="-15"/>
          <w:sz w:val="24"/>
        </w:rPr>
        <w:t> </w:t>
      </w:r>
      <w:r>
        <w:rPr>
          <w:sz w:val="24"/>
        </w:rPr>
        <w:t>2</w:t>
      </w:r>
      <w:r>
        <w:rPr>
          <w:spacing w:val="-8"/>
          <w:sz w:val="24"/>
        </w:rPr>
        <w:t> </w:t>
      </w:r>
      <w:r>
        <w:rPr>
          <w:sz w:val="24"/>
        </w:rPr>
        <w:t>quantities</w:t>
      </w:r>
      <w:r>
        <w:rPr>
          <w:spacing w:val="-8"/>
          <w:sz w:val="24"/>
        </w:rPr>
        <w:t> </w:t>
      </w:r>
      <w:r>
        <w:rPr>
          <w:sz w:val="24"/>
        </w:rPr>
        <w:t>of</w:t>
      </w:r>
      <w:r>
        <w:rPr>
          <w:spacing w:val="-9"/>
          <w:sz w:val="24"/>
        </w:rPr>
        <w:t> </w:t>
      </w:r>
      <w:r>
        <w:rPr>
          <w:sz w:val="24"/>
        </w:rPr>
        <w:t>radioactive</w:t>
      </w:r>
      <w:r>
        <w:rPr>
          <w:spacing w:val="-9"/>
          <w:sz w:val="24"/>
        </w:rPr>
        <w:t> </w:t>
      </w:r>
      <w:r>
        <w:rPr>
          <w:sz w:val="24"/>
        </w:rPr>
        <w:t>material.</w:t>
      </w:r>
      <w:r>
        <w:rPr>
          <w:spacing w:val="40"/>
          <w:sz w:val="24"/>
        </w:rPr>
        <w:t> </w:t>
      </w:r>
      <w:r>
        <w:rPr>
          <w:sz w:val="24"/>
        </w:rPr>
        <w:t>Licensees shall transmit all collected fingerprints to the U.S. Nuclear Regulatory Commission for </w:t>
      </w:r>
      <w:r>
        <w:rPr>
          <w:spacing w:val="-2"/>
          <w:sz w:val="24"/>
        </w:rPr>
        <w:t>transmission</w:t>
      </w:r>
      <w:r>
        <w:rPr>
          <w:spacing w:val="-13"/>
          <w:sz w:val="24"/>
        </w:rPr>
        <w:t> </w:t>
      </w:r>
      <w:r>
        <w:rPr>
          <w:spacing w:val="-2"/>
          <w:sz w:val="24"/>
        </w:rPr>
        <w:t>to</w:t>
      </w:r>
      <w:r>
        <w:rPr>
          <w:spacing w:val="-13"/>
          <w:sz w:val="24"/>
        </w:rPr>
        <w:t> </w:t>
      </w:r>
      <w:r>
        <w:rPr>
          <w:spacing w:val="-2"/>
          <w:sz w:val="24"/>
        </w:rPr>
        <w:t>the</w:t>
      </w:r>
      <w:r>
        <w:rPr>
          <w:spacing w:val="-13"/>
          <w:sz w:val="24"/>
        </w:rPr>
        <w:t> </w:t>
      </w:r>
      <w:r>
        <w:rPr>
          <w:spacing w:val="-2"/>
          <w:sz w:val="24"/>
        </w:rPr>
        <w:t>FBI.</w:t>
      </w:r>
      <w:r>
        <w:rPr>
          <w:spacing w:val="36"/>
          <w:sz w:val="24"/>
        </w:rPr>
        <w:t> </w:t>
      </w:r>
      <w:r>
        <w:rPr>
          <w:spacing w:val="-2"/>
          <w:sz w:val="24"/>
        </w:rPr>
        <w:t>The</w:t>
      </w:r>
      <w:r>
        <w:rPr>
          <w:spacing w:val="-13"/>
          <w:sz w:val="24"/>
        </w:rPr>
        <w:t> </w:t>
      </w:r>
      <w:r>
        <w:rPr>
          <w:spacing w:val="-2"/>
          <w:sz w:val="24"/>
        </w:rPr>
        <w:t>licensee</w:t>
      </w:r>
      <w:r>
        <w:rPr>
          <w:spacing w:val="-13"/>
          <w:sz w:val="24"/>
        </w:rPr>
        <w:t> </w:t>
      </w:r>
      <w:r>
        <w:rPr>
          <w:spacing w:val="-2"/>
          <w:sz w:val="24"/>
        </w:rPr>
        <w:t>shall</w:t>
      </w:r>
      <w:r>
        <w:rPr>
          <w:spacing w:val="-13"/>
          <w:sz w:val="24"/>
        </w:rPr>
        <w:t> </w:t>
      </w:r>
      <w:r>
        <w:rPr>
          <w:spacing w:val="-2"/>
          <w:sz w:val="24"/>
        </w:rPr>
        <w:t>use</w:t>
      </w:r>
      <w:r>
        <w:rPr>
          <w:spacing w:val="-11"/>
          <w:sz w:val="24"/>
        </w:rPr>
        <w:t> </w:t>
      </w:r>
      <w:r>
        <w:rPr>
          <w:spacing w:val="-2"/>
          <w:sz w:val="24"/>
        </w:rPr>
        <w:t>the</w:t>
      </w:r>
      <w:r>
        <w:rPr>
          <w:spacing w:val="-11"/>
          <w:sz w:val="24"/>
        </w:rPr>
        <w:t> </w:t>
      </w:r>
      <w:r>
        <w:rPr>
          <w:spacing w:val="-2"/>
          <w:sz w:val="24"/>
        </w:rPr>
        <w:t>information</w:t>
      </w:r>
      <w:r>
        <w:rPr>
          <w:spacing w:val="-11"/>
          <w:sz w:val="24"/>
        </w:rPr>
        <w:t> </w:t>
      </w:r>
      <w:r>
        <w:rPr>
          <w:spacing w:val="-2"/>
          <w:sz w:val="24"/>
        </w:rPr>
        <w:t>received</w:t>
      </w:r>
      <w:r>
        <w:rPr>
          <w:spacing w:val="-11"/>
          <w:sz w:val="24"/>
        </w:rPr>
        <w:t> </w:t>
      </w:r>
      <w:r>
        <w:rPr>
          <w:spacing w:val="-2"/>
          <w:sz w:val="24"/>
        </w:rPr>
        <w:t>from</w:t>
      </w:r>
      <w:r>
        <w:rPr>
          <w:spacing w:val="-11"/>
          <w:sz w:val="24"/>
        </w:rPr>
        <w:t> </w:t>
      </w:r>
      <w:r>
        <w:rPr>
          <w:spacing w:val="-2"/>
          <w:sz w:val="24"/>
        </w:rPr>
        <w:t>the</w:t>
      </w:r>
      <w:r>
        <w:rPr>
          <w:spacing w:val="-11"/>
          <w:sz w:val="24"/>
        </w:rPr>
        <w:t> </w:t>
      </w:r>
      <w:r>
        <w:rPr>
          <w:spacing w:val="-2"/>
          <w:sz w:val="24"/>
        </w:rPr>
        <w:t>FBI</w:t>
      </w:r>
      <w:r>
        <w:rPr>
          <w:spacing w:val="-13"/>
          <w:sz w:val="24"/>
        </w:rPr>
        <w:t> </w:t>
      </w:r>
      <w:r>
        <w:rPr>
          <w:spacing w:val="-2"/>
          <w:sz w:val="24"/>
        </w:rPr>
        <w:t>as</w:t>
      </w:r>
      <w:r>
        <w:rPr>
          <w:spacing w:val="-11"/>
          <w:sz w:val="24"/>
        </w:rPr>
        <w:t> </w:t>
      </w:r>
      <w:r>
        <w:rPr>
          <w:spacing w:val="-2"/>
          <w:sz w:val="24"/>
        </w:rPr>
        <w:t>part </w:t>
      </w:r>
      <w:r>
        <w:rPr>
          <w:sz w:val="24"/>
        </w:rPr>
        <w:t>of the required background investigation to determine whether to grant or deny further unescorted access to category 1 or category 2 quantities of radioactive materials for that </w:t>
      </w:r>
      <w:r>
        <w:rPr>
          <w:spacing w:val="-2"/>
          <w:sz w:val="24"/>
        </w:rPr>
        <w:t>individual.</w:t>
      </w:r>
    </w:p>
    <w:p>
      <w:pPr>
        <w:pStyle w:val="ListParagraph"/>
        <w:numPr>
          <w:ilvl w:val="3"/>
          <w:numId w:val="69"/>
        </w:numPr>
        <w:tabs>
          <w:tab w:pos="2125" w:val="left" w:leader="none"/>
        </w:tabs>
        <w:spacing w:line="242" w:lineRule="auto" w:before="6" w:after="0"/>
        <w:ind w:left="1715" w:right="157" w:firstLine="0"/>
        <w:jc w:val="both"/>
        <w:rPr>
          <w:sz w:val="24"/>
        </w:rPr>
      </w:pPr>
      <w:r>
        <w:rPr>
          <w:w w:val="95"/>
          <w:sz w:val="24"/>
        </w:rPr>
        <w:t>The licensee</w:t>
      </w:r>
      <w:r>
        <w:rPr>
          <w:spacing w:val="-1"/>
          <w:w w:val="95"/>
          <w:sz w:val="24"/>
        </w:rPr>
        <w:t> </w:t>
      </w:r>
      <w:r>
        <w:rPr>
          <w:w w:val="95"/>
          <w:sz w:val="24"/>
        </w:rPr>
        <w:t>shall notify</w:t>
      </w:r>
      <w:r>
        <w:rPr>
          <w:spacing w:val="-5"/>
          <w:w w:val="95"/>
          <w:sz w:val="24"/>
        </w:rPr>
        <w:t> </w:t>
      </w:r>
      <w:r>
        <w:rPr>
          <w:w w:val="95"/>
          <w:sz w:val="24"/>
        </w:rPr>
        <w:t>each affected individual that his or her fingerprints will be used </w:t>
      </w:r>
      <w:r>
        <w:rPr>
          <w:sz w:val="24"/>
        </w:rPr>
        <w:t>to secure</w:t>
      </w:r>
      <w:r>
        <w:rPr>
          <w:spacing w:val="-2"/>
          <w:sz w:val="24"/>
        </w:rPr>
        <w:t> </w:t>
      </w:r>
      <w:r>
        <w:rPr>
          <w:sz w:val="24"/>
        </w:rPr>
        <w:t>a review of his or her criminal history</w:t>
      </w:r>
      <w:r>
        <w:rPr>
          <w:spacing w:val="-8"/>
          <w:sz w:val="24"/>
        </w:rPr>
        <w:t> </w:t>
      </w:r>
      <w:r>
        <w:rPr>
          <w:sz w:val="24"/>
        </w:rPr>
        <w:t>record, and shall inform him or her of</w:t>
      </w:r>
      <w:r>
        <w:rPr>
          <w:spacing w:val="-1"/>
          <w:sz w:val="24"/>
        </w:rPr>
        <w:t> </w:t>
      </w:r>
      <w:r>
        <w:rPr>
          <w:sz w:val="24"/>
        </w:rPr>
        <w:t>the procedures for revising the record or adding explanations to the record.</w:t>
      </w:r>
    </w:p>
    <w:p>
      <w:pPr>
        <w:pStyle w:val="ListParagraph"/>
        <w:numPr>
          <w:ilvl w:val="3"/>
          <w:numId w:val="69"/>
        </w:numPr>
        <w:tabs>
          <w:tab w:pos="2240" w:val="left" w:leader="none"/>
        </w:tabs>
        <w:spacing w:line="242" w:lineRule="auto" w:before="4" w:after="0"/>
        <w:ind w:left="1715" w:right="158" w:firstLine="0"/>
        <w:jc w:val="both"/>
        <w:rPr>
          <w:sz w:val="24"/>
        </w:rPr>
      </w:pPr>
      <w:r>
        <w:rPr>
          <w:sz w:val="24"/>
        </w:rPr>
        <w:t>Fingerprinting is not required if a licensee is reinstating an individual's unescorted access authorization to category 1 or category 2 quantities of radioactive materials if:</w:t>
      </w:r>
    </w:p>
    <w:p>
      <w:pPr>
        <w:pStyle w:val="ListParagraph"/>
        <w:numPr>
          <w:ilvl w:val="4"/>
          <w:numId w:val="69"/>
        </w:numPr>
        <w:tabs>
          <w:tab w:pos="2716" w:val="left" w:leader="none"/>
        </w:tabs>
        <w:spacing w:line="242" w:lineRule="auto" w:before="2" w:after="0"/>
        <w:ind w:left="2075" w:right="156" w:firstLine="0"/>
        <w:jc w:val="both"/>
        <w:rPr>
          <w:sz w:val="24"/>
        </w:rPr>
      </w:pPr>
      <w:r>
        <w:rPr>
          <w:sz w:val="24"/>
        </w:rPr>
        <w:t>The individual returns to the same facility that granted unescorted access authorization within 365 days of the termination of his or her</w:t>
      </w:r>
      <w:r>
        <w:rPr>
          <w:sz w:val="24"/>
        </w:rPr>
        <w:t> unescorted access authorization; and</w:t>
      </w:r>
    </w:p>
    <w:p>
      <w:pPr>
        <w:pStyle w:val="ListParagraph"/>
        <w:numPr>
          <w:ilvl w:val="4"/>
          <w:numId w:val="69"/>
        </w:numPr>
        <w:tabs>
          <w:tab w:pos="2536" w:val="left" w:leader="none"/>
        </w:tabs>
        <w:spacing w:line="240" w:lineRule="auto" w:before="1" w:after="0"/>
        <w:ind w:left="2535" w:right="0" w:hanging="461"/>
        <w:jc w:val="both"/>
        <w:rPr>
          <w:sz w:val="24"/>
        </w:rPr>
      </w:pPr>
      <w:r>
        <w:rPr>
          <w:sz w:val="24"/>
        </w:rPr>
        <w:t>The</w:t>
      </w:r>
      <w:r>
        <w:rPr>
          <w:spacing w:val="-8"/>
          <w:sz w:val="24"/>
        </w:rPr>
        <w:t> </w:t>
      </w:r>
      <w:r>
        <w:rPr>
          <w:sz w:val="24"/>
        </w:rPr>
        <w:t>previous</w:t>
      </w:r>
      <w:r>
        <w:rPr>
          <w:spacing w:val="-5"/>
          <w:sz w:val="24"/>
        </w:rPr>
        <w:t> </w:t>
      </w:r>
      <w:r>
        <w:rPr>
          <w:sz w:val="24"/>
        </w:rPr>
        <w:t>access</w:t>
      </w:r>
      <w:r>
        <w:rPr>
          <w:spacing w:val="-4"/>
          <w:sz w:val="24"/>
        </w:rPr>
        <w:t> </w:t>
      </w:r>
      <w:r>
        <w:rPr>
          <w:sz w:val="24"/>
        </w:rPr>
        <w:t>was</w:t>
      </w:r>
      <w:r>
        <w:rPr>
          <w:spacing w:val="-4"/>
          <w:sz w:val="24"/>
        </w:rPr>
        <w:t> </w:t>
      </w:r>
      <w:r>
        <w:rPr>
          <w:sz w:val="24"/>
        </w:rPr>
        <w:t>terminated</w:t>
      </w:r>
      <w:r>
        <w:rPr>
          <w:spacing w:val="-4"/>
          <w:sz w:val="24"/>
        </w:rPr>
        <w:t> </w:t>
      </w:r>
      <w:r>
        <w:rPr>
          <w:sz w:val="24"/>
        </w:rPr>
        <w:t>under</w:t>
      </w:r>
      <w:r>
        <w:rPr>
          <w:spacing w:val="-4"/>
          <w:sz w:val="24"/>
        </w:rPr>
        <w:t> </w:t>
      </w:r>
      <w:r>
        <w:rPr>
          <w:sz w:val="24"/>
        </w:rPr>
        <w:t>favorable</w:t>
      </w:r>
      <w:r>
        <w:rPr>
          <w:spacing w:val="-7"/>
          <w:sz w:val="24"/>
        </w:rPr>
        <w:t> </w:t>
      </w:r>
      <w:r>
        <w:rPr>
          <w:spacing w:val="-2"/>
          <w:sz w:val="24"/>
        </w:rPr>
        <w:t>conditions.</w:t>
      </w:r>
    </w:p>
    <w:p>
      <w:pPr>
        <w:pStyle w:val="ListParagraph"/>
        <w:numPr>
          <w:ilvl w:val="3"/>
          <w:numId w:val="69"/>
        </w:numPr>
        <w:tabs>
          <w:tab w:pos="2161" w:val="left" w:leader="none"/>
        </w:tabs>
        <w:spacing w:line="242" w:lineRule="auto" w:before="5" w:after="0"/>
        <w:ind w:left="1715" w:right="156" w:firstLine="0"/>
        <w:jc w:val="both"/>
        <w:rPr>
          <w:sz w:val="24"/>
        </w:rPr>
      </w:pPr>
      <w:r>
        <w:rPr>
          <w:sz w:val="24"/>
        </w:rPr>
        <w:t>Fingerprints</w:t>
      </w:r>
      <w:r>
        <w:rPr>
          <w:spacing w:val="-8"/>
          <w:sz w:val="24"/>
        </w:rPr>
        <w:t> </w:t>
      </w:r>
      <w:r>
        <w:rPr>
          <w:sz w:val="24"/>
        </w:rPr>
        <w:t>do</w:t>
      </w:r>
      <w:r>
        <w:rPr>
          <w:spacing w:val="-8"/>
          <w:sz w:val="24"/>
        </w:rPr>
        <w:t> </w:t>
      </w:r>
      <w:r>
        <w:rPr>
          <w:sz w:val="24"/>
        </w:rPr>
        <w:t>not</w:t>
      </w:r>
      <w:r>
        <w:rPr>
          <w:spacing w:val="-7"/>
          <w:sz w:val="24"/>
        </w:rPr>
        <w:t> </w:t>
      </w:r>
      <w:r>
        <w:rPr>
          <w:sz w:val="24"/>
        </w:rPr>
        <w:t>need</w:t>
      </w:r>
      <w:r>
        <w:rPr>
          <w:spacing w:val="-8"/>
          <w:sz w:val="24"/>
        </w:rPr>
        <w:t> </w:t>
      </w:r>
      <w:r>
        <w:rPr>
          <w:sz w:val="24"/>
        </w:rPr>
        <w:t>to</w:t>
      </w:r>
      <w:r>
        <w:rPr>
          <w:spacing w:val="-6"/>
          <w:sz w:val="24"/>
        </w:rPr>
        <w:t> </w:t>
      </w:r>
      <w:r>
        <w:rPr>
          <w:sz w:val="24"/>
        </w:rPr>
        <w:t>be</w:t>
      </w:r>
      <w:r>
        <w:rPr>
          <w:spacing w:val="-8"/>
          <w:sz w:val="24"/>
        </w:rPr>
        <w:t> </w:t>
      </w:r>
      <w:r>
        <w:rPr>
          <w:sz w:val="24"/>
        </w:rPr>
        <w:t>taken</w:t>
      </w:r>
      <w:r>
        <w:rPr>
          <w:spacing w:val="-7"/>
          <w:sz w:val="24"/>
        </w:rPr>
        <w:t> </w:t>
      </w:r>
      <w:r>
        <w:rPr>
          <w:sz w:val="24"/>
        </w:rPr>
        <w:t>if</w:t>
      </w:r>
      <w:r>
        <w:rPr>
          <w:spacing w:val="-7"/>
          <w:sz w:val="24"/>
        </w:rPr>
        <w:t> </w:t>
      </w:r>
      <w:r>
        <w:rPr>
          <w:sz w:val="24"/>
        </w:rPr>
        <w:t>an</w:t>
      </w:r>
      <w:r>
        <w:rPr>
          <w:spacing w:val="-8"/>
          <w:sz w:val="24"/>
        </w:rPr>
        <w:t> </w:t>
      </w:r>
      <w:r>
        <w:rPr>
          <w:sz w:val="24"/>
        </w:rPr>
        <w:t>individual</w:t>
      </w:r>
      <w:r>
        <w:rPr>
          <w:spacing w:val="-8"/>
          <w:sz w:val="24"/>
        </w:rPr>
        <w:t> </w:t>
      </w:r>
      <w:r>
        <w:rPr>
          <w:sz w:val="24"/>
        </w:rPr>
        <w:t>who</w:t>
      </w:r>
      <w:r>
        <w:rPr>
          <w:spacing w:val="-8"/>
          <w:sz w:val="24"/>
        </w:rPr>
        <w:t> </w:t>
      </w:r>
      <w:r>
        <w:rPr>
          <w:sz w:val="24"/>
        </w:rPr>
        <w:t>is</w:t>
      </w:r>
      <w:r>
        <w:rPr>
          <w:spacing w:val="-8"/>
          <w:sz w:val="24"/>
        </w:rPr>
        <w:t> </w:t>
      </w:r>
      <w:r>
        <w:rPr>
          <w:sz w:val="24"/>
        </w:rPr>
        <w:t>an</w:t>
      </w:r>
      <w:r>
        <w:rPr>
          <w:spacing w:val="-8"/>
          <w:sz w:val="24"/>
        </w:rPr>
        <w:t> </w:t>
      </w:r>
      <w:r>
        <w:rPr>
          <w:sz w:val="24"/>
        </w:rPr>
        <w:t>employee</w:t>
      </w:r>
      <w:r>
        <w:rPr>
          <w:spacing w:val="-8"/>
          <w:sz w:val="24"/>
        </w:rPr>
        <w:t> </w:t>
      </w:r>
      <w:r>
        <w:rPr>
          <w:sz w:val="24"/>
        </w:rPr>
        <w:t>of</w:t>
      </w:r>
      <w:r>
        <w:rPr>
          <w:spacing w:val="-11"/>
          <w:sz w:val="24"/>
        </w:rPr>
        <w:t> </w:t>
      </w:r>
      <w:r>
        <w:rPr>
          <w:sz w:val="24"/>
        </w:rPr>
        <w:t>a</w:t>
      </w:r>
      <w:r>
        <w:rPr>
          <w:spacing w:val="-8"/>
          <w:sz w:val="24"/>
        </w:rPr>
        <w:t> </w:t>
      </w:r>
      <w:r>
        <w:rPr>
          <w:sz w:val="24"/>
        </w:rPr>
        <w:t>licensee, contractor, manufacturer, or supplier has been granted unescorted access to category</w:t>
      </w:r>
      <w:r>
        <w:rPr>
          <w:spacing w:val="-3"/>
          <w:sz w:val="24"/>
        </w:rPr>
        <w:t> </w:t>
      </w:r>
      <w:r>
        <w:rPr>
          <w:sz w:val="24"/>
        </w:rPr>
        <w:t>1 or </w:t>
      </w:r>
      <w:r>
        <w:rPr>
          <w:w w:val="95"/>
          <w:sz w:val="24"/>
        </w:rPr>
        <w:t>category 2 quantities of radioactive material, access to safeguards information, or safeguards </w:t>
      </w:r>
      <w:r>
        <w:rPr>
          <w:sz w:val="24"/>
        </w:rPr>
        <w:t>information-modified</w:t>
      </w:r>
      <w:r>
        <w:rPr>
          <w:spacing w:val="-15"/>
          <w:sz w:val="24"/>
        </w:rPr>
        <w:t> </w:t>
      </w:r>
      <w:r>
        <w:rPr>
          <w:sz w:val="24"/>
        </w:rPr>
        <w:t>handling</w:t>
      </w:r>
      <w:r>
        <w:rPr>
          <w:spacing w:val="-15"/>
          <w:sz w:val="24"/>
        </w:rPr>
        <w:t> </w:t>
      </w:r>
      <w:r>
        <w:rPr>
          <w:sz w:val="24"/>
        </w:rPr>
        <w:t>by</w:t>
      </w:r>
      <w:r>
        <w:rPr>
          <w:spacing w:val="-15"/>
          <w:sz w:val="24"/>
        </w:rPr>
        <w:t> </w:t>
      </w:r>
      <w:r>
        <w:rPr>
          <w:sz w:val="24"/>
        </w:rPr>
        <w:t>another</w:t>
      </w:r>
      <w:r>
        <w:rPr>
          <w:spacing w:val="-15"/>
          <w:sz w:val="24"/>
        </w:rPr>
        <w:t> </w:t>
      </w:r>
      <w:r>
        <w:rPr>
          <w:sz w:val="24"/>
        </w:rPr>
        <w:t>licensee,</w:t>
      </w:r>
      <w:r>
        <w:rPr>
          <w:spacing w:val="-15"/>
          <w:sz w:val="24"/>
        </w:rPr>
        <w:t> </w:t>
      </w:r>
      <w:r>
        <w:rPr>
          <w:sz w:val="24"/>
        </w:rPr>
        <w:t>based</w:t>
      </w:r>
      <w:r>
        <w:rPr>
          <w:spacing w:val="-15"/>
          <w:sz w:val="24"/>
        </w:rPr>
        <w:t> </w:t>
      </w:r>
      <w:r>
        <w:rPr>
          <w:sz w:val="24"/>
        </w:rPr>
        <w:t>upon</w:t>
      </w:r>
      <w:r>
        <w:rPr>
          <w:spacing w:val="-15"/>
          <w:sz w:val="24"/>
        </w:rPr>
        <w:t> </w:t>
      </w:r>
      <w:r>
        <w:rPr>
          <w:sz w:val="24"/>
        </w:rPr>
        <w:t>a</w:t>
      </w:r>
      <w:r>
        <w:rPr>
          <w:spacing w:val="-15"/>
          <w:sz w:val="24"/>
        </w:rPr>
        <w:t> </w:t>
      </w:r>
      <w:r>
        <w:rPr>
          <w:sz w:val="24"/>
        </w:rPr>
        <w:t>background</w:t>
      </w:r>
      <w:r>
        <w:rPr>
          <w:spacing w:val="-15"/>
          <w:sz w:val="24"/>
        </w:rPr>
        <w:t> </w:t>
      </w:r>
      <w:r>
        <w:rPr>
          <w:sz w:val="24"/>
        </w:rPr>
        <w:t>investigation conducted under 105 CMR 120.056 through 120.062, the Fingerprint Orders, or 10 CFR Part</w:t>
      </w:r>
      <w:r>
        <w:rPr>
          <w:spacing w:val="-1"/>
          <w:sz w:val="24"/>
        </w:rPr>
        <w:t> </w:t>
      </w:r>
      <w:r>
        <w:rPr>
          <w:sz w:val="24"/>
        </w:rPr>
        <w:t>73.</w:t>
      </w:r>
      <w:r>
        <w:rPr>
          <w:spacing w:val="40"/>
          <w:sz w:val="24"/>
        </w:rPr>
        <w:t> </w:t>
      </w:r>
      <w:r>
        <w:rPr>
          <w:sz w:val="24"/>
        </w:rPr>
        <w:t>An existing</w:t>
      </w:r>
      <w:r>
        <w:rPr>
          <w:spacing w:val="-1"/>
          <w:sz w:val="24"/>
        </w:rPr>
        <w:t> </w:t>
      </w:r>
      <w:r>
        <w:rPr>
          <w:sz w:val="24"/>
        </w:rPr>
        <w:t>criminal</w:t>
      </w:r>
      <w:r>
        <w:rPr>
          <w:spacing w:val="-1"/>
          <w:sz w:val="24"/>
        </w:rPr>
        <w:t> </w:t>
      </w:r>
      <w:r>
        <w:rPr>
          <w:sz w:val="24"/>
        </w:rPr>
        <w:t>history</w:t>
      </w:r>
      <w:r>
        <w:rPr>
          <w:spacing w:val="-9"/>
          <w:sz w:val="24"/>
        </w:rPr>
        <w:t> </w:t>
      </w:r>
      <w:r>
        <w:rPr>
          <w:sz w:val="24"/>
        </w:rPr>
        <w:t>records</w:t>
      </w:r>
      <w:r>
        <w:rPr>
          <w:spacing w:val="-1"/>
          <w:sz w:val="24"/>
        </w:rPr>
        <w:t> </w:t>
      </w:r>
      <w:r>
        <w:rPr>
          <w:sz w:val="24"/>
        </w:rPr>
        <w:t>check</w:t>
      </w:r>
      <w:r>
        <w:rPr>
          <w:spacing w:val="-1"/>
          <w:sz w:val="24"/>
        </w:rPr>
        <w:t> </w:t>
      </w:r>
      <w:r>
        <w:rPr>
          <w:sz w:val="24"/>
        </w:rPr>
        <w:t>file</w:t>
      </w:r>
      <w:r>
        <w:rPr>
          <w:spacing w:val="-1"/>
          <w:sz w:val="24"/>
        </w:rPr>
        <w:t> </w:t>
      </w:r>
      <w:r>
        <w:rPr>
          <w:sz w:val="24"/>
        </w:rPr>
        <w:t>may</w:t>
      </w:r>
      <w:r>
        <w:rPr>
          <w:spacing w:val="-8"/>
          <w:sz w:val="24"/>
        </w:rPr>
        <w:t> </w:t>
      </w:r>
      <w:r>
        <w:rPr>
          <w:sz w:val="24"/>
        </w:rPr>
        <w:t>be</w:t>
      </w:r>
      <w:r>
        <w:rPr>
          <w:spacing w:val="-1"/>
          <w:sz w:val="24"/>
        </w:rPr>
        <w:t> </w:t>
      </w:r>
      <w:r>
        <w:rPr>
          <w:sz w:val="24"/>
        </w:rPr>
        <w:t>transferred</w:t>
      </w:r>
      <w:r>
        <w:rPr>
          <w:spacing w:val="-1"/>
          <w:sz w:val="24"/>
        </w:rPr>
        <w:t> </w:t>
      </w:r>
      <w:r>
        <w:rPr>
          <w:sz w:val="24"/>
        </w:rPr>
        <w:t>to</w:t>
      </w:r>
      <w:r>
        <w:rPr>
          <w:spacing w:val="-1"/>
          <w:sz w:val="24"/>
        </w:rPr>
        <w:t> </w:t>
      </w:r>
      <w:r>
        <w:rPr>
          <w:sz w:val="24"/>
        </w:rPr>
        <w:t>the</w:t>
      </w:r>
      <w:r>
        <w:rPr>
          <w:spacing w:val="-1"/>
          <w:sz w:val="24"/>
        </w:rPr>
        <w:t> </w:t>
      </w:r>
      <w:r>
        <w:rPr>
          <w:sz w:val="24"/>
        </w:rPr>
        <w:t>licensee </w:t>
      </w:r>
      <w:r>
        <w:rPr>
          <w:spacing w:val="-2"/>
          <w:sz w:val="24"/>
        </w:rPr>
        <w:t>asked</w:t>
      </w:r>
      <w:r>
        <w:rPr>
          <w:spacing w:val="-12"/>
          <w:sz w:val="24"/>
        </w:rPr>
        <w:t> </w:t>
      </w:r>
      <w:r>
        <w:rPr>
          <w:spacing w:val="-2"/>
          <w:sz w:val="24"/>
        </w:rPr>
        <w:t>to</w:t>
      </w:r>
      <w:r>
        <w:rPr>
          <w:spacing w:val="-12"/>
          <w:sz w:val="24"/>
        </w:rPr>
        <w:t> </w:t>
      </w:r>
      <w:r>
        <w:rPr>
          <w:spacing w:val="-2"/>
          <w:sz w:val="24"/>
        </w:rPr>
        <w:t>grant</w:t>
      </w:r>
      <w:r>
        <w:rPr>
          <w:spacing w:val="-12"/>
          <w:sz w:val="24"/>
        </w:rPr>
        <w:t> </w:t>
      </w:r>
      <w:r>
        <w:rPr>
          <w:spacing w:val="-2"/>
          <w:sz w:val="24"/>
        </w:rPr>
        <w:t>unescorted</w:t>
      </w:r>
      <w:r>
        <w:rPr>
          <w:spacing w:val="-12"/>
          <w:sz w:val="24"/>
        </w:rPr>
        <w:t> </w:t>
      </w:r>
      <w:r>
        <w:rPr>
          <w:spacing w:val="-2"/>
          <w:sz w:val="24"/>
        </w:rPr>
        <w:t>access</w:t>
      </w:r>
      <w:r>
        <w:rPr>
          <w:spacing w:val="-12"/>
          <w:sz w:val="24"/>
        </w:rPr>
        <w:t> </w:t>
      </w:r>
      <w:r>
        <w:rPr>
          <w:spacing w:val="-2"/>
          <w:sz w:val="24"/>
        </w:rPr>
        <w:t>in</w:t>
      </w:r>
      <w:r>
        <w:rPr>
          <w:spacing w:val="-8"/>
          <w:sz w:val="24"/>
        </w:rPr>
        <w:t> </w:t>
      </w:r>
      <w:r>
        <w:rPr>
          <w:spacing w:val="-2"/>
          <w:sz w:val="24"/>
        </w:rPr>
        <w:t>accordance</w:t>
      </w:r>
      <w:r>
        <w:rPr>
          <w:spacing w:val="-12"/>
          <w:sz w:val="24"/>
        </w:rPr>
        <w:t> </w:t>
      </w:r>
      <w:r>
        <w:rPr>
          <w:spacing w:val="-2"/>
          <w:sz w:val="24"/>
        </w:rPr>
        <w:t>with</w:t>
      </w:r>
      <w:r>
        <w:rPr>
          <w:spacing w:val="-6"/>
          <w:sz w:val="24"/>
        </w:rPr>
        <w:t> </w:t>
      </w:r>
      <w:r>
        <w:rPr>
          <w:spacing w:val="-2"/>
          <w:sz w:val="24"/>
        </w:rPr>
        <w:t>the</w:t>
      </w:r>
      <w:r>
        <w:rPr>
          <w:spacing w:val="-12"/>
          <w:sz w:val="24"/>
        </w:rPr>
        <w:t> </w:t>
      </w:r>
      <w:r>
        <w:rPr>
          <w:spacing w:val="-2"/>
          <w:sz w:val="24"/>
        </w:rPr>
        <w:t>provisions</w:t>
      </w:r>
      <w:r>
        <w:rPr>
          <w:spacing w:val="-12"/>
          <w:sz w:val="24"/>
        </w:rPr>
        <w:t> </w:t>
      </w:r>
      <w:r>
        <w:rPr>
          <w:spacing w:val="-2"/>
          <w:sz w:val="24"/>
        </w:rPr>
        <w:t>of</w:t>
      </w:r>
      <w:r>
        <w:rPr>
          <w:spacing w:val="-12"/>
          <w:sz w:val="24"/>
        </w:rPr>
        <w:t> </w:t>
      </w:r>
      <w:r>
        <w:rPr>
          <w:spacing w:val="-2"/>
          <w:sz w:val="24"/>
        </w:rPr>
        <w:t>105</w:t>
      </w:r>
      <w:r>
        <w:rPr>
          <w:spacing w:val="-12"/>
          <w:sz w:val="24"/>
        </w:rPr>
        <w:t> </w:t>
      </w:r>
      <w:r>
        <w:rPr>
          <w:spacing w:val="-2"/>
          <w:sz w:val="24"/>
        </w:rPr>
        <w:t>CMR</w:t>
      </w:r>
      <w:r>
        <w:rPr>
          <w:spacing w:val="-12"/>
          <w:sz w:val="24"/>
        </w:rPr>
        <w:t> </w:t>
      </w:r>
      <w:r>
        <w:rPr>
          <w:spacing w:val="-2"/>
          <w:sz w:val="24"/>
        </w:rPr>
        <w:t>120.061(C).</w:t>
      </w:r>
    </w:p>
    <w:p>
      <w:pPr>
        <w:pStyle w:val="ListParagraph"/>
        <w:numPr>
          <w:ilvl w:val="3"/>
          <w:numId w:val="69"/>
        </w:numPr>
        <w:tabs>
          <w:tab w:pos="2147" w:val="left" w:leader="none"/>
        </w:tabs>
        <w:spacing w:line="242" w:lineRule="auto" w:before="5" w:after="0"/>
        <w:ind w:left="1715" w:right="156" w:firstLine="0"/>
        <w:jc w:val="both"/>
        <w:rPr>
          <w:sz w:val="24"/>
        </w:rPr>
      </w:pPr>
      <w:r>
        <w:rPr>
          <w:sz w:val="24"/>
        </w:rPr>
        <w:t>Licensees</w:t>
      </w:r>
      <w:r>
        <w:rPr>
          <w:spacing w:val="-15"/>
          <w:sz w:val="24"/>
        </w:rPr>
        <w:t> </w:t>
      </w:r>
      <w:r>
        <w:rPr>
          <w:sz w:val="24"/>
        </w:rPr>
        <w:t>shall</w:t>
      </w:r>
      <w:r>
        <w:rPr>
          <w:spacing w:val="-15"/>
          <w:sz w:val="24"/>
        </w:rPr>
        <w:t> </w:t>
      </w:r>
      <w:r>
        <w:rPr>
          <w:sz w:val="24"/>
        </w:rPr>
        <w:t>use</w:t>
      </w:r>
      <w:r>
        <w:rPr>
          <w:spacing w:val="-15"/>
          <w:sz w:val="24"/>
        </w:rPr>
        <w:t> </w:t>
      </w:r>
      <w:r>
        <w:rPr>
          <w:sz w:val="24"/>
        </w:rPr>
        <w:t>the</w:t>
      </w:r>
      <w:r>
        <w:rPr>
          <w:spacing w:val="-15"/>
          <w:sz w:val="24"/>
        </w:rPr>
        <w:t> </w:t>
      </w:r>
      <w:r>
        <w:rPr>
          <w:sz w:val="24"/>
        </w:rPr>
        <w:t>information</w:t>
      </w:r>
      <w:r>
        <w:rPr>
          <w:spacing w:val="-15"/>
          <w:sz w:val="24"/>
        </w:rPr>
        <w:t> </w:t>
      </w:r>
      <w:r>
        <w:rPr>
          <w:sz w:val="24"/>
        </w:rPr>
        <w:t>obtained</w:t>
      </w:r>
      <w:r>
        <w:rPr>
          <w:spacing w:val="-14"/>
          <w:sz w:val="24"/>
        </w:rPr>
        <w:t> </w:t>
      </w:r>
      <w:r>
        <w:rPr>
          <w:sz w:val="24"/>
        </w:rPr>
        <w:t>as</w:t>
      </w:r>
      <w:r>
        <w:rPr>
          <w:spacing w:val="-14"/>
          <w:sz w:val="24"/>
        </w:rPr>
        <w:t> </w:t>
      </w:r>
      <w:r>
        <w:rPr>
          <w:sz w:val="24"/>
        </w:rPr>
        <w:t>part</w:t>
      </w:r>
      <w:r>
        <w:rPr>
          <w:spacing w:val="-14"/>
          <w:sz w:val="24"/>
        </w:rPr>
        <w:t> </w:t>
      </w:r>
      <w:r>
        <w:rPr>
          <w:sz w:val="24"/>
        </w:rPr>
        <w:t>of</w:t>
      </w:r>
      <w:r>
        <w:rPr>
          <w:spacing w:val="-14"/>
          <w:sz w:val="24"/>
        </w:rPr>
        <w:t> </w:t>
      </w:r>
      <w:r>
        <w:rPr>
          <w:sz w:val="24"/>
        </w:rPr>
        <w:t>a</w:t>
      </w:r>
      <w:r>
        <w:rPr>
          <w:spacing w:val="-14"/>
          <w:sz w:val="24"/>
        </w:rPr>
        <w:t> </w:t>
      </w:r>
      <w:r>
        <w:rPr>
          <w:sz w:val="24"/>
        </w:rPr>
        <w:t>criminal</w:t>
      </w:r>
      <w:r>
        <w:rPr>
          <w:spacing w:val="-14"/>
          <w:sz w:val="24"/>
        </w:rPr>
        <w:t> </w:t>
      </w:r>
      <w:r>
        <w:rPr>
          <w:sz w:val="24"/>
        </w:rPr>
        <w:t>history</w:t>
      </w:r>
      <w:r>
        <w:rPr>
          <w:spacing w:val="-15"/>
          <w:sz w:val="24"/>
        </w:rPr>
        <w:t> </w:t>
      </w:r>
      <w:r>
        <w:rPr>
          <w:sz w:val="24"/>
        </w:rPr>
        <w:t>records</w:t>
      </w:r>
      <w:r>
        <w:rPr>
          <w:spacing w:val="-14"/>
          <w:sz w:val="24"/>
        </w:rPr>
        <w:t> </w:t>
      </w:r>
      <w:r>
        <w:rPr>
          <w:sz w:val="24"/>
        </w:rPr>
        <w:t>check solely for the purpose of determining an individual's suitability for unescorted access authorization to category 1 or category 2 quantities of radioactive materials, access to safeguards information, or safeguards information-modified handling.</w:t>
      </w:r>
    </w:p>
    <w:p>
      <w:pPr>
        <w:pStyle w:val="BodyText"/>
        <w:spacing w:before="6"/>
        <w:rPr>
          <w:sz w:val="19"/>
        </w:rPr>
      </w:pPr>
    </w:p>
    <w:p>
      <w:pPr>
        <w:pStyle w:val="ListParagraph"/>
        <w:numPr>
          <w:ilvl w:val="2"/>
          <w:numId w:val="69"/>
        </w:numPr>
        <w:tabs>
          <w:tab w:pos="1859" w:val="left" w:leader="none"/>
        </w:tabs>
        <w:spacing w:line="240" w:lineRule="auto" w:before="60" w:after="0"/>
        <w:ind w:left="1858" w:right="0" w:hanging="499"/>
        <w:jc w:val="both"/>
        <w:rPr>
          <w:sz w:val="24"/>
        </w:rPr>
      </w:pPr>
      <w:r>
        <w:rPr>
          <w:spacing w:val="-2"/>
          <w:sz w:val="24"/>
          <w:u w:val="single"/>
        </w:rPr>
        <w:t>Prohibitions</w:t>
      </w:r>
      <w:r>
        <w:rPr>
          <w:spacing w:val="-2"/>
          <w:sz w:val="24"/>
        </w:rPr>
        <w:t>.</w:t>
      </w:r>
    </w:p>
    <w:p>
      <w:pPr>
        <w:pStyle w:val="ListParagraph"/>
        <w:numPr>
          <w:ilvl w:val="3"/>
          <w:numId w:val="69"/>
        </w:numPr>
        <w:tabs>
          <w:tab w:pos="2183" w:val="left" w:leader="none"/>
        </w:tabs>
        <w:spacing w:line="242" w:lineRule="auto" w:before="2" w:after="0"/>
        <w:ind w:left="1715" w:right="155" w:firstLine="0"/>
        <w:jc w:val="both"/>
        <w:rPr>
          <w:sz w:val="24"/>
        </w:rPr>
      </w:pPr>
      <w:r>
        <w:rPr>
          <w:sz w:val="24"/>
        </w:rPr>
        <w:t>Licensees</w:t>
      </w:r>
      <w:r>
        <w:rPr>
          <w:spacing w:val="-2"/>
          <w:sz w:val="24"/>
        </w:rPr>
        <w:t> </w:t>
      </w:r>
      <w:r>
        <w:rPr>
          <w:sz w:val="24"/>
        </w:rPr>
        <w:t>may</w:t>
      </w:r>
      <w:r>
        <w:rPr>
          <w:spacing w:val="-9"/>
          <w:sz w:val="24"/>
        </w:rPr>
        <w:t> </w:t>
      </w:r>
      <w:r>
        <w:rPr>
          <w:sz w:val="24"/>
        </w:rPr>
        <w:t>not</w:t>
      </w:r>
      <w:r>
        <w:rPr>
          <w:spacing w:val="-2"/>
          <w:sz w:val="24"/>
        </w:rPr>
        <w:t> </w:t>
      </w:r>
      <w:r>
        <w:rPr>
          <w:sz w:val="24"/>
        </w:rPr>
        <w:t>base</w:t>
      </w:r>
      <w:r>
        <w:rPr>
          <w:spacing w:val="-7"/>
          <w:sz w:val="24"/>
        </w:rPr>
        <w:t> </w:t>
      </w:r>
      <w:r>
        <w:rPr>
          <w:sz w:val="24"/>
        </w:rPr>
        <w:t>a</w:t>
      </w:r>
      <w:r>
        <w:rPr>
          <w:spacing w:val="-6"/>
          <w:sz w:val="24"/>
        </w:rPr>
        <w:t> </w:t>
      </w:r>
      <w:r>
        <w:rPr>
          <w:sz w:val="24"/>
        </w:rPr>
        <w:t>final</w:t>
      </w:r>
      <w:r>
        <w:rPr>
          <w:spacing w:val="-5"/>
          <w:sz w:val="24"/>
        </w:rPr>
        <w:t> </w:t>
      </w:r>
      <w:r>
        <w:rPr>
          <w:sz w:val="24"/>
        </w:rPr>
        <w:t>determination</w:t>
      </w:r>
      <w:r>
        <w:rPr>
          <w:spacing w:val="-5"/>
          <w:sz w:val="24"/>
        </w:rPr>
        <w:t> </w:t>
      </w:r>
      <w:r>
        <w:rPr>
          <w:sz w:val="24"/>
        </w:rPr>
        <w:t>to</w:t>
      </w:r>
      <w:r>
        <w:rPr>
          <w:spacing w:val="-6"/>
          <w:sz w:val="24"/>
        </w:rPr>
        <w:t> </w:t>
      </w:r>
      <w:r>
        <w:rPr>
          <w:sz w:val="24"/>
        </w:rPr>
        <w:t>deny</w:t>
      </w:r>
      <w:r>
        <w:rPr>
          <w:spacing w:val="-13"/>
          <w:sz w:val="24"/>
        </w:rPr>
        <w:t> </w:t>
      </w:r>
      <w:r>
        <w:rPr>
          <w:sz w:val="24"/>
        </w:rPr>
        <w:t>an</w:t>
      </w:r>
      <w:r>
        <w:rPr>
          <w:spacing w:val="-2"/>
          <w:sz w:val="24"/>
        </w:rPr>
        <w:t> </w:t>
      </w:r>
      <w:r>
        <w:rPr>
          <w:sz w:val="24"/>
        </w:rPr>
        <w:t>individual</w:t>
      </w:r>
      <w:r>
        <w:rPr>
          <w:spacing w:val="-2"/>
          <w:sz w:val="24"/>
        </w:rPr>
        <w:t> </w:t>
      </w:r>
      <w:r>
        <w:rPr>
          <w:sz w:val="24"/>
        </w:rPr>
        <w:t>unescorted</w:t>
      </w:r>
      <w:r>
        <w:rPr>
          <w:spacing w:val="-2"/>
          <w:sz w:val="24"/>
        </w:rPr>
        <w:t> </w:t>
      </w:r>
      <w:r>
        <w:rPr>
          <w:sz w:val="24"/>
        </w:rPr>
        <w:t>access </w:t>
      </w:r>
      <w:r>
        <w:rPr>
          <w:w w:val="95"/>
          <w:sz w:val="24"/>
        </w:rPr>
        <w:t>authorization to category</w:t>
      </w:r>
      <w:r>
        <w:rPr>
          <w:spacing w:val="-2"/>
          <w:w w:val="95"/>
          <w:sz w:val="24"/>
        </w:rPr>
        <w:t> </w:t>
      </w:r>
      <w:r>
        <w:rPr>
          <w:w w:val="95"/>
          <w:sz w:val="24"/>
        </w:rPr>
        <w:t>1 or category</w:t>
      </w:r>
      <w:r>
        <w:rPr>
          <w:spacing w:val="-2"/>
          <w:w w:val="95"/>
          <w:sz w:val="24"/>
        </w:rPr>
        <w:t> </w:t>
      </w:r>
      <w:r>
        <w:rPr>
          <w:w w:val="95"/>
          <w:sz w:val="24"/>
        </w:rPr>
        <w:t>2 quantities of radioactive material solely</w:t>
      </w:r>
      <w:r>
        <w:rPr>
          <w:spacing w:val="-4"/>
          <w:w w:val="95"/>
          <w:sz w:val="24"/>
        </w:rPr>
        <w:t> </w:t>
      </w:r>
      <w:r>
        <w:rPr>
          <w:w w:val="95"/>
          <w:sz w:val="24"/>
        </w:rPr>
        <w:t>on the basis </w:t>
      </w:r>
      <w:r>
        <w:rPr>
          <w:sz w:val="24"/>
        </w:rPr>
        <w:t>of information received from the FBI involving:</w:t>
      </w:r>
    </w:p>
    <w:p>
      <w:pPr>
        <w:pStyle w:val="ListParagraph"/>
        <w:numPr>
          <w:ilvl w:val="4"/>
          <w:numId w:val="69"/>
        </w:numPr>
        <w:tabs>
          <w:tab w:pos="2476" w:val="left" w:leader="none"/>
        </w:tabs>
        <w:spacing w:line="242" w:lineRule="auto" w:before="4" w:after="0"/>
        <w:ind w:left="2075" w:right="159" w:firstLine="0"/>
        <w:jc w:val="both"/>
        <w:rPr>
          <w:sz w:val="24"/>
        </w:rPr>
      </w:pPr>
      <w:r>
        <w:rPr>
          <w:w w:val="95"/>
          <w:sz w:val="24"/>
        </w:rPr>
        <w:t>An arrest more than one year old for which there is no information of the disposition </w:t>
      </w:r>
      <w:r>
        <w:rPr>
          <w:sz w:val="24"/>
        </w:rPr>
        <w:t>of the case; or</w:t>
      </w:r>
    </w:p>
    <w:p>
      <w:pPr>
        <w:pStyle w:val="ListParagraph"/>
        <w:numPr>
          <w:ilvl w:val="4"/>
          <w:numId w:val="69"/>
        </w:numPr>
        <w:tabs>
          <w:tab w:pos="2536" w:val="left" w:leader="none"/>
        </w:tabs>
        <w:spacing w:line="240" w:lineRule="auto" w:before="1" w:after="0"/>
        <w:ind w:left="2535" w:right="0" w:hanging="461"/>
        <w:jc w:val="both"/>
        <w:rPr>
          <w:sz w:val="24"/>
        </w:rPr>
      </w:pPr>
      <w:r>
        <w:rPr>
          <w:sz w:val="24"/>
        </w:rPr>
        <w:t>An</w:t>
      </w:r>
      <w:r>
        <w:rPr>
          <w:spacing w:val="-3"/>
          <w:sz w:val="24"/>
        </w:rPr>
        <w:t> </w:t>
      </w:r>
      <w:r>
        <w:rPr>
          <w:sz w:val="24"/>
        </w:rPr>
        <w:t>arrest</w:t>
      </w:r>
      <w:r>
        <w:rPr>
          <w:spacing w:val="-2"/>
          <w:sz w:val="24"/>
        </w:rPr>
        <w:t> </w:t>
      </w:r>
      <w:r>
        <w:rPr>
          <w:sz w:val="24"/>
        </w:rPr>
        <w:t>that</w:t>
      </w:r>
      <w:r>
        <w:rPr>
          <w:spacing w:val="-2"/>
          <w:sz w:val="24"/>
        </w:rPr>
        <w:t> </w:t>
      </w:r>
      <w:r>
        <w:rPr>
          <w:sz w:val="24"/>
        </w:rPr>
        <w:t>resulted</w:t>
      </w:r>
      <w:r>
        <w:rPr>
          <w:spacing w:val="-2"/>
          <w:sz w:val="24"/>
        </w:rPr>
        <w:t> </w:t>
      </w:r>
      <w:r>
        <w:rPr>
          <w:sz w:val="24"/>
        </w:rPr>
        <w:t>in</w:t>
      </w:r>
      <w:r>
        <w:rPr>
          <w:spacing w:val="-4"/>
          <w:sz w:val="24"/>
        </w:rPr>
        <w:t> </w:t>
      </w:r>
      <w:r>
        <w:rPr>
          <w:sz w:val="24"/>
        </w:rPr>
        <w:t>dismissal</w:t>
      </w:r>
      <w:r>
        <w:rPr>
          <w:spacing w:val="-2"/>
          <w:sz w:val="24"/>
        </w:rPr>
        <w:t> </w:t>
      </w:r>
      <w:r>
        <w:rPr>
          <w:sz w:val="24"/>
        </w:rPr>
        <w:t>of</w:t>
      </w:r>
      <w:r>
        <w:rPr>
          <w:spacing w:val="-6"/>
          <w:sz w:val="24"/>
        </w:rPr>
        <w:t> </w:t>
      </w:r>
      <w:r>
        <w:rPr>
          <w:sz w:val="24"/>
        </w:rPr>
        <w:t>the</w:t>
      </w:r>
      <w:r>
        <w:rPr>
          <w:spacing w:val="-6"/>
          <w:sz w:val="24"/>
        </w:rPr>
        <w:t> </w:t>
      </w:r>
      <w:r>
        <w:rPr>
          <w:sz w:val="24"/>
        </w:rPr>
        <w:t>charge</w:t>
      </w:r>
      <w:r>
        <w:rPr>
          <w:spacing w:val="-4"/>
          <w:sz w:val="24"/>
        </w:rPr>
        <w:t> </w:t>
      </w:r>
      <w:r>
        <w:rPr>
          <w:sz w:val="24"/>
        </w:rPr>
        <w:t>or</w:t>
      </w:r>
      <w:r>
        <w:rPr>
          <w:spacing w:val="-5"/>
          <w:sz w:val="24"/>
        </w:rPr>
        <w:t> </w:t>
      </w:r>
      <w:r>
        <w:rPr>
          <w:sz w:val="24"/>
        </w:rPr>
        <w:t>an</w:t>
      </w:r>
      <w:r>
        <w:rPr>
          <w:spacing w:val="-2"/>
          <w:sz w:val="24"/>
        </w:rPr>
        <w:t> acquittal.</w:t>
      </w:r>
    </w:p>
    <w:p>
      <w:pPr>
        <w:spacing w:after="0" w:line="240"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70"/>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69"/>
        </w:numPr>
        <w:tabs>
          <w:tab w:pos="2253" w:val="left" w:leader="none"/>
        </w:tabs>
        <w:spacing w:line="242" w:lineRule="auto" w:before="1" w:after="0"/>
        <w:ind w:left="1715" w:right="155" w:firstLine="0"/>
        <w:jc w:val="both"/>
        <w:rPr>
          <w:sz w:val="24"/>
        </w:rPr>
      </w:pPr>
      <w:r>
        <w:rPr>
          <w:sz w:val="24"/>
        </w:rPr>
        <w:t>Licensees may not use information received from a criminal history records check </w:t>
      </w:r>
      <w:r>
        <w:rPr>
          <w:w w:val="95"/>
          <w:sz w:val="24"/>
        </w:rPr>
        <w:t>obtained under 105 CMR 120.056 through 120.062 in a manner that would infringe upon the </w:t>
      </w:r>
      <w:r>
        <w:rPr>
          <w:sz w:val="24"/>
        </w:rPr>
        <w:t>rights</w:t>
      </w:r>
      <w:r>
        <w:rPr>
          <w:spacing w:val="-15"/>
          <w:sz w:val="24"/>
        </w:rPr>
        <w:t> </w:t>
      </w:r>
      <w:r>
        <w:rPr>
          <w:sz w:val="24"/>
        </w:rPr>
        <w:t>of</w:t>
      </w:r>
      <w:r>
        <w:rPr>
          <w:spacing w:val="-15"/>
          <w:sz w:val="24"/>
        </w:rPr>
        <w:t> </w:t>
      </w:r>
      <w:r>
        <w:rPr>
          <w:sz w:val="24"/>
        </w:rPr>
        <w:t>any</w:t>
      </w:r>
      <w:r>
        <w:rPr>
          <w:spacing w:val="-15"/>
          <w:sz w:val="24"/>
        </w:rPr>
        <w:t> </w:t>
      </w:r>
      <w:r>
        <w:rPr>
          <w:sz w:val="24"/>
        </w:rPr>
        <w:t>individual</w:t>
      </w:r>
      <w:r>
        <w:rPr>
          <w:spacing w:val="-15"/>
          <w:sz w:val="24"/>
        </w:rPr>
        <w:t> </w:t>
      </w:r>
      <w:r>
        <w:rPr>
          <w:sz w:val="24"/>
        </w:rPr>
        <w:t>under</w:t>
      </w:r>
      <w:r>
        <w:rPr>
          <w:spacing w:val="-15"/>
          <w:sz w:val="24"/>
        </w:rPr>
        <w:t> </w:t>
      </w:r>
      <w:r>
        <w:rPr>
          <w:sz w:val="24"/>
        </w:rPr>
        <w:t>the</w:t>
      </w:r>
      <w:r>
        <w:rPr>
          <w:spacing w:val="-15"/>
          <w:sz w:val="24"/>
        </w:rPr>
        <w:t> </w:t>
      </w:r>
      <w:r>
        <w:rPr>
          <w:sz w:val="24"/>
        </w:rPr>
        <w:t>First</w:t>
      </w:r>
      <w:r>
        <w:rPr>
          <w:spacing w:val="-15"/>
          <w:sz w:val="24"/>
        </w:rPr>
        <w:t> </w:t>
      </w:r>
      <w:r>
        <w:rPr>
          <w:sz w:val="24"/>
        </w:rPr>
        <w:t>Amendment</w:t>
      </w:r>
      <w:r>
        <w:rPr>
          <w:spacing w:val="-15"/>
          <w:sz w:val="24"/>
        </w:rPr>
        <w:t> </w:t>
      </w:r>
      <w:r>
        <w:rPr>
          <w:sz w:val="24"/>
        </w:rPr>
        <w:t>to</w:t>
      </w:r>
      <w:r>
        <w:rPr>
          <w:spacing w:val="-15"/>
          <w:sz w:val="24"/>
        </w:rPr>
        <w:t> </w:t>
      </w:r>
      <w:r>
        <w:rPr>
          <w:sz w:val="24"/>
        </w:rPr>
        <w:t>the</w:t>
      </w:r>
      <w:r>
        <w:rPr>
          <w:spacing w:val="-15"/>
          <w:sz w:val="24"/>
        </w:rPr>
        <w:t> </w:t>
      </w:r>
      <w:r>
        <w:rPr>
          <w:sz w:val="24"/>
        </w:rPr>
        <w:t>Constitution</w:t>
      </w:r>
      <w:r>
        <w:rPr>
          <w:spacing w:val="-15"/>
          <w:sz w:val="24"/>
        </w:rPr>
        <w:t> </w:t>
      </w:r>
      <w:r>
        <w:rPr>
          <w:sz w:val="24"/>
        </w:rPr>
        <w:t>of</w:t>
      </w:r>
      <w:r>
        <w:rPr>
          <w:spacing w:val="-15"/>
          <w:sz w:val="24"/>
        </w:rPr>
        <w:t> </w:t>
      </w:r>
      <w:r>
        <w:rPr>
          <w:sz w:val="24"/>
        </w:rPr>
        <w:t>the</w:t>
      </w:r>
      <w:r>
        <w:rPr>
          <w:spacing w:val="-15"/>
          <w:sz w:val="24"/>
        </w:rPr>
        <w:t> </w:t>
      </w:r>
      <w:r>
        <w:rPr>
          <w:sz w:val="24"/>
        </w:rPr>
        <w:t>United</w:t>
      </w:r>
      <w:r>
        <w:rPr>
          <w:spacing w:val="-15"/>
          <w:sz w:val="24"/>
        </w:rPr>
        <w:t> </w:t>
      </w:r>
      <w:r>
        <w:rPr>
          <w:sz w:val="24"/>
        </w:rPr>
        <w:t>States, </w:t>
      </w:r>
      <w:r>
        <w:rPr>
          <w:w w:val="95"/>
          <w:sz w:val="24"/>
        </w:rPr>
        <w:t>nor shall licensees use the information in any</w:t>
      </w:r>
      <w:r>
        <w:rPr>
          <w:spacing w:val="-8"/>
          <w:w w:val="95"/>
          <w:sz w:val="24"/>
        </w:rPr>
        <w:t> </w:t>
      </w:r>
      <w:r>
        <w:rPr>
          <w:w w:val="95"/>
          <w:sz w:val="24"/>
        </w:rPr>
        <w:t>way</w:t>
      </w:r>
      <w:r>
        <w:rPr>
          <w:spacing w:val="-6"/>
          <w:w w:val="95"/>
          <w:sz w:val="24"/>
        </w:rPr>
        <w:t> </w:t>
      </w:r>
      <w:r>
        <w:rPr>
          <w:w w:val="95"/>
          <w:sz w:val="24"/>
        </w:rPr>
        <w:t>that would discriminate among individuals </w:t>
      </w:r>
      <w:r>
        <w:rPr>
          <w:sz w:val="24"/>
        </w:rPr>
        <w:t>on the basis of race, religion, national origin, gender, or age.</w:t>
      </w:r>
    </w:p>
    <w:p>
      <w:pPr>
        <w:pStyle w:val="BodyText"/>
        <w:spacing w:before="6"/>
        <w:rPr>
          <w:sz w:val="19"/>
        </w:rPr>
      </w:pPr>
    </w:p>
    <w:p>
      <w:pPr>
        <w:pStyle w:val="ListParagraph"/>
        <w:numPr>
          <w:ilvl w:val="2"/>
          <w:numId w:val="69"/>
        </w:numPr>
        <w:tabs>
          <w:tab w:pos="1862" w:val="left" w:leader="none"/>
        </w:tabs>
        <w:spacing w:line="240" w:lineRule="auto" w:before="59" w:after="0"/>
        <w:ind w:left="1861" w:right="0" w:hanging="502"/>
        <w:jc w:val="both"/>
        <w:rPr>
          <w:sz w:val="24"/>
        </w:rPr>
      </w:pPr>
      <w:r>
        <w:rPr>
          <w:sz w:val="24"/>
          <w:u w:val="single"/>
        </w:rPr>
        <w:t>Procedures</w:t>
      </w:r>
      <w:r>
        <w:rPr>
          <w:spacing w:val="-5"/>
          <w:sz w:val="24"/>
          <w:u w:val="single"/>
        </w:rPr>
        <w:t> </w:t>
      </w:r>
      <w:r>
        <w:rPr>
          <w:sz w:val="24"/>
          <w:u w:val="single"/>
        </w:rPr>
        <w:t>for</w:t>
      </w:r>
      <w:r>
        <w:rPr>
          <w:spacing w:val="-8"/>
          <w:sz w:val="24"/>
          <w:u w:val="single"/>
        </w:rPr>
        <w:t> </w:t>
      </w:r>
      <w:r>
        <w:rPr>
          <w:sz w:val="24"/>
          <w:u w:val="single"/>
        </w:rPr>
        <w:t>Processing</w:t>
      </w:r>
      <w:r>
        <w:rPr>
          <w:spacing w:val="-9"/>
          <w:sz w:val="24"/>
          <w:u w:val="single"/>
        </w:rPr>
        <w:t> </w:t>
      </w:r>
      <w:r>
        <w:rPr>
          <w:sz w:val="24"/>
          <w:u w:val="single"/>
        </w:rPr>
        <w:t>of</w:t>
      </w:r>
      <w:r>
        <w:rPr>
          <w:spacing w:val="-8"/>
          <w:sz w:val="24"/>
          <w:u w:val="single"/>
        </w:rPr>
        <w:t> </w:t>
      </w:r>
      <w:r>
        <w:rPr>
          <w:sz w:val="24"/>
          <w:u w:val="single"/>
        </w:rPr>
        <w:t>Fingerprint</w:t>
      </w:r>
      <w:r>
        <w:rPr>
          <w:spacing w:val="-5"/>
          <w:sz w:val="24"/>
          <w:u w:val="single"/>
        </w:rPr>
        <w:t> </w:t>
      </w:r>
      <w:r>
        <w:rPr>
          <w:spacing w:val="-2"/>
          <w:sz w:val="24"/>
          <w:u w:val="single"/>
        </w:rPr>
        <w:t>Checks</w:t>
      </w:r>
      <w:r>
        <w:rPr>
          <w:spacing w:val="-2"/>
          <w:sz w:val="24"/>
        </w:rPr>
        <w:t>.</w:t>
      </w:r>
    </w:p>
    <w:p>
      <w:pPr>
        <w:pStyle w:val="ListParagraph"/>
        <w:numPr>
          <w:ilvl w:val="3"/>
          <w:numId w:val="69"/>
        </w:numPr>
        <w:tabs>
          <w:tab w:pos="2147" w:val="left" w:leader="none"/>
        </w:tabs>
        <w:spacing w:line="242" w:lineRule="auto" w:before="2" w:after="0"/>
        <w:ind w:left="1715" w:right="150" w:firstLine="0"/>
        <w:jc w:val="both"/>
        <w:rPr>
          <w:sz w:val="24"/>
        </w:rPr>
      </w:pPr>
      <w:r>
        <w:rPr/>
        <w:pict>
          <v:rect style="position:absolute;margin-left:148.919998pt;margin-top:63.80315pt;width:7.68pt;height:.54pt;mso-position-horizontal-relative:page;mso-position-vertical-relative:paragraph;z-index:-21438976" id="docshape28" filled="true" fillcolor="#0000ff" stroked="false">
            <v:fill type="solid"/>
            <w10:wrap type="none"/>
          </v:rect>
        </w:pict>
      </w:r>
      <w:r>
        <w:rPr>
          <w:sz w:val="24"/>
        </w:rPr>
        <w:t>For</w:t>
      </w:r>
      <w:r>
        <w:rPr>
          <w:spacing w:val="-15"/>
          <w:sz w:val="24"/>
        </w:rPr>
        <w:t> </w:t>
      </w:r>
      <w:r>
        <w:rPr>
          <w:sz w:val="24"/>
        </w:rPr>
        <w:t>the</w:t>
      </w:r>
      <w:r>
        <w:rPr>
          <w:spacing w:val="-15"/>
          <w:sz w:val="24"/>
        </w:rPr>
        <w:t> </w:t>
      </w:r>
      <w:r>
        <w:rPr>
          <w:sz w:val="24"/>
        </w:rPr>
        <w:t>purpose</w:t>
      </w:r>
      <w:r>
        <w:rPr>
          <w:spacing w:val="-13"/>
          <w:sz w:val="24"/>
        </w:rPr>
        <w:t> </w:t>
      </w:r>
      <w:r>
        <w:rPr>
          <w:sz w:val="24"/>
        </w:rPr>
        <w:t>of</w:t>
      </w:r>
      <w:r>
        <w:rPr>
          <w:spacing w:val="-13"/>
          <w:sz w:val="24"/>
        </w:rPr>
        <w:t> </w:t>
      </w:r>
      <w:r>
        <w:rPr>
          <w:sz w:val="24"/>
        </w:rPr>
        <w:t>complying</w:t>
      </w:r>
      <w:r>
        <w:rPr>
          <w:spacing w:val="-15"/>
          <w:sz w:val="24"/>
        </w:rPr>
        <w:t> </w:t>
      </w:r>
      <w:r>
        <w:rPr>
          <w:sz w:val="24"/>
        </w:rPr>
        <w:t>with</w:t>
      </w:r>
      <w:r>
        <w:rPr>
          <w:spacing w:val="-12"/>
          <w:sz w:val="24"/>
        </w:rPr>
        <w:t> </w:t>
      </w:r>
      <w:r>
        <w:rPr>
          <w:sz w:val="24"/>
        </w:rPr>
        <w:t>105</w:t>
      </w:r>
      <w:r>
        <w:rPr>
          <w:spacing w:val="-14"/>
          <w:sz w:val="24"/>
        </w:rPr>
        <w:t> </w:t>
      </w:r>
      <w:r>
        <w:rPr>
          <w:sz w:val="24"/>
        </w:rPr>
        <w:t>CMR</w:t>
      </w:r>
      <w:r>
        <w:rPr>
          <w:spacing w:val="-12"/>
          <w:sz w:val="24"/>
        </w:rPr>
        <w:t> </w:t>
      </w:r>
      <w:r>
        <w:rPr>
          <w:sz w:val="24"/>
        </w:rPr>
        <w:t>120.056</w:t>
      </w:r>
      <w:r>
        <w:rPr>
          <w:spacing w:val="-14"/>
          <w:sz w:val="24"/>
        </w:rPr>
        <w:t> </w:t>
      </w:r>
      <w:r>
        <w:rPr>
          <w:sz w:val="24"/>
        </w:rPr>
        <w:t>through</w:t>
      </w:r>
      <w:r>
        <w:rPr>
          <w:spacing w:val="-12"/>
          <w:sz w:val="24"/>
        </w:rPr>
        <w:t> </w:t>
      </w:r>
      <w:r>
        <w:rPr>
          <w:sz w:val="24"/>
        </w:rPr>
        <w:t>120.062,</w:t>
      </w:r>
      <w:r>
        <w:rPr>
          <w:spacing w:val="-12"/>
          <w:sz w:val="24"/>
        </w:rPr>
        <w:t> </w:t>
      </w:r>
      <w:r>
        <w:rPr>
          <w:sz w:val="24"/>
        </w:rPr>
        <w:t>licensees</w:t>
      </w:r>
      <w:r>
        <w:rPr>
          <w:spacing w:val="-12"/>
          <w:sz w:val="24"/>
        </w:rPr>
        <w:t> </w:t>
      </w:r>
      <w:r>
        <w:rPr>
          <w:sz w:val="24"/>
        </w:rPr>
        <w:t>shall </w:t>
      </w:r>
      <w:r>
        <w:rPr>
          <w:b/>
          <w:color w:val="0000FF"/>
          <w:w w:val="95"/>
          <w:sz w:val="24"/>
        </w:rPr>
        <w:t>use an appropriate method listed in 10 CFR 37.7 to </w:t>
      </w:r>
      <w:r>
        <w:rPr>
          <w:w w:val="95"/>
          <w:sz w:val="24"/>
        </w:rPr>
        <w:t>submit to the U.S. Nuclear Regulatory </w:t>
      </w:r>
      <w:r>
        <w:rPr>
          <w:sz w:val="24"/>
        </w:rPr>
        <w:t>Commission, Director, Division of</w:t>
      </w:r>
      <w:r>
        <w:rPr>
          <w:strike/>
          <w:color w:val="FF0000"/>
          <w:sz w:val="24"/>
        </w:rPr>
        <w:t> Facilities and Security</w:t>
      </w:r>
      <w:r>
        <w:rPr>
          <w:strike w:val="0"/>
          <w:color w:val="FF0000"/>
          <w:sz w:val="24"/>
        </w:rPr>
        <w:t> </w:t>
      </w:r>
      <w:r>
        <w:rPr>
          <w:b/>
          <w:strike w:val="0"/>
          <w:color w:val="0000FF"/>
          <w:sz w:val="24"/>
        </w:rPr>
        <w:t>Physical and Cyber Security Policy</w:t>
      </w:r>
      <w:r>
        <w:rPr>
          <w:strike w:val="0"/>
          <w:sz w:val="24"/>
        </w:rPr>
        <w:t>,</w:t>
      </w:r>
      <w:r>
        <w:rPr>
          <w:strike w:val="0"/>
          <w:spacing w:val="-5"/>
          <w:sz w:val="24"/>
        </w:rPr>
        <w:t> </w:t>
      </w:r>
      <w:r>
        <w:rPr>
          <w:strike w:val="0"/>
          <w:sz w:val="24"/>
        </w:rPr>
        <w:t>11545</w:t>
      </w:r>
      <w:r>
        <w:rPr>
          <w:strike w:val="0"/>
          <w:spacing w:val="-8"/>
          <w:sz w:val="24"/>
        </w:rPr>
        <w:t> </w:t>
      </w:r>
      <w:r>
        <w:rPr>
          <w:strike w:val="0"/>
          <w:sz w:val="24"/>
        </w:rPr>
        <w:t>Rockville</w:t>
      </w:r>
      <w:r>
        <w:rPr>
          <w:strike w:val="0"/>
          <w:spacing w:val="-8"/>
          <w:sz w:val="24"/>
        </w:rPr>
        <w:t> </w:t>
      </w:r>
      <w:r>
        <w:rPr>
          <w:strike w:val="0"/>
          <w:sz w:val="24"/>
        </w:rPr>
        <w:t>Pike,</w:t>
      </w:r>
      <w:r>
        <w:rPr>
          <w:strike/>
          <w:color w:val="FF0000"/>
          <w:spacing w:val="-8"/>
          <w:sz w:val="24"/>
        </w:rPr>
        <w:t> </w:t>
      </w:r>
      <w:r>
        <w:rPr>
          <w:strike/>
          <w:color w:val="FF0000"/>
          <w:sz w:val="24"/>
        </w:rPr>
        <w:t>Rockville,</w:t>
      </w:r>
      <w:r>
        <w:rPr>
          <w:strike/>
          <w:color w:val="FF0000"/>
          <w:spacing w:val="-8"/>
          <w:sz w:val="24"/>
        </w:rPr>
        <w:t> </w:t>
      </w:r>
      <w:r>
        <w:rPr>
          <w:strike/>
          <w:color w:val="FF0000"/>
          <w:sz w:val="24"/>
        </w:rPr>
        <w:t>Maryland</w:t>
      </w:r>
      <w:r>
        <w:rPr>
          <w:strike/>
          <w:color w:val="FF0000"/>
          <w:spacing w:val="-5"/>
          <w:sz w:val="24"/>
        </w:rPr>
        <w:t> </w:t>
      </w:r>
      <w:r>
        <w:rPr>
          <w:strike/>
          <w:color w:val="FF0000"/>
          <w:sz w:val="24"/>
        </w:rPr>
        <w:t>20852-2738,</w:t>
      </w:r>
      <w:r>
        <w:rPr>
          <w:strike w:val="0"/>
          <w:color w:val="FF0000"/>
          <w:spacing w:val="-7"/>
          <w:sz w:val="24"/>
        </w:rPr>
        <w:t> </w:t>
      </w:r>
      <w:r>
        <w:rPr>
          <w:strike w:val="0"/>
          <w:sz w:val="24"/>
        </w:rPr>
        <w:t>ATTN:</w:t>
      </w:r>
      <w:r>
        <w:rPr>
          <w:strike w:val="0"/>
          <w:spacing w:val="-5"/>
          <w:sz w:val="24"/>
        </w:rPr>
        <w:t> </w:t>
      </w:r>
      <w:r>
        <w:rPr>
          <w:strike w:val="0"/>
          <w:sz w:val="24"/>
        </w:rPr>
        <w:t>Criminal</w:t>
      </w:r>
      <w:r>
        <w:rPr>
          <w:strike w:val="0"/>
          <w:spacing w:val="-5"/>
          <w:sz w:val="24"/>
        </w:rPr>
        <w:t> </w:t>
      </w:r>
      <w:r>
        <w:rPr>
          <w:strike w:val="0"/>
          <w:sz w:val="24"/>
        </w:rPr>
        <w:t>History Program</w:t>
      </w:r>
      <w:r>
        <w:rPr>
          <w:strike w:val="0"/>
          <w:color w:val="FF0000"/>
          <w:sz w:val="24"/>
        </w:rPr>
        <w:t>, </w:t>
      </w:r>
      <w:r>
        <w:rPr>
          <w:b/>
          <w:strike w:val="0"/>
          <w:color w:val="0000FF"/>
          <w:sz w:val="24"/>
        </w:rPr>
        <w:t>/</w:t>
      </w:r>
      <w:r>
        <w:rPr>
          <w:strike w:val="0"/>
          <w:sz w:val="24"/>
        </w:rPr>
        <w:t>Mail Stop T-</w:t>
      </w:r>
      <w:r>
        <w:rPr>
          <w:strike/>
          <w:color w:val="FF0000"/>
          <w:sz w:val="24"/>
        </w:rPr>
        <w:t>03B46M</w:t>
      </w:r>
      <w:r>
        <w:rPr>
          <w:b/>
          <w:strike w:val="0"/>
          <w:color w:val="0000FF"/>
          <w:sz w:val="24"/>
        </w:rPr>
        <w:t>8B20</w:t>
      </w:r>
      <w:r>
        <w:rPr>
          <w:strike w:val="0"/>
          <w:sz w:val="24"/>
        </w:rPr>
        <w:t>,</w:t>
      </w:r>
      <w:r>
        <w:rPr>
          <w:strike w:val="0"/>
          <w:sz w:val="24"/>
        </w:rPr>
        <w:t> one completed, legible standard fingerprint card </w:t>
      </w:r>
      <w:r>
        <w:rPr>
          <w:strike w:val="0"/>
          <w:w w:val="95"/>
          <w:sz w:val="24"/>
        </w:rPr>
        <w:t>(Form FD-258, ORIMDNRCOOOZ), electronic fingerprint scan or, where practicable, other fingerprint record for each individual requiring unescorted access to category 1 or category</w:t>
      </w:r>
      <w:r>
        <w:rPr>
          <w:strike w:val="0"/>
          <w:spacing w:val="-2"/>
          <w:w w:val="95"/>
          <w:sz w:val="24"/>
        </w:rPr>
        <w:t> </w:t>
      </w:r>
      <w:r>
        <w:rPr>
          <w:strike w:val="0"/>
          <w:w w:val="95"/>
          <w:sz w:val="24"/>
        </w:rPr>
        <w:t>2 </w:t>
      </w:r>
      <w:r>
        <w:rPr>
          <w:strike w:val="0"/>
          <w:sz w:val="24"/>
        </w:rPr>
        <w:t>quantities of radioactive material.</w:t>
      </w:r>
      <w:r>
        <w:rPr>
          <w:strike w:val="0"/>
          <w:spacing w:val="40"/>
          <w:sz w:val="24"/>
        </w:rPr>
        <w:t> </w:t>
      </w:r>
      <w:r>
        <w:rPr>
          <w:strike w:val="0"/>
          <w:sz w:val="24"/>
        </w:rPr>
        <w:t>Copies of these forms may be obtained by</w:t>
      </w:r>
      <w:r>
        <w:rPr>
          <w:strike w:val="0"/>
          <w:spacing w:val="-2"/>
          <w:sz w:val="24"/>
        </w:rPr>
        <w:t> </w:t>
      </w:r>
      <w:r>
        <w:rPr>
          <w:strike/>
          <w:color w:val="FF0000"/>
          <w:spacing w:val="-2"/>
          <w:sz w:val="24"/>
        </w:rPr>
        <w:t> </w:t>
      </w:r>
      <w:r>
        <w:rPr>
          <w:strike/>
          <w:color w:val="FF0000"/>
          <w:sz w:val="24"/>
        </w:rPr>
        <w:t>writing the</w:t>
      </w:r>
      <w:r>
        <w:rPr>
          <w:strike w:val="0"/>
          <w:color w:val="FF0000"/>
          <w:sz w:val="24"/>
        </w:rPr>
        <w:t> </w:t>
      </w:r>
      <w:r>
        <w:rPr>
          <w:strike/>
          <w:color w:val="FF0000"/>
          <w:w w:val="95"/>
          <w:sz w:val="24"/>
        </w:rPr>
        <w:t>Office of the Chief Information Officer, U.S. Nuclear Regulatory Commission, Washington,</w:t>
      </w:r>
      <w:r>
        <w:rPr>
          <w:strike w:val="0"/>
          <w:color w:val="FF0000"/>
          <w:w w:val="95"/>
          <w:sz w:val="24"/>
        </w:rPr>
        <w:t> </w:t>
      </w:r>
      <w:r>
        <w:rPr>
          <w:strike/>
          <w:color w:val="FF0000"/>
          <w:sz w:val="24"/>
        </w:rPr>
        <w:t>DC 20555-0001, by calling 1-630-829-9565, or by email to </w:t>
      </w:r>
      <w:hyperlink r:id="rId17">
        <w:r>
          <w:rPr>
            <w:strike/>
            <w:color w:val="FF0000"/>
            <w:sz w:val="24"/>
            <w:u w:val="single" w:color="FF0000"/>
          </w:rPr>
          <w:t>FORMS.Resource@nrc.gov</w:t>
        </w:r>
      </w:hyperlink>
      <w:r>
        <w:rPr>
          <w:strike w:val="0"/>
          <w:color w:val="FF0000"/>
          <w:sz w:val="24"/>
        </w:rPr>
        <w:t> </w:t>
      </w:r>
      <w:r>
        <w:rPr>
          <w:b/>
          <w:strike w:val="0"/>
          <w:color w:val="0000FF"/>
          <w:sz w:val="24"/>
        </w:rPr>
        <w:t>emailing</w:t>
      </w:r>
      <w:r>
        <w:rPr>
          <w:b/>
          <w:strike w:val="0"/>
          <w:color w:val="0000FF"/>
          <w:spacing w:val="-11"/>
          <w:sz w:val="24"/>
        </w:rPr>
        <w:t> </w:t>
      </w:r>
      <w:hyperlink r:id="rId18">
        <w:r>
          <w:rPr>
            <w:b/>
            <w:strike w:val="0"/>
            <w:color w:val="0000FF"/>
            <w:sz w:val="24"/>
            <w:u w:val="single" w:color="000000"/>
          </w:rPr>
          <w:t>MAILSVS.Resource@nrc.gov</w:t>
        </w:r>
        <w:r>
          <w:rPr>
            <w:strike w:val="0"/>
            <w:sz w:val="24"/>
          </w:rPr>
          <w:t>.</w:t>
        </w:r>
      </w:hyperlink>
      <w:r>
        <w:rPr>
          <w:strike w:val="0"/>
          <w:spacing w:val="38"/>
          <w:sz w:val="24"/>
        </w:rPr>
        <w:t> </w:t>
      </w:r>
      <w:r>
        <w:rPr>
          <w:strike w:val="0"/>
          <w:sz w:val="24"/>
        </w:rPr>
        <w:t>Guidance</w:t>
      </w:r>
      <w:r>
        <w:rPr>
          <w:strike w:val="0"/>
          <w:spacing w:val="-14"/>
          <w:sz w:val="24"/>
        </w:rPr>
        <w:t> </w:t>
      </w:r>
      <w:r>
        <w:rPr>
          <w:strike w:val="0"/>
          <w:sz w:val="24"/>
        </w:rPr>
        <w:t>on</w:t>
      </w:r>
      <w:r>
        <w:rPr>
          <w:strike w:val="0"/>
          <w:spacing w:val="-14"/>
          <w:sz w:val="24"/>
        </w:rPr>
        <w:t> </w:t>
      </w:r>
      <w:r>
        <w:rPr>
          <w:strike w:val="0"/>
          <w:sz w:val="24"/>
        </w:rPr>
        <w:t>submitting</w:t>
      </w:r>
      <w:r>
        <w:rPr>
          <w:strike w:val="0"/>
          <w:spacing w:val="-15"/>
          <w:sz w:val="24"/>
        </w:rPr>
        <w:t> </w:t>
      </w:r>
      <w:r>
        <w:rPr>
          <w:strike w:val="0"/>
          <w:sz w:val="24"/>
        </w:rPr>
        <w:t>electronic</w:t>
      </w:r>
      <w:r>
        <w:rPr>
          <w:strike w:val="0"/>
          <w:spacing w:val="-12"/>
          <w:sz w:val="24"/>
        </w:rPr>
        <w:t> </w:t>
      </w:r>
      <w:r>
        <w:rPr>
          <w:strike w:val="0"/>
          <w:sz w:val="24"/>
        </w:rPr>
        <w:t>fingerprints c</w:t>
      </w:r>
      <w:r>
        <w:rPr>
          <w:strike w:val="0"/>
          <w:spacing w:val="-15"/>
          <w:sz w:val="24"/>
        </w:rPr>
        <w:t> </w:t>
      </w:r>
      <w:r>
        <w:rPr>
          <w:strike w:val="0"/>
          <w:sz w:val="24"/>
        </w:rPr>
        <w:t>a</w:t>
      </w:r>
      <w:r>
        <w:rPr>
          <w:strike w:val="0"/>
          <w:spacing w:val="-15"/>
          <w:sz w:val="24"/>
        </w:rPr>
        <w:t> </w:t>
      </w:r>
      <w:r>
        <w:rPr>
          <w:strike w:val="0"/>
          <w:sz w:val="24"/>
        </w:rPr>
        <w:t>n</w:t>
      </w:r>
      <w:r>
        <w:rPr>
          <w:strike w:val="0"/>
          <w:spacing w:val="80"/>
          <w:sz w:val="24"/>
        </w:rPr>
        <w:t> </w:t>
      </w:r>
      <w:r>
        <w:rPr>
          <w:strike w:val="0"/>
          <w:sz w:val="24"/>
        </w:rPr>
        <w:t>b</w:t>
      </w:r>
      <w:r>
        <w:rPr>
          <w:strike w:val="0"/>
          <w:spacing w:val="-15"/>
          <w:sz w:val="24"/>
        </w:rPr>
        <w:t> </w:t>
      </w:r>
      <w:r>
        <w:rPr>
          <w:strike w:val="0"/>
          <w:sz w:val="24"/>
        </w:rPr>
        <w:t>e</w:t>
      </w:r>
      <w:r>
        <w:rPr>
          <w:strike w:val="0"/>
          <w:spacing w:val="80"/>
          <w:sz w:val="24"/>
        </w:rPr>
        <w:t> </w:t>
      </w:r>
      <w:r>
        <w:rPr>
          <w:strike w:val="0"/>
          <w:spacing w:val="23"/>
          <w:sz w:val="24"/>
        </w:rPr>
        <w:t>foun</w:t>
      </w:r>
      <w:r>
        <w:rPr>
          <w:strike w:val="0"/>
          <w:spacing w:val="-15"/>
          <w:sz w:val="24"/>
        </w:rPr>
        <w:t> </w:t>
      </w:r>
      <w:r>
        <w:rPr>
          <w:strike w:val="0"/>
          <w:sz w:val="24"/>
        </w:rPr>
        <w:t>d</w:t>
      </w:r>
      <w:r>
        <w:rPr>
          <w:strike w:val="0"/>
          <w:spacing w:val="80"/>
          <w:sz w:val="24"/>
        </w:rPr>
        <w:t> </w:t>
      </w:r>
      <w:r>
        <w:rPr>
          <w:strike w:val="0"/>
          <w:sz w:val="24"/>
        </w:rPr>
        <w:t>a</w:t>
      </w:r>
      <w:r>
        <w:rPr>
          <w:strike w:val="0"/>
          <w:spacing w:val="-15"/>
          <w:sz w:val="24"/>
        </w:rPr>
        <w:t> </w:t>
      </w:r>
      <w:r>
        <w:rPr>
          <w:strike w:val="0"/>
          <w:sz w:val="24"/>
        </w:rPr>
        <w:t>t</w:t>
      </w:r>
      <w:r>
        <w:rPr>
          <w:strike w:val="0"/>
          <w:spacing w:val="242"/>
          <w:sz w:val="24"/>
        </w:rPr>
        <w:t> </w:t>
      </w:r>
      <w:hyperlink r:id="rId19">
        <w:r>
          <w:rPr>
            <w:strike/>
            <w:color w:val="FF0000"/>
            <w:spacing w:val="27"/>
            <w:sz w:val="24"/>
          </w:rPr>
          <w:t>http://w</w:t>
        </w:r>
        <w:r>
          <w:rPr>
            <w:strike/>
            <w:color w:val="FF0000"/>
            <w:spacing w:val="-15"/>
            <w:sz w:val="24"/>
          </w:rPr>
          <w:t> </w:t>
        </w:r>
        <w:r>
          <w:rPr>
            <w:strike/>
            <w:color w:val="FF0000"/>
            <w:spacing w:val="23"/>
            <w:sz w:val="24"/>
          </w:rPr>
          <w:t>ww.n</w:t>
        </w:r>
        <w:r>
          <w:rPr>
            <w:strike/>
            <w:color w:val="FF0000"/>
            <w:spacing w:val="-15"/>
            <w:sz w:val="24"/>
          </w:rPr>
          <w:t> </w:t>
        </w:r>
        <w:r>
          <w:rPr>
            <w:strike/>
            <w:color w:val="FF0000"/>
            <w:spacing w:val="25"/>
            <w:sz w:val="24"/>
          </w:rPr>
          <w:t>rc.gov</w:t>
        </w:r>
        <w:r>
          <w:rPr>
            <w:strike/>
            <w:color w:val="FF0000"/>
            <w:spacing w:val="-15"/>
            <w:sz w:val="24"/>
          </w:rPr>
          <w:t> </w:t>
        </w:r>
        <w:r>
          <w:rPr>
            <w:strike/>
            <w:color w:val="FF0000"/>
            <w:spacing w:val="28"/>
            <w:sz w:val="24"/>
          </w:rPr>
          <w:t>/site-</w:t>
        </w:r>
        <w:r>
          <w:rPr>
            <w:strike/>
            <w:color w:val="FF0000"/>
            <w:spacing w:val="24"/>
            <w:sz w:val="24"/>
          </w:rPr>
          <w:t>help/e</w:t>
        </w:r>
        <w:r>
          <w:rPr>
            <w:strike/>
            <w:color w:val="FF0000"/>
            <w:spacing w:val="-15"/>
            <w:sz w:val="24"/>
          </w:rPr>
          <w:t> </w:t>
        </w:r>
        <w:r>
          <w:rPr>
            <w:strike/>
            <w:color w:val="FF0000"/>
            <w:spacing w:val="32"/>
            <w:sz w:val="24"/>
          </w:rPr>
          <w:t>-</w:t>
        </w:r>
        <w:r>
          <w:rPr>
            <w:strike/>
            <w:color w:val="FF0000"/>
            <w:spacing w:val="20"/>
            <w:sz w:val="24"/>
          </w:rPr>
          <w:t>sub</w:t>
        </w:r>
        <w:r>
          <w:rPr>
            <w:strike/>
            <w:color w:val="FF0000"/>
            <w:spacing w:val="-15"/>
            <w:sz w:val="24"/>
          </w:rPr>
          <w:t> </w:t>
        </w:r>
        <w:r>
          <w:rPr>
            <w:strike/>
            <w:color w:val="FF0000"/>
            <w:spacing w:val="21"/>
            <w:sz w:val="24"/>
          </w:rPr>
          <w:t>mit</w:t>
        </w:r>
        <w:r>
          <w:rPr>
            <w:strike/>
            <w:color w:val="FF0000"/>
            <w:spacing w:val="-15"/>
            <w:sz w:val="24"/>
          </w:rPr>
          <w:t> </w:t>
        </w:r>
        <w:r>
          <w:rPr>
            <w:strike/>
            <w:color w:val="FF0000"/>
            <w:spacing w:val="27"/>
            <w:sz w:val="24"/>
          </w:rPr>
          <w:t>tals.html</w:t>
        </w:r>
      </w:hyperlink>
      <w:r>
        <w:rPr>
          <w:strike w:val="0"/>
          <w:color w:val="FF0000"/>
          <w:spacing w:val="27"/>
          <w:sz w:val="24"/>
        </w:rPr>
        <w:t> </w:t>
      </w:r>
      <w:r>
        <w:rPr>
          <w:b/>
          <w:strike w:val="0"/>
          <w:color w:val="0000FF"/>
          <w:spacing w:val="-2"/>
          <w:sz w:val="24"/>
          <w:u w:val="single" w:color="000000"/>
        </w:rPr>
        <w:t>https://</w:t>
      </w:r>
      <w:hyperlink r:id="rId20">
        <w:r>
          <w:rPr>
            <w:b/>
            <w:strike w:val="0"/>
            <w:color w:val="0000FF"/>
            <w:spacing w:val="-2"/>
            <w:sz w:val="24"/>
            <w:u w:val="single" w:color="000000"/>
          </w:rPr>
          <w:t>www.nrc.gov/security/chp.html</w:t>
        </w:r>
        <w:r>
          <w:rPr>
            <w:strike w:val="0"/>
            <w:spacing w:val="-2"/>
            <w:sz w:val="24"/>
          </w:rPr>
          <w:t>.</w:t>
        </w:r>
      </w:hyperlink>
    </w:p>
    <w:p>
      <w:pPr>
        <w:pStyle w:val="ListParagraph"/>
        <w:numPr>
          <w:ilvl w:val="3"/>
          <w:numId w:val="69"/>
        </w:numPr>
        <w:tabs>
          <w:tab w:pos="2162" w:val="left" w:leader="none"/>
        </w:tabs>
        <w:spacing w:line="242" w:lineRule="auto" w:before="13" w:after="0"/>
        <w:ind w:left="1715" w:right="135" w:firstLine="0"/>
        <w:jc w:val="both"/>
        <w:rPr>
          <w:b/>
          <w:sz w:val="24"/>
        </w:rPr>
      </w:pPr>
      <w:r>
        <w:rPr>
          <w:sz w:val="24"/>
        </w:rPr>
        <w:t>Fees</w:t>
      </w:r>
      <w:r>
        <w:rPr>
          <w:spacing w:val="-7"/>
          <w:sz w:val="24"/>
        </w:rPr>
        <w:t> </w:t>
      </w:r>
      <w:r>
        <w:rPr>
          <w:sz w:val="24"/>
        </w:rPr>
        <w:t>for</w:t>
      </w:r>
      <w:r>
        <w:rPr>
          <w:spacing w:val="-10"/>
          <w:sz w:val="24"/>
        </w:rPr>
        <w:t> </w:t>
      </w:r>
      <w:r>
        <w:rPr>
          <w:sz w:val="24"/>
        </w:rPr>
        <w:t>the</w:t>
      </w:r>
      <w:r>
        <w:rPr>
          <w:spacing w:val="-11"/>
          <w:sz w:val="24"/>
        </w:rPr>
        <w:t> </w:t>
      </w:r>
      <w:r>
        <w:rPr>
          <w:sz w:val="24"/>
        </w:rPr>
        <w:t>processing</w:t>
      </w:r>
      <w:r>
        <w:rPr>
          <w:spacing w:val="-12"/>
          <w:sz w:val="24"/>
        </w:rPr>
        <w:t> </w:t>
      </w:r>
      <w:r>
        <w:rPr>
          <w:sz w:val="24"/>
        </w:rPr>
        <w:t>of</w:t>
      </w:r>
      <w:r>
        <w:rPr>
          <w:spacing w:val="-8"/>
          <w:sz w:val="24"/>
        </w:rPr>
        <w:t> </w:t>
      </w:r>
      <w:r>
        <w:rPr>
          <w:sz w:val="24"/>
        </w:rPr>
        <w:t>fingerprint</w:t>
      </w:r>
      <w:r>
        <w:rPr>
          <w:spacing w:val="-7"/>
          <w:sz w:val="24"/>
        </w:rPr>
        <w:t> </w:t>
      </w:r>
      <w:r>
        <w:rPr>
          <w:sz w:val="24"/>
        </w:rPr>
        <w:t>checks</w:t>
      </w:r>
      <w:r>
        <w:rPr>
          <w:spacing w:val="-9"/>
          <w:sz w:val="24"/>
        </w:rPr>
        <w:t> </w:t>
      </w:r>
      <w:r>
        <w:rPr>
          <w:sz w:val="24"/>
        </w:rPr>
        <w:t>are</w:t>
      </w:r>
      <w:r>
        <w:rPr>
          <w:spacing w:val="-11"/>
          <w:sz w:val="24"/>
        </w:rPr>
        <w:t> </w:t>
      </w:r>
      <w:r>
        <w:rPr>
          <w:sz w:val="24"/>
        </w:rPr>
        <w:t>due</w:t>
      </w:r>
      <w:r>
        <w:rPr>
          <w:spacing w:val="-9"/>
          <w:sz w:val="24"/>
        </w:rPr>
        <w:t> </w:t>
      </w:r>
      <w:r>
        <w:rPr>
          <w:sz w:val="24"/>
        </w:rPr>
        <w:t>upon</w:t>
      </w:r>
      <w:r>
        <w:rPr>
          <w:spacing w:val="-9"/>
          <w:sz w:val="24"/>
        </w:rPr>
        <w:t> </w:t>
      </w:r>
      <w:r>
        <w:rPr>
          <w:sz w:val="24"/>
        </w:rPr>
        <w:t>application.</w:t>
      </w:r>
      <w:r>
        <w:rPr>
          <w:spacing w:val="-9"/>
          <w:sz w:val="24"/>
        </w:rPr>
        <w:t> </w:t>
      </w:r>
      <w:r>
        <w:rPr>
          <w:sz w:val="24"/>
        </w:rPr>
        <w:t>Licensees</w:t>
      </w:r>
      <w:r>
        <w:rPr>
          <w:spacing w:val="-7"/>
          <w:sz w:val="24"/>
        </w:rPr>
        <w:t> </w:t>
      </w:r>
      <w:r>
        <w:rPr>
          <w:sz w:val="24"/>
        </w:rPr>
        <w:t>shall submit payment with the application for the processing of fingerprints through corporate check,</w:t>
      </w:r>
      <w:r>
        <w:rPr>
          <w:spacing w:val="-3"/>
          <w:sz w:val="24"/>
        </w:rPr>
        <w:t> </w:t>
      </w:r>
      <w:r>
        <w:rPr>
          <w:sz w:val="24"/>
        </w:rPr>
        <w:t>certified</w:t>
      </w:r>
      <w:r>
        <w:rPr>
          <w:spacing w:val="-1"/>
          <w:sz w:val="24"/>
        </w:rPr>
        <w:t> </w:t>
      </w:r>
      <w:r>
        <w:rPr>
          <w:sz w:val="24"/>
        </w:rPr>
        <w:t>check,</w:t>
      </w:r>
      <w:r>
        <w:rPr>
          <w:spacing w:val="-3"/>
          <w:sz w:val="24"/>
        </w:rPr>
        <w:t> </w:t>
      </w:r>
      <w:r>
        <w:rPr>
          <w:sz w:val="24"/>
        </w:rPr>
        <w:t>cashier's</w:t>
      </w:r>
      <w:r>
        <w:rPr>
          <w:spacing w:val="-1"/>
          <w:sz w:val="24"/>
        </w:rPr>
        <w:t> </w:t>
      </w:r>
      <w:r>
        <w:rPr>
          <w:sz w:val="24"/>
        </w:rPr>
        <w:t>check,</w:t>
      </w:r>
      <w:r>
        <w:rPr>
          <w:spacing w:val="-3"/>
          <w:sz w:val="24"/>
        </w:rPr>
        <w:t> </w:t>
      </w:r>
      <w:r>
        <w:rPr>
          <w:sz w:val="24"/>
        </w:rPr>
        <w:t>money</w:t>
      </w:r>
      <w:r>
        <w:rPr>
          <w:spacing w:val="-8"/>
          <w:sz w:val="24"/>
        </w:rPr>
        <w:t> </w:t>
      </w:r>
      <w:r>
        <w:rPr>
          <w:sz w:val="24"/>
        </w:rPr>
        <w:t>order,</w:t>
      </w:r>
      <w:r>
        <w:rPr>
          <w:spacing w:val="-2"/>
          <w:sz w:val="24"/>
        </w:rPr>
        <w:t> </w:t>
      </w:r>
      <w:r>
        <w:rPr>
          <w:sz w:val="24"/>
        </w:rPr>
        <w:t>or electronic</w:t>
      </w:r>
      <w:r>
        <w:rPr>
          <w:spacing w:val="-4"/>
          <w:sz w:val="24"/>
        </w:rPr>
        <w:t> </w:t>
      </w:r>
      <w:r>
        <w:rPr>
          <w:sz w:val="24"/>
        </w:rPr>
        <w:t>payment,</w:t>
      </w:r>
      <w:r>
        <w:rPr>
          <w:spacing w:val="-4"/>
          <w:sz w:val="24"/>
        </w:rPr>
        <w:t> </w:t>
      </w:r>
      <w:r>
        <w:rPr>
          <w:sz w:val="24"/>
        </w:rPr>
        <w:t>made</w:t>
      </w:r>
      <w:r>
        <w:rPr>
          <w:spacing w:val="-4"/>
          <w:sz w:val="24"/>
        </w:rPr>
        <w:t> </w:t>
      </w:r>
      <w:r>
        <w:rPr>
          <w:sz w:val="24"/>
        </w:rPr>
        <w:t>payable to</w:t>
      </w:r>
      <w:r>
        <w:rPr>
          <w:spacing w:val="-14"/>
          <w:sz w:val="24"/>
        </w:rPr>
        <w:t> </w:t>
      </w:r>
      <w:r>
        <w:rPr>
          <w:sz w:val="24"/>
        </w:rPr>
        <w:t>''U.S.</w:t>
      </w:r>
      <w:r>
        <w:rPr>
          <w:spacing w:val="-11"/>
          <w:sz w:val="24"/>
        </w:rPr>
        <w:t> </w:t>
      </w:r>
      <w:r>
        <w:rPr>
          <w:sz w:val="24"/>
        </w:rPr>
        <w:t>NRC.''</w:t>
      </w:r>
      <w:r>
        <w:rPr>
          <w:spacing w:val="-12"/>
          <w:sz w:val="24"/>
        </w:rPr>
        <w:t> </w:t>
      </w:r>
      <w:r>
        <w:rPr>
          <w:sz w:val="24"/>
        </w:rPr>
        <w:t>(For</w:t>
      </w:r>
      <w:r>
        <w:rPr>
          <w:spacing w:val="-12"/>
          <w:sz w:val="24"/>
        </w:rPr>
        <w:t> </w:t>
      </w:r>
      <w:r>
        <w:rPr>
          <w:sz w:val="24"/>
        </w:rPr>
        <w:t>guidance</w:t>
      </w:r>
      <w:r>
        <w:rPr>
          <w:spacing w:val="-11"/>
          <w:sz w:val="24"/>
        </w:rPr>
        <w:t> </w:t>
      </w:r>
      <w:r>
        <w:rPr>
          <w:sz w:val="24"/>
        </w:rPr>
        <w:t>on</w:t>
      </w:r>
      <w:r>
        <w:rPr>
          <w:spacing w:val="-7"/>
          <w:sz w:val="24"/>
        </w:rPr>
        <w:t> </w:t>
      </w:r>
      <w:r>
        <w:rPr>
          <w:sz w:val="24"/>
        </w:rPr>
        <w:t>making</w:t>
      </w:r>
      <w:r>
        <w:rPr>
          <w:spacing w:val="-13"/>
          <w:sz w:val="24"/>
        </w:rPr>
        <w:t> </w:t>
      </w:r>
      <w:r>
        <w:rPr>
          <w:sz w:val="24"/>
        </w:rPr>
        <w:t>electronic</w:t>
      </w:r>
      <w:r>
        <w:rPr>
          <w:spacing w:val="-11"/>
          <w:sz w:val="24"/>
        </w:rPr>
        <w:t> </w:t>
      </w:r>
      <w:r>
        <w:rPr>
          <w:sz w:val="24"/>
        </w:rPr>
        <w:t>payments,</w:t>
      </w:r>
      <w:r>
        <w:rPr>
          <w:spacing w:val="-11"/>
          <w:sz w:val="24"/>
        </w:rPr>
        <w:t> </w:t>
      </w:r>
      <w:r>
        <w:rPr>
          <w:sz w:val="24"/>
        </w:rPr>
        <w:t>contact</w:t>
      </w:r>
      <w:r>
        <w:rPr>
          <w:spacing w:val="-11"/>
          <w:sz w:val="24"/>
        </w:rPr>
        <w:t> </w:t>
      </w:r>
      <w:r>
        <w:rPr>
          <w:sz w:val="24"/>
        </w:rPr>
        <w:t>the</w:t>
      </w:r>
      <w:r>
        <w:rPr>
          <w:strike/>
          <w:color w:val="FF0000"/>
          <w:spacing w:val="-11"/>
          <w:sz w:val="24"/>
        </w:rPr>
        <w:t> </w:t>
      </w:r>
      <w:r>
        <w:rPr>
          <w:strike/>
          <w:color w:val="FF0000"/>
          <w:sz w:val="24"/>
        </w:rPr>
        <w:t>Security</w:t>
      </w:r>
      <w:r>
        <w:rPr>
          <w:strike/>
          <w:color w:val="FF0000"/>
          <w:spacing w:val="-15"/>
          <w:sz w:val="24"/>
        </w:rPr>
        <w:t> </w:t>
      </w:r>
      <w:r>
        <w:rPr>
          <w:strike/>
          <w:color w:val="FF0000"/>
          <w:sz w:val="24"/>
        </w:rPr>
        <w:t>Branch,</w:t>
      </w:r>
      <w:r>
        <w:rPr>
          <w:strike w:val="0"/>
          <w:color w:val="FF0000"/>
          <w:sz w:val="24"/>
        </w:rPr>
        <w:t> </w:t>
      </w:r>
      <w:r>
        <w:rPr>
          <w:strike/>
          <w:color w:val="FF0000"/>
          <w:sz w:val="24"/>
        </w:rPr>
        <w:t>Division of Facilities and Security at 301-415-7513.</w:t>
      </w:r>
      <w:r>
        <w:rPr>
          <w:strike w:val="0"/>
          <w:color w:val="FF0000"/>
          <w:sz w:val="24"/>
        </w:rPr>
        <w:t> </w:t>
      </w:r>
      <w:r>
        <w:rPr>
          <w:b/>
          <w:strike w:val="0"/>
          <w:color w:val="0000FF"/>
          <w:sz w:val="24"/>
        </w:rPr>
        <w:t>Division of Physical and Cyber Security Policy by emailing </w:t>
      </w:r>
      <w:r>
        <w:rPr>
          <w:b/>
          <w:strike w:val="0"/>
          <w:color w:val="0000FF"/>
          <w:sz w:val="24"/>
          <w:u w:val="single" w:color="0000FF"/>
        </w:rPr>
        <w:t>Crimhist.Resource@nrc.gov</w:t>
      </w:r>
      <w:r>
        <w:rPr>
          <w:b/>
          <w:strike w:val="0"/>
          <w:color w:val="0000FF"/>
          <w:sz w:val="24"/>
        </w:rPr>
        <w:t>.</w:t>
      </w:r>
      <w:r>
        <w:rPr>
          <w:strike w:val="0"/>
          <w:sz w:val="24"/>
        </w:rPr>
        <w:t>)</w:t>
      </w:r>
      <w:r>
        <w:rPr>
          <w:strike w:val="0"/>
          <w:spacing w:val="40"/>
          <w:sz w:val="24"/>
        </w:rPr>
        <w:t> </w:t>
      </w:r>
      <w:r>
        <w:rPr>
          <w:strike w:val="0"/>
          <w:sz w:val="24"/>
        </w:rPr>
        <w:t>Combined payment for </w:t>
      </w:r>
      <w:r>
        <w:rPr>
          <w:strike w:val="0"/>
          <w:w w:val="95"/>
          <w:sz w:val="24"/>
        </w:rPr>
        <w:t>multiple applications is acceptable.</w:t>
      </w:r>
      <w:r>
        <w:rPr>
          <w:strike w:val="0"/>
          <w:spacing w:val="40"/>
          <w:sz w:val="24"/>
        </w:rPr>
        <w:t> </w:t>
      </w:r>
      <w:r>
        <w:rPr>
          <w:strike w:val="0"/>
          <w:w w:val="95"/>
          <w:sz w:val="24"/>
        </w:rPr>
        <w:t>The U.S. Nuclear Regulatory Commission publishes the </w:t>
      </w:r>
      <w:r>
        <w:rPr>
          <w:strike w:val="0"/>
          <w:sz w:val="24"/>
        </w:rPr>
        <w:t>amount</w:t>
      </w:r>
      <w:r>
        <w:rPr>
          <w:strike w:val="0"/>
          <w:spacing w:val="-5"/>
          <w:sz w:val="24"/>
        </w:rPr>
        <w:t> </w:t>
      </w:r>
      <w:r>
        <w:rPr>
          <w:strike w:val="0"/>
          <w:sz w:val="24"/>
        </w:rPr>
        <w:t>of</w:t>
      </w:r>
      <w:r>
        <w:rPr>
          <w:strike w:val="0"/>
          <w:spacing w:val="-5"/>
          <w:sz w:val="24"/>
        </w:rPr>
        <w:t> </w:t>
      </w:r>
      <w:r>
        <w:rPr>
          <w:strike w:val="0"/>
          <w:sz w:val="24"/>
        </w:rPr>
        <w:t>the</w:t>
      </w:r>
      <w:r>
        <w:rPr>
          <w:strike w:val="0"/>
          <w:spacing w:val="-5"/>
          <w:sz w:val="24"/>
        </w:rPr>
        <w:t> </w:t>
      </w:r>
      <w:r>
        <w:rPr>
          <w:strike w:val="0"/>
          <w:sz w:val="24"/>
        </w:rPr>
        <w:t>fingerprint</w:t>
      </w:r>
      <w:r>
        <w:rPr>
          <w:strike w:val="0"/>
          <w:spacing w:val="-5"/>
          <w:sz w:val="24"/>
        </w:rPr>
        <w:t> </w:t>
      </w:r>
      <w:r>
        <w:rPr>
          <w:strike w:val="0"/>
          <w:sz w:val="24"/>
        </w:rPr>
        <w:t>check</w:t>
      </w:r>
      <w:r>
        <w:rPr>
          <w:strike w:val="0"/>
          <w:spacing w:val="-5"/>
          <w:sz w:val="24"/>
        </w:rPr>
        <w:t> </w:t>
      </w:r>
      <w:r>
        <w:rPr>
          <w:strike w:val="0"/>
          <w:sz w:val="24"/>
        </w:rPr>
        <w:t>application</w:t>
      </w:r>
      <w:r>
        <w:rPr>
          <w:strike w:val="0"/>
          <w:spacing w:val="-5"/>
          <w:sz w:val="24"/>
        </w:rPr>
        <w:t> </w:t>
      </w:r>
      <w:r>
        <w:rPr>
          <w:strike w:val="0"/>
          <w:sz w:val="24"/>
        </w:rPr>
        <w:t>fee</w:t>
      </w:r>
      <w:r>
        <w:rPr>
          <w:strike w:val="0"/>
          <w:spacing w:val="-8"/>
          <w:sz w:val="24"/>
        </w:rPr>
        <w:t> </w:t>
      </w:r>
      <w:r>
        <w:rPr>
          <w:strike w:val="0"/>
          <w:sz w:val="24"/>
        </w:rPr>
        <w:t>on</w:t>
      </w:r>
      <w:r>
        <w:rPr>
          <w:strike w:val="0"/>
          <w:spacing w:val="-5"/>
          <w:sz w:val="24"/>
        </w:rPr>
        <w:t> </w:t>
      </w:r>
      <w:r>
        <w:rPr>
          <w:strike w:val="0"/>
          <w:sz w:val="24"/>
        </w:rPr>
        <w:t>the</w:t>
      </w:r>
      <w:r>
        <w:rPr>
          <w:strike w:val="0"/>
          <w:spacing w:val="-5"/>
          <w:sz w:val="24"/>
        </w:rPr>
        <w:t> </w:t>
      </w:r>
      <w:r>
        <w:rPr>
          <w:strike w:val="0"/>
          <w:sz w:val="24"/>
        </w:rPr>
        <w:t>NRC's</w:t>
      </w:r>
      <w:r>
        <w:rPr>
          <w:strike w:val="0"/>
          <w:spacing w:val="-5"/>
          <w:sz w:val="24"/>
        </w:rPr>
        <w:t> </w:t>
      </w:r>
      <w:r>
        <w:rPr>
          <w:strike w:val="0"/>
          <w:sz w:val="24"/>
        </w:rPr>
        <w:t>public</w:t>
      </w:r>
      <w:r>
        <w:rPr>
          <w:strike w:val="0"/>
          <w:spacing w:val="-5"/>
          <w:sz w:val="24"/>
        </w:rPr>
        <w:t> </w:t>
      </w:r>
      <w:r>
        <w:rPr>
          <w:strike w:val="0"/>
          <w:sz w:val="24"/>
        </w:rPr>
        <w:t>Web</w:t>
      </w:r>
      <w:r>
        <w:rPr>
          <w:strike w:val="0"/>
          <w:spacing w:val="-5"/>
          <w:sz w:val="24"/>
        </w:rPr>
        <w:t> </w:t>
      </w:r>
      <w:r>
        <w:rPr>
          <w:strike w:val="0"/>
          <w:sz w:val="24"/>
        </w:rPr>
        <w:t>site.</w:t>
      </w:r>
      <w:r>
        <w:rPr>
          <w:strike w:val="0"/>
          <w:spacing w:val="-5"/>
          <w:sz w:val="24"/>
        </w:rPr>
        <w:t> </w:t>
      </w:r>
      <w:r>
        <w:rPr>
          <w:strike w:val="0"/>
          <w:sz w:val="24"/>
        </w:rPr>
        <w:t>(To</w:t>
      </w:r>
      <w:r>
        <w:rPr>
          <w:strike w:val="0"/>
          <w:spacing w:val="-5"/>
          <w:sz w:val="24"/>
        </w:rPr>
        <w:t> </w:t>
      </w:r>
      <w:r>
        <w:rPr>
          <w:strike w:val="0"/>
          <w:sz w:val="24"/>
        </w:rPr>
        <w:t>find</w:t>
      </w:r>
      <w:r>
        <w:rPr>
          <w:strike w:val="0"/>
          <w:spacing w:val="-5"/>
          <w:sz w:val="24"/>
        </w:rPr>
        <w:t> </w:t>
      </w:r>
      <w:r>
        <w:rPr>
          <w:strike w:val="0"/>
          <w:sz w:val="24"/>
        </w:rPr>
        <w:t>the current fee amount, go to the</w:t>
      </w:r>
      <w:r>
        <w:rPr>
          <w:strike/>
          <w:color w:val="FF0000"/>
          <w:sz w:val="24"/>
        </w:rPr>
        <w:t> Electronic Submittals</w:t>
      </w:r>
      <w:r>
        <w:rPr>
          <w:strike w:val="0"/>
          <w:color w:val="FF0000"/>
          <w:sz w:val="24"/>
        </w:rPr>
        <w:t> </w:t>
      </w:r>
      <w:r>
        <w:rPr>
          <w:b/>
          <w:strike w:val="0"/>
          <w:color w:val="0000FF"/>
          <w:sz w:val="24"/>
        </w:rPr>
        <w:t>Licensee Criminal History Records </w:t>
      </w:r>
      <w:r>
        <w:rPr>
          <w:b/>
          <w:strike w:val="0"/>
          <w:color w:val="0000FF"/>
          <w:spacing w:val="20"/>
          <w:sz w:val="24"/>
        </w:rPr>
        <w:t>Checks</w:t>
      </w:r>
      <w:r>
        <w:rPr>
          <w:b/>
          <w:strike w:val="0"/>
          <w:color w:val="0000FF"/>
          <w:spacing w:val="20"/>
          <w:sz w:val="24"/>
        </w:rPr>
        <w:t> </w:t>
      </w:r>
      <w:r>
        <w:rPr>
          <w:b/>
          <w:strike w:val="0"/>
          <w:color w:val="0000FF"/>
          <w:sz w:val="24"/>
        </w:rPr>
        <w:t>&amp; </w:t>
      </w:r>
      <w:r>
        <w:rPr>
          <w:b/>
          <w:strike w:val="0"/>
          <w:color w:val="0000FF"/>
          <w:spacing w:val="19"/>
          <w:sz w:val="24"/>
        </w:rPr>
        <w:t>Firearms</w:t>
      </w:r>
      <w:r>
        <w:rPr>
          <w:b/>
          <w:strike w:val="0"/>
          <w:color w:val="0000FF"/>
          <w:spacing w:val="19"/>
          <w:sz w:val="24"/>
        </w:rPr>
        <w:t> </w:t>
      </w:r>
      <w:r>
        <w:rPr>
          <w:b/>
          <w:strike w:val="0"/>
          <w:color w:val="0000FF"/>
          <w:spacing w:val="21"/>
          <w:sz w:val="24"/>
        </w:rPr>
        <w:t>Background</w:t>
      </w:r>
      <w:r>
        <w:rPr>
          <w:b/>
          <w:strike w:val="0"/>
          <w:color w:val="0000FF"/>
          <w:spacing w:val="21"/>
          <w:sz w:val="24"/>
        </w:rPr>
        <w:t> </w:t>
      </w:r>
      <w:r>
        <w:rPr>
          <w:b/>
          <w:strike w:val="0"/>
          <w:color w:val="0000FF"/>
          <w:spacing w:val="19"/>
          <w:sz w:val="24"/>
        </w:rPr>
        <w:t>Check</w:t>
      </w:r>
      <w:r>
        <w:rPr>
          <w:b/>
          <w:strike w:val="0"/>
          <w:color w:val="0000FF"/>
          <w:spacing w:val="19"/>
          <w:sz w:val="24"/>
        </w:rPr>
        <w:t> </w:t>
      </w:r>
      <w:r>
        <w:rPr>
          <w:b/>
          <w:strike w:val="0"/>
          <w:color w:val="0000FF"/>
          <w:spacing w:val="21"/>
          <w:sz w:val="24"/>
        </w:rPr>
        <w:t>Information</w:t>
      </w:r>
      <w:r>
        <w:rPr>
          <w:b/>
          <w:strike w:val="0"/>
          <w:color w:val="0000FF"/>
          <w:spacing w:val="21"/>
          <w:sz w:val="24"/>
        </w:rPr>
        <w:t> </w:t>
      </w:r>
      <w:r>
        <w:rPr>
          <w:strike w:val="0"/>
          <w:spacing w:val="18"/>
          <w:sz w:val="24"/>
        </w:rPr>
        <w:t>page</w:t>
      </w:r>
      <w:r>
        <w:rPr>
          <w:strike w:val="0"/>
          <w:spacing w:val="18"/>
          <w:sz w:val="24"/>
        </w:rPr>
        <w:t> </w:t>
      </w:r>
      <w:r>
        <w:rPr>
          <w:strike w:val="0"/>
          <w:spacing w:val="12"/>
          <w:sz w:val="24"/>
        </w:rPr>
        <w:t>at </w:t>
      </w:r>
      <w:hyperlink r:id="rId19">
        <w:r>
          <w:rPr>
            <w:strike/>
            <w:color w:val="FF0000"/>
            <w:sz w:val="24"/>
            <w:u w:val="single" w:color="000000"/>
          </w:rPr>
          <w:t>http://www.nrc.gov/site-help/e-submittals.htm</w:t>
        </w:r>
      </w:hyperlink>
      <w:r>
        <w:rPr>
          <w:strike/>
          <w:color w:val="FF0000"/>
          <w:sz w:val="24"/>
          <w:u w:val="single" w:color="000000"/>
        </w:rPr>
        <w:t>l </w:t>
      </w:r>
      <w:r>
        <w:rPr>
          <w:strike/>
          <w:color w:val="FF0000"/>
          <w:sz w:val="24"/>
        </w:rPr>
        <w:t>and see the link for the Criminal History</w:t>
      </w:r>
      <w:r>
        <w:rPr>
          <w:strike w:val="0"/>
          <w:color w:val="FF0000"/>
          <w:sz w:val="24"/>
        </w:rPr>
        <w:t> </w:t>
      </w:r>
      <w:r>
        <w:rPr>
          <w:strike/>
          <w:color w:val="FF0000"/>
          <w:sz w:val="24"/>
        </w:rPr>
        <w:t>Program</w:t>
      </w:r>
      <w:r>
        <w:rPr>
          <w:strike/>
          <w:color w:val="FF0000"/>
          <w:spacing w:val="-6"/>
          <w:sz w:val="24"/>
        </w:rPr>
        <w:t> </w:t>
      </w:r>
      <w:r>
        <w:rPr>
          <w:strike/>
          <w:color w:val="FF0000"/>
          <w:sz w:val="24"/>
        </w:rPr>
        <w:t>under</w:t>
      </w:r>
      <w:r>
        <w:rPr>
          <w:strike/>
          <w:color w:val="FF0000"/>
          <w:spacing w:val="-6"/>
          <w:sz w:val="24"/>
        </w:rPr>
        <w:t> </w:t>
      </w:r>
      <w:r>
        <w:rPr>
          <w:strike/>
          <w:color w:val="FF0000"/>
          <w:sz w:val="24"/>
        </w:rPr>
        <w:t>Electronic</w:t>
      </w:r>
      <w:r>
        <w:rPr>
          <w:strike/>
          <w:color w:val="FF0000"/>
          <w:spacing w:val="-6"/>
          <w:sz w:val="24"/>
        </w:rPr>
        <w:t> </w:t>
      </w:r>
      <w:r>
        <w:rPr>
          <w:strike/>
          <w:color w:val="FF0000"/>
          <w:sz w:val="24"/>
        </w:rPr>
        <w:t>Submission</w:t>
      </w:r>
      <w:r>
        <w:rPr>
          <w:strike/>
          <w:color w:val="FF0000"/>
          <w:spacing w:val="-6"/>
          <w:sz w:val="24"/>
        </w:rPr>
        <w:t> </w:t>
      </w:r>
      <w:r>
        <w:rPr>
          <w:strike/>
          <w:color w:val="FF0000"/>
          <w:sz w:val="24"/>
        </w:rPr>
        <w:t>Systems.)</w:t>
      </w:r>
      <w:r>
        <w:rPr>
          <w:strike w:val="0"/>
          <w:color w:val="FF0000"/>
          <w:spacing w:val="-6"/>
          <w:sz w:val="24"/>
        </w:rPr>
        <w:t> </w:t>
      </w:r>
      <w:r>
        <w:rPr>
          <w:b/>
          <w:strike w:val="0"/>
          <w:color w:val="0000FF"/>
          <w:sz w:val="24"/>
          <w:u w:val="single" w:color="0000FF"/>
        </w:rPr>
        <w:t>https://</w:t>
      </w:r>
      <w:hyperlink r:id="rId20">
        <w:r>
          <w:rPr>
            <w:b/>
            <w:strike w:val="0"/>
            <w:color w:val="0000FF"/>
            <w:sz w:val="24"/>
            <w:u w:val="single" w:color="0000FF"/>
          </w:rPr>
          <w:t>www.nrc.gov/security/chp.html</w:t>
        </w:r>
      </w:hyperlink>
      <w:r>
        <w:rPr>
          <w:b/>
          <w:strike w:val="0"/>
          <w:color w:val="0000FF"/>
          <w:sz w:val="24"/>
        </w:rPr>
        <w:t> and see the link for How do I determine how much to pay for the request?).</w:t>
      </w:r>
    </w:p>
    <w:p>
      <w:pPr>
        <w:pStyle w:val="ListParagraph"/>
        <w:numPr>
          <w:ilvl w:val="3"/>
          <w:numId w:val="69"/>
        </w:numPr>
        <w:tabs>
          <w:tab w:pos="2183" w:val="left" w:leader="none"/>
        </w:tabs>
        <w:spacing w:line="242" w:lineRule="auto" w:before="10" w:after="0"/>
        <w:ind w:left="1715" w:right="151" w:firstLine="0"/>
        <w:jc w:val="both"/>
        <w:rPr>
          <w:sz w:val="24"/>
        </w:rPr>
      </w:pPr>
      <w:r>
        <w:rPr>
          <w:sz w:val="24"/>
        </w:rPr>
        <w:t>The</w:t>
      </w:r>
      <w:r>
        <w:rPr>
          <w:spacing w:val="-2"/>
          <w:sz w:val="24"/>
        </w:rPr>
        <w:t> </w:t>
      </w:r>
      <w:r>
        <w:rPr>
          <w:sz w:val="24"/>
        </w:rPr>
        <w:t>U.S. Nuclear Regulatory</w:t>
      </w:r>
      <w:r>
        <w:rPr>
          <w:spacing w:val="-4"/>
          <w:sz w:val="24"/>
        </w:rPr>
        <w:t> </w:t>
      </w:r>
      <w:r>
        <w:rPr>
          <w:sz w:val="24"/>
        </w:rPr>
        <w:t>Commission</w:t>
      </w:r>
      <w:r>
        <w:rPr>
          <w:spacing w:val="-2"/>
          <w:sz w:val="24"/>
        </w:rPr>
        <w:t> </w:t>
      </w:r>
      <w:r>
        <w:rPr>
          <w:sz w:val="24"/>
        </w:rPr>
        <w:t>will forward</w:t>
      </w:r>
      <w:r>
        <w:rPr>
          <w:spacing w:val="-2"/>
          <w:sz w:val="24"/>
        </w:rPr>
        <w:t> </w:t>
      </w:r>
      <w:r>
        <w:rPr>
          <w:sz w:val="24"/>
        </w:rPr>
        <w:t>to the</w:t>
      </w:r>
      <w:r>
        <w:rPr>
          <w:spacing w:val="-2"/>
          <w:sz w:val="24"/>
        </w:rPr>
        <w:t> </w:t>
      </w:r>
      <w:r>
        <w:rPr>
          <w:sz w:val="24"/>
        </w:rPr>
        <w:t>submitting</w:t>
      </w:r>
      <w:r>
        <w:rPr>
          <w:spacing w:val="-4"/>
          <w:sz w:val="24"/>
        </w:rPr>
        <w:t> </w:t>
      </w:r>
      <w:r>
        <w:rPr>
          <w:sz w:val="24"/>
        </w:rPr>
        <w:t>licensee</w:t>
      </w:r>
      <w:r>
        <w:rPr>
          <w:spacing w:val="-1"/>
          <w:sz w:val="24"/>
        </w:rPr>
        <w:t> </w:t>
      </w:r>
      <w:r>
        <w:rPr>
          <w:sz w:val="24"/>
        </w:rPr>
        <w:t>all data received from the FBI as a result of the licensee's application(s) for criminal history records checks.</w:t>
      </w:r>
    </w:p>
    <w:p>
      <w:pPr>
        <w:pStyle w:val="BodyText"/>
        <w:spacing w:before="5"/>
        <w:rPr>
          <w:sz w:val="19"/>
        </w:rPr>
      </w:pPr>
    </w:p>
    <w:p>
      <w:pPr>
        <w:pStyle w:val="ListParagraph"/>
        <w:numPr>
          <w:ilvl w:val="1"/>
          <w:numId w:val="70"/>
        </w:numPr>
        <w:tabs>
          <w:tab w:pos="941" w:val="left" w:leader="none"/>
        </w:tabs>
        <w:spacing w:line="242" w:lineRule="auto" w:before="59" w:after="0"/>
        <w:ind w:left="1180" w:right="597" w:hanging="1020"/>
        <w:jc w:val="both"/>
        <w:rPr>
          <w:sz w:val="22"/>
        </w:rPr>
      </w:pPr>
      <w:r>
        <w:rPr>
          <w:sz w:val="24"/>
          <w:u w:val="single"/>
        </w:rPr>
        <w:t>:</w:t>
      </w:r>
      <w:r>
        <w:rPr>
          <w:spacing w:val="80"/>
          <w:sz w:val="24"/>
          <w:u w:val="single"/>
        </w:rPr>
        <w:t> </w:t>
      </w:r>
      <w:r>
        <w:rPr>
          <w:sz w:val="24"/>
          <w:u w:val="single"/>
        </w:rPr>
        <w:t>Relief</w:t>
      </w:r>
      <w:r>
        <w:rPr>
          <w:spacing w:val="-5"/>
          <w:sz w:val="24"/>
          <w:u w:val="single"/>
        </w:rPr>
        <w:t> </w:t>
      </w:r>
      <w:r>
        <w:rPr>
          <w:sz w:val="24"/>
          <w:u w:val="single"/>
        </w:rPr>
        <w:t>from</w:t>
      </w:r>
      <w:r>
        <w:rPr>
          <w:spacing w:val="-5"/>
          <w:sz w:val="24"/>
          <w:u w:val="single"/>
        </w:rPr>
        <w:t> </w:t>
      </w:r>
      <w:r>
        <w:rPr>
          <w:sz w:val="24"/>
          <w:u w:val="single"/>
        </w:rPr>
        <w:t>Fingerprinting,</w:t>
      </w:r>
      <w:r>
        <w:rPr>
          <w:spacing w:val="-5"/>
          <w:sz w:val="24"/>
          <w:u w:val="single"/>
        </w:rPr>
        <w:t> </w:t>
      </w:r>
      <w:r>
        <w:rPr>
          <w:sz w:val="24"/>
          <w:u w:val="single"/>
        </w:rPr>
        <w:t>Identification,</w:t>
      </w:r>
      <w:r>
        <w:rPr>
          <w:spacing w:val="-5"/>
          <w:sz w:val="24"/>
          <w:u w:val="single"/>
        </w:rPr>
        <w:t> </w:t>
      </w:r>
      <w:r>
        <w:rPr>
          <w:sz w:val="24"/>
          <w:u w:val="single"/>
        </w:rPr>
        <w:t>and</w:t>
      </w:r>
      <w:r>
        <w:rPr>
          <w:spacing w:val="-5"/>
          <w:sz w:val="24"/>
          <w:u w:val="single"/>
        </w:rPr>
        <w:t> </w:t>
      </w:r>
      <w:r>
        <w:rPr>
          <w:sz w:val="24"/>
          <w:u w:val="single"/>
        </w:rPr>
        <w:t>Criminal</w:t>
      </w:r>
      <w:r>
        <w:rPr>
          <w:spacing w:val="-5"/>
          <w:sz w:val="24"/>
          <w:u w:val="single"/>
        </w:rPr>
        <w:t> </w:t>
      </w:r>
      <w:r>
        <w:rPr>
          <w:sz w:val="24"/>
          <w:u w:val="single"/>
        </w:rPr>
        <w:t>History</w:t>
      </w:r>
      <w:r>
        <w:rPr>
          <w:spacing w:val="-11"/>
          <w:sz w:val="24"/>
          <w:u w:val="single"/>
        </w:rPr>
        <w:t> </w:t>
      </w:r>
      <w:r>
        <w:rPr>
          <w:sz w:val="24"/>
          <w:u w:val="single"/>
        </w:rPr>
        <w:t>Records</w:t>
      </w:r>
      <w:r>
        <w:rPr>
          <w:spacing w:val="-5"/>
          <w:sz w:val="24"/>
          <w:u w:val="single"/>
        </w:rPr>
        <w:t> </w:t>
      </w:r>
      <w:r>
        <w:rPr>
          <w:sz w:val="24"/>
          <w:u w:val="single"/>
        </w:rPr>
        <w:t>Checks</w:t>
      </w:r>
      <w:r>
        <w:rPr>
          <w:spacing w:val="-5"/>
          <w:sz w:val="24"/>
          <w:u w:val="single"/>
        </w:rPr>
        <w:t> </w:t>
      </w:r>
      <w:r>
        <w:rPr>
          <w:sz w:val="24"/>
          <w:u w:val="single"/>
        </w:rPr>
        <w:t>and</w:t>
      </w:r>
      <w:r>
        <w:rPr>
          <w:spacing w:val="-5"/>
          <w:sz w:val="24"/>
          <w:u w:val="single"/>
        </w:rPr>
        <w:t> </w:t>
      </w:r>
      <w:r>
        <w:rPr>
          <w:sz w:val="24"/>
          <w:u w:val="single"/>
        </w:rPr>
        <w:t>Other</w:t>
      </w:r>
      <w:r>
        <w:rPr>
          <w:sz w:val="24"/>
        </w:rPr>
        <w:t> </w:t>
      </w:r>
      <w:r>
        <w:rPr>
          <w:sz w:val="24"/>
          <w:u w:val="single"/>
        </w:rPr>
        <w:t>Elements</w:t>
      </w:r>
      <w:r>
        <w:rPr>
          <w:spacing w:val="-6"/>
          <w:sz w:val="24"/>
          <w:u w:val="single"/>
        </w:rPr>
        <w:t> </w:t>
      </w:r>
      <w:r>
        <w:rPr>
          <w:sz w:val="24"/>
          <w:u w:val="single"/>
        </w:rPr>
        <w:t>of</w:t>
      </w:r>
      <w:r>
        <w:rPr>
          <w:spacing w:val="-6"/>
          <w:sz w:val="24"/>
          <w:u w:val="single"/>
        </w:rPr>
        <w:t> </w:t>
      </w:r>
      <w:r>
        <w:rPr>
          <w:sz w:val="24"/>
          <w:u w:val="single"/>
        </w:rPr>
        <w:t>Background</w:t>
      </w:r>
      <w:r>
        <w:rPr>
          <w:spacing w:val="-6"/>
          <w:sz w:val="24"/>
          <w:u w:val="single"/>
        </w:rPr>
        <w:t> </w:t>
      </w:r>
      <w:r>
        <w:rPr>
          <w:sz w:val="24"/>
          <w:u w:val="single"/>
        </w:rPr>
        <w:t>Investigations</w:t>
      </w:r>
      <w:r>
        <w:rPr>
          <w:spacing w:val="-6"/>
          <w:sz w:val="24"/>
          <w:u w:val="single"/>
        </w:rPr>
        <w:t> </w:t>
      </w:r>
      <w:r>
        <w:rPr>
          <w:sz w:val="24"/>
          <w:u w:val="single"/>
        </w:rPr>
        <w:t>for</w:t>
      </w:r>
      <w:r>
        <w:rPr>
          <w:spacing w:val="-6"/>
          <w:sz w:val="24"/>
          <w:u w:val="single"/>
        </w:rPr>
        <w:t> </w:t>
      </w:r>
      <w:r>
        <w:rPr>
          <w:sz w:val="24"/>
          <w:u w:val="single"/>
        </w:rPr>
        <w:t>Designated</w:t>
      </w:r>
      <w:r>
        <w:rPr>
          <w:spacing w:val="-6"/>
          <w:sz w:val="24"/>
          <w:u w:val="single"/>
        </w:rPr>
        <w:t> </w:t>
      </w:r>
      <w:r>
        <w:rPr>
          <w:sz w:val="24"/>
          <w:u w:val="single"/>
        </w:rPr>
        <w:t>Categories</w:t>
      </w:r>
      <w:r>
        <w:rPr>
          <w:spacing w:val="-6"/>
          <w:sz w:val="24"/>
          <w:u w:val="single"/>
        </w:rPr>
        <w:t> </w:t>
      </w:r>
      <w:r>
        <w:rPr>
          <w:sz w:val="24"/>
          <w:u w:val="single"/>
        </w:rPr>
        <w:t>of</w:t>
      </w:r>
      <w:r>
        <w:rPr>
          <w:spacing w:val="-6"/>
          <w:sz w:val="24"/>
          <w:u w:val="single"/>
        </w:rPr>
        <w:t> </w:t>
      </w:r>
      <w:r>
        <w:rPr>
          <w:sz w:val="24"/>
          <w:u w:val="single"/>
        </w:rPr>
        <w:t>Individuals</w:t>
      </w:r>
      <w:r>
        <w:rPr>
          <w:spacing w:val="-6"/>
          <w:sz w:val="24"/>
          <w:u w:val="single"/>
        </w:rPr>
        <w:t> </w:t>
      </w:r>
      <w:r>
        <w:rPr>
          <w:sz w:val="24"/>
          <w:u w:val="single"/>
        </w:rPr>
        <w:t>Permitted</w:t>
      </w:r>
      <w:r>
        <w:rPr>
          <w:sz w:val="24"/>
        </w:rPr>
        <w:t> </w:t>
      </w:r>
      <w:r>
        <w:rPr>
          <w:sz w:val="24"/>
          <w:u w:val="single"/>
        </w:rPr>
        <w:t>Unescorted Access to Certain Radioactive Materials</w:t>
      </w:r>
    </w:p>
    <w:p>
      <w:pPr>
        <w:pStyle w:val="BodyText"/>
        <w:spacing w:before="6"/>
      </w:pPr>
    </w:p>
    <w:p>
      <w:pPr>
        <w:pStyle w:val="ListParagraph"/>
        <w:numPr>
          <w:ilvl w:val="2"/>
          <w:numId w:val="70"/>
        </w:numPr>
        <w:tabs>
          <w:tab w:pos="1953" w:val="left" w:leader="none"/>
        </w:tabs>
        <w:spacing w:line="242" w:lineRule="auto" w:before="0" w:after="0"/>
        <w:ind w:left="1360" w:right="149" w:firstLine="0"/>
        <w:jc w:val="both"/>
        <w:rPr>
          <w:sz w:val="24"/>
        </w:rPr>
      </w:pPr>
      <w:r>
        <w:rPr>
          <w:sz w:val="24"/>
        </w:rPr>
        <w:t>Fingerprinting, and the identification and criminal history records checks required by section 149 of the Atomic Energy Act of 1954, as amended, and other elements of the background investigation are not required for the following individuals prior to granting unescorted access to category 1 or category 2 quantities of radioactive materials:</w:t>
      </w:r>
    </w:p>
    <w:p>
      <w:pPr>
        <w:pStyle w:val="ListParagraph"/>
        <w:numPr>
          <w:ilvl w:val="3"/>
          <w:numId w:val="70"/>
        </w:numPr>
        <w:tabs>
          <w:tab w:pos="2168" w:val="left" w:leader="none"/>
        </w:tabs>
        <w:spacing w:line="242" w:lineRule="auto" w:before="3" w:after="0"/>
        <w:ind w:left="1715" w:right="159" w:firstLine="0"/>
        <w:jc w:val="both"/>
        <w:rPr>
          <w:sz w:val="24"/>
        </w:rPr>
      </w:pPr>
      <w:r>
        <w:rPr>
          <w:sz w:val="24"/>
        </w:rPr>
        <w:t>An</w:t>
      </w:r>
      <w:r>
        <w:rPr>
          <w:spacing w:val="-8"/>
          <w:sz w:val="24"/>
        </w:rPr>
        <w:t> </w:t>
      </w:r>
      <w:r>
        <w:rPr>
          <w:sz w:val="24"/>
        </w:rPr>
        <w:t>employee</w:t>
      </w:r>
      <w:r>
        <w:rPr>
          <w:spacing w:val="-8"/>
          <w:sz w:val="24"/>
        </w:rPr>
        <w:t> </w:t>
      </w:r>
      <w:r>
        <w:rPr>
          <w:sz w:val="24"/>
        </w:rPr>
        <w:t>of</w:t>
      </w:r>
      <w:r>
        <w:rPr>
          <w:spacing w:val="-10"/>
          <w:sz w:val="24"/>
        </w:rPr>
        <w:t> </w:t>
      </w:r>
      <w:r>
        <w:rPr>
          <w:sz w:val="24"/>
        </w:rPr>
        <w:t>the</w:t>
      </w:r>
      <w:r>
        <w:rPr>
          <w:spacing w:val="-8"/>
          <w:sz w:val="24"/>
        </w:rPr>
        <w:t> </w:t>
      </w:r>
      <w:r>
        <w:rPr>
          <w:sz w:val="24"/>
        </w:rPr>
        <w:t>U.S.</w:t>
      </w:r>
      <w:r>
        <w:rPr>
          <w:spacing w:val="-8"/>
          <w:sz w:val="24"/>
        </w:rPr>
        <w:t> </w:t>
      </w:r>
      <w:r>
        <w:rPr>
          <w:sz w:val="24"/>
        </w:rPr>
        <w:t>Nuclear</w:t>
      </w:r>
      <w:r>
        <w:rPr>
          <w:spacing w:val="-8"/>
          <w:sz w:val="24"/>
        </w:rPr>
        <w:t> </w:t>
      </w:r>
      <w:r>
        <w:rPr>
          <w:sz w:val="24"/>
        </w:rPr>
        <w:t>Regulatory</w:t>
      </w:r>
      <w:r>
        <w:rPr>
          <w:spacing w:val="-15"/>
          <w:sz w:val="24"/>
        </w:rPr>
        <w:t> </w:t>
      </w:r>
      <w:r>
        <w:rPr>
          <w:sz w:val="24"/>
        </w:rPr>
        <w:t>Commission</w:t>
      </w:r>
      <w:r>
        <w:rPr>
          <w:spacing w:val="-8"/>
          <w:sz w:val="24"/>
        </w:rPr>
        <w:t> </w:t>
      </w:r>
      <w:r>
        <w:rPr>
          <w:sz w:val="24"/>
        </w:rPr>
        <w:t>or</w:t>
      </w:r>
      <w:r>
        <w:rPr>
          <w:spacing w:val="-10"/>
          <w:sz w:val="24"/>
        </w:rPr>
        <w:t> </w:t>
      </w:r>
      <w:r>
        <w:rPr>
          <w:sz w:val="24"/>
        </w:rPr>
        <w:t>of</w:t>
      </w:r>
      <w:r>
        <w:rPr>
          <w:spacing w:val="-8"/>
          <w:sz w:val="24"/>
        </w:rPr>
        <w:t> </w:t>
      </w:r>
      <w:r>
        <w:rPr>
          <w:sz w:val="24"/>
        </w:rPr>
        <w:t>the</w:t>
      </w:r>
      <w:r>
        <w:rPr>
          <w:spacing w:val="-8"/>
          <w:sz w:val="24"/>
        </w:rPr>
        <w:t> </w:t>
      </w:r>
      <w:r>
        <w:rPr>
          <w:sz w:val="24"/>
        </w:rPr>
        <w:t>Executive</w:t>
      </w:r>
      <w:r>
        <w:rPr>
          <w:spacing w:val="-8"/>
          <w:sz w:val="24"/>
        </w:rPr>
        <w:t> </w:t>
      </w:r>
      <w:r>
        <w:rPr>
          <w:sz w:val="24"/>
        </w:rPr>
        <w:t>Branch of the U.S. Government who has undergone fingerprinting for a prior U.S. Government criminal history records check;</w:t>
      </w:r>
    </w:p>
    <w:p>
      <w:pPr>
        <w:pStyle w:val="ListParagraph"/>
        <w:numPr>
          <w:ilvl w:val="3"/>
          <w:numId w:val="70"/>
        </w:numPr>
        <w:tabs>
          <w:tab w:pos="2176" w:val="left" w:leader="none"/>
        </w:tabs>
        <w:spacing w:line="240" w:lineRule="auto" w:before="4" w:after="0"/>
        <w:ind w:left="2175" w:right="0" w:hanging="461"/>
        <w:jc w:val="both"/>
        <w:rPr>
          <w:sz w:val="24"/>
        </w:rPr>
      </w:pPr>
      <w:r>
        <w:rPr>
          <w:sz w:val="24"/>
        </w:rPr>
        <w:t>A</w:t>
      </w:r>
      <w:r>
        <w:rPr>
          <w:spacing w:val="-6"/>
          <w:sz w:val="24"/>
        </w:rPr>
        <w:t> </w:t>
      </w:r>
      <w:r>
        <w:rPr>
          <w:sz w:val="24"/>
        </w:rPr>
        <w:t>Member</w:t>
      </w:r>
      <w:r>
        <w:rPr>
          <w:spacing w:val="-3"/>
          <w:sz w:val="24"/>
        </w:rPr>
        <w:t> </w:t>
      </w:r>
      <w:r>
        <w:rPr>
          <w:sz w:val="24"/>
        </w:rPr>
        <w:t>of</w:t>
      </w:r>
      <w:r>
        <w:rPr>
          <w:spacing w:val="-2"/>
          <w:sz w:val="24"/>
        </w:rPr>
        <w:t> Congress;</w:t>
      </w:r>
    </w:p>
    <w:p>
      <w:pPr>
        <w:pStyle w:val="ListParagraph"/>
        <w:numPr>
          <w:ilvl w:val="3"/>
          <w:numId w:val="70"/>
        </w:numPr>
        <w:tabs>
          <w:tab w:pos="2125" w:val="left" w:leader="none"/>
        </w:tabs>
        <w:spacing w:line="244" w:lineRule="auto" w:before="3" w:after="0"/>
        <w:ind w:left="1715" w:right="158" w:firstLine="0"/>
        <w:jc w:val="both"/>
        <w:rPr>
          <w:sz w:val="24"/>
        </w:rPr>
      </w:pPr>
      <w:r>
        <w:rPr>
          <w:w w:val="95"/>
          <w:sz w:val="24"/>
        </w:rPr>
        <w:t>An employee of a member of Congress or Congressional committee who has undergone </w:t>
      </w:r>
      <w:r>
        <w:rPr>
          <w:sz w:val="24"/>
        </w:rPr>
        <w:t>fingerprinting for a prior U.S. Government criminal history records check;</w:t>
      </w:r>
    </w:p>
    <w:p>
      <w:pPr>
        <w:pStyle w:val="ListParagraph"/>
        <w:numPr>
          <w:ilvl w:val="3"/>
          <w:numId w:val="70"/>
        </w:numPr>
        <w:tabs>
          <w:tab w:pos="2176" w:val="left" w:leader="none"/>
        </w:tabs>
        <w:spacing w:line="272" w:lineRule="exact" w:before="0" w:after="0"/>
        <w:ind w:left="2175" w:right="0" w:hanging="461"/>
        <w:jc w:val="both"/>
        <w:rPr>
          <w:sz w:val="24"/>
        </w:rPr>
      </w:pPr>
      <w:r>
        <w:rPr>
          <w:sz w:val="24"/>
        </w:rPr>
        <w:t>The</w:t>
      </w:r>
      <w:r>
        <w:rPr>
          <w:spacing w:val="-7"/>
          <w:sz w:val="24"/>
        </w:rPr>
        <w:t> </w:t>
      </w:r>
      <w:r>
        <w:rPr>
          <w:sz w:val="24"/>
        </w:rPr>
        <w:t>Governor</w:t>
      </w:r>
      <w:r>
        <w:rPr>
          <w:spacing w:val="-1"/>
          <w:sz w:val="24"/>
        </w:rPr>
        <w:t> </w:t>
      </w:r>
      <w:r>
        <w:rPr>
          <w:sz w:val="24"/>
        </w:rPr>
        <w:t>of</w:t>
      </w:r>
      <w:r>
        <w:rPr>
          <w:spacing w:val="-1"/>
          <w:sz w:val="24"/>
        </w:rPr>
        <w:t> </w:t>
      </w:r>
      <w:r>
        <w:rPr>
          <w:sz w:val="24"/>
        </w:rPr>
        <w:t>a</w:t>
      </w:r>
      <w:r>
        <w:rPr>
          <w:spacing w:val="-5"/>
          <w:sz w:val="24"/>
        </w:rPr>
        <w:t> </w:t>
      </w:r>
      <w:r>
        <w:rPr>
          <w:sz w:val="24"/>
        </w:rPr>
        <w:t>State</w:t>
      </w:r>
      <w:r>
        <w:rPr>
          <w:spacing w:val="-1"/>
          <w:sz w:val="24"/>
        </w:rPr>
        <w:t> </w:t>
      </w:r>
      <w:r>
        <w:rPr>
          <w:sz w:val="24"/>
        </w:rPr>
        <w:t>or</w:t>
      </w:r>
      <w:r>
        <w:rPr>
          <w:spacing w:val="-1"/>
          <w:sz w:val="24"/>
        </w:rPr>
        <w:t> </w:t>
      </w:r>
      <w:r>
        <w:rPr>
          <w:sz w:val="24"/>
        </w:rPr>
        <w:t>his</w:t>
      </w:r>
      <w:r>
        <w:rPr>
          <w:spacing w:val="-2"/>
          <w:sz w:val="24"/>
        </w:rPr>
        <w:t> </w:t>
      </w:r>
      <w:r>
        <w:rPr>
          <w:sz w:val="24"/>
        </w:rPr>
        <w:t>or</w:t>
      </w:r>
      <w:r>
        <w:rPr>
          <w:spacing w:val="-1"/>
          <w:sz w:val="24"/>
        </w:rPr>
        <w:t> </w:t>
      </w:r>
      <w:r>
        <w:rPr>
          <w:sz w:val="24"/>
        </w:rPr>
        <w:t>her</w:t>
      </w:r>
      <w:r>
        <w:rPr>
          <w:spacing w:val="-4"/>
          <w:sz w:val="24"/>
        </w:rPr>
        <w:t> </w:t>
      </w:r>
      <w:r>
        <w:rPr>
          <w:sz w:val="24"/>
        </w:rPr>
        <w:t>designated</w:t>
      </w:r>
      <w:r>
        <w:rPr>
          <w:spacing w:val="-2"/>
          <w:sz w:val="24"/>
        </w:rPr>
        <w:t> </w:t>
      </w:r>
      <w:r>
        <w:rPr>
          <w:sz w:val="24"/>
        </w:rPr>
        <w:t>State</w:t>
      </w:r>
      <w:r>
        <w:rPr>
          <w:spacing w:val="-1"/>
          <w:sz w:val="24"/>
        </w:rPr>
        <w:t> </w:t>
      </w:r>
      <w:r>
        <w:rPr>
          <w:sz w:val="24"/>
        </w:rPr>
        <w:t>employee</w:t>
      </w:r>
      <w:r>
        <w:rPr>
          <w:spacing w:val="-1"/>
          <w:sz w:val="24"/>
        </w:rPr>
        <w:t> </w:t>
      </w:r>
      <w:r>
        <w:rPr>
          <w:spacing w:val="-2"/>
          <w:sz w:val="24"/>
        </w:rPr>
        <w:t>representative;</w:t>
      </w:r>
    </w:p>
    <w:p>
      <w:pPr>
        <w:pStyle w:val="ListParagraph"/>
        <w:numPr>
          <w:ilvl w:val="3"/>
          <w:numId w:val="70"/>
        </w:numPr>
        <w:tabs>
          <w:tab w:pos="2176" w:val="left" w:leader="none"/>
        </w:tabs>
        <w:spacing w:line="240" w:lineRule="auto" w:before="4" w:after="0"/>
        <w:ind w:left="2175" w:right="0" w:hanging="461"/>
        <w:jc w:val="both"/>
        <w:rPr>
          <w:sz w:val="24"/>
        </w:rPr>
      </w:pPr>
      <w:r>
        <w:rPr>
          <w:sz w:val="24"/>
        </w:rPr>
        <w:t>Federal,</w:t>
      </w:r>
      <w:r>
        <w:rPr>
          <w:spacing w:val="-5"/>
          <w:sz w:val="24"/>
        </w:rPr>
        <w:t> </w:t>
      </w:r>
      <w:r>
        <w:rPr>
          <w:sz w:val="24"/>
        </w:rPr>
        <w:t>State,</w:t>
      </w:r>
      <w:r>
        <w:rPr>
          <w:spacing w:val="-5"/>
          <w:sz w:val="24"/>
        </w:rPr>
        <w:t> </w:t>
      </w:r>
      <w:r>
        <w:rPr>
          <w:sz w:val="24"/>
        </w:rPr>
        <w:t>or</w:t>
      </w:r>
      <w:r>
        <w:rPr>
          <w:spacing w:val="-5"/>
          <w:sz w:val="24"/>
        </w:rPr>
        <w:t> </w:t>
      </w:r>
      <w:r>
        <w:rPr>
          <w:sz w:val="24"/>
        </w:rPr>
        <w:t>local</w:t>
      </w:r>
      <w:r>
        <w:rPr>
          <w:spacing w:val="-5"/>
          <w:sz w:val="24"/>
        </w:rPr>
        <w:t> </w:t>
      </w:r>
      <w:r>
        <w:rPr>
          <w:sz w:val="24"/>
        </w:rPr>
        <w:t>law</w:t>
      </w:r>
      <w:r>
        <w:rPr>
          <w:spacing w:val="-5"/>
          <w:sz w:val="24"/>
        </w:rPr>
        <w:t> </w:t>
      </w:r>
      <w:r>
        <w:rPr>
          <w:sz w:val="24"/>
        </w:rPr>
        <w:t>enforcement</w:t>
      </w:r>
      <w:r>
        <w:rPr>
          <w:spacing w:val="-5"/>
          <w:sz w:val="24"/>
        </w:rPr>
        <w:t> </w:t>
      </w:r>
      <w:r>
        <w:rPr>
          <w:spacing w:val="-2"/>
          <w:sz w:val="24"/>
        </w:rPr>
        <w:t>personnel;</w:t>
      </w:r>
    </w:p>
    <w:p>
      <w:pPr>
        <w:pStyle w:val="ListParagraph"/>
        <w:numPr>
          <w:ilvl w:val="3"/>
          <w:numId w:val="70"/>
        </w:numPr>
        <w:tabs>
          <w:tab w:pos="2183" w:val="left" w:leader="none"/>
        </w:tabs>
        <w:spacing w:line="244" w:lineRule="auto" w:before="3" w:after="0"/>
        <w:ind w:left="1715" w:right="157" w:firstLine="0"/>
        <w:jc w:val="both"/>
        <w:rPr>
          <w:sz w:val="24"/>
        </w:rPr>
      </w:pPr>
      <w:r>
        <w:rPr>
          <w:sz w:val="24"/>
        </w:rPr>
        <w:t>State</w:t>
      </w:r>
      <w:r>
        <w:rPr>
          <w:spacing w:val="-2"/>
          <w:sz w:val="24"/>
        </w:rPr>
        <w:t> </w:t>
      </w:r>
      <w:r>
        <w:rPr>
          <w:sz w:val="24"/>
        </w:rPr>
        <w:t>Radiation</w:t>
      </w:r>
      <w:r>
        <w:rPr>
          <w:spacing w:val="-2"/>
          <w:sz w:val="24"/>
        </w:rPr>
        <w:t> </w:t>
      </w:r>
      <w:r>
        <w:rPr>
          <w:sz w:val="24"/>
        </w:rPr>
        <w:t>Control</w:t>
      </w:r>
      <w:r>
        <w:rPr>
          <w:spacing w:val="-2"/>
          <w:sz w:val="24"/>
        </w:rPr>
        <w:t> </w:t>
      </w:r>
      <w:r>
        <w:rPr>
          <w:sz w:val="24"/>
        </w:rPr>
        <w:t>Program</w:t>
      </w:r>
      <w:r>
        <w:rPr>
          <w:spacing w:val="-2"/>
          <w:sz w:val="24"/>
        </w:rPr>
        <w:t> </w:t>
      </w:r>
      <w:r>
        <w:rPr>
          <w:sz w:val="24"/>
        </w:rPr>
        <w:t>Directors</w:t>
      </w:r>
      <w:r>
        <w:rPr>
          <w:spacing w:val="-2"/>
          <w:sz w:val="24"/>
        </w:rPr>
        <w:t> </w:t>
      </w:r>
      <w:r>
        <w:rPr>
          <w:sz w:val="24"/>
        </w:rPr>
        <w:t>and</w:t>
      </w:r>
      <w:r>
        <w:rPr>
          <w:spacing w:val="-2"/>
          <w:sz w:val="24"/>
        </w:rPr>
        <w:t> </w:t>
      </w:r>
      <w:r>
        <w:rPr>
          <w:sz w:val="24"/>
        </w:rPr>
        <w:t>State</w:t>
      </w:r>
      <w:r>
        <w:rPr>
          <w:spacing w:val="-2"/>
          <w:sz w:val="24"/>
        </w:rPr>
        <w:t> </w:t>
      </w:r>
      <w:r>
        <w:rPr>
          <w:sz w:val="24"/>
        </w:rPr>
        <w:t>Homeland</w:t>
      </w:r>
      <w:r>
        <w:rPr>
          <w:spacing w:val="-2"/>
          <w:sz w:val="24"/>
        </w:rPr>
        <w:t> </w:t>
      </w:r>
      <w:r>
        <w:rPr>
          <w:sz w:val="24"/>
        </w:rPr>
        <w:t>Security</w:t>
      </w:r>
      <w:r>
        <w:rPr>
          <w:spacing w:val="-8"/>
          <w:sz w:val="24"/>
        </w:rPr>
        <w:t> </w:t>
      </w:r>
      <w:r>
        <w:rPr>
          <w:sz w:val="24"/>
        </w:rPr>
        <w:t>Advisors</w:t>
      </w:r>
      <w:r>
        <w:rPr>
          <w:spacing w:val="-2"/>
          <w:sz w:val="24"/>
        </w:rPr>
        <w:t> </w:t>
      </w:r>
      <w:r>
        <w:rPr>
          <w:sz w:val="24"/>
        </w:rPr>
        <w:t>or their designated State employee representatives;</w:t>
      </w:r>
    </w:p>
    <w:p>
      <w:pPr>
        <w:pStyle w:val="ListParagraph"/>
        <w:numPr>
          <w:ilvl w:val="3"/>
          <w:numId w:val="70"/>
        </w:numPr>
        <w:tabs>
          <w:tab w:pos="2111" w:val="left" w:leader="none"/>
        </w:tabs>
        <w:spacing w:line="244" w:lineRule="auto" w:before="0" w:after="0"/>
        <w:ind w:left="1715" w:right="156" w:firstLine="0"/>
        <w:jc w:val="both"/>
        <w:rPr>
          <w:sz w:val="24"/>
        </w:rPr>
      </w:pPr>
      <w:r>
        <w:rPr>
          <w:w w:val="95"/>
          <w:sz w:val="24"/>
        </w:rPr>
        <w:t>Agreement State employees conducting security inspections on behalf of the NRC </w:t>
      </w:r>
      <w:r>
        <w:rPr>
          <w:w w:val="95"/>
          <w:sz w:val="24"/>
        </w:rPr>
        <w:t>under</w:t>
      </w:r>
      <w:r>
        <w:rPr>
          <w:w w:val="95"/>
          <w:sz w:val="24"/>
        </w:rPr>
        <w:t> </w:t>
      </w:r>
      <w:r>
        <w:rPr>
          <w:sz w:val="24"/>
        </w:rPr>
        <w:t>an agreement executed under section 274.i. of the Atomic Energy Act;</w:t>
      </w:r>
    </w:p>
    <w:p>
      <w:pPr>
        <w:pStyle w:val="ListParagraph"/>
        <w:numPr>
          <w:ilvl w:val="3"/>
          <w:numId w:val="70"/>
        </w:numPr>
        <w:tabs>
          <w:tab w:pos="2320" w:val="left" w:leader="none"/>
        </w:tabs>
        <w:spacing w:line="242" w:lineRule="auto" w:before="0" w:after="0"/>
        <w:ind w:left="1715" w:right="148" w:firstLine="0"/>
        <w:jc w:val="both"/>
        <w:rPr>
          <w:sz w:val="24"/>
        </w:rPr>
      </w:pPr>
      <w:r>
        <w:rPr>
          <w:sz w:val="24"/>
        </w:rPr>
        <w:t>Representatives of the International Atomic Energy</w:t>
      </w:r>
      <w:r>
        <w:rPr>
          <w:sz w:val="24"/>
        </w:rPr>
        <w:t> Agency (IAEA) engaged in activities</w:t>
      </w:r>
      <w:r>
        <w:rPr>
          <w:spacing w:val="-15"/>
          <w:sz w:val="24"/>
        </w:rPr>
        <w:t> </w:t>
      </w:r>
      <w:r>
        <w:rPr>
          <w:sz w:val="24"/>
        </w:rPr>
        <w:t>associated</w:t>
      </w:r>
      <w:r>
        <w:rPr>
          <w:spacing w:val="-15"/>
          <w:sz w:val="24"/>
        </w:rPr>
        <w:t> </w:t>
      </w:r>
      <w:r>
        <w:rPr>
          <w:sz w:val="24"/>
        </w:rPr>
        <w:t>with</w:t>
      </w:r>
      <w:r>
        <w:rPr>
          <w:spacing w:val="-15"/>
          <w:sz w:val="24"/>
        </w:rPr>
        <w:t> </w:t>
      </w:r>
      <w:r>
        <w:rPr>
          <w:sz w:val="24"/>
        </w:rPr>
        <w:t>the</w:t>
      </w:r>
      <w:r>
        <w:rPr>
          <w:spacing w:val="-15"/>
          <w:sz w:val="24"/>
        </w:rPr>
        <w:t> </w:t>
      </w:r>
      <w:r>
        <w:rPr>
          <w:sz w:val="24"/>
        </w:rPr>
        <w:t>U.S./IAEA</w:t>
      </w:r>
      <w:r>
        <w:rPr>
          <w:spacing w:val="-15"/>
          <w:sz w:val="24"/>
        </w:rPr>
        <w:t> </w:t>
      </w:r>
      <w:r>
        <w:rPr>
          <w:sz w:val="24"/>
        </w:rPr>
        <w:t>Safeguards</w:t>
      </w:r>
      <w:r>
        <w:rPr>
          <w:spacing w:val="-15"/>
          <w:sz w:val="24"/>
        </w:rPr>
        <w:t> </w:t>
      </w:r>
      <w:r>
        <w:rPr>
          <w:sz w:val="24"/>
        </w:rPr>
        <w:t>Agreement</w:t>
      </w:r>
      <w:r>
        <w:rPr>
          <w:spacing w:val="-15"/>
          <w:sz w:val="24"/>
        </w:rPr>
        <w:t> </w:t>
      </w:r>
      <w:r>
        <w:rPr>
          <w:sz w:val="24"/>
        </w:rPr>
        <w:t>who</w:t>
      </w:r>
      <w:r>
        <w:rPr>
          <w:spacing w:val="-15"/>
          <w:sz w:val="24"/>
        </w:rPr>
        <w:t> </w:t>
      </w:r>
      <w:r>
        <w:rPr>
          <w:sz w:val="24"/>
        </w:rPr>
        <w:t>have</w:t>
      </w:r>
      <w:r>
        <w:rPr>
          <w:spacing w:val="-15"/>
          <w:sz w:val="24"/>
        </w:rPr>
        <w:t> </w:t>
      </w:r>
      <w:r>
        <w:rPr>
          <w:sz w:val="24"/>
        </w:rPr>
        <w:t>been</w:t>
      </w:r>
      <w:r>
        <w:rPr>
          <w:spacing w:val="-15"/>
          <w:sz w:val="24"/>
        </w:rPr>
        <w:t> </w:t>
      </w:r>
      <w:r>
        <w:rPr>
          <w:sz w:val="24"/>
        </w:rPr>
        <w:t>certified</w:t>
      </w:r>
      <w:r>
        <w:rPr>
          <w:spacing w:val="-15"/>
          <w:sz w:val="24"/>
        </w:rPr>
        <w:t> </w:t>
      </w:r>
      <w:r>
        <w:rPr>
          <w:sz w:val="24"/>
        </w:rPr>
        <w:t>by the NRC;</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3"/>
          <w:numId w:val="70"/>
        </w:numPr>
        <w:tabs>
          <w:tab w:pos="2174" w:val="left" w:leader="none"/>
        </w:tabs>
        <w:spacing w:line="240" w:lineRule="auto" w:before="59" w:after="0"/>
        <w:ind w:left="2173" w:right="0" w:hanging="459"/>
        <w:jc w:val="left"/>
        <w:rPr>
          <w:sz w:val="24"/>
        </w:rPr>
      </w:pPr>
      <w:r>
        <w:rPr>
          <w:sz w:val="24"/>
        </w:rPr>
        <w:t>Emergency</w:t>
      </w:r>
      <w:r>
        <w:rPr>
          <w:spacing w:val="-12"/>
          <w:sz w:val="24"/>
        </w:rPr>
        <w:t> </w:t>
      </w:r>
      <w:r>
        <w:rPr>
          <w:sz w:val="24"/>
        </w:rPr>
        <w:t>response</w:t>
      </w:r>
      <w:r>
        <w:rPr>
          <w:spacing w:val="-4"/>
          <w:sz w:val="24"/>
        </w:rPr>
        <w:t> </w:t>
      </w:r>
      <w:r>
        <w:rPr>
          <w:sz w:val="24"/>
        </w:rPr>
        <w:t>personnel</w:t>
      </w:r>
      <w:r>
        <w:rPr>
          <w:spacing w:val="-4"/>
          <w:sz w:val="24"/>
        </w:rPr>
        <w:t> </w:t>
      </w:r>
      <w:r>
        <w:rPr>
          <w:sz w:val="24"/>
        </w:rPr>
        <w:t>who</w:t>
      </w:r>
      <w:r>
        <w:rPr>
          <w:spacing w:val="-3"/>
          <w:sz w:val="24"/>
        </w:rPr>
        <w:t> </w:t>
      </w:r>
      <w:r>
        <w:rPr>
          <w:sz w:val="24"/>
        </w:rPr>
        <w:t>are</w:t>
      </w:r>
      <w:r>
        <w:rPr>
          <w:spacing w:val="-5"/>
          <w:sz w:val="24"/>
        </w:rPr>
        <w:t> </w:t>
      </w:r>
      <w:r>
        <w:rPr>
          <w:sz w:val="24"/>
        </w:rPr>
        <w:t>responding</w:t>
      </w:r>
      <w:r>
        <w:rPr>
          <w:spacing w:val="-6"/>
          <w:sz w:val="24"/>
        </w:rPr>
        <w:t> </w:t>
      </w:r>
      <w:r>
        <w:rPr>
          <w:sz w:val="24"/>
        </w:rPr>
        <w:t>to</w:t>
      </w:r>
      <w:r>
        <w:rPr>
          <w:spacing w:val="-4"/>
          <w:sz w:val="24"/>
        </w:rPr>
        <w:t> </w:t>
      </w:r>
      <w:r>
        <w:rPr>
          <w:sz w:val="24"/>
        </w:rPr>
        <w:t>an</w:t>
      </w:r>
      <w:r>
        <w:rPr>
          <w:spacing w:val="-4"/>
          <w:sz w:val="24"/>
        </w:rPr>
        <w:t> </w:t>
      </w:r>
      <w:r>
        <w:rPr>
          <w:spacing w:val="-2"/>
          <w:sz w:val="24"/>
        </w:rPr>
        <w:t>emergency;</w:t>
      </w:r>
    </w:p>
    <w:p>
      <w:pPr>
        <w:pStyle w:val="ListParagraph"/>
        <w:numPr>
          <w:ilvl w:val="3"/>
          <w:numId w:val="70"/>
        </w:numPr>
        <w:tabs>
          <w:tab w:pos="2252" w:val="left" w:leader="none"/>
        </w:tabs>
        <w:spacing w:line="244" w:lineRule="auto" w:before="3" w:after="0"/>
        <w:ind w:left="1715" w:right="158" w:firstLine="0"/>
        <w:jc w:val="left"/>
        <w:rPr>
          <w:sz w:val="24"/>
        </w:rPr>
      </w:pPr>
      <w:r>
        <w:rPr>
          <w:spacing w:val="-2"/>
          <w:sz w:val="24"/>
        </w:rPr>
        <w:t>Commercial</w:t>
      </w:r>
      <w:r>
        <w:rPr>
          <w:spacing w:val="-7"/>
          <w:sz w:val="24"/>
        </w:rPr>
        <w:t> </w:t>
      </w:r>
      <w:r>
        <w:rPr>
          <w:spacing w:val="-2"/>
          <w:sz w:val="24"/>
        </w:rPr>
        <w:t>vehicle</w:t>
      </w:r>
      <w:r>
        <w:rPr>
          <w:spacing w:val="-7"/>
          <w:sz w:val="24"/>
        </w:rPr>
        <w:t> </w:t>
      </w:r>
      <w:r>
        <w:rPr>
          <w:spacing w:val="-2"/>
          <w:sz w:val="24"/>
        </w:rPr>
        <w:t>drivers</w:t>
      </w:r>
      <w:r>
        <w:rPr>
          <w:spacing w:val="-7"/>
          <w:sz w:val="24"/>
        </w:rPr>
        <w:t> </w:t>
      </w:r>
      <w:r>
        <w:rPr>
          <w:spacing w:val="-2"/>
          <w:sz w:val="24"/>
        </w:rPr>
        <w:t>for</w:t>
      </w:r>
      <w:r>
        <w:rPr>
          <w:spacing w:val="-13"/>
          <w:sz w:val="24"/>
        </w:rPr>
        <w:t> </w:t>
      </w:r>
      <w:r>
        <w:rPr>
          <w:spacing w:val="-2"/>
          <w:sz w:val="24"/>
        </w:rPr>
        <w:t>road</w:t>
      </w:r>
      <w:r>
        <w:rPr>
          <w:spacing w:val="-7"/>
          <w:sz w:val="24"/>
        </w:rPr>
        <w:t> </w:t>
      </w:r>
      <w:r>
        <w:rPr>
          <w:spacing w:val="-2"/>
          <w:sz w:val="24"/>
        </w:rPr>
        <w:t>shipments</w:t>
      </w:r>
      <w:r>
        <w:rPr>
          <w:spacing w:val="-7"/>
          <w:sz w:val="24"/>
        </w:rPr>
        <w:t> </w:t>
      </w:r>
      <w:r>
        <w:rPr>
          <w:spacing w:val="-2"/>
          <w:sz w:val="24"/>
        </w:rPr>
        <w:t>of</w:t>
      </w:r>
      <w:r>
        <w:rPr>
          <w:spacing w:val="-7"/>
          <w:sz w:val="24"/>
        </w:rPr>
        <w:t> </w:t>
      </w:r>
      <w:r>
        <w:rPr>
          <w:spacing w:val="-2"/>
          <w:sz w:val="24"/>
        </w:rPr>
        <w:t>category</w:t>
      </w:r>
      <w:r>
        <w:rPr>
          <w:spacing w:val="-17"/>
          <w:sz w:val="24"/>
        </w:rPr>
        <w:t> </w:t>
      </w:r>
      <w:r>
        <w:rPr>
          <w:spacing w:val="-2"/>
          <w:sz w:val="24"/>
        </w:rPr>
        <w:t>1</w:t>
      </w:r>
      <w:r>
        <w:rPr>
          <w:spacing w:val="-7"/>
          <w:sz w:val="24"/>
        </w:rPr>
        <w:t> </w:t>
      </w:r>
      <w:r>
        <w:rPr>
          <w:spacing w:val="-2"/>
          <w:sz w:val="24"/>
        </w:rPr>
        <w:t>and</w:t>
      </w:r>
      <w:r>
        <w:rPr>
          <w:spacing w:val="-7"/>
          <w:sz w:val="24"/>
        </w:rPr>
        <w:t> </w:t>
      </w:r>
      <w:r>
        <w:rPr>
          <w:spacing w:val="-2"/>
          <w:sz w:val="24"/>
        </w:rPr>
        <w:t>category</w:t>
      </w:r>
      <w:r>
        <w:rPr>
          <w:spacing w:val="-17"/>
          <w:sz w:val="24"/>
        </w:rPr>
        <w:t> </w:t>
      </w:r>
      <w:r>
        <w:rPr>
          <w:spacing w:val="-2"/>
          <w:sz w:val="24"/>
        </w:rPr>
        <w:t>2</w:t>
      </w:r>
      <w:r>
        <w:rPr>
          <w:spacing w:val="-7"/>
          <w:sz w:val="24"/>
        </w:rPr>
        <w:t> </w:t>
      </w:r>
      <w:r>
        <w:rPr>
          <w:spacing w:val="-2"/>
          <w:sz w:val="24"/>
        </w:rPr>
        <w:t>quantities </w:t>
      </w:r>
      <w:r>
        <w:rPr>
          <w:sz w:val="24"/>
        </w:rPr>
        <w:t>of radioactive material;</w:t>
      </w:r>
    </w:p>
    <w:p>
      <w:pPr>
        <w:pStyle w:val="ListParagraph"/>
        <w:numPr>
          <w:ilvl w:val="3"/>
          <w:numId w:val="70"/>
        </w:numPr>
        <w:tabs>
          <w:tab w:pos="2352" w:val="left" w:leader="none"/>
          <w:tab w:pos="2353" w:val="left" w:leader="none"/>
        </w:tabs>
        <w:spacing w:line="244" w:lineRule="auto" w:before="0" w:after="0"/>
        <w:ind w:left="1715" w:right="157" w:firstLine="0"/>
        <w:jc w:val="left"/>
        <w:rPr>
          <w:sz w:val="24"/>
        </w:rPr>
      </w:pPr>
      <w:r>
        <w:rPr>
          <w:sz w:val="24"/>
        </w:rPr>
        <w:t>Package handlers at transportation facilities such as freight terminals and railroad </w:t>
      </w:r>
      <w:r>
        <w:rPr>
          <w:spacing w:val="-2"/>
          <w:sz w:val="24"/>
        </w:rPr>
        <w:t>yards;</w:t>
      </w:r>
    </w:p>
    <w:p>
      <w:pPr>
        <w:spacing w:after="0" w:line="244"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71"/>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70"/>
        </w:numPr>
        <w:tabs>
          <w:tab w:pos="2296" w:val="left" w:leader="none"/>
        </w:tabs>
        <w:spacing w:line="242" w:lineRule="auto" w:before="1" w:after="0"/>
        <w:ind w:left="1715" w:right="155" w:firstLine="0"/>
        <w:jc w:val="both"/>
        <w:rPr>
          <w:sz w:val="24"/>
        </w:rPr>
      </w:pPr>
      <w:r>
        <w:rPr>
          <w:sz w:val="24"/>
        </w:rPr>
        <w:t>Any</w:t>
      </w:r>
      <w:r>
        <w:rPr>
          <w:spacing w:val="-15"/>
          <w:sz w:val="24"/>
        </w:rPr>
        <w:t> </w:t>
      </w:r>
      <w:r>
        <w:rPr>
          <w:sz w:val="24"/>
        </w:rPr>
        <w:t>individual</w:t>
      </w:r>
      <w:r>
        <w:rPr>
          <w:spacing w:val="-6"/>
          <w:sz w:val="24"/>
        </w:rPr>
        <w:t> </w:t>
      </w:r>
      <w:r>
        <w:rPr>
          <w:sz w:val="24"/>
        </w:rPr>
        <w:t>who</w:t>
      </w:r>
      <w:r>
        <w:rPr>
          <w:spacing w:val="-5"/>
          <w:sz w:val="24"/>
        </w:rPr>
        <w:t> </w:t>
      </w:r>
      <w:r>
        <w:rPr>
          <w:sz w:val="24"/>
        </w:rPr>
        <w:t>has</w:t>
      </w:r>
      <w:r>
        <w:rPr>
          <w:spacing w:val="-5"/>
          <w:sz w:val="24"/>
        </w:rPr>
        <w:t> </w:t>
      </w:r>
      <w:r>
        <w:rPr>
          <w:sz w:val="24"/>
        </w:rPr>
        <w:t>an</w:t>
      </w:r>
      <w:r>
        <w:rPr>
          <w:spacing w:val="-5"/>
          <w:sz w:val="24"/>
        </w:rPr>
        <w:t> </w:t>
      </w:r>
      <w:r>
        <w:rPr>
          <w:sz w:val="24"/>
        </w:rPr>
        <w:t>active</w:t>
      </w:r>
      <w:r>
        <w:rPr>
          <w:spacing w:val="-5"/>
          <w:sz w:val="24"/>
        </w:rPr>
        <w:t> </w:t>
      </w:r>
      <w:r>
        <w:rPr>
          <w:sz w:val="24"/>
        </w:rPr>
        <w:t>Federal</w:t>
      </w:r>
      <w:r>
        <w:rPr>
          <w:spacing w:val="-5"/>
          <w:sz w:val="24"/>
        </w:rPr>
        <w:t> </w:t>
      </w:r>
      <w:r>
        <w:rPr>
          <w:sz w:val="24"/>
        </w:rPr>
        <w:t>security</w:t>
      </w:r>
      <w:r>
        <w:rPr>
          <w:spacing w:val="-13"/>
          <w:sz w:val="24"/>
        </w:rPr>
        <w:t> </w:t>
      </w:r>
      <w:r>
        <w:rPr>
          <w:sz w:val="24"/>
        </w:rPr>
        <w:t>clearance,</w:t>
      </w:r>
      <w:r>
        <w:rPr>
          <w:spacing w:val="-5"/>
          <w:sz w:val="24"/>
        </w:rPr>
        <w:t> </w:t>
      </w:r>
      <w:r>
        <w:rPr>
          <w:sz w:val="24"/>
        </w:rPr>
        <w:t>provided</w:t>
      </w:r>
      <w:r>
        <w:rPr>
          <w:spacing w:val="-5"/>
          <w:sz w:val="24"/>
        </w:rPr>
        <w:t> </w:t>
      </w:r>
      <w:r>
        <w:rPr>
          <w:sz w:val="24"/>
        </w:rPr>
        <w:t>that</w:t>
      </w:r>
      <w:r>
        <w:rPr>
          <w:spacing w:val="-5"/>
          <w:sz w:val="24"/>
        </w:rPr>
        <w:t> </w:t>
      </w:r>
      <w:r>
        <w:rPr>
          <w:sz w:val="24"/>
        </w:rPr>
        <w:t>he</w:t>
      </w:r>
      <w:r>
        <w:rPr>
          <w:spacing w:val="-5"/>
          <w:sz w:val="24"/>
        </w:rPr>
        <w:t> </w:t>
      </w:r>
      <w:r>
        <w:rPr>
          <w:sz w:val="24"/>
        </w:rPr>
        <w:t>or</w:t>
      </w:r>
      <w:r>
        <w:rPr>
          <w:spacing w:val="-5"/>
          <w:sz w:val="24"/>
        </w:rPr>
        <w:t> </w:t>
      </w:r>
      <w:r>
        <w:rPr>
          <w:sz w:val="24"/>
        </w:rPr>
        <w:t>she makes available the appropriate documentation.</w:t>
      </w:r>
      <w:r>
        <w:rPr>
          <w:spacing w:val="40"/>
          <w:sz w:val="24"/>
        </w:rPr>
        <w:t> </w:t>
      </w:r>
      <w:r>
        <w:rPr>
          <w:sz w:val="24"/>
        </w:rPr>
        <w:t>Written confirmation from the agency/ </w:t>
      </w:r>
      <w:r>
        <w:rPr>
          <w:w w:val="95"/>
          <w:sz w:val="24"/>
        </w:rPr>
        <w:t>employer that granted the Federal security clearance or reviewed the criminal history records </w:t>
      </w:r>
      <w:r>
        <w:rPr>
          <w:sz w:val="24"/>
        </w:rPr>
        <w:t>check</w:t>
      </w:r>
      <w:r>
        <w:rPr>
          <w:spacing w:val="-1"/>
          <w:sz w:val="24"/>
        </w:rPr>
        <w:t> </w:t>
      </w:r>
      <w:r>
        <w:rPr>
          <w:sz w:val="24"/>
        </w:rPr>
        <w:t>must</w:t>
      </w:r>
      <w:r>
        <w:rPr>
          <w:spacing w:val="-1"/>
          <w:sz w:val="24"/>
        </w:rPr>
        <w:t> </w:t>
      </w:r>
      <w:r>
        <w:rPr>
          <w:sz w:val="24"/>
        </w:rPr>
        <w:t>be</w:t>
      </w:r>
      <w:r>
        <w:rPr>
          <w:spacing w:val="-1"/>
          <w:sz w:val="24"/>
        </w:rPr>
        <w:t> </w:t>
      </w:r>
      <w:r>
        <w:rPr>
          <w:sz w:val="24"/>
        </w:rPr>
        <w:t>provided</w:t>
      </w:r>
      <w:r>
        <w:rPr>
          <w:spacing w:val="-1"/>
          <w:sz w:val="24"/>
        </w:rPr>
        <w:t> </w:t>
      </w:r>
      <w:r>
        <w:rPr>
          <w:sz w:val="24"/>
        </w:rPr>
        <w:t>to</w:t>
      </w:r>
      <w:r>
        <w:rPr>
          <w:spacing w:val="-1"/>
          <w:sz w:val="24"/>
        </w:rPr>
        <w:t> </w:t>
      </w:r>
      <w:r>
        <w:rPr>
          <w:sz w:val="24"/>
        </w:rPr>
        <w:t>the</w:t>
      </w:r>
      <w:r>
        <w:rPr>
          <w:spacing w:val="-1"/>
          <w:sz w:val="24"/>
        </w:rPr>
        <w:t> </w:t>
      </w:r>
      <w:r>
        <w:rPr>
          <w:sz w:val="24"/>
        </w:rPr>
        <w:t>licensee.</w:t>
      </w:r>
      <w:r>
        <w:rPr>
          <w:spacing w:val="40"/>
          <w:sz w:val="24"/>
        </w:rPr>
        <w:t> </w:t>
      </w:r>
      <w:r>
        <w:rPr>
          <w:sz w:val="24"/>
        </w:rPr>
        <w:t>The</w:t>
      </w:r>
      <w:r>
        <w:rPr>
          <w:spacing w:val="-3"/>
          <w:sz w:val="24"/>
        </w:rPr>
        <w:t> </w:t>
      </w:r>
      <w:r>
        <w:rPr>
          <w:sz w:val="24"/>
        </w:rPr>
        <w:t>licensee</w:t>
      </w:r>
      <w:r>
        <w:rPr>
          <w:spacing w:val="-6"/>
          <w:sz w:val="24"/>
        </w:rPr>
        <w:t> </w:t>
      </w:r>
      <w:r>
        <w:rPr>
          <w:sz w:val="24"/>
        </w:rPr>
        <w:t>shall</w:t>
      </w:r>
      <w:r>
        <w:rPr>
          <w:spacing w:val="-1"/>
          <w:sz w:val="24"/>
        </w:rPr>
        <w:t> </w:t>
      </w:r>
      <w:r>
        <w:rPr>
          <w:sz w:val="24"/>
        </w:rPr>
        <w:t>retain</w:t>
      </w:r>
      <w:r>
        <w:rPr>
          <w:spacing w:val="-1"/>
          <w:sz w:val="24"/>
        </w:rPr>
        <w:t> </w:t>
      </w:r>
      <w:r>
        <w:rPr>
          <w:sz w:val="24"/>
        </w:rPr>
        <w:t>this</w:t>
      </w:r>
      <w:r>
        <w:rPr>
          <w:spacing w:val="-1"/>
          <w:sz w:val="24"/>
        </w:rPr>
        <w:t> </w:t>
      </w:r>
      <w:r>
        <w:rPr>
          <w:sz w:val="24"/>
        </w:rPr>
        <w:t>documentation</w:t>
      </w:r>
      <w:r>
        <w:rPr>
          <w:spacing w:val="-1"/>
          <w:sz w:val="24"/>
        </w:rPr>
        <w:t> </w:t>
      </w:r>
      <w:r>
        <w:rPr>
          <w:sz w:val="24"/>
        </w:rPr>
        <w:t>for</w:t>
      </w:r>
      <w:r>
        <w:rPr>
          <w:spacing w:val="-1"/>
          <w:sz w:val="24"/>
        </w:rPr>
        <w:t> </w:t>
      </w:r>
      <w:r>
        <w:rPr>
          <w:sz w:val="24"/>
        </w:rPr>
        <w:t>a period of three years from the date the individual no longer requires unescorted access to category 1 or category 2 quantities of radioactive material; and</w:t>
      </w:r>
    </w:p>
    <w:p>
      <w:pPr>
        <w:pStyle w:val="ListParagraph"/>
        <w:numPr>
          <w:ilvl w:val="3"/>
          <w:numId w:val="70"/>
        </w:numPr>
        <w:tabs>
          <w:tab w:pos="2252" w:val="left" w:leader="none"/>
        </w:tabs>
        <w:spacing w:line="242" w:lineRule="auto" w:before="5" w:after="0"/>
        <w:ind w:left="1715" w:right="154" w:firstLine="0"/>
        <w:jc w:val="both"/>
        <w:rPr>
          <w:sz w:val="24"/>
        </w:rPr>
      </w:pPr>
      <w:r>
        <w:rPr>
          <w:w w:val="95"/>
          <w:sz w:val="24"/>
        </w:rPr>
        <w:t>Any individual employed by a service provider licensee for which the service provider </w:t>
      </w:r>
      <w:r>
        <w:rPr>
          <w:sz w:val="24"/>
        </w:rPr>
        <w:t>licensee has conducted the background investigation for the individual and approved the </w:t>
      </w:r>
      <w:r>
        <w:rPr>
          <w:w w:val="95"/>
          <w:sz w:val="24"/>
        </w:rPr>
        <w:t>individual for unescorted access to category</w:t>
      </w:r>
      <w:r>
        <w:rPr>
          <w:spacing w:val="-9"/>
          <w:w w:val="95"/>
          <w:sz w:val="24"/>
        </w:rPr>
        <w:t> </w:t>
      </w:r>
      <w:r>
        <w:rPr>
          <w:w w:val="95"/>
          <w:sz w:val="24"/>
        </w:rPr>
        <w:t>1 or category</w:t>
      </w:r>
      <w:r>
        <w:rPr>
          <w:spacing w:val="-9"/>
          <w:w w:val="95"/>
          <w:sz w:val="24"/>
        </w:rPr>
        <w:t> </w:t>
      </w:r>
      <w:r>
        <w:rPr>
          <w:w w:val="95"/>
          <w:sz w:val="24"/>
        </w:rPr>
        <w:t>2 quantities of radioactive material. Written verification from the service provider must be provided to the licensee.</w:t>
      </w:r>
      <w:r>
        <w:rPr>
          <w:spacing w:val="40"/>
          <w:sz w:val="24"/>
        </w:rPr>
        <w:t> </w:t>
      </w:r>
      <w:r>
        <w:rPr>
          <w:w w:val="95"/>
          <w:sz w:val="24"/>
        </w:rPr>
        <w:t>The licensee </w:t>
      </w:r>
      <w:r>
        <w:rPr>
          <w:sz w:val="24"/>
        </w:rPr>
        <w:t>shall retain the documentation for a period of three years from the date the individual </w:t>
      </w:r>
      <w:r>
        <w:rPr>
          <w:sz w:val="24"/>
        </w:rPr>
        <w:t>no longer requires unescorted access</w:t>
      </w:r>
      <w:r>
        <w:rPr>
          <w:sz w:val="24"/>
        </w:rPr>
        <w:t> to category 1</w:t>
      </w:r>
      <w:r>
        <w:rPr>
          <w:sz w:val="24"/>
        </w:rPr>
        <w:t> or</w:t>
      </w:r>
      <w:r>
        <w:rPr>
          <w:sz w:val="24"/>
        </w:rPr>
        <w:t> category 2</w:t>
      </w:r>
      <w:r>
        <w:rPr>
          <w:sz w:val="24"/>
        </w:rPr>
        <w:t> quantities of radioactive </w:t>
      </w:r>
      <w:r>
        <w:rPr>
          <w:spacing w:val="-2"/>
          <w:sz w:val="24"/>
        </w:rPr>
        <w:t>material.</w:t>
      </w:r>
    </w:p>
    <w:p>
      <w:pPr>
        <w:pStyle w:val="BodyText"/>
        <w:spacing w:before="9"/>
      </w:pPr>
    </w:p>
    <w:p>
      <w:pPr>
        <w:pStyle w:val="ListParagraph"/>
        <w:numPr>
          <w:ilvl w:val="2"/>
          <w:numId w:val="70"/>
        </w:numPr>
        <w:tabs>
          <w:tab w:pos="1937" w:val="left" w:leader="none"/>
        </w:tabs>
        <w:spacing w:line="242" w:lineRule="auto" w:before="0" w:after="0"/>
        <w:ind w:left="1360" w:right="150" w:firstLine="0"/>
        <w:jc w:val="both"/>
        <w:rPr>
          <w:sz w:val="24"/>
        </w:rPr>
      </w:pPr>
      <w:r>
        <w:rPr>
          <w:sz w:val="24"/>
        </w:rPr>
        <w:t>Fingerprinting, and the identification and criminal history records checks required by section</w:t>
      </w:r>
      <w:r>
        <w:rPr>
          <w:spacing w:val="-1"/>
          <w:sz w:val="24"/>
        </w:rPr>
        <w:t> </w:t>
      </w:r>
      <w:r>
        <w:rPr>
          <w:sz w:val="24"/>
        </w:rPr>
        <w:t>149</w:t>
      </w:r>
      <w:r>
        <w:rPr>
          <w:spacing w:val="-1"/>
          <w:sz w:val="24"/>
        </w:rPr>
        <w:t> </w:t>
      </w:r>
      <w:r>
        <w:rPr>
          <w:sz w:val="24"/>
        </w:rPr>
        <w:t>of</w:t>
      </w:r>
      <w:r>
        <w:rPr>
          <w:spacing w:val="-1"/>
          <w:sz w:val="24"/>
        </w:rPr>
        <w:t> </w:t>
      </w:r>
      <w:r>
        <w:rPr>
          <w:sz w:val="24"/>
        </w:rPr>
        <w:t>the</w:t>
      </w:r>
      <w:r>
        <w:rPr>
          <w:spacing w:val="-1"/>
          <w:sz w:val="24"/>
        </w:rPr>
        <w:t> </w:t>
      </w:r>
      <w:r>
        <w:rPr>
          <w:sz w:val="24"/>
        </w:rPr>
        <w:t>Atomic</w:t>
      </w:r>
      <w:r>
        <w:rPr>
          <w:spacing w:val="-1"/>
          <w:sz w:val="24"/>
        </w:rPr>
        <w:t> </w:t>
      </w:r>
      <w:r>
        <w:rPr>
          <w:sz w:val="24"/>
        </w:rPr>
        <w:t>Energy</w:t>
      </w:r>
      <w:r>
        <w:rPr>
          <w:spacing w:val="-10"/>
          <w:sz w:val="24"/>
        </w:rPr>
        <w:t> </w:t>
      </w:r>
      <w:r>
        <w:rPr>
          <w:sz w:val="24"/>
        </w:rPr>
        <w:t>Act</w:t>
      </w:r>
      <w:r>
        <w:rPr>
          <w:spacing w:val="-4"/>
          <w:sz w:val="24"/>
        </w:rPr>
        <w:t> </w:t>
      </w:r>
      <w:r>
        <w:rPr>
          <w:sz w:val="24"/>
        </w:rPr>
        <w:t>of</w:t>
      </w:r>
      <w:r>
        <w:rPr>
          <w:spacing w:val="-4"/>
          <w:sz w:val="24"/>
        </w:rPr>
        <w:t> </w:t>
      </w:r>
      <w:r>
        <w:rPr>
          <w:sz w:val="24"/>
        </w:rPr>
        <w:t>1954,</w:t>
      </w:r>
      <w:r>
        <w:rPr>
          <w:spacing w:val="-3"/>
          <w:sz w:val="24"/>
        </w:rPr>
        <w:t> </w:t>
      </w:r>
      <w:r>
        <w:rPr>
          <w:sz w:val="24"/>
        </w:rPr>
        <w:t>as</w:t>
      </w:r>
      <w:r>
        <w:rPr>
          <w:spacing w:val="-5"/>
          <w:sz w:val="24"/>
        </w:rPr>
        <w:t> </w:t>
      </w:r>
      <w:r>
        <w:rPr>
          <w:sz w:val="24"/>
        </w:rPr>
        <w:t>amended,</w:t>
      </w:r>
      <w:r>
        <w:rPr>
          <w:spacing w:val="-1"/>
          <w:sz w:val="24"/>
        </w:rPr>
        <w:t> </w:t>
      </w:r>
      <w:r>
        <w:rPr>
          <w:sz w:val="24"/>
        </w:rPr>
        <w:t>are</w:t>
      </w:r>
      <w:r>
        <w:rPr>
          <w:spacing w:val="-4"/>
          <w:sz w:val="24"/>
        </w:rPr>
        <w:t> </w:t>
      </w:r>
      <w:r>
        <w:rPr>
          <w:sz w:val="24"/>
        </w:rPr>
        <w:t>not</w:t>
      </w:r>
      <w:r>
        <w:rPr>
          <w:spacing w:val="-1"/>
          <w:sz w:val="24"/>
        </w:rPr>
        <w:t> </w:t>
      </w:r>
      <w:r>
        <w:rPr>
          <w:sz w:val="24"/>
        </w:rPr>
        <w:t>required</w:t>
      </w:r>
      <w:r>
        <w:rPr>
          <w:spacing w:val="-1"/>
          <w:sz w:val="24"/>
        </w:rPr>
        <w:t> </w:t>
      </w:r>
      <w:r>
        <w:rPr>
          <w:sz w:val="24"/>
        </w:rPr>
        <w:t>for</w:t>
      </w:r>
      <w:r>
        <w:rPr>
          <w:spacing w:val="-1"/>
          <w:sz w:val="24"/>
        </w:rPr>
        <w:t> </w:t>
      </w:r>
      <w:r>
        <w:rPr>
          <w:sz w:val="24"/>
        </w:rPr>
        <w:t>an</w:t>
      </w:r>
      <w:r>
        <w:rPr>
          <w:spacing w:val="-1"/>
          <w:sz w:val="24"/>
        </w:rPr>
        <w:t> </w:t>
      </w:r>
      <w:r>
        <w:rPr>
          <w:sz w:val="24"/>
        </w:rPr>
        <w:t>individual </w:t>
      </w:r>
      <w:r>
        <w:rPr>
          <w:w w:val="95"/>
          <w:sz w:val="24"/>
        </w:rPr>
        <w:t>who has had a favorably adjudicated U.S. Government criminal history records check within the </w:t>
      </w:r>
      <w:r>
        <w:rPr>
          <w:sz w:val="24"/>
        </w:rPr>
        <w:t>last</w:t>
      </w:r>
      <w:r>
        <w:rPr>
          <w:spacing w:val="-5"/>
          <w:sz w:val="24"/>
        </w:rPr>
        <w:t> </w:t>
      </w:r>
      <w:r>
        <w:rPr>
          <w:sz w:val="24"/>
        </w:rPr>
        <w:t>five</w:t>
      </w:r>
      <w:r>
        <w:rPr>
          <w:spacing w:val="-5"/>
          <w:sz w:val="24"/>
        </w:rPr>
        <w:t> </w:t>
      </w:r>
      <w:r>
        <w:rPr>
          <w:sz w:val="24"/>
        </w:rPr>
        <w:t>years,</w:t>
      </w:r>
      <w:r>
        <w:rPr>
          <w:spacing w:val="-5"/>
          <w:sz w:val="24"/>
        </w:rPr>
        <w:t> </w:t>
      </w:r>
      <w:r>
        <w:rPr>
          <w:sz w:val="24"/>
        </w:rPr>
        <w:t>under</w:t>
      </w:r>
      <w:r>
        <w:rPr>
          <w:spacing w:val="-5"/>
          <w:sz w:val="24"/>
        </w:rPr>
        <w:t> </w:t>
      </w:r>
      <w:r>
        <w:rPr>
          <w:sz w:val="24"/>
        </w:rPr>
        <w:t>a</w:t>
      </w:r>
      <w:r>
        <w:rPr>
          <w:spacing w:val="-8"/>
          <w:sz w:val="24"/>
        </w:rPr>
        <w:t> </w:t>
      </w:r>
      <w:r>
        <w:rPr>
          <w:sz w:val="24"/>
        </w:rPr>
        <w:t>comparable</w:t>
      </w:r>
      <w:r>
        <w:rPr>
          <w:spacing w:val="-5"/>
          <w:sz w:val="24"/>
        </w:rPr>
        <w:t> </w:t>
      </w:r>
      <w:r>
        <w:rPr>
          <w:sz w:val="24"/>
        </w:rPr>
        <w:t>U.S.</w:t>
      </w:r>
      <w:r>
        <w:rPr>
          <w:spacing w:val="-5"/>
          <w:sz w:val="24"/>
        </w:rPr>
        <w:t> </w:t>
      </w:r>
      <w:r>
        <w:rPr>
          <w:sz w:val="24"/>
        </w:rPr>
        <w:t>Government</w:t>
      </w:r>
      <w:r>
        <w:rPr>
          <w:spacing w:val="-5"/>
          <w:sz w:val="24"/>
        </w:rPr>
        <w:t> </w:t>
      </w:r>
      <w:r>
        <w:rPr>
          <w:sz w:val="24"/>
        </w:rPr>
        <w:t>program</w:t>
      </w:r>
      <w:r>
        <w:rPr>
          <w:spacing w:val="-5"/>
          <w:sz w:val="24"/>
        </w:rPr>
        <w:t> </w:t>
      </w:r>
      <w:r>
        <w:rPr>
          <w:sz w:val="24"/>
        </w:rPr>
        <w:t>involving</w:t>
      </w:r>
      <w:r>
        <w:rPr>
          <w:spacing w:val="-8"/>
          <w:sz w:val="24"/>
        </w:rPr>
        <w:t> </w:t>
      </w:r>
      <w:r>
        <w:rPr>
          <w:sz w:val="24"/>
        </w:rPr>
        <w:t>fingerprinting</w:t>
      </w:r>
      <w:r>
        <w:rPr>
          <w:spacing w:val="-5"/>
          <w:sz w:val="24"/>
        </w:rPr>
        <w:t> </w:t>
      </w:r>
      <w:r>
        <w:rPr>
          <w:sz w:val="24"/>
        </w:rPr>
        <w:t>and</w:t>
      </w:r>
      <w:r>
        <w:rPr>
          <w:spacing w:val="-5"/>
          <w:sz w:val="24"/>
        </w:rPr>
        <w:t> </w:t>
      </w:r>
      <w:r>
        <w:rPr>
          <w:sz w:val="24"/>
        </w:rPr>
        <w:t>an </w:t>
      </w:r>
      <w:r>
        <w:rPr>
          <w:w w:val="95"/>
          <w:sz w:val="24"/>
        </w:rPr>
        <w:t>FBI identification and criminal history records check provided that he or she makes available the </w:t>
      </w:r>
      <w:r>
        <w:rPr>
          <w:sz w:val="24"/>
        </w:rPr>
        <w:t>appropriate</w:t>
      </w:r>
      <w:r>
        <w:rPr>
          <w:spacing w:val="-14"/>
          <w:sz w:val="24"/>
        </w:rPr>
        <w:t> </w:t>
      </w:r>
      <w:r>
        <w:rPr>
          <w:sz w:val="24"/>
        </w:rPr>
        <w:t>documentation.</w:t>
      </w:r>
      <w:r>
        <w:rPr>
          <w:spacing w:val="34"/>
          <w:sz w:val="24"/>
        </w:rPr>
        <w:t> </w:t>
      </w:r>
      <w:r>
        <w:rPr>
          <w:sz w:val="24"/>
        </w:rPr>
        <w:t>Written</w:t>
      </w:r>
      <w:r>
        <w:rPr>
          <w:spacing w:val="-14"/>
          <w:sz w:val="24"/>
        </w:rPr>
        <w:t> </w:t>
      </w:r>
      <w:r>
        <w:rPr>
          <w:sz w:val="24"/>
        </w:rPr>
        <w:t>confirmation</w:t>
      </w:r>
      <w:r>
        <w:rPr>
          <w:spacing w:val="-11"/>
          <w:sz w:val="24"/>
        </w:rPr>
        <w:t> </w:t>
      </w:r>
      <w:r>
        <w:rPr>
          <w:sz w:val="24"/>
        </w:rPr>
        <w:t>from</w:t>
      </w:r>
      <w:r>
        <w:rPr>
          <w:spacing w:val="-14"/>
          <w:sz w:val="24"/>
        </w:rPr>
        <w:t> </w:t>
      </w:r>
      <w:r>
        <w:rPr>
          <w:sz w:val="24"/>
        </w:rPr>
        <w:t>the</w:t>
      </w:r>
      <w:r>
        <w:rPr>
          <w:spacing w:val="-14"/>
          <w:sz w:val="24"/>
        </w:rPr>
        <w:t> </w:t>
      </w:r>
      <w:r>
        <w:rPr>
          <w:sz w:val="24"/>
        </w:rPr>
        <w:t>agency/employer</w:t>
      </w:r>
      <w:r>
        <w:rPr>
          <w:spacing w:val="-14"/>
          <w:sz w:val="24"/>
        </w:rPr>
        <w:t> </w:t>
      </w:r>
      <w:r>
        <w:rPr>
          <w:sz w:val="24"/>
        </w:rPr>
        <w:t>that</w:t>
      </w:r>
      <w:r>
        <w:rPr>
          <w:spacing w:val="-14"/>
          <w:sz w:val="24"/>
        </w:rPr>
        <w:t> </w:t>
      </w:r>
      <w:r>
        <w:rPr>
          <w:sz w:val="24"/>
        </w:rPr>
        <w:t>reviewed</w:t>
      </w:r>
      <w:r>
        <w:rPr>
          <w:spacing w:val="-14"/>
          <w:sz w:val="24"/>
        </w:rPr>
        <w:t> </w:t>
      </w:r>
      <w:r>
        <w:rPr>
          <w:sz w:val="24"/>
        </w:rPr>
        <w:t>the criminal history</w:t>
      </w:r>
      <w:r>
        <w:rPr>
          <w:spacing w:val="-9"/>
          <w:sz w:val="24"/>
        </w:rPr>
        <w:t> </w:t>
      </w:r>
      <w:r>
        <w:rPr>
          <w:sz w:val="24"/>
        </w:rPr>
        <w:t>records</w:t>
      </w:r>
      <w:r>
        <w:rPr>
          <w:spacing w:val="-2"/>
          <w:sz w:val="24"/>
        </w:rPr>
        <w:t> </w:t>
      </w:r>
      <w:r>
        <w:rPr>
          <w:sz w:val="24"/>
        </w:rPr>
        <w:t>check must be</w:t>
      </w:r>
      <w:r>
        <w:rPr>
          <w:spacing w:val="-2"/>
          <w:sz w:val="24"/>
        </w:rPr>
        <w:t> </w:t>
      </w:r>
      <w:r>
        <w:rPr>
          <w:sz w:val="24"/>
        </w:rPr>
        <w:t>provided to</w:t>
      </w:r>
      <w:r>
        <w:rPr>
          <w:spacing w:val="-3"/>
          <w:sz w:val="24"/>
        </w:rPr>
        <w:t> </w:t>
      </w:r>
      <w:r>
        <w:rPr>
          <w:sz w:val="24"/>
        </w:rPr>
        <w:t>the</w:t>
      </w:r>
      <w:r>
        <w:rPr>
          <w:spacing w:val="-4"/>
          <w:sz w:val="24"/>
        </w:rPr>
        <w:t> </w:t>
      </w:r>
      <w:r>
        <w:rPr>
          <w:sz w:val="24"/>
        </w:rPr>
        <w:t>licensee.</w:t>
      </w:r>
      <w:r>
        <w:rPr>
          <w:spacing w:val="40"/>
          <w:sz w:val="24"/>
        </w:rPr>
        <w:t> </w:t>
      </w:r>
      <w:r>
        <w:rPr>
          <w:sz w:val="24"/>
        </w:rPr>
        <w:t>The</w:t>
      </w:r>
      <w:r>
        <w:rPr>
          <w:spacing w:val="-3"/>
          <w:sz w:val="24"/>
        </w:rPr>
        <w:t> </w:t>
      </w:r>
      <w:r>
        <w:rPr>
          <w:sz w:val="24"/>
        </w:rPr>
        <w:t>licensee</w:t>
      </w:r>
      <w:r>
        <w:rPr>
          <w:spacing w:val="-2"/>
          <w:sz w:val="24"/>
        </w:rPr>
        <w:t> </w:t>
      </w:r>
      <w:r>
        <w:rPr>
          <w:sz w:val="24"/>
        </w:rPr>
        <w:t>shall retain this documentation for a period of three years from the date the individual no longer</w:t>
      </w:r>
      <w:r>
        <w:rPr>
          <w:sz w:val="24"/>
        </w:rPr>
        <w:t> requires </w:t>
      </w:r>
      <w:r>
        <w:rPr>
          <w:spacing w:val="-2"/>
          <w:sz w:val="24"/>
        </w:rPr>
        <w:t>unescorted</w:t>
      </w:r>
      <w:r>
        <w:rPr>
          <w:spacing w:val="-13"/>
          <w:sz w:val="24"/>
        </w:rPr>
        <w:t> </w:t>
      </w:r>
      <w:r>
        <w:rPr>
          <w:spacing w:val="-2"/>
          <w:sz w:val="24"/>
        </w:rPr>
        <w:t>access</w:t>
      </w:r>
      <w:r>
        <w:rPr>
          <w:spacing w:val="-13"/>
          <w:sz w:val="24"/>
        </w:rPr>
        <w:t> </w:t>
      </w:r>
      <w:r>
        <w:rPr>
          <w:spacing w:val="-2"/>
          <w:sz w:val="24"/>
        </w:rPr>
        <w:t>to</w:t>
      </w:r>
      <w:r>
        <w:rPr>
          <w:spacing w:val="-13"/>
          <w:sz w:val="24"/>
        </w:rPr>
        <w:t> </w:t>
      </w:r>
      <w:r>
        <w:rPr>
          <w:spacing w:val="-2"/>
          <w:sz w:val="24"/>
        </w:rPr>
        <w:t>category</w:t>
      </w:r>
      <w:r>
        <w:rPr>
          <w:spacing w:val="-13"/>
          <w:sz w:val="24"/>
        </w:rPr>
        <w:t> </w:t>
      </w:r>
      <w:r>
        <w:rPr>
          <w:spacing w:val="-2"/>
          <w:sz w:val="24"/>
        </w:rPr>
        <w:t>1</w:t>
      </w:r>
      <w:r>
        <w:rPr>
          <w:spacing w:val="-13"/>
          <w:sz w:val="24"/>
        </w:rPr>
        <w:t> </w:t>
      </w:r>
      <w:r>
        <w:rPr>
          <w:spacing w:val="-2"/>
          <w:sz w:val="24"/>
        </w:rPr>
        <w:t>or</w:t>
      </w:r>
      <w:r>
        <w:rPr>
          <w:spacing w:val="-10"/>
          <w:sz w:val="24"/>
        </w:rPr>
        <w:t> </w:t>
      </w:r>
      <w:r>
        <w:rPr>
          <w:spacing w:val="-2"/>
          <w:sz w:val="24"/>
        </w:rPr>
        <w:t>category</w:t>
      </w:r>
      <w:r>
        <w:rPr>
          <w:spacing w:val="-13"/>
          <w:sz w:val="24"/>
        </w:rPr>
        <w:t> </w:t>
      </w:r>
      <w:r>
        <w:rPr>
          <w:spacing w:val="-2"/>
          <w:sz w:val="24"/>
        </w:rPr>
        <w:t>2</w:t>
      </w:r>
      <w:r>
        <w:rPr>
          <w:spacing w:val="-10"/>
          <w:sz w:val="24"/>
        </w:rPr>
        <w:t> </w:t>
      </w:r>
      <w:r>
        <w:rPr>
          <w:spacing w:val="-2"/>
          <w:sz w:val="24"/>
        </w:rPr>
        <w:t>quantities</w:t>
      </w:r>
      <w:r>
        <w:rPr>
          <w:spacing w:val="-10"/>
          <w:sz w:val="24"/>
        </w:rPr>
        <w:t> </w:t>
      </w:r>
      <w:r>
        <w:rPr>
          <w:spacing w:val="-2"/>
          <w:sz w:val="24"/>
        </w:rPr>
        <w:t>of</w:t>
      </w:r>
      <w:r>
        <w:rPr>
          <w:spacing w:val="-10"/>
          <w:sz w:val="24"/>
        </w:rPr>
        <w:t> </w:t>
      </w:r>
      <w:r>
        <w:rPr>
          <w:spacing w:val="-2"/>
          <w:sz w:val="24"/>
        </w:rPr>
        <w:t>radioactive</w:t>
      </w:r>
      <w:r>
        <w:rPr>
          <w:spacing w:val="-13"/>
          <w:sz w:val="24"/>
        </w:rPr>
        <w:t> </w:t>
      </w:r>
      <w:r>
        <w:rPr>
          <w:spacing w:val="-2"/>
          <w:sz w:val="24"/>
        </w:rPr>
        <w:t>material.</w:t>
      </w:r>
      <w:r>
        <w:rPr>
          <w:spacing w:val="39"/>
          <w:sz w:val="24"/>
        </w:rPr>
        <w:t> </w:t>
      </w:r>
      <w:r>
        <w:rPr>
          <w:spacing w:val="-2"/>
          <w:sz w:val="24"/>
        </w:rPr>
        <w:t>These</w:t>
      </w:r>
      <w:r>
        <w:rPr>
          <w:spacing w:val="-13"/>
          <w:sz w:val="24"/>
        </w:rPr>
        <w:t> </w:t>
      </w:r>
      <w:r>
        <w:rPr>
          <w:spacing w:val="-2"/>
          <w:sz w:val="24"/>
        </w:rPr>
        <w:t>programs </w:t>
      </w:r>
      <w:r>
        <w:rPr>
          <w:sz w:val="24"/>
        </w:rPr>
        <w:t>include, but are not limited to:</w:t>
      </w:r>
    </w:p>
    <w:p>
      <w:pPr>
        <w:pStyle w:val="ListParagraph"/>
        <w:numPr>
          <w:ilvl w:val="3"/>
          <w:numId w:val="70"/>
        </w:numPr>
        <w:tabs>
          <w:tab w:pos="2176" w:val="left" w:leader="none"/>
        </w:tabs>
        <w:spacing w:line="240" w:lineRule="auto" w:before="9" w:after="0"/>
        <w:ind w:left="2175" w:right="0" w:hanging="461"/>
        <w:jc w:val="left"/>
        <w:rPr>
          <w:sz w:val="24"/>
        </w:rPr>
      </w:pPr>
      <w:r>
        <w:rPr>
          <w:sz w:val="24"/>
        </w:rPr>
        <w:t>National</w:t>
      </w:r>
      <w:r>
        <w:rPr>
          <w:spacing w:val="-7"/>
          <w:sz w:val="24"/>
        </w:rPr>
        <w:t> </w:t>
      </w:r>
      <w:r>
        <w:rPr>
          <w:sz w:val="24"/>
        </w:rPr>
        <w:t>Agency</w:t>
      </w:r>
      <w:r>
        <w:rPr>
          <w:spacing w:val="-15"/>
          <w:sz w:val="24"/>
        </w:rPr>
        <w:t> </w:t>
      </w:r>
      <w:r>
        <w:rPr>
          <w:spacing w:val="-2"/>
          <w:sz w:val="24"/>
        </w:rPr>
        <w:t>Check;</w:t>
      </w:r>
    </w:p>
    <w:p>
      <w:pPr>
        <w:pStyle w:val="ListParagraph"/>
        <w:numPr>
          <w:ilvl w:val="3"/>
          <w:numId w:val="70"/>
        </w:numPr>
        <w:tabs>
          <w:tab w:pos="2176" w:val="left" w:leader="none"/>
        </w:tabs>
        <w:spacing w:line="240" w:lineRule="auto" w:before="3" w:after="0"/>
        <w:ind w:left="2175" w:right="0" w:hanging="461"/>
        <w:jc w:val="left"/>
        <w:rPr>
          <w:sz w:val="24"/>
        </w:rPr>
      </w:pPr>
      <w:r>
        <w:rPr>
          <w:sz w:val="24"/>
        </w:rPr>
        <w:t>Transportation</w:t>
      </w:r>
      <w:r>
        <w:rPr>
          <w:spacing w:val="-3"/>
          <w:sz w:val="24"/>
        </w:rPr>
        <w:t> </w:t>
      </w:r>
      <w:r>
        <w:rPr>
          <w:sz w:val="24"/>
        </w:rPr>
        <w:t>Worker</w:t>
      </w:r>
      <w:r>
        <w:rPr>
          <w:spacing w:val="-3"/>
          <w:sz w:val="24"/>
        </w:rPr>
        <w:t> </w:t>
      </w:r>
      <w:r>
        <w:rPr>
          <w:sz w:val="24"/>
        </w:rPr>
        <w:t>Identification</w:t>
      </w:r>
      <w:r>
        <w:rPr>
          <w:spacing w:val="-3"/>
          <w:sz w:val="24"/>
        </w:rPr>
        <w:t> </w:t>
      </w:r>
      <w:r>
        <w:rPr>
          <w:sz w:val="24"/>
        </w:rPr>
        <w:t>Credentials</w:t>
      </w:r>
      <w:r>
        <w:rPr>
          <w:spacing w:val="-3"/>
          <w:sz w:val="24"/>
        </w:rPr>
        <w:t> </w:t>
      </w:r>
      <w:r>
        <w:rPr>
          <w:sz w:val="24"/>
        </w:rPr>
        <w:t>(TWIC)</w:t>
      </w:r>
      <w:r>
        <w:rPr>
          <w:spacing w:val="-3"/>
          <w:sz w:val="24"/>
        </w:rPr>
        <w:t> </w:t>
      </w:r>
      <w:r>
        <w:rPr>
          <w:sz w:val="24"/>
        </w:rPr>
        <w:t>under</w:t>
      </w:r>
      <w:r>
        <w:rPr>
          <w:spacing w:val="-3"/>
          <w:sz w:val="24"/>
        </w:rPr>
        <w:t> </w:t>
      </w:r>
      <w:r>
        <w:rPr>
          <w:sz w:val="24"/>
        </w:rPr>
        <w:t>49</w:t>
      </w:r>
      <w:r>
        <w:rPr>
          <w:spacing w:val="-3"/>
          <w:sz w:val="24"/>
        </w:rPr>
        <w:t> </w:t>
      </w:r>
      <w:r>
        <w:rPr>
          <w:sz w:val="24"/>
        </w:rPr>
        <w:t>CFR</w:t>
      </w:r>
      <w:r>
        <w:rPr>
          <w:spacing w:val="-3"/>
          <w:sz w:val="24"/>
        </w:rPr>
        <w:t> </w:t>
      </w:r>
      <w:r>
        <w:rPr>
          <w:sz w:val="24"/>
        </w:rPr>
        <w:t>part</w:t>
      </w:r>
      <w:r>
        <w:rPr>
          <w:spacing w:val="-2"/>
          <w:sz w:val="24"/>
        </w:rPr>
        <w:t> 1572;</w:t>
      </w:r>
    </w:p>
    <w:p>
      <w:pPr>
        <w:pStyle w:val="ListParagraph"/>
        <w:numPr>
          <w:ilvl w:val="3"/>
          <w:numId w:val="70"/>
        </w:numPr>
        <w:tabs>
          <w:tab w:pos="2347" w:val="left" w:leader="none"/>
          <w:tab w:pos="2348" w:val="left" w:leader="none"/>
        </w:tabs>
        <w:spacing w:line="242" w:lineRule="auto" w:before="4" w:after="0"/>
        <w:ind w:left="1715" w:right="156" w:firstLine="0"/>
        <w:jc w:val="left"/>
        <w:rPr>
          <w:sz w:val="24"/>
        </w:rPr>
      </w:pPr>
      <w:r>
        <w:rPr>
          <w:sz w:val="24"/>
        </w:rPr>
        <w:t>Bureau</w:t>
      </w:r>
      <w:r>
        <w:rPr>
          <w:spacing w:val="40"/>
          <w:sz w:val="24"/>
        </w:rPr>
        <w:t> </w:t>
      </w:r>
      <w:r>
        <w:rPr>
          <w:sz w:val="24"/>
        </w:rPr>
        <w:t>of</w:t>
      </w:r>
      <w:r>
        <w:rPr>
          <w:spacing w:val="40"/>
          <w:sz w:val="24"/>
        </w:rPr>
        <w:t> </w:t>
      </w:r>
      <w:r>
        <w:rPr>
          <w:sz w:val="24"/>
        </w:rPr>
        <w:t>Alcohol,</w:t>
      </w:r>
      <w:r>
        <w:rPr>
          <w:spacing w:val="40"/>
          <w:sz w:val="24"/>
        </w:rPr>
        <w:t> </w:t>
      </w:r>
      <w:r>
        <w:rPr>
          <w:sz w:val="24"/>
        </w:rPr>
        <w:t>Tobacco,</w:t>
      </w:r>
      <w:r>
        <w:rPr>
          <w:spacing w:val="40"/>
          <w:sz w:val="24"/>
        </w:rPr>
        <w:t> </w:t>
      </w:r>
      <w:r>
        <w:rPr>
          <w:sz w:val="24"/>
        </w:rPr>
        <w:t>Firearms,</w:t>
      </w:r>
      <w:r>
        <w:rPr>
          <w:spacing w:val="40"/>
          <w:sz w:val="24"/>
        </w:rPr>
        <w:t> </w:t>
      </w:r>
      <w:r>
        <w:rPr>
          <w:sz w:val="24"/>
        </w:rPr>
        <w:t>and</w:t>
      </w:r>
      <w:r>
        <w:rPr>
          <w:spacing w:val="40"/>
          <w:sz w:val="24"/>
        </w:rPr>
        <w:t> </w:t>
      </w:r>
      <w:r>
        <w:rPr>
          <w:sz w:val="24"/>
        </w:rPr>
        <w:t>Explosives</w:t>
      </w:r>
      <w:r>
        <w:rPr>
          <w:spacing w:val="40"/>
          <w:sz w:val="24"/>
        </w:rPr>
        <w:t> </w:t>
      </w:r>
      <w:r>
        <w:rPr>
          <w:sz w:val="24"/>
        </w:rPr>
        <w:t>background</w:t>
      </w:r>
      <w:r>
        <w:rPr>
          <w:spacing w:val="40"/>
          <w:sz w:val="24"/>
        </w:rPr>
        <w:t> </w:t>
      </w:r>
      <w:r>
        <w:rPr>
          <w:sz w:val="24"/>
        </w:rPr>
        <w:t>check</w:t>
      </w:r>
      <w:r>
        <w:rPr>
          <w:spacing w:val="40"/>
          <w:sz w:val="24"/>
        </w:rPr>
        <w:t> </w:t>
      </w:r>
      <w:r>
        <w:rPr>
          <w:sz w:val="24"/>
        </w:rPr>
        <w:t>and clearances under 27 CFR part 555;</w:t>
      </w:r>
    </w:p>
    <w:p>
      <w:pPr>
        <w:pStyle w:val="ListParagraph"/>
        <w:numPr>
          <w:ilvl w:val="3"/>
          <w:numId w:val="70"/>
        </w:numPr>
        <w:tabs>
          <w:tab w:pos="2168" w:val="left" w:leader="none"/>
        </w:tabs>
        <w:spacing w:line="242" w:lineRule="auto" w:before="2" w:after="0"/>
        <w:ind w:left="1715" w:right="157" w:firstLine="0"/>
        <w:jc w:val="left"/>
        <w:rPr>
          <w:sz w:val="24"/>
        </w:rPr>
      </w:pPr>
      <w:r>
        <w:rPr>
          <w:sz w:val="24"/>
        </w:rPr>
        <w:t>Health</w:t>
      </w:r>
      <w:r>
        <w:rPr>
          <w:spacing w:val="-4"/>
          <w:sz w:val="24"/>
        </w:rPr>
        <w:t> </w:t>
      </w:r>
      <w:r>
        <w:rPr>
          <w:sz w:val="24"/>
        </w:rPr>
        <w:t>and</w:t>
      </w:r>
      <w:r>
        <w:rPr>
          <w:spacing w:val="-7"/>
          <w:sz w:val="24"/>
        </w:rPr>
        <w:t> </w:t>
      </w:r>
      <w:r>
        <w:rPr>
          <w:sz w:val="24"/>
        </w:rPr>
        <w:t>Human</w:t>
      </w:r>
      <w:r>
        <w:rPr>
          <w:spacing w:val="-4"/>
          <w:sz w:val="24"/>
        </w:rPr>
        <w:t> </w:t>
      </w:r>
      <w:r>
        <w:rPr>
          <w:sz w:val="24"/>
        </w:rPr>
        <w:t>Services</w:t>
      </w:r>
      <w:r>
        <w:rPr>
          <w:spacing w:val="-4"/>
          <w:sz w:val="24"/>
        </w:rPr>
        <w:t> </w:t>
      </w:r>
      <w:r>
        <w:rPr>
          <w:sz w:val="24"/>
        </w:rPr>
        <w:t>security</w:t>
      </w:r>
      <w:r>
        <w:rPr>
          <w:spacing w:val="-11"/>
          <w:sz w:val="24"/>
        </w:rPr>
        <w:t> </w:t>
      </w:r>
      <w:r>
        <w:rPr>
          <w:sz w:val="24"/>
        </w:rPr>
        <w:t>risk</w:t>
      </w:r>
      <w:r>
        <w:rPr>
          <w:spacing w:val="-4"/>
          <w:sz w:val="24"/>
        </w:rPr>
        <w:t> </w:t>
      </w:r>
      <w:r>
        <w:rPr>
          <w:sz w:val="24"/>
        </w:rPr>
        <w:t>assessments</w:t>
      </w:r>
      <w:r>
        <w:rPr>
          <w:spacing w:val="-7"/>
          <w:sz w:val="24"/>
        </w:rPr>
        <w:t> </w:t>
      </w:r>
      <w:r>
        <w:rPr>
          <w:sz w:val="24"/>
        </w:rPr>
        <w:t>for</w:t>
      </w:r>
      <w:r>
        <w:rPr>
          <w:spacing w:val="-7"/>
          <w:sz w:val="24"/>
        </w:rPr>
        <w:t> </w:t>
      </w:r>
      <w:r>
        <w:rPr>
          <w:sz w:val="24"/>
        </w:rPr>
        <w:t>possession</w:t>
      </w:r>
      <w:r>
        <w:rPr>
          <w:spacing w:val="-7"/>
          <w:sz w:val="24"/>
        </w:rPr>
        <w:t> </w:t>
      </w:r>
      <w:r>
        <w:rPr>
          <w:sz w:val="24"/>
        </w:rPr>
        <w:t>and</w:t>
      </w:r>
      <w:r>
        <w:rPr>
          <w:spacing w:val="-7"/>
          <w:sz w:val="24"/>
        </w:rPr>
        <w:t> </w:t>
      </w:r>
      <w:r>
        <w:rPr>
          <w:sz w:val="24"/>
        </w:rPr>
        <w:t>use</w:t>
      </w:r>
      <w:r>
        <w:rPr>
          <w:spacing w:val="-7"/>
          <w:sz w:val="24"/>
        </w:rPr>
        <w:t> </w:t>
      </w:r>
      <w:r>
        <w:rPr>
          <w:sz w:val="24"/>
        </w:rPr>
        <w:t>of</w:t>
      </w:r>
      <w:r>
        <w:rPr>
          <w:spacing w:val="-7"/>
          <w:sz w:val="24"/>
        </w:rPr>
        <w:t> </w:t>
      </w:r>
      <w:r>
        <w:rPr>
          <w:sz w:val="24"/>
        </w:rPr>
        <w:t>select agents and toxins under 42 CFR part 73;</w:t>
      </w:r>
    </w:p>
    <w:p>
      <w:pPr>
        <w:pStyle w:val="ListParagraph"/>
        <w:numPr>
          <w:ilvl w:val="3"/>
          <w:numId w:val="70"/>
        </w:numPr>
        <w:tabs>
          <w:tab w:pos="2176" w:val="left" w:leader="none"/>
        </w:tabs>
        <w:spacing w:line="242" w:lineRule="auto" w:before="2" w:after="0"/>
        <w:ind w:left="1715" w:right="160" w:firstLine="0"/>
        <w:jc w:val="left"/>
        <w:rPr>
          <w:sz w:val="24"/>
        </w:rPr>
      </w:pPr>
      <w:r>
        <w:rPr>
          <w:sz w:val="24"/>
        </w:rPr>
        <w:t>Hazardous</w:t>
      </w:r>
      <w:r>
        <w:rPr>
          <w:spacing w:val="-7"/>
          <w:sz w:val="24"/>
        </w:rPr>
        <w:t> </w:t>
      </w:r>
      <w:r>
        <w:rPr>
          <w:sz w:val="24"/>
        </w:rPr>
        <w:t>Material</w:t>
      </w:r>
      <w:r>
        <w:rPr>
          <w:spacing w:val="-5"/>
          <w:sz w:val="24"/>
        </w:rPr>
        <w:t> </w:t>
      </w:r>
      <w:r>
        <w:rPr>
          <w:sz w:val="24"/>
        </w:rPr>
        <w:t>security</w:t>
      </w:r>
      <w:r>
        <w:rPr>
          <w:spacing w:val="-14"/>
          <w:sz w:val="24"/>
        </w:rPr>
        <w:t> </w:t>
      </w:r>
      <w:r>
        <w:rPr>
          <w:sz w:val="24"/>
        </w:rPr>
        <w:t>threat</w:t>
      </w:r>
      <w:r>
        <w:rPr>
          <w:spacing w:val="-5"/>
          <w:sz w:val="24"/>
        </w:rPr>
        <w:t> </w:t>
      </w:r>
      <w:r>
        <w:rPr>
          <w:sz w:val="24"/>
        </w:rPr>
        <w:t>assessment</w:t>
      </w:r>
      <w:r>
        <w:rPr>
          <w:spacing w:val="-5"/>
          <w:sz w:val="24"/>
        </w:rPr>
        <w:t> </w:t>
      </w:r>
      <w:r>
        <w:rPr>
          <w:sz w:val="24"/>
        </w:rPr>
        <w:t>for</w:t>
      </w:r>
      <w:r>
        <w:rPr>
          <w:spacing w:val="-8"/>
          <w:sz w:val="24"/>
        </w:rPr>
        <w:t> </w:t>
      </w:r>
      <w:r>
        <w:rPr>
          <w:sz w:val="24"/>
        </w:rPr>
        <w:t>hazardous</w:t>
      </w:r>
      <w:r>
        <w:rPr>
          <w:spacing w:val="-7"/>
          <w:sz w:val="24"/>
        </w:rPr>
        <w:t> </w:t>
      </w:r>
      <w:r>
        <w:rPr>
          <w:sz w:val="24"/>
        </w:rPr>
        <w:t>material</w:t>
      </w:r>
      <w:r>
        <w:rPr>
          <w:spacing w:val="-5"/>
          <w:sz w:val="24"/>
        </w:rPr>
        <w:t> </w:t>
      </w:r>
      <w:r>
        <w:rPr>
          <w:sz w:val="24"/>
        </w:rPr>
        <w:t>endorsement</w:t>
      </w:r>
      <w:r>
        <w:rPr>
          <w:spacing w:val="-5"/>
          <w:sz w:val="24"/>
        </w:rPr>
        <w:t> </w:t>
      </w:r>
      <w:r>
        <w:rPr>
          <w:sz w:val="24"/>
        </w:rPr>
        <w:t>to commercial driver's license under 49 CFR part 1572; and</w:t>
      </w:r>
    </w:p>
    <w:p>
      <w:pPr>
        <w:pStyle w:val="ListParagraph"/>
        <w:numPr>
          <w:ilvl w:val="3"/>
          <w:numId w:val="70"/>
        </w:numPr>
        <w:tabs>
          <w:tab w:pos="2176" w:val="left" w:leader="none"/>
        </w:tabs>
        <w:spacing w:line="240" w:lineRule="auto" w:before="2" w:after="0"/>
        <w:ind w:left="2175" w:right="0" w:hanging="461"/>
        <w:jc w:val="left"/>
        <w:rPr>
          <w:sz w:val="24"/>
        </w:rPr>
      </w:pPr>
      <w:r>
        <w:rPr>
          <w:sz w:val="24"/>
        </w:rPr>
        <w:t>Customs</w:t>
      </w:r>
      <w:r>
        <w:rPr>
          <w:spacing w:val="-5"/>
          <w:sz w:val="24"/>
        </w:rPr>
        <w:t> </w:t>
      </w:r>
      <w:r>
        <w:rPr>
          <w:sz w:val="24"/>
        </w:rPr>
        <w:t>and</w:t>
      </w:r>
      <w:r>
        <w:rPr>
          <w:spacing w:val="-8"/>
          <w:sz w:val="24"/>
        </w:rPr>
        <w:t> </w:t>
      </w:r>
      <w:r>
        <w:rPr>
          <w:sz w:val="24"/>
        </w:rPr>
        <w:t>Border</w:t>
      </w:r>
      <w:r>
        <w:rPr>
          <w:spacing w:val="-5"/>
          <w:sz w:val="24"/>
        </w:rPr>
        <w:t> </w:t>
      </w:r>
      <w:r>
        <w:rPr>
          <w:sz w:val="24"/>
        </w:rPr>
        <w:t>Protection's</w:t>
      </w:r>
      <w:r>
        <w:rPr>
          <w:spacing w:val="-5"/>
          <w:sz w:val="24"/>
        </w:rPr>
        <w:t> </w:t>
      </w:r>
      <w:r>
        <w:rPr>
          <w:sz w:val="24"/>
        </w:rPr>
        <w:t>Free</w:t>
      </w:r>
      <w:r>
        <w:rPr>
          <w:spacing w:val="-7"/>
          <w:sz w:val="24"/>
        </w:rPr>
        <w:t> </w:t>
      </w:r>
      <w:r>
        <w:rPr>
          <w:sz w:val="24"/>
        </w:rPr>
        <w:t>and</w:t>
      </w:r>
      <w:r>
        <w:rPr>
          <w:spacing w:val="-7"/>
          <w:sz w:val="24"/>
        </w:rPr>
        <w:t> </w:t>
      </w:r>
      <w:r>
        <w:rPr>
          <w:sz w:val="24"/>
        </w:rPr>
        <w:t>Secure</w:t>
      </w:r>
      <w:r>
        <w:rPr>
          <w:spacing w:val="-7"/>
          <w:sz w:val="24"/>
        </w:rPr>
        <w:t> </w:t>
      </w:r>
      <w:r>
        <w:rPr>
          <w:sz w:val="24"/>
        </w:rPr>
        <w:t>Trade</w:t>
      </w:r>
      <w:r>
        <w:rPr>
          <w:spacing w:val="-8"/>
          <w:sz w:val="24"/>
        </w:rPr>
        <w:t> </w:t>
      </w:r>
      <w:r>
        <w:rPr>
          <w:sz w:val="24"/>
        </w:rPr>
        <w:t>(FAST)</w:t>
      </w:r>
      <w:r>
        <w:rPr>
          <w:spacing w:val="-6"/>
          <w:sz w:val="24"/>
        </w:rPr>
        <w:t> </w:t>
      </w:r>
      <w:r>
        <w:rPr>
          <w:spacing w:val="-2"/>
          <w:sz w:val="24"/>
        </w:rPr>
        <w:t>Program.</w:t>
      </w:r>
    </w:p>
    <w:p>
      <w:pPr>
        <w:pStyle w:val="BodyText"/>
        <w:spacing w:before="5"/>
        <w:rPr>
          <w:sz w:val="19"/>
        </w:rPr>
      </w:pPr>
    </w:p>
    <w:p>
      <w:pPr>
        <w:pStyle w:val="ListParagraph"/>
        <w:numPr>
          <w:ilvl w:val="1"/>
          <w:numId w:val="71"/>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Protection of </w:t>
      </w:r>
      <w:r>
        <w:rPr>
          <w:spacing w:val="-2"/>
          <w:sz w:val="24"/>
          <w:u w:val="single"/>
        </w:rPr>
        <w:t>Information</w:t>
      </w:r>
    </w:p>
    <w:p>
      <w:pPr>
        <w:pStyle w:val="BodyText"/>
        <w:spacing w:before="7"/>
      </w:pPr>
    </w:p>
    <w:p>
      <w:pPr>
        <w:pStyle w:val="ListParagraph"/>
        <w:numPr>
          <w:ilvl w:val="2"/>
          <w:numId w:val="71"/>
        </w:numPr>
        <w:tabs>
          <w:tab w:pos="1938" w:val="left" w:leader="none"/>
        </w:tabs>
        <w:spacing w:line="240" w:lineRule="auto" w:before="0" w:after="0"/>
        <w:ind w:left="1937" w:right="0" w:hanging="578"/>
        <w:jc w:val="both"/>
        <w:rPr>
          <w:sz w:val="24"/>
        </w:rPr>
      </w:pPr>
      <w:r>
        <w:rPr>
          <w:sz w:val="24"/>
        </w:rPr>
        <w:t>Each</w:t>
      </w:r>
      <w:r>
        <w:rPr>
          <w:spacing w:val="20"/>
          <w:sz w:val="24"/>
        </w:rPr>
        <w:t> </w:t>
      </w:r>
      <w:r>
        <w:rPr>
          <w:sz w:val="24"/>
        </w:rPr>
        <w:t>licensee</w:t>
      </w:r>
      <w:r>
        <w:rPr>
          <w:spacing w:val="18"/>
          <w:sz w:val="24"/>
        </w:rPr>
        <w:t> </w:t>
      </w:r>
      <w:r>
        <w:rPr>
          <w:sz w:val="24"/>
        </w:rPr>
        <w:t>who</w:t>
      </w:r>
      <w:r>
        <w:rPr>
          <w:spacing w:val="20"/>
          <w:sz w:val="24"/>
        </w:rPr>
        <w:t> </w:t>
      </w:r>
      <w:r>
        <w:rPr>
          <w:sz w:val="24"/>
        </w:rPr>
        <w:t>obtains</w:t>
      </w:r>
      <w:r>
        <w:rPr>
          <w:spacing w:val="18"/>
          <w:sz w:val="24"/>
        </w:rPr>
        <w:t> </w:t>
      </w:r>
      <w:r>
        <w:rPr>
          <w:sz w:val="24"/>
        </w:rPr>
        <w:t>background</w:t>
      </w:r>
      <w:r>
        <w:rPr>
          <w:spacing w:val="20"/>
          <w:sz w:val="24"/>
        </w:rPr>
        <w:t> </w:t>
      </w:r>
      <w:r>
        <w:rPr>
          <w:sz w:val="24"/>
        </w:rPr>
        <w:t>information</w:t>
      </w:r>
      <w:r>
        <w:rPr>
          <w:spacing w:val="25"/>
          <w:sz w:val="24"/>
        </w:rPr>
        <w:t> </w:t>
      </w:r>
      <w:r>
        <w:rPr>
          <w:sz w:val="24"/>
        </w:rPr>
        <w:t>on</w:t>
      </w:r>
      <w:r>
        <w:rPr>
          <w:spacing w:val="19"/>
          <w:sz w:val="24"/>
        </w:rPr>
        <w:t> </w:t>
      </w:r>
      <w:r>
        <w:rPr>
          <w:sz w:val="24"/>
        </w:rPr>
        <w:t>an</w:t>
      </w:r>
      <w:r>
        <w:rPr>
          <w:spacing w:val="20"/>
          <w:sz w:val="24"/>
        </w:rPr>
        <w:t> </w:t>
      </w:r>
      <w:r>
        <w:rPr>
          <w:sz w:val="24"/>
        </w:rPr>
        <w:t>individual</w:t>
      </w:r>
      <w:r>
        <w:rPr>
          <w:spacing w:val="20"/>
          <w:sz w:val="24"/>
        </w:rPr>
        <w:t> </w:t>
      </w:r>
      <w:r>
        <w:rPr>
          <w:sz w:val="24"/>
        </w:rPr>
        <w:t>under</w:t>
      </w:r>
      <w:r>
        <w:rPr>
          <w:spacing w:val="20"/>
          <w:sz w:val="24"/>
        </w:rPr>
        <w:t> </w:t>
      </w:r>
      <w:r>
        <w:rPr>
          <w:sz w:val="24"/>
        </w:rPr>
        <w:t>105</w:t>
      </w:r>
      <w:r>
        <w:rPr>
          <w:spacing w:val="18"/>
          <w:sz w:val="24"/>
        </w:rPr>
        <w:t> </w:t>
      </w:r>
      <w:r>
        <w:rPr>
          <w:spacing w:val="-5"/>
          <w:sz w:val="24"/>
        </w:rPr>
        <w:t>CMR</w:t>
      </w:r>
    </w:p>
    <w:p>
      <w:pPr>
        <w:pStyle w:val="BodyText"/>
        <w:spacing w:line="244" w:lineRule="auto" w:before="3"/>
        <w:ind w:left="1360" w:right="156"/>
        <w:jc w:val="both"/>
      </w:pPr>
      <w:r>
        <w:rPr/>
        <w:t>120.056</w:t>
      </w:r>
      <w:r>
        <w:rPr>
          <w:spacing w:val="-4"/>
        </w:rPr>
        <w:t> </w:t>
      </w:r>
      <w:r>
        <w:rPr/>
        <w:t>through</w:t>
      </w:r>
      <w:r>
        <w:rPr>
          <w:spacing w:val="-4"/>
        </w:rPr>
        <w:t> </w:t>
      </w:r>
      <w:r>
        <w:rPr/>
        <w:t>120.062</w:t>
      </w:r>
      <w:r>
        <w:rPr>
          <w:spacing w:val="-4"/>
        </w:rPr>
        <w:t> </w:t>
      </w:r>
      <w:r>
        <w:rPr/>
        <w:t>shall</w:t>
      </w:r>
      <w:r>
        <w:rPr>
          <w:spacing w:val="-4"/>
        </w:rPr>
        <w:t> </w:t>
      </w:r>
      <w:r>
        <w:rPr/>
        <w:t>establish</w:t>
      </w:r>
      <w:r>
        <w:rPr>
          <w:spacing w:val="-4"/>
        </w:rPr>
        <w:t> </w:t>
      </w:r>
      <w:r>
        <w:rPr/>
        <w:t>and</w:t>
      </w:r>
      <w:r>
        <w:rPr>
          <w:spacing w:val="-7"/>
        </w:rPr>
        <w:t> </w:t>
      </w:r>
      <w:r>
        <w:rPr/>
        <w:t>maintain</w:t>
      </w:r>
      <w:r>
        <w:rPr>
          <w:spacing w:val="-3"/>
        </w:rPr>
        <w:t> </w:t>
      </w:r>
      <w:r>
        <w:rPr/>
        <w:t>a</w:t>
      </w:r>
      <w:r>
        <w:rPr>
          <w:spacing w:val="-7"/>
        </w:rPr>
        <w:t> </w:t>
      </w:r>
      <w:r>
        <w:rPr/>
        <w:t>system</w:t>
      </w:r>
      <w:r>
        <w:rPr>
          <w:spacing w:val="-7"/>
        </w:rPr>
        <w:t> </w:t>
      </w:r>
      <w:r>
        <w:rPr/>
        <w:t>of</w:t>
      </w:r>
      <w:r>
        <w:rPr>
          <w:spacing w:val="-7"/>
        </w:rPr>
        <w:t> </w:t>
      </w:r>
      <w:r>
        <w:rPr/>
        <w:t>files</w:t>
      </w:r>
      <w:r>
        <w:rPr>
          <w:spacing w:val="-7"/>
        </w:rPr>
        <w:t> </w:t>
      </w:r>
      <w:r>
        <w:rPr/>
        <w:t>and</w:t>
      </w:r>
      <w:r>
        <w:rPr>
          <w:spacing w:val="-7"/>
        </w:rPr>
        <w:t> </w:t>
      </w:r>
      <w:r>
        <w:rPr/>
        <w:t>written</w:t>
      </w:r>
      <w:r>
        <w:rPr>
          <w:spacing w:val="-7"/>
        </w:rPr>
        <w:t> </w:t>
      </w:r>
      <w:r>
        <w:rPr/>
        <w:t>procedures for protection of the record and the personal information from unauthorized disclosure.</w:t>
      </w:r>
    </w:p>
    <w:p>
      <w:pPr>
        <w:pStyle w:val="BodyText"/>
        <w:spacing w:before="1"/>
      </w:pPr>
    </w:p>
    <w:p>
      <w:pPr>
        <w:pStyle w:val="ListParagraph"/>
        <w:numPr>
          <w:ilvl w:val="0"/>
          <w:numId w:val="72"/>
        </w:numPr>
        <w:tabs>
          <w:tab w:pos="1822" w:val="left" w:leader="none"/>
        </w:tabs>
        <w:spacing w:line="242" w:lineRule="auto" w:before="0" w:after="0"/>
        <w:ind w:left="1360" w:right="156" w:firstLine="0"/>
        <w:jc w:val="both"/>
        <w:rPr>
          <w:sz w:val="24"/>
        </w:rPr>
      </w:pPr>
      <w:r>
        <w:rPr>
          <w:sz w:val="24"/>
        </w:rPr>
        <w:t>The</w:t>
      </w:r>
      <w:r>
        <w:rPr>
          <w:spacing w:val="-15"/>
          <w:sz w:val="24"/>
        </w:rPr>
        <w:t> </w:t>
      </w:r>
      <w:r>
        <w:rPr>
          <w:sz w:val="24"/>
        </w:rPr>
        <w:t>licensee</w:t>
      </w:r>
      <w:r>
        <w:rPr>
          <w:spacing w:val="-15"/>
          <w:sz w:val="24"/>
        </w:rPr>
        <w:t> </w:t>
      </w:r>
      <w:r>
        <w:rPr>
          <w:sz w:val="24"/>
        </w:rPr>
        <w:t>may</w:t>
      </w:r>
      <w:r>
        <w:rPr>
          <w:spacing w:val="-15"/>
          <w:sz w:val="24"/>
        </w:rPr>
        <w:t> </w:t>
      </w:r>
      <w:r>
        <w:rPr>
          <w:sz w:val="24"/>
        </w:rPr>
        <w:t>not</w:t>
      </w:r>
      <w:r>
        <w:rPr>
          <w:spacing w:val="-15"/>
          <w:sz w:val="24"/>
        </w:rPr>
        <w:t> </w:t>
      </w:r>
      <w:r>
        <w:rPr>
          <w:sz w:val="24"/>
        </w:rPr>
        <w:t>disclose</w:t>
      </w:r>
      <w:r>
        <w:rPr>
          <w:spacing w:val="-15"/>
          <w:sz w:val="24"/>
        </w:rPr>
        <w:t> </w:t>
      </w:r>
      <w:r>
        <w:rPr>
          <w:sz w:val="24"/>
        </w:rPr>
        <w:t>the</w:t>
      </w:r>
      <w:r>
        <w:rPr>
          <w:spacing w:val="-15"/>
          <w:sz w:val="24"/>
        </w:rPr>
        <w:t> </w:t>
      </w:r>
      <w:r>
        <w:rPr>
          <w:sz w:val="24"/>
        </w:rPr>
        <w:t>record</w:t>
      </w:r>
      <w:r>
        <w:rPr>
          <w:spacing w:val="-15"/>
          <w:sz w:val="24"/>
        </w:rPr>
        <w:t> </w:t>
      </w:r>
      <w:r>
        <w:rPr>
          <w:sz w:val="24"/>
        </w:rPr>
        <w:t>or</w:t>
      </w:r>
      <w:r>
        <w:rPr>
          <w:spacing w:val="-15"/>
          <w:sz w:val="24"/>
        </w:rPr>
        <w:t> </w:t>
      </w:r>
      <w:r>
        <w:rPr>
          <w:sz w:val="24"/>
        </w:rPr>
        <w:t>personal</w:t>
      </w:r>
      <w:r>
        <w:rPr>
          <w:spacing w:val="-15"/>
          <w:sz w:val="24"/>
        </w:rPr>
        <w:t> </w:t>
      </w:r>
      <w:r>
        <w:rPr>
          <w:sz w:val="24"/>
        </w:rPr>
        <w:t>information</w:t>
      </w:r>
      <w:r>
        <w:rPr>
          <w:spacing w:val="-15"/>
          <w:sz w:val="24"/>
        </w:rPr>
        <w:t> </w:t>
      </w:r>
      <w:r>
        <w:rPr>
          <w:sz w:val="24"/>
        </w:rPr>
        <w:t>collected</w:t>
      </w:r>
      <w:r>
        <w:rPr>
          <w:spacing w:val="-15"/>
          <w:sz w:val="24"/>
        </w:rPr>
        <w:t> </w:t>
      </w:r>
      <w:r>
        <w:rPr>
          <w:sz w:val="24"/>
        </w:rPr>
        <w:t>and</w:t>
      </w:r>
      <w:r>
        <w:rPr>
          <w:spacing w:val="-15"/>
          <w:sz w:val="24"/>
        </w:rPr>
        <w:t> </w:t>
      </w:r>
      <w:r>
        <w:rPr>
          <w:sz w:val="24"/>
        </w:rPr>
        <w:t>maintained </w:t>
      </w:r>
      <w:r>
        <w:rPr>
          <w:w w:val="95"/>
          <w:sz w:val="24"/>
        </w:rPr>
        <w:t>to persons other than the subject individual, his or her representative, or to those who have a need </w:t>
      </w:r>
      <w:r>
        <w:rPr>
          <w:sz w:val="24"/>
        </w:rPr>
        <w:t>to have access to the information in performing assigned duties in the process of granting </w:t>
      </w:r>
      <w:r>
        <w:rPr>
          <w:sz w:val="24"/>
        </w:rPr>
        <w:t>or denying unescorted access to category 1 or category 2 quantities of radioactive material, </w:t>
      </w:r>
      <w:r>
        <w:rPr>
          <w:w w:val="95"/>
          <w:sz w:val="24"/>
        </w:rPr>
        <w:t>safeguards information, or safeguards information-modified handling.</w:t>
      </w:r>
      <w:r>
        <w:rPr>
          <w:spacing w:val="40"/>
          <w:sz w:val="24"/>
        </w:rPr>
        <w:t> </w:t>
      </w:r>
      <w:r>
        <w:rPr>
          <w:w w:val="95"/>
          <w:sz w:val="24"/>
        </w:rPr>
        <w:t>No individual </w:t>
      </w:r>
      <w:r>
        <w:rPr>
          <w:w w:val="95"/>
          <w:sz w:val="24"/>
        </w:rPr>
        <w:t>authorized</w:t>
      </w:r>
      <w:r>
        <w:rPr>
          <w:spacing w:val="40"/>
          <w:sz w:val="24"/>
        </w:rPr>
        <w:t> </w:t>
      </w:r>
      <w:r>
        <w:rPr>
          <w:sz w:val="24"/>
        </w:rPr>
        <w:t>to</w:t>
      </w:r>
      <w:r>
        <w:rPr>
          <w:spacing w:val="-10"/>
          <w:sz w:val="24"/>
        </w:rPr>
        <w:t> </w:t>
      </w:r>
      <w:r>
        <w:rPr>
          <w:sz w:val="24"/>
        </w:rPr>
        <w:t>have</w:t>
      </w:r>
      <w:r>
        <w:rPr>
          <w:spacing w:val="-12"/>
          <w:sz w:val="24"/>
        </w:rPr>
        <w:t> </w:t>
      </w:r>
      <w:r>
        <w:rPr>
          <w:sz w:val="24"/>
        </w:rPr>
        <w:t>access</w:t>
      </w:r>
      <w:r>
        <w:rPr>
          <w:spacing w:val="-8"/>
          <w:sz w:val="24"/>
        </w:rPr>
        <w:t> </w:t>
      </w:r>
      <w:r>
        <w:rPr>
          <w:sz w:val="24"/>
        </w:rPr>
        <w:t>to</w:t>
      </w:r>
      <w:r>
        <w:rPr>
          <w:spacing w:val="-8"/>
          <w:sz w:val="24"/>
        </w:rPr>
        <w:t> </w:t>
      </w:r>
      <w:r>
        <w:rPr>
          <w:sz w:val="24"/>
        </w:rPr>
        <w:t>the</w:t>
      </w:r>
      <w:r>
        <w:rPr>
          <w:spacing w:val="-8"/>
          <w:sz w:val="24"/>
        </w:rPr>
        <w:t> </w:t>
      </w:r>
      <w:r>
        <w:rPr>
          <w:sz w:val="24"/>
        </w:rPr>
        <w:t>information</w:t>
      </w:r>
      <w:r>
        <w:rPr>
          <w:spacing w:val="-8"/>
          <w:sz w:val="24"/>
        </w:rPr>
        <w:t> </w:t>
      </w:r>
      <w:r>
        <w:rPr>
          <w:sz w:val="24"/>
        </w:rPr>
        <w:t>may</w:t>
      </w:r>
      <w:r>
        <w:rPr>
          <w:spacing w:val="-15"/>
          <w:sz w:val="24"/>
        </w:rPr>
        <w:t> </w:t>
      </w:r>
      <w:r>
        <w:rPr>
          <w:sz w:val="24"/>
        </w:rPr>
        <w:t>disseminate</w:t>
      </w:r>
      <w:r>
        <w:rPr>
          <w:spacing w:val="-8"/>
          <w:sz w:val="24"/>
        </w:rPr>
        <w:t> </w:t>
      </w:r>
      <w:r>
        <w:rPr>
          <w:sz w:val="24"/>
        </w:rPr>
        <w:t>the</w:t>
      </w:r>
      <w:r>
        <w:rPr>
          <w:spacing w:val="-8"/>
          <w:sz w:val="24"/>
        </w:rPr>
        <w:t> </w:t>
      </w:r>
      <w:r>
        <w:rPr>
          <w:sz w:val="24"/>
        </w:rPr>
        <w:t>information</w:t>
      </w:r>
      <w:r>
        <w:rPr>
          <w:spacing w:val="-8"/>
          <w:sz w:val="24"/>
        </w:rPr>
        <w:t> </w:t>
      </w:r>
      <w:r>
        <w:rPr>
          <w:sz w:val="24"/>
        </w:rPr>
        <w:t>to</w:t>
      </w:r>
      <w:r>
        <w:rPr>
          <w:spacing w:val="-8"/>
          <w:sz w:val="24"/>
        </w:rPr>
        <w:t> </w:t>
      </w:r>
      <w:r>
        <w:rPr>
          <w:sz w:val="24"/>
        </w:rPr>
        <w:t>any</w:t>
      </w:r>
      <w:r>
        <w:rPr>
          <w:spacing w:val="-15"/>
          <w:sz w:val="24"/>
        </w:rPr>
        <w:t> </w:t>
      </w:r>
      <w:r>
        <w:rPr>
          <w:sz w:val="24"/>
        </w:rPr>
        <w:t>other</w:t>
      </w:r>
      <w:r>
        <w:rPr>
          <w:spacing w:val="-8"/>
          <w:sz w:val="24"/>
        </w:rPr>
        <w:t> </w:t>
      </w:r>
      <w:r>
        <w:rPr>
          <w:sz w:val="24"/>
        </w:rPr>
        <w:t>individual</w:t>
      </w:r>
      <w:r>
        <w:rPr>
          <w:spacing w:val="-8"/>
          <w:sz w:val="24"/>
        </w:rPr>
        <w:t> </w:t>
      </w:r>
      <w:r>
        <w:rPr>
          <w:sz w:val="24"/>
        </w:rPr>
        <w:t>who does not have a need to know.</w:t>
      </w:r>
    </w:p>
    <w:p>
      <w:pPr>
        <w:pStyle w:val="BodyText"/>
        <w:spacing w:before="9"/>
      </w:pPr>
    </w:p>
    <w:p>
      <w:pPr>
        <w:pStyle w:val="ListParagraph"/>
        <w:numPr>
          <w:ilvl w:val="0"/>
          <w:numId w:val="72"/>
        </w:numPr>
        <w:tabs>
          <w:tab w:pos="1846" w:val="left" w:leader="none"/>
        </w:tabs>
        <w:spacing w:line="242" w:lineRule="auto" w:before="1" w:after="0"/>
        <w:ind w:left="1360" w:right="150" w:firstLine="0"/>
        <w:jc w:val="left"/>
        <w:rPr>
          <w:sz w:val="24"/>
        </w:rPr>
      </w:pPr>
      <w:r>
        <w:rPr>
          <w:sz w:val="24"/>
        </w:rPr>
        <w:t>The</w:t>
      </w:r>
      <w:r>
        <w:rPr>
          <w:spacing w:val="-10"/>
          <w:sz w:val="24"/>
        </w:rPr>
        <w:t> </w:t>
      </w:r>
      <w:r>
        <w:rPr>
          <w:sz w:val="24"/>
        </w:rPr>
        <w:t>personal</w:t>
      </w:r>
      <w:r>
        <w:rPr>
          <w:spacing w:val="-10"/>
          <w:sz w:val="24"/>
        </w:rPr>
        <w:t> </w:t>
      </w:r>
      <w:r>
        <w:rPr>
          <w:sz w:val="24"/>
        </w:rPr>
        <w:t>information</w:t>
      </w:r>
      <w:r>
        <w:rPr>
          <w:spacing w:val="-10"/>
          <w:sz w:val="24"/>
        </w:rPr>
        <w:t> </w:t>
      </w:r>
      <w:r>
        <w:rPr>
          <w:sz w:val="24"/>
        </w:rPr>
        <w:t>obtained</w:t>
      </w:r>
      <w:r>
        <w:rPr>
          <w:spacing w:val="-13"/>
          <w:sz w:val="24"/>
        </w:rPr>
        <w:t> </w:t>
      </w:r>
      <w:r>
        <w:rPr>
          <w:sz w:val="24"/>
        </w:rPr>
        <w:t>on</w:t>
      </w:r>
      <w:r>
        <w:rPr>
          <w:spacing w:val="-13"/>
          <w:sz w:val="24"/>
        </w:rPr>
        <w:t> </w:t>
      </w:r>
      <w:r>
        <w:rPr>
          <w:sz w:val="24"/>
        </w:rPr>
        <w:t>an</w:t>
      </w:r>
      <w:r>
        <w:rPr>
          <w:spacing w:val="-14"/>
          <w:sz w:val="24"/>
        </w:rPr>
        <w:t> </w:t>
      </w:r>
      <w:r>
        <w:rPr>
          <w:sz w:val="24"/>
        </w:rPr>
        <w:t>individual</w:t>
      </w:r>
      <w:r>
        <w:rPr>
          <w:spacing w:val="-10"/>
          <w:sz w:val="24"/>
        </w:rPr>
        <w:t> </w:t>
      </w:r>
      <w:r>
        <w:rPr>
          <w:sz w:val="24"/>
        </w:rPr>
        <w:t>from</w:t>
      </w:r>
      <w:r>
        <w:rPr>
          <w:spacing w:val="-13"/>
          <w:sz w:val="24"/>
        </w:rPr>
        <w:t> </w:t>
      </w:r>
      <w:r>
        <w:rPr>
          <w:sz w:val="24"/>
        </w:rPr>
        <w:t>a</w:t>
      </w:r>
      <w:r>
        <w:rPr>
          <w:spacing w:val="-14"/>
          <w:sz w:val="24"/>
        </w:rPr>
        <w:t> </w:t>
      </w:r>
      <w:r>
        <w:rPr>
          <w:sz w:val="24"/>
        </w:rPr>
        <w:t>background</w:t>
      </w:r>
      <w:r>
        <w:rPr>
          <w:spacing w:val="-10"/>
          <w:sz w:val="24"/>
        </w:rPr>
        <w:t> </w:t>
      </w:r>
      <w:r>
        <w:rPr>
          <w:sz w:val="24"/>
        </w:rPr>
        <w:t>investigation</w:t>
      </w:r>
      <w:r>
        <w:rPr>
          <w:spacing w:val="-10"/>
          <w:sz w:val="24"/>
        </w:rPr>
        <w:t> </w:t>
      </w:r>
      <w:r>
        <w:rPr>
          <w:sz w:val="24"/>
        </w:rPr>
        <w:t>may be provided to another licensee:</w:t>
      </w:r>
    </w:p>
    <w:p>
      <w:pPr>
        <w:pStyle w:val="ListParagraph"/>
        <w:numPr>
          <w:ilvl w:val="1"/>
          <w:numId w:val="72"/>
        </w:numPr>
        <w:tabs>
          <w:tab w:pos="2143" w:val="left" w:leader="none"/>
        </w:tabs>
        <w:spacing w:line="242" w:lineRule="auto" w:before="1" w:after="0"/>
        <w:ind w:left="1715" w:right="157" w:firstLine="0"/>
        <w:jc w:val="left"/>
        <w:rPr>
          <w:sz w:val="24"/>
        </w:rPr>
      </w:pPr>
      <w:r>
        <w:rPr>
          <w:sz w:val="24"/>
        </w:rPr>
        <w:t>Upon</w:t>
      </w:r>
      <w:r>
        <w:rPr>
          <w:spacing w:val="-15"/>
          <w:sz w:val="24"/>
        </w:rPr>
        <w:t> </w:t>
      </w:r>
      <w:r>
        <w:rPr>
          <w:sz w:val="24"/>
        </w:rPr>
        <w:t>the</w:t>
      </w:r>
      <w:r>
        <w:rPr>
          <w:spacing w:val="-15"/>
          <w:sz w:val="24"/>
        </w:rPr>
        <w:t> </w:t>
      </w:r>
      <w:r>
        <w:rPr>
          <w:sz w:val="24"/>
        </w:rPr>
        <w:t>individual's</w:t>
      </w:r>
      <w:r>
        <w:rPr>
          <w:spacing w:val="-15"/>
          <w:sz w:val="24"/>
        </w:rPr>
        <w:t> </w:t>
      </w:r>
      <w:r>
        <w:rPr>
          <w:sz w:val="24"/>
        </w:rPr>
        <w:t>written</w:t>
      </w:r>
      <w:r>
        <w:rPr>
          <w:spacing w:val="-15"/>
          <w:sz w:val="24"/>
        </w:rPr>
        <w:t> </w:t>
      </w:r>
      <w:r>
        <w:rPr>
          <w:sz w:val="24"/>
        </w:rPr>
        <w:t>request</w:t>
      </w:r>
      <w:r>
        <w:rPr>
          <w:spacing w:val="-15"/>
          <w:sz w:val="24"/>
        </w:rPr>
        <w:t> </w:t>
      </w:r>
      <w:r>
        <w:rPr>
          <w:sz w:val="24"/>
        </w:rPr>
        <w:t>to</w:t>
      </w:r>
      <w:r>
        <w:rPr>
          <w:spacing w:val="-15"/>
          <w:sz w:val="24"/>
        </w:rPr>
        <w:t> </w:t>
      </w:r>
      <w:r>
        <w:rPr>
          <w:sz w:val="24"/>
        </w:rPr>
        <w:t>the</w:t>
      </w:r>
      <w:r>
        <w:rPr>
          <w:spacing w:val="-15"/>
          <w:sz w:val="24"/>
        </w:rPr>
        <w:t> </w:t>
      </w:r>
      <w:r>
        <w:rPr>
          <w:sz w:val="24"/>
        </w:rPr>
        <w:t>licensee</w:t>
      </w:r>
      <w:r>
        <w:rPr>
          <w:spacing w:val="-15"/>
          <w:sz w:val="24"/>
        </w:rPr>
        <w:t> </w:t>
      </w:r>
      <w:r>
        <w:rPr>
          <w:sz w:val="24"/>
        </w:rPr>
        <w:t>holding</w:t>
      </w:r>
      <w:r>
        <w:rPr>
          <w:spacing w:val="-15"/>
          <w:sz w:val="24"/>
        </w:rPr>
        <w:t> </w:t>
      </w:r>
      <w:r>
        <w:rPr>
          <w:sz w:val="24"/>
        </w:rPr>
        <w:t>the</w:t>
      </w:r>
      <w:r>
        <w:rPr>
          <w:spacing w:val="-15"/>
          <w:sz w:val="24"/>
        </w:rPr>
        <w:t> </w:t>
      </w:r>
      <w:r>
        <w:rPr>
          <w:sz w:val="24"/>
        </w:rPr>
        <w:t>data</w:t>
      </w:r>
      <w:r>
        <w:rPr>
          <w:spacing w:val="-15"/>
          <w:sz w:val="24"/>
        </w:rPr>
        <w:t> </w:t>
      </w:r>
      <w:r>
        <w:rPr>
          <w:sz w:val="24"/>
        </w:rPr>
        <w:t>to</w:t>
      </w:r>
      <w:r>
        <w:rPr>
          <w:spacing w:val="-15"/>
          <w:sz w:val="24"/>
        </w:rPr>
        <w:t> </w:t>
      </w:r>
      <w:r>
        <w:rPr>
          <w:sz w:val="24"/>
        </w:rPr>
        <w:t>disseminate</w:t>
      </w:r>
      <w:r>
        <w:rPr>
          <w:spacing w:val="-15"/>
          <w:sz w:val="24"/>
        </w:rPr>
        <w:t> </w:t>
      </w:r>
      <w:r>
        <w:rPr>
          <w:sz w:val="24"/>
        </w:rPr>
        <w:t>the information contained in his or her file; and</w:t>
      </w:r>
    </w:p>
    <w:p>
      <w:pPr>
        <w:pStyle w:val="ListParagraph"/>
        <w:numPr>
          <w:ilvl w:val="1"/>
          <w:numId w:val="72"/>
        </w:numPr>
        <w:tabs>
          <w:tab w:pos="2172" w:val="left" w:leader="none"/>
        </w:tabs>
        <w:spacing w:line="242" w:lineRule="auto" w:before="2" w:after="0"/>
        <w:ind w:left="1715" w:right="148" w:firstLine="0"/>
        <w:jc w:val="left"/>
        <w:rPr>
          <w:sz w:val="24"/>
        </w:rPr>
      </w:pPr>
      <w:r>
        <w:rPr>
          <w:sz w:val="24"/>
        </w:rPr>
        <w:t>The</w:t>
      </w:r>
      <w:r>
        <w:rPr>
          <w:spacing w:val="-6"/>
          <w:sz w:val="24"/>
        </w:rPr>
        <w:t> </w:t>
      </w:r>
      <w:r>
        <w:rPr>
          <w:sz w:val="24"/>
        </w:rPr>
        <w:t>recipient</w:t>
      </w:r>
      <w:r>
        <w:rPr>
          <w:spacing w:val="-4"/>
          <w:sz w:val="24"/>
        </w:rPr>
        <w:t> </w:t>
      </w:r>
      <w:r>
        <w:rPr>
          <w:sz w:val="24"/>
        </w:rPr>
        <w:t>licensee</w:t>
      </w:r>
      <w:r>
        <w:rPr>
          <w:spacing w:val="-6"/>
          <w:sz w:val="24"/>
        </w:rPr>
        <w:t> </w:t>
      </w:r>
      <w:r>
        <w:rPr>
          <w:sz w:val="24"/>
        </w:rPr>
        <w:t>verifies</w:t>
      </w:r>
      <w:r>
        <w:rPr>
          <w:spacing w:val="-4"/>
          <w:sz w:val="24"/>
        </w:rPr>
        <w:t> </w:t>
      </w:r>
      <w:r>
        <w:rPr>
          <w:sz w:val="24"/>
        </w:rPr>
        <w:t>information</w:t>
      </w:r>
      <w:r>
        <w:rPr>
          <w:spacing w:val="-4"/>
          <w:sz w:val="24"/>
        </w:rPr>
        <w:t> </w:t>
      </w:r>
      <w:r>
        <w:rPr>
          <w:sz w:val="24"/>
        </w:rPr>
        <w:t>such</w:t>
      </w:r>
      <w:r>
        <w:rPr>
          <w:spacing w:val="-4"/>
          <w:sz w:val="24"/>
        </w:rPr>
        <w:t> </w:t>
      </w:r>
      <w:r>
        <w:rPr>
          <w:sz w:val="24"/>
        </w:rPr>
        <w:t>as</w:t>
      </w:r>
      <w:r>
        <w:rPr>
          <w:spacing w:val="-4"/>
          <w:sz w:val="24"/>
        </w:rPr>
        <w:t> </w:t>
      </w:r>
      <w:r>
        <w:rPr>
          <w:sz w:val="24"/>
        </w:rPr>
        <w:t>name,</w:t>
      </w:r>
      <w:r>
        <w:rPr>
          <w:spacing w:val="-4"/>
          <w:sz w:val="24"/>
        </w:rPr>
        <w:t> </w:t>
      </w:r>
      <w:r>
        <w:rPr>
          <w:sz w:val="24"/>
        </w:rPr>
        <w:t>date</w:t>
      </w:r>
      <w:r>
        <w:rPr>
          <w:spacing w:val="-6"/>
          <w:sz w:val="24"/>
        </w:rPr>
        <w:t> </w:t>
      </w:r>
      <w:r>
        <w:rPr>
          <w:sz w:val="24"/>
        </w:rPr>
        <w:t>of</w:t>
      </w:r>
      <w:r>
        <w:rPr>
          <w:spacing w:val="-6"/>
          <w:sz w:val="24"/>
        </w:rPr>
        <w:t> </w:t>
      </w:r>
      <w:r>
        <w:rPr>
          <w:sz w:val="24"/>
        </w:rPr>
        <w:t>birth,</w:t>
      </w:r>
      <w:r>
        <w:rPr>
          <w:spacing w:val="-6"/>
          <w:sz w:val="24"/>
        </w:rPr>
        <w:t> </w:t>
      </w:r>
      <w:r>
        <w:rPr>
          <w:sz w:val="24"/>
        </w:rPr>
        <w:t>social</w:t>
      </w:r>
      <w:r>
        <w:rPr>
          <w:spacing w:val="-4"/>
          <w:sz w:val="24"/>
        </w:rPr>
        <w:t> </w:t>
      </w:r>
      <w:r>
        <w:rPr>
          <w:sz w:val="24"/>
        </w:rPr>
        <w:t>security number, gender, and other applicable physical characteristics.</w:t>
      </w:r>
    </w:p>
    <w:p>
      <w:pPr>
        <w:pStyle w:val="BodyText"/>
        <w:spacing w:before="4"/>
      </w:pPr>
    </w:p>
    <w:p>
      <w:pPr>
        <w:pStyle w:val="ListParagraph"/>
        <w:numPr>
          <w:ilvl w:val="0"/>
          <w:numId w:val="72"/>
        </w:numPr>
        <w:tabs>
          <w:tab w:pos="1973" w:val="left" w:leader="none"/>
          <w:tab w:pos="1974" w:val="left" w:leader="none"/>
        </w:tabs>
        <w:spacing w:line="240" w:lineRule="auto" w:before="0" w:after="0"/>
        <w:ind w:left="1973" w:right="0" w:hanging="614"/>
        <w:jc w:val="left"/>
        <w:rPr>
          <w:sz w:val="24"/>
        </w:rPr>
      </w:pPr>
      <w:r>
        <w:rPr>
          <w:sz w:val="24"/>
        </w:rPr>
        <w:t>The</w:t>
      </w:r>
      <w:r>
        <w:rPr>
          <w:spacing w:val="24"/>
          <w:sz w:val="24"/>
        </w:rPr>
        <w:t> </w:t>
      </w:r>
      <w:r>
        <w:rPr>
          <w:sz w:val="24"/>
        </w:rPr>
        <w:t>licensee</w:t>
      </w:r>
      <w:r>
        <w:rPr>
          <w:spacing w:val="28"/>
          <w:sz w:val="24"/>
        </w:rPr>
        <w:t> </w:t>
      </w:r>
      <w:r>
        <w:rPr>
          <w:sz w:val="24"/>
        </w:rPr>
        <w:t>shall</w:t>
      </w:r>
      <w:r>
        <w:rPr>
          <w:spacing w:val="30"/>
          <w:sz w:val="24"/>
        </w:rPr>
        <w:t> </w:t>
      </w:r>
      <w:r>
        <w:rPr>
          <w:sz w:val="24"/>
        </w:rPr>
        <w:t>make</w:t>
      </w:r>
      <w:r>
        <w:rPr>
          <w:spacing w:val="26"/>
          <w:sz w:val="24"/>
        </w:rPr>
        <w:t> </w:t>
      </w:r>
      <w:r>
        <w:rPr>
          <w:sz w:val="24"/>
        </w:rPr>
        <w:t>background</w:t>
      </w:r>
      <w:r>
        <w:rPr>
          <w:spacing w:val="30"/>
          <w:sz w:val="24"/>
        </w:rPr>
        <w:t> </w:t>
      </w:r>
      <w:r>
        <w:rPr>
          <w:sz w:val="24"/>
        </w:rPr>
        <w:t>investigation</w:t>
      </w:r>
      <w:r>
        <w:rPr>
          <w:spacing w:val="30"/>
          <w:sz w:val="24"/>
        </w:rPr>
        <w:t> </w:t>
      </w:r>
      <w:r>
        <w:rPr>
          <w:sz w:val="24"/>
        </w:rPr>
        <w:t>records</w:t>
      </w:r>
      <w:r>
        <w:rPr>
          <w:spacing w:val="28"/>
          <w:sz w:val="24"/>
        </w:rPr>
        <w:t> </w:t>
      </w:r>
      <w:r>
        <w:rPr>
          <w:sz w:val="24"/>
        </w:rPr>
        <w:t>obtained</w:t>
      </w:r>
      <w:r>
        <w:rPr>
          <w:spacing w:val="29"/>
          <w:sz w:val="24"/>
        </w:rPr>
        <w:t> </w:t>
      </w:r>
      <w:r>
        <w:rPr>
          <w:sz w:val="24"/>
        </w:rPr>
        <w:t>under</w:t>
      </w:r>
      <w:r>
        <w:rPr>
          <w:spacing w:val="28"/>
          <w:sz w:val="24"/>
        </w:rPr>
        <w:t> </w:t>
      </w:r>
      <w:r>
        <w:rPr>
          <w:sz w:val="24"/>
        </w:rPr>
        <w:t>105</w:t>
      </w:r>
      <w:r>
        <w:rPr>
          <w:spacing w:val="27"/>
          <w:sz w:val="24"/>
        </w:rPr>
        <w:t> </w:t>
      </w:r>
      <w:r>
        <w:rPr>
          <w:spacing w:val="-5"/>
          <w:sz w:val="24"/>
        </w:rPr>
        <w:t>CMR</w:t>
      </w:r>
    </w:p>
    <w:p>
      <w:pPr>
        <w:pStyle w:val="BodyText"/>
        <w:spacing w:line="242" w:lineRule="auto" w:before="5"/>
        <w:ind w:left="1360"/>
      </w:pPr>
      <w:r>
        <w:rPr/>
        <w:t>120.056</w:t>
      </w:r>
      <w:r>
        <w:rPr>
          <w:spacing w:val="32"/>
        </w:rPr>
        <w:t> </w:t>
      </w:r>
      <w:r>
        <w:rPr/>
        <w:t>through</w:t>
      </w:r>
      <w:r>
        <w:rPr>
          <w:spacing w:val="32"/>
        </w:rPr>
        <w:t> </w:t>
      </w:r>
      <w:r>
        <w:rPr/>
        <w:t>120.062</w:t>
      </w:r>
      <w:r>
        <w:rPr>
          <w:spacing w:val="32"/>
        </w:rPr>
        <w:t> </w:t>
      </w:r>
      <w:r>
        <w:rPr/>
        <w:t>available</w:t>
      </w:r>
      <w:r>
        <w:rPr>
          <w:spacing w:val="29"/>
        </w:rPr>
        <w:t> </w:t>
      </w:r>
      <w:r>
        <w:rPr/>
        <w:t>for</w:t>
      </w:r>
      <w:r>
        <w:rPr>
          <w:spacing w:val="32"/>
        </w:rPr>
        <w:t> </w:t>
      </w:r>
      <w:r>
        <w:rPr/>
        <w:t>examination</w:t>
      </w:r>
      <w:r>
        <w:rPr>
          <w:spacing w:val="32"/>
        </w:rPr>
        <w:t> </w:t>
      </w:r>
      <w:r>
        <w:rPr/>
        <w:t>by an</w:t>
      </w:r>
      <w:r>
        <w:rPr>
          <w:spacing w:val="32"/>
        </w:rPr>
        <w:t> </w:t>
      </w:r>
      <w:r>
        <w:rPr/>
        <w:t>authorized</w:t>
      </w:r>
      <w:r>
        <w:rPr>
          <w:spacing w:val="32"/>
        </w:rPr>
        <w:t> </w:t>
      </w:r>
      <w:r>
        <w:rPr/>
        <w:t>representative</w:t>
      </w:r>
      <w:r>
        <w:rPr>
          <w:spacing w:val="32"/>
        </w:rPr>
        <w:t> </w:t>
      </w:r>
      <w:r>
        <w:rPr/>
        <w:t>of</w:t>
      </w:r>
      <w:r>
        <w:rPr>
          <w:spacing w:val="32"/>
        </w:rPr>
        <w:t> </w:t>
      </w:r>
      <w:r>
        <w:rPr/>
        <w:t>the Agency to determine compliance with the regulations and laws.</w:t>
      </w:r>
    </w:p>
    <w:p>
      <w:pPr>
        <w:spacing w:after="0" w:line="242" w:lineRule="auto"/>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73"/>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0"/>
          <w:numId w:val="72"/>
        </w:numPr>
        <w:tabs>
          <w:tab w:pos="1962" w:val="left" w:leader="none"/>
        </w:tabs>
        <w:spacing w:line="242" w:lineRule="auto" w:before="1" w:after="0"/>
        <w:ind w:left="1360" w:right="156" w:firstLine="0"/>
        <w:jc w:val="both"/>
        <w:rPr>
          <w:sz w:val="24"/>
        </w:rPr>
      </w:pPr>
      <w:r>
        <w:rPr>
          <w:sz w:val="24"/>
        </w:rPr>
        <w:t>The licensee shall retain all fingerprint and criminal history records (including data </w:t>
      </w:r>
      <w:r>
        <w:rPr>
          <w:w w:val="95"/>
          <w:sz w:val="24"/>
        </w:rPr>
        <w:t>indicating no record) received from the FBI, or a copy</w:t>
      </w:r>
      <w:r>
        <w:rPr>
          <w:spacing w:val="-4"/>
          <w:w w:val="95"/>
          <w:sz w:val="24"/>
        </w:rPr>
        <w:t> </w:t>
      </w:r>
      <w:r>
        <w:rPr>
          <w:w w:val="95"/>
          <w:sz w:val="24"/>
        </w:rPr>
        <w:t>of these records if the individual's file has </w:t>
      </w:r>
      <w:r>
        <w:rPr>
          <w:sz w:val="24"/>
        </w:rPr>
        <w:t>been</w:t>
      </w:r>
      <w:r>
        <w:rPr>
          <w:spacing w:val="-15"/>
          <w:sz w:val="24"/>
        </w:rPr>
        <w:t> </w:t>
      </w:r>
      <w:r>
        <w:rPr>
          <w:sz w:val="24"/>
        </w:rPr>
        <w:t>transferred,</w:t>
      </w:r>
      <w:r>
        <w:rPr>
          <w:spacing w:val="-15"/>
          <w:sz w:val="24"/>
        </w:rPr>
        <w:t> </w:t>
      </w:r>
      <w:r>
        <w:rPr>
          <w:sz w:val="24"/>
        </w:rPr>
        <w:t>on</w:t>
      </w:r>
      <w:r>
        <w:rPr>
          <w:spacing w:val="-15"/>
          <w:sz w:val="24"/>
        </w:rPr>
        <w:t> </w:t>
      </w:r>
      <w:r>
        <w:rPr>
          <w:sz w:val="24"/>
        </w:rPr>
        <w:t>an</w:t>
      </w:r>
      <w:r>
        <w:rPr>
          <w:spacing w:val="-15"/>
          <w:sz w:val="24"/>
        </w:rPr>
        <w:t> </w:t>
      </w:r>
      <w:r>
        <w:rPr>
          <w:sz w:val="24"/>
        </w:rPr>
        <w:t>individual</w:t>
      </w:r>
      <w:r>
        <w:rPr>
          <w:spacing w:val="-15"/>
          <w:sz w:val="24"/>
        </w:rPr>
        <w:t> </w:t>
      </w:r>
      <w:r>
        <w:rPr>
          <w:sz w:val="24"/>
        </w:rPr>
        <w:t>for</w:t>
      </w:r>
      <w:r>
        <w:rPr>
          <w:spacing w:val="-15"/>
          <w:sz w:val="24"/>
        </w:rPr>
        <w:t> </w:t>
      </w:r>
      <w:r>
        <w:rPr>
          <w:sz w:val="24"/>
        </w:rPr>
        <w:t>three</w:t>
      </w:r>
      <w:r>
        <w:rPr>
          <w:spacing w:val="-15"/>
          <w:sz w:val="24"/>
        </w:rPr>
        <w:t> </w:t>
      </w:r>
      <w:r>
        <w:rPr>
          <w:sz w:val="24"/>
        </w:rPr>
        <w:t>years</w:t>
      </w:r>
      <w:r>
        <w:rPr>
          <w:spacing w:val="-15"/>
          <w:sz w:val="24"/>
        </w:rPr>
        <w:t> </w:t>
      </w:r>
      <w:r>
        <w:rPr>
          <w:sz w:val="24"/>
        </w:rPr>
        <w:t>from</w:t>
      </w:r>
      <w:r>
        <w:rPr>
          <w:spacing w:val="-15"/>
          <w:sz w:val="24"/>
        </w:rPr>
        <w:t> </w:t>
      </w:r>
      <w:r>
        <w:rPr>
          <w:sz w:val="24"/>
        </w:rPr>
        <w:t>the</w:t>
      </w:r>
      <w:r>
        <w:rPr>
          <w:spacing w:val="-15"/>
          <w:sz w:val="24"/>
        </w:rPr>
        <w:t> </w:t>
      </w:r>
      <w:r>
        <w:rPr>
          <w:sz w:val="24"/>
        </w:rPr>
        <w:t>date</w:t>
      </w:r>
      <w:r>
        <w:rPr>
          <w:spacing w:val="-15"/>
          <w:sz w:val="24"/>
        </w:rPr>
        <w:t> </w:t>
      </w:r>
      <w:r>
        <w:rPr>
          <w:sz w:val="24"/>
        </w:rPr>
        <w:t>the</w:t>
      </w:r>
      <w:r>
        <w:rPr>
          <w:spacing w:val="-15"/>
          <w:sz w:val="24"/>
        </w:rPr>
        <w:t> </w:t>
      </w:r>
      <w:r>
        <w:rPr>
          <w:sz w:val="24"/>
        </w:rPr>
        <w:t>individual</w:t>
      </w:r>
      <w:r>
        <w:rPr>
          <w:spacing w:val="-15"/>
          <w:sz w:val="24"/>
        </w:rPr>
        <w:t> </w:t>
      </w:r>
      <w:r>
        <w:rPr>
          <w:sz w:val="24"/>
        </w:rPr>
        <w:t>no</w:t>
      </w:r>
      <w:r>
        <w:rPr>
          <w:spacing w:val="-15"/>
          <w:sz w:val="24"/>
        </w:rPr>
        <w:t> </w:t>
      </w:r>
      <w:r>
        <w:rPr>
          <w:sz w:val="24"/>
        </w:rPr>
        <w:t>longer</w:t>
      </w:r>
      <w:r>
        <w:rPr>
          <w:spacing w:val="-15"/>
          <w:sz w:val="24"/>
        </w:rPr>
        <w:t> </w:t>
      </w:r>
      <w:r>
        <w:rPr>
          <w:sz w:val="24"/>
        </w:rPr>
        <w:t>requires unescorted access to category 1 or category 2 quantities of radioactive material.</w:t>
      </w:r>
    </w:p>
    <w:p>
      <w:pPr>
        <w:pStyle w:val="BodyText"/>
        <w:spacing w:before="4"/>
        <w:rPr>
          <w:sz w:val="19"/>
        </w:rPr>
      </w:pPr>
    </w:p>
    <w:p>
      <w:pPr>
        <w:pStyle w:val="ListParagraph"/>
        <w:numPr>
          <w:ilvl w:val="1"/>
          <w:numId w:val="73"/>
        </w:numPr>
        <w:tabs>
          <w:tab w:pos="941" w:val="left" w:leader="none"/>
        </w:tabs>
        <w:spacing w:line="240" w:lineRule="auto" w:before="59" w:after="0"/>
        <w:ind w:left="941" w:right="0" w:hanging="781"/>
        <w:jc w:val="left"/>
        <w:rPr>
          <w:sz w:val="22"/>
        </w:rPr>
      </w:pPr>
      <w:r>
        <w:rPr>
          <w:sz w:val="24"/>
          <w:u w:val="single"/>
        </w:rPr>
        <w:t>:</w:t>
      </w:r>
      <w:r>
        <w:rPr>
          <w:spacing w:val="27"/>
          <w:sz w:val="24"/>
          <w:u w:val="single"/>
        </w:rPr>
        <w:t>  </w:t>
      </w:r>
      <w:r>
        <w:rPr>
          <w:sz w:val="24"/>
          <w:u w:val="single"/>
        </w:rPr>
        <w:t>Access</w:t>
      </w:r>
      <w:r>
        <w:rPr>
          <w:spacing w:val="-2"/>
          <w:sz w:val="24"/>
          <w:u w:val="single"/>
        </w:rPr>
        <w:t> </w:t>
      </w:r>
      <w:r>
        <w:rPr>
          <w:sz w:val="24"/>
          <w:u w:val="single"/>
        </w:rPr>
        <w:t>Authorization</w:t>
      </w:r>
      <w:r>
        <w:rPr>
          <w:spacing w:val="-2"/>
          <w:sz w:val="24"/>
          <w:u w:val="single"/>
        </w:rPr>
        <w:t> </w:t>
      </w:r>
      <w:r>
        <w:rPr>
          <w:sz w:val="24"/>
          <w:u w:val="single"/>
        </w:rPr>
        <w:t>Program</w:t>
      </w:r>
      <w:r>
        <w:rPr>
          <w:spacing w:val="-2"/>
          <w:sz w:val="24"/>
          <w:u w:val="single"/>
        </w:rPr>
        <w:t> Review</w:t>
      </w:r>
    </w:p>
    <w:p>
      <w:pPr>
        <w:pStyle w:val="BodyText"/>
        <w:spacing w:before="7"/>
      </w:pPr>
    </w:p>
    <w:p>
      <w:pPr>
        <w:pStyle w:val="ListParagraph"/>
        <w:numPr>
          <w:ilvl w:val="2"/>
          <w:numId w:val="73"/>
        </w:numPr>
        <w:tabs>
          <w:tab w:pos="2054" w:val="left" w:leader="none"/>
        </w:tabs>
        <w:spacing w:line="242" w:lineRule="auto" w:before="0" w:after="0"/>
        <w:ind w:left="1360" w:right="156" w:firstLine="0"/>
        <w:jc w:val="both"/>
        <w:rPr>
          <w:sz w:val="24"/>
        </w:rPr>
      </w:pPr>
      <w:r>
        <w:rPr>
          <w:sz w:val="24"/>
        </w:rPr>
        <w:t>Each licensee shall be responsible for the continuing effectiveness of the access authorization program. Each licensee shall ensure that access authorization programs are reviewed</w:t>
      </w:r>
      <w:r>
        <w:rPr>
          <w:spacing w:val="-5"/>
          <w:sz w:val="24"/>
        </w:rPr>
        <w:t> </w:t>
      </w:r>
      <w:r>
        <w:rPr>
          <w:sz w:val="24"/>
        </w:rPr>
        <w:t>to</w:t>
      </w:r>
      <w:r>
        <w:rPr>
          <w:spacing w:val="-4"/>
          <w:sz w:val="24"/>
        </w:rPr>
        <w:t> </w:t>
      </w:r>
      <w:r>
        <w:rPr>
          <w:sz w:val="24"/>
        </w:rPr>
        <w:t>confirm</w:t>
      </w:r>
      <w:r>
        <w:rPr>
          <w:spacing w:val="-4"/>
          <w:sz w:val="24"/>
        </w:rPr>
        <w:t> </w:t>
      </w:r>
      <w:r>
        <w:rPr>
          <w:sz w:val="24"/>
        </w:rPr>
        <w:t>compliance</w:t>
      </w:r>
      <w:r>
        <w:rPr>
          <w:spacing w:val="-9"/>
          <w:sz w:val="24"/>
        </w:rPr>
        <w:t> </w:t>
      </w:r>
      <w:r>
        <w:rPr>
          <w:sz w:val="24"/>
        </w:rPr>
        <w:t>with</w:t>
      </w:r>
      <w:r>
        <w:rPr>
          <w:spacing w:val="-4"/>
          <w:sz w:val="24"/>
        </w:rPr>
        <w:t> </w:t>
      </w:r>
      <w:r>
        <w:rPr>
          <w:sz w:val="24"/>
        </w:rPr>
        <w:t>the</w:t>
      </w:r>
      <w:r>
        <w:rPr>
          <w:spacing w:val="-9"/>
          <w:sz w:val="24"/>
        </w:rPr>
        <w:t> </w:t>
      </w:r>
      <w:r>
        <w:rPr>
          <w:sz w:val="24"/>
        </w:rPr>
        <w:t>requirements</w:t>
      </w:r>
      <w:r>
        <w:rPr>
          <w:spacing w:val="-7"/>
          <w:sz w:val="24"/>
        </w:rPr>
        <w:t> </w:t>
      </w:r>
      <w:r>
        <w:rPr>
          <w:sz w:val="24"/>
        </w:rPr>
        <w:t>of</w:t>
      </w:r>
      <w:r>
        <w:rPr>
          <w:spacing w:val="-8"/>
          <w:sz w:val="24"/>
        </w:rPr>
        <w:t> </w:t>
      </w:r>
      <w:r>
        <w:rPr>
          <w:sz w:val="24"/>
        </w:rPr>
        <w:t>105</w:t>
      </w:r>
      <w:r>
        <w:rPr>
          <w:spacing w:val="-7"/>
          <w:sz w:val="24"/>
        </w:rPr>
        <w:t> </w:t>
      </w:r>
      <w:r>
        <w:rPr>
          <w:sz w:val="24"/>
        </w:rPr>
        <w:t>CMR</w:t>
      </w:r>
      <w:r>
        <w:rPr>
          <w:spacing w:val="-4"/>
          <w:sz w:val="24"/>
        </w:rPr>
        <w:t> </w:t>
      </w:r>
      <w:r>
        <w:rPr>
          <w:sz w:val="24"/>
        </w:rPr>
        <w:t>120.056</w:t>
      </w:r>
      <w:r>
        <w:rPr>
          <w:spacing w:val="-4"/>
          <w:sz w:val="24"/>
        </w:rPr>
        <w:t> </w:t>
      </w:r>
      <w:r>
        <w:rPr>
          <w:sz w:val="24"/>
        </w:rPr>
        <w:t>through</w:t>
      </w:r>
      <w:r>
        <w:rPr>
          <w:spacing w:val="-4"/>
          <w:sz w:val="24"/>
        </w:rPr>
        <w:t> </w:t>
      </w:r>
      <w:r>
        <w:rPr>
          <w:sz w:val="24"/>
        </w:rPr>
        <w:t>120.062 and</w:t>
      </w:r>
      <w:r>
        <w:rPr>
          <w:spacing w:val="-6"/>
          <w:sz w:val="24"/>
        </w:rPr>
        <w:t> </w:t>
      </w:r>
      <w:r>
        <w:rPr>
          <w:sz w:val="24"/>
        </w:rPr>
        <w:t>that</w:t>
      </w:r>
      <w:r>
        <w:rPr>
          <w:spacing w:val="-6"/>
          <w:sz w:val="24"/>
        </w:rPr>
        <w:t> </w:t>
      </w:r>
      <w:r>
        <w:rPr>
          <w:sz w:val="24"/>
        </w:rPr>
        <w:t>comprehensive</w:t>
      </w:r>
      <w:r>
        <w:rPr>
          <w:spacing w:val="-6"/>
          <w:sz w:val="24"/>
        </w:rPr>
        <w:t> </w:t>
      </w:r>
      <w:r>
        <w:rPr>
          <w:sz w:val="24"/>
        </w:rPr>
        <w:t>actions</w:t>
      </w:r>
      <w:r>
        <w:rPr>
          <w:spacing w:val="-4"/>
          <w:sz w:val="24"/>
        </w:rPr>
        <w:t> </w:t>
      </w:r>
      <w:r>
        <w:rPr>
          <w:sz w:val="24"/>
        </w:rPr>
        <w:t>are</w:t>
      </w:r>
      <w:r>
        <w:rPr>
          <w:spacing w:val="-6"/>
          <w:sz w:val="24"/>
        </w:rPr>
        <w:t> </w:t>
      </w:r>
      <w:r>
        <w:rPr>
          <w:sz w:val="24"/>
        </w:rPr>
        <w:t>taken</w:t>
      </w:r>
      <w:r>
        <w:rPr>
          <w:spacing w:val="-6"/>
          <w:sz w:val="24"/>
        </w:rPr>
        <w:t> </w:t>
      </w:r>
      <w:r>
        <w:rPr>
          <w:sz w:val="24"/>
        </w:rPr>
        <w:t>to</w:t>
      </w:r>
      <w:r>
        <w:rPr>
          <w:spacing w:val="-2"/>
          <w:sz w:val="24"/>
        </w:rPr>
        <w:t> </w:t>
      </w:r>
      <w:r>
        <w:rPr>
          <w:sz w:val="24"/>
        </w:rPr>
        <w:t>correct</w:t>
      </w:r>
      <w:r>
        <w:rPr>
          <w:spacing w:val="-6"/>
          <w:sz w:val="24"/>
        </w:rPr>
        <w:t> </w:t>
      </w:r>
      <w:r>
        <w:rPr>
          <w:sz w:val="24"/>
        </w:rPr>
        <w:t>any</w:t>
      </w:r>
      <w:r>
        <w:rPr>
          <w:spacing w:val="-11"/>
          <w:sz w:val="24"/>
        </w:rPr>
        <w:t> </w:t>
      </w:r>
      <w:r>
        <w:rPr>
          <w:sz w:val="24"/>
        </w:rPr>
        <w:t>noncompliance</w:t>
      </w:r>
      <w:r>
        <w:rPr>
          <w:spacing w:val="-6"/>
          <w:sz w:val="24"/>
        </w:rPr>
        <w:t> </w:t>
      </w:r>
      <w:r>
        <w:rPr>
          <w:sz w:val="24"/>
        </w:rPr>
        <w:t>that</w:t>
      </w:r>
      <w:r>
        <w:rPr>
          <w:spacing w:val="-3"/>
          <w:sz w:val="24"/>
        </w:rPr>
        <w:t> </w:t>
      </w:r>
      <w:r>
        <w:rPr>
          <w:sz w:val="24"/>
        </w:rPr>
        <w:t>is</w:t>
      </w:r>
      <w:r>
        <w:rPr>
          <w:spacing w:val="-3"/>
          <w:sz w:val="24"/>
        </w:rPr>
        <w:t> </w:t>
      </w:r>
      <w:r>
        <w:rPr>
          <w:sz w:val="24"/>
        </w:rPr>
        <w:t>identified.</w:t>
      </w:r>
      <w:r>
        <w:rPr>
          <w:spacing w:val="50"/>
          <w:sz w:val="24"/>
        </w:rPr>
        <w:t> </w:t>
      </w:r>
      <w:r>
        <w:rPr>
          <w:sz w:val="24"/>
        </w:rPr>
        <w:t>The review program shall evaluate all program performance objectives and requirements. Each licensee shall periodically (at least annually)</w:t>
      </w:r>
      <w:r>
        <w:rPr>
          <w:sz w:val="24"/>
        </w:rPr>
        <w:t> review the access program content and </w:t>
      </w:r>
      <w:r>
        <w:rPr>
          <w:spacing w:val="-2"/>
          <w:sz w:val="24"/>
        </w:rPr>
        <w:t>implementation.</w:t>
      </w:r>
    </w:p>
    <w:p>
      <w:pPr>
        <w:pStyle w:val="BodyText"/>
        <w:spacing w:before="10"/>
      </w:pPr>
    </w:p>
    <w:p>
      <w:pPr>
        <w:pStyle w:val="ListParagraph"/>
        <w:numPr>
          <w:ilvl w:val="2"/>
          <w:numId w:val="73"/>
        </w:numPr>
        <w:tabs>
          <w:tab w:pos="1851" w:val="left" w:leader="none"/>
        </w:tabs>
        <w:spacing w:line="242" w:lineRule="auto" w:before="0" w:after="0"/>
        <w:ind w:left="1360" w:right="156" w:firstLine="0"/>
        <w:jc w:val="both"/>
        <w:rPr>
          <w:sz w:val="24"/>
        </w:rPr>
      </w:pPr>
      <w:r>
        <w:rPr>
          <w:sz w:val="24"/>
        </w:rPr>
        <w:t>The</w:t>
      </w:r>
      <w:r>
        <w:rPr>
          <w:spacing w:val="-7"/>
          <w:sz w:val="24"/>
        </w:rPr>
        <w:t> </w:t>
      </w:r>
      <w:r>
        <w:rPr>
          <w:sz w:val="24"/>
        </w:rPr>
        <w:t>results</w:t>
      </w:r>
      <w:r>
        <w:rPr>
          <w:spacing w:val="-4"/>
          <w:sz w:val="24"/>
        </w:rPr>
        <w:t> </w:t>
      </w:r>
      <w:r>
        <w:rPr>
          <w:sz w:val="24"/>
        </w:rPr>
        <w:t>of</w:t>
      </w:r>
      <w:r>
        <w:rPr>
          <w:spacing w:val="-7"/>
          <w:sz w:val="24"/>
        </w:rPr>
        <w:t> </w:t>
      </w:r>
      <w:r>
        <w:rPr>
          <w:sz w:val="24"/>
        </w:rPr>
        <w:t>the</w:t>
      </w:r>
      <w:r>
        <w:rPr>
          <w:spacing w:val="-7"/>
          <w:sz w:val="24"/>
        </w:rPr>
        <w:t> </w:t>
      </w:r>
      <w:r>
        <w:rPr>
          <w:sz w:val="24"/>
        </w:rPr>
        <w:t>reviews,</w:t>
      </w:r>
      <w:r>
        <w:rPr>
          <w:spacing w:val="-7"/>
          <w:sz w:val="24"/>
        </w:rPr>
        <w:t> </w:t>
      </w:r>
      <w:r>
        <w:rPr>
          <w:sz w:val="24"/>
        </w:rPr>
        <w:t>along</w:t>
      </w:r>
      <w:r>
        <w:rPr>
          <w:spacing w:val="-9"/>
          <w:sz w:val="24"/>
        </w:rPr>
        <w:t> </w:t>
      </w:r>
      <w:r>
        <w:rPr>
          <w:sz w:val="24"/>
        </w:rPr>
        <w:t>with</w:t>
      </w:r>
      <w:r>
        <w:rPr>
          <w:spacing w:val="-7"/>
          <w:sz w:val="24"/>
        </w:rPr>
        <w:t> </w:t>
      </w:r>
      <w:r>
        <w:rPr>
          <w:sz w:val="24"/>
        </w:rPr>
        <w:t>any</w:t>
      </w:r>
      <w:r>
        <w:rPr>
          <w:spacing w:val="-14"/>
          <w:sz w:val="24"/>
        </w:rPr>
        <w:t> </w:t>
      </w:r>
      <w:r>
        <w:rPr>
          <w:sz w:val="24"/>
        </w:rPr>
        <w:t>recommendations,</w:t>
      </w:r>
      <w:r>
        <w:rPr>
          <w:spacing w:val="-7"/>
          <w:sz w:val="24"/>
        </w:rPr>
        <w:t> </w:t>
      </w:r>
      <w:r>
        <w:rPr>
          <w:sz w:val="24"/>
        </w:rPr>
        <w:t>must</w:t>
      </w:r>
      <w:r>
        <w:rPr>
          <w:spacing w:val="-7"/>
          <w:sz w:val="24"/>
        </w:rPr>
        <w:t> </w:t>
      </w:r>
      <w:r>
        <w:rPr>
          <w:sz w:val="24"/>
        </w:rPr>
        <w:t>be</w:t>
      </w:r>
      <w:r>
        <w:rPr>
          <w:spacing w:val="-7"/>
          <w:sz w:val="24"/>
        </w:rPr>
        <w:t> </w:t>
      </w:r>
      <w:r>
        <w:rPr>
          <w:sz w:val="24"/>
        </w:rPr>
        <w:t>documented.</w:t>
      </w:r>
      <w:r>
        <w:rPr>
          <w:spacing w:val="40"/>
          <w:sz w:val="24"/>
        </w:rPr>
        <w:t> </w:t>
      </w:r>
      <w:r>
        <w:rPr>
          <w:sz w:val="24"/>
        </w:rPr>
        <w:t>Each review</w:t>
      </w:r>
      <w:r>
        <w:rPr>
          <w:spacing w:val="-9"/>
          <w:sz w:val="24"/>
        </w:rPr>
        <w:t> </w:t>
      </w:r>
      <w:r>
        <w:rPr>
          <w:sz w:val="24"/>
        </w:rPr>
        <w:t>report</w:t>
      </w:r>
      <w:r>
        <w:rPr>
          <w:spacing w:val="-10"/>
          <w:sz w:val="24"/>
        </w:rPr>
        <w:t> </w:t>
      </w:r>
      <w:r>
        <w:rPr>
          <w:sz w:val="24"/>
        </w:rPr>
        <w:t>must</w:t>
      </w:r>
      <w:r>
        <w:rPr>
          <w:spacing w:val="-7"/>
          <w:sz w:val="24"/>
        </w:rPr>
        <w:t> </w:t>
      </w:r>
      <w:r>
        <w:rPr>
          <w:sz w:val="24"/>
        </w:rPr>
        <w:t>identify</w:t>
      </w:r>
      <w:r>
        <w:rPr>
          <w:spacing w:val="-15"/>
          <w:sz w:val="24"/>
        </w:rPr>
        <w:t> </w:t>
      </w:r>
      <w:r>
        <w:rPr>
          <w:sz w:val="24"/>
        </w:rPr>
        <w:t>conditions</w:t>
      </w:r>
      <w:r>
        <w:rPr>
          <w:spacing w:val="-7"/>
          <w:sz w:val="24"/>
        </w:rPr>
        <w:t> </w:t>
      </w:r>
      <w:r>
        <w:rPr>
          <w:sz w:val="24"/>
        </w:rPr>
        <w:t>that</w:t>
      </w:r>
      <w:r>
        <w:rPr>
          <w:spacing w:val="-7"/>
          <w:sz w:val="24"/>
        </w:rPr>
        <w:t> </w:t>
      </w:r>
      <w:r>
        <w:rPr>
          <w:sz w:val="24"/>
        </w:rPr>
        <w:t>are</w:t>
      </w:r>
      <w:r>
        <w:rPr>
          <w:spacing w:val="-11"/>
          <w:sz w:val="24"/>
        </w:rPr>
        <w:t> </w:t>
      </w:r>
      <w:r>
        <w:rPr>
          <w:sz w:val="24"/>
        </w:rPr>
        <w:t>adverse</w:t>
      </w:r>
      <w:r>
        <w:rPr>
          <w:spacing w:val="-9"/>
          <w:sz w:val="24"/>
        </w:rPr>
        <w:t> </w:t>
      </w:r>
      <w:r>
        <w:rPr>
          <w:sz w:val="24"/>
        </w:rPr>
        <w:t>to</w:t>
      </w:r>
      <w:r>
        <w:rPr>
          <w:spacing w:val="-7"/>
          <w:sz w:val="24"/>
        </w:rPr>
        <w:t> </w:t>
      </w:r>
      <w:r>
        <w:rPr>
          <w:sz w:val="24"/>
        </w:rPr>
        <w:t>the</w:t>
      </w:r>
      <w:r>
        <w:rPr>
          <w:spacing w:val="-8"/>
          <w:sz w:val="24"/>
        </w:rPr>
        <w:t> </w:t>
      </w:r>
      <w:r>
        <w:rPr>
          <w:sz w:val="24"/>
        </w:rPr>
        <w:t>proper</w:t>
      </w:r>
      <w:r>
        <w:rPr>
          <w:spacing w:val="-8"/>
          <w:sz w:val="24"/>
        </w:rPr>
        <w:t> </w:t>
      </w:r>
      <w:r>
        <w:rPr>
          <w:sz w:val="24"/>
        </w:rPr>
        <w:t>performance</w:t>
      </w:r>
      <w:r>
        <w:rPr>
          <w:spacing w:val="-9"/>
          <w:sz w:val="24"/>
        </w:rPr>
        <w:t> </w:t>
      </w:r>
      <w:r>
        <w:rPr>
          <w:sz w:val="24"/>
        </w:rPr>
        <w:t>of</w:t>
      </w:r>
      <w:r>
        <w:rPr>
          <w:spacing w:val="-10"/>
          <w:sz w:val="24"/>
        </w:rPr>
        <w:t> </w:t>
      </w:r>
      <w:r>
        <w:rPr>
          <w:sz w:val="24"/>
        </w:rPr>
        <w:t>the</w:t>
      </w:r>
      <w:r>
        <w:rPr>
          <w:spacing w:val="-11"/>
          <w:sz w:val="24"/>
        </w:rPr>
        <w:t> </w:t>
      </w:r>
      <w:r>
        <w:rPr>
          <w:sz w:val="24"/>
        </w:rPr>
        <w:t>access authorization program, the cause of the condition(s), and, when appropriate, recommend corrective</w:t>
      </w:r>
      <w:r>
        <w:rPr>
          <w:spacing w:val="-15"/>
          <w:sz w:val="24"/>
        </w:rPr>
        <w:t> </w:t>
      </w:r>
      <w:r>
        <w:rPr>
          <w:sz w:val="24"/>
        </w:rPr>
        <w:t>actions,</w:t>
      </w:r>
      <w:r>
        <w:rPr>
          <w:spacing w:val="-15"/>
          <w:sz w:val="24"/>
        </w:rPr>
        <w:t> </w:t>
      </w:r>
      <w:r>
        <w:rPr>
          <w:sz w:val="24"/>
        </w:rPr>
        <w:t>and</w:t>
      </w:r>
      <w:r>
        <w:rPr>
          <w:spacing w:val="-15"/>
          <w:sz w:val="24"/>
        </w:rPr>
        <w:t> </w:t>
      </w:r>
      <w:r>
        <w:rPr>
          <w:sz w:val="24"/>
        </w:rPr>
        <w:t>corrective</w:t>
      </w:r>
      <w:r>
        <w:rPr>
          <w:spacing w:val="-15"/>
          <w:sz w:val="24"/>
        </w:rPr>
        <w:t> </w:t>
      </w:r>
      <w:r>
        <w:rPr>
          <w:sz w:val="24"/>
        </w:rPr>
        <w:t>actions</w:t>
      </w:r>
      <w:r>
        <w:rPr>
          <w:spacing w:val="-15"/>
          <w:sz w:val="24"/>
        </w:rPr>
        <w:t> </w:t>
      </w:r>
      <w:r>
        <w:rPr>
          <w:sz w:val="24"/>
        </w:rPr>
        <w:t>taken.</w:t>
      </w:r>
      <w:r>
        <w:rPr>
          <w:spacing w:val="20"/>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review</w:t>
      </w:r>
      <w:r>
        <w:rPr>
          <w:spacing w:val="-15"/>
          <w:sz w:val="24"/>
        </w:rPr>
        <w:t> </w:t>
      </w:r>
      <w:r>
        <w:rPr>
          <w:sz w:val="24"/>
        </w:rPr>
        <w:t>the</w:t>
      </w:r>
      <w:r>
        <w:rPr>
          <w:spacing w:val="-15"/>
          <w:sz w:val="24"/>
        </w:rPr>
        <w:t> </w:t>
      </w:r>
      <w:r>
        <w:rPr>
          <w:sz w:val="24"/>
        </w:rPr>
        <w:t>findings</w:t>
      </w:r>
      <w:r>
        <w:rPr>
          <w:spacing w:val="-15"/>
          <w:sz w:val="24"/>
        </w:rPr>
        <w:t> </w:t>
      </w:r>
      <w:r>
        <w:rPr>
          <w:sz w:val="24"/>
        </w:rPr>
        <w:t>and</w:t>
      </w:r>
      <w:r>
        <w:rPr>
          <w:spacing w:val="-15"/>
          <w:sz w:val="24"/>
        </w:rPr>
        <w:t> </w:t>
      </w:r>
      <w:r>
        <w:rPr>
          <w:sz w:val="24"/>
        </w:rPr>
        <w:t>take any additional corrective actions necessary to preclude repetition of the condition, including reassessment of the deficient areas where indicated.</w:t>
      </w:r>
    </w:p>
    <w:p>
      <w:pPr>
        <w:pStyle w:val="BodyText"/>
        <w:spacing w:before="10"/>
      </w:pPr>
    </w:p>
    <w:p>
      <w:pPr>
        <w:pStyle w:val="ListParagraph"/>
        <w:numPr>
          <w:ilvl w:val="2"/>
          <w:numId w:val="73"/>
        </w:numPr>
        <w:tabs>
          <w:tab w:pos="1862" w:val="left" w:leader="none"/>
        </w:tabs>
        <w:spacing w:line="240" w:lineRule="auto" w:before="0" w:after="0"/>
        <w:ind w:left="1861" w:right="0" w:hanging="502"/>
        <w:jc w:val="both"/>
        <w:rPr>
          <w:sz w:val="24"/>
        </w:rPr>
      </w:pPr>
      <w:r>
        <w:rPr>
          <w:sz w:val="24"/>
        </w:rPr>
        <w:t>Review</w:t>
      </w:r>
      <w:r>
        <w:rPr>
          <w:spacing w:val="-2"/>
          <w:sz w:val="24"/>
        </w:rPr>
        <w:t> </w:t>
      </w:r>
      <w:r>
        <w:rPr>
          <w:sz w:val="24"/>
        </w:rPr>
        <w:t>records</w:t>
      </w:r>
      <w:r>
        <w:rPr>
          <w:spacing w:val="-4"/>
          <w:sz w:val="24"/>
        </w:rPr>
        <w:t> </w:t>
      </w:r>
      <w:r>
        <w:rPr>
          <w:sz w:val="24"/>
        </w:rPr>
        <w:t>must</w:t>
      </w:r>
      <w:r>
        <w:rPr>
          <w:spacing w:val="-2"/>
          <w:sz w:val="24"/>
        </w:rPr>
        <w:t> </w:t>
      </w:r>
      <w:r>
        <w:rPr>
          <w:sz w:val="24"/>
        </w:rPr>
        <w:t>be</w:t>
      </w:r>
      <w:r>
        <w:rPr>
          <w:spacing w:val="-6"/>
          <w:sz w:val="24"/>
        </w:rPr>
        <w:t> </w:t>
      </w:r>
      <w:r>
        <w:rPr>
          <w:sz w:val="24"/>
        </w:rPr>
        <w:t>maintained</w:t>
      </w:r>
      <w:r>
        <w:rPr>
          <w:spacing w:val="-2"/>
          <w:sz w:val="24"/>
        </w:rPr>
        <w:t> </w:t>
      </w:r>
      <w:r>
        <w:rPr>
          <w:sz w:val="24"/>
        </w:rPr>
        <w:t>for</w:t>
      </w:r>
      <w:r>
        <w:rPr>
          <w:spacing w:val="-5"/>
          <w:sz w:val="24"/>
        </w:rPr>
        <w:t> </w:t>
      </w:r>
      <w:r>
        <w:rPr>
          <w:sz w:val="24"/>
        </w:rPr>
        <w:t>three</w:t>
      </w:r>
      <w:r>
        <w:rPr>
          <w:spacing w:val="-3"/>
          <w:sz w:val="24"/>
        </w:rPr>
        <w:t> </w:t>
      </w:r>
      <w:r>
        <w:rPr>
          <w:spacing w:val="-2"/>
          <w:sz w:val="24"/>
        </w:rPr>
        <w:t>years.</w:t>
      </w:r>
    </w:p>
    <w:p>
      <w:pPr>
        <w:pStyle w:val="BodyText"/>
        <w:spacing w:before="7"/>
      </w:pPr>
    </w:p>
    <w:p>
      <w:pPr>
        <w:pStyle w:val="BodyText"/>
        <w:ind w:left="877" w:right="874"/>
        <w:jc w:val="center"/>
      </w:pPr>
      <w:r>
        <w:rPr>
          <w:spacing w:val="-2"/>
        </w:rPr>
        <w:t>PHYSICAL</w:t>
      </w:r>
      <w:r>
        <w:rPr>
          <w:spacing w:val="-3"/>
        </w:rPr>
        <w:t> </w:t>
      </w:r>
      <w:r>
        <w:rPr>
          <w:spacing w:val="-2"/>
        </w:rPr>
        <w:t>PROTECTION</w:t>
      </w:r>
      <w:r>
        <w:rPr/>
        <w:t> </w:t>
      </w:r>
      <w:r>
        <w:rPr>
          <w:spacing w:val="-2"/>
        </w:rPr>
        <w:t>REQUIREMENTS</w:t>
      </w:r>
      <w:r>
        <w:rPr>
          <w:spacing w:val="5"/>
        </w:rPr>
        <w:t> </w:t>
      </w:r>
      <w:r>
        <w:rPr>
          <w:spacing w:val="-2"/>
        </w:rPr>
        <w:t>DURING</w:t>
      </w:r>
      <w:r>
        <w:rPr/>
        <w:t> </w:t>
      </w:r>
      <w:r>
        <w:rPr>
          <w:spacing w:val="-5"/>
        </w:rPr>
        <w:t>USE</w:t>
      </w:r>
    </w:p>
    <w:p>
      <w:pPr>
        <w:pStyle w:val="BodyText"/>
        <w:spacing w:before="6"/>
        <w:rPr>
          <w:sz w:val="19"/>
        </w:rPr>
      </w:pPr>
    </w:p>
    <w:p>
      <w:pPr>
        <w:pStyle w:val="ListParagraph"/>
        <w:numPr>
          <w:ilvl w:val="1"/>
          <w:numId w:val="73"/>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Security</w:t>
      </w:r>
      <w:r>
        <w:rPr>
          <w:spacing w:val="-8"/>
          <w:sz w:val="24"/>
          <w:u w:val="single"/>
        </w:rPr>
        <w:t> </w:t>
      </w:r>
      <w:r>
        <w:rPr>
          <w:spacing w:val="-2"/>
          <w:sz w:val="24"/>
          <w:u w:val="single"/>
        </w:rPr>
        <w:t>Program</w:t>
      </w:r>
    </w:p>
    <w:p>
      <w:pPr>
        <w:pStyle w:val="BodyText"/>
        <w:spacing w:before="6"/>
        <w:rPr>
          <w:sz w:val="19"/>
        </w:rPr>
      </w:pPr>
    </w:p>
    <w:p>
      <w:pPr>
        <w:pStyle w:val="ListParagraph"/>
        <w:numPr>
          <w:ilvl w:val="2"/>
          <w:numId w:val="73"/>
        </w:numPr>
        <w:tabs>
          <w:tab w:pos="1872" w:val="left" w:leader="none"/>
        </w:tabs>
        <w:spacing w:line="240" w:lineRule="auto" w:before="59" w:after="0"/>
        <w:ind w:left="1871" w:right="0" w:hanging="512"/>
        <w:jc w:val="both"/>
        <w:rPr>
          <w:sz w:val="24"/>
        </w:rPr>
      </w:pPr>
      <w:r>
        <w:rPr>
          <w:spacing w:val="-2"/>
          <w:sz w:val="24"/>
          <w:u w:val="single"/>
        </w:rPr>
        <w:t>Applicability</w:t>
      </w:r>
      <w:r>
        <w:rPr>
          <w:spacing w:val="-2"/>
          <w:sz w:val="24"/>
        </w:rPr>
        <w:t>.</w:t>
      </w:r>
    </w:p>
    <w:p>
      <w:pPr>
        <w:pStyle w:val="ListParagraph"/>
        <w:numPr>
          <w:ilvl w:val="3"/>
          <w:numId w:val="73"/>
        </w:numPr>
        <w:tabs>
          <w:tab w:pos="2298" w:val="left" w:leader="none"/>
        </w:tabs>
        <w:spacing w:line="242" w:lineRule="auto" w:before="2" w:after="0"/>
        <w:ind w:left="1715" w:right="155" w:firstLine="0"/>
        <w:jc w:val="both"/>
        <w:rPr>
          <w:sz w:val="24"/>
        </w:rPr>
      </w:pPr>
      <w:r>
        <w:rPr>
          <w:sz w:val="24"/>
        </w:rPr>
        <w:t>Each licensee that possesses an aggregated category</w:t>
      </w:r>
      <w:r>
        <w:rPr>
          <w:sz w:val="24"/>
        </w:rPr>
        <w:t> 1</w:t>
      </w:r>
      <w:r>
        <w:rPr>
          <w:sz w:val="24"/>
        </w:rPr>
        <w:t> or</w:t>
      </w:r>
      <w:r>
        <w:rPr>
          <w:sz w:val="24"/>
        </w:rPr>
        <w:t> category</w:t>
      </w:r>
      <w:r>
        <w:rPr>
          <w:sz w:val="24"/>
        </w:rPr>
        <w:t> 2</w:t>
      </w:r>
      <w:r>
        <w:rPr>
          <w:sz w:val="24"/>
        </w:rPr>
        <w:t> quantity of radioactive material shall establish, implement, and maintain a security program in accordance with the requirements of 105 CMR 120.063 through 120.071.</w:t>
      </w:r>
    </w:p>
    <w:p>
      <w:pPr>
        <w:pStyle w:val="ListParagraph"/>
        <w:numPr>
          <w:ilvl w:val="3"/>
          <w:numId w:val="73"/>
        </w:numPr>
        <w:tabs>
          <w:tab w:pos="2179" w:val="left" w:leader="none"/>
        </w:tabs>
        <w:spacing w:line="242" w:lineRule="auto" w:before="4" w:after="0"/>
        <w:ind w:left="1715" w:right="155" w:firstLine="0"/>
        <w:jc w:val="both"/>
        <w:rPr>
          <w:sz w:val="24"/>
        </w:rPr>
      </w:pPr>
      <w:r>
        <w:rPr>
          <w:sz w:val="24"/>
        </w:rPr>
        <w:t>An</w:t>
      </w:r>
      <w:r>
        <w:rPr>
          <w:spacing w:val="-3"/>
          <w:sz w:val="24"/>
        </w:rPr>
        <w:t> </w:t>
      </w:r>
      <w:r>
        <w:rPr>
          <w:sz w:val="24"/>
        </w:rPr>
        <w:t>applicant</w:t>
      </w:r>
      <w:r>
        <w:rPr>
          <w:spacing w:val="-2"/>
          <w:sz w:val="24"/>
        </w:rPr>
        <w:t> </w:t>
      </w:r>
      <w:r>
        <w:rPr>
          <w:sz w:val="24"/>
        </w:rPr>
        <w:t>for</w:t>
      </w:r>
      <w:r>
        <w:rPr>
          <w:spacing w:val="-2"/>
          <w:sz w:val="24"/>
        </w:rPr>
        <w:t> </w:t>
      </w:r>
      <w:r>
        <w:rPr>
          <w:sz w:val="24"/>
        </w:rPr>
        <w:t>a</w:t>
      </w:r>
      <w:r>
        <w:rPr>
          <w:spacing w:val="-2"/>
          <w:sz w:val="24"/>
        </w:rPr>
        <w:t> </w:t>
      </w:r>
      <w:r>
        <w:rPr>
          <w:sz w:val="24"/>
        </w:rPr>
        <w:t>new</w:t>
      </w:r>
      <w:r>
        <w:rPr>
          <w:spacing w:val="-2"/>
          <w:sz w:val="24"/>
        </w:rPr>
        <w:t> </w:t>
      </w:r>
      <w:r>
        <w:rPr>
          <w:sz w:val="24"/>
        </w:rPr>
        <w:t>license</w:t>
      </w:r>
      <w:r>
        <w:rPr>
          <w:spacing w:val="-2"/>
          <w:sz w:val="24"/>
        </w:rPr>
        <w:t> </w:t>
      </w:r>
      <w:r>
        <w:rPr>
          <w:sz w:val="24"/>
        </w:rPr>
        <w:t>and</w:t>
      </w:r>
      <w:r>
        <w:rPr>
          <w:spacing w:val="-2"/>
          <w:sz w:val="24"/>
        </w:rPr>
        <w:t> </w:t>
      </w:r>
      <w:r>
        <w:rPr>
          <w:sz w:val="24"/>
        </w:rPr>
        <w:t>each</w:t>
      </w:r>
      <w:r>
        <w:rPr>
          <w:spacing w:val="-2"/>
          <w:sz w:val="24"/>
        </w:rPr>
        <w:t> </w:t>
      </w:r>
      <w:r>
        <w:rPr>
          <w:sz w:val="24"/>
        </w:rPr>
        <w:t>licensee</w:t>
      </w:r>
      <w:r>
        <w:rPr>
          <w:spacing w:val="-2"/>
          <w:sz w:val="24"/>
        </w:rPr>
        <w:t> </w:t>
      </w:r>
      <w:r>
        <w:rPr>
          <w:sz w:val="24"/>
        </w:rPr>
        <w:t>that</w:t>
      </w:r>
      <w:r>
        <w:rPr>
          <w:spacing w:val="-2"/>
          <w:sz w:val="24"/>
        </w:rPr>
        <w:t> </w:t>
      </w:r>
      <w:r>
        <w:rPr>
          <w:sz w:val="24"/>
        </w:rPr>
        <w:t>would</w:t>
      </w:r>
      <w:r>
        <w:rPr>
          <w:spacing w:val="-2"/>
          <w:sz w:val="24"/>
        </w:rPr>
        <w:t> </w:t>
      </w:r>
      <w:r>
        <w:rPr>
          <w:sz w:val="24"/>
        </w:rPr>
        <w:t>become</w:t>
      </w:r>
      <w:r>
        <w:rPr>
          <w:spacing w:val="-6"/>
          <w:sz w:val="24"/>
        </w:rPr>
        <w:t> </w:t>
      </w:r>
      <w:r>
        <w:rPr>
          <w:sz w:val="24"/>
        </w:rPr>
        <w:t>newly</w:t>
      </w:r>
      <w:r>
        <w:rPr>
          <w:spacing w:val="-11"/>
          <w:sz w:val="24"/>
        </w:rPr>
        <w:t> </w:t>
      </w:r>
      <w:r>
        <w:rPr>
          <w:sz w:val="24"/>
        </w:rPr>
        <w:t>subject</w:t>
      </w:r>
      <w:r>
        <w:rPr>
          <w:spacing w:val="-2"/>
          <w:sz w:val="24"/>
        </w:rPr>
        <w:t> </w:t>
      </w:r>
      <w:r>
        <w:rPr>
          <w:sz w:val="24"/>
        </w:rPr>
        <w:t>to the</w:t>
      </w:r>
      <w:r>
        <w:rPr>
          <w:spacing w:val="-6"/>
          <w:sz w:val="24"/>
        </w:rPr>
        <w:t> </w:t>
      </w:r>
      <w:r>
        <w:rPr>
          <w:sz w:val="24"/>
        </w:rPr>
        <w:t>requirements</w:t>
      </w:r>
      <w:r>
        <w:rPr>
          <w:spacing w:val="-6"/>
          <w:sz w:val="24"/>
        </w:rPr>
        <w:t> </w:t>
      </w:r>
      <w:r>
        <w:rPr>
          <w:sz w:val="24"/>
        </w:rPr>
        <w:t>of</w:t>
      </w:r>
      <w:r>
        <w:rPr>
          <w:spacing w:val="-4"/>
          <w:sz w:val="24"/>
        </w:rPr>
        <w:t> </w:t>
      </w:r>
      <w:r>
        <w:rPr>
          <w:sz w:val="24"/>
        </w:rPr>
        <w:t>105</w:t>
      </w:r>
      <w:r>
        <w:rPr>
          <w:spacing w:val="-4"/>
          <w:sz w:val="24"/>
        </w:rPr>
        <w:t> </w:t>
      </w:r>
      <w:r>
        <w:rPr>
          <w:sz w:val="24"/>
        </w:rPr>
        <w:t>CMR</w:t>
      </w:r>
      <w:r>
        <w:rPr>
          <w:spacing w:val="-3"/>
          <w:sz w:val="24"/>
        </w:rPr>
        <w:t> </w:t>
      </w:r>
      <w:r>
        <w:rPr>
          <w:sz w:val="24"/>
        </w:rPr>
        <w:t>120.063</w:t>
      </w:r>
      <w:r>
        <w:rPr>
          <w:spacing w:val="-4"/>
          <w:sz w:val="24"/>
        </w:rPr>
        <w:t> </w:t>
      </w:r>
      <w:r>
        <w:rPr>
          <w:sz w:val="24"/>
        </w:rPr>
        <w:t>through</w:t>
      </w:r>
      <w:r>
        <w:rPr>
          <w:spacing w:val="-4"/>
          <w:sz w:val="24"/>
        </w:rPr>
        <w:t> </w:t>
      </w:r>
      <w:r>
        <w:rPr>
          <w:sz w:val="24"/>
        </w:rPr>
        <w:t>120.071</w:t>
      </w:r>
      <w:r>
        <w:rPr>
          <w:spacing w:val="-4"/>
          <w:sz w:val="24"/>
        </w:rPr>
        <w:t> </w:t>
      </w:r>
      <w:r>
        <w:rPr>
          <w:sz w:val="24"/>
        </w:rPr>
        <w:t>upon</w:t>
      </w:r>
      <w:r>
        <w:rPr>
          <w:spacing w:val="-6"/>
          <w:sz w:val="24"/>
        </w:rPr>
        <w:t> </w:t>
      </w:r>
      <w:r>
        <w:rPr>
          <w:sz w:val="24"/>
        </w:rPr>
        <w:t>application</w:t>
      </w:r>
      <w:r>
        <w:rPr>
          <w:spacing w:val="-6"/>
          <w:sz w:val="24"/>
        </w:rPr>
        <w:t> </w:t>
      </w:r>
      <w:r>
        <w:rPr>
          <w:sz w:val="24"/>
        </w:rPr>
        <w:t>for</w:t>
      </w:r>
      <w:r>
        <w:rPr>
          <w:spacing w:val="-8"/>
          <w:sz w:val="24"/>
        </w:rPr>
        <w:t> </w:t>
      </w:r>
      <w:r>
        <w:rPr>
          <w:sz w:val="24"/>
        </w:rPr>
        <w:t>modification of its license shall implement the requirements of 105 CMR 120.063 through 120.071, as appropriate,</w:t>
      </w:r>
      <w:r>
        <w:rPr>
          <w:spacing w:val="-8"/>
          <w:sz w:val="24"/>
        </w:rPr>
        <w:t> </w:t>
      </w:r>
      <w:r>
        <w:rPr>
          <w:sz w:val="24"/>
        </w:rPr>
        <w:t>before</w:t>
      </w:r>
      <w:r>
        <w:rPr>
          <w:spacing w:val="-8"/>
          <w:sz w:val="24"/>
        </w:rPr>
        <w:t> </w:t>
      </w:r>
      <w:r>
        <w:rPr>
          <w:sz w:val="24"/>
        </w:rPr>
        <w:t>taking</w:t>
      </w:r>
      <w:r>
        <w:rPr>
          <w:spacing w:val="-8"/>
          <w:sz w:val="24"/>
        </w:rPr>
        <w:t> </w:t>
      </w:r>
      <w:r>
        <w:rPr>
          <w:sz w:val="24"/>
        </w:rPr>
        <w:t>possession</w:t>
      </w:r>
      <w:r>
        <w:rPr>
          <w:spacing w:val="-8"/>
          <w:sz w:val="24"/>
        </w:rPr>
        <w:t> </w:t>
      </w:r>
      <w:r>
        <w:rPr>
          <w:sz w:val="24"/>
        </w:rPr>
        <w:t>of</w:t>
      </w:r>
      <w:r>
        <w:rPr>
          <w:spacing w:val="-8"/>
          <w:sz w:val="24"/>
        </w:rPr>
        <w:t> </w:t>
      </w:r>
      <w:r>
        <w:rPr>
          <w:sz w:val="24"/>
        </w:rPr>
        <w:t>an</w:t>
      </w:r>
      <w:r>
        <w:rPr>
          <w:spacing w:val="-8"/>
          <w:sz w:val="24"/>
        </w:rPr>
        <w:t> </w:t>
      </w:r>
      <w:r>
        <w:rPr>
          <w:sz w:val="24"/>
        </w:rPr>
        <w:t>aggregated</w:t>
      </w:r>
      <w:r>
        <w:rPr>
          <w:spacing w:val="-8"/>
          <w:sz w:val="24"/>
        </w:rPr>
        <w:t> </w:t>
      </w:r>
      <w:r>
        <w:rPr>
          <w:sz w:val="24"/>
        </w:rPr>
        <w:t>category</w:t>
      </w:r>
      <w:r>
        <w:rPr>
          <w:spacing w:val="-15"/>
          <w:sz w:val="24"/>
        </w:rPr>
        <w:t> </w:t>
      </w:r>
      <w:r>
        <w:rPr>
          <w:sz w:val="24"/>
        </w:rPr>
        <w:t>1</w:t>
      </w:r>
      <w:r>
        <w:rPr>
          <w:spacing w:val="-8"/>
          <w:sz w:val="24"/>
        </w:rPr>
        <w:t> </w:t>
      </w:r>
      <w:r>
        <w:rPr>
          <w:sz w:val="24"/>
        </w:rPr>
        <w:t>or</w:t>
      </w:r>
      <w:r>
        <w:rPr>
          <w:spacing w:val="-8"/>
          <w:sz w:val="24"/>
        </w:rPr>
        <w:t> </w:t>
      </w:r>
      <w:r>
        <w:rPr>
          <w:sz w:val="24"/>
        </w:rPr>
        <w:t>category</w:t>
      </w:r>
      <w:r>
        <w:rPr>
          <w:spacing w:val="-15"/>
          <w:sz w:val="24"/>
        </w:rPr>
        <w:t> </w:t>
      </w:r>
      <w:r>
        <w:rPr>
          <w:sz w:val="24"/>
        </w:rPr>
        <w:t>2</w:t>
      </w:r>
      <w:r>
        <w:rPr>
          <w:spacing w:val="-8"/>
          <w:sz w:val="24"/>
        </w:rPr>
        <w:t> </w:t>
      </w:r>
      <w:r>
        <w:rPr>
          <w:sz w:val="24"/>
        </w:rPr>
        <w:t>quantity</w:t>
      </w:r>
      <w:r>
        <w:rPr>
          <w:spacing w:val="-14"/>
          <w:sz w:val="24"/>
        </w:rPr>
        <w:t> </w:t>
      </w:r>
      <w:r>
        <w:rPr>
          <w:sz w:val="24"/>
        </w:rPr>
        <w:t>of radioactive material.</w:t>
      </w:r>
    </w:p>
    <w:p>
      <w:pPr>
        <w:pStyle w:val="ListParagraph"/>
        <w:numPr>
          <w:ilvl w:val="3"/>
          <w:numId w:val="73"/>
        </w:numPr>
        <w:tabs>
          <w:tab w:pos="2172" w:val="left" w:leader="none"/>
        </w:tabs>
        <w:spacing w:line="242" w:lineRule="auto" w:before="3" w:after="0"/>
        <w:ind w:left="1715" w:right="157" w:firstLine="0"/>
        <w:jc w:val="both"/>
        <w:rPr>
          <w:sz w:val="24"/>
        </w:rPr>
      </w:pPr>
      <w:r>
        <w:rPr>
          <w:sz w:val="24"/>
        </w:rPr>
        <w:t>Any</w:t>
      </w:r>
      <w:r>
        <w:rPr>
          <w:spacing w:val="-12"/>
          <w:sz w:val="24"/>
        </w:rPr>
        <w:t> </w:t>
      </w:r>
      <w:r>
        <w:rPr>
          <w:sz w:val="24"/>
        </w:rPr>
        <w:t>licensee</w:t>
      </w:r>
      <w:r>
        <w:rPr>
          <w:spacing w:val="-7"/>
          <w:sz w:val="24"/>
        </w:rPr>
        <w:t> </w:t>
      </w:r>
      <w:r>
        <w:rPr>
          <w:sz w:val="24"/>
        </w:rPr>
        <w:t>that</w:t>
      </w:r>
      <w:r>
        <w:rPr>
          <w:spacing w:val="-4"/>
          <w:sz w:val="24"/>
        </w:rPr>
        <w:t> </w:t>
      </w:r>
      <w:r>
        <w:rPr>
          <w:sz w:val="24"/>
        </w:rPr>
        <w:t>has</w:t>
      </w:r>
      <w:r>
        <w:rPr>
          <w:spacing w:val="-7"/>
          <w:sz w:val="24"/>
        </w:rPr>
        <w:t> </w:t>
      </w:r>
      <w:r>
        <w:rPr>
          <w:sz w:val="24"/>
        </w:rPr>
        <w:t>not</w:t>
      </w:r>
      <w:r>
        <w:rPr>
          <w:spacing w:val="-2"/>
          <w:sz w:val="24"/>
        </w:rPr>
        <w:t> </w:t>
      </w:r>
      <w:r>
        <w:rPr>
          <w:sz w:val="24"/>
        </w:rPr>
        <w:t>previously</w:t>
      </w:r>
      <w:r>
        <w:rPr>
          <w:spacing w:val="-14"/>
          <w:sz w:val="24"/>
        </w:rPr>
        <w:t> </w:t>
      </w:r>
      <w:r>
        <w:rPr>
          <w:sz w:val="24"/>
        </w:rPr>
        <w:t>implemented</w:t>
      </w:r>
      <w:r>
        <w:rPr>
          <w:spacing w:val="-7"/>
          <w:sz w:val="24"/>
        </w:rPr>
        <w:t> </w:t>
      </w:r>
      <w:r>
        <w:rPr>
          <w:sz w:val="24"/>
        </w:rPr>
        <w:t>the</w:t>
      </w:r>
      <w:r>
        <w:rPr>
          <w:spacing w:val="-7"/>
          <w:sz w:val="24"/>
        </w:rPr>
        <w:t> </w:t>
      </w:r>
      <w:r>
        <w:rPr>
          <w:sz w:val="24"/>
        </w:rPr>
        <w:t>Security</w:t>
      </w:r>
      <w:r>
        <w:rPr>
          <w:spacing w:val="-12"/>
          <w:sz w:val="24"/>
        </w:rPr>
        <w:t> </w:t>
      </w:r>
      <w:r>
        <w:rPr>
          <w:sz w:val="24"/>
        </w:rPr>
        <w:t>Orders</w:t>
      </w:r>
      <w:r>
        <w:rPr>
          <w:spacing w:val="-7"/>
          <w:sz w:val="24"/>
        </w:rPr>
        <w:t> </w:t>
      </w:r>
      <w:r>
        <w:rPr>
          <w:sz w:val="24"/>
        </w:rPr>
        <w:t>or</w:t>
      </w:r>
      <w:r>
        <w:rPr>
          <w:spacing w:val="-7"/>
          <w:sz w:val="24"/>
        </w:rPr>
        <w:t> </w:t>
      </w:r>
      <w:r>
        <w:rPr>
          <w:sz w:val="24"/>
        </w:rPr>
        <w:t>been</w:t>
      </w:r>
      <w:r>
        <w:rPr>
          <w:spacing w:val="-7"/>
          <w:sz w:val="24"/>
        </w:rPr>
        <w:t> </w:t>
      </w:r>
      <w:r>
        <w:rPr>
          <w:sz w:val="24"/>
        </w:rPr>
        <w:t>subject to 105 CMR 120.063 through 120.071 shall provide written notification to the Agency</w:t>
      </w:r>
      <w:r>
        <w:rPr>
          <w:spacing w:val="-5"/>
          <w:sz w:val="24"/>
        </w:rPr>
        <w:t> </w:t>
      </w:r>
      <w:r>
        <w:rPr>
          <w:sz w:val="24"/>
        </w:rPr>
        <w:t>as specified</w:t>
      </w:r>
      <w:r>
        <w:rPr>
          <w:spacing w:val="-9"/>
          <w:sz w:val="24"/>
        </w:rPr>
        <w:t> </w:t>
      </w:r>
      <w:r>
        <w:rPr>
          <w:sz w:val="24"/>
        </w:rPr>
        <w:t>in</w:t>
      </w:r>
      <w:r>
        <w:rPr>
          <w:spacing w:val="-9"/>
          <w:sz w:val="24"/>
        </w:rPr>
        <w:t> </w:t>
      </w:r>
      <w:r>
        <w:rPr>
          <w:sz w:val="24"/>
        </w:rPr>
        <w:t>105</w:t>
      </w:r>
      <w:r>
        <w:rPr>
          <w:spacing w:val="-9"/>
          <w:sz w:val="24"/>
        </w:rPr>
        <w:t> </w:t>
      </w:r>
      <w:r>
        <w:rPr>
          <w:sz w:val="24"/>
        </w:rPr>
        <w:t>CMR</w:t>
      </w:r>
      <w:r>
        <w:rPr>
          <w:spacing w:val="-8"/>
          <w:sz w:val="24"/>
        </w:rPr>
        <w:t> </w:t>
      </w:r>
      <w:r>
        <w:rPr>
          <w:sz w:val="24"/>
        </w:rPr>
        <w:t>120.054</w:t>
      </w:r>
      <w:r>
        <w:rPr>
          <w:spacing w:val="-9"/>
          <w:sz w:val="24"/>
        </w:rPr>
        <w:t> </w:t>
      </w:r>
      <w:r>
        <w:rPr>
          <w:sz w:val="24"/>
        </w:rPr>
        <w:t>at</w:t>
      </w:r>
      <w:r>
        <w:rPr>
          <w:spacing w:val="-12"/>
          <w:sz w:val="24"/>
        </w:rPr>
        <w:t> </w:t>
      </w:r>
      <w:r>
        <w:rPr>
          <w:sz w:val="24"/>
        </w:rPr>
        <w:t>least</w:t>
      </w:r>
      <w:r>
        <w:rPr>
          <w:spacing w:val="-12"/>
          <w:sz w:val="24"/>
        </w:rPr>
        <w:t> </w:t>
      </w:r>
      <w:r>
        <w:rPr>
          <w:sz w:val="24"/>
        </w:rPr>
        <w:t>90</w:t>
      </w:r>
      <w:r>
        <w:rPr>
          <w:spacing w:val="-8"/>
          <w:sz w:val="24"/>
        </w:rPr>
        <w:t> </w:t>
      </w:r>
      <w:r>
        <w:rPr>
          <w:sz w:val="24"/>
        </w:rPr>
        <w:t>days</w:t>
      </w:r>
      <w:r>
        <w:rPr>
          <w:spacing w:val="-9"/>
          <w:sz w:val="24"/>
        </w:rPr>
        <w:t> </w:t>
      </w:r>
      <w:r>
        <w:rPr>
          <w:sz w:val="24"/>
        </w:rPr>
        <w:t>before</w:t>
      </w:r>
      <w:r>
        <w:rPr>
          <w:spacing w:val="-12"/>
          <w:sz w:val="24"/>
        </w:rPr>
        <w:t> </w:t>
      </w:r>
      <w:r>
        <w:rPr>
          <w:sz w:val="24"/>
        </w:rPr>
        <w:t>aggregating</w:t>
      </w:r>
      <w:r>
        <w:rPr>
          <w:spacing w:val="-14"/>
          <w:sz w:val="24"/>
        </w:rPr>
        <w:t> </w:t>
      </w:r>
      <w:r>
        <w:rPr>
          <w:sz w:val="24"/>
        </w:rPr>
        <w:t>radioactive</w:t>
      </w:r>
      <w:r>
        <w:rPr>
          <w:spacing w:val="-12"/>
          <w:sz w:val="24"/>
        </w:rPr>
        <w:t> </w:t>
      </w:r>
      <w:r>
        <w:rPr>
          <w:sz w:val="24"/>
        </w:rPr>
        <w:t>material</w:t>
      </w:r>
      <w:r>
        <w:rPr>
          <w:spacing w:val="-12"/>
          <w:sz w:val="24"/>
        </w:rPr>
        <w:t> </w:t>
      </w:r>
      <w:r>
        <w:rPr>
          <w:sz w:val="24"/>
        </w:rPr>
        <w:t>to</w:t>
      </w:r>
      <w:r>
        <w:rPr>
          <w:spacing w:val="-12"/>
          <w:sz w:val="24"/>
        </w:rPr>
        <w:t> </w:t>
      </w:r>
      <w:r>
        <w:rPr>
          <w:sz w:val="24"/>
        </w:rPr>
        <w:t>a quantity that equals or exceeds the category 2 threshold.</w:t>
      </w:r>
    </w:p>
    <w:p>
      <w:pPr>
        <w:pStyle w:val="BodyText"/>
        <w:spacing w:before="7"/>
        <w:rPr>
          <w:sz w:val="19"/>
        </w:rPr>
      </w:pPr>
    </w:p>
    <w:p>
      <w:pPr>
        <w:pStyle w:val="ListParagraph"/>
        <w:numPr>
          <w:ilvl w:val="2"/>
          <w:numId w:val="73"/>
        </w:numPr>
        <w:tabs>
          <w:tab w:pos="1836" w:val="left" w:leader="none"/>
        </w:tabs>
        <w:spacing w:line="242" w:lineRule="auto" w:before="59" w:after="0"/>
        <w:ind w:left="1360" w:right="156" w:firstLine="0"/>
        <w:jc w:val="both"/>
        <w:rPr>
          <w:sz w:val="24"/>
        </w:rPr>
      </w:pPr>
      <w:r>
        <w:rPr>
          <w:sz w:val="24"/>
          <w:u w:val="single"/>
        </w:rPr>
        <w:t>General</w:t>
      </w:r>
      <w:r>
        <w:rPr>
          <w:spacing w:val="-12"/>
          <w:sz w:val="24"/>
          <w:u w:val="single"/>
        </w:rPr>
        <w:t> </w:t>
      </w:r>
      <w:r>
        <w:rPr>
          <w:sz w:val="24"/>
          <w:u w:val="single"/>
        </w:rPr>
        <w:t>Performance</w:t>
      </w:r>
      <w:r>
        <w:rPr>
          <w:spacing w:val="-12"/>
          <w:sz w:val="24"/>
          <w:u w:val="single"/>
        </w:rPr>
        <w:t> </w:t>
      </w:r>
      <w:r>
        <w:rPr>
          <w:sz w:val="24"/>
          <w:u w:val="single"/>
        </w:rPr>
        <w:t>Objective</w:t>
      </w:r>
      <w:r>
        <w:rPr>
          <w:sz w:val="24"/>
        </w:rPr>
        <w:t>.</w:t>
      </w:r>
      <w:r>
        <w:rPr>
          <w:spacing w:val="33"/>
          <w:sz w:val="24"/>
        </w:rPr>
        <w:t> </w:t>
      </w:r>
      <w:r>
        <w:rPr>
          <w:sz w:val="24"/>
        </w:rPr>
        <w:t>Each</w:t>
      </w:r>
      <w:r>
        <w:rPr>
          <w:spacing w:val="-14"/>
          <w:sz w:val="24"/>
        </w:rPr>
        <w:t> </w:t>
      </w:r>
      <w:r>
        <w:rPr>
          <w:sz w:val="24"/>
        </w:rPr>
        <w:t>licensee</w:t>
      </w:r>
      <w:r>
        <w:rPr>
          <w:spacing w:val="-14"/>
          <w:sz w:val="24"/>
        </w:rPr>
        <w:t> </w:t>
      </w:r>
      <w:r>
        <w:rPr>
          <w:sz w:val="24"/>
        </w:rPr>
        <w:t>shall</w:t>
      </w:r>
      <w:r>
        <w:rPr>
          <w:spacing w:val="-12"/>
          <w:sz w:val="24"/>
        </w:rPr>
        <w:t> </w:t>
      </w:r>
      <w:r>
        <w:rPr>
          <w:sz w:val="24"/>
        </w:rPr>
        <w:t>establish,</w:t>
      </w:r>
      <w:r>
        <w:rPr>
          <w:spacing w:val="-12"/>
          <w:sz w:val="24"/>
        </w:rPr>
        <w:t> </w:t>
      </w:r>
      <w:r>
        <w:rPr>
          <w:sz w:val="24"/>
        </w:rPr>
        <w:t>implement,</w:t>
      </w:r>
      <w:r>
        <w:rPr>
          <w:spacing w:val="-12"/>
          <w:sz w:val="24"/>
        </w:rPr>
        <w:t> </w:t>
      </w:r>
      <w:r>
        <w:rPr>
          <w:sz w:val="24"/>
        </w:rPr>
        <w:t>and</w:t>
      </w:r>
      <w:r>
        <w:rPr>
          <w:spacing w:val="-12"/>
          <w:sz w:val="24"/>
        </w:rPr>
        <w:t> </w:t>
      </w:r>
      <w:r>
        <w:rPr>
          <w:sz w:val="24"/>
        </w:rPr>
        <w:t>maintain</w:t>
      </w:r>
      <w:r>
        <w:rPr>
          <w:spacing w:val="-12"/>
          <w:sz w:val="24"/>
        </w:rPr>
        <w:t> </w:t>
      </w:r>
      <w:r>
        <w:rPr>
          <w:sz w:val="24"/>
        </w:rPr>
        <w:t>a security</w:t>
      </w:r>
      <w:r>
        <w:rPr>
          <w:spacing w:val="-13"/>
          <w:sz w:val="24"/>
        </w:rPr>
        <w:t> </w:t>
      </w:r>
      <w:r>
        <w:rPr>
          <w:sz w:val="24"/>
        </w:rPr>
        <w:t>program</w:t>
      </w:r>
      <w:r>
        <w:rPr>
          <w:spacing w:val="-3"/>
          <w:sz w:val="24"/>
        </w:rPr>
        <w:t> </w:t>
      </w:r>
      <w:r>
        <w:rPr>
          <w:sz w:val="24"/>
        </w:rPr>
        <w:t>that</w:t>
      </w:r>
      <w:r>
        <w:rPr>
          <w:spacing w:val="-3"/>
          <w:sz w:val="24"/>
        </w:rPr>
        <w:t> </w:t>
      </w:r>
      <w:r>
        <w:rPr>
          <w:sz w:val="24"/>
        </w:rPr>
        <w:t>is</w:t>
      </w:r>
      <w:r>
        <w:rPr>
          <w:spacing w:val="-6"/>
          <w:sz w:val="24"/>
        </w:rPr>
        <w:t> </w:t>
      </w:r>
      <w:r>
        <w:rPr>
          <w:sz w:val="24"/>
        </w:rPr>
        <w:t>designed</w:t>
      </w:r>
      <w:r>
        <w:rPr>
          <w:spacing w:val="-3"/>
          <w:sz w:val="24"/>
        </w:rPr>
        <w:t> </w:t>
      </w:r>
      <w:r>
        <w:rPr>
          <w:sz w:val="24"/>
        </w:rPr>
        <w:t>to</w:t>
      </w:r>
      <w:r>
        <w:rPr>
          <w:spacing w:val="-6"/>
          <w:sz w:val="24"/>
        </w:rPr>
        <w:t> </w:t>
      </w:r>
      <w:r>
        <w:rPr>
          <w:sz w:val="24"/>
        </w:rPr>
        <w:t>monitor</w:t>
      </w:r>
      <w:r>
        <w:rPr>
          <w:spacing w:val="-4"/>
          <w:sz w:val="24"/>
        </w:rPr>
        <w:t> </w:t>
      </w:r>
      <w:r>
        <w:rPr>
          <w:sz w:val="24"/>
        </w:rPr>
        <w:t>and,</w:t>
      </w:r>
      <w:r>
        <w:rPr>
          <w:spacing w:val="-6"/>
          <w:sz w:val="24"/>
        </w:rPr>
        <w:t> </w:t>
      </w:r>
      <w:r>
        <w:rPr>
          <w:sz w:val="24"/>
        </w:rPr>
        <w:t>without</w:t>
      </w:r>
      <w:r>
        <w:rPr>
          <w:spacing w:val="-3"/>
          <w:sz w:val="24"/>
        </w:rPr>
        <w:t> </w:t>
      </w:r>
      <w:r>
        <w:rPr>
          <w:sz w:val="24"/>
        </w:rPr>
        <w:t>delay,</w:t>
      </w:r>
      <w:r>
        <w:rPr>
          <w:spacing w:val="-3"/>
          <w:sz w:val="24"/>
        </w:rPr>
        <w:t> </w:t>
      </w:r>
      <w:r>
        <w:rPr>
          <w:sz w:val="24"/>
        </w:rPr>
        <w:t>detect,</w:t>
      </w:r>
      <w:r>
        <w:rPr>
          <w:spacing w:val="-3"/>
          <w:sz w:val="24"/>
        </w:rPr>
        <w:t> </w:t>
      </w:r>
      <w:r>
        <w:rPr>
          <w:sz w:val="24"/>
        </w:rPr>
        <w:t>assess,</w:t>
      </w:r>
      <w:r>
        <w:rPr>
          <w:spacing w:val="-6"/>
          <w:sz w:val="24"/>
        </w:rPr>
        <w:t> </w:t>
      </w:r>
      <w:r>
        <w:rPr>
          <w:sz w:val="24"/>
        </w:rPr>
        <w:t>and</w:t>
      </w:r>
      <w:r>
        <w:rPr>
          <w:spacing w:val="-6"/>
          <w:sz w:val="24"/>
        </w:rPr>
        <w:t> </w:t>
      </w:r>
      <w:r>
        <w:rPr>
          <w:sz w:val="24"/>
        </w:rPr>
        <w:t>respond</w:t>
      </w:r>
      <w:r>
        <w:rPr>
          <w:spacing w:val="-3"/>
          <w:sz w:val="24"/>
        </w:rPr>
        <w:t> </w:t>
      </w:r>
      <w:r>
        <w:rPr>
          <w:sz w:val="24"/>
        </w:rPr>
        <w:t>to an</w:t>
      </w:r>
      <w:r>
        <w:rPr>
          <w:spacing w:val="-15"/>
          <w:sz w:val="24"/>
        </w:rPr>
        <w:t> </w:t>
      </w:r>
      <w:r>
        <w:rPr>
          <w:sz w:val="24"/>
        </w:rPr>
        <w:t>actual</w:t>
      </w:r>
      <w:r>
        <w:rPr>
          <w:spacing w:val="-13"/>
          <w:sz w:val="24"/>
        </w:rPr>
        <w:t> </w:t>
      </w:r>
      <w:r>
        <w:rPr>
          <w:sz w:val="24"/>
        </w:rPr>
        <w:t>or</w:t>
      </w:r>
      <w:r>
        <w:rPr>
          <w:spacing w:val="-12"/>
          <w:sz w:val="24"/>
        </w:rPr>
        <w:t> </w:t>
      </w:r>
      <w:r>
        <w:rPr>
          <w:sz w:val="24"/>
        </w:rPr>
        <w:t>attempted</w:t>
      </w:r>
      <w:r>
        <w:rPr>
          <w:spacing w:val="-12"/>
          <w:sz w:val="24"/>
        </w:rPr>
        <w:t> </w:t>
      </w:r>
      <w:r>
        <w:rPr>
          <w:sz w:val="24"/>
        </w:rPr>
        <w:t>unauthorized</w:t>
      </w:r>
      <w:r>
        <w:rPr>
          <w:spacing w:val="-12"/>
          <w:sz w:val="24"/>
        </w:rPr>
        <w:t> </w:t>
      </w:r>
      <w:r>
        <w:rPr>
          <w:sz w:val="24"/>
        </w:rPr>
        <w:t>access</w:t>
      </w:r>
      <w:r>
        <w:rPr>
          <w:spacing w:val="-12"/>
          <w:sz w:val="24"/>
        </w:rPr>
        <w:t> </w:t>
      </w:r>
      <w:r>
        <w:rPr>
          <w:sz w:val="24"/>
        </w:rPr>
        <w:t>to</w:t>
      </w:r>
      <w:r>
        <w:rPr>
          <w:spacing w:val="-12"/>
          <w:sz w:val="24"/>
        </w:rPr>
        <w:t> </w:t>
      </w:r>
      <w:r>
        <w:rPr>
          <w:sz w:val="24"/>
        </w:rPr>
        <w:t>category</w:t>
      </w:r>
      <w:r>
        <w:rPr>
          <w:spacing w:val="-15"/>
          <w:sz w:val="24"/>
        </w:rPr>
        <w:t> </w:t>
      </w:r>
      <w:r>
        <w:rPr>
          <w:sz w:val="24"/>
        </w:rPr>
        <w:t>1</w:t>
      </w:r>
      <w:r>
        <w:rPr>
          <w:spacing w:val="-9"/>
          <w:sz w:val="24"/>
        </w:rPr>
        <w:t> </w:t>
      </w:r>
      <w:r>
        <w:rPr>
          <w:sz w:val="24"/>
        </w:rPr>
        <w:t>or</w:t>
      </w:r>
      <w:r>
        <w:rPr>
          <w:spacing w:val="-12"/>
          <w:sz w:val="24"/>
        </w:rPr>
        <w:t> </w:t>
      </w:r>
      <w:r>
        <w:rPr>
          <w:sz w:val="24"/>
        </w:rPr>
        <w:t>category</w:t>
      </w:r>
      <w:r>
        <w:rPr>
          <w:spacing w:val="-15"/>
          <w:sz w:val="24"/>
        </w:rPr>
        <w:t> </w:t>
      </w:r>
      <w:r>
        <w:rPr>
          <w:sz w:val="24"/>
        </w:rPr>
        <w:t>2</w:t>
      </w:r>
      <w:r>
        <w:rPr>
          <w:spacing w:val="-12"/>
          <w:sz w:val="24"/>
        </w:rPr>
        <w:t> </w:t>
      </w:r>
      <w:r>
        <w:rPr>
          <w:sz w:val="24"/>
        </w:rPr>
        <w:t>quantities</w:t>
      </w:r>
      <w:r>
        <w:rPr>
          <w:spacing w:val="-12"/>
          <w:sz w:val="24"/>
        </w:rPr>
        <w:t> </w:t>
      </w:r>
      <w:r>
        <w:rPr>
          <w:sz w:val="24"/>
        </w:rPr>
        <w:t>of</w:t>
      </w:r>
      <w:r>
        <w:rPr>
          <w:spacing w:val="-12"/>
          <w:sz w:val="24"/>
        </w:rPr>
        <w:t> </w:t>
      </w:r>
      <w:r>
        <w:rPr>
          <w:sz w:val="24"/>
        </w:rPr>
        <w:t>radioactive </w:t>
      </w:r>
      <w:r>
        <w:rPr>
          <w:spacing w:val="-2"/>
          <w:sz w:val="24"/>
        </w:rPr>
        <w:t>material.</w:t>
      </w:r>
    </w:p>
    <w:p>
      <w:pPr>
        <w:pStyle w:val="BodyText"/>
        <w:spacing w:before="4"/>
        <w:rPr>
          <w:sz w:val="19"/>
        </w:rPr>
      </w:pPr>
    </w:p>
    <w:p>
      <w:pPr>
        <w:pStyle w:val="ListParagraph"/>
        <w:numPr>
          <w:ilvl w:val="2"/>
          <w:numId w:val="73"/>
        </w:numPr>
        <w:tabs>
          <w:tab w:pos="1869" w:val="left" w:leader="none"/>
        </w:tabs>
        <w:spacing w:line="244" w:lineRule="auto" w:before="59" w:after="0"/>
        <w:ind w:left="1360" w:right="155" w:firstLine="0"/>
        <w:jc w:val="left"/>
        <w:rPr>
          <w:sz w:val="24"/>
        </w:rPr>
      </w:pPr>
      <w:r>
        <w:rPr>
          <w:sz w:val="24"/>
          <w:u w:val="single"/>
        </w:rPr>
        <w:t>Program</w:t>
      </w:r>
      <w:r>
        <w:rPr>
          <w:spacing w:val="-1"/>
          <w:sz w:val="24"/>
          <w:u w:val="single"/>
        </w:rPr>
        <w:t> </w:t>
      </w:r>
      <w:r>
        <w:rPr>
          <w:sz w:val="24"/>
          <w:u w:val="single"/>
        </w:rPr>
        <w:t>Features</w:t>
      </w:r>
      <w:r>
        <w:rPr>
          <w:sz w:val="24"/>
        </w:rPr>
        <w:t>.</w:t>
      </w:r>
      <w:r>
        <w:rPr>
          <w:spacing w:val="80"/>
          <w:sz w:val="24"/>
        </w:rPr>
        <w:t> </w:t>
      </w:r>
      <w:r>
        <w:rPr>
          <w:sz w:val="24"/>
        </w:rPr>
        <w:t>Each</w:t>
      </w:r>
      <w:r>
        <w:rPr>
          <w:spacing w:val="-1"/>
          <w:sz w:val="24"/>
        </w:rPr>
        <w:t> </w:t>
      </w:r>
      <w:r>
        <w:rPr>
          <w:sz w:val="24"/>
        </w:rPr>
        <w:t>licensee's</w:t>
      </w:r>
      <w:r>
        <w:rPr>
          <w:spacing w:val="-1"/>
          <w:sz w:val="24"/>
        </w:rPr>
        <w:t> </w:t>
      </w:r>
      <w:r>
        <w:rPr>
          <w:sz w:val="24"/>
        </w:rPr>
        <w:t>security</w:t>
      </w:r>
      <w:r>
        <w:rPr>
          <w:spacing w:val="-11"/>
          <w:sz w:val="24"/>
        </w:rPr>
        <w:t> </w:t>
      </w:r>
      <w:r>
        <w:rPr>
          <w:sz w:val="24"/>
        </w:rPr>
        <w:t>program</w:t>
      </w:r>
      <w:r>
        <w:rPr>
          <w:spacing w:val="-1"/>
          <w:sz w:val="24"/>
        </w:rPr>
        <w:t> </w:t>
      </w:r>
      <w:r>
        <w:rPr>
          <w:sz w:val="24"/>
        </w:rPr>
        <w:t>must</w:t>
      </w:r>
      <w:r>
        <w:rPr>
          <w:spacing w:val="-1"/>
          <w:sz w:val="24"/>
        </w:rPr>
        <w:t> </w:t>
      </w:r>
      <w:r>
        <w:rPr>
          <w:sz w:val="24"/>
        </w:rPr>
        <w:t>include</w:t>
      </w:r>
      <w:r>
        <w:rPr>
          <w:spacing w:val="-3"/>
          <w:sz w:val="24"/>
        </w:rPr>
        <w:t> </w:t>
      </w:r>
      <w:r>
        <w:rPr>
          <w:sz w:val="24"/>
        </w:rPr>
        <w:t>the</w:t>
      </w:r>
      <w:r>
        <w:rPr>
          <w:spacing w:val="-3"/>
          <w:sz w:val="24"/>
        </w:rPr>
        <w:t> </w:t>
      </w:r>
      <w:r>
        <w:rPr>
          <w:sz w:val="24"/>
        </w:rPr>
        <w:t>program</w:t>
      </w:r>
      <w:r>
        <w:rPr>
          <w:spacing w:val="-1"/>
          <w:sz w:val="24"/>
        </w:rPr>
        <w:t> </w:t>
      </w:r>
      <w:r>
        <w:rPr>
          <w:sz w:val="24"/>
        </w:rPr>
        <w:t>features, as appropriate, described in 105 CMR 120.064 through 120.070.</w:t>
      </w:r>
    </w:p>
    <w:p>
      <w:pPr>
        <w:pStyle w:val="BodyText"/>
        <w:rPr>
          <w:sz w:val="19"/>
        </w:rPr>
      </w:pPr>
    </w:p>
    <w:p>
      <w:pPr>
        <w:pStyle w:val="ListParagraph"/>
        <w:numPr>
          <w:ilvl w:val="1"/>
          <w:numId w:val="73"/>
        </w:numPr>
        <w:tabs>
          <w:tab w:pos="942" w:val="left" w:leader="none"/>
        </w:tabs>
        <w:spacing w:line="240" w:lineRule="auto" w:before="59" w:after="0"/>
        <w:ind w:left="941" w:right="0" w:hanging="782"/>
        <w:jc w:val="left"/>
        <w:rPr>
          <w:sz w:val="22"/>
        </w:rPr>
      </w:pPr>
      <w:r>
        <w:rPr>
          <w:sz w:val="24"/>
          <w:u w:val="single"/>
        </w:rPr>
        <w:t>:</w:t>
      </w:r>
      <w:r>
        <w:rPr>
          <w:spacing w:val="25"/>
          <w:sz w:val="24"/>
          <w:u w:val="single"/>
        </w:rPr>
        <w:t>  </w:t>
      </w:r>
      <w:r>
        <w:rPr>
          <w:sz w:val="24"/>
          <w:u w:val="single"/>
        </w:rPr>
        <w:t>General</w:t>
      </w:r>
      <w:r>
        <w:rPr>
          <w:spacing w:val="-2"/>
          <w:sz w:val="24"/>
          <w:u w:val="single"/>
        </w:rPr>
        <w:t> </w:t>
      </w:r>
      <w:r>
        <w:rPr>
          <w:sz w:val="24"/>
          <w:u w:val="single"/>
        </w:rPr>
        <w:t>Security</w:t>
      </w:r>
      <w:r>
        <w:rPr>
          <w:spacing w:val="-12"/>
          <w:sz w:val="24"/>
          <w:u w:val="single"/>
        </w:rPr>
        <w:t> </w:t>
      </w:r>
      <w:r>
        <w:rPr>
          <w:sz w:val="24"/>
          <w:u w:val="single"/>
        </w:rPr>
        <w:t>Program</w:t>
      </w:r>
      <w:r>
        <w:rPr>
          <w:spacing w:val="-2"/>
          <w:sz w:val="24"/>
          <w:u w:val="single"/>
        </w:rPr>
        <w:t> Requirements</w:t>
      </w:r>
    </w:p>
    <w:p>
      <w:pPr>
        <w:pStyle w:val="BodyText"/>
        <w:spacing w:before="5"/>
        <w:rPr>
          <w:sz w:val="19"/>
        </w:rPr>
      </w:pPr>
    </w:p>
    <w:p>
      <w:pPr>
        <w:pStyle w:val="ListParagraph"/>
        <w:numPr>
          <w:ilvl w:val="2"/>
          <w:numId w:val="73"/>
        </w:numPr>
        <w:tabs>
          <w:tab w:pos="1874" w:val="left" w:leader="none"/>
        </w:tabs>
        <w:spacing w:line="240" w:lineRule="auto" w:before="59" w:after="0"/>
        <w:ind w:left="1873" w:right="0" w:hanging="514"/>
        <w:jc w:val="both"/>
        <w:rPr>
          <w:sz w:val="24"/>
        </w:rPr>
      </w:pPr>
      <w:r>
        <w:rPr>
          <w:sz w:val="24"/>
          <w:u w:val="single"/>
        </w:rPr>
        <w:t>Security</w:t>
      </w:r>
      <w:r>
        <w:rPr>
          <w:spacing w:val="-10"/>
          <w:sz w:val="24"/>
          <w:u w:val="single"/>
        </w:rPr>
        <w:t> </w:t>
      </w:r>
      <w:r>
        <w:rPr>
          <w:spacing w:val="-2"/>
          <w:sz w:val="24"/>
          <w:u w:val="single"/>
        </w:rPr>
        <w:t>Plan</w:t>
      </w:r>
      <w:r>
        <w:rPr>
          <w:spacing w:val="-2"/>
          <w:sz w:val="24"/>
        </w:rPr>
        <w:t>.</w:t>
      </w:r>
    </w:p>
    <w:p>
      <w:pPr>
        <w:pStyle w:val="ListParagraph"/>
        <w:numPr>
          <w:ilvl w:val="3"/>
          <w:numId w:val="73"/>
        </w:numPr>
        <w:tabs>
          <w:tab w:pos="2161" w:val="left" w:leader="none"/>
        </w:tabs>
        <w:spacing w:line="242" w:lineRule="auto" w:before="3" w:after="0"/>
        <w:ind w:left="1715" w:right="155" w:firstLine="0"/>
        <w:jc w:val="both"/>
        <w:rPr>
          <w:sz w:val="24"/>
        </w:rPr>
      </w:pPr>
      <w:r>
        <w:rPr>
          <w:sz w:val="24"/>
        </w:rPr>
        <w:t>Each</w:t>
      </w:r>
      <w:r>
        <w:rPr>
          <w:spacing w:val="-9"/>
          <w:sz w:val="24"/>
        </w:rPr>
        <w:t> </w:t>
      </w:r>
      <w:r>
        <w:rPr>
          <w:sz w:val="24"/>
        </w:rPr>
        <w:t>licensee</w:t>
      </w:r>
      <w:r>
        <w:rPr>
          <w:spacing w:val="-9"/>
          <w:sz w:val="24"/>
        </w:rPr>
        <w:t> </w:t>
      </w:r>
      <w:r>
        <w:rPr>
          <w:sz w:val="24"/>
        </w:rPr>
        <w:t>identified</w:t>
      </w:r>
      <w:r>
        <w:rPr>
          <w:spacing w:val="-9"/>
          <w:sz w:val="24"/>
        </w:rPr>
        <w:t> </w:t>
      </w:r>
      <w:r>
        <w:rPr>
          <w:sz w:val="24"/>
        </w:rPr>
        <w:t>in</w:t>
      </w:r>
      <w:r>
        <w:rPr>
          <w:spacing w:val="-6"/>
          <w:sz w:val="24"/>
        </w:rPr>
        <w:t> </w:t>
      </w:r>
      <w:r>
        <w:rPr>
          <w:sz w:val="24"/>
        </w:rPr>
        <w:t>105</w:t>
      </w:r>
      <w:r>
        <w:rPr>
          <w:spacing w:val="-7"/>
          <w:sz w:val="24"/>
        </w:rPr>
        <w:t> </w:t>
      </w:r>
      <w:r>
        <w:rPr>
          <w:sz w:val="24"/>
        </w:rPr>
        <w:t>CMR</w:t>
      </w:r>
      <w:r>
        <w:rPr>
          <w:spacing w:val="-5"/>
          <w:sz w:val="24"/>
        </w:rPr>
        <w:t> </w:t>
      </w:r>
      <w:r>
        <w:rPr>
          <w:sz w:val="24"/>
        </w:rPr>
        <w:t>120.063(A)</w:t>
      </w:r>
      <w:r>
        <w:rPr>
          <w:spacing w:val="-9"/>
          <w:sz w:val="24"/>
        </w:rPr>
        <w:t> </w:t>
      </w:r>
      <w:r>
        <w:rPr>
          <w:sz w:val="24"/>
        </w:rPr>
        <w:t>shall</w:t>
      </w:r>
      <w:r>
        <w:rPr>
          <w:spacing w:val="-7"/>
          <w:sz w:val="24"/>
        </w:rPr>
        <w:t> </w:t>
      </w:r>
      <w:r>
        <w:rPr>
          <w:sz w:val="24"/>
        </w:rPr>
        <w:t>develop</w:t>
      </w:r>
      <w:r>
        <w:rPr>
          <w:spacing w:val="-9"/>
          <w:sz w:val="24"/>
        </w:rPr>
        <w:t> </w:t>
      </w:r>
      <w:r>
        <w:rPr>
          <w:sz w:val="24"/>
        </w:rPr>
        <w:t>a</w:t>
      </w:r>
      <w:r>
        <w:rPr>
          <w:spacing w:val="-9"/>
          <w:sz w:val="24"/>
        </w:rPr>
        <w:t> </w:t>
      </w:r>
      <w:r>
        <w:rPr>
          <w:sz w:val="24"/>
        </w:rPr>
        <w:t>written</w:t>
      </w:r>
      <w:r>
        <w:rPr>
          <w:spacing w:val="-9"/>
          <w:sz w:val="24"/>
        </w:rPr>
        <w:t> </w:t>
      </w:r>
      <w:r>
        <w:rPr>
          <w:sz w:val="24"/>
        </w:rPr>
        <w:t>security</w:t>
      </w:r>
      <w:r>
        <w:rPr>
          <w:spacing w:val="-15"/>
          <w:sz w:val="24"/>
        </w:rPr>
        <w:t> </w:t>
      </w:r>
      <w:r>
        <w:rPr>
          <w:sz w:val="24"/>
        </w:rPr>
        <w:t>plan specific</w:t>
      </w:r>
      <w:r>
        <w:rPr>
          <w:spacing w:val="-3"/>
          <w:sz w:val="24"/>
        </w:rPr>
        <w:t> </w:t>
      </w:r>
      <w:r>
        <w:rPr>
          <w:sz w:val="24"/>
        </w:rPr>
        <w:t>to</w:t>
      </w:r>
      <w:r>
        <w:rPr>
          <w:spacing w:val="-1"/>
          <w:sz w:val="24"/>
        </w:rPr>
        <w:t> </w:t>
      </w:r>
      <w:r>
        <w:rPr>
          <w:sz w:val="24"/>
        </w:rPr>
        <w:t>its</w:t>
      </w:r>
      <w:r>
        <w:rPr>
          <w:spacing w:val="-1"/>
          <w:sz w:val="24"/>
        </w:rPr>
        <w:t> </w:t>
      </w:r>
      <w:r>
        <w:rPr>
          <w:sz w:val="24"/>
        </w:rPr>
        <w:t>facilities</w:t>
      </w:r>
      <w:r>
        <w:rPr>
          <w:spacing w:val="-1"/>
          <w:sz w:val="24"/>
        </w:rPr>
        <w:t> </w:t>
      </w:r>
      <w:r>
        <w:rPr>
          <w:sz w:val="24"/>
        </w:rPr>
        <w:t>and</w:t>
      </w:r>
      <w:r>
        <w:rPr>
          <w:spacing w:val="-1"/>
          <w:sz w:val="24"/>
        </w:rPr>
        <w:t> </w:t>
      </w:r>
      <w:r>
        <w:rPr>
          <w:sz w:val="24"/>
        </w:rPr>
        <w:t>operations.</w:t>
      </w:r>
      <w:r>
        <w:rPr>
          <w:spacing w:val="40"/>
          <w:sz w:val="24"/>
        </w:rPr>
        <w:t> </w:t>
      </w:r>
      <w:r>
        <w:rPr>
          <w:sz w:val="24"/>
        </w:rPr>
        <w:t>The</w:t>
      </w:r>
      <w:r>
        <w:rPr>
          <w:spacing w:val="-1"/>
          <w:sz w:val="24"/>
        </w:rPr>
        <w:t> </w:t>
      </w:r>
      <w:r>
        <w:rPr>
          <w:sz w:val="24"/>
        </w:rPr>
        <w:t>purpose</w:t>
      </w:r>
      <w:r>
        <w:rPr>
          <w:spacing w:val="-1"/>
          <w:sz w:val="24"/>
        </w:rPr>
        <w:t> </w:t>
      </w:r>
      <w:r>
        <w:rPr>
          <w:sz w:val="24"/>
        </w:rPr>
        <w:t>of</w:t>
      </w:r>
      <w:r>
        <w:rPr>
          <w:spacing w:val="-3"/>
          <w:sz w:val="24"/>
        </w:rPr>
        <w:t> </w:t>
      </w:r>
      <w:r>
        <w:rPr>
          <w:sz w:val="24"/>
        </w:rPr>
        <w:t>the</w:t>
      </w:r>
      <w:r>
        <w:rPr>
          <w:spacing w:val="-4"/>
          <w:sz w:val="24"/>
        </w:rPr>
        <w:t> </w:t>
      </w:r>
      <w:r>
        <w:rPr>
          <w:sz w:val="24"/>
        </w:rPr>
        <w:t>security</w:t>
      </w:r>
      <w:r>
        <w:rPr>
          <w:spacing w:val="-9"/>
          <w:sz w:val="24"/>
        </w:rPr>
        <w:t> </w:t>
      </w:r>
      <w:r>
        <w:rPr>
          <w:sz w:val="24"/>
        </w:rPr>
        <w:t>plan</w:t>
      </w:r>
      <w:r>
        <w:rPr>
          <w:spacing w:val="-4"/>
          <w:sz w:val="24"/>
        </w:rPr>
        <w:t> </w:t>
      </w:r>
      <w:r>
        <w:rPr>
          <w:sz w:val="24"/>
        </w:rPr>
        <w:t>is</w:t>
      </w:r>
      <w:r>
        <w:rPr>
          <w:spacing w:val="-1"/>
          <w:sz w:val="24"/>
        </w:rPr>
        <w:t> </w:t>
      </w:r>
      <w:r>
        <w:rPr>
          <w:sz w:val="24"/>
        </w:rPr>
        <w:t>to</w:t>
      </w:r>
      <w:r>
        <w:rPr>
          <w:spacing w:val="-1"/>
          <w:sz w:val="24"/>
        </w:rPr>
        <w:t> </w:t>
      </w:r>
      <w:r>
        <w:rPr>
          <w:sz w:val="24"/>
        </w:rPr>
        <w:t>establish</w:t>
      </w:r>
      <w:r>
        <w:rPr>
          <w:spacing w:val="-1"/>
          <w:sz w:val="24"/>
        </w:rPr>
        <w:t> </w:t>
      </w:r>
      <w:r>
        <w:rPr>
          <w:sz w:val="24"/>
        </w:rPr>
        <w:t>the licensee's</w:t>
      </w:r>
      <w:r>
        <w:rPr>
          <w:spacing w:val="-5"/>
          <w:sz w:val="24"/>
        </w:rPr>
        <w:t> </w:t>
      </w:r>
      <w:r>
        <w:rPr>
          <w:sz w:val="24"/>
        </w:rPr>
        <w:t>overall</w:t>
      </w:r>
      <w:r>
        <w:rPr>
          <w:spacing w:val="-5"/>
          <w:sz w:val="24"/>
        </w:rPr>
        <w:t> </w:t>
      </w:r>
      <w:r>
        <w:rPr>
          <w:sz w:val="24"/>
        </w:rPr>
        <w:t>security</w:t>
      </w:r>
      <w:r>
        <w:rPr>
          <w:spacing w:val="-10"/>
          <w:sz w:val="24"/>
        </w:rPr>
        <w:t> </w:t>
      </w:r>
      <w:r>
        <w:rPr>
          <w:sz w:val="24"/>
        </w:rPr>
        <w:t>strategy</w:t>
      </w:r>
      <w:r>
        <w:rPr>
          <w:spacing w:val="-9"/>
          <w:sz w:val="24"/>
        </w:rPr>
        <w:t> </w:t>
      </w:r>
      <w:r>
        <w:rPr>
          <w:sz w:val="24"/>
        </w:rPr>
        <w:t>to</w:t>
      </w:r>
      <w:r>
        <w:rPr>
          <w:spacing w:val="-3"/>
          <w:sz w:val="24"/>
        </w:rPr>
        <w:t> </w:t>
      </w:r>
      <w:r>
        <w:rPr>
          <w:sz w:val="24"/>
        </w:rPr>
        <w:t>ensure</w:t>
      </w:r>
      <w:r>
        <w:rPr>
          <w:spacing w:val="-5"/>
          <w:sz w:val="24"/>
        </w:rPr>
        <w:t> </w:t>
      </w:r>
      <w:r>
        <w:rPr>
          <w:sz w:val="24"/>
        </w:rPr>
        <w:t>the</w:t>
      </w:r>
      <w:r>
        <w:rPr>
          <w:spacing w:val="-5"/>
          <w:sz w:val="24"/>
        </w:rPr>
        <w:t> </w:t>
      </w:r>
      <w:r>
        <w:rPr>
          <w:sz w:val="24"/>
        </w:rPr>
        <w:t>integrated</w:t>
      </w:r>
      <w:r>
        <w:rPr>
          <w:spacing w:val="-3"/>
          <w:sz w:val="24"/>
        </w:rPr>
        <w:t> </w:t>
      </w:r>
      <w:r>
        <w:rPr>
          <w:sz w:val="24"/>
        </w:rPr>
        <w:t>and</w:t>
      </w:r>
      <w:r>
        <w:rPr>
          <w:spacing w:val="-5"/>
          <w:sz w:val="24"/>
        </w:rPr>
        <w:t> </w:t>
      </w:r>
      <w:r>
        <w:rPr>
          <w:sz w:val="24"/>
        </w:rPr>
        <w:t>effective</w:t>
      </w:r>
      <w:r>
        <w:rPr>
          <w:spacing w:val="-3"/>
          <w:sz w:val="24"/>
        </w:rPr>
        <w:t> </w:t>
      </w:r>
      <w:r>
        <w:rPr>
          <w:sz w:val="24"/>
        </w:rPr>
        <w:t>functioning</w:t>
      </w:r>
      <w:r>
        <w:rPr>
          <w:spacing w:val="-7"/>
          <w:sz w:val="24"/>
        </w:rPr>
        <w:t> </w:t>
      </w:r>
      <w:r>
        <w:rPr>
          <w:sz w:val="24"/>
        </w:rPr>
        <w:t>of</w:t>
      </w:r>
      <w:r>
        <w:rPr>
          <w:spacing w:val="-5"/>
          <w:sz w:val="24"/>
        </w:rPr>
        <w:t> </w:t>
      </w:r>
      <w:r>
        <w:rPr>
          <w:sz w:val="24"/>
        </w:rPr>
        <w:t>the security</w:t>
      </w:r>
      <w:r>
        <w:rPr>
          <w:spacing w:val="-15"/>
          <w:sz w:val="24"/>
        </w:rPr>
        <w:t> </w:t>
      </w:r>
      <w:r>
        <w:rPr>
          <w:sz w:val="24"/>
        </w:rPr>
        <w:t>program</w:t>
      </w:r>
      <w:r>
        <w:rPr>
          <w:spacing w:val="-6"/>
          <w:sz w:val="24"/>
        </w:rPr>
        <w:t> </w:t>
      </w:r>
      <w:r>
        <w:rPr>
          <w:sz w:val="24"/>
        </w:rPr>
        <w:t>required</w:t>
      </w:r>
      <w:r>
        <w:rPr>
          <w:spacing w:val="-6"/>
          <w:sz w:val="24"/>
        </w:rPr>
        <w:t> </w:t>
      </w:r>
      <w:r>
        <w:rPr>
          <w:sz w:val="24"/>
        </w:rPr>
        <w:t>by</w:t>
      </w:r>
      <w:r>
        <w:rPr>
          <w:spacing w:val="-15"/>
          <w:sz w:val="24"/>
        </w:rPr>
        <w:t> </w:t>
      </w:r>
      <w:r>
        <w:rPr>
          <w:sz w:val="24"/>
        </w:rPr>
        <w:t>105</w:t>
      </w:r>
      <w:r>
        <w:rPr>
          <w:spacing w:val="-8"/>
          <w:sz w:val="24"/>
        </w:rPr>
        <w:t> </w:t>
      </w:r>
      <w:r>
        <w:rPr>
          <w:sz w:val="24"/>
        </w:rPr>
        <w:t>CMR</w:t>
      </w:r>
      <w:r>
        <w:rPr>
          <w:spacing w:val="-9"/>
          <w:sz w:val="24"/>
        </w:rPr>
        <w:t> </w:t>
      </w:r>
      <w:r>
        <w:rPr>
          <w:sz w:val="24"/>
        </w:rPr>
        <w:t>120.063</w:t>
      </w:r>
      <w:r>
        <w:rPr>
          <w:spacing w:val="-8"/>
          <w:sz w:val="24"/>
        </w:rPr>
        <w:t> </w:t>
      </w:r>
      <w:r>
        <w:rPr>
          <w:sz w:val="24"/>
        </w:rPr>
        <w:t>through</w:t>
      </w:r>
      <w:r>
        <w:rPr>
          <w:spacing w:val="-8"/>
          <w:sz w:val="24"/>
        </w:rPr>
        <w:t> </w:t>
      </w:r>
      <w:r>
        <w:rPr>
          <w:sz w:val="24"/>
        </w:rPr>
        <w:t>120.071.</w:t>
      </w:r>
      <w:r>
        <w:rPr>
          <w:spacing w:val="40"/>
          <w:sz w:val="24"/>
        </w:rPr>
        <w:t> </w:t>
      </w:r>
      <w:r>
        <w:rPr>
          <w:sz w:val="24"/>
        </w:rPr>
        <w:t>The</w:t>
      </w:r>
      <w:r>
        <w:rPr>
          <w:spacing w:val="-7"/>
          <w:sz w:val="24"/>
        </w:rPr>
        <w:t> </w:t>
      </w:r>
      <w:r>
        <w:rPr>
          <w:sz w:val="24"/>
        </w:rPr>
        <w:t>security</w:t>
      </w:r>
      <w:r>
        <w:rPr>
          <w:spacing w:val="-15"/>
          <w:sz w:val="24"/>
        </w:rPr>
        <w:t> </w:t>
      </w:r>
      <w:r>
        <w:rPr>
          <w:sz w:val="24"/>
        </w:rPr>
        <w:t>plan</w:t>
      </w:r>
      <w:r>
        <w:rPr>
          <w:spacing w:val="-6"/>
          <w:sz w:val="24"/>
        </w:rPr>
        <w:t> </w:t>
      </w:r>
      <w:r>
        <w:rPr>
          <w:sz w:val="24"/>
        </w:rPr>
        <w:t>must, at a minimum:</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120.064:</w:t>
      </w:r>
      <w:r>
        <w:rPr>
          <w:spacing w:val="30"/>
        </w:rPr>
        <w:t>  </w:t>
      </w:r>
      <w:r>
        <w:rPr>
          <w:spacing w:val="-2"/>
        </w:rPr>
        <w:t>continued</w:t>
      </w:r>
    </w:p>
    <w:p>
      <w:pPr>
        <w:pStyle w:val="BodyText"/>
        <w:spacing w:before="7"/>
      </w:pPr>
    </w:p>
    <w:p>
      <w:pPr>
        <w:pStyle w:val="ListParagraph"/>
        <w:numPr>
          <w:ilvl w:val="0"/>
          <w:numId w:val="74"/>
        </w:numPr>
        <w:tabs>
          <w:tab w:pos="2652" w:val="left" w:leader="none"/>
        </w:tabs>
        <w:spacing w:line="242" w:lineRule="auto" w:before="1" w:after="0"/>
        <w:ind w:left="2075" w:right="156" w:firstLine="0"/>
        <w:jc w:val="both"/>
        <w:rPr>
          <w:sz w:val="24"/>
        </w:rPr>
      </w:pPr>
      <w:r>
        <w:rPr>
          <w:sz w:val="24"/>
        </w:rPr>
        <w:t>Describe the measures and strategies used to implement the requirements </w:t>
      </w:r>
      <w:r>
        <w:rPr>
          <w:sz w:val="24"/>
        </w:rPr>
        <w:t>of</w:t>
      </w:r>
      <w:r>
        <w:rPr>
          <w:spacing w:val="80"/>
          <w:sz w:val="24"/>
        </w:rPr>
        <w:t> </w:t>
      </w:r>
      <w:r>
        <w:rPr>
          <w:sz w:val="24"/>
        </w:rPr>
        <w:t>105 CMR 120.063 through 120.071; and</w:t>
      </w:r>
    </w:p>
    <w:p>
      <w:pPr>
        <w:pStyle w:val="ListParagraph"/>
        <w:numPr>
          <w:ilvl w:val="0"/>
          <w:numId w:val="74"/>
        </w:numPr>
        <w:tabs>
          <w:tab w:pos="2636" w:val="left" w:leader="none"/>
        </w:tabs>
        <w:spacing w:line="242" w:lineRule="auto" w:before="1" w:after="0"/>
        <w:ind w:left="2075" w:right="157" w:firstLine="0"/>
        <w:jc w:val="both"/>
        <w:rPr>
          <w:sz w:val="24"/>
        </w:rPr>
      </w:pPr>
      <w:r>
        <w:rPr>
          <w:sz w:val="24"/>
        </w:rPr>
        <w:t>Identify</w:t>
      </w:r>
      <w:r>
        <w:rPr>
          <w:sz w:val="24"/>
        </w:rPr>
        <w:t> the security resources, equipment, and technology used to satisfy the requirements of 105 CMR 120.063 through 120.071.</w:t>
      </w:r>
    </w:p>
    <w:p>
      <w:pPr>
        <w:pStyle w:val="ListParagraph"/>
        <w:numPr>
          <w:ilvl w:val="3"/>
          <w:numId w:val="73"/>
        </w:numPr>
        <w:tabs>
          <w:tab w:pos="2280" w:val="left" w:leader="none"/>
        </w:tabs>
        <w:spacing w:line="242" w:lineRule="auto" w:before="2" w:after="0"/>
        <w:ind w:left="1715" w:right="156" w:firstLine="0"/>
        <w:jc w:val="both"/>
        <w:rPr>
          <w:sz w:val="24"/>
        </w:rPr>
      </w:pPr>
      <w:r>
        <w:rPr>
          <w:sz w:val="24"/>
        </w:rPr>
        <w:t>The security plan must be reviewed and approved by the individual with overall responsibility for the security program.</w:t>
      </w:r>
    </w:p>
    <w:p>
      <w:pPr>
        <w:pStyle w:val="ListParagraph"/>
        <w:numPr>
          <w:ilvl w:val="3"/>
          <w:numId w:val="73"/>
        </w:numPr>
        <w:tabs>
          <w:tab w:pos="2384" w:val="left" w:leader="none"/>
        </w:tabs>
        <w:spacing w:line="242" w:lineRule="auto" w:before="2" w:after="0"/>
        <w:ind w:left="1715" w:right="156" w:firstLine="0"/>
        <w:jc w:val="both"/>
        <w:rPr>
          <w:sz w:val="24"/>
        </w:rPr>
      </w:pPr>
      <w:r>
        <w:rPr>
          <w:sz w:val="24"/>
        </w:rPr>
        <w:t>A licensee shall revise its security plan as necessary to ensure the effective implementation of Agency requirements.</w:t>
      </w:r>
      <w:r>
        <w:rPr>
          <w:spacing w:val="40"/>
          <w:sz w:val="24"/>
        </w:rPr>
        <w:t> </w:t>
      </w:r>
      <w:r>
        <w:rPr>
          <w:sz w:val="24"/>
        </w:rPr>
        <w:t>The licensee shall ensure that:</w:t>
      </w:r>
    </w:p>
    <w:p>
      <w:pPr>
        <w:pStyle w:val="ListParagraph"/>
        <w:numPr>
          <w:ilvl w:val="4"/>
          <w:numId w:val="73"/>
        </w:numPr>
        <w:tabs>
          <w:tab w:pos="2637" w:val="left" w:leader="none"/>
        </w:tabs>
        <w:spacing w:line="242" w:lineRule="auto" w:before="2" w:after="0"/>
        <w:ind w:left="2075" w:right="158" w:firstLine="0"/>
        <w:jc w:val="both"/>
        <w:rPr>
          <w:sz w:val="24"/>
        </w:rPr>
      </w:pPr>
      <w:r>
        <w:rPr>
          <w:sz w:val="24"/>
        </w:rPr>
        <w:t>The revision has been reviewed</w:t>
      </w:r>
      <w:r>
        <w:rPr>
          <w:sz w:val="24"/>
        </w:rPr>
        <w:t> and approved by the individual with overall responsibility for the security program; and</w:t>
      </w:r>
    </w:p>
    <w:p>
      <w:pPr>
        <w:pStyle w:val="ListParagraph"/>
        <w:numPr>
          <w:ilvl w:val="4"/>
          <w:numId w:val="73"/>
        </w:numPr>
        <w:tabs>
          <w:tab w:pos="2553" w:val="left" w:leader="none"/>
        </w:tabs>
        <w:spacing w:line="242" w:lineRule="auto" w:before="1" w:after="0"/>
        <w:ind w:left="2075" w:right="157" w:firstLine="0"/>
        <w:jc w:val="both"/>
        <w:rPr>
          <w:sz w:val="24"/>
        </w:rPr>
      </w:pPr>
      <w:r>
        <w:rPr>
          <w:sz w:val="24"/>
        </w:rPr>
        <w:t>The</w:t>
      </w:r>
      <w:r>
        <w:rPr>
          <w:spacing w:val="-2"/>
          <w:sz w:val="24"/>
        </w:rPr>
        <w:t> </w:t>
      </w:r>
      <w:r>
        <w:rPr>
          <w:sz w:val="24"/>
        </w:rPr>
        <w:t>affected</w:t>
      </w:r>
      <w:r>
        <w:rPr>
          <w:spacing w:val="-1"/>
          <w:sz w:val="24"/>
        </w:rPr>
        <w:t> </w:t>
      </w:r>
      <w:r>
        <w:rPr>
          <w:sz w:val="24"/>
        </w:rPr>
        <w:t>individuals</w:t>
      </w:r>
      <w:r>
        <w:rPr>
          <w:spacing w:val="-3"/>
          <w:sz w:val="24"/>
        </w:rPr>
        <w:t> </w:t>
      </w:r>
      <w:r>
        <w:rPr>
          <w:sz w:val="24"/>
        </w:rPr>
        <w:t>are</w:t>
      </w:r>
      <w:r>
        <w:rPr>
          <w:spacing w:val="-2"/>
          <w:sz w:val="24"/>
        </w:rPr>
        <w:t> </w:t>
      </w:r>
      <w:r>
        <w:rPr>
          <w:sz w:val="24"/>
        </w:rPr>
        <w:t>instructed</w:t>
      </w:r>
      <w:r>
        <w:rPr>
          <w:spacing w:val="-1"/>
          <w:sz w:val="24"/>
        </w:rPr>
        <w:t> </w:t>
      </w:r>
      <w:r>
        <w:rPr>
          <w:sz w:val="24"/>
        </w:rPr>
        <w:t>on</w:t>
      </w:r>
      <w:r>
        <w:rPr>
          <w:spacing w:val="-1"/>
          <w:sz w:val="24"/>
        </w:rPr>
        <w:t> </w:t>
      </w:r>
      <w:r>
        <w:rPr>
          <w:sz w:val="24"/>
        </w:rPr>
        <w:t>the</w:t>
      </w:r>
      <w:r>
        <w:rPr>
          <w:spacing w:val="-2"/>
          <w:sz w:val="24"/>
        </w:rPr>
        <w:t> </w:t>
      </w:r>
      <w:r>
        <w:rPr>
          <w:sz w:val="24"/>
        </w:rPr>
        <w:t>revised</w:t>
      </w:r>
      <w:r>
        <w:rPr>
          <w:spacing w:val="-1"/>
          <w:sz w:val="24"/>
        </w:rPr>
        <w:t> </w:t>
      </w:r>
      <w:r>
        <w:rPr>
          <w:sz w:val="24"/>
        </w:rPr>
        <w:t>plan</w:t>
      </w:r>
      <w:r>
        <w:rPr>
          <w:spacing w:val="-1"/>
          <w:sz w:val="24"/>
        </w:rPr>
        <w:t> </w:t>
      </w:r>
      <w:r>
        <w:rPr>
          <w:sz w:val="24"/>
        </w:rPr>
        <w:t>before</w:t>
      </w:r>
      <w:r>
        <w:rPr>
          <w:spacing w:val="-2"/>
          <w:sz w:val="24"/>
        </w:rPr>
        <w:t> </w:t>
      </w:r>
      <w:r>
        <w:rPr>
          <w:sz w:val="24"/>
        </w:rPr>
        <w:t>the</w:t>
      </w:r>
      <w:r>
        <w:rPr>
          <w:spacing w:val="-2"/>
          <w:sz w:val="24"/>
        </w:rPr>
        <w:t> </w:t>
      </w:r>
      <w:r>
        <w:rPr>
          <w:sz w:val="24"/>
        </w:rPr>
        <w:t>changes are </w:t>
      </w:r>
      <w:r>
        <w:rPr>
          <w:spacing w:val="-2"/>
          <w:sz w:val="24"/>
        </w:rPr>
        <w:t>implemented.</w:t>
      </w:r>
    </w:p>
    <w:p>
      <w:pPr>
        <w:pStyle w:val="ListParagraph"/>
        <w:numPr>
          <w:ilvl w:val="3"/>
          <w:numId w:val="73"/>
        </w:numPr>
        <w:tabs>
          <w:tab w:pos="2183" w:val="left" w:leader="none"/>
        </w:tabs>
        <w:spacing w:line="242" w:lineRule="auto" w:before="2" w:after="0"/>
        <w:ind w:left="1715" w:right="155" w:firstLine="0"/>
        <w:jc w:val="both"/>
        <w:rPr>
          <w:sz w:val="24"/>
        </w:rPr>
      </w:pPr>
      <w:r>
        <w:rPr>
          <w:sz w:val="24"/>
        </w:rPr>
        <w:t>The</w:t>
      </w:r>
      <w:r>
        <w:rPr>
          <w:spacing w:val="-4"/>
          <w:sz w:val="24"/>
        </w:rPr>
        <w:t> </w:t>
      </w:r>
      <w:r>
        <w:rPr>
          <w:sz w:val="24"/>
        </w:rPr>
        <w:t>licensee</w:t>
      </w:r>
      <w:r>
        <w:rPr>
          <w:spacing w:val="-4"/>
          <w:sz w:val="24"/>
        </w:rPr>
        <w:t> </w:t>
      </w:r>
      <w:r>
        <w:rPr>
          <w:sz w:val="24"/>
        </w:rPr>
        <w:t>shall</w:t>
      </w:r>
      <w:r>
        <w:rPr>
          <w:spacing w:val="-2"/>
          <w:sz w:val="24"/>
        </w:rPr>
        <w:t> </w:t>
      </w:r>
      <w:r>
        <w:rPr>
          <w:sz w:val="24"/>
        </w:rPr>
        <w:t>retain</w:t>
      </w:r>
      <w:r>
        <w:rPr>
          <w:spacing w:val="-2"/>
          <w:sz w:val="24"/>
        </w:rPr>
        <w:t> </w:t>
      </w:r>
      <w:r>
        <w:rPr>
          <w:sz w:val="24"/>
        </w:rPr>
        <w:t>a</w:t>
      </w:r>
      <w:r>
        <w:rPr>
          <w:spacing w:val="-6"/>
          <w:sz w:val="24"/>
        </w:rPr>
        <w:t> </w:t>
      </w:r>
      <w:r>
        <w:rPr>
          <w:sz w:val="24"/>
        </w:rPr>
        <w:t>copy</w:t>
      </w:r>
      <w:r>
        <w:rPr>
          <w:spacing w:val="-12"/>
          <w:sz w:val="24"/>
        </w:rPr>
        <w:t> </w:t>
      </w:r>
      <w:r>
        <w:rPr>
          <w:sz w:val="24"/>
        </w:rPr>
        <w:t>of</w:t>
      </w:r>
      <w:r>
        <w:rPr>
          <w:spacing w:val="-4"/>
          <w:sz w:val="24"/>
        </w:rPr>
        <w:t> </w:t>
      </w:r>
      <w:r>
        <w:rPr>
          <w:sz w:val="24"/>
        </w:rPr>
        <w:t>the</w:t>
      </w:r>
      <w:r>
        <w:rPr>
          <w:spacing w:val="-4"/>
          <w:sz w:val="24"/>
        </w:rPr>
        <w:t> </w:t>
      </w:r>
      <w:r>
        <w:rPr>
          <w:sz w:val="24"/>
        </w:rPr>
        <w:t>current</w:t>
      </w:r>
      <w:r>
        <w:rPr>
          <w:spacing w:val="-4"/>
          <w:sz w:val="24"/>
        </w:rPr>
        <w:t> </w:t>
      </w:r>
      <w:r>
        <w:rPr>
          <w:sz w:val="24"/>
        </w:rPr>
        <w:t>security</w:t>
      </w:r>
      <w:r>
        <w:rPr>
          <w:spacing w:val="-10"/>
          <w:sz w:val="24"/>
        </w:rPr>
        <w:t> </w:t>
      </w:r>
      <w:r>
        <w:rPr>
          <w:sz w:val="24"/>
        </w:rPr>
        <w:t>plan</w:t>
      </w:r>
      <w:r>
        <w:rPr>
          <w:spacing w:val="-4"/>
          <w:sz w:val="24"/>
        </w:rPr>
        <w:t> </w:t>
      </w:r>
      <w:r>
        <w:rPr>
          <w:sz w:val="24"/>
        </w:rPr>
        <w:t>as</w:t>
      </w:r>
      <w:r>
        <w:rPr>
          <w:spacing w:val="-4"/>
          <w:sz w:val="24"/>
        </w:rPr>
        <w:t> </w:t>
      </w:r>
      <w:r>
        <w:rPr>
          <w:sz w:val="24"/>
        </w:rPr>
        <w:t>a</w:t>
      </w:r>
      <w:r>
        <w:rPr>
          <w:spacing w:val="-4"/>
          <w:sz w:val="24"/>
        </w:rPr>
        <w:t> </w:t>
      </w:r>
      <w:r>
        <w:rPr>
          <w:sz w:val="24"/>
        </w:rPr>
        <w:t>record</w:t>
      </w:r>
      <w:r>
        <w:rPr>
          <w:spacing w:val="-5"/>
          <w:sz w:val="24"/>
        </w:rPr>
        <w:t> </w:t>
      </w:r>
      <w:r>
        <w:rPr>
          <w:sz w:val="24"/>
        </w:rPr>
        <w:t>for</w:t>
      </w:r>
      <w:r>
        <w:rPr>
          <w:spacing w:val="-2"/>
          <w:sz w:val="24"/>
        </w:rPr>
        <w:t> </w:t>
      </w:r>
      <w:r>
        <w:rPr>
          <w:sz w:val="24"/>
        </w:rPr>
        <w:t>three</w:t>
      </w:r>
      <w:r>
        <w:rPr>
          <w:spacing w:val="-2"/>
          <w:sz w:val="24"/>
        </w:rPr>
        <w:t> </w:t>
      </w:r>
      <w:r>
        <w:rPr>
          <w:sz w:val="24"/>
        </w:rPr>
        <w:t>years after the security plan is no longer required.</w:t>
      </w:r>
      <w:r>
        <w:rPr>
          <w:spacing w:val="40"/>
          <w:sz w:val="24"/>
        </w:rPr>
        <w:t> </w:t>
      </w:r>
      <w:r>
        <w:rPr>
          <w:sz w:val="24"/>
        </w:rPr>
        <w:t>If any</w:t>
      </w:r>
      <w:r>
        <w:rPr>
          <w:spacing w:val="-2"/>
          <w:sz w:val="24"/>
        </w:rPr>
        <w:t> </w:t>
      </w:r>
      <w:r>
        <w:rPr>
          <w:sz w:val="24"/>
        </w:rPr>
        <w:t>portion of the plan is superseded, the licensee</w:t>
      </w:r>
      <w:r>
        <w:rPr>
          <w:spacing w:val="-2"/>
          <w:sz w:val="24"/>
        </w:rPr>
        <w:t> </w:t>
      </w:r>
      <w:r>
        <w:rPr>
          <w:sz w:val="24"/>
        </w:rPr>
        <w:t>shall retain the superseded material for three years after</w:t>
      </w:r>
      <w:r>
        <w:rPr>
          <w:spacing w:val="-2"/>
          <w:sz w:val="24"/>
        </w:rPr>
        <w:t> </w:t>
      </w:r>
      <w:r>
        <w:rPr>
          <w:sz w:val="24"/>
        </w:rPr>
        <w:t>the record is superseded.</w:t>
      </w:r>
    </w:p>
    <w:p>
      <w:pPr>
        <w:pStyle w:val="BodyText"/>
        <w:spacing w:before="5"/>
        <w:rPr>
          <w:sz w:val="19"/>
        </w:rPr>
      </w:pPr>
    </w:p>
    <w:p>
      <w:pPr>
        <w:pStyle w:val="ListParagraph"/>
        <w:numPr>
          <w:ilvl w:val="2"/>
          <w:numId w:val="73"/>
        </w:numPr>
        <w:tabs>
          <w:tab w:pos="1859" w:val="left" w:leader="none"/>
        </w:tabs>
        <w:spacing w:line="240" w:lineRule="auto" w:before="59" w:after="0"/>
        <w:ind w:left="1858" w:right="0" w:hanging="499"/>
        <w:jc w:val="both"/>
        <w:rPr>
          <w:sz w:val="24"/>
        </w:rPr>
      </w:pPr>
      <w:r>
        <w:rPr>
          <w:sz w:val="24"/>
          <w:u w:val="single"/>
        </w:rPr>
        <w:t>Implementing</w:t>
      </w:r>
      <w:r>
        <w:rPr>
          <w:spacing w:val="-13"/>
          <w:sz w:val="24"/>
          <w:u w:val="single"/>
        </w:rPr>
        <w:t> </w:t>
      </w:r>
      <w:r>
        <w:rPr>
          <w:spacing w:val="-2"/>
          <w:sz w:val="24"/>
          <w:u w:val="single"/>
        </w:rPr>
        <w:t>Procedures</w:t>
      </w:r>
      <w:r>
        <w:rPr>
          <w:spacing w:val="-2"/>
          <w:sz w:val="24"/>
        </w:rPr>
        <w:t>.</w:t>
      </w:r>
    </w:p>
    <w:p>
      <w:pPr>
        <w:pStyle w:val="ListParagraph"/>
        <w:numPr>
          <w:ilvl w:val="3"/>
          <w:numId w:val="73"/>
        </w:numPr>
        <w:tabs>
          <w:tab w:pos="2236" w:val="left" w:leader="none"/>
        </w:tabs>
        <w:spacing w:line="244" w:lineRule="auto" w:before="2" w:after="0"/>
        <w:ind w:left="1715" w:right="157" w:firstLine="0"/>
        <w:jc w:val="both"/>
        <w:rPr>
          <w:sz w:val="24"/>
        </w:rPr>
      </w:pPr>
      <w:r>
        <w:rPr>
          <w:sz w:val="24"/>
        </w:rPr>
        <w:t>The licensee shall develop and maintain written procedures that document how the requirements of 105 CMR 120.063 through 120.071 and the security plan will be met.</w:t>
      </w:r>
    </w:p>
    <w:p>
      <w:pPr>
        <w:pStyle w:val="ListParagraph"/>
        <w:numPr>
          <w:ilvl w:val="3"/>
          <w:numId w:val="73"/>
        </w:numPr>
        <w:tabs>
          <w:tab w:pos="2183" w:val="left" w:leader="none"/>
        </w:tabs>
        <w:spacing w:line="244" w:lineRule="auto" w:before="0" w:after="0"/>
        <w:ind w:left="1715" w:right="154" w:firstLine="0"/>
        <w:jc w:val="both"/>
        <w:rPr>
          <w:sz w:val="24"/>
        </w:rPr>
      </w:pPr>
      <w:r>
        <w:rPr>
          <w:sz w:val="24"/>
        </w:rPr>
        <w:t>The</w:t>
      </w:r>
      <w:r>
        <w:rPr>
          <w:spacing w:val="-2"/>
          <w:sz w:val="24"/>
        </w:rPr>
        <w:t> </w:t>
      </w:r>
      <w:r>
        <w:rPr>
          <w:sz w:val="24"/>
        </w:rPr>
        <w:t>implementing</w:t>
      </w:r>
      <w:r>
        <w:rPr>
          <w:spacing w:val="-4"/>
          <w:sz w:val="24"/>
        </w:rPr>
        <w:t> </w:t>
      </w:r>
      <w:r>
        <w:rPr>
          <w:sz w:val="24"/>
        </w:rPr>
        <w:t>procedures and</w:t>
      </w:r>
      <w:r>
        <w:rPr>
          <w:spacing w:val="-1"/>
          <w:sz w:val="24"/>
        </w:rPr>
        <w:t> </w:t>
      </w:r>
      <w:r>
        <w:rPr>
          <w:sz w:val="24"/>
        </w:rPr>
        <w:t>revisions to</w:t>
      </w:r>
      <w:r>
        <w:rPr>
          <w:spacing w:val="-2"/>
          <w:sz w:val="24"/>
        </w:rPr>
        <w:t> </w:t>
      </w:r>
      <w:r>
        <w:rPr>
          <w:sz w:val="24"/>
        </w:rPr>
        <w:t>these</w:t>
      </w:r>
      <w:r>
        <w:rPr>
          <w:spacing w:val="-2"/>
          <w:sz w:val="24"/>
        </w:rPr>
        <w:t> </w:t>
      </w:r>
      <w:r>
        <w:rPr>
          <w:sz w:val="24"/>
        </w:rPr>
        <w:t>procedures must be</w:t>
      </w:r>
      <w:r>
        <w:rPr>
          <w:spacing w:val="-1"/>
          <w:sz w:val="24"/>
        </w:rPr>
        <w:t> </w:t>
      </w:r>
      <w:r>
        <w:rPr>
          <w:sz w:val="24"/>
        </w:rPr>
        <w:t>approved in writing by the individual with overall responsibility for the security program.</w:t>
      </w:r>
    </w:p>
    <w:p>
      <w:pPr>
        <w:pStyle w:val="ListParagraph"/>
        <w:numPr>
          <w:ilvl w:val="3"/>
          <w:numId w:val="73"/>
        </w:numPr>
        <w:tabs>
          <w:tab w:pos="2140" w:val="left" w:leader="none"/>
        </w:tabs>
        <w:spacing w:line="242" w:lineRule="auto" w:before="0" w:after="0"/>
        <w:ind w:left="1715" w:right="155"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retain</w:t>
      </w:r>
      <w:r>
        <w:rPr>
          <w:spacing w:val="-15"/>
          <w:sz w:val="24"/>
        </w:rPr>
        <w:t> </w:t>
      </w:r>
      <w:r>
        <w:rPr>
          <w:sz w:val="24"/>
        </w:rPr>
        <w:t>a</w:t>
      </w:r>
      <w:r>
        <w:rPr>
          <w:spacing w:val="-15"/>
          <w:sz w:val="24"/>
        </w:rPr>
        <w:t> </w:t>
      </w:r>
      <w:r>
        <w:rPr>
          <w:sz w:val="24"/>
        </w:rPr>
        <w:t>copy</w:t>
      </w:r>
      <w:r>
        <w:rPr>
          <w:spacing w:val="-15"/>
          <w:sz w:val="24"/>
        </w:rPr>
        <w:t> </w:t>
      </w:r>
      <w:r>
        <w:rPr>
          <w:sz w:val="24"/>
        </w:rPr>
        <w:t>of</w:t>
      </w:r>
      <w:r>
        <w:rPr>
          <w:spacing w:val="-15"/>
          <w:sz w:val="24"/>
        </w:rPr>
        <w:t> </w:t>
      </w:r>
      <w:r>
        <w:rPr>
          <w:sz w:val="24"/>
        </w:rPr>
        <w:t>the</w:t>
      </w:r>
      <w:r>
        <w:rPr>
          <w:spacing w:val="-15"/>
          <w:sz w:val="24"/>
        </w:rPr>
        <w:t> </w:t>
      </w:r>
      <w:r>
        <w:rPr>
          <w:sz w:val="24"/>
        </w:rPr>
        <w:t>current</w:t>
      </w:r>
      <w:r>
        <w:rPr>
          <w:spacing w:val="-15"/>
          <w:sz w:val="24"/>
        </w:rPr>
        <w:t> </w:t>
      </w:r>
      <w:r>
        <w:rPr>
          <w:sz w:val="24"/>
        </w:rPr>
        <w:t>procedure</w:t>
      </w:r>
      <w:r>
        <w:rPr>
          <w:spacing w:val="-15"/>
          <w:sz w:val="24"/>
        </w:rPr>
        <w:t> </w:t>
      </w:r>
      <w:r>
        <w:rPr>
          <w:sz w:val="24"/>
        </w:rPr>
        <w:t>as</w:t>
      </w:r>
      <w:r>
        <w:rPr>
          <w:spacing w:val="-15"/>
          <w:sz w:val="24"/>
        </w:rPr>
        <w:t> </w:t>
      </w:r>
      <w:r>
        <w:rPr>
          <w:sz w:val="24"/>
        </w:rPr>
        <w:t>a</w:t>
      </w:r>
      <w:r>
        <w:rPr>
          <w:spacing w:val="-15"/>
          <w:sz w:val="24"/>
        </w:rPr>
        <w:t> </w:t>
      </w:r>
      <w:r>
        <w:rPr>
          <w:sz w:val="24"/>
        </w:rPr>
        <w:t>record</w:t>
      </w:r>
      <w:r>
        <w:rPr>
          <w:spacing w:val="-15"/>
          <w:sz w:val="24"/>
        </w:rPr>
        <w:t> </w:t>
      </w:r>
      <w:r>
        <w:rPr>
          <w:sz w:val="24"/>
        </w:rPr>
        <w:t>for</w:t>
      </w:r>
      <w:r>
        <w:rPr>
          <w:spacing w:val="-15"/>
          <w:sz w:val="24"/>
        </w:rPr>
        <w:t> </w:t>
      </w:r>
      <w:r>
        <w:rPr>
          <w:sz w:val="24"/>
        </w:rPr>
        <w:t>three</w:t>
      </w:r>
      <w:r>
        <w:rPr>
          <w:spacing w:val="-15"/>
          <w:sz w:val="24"/>
        </w:rPr>
        <w:t> </w:t>
      </w:r>
      <w:r>
        <w:rPr>
          <w:sz w:val="24"/>
        </w:rPr>
        <w:t>years</w:t>
      </w:r>
      <w:r>
        <w:rPr>
          <w:spacing w:val="-15"/>
          <w:sz w:val="24"/>
        </w:rPr>
        <w:t> </w:t>
      </w:r>
      <w:r>
        <w:rPr>
          <w:sz w:val="24"/>
        </w:rPr>
        <w:t>after the</w:t>
      </w:r>
      <w:r>
        <w:rPr>
          <w:spacing w:val="-4"/>
          <w:sz w:val="24"/>
        </w:rPr>
        <w:t> </w:t>
      </w:r>
      <w:r>
        <w:rPr>
          <w:sz w:val="24"/>
        </w:rPr>
        <w:t>procedure</w:t>
      </w:r>
      <w:r>
        <w:rPr>
          <w:spacing w:val="-6"/>
          <w:sz w:val="24"/>
        </w:rPr>
        <w:t> </w:t>
      </w:r>
      <w:r>
        <w:rPr>
          <w:sz w:val="24"/>
        </w:rPr>
        <w:t>is</w:t>
      </w:r>
      <w:r>
        <w:rPr>
          <w:spacing w:val="-4"/>
          <w:sz w:val="24"/>
        </w:rPr>
        <w:t> </w:t>
      </w:r>
      <w:r>
        <w:rPr>
          <w:sz w:val="24"/>
        </w:rPr>
        <w:t>no</w:t>
      </w:r>
      <w:r>
        <w:rPr>
          <w:spacing w:val="-4"/>
          <w:sz w:val="24"/>
        </w:rPr>
        <w:t> </w:t>
      </w:r>
      <w:r>
        <w:rPr>
          <w:sz w:val="24"/>
        </w:rPr>
        <w:t>longer</w:t>
      </w:r>
      <w:r>
        <w:rPr>
          <w:spacing w:val="-4"/>
          <w:sz w:val="24"/>
        </w:rPr>
        <w:t> </w:t>
      </w:r>
      <w:r>
        <w:rPr>
          <w:sz w:val="24"/>
        </w:rPr>
        <w:t>needed.</w:t>
      </w:r>
      <w:r>
        <w:rPr>
          <w:spacing w:val="40"/>
          <w:sz w:val="24"/>
        </w:rPr>
        <w:t> </w:t>
      </w:r>
      <w:r>
        <w:rPr>
          <w:sz w:val="24"/>
        </w:rPr>
        <w:t>Superseded</w:t>
      </w:r>
      <w:r>
        <w:rPr>
          <w:spacing w:val="-4"/>
          <w:sz w:val="24"/>
        </w:rPr>
        <w:t> </w:t>
      </w:r>
      <w:r>
        <w:rPr>
          <w:sz w:val="24"/>
        </w:rPr>
        <w:t>portions</w:t>
      </w:r>
      <w:r>
        <w:rPr>
          <w:spacing w:val="-4"/>
          <w:sz w:val="24"/>
        </w:rPr>
        <w:t> </w:t>
      </w:r>
      <w:r>
        <w:rPr>
          <w:sz w:val="24"/>
        </w:rPr>
        <w:t>of</w:t>
      </w:r>
      <w:r>
        <w:rPr>
          <w:spacing w:val="-4"/>
          <w:sz w:val="24"/>
        </w:rPr>
        <w:t> </w:t>
      </w:r>
      <w:r>
        <w:rPr>
          <w:sz w:val="24"/>
        </w:rPr>
        <w:t>the</w:t>
      </w:r>
      <w:r>
        <w:rPr>
          <w:spacing w:val="-4"/>
          <w:sz w:val="24"/>
        </w:rPr>
        <w:t> </w:t>
      </w:r>
      <w:r>
        <w:rPr>
          <w:sz w:val="24"/>
        </w:rPr>
        <w:t>procedure</w:t>
      </w:r>
      <w:r>
        <w:rPr>
          <w:spacing w:val="-6"/>
          <w:sz w:val="24"/>
        </w:rPr>
        <w:t> </w:t>
      </w:r>
      <w:r>
        <w:rPr>
          <w:sz w:val="24"/>
        </w:rPr>
        <w:t>must</w:t>
      </w:r>
      <w:r>
        <w:rPr>
          <w:spacing w:val="-4"/>
          <w:sz w:val="24"/>
        </w:rPr>
        <w:t> </w:t>
      </w:r>
      <w:r>
        <w:rPr>
          <w:sz w:val="24"/>
        </w:rPr>
        <w:t>be</w:t>
      </w:r>
      <w:r>
        <w:rPr>
          <w:spacing w:val="-4"/>
          <w:sz w:val="24"/>
        </w:rPr>
        <w:t> </w:t>
      </w:r>
      <w:r>
        <w:rPr>
          <w:sz w:val="24"/>
        </w:rPr>
        <w:t>retained for three years after the record is superseded.</w:t>
      </w:r>
    </w:p>
    <w:p>
      <w:pPr>
        <w:pStyle w:val="BodyText"/>
        <w:spacing w:before="9"/>
        <w:rPr>
          <w:sz w:val="18"/>
        </w:rPr>
      </w:pPr>
    </w:p>
    <w:p>
      <w:pPr>
        <w:pStyle w:val="ListParagraph"/>
        <w:numPr>
          <w:ilvl w:val="2"/>
          <w:numId w:val="73"/>
        </w:numPr>
        <w:tabs>
          <w:tab w:pos="1858" w:val="left" w:leader="none"/>
        </w:tabs>
        <w:spacing w:line="240" w:lineRule="auto" w:before="59" w:after="0"/>
        <w:ind w:left="1857" w:right="0" w:hanging="498"/>
        <w:jc w:val="both"/>
        <w:rPr>
          <w:sz w:val="24"/>
        </w:rPr>
      </w:pPr>
      <w:r>
        <w:rPr>
          <w:spacing w:val="-2"/>
          <w:sz w:val="24"/>
          <w:u w:val="single"/>
        </w:rPr>
        <w:t>Training</w:t>
      </w:r>
      <w:r>
        <w:rPr>
          <w:spacing w:val="-2"/>
          <w:sz w:val="24"/>
        </w:rPr>
        <w:t>.</w:t>
      </w:r>
    </w:p>
    <w:p>
      <w:pPr>
        <w:pStyle w:val="ListParagraph"/>
        <w:numPr>
          <w:ilvl w:val="3"/>
          <w:numId w:val="73"/>
        </w:numPr>
        <w:tabs>
          <w:tab w:pos="2168" w:val="left" w:leader="none"/>
        </w:tabs>
        <w:spacing w:line="242" w:lineRule="auto" w:before="5" w:after="0"/>
        <w:ind w:left="1715" w:right="156" w:firstLine="0"/>
        <w:jc w:val="both"/>
        <w:rPr>
          <w:sz w:val="24"/>
        </w:rPr>
      </w:pPr>
      <w:r>
        <w:rPr>
          <w:sz w:val="24"/>
        </w:rPr>
        <w:t>Each</w:t>
      </w:r>
      <w:r>
        <w:rPr>
          <w:spacing w:val="-7"/>
          <w:sz w:val="24"/>
        </w:rPr>
        <w:t> </w:t>
      </w:r>
      <w:r>
        <w:rPr>
          <w:sz w:val="24"/>
        </w:rPr>
        <w:t>licensee</w:t>
      </w:r>
      <w:r>
        <w:rPr>
          <w:spacing w:val="-10"/>
          <w:sz w:val="24"/>
        </w:rPr>
        <w:t> </w:t>
      </w:r>
      <w:r>
        <w:rPr>
          <w:sz w:val="24"/>
        </w:rPr>
        <w:t>shall</w:t>
      </w:r>
      <w:r>
        <w:rPr>
          <w:spacing w:val="-9"/>
          <w:sz w:val="24"/>
        </w:rPr>
        <w:t> </w:t>
      </w:r>
      <w:r>
        <w:rPr>
          <w:sz w:val="24"/>
        </w:rPr>
        <w:t>conduct</w:t>
      </w:r>
      <w:r>
        <w:rPr>
          <w:spacing w:val="-10"/>
          <w:sz w:val="24"/>
        </w:rPr>
        <w:t> </w:t>
      </w:r>
      <w:r>
        <w:rPr>
          <w:sz w:val="24"/>
        </w:rPr>
        <w:t>training</w:t>
      </w:r>
      <w:r>
        <w:rPr>
          <w:spacing w:val="-11"/>
          <w:sz w:val="24"/>
        </w:rPr>
        <w:t> </w:t>
      </w:r>
      <w:r>
        <w:rPr>
          <w:sz w:val="24"/>
        </w:rPr>
        <w:t>to</w:t>
      </w:r>
      <w:r>
        <w:rPr>
          <w:spacing w:val="-7"/>
          <w:sz w:val="24"/>
        </w:rPr>
        <w:t> </w:t>
      </w:r>
      <w:r>
        <w:rPr>
          <w:sz w:val="24"/>
        </w:rPr>
        <w:t>ensure</w:t>
      </w:r>
      <w:r>
        <w:rPr>
          <w:spacing w:val="-11"/>
          <w:sz w:val="24"/>
        </w:rPr>
        <w:t> </w:t>
      </w:r>
      <w:r>
        <w:rPr>
          <w:sz w:val="24"/>
        </w:rPr>
        <w:t>that</w:t>
      </w:r>
      <w:r>
        <w:rPr>
          <w:spacing w:val="-7"/>
          <w:sz w:val="24"/>
        </w:rPr>
        <w:t> </w:t>
      </w:r>
      <w:r>
        <w:rPr>
          <w:sz w:val="24"/>
        </w:rPr>
        <w:t>those</w:t>
      </w:r>
      <w:r>
        <w:rPr>
          <w:spacing w:val="-7"/>
          <w:sz w:val="24"/>
        </w:rPr>
        <w:t> </w:t>
      </w:r>
      <w:r>
        <w:rPr>
          <w:sz w:val="24"/>
        </w:rPr>
        <w:t>individuals</w:t>
      </w:r>
      <w:r>
        <w:rPr>
          <w:spacing w:val="-7"/>
          <w:sz w:val="24"/>
        </w:rPr>
        <w:t> </w:t>
      </w:r>
      <w:r>
        <w:rPr>
          <w:sz w:val="24"/>
        </w:rPr>
        <w:t>implementing</w:t>
      </w:r>
      <w:r>
        <w:rPr>
          <w:spacing w:val="-10"/>
          <w:sz w:val="24"/>
        </w:rPr>
        <w:t> </w:t>
      </w:r>
      <w:r>
        <w:rPr>
          <w:sz w:val="24"/>
        </w:rPr>
        <w:t>the security</w:t>
      </w:r>
      <w:r>
        <w:rPr>
          <w:spacing w:val="-15"/>
          <w:sz w:val="24"/>
        </w:rPr>
        <w:t> </w:t>
      </w:r>
      <w:r>
        <w:rPr>
          <w:sz w:val="24"/>
        </w:rPr>
        <w:t>program</w:t>
      </w:r>
      <w:r>
        <w:rPr>
          <w:spacing w:val="-15"/>
          <w:sz w:val="24"/>
        </w:rPr>
        <w:t> </w:t>
      </w:r>
      <w:r>
        <w:rPr>
          <w:sz w:val="24"/>
        </w:rPr>
        <w:t>possess</w:t>
      </w:r>
      <w:r>
        <w:rPr>
          <w:spacing w:val="-11"/>
          <w:sz w:val="24"/>
        </w:rPr>
        <w:t> </w:t>
      </w:r>
      <w:r>
        <w:rPr>
          <w:sz w:val="24"/>
        </w:rPr>
        <w:t>and</w:t>
      </w:r>
      <w:r>
        <w:rPr>
          <w:spacing w:val="-13"/>
          <w:sz w:val="24"/>
        </w:rPr>
        <w:t> </w:t>
      </w:r>
      <w:r>
        <w:rPr>
          <w:sz w:val="24"/>
        </w:rPr>
        <w:t>maintain</w:t>
      </w:r>
      <w:r>
        <w:rPr>
          <w:spacing w:val="-10"/>
          <w:sz w:val="24"/>
        </w:rPr>
        <w:t> </w:t>
      </w:r>
      <w:r>
        <w:rPr>
          <w:sz w:val="24"/>
        </w:rPr>
        <w:t>the</w:t>
      </w:r>
      <w:r>
        <w:rPr>
          <w:spacing w:val="-15"/>
          <w:sz w:val="24"/>
        </w:rPr>
        <w:t> </w:t>
      </w:r>
      <w:r>
        <w:rPr>
          <w:sz w:val="24"/>
        </w:rPr>
        <w:t>knowledge,</w:t>
      </w:r>
      <w:r>
        <w:rPr>
          <w:spacing w:val="-10"/>
          <w:sz w:val="24"/>
        </w:rPr>
        <w:t> </w:t>
      </w:r>
      <w:r>
        <w:rPr>
          <w:sz w:val="24"/>
        </w:rPr>
        <w:t>skills,</w:t>
      </w:r>
      <w:r>
        <w:rPr>
          <w:spacing w:val="-13"/>
          <w:sz w:val="24"/>
        </w:rPr>
        <w:t> </w:t>
      </w:r>
      <w:r>
        <w:rPr>
          <w:sz w:val="24"/>
        </w:rPr>
        <w:t>and</w:t>
      </w:r>
      <w:r>
        <w:rPr>
          <w:spacing w:val="-13"/>
          <w:sz w:val="24"/>
        </w:rPr>
        <w:t> </w:t>
      </w:r>
      <w:r>
        <w:rPr>
          <w:sz w:val="24"/>
        </w:rPr>
        <w:t>abilities</w:t>
      </w:r>
      <w:r>
        <w:rPr>
          <w:spacing w:val="-10"/>
          <w:sz w:val="24"/>
        </w:rPr>
        <w:t> </w:t>
      </w:r>
      <w:r>
        <w:rPr>
          <w:sz w:val="24"/>
        </w:rPr>
        <w:t>to</w:t>
      </w:r>
      <w:r>
        <w:rPr>
          <w:spacing w:val="-13"/>
          <w:sz w:val="24"/>
        </w:rPr>
        <w:t> </w:t>
      </w:r>
      <w:r>
        <w:rPr>
          <w:sz w:val="24"/>
        </w:rPr>
        <w:t>carry</w:t>
      </w:r>
      <w:r>
        <w:rPr>
          <w:spacing w:val="-15"/>
          <w:sz w:val="24"/>
        </w:rPr>
        <w:t> </w:t>
      </w:r>
      <w:r>
        <w:rPr>
          <w:sz w:val="24"/>
        </w:rPr>
        <w:t>out</w:t>
      </w:r>
      <w:r>
        <w:rPr>
          <w:spacing w:val="-10"/>
          <w:sz w:val="24"/>
        </w:rPr>
        <w:t> </w:t>
      </w:r>
      <w:r>
        <w:rPr>
          <w:sz w:val="24"/>
        </w:rPr>
        <w:t>their assigned duties and responsibilities effectively.</w:t>
      </w:r>
      <w:r>
        <w:rPr>
          <w:spacing w:val="40"/>
          <w:sz w:val="24"/>
        </w:rPr>
        <w:t> </w:t>
      </w:r>
      <w:r>
        <w:rPr>
          <w:sz w:val="24"/>
        </w:rPr>
        <w:t>The training must include instruction in:</w:t>
      </w:r>
    </w:p>
    <w:p>
      <w:pPr>
        <w:pStyle w:val="ListParagraph"/>
        <w:numPr>
          <w:ilvl w:val="4"/>
          <w:numId w:val="73"/>
        </w:numPr>
        <w:tabs>
          <w:tab w:pos="2524" w:val="left" w:leader="none"/>
        </w:tabs>
        <w:spacing w:line="242" w:lineRule="auto" w:before="1" w:after="0"/>
        <w:ind w:left="2075" w:right="148" w:firstLine="0"/>
        <w:jc w:val="both"/>
        <w:rPr>
          <w:sz w:val="24"/>
        </w:rPr>
      </w:pPr>
      <w:r>
        <w:rPr>
          <w:sz w:val="24"/>
        </w:rPr>
        <w:t>The</w:t>
      </w:r>
      <w:r>
        <w:rPr>
          <w:spacing w:val="-7"/>
          <w:sz w:val="24"/>
        </w:rPr>
        <w:t> </w:t>
      </w:r>
      <w:r>
        <w:rPr>
          <w:sz w:val="24"/>
        </w:rPr>
        <w:t>licensee's</w:t>
      </w:r>
      <w:r>
        <w:rPr>
          <w:spacing w:val="-5"/>
          <w:sz w:val="24"/>
        </w:rPr>
        <w:t> </w:t>
      </w:r>
      <w:r>
        <w:rPr>
          <w:sz w:val="24"/>
        </w:rPr>
        <w:t>security</w:t>
      </w:r>
      <w:r>
        <w:rPr>
          <w:spacing w:val="-12"/>
          <w:sz w:val="24"/>
        </w:rPr>
        <w:t> </w:t>
      </w:r>
      <w:r>
        <w:rPr>
          <w:sz w:val="24"/>
        </w:rPr>
        <w:t>program</w:t>
      </w:r>
      <w:r>
        <w:rPr>
          <w:spacing w:val="-3"/>
          <w:sz w:val="24"/>
        </w:rPr>
        <w:t> </w:t>
      </w:r>
      <w:r>
        <w:rPr>
          <w:sz w:val="24"/>
        </w:rPr>
        <w:t>and</w:t>
      </w:r>
      <w:r>
        <w:rPr>
          <w:spacing w:val="-3"/>
          <w:sz w:val="24"/>
        </w:rPr>
        <w:t> </w:t>
      </w:r>
      <w:r>
        <w:rPr>
          <w:sz w:val="24"/>
        </w:rPr>
        <w:t>procedures</w:t>
      </w:r>
      <w:r>
        <w:rPr>
          <w:spacing w:val="-3"/>
          <w:sz w:val="24"/>
        </w:rPr>
        <w:t> </w:t>
      </w:r>
      <w:r>
        <w:rPr>
          <w:sz w:val="24"/>
        </w:rPr>
        <w:t>to</w:t>
      </w:r>
      <w:r>
        <w:rPr>
          <w:spacing w:val="-3"/>
          <w:sz w:val="24"/>
        </w:rPr>
        <w:t> </w:t>
      </w:r>
      <w:r>
        <w:rPr>
          <w:sz w:val="24"/>
        </w:rPr>
        <w:t>secure</w:t>
      </w:r>
      <w:r>
        <w:rPr>
          <w:spacing w:val="-4"/>
          <w:sz w:val="24"/>
        </w:rPr>
        <w:t> </w:t>
      </w:r>
      <w:r>
        <w:rPr>
          <w:sz w:val="24"/>
        </w:rPr>
        <w:t>category</w:t>
      </w:r>
      <w:r>
        <w:rPr>
          <w:spacing w:val="-9"/>
          <w:sz w:val="24"/>
        </w:rPr>
        <w:t> </w:t>
      </w:r>
      <w:r>
        <w:rPr>
          <w:sz w:val="24"/>
        </w:rPr>
        <w:t>1</w:t>
      </w:r>
      <w:r>
        <w:rPr>
          <w:spacing w:val="-3"/>
          <w:sz w:val="24"/>
        </w:rPr>
        <w:t> </w:t>
      </w:r>
      <w:r>
        <w:rPr>
          <w:sz w:val="24"/>
        </w:rPr>
        <w:t>or</w:t>
      </w:r>
      <w:r>
        <w:rPr>
          <w:spacing w:val="-4"/>
          <w:sz w:val="24"/>
        </w:rPr>
        <w:t> </w:t>
      </w:r>
      <w:r>
        <w:rPr>
          <w:sz w:val="24"/>
        </w:rPr>
        <w:t>category</w:t>
      </w:r>
      <w:r>
        <w:rPr>
          <w:spacing w:val="-9"/>
          <w:sz w:val="24"/>
        </w:rPr>
        <w:t> </w:t>
      </w:r>
      <w:r>
        <w:rPr>
          <w:sz w:val="24"/>
        </w:rPr>
        <w:t>2 quantities of radioactive material, and in the purposes and functions of the security measures employed;</w:t>
      </w:r>
    </w:p>
    <w:p>
      <w:pPr>
        <w:pStyle w:val="ListParagraph"/>
        <w:numPr>
          <w:ilvl w:val="4"/>
          <w:numId w:val="73"/>
        </w:numPr>
        <w:tabs>
          <w:tab w:pos="2563" w:val="left" w:leader="none"/>
        </w:tabs>
        <w:spacing w:line="242" w:lineRule="auto" w:before="4" w:after="0"/>
        <w:ind w:left="2075" w:right="157" w:firstLine="0"/>
        <w:jc w:val="both"/>
        <w:rPr>
          <w:sz w:val="24"/>
        </w:rPr>
      </w:pPr>
      <w:r>
        <w:rPr>
          <w:sz w:val="24"/>
        </w:rPr>
        <w:t>The responsibility</w:t>
      </w:r>
      <w:r>
        <w:rPr>
          <w:spacing w:val="-3"/>
          <w:sz w:val="24"/>
        </w:rPr>
        <w:t> </w:t>
      </w:r>
      <w:r>
        <w:rPr>
          <w:sz w:val="24"/>
        </w:rPr>
        <w:t>to report promptly</w:t>
      </w:r>
      <w:r>
        <w:rPr>
          <w:spacing w:val="-2"/>
          <w:sz w:val="24"/>
        </w:rPr>
        <w:t> </w:t>
      </w:r>
      <w:r>
        <w:rPr>
          <w:sz w:val="24"/>
        </w:rPr>
        <w:t>to the licensee any</w:t>
      </w:r>
      <w:r>
        <w:rPr>
          <w:spacing w:val="-4"/>
          <w:sz w:val="24"/>
        </w:rPr>
        <w:t> </w:t>
      </w:r>
      <w:r>
        <w:rPr>
          <w:sz w:val="24"/>
        </w:rPr>
        <w:t>condition that causes </w:t>
      </w:r>
      <w:r>
        <w:rPr>
          <w:sz w:val="24"/>
        </w:rPr>
        <w:t>or may cause a violation of Agency requirements;</w:t>
      </w:r>
    </w:p>
    <w:p>
      <w:pPr>
        <w:pStyle w:val="ListParagraph"/>
        <w:numPr>
          <w:ilvl w:val="4"/>
          <w:numId w:val="73"/>
        </w:numPr>
        <w:tabs>
          <w:tab w:pos="2527" w:val="left" w:leader="none"/>
        </w:tabs>
        <w:spacing w:line="242" w:lineRule="auto" w:before="1" w:after="0"/>
        <w:ind w:left="2075" w:right="159" w:firstLine="0"/>
        <w:jc w:val="both"/>
        <w:rPr>
          <w:sz w:val="24"/>
        </w:rPr>
      </w:pPr>
      <w:r>
        <w:rPr>
          <w:sz w:val="24"/>
        </w:rPr>
        <w:t>The</w:t>
      </w:r>
      <w:r>
        <w:rPr>
          <w:spacing w:val="-1"/>
          <w:sz w:val="24"/>
        </w:rPr>
        <w:t> </w:t>
      </w:r>
      <w:r>
        <w:rPr>
          <w:sz w:val="24"/>
        </w:rPr>
        <w:t>responsibility</w:t>
      </w:r>
      <w:r>
        <w:rPr>
          <w:spacing w:val="-8"/>
          <w:sz w:val="24"/>
        </w:rPr>
        <w:t> </w:t>
      </w:r>
      <w:r>
        <w:rPr>
          <w:sz w:val="24"/>
        </w:rPr>
        <w:t>of</w:t>
      </w:r>
      <w:r>
        <w:rPr>
          <w:spacing w:val="-1"/>
          <w:sz w:val="24"/>
        </w:rPr>
        <w:t> </w:t>
      </w:r>
      <w:r>
        <w:rPr>
          <w:sz w:val="24"/>
        </w:rPr>
        <w:t>the</w:t>
      </w:r>
      <w:r>
        <w:rPr>
          <w:spacing w:val="-1"/>
          <w:sz w:val="24"/>
        </w:rPr>
        <w:t> </w:t>
      </w:r>
      <w:r>
        <w:rPr>
          <w:sz w:val="24"/>
        </w:rPr>
        <w:t>licensee</w:t>
      </w:r>
      <w:r>
        <w:rPr>
          <w:spacing w:val="-1"/>
          <w:sz w:val="24"/>
        </w:rPr>
        <w:t> </w:t>
      </w:r>
      <w:r>
        <w:rPr>
          <w:sz w:val="24"/>
        </w:rPr>
        <w:t>to</w:t>
      </w:r>
      <w:r>
        <w:rPr>
          <w:spacing w:val="-1"/>
          <w:sz w:val="24"/>
        </w:rPr>
        <w:t> </w:t>
      </w:r>
      <w:r>
        <w:rPr>
          <w:sz w:val="24"/>
        </w:rPr>
        <w:t>report</w:t>
      </w:r>
      <w:r>
        <w:rPr>
          <w:spacing w:val="-1"/>
          <w:sz w:val="24"/>
        </w:rPr>
        <w:t> </w:t>
      </w:r>
      <w:r>
        <w:rPr>
          <w:sz w:val="24"/>
        </w:rPr>
        <w:t>promptly</w:t>
      </w:r>
      <w:r>
        <w:rPr>
          <w:spacing w:val="-8"/>
          <w:sz w:val="24"/>
        </w:rPr>
        <w:t> </w:t>
      </w:r>
      <w:r>
        <w:rPr>
          <w:sz w:val="24"/>
        </w:rPr>
        <w:t>to the local law</w:t>
      </w:r>
      <w:r>
        <w:rPr>
          <w:spacing w:val="-1"/>
          <w:sz w:val="24"/>
        </w:rPr>
        <w:t> </w:t>
      </w:r>
      <w:r>
        <w:rPr>
          <w:sz w:val="24"/>
        </w:rPr>
        <w:t>enforcement agency</w:t>
      </w:r>
      <w:r>
        <w:rPr>
          <w:spacing w:val="-9"/>
          <w:sz w:val="24"/>
        </w:rPr>
        <w:t> </w:t>
      </w:r>
      <w:r>
        <w:rPr>
          <w:sz w:val="24"/>
        </w:rPr>
        <w:t>and</w:t>
      </w:r>
      <w:r>
        <w:rPr>
          <w:spacing w:val="-2"/>
          <w:sz w:val="24"/>
        </w:rPr>
        <w:t> </w:t>
      </w:r>
      <w:r>
        <w:rPr>
          <w:sz w:val="24"/>
        </w:rPr>
        <w:t>licensee</w:t>
      </w:r>
      <w:r>
        <w:rPr>
          <w:spacing w:val="-3"/>
          <w:sz w:val="24"/>
        </w:rPr>
        <w:t> </w:t>
      </w:r>
      <w:r>
        <w:rPr>
          <w:sz w:val="24"/>
        </w:rPr>
        <w:t>any</w:t>
      </w:r>
      <w:r>
        <w:rPr>
          <w:spacing w:val="-9"/>
          <w:sz w:val="24"/>
        </w:rPr>
        <w:t> </w:t>
      </w:r>
      <w:r>
        <w:rPr>
          <w:sz w:val="24"/>
        </w:rPr>
        <w:t>actual</w:t>
      </w:r>
      <w:r>
        <w:rPr>
          <w:spacing w:val="-2"/>
          <w:sz w:val="24"/>
        </w:rPr>
        <w:t> </w:t>
      </w:r>
      <w:r>
        <w:rPr>
          <w:sz w:val="24"/>
        </w:rPr>
        <w:t>or</w:t>
      </w:r>
      <w:r>
        <w:rPr>
          <w:spacing w:val="-3"/>
          <w:sz w:val="24"/>
        </w:rPr>
        <w:t> </w:t>
      </w:r>
      <w:r>
        <w:rPr>
          <w:sz w:val="24"/>
        </w:rPr>
        <w:t>attempted</w:t>
      </w:r>
      <w:r>
        <w:rPr>
          <w:spacing w:val="-2"/>
          <w:sz w:val="24"/>
        </w:rPr>
        <w:t> </w:t>
      </w:r>
      <w:r>
        <w:rPr>
          <w:sz w:val="24"/>
        </w:rPr>
        <w:t>theft,</w:t>
      </w:r>
      <w:r>
        <w:rPr>
          <w:spacing w:val="-2"/>
          <w:sz w:val="24"/>
        </w:rPr>
        <w:t> </w:t>
      </w:r>
      <w:r>
        <w:rPr>
          <w:sz w:val="24"/>
        </w:rPr>
        <w:t>sabotage,</w:t>
      </w:r>
      <w:r>
        <w:rPr>
          <w:spacing w:val="-2"/>
          <w:sz w:val="24"/>
        </w:rPr>
        <w:t> </w:t>
      </w:r>
      <w:r>
        <w:rPr>
          <w:sz w:val="24"/>
        </w:rPr>
        <w:t>or</w:t>
      </w:r>
      <w:r>
        <w:rPr>
          <w:spacing w:val="-3"/>
          <w:sz w:val="24"/>
        </w:rPr>
        <w:t> </w:t>
      </w:r>
      <w:r>
        <w:rPr>
          <w:sz w:val="24"/>
        </w:rPr>
        <w:t>diversion</w:t>
      </w:r>
      <w:r>
        <w:rPr>
          <w:spacing w:val="-2"/>
          <w:sz w:val="24"/>
        </w:rPr>
        <w:t> </w:t>
      </w:r>
      <w:r>
        <w:rPr>
          <w:sz w:val="24"/>
        </w:rPr>
        <w:t>of category</w:t>
      </w:r>
      <w:r>
        <w:rPr>
          <w:spacing w:val="-9"/>
          <w:sz w:val="24"/>
        </w:rPr>
        <w:t> </w:t>
      </w:r>
      <w:r>
        <w:rPr>
          <w:sz w:val="24"/>
        </w:rPr>
        <w:t>1 or category 2 quantities of radioactive material; and</w:t>
      </w:r>
    </w:p>
    <w:p>
      <w:pPr>
        <w:pStyle w:val="ListParagraph"/>
        <w:numPr>
          <w:ilvl w:val="4"/>
          <w:numId w:val="73"/>
        </w:numPr>
        <w:tabs>
          <w:tab w:pos="2536" w:val="left" w:leader="none"/>
        </w:tabs>
        <w:spacing w:line="240" w:lineRule="auto" w:before="2" w:after="0"/>
        <w:ind w:left="2535" w:right="0" w:hanging="461"/>
        <w:jc w:val="both"/>
        <w:rPr>
          <w:sz w:val="24"/>
        </w:rPr>
      </w:pPr>
      <w:r>
        <w:rPr>
          <w:sz w:val="24"/>
        </w:rPr>
        <w:t>The</w:t>
      </w:r>
      <w:r>
        <w:rPr>
          <w:spacing w:val="-7"/>
          <w:sz w:val="24"/>
        </w:rPr>
        <w:t> </w:t>
      </w:r>
      <w:r>
        <w:rPr>
          <w:sz w:val="24"/>
        </w:rPr>
        <w:t>appropriate</w:t>
      </w:r>
      <w:r>
        <w:rPr>
          <w:spacing w:val="-5"/>
          <w:sz w:val="24"/>
        </w:rPr>
        <w:t> </w:t>
      </w:r>
      <w:r>
        <w:rPr>
          <w:sz w:val="24"/>
        </w:rPr>
        <w:t>response</w:t>
      </w:r>
      <w:r>
        <w:rPr>
          <w:spacing w:val="-5"/>
          <w:sz w:val="24"/>
        </w:rPr>
        <w:t> </w:t>
      </w:r>
      <w:r>
        <w:rPr>
          <w:sz w:val="24"/>
        </w:rPr>
        <w:t>to</w:t>
      </w:r>
      <w:r>
        <w:rPr>
          <w:spacing w:val="-2"/>
          <w:sz w:val="24"/>
        </w:rPr>
        <w:t> </w:t>
      </w:r>
      <w:r>
        <w:rPr>
          <w:sz w:val="24"/>
        </w:rPr>
        <w:t>security</w:t>
      </w:r>
      <w:r>
        <w:rPr>
          <w:spacing w:val="-12"/>
          <w:sz w:val="24"/>
        </w:rPr>
        <w:t> </w:t>
      </w:r>
      <w:r>
        <w:rPr>
          <w:spacing w:val="-2"/>
          <w:sz w:val="24"/>
        </w:rPr>
        <w:t>alarms.</w:t>
      </w:r>
    </w:p>
    <w:p>
      <w:pPr>
        <w:pStyle w:val="ListParagraph"/>
        <w:numPr>
          <w:ilvl w:val="3"/>
          <w:numId w:val="73"/>
        </w:numPr>
        <w:tabs>
          <w:tab w:pos="2251" w:val="left" w:leader="none"/>
        </w:tabs>
        <w:spacing w:line="242" w:lineRule="auto" w:before="5" w:after="0"/>
        <w:ind w:left="1715" w:right="152" w:firstLine="0"/>
        <w:jc w:val="both"/>
        <w:rPr>
          <w:sz w:val="24"/>
        </w:rPr>
      </w:pPr>
      <w:r>
        <w:rPr>
          <w:sz w:val="24"/>
        </w:rPr>
        <w:t>In determining those individuals who shall be trained on the security program, the licensee shall consider each individual's assigned activities during authorized use and </w:t>
      </w:r>
      <w:r>
        <w:rPr>
          <w:spacing w:val="-2"/>
          <w:sz w:val="24"/>
        </w:rPr>
        <w:t>response</w:t>
      </w:r>
      <w:r>
        <w:rPr>
          <w:spacing w:val="-7"/>
          <w:sz w:val="24"/>
        </w:rPr>
        <w:t> </w:t>
      </w:r>
      <w:r>
        <w:rPr>
          <w:spacing w:val="-2"/>
          <w:sz w:val="24"/>
        </w:rPr>
        <w:t>to</w:t>
      </w:r>
      <w:r>
        <w:rPr>
          <w:spacing w:val="-4"/>
          <w:sz w:val="24"/>
        </w:rPr>
        <w:t> </w:t>
      </w:r>
      <w:r>
        <w:rPr>
          <w:spacing w:val="-2"/>
          <w:sz w:val="24"/>
        </w:rPr>
        <w:t>potential</w:t>
      </w:r>
      <w:r>
        <w:rPr>
          <w:spacing w:val="-4"/>
          <w:sz w:val="24"/>
        </w:rPr>
        <w:t> </w:t>
      </w:r>
      <w:r>
        <w:rPr>
          <w:spacing w:val="-2"/>
          <w:sz w:val="24"/>
        </w:rPr>
        <w:t>situations</w:t>
      </w:r>
      <w:r>
        <w:rPr>
          <w:spacing w:val="-4"/>
          <w:sz w:val="24"/>
        </w:rPr>
        <w:t> </w:t>
      </w:r>
      <w:r>
        <w:rPr>
          <w:spacing w:val="-2"/>
          <w:sz w:val="24"/>
        </w:rPr>
        <w:t>involving</w:t>
      </w:r>
      <w:r>
        <w:rPr>
          <w:spacing w:val="-4"/>
          <w:sz w:val="24"/>
        </w:rPr>
        <w:t> </w:t>
      </w:r>
      <w:r>
        <w:rPr>
          <w:spacing w:val="-2"/>
          <w:sz w:val="24"/>
        </w:rPr>
        <w:t>actual</w:t>
      </w:r>
      <w:r>
        <w:rPr>
          <w:spacing w:val="-4"/>
          <w:sz w:val="24"/>
        </w:rPr>
        <w:t> </w:t>
      </w:r>
      <w:r>
        <w:rPr>
          <w:spacing w:val="-2"/>
          <w:sz w:val="24"/>
        </w:rPr>
        <w:t>or</w:t>
      </w:r>
      <w:r>
        <w:rPr>
          <w:spacing w:val="-4"/>
          <w:sz w:val="24"/>
        </w:rPr>
        <w:t> </w:t>
      </w:r>
      <w:r>
        <w:rPr>
          <w:spacing w:val="-2"/>
          <w:sz w:val="24"/>
        </w:rPr>
        <w:t>attempted</w:t>
      </w:r>
      <w:r>
        <w:rPr>
          <w:spacing w:val="-7"/>
          <w:sz w:val="24"/>
        </w:rPr>
        <w:t> </w:t>
      </w:r>
      <w:r>
        <w:rPr>
          <w:spacing w:val="-2"/>
          <w:sz w:val="24"/>
        </w:rPr>
        <w:t>theft,</w:t>
      </w:r>
      <w:r>
        <w:rPr>
          <w:spacing w:val="-8"/>
          <w:sz w:val="24"/>
        </w:rPr>
        <w:t> </w:t>
      </w:r>
      <w:r>
        <w:rPr>
          <w:spacing w:val="-2"/>
          <w:sz w:val="24"/>
        </w:rPr>
        <w:t>diversion,</w:t>
      </w:r>
      <w:r>
        <w:rPr>
          <w:spacing w:val="-8"/>
          <w:sz w:val="24"/>
        </w:rPr>
        <w:t> </w:t>
      </w:r>
      <w:r>
        <w:rPr>
          <w:spacing w:val="-2"/>
          <w:sz w:val="24"/>
        </w:rPr>
        <w:t>or</w:t>
      </w:r>
      <w:r>
        <w:rPr>
          <w:spacing w:val="-8"/>
          <w:sz w:val="24"/>
        </w:rPr>
        <w:t> </w:t>
      </w:r>
      <w:r>
        <w:rPr>
          <w:spacing w:val="-2"/>
          <w:sz w:val="24"/>
        </w:rPr>
        <w:t>sabotage</w:t>
      </w:r>
      <w:r>
        <w:rPr>
          <w:spacing w:val="-4"/>
          <w:sz w:val="24"/>
        </w:rPr>
        <w:t> </w:t>
      </w:r>
      <w:r>
        <w:rPr>
          <w:spacing w:val="-2"/>
          <w:sz w:val="24"/>
        </w:rPr>
        <w:t>of </w:t>
      </w:r>
      <w:r>
        <w:rPr>
          <w:sz w:val="24"/>
        </w:rPr>
        <w:t>category</w:t>
      </w:r>
      <w:r>
        <w:rPr>
          <w:spacing w:val="-13"/>
          <w:sz w:val="24"/>
        </w:rPr>
        <w:t> </w:t>
      </w:r>
      <w:r>
        <w:rPr>
          <w:sz w:val="24"/>
        </w:rPr>
        <w:t>1</w:t>
      </w:r>
      <w:r>
        <w:rPr>
          <w:spacing w:val="-5"/>
          <w:sz w:val="24"/>
        </w:rPr>
        <w:t> </w:t>
      </w:r>
      <w:r>
        <w:rPr>
          <w:sz w:val="24"/>
        </w:rPr>
        <w:t>or</w:t>
      </w:r>
      <w:r>
        <w:rPr>
          <w:spacing w:val="-5"/>
          <w:sz w:val="24"/>
        </w:rPr>
        <w:t> </w:t>
      </w:r>
      <w:r>
        <w:rPr>
          <w:sz w:val="24"/>
        </w:rPr>
        <w:t>category</w:t>
      </w:r>
      <w:r>
        <w:rPr>
          <w:spacing w:val="-13"/>
          <w:sz w:val="24"/>
        </w:rPr>
        <w:t> </w:t>
      </w:r>
      <w:r>
        <w:rPr>
          <w:sz w:val="24"/>
        </w:rPr>
        <w:t>2</w:t>
      </w:r>
      <w:r>
        <w:rPr>
          <w:spacing w:val="-5"/>
          <w:sz w:val="24"/>
        </w:rPr>
        <w:t> </w:t>
      </w:r>
      <w:r>
        <w:rPr>
          <w:sz w:val="24"/>
        </w:rPr>
        <w:t>quantities</w:t>
      </w:r>
      <w:r>
        <w:rPr>
          <w:spacing w:val="-5"/>
          <w:sz w:val="24"/>
        </w:rPr>
        <w:t> </w:t>
      </w:r>
      <w:r>
        <w:rPr>
          <w:sz w:val="24"/>
        </w:rPr>
        <w:t>of</w:t>
      </w:r>
      <w:r>
        <w:rPr>
          <w:spacing w:val="-5"/>
          <w:sz w:val="24"/>
        </w:rPr>
        <w:t> </w:t>
      </w:r>
      <w:r>
        <w:rPr>
          <w:sz w:val="24"/>
        </w:rPr>
        <w:t>radioactive</w:t>
      </w:r>
      <w:r>
        <w:rPr>
          <w:spacing w:val="-7"/>
          <w:sz w:val="24"/>
        </w:rPr>
        <w:t> </w:t>
      </w:r>
      <w:r>
        <w:rPr>
          <w:sz w:val="24"/>
        </w:rPr>
        <w:t>material.</w:t>
      </w:r>
      <w:r>
        <w:rPr>
          <w:spacing w:val="40"/>
          <w:sz w:val="24"/>
        </w:rPr>
        <w:t> </w:t>
      </w:r>
      <w:r>
        <w:rPr>
          <w:sz w:val="24"/>
        </w:rPr>
        <w:t>The</w:t>
      </w:r>
      <w:r>
        <w:rPr>
          <w:spacing w:val="-4"/>
          <w:sz w:val="24"/>
        </w:rPr>
        <w:t> </w:t>
      </w:r>
      <w:r>
        <w:rPr>
          <w:sz w:val="24"/>
        </w:rPr>
        <w:t>extent</w:t>
      </w:r>
      <w:r>
        <w:rPr>
          <w:spacing w:val="-5"/>
          <w:sz w:val="24"/>
        </w:rPr>
        <w:t> </w:t>
      </w:r>
      <w:r>
        <w:rPr>
          <w:sz w:val="24"/>
        </w:rPr>
        <w:t>of</w:t>
      </w:r>
      <w:r>
        <w:rPr>
          <w:spacing w:val="-5"/>
          <w:sz w:val="24"/>
        </w:rPr>
        <w:t> </w:t>
      </w:r>
      <w:r>
        <w:rPr>
          <w:sz w:val="24"/>
        </w:rPr>
        <w:t>the</w:t>
      </w:r>
      <w:r>
        <w:rPr>
          <w:spacing w:val="-8"/>
          <w:sz w:val="24"/>
        </w:rPr>
        <w:t> </w:t>
      </w:r>
      <w:r>
        <w:rPr>
          <w:sz w:val="24"/>
        </w:rPr>
        <w:t>training</w:t>
      </w:r>
      <w:r>
        <w:rPr>
          <w:spacing w:val="-9"/>
          <w:sz w:val="24"/>
        </w:rPr>
        <w:t> </w:t>
      </w:r>
      <w:r>
        <w:rPr>
          <w:sz w:val="24"/>
        </w:rPr>
        <w:t>must </w:t>
      </w:r>
      <w:r>
        <w:rPr>
          <w:spacing w:val="-2"/>
          <w:sz w:val="24"/>
        </w:rPr>
        <w:t>be</w:t>
      </w:r>
      <w:r>
        <w:rPr>
          <w:spacing w:val="-8"/>
          <w:sz w:val="24"/>
        </w:rPr>
        <w:t> </w:t>
      </w:r>
      <w:r>
        <w:rPr>
          <w:spacing w:val="-2"/>
          <w:sz w:val="24"/>
        </w:rPr>
        <w:t>commensurate</w:t>
      </w:r>
      <w:r>
        <w:rPr>
          <w:spacing w:val="-6"/>
          <w:sz w:val="24"/>
        </w:rPr>
        <w:t> </w:t>
      </w:r>
      <w:r>
        <w:rPr>
          <w:spacing w:val="-2"/>
          <w:sz w:val="24"/>
        </w:rPr>
        <w:t>with</w:t>
      </w:r>
      <w:r>
        <w:rPr>
          <w:spacing w:val="-6"/>
          <w:sz w:val="24"/>
        </w:rPr>
        <w:t> </w:t>
      </w:r>
      <w:r>
        <w:rPr>
          <w:spacing w:val="-2"/>
          <w:sz w:val="24"/>
        </w:rPr>
        <w:t>the</w:t>
      </w:r>
      <w:r>
        <w:rPr>
          <w:spacing w:val="-6"/>
          <w:sz w:val="24"/>
        </w:rPr>
        <w:t> </w:t>
      </w:r>
      <w:r>
        <w:rPr>
          <w:spacing w:val="-2"/>
          <w:sz w:val="24"/>
        </w:rPr>
        <w:t>individual's</w:t>
      </w:r>
      <w:r>
        <w:rPr>
          <w:spacing w:val="-6"/>
          <w:sz w:val="24"/>
        </w:rPr>
        <w:t> </w:t>
      </w:r>
      <w:r>
        <w:rPr>
          <w:spacing w:val="-2"/>
          <w:sz w:val="24"/>
        </w:rPr>
        <w:t>potential</w:t>
      </w:r>
      <w:r>
        <w:rPr>
          <w:spacing w:val="-6"/>
          <w:sz w:val="24"/>
        </w:rPr>
        <w:t> </w:t>
      </w:r>
      <w:r>
        <w:rPr>
          <w:spacing w:val="-2"/>
          <w:sz w:val="24"/>
        </w:rPr>
        <w:t>involvement</w:t>
      </w:r>
      <w:r>
        <w:rPr>
          <w:spacing w:val="-6"/>
          <w:sz w:val="24"/>
        </w:rPr>
        <w:t> </w:t>
      </w:r>
      <w:r>
        <w:rPr>
          <w:spacing w:val="-2"/>
          <w:sz w:val="24"/>
        </w:rPr>
        <w:t>in</w:t>
      </w:r>
      <w:r>
        <w:rPr>
          <w:spacing w:val="-6"/>
          <w:sz w:val="24"/>
        </w:rPr>
        <w:t> </w:t>
      </w:r>
      <w:r>
        <w:rPr>
          <w:spacing w:val="-2"/>
          <w:sz w:val="24"/>
        </w:rPr>
        <w:t>the</w:t>
      </w:r>
      <w:r>
        <w:rPr>
          <w:spacing w:val="-6"/>
          <w:sz w:val="24"/>
        </w:rPr>
        <w:t> </w:t>
      </w:r>
      <w:r>
        <w:rPr>
          <w:spacing w:val="-2"/>
          <w:sz w:val="24"/>
        </w:rPr>
        <w:t>security</w:t>
      </w:r>
      <w:r>
        <w:rPr>
          <w:spacing w:val="-13"/>
          <w:sz w:val="24"/>
        </w:rPr>
        <w:t> </w:t>
      </w:r>
      <w:r>
        <w:rPr>
          <w:spacing w:val="-2"/>
          <w:sz w:val="24"/>
        </w:rPr>
        <w:t>of</w:t>
      </w:r>
      <w:r>
        <w:rPr>
          <w:spacing w:val="-9"/>
          <w:sz w:val="24"/>
        </w:rPr>
        <w:t> </w:t>
      </w:r>
      <w:r>
        <w:rPr>
          <w:spacing w:val="-2"/>
          <w:sz w:val="24"/>
        </w:rPr>
        <w:t>category</w:t>
      </w:r>
      <w:r>
        <w:rPr>
          <w:spacing w:val="-13"/>
          <w:sz w:val="24"/>
        </w:rPr>
        <w:t> </w:t>
      </w:r>
      <w:r>
        <w:rPr>
          <w:spacing w:val="-2"/>
          <w:sz w:val="24"/>
        </w:rPr>
        <w:t>1</w:t>
      </w:r>
      <w:r>
        <w:rPr>
          <w:spacing w:val="-6"/>
          <w:sz w:val="24"/>
        </w:rPr>
        <w:t> </w:t>
      </w:r>
      <w:r>
        <w:rPr>
          <w:spacing w:val="-2"/>
          <w:sz w:val="24"/>
        </w:rPr>
        <w:t>or </w:t>
      </w:r>
      <w:r>
        <w:rPr>
          <w:sz w:val="24"/>
        </w:rPr>
        <w:t>category 2 quantities of radioactive material.</w:t>
      </w:r>
    </w:p>
    <w:p>
      <w:pPr>
        <w:pStyle w:val="ListParagraph"/>
        <w:numPr>
          <w:ilvl w:val="3"/>
          <w:numId w:val="73"/>
        </w:numPr>
        <w:tabs>
          <w:tab w:pos="2167" w:val="left" w:leader="none"/>
        </w:tabs>
        <w:spacing w:line="242" w:lineRule="auto" w:before="5" w:after="0"/>
        <w:ind w:left="1715" w:right="156" w:firstLine="0"/>
        <w:jc w:val="both"/>
        <w:rPr>
          <w:sz w:val="24"/>
        </w:rPr>
      </w:pPr>
      <w:r>
        <w:rPr>
          <w:sz w:val="24"/>
        </w:rPr>
        <w:t>Refresher</w:t>
      </w:r>
      <w:r>
        <w:rPr>
          <w:spacing w:val="-10"/>
          <w:sz w:val="24"/>
        </w:rPr>
        <w:t> </w:t>
      </w:r>
      <w:r>
        <w:rPr>
          <w:sz w:val="24"/>
        </w:rPr>
        <w:t>training</w:t>
      </w:r>
      <w:r>
        <w:rPr>
          <w:spacing w:val="-9"/>
          <w:sz w:val="24"/>
        </w:rPr>
        <w:t> </w:t>
      </w:r>
      <w:r>
        <w:rPr>
          <w:sz w:val="24"/>
        </w:rPr>
        <w:t>must</w:t>
      </w:r>
      <w:r>
        <w:rPr>
          <w:spacing w:val="-9"/>
          <w:sz w:val="24"/>
        </w:rPr>
        <w:t> </w:t>
      </w:r>
      <w:r>
        <w:rPr>
          <w:sz w:val="24"/>
        </w:rPr>
        <w:t>be</w:t>
      </w:r>
      <w:r>
        <w:rPr>
          <w:spacing w:val="-9"/>
          <w:sz w:val="24"/>
        </w:rPr>
        <w:t> </w:t>
      </w:r>
      <w:r>
        <w:rPr>
          <w:sz w:val="24"/>
        </w:rPr>
        <w:t>provided</w:t>
      </w:r>
      <w:r>
        <w:rPr>
          <w:spacing w:val="-9"/>
          <w:sz w:val="24"/>
        </w:rPr>
        <w:t> </w:t>
      </w:r>
      <w:r>
        <w:rPr>
          <w:sz w:val="24"/>
        </w:rPr>
        <w:t>at</w:t>
      </w:r>
      <w:r>
        <w:rPr>
          <w:spacing w:val="-9"/>
          <w:sz w:val="24"/>
        </w:rPr>
        <w:t> </w:t>
      </w:r>
      <w:r>
        <w:rPr>
          <w:sz w:val="24"/>
        </w:rPr>
        <w:t>a</w:t>
      </w:r>
      <w:r>
        <w:rPr>
          <w:spacing w:val="-9"/>
          <w:sz w:val="24"/>
        </w:rPr>
        <w:t> </w:t>
      </w:r>
      <w:r>
        <w:rPr>
          <w:sz w:val="24"/>
        </w:rPr>
        <w:t>frequency</w:t>
      </w:r>
      <w:r>
        <w:rPr>
          <w:spacing w:val="-15"/>
          <w:sz w:val="24"/>
        </w:rPr>
        <w:t> </w:t>
      </w:r>
      <w:r>
        <w:rPr>
          <w:sz w:val="24"/>
        </w:rPr>
        <w:t>not</w:t>
      </w:r>
      <w:r>
        <w:rPr>
          <w:spacing w:val="-9"/>
          <w:sz w:val="24"/>
        </w:rPr>
        <w:t> </w:t>
      </w:r>
      <w:r>
        <w:rPr>
          <w:sz w:val="24"/>
        </w:rPr>
        <w:t>to</w:t>
      </w:r>
      <w:r>
        <w:rPr>
          <w:spacing w:val="-9"/>
          <w:sz w:val="24"/>
        </w:rPr>
        <w:t> </w:t>
      </w:r>
      <w:r>
        <w:rPr>
          <w:sz w:val="24"/>
        </w:rPr>
        <w:t>exceed</w:t>
      </w:r>
      <w:r>
        <w:rPr>
          <w:spacing w:val="-9"/>
          <w:sz w:val="24"/>
        </w:rPr>
        <w:t> </w:t>
      </w:r>
      <w:r>
        <w:rPr>
          <w:sz w:val="24"/>
        </w:rPr>
        <w:t>12</w:t>
      </w:r>
      <w:r>
        <w:rPr>
          <w:spacing w:val="-9"/>
          <w:sz w:val="24"/>
        </w:rPr>
        <w:t> </w:t>
      </w:r>
      <w:r>
        <w:rPr>
          <w:sz w:val="24"/>
        </w:rPr>
        <w:t>months</w:t>
      </w:r>
      <w:r>
        <w:rPr>
          <w:spacing w:val="-9"/>
          <w:sz w:val="24"/>
        </w:rPr>
        <w:t> </w:t>
      </w:r>
      <w:r>
        <w:rPr>
          <w:sz w:val="24"/>
        </w:rPr>
        <w:t>and</w:t>
      </w:r>
      <w:r>
        <w:rPr>
          <w:spacing w:val="-9"/>
          <w:sz w:val="24"/>
        </w:rPr>
        <w:t> </w:t>
      </w:r>
      <w:r>
        <w:rPr>
          <w:sz w:val="24"/>
        </w:rPr>
        <w:t>when significant changes have been made to the security program.</w:t>
      </w:r>
      <w:r>
        <w:rPr>
          <w:spacing w:val="40"/>
          <w:sz w:val="24"/>
        </w:rPr>
        <w:t> </w:t>
      </w:r>
      <w:r>
        <w:rPr>
          <w:sz w:val="24"/>
        </w:rPr>
        <w:t>This training must include:</w:t>
      </w:r>
    </w:p>
    <w:p>
      <w:pPr>
        <w:pStyle w:val="ListParagraph"/>
        <w:numPr>
          <w:ilvl w:val="4"/>
          <w:numId w:val="73"/>
        </w:numPr>
        <w:tabs>
          <w:tab w:pos="2469" w:val="left" w:leader="none"/>
        </w:tabs>
        <w:spacing w:line="242" w:lineRule="auto" w:before="2" w:after="0"/>
        <w:ind w:left="2075" w:right="155" w:firstLine="0"/>
        <w:jc w:val="left"/>
        <w:rPr>
          <w:sz w:val="24"/>
        </w:rPr>
      </w:pPr>
      <w:r>
        <w:rPr>
          <w:spacing w:val="-2"/>
          <w:sz w:val="24"/>
        </w:rPr>
        <w:t>Review</w:t>
      </w:r>
      <w:r>
        <w:rPr>
          <w:spacing w:val="-10"/>
          <w:sz w:val="24"/>
        </w:rPr>
        <w:t> </w:t>
      </w:r>
      <w:r>
        <w:rPr>
          <w:spacing w:val="-2"/>
          <w:sz w:val="24"/>
        </w:rPr>
        <w:t>of</w:t>
      </w:r>
      <w:r>
        <w:rPr>
          <w:spacing w:val="-10"/>
          <w:sz w:val="24"/>
        </w:rPr>
        <w:t> </w:t>
      </w:r>
      <w:r>
        <w:rPr>
          <w:spacing w:val="-2"/>
          <w:sz w:val="24"/>
        </w:rPr>
        <w:t>the</w:t>
      </w:r>
      <w:r>
        <w:rPr>
          <w:spacing w:val="-13"/>
          <w:sz w:val="24"/>
        </w:rPr>
        <w:t> </w:t>
      </w:r>
      <w:r>
        <w:rPr>
          <w:spacing w:val="-2"/>
          <w:sz w:val="24"/>
        </w:rPr>
        <w:t>training</w:t>
      </w:r>
      <w:r>
        <w:rPr>
          <w:spacing w:val="-13"/>
          <w:sz w:val="24"/>
        </w:rPr>
        <w:t> </w:t>
      </w:r>
      <w:r>
        <w:rPr>
          <w:spacing w:val="-2"/>
          <w:sz w:val="24"/>
        </w:rPr>
        <w:t>requirements</w:t>
      </w:r>
      <w:r>
        <w:rPr>
          <w:spacing w:val="-12"/>
          <w:sz w:val="24"/>
        </w:rPr>
        <w:t> </w:t>
      </w:r>
      <w:r>
        <w:rPr>
          <w:spacing w:val="-2"/>
          <w:sz w:val="24"/>
        </w:rPr>
        <w:t>of</w:t>
      </w:r>
      <w:r>
        <w:rPr>
          <w:spacing w:val="-13"/>
          <w:sz w:val="24"/>
        </w:rPr>
        <w:t> </w:t>
      </w:r>
      <w:r>
        <w:rPr>
          <w:spacing w:val="-2"/>
          <w:sz w:val="24"/>
        </w:rPr>
        <w:t>105</w:t>
      </w:r>
      <w:r>
        <w:rPr>
          <w:spacing w:val="-13"/>
          <w:sz w:val="24"/>
        </w:rPr>
        <w:t> </w:t>
      </w:r>
      <w:r>
        <w:rPr>
          <w:spacing w:val="-2"/>
          <w:sz w:val="24"/>
        </w:rPr>
        <w:t>CMR</w:t>
      </w:r>
      <w:r>
        <w:rPr>
          <w:spacing w:val="-10"/>
          <w:sz w:val="24"/>
        </w:rPr>
        <w:t> </w:t>
      </w:r>
      <w:r>
        <w:rPr>
          <w:spacing w:val="-2"/>
          <w:sz w:val="24"/>
        </w:rPr>
        <w:t>120.064(C)</w:t>
      </w:r>
      <w:r>
        <w:rPr>
          <w:spacing w:val="-10"/>
          <w:sz w:val="24"/>
        </w:rPr>
        <w:t> </w:t>
      </w:r>
      <w:r>
        <w:rPr>
          <w:spacing w:val="-2"/>
          <w:sz w:val="24"/>
        </w:rPr>
        <w:t>and</w:t>
      </w:r>
      <w:r>
        <w:rPr>
          <w:spacing w:val="-10"/>
          <w:sz w:val="24"/>
        </w:rPr>
        <w:t> </w:t>
      </w:r>
      <w:r>
        <w:rPr>
          <w:spacing w:val="-2"/>
          <w:sz w:val="24"/>
        </w:rPr>
        <w:t>any</w:t>
      </w:r>
      <w:r>
        <w:rPr>
          <w:spacing w:val="-19"/>
          <w:sz w:val="24"/>
        </w:rPr>
        <w:t> </w:t>
      </w:r>
      <w:r>
        <w:rPr>
          <w:spacing w:val="-2"/>
          <w:sz w:val="24"/>
        </w:rPr>
        <w:t>changes</w:t>
      </w:r>
      <w:r>
        <w:rPr>
          <w:spacing w:val="-10"/>
          <w:sz w:val="24"/>
        </w:rPr>
        <w:t> </w:t>
      </w:r>
      <w:r>
        <w:rPr>
          <w:spacing w:val="-2"/>
          <w:sz w:val="24"/>
        </w:rPr>
        <w:t>made</w:t>
      </w:r>
      <w:r>
        <w:rPr>
          <w:spacing w:val="-2"/>
          <w:sz w:val="24"/>
        </w:rPr>
        <w:t> </w:t>
      </w:r>
      <w:r>
        <w:rPr>
          <w:sz w:val="24"/>
        </w:rPr>
        <w:t>to the security program since the last training;</w:t>
      </w:r>
    </w:p>
    <w:p>
      <w:pPr>
        <w:pStyle w:val="ListParagraph"/>
        <w:numPr>
          <w:ilvl w:val="4"/>
          <w:numId w:val="73"/>
        </w:numPr>
        <w:tabs>
          <w:tab w:pos="2536" w:val="left" w:leader="none"/>
        </w:tabs>
        <w:spacing w:line="240" w:lineRule="auto" w:before="1" w:after="0"/>
        <w:ind w:left="2535" w:right="0" w:hanging="461"/>
        <w:jc w:val="left"/>
        <w:rPr>
          <w:sz w:val="24"/>
        </w:rPr>
      </w:pPr>
      <w:r>
        <w:rPr>
          <w:sz w:val="24"/>
        </w:rPr>
        <w:t>Reports</w:t>
      </w:r>
      <w:r>
        <w:rPr>
          <w:spacing w:val="-3"/>
          <w:sz w:val="24"/>
        </w:rPr>
        <w:t> </w:t>
      </w:r>
      <w:r>
        <w:rPr>
          <w:sz w:val="24"/>
        </w:rPr>
        <w:t>on</w:t>
      </w:r>
      <w:r>
        <w:rPr>
          <w:spacing w:val="-3"/>
          <w:sz w:val="24"/>
        </w:rPr>
        <w:t> </w:t>
      </w:r>
      <w:r>
        <w:rPr>
          <w:sz w:val="24"/>
        </w:rPr>
        <w:t>any</w:t>
      </w:r>
      <w:r>
        <w:rPr>
          <w:spacing w:val="-10"/>
          <w:sz w:val="24"/>
        </w:rPr>
        <w:t> </w:t>
      </w:r>
      <w:r>
        <w:rPr>
          <w:sz w:val="24"/>
        </w:rPr>
        <w:t>relevant</w:t>
      </w:r>
      <w:r>
        <w:rPr>
          <w:spacing w:val="-2"/>
          <w:sz w:val="24"/>
        </w:rPr>
        <w:t> </w:t>
      </w:r>
      <w:r>
        <w:rPr>
          <w:sz w:val="24"/>
        </w:rPr>
        <w:t>security</w:t>
      </w:r>
      <w:r>
        <w:rPr>
          <w:spacing w:val="-9"/>
          <w:sz w:val="24"/>
        </w:rPr>
        <w:t> </w:t>
      </w:r>
      <w:r>
        <w:rPr>
          <w:sz w:val="24"/>
        </w:rPr>
        <w:t>issues,</w:t>
      </w:r>
      <w:r>
        <w:rPr>
          <w:spacing w:val="-2"/>
          <w:sz w:val="24"/>
        </w:rPr>
        <w:t> </w:t>
      </w:r>
      <w:r>
        <w:rPr>
          <w:sz w:val="24"/>
        </w:rPr>
        <w:t>problems,</w:t>
      </w:r>
      <w:r>
        <w:rPr>
          <w:spacing w:val="-2"/>
          <w:sz w:val="24"/>
        </w:rPr>
        <w:t> </w:t>
      </w:r>
      <w:r>
        <w:rPr>
          <w:sz w:val="24"/>
        </w:rPr>
        <w:t>and</w:t>
      </w:r>
      <w:r>
        <w:rPr>
          <w:spacing w:val="-2"/>
          <w:sz w:val="24"/>
        </w:rPr>
        <w:t> </w:t>
      </w:r>
      <w:r>
        <w:rPr>
          <w:sz w:val="24"/>
        </w:rPr>
        <w:t>lessons</w:t>
      </w:r>
      <w:r>
        <w:rPr>
          <w:spacing w:val="-3"/>
          <w:sz w:val="24"/>
        </w:rPr>
        <w:t> </w:t>
      </w:r>
      <w:r>
        <w:rPr>
          <w:spacing w:val="-2"/>
          <w:sz w:val="24"/>
        </w:rPr>
        <w:t>learned;</w:t>
      </w:r>
    </w:p>
    <w:p>
      <w:pPr>
        <w:pStyle w:val="ListParagraph"/>
        <w:numPr>
          <w:ilvl w:val="4"/>
          <w:numId w:val="73"/>
        </w:numPr>
        <w:tabs>
          <w:tab w:pos="2520" w:val="left" w:leader="none"/>
        </w:tabs>
        <w:spacing w:line="240" w:lineRule="auto" w:before="3" w:after="0"/>
        <w:ind w:left="2519" w:right="0" w:hanging="445"/>
        <w:jc w:val="left"/>
        <w:rPr>
          <w:sz w:val="24"/>
        </w:rPr>
      </w:pPr>
      <w:r>
        <w:rPr>
          <w:sz w:val="24"/>
        </w:rPr>
        <w:t>Relevant</w:t>
      </w:r>
      <w:r>
        <w:rPr>
          <w:spacing w:val="-3"/>
          <w:sz w:val="24"/>
        </w:rPr>
        <w:t> </w:t>
      </w:r>
      <w:r>
        <w:rPr>
          <w:sz w:val="24"/>
        </w:rPr>
        <w:t>results</w:t>
      </w:r>
      <w:r>
        <w:rPr>
          <w:spacing w:val="-2"/>
          <w:sz w:val="24"/>
        </w:rPr>
        <w:t> </w:t>
      </w:r>
      <w:r>
        <w:rPr>
          <w:sz w:val="24"/>
        </w:rPr>
        <w:t>of</w:t>
      </w:r>
      <w:r>
        <w:rPr>
          <w:spacing w:val="-2"/>
          <w:sz w:val="24"/>
        </w:rPr>
        <w:t> </w:t>
      </w:r>
      <w:r>
        <w:rPr>
          <w:sz w:val="24"/>
        </w:rPr>
        <w:t>Agency</w:t>
      </w:r>
      <w:r>
        <w:rPr>
          <w:spacing w:val="-11"/>
          <w:sz w:val="24"/>
        </w:rPr>
        <w:t> </w:t>
      </w:r>
      <w:r>
        <w:rPr>
          <w:sz w:val="24"/>
        </w:rPr>
        <w:t>inspections;</w:t>
      </w:r>
      <w:r>
        <w:rPr>
          <w:spacing w:val="-2"/>
          <w:sz w:val="24"/>
        </w:rPr>
        <w:t> </w:t>
      </w:r>
      <w:r>
        <w:rPr>
          <w:spacing w:val="-5"/>
          <w:sz w:val="24"/>
        </w:rPr>
        <w:t>and</w:t>
      </w:r>
    </w:p>
    <w:p>
      <w:pPr>
        <w:pStyle w:val="ListParagraph"/>
        <w:numPr>
          <w:ilvl w:val="4"/>
          <w:numId w:val="73"/>
        </w:numPr>
        <w:tabs>
          <w:tab w:pos="2536" w:val="left" w:leader="none"/>
        </w:tabs>
        <w:spacing w:line="240" w:lineRule="auto" w:before="5" w:after="0"/>
        <w:ind w:left="2535" w:right="0" w:hanging="461"/>
        <w:jc w:val="left"/>
        <w:rPr>
          <w:sz w:val="24"/>
        </w:rPr>
      </w:pPr>
      <w:r>
        <w:rPr>
          <w:sz w:val="24"/>
        </w:rPr>
        <w:t>Relevant</w:t>
      </w:r>
      <w:r>
        <w:rPr>
          <w:spacing w:val="-3"/>
          <w:sz w:val="24"/>
        </w:rPr>
        <w:t> </w:t>
      </w:r>
      <w:r>
        <w:rPr>
          <w:sz w:val="24"/>
        </w:rPr>
        <w:t>results</w:t>
      </w:r>
      <w:r>
        <w:rPr>
          <w:spacing w:val="-3"/>
          <w:sz w:val="24"/>
        </w:rPr>
        <w:t> </w:t>
      </w:r>
      <w:r>
        <w:rPr>
          <w:sz w:val="24"/>
        </w:rPr>
        <w:t>of</w:t>
      </w:r>
      <w:r>
        <w:rPr>
          <w:spacing w:val="-2"/>
          <w:sz w:val="24"/>
        </w:rPr>
        <w:t> </w:t>
      </w:r>
      <w:r>
        <w:rPr>
          <w:sz w:val="24"/>
        </w:rPr>
        <w:t>the</w:t>
      </w:r>
      <w:r>
        <w:rPr>
          <w:spacing w:val="-3"/>
          <w:sz w:val="24"/>
        </w:rPr>
        <w:t> </w:t>
      </w:r>
      <w:r>
        <w:rPr>
          <w:sz w:val="24"/>
        </w:rPr>
        <w:t>licensee's</w:t>
      </w:r>
      <w:r>
        <w:rPr>
          <w:spacing w:val="-2"/>
          <w:sz w:val="24"/>
        </w:rPr>
        <w:t> </w:t>
      </w:r>
      <w:r>
        <w:rPr>
          <w:sz w:val="24"/>
        </w:rPr>
        <w:t>program</w:t>
      </w:r>
      <w:r>
        <w:rPr>
          <w:spacing w:val="-3"/>
          <w:sz w:val="24"/>
        </w:rPr>
        <w:t> </w:t>
      </w:r>
      <w:r>
        <w:rPr>
          <w:sz w:val="24"/>
        </w:rPr>
        <w:t>review</w:t>
      </w:r>
      <w:r>
        <w:rPr>
          <w:spacing w:val="-2"/>
          <w:sz w:val="24"/>
        </w:rPr>
        <w:t> </w:t>
      </w:r>
      <w:r>
        <w:rPr>
          <w:sz w:val="24"/>
        </w:rPr>
        <w:t>and</w:t>
      </w:r>
      <w:r>
        <w:rPr>
          <w:spacing w:val="-3"/>
          <w:sz w:val="24"/>
        </w:rPr>
        <w:t> </w:t>
      </w:r>
      <w:r>
        <w:rPr>
          <w:sz w:val="24"/>
        </w:rPr>
        <w:t>testing</w:t>
      </w:r>
      <w:r>
        <w:rPr>
          <w:spacing w:val="-2"/>
          <w:sz w:val="24"/>
        </w:rPr>
        <w:t> </w:t>
      </w:r>
      <w:r>
        <w:rPr>
          <w:sz w:val="24"/>
        </w:rPr>
        <w:t>and</w:t>
      </w:r>
      <w:r>
        <w:rPr>
          <w:spacing w:val="-3"/>
          <w:sz w:val="24"/>
        </w:rPr>
        <w:t> </w:t>
      </w:r>
      <w:r>
        <w:rPr>
          <w:spacing w:val="-2"/>
          <w:sz w:val="24"/>
        </w:rPr>
        <w:t>maintenance.</w:t>
      </w:r>
    </w:p>
    <w:p>
      <w:pPr>
        <w:pStyle w:val="ListParagraph"/>
        <w:numPr>
          <w:ilvl w:val="3"/>
          <w:numId w:val="73"/>
        </w:numPr>
        <w:tabs>
          <w:tab w:pos="2179" w:val="left" w:leader="none"/>
        </w:tabs>
        <w:spacing w:line="242" w:lineRule="auto" w:before="2" w:after="0"/>
        <w:ind w:left="1715" w:right="158" w:firstLine="0"/>
        <w:jc w:val="both"/>
        <w:rPr>
          <w:sz w:val="24"/>
        </w:rPr>
      </w:pPr>
      <w:r>
        <w:rPr>
          <w:sz w:val="24"/>
        </w:rPr>
        <w:t>The</w:t>
      </w:r>
      <w:r>
        <w:rPr>
          <w:spacing w:val="-6"/>
          <w:sz w:val="24"/>
        </w:rPr>
        <w:t> </w:t>
      </w:r>
      <w:r>
        <w:rPr>
          <w:sz w:val="24"/>
        </w:rPr>
        <w:t>licensee</w:t>
      </w:r>
      <w:r>
        <w:rPr>
          <w:spacing w:val="-7"/>
          <w:sz w:val="24"/>
        </w:rPr>
        <w:t> </w:t>
      </w:r>
      <w:r>
        <w:rPr>
          <w:sz w:val="24"/>
        </w:rPr>
        <w:t>shall</w:t>
      </w:r>
      <w:r>
        <w:rPr>
          <w:spacing w:val="-5"/>
          <w:sz w:val="24"/>
        </w:rPr>
        <w:t> </w:t>
      </w:r>
      <w:r>
        <w:rPr>
          <w:sz w:val="24"/>
        </w:rPr>
        <w:t>maintain</w:t>
      </w:r>
      <w:r>
        <w:rPr>
          <w:spacing w:val="-5"/>
          <w:sz w:val="24"/>
        </w:rPr>
        <w:t> </w:t>
      </w:r>
      <w:r>
        <w:rPr>
          <w:sz w:val="24"/>
        </w:rPr>
        <w:t>records</w:t>
      </w:r>
      <w:r>
        <w:rPr>
          <w:spacing w:val="-6"/>
          <w:sz w:val="24"/>
        </w:rPr>
        <w:t> </w:t>
      </w:r>
      <w:r>
        <w:rPr>
          <w:sz w:val="24"/>
        </w:rPr>
        <w:t>of</w:t>
      </w:r>
      <w:r>
        <w:rPr>
          <w:spacing w:val="-3"/>
          <w:sz w:val="24"/>
        </w:rPr>
        <w:t> </w:t>
      </w:r>
      <w:r>
        <w:rPr>
          <w:sz w:val="24"/>
        </w:rPr>
        <w:t>the</w:t>
      </w:r>
      <w:r>
        <w:rPr>
          <w:spacing w:val="-3"/>
          <w:sz w:val="24"/>
        </w:rPr>
        <w:t> </w:t>
      </w:r>
      <w:r>
        <w:rPr>
          <w:sz w:val="24"/>
        </w:rPr>
        <w:t>initial</w:t>
      </w:r>
      <w:r>
        <w:rPr>
          <w:spacing w:val="-3"/>
          <w:sz w:val="24"/>
        </w:rPr>
        <w:t> </w:t>
      </w:r>
      <w:r>
        <w:rPr>
          <w:sz w:val="24"/>
        </w:rPr>
        <w:t>and</w:t>
      </w:r>
      <w:r>
        <w:rPr>
          <w:spacing w:val="-3"/>
          <w:sz w:val="24"/>
        </w:rPr>
        <w:t> </w:t>
      </w:r>
      <w:r>
        <w:rPr>
          <w:sz w:val="24"/>
        </w:rPr>
        <w:t>refresher</w:t>
      </w:r>
      <w:r>
        <w:rPr>
          <w:spacing w:val="-3"/>
          <w:sz w:val="24"/>
        </w:rPr>
        <w:t> </w:t>
      </w:r>
      <w:r>
        <w:rPr>
          <w:sz w:val="24"/>
        </w:rPr>
        <w:t>training</w:t>
      </w:r>
      <w:r>
        <w:rPr>
          <w:spacing w:val="-3"/>
          <w:sz w:val="24"/>
        </w:rPr>
        <w:t> </w:t>
      </w:r>
      <w:r>
        <w:rPr>
          <w:sz w:val="24"/>
        </w:rPr>
        <w:t>for</w:t>
      </w:r>
      <w:r>
        <w:rPr>
          <w:spacing w:val="-3"/>
          <w:sz w:val="24"/>
        </w:rPr>
        <w:t> </w:t>
      </w:r>
      <w:r>
        <w:rPr>
          <w:sz w:val="24"/>
        </w:rPr>
        <w:t>three</w:t>
      </w:r>
      <w:r>
        <w:rPr>
          <w:spacing w:val="-6"/>
          <w:sz w:val="24"/>
        </w:rPr>
        <w:t> </w:t>
      </w:r>
      <w:r>
        <w:rPr>
          <w:sz w:val="24"/>
        </w:rPr>
        <w:t>years from</w:t>
      </w:r>
      <w:r>
        <w:rPr>
          <w:spacing w:val="-11"/>
          <w:sz w:val="24"/>
        </w:rPr>
        <w:t> </w:t>
      </w:r>
      <w:r>
        <w:rPr>
          <w:sz w:val="24"/>
        </w:rPr>
        <w:t>the</w:t>
      </w:r>
      <w:r>
        <w:rPr>
          <w:spacing w:val="-11"/>
          <w:sz w:val="24"/>
        </w:rPr>
        <w:t> </w:t>
      </w:r>
      <w:r>
        <w:rPr>
          <w:sz w:val="24"/>
        </w:rPr>
        <w:t>date</w:t>
      </w:r>
      <w:r>
        <w:rPr>
          <w:spacing w:val="-11"/>
          <w:sz w:val="24"/>
        </w:rPr>
        <w:t> </w:t>
      </w:r>
      <w:r>
        <w:rPr>
          <w:sz w:val="24"/>
        </w:rPr>
        <w:t>of</w:t>
      </w:r>
      <w:r>
        <w:rPr>
          <w:spacing w:val="-11"/>
          <w:sz w:val="24"/>
        </w:rPr>
        <w:t> </w:t>
      </w:r>
      <w:r>
        <w:rPr>
          <w:sz w:val="24"/>
        </w:rPr>
        <w:t>the</w:t>
      </w:r>
      <w:r>
        <w:rPr>
          <w:spacing w:val="-11"/>
          <w:sz w:val="24"/>
        </w:rPr>
        <w:t> </w:t>
      </w:r>
      <w:r>
        <w:rPr>
          <w:sz w:val="24"/>
        </w:rPr>
        <w:t>training.</w:t>
      </w:r>
      <w:r>
        <w:rPr>
          <w:spacing w:val="34"/>
          <w:sz w:val="24"/>
        </w:rPr>
        <w:t> </w:t>
      </w:r>
      <w:r>
        <w:rPr>
          <w:sz w:val="24"/>
        </w:rPr>
        <w:t>The</w:t>
      </w:r>
      <w:r>
        <w:rPr>
          <w:spacing w:val="-14"/>
          <w:sz w:val="24"/>
        </w:rPr>
        <w:t> </w:t>
      </w:r>
      <w:r>
        <w:rPr>
          <w:sz w:val="24"/>
        </w:rPr>
        <w:t>training</w:t>
      </w:r>
      <w:r>
        <w:rPr>
          <w:spacing w:val="-13"/>
          <w:sz w:val="24"/>
        </w:rPr>
        <w:t> </w:t>
      </w:r>
      <w:r>
        <w:rPr>
          <w:sz w:val="24"/>
        </w:rPr>
        <w:t>records</w:t>
      </w:r>
      <w:r>
        <w:rPr>
          <w:spacing w:val="-11"/>
          <w:sz w:val="24"/>
        </w:rPr>
        <w:t> </w:t>
      </w:r>
      <w:r>
        <w:rPr>
          <w:sz w:val="24"/>
        </w:rPr>
        <w:t>must</w:t>
      </w:r>
      <w:r>
        <w:rPr>
          <w:spacing w:val="-11"/>
          <w:sz w:val="24"/>
        </w:rPr>
        <w:t> </w:t>
      </w:r>
      <w:r>
        <w:rPr>
          <w:sz w:val="24"/>
        </w:rPr>
        <w:t>include</w:t>
      </w:r>
      <w:r>
        <w:rPr>
          <w:spacing w:val="-11"/>
          <w:sz w:val="24"/>
        </w:rPr>
        <w:t> </w:t>
      </w:r>
      <w:r>
        <w:rPr>
          <w:sz w:val="24"/>
        </w:rPr>
        <w:t>dates</w:t>
      </w:r>
      <w:r>
        <w:rPr>
          <w:spacing w:val="-11"/>
          <w:sz w:val="24"/>
        </w:rPr>
        <w:t> </w:t>
      </w:r>
      <w:r>
        <w:rPr>
          <w:sz w:val="24"/>
        </w:rPr>
        <w:t>of</w:t>
      </w:r>
      <w:r>
        <w:rPr>
          <w:spacing w:val="-13"/>
          <w:sz w:val="24"/>
        </w:rPr>
        <w:t> </w:t>
      </w:r>
      <w:r>
        <w:rPr>
          <w:sz w:val="24"/>
        </w:rPr>
        <w:t>the</w:t>
      </w:r>
      <w:r>
        <w:rPr>
          <w:spacing w:val="-11"/>
          <w:sz w:val="24"/>
        </w:rPr>
        <w:t> </w:t>
      </w:r>
      <w:r>
        <w:rPr>
          <w:sz w:val="24"/>
        </w:rPr>
        <w:t>training,</w:t>
      </w:r>
      <w:r>
        <w:rPr>
          <w:spacing w:val="-11"/>
          <w:sz w:val="24"/>
        </w:rPr>
        <w:t> </w:t>
      </w:r>
      <w:r>
        <w:rPr>
          <w:sz w:val="24"/>
        </w:rPr>
        <w:t>topics covered, a list of licensee personnel in attendance, and related information.</w:t>
      </w:r>
    </w:p>
    <w:p>
      <w:pPr>
        <w:pStyle w:val="BodyText"/>
        <w:spacing w:before="5"/>
        <w:rPr>
          <w:sz w:val="19"/>
        </w:rPr>
      </w:pPr>
    </w:p>
    <w:p>
      <w:pPr>
        <w:pStyle w:val="ListParagraph"/>
        <w:numPr>
          <w:ilvl w:val="2"/>
          <w:numId w:val="73"/>
        </w:numPr>
        <w:tabs>
          <w:tab w:pos="1874" w:val="left" w:leader="none"/>
        </w:tabs>
        <w:spacing w:line="240" w:lineRule="auto" w:before="59" w:after="0"/>
        <w:ind w:left="1873" w:right="0" w:hanging="514"/>
        <w:jc w:val="both"/>
        <w:rPr>
          <w:sz w:val="24"/>
        </w:rPr>
      </w:pPr>
      <w:r>
        <w:rPr>
          <w:sz w:val="24"/>
          <w:u w:val="single"/>
        </w:rPr>
        <w:t>Protection</w:t>
      </w:r>
      <w:r>
        <w:rPr>
          <w:spacing w:val="-2"/>
          <w:sz w:val="24"/>
          <w:u w:val="single"/>
        </w:rPr>
        <w:t> </w:t>
      </w:r>
      <w:r>
        <w:rPr>
          <w:sz w:val="24"/>
          <w:u w:val="single"/>
        </w:rPr>
        <w:t>of</w:t>
      </w:r>
      <w:r>
        <w:rPr>
          <w:spacing w:val="-1"/>
          <w:sz w:val="24"/>
          <w:u w:val="single"/>
        </w:rPr>
        <w:t> </w:t>
      </w:r>
      <w:r>
        <w:rPr>
          <w:spacing w:val="-2"/>
          <w:sz w:val="24"/>
          <w:u w:val="single"/>
        </w:rPr>
        <w:t>Information</w:t>
      </w:r>
      <w:r>
        <w:rPr>
          <w:spacing w:val="-2"/>
          <w:sz w:val="24"/>
        </w:rPr>
        <w:t>.</w:t>
      </w:r>
    </w:p>
    <w:p>
      <w:pPr>
        <w:pStyle w:val="ListParagraph"/>
        <w:numPr>
          <w:ilvl w:val="3"/>
          <w:numId w:val="73"/>
        </w:numPr>
        <w:tabs>
          <w:tab w:pos="2262" w:val="left" w:leader="none"/>
        </w:tabs>
        <w:spacing w:line="242" w:lineRule="auto" w:before="5" w:after="0"/>
        <w:ind w:left="1715" w:right="156" w:firstLine="0"/>
        <w:jc w:val="both"/>
        <w:rPr>
          <w:sz w:val="24"/>
        </w:rPr>
      </w:pPr>
      <w:r>
        <w:rPr>
          <w:sz w:val="24"/>
        </w:rPr>
        <w:t>Licensees authorized to possess category 1 or category 2 quantities of radioactive </w:t>
      </w:r>
      <w:r>
        <w:rPr>
          <w:w w:val="95"/>
          <w:sz w:val="24"/>
        </w:rPr>
        <w:t>material shall limit access to and unauthorized disclosure of their security</w:t>
      </w:r>
      <w:r>
        <w:rPr>
          <w:spacing w:val="-5"/>
          <w:w w:val="95"/>
          <w:sz w:val="24"/>
        </w:rPr>
        <w:t> </w:t>
      </w:r>
      <w:r>
        <w:rPr>
          <w:w w:val="95"/>
          <w:sz w:val="24"/>
        </w:rPr>
        <w:t>plan, implementing </w:t>
      </w:r>
      <w:r>
        <w:rPr>
          <w:sz w:val="24"/>
        </w:rPr>
        <w:t>procedures, and the list of individuals that have been approved for unescorted access.</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75"/>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73"/>
        </w:numPr>
        <w:tabs>
          <w:tab w:pos="2128" w:val="left" w:leader="none"/>
        </w:tabs>
        <w:spacing w:line="242" w:lineRule="auto" w:before="1" w:after="0"/>
        <w:ind w:left="1715" w:right="156" w:firstLine="0"/>
        <w:jc w:val="both"/>
        <w:rPr>
          <w:sz w:val="24"/>
        </w:rPr>
      </w:pPr>
      <w:r>
        <w:rPr>
          <w:spacing w:val="-2"/>
          <w:sz w:val="24"/>
        </w:rPr>
        <w:t>Efforts</w:t>
      </w:r>
      <w:r>
        <w:rPr>
          <w:spacing w:val="-4"/>
          <w:sz w:val="24"/>
        </w:rPr>
        <w:t> </w:t>
      </w:r>
      <w:r>
        <w:rPr>
          <w:spacing w:val="-2"/>
          <w:sz w:val="24"/>
        </w:rPr>
        <w:t>to</w:t>
      </w:r>
      <w:r>
        <w:rPr>
          <w:spacing w:val="-3"/>
          <w:sz w:val="24"/>
        </w:rPr>
        <w:t> </w:t>
      </w:r>
      <w:r>
        <w:rPr>
          <w:spacing w:val="-2"/>
          <w:sz w:val="24"/>
        </w:rPr>
        <w:t>limit access</w:t>
      </w:r>
      <w:r>
        <w:rPr>
          <w:spacing w:val="-7"/>
          <w:sz w:val="24"/>
        </w:rPr>
        <w:t> </w:t>
      </w:r>
      <w:r>
        <w:rPr>
          <w:spacing w:val="-2"/>
          <w:sz w:val="24"/>
        </w:rPr>
        <w:t>shall</w:t>
      </w:r>
      <w:r>
        <w:rPr>
          <w:spacing w:val="-7"/>
          <w:sz w:val="24"/>
        </w:rPr>
        <w:t> </w:t>
      </w:r>
      <w:r>
        <w:rPr>
          <w:spacing w:val="-2"/>
          <w:sz w:val="24"/>
        </w:rPr>
        <w:t>include</w:t>
      </w:r>
      <w:r>
        <w:rPr>
          <w:spacing w:val="-7"/>
          <w:sz w:val="24"/>
        </w:rPr>
        <w:t> </w:t>
      </w:r>
      <w:r>
        <w:rPr>
          <w:spacing w:val="-2"/>
          <w:sz w:val="24"/>
        </w:rPr>
        <w:t>the</w:t>
      </w:r>
      <w:r>
        <w:rPr>
          <w:spacing w:val="-7"/>
          <w:sz w:val="24"/>
        </w:rPr>
        <w:t> </w:t>
      </w:r>
      <w:r>
        <w:rPr>
          <w:spacing w:val="-2"/>
          <w:sz w:val="24"/>
        </w:rPr>
        <w:t>development,</w:t>
      </w:r>
      <w:r>
        <w:rPr>
          <w:spacing w:val="-7"/>
          <w:sz w:val="24"/>
        </w:rPr>
        <w:t> </w:t>
      </w:r>
      <w:r>
        <w:rPr>
          <w:spacing w:val="-2"/>
          <w:sz w:val="24"/>
        </w:rPr>
        <w:t>implementation,</w:t>
      </w:r>
      <w:r>
        <w:rPr>
          <w:spacing w:val="-7"/>
          <w:sz w:val="24"/>
        </w:rPr>
        <w:t> </w:t>
      </w:r>
      <w:r>
        <w:rPr>
          <w:spacing w:val="-2"/>
          <w:sz w:val="24"/>
        </w:rPr>
        <w:t>and</w:t>
      </w:r>
      <w:r>
        <w:rPr>
          <w:spacing w:val="-7"/>
          <w:sz w:val="24"/>
        </w:rPr>
        <w:t> </w:t>
      </w:r>
      <w:r>
        <w:rPr>
          <w:spacing w:val="-2"/>
          <w:sz w:val="24"/>
        </w:rPr>
        <w:t>maintenance</w:t>
      </w:r>
      <w:r>
        <w:rPr>
          <w:spacing w:val="-2"/>
          <w:sz w:val="24"/>
        </w:rPr>
        <w:t> </w:t>
      </w:r>
      <w:r>
        <w:rPr>
          <w:sz w:val="24"/>
        </w:rPr>
        <w:t>of written policies and procedures for controlling access to, and for proper handling and protection against unauthorized disclosure of, the security plan</w:t>
      </w:r>
      <w:r>
        <w:rPr>
          <w:b/>
          <w:color w:val="0000FF"/>
          <w:sz w:val="24"/>
        </w:rPr>
        <w:t>, </w:t>
      </w:r>
      <w:r>
        <w:rPr>
          <w:strike/>
          <w:color w:val="FF0000"/>
          <w:sz w:val="24"/>
        </w:rPr>
        <w:t>and </w:t>
      </w:r>
      <w:r>
        <w:rPr>
          <w:strike w:val="0"/>
          <w:sz w:val="24"/>
        </w:rPr>
        <w:t>implementing procedures</w:t>
      </w:r>
      <w:r>
        <w:rPr>
          <w:b/>
          <w:strike w:val="0"/>
          <w:color w:val="0000FF"/>
          <w:sz w:val="24"/>
        </w:rPr>
        <w:t>,</w:t>
      </w:r>
      <w:r>
        <w:rPr>
          <w:b/>
          <w:strike w:val="0"/>
          <w:color w:val="0000FF"/>
          <w:spacing w:val="-2"/>
          <w:sz w:val="24"/>
        </w:rPr>
        <w:t> </w:t>
      </w:r>
      <w:r>
        <w:rPr>
          <w:b/>
          <w:strike w:val="0"/>
          <w:color w:val="0000FF"/>
          <w:sz w:val="24"/>
        </w:rPr>
        <w:t>and</w:t>
      </w:r>
      <w:r>
        <w:rPr>
          <w:b/>
          <w:strike w:val="0"/>
          <w:color w:val="0000FF"/>
          <w:spacing w:val="-2"/>
          <w:sz w:val="24"/>
        </w:rPr>
        <w:t> </w:t>
      </w:r>
      <w:r>
        <w:rPr>
          <w:b/>
          <w:strike w:val="0"/>
          <w:color w:val="0000FF"/>
          <w:sz w:val="24"/>
        </w:rPr>
        <w:t>the</w:t>
      </w:r>
      <w:r>
        <w:rPr>
          <w:b/>
          <w:strike w:val="0"/>
          <w:color w:val="0000FF"/>
          <w:spacing w:val="-5"/>
          <w:sz w:val="24"/>
        </w:rPr>
        <w:t> </w:t>
      </w:r>
      <w:r>
        <w:rPr>
          <w:b/>
          <w:strike w:val="0"/>
          <w:color w:val="0000FF"/>
          <w:sz w:val="24"/>
        </w:rPr>
        <w:t>list</w:t>
      </w:r>
      <w:r>
        <w:rPr>
          <w:b/>
          <w:strike w:val="0"/>
          <w:color w:val="0000FF"/>
          <w:spacing w:val="-2"/>
          <w:sz w:val="24"/>
        </w:rPr>
        <w:t> </w:t>
      </w:r>
      <w:r>
        <w:rPr>
          <w:b/>
          <w:strike w:val="0"/>
          <w:color w:val="0000FF"/>
          <w:sz w:val="24"/>
        </w:rPr>
        <w:t>of</w:t>
      </w:r>
      <w:r>
        <w:rPr>
          <w:b/>
          <w:strike w:val="0"/>
          <w:color w:val="0000FF"/>
          <w:spacing w:val="-2"/>
          <w:sz w:val="24"/>
        </w:rPr>
        <w:t> </w:t>
      </w:r>
      <w:r>
        <w:rPr>
          <w:b/>
          <w:strike w:val="0"/>
          <w:color w:val="0000FF"/>
          <w:sz w:val="24"/>
        </w:rPr>
        <w:t>individuals</w:t>
      </w:r>
      <w:r>
        <w:rPr>
          <w:b/>
          <w:strike w:val="0"/>
          <w:color w:val="0000FF"/>
          <w:spacing w:val="-2"/>
          <w:sz w:val="24"/>
        </w:rPr>
        <w:t> </w:t>
      </w:r>
      <w:r>
        <w:rPr>
          <w:b/>
          <w:strike w:val="0"/>
          <w:color w:val="0000FF"/>
          <w:sz w:val="24"/>
        </w:rPr>
        <w:t>that</w:t>
      </w:r>
      <w:r>
        <w:rPr>
          <w:b/>
          <w:strike w:val="0"/>
          <w:color w:val="0000FF"/>
          <w:spacing w:val="-6"/>
          <w:sz w:val="24"/>
        </w:rPr>
        <w:t> </w:t>
      </w:r>
      <w:r>
        <w:rPr>
          <w:b/>
          <w:strike w:val="0"/>
          <w:color w:val="0000FF"/>
          <w:sz w:val="24"/>
        </w:rPr>
        <w:t>have</w:t>
      </w:r>
      <w:r>
        <w:rPr>
          <w:b/>
          <w:strike w:val="0"/>
          <w:color w:val="0000FF"/>
          <w:spacing w:val="-4"/>
          <w:sz w:val="24"/>
        </w:rPr>
        <w:t> </w:t>
      </w:r>
      <w:r>
        <w:rPr>
          <w:b/>
          <w:strike w:val="0"/>
          <w:color w:val="0000FF"/>
          <w:sz w:val="24"/>
        </w:rPr>
        <w:t>been</w:t>
      </w:r>
      <w:r>
        <w:rPr>
          <w:b/>
          <w:strike w:val="0"/>
          <w:color w:val="0000FF"/>
          <w:spacing w:val="-2"/>
          <w:sz w:val="24"/>
        </w:rPr>
        <w:t> </w:t>
      </w:r>
      <w:r>
        <w:rPr>
          <w:b/>
          <w:strike w:val="0"/>
          <w:color w:val="0000FF"/>
          <w:sz w:val="24"/>
        </w:rPr>
        <w:t>approved</w:t>
      </w:r>
      <w:r>
        <w:rPr>
          <w:b/>
          <w:strike w:val="0"/>
          <w:color w:val="0000FF"/>
          <w:spacing w:val="-2"/>
          <w:sz w:val="24"/>
        </w:rPr>
        <w:t> </w:t>
      </w:r>
      <w:r>
        <w:rPr>
          <w:b/>
          <w:strike w:val="0"/>
          <w:color w:val="0000FF"/>
          <w:sz w:val="24"/>
        </w:rPr>
        <w:t>for</w:t>
      </w:r>
      <w:r>
        <w:rPr>
          <w:b/>
          <w:strike w:val="0"/>
          <w:color w:val="0000FF"/>
          <w:spacing w:val="-5"/>
          <w:sz w:val="24"/>
        </w:rPr>
        <w:t> </w:t>
      </w:r>
      <w:r>
        <w:rPr>
          <w:b/>
          <w:strike w:val="0"/>
          <w:color w:val="0000FF"/>
          <w:sz w:val="24"/>
        </w:rPr>
        <w:t>unescorted</w:t>
      </w:r>
      <w:r>
        <w:rPr>
          <w:b/>
          <w:strike w:val="0"/>
          <w:color w:val="0000FF"/>
          <w:spacing w:val="-2"/>
          <w:sz w:val="24"/>
        </w:rPr>
        <w:t> </w:t>
      </w:r>
      <w:r>
        <w:rPr>
          <w:b/>
          <w:strike w:val="0"/>
          <w:color w:val="0000FF"/>
          <w:sz w:val="24"/>
        </w:rPr>
        <w:t>access</w:t>
      </w:r>
      <w:r>
        <w:rPr>
          <w:strike w:val="0"/>
          <w:sz w:val="24"/>
        </w:rPr>
        <w:t>.</w:t>
      </w:r>
    </w:p>
    <w:p>
      <w:pPr>
        <w:pStyle w:val="ListParagraph"/>
        <w:numPr>
          <w:ilvl w:val="3"/>
          <w:numId w:val="73"/>
        </w:numPr>
        <w:tabs>
          <w:tab w:pos="2161" w:val="left" w:leader="none"/>
        </w:tabs>
        <w:spacing w:line="240" w:lineRule="auto" w:before="3" w:after="0"/>
        <w:ind w:left="2160" w:right="0" w:hanging="446"/>
        <w:jc w:val="both"/>
        <w:rPr>
          <w:sz w:val="24"/>
        </w:rPr>
      </w:pPr>
      <w:r>
        <w:rPr>
          <w:sz w:val="24"/>
        </w:rPr>
        <w:t>Before</w:t>
      </w:r>
      <w:r>
        <w:rPr>
          <w:spacing w:val="-12"/>
          <w:sz w:val="24"/>
        </w:rPr>
        <w:t> </w:t>
      </w:r>
      <w:r>
        <w:rPr>
          <w:sz w:val="24"/>
        </w:rPr>
        <w:t>granting</w:t>
      </w:r>
      <w:r>
        <w:rPr>
          <w:spacing w:val="-10"/>
          <w:sz w:val="24"/>
        </w:rPr>
        <w:t> </w:t>
      </w:r>
      <w:r>
        <w:rPr>
          <w:sz w:val="24"/>
        </w:rPr>
        <w:t>an</w:t>
      </w:r>
      <w:r>
        <w:rPr>
          <w:spacing w:val="-8"/>
          <w:sz w:val="24"/>
        </w:rPr>
        <w:t> </w:t>
      </w:r>
      <w:r>
        <w:rPr>
          <w:sz w:val="24"/>
        </w:rPr>
        <w:t>individual</w:t>
      </w:r>
      <w:r>
        <w:rPr>
          <w:spacing w:val="-7"/>
          <w:sz w:val="24"/>
        </w:rPr>
        <w:t> </w:t>
      </w:r>
      <w:r>
        <w:rPr>
          <w:sz w:val="24"/>
        </w:rPr>
        <w:t>access</w:t>
      </w:r>
      <w:r>
        <w:rPr>
          <w:spacing w:val="-8"/>
          <w:sz w:val="24"/>
        </w:rPr>
        <w:t> </w:t>
      </w:r>
      <w:r>
        <w:rPr>
          <w:sz w:val="24"/>
        </w:rPr>
        <w:t>to</w:t>
      </w:r>
      <w:r>
        <w:rPr>
          <w:spacing w:val="-7"/>
          <w:sz w:val="24"/>
        </w:rPr>
        <w:t> </w:t>
      </w:r>
      <w:r>
        <w:rPr>
          <w:sz w:val="24"/>
        </w:rPr>
        <w:t>the</w:t>
      </w:r>
      <w:r>
        <w:rPr>
          <w:spacing w:val="-8"/>
          <w:sz w:val="24"/>
        </w:rPr>
        <w:t> </w:t>
      </w:r>
      <w:r>
        <w:rPr>
          <w:sz w:val="24"/>
        </w:rPr>
        <w:t>security</w:t>
      </w:r>
      <w:r>
        <w:rPr>
          <w:spacing w:val="-14"/>
          <w:sz w:val="24"/>
        </w:rPr>
        <w:t> </w:t>
      </w:r>
      <w:r>
        <w:rPr>
          <w:sz w:val="24"/>
        </w:rPr>
        <w:t>plan</w:t>
      </w:r>
      <w:r>
        <w:rPr>
          <w:b/>
          <w:color w:val="0000FF"/>
          <w:sz w:val="24"/>
        </w:rPr>
        <w:t>,</w:t>
      </w:r>
      <w:r>
        <w:rPr>
          <w:b/>
          <w:color w:val="0000FF"/>
          <w:spacing w:val="-7"/>
          <w:sz w:val="24"/>
        </w:rPr>
        <w:t> </w:t>
      </w:r>
      <w:r>
        <w:rPr>
          <w:strike/>
          <w:color w:val="FF0000"/>
          <w:sz w:val="24"/>
        </w:rPr>
        <w:t>or</w:t>
      </w:r>
      <w:r>
        <w:rPr>
          <w:strike w:val="0"/>
          <w:color w:val="FF0000"/>
          <w:spacing w:val="-9"/>
          <w:sz w:val="24"/>
        </w:rPr>
        <w:t> </w:t>
      </w:r>
      <w:r>
        <w:rPr>
          <w:strike w:val="0"/>
          <w:sz w:val="24"/>
        </w:rPr>
        <w:t>implementing</w:t>
      </w:r>
      <w:r>
        <w:rPr>
          <w:strike w:val="0"/>
          <w:spacing w:val="-11"/>
          <w:sz w:val="24"/>
        </w:rPr>
        <w:t> </w:t>
      </w:r>
      <w:r>
        <w:rPr>
          <w:strike w:val="0"/>
          <w:spacing w:val="-2"/>
          <w:sz w:val="24"/>
        </w:rPr>
        <w:t>procedures,</w:t>
      </w:r>
    </w:p>
    <w:p>
      <w:pPr>
        <w:pStyle w:val="Heading1"/>
        <w:spacing w:before="2"/>
        <w:ind w:left="1715"/>
        <w:rPr>
          <w:b w:val="0"/>
        </w:rPr>
      </w:pPr>
      <w:r>
        <w:rPr>
          <w:color w:val="0000FF"/>
          <w:w w:val="95"/>
        </w:rPr>
        <w:t>or</w:t>
      </w:r>
      <w:r>
        <w:rPr>
          <w:color w:val="0000FF"/>
          <w:spacing w:val="4"/>
        </w:rPr>
        <w:t> </w:t>
      </w:r>
      <w:r>
        <w:rPr>
          <w:color w:val="0000FF"/>
          <w:w w:val="95"/>
        </w:rPr>
        <w:t>the</w:t>
      </w:r>
      <w:r>
        <w:rPr>
          <w:color w:val="0000FF"/>
          <w:spacing w:val="5"/>
        </w:rPr>
        <w:t> </w:t>
      </w:r>
      <w:r>
        <w:rPr>
          <w:color w:val="0000FF"/>
          <w:w w:val="95"/>
        </w:rPr>
        <w:t>list</w:t>
      </w:r>
      <w:r>
        <w:rPr>
          <w:color w:val="0000FF"/>
          <w:spacing w:val="5"/>
        </w:rPr>
        <w:t> </w:t>
      </w:r>
      <w:r>
        <w:rPr>
          <w:color w:val="0000FF"/>
          <w:w w:val="95"/>
        </w:rPr>
        <w:t>of</w:t>
      </w:r>
      <w:r>
        <w:rPr>
          <w:color w:val="0000FF"/>
          <w:spacing w:val="6"/>
        </w:rPr>
        <w:t> </w:t>
      </w:r>
      <w:r>
        <w:rPr>
          <w:color w:val="0000FF"/>
          <w:w w:val="95"/>
        </w:rPr>
        <w:t>individuals</w:t>
      </w:r>
      <w:r>
        <w:rPr>
          <w:color w:val="0000FF"/>
          <w:spacing w:val="5"/>
        </w:rPr>
        <w:t> </w:t>
      </w:r>
      <w:r>
        <w:rPr>
          <w:color w:val="0000FF"/>
          <w:w w:val="95"/>
        </w:rPr>
        <w:t>that</w:t>
      </w:r>
      <w:r>
        <w:rPr>
          <w:color w:val="0000FF"/>
          <w:spacing w:val="3"/>
        </w:rPr>
        <w:t> </w:t>
      </w:r>
      <w:r>
        <w:rPr>
          <w:color w:val="0000FF"/>
          <w:w w:val="95"/>
        </w:rPr>
        <w:t>have</w:t>
      </w:r>
      <w:r>
        <w:rPr>
          <w:color w:val="0000FF"/>
          <w:spacing w:val="5"/>
        </w:rPr>
        <w:t> </w:t>
      </w:r>
      <w:r>
        <w:rPr>
          <w:color w:val="0000FF"/>
          <w:w w:val="95"/>
        </w:rPr>
        <w:t>been</w:t>
      </w:r>
      <w:r>
        <w:rPr>
          <w:color w:val="0000FF"/>
          <w:spacing w:val="9"/>
        </w:rPr>
        <w:t> </w:t>
      </w:r>
      <w:r>
        <w:rPr>
          <w:color w:val="0000FF"/>
          <w:w w:val="95"/>
        </w:rPr>
        <w:t>approved</w:t>
      </w:r>
      <w:r>
        <w:rPr>
          <w:color w:val="0000FF"/>
          <w:spacing w:val="9"/>
        </w:rPr>
        <w:t> </w:t>
      </w:r>
      <w:r>
        <w:rPr>
          <w:color w:val="0000FF"/>
          <w:w w:val="95"/>
        </w:rPr>
        <w:t>for</w:t>
      </w:r>
      <w:r>
        <w:rPr>
          <w:color w:val="0000FF"/>
          <w:spacing w:val="7"/>
        </w:rPr>
        <w:t> </w:t>
      </w:r>
      <w:r>
        <w:rPr>
          <w:color w:val="0000FF"/>
          <w:w w:val="95"/>
        </w:rPr>
        <w:t>unescorted</w:t>
      </w:r>
      <w:r>
        <w:rPr>
          <w:color w:val="0000FF"/>
          <w:spacing w:val="12"/>
        </w:rPr>
        <w:t> </w:t>
      </w:r>
      <w:r>
        <w:rPr>
          <w:color w:val="0000FF"/>
          <w:w w:val="95"/>
        </w:rPr>
        <w:t>access,</w:t>
      </w:r>
      <w:r>
        <w:rPr>
          <w:color w:val="0000FF"/>
          <w:spacing w:val="72"/>
        </w:rPr>
        <w:t> </w:t>
      </w:r>
      <w:r>
        <w:rPr>
          <w:b w:val="0"/>
          <w:w w:val="95"/>
        </w:rPr>
        <w:t>licensees</w:t>
      </w:r>
      <w:r>
        <w:rPr>
          <w:b w:val="0"/>
          <w:spacing w:val="9"/>
        </w:rPr>
        <w:t> </w:t>
      </w:r>
      <w:r>
        <w:rPr>
          <w:b w:val="0"/>
          <w:spacing w:val="-2"/>
          <w:w w:val="95"/>
        </w:rPr>
        <w:t>shall:</w:t>
      </w:r>
    </w:p>
    <w:p>
      <w:pPr>
        <w:pStyle w:val="ListParagraph"/>
        <w:numPr>
          <w:ilvl w:val="4"/>
          <w:numId w:val="73"/>
        </w:numPr>
        <w:tabs>
          <w:tab w:pos="2448" w:val="left" w:leader="none"/>
        </w:tabs>
        <w:spacing w:line="240" w:lineRule="auto" w:before="5" w:after="0"/>
        <w:ind w:left="2447" w:right="0" w:hanging="373"/>
        <w:jc w:val="both"/>
        <w:rPr>
          <w:sz w:val="24"/>
        </w:rPr>
      </w:pPr>
      <w:r>
        <w:rPr>
          <w:spacing w:val="-2"/>
          <w:sz w:val="24"/>
        </w:rPr>
        <w:t>Evaluate</w:t>
      </w:r>
      <w:r>
        <w:rPr>
          <w:spacing w:val="-20"/>
          <w:sz w:val="24"/>
        </w:rPr>
        <w:t> </w:t>
      </w:r>
      <w:r>
        <w:rPr>
          <w:spacing w:val="-2"/>
          <w:sz w:val="24"/>
        </w:rPr>
        <w:t>an</w:t>
      </w:r>
      <w:r>
        <w:rPr>
          <w:spacing w:val="-14"/>
          <w:sz w:val="24"/>
        </w:rPr>
        <w:t> </w:t>
      </w:r>
      <w:r>
        <w:rPr>
          <w:spacing w:val="-2"/>
          <w:sz w:val="24"/>
        </w:rPr>
        <w:t>individual's</w:t>
      </w:r>
      <w:r>
        <w:rPr>
          <w:spacing w:val="-11"/>
          <w:sz w:val="24"/>
        </w:rPr>
        <w:t> </w:t>
      </w:r>
      <w:r>
        <w:rPr>
          <w:spacing w:val="-2"/>
          <w:sz w:val="24"/>
        </w:rPr>
        <w:t>need</w:t>
      </w:r>
      <w:r>
        <w:rPr>
          <w:spacing w:val="-11"/>
          <w:sz w:val="24"/>
        </w:rPr>
        <w:t> </w:t>
      </w:r>
      <w:r>
        <w:rPr>
          <w:spacing w:val="-2"/>
          <w:sz w:val="24"/>
        </w:rPr>
        <w:t>to</w:t>
      </w:r>
      <w:r>
        <w:rPr>
          <w:spacing w:val="-11"/>
          <w:sz w:val="24"/>
        </w:rPr>
        <w:t> </w:t>
      </w:r>
      <w:r>
        <w:rPr>
          <w:spacing w:val="-2"/>
          <w:sz w:val="24"/>
        </w:rPr>
        <w:t>know</w:t>
      </w:r>
      <w:r>
        <w:rPr>
          <w:spacing w:val="-11"/>
          <w:sz w:val="24"/>
        </w:rPr>
        <w:t> </w:t>
      </w:r>
      <w:r>
        <w:rPr>
          <w:spacing w:val="-2"/>
          <w:sz w:val="24"/>
        </w:rPr>
        <w:t>the</w:t>
      </w:r>
      <w:r>
        <w:rPr>
          <w:spacing w:val="-10"/>
          <w:sz w:val="24"/>
        </w:rPr>
        <w:t> </w:t>
      </w:r>
      <w:r>
        <w:rPr>
          <w:spacing w:val="-2"/>
          <w:sz w:val="24"/>
        </w:rPr>
        <w:t>security</w:t>
      </w:r>
      <w:r>
        <w:rPr>
          <w:spacing w:val="-21"/>
          <w:sz w:val="24"/>
        </w:rPr>
        <w:t> </w:t>
      </w:r>
      <w:r>
        <w:rPr>
          <w:spacing w:val="-2"/>
          <w:sz w:val="24"/>
        </w:rPr>
        <w:t>plan</w:t>
      </w:r>
      <w:r>
        <w:rPr>
          <w:b/>
          <w:color w:val="0000FF"/>
          <w:spacing w:val="-2"/>
          <w:sz w:val="24"/>
        </w:rPr>
        <w:t>,</w:t>
      </w:r>
      <w:r>
        <w:rPr>
          <w:b/>
          <w:color w:val="0000FF"/>
          <w:spacing w:val="-11"/>
          <w:sz w:val="24"/>
        </w:rPr>
        <w:t> </w:t>
      </w:r>
      <w:r>
        <w:rPr>
          <w:strike/>
          <w:color w:val="FF0000"/>
          <w:spacing w:val="-2"/>
          <w:sz w:val="24"/>
        </w:rPr>
        <w:t>or</w:t>
      </w:r>
      <w:r>
        <w:rPr>
          <w:strike w:val="0"/>
          <w:color w:val="FF0000"/>
          <w:spacing w:val="-15"/>
          <w:sz w:val="24"/>
        </w:rPr>
        <w:t> </w:t>
      </w:r>
      <w:r>
        <w:rPr>
          <w:strike w:val="0"/>
          <w:spacing w:val="-2"/>
          <w:sz w:val="24"/>
        </w:rPr>
        <w:t>implementing</w:t>
      </w:r>
      <w:r>
        <w:rPr>
          <w:strike w:val="0"/>
          <w:spacing w:val="-18"/>
          <w:sz w:val="24"/>
        </w:rPr>
        <w:t> </w:t>
      </w:r>
      <w:r>
        <w:rPr>
          <w:strike w:val="0"/>
          <w:spacing w:val="-2"/>
          <w:sz w:val="24"/>
        </w:rPr>
        <w:t>procedures,</w:t>
      </w:r>
    </w:p>
    <w:p>
      <w:pPr>
        <w:pStyle w:val="Heading1"/>
        <w:spacing w:before="3"/>
        <w:ind w:left="2075"/>
        <w:rPr>
          <w:b w:val="0"/>
        </w:rPr>
      </w:pPr>
      <w:r>
        <w:rPr>
          <w:color w:val="0000FF"/>
        </w:rPr>
        <w:t>or</w:t>
      </w:r>
      <w:r>
        <w:rPr>
          <w:color w:val="0000FF"/>
          <w:spacing w:val="-7"/>
        </w:rPr>
        <w:t> </w:t>
      </w:r>
      <w:r>
        <w:rPr>
          <w:color w:val="0000FF"/>
        </w:rPr>
        <w:t>the</w:t>
      </w:r>
      <w:r>
        <w:rPr>
          <w:color w:val="0000FF"/>
          <w:spacing w:val="-4"/>
        </w:rPr>
        <w:t> </w:t>
      </w:r>
      <w:r>
        <w:rPr>
          <w:color w:val="0000FF"/>
        </w:rPr>
        <w:t>list</w:t>
      </w:r>
      <w:r>
        <w:rPr>
          <w:color w:val="0000FF"/>
          <w:spacing w:val="-3"/>
        </w:rPr>
        <w:t> </w:t>
      </w:r>
      <w:r>
        <w:rPr>
          <w:color w:val="0000FF"/>
        </w:rPr>
        <w:t>of</w:t>
      </w:r>
      <w:r>
        <w:rPr>
          <w:color w:val="0000FF"/>
          <w:spacing w:val="-3"/>
        </w:rPr>
        <w:t> </w:t>
      </w:r>
      <w:r>
        <w:rPr>
          <w:color w:val="0000FF"/>
        </w:rPr>
        <w:t>individuals</w:t>
      </w:r>
      <w:r>
        <w:rPr>
          <w:color w:val="0000FF"/>
          <w:spacing w:val="-3"/>
        </w:rPr>
        <w:t> </w:t>
      </w:r>
      <w:r>
        <w:rPr>
          <w:color w:val="0000FF"/>
        </w:rPr>
        <w:t>that</w:t>
      </w:r>
      <w:r>
        <w:rPr>
          <w:color w:val="0000FF"/>
          <w:spacing w:val="-6"/>
        </w:rPr>
        <w:t> </w:t>
      </w:r>
      <w:r>
        <w:rPr>
          <w:color w:val="0000FF"/>
        </w:rPr>
        <w:t>have</w:t>
      </w:r>
      <w:r>
        <w:rPr>
          <w:color w:val="0000FF"/>
          <w:spacing w:val="-4"/>
        </w:rPr>
        <w:t> </w:t>
      </w:r>
      <w:r>
        <w:rPr>
          <w:color w:val="0000FF"/>
        </w:rPr>
        <w:t>been</w:t>
      </w:r>
      <w:r>
        <w:rPr>
          <w:color w:val="0000FF"/>
          <w:spacing w:val="-3"/>
        </w:rPr>
        <w:t> </w:t>
      </w:r>
      <w:r>
        <w:rPr>
          <w:color w:val="0000FF"/>
        </w:rPr>
        <w:t>approved</w:t>
      </w:r>
      <w:r>
        <w:rPr>
          <w:color w:val="0000FF"/>
          <w:spacing w:val="-2"/>
        </w:rPr>
        <w:t> </w:t>
      </w:r>
      <w:r>
        <w:rPr>
          <w:color w:val="0000FF"/>
        </w:rPr>
        <w:t>for</w:t>
      </w:r>
      <w:r>
        <w:rPr>
          <w:color w:val="0000FF"/>
          <w:spacing w:val="-5"/>
        </w:rPr>
        <w:t> </w:t>
      </w:r>
      <w:r>
        <w:rPr>
          <w:color w:val="0000FF"/>
        </w:rPr>
        <w:t>unescorted</w:t>
      </w:r>
      <w:r>
        <w:rPr>
          <w:color w:val="0000FF"/>
          <w:spacing w:val="-3"/>
        </w:rPr>
        <w:t> </w:t>
      </w:r>
      <w:r>
        <w:rPr>
          <w:color w:val="0000FF"/>
        </w:rPr>
        <w:t>access</w:t>
      </w:r>
      <w:r>
        <w:rPr>
          <w:b w:val="0"/>
        </w:rPr>
        <w:t>;</w:t>
      </w:r>
      <w:r>
        <w:rPr>
          <w:b w:val="0"/>
          <w:spacing w:val="-3"/>
        </w:rPr>
        <w:t> </w:t>
      </w:r>
      <w:r>
        <w:rPr>
          <w:b w:val="0"/>
          <w:spacing w:val="-5"/>
        </w:rPr>
        <w:t>and</w:t>
      </w:r>
    </w:p>
    <w:p>
      <w:pPr>
        <w:pStyle w:val="ListParagraph"/>
        <w:numPr>
          <w:ilvl w:val="4"/>
          <w:numId w:val="73"/>
        </w:numPr>
        <w:tabs>
          <w:tab w:pos="2586" w:val="left" w:leader="none"/>
        </w:tabs>
        <w:spacing w:line="242" w:lineRule="auto" w:before="5" w:after="0"/>
        <w:ind w:left="2075" w:right="156" w:firstLine="0"/>
        <w:jc w:val="both"/>
        <w:rPr>
          <w:sz w:val="24"/>
        </w:rPr>
      </w:pPr>
      <w:r>
        <w:rPr>
          <w:sz w:val="24"/>
        </w:rPr>
        <w:t>If the individual has not been authorized for unescorted access to category 1 or category 2 quantities of radioactive material, safeguards</w:t>
      </w:r>
      <w:r>
        <w:rPr>
          <w:sz w:val="24"/>
        </w:rPr>
        <w:t> information, or </w:t>
      </w:r>
      <w:r>
        <w:rPr>
          <w:sz w:val="24"/>
        </w:rPr>
        <w:t>safeguards information-modified</w:t>
      </w:r>
      <w:r>
        <w:rPr>
          <w:spacing w:val="-14"/>
          <w:sz w:val="24"/>
        </w:rPr>
        <w:t> </w:t>
      </w:r>
      <w:r>
        <w:rPr>
          <w:sz w:val="24"/>
        </w:rPr>
        <w:t>handling,</w:t>
      </w:r>
      <w:r>
        <w:rPr>
          <w:spacing w:val="-14"/>
          <w:sz w:val="24"/>
        </w:rPr>
        <w:t> </w:t>
      </w:r>
      <w:r>
        <w:rPr>
          <w:sz w:val="24"/>
        </w:rPr>
        <w:t>the</w:t>
      </w:r>
      <w:r>
        <w:rPr>
          <w:spacing w:val="-14"/>
          <w:sz w:val="24"/>
        </w:rPr>
        <w:t> </w:t>
      </w:r>
      <w:r>
        <w:rPr>
          <w:sz w:val="24"/>
        </w:rPr>
        <w:t>licensee</w:t>
      </w:r>
      <w:r>
        <w:rPr>
          <w:spacing w:val="-14"/>
          <w:sz w:val="24"/>
        </w:rPr>
        <w:t> </w:t>
      </w:r>
      <w:r>
        <w:rPr>
          <w:sz w:val="24"/>
        </w:rPr>
        <w:t>must</w:t>
      </w:r>
      <w:r>
        <w:rPr>
          <w:spacing w:val="-14"/>
          <w:sz w:val="24"/>
        </w:rPr>
        <w:t> </w:t>
      </w:r>
      <w:r>
        <w:rPr>
          <w:sz w:val="24"/>
        </w:rPr>
        <w:t>complete</w:t>
      </w:r>
      <w:r>
        <w:rPr>
          <w:spacing w:val="-11"/>
          <w:sz w:val="24"/>
        </w:rPr>
        <w:t> </w:t>
      </w:r>
      <w:r>
        <w:rPr>
          <w:sz w:val="24"/>
        </w:rPr>
        <w:t>a</w:t>
      </w:r>
      <w:r>
        <w:rPr>
          <w:spacing w:val="-14"/>
          <w:sz w:val="24"/>
        </w:rPr>
        <w:t> </w:t>
      </w:r>
      <w:r>
        <w:rPr>
          <w:sz w:val="24"/>
        </w:rPr>
        <w:t>background</w:t>
      </w:r>
      <w:r>
        <w:rPr>
          <w:spacing w:val="-14"/>
          <w:sz w:val="24"/>
        </w:rPr>
        <w:t> </w:t>
      </w:r>
      <w:r>
        <w:rPr>
          <w:sz w:val="24"/>
        </w:rPr>
        <w:t>investigation to determine the individual's trustworthiness and reliability.</w:t>
      </w:r>
      <w:r>
        <w:rPr>
          <w:spacing w:val="40"/>
          <w:sz w:val="24"/>
        </w:rPr>
        <w:t> </w:t>
      </w:r>
      <w:r>
        <w:rPr>
          <w:sz w:val="24"/>
        </w:rPr>
        <w:t>A trustworthiness and reliability</w:t>
      </w:r>
      <w:r>
        <w:rPr>
          <w:spacing w:val="-9"/>
          <w:sz w:val="24"/>
        </w:rPr>
        <w:t> </w:t>
      </w:r>
      <w:r>
        <w:rPr>
          <w:sz w:val="24"/>
        </w:rPr>
        <w:t>determination</w:t>
      </w:r>
      <w:r>
        <w:rPr>
          <w:spacing w:val="-2"/>
          <w:sz w:val="24"/>
        </w:rPr>
        <w:t> </w:t>
      </w:r>
      <w:r>
        <w:rPr>
          <w:sz w:val="24"/>
        </w:rPr>
        <w:t>shall</w:t>
      </w:r>
      <w:r>
        <w:rPr>
          <w:spacing w:val="-2"/>
          <w:sz w:val="24"/>
        </w:rPr>
        <w:t> </w:t>
      </w:r>
      <w:r>
        <w:rPr>
          <w:sz w:val="24"/>
        </w:rPr>
        <w:t>be</w:t>
      </w:r>
      <w:r>
        <w:rPr>
          <w:spacing w:val="-2"/>
          <w:sz w:val="24"/>
        </w:rPr>
        <w:t> </w:t>
      </w:r>
      <w:r>
        <w:rPr>
          <w:sz w:val="24"/>
        </w:rPr>
        <w:t>conducted</w:t>
      </w:r>
      <w:r>
        <w:rPr>
          <w:spacing w:val="-2"/>
          <w:sz w:val="24"/>
        </w:rPr>
        <w:t> </w:t>
      </w:r>
      <w:r>
        <w:rPr>
          <w:sz w:val="24"/>
        </w:rPr>
        <w:t>by</w:t>
      </w:r>
      <w:r>
        <w:rPr>
          <w:spacing w:val="-9"/>
          <w:sz w:val="24"/>
        </w:rPr>
        <w:t> </w:t>
      </w:r>
      <w:r>
        <w:rPr>
          <w:sz w:val="24"/>
        </w:rPr>
        <w:t>the</w:t>
      </w:r>
      <w:r>
        <w:rPr>
          <w:spacing w:val="-2"/>
          <w:sz w:val="24"/>
        </w:rPr>
        <w:t> </w:t>
      </w:r>
      <w:r>
        <w:rPr>
          <w:sz w:val="24"/>
        </w:rPr>
        <w:t>reviewing</w:t>
      </w:r>
      <w:r>
        <w:rPr>
          <w:spacing w:val="-5"/>
          <w:sz w:val="24"/>
        </w:rPr>
        <w:t> </w:t>
      </w:r>
      <w:r>
        <w:rPr>
          <w:sz w:val="24"/>
        </w:rPr>
        <w:t>official</w:t>
      </w:r>
      <w:r>
        <w:rPr>
          <w:spacing w:val="-2"/>
          <w:sz w:val="24"/>
        </w:rPr>
        <w:t> </w:t>
      </w:r>
      <w:r>
        <w:rPr>
          <w:sz w:val="24"/>
        </w:rPr>
        <w:t>and</w:t>
      </w:r>
      <w:r>
        <w:rPr>
          <w:spacing w:val="-2"/>
          <w:sz w:val="24"/>
        </w:rPr>
        <w:t> </w:t>
      </w:r>
      <w:r>
        <w:rPr>
          <w:sz w:val="24"/>
        </w:rPr>
        <w:t>shall</w:t>
      </w:r>
      <w:r>
        <w:rPr>
          <w:spacing w:val="-2"/>
          <w:sz w:val="24"/>
        </w:rPr>
        <w:t> </w:t>
      </w:r>
      <w:r>
        <w:rPr>
          <w:sz w:val="24"/>
        </w:rPr>
        <w:t>include </w:t>
      </w:r>
      <w:r>
        <w:rPr>
          <w:spacing w:val="-2"/>
          <w:sz w:val="24"/>
        </w:rPr>
        <w:t>the</w:t>
      </w:r>
      <w:r>
        <w:rPr>
          <w:spacing w:val="-20"/>
          <w:sz w:val="24"/>
        </w:rPr>
        <w:t> </w:t>
      </w:r>
      <w:r>
        <w:rPr>
          <w:spacing w:val="-2"/>
          <w:sz w:val="24"/>
        </w:rPr>
        <w:t>background</w:t>
      </w:r>
      <w:r>
        <w:rPr>
          <w:spacing w:val="-20"/>
          <w:sz w:val="24"/>
        </w:rPr>
        <w:t> </w:t>
      </w:r>
      <w:r>
        <w:rPr>
          <w:spacing w:val="-2"/>
          <w:sz w:val="24"/>
        </w:rPr>
        <w:t>investigation</w:t>
      </w:r>
      <w:r>
        <w:rPr>
          <w:spacing w:val="-20"/>
          <w:sz w:val="24"/>
        </w:rPr>
        <w:t> </w:t>
      </w:r>
      <w:r>
        <w:rPr>
          <w:spacing w:val="-2"/>
          <w:sz w:val="24"/>
        </w:rPr>
        <w:t>elements</w:t>
      </w:r>
      <w:r>
        <w:rPr>
          <w:spacing w:val="-26"/>
          <w:sz w:val="24"/>
        </w:rPr>
        <w:t> </w:t>
      </w:r>
      <w:r>
        <w:rPr>
          <w:spacing w:val="-2"/>
          <w:sz w:val="24"/>
        </w:rPr>
        <w:t>contained</w:t>
      </w:r>
      <w:r>
        <w:rPr>
          <w:spacing w:val="-23"/>
          <w:sz w:val="24"/>
        </w:rPr>
        <w:t> </w:t>
      </w:r>
      <w:r>
        <w:rPr>
          <w:spacing w:val="-2"/>
          <w:sz w:val="24"/>
        </w:rPr>
        <w:t>in</w:t>
      </w:r>
      <w:r>
        <w:rPr>
          <w:spacing w:val="-26"/>
          <w:sz w:val="24"/>
        </w:rPr>
        <w:t> </w:t>
      </w:r>
      <w:r>
        <w:rPr>
          <w:spacing w:val="-2"/>
          <w:sz w:val="24"/>
        </w:rPr>
        <w:t>105</w:t>
      </w:r>
      <w:r>
        <w:rPr>
          <w:spacing w:val="-23"/>
          <w:sz w:val="24"/>
        </w:rPr>
        <w:t> </w:t>
      </w:r>
      <w:r>
        <w:rPr>
          <w:spacing w:val="-2"/>
          <w:sz w:val="24"/>
        </w:rPr>
        <w:t>CMR</w:t>
      </w:r>
      <w:r>
        <w:rPr>
          <w:spacing w:val="-20"/>
          <w:sz w:val="24"/>
        </w:rPr>
        <w:t> </w:t>
      </w:r>
      <w:r>
        <w:rPr>
          <w:spacing w:val="-2"/>
          <w:sz w:val="24"/>
        </w:rPr>
        <w:t>120.058(A)(2)</w:t>
      </w:r>
      <w:r>
        <w:rPr>
          <w:spacing w:val="-20"/>
          <w:sz w:val="24"/>
        </w:rPr>
        <w:t> </w:t>
      </w:r>
      <w:r>
        <w:rPr>
          <w:spacing w:val="-2"/>
          <w:sz w:val="24"/>
        </w:rPr>
        <w:t>through</w:t>
      </w:r>
      <w:r>
        <w:rPr>
          <w:spacing w:val="-20"/>
          <w:sz w:val="24"/>
        </w:rPr>
        <w:t> </w:t>
      </w:r>
      <w:r>
        <w:rPr>
          <w:spacing w:val="-2"/>
          <w:sz w:val="24"/>
        </w:rPr>
        <w:t>(7).</w:t>
      </w:r>
    </w:p>
    <w:p>
      <w:pPr>
        <w:pStyle w:val="ListParagraph"/>
        <w:numPr>
          <w:ilvl w:val="3"/>
          <w:numId w:val="73"/>
        </w:numPr>
        <w:tabs>
          <w:tab w:pos="2190" w:val="left" w:leader="none"/>
        </w:tabs>
        <w:spacing w:line="242" w:lineRule="auto" w:before="5" w:after="0"/>
        <w:ind w:left="1715" w:right="159" w:firstLine="0"/>
        <w:jc w:val="both"/>
        <w:rPr>
          <w:sz w:val="24"/>
        </w:rPr>
      </w:pPr>
      <w:r>
        <w:rPr>
          <w:sz w:val="24"/>
        </w:rPr>
        <w:t>Licensees</w:t>
      </w:r>
      <w:r>
        <w:rPr>
          <w:spacing w:val="-2"/>
          <w:sz w:val="24"/>
        </w:rPr>
        <w:t> </w:t>
      </w:r>
      <w:r>
        <w:rPr>
          <w:sz w:val="24"/>
        </w:rPr>
        <w:t>need</w:t>
      </w:r>
      <w:r>
        <w:rPr>
          <w:spacing w:val="-1"/>
          <w:sz w:val="24"/>
        </w:rPr>
        <w:t> </w:t>
      </w:r>
      <w:r>
        <w:rPr>
          <w:sz w:val="24"/>
        </w:rPr>
        <w:t>not</w:t>
      </w:r>
      <w:r>
        <w:rPr>
          <w:spacing w:val="-1"/>
          <w:sz w:val="24"/>
        </w:rPr>
        <w:t> </w:t>
      </w:r>
      <w:r>
        <w:rPr>
          <w:sz w:val="24"/>
        </w:rPr>
        <w:t>subject</w:t>
      </w:r>
      <w:r>
        <w:rPr>
          <w:spacing w:val="-1"/>
          <w:sz w:val="24"/>
        </w:rPr>
        <w:t> </w:t>
      </w:r>
      <w:r>
        <w:rPr>
          <w:sz w:val="24"/>
        </w:rPr>
        <w:t>the</w:t>
      </w:r>
      <w:r>
        <w:rPr>
          <w:spacing w:val="-1"/>
          <w:sz w:val="24"/>
        </w:rPr>
        <w:t> </w:t>
      </w:r>
      <w:r>
        <w:rPr>
          <w:sz w:val="24"/>
        </w:rPr>
        <w:t>following individuals</w:t>
      </w:r>
      <w:r>
        <w:rPr>
          <w:spacing w:val="-1"/>
          <w:sz w:val="24"/>
        </w:rPr>
        <w:t> </w:t>
      </w:r>
      <w:r>
        <w:rPr>
          <w:sz w:val="24"/>
        </w:rPr>
        <w:t>to</w:t>
      </w:r>
      <w:r>
        <w:rPr>
          <w:spacing w:val="-1"/>
          <w:sz w:val="24"/>
        </w:rPr>
        <w:t> </w:t>
      </w:r>
      <w:r>
        <w:rPr>
          <w:sz w:val="24"/>
        </w:rPr>
        <w:t>the</w:t>
      </w:r>
      <w:r>
        <w:rPr>
          <w:spacing w:val="-1"/>
          <w:sz w:val="24"/>
        </w:rPr>
        <w:t> </w:t>
      </w:r>
      <w:r>
        <w:rPr>
          <w:sz w:val="24"/>
        </w:rPr>
        <w:t>background</w:t>
      </w:r>
      <w:r>
        <w:rPr>
          <w:spacing w:val="-1"/>
          <w:sz w:val="24"/>
        </w:rPr>
        <w:t> </w:t>
      </w:r>
      <w:r>
        <w:rPr>
          <w:sz w:val="24"/>
        </w:rPr>
        <w:t>investigation elements for protection of information:</w:t>
      </w:r>
    </w:p>
    <w:p>
      <w:pPr>
        <w:pStyle w:val="ListParagraph"/>
        <w:numPr>
          <w:ilvl w:val="4"/>
          <w:numId w:val="73"/>
        </w:numPr>
        <w:tabs>
          <w:tab w:pos="2520" w:val="left" w:leader="none"/>
        </w:tabs>
        <w:spacing w:line="240" w:lineRule="auto" w:before="1" w:after="0"/>
        <w:ind w:left="2519" w:right="0" w:hanging="445"/>
        <w:jc w:val="both"/>
        <w:rPr>
          <w:sz w:val="24"/>
        </w:rPr>
      </w:pPr>
      <w:r>
        <w:rPr>
          <w:sz w:val="24"/>
        </w:rPr>
        <w:t>The</w:t>
      </w:r>
      <w:r>
        <w:rPr>
          <w:spacing w:val="-2"/>
          <w:sz w:val="24"/>
        </w:rPr>
        <w:t> </w:t>
      </w:r>
      <w:r>
        <w:rPr>
          <w:sz w:val="24"/>
        </w:rPr>
        <w:t>categories</w:t>
      </w:r>
      <w:r>
        <w:rPr>
          <w:spacing w:val="-1"/>
          <w:sz w:val="24"/>
        </w:rPr>
        <w:t> </w:t>
      </w:r>
      <w:r>
        <w:rPr>
          <w:sz w:val="24"/>
        </w:rPr>
        <w:t>of</w:t>
      </w:r>
      <w:r>
        <w:rPr>
          <w:spacing w:val="-1"/>
          <w:sz w:val="24"/>
        </w:rPr>
        <w:t> </w:t>
      </w:r>
      <w:r>
        <w:rPr>
          <w:sz w:val="24"/>
        </w:rPr>
        <w:t>individuals</w:t>
      </w:r>
      <w:r>
        <w:rPr>
          <w:spacing w:val="-2"/>
          <w:sz w:val="24"/>
        </w:rPr>
        <w:t> </w:t>
      </w:r>
      <w:r>
        <w:rPr>
          <w:sz w:val="24"/>
        </w:rPr>
        <w:t>listed</w:t>
      </w:r>
      <w:r>
        <w:rPr>
          <w:spacing w:val="-1"/>
          <w:sz w:val="24"/>
        </w:rPr>
        <w:t> </w:t>
      </w:r>
      <w:r>
        <w:rPr>
          <w:sz w:val="24"/>
        </w:rPr>
        <w:t>in</w:t>
      </w:r>
      <w:r>
        <w:rPr>
          <w:spacing w:val="-1"/>
          <w:sz w:val="24"/>
        </w:rPr>
        <w:t> </w:t>
      </w:r>
      <w:r>
        <w:rPr>
          <w:sz w:val="24"/>
        </w:rPr>
        <w:t>105</w:t>
      </w:r>
      <w:r>
        <w:rPr>
          <w:spacing w:val="-1"/>
          <w:sz w:val="24"/>
        </w:rPr>
        <w:t> </w:t>
      </w:r>
      <w:r>
        <w:rPr>
          <w:sz w:val="24"/>
        </w:rPr>
        <w:t>CMR 120.060(A)(1)</w:t>
      </w:r>
      <w:r>
        <w:rPr>
          <w:spacing w:val="-1"/>
          <w:sz w:val="24"/>
        </w:rPr>
        <w:t> </w:t>
      </w:r>
      <w:r>
        <w:rPr>
          <w:sz w:val="24"/>
        </w:rPr>
        <w:t>through</w:t>
      </w:r>
      <w:r>
        <w:rPr>
          <w:spacing w:val="-1"/>
          <w:sz w:val="24"/>
        </w:rPr>
        <w:t> </w:t>
      </w:r>
      <w:r>
        <w:rPr>
          <w:sz w:val="24"/>
        </w:rPr>
        <w:t>(13);</w:t>
      </w:r>
      <w:r>
        <w:rPr>
          <w:spacing w:val="-1"/>
          <w:sz w:val="24"/>
        </w:rPr>
        <w:t> </w:t>
      </w:r>
      <w:r>
        <w:rPr>
          <w:spacing w:val="-5"/>
          <w:sz w:val="24"/>
        </w:rPr>
        <w:t>or</w:t>
      </w:r>
    </w:p>
    <w:p>
      <w:pPr>
        <w:pStyle w:val="ListParagraph"/>
        <w:numPr>
          <w:ilvl w:val="4"/>
          <w:numId w:val="73"/>
        </w:numPr>
        <w:tabs>
          <w:tab w:pos="2467" w:val="left" w:leader="none"/>
        </w:tabs>
        <w:spacing w:line="242" w:lineRule="auto" w:before="3" w:after="0"/>
        <w:ind w:left="2075" w:right="149" w:firstLine="0"/>
        <w:jc w:val="both"/>
        <w:rPr>
          <w:sz w:val="24"/>
        </w:rPr>
      </w:pPr>
      <w:r>
        <w:rPr>
          <w:w w:val="95"/>
          <w:sz w:val="24"/>
        </w:rPr>
        <w:t>Security service provider employees, provided written verification that the employee </w:t>
      </w:r>
      <w:r>
        <w:rPr>
          <w:sz w:val="24"/>
        </w:rPr>
        <w:t>has</w:t>
      </w:r>
      <w:r>
        <w:rPr>
          <w:sz w:val="24"/>
        </w:rPr>
        <w:t> been determined to be trustworthy and reliable, by the required background investigation</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120.058(A)(2)</w:t>
      </w:r>
      <w:r>
        <w:rPr>
          <w:spacing w:val="-15"/>
          <w:sz w:val="24"/>
        </w:rPr>
        <w:t> </w:t>
      </w:r>
      <w:r>
        <w:rPr>
          <w:sz w:val="24"/>
        </w:rPr>
        <w:t>through</w:t>
      </w:r>
      <w:r>
        <w:rPr>
          <w:spacing w:val="-15"/>
          <w:sz w:val="24"/>
        </w:rPr>
        <w:t> </w:t>
      </w:r>
      <w:r>
        <w:rPr>
          <w:sz w:val="24"/>
        </w:rPr>
        <w:t>(7),</w:t>
      </w:r>
      <w:r>
        <w:rPr>
          <w:spacing w:val="-15"/>
          <w:sz w:val="24"/>
        </w:rPr>
        <w:t> </w:t>
      </w:r>
      <w:r>
        <w:rPr>
          <w:sz w:val="24"/>
        </w:rPr>
        <w:t>has</w:t>
      </w:r>
      <w:r>
        <w:rPr>
          <w:spacing w:val="-15"/>
          <w:sz w:val="24"/>
        </w:rPr>
        <w:t> </w:t>
      </w:r>
      <w:r>
        <w:rPr>
          <w:sz w:val="24"/>
        </w:rPr>
        <w:t>been</w:t>
      </w:r>
      <w:r>
        <w:rPr>
          <w:spacing w:val="-15"/>
          <w:sz w:val="24"/>
        </w:rPr>
        <w:t> </w:t>
      </w:r>
      <w:r>
        <w:rPr>
          <w:sz w:val="24"/>
        </w:rPr>
        <w:t>provided</w:t>
      </w:r>
      <w:r>
        <w:rPr>
          <w:spacing w:val="-15"/>
          <w:sz w:val="24"/>
        </w:rPr>
        <w:t> </w:t>
      </w:r>
      <w:r>
        <w:rPr>
          <w:sz w:val="24"/>
        </w:rPr>
        <w:t>by</w:t>
      </w:r>
      <w:r>
        <w:rPr>
          <w:spacing w:val="-15"/>
          <w:sz w:val="24"/>
        </w:rPr>
        <w:t> </w:t>
      </w:r>
      <w:r>
        <w:rPr>
          <w:sz w:val="24"/>
        </w:rPr>
        <w:t>the</w:t>
      </w:r>
      <w:r>
        <w:rPr>
          <w:spacing w:val="-15"/>
          <w:sz w:val="24"/>
        </w:rPr>
        <w:t> </w:t>
      </w:r>
      <w:r>
        <w:rPr>
          <w:sz w:val="24"/>
        </w:rPr>
        <w:t>security service provider.</w:t>
      </w:r>
    </w:p>
    <w:p>
      <w:pPr>
        <w:pStyle w:val="ListParagraph"/>
        <w:numPr>
          <w:ilvl w:val="3"/>
          <w:numId w:val="73"/>
        </w:numPr>
        <w:tabs>
          <w:tab w:pos="2176" w:val="left" w:leader="none"/>
        </w:tabs>
        <w:spacing w:line="242" w:lineRule="auto" w:before="3" w:after="0"/>
        <w:ind w:left="1715" w:right="151" w:firstLine="0"/>
        <w:jc w:val="both"/>
        <w:rPr>
          <w:sz w:val="24"/>
        </w:rPr>
      </w:pPr>
      <w:r>
        <w:rPr>
          <w:sz w:val="24"/>
        </w:rPr>
        <w:t>The</w:t>
      </w:r>
      <w:r>
        <w:rPr>
          <w:spacing w:val="-6"/>
          <w:sz w:val="24"/>
        </w:rPr>
        <w:t> </w:t>
      </w:r>
      <w:r>
        <w:rPr>
          <w:sz w:val="24"/>
        </w:rPr>
        <w:t>licensee</w:t>
      </w:r>
      <w:r>
        <w:rPr>
          <w:spacing w:val="-9"/>
          <w:sz w:val="24"/>
        </w:rPr>
        <w:t> </w:t>
      </w:r>
      <w:r>
        <w:rPr>
          <w:sz w:val="24"/>
        </w:rPr>
        <w:t>shall</w:t>
      </w:r>
      <w:r>
        <w:rPr>
          <w:spacing w:val="-6"/>
          <w:sz w:val="24"/>
        </w:rPr>
        <w:t> </w:t>
      </w:r>
      <w:r>
        <w:rPr>
          <w:sz w:val="24"/>
        </w:rPr>
        <w:t>document</w:t>
      </w:r>
      <w:r>
        <w:rPr>
          <w:spacing w:val="-7"/>
          <w:sz w:val="24"/>
        </w:rPr>
        <w:t> </w:t>
      </w:r>
      <w:r>
        <w:rPr>
          <w:sz w:val="24"/>
        </w:rPr>
        <w:t>the</w:t>
      </w:r>
      <w:r>
        <w:rPr>
          <w:spacing w:val="-6"/>
          <w:sz w:val="24"/>
        </w:rPr>
        <w:t> </w:t>
      </w:r>
      <w:r>
        <w:rPr>
          <w:sz w:val="24"/>
        </w:rPr>
        <w:t>basis</w:t>
      </w:r>
      <w:r>
        <w:rPr>
          <w:spacing w:val="-4"/>
          <w:sz w:val="24"/>
        </w:rPr>
        <w:t> </w:t>
      </w:r>
      <w:r>
        <w:rPr>
          <w:sz w:val="24"/>
        </w:rPr>
        <w:t>for</w:t>
      </w:r>
      <w:r>
        <w:rPr>
          <w:spacing w:val="-4"/>
          <w:sz w:val="24"/>
        </w:rPr>
        <w:t> </w:t>
      </w:r>
      <w:r>
        <w:rPr>
          <w:sz w:val="24"/>
        </w:rPr>
        <w:t>concluding</w:t>
      </w:r>
      <w:r>
        <w:rPr>
          <w:spacing w:val="-6"/>
          <w:sz w:val="24"/>
        </w:rPr>
        <w:t> </w:t>
      </w:r>
      <w:r>
        <w:rPr>
          <w:sz w:val="24"/>
        </w:rPr>
        <w:t>that</w:t>
      </w:r>
      <w:r>
        <w:rPr>
          <w:spacing w:val="-4"/>
          <w:sz w:val="24"/>
        </w:rPr>
        <w:t> </w:t>
      </w:r>
      <w:r>
        <w:rPr>
          <w:sz w:val="24"/>
        </w:rPr>
        <w:t>an</w:t>
      </w:r>
      <w:r>
        <w:rPr>
          <w:spacing w:val="-4"/>
          <w:sz w:val="24"/>
        </w:rPr>
        <w:t> </w:t>
      </w:r>
      <w:r>
        <w:rPr>
          <w:sz w:val="24"/>
        </w:rPr>
        <w:t>individual</w:t>
      </w:r>
      <w:r>
        <w:rPr>
          <w:spacing w:val="-4"/>
          <w:sz w:val="24"/>
        </w:rPr>
        <w:t> </w:t>
      </w:r>
      <w:r>
        <w:rPr>
          <w:sz w:val="24"/>
        </w:rPr>
        <w:t>is</w:t>
      </w:r>
      <w:r>
        <w:rPr>
          <w:spacing w:val="-4"/>
          <w:sz w:val="24"/>
        </w:rPr>
        <w:t> </w:t>
      </w:r>
      <w:r>
        <w:rPr>
          <w:sz w:val="24"/>
        </w:rPr>
        <w:t>trustworthy and</w:t>
      </w:r>
      <w:r>
        <w:rPr>
          <w:spacing w:val="-13"/>
          <w:sz w:val="24"/>
        </w:rPr>
        <w:t> </w:t>
      </w:r>
      <w:r>
        <w:rPr>
          <w:sz w:val="24"/>
        </w:rPr>
        <w:t>reliable</w:t>
      </w:r>
      <w:r>
        <w:rPr>
          <w:spacing w:val="-11"/>
          <w:sz w:val="24"/>
        </w:rPr>
        <w:t> </w:t>
      </w:r>
      <w:r>
        <w:rPr>
          <w:sz w:val="24"/>
        </w:rPr>
        <w:t>and</w:t>
      </w:r>
      <w:r>
        <w:rPr>
          <w:spacing w:val="-7"/>
          <w:sz w:val="24"/>
        </w:rPr>
        <w:t> </w:t>
      </w:r>
      <w:r>
        <w:rPr>
          <w:sz w:val="24"/>
        </w:rPr>
        <w:t>should</w:t>
      </w:r>
      <w:r>
        <w:rPr>
          <w:spacing w:val="-8"/>
          <w:sz w:val="24"/>
        </w:rPr>
        <w:t> </w:t>
      </w:r>
      <w:r>
        <w:rPr>
          <w:sz w:val="24"/>
        </w:rPr>
        <w:t>be</w:t>
      </w:r>
      <w:r>
        <w:rPr>
          <w:spacing w:val="-11"/>
          <w:sz w:val="24"/>
        </w:rPr>
        <w:t> </w:t>
      </w:r>
      <w:r>
        <w:rPr>
          <w:sz w:val="24"/>
        </w:rPr>
        <w:t>granted</w:t>
      </w:r>
      <w:r>
        <w:rPr>
          <w:spacing w:val="-11"/>
          <w:sz w:val="24"/>
        </w:rPr>
        <w:t> </w:t>
      </w:r>
      <w:r>
        <w:rPr>
          <w:sz w:val="24"/>
        </w:rPr>
        <w:t>access</w:t>
      </w:r>
      <w:r>
        <w:rPr>
          <w:spacing w:val="-11"/>
          <w:sz w:val="24"/>
        </w:rPr>
        <w:t> </w:t>
      </w:r>
      <w:r>
        <w:rPr>
          <w:sz w:val="24"/>
        </w:rPr>
        <w:t>to</w:t>
      </w:r>
      <w:r>
        <w:rPr>
          <w:spacing w:val="-11"/>
          <w:sz w:val="24"/>
        </w:rPr>
        <w:t> </w:t>
      </w:r>
      <w:r>
        <w:rPr>
          <w:sz w:val="24"/>
        </w:rPr>
        <w:t>the</w:t>
      </w:r>
      <w:r>
        <w:rPr>
          <w:spacing w:val="-11"/>
          <w:sz w:val="24"/>
        </w:rPr>
        <w:t> </w:t>
      </w:r>
      <w:r>
        <w:rPr>
          <w:sz w:val="24"/>
        </w:rPr>
        <w:t>security</w:t>
      </w:r>
      <w:r>
        <w:rPr>
          <w:spacing w:val="-15"/>
          <w:sz w:val="24"/>
        </w:rPr>
        <w:t> </w:t>
      </w:r>
      <w:r>
        <w:rPr>
          <w:sz w:val="24"/>
        </w:rPr>
        <w:t>plan</w:t>
      </w:r>
      <w:r>
        <w:rPr>
          <w:b/>
          <w:color w:val="0000FF"/>
          <w:sz w:val="24"/>
        </w:rPr>
        <w:t>,</w:t>
      </w:r>
      <w:r>
        <w:rPr>
          <w:b/>
          <w:color w:val="0000FF"/>
          <w:spacing w:val="-11"/>
          <w:sz w:val="24"/>
        </w:rPr>
        <w:t> </w:t>
      </w:r>
      <w:r>
        <w:rPr>
          <w:strike/>
          <w:color w:val="FF0000"/>
          <w:sz w:val="24"/>
        </w:rPr>
        <w:t>or</w:t>
      </w:r>
      <w:r>
        <w:rPr>
          <w:strike w:val="0"/>
          <w:color w:val="FF0000"/>
          <w:spacing w:val="-11"/>
          <w:sz w:val="24"/>
        </w:rPr>
        <w:t> </w:t>
      </w:r>
      <w:r>
        <w:rPr>
          <w:strike w:val="0"/>
          <w:sz w:val="24"/>
        </w:rPr>
        <w:t>implementing</w:t>
      </w:r>
      <w:r>
        <w:rPr>
          <w:strike w:val="0"/>
          <w:spacing w:val="-11"/>
          <w:sz w:val="24"/>
        </w:rPr>
        <w:t> </w:t>
      </w:r>
      <w:r>
        <w:rPr>
          <w:strike w:val="0"/>
          <w:sz w:val="24"/>
        </w:rPr>
        <w:t>procedures</w:t>
      </w:r>
      <w:r>
        <w:rPr>
          <w:b/>
          <w:strike w:val="0"/>
          <w:color w:val="0000FF"/>
          <w:sz w:val="24"/>
        </w:rPr>
        <w:t>, or the list of individuals that have been approved for unescorted access</w:t>
      </w:r>
      <w:r>
        <w:rPr>
          <w:strike w:val="0"/>
          <w:sz w:val="24"/>
        </w:rPr>
        <w:t>.</w:t>
      </w:r>
    </w:p>
    <w:p>
      <w:pPr>
        <w:pStyle w:val="ListParagraph"/>
        <w:numPr>
          <w:ilvl w:val="3"/>
          <w:numId w:val="73"/>
        </w:numPr>
        <w:tabs>
          <w:tab w:pos="2169" w:val="left" w:leader="none"/>
        </w:tabs>
        <w:spacing w:line="242" w:lineRule="auto" w:before="4" w:after="0"/>
        <w:ind w:left="1715" w:right="149" w:firstLine="0"/>
        <w:jc w:val="both"/>
        <w:rPr>
          <w:sz w:val="24"/>
        </w:rPr>
      </w:pPr>
      <w:r>
        <w:rPr>
          <w:sz w:val="24"/>
        </w:rPr>
        <w:t>Licensees</w:t>
      </w:r>
      <w:r>
        <w:rPr>
          <w:spacing w:val="-5"/>
          <w:sz w:val="24"/>
        </w:rPr>
        <w:t> </w:t>
      </w:r>
      <w:r>
        <w:rPr>
          <w:sz w:val="24"/>
        </w:rPr>
        <w:t>shall</w:t>
      </w:r>
      <w:r>
        <w:rPr>
          <w:spacing w:val="-5"/>
          <w:sz w:val="24"/>
        </w:rPr>
        <w:t> </w:t>
      </w:r>
      <w:r>
        <w:rPr>
          <w:sz w:val="24"/>
        </w:rPr>
        <w:t>maintain</w:t>
      </w:r>
      <w:r>
        <w:rPr>
          <w:spacing w:val="-5"/>
          <w:sz w:val="24"/>
        </w:rPr>
        <w:t> </w:t>
      </w:r>
      <w:r>
        <w:rPr>
          <w:sz w:val="24"/>
        </w:rPr>
        <w:t>a</w:t>
      </w:r>
      <w:r>
        <w:rPr>
          <w:spacing w:val="-9"/>
          <w:sz w:val="24"/>
        </w:rPr>
        <w:t> </w:t>
      </w:r>
      <w:r>
        <w:rPr>
          <w:sz w:val="24"/>
        </w:rPr>
        <w:t>list</w:t>
      </w:r>
      <w:r>
        <w:rPr>
          <w:spacing w:val="-5"/>
          <w:sz w:val="24"/>
        </w:rPr>
        <w:t> </w:t>
      </w:r>
      <w:r>
        <w:rPr>
          <w:sz w:val="24"/>
        </w:rPr>
        <w:t>of</w:t>
      </w:r>
      <w:r>
        <w:rPr>
          <w:spacing w:val="-9"/>
          <w:sz w:val="24"/>
        </w:rPr>
        <w:t> </w:t>
      </w:r>
      <w:r>
        <w:rPr>
          <w:sz w:val="24"/>
        </w:rPr>
        <w:t>persons</w:t>
      </w:r>
      <w:r>
        <w:rPr>
          <w:spacing w:val="-5"/>
          <w:sz w:val="24"/>
        </w:rPr>
        <w:t> </w:t>
      </w:r>
      <w:r>
        <w:rPr>
          <w:sz w:val="24"/>
        </w:rPr>
        <w:t>currently</w:t>
      </w:r>
      <w:r>
        <w:rPr>
          <w:spacing w:val="-11"/>
          <w:sz w:val="24"/>
        </w:rPr>
        <w:t> </w:t>
      </w:r>
      <w:r>
        <w:rPr>
          <w:sz w:val="24"/>
        </w:rPr>
        <w:t>approved</w:t>
      </w:r>
      <w:r>
        <w:rPr>
          <w:spacing w:val="-5"/>
          <w:sz w:val="24"/>
        </w:rPr>
        <w:t> </w:t>
      </w:r>
      <w:r>
        <w:rPr>
          <w:sz w:val="24"/>
        </w:rPr>
        <w:t>for</w:t>
      </w:r>
      <w:r>
        <w:rPr>
          <w:spacing w:val="-6"/>
          <w:sz w:val="24"/>
        </w:rPr>
        <w:t> </w:t>
      </w:r>
      <w:r>
        <w:rPr>
          <w:sz w:val="24"/>
        </w:rPr>
        <w:t>access</w:t>
      </w:r>
      <w:r>
        <w:rPr>
          <w:spacing w:val="-5"/>
          <w:sz w:val="24"/>
        </w:rPr>
        <w:t> </w:t>
      </w:r>
      <w:r>
        <w:rPr>
          <w:sz w:val="24"/>
        </w:rPr>
        <w:t>to</w:t>
      </w:r>
      <w:r>
        <w:rPr>
          <w:spacing w:val="-5"/>
          <w:sz w:val="24"/>
        </w:rPr>
        <w:t> </w:t>
      </w:r>
      <w:r>
        <w:rPr>
          <w:sz w:val="24"/>
        </w:rPr>
        <w:t>the</w:t>
      </w:r>
      <w:r>
        <w:rPr>
          <w:spacing w:val="-8"/>
          <w:sz w:val="24"/>
        </w:rPr>
        <w:t> </w:t>
      </w:r>
      <w:r>
        <w:rPr>
          <w:sz w:val="24"/>
        </w:rPr>
        <w:t>security plan</w:t>
      </w:r>
      <w:r>
        <w:rPr>
          <w:b/>
          <w:color w:val="0000FF"/>
          <w:sz w:val="24"/>
        </w:rPr>
        <w:t>,</w:t>
      </w:r>
      <w:r>
        <w:rPr>
          <w:b/>
          <w:color w:val="0000FF"/>
          <w:spacing w:val="-10"/>
          <w:sz w:val="24"/>
        </w:rPr>
        <w:t> </w:t>
      </w:r>
      <w:r>
        <w:rPr>
          <w:strike/>
          <w:color w:val="FF0000"/>
          <w:sz w:val="24"/>
        </w:rPr>
        <w:t>or</w:t>
      </w:r>
      <w:r>
        <w:rPr>
          <w:strike w:val="0"/>
          <w:color w:val="FF0000"/>
          <w:spacing w:val="-10"/>
          <w:sz w:val="24"/>
        </w:rPr>
        <w:t> </w:t>
      </w:r>
      <w:r>
        <w:rPr>
          <w:strike w:val="0"/>
          <w:sz w:val="24"/>
        </w:rPr>
        <w:t>implementing</w:t>
      </w:r>
      <w:r>
        <w:rPr>
          <w:strike w:val="0"/>
          <w:spacing w:val="-10"/>
          <w:sz w:val="24"/>
        </w:rPr>
        <w:t> </w:t>
      </w:r>
      <w:r>
        <w:rPr>
          <w:strike w:val="0"/>
          <w:sz w:val="24"/>
        </w:rPr>
        <w:t>procedures</w:t>
      </w:r>
      <w:r>
        <w:rPr>
          <w:b/>
          <w:strike w:val="0"/>
          <w:color w:val="0000FF"/>
          <w:sz w:val="24"/>
        </w:rPr>
        <w:t>,</w:t>
      </w:r>
      <w:r>
        <w:rPr>
          <w:b/>
          <w:strike w:val="0"/>
          <w:color w:val="0000FF"/>
          <w:spacing w:val="-10"/>
          <w:sz w:val="24"/>
        </w:rPr>
        <w:t> </w:t>
      </w:r>
      <w:r>
        <w:rPr>
          <w:b/>
          <w:strike w:val="0"/>
          <w:color w:val="0000FF"/>
          <w:sz w:val="24"/>
        </w:rPr>
        <w:t>or</w:t>
      </w:r>
      <w:r>
        <w:rPr>
          <w:b/>
          <w:strike w:val="0"/>
          <w:color w:val="0000FF"/>
          <w:spacing w:val="-10"/>
          <w:sz w:val="24"/>
        </w:rPr>
        <w:t> </w:t>
      </w:r>
      <w:r>
        <w:rPr>
          <w:b/>
          <w:strike w:val="0"/>
          <w:color w:val="0000FF"/>
          <w:sz w:val="24"/>
        </w:rPr>
        <w:t>the</w:t>
      </w:r>
      <w:r>
        <w:rPr>
          <w:b/>
          <w:strike w:val="0"/>
          <w:color w:val="0000FF"/>
          <w:spacing w:val="-14"/>
          <w:sz w:val="24"/>
        </w:rPr>
        <w:t> </w:t>
      </w:r>
      <w:r>
        <w:rPr>
          <w:b/>
          <w:strike w:val="0"/>
          <w:color w:val="0000FF"/>
          <w:sz w:val="24"/>
        </w:rPr>
        <w:t>list</w:t>
      </w:r>
      <w:r>
        <w:rPr>
          <w:b/>
          <w:strike w:val="0"/>
          <w:color w:val="0000FF"/>
          <w:spacing w:val="-10"/>
          <w:sz w:val="24"/>
        </w:rPr>
        <w:t> </w:t>
      </w:r>
      <w:r>
        <w:rPr>
          <w:b/>
          <w:strike w:val="0"/>
          <w:color w:val="0000FF"/>
          <w:sz w:val="24"/>
        </w:rPr>
        <w:t>of</w:t>
      </w:r>
      <w:r>
        <w:rPr>
          <w:b/>
          <w:strike w:val="0"/>
          <w:color w:val="0000FF"/>
          <w:spacing w:val="-8"/>
          <w:sz w:val="24"/>
        </w:rPr>
        <w:t> </w:t>
      </w:r>
      <w:r>
        <w:rPr>
          <w:b/>
          <w:strike w:val="0"/>
          <w:color w:val="0000FF"/>
          <w:sz w:val="24"/>
        </w:rPr>
        <w:t>individuals</w:t>
      </w:r>
      <w:r>
        <w:rPr>
          <w:b/>
          <w:strike w:val="0"/>
          <w:color w:val="0000FF"/>
          <w:spacing w:val="-10"/>
          <w:sz w:val="24"/>
        </w:rPr>
        <w:t> </w:t>
      </w:r>
      <w:r>
        <w:rPr>
          <w:b/>
          <w:strike w:val="0"/>
          <w:color w:val="0000FF"/>
          <w:sz w:val="24"/>
        </w:rPr>
        <w:t>that</w:t>
      </w:r>
      <w:r>
        <w:rPr>
          <w:b/>
          <w:strike w:val="0"/>
          <w:color w:val="0000FF"/>
          <w:spacing w:val="-10"/>
          <w:sz w:val="24"/>
        </w:rPr>
        <w:t> </w:t>
      </w:r>
      <w:r>
        <w:rPr>
          <w:b/>
          <w:strike w:val="0"/>
          <w:color w:val="0000FF"/>
          <w:sz w:val="24"/>
        </w:rPr>
        <w:t>have</w:t>
      </w:r>
      <w:r>
        <w:rPr>
          <w:b/>
          <w:strike w:val="0"/>
          <w:color w:val="0000FF"/>
          <w:spacing w:val="-10"/>
          <w:sz w:val="24"/>
        </w:rPr>
        <w:t> </w:t>
      </w:r>
      <w:r>
        <w:rPr>
          <w:b/>
          <w:strike w:val="0"/>
          <w:color w:val="0000FF"/>
          <w:sz w:val="24"/>
        </w:rPr>
        <w:t>been</w:t>
      </w:r>
      <w:r>
        <w:rPr>
          <w:b/>
          <w:strike w:val="0"/>
          <w:color w:val="0000FF"/>
          <w:spacing w:val="-10"/>
          <w:sz w:val="24"/>
        </w:rPr>
        <w:t> </w:t>
      </w:r>
      <w:r>
        <w:rPr>
          <w:b/>
          <w:strike w:val="0"/>
          <w:color w:val="0000FF"/>
          <w:sz w:val="24"/>
        </w:rPr>
        <w:t>approved</w:t>
      </w:r>
      <w:r>
        <w:rPr>
          <w:b/>
          <w:strike w:val="0"/>
          <w:color w:val="0000FF"/>
          <w:spacing w:val="-10"/>
          <w:sz w:val="24"/>
        </w:rPr>
        <w:t> </w:t>
      </w:r>
      <w:r>
        <w:rPr>
          <w:b/>
          <w:strike w:val="0"/>
          <w:color w:val="0000FF"/>
          <w:sz w:val="24"/>
        </w:rPr>
        <w:t>for unescorted</w:t>
      </w:r>
      <w:r>
        <w:rPr>
          <w:b/>
          <w:strike w:val="0"/>
          <w:color w:val="0000FF"/>
          <w:spacing w:val="-13"/>
          <w:sz w:val="24"/>
        </w:rPr>
        <w:t> </w:t>
      </w:r>
      <w:r>
        <w:rPr>
          <w:b/>
          <w:strike w:val="0"/>
          <w:color w:val="0000FF"/>
          <w:sz w:val="24"/>
        </w:rPr>
        <w:t>access</w:t>
      </w:r>
      <w:r>
        <w:rPr>
          <w:strike w:val="0"/>
          <w:sz w:val="24"/>
        </w:rPr>
        <w:t>.</w:t>
      </w:r>
      <w:r>
        <w:rPr>
          <w:strike w:val="0"/>
          <w:spacing w:val="34"/>
          <w:sz w:val="24"/>
        </w:rPr>
        <w:t> </w:t>
      </w:r>
      <w:r>
        <w:rPr>
          <w:strike w:val="0"/>
          <w:sz w:val="24"/>
        </w:rPr>
        <w:t>When</w:t>
      </w:r>
      <w:r>
        <w:rPr>
          <w:strike w:val="0"/>
          <w:spacing w:val="-13"/>
          <w:sz w:val="24"/>
        </w:rPr>
        <w:t> </w:t>
      </w:r>
      <w:r>
        <w:rPr>
          <w:strike w:val="0"/>
          <w:sz w:val="24"/>
        </w:rPr>
        <w:t>a</w:t>
      </w:r>
      <w:r>
        <w:rPr>
          <w:strike w:val="0"/>
          <w:spacing w:val="-13"/>
          <w:sz w:val="24"/>
        </w:rPr>
        <w:t> </w:t>
      </w:r>
      <w:r>
        <w:rPr>
          <w:strike w:val="0"/>
          <w:sz w:val="24"/>
        </w:rPr>
        <w:t>licensee</w:t>
      </w:r>
      <w:r>
        <w:rPr>
          <w:strike w:val="0"/>
          <w:spacing w:val="-15"/>
          <w:sz w:val="24"/>
        </w:rPr>
        <w:t> </w:t>
      </w:r>
      <w:r>
        <w:rPr>
          <w:strike w:val="0"/>
          <w:sz w:val="24"/>
        </w:rPr>
        <w:t>determines</w:t>
      </w:r>
      <w:r>
        <w:rPr>
          <w:strike w:val="0"/>
          <w:spacing w:val="-13"/>
          <w:sz w:val="24"/>
        </w:rPr>
        <w:t> </w:t>
      </w:r>
      <w:r>
        <w:rPr>
          <w:strike w:val="0"/>
          <w:sz w:val="24"/>
        </w:rPr>
        <w:t>that</w:t>
      </w:r>
      <w:r>
        <w:rPr>
          <w:strike w:val="0"/>
          <w:spacing w:val="-13"/>
          <w:sz w:val="24"/>
        </w:rPr>
        <w:t> </w:t>
      </w:r>
      <w:r>
        <w:rPr>
          <w:strike w:val="0"/>
          <w:sz w:val="24"/>
        </w:rPr>
        <w:t>a</w:t>
      </w:r>
      <w:r>
        <w:rPr>
          <w:strike w:val="0"/>
          <w:spacing w:val="-13"/>
          <w:sz w:val="24"/>
        </w:rPr>
        <w:t> </w:t>
      </w:r>
      <w:r>
        <w:rPr>
          <w:strike w:val="0"/>
          <w:sz w:val="24"/>
        </w:rPr>
        <w:t>person</w:t>
      </w:r>
      <w:r>
        <w:rPr>
          <w:strike w:val="0"/>
          <w:spacing w:val="-13"/>
          <w:sz w:val="24"/>
        </w:rPr>
        <w:t> </w:t>
      </w:r>
      <w:r>
        <w:rPr>
          <w:strike w:val="0"/>
          <w:sz w:val="24"/>
        </w:rPr>
        <w:t>no</w:t>
      </w:r>
      <w:r>
        <w:rPr>
          <w:strike w:val="0"/>
          <w:spacing w:val="-13"/>
          <w:sz w:val="24"/>
        </w:rPr>
        <w:t> </w:t>
      </w:r>
      <w:r>
        <w:rPr>
          <w:strike w:val="0"/>
          <w:sz w:val="24"/>
        </w:rPr>
        <w:t>longer</w:t>
      </w:r>
      <w:r>
        <w:rPr>
          <w:strike w:val="0"/>
          <w:spacing w:val="-14"/>
          <w:sz w:val="24"/>
        </w:rPr>
        <w:t> </w:t>
      </w:r>
      <w:r>
        <w:rPr>
          <w:strike w:val="0"/>
          <w:sz w:val="24"/>
        </w:rPr>
        <w:t>needs</w:t>
      </w:r>
      <w:r>
        <w:rPr>
          <w:strike w:val="0"/>
          <w:spacing w:val="-13"/>
          <w:sz w:val="24"/>
        </w:rPr>
        <w:t> </w:t>
      </w:r>
      <w:r>
        <w:rPr>
          <w:strike w:val="0"/>
          <w:sz w:val="24"/>
        </w:rPr>
        <w:t>access</w:t>
      </w:r>
      <w:r>
        <w:rPr>
          <w:strike w:val="0"/>
          <w:spacing w:val="-13"/>
          <w:sz w:val="24"/>
        </w:rPr>
        <w:t> </w:t>
      </w:r>
      <w:r>
        <w:rPr>
          <w:strike w:val="0"/>
          <w:sz w:val="24"/>
        </w:rPr>
        <w:t>to</w:t>
      </w:r>
      <w:r>
        <w:rPr>
          <w:strike w:val="0"/>
          <w:spacing w:val="-13"/>
          <w:sz w:val="24"/>
        </w:rPr>
        <w:t> </w:t>
      </w:r>
      <w:r>
        <w:rPr>
          <w:strike w:val="0"/>
          <w:sz w:val="24"/>
        </w:rPr>
        <w:t>the security plan</w:t>
      </w:r>
      <w:r>
        <w:rPr>
          <w:b/>
          <w:strike w:val="0"/>
          <w:color w:val="0000FF"/>
          <w:sz w:val="24"/>
        </w:rPr>
        <w:t>, </w:t>
      </w:r>
      <w:r>
        <w:rPr>
          <w:strike/>
          <w:color w:val="FF0000"/>
          <w:sz w:val="24"/>
        </w:rPr>
        <w:t>or </w:t>
      </w:r>
      <w:r>
        <w:rPr>
          <w:strike w:val="0"/>
          <w:sz w:val="24"/>
        </w:rPr>
        <w:t>implementing procedures</w:t>
      </w:r>
      <w:r>
        <w:rPr>
          <w:b/>
          <w:strike w:val="0"/>
          <w:color w:val="0000FF"/>
          <w:sz w:val="24"/>
        </w:rPr>
        <w:t>,</w:t>
      </w:r>
      <w:r>
        <w:rPr>
          <w:b/>
          <w:strike w:val="0"/>
          <w:color w:val="0000FF"/>
          <w:sz w:val="24"/>
        </w:rPr>
        <w:t> or the list of individuals that have been approved</w:t>
      </w:r>
      <w:r>
        <w:rPr>
          <w:b/>
          <w:strike w:val="0"/>
          <w:color w:val="0000FF"/>
          <w:spacing w:val="-15"/>
          <w:sz w:val="24"/>
        </w:rPr>
        <w:t> </w:t>
      </w:r>
      <w:r>
        <w:rPr>
          <w:b/>
          <w:strike w:val="0"/>
          <w:color w:val="0000FF"/>
          <w:sz w:val="24"/>
        </w:rPr>
        <w:t>for</w:t>
      </w:r>
      <w:r>
        <w:rPr>
          <w:b/>
          <w:strike w:val="0"/>
          <w:color w:val="0000FF"/>
          <w:spacing w:val="-15"/>
          <w:sz w:val="24"/>
        </w:rPr>
        <w:t> </w:t>
      </w:r>
      <w:r>
        <w:rPr>
          <w:b/>
          <w:strike w:val="0"/>
          <w:color w:val="0000FF"/>
          <w:sz w:val="24"/>
        </w:rPr>
        <w:t>unescorted</w:t>
      </w:r>
      <w:r>
        <w:rPr>
          <w:b/>
          <w:strike w:val="0"/>
          <w:color w:val="0000FF"/>
          <w:spacing w:val="-15"/>
          <w:sz w:val="24"/>
        </w:rPr>
        <w:t> </w:t>
      </w:r>
      <w:r>
        <w:rPr>
          <w:b/>
          <w:strike w:val="0"/>
          <w:color w:val="0000FF"/>
          <w:sz w:val="24"/>
        </w:rPr>
        <w:t>access,</w:t>
      </w:r>
      <w:r>
        <w:rPr>
          <w:b/>
          <w:strike w:val="0"/>
          <w:color w:val="0000FF"/>
          <w:spacing w:val="-15"/>
          <w:sz w:val="24"/>
        </w:rPr>
        <w:t> </w:t>
      </w:r>
      <w:r>
        <w:rPr>
          <w:strike w:val="0"/>
          <w:sz w:val="24"/>
        </w:rPr>
        <w:t>or</w:t>
      </w:r>
      <w:r>
        <w:rPr>
          <w:strike w:val="0"/>
          <w:spacing w:val="-15"/>
          <w:sz w:val="24"/>
        </w:rPr>
        <w:t> </w:t>
      </w:r>
      <w:r>
        <w:rPr>
          <w:strike w:val="0"/>
          <w:sz w:val="24"/>
        </w:rPr>
        <w:t>no</w:t>
      </w:r>
      <w:r>
        <w:rPr>
          <w:strike w:val="0"/>
          <w:spacing w:val="-15"/>
          <w:sz w:val="24"/>
        </w:rPr>
        <w:t> </w:t>
      </w:r>
      <w:r>
        <w:rPr>
          <w:strike w:val="0"/>
          <w:sz w:val="24"/>
        </w:rPr>
        <w:t>longer</w:t>
      </w:r>
      <w:r>
        <w:rPr>
          <w:strike w:val="0"/>
          <w:spacing w:val="-15"/>
          <w:sz w:val="24"/>
        </w:rPr>
        <w:t> </w:t>
      </w:r>
      <w:r>
        <w:rPr>
          <w:strike w:val="0"/>
          <w:sz w:val="24"/>
        </w:rPr>
        <w:t>meets</w:t>
      </w:r>
      <w:r>
        <w:rPr>
          <w:strike w:val="0"/>
          <w:spacing w:val="-15"/>
          <w:sz w:val="24"/>
        </w:rPr>
        <w:t> </w:t>
      </w:r>
      <w:r>
        <w:rPr>
          <w:strike w:val="0"/>
          <w:sz w:val="24"/>
        </w:rPr>
        <w:t>the</w:t>
      </w:r>
      <w:r>
        <w:rPr>
          <w:strike w:val="0"/>
          <w:spacing w:val="-15"/>
          <w:sz w:val="24"/>
        </w:rPr>
        <w:t> </w:t>
      </w:r>
      <w:r>
        <w:rPr>
          <w:strike w:val="0"/>
          <w:sz w:val="24"/>
        </w:rPr>
        <w:t>access</w:t>
      </w:r>
      <w:r>
        <w:rPr>
          <w:strike w:val="0"/>
          <w:spacing w:val="-15"/>
          <w:sz w:val="24"/>
        </w:rPr>
        <w:t> </w:t>
      </w:r>
      <w:r>
        <w:rPr>
          <w:strike w:val="0"/>
          <w:sz w:val="24"/>
        </w:rPr>
        <w:t>authorization</w:t>
      </w:r>
      <w:r>
        <w:rPr>
          <w:strike w:val="0"/>
          <w:spacing w:val="-15"/>
          <w:sz w:val="24"/>
        </w:rPr>
        <w:t> </w:t>
      </w:r>
      <w:r>
        <w:rPr>
          <w:strike w:val="0"/>
          <w:sz w:val="24"/>
        </w:rPr>
        <w:t>requirements for</w:t>
      </w:r>
      <w:r>
        <w:rPr>
          <w:strike w:val="0"/>
          <w:spacing w:val="-12"/>
          <w:sz w:val="24"/>
        </w:rPr>
        <w:t> </w:t>
      </w:r>
      <w:r>
        <w:rPr>
          <w:strike w:val="0"/>
          <w:sz w:val="24"/>
        </w:rPr>
        <w:t>access</w:t>
      </w:r>
      <w:r>
        <w:rPr>
          <w:strike w:val="0"/>
          <w:spacing w:val="-10"/>
          <w:sz w:val="24"/>
        </w:rPr>
        <w:t> </w:t>
      </w:r>
      <w:r>
        <w:rPr>
          <w:strike w:val="0"/>
          <w:sz w:val="24"/>
        </w:rPr>
        <w:t>to</w:t>
      </w:r>
      <w:r>
        <w:rPr>
          <w:strike w:val="0"/>
          <w:spacing w:val="-10"/>
          <w:sz w:val="24"/>
        </w:rPr>
        <w:t> </w:t>
      </w:r>
      <w:r>
        <w:rPr>
          <w:strike w:val="0"/>
          <w:sz w:val="24"/>
        </w:rPr>
        <w:t>the</w:t>
      </w:r>
      <w:r>
        <w:rPr>
          <w:strike w:val="0"/>
          <w:spacing w:val="-12"/>
          <w:sz w:val="24"/>
        </w:rPr>
        <w:t> </w:t>
      </w:r>
      <w:r>
        <w:rPr>
          <w:strike w:val="0"/>
          <w:sz w:val="24"/>
        </w:rPr>
        <w:t>information,</w:t>
      </w:r>
      <w:r>
        <w:rPr>
          <w:strike w:val="0"/>
          <w:spacing w:val="-12"/>
          <w:sz w:val="24"/>
        </w:rPr>
        <w:t> </w:t>
      </w:r>
      <w:r>
        <w:rPr>
          <w:strike w:val="0"/>
          <w:sz w:val="24"/>
        </w:rPr>
        <w:t>the</w:t>
      </w:r>
      <w:r>
        <w:rPr>
          <w:strike w:val="0"/>
          <w:spacing w:val="-10"/>
          <w:sz w:val="24"/>
        </w:rPr>
        <w:t> </w:t>
      </w:r>
      <w:r>
        <w:rPr>
          <w:strike w:val="0"/>
          <w:sz w:val="24"/>
        </w:rPr>
        <w:t>licensee</w:t>
      </w:r>
      <w:r>
        <w:rPr>
          <w:strike w:val="0"/>
          <w:spacing w:val="-12"/>
          <w:sz w:val="24"/>
        </w:rPr>
        <w:t> </w:t>
      </w:r>
      <w:r>
        <w:rPr>
          <w:strike w:val="0"/>
          <w:sz w:val="24"/>
        </w:rPr>
        <w:t>shall</w:t>
      </w:r>
      <w:r>
        <w:rPr>
          <w:strike w:val="0"/>
          <w:spacing w:val="-10"/>
          <w:sz w:val="24"/>
        </w:rPr>
        <w:t> </w:t>
      </w:r>
      <w:r>
        <w:rPr>
          <w:strike w:val="0"/>
          <w:sz w:val="24"/>
        </w:rPr>
        <w:t>remove</w:t>
      </w:r>
      <w:r>
        <w:rPr>
          <w:strike w:val="0"/>
          <w:spacing w:val="-12"/>
          <w:sz w:val="24"/>
        </w:rPr>
        <w:t> </w:t>
      </w:r>
      <w:r>
        <w:rPr>
          <w:strike w:val="0"/>
          <w:sz w:val="24"/>
        </w:rPr>
        <w:t>the</w:t>
      </w:r>
      <w:r>
        <w:rPr>
          <w:strike w:val="0"/>
          <w:spacing w:val="-12"/>
          <w:sz w:val="24"/>
        </w:rPr>
        <w:t> </w:t>
      </w:r>
      <w:r>
        <w:rPr>
          <w:strike w:val="0"/>
          <w:sz w:val="24"/>
        </w:rPr>
        <w:t>person</w:t>
      </w:r>
      <w:r>
        <w:rPr>
          <w:strike w:val="0"/>
          <w:spacing w:val="-12"/>
          <w:sz w:val="24"/>
        </w:rPr>
        <w:t> </w:t>
      </w:r>
      <w:r>
        <w:rPr>
          <w:strike w:val="0"/>
          <w:sz w:val="24"/>
        </w:rPr>
        <w:t>from</w:t>
      </w:r>
      <w:r>
        <w:rPr>
          <w:strike w:val="0"/>
          <w:spacing w:val="-12"/>
          <w:sz w:val="24"/>
        </w:rPr>
        <w:t> </w:t>
      </w:r>
      <w:r>
        <w:rPr>
          <w:strike w:val="0"/>
          <w:sz w:val="24"/>
        </w:rPr>
        <w:t>the</w:t>
      </w:r>
      <w:r>
        <w:rPr>
          <w:strike w:val="0"/>
          <w:spacing w:val="-12"/>
          <w:sz w:val="24"/>
        </w:rPr>
        <w:t> </w:t>
      </w:r>
      <w:r>
        <w:rPr>
          <w:strike w:val="0"/>
          <w:sz w:val="24"/>
        </w:rPr>
        <w:t>approved</w:t>
      </w:r>
      <w:r>
        <w:rPr>
          <w:strike w:val="0"/>
          <w:spacing w:val="-12"/>
          <w:sz w:val="24"/>
        </w:rPr>
        <w:t> </w:t>
      </w:r>
      <w:r>
        <w:rPr>
          <w:strike w:val="0"/>
          <w:sz w:val="24"/>
        </w:rPr>
        <w:t>list</w:t>
      </w:r>
      <w:r>
        <w:rPr>
          <w:strike w:val="0"/>
          <w:spacing w:val="-12"/>
          <w:sz w:val="24"/>
        </w:rPr>
        <w:t> </w:t>
      </w:r>
      <w:r>
        <w:rPr>
          <w:strike w:val="0"/>
          <w:sz w:val="24"/>
        </w:rPr>
        <w:t>as soon</w:t>
      </w:r>
      <w:r>
        <w:rPr>
          <w:strike w:val="0"/>
          <w:spacing w:val="-10"/>
          <w:sz w:val="24"/>
        </w:rPr>
        <w:t> </w:t>
      </w:r>
      <w:r>
        <w:rPr>
          <w:strike w:val="0"/>
          <w:sz w:val="24"/>
        </w:rPr>
        <w:t>as</w:t>
      </w:r>
      <w:r>
        <w:rPr>
          <w:strike w:val="0"/>
          <w:spacing w:val="-10"/>
          <w:sz w:val="24"/>
        </w:rPr>
        <w:t> </w:t>
      </w:r>
      <w:r>
        <w:rPr>
          <w:strike w:val="0"/>
          <w:sz w:val="24"/>
        </w:rPr>
        <w:t>possible,</w:t>
      </w:r>
      <w:r>
        <w:rPr>
          <w:strike w:val="0"/>
          <w:spacing w:val="-10"/>
          <w:sz w:val="24"/>
        </w:rPr>
        <w:t> </w:t>
      </w:r>
      <w:r>
        <w:rPr>
          <w:strike w:val="0"/>
          <w:sz w:val="24"/>
        </w:rPr>
        <w:t>but</w:t>
      </w:r>
      <w:r>
        <w:rPr>
          <w:strike w:val="0"/>
          <w:spacing w:val="-10"/>
          <w:sz w:val="24"/>
        </w:rPr>
        <w:t> </w:t>
      </w:r>
      <w:r>
        <w:rPr>
          <w:strike w:val="0"/>
          <w:sz w:val="24"/>
        </w:rPr>
        <w:t>no</w:t>
      </w:r>
      <w:r>
        <w:rPr>
          <w:strike w:val="0"/>
          <w:spacing w:val="-10"/>
          <w:sz w:val="24"/>
        </w:rPr>
        <w:t> </w:t>
      </w:r>
      <w:r>
        <w:rPr>
          <w:strike w:val="0"/>
          <w:sz w:val="24"/>
        </w:rPr>
        <w:t>later</w:t>
      </w:r>
      <w:r>
        <w:rPr>
          <w:strike w:val="0"/>
          <w:spacing w:val="-10"/>
          <w:sz w:val="24"/>
        </w:rPr>
        <w:t> </w:t>
      </w:r>
      <w:r>
        <w:rPr>
          <w:strike w:val="0"/>
          <w:sz w:val="24"/>
        </w:rPr>
        <w:t>than</w:t>
      </w:r>
      <w:r>
        <w:rPr>
          <w:strike w:val="0"/>
          <w:spacing w:val="-14"/>
          <w:sz w:val="24"/>
        </w:rPr>
        <w:t> </w:t>
      </w:r>
      <w:r>
        <w:rPr>
          <w:strike w:val="0"/>
          <w:sz w:val="24"/>
        </w:rPr>
        <w:t>seven</w:t>
      </w:r>
      <w:r>
        <w:rPr>
          <w:strike w:val="0"/>
          <w:spacing w:val="-14"/>
          <w:sz w:val="24"/>
        </w:rPr>
        <w:t> </w:t>
      </w:r>
      <w:r>
        <w:rPr>
          <w:strike w:val="0"/>
          <w:sz w:val="24"/>
        </w:rPr>
        <w:t>working</w:t>
      </w:r>
      <w:r>
        <w:rPr>
          <w:strike w:val="0"/>
          <w:spacing w:val="-13"/>
          <w:sz w:val="24"/>
        </w:rPr>
        <w:t> </w:t>
      </w:r>
      <w:r>
        <w:rPr>
          <w:strike w:val="0"/>
          <w:sz w:val="24"/>
        </w:rPr>
        <w:t>days,</w:t>
      </w:r>
      <w:r>
        <w:rPr>
          <w:strike w:val="0"/>
          <w:spacing w:val="-10"/>
          <w:sz w:val="24"/>
        </w:rPr>
        <w:t> </w:t>
      </w:r>
      <w:r>
        <w:rPr>
          <w:strike w:val="0"/>
          <w:sz w:val="24"/>
        </w:rPr>
        <w:t>and</w:t>
      </w:r>
      <w:r>
        <w:rPr>
          <w:strike w:val="0"/>
          <w:spacing w:val="-10"/>
          <w:sz w:val="24"/>
        </w:rPr>
        <w:t> </w:t>
      </w:r>
      <w:r>
        <w:rPr>
          <w:strike w:val="0"/>
          <w:sz w:val="24"/>
        </w:rPr>
        <w:t>take</w:t>
      </w:r>
      <w:r>
        <w:rPr>
          <w:strike w:val="0"/>
          <w:spacing w:val="-12"/>
          <w:sz w:val="24"/>
        </w:rPr>
        <w:t> </w:t>
      </w:r>
      <w:r>
        <w:rPr>
          <w:strike w:val="0"/>
          <w:sz w:val="24"/>
        </w:rPr>
        <w:t>prompt</w:t>
      </w:r>
      <w:r>
        <w:rPr>
          <w:strike w:val="0"/>
          <w:spacing w:val="-10"/>
          <w:sz w:val="24"/>
        </w:rPr>
        <w:t> </w:t>
      </w:r>
      <w:r>
        <w:rPr>
          <w:strike w:val="0"/>
          <w:sz w:val="24"/>
        </w:rPr>
        <w:t>measures</w:t>
      </w:r>
      <w:r>
        <w:rPr>
          <w:strike w:val="0"/>
          <w:spacing w:val="-10"/>
          <w:sz w:val="24"/>
        </w:rPr>
        <w:t> </w:t>
      </w:r>
      <w:r>
        <w:rPr>
          <w:strike w:val="0"/>
          <w:sz w:val="24"/>
        </w:rPr>
        <w:t>to</w:t>
      </w:r>
      <w:r>
        <w:rPr>
          <w:strike w:val="0"/>
          <w:spacing w:val="-10"/>
          <w:sz w:val="24"/>
        </w:rPr>
        <w:t> </w:t>
      </w:r>
      <w:r>
        <w:rPr>
          <w:strike w:val="0"/>
          <w:sz w:val="24"/>
        </w:rPr>
        <w:t>ensure that</w:t>
      </w:r>
      <w:r>
        <w:rPr>
          <w:strike w:val="0"/>
          <w:spacing w:val="-12"/>
          <w:sz w:val="24"/>
        </w:rPr>
        <w:t> </w:t>
      </w:r>
      <w:r>
        <w:rPr>
          <w:strike w:val="0"/>
          <w:sz w:val="24"/>
        </w:rPr>
        <w:t>the</w:t>
      </w:r>
      <w:r>
        <w:rPr>
          <w:strike w:val="0"/>
          <w:spacing w:val="-11"/>
          <w:sz w:val="24"/>
        </w:rPr>
        <w:t> </w:t>
      </w:r>
      <w:r>
        <w:rPr>
          <w:strike w:val="0"/>
          <w:sz w:val="24"/>
        </w:rPr>
        <w:t>individual</w:t>
      </w:r>
      <w:r>
        <w:rPr>
          <w:strike w:val="0"/>
          <w:spacing w:val="-11"/>
          <w:sz w:val="24"/>
        </w:rPr>
        <w:t> </w:t>
      </w:r>
      <w:r>
        <w:rPr>
          <w:strike w:val="0"/>
          <w:sz w:val="24"/>
        </w:rPr>
        <w:t>is</w:t>
      </w:r>
      <w:r>
        <w:rPr>
          <w:strike w:val="0"/>
          <w:spacing w:val="-14"/>
          <w:sz w:val="24"/>
        </w:rPr>
        <w:t> </w:t>
      </w:r>
      <w:r>
        <w:rPr>
          <w:strike w:val="0"/>
          <w:sz w:val="24"/>
        </w:rPr>
        <w:t>unable</w:t>
      </w:r>
      <w:r>
        <w:rPr>
          <w:strike w:val="0"/>
          <w:spacing w:val="-15"/>
          <w:sz w:val="24"/>
        </w:rPr>
        <w:t> </w:t>
      </w:r>
      <w:r>
        <w:rPr>
          <w:strike w:val="0"/>
          <w:sz w:val="24"/>
        </w:rPr>
        <w:t>to</w:t>
      </w:r>
      <w:r>
        <w:rPr>
          <w:strike w:val="0"/>
          <w:spacing w:val="-11"/>
          <w:sz w:val="24"/>
        </w:rPr>
        <w:t> </w:t>
      </w:r>
      <w:r>
        <w:rPr>
          <w:strike w:val="0"/>
          <w:sz w:val="24"/>
        </w:rPr>
        <w:t>obtain</w:t>
      </w:r>
      <w:r>
        <w:rPr>
          <w:strike w:val="0"/>
          <w:spacing w:val="-11"/>
          <w:sz w:val="24"/>
        </w:rPr>
        <w:t> </w:t>
      </w:r>
      <w:r>
        <w:rPr>
          <w:strike w:val="0"/>
          <w:sz w:val="24"/>
        </w:rPr>
        <w:t>the</w:t>
      </w:r>
      <w:r>
        <w:rPr>
          <w:strike w:val="0"/>
          <w:spacing w:val="-11"/>
          <w:sz w:val="24"/>
        </w:rPr>
        <w:t> </w:t>
      </w:r>
      <w:r>
        <w:rPr>
          <w:strike w:val="0"/>
          <w:sz w:val="24"/>
        </w:rPr>
        <w:t>security</w:t>
      </w:r>
      <w:r>
        <w:rPr>
          <w:strike w:val="0"/>
          <w:spacing w:val="-15"/>
          <w:sz w:val="24"/>
        </w:rPr>
        <w:t> </w:t>
      </w:r>
      <w:r>
        <w:rPr>
          <w:strike w:val="0"/>
          <w:sz w:val="24"/>
        </w:rPr>
        <w:t>plan</w:t>
      </w:r>
      <w:r>
        <w:rPr>
          <w:b/>
          <w:strike w:val="0"/>
          <w:color w:val="0000FF"/>
          <w:sz w:val="24"/>
        </w:rPr>
        <w:t>,</w:t>
      </w:r>
      <w:r>
        <w:rPr>
          <w:b/>
          <w:strike w:val="0"/>
          <w:color w:val="0000FF"/>
          <w:spacing w:val="-11"/>
          <w:sz w:val="24"/>
        </w:rPr>
        <w:t> </w:t>
      </w:r>
      <w:r>
        <w:rPr>
          <w:strike/>
          <w:color w:val="FF0000"/>
          <w:sz w:val="24"/>
        </w:rPr>
        <w:t>or</w:t>
      </w:r>
      <w:r>
        <w:rPr>
          <w:strike w:val="0"/>
          <w:color w:val="FF0000"/>
          <w:spacing w:val="-11"/>
          <w:sz w:val="24"/>
        </w:rPr>
        <w:t> </w:t>
      </w:r>
      <w:r>
        <w:rPr>
          <w:strike w:val="0"/>
          <w:sz w:val="24"/>
        </w:rPr>
        <w:t>implementing</w:t>
      </w:r>
      <w:r>
        <w:rPr>
          <w:strike w:val="0"/>
          <w:spacing w:val="-11"/>
          <w:sz w:val="24"/>
        </w:rPr>
        <w:t> </w:t>
      </w:r>
      <w:r>
        <w:rPr>
          <w:strike w:val="0"/>
          <w:sz w:val="24"/>
        </w:rPr>
        <w:t>procedures</w:t>
      </w:r>
      <w:r>
        <w:rPr>
          <w:b/>
          <w:strike w:val="0"/>
          <w:color w:val="0000FF"/>
          <w:sz w:val="24"/>
        </w:rPr>
        <w:t>,</w:t>
      </w:r>
      <w:r>
        <w:rPr>
          <w:b/>
          <w:strike w:val="0"/>
          <w:color w:val="0000FF"/>
          <w:spacing w:val="-9"/>
          <w:sz w:val="24"/>
        </w:rPr>
        <w:t> </w:t>
      </w:r>
      <w:r>
        <w:rPr>
          <w:b/>
          <w:strike w:val="0"/>
          <w:color w:val="0000FF"/>
          <w:sz w:val="24"/>
        </w:rPr>
        <w:t>or</w:t>
      </w:r>
      <w:r>
        <w:rPr>
          <w:b/>
          <w:strike w:val="0"/>
          <w:color w:val="0000FF"/>
          <w:spacing w:val="-12"/>
          <w:sz w:val="24"/>
        </w:rPr>
        <w:t> </w:t>
      </w:r>
      <w:r>
        <w:rPr>
          <w:b/>
          <w:strike w:val="0"/>
          <w:color w:val="0000FF"/>
          <w:sz w:val="24"/>
        </w:rPr>
        <w:t>the list of individuals that have been approved for unescorted access</w:t>
      </w:r>
      <w:r>
        <w:rPr>
          <w:strike w:val="0"/>
          <w:sz w:val="24"/>
        </w:rPr>
        <w:t>.</w:t>
      </w:r>
    </w:p>
    <w:p>
      <w:pPr>
        <w:pStyle w:val="ListParagraph"/>
        <w:numPr>
          <w:ilvl w:val="3"/>
          <w:numId w:val="73"/>
        </w:numPr>
        <w:tabs>
          <w:tab w:pos="2125" w:val="left" w:leader="none"/>
        </w:tabs>
        <w:spacing w:line="242" w:lineRule="auto" w:before="7" w:after="0"/>
        <w:ind w:left="1715" w:right="155" w:firstLine="0"/>
        <w:jc w:val="both"/>
        <w:rPr>
          <w:sz w:val="24"/>
        </w:rPr>
      </w:pPr>
      <w:r>
        <w:rPr>
          <w:w w:val="95"/>
          <w:sz w:val="24"/>
        </w:rPr>
        <w:t>When not in use, the licensee shall store its security plan</w:t>
      </w:r>
      <w:r>
        <w:rPr>
          <w:b/>
          <w:color w:val="0000FF"/>
          <w:w w:val="95"/>
          <w:sz w:val="24"/>
        </w:rPr>
        <w:t>, </w:t>
      </w:r>
      <w:r>
        <w:rPr>
          <w:strike/>
          <w:color w:val="FF0000"/>
          <w:w w:val="95"/>
          <w:sz w:val="24"/>
        </w:rPr>
        <w:t>and</w:t>
      </w:r>
      <w:r>
        <w:rPr>
          <w:strike w:val="0"/>
          <w:color w:val="FF0000"/>
          <w:w w:val="95"/>
          <w:sz w:val="24"/>
        </w:rPr>
        <w:t> </w:t>
      </w:r>
      <w:r>
        <w:rPr>
          <w:strike w:val="0"/>
          <w:w w:val="95"/>
          <w:sz w:val="24"/>
        </w:rPr>
        <w:t>implementing procedures</w:t>
      </w:r>
      <w:r>
        <w:rPr>
          <w:b/>
          <w:strike w:val="0"/>
          <w:color w:val="0000FF"/>
          <w:w w:val="95"/>
          <w:sz w:val="24"/>
        </w:rPr>
        <w:t>, </w:t>
      </w:r>
      <w:r>
        <w:rPr>
          <w:b/>
          <w:strike w:val="0"/>
          <w:color w:val="0000FF"/>
          <w:sz w:val="24"/>
        </w:rPr>
        <w:t>and the</w:t>
      </w:r>
      <w:r>
        <w:rPr>
          <w:b/>
          <w:strike w:val="0"/>
          <w:color w:val="0000FF"/>
          <w:spacing w:val="-1"/>
          <w:sz w:val="24"/>
        </w:rPr>
        <w:t> </w:t>
      </w:r>
      <w:r>
        <w:rPr>
          <w:b/>
          <w:strike w:val="0"/>
          <w:color w:val="0000FF"/>
          <w:sz w:val="24"/>
        </w:rPr>
        <w:t>list of individuals that have</w:t>
      </w:r>
      <w:r>
        <w:rPr>
          <w:b/>
          <w:strike w:val="0"/>
          <w:color w:val="0000FF"/>
          <w:spacing w:val="-1"/>
          <w:sz w:val="24"/>
        </w:rPr>
        <w:t> </w:t>
      </w:r>
      <w:r>
        <w:rPr>
          <w:b/>
          <w:strike w:val="0"/>
          <w:color w:val="0000FF"/>
          <w:sz w:val="24"/>
        </w:rPr>
        <w:t>been approved for</w:t>
      </w:r>
      <w:r>
        <w:rPr>
          <w:b/>
          <w:strike w:val="0"/>
          <w:color w:val="0000FF"/>
          <w:spacing w:val="-2"/>
          <w:sz w:val="24"/>
        </w:rPr>
        <w:t> </w:t>
      </w:r>
      <w:r>
        <w:rPr>
          <w:b/>
          <w:strike w:val="0"/>
          <w:color w:val="0000FF"/>
          <w:sz w:val="24"/>
        </w:rPr>
        <w:t>unescorted access</w:t>
      </w:r>
      <w:r>
        <w:rPr>
          <w:b/>
          <w:strike w:val="0"/>
          <w:color w:val="0000FF"/>
          <w:spacing w:val="-1"/>
          <w:sz w:val="24"/>
        </w:rPr>
        <w:t> </w:t>
      </w:r>
      <w:r>
        <w:rPr>
          <w:strike w:val="0"/>
          <w:sz w:val="24"/>
        </w:rPr>
        <w:t>in a manner to</w:t>
      </w:r>
      <w:r>
        <w:rPr>
          <w:strike w:val="0"/>
          <w:spacing w:val="-5"/>
          <w:sz w:val="24"/>
        </w:rPr>
        <w:t> </w:t>
      </w:r>
      <w:r>
        <w:rPr>
          <w:strike w:val="0"/>
          <w:sz w:val="24"/>
        </w:rPr>
        <w:t>prevent</w:t>
      </w:r>
      <w:r>
        <w:rPr>
          <w:strike w:val="0"/>
          <w:spacing w:val="-5"/>
          <w:sz w:val="24"/>
        </w:rPr>
        <w:t> </w:t>
      </w:r>
      <w:r>
        <w:rPr>
          <w:strike w:val="0"/>
          <w:sz w:val="24"/>
        </w:rPr>
        <w:t>unauthorized</w:t>
      </w:r>
      <w:r>
        <w:rPr>
          <w:strike w:val="0"/>
          <w:spacing w:val="-5"/>
          <w:sz w:val="24"/>
        </w:rPr>
        <w:t> </w:t>
      </w:r>
      <w:r>
        <w:rPr>
          <w:strike w:val="0"/>
          <w:sz w:val="24"/>
        </w:rPr>
        <w:t>access.</w:t>
      </w:r>
      <w:r>
        <w:rPr>
          <w:strike w:val="0"/>
          <w:spacing w:val="40"/>
          <w:sz w:val="24"/>
        </w:rPr>
        <w:t> </w:t>
      </w:r>
      <w:r>
        <w:rPr>
          <w:strike w:val="0"/>
          <w:sz w:val="24"/>
        </w:rPr>
        <w:t>Information</w:t>
      </w:r>
      <w:r>
        <w:rPr>
          <w:strike w:val="0"/>
          <w:spacing w:val="-5"/>
          <w:sz w:val="24"/>
        </w:rPr>
        <w:t> </w:t>
      </w:r>
      <w:r>
        <w:rPr>
          <w:strike w:val="0"/>
          <w:sz w:val="24"/>
        </w:rPr>
        <w:t>stored</w:t>
      </w:r>
      <w:r>
        <w:rPr>
          <w:strike w:val="0"/>
          <w:spacing w:val="-5"/>
          <w:sz w:val="24"/>
        </w:rPr>
        <w:t> </w:t>
      </w:r>
      <w:r>
        <w:rPr>
          <w:strike w:val="0"/>
          <w:sz w:val="24"/>
        </w:rPr>
        <w:t>in</w:t>
      </w:r>
      <w:r>
        <w:rPr>
          <w:strike w:val="0"/>
          <w:spacing w:val="-5"/>
          <w:sz w:val="24"/>
        </w:rPr>
        <w:t> </w:t>
      </w:r>
      <w:r>
        <w:rPr>
          <w:strike w:val="0"/>
          <w:sz w:val="24"/>
        </w:rPr>
        <w:t>nonremovable</w:t>
      </w:r>
      <w:r>
        <w:rPr>
          <w:strike w:val="0"/>
          <w:spacing w:val="-6"/>
          <w:sz w:val="24"/>
        </w:rPr>
        <w:t> </w:t>
      </w:r>
      <w:r>
        <w:rPr>
          <w:strike w:val="0"/>
          <w:sz w:val="24"/>
        </w:rPr>
        <w:t>electronic</w:t>
      </w:r>
      <w:r>
        <w:rPr>
          <w:strike w:val="0"/>
          <w:spacing w:val="-5"/>
          <w:sz w:val="24"/>
        </w:rPr>
        <w:t> </w:t>
      </w:r>
      <w:r>
        <w:rPr>
          <w:strike w:val="0"/>
          <w:sz w:val="24"/>
        </w:rPr>
        <w:t>form</w:t>
      </w:r>
      <w:r>
        <w:rPr>
          <w:strike w:val="0"/>
          <w:spacing w:val="-7"/>
          <w:sz w:val="24"/>
        </w:rPr>
        <w:t> </w:t>
      </w:r>
      <w:r>
        <w:rPr>
          <w:strike w:val="0"/>
          <w:sz w:val="24"/>
        </w:rPr>
        <w:t>must be password protected.</w:t>
      </w:r>
    </w:p>
    <w:p>
      <w:pPr>
        <w:pStyle w:val="ListParagraph"/>
        <w:numPr>
          <w:ilvl w:val="3"/>
          <w:numId w:val="73"/>
        </w:numPr>
        <w:tabs>
          <w:tab w:pos="2219" w:val="left" w:leader="none"/>
        </w:tabs>
        <w:spacing w:line="244" w:lineRule="auto" w:before="3" w:after="0"/>
        <w:ind w:left="1715" w:right="156" w:firstLine="0"/>
        <w:jc w:val="both"/>
        <w:rPr>
          <w:sz w:val="24"/>
        </w:rPr>
      </w:pPr>
      <w:r>
        <w:rPr>
          <w:sz w:val="24"/>
        </w:rPr>
        <w:t>The licensee shall retain as a record for three years after the document is no longer </w:t>
      </w:r>
      <w:r>
        <w:rPr>
          <w:spacing w:val="-2"/>
          <w:sz w:val="24"/>
        </w:rPr>
        <w:t>needed:</w:t>
      </w:r>
    </w:p>
    <w:p>
      <w:pPr>
        <w:pStyle w:val="ListParagraph"/>
        <w:numPr>
          <w:ilvl w:val="4"/>
          <w:numId w:val="73"/>
        </w:numPr>
        <w:tabs>
          <w:tab w:pos="2520" w:val="left" w:leader="none"/>
        </w:tabs>
        <w:spacing w:line="272" w:lineRule="exact" w:before="0" w:after="0"/>
        <w:ind w:left="2519" w:right="0" w:hanging="445"/>
        <w:jc w:val="both"/>
        <w:rPr>
          <w:sz w:val="24"/>
        </w:rPr>
      </w:pPr>
      <w:r>
        <w:rPr>
          <w:sz w:val="24"/>
        </w:rPr>
        <w:t>A</w:t>
      </w:r>
      <w:r>
        <w:rPr>
          <w:spacing w:val="-2"/>
          <w:sz w:val="24"/>
        </w:rPr>
        <w:t> </w:t>
      </w:r>
      <w:r>
        <w:rPr>
          <w:sz w:val="24"/>
        </w:rPr>
        <w:t>copy</w:t>
      </w:r>
      <w:r>
        <w:rPr>
          <w:spacing w:val="-10"/>
          <w:sz w:val="24"/>
        </w:rPr>
        <w:t> </w:t>
      </w:r>
      <w:r>
        <w:rPr>
          <w:sz w:val="24"/>
        </w:rPr>
        <w:t>of</w:t>
      </w:r>
      <w:r>
        <w:rPr>
          <w:spacing w:val="-2"/>
          <w:sz w:val="24"/>
        </w:rPr>
        <w:t> </w:t>
      </w:r>
      <w:r>
        <w:rPr>
          <w:sz w:val="24"/>
        </w:rPr>
        <w:t>the</w:t>
      </w:r>
      <w:r>
        <w:rPr>
          <w:spacing w:val="-2"/>
          <w:sz w:val="24"/>
        </w:rPr>
        <w:t> </w:t>
      </w:r>
      <w:r>
        <w:rPr>
          <w:sz w:val="24"/>
        </w:rPr>
        <w:t>information</w:t>
      </w:r>
      <w:r>
        <w:rPr>
          <w:spacing w:val="-1"/>
          <w:sz w:val="24"/>
        </w:rPr>
        <w:t> </w:t>
      </w:r>
      <w:r>
        <w:rPr>
          <w:sz w:val="24"/>
        </w:rPr>
        <w:t>protection</w:t>
      </w:r>
      <w:r>
        <w:rPr>
          <w:spacing w:val="-2"/>
          <w:sz w:val="24"/>
        </w:rPr>
        <w:t> </w:t>
      </w:r>
      <w:r>
        <w:rPr>
          <w:sz w:val="24"/>
        </w:rPr>
        <w:t>procedures;</w:t>
      </w:r>
      <w:r>
        <w:rPr>
          <w:spacing w:val="-1"/>
          <w:sz w:val="24"/>
        </w:rPr>
        <w:t> </w:t>
      </w:r>
      <w:r>
        <w:rPr>
          <w:spacing w:val="-5"/>
          <w:sz w:val="24"/>
        </w:rPr>
        <w:t>and</w:t>
      </w:r>
    </w:p>
    <w:p>
      <w:pPr>
        <w:pStyle w:val="ListParagraph"/>
        <w:numPr>
          <w:ilvl w:val="4"/>
          <w:numId w:val="73"/>
        </w:numPr>
        <w:tabs>
          <w:tab w:pos="2564" w:val="left" w:leader="none"/>
        </w:tabs>
        <w:spacing w:line="242" w:lineRule="auto" w:before="5" w:after="0"/>
        <w:ind w:left="2075" w:right="156" w:firstLine="0"/>
        <w:jc w:val="both"/>
        <w:rPr>
          <w:sz w:val="24"/>
        </w:rPr>
      </w:pPr>
      <w:r>
        <w:rPr>
          <w:sz w:val="24"/>
        </w:rPr>
        <w:t>The list of individuals approved for access to the security</w:t>
      </w:r>
      <w:r>
        <w:rPr>
          <w:spacing w:val="-1"/>
          <w:sz w:val="24"/>
        </w:rPr>
        <w:t> </w:t>
      </w:r>
      <w:r>
        <w:rPr>
          <w:sz w:val="24"/>
        </w:rPr>
        <w:t>plan</w:t>
      </w:r>
      <w:r>
        <w:rPr>
          <w:b/>
          <w:color w:val="0000FF"/>
          <w:sz w:val="24"/>
        </w:rPr>
        <w:t>, </w:t>
      </w:r>
      <w:r>
        <w:rPr>
          <w:strike/>
          <w:color w:val="FF0000"/>
          <w:sz w:val="24"/>
        </w:rPr>
        <w:t>or </w:t>
      </w:r>
      <w:r>
        <w:rPr>
          <w:strike w:val="0"/>
          <w:sz w:val="24"/>
        </w:rPr>
        <w:t>implementing procedures</w:t>
      </w:r>
      <w:r>
        <w:rPr>
          <w:b/>
          <w:strike w:val="0"/>
          <w:color w:val="0000FF"/>
          <w:sz w:val="24"/>
        </w:rPr>
        <w:t>,</w:t>
      </w:r>
      <w:r>
        <w:rPr>
          <w:b/>
          <w:strike w:val="0"/>
          <w:color w:val="0000FF"/>
          <w:spacing w:val="-19"/>
          <w:sz w:val="24"/>
        </w:rPr>
        <w:t> </w:t>
      </w:r>
      <w:r>
        <w:rPr>
          <w:b/>
          <w:strike w:val="0"/>
          <w:color w:val="0000FF"/>
          <w:sz w:val="24"/>
        </w:rPr>
        <w:t>or</w:t>
      </w:r>
      <w:r>
        <w:rPr>
          <w:b/>
          <w:strike w:val="0"/>
          <w:color w:val="0000FF"/>
          <w:spacing w:val="-18"/>
          <w:sz w:val="24"/>
        </w:rPr>
        <w:t> </w:t>
      </w:r>
      <w:r>
        <w:rPr>
          <w:b/>
          <w:strike w:val="0"/>
          <w:color w:val="0000FF"/>
          <w:sz w:val="24"/>
        </w:rPr>
        <w:t>the</w:t>
      </w:r>
      <w:r>
        <w:rPr>
          <w:b/>
          <w:strike w:val="0"/>
          <w:color w:val="0000FF"/>
          <w:spacing w:val="-18"/>
          <w:sz w:val="24"/>
        </w:rPr>
        <w:t> </w:t>
      </w:r>
      <w:r>
        <w:rPr>
          <w:b/>
          <w:strike w:val="0"/>
          <w:color w:val="0000FF"/>
          <w:sz w:val="24"/>
        </w:rPr>
        <w:t>list</w:t>
      </w:r>
      <w:r>
        <w:rPr>
          <w:b/>
          <w:strike w:val="0"/>
          <w:color w:val="0000FF"/>
          <w:spacing w:val="-17"/>
          <w:sz w:val="24"/>
        </w:rPr>
        <w:t> </w:t>
      </w:r>
      <w:r>
        <w:rPr>
          <w:b/>
          <w:strike w:val="0"/>
          <w:color w:val="0000FF"/>
          <w:sz w:val="24"/>
        </w:rPr>
        <w:t>of</w:t>
      </w:r>
      <w:r>
        <w:rPr>
          <w:b/>
          <w:strike w:val="0"/>
          <w:color w:val="0000FF"/>
          <w:spacing w:val="-16"/>
          <w:sz w:val="24"/>
        </w:rPr>
        <w:t> </w:t>
      </w:r>
      <w:r>
        <w:rPr>
          <w:b/>
          <w:strike w:val="0"/>
          <w:color w:val="0000FF"/>
          <w:sz w:val="24"/>
        </w:rPr>
        <w:t>individuals</w:t>
      </w:r>
      <w:r>
        <w:rPr>
          <w:b/>
          <w:strike w:val="0"/>
          <w:color w:val="0000FF"/>
          <w:spacing w:val="-17"/>
          <w:sz w:val="24"/>
        </w:rPr>
        <w:t> </w:t>
      </w:r>
      <w:r>
        <w:rPr>
          <w:b/>
          <w:strike w:val="0"/>
          <w:color w:val="0000FF"/>
          <w:sz w:val="24"/>
        </w:rPr>
        <w:t>that</w:t>
      </w:r>
      <w:r>
        <w:rPr>
          <w:b/>
          <w:strike w:val="0"/>
          <w:color w:val="0000FF"/>
          <w:spacing w:val="-17"/>
          <w:sz w:val="24"/>
        </w:rPr>
        <w:t> </w:t>
      </w:r>
      <w:r>
        <w:rPr>
          <w:b/>
          <w:strike w:val="0"/>
          <w:color w:val="0000FF"/>
          <w:sz w:val="24"/>
        </w:rPr>
        <w:t>have</w:t>
      </w:r>
      <w:r>
        <w:rPr>
          <w:b/>
          <w:strike w:val="0"/>
          <w:color w:val="0000FF"/>
          <w:spacing w:val="-16"/>
          <w:sz w:val="24"/>
        </w:rPr>
        <w:t> </w:t>
      </w:r>
      <w:r>
        <w:rPr>
          <w:b/>
          <w:strike w:val="0"/>
          <w:color w:val="0000FF"/>
          <w:sz w:val="24"/>
        </w:rPr>
        <w:t>been</w:t>
      </w:r>
      <w:r>
        <w:rPr>
          <w:b/>
          <w:strike w:val="0"/>
          <w:color w:val="0000FF"/>
          <w:spacing w:val="-15"/>
          <w:sz w:val="24"/>
        </w:rPr>
        <w:t> </w:t>
      </w:r>
      <w:r>
        <w:rPr>
          <w:b/>
          <w:strike w:val="0"/>
          <w:color w:val="0000FF"/>
          <w:sz w:val="24"/>
        </w:rPr>
        <w:t>approved</w:t>
      </w:r>
      <w:r>
        <w:rPr>
          <w:b/>
          <w:strike w:val="0"/>
          <w:color w:val="0000FF"/>
          <w:spacing w:val="-16"/>
          <w:sz w:val="24"/>
        </w:rPr>
        <w:t> </w:t>
      </w:r>
      <w:r>
        <w:rPr>
          <w:b/>
          <w:strike w:val="0"/>
          <w:color w:val="0000FF"/>
          <w:sz w:val="24"/>
        </w:rPr>
        <w:t>for</w:t>
      </w:r>
      <w:r>
        <w:rPr>
          <w:b/>
          <w:strike w:val="0"/>
          <w:color w:val="0000FF"/>
          <w:spacing w:val="-19"/>
          <w:sz w:val="24"/>
        </w:rPr>
        <w:t> </w:t>
      </w:r>
      <w:r>
        <w:rPr>
          <w:b/>
          <w:strike w:val="0"/>
          <w:color w:val="0000FF"/>
          <w:sz w:val="24"/>
        </w:rPr>
        <w:t>unescorted</w:t>
      </w:r>
      <w:r>
        <w:rPr>
          <w:b/>
          <w:strike w:val="0"/>
          <w:color w:val="0000FF"/>
          <w:spacing w:val="-16"/>
          <w:sz w:val="24"/>
        </w:rPr>
        <w:t> </w:t>
      </w:r>
      <w:r>
        <w:rPr>
          <w:b/>
          <w:strike w:val="0"/>
          <w:color w:val="0000FF"/>
          <w:sz w:val="24"/>
        </w:rPr>
        <w:t>access</w:t>
      </w:r>
      <w:r>
        <w:rPr>
          <w:strike w:val="0"/>
          <w:sz w:val="24"/>
        </w:rPr>
        <w:t>.</w:t>
      </w:r>
    </w:p>
    <w:p>
      <w:pPr>
        <w:pStyle w:val="BodyText"/>
        <w:spacing w:before="3"/>
        <w:rPr>
          <w:sz w:val="19"/>
        </w:rPr>
      </w:pPr>
    </w:p>
    <w:p>
      <w:pPr>
        <w:pStyle w:val="ListParagraph"/>
        <w:numPr>
          <w:ilvl w:val="1"/>
          <w:numId w:val="75"/>
        </w:numPr>
        <w:tabs>
          <w:tab w:pos="941" w:val="left" w:leader="none"/>
        </w:tabs>
        <w:spacing w:line="240" w:lineRule="auto" w:before="59" w:after="0"/>
        <w:ind w:left="941" w:right="0" w:hanging="781"/>
        <w:jc w:val="left"/>
        <w:rPr>
          <w:sz w:val="22"/>
        </w:rPr>
      </w:pPr>
      <w:r>
        <w:rPr>
          <w:sz w:val="24"/>
          <w:u w:val="single"/>
        </w:rPr>
        <w:t>:</w:t>
      </w:r>
      <w:r>
        <w:rPr>
          <w:spacing w:val="25"/>
          <w:sz w:val="24"/>
          <w:u w:val="single"/>
        </w:rPr>
        <w:t>  </w:t>
      </w:r>
      <w:r>
        <w:rPr>
          <w:sz w:val="24"/>
          <w:u w:val="single"/>
        </w:rPr>
        <w:t>LLEA</w:t>
      </w:r>
      <w:r>
        <w:rPr>
          <w:spacing w:val="-3"/>
          <w:sz w:val="24"/>
          <w:u w:val="single"/>
        </w:rPr>
        <w:t> </w:t>
      </w:r>
      <w:r>
        <w:rPr>
          <w:spacing w:val="-2"/>
          <w:sz w:val="24"/>
          <w:u w:val="single"/>
        </w:rPr>
        <w:t>Coordination</w:t>
      </w:r>
    </w:p>
    <w:p>
      <w:pPr>
        <w:pStyle w:val="BodyText"/>
        <w:spacing w:before="7"/>
      </w:pPr>
    </w:p>
    <w:p>
      <w:pPr>
        <w:pStyle w:val="ListParagraph"/>
        <w:numPr>
          <w:ilvl w:val="2"/>
          <w:numId w:val="75"/>
        </w:numPr>
        <w:tabs>
          <w:tab w:pos="1886" w:val="left" w:leader="none"/>
        </w:tabs>
        <w:spacing w:line="242" w:lineRule="auto" w:before="0" w:after="0"/>
        <w:ind w:left="1360" w:right="148" w:firstLine="0"/>
        <w:jc w:val="both"/>
        <w:rPr>
          <w:sz w:val="24"/>
        </w:rPr>
      </w:pPr>
      <w:r>
        <w:rPr>
          <w:sz w:val="24"/>
        </w:rPr>
        <w:t>A licensee subject to 105 CMR 120.063 through 120.071 shall coordinate, to the extent practicable, with an LLEA for responding to threats to the licensee's facility, including any necessary armed response.</w:t>
      </w:r>
      <w:r>
        <w:rPr>
          <w:spacing w:val="40"/>
          <w:sz w:val="24"/>
        </w:rPr>
        <w:t> </w:t>
      </w:r>
      <w:r>
        <w:rPr>
          <w:sz w:val="24"/>
        </w:rPr>
        <w:t>The information provided to the LLEA must include:</w:t>
      </w:r>
    </w:p>
    <w:p>
      <w:pPr>
        <w:pStyle w:val="ListParagraph"/>
        <w:numPr>
          <w:ilvl w:val="3"/>
          <w:numId w:val="75"/>
        </w:numPr>
        <w:tabs>
          <w:tab w:pos="2131" w:val="left" w:leader="none"/>
        </w:tabs>
        <w:spacing w:line="242" w:lineRule="auto" w:before="4" w:after="0"/>
        <w:ind w:left="1715" w:right="156" w:firstLine="0"/>
        <w:jc w:val="both"/>
        <w:rPr>
          <w:sz w:val="24"/>
        </w:rPr>
      </w:pPr>
      <w:r>
        <w:rPr>
          <w:w w:val="95"/>
          <w:sz w:val="24"/>
        </w:rPr>
        <w:t>A description of the facilities and the category 1 and category</w:t>
      </w:r>
      <w:r>
        <w:rPr>
          <w:spacing w:val="-4"/>
          <w:w w:val="95"/>
          <w:sz w:val="24"/>
        </w:rPr>
        <w:t> </w:t>
      </w:r>
      <w:r>
        <w:rPr>
          <w:w w:val="95"/>
          <w:sz w:val="24"/>
        </w:rPr>
        <w:t>2 quantities of </w:t>
      </w:r>
      <w:r>
        <w:rPr>
          <w:w w:val="95"/>
          <w:sz w:val="24"/>
        </w:rPr>
        <w:t>radioactive</w:t>
      </w:r>
      <w:r>
        <w:rPr>
          <w:w w:val="95"/>
          <w:sz w:val="24"/>
        </w:rPr>
        <w:t> </w:t>
      </w:r>
      <w:r>
        <w:rPr>
          <w:sz w:val="24"/>
        </w:rPr>
        <w:t>materials along with a description of the licensee's security measures that have been implemented to comply with 105 CMR 120.063 through 120.071; and</w:t>
      </w:r>
    </w:p>
    <w:p>
      <w:pPr>
        <w:pStyle w:val="ListParagraph"/>
        <w:numPr>
          <w:ilvl w:val="3"/>
          <w:numId w:val="75"/>
        </w:numPr>
        <w:tabs>
          <w:tab w:pos="2125" w:val="left" w:leader="none"/>
        </w:tabs>
        <w:spacing w:line="242" w:lineRule="auto" w:before="1" w:after="0"/>
        <w:ind w:left="1715" w:right="149" w:firstLine="0"/>
        <w:jc w:val="both"/>
        <w:rPr>
          <w:sz w:val="24"/>
        </w:rPr>
      </w:pPr>
      <w:r>
        <w:rPr>
          <w:w w:val="95"/>
          <w:sz w:val="24"/>
        </w:rPr>
        <w:t>A notification that the licensee will request a timely armed response by the LLEA to any </w:t>
      </w:r>
      <w:r>
        <w:rPr>
          <w:sz w:val="24"/>
        </w:rPr>
        <w:t>actual or attempted theft, sabotage, or diversion of category 1 or category 2 quantities of </w:t>
      </w:r>
      <w:r>
        <w:rPr>
          <w:spacing w:val="-2"/>
          <w:sz w:val="24"/>
        </w:rPr>
        <w:t>material.</w:t>
      </w:r>
    </w:p>
    <w:p>
      <w:pPr>
        <w:pStyle w:val="BodyText"/>
        <w:spacing w:before="6"/>
      </w:pPr>
    </w:p>
    <w:p>
      <w:pPr>
        <w:pStyle w:val="ListParagraph"/>
        <w:numPr>
          <w:ilvl w:val="2"/>
          <w:numId w:val="75"/>
        </w:numPr>
        <w:tabs>
          <w:tab w:pos="1858" w:val="left" w:leader="none"/>
        </w:tabs>
        <w:spacing w:line="240" w:lineRule="auto" w:before="0" w:after="0"/>
        <w:ind w:left="1857" w:right="0" w:hanging="498"/>
        <w:jc w:val="left"/>
        <w:rPr>
          <w:sz w:val="24"/>
        </w:rPr>
      </w:pPr>
      <w:r>
        <w:rPr>
          <w:sz w:val="24"/>
        </w:rPr>
        <w:t>The</w:t>
      </w:r>
      <w:r>
        <w:rPr>
          <w:spacing w:val="-3"/>
          <w:sz w:val="24"/>
        </w:rPr>
        <w:t> </w:t>
      </w:r>
      <w:r>
        <w:rPr>
          <w:sz w:val="24"/>
        </w:rPr>
        <w:t>licensee</w:t>
      </w:r>
      <w:r>
        <w:rPr>
          <w:spacing w:val="-2"/>
          <w:sz w:val="24"/>
        </w:rPr>
        <w:t> </w:t>
      </w:r>
      <w:r>
        <w:rPr>
          <w:sz w:val="24"/>
        </w:rPr>
        <w:t>shall</w:t>
      </w:r>
      <w:r>
        <w:rPr>
          <w:spacing w:val="-3"/>
          <w:sz w:val="24"/>
        </w:rPr>
        <w:t> </w:t>
      </w:r>
      <w:r>
        <w:rPr>
          <w:sz w:val="24"/>
        </w:rPr>
        <w:t>notify</w:t>
      </w:r>
      <w:r>
        <w:rPr>
          <w:spacing w:val="-8"/>
          <w:sz w:val="24"/>
        </w:rPr>
        <w:t> </w:t>
      </w:r>
      <w:r>
        <w:rPr>
          <w:sz w:val="24"/>
        </w:rPr>
        <w:t>the</w:t>
      </w:r>
      <w:r>
        <w:rPr>
          <w:spacing w:val="-3"/>
          <w:sz w:val="24"/>
        </w:rPr>
        <w:t> </w:t>
      </w:r>
      <w:r>
        <w:rPr>
          <w:sz w:val="24"/>
        </w:rPr>
        <w:t>Agency</w:t>
      </w:r>
      <w:r>
        <w:rPr>
          <w:spacing w:val="-12"/>
          <w:sz w:val="24"/>
        </w:rPr>
        <w:t> </w:t>
      </w:r>
      <w:r>
        <w:rPr>
          <w:sz w:val="24"/>
        </w:rPr>
        <w:t>within</w:t>
      </w:r>
      <w:r>
        <w:rPr>
          <w:spacing w:val="-2"/>
          <w:sz w:val="24"/>
        </w:rPr>
        <w:t> </w:t>
      </w:r>
      <w:r>
        <w:rPr>
          <w:sz w:val="24"/>
        </w:rPr>
        <w:t>three</w:t>
      </w:r>
      <w:r>
        <w:rPr>
          <w:spacing w:val="-2"/>
          <w:sz w:val="24"/>
        </w:rPr>
        <w:t> </w:t>
      </w:r>
      <w:r>
        <w:rPr>
          <w:sz w:val="24"/>
        </w:rPr>
        <w:t>business</w:t>
      </w:r>
      <w:r>
        <w:rPr>
          <w:spacing w:val="-3"/>
          <w:sz w:val="24"/>
        </w:rPr>
        <w:t> </w:t>
      </w:r>
      <w:r>
        <w:rPr>
          <w:sz w:val="24"/>
        </w:rPr>
        <w:t>days</w:t>
      </w:r>
      <w:r>
        <w:rPr>
          <w:spacing w:val="-2"/>
          <w:sz w:val="24"/>
        </w:rPr>
        <w:t> </w:t>
      </w:r>
      <w:r>
        <w:rPr>
          <w:spacing w:val="-5"/>
          <w:sz w:val="24"/>
        </w:rPr>
        <w:t>if:</w:t>
      </w:r>
    </w:p>
    <w:p>
      <w:pPr>
        <w:pStyle w:val="ListParagraph"/>
        <w:numPr>
          <w:ilvl w:val="3"/>
          <w:numId w:val="75"/>
        </w:numPr>
        <w:tabs>
          <w:tab w:pos="2231" w:val="left" w:leader="none"/>
          <w:tab w:pos="2232" w:val="left" w:leader="none"/>
        </w:tabs>
        <w:spacing w:line="242" w:lineRule="auto" w:before="5" w:after="0"/>
        <w:ind w:left="1715" w:right="154" w:firstLine="0"/>
        <w:jc w:val="left"/>
        <w:rPr>
          <w:sz w:val="24"/>
        </w:rPr>
      </w:pPr>
      <w:r>
        <w:rPr>
          <w:sz w:val="24"/>
        </w:rPr>
        <w:t>The LLEA has not responded to the request for coordination within 60 days of the</w:t>
      </w:r>
      <w:r>
        <w:rPr>
          <w:spacing w:val="40"/>
          <w:sz w:val="24"/>
        </w:rPr>
        <w:t> </w:t>
      </w:r>
      <w:r>
        <w:rPr>
          <w:sz w:val="24"/>
        </w:rPr>
        <w:t>coordination request; or</w:t>
      </w:r>
    </w:p>
    <w:p>
      <w:pPr>
        <w:pStyle w:val="ListParagraph"/>
        <w:numPr>
          <w:ilvl w:val="3"/>
          <w:numId w:val="75"/>
        </w:numPr>
        <w:tabs>
          <w:tab w:pos="2333" w:val="left" w:leader="none"/>
          <w:tab w:pos="2334" w:val="left" w:leader="none"/>
        </w:tabs>
        <w:spacing w:line="242" w:lineRule="auto" w:before="2" w:after="0"/>
        <w:ind w:left="1715" w:right="157" w:firstLine="0"/>
        <w:jc w:val="left"/>
        <w:rPr>
          <w:sz w:val="24"/>
        </w:rPr>
      </w:pPr>
      <w:r>
        <w:rPr>
          <w:sz w:val="24"/>
        </w:rPr>
        <w:t>The</w:t>
      </w:r>
      <w:r>
        <w:rPr>
          <w:spacing w:val="40"/>
          <w:sz w:val="24"/>
        </w:rPr>
        <w:t> </w:t>
      </w:r>
      <w:r>
        <w:rPr>
          <w:sz w:val="24"/>
        </w:rPr>
        <w:t>LLEA</w:t>
      </w:r>
      <w:r>
        <w:rPr>
          <w:spacing w:val="40"/>
          <w:sz w:val="24"/>
        </w:rPr>
        <w:t> </w:t>
      </w:r>
      <w:r>
        <w:rPr>
          <w:sz w:val="24"/>
        </w:rPr>
        <w:t>notifies</w:t>
      </w:r>
      <w:r>
        <w:rPr>
          <w:spacing w:val="40"/>
          <w:sz w:val="24"/>
        </w:rPr>
        <w:t> </w:t>
      </w:r>
      <w:r>
        <w:rPr>
          <w:sz w:val="24"/>
        </w:rPr>
        <w:t>the</w:t>
      </w:r>
      <w:r>
        <w:rPr>
          <w:spacing w:val="40"/>
          <w:sz w:val="24"/>
        </w:rPr>
        <w:t> </w:t>
      </w:r>
      <w:r>
        <w:rPr>
          <w:sz w:val="24"/>
        </w:rPr>
        <w:t>licensee</w:t>
      </w:r>
      <w:r>
        <w:rPr>
          <w:spacing w:val="40"/>
          <w:sz w:val="24"/>
        </w:rPr>
        <w:t> </w:t>
      </w:r>
      <w:r>
        <w:rPr>
          <w:sz w:val="24"/>
        </w:rPr>
        <w:t>that</w:t>
      </w:r>
      <w:r>
        <w:rPr>
          <w:spacing w:val="40"/>
          <w:sz w:val="24"/>
        </w:rPr>
        <w:t> </w:t>
      </w:r>
      <w:r>
        <w:rPr>
          <w:sz w:val="24"/>
        </w:rPr>
        <w:t>the</w:t>
      </w:r>
      <w:r>
        <w:rPr>
          <w:spacing w:val="40"/>
          <w:sz w:val="24"/>
        </w:rPr>
        <w:t> </w:t>
      </w:r>
      <w:r>
        <w:rPr>
          <w:sz w:val="24"/>
        </w:rPr>
        <w:t>LLEA</w:t>
      </w:r>
      <w:r>
        <w:rPr>
          <w:spacing w:val="40"/>
          <w:sz w:val="24"/>
        </w:rPr>
        <w:t> </w:t>
      </w:r>
      <w:r>
        <w:rPr>
          <w:sz w:val="24"/>
        </w:rPr>
        <w:t>does</w:t>
      </w:r>
      <w:r>
        <w:rPr>
          <w:spacing w:val="40"/>
          <w:sz w:val="24"/>
        </w:rPr>
        <w:t> </w:t>
      </w:r>
      <w:r>
        <w:rPr>
          <w:sz w:val="24"/>
        </w:rPr>
        <w:t>not</w:t>
      </w:r>
      <w:r>
        <w:rPr>
          <w:spacing w:val="40"/>
          <w:sz w:val="24"/>
        </w:rPr>
        <w:t> </w:t>
      </w:r>
      <w:r>
        <w:rPr>
          <w:sz w:val="24"/>
        </w:rPr>
        <w:t>plan</w:t>
      </w:r>
      <w:r>
        <w:rPr>
          <w:spacing w:val="40"/>
          <w:sz w:val="24"/>
        </w:rPr>
        <w:t> </w:t>
      </w:r>
      <w:r>
        <w:rPr>
          <w:sz w:val="24"/>
        </w:rPr>
        <w:t>to</w:t>
      </w:r>
      <w:r>
        <w:rPr>
          <w:spacing w:val="40"/>
          <w:sz w:val="24"/>
        </w:rPr>
        <w:t> </w:t>
      </w:r>
      <w:r>
        <w:rPr>
          <w:sz w:val="24"/>
        </w:rPr>
        <w:t>participate</w:t>
      </w:r>
      <w:r>
        <w:rPr>
          <w:spacing w:val="40"/>
          <w:sz w:val="24"/>
        </w:rPr>
        <w:t> </w:t>
      </w:r>
      <w:r>
        <w:rPr>
          <w:sz w:val="24"/>
        </w:rPr>
        <w:t>in coordination activities.</w:t>
      </w:r>
    </w:p>
    <w:p>
      <w:pPr>
        <w:spacing w:after="0" w:line="242"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2"/>
          <w:numId w:val="75"/>
        </w:numPr>
        <w:tabs>
          <w:tab w:pos="1853" w:val="left" w:leader="none"/>
        </w:tabs>
        <w:spacing w:line="242" w:lineRule="auto" w:before="59" w:after="0"/>
        <w:ind w:left="1360" w:right="159" w:firstLine="0"/>
        <w:jc w:val="left"/>
        <w:rPr>
          <w:sz w:val="24"/>
        </w:rPr>
      </w:pPr>
      <w:r>
        <w:rPr>
          <w:sz w:val="24"/>
        </w:rPr>
        <w:t>The</w:t>
      </w:r>
      <w:r>
        <w:rPr>
          <w:spacing w:val="-7"/>
          <w:sz w:val="24"/>
        </w:rPr>
        <w:t> </w:t>
      </w:r>
      <w:r>
        <w:rPr>
          <w:sz w:val="24"/>
        </w:rPr>
        <w:t>licensee</w:t>
      </w:r>
      <w:r>
        <w:rPr>
          <w:spacing w:val="-7"/>
          <w:sz w:val="24"/>
        </w:rPr>
        <w:t> </w:t>
      </w:r>
      <w:r>
        <w:rPr>
          <w:sz w:val="24"/>
        </w:rPr>
        <w:t>shall</w:t>
      </w:r>
      <w:r>
        <w:rPr>
          <w:spacing w:val="-7"/>
          <w:sz w:val="24"/>
        </w:rPr>
        <w:t> </w:t>
      </w:r>
      <w:r>
        <w:rPr>
          <w:sz w:val="24"/>
        </w:rPr>
        <w:t>document</w:t>
      </w:r>
      <w:r>
        <w:rPr>
          <w:spacing w:val="-7"/>
          <w:sz w:val="24"/>
        </w:rPr>
        <w:t> </w:t>
      </w:r>
      <w:r>
        <w:rPr>
          <w:sz w:val="24"/>
        </w:rPr>
        <w:t>its</w:t>
      </w:r>
      <w:r>
        <w:rPr>
          <w:spacing w:val="-7"/>
          <w:sz w:val="24"/>
        </w:rPr>
        <w:t> </w:t>
      </w:r>
      <w:r>
        <w:rPr>
          <w:sz w:val="24"/>
        </w:rPr>
        <w:t>efforts</w:t>
      </w:r>
      <w:r>
        <w:rPr>
          <w:spacing w:val="-7"/>
          <w:sz w:val="24"/>
        </w:rPr>
        <w:t> </w:t>
      </w:r>
      <w:r>
        <w:rPr>
          <w:sz w:val="24"/>
        </w:rPr>
        <w:t>to</w:t>
      </w:r>
      <w:r>
        <w:rPr>
          <w:spacing w:val="-7"/>
          <w:sz w:val="24"/>
        </w:rPr>
        <w:t> </w:t>
      </w:r>
      <w:r>
        <w:rPr>
          <w:sz w:val="24"/>
        </w:rPr>
        <w:t>coordinate</w:t>
      </w:r>
      <w:r>
        <w:rPr>
          <w:spacing w:val="-10"/>
          <w:sz w:val="24"/>
        </w:rPr>
        <w:t> </w:t>
      </w:r>
      <w:r>
        <w:rPr>
          <w:sz w:val="24"/>
        </w:rPr>
        <w:t>with</w:t>
      </w:r>
      <w:r>
        <w:rPr>
          <w:spacing w:val="-7"/>
          <w:sz w:val="24"/>
        </w:rPr>
        <w:t> </w:t>
      </w:r>
      <w:r>
        <w:rPr>
          <w:sz w:val="24"/>
        </w:rPr>
        <w:t>the</w:t>
      </w:r>
      <w:r>
        <w:rPr>
          <w:spacing w:val="-12"/>
          <w:sz w:val="24"/>
        </w:rPr>
        <w:t> </w:t>
      </w:r>
      <w:r>
        <w:rPr>
          <w:sz w:val="24"/>
        </w:rPr>
        <w:t>LLEA.</w:t>
      </w:r>
      <w:r>
        <w:rPr>
          <w:spacing w:val="40"/>
          <w:sz w:val="24"/>
        </w:rPr>
        <w:t> </w:t>
      </w:r>
      <w:r>
        <w:rPr>
          <w:sz w:val="24"/>
        </w:rPr>
        <w:t>The</w:t>
      </w:r>
      <w:r>
        <w:rPr>
          <w:spacing w:val="-7"/>
          <w:sz w:val="24"/>
        </w:rPr>
        <w:t> </w:t>
      </w:r>
      <w:r>
        <w:rPr>
          <w:sz w:val="24"/>
        </w:rPr>
        <w:t>documentation must be kept for three years.</w:t>
      </w:r>
    </w:p>
    <w:p>
      <w:pPr>
        <w:spacing w:after="0" w:line="242"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76"/>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75"/>
        </w:numPr>
        <w:tabs>
          <w:tab w:pos="1845" w:val="left" w:leader="none"/>
        </w:tabs>
        <w:spacing w:line="242" w:lineRule="auto" w:before="1" w:after="0"/>
        <w:ind w:left="1360" w:right="155"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coordinate</w:t>
      </w:r>
      <w:r>
        <w:rPr>
          <w:spacing w:val="-15"/>
          <w:sz w:val="24"/>
        </w:rPr>
        <w:t> </w:t>
      </w:r>
      <w:r>
        <w:rPr>
          <w:sz w:val="24"/>
        </w:rPr>
        <w:t>with</w:t>
      </w:r>
      <w:r>
        <w:rPr>
          <w:spacing w:val="-13"/>
          <w:sz w:val="24"/>
        </w:rPr>
        <w:t> </w:t>
      </w:r>
      <w:r>
        <w:rPr>
          <w:sz w:val="24"/>
        </w:rPr>
        <w:t>the</w:t>
      </w:r>
      <w:r>
        <w:rPr>
          <w:spacing w:val="-13"/>
          <w:sz w:val="24"/>
        </w:rPr>
        <w:t> </w:t>
      </w:r>
      <w:r>
        <w:rPr>
          <w:sz w:val="24"/>
        </w:rPr>
        <w:t>LLEA</w:t>
      </w:r>
      <w:r>
        <w:rPr>
          <w:spacing w:val="-14"/>
          <w:sz w:val="24"/>
        </w:rPr>
        <w:t> </w:t>
      </w:r>
      <w:r>
        <w:rPr>
          <w:sz w:val="24"/>
        </w:rPr>
        <w:t>at</w:t>
      </w:r>
      <w:r>
        <w:rPr>
          <w:spacing w:val="-12"/>
          <w:sz w:val="24"/>
        </w:rPr>
        <w:t> </w:t>
      </w:r>
      <w:r>
        <w:rPr>
          <w:sz w:val="24"/>
        </w:rPr>
        <w:t>least</w:t>
      </w:r>
      <w:r>
        <w:rPr>
          <w:spacing w:val="-12"/>
          <w:sz w:val="24"/>
        </w:rPr>
        <w:t> </w:t>
      </w:r>
      <w:r>
        <w:rPr>
          <w:sz w:val="24"/>
        </w:rPr>
        <w:t>every</w:t>
      </w:r>
      <w:r>
        <w:rPr>
          <w:spacing w:val="-15"/>
          <w:sz w:val="24"/>
        </w:rPr>
        <w:t> </w:t>
      </w:r>
      <w:r>
        <w:rPr>
          <w:sz w:val="24"/>
        </w:rPr>
        <w:t>12</w:t>
      </w:r>
      <w:r>
        <w:rPr>
          <w:spacing w:val="-13"/>
          <w:sz w:val="24"/>
        </w:rPr>
        <w:t> </w:t>
      </w:r>
      <w:r>
        <w:rPr>
          <w:sz w:val="24"/>
        </w:rPr>
        <w:t>months,</w:t>
      </w:r>
      <w:r>
        <w:rPr>
          <w:spacing w:val="-12"/>
          <w:sz w:val="24"/>
        </w:rPr>
        <w:t> </w:t>
      </w:r>
      <w:r>
        <w:rPr>
          <w:sz w:val="24"/>
        </w:rPr>
        <w:t>or</w:t>
      </w:r>
      <w:r>
        <w:rPr>
          <w:spacing w:val="-12"/>
          <w:sz w:val="24"/>
        </w:rPr>
        <w:t> </w:t>
      </w:r>
      <w:r>
        <w:rPr>
          <w:sz w:val="24"/>
        </w:rPr>
        <w:t>when</w:t>
      </w:r>
      <w:r>
        <w:rPr>
          <w:spacing w:val="-12"/>
          <w:sz w:val="24"/>
        </w:rPr>
        <w:t> </w:t>
      </w:r>
      <w:r>
        <w:rPr>
          <w:sz w:val="24"/>
        </w:rPr>
        <w:t>changes</w:t>
      </w:r>
      <w:r>
        <w:rPr>
          <w:spacing w:val="-12"/>
          <w:sz w:val="24"/>
        </w:rPr>
        <w:t> </w:t>
      </w:r>
      <w:r>
        <w:rPr>
          <w:sz w:val="24"/>
        </w:rPr>
        <w:t>to the facility design or operation adversely affect the potential vulnerability of the licensee's material to theft, sabotage, or diversion.</w:t>
      </w:r>
    </w:p>
    <w:p>
      <w:pPr>
        <w:pStyle w:val="BodyText"/>
        <w:spacing w:before="4"/>
        <w:rPr>
          <w:sz w:val="19"/>
        </w:rPr>
      </w:pPr>
    </w:p>
    <w:p>
      <w:pPr>
        <w:pStyle w:val="ListParagraph"/>
        <w:numPr>
          <w:ilvl w:val="1"/>
          <w:numId w:val="76"/>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Security</w:t>
      </w:r>
      <w:r>
        <w:rPr>
          <w:spacing w:val="-8"/>
          <w:sz w:val="24"/>
          <w:u w:val="single"/>
        </w:rPr>
        <w:t> </w:t>
      </w:r>
      <w:r>
        <w:rPr>
          <w:spacing w:val="-2"/>
          <w:sz w:val="24"/>
          <w:u w:val="single"/>
        </w:rPr>
        <w:t>Zones</w:t>
      </w:r>
    </w:p>
    <w:p>
      <w:pPr>
        <w:pStyle w:val="BodyText"/>
        <w:spacing w:before="7"/>
      </w:pPr>
    </w:p>
    <w:p>
      <w:pPr>
        <w:pStyle w:val="ListParagraph"/>
        <w:numPr>
          <w:ilvl w:val="2"/>
          <w:numId w:val="76"/>
        </w:numPr>
        <w:tabs>
          <w:tab w:pos="2025" w:val="left" w:leader="none"/>
        </w:tabs>
        <w:spacing w:line="242" w:lineRule="auto" w:before="1" w:after="0"/>
        <w:ind w:left="1360" w:right="157" w:firstLine="0"/>
        <w:jc w:val="both"/>
        <w:rPr>
          <w:sz w:val="24"/>
        </w:rPr>
      </w:pPr>
      <w:r>
        <w:rPr>
          <w:sz w:val="24"/>
        </w:rPr>
        <w:t>Licensees</w:t>
      </w:r>
      <w:r>
        <w:rPr>
          <w:sz w:val="24"/>
        </w:rPr>
        <w:t> shall ensure that all aggregated category 1 and category</w:t>
      </w:r>
      <w:r>
        <w:rPr>
          <w:sz w:val="24"/>
        </w:rPr>
        <w:t> 2</w:t>
      </w:r>
      <w:r>
        <w:rPr>
          <w:sz w:val="24"/>
        </w:rPr>
        <w:t> quantities of </w:t>
      </w:r>
      <w:r>
        <w:rPr>
          <w:w w:val="95"/>
          <w:sz w:val="24"/>
        </w:rPr>
        <w:t>radioactive material are used or stored within licensee-established security</w:t>
      </w:r>
      <w:r>
        <w:rPr>
          <w:spacing w:val="-3"/>
          <w:w w:val="95"/>
          <w:sz w:val="24"/>
        </w:rPr>
        <w:t> </w:t>
      </w:r>
      <w:r>
        <w:rPr>
          <w:w w:val="95"/>
          <w:sz w:val="24"/>
        </w:rPr>
        <w:t>zones.</w:t>
      </w:r>
      <w:r>
        <w:rPr>
          <w:spacing w:val="40"/>
          <w:sz w:val="24"/>
        </w:rPr>
        <w:t> </w:t>
      </w:r>
      <w:r>
        <w:rPr>
          <w:w w:val="95"/>
          <w:sz w:val="24"/>
        </w:rPr>
        <w:t>Security</w:t>
      </w:r>
      <w:r>
        <w:rPr>
          <w:spacing w:val="-5"/>
          <w:w w:val="95"/>
          <w:sz w:val="24"/>
        </w:rPr>
        <w:t> </w:t>
      </w:r>
      <w:r>
        <w:rPr>
          <w:w w:val="95"/>
          <w:sz w:val="24"/>
        </w:rPr>
        <w:t>zones </w:t>
      </w:r>
      <w:r>
        <w:rPr>
          <w:sz w:val="24"/>
        </w:rPr>
        <w:t>may be permanent or temporary.</w:t>
      </w:r>
    </w:p>
    <w:p>
      <w:pPr>
        <w:pStyle w:val="BodyText"/>
        <w:spacing w:before="6"/>
      </w:pPr>
    </w:p>
    <w:p>
      <w:pPr>
        <w:pStyle w:val="ListParagraph"/>
        <w:numPr>
          <w:ilvl w:val="2"/>
          <w:numId w:val="76"/>
        </w:numPr>
        <w:tabs>
          <w:tab w:pos="1815" w:val="left" w:leader="none"/>
        </w:tabs>
        <w:spacing w:line="242" w:lineRule="auto" w:before="0" w:after="0"/>
        <w:ind w:left="1360" w:right="150" w:firstLine="0"/>
        <w:jc w:val="both"/>
        <w:rPr>
          <w:sz w:val="24"/>
        </w:rPr>
      </w:pPr>
      <w:r>
        <w:rPr>
          <w:w w:val="95"/>
          <w:sz w:val="24"/>
        </w:rPr>
        <w:t>Temporary security zones must be established as necessary to meet the licensee's transitory</w:t>
      </w:r>
      <w:r>
        <w:rPr>
          <w:spacing w:val="40"/>
          <w:sz w:val="24"/>
        </w:rPr>
        <w:t> </w:t>
      </w:r>
      <w:r>
        <w:rPr>
          <w:sz w:val="24"/>
        </w:rPr>
        <w:t>or</w:t>
      </w:r>
      <w:r>
        <w:rPr>
          <w:spacing w:val="-7"/>
          <w:sz w:val="24"/>
        </w:rPr>
        <w:t> </w:t>
      </w:r>
      <w:r>
        <w:rPr>
          <w:sz w:val="24"/>
        </w:rPr>
        <w:t>intermittent</w:t>
      </w:r>
      <w:r>
        <w:rPr>
          <w:spacing w:val="-7"/>
          <w:sz w:val="24"/>
        </w:rPr>
        <w:t> </w:t>
      </w:r>
      <w:r>
        <w:rPr>
          <w:sz w:val="24"/>
        </w:rPr>
        <w:t>business</w:t>
      </w:r>
      <w:r>
        <w:rPr>
          <w:spacing w:val="-7"/>
          <w:sz w:val="24"/>
        </w:rPr>
        <w:t> </w:t>
      </w:r>
      <w:r>
        <w:rPr>
          <w:sz w:val="24"/>
        </w:rPr>
        <w:t>activities,</w:t>
      </w:r>
      <w:r>
        <w:rPr>
          <w:spacing w:val="-7"/>
          <w:sz w:val="24"/>
        </w:rPr>
        <w:t> </w:t>
      </w:r>
      <w:r>
        <w:rPr>
          <w:sz w:val="24"/>
        </w:rPr>
        <w:t>such</w:t>
      </w:r>
      <w:r>
        <w:rPr>
          <w:spacing w:val="-7"/>
          <w:sz w:val="24"/>
        </w:rPr>
        <w:t> </w:t>
      </w:r>
      <w:r>
        <w:rPr>
          <w:sz w:val="24"/>
        </w:rPr>
        <w:t>as</w:t>
      </w:r>
      <w:r>
        <w:rPr>
          <w:spacing w:val="-7"/>
          <w:sz w:val="24"/>
        </w:rPr>
        <w:t> </w:t>
      </w:r>
      <w:r>
        <w:rPr>
          <w:sz w:val="24"/>
        </w:rPr>
        <w:t>periods</w:t>
      </w:r>
      <w:r>
        <w:rPr>
          <w:spacing w:val="-4"/>
          <w:sz w:val="24"/>
        </w:rPr>
        <w:t> </w:t>
      </w:r>
      <w:r>
        <w:rPr>
          <w:sz w:val="24"/>
        </w:rPr>
        <w:t>of</w:t>
      </w:r>
      <w:r>
        <w:rPr>
          <w:spacing w:val="-7"/>
          <w:sz w:val="24"/>
        </w:rPr>
        <w:t> </w:t>
      </w:r>
      <w:r>
        <w:rPr>
          <w:sz w:val="24"/>
        </w:rPr>
        <w:t>maintenance,</w:t>
      </w:r>
      <w:r>
        <w:rPr>
          <w:spacing w:val="-7"/>
          <w:sz w:val="24"/>
        </w:rPr>
        <w:t> </w:t>
      </w:r>
      <w:r>
        <w:rPr>
          <w:sz w:val="24"/>
        </w:rPr>
        <w:t>source</w:t>
      </w:r>
      <w:r>
        <w:rPr>
          <w:spacing w:val="-7"/>
          <w:sz w:val="24"/>
        </w:rPr>
        <w:t> </w:t>
      </w:r>
      <w:r>
        <w:rPr>
          <w:sz w:val="24"/>
        </w:rPr>
        <w:t>delivery,</w:t>
      </w:r>
      <w:r>
        <w:rPr>
          <w:spacing w:val="-7"/>
          <w:sz w:val="24"/>
        </w:rPr>
        <w:t> </w:t>
      </w:r>
      <w:r>
        <w:rPr>
          <w:sz w:val="24"/>
        </w:rPr>
        <w:t>and</w:t>
      </w:r>
      <w:r>
        <w:rPr>
          <w:spacing w:val="-7"/>
          <w:sz w:val="24"/>
        </w:rPr>
        <w:t> </w:t>
      </w:r>
      <w:r>
        <w:rPr>
          <w:sz w:val="24"/>
        </w:rPr>
        <w:t>source </w:t>
      </w:r>
      <w:r>
        <w:rPr>
          <w:spacing w:val="-2"/>
          <w:sz w:val="24"/>
        </w:rPr>
        <w:t>replacement.</w:t>
      </w:r>
    </w:p>
    <w:p>
      <w:pPr>
        <w:pStyle w:val="BodyText"/>
        <w:spacing w:before="6"/>
      </w:pPr>
    </w:p>
    <w:p>
      <w:pPr>
        <w:pStyle w:val="ListParagraph"/>
        <w:numPr>
          <w:ilvl w:val="2"/>
          <w:numId w:val="76"/>
        </w:numPr>
        <w:tabs>
          <w:tab w:pos="1840" w:val="left" w:leader="none"/>
        </w:tabs>
        <w:spacing w:line="242" w:lineRule="auto" w:before="0" w:after="0"/>
        <w:ind w:left="1360" w:right="156" w:firstLine="0"/>
        <w:jc w:val="both"/>
        <w:rPr>
          <w:sz w:val="24"/>
        </w:rPr>
      </w:pPr>
      <w:r>
        <w:rPr>
          <w:sz w:val="24"/>
        </w:rPr>
        <w:t>Security</w:t>
      </w:r>
      <w:r>
        <w:rPr>
          <w:spacing w:val="-15"/>
          <w:sz w:val="24"/>
        </w:rPr>
        <w:t> </w:t>
      </w:r>
      <w:r>
        <w:rPr>
          <w:sz w:val="24"/>
        </w:rPr>
        <w:t>zones</w:t>
      </w:r>
      <w:r>
        <w:rPr>
          <w:spacing w:val="-15"/>
          <w:sz w:val="24"/>
        </w:rPr>
        <w:t> </w:t>
      </w:r>
      <w:r>
        <w:rPr>
          <w:sz w:val="24"/>
        </w:rPr>
        <w:t>must,</w:t>
      </w:r>
      <w:r>
        <w:rPr>
          <w:spacing w:val="-15"/>
          <w:sz w:val="24"/>
        </w:rPr>
        <w:t> </w:t>
      </w:r>
      <w:r>
        <w:rPr>
          <w:sz w:val="24"/>
        </w:rPr>
        <w:t>at</w:t>
      </w:r>
      <w:r>
        <w:rPr>
          <w:spacing w:val="-11"/>
          <w:sz w:val="24"/>
        </w:rPr>
        <w:t> </w:t>
      </w:r>
      <w:r>
        <w:rPr>
          <w:sz w:val="24"/>
        </w:rPr>
        <w:t>a</w:t>
      </w:r>
      <w:r>
        <w:rPr>
          <w:spacing w:val="-13"/>
          <w:sz w:val="24"/>
        </w:rPr>
        <w:t> </w:t>
      </w:r>
      <w:r>
        <w:rPr>
          <w:sz w:val="24"/>
        </w:rPr>
        <w:t>minimum,</w:t>
      </w:r>
      <w:r>
        <w:rPr>
          <w:spacing w:val="-10"/>
          <w:sz w:val="24"/>
        </w:rPr>
        <w:t> </w:t>
      </w:r>
      <w:r>
        <w:rPr>
          <w:sz w:val="24"/>
        </w:rPr>
        <w:t>allow</w:t>
      </w:r>
      <w:r>
        <w:rPr>
          <w:spacing w:val="-10"/>
          <w:sz w:val="24"/>
        </w:rPr>
        <w:t> </w:t>
      </w:r>
      <w:r>
        <w:rPr>
          <w:sz w:val="24"/>
        </w:rPr>
        <w:t>unescorted</w:t>
      </w:r>
      <w:r>
        <w:rPr>
          <w:spacing w:val="-10"/>
          <w:sz w:val="24"/>
        </w:rPr>
        <w:t> </w:t>
      </w:r>
      <w:r>
        <w:rPr>
          <w:sz w:val="24"/>
        </w:rPr>
        <w:t>access</w:t>
      </w:r>
      <w:r>
        <w:rPr>
          <w:spacing w:val="-10"/>
          <w:sz w:val="24"/>
        </w:rPr>
        <w:t> </w:t>
      </w:r>
      <w:r>
        <w:rPr>
          <w:sz w:val="24"/>
        </w:rPr>
        <w:t>only</w:t>
      </w:r>
      <w:r>
        <w:rPr>
          <w:spacing w:val="-15"/>
          <w:sz w:val="24"/>
        </w:rPr>
        <w:t> </w:t>
      </w:r>
      <w:r>
        <w:rPr>
          <w:sz w:val="24"/>
        </w:rPr>
        <w:t>to</w:t>
      </w:r>
      <w:r>
        <w:rPr>
          <w:spacing w:val="-10"/>
          <w:sz w:val="24"/>
        </w:rPr>
        <w:t> </w:t>
      </w:r>
      <w:r>
        <w:rPr>
          <w:sz w:val="24"/>
        </w:rPr>
        <w:t>approved</w:t>
      </w:r>
      <w:r>
        <w:rPr>
          <w:spacing w:val="-10"/>
          <w:sz w:val="24"/>
        </w:rPr>
        <w:t> </w:t>
      </w:r>
      <w:r>
        <w:rPr>
          <w:sz w:val="24"/>
        </w:rPr>
        <w:t>individuals </w:t>
      </w:r>
      <w:r>
        <w:rPr>
          <w:spacing w:val="-2"/>
          <w:sz w:val="24"/>
        </w:rPr>
        <w:t>through:</w:t>
      </w:r>
    </w:p>
    <w:p>
      <w:pPr>
        <w:pStyle w:val="ListParagraph"/>
        <w:numPr>
          <w:ilvl w:val="3"/>
          <w:numId w:val="76"/>
        </w:numPr>
        <w:tabs>
          <w:tab w:pos="2176" w:val="left" w:leader="none"/>
        </w:tabs>
        <w:spacing w:line="242" w:lineRule="auto" w:before="2" w:after="0"/>
        <w:ind w:left="1715" w:right="156" w:firstLine="0"/>
        <w:jc w:val="both"/>
        <w:rPr>
          <w:sz w:val="24"/>
        </w:rPr>
      </w:pPr>
      <w:r>
        <w:rPr>
          <w:sz w:val="24"/>
        </w:rPr>
        <w:t>Isolation</w:t>
      </w:r>
      <w:r>
        <w:rPr>
          <w:spacing w:val="-5"/>
          <w:sz w:val="24"/>
        </w:rPr>
        <w:t> </w:t>
      </w:r>
      <w:r>
        <w:rPr>
          <w:sz w:val="24"/>
        </w:rPr>
        <w:t>of</w:t>
      </w:r>
      <w:r>
        <w:rPr>
          <w:spacing w:val="-5"/>
          <w:sz w:val="24"/>
        </w:rPr>
        <w:t> </w:t>
      </w:r>
      <w:r>
        <w:rPr>
          <w:sz w:val="24"/>
        </w:rPr>
        <w:t>category</w:t>
      </w:r>
      <w:r>
        <w:rPr>
          <w:spacing w:val="-12"/>
          <w:sz w:val="24"/>
        </w:rPr>
        <w:t> </w:t>
      </w:r>
      <w:r>
        <w:rPr>
          <w:sz w:val="24"/>
        </w:rPr>
        <w:t>1</w:t>
      </w:r>
      <w:r>
        <w:rPr>
          <w:spacing w:val="-5"/>
          <w:sz w:val="24"/>
        </w:rPr>
        <w:t> </w:t>
      </w:r>
      <w:r>
        <w:rPr>
          <w:sz w:val="24"/>
        </w:rPr>
        <w:t>and</w:t>
      </w:r>
      <w:r>
        <w:rPr>
          <w:spacing w:val="-8"/>
          <w:sz w:val="24"/>
        </w:rPr>
        <w:t> </w:t>
      </w:r>
      <w:r>
        <w:rPr>
          <w:sz w:val="24"/>
        </w:rPr>
        <w:t>category</w:t>
      </w:r>
      <w:r>
        <w:rPr>
          <w:spacing w:val="-15"/>
          <w:sz w:val="24"/>
        </w:rPr>
        <w:t> </w:t>
      </w:r>
      <w:r>
        <w:rPr>
          <w:sz w:val="24"/>
        </w:rPr>
        <w:t>2</w:t>
      </w:r>
      <w:r>
        <w:rPr>
          <w:spacing w:val="-7"/>
          <w:sz w:val="24"/>
        </w:rPr>
        <w:t> </w:t>
      </w:r>
      <w:r>
        <w:rPr>
          <w:sz w:val="24"/>
        </w:rPr>
        <w:t>quantities</w:t>
      </w:r>
      <w:r>
        <w:rPr>
          <w:spacing w:val="-7"/>
          <w:sz w:val="24"/>
        </w:rPr>
        <w:t> </w:t>
      </w:r>
      <w:r>
        <w:rPr>
          <w:sz w:val="24"/>
        </w:rPr>
        <w:t>of</w:t>
      </w:r>
      <w:r>
        <w:rPr>
          <w:spacing w:val="-8"/>
          <w:sz w:val="24"/>
        </w:rPr>
        <w:t> </w:t>
      </w:r>
      <w:r>
        <w:rPr>
          <w:sz w:val="24"/>
        </w:rPr>
        <w:t>radioactive</w:t>
      </w:r>
      <w:r>
        <w:rPr>
          <w:spacing w:val="-8"/>
          <w:sz w:val="24"/>
        </w:rPr>
        <w:t> </w:t>
      </w:r>
      <w:r>
        <w:rPr>
          <w:sz w:val="24"/>
        </w:rPr>
        <w:t>materials</w:t>
      </w:r>
      <w:r>
        <w:rPr>
          <w:spacing w:val="-5"/>
          <w:sz w:val="24"/>
        </w:rPr>
        <w:t> </w:t>
      </w:r>
      <w:r>
        <w:rPr>
          <w:sz w:val="24"/>
        </w:rPr>
        <w:t>by</w:t>
      </w:r>
      <w:r>
        <w:rPr>
          <w:spacing w:val="-15"/>
          <w:sz w:val="24"/>
        </w:rPr>
        <w:t> </w:t>
      </w:r>
      <w:r>
        <w:rPr>
          <w:sz w:val="24"/>
        </w:rPr>
        <w:t>the</w:t>
      </w:r>
      <w:r>
        <w:rPr>
          <w:spacing w:val="-5"/>
          <w:sz w:val="24"/>
        </w:rPr>
        <w:t> </w:t>
      </w:r>
      <w:r>
        <w:rPr>
          <w:sz w:val="24"/>
        </w:rPr>
        <w:t>use</w:t>
      </w:r>
      <w:r>
        <w:rPr>
          <w:spacing w:val="-5"/>
          <w:sz w:val="24"/>
        </w:rPr>
        <w:t> </w:t>
      </w:r>
      <w:r>
        <w:rPr>
          <w:sz w:val="24"/>
        </w:rPr>
        <w:t>of continuous</w:t>
      </w:r>
      <w:r>
        <w:rPr>
          <w:spacing w:val="-13"/>
          <w:sz w:val="24"/>
        </w:rPr>
        <w:t> </w:t>
      </w:r>
      <w:r>
        <w:rPr>
          <w:sz w:val="24"/>
        </w:rPr>
        <w:t>physical</w:t>
      </w:r>
      <w:r>
        <w:rPr>
          <w:spacing w:val="-10"/>
          <w:sz w:val="24"/>
        </w:rPr>
        <w:t> </w:t>
      </w:r>
      <w:r>
        <w:rPr>
          <w:sz w:val="24"/>
        </w:rPr>
        <w:t>barriers</w:t>
      </w:r>
      <w:r>
        <w:rPr>
          <w:spacing w:val="-10"/>
          <w:sz w:val="24"/>
        </w:rPr>
        <w:t> </w:t>
      </w:r>
      <w:r>
        <w:rPr>
          <w:sz w:val="24"/>
        </w:rPr>
        <w:t>that</w:t>
      </w:r>
      <w:r>
        <w:rPr>
          <w:spacing w:val="-10"/>
          <w:sz w:val="24"/>
        </w:rPr>
        <w:t> </w:t>
      </w:r>
      <w:r>
        <w:rPr>
          <w:sz w:val="24"/>
        </w:rPr>
        <w:t>allow</w:t>
      </w:r>
      <w:r>
        <w:rPr>
          <w:spacing w:val="-10"/>
          <w:sz w:val="24"/>
        </w:rPr>
        <w:t> </w:t>
      </w:r>
      <w:r>
        <w:rPr>
          <w:sz w:val="24"/>
        </w:rPr>
        <w:t>access</w:t>
      </w:r>
      <w:r>
        <w:rPr>
          <w:spacing w:val="-10"/>
          <w:sz w:val="24"/>
        </w:rPr>
        <w:t> </w:t>
      </w:r>
      <w:r>
        <w:rPr>
          <w:sz w:val="24"/>
        </w:rPr>
        <w:t>to</w:t>
      </w:r>
      <w:r>
        <w:rPr>
          <w:spacing w:val="-14"/>
          <w:sz w:val="24"/>
        </w:rPr>
        <w:t> </w:t>
      </w:r>
      <w:r>
        <w:rPr>
          <w:sz w:val="24"/>
        </w:rPr>
        <w:t>the</w:t>
      </w:r>
      <w:r>
        <w:rPr>
          <w:spacing w:val="-10"/>
          <w:sz w:val="24"/>
        </w:rPr>
        <w:t> </w:t>
      </w:r>
      <w:r>
        <w:rPr>
          <w:sz w:val="24"/>
        </w:rPr>
        <w:t>security</w:t>
      </w:r>
      <w:r>
        <w:rPr>
          <w:spacing w:val="-15"/>
          <w:sz w:val="24"/>
        </w:rPr>
        <w:t> </w:t>
      </w:r>
      <w:r>
        <w:rPr>
          <w:sz w:val="24"/>
        </w:rPr>
        <w:t>zone</w:t>
      </w:r>
      <w:r>
        <w:rPr>
          <w:spacing w:val="-10"/>
          <w:sz w:val="24"/>
        </w:rPr>
        <w:t> </w:t>
      </w:r>
      <w:r>
        <w:rPr>
          <w:sz w:val="24"/>
        </w:rPr>
        <w:t>only</w:t>
      </w:r>
      <w:r>
        <w:rPr>
          <w:spacing w:val="-15"/>
          <w:sz w:val="24"/>
        </w:rPr>
        <w:t> </w:t>
      </w:r>
      <w:r>
        <w:rPr>
          <w:sz w:val="24"/>
        </w:rPr>
        <w:t>through</w:t>
      </w:r>
      <w:r>
        <w:rPr>
          <w:spacing w:val="-10"/>
          <w:sz w:val="24"/>
        </w:rPr>
        <w:t> </w:t>
      </w:r>
      <w:r>
        <w:rPr>
          <w:sz w:val="24"/>
        </w:rPr>
        <w:t>established access control points.</w:t>
      </w:r>
      <w:r>
        <w:rPr>
          <w:spacing w:val="40"/>
          <w:sz w:val="24"/>
        </w:rPr>
        <w:t> </w:t>
      </w:r>
      <w:r>
        <w:rPr>
          <w:sz w:val="24"/>
        </w:rPr>
        <w:t>A physical barrier is a natural or man-made structure or formation sufficient</w:t>
      </w:r>
      <w:r>
        <w:rPr>
          <w:spacing w:val="-7"/>
          <w:sz w:val="24"/>
        </w:rPr>
        <w:t> </w:t>
      </w:r>
      <w:r>
        <w:rPr>
          <w:sz w:val="24"/>
        </w:rPr>
        <w:t>for</w:t>
      </w:r>
      <w:r>
        <w:rPr>
          <w:spacing w:val="-7"/>
          <w:sz w:val="24"/>
        </w:rPr>
        <w:t> </w:t>
      </w:r>
      <w:r>
        <w:rPr>
          <w:sz w:val="24"/>
        </w:rPr>
        <w:t>the</w:t>
      </w:r>
      <w:r>
        <w:rPr>
          <w:spacing w:val="-7"/>
          <w:sz w:val="24"/>
        </w:rPr>
        <w:t> </w:t>
      </w:r>
      <w:r>
        <w:rPr>
          <w:sz w:val="24"/>
        </w:rPr>
        <w:t>isolation</w:t>
      </w:r>
      <w:r>
        <w:rPr>
          <w:spacing w:val="-7"/>
          <w:sz w:val="24"/>
        </w:rPr>
        <w:t> </w:t>
      </w:r>
      <w:r>
        <w:rPr>
          <w:sz w:val="24"/>
        </w:rPr>
        <w:t>of</w:t>
      </w:r>
      <w:r>
        <w:rPr>
          <w:spacing w:val="-9"/>
          <w:sz w:val="24"/>
        </w:rPr>
        <w:t> </w:t>
      </w:r>
      <w:r>
        <w:rPr>
          <w:sz w:val="24"/>
        </w:rPr>
        <w:t>the</w:t>
      </w:r>
      <w:r>
        <w:rPr>
          <w:spacing w:val="-9"/>
          <w:sz w:val="24"/>
        </w:rPr>
        <w:t> </w:t>
      </w:r>
      <w:r>
        <w:rPr>
          <w:sz w:val="24"/>
        </w:rPr>
        <w:t>category</w:t>
      </w:r>
      <w:r>
        <w:rPr>
          <w:spacing w:val="-14"/>
          <w:sz w:val="24"/>
        </w:rPr>
        <w:t> </w:t>
      </w:r>
      <w:r>
        <w:rPr>
          <w:sz w:val="24"/>
        </w:rPr>
        <w:t>1</w:t>
      </w:r>
      <w:r>
        <w:rPr>
          <w:spacing w:val="-7"/>
          <w:sz w:val="24"/>
        </w:rPr>
        <w:t> </w:t>
      </w:r>
      <w:r>
        <w:rPr>
          <w:sz w:val="24"/>
        </w:rPr>
        <w:t>or</w:t>
      </w:r>
      <w:r>
        <w:rPr>
          <w:spacing w:val="-7"/>
          <w:sz w:val="24"/>
        </w:rPr>
        <w:t> </w:t>
      </w:r>
      <w:r>
        <w:rPr>
          <w:sz w:val="24"/>
        </w:rPr>
        <w:t>category</w:t>
      </w:r>
      <w:r>
        <w:rPr>
          <w:spacing w:val="-15"/>
          <w:sz w:val="24"/>
        </w:rPr>
        <w:t> </w:t>
      </w:r>
      <w:r>
        <w:rPr>
          <w:sz w:val="24"/>
        </w:rPr>
        <w:t>2</w:t>
      </w:r>
      <w:r>
        <w:rPr>
          <w:spacing w:val="-7"/>
          <w:sz w:val="24"/>
        </w:rPr>
        <w:t> </w:t>
      </w:r>
      <w:r>
        <w:rPr>
          <w:sz w:val="24"/>
        </w:rPr>
        <w:t>quantities</w:t>
      </w:r>
      <w:r>
        <w:rPr>
          <w:spacing w:val="-7"/>
          <w:sz w:val="24"/>
        </w:rPr>
        <w:t> </w:t>
      </w:r>
      <w:r>
        <w:rPr>
          <w:sz w:val="24"/>
        </w:rPr>
        <w:t>of</w:t>
      </w:r>
      <w:r>
        <w:rPr>
          <w:spacing w:val="-7"/>
          <w:sz w:val="24"/>
        </w:rPr>
        <w:t> </w:t>
      </w:r>
      <w:r>
        <w:rPr>
          <w:sz w:val="24"/>
        </w:rPr>
        <w:t>radioactive</w:t>
      </w:r>
      <w:r>
        <w:rPr>
          <w:spacing w:val="-7"/>
          <w:sz w:val="24"/>
        </w:rPr>
        <w:t> </w:t>
      </w:r>
      <w:r>
        <w:rPr>
          <w:sz w:val="24"/>
        </w:rPr>
        <w:t>material within a security zone; or</w:t>
      </w:r>
    </w:p>
    <w:p>
      <w:pPr>
        <w:pStyle w:val="ListParagraph"/>
        <w:numPr>
          <w:ilvl w:val="3"/>
          <w:numId w:val="76"/>
        </w:numPr>
        <w:tabs>
          <w:tab w:pos="2176" w:val="left" w:leader="none"/>
        </w:tabs>
        <w:spacing w:line="240" w:lineRule="auto" w:before="3" w:after="0"/>
        <w:ind w:left="2175" w:right="0" w:hanging="461"/>
        <w:jc w:val="both"/>
        <w:rPr>
          <w:sz w:val="24"/>
        </w:rPr>
      </w:pPr>
      <w:r>
        <w:rPr>
          <w:sz w:val="24"/>
        </w:rPr>
        <w:t>Direct</w:t>
      </w:r>
      <w:r>
        <w:rPr>
          <w:spacing w:val="-2"/>
          <w:sz w:val="24"/>
        </w:rPr>
        <w:t> </w:t>
      </w:r>
      <w:r>
        <w:rPr>
          <w:sz w:val="24"/>
        </w:rPr>
        <w:t>control</w:t>
      </w:r>
      <w:r>
        <w:rPr>
          <w:spacing w:val="-1"/>
          <w:sz w:val="24"/>
        </w:rPr>
        <w:t> </w:t>
      </w:r>
      <w:r>
        <w:rPr>
          <w:sz w:val="24"/>
        </w:rPr>
        <w:t>of</w:t>
      </w:r>
      <w:r>
        <w:rPr>
          <w:spacing w:val="-1"/>
          <w:sz w:val="24"/>
        </w:rPr>
        <w:t> </w:t>
      </w:r>
      <w:r>
        <w:rPr>
          <w:sz w:val="24"/>
        </w:rPr>
        <w:t>the</w:t>
      </w:r>
      <w:r>
        <w:rPr>
          <w:spacing w:val="-1"/>
          <w:sz w:val="24"/>
        </w:rPr>
        <w:t> </w:t>
      </w:r>
      <w:r>
        <w:rPr>
          <w:sz w:val="24"/>
        </w:rPr>
        <w:t>security</w:t>
      </w:r>
      <w:r>
        <w:rPr>
          <w:spacing w:val="-8"/>
          <w:sz w:val="24"/>
        </w:rPr>
        <w:t> </w:t>
      </w:r>
      <w:r>
        <w:rPr>
          <w:sz w:val="24"/>
        </w:rPr>
        <w:t>zone</w:t>
      </w:r>
      <w:r>
        <w:rPr>
          <w:spacing w:val="-1"/>
          <w:sz w:val="24"/>
        </w:rPr>
        <w:t> </w:t>
      </w:r>
      <w:r>
        <w:rPr>
          <w:sz w:val="24"/>
        </w:rPr>
        <w:t>by</w:t>
      </w:r>
      <w:r>
        <w:rPr>
          <w:spacing w:val="-8"/>
          <w:sz w:val="24"/>
        </w:rPr>
        <w:t> </w:t>
      </w:r>
      <w:r>
        <w:rPr>
          <w:sz w:val="24"/>
        </w:rPr>
        <w:t>approved</w:t>
      </w:r>
      <w:r>
        <w:rPr>
          <w:spacing w:val="-1"/>
          <w:sz w:val="24"/>
        </w:rPr>
        <w:t> </w:t>
      </w:r>
      <w:r>
        <w:rPr>
          <w:sz w:val="24"/>
        </w:rPr>
        <w:t>individuals</w:t>
      </w:r>
      <w:r>
        <w:rPr>
          <w:spacing w:val="-1"/>
          <w:sz w:val="24"/>
        </w:rPr>
        <w:t> </w:t>
      </w:r>
      <w:r>
        <w:rPr>
          <w:sz w:val="24"/>
        </w:rPr>
        <w:t>at</w:t>
      </w:r>
      <w:r>
        <w:rPr>
          <w:spacing w:val="-1"/>
          <w:sz w:val="24"/>
        </w:rPr>
        <w:t> </w:t>
      </w:r>
      <w:r>
        <w:rPr>
          <w:sz w:val="24"/>
        </w:rPr>
        <w:t>all</w:t>
      </w:r>
      <w:r>
        <w:rPr>
          <w:spacing w:val="-2"/>
          <w:sz w:val="24"/>
        </w:rPr>
        <w:t> </w:t>
      </w:r>
      <w:r>
        <w:rPr>
          <w:sz w:val="24"/>
        </w:rPr>
        <w:t>times;</w:t>
      </w:r>
      <w:r>
        <w:rPr>
          <w:spacing w:val="-1"/>
          <w:sz w:val="24"/>
        </w:rPr>
        <w:t> </w:t>
      </w:r>
      <w:r>
        <w:rPr>
          <w:spacing w:val="-5"/>
          <w:sz w:val="24"/>
        </w:rPr>
        <w:t>or</w:t>
      </w:r>
    </w:p>
    <w:p>
      <w:pPr>
        <w:pStyle w:val="ListParagraph"/>
        <w:numPr>
          <w:ilvl w:val="3"/>
          <w:numId w:val="76"/>
        </w:numPr>
        <w:tabs>
          <w:tab w:pos="2176" w:val="left" w:leader="none"/>
        </w:tabs>
        <w:spacing w:line="240" w:lineRule="auto" w:before="5" w:after="0"/>
        <w:ind w:left="2175" w:right="0" w:hanging="461"/>
        <w:jc w:val="both"/>
        <w:rPr>
          <w:sz w:val="24"/>
        </w:rPr>
      </w:pPr>
      <w:r>
        <w:rPr>
          <w:sz w:val="24"/>
        </w:rPr>
        <w:t>A</w:t>
      </w:r>
      <w:r>
        <w:rPr>
          <w:spacing w:val="-7"/>
          <w:sz w:val="24"/>
        </w:rPr>
        <w:t> </w:t>
      </w:r>
      <w:r>
        <w:rPr>
          <w:sz w:val="24"/>
        </w:rPr>
        <w:t>combination</w:t>
      </w:r>
      <w:r>
        <w:rPr>
          <w:spacing w:val="-4"/>
          <w:sz w:val="24"/>
        </w:rPr>
        <w:t> </w:t>
      </w:r>
      <w:r>
        <w:rPr>
          <w:sz w:val="24"/>
        </w:rPr>
        <w:t>of</w:t>
      </w:r>
      <w:r>
        <w:rPr>
          <w:spacing w:val="-3"/>
          <w:sz w:val="24"/>
        </w:rPr>
        <w:t> </w:t>
      </w:r>
      <w:r>
        <w:rPr>
          <w:sz w:val="24"/>
        </w:rPr>
        <w:t>continuous</w:t>
      </w:r>
      <w:r>
        <w:rPr>
          <w:spacing w:val="-5"/>
          <w:sz w:val="24"/>
        </w:rPr>
        <w:t> </w:t>
      </w:r>
      <w:r>
        <w:rPr>
          <w:sz w:val="24"/>
        </w:rPr>
        <w:t>physical</w:t>
      </w:r>
      <w:r>
        <w:rPr>
          <w:spacing w:val="-3"/>
          <w:sz w:val="24"/>
        </w:rPr>
        <w:t> </w:t>
      </w:r>
      <w:r>
        <w:rPr>
          <w:sz w:val="24"/>
        </w:rPr>
        <w:t>barriers</w:t>
      </w:r>
      <w:r>
        <w:rPr>
          <w:spacing w:val="-6"/>
          <w:sz w:val="24"/>
        </w:rPr>
        <w:t> </w:t>
      </w:r>
      <w:r>
        <w:rPr>
          <w:sz w:val="24"/>
        </w:rPr>
        <w:t>and</w:t>
      </w:r>
      <w:r>
        <w:rPr>
          <w:spacing w:val="-6"/>
          <w:sz w:val="24"/>
        </w:rPr>
        <w:t> </w:t>
      </w:r>
      <w:r>
        <w:rPr>
          <w:sz w:val="24"/>
        </w:rPr>
        <w:t>direct</w:t>
      </w:r>
      <w:r>
        <w:rPr>
          <w:spacing w:val="-4"/>
          <w:sz w:val="24"/>
        </w:rPr>
        <w:t> </w:t>
      </w:r>
      <w:r>
        <w:rPr>
          <w:spacing w:val="-2"/>
          <w:sz w:val="24"/>
        </w:rPr>
        <w:t>control.</w:t>
      </w:r>
    </w:p>
    <w:p>
      <w:pPr>
        <w:pStyle w:val="BodyText"/>
        <w:spacing w:before="7"/>
      </w:pPr>
    </w:p>
    <w:p>
      <w:pPr>
        <w:pStyle w:val="ListParagraph"/>
        <w:numPr>
          <w:ilvl w:val="2"/>
          <w:numId w:val="76"/>
        </w:numPr>
        <w:tabs>
          <w:tab w:pos="1915" w:val="left" w:leader="none"/>
        </w:tabs>
        <w:spacing w:line="242" w:lineRule="auto" w:before="0" w:after="0"/>
        <w:ind w:left="1360" w:right="155" w:firstLine="0"/>
        <w:jc w:val="both"/>
        <w:rPr>
          <w:sz w:val="24"/>
        </w:rPr>
      </w:pPr>
      <w:r>
        <w:rPr>
          <w:sz w:val="24"/>
        </w:rPr>
        <w:t>For category</w:t>
      </w:r>
      <w:r>
        <w:rPr>
          <w:spacing w:val="-3"/>
          <w:sz w:val="24"/>
        </w:rPr>
        <w:t> </w:t>
      </w:r>
      <w:r>
        <w:rPr>
          <w:sz w:val="24"/>
        </w:rPr>
        <w:t>1 quantities of radioactive material during periods of maintenance, source </w:t>
      </w:r>
      <w:r>
        <w:rPr>
          <w:w w:val="95"/>
          <w:sz w:val="24"/>
        </w:rPr>
        <w:t>receipt, preparation for shipment, installation, or source removal or exchange, the licensee shall,</w:t>
      </w:r>
      <w:r>
        <w:rPr>
          <w:spacing w:val="80"/>
          <w:sz w:val="24"/>
        </w:rPr>
        <w:t> </w:t>
      </w:r>
      <w:r>
        <w:rPr>
          <w:sz w:val="24"/>
        </w:rPr>
        <w:t>at a minimum, provide sufficient individuals approved for unescorted access to maintain </w:t>
      </w:r>
      <w:r>
        <w:rPr>
          <w:w w:val="95"/>
          <w:sz w:val="24"/>
        </w:rPr>
        <w:t>continuous surveillance of sources in temporary</w:t>
      </w:r>
      <w:r>
        <w:rPr>
          <w:spacing w:val="-4"/>
          <w:w w:val="95"/>
          <w:sz w:val="24"/>
        </w:rPr>
        <w:t> </w:t>
      </w:r>
      <w:r>
        <w:rPr>
          <w:w w:val="95"/>
          <w:sz w:val="24"/>
        </w:rPr>
        <w:t>security</w:t>
      </w:r>
      <w:r>
        <w:rPr>
          <w:spacing w:val="-2"/>
          <w:w w:val="95"/>
          <w:sz w:val="24"/>
        </w:rPr>
        <w:t> </w:t>
      </w:r>
      <w:r>
        <w:rPr>
          <w:w w:val="95"/>
          <w:sz w:val="24"/>
        </w:rPr>
        <w:t>zones and in any security zone in which </w:t>
      </w:r>
      <w:r>
        <w:rPr>
          <w:sz w:val="24"/>
        </w:rPr>
        <w:t>physical barriers or intrusion detection systems have been disabled to allow such activities.</w:t>
      </w:r>
    </w:p>
    <w:p>
      <w:pPr>
        <w:pStyle w:val="BodyText"/>
        <w:spacing w:before="8"/>
      </w:pPr>
    </w:p>
    <w:p>
      <w:pPr>
        <w:pStyle w:val="ListParagraph"/>
        <w:numPr>
          <w:ilvl w:val="2"/>
          <w:numId w:val="76"/>
        </w:numPr>
        <w:tabs>
          <w:tab w:pos="1881" w:val="left" w:leader="none"/>
        </w:tabs>
        <w:spacing w:line="242" w:lineRule="auto" w:before="0" w:after="0"/>
        <w:ind w:left="1360" w:right="156" w:firstLine="0"/>
        <w:jc w:val="both"/>
        <w:rPr>
          <w:sz w:val="24"/>
        </w:rPr>
      </w:pPr>
      <w:r>
        <w:rPr>
          <w:sz w:val="24"/>
        </w:rPr>
        <w:t>Individuals not approved for unescorted access to category</w:t>
      </w:r>
      <w:r>
        <w:rPr>
          <w:spacing w:val="-3"/>
          <w:sz w:val="24"/>
        </w:rPr>
        <w:t> </w:t>
      </w:r>
      <w:r>
        <w:rPr>
          <w:sz w:val="24"/>
        </w:rPr>
        <w:t>1 or category</w:t>
      </w:r>
      <w:r>
        <w:rPr>
          <w:spacing w:val="-3"/>
          <w:sz w:val="24"/>
        </w:rPr>
        <w:t> </w:t>
      </w:r>
      <w:r>
        <w:rPr>
          <w:sz w:val="24"/>
        </w:rPr>
        <w:t>2 quantities of radioactive material must be escorted by an approved individual when in a security zone.</w:t>
      </w:r>
    </w:p>
    <w:p>
      <w:pPr>
        <w:pStyle w:val="BodyText"/>
        <w:spacing w:before="2"/>
        <w:rPr>
          <w:sz w:val="19"/>
        </w:rPr>
      </w:pPr>
    </w:p>
    <w:p>
      <w:pPr>
        <w:pStyle w:val="ListParagraph"/>
        <w:numPr>
          <w:ilvl w:val="1"/>
          <w:numId w:val="76"/>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Monitoring, Detection,</w:t>
      </w:r>
      <w:r>
        <w:rPr>
          <w:spacing w:val="-1"/>
          <w:sz w:val="24"/>
          <w:u w:val="single"/>
        </w:rPr>
        <w:t> </w:t>
      </w:r>
      <w:r>
        <w:rPr>
          <w:sz w:val="24"/>
          <w:u w:val="single"/>
        </w:rPr>
        <w:t>and </w:t>
      </w:r>
      <w:r>
        <w:rPr>
          <w:spacing w:val="-2"/>
          <w:sz w:val="24"/>
          <w:u w:val="single"/>
        </w:rPr>
        <w:t>Assessment</w:t>
      </w:r>
    </w:p>
    <w:p>
      <w:pPr>
        <w:pStyle w:val="BodyText"/>
        <w:spacing w:before="6"/>
        <w:rPr>
          <w:sz w:val="19"/>
        </w:rPr>
      </w:pPr>
    </w:p>
    <w:p>
      <w:pPr>
        <w:pStyle w:val="ListParagraph"/>
        <w:numPr>
          <w:ilvl w:val="2"/>
          <w:numId w:val="76"/>
        </w:numPr>
        <w:tabs>
          <w:tab w:pos="1874" w:val="left" w:leader="none"/>
        </w:tabs>
        <w:spacing w:line="240" w:lineRule="auto" w:before="59" w:after="0"/>
        <w:ind w:left="1873" w:right="0" w:hanging="514"/>
        <w:jc w:val="both"/>
        <w:rPr>
          <w:sz w:val="24"/>
        </w:rPr>
      </w:pPr>
      <w:r>
        <w:rPr>
          <w:sz w:val="24"/>
          <w:u w:val="single"/>
        </w:rPr>
        <w:t>Monitoring</w:t>
      </w:r>
      <w:r>
        <w:rPr>
          <w:spacing w:val="-4"/>
          <w:sz w:val="24"/>
          <w:u w:val="single"/>
        </w:rPr>
        <w:t> </w:t>
      </w:r>
      <w:r>
        <w:rPr>
          <w:sz w:val="24"/>
          <w:u w:val="single"/>
        </w:rPr>
        <w:t>and </w:t>
      </w:r>
      <w:r>
        <w:rPr>
          <w:spacing w:val="-2"/>
          <w:sz w:val="24"/>
          <w:u w:val="single"/>
        </w:rPr>
        <w:t>Detection</w:t>
      </w:r>
      <w:r>
        <w:rPr>
          <w:spacing w:val="-2"/>
          <w:sz w:val="24"/>
        </w:rPr>
        <w:t>.</w:t>
      </w:r>
    </w:p>
    <w:p>
      <w:pPr>
        <w:pStyle w:val="ListParagraph"/>
        <w:numPr>
          <w:ilvl w:val="3"/>
          <w:numId w:val="76"/>
        </w:numPr>
        <w:tabs>
          <w:tab w:pos="2128" w:val="left" w:leader="none"/>
        </w:tabs>
        <w:spacing w:line="242" w:lineRule="auto" w:before="5" w:after="0"/>
        <w:ind w:left="1715" w:right="155" w:firstLine="0"/>
        <w:jc w:val="both"/>
        <w:rPr>
          <w:sz w:val="24"/>
        </w:rPr>
      </w:pPr>
      <w:r>
        <w:rPr>
          <w:w w:val="95"/>
          <w:sz w:val="24"/>
        </w:rPr>
        <w:t>Licensees shall establish and maintain the capability to continuously monitor and detect </w:t>
      </w:r>
      <w:r>
        <w:rPr>
          <w:sz w:val="24"/>
        </w:rPr>
        <w:t>without delay</w:t>
      </w:r>
      <w:r>
        <w:rPr>
          <w:spacing w:val="-2"/>
          <w:sz w:val="24"/>
        </w:rPr>
        <w:t> </w:t>
      </w:r>
      <w:r>
        <w:rPr>
          <w:sz w:val="24"/>
        </w:rPr>
        <w:t>all unauthorized entries into its security</w:t>
      </w:r>
      <w:r>
        <w:rPr>
          <w:spacing w:val="-2"/>
          <w:sz w:val="24"/>
        </w:rPr>
        <w:t> </w:t>
      </w:r>
      <w:r>
        <w:rPr>
          <w:sz w:val="24"/>
        </w:rPr>
        <w:t>zones.</w:t>
      </w:r>
      <w:r>
        <w:rPr>
          <w:spacing w:val="40"/>
          <w:sz w:val="24"/>
        </w:rPr>
        <w:t> </w:t>
      </w:r>
      <w:r>
        <w:rPr>
          <w:sz w:val="24"/>
        </w:rPr>
        <w:t>Licensees shall provide the means</w:t>
      </w:r>
      <w:r>
        <w:rPr>
          <w:spacing w:val="-4"/>
          <w:sz w:val="24"/>
        </w:rPr>
        <w:t> </w:t>
      </w:r>
      <w:r>
        <w:rPr>
          <w:sz w:val="24"/>
        </w:rPr>
        <w:t>to</w:t>
      </w:r>
      <w:r>
        <w:rPr>
          <w:spacing w:val="-4"/>
          <w:sz w:val="24"/>
        </w:rPr>
        <w:t> </w:t>
      </w:r>
      <w:r>
        <w:rPr>
          <w:sz w:val="24"/>
        </w:rPr>
        <w:t>maintain</w:t>
      </w:r>
      <w:r>
        <w:rPr>
          <w:spacing w:val="-4"/>
          <w:sz w:val="24"/>
        </w:rPr>
        <w:t> </w:t>
      </w:r>
      <w:r>
        <w:rPr>
          <w:sz w:val="24"/>
        </w:rPr>
        <w:t>continuous</w:t>
      </w:r>
      <w:r>
        <w:rPr>
          <w:spacing w:val="-4"/>
          <w:sz w:val="24"/>
        </w:rPr>
        <w:t> </w:t>
      </w:r>
      <w:r>
        <w:rPr>
          <w:sz w:val="24"/>
        </w:rPr>
        <w:t>monitoring</w:t>
      </w:r>
      <w:r>
        <w:rPr>
          <w:spacing w:val="-4"/>
          <w:sz w:val="24"/>
        </w:rPr>
        <w:t> </w:t>
      </w:r>
      <w:r>
        <w:rPr>
          <w:sz w:val="24"/>
        </w:rPr>
        <w:t>and</w:t>
      </w:r>
      <w:r>
        <w:rPr>
          <w:spacing w:val="-4"/>
          <w:sz w:val="24"/>
        </w:rPr>
        <w:t> </w:t>
      </w:r>
      <w:r>
        <w:rPr>
          <w:sz w:val="24"/>
        </w:rPr>
        <w:t>detection</w:t>
      </w:r>
      <w:r>
        <w:rPr>
          <w:spacing w:val="-1"/>
          <w:sz w:val="24"/>
        </w:rPr>
        <w:t> </w:t>
      </w:r>
      <w:r>
        <w:rPr>
          <w:sz w:val="24"/>
        </w:rPr>
        <w:t>capability</w:t>
      </w:r>
      <w:r>
        <w:rPr>
          <w:spacing w:val="-6"/>
          <w:sz w:val="24"/>
        </w:rPr>
        <w:t> </w:t>
      </w:r>
      <w:r>
        <w:rPr>
          <w:sz w:val="24"/>
        </w:rPr>
        <w:t>in</w:t>
      </w:r>
      <w:r>
        <w:rPr>
          <w:spacing w:val="-2"/>
          <w:sz w:val="24"/>
        </w:rPr>
        <w:t> </w:t>
      </w:r>
      <w:r>
        <w:rPr>
          <w:sz w:val="24"/>
        </w:rPr>
        <w:t>the</w:t>
      </w:r>
      <w:r>
        <w:rPr>
          <w:spacing w:val="-4"/>
          <w:sz w:val="24"/>
        </w:rPr>
        <w:t> </w:t>
      </w:r>
      <w:r>
        <w:rPr>
          <w:sz w:val="24"/>
        </w:rPr>
        <w:t>event</w:t>
      </w:r>
      <w:r>
        <w:rPr>
          <w:spacing w:val="-4"/>
          <w:sz w:val="24"/>
        </w:rPr>
        <w:t> </w:t>
      </w:r>
      <w:r>
        <w:rPr>
          <w:sz w:val="24"/>
        </w:rPr>
        <w:t>of</w:t>
      </w:r>
      <w:r>
        <w:rPr>
          <w:spacing w:val="-4"/>
          <w:sz w:val="24"/>
        </w:rPr>
        <w:t> </w:t>
      </w:r>
      <w:r>
        <w:rPr>
          <w:sz w:val="24"/>
        </w:rPr>
        <w:t>a</w:t>
      </w:r>
      <w:r>
        <w:rPr>
          <w:spacing w:val="-4"/>
          <w:sz w:val="24"/>
        </w:rPr>
        <w:t> </w:t>
      </w:r>
      <w:r>
        <w:rPr>
          <w:sz w:val="24"/>
        </w:rPr>
        <w:t>loss</w:t>
      </w:r>
      <w:r>
        <w:rPr>
          <w:spacing w:val="-4"/>
          <w:sz w:val="24"/>
        </w:rPr>
        <w:t> </w:t>
      </w:r>
      <w:r>
        <w:rPr>
          <w:sz w:val="24"/>
        </w:rPr>
        <w:t>of the</w:t>
      </w:r>
      <w:r>
        <w:rPr>
          <w:spacing w:val="-15"/>
          <w:sz w:val="24"/>
        </w:rPr>
        <w:t> </w:t>
      </w:r>
      <w:r>
        <w:rPr>
          <w:sz w:val="24"/>
        </w:rPr>
        <w:t>primary</w:t>
      </w:r>
      <w:r>
        <w:rPr>
          <w:spacing w:val="-15"/>
          <w:sz w:val="24"/>
        </w:rPr>
        <w:t> </w:t>
      </w:r>
      <w:r>
        <w:rPr>
          <w:sz w:val="24"/>
        </w:rPr>
        <w:t>power</w:t>
      </w:r>
      <w:r>
        <w:rPr>
          <w:spacing w:val="-10"/>
          <w:sz w:val="24"/>
        </w:rPr>
        <w:t> </w:t>
      </w:r>
      <w:r>
        <w:rPr>
          <w:sz w:val="24"/>
        </w:rPr>
        <w:t>source,</w:t>
      </w:r>
      <w:r>
        <w:rPr>
          <w:spacing w:val="-8"/>
          <w:sz w:val="24"/>
        </w:rPr>
        <w:t> </w:t>
      </w:r>
      <w:r>
        <w:rPr>
          <w:sz w:val="24"/>
        </w:rPr>
        <w:t>or</w:t>
      </w:r>
      <w:r>
        <w:rPr>
          <w:spacing w:val="-13"/>
          <w:sz w:val="24"/>
        </w:rPr>
        <w:t> </w:t>
      </w:r>
      <w:r>
        <w:rPr>
          <w:sz w:val="24"/>
        </w:rPr>
        <w:t>provide</w:t>
      </w:r>
      <w:r>
        <w:rPr>
          <w:spacing w:val="-15"/>
          <w:sz w:val="24"/>
        </w:rPr>
        <w:t> </w:t>
      </w:r>
      <w:r>
        <w:rPr>
          <w:sz w:val="24"/>
        </w:rPr>
        <w:t>for</w:t>
      </w:r>
      <w:r>
        <w:rPr>
          <w:spacing w:val="-13"/>
          <w:sz w:val="24"/>
        </w:rPr>
        <w:t> </w:t>
      </w:r>
      <w:r>
        <w:rPr>
          <w:sz w:val="24"/>
        </w:rPr>
        <w:t>an</w:t>
      </w:r>
      <w:r>
        <w:rPr>
          <w:spacing w:val="-12"/>
          <w:sz w:val="24"/>
        </w:rPr>
        <w:t> </w:t>
      </w:r>
      <w:r>
        <w:rPr>
          <w:sz w:val="24"/>
        </w:rPr>
        <w:t>alarm</w:t>
      </w:r>
      <w:r>
        <w:rPr>
          <w:spacing w:val="-14"/>
          <w:sz w:val="24"/>
        </w:rPr>
        <w:t> </w:t>
      </w:r>
      <w:r>
        <w:rPr>
          <w:sz w:val="24"/>
        </w:rPr>
        <w:t>and</w:t>
      </w:r>
      <w:r>
        <w:rPr>
          <w:spacing w:val="-13"/>
          <w:sz w:val="24"/>
        </w:rPr>
        <w:t> </w:t>
      </w:r>
      <w:r>
        <w:rPr>
          <w:sz w:val="24"/>
        </w:rPr>
        <w:t>response</w:t>
      </w:r>
      <w:r>
        <w:rPr>
          <w:spacing w:val="-14"/>
          <w:sz w:val="24"/>
        </w:rPr>
        <w:t> </w:t>
      </w:r>
      <w:r>
        <w:rPr>
          <w:sz w:val="24"/>
        </w:rPr>
        <w:t>in</w:t>
      </w:r>
      <w:r>
        <w:rPr>
          <w:spacing w:val="-13"/>
          <w:sz w:val="24"/>
        </w:rPr>
        <w:t> </w:t>
      </w:r>
      <w:r>
        <w:rPr>
          <w:sz w:val="24"/>
        </w:rPr>
        <w:t>the</w:t>
      </w:r>
      <w:r>
        <w:rPr>
          <w:spacing w:val="-13"/>
          <w:sz w:val="24"/>
        </w:rPr>
        <w:t> </w:t>
      </w:r>
      <w:r>
        <w:rPr>
          <w:sz w:val="24"/>
        </w:rPr>
        <w:t>event</w:t>
      </w:r>
      <w:r>
        <w:rPr>
          <w:spacing w:val="-8"/>
          <w:sz w:val="24"/>
        </w:rPr>
        <w:t> </w:t>
      </w:r>
      <w:r>
        <w:rPr>
          <w:sz w:val="24"/>
        </w:rPr>
        <w:t>of</w:t>
      </w:r>
      <w:r>
        <w:rPr>
          <w:spacing w:val="-8"/>
          <w:sz w:val="24"/>
        </w:rPr>
        <w:t> </w:t>
      </w:r>
      <w:r>
        <w:rPr>
          <w:sz w:val="24"/>
        </w:rPr>
        <w:t>a</w:t>
      </w:r>
      <w:r>
        <w:rPr>
          <w:spacing w:val="-13"/>
          <w:sz w:val="24"/>
        </w:rPr>
        <w:t> </w:t>
      </w:r>
      <w:r>
        <w:rPr>
          <w:sz w:val="24"/>
        </w:rPr>
        <w:t>loss</w:t>
      </w:r>
      <w:r>
        <w:rPr>
          <w:spacing w:val="-8"/>
          <w:sz w:val="24"/>
        </w:rPr>
        <w:t> </w:t>
      </w:r>
      <w:r>
        <w:rPr>
          <w:sz w:val="24"/>
        </w:rPr>
        <w:t>of</w:t>
      </w:r>
      <w:r>
        <w:rPr>
          <w:spacing w:val="-8"/>
          <w:sz w:val="24"/>
        </w:rPr>
        <w:t> </w:t>
      </w:r>
      <w:r>
        <w:rPr>
          <w:sz w:val="24"/>
        </w:rPr>
        <w:t>this capability to continuously monitor and detect unauthorized entries.</w:t>
      </w:r>
    </w:p>
    <w:p>
      <w:pPr>
        <w:pStyle w:val="ListParagraph"/>
        <w:numPr>
          <w:ilvl w:val="3"/>
          <w:numId w:val="76"/>
        </w:numPr>
        <w:tabs>
          <w:tab w:pos="2174" w:val="left" w:leader="none"/>
        </w:tabs>
        <w:spacing w:line="240" w:lineRule="auto" w:before="3" w:after="0"/>
        <w:ind w:left="2173" w:right="0" w:hanging="459"/>
        <w:jc w:val="both"/>
        <w:rPr>
          <w:sz w:val="24"/>
        </w:rPr>
      </w:pPr>
      <w:r>
        <w:rPr>
          <w:sz w:val="24"/>
        </w:rPr>
        <w:t>Monitoring</w:t>
      </w:r>
      <w:r>
        <w:rPr>
          <w:spacing w:val="-7"/>
          <w:sz w:val="24"/>
        </w:rPr>
        <w:t> </w:t>
      </w:r>
      <w:r>
        <w:rPr>
          <w:sz w:val="24"/>
        </w:rPr>
        <w:t>and</w:t>
      </w:r>
      <w:r>
        <w:rPr>
          <w:spacing w:val="-3"/>
          <w:sz w:val="24"/>
        </w:rPr>
        <w:t> </w:t>
      </w:r>
      <w:r>
        <w:rPr>
          <w:sz w:val="24"/>
        </w:rPr>
        <w:t>detection</w:t>
      </w:r>
      <w:r>
        <w:rPr>
          <w:spacing w:val="-4"/>
          <w:sz w:val="24"/>
        </w:rPr>
        <w:t> </w:t>
      </w:r>
      <w:r>
        <w:rPr>
          <w:sz w:val="24"/>
        </w:rPr>
        <w:t>must</w:t>
      </w:r>
      <w:r>
        <w:rPr>
          <w:spacing w:val="-3"/>
          <w:sz w:val="24"/>
        </w:rPr>
        <w:t> </w:t>
      </w:r>
      <w:r>
        <w:rPr>
          <w:sz w:val="24"/>
        </w:rPr>
        <w:t>be</w:t>
      </w:r>
      <w:r>
        <w:rPr>
          <w:spacing w:val="-5"/>
          <w:sz w:val="24"/>
        </w:rPr>
        <w:t> </w:t>
      </w:r>
      <w:r>
        <w:rPr>
          <w:sz w:val="24"/>
        </w:rPr>
        <w:t>performed</w:t>
      </w:r>
      <w:r>
        <w:rPr>
          <w:spacing w:val="-3"/>
          <w:sz w:val="24"/>
        </w:rPr>
        <w:t> </w:t>
      </w:r>
      <w:r>
        <w:rPr>
          <w:spacing w:val="-5"/>
          <w:sz w:val="24"/>
        </w:rPr>
        <w:t>by:</w:t>
      </w:r>
    </w:p>
    <w:p>
      <w:pPr>
        <w:pStyle w:val="ListParagraph"/>
        <w:numPr>
          <w:ilvl w:val="4"/>
          <w:numId w:val="76"/>
        </w:numPr>
        <w:tabs>
          <w:tab w:pos="2505" w:val="left" w:leader="none"/>
        </w:tabs>
        <w:spacing w:line="242" w:lineRule="auto" w:before="5" w:after="0"/>
        <w:ind w:left="2075" w:right="158" w:firstLine="0"/>
        <w:jc w:val="left"/>
        <w:rPr>
          <w:sz w:val="24"/>
        </w:rPr>
      </w:pPr>
      <w:r>
        <w:rPr>
          <w:sz w:val="24"/>
        </w:rPr>
        <w:t>A</w:t>
      </w:r>
      <w:r>
        <w:rPr>
          <w:spacing w:val="-10"/>
          <w:sz w:val="24"/>
        </w:rPr>
        <w:t> </w:t>
      </w:r>
      <w:r>
        <w:rPr>
          <w:sz w:val="24"/>
        </w:rPr>
        <w:t>monitored</w:t>
      </w:r>
      <w:r>
        <w:rPr>
          <w:spacing w:val="-10"/>
          <w:sz w:val="24"/>
        </w:rPr>
        <w:t> </w:t>
      </w:r>
      <w:r>
        <w:rPr>
          <w:sz w:val="24"/>
        </w:rPr>
        <w:t>intrusion</w:t>
      </w:r>
      <w:r>
        <w:rPr>
          <w:spacing w:val="-7"/>
          <w:sz w:val="24"/>
        </w:rPr>
        <w:t> </w:t>
      </w:r>
      <w:r>
        <w:rPr>
          <w:sz w:val="24"/>
        </w:rPr>
        <w:t>detection</w:t>
      </w:r>
      <w:r>
        <w:rPr>
          <w:spacing w:val="-10"/>
          <w:sz w:val="24"/>
        </w:rPr>
        <w:t> </w:t>
      </w:r>
      <w:r>
        <w:rPr>
          <w:sz w:val="24"/>
        </w:rPr>
        <w:t>system</w:t>
      </w:r>
      <w:r>
        <w:rPr>
          <w:spacing w:val="-9"/>
          <w:sz w:val="24"/>
        </w:rPr>
        <w:t> </w:t>
      </w:r>
      <w:r>
        <w:rPr>
          <w:sz w:val="24"/>
        </w:rPr>
        <w:t>that</w:t>
      </w:r>
      <w:r>
        <w:rPr>
          <w:spacing w:val="-9"/>
          <w:sz w:val="24"/>
        </w:rPr>
        <w:t> </w:t>
      </w:r>
      <w:r>
        <w:rPr>
          <w:sz w:val="24"/>
        </w:rPr>
        <w:t>is</w:t>
      </w:r>
      <w:r>
        <w:rPr>
          <w:spacing w:val="-7"/>
          <w:sz w:val="24"/>
        </w:rPr>
        <w:t> </w:t>
      </w:r>
      <w:r>
        <w:rPr>
          <w:sz w:val="24"/>
        </w:rPr>
        <w:t>linked</w:t>
      </w:r>
      <w:r>
        <w:rPr>
          <w:spacing w:val="-7"/>
          <w:sz w:val="24"/>
        </w:rPr>
        <w:t> </w:t>
      </w:r>
      <w:r>
        <w:rPr>
          <w:sz w:val="24"/>
        </w:rPr>
        <w:t>to</w:t>
      </w:r>
      <w:r>
        <w:rPr>
          <w:spacing w:val="-7"/>
          <w:sz w:val="24"/>
        </w:rPr>
        <w:t> </w:t>
      </w:r>
      <w:r>
        <w:rPr>
          <w:sz w:val="24"/>
        </w:rPr>
        <w:t>an</w:t>
      </w:r>
      <w:r>
        <w:rPr>
          <w:spacing w:val="-7"/>
          <w:sz w:val="24"/>
        </w:rPr>
        <w:t> </w:t>
      </w:r>
      <w:r>
        <w:rPr>
          <w:sz w:val="24"/>
        </w:rPr>
        <w:t>onsite</w:t>
      </w:r>
      <w:r>
        <w:rPr>
          <w:spacing w:val="-7"/>
          <w:sz w:val="24"/>
        </w:rPr>
        <w:t> </w:t>
      </w:r>
      <w:r>
        <w:rPr>
          <w:sz w:val="24"/>
        </w:rPr>
        <w:t>or</w:t>
      </w:r>
      <w:r>
        <w:rPr>
          <w:spacing w:val="-7"/>
          <w:sz w:val="24"/>
        </w:rPr>
        <w:t> </w:t>
      </w:r>
      <w:r>
        <w:rPr>
          <w:sz w:val="24"/>
        </w:rPr>
        <w:t>offsite</w:t>
      </w:r>
      <w:r>
        <w:rPr>
          <w:spacing w:val="-7"/>
          <w:sz w:val="24"/>
        </w:rPr>
        <w:t> </w:t>
      </w:r>
      <w:r>
        <w:rPr>
          <w:sz w:val="24"/>
        </w:rPr>
        <w:t>central monitoring facility; or</w:t>
      </w:r>
    </w:p>
    <w:p>
      <w:pPr>
        <w:pStyle w:val="ListParagraph"/>
        <w:numPr>
          <w:ilvl w:val="4"/>
          <w:numId w:val="76"/>
        </w:numPr>
        <w:tabs>
          <w:tab w:pos="2621" w:val="left" w:leader="none"/>
          <w:tab w:pos="2622" w:val="left" w:leader="none"/>
        </w:tabs>
        <w:spacing w:line="242" w:lineRule="auto" w:before="2" w:after="0"/>
        <w:ind w:left="2075" w:right="150" w:firstLine="0"/>
        <w:jc w:val="left"/>
        <w:rPr>
          <w:sz w:val="24"/>
        </w:rPr>
      </w:pPr>
      <w:r>
        <w:rPr>
          <w:sz w:val="24"/>
        </w:rPr>
        <w:t>Electronic devices for intrusion</w:t>
      </w:r>
      <w:r>
        <w:rPr>
          <w:sz w:val="24"/>
        </w:rPr>
        <w:t> detection alarms that will alert</w:t>
      </w:r>
      <w:r>
        <w:rPr>
          <w:spacing w:val="31"/>
          <w:sz w:val="24"/>
        </w:rPr>
        <w:t> </w:t>
      </w:r>
      <w:r>
        <w:rPr>
          <w:sz w:val="24"/>
        </w:rPr>
        <w:t>nearby facility</w:t>
      </w:r>
      <w:r>
        <w:rPr>
          <w:spacing w:val="40"/>
          <w:sz w:val="24"/>
        </w:rPr>
        <w:t> </w:t>
      </w:r>
      <w:r>
        <w:rPr>
          <w:sz w:val="24"/>
        </w:rPr>
        <w:t>personnel; or</w:t>
      </w:r>
    </w:p>
    <w:p>
      <w:pPr>
        <w:pStyle w:val="ListParagraph"/>
        <w:numPr>
          <w:ilvl w:val="4"/>
          <w:numId w:val="76"/>
        </w:numPr>
        <w:tabs>
          <w:tab w:pos="2520" w:val="left" w:leader="none"/>
        </w:tabs>
        <w:spacing w:line="240" w:lineRule="auto" w:before="1" w:after="0"/>
        <w:ind w:left="2519" w:right="0" w:hanging="445"/>
        <w:jc w:val="left"/>
        <w:rPr>
          <w:sz w:val="24"/>
        </w:rPr>
      </w:pPr>
      <w:r>
        <w:rPr>
          <w:sz w:val="24"/>
        </w:rPr>
        <w:t>A</w:t>
      </w:r>
      <w:r>
        <w:rPr>
          <w:spacing w:val="-4"/>
          <w:sz w:val="24"/>
        </w:rPr>
        <w:t> </w:t>
      </w:r>
      <w:r>
        <w:rPr>
          <w:sz w:val="24"/>
        </w:rPr>
        <w:t>monitored</w:t>
      </w:r>
      <w:r>
        <w:rPr>
          <w:spacing w:val="-3"/>
          <w:sz w:val="24"/>
        </w:rPr>
        <w:t> </w:t>
      </w:r>
      <w:r>
        <w:rPr>
          <w:sz w:val="24"/>
        </w:rPr>
        <w:t>video</w:t>
      </w:r>
      <w:r>
        <w:rPr>
          <w:spacing w:val="-3"/>
          <w:sz w:val="24"/>
        </w:rPr>
        <w:t> </w:t>
      </w:r>
      <w:r>
        <w:rPr>
          <w:sz w:val="24"/>
        </w:rPr>
        <w:t>surveillance</w:t>
      </w:r>
      <w:r>
        <w:rPr>
          <w:spacing w:val="-3"/>
          <w:sz w:val="24"/>
        </w:rPr>
        <w:t> </w:t>
      </w:r>
      <w:r>
        <w:rPr>
          <w:sz w:val="24"/>
        </w:rPr>
        <w:t>system;</w:t>
      </w:r>
      <w:r>
        <w:rPr>
          <w:spacing w:val="-3"/>
          <w:sz w:val="24"/>
        </w:rPr>
        <w:t> </w:t>
      </w:r>
      <w:r>
        <w:rPr>
          <w:spacing w:val="-5"/>
          <w:sz w:val="24"/>
        </w:rPr>
        <w:t>or</w:t>
      </w:r>
    </w:p>
    <w:p>
      <w:pPr>
        <w:pStyle w:val="ListParagraph"/>
        <w:numPr>
          <w:ilvl w:val="4"/>
          <w:numId w:val="76"/>
        </w:numPr>
        <w:tabs>
          <w:tab w:pos="2500" w:val="left" w:leader="none"/>
        </w:tabs>
        <w:spacing w:line="244" w:lineRule="auto" w:before="3" w:after="0"/>
        <w:ind w:left="2075" w:right="158" w:firstLine="0"/>
        <w:jc w:val="left"/>
        <w:rPr>
          <w:sz w:val="24"/>
        </w:rPr>
      </w:pPr>
      <w:r>
        <w:rPr>
          <w:sz w:val="24"/>
        </w:rPr>
        <w:t>Direct</w:t>
      </w:r>
      <w:r>
        <w:rPr>
          <w:spacing w:val="-15"/>
          <w:sz w:val="24"/>
        </w:rPr>
        <w:t> </w:t>
      </w:r>
      <w:r>
        <w:rPr>
          <w:sz w:val="24"/>
        </w:rPr>
        <w:t>visual</w:t>
      </w:r>
      <w:r>
        <w:rPr>
          <w:spacing w:val="-15"/>
          <w:sz w:val="24"/>
        </w:rPr>
        <w:t> </w:t>
      </w:r>
      <w:r>
        <w:rPr>
          <w:sz w:val="24"/>
        </w:rPr>
        <w:t>surveillance</w:t>
      </w:r>
      <w:r>
        <w:rPr>
          <w:spacing w:val="-15"/>
          <w:sz w:val="24"/>
        </w:rPr>
        <w:t> </w:t>
      </w:r>
      <w:r>
        <w:rPr>
          <w:sz w:val="24"/>
        </w:rPr>
        <w:t>by</w:t>
      </w:r>
      <w:r>
        <w:rPr>
          <w:spacing w:val="-21"/>
          <w:sz w:val="24"/>
        </w:rPr>
        <w:t> </w:t>
      </w:r>
      <w:r>
        <w:rPr>
          <w:sz w:val="24"/>
        </w:rPr>
        <w:t>approved</w:t>
      </w:r>
      <w:r>
        <w:rPr>
          <w:spacing w:val="-15"/>
          <w:sz w:val="24"/>
        </w:rPr>
        <w:t> </w:t>
      </w:r>
      <w:r>
        <w:rPr>
          <w:sz w:val="24"/>
        </w:rPr>
        <w:t>individuals</w:t>
      </w:r>
      <w:r>
        <w:rPr>
          <w:spacing w:val="-15"/>
          <w:sz w:val="24"/>
        </w:rPr>
        <w:t> </w:t>
      </w:r>
      <w:r>
        <w:rPr>
          <w:sz w:val="24"/>
        </w:rPr>
        <w:t>located</w:t>
      </w:r>
      <w:r>
        <w:rPr>
          <w:spacing w:val="-16"/>
          <w:sz w:val="24"/>
        </w:rPr>
        <w:t> </w:t>
      </w:r>
      <w:r>
        <w:rPr>
          <w:sz w:val="24"/>
        </w:rPr>
        <w:t>within</w:t>
      </w:r>
      <w:r>
        <w:rPr>
          <w:spacing w:val="-15"/>
          <w:sz w:val="24"/>
        </w:rPr>
        <w:t> </w:t>
      </w:r>
      <w:r>
        <w:rPr>
          <w:sz w:val="24"/>
        </w:rPr>
        <w:t>the</w:t>
      </w:r>
      <w:r>
        <w:rPr>
          <w:spacing w:val="-17"/>
          <w:sz w:val="24"/>
        </w:rPr>
        <w:t> </w:t>
      </w:r>
      <w:r>
        <w:rPr>
          <w:sz w:val="24"/>
        </w:rPr>
        <w:t>security</w:t>
      </w:r>
      <w:r>
        <w:rPr>
          <w:spacing w:val="-19"/>
          <w:sz w:val="24"/>
        </w:rPr>
        <w:t> </w:t>
      </w:r>
      <w:r>
        <w:rPr>
          <w:sz w:val="24"/>
        </w:rPr>
        <w:t>zone; </w:t>
      </w:r>
      <w:r>
        <w:rPr>
          <w:spacing w:val="-6"/>
          <w:sz w:val="24"/>
        </w:rPr>
        <w:t>or</w:t>
      </w:r>
    </w:p>
    <w:p>
      <w:pPr>
        <w:pStyle w:val="ListParagraph"/>
        <w:numPr>
          <w:ilvl w:val="4"/>
          <w:numId w:val="76"/>
        </w:numPr>
        <w:tabs>
          <w:tab w:pos="2547" w:val="left" w:leader="none"/>
          <w:tab w:pos="2548" w:val="left" w:leader="none"/>
        </w:tabs>
        <w:spacing w:line="244" w:lineRule="auto" w:before="0" w:after="0"/>
        <w:ind w:left="2075" w:right="156" w:firstLine="0"/>
        <w:jc w:val="left"/>
        <w:rPr>
          <w:sz w:val="24"/>
        </w:rPr>
      </w:pPr>
      <w:r>
        <w:rPr>
          <w:sz w:val="24"/>
        </w:rPr>
        <w:t>Direct visual surveillance by</w:t>
      </w:r>
      <w:r>
        <w:rPr>
          <w:spacing w:val="-2"/>
          <w:sz w:val="24"/>
        </w:rPr>
        <w:t> </w:t>
      </w:r>
      <w:r>
        <w:rPr>
          <w:sz w:val="24"/>
        </w:rPr>
        <w:t>a licensee designated individual located outside the security zone.</w:t>
      </w:r>
    </w:p>
    <w:p>
      <w:pPr>
        <w:pStyle w:val="ListParagraph"/>
        <w:numPr>
          <w:ilvl w:val="3"/>
          <w:numId w:val="76"/>
        </w:numPr>
        <w:tabs>
          <w:tab w:pos="2198" w:val="left" w:leader="none"/>
        </w:tabs>
        <w:spacing w:line="242" w:lineRule="auto" w:before="0" w:after="0"/>
        <w:ind w:left="1715" w:right="156" w:firstLine="0"/>
        <w:jc w:val="both"/>
        <w:rPr>
          <w:sz w:val="24"/>
        </w:rPr>
      </w:pPr>
      <w:r>
        <w:rPr>
          <w:sz w:val="24"/>
        </w:rPr>
        <w:t>A licensee subject to 105 CMR 120.063 through 120.071 shall also have a means to detect unauthorized removal of the radioactive material from the security zone.</w:t>
      </w:r>
      <w:r>
        <w:rPr>
          <w:spacing w:val="40"/>
          <w:sz w:val="24"/>
        </w:rPr>
        <w:t> </w:t>
      </w:r>
      <w:r>
        <w:rPr>
          <w:sz w:val="24"/>
        </w:rPr>
        <w:t>This detection capability must provide:</w:t>
      </w:r>
    </w:p>
    <w:p>
      <w:pPr>
        <w:pStyle w:val="ListParagraph"/>
        <w:numPr>
          <w:ilvl w:val="4"/>
          <w:numId w:val="76"/>
        </w:numPr>
        <w:tabs>
          <w:tab w:pos="2635" w:val="left" w:leader="none"/>
        </w:tabs>
        <w:spacing w:line="242" w:lineRule="auto" w:before="0" w:after="0"/>
        <w:ind w:left="2075" w:right="150" w:firstLine="0"/>
        <w:jc w:val="both"/>
        <w:rPr>
          <w:sz w:val="24"/>
        </w:rPr>
      </w:pPr>
      <w:r>
        <w:rPr>
          <w:sz w:val="24"/>
        </w:rPr>
        <w:t>For category 1 quantities of radioactive material, immediate detection of any </w:t>
      </w:r>
      <w:r>
        <w:rPr>
          <w:w w:val="95"/>
          <w:sz w:val="24"/>
        </w:rPr>
        <w:t>attempted unauthorized removal of the radioactive material from the security zone.</w:t>
      </w:r>
      <w:r>
        <w:rPr>
          <w:spacing w:val="40"/>
          <w:sz w:val="24"/>
        </w:rPr>
        <w:t> </w:t>
      </w:r>
      <w:r>
        <w:rPr>
          <w:w w:val="95"/>
          <w:sz w:val="24"/>
        </w:rPr>
        <w:t>Such </w:t>
      </w:r>
      <w:r>
        <w:rPr>
          <w:sz w:val="24"/>
        </w:rPr>
        <w:t>immediate detection capability must be provided by:</w:t>
      </w:r>
    </w:p>
    <w:p>
      <w:pPr>
        <w:pStyle w:val="ListParagraph"/>
        <w:numPr>
          <w:ilvl w:val="5"/>
          <w:numId w:val="76"/>
        </w:numPr>
        <w:tabs>
          <w:tab w:pos="2796" w:val="left" w:leader="none"/>
        </w:tabs>
        <w:spacing w:line="240" w:lineRule="auto" w:before="0" w:after="0"/>
        <w:ind w:left="2795" w:right="0" w:hanging="361"/>
        <w:jc w:val="left"/>
        <w:rPr>
          <w:sz w:val="24"/>
        </w:rPr>
      </w:pPr>
      <w:r>
        <w:rPr>
          <w:sz w:val="24"/>
        </w:rPr>
        <w:t>Electronic</w:t>
      </w:r>
      <w:r>
        <w:rPr>
          <w:spacing w:val="-5"/>
          <w:sz w:val="24"/>
        </w:rPr>
        <w:t> </w:t>
      </w:r>
      <w:r>
        <w:rPr>
          <w:sz w:val="24"/>
        </w:rPr>
        <w:t>sensors</w:t>
      </w:r>
      <w:r>
        <w:rPr>
          <w:spacing w:val="-2"/>
          <w:sz w:val="24"/>
        </w:rPr>
        <w:t> </w:t>
      </w:r>
      <w:r>
        <w:rPr>
          <w:sz w:val="24"/>
        </w:rPr>
        <w:t>linked</w:t>
      </w:r>
      <w:r>
        <w:rPr>
          <w:spacing w:val="-1"/>
          <w:sz w:val="24"/>
        </w:rPr>
        <w:t> </w:t>
      </w:r>
      <w:r>
        <w:rPr>
          <w:sz w:val="24"/>
        </w:rPr>
        <w:t>to</w:t>
      </w:r>
      <w:r>
        <w:rPr>
          <w:spacing w:val="-2"/>
          <w:sz w:val="24"/>
        </w:rPr>
        <w:t> </w:t>
      </w:r>
      <w:r>
        <w:rPr>
          <w:sz w:val="24"/>
        </w:rPr>
        <w:t>an</w:t>
      </w:r>
      <w:r>
        <w:rPr>
          <w:spacing w:val="-2"/>
          <w:sz w:val="24"/>
        </w:rPr>
        <w:t> </w:t>
      </w:r>
      <w:r>
        <w:rPr>
          <w:sz w:val="24"/>
        </w:rPr>
        <w:t>alarm;</w:t>
      </w:r>
      <w:r>
        <w:rPr>
          <w:spacing w:val="-2"/>
          <w:sz w:val="24"/>
        </w:rPr>
        <w:t> </w:t>
      </w:r>
      <w:r>
        <w:rPr>
          <w:spacing w:val="-5"/>
          <w:sz w:val="24"/>
        </w:rPr>
        <w:t>or</w:t>
      </w:r>
    </w:p>
    <w:p>
      <w:pPr>
        <w:pStyle w:val="ListParagraph"/>
        <w:numPr>
          <w:ilvl w:val="5"/>
          <w:numId w:val="76"/>
        </w:numPr>
        <w:tabs>
          <w:tab w:pos="2796" w:val="left" w:leader="none"/>
        </w:tabs>
        <w:spacing w:line="240" w:lineRule="auto" w:before="2" w:after="0"/>
        <w:ind w:left="2795" w:right="0" w:hanging="361"/>
        <w:jc w:val="left"/>
        <w:rPr>
          <w:sz w:val="24"/>
        </w:rPr>
      </w:pPr>
      <w:r>
        <w:rPr>
          <w:sz w:val="24"/>
        </w:rPr>
        <w:t>Continuous</w:t>
      </w:r>
      <w:r>
        <w:rPr>
          <w:spacing w:val="-1"/>
          <w:sz w:val="24"/>
        </w:rPr>
        <w:t> </w:t>
      </w:r>
      <w:r>
        <w:rPr>
          <w:sz w:val="24"/>
        </w:rPr>
        <w:t>monitored video surveillance; </w:t>
      </w:r>
      <w:r>
        <w:rPr>
          <w:spacing w:val="-5"/>
          <w:sz w:val="24"/>
        </w:rPr>
        <w:t>or</w:t>
      </w:r>
    </w:p>
    <w:p>
      <w:pPr>
        <w:pStyle w:val="ListParagraph"/>
        <w:numPr>
          <w:ilvl w:val="5"/>
          <w:numId w:val="76"/>
        </w:numPr>
        <w:tabs>
          <w:tab w:pos="2796" w:val="left" w:leader="none"/>
        </w:tabs>
        <w:spacing w:line="240" w:lineRule="auto" w:before="3" w:after="0"/>
        <w:ind w:left="2795" w:right="0" w:hanging="361"/>
        <w:jc w:val="left"/>
        <w:rPr>
          <w:sz w:val="24"/>
        </w:rPr>
      </w:pPr>
      <w:r>
        <w:rPr>
          <w:sz w:val="24"/>
        </w:rPr>
        <w:t>Direct</w:t>
      </w:r>
      <w:r>
        <w:rPr>
          <w:spacing w:val="-2"/>
          <w:sz w:val="24"/>
        </w:rPr>
        <w:t> </w:t>
      </w:r>
      <w:r>
        <w:rPr>
          <w:sz w:val="24"/>
        </w:rPr>
        <w:t>visual</w:t>
      </w:r>
      <w:r>
        <w:rPr>
          <w:spacing w:val="-1"/>
          <w:sz w:val="24"/>
        </w:rPr>
        <w:t> </w:t>
      </w:r>
      <w:r>
        <w:rPr>
          <w:spacing w:val="-2"/>
          <w:sz w:val="24"/>
        </w:rPr>
        <w:t>surveillance.</w:t>
      </w:r>
    </w:p>
    <w:p>
      <w:pPr>
        <w:spacing w:after="0" w:line="240"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77"/>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4"/>
          <w:numId w:val="76"/>
        </w:numPr>
        <w:tabs>
          <w:tab w:pos="2640" w:val="left" w:leader="none"/>
        </w:tabs>
        <w:spacing w:line="242" w:lineRule="auto" w:before="1" w:after="0"/>
        <w:ind w:left="2075" w:right="157" w:firstLine="0"/>
        <w:jc w:val="both"/>
        <w:rPr>
          <w:sz w:val="24"/>
        </w:rPr>
      </w:pPr>
      <w:r>
        <w:rPr>
          <w:sz w:val="24"/>
        </w:rPr>
        <w:t>For category</w:t>
      </w:r>
      <w:r>
        <w:rPr>
          <w:sz w:val="24"/>
        </w:rPr>
        <w:t> 2</w:t>
      </w:r>
      <w:r>
        <w:rPr>
          <w:sz w:val="24"/>
        </w:rPr>
        <w:t> quantities of radioactive material, weekly verification through physical checks, tamper indicating devices, use, or other means to ensure that the radioactive material is present.</w:t>
      </w:r>
    </w:p>
    <w:p>
      <w:pPr>
        <w:pStyle w:val="BodyText"/>
        <w:spacing w:before="4"/>
        <w:rPr>
          <w:sz w:val="19"/>
        </w:rPr>
      </w:pPr>
    </w:p>
    <w:p>
      <w:pPr>
        <w:pStyle w:val="ListParagraph"/>
        <w:numPr>
          <w:ilvl w:val="2"/>
          <w:numId w:val="76"/>
        </w:numPr>
        <w:tabs>
          <w:tab w:pos="1887" w:val="left" w:leader="none"/>
        </w:tabs>
        <w:spacing w:line="242" w:lineRule="auto" w:before="59" w:after="0"/>
        <w:ind w:left="1360" w:right="157" w:firstLine="0"/>
        <w:jc w:val="both"/>
        <w:rPr>
          <w:sz w:val="24"/>
        </w:rPr>
      </w:pPr>
      <w:r>
        <w:rPr>
          <w:sz w:val="24"/>
          <w:u w:val="single"/>
        </w:rPr>
        <w:t>Assessment</w:t>
      </w:r>
      <w:r>
        <w:rPr>
          <w:sz w:val="24"/>
        </w:rPr>
        <w:t>.</w:t>
      </w:r>
      <w:r>
        <w:rPr>
          <w:spacing w:val="40"/>
          <w:sz w:val="24"/>
        </w:rPr>
        <w:t> </w:t>
      </w:r>
      <w:r>
        <w:rPr>
          <w:sz w:val="24"/>
        </w:rPr>
        <w:t>Licensees shall immediately</w:t>
      </w:r>
      <w:r>
        <w:rPr>
          <w:spacing w:val="-2"/>
          <w:sz w:val="24"/>
        </w:rPr>
        <w:t> </w:t>
      </w:r>
      <w:r>
        <w:rPr>
          <w:sz w:val="24"/>
        </w:rPr>
        <w:t>assess each actual or attempted unauthorized entry into the security zone to determine whether the unauthorized access was an actual or attempted theft, sabotage, or diversion.</w:t>
      </w:r>
    </w:p>
    <w:p>
      <w:pPr>
        <w:pStyle w:val="BodyText"/>
        <w:spacing w:before="5"/>
        <w:rPr>
          <w:sz w:val="19"/>
        </w:rPr>
      </w:pPr>
    </w:p>
    <w:p>
      <w:pPr>
        <w:pStyle w:val="ListParagraph"/>
        <w:numPr>
          <w:ilvl w:val="2"/>
          <w:numId w:val="76"/>
        </w:numPr>
        <w:tabs>
          <w:tab w:pos="1940" w:val="left" w:leader="none"/>
        </w:tabs>
        <w:spacing w:line="242" w:lineRule="auto" w:before="59" w:after="0"/>
        <w:ind w:left="1360" w:right="155" w:firstLine="0"/>
        <w:jc w:val="both"/>
        <w:rPr>
          <w:sz w:val="24"/>
        </w:rPr>
      </w:pPr>
      <w:r>
        <w:rPr>
          <w:sz w:val="24"/>
          <w:u w:val="single"/>
        </w:rPr>
        <w:t>Personnel Communications and Data Transmission</w:t>
      </w:r>
      <w:r>
        <w:rPr>
          <w:sz w:val="24"/>
        </w:rPr>
        <w:t>.</w:t>
      </w:r>
      <w:r>
        <w:rPr>
          <w:spacing w:val="40"/>
          <w:sz w:val="24"/>
        </w:rPr>
        <w:t> </w:t>
      </w:r>
      <w:r>
        <w:rPr>
          <w:sz w:val="24"/>
        </w:rPr>
        <w:t>For personnel and automated or electronic systems supporting the licensee's monitoring, detection, and assessment systems, licensees shall:</w:t>
      </w:r>
    </w:p>
    <w:p>
      <w:pPr>
        <w:pStyle w:val="ListParagraph"/>
        <w:numPr>
          <w:ilvl w:val="3"/>
          <w:numId w:val="76"/>
        </w:numPr>
        <w:tabs>
          <w:tab w:pos="2298" w:val="left" w:leader="none"/>
        </w:tabs>
        <w:spacing w:line="244" w:lineRule="auto" w:before="1" w:after="0"/>
        <w:ind w:left="1715" w:right="155" w:firstLine="0"/>
        <w:jc w:val="both"/>
        <w:rPr>
          <w:sz w:val="24"/>
        </w:rPr>
      </w:pPr>
      <w:r>
        <w:rPr>
          <w:sz w:val="24"/>
        </w:rPr>
        <w:t>Maintain continuous capability for personnel communication and electronic data transmission and processing among site security systems; and</w:t>
      </w:r>
    </w:p>
    <w:p>
      <w:pPr>
        <w:pStyle w:val="ListParagraph"/>
        <w:numPr>
          <w:ilvl w:val="3"/>
          <w:numId w:val="76"/>
        </w:numPr>
        <w:tabs>
          <w:tab w:pos="2152" w:val="left" w:leader="none"/>
        </w:tabs>
        <w:spacing w:line="242" w:lineRule="auto" w:before="0" w:after="0"/>
        <w:ind w:left="1715" w:right="155" w:firstLine="0"/>
        <w:jc w:val="both"/>
        <w:rPr>
          <w:sz w:val="24"/>
        </w:rPr>
      </w:pPr>
      <w:r>
        <w:rPr>
          <w:sz w:val="24"/>
        </w:rPr>
        <w:t>Provide</w:t>
      </w:r>
      <w:r>
        <w:rPr>
          <w:spacing w:val="-15"/>
          <w:sz w:val="24"/>
        </w:rPr>
        <w:t> </w:t>
      </w:r>
      <w:r>
        <w:rPr>
          <w:sz w:val="24"/>
        </w:rPr>
        <w:t>an</w:t>
      </w:r>
      <w:r>
        <w:rPr>
          <w:spacing w:val="-15"/>
          <w:sz w:val="24"/>
        </w:rPr>
        <w:t> </w:t>
      </w:r>
      <w:r>
        <w:rPr>
          <w:sz w:val="24"/>
        </w:rPr>
        <w:t>alternative</w:t>
      </w:r>
      <w:r>
        <w:rPr>
          <w:spacing w:val="-13"/>
          <w:sz w:val="24"/>
        </w:rPr>
        <w:t> </w:t>
      </w:r>
      <w:r>
        <w:rPr>
          <w:sz w:val="24"/>
        </w:rPr>
        <w:t>communication</w:t>
      </w:r>
      <w:r>
        <w:rPr>
          <w:spacing w:val="-9"/>
          <w:sz w:val="24"/>
        </w:rPr>
        <w:t> </w:t>
      </w:r>
      <w:r>
        <w:rPr>
          <w:sz w:val="24"/>
        </w:rPr>
        <w:t>capability</w:t>
      </w:r>
      <w:r>
        <w:rPr>
          <w:spacing w:val="-15"/>
          <w:sz w:val="24"/>
        </w:rPr>
        <w:t> </w:t>
      </w:r>
      <w:r>
        <w:rPr>
          <w:sz w:val="24"/>
        </w:rPr>
        <w:t>for</w:t>
      </w:r>
      <w:r>
        <w:rPr>
          <w:spacing w:val="-9"/>
          <w:sz w:val="24"/>
        </w:rPr>
        <w:t> </w:t>
      </w:r>
      <w:r>
        <w:rPr>
          <w:sz w:val="24"/>
        </w:rPr>
        <w:t>personnel,</w:t>
      </w:r>
      <w:r>
        <w:rPr>
          <w:spacing w:val="-9"/>
          <w:sz w:val="24"/>
        </w:rPr>
        <w:t> </w:t>
      </w:r>
      <w:r>
        <w:rPr>
          <w:sz w:val="24"/>
        </w:rPr>
        <w:t>and</w:t>
      </w:r>
      <w:r>
        <w:rPr>
          <w:spacing w:val="-11"/>
          <w:sz w:val="24"/>
        </w:rPr>
        <w:t> </w:t>
      </w:r>
      <w:r>
        <w:rPr>
          <w:sz w:val="24"/>
        </w:rPr>
        <w:t>an</w:t>
      </w:r>
      <w:r>
        <w:rPr>
          <w:spacing w:val="-9"/>
          <w:sz w:val="24"/>
        </w:rPr>
        <w:t> </w:t>
      </w:r>
      <w:r>
        <w:rPr>
          <w:sz w:val="24"/>
        </w:rPr>
        <w:t>alternative</w:t>
      </w:r>
      <w:r>
        <w:rPr>
          <w:spacing w:val="-11"/>
          <w:sz w:val="24"/>
        </w:rPr>
        <w:t> </w:t>
      </w:r>
      <w:r>
        <w:rPr>
          <w:sz w:val="24"/>
        </w:rPr>
        <w:t>data transmission and processing</w:t>
      </w:r>
      <w:r>
        <w:rPr>
          <w:sz w:val="24"/>
        </w:rPr>
        <w:t> capability, in the event of a loss of the primary means of communication</w:t>
      </w:r>
      <w:r>
        <w:rPr>
          <w:spacing w:val="-14"/>
          <w:sz w:val="24"/>
        </w:rPr>
        <w:t> </w:t>
      </w:r>
      <w:r>
        <w:rPr>
          <w:sz w:val="24"/>
        </w:rPr>
        <w:t>or</w:t>
      </w:r>
      <w:r>
        <w:rPr>
          <w:spacing w:val="-14"/>
          <w:sz w:val="24"/>
        </w:rPr>
        <w:t> </w:t>
      </w:r>
      <w:r>
        <w:rPr>
          <w:sz w:val="24"/>
        </w:rPr>
        <w:t>data</w:t>
      </w:r>
      <w:r>
        <w:rPr>
          <w:spacing w:val="-15"/>
          <w:sz w:val="24"/>
        </w:rPr>
        <w:t> </w:t>
      </w:r>
      <w:r>
        <w:rPr>
          <w:sz w:val="24"/>
        </w:rPr>
        <w:t>transmission</w:t>
      </w:r>
      <w:r>
        <w:rPr>
          <w:spacing w:val="-14"/>
          <w:sz w:val="24"/>
        </w:rPr>
        <w:t> </w:t>
      </w:r>
      <w:r>
        <w:rPr>
          <w:sz w:val="24"/>
        </w:rPr>
        <w:t>and</w:t>
      </w:r>
      <w:r>
        <w:rPr>
          <w:spacing w:val="-15"/>
          <w:sz w:val="24"/>
        </w:rPr>
        <w:t> </w:t>
      </w:r>
      <w:r>
        <w:rPr>
          <w:sz w:val="24"/>
        </w:rPr>
        <w:t>processing.</w:t>
      </w:r>
      <w:r>
        <w:rPr>
          <w:spacing w:val="33"/>
          <w:sz w:val="24"/>
        </w:rPr>
        <w:t> </w:t>
      </w:r>
      <w:r>
        <w:rPr>
          <w:sz w:val="24"/>
        </w:rPr>
        <w:t>Alternative</w:t>
      </w:r>
      <w:r>
        <w:rPr>
          <w:spacing w:val="-15"/>
          <w:sz w:val="24"/>
        </w:rPr>
        <w:t> </w:t>
      </w:r>
      <w:r>
        <w:rPr>
          <w:sz w:val="24"/>
        </w:rPr>
        <w:t>communications</w:t>
      </w:r>
      <w:r>
        <w:rPr>
          <w:spacing w:val="-15"/>
          <w:sz w:val="24"/>
        </w:rPr>
        <w:t> </w:t>
      </w:r>
      <w:r>
        <w:rPr>
          <w:sz w:val="24"/>
        </w:rPr>
        <w:t>and</w:t>
      </w:r>
      <w:r>
        <w:rPr>
          <w:spacing w:val="-15"/>
          <w:sz w:val="24"/>
        </w:rPr>
        <w:t> </w:t>
      </w:r>
      <w:r>
        <w:rPr>
          <w:sz w:val="24"/>
        </w:rPr>
        <w:t>data transmission</w:t>
      </w:r>
      <w:r>
        <w:rPr>
          <w:spacing w:val="-9"/>
          <w:sz w:val="24"/>
        </w:rPr>
        <w:t> </w:t>
      </w:r>
      <w:r>
        <w:rPr>
          <w:sz w:val="24"/>
        </w:rPr>
        <w:t>systems</w:t>
      </w:r>
      <w:r>
        <w:rPr>
          <w:spacing w:val="-7"/>
          <w:sz w:val="24"/>
        </w:rPr>
        <w:t> </w:t>
      </w:r>
      <w:r>
        <w:rPr>
          <w:sz w:val="24"/>
        </w:rPr>
        <w:t>may</w:t>
      </w:r>
      <w:r>
        <w:rPr>
          <w:spacing w:val="-13"/>
          <w:sz w:val="24"/>
        </w:rPr>
        <w:t> </w:t>
      </w:r>
      <w:r>
        <w:rPr>
          <w:sz w:val="24"/>
        </w:rPr>
        <w:t>not</w:t>
      </w:r>
      <w:r>
        <w:rPr>
          <w:spacing w:val="-7"/>
          <w:sz w:val="24"/>
        </w:rPr>
        <w:t> </w:t>
      </w:r>
      <w:r>
        <w:rPr>
          <w:sz w:val="24"/>
        </w:rPr>
        <w:t>be</w:t>
      </w:r>
      <w:r>
        <w:rPr>
          <w:spacing w:val="-7"/>
          <w:sz w:val="24"/>
        </w:rPr>
        <w:t> </w:t>
      </w:r>
      <w:r>
        <w:rPr>
          <w:sz w:val="24"/>
        </w:rPr>
        <w:t>subject</w:t>
      </w:r>
      <w:r>
        <w:rPr>
          <w:spacing w:val="-7"/>
          <w:sz w:val="24"/>
        </w:rPr>
        <w:t> </w:t>
      </w:r>
      <w:r>
        <w:rPr>
          <w:sz w:val="24"/>
        </w:rPr>
        <w:t>to</w:t>
      </w:r>
      <w:r>
        <w:rPr>
          <w:spacing w:val="-10"/>
          <w:sz w:val="24"/>
        </w:rPr>
        <w:t> </w:t>
      </w:r>
      <w:r>
        <w:rPr>
          <w:sz w:val="24"/>
        </w:rPr>
        <w:t>the</w:t>
      </w:r>
      <w:r>
        <w:rPr>
          <w:spacing w:val="-11"/>
          <w:sz w:val="24"/>
        </w:rPr>
        <w:t> </w:t>
      </w:r>
      <w:r>
        <w:rPr>
          <w:sz w:val="24"/>
        </w:rPr>
        <w:t>same</w:t>
      </w:r>
      <w:r>
        <w:rPr>
          <w:spacing w:val="-10"/>
          <w:sz w:val="24"/>
        </w:rPr>
        <w:t> </w:t>
      </w:r>
      <w:r>
        <w:rPr>
          <w:sz w:val="24"/>
        </w:rPr>
        <w:t>failure</w:t>
      </w:r>
      <w:r>
        <w:rPr>
          <w:spacing w:val="-11"/>
          <w:sz w:val="24"/>
        </w:rPr>
        <w:t> </w:t>
      </w:r>
      <w:r>
        <w:rPr>
          <w:sz w:val="24"/>
        </w:rPr>
        <w:t>modes</w:t>
      </w:r>
      <w:r>
        <w:rPr>
          <w:spacing w:val="-7"/>
          <w:sz w:val="24"/>
        </w:rPr>
        <w:t> </w:t>
      </w:r>
      <w:r>
        <w:rPr>
          <w:sz w:val="24"/>
        </w:rPr>
        <w:t>as</w:t>
      </w:r>
      <w:r>
        <w:rPr>
          <w:spacing w:val="-7"/>
          <w:sz w:val="24"/>
        </w:rPr>
        <w:t> </w:t>
      </w:r>
      <w:r>
        <w:rPr>
          <w:sz w:val="24"/>
        </w:rPr>
        <w:t>the</w:t>
      </w:r>
      <w:r>
        <w:rPr>
          <w:spacing w:val="-9"/>
          <w:sz w:val="24"/>
        </w:rPr>
        <w:t> </w:t>
      </w:r>
      <w:r>
        <w:rPr>
          <w:sz w:val="24"/>
        </w:rPr>
        <w:t>primary</w:t>
      </w:r>
      <w:r>
        <w:rPr>
          <w:spacing w:val="-15"/>
          <w:sz w:val="24"/>
        </w:rPr>
        <w:t> </w:t>
      </w:r>
      <w:r>
        <w:rPr>
          <w:sz w:val="24"/>
        </w:rPr>
        <w:t>systems.</w:t>
      </w:r>
    </w:p>
    <w:p>
      <w:pPr>
        <w:pStyle w:val="BodyText"/>
        <w:spacing w:before="3"/>
        <w:rPr>
          <w:sz w:val="19"/>
        </w:rPr>
      </w:pPr>
    </w:p>
    <w:p>
      <w:pPr>
        <w:pStyle w:val="ListParagraph"/>
        <w:numPr>
          <w:ilvl w:val="2"/>
          <w:numId w:val="76"/>
        </w:numPr>
        <w:tabs>
          <w:tab w:pos="1874" w:val="left" w:leader="none"/>
        </w:tabs>
        <w:spacing w:line="242" w:lineRule="auto" w:before="59" w:after="0"/>
        <w:ind w:left="1360" w:right="149" w:firstLine="0"/>
        <w:jc w:val="both"/>
        <w:rPr>
          <w:sz w:val="24"/>
        </w:rPr>
      </w:pPr>
      <w:r>
        <w:rPr>
          <w:sz w:val="24"/>
          <w:u w:val="single"/>
        </w:rPr>
        <w:t>Response</w:t>
      </w:r>
      <w:r>
        <w:rPr>
          <w:sz w:val="24"/>
        </w:rPr>
        <w:t>.</w:t>
      </w:r>
      <w:r>
        <w:rPr>
          <w:spacing w:val="40"/>
          <w:sz w:val="24"/>
        </w:rPr>
        <w:t> </w:t>
      </w:r>
      <w:r>
        <w:rPr>
          <w:sz w:val="24"/>
        </w:rPr>
        <w:t>Licensees</w:t>
      </w:r>
      <w:r>
        <w:rPr>
          <w:spacing w:val="-5"/>
          <w:sz w:val="24"/>
        </w:rPr>
        <w:t> </w:t>
      </w:r>
      <w:r>
        <w:rPr>
          <w:sz w:val="24"/>
        </w:rPr>
        <w:t>shall</w:t>
      </w:r>
      <w:r>
        <w:rPr>
          <w:spacing w:val="-4"/>
          <w:sz w:val="24"/>
        </w:rPr>
        <w:t> </w:t>
      </w:r>
      <w:r>
        <w:rPr>
          <w:sz w:val="24"/>
        </w:rPr>
        <w:t>immediately</w:t>
      </w:r>
      <w:r>
        <w:rPr>
          <w:spacing w:val="-12"/>
          <w:sz w:val="24"/>
        </w:rPr>
        <w:t> </w:t>
      </w:r>
      <w:r>
        <w:rPr>
          <w:sz w:val="24"/>
        </w:rPr>
        <w:t>respond</w:t>
      </w:r>
      <w:r>
        <w:rPr>
          <w:spacing w:val="-6"/>
          <w:sz w:val="24"/>
        </w:rPr>
        <w:t> </w:t>
      </w:r>
      <w:r>
        <w:rPr>
          <w:sz w:val="24"/>
        </w:rPr>
        <w:t>to</w:t>
      </w:r>
      <w:r>
        <w:rPr>
          <w:spacing w:val="-2"/>
          <w:sz w:val="24"/>
        </w:rPr>
        <w:t> </w:t>
      </w:r>
      <w:r>
        <w:rPr>
          <w:sz w:val="24"/>
        </w:rPr>
        <w:t>any</w:t>
      </w:r>
      <w:r>
        <w:rPr>
          <w:spacing w:val="-9"/>
          <w:sz w:val="24"/>
        </w:rPr>
        <w:t> </w:t>
      </w:r>
      <w:r>
        <w:rPr>
          <w:sz w:val="24"/>
        </w:rPr>
        <w:t>actual</w:t>
      </w:r>
      <w:r>
        <w:rPr>
          <w:spacing w:val="-2"/>
          <w:sz w:val="24"/>
        </w:rPr>
        <w:t> </w:t>
      </w:r>
      <w:r>
        <w:rPr>
          <w:sz w:val="24"/>
        </w:rPr>
        <w:t>or</w:t>
      </w:r>
      <w:r>
        <w:rPr>
          <w:spacing w:val="-2"/>
          <w:sz w:val="24"/>
        </w:rPr>
        <w:t> </w:t>
      </w:r>
      <w:r>
        <w:rPr>
          <w:sz w:val="24"/>
        </w:rPr>
        <w:t>attempted</w:t>
      </w:r>
      <w:r>
        <w:rPr>
          <w:spacing w:val="-2"/>
          <w:sz w:val="24"/>
        </w:rPr>
        <w:t> </w:t>
      </w:r>
      <w:r>
        <w:rPr>
          <w:sz w:val="24"/>
        </w:rPr>
        <w:t>unauthorized access</w:t>
      </w:r>
      <w:r>
        <w:rPr>
          <w:spacing w:val="-15"/>
          <w:sz w:val="24"/>
        </w:rPr>
        <w:t> </w:t>
      </w:r>
      <w:r>
        <w:rPr>
          <w:sz w:val="24"/>
        </w:rPr>
        <w:t>to</w:t>
      </w:r>
      <w:r>
        <w:rPr>
          <w:spacing w:val="-15"/>
          <w:sz w:val="24"/>
        </w:rPr>
        <w:t> </w:t>
      </w:r>
      <w:r>
        <w:rPr>
          <w:sz w:val="24"/>
        </w:rPr>
        <w:t>the</w:t>
      </w:r>
      <w:r>
        <w:rPr>
          <w:spacing w:val="-15"/>
          <w:sz w:val="24"/>
        </w:rPr>
        <w:t> </w:t>
      </w:r>
      <w:r>
        <w:rPr>
          <w:sz w:val="24"/>
        </w:rPr>
        <w:t>security</w:t>
      </w:r>
      <w:r>
        <w:rPr>
          <w:spacing w:val="-15"/>
          <w:sz w:val="24"/>
        </w:rPr>
        <w:t> </w:t>
      </w:r>
      <w:r>
        <w:rPr>
          <w:sz w:val="24"/>
        </w:rPr>
        <w:t>zones,</w:t>
      </w:r>
      <w:r>
        <w:rPr>
          <w:spacing w:val="-15"/>
          <w:sz w:val="24"/>
        </w:rPr>
        <w:t> </w:t>
      </w:r>
      <w:r>
        <w:rPr>
          <w:sz w:val="24"/>
        </w:rPr>
        <w:t>or</w:t>
      </w:r>
      <w:r>
        <w:rPr>
          <w:spacing w:val="-12"/>
          <w:sz w:val="24"/>
        </w:rPr>
        <w:t> </w:t>
      </w:r>
      <w:r>
        <w:rPr>
          <w:sz w:val="24"/>
        </w:rPr>
        <w:t>actual</w:t>
      </w:r>
      <w:r>
        <w:rPr>
          <w:spacing w:val="-13"/>
          <w:sz w:val="24"/>
        </w:rPr>
        <w:t> </w:t>
      </w:r>
      <w:r>
        <w:rPr>
          <w:sz w:val="24"/>
        </w:rPr>
        <w:t>or</w:t>
      </w:r>
      <w:r>
        <w:rPr>
          <w:spacing w:val="-11"/>
          <w:sz w:val="24"/>
        </w:rPr>
        <w:t> </w:t>
      </w:r>
      <w:r>
        <w:rPr>
          <w:sz w:val="24"/>
        </w:rPr>
        <w:t>attempted</w:t>
      </w:r>
      <w:r>
        <w:rPr>
          <w:spacing w:val="-13"/>
          <w:sz w:val="24"/>
        </w:rPr>
        <w:t> </w:t>
      </w:r>
      <w:r>
        <w:rPr>
          <w:sz w:val="24"/>
        </w:rPr>
        <w:t>theft,</w:t>
      </w:r>
      <w:r>
        <w:rPr>
          <w:spacing w:val="-10"/>
          <w:sz w:val="24"/>
        </w:rPr>
        <w:t> </w:t>
      </w:r>
      <w:r>
        <w:rPr>
          <w:sz w:val="24"/>
        </w:rPr>
        <w:t>sabotage,</w:t>
      </w:r>
      <w:r>
        <w:rPr>
          <w:spacing w:val="-13"/>
          <w:sz w:val="24"/>
        </w:rPr>
        <w:t> </w:t>
      </w:r>
      <w:r>
        <w:rPr>
          <w:sz w:val="24"/>
        </w:rPr>
        <w:t>or</w:t>
      </w:r>
      <w:r>
        <w:rPr>
          <w:spacing w:val="-10"/>
          <w:sz w:val="24"/>
        </w:rPr>
        <w:t> </w:t>
      </w:r>
      <w:r>
        <w:rPr>
          <w:sz w:val="24"/>
        </w:rPr>
        <w:t>diversion</w:t>
      </w:r>
      <w:r>
        <w:rPr>
          <w:spacing w:val="-13"/>
          <w:sz w:val="24"/>
        </w:rPr>
        <w:t> </w:t>
      </w:r>
      <w:r>
        <w:rPr>
          <w:sz w:val="24"/>
        </w:rPr>
        <w:t>of</w:t>
      </w:r>
      <w:r>
        <w:rPr>
          <w:spacing w:val="-13"/>
          <w:sz w:val="24"/>
        </w:rPr>
        <w:t> </w:t>
      </w:r>
      <w:r>
        <w:rPr>
          <w:sz w:val="24"/>
        </w:rPr>
        <w:t>category</w:t>
      </w:r>
      <w:r>
        <w:rPr>
          <w:spacing w:val="-15"/>
          <w:sz w:val="24"/>
        </w:rPr>
        <w:t> </w:t>
      </w:r>
      <w:r>
        <w:rPr>
          <w:sz w:val="24"/>
        </w:rPr>
        <w:t>1</w:t>
      </w:r>
      <w:r>
        <w:rPr>
          <w:spacing w:val="-13"/>
          <w:sz w:val="24"/>
        </w:rPr>
        <w:t> </w:t>
      </w:r>
      <w:r>
        <w:rPr>
          <w:sz w:val="24"/>
        </w:rPr>
        <w:t>or category</w:t>
      </w:r>
      <w:r>
        <w:rPr>
          <w:spacing w:val="-15"/>
          <w:sz w:val="24"/>
        </w:rPr>
        <w:t> </w:t>
      </w:r>
      <w:r>
        <w:rPr>
          <w:sz w:val="24"/>
        </w:rPr>
        <w:t>2</w:t>
      </w:r>
      <w:r>
        <w:rPr>
          <w:spacing w:val="-15"/>
          <w:sz w:val="24"/>
        </w:rPr>
        <w:t> </w:t>
      </w:r>
      <w:r>
        <w:rPr>
          <w:sz w:val="24"/>
        </w:rPr>
        <w:t>quantities</w:t>
      </w:r>
      <w:r>
        <w:rPr>
          <w:spacing w:val="-15"/>
          <w:sz w:val="24"/>
        </w:rPr>
        <w:t> </w:t>
      </w:r>
      <w:r>
        <w:rPr>
          <w:sz w:val="24"/>
        </w:rPr>
        <w:t>of</w:t>
      </w:r>
      <w:r>
        <w:rPr>
          <w:spacing w:val="-15"/>
          <w:sz w:val="24"/>
        </w:rPr>
        <w:t> </w:t>
      </w:r>
      <w:r>
        <w:rPr>
          <w:sz w:val="24"/>
        </w:rPr>
        <w:t>radioactive</w:t>
      </w:r>
      <w:r>
        <w:rPr>
          <w:spacing w:val="-15"/>
          <w:sz w:val="24"/>
        </w:rPr>
        <w:t> </w:t>
      </w:r>
      <w:r>
        <w:rPr>
          <w:sz w:val="24"/>
        </w:rPr>
        <w:t>material</w:t>
      </w:r>
      <w:r>
        <w:rPr>
          <w:spacing w:val="-15"/>
          <w:sz w:val="24"/>
        </w:rPr>
        <w:t> </w:t>
      </w:r>
      <w:r>
        <w:rPr>
          <w:sz w:val="24"/>
        </w:rPr>
        <w:t>at</w:t>
      </w:r>
      <w:r>
        <w:rPr>
          <w:spacing w:val="-15"/>
          <w:sz w:val="24"/>
        </w:rPr>
        <w:t> </w:t>
      </w:r>
      <w:r>
        <w:rPr>
          <w:sz w:val="24"/>
        </w:rPr>
        <w:t>licensee</w:t>
      </w:r>
      <w:r>
        <w:rPr>
          <w:spacing w:val="-15"/>
          <w:sz w:val="24"/>
        </w:rPr>
        <w:t> </w:t>
      </w:r>
      <w:r>
        <w:rPr>
          <w:sz w:val="24"/>
        </w:rPr>
        <w:t>facilities</w:t>
      </w:r>
      <w:r>
        <w:rPr>
          <w:spacing w:val="-15"/>
          <w:sz w:val="24"/>
        </w:rPr>
        <w:t> </w:t>
      </w:r>
      <w:r>
        <w:rPr>
          <w:sz w:val="24"/>
        </w:rPr>
        <w:t>or</w:t>
      </w:r>
      <w:r>
        <w:rPr>
          <w:spacing w:val="-15"/>
          <w:sz w:val="24"/>
        </w:rPr>
        <w:t> </w:t>
      </w:r>
      <w:r>
        <w:rPr>
          <w:sz w:val="24"/>
        </w:rPr>
        <w:t>temporary</w:t>
      </w:r>
      <w:r>
        <w:rPr>
          <w:spacing w:val="-15"/>
          <w:sz w:val="24"/>
        </w:rPr>
        <w:t> </w:t>
      </w:r>
      <w:r>
        <w:rPr>
          <w:sz w:val="24"/>
        </w:rPr>
        <w:t>job</w:t>
      </w:r>
      <w:r>
        <w:rPr>
          <w:spacing w:val="-15"/>
          <w:sz w:val="24"/>
        </w:rPr>
        <w:t> </w:t>
      </w:r>
      <w:r>
        <w:rPr>
          <w:sz w:val="24"/>
        </w:rPr>
        <w:t>sites.</w:t>
      </w:r>
      <w:r>
        <w:rPr>
          <w:spacing w:val="-15"/>
          <w:sz w:val="24"/>
        </w:rPr>
        <w:t> </w:t>
      </w:r>
      <w:r>
        <w:rPr>
          <w:sz w:val="24"/>
        </w:rPr>
        <w:t>For</w:t>
      </w:r>
      <w:r>
        <w:rPr>
          <w:spacing w:val="-15"/>
          <w:sz w:val="24"/>
        </w:rPr>
        <w:t> </w:t>
      </w:r>
      <w:r>
        <w:rPr>
          <w:sz w:val="24"/>
        </w:rPr>
        <w:t>any unauthorized access</w:t>
      </w:r>
      <w:r>
        <w:rPr>
          <w:spacing w:val="-1"/>
          <w:sz w:val="24"/>
        </w:rPr>
        <w:t> </w:t>
      </w:r>
      <w:r>
        <w:rPr>
          <w:sz w:val="24"/>
        </w:rPr>
        <w:t>involving</w:t>
      </w:r>
      <w:r>
        <w:rPr>
          <w:spacing w:val="-2"/>
          <w:sz w:val="24"/>
        </w:rPr>
        <w:t> </w:t>
      </w:r>
      <w:r>
        <w:rPr>
          <w:sz w:val="24"/>
        </w:rPr>
        <w:t>an actual or attempted theft, sabotage, or diversion of category </w:t>
      </w:r>
      <w:r>
        <w:rPr>
          <w:w w:val="95"/>
          <w:sz w:val="24"/>
        </w:rPr>
        <w:t>1 or category</w:t>
      </w:r>
      <w:r>
        <w:rPr>
          <w:spacing w:val="-2"/>
          <w:w w:val="95"/>
          <w:sz w:val="24"/>
        </w:rPr>
        <w:t> </w:t>
      </w:r>
      <w:r>
        <w:rPr>
          <w:w w:val="95"/>
          <w:sz w:val="24"/>
        </w:rPr>
        <w:t>2 quantities of radioactive material, the licensee's response shall include requesting, </w:t>
      </w:r>
      <w:r>
        <w:rPr>
          <w:sz w:val="24"/>
        </w:rPr>
        <w:t>without delay, an armed response from the LLEA.</w:t>
      </w:r>
    </w:p>
    <w:p>
      <w:pPr>
        <w:pStyle w:val="BodyText"/>
        <w:spacing w:before="6"/>
        <w:rPr>
          <w:sz w:val="19"/>
        </w:rPr>
      </w:pPr>
    </w:p>
    <w:p>
      <w:pPr>
        <w:pStyle w:val="ListParagraph"/>
        <w:numPr>
          <w:ilvl w:val="1"/>
          <w:numId w:val="77"/>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Maintenance</w:t>
      </w:r>
      <w:r>
        <w:rPr>
          <w:spacing w:val="-1"/>
          <w:sz w:val="24"/>
          <w:u w:val="single"/>
        </w:rPr>
        <w:t> </w:t>
      </w:r>
      <w:r>
        <w:rPr>
          <w:sz w:val="24"/>
          <w:u w:val="single"/>
        </w:rPr>
        <w:t>and </w:t>
      </w:r>
      <w:r>
        <w:rPr>
          <w:spacing w:val="-2"/>
          <w:sz w:val="24"/>
          <w:u w:val="single"/>
        </w:rPr>
        <w:t>Testing</w:t>
      </w:r>
    </w:p>
    <w:p>
      <w:pPr>
        <w:pStyle w:val="BodyText"/>
        <w:spacing w:before="8"/>
      </w:pPr>
    </w:p>
    <w:p>
      <w:pPr>
        <w:pStyle w:val="ListParagraph"/>
        <w:numPr>
          <w:ilvl w:val="2"/>
          <w:numId w:val="77"/>
        </w:numPr>
        <w:tabs>
          <w:tab w:pos="1802" w:val="left" w:leader="none"/>
        </w:tabs>
        <w:spacing w:line="242" w:lineRule="auto" w:before="0" w:after="0"/>
        <w:ind w:left="1360" w:right="154" w:firstLine="0"/>
        <w:jc w:val="both"/>
        <w:rPr>
          <w:sz w:val="24"/>
        </w:rPr>
      </w:pPr>
      <w:r>
        <w:rPr>
          <w:w w:val="95"/>
          <w:sz w:val="24"/>
        </w:rPr>
        <w:t>Each licensee subject to 105 CMR 120.063 through 120.071 shall implement a maintenance </w:t>
      </w:r>
      <w:r>
        <w:rPr>
          <w:sz w:val="24"/>
        </w:rPr>
        <w:t>and testing program to ensure that intrusion alarms, associated communication systems, and other</w:t>
      </w:r>
      <w:r>
        <w:rPr>
          <w:sz w:val="24"/>
        </w:rPr>
        <w:t> physical components of the systems used to secure or detect unauthorized access to radioactive material are maintained in operable condition and are capable of performing their intended</w:t>
      </w:r>
      <w:r>
        <w:rPr>
          <w:spacing w:val="-6"/>
          <w:sz w:val="24"/>
        </w:rPr>
        <w:t> </w:t>
      </w:r>
      <w:r>
        <w:rPr>
          <w:sz w:val="24"/>
        </w:rPr>
        <w:t>function</w:t>
      </w:r>
      <w:r>
        <w:rPr>
          <w:spacing w:val="-6"/>
          <w:sz w:val="24"/>
        </w:rPr>
        <w:t> </w:t>
      </w:r>
      <w:r>
        <w:rPr>
          <w:sz w:val="24"/>
        </w:rPr>
        <w:t>when</w:t>
      </w:r>
      <w:r>
        <w:rPr>
          <w:spacing w:val="-6"/>
          <w:sz w:val="24"/>
        </w:rPr>
        <w:t> </w:t>
      </w:r>
      <w:r>
        <w:rPr>
          <w:sz w:val="24"/>
        </w:rPr>
        <w:t>needed.</w:t>
      </w:r>
      <w:r>
        <w:rPr>
          <w:spacing w:val="40"/>
          <w:sz w:val="24"/>
        </w:rPr>
        <w:t> </w:t>
      </w:r>
      <w:r>
        <w:rPr>
          <w:sz w:val="24"/>
        </w:rPr>
        <w:t>The</w:t>
      </w:r>
      <w:r>
        <w:rPr>
          <w:spacing w:val="-8"/>
          <w:sz w:val="24"/>
        </w:rPr>
        <w:t> </w:t>
      </w:r>
      <w:r>
        <w:rPr>
          <w:sz w:val="24"/>
        </w:rPr>
        <w:t>equipment</w:t>
      </w:r>
      <w:r>
        <w:rPr>
          <w:spacing w:val="-6"/>
          <w:sz w:val="24"/>
        </w:rPr>
        <w:t> </w:t>
      </w:r>
      <w:r>
        <w:rPr>
          <w:sz w:val="24"/>
        </w:rPr>
        <w:t>relied</w:t>
      </w:r>
      <w:r>
        <w:rPr>
          <w:spacing w:val="-6"/>
          <w:sz w:val="24"/>
        </w:rPr>
        <w:t> </w:t>
      </w:r>
      <w:r>
        <w:rPr>
          <w:sz w:val="24"/>
        </w:rPr>
        <w:t>on</w:t>
      </w:r>
      <w:r>
        <w:rPr>
          <w:spacing w:val="-8"/>
          <w:sz w:val="24"/>
        </w:rPr>
        <w:t> </w:t>
      </w:r>
      <w:r>
        <w:rPr>
          <w:sz w:val="24"/>
        </w:rPr>
        <w:t>to</w:t>
      </w:r>
      <w:r>
        <w:rPr>
          <w:spacing w:val="-6"/>
          <w:sz w:val="24"/>
        </w:rPr>
        <w:t> </w:t>
      </w:r>
      <w:r>
        <w:rPr>
          <w:sz w:val="24"/>
        </w:rPr>
        <w:t>meet</w:t>
      </w:r>
      <w:r>
        <w:rPr>
          <w:spacing w:val="-6"/>
          <w:sz w:val="24"/>
        </w:rPr>
        <w:t> </w:t>
      </w:r>
      <w:r>
        <w:rPr>
          <w:sz w:val="24"/>
        </w:rPr>
        <w:t>the</w:t>
      </w:r>
      <w:r>
        <w:rPr>
          <w:spacing w:val="-6"/>
          <w:sz w:val="24"/>
        </w:rPr>
        <w:t> </w:t>
      </w:r>
      <w:r>
        <w:rPr>
          <w:sz w:val="24"/>
        </w:rPr>
        <w:t>security</w:t>
      </w:r>
      <w:r>
        <w:rPr>
          <w:spacing w:val="-13"/>
          <w:sz w:val="24"/>
        </w:rPr>
        <w:t> </w:t>
      </w:r>
      <w:r>
        <w:rPr>
          <w:sz w:val="24"/>
        </w:rPr>
        <w:t>requirements</w:t>
      </w:r>
      <w:r>
        <w:rPr>
          <w:spacing w:val="-6"/>
          <w:sz w:val="24"/>
        </w:rPr>
        <w:t> </w:t>
      </w:r>
      <w:r>
        <w:rPr>
          <w:sz w:val="24"/>
        </w:rPr>
        <w:t>of </w:t>
      </w:r>
      <w:r>
        <w:rPr>
          <w:w w:val="95"/>
          <w:sz w:val="24"/>
        </w:rPr>
        <w:t>105 CMR 120.050 through 120.080 must be inspected and tested for operability</w:t>
      </w:r>
      <w:r>
        <w:rPr>
          <w:spacing w:val="-4"/>
          <w:w w:val="95"/>
          <w:sz w:val="24"/>
        </w:rPr>
        <w:t> </w:t>
      </w:r>
      <w:r>
        <w:rPr>
          <w:w w:val="95"/>
          <w:sz w:val="24"/>
        </w:rPr>
        <w:t>and performance </w:t>
      </w:r>
      <w:r>
        <w:rPr>
          <w:sz w:val="24"/>
        </w:rPr>
        <w:t>at the manufacturer's suggested frequency.</w:t>
      </w:r>
      <w:r>
        <w:rPr>
          <w:spacing w:val="40"/>
          <w:sz w:val="24"/>
        </w:rPr>
        <w:t> </w:t>
      </w:r>
      <w:r>
        <w:rPr>
          <w:sz w:val="24"/>
        </w:rPr>
        <w:t>If there is no suggested manufacturer's suggested frequency, the testing must be performed at least annually, not to exceed 12 months.</w:t>
      </w:r>
    </w:p>
    <w:p>
      <w:pPr>
        <w:pStyle w:val="BodyText"/>
        <w:rPr>
          <w:sz w:val="25"/>
        </w:rPr>
      </w:pPr>
    </w:p>
    <w:p>
      <w:pPr>
        <w:pStyle w:val="ListParagraph"/>
        <w:numPr>
          <w:ilvl w:val="2"/>
          <w:numId w:val="77"/>
        </w:numPr>
        <w:tabs>
          <w:tab w:pos="1802" w:val="left" w:leader="none"/>
        </w:tabs>
        <w:spacing w:line="240" w:lineRule="auto" w:before="0" w:after="0"/>
        <w:ind w:left="1801" w:right="0" w:hanging="442"/>
        <w:jc w:val="both"/>
        <w:rPr>
          <w:sz w:val="24"/>
        </w:rPr>
      </w:pPr>
      <w:r>
        <w:rPr>
          <w:w w:val="95"/>
          <w:sz w:val="24"/>
        </w:rPr>
        <w:t>The</w:t>
      </w:r>
      <w:r>
        <w:rPr>
          <w:spacing w:val="4"/>
          <w:sz w:val="24"/>
        </w:rPr>
        <w:t> </w:t>
      </w:r>
      <w:r>
        <w:rPr>
          <w:w w:val="95"/>
          <w:sz w:val="24"/>
        </w:rPr>
        <w:t>licensee</w:t>
      </w:r>
      <w:r>
        <w:rPr>
          <w:spacing w:val="7"/>
          <w:sz w:val="24"/>
        </w:rPr>
        <w:t> </w:t>
      </w:r>
      <w:r>
        <w:rPr>
          <w:w w:val="95"/>
          <w:sz w:val="24"/>
        </w:rPr>
        <w:t>shall</w:t>
      </w:r>
      <w:r>
        <w:rPr>
          <w:spacing w:val="5"/>
          <w:sz w:val="24"/>
        </w:rPr>
        <w:t> </w:t>
      </w:r>
      <w:r>
        <w:rPr>
          <w:w w:val="95"/>
          <w:sz w:val="24"/>
        </w:rPr>
        <w:t>maintain</w:t>
      </w:r>
      <w:r>
        <w:rPr>
          <w:spacing w:val="3"/>
          <w:sz w:val="24"/>
        </w:rPr>
        <w:t> </w:t>
      </w:r>
      <w:r>
        <w:rPr>
          <w:w w:val="95"/>
          <w:sz w:val="24"/>
        </w:rPr>
        <w:t>records</w:t>
      </w:r>
      <w:r>
        <w:rPr>
          <w:spacing w:val="3"/>
          <w:sz w:val="24"/>
        </w:rPr>
        <w:t> </w:t>
      </w:r>
      <w:r>
        <w:rPr>
          <w:w w:val="95"/>
          <w:sz w:val="24"/>
        </w:rPr>
        <w:t>on</w:t>
      </w:r>
      <w:r>
        <w:rPr>
          <w:spacing w:val="3"/>
          <w:sz w:val="24"/>
        </w:rPr>
        <w:t> </w:t>
      </w:r>
      <w:r>
        <w:rPr>
          <w:w w:val="95"/>
          <w:sz w:val="24"/>
        </w:rPr>
        <w:t>the</w:t>
      </w:r>
      <w:r>
        <w:rPr>
          <w:sz w:val="24"/>
        </w:rPr>
        <w:t> </w:t>
      </w:r>
      <w:r>
        <w:rPr>
          <w:w w:val="95"/>
          <w:sz w:val="24"/>
        </w:rPr>
        <w:t>maintenance</w:t>
      </w:r>
      <w:r>
        <w:rPr>
          <w:spacing w:val="3"/>
          <w:sz w:val="24"/>
        </w:rPr>
        <w:t> </w:t>
      </w:r>
      <w:r>
        <w:rPr>
          <w:w w:val="95"/>
          <w:sz w:val="24"/>
        </w:rPr>
        <w:t>and</w:t>
      </w:r>
      <w:r>
        <w:rPr>
          <w:spacing w:val="7"/>
          <w:sz w:val="24"/>
        </w:rPr>
        <w:t> </w:t>
      </w:r>
      <w:r>
        <w:rPr>
          <w:w w:val="95"/>
          <w:sz w:val="24"/>
        </w:rPr>
        <w:t>testing</w:t>
      </w:r>
      <w:r>
        <w:rPr>
          <w:spacing w:val="3"/>
          <w:sz w:val="24"/>
        </w:rPr>
        <w:t> </w:t>
      </w:r>
      <w:r>
        <w:rPr>
          <w:w w:val="95"/>
          <w:sz w:val="24"/>
        </w:rPr>
        <w:t>activities</w:t>
      </w:r>
      <w:r>
        <w:rPr>
          <w:spacing w:val="12"/>
          <w:sz w:val="24"/>
        </w:rPr>
        <w:t> </w:t>
      </w:r>
      <w:r>
        <w:rPr>
          <w:w w:val="95"/>
          <w:sz w:val="24"/>
        </w:rPr>
        <w:t>for</w:t>
      </w:r>
      <w:r>
        <w:rPr>
          <w:spacing w:val="5"/>
          <w:sz w:val="24"/>
        </w:rPr>
        <w:t> </w:t>
      </w:r>
      <w:r>
        <w:rPr>
          <w:w w:val="95"/>
          <w:sz w:val="24"/>
        </w:rPr>
        <w:t>three</w:t>
      </w:r>
      <w:r>
        <w:rPr>
          <w:spacing w:val="6"/>
          <w:sz w:val="24"/>
        </w:rPr>
        <w:t> </w:t>
      </w:r>
      <w:r>
        <w:rPr>
          <w:spacing w:val="-2"/>
          <w:w w:val="95"/>
          <w:sz w:val="24"/>
        </w:rPr>
        <w:t>years.</w:t>
      </w:r>
    </w:p>
    <w:p>
      <w:pPr>
        <w:pStyle w:val="BodyText"/>
        <w:spacing w:before="6"/>
        <w:rPr>
          <w:sz w:val="19"/>
        </w:rPr>
      </w:pPr>
    </w:p>
    <w:p>
      <w:pPr>
        <w:pStyle w:val="ListParagraph"/>
        <w:numPr>
          <w:ilvl w:val="1"/>
          <w:numId w:val="77"/>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Requirements</w:t>
      </w:r>
      <w:r>
        <w:rPr>
          <w:spacing w:val="1"/>
          <w:sz w:val="24"/>
          <w:u w:val="single"/>
        </w:rPr>
        <w:t> </w:t>
      </w:r>
      <w:r>
        <w:rPr>
          <w:sz w:val="24"/>
          <w:u w:val="single"/>
        </w:rPr>
        <w:t>for</w:t>
      </w:r>
      <w:r>
        <w:rPr>
          <w:spacing w:val="-3"/>
          <w:sz w:val="24"/>
          <w:u w:val="single"/>
        </w:rPr>
        <w:t> </w:t>
      </w:r>
      <w:r>
        <w:rPr>
          <w:sz w:val="24"/>
          <w:u w:val="single"/>
        </w:rPr>
        <w:t>Mobile </w:t>
      </w:r>
      <w:r>
        <w:rPr>
          <w:spacing w:val="-2"/>
          <w:sz w:val="24"/>
          <w:u w:val="single"/>
        </w:rPr>
        <w:t>Devices</w:t>
      </w:r>
    </w:p>
    <w:p>
      <w:pPr>
        <w:pStyle w:val="BodyText"/>
        <w:spacing w:before="7"/>
      </w:pPr>
    </w:p>
    <w:p>
      <w:pPr>
        <w:pStyle w:val="BodyText"/>
        <w:spacing w:line="242" w:lineRule="auto"/>
        <w:ind w:left="1360" w:right="150" w:firstLine="355"/>
      </w:pPr>
      <w:r>
        <w:rPr/>
        <w:t>Each</w:t>
      </w:r>
      <w:r>
        <w:rPr>
          <w:spacing w:val="-5"/>
        </w:rPr>
        <w:t> </w:t>
      </w:r>
      <w:r>
        <w:rPr/>
        <w:t>licensee</w:t>
      </w:r>
      <w:r>
        <w:rPr>
          <w:spacing w:val="-7"/>
        </w:rPr>
        <w:t> </w:t>
      </w:r>
      <w:r>
        <w:rPr/>
        <w:t>that</w:t>
      </w:r>
      <w:r>
        <w:rPr>
          <w:spacing w:val="-5"/>
        </w:rPr>
        <w:t> </w:t>
      </w:r>
      <w:r>
        <w:rPr/>
        <w:t>possesses</w:t>
      </w:r>
      <w:r>
        <w:rPr>
          <w:spacing w:val="-5"/>
        </w:rPr>
        <w:t> </w:t>
      </w:r>
      <w:r>
        <w:rPr/>
        <w:t>mobile</w:t>
      </w:r>
      <w:r>
        <w:rPr>
          <w:spacing w:val="-5"/>
        </w:rPr>
        <w:t> </w:t>
      </w:r>
      <w:r>
        <w:rPr/>
        <w:t>devices</w:t>
      </w:r>
      <w:r>
        <w:rPr>
          <w:spacing w:val="-5"/>
        </w:rPr>
        <w:t> </w:t>
      </w:r>
      <w:r>
        <w:rPr/>
        <w:t>containing</w:t>
      </w:r>
      <w:r>
        <w:rPr>
          <w:spacing w:val="-7"/>
        </w:rPr>
        <w:t> </w:t>
      </w:r>
      <w:r>
        <w:rPr/>
        <w:t>category</w:t>
      </w:r>
      <w:r>
        <w:rPr>
          <w:spacing w:val="-10"/>
        </w:rPr>
        <w:t> </w:t>
      </w:r>
      <w:r>
        <w:rPr/>
        <w:t>1</w:t>
      </w:r>
      <w:r>
        <w:rPr>
          <w:spacing w:val="-5"/>
        </w:rPr>
        <w:t> </w:t>
      </w:r>
      <w:r>
        <w:rPr/>
        <w:t>or</w:t>
      </w:r>
      <w:r>
        <w:rPr>
          <w:spacing w:val="-5"/>
        </w:rPr>
        <w:t> </w:t>
      </w:r>
      <w:r>
        <w:rPr/>
        <w:t>category</w:t>
      </w:r>
      <w:r>
        <w:rPr>
          <w:spacing w:val="-13"/>
        </w:rPr>
        <w:t> </w:t>
      </w:r>
      <w:r>
        <w:rPr/>
        <w:t>2</w:t>
      </w:r>
      <w:r>
        <w:rPr>
          <w:spacing w:val="-5"/>
        </w:rPr>
        <w:t> </w:t>
      </w:r>
      <w:r>
        <w:rPr/>
        <w:t>quantities of radioactive material must:</w:t>
      </w:r>
    </w:p>
    <w:p>
      <w:pPr>
        <w:pStyle w:val="BodyText"/>
        <w:spacing w:before="4"/>
      </w:pPr>
    </w:p>
    <w:p>
      <w:pPr>
        <w:pStyle w:val="ListParagraph"/>
        <w:numPr>
          <w:ilvl w:val="2"/>
          <w:numId w:val="77"/>
        </w:numPr>
        <w:tabs>
          <w:tab w:pos="1869" w:val="left" w:leader="none"/>
        </w:tabs>
        <w:spacing w:line="242" w:lineRule="auto" w:before="0" w:after="0"/>
        <w:ind w:left="1360" w:right="155" w:firstLine="0"/>
        <w:jc w:val="both"/>
        <w:rPr>
          <w:sz w:val="24"/>
        </w:rPr>
      </w:pPr>
      <w:r>
        <w:rPr>
          <w:sz w:val="24"/>
        </w:rPr>
        <w:t>Have</w:t>
      </w:r>
      <w:r>
        <w:rPr>
          <w:spacing w:val="-9"/>
          <w:sz w:val="24"/>
        </w:rPr>
        <w:t> </w:t>
      </w:r>
      <w:r>
        <w:rPr>
          <w:sz w:val="24"/>
        </w:rPr>
        <w:t>two</w:t>
      </w:r>
      <w:r>
        <w:rPr>
          <w:spacing w:val="-8"/>
          <w:sz w:val="24"/>
        </w:rPr>
        <w:t> </w:t>
      </w:r>
      <w:r>
        <w:rPr>
          <w:sz w:val="24"/>
        </w:rPr>
        <w:t>independent</w:t>
      </w:r>
      <w:r>
        <w:rPr>
          <w:spacing w:val="-8"/>
          <w:sz w:val="24"/>
        </w:rPr>
        <w:t> </w:t>
      </w:r>
      <w:r>
        <w:rPr>
          <w:sz w:val="24"/>
        </w:rPr>
        <w:t>physical</w:t>
      </w:r>
      <w:r>
        <w:rPr>
          <w:spacing w:val="-8"/>
          <w:sz w:val="24"/>
        </w:rPr>
        <w:t> </w:t>
      </w:r>
      <w:r>
        <w:rPr>
          <w:sz w:val="24"/>
        </w:rPr>
        <w:t>controls</w:t>
      </w:r>
      <w:r>
        <w:rPr>
          <w:spacing w:val="-8"/>
          <w:sz w:val="24"/>
        </w:rPr>
        <w:t> </w:t>
      </w:r>
      <w:r>
        <w:rPr>
          <w:sz w:val="24"/>
        </w:rPr>
        <w:t>that</w:t>
      </w:r>
      <w:r>
        <w:rPr>
          <w:spacing w:val="-8"/>
          <w:sz w:val="24"/>
        </w:rPr>
        <w:t> </w:t>
      </w:r>
      <w:r>
        <w:rPr>
          <w:sz w:val="24"/>
        </w:rPr>
        <w:t>form</w:t>
      </w:r>
      <w:r>
        <w:rPr>
          <w:spacing w:val="-8"/>
          <w:sz w:val="24"/>
        </w:rPr>
        <w:t> </w:t>
      </w:r>
      <w:r>
        <w:rPr>
          <w:sz w:val="24"/>
        </w:rPr>
        <w:t>tangible</w:t>
      </w:r>
      <w:r>
        <w:rPr>
          <w:spacing w:val="-8"/>
          <w:sz w:val="24"/>
        </w:rPr>
        <w:t> </w:t>
      </w:r>
      <w:r>
        <w:rPr>
          <w:sz w:val="24"/>
        </w:rPr>
        <w:t>barriers</w:t>
      </w:r>
      <w:r>
        <w:rPr>
          <w:spacing w:val="-8"/>
          <w:sz w:val="24"/>
        </w:rPr>
        <w:t> </w:t>
      </w:r>
      <w:r>
        <w:rPr>
          <w:sz w:val="24"/>
        </w:rPr>
        <w:t>to</w:t>
      </w:r>
      <w:r>
        <w:rPr>
          <w:spacing w:val="-8"/>
          <w:sz w:val="24"/>
        </w:rPr>
        <w:t> </w:t>
      </w:r>
      <w:r>
        <w:rPr>
          <w:sz w:val="24"/>
        </w:rPr>
        <w:t>secure</w:t>
      </w:r>
      <w:r>
        <w:rPr>
          <w:spacing w:val="-8"/>
          <w:sz w:val="24"/>
        </w:rPr>
        <w:t> </w:t>
      </w:r>
      <w:r>
        <w:rPr>
          <w:sz w:val="24"/>
        </w:rPr>
        <w:t>the</w:t>
      </w:r>
      <w:r>
        <w:rPr>
          <w:spacing w:val="-9"/>
          <w:sz w:val="24"/>
        </w:rPr>
        <w:t> </w:t>
      </w:r>
      <w:r>
        <w:rPr>
          <w:sz w:val="24"/>
        </w:rPr>
        <w:t>material </w:t>
      </w:r>
      <w:r>
        <w:rPr>
          <w:w w:val="95"/>
          <w:sz w:val="24"/>
        </w:rPr>
        <w:t>from unauthorized removal when the device is not under direct control and constant surveillance </w:t>
      </w:r>
      <w:r>
        <w:rPr>
          <w:sz w:val="24"/>
        </w:rPr>
        <w:t>by the licensee; and</w:t>
      </w:r>
    </w:p>
    <w:p>
      <w:pPr>
        <w:pStyle w:val="BodyText"/>
        <w:spacing w:before="6"/>
      </w:pPr>
    </w:p>
    <w:p>
      <w:pPr>
        <w:pStyle w:val="ListParagraph"/>
        <w:numPr>
          <w:ilvl w:val="2"/>
          <w:numId w:val="77"/>
        </w:numPr>
        <w:tabs>
          <w:tab w:pos="1830" w:val="left" w:leader="none"/>
        </w:tabs>
        <w:spacing w:line="242" w:lineRule="auto" w:before="0" w:after="0"/>
        <w:ind w:left="1360" w:right="156" w:firstLine="0"/>
        <w:jc w:val="both"/>
        <w:rPr>
          <w:sz w:val="24"/>
        </w:rPr>
      </w:pPr>
      <w:r>
        <w:rPr>
          <w:sz w:val="24"/>
        </w:rPr>
        <w:t>For</w:t>
      </w:r>
      <w:r>
        <w:rPr>
          <w:spacing w:val="-15"/>
          <w:sz w:val="24"/>
        </w:rPr>
        <w:t> </w:t>
      </w:r>
      <w:r>
        <w:rPr>
          <w:sz w:val="24"/>
        </w:rPr>
        <w:t>devices</w:t>
      </w:r>
      <w:r>
        <w:rPr>
          <w:spacing w:val="-12"/>
          <w:sz w:val="24"/>
        </w:rPr>
        <w:t> </w:t>
      </w:r>
      <w:r>
        <w:rPr>
          <w:sz w:val="24"/>
        </w:rPr>
        <w:t>in</w:t>
      </w:r>
      <w:r>
        <w:rPr>
          <w:spacing w:val="-14"/>
          <w:sz w:val="24"/>
        </w:rPr>
        <w:t> </w:t>
      </w:r>
      <w:r>
        <w:rPr>
          <w:sz w:val="24"/>
        </w:rPr>
        <w:t>or</w:t>
      </w:r>
      <w:r>
        <w:rPr>
          <w:spacing w:val="-14"/>
          <w:sz w:val="24"/>
        </w:rPr>
        <w:t> </w:t>
      </w:r>
      <w:r>
        <w:rPr>
          <w:sz w:val="24"/>
        </w:rPr>
        <w:t>on</w:t>
      </w:r>
      <w:r>
        <w:rPr>
          <w:spacing w:val="-13"/>
          <w:sz w:val="24"/>
        </w:rPr>
        <w:t> </w:t>
      </w:r>
      <w:r>
        <w:rPr>
          <w:sz w:val="24"/>
        </w:rPr>
        <w:t>a</w:t>
      </w:r>
      <w:r>
        <w:rPr>
          <w:spacing w:val="-13"/>
          <w:sz w:val="24"/>
        </w:rPr>
        <w:t> </w:t>
      </w:r>
      <w:r>
        <w:rPr>
          <w:sz w:val="24"/>
        </w:rPr>
        <w:t>vehicle</w:t>
      </w:r>
      <w:r>
        <w:rPr>
          <w:spacing w:val="-14"/>
          <w:sz w:val="24"/>
        </w:rPr>
        <w:t> </w:t>
      </w:r>
      <w:r>
        <w:rPr>
          <w:sz w:val="24"/>
        </w:rPr>
        <w:t>or</w:t>
      </w:r>
      <w:r>
        <w:rPr>
          <w:spacing w:val="-14"/>
          <w:sz w:val="24"/>
        </w:rPr>
        <w:t> </w:t>
      </w:r>
      <w:r>
        <w:rPr>
          <w:sz w:val="24"/>
        </w:rPr>
        <w:t>trailer,</w:t>
      </w:r>
      <w:r>
        <w:rPr>
          <w:spacing w:val="-12"/>
          <w:sz w:val="24"/>
        </w:rPr>
        <w:t> </w:t>
      </w:r>
      <w:r>
        <w:rPr>
          <w:sz w:val="24"/>
        </w:rPr>
        <w:t>unless</w:t>
      </w:r>
      <w:r>
        <w:rPr>
          <w:spacing w:val="-11"/>
          <w:sz w:val="24"/>
        </w:rPr>
        <w:t> </w:t>
      </w:r>
      <w:r>
        <w:rPr>
          <w:sz w:val="24"/>
        </w:rPr>
        <w:t>the</w:t>
      </w:r>
      <w:r>
        <w:rPr>
          <w:spacing w:val="-12"/>
          <w:sz w:val="24"/>
        </w:rPr>
        <w:t> </w:t>
      </w:r>
      <w:r>
        <w:rPr>
          <w:sz w:val="24"/>
        </w:rPr>
        <w:t>health</w:t>
      </w:r>
      <w:r>
        <w:rPr>
          <w:spacing w:val="-11"/>
          <w:sz w:val="24"/>
        </w:rPr>
        <w:t> </w:t>
      </w:r>
      <w:r>
        <w:rPr>
          <w:sz w:val="24"/>
        </w:rPr>
        <w:t>and</w:t>
      </w:r>
      <w:r>
        <w:rPr>
          <w:spacing w:val="-11"/>
          <w:sz w:val="24"/>
        </w:rPr>
        <w:t> </w:t>
      </w:r>
      <w:r>
        <w:rPr>
          <w:sz w:val="24"/>
        </w:rPr>
        <w:t>safety</w:t>
      </w:r>
      <w:r>
        <w:rPr>
          <w:spacing w:val="-15"/>
          <w:sz w:val="24"/>
        </w:rPr>
        <w:t> </w:t>
      </w:r>
      <w:r>
        <w:rPr>
          <w:sz w:val="24"/>
        </w:rPr>
        <w:t>requirements</w:t>
      </w:r>
      <w:r>
        <w:rPr>
          <w:spacing w:val="-11"/>
          <w:sz w:val="24"/>
        </w:rPr>
        <w:t> </w:t>
      </w:r>
      <w:r>
        <w:rPr>
          <w:sz w:val="24"/>
        </w:rPr>
        <w:t>for</w:t>
      </w:r>
      <w:r>
        <w:rPr>
          <w:spacing w:val="-11"/>
          <w:sz w:val="24"/>
        </w:rPr>
        <w:t> </w:t>
      </w:r>
      <w:r>
        <w:rPr>
          <w:sz w:val="24"/>
        </w:rPr>
        <w:t>a</w:t>
      </w:r>
      <w:r>
        <w:rPr>
          <w:spacing w:val="-15"/>
          <w:sz w:val="24"/>
        </w:rPr>
        <w:t> </w:t>
      </w:r>
      <w:r>
        <w:rPr>
          <w:sz w:val="24"/>
        </w:rPr>
        <w:t>site prohibit</w:t>
      </w:r>
      <w:r>
        <w:rPr>
          <w:spacing w:val="-12"/>
          <w:sz w:val="24"/>
        </w:rPr>
        <w:t> </w:t>
      </w:r>
      <w:r>
        <w:rPr>
          <w:sz w:val="24"/>
        </w:rPr>
        <w:t>the</w:t>
      </w:r>
      <w:r>
        <w:rPr>
          <w:spacing w:val="-12"/>
          <w:sz w:val="24"/>
        </w:rPr>
        <w:t> </w:t>
      </w:r>
      <w:r>
        <w:rPr>
          <w:sz w:val="24"/>
        </w:rPr>
        <w:t>disabling</w:t>
      </w:r>
      <w:r>
        <w:rPr>
          <w:spacing w:val="-12"/>
          <w:sz w:val="24"/>
        </w:rPr>
        <w:t> </w:t>
      </w:r>
      <w:r>
        <w:rPr>
          <w:sz w:val="24"/>
        </w:rPr>
        <w:t>of</w:t>
      </w:r>
      <w:r>
        <w:rPr>
          <w:spacing w:val="-14"/>
          <w:sz w:val="24"/>
        </w:rPr>
        <w:t> </w:t>
      </w:r>
      <w:r>
        <w:rPr>
          <w:sz w:val="24"/>
        </w:rPr>
        <w:t>the</w:t>
      </w:r>
      <w:r>
        <w:rPr>
          <w:spacing w:val="-12"/>
          <w:sz w:val="24"/>
        </w:rPr>
        <w:t> </w:t>
      </w:r>
      <w:r>
        <w:rPr>
          <w:sz w:val="24"/>
        </w:rPr>
        <w:t>vehicle,</w:t>
      </w:r>
      <w:r>
        <w:rPr>
          <w:spacing w:val="-10"/>
          <w:sz w:val="24"/>
        </w:rPr>
        <w:t> </w:t>
      </w:r>
      <w:r>
        <w:rPr>
          <w:sz w:val="24"/>
        </w:rPr>
        <w:t>the</w:t>
      </w:r>
      <w:r>
        <w:rPr>
          <w:spacing w:val="-12"/>
          <w:sz w:val="24"/>
        </w:rPr>
        <w:t> </w:t>
      </w:r>
      <w:r>
        <w:rPr>
          <w:sz w:val="24"/>
        </w:rPr>
        <w:t>licensee</w:t>
      </w:r>
      <w:r>
        <w:rPr>
          <w:spacing w:val="-12"/>
          <w:sz w:val="24"/>
        </w:rPr>
        <w:t> </w:t>
      </w:r>
      <w:r>
        <w:rPr>
          <w:sz w:val="24"/>
        </w:rPr>
        <w:t>shall</w:t>
      </w:r>
      <w:r>
        <w:rPr>
          <w:spacing w:val="-8"/>
          <w:sz w:val="24"/>
        </w:rPr>
        <w:t> </w:t>
      </w:r>
      <w:r>
        <w:rPr>
          <w:sz w:val="24"/>
        </w:rPr>
        <w:t>utilize</w:t>
      </w:r>
      <w:r>
        <w:rPr>
          <w:spacing w:val="-12"/>
          <w:sz w:val="24"/>
        </w:rPr>
        <w:t> </w:t>
      </w:r>
      <w:r>
        <w:rPr>
          <w:sz w:val="24"/>
        </w:rPr>
        <w:t>a</w:t>
      </w:r>
      <w:r>
        <w:rPr>
          <w:spacing w:val="-9"/>
          <w:sz w:val="24"/>
        </w:rPr>
        <w:t> </w:t>
      </w:r>
      <w:r>
        <w:rPr>
          <w:sz w:val="24"/>
        </w:rPr>
        <w:t>method</w:t>
      </w:r>
      <w:r>
        <w:rPr>
          <w:spacing w:val="-10"/>
          <w:sz w:val="24"/>
        </w:rPr>
        <w:t> </w:t>
      </w:r>
      <w:r>
        <w:rPr>
          <w:sz w:val="24"/>
        </w:rPr>
        <w:t>to</w:t>
      </w:r>
      <w:r>
        <w:rPr>
          <w:spacing w:val="-9"/>
          <w:sz w:val="24"/>
        </w:rPr>
        <w:t> </w:t>
      </w:r>
      <w:r>
        <w:rPr>
          <w:sz w:val="24"/>
        </w:rPr>
        <w:t>disable</w:t>
      </w:r>
      <w:r>
        <w:rPr>
          <w:spacing w:val="-12"/>
          <w:sz w:val="24"/>
        </w:rPr>
        <w:t> </w:t>
      </w:r>
      <w:r>
        <w:rPr>
          <w:sz w:val="24"/>
        </w:rPr>
        <w:t>the</w:t>
      </w:r>
      <w:r>
        <w:rPr>
          <w:spacing w:val="-12"/>
          <w:sz w:val="24"/>
        </w:rPr>
        <w:t> </w:t>
      </w:r>
      <w:r>
        <w:rPr>
          <w:sz w:val="24"/>
        </w:rPr>
        <w:t>vehicle</w:t>
      </w:r>
      <w:r>
        <w:rPr>
          <w:spacing w:val="-12"/>
          <w:sz w:val="24"/>
        </w:rPr>
        <w:t> </w:t>
      </w:r>
      <w:r>
        <w:rPr>
          <w:sz w:val="24"/>
        </w:rPr>
        <w:t>or trailer</w:t>
      </w:r>
      <w:r>
        <w:rPr>
          <w:spacing w:val="-10"/>
          <w:sz w:val="24"/>
        </w:rPr>
        <w:t> </w:t>
      </w:r>
      <w:r>
        <w:rPr>
          <w:sz w:val="24"/>
        </w:rPr>
        <w:t>when</w:t>
      </w:r>
      <w:r>
        <w:rPr>
          <w:spacing w:val="-8"/>
          <w:sz w:val="24"/>
        </w:rPr>
        <w:t> </w:t>
      </w:r>
      <w:r>
        <w:rPr>
          <w:sz w:val="24"/>
        </w:rPr>
        <w:t>not</w:t>
      </w:r>
      <w:r>
        <w:rPr>
          <w:spacing w:val="-8"/>
          <w:sz w:val="24"/>
        </w:rPr>
        <w:t> </w:t>
      </w:r>
      <w:r>
        <w:rPr>
          <w:sz w:val="24"/>
        </w:rPr>
        <w:t>under</w:t>
      </w:r>
      <w:r>
        <w:rPr>
          <w:spacing w:val="-8"/>
          <w:sz w:val="24"/>
        </w:rPr>
        <w:t> </w:t>
      </w:r>
      <w:r>
        <w:rPr>
          <w:sz w:val="24"/>
        </w:rPr>
        <w:t>direct</w:t>
      </w:r>
      <w:r>
        <w:rPr>
          <w:spacing w:val="-8"/>
          <w:sz w:val="24"/>
        </w:rPr>
        <w:t> </w:t>
      </w:r>
      <w:r>
        <w:rPr>
          <w:sz w:val="24"/>
        </w:rPr>
        <w:t>control</w:t>
      </w:r>
      <w:r>
        <w:rPr>
          <w:spacing w:val="-8"/>
          <w:sz w:val="24"/>
        </w:rPr>
        <w:t> </w:t>
      </w:r>
      <w:r>
        <w:rPr>
          <w:sz w:val="24"/>
        </w:rPr>
        <w:t>and</w:t>
      </w:r>
      <w:r>
        <w:rPr>
          <w:spacing w:val="-10"/>
          <w:sz w:val="24"/>
        </w:rPr>
        <w:t> </w:t>
      </w:r>
      <w:r>
        <w:rPr>
          <w:sz w:val="24"/>
        </w:rPr>
        <w:t>constant</w:t>
      </w:r>
      <w:r>
        <w:rPr>
          <w:spacing w:val="-8"/>
          <w:sz w:val="24"/>
        </w:rPr>
        <w:t> </w:t>
      </w:r>
      <w:r>
        <w:rPr>
          <w:sz w:val="24"/>
        </w:rPr>
        <w:t>surveillance</w:t>
      </w:r>
      <w:r>
        <w:rPr>
          <w:spacing w:val="-10"/>
          <w:sz w:val="24"/>
        </w:rPr>
        <w:t> </w:t>
      </w:r>
      <w:r>
        <w:rPr>
          <w:sz w:val="24"/>
        </w:rPr>
        <w:t>by</w:t>
      </w:r>
      <w:r>
        <w:rPr>
          <w:spacing w:val="-15"/>
          <w:sz w:val="24"/>
        </w:rPr>
        <w:t> </w:t>
      </w:r>
      <w:r>
        <w:rPr>
          <w:sz w:val="24"/>
        </w:rPr>
        <w:t>the</w:t>
      </w:r>
      <w:r>
        <w:rPr>
          <w:spacing w:val="-11"/>
          <w:sz w:val="24"/>
        </w:rPr>
        <w:t> </w:t>
      </w:r>
      <w:r>
        <w:rPr>
          <w:sz w:val="24"/>
        </w:rPr>
        <w:t>licensee.</w:t>
      </w:r>
      <w:r>
        <w:rPr>
          <w:spacing w:val="40"/>
          <w:sz w:val="24"/>
        </w:rPr>
        <w:t> </w:t>
      </w:r>
      <w:r>
        <w:rPr>
          <w:sz w:val="24"/>
        </w:rPr>
        <w:t>Licensees</w:t>
      </w:r>
      <w:r>
        <w:rPr>
          <w:spacing w:val="-8"/>
          <w:sz w:val="24"/>
        </w:rPr>
        <w:t> </w:t>
      </w:r>
      <w:r>
        <w:rPr>
          <w:sz w:val="24"/>
        </w:rPr>
        <w:t>shall not rely on the removal of an ignition key to meet this requirement.</w:t>
      </w:r>
    </w:p>
    <w:p>
      <w:pPr>
        <w:pStyle w:val="BodyText"/>
        <w:spacing w:before="7"/>
        <w:rPr>
          <w:sz w:val="19"/>
        </w:rPr>
      </w:pPr>
    </w:p>
    <w:p>
      <w:pPr>
        <w:pStyle w:val="ListParagraph"/>
        <w:numPr>
          <w:ilvl w:val="1"/>
          <w:numId w:val="77"/>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Security</w:t>
      </w:r>
      <w:r>
        <w:rPr>
          <w:spacing w:val="-9"/>
          <w:sz w:val="24"/>
          <w:u w:val="single"/>
        </w:rPr>
        <w:t> </w:t>
      </w:r>
      <w:r>
        <w:rPr>
          <w:sz w:val="24"/>
          <w:u w:val="single"/>
        </w:rPr>
        <w:t>Program </w:t>
      </w:r>
      <w:r>
        <w:rPr>
          <w:spacing w:val="-2"/>
          <w:sz w:val="24"/>
          <w:u w:val="single"/>
        </w:rPr>
        <w:t>Review</w:t>
      </w:r>
    </w:p>
    <w:p>
      <w:pPr>
        <w:pStyle w:val="BodyText"/>
        <w:spacing w:before="7"/>
      </w:pPr>
    </w:p>
    <w:p>
      <w:pPr>
        <w:pStyle w:val="ListParagraph"/>
        <w:numPr>
          <w:ilvl w:val="2"/>
          <w:numId w:val="77"/>
        </w:numPr>
        <w:tabs>
          <w:tab w:pos="1830" w:val="left" w:leader="none"/>
        </w:tabs>
        <w:spacing w:line="242" w:lineRule="auto" w:before="0" w:after="0"/>
        <w:ind w:left="1360" w:right="157" w:firstLine="0"/>
        <w:jc w:val="both"/>
        <w:rPr>
          <w:sz w:val="24"/>
        </w:rPr>
      </w:pPr>
      <w:r>
        <w:rPr>
          <w:spacing w:val="-2"/>
          <w:sz w:val="24"/>
        </w:rPr>
        <w:t>Each</w:t>
      </w:r>
      <w:r>
        <w:rPr>
          <w:spacing w:val="-7"/>
          <w:sz w:val="24"/>
        </w:rPr>
        <w:t> </w:t>
      </w:r>
      <w:r>
        <w:rPr>
          <w:spacing w:val="-2"/>
          <w:sz w:val="24"/>
        </w:rPr>
        <w:t>licensee</w:t>
      </w:r>
      <w:r>
        <w:rPr>
          <w:spacing w:val="-7"/>
          <w:sz w:val="24"/>
        </w:rPr>
        <w:t> </w:t>
      </w:r>
      <w:r>
        <w:rPr>
          <w:spacing w:val="-2"/>
          <w:sz w:val="24"/>
        </w:rPr>
        <w:t>shall</w:t>
      </w:r>
      <w:r>
        <w:rPr>
          <w:spacing w:val="-4"/>
          <w:sz w:val="24"/>
        </w:rPr>
        <w:t> </w:t>
      </w:r>
      <w:r>
        <w:rPr>
          <w:spacing w:val="-2"/>
          <w:sz w:val="24"/>
        </w:rPr>
        <w:t>be</w:t>
      </w:r>
      <w:r>
        <w:rPr>
          <w:spacing w:val="-4"/>
          <w:sz w:val="24"/>
        </w:rPr>
        <w:t> </w:t>
      </w:r>
      <w:r>
        <w:rPr>
          <w:spacing w:val="-2"/>
          <w:sz w:val="24"/>
        </w:rPr>
        <w:t>responsible</w:t>
      </w:r>
      <w:r>
        <w:rPr>
          <w:spacing w:val="-4"/>
          <w:sz w:val="24"/>
        </w:rPr>
        <w:t> </w:t>
      </w:r>
      <w:r>
        <w:rPr>
          <w:spacing w:val="-2"/>
          <w:sz w:val="24"/>
        </w:rPr>
        <w:t>for</w:t>
      </w:r>
      <w:r>
        <w:rPr>
          <w:spacing w:val="-4"/>
          <w:sz w:val="24"/>
        </w:rPr>
        <w:t> </w:t>
      </w:r>
      <w:r>
        <w:rPr>
          <w:spacing w:val="-2"/>
          <w:sz w:val="24"/>
        </w:rPr>
        <w:t>the</w:t>
      </w:r>
      <w:r>
        <w:rPr>
          <w:spacing w:val="-8"/>
          <w:sz w:val="24"/>
        </w:rPr>
        <w:t> </w:t>
      </w:r>
      <w:r>
        <w:rPr>
          <w:spacing w:val="-2"/>
          <w:sz w:val="24"/>
        </w:rPr>
        <w:t>continuing</w:t>
      </w:r>
      <w:r>
        <w:rPr>
          <w:spacing w:val="-8"/>
          <w:sz w:val="24"/>
        </w:rPr>
        <w:t> </w:t>
      </w:r>
      <w:r>
        <w:rPr>
          <w:spacing w:val="-2"/>
          <w:sz w:val="24"/>
        </w:rPr>
        <w:t>effectiveness</w:t>
      </w:r>
      <w:r>
        <w:rPr>
          <w:spacing w:val="-4"/>
          <w:sz w:val="24"/>
        </w:rPr>
        <w:t> </w:t>
      </w:r>
      <w:r>
        <w:rPr>
          <w:spacing w:val="-2"/>
          <w:sz w:val="24"/>
        </w:rPr>
        <w:t>of</w:t>
      </w:r>
      <w:r>
        <w:rPr>
          <w:spacing w:val="-4"/>
          <w:sz w:val="24"/>
        </w:rPr>
        <w:t> </w:t>
      </w:r>
      <w:r>
        <w:rPr>
          <w:spacing w:val="-2"/>
          <w:sz w:val="24"/>
        </w:rPr>
        <w:t>the</w:t>
      </w:r>
      <w:r>
        <w:rPr>
          <w:spacing w:val="-8"/>
          <w:sz w:val="24"/>
        </w:rPr>
        <w:t> </w:t>
      </w:r>
      <w:r>
        <w:rPr>
          <w:spacing w:val="-2"/>
          <w:sz w:val="24"/>
        </w:rPr>
        <w:t>security</w:t>
      </w:r>
      <w:r>
        <w:rPr>
          <w:spacing w:val="-13"/>
          <w:sz w:val="24"/>
        </w:rPr>
        <w:t> </w:t>
      </w:r>
      <w:r>
        <w:rPr>
          <w:spacing w:val="-2"/>
          <w:sz w:val="24"/>
        </w:rPr>
        <w:t>program. Each</w:t>
      </w:r>
      <w:r>
        <w:rPr>
          <w:spacing w:val="-5"/>
          <w:sz w:val="24"/>
        </w:rPr>
        <w:t> </w:t>
      </w:r>
      <w:r>
        <w:rPr>
          <w:spacing w:val="-2"/>
          <w:sz w:val="24"/>
        </w:rPr>
        <w:t>licensee</w:t>
      </w:r>
      <w:r>
        <w:rPr>
          <w:spacing w:val="-8"/>
          <w:sz w:val="24"/>
        </w:rPr>
        <w:t> </w:t>
      </w:r>
      <w:r>
        <w:rPr>
          <w:spacing w:val="-2"/>
          <w:sz w:val="24"/>
        </w:rPr>
        <w:t>shall</w:t>
      </w:r>
      <w:r>
        <w:rPr>
          <w:spacing w:val="-4"/>
          <w:sz w:val="24"/>
        </w:rPr>
        <w:t> </w:t>
      </w:r>
      <w:r>
        <w:rPr>
          <w:spacing w:val="-2"/>
          <w:sz w:val="24"/>
        </w:rPr>
        <w:t>ensure</w:t>
      </w:r>
      <w:r>
        <w:rPr>
          <w:spacing w:val="-8"/>
          <w:sz w:val="24"/>
        </w:rPr>
        <w:t> </w:t>
      </w:r>
      <w:r>
        <w:rPr>
          <w:spacing w:val="-2"/>
          <w:sz w:val="24"/>
        </w:rPr>
        <w:t>that</w:t>
      </w:r>
      <w:r>
        <w:rPr>
          <w:spacing w:val="-8"/>
          <w:sz w:val="24"/>
        </w:rPr>
        <w:t> </w:t>
      </w:r>
      <w:r>
        <w:rPr>
          <w:spacing w:val="-2"/>
          <w:sz w:val="24"/>
        </w:rPr>
        <w:t>the</w:t>
      </w:r>
      <w:r>
        <w:rPr>
          <w:spacing w:val="-8"/>
          <w:sz w:val="24"/>
        </w:rPr>
        <w:t> </w:t>
      </w:r>
      <w:r>
        <w:rPr>
          <w:spacing w:val="-2"/>
          <w:sz w:val="24"/>
        </w:rPr>
        <w:t>security</w:t>
      </w:r>
      <w:r>
        <w:rPr>
          <w:spacing w:val="-13"/>
          <w:sz w:val="24"/>
        </w:rPr>
        <w:t> </w:t>
      </w:r>
      <w:r>
        <w:rPr>
          <w:spacing w:val="-2"/>
          <w:sz w:val="24"/>
        </w:rPr>
        <w:t>program</w:t>
      </w:r>
      <w:r>
        <w:rPr>
          <w:spacing w:val="-9"/>
          <w:sz w:val="24"/>
        </w:rPr>
        <w:t> </w:t>
      </w:r>
      <w:r>
        <w:rPr>
          <w:spacing w:val="-2"/>
          <w:sz w:val="24"/>
        </w:rPr>
        <w:t>is</w:t>
      </w:r>
      <w:r>
        <w:rPr>
          <w:spacing w:val="-4"/>
          <w:sz w:val="24"/>
        </w:rPr>
        <w:t> </w:t>
      </w:r>
      <w:r>
        <w:rPr>
          <w:spacing w:val="-2"/>
          <w:sz w:val="24"/>
        </w:rPr>
        <w:t>reviewed</w:t>
      </w:r>
      <w:r>
        <w:rPr>
          <w:spacing w:val="-8"/>
          <w:sz w:val="24"/>
        </w:rPr>
        <w:t> </w:t>
      </w:r>
      <w:r>
        <w:rPr>
          <w:spacing w:val="-2"/>
          <w:sz w:val="24"/>
        </w:rPr>
        <w:t>to</w:t>
      </w:r>
      <w:r>
        <w:rPr>
          <w:spacing w:val="-4"/>
          <w:sz w:val="24"/>
        </w:rPr>
        <w:t> </w:t>
      </w:r>
      <w:r>
        <w:rPr>
          <w:spacing w:val="-2"/>
          <w:sz w:val="24"/>
        </w:rPr>
        <w:t>confirm</w:t>
      </w:r>
      <w:r>
        <w:rPr>
          <w:spacing w:val="-4"/>
          <w:sz w:val="24"/>
        </w:rPr>
        <w:t> </w:t>
      </w:r>
      <w:r>
        <w:rPr>
          <w:spacing w:val="-2"/>
          <w:sz w:val="24"/>
        </w:rPr>
        <w:t>compliance</w:t>
      </w:r>
      <w:r>
        <w:rPr>
          <w:spacing w:val="-8"/>
          <w:sz w:val="24"/>
        </w:rPr>
        <w:t> </w:t>
      </w:r>
      <w:r>
        <w:rPr>
          <w:spacing w:val="-2"/>
          <w:sz w:val="24"/>
        </w:rPr>
        <w:t>with</w:t>
      </w:r>
      <w:r>
        <w:rPr>
          <w:spacing w:val="-4"/>
          <w:sz w:val="24"/>
        </w:rPr>
        <w:t> </w:t>
      </w:r>
      <w:r>
        <w:rPr>
          <w:spacing w:val="-2"/>
          <w:sz w:val="24"/>
        </w:rPr>
        <w:t>the</w:t>
      </w:r>
      <w:r>
        <w:rPr>
          <w:spacing w:val="-2"/>
          <w:sz w:val="24"/>
        </w:rPr>
        <w:t> </w:t>
      </w:r>
      <w:r>
        <w:rPr>
          <w:sz w:val="24"/>
        </w:rPr>
        <w:t>requirements</w:t>
      </w:r>
      <w:r>
        <w:rPr>
          <w:spacing w:val="-4"/>
          <w:sz w:val="24"/>
        </w:rPr>
        <w:t> </w:t>
      </w:r>
      <w:r>
        <w:rPr>
          <w:sz w:val="24"/>
        </w:rPr>
        <w:t>of</w:t>
      </w:r>
      <w:r>
        <w:rPr>
          <w:spacing w:val="-7"/>
          <w:sz w:val="24"/>
        </w:rPr>
        <w:t> </w:t>
      </w:r>
      <w:r>
        <w:rPr>
          <w:sz w:val="24"/>
        </w:rPr>
        <w:t>105</w:t>
      </w:r>
      <w:r>
        <w:rPr>
          <w:spacing w:val="-3"/>
          <w:sz w:val="24"/>
        </w:rPr>
        <w:t> </w:t>
      </w:r>
      <w:r>
        <w:rPr>
          <w:sz w:val="24"/>
        </w:rPr>
        <w:t>CMR</w:t>
      </w:r>
      <w:r>
        <w:rPr>
          <w:spacing w:val="-3"/>
          <w:sz w:val="24"/>
        </w:rPr>
        <w:t> </w:t>
      </w:r>
      <w:r>
        <w:rPr>
          <w:sz w:val="24"/>
        </w:rPr>
        <w:t>120.063</w:t>
      </w:r>
      <w:r>
        <w:rPr>
          <w:spacing w:val="-4"/>
          <w:sz w:val="24"/>
        </w:rPr>
        <w:t> </w:t>
      </w:r>
      <w:r>
        <w:rPr>
          <w:sz w:val="24"/>
        </w:rPr>
        <w:t>through</w:t>
      </w:r>
      <w:r>
        <w:rPr>
          <w:spacing w:val="-4"/>
          <w:sz w:val="24"/>
        </w:rPr>
        <w:t> </w:t>
      </w:r>
      <w:r>
        <w:rPr>
          <w:sz w:val="24"/>
        </w:rPr>
        <w:t>120.071</w:t>
      </w:r>
      <w:r>
        <w:rPr>
          <w:spacing w:val="-4"/>
          <w:sz w:val="24"/>
        </w:rPr>
        <w:t> </w:t>
      </w:r>
      <w:r>
        <w:rPr>
          <w:sz w:val="24"/>
        </w:rPr>
        <w:t>and</w:t>
      </w:r>
      <w:r>
        <w:rPr>
          <w:spacing w:val="-7"/>
          <w:sz w:val="24"/>
        </w:rPr>
        <w:t> </w:t>
      </w:r>
      <w:r>
        <w:rPr>
          <w:sz w:val="24"/>
        </w:rPr>
        <w:t>that</w:t>
      </w:r>
      <w:r>
        <w:rPr>
          <w:spacing w:val="-7"/>
          <w:sz w:val="24"/>
        </w:rPr>
        <w:t> </w:t>
      </w:r>
      <w:r>
        <w:rPr>
          <w:sz w:val="24"/>
        </w:rPr>
        <w:t>comprehensive</w:t>
      </w:r>
      <w:r>
        <w:rPr>
          <w:spacing w:val="-9"/>
          <w:sz w:val="24"/>
        </w:rPr>
        <w:t> </w:t>
      </w:r>
      <w:r>
        <w:rPr>
          <w:sz w:val="24"/>
        </w:rPr>
        <w:t>actions</w:t>
      </w:r>
      <w:r>
        <w:rPr>
          <w:spacing w:val="-7"/>
          <w:sz w:val="24"/>
        </w:rPr>
        <w:t> </w:t>
      </w:r>
      <w:r>
        <w:rPr>
          <w:sz w:val="24"/>
        </w:rPr>
        <w:t>are</w:t>
      </w:r>
      <w:r>
        <w:rPr>
          <w:spacing w:val="-7"/>
          <w:sz w:val="24"/>
        </w:rPr>
        <w:t> </w:t>
      </w:r>
      <w:r>
        <w:rPr>
          <w:sz w:val="24"/>
        </w:rPr>
        <w:t>taken </w:t>
      </w:r>
      <w:r>
        <w:rPr>
          <w:w w:val="95"/>
          <w:sz w:val="24"/>
        </w:rPr>
        <w:t>to correct any</w:t>
      </w:r>
      <w:r>
        <w:rPr>
          <w:spacing w:val="-10"/>
          <w:w w:val="95"/>
          <w:sz w:val="24"/>
        </w:rPr>
        <w:t> </w:t>
      </w:r>
      <w:r>
        <w:rPr>
          <w:w w:val="95"/>
          <w:sz w:val="24"/>
        </w:rPr>
        <w:t>noncompliance that is identified.</w:t>
      </w:r>
      <w:r>
        <w:rPr>
          <w:spacing w:val="40"/>
          <w:sz w:val="24"/>
        </w:rPr>
        <w:t> </w:t>
      </w:r>
      <w:r>
        <w:rPr>
          <w:w w:val="95"/>
          <w:sz w:val="24"/>
        </w:rPr>
        <w:t>The review must include the radioactive </w:t>
      </w:r>
      <w:r>
        <w:rPr>
          <w:w w:val="95"/>
          <w:sz w:val="24"/>
        </w:rPr>
        <w:t>material</w:t>
      </w:r>
      <w:r>
        <w:rPr>
          <w:w w:val="95"/>
          <w:sz w:val="24"/>
        </w:rPr>
        <w:t> security</w:t>
      </w:r>
      <w:r>
        <w:rPr>
          <w:spacing w:val="-6"/>
          <w:w w:val="95"/>
          <w:sz w:val="24"/>
        </w:rPr>
        <w:t> </w:t>
      </w:r>
      <w:r>
        <w:rPr>
          <w:w w:val="95"/>
          <w:sz w:val="24"/>
        </w:rPr>
        <w:t>program content and implementation.</w:t>
      </w:r>
      <w:r>
        <w:rPr>
          <w:spacing w:val="40"/>
          <w:sz w:val="24"/>
        </w:rPr>
        <w:t> </w:t>
      </w:r>
      <w:r>
        <w:rPr>
          <w:w w:val="95"/>
          <w:sz w:val="24"/>
        </w:rPr>
        <w:t>Each licensee shall periodically</w:t>
      </w:r>
      <w:r>
        <w:rPr>
          <w:spacing w:val="-6"/>
          <w:w w:val="95"/>
          <w:sz w:val="24"/>
        </w:rPr>
        <w:t> </w:t>
      </w:r>
      <w:r>
        <w:rPr>
          <w:w w:val="95"/>
          <w:sz w:val="24"/>
        </w:rPr>
        <w:t>(at least annually) </w:t>
      </w:r>
      <w:r>
        <w:rPr>
          <w:sz w:val="24"/>
        </w:rPr>
        <w:t>review the security program content and implementation.</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78"/>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77"/>
        </w:numPr>
        <w:tabs>
          <w:tab w:pos="1865" w:val="left" w:leader="none"/>
        </w:tabs>
        <w:spacing w:line="242" w:lineRule="auto" w:before="1" w:after="0"/>
        <w:ind w:left="1360" w:right="148" w:firstLine="0"/>
        <w:jc w:val="both"/>
        <w:rPr>
          <w:sz w:val="24"/>
        </w:rPr>
      </w:pPr>
      <w:r>
        <w:rPr>
          <w:sz w:val="24"/>
        </w:rPr>
        <w:t>The results of the review, along with any</w:t>
      </w:r>
      <w:r>
        <w:rPr>
          <w:spacing w:val="-8"/>
          <w:sz w:val="24"/>
        </w:rPr>
        <w:t> </w:t>
      </w:r>
      <w:r>
        <w:rPr>
          <w:sz w:val="24"/>
        </w:rPr>
        <w:t>recommendations, must be documented.</w:t>
      </w:r>
      <w:r>
        <w:rPr>
          <w:spacing w:val="40"/>
          <w:sz w:val="24"/>
        </w:rPr>
        <w:t> </w:t>
      </w:r>
      <w:r>
        <w:rPr>
          <w:sz w:val="24"/>
        </w:rPr>
        <w:t>Each </w:t>
      </w:r>
      <w:r>
        <w:rPr>
          <w:w w:val="95"/>
          <w:sz w:val="24"/>
        </w:rPr>
        <w:t>review report must identify conditions that are adverse to the proper performance of the security </w:t>
      </w:r>
      <w:r>
        <w:rPr>
          <w:sz w:val="24"/>
        </w:rPr>
        <w:t>program, the</w:t>
      </w:r>
      <w:r>
        <w:rPr>
          <w:spacing w:val="-4"/>
          <w:sz w:val="24"/>
        </w:rPr>
        <w:t> </w:t>
      </w:r>
      <w:r>
        <w:rPr>
          <w:sz w:val="24"/>
        </w:rPr>
        <w:t>cause</w:t>
      </w:r>
      <w:r>
        <w:rPr>
          <w:spacing w:val="-2"/>
          <w:sz w:val="24"/>
        </w:rPr>
        <w:t> </w:t>
      </w:r>
      <w:r>
        <w:rPr>
          <w:sz w:val="24"/>
        </w:rPr>
        <w:t>of</w:t>
      </w:r>
      <w:r>
        <w:rPr>
          <w:spacing w:val="-3"/>
          <w:sz w:val="24"/>
        </w:rPr>
        <w:t> </w:t>
      </w:r>
      <w:r>
        <w:rPr>
          <w:sz w:val="24"/>
        </w:rPr>
        <w:t>the</w:t>
      </w:r>
      <w:r>
        <w:rPr>
          <w:spacing w:val="-4"/>
          <w:sz w:val="24"/>
        </w:rPr>
        <w:t> </w:t>
      </w:r>
      <w:r>
        <w:rPr>
          <w:sz w:val="24"/>
        </w:rPr>
        <w:t>condition(s),</w:t>
      </w:r>
      <w:r>
        <w:rPr>
          <w:spacing w:val="-4"/>
          <w:sz w:val="24"/>
        </w:rPr>
        <w:t> </w:t>
      </w:r>
      <w:r>
        <w:rPr>
          <w:sz w:val="24"/>
        </w:rPr>
        <w:t>and, when appropriate, recommend</w:t>
      </w:r>
      <w:r>
        <w:rPr>
          <w:spacing w:val="-2"/>
          <w:sz w:val="24"/>
        </w:rPr>
        <w:t> </w:t>
      </w:r>
      <w:r>
        <w:rPr>
          <w:sz w:val="24"/>
        </w:rPr>
        <w:t>corrective</w:t>
      </w:r>
      <w:r>
        <w:rPr>
          <w:spacing w:val="-2"/>
          <w:sz w:val="24"/>
        </w:rPr>
        <w:t> </w:t>
      </w:r>
      <w:r>
        <w:rPr>
          <w:sz w:val="24"/>
        </w:rPr>
        <w:t>actions, and corrective actions taken.</w:t>
      </w:r>
      <w:r>
        <w:rPr>
          <w:spacing w:val="40"/>
          <w:sz w:val="24"/>
        </w:rPr>
        <w:t> </w:t>
      </w:r>
      <w:r>
        <w:rPr>
          <w:sz w:val="24"/>
        </w:rPr>
        <w:t>The licensee shall review the findings and take any additional corrective</w:t>
      </w:r>
      <w:r>
        <w:rPr>
          <w:spacing w:val="-1"/>
          <w:sz w:val="24"/>
        </w:rPr>
        <w:t> </w:t>
      </w:r>
      <w:r>
        <w:rPr>
          <w:sz w:val="24"/>
        </w:rPr>
        <w:t>actions</w:t>
      </w:r>
      <w:r>
        <w:rPr>
          <w:spacing w:val="-1"/>
          <w:sz w:val="24"/>
        </w:rPr>
        <w:t> </w:t>
      </w:r>
      <w:r>
        <w:rPr>
          <w:sz w:val="24"/>
        </w:rPr>
        <w:t>necessary</w:t>
      </w:r>
      <w:r>
        <w:rPr>
          <w:spacing w:val="-9"/>
          <w:sz w:val="24"/>
        </w:rPr>
        <w:t> </w:t>
      </w:r>
      <w:r>
        <w:rPr>
          <w:sz w:val="24"/>
        </w:rPr>
        <w:t>to</w:t>
      </w:r>
      <w:r>
        <w:rPr>
          <w:spacing w:val="-1"/>
          <w:sz w:val="24"/>
        </w:rPr>
        <w:t> </w:t>
      </w:r>
      <w:r>
        <w:rPr>
          <w:sz w:val="24"/>
        </w:rPr>
        <w:t>preclude</w:t>
      </w:r>
      <w:r>
        <w:rPr>
          <w:spacing w:val="-1"/>
          <w:sz w:val="24"/>
        </w:rPr>
        <w:t> </w:t>
      </w:r>
      <w:r>
        <w:rPr>
          <w:sz w:val="24"/>
        </w:rPr>
        <w:t>repetition</w:t>
      </w:r>
      <w:r>
        <w:rPr>
          <w:spacing w:val="-1"/>
          <w:sz w:val="24"/>
        </w:rPr>
        <w:t> </w:t>
      </w:r>
      <w:r>
        <w:rPr>
          <w:sz w:val="24"/>
        </w:rPr>
        <w:t>of</w:t>
      </w:r>
      <w:r>
        <w:rPr>
          <w:spacing w:val="-1"/>
          <w:sz w:val="24"/>
        </w:rPr>
        <w:t> </w:t>
      </w:r>
      <w:r>
        <w:rPr>
          <w:sz w:val="24"/>
        </w:rPr>
        <w:t>the</w:t>
      </w:r>
      <w:r>
        <w:rPr>
          <w:spacing w:val="-1"/>
          <w:sz w:val="24"/>
        </w:rPr>
        <w:t> </w:t>
      </w:r>
      <w:r>
        <w:rPr>
          <w:sz w:val="24"/>
        </w:rPr>
        <w:t>condition,</w:t>
      </w:r>
      <w:r>
        <w:rPr>
          <w:spacing w:val="-1"/>
          <w:sz w:val="24"/>
        </w:rPr>
        <w:t> </w:t>
      </w:r>
      <w:r>
        <w:rPr>
          <w:sz w:val="24"/>
        </w:rPr>
        <w:t>including</w:t>
      </w:r>
      <w:r>
        <w:rPr>
          <w:spacing w:val="-1"/>
          <w:sz w:val="24"/>
        </w:rPr>
        <w:t> </w:t>
      </w:r>
      <w:r>
        <w:rPr>
          <w:sz w:val="24"/>
        </w:rPr>
        <w:t>reassessment</w:t>
      </w:r>
      <w:r>
        <w:rPr>
          <w:spacing w:val="-1"/>
          <w:sz w:val="24"/>
        </w:rPr>
        <w:t> </w:t>
      </w:r>
      <w:r>
        <w:rPr>
          <w:sz w:val="24"/>
        </w:rPr>
        <w:t>of the deficient areas where indicated.</w:t>
      </w:r>
    </w:p>
    <w:p>
      <w:pPr>
        <w:pStyle w:val="BodyText"/>
        <w:spacing w:before="7"/>
      </w:pPr>
    </w:p>
    <w:p>
      <w:pPr>
        <w:pStyle w:val="ListParagraph"/>
        <w:numPr>
          <w:ilvl w:val="2"/>
          <w:numId w:val="77"/>
        </w:numPr>
        <w:tabs>
          <w:tab w:pos="1860" w:val="left" w:leader="none"/>
        </w:tabs>
        <w:spacing w:line="240" w:lineRule="auto" w:before="0" w:after="0"/>
        <w:ind w:left="1859" w:right="0" w:hanging="500"/>
        <w:jc w:val="both"/>
        <w:rPr>
          <w:sz w:val="24"/>
        </w:rPr>
      </w:pPr>
      <w:r>
        <w:rPr>
          <w:sz w:val="24"/>
        </w:rPr>
        <w:t>The</w:t>
      </w:r>
      <w:r>
        <w:rPr>
          <w:spacing w:val="-3"/>
          <w:sz w:val="24"/>
        </w:rPr>
        <w:t> </w:t>
      </w:r>
      <w:r>
        <w:rPr>
          <w:sz w:val="24"/>
        </w:rPr>
        <w:t>licensee</w:t>
      </w:r>
      <w:r>
        <w:rPr>
          <w:spacing w:val="-1"/>
          <w:sz w:val="24"/>
        </w:rPr>
        <w:t> </w:t>
      </w:r>
      <w:r>
        <w:rPr>
          <w:sz w:val="24"/>
        </w:rPr>
        <w:t>shall</w:t>
      </w:r>
      <w:r>
        <w:rPr>
          <w:spacing w:val="-1"/>
          <w:sz w:val="24"/>
        </w:rPr>
        <w:t> </w:t>
      </w:r>
      <w:r>
        <w:rPr>
          <w:sz w:val="24"/>
        </w:rPr>
        <w:t>maintain the</w:t>
      </w:r>
      <w:r>
        <w:rPr>
          <w:spacing w:val="-1"/>
          <w:sz w:val="24"/>
        </w:rPr>
        <w:t> </w:t>
      </w:r>
      <w:r>
        <w:rPr>
          <w:sz w:val="24"/>
        </w:rPr>
        <w:t>review</w:t>
      </w:r>
      <w:r>
        <w:rPr>
          <w:spacing w:val="-4"/>
          <w:sz w:val="24"/>
        </w:rPr>
        <w:t> </w:t>
      </w:r>
      <w:r>
        <w:rPr>
          <w:sz w:val="24"/>
        </w:rPr>
        <w:t>documentation for</w:t>
      </w:r>
      <w:r>
        <w:rPr>
          <w:spacing w:val="-4"/>
          <w:sz w:val="24"/>
        </w:rPr>
        <w:t> </w:t>
      </w:r>
      <w:r>
        <w:rPr>
          <w:sz w:val="24"/>
        </w:rPr>
        <w:t>three</w:t>
      </w:r>
      <w:r>
        <w:rPr>
          <w:spacing w:val="-3"/>
          <w:sz w:val="24"/>
        </w:rPr>
        <w:t> </w:t>
      </w:r>
      <w:r>
        <w:rPr>
          <w:spacing w:val="-2"/>
          <w:sz w:val="24"/>
        </w:rPr>
        <w:t>years.</w:t>
      </w:r>
    </w:p>
    <w:p>
      <w:pPr>
        <w:pStyle w:val="BodyText"/>
        <w:spacing w:before="6"/>
        <w:rPr>
          <w:sz w:val="19"/>
        </w:rPr>
      </w:pPr>
    </w:p>
    <w:p>
      <w:pPr>
        <w:pStyle w:val="ListParagraph"/>
        <w:numPr>
          <w:ilvl w:val="1"/>
          <w:numId w:val="78"/>
        </w:numPr>
        <w:tabs>
          <w:tab w:pos="942" w:val="left" w:leader="none"/>
        </w:tabs>
        <w:spacing w:line="240" w:lineRule="auto" w:before="59" w:after="0"/>
        <w:ind w:left="941" w:right="0" w:hanging="782"/>
        <w:jc w:val="left"/>
        <w:rPr>
          <w:sz w:val="22"/>
        </w:rPr>
      </w:pPr>
      <w:r>
        <w:rPr>
          <w:sz w:val="24"/>
          <w:u w:val="single"/>
        </w:rPr>
        <w:t>:</w:t>
      </w:r>
      <w:r>
        <w:rPr>
          <w:spacing w:val="29"/>
          <w:sz w:val="24"/>
          <w:u w:val="single"/>
        </w:rPr>
        <w:t>  </w:t>
      </w:r>
      <w:r>
        <w:rPr>
          <w:sz w:val="24"/>
          <w:u w:val="single"/>
        </w:rPr>
        <w:t>Reporting</w:t>
      </w:r>
      <w:r>
        <w:rPr>
          <w:spacing w:val="-4"/>
          <w:sz w:val="24"/>
          <w:u w:val="single"/>
        </w:rPr>
        <w:t> </w:t>
      </w:r>
      <w:r>
        <w:rPr>
          <w:sz w:val="24"/>
          <w:u w:val="single"/>
        </w:rPr>
        <w:t>of</w:t>
      </w:r>
      <w:r>
        <w:rPr>
          <w:spacing w:val="-2"/>
          <w:sz w:val="24"/>
          <w:u w:val="single"/>
        </w:rPr>
        <w:t> Events</w:t>
      </w:r>
    </w:p>
    <w:p>
      <w:pPr>
        <w:pStyle w:val="BodyText"/>
        <w:spacing w:before="7"/>
      </w:pPr>
    </w:p>
    <w:p>
      <w:pPr>
        <w:pStyle w:val="ListParagraph"/>
        <w:numPr>
          <w:ilvl w:val="2"/>
          <w:numId w:val="78"/>
        </w:numPr>
        <w:tabs>
          <w:tab w:pos="1902" w:val="left" w:leader="none"/>
        </w:tabs>
        <w:spacing w:line="242" w:lineRule="auto" w:before="0" w:after="0"/>
        <w:ind w:left="1360" w:right="150" w:firstLine="0"/>
        <w:jc w:val="both"/>
        <w:rPr>
          <w:sz w:val="24"/>
        </w:rPr>
      </w:pPr>
      <w:r>
        <w:rPr>
          <w:sz w:val="24"/>
        </w:rPr>
        <w:t>The licensee shall immediately notify</w:t>
      </w:r>
      <w:r>
        <w:rPr>
          <w:spacing w:val="-1"/>
          <w:sz w:val="24"/>
        </w:rPr>
        <w:t> </w:t>
      </w:r>
      <w:r>
        <w:rPr>
          <w:sz w:val="24"/>
        </w:rPr>
        <w:t>the LLEA after determining that an unauthorized entry</w:t>
      </w:r>
      <w:r>
        <w:rPr>
          <w:spacing w:val="-15"/>
          <w:sz w:val="24"/>
        </w:rPr>
        <w:t> </w:t>
      </w:r>
      <w:r>
        <w:rPr>
          <w:sz w:val="24"/>
        </w:rPr>
        <w:t>resulted</w:t>
      </w:r>
      <w:r>
        <w:rPr>
          <w:spacing w:val="-12"/>
          <w:sz w:val="24"/>
        </w:rPr>
        <w:t> </w:t>
      </w:r>
      <w:r>
        <w:rPr>
          <w:sz w:val="24"/>
        </w:rPr>
        <w:t>in</w:t>
      </w:r>
      <w:r>
        <w:rPr>
          <w:spacing w:val="-9"/>
          <w:sz w:val="24"/>
        </w:rPr>
        <w:t> </w:t>
      </w:r>
      <w:r>
        <w:rPr>
          <w:sz w:val="24"/>
        </w:rPr>
        <w:t>an</w:t>
      </w:r>
      <w:r>
        <w:rPr>
          <w:spacing w:val="-9"/>
          <w:sz w:val="24"/>
        </w:rPr>
        <w:t> </w:t>
      </w:r>
      <w:r>
        <w:rPr>
          <w:sz w:val="24"/>
        </w:rPr>
        <w:t>actual</w:t>
      </w:r>
      <w:r>
        <w:rPr>
          <w:spacing w:val="-9"/>
          <w:sz w:val="24"/>
        </w:rPr>
        <w:t> </w:t>
      </w:r>
      <w:r>
        <w:rPr>
          <w:sz w:val="24"/>
        </w:rPr>
        <w:t>or</w:t>
      </w:r>
      <w:r>
        <w:rPr>
          <w:spacing w:val="-9"/>
          <w:sz w:val="24"/>
        </w:rPr>
        <w:t> </w:t>
      </w:r>
      <w:r>
        <w:rPr>
          <w:sz w:val="24"/>
        </w:rPr>
        <w:t>attempted</w:t>
      </w:r>
      <w:r>
        <w:rPr>
          <w:spacing w:val="-9"/>
          <w:sz w:val="24"/>
        </w:rPr>
        <w:t> </w:t>
      </w:r>
      <w:r>
        <w:rPr>
          <w:sz w:val="24"/>
        </w:rPr>
        <w:t>theft,</w:t>
      </w:r>
      <w:r>
        <w:rPr>
          <w:spacing w:val="-9"/>
          <w:sz w:val="24"/>
        </w:rPr>
        <w:t> </w:t>
      </w:r>
      <w:r>
        <w:rPr>
          <w:sz w:val="24"/>
        </w:rPr>
        <w:t>sabotage,</w:t>
      </w:r>
      <w:r>
        <w:rPr>
          <w:spacing w:val="-9"/>
          <w:sz w:val="24"/>
        </w:rPr>
        <w:t> </w:t>
      </w:r>
      <w:r>
        <w:rPr>
          <w:sz w:val="24"/>
        </w:rPr>
        <w:t>or</w:t>
      </w:r>
      <w:r>
        <w:rPr>
          <w:spacing w:val="-9"/>
          <w:sz w:val="24"/>
        </w:rPr>
        <w:t> </w:t>
      </w:r>
      <w:r>
        <w:rPr>
          <w:sz w:val="24"/>
        </w:rPr>
        <w:t>diversion</w:t>
      </w:r>
      <w:r>
        <w:rPr>
          <w:spacing w:val="-7"/>
          <w:sz w:val="24"/>
        </w:rPr>
        <w:t> </w:t>
      </w:r>
      <w:r>
        <w:rPr>
          <w:sz w:val="24"/>
        </w:rPr>
        <w:t>of</w:t>
      </w:r>
      <w:r>
        <w:rPr>
          <w:spacing w:val="-9"/>
          <w:sz w:val="24"/>
        </w:rPr>
        <w:t> </w:t>
      </w:r>
      <w:r>
        <w:rPr>
          <w:sz w:val="24"/>
        </w:rPr>
        <w:t>a</w:t>
      </w:r>
      <w:r>
        <w:rPr>
          <w:spacing w:val="-6"/>
          <w:sz w:val="24"/>
        </w:rPr>
        <w:t> </w:t>
      </w:r>
      <w:r>
        <w:rPr>
          <w:sz w:val="24"/>
        </w:rPr>
        <w:t>category</w:t>
      </w:r>
      <w:r>
        <w:rPr>
          <w:spacing w:val="-15"/>
          <w:sz w:val="24"/>
        </w:rPr>
        <w:t> </w:t>
      </w:r>
      <w:r>
        <w:rPr>
          <w:sz w:val="24"/>
        </w:rPr>
        <w:t>1</w:t>
      </w:r>
      <w:r>
        <w:rPr>
          <w:spacing w:val="-9"/>
          <w:sz w:val="24"/>
        </w:rPr>
        <w:t> </w:t>
      </w:r>
      <w:r>
        <w:rPr>
          <w:sz w:val="24"/>
        </w:rPr>
        <w:t>or</w:t>
      </w:r>
      <w:r>
        <w:rPr>
          <w:spacing w:val="-9"/>
          <w:sz w:val="24"/>
        </w:rPr>
        <w:t> </w:t>
      </w:r>
      <w:r>
        <w:rPr>
          <w:sz w:val="24"/>
        </w:rPr>
        <w:t>category 2</w:t>
      </w:r>
      <w:r>
        <w:rPr>
          <w:spacing w:val="-11"/>
          <w:sz w:val="24"/>
        </w:rPr>
        <w:t> </w:t>
      </w:r>
      <w:r>
        <w:rPr>
          <w:sz w:val="24"/>
        </w:rPr>
        <w:t>quantity</w:t>
      </w:r>
      <w:r>
        <w:rPr>
          <w:spacing w:val="-15"/>
          <w:sz w:val="24"/>
        </w:rPr>
        <w:t> </w:t>
      </w:r>
      <w:r>
        <w:rPr>
          <w:sz w:val="24"/>
        </w:rPr>
        <w:t>of</w:t>
      </w:r>
      <w:r>
        <w:rPr>
          <w:spacing w:val="-10"/>
          <w:sz w:val="24"/>
        </w:rPr>
        <w:t> </w:t>
      </w:r>
      <w:r>
        <w:rPr>
          <w:sz w:val="24"/>
        </w:rPr>
        <w:t>radioactive</w:t>
      </w:r>
      <w:r>
        <w:rPr>
          <w:spacing w:val="-10"/>
          <w:sz w:val="24"/>
        </w:rPr>
        <w:t> </w:t>
      </w:r>
      <w:r>
        <w:rPr>
          <w:sz w:val="24"/>
        </w:rPr>
        <w:t>material.</w:t>
      </w:r>
      <w:r>
        <w:rPr>
          <w:spacing w:val="40"/>
          <w:sz w:val="24"/>
        </w:rPr>
        <w:t> </w:t>
      </w:r>
      <w:r>
        <w:rPr>
          <w:sz w:val="24"/>
        </w:rPr>
        <w:t>As</w:t>
      </w:r>
      <w:r>
        <w:rPr>
          <w:spacing w:val="-10"/>
          <w:sz w:val="24"/>
        </w:rPr>
        <w:t> </w:t>
      </w:r>
      <w:r>
        <w:rPr>
          <w:sz w:val="24"/>
        </w:rPr>
        <w:t>soon</w:t>
      </w:r>
      <w:r>
        <w:rPr>
          <w:spacing w:val="-10"/>
          <w:sz w:val="24"/>
        </w:rPr>
        <w:t> </w:t>
      </w:r>
      <w:r>
        <w:rPr>
          <w:sz w:val="24"/>
        </w:rPr>
        <w:t>as</w:t>
      </w:r>
      <w:r>
        <w:rPr>
          <w:spacing w:val="-10"/>
          <w:sz w:val="24"/>
        </w:rPr>
        <w:t> </w:t>
      </w:r>
      <w:r>
        <w:rPr>
          <w:sz w:val="24"/>
        </w:rPr>
        <w:t>possible</w:t>
      </w:r>
      <w:r>
        <w:rPr>
          <w:spacing w:val="-10"/>
          <w:sz w:val="24"/>
        </w:rPr>
        <w:t> </w:t>
      </w:r>
      <w:r>
        <w:rPr>
          <w:sz w:val="24"/>
        </w:rPr>
        <w:t>after</w:t>
      </w:r>
      <w:r>
        <w:rPr>
          <w:spacing w:val="-10"/>
          <w:sz w:val="24"/>
        </w:rPr>
        <w:t> </w:t>
      </w:r>
      <w:r>
        <w:rPr>
          <w:sz w:val="24"/>
        </w:rPr>
        <w:t>initiating</w:t>
      </w:r>
      <w:r>
        <w:rPr>
          <w:spacing w:val="-10"/>
          <w:sz w:val="24"/>
        </w:rPr>
        <w:t> </w:t>
      </w:r>
      <w:r>
        <w:rPr>
          <w:sz w:val="24"/>
        </w:rPr>
        <w:t>a</w:t>
      </w:r>
      <w:r>
        <w:rPr>
          <w:spacing w:val="-12"/>
          <w:sz w:val="24"/>
        </w:rPr>
        <w:t> </w:t>
      </w:r>
      <w:r>
        <w:rPr>
          <w:sz w:val="24"/>
        </w:rPr>
        <w:t>response,</w:t>
      </w:r>
      <w:r>
        <w:rPr>
          <w:spacing w:val="-10"/>
          <w:sz w:val="24"/>
        </w:rPr>
        <w:t> </w:t>
      </w:r>
      <w:r>
        <w:rPr>
          <w:sz w:val="24"/>
        </w:rPr>
        <w:t>but</w:t>
      </w:r>
      <w:r>
        <w:rPr>
          <w:spacing w:val="-10"/>
          <w:sz w:val="24"/>
        </w:rPr>
        <w:t> </w:t>
      </w:r>
      <w:r>
        <w:rPr>
          <w:sz w:val="24"/>
        </w:rPr>
        <w:t>not</w:t>
      </w:r>
      <w:r>
        <w:rPr>
          <w:spacing w:val="-10"/>
          <w:sz w:val="24"/>
        </w:rPr>
        <w:t> </w:t>
      </w:r>
      <w:r>
        <w:rPr>
          <w:sz w:val="24"/>
        </w:rPr>
        <w:t>at</w:t>
      </w:r>
      <w:r>
        <w:rPr>
          <w:spacing w:val="-10"/>
          <w:sz w:val="24"/>
        </w:rPr>
        <w:t> </w:t>
      </w:r>
      <w:r>
        <w:rPr>
          <w:sz w:val="24"/>
        </w:rPr>
        <w:t>the expense</w:t>
      </w:r>
      <w:r>
        <w:rPr>
          <w:spacing w:val="-6"/>
          <w:sz w:val="24"/>
        </w:rPr>
        <w:t> </w:t>
      </w:r>
      <w:r>
        <w:rPr>
          <w:sz w:val="24"/>
        </w:rPr>
        <w:t>of</w:t>
      </w:r>
      <w:r>
        <w:rPr>
          <w:spacing w:val="-7"/>
          <w:sz w:val="24"/>
        </w:rPr>
        <w:t> </w:t>
      </w:r>
      <w:r>
        <w:rPr>
          <w:sz w:val="24"/>
        </w:rPr>
        <w:t>causing</w:t>
      </w:r>
      <w:r>
        <w:rPr>
          <w:spacing w:val="-9"/>
          <w:sz w:val="24"/>
        </w:rPr>
        <w:t> </w:t>
      </w:r>
      <w:r>
        <w:rPr>
          <w:sz w:val="24"/>
        </w:rPr>
        <w:t>delay</w:t>
      </w:r>
      <w:r>
        <w:rPr>
          <w:spacing w:val="-12"/>
          <w:sz w:val="24"/>
        </w:rPr>
        <w:t> </w:t>
      </w:r>
      <w:r>
        <w:rPr>
          <w:sz w:val="24"/>
        </w:rPr>
        <w:t>or</w:t>
      </w:r>
      <w:r>
        <w:rPr>
          <w:spacing w:val="-9"/>
          <w:sz w:val="24"/>
        </w:rPr>
        <w:t> </w:t>
      </w:r>
      <w:r>
        <w:rPr>
          <w:sz w:val="24"/>
        </w:rPr>
        <w:t>interfering</w:t>
      </w:r>
      <w:r>
        <w:rPr>
          <w:spacing w:val="-11"/>
          <w:sz w:val="24"/>
        </w:rPr>
        <w:t> </w:t>
      </w:r>
      <w:r>
        <w:rPr>
          <w:sz w:val="24"/>
        </w:rPr>
        <w:t>with</w:t>
      </w:r>
      <w:r>
        <w:rPr>
          <w:spacing w:val="-8"/>
          <w:sz w:val="24"/>
        </w:rPr>
        <w:t> </w:t>
      </w:r>
      <w:r>
        <w:rPr>
          <w:sz w:val="24"/>
        </w:rPr>
        <w:t>the</w:t>
      </w:r>
      <w:r>
        <w:rPr>
          <w:spacing w:val="-11"/>
          <w:sz w:val="24"/>
        </w:rPr>
        <w:t> </w:t>
      </w:r>
      <w:r>
        <w:rPr>
          <w:sz w:val="24"/>
        </w:rPr>
        <w:t>LLEA</w:t>
      </w:r>
      <w:r>
        <w:rPr>
          <w:spacing w:val="-9"/>
          <w:sz w:val="24"/>
        </w:rPr>
        <w:t> </w:t>
      </w:r>
      <w:r>
        <w:rPr>
          <w:sz w:val="24"/>
        </w:rPr>
        <w:t>response</w:t>
      </w:r>
      <w:r>
        <w:rPr>
          <w:spacing w:val="-9"/>
          <w:sz w:val="24"/>
        </w:rPr>
        <w:t> </w:t>
      </w:r>
      <w:r>
        <w:rPr>
          <w:sz w:val="24"/>
        </w:rPr>
        <w:t>to</w:t>
      </w:r>
      <w:r>
        <w:rPr>
          <w:spacing w:val="-8"/>
          <w:sz w:val="24"/>
        </w:rPr>
        <w:t> </w:t>
      </w:r>
      <w:r>
        <w:rPr>
          <w:sz w:val="24"/>
        </w:rPr>
        <w:t>the</w:t>
      </w:r>
      <w:r>
        <w:rPr>
          <w:spacing w:val="-10"/>
          <w:sz w:val="24"/>
        </w:rPr>
        <w:t> </w:t>
      </w:r>
      <w:r>
        <w:rPr>
          <w:sz w:val="24"/>
        </w:rPr>
        <w:t>event,</w:t>
      </w:r>
      <w:r>
        <w:rPr>
          <w:spacing w:val="-7"/>
          <w:sz w:val="24"/>
        </w:rPr>
        <w:t> </w:t>
      </w:r>
      <w:r>
        <w:rPr>
          <w:sz w:val="24"/>
        </w:rPr>
        <w:t>the</w:t>
      </w:r>
      <w:r>
        <w:rPr>
          <w:spacing w:val="-8"/>
          <w:sz w:val="24"/>
        </w:rPr>
        <w:t> </w:t>
      </w:r>
      <w:r>
        <w:rPr>
          <w:sz w:val="24"/>
        </w:rPr>
        <w:t>licensee</w:t>
      </w:r>
      <w:r>
        <w:rPr>
          <w:spacing w:val="-6"/>
          <w:sz w:val="24"/>
        </w:rPr>
        <w:t> </w:t>
      </w:r>
      <w:r>
        <w:rPr>
          <w:sz w:val="24"/>
        </w:rPr>
        <w:t>shall </w:t>
      </w:r>
      <w:r>
        <w:rPr>
          <w:spacing w:val="-2"/>
          <w:sz w:val="24"/>
        </w:rPr>
        <w:t>notify</w:t>
      </w:r>
      <w:r>
        <w:rPr>
          <w:spacing w:val="-13"/>
          <w:sz w:val="24"/>
        </w:rPr>
        <w:t> </w:t>
      </w:r>
      <w:r>
        <w:rPr>
          <w:spacing w:val="-2"/>
          <w:sz w:val="24"/>
        </w:rPr>
        <w:t>the</w:t>
      </w:r>
      <w:r>
        <w:rPr>
          <w:spacing w:val="-13"/>
          <w:sz w:val="24"/>
        </w:rPr>
        <w:t> </w:t>
      </w:r>
      <w:r>
        <w:rPr>
          <w:spacing w:val="-2"/>
          <w:sz w:val="24"/>
        </w:rPr>
        <w:t>Agency</w:t>
      </w:r>
      <w:r>
        <w:rPr>
          <w:spacing w:val="-13"/>
          <w:sz w:val="24"/>
        </w:rPr>
        <w:t> </w:t>
      </w:r>
      <w:r>
        <w:rPr>
          <w:spacing w:val="-2"/>
          <w:sz w:val="24"/>
        </w:rPr>
        <w:t>by</w:t>
      </w:r>
      <w:r>
        <w:rPr>
          <w:spacing w:val="-13"/>
          <w:sz w:val="24"/>
        </w:rPr>
        <w:t> </w:t>
      </w:r>
      <w:r>
        <w:rPr>
          <w:spacing w:val="-2"/>
          <w:sz w:val="24"/>
        </w:rPr>
        <w:t>telephone.</w:t>
      </w:r>
      <w:r>
        <w:rPr>
          <w:spacing w:val="33"/>
          <w:sz w:val="24"/>
        </w:rPr>
        <w:t> </w:t>
      </w:r>
      <w:r>
        <w:rPr>
          <w:spacing w:val="-2"/>
          <w:sz w:val="24"/>
        </w:rPr>
        <w:t>In</w:t>
      </w:r>
      <w:r>
        <w:rPr>
          <w:spacing w:val="-7"/>
          <w:sz w:val="24"/>
        </w:rPr>
        <w:t> </w:t>
      </w:r>
      <w:r>
        <w:rPr>
          <w:spacing w:val="-2"/>
          <w:sz w:val="24"/>
        </w:rPr>
        <w:t>no</w:t>
      </w:r>
      <w:r>
        <w:rPr>
          <w:spacing w:val="-8"/>
          <w:sz w:val="24"/>
        </w:rPr>
        <w:t> </w:t>
      </w:r>
      <w:r>
        <w:rPr>
          <w:spacing w:val="-2"/>
          <w:sz w:val="24"/>
        </w:rPr>
        <w:t>case</w:t>
      </w:r>
      <w:r>
        <w:rPr>
          <w:spacing w:val="-12"/>
          <w:sz w:val="24"/>
        </w:rPr>
        <w:t> </w:t>
      </w:r>
      <w:r>
        <w:rPr>
          <w:spacing w:val="-2"/>
          <w:sz w:val="24"/>
        </w:rPr>
        <w:t>shall</w:t>
      </w:r>
      <w:r>
        <w:rPr>
          <w:spacing w:val="-8"/>
          <w:sz w:val="24"/>
        </w:rPr>
        <w:t> </w:t>
      </w:r>
      <w:r>
        <w:rPr>
          <w:spacing w:val="-2"/>
          <w:sz w:val="24"/>
        </w:rPr>
        <w:t>the</w:t>
      </w:r>
      <w:r>
        <w:rPr>
          <w:spacing w:val="-8"/>
          <w:sz w:val="24"/>
        </w:rPr>
        <w:t> </w:t>
      </w:r>
      <w:r>
        <w:rPr>
          <w:spacing w:val="-2"/>
          <w:sz w:val="24"/>
        </w:rPr>
        <w:t>notification</w:t>
      </w:r>
      <w:r>
        <w:rPr>
          <w:spacing w:val="-8"/>
          <w:sz w:val="24"/>
        </w:rPr>
        <w:t> </w:t>
      </w:r>
      <w:r>
        <w:rPr>
          <w:spacing w:val="-2"/>
          <w:sz w:val="24"/>
        </w:rPr>
        <w:t>to</w:t>
      </w:r>
      <w:r>
        <w:rPr>
          <w:spacing w:val="-10"/>
          <w:sz w:val="24"/>
        </w:rPr>
        <w:t> </w:t>
      </w:r>
      <w:r>
        <w:rPr>
          <w:spacing w:val="-2"/>
          <w:sz w:val="24"/>
        </w:rPr>
        <w:t>the</w:t>
      </w:r>
      <w:r>
        <w:rPr>
          <w:spacing w:val="-12"/>
          <w:sz w:val="24"/>
        </w:rPr>
        <w:t> </w:t>
      </w:r>
      <w:r>
        <w:rPr>
          <w:spacing w:val="-2"/>
          <w:sz w:val="24"/>
        </w:rPr>
        <w:t>Agency</w:t>
      </w:r>
      <w:r>
        <w:rPr>
          <w:spacing w:val="-13"/>
          <w:sz w:val="24"/>
        </w:rPr>
        <w:t> </w:t>
      </w:r>
      <w:r>
        <w:rPr>
          <w:spacing w:val="-2"/>
          <w:sz w:val="24"/>
        </w:rPr>
        <w:t>be</w:t>
      </w:r>
      <w:r>
        <w:rPr>
          <w:spacing w:val="-12"/>
          <w:sz w:val="24"/>
        </w:rPr>
        <w:t> </w:t>
      </w:r>
      <w:r>
        <w:rPr>
          <w:spacing w:val="-2"/>
          <w:sz w:val="24"/>
        </w:rPr>
        <w:t>later</w:t>
      </w:r>
      <w:r>
        <w:rPr>
          <w:spacing w:val="-13"/>
          <w:sz w:val="24"/>
        </w:rPr>
        <w:t> </w:t>
      </w:r>
      <w:r>
        <w:rPr>
          <w:spacing w:val="-2"/>
          <w:sz w:val="24"/>
        </w:rPr>
        <w:t>than</w:t>
      </w:r>
      <w:r>
        <w:rPr>
          <w:spacing w:val="-8"/>
          <w:sz w:val="24"/>
        </w:rPr>
        <w:t> </w:t>
      </w:r>
      <w:r>
        <w:rPr>
          <w:spacing w:val="-2"/>
          <w:sz w:val="24"/>
        </w:rPr>
        <w:t>four </w:t>
      </w:r>
      <w:r>
        <w:rPr>
          <w:sz w:val="24"/>
        </w:rPr>
        <w:t>hours after the discovery of any attempted or actual theft, sabotage, or diversion.</w:t>
      </w:r>
    </w:p>
    <w:p>
      <w:pPr>
        <w:pStyle w:val="BodyText"/>
        <w:spacing w:before="10"/>
      </w:pPr>
    </w:p>
    <w:p>
      <w:pPr>
        <w:pStyle w:val="ListParagraph"/>
        <w:numPr>
          <w:ilvl w:val="2"/>
          <w:numId w:val="78"/>
        </w:numPr>
        <w:tabs>
          <w:tab w:pos="1923" w:val="left" w:leader="none"/>
        </w:tabs>
        <w:spacing w:line="242" w:lineRule="auto" w:before="0" w:after="0"/>
        <w:ind w:left="1360" w:right="156" w:firstLine="0"/>
        <w:jc w:val="both"/>
        <w:rPr>
          <w:sz w:val="24"/>
        </w:rPr>
      </w:pPr>
      <w:r>
        <w:rPr>
          <w:sz w:val="24"/>
        </w:rPr>
        <w:t>The licensee shall assess any suspicious activity related to possible theft, sabotage, or diversion</w:t>
      </w:r>
      <w:r>
        <w:rPr>
          <w:spacing w:val="-8"/>
          <w:sz w:val="24"/>
        </w:rPr>
        <w:t> </w:t>
      </w:r>
      <w:r>
        <w:rPr>
          <w:sz w:val="24"/>
        </w:rPr>
        <w:t>of</w:t>
      </w:r>
      <w:r>
        <w:rPr>
          <w:spacing w:val="-10"/>
          <w:sz w:val="24"/>
        </w:rPr>
        <w:t> </w:t>
      </w:r>
      <w:r>
        <w:rPr>
          <w:sz w:val="24"/>
        </w:rPr>
        <w:t>category</w:t>
      </w:r>
      <w:r>
        <w:rPr>
          <w:spacing w:val="-15"/>
          <w:sz w:val="24"/>
        </w:rPr>
        <w:t> </w:t>
      </w:r>
      <w:r>
        <w:rPr>
          <w:sz w:val="24"/>
        </w:rPr>
        <w:t>1</w:t>
      </w:r>
      <w:r>
        <w:rPr>
          <w:spacing w:val="-9"/>
          <w:sz w:val="24"/>
        </w:rPr>
        <w:t> </w:t>
      </w:r>
      <w:r>
        <w:rPr>
          <w:sz w:val="24"/>
        </w:rPr>
        <w:t>or</w:t>
      </w:r>
      <w:r>
        <w:rPr>
          <w:spacing w:val="-10"/>
          <w:sz w:val="24"/>
        </w:rPr>
        <w:t> </w:t>
      </w:r>
      <w:r>
        <w:rPr>
          <w:sz w:val="24"/>
        </w:rPr>
        <w:t>category</w:t>
      </w:r>
      <w:r>
        <w:rPr>
          <w:spacing w:val="-15"/>
          <w:sz w:val="24"/>
        </w:rPr>
        <w:t> </w:t>
      </w:r>
      <w:r>
        <w:rPr>
          <w:sz w:val="24"/>
        </w:rPr>
        <w:t>2</w:t>
      </w:r>
      <w:r>
        <w:rPr>
          <w:spacing w:val="-7"/>
          <w:sz w:val="24"/>
        </w:rPr>
        <w:t> </w:t>
      </w:r>
      <w:r>
        <w:rPr>
          <w:sz w:val="24"/>
        </w:rPr>
        <w:t>quantities</w:t>
      </w:r>
      <w:r>
        <w:rPr>
          <w:spacing w:val="-7"/>
          <w:sz w:val="24"/>
        </w:rPr>
        <w:t> </w:t>
      </w:r>
      <w:r>
        <w:rPr>
          <w:sz w:val="24"/>
        </w:rPr>
        <w:t>of</w:t>
      </w:r>
      <w:r>
        <w:rPr>
          <w:spacing w:val="-7"/>
          <w:sz w:val="24"/>
        </w:rPr>
        <w:t> </w:t>
      </w:r>
      <w:r>
        <w:rPr>
          <w:sz w:val="24"/>
        </w:rPr>
        <w:t>radioactive</w:t>
      </w:r>
      <w:r>
        <w:rPr>
          <w:spacing w:val="-7"/>
          <w:sz w:val="24"/>
        </w:rPr>
        <w:t> </w:t>
      </w:r>
      <w:r>
        <w:rPr>
          <w:sz w:val="24"/>
        </w:rPr>
        <w:t>material</w:t>
      </w:r>
      <w:r>
        <w:rPr>
          <w:spacing w:val="-7"/>
          <w:sz w:val="24"/>
        </w:rPr>
        <w:t> </w:t>
      </w:r>
      <w:r>
        <w:rPr>
          <w:sz w:val="24"/>
        </w:rPr>
        <w:t>and</w:t>
      </w:r>
      <w:r>
        <w:rPr>
          <w:spacing w:val="-7"/>
          <w:sz w:val="24"/>
        </w:rPr>
        <w:t> </w:t>
      </w:r>
      <w:r>
        <w:rPr>
          <w:sz w:val="24"/>
        </w:rPr>
        <w:t>notify</w:t>
      </w:r>
      <w:r>
        <w:rPr>
          <w:spacing w:val="-15"/>
          <w:sz w:val="24"/>
        </w:rPr>
        <w:t> </w:t>
      </w:r>
      <w:r>
        <w:rPr>
          <w:sz w:val="24"/>
        </w:rPr>
        <w:t>the</w:t>
      </w:r>
      <w:r>
        <w:rPr>
          <w:spacing w:val="-7"/>
          <w:sz w:val="24"/>
        </w:rPr>
        <w:t> </w:t>
      </w:r>
      <w:r>
        <w:rPr>
          <w:sz w:val="24"/>
        </w:rPr>
        <w:t>LLEA</w:t>
      </w:r>
      <w:r>
        <w:rPr>
          <w:spacing w:val="-8"/>
          <w:sz w:val="24"/>
        </w:rPr>
        <w:t> </w:t>
      </w:r>
      <w:r>
        <w:rPr>
          <w:sz w:val="24"/>
        </w:rPr>
        <w:t>as appropriate.</w:t>
      </w:r>
      <w:r>
        <w:rPr>
          <w:spacing w:val="40"/>
          <w:sz w:val="24"/>
        </w:rPr>
        <w:t> </w:t>
      </w:r>
      <w:r>
        <w:rPr>
          <w:sz w:val="24"/>
        </w:rPr>
        <w:t>As soon as possible but not later than four hours after notifying the LLEA, the licensee shall notify the Agency by telephone.</w:t>
      </w:r>
    </w:p>
    <w:p>
      <w:pPr>
        <w:pStyle w:val="BodyText"/>
        <w:spacing w:before="6"/>
      </w:pPr>
    </w:p>
    <w:p>
      <w:pPr>
        <w:pStyle w:val="ListParagraph"/>
        <w:numPr>
          <w:ilvl w:val="2"/>
          <w:numId w:val="78"/>
        </w:numPr>
        <w:tabs>
          <w:tab w:pos="1904" w:val="left" w:leader="none"/>
        </w:tabs>
        <w:spacing w:line="242" w:lineRule="auto" w:before="0" w:after="0"/>
        <w:ind w:left="1360" w:right="156" w:firstLine="0"/>
        <w:jc w:val="both"/>
        <w:rPr>
          <w:sz w:val="24"/>
        </w:rPr>
      </w:pPr>
      <w:r>
        <w:rPr>
          <w:sz w:val="24"/>
        </w:rPr>
        <w:t>The initial telephonic notification required by 105 CMR 120.071(A) must be followed </w:t>
      </w:r>
      <w:r>
        <w:rPr>
          <w:w w:val="95"/>
          <w:sz w:val="24"/>
        </w:rPr>
        <w:t>within a period of 30 days by</w:t>
      </w:r>
      <w:r>
        <w:rPr>
          <w:spacing w:val="-1"/>
          <w:w w:val="95"/>
          <w:sz w:val="24"/>
        </w:rPr>
        <w:t> </w:t>
      </w:r>
      <w:r>
        <w:rPr>
          <w:w w:val="95"/>
          <w:sz w:val="24"/>
        </w:rPr>
        <w:t>a written report submitted to the Agency</w:t>
      </w:r>
      <w:r>
        <w:rPr>
          <w:spacing w:val="-4"/>
          <w:w w:val="95"/>
          <w:sz w:val="24"/>
        </w:rPr>
        <w:t> </w:t>
      </w:r>
      <w:r>
        <w:rPr>
          <w:w w:val="95"/>
          <w:sz w:val="24"/>
        </w:rPr>
        <w:t>by</w:t>
      </w:r>
      <w:r>
        <w:rPr>
          <w:spacing w:val="-1"/>
          <w:w w:val="95"/>
          <w:sz w:val="24"/>
        </w:rPr>
        <w:t> </w:t>
      </w:r>
      <w:r>
        <w:rPr>
          <w:w w:val="95"/>
          <w:sz w:val="24"/>
        </w:rPr>
        <w:t>an appropriate method </w:t>
      </w:r>
      <w:r>
        <w:rPr>
          <w:sz w:val="24"/>
        </w:rPr>
        <w:t>listed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120.054.</w:t>
      </w:r>
      <w:r>
        <w:rPr>
          <w:spacing w:val="-15"/>
          <w:sz w:val="24"/>
        </w:rPr>
        <w:t> </w:t>
      </w:r>
      <w:r>
        <w:rPr>
          <w:sz w:val="24"/>
        </w:rPr>
        <w:t>The</w:t>
      </w:r>
      <w:r>
        <w:rPr>
          <w:spacing w:val="-15"/>
          <w:sz w:val="24"/>
        </w:rPr>
        <w:t> </w:t>
      </w:r>
      <w:r>
        <w:rPr>
          <w:sz w:val="24"/>
        </w:rPr>
        <w:t>report</w:t>
      </w:r>
      <w:r>
        <w:rPr>
          <w:spacing w:val="-15"/>
          <w:sz w:val="24"/>
        </w:rPr>
        <w:t> </w:t>
      </w:r>
      <w:r>
        <w:rPr>
          <w:sz w:val="24"/>
        </w:rPr>
        <w:t>must</w:t>
      </w:r>
      <w:r>
        <w:rPr>
          <w:spacing w:val="-15"/>
          <w:sz w:val="24"/>
        </w:rPr>
        <w:t> </w:t>
      </w:r>
      <w:r>
        <w:rPr>
          <w:sz w:val="24"/>
        </w:rPr>
        <w:t>include</w:t>
      </w:r>
      <w:r>
        <w:rPr>
          <w:spacing w:val="-15"/>
          <w:sz w:val="24"/>
        </w:rPr>
        <w:t> </w:t>
      </w:r>
      <w:r>
        <w:rPr>
          <w:sz w:val="24"/>
        </w:rPr>
        <w:t>sufficient</w:t>
      </w:r>
      <w:r>
        <w:rPr>
          <w:spacing w:val="-15"/>
          <w:sz w:val="24"/>
        </w:rPr>
        <w:t> </w:t>
      </w:r>
      <w:r>
        <w:rPr>
          <w:sz w:val="24"/>
        </w:rPr>
        <w:t>information</w:t>
      </w:r>
      <w:r>
        <w:rPr>
          <w:spacing w:val="-15"/>
          <w:sz w:val="24"/>
        </w:rPr>
        <w:t> </w:t>
      </w:r>
      <w:r>
        <w:rPr>
          <w:sz w:val="24"/>
        </w:rPr>
        <w:t>for</w:t>
      </w:r>
      <w:r>
        <w:rPr>
          <w:spacing w:val="-15"/>
          <w:sz w:val="24"/>
        </w:rPr>
        <w:t> </w:t>
      </w:r>
      <w:r>
        <w:rPr>
          <w:sz w:val="24"/>
        </w:rPr>
        <w:t>Agency</w:t>
      </w:r>
      <w:r>
        <w:rPr>
          <w:spacing w:val="-15"/>
          <w:sz w:val="24"/>
        </w:rPr>
        <w:t> </w:t>
      </w:r>
      <w:r>
        <w:rPr>
          <w:sz w:val="24"/>
        </w:rPr>
        <w:t>analysis and evaluation, including identification of any necessary corrective actions to prevent future </w:t>
      </w:r>
      <w:r>
        <w:rPr>
          <w:spacing w:val="-2"/>
          <w:sz w:val="24"/>
        </w:rPr>
        <w:t>instances.</w:t>
      </w:r>
    </w:p>
    <w:p>
      <w:pPr>
        <w:pStyle w:val="BodyText"/>
        <w:spacing w:before="8"/>
      </w:pPr>
    </w:p>
    <w:p>
      <w:pPr>
        <w:pStyle w:val="BodyText"/>
        <w:ind w:left="874" w:right="874"/>
        <w:jc w:val="center"/>
      </w:pPr>
      <w:r>
        <w:rPr>
          <w:spacing w:val="-2"/>
        </w:rPr>
        <w:t>PHYSICAL</w:t>
      </w:r>
      <w:r>
        <w:rPr>
          <w:spacing w:val="-6"/>
        </w:rPr>
        <w:t> </w:t>
      </w:r>
      <w:r>
        <w:rPr>
          <w:spacing w:val="-2"/>
        </w:rPr>
        <w:t>PROTECTION IN</w:t>
      </w:r>
      <w:r>
        <w:rPr>
          <w:spacing w:val="-3"/>
        </w:rPr>
        <w:t> </w:t>
      </w:r>
      <w:r>
        <w:rPr>
          <w:spacing w:val="-2"/>
        </w:rPr>
        <w:t>TRANSIT</w:t>
      </w:r>
    </w:p>
    <w:p>
      <w:pPr>
        <w:pStyle w:val="BodyText"/>
        <w:spacing w:before="6"/>
        <w:rPr>
          <w:sz w:val="19"/>
        </w:rPr>
      </w:pPr>
    </w:p>
    <w:p>
      <w:pPr>
        <w:pStyle w:val="ListParagraph"/>
        <w:numPr>
          <w:ilvl w:val="1"/>
          <w:numId w:val="78"/>
        </w:numPr>
        <w:tabs>
          <w:tab w:pos="941" w:val="left" w:leader="none"/>
        </w:tabs>
        <w:spacing w:line="244" w:lineRule="auto" w:before="59" w:after="0"/>
        <w:ind w:left="1240" w:right="311" w:hanging="1080"/>
        <w:jc w:val="left"/>
        <w:rPr>
          <w:sz w:val="22"/>
        </w:rPr>
      </w:pPr>
      <w:r>
        <w:rPr>
          <w:sz w:val="24"/>
          <w:u w:val="single"/>
        </w:rPr>
        <w:t>:</w:t>
      </w:r>
      <w:r>
        <w:rPr>
          <w:spacing w:val="80"/>
          <w:sz w:val="24"/>
          <w:u w:val="single"/>
        </w:rPr>
        <w:t> </w:t>
      </w:r>
      <w:r>
        <w:rPr>
          <w:sz w:val="24"/>
          <w:u w:val="single"/>
        </w:rPr>
        <w:t>Additional</w:t>
      </w:r>
      <w:r>
        <w:rPr>
          <w:spacing w:val="-4"/>
          <w:sz w:val="24"/>
          <w:u w:val="single"/>
        </w:rPr>
        <w:t> </w:t>
      </w:r>
      <w:r>
        <w:rPr>
          <w:sz w:val="24"/>
          <w:u w:val="single"/>
        </w:rPr>
        <w:t>Requirements</w:t>
      </w:r>
      <w:r>
        <w:rPr>
          <w:spacing w:val="-4"/>
          <w:sz w:val="24"/>
          <w:u w:val="single"/>
        </w:rPr>
        <w:t> </w:t>
      </w:r>
      <w:r>
        <w:rPr>
          <w:sz w:val="24"/>
          <w:u w:val="single"/>
        </w:rPr>
        <w:t>for</w:t>
      </w:r>
      <w:r>
        <w:rPr>
          <w:spacing w:val="-4"/>
          <w:sz w:val="24"/>
          <w:u w:val="single"/>
        </w:rPr>
        <w:t> </w:t>
      </w:r>
      <w:r>
        <w:rPr>
          <w:sz w:val="24"/>
          <w:u w:val="single"/>
        </w:rPr>
        <w:t>Transfer</w:t>
      </w:r>
      <w:r>
        <w:rPr>
          <w:spacing w:val="-5"/>
          <w:sz w:val="24"/>
          <w:u w:val="single"/>
        </w:rPr>
        <w:t> </w:t>
      </w:r>
      <w:r>
        <w:rPr>
          <w:sz w:val="24"/>
          <w:u w:val="single"/>
        </w:rPr>
        <w:t>of</w:t>
      </w:r>
      <w:r>
        <w:rPr>
          <w:spacing w:val="-5"/>
          <w:sz w:val="24"/>
          <w:u w:val="single"/>
        </w:rPr>
        <w:t> </w:t>
      </w:r>
      <w:r>
        <w:rPr>
          <w:sz w:val="24"/>
          <w:u w:val="single"/>
        </w:rPr>
        <w:t>Category</w:t>
      </w:r>
      <w:r>
        <w:rPr>
          <w:spacing w:val="-12"/>
          <w:sz w:val="24"/>
          <w:u w:val="single"/>
        </w:rPr>
        <w:t> </w:t>
      </w:r>
      <w:r>
        <w:rPr>
          <w:sz w:val="24"/>
          <w:u w:val="single"/>
        </w:rPr>
        <w:t>1</w:t>
      </w:r>
      <w:r>
        <w:rPr>
          <w:spacing w:val="-4"/>
          <w:sz w:val="24"/>
          <w:u w:val="single"/>
        </w:rPr>
        <w:t> </w:t>
      </w:r>
      <w:r>
        <w:rPr>
          <w:sz w:val="24"/>
          <w:u w:val="single"/>
        </w:rPr>
        <w:t>and</w:t>
      </w:r>
      <w:r>
        <w:rPr>
          <w:spacing w:val="-4"/>
          <w:sz w:val="24"/>
          <w:u w:val="single"/>
        </w:rPr>
        <w:t> </w:t>
      </w:r>
      <w:r>
        <w:rPr>
          <w:sz w:val="24"/>
          <w:u w:val="single"/>
        </w:rPr>
        <w:t>Category</w:t>
      </w:r>
      <w:r>
        <w:rPr>
          <w:spacing w:val="-12"/>
          <w:sz w:val="24"/>
          <w:u w:val="single"/>
        </w:rPr>
        <w:t> </w:t>
      </w:r>
      <w:r>
        <w:rPr>
          <w:sz w:val="24"/>
          <w:u w:val="single"/>
        </w:rPr>
        <w:t>2</w:t>
      </w:r>
      <w:r>
        <w:rPr>
          <w:spacing w:val="-5"/>
          <w:sz w:val="24"/>
          <w:u w:val="single"/>
        </w:rPr>
        <w:t> </w:t>
      </w:r>
      <w:r>
        <w:rPr>
          <w:sz w:val="24"/>
          <w:u w:val="single"/>
        </w:rPr>
        <w:t>Quantities</w:t>
      </w:r>
      <w:r>
        <w:rPr>
          <w:spacing w:val="-4"/>
          <w:sz w:val="24"/>
          <w:u w:val="single"/>
        </w:rPr>
        <w:t> </w:t>
      </w:r>
      <w:r>
        <w:rPr>
          <w:sz w:val="24"/>
          <w:u w:val="single"/>
        </w:rPr>
        <w:t>of</w:t>
      </w:r>
      <w:r>
        <w:rPr>
          <w:spacing w:val="-4"/>
          <w:sz w:val="24"/>
          <w:u w:val="single"/>
        </w:rPr>
        <w:t> </w:t>
      </w:r>
      <w:r>
        <w:rPr>
          <w:sz w:val="24"/>
          <w:u w:val="single"/>
        </w:rPr>
        <w:t>Radioactive</w:t>
      </w:r>
      <w:r>
        <w:rPr>
          <w:sz w:val="24"/>
        </w:rPr>
        <w:t> </w:t>
      </w:r>
      <w:r>
        <w:rPr>
          <w:spacing w:val="-2"/>
          <w:sz w:val="24"/>
          <w:u w:val="single"/>
        </w:rPr>
        <w:t>Material</w:t>
      </w:r>
    </w:p>
    <w:p>
      <w:pPr>
        <w:pStyle w:val="BodyText"/>
        <w:spacing w:before="1"/>
      </w:pPr>
    </w:p>
    <w:p>
      <w:pPr>
        <w:pStyle w:val="BodyText"/>
        <w:spacing w:line="242" w:lineRule="auto"/>
        <w:ind w:left="1360" w:right="156" w:firstLine="355"/>
        <w:jc w:val="both"/>
      </w:pPr>
      <w:r>
        <w:rPr/>
        <w:t>A licensee transferring a category 1</w:t>
      </w:r>
      <w:r>
        <w:rPr/>
        <w:t> or</w:t>
      </w:r>
      <w:r>
        <w:rPr/>
        <w:t> category 2</w:t>
      </w:r>
      <w:r>
        <w:rPr/>
        <w:t> quantity of radioactive material to a </w:t>
      </w:r>
      <w:r>
        <w:rPr>
          <w:w w:val="95"/>
        </w:rPr>
        <w:t>licensee of the Agency, U.S. Nuclear Regulatory Commission, or an Agreement State shall meet </w:t>
      </w:r>
      <w:r>
        <w:rPr/>
        <w:t>the</w:t>
      </w:r>
      <w:r>
        <w:rPr>
          <w:spacing w:val="-6"/>
        </w:rPr>
        <w:t> </w:t>
      </w:r>
      <w:r>
        <w:rPr/>
        <w:t>license</w:t>
      </w:r>
      <w:r>
        <w:rPr>
          <w:spacing w:val="-8"/>
        </w:rPr>
        <w:t> </w:t>
      </w:r>
      <w:r>
        <w:rPr/>
        <w:t>verification</w:t>
      </w:r>
      <w:r>
        <w:rPr>
          <w:spacing w:val="-6"/>
        </w:rPr>
        <w:t> </w:t>
      </w:r>
      <w:r>
        <w:rPr/>
        <w:t>provisions</w:t>
      </w:r>
      <w:r>
        <w:rPr>
          <w:spacing w:val="-6"/>
        </w:rPr>
        <w:t> </w:t>
      </w:r>
      <w:r>
        <w:rPr/>
        <w:t>of</w:t>
      </w:r>
      <w:r>
        <w:rPr>
          <w:spacing w:val="-6"/>
        </w:rPr>
        <w:t> </w:t>
      </w:r>
      <w:r>
        <w:rPr/>
        <w:t>105</w:t>
      </w:r>
      <w:r>
        <w:rPr>
          <w:spacing w:val="-6"/>
        </w:rPr>
        <w:t> </w:t>
      </w:r>
      <w:r>
        <w:rPr/>
        <w:t>CMR</w:t>
      </w:r>
      <w:r>
        <w:rPr>
          <w:spacing w:val="-6"/>
        </w:rPr>
        <w:t> </w:t>
      </w:r>
      <w:r>
        <w:rPr/>
        <w:t>120.072(A)</w:t>
      </w:r>
      <w:r>
        <w:rPr>
          <w:spacing w:val="-4"/>
        </w:rPr>
        <w:t> </w:t>
      </w:r>
      <w:r>
        <w:rPr/>
        <w:t>through</w:t>
      </w:r>
      <w:r>
        <w:rPr>
          <w:spacing w:val="-6"/>
        </w:rPr>
        <w:t> </w:t>
      </w:r>
      <w:r>
        <w:rPr/>
        <w:t>(D)</w:t>
      </w:r>
      <w:r>
        <w:rPr>
          <w:spacing w:val="-6"/>
        </w:rPr>
        <w:t> </w:t>
      </w:r>
      <w:r>
        <w:rPr/>
        <w:t>instead</w:t>
      </w:r>
      <w:r>
        <w:rPr>
          <w:spacing w:val="-6"/>
        </w:rPr>
        <w:t> </w:t>
      </w:r>
      <w:r>
        <w:rPr/>
        <w:t>of</w:t>
      </w:r>
      <w:r>
        <w:rPr>
          <w:spacing w:val="-6"/>
        </w:rPr>
        <w:t> </w:t>
      </w:r>
      <w:r>
        <w:rPr/>
        <w:t>those</w:t>
      </w:r>
      <w:r>
        <w:rPr>
          <w:spacing w:val="-6"/>
        </w:rPr>
        <w:t> </w:t>
      </w:r>
      <w:r>
        <w:rPr/>
        <w:t>listed in 105 CMR 120.140(D):</w:t>
      </w:r>
    </w:p>
    <w:p>
      <w:pPr>
        <w:pStyle w:val="BodyText"/>
        <w:spacing w:before="5"/>
      </w:pPr>
    </w:p>
    <w:p>
      <w:pPr>
        <w:pStyle w:val="ListParagraph"/>
        <w:numPr>
          <w:ilvl w:val="2"/>
          <w:numId w:val="78"/>
        </w:numPr>
        <w:tabs>
          <w:tab w:pos="1862" w:val="left" w:leader="none"/>
        </w:tabs>
        <w:spacing w:line="242" w:lineRule="auto" w:before="1" w:after="0"/>
        <w:ind w:left="1360" w:right="149" w:firstLine="0"/>
        <w:jc w:val="both"/>
        <w:rPr>
          <w:sz w:val="24"/>
        </w:rPr>
      </w:pPr>
      <w:r>
        <w:rPr>
          <w:sz w:val="24"/>
        </w:rPr>
        <w:t>Any</w:t>
      </w:r>
      <w:r>
        <w:rPr>
          <w:spacing w:val="-15"/>
          <w:sz w:val="24"/>
        </w:rPr>
        <w:t> </w:t>
      </w:r>
      <w:r>
        <w:rPr>
          <w:sz w:val="24"/>
        </w:rPr>
        <w:t>licensee</w:t>
      </w:r>
      <w:r>
        <w:rPr>
          <w:spacing w:val="-12"/>
          <w:sz w:val="24"/>
        </w:rPr>
        <w:t> </w:t>
      </w:r>
      <w:r>
        <w:rPr>
          <w:sz w:val="24"/>
        </w:rPr>
        <w:t>transferring</w:t>
      </w:r>
      <w:r>
        <w:rPr>
          <w:spacing w:val="-12"/>
          <w:sz w:val="24"/>
        </w:rPr>
        <w:t> </w:t>
      </w:r>
      <w:r>
        <w:rPr>
          <w:sz w:val="24"/>
        </w:rPr>
        <w:t>category</w:t>
      </w:r>
      <w:r>
        <w:rPr>
          <w:spacing w:val="-15"/>
          <w:sz w:val="24"/>
        </w:rPr>
        <w:t> </w:t>
      </w:r>
      <w:r>
        <w:rPr>
          <w:sz w:val="24"/>
        </w:rPr>
        <w:t>1</w:t>
      </w:r>
      <w:r>
        <w:rPr>
          <w:spacing w:val="-6"/>
          <w:sz w:val="24"/>
        </w:rPr>
        <w:t> </w:t>
      </w:r>
      <w:r>
        <w:rPr>
          <w:sz w:val="24"/>
        </w:rPr>
        <w:t>quantities</w:t>
      </w:r>
      <w:r>
        <w:rPr>
          <w:spacing w:val="-6"/>
          <w:sz w:val="24"/>
        </w:rPr>
        <w:t> </w:t>
      </w:r>
      <w:r>
        <w:rPr>
          <w:sz w:val="24"/>
        </w:rPr>
        <w:t>of</w:t>
      </w:r>
      <w:r>
        <w:rPr>
          <w:spacing w:val="-6"/>
          <w:sz w:val="24"/>
        </w:rPr>
        <w:t> </w:t>
      </w:r>
      <w:r>
        <w:rPr>
          <w:sz w:val="24"/>
        </w:rPr>
        <w:t>radioactive</w:t>
      </w:r>
      <w:r>
        <w:rPr>
          <w:spacing w:val="-6"/>
          <w:sz w:val="24"/>
        </w:rPr>
        <w:t> </w:t>
      </w:r>
      <w:r>
        <w:rPr>
          <w:sz w:val="24"/>
        </w:rPr>
        <w:t>material</w:t>
      </w:r>
      <w:r>
        <w:rPr>
          <w:spacing w:val="-6"/>
          <w:sz w:val="24"/>
        </w:rPr>
        <w:t> </w:t>
      </w:r>
      <w:r>
        <w:rPr>
          <w:sz w:val="24"/>
        </w:rPr>
        <w:t>to</w:t>
      </w:r>
      <w:r>
        <w:rPr>
          <w:spacing w:val="-6"/>
          <w:sz w:val="24"/>
        </w:rPr>
        <w:t> </w:t>
      </w:r>
      <w:r>
        <w:rPr>
          <w:sz w:val="24"/>
        </w:rPr>
        <w:t>a</w:t>
      </w:r>
      <w:r>
        <w:rPr>
          <w:spacing w:val="-6"/>
          <w:sz w:val="24"/>
        </w:rPr>
        <w:t> </w:t>
      </w:r>
      <w:r>
        <w:rPr>
          <w:sz w:val="24"/>
        </w:rPr>
        <w:t>licensee</w:t>
      </w:r>
      <w:r>
        <w:rPr>
          <w:spacing w:val="-6"/>
          <w:sz w:val="24"/>
        </w:rPr>
        <w:t> </w:t>
      </w:r>
      <w:r>
        <w:rPr>
          <w:sz w:val="24"/>
        </w:rPr>
        <w:t>of</w:t>
      </w:r>
      <w:r>
        <w:rPr>
          <w:spacing w:val="-8"/>
          <w:sz w:val="24"/>
        </w:rPr>
        <w:t> </w:t>
      </w:r>
      <w:r>
        <w:rPr>
          <w:sz w:val="24"/>
        </w:rPr>
        <w:t>the </w:t>
      </w:r>
      <w:r>
        <w:rPr>
          <w:w w:val="95"/>
          <w:sz w:val="24"/>
        </w:rPr>
        <w:t>Agency, U.S. Nuclear Regulatory</w:t>
      </w:r>
      <w:r>
        <w:rPr>
          <w:spacing w:val="-1"/>
          <w:w w:val="95"/>
          <w:sz w:val="24"/>
        </w:rPr>
        <w:t> </w:t>
      </w:r>
      <w:r>
        <w:rPr>
          <w:w w:val="95"/>
          <w:sz w:val="24"/>
        </w:rPr>
        <w:t>Commission, or an Agreement State, prior to conducting such </w:t>
      </w:r>
      <w:r>
        <w:rPr>
          <w:sz w:val="24"/>
        </w:rPr>
        <w:t>transfer,</w:t>
      </w:r>
      <w:r>
        <w:rPr>
          <w:spacing w:val="-13"/>
          <w:sz w:val="24"/>
        </w:rPr>
        <w:t> </w:t>
      </w:r>
      <w:r>
        <w:rPr>
          <w:sz w:val="24"/>
        </w:rPr>
        <w:t>shall</w:t>
      </w:r>
      <w:r>
        <w:rPr>
          <w:spacing w:val="-8"/>
          <w:sz w:val="24"/>
        </w:rPr>
        <w:t> </w:t>
      </w:r>
      <w:r>
        <w:rPr>
          <w:sz w:val="24"/>
        </w:rPr>
        <w:t>verify</w:t>
      </w:r>
      <w:r>
        <w:rPr>
          <w:spacing w:val="-15"/>
          <w:sz w:val="24"/>
        </w:rPr>
        <w:t> </w:t>
      </w:r>
      <w:r>
        <w:rPr>
          <w:sz w:val="24"/>
        </w:rPr>
        <w:t>with</w:t>
      </w:r>
      <w:r>
        <w:rPr>
          <w:spacing w:val="-8"/>
          <w:sz w:val="24"/>
        </w:rPr>
        <w:t> </w:t>
      </w:r>
      <w:r>
        <w:rPr>
          <w:sz w:val="24"/>
        </w:rPr>
        <w:t>the</w:t>
      </w:r>
      <w:r>
        <w:rPr>
          <w:spacing w:val="-9"/>
          <w:sz w:val="24"/>
        </w:rPr>
        <w:t> </w:t>
      </w:r>
      <w:r>
        <w:rPr>
          <w:sz w:val="24"/>
        </w:rPr>
        <w:t>NRC's</w:t>
      </w:r>
      <w:r>
        <w:rPr>
          <w:spacing w:val="-8"/>
          <w:sz w:val="24"/>
        </w:rPr>
        <w:t> </w:t>
      </w:r>
      <w:r>
        <w:rPr>
          <w:sz w:val="24"/>
        </w:rPr>
        <w:t>license</w:t>
      </w:r>
      <w:r>
        <w:rPr>
          <w:spacing w:val="-10"/>
          <w:sz w:val="24"/>
        </w:rPr>
        <w:t> </w:t>
      </w:r>
      <w:r>
        <w:rPr>
          <w:sz w:val="24"/>
        </w:rPr>
        <w:t>verification</w:t>
      </w:r>
      <w:r>
        <w:rPr>
          <w:spacing w:val="-8"/>
          <w:sz w:val="24"/>
        </w:rPr>
        <w:t> </w:t>
      </w:r>
      <w:r>
        <w:rPr>
          <w:sz w:val="24"/>
        </w:rPr>
        <w:t>system</w:t>
      </w:r>
      <w:r>
        <w:rPr>
          <w:spacing w:val="-8"/>
          <w:sz w:val="24"/>
        </w:rPr>
        <w:t> </w:t>
      </w:r>
      <w:r>
        <w:rPr>
          <w:sz w:val="24"/>
        </w:rPr>
        <w:t>or</w:t>
      </w:r>
      <w:r>
        <w:rPr>
          <w:spacing w:val="-12"/>
          <w:sz w:val="24"/>
        </w:rPr>
        <w:t> </w:t>
      </w:r>
      <w:r>
        <w:rPr>
          <w:sz w:val="24"/>
        </w:rPr>
        <w:t>the</w:t>
      </w:r>
      <w:r>
        <w:rPr>
          <w:spacing w:val="-12"/>
          <w:sz w:val="24"/>
        </w:rPr>
        <w:t> </w:t>
      </w:r>
      <w:r>
        <w:rPr>
          <w:sz w:val="24"/>
        </w:rPr>
        <w:t>license</w:t>
      </w:r>
      <w:r>
        <w:rPr>
          <w:spacing w:val="-10"/>
          <w:sz w:val="24"/>
        </w:rPr>
        <w:t> </w:t>
      </w:r>
      <w:r>
        <w:rPr>
          <w:sz w:val="24"/>
        </w:rPr>
        <w:t>issuing</w:t>
      </w:r>
      <w:r>
        <w:rPr>
          <w:spacing w:val="-12"/>
          <w:sz w:val="24"/>
        </w:rPr>
        <w:t> </w:t>
      </w:r>
      <w:r>
        <w:rPr>
          <w:sz w:val="24"/>
        </w:rPr>
        <w:t>authority that</w:t>
      </w:r>
      <w:r>
        <w:rPr>
          <w:spacing w:val="-7"/>
          <w:sz w:val="24"/>
        </w:rPr>
        <w:t> </w:t>
      </w:r>
      <w:r>
        <w:rPr>
          <w:sz w:val="24"/>
        </w:rPr>
        <w:t>the</w:t>
      </w:r>
      <w:r>
        <w:rPr>
          <w:spacing w:val="-7"/>
          <w:sz w:val="24"/>
        </w:rPr>
        <w:t> </w:t>
      </w:r>
      <w:r>
        <w:rPr>
          <w:sz w:val="24"/>
        </w:rPr>
        <w:t>transferee's</w:t>
      </w:r>
      <w:r>
        <w:rPr>
          <w:spacing w:val="-7"/>
          <w:sz w:val="24"/>
        </w:rPr>
        <w:t> </w:t>
      </w:r>
      <w:r>
        <w:rPr>
          <w:sz w:val="24"/>
        </w:rPr>
        <w:t>license</w:t>
      </w:r>
      <w:r>
        <w:rPr>
          <w:spacing w:val="-7"/>
          <w:sz w:val="24"/>
        </w:rPr>
        <w:t> </w:t>
      </w:r>
      <w:r>
        <w:rPr>
          <w:sz w:val="24"/>
        </w:rPr>
        <w:t>authorizes</w:t>
      </w:r>
      <w:r>
        <w:rPr>
          <w:spacing w:val="-7"/>
          <w:sz w:val="24"/>
        </w:rPr>
        <w:t> </w:t>
      </w:r>
      <w:r>
        <w:rPr>
          <w:sz w:val="24"/>
        </w:rPr>
        <w:t>the</w:t>
      </w:r>
      <w:r>
        <w:rPr>
          <w:spacing w:val="-7"/>
          <w:sz w:val="24"/>
        </w:rPr>
        <w:t> </w:t>
      </w:r>
      <w:r>
        <w:rPr>
          <w:sz w:val="24"/>
        </w:rPr>
        <w:t>receipt</w:t>
      </w:r>
      <w:r>
        <w:rPr>
          <w:spacing w:val="-7"/>
          <w:sz w:val="24"/>
        </w:rPr>
        <w:t> </w:t>
      </w:r>
      <w:r>
        <w:rPr>
          <w:sz w:val="24"/>
        </w:rPr>
        <w:t>of</w:t>
      </w:r>
      <w:r>
        <w:rPr>
          <w:spacing w:val="-7"/>
          <w:sz w:val="24"/>
        </w:rPr>
        <w:t> </w:t>
      </w:r>
      <w:r>
        <w:rPr>
          <w:sz w:val="24"/>
        </w:rPr>
        <w:t>the</w:t>
      </w:r>
      <w:r>
        <w:rPr>
          <w:spacing w:val="-7"/>
          <w:sz w:val="24"/>
        </w:rPr>
        <w:t> </w:t>
      </w:r>
      <w:r>
        <w:rPr>
          <w:sz w:val="24"/>
        </w:rPr>
        <w:t>type,</w:t>
      </w:r>
      <w:r>
        <w:rPr>
          <w:spacing w:val="-7"/>
          <w:sz w:val="24"/>
        </w:rPr>
        <w:t> </w:t>
      </w:r>
      <w:r>
        <w:rPr>
          <w:sz w:val="24"/>
        </w:rPr>
        <w:t>form,</w:t>
      </w:r>
      <w:r>
        <w:rPr>
          <w:spacing w:val="-7"/>
          <w:sz w:val="24"/>
        </w:rPr>
        <w:t> </w:t>
      </w:r>
      <w:r>
        <w:rPr>
          <w:sz w:val="24"/>
        </w:rPr>
        <w:t>and</w:t>
      </w:r>
      <w:r>
        <w:rPr>
          <w:spacing w:val="-7"/>
          <w:sz w:val="24"/>
        </w:rPr>
        <w:t> </w:t>
      </w:r>
      <w:r>
        <w:rPr>
          <w:sz w:val="24"/>
        </w:rPr>
        <w:t>quantity</w:t>
      </w:r>
      <w:r>
        <w:rPr>
          <w:spacing w:val="-13"/>
          <w:sz w:val="24"/>
        </w:rPr>
        <w:t> </w:t>
      </w:r>
      <w:r>
        <w:rPr>
          <w:sz w:val="24"/>
        </w:rPr>
        <w:t>of</w:t>
      </w:r>
      <w:r>
        <w:rPr>
          <w:spacing w:val="-7"/>
          <w:sz w:val="24"/>
        </w:rPr>
        <w:t> </w:t>
      </w:r>
      <w:r>
        <w:rPr>
          <w:sz w:val="24"/>
        </w:rPr>
        <w:t>radioactive </w:t>
      </w:r>
      <w:r>
        <w:rPr>
          <w:w w:val="95"/>
          <w:sz w:val="24"/>
        </w:rPr>
        <w:t>material to be transferred and that the licensee is authorized to receive radioactive material at the </w:t>
      </w:r>
      <w:r>
        <w:rPr>
          <w:sz w:val="24"/>
        </w:rPr>
        <w:t>location</w:t>
      </w:r>
      <w:r>
        <w:rPr>
          <w:spacing w:val="-15"/>
          <w:sz w:val="24"/>
        </w:rPr>
        <w:t> </w:t>
      </w:r>
      <w:r>
        <w:rPr>
          <w:sz w:val="24"/>
        </w:rPr>
        <w:t>requested</w:t>
      </w:r>
      <w:r>
        <w:rPr>
          <w:spacing w:val="-15"/>
          <w:sz w:val="24"/>
        </w:rPr>
        <w:t> </w:t>
      </w:r>
      <w:r>
        <w:rPr>
          <w:sz w:val="24"/>
        </w:rPr>
        <w:t>for</w:t>
      </w:r>
      <w:r>
        <w:rPr>
          <w:spacing w:val="-15"/>
          <w:sz w:val="24"/>
        </w:rPr>
        <w:t> </w:t>
      </w:r>
      <w:r>
        <w:rPr>
          <w:sz w:val="24"/>
        </w:rPr>
        <w:t>delivery.</w:t>
      </w:r>
      <w:r>
        <w:rPr>
          <w:spacing w:val="-15"/>
          <w:sz w:val="24"/>
        </w:rPr>
        <w:t> </w:t>
      </w:r>
      <w:r>
        <w:rPr>
          <w:sz w:val="24"/>
        </w:rPr>
        <w:t>If</w:t>
      </w:r>
      <w:r>
        <w:rPr>
          <w:spacing w:val="-15"/>
          <w:sz w:val="24"/>
        </w:rPr>
        <w:t> </w:t>
      </w:r>
      <w:r>
        <w:rPr>
          <w:sz w:val="24"/>
        </w:rPr>
        <w:t>the</w:t>
      </w:r>
      <w:r>
        <w:rPr>
          <w:spacing w:val="-15"/>
          <w:sz w:val="24"/>
        </w:rPr>
        <w:t> </w:t>
      </w:r>
      <w:r>
        <w:rPr>
          <w:sz w:val="24"/>
        </w:rPr>
        <w:t>verification</w:t>
      </w:r>
      <w:r>
        <w:rPr>
          <w:spacing w:val="-15"/>
          <w:sz w:val="24"/>
        </w:rPr>
        <w:t> </w:t>
      </w:r>
      <w:r>
        <w:rPr>
          <w:sz w:val="24"/>
        </w:rPr>
        <w:t>is</w:t>
      </w:r>
      <w:r>
        <w:rPr>
          <w:spacing w:val="-15"/>
          <w:sz w:val="24"/>
        </w:rPr>
        <w:t> </w:t>
      </w:r>
      <w:r>
        <w:rPr>
          <w:sz w:val="24"/>
        </w:rPr>
        <w:t>conducted</w:t>
      </w:r>
      <w:r>
        <w:rPr>
          <w:spacing w:val="-15"/>
          <w:sz w:val="24"/>
        </w:rPr>
        <w:t> </w:t>
      </w:r>
      <w:r>
        <w:rPr>
          <w:sz w:val="24"/>
        </w:rPr>
        <w:t>by</w:t>
      </w:r>
      <w:r>
        <w:rPr>
          <w:spacing w:val="-15"/>
          <w:sz w:val="24"/>
        </w:rPr>
        <w:t> </w:t>
      </w:r>
      <w:r>
        <w:rPr>
          <w:sz w:val="24"/>
        </w:rPr>
        <w:t>contacting</w:t>
      </w:r>
      <w:r>
        <w:rPr>
          <w:spacing w:val="-15"/>
          <w:sz w:val="24"/>
        </w:rPr>
        <w:t> </w:t>
      </w:r>
      <w:r>
        <w:rPr>
          <w:sz w:val="24"/>
        </w:rPr>
        <w:t>the</w:t>
      </w:r>
      <w:r>
        <w:rPr>
          <w:spacing w:val="-15"/>
          <w:sz w:val="24"/>
        </w:rPr>
        <w:t> </w:t>
      </w:r>
      <w:r>
        <w:rPr>
          <w:sz w:val="24"/>
        </w:rPr>
        <w:t>license</w:t>
      </w:r>
      <w:r>
        <w:rPr>
          <w:spacing w:val="-15"/>
          <w:sz w:val="24"/>
        </w:rPr>
        <w:t> </w:t>
      </w:r>
      <w:r>
        <w:rPr>
          <w:sz w:val="24"/>
        </w:rPr>
        <w:t>issuing authority, the transferor</w:t>
      </w:r>
      <w:r>
        <w:rPr>
          <w:sz w:val="24"/>
        </w:rPr>
        <w:t> shall document the verification.</w:t>
      </w:r>
      <w:r>
        <w:rPr>
          <w:spacing w:val="40"/>
          <w:sz w:val="24"/>
        </w:rPr>
        <w:t> </w:t>
      </w:r>
      <w:r>
        <w:rPr>
          <w:sz w:val="24"/>
        </w:rPr>
        <w:t>For</w:t>
      </w:r>
      <w:r>
        <w:rPr>
          <w:sz w:val="24"/>
        </w:rPr>
        <w:t> transfers within the same organization, the licensee does not need to verify the transfer.</w:t>
      </w:r>
    </w:p>
    <w:p>
      <w:pPr>
        <w:pStyle w:val="BodyText"/>
        <w:rPr>
          <w:sz w:val="25"/>
        </w:rPr>
      </w:pPr>
    </w:p>
    <w:p>
      <w:pPr>
        <w:pStyle w:val="ListParagraph"/>
        <w:numPr>
          <w:ilvl w:val="2"/>
          <w:numId w:val="78"/>
        </w:numPr>
        <w:tabs>
          <w:tab w:pos="1851" w:val="left" w:leader="none"/>
        </w:tabs>
        <w:spacing w:line="242" w:lineRule="auto" w:before="0" w:after="0"/>
        <w:ind w:left="1360" w:right="149" w:firstLine="0"/>
        <w:jc w:val="both"/>
        <w:rPr>
          <w:sz w:val="24"/>
        </w:rPr>
      </w:pPr>
      <w:r>
        <w:rPr>
          <w:sz w:val="24"/>
        </w:rPr>
        <w:t>Any</w:t>
      </w:r>
      <w:r>
        <w:rPr>
          <w:spacing w:val="-14"/>
          <w:sz w:val="24"/>
        </w:rPr>
        <w:t> </w:t>
      </w:r>
      <w:r>
        <w:rPr>
          <w:sz w:val="24"/>
        </w:rPr>
        <w:t>licensee</w:t>
      </w:r>
      <w:r>
        <w:rPr>
          <w:spacing w:val="-9"/>
          <w:sz w:val="24"/>
        </w:rPr>
        <w:t> </w:t>
      </w:r>
      <w:r>
        <w:rPr>
          <w:sz w:val="24"/>
        </w:rPr>
        <w:t>transferring</w:t>
      </w:r>
      <w:r>
        <w:rPr>
          <w:spacing w:val="-9"/>
          <w:sz w:val="24"/>
        </w:rPr>
        <w:t> </w:t>
      </w:r>
      <w:r>
        <w:rPr>
          <w:sz w:val="24"/>
        </w:rPr>
        <w:t>category</w:t>
      </w:r>
      <w:r>
        <w:rPr>
          <w:spacing w:val="-14"/>
          <w:sz w:val="24"/>
        </w:rPr>
        <w:t> </w:t>
      </w:r>
      <w:r>
        <w:rPr>
          <w:sz w:val="24"/>
        </w:rPr>
        <w:t>2</w:t>
      </w:r>
      <w:r>
        <w:rPr>
          <w:spacing w:val="-6"/>
          <w:sz w:val="24"/>
        </w:rPr>
        <w:t> </w:t>
      </w:r>
      <w:r>
        <w:rPr>
          <w:sz w:val="24"/>
        </w:rPr>
        <w:t>quantities</w:t>
      </w:r>
      <w:r>
        <w:rPr>
          <w:spacing w:val="-6"/>
          <w:sz w:val="24"/>
        </w:rPr>
        <w:t> </w:t>
      </w:r>
      <w:r>
        <w:rPr>
          <w:sz w:val="24"/>
        </w:rPr>
        <w:t>of</w:t>
      </w:r>
      <w:r>
        <w:rPr>
          <w:spacing w:val="-6"/>
          <w:sz w:val="24"/>
        </w:rPr>
        <w:t> </w:t>
      </w:r>
      <w:r>
        <w:rPr>
          <w:sz w:val="24"/>
        </w:rPr>
        <w:t>radioactive</w:t>
      </w:r>
      <w:r>
        <w:rPr>
          <w:spacing w:val="-6"/>
          <w:sz w:val="24"/>
        </w:rPr>
        <w:t> </w:t>
      </w:r>
      <w:r>
        <w:rPr>
          <w:sz w:val="24"/>
        </w:rPr>
        <w:t>material</w:t>
      </w:r>
      <w:r>
        <w:rPr>
          <w:spacing w:val="-6"/>
          <w:sz w:val="24"/>
        </w:rPr>
        <w:t> </w:t>
      </w:r>
      <w:r>
        <w:rPr>
          <w:sz w:val="24"/>
        </w:rPr>
        <w:t>to</w:t>
      </w:r>
      <w:r>
        <w:rPr>
          <w:spacing w:val="-6"/>
          <w:sz w:val="24"/>
        </w:rPr>
        <w:t> </w:t>
      </w:r>
      <w:r>
        <w:rPr>
          <w:sz w:val="24"/>
        </w:rPr>
        <w:t>a</w:t>
      </w:r>
      <w:r>
        <w:rPr>
          <w:spacing w:val="-6"/>
          <w:sz w:val="24"/>
        </w:rPr>
        <w:t> </w:t>
      </w:r>
      <w:r>
        <w:rPr>
          <w:sz w:val="24"/>
        </w:rPr>
        <w:t>licensee</w:t>
      </w:r>
      <w:r>
        <w:rPr>
          <w:spacing w:val="-6"/>
          <w:sz w:val="24"/>
        </w:rPr>
        <w:t> </w:t>
      </w:r>
      <w:r>
        <w:rPr>
          <w:sz w:val="24"/>
        </w:rPr>
        <w:t>of</w:t>
      </w:r>
      <w:r>
        <w:rPr>
          <w:spacing w:val="-8"/>
          <w:sz w:val="24"/>
        </w:rPr>
        <w:t> </w:t>
      </w:r>
      <w:r>
        <w:rPr>
          <w:sz w:val="24"/>
        </w:rPr>
        <w:t>the </w:t>
      </w:r>
      <w:r>
        <w:rPr>
          <w:w w:val="95"/>
          <w:sz w:val="24"/>
        </w:rPr>
        <w:t>Agency, U.S. Nuclear Regulatory Commission, or an Agreement State, prior to conducting such </w:t>
      </w:r>
      <w:r>
        <w:rPr>
          <w:sz w:val="24"/>
        </w:rPr>
        <w:t>transfer,</w:t>
      </w:r>
      <w:r>
        <w:rPr>
          <w:spacing w:val="-11"/>
          <w:sz w:val="24"/>
        </w:rPr>
        <w:t> </w:t>
      </w:r>
      <w:r>
        <w:rPr>
          <w:sz w:val="24"/>
        </w:rPr>
        <w:t>shall</w:t>
      </w:r>
      <w:r>
        <w:rPr>
          <w:spacing w:val="-8"/>
          <w:sz w:val="24"/>
        </w:rPr>
        <w:t> </w:t>
      </w:r>
      <w:r>
        <w:rPr>
          <w:sz w:val="24"/>
        </w:rPr>
        <w:t>verify</w:t>
      </w:r>
      <w:r>
        <w:rPr>
          <w:spacing w:val="-15"/>
          <w:sz w:val="24"/>
        </w:rPr>
        <w:t> </w:t>
      </w:r>
      <w:r>
        <w:rPr>
          <w:sz w:val="24"/>
        </w:rPr>
        <w:t>with</w:t>
      </w:r>
      <w:r>
        <w:rPr>
          <w:spacing w:val="-8"/>
          <w:sz w:val="24"/>
        </w:rPr>
        <w:t> </w:t>
      </w:r>
      <w:r>
        <w:rPr>
          <w:sz w:val="24"/>
        </w:rPr>
        <w:t>the</w:t>
      </w:r>
      <w:r>
        <w:rPr>
          <w:spacing w:val="-11"/>
          <w:sz w:val="24"/>
        </w:rPr>
        <w:t> </w:t>
      </w:r>
      <w:r>
        <w:rPr>
          <w:sz w:val="24"/>
        </w:rPr>
        <w:t>NRC's</w:t>
      </w:r>
      <w:r>
        <w:rPr>
          <w:spacing w:val="-8"/>
          <w:sz w:val="24"/>
        </w:rPr>
        <w:t> </w:t>
      </w:r>
      <w:r>
        <w:rPr>
          <w:sz w:val="24"/>
        </w:rPr>
        <w:t>license</w:t>
      </w:r>
      <w:r>
        <w:rPr>
          <w:spacing w:val="-10"/>
          <w:sz w:val="24"/>
        </w:rPr>
        <w:t> </w:t>
      </w:r>
      <w:r>
        <w:rPr>
          <w:sz w:val="24"/>
        </w:rPr>
        <w:t>verification</w:t>
      </w:r>
      <w:r>
        <w:rPr>
          <w:spacing w:val="-8"/>
          <w:sz w:val="24"/>
        </w:rPr>
        <w:t> </w:t>
      </w:r>
      <w:r>
        <w:rPr>
          <w:sz w:val="24"/>
        </w:rPr>
        <w:t>system</w:t>
      </w:r>
      <w:r>
        <w:rPr>
          <w:spacing w:val="-8"/>
          <w:sz w:val="24"/>
        </w:rPr>
        <w:t> </w:t>
      </w:r>
      <w:r>
        <w:rPr>
          <w:sz w:val="24"/>
        </w:rPr>
        <w:t>or</w:t>
      </w:r>
      <w:r>
        <w:rPr>
          <w:spacing w:val="-12"/>
          <w:sz w:val="24"/>
        </w:rPr>
        <w:t> </w:t>
      </w:r>
      <w:r>
        <w:rPr>
          <w:sz w:val="24"/>
        </w:rPr>
        <w:t>the</w:t>
      </w:r>
      <w:r>
        <w:rPr>
          <w:spacing w:val="-12"/>
          <w:sz w:val="24"/>
        </w:rPr>
        <w:t> </w:t>
      </w:r>
      <w:r>
        <w:rPr>
          <w:sz w:val="24"/>
        </w:rPr>
        <w:t>license</w:t>
      </w:r>
      <w:r>
        <w:rPr>
          <w:spacing w:val="-10"/>
          <w:sz w:val="24"/>
        </w:rPr>
        <w:t> </w:t>
      </w:r>
      <w:r>
        <w:rPr>
          <w:sz w:val="24"/>
        </w:rPr>
        <w:t>issuing</w:t>
      </w:r>
      <w:r>
        <w:rPr>
          <w:spacing w:val="-12"/>
          <w:sz w:val="24"/>
        </w:rPr>
        <w:t> </w:t>
      </w:r>
      <w:r>
        <w:rPr>
          <w:sz w:val="24"/>
        </w:rPr>
        <w:t>authority that</w:t>
      </w:r>
      <w:r>
        <w:rPr>
          <w:spacing w:val="-7"/>
          <w:sz w:val="24"/>
        </w:rPr>
        <w:t> </w:t>
      </w:r>
      <w:r>
        <w:rPr>
          <w:sz w:val="24"/>
        </w:rPr>
        <w:t>the</w:t>
      </w:r>
      <w:r>
        <w:rPr>
          <w:spacing w:val="-7"/>
          <w:sz w:val="24"/>
        </w:rPr>
        <w:t> </w:t>
      </w:r>
      <w:r>
        <w:rPr>
          <w:sz w:val="24"/>
        </w:rPr>
        <w:t>transferee's</w:t>
      </w:r>
      <w:r>
        <w:rPr>
          <w:spacing w:val="-7"/>
          <w:sz w:val="24"/>
        </w:rPr>
        <w:t> </w:t>
      </w:r>
      <w:r>
        <w:rPr>
          <w:sz w:val="24"/>
        </w:rPr>
        <w:t>license</w:t>
      </w:r>
      <w:r>
        <w:rPr>
          <w:spacing w:val="-7"/>
          <w:sz w:val="24"/>
        </w:rPr>
        <w:t> </w:t>
      </w:r>
      <w:r>
        <w:rPr>
          <w:sz w:val="24"/>
        </w:rPr>
        <w:t>authorizes</w:t>
      </w:r>
      <w:r>
        <w:rPr>
          <w:spacing w:val="-7"/>
          <w:sz w:val="24"/>
        </w:rPr>
        <w:t> </w:t>
      </w:r>
      <w:r>
        <w:rPr>
          <w:sz w:val="24"/>
        </w:rPr>
        <w:t>the</w:t>
      </w:r>
      <w:r>
        <w:rPr>
          <w:spacing w:val="-7"/>
          <w:sz w:val="24"/>
        </w:rPr>
        <w:t> </w:t>
      </w:r>
      <w:r>
        <w:rPr>
          <w:sz w:val="24"/>
        </w:rPr>
        <w:t>receipt</w:t>
      </w:r>
      <w:r>
        <w:rPr>
          <w:spacing w:val="-7"/>
          <w:sz w:val="24"/>
        </w:rPr>
        <w:t> </w:t>
      </w:r>
      <w:r>
        <w:rPr>
          <w:sz w:val="24"/>
        </w:rPr>
        <w:t>of</w:t>
      </w:r>
      <w:r>
        <w:rPr>
          <w:spacing w:val="-7"/>
          <w:sz w:val="24"/>
        </w:rPr>
        <w:t> </w:t>
      </w:r>
      <w:r>
        <w:rPr>
          <w:sz w:val="24"/>
        </w:rPr>
        <w:t>the</w:t>
      </w:r>
      <w:r>
        <w:rPr>
          <w:spacing w:val="-7"/>
          <w:sz w:val="24"/>
        </w:rPr>
        <w:t> </w:t>
      </w:r>
      <w:r>
        <w:rPr>
          <w:sz w:val="24"/>
        </w:rPr>
        <w:t>type,</w:t>
      </w:r>
      <w:r>
        <w:rPr>
          <w:spacing w:val="-7"/>
          <w:sz w:val="24"/>
        </w:rPr>
        <w:t> </w:t>
      </w:r>
      <w:r>
        <w:rPr>
          <w:sz w:val="24"/>
        </w:rPr>
        <w:t>form,</w:t>
      </w:r>
      <w:r>
        <w:rPr>
          <w:spacing w:val="-7"/>
          <w:sz w:val="24"/>
        </w:rPr>
        <w:t> </w:t>
      </w:r>
      <w:r>
        <w:rPr>
          <w:sz w:val="24"/>
        </w:rPr>
        <w:t>and</w:t>
      </w:r>
      <w:r>
        <w:rPr>
          <w:spacing w:val="-7"/>
          <w:sz w:val="24"/>
        </w:rPr>
        <w:t> </w:t>
      </w:r>
      <w:r>
        <w:rPr>
          <w:sz w:val="24"/>
        </w:rPr>
        <w:t>quantity</w:t>
      </w:r>
      <w:r>
        <w:rPr>
          <w:spacing w:val="-13"/>
          <w:sz w:val="24"/>
        </w:rPr>
        <w:t> </w:t>
      </w:r>
      <w:r>
        <w:rPr>
          <w:sz w:val="24"/>
        </w:rPr>
        <w:t>of</w:t>
      </w:r>
      <w:r>
        <w:rPr>
          <w:spacing w:val="-7"/>
          <w:sz w:val="24"/>
        </w:rPr>
        <w:t> </w:t>
      </w:r>
      <w:r>
        <w:rPr>
          <w:sz w:val="24"/>
        </w:rPr>
        <w:t>radioactive material to be transferred.</w:t>
      </w:r>
      <w:r>
        <w:rPr>
          <w:spacing w:val="40"/>
          <w:sz w:val="24"/>
        </w:rPr>
        <w:t> </w:t>
      </w:r>
      <w:r>
        <w:rPr>
          <w:sz w:val="24"/>
        </w:rPr>
        <w:t>If the verification is conducted by contacting the license issuing authority, the transferor</w:t>
      </w:r>
      <w:r>
        <w:rPr>
          <w:sz w:val="24"/>
        </w:rPr>
        <w:t> shall document the verification.</w:t>
      </w:r>
      <w:r>
        <w:rPr>
          <w:spacing w:val="40"/>
          <w:sz w:val="24"/>
        </w:rPr>
        <w:t> </w:t>
      </w:r>
      <w:r>
        <w:rPr>
          <w:sz w:val="24"/>
        </w:rPr>
        <w:t>For</w:t>
      </w:r>
      <w:r>
        <w:rPr>
          <w:sz w:val="24"/>
        </w:rPr>
        <w:t> transfers within the same organization, the licensee does not need to verify the transfer.</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79"/>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78"/>
        </w:numPr>
        <w:tabs>
          <w:tab w:pos="1918" w:val="left" w:leader="none"/>
        </w:tabs>
        <w:spacing w:line="242" w:lineRule="auto" w:before="1" w:after="0"/>
        <w:ind w:left="1360" w:right="148" w:firstLine="0"/>
        <w:jc w:val="both"/>
        <w:rPr>
          <w:sz w:val="24"/>
        </w:rPr>
      </w:pPr>
      <w:r>
        <w:rPr>
          <w:sz w:val="24"/>
        </w:rPr>
        <w:t>In an emergency where the licensee cannot reach the license issuing authority and the license</w:t>
      </w:r>
      <w:r>
        <w:rPr>
          <w:spacing w:val="-2"/>
          <w:sz w:val="24"/>
        </w:rPr>
        <w:t> </w:t>
      </w:r>
      <w:r>
        <w:rPr>
          <w:sz w:val="24"/>
        </w:rPr>
        <w:t>verification</w:t>
      </w:r>
      <w:r>
        <w:rPr>
          <w:spacing w:val="-1"/>
          <w:sz w:val="24"/>
        </w:rPr>
        <w:t> </w:t>
      </w:r>
      <w:r>
        <w:rPr>
          <w:sz w:val="24"/>
        </w:rPr>
        <w:t>system</w:t>
      </w:r>
      <w:r>
        <w:rPr>
          <w:spacing w:val="-1"/>
          <w:sz w:val="24"/>
        </w:rPr>
        <w:t> </w:t>
      </w:r>
      <w:r>
        <w:rPr>
          <w:sz w:val="24"/>
        </w:rPr>
        <w:t>is</w:t>
      </w:r>
      <w:r>
        <w:rPr>
          <w:spacing w:val="-3"/>
          <w:sz w:val="24"/>
        </w:rPr>
        <w:t> </w:t>
      </w:r>
      <w:r>
        <w:rPr>
          <w:sz w:val="24"/>
        </w:rPr>
        <w:t>nonfunctional,</w:t>
      </w:r>
      <w:r>
        <w:rPr>
          <w:spacing w:val="-3"/>
          <w:sz w:val="24"/>
        </w:rPr>
        <w:t> </w:t>
      </w:r>
      <w:r>
        <w:rPr>
          <w:sz w:val="24"/>
        </w:rPr>
        <w:t>the</w:t>
      </w:r>
      <w:r>
        <w:rPr>
          <w:spacing w:val="-2"/>
          <w:sz w:val="24"/>
        </w:rPr>
        <w:t> </w:t>
      </w:r>
      <w:r>
        <w:rPr>
          <w:sz w:val="24"/>
        </w:rPr>
        <w:t>licensee</w:t>
      </w:r>
      <w:r>
        <w:rPr>
          <w:spacing w:val="-2"/>
          <w:sz w:val="24"/>
        </w:rPr>
        <w:t> </w:t>
      </w:r>
      <w:r>
        <w:rPr>
          <w:sz w:val="24"/>
        </w:rPr>
        <w:t>may</w:t>
      </w:r>
      <w:r>
        <w:rPr>
          <w:spacing w:val="-8"/>
          <w:sz w:val="24"/>
        </w:rPr>
        <w:t> </w:t>
      </w:r>
      <w:r>
        <w:rPr>
          <w:sz w:val="24"/>
        </w:rPr>
        <w:t>accept</w:t>
      </w:r>
      <w:r>
        <w:rPr>
          <w:spacing w:val="-1"/>
          <w:sz w:val="24"/>
        </w:rPr>
        <w:t> </w:t>
      </w:r>
      <w:r>
        <w:rPr>
          <w:sz w:val="24"/>
        </w:rPr>
        <w:t>a</w:t>
      </w:r>
      <w:r>
        <w:rPr>
          <w:spacing w:val="-2"/>
          <w:sz w:val="24"/>
        </w:rPr>
        <w:t> </w:t>
      </w:r>
      <w:r>
        <w:rPr>
          <w:sz w:val="24"/>
        </w:rPr>
        <w:t>written</w:t>
      </w:r>
      <w:r>
        <w:rPr>
          <w:spacing w:val="-1"/>
          <w:sz w:val="24"/>
        </w:rPr>
        <w:t> </w:t>
      </w:r>
      <w:r>
        <w:rPr>
          <w:sz w:val="24"/>
        </w:rPr>
        <w:t>certification by </w:t>
      </w:r>
      <w:r>
        <w:rPr>
          <w:w w:val="95"/>
          <w:sz w:val="24"/>
        </w:rPr>
        <w:t>the transferee that it is authorized by</w:t>
      </w:r>
      <w:r>
        <w:rPr>
          <w:spacing w:val="-3"/>
          <w:w w:val="95"/>
          <w:sz w:val="24"/>
        </w:rPr>
        <w:t> </w:t>
      </w:r>
      <w:r>
        <w:rPr>
          <w:w w:val="95"/>
          <w:sz w:val="24"/>
        </w:rPr>
        <w:t>license to receive the type, form, and quantity</w:t>
      </w:r>
      <w:r>
        <w:rPr>
          <w:spacing w:val="-4"/>
          <w:w w:val="95"/>
          <w:sz w:val="24"/>
        </w:rPr>
        <w:t> </w:t>
      </w:r>
      <w:r>
        <w:rPr>
          <w:w w:val="95"/>
          <w:sz w:val="24"/>
        </w:rPr>
        <w:t>of radioactive </w:t>
      </w:r>
      <w:r>
        <w:rPr>
          <w:sz w:val="24"/>
        </w:rPr>
        <w:t>material</w:t>
      </w:r>
      <w:r>
        <w:rPr>
          <w:spacing w:val="-1"/>
          <w:sz w:val="24"/>
        </w:rPr>
        <w:t> </w:t>
      </w:r>
      <w:r>
        <w:rPr>
          <w:sz w:val="24"/>
        </w:rPr>
        <w:t>to</w:t>
      </w:r>
      <w:r>
        <w:rPr>
          <w:spacing w:val="-1"/>
          <w:sz w:val="24"/>
        </w:rPr>
        <w:t> </w:t>
      </w:r>
      <w:r>
        <w:rPr>
          <w:sz w:val="24"/>
        </w:rPr>
        <w:t>be</w:t>
      </w:r>
      <w:r>
        <w:rPr>
          <w:spacing w:val="-1"/>
          <w:sz w:val="24"/>
        </w:rPr>
        <w:t> </w:t>
      </w:r>
      <w:r>
        <w:rPr>
          <w:sz w:val="24"/>
        </w:rPr>
        <w:t>transferred.</w:t>
      </w:r>
      <w:r>
        <w:rPr>
          <w:spacing w:val="40"/>
          <w:sz w:val="24"/>
        </w:rPr>
        <w:t> </w:t>
      </w:r>
      <w:r>
        <w:rPr>
          <w:sz w:val="24"/>
        </w:rPr>
        <w:t>The</w:t>
      </w:r>
      <w:r>
        <w:rPr>
          <w:spacing w:val="-1"/>
          <w:sz w:val="24"/>
        </w:rPr>
        <w:t> </w:t>
      </w:r>
      <w:r>
        <w:rPr>
          <w:sz w:val="24"/>
        </w:rPr>
        <w:t>certification</w:t>
      </w:r>
      <w:r>
        <w:rPr>
          <w:spacing w:val="-1"/>
          <w:sz w:val="24"/>
        </w:rPr>
        <w:t> </w:t>
      </w:r>
      <w:r>
        <w:rPr>
          <w:sz w:val="24"/>
        </w:rPr>
        <w:t>must include</w:t>
      </w:r>
      <w:r>
        <w:rPr>
          <w:spacing w:val="-1"/>
          <w:sz w:val="24"/>
        </w:rPr>
        <w:t> </w:t>
      </w:r>
      <w:r>
        <w:rPr>
          <w:sz w:val="24"/>
        </w:rPr>
        <w:t>the</w:t>
      </w:r>
      <w:r>
        <w:rPr>
          <w:spacing w:val="-5"/>
          <w:sz w:val="24"/>
        </w:rPr>
        <w:t> </w:t>
      </w:r>
      <w:r>
        <w:rPr>
          <w:sz w:val="24"/>
        </w:rPr>
        <w:t>license</w:t>
      </w:r>
      <w:r>
        <w:rPr>
          <w:spacing w:val="-5"/>
          <w:sz w:val="24"/>
        </w:rPr>
        <w:t> </w:t>
      </w:r>
      <w:r>
        <w:rPr>
          <w:sz w:val="24"/>
        </w:rPr>
        <w:t>number,</w:t>
      </w:r>
      <w:r>
        <w:rPr>
          <w:spacing w:val="-1"/>
          <w:sz w:val="24"/>
        </w:rPr>
        <w:t> </w:t>
      </w:r>
      <w:r>
        <w:rPr>
          <w:sz w:val="24"/>
        </w:rPr>
        <w:t>current</w:t>
      </w:r>
      <w:r>
        <w:rPr>
          <w:spacing w:val="-1"/>
          <w:sz w:val="24"/>
        </w:rPr>
        <w:t> </w:t>
      </w:r>
      <w:r>
        <w:rPr>
          <w:sz w:val="24"/>
        </w:rPr>
        <w:t>revision number,</w:t>
      </w:r>
      <w:r>
        <w:rPr>
          <w:spacing w:val="-10"/>
          <w:sz w:val="24"/>
        </w:rPr>
        <w:t> </w:t>
      </w:r>
      <w:r>
        <w:rPr>
          <w:sz w:val="24"/>
        </w:rPr>
        <w:t>issuing</w:t>
      </w:r>
      <w:r>
        <w:rPr>
          <w:spacing w:val="-8"/>
          <w:sz w:val="24"/>
        </w:rPr>
        <w:t> </w:t>
      </w:r>
      <w:r>
        <w:rPr>
          <w:sz w:val="24"/>
        </w:rPr>
        <w:t>agency,</w:t>
      </w:r>
      <w:r>
        <w:rPr>
          <w:spacing w:val="-7"/>
          <w:sz w:val="24"/>
        </w:rPr>
        <w:t> </w:t>
      </w:r>
      <w:r>
        <w:rPr>
          <w:sz w:val="24"/>
        </w:rPr>
        <w:t>expiration</w:t>
      </w:r>
      <w:r>
        <w:rPr>
          <w:spacing w:val="-7"/>
          <w:sz w:val="24"/>
        </w:rPr>
        <w:t> </w:t>
      </w:r>
      <w:r>
        <w:rPr>
          <w:sz w:val="24"/>
        </w:rPr>
        <w:t>date,</w:t>
      </w:r>
      <w:r>
        <w:rPr>
          <w:spacing w:val="-7"/>
          <w:sz w:val="24"/>
        </w:rPr>
        <w:t> </w:t>
      </w:r>
      <w:r>
        <w:rPr>
          <w:sz w:val="24"/>
        </w:rPr>
        <w:t>and</w:t>
      </w:r>
      <w:r>
        <w:rPr>
          <w:spacing w:val="-7"/>
          <w:sz w:val="24"/>
        </w:rPr>
        <w:t> </w:t>
      </w:r>
      <w:r>
        <w:rPr>
          <w:sz w:val="24"/>
        </w:rPr>
        <w:t>for</w:t>
      </w:r>
      <w:r>
        <w:rPr>
          <w:spacing w:val="-9"/>
          <w:sz w:val="24"/>
        </w:rPr>
        <w:t> </w:t>
      </w:r>
      <w:r>
        <w:rPr>
          <w:sz w:val="24"/>
        </w:rPr>
        <w:t>a</w:t>
      </w:r>
      <w:r>
        <w:rPr>
          <w:spacing w:val="-7"/>
          <w:sz w:val="24"/>
        </w:rPr>
        <w:t> </w:t>
      </w:r>
      <w:r>
        <w:rPr>
          <w:sz w:val="24"/>
        </w:rPr>
        <w:t>category</w:t>
      </w:r>
      <w:r>
        <w:rPr>
          <w:spacing w:val="-13"/>
          <w:sz w:val="24"/>
        </w:rPr>
        <w:t> </w:t>
      </w:r>
      <w:r>
        <w:rPr>
          <w:sz w:val="24"/>
        </w:rPr>
        <w:t>1</w:t>
      </w:r>
      <w:r>
        <w:rPr>
          <w:spacing w:val="-7"/>
          <w:sz w:val="24"/>
        </w:rPr>
        <w:t> </w:t>
      </w:r>
      <w:r>
        <w:rPr>
          <w:sz w:val="24"/>
        </w:rPr>
        <w:t>shipment</w:t>
      </w:r>
      <w:r>
        <w:rPr>
          <w:spacing w:val="-7"/>
          <w:sz w:val="24"/>
        </w:rPr>
        <w:t> </w:t>
      </w:r>
      <w:r>
        <w:rPr>
          <w:sz w:val="24"/>
        </w:rPr>
        <w:t>the</w:t>
      </w:r>
      <w:r>
        <w:rPr>
          <w:spacing w:val="-11"/>
          <w:sz w:val="24"/>
        </w:rPr>
        <w:t> </w:t>
      </w:r>
      <w:r>
        <w:rPr>
          <w:sz w:val="24"/>
        </w:rPr>
        <w:t>authorized</w:t>
      </w:r>
      <w:r>
        <w:rPr>
          <w:spacing w:val="-7"/>
          <w:sz w:val="24"/>
        </w:rPr>
        <w:t> </w:t>
      </w:r>
      <w:r>
        <w:rPr>
          <w:sz w:val="24"/>
        </w:rPr>
        <w:t>address. The</w:t>
      </w:r>
      <w:r>
        <w:rPr>
          <w:spacing w:val="-6"/>
          <w:sz w:val="24"/>
        </w:rPr>
        <w:t> </w:t>
      </w:r>
      <w:r>
        <w:rPr>
          <w:sz w:val="24"/>
        </w:rPr>
        <w:t>licensee</w:t>
      </w:r>
      <w:r>
        <w:rPr>
          <w:spacing w:val="-6"/>
          <w:sz w:val="24"/>
        </w:rPr>
        <w:t> </w:t>
      </w:r>
      <w:r>
        <w:rPr>
          <w:sz w:val="24"/>
        </w:rPr>
        <w:t>shall</w:t>
      </w:r>
      <w:r>
        <w:rPr>
          <w:spacing w:val="-4"/>
          <w:sz w:val="24"/>
        </w:rPr>
        <w:t> </w:t>
      </w:r>
      <w:r>
        <w:rPr>
          <w:sz w:val="24"/>
        </w:rPr>
        <w:t>keep</w:t>
      </w:r>
      <w:r>
        <w:rPr>
          <w:spacing w:val="-4"/>
          <w:sz w:val="24"/>
        </w:rPr>
        <w:t> </w:t>
      </w:r>
      <w:r>
        <w:rPr>
          <w:sz w:val="24"/>
        </w:rPr>
        <w:t>a</w:t>
      </w:r>
      <w:r>
        <w:rPr>
          <w:spacing w:val="-7"/>
          <w:sz w:val="24"/>
        </w:rPr>
        <w:t> </w:t>
      </w:r>
      <w:r>
        <w:rPr>
          <w:sz w:val="24"/>
        </w:rPr>
        <w:t>copy</w:t>
      </w:r>
      <w:r>
        <w:rPr>
          <w:spacing w:val="-12"/>
          <w:sz w:val="24"/>
        </w:rPr>
        <w:t> </w:t>
      </w:r>
      <w:r>
        <w:rPr>
          <w:sz w:val="24"/>
        </w:rPr>
        <w:t>of</w:t>
      </w:r>
      <w:r>
        <w:rPr>
          <w:spacing w:val="-7"/>
          <w:sz w:val="24"/>
        </w:rPr>
        <w:t> </w:t>
      </w:r>
      <w:r>
        <w:rPr>
          <w:sz w:val="24"/>
        </w:rPr>
        <w:t>the</w:t>
      </w:r>
      <w:r>
        <w:rPr>
          <w:spacing w:val="-8"/>
          <w:sz w:val="24"/>
        </w:rPr>
        <w:t> </w:t>
      </w:r>
      <w:r>
        <w:rPr>
          <w:sz w:val="24"/>
        </w:rPr>
        <w:t>certification.</w:t>
      </w:r>
      <w:r>
        <w:rPr>
          <w:spacing w:val="40"/>
          <w:sz w:val="24"/>
        </w:rPr>
        <w:t> </w:t>
      </w:r>
      <w:r>
        <w:rPr>
          <w:sz w:val="24"/>
        </w:rPr>
        <w:t>The</w:t>
      </w:r>
      <w:r>
        <w:rPr>
          <w:spacing w:val="-6"/>
          <w:sz w:val="24"/>
        </w:rPr>
        <w:t> </w:t>
      </w:r>
      <w:r>
        <w:rPr>
          <w:sz w:val="24"/>
        </w:rPr>
        <w:t>certification</w:t>
      </w:r>
      <w:r>
        <w:rPr>
          <w:spacing w:val="-4"/>
          <w:sz w:val="24"/>
        </w:rPr>
        <w:t> </w:t>
      </w:r>
      <w:r>
        <w:rPr>
          <w:sz w:val="24"/>
        </w:rPr>
        <w:t>must</w:t>
      </w:r>
      <w:r>
        <w:rPr>
          <w:spacing w:val="-4"/>
          <w:sz w:val="24"/>
        </w:rPr>
        <w:t> </w:t>
      </w:r>
      <w:r>
        <w:rPr>
          <w:sz w:val="24"/>
        </w:rPr>
        <w:t>be</w:t>
      </w:r>
      <w:r>
        <w:rPr>
          <w:spacing w:val="-6"/>
          <w:sz w:val="24"/>
        </w:rPr>
        <w:t> </w:t>
      </w:r>
      <w:r>
        <w:rPr>
          <w:sz w:val="24"/>
        </w:rPr>
        <w:t>confirmed</w:t>
      </w:r>
      <w:r>
        <w:rPr>
          <w:spacing w:val="-4"/>
          <w:sz w:val="24"/>
        </w:rPr>
        <w:t> </w:t>
      </w:r>
      <w:r>
        <w:rPr>
          <w:sz w:val="24"/>
        </w:rPr>
        <w:t>by</w:t>
      </w:r>
      <w:r>
        <w:rPr>
          <w:spacing w:val="-12"/>
          <w:sz w:val="24"/>
        </w:rPr>
        <w:t> </w:t>
      </w:r>
      <w:r>
        <w:rPr>
          <w:sz w:val="24"/>
        </w:rPr>
        <w:t>use </w:t>
      </w:r>
      <w:r>
        <w:rPr>
          <w:w w:val="95"/>
          <w:sz w:val="24"/>
        </w:rPr>
        <w:t>of the NRC's license verification system or by contacting the license issuing authority</w:t>
      </w:r>
      <w:r>
        <w:rPr>
          <w:spacing w:val="-1"/>
          <w:w w:val="95"/>
          <w:sz w:val="24"/>
        </w:rPr>
        <w:t> </w:t>
      </w:r>
      <w:r>
        <w:rPr>
          <w:w w:val="95"/>
          <w:sz w:val="24"/>
        </w:rPr>
        <w:t>by the end </w:t>
      </w:r>
      <w:r>
        <w:rPr>
          <w:sz w:val="24"/>
        </w:rPr>
        <w:t>of the next business day.</w:t>
      </w:r>
    </w:p>
    <w:p>
      <w:pPr>
        <w:pStyle w:val="BodyText"/>
        <w:spacing w:before="9"/>
      </w:pPr>
    </w:p>
    <w:p>
      <w:pPr>
        <w:pStyle w:val="ListParagraph"/>
        <w:numPr>
          <w:ilvl w:val="2"/>
          <w:numId w:val="78"/>
        </w:numPr>
        <w:tabs>
          <w:tab w:pos="1915" w:val="left" w:leader="none"/>
        </w:tabs>
        <w:spacing w:line="244" w:lineRule="auto" w:before="0" w:after="0"/>
        <w:ind w:left="1360" w:right="154" w:firstLine="0"/>
        <w:jc w:val="both"/>
        <w:rPr>
          <w:sz w:val="24"/>
        </w:rPr>
      </w:pPr>
      <w:r>
        <w:rPr>
          <w:sz w:val="24"/>
        </w:rPr>
        <w:t>The transferor shall keep a copy of the verification documentation as a record for three </w:t>
      </w:r>
      <w:r>
        <w:rPr>
          <w:spacing w:val="-2"/>
          <w:sz w:val="24"/>
        </w:rPr>
        <w:t>years.</w:t>
      </w:r>
    </w:p>
    <w:p>
      <w:pPr>
        <w:pStyle w:val="BodyText"/>
        <w:spacing w:before="11"/>
        <w:rPr>
          <w:sz w:val="18"/>
        </w:rPr>
      </w:pPr>
    </w:p>
    <w:p>
      <w:pPr>
        <w:pStyle w:val="ListParagraph"/>
        <w:numPr>
          <w:ilvl w:val="1"/>
          <w:numId w:val="79"/>
        </w:numPr>
        <w:tabs>
          <w:tab w:pos="941" w:val="left" w:leader="none"/>
        </w:tabs>
        <w:spacing w:line="242" w:lineRule="auto" w:before="59" w:after="0"/>
        <w:ind w:left="1240" w:right="507" w:hanging="1080"/>
        <w:jc w:val="left"/>
        <w:rPr>
          <w:sz w:val="22"/>
        </w:rPr>
      </w:pPr>
      <w:r>
        <w:rPr>
          <w:sz w:val="24"/>
          <w:u w:val="single"/>
        </w:rPr>
        <w:t>:</w:t>
      </w:r>
      <w:r>
        <w:rPr>
          <w:spacing w:val="80"/>
          <w:sz w:val="24"/>
          <w:u w:val="single"/>
        </w:rPr>
        <w:t> </w:t>
      </w:r>
      <w:r>
        <w:rPr>
          <w:sz w:val="24"/>
          <w:u w:val="single"/>
        </w:rPr>
        <w:t>Applicability</w:t>
      </w:r>
      <w:r>
        <w:rPr>
          <w:spacing w:val="-11"/>
          <w:sz w:val="24"/>
          <w:u w:val="single"/>
        </w:rPr>
        <w:t> </w:t>
      </w:r>
      <w:r>
        <w:rPr>
          <w:sz w:val="24"/>
          <w:u w:val="single"/>
        </w:rPr>
        <w:t>of</w:t>
      </w:r>
      <w:r>
        <w:rPr>
          <w:spacing w:val="-4"/>
          <w:sz w:val="24"/>
          <w:u w:val="single"/>
        </w:rPr>
        <w:t> </w:t>
      </w:r>
      <w:r>
        <w:rPr>
          <w:sz w:val="24"/>
          <w:u w:val="single"/>
        </w:rPr>
        <w:t>Physical</w:t>
      </w:r>
      <w:r>
        <w:rPr>
          <w:spacing w:val="-4"/>
          <w:sz w:val="24"/>
          <w:u w:val="single"/>
        </w:rPr>
        <w:t> </w:t>
      </w:r>
      <w:r>
        <w:rPr>
          <w:sz w:val="24"/>
          <w:u w:val="single"/>
        </w:rPr>
        <w:t>Protection</w:t>
      </w:r>
      <w:r>
        <w:rPr>
          <w:spacing w:val="-4"/>
          <w:sz w:val="24"/>
          <w:u w:val="single"/>
        </w:rPr>
        <w:t> </w:t>
      </w:r>
      <w:r>
        <w:rPr>
          <w:sz w:val="24"/>
          <w:u w:val="single"/>
        </w:rPr>
        <w:t>of</w:t>
      </w:r>
      <w:r>
        <w:rPr>
          <w:spacing w:val="-4"/>
          <w:sz w:val="24"/>
          <w:u w:val="single"/>
        </w:rPr>
        <w:t> </w:t>
      </w:r>
      <w:r>
        <w:rPr>
          <w:sz w:val="24"/>
          <w:u w:val="single"/>
        </w:rPr>
        <w:t>Category</w:t>
      </w:r>
      <w:r>
        <w:rPr>
          <w:spacing w:val="-12"/>
          <w:sz w:val="24"/>
          <w:u w:val="single"/>
        </w:rPr>
        <w:t> </w:t>
      </w:r>
      <w:r>
        <w:rPr>
          <w:sz w:val="24"/>
          <w:u w:val="single"/>
        </w:rPr>
        <w:t>1</w:t>
      </w:r>
      <w:r>
        <w:rPr>
          <w:spacing w:val="-4"/>
          <w:sz w:val="24"/>
          <w:u w:val="single"/>
        </w:rPr>
        <w:t> </w:t>
      </w:r>
      <w:r>
        <w:rPr>
          <w:sz w:val="24"/>
          <w:u w:val="single"/>
        </w:rPr>
        <w:t>and</w:t>
      </w:r>
      <w:r>
        <w:rPr>
          <w:spacing w:val="-4"/>
          <w:sz w:val="24"/>
          <w:u w:val="single"/>
        </w:rPr>
        <w:t> </w:t>
      </w:r>
      <w:r>
        <w:rPr>
          <w:sz w:val="24"/>
          <w:u w:val="single"/>
        </w:rPr>
        <w:t>Category</w:t>
      </w:r>
      <w:r>
        <w:rPr>
          <w:spacing w:val="-12"/>
          <w:sz w:val="24"/>
          <w:u w:val="single"/>
        </w:rPr>
        <w:t> </w:t>
      </w:r>
      <w:r>
        <w:rPr>
          <w:sz w:val="24"/>
          <w:u w:val="single"/>
        </w:rPr>
        <w:t>2</w:t>
      </w:r>
      <w:r>
        <w:rPr>
          <w:spacing w:val="-5"/>
          <w:sz w:val="24"/>
          <w:u w:val="single"/>
        </w:rPr>
        <w:t> </w:t>
      </w:r>
      <w:r>
        <w:rPr>
          <w:sz w:val="24"/>
          <w:u w:val="single"/>
        </w:rPr>
        <w:t>Quantities</w:t>
      </w:r>
      <w:r>
        <w:rPr>
          <w:spacing w:val="-4"/>
          <w:sz w:val="24"/>
          <w:u w:val="single"/>
        </w:rPr>
        <w:t> </w:t>
      </w:r>
      <w:r>
        <w:rPr>
          <w:sz w:val="24"/>
          <w:u w:val="single"/>
        </w:rPr>
        <w:t>of</w:t>
      </w:r>
      <w:r>
        <w:rPr>
          <w:spacing w:val="-4"/>
          <w:sz w:val="24"/>
          <w:u w:val="single"/>
        </w:rPr>
        <w:t> </w:t>
      </w:r>
      <w:r>
        <w:rPr>
          <w:sz w:val="24"/>
          <w:u w:val="single"/>
        </w:rPr>
        <w:t>Radioactive</w:t>
      </w:r>
      <w:r>
        <w:rPr>
          <w:sz w:val="24"/>
        </w:rPr>
        <w:t> </w:t>
      </w:r>
      <w:r>
        <w:rPr>
          <w:sz w:val="24"/>
          <w:u w:val="single"/>
        </w:rPr>
        <w:t>Material During Transit</w:t>
      </w:r>
    </w:p>
    <w:p>
      <w:pPr>
        <w:pStyle w:val="BodyText"/>
        <w:spacing w:before="4"/>
      </w:pPr>
    </w:p>
    <w:p>
      <w:pPr>
        <w:pStyle w:val="ListParagraph"/>
        <w:numPr>
          <w:ilvl w:val="2"/>
          <w:numId w:val="79"/>
        </w:numPr>
        <w:tabs>
          <w:tab w:pos="1830" w:val="left" w:leader="none"/>
        </w:tabs>
        <w:spacing w:line="242" w:lineRule="auto" w:before="0" w:after="0"/>
        <w:ind w:left="1360" w:right="157" w:firstLine="0"/>
        <w:jc w:val="both"/>
        <w:rPr>
          <w:sz w:val="24"/>
        </w:rPr>
      </w:pPr>
      <w:r>
        <w:rPr>
          <w:spacing w:val="-2"/>
          <w:sz w:val="24"/>
        </w:rPr>
        <w:t>For</w:t>
      </w:r>
      <w:r>
        <w:rPr>
          <w:spacing w:val="-5"/>
          <w:sz w:val="24"/>
        </w:rPr>
        <w:t> </w:t>
      </w:r>
      <w:r>
        <w:rPr>
          <w:spacing w:val="-2"/>
          <w:sz w:val="24"/>
        </w:rPr>
        <w:t>shipments</w:t>
      </w:r>
      <w:r>
        <w:rPr>
          <w:spacing w:val="-4"/>
          <w:sz w:val="24"/>
        </w:rPr>
        <w:t> </w:t>
      </w:r>
      <w:r>
        <w:rPr>
          <w:spacing w:val="-2"/>
          <w:sz w:val="24"/>
        </w:rPr>
        <w:t>of</w:t>
      </w:r>
      <w:r>
        <w:rPr>
          <w:spacing w:val="-4"/>
          <w:sz w:val="24"/>
        </w:rPr>
        <w:t> </w:t>
      </w:r>
      <w:r>
        <w:rPr>
          <w:spacing w:val="-2"/>
          <w:sz w:val="24"/>
        </w:rPr>
        <w:t>category</w:t>
      </w:r>
      <w:r>
        <w:rPr>
          <w:spacing w:val="-11"/>
          <w:sz w:val="24"/>
        </w:rPr>
        <w:t> </w:t>
      </w:r>
      <w:r>
        <w:rPr>
          <w:spacing w:val="-2"/>
          <w:sz w:val="24"/>
        </w:rPr>
        <w:t>1</w:t>
      </w:r>
      <w:r>
        <w:rPr>
          <w:spacing w:val="-4"/>
          <w:sz w:val="24"/>
        </w:rPr>
        <w:t> </w:t>
      </w:r>
      <w:r>
        <w:rPr>
          <w:spacing w:val="-2"/>
          <w:sz w:val="24"/>
        </w:rPr>
        <w:t>quantities</w:t>
      </w:r>
      <w:r>
        <w:rPr>
          <w:spacing w:val="-4"/>
          <w:sz w:val="24"/>
        </w:rPr>
        <w:t> </w:t>
      </w:r>
      <w:r>
        <w:rPr>
          <w:spacing w:val="-2"/>
          <w:sz w:val="24"/>
        </w:rPr>
        <w:t>of</w:t>
      </w:r>
      <w:r>
        <w:rPr>
          <w:spacing w:val="-4"/>
          <w:sz w:val="24"/>
        </w:rPr>
        <w:t> </w:t>
      </w:r>
      <w:r>
        <w:rPr>
          <w:spacing w:val="-2"/>
          <w:sz w:val="24"/>
        </w:rPr>
        <w:t>radioactive</w:t>
      </w:r>
      <w:r>
        <w:rPr>
          <w:spacing w:val="-6"/>
          <w:sz w:val="24"/>
        </w:rPr>
        <w:t> </w:t>
      </w:r>
      <w:r>
        <w:rPr>
          <w:spacing w:val="-2"/>
          <w:sz w:val="24"/>
        </w:rPr>
        <w:t>material,</w:t>
      </w:r>
      <w:r>
        <w:rPr>
          <w:spacing w:val="-4"/>
          <w:sz w:val="24"/>
        </w:rPr>
        <w:t> </w:t>
      </w:r>
      <w:r>
        <w:rPr>
          <w:spacing w:val="-2"/>
          <w:sz w:val="24"/>
        </w:rPr>
        <w:t>each</w:t>
      </w:r>
      <w:r>
        <w:rPr>
          <w:spacing w:val="-4"/>
          <w:sz w:val="24"/>
        </w:rPr>
        <w:t> </w:t>
      </w:r>
      <w:r>
        <w:rPr>
          <w:spacing w:val="-2"/>
          <w:sz w:val="24"/>
        </w:rPr>
        <w:t>shipping</w:t>
      </w:r>
      <w:r>
        <w:rPr>
          <w:spacing w:val="-8"/>
          <w:sz w:val="24"/>
        </w:rPr>
        <w:t> </w:t>
      </w:r>
      <w:r>
        <w:rPr>
          <w:spacing w:val="-2"/>
          <w:sz w:val="24"/>
        </w:rPr>
        <w:t>licensee</w:t>
      </w:r>
      <w:r>
        <w:rPr>
          <w:spacing w:val="-6"/>
          <w:sz w:val="24"/>
        </w:rPr>
        <w:t> </w:t>
      </w:r>
      <w:r>
        <w:rPr>
          <w:spacing w:val="-2"/>
          <w:sz w:val="24"/>
        </w:rPr>
        <w:t>shall </w:t>
      </w:r>
      <w:r>
        <w:rPr>
          <w:w w:val="95"/>
          <w:sz w:val="24"/>
        </w:rPr>
        <w:t>comply</w:t>
      </w:r>
      <w:r>
        <w:rPr>
          <w:spacing w:val="-9"/>
          <w:w w:val="95"/>
          <w:sz w:val="24"/>
        </w:rPr>
        <w:t> </w:t>
      </w:r>
      <w:r>
        <w:rPr>
          <w:w w:val="95"/>
          <w:sz w:val="24"/>
        </w:rPr>
        <w:t>with the requirements for physical protection contained in 105 CMR 120.074(A) and (E); </w:t>
      </w:r>
      <w:r>
        <w:rPr>
          <w:sz w:val="24"/>
        </w:rPr>
        <w:t>120.075; 120.076(A)(1), (B)(1) and (C); and 120.077(A), (C), (E), (G), and (H).</w:t>
      </w:r>
    </w:p>
    <w:p>
      <w:pPr>
        <w:pStyle w:val="BodyText"/>
        <w:spacing w:before="6"/>
      </w:pPr>
    </w:p>
    <w:p>
      <w:pPr>
        <w:pStyle w:val="ListParagraph"/>
        <w:numPr>
          <w:ilvl w:val="2"/>
          <w:numId w:val="79"/>
        </w:numPr>
        <w:tabs>
          <w:tab w:pos="1823" w:val="left" w:leader="none"/>
        </w:tabs>
        <w:spacing w:line="242" w:lineRule="auto" w:before="0" w:after="0"/>
        <w:ind w:left="1360" w:right="157" w:firstLine="0"/>
        <w:jc w:val="both"/>
        <w:rPr>
          <w:sz w:val="24"/>
        </w:rPr>
      </w:pPr>
      <w:r>
        <w:rPr>
          <w:spacing w:val="-2"/>
          <w:sz w:val="24"/>
        </w:rPr>
        <w:t>For</w:t>
      </w:r>
      <w:r>
        <w:rPr>
          <w:spacing w:val="-6"/>
          <w:sz w:val="24"/>
        </w:rPr>
        <w:t> </w:t>
      </w:r>
      <w:r>
        <w:rPr>
          <w:spacing w:val="-2"/>
          <w:sz w:val="24"/>
        </w:rPr>
        <w:t>shipments</w:t>
      </w:r>
      <w:r>
        <w:rPr>
          <w:spacing w:val="-5"/>
          <w:sz w:val="24"/>
        </w:rPr>
        <w:t> </w:t>
      </w:r>
      <w:r>
        <w:rPr>
          <w:spacing w:val="-2"/>
          <w:sz w:val="24"/>
        </w:rPr>
        <w:t>of</w:t>
      </w:r>
      <w:r>
        <w:rPr>
          <w:spacing w:val="-5"/>
          <w:sz w:val="24"/>
        </w:rPr>
        <w:t> </w:t>
      </w:r>
      <w:r>
        <w:rPr>
          <w:spacing w:val="-2"/>
          <w:sz w:val="24"/>
        </w:rPr>
        <w:t>category</w:t>
      </w:r>
      <w:r>
        <w:rPr>
          <w:spacing w:val="-12"/>
          <w:sz w:val="24"/>
        </w:rPr>
        <w:t> </w:t>
      </w:r>
      <w:r>
        <w:rPr>
          <w:spacing w:val="-2"/>
          <w:sz w:val="24"/>
        </w:rPr>
        <w:t>2 quantities of radioactive</w:t>
      </w:r>
      <w:r>
        <w:rPr>
          <w:spacing w:val="-4"/>
          <w:sz w:val="24"/>
        </w:rPr>
        <w:t> </w:t>
      </w:r>
      <w:r>
        <w:rPr>
          <w:spacing w:val="-2"/>
          <w:sz w:val="24"/>
        </w:rPr>
        <w:t>material,</w:t>
      </w:r>
      <w:r>
        <w:rPr>
          <w:spacing w:val="-8"/>
          <w:sz w:val="24"/>
        </w:rPr>
        <w:t> </w:t>
      </w:r>
      <w:r>
        <w:rPr>
          <w:spacing w:val="-2"/>
          <w:sz w:val="24"/>
        </w:rPr>
        <w:t>each shipping</w:t>
      </w:r>
      <w:r>
        <w:rPr>
          <w:spacing w:val="-6"/>
          <w:sz w:val="24"/>
        </w:rPr>
        <w:t> </w:t>
      </w:r>
      <w:r>
        <w:rPr>
          <w:spacing w:val="-2"/>
          <w:sz w:val="24"/>
        </w:rPr>
        <w:t>licensee</w:t>
      </w:r>
      <w:r>
        <w:rPr>
          <w:spacing w:val="-4"/>
          <w:sz w:val="24"/>
        </w:rPr>
        <w:t> </w:t>
      </w:r>
      <w:r>
        <w:rPr>
          <w:spacing w:val="-2"/>
          <w:sz w:val="24"/>
        </w:rPr>
        <w:t>shall </w:t>
      </w:r>
      <w:r>
        <w:rPr>
          <w:w w:val="95"/>
          <w:sz w:val="24"/>
        </w:rPr>
        <w:t>comply</w:t>
      </w:r>
      <w:r>
        <w:rPr>
          <w:spacing w:val="-4"/>
          <w:w w:val="95"/>
          <w:sz w:val="24"/>
        </w:rPr>
        <w:t> </w:t>
      </w:r>
      <w:r>
        <w:rPr>
          <w:w w:val="95"/>
          <w:sz w:val="24"/>
        </w:rPr>
        <w:t>with the requirements for physical protection contained in 105 CMR 120.074(B) through (E); 120.076(A)(2) and (3) and (B)(2), and (C);</w:t>
      </w:r>
      <w:r>
        <w:rPr>
          <w:spacing w:val="-3"/>
          <w:w w:val="95"/>
          <w:sz w:val="24"/>
        </w:rPr>
        <w:t> </w:t>
      </w:r>
      <w:r>
        <w:rPr>
          <w:w w:val="95"/>
          <w:sz w:val="24"/>
        </w:rPr>
        <w:t>and 120.077(B), (D), (F), (G), and (H).</w:t>
      </w:r>
      <w:r>
        <w:rPr>
          <w:spacing w:val="40"/>
          <w:sz w:val="24"/>
        </w:rPr>
        <w:t> </w:t>
      </w:r>
      <w:r>
        <w:rPr>
          <w:w w:val="95"/>
          <w:sz w:val="24"/>
        </w:rPr>
        <w:t>For those </w:t>
      </w:r>
      <w:r>
        <w:rPr>
          <w:sz w:val="24"/>
        </w:rPr>
        <w:t>shipments of category 2 quantities of radioactive material that meet the criteria of 105 CMR 120.790(B),</w:t>
      </w:r>
      <w:r>
        <w:rPr>
          <w:spacing w:val="-15"/>
          <w:sz w:val="24"/>
        </w:rPr>
        <w:t> </w:t>
      </w:r>
      <w:r>
        <w:rPr>
          <w:sz w:val="24"/>
        </w:rPr>
        <w:t>the</w:t>
      </w:r>
      <w:r>
        <w:rPr>
          <w:spacing w:val="-15"/>
          <w:sz w:val="24"/>
        </w:rPr>
        <w:t> </w:t>
      </w:r>
      <w:r>
        <w:rPr>
          <w:sz w:val="24"/>
        </w:rPr>
        <w:t>shipping</w:t>
      </w:r>
      <w:r>
        <w:rPr>
          <w:spacing w:val="-15"/>
          <w:sz w:val="24"/>
        </w:rPr>
        <w:t> </w:t>
      </w:r>
      <w:r>
        <w:rPr>
          <w:sz w:val="24"/>
        </w:rPr>
        <w:t>licensee</w:t>
      </w:r>
      <w:r>
        <w:rPr>
          <w:spacing w:val="-15"/>
          <w:sz w:val="24"/>
        </w:rPr>
        <w:t> </w:t>
      </w:r>
      <w:r>
        <w:rPr>
          <w:sz w:val="24"/>
        </w:rPr>
        <w:t>shall</w:t>
      </w:r>
      <w:r>
        <w:rPr>
          <w:spacing w:val="-15"/>
          <w:sz w:val="24"/>
        </w:rPr>
        <w:t> </w:t>
      </w:r>
      <w:r>
        <w:rPr>
          <w:sz w:val="24"/>
        </w:rPr>
        <w:t>also</w:t>
      </w:r>
      <w:r>
        <w:rPr>
          <w:spacing w:val="-15"/>
          <w:sz w:val="24"/>
        </w:rPr>
        <w:t> </w:t>
      </w:r>
      <w:r>
        <w:rPr>
          <w:sz w:val="24"/>
        </w:rPr>
        <w:t>comply</w:t>
      </w:r>
      <w:r>
        <w:rPr>
          <w:spacing w:val="-15"/>
          <w:sz w:val="24"/>
        </w:rPr>
        <w:t> </w:t>
      </w:r>
      <w:r>
        <w:rPr>
          <w:sz w:val="24"/>
        </w:rPr>
        <w:t>with</w:t>
      </w:r>
      <w:r>
        <w:rPr>
          <w:spacing w:val="-15"/>
          <w:sz w:val="24"/>
        </w:rPr>
        <w:t> </w:t>
      </w:r>
      <w:r>
        <w:rPr>
          <w:sz w:val="24"/>
        </w:rPr>
        <w:t>the</w:t>
      </w:r>
      <w:r>
        <w:rPr>
          <w:spacing w:val="-15"/>
          <w:sz w:val="24"/>
        </w:rPr>
        <w:t> </w:t>
      </w:r>
      <w:r>
        <w:rPr>
          <w:sz w:val="24"/>
        </w:rPr>
        <w:t>advance</w:t>
      </w:r>
      <w:r>
        <w:rPr>
          <w:spacing w:val="-15"/>
          <w:sz w:val="24"/>
        </w:rPr>
        <w:t> </w:t>
      </w:r>
      <w:r>
        <w:rPr>
          <w:sz w:val="24"/>
        </w:rPr>
        <w:t>notification</w:t>
      </w:r>
      <w:r>
        <w:rPr>
          <w:spacing w:val="-15"/>
          <w:sz w:val="24"/>
        </w:rPr>
        <w:t> </w:t>
      </w:r>
      <w:r>
        <w:rPr>
          <w:sz w:val="24"/>
        </w:rPr>
        <w:t>provisions</w:t>
      </w:r>
      <w:r>
        <w:rPr>
          <w:spacing w:val="-15"/>
          <w:sz w:val="24"/>
        </w:rPr>
        <w:t> </w:t>
      </w:r>
      <w:r>
        <w:rPr>
          <w:sz w:val="24"/>
        </w:rPr>
        <w:t>of 105 CMR 120.790.</w:t>
      </w:r>
    </w:p>
    <w:p>
      <w:pPr>
        <w:pStyle w:val="BodyText"/>
        <w:spacing w:before="10"/>
      </w:pPr>
    </w:p>
    <w:p>
      <w:pPr>
        <w:pStyle w:val="ListParagraph"/>
        <w:numPr>
          <w:ilvl w:val="2"/>
          <w:numId w:val="79"/>
        </w:numPr>
        <w:tabs>
          <w:tab w:pos="1926" w:val="left" w:leader="none"/>
        </w:tabs>
        <w:spacing w:line="240" w:lineRule="auto" w:before="0" w:after="0"/>
        <w:ind w:left="1925" w:right="0" w:hanging="566"/>
        <w:jc w:val="both"/>
        <w:rPr>
          <w:sz w:val="24"/>
        </w:rPr>
      </w:pPr>
      <w:r>
        <w:rPr>
          <w:sz w:val="24"/>
        </w:rPr>
        <w:t>The</w:t>
      </w:r>
      <w:r>
        <w:rPr>
          <w:spacing w:val="22"/>
          <w:sz w:val="24"/>
        </w:rPr>
        <w:t> </w:t>
      </w:r>
      <w:r>
        <w:rPr>
          <w:sz w:val="24"/>
        </w:rPr>
        <w:t>shipping</w:t>
      </w:r>
      <w:r>
        <w:rPr>
          <w:spacing w:val="22"/>
          <w:sz w:val="24"/>
        </w:rPr>
        <w:t> </w:t>
      </w:r>
      <w:r>
        <w:rPr>
          <w:sz w:val="24"/>
        </w:rPr>
        <w:t>licensee</w:t>
      </w:r>
      <w:r>
        <w:rPr>
          <w:spacing w:val="20"/>
          <w:sz w:val="24"/>
        </w:rPr>
        <w:t> </w:t>
      </w:r>
      <w:r>
        <w:rPr>
          <w:sz w:val="24"/>
        </w:rPr>
        <w:t>shall</w:t>
      </w:r>
      <w:r>
        <w:rPr>
          <w:spacing w:val="22"/>
          <w:sz w:val="24"/>
        </w:rPr>
        <w:t> </w:t>
      </w:r>
      <w:r>
        <w:rPr>
          <w:sz w:val="24"/>
        </w:rPr>
        <w:t>be</w:t>
      </w:r>
      <w:r>
        <w:rPr>
          <w:spacing w:val="20"/>
          <w:sz w:val="24"/>
        </w:rPr>
        <w:t> </w:t>
      </w:r>
      <w:r>
        <w:rPr>
          <w:sz w:val="24"/>
        </w:rPr>
        <w:t>responsible</w:t>
      </w:r>
      <w:r>
        <w:rPr>
          <w:spacing w:val="18"/>
          <w:sz w:val="24"/>
        </w:rPr>
        <w:t> </w:t>
      </w:r>
      <w:r>
        <w:rPr>
          <w:sz w:val="24"/>
        </w:rPr>
        <w:t>for</w:t>
      </w:r>
      <w:r>
        <w:rPr>
          <w:spacing w:val="22"/>
          <w:sz w:val="24"/>
        </w:rPr>
        <w:t> </w:t>
      </w:r>
      <w:r>
        <w:rPr>
          <w:sz w:val="24"/>
        </w:rPr>
        <w:t>meeting</w:t>
      </w:r>
      <w:r>
        <w:rPr>
          <w:spacing w:val="19"/>
          <w:sz w:val="24"/>
        </w:rPr>
        <w:t> </w:t>
      </w:r>
      <w:r>
        <w:rPr>
          <w:sz w:val="24"/>
        </w:rPr>
        <w:t>the</w:t>
      </w:r>
      <w:r>
        <w:rPr>
          <w:spacing w:val="18"/>
          <w:sz w:val="24"/>
        </w:rPr>
        <w:t> </w:t>
      </w:r>
      <w:r>
        <w:rPr>
          <w:sz w:val="24"/>
        </w:rPr>
        <w:t>requirements</w:t>
      </w:r>
      <w:r>
        <w:rPr>
          <w:spacing w:val="19"/>
          <w:sz w:val="24"/>
        </w:rPr>
        <w:t> </w:t>
      </w:r>
      <w:r>
        <w:rPr>
          <w:sz w:val="24"/>
        </w:rPr>
        <w:t>of</w:t>
      </w:r>
      <w:r>
        <w:rPr>
          <w:spacing w:val="19"/>
          <w:sz w:val="24"/>
        </w:rPr>
        <w:t> </w:t>
      </w:r>
      <w:r>
        <w:rPr>
          <w:sz w:val="24"/>
        </w:rPr>
        <w:t>105</w:t>
      </w:r>
      <w:r>
        <w:rPr>
          <w:spacing w:val="22"/>
          <w:sz w:val="24"/>
        </w:rPr>
        <w:t> </w:t>
      </w:r>
      <w:r>
        <w:rPr>
          <w:spacing w:val="-5"/>
          <w:sz w:val="24"/>
        </w:rPr>
        <w:t>CMR</w:t>
      </w:r>
    </w:p>
    <w:p>
      <w:pPr>
        <w:pStyle w:val="BodyText"/>
        <w:spacing w:line="244" w:lineRule="auto" w:before="3"/>
        <w:ind w:left="1360" w:right="157"/>
        <w:jc w:val="both"/>
      </w:pPr>
      <w:r>
        <w:rPr/>
        <w:t>120.072</w:t>
      </w:r>
      <w:r>
        <w:rPr>
          <w:spacing w:val="-4"/>
        </w:rPr>
        <w:t> </w:t>
      </w:r>
      <w:r>
        <w:rPr/>
        <w:t>through</w:t>
      </w:r>
      <w:r>
        <w:rPr>
          <w:spacing w:val="-4"/>
        </w:rPr>
        <w:t> </w:t>
      </w:r>
      <w:r>
        <w:rPr/>
        <w:t>120.077</w:t>
      </w:r>
      <w:r>
        <w:rPr>
          <w:spacing w:val="-4"/>
        </w:rPr>
        <w:t> </w:t>
      </w:r>
      <w:r>
        <w:rPr/>
        <w:t>unless</w:t>
      </w:r>
      <w:r>
        <w:rPr>
          <w:spacing w:val="-4"/>
        </w:rPr>
        <w:t> </w:t>
      </w:r>
      <w:r>
        <w:rPr/>
        <w:t>the</w:t>
      </w:r>
      <w:r>
        <w:rPr>
          <w:spacing w:val="-4"/>
        </w:rPr>
        <w:t> </w:t>
      </w:r>
      <w:r>
        <w:rPr/>
        <w:t>receiving</w:t>
      </w:r>
      <w:r>
        <w:rPr>
          <w:spacing w:val="-8"/>
        </w:rPr>
        <w:t> </w:t>
      </w:r>
      <w:r>
        <w:rPr/>
        <w:t>licensee</w:t>
      </w:r>
      <w:r>
        <w:rPr>
          <w:spacing w:val="-7"/>
        </w:rPr>
        <w:t> </w:t>
      </w:r>
      <w:r>
        <w:rPr/>
        <w:t>has</w:t>
      </w:r>
      <w:r>
        <w:rPr>
          <w:spacing w:val="-4"/>
        </w:rPr>
        <w:t> </w:t>
      </w:r>
      <w:r>
        <w:rPr/>
        <w:t>agreed</w:t>
      </w:r>
      <w:r>
        <w:rPr>
          <w:spacing w:val="-4"/>
        </w:rPr>
        <w:t> </w:t>
      </w:r>
      <w:r>
        <w:rPr/>
        <w:t>in</w:t>
      </w:r>
      <w:r>
        <w:rPr>
          <w:spacing w:val="-4"/>
        </w:rPr>
        <w:t> </w:t>
      </w:r>
      <w:r>
        <w:rPr/>
        <w:t>writing</w:t>
      </w:r>
      <w:r>
        <w:rPr>
          <w:spacing w:val="-4"/>
        </w:rPr>
        <w:t> </w:t>
      </w:r>
      <w:r>
        <w:rPr/>
        <w:t>to</w:t>
      </w:r>
      <w:r>
        <w:rPr>
          <w:spacing w:val="-4"/>
        </w:rPr>
        <w:t> </w:t>
      </w:r>
      <w:r>
        <w:rPr/>
        <w:t>arrange</w:t>
      </w:r>
      <w:r>
        <w:rPr>
          <w:spacing w:val="-4"/>
        </w:rPr>
        <w:t> </w:t>
      </w:r>
      <w:r>
        <w:rPr/>
        <w:t>for</w:t>
      </w:r>
      <w:r>
        <w:rPr>
          <w:spacing w:val="-7"/>
        </w:rPr>
        <w:t> </w:t>
      </w:r>
      <w:r>
        <w:rPr/>
        <w:t>the in-transit physical protection required under 105 CMR 120.072 through 120.077.</w:t>
      </w:r>
    </w:p>
    <w:p>
      <w:pPr>
        <w:pStyle w:val="BodyText"/>
        <w:spacing w:before="1"/>
      </w:pPr>
    </w:p>
    <w:p>
      <w:pPr>
        <w:pStyle w:val="ListParagraph"/>
        <w:numPr>
          <w:ilvl w:val="0"/>
          <w:numId w:val="80"/>
        </w:numPr>
        <w:tabs>
          <w:tab w:pos="1902" w:val="left" w:leader="none"/>
        </w:tabs>
        <w:spacing w:line="242" w:lineRule="auto" w:before="0" w:after="0"/>
        <w:ind w:left="1360" w:right="157" w:firstLine="0"/>
        <w:jc w:val="both"/>
        <w:rPr>
          <w:sz w:val="24"/>
        </w:rPr>
      </w:pPr>
      <w:r>
        <w:rPr>
          <w:sz w:val="24"/>
        </w:rPr>
        <w:t>Each licensee that imports or exports category</w:t>
      </w:r>
      <w:r>
        <w:rPr>
          <w:spacing w:val="-2"/>
          <w:sz w:val="24"/>
        </w:rPr>
        <w:t> </w:t>
      </w:r>
      <w:r>
        <w:rPr>
          <w:sz w:val="24"/>
        </w:rPr>
        <w:t>1 quantities of radioactive material shall comply with the requirements for physical protection during transit contained in 105 CMR </w:t>
      </w:r>
      <w:r>
        <w:rPr>
          <w:spacing w:val="-2"/>
          <w:sz w:val="24"/>
        </w:rPr>
        <w:t>120.074(A)(2)</w:t>
      </w:r>
      <w:r>
        <w:rPr>
          <w:spacing w:val="-6"/>
          <w:sz w:val="24"/>
        </w:rPr>
        <w:t> </w:t>
      </w:r>
      <w:r>
        <w:rPr>
          <w:spacing w:val="-2"/>
          <w:sz w:val="24"/>
        </w:rPr>
        <w:t>and</w:t>
      </w:r>
      <w:r>
        <w:rPr>
          <w:spacing w:val="-6"/>
          <w:sz w:val="24"/>
        </w:rPr>
        <w:t> </w:t>
      </w:r>
      <w:r>
        <w:rPr>
          <w:spacing w:val="-2"/>
          <w:sz w:val="24"/>
        </w:rPr>
        <w:t>(E);</w:t>
      </w:r>
      <w:r>
        <w:rPr>
          <w:spacing w:val="-6"/>
          <w:sz w:val="24"/>
        </w:rPr>
        <w:t> </w:t>
      </w:r>
      <w:r>
        <w:rPr>
          <w:spacing w:val="-2"/>
          <w:sz w:val="24"/>
        </w:rPr>
        <w:t>120.075; 120.076(A)(1),</w:t>
      </w:r>
      <w:r>
        <w:rPr>
          <w:spacing w:val="-6"/>
          <w:sz w:val="24"/>
        </w:rPr>
        <w:t> </w:t>
      </w:r>
      <w:r>
        <w:rPr>
          <w:spacing w:val="-2"/>
          <w:sz w:val="24"/>
        </w:rPr>
        <w:t>(B)(1),</w:t>
      </w:r>
      <w:r>
        <w:rPr>
          <w:spacing w:val="-6"/>
          <w:sz w:val="24"/>
        </w:rPr>
        <w:t> </w:t>
      </w:r>
      <w:r>
        <w:rPr>
          <w:spacing w:val="-2"/>
          <w:sz w:val="24"/>
        </w:rPr>
        <w:t>and (C);</w:t>
      </w:r>
      <w:r>
        <w:rPr>
          <w:spacing w:val="-6"/>
          <w:sz w:val="24"/>
        </w:rPr>
        <w:t> </w:t>
      </w:r>
      <w:r>
        <w:rPr>
          <w:spacing w:val="-2"/>
          <w:sz w:val="24"/>
        </w:rPr>
        <w:t>and</w:t>
      </w:r>
      <w:r>
        <w:rPr>
          <w:spacing w:val="-6"/>
          <w:sz w:val="24"/>
        </w:rPr>
        <w:t> </w:t>
      </w:r>
      <w:r>
        <w:rPr>
          <w:spacing w:val="-2"/>
          <w:sz w:val="24"/>
        </w:rPr>
        <w:t>120.077(A),</w:t>
      </w:r>
      <w:r>
        <w:rPr>
          <w:spacing w:val="-6"/>
          <w:sz w:val="24"/>
        </w:rPr>
        <w:t> </w:t>
      </w:r>
      <w:r>
        <w:rPr>
          <w:spacing w:val="-2"/>
          <w:sz w:val="24"/>
        </w:rPr>
        <w:t>(C),</w:t>
      </w:r>
      <w:r>
        <w:rPr>
          <w:spacing w:val="-6"/>
          <w:sz w:val="24"/>
        </w:rPr>
        <w:t> </w:t>
      </w:r>
      <w:r>
        <w:rPr>
          <w:spacing w:val="-2"/>
          <w:sz w:val="24"/>
        </w:rPr>
        <w:t>(E),</w:t>
      </w:r>
      <w:r>
        <w:rPr>
          <w:spacing w:val="-6"/>
          <w:sz w:val="24"/>
        </w:rPr>
        <w:t> </w:t>
      </w:r>
      <w:r>
        <w:rPr>
          <w:spacing w:val="-2"/>
          <w:sz w:val="24"/>
        </w:rPr>
        <w:t>(G), </w:t>
      </w:r>
      <w:r>
        <w:rPr>
          <w:sz w:val="24"/>
        </w:rPr>
        <w:t>and (H) for the domestic portion of the shipment.</w:t>
      </w:r>
    </w:p>
    <w:p>
      <w:pPr>
        <w:pStyle w:val="BodyText"/>
        <w:spacing w:before="5"/>
      </w:pPr>
    </w:p>
    <w:p>
      <w:pPr>
        <w:pStyle w:val="ListParagraph"/>
        <w:numPr>
          <w:ilvl w:val="0"/>
          <w:numId w:val="80"/>
        </w:numPr>
        <w:tabs>
          <w:tab w:pos="1876" w:val="left" w:leader="none"/>
        </w:tabs>
        <w:spacing w:line="242" w:lineRule="auto" w:before="1" w:after="0"/>
        <w:ind w:left="1360" w:right="156" w:firstLine="0"/>
        <w:jc w:val="both"/>
        <w:rPr>
          <w:sz w:val="24"/>
        </w:rPr>
      </w:pPr>
      <w:r>
        <w:rPr>
          <w:sz w:val="24"/>
        </w:rPr>
        <w:t>Each licensee that imports or exports category 2 quantities of radioactive material shall comply with the requirements for physical protection during transit contained in 105 CMR 120.076(A)(2) and (3), and (B)(2); and 120.077(B), (D), (F), (G), and (H) for the domestic portion of the shipment.</w:t>
      </w:r>
    </w:p>
    <w:p>
      <w:pPr>
        <w:pStyle w:val="BodyText"/>
        <w:spacing w:before="6"/>
        <w:rPr>
          <w:sz w:val="19"/>
        </w:rPr>
      </w:pPr>
    </w:p>
    <w:p>
      <w:pPr>
        <w:pStyle w:val="ListParagraph"/>
        <w:numPr>
          <w:ilvl w:val="1"/>
          <w:numId w:val="79"/>
        </w:numPr>
        <w:tabs>
          <w:tab w:pos="941" w:val="left" w:leader="none"/>
        </w:tabs>
        <w:spacing w:line="242" w:lineRule="auto" w:before="59" w:after="0"/>
        <w:ind w:left="1240" w:right="1078" w:hanging="1080"/>
        <w:jc w:val="left"/>
        <w:rPr>
          <w:sz w:val="22"/>
        </w:rPr>
      </w:pPr>
      <w:r>
        <w:rPr>
          <w:sz w:val="24"/>
          <w:u w:val="single"/>
        </w:rPr>
        <w:t>:</w:t>
      </w:r>
      <w:r>
        <w:rPr>
          <w:spacing w:val="80"/>
          <w:sz w:val="24"/>
          <w:u w:val="single"/>
        </w:rPr>
        <w:t> </w:t>
      </w:r>
      <w:r>
        <w:rPr>
          <w:sz w:val="24"/>
          <w:u w:val="single"/>
        </w:rPr>
        <w:t>Pre-planning</w:t>
      </w:r>
      <w:r>
        <w:rPr>
          <w:spacing w:val="-7"/>
          <w:sz w:val="24"/>
          <w:u w:val="single"/>
        </w:rPr>
        <w:t> </w:t>
      </w:r>
      <w:r>
        <w:rPr>
          <w:sz w:val="24"/>
          <w:u w:val="single"/>
        </w:rPr>
        <w:t>and</w:t>
      </w:r>
      <w:r>
        <w:rPr>
          <w:spacing w:val="-3"/>
          <w:sz w:val="24"/>
          <w:u w:val="single"/>
        </w:rPr>
        <w:t> </w:t>
      </w:r>
      <w:r>
        <w:rPr>
          <w:sz w:val="24"/>
          <w:u w:val="single"/>
        </w:rPr>
        <w:t>Coordination</w:t>
      </w:r>
      <w:r>
        <w:rPr>
          <w:spacing w:val="-3"/>
          <w:sz w:val="24"/>
          <w:u w:val="single"/>
        </w:rPr>
        <w:t> </w:t>
      </w:r>
      <w:r>
        <w:rPr>
          <w:sz w:val="24"/>
          <w:u w:val="single"/>
        </w:rPr>
        <w:t>of</w:t>
      </w:r>
      <w:r>
        <w:rPr>
          <w:spacing w:val="-3"/>
          <w:sz w:val="24"/>
          <w:u w:val="single"/>
        </w:rPr>
        <w:t> </w:t>
      </w:r>
      <w:r>
        <w:rPr>
          <w:sz w:val="24"/>
          <w:u w:val="single"/>
        </w:rPr>
        <w:t>Shipment</w:t>
      </w:r>
      <w:r>
        <w:rPr>
          <w:spacing w:val="-3"/>
          <w:sz w:val="24"/>
          <w:u w:val="single"/>
        </w:rPr>
        <w:t> </w:t>
      </w:r>
      <w:r>
        <w:rPr>
          <w:sz w:val="24"/>
          <w:u w:val="single"/>
        </w:rPr>
        <w:t>of</w:t>
      </w:r>
      <w:r>
        <w:rPr>
          <w:spacing w:val="-3"/>
          <w:sz w:val="24"/>
          <w:u w:val="single"/>
        </w:rPr>
        <w:t> </w:t>
      </w:r>
      <w:r>
        <w:rPr>
          <w:sz w:val="24"/>
          <w:u w:val="single"/>
        </w:rPr>
        <w:t>Category</w:t>
      </w:r>
      <w:r>
        <w:rPr>
          <w:spacing w:val="-12"/>
          <w:sz w:val="24"/>
          <w:u w:val="single"/>
        </w:rPr>
        <w:t> </w:t>
      </w:r>
      <w:r>
        <w:rPr>
          <w:sz w:val="24"/>
          <w:u w:val="single"/>
        </w:rPr>
        <w:t>1</w:t>
      </w:r>
      <w:r>
        <w:rPr>
          <w:spacing w:val="-4"/>
          <w:sz w:val="24"/>
          <w:u w:val="single"/>
        </w:rPr>
        <w:t> </w:t>
      </w:r>
      <w:r>
        <w:rPr>
          <w:sz w:val="24"/>
          <w:u w:val="single"/>
        </w:rPr>
        <w:t>or</w:t>
      </w:r>
      <w:r>
        <w:rPr>
          <w:spacing w:val="-4"/>
          <w:sz w:val="24"/>
          <w:u w:val="single"/>
        </w:rPr>
        <w:t> </w:t>
      </w:r>
      <w:r>
        <w:rPr>
          <w:sz w:val="24"/>
          <w:u w:val="single"/>
        </w:rPr>
        <w:t>Category</w:t>
      </w:r>
      <w:r>
        <w:rPr>
          <w:spacing w:val="-12"/>
          <w:sz w:val="24"/>
          <w:u w:val="single"/>
        </w:rPr>
        <w:t> </w:t>
      </w:r>
      <w:r>
        <w:rPr>
          <w:sz w:val="24"/>
          <w:u w:val="single"/>
        </w:rPr>
        <w:t>2</w:t>
      </w:r>
      <w:r>
        <w:rPr>
          <w:spacing w:val="-4"/>
          <w:sz w:val="24"/>
          <w:u w:val="single"/>
        </w:rPr>
        <w:t> </w:t>
      </w:r>
      <w:r>
        <w:rPr>
          <w:sz w:val="24"/>
          <w:u w:val="single"/>
        </w:rPr>
        <w:t>Quantities</w:t>
      </w:r>
      <w:r>
        <w:rPr>
          <w:spacing w:val="-3"/>
          <w:sz w:val="24"/>
          <w:u w:val="single"/>
        </w:rPr>
        <w:t> </w:t>
      </w:r>
      <w:r>
        <w:rPr>
          <w:sz w:val="24"/>
          <w:u w:val="single"/>
        </w:rPr>
        <w:t>of</w:t>
      </w:r>
      <w:r>
        <w:rPr>
          <w:sz w:val="24"/>
        </w:rPr>
        <w:t> </w:t>
      </w:r>
      <w:r>
        <w:rPr>
          <w:sz w:val="24"/>
          <w:u w:val="single"/>
        </w:rPr>
        <w:t>Radioactive Material</w:t>
      </w:r>
    </w:p>
    <w:p>
      <w:pPr>
        <w:pStyle w:val="BodyText"/>
        <w:spacing w:before="4"/>
      </w:pPr>
    </w:p>
    <w:p>
      <w:pPr>
        <w:pStyle w:val="ListParagraph"/>
        <w:numPr>
          <w:ilvl w:val="2"/>
          <w:numId w:val="79"/>
        </w:numPr>
        <w:tabs>
          <w:tab w:pos="1859" w:val="left" w:leader="none"/>
        </w:tabs>
        <w:spacing w:line="242" w:lineRule="auto" w:before="1" w:after="0"/>
        <w:ind w:left="1360" w:right="148" w:firstLine="0"/>
        <w:jc w:val="both"/>
        <w:rPr>
          <w:sz w:val="24"/>
        </w:rPr>
      </w:pPr>
      <w:r>
        <w:rPr>
          <w:sz w:val="24"/>
        </w:rPr>
        <w:t>Each</w:t>
      </w:r>
      <w:r>
        <w:rPr>
          <w:spacing w:val="-8"/>
          <w:sz w:val="24"/>
        </w:rPr>
        <w:t> </w:t>
      </w:r>
      <w:r>
        <w:rPr>
          <w:sz w:val="24"/>
        </w:rPr>
        <w:t>licensee</w:t>
      </w:r>
      <w:r>
        <w:rPr>
          <w:spacing w:val="-8"/>
          <w:sz w:val="24"/>
        </w:rPr>
        <w:t> </w:t>
      </w:r>
      <w:r>
        <w:rPr>
          <w:sz w:val="24"/>
        </w:rPr>
        <w:t>that</w:t>
      </w:r>
      <w:r>
        <w:rPr>
          <w:spacing w:val="-8"/>
          <w:sz w:val="24"/>
        </w:rPr>
        <w:t> </w:t>
      </w:r>
      <w:r>
        <w:rPr>
          <w:sz w:val="24"/>
        </w:rPr>
        <w:t>plans</w:t>
      </w:r>
      <w:r>
        <w:rPr>
          <w:spacing w:val="-8"/>
          <w:sz w:val="24"/>
        </w:rPr>
        <w:t> </w:t>
      </w:r>
      <w:r>
        <w:rPr>
          <w:sz w:val="24"/>
        </w:rPr>
        <w:t>to</w:t>
      </w:r>
      <w:r>
        <w:rPr>
          <w:spacing w:val="-8"/>
          <w:sz w:val="24"/>
        </w:rPr>
        <w:t> </w:t>
      </w:r>
      <w:r>
        <w:rPr>
          <w:sz w:val="24"/>
        </w:rPr>
        <w:t>transport,</w:t>
      </w:r>
      <w:r>
        <w:rPr>
          <w:spacing w:val="-11"/>
          <w:sz w:val="24"/>
        </w:rPr>
        <w:t> </w:t>
      </w:r>
      <w:r>
        <w:rPr>
          <w:sz w:val="24"/>
        </w:rPr>
        <w:t>or</w:t>
      </w:r>
      <w:r>
        <w:rPr>
          <w:spacing w:val="-11"/>
          <w:sz w:val="24"/>
        </w:rPr>
        <w:t> </w:t>
      </w:r>
      <w:r>
        <w:rPr>
          <w:sz w:val="24"/>
        </w:rPr>
        <w:t>deliver</w:t>
      </w:r>
      <w:r>
        <w:rPr>
          <w:spacing w:val="-12"/>
          <w:sz w:val="24"/>
        </w:rPr>
        <w:t> </w:t>
      </w:r>
      <w:r>
        <w:rPr>
          <w:sz w:val="24"/>
        </w:rPr>
        <w:t>to</w:t>
      </w:r>
      <w:r>
        <w:rPr>
          <w:spacing w:val="-8"/>
          <w:sz w:val="24"/>
        </w:rPr>
        <w:t> </w:t>
      </w:r>
      <w:r>
        <w:rPr>
          <w:sz w:val="24"/>
        </w:rPr>
        <w:t>a</w:t>
      </w:r>
      <w:r>
        <w:rPr>
          <w:spacing w:val="-14"/>
          <w:sz w:val="24"/>
        </w:rPr>
        <w:t> </w:t>
      </w:r>
      <w:r>
        <w:rPr>
          <w:sz w:val="24"/>
        </w:rPr>
        <w:t>carrier</w:t>
      </w:r>
      <w:r>
        <w:rPr>
          <w:spacing w:val="-13"/>
          <w:sz w:val="24"/>
        </w:rPr>
        <w:t> </w:t>
      </w:r>
      <w:r>
        <w:rPr>
          <w:sz w:val="24"/>
        </w:rPr>
        <w:t>for</w:t>
      </w:r>
      <w:r>
        <w:rPr>
          <w:spacing w:val="-12"/>
          <w:sz w:val="24"/>
        </w:rPr>
        <w:t> </w:t>
      </w:r>
      <w:r>
        <w:rPr>
          <w:sz w:val="24"/>
        </w:rPr>
        <w:t>transport,</w:t>
      </w:r>
      <w:r>
        <w:rPr>
          <w:spacing w:val="-12"/>
          <w:sz w:val="24"/>
        </w:rPr>
        <w:t> </w:t>
      </w:r>
      <w:r>
        <w:rPr>
          <w:sz w:val="24"/>
        </w:rPr>
        <w:t>licensed</w:t>
      </w:r>
      <w:r>
        <w:rPr>
          <w:spacing w:val="-8"/>
          <w:sz w:val="24"/>
        </w:rPr>
        <w:t> </w:t>
      </w:r>
      <w:r>
        <w:rPr>
          <w:sz w:val="24"/>
        </w:rPr>
        <w:t>material that</w:t>
      </w:r>
      <w:r>
        <w:rPr>
          <w:spacing w:val="-15"/>
          <w:sz w:val="24"/>
        </w:rPr>
        <w:t> </w:t>
      </w:r>
      <w:r>
        <w:rPr>
          <w:sz w:val="24"/>
        </w:rPr>
        <w:t>is</w:t>
      </w:r>
      <w:r>
        <w:rPr>
          <w:spacing w:val="-15"/>
          <w:sz w:val="24"/>
        </w:rPr>
        <w:t> </w:t>
      </w:r>
      <w:r>
        <w:rPr>
          <w:sz w:val="24"/>
        </w:rPr>
        <w:t>a</w:t>
      </w:r>
      <w:r>
        <w:rPr>
          <w:spacing w:val="-15"/>
          <w:sz w:val="24"/>
        </w:rPr>
        <w:t> </w:t>
      </w:r>
      <w:r>
        <w:rPr>
          <w:sz w:val="24"/>
        </w:rPr>
        <w:t>category</w:t>
      </w:r>
      <w:r>
        <w:rPr>
          <w:spacing w:val="-15"/>
          <w:sz w:val="24"/>
        </w:rPr>
        <w:t> </w:t>
      </w:r>
      <w:r>
        <w:rPr>
          <w:sz w:val="24"/>
        </w:rPr>
        <w:t>1</w:t>
      </w:r>
      <w:r>
        <w:rPr>
          <w:spacing w:val="-15"/>
          <w:sz w:val="24"/>
        </w:rPr>
        <w:t> </w:t>
      </w:r>
      <w:r>
        <w:rPr>
          <w:sz w:val="24"/>
        </w:rPr>
        <w:t>quantity</w:t>
      </w:r>
      <w:r>
        <w:rPr>
          <w:spacing w:val="-15"/>
          <w:sz w:val="24"/>
        </w:rPr>
        <w:t> </w:t>
      </w:r>
      <w:r>
        <w:rPr>
          <w:sz w:val="24"/>
        </w:rPr>
        <w:t>of</w:t>
      </w:r>
      <w:r>
        <w:rPr>
          <w:spacing w:val="-15"/>
          <w:sz w:val="24"/>
        </w:rPr>
        <w:t> </w:t>
      </w:r>
      <w:r>
        <w:rPr>
          <w:sz w:val="24"/>
        </w:rPr>
        <w:t>radioactive</w:t>
      </w:r>
      <w:r>
        <w:rPr>
          <w:spacing w:val="-15"/>
          <w:sz w:val="24"/>
        </w:rPr>
        <w:t> </w:t>
      </w:r>
      <w:r>
        <w:rPr>
          <w:sz w:val="24"/>
        </w:rPr>
        <w:t>material</w:t>
      </w:r>
      <w:r>
        <w:rPr>
          <w:spacing w:val="-15"/>
          <w:sz w:val="24"/>
        </w:rPr>
        <w:t> </w:t>
      </w:r>
      <w:r>
        <w:rPr>
          <w:sz w:val="24"/>
        </w:rPr>
        <w:t>outside</w:t>
      </w:r>
      <w:r>
        <w:rPr>
          <w:spacing w:val="-15"/>
          <w:sz w:val="24"/>
        </w:rPr>
        <w:t> </w:t>
      </w:r>
      <w:r>
        <w:rPr>
          <w:sz w:val="24"/>
        </w:rPr>
        <w:t>the</w:t>
      </w:r>
      <w:r>
        <w:rPr>
          <w:spacing w:val="-15"/>
          <w:sz w:val="24"/>
        </w:rPr>
        <w:t> </w:t>
      </w:r>
      <w:r>
        <w:rPr>
          <w:sz w:val="24"/>
        </w:rPr>
        <w:t>confines</w:t>
      </w:r>
      <w:r>
        <w:rPr>
          <w:spacing w:val="-15"/>
          <w:sz w:val="24"/>
        </w:rPr>
        <w:t> </w:t>
      </w:r>
      <w:r>
        <w:rPr>
          <w:sz w:val="24"/>
        </w:rPr>
        <w:t>of</w:t>
      </w:r>
      <w:r>
        <w:rPr>
          <w:spacing w:val="-15"/>
          <w:sz w:val="24"/>
        </w:rPr>
        <w:t> </w:t>
      </w:r>
      <w:r>
        <w:rPr>
          <w:sz w:val="24"/>
        </w:rPr>
        <w:t>the</w:t>
      </w:r>
      <w:r>
        <w:rPr>
          <w:spacing w:val="-15"/>
          <w:sz w:val="24"/>
        </w:rPr>
        <w:t> </w:t>
      </w:r>
      <w:r>
        <w:rPr>
          <w:sz w:val="24"/>
        </w:rPr>
        <w:t>licensee's</w:t>
      </w:r>
      <w:r>
        <w:rPr>
          <w:spacing w:val="-12"/>
          <w:sz w:val="24"/>
        </w:rPr>
        <w:t> </w:t>
      </w:r>
      <w:r>
        <w:rPr>
          <w:sz w:val="24"/>
        </w:rPr>
        <w:t>facility or other place of use or storage shall:</w:t>
      </w:r>
    </w:p>
    <w:p>
      <w:pPr>
        <w:pStyle w:val="ListParagraph"/>
        <w:numPr>
          <w:ilvl w:val="3"/>
          <w:numId w:val="79"/>
        </w:numPr>
        <w:tabs>
          <w:tab w:pos="2298" w:val="left" w:leader="none"/>
        </w:tabs>
        <w:spacing w:line="242" w:lineRule="auto" w:before="3" w:after="0"/>
        <w:ind w:left="1715" w:right="154" w:firstLine="0"/>
        <w:jc w:val="both"/>
        <w:rPr>
          <w:sz w:val="24"/>
        </w:rPr>
      </w:pPr>
      <w:r>
        <w:rPr>
          <w:sz w:val="24"/>
        </w:rPr>
        <w:t>Pre-plan and coordinate shipment arrival and departure times with the receiving </w:t>
      </w:r>
      <w:r>
        <w:rPr>
          <w:spacing w:val="-2"/>
          <w:sz w:val="24"/>
        </w:rPr>
        <w:t>licensee;</w:t>
      </w:r>
    </w:p>
    <w:p>
      <w:pPr>
        <w:pStyle w:val="ListParagraph"/>
        <w:numPr>
          <w:ilvl w:val="3"/>
          <w:numId w:val="79"/>
        </w:numPr>
        <w:tabs>
          <w:tab w:pos="2258" w:val="left" w:leader="none"/>
        </w:tabs>
        <w:spacing w:line="242" w:lineRule="auto" w:before="2" w:after="0"/>
        <w:ind w:left="1715" w:right="163" w:firstLine="0"/>
        <w:jc w:val="both"/>
        <w:rPr>
          <w:sz w:val="24"/>
        </w:rPr>
      </w:pPr>
      <w:r>
        <w:rPr>
          <w:sz w:val="24"/>
        </w:rPr>
        <w:t>Pre-plan and coordinate shipment information with the governor or the governor's designee of any State through which the shipment will pass to:</w:t>
      </w:r>
    </w:p>
    <w:p>
      <w:pPr>
        <w:pStyle w:val="ListParagraph"/>
        <w:numPr>
          <w:ilvl w:val="4"/>
          <w:numId w:val="79"/>
        </w:numPr>
        <w:tabs>
          <w:tab w:pos="2520" w:val="left" w:leader="none"/>
        </w:tabs>
        <w:spacing w:line="240" w:lineRule="auto" w:before="2" w:after="0"/>
        <w:ind w:left="2519" w:right="0" w:hanging="445"/>
        <w:jc w:val="both"/>
        <w:rPr>
          <w:sz w:val="24"/>
        </w:rPr>
      </w:pPr>
      <w:r>
        <w:rPr>
          <w:sz w:val="24"/>
        </w:rPr>
        <w:t>Discuss</w:t>
      </w:r>
      <w:r>
        <w:rPr>
          <w:spacing w:val="-3"/>
          <w:sz w:val="24"/>
        </w:rPr>
        <w:t> </w:t>
      </w:r>
      <w:r>
        <w:rPr>
          <w:sz w:val="24"/>
        </w:rPr>
        <w:t>the</w:t>
      </w:r>
      <w:r>
        <w:rPr>
          <w:spacing w:val="-2"/>
          <w:sz w:val="24"/>
        </w:rPr>
        <w:t> </w:t>
      </w:r>
      <w:r>
        <w:rPr>
          <w:sz w:val="24"/>
        </w:rPr>
        <w:t>State's</w:t>
      </w:r>
      <w:r>
        <w:rPr>
          <w:spacing w:val="-3"/>
          <w:sz w:val="24"/>
        </w:rPr>
        <w:t> </w:t>
      </w:r>
      <w:r>
        <w:rPr>
          <w:sz w:val="24"/>
        </w:rPr>
        <w:t>intention</w:t>
      </w:r>
      <w:r>
        <w:rPr>
          <w:spacing w:val="-2"/>
          <w:sz w:val="24"/>
        </w:rPr>
        <w:t> </w:t>
      </w:r>
      <w:r>
        <w:rPr>
          <w:sz w:val="24"/>
        </w:rPr>
        <w:t>to</w:t>
      </w:r>
      <w:r>
        <w:rPr>
          <w:spacing w:val="-2"/>
          <w:sz w:val="24"/>
        </w:rPr>
        <w:t> </w:t>
      </w:r>
      <w:r>
        <w:rPr>
          <w:sz w:val="24"/>
        </w:rPr>
        <w:t>provide</w:t>
      </w:r>
      <w:r>
        <w:rPr>
          <w:spacing w:val="-3"/>
          <w:sz w:val="24"/>
        </w:rPr>
        <w:t> </w:t>
      </w:r>
      <w:r>
        <w:rPr>
          <w:sz w:val="24"/>
        </w:rPr>
        <w:t>law</w:t>
      </w:r>
      <w:r>
        <w:rPr>
          <w:spacing w:val="-2"/>
          <w:sz w:val="24"/>
        </w:rPr>
        <w:t> </w:t>
      </w:r>
      <w:r>
        <w:rPr>
          <w:sz w:val="24"/>
        </w:rPr>
        <w:t>enforcement</w:t>
      </w:r>
      <w:r>
        <w:rPr>
          <w:spacing w:val="-3"/>
          <w:sz w:val="24"/>
        </w:rPr>
        <w:t> </w:t>
      </w:r>
      <w:r>
        <w:rPr>
          <w:sz w:val="24"/>
        </w:rPr>
        <w:t>escorts;</w:t>
      </w:r>
      <w:r>
        <w:rPr>
          <w:spacing w:val="-2"/>
          <w:sz w:val="24"/>
        </w:rPr>
        <w:t> </w:t>
      </w:r>
      <w:r>
        <w:rPr>
          <w:spacing w:val="-5"/>
          <w:sz w:val="24"/>
        </w:rPr>
        <w:t>and</w:t>
      </w:r>
    </w:p>
    <w:p>
      <w:pPr>
        <w:pStyle w:val="ListParagraph"/>
        <w:numPr>
          <w:ilvl w:val="4"/>
          <w:numId w:val="79"/>
        </w:numPr>
        <w:tabs>
          <w:tab w:pos="2536" w:val="left" w:leader="none"/>
        </w:tabs>
        <w:spacing w:line="240" w:lineRule="auto" w:before="2" w:after="0"/>
        <w:ind w:left="2535" w:right="0" w:hanging="461"/>
        <w:jc w:val="both"/>
        <w:rPr>
          <w:sz w:val="24"/>
        </w:rPr>
      </w:pPr>
      <w:r>
        <w:rPr>
          <w:sz w:val="24"/>
        </w:rPr>
        <w:t>Identify</w:t>
      </w:r>
      <w:r>
        <w:rPr>
          <w:spacing w:val="-11"/>
          <w:sz w:val="24"/>
        </w:rPr>
        <w:t> </w:t>
      </w:r>
      <w:r>
        <w:rPr>
          <w:sz w:val="24"/>
        </w:rPr>
        <w:t>safe</w:t>
      </w:r>
      <w:r>
        <w:rPr>
          <w:spacing w:val="-6"/>
          <w:sz w:val="24"/>
        </w:rPr>
        <w:t> </w:t>
      </w:r>
      <w:r>
        <w:rPr>
          <w:sz w:val="24"/>
        </w:rPr>
        <w:t>havens;</w:t>
      </w:r>
      <w:r>
        <w:rPr>
          <w:spacing w:val="-2"/>
          <w:sz w:val="24"/>
        </w:rPr>
        <w:t> </w:t>
      </w:r>
      <w:r>
        <w:rPr>
          <w:spacing w:val="-5"/>
          <w:sz w:val="24"/>
        </w:rPr>
        <w:t>and</w:t>
      </w:r>
    </w:p>
    <w:p>
      <w:pPr>
        <w:pStyle w:val="ListParagraph"/>
        <w:numPr>
          <w:ilvl w:val="3"/>
          <w:numId w:val="79"/>
        </w:numPr>
        <w:tabs>
          <w:tab w:pos="2176" w:val="left" w:leader="none"/>
        </w:tabs>
        <w:spacing w:line="240" w:lineRule="auto" w:before="5" w:after="0"/>
        <w:ind w:left="2175" w:right="0" w:hanging="461"/>
        <w:jc w:val="both"/>
        <w:rPr>
          <w:sz w:val="24"/>
        </w:rPr>
      </w:pPr>
      <w:r>
        <w:rPr>
          <w:sz w:val="24"/>
        </w:rPr>
        <w:t>Document</w:t>
      </w:r>
      <w:r>
        <w:rPr>
          <w:spacing w:val="-3"/>
          <w:sz w:val="24"/>
        </w:rPr>
        <w:t> </w:t>
      </w:r>
      <w:r>
        <w:rPr>
          <w:sz w:val="24"/>
        </w:rPr>
        <w:t>the</w:t>
      </w:r>
      <w:r>
        <w:rPr>
          <w:spacing w:val="-6"/>
          <w:sz w:val="24"/>
        </w:rPr>
        <w:t> </w:t>
      </w:r>
      <w:r>
        <w:rPr>
          <w:sz w:val="24"/>
        </w:rPr>
        <w:t>pre-planning</w:t>
      </w:r>
      <w:r>
        <w:rPr>
          <w:spacing w:val="-8"/>
          <w:sz w:val="24"/>
        </w:rPr>
        <w:t> </w:t>
      </w:r>
      <w:r>
        <w:rPr>
          <w:sz w:val="24"/>
        </w:rPr>
        <w:t>and</w:t>
      </w:r>
      <w:r>
        <w:rPr>
          <w:spacing w:val="-6"/>
          <w:sz w:val="24"/>
        </w:rPr>
        <w:t> </w:t>
      </w:r>
      <w:r>
        <w:rPr>
          <w:sz w:val="24"/>
        </w:rPr>
        <w:t>coordination</w:t>
      </w:r>
      <w:r>
        <w:rPr>
          <w:spacing w:val="-2"/>
          <w:sz w:val="24"/>
        </w:rPr>
        <w:t> activities.</w:t>
      </w:r>
    </w:p>
    <w:p>
      <w:pPr>
        <w:pStyle w:val="BodyText"/>
        <w:spacing w:before="7"/>
      </w:pPr>
    </w:p>
    <w:p>
      <w:pPr>
        <w:pStyle w:val="ListParagraph"/>
        <w:numPr>
          <w:ilvl w:val="2"/>
          <w:numId w:val="79"/>
        </w:numPr>
        <w:tabs>
          <w:tab w:pos="1843" w:val="left" w:leader="none"/>
        </w:tabs>
        <w:spacing w:line="242" w:lineRule="auto" w:before="0" w:after="0"/>
        <w:ind w:left="1360" w:right="150" w:firstLine="0"/>
        <w:jc w:val="both"/>
        <w:rPr>
          <w:sz w:val="24"/>
        </w:rPr>
      </w:pPr>
      <w:r>
        <w:rPr>
          <w:sz w:val="24"/>
        </w:rPr>
        <w:t>Each</w:t>
      </w:r>
      <w:r>
        <w:rPr>
          <w:spacing w:val="-7"/>
          <w:sz w:val="24"/>
        </w:rPr>
        <w:t> </w:t>
      </w:r>
      <w:r>
        <w:rPr>
          <w:sz w:val="24"/>
        </w:rPr>
        <w:t>licensee</w:t>
      </w:r>
      <w:r>
        <w:rPr>
          <w:spacing w:val="-10"/>
          <w:sz w:val="24"/>
        </w:rPr>
        <w:t> </w:t>
      </w:r>
      <w:r>
        <w:rPr>
          <w:sz w:val="24"/>
        </w:rPr>
        <w:t>that</w:t>
      </w:r>
      <w:r>
        <w:rPr>
          <w:spacing w:val="-7"/>
          <w:sz w:val="24"/>
        </w:rPr>
        <w:t> </w:t>
      </w:r>
      <w:r>
        <w:rPr>
          <w:sz w:val="24"/>
        </w:rPr>
        <w:t>plans</w:t>
      </w:r>
      <w:r>
        <w:rPr>
          <w:spacing w:val="-9"/>
          <w:sz w:val="24"/>
        </w:rPr>
        <w:t> </w:t>
      </w:r>
      <w:r>
        <w:rPr>
          <w:sz w:val="24"/>
        </w:rPr>
        <w:t>to</w:t>
      </w:r>
      <w:r>
        <w:rPr>
          <w:spacing w:val="-7"/>
          <w:sz w:val="24"/>
        </w:rPr>
        <w:t> </w:t>
      </w:r>
      <w:r>
        <w:rPr>
          <w:sz w:val="24"/>
        </w:rPr>
        <w:t>transport,</w:t>
      </w:r>
      <w:r>
        <w:rPr>
          <w:spacing w:val="-10"/>
          <w:sz w:val="24"/>
        </w:rPr>
        <w:t> </w:t>
      </w:r>
      <w:r>
        <w:rPr>
          <w:sz w:val="24"/>
        </w:rPr>
        <w:t>or</w:t>
      </w:r>
      <w:r>
        <w:rPr>
          <w:spacing w:val="-7"/>
          <w:sz w:val="24"/>
        </w:rPr>
        <w:t> </w:t>
      </w:r>
      <w:r>
        <w:rPr>
          <w:sz w:val="24"/>
        </w:rPr>
        <w:t>deliver</w:t>
      </w:r>
      <w:r>
        <w:rPr>
          <w:spacing w:val="-10"/>
          <w:sz w:val="24"/>
        </w:rPr>
        <w:t> </w:t>
      </w:r>
      <w:r>
        <w:rPr>
          <w:sz w:val="24"/>
        </w:rPr>
        <w:t>to</w:t>
      </w:r>
      <w:r>
        <w:rPr>
          <w:spacing w:val="-7"/>
          <w:sz w:val="24"/>
        </w:rPr>
        <w:t> </w:t>
      </w:r>
      <w:r>
        <w:rPr>
          <w:sz w:val="24"/>
        </w:rPr>
        <w:t>a</w:t>
      </w:r>
      <w:r>
        <w:rPr>
          <w:spacing w:val="-10"/>
          <w:sz w:val="24"/>
        </w:rPr>
        <w:t> </w:t>
      </w:r>
      <w:r>
        <w:rPr>
          <w:sz w:val="24"/>
        </w:rPr>
        <w:t>carrier</w:t>
      </w:r>
      <w:r>
        <w:rPr>
          <w:spacing w:val="-11"/>
          <w:sz w:val="24"/>
        </w:rPr>
        <w:t> </w:t>
      </w:r>
      <w:r>
        <w:rPr>
          <w:sz w:val="24"/>
        </w:rPr>
        <w:t>for</w:t>
      </w:r>
      <w:r>
        <w:rPr>
          <w:spacing w:val="-11"/>
          <w:sz w:val="24"/>
        </w:rPr>
        <w:t> </w:t>
      </w:r>
      <w:r>
        <w:rPr>
          <w:sz w:val="24"/>
        </w:rPr>
        <w:t>transport,</w:t>
      </w:r>
      <w:r>
        <w:rPr>
          <w:spacing w:val="-10"/>
          <w:sz w:val="24"/>
        </w:rPr>
        <w:t> </w:t>
      </w:r>
      <w:r>
        <w:rPr>
          <w:sz w:val="24"/>
        </w:rPr>
        <w:t>licensed</w:t>
      </w:r>
      <w:r>
        <w:rPr>
          <w:spacing w:val="-10"/>
          <w:sz w:val="24"/>
        </w:rPr>
        <w:t> </w:t>
      </w:r>
      <w:r>
        <w:rPr>
          <w:sz w:val="24"/>
        </w:rPr>
        <w:t>material that</w:t>
      </w:r>
      <w:r>
        <w:rPr>
          <w:spacing w:val="-15"/>
          <w:sz w:val="24"/>
        </w:rPr>
        <w:t> </w:t>
      </w:r>
      <w:r>
        <w:rPr>
          <w:sz w:val="24"/>
        </w:rPr>
        <w:t>is</w:t>
      </w:r>
      <w:r>
        <w:rPr>
          <w:spacing w:val="-15"/>
          <w:sz w:val="24"/>
        </w:rPr>
        <w:t> </w:t>
      </w:r>
      <w:r>
        <w:rPr>
          <w:sz w:val="24"/>
        </w:rPr>
        <w:t>a</w:t>
      </w:r>
      <w:r>
        <w:rPr>
          <w:spacing w:val="-15"/>
          <w:sz w:val="24"/>
        </w:rPr>
        <w:t> </w:t>
      </w:r>
      <w:r>
        <w:rPr>
          <w:sz w:val="24"/>
        </w:rPr>
        <w:t>category</w:t>
      </w:r>
      <w:r>
        <w:rPr>
          <w:spacing w:val="-15"/>
          <w:sz w:val="24"/>
        </w:rPr>
        <w:t> </w:t>
      </w:r>
      <w:r>
        <w:rPr>
          <w:sz w:val="24"/>
        </w:rPr>
        <w:t>2</w:t>
      </w:r>
      <w:r>
        <w:rPr>
          <w:spacing w:val="-15"/>
          <w:sz w:val="24"/>
        </w:rPr>
        <w:t> </w:t>
      </w:r>
      <w:r>
        <w:rPr>
          <w:sz w:val="24"/>
        </w:rPr>
        <w:t>quantity</w:t>
      </w:r>
      <w:r>
        <w:rPr>
          <w:spacing w:val="-15"/>
          <w:sz w:val="24"/>
        </w:rPr>
        <w:t> </w:t>
      </w:r>
      <w:r>
        <w:rPr>
          <w:sz w:val="24"/>
        </w:rPr>
        <w:t>of</w:t>
      </w:r>
      <w:r>
        <w:rPr>
          <w:spacing w:val="-15"/>
          <w:sz w:val="24"/>
        </w:rPr>
        <w:t> </w:t>
      </w:r>
      <w:r>
        <w:rPr>
          <w:sz w:val="24"/>
        </w:rPr>
        <w:t>radioactive</w:t>
      </w:r>
      <w:r>
        <w:rPr>
          <w:spacing w:val="-15"/>
          <w:sz w:val="24"/>
        </w:rPr>
        <w:t> </w:t>
      </w:r>
      <w:r>
        <w:rPr>
          <w:sz w:val="24"/>
        </w:rPr>
        <w:t>material</w:t>
      </w:r>
      <w:r>
        <w:rPr>
          <w:spacing w:val="-15"/>
          <w:sz w:val="24"/>
        </w:rPr>
        <w:t> </w:t>
      </w:r>
      <w:r>
        <w:rPr>
          <w:sz w:val="24"/>
        </w:rPr>
        <w:t>outside</w:t>
      </w:r>
      <w:r>
        <w:rPr>
          <w:spacing w:val="-15"/>
          <w:sz w:val="24"/>
        </w:rPr>
        <w:t> </w:t>
      </w:r>
      <w:r>
        <w:rPr>
          <w:sz w:val="24"/>
        </w:rPr>
        <w:t>the</w:t>
      </w:r>
      <w:r>
        <w:rPr>
          <w:spacing w:val="-15"/>
          <w:sz w:val="24"/>
        </w:rPr>
        <w:t> </w:t>
      </w:r>
      <w:r>
        <w:rPr>
          <w:sz w:val="24"/>
        </w:rPr>
        <w:t>confines</w:t>
      </w:r>
      <w:r>
        <w:rPr>
          <w:spacing w:val="-15"/>
          <w:sz w:val="24"/>
        </w:rPr>
        <w:t> </w:t>
      </w:r>
      <w:r>
        <w:rPr>
          <w:sz w:val="24"/>
        </w:rPr>
        <w:t>of</w:t>
      </w:r>
      <w:r>
        <w:rPr>
          <w:spacing w:val="-15"/>
          <w:sz w:val="24"/>
        </w:rPr>
        <w:t> </w:t>
      </w:r>
      <w:r>
        <w:rPr>
          <w:sz w:val="24"/>
        </w:rPr>
        <w:t>the</w:t>
      </w:r>
      <w:r>
        <w:rPr>
          <w:spacing w:val="-15"/>
          <w:sz w:val="24"/>
        </w:rPr>
        <w:t> </w:t>
      </w:r>
      <w:r>
        <w:rPr>
          <w:sz w:val="24"/>
        </w:rPr>
        <w:t>licensee's</w:t>
      </w:r>
      <w:r>
        <w:rPr>
          <w:spacing w:val="-14"/>
          <w:sz w:val="24"/>
        </w:rPr>
        <w:t> </w:t>
      </w:r>
      <w:r>
        <w:rPr>
          <w:sz w:val="24"/>
        </w:rPr>
        <w:t>facility or</w:t>
      </w:r>
      <w:r>
        <w:rPr>
          <w:spacing w:val="-9"/>
          <w:sz w:val="24"/>
        </w:rPr>
        <w:t> </w:t>
      </w:r>
      <w:r>
        <w:rPr>
          <w:sz w:val="24"/>
        </w:rPr>
        <w:t>other</w:t>
      </w:r>
      <w:r>
        <w:rPr>
          <w:spacing w:val="-8"/>
          <w:sz w:val="24"/>
        </w:rPr>
        <w:t> </w:t>
      </w:r>
      <w:r>
        <w:rPr>
          <w:sz w:val="24"/>
        </w:rPr>
        <w:t>place</w:t>
      </w:r>
      <w:r>
        <w:rPr>
          <w:spacing w:val="-8"/>
          <w:sz w:val="24"/>
        </w:rPr>
        <w:t> </w:t>
      </w:r>
      <w:r>
        <w:rPr>
          <w:sz w:val="24"/>
        </w:rPr>
        <w:t>of</w:t>
      </w:r>
      <w:r>
        <w:rPr>
          <w:spacing w:val="-11"/>
          <w:sz w:val="24"/>
        </w:rPr>
        <w:t> </w:t>
      </w:r>
      <w:r>
        <w:rPr>
          <w:sz w:val="24"/>
        </w:rPr>
        <w:t>use</w:t>
      </w:r>
      <w:r>
        <w:rPr>
          <w:spacing w:val="-8"/>
          <w:sz w:val="24"/>
        </w:rPr>
        <w:t> </w:t>
      </w:r>
      <w:r>
        <w:rPr>
          <w:sz w:val="24"/>
        </w:rPr>
        <w:t>or</w:t>
      </w:r>
      <w:r>
        <w:rPr>
          <w:spacing w:val="-5"/>
          <w:sz w:val="24"/>
        </w:rPr>
        <w:t> </w:t>
      </w:r>
      <w:r>
        <w:rPr>
          <w:sz w:val="24"/>
        </w:rPr>
        <w:t>storage</w:t>
      </w:r>
      <w:r>
        <w:rPr>
          <w:spacing w:val="-8"/>
          <w:sz w:val="24"/>
        </w:rPr>
        <w:t> </w:t>
      </w:r>
      <w:r>
        <w:rPr>
          <w:sz w:val="24"/>
        </w:rPr>
        <w:t>shall</w:t>
      </w:r>
      <w:r>
        <w:rPr>
          <w:spacing w:val="-8"/>
          <w:sz w:val="24"/>
        </w:rPr>
        <w:t> </w:t>
      </w:r>
      <w:r>
        <w:rPr>
          <w:sz w:val="24"/>
        </w:rPr>
        <w:t>coordinate</w:t>
      </w:r>
      <w:r>
        <w:rPr>
          <w:spacing w:val="-8"/>
          <w:sz w:val="24"/>
        </w:rPr>
        <w:t> </w:t>
      </w:r>
      <w:r>
        <w:rPr>
          <w:sz w:val="24"/>
        </w:rPr>
        <w:t>the</w:t>
      </w:r>
      <w:r>
        <w:rPr>
          <w:spacing w:val="-8"/>
          <w:sz w:val="24"/>
        </w:rPr>
        <w:t> </w:t>
      </w:r>
      <w:r>
        <w:rPr>
          <w:sz w:val="24"/>
        </w:rPr>
        <w:t>shipment</w:t>
      </w:r>
      <w:r>
        <w:rPr>
          <w:spacing w:val="-8"/>
          <w:sz w:val="24"/>
        </w:rPr>
        <w:t> </w:t>
      </w:r>
      <w:r>
        <w:rPr>
          <w:sz w:val="24"/>
        </w:rPr>
        <w:t>no-later-than</w:t>
      </w:r>
      <w:r>
        <w:rPr>
          <w:spacing w:val="-8"/>
          <w:sz w:val="24"/>
        </w:rPr>
        <w:t> </w:t>
      </w:r>
      <w:r>
        <w:rPr>
          <w:sz w:val="24"/>
        </w:rPr>
        <w:t>arrival</w:t>
      </w:r>
      <w:r>
        <w:rPr>
          <w:spacing w:val="-8"/>
          <w:sz w:val="24"/>
        </w:rPr>
        <w:t> </w:t>
      </w:r>
      <w:r>
        <w:rPr>
          <w:sz w:val="24"/>
        </w:rPr>
        <w:t>time</w:t>
      </w:r>
      <w:r>
        <w:rPr>
          <w:spacing w:val="-8"/>
          <w:sz w:val="24"/>
        </w:rPr>
        <w:t> </w:t>
      </w:r>
      <w:r>
        <w:rPr>
          <w:sz w:val="24"/>
        </w:rPr>
        <w:t>and</w:t>
      </w:r>
      <w:r>
        <w:rPr>
          <w:spacing w:val="-8"/>
          <w:sz w:val="24"/>
        </w:rPr>
        <w:t> </w:t>
      </w:r>
      <w:r>
        <w:rPr>
          <w:sz w:val="24"/>
        </w:rPr>
        <w:t>the expected shipment arrival with the receiving licensee.</w:t>
      </w:r>
      <w:r>
        <w:rPr>
          <w:spacing w:val="40"/>
          <w:sz w:val="24"/>
        </w:rPr>
        <w:t> </w:t>
      </w:r>
      <w:r>
        <w:rPr>
          <w:sz w:val="24"/>
        </w:rPr>
        <w:t>The licensee shall document the coordination activities.</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81"/>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79"/>
        </w:numPr>
        <w:tabs>
          <w:tab w:pos="1811" w:val="left" w:leader="none"/>
        </w:tabs>
        <w:spacing w:line="242" w:lineRule="auto" w:before="1" w:after="0"/>
        <w:ind w:left="1360" w:right="157" w:firstLine="0"/>
        <w:jc w:val="both"/>
        <w:rPr>
          <w:sz w:val="24"/>
        </w:rPr>
      </w:pPr>
      <w:r>
        <w:rPr>
          <w:w w:val="95"/>
          <w:sz w:val="24"/>
        </w:rPr>
        <w:t>Each licensee who receives a shipment of a category 2 quantity</w:t>
      </w:r>
      <w:r>
        <w:rPr>
          <w:spacing w:val="-6"/>
          <w:w w:val="95"/>
          <w:sz w:val="24"/>
        </w:rPr>
        <w:t> </w:t>
      </w:r>
      <w:r>
        <w:rPr>
          <w:w w:val="95"/>
          <w:sz w:val="24"/>
        </w:rPr>
        <w:t>of radioactive material shall </w:t>
      </w:r>
      <w:r>
        <w:rPr>
          <w:sz w:val="24"/>
        </w:rPr>
        <w:t>confirm receipt of the shipment with the originator.</w:t>
      </w:r>
      <w:r>
        <w:rPr>
          <w:spacing w:val="80"/>
          <w:sz w:val="24"/>
        </w:rPr>
        <w:t> </w:t>
      </w:r>
      <w:r>
        <w:rPr>
          <w:sz w:val="24"/>
        </w:rPr>
        <w:t>If the shipment has not arrived by the no-later-than arrival time, the receiving licensee shall notify the originator.</w:t>
      </w:r>
    </w:p>
    <w:p>
      <w:pPr>
        <w:pStyle w:val="BodyText"/>
        <w:spacing w:before="6"/>
      </w:pPr>
    </w:p>
    <w:p>
      <w:pPr>
        <w:pStyle w:val="ListParagraph"/>
        <w:numPr>
          <w:ilvl w:val="2"/>
          <w:numId w:val="79"/>
        </w:numPr>
        <w:tabs>
          <w:tab w:pos="1866" w:val="left" w:leader="none"/>
        </w:tabs>
        <w:spacing w:line="242" w:lineRule="auto" w:before="0" w:after="0"/>
        <w:ind w:left="1360" w:right="157" w:firstLine="0"/>
        <w:jc w:val="both"/>
        <w:rPr>
          <w:sz w:val="24"/>
        </w:rPr>
      </w:pPr>
      <w:r>
        <w:rPr>
          <w:sz w:val="24"/>
        </w:rPr>
        <w:t>Each</w:t>
      </w:r>
      <w:r>
        <w:rPr>
          <w:spacing w:val="-6"/>
          <w:sz w:val="24"/>
        </w:rPr>
        <w:t> </w:t>
      </w:r>
      <w:r>
        <w:rPr>
          <w:sz w:val="24"/>
        </w:rPr>
        <w:t>licensee,</w:t>
      </w:r>
      <w:r>
        <w:rPr>
          <w:spacing w:val="-6"/>
          <w:sz w:val="24"/>
        </w:rPr>
        <w:t> </w:t>
      </w:r>
      <w:r>
        <w:rPr>
          <w:sz w:val="24"/>
        </w:rPr>
        <w:t>who</w:t>
      </w:r>
      <w:r>
        <w:rPr>
          <w:spacing w:val="-6"/>
          <w:sz w:val="24"/>
        </w:rPr>
        <w:t> </w:t>
      </w:r>
      <w:r>
        <w:rPr>
          <w:sz w:val="24"/>
        </w:rPr>
        <w:t>transports</w:t>
      </w:r>
      <w:r>
        <w:rPr>
          <w:spacing w:val="-6"/>
          <w:sz w:val="24"/>
        </w:rPr>
        <w:t> </w:t>
      </w:r>
      <w:r>
        <w:rPr>
          <w:sz w:val="24"/>
        </w:rPr>
        <w:t>or</w:t>
      </w:r>
      <w:r>
        <w:rPr>
          <w:spacing w:val="-3"/>
          <w:sz w:val="24"/>
        </w:rPr>
        <w:t> </w:t>
      </w:r>
      <w:r>
        <w:rPr>
          <w:sz w:val="24"/>
        </w:rPr>
        <w:t>plans</w:t>
      </w:r>
      <w:r>
        <w:rPr>
          <w:spacing w:val="-4"/>
          <w:sz w:val="24"/>
        </w:rPr>
        <w:t> </w:t>
      </w:r>
      <w:r>
        <w:rPr>
          <w:sz w:val="24"/>
        </w:rPr>
        <w:t>to</w:t>
      </w:r>
      <w:r>
        <w:rPr>
          <w:spacing w:val="-3"/>
          <w:sz w:val="24"/>
        </w:rPr>
        <w:t> </w:t>
      </w:r>
      <w:r>
        <w:rPr>
          <w:sz w:val="24"/>
        </w:rPr>
        <w:t>transport</w:t>
      </w:r>
      <w:r>
        <w:rPr>
          <w:spacing w:val="-6"/>
          <w:sz w:val="24"/>
        </w:rPr>
        <w:t> </w:t>
      </w:r>
      <w:r>
        <w:rPr>
          <w:sz w:val="24"/>
        </w:rPr>
        <w:t>a</w:t>
      </w:r>
      <w:r>
        <w:rPr>
          <w:spacing w:val="-3"/>
          <w:sz w:val="24"/>
        </w:rPr>
        <w:t> </w:t>
      </w:r>
      <w:r>
        <w:rPr>
          <w:sz w:val="24"/>
        </w:rPr>
        <w:t>shipment</w:t>
      </w:r>
      <w:r>
        <w:rPr>
          <w:spacing w:val="-3"/>
          <w:sz w:val="24"/>
        </w:rPr>
        <w:t> </w:t>
      </w:r>
      <w:r>
        <w:rPr>
          <w:sz w:val="24"/>
        </w:rPr>
        <w:t>of</w:t>
      </w:r>
      <w:r>
        <w:rPr>
          <w:spacing w:val="-6"/>
          <w:sz w:val="24"/>
        </w:rPr>
        <w:t> </w:t>
      </w:r>
      <w:r>
        <w:rPr>
          <w:sz w:val="24"/>
        </w:rPr>
        <w:t>a</w:t>
      </w:r>
      <w:r>
        <w:rPr>
          <w:spacing w:val="-6"/>
          <w:sz w:val="24"/>
        </w:rPr>
        <w:t> </w:t>
      </w:r>
      <w:r>
        <w:rPr>
          <w:sz w:val="24"/>
        </w:rPr>
        <w:t>category</w:t>
      </w:r>
      <w:r>
        <w:rPr>
          <w:spacing w:val="-14"/>
          <w:sz w:val="24"/>
        </w:rPr>
        <w:t> </w:t>
      </w:r>
      <w:r>
        <w:rPr>
          <w:sz w:val="24"/>
        </w:rPr>
        <w:t>2</w:t>
      </w:r>
      <w:r>
        <w:rPr>
          <w:spacing w:val="-7"/>
          <w:sz w:val="24"/>
        </w:rPr>
        <w:t> </w:t>
      </w:r>
      <w:r>
        <w:rPr>
          <w:sz w:val="24"/>
        </w:rPr>
        <w:t>quantity</w:t>
      </w:r>
      <w:r>
        <w:rPr>
          <w:spacing w:val="-13"/>
          <w:sz w:val="24"/>
        </w:rPr>
        <w:t> </w:t>
      </w:r>
      <w:r>
        <w:rPr>
          <w:sz w:val="24"/>
        </w:rPr>
        <w:t>of radioactive</w:t>
      </w:r>
      <w:r>
        <w:rPr>
          <w:spacing w:val="-11"/>
          <w:sz w:val="24"/>
        </w:rPr>
        <w:t> </w:t>
      </w:r>
      <w:r>
        <w:rPr>
          <w:sz w:val="24"/>
        </w:rPr>
        <w:t>material,</w:t>
      </w:r>
      <w:r>
        <w:rPr>
          <w:spacing w:val="-11"/>
          <w:sz w:val="24"/>
        </w:rPr>
        <w:t> </w:t>
      </w:r>
      <w:r>
        <w:rPr>
          <w:sz w:val="24"/>
        </w:rPr>
        <w:t>and</w:t>
      </w:r>
      <w:r>
        <w:rPr>
          <w:spacing w:val="-11"/>
          <w:sz w:val="24"/>
        </w:rPr>
        <w:t> </w:t>
      </w:r>
      <w:r>
        <w:rPr>
          <w:sz w:val="24"/>
        </w:rPr>
        <w:t>determines</w:t>
      </w:r>
      <w:r>
        <w:rPr>
          <w:spacing w:val="-11"/>
          <w:sz w:val="24"/>
        </w:rPr>
        <w:t> </w:t>
      </w:r>
      <w:r>
        <w:rPr>
          <w:sz w:val="24"/>
        </w:rPr>
        <w:t>that</w:t>
      </w:r>
      <w:r>
        <w:rPr>
          <w:spacing w:val="-11"/>
          <w:sz w:val="24"/>
        </w:rPr>
        <w:t> </w:t>
      </w:r>
      <w:r>
        <w:rPr>
          <w:sz w:val="24"/>
        </w:rPr>
        <w:t>the</w:t>
      </w:r>
      <w:r>
        <w:rPr>
          <w:spacing w:val="-11"/>
          <w:sz w:val="24"/>
        </w:rPr>
        <w:t> </w:t>
      </w:r>
      <w:r>
        <w:rPr>
          <w:sz w:val="24"/>
        </w:rPr>
        <w:t>shipment</w:t>
      </w:r>
      <w:r>
        <w:rPr>
          <w:spacing w:val="-11"/>
          <w:sz w:val="24"/>
        </w:rPr>
        <w:t> </w:t>
      </w:r>
      <w:r>
        <w:rPr>
          <w:sz w:val="24"/>
        </w:rPr>
        <w:t>will</w:t>
      </w:r>
      <w:r>
        <w:rPr>
          <w:spacing w:val="-11"/>
          <w:sz w:val="24"/>
        </w:rPr>
        <w:t> </w:t>
      </w:r>
      <w:r>
        <w:rPr>
          <w:sz w:val="24"/>
        </w:rPr>
        <w:t>arrive</w:t>
      </w:r>
      <w:r>
        <w:rPr>
          <w:spacing w:val="-13"/>
          <w:sz w:val="24"/>
        </w:rPr>
        <w:t> </w:t>
      </w:r>
      <w:r>
        <w:rPr>
          <w:sz w:val="24"/>
        </w:rPr>
        <w:t>after</w:t>
      </w:r>
      <w:r>
        <w:rPr>
          <w:spacing w:val="-12"/>
          <w:sz w:val="24"/>
        </w:rPr>
        <w:t> </w:t>
      </w:r>
      <w:r>
        <w:rPr>
          <w:sz w:val="24"/>
        </w:rPr>
        <w:t>the</w:t>
      </w:r>
      <w:r>
        <w:rPr>
          <w:spacing w:val="-11"/>
          <w:sz w:val="24"/>
        </w:rPr>
        <w:t> </w:t>
      </w:r>
      <w:r>
        <w:rPr>
          <w:sz w:val="24"/>
        </w:rPr>
        <w:t>no-later-than</w:t>
      </w:r>
      <w:r>
        <w:rPr>
          <w:spacing w:val="-11"/>
          <w:sz w:val="24"/>
        </w:rPr>
        <w:t> </w:t>
      </w:r>
      <w:r>
        <w:rPr>
          <w:sz w:val="24"/>
        </w:rPr>
        <w:t>arrival </w:t>
      </w:r>
      <w:r>
        <w:rPr>
          <w:spacing w:val="-2"/>
          <w:sz w:val="24"/>
        </w:rPr>
        <w:t>time</w:t>
      </w:r>
      <w:r>
        <w:rPr>
          <w:spacing w:val="-6"/>
          <w:sz w:val="24"/>
        </w:rPr>
        <w:t> </w:t>
      </w:r>
      <w:r>
        <w:rPr>
          <w:spacing w:val="-2"/>
          <w:sz w:val="24"/>
        </w:rPr>
        <w:t>provided</w:t>
      </w:r>
      <w:r>
        <w:rPr>
          <w:spacing w:val="-6"/>
          <w:sz w:val="24"/>
        </w:rPr>
        <w:t> </w:t>
      </w:r>
      <w:r>
        <w:rPr>
          <w:spacing w:val="-2"/>
          <w:sz w:val="24"/>
        </w:rPr>
        <w:t>pursuant to 105 CMR 120.074(B),</w:t>
      </w:r>
      <w:r>
        <w:rPr>
          <w:spacing w:val="-6"/>
          <w:sz w:val="24"/>
        </w:rPr>
        <w:t> </w:t>
      </w:r>
      <w:r>
        <w:rPr>
          <w:spacing w:val="-2"/>
          <w:sz w:val="24"/>
        </w:rPr>
        <w:t>shall promptly</w:t>
      </w:r>
      <w:r>
        <w:rPr>
          <w:spacing w:val="-11"/>
          <w:sz w:val="24"/>
        </w:rPr>
        <w:t> </w:t>
      </w:r>
      <w:r>
        <w:rPr>
          <w:spacing w:val="-2"/>
          <w:sz w:val="24"/>
        </w:rPr>
        <w:t>notify</w:t>
      </w:r>
      <w:r>
        <w:rPr>
          <w:spacing w:val="-11"/>
          <w:sz w:val="24"/>
        </w:rPr>
        <w:t> </w:t>
      </w:r>
      <w:r>
        <w:rPr>
          <w:spacing w:val="-2"/>
          <w:sz w:val="24"/>
        </w:rPr>
        <w:t>the</w:t>
      </w:r>
      <w:r>
        <w:rPr>
          <w:spacing w:val="-6"/>
          <w:sz w:val="24"/>
        </w:rPr>
        <w:t> </w:t>
      </w:r>
      <w:r>
        <w:rPr>
          <w:spacing w:val="-2"/>
          <w:sz w:val="24"/>
        </w:rPr>
        <w:t>receiving</w:t>
      </w:r>
      <w:r>
        <w:rPr>
          <w:spacing w:val="-10"/>
          <w:sz w:val="24"/>
        </w:rPr>
        <w:t> </w:t>
      </w:r>
      <w:r>
        <w:rPr>
          <w:spacing w:val="-2"/>
          <w:sz w:val="24"/>
        </w:rPr>
        <w:t>licensee</w:t>
      </w:r>
      <w:r>
        <w:rPr>
          <w:spacing w:val="-10"/>
          <w:sz w:val="24"/>
        </w:rPr>
        <w:t> </w:t>
      </w:r>
      <w:r>
        <w:rPr>
          <w:spacing w:val="-2"/>
          <w:sz w:val="24"/>
        </w:rPr>
        <w:t>of </w:t>
      </w:r>
      <w:r>
        <w:rPr>
          <w:sz w:val="24"/>
        </w:rPr>
        <w:t>the new no-later-than arrival time.</w:t>
      </w:r>
    </w:p>
    <w:p>
      <w:pPr>
        <w:pStyle w:val="BodyText"/>
        <w:spacing w:before="5"/>
      </w:pPr>
    </w:p>
    <w:p>
      <w:pPr>
        <w:pStyle w:val="ListParagraph"/>
        <w:numPr>
          <w:ilvl w:val="2"/>
          <w:numId w:val="79"/>
        </w:numPr>
        <w:tabs>
          <w:tab w:pos="1789" w:val="left" w:leader="none"/>
        </w:tabs>
        <w:spacing w:line="244" w:lineRule="auto" w:before="1" w:after="0"/>
        <w:ind w:left="1360" w:right="157" w:firstLine="0"/>
        <w:jc w:val="both"/>
        <w:rPr>
          <w:sz w:val="24"/>
        </w:rPr>
      </w:pPr>
      <w:r>
        <w:rPr>
          <w:w w:val="95"/>
          <w:sz w:val="24"/>
        </w:rPr>
        <w:t>The licensee shall retain a copy of the documentation for pre-planning and coordination and </w:t>
      </w:r>
      <w:r>
        <w:rPr>
          <w:sz w:val="24"/>
        </w:rPr>
        <w:t>any revision thereof, as a record for three years.</w:t>
      </w:r>
    </w:p>
    <w:p>
      <w:pPr>
        <w:pStyle w:val="BodyText"/>
        <w:spacing w:before="11"/>
        <w:rPr>
          <w:sz w:val="18"/>
        </w:rPr>
      </w:pPr>
    </w:p>
    <w:p>
      <w:pPr>
        <w:pStyle w:val="ListParagraph"/>
        <w:numPr>
          <w:ilvl w:val="1"/>
          <w:numId w:val="81"/>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Advance</w:t>
      </w:r>
      <w:r>
        <w:rPr>
          <w:spacing w:val="-3"/>
          <w:sz w:val="24"/>
          <w:u w:val="single"/>
        </w:rPr>
        <w:t> </w:t>
      </w:r>
      <w:r>
        <w:rPr>
          <w:sz w:val="24"/>
          <w:u w:val="single"/>
        </w:rPr>
        <w:t>Notification</w:t>
      </w:r>
      <w:r>
        <w:rPr>
          <w:spacing w:val="-1"/>
          <w:sz w:val="24"/>
          <w:u w:val="single"/>
        </w:rPr>
        <w:t> </w:t>
      </w:r>
      <w:r>
        <w:rPr>
          <w:sz w:val="24"/>
          <w:u w:val="single"/>
        </w:rPr>
        <w:t>of</w:t>
      </w:r>
      <w:r>
        <w:rPr>
          <w:spacing w:val="-1"/>
          <w:sz w:val="24"/>
          <w:u w:val="single"/>
        </w:rPr>
        <w:t> </w:t>
      </w:r>
      <w:r>
        <w:rPr>
          <w:sz w:val="24"/>
          <w:u w:val="single"/>
        </w:rPr>
        <w:t>Shipment</w:t>
      </w:r>
      <w:r>
        <w:rPr>
          <w:spacing w:val="-1"/>
          <w:sz w:val="24"/>
          <w:u w:val="single"/>
        </w:rPr>
        <w:t> </w:t>
      </w:r>
      <w:r>
        <w:rPr>
          <w:sz w:val="24"/>
          <w:u w:val="single"/>
        </w:rPr>
        <w:t>of</w:t>
      </w:r>
      <w:r>
        <w:rPr>
          <w:spacing w:val="-1"/>
          <w:sz w:val="24"/>
          <w:u w:val="single"/>
        </w:rPr>
        <w:t> </w:t>
      </w:r>
      <w:r>
        <w:rPr>
          <w:sz w:val="24"/>
          <w:u w:val="single"/>
        </w:rPr>
        <w:t>Category</w:t>
      </w:r>
      <w:r>
        <w:rPr>
          <w:spacing w:val="-10"/>
          <w:sz w:val="24"/>
          <w:u w:val="single"/>
        </w:rPr>
        <w:t> </w:t>
      </w:r>
      <w:r>
        <w:rPr>
          <w:sz w:val="24"/>
          <w:u w:val="single"/>
        </w:rPr>
        <w:t>1</w:t>
      </w:r>
      <w:r>
        <w:rPr>
          <w:spacing w:val="-1"/>
          <w:sz w:val="24"/>
          <w:u w:val="single"/>
        </w:rPr>
        <w:t> </w:t>
      </w:r>
      <w:r>
        <w:rPr>
          <w:sz w:val="24"/>
          <w:u w:val="single"/>
        </w:rPr>
        <w:t>Quantities</w:t>
      </w:r>
      <w:r>
        <w:rPr>
          <w:spacing w:val="-1"/>
          <w:sz w:val="24"/>
          <w:u w:val="single"/>
        </w:rPr>
        <w:t> </w:t>
      </w:r>
      <w:r>
        <w:rPr>
          <w:sz w:val="24"/>
          <w:u w:val="single"/>
        </w:rPr>
        <w:t>of</w:t>
      </w:r>
      <w:r>
        <w:rPr>
          <w:spacing w:val="-1"/>
          <w:sz w:val="24"/>
          <w:u w:val="single"/>
        </w:rPr>
        <w:t> </w:t>
      </w:r>
      <w:r>
        <w:rPr>
          <w:sz w:val="24"/>
          <w:u w:val="single"/>
        </w:rPr>
        <w:t>Radioactive</w:t>
      </w:r>
      <w:r>
        <w:rPr>
          <w:spacing w:val="-1"/>
          <w:sz w:val="24"/>
          <w:u w:val="single"/>
        </w:rPr>
        <w:t> </w:t>
      </w:r>
      <w:r>
        <w:rPr>
          <w:spacing w:val="-2"/>
          <w:sz w:val="24"/>
          <w:u w:val="single"/>
        </w:rPr>
        <w:t>Material</w:t>
      </w:r>
    </w:p>
    <w:p>
      <w:pPr>
        <w:pStyle w:val="BodyText"/>
        <w:spacing w:before="7"/>
      </w:pPr>
    </w:p>
    <w:p>
      <w:pPr>
        <w:pStyle w:val="BodyText"/>
        <w:spacing w:line="242" w:lineRule="auto"/>
        <w:ind w:left="1360" w:right="156" w:firstLine="355"/>
        <w:jc w:val="both"/>
      </w:pPr>
      <w:r>
        <w:rPr/>
        <w:t>As specified in 105 CMR 120.075(A) and (B), each licensee shall provide </w:t>
      </w:r>
      <w:r>
        <w:rPr/>
        <w:t>advanced notification to the Agency and to the governor of a State, or the governor's designee, of the shipment of licensed material in a category 1 quantity, through or across the boundary</w:t>
      </w:r>
      <w:r>
        <w:rPr>
          <w:spacing w:val="-1"/>
        </w:rPr>
        <w:t> </w:t>
      </w:r>
      <w:r>
        <w:rPr/>
        <w:t>of the State,</w:t>
      </w:r>
      <w:r>
        <w:rPr>
          <w:spacing w:val="-6"/>
        </w:rPr>
        <w:t> </w:t>
      </w:r>
      <w:r>
        <w:rPr/>
        <w:t>before</w:t>
      </w:r>
      <w:r>
        <w:rPr>
          <w:spacing w:val="-6"/>
        </w:rPr>
        <w:t> </w:t>
      </w:r>
      <w:r>
        <w:rPr/>
        <w:t>the</w:t>
      </w:r>
      <w:r>
        <w:rPr>
          <w:spacing w:val="-6"/>
        </w:rPr>
        <w:t> </w:t>
      </w:r>
      <w:r>
        <w:rPr/>
        <w:t>transport,</w:t>
      </w:r>
      <w:r>
        <w:rPr>
          <w:spacing w:val="-6"/>
        </w:rPr>
        <w:t> </w:t>
      </w:r>
      <w:r>
        <w:rPr/>
        <w:t>or</w:t>
      </w:r>
      <w:r>
        <w:rPr>
          <w:spacing w:val="-6"/>
        </w:rPr>
        <w:t> </w:t>
      </w:r>
      <w:r>
        <w:rPr/>
        <w:t>delivery</w:t>
      </w:r>
      <w:r>
        <w:rPr>
          <w:spacing w:val="-13"/>
        </w:rPr>
        <w:t> </w:t>
      </w:r>
      <w:r>
        <w:rPr/>
        <w:t>to</w:t>
      </w:r>
      <w:r>
        <w:rPr>
          <w:spacing w:val="-3"/>
        </w:rPr>
        <w:t> </w:t>
      </w:r>
      <w:r>
        <w:rPr/>
        <w:t>a</w:t>
      </w:r>
      <w:r>
        <w:rPr>
          <w:spacing w:val="-6"/>
        </w:rPr>
        <w:t> </w:t>
      </w:r>
      <w:r>
        <w:rPr/>
        <w:t>carrier</w:t>
      </w:r>
      <w:r>
        <w:rPr>
          <w:spacing w:val="-7"/>
        </w:rPr>
        <w:t> </w:t>
      </w:r>
      <w:r>
        <w:rPr/>
        <w:t>for</w:t>
      </w:r>
      <w:r>
        <w:rPr>
          <w:spacing w:val="-9"/>
        </w:rPr>
        <w:t> </w:t>
      </w:r>
      <w:r>
        <w:rPr/>
        <w:t>transport</w:t>
      </w:r>
      <w:r>
        <w:rPr>
          <w:spacing w:val="-6"/>
        </w:rPr>
        <w:t> </w:t>
      </w:r>
      <w:r>
        <w:rPr/>
        <w:t>of</w:t>
      </w:r>
      <w:r>
        <w:rPr>
          <w:spacing w:val="-6"/>
        </w:rPr>
        <w:t> </w:t>
      </w:r>
      <w:r>
        <w:rPr/>
        <w:t>the</w:t>
      </w:r>
      <w:r>
        <w:rPr>
          <w:spacing w:val="-8"/>
        </w:rPr>
        <w:t> </w:t>
      </w:r>
      <w:r>
        <w:rPr/>
        <w:t>licensed</w:t>
      </w:r>
      <w:r>
        <w:rPr>
          <w:spacing w:val="-6"/>
        </w:rPr>
        <w:t> </w:t>
      </w:r>
      <w:r>
        <w:rPr/>
        <w:t>material</w:t>
      </w:r>
      <w:r>
        <w:rPr>
          <w:spacing w:val="-6"/>
        </w:rPr>
        <w:t> </w:t>
      </w:r>
      <w:r>
        <w:rPr/>
        <w:t>outside the confines of the licensee's facility or other place of use or storage.</w:t>
      </w:r>
    </w:p>
    <w:p>
      <w:pPr>
        <w:pStyle w:val="BodyText"/>
        <w:spacing w:before="6"/>
        <w:rPr>
          <w:sz w:val="19"/>
        </w:rPr>
      </w:pPr>
    </w:p>
    <w:p>
      <w:pPr>
        <w:pStyle w:val="ListParagraph"/>
        <w:numPr>
          <w:ilvl w:val="2"/>
          <w:numId w:val="81"/>
        </w:numPr>
        <w:tabs>
          <w:tab w:pos="1874" w:val="left" w:leader="none"/>
        </w:tabs>
        <w:spacing w:line="240" w:lineRule="auto" w:before="59" w:after="0"/>
        <w:ind w:left="1873" w:right="0" w:hanging="514"/>
        <w:jc w:val="both"/>
        <w:rPr>
          <w:sz w:val="24"/>
        </w:rPr>
      </w:pPr>
      <w:r>
        <w:rPr>
          <w:sz w:val="24"/>
          <w:u w:val="single"/>
        </w:rPr>
        <w:t>Procedures</w:t>
      </w:r>
      <w:r>
        <w:rPr>
          <w:spacing w:val="-2"/>
          <w:sz w:val="24"/>
          <w:u w:val="single"/>
        </w:rPr>
        <w:t> </w:t>
      </w:r>
      <w:r>
        <w:rPr>
          <w:sz w:val="24"/>
          <w:u w:val="single"/>
        </w:rPr>
        <w:t>for</w:t>
      </w:r>
      <w:r>
        <w:rPr>
          <w:spacing w:val="-3"/>
          <w:sz w:val="24"/>
          <w:u w:val="single"/>
        </w:rPr>
        <w:t> </w:t>
      </w:r>
      <w:r>
        <w:rPr>
          <w:sz w:val="24"/>
          <w:u w:val="single"/>
        </w:rPr>
        <w:t>Submitting</w:t>
      </w:r>
      <w:r>
        <w:rPr>
          <w:spacing w:val="-4"/>
          <w:sz w:val="24"/>
          <w:u w:val="single"/>
        </w:rPr>
        <w:t> </w:t>
      </w:r>
      <w:r>
        <w:rPr>
          <w:sz w:val="24"/>
          <w:u w:val="single"/>
        </w:rPr>
        <w:t>Advance</w:t>
      </w:r>
      <w:r>
        <w:rPr>
          <w:spacing w:val="-2"/>
          <w:sz w:val="24"/>
          <w:u w:val="single"/>
        </w:rPr>
        <w:t> Notification</w:t>
      </w:r>
      <w:r>
        <w:rPr>
          <w:spacing w:val="-2"/>
          <w:sz w:val="24"/>
        </w:rPr>
        <w:t>.</w:t>
      </w:r>
    </w:p>
    <w:p>
      <w:pPr>
        <w:pStyle w:val="ListParagraph"/>
        <w:numPr>
          <w:ilvl w:val="3"/>
          <w:numId w:val="81"/>
        </w:numPr>
        <w:tabs>
          <w:tab w:pos="2234" w:val="left" w:leader="none"/>
          <w:tab w:pos="5516" w:val="left" w:leader="none"/>
        </w:tabs>
        <w:spacing w:line="242" w:lineRule="auto" w:before="3" w:after="0"/>
        <w:ind w:left="1715" w:right="123" w:firstLine="0"/>
        <w:jc w:val="both"/>
        <w:rPr>
          <w:sz w:val="24"/>
        </w:rPr>
      </w:pPr>
      <w:r>
        <w:rPr>
          <w:sz w:val="24"/>
        </w:rPr>
        <w:t>The notification must be made to the Agency and to the office of each appropriate governor</w:t>
      </w:r>
      <w:r>
        <w:rPr>
          <w:spacing w:val="-15"/>
          <w:sz w:val="24"/>
        </w:rPr>
        <w:t> </w:t>
      </w:r>
      <w:r>
        <w:rPr>
          <w:sz w:val="24"/>
        </w:rPr>
        <w:t>or</w:t>
      </w:r>
      <w:r>
        <w:rPr>
          <w:spacing w:val="-15"/>
          <w:sz w:val="24"/>
        </w:rPr>
        <w:t> </w:t>
      </w:r>
      <w:r>
        <w:rPr>
          <w:sz w:val="24"/>
        </w:rPr>
        <w:t>governor's</w:t>
      </w:r>
      <w:r>
        <w:rPr>
          <w:spacing w:val="-15"/>
          <w:sz w:val="24"/>
        </w:rPr>
        <w:t> </w:t>
      </w:r>
      <w:r>
        <w:rPr>
          <w:sz w:val="24"/>
        </w:rPr>
        <w:t>designee.</w:t>
      </w:r>
      <w:r>
        <w:rPr>
          <w:spacing w:val="24"/>
          <w:sz w:val="24"/>
        </w:rPr>
        <w:t> </w:t>
      </w:r>
      <w:r>
        <w:rPr>
          <w:sz w:val="24"/>
        </w:rPr>
        <w:t>The</w:t>
      </w:r>
      <w:r>
        <w:rPr>
          <w:spacing w:val="-14"/>
          <w:sz w:val="24"/>
        </w:rPr>
        <w:t> </w:t>
      </w:r>
      <w:r>
        <w:rPr>
          <w:sz w:val="24"/>
        </w:rPr>
        <w:t>contact</w:t>
      </w:r>
      <w:r>
        <w:rPr>
          <w:spacing w:val="-14"/>
          <w:sz w:val="24"/>
        </w:rPr>
        <w:t> </w:t>
      </w:r>
      <w:r>
        <w:rPr>
          <w:sz w:val="24"/>
        </w:rPr>
        <w:t>information,</w:t>
      </w:r>
      <w:r>
        <w:rPr>
          <w:spacing w:val="-14"/>
          <w:sz w:val="24"/>
        </w:rPr>
        <w:t> </w:t>
      </w:r>
      <w:r>
        <w:rPr>
          <w:sz w:val="24"/>
        </w:rPr>
        <w:t>including</w:t>
      </w:r>
      <w:r>
        <w:rPr>
          <w:spacing w:val="-14"/>
          <w:sz w:val="24"/>
        </w:rPr>
        <w:t> </w:t>
      </w:r>
      <w:r>
        <w:rPr>
          <w:sz w:val="24"/>
        </w:rPr>
        <w:t>telephone</w:t>
      </w:r>
      <w:r>
        <w:rPr>
          <w:spacing w:val="-15"/>
          <w:sz w:val="24"/>
        </w:rPr>
        <w:t> </w:t>
      </w:r>
      <w:r>
        <w:rPr>
          <w:sz w:val="24"/>
        </w:rPr>
        <w:t>and</w:t>
      </w:r>
      <w:r>
        <w:rPr>
          <w:spacing w:val="-14"/>
          <w:sz w:val="24"/>
        </w:rPr>
        <w:t> </w:t>
      </w:r>
      <w:r>
        <w:rPr>
          <w:sz w:val="24"/>
        </w:rPr>
        <w:t>mailing </w:t>
      </w:r>
      <w:r>
        <w:rPr>
          <w:w w:val="95"/>
          <w:sz w:val="24"/>
        </w:rPr>
        <w:t>addresses, of governors and governors' designees, is available on the U.S. Nuclear Regulatory </w:t>
      </w:r>
      <w:r>
        <w:rPr>
          <w:spacing w:val="17"/>
          <w:sz w:val="24"/>
        </w:rPr>
        <w:t>Commission</w:t>
      </w:r>
      <w:r>
        <w:rPr>
          <w:spacing w:val="17"/>
          <w:sz w:val="24"/>
        </w:rPr>
        <w:t> </w:t>
      </w:r>
      <w:r>
        <w:rPr>
          <w:spacing w:val="16"/>
          <w:sz w:val="24"/>
        </w:rPr>
        <w:t>website</w:t>
      </w:r>
      <w:r>
        <w:rPr>
          <w:spacing w:val="16"/>
          <w:sz w:val="24"/>
        </w:rPr>
        <w:t> </w:t>
      </w:r>
      <w:r>
        <w:rPr>
          <w:sz w:val="24"/>
        </w:rPr>
        <w:t>at</w:t>
        <w:tab/>
      </w:r>
      <w:hyperlink r:id="rId21">
        <w:r>
          <w:rPr>
            <w:b/>
            <w:color w:val="0000FF"/>
            <w:spacing w:val="16"/>
            <w:sz w:val="24"/>
            <w:u w:val="single" w:color="000000"/>
          </w:rPr>
          <w:t>https://scp.nrc.gov/special/designee.pdf</w:t>
        </w:r>
      </w:hyperlink>
      <w:r>
        <w:rPr>
          <w:b/>
          <w:color w:val="0000FF"/>
          <w:spacing w:val="16"/>
          <w:sz w:val="24"/>
        </w:rPr>
        <w:t>. </w:t>
      </w:r>
      <w:hyperlink r:id="rId22">
        <w:r>
          <w:rPr>
            <w:strike/>
            <w:color w:val="FF0000"/>
            <w:sz w:val="24"/>
            <w:u w:val="single" w:color="000000"/>
          </w:rPr>
          <w:t>https://scp.nrc.gov/special/designee.pdf.</w:t>
        </w:r>
      </w:hyperlink>
      <w:r>
        <w:rPr>
          <w:strike w:val="0"/>
          <w:color w:val="FF0000"/>
          <w:spacing w:val="40"/>
          <w:sz w:val="24"/>
        </w:rPr>
        <w:t> </w:t>
      </w:r>
      <w:r>
        <w:rPr>
          <w:strike w:val="0"/>
          <w:sz w:val="24"/>
        </w:rPr>
        <w:t>A list of</w:t>
      </w:r>
      <w:r>
        <w:rPr>
          <w:strike w:val="0"/>
          <w:spacing w:val="-1"/>
          <w:sz w:val="24"/>
        </w:rPr>
        <w:t> </w:t>
      </w:r>
      <w:r>
        <w:rPr>
          <w:strike w:val="0"/>
          <w:sz w:val="24"/>
        </w:rPr>
        <w:t>the</w:t>
      </w:r>
      <w:r>
        <w:rPr>
          <w:strike w:val="0"/>
          <w:spacing w:val="-4"/>
          <w:sz w:val="24"/>
        </w:rPr>
        <w:t> </w:t>
      </w:r>
      <w:r>
        <w:rPr>
          <w:strike w:val="0"/>
          <w:sz w:val="24"/>
        </w:rPr>
        <w:t>contact information is</w:t>
      </w:r>
      <w:r>
        <w:rPr>
          <w:strike w:val="0"/>
          <w:spacing w:val="-3"/>
          <w:sz w:val="24"/>
        </w:rPr>
        <w:t> </w:t>
      </w:r>
      <w:r>
        <w:rPr>
          <w:strike w:val="0"/>
          <w:sz w:val="24"/>
        </w:rPr>
        <w:t>also</w:t>
      </w:r>
      <w:r>
        <w:rPr>
          <w:strike w:val="0"/>
          <w:spacing w:val="-3"/>
          <w:sz w:val="24"/>
        </w:rPr>
        <w:t> </w:t>
      </w:r>
      <w:r>
        <w:rPr>
          <w:strike w:val="0"/>
          <w:sz w:val="24"/>
        </w:rPr>
        <w:t>available </w:t>
      </w:r>
      <w:r>
        <w:rPr>
          <w:strike w:val="0"/>
          <w:w w:val="95"/>
          <w:sz w:val="24"/>
        </w:rPr>
        <w:t>upon request from the Director, Division of Material</w:t>
      </w:r>
      <w:r>
        <w:rPr>
          <w:b/>
          <w:strike w:val="0"/>
          <w:color w:val="0000FF"/>
          <w:w w:val="95"/>
          <w:sz w:val="24"/>
        </w:rPr>
        <w:t>s </w:t>
      </w:r>
      <w:r>
        <w:rPr>
          <w:strike w:val="0"/>
          <w:w w:val="95"/>
          <w:sz w:val="24"/>
        </w:rPr>
        <w:t>Safety, </w:t>
      </w:r>
      <w:r>
        <w:rPr>
          <w:b/>
          <w:strike w:val="0"/>
          <w:color w:val="0000FF"/>
          <w:w w:val="95"/>
          <w:sz w:val="24"/>
        </w:rPr>
        <w:t>Security, </w:t>
      </w:r>
      <w:r>
        <w:rPr>
          <w:strike w:val="0"/>
          <w:w w:val="95"/>
          <w:sz w:val="24"/>
        </w:rPr>
        <w:t>State, </w:t>
      </w:r>
      <w:r>
        <w:rPr>
          <w:b/>
          <w:strike w:val="0"/>
          <w:color w:val="0000FF"/>
          <w:w w:val="95"/>
          <w:sz w:val="24"/>
        </w:rPr>
        <w:t>and </w:t>
      </w:r>
      <w:r>
        <w:rPr>
          <w:strike w:val="0"/>
          <w:w w:val="95"/>
          <w:sz w:val="24"/>
        </w:rPr>
        <w:t>Tribal</w:t>
      </w:r>
      <w:r>
        <w:rPr>
          <w:strike/>
          <w:color w:val="FF0000"/>
          <w:w w:val="95"/>
          <w:sz w:val="24"/>
        </w:rPr>
        <w:t> and</w:t>
      </w:r>
      <w:r>
        <w:rPr>
          <w:strike w:val="0"/>
          <w:color w:val="FF0000"/>
          <w:w w:val="95"/>
          <w:sz w:val="24"/>
        </w:rPr>
        <w:t> </w:t>
      </w:r>
      <w:r>
        <w:rPr>
          <w:strike/>
          <w:color w:val="FF0000"/>
          <w:sz w:val="24"/>
        </w:rPr>
        <w:t>Rulemaking</w:t>
      </w:r>
      <w:r>
        <w:rPr>
          <w:strike w:val="0"/>
          <w:color w:val="FF0000"/>
          <w:sz w:val="24"/>
        </w:rPr>
        <w:t> </w:t>
      </w:r>
      <w:r>
        <w:rPr>
          <w:strike/>
          <w:color w:val="FF0000"/>
          <w:sz w:val="24"/>
        </w:rPr>
        <w:t>p</w:t>
      </w:r>
      <w:r>
        <w:rPr>
          <w:b/>
          <w:strike w:val="0"/>
          <w:color w:val="0000FF"/>
          <w:sz w:val="24"/>
        </w:rPr>
        <w:t>P</w:t>
      </w:r>
      <w:r>
        <w:rPr>
          <w:strike w:val="0"/>
          <w:sz w:val="24"/>
        </w:rPr>
        <w:t>rograms, Office of Nuclear Material Safety and Safeguards, U.S. Nuclear Regulatory</w:t>
      </w:r>
      <w:r>
        <w:rPr>
          <w:strike w:val="0"/>
          <w:spacing w:val="-13"/>
          <w:sz w:val="24"/>
        </w:rPr>
        <w:t> </w:t>
      </w:r>
      <w:r>
        <w:rPr>
          <w:strike w:val="0"/>
          <w:sz w:val="24"/>
        </w:rPr>
        <w:t>Commission,</w:t>
      </w:r>
      <w:r>
        <w:rPr>
          <w:strike w:val="0"/>
          <w:spacing w:val="-7"/>
          <w:sz w:val="24"/>
        </w:rPr>
        <w:t> </w:t>
      </w:r>
      <w:r>
        <w:rPr>
          <w:strike w:val="0"/>
          <w:sz w:val="24"/>
        </w:rPr>
        <w:t>Washington,</w:t>
      </w:r>
      <w:r>
        <w:rPr>
          <w:strike w:val="0"/>
          <w:spacing w:val="-5"/>
          <w:sz w:val="24"/>
        </w:rPr>
        <w:t> </w:t>
      </w:r>
      <w:r>
        <w:rPr>
          <w:strike w:val="0"/>
          <w:sz w:val="24"/>
        </w:rPr>
        <w:t>DC</w:t>
      </w:r>
      <w:r>
        <w:rPr>
          <w:strike w:val="0"/>
          <w:spacing w:val="-5"/>
          <w:sz w:val="24"/>
        </w:rPr>
        <w:t> </w:t>
      </w:r>
      <w:r>
        <w:rPr>
          <w:strike w:val="0"/>
          <w:sz w:val="24"/>
        </w:rPr>
        <w:t>20555-0001.</w:t>
      </w:r>
      <w:r>
        <w:rPr>
          <w:strike w:val="0"/>
          <w:spacing w:val="80"/>
          <w:sz w:val="24"/>
        </w:rPr>
        <w:t> </w:t>
      </w:r>
      <w:r>
        <w:rPr>
          <w:strike w:val="0"/>
          <w:sz w:val="24"/>
        </w:rPr>
        <w:t>Notifications</w:t>
      </w:r>
      <w:r>
        <w:rPr>
          <w:strike w:val="0"/>
          <w:spacing w:val="-7"/>
          <w:sz w:val="24"/>
        </w:rPr>
        <w:t> </w:t>
      </w:r>
      <w:r>
        <w:rPr>
          <w:strike w:val="0"/>
          <w:sz w:val="24"/>
        </w:rPr>
        <w:t>to</w:t>
      </w:r>
      <w:r>
        <w:rPr>
          <w:strike w:val="0"/>
          <w:spacing w:val="-5"/>
          <w:sz w:val="24"/>
        </w:rPr>
        <w:t> </w:t>
      </w:r>
      <w:r>
        <w:rPr>
          <w:strike w:val="0"/>
          <w:sz w:val="24"/>
        </w:rPr>
        <w:t>the</w:t>
      </w:r>
      <w:r>
        <w:rPr>
          <w:strike w:val="0"/>
          <w:spacing w:val="-11"/>
          <w:sz w:val="24"/>
        </w:rPr>
        <w:t> </w:t>
      </w:r>
      <w:r>
        <w:rPr>
          <w:strike w:val="0"/>
          <w:sz w:val="24"/>
        </w:rPr>
        <w:t>Agency</w:t>
      </w:r>
      <w:r>
        <w:rPr>
          <w:strike w:val="0"/>
          <w:spacing w:val="-13"/>
          <w:sz w:val="24"/>
        </w:rPr>
        <w:t> </w:t>
      </w:r>
      <w:r>
        <w:rPr>
          <w:strike w:val="0"/>
          <w:sz w:val="24"/>
        </w:rPr>
        <w:t>must be made in accordance with 105 CMR 120.054.</w:t>
      </w:r>
    </w:p>
    <w:p>
      <w:pPr>
        <w:pStyle w:val="ListParagraph"/>
        <w:numPr>
          <w:ilvl w:val="3"/>
          <w:numId w:val="81"/>
        </w:numPr>
        <w:tabs>
          <w:tab w:pos="2121" w:val="left" w:leader="none"/>
        </w:tabs>
        <w:spacing w:line="242" w:lineRule="auto" w:before="9" w:after="0"/>
        <w:ind w:left="1715" w:right="159" w:firstLine="0"/>
        <w:jc w:val="both"/>
        <w:rPr>
          <w:sz w:val="24"/>
        </w:rPr>
      </w:pPr>
      <w:r>
        <w:rPr>
          <w:w w:val="95"/>
          <w:sz w:val="24"/>
        </w:rPr>
        <w:t>A notification delivered by mail must be postmarked at least seven days before transport </w:t>
      </w:r>
      <w:r>
        <w:rPr>
          <w:sz w:val="24"/>
        </w:rPr>
        <w:t>of the shipment commences at the shipping facility.</w:t>
      </w:r>
    </w:p>
    <w:p>
      <w:pPr>
        <w:pStyle w:val="ListParagraph"/>
        <w:numPr>
          <w:ilvl w:val="3"/>
          <w:numId w:val="81"/>
        </w:numPr>
        <w:tabs>
          <w:tab w:pos="2179" w:val="left" w:leader="none"/>
        </w:tabs>
        <w:spacing w:line="242" w:lineRule="auto" w:before="2" w:after="0"/>
        <w:ind w:left="1715" w:right="156" w:firstLine="0"/>
        <w:jc w:val="both"/>
        <w:rPr>
          <w:sz w:val="24"/>
        </w:rPr>
      </w:pPr>
      <w:r>
        <w:rPr>
          <w:sz w:val="24"/>
        </w:rPr>
        <w:t>A</w:t>
      </w:r>
      <w:r>
        <w:rPr>
          <w:spacing w:val="-1"/>
          <w:sz w:val="24"/>
        </w:rPr>
        <w:t> </w:t>
      </w:r>
      <w:r>
        <w:rPr>
          <w:sz w:val="24"/>
        </w:rPr>
        <w:t>notification</w:t>
      </w:r>
      <w:r>
        <w:rPr>
          <w:spacing w:val="-1"/>
          <w:sz w:val="24"/>
        </w:rPr>
        <w:t> </w:t>
      </w:r>
      <w:r>
        <w:rPr>
          <w:sz w:val="24"/>
        </w:rPr>
        <w:t>delivered</w:t>
      </w:r>
      <w:r>
        <w:rPr>
          <w:spacing w:val="-1"/>
          <w:sz w:val="24"/>
        </w:rPr>
        <w:t> </w:t>
      </w:r>
      <w:r>
        <w:rPr>
          <w:sz w:val="24"/>
        </w:rPr>
        <w:t>by</w:t>
      </w:r>
      <w:r>
        <w:rPr>
          <w:spacing w:val="-9"/>
          <w:sz w:val="24"/>
        </w:rPr>
        <w:t> </w:t>
      </w:r>
      <w:r>
        <w:rPr>
          <w:sz w:val="24"/>
        </w:rPr>
        <w:t>any</w:t>
      </w:r>
      <w:r>
        <w:rPr>
          <w:spacing w:val="-10"/>
          <w:sz w:val="24"/>
        </w:rPr>
        <w:t> </w:t>
      </w:r>
      <w:r>
        <w:rPr>
          <w:sz w:val="24"/>
        </w:rPr>
        <w:t>means</w:t>
      </w:r>
      <w:r>
        <w:rPr>
          <w:spacing w:val="-3"/>
          <w:sz w:val="24"/>
        </w:rPr>
        <w:t> </w:t>
      </w:r>
      <w:r>
        <w:rPr>
          <w:sz w:val="24"/>
        </w:rPr>
        <w:t>other</w:t>
      </w:r>
      <w:r>
        <w:rPr>
          <w:spacing w:val="-2"/>
          <w:sz w:val="24"/>
        </w:rPr>
        <w:t> </w:t>
      </w:r>
      <w:r>
        <w:rPr>
          <w:sz w:val="24"/>
        </w:rPr>
        <w:t>than</w:t>
      </w:r>
      <w:r>
        <w:rPr>
          <w:spacing w:val="-1"/>
          <w:sz w:val="24"/>
        </w:rPr>
        <w:t> </w:t>
      </w:r>
      <w:r>
        <w:rPr>
          <w:sz w:val="24"/>
        </w:rPr>
        <w:t>mail</w:t>
      </w:r>
      <w:r>
        <w:rPr>
          <w:spacing w:val="-1"/>
          <w:sz w:val="24"/>
        </w:rPr>
        <w:t> </w:t>
      </w:r>
      <w:r>
        <w:rPr>
          <w:sz w:val="24"/>
        </w:rPr>
        <w:t>must</w:t>
      </w:r>
      <w:r>
        <w:rPr>
          <w:spacing w:val="-1"/>
          <w:sz w:val="24"/>
        </w:rPr>
        <w:t> </w:t>
      </w:r>
      <w:r>
        <w:rPr>
          <w:sz w:val="24"/>
        </w:rPr>
        <w:t>reach</w:t>
      </w:r>
      <w:r>
        <w:rPr>
          <w:spacing w:val="-1"/>
          <w:sz w:val="24"/>
        </w:rPr>
        <w:t> </w:t>
      </w:r>
      <w:r>
        <w:rPr>
          <w:sz w:val="24"/>
        </w:rPr>
        <w:t>the</w:t>
      </w:r>
      <w:r>
        <w:rPr>
          <w:spacing w:val="-3"/>
          <w:sz w:val="24"/>
        </w:rPr>
        <w:t> </w:t>
      </w:r>
      <w:r>
        <w:rPr>
          <w:sz w:val="24"/>
        </w:rPr>
        <w:t>Agency</w:t>
      </w:r>
      <w:r>
        <w:rPr>
          <w:spacing w:val="-9"/>
          <w:sz w:val="24"/>
        </w:rPr>
        <w:t> </w:t>
      </w:r>
      <w:r>
        <w:rPr>
          <w:sz w:val="24"/>
        </w:rPr>
        <w:t>at</w:t>
      </w:r>
      <w:r>
        <w:rPr>
          <w:spacing w:val="-1"/>
          <w:sz w:val="24"/>
        </w:rPr>
        <w:t> </w:t>
      </w:r>
      <w:r>
        <w:rPr>
          <w:sz w:val="24"/>
        </w:rPr>
        <w:t>least four</w:t>
      </w:r>
      <w:r>
        <w:rPr>
          <w:spacing w:val="-6"/>
          <w:sz w:val="24"/>
        </w:rPr>
        <w:t> </w:t>
      </w:r>
      <w:r>
        <w:rPr>
          <w:sz w:val="24"/>
        </w:rPr>
        <w:t>days</w:t>
      </w:r>
      <w:r>
        <w:rPr>
          <w:spacing w:val="-3"/>
          <w:sz w:val="24"/>
        </w:rPr>
        <w:t> </w:t>
      </w:r>
      <w:r>
        <w:rPr>
          <w:sz w:val="24"/>
        </w:rPr>
        <w:t>before</w:t>
      </w:r>
      <w:r>
        <w:rPr>
          <w:spacing w:val="-6"/>
          <w:sz w:val="24"/>
        </w:rPr>
        <w:t> </w:t>
      </w:r>
      <w:r>
        <w:rPr>
          <w:sz w:val="24"/>
        </w:rPr>
        <w:t>the</w:t>
      </w:r>
      <w:r>
        <w:rPr>
          <w:spacing w:val="-3"/>
          <w:sz w:val="24"/>
        </w:rPr>
        <w:t> </w:t>
      </w:r>
      <w:r>
        <w:rPr>
          <w:sz w:val="24"/>
        </w:rPr>
        <w:t>transport</w:t>
      </w:r>
      <w:r>
        <w:rPr>
          <w:spacing w:val="-6"/>
          <w:sz w:val="24"/>
        </w:rPr>
        <w:t> </w:t>
      </w:r>
      <w:r>
        <w:rPr>
          <w:sz w:val="24"/>
        </w:rPr>
        <w:t>of</w:t>
      </w:r>
      <w:r>
        <w:rPr>
          <w:spacing w:val="-3"/>
          <w:sz w:val="24"/>
        </w:rPr>
        <w:t> </w:t>
      </w:r>
      <w:r>
        <w:rPr>
          <w:sz w:val="24"/>
        </w:rPr>
        <w:t>the</w:t>
      </w:r>
      <w:r>
        <w:rPr>
          <w:spacing w:val="-6"/>
          <w:sz w:val="24"/>
        </w:rPr>
        <w:t> </w:t>
      </w:r>
      <w:r>
        <w:rPr>
          <w:sz w:val="24"/>
        </w:rPr>
        <w:t>shipment</w:t>
      </w:r>
      <w:r>
        <w:rPr>
          <w:spacing w:val="-3"/>
          <w:sz w:val="24"/>
        </w:rPr>
        <w:t> </w:t>
      </w:r>
      <w:r>
        <w:rPr>
          <w:sz w:val="24"/>
        </w:rPr>
        <w:t>commences</w:t>
      </w:r>
      <w:r>
        <w:rPr>
          <w:spacing w:val="-3"/>
          <w:sz w:val="24"/>
        </w:rPr>
        <w:t> </w:t>
      </w:r>
      <w:r>
        <w:rPr>
          <w:sz w:val="24"/>
        </w:rPr>
        <w:t>and</w:t>
      </w:r>
      <w:r>
        <w:rPr>
          <w:spacing w:val="-6"/>
          <w:sz w:val="24"/>
        </w:rPr>
        <w:t> </w:t>
      </w:r>
      <w:r>
        <w:rPr>
          <w:sz w:val="24"/>
        </w:rPr>
        <w:t>must</w:t>
      </w:r>
      <w:r>
        <w:rPr>
          <w:spacing w:val="-6"/>
          <w:sz w:val="24"/>
        </w:rPr>
        <w:t> </w:t>
      </w:r>
      <w:r>
        <w:rPr>
          <w:sz w:val="24"/>
        </w:rPr>
        <w:t>reach</w:t>
      </w:r>
      <w:r>
        <w:rPr>
          <w:spacing w:val="-6"/>
          <w:sz w:val="24"/>
        </w:rPr>
        <w:t> </w:t>
      </w:r>
      <w:r>
        <w:rPr>
          <w:sz w:val="24"/>
        </w:rPr>
        <w:t>the</w:t>
      </w:r>
      <w:r>
        <w:rPr>
          <w:spacing w:val="-6"/>
          <w:sz w:val="24"/>
        </w:rPr>
        <w:t> </w:t>
      </w:r>
      <w:r>
        <w:rPr>
          <w:sz w:val="24"/>
        </w:rPr>
        <w:t>office</w:t>
      </w:r>
      <w:r>
        <w:rPr>
          <w:spacing w:val="-8"/>
          <w:sz w:val="24"/>
        </w:rPr>
        <w:t> </w:t>
      </w:r>
      <w:r>
        <w:rPr>
          <w:sz w:val="24"/>
        </w:rPr>
        <w:t>of</w:t>
      </w:r>
      <w:r>
        <w:rPr>
          <w:spacing w:val="-6"/>
          <w:sz w:val="24"/>
        </w:rPr>
        <w:t> </w:t>
      </w:r>
      <w:r>
        <w:rPr>
          <w:sz w:val="24"/>
        </w:rPr>
        <w:t>the governor</w:t>
      </w:r>
      <w:r>
        <w:rPr>
          <w:spacing w:val="-11"/>
          <w:sz w:val="24"/>
        </w:rPr>
        <w:t> </w:t>
      </w:r>
      <w:r>
        <w:rPr>
          <w:sz w:val="24"/>
        </w:rPr>
        <w:t>or</w:t>
      </w:r>
      <w:r>
        <w:rPr>
          <w:spacing w:val="-11"/>
          <w:sz w:val="24"/>
        </w:rPr>
        <w:t> </w:t>
      </w:r>
      <w:r>
        <w:rPr>
          <w:sz w:val="24"/>
        </w:rPr>
        <w:t>the</w:t>
      </w:r>
      <w:r>
        <w:rPr>
          <w:spacing w:val="-15"/>
          <w:sz w:val="24"/>
        </w:rPr>
        <w:t> </w:t>
      </w:r>
      <w:r>
        <w:rPr>
          <w:sz w:val="24"/>
        </w:rPr>
        <w:t>governor's</w:t>
      </w:r>
      <w:r>
        <w:rPr>
          <w:spacing w:val="-11"/>
          <w:sz w:val="24"/>
        </w:rPr>
        <w:t> </w:t>
      </w:r>
      <w:r>
        <w:rPr>
          <w:sz w:val="24"/>
        </w:rPr>
        <w:t>designee</w:t>
      </w:r>
      <w:r>
        <w:rPr>
          <w:spacing w:val="-13"/>
          <w:sz w:val="24"/>
        </w:rPr>
        <w:t> </w:t>
      </w:r>
      <w:r>
        <w:rPr>
          <w:sz w:val="24"/>
        </w:rPr>
        <w:t>at</w:t>
      </w:r>
      <w:r>
        <w:rPr>
          <w:spacing w:val="-11"/>
          <w:sz w:val="24"/>
        </w:rPr>
        <w:t> </w:t>
      </w:r>
      <w:r>
        <w:rPr>
          <w:sz w:val="24"/>
        </w:rPr>
        <w:t>least</w:t>
      </w:r>
      <w:r>
        <w:rPr>
          <w:spacing w:val="-12"/>
          <w:sz w:val="24"/>
        </w:rPr>
        <w:t> </w:t>
      </w:r>
      <w:r>
        <w:rPr>
          <w:sz w:val="24"/>
        </w:rPr>
        <w:t>four</w:t>
      </w:r>
      <w:r>
        <w:rPr>
          <w:spacing w:val="-14"/>
          <w:sz w:val="24"/>
        </w:rPr>
        <w:t> </w:t>
      </w:r>
      <w:r>
        <w:rPr>
          <w:sz w:val="24"/>
        </w:rPr>
        <w:t>days</w:t>
      </w:r>
      <w:r>
        <w:rPr>
          <w:spacing w:val="-11"/>
          <w:sz w:val="24"/>
        </w:rPr>
        <w:t> </w:t>
      </w:r>
      <w:r>
        <w:rPr>
          <w:sz w:val="24"/>
        </w:rPr>
        <w:t>before</w:t>
      </w:r>
      <w:r>
        <w:rPr>
          <w:spacing w:val="-12"/>
          <w:sz w:val="24"/>
        </w:rPr>
        <w:t> </w:t>
      </w:r>
      <w:r>
        <w:rPr>
          <w:sz w:val="24"/>
        </w:rPr>
        <w:t>transport</w:t>
      </w:r>
      <w:r>
        <w:rPr>
          <w:spacing w:val="-11"/>
          <w:sz w:val="24"/>
        </w:rPr>
        <w:t> </w:t>
      </w:r>
      <w:r>
        <w:rPr>
          <w:sz w:val="24"/>
        </w:rPr>
        <w:t>of</w:t>
      </w:r>
      <w:r>
        <w:rPr>
          <w:spacing w:val="-11"/>
          <w:sz w:val="24"/>
        </w:rPr>
        <w:t> </w:t>
      </w:r>
      <w:r>
        <w:rPr>
          <w:sz w:val="24"/>
        </w:rPr>
        <w:t>a</w:t>
      </w:r>
      <w:r>
        <w:rPr>
          <w:spacing w:val="-10"/>
          <w:sz w:val="24"/>
        </w:rPr>
        <w:t> </w:t>
      </w:r>
      <w:r>
        <w:rPr>
          <w:sz w:val="24"/>
        </w:rPr>
        <w:t>shipment</w:t>
      </w:r>
      <w:r>
        <w:rPr>
          <w:spacing w:val="-8"/>
          <w:sz w:val="24"/>
        </w:rPr>
        <w:t> </w:t>
      </w:r>
      <w:r>
        <w:rPr>
          <w:sz w:val="24"/>
        </w:rPr>
        <w:t>within or through the State.</w:t>
      </w:r>
    </w:p>
    <w:p>
      <w:pPr>
        <w:pStyle w:val="BodyText"/>
        <w:spacing w:before="4"/>
        <w:rPr>
          <w:sz w:val="19"/>
        </w:rPr>
      </w:pPr>
    </w:p>
    <w:p>
      <w:pPr>
        <w:pStyle w:val="ListParagraph"/>
        <w:numPr>
          <w:ilvl w:val="2"/>
          <w:numId w:val="81"/>
        </w:numPr>
        <w:tabs>
          <w:tab w:pos="2002" w:val="left" w:leader="none"/>
        </w:tabs>
        <w:spacing w:line="242" w:lineRule="auto" w:before="59" w:after="0"/>
        <w:ind w:left="1360" w:right="155" w:firstLine="0"/>
        <w:jc w:val="both"/>
        <w:rPr>
          <w:sz w:val="24"/>
        </w:rPr>
      </w:pPr>
      <w:r>
        <w:rPr>
          <w:sz w:val="24"/>
          <w:u w:val="single"/>
        </w:rPr>
        <w:t>Information to be Furnished in Advance Notification of Shipment</w:t>
      </w:r>
      <w:r>
        <w:rPr>
          <w:sz w:val="24"/>
        </w:rPr>
        <w:t>.</w:t>
      </w:r>
      <w:r>
        <w:rPr>
          <w:spacing w:val="40"/>
          <w:sz w:val="24"/>
        </w:rPr>
        <w:t> </w:t>
      </w:r>
      <w:r>
        <w:rPr>
          <w:sz w:val="24"/>
        </w:rPr>
        <w:t>Each </w:t>
      </w:r>
      <w:r>
        <w:rPr>
          <w:sz w:val="24"/>
        </w:rPr>
        <w:t>advance notification of shipment of category</w:t>
      </w:r>
      <w:r>
        <w:rPr>
          <w:sz w:val="24"/>
        </w:rPr>
        <w:t> 1</w:t>
      </w:r>
      <w:r>
        <w:rPr>
          <w:sz w:val="24"/>
        </w:rPr>
        <w:t> quantities of radioactive material must contain the following information, if available at the time of notification:</w:t>
      </w:r>
    </w:p>
    <w:p>
      <w:pPr>
        <w:pStyle w:val="ListParagraph"/>
        <w:numPr>
          <w:ilvl w:val="3"/>
          <w:numId w:val="81"/>
        </w:numPr>
        <w:tabs>
          <w:tab w:pos="2196" w:val="left" w:leader="none"/>
          <w:tab w:pos="2197" w:val="left" w:leader="none"/>
        </w:tabs>
        <w:spacing w:line="242" w:lineRule="auto" w:before="4" w:after="0"/>
        <w:ind w:left="1715" w:right="156" w:firstLine="0"/>
        <w:jc w:val="left"/>
        <w:rPr>
          <w:sz w:val="24"/>
        </w:rPr>
      </w:pPr>
      <w:r>
        <w:rPr>
          <w:sz w:val="24"/>
        </w:rPr>
        <w:t>The name, address, and telephone number of the shipper, carrier, and receiver of </w:t>
      </w:r>
      <w:r>
        <w:rPr>
          <w:sz w:val="24"/>
        </w:rPr>
        <w:t>the category 1 radioactive material;</w:t>
      </w:r>
    </w:p>
    <w:p>
      <w:pPr>
        <w:pStyle w:val="ListParagraph"/>
        <w:numPr>
          <w:ilvl w:val="3"/>
          <w:numId w:val="81"/>
        </w:numPr>
        <w:tabs>
          <w:tab w:pos="2176" w:val="left" w:leader="none"/>
        </w:tabs>
        <w:spacing w:line="240" w:lineRule="auto" w:before="1" w:after="0"/>
        <w:ind w:left="2175" w:right="0" w:hanging="461"/>
        <w:jc w:val="left"/>
        <w:rPr>
          <w:sz w:val="24"/>
        </w:rPr>
      </w:pPr>
      <w:r>
        <w:rPr>
          <w:sz w:val="24"/>
        </w:rPr>
        <w:t>The</w:t>
      </w:r>
      <w:r>
        <w:rPr>
          <w:spacing w:val="-4"/>
          <w:sz w:val="24"/>
        </w:rPr>
        <w:t> </w:t>
      </w:r>
      <w:r>
        <w:rPr>
          <w:sz w:val="24"/>
        </w:rPr>
        <w:t>license</w:t>
      </w:r>
      <w:r>
        <w:rPr>
          <w:spacing w:val="-1"/>
          <w:sz w:val="24"/>
        </w:rPr>
        <w:t> </w:t>
      </w:r>
      <w:r>
        <w:rPr>
          <w:sz w:val="24"/>
        </w:rPr>
        <w:t>numbers</w:t>
      </w:r>
      <w:r>
        <w:rPr>
          <w:spacing w:val="-1"/>
          <w:sz w:val="24"/>
        </w:rPr>
        <w:t> </w:t>
      </w:r>
      <w:r>
        <w:rPr>
          <w:sz w:val="24"/>
        </w:rPr>
        <w:t>of the</w:t>
      </w:r>
      <w:r>
        <w:rPr>
          <w:spacing w:val="-1"/>
          <w:sz w:val="24"/>
        </w:rPr>
        <w:t> </w:t>
      </w:r>
      <w:r>
        <w:rPr>
          <w:sz w:val="24"/>
        </w:rPr>
        <w:t>shipper</w:t>
      </w:r>
      <w:r>
        <w:rPr>
          <w:spacing w:val="-4"/>
          <w:sz w:val="24"/>
        </w:rPr>
        <w:t> </w:t>
      </w:r>
      <w:r>
        <w:rPr>
          <w:sz w:val="24"/>
        </w:rPr>
        <w:t>and </w:t>
      </w:r>
      <w:r>
        <w:rPr>
          <w:spacing w:val="-2"/>
          <w:sz w:val="24"/>
        </w:rPr>
        <w:t>receiver;</w:t>
      </w:r>
    </w:p>
    <w:p>
      <w:pPr>
        <w:pStyle w:val="ListParagraph"/>
        <w:numPr>
          <w:ilvl w:val="3"/>
          <w:numId w:val="81"/>
        </w:numPr>
        <w:tabs>
          <w:tab w:pos="2254" w:val="left" w:leader="none"/>
          <w:tab w:pos="2255" w:val="left" w:leader="none"/>
        </w:tabs>
        <w:spacing w:line="244" w:lineRule="auto" w:before="3" w:after="0"/>
        <w:ind w:left="1715" w:right="155" w:firstLine="0"/>
        <w:jc w:val="left"/>
        <w:rPr>
          <w:sz w:val="24"/>
        </w:rPr>
      </w:pPr>
      <w:r>
        <w:rPr>
          <w:sz w:val="24"/>
        </w:rPr>
        <w:t>A description of the radioactive material contained</w:t>
      </w:r>
      <w:r>
        <w:rPr>
          <w:spacing w:val="29"/>
          <w:sz w:val="24"/>
        </w:rPr>
        <w:t> </w:t>
      </w:r>
      <w:r>
        <w:rPr>
          <w:sz w:val="24"/>
        </w:rPr>
        <w:t>in</w:t>
      </w:r>
      <w:r>
        <w:rPr>
          <w:spacing w:val="28"/>
          <w:sz w:val="24"/>
        </w:rPr>
        <w:t> </w:t>
      </w:r>
      <w:r>
        <w:rPr>
          <w:sz w:val="24"/>
        </w:rPr>
        <w:t>the shipment, including the</w:t>
      </w:r>
      <w:r>
        <w:rPr>
          <w:spacing w:val="40"/>
          <w:sz w:val="24"/>
        </w:rPr>
        <w:t> </w:t>
      </w:r>
      <w:r>
        <w:rPr>
          <w:sz w:val="24"/>
        </w:rPr>
        <w:t>radionuclides and quantity;</w:t>
      </w:r>
    </w:p>
    <w:p>
      <w:pPr>
        <w:pStyle w:val="ListParagraph"/>
        <w:numPr>
          <w:ilvl w:val="3"/>
          <w:numId w:val="81"/>
        </w:numPr>
        <w:tabs>
          <w:tab w:pos="2162" w:val="left" w:leader="none"/>
        </w:tabs>
        <w:spacing w:line="244" w:lineRule="auto" w:before="0" w:after="0"/>
        <w:ind w:left="1715" w:right="155" w:firstLine="0"/>
        <w:jc w:val="left"/>
        <w:rPr>
          <w:sz w:val="24"/>
        </w:rPr>
      </w:pPr>
      <w:r>
        <w:rPr>
          <w:sz w:val="24"/>
        </w:rPr>
        <w:t>The</w:t>
      </w:r>
      <w:r>
        <w:rPr>
          <w:spacing w:val="-8"/>
          <w:sz w:val="24"/>
        </w:rPr>
        <w:t> </w:t>
      </w:r>
      <w:r>
        <w:rPr>
          <w:sz w:val="24"/>
        </w:rPr>
        <w:t>point</w:t>
      </w:r>
      <w:r>
        <w:rPr>
          <w:spacing w:val="-9"/>
          <w:sz w:val="24"/>
        </w:rPr>
        <w:t> </w:t>
      </w:r>
      <w:r>
        <w:rPr>
          <w:sz w:val="24"/>
        </w:rPr>
        <w:t>of</w:t>
      </w:r>
      <w:r>
        <w:rPr>
          <w:spacing w:val="-9"/>
          <w:sz w:val="24"/>
        </w:rPr>
        <w:t> </w:t>
      </w:r>
      <w:r>
        <w:rPr>
          <w:sz w:val="24"/>
        </w:rPr>
        <w:t>origin</w:t>
      </w:r>
      <w:r>
        <w:rPr>
          <w:spacing w:val="-8"/>
          <w:sz w:val="24"/>
        </w:rPr>
        <w:t> </w:t>
      </w:r>
      <w:r>
        <w:rPr>
          <w:sz w:val="24"/>
        </w:rPr>
        <w:t>of</w:t>
      </w:r>
      <w:r>
        <w:rPr>
          <w:spacing w:val="-9"/>
          <w:sz w:val="24"/>
        </w:rPr>
        <w:t> </w:t>
      </w:r>
      <w:r>
        <w:rPr>
          <w:sz w:val="24"/>
        </w:rPr>
        <w:t>the</w:t>
      </w:r>
      <w:r>
        <w:rPr>
          <w:spacing w:val="-10"/>
          <w:sz w:val="24"/>
        </w:rPr>
        <w:t> </w:t>
      </w:r>
      <w:r>
        <w:rPr>
          <w:sz w:val="24"/>
        </w:rPr>
        <w:t>shipment</w:t>
      </w:r>
      <w:r>
        <w:rPr>
          <w:spacing w:val="-8"/>
          <w:sz w:val="24"/>
        </w:rPr>
        <w:t> </w:t>
      </w:r>
      <w:r>
        <w:rPr>
          <w:sz w:val="24"/>
        </w:rPr>
        <w:t>and</w:t>
      </w:r>
      <w:r>
        <w:rPr>
          <w:spacing w:val="-8"/>
          <w:sz w:val="24"/>
        </w:rPr>
        <w:t> </w:t>
      </w:r>
      <w:r>
        <w:rPr>
          <w:sz w:val="24"/>
        </w:rPr>
        <w:t>the</w:t>
      </w:r>
      <w:r>
        <w:rPr>
          <w:spacing w:val="-8"/>
          <w:sz w:val="24"/>
        </w:rPr>
        <w:t> </w:t>
      </w:r>
      <w:r>
        <w:rPr>
          <w:sz w:val="24"/>
        </w:rPr>
        <w:t>estimated</w:t>
      </w:r>
      <w:r>
        <w:rPr>
          <w:spacing w:val="-4"/>
          <w:sz w:val="24"/>
        </w:rPr>
        <w:t> </w:t>
      </w:r>
      <w:r>
        <w:rPr>
          <w:sz w:val="24"/>
        </w:rPr>
        <w:t>time</w:t>
      </w:r>
      <w:r>
        <w:rPr>
          <w:spacing w:val="-7"/>
          <w:sz w:val="24"/>
        </w:rPr>
        <w:t> </w:t>
      </w:r>
      <w:r>
        <w:rPr>
          <w:sz w:val="24"/>
        </w:rPr>
        <w:t>and</w:t>
      </w:r>
      <w:r>
        <w:rPr>
          <w:spacing w:val="-6"/>
          <w:sz w:val="24"/>
        </w:rPr>
        <w:t> </w:t>
      </w:r>
      <w:r>
        <w:rPr>
          <w:sz w:val="24"/>
        </w:rPr>
        <w:t>date</w:t>
      </w:r>
      <w:r>
        <w:rPr>
          <w:spacing w:val="-7"/>
          <w:sz w:val="24"/>
        </w:rPr>
        <w:t> </w:t>
      </w:r>
      <w:r>
        <w:rPr>
          <w:sz w:val="24"/>
        </w:rPr>
        <w:t>that</w:t>
      </w:r>
      <w:r>
        <w:rPr>
          <w:spacing w:val="-4"/>
          <w:sz w:val="24"/>
        </w:rPr>
        <w:t> </w:t>
      </w:r>
      <w:r>
        <w:rPr>
          <w:sz w:val="24"/>
        </w:rPr>
        <w:t>shipment</w:t>
      </w:r>
      <w:r>
        <w:rPr>
          <w:spacing w:val="-4"/>
          <w:sz w:val="24"/>
        </w:rPr>
        <w:t> </w:t>
      </w:r>
      <w:r>
        <w:rPr>
          <w:sz w:val="24"/>
        </w:rPr>
        <w:t>will </w:t>
      </w:r>
      <w:r>
        <w:rPr>
          <w:spacing w:val="-2"/>
          <w:sz w:val="24"/>
        </w:rPr>
        <w:t>commence;</w:t>
      </w:r>
    </w:p>
    <w:p>
      <w:pPr>
        <w:pStyle w:val="ListParagraph"/>
        <w:numPr>
          <w:ilvl w:val="3"/>
          <w:numId w:val="81"/>
        </w:numPr>
        <w:tabs>
          <w:tab w:pos="2152" w:val="left" w:leader="none"/>
        </w:tabs>
        <w:spacing w:line="244" w:lineRule="auto" w:before="0" w:after="0"/>
        <w:ind w:left="1715" w:right="157" w:firstLine="0"/>
        <w:jc w:val="left"/>
        <w:rPr>
          <w:sz w:val="24"/>
        </w:rPr>
      </w:pPr>
      <w:r>
        <w:rPr>
          <w:sz w:val="24"/>
        </w:rPr>
        <w:t>The</w:t>
      </w:r>
      <w:r>
        <w:rPr>
          <w:spacing w:val="-12"/>
          <w:sz w:val="24"/>
        </w:rPr>
        <w:t> </w:t>
      </w:r>
      <w:r>
        <w:rPr>
          <w:sz w:val="24"/>
        </w:rPr>
        <w:t>estimated</w:t>
      </w:r>
      <w:r>
        <w:rPr>
          <w:spacing w:val="-11"/>
          <w:sz w:val="24"/>
        </w:rPr>
        <w:t> </w:t>
      </w:r>
      <w:r>
        <w:rPr>
          <w:sz w:val="24"/>
        </w:rPr>
        <w:t>time</w:t>
      </w:r>
      <w:r>
        <w:rPr>
          <w:spacing w:val="-8"/>
          <w:sz w:val="24"/>
        </w:rPr>
        <w:t> </w:t>
      </w:r>
      <w:r>
        <w:rPr>
          <w:sz w:val="24"/>
        </w:rPr>
        <w:t>and</w:t>
      </w:r>
      <w:r>
        <w:rPr>
          <w:spacing w:val="-11"/>
          <w:sz w:val="24"/>
        </w:rPr>
        <w:t> </w:t>
      </w:r>
      <w:r>
        <w:rPr>
          <w:sz w:val="24"/>
        </w:rPr>
        <w:t>date</w:t>
      </w:r>
      <w:r>
        <w:rPr>
          <w:spacing w:val="-12"/>
          <w:sz w:val="24"/>
        </w:rPr>
        <w:t> </w:t>
      </w:r>
      <w:r>
        <w:rPr>
          <w:sz w:val="24"/>
        </w:rPr>
        <w:t>that</w:t>
      </w:r>
      <w:r>
        <w:rPr>
          <w:spacing w:val="-11"/>
          <w:sz w:val="24"/>
        </w:rPr>
        <w:t> </w:t>
      </w:r>
      <w:r>
        <w:rPr>
          <w:sz w:val="24"/>
        </w:rPr>
        <w:t>the</w:t>
      </w:r>
      <w:r>
        <w:rPr>
          <w:spacing w:val="-11"/>
          <w:sz w:val="24"/>
        </w:rPr>
        <w:t> </w:t>
      </w:r>
      <w:r>
        <w:rPr>
          <w:sz w:val="24"/>
        </w:rPr>
        <w:t>shipment</w:t>
      </w:r>
      <w:r>
        <w:rPr>
          <w:spacing w:val="-8"/>
          <w:sz w:val="24"/>
        </w:rPr>
        <w:t> </w:t>
      </w:r>
      <w:r>
        <w:rPr>
          <w:sz w:val="24"/>
        </w:rPr>
        <w:t>is</w:t>
      </w:r>
      <w:r>
        <w:rPr>
          <w:spacing w:val="-12"/>
          <w:sz w:val="24"/>
        </w:rPr>
        <w:t> </w:t>
      </w:r>
      <w:r>
        <w:rPr>
          <w:sz w:val="24"/>
        </w:rPr>
        <w:t>expected</w:t>
      </w:r>
      <w:r>
        <w:rPr>
          <w:spacing w:val="-12"/>
          <w:sz w:val="24"/>
        </w:rPr>
        <w:t> </w:t>
      </w:r>
      <w:r>
        <w:rPr>
          <w:sz w:val="24"/>
        </w:rPr>
        <w:t>to</w:t>
      </w:r>
      <w:r>
        <w:rPr>
          <w:spacing w:val="-8"/>
          <w:sz w:val="24"/>
        </w:rPr>
        <w:t> </w:t>
      </w:r>
      <w:r>
        <w:rPr>
          <w:sz w:val="24"/>
        </w:rPr>
        <w:t>enter</w:t>
      </w:r>
      <w:r>
        <w:rPr>
          <w:spacing w:val="-12"/>
          <w:sz w:val="24"/>
        </w:rPr>
        <w:t> </w:t>
      </w:r>
      <w:r>
        <w:rPr>
          <w:sz w:val="24"/>
        </w:rPr>
        <w:t>each</w:t>
      </w:r>
      <w:r>
        <w:rPr>
          <w:spacing w:val="-11"/>
          <w:sz w:val="24"/>
        </w:rPr>
        <w:t> </w:t>
      </w:r>
      <w:r>
        <w:rPr>
          <w:sz w:val="24"/>
        </w:rPr>
        <w:t>State</w:t>
      </w:r>
      <w:r>
        <w:rPr>
          <w:spacing w:val="-11"/>
          <w:sz w:val="24"/>
        </w:rPr>
        <w:t> </w:t>
      </w:r>
      <w:r>
        <w:rPr>
          <w:sz w:val="24"/>
        </w:rPr>
        <w:t>along</w:t>
      </w:r>
      <w:r>
        <w:rPr>
          <w:spacing w:val="-11"/>
          <w:sz w:val="24"/>
        </w:rPr>
        <w:t> </w:t>
      </w:r>
      <w:r>
        <w:rPr>
          <w:sz w:val="24"/>
        </w:rPr>
        <w:t>the </w:t>
      </w:r>
      <w:r>
        <w:rPr>
          <w:spacing w:val="-2"/>
          <w:sz w:val="24"/>
        </w:rPr>
        <w:t>route;</w:t>
      </w:r>
    </w:p>
    <w:p>
      <w:pPr>
        <w:pStyle w:val="ListParagraph"/>
        <w:numPr>
          <w:ilvl w:val="3"/>
          <w:numId w:val="81"/>
        </w:numPr>
        <w:tabs>
          <w:tab w:pos="2176" w:val="left" w:leader="none"/>
        </w:tabs>
        <w:spacing w:line="272" w:lineRule="exact" w:before="0" w:after="0"/>
        <w:ind w:left="2175" w:right="0" w:hanging="461"/>
        <w:jc w:val="left"/>
        <w:rPr>
          <w:sz w:val="24"/>
        </w:rPr>
      </w:pPr>
      <w:r>
        <w:rPr>
          <w:sz w:val="24"/>
        </w:rPr>
        <w:t>The</w:t>
      </w:r>
      <w:r>
        <w:rPr>
          <w:spacing w:val="-4"/>
          <w:sz w:val="24"/>
        </w:rPr>
        <w:t> </w:t>
      </w:r>
      <w:r>
        <w:rPr>
          <w:sz w:val="24"/>
        </w:rPr>
        <w:t>estimated time</w:t>
      </w:r>
      <w:r>
        <w:rPr>
          <w:spacing w:val="-1"/>
          <w:sz w:val="24"/>
        </w:rPr>
        <w:t> </w:t>
      </w:r>
      <w:r>
        <w:rPr>
          <w:sz w:val="24"/>
        </w:rPr>
        <w:t>and date</w:t>
      </w:r>
      <w:r>
        <w:rPr>
          <w:spacing w:val="-1"/>
          <w:sz w:val="24"/>
        </w:rPr>
        <w:t> </w:t>
      </w:r>
      <w:r>
        <w:rPr>
          <w:sz w:val="24"/>
        </w:rPr>
        <w:t>of arrival</w:t>
      </w:r>
      <w:r>
        <w:rPr>
          <w:spacing w:val="-1"/>
          <w:sz w:val="24"/>
        </w:rPr>
        <w:t> </w:t>
      </w:r>
      <w:r>
        <w:rPr>
          <w:sz w:val="24"/>
        </w:rPr>
        <w:t>of</w:t>
      </w:r>
      <w:r>
        <w:rPr>
          <w:spacing w:val="-3"/>
          <w:sz w:val="24"/>
        </w:rPr>
        <w:t> </w:t>
      </w:r>
      <w:r>
        <w:rPr>
          <w:sz w:val="24"/>
        </w:rPr>
        <w:t>the</w:t>
      </w:r>
      <w:r>
        <w:rPr>
          <w:spacing w:val="-1"/>
          <w:sz w:val="24"/>
        </w:rPr>
        <w:t> </w:t>
      </w:r>
      <w:r>
        <w:rPr>
          <w:sz w:val="24"/>
        </w:rPr>
        <w:t>shipment at</w:t>
      </w:r>
      <w:r>
        <w:rPr>
          <w:spacing w:val="-1"/>
          <w:sz w:val="24"/>
        </w:rPr>
        <w:t> </w:t>
      </w:r>
      <w:r>
        <w:rPr>
          <w:sz w:val="24"/>
        </w:rPr>
        <w:t>the destination; </w:t>
      </w:r>
      <w:r>
        <w:rPr>
          <w:spacing w:val="-5"/>
          <w:sz w:val="24"/>
        </w:rPr>
        <w:t>and</w:t>
      </w:r>
    </w:p>
    <w:p>
      <w:pPr>
        <w:pStyle w:val="ListParagraph"/>
        <w:numPr>
          <w:ilvl w:val="3"/>
          <w:numId w:val="81"/>
        </w:numPr>
        <w:tabs>
          <w:tab w:pos="2176" w:val="left" w:leader="none"/>
        </w:tabs>
        <w:spacing w:line="240" w:lineRule="auto" w:before="0" w:after="0"/>
        <w:ind w:left="2175" w:right="0" w:hanging="461"/>
        <w:jc w:val="left"/>
        <w:rPr>
          <w:sz w:val="24"/>
        </w:rPr>
      </w:pPr>
      <w:r>
        <w:rPr>
          <w:sz w:val="24"/>
        </w:rPr>
        <w:t>A</w:t>
      </w:r>
      <w:r>
        <w:rPr>
          <w:spacing w:val="-2"/>
          <w:sz w:val="24"/>
        </w:rPr>
        <w:t> </w:t>
      </w:r>
      <w:r>
        <w:rPr>
          <w:sz w:val="24"/>
        </w:rPr>
        <w:t>point</w:t>
      </w:r>
      <w:r>
        <w:rPr>
          <w:spacing w:val="-2"/>
          <w:sz w:val="24"/>
        </w:rPr>
        <w:t> </w:t>
      </w:r>
      <w:r>
        <w:rPr>
          <w:sz w:val="24"/>
        </w:rPr>
        <w:t>of</w:t>
      </w:r>
      <w:r>
        <w:rPr>
          <w:spacing w:val="-1"/>
          <w:sz w:val="24"/>
        </w:rPr>
        <w:t> </w:t>
      </w:r>
      <w:r>
        <w:rPr>
          <w:sz w:val="24"/>
        </w:rPr>
        <w:t>contact,</w:t>
      </w:r>
      <w:r>
        <w:rPr>
          <w:spacing w:val="-2"/>
          <w:sz w:val="24"/>
        </w:rPr>
        <w:t> </w:t>
      </w:r>
      <w:r>
        <w:rPr>
          <w:sz w:val="24"/>
        </w:rPr>
        <w:t>with</w:t>
      </w:r>
      <w:r>
        <w:rPr>
          <w:spacing w:val="-1"/>
          <w:sz w:val="24"/>
        </w:rPr>
        <w:t> </w:t>
      </w:r>
      <w:r>
        <w:rPr>
          <w:sz w:val="24"/>
        </w:rPr>
        <w:t>a</w:t>
      </w:r>
      <w:r>
        <w:rPr>
          <w:spacing w:val="-2"/>
          <w:sz w:val="24"/>
        </w:rPr>
        <w:t> </w:t>
      </w:r>
      <w:r>
        <w:rPr>
          <w:sz w:val="24"/>
        </w:rPr>
        <w:t>telephone</w:t>
      </w:r>
      <w:r>
        <w:rPr>
          <w:spacing w:val="-1"/>
          <w:sz w:val="24"/>
        </w:rPr>
        <w:t> </w:t>
      </w:r>
      <w:r>
        <w:rPr>
          <w:sz w:val="24"/>
        </w:rPr>
        <w:t>number,</w:t>
      </w:r>
      <w:r>
        <w:rPr>
          <w:spacing w:val="-2"/>
          <w:sz w:val="24"/>
        </w:rPr>
        <w:t> </w:t>
      </w:r>
      <w:r>
        <w:rPr>
          <w:sz w:val="24"/>
        </w:rPr>
        <w:t>for</w:t>
      </w:r>
      <w:r>
        <w:rPr>
          <w:spacing w:val="-1"/>
          <w:sz w:val="24"/>
        </w:rPr>
        <w:t> </w:t>
      </w:r>
      <w:r>
        <w:rPr>
          <w:sz w:val="24"/>
        </w:rPr>
        <w:t>current</w:t>
      </w:r>
      <w:r>
        <w:rPr>
          <w:spacing w:val="-2"/>
          <w:sz w:val="24"/>
        </w:rPr>
        <w:t> </w:t>
      </w:r>
      <w:r>
        <w:rPr>
          <w:sz w:val="24"/>
        </w:rPr>
        <w:t>shipment</w:t>
      </w:r>
      <w:r>
        <w:rPr>
          <w:spacing w:val="-1"/>
          <w:sz w:val="24"/>
        </w:rPr>
        <w:t> </w:t>
      </w:r>
      <w:r>
        <w:rPr>
          <w:spacing w:val="-2"/>
          <w:sz w:val="24"/>
        </w:rPr>
        <w:t>information.</w:t>
      </w:r>
    </w:p>
    <w:p>
      <w:pPr>
        <w:pStyle w:val="BodyText"/>
        <w:spacing w:before="3"/>
        <w:rPr>
          <w:sz w:val="19"/>
        </w:rPr>
      </w:pPr>
    </w:p>
    <w:p>
      <w:pPr>
        <w:pStyle w:val="ListParagraph"/>
        <w:numPr>
          <w:ilvl w:val="2"/>
          <w:numId w:val="81"/>
        </w:numPr>
        <w:tabs>
          <w:tab w:pos="1860" w:val="left" w:leader="none"/>
        </w:tabs>
        <w:spacing w:line="240" w:lineRule="auto" w:before="59" w:after="0"/>
        <w:ind w:left="1859" w:right="0" w:hanging="500"/>
        <w:jc w:val="both"/>
        <w:rPr>
          <w:sz w:val="24"/>
        </w:rPr>
      </w:pPr>
      <w:r>
        <w:rPr>
          <w:sz w:val="24"/>
          <w:u w:val="single"/>
        </w:rPr>
        <w:t>Revision </w:t>
      </w:r>
      <w:r>
        <w:rPr>
          <w:spacing w:val="-2"/>
          <w:sz w:val="24"/>
          <w:u w:val="single"/>
        </w:rPr>
        <w:t>Notice</w:t>
      </w:r>
      <w:r>
        <w:rPr>
          <w:spacing w:val="-2"/>
          <w:sz w:val="24"/>
        </w:rPr>
        <w:t>.</w:t>
      </w:r>
    </w:p>
    <w:p>
      <w:pPr>
        <w:pStyle w:val="ListParagraph"/>
        <w:numPr>
          <w:ilvl w:val="3"/>
          <w:numId w:val="81"/>
        </w:numPr>
        <w:tabs>
          <w:tab w:pos="2183" w:val="left" w:leader="none"/>
        </w:tabs>
        <w:spacing w:line="242" w:lineRule="auto" w:before="2" w:after="0"/>
        <w:ind w:left="1715" w:right="156" w:firstLine="0"/>
        <w:jc w:val="both"/>
        <w:rPr>
          <w:sz w:val="24"/>
        </w:rPr>
      </w:pPr>
      <w:r>
        <w:rPr>
          <w:sz w:val="24"/>
        </w:rPr>
        <w:t>The</w:t>
      </w:r>
      <w:r>
        <w:rPr>
          <w:spacing w:val="-4"/>
          <w:sz w:val="24"/>
        </w:rPr>
        <w:t> </w:t>
      </w:r>
      <w:r>
        <w:rPr>
          <w:sz w:val="24"/>
        </w:rPr>
        <w:t>licensee shall</w:t>
      </w:r>
      <w:r>
        <w:rPr>
          <w:spacing w:val="-1"/>
          <w:sz w:val="24"/>
        </w:rPr>
        <w:t> </w:t>
      </w:r>
      <w:r>
        <w:rPr>
          <w:sz w:val="24"/>
        </w:rPr>
        <w:t>provide</w:t>
      </w:r>
      <w:r>
        <w:rPr>
          <w:spacing w:val="-1"/>
          <w:sz w:val="24"/>
        </w:rPr>
        <w:t> </w:t>
      </w:r>
      <w:r>
        <w:rPr>
          <w:sz w:val="24"/>
        </w:rPr>
        <w:t>any</w:t>
      </w:r>
      <w:r>
        <w:rPr>
          <w:spacing w:val="-8"/>
          <w:sz w:val="24"/>
        </w:rPr>
        <w:t> </w:t>
      </w:r>
      <w:r>
        <w:rPr>
          <w:sz w:val="24"/>
        </w:rPr>
        <w:t>information</w:t>
      </w:r>
      <w:r>
        <w:rPr>
          <w:spacing w:val="-1"/>
          <w:sz w:val="24"/>
        </w:rPr>
        <w:t> </w:t>
      </w:r>
      <w:r>
        <w:rPr>
          <w:sz w:val="24"/>
        </w:rPr>
        <w:t>not</w:t>
      </w:r>
      <w:r>
        <w:rPr>
          <w:spacing w:val="-1"/>
          <w:sz w:val="24"/>
        </w:rPr>
        <w:t> </w:t>
      </w:r>
      <w:r>
        <w:rPr>
          <w:sz w:val="24"/>
        </w:rPr>
        <w:t>previously</w:t>
      </w:r>
      <w:r>
        <w:rPr>
          <w:spacing w:val="-9"/>
          <w:sz w:val="24"/>
        </w:rPr>
        <w:t> </w:t>
      </w:r>
      <w:r>
        <w:rPr>
          <w:sz w:val="24"/>
        </w:rPr>
        <w:t>available</w:t>
      </w:r>
      <w:r>
        <w:rPr>
          <w:spacing w:val="-3"/>
          <w:sz w:val="24"/>
        </w:rPr>
        <w:t> </w:t>
      </w:r>
      <w:r>
        <w:rPr>
          <w:sz w:val="24"/>
        </w:rPr>
        <w:t>at</w:t>
      </w:r>
      <w:r>
        <w:rPr>
          <w:spacing w:val="-1"/>
          <w:sz w:val="24"/>
        </w:rPr>
        <w:t> </w:t>
      </w:r>
      <w:r>
        <w:rPr>
          <w:sz w:val="24"/>
        </w:rPr>
        <w:t>the</w:t>
      </w:r>
      <w:r>
        <w:rPr>
          <w:spacing w:val="-1"/>
          <w:sz w:val="24"/>
        </w:rPr>
        <w:t> </w:t>
      </w:r>
      <w:r>
        <w:rPr>
          <w:sz w:val="24"/>
        </w:rPr>
        <w:t>time</w:t>
      </w:r>
      <w:r>
        <w:rPr>
          <w:spacing w:val="-1"/>
          <w:sz w:val="24"/>
        </w:rPr>
        <w:t> </w:t>
      </w:r>
      <w:r>
        <w:rPr>
          <w:sz w:val="24"/>
        </w:rPr>
        <w:t>of</w:t>
      </w:r>
      <w:r>
        <w:rPr>
          <w:spacing w:val="-1"/>
          <w:sz w:val="24"/>
        </w:rPr>
        <w:t> </w:t>
      </w:r>
      <w:r>
        <w:rPr>
          <w:sz w:val="24"/>
        </w:rPr>
        <w:t>the initial notification, as soon as the information becomes available but not later than commencement</w:t>
      </w:r>
      <w:r>
        <w:rPr>
          <w:spacing w:val="-14"/>
          <w:sz w:val="24"/>
        </w:rPr>
        <w:t> </w:t>
      </w:r>
      <w:r>
        <w:rPr>
          <w:sz w:val="24"/>
        </w:rPr>
        <w:t>of</w:t>
      </w:r>
      <w:r>
        <w:rPr>
          <w:spacing w:val="-14"/>
          <w:sz w:val="24"/>
        </w:rPr>
        <w:t> </w:t>
      </w:r>
      <w:r>
        <w:rPr>
          <w:sz w:val="24"/>
        </w:rPr>
        <w:t>the</w:t>
      </w:r>
      <w:r>
        <w:rPr>
          <w:spacing w:val="-14"/>
          <w:sz w:val="24"/>
        </w:rPr>
        <w:t> </w:t>
      </w:r>
      <w:r>
        <w:rPr>
          <w:sz w:val="24"/>
        </w:rPr>
        <w:t>shipment,</w:t>
      </w:r>
      <w:r>
        <w:rPr>
          <w:spacing w:val="-14"/>
          <w:sz w:val="24"/>
        </w:rPr>
        <w:t> </w:t>
      </w:r>
      <w:r>
        <w:rPr>
          <w:sz w:val="24"/>
        </w:rPr>
        <w:t>to</w:t>
      </w:r>
      <w:r>
        <w:rPr>
          <w:spacing w:val="-14"/>
          <w:sz w:val="24"/>
        </w:rPr>
        <w:t> </w:t>
      </w:r>
      <w:r>
        <w:rPr>
          <w:sz w:val="24"/>
        </w:rPr>
        <w:t>the</w:t>
      </w:r>
      <w:r>
        <w:rPr>
          <w:spacing w:val="-14"/>
          <w:sz w:val="24"/>
        </w:rPr>
        <w:t> </w:t>
      </w:r>
      <w:r>
        <w:rPr>
          <w:sz w:val="24"/>
        </w:rPr>
        <w:t>governor</w:t>
      </w:r>
      <w:r>
        <w:rPr>
          <w:spacing w:val="-15"/>
          <w:sz w:val="24"/>
        </w:rPr>
        <w:t> </w:t>
      </w:r>
      <w:r>
        <w:rPr>
          <w:sz w:val="24"/>
        </w:rPr>
        <w:t>of</w:t>
      </w:r>
      <w:r>
        <w:rPr>
          <w:spacing w:val="-14"/>
          <w:sz w:val="24"/>
        </w:rPr>
        <w:t> </w:t>
      </w:r>
      <w:r>
        <w:rPr>
          <w:sz w:val="24"/>
        </w:rPr>
        <w:t>the</w:t>
      </w:r>
      <w:r>
        <w:rPr>
          <w:spacing w:val="-14"/>
          <w:sz w:val="24"/>
        </w:rPr>
        <w:t> </w:t>
      </w:r>
      <w:r>
        <w:rPr>
          <w:sz w:val="24"/>
        </w:rPr>
        <w:t>State</w:t>
      </w:r>
      <w:r>
        <w:rPr>
          <w:spacing w:val="-14"/>
          <w:sz w:val="24"/>
        </w:rPr>
        <w:t> </w:t>
      </w:r>
      <w:r>
        <w:rPr>
          <w:sz w:val="24"/>
        </w:rPr>
        <w:t>or</w:t>
      </w:r>
      <w:r>
        <w:rPr>
          <w:spacing w:val="-11"/>
          <w:sz w:val="24"/>
        </w:rPr>
        <w:t> </w:t>
      </w:r>
      <w:r>
        <w:rPr>
          <w:sz w:val="24"/>
        </w:rPr>
        <w:t>the</w:t>
      </w:r>
      <w:r>
        <w:rPr>
          <w:spacing w:val="-14"/>
          <w:sz w:val="24"/>
        </w:rPr>
        <w:t> </w:t>
      </w:r>
      <w:r>
        <w:rPr>
          <w:sz w:val="24"/>
        </w:rPr>
        <w:t>governor's</w:t>
      </w:r>
      <w:r>
        <w:rPr>
          <w:spacing w:val="-14"/>
          <w:sz w:val="24"/>
        </w:rPr>
        <w:t> </w:t>
      </w:r>
      <w:r>
        <w:rPr>
          <w:sz w:val="24"/>
        </w:rPr>
        <w:t>designee</w:t>
      </w:r>
      <w:r>
        <w:rPr>
          <w:spacing w:val="-14"/>
          <w:sz w:val="24"/>
        </w:rPr>
        <w:t> </w:t>
      </w:r>
      <w:r>
        <w:rPr>
          <w:sz w:val="24"/>
        </w:rPr>
        <w:t>and to the Agency by an appropriate method listed in 105 CMR 120.054.</w:t>
      </w:r>
    </w:p>
    <w:p>
      <w:pPr>
        <w:pStyle w:val="ListParagraph"/>
        <w:numPr>
          <w:ilvl w:val="3"/>
          <w:numId w:val="81"/>
        </w:numPr>
        <w:tabs>
          <w:tab w:pos="2154" w:val="left" w:leader="none"/>
        </w:tabs>
        <w:spacing w:line="242" w:lineRule="auto" w:before="4" w:after="0"/>
        <w:ind w:left="1715" w:right="155" w:firstLine="0"/>
        <w:jc w:val="both"/>
        <w:rPr>
          <w:sz w:val="24"/>
        </w:rPr>
      </w:pPr>
      <w:r>
        <w:rPr>
          <w:sz w:val="24"/>
        </w:rPr>
        <w:t>A</w:t>
      </w:r>
      <w:r>
        <w:rPr>
          <w:spacing w:val="-15"/>
          <w:sz w:val="24"/>
        </w:rPr>
        <w:t> </w:t>
      </w:r>
      <w:r>
        <w:rPr>
          <w:sz w:val="24"/>
        </w:rPr>
        <w:t>licensee</w:t>
      </w:r>
      <w:r>
        <w:rPr>
          <w:spacing w:val="-15"/>
          <w:sz w:val="24"/>
        </w:rPr>
        <w:t> </w:t>
      </w:r>
      <w:r>
        <w:rPr>
          <w:sz w:val="24"/>
        </w:rPr>
        <w:t>shall</w:t>
      </w:r>
      <w:r>
        <w:rPr>
          <w:spacing w:val="-14"/>
          <w:sz w:val="24"/>
        </w:rPr>
        <w:t> </w:t>
      </w:r>
      <w:r>
        <w:rPr>
          <w:sz w:val="24"/>
        </w:rPr>
        <w:t>promptly</w:t>
      </w:r>
      <w:r>
        <w:rPr>
          <w:spacing w:val="-15"/>
          <w:sz w:val="24"/>
        </w:rPr>
        <w:t> </w:t>
      </w:r>
      <w:r>
        <w:rPr>
          <w:sz w:val="24"/>
        </w:rPr>
        <w:t>notify</w:t>
      </w:r>
      <w:r>
        <w:rPr>
          <w:spacing w:val="-15"/>
          <w:sz w:val="24"/>
        </w:rPr>
        <w:t> </w:t>
      </w:r>
      <w:r>
        <w:rPr>
          <w:sz w:val="24"/>
        </w:rPr>
        <w:t>the</w:t>
      </w:r>
      <w:r>
        <w:rPr>
          <w:spacing w:val="-14"/>
          <w:sz w:val="24"/>
        </w:rPr>
        <w:t> </w:t>
      </w:r>
      <w:r>
        <w:rPr>
          <w:sz w:val="24"/>
        </w:rPr>
        <w:t>governor</w:t>
      </w:r>
      <w:r>
        <w:rPr>
          <w:spacing w:val="-15"/>
          <w:sz w:val="24"/>
        </w:rPr>
        <w:t> </w:t>
      </w:r>
      <w:r>
        <w:rPr>
          <w:sz w:val="24"/>
        </w:rPr>
        <w:t>of</w:t>
      </w:r>
      <w:r>
        <w:rPr>
          <w:spacing w:val="-15"/>
          <w:sz w:val="24"/>
        </w:rPr>
        <w:t> </w:t>
      </w:r>
      <w:r>
        <w:rPr>
          <w:sz w:val="24"/>
        </w:rPr>
        <w:t>the</w:t>
      </w:r>
      <w:r>
        <w:rPr>
          <w:spacing w:val="-15"/>
          <w:sz w:val="24"/>
        </w:rPr>
        <w:t> </w:t>
      </w:r>
      <w:r>
        <w:rPr>
          <w:sz w:val="24"/>
        </w:rPr>
        <w:t>State</w:t>
      </w:r>
      <w:r>
        <w:rPr>
          <w:spacing w:val="-14"/>
          <w:sz w:val="24"/>
        </w:rPr>
        <w:t> </w:t>
      </w:r>
      <w:r>
        <w:rPr>
          <w:sz w:val="24"/>
        </w:rPr>
        <w:t>or</w:t>
      </w:r>
      <w:r>
        <w:rPr>
          <w:spacing w:val="-12"/>
          <w:sz w:val="24"/>
        </w:rPr>
        <w:t> </w:t>
      </w:r>
      <w:r>
        <w:rPr>
          <w:sz w:val="24"/>
        </w:rPr>
        <w:t>the</w:t>
      </w:r>
      <w:r>
        <w:rPr>
          <w:spacing w:val="-12"/>
          <w:sz w:val="24"/>
        </w:rPr>
        <w:t> </w:t>
      </w:r>
      <w:r>
        <w:rPr>
          <w:sz w:val="24"/>
        </w:rPr>
        <w:t>governor's</w:t>
      </w:r>
      <w:r>
        <w:rPr>
          <w:spacing w:val="-12"/>
          <w:sz w:val="24"/>
        </w:rPr>
        <w:t> </w:t>
      </w:r>
      <w:r>
        <w:rPr>
          <w:sz w:val="24"/>
        </w:rPr>
        <w:t>designee</w:t>
      </w:r>
      <w:r>
        <w:rPr>
          <w:spacing w:val="-12"/>
          <w:sz w:val="24"/>
        </w:rPr>
        <w:t> </w:t>
      </w:r>
      <w:r>
        <w:rPr>
          <w:sz w:val="24"/>
        </w:rPr>
        <w:t>of any changes to the information provided in accordance with paragraphs 105 CMR 120.075(B)</w:t>
      </w:r>
      <w:r>
        <w:rPr>
          <w:spacing w:val="-6"/>
          <w:sz w:val="24"/>
        </w:rPr>
        <w:t> </w:t>
      </w:r>
      <w:r>
        <w:rPr>
          <w:sz w:val="24"/>
        </w:rPr>
        <w:t>and</w:t>
      </w:r>
      <w:r>
        <w:rPr>
          <w:spacing w:val="-6"/>
          <w:sz w:val="24"/>
        </w:rPr>
        <w:t> </w:t>
      </w:r>
      <w:r>
        <w:rPr>
          <w:sz w:val="24"/>
        </w:rPr>
        <w:t>(C)(1).</w:t>
      </w:r>
      <w:r>
        <w:rPr>
          <w:spacing w:val="40"/>
          <w:sz w:val="24"/>
        </w:rPr>
        <w:t> </w:t>
      </w:r>
      <w:r>
        <w:rPr>
          <w:sz w:val="24"/>
        </w:rPr>
        <w:t>The</w:t>
      </w:r>
      <w:r>
        <w:rPr>
          <w:spacing w:val="-9"/>
          <w:sz w:val="24"/>
        </w:rPr>
        <w:t> </w:t>
      </w:r>
      <w:r>
        <w:rPr>
          <w:sz w:val="24"/>
        </w:rPr>
        <w:t>licensee</w:t>
      </w:r>
      <w:r>
        <w:rPr>
          <w:spacing w:val="-9"/>
          <w:sz w:val="24"/>
        </w:rPr>
        <w:t> </w:t>
      </w:r>
      <w:r>
        <w:rPr>
          <w:sz w:val="24"/>
        </w:rPr>
        <w:t>shall</w:t>
      </w:r>
      <w:r>
        <w:rPr>
          <w:spacing w:val="-6"/>
          <w:sz w:val="24"/>
        </w:rPr>
        <w:t> </w:t>
      </w:r>
      <w:r>
        <w:rPr>
          <w:sz w:val="24"/>
        </w:rPr>
        <w:t>also</w:t>
      </w:r>
      <w:r>
        <w:rPr>
          <w:spacing w:val="-6"/>
          <w:sz w:val="24"/>
        </w:rPr>
        <w:t> </w:t>
      </w:r>
      <w:r>
        <w:rPr>
          <w:sz w:val="24"/>
        </w:rPr>
        <w:t>immediately</w:t>
      </w:r>
      <w:r>
        <w:rPr>
          <w:spacing w:val="-13"/>
          <w:sz w:val="24"/>
        </w:rPr>
        <w:t> </w:t>
      </w:r>
      <w:r>
        <w:rPr>
          <w:sz w:val="24"/>
        </w:rPr>
        <w:t>notify</w:t>
      </w:r>
      <w:r>
        <w:rPr>
          <w:spacing w:val="-13"/>
          <w:sz w:val="24"/>
        </w:rPr>
        <w:t> </w:t>
      </w:r>
      <w:r>
        <w:rPr>
          <w:sz w:val="24"/>
        </w:rPr>
        <w:t>the</w:t>
      </w:r>
      <w:r>
        <w:rPr>
          <w:spacing w:val="-6"/>
          <w:sz w:val="24"/>
        </w:rPr>
        <w:t> </w:t>
      </w:r>
      <w:r>
        <w:rPr>
          <w:sz w:val="24"/>
        </w:rPr>
        <w:t>Agency</w:t>
      </w:r>
      <w:r>
        <w:rPr>
          <w:spacing w:val="-15"/>
          <w:sz w:val="24"/>
        </w:rPr>
        <w:t> </w:t>
      </w:r>
      <w:r>
        <w:rPr>
          <w:sz w:val="24"/>
        </w:rPr>
        <w:t>of</w:t>
      </w:r>
      <w:r>
        <w:rPr>
          <w:spacing w:val="-6"/>
          <w:sz w:val="24"/>
        </w:rPr>
        <w:t> </w:t>
      </w:r>
      <w:r>
        <w:rPr>
          <w:sz w:val="24"/>
        </w:rPr>
        <w:t>any</w:t>
      </w:r>
      <w:r>
        <w:rPr>
          <w:spacing w:val="-15"/>
          <w:sz w:val="24"/>
        </w:rPr>
        <w:t> </w:t>
      </w:r>
      <w:r>
        <w:rPr>
          <w:sz w:val="24"/>
        </w:rPr>
        <w:t>such</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715"/>
      </w:pPr>
      <w:r>
        <w:rPr>
          <w:spacing w:val="-2"/>
        </w:rPr>
        <w:t>changes.</w:t>
      </w:r>
    </w:p>
    <w:p>
      <w:pPr>
        <w:spacing w:after="0"/>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82"/>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6"/>
        <w:rPr>
          <w:sz w:val="19"/>
        </w:rPr>
      </w:pPr>
    </w:p>
    <w:p>
      <w:pPr>
        <w:pStyle w:val="ListParagraph"/>
        <w:numPr>
          <w:ilvl w:val="2"/>
          <w:numId w:val="81"/>
        </w:numPr>
        <w:tabs>
          <w:tab w:pos="1828" w:val="left" w:leader="none"/>
        </w:tabs>
        <w:spacing w:line="242" w:lineRule="auto" w:before="59" w:after="0"/>
        <w:ind w:left="1360" w:right="155" w:firstLine="0"/>
        <w:jc w:val="both"/>
        <w:rPr>
          <w:sz w:val="24"/>
        </w:rPr>
      </w:pPr>
      <w:r>
        <w:rPr>
          <w:sz w:val="24"/>
          <w:u w:val="single"/>
        </w:rPr>
        <w:t>Cancellation</w:t>
      </w:r>
      <w:r>
        <w:rPr>
          <w:spacing w:val="-15"/>
          <w:sz w:val="24"/>
          <w:u w:val="single"/>
        </w:rPr>
        <w:t> </w:t>
      </w:r>
      <w:r>
        <w:rPr>
          <w:sz w:val="24"/>
          <w:u w:val="single"/>
        </w:rPr>
        <w:t>Notice</w:t>
      </w:r>
      <w:r>
        <w:rPr>
          <w:sz w:val="24"/>
        </w:rPr>
        <w:t>.</w:t>
      </w:r>
      <w:r>
        <w:rPr>
          <w:spacing w:val="-15"/>
          <w:sz w:val="24"/>
        </w:rPr>
        <w:t> </w:t>
      </w:r>
      <w:r>
        <w:rPr>
          <w:sz w:val="24"/>
        </w:rPr>
        <w:t>Each</w:t>
      </w:r>
      <w:r>
        <w:rPr>
          <w:spacing w:val="-15"/>
          <w:sz w:val="24"/>
        </w:rPr>
        <w:t> </w:t>
      </w:r>
      <w:r>
        <w:rPr>
          <w:sz w:val="24"/>
        </w:rPr>
        <w:t>licensee</w:t>
      </w:r>
      <w:r>
        <w:rPr>
          <w:spacing w:val="-15"/>
          <w:sz w:val="24"/>
        </w:rPr>
        <w:t> </w:t>
      </w:r>
      <w:r>
        <w:rPr>
          <w:sz w:val="24"/>
        </w:rPr>
        <w:t>who</w:t>
      </w:r>
      <w:r>
        <w:rPr>
          <w:spacing w:val="-15"/>
          <w:sz w:val="24"/>
        </w:rPr>
        <w:t> </w:t>
      </w:r>
      <w:r>
        <w:rPr>
          <w:sz w:val="24"/>
        </w:rPr>
        <w:t>cancels</w:t>
      </w:r>
      <w:r>
        <w:rPr>
          <w:spacing w:val="-15"/>
          <w:sz w:val="24"/>
        </w:rPr>
        <w:t> </w:t>
      </w:r>
      <w:r>
        <w:rPr>
          <w:sz w:val="24"/>
        </w:rPr>
        <w:t>a</w:t>
      </w:r>
      <w:r>
        <w:rPr>
          <w:spacing w:val="-15"/>
          <w:sz w:val="24"/>
        </w:rPr>
        <w:t> </w:t>
      </w:r>
      <w:r>
        <w:rPr>
          <w:sz w:val="24"/>
        </w:rPr>
        <w:t>shipment</w:t>
      </w:r>
      <w:r>
        <w:rPr>
          <w:spacing w:val="-15"/>
          <w:sz w:val="24"/>
        </w:rPr>
        <w:t> </w:t>
      </w:r>
      <w:r>
        <w:rPr>
          <w:sz w:val="24"/>
        </w:rPr>
        <w:t>for</w:t>
      </w:r>
      <w:r>
        <w:rPr>
          <w:spacing w:val="-15"/>
          <w:sz w:val="24"/>
        </w:rPr>
        <w:t> </w:t>
      </w:r>
      <w:r>
        <w:rPr>
          <w:sz w:val="24"/>
        </w:rPr>
        <w:t>which</w:t>
      </w:r>
      <w:r>
        <w:rPr>
          <w:spacing w:val="-15"/>
          <w:sz w:val="24"/>
        </w:rPr>
        <w:t> </w:t>
      </w:r>
      <w:r>
        <w:rPr>
          <w:sz w:val="24"/>
        </w:rPr>
        <w:t>advance</w:t>
      </w:r>
      <w:r>
        <w:rPr>
          <w:spacing w:val="-15"/>
          <w:sz w:val="24"/>
        </w:rPr>
        <w:t> </w:t>
      </w:r>
      <w:r>
        <w:rPr>
          <w:sz w:val="24"/>
        </w:rPr>
        <w:t>notification has</w:t>
      </w:r>
      <w:r>
        <w:rPr>
          <w:spacing w:val="-7"/>
          <w:sz w:val="24"/>
        </w:rPr>
        <w:t> </w:t>
      </w:r>
      <w:r>
        <w:rPr>
          <w:sz w:val="24"/>
        </w:rPr>
        <w:t>been</w:t>
      </w:r>
      <w:r>
        <w:rPr>
          <w:spacing w:val="-8"/>
          <w:sz w:val="24"/>
        </w:rPr>
        <w:t> </w:t>
      </w:r>
      <w:r>
        <w:rPr>
          <w:sz w:val="24"/>
        </w:rPr>
        <w:t>sent</w:t>
      </w:r>
      <w:r>
        <w:rPr>
          <w:spacing w:val="-8"/>
          <w:sz w:val="24"/>
        </w:rPr>
        <w:t> </w:t>
      </w:r>
      <w:r>
        <w:rPr>
          <w:sz w:val="24"/>
        </w:rPr>
        <w:t>shall</w:t>
      </w:r>
      <w:r>
        <w:rPr>
          <w:spacing w:val="-8"/>
          <w:sz w:val="24"/>
        </w:rPr>
        <w:t> </w:t>
      </w:r>
      <w:r>
        <w:rPr>
          <w:sz w:val="24"/>
        </w:rPr>
        <w:t>send</w:t>
      </w:r>
      <w:r>
        <w:rPr>
          <w:spacing w:val="-6"/>
          <w:sz w:val="24"/>
        </w:rPr>
        <w:t> </w:t>
      </w:r>
      <w:r>
        <w:rPr>
          <w:sz w:val="24"/>
        </w:rPr>
        <w:t>a</w:t>
      </w:r>
      <w:r>
        <w:rPr>
          <w:spacing w:val="-8"/>
          <w:sz w:val="24"/>
        </w:rPr>
        <w:t> </w:t>
      </w:r>
      <w:r>
        <w:rPr>
          <w:sz w:val="24"/>
        </w:rPr>
        <w:t>cancellation</w:t>
      </w:r>
      <w:r>
        <w:rPr>
          <w:spacing w:val="-6"/>
          <w:sz w:val="24"/>
        </w:rPr>
        <w:t> </w:t>
      </w:r>
      <w:r>
        <w:rPr>
          <w:sz w:val="24"/>
        </w:rPr>
        <w:t>notice</w:t>
      </w:r>
      <w:r>
        <w:rPr>
          <w:spacing w:val="-5"/>
          <w:sz w:val="24"/>
        </w:rPr>
        <w:t> </w:t>
      </w:r>
      <w:r>
        <w:rPr>
          <w:sz w:val="24"/>
        </w:rPr>
        <w:t>to</w:t>
      </w:r>
      <w:r>
        <w:rPr>
          <w:spacing w:val="-6"/>
          <w:sz w:val="24"/>
        </w:rPr>
        <w:t> </w:t>
      </w:r>
      <w:r>
        <w:rPr>
          <w:sz w:val="24"/>
        </w:rPr>
        <w:t>the</w:t>
      </w:r>
      <w:r>
        <w:rPr>
          <w:spacing w:val="-8"/>
          <w:sz w:val="24"/>
        </w:rPr>
        <w:t> </w:t>
      </w:r>
      <w:r>
        <w:rPr>
          <w:sz w:val="24"/>
        </w:rPr>
        <w:t>governor</w:t>
      </w:r>
      <w:r>
        <w:rPr>
          <w:spacing w:val="-8"/>
          <w:sz w:val="24"/>
        </w:rPr>
        <w:t> </w:t>
      </w:r>
      <w:r>
        <w:rPr>
          <w:sz w:val="24"/>
        </w:rPr>
        <w:t>of</w:t>
      </w:r>
      <w:r>
        <w:rPr>
          <w:spacing w:val="-8"/>
          <w:sz w:val="24"/>
        </w:rPr>
        <w:t> </w:t>
      </w:r>
      <w:r>
        <w:rPr>
          <w:sz w:val="24"/>
        </w:rPr>
        <w:t>each</w:t>
      </w:r>
      <w:r>
        <w:rPr>
          <w:spacing w:val="-6"/>
          <w:sz w:val="24"/>
        </w:rPr>
        <w:t> </w:t>
      </w:r>
      <w:r>
        <w:rPr>
          <w:sz w:val="24"/>
        </w:rPr>
        <w:t>State</w:t>
      </w:r>
      <w:r>
        <w:rPr>
          <w:spacing w:val="-8"/>
          <w:sz w:val="24"/>
        </w:rPr>
        <w:t> </w:t>
      </w:r>
      <w:r>
        <w:rPr>
          <w:sz w:val="24"/>
        </w:rPr>
        <w:t>or</w:t>
      </w:r>
      <w:r>
        <w:rPr>
          <w:spacing w:val="-8"/>
          <w:sz w:val="24"/>
        </w:rPr>
        <w:t> </w:t>
      </w:r>
      <w:r>
        <w:rPr>
          <w:sz w:val="24"/>
        </w:rPr>
        <w:t>to</w:t>
      </w:r>
      <w:r>
        <w:rPr>
          <w:spacing w:val="-6"/>
          <w:sz w:val="24"/>
        </w:rPr>
        <w:t> </w:t>
      </w:r>
      <w:r>
        <w:rPr>
          <w:sz w:val="24"/>
        </w:rPr>
        <w:t>the</w:t>
      </w:r>
      <w:r>
        <w:rPr>
          <w:spacing w:val="-8"/>
          <w:sz w:val="24"/>
        </w:rPr>
        <w:t> </w:t>
      </w:r>
      <w:r>
        <w:rPr>
          <w:sz w:val="24"/>
        </w:rPr>
        <w:t>governor's designee</w:t>
      </w:r>
      <w:r>
        <w:rPr>
          <w:spacing w:val="-15"/>
          <w:sz w:val="24"/>
        </w:rPr>
        <w:t> </w:t>
      </w:r>
      <w:r>
        <w:rPr>
          <w:sz w:val="24"/>
        </w:rPr>
        <w:t>previously</w:t>
      </w:r>
      <w:r>
        <w:rPr>
          <w:spacing w:val="-15"/>
          <w:sz w:val="24"/>
        </w:rPr>
        <w:t> </w:t>
      </w:r>
      <w:r>
        <w:rPr>
          <w:sz w:val="24"/>
        </w:rPr>
        <w:t>notified</w:t>
      </w:r>
      <w:r>
        <w:rPr>
          <w:spacing w:val="-12"/>
          <w:sz w:val="24"/>
        </w:rPr>
        <w:t> </w:t>
      </w:r>
      <w:r>
        <w:rPr>
          <w:sz w:val="24"/>
        </w:rPr>
        <w:t>and</w:t>
      </w:r>
      <w:r>
        <w:rPr>
          <w:spacing w:val="-12"/>
          <w:sz w:val="24"/>
        </w:rPr>
        <w:t> </w:t>
      </w:r>
      <w:r>
        <w:rPr>
          <w:sz w:val="24"/>
        </w:rPr>
        <w:t>to</w:t>
      </w:r>
      <w:r>
        <w:rPr>
          <w:spacing w:val="-15"/>
          <w:sz w:val="24"/>
        </w:rPr>
        <w:t> </w:t>
      </w:r>
      <w:r>
        <w:rPr>
          <w:sz w:val="24"/>
        </w:rPr>
        <w:t>the</w:t>
      </w:r>
      <w:r>
        <w:rPr>
          <w:spacing w:val="-15"/>
          <w:sz w:val="24"/>
        </w:rPr>
        <w:t> </w:t>
      </w:r>
      <w:r>
        <w:rPr>
          <w:sz w:val="24"/>
        </w:rPr>
        <w:t>Agency.</w:t>
      </w:r>
      <w:r>
        <w:rPr>
          <w:spacing w:val="32"/>
          <w:sz w:val="24"/>
        </w:rPr>
        <w:t> </w:t>
      </w:r>
      <w:r>
        <w:rPr>
          <w:sz w:val="24"/>
        </w:rPr>
        <w:t>The</w:t>
      </w:r>
      <w:r>
        <w:rPr>
          <w:spacing w:val="-15"/>
          <w:sz w:val="24"/>
        </w:rPr>
        <w:t> </w:t>
      </w:r>
      <w:r>
        <w:rPr>
          <w:sz w:val="24"/>
        </w:rPr>
        <w:t>licensee</w:t>
      </w:r>
      <w:r>
        <w:rPr>
          <w:spacing w:val="-15"/>
          <w:sz w:val="24"/>
        </w:rPr>
        <w:t> </w:t>
      </w:r>
      <w:r>
        <w:rPr>
          <w:sz w:val="24"/>
        </w:rPr>
        <w:t>shall</w:t>
      </w:r>
      <w:r>
        <w:rPr>
          <w:spacing w:val="-14"/>
          <w:sz w:val="24"/>
        </w:rPr>
        <w:t> </w:t>
      </w:r>
      <w:r>
        <w:rPr>
          <w:sz w:val="24"/>
        </w:rPr>
        <w:t>send</w:t>
      </w:r>
      <w:r>
        <w:rPr>
          <w:spacing w:val="-12"/>
          <w:sz w:val="24"/>
        </w:rPr>
        <w:t> </w:t>
      </w:r>
      <w:r>
        <w:rPr>
          <w:sz w:val="24"/>
        </w:rPr>
        <w:t>the</w:t>
      </w:r>
      <w:r>
        <w:rPr>
          <w:spacing w:val="-12"/>
          <w:sz w:val="24"/>
        </w:rPr>
        <w:t> </w:t>
      </w:r>
      <w:r>
        <w:rPr>
          <w:sz w:val="24"/>
        </w:rPr>
        <w:t>cancellation</w:t>
      </w:r>
      <w:r>
        <w:rPr>
          <w:spacing w:val="-12"/>
          <w:sz w:val="24"/>
        </w:rPr>
        <w:t> </w:t>
      </w:r>
      <w:r>
        <w:rPr>
          <w:sz w:val="24"/>
        </w:rPr>
        <w:t>notice </w:t>
      </w:r>
      <w:r>
        <w:rPr>
          <w:w w:val="95"/>
          <w:sz w:val="24"/>
        </w:rPr>
        <w:t>before the shipment would have commenced or as soon thereafter as possible.</w:t>
      </w:r>
      <w:r>
        <w:rPr>
          <w:spacing w:val="40"/>
          <w:sz w:val="24"/>
        </w:rPr>
        <w:t> </w:t>
      </w:r>
      <w:r>
        <w:rPr>
          <w:w w:val="95"/>
          <w:sz w:val="24"/>
        </w:rPr>
        <w:t>The licensee shall </w:t>
      </w:r>
      <w:r>
        <w:rPr>
          <w:sz w:val="24"/>
        </w:rPr>
        <w:t>state in the notice that it is a cancellation and identify the advance notification that is being </w:t>
      </w:r>
      <w:r>
        <w:rPr>
          <w:spacing w:val="-2"/>
          <w:sz w:val="24"/>
        </w:rPr>
        <w:t>cancelled.</w:t>
      </w:r>
    </w:p>
    <w:p>
      <w:pPr>
        <w:pStyle w:val="BodyText"/>
        <w:spacing w:before="6"/>
        <w:rPr>
          <w:sz w:val="19"/>
        </w:rPr>
      </w:pPr>
    </w:p>
    <w:p>
      <w:pPr>
        <w:pStyle w:val="ListParagraph"/>
        <w:numPr>
          <w:ilvl w:val="2"/>
          <w:numId w:val="81"/>
        </w:numPr>
        <w:tabs>
          <w:tab w:pos="1828" w:val="left" w:leader="none"/>
        </w:tabs>
        <w:spacing w:line="244" w:lineRule="auto" w:before="59" w:after="0"/>
        <w:ind w:left="1360" w:right="158" w:firstLine="0"/>
        <w:jc w:val="left"/>
        <w:rPr>
          <w:sz w:val="24"/>
        </w:rPr>
      </w:pPr>
      <w:r>
        <w:rPr>
          <w:sz w:val="24"/>
          <w:u w:val="single"/>
        </w:rPr>
        <w:t>Records</w:t>
      </w:r>
      <w:r>
        <w:rPr>
          <w:sz w:val="24"/>
        </w:rPr>
        <w:t>.</w:t>
      </w:r>
      <w:r>
        <w:rPr>
          <w:spacing w:val="34"/>
          <w:sz w:val="24"/>
        </w:rPr>
        <w:t> </w:t>
      </w:r>
      <w:r>
        <w:rPr>
          <w:sz w:val="24"/>
        </w:rPr>
        <w:t>The</w:t>
      </w:r>
      <w:r>
        <w:rPr>
          <w:spacing w:val="-12"/>
          <w:sz w:val="24"/>
        </w:rPr>
        <w:t> </w:t>
      </w:r>
      <w:r>
        <w:rPr>
          <w:sz w:val="24"/>
        </w:rPr>
        <w:t>licensee</w:t>
      </w:r>
      <w:r>
        <w:rPr>
          <w:spacing w:val="-13"/>
          <w:sz w:val="24"/>
        </w:rPr>
        <w:t> </w:t>
      </w:r>
      <w:r>
        <w:rPr>
          <w:sz w:val="24"/>
        </w:rPr>
        <w:t>shall</w:t>
      </w:r>
      <w:r>
        <w:rPr>
          <w:spacing w:val="-10"/>
          <w:sz w:val="24"/>
        </w:rPr>
        <w:t> </w:t>
      </w:r>
      <w:r>
        <w:rPr>
          <w:sz w:val="24"/>
        </w:rPr>
        <w:t>retain</w:t>
      </w:r>
      <w:r>
        <w:rPr>
          <w:spacing w:val="-8"/>
          <w:sz w:val="24"/>
        </w:rPr>
        <w:t> </w:t>
      </w:r>
      <w:r>
        <w:rPr>
          <w:sz w:val="24"/>
        </w:rPr>
        <w:t>a</w:t>
      </w:r>
      <w:r>
        <w:rPr>
          <w:spacing w:val="-14"/>
          <w:sz w:val="24"/>
        </w:rPr>
        <w:t> </w:t>
      </w:r>
      <w:r>
        <w:rPr>
          <w:sz w:val="24"/>
        </w:rPr>
        <w:t>copy</w:t>
      </w:r>
      <w:r>
        <w:rPr>
          <w:spacing w:val="-16"/>
          <w:sz w:val="24"/>
        </w:rPr>
        <w:t> </w:t>
      </w:r>
      <w:r>
        <w:rPr>
          <w:sz w:val="24"/>
        </w:rPr>
        <w:t>of</w:t>
      </w:r>
      <w:r>
        <w:rPr>
          <w:spacing w:val="-11"/>
          <w:sz w:val="24"/>
        </w:rPr>
        <w:t> </w:t>
      </w:r>
      <w:r>
        <w:rPr>
          <w:sz w:val="24"/>
        </w:rPr>
        <w:t>the</w:t>
      </w:r>
      <w:r>
        <w:rPr>
          <w:spacing w:val="-12"/>
          <w:sz w:val="24"/>
        </w:rPr>
        <w:t> </w:t>
      </w:r>
      <w:r>
        <w:rPr>
          <w:sz w:val="24"/>
        </w:rPr>
        <w:t>advance</w:t>
      </w:r>
      <w:r>
        <w:rPr>
          <w:spacing w:val="-12"/>
          <w:sz w:val="24"/>
        </w:rPr>
        <w:t> </w:t>
      </w:r>
      <w:r>
        <w:rPr>
          <w:sz w:val="24"/>
        </w:rPr>
        <w:t>notification</w:t>
      </w:r>
      <w:r>
        <w:rPr>
          <w:spacing w:val="-11"/>
          <w:sz w:val="24"/>
        </w:rPr>
        <w:t> </w:t>
      </w:r>
      <w:r>
        <w:rPr>
          <w:sz w:val="24"/>
        </w:rPr>
        <w:t>and</w:t>
      </w:r>
      <w:r>
        <w:rPr>
          <w:spacing w:val="-8"/>
          <w:sz w:val="24"/>
        </w:rPr>
        <w:t> </w:t>
      </w:r>
      <w:r>
        <w:rPr>
          <w:sz w:val="24"/>
        </w:rPr>
        <w:t>any</w:t>
      </w:r>
      <w:r>
        <w:rPr>
          <w:spacing w:val="-16"/>
          <w:sz w:val="24"/>
        </w:rPr>
        <w:t> </w:t>
      </w:r>
      <w:r>
        <w:rPr>
          <w:sz w:val="24"/>
        </w:rPr>
        <w:t>revision</w:t>
      </w:r>
      <w:r>
        <w:rPr>
          <w:spacing w:val="-8"/>
          <w:sz w:val="24"/>
        </w:rPr>
        <w:t> </w:t>
      </w:r>
      <w:r>
        <w:rPr>
          <w:sz w:val="24"/>
        </w:rPr>
        <w:t>and cancellation notices as a record for three years.</w:t>
      </w:r>
    </w:p>
    <w:p>
      <w:pPr>
        <w:pStyle w:val="BodyText"/>
        <w:rPr>
          <w:sz w:val="19"/>
        </w:rPr>
      </w:pPr>
    </w:p>
    <w:p>
      <w:pPr>
        <w:pStyle w:val="ListParagraph"/>
        <w:numPr>
          <w:ilvl w:val="2"/>
          <w:numId w:val="81"/>
        </w:numPr>
        <w:tabs>
          <w:tab w:pos="1803" w:val="left" w:leader="none"/>
        </w:tabs>
        <w:spacing w:line="242" w:lineRule="auto" w:before="59" w:after="0"/>
        <w:ind w:left="1360" w:right="154" w:firstLine="0"/>
        <w:jc w:val="both"/>
        <w:rPr>
          <w:sz w:val="24"/>
        </w:rPr>
      </w:pPr>
      <w:r>
        <w:rPr>
          <w:sz w:val="24"/>
          <w:u w:val="single"/>
        </w:rPr>
        <w:t>Protection</w:t>
      </w:r>
      <w:r>
        <w:rPr>
          <w:spacing w:val="-15"/>
          <w:sz w:val="24"/>
          <w:u w:val="single"/>
        </w:rPr>
        <w:t> </w:t>
      </w:r>
      <w:r>
        <w:rPr>
          <w:sz w:val="24"/>
          <w:u w:val="single"/>
        </w:rPr>
        <w:t>of</w:t>
      </w:r>
      <w:r>
        <w:rPr>
          <w:spacing w:val="-15"/>
          <w:sz w:val="24"/>
          <w:u w:val="single"/>
        </w:rPr>
        <w:t> </w:t>
      </w:r>
      <w:r>
        <w:rPr>
          <w:sz w:val="24"/>
          <w:u w:val="single"/>
        </w:rPr>
        <w:t>Information</w:t>
      </w:r>
      <w:r>
        <w:rPr>
          <w:sz w:val="24"/>
        </w:rPr>
        <w:t>.</w:t>
      </w:r>
      <w:r>
        <w:rPr>
          <w:spacing w:val="30"/>
          <w:sz w:val="24"/>
        </w:rPr>
        <w:t> </w:t>
      </w:r>
      <w:r>
        <w:rPr>
          <w:sz w:val="24"/>
        </w:rPr>
        <w:t>State</w:t>
      </w:r>
      <w:r>
        <w:rPr>
          <w:spacing w:val="-15"/>
          <w:sz w:val="24"/>
        </w:rPr>
        <w:t> </w:t>
      </w:r>
      <w:r>
        <w:rPr>
          <w:sz w:val="24"/>
        </w:rPr>
        <w:t>officials,</w:t>
      </w:r>
      <w:r>
        <w:rPr>
          <w:spacing w:val="-15"/>
          <w:sz w:val="24"/>
        </w:rPr>
        <w:t> </w:t>
      </w:r>
      <w:r>
        <w:rPr>
          <w:sz w:val="24"/>
        </w:rPr>
        <w:t>State</w:t>
      </w:r>
      <w:r>
        <w:rPr>
          <w:spacing w:val="-15"/>
          <w:sz w:val="24"/>
        </w:rPr>
        <w:t> </w:t>
      </w:r>
      <w:r>
        <w:rPr>
          <w:sz w:val="24"/>
        </w:rPr>
        <w:t>employees,</w:t>
      </w:r>
      <w:r>
        <w:rPr>
          <w:spacing w:val="-15"/>
          <w:sz w:val="24"/>
        </w:rPr>
        <w:t> </w:t>
      </w:r>
      <w:r>
        <w:rPr>
          <w:sz w:val="24"/>
        </w:rPr>
        <w:t>and</w:t>
      </w:r>
      <w:r>
        <w:rPr>
          <w:spacing w:val="-15"/>
          <w:sz w:val="24"/>
        </w:rPr>
        <w:t> </w:t>
      </w:r>
      <w:r>
        <w:rPr>
          <w:sz w:val="24"/>
        </w:rPr>
        <w:t>other</w:t>
      </w:r>
      <w:r>
        <w:rPr>
          <w:spacing w:val="-15"/>
          <w:sz w:val="24"/>
        </w:rPr>
        <w:t> </w:t>
      </w:r>
      <w:r>
        <w:rPr>
          <w:sz w:val="24"/>
        </w:rPr>
        <w:t>individuals,</w:t>
      </w:r>
      <w:r>
        <w:rPr>
          <w:spacing w:val="-15"/>
          <w:sz w:val="24"/>
        </w:rPr>
        <w:t> </w:t>
      </w:r>
      <w:r>
        <w:rPr>
          <w:sz w:val="24"/>
        </w:rPr>
        <w:t>whether or not licensees of the Agency, who receive schedule</w:t>
      </w:r>
      <w:r>
        <w:rPr>
          <w:spacing w:val="32"/>
          <w:sz w:val="24"/>
        </w:rPr>
        <w:t> </w:t>
      </w:r>
      <w:r>
        <w:rPr>
          <w:sz w:val="24"/>
        </w:rPr>
        <w:t>information of the kind specified in</w:t>
      </w:r>
      <w:r>
        <w:rPr>
          <w:spacing w:val="80"/>
          <w:sz w:val="24"/>
        </w:rPr>
        <w:t> </w:t>
      </w:r>
      <w:r>
        <w:rPr>
          <w:w w:val="95"/>
          <w:sz w:val="24"/>
        </w:rPr>
        <w:t>105 CMR 120.075(B) shall protect that information against unauthorized disclosure as specified</w:t>
      </w:r>
      <w:r>
        <w:rPr>
          <w:spacing w:val="40"/>
          <w:sz w:val="24"/>
        </w:rPr>
        <w:t> </w:t>
      </w:r>
      <w:r>
        <w:rPr>
          <w:sz w:val="24"/>
        </w:rPr>
        <w:t>in 105 CMR 120.064(D).</w:t>
      </w:r>
    </w:p>
    <w:p>
      <w:pPr>
        <w:pStyle w:val="BodyText"/>
        <w:spacing w:before="4"/>
        <w:rPr>
          <w:sz w:val="19"/>
        </w:rPr>
      </w:pPr>
    </w:p>
    <w:p>
      <w:pPr>
        <w:pStyle w:val="ListParagraph"/>
        <w:numPr>
          <w:ilvl w:val="1"/>
          <w:numId w:val="82"/>
        </w:numPr>
        <w:tabs>
          <w:tab w:pos="941" w:val="left" w:leader="none"/>
        </w:tabs>
        <w:spacing w:line="244" w:lineRule="auto" w:before="59" w:after="0"/>
        <w:ind w:left="1180" w:right="354" w:hanging="1020"/>
        <w:jc w:val="left"/>
        <w:rPr>
          <w:sz w:val="22"/>
        </w:rPr>
      </w:pPr>
      <w:r>
        <w:rPr>
          <w:sz w:val="24"/>
          <w:u w:val="single"/>
        </w:rPr>
        <w:t>:</w:t>
      </w:r>
      <w:r>
        <w:rPr>
          <w:spacing w:val="80"/>
          <w:sz w:val="24"/>
          <w:u w:val="single"/>
        </w:rPr>
        <w:t> </w:t>
      </w:r>
      <w:r>
        <w:rPr>
          <w:sz w:val="24"/>
          <w:u w:val="single"/>
        </w:rPr>
        <w:t>Requirements</w:t>
      </w:r>
      <w:r>
        <w:rPr>
          <w:spacing w:val="-4"/>
          <w:sz w:val="24"/>
          <w:u w:val="single"/>
        </w:rPr>
        <w:t> </w:t>
      </w:r>
      <w:r>
        <w:rPr>
          <w:sz w:val="24"/>
          <w:u w:val="single"/>
        </w:rPr>
        <w:t>for</w:t>
      </w:r>
      <w:r>
        <w:rPr>
          <w:spacing w:val="-7"/>
          <w:sz w:val="24"/>
          <w:u w:val="single"/>
        </w:rPr>
        <w:t> </w:t>
      </w:r>
      <w:r>
        <w:rPr>
          <w:sz w:val="24"/>
          <w:u w:val="single"/>
        </w:rPr>
        <w:t>Physical</w:t>
      </w:r>
      <w:r>
        <w:rPr>
          <w:spacing w:val="-4"/>
          <w:sz w:val="24"/>
          <w:u w:val="single"/>
        </w:rPr>
        <w:t> </w:t>
      </w:r>
      <w:r>
        <w:rPr>
          <w:sz w:val="24"/>
          <w:u w:val="single"/>
        </w:rPr>
        <w:t>Protection</w:t>
      </w:r>
      <w:r>
        <w:rPr>
          <w:spacing w:val="-4"/>
          <w:sz w:val="24"/>
          <w:u w:val="single"/>
        </w:rPr>
        <w:t> </w:t>
      </w:r>
      <w:r>
        <w:rPr>
          <w:sz w:val="24"/>
          <w:u w:val="single"/>
        </w:rPr>
        <w:t>of</w:t>
      </w:r>
      <w:r>
        <w:rPr>
          <w:spacing w:val="-4"/>
          <w:sz w:val="24"/>
          <w:u w:val="single"/>
        </w:rPr>
        <w:t> </w:t>
      </w:r>
      <w:r>
        <w:rPr>
          <w:sz w:val="24"/>
          <w:u w:val="single"/>
        </w:rPr>
        <w:t>Category</w:t>
      </w:r>
      <w:r>
        <w:rPr>
          <w:spacing w:val="-12"/>
          <w:sz w:val="24"/>
          <w:u w:val="single"/>
        </w:rPr>
        <w:t> </w:t>
      </w:r>
      <w:r>
        <w:rPr>
          <w:sz w:val="24"/>
          <w:u w:val="single"/>
        </w:rPr>
        <w:t>1</w:t>
      </w:r>
      <w:r>
        <w:rPr>
          <w:spacing w:val="-4"/>
          <w:sz w:val="24"/>
          <w:u w:val="single"/>
        </w:rPr>
        <w:t> </w:t>
      </w:r>
      <w:r>
        <w:rPr>
          <w:sz w:val="24"/>
          <w:u w:val="single"/>
        </w:rPr>
        <w:t>and</w:t>
      </w:r>
      <w:r>
        <w:rPr>
          <w:spacing w:val="-4"/>
          <w:sz w:val="24"/>
          <w:u w:val="single"/>
        </w:rPr>
        <w:t> </w:t>
      </w:r>
      <w:r>
        <w:rPr>
          <w:sz w:val="24"/>
          <w:u w:val="single"/>
        </w:rPr>
        <w:t>Category</w:t>
      </w:r>
      <w:r>
        <w:rPr>
          <w:spacing w:val="-12"/>
          <w:sz w:val="24"/>
          <w:u w:val="single"/>
        </w:rPr>
        <w:t> </w:t>
      </w:r>
      <w:r>
        <w:rPr>
          <w:sz w:val="24"/>
          <w:u w:val="single"/>
        </w:rPr>
        <w:t>2</w:t>
      </w:r>
      <w:r>
        <w:rPr>
          <w:spacing w:val="-5"/>
          <w:sz w:val="24"/>
          <w:u w:val="single"/>
        </w:rPr>
        <w:t> </w:t>
      </w:r>
      <w:r>
        <w:rPr>
          <w:sz w:val="24"/>
          <w:u w:val="single"/>
        </w:rPr>
        <w:t>Quantities</w:t>
      </w:r>
      <w:r>
        <w:rPr>
          <w:spacing w:val="-4"/>
          <w:sz w:val="24"/>
          <w:u w:val="single"/>
        </w:rPr>
        <w:t> </w:t>
      </w:r>
      <w:r>
        <w:rPr>
          <w:sz w:val="24"/>
          <w:u w:val="single"/>
        </w:rPr>
        <w:t>of</w:t>
      </w:r>
      <w:r>
        <w:rPr>
          <w:spacing w:val="-4"/>
          <w:sz w:val="24"/>
          <w:u w:val="single"/>
        </w:rPr>
        <w:t> </w:t>
      </w:r>
      <w:r>
        <w:rPr>
          <w:sz w:val="24"/>
          <w:u w:val="single"/>
        </w:rPr>
        <w:t>Radioactive</w:t>
      </w:r>
      <w:r>
        <w:rPr>
          <w:sz w:val="24"/>
        </w:rPr>
        <w:t> </w:t>
      </w:r>
      <w:r>
        <w:rPr>
          <w:sz w:val="24"/>
          <w:u w:val="single"/>
        </w:rPr>
        <w:t>Material During Shipment</w:t>
      </w:r>
    </w:p>
    <w:p>
      <w:pPr>
        <w:pStyle w:val="BodyText"/>
        <w:rPr>
          <w:sz w:val="19"/>
        </w:rPr>
      </w:pPr>
    </w:p>
    <w:p>
      <w:pPr>
        <w:pStyle w:val="ListParagraph"/>
        <w:numPr>
          <w:ilvl w:val="2"/>
          <w:numId w:val="82"/>
        </w:numPr>
        <w:tabs>
          <w:tab w:pos="1874" w:val="left" w:leader="none"/>
        </w:tabs>
        <w:spacing w:line="240" w:lineRule="auto" w:before="59" w:after="0"/>
        <w:ind w:left="1873" w:right="0" w:hanging="514"/>
        <w:jc w:val="both"/>
        <w:rPr>
          <w:sz w:val="24"/>
        </w:rPr>
      </w:pPr>
      <w:r>
        <w:rPr>
          <w:sz w:val="24"/>
          <w:u w:val="single"/>
        </w:rPr>
        <w:t>Shipments</w:t>
      </w:r>
      <w:r>
        <w:rPr>
          <w:spacing w:val="-1"/>
          <w:sz w:val="24"/>
          <w:u w:val="single"/>
        </w:rPr>
        <w:t> </w:t>
      </w:r>
      <w:r>
        <w:rPr>
          <w:sz w:val="24"/>
          <w:u w:val="single"/>
        </w:rPr>
        <w:t>by</w:t>
      </w:r>
      <w:r>
        <w:rPr>
          <w:spacing w:val="-8"/>
          <w:sz w:val="24"/>
          <w:u w:val="single"/>
        </w:rPr>
        <w:t> </w:t>
      </w:r>
      <w:r>
        <w:rPr>
          <w:spacing w:val="-2"/>
          <w:sz w:val="24"/>
          <w:u w:val="single"/>
        </w:rPr>
        <w:t>Road</w:t>
      </w:r>
      <w:r>
        <w:rPr>
          <w:spacing w:val="-2"/>
          <w:sz w:val="24"/>
        </w:rPr>
        <w:t>.</w:t>
      </w:r>
    </w:p>
    <w:p>
      <w:pPr>
        <w:pStyle w:val="ListParagraph"/>
        <w:numPr>
          <w:ilvl w:val="3"/>
          <w:numId w:val="82"/>
        </w:numPr>
        <w:tabs>
          <w:tab w:pos="2140" w:val="left" w:leader="none"/>
        </w:tabs>
        <w:spacing w:line="244" w:lineRule="auto" w:before="2" w:after="0"/>
        <w:ind w:left="1715" w:right="154" w:firstLine="0"/>
        <w:jc w:val="both"/>
        <w:rPr>
          <w:sz w:val="24"/>
        </w:rPr>
      </w:pPr>
      <w:r>
        <w:rPr>
          <w:sz w:val="24"/>
        </w:rPr>
        <w:t>Each</w:t>
      </w:r>
      <w:r>
        <w:rPr>
          <w:spacing w:val="-15"/>
          <w:sz w:val="24"/>
        </w:rPr>
        <w:t> </w:t>
      </w:r>
      <w:r>
        <w:rPr>
          <w:sz w:val="24"/>
        </w:rPr>
        <w:t>licensee</w:t>
      </w:r>
      <w:r>
        <w:rPr>
          <w:spacing w:val="-15"/>
          <w:sz w:val="24"/>
        </w:rPr>
        <w:t> </w:t>
      </w:r>
      <w:r>
        <w:rPr>
          <w:sz w:val="24"/>
        </w:rPr>
        <w:t>who</w:t>
      </w:r>
      <w:r>
        <w:rPr>
          <w:spacing w:val="-15"/>
          <w:sz w:val="24"/>
        </w:rPr>
        <w:t> </w:t>
      </w:r>
      <w:r>
        <w:rPr>
          <w:sz w:val="24"/>
        </w:rPr>
        <w:t>transports,</w:t>
      </w:r>
      <w:r>
        <w:rPr>
          <w:spacing w:val="-15"/>
          <w:sz w:val="24"/>
        </w:rPr>
        <w:t> </w:t>
      </w:r>
      <w:r>
        <w:rPr>
          <w:sz w:val="24"/>
        </w:rPr>
        <w:t>or</w:t>
      </w:r>
      <w:r>
        <w:rPr>
          <w:spacing w:val="-15"/>
          <w:sz w:val="24"/>
        </w:rPr>
        <w:t> </w:t>
      </w:r>
      <w:r>
        <w:rPr>
          <w:sz w:val="24"/>
        </w:rPr>
        <w:t>delivers</w:t>
      </w:r>
      <w:r>
        <w:rPr>
          <w:spacing w:val="-15"/>
          <w:sz w:val="24"/>
        </w:rPr>
        <w:t> </w:t>
      </w:r>
      <w:r>
        <w:rPr>
          <w:sz w:val="24"/>
        </w:rPr>
        <w:t>to</w:t>
      </w:r>
      <w:r>
        <w:rPr>
          <w:spacing w:val="-15"/>
          <w:sz w:val="24"/>
        </w:rPr>
        <w:t> </w:t>
      </w:r>
      <w:r>
        <w:rPr>
          <w:sz w:val="24"/>
        </w:rPr>
        <w:t>a</w:t>
      </w:r>
      <w:r>
        <w:rPr>
          <w:spacing w:val="-15"/>
          <w:sz w:val="24"/>
        </w:rPr>
        <w:t> </w:t>
      </w:r>
      <w:r>
        <w:rPr>
          <w:sz w:val="24"/>
        </w:rPr>
        <w:t>carrier</w:t>
      </w:r>
      <w:r>
        <w:rPr>
          <w:spacing w:val="-15"/>
          <w:sz w:val="24"/>
        </w:rPr>
        <w:t> </w:t>
      </w:r>
      <w:r>
        <w:rPr>
          <w:sz w:val="24"/>
        </w:rPr>
        <w:t>for</w:t>
      </w:r>
      <w:r>
        <w:rPr>
          <w:spacing w:val="-14"/>
          <w:sz w:val="24"/>
        </w:rPr>
        <w:t> </w:t>
      </w:r>
      <w:r>
        <w:rPr>
          <w:sz w:val="24"/>
        </w:rPr>
        <w:t>transport,</w:t>
      </w:r>
      <w:r>
        <w:rPr>
          <w:spacing w:val="-14"/>
          <w:sz w:val="24"/>
        </w:rPr>
        <w:t> </w:t>
      </w:r>
      <w:r>
        <w:rPr>
          <w:sz w:val="24"/>
        </w:rPr>
        <w:t>in</w:t>
      </w:r>
      <w:r>
        <w:rPr>
          <w:spacing w:val="-14"/>
          <w:sz w:val="24"/>
        </w:rPr>
        <w:t> </w:t>
      </w:r>
      <w:r>
        <w:rPr>
          <w:sz w:val="24"/>
        </w:rPr>
        <w:t>a</w:t>
      </w:r>
      <w:r>
        <w:rPr>
          <w:spacing w:val="-14"/>
          <w:sz w:val="24"/>
        </w:rPr>
        <w:t> </w:t>
      </w:r>
      <w:r>
        <w:rPr>
          <w:sz w:val="24"/>
        </w:rPr>
        <w:t>single</w:t>
      </w:r>
      <w:r>
        <w:rPr>
          <w:spacing w:val="-15"/>
          <w:sz w:val="24"/>
        </w:rPr>
        <w:t> </w:t>
      </w:r>
      <w:r>
        <w:rPr>
          <w:sz w:val="24"/>
        </w:rPr>
        <w:t>shipment, a category 1 quantity of radioactive material shall:</w:t>
      </w:r>
    </w:p>
    <w:p>
      <w:pPr>
        <w:pStyle w:val="ListParagraph"/>
        <w:numPr>
          <w:ilvl w:val="4"/>
          <w:numId w:val="82"/>
        </w:numPr>
        <w:tabs>
          <w:tab w:pos="2664" w:val="left" w:leader="none"/>
        </w:tabs>
        <w:spacing w:line="242" w:lineRule="auto" w:before="0" w:after="0"/>
        <w:ind w:left="2075" w:right="157" w:firstLine="0"/>
        <w:jc w:val="both"/>
        <w:rPr>
          <w:sz w:val="24"/>
        </w:rPr>
      </w:pPr>
      <w:r>
        <w:rPr>
          <w:sz w:val="24"/>
        </w:rPr>
        <w:t>Ensure that movement control centers are established that maintain </w:t>
      </w:r>
      <w:r>
        <w:rPr>
          <w:sz w:val="24"/>
        </w:rPr>
        <w:t>position information</w:t>
      </w:r>
      <w:r>
        <w:rPr>
          <w:spacing w:val="-4"/>
          <w:sz w:val="24"/>
        </w:rPr>
        <w:t> </w:t>
      </w:r>
      <w:r>
        <w:rPr>
          <w:sz w:val="24"/>
        </w:rPr>
        <w:t>from</w:t>
      </w:r>
      <w:r>
        <w:rPr>
          <w:spacing w:val="-4"/>
          <w:sz w:val="24"/>
        </w:rPr>
        <w:t> </w:t>
      </w:r>
      <w:r>
        <w:rPr>
          <w:sz w:val="24"/>
        </w:rPr>
        <w:t>a</w:t>
      </w:r>
      <w:r>
        <w:rPr>
          <w:spacing w:val="-6"/>
          <w:sz w:val="24"/>
        </w:rPr>
        <w:t> </w:t>
      </w:r>
      <w:r>
        <w:rPr>
          <w:sz w:val="24"/>
        </w:rPr>
        <w:t>remote</w:t>
      </w:r>
      <w:r>
        <w:rPr>
          <w:spacing w:val="-4"/>
          <w:sz w:val="24"/>
        </w:rPr>
        <w:t> </w:t>
      </w:r>
      <w:r>
        <w:rPr>
          <w:sz w:val="24"/>
        </w:rPr>
        <w:t>location.</w:t>
      </w:r>
      <w:r>
        <w:rPr>
          <w:spacing w:val="40"/>
          <w:sz w:val="24"/>
        </w:rPr>
        <w:t> </w:t>
      </w:r>
      <w:r>
        <w:rPr>
          <w:sz w:val="24"/>
        </w:rPr>
        <w:t>These</w:t>
      </w:r>
      <w:r>
        <w:rPr>
          <w:spacing w:val="-8"/>
          <w:sz w:val="24"/>
        </w:rPr>
        <w:t> </w:t>
      </w:r>
      <w:r>
        <w:rPr>
          <w:sz w:val="24"/>
        </w:rPr>
        <w:t>control</w:t>
      </w:r>
      <w:r>
        <w:rPr>
          <w:spacing w:val="-4"/>
          <w:sz w:val="24"/>
        </w:rPr>
        <w:t> </w:t>
      </w:r>
      <w:r>
        <w:rPr>
          <w:sz w:val="24"/>
        </w:rPr>
        <w:t>centers</w:t>
      </w:r>
      <w:r>
        <w:rPr>
          <w:spacing w:val="-4"/>
          <w:sz w:val="24"/>
        </w:rPr>
        <w:t> </w:t>
      </w:r>
      <w:r>
        <w:rPr>
          <w:sz w:val="24"/>
        </w:rPr>
        <w:t>must</w:t>
      </w:r>
      <w:r>
        <w:rPr>
          <w:spacing w:val="-4"/>
          <w:sz w:val="24"/>
        </w:rPr>
        <w:t> </w:t>
      </w:r>
      <w:r>
        <w:rPr>
          <w:sz w:val="24"/>
        </w:rPr>
        <w:t>monitor</w:t>
      </w:r>
      <w:r>
        <w:rPr>
          <w:spacing w:val="-4"/>
          <w:sz w:val="24"/>
        </w:rPr>
        <w:t> </w:t>
      </w:r>
      <w:r>
        <w:rPr>
          <w:sz w:val="24"/>
        </w:rPr>
        <w:t>shipments</w:t>
      </w:r>
      <w:r>
        <w:rPr>
          <w:spacing w:val="-4"/>
          <w:sz w:val="24"/>
        </w:rPr>
        <w:t> </w:t>
      </w:r>
      <w:r>
        <w:rPr>
          <w:sz w:val="24"/>
        </w:rPr>
        <w:t>24 hours</w:t>
      </w:r>
      <w:r>
        <w:rPr>
          <w:spacing w:val="-15"/>
          <w:sz w:val="24"/>
        </w:rPr>
        <w:t> </w:t>
      </w:r>
      <w:r>
        <w:rPr>
          <w:sz w:val="24"/>
        </w:rPr>
        <w:t>a</w:t>
      </w:r>
      <w:r>
        <w:rPr>
          <w:spacing w:val="-15"/>
          <w:sz w:val="24"/>
        </w:rPr>
        <w:t> </w:t>
      </w:r>
      <w:r>
        <w:rPr>
          <w:sz w:val="24"/>
        </w:rPr>
        <w:t>day,</w:t>
      </w:r>
      <w:r>
        <w:rPr>
          <w:spacing w:val="-15"/>
          <w:sz w:val="24"/>
        </w:rPr>
        <w:t> </w:t>
      </w:r>
      <w:r>
        <w:rPr>
          <w:sz w:val="24"/>
        </w:rPr>
        <w:t>seven</w:t>
      </w:r>
      <w:r>
        <w:rPr>
          <w:spacing w:val="-15"/>
          <w:sz w:val="24"/>
        </w:rPr>
        <w:t> </w:t>
      </w:r>
      <w:r>
        <w:rPr>
          <w:sz w:val="24"/>
        </w:rPr>
        <w:t>days</w:t>
      </w:r>
      <w:r>
        <w:rPr>
          <w:spacing w:val="-15"/>
          <w:sz w:val="24"/>
        </w:rPr>
        <w:t> </w:t>
      </w:r>
      <w:r>
        <w:rPr>
          <w:sz w:val="24"/>
        </w:rPr>
        <w:t>a</w:t>
      </w:r>
      <w:r>
        <w:rPr>
          <w:spacing w:val="-15"/>
          <w:sz w:val="24"/>
        </w:rPr>
        <w:t> </w:t>
      </w:r>
      <w:r>
        <w:rPr>
          <w:sz w:val="24"/>
        </w:rPr>
        <w:t>week,</w:t>
      </w:r>
      <w:r>
        <w:rPr>
          <w:spacing w:val="-15"/>
          <w:sz w:val="24"/>
        </w:rPr>
        <w:t> </w:t>
      </w:r>
      <w:r>
        <w:rPr>
          <w:sz w:val="24"/>
        </w:rPr>
        <w:t>and</w:t>
      </w:r>
      <w:r>
        <w:rPr>
          <w:spacing w:val="-15"/>
          <w:sz w:val="24"/>
        </w:rPr>
        <w:t> </w:t>
      </w:r>
      <w:r>
        <w:rPr>
          <w:sz w:val="24"/>
        </w:rPr>
        <w:t>have</w:t>
      </w:r>
      <w:r>
        <w:rPr>
          <w:spacing w:val="-15"/>
          <w:sz w:val="24"/>
        </w:rPr>
        <w:t> </w:t>
      </w:r>
      <w:r>
        <w:rPr>
          <w:sz w:val="24"/>
        </w:rPr>
        <w:t>the</w:t>
      </w:r>
      <w:r>
        <w:rPr>
          <w:spacing w:val="-15"/>
          <w:sz w:val="24"/>
        </w:rPr>
        <w:t> </w:t>
      </w:r>
      <w:r>
        <w:rPr>
          <w:sz w:val="24"/>
        </w:rPr>
        <w:t>ability</w:t>
      </w:r>
      <w:r>
        <w:rPr>
          <w:spacing w:val="-15"/>
          <w:sz w:val="24"/>
        </w:rPr>
        <w:t> </w:t>
      </w:r>
      <w:r>
        <w:rPr>
          <w:sz w:val="24"/>
        </w:rPr>
        <w:t>to</w:t>
      </w:r>
      <w:r>
        <w:rPr>
          <w:spacing w:val="-13"/>
          <w:sz w:val="24"/>
        </w:rPr>
        <w:t> </w:t>
      </w:r>
      <w:r>
        <w:rPr>
          <w:sz w:val="24"/>
        </w:rPr>
        <w:t>communicate</w:t>
      </w:r>
      <w:r>
        <w:rPr>
          <w:spacing w:val="-15"/>
          <w:sz w:val="24"/>
        </w:rPr>
        <w:t> </w:t>
      </w:r>
      <w:r>
        <w:rPr>
          <w:sz w:val="24"/>
        </w:rPr>
        <w:t>immediately,</w:t>
      </w:r>
      <w:r>
        <w:rPr>
          <w:spacing w:val="-12"/>
          <w:sz w:val="24"/>
        </w:rPr>
        <w:t> </w:t>
      </w:r>
      <w:r>
        <w:rPr>
          <w:sz w:val="24"/>
        </w:rPr>
        <w:t>in</w:t>
      </w:r>
      <w:r>
        <w:rPr>
          <w:spacing w:val="-12"/>
          <w:sz w:val="24"/>
        </w:rPr>
        <w:t> </w:t>
      </w:r>
      <w:r>
        <w:rPr>
          <w:sz w:val="24"/>
        </w:rPr>
        <w:t>an emergency, with the appropriate law enforcement agencies.</w:t>
      </w:r>
    </w:p>
    <w:p>
      <w:pPr>
        <w:pStyle w:val="ListParagraph"/>
        <w:numPr>
          <w:ilvl w:val="4"/>
          <w:numId w:val="82"/>
        </w:numPr>
        <w:tabs>
          <w:tab w:pos="2550" w:val="left" w:leader="none"/>
        </w:tabs>
        <w:spacing w:line="242" w:lineRule="auto" w:before="0" w:after="0"/>
        <w:ind w:left="2075" w:right="155" w:firstLine="0"/>
        <w:jc w:val="both"/>
        <w:rPr>
          <w:sz w:val="24"/>
        </w:rPr>
      </w:pPr>
      <w:r>
        <w:rPr>
          <w:sz w:val="24"/>
        </w:rPr>
        <w:t>Ensure that redundant communications are</w:t>
      </w:r>
      <w:r>
        <w:rPr>
          <w:spacing w:val="-2"/>
          <w:sz w:val="24"/>
        </w:rPr>
        <w:t> </w:t>
      </w:r>
      <w:r>
        <w:rPr>
          <w:sz w:val="24"/>
        </w:rPr>
        <w:t>established that allow the transport to contact the escort vehicle (when used)</w:t>
      </w:r>
      <w:r>
        <w:rPr>
          <w:sz w:val="24"/>
        </w:rPr>
        <w:t> and movement control center</w:t>
      </w:r>
      <w:r>
        <w:rPr>
          <w:sz w:val="24"/>
        </w:rPr>
        <w:t> at all times. Redundant communications may</w:t>
      </w:r>
      <w:r>
        <w:rPr>
          <w:spacing w:val="-6"/>
          <w:sz w:val="24"/>
        </w:rPr>
        <w:t> </w:t>
      </w:r>
      <w:r>
        <w:rPr>
          <w:sz w:val="24"/>
        </w:rPr>
        <w:t>not be subject to the same</w:t>
      </w:r>
      <w:r>
        <w:rPr>
          <w:spacing w:val="-1"/>
          <w:sz w:val="24"/>
        </w:rPr>
        <w:t> </w:t>
      </w:r>
      <w:r>
        <w:rPr>
          <w:sz w:val="24"/>
        </w:rPr>
        <w:t>interference factors as the primary communication.</w:t>
      </w:r>
    </w:p>
    <w:p>
      <w:pPr>
        <w:pStyle w:val="ListParagraph"/>
        <w:numPr>
          <w:ilvl w:val="4"/>
          <w:numId w:val="82"/>
        </w:numPr>
        <w:tabs>
          <w:tab w:pos="2594" w:val="left" w:leader="none"/>
        </w:tabs>
        <w:spacing w:line="242" w:lineRule="auto" w:before="3" w:after="0"/>
        <w:ind w:left="2075" w:right="154" w:firstLine="0"/>
        <w:jc w:val="both"/>
        <w:rPr>
          <w:sz w:val="24"/>
        </w:rPr>
      </w:pPr>
      <w:r>
        <w:rPr>
          <w:sz w:val="24"/>
        </w:rPr>
        <w:t>Ensure that shipments are continuously and actively monitored by a telemetric position monitoring system or an alternative tracking system reporting to a movement control center.</w:t>
      </w:r>
      <w:r>
        <w:rPr>
          <w:spacing w:val="40"/>
          <w:sz w:val="24"/>
        </w:rPr>
        <w:t> </w:t>
      </w:r>
      <w:r>
        <w:rPr>
          <w:sz w:val="24"/>
        </w:rPr>
        <w:t>A movement control center must provide positive confirmation of the location,</w:t>
      </w:r>
      <w:r>
        <w:rPr>
          <w:spacing w:val="-1"/>
          <w:sz w:val="24"/>
        </w:rPr>
        <w:t> </w:t>
      </w:r>
      <w:r>
        <w:rPr>
          <w:sz w:val="24"/>
        </w:rPr>
        <w:t>status,</w:t>
      </w:r>
      <w:r>
        <w:rPr>
          <w:spacing w:val="-1"/>
          <w:sz w:val="24"/>
        </w:rPr>
        <w:t> </w:t>
      </w:r>
      <w:r>
        <w:rPr>
          <w:sz w:val="24"/>
        </w:rPr>
        <w:t>and</w:t>
      </w:r>
      <w:r>
        <w:rPr>
          <w:spacing w:val="-1"/>
          <w:sz w:val="24"/>
        </w:rPr>
        <w:t> </w:t>
      </w:r>
      <w:r>
        <w:rPr>
          <w:sz w:val="24"/>
        </w:rPr>
        <w:t>control</w:t>
      </w:r>
      <w:r>
        <w:rPr>
          <w:spacing w:val="-1"/>
          <w:sz w:val="24"/>
        </w:rPr>
        <w:t> </w:t>
      </w:r>
      <w:r>
        <w:rPr>
          <w:sz w:val="24"/>
        </w:rPr>
        <w:t>over</w:t>
      </w:r>
      <w:r>
        <w:rPr>
          <w:spacing w:val="-1"/>
          <w:sz w:val="24"/>
        </w:rPr>
        <w:t> </w:t>
      </w:r>
      <w:r>
        <w:rPr>
          <w:sz w:val="24"/>
        </w:rPr>
        <w:t>the</w:t>
      </w:r>
      <w:r>
        <w:rPr>
          <w:spacing w:val="-1"/>
          <w:sz w:val="24"/>
        </w:rPr>
        <w:t> </w:t>
      </w:r>
      <w:r>
        <w:rPr>
          <w:sz w:val="24"/>
        </w:rPr>
        <w:t>shipment.</w:t>
      </w:r>
      <w:r>
        <w:rPr>
          <w:spacing w:val="40"/>
          <w:sz w:val="24"/>
        </w:rPr>
        <w:t> </w:t>
      </w:r>
      <w:r>
        <w:rPr>
          <w:sz w:val="24"/>
        </w:rPr>
        <w:t>The</w:t>
      </w:r>
      <w:r>
        <w:rPr>
          <w:spacing w:val="-1"/>
          <w:sz w:val="24"/>
        </w:rPr>
        <w:t> </w:t>
      </w:r>
      <w:r>
        <w:rPr>
          <w:sz w:val="24"/>
        </w:rPr>
        <w:t>movement</w:t>
      </w:r>
      <w:r>
        <w:rPr>
          <w:spacing w:val="-1"/>
          <w:sz w:val="24"/>
        </w:rPr>
        <w:t> </w:t>
      </w:r>
      <w:r>
        <w:rPr>
          <w:sz w:val="24"/>
        </w:rPr>
        <w:t>control</w:t>
      </w:r>
      <w:r>
        <w:rPr>
          <w:spacing w:val="-1"/>
          <w:sz w:val="24"/>
        </w:rPr>
        <w:t> </w:t>
      </w:r>
      <w:r>
        <w:rPr>
          <w:sz w:val="24"/>
        </w:rPr>
        <w:t>center</w:t>
      </w:r>
      <w:r>
        <w:rPr>
          <w:spacing w:val="-1"/>
          <w:sz w:val="24"/>
        </w:rPr>
        <w:t> </w:t>
      </w:r>
      <w:r>
        <w:rPr>
          <w:sz w:val="24"/>
        </w:rPr>
        <w:t>must</w:t>
      </w:r>
      <w:r>
        <w:rPr>
          <w:spacing w:val="-1"/>
          <w:sz w:val="24"/>
        </w:rPr>
        <w:t> </w:t>
      </w:r>
      <w:r>
        <w:rPr>
          <w:sz w:val="24"/>
        </w:rPr>
        <w:t>be prepared</w:t>
      </w:r>
      <w:r>
        <w:rPr>
          <w:spacing w:val="-15"/>
          <w:sz w:val="24"/>
        </w:rPr>
        <w:t> </w:t>
      </w:r>
      <w:r>
        <w:rPr>
          <w:sz w:val="24"/>
        </w:rPr>
        <w:t>to</w:t>
      </w:r>
      <w:r>
        <w:rPr>
          <w:spacing w:val="-15"/>
          <w:sz w:val="24"/>
        </w:rPr>
        <w:t> </w:t>
      </w:r>
      <w:r>
        <w:rPr>
          <w:sz w:val="24"/>
        </w:rPr>
        <w:t>promptly</w:t>
      </w:r>
      <w:r>
        <w:rPr>
          <w:spacing w:val="-15"/>
          <w:sz w:val="24"/>
        </w:rPr>
        <w:t> </w:t>
      </w:r>
      <w:r>
        <w:rPr>
          <w:sz w:val="24"/>
        </w:rPr>
        <w:t>implement</w:t>
      </w:r>
      <w:r>
        <w:rPr>
          <w:spacing w:val="-15"/>
          <w:sz w:val="24"/>
        </w:rPr>
        <w:t> </w:t>
      </w:r>
      <w:r>
        <w:rPr>
          <w:sz w:val="24"/>
        </w:rPr>
        <w:t>pre-planned</w:t>
      </w:r>
      <w:r>
        <w:rPr>
          <w:spacing w:val="-15"/>
          <w:sz w:val="24"/>
        </w:rPr>
        <w:t> </w:t>
      </w:r>
      <w:r>
        <w:rPr>
          <w:sz w:val="24"/>
        </w:rPr>
        <w:t>procedures</w:t>
      </w:r>
      <w:r>
        <w:rPr>
          <w:spacing w:val="-15"/>
          <w:sz w:val="24"/>
        </w:rPr>
        <w:t> </w:t>
      </w:r>
      <w:r>
        <w:rPr>
          <w:sz w:val="24"/>
        </w:rPr>
        <w:t>in</w:t>
      </w:r>
      <w:r>
        <w:rPr>
          <w:spacing w:val="-15"/>
          <w:sz w:val="24"/>
        </w:rPr>
        <w:t> </w:t>
      </w:r>
      <w:r>
        <w:rPr>
          <w:sz w:val="24"/>
        </w:rPr>
        <w:t>response</w:t>
      </w:r>
      <w:r>
        <w:rPr>
          <w:spacing w:val="-14"/>
          <w:sz w:val="24"/>
        </w:rPr>
        <w:t> </w:t>
      </w:r>
      <w:r>
        <w:rPr>
          <w:sz w:val="24"/>
        </w:rPr>
        <w:t>to</w:t>
      </w:r>
      <w:r>
        <w:rPr>
          <w:spacing w:val="-14"/>
          <w:sz w:val="24"/>
        </w:rPr>
        <w:t> </w:t>
      </w:r>
      <w:r>
        <w:rPr>
          <w:sz w:val="24"/>
        </w:rPr>
        <w:t>deviations</w:t>
      </w:r>
      <w:r>
        <w:rPr>
          <w:spacing w:val="-14"/>
          <w:sz w:val="24"/>
        </w:rPr>
        <w:t> </w:t>
      </w:r>
      <w:r>
        <w:rPr>
          <w:sz w:val="24"/>
        </w:rPr>
        <w:t>from </w:t>
      </w:r>
      <w:r>
        <w:rPr>
          <w:w w:val="95"/>
          <w:sz w:val="24"/>
        </w:rPr>
        <w:t>the authorized route or a notification of actual, attempted, or suspicious activities related</w:t>
      </w:r>
      <w:r>
        <w:rPr>
          <w:spacing w:val="40"/>
          <w:sz w:val="24"/>
        </w:rPr>
        <w:t> </w:t>
      </w:r>
      <w:r>
        <w:rPr>
          <w:sz w:val="24"/>
        </w:rPr>
        <w:t>to</w:t>
      </w:r>
      <w:r>
        <w:rPr>
          <w:spacing w:val="-5"/>
          <w:sz w:val="24"/>
        </w:rPr>
        <w:t> </w:t>
      </w:r>
      <w:r>
        <w:rPr>
          <w:sz w:val="24"/>
        </w:rPr>
        <w:t>the</w:t>
      </w:r>
      <w:r>
        <w:rPr>
          <w:spacing w:val="-5"/>
          <w:sz w:val="24"/>
        </w:rPr>
        <w:t> </w:t>
      </w:r>
      <w:r>
        <w:rPr>
          <w:sz w:val="24"/>
        </w:rPr>
        <w:t>theft,</w:t>
      </w:r>
      <w:r>
        <w:rPr>
          <w:spacing w:val="-5"/>
          <w:sz w:val="24"/>
        </w:rPr>
        <w:t> </w:t>
      </w:r>
      <w:r>
        <w:rPr>
          <w:sz w:val="24"/>
        </w:rPr>
        <w:t>loss,</w:t>
      </w:r>
      <w:r>
        <w:rPr>
          <w:spacing w:val="-5"/>
          <w:sz w:val="24"/>
        </w:rPr>
        <w:t> </w:t>
      </w:r>
      <w:r>
        <w:rPr>
          <w:sz w:val="24"/>
        </w:rPr>
        <w:t>or</w:t>
      </w:r>
      <w:r>
        <w:rPr>
          <w:spacing w:val="-5"/>
          <w:sz w:val="24"/>
        </w:rPr>
        <w:t> </w:t>
      </w:r>
      <w:r>
        <w:rPr>
          <w:sz w:val="24"/>
        </w:rPr>
        <w:t>diversion</w:t>
      </w:r>
      <w:r>
        <w:rPr>
          <w:spacing w:val="-5"/>
          <w:sz w:val="24"/>
        </w:rPr>
        <w:t> </w:t>
      </w:r>
      <w:r>
        <w:rPr>
          <w:sz w:val="24"/>
        </w:rPr>
        <w:t>of</w:t>
      </w:r>
      <w:r>
        <w:rPr>
          <w:spacing w:val="-5"/>
          <w:sz w:val="24"/>
        </w:rPr>
        <w:t> </w:t>
      </w:r>
      <w:r>
        <w:rPr>
          <w:sz w:val="24"/>
        </w:rPr>
        <w:t>a</w:t>
      </w:r>
      <w:r>
        <w:rPr>
          <w:spacing w:val="-8"/>
          <w:sz w:val="24"/>
        </w:rPr>
        <w:t> </w:t>
      </w:r>
      <w:r>
        <w:rPr>
          <w:sz w:val="24"/>
        </w:rPr>
        <w:t>shipment.</w:t>
      </w:r>
      <w:r>
        <w:rPr>
          <w:spacing w:val="40"/>
          <w:sz w:val="24"/>
        </w:rPr>
        <w:t> </w:t>
      </w:r>
      <w:r>
        <w:rPr>
          <w:sz w:val="24"/>
        </w:rPr>
        <w:t>These</w:t>
      </w:r>
      <w:r>
        <w:rPr>
          <w:spacing w:val="-5"/>
          <w:sz w:val="24"/>
        </w:rPr>
        <w:t> </w:t>
      </w:r>
      <w:r>
        <w:rPr>
          <w:sz w:val="24"/>
        </w:rPr>
        <w:t>procedures</w:t>
      </w:r>
      <w:r>
        <w:rPr>
          <w:spacing w:val="-6"/>
          <w:sz w:val="24"/>
        </w:rPr>
        <w:t> </w:t>
      </w:r>
      <w:r>
        <w:rPr>
          <w:sz w:val="24"/>
        </w:rPr>
        <w:t>will</w:t>
      </w:r>
      <w:r>
        <w:rPr>
          <w:spacing w:val="-1"/>
          <w:sz w:val="24"/>
        </w:rPr>
        <w:t> </w:t>
      </w:r>
      <w:r>
        <w:rPr>
          <w:sz w:val="24"/>
        </w:rPr>
        <w:t>include,</w:t>
      </w:r>
      <w:r>
        <w:rPr>
          <w:spacing w:val="-5"/>
          <w:sz w:val="24"/>
        </w:rPr>
        <w:t> </w:t>
      </w:r>
      <w:r>
        <w:rPr>
          <w:sz w:val="24"/>
        </w:rPr>
        <w:t>but</w:t>
      </w:r>
      <w:r>
        <w:rPr>
          <w:spacing w:val="-5"/>
          <w:sz w:val="24"/>
        </w:rPr>
        <w:t> </w:t>
      </w:r>
      <w:r>
        <w:rPr>
          <w:sz w:val="24"/>
        </w:rPr>
        <w:t>not</w:t>
      </w:r>
      <w:r>
        <w:rPr>
          <w:spacing w:val="-2"/>
          <w:sz w:val="24"/>
        </w:rPr>
        <w:t> </w:t>
      </w:r>
      <w:r>
        <w:rPr>
          <w:sz w:val="24"/>
        </w:rPr>
        <w:t>be limited</w:t>
      </w:r>
      <w:r>
        <w:rPr>
          <w:spacing w:val="-13"/>
          <w:sz w:val="24"/>
        </w:rPr>
        <w:t> </w:t>
      </w:r>
      <w:r>
        <w:rPr>
          <w:sz w:val="24"/>
        </w:rPr>
        <w:t>to,</w:t>
      </w:r>
      <w:r>
        <w:rPr>
          <w:spacing w:val="-12"/>
          <w:sz w:val="24"/>
        </w:rPr>
        <w:t> </w:t>
      </w:r>
      <w:r>
        <w:rPr>
          <w:sz w:val="24"/>
        </w:rPr>
        <w:t>the</w:t>
      </w:r>
      <w:r>
        <w:rPr>
          <w:spacing w:val="-12"/>
          <w:sz w:val="24"/>
        </w:rPr>
        <w:t> </w:t>
      </w:r>
      <w:r>
        <w:rPr>
          <w:sz w:val="24"/>
        </w:rPr>
        <w:t>identification</w:t>
      </w:r>
      <w:r>
        <w:rPr>
          <w:spacing w:val="-12"/>
          <w:sz w:val="24"/>
        </w:rPr>
        <w:t> </w:t>
      </w:r>
      <w:r>
        <w:rPr>
          <w:sz w:val="24"/>
        </w:rPr>
        <w:t>of</w:t>
      </w:r>
      <w:r>
        <w:rPr>
          <w:spacing w:val="-15"/>
          <w:sz w:val="24"/>
        </w:rPr>
        <w:t> </w:t>
      </w:r>
      <w:r>
        <w:rPr>
          <w:sz w:val="24"/>
        </w:rPr>
        <w:t>and</w:t>
      </w:r>
      <w:r>
        <w:rPr>
          <w:spacing w:val="-15"/>
          <w:sz w:val="24"/>
        </w:rPr>
        <w:t> </w:t>
      </w:r>
      <w:r>
        <w:rPr>
          <w:sz w:val="24"/>
        </w:rPr>
        <w:t>contact</w:t>
      </w:r>
      <w:r>
        <w:rPr>
          <w:spacing w:val="-12"/>
          <w:sz w:val="24"/>
        </w:rPr>
        <w:t> </w:t>
      </w:r>
      <w:r>
        <w:rPr>
          <w:sz w:val="24"/>
        </w:rPr>
        <w:t>information</w:t>
      </w:r>
      <w:r>
        <w:rPr>
          <w:spacing w:val="-14"/>
          <w:sz w:val="24"/>
        </w:rPr>
        <w:t> </w:t>
      </w:r>
      <w:r>
        <w:rPr>
          <w:sz w:val="24"/>
        </w:rPr>
        <w:t>for</w:t>
      </w:r>
      <w:r>
        <w:rPr>
          <w:spacing w:val="-12"/>
          <w:sz w:val="24"/>
        </w:rPr>
        <w:t> </w:t>
      </w:r>
      <w:r>
        <w:rPr>
          <w:sz w:val="24"/>
        </w:rPr>
        <w:t>the</w:t>
      </w:r>
      <w:r>
        <w:rPr>
          <w:spacing w:val="-12"/>
          <w:sz w:val="24"/>
        </w:rPr>
        <w:t> </w:t>
      </w:r>
      <w:r>
        <w:rPr>
          <w:sz w:val="24"/>
        </w:rPr>
        <w:t>appropriate</w:t>
      </w:r>
      <w:r>
        <w:rPr>
          <w:spacing w:val="-14"/>
          <w:sz w:val="24"/>
        </w:rPr>
        <w:t> </w:t>
      </w:r>
      <w:r>
        <w:rPr>
          <w:sz w:val="24"/>
        </w:rPr>
        <w:t>LLEA</w:t>
      </w:r>
      <w:r>
        <w:rPr>
          <w:spacing w:val="-13"/>
          <w:sz w:val="24"/>
        </w:rPr>
        <w:t> </w:t>
      </w:r>
      <w:r>
        <w:rPr>
          <w:sz w:val="24"/>
        </w:rPr>
        <w:t>along the shipment route.</w:t>
      </w:r>
    </w:p>
    <w:p>
      <w:pPr>
        <w:pStyle w:val="ListParagraph"/>
        <w:numPr>
          <w:ilvl w:val="4"/>
          <w:numId w:val="82"/>
        </w:numPr>
        <w:tabs>
          <w:tab w:pos="2521" w:val="left" w:leader="none"/>
        </w:tabs>
        <w:spacing w:line="242" w:lineRule="auto" w:before="9" w:after="0"/>
        <w:ind w:left="2075" w:right="156" w:firstLine="0"/>
        <w:jc w:val="both"/>
        <w:rPr>
          <w:sz w:val="24"/>
        </w:rPr>
      </w:pPr>
      <w:r>
        <w:rPr>
          <w:sz w:val="24"/>
        </w:rPr>
        <w:t>Provide</w:t>
      </w:r>
      <w:r>
        <w:rPr>
          <w:spacing w:val="-15"/>
          <w:sz w:val="24"/>
        </w:rPr>
        <w:t> </w:t>
      </w:r>
      <w:r>
        <w:rPr>
          <w:sz w:val="24"/>
        </w:rPr>
        <w:t>an</w:t>
      </w:r>
      <w:r>
        <w:rPr>
          <w:spacing w:val="-9"/>
          <w:sz w:val="24"/>
        </w:rPr>
        <w:t> </w:t>
      </w:r>
      <w:r>
        <w:rPr>
          <w:sz w:val="24"/>
        </w:rPr>
        <w:t>individual</w:t>
      </w:r>
      <w:r>
        <w:rPr>
          <w:spacing w:val="-9"/>
          <w:sz w:val="24"/>
        </w:rPr>
        <w:t> </w:t>
      </w:r>
      <w:r>
        <w:rPr>
          <w:sz w:val="24"/>
        </w:rPr>
        <w:t>to</w:t>
      </w:r>
      <w:r>
        <w:rPr>
          <w:spacing w:val="-13"/>
          <w:sz w:val="24"/>
        </w:rPr>
        <w:t> </w:t>
      </w:r>
      <w:r>
        <w:rPr>
          <w:sz w:val="24"/>
        </w:rPr>
        <w:t>accompany</w:t>
      </w:r>
      <w:r>
        <w:rPr>
          <w:spacing w:val="-15"/>
          <w:sz w:val="24"/>
        </w:rPr>
        <w:t> </w:t>
      </w:r>
      <w:r>
        <w:rPr>
          <w:sz w:val="24"/>
        </w:rPr>
        <w:t>the</w:t>
      </w:r>
      <w:r>
        <w:rPr>
          <w:spacing w:val="-12"/>
          <w:sz w:val="24"/>
        </w:rPr>
        <w:t> </w:t>
      </w:r>
      <w:r>
        <w:rPr>
          <w:sz w:val="24"/>
        </w:rPr>
        <w:t>driver</w:t>
      </w:r>
      <w:r>
        <w:rPr>
          <w:spacing w:val="-9"/>
          <w:sz w:val="24"/>
        </w:rPr>
        <w:t> </w:t>
      </w:r>
      <w:r>
        <w:rPr>
          <w:sz w:val="24"/>
        </w:rPr>
        <w:t>for</w:t>
      </w:r>
      <w:r>
        <w:rPr>
          <w:spacing w:val="-9"/>
          <w:sz w:val="24"/>
        </w:rPr>
        <w:t> </w:t>
      </w:r>
      <w:r>
        <w:rPr>
          <w:sz w:val="24"/>
        </w:rPr>
        <w:t>those</w:t>
      </w:r>
      <w:r>
        <w:rPr>
          <w:spacing w:val="-9"/>
          <w:sz w:val="24"/>
        </w:rPr>
        <w:t> </w:t>
      </w:r>
      <w:r>
        <w:rPr>
          <w:sz w:val="24"/>
        </w:rPr>
        <w:t>highway</w:t>
      </w:r>
      <w:r>
        <w:rPr>
          <w:spacing w:val="-15"/>
          <w:sz w:val="24"/>
        </w:rPr>
        <w:t> </w:t>
      </w:r>
      <w:r>
        <w:rPr>
          <w:sz w:val="24"/>
        </w:rPr>
        <w:t>shipments</w:t>
      </w:r>
      <w:r>
        <w:rPr>
          <w:spacing w:val="-10"/>
          <w:sz w:val="24"/>
        </w:rPr>
        <w:t> </w:t>
      </w:r>
      <w:r>
        <w:rPr>
          <w:sz w:val="24"/>
        </w:rPr>
        <w:t>with</w:t>
      </w:r>
      <w:r>
        <w:rPr>
          <w:spacing w:val="-9"/>
          <w:sz w:val="24"/>
        </w:rPr>
        <w:t> </w:t>
      </w:r>
      <w:r>
        <w:rPr>
          <w:sz w:val="24"/>
        </w:rPr>
        <w:t>a driving</w:t>
      </w:r>
      <w:r>
        <w:rPr>
          <w:spacing w:val="-9"/>
          <w:sz w:val="24"/>
        </w:rPr>
        <w:t> </w:t>
      </w:r>
      <w:r>
        <w:rPr>
          <w:sz w:val="24"/>
        </w:rPr>
        <w:t>time</w:t>
      </w:r>
      <w:r>
        <w:rPr>
          <w:spacing w:val="-7"/>
          <w:sz w:val="24"/>
        </w:rPr>
        <w:t> </w:t>
      </w:r>
      <w:r>
        <w:rPr>
          <w:sz w:val="24"/>
        </w:rPr>
        <w:t>period</w:t>
      </w:r>
      <w:r>
        <w:rPr>
          <w:spacing w:val="-7"/>
          <w:sz w:val="24"/>
        </w:rPr>
        <w:t> </w:t>
      </w:r>
      <w:r>
        <w:rPr>
          <w:sz w:val="24"/>
        </w:rPr>
        <w:t>greater</w:t>
      </w:r>
      <w:r>
        <w:rPr>
          <w:spacing w:val="-5"/>
          <w:sz w:val="24"/>
        </w:rPr>
        <w:t> </w:t>
      </w:r>
      <w:r>
        <w:rPr>
          <w:sz w:val="24"/>
        </w:rPr>
        <w:t>than</w:t>
      </w:r>
      <w:r>
        <w:rPr>
          <w:spacing w:val="-5"/>
          <w:sz w:val="24"/>
        </w:rPr>
        <w:t> </w:t>
      </w:r>
      <w:r>
        <w:rPr>
          <w:sz w:val="24"/>
        </w:rPr>
        <w:t>the</w:t>
      </w:r>
      <w:r>
        <w:rPr>
          <w:spacing w:val="-8"/>
          <w:sz w:val="24"/>
        </w:rPr>
        <w:t> </w:t>
      </w:r>
      <w:r>
        <w:rPr>
          <w:sz w:val="24"/>
        </w:rPr>
        <w:t>maximum</w:t>
      </w:r>
      <w:r>
        <w:rPr>
          <w:spacing w:val="-7"/>
          <w:sz w:val="24"/>
        </w:rPr>
        <w:t> </w:t>
      </w:r>
      <w:r>
        <w:rPr>
          <w:sz w:val="24"/>
        </w:rPr>
        <w:t>number</w:t>
      </w:r>
      <w:r>
        <w:rPr>
          <w:spacing w:val="-5"/>
          <w:sz w:val="24"/>
        </w:rPr>
        <w:t> </w:t>
      </w:r>
      <w:r>
        <w:rPr>
          <w:sz w:val="24"/>
        </w:rPr>
        <w:t>of</w:t>
      </w:r>
      <w:r>
        <w:rPr>
          <w:spacing w:val="-5"/>
          <w:sz w:val="24"/>
        </w:rPr>
        <w:t> </w:t>
      </w:r>
      <w:r>
        <w:rPr>
          <w:sz w:val="24"/>
        </w:rPr>
        <w:t>allowable</w:t>
      </w:r>
      <w:r>
        <w:rPr>
          <w:spacing w:val="-9"/>
          <w:sz w:val="24"/>
        </w:rPr>
        <w:t> </w:t>
      </w:r>
      <w:r>
        <w:rPr>
          <w:sz w:val="24"/>
        </w:rPr>
        <w:t>hours</w:t>
      </w:r>
      <w:r>
        <w:rPr>
          <w:spacing w:val="-5"/>
          <w:sz w:val="24"/>
        </w:rPr>
        <w:t> </w:t>
      </w:r>
      <w:r>
        <w:rPr>
          <w:sz w:val="24"/>
        </w:rPr>
        <w:t>of</w:t>
      </w:r>
      <w:r>
        <w:rPr>
          <w:spacing w:val="-5"/>
          <w:sz w:val="24"/>
        </w:rPr>
        <w:t> </w:t>
      </w:r>
      <w:r>
        <w:rPr>
          <w:sz w:val="24"/>
        </w:rPr>
        <w:t>service</w:t>
      </w:r>
      <w:r>
        <w:rPr>
          <w:spacing w:val="-7"/>
          <w:sz w:val="24"/>
        </w:rPr>
        <w:t> </w:t>
      </w:r>
      <w:r>
        <w:rPr>
          <w:sz w:val="24"/>
        </w:rPr>
        <w:t>in a 24-hour duty</w:t>
      </w:r>
      <w:r>
        <w:rPr>
          <w:spacing w:val="-3"/>
          <w:sz w:val="24"/>
        </w:rPr>
        <w:t> </w:t>
      </w:r>
      <w:r>
        <w:rPr>
          <w:sz w:val="24"/>
        </w:rPr>
        <w:t>day</w:t>
      </w:r>
      <w:r>
        <w:rPr>
          <w:spacing w:val="-4"/>
          <w:sz w:val="24"/>
        </w:rPr>
        <w:t> </w:t>
      </w:r>
      <w:r>
        <w:rPr>
          <w:sz w:val="24"/>
        </w:rPr>
        <w:t>as established by</w:t>
      </w:r>
      <w:r>
        <w:rPr>
          <w:spacing w:val="-4"/>
          <w:sz w:val="24"/>
        </w:rPr>
        <w:t> </w:t>
      </w:r>
      <w:r>
        <w:rPr>
          <w:sz w:val="24"/>
        </w:rPr>
        <w:t>the Department of Transportation Federal Motor Carrier Safety Administration.</w:t>
      </w:r>
      <w:r>
        <w:rPr>
          <w:spacing w:val="40"/>
          <w:sz w:val="24"/>
        </w:rPr>
        <w:t> </w:t>
      </w:r>
      <w:r>
        <w:rPr>
          <w:sz w:val="24"/>
        </w:rPr>
        <w:t>The accompanying individual may be another driver.</w:t>
      </w:r>
    </w:p>
    <w:p>
      <w:pPr>
        <w:pStyle w:val="ListParagraph"/>
        <w:numPr>
          <w:ilvl w:val="4"/>
          <w:numId w:val="82"/>
        </w:numPr>
        <w:tabs>
          <w:tab w:pos="2522" w:val="left" w:leader="none"/>
        </w:tabs>
        <w:spacing w:line="240" w:lineRule="auto" w:before="4" w:after="0"/>
        <w:ind w:left="2521" w:right="0" w:hanging="447"/>
        <w:jc w:val="both"/>
        <w:rPr>
          <w:sz w:val="24"/>
        </w:rPr>
      </w:pPr>
      <w:r>
        <w:rPr>
          <w:sz w:val="24"/>
        </w:rPr>
        <w:t>Develop</w:t>
      </w:r>
      <w:r>
        <w:rPr>
          <w:spacing w:val="-7"/>
          <w:sz w:val="24"/>
        </w:rPr>
        <w:t> </w:t>
      </w:r>
      <w:r>
        <w:rPr>
          <w:sz w:val="24"/>
        </w:rPr>
        <w:t>written</w:t>
      </w:r>
      <w:r>
        <w:rPr>
          <w:spacing w:val="-3"/>
          <w:sz w:val="24"/>
        </w:rPr>
        <w:t> </w:t>
      </w:r>
      <w:r>
        <w:rPr>
          <w:sz w:val="24"/>
        </w:rPr>
        <w:t>normal</w:t>
      </w:r>
      <w:r>
        <w:rPr>
          <w:spacing w:val="-4"/>
          <w:sz w:val="24"/>
        </w:rPr>
        <w:t> </w:t>
      </w:r>
      <w:r>
        <w:rPr>
          <w:sz w:val="24"/>
        </w:rPr>
        <w:t>and</w:t>
      </w:r>
      <w:r>
        <w:rPr>
          <w:spacing w:val="-6"/>
          <w:sz w:val="24"/>
        </w:rPr>
        <w:t> </w:t>
      </w:r>
      <w:r>
        <w:rPr>
          <w:sz w:val="24"/>
        </w:rPr>
        <w:t>contingency</w:t>
      </w:r>
      <w:r>
        <w:rPr>
          <w:spacing w:val="-12"/>
          <w:sz w:val="24"/>
        </w:rPr>
        <w:t> </w:t>
      </w:r>
      <w:r>
        <w:rPr>
          <w:sz w:val="24"/>
        </w:rPr>
        <w:t>procedures</w:t>
      </w:r>
      <w:r>
        <w:rPr>
          <w:spacing w:val="-3"/>
          <w:sz w:val="24"/>
        </w:rPr>
        <w:t> </w:t>
      </w:r>
      <w:r>
        <w:rPr>
          <w:sz w:val="24"/>
        </w:rPr>
        <w:t>to</w:t>
      </w:r>
      <w:r>
        <w:rPr>
          <w:spacing w:val="-7"/>
          <w:sz w:val="24"/>
        </w:rPr>
        <w:t> </w:t>
      </w:r>
      <w:r>
        <w:rPr>
          <w:spacing w:val="-2"/>
          <w:sz w:val="24"/>
        </w:rPr>
        <w:t>address:</w:t>
      </w:r>
    </w:p>
    <w:p>
      <w:pPr>
        <w:pStyle w:val="ListParagraph"/>
        <w:numPr>
          <w:ilvl w:val="5"/>
          <w:numId w:val="82"/>
        </w:numPr>
        <w:tabs>
          <w:tab w:pos="2796" w:val="left" w:leader="none"/>
        </w:tabs>
        <w:spacing w:line="240" w:lineRule="auto" w:before="2" w:after="0"/>
        <w:ind w:left="2795" w:right="0" w:hanging="361"/>
        <w:jc w:val="both"/>
        <w:rPr>
          <w:sz w:val="24"/>
        </w:rPr>
      </w:pPr>
      <w:r>
        <w:rPr>
          <w:sz w:val="24"/>
        </w:rPr>
        <w:t>Notifications</w:t>
      </w:r>
      <w:r>
        <w:rPr>
          <w:spacing w:val="-6"/>
          <w:sz w:val="24"/>
        </w:rPr>
        <w:t> </w:t>
      </w:r>
      <w:r>
        <w:rPr>
          <w:sz w:val="24"/>
        </w:rPr>
        <w:t>to</w:t>
      </w:r>
      <w:r>
        <w:rPr>
          <w:spacing w:val="-3"/>
          <w:sz w:val="24"/>
        </w:rPr>
        <w:t> </w:t>
      </w:r>
      <w:r>
        <w:rPr>
          <w:sz w:val="24"/>
        </w:rPr>
        <w:t>the</w:t>
      </w:r>
      <w:r>
        <w:rPr>
          <w:spacing w:val="-7"/>
          <w:sz w:val="24"/>
        </w:rPr>
        <w:t> </w:t>
      </w:r>
      <w:r>
        <w:rPr>
          <w:sz w:val="24"/>
        </w:rPr>
        <w:t>communication</w:t>
      </w:r>
      <w:r>
        <w:rPr>
          <w:spacing w:val="-3"/>
          <w:sz w:val="24"/>
        </w:rPr>
        <w:t> </w:t>
      </w:r>
      <w:r>
        <w:rPr>
          <w:sz w:val="24"/>
        </w:rPr>
        <w:t>center</w:t>
      </w:r>
      <w:r>
        <w:rPr>
          <w:spacing w:val="-4"/>
          <w:sz w:val="24"/>
        </w:rPr>
        <w:t> </w:t>
      </w:r>
      <w:r>
        <w:rPr>
          <w:sz w:val="24"/>
        </w:rPr>
        <w:t>and</w:t>
      </w:r>
      <w:r>
        <w:rPr>
          <w:spacing w:val="-6"/>
          <w:sz w:val="24"/>
        </w:rPr>
        <w:t> </w:t>
      </w:r>
      <w:r>
        <w:rPr>
          <w:sz w:val="24"/>
        </w:rPr>
        <w:t>law</w:t>
      </w:r>
      <w:r>
        <w:rPr>
          <w:spacing w:val="-3"/>
          <w:sz w:val="24"/>
        </w:rPr>
        <w:t> </w:t>
      </w:r>
      <w:r>
        <w:rPr>
          <w:sz w:val="24"/>
        </w:rPr>
        <w:t>enforcement</w:t>
      </w:r>
      <w:r>
        <w:rPr>
          <w:spacing w:val="-4"/>
          <w:sz w:val="24"/>
        </w:rPr>
        <w:t> </w:t>
      </w:r>
      <w:r>
        <w:rPr>
          <w:spacing w:val="-2"/>
          <w:sz w:val="24"/>
        </w:rPr>
        <w:t>agencies;</w:t>
      </w:r>
    </w:p>
    <w:p>
      <w:pPr>
        <w:pStyle w:val="ListParagraph"/>
        <w:numPr>
          <w:ilvl w:val="5"/>
          <w:numId w:val="82"/>
        </w:numPr>
        <w:tabs>
          <w:tab w:pos="2738" w:val="left" w:leader="none"/>
        </w:tabs>
        <w:spacing w:line="242" w:lineRule="auto" w:before="5" w:after="0"/>
        <w:ind w:left="2435" w:right="156" w:firstLine="0"/>
        <w:jc w:val="both"/>
        <w:rPr>
          <w:sz w:val="24"/>
        </w:rPr>
      </w:pPr>
      <w:r>
        <w:rPr>
          <w:w w:val="95"/>
          <w:sz w:val="24"/>
          <w:u w:val="single"/>
        </w:rPr>
        <w:t>Communication Protocols</w:t>
      </w:r>
      <w:r>
        <w:rPr>
          <w:w w:val="95"/>
          <w:sz w:val="24"/>
        </w:rPr>
        <w:t>.</w:t>
      </w:r>
      <w:r>
        <w:rPr>
          <w:spacing w:val="40"/>
          <w:sz w:val="24"/>
        </w:rPr>
        <w:t> </w:t>
      </w:r>
      <w:r>
        <w:rPr>
          <w:w w:val="95"/>
          <w:sz w:val="24"/>
        </w:rPr>
        <w:t>Communication protocols must include a strategy for the use of authentication codes and duress codes and provisions for refueling or other </w:t>
      </w:r>
      <w:r>
        <w:rPr>
          <w:spacing w:val="-2"/>
          <w:sz w:val="24"/>
        </w:rPr>
        <w:t>stops,</w:t>
      </w:r>
      <w:r>
        <w:rPr>
          <w:spacing w:val="-15"/>
          <w:sz w:val="24"/>
        </w:rPr>
        <w:t> </w:t>
      </w:r>
      <w:r>
        <w:rPr>
          <w:spacing w:val="-2"/>
          <w:sz w:val="24"/>
        </w:rPr>
        <w:t>detours,</w:t>
      </w:r>
      <w:r>
        <w:rPr>
          <w:spacing w:val="-15"/>
          <w:sz w:val="24"/>
        </w:rPr>
        <w:t> </w:t>
      </w:r>
      <w:r>
        <w:rPr>
          <w:spacing w:val="-2"/>
          <w:sz w:val="24"/>
        </w:rPr>
        <w:t>and</w:t>
      </w:r>
      <w:r>
        <w:rPr>
          <w:spacing w:val="-19"/>
          <w:sz w:val="24"/>
        </w:rPr>
        <w:t> </w:t>
      </w:r>
      <w:r>
        <w:rPr>
          <w:spacing w:val="-2"/>
          <w:sz w:val="24"/>
        </w:rPr>
        <w:t>locations</w:t>
      </w:r>
      <w:r>
        <w:rPr>
          <w:spacing w:val="-17"/>
          <w:sz w:val="24"/>
        </w:rPr>
        <w:t> </w:t>
      </w:r>
      <w:r>
        <w:rPr>
          <w:spacing w:val="-2"/>
          <w:sz w:val="24"/>
        </w:rPr>
        <w:t>where</w:t>
      </w:r>
      <w:r>
        <w:rPr>
          <w:spacing w:val="-21"/>
          <w:sz w:val="24"/>
        </w:rPr>
        <w:t> </w:t>
      </w:r>
      <w:r>
        <w:rPr>
          <w:spacing w:val="-2"/>
          <w:sz w:val="24"/>
        </w:rPr>
        <w:t>communication</w:t>
      </w:r>
      <w:r>
        <w:rPr>
          <w:spacing w:val="-15"/>
          <w:sz w:val="24"/>
        </w:rPr>
        <w:t> </w:t>
      </w:r>
      <w:r>
        <w:rPr>
          <w:spacing w:val="-2"/>
          <w:sz w:val="24"/>
        </w:rPr>
        <w:t>is</w:t>
      </w:r>
      <w:r>
        <w:rPr>
          <w:spacing w:val="-19"/>
          <w:sz w:val="24"/>
        </w:rPr>
        <w:t> </w:t>
      </w:r>
      <w:r>
        <w:rPr>
          <w:spacing w:val="-2"/>
          <w:sz w:val="24"/>
        </w:rPr>
        <w:t>expected</w:t>
      </w:r>
      <w:r>
        <w:rPr>
          <w:spacing w:val="-15"/>
          <w:sz w:val="24"/>
        </w:rPr>
        <w:t> </w:t>
      </w:r>
      <w:r>
        <w:rPr>
          <w:spacing w:val="-2"/>
          <w:sz w:val="24"/>
        </w:rPr>
        <w:t>to</w:t>
      </w:r>
      <w:r>
        <w:rPr>
          <w:spacing w:val="-19"/>
          <w:sz w:val="24"/>
        </w:rPr>
        <w:t> </w:t>
      </w:r>
      <w:r>
        <w:rPr>
          <w:spacing w:val="-2"/>
          <w:sz w:val="24"/>
        </w:rPr>
        <w:t>be</w:t>
      </w:r>
      <w:r>
        <w:rPr>
          <w:spacing w:val="-20"/>
          <w:sz w:val="24"/>
        </w:rPr>
        <w:t> </w:t>
      </w:r>
      <w:r>
        <w:rPr>
          <w:spacing w:val="-2"/>
          <w:sz w:val="24"/>
        </w:rPr>
        <w:t>temporarily</w:t>
      </w:r>
      <w:r>
        <w:rPr>
          <w:spacing w:val="-26"/>
          <w:sz w:val="24"/>
        </w:rPr>
        <w:t> </w:t>
      </w:r>
      <w:r>
        <w:rPr>
          <w:spacing w:val="-2"/>
          <w:sz w:val="24"/>
        </w:rPr>
        <w:t>lost;</w:t>
      </w:r>
    </w:p>
    <w:p>
      <w:pPr>
        <w:pStyle w:val="ListParagraph"/>
        <w:numPr>
          <w:ilvl w:val="5"/>
          <w:numId w:val="82"/>
        </w:numPr>
        <w:tabs>
          <w:tab w:pos="2796" w:val="left" w:leader="none"/>
        </w:tabs>
        <w:spacing w:line="240" w:lineRule="auto" w:before="1" w:after="0"/>
        <w:ind w:left="2795" w:right="0" w:hanging="361"/>
        <w:jc w:val="both"/>
        <w:rPr>
          <w:sz w:val="24"/>
        </w:rPr>
      </w:pPr>
      <w:r>
        <w:rPr>
          <w:sz w:val="24"/>
        </w:rPr>
        <w:t>Loss</w:t>
      </w:r>
      <w:r>
        <w:rPr>
          <w:spacing w:val="-4"/>
          <w:sz w:val="24"/>
        </w:rPr>
        <w:t> </w:t>
      </w:r>
      <w:r>
        <w:rPr>
          <w:sz w:val="24"/>
        </w:rPr>
        <w:t>of</w:t>
      </w:r>
      <w:r>
        <w:rPr>
          <w:spacing w:val="-3"/>
          <w:sz w:val="24"/>
        </w:rPr>
        <w:t> </w:t>
      </w:r>
      <w:r>
        <w:rPr>
          <w:sz w:val="24"/>
        </w:rPr>
        <w:t>communications;</w:t>
      </w:r>
      <w:r>
        <w:rPr>
          <w:spacing w:val="-3"/>
          <w:sz w:val="24"/>
        </w:rPr>
        <w:t> </w:t>
      </w:r>
      <w:r>
        <w:rPr>
          <w:spacing w:val="-5"/>
          <w:sz w:val="24"/>
        </w:rPr>
        <w:t>and</w:t>
      </w:r>
    </w:p>
    <w:p>
      <w:pPr>
        <w:pStyle w:val="ListParagraph"/>
        <w:numPr>
          <w:ilvl w:val="5"/>
          <w:numId w:val="82"/>
        </w:numPr>
        <w:tabs>
          <w:tab w:pos="2796" w:val="left" w:leader="none"/>
        </w:tabs>
        <w:spacing w:line="240" w:lineRule="auto" w:before="5" w:after="0"/>
        <w:ind w:left="2795" w:right="0" w:hanging="361"/>
        <w:jc w:val="both"/>
        <w:rPr>
          <w:sz w:val="24"/>
        </w:rPr>
      </w:pPr>
      <w:r>
        <w:rPr>
          <w:sz w:val="24"/>
        </w:rPr>
        <w:t>Responses</w:t>
      </w:r>
      <w:r>
        <w:rPr>
          <w:spacing w:val="-1"/>
          <w:sz w:val="24"/>
        </w:rPr>
        <w:t> </w:t>
      </w:r>
      <w:r>
        <w:rPr>
          <w:sz w:val="24"/>
        </w:rPr>
        <w:t>to</w:t>
      </w:r>
      <w:r>
        <w:rPr>
          <w:spacing w:val="-3"/>
          <w:sz w:val="24"/>
        </w:rPr>
        <w:t> </w:t>
      </w:r>
      <w:r>
        <w:rPr>
          <w:sz w:val="24"/>
        </w:rPr>
        <w:t>an actual</w:t>
      </w:r>
      <w:r>
        <w:rPr>
          <w:spacing w:val="-1"/>
          <w:sz w:val="24"/>
        </w:rPr>
        <w:t> </w:t>
      </w:r>
      <w:r>
        <w:rPr>
          <w:sz w:val="24"/>
        </w:rPr>
        <w:t>or</w:t>
      </w:r>
      <w:r>
        <w:rPr>
          <w:spacing w:val="-4"/>
          <w:sz w:val="24"/>
        </w:rPr>
        <w:t> </w:t>
      </w:r>
      <w:r>
        <w:rPr>
          <w:sz w:val="24"/>
        </w:rPr>
        <w:t>attempted theft</w:t>
      </w:r>
      <w:r>
        <w:rPr>
          <w:spacing w:val="-3"/>
          <w:sz w:val="24"/>
        </w:rPr>
        <w:t> </w:t>
      </w:r>
      <w:r>
        <w:rPr>
          <w:sz w:val="24"/>
        </w:rPr>
        <w:t>or</w:t>
      </w:r>
      <w:r>
        <w:rPr>
          <w:spacing w:val="-4"/>
          <w:sz w:val="24"/>
        </w:rPr>
        <w:t> </w:t>
      </w:r>
      <w:r>
        <w:rPr>
          <w:sz w:val="24"/>
        </w:rPr>
        <w:t>diversion</w:t>
      </w:r>
      <w:r>
        <w:rPr>
          <w:spacing w:val="-3"/>
          <w:sz w:val="24"/>
        </w:rPr>
        <w:t> </w:t>
      </w:r>
      <w:r>
        <w:rPr>
          <w:sz w:val="24"/>
        </w:rPr>
        <w:t>of</w:t>
      </w:r>
      <w:r>
        <w:rPr>
          <w:spacing w:val="-3"/>
          <w:sz w:val="24"/>
        </w:rPr>
        <w:t> </w:t>
      </w:r>
      <w:r>
        <w:rPr>
          <w:sz w:val="24"/>
        </w:rPr>
        <w:t>a</w:t>
      </w:r>
      <w:r>
        <w:rPr>
          <w:spacing w:val="-2"/>
          <w:sz w:val="24"/>
        </w:rPr>
        <w:t> shipment.</w:t>
      </w:r>
    </w:p>
    <w:p>
      <w:pPr>
        <w:pStyle w:val="ListParagraph"/>
        <w:numPr>
          <w:ilvl w:val="4"/>
          <w:numId w:val="82"/>
        </w:numPr>
        <w:tabs>
          <w:tab w:pos="2464" w:val="left" w:leader="none"/>
        </w:tabs>
        <w:spacing w:line="242" w:lineRule="auto" w:before="2" w:after="0"/>
        <w:ind w:left="2075" w:right="157" w:firstLine="0"/>
        <w:jc w:val="both"/>
        <w:rPr>
          <w:sz w:val="24"/>
        </w:rPr>
      </w:pPr>
      <w:r>
        <w:rPr>
          <w:sz w:val="24"/>
        </w:rPr>
        <w:t>Each</w:t>
      </w:r>
      <w:r>
        <w:rPr>
          <w:spacing w:val="-15"/>
          <w:sz w:val="24"/>
        </w:rPr>
        <w:t> </w:t>
      </w:r>
      <w:r>
        <w:rPr>
          <w:sz w:val="24"/>
        </w:rPr>
        <w:t>licensee</w:t>
      </w:r>
      <w:r>
        <w:rPr>
          <w:spacing w:val="-15"/>
          <w:sz w:val="24"/>
        </w:rPr>
        <w:t> </w:t>
      </w:r>
      <w:r>
        <w:rPr>
          <w:sz w:val="24"/>
        </w:rPr>
        <w:t>who</w:t>
      </w:r>
      <w:r>
        <w:rPr>
          <w:spacing w:val="-15"/>
          <w:sz w:val="24"/>
        </w:rPr>
        <w:t> </w:t>
      </w:r>
      <w:r>
        <w:rPr>
          <w:sz w:val="24"/>
        </w:rPr>
        <w:t>makes</w:t>
      </w:r>
      <w:r>
        <w:rPr>
          <w:spacing w:val="-15"/>
          <w:sz w:val="24"/>
        </w:rPr>
        <w:t> </w:t>
      </w:r>
      <w:r>
        <w:rPr>
          <w:sz w:val="24"/>
        </w:rPr>
        <w:t>arrangements</w:t>
      </w:r>
      <w:r>
        <w:rPr>
          <w:spacing w:val="-15"/>
          <w:sz w:val="24"/>
        </w:rPr>
        <w:t> </w:t>
      </w:r>
      <w:r>
        <w:rPr>
          <w:sz w:val="24"/>
        </w:rPr>
        <w:t>for</w:t>
      </w:r>
      <w:r>
        <w:rPr>
          <w:spacing w:val="-11"/>
          <w:sz w:val="24"/>
        </w:rPr>
        <w:t> </w:t>
      </w:r>
      <w:r>
        <w:rPr>
          <w:sz w:val="24"/>
        </w:rPr>
        <w:t>the</w:t>
      </w:r>
      <w:r>
        <w:rPr>
          <w:spacing w:val="-14"/>
          <w:sz w:val="24"/>
        </w:rPr>
        <w:t> </w:t>
      </w:r>
      <w:r>
        <w:rPr>
          <w:sz w:val="24"/>
        </w:rPr>
        <w:t>shipment</w:t>
      </w:r>
      <w:r>
        <w:rPr>
          <w:spacing w:val="-11"/>
          <w:sz w:val="24"/>
        </w:rPr>
        <w:t> </w:t>
      </w:r>
      <w:r>
        <w:rPr>
          <w:sz w:val="24"/>
        </w:rPr>
        <w:t>of</w:t>
      </w:r>
      <w:r>
        <w:rPr>
          <w:spacing w:val="-14"/>
          <w:sz w:val="24"/>
        </w:rPr>
        <w:t> </w:t>
      </w:r>
      <w:r>
        <w:rPr>
          <w:sz w:val="24"/>
        </w:rPr>
        <w:t>category</w:t>
      </w:r>
      <w:r>
        <w:rPr>
          <w:spacing w:val="-15"/>
          <w:sz w:val="24"/>
        </w:rPr>
        <w:t> </w:t>
      </w:r>
      <w:r>
        <w:rPr>
          <w:sz w:val="24"/>
        </w:rPr>
        <w:t>1</w:t>
      </w:r>
      <w:r>
        <w:rPr>
          <w:spacing w:val="-14"/>
          <w:sz w:val="24"/>
        </w:rPr>
        <w:t> </w:t>
      </w:r>
      <w:r>
        <w:rPr>
          <w:sz w:val="24"/>
        </w:rPr>
        <w:t>quantities</w:t>
      </w:r>
      <w:r>
        <w:rPr>
          <w:spacing w:val="-14"/>
          <w:sz w:val="24"/>
        </w:rPr>
        <w:t> </w:t>
      </w:r>
      <w:r>
        <w:rPr>
          <w:sz w:val="24"/>
        </w:rPr>
        <w:t>of radioactive</w:t>
      </w:r>
      <w:r>
        <w:rPr>
          <w:spacing w:val="-7"/>
          <w:sz w:val="24"/>
        </w:rPr>
        <w:t> </w:t>
      </w:r>
      <w:r>
        <w:rPr>
          <w:sz w:val="24"/>
        </w:rPr>
        <w:t>material</w:t>
      </w:r>
      <w:r>
        <w:rPr>
          <w:spacing w:val="-7"/>
          <w:sz w:val="24"/>
        </w:rPr>
        <w:t> </w:t>
      </w:r>
      <w:r>
        <w:rPr>
          <w:sz w:val="24"/>
        </w:rPr>
        <w:t>shall</w:t>
      </w:r>
      <w:r>
        <w:rPr>
          <w:spacing w:val="-7"/>
          <w:sz w:val="24"/>
        </w:rPr>
        <w:t> </w:t>
      </w:r>
      <w:r>
        <w:rPr>
          <w:sz w:val="24"/>
        </w:rPr>
        <w:t>ensure</w:t>
      </w:r>
      <w:r>
        <w:rPr>
          <w:spacing w:val="-9"/>
          <w:sz w:val="24"/>
        </w:rPr>
        <w:t> </w:t>
      </w:r>
      <w:r>
        <w:rPr>
          <w:sz w:val="24"/>
        </w:rPr>
        <w:t>that</w:t>
      </w:r>
      <w:r>
        <w:rPr>
          <w:spacing w:val="-7"/>
          <w:sz w:val="24"/>
        </w:rPr>
        <w:t> </w:t>
      </w:r>
      <w:r>
        <w:rPr>
          <w:sz w:val="24"/>
        </w:rPr>
        <w:t>drivers,</w:t>
      </w:r>
      <w:r>
        <w:rPr>
          <w:spacing w:val="-11"/>
          <w:sz w:val="24"/>
        </w:rPr>
        <w:t> </w:t>
      </w:r>
      <w:r>
        <w:rPr>
          <w:sz w:val="24"/>
        </w:rPr>
        <w:t>accompanying</w:t>
      </w:r>
      <w:r>
        <w:rPr>
          <w:spacing w:val="-7"/>
          <w:sz w:val="24"/>
        </w:rPr>
        <w:t> </w:t>
      </w:r>
      <w:r>
        <w:rPr>
          <w:sz w:val="24"/>
        </w:rPr>
        <w:t>personnel,</w:t>
      </w:r>
      <w:r>
        <w:rPr>
          <w:spacing w:val="-7"/>
          <w:sz w:val="24"/>
        </w:rPr>
        <w:t> </w:t>
      </w:r>
      <w:r>
        <w:rPr>
          <w:sz w:val="24"/>
        </w:rPr>
        <w:t>and</w:t>
      </w:r>
      <w:r>
        <w:rPr>
          <w:spacing w:val="-7"/>
          <w:sz w:val="24"/>
        </w:rPr>
        <w:t> </w:t>
      </w:r>
      <w:r>
        <w:rPr>
          <w:sz w:val="24"/>
        </w:rPr>
        <w:t>movement control center personnel have access to the normal and contingency procedures.</w:t>
      </w:r>
    </w:p>
    <w:p>
      <w:pPr>
        <w:pStyle w:val="ListParagraph"/>
        <w:numPr>
          <w:ilvl w:val="3"/>
          <w:numId w:val="82"/>
        </w:numPr>
        <w:tabs>
          <w:tab w:pos="2126" w:val="left" w:leader="none"/>
        </w:tabs>
        <w:spacing w:line="242" w:lineRule="auto" w:before="4" w:after="0"/>
        <w:ind w:left="1715" w:right="156" w:firstLine="0"/>
        <w:jc w:val="both"/>
        <w:rPr>
          <w:sz w:val="24"/>
        </w:rPr>
      </w:pPr>
      <w:r>
        <w:rPr>
          <w:w w:val="95"/>
          <w:sz w:val="24"/>
        </w:rPr>
        <w:t>Each licensee that transports category 2 quantities of radioactive material shall maintain </w:t>
      </w:r>
      <w:r>
        <w:rPr>
          <w:sz w:val="24"/>
        </w:rPr>
        <w:t>constant control and/or surveillance during transit and have the capability for immediate communication to summon appropriate response or assistance.</w:t>
      </w:r>
    </w:p>
    <w:p>
      <w:pPr>
        <w:pStyle w:val="ListParagraph"/>
        <w:numPr>
          <w:ilvl w:val="3"/>
          <w:numId w:val="82"/>
        </w:numPr>
        <w:tabs>
          <w:tab w:pos="2160" w:val="left" w:leader="none"/>
        </w:tabs>
        <w:spacing w:line="244" w:lineRule="auto" w:before="2" w:after="0"/>
        <w:ind w:left="1715" w:right="159" w:firstLine="0"/>
        <w:jc w:val="both"/>
        <w:rPr>
          <w:sz w:val="24"/>
        </w:rPr>
      </w:pPr>
      <w:r>
        <w:rPr>
          <w:sz w:val="24"/>
        </w:rPr>
        <w:t>Each</w:t>
      </w:r>
      <w:r>
        <w:rPr>
          <w:spacing w:val="-9"/>
          <w:sz w:val="24"/>
        </w:rPr>
        <w:t> </w:t>
      </w:r>
      <w:r>
        <w:rPr>
          <w:sz w:val="24"/>
        </w:rPr>
        <w:t>licensee</w:t>
      </w:r>
      <w:r>
        <w:rPr>
          <w:spacing w:val="-10"/>
          <w:sz w:val="24"/>
        </w:rPr>
        <w:t> </w:t>
      </w:r>
      <w:r>
        <w:rPr>
          <w:sz w:val="24"/>
        </w:rPr>
        <w:t>who</w:t>
      </w:r>
      <w:r>
        <w:rPr>
          <w:spacing w:val="-9"/>
          <w:sz w:val="24"/>
        </w:rPr>
        <w:t> </w:t>
      </w:r>
      <w:r>
        <w:rPr>
          <w:sz w:val="24"/>
        </w:rPr>
        <w:t>delivers</w:t>
      </w:r>
      <w:r>
        <w:rPr>
          <w:spacing w:val="-9"/>
          <w:sz w:val="24"/>
        </w:rPr>
        <w:t> </w:t>
      </w:r>
      <w:r>
        <w:rPr>
          <w:sz w:val="24"/>
        </w:rPr>
        <w:t>to</w:t>
      </w:r>
      <w:r>
        <w:rPr>
          <w:spacing w:val="-9"/>
          <w:sz w:val="24"/>
        </w:rPr>
        <w:t> </w:t>
      </w:r>
      <w:r>
        <w:rPr>
          <w:sz w:val="24"/>
        </w:rPr>
        <w:t>a</w:t>
      </w:r>
      <w:r>
        <w:rPr>
          <w:spacing w:val="-10"/>
          <w:sz w:val="24"/>
        </w:rPr>
        <w:t> </w:t>
      </w:r>
      <w:r>
        <w:rPr>
          <w:sz w:val="24"/>
        </w:rPr>
        <w:t>carrier</w:t>
      </w:r>
      <w:r>
        <w:rPr>
          <w:spacing w:val="-10"/>
          <w:sz w:val="24"/>
        </w:rPr>
        <w:t> </w:t>
      </w:r>
      <w:r>
        <w:rPr>
          <w:sz w:val="24"/>
        </w:rPr>
        <w:t>for</w:t>
      </w:r>
      <w:r>
        <w:rPr>
          <w:spacing w:val="-10"/>
          <w:sz w:val="24"/>
        </w:rPr>
        <w:t> </w:t>
      </w:r>
      <w:r>
        <w:rPr>
          <w:sz w:val="24"/>
        </w:rPr>
        <w:t>transport,</w:t>
      </w:r>
      <w:r>
        <w:rPr>
          <w:spacing w:val="-9"/>
          <w:sz w:val="24"/>
        </w:rPr>
        <w:t> </w:t>
      </w:r>
      <w:r>
        <w:rPr>
          <w:sz w:val="24"/>
        </w:rPr>
        <w:t>in</w:t>
      </w:r>
      <w:r>
        <w:rPr>
          <w:spacing w:val="-7"/>
          <w:sz w:val="24"/>
        </w:rPr>
        <w:t> </w:t>
      </w:r>
      <w:r>
        <w:rPr>
          <w:sz w:val="24"/>
        </w:rPr>
        <w:t>a</w:t>
      </w:r>
      <w:r>
        <w:rPr>
          <w:spacing w:val="-8"/>
          <w:sz w:val="24"/>
        </w:rPr>
        <w:t> </w:t>
      </w:r>
      <w:r>
        <w:rPr>
          <w:sz w:val="24"/>
        </w:rPr>
        <w:t>single</w:t>
      </w:r>
      <w:r>
        <w:rPr>
          <w:spacing w:val="-10"/>
          <w:sz w:val="24"/>
        </w:rPr>
        <w:t> </w:t>
      </w:r>
      <w:r>
        <w:rPr>
          <w:sz w:val="24"/>
        </w:rPr>
        <w:t>shipment,</w:t>
      </w:r>
      <w:r>
        <w:rPr>
          <w:spacing w:val="-9"/>
          <w:sz w:val="24"/>
        </w:rPr>
        <w:t> </w:t>
      </w:r>
      <w:r>
        <w:rPr>
          <w:sz w:val="24"/>
        </w:rPr>
        <w:t>a</w:t>
      </w:r>
      <w:r>
        <w:rPr>
          <w:spacing w:val="-10"/>
          <w:sz w:val="24"/>
        </w:rPr>
        <w:t> </w:t>
      </w:r>
      <w:r>
        <w:rPr>
          <w:sz w:val="24"/>
        </w:rPr>
        <w:t>category</w:t>
      </w:r>
      <w:r>
        <w:rPr>
          <w:spacing w:val="-15"/>
          <w:sz w:val="24"/>
        </w:rPr>
        <w:t> </w:t>
      </w:r>
      <w:r>
        <w:rPr>
          <w:sz w:val="24"/>
        </w:rPr>
        <w:t>2 quantity of radioactive material shall:</w:t>
      </w:r>
    </w:p>
    <w:p>
      <w:pPr>
        <w:spacing w:after="0" w:line="244"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83"/>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0"/>
          <w:numId w:val="84"/>
        </w:numPr>
        <w:tabs>
          <w:tab w:pos="2453" w:val="left" w:leader="none"/>
        </w:tabs>
        <w:spacing w:line="242" w:lineRule="auto" w:before="1" w:after="0"/>
        <w:ind w:left="2075" w:right="156" w:firstLine="0"/>
        <w:jc w:val="both"/>
        <w:rPr>
          <w:sz w:val="24"/>
        </w:rPr>
      </w:pPr>
      <w:r>
        <w:rPr>
          <w:spacing w:val="-2"/>
          <w:sz w:val="24"/>
        </w:rPr>
        <w:t>Use</w:t>
      </w:r>
      <w:r>
        <w:rPr>
          <w:spacing w:val="-13"/>
          <w:sz w:val="24"/>
        </w:rPr>
        <w:t> </w:t>
      </w:r>
      <w:r>
        <w:rPr>
          <w:spacing w:val="-2"/>
          <w:sz w:val="24"/>
        </w:rPr>
        <w:t>carriers</w:t>
      </w:r>
      <w:r>
        <w:rPr>
          <w:spacing w:val="-13"/>
          <w:sz w:val="24"/>
        </w:rPr>
        <w:t> </w:t>
      </w:r>
      <w:r>
        <w:rPr>
          <w:spacing w:val="-2"/>
          <w:sz w:val="24"/>
        </w:rPr>
        <w:t>that</w:t>
      </w:r>
      <w:r>
        <w:rPr>
          <w:spacing w:val="-13"/>
          <w:sz w:val="24"/>
        </w:rPr>
        <w:t> </w:t>
      </w:r>
      <w:r>
        <w:rPr>
          <w:spacing w:val="-2"/>
          <w:sz w:val="24"/>
        </w:rPr>
        <w:t>have</w:t>
      </w:r>
      <w:r>
        <w:rPr>
          <w:spacing w:val="-13"/>
          <w:sz w:val="24"/>
        </w:rPr>
        <w:t> </w:t>
      </w:r>
      <w:r>
        <w:rPr>
          <w:spacing w:val="-2"/>
          <w:sz w:val="24"/>
        </w:rPr>
        <w:t>established</w:t>
      </w:r>
      <w:r>
        <w:rPr>
          <w:spacing w:val="-13"/>
          <w:sz w:val="24"/>
        </w:rPr>
        <w:t> </w:t>
      </w:r>
      <w:r>
        <w:rPr>
          <w:spacing w:val="-2"/>
          <w:sz w:val="24"/>
        </w:rPr>
        <w:t>package</w:t>
      </w:r>
      <w:r>
        <w:rPr>
          <w:spacing w:val="-13"/>
          <w:sz w:val="24"/>
        </w:rPr>
        <w:t> </w:t>
      </w:r>
      <w:r>
        <w:rPr>
          <w:spacing w:val="-2"/>
          <w:sz w:val="24"/>
        </w:rPr>
        <w:t>tracking</w:t>
      </w:r>
      <w:r>
        <w:rPr>
          <w:spacing w:val="-13"/>
          <w:sz w:val="24"/>
        </w:rPr>
        <w:t> </w:t>
      </w:r>
      <w:r>
        <w:rPr>
          <w:spacing w:val="-2"/>
          <w:sz w:val="24"/>
        </w:rPr>
        <w:t>systems.</w:t>
      </w:r>
      <w:r>
        <w:rPr>
          <w:spacing w:val="20"/>
          <w:sz w:val="24"/>
        </w:rPr>
        <w:t> </w:t>
      </w:r>
      <w:r>
        <w:rPr>
          <w:spacing w:val="-2"/>
          <w:sz w:val="24"/>
        </w:rPr>
        <w:t>An</w:t>
      </w:r>
      <w:r>
        <w:rPr>
          <w:spacing w:val="-10"/>
          <w:sz w:val="24"/>
        </w:rPr>
        <w:t> </w:t>
      </w:r>
      <w:r>
        <w:rPr>
          <w:spacing w:val="-2"/>
          <w:sz w:val="24"/>
        </w:rPr>
        <w:t>established</w:t>
      </w:r>
      <w:r>
        <w:rPr>
          <w:spacing w:val="-13"/>
          <w:sz w:val="24"/>
        </w:rPr>
        <w:t> </w:t>
      </w:r>
      <w:r>
        <w:rPr>
          <w:spacing w:val="-2"/>
          <w:sz w:val="24"/>
        </w:rPr>
        <w:t>package tracking</w:t>
      </w:r>
      <w:r>
        <w:rPr>
          <w:spacing w:val="-8"/>
          <w:sz w:val="24"/>
        </w:rPr>
        <w:t> </w:t>
      </w:r>
      <w:r>
        <w:rPr>
          <w:spacing w:val="-2"/>
          <w:sz w:val="24"/>
        </w:rPr>
        <w:t>system</w:t>
      </w:r>
      <w:r>
        <w:rPr>
          <w:spacing w:val="-3"/>
          <w:sz w:val="24"/>
        </w:rPr>
        <w:t> </w:t>
      </w:r>
      <w:r>
        <w:rPr>
          <w:spacing w:val="-2"/>
          <w:sz w:val="24"/>
        </w:rPr>
        <w:t>is</w:t>
      </w:r>
      <w:r>
        <w:rPr>
          <w:spacing w:val="-3"/>
          <w:sz w:val="24"/>
        </w:rPr>
        <w:t> </w:t>
      </w:r>
      <w:r>
        <w:rPr>
          <w:spacing w:val="-2"/>
          <w:sz w:val="24"/>
        </w:rPr>
        <w:t>a</w:t>
      </w:r>
      <w:r>
        <w:rPr>
          <w:spacing w:val="-7"/>
          <w:sz w:val="24"/>
        </w:rPr>
        <w:t> </w:t>
      </w:r>
      <w:r>
        <w:rPr>
          <w:spacing w:val="-2"/>
          <w:sz w:val="24"/>
        </w:rPr>
        <w:t>documented,</w:t>
      </w:r>
      <w:r>
        <w:rPr>
          <w:spacing w:val="-7"/>
          <w:sz w:val="24"/>
        </w:rPr>
        <w:t> </w:t>
      </w:r>
      <w:r>
        <w:rPr>
          <w:spacing w:val="-2"/>
          <w:sz w:val="24"/>
        </w:rPr>
        <w:t>proven,</w:t>
      </w:r>
      <w:r>
        <w:rPr>
          <w:spacing w:val="-7"/>
          <w:sz w:val="24"/>
        </w:rPr>
        <w:t> </w:t>
      </w:r>
      <w:r>
        <w:rPr>
          <w:spacing w:val="-2"/>
          <w:sz w:val="24"/>
        </w:rPr>
        <w:t>and</w:t>
      </w:r>
      <w:r>
        <w:rPr>
          <w:spacing w:val="-7"/>
          <w:sz w:val="24"/>
        </w:rPr>
        <w:t> </w:t>
      </w:r>
      <w:r>
        <w:rPr>
          <w:spacing w:val="-2"/>
          <w:sz w:val="24"/>
        </w:rPr>
        <w:t>reliable</w:t>
      </w:r>
      <w:r>
        <w:rPr>
          <w:spacing w:val="-7"/>
          <w:sz w:val="24"/>
        </w:rPr>
        <w:t> </w:t>
      </w:r>
      <w:r>
        <w:rPr>
          <w:spacing w:val="-2"/>
          <w:sz w:val="24"/>
        </w:rPr>
        <w:t>system</w:t>
      </w:r>
      <w:r>
        <w:rPr>
          <w:spacing w:val="-7"/>
          <w:sz w:val="24"/>
        </w:rPr>
        <w:t> </w:t>
      </w:r>
      <w:r>
        <w:rPr>
          <w:spacing w:val="-2"/>
          <w:sz w:val="24"/>
        </w:rPr>
        <w:t>routinely</w:t>
      </w:r>
      <w:r>
        <w:rPr>
          <w:spacing w:val="-13"/>
          <w:sz w:val="24"/>
        </w:rPr>
        <w:t> </w:t>
      </w:r>
      <w:r>
        <w:rPr>
          <w:spacing w:val="-2"/>
          <w:sz w:val="24"/>
        </w:rPr>
        <w:t>used</w:t>
      </w:r>
      <w:r>
        <w:rPr>
          <w:spacing w:val="-7"/>
          <w:sz w:val="24"/>
        </w:rPr>
        <w:t> </w:t>
      </w:r>
      <w:r>
        <w:rPr>
          <w:spacing w:val="-2"/>
          <w:sz w:val="24"/>
        </w:rPr>
        <w:t>to</w:t>
      </w:r>
      <w:r>
        <w:rPr>
          <w:spacing w:val="-7"/>
          <w:sz w:val="24"/>
        </w:rPr>
        <w:t> </w:t>
      </w:r>
      <w:r>
        <w:rPr>
          <w:spacing w:val="-2"/>
          <w:sz w:val="24"/>
        </w:rPr>
        <w:t>transport </w:t>
      </w:r>
      <w:r>
        <w:rPr>
          <w:sz w:val="24"/>
        </w:rPr>
        <w:t>objects of value.</w:t>
      </w:r>
      <w:r>
        <w:rPr>
          <w:spacing w:val="40"/>
          <w:sz w:val="24"/>
        </w:rPr>
        <w:t> </w:t>
      </w:r>
      <w:r>
        <w:rPr>
          <w:sz w:val="24"/>
        </w:rPr>
        <w:t>In order for a package tracking system to maintain constant control and/or</w:t>
      </w:r>
      <w:r>
        <w:rPr>
          <w:spacing w:val="-2"/>
          <w:sz w:val="24"/>
        </w:rPr>
        <w:t> </w:t>
      </w:r>
      <w:r>
        <w:rPr>
          <w:sz w:val="24"/>
        </w:rPr>
        <w:t>surveillance,</w:t>
      </w:r>
      <w:r>
        <w:rPr>
          <w:spacing w:val="-2"/>
          <w:sz w:val="24"/>
        </w:rPr>
        <w:t> </w:t>
      </w:r>
      <w:r>
        <w:rPr>
          <w:sz w:val="24"/>
        </w:rPr>
        <w:t>the</w:t>
      </w:r>
      <w:r>
        <w:rPr>
          <w:spacing w:val="-2"/>
          <w:sz w:val="24"/>
        </w:rPr>
        <w:t> </w:t>
      </w:r>
      <w:r>
        <w:rPr>
          <w:sz w:val="24"/>
        </w:rPr>
        <w:t>package tracking</w:t>
      </w:r>
      <w:r>
        <w:rPr>
          <w:spacing w:val="-5"/>
          <w:sz w:val="24"/>
        </w:rPr>
        <w:t> </w:t>
      </w:r>
      <w:r>
        <w:rPr>
          <w:sz w:val="24"/>
        </w:rPr>
        <w:t>system</w:t>
      </w:r>
      <w:r>
        <w:rPr>
          <w:spacing w:val="-2"/>
          <w:sz w:val="24"/>
        </w:rPr>
        <w:t> </w:t>
      </w:r>
      <w:r>
        <w:rPr>
          <w:sz w:val="24"/>
        </w:rPr>
        <w:t>must</w:t>
      </w:r>
      <w:r>
        <w:rPr>
          <w:spacing w:val="-2"/>
          <w:sz w:val="24"/>
        </w:rPr>
        <w:t> </w:t>
      </w:r>
      <w:r>
        <w:rPr>
          <w:sz w:val="24"/>
        </w:rPr>
        <w:t>allow</w:t>
      </w:r>
      <w:r>
        <w:rPr>
          <w:spacing w:val="-2"/>
          <w:sz w:val="24"/>
        </w:rPr>
        <w:t> </w:t>
      </w:r>
      <w:r>
        <w:rPr>
          <w:sz w:val="24"/>
        </w:rPr>
        <w:t>the</w:t>
      </w:r>
      <w:r>
        <w:rPr>
          <w:spacing w:val="-2"/>
          <w:sz w:val="24"/>
        </w:rPr>
        <w:t> </w:t>
      </w:r>
      <w:r>
        <w:rPr>
          <w:sz w:val="24"/>
        </w:rPr>
        <w:t>shipper</w:t>
      </w:r>
      <w:r>
        <w:rPr>
          <w:spacing w:val="-2"/>
          <w:sz w:val="24"/>
        </w:rPr>
        <w:t> </w:t>
      </w:r>
      <w:r>
        <w:rPr>
          <w:sz w:val="24"/>
        </w:rPr>
        <w:t>or</w:t>
      </w:r>
      <w:r>
        <w:rPr>
          <w:spacing w:val="-2"/>
          <w:sz w:val="24"/>
        </w:rPr>
        <w:t> </w:t>
      </w:r>
      <w:r>
        <w:rPr>
          <w:sz w:val="24"/>
        </w:rPr>
        <w:t>transporter to identify</w:t>
      </w:r>
      <w:r>
        <w:rPr>
          <w:spacing w:val="-5"/>
          <w:sz w:val="24"/>
        </w:rPr>
        <w:t> </w:t>
      </w:r>
      <w:r>
        <w:rPr>
          <w:sz w:val="24"/>
        </w:rPr>
        <w:t>when and where the package was last and when it should arrive at the next point of control.</w:t>
      </w:r>
    </w:p>
    <w:p>
      <w:pPr>
        <w:pStyle w:val="ListParagraph"/>
        <w:numPr>
          <w:ilvl w:val="0"/>
          <w:numId w:val="84"/>
        </w:numPr>
        <w:tabs>
          <w:tab w:pos="2557" w:val="left" w:leader="none"/>
        </w:tabs>
        <w:spacing w:line="242" w:lineRule="auto" w:before="5" w:after="0"/>
        <w:ind w:left="2075" w:right="155" w:firstLine="0"/>
        <w:jc w:val="both"/>
        <w:rPr>
          <w:sz w:val="24"/>
        </w:rPr>
      </w:pPr>
      <w:r>
        <w:rPr>
          <w:sz w:val="24"/>
        </w:rPr>
        <w:t>Use carriers that maintain constant control and/or surveillance during transit and have the capability</w:t>
      </w:r>
      <w:r>
        <w:rPr>
          <w:spacing w:val="-3"/>
          <w:sz w:val="24"/>
        </w:rPr>
        <w:t> </w:t>
      </w:r>
      <w:r>
        <w:rPr>
          <w:sz w:val="24"/>
        </w:rPr>
        <w:t>for immediate communication to summon appropriate response </w:t>
      </w:r>
      <w:r>
        <w:rPr>
          <w:sz w:val="24"/>
        </w:rPr>
        <w:t>or assistance; and</w:t>
      </w:r>
    </w:p>
    <w:p>
      <w:pPr>
        <w:pStyle w:val="ListParagraph"/>
        <w:numPr>
          <w:ilvl w:val="0"/>
          <w:numId w:val="84"/>
        </w:numPr>
        <w:tabs>
          <w:tab w:pos="2620" w:val="left" w:leader="none"/>
        </w:tabs>
        <w:spacing w:line="244" w:lineRule="auto" w:before="1" w:after="0"/>
        <w:ind w:left="2075" w:right="159" w:firstLine="0"/>
        <w:jc w:val="both"/>
        <w:rPr>
          <w:sz w:val="24"/>
        </w:rPr>
      </w:pPr>
      <w:r>
        <w:rPr>
          <w:sz w:val="24"/>
        </w:rPr>
        <w:t>Use carriers that have established tracking systems that require an authorized signature prior to releasing the package for delivery or return.</w:t>
      </w:r>
    </w:p>
    <w:p>
      <w:pPr>
        <w:pStyle w:val="BodyText"/>
        <w:rPr>
          <w:sz w:val="19"/>
        </w:rPr>
      </w:pPr>
    </w:p>
    <w:p>
      <w:pPr>
        <w:pStyle w:val="ListParagraph"/>
        <w:numPr>
          <w:ilvl w:val="2"/>
          <w:numId w:val="82"/>
        </w:numPr>
        <w:tabs>
          <w:tab w:pos="1859" w:val="left" w:leader="none"/>
        </w:tabs>
        <w:spacing w:line="240" w:lineRule="auto" w:before="59" w:after="0"/>
        <w:ind w:left="1858" w:right="0" w:hanging="499"/>
        <w:jc w:val="both"/>
        <w:rPr>
          <w:sz w:val="24"/>
        </w:rPr>
      </w:pPr>
      <w:r>
        <w:rPr>
          <w:sz w:val="24"/>
          <w:u w:val="single"/>
        </w:rPr>
        <w:t>Shipments</w:t>
      </w:r>
      <w:r>
        <w:rPr>
          <w:spacing w:val="-3"/>
          <w:sz w:val="24"/>
          <w:u w:val="single"/>
        </w:rPr>
        <w:t> </w:t>
      </w:r>
      <w:r>
        <w:rPr>
          <w:sz w:val="24"/>
          <w:u w:val="single"/>
        </w:rPr>
        <w:t>by</w:t>
      </w:r>
      <w:r>
        <w:rPr>
          <w:spacing w:val="-10"/>
          <w:sz w:val="24"/>
          <w:u w:val="single"/>
        </w:rPr>
        <w:t> </w:t>
      </w:r>
      <w:r>
        <w:rPr>
          <w:spacing w:val="-4"/>
          <w:sz w:val="24"/>
          <w:u w:val="single"/>
        </w:rPr>
        <w:t>Rail</w:t>
      </w:r>
      <w:r>
        <w:rPr>
          <w:spacing w:val="-4"/>
          <w:sz w:val="24"/>
        </w:rPr>
        <w:t>.</w:t>
      </w:r>
    </w:p>
    <w:p>
      <w:pPr>
        <w:pStyle w:val="ListParagraph"/>
        <w:numPr>
          <w:ilvl w:val="3"/>
          <w:numId w:val="82"/>
        </w:numPr>
        <w:tabs>
          <w:tab w:pos="2140" w:val="left" w:leader="none"/>
        </w:tabs>
        <w:spacing w:line="244" w:lineRule="auto" w:before="2" w:after="0"/>
        <w:ind w:left="1715" w:right="154" w:firstLine="0"/>
        <w:jc w:val="both"/>
        <w:rPr>
          <w:sz w:val="24"/>
        </w:rPr>
      </w:pPr>
      <w:r>
        <w:rPr>
          <w:sz w:val="24"/>
        </w:rPr>
        <w:t>Each</w:t>
      </w:r>
      <w:r>
        <w:rPr>
          <w:spacing w:val="-15"/>
          <w:sz w:val="24"/>
        </w:rPr>
        <w:t> </w:t>
      </w:r>
      <w:r>
        <w:rPr>
          <w:sz w:val="24"/>
        </w:rPr>
        <w:t>licensee</w:t>
      </w:r>
      <w:r>
        <w:rPr>
          <w:spacing w:val="-15"/>
          <w:sz w:val="24"/>
        </w:rPr>
        <w:t> </w:t>
      </w:r>
      <w:r>
        <w:rPr>
          <w:sz w:val="24"/>
        </w:rPr>
        <w:t>who</w:t>
      </w:r>
      <w:r>
        <w:rPr>
          <w:spacing w:val="-15"/>
          <w:sz w:val="24"/>
        </w:rPr>
        <w:t> </w:t>
      </w:r>
      <w:r>
        <w:rPr>
          <w:sz w:val="24"/>
        </w:rPr>
        <w:t>transports,</w:t>
      </w:r>
      <w:r>
        <w:rPr>
          <w:spacing w:val="-15"/>
          <w:sz w:val="24"/>
        </w:rPr>
        <w:t> </w:t>
      </w:r>
      <w:r>
        <w:rPr>
          <w:sz w:val="24"/>
        </w:rPr>
        <w:t>or</w:t>
      </w:r>
      <w:r>
        <w:rPr>
          <w:spacing w:val="-15"/>
          <w:sz w:val="24"/>
        </w:rPr>
        <w:t> </w:t>
      </w:r>
      <w:r>
        <w:rPr>
          <w:sz w:val="24"/>
        </w:rPr>
        <w:t>delivers</w:t>
      </w:r>
      <w:r>
        <w:rPr>
          <w:spacing w:val="-15"/>
          <w:sz w:val="24"/>
        </w:rPr>
        <w:t> </w:t>
      </w:r>
      <w:r>
        <w:rPr>
          <w:sz w:val="24"/>
        </w:rPr>
        <w:t>to</w:t>
      </w:r>
      <w:r>
        <w:rPr>
          <w:spacing w:val="-15"/>
          <w:sz w:val="24"/>
        </w:rPr>
        <w:t> </w:t>
      </w:r>
      <w:r>
        <w:rPr>
          <w:sz w:val="24"/>
        </w:rPr>
        <w:t>a</w:t>
      </w:r>
      <w:r>
        <w:rPr>
          <w:spacing w:val="-14"/>
          <w:sz w:val="24"/>
        </w:rPr>
        <w:t> </w:t>
      </w:r>
      <w:r>
        <w:rPr>
          <w:sz w:val="24"/>
        </w:rPr>
        <w:t>carrier</w:t>
      </w:r>
      <w:r>
        <w:rPr>
          <w:spacing w:val="-15"/>
          <w:sz w:val="24"/>
        </w:rPr>
        <w:t> </w:t>
      </w:r>
      <w:r>
        <w:rPr>
          <w:sz w:val="24"/>
        </w:rPr>
        <w:t>for</w:t>
      </w:r>
      <w:r>
        <w:rPr>
          <w:spacing w:val="-14"/>
          <w:sz w:val="24"/>
        </w:rPr>
        <w:t> </w:t>
      </w:r>
      <w:r>
        <w:rPr>
          <w:sz w:val="24"/>
        </w:rPr>
        <w:t>transport,</w:t>
      </w:r>
      <w:r>
        <w:rPr>
          <w:spacing w:val="-14"/>
          <w:sz w:val="24"/>
        </w:rPr>
        <w:t> </w:t>
      </w:r>
      <w:r>
        <w:rPr>
          <w:sz w:val="24"/>
        </w:rPr>
        <w:t>in</w:t>
      </w:r>
      <w:r>
        <w:rPr>
          <w:spacing w:val="-14"/>
          <w:sz w:val="24"/>
        </w:rPr>
        <w:t> </w:t>
      </w:r>
      <w:r>
        <w:rPr>
          <w:sz w:val="24"/>
        </w:rPr>
        <w:t>a</w:t>
      </w:r>
      <w:r>
        <w:rPr>
          <w:spacing w:val="-15"/>
          <w:sz w:val="24"/>
        </w:rPr>
        <w:t> </w:t>
      </w:r>
      <w:r>
        <w:rPr>
          <w:sz w:val="24"/>
        </w:rPr>
        <w:t>single</w:t>
      </w:r>
      <w:r>
        <w:rPr>
          <w:spacing w:val="-15"/>
          <w:sz w:val="24"/>
        </w:rPr>
        <w:t> </w:t>
      </w:r>
      <w:r>
        <w:rPr>
          <w:sz w:val="24"/>
        </w:rPr>
        <w:t>shipment, a category 1 quantity of radioactive material shall:</w:t>
      </w:r>
    </w:p>
    <w:p>
      <w:pPr>
        <w:pStyle w:val="ListParagraph"/>
        <w:numPr>
          <w:ilvl w:val="4"/>
          <w:numId w:val="82"/>
        </w:numPr>
        <w:tabs>
          <w:tab w:pos="2476" w:val="left" w:leader="none"/>
        </w:tabs>
        <w:spacing w:line="242" w:lineRule="auto" w:before="0" w:after="0"/>
        <w:ind w:left="2075" w:right="155" w:firstLine="0"/>
        <w:jc w:val="both"/>
        <w:rPr>
          <w:sz w:val="24"/>
        </w:rPr>
      </w:pPr>
      <w:r>
        <w:rPr>
          <w:w w:val="95"/>
          <w:sz w:val="24"/>
        </w:rPr>
        <w:t>Ensure that rail shipments are monitored by a telemetric position monitoring system</w:t>
      </w:r>
      <w:r>
        <w:rPr>
          <w:spacing w:val="40"/>
          <w:sz w:val="24"/>
        </w:rPr>
        <w:t> </w:t>
      </w:r>
      <w:r>
        <w:rPr>
          <w:sz w:val="24"/>
        </w:rPr>
        <w:t>or</w:t>
      </w:r>
      <w:r>
        <w:rPr>
          <w:sz w:val="24"/>
        </w:rPr>
        <w:t> an alternative tracking system reporting to the licensee, third-party, or railroad </w:t>
      </w:r>
      <w:r>
        <w:rPr>
          <w:w w:val="95"/>
          <w:sz w:val="24"/>
        </w:rPr>
        <w:t>communications center.</w:t>
      </w:r>
      <w:r>
        <w:rPr>
          <w:spacing w:val="40"/>
          <w:sz w:val="24"/>
        </w:rPr>
        <w:t> </w:t>
      </w:r>
      <w:r>
        <w:rPr>
          <w:w w:val="95"/>
          <w:sz w:val="24"/>
        </w:rPr>
        <w:t>The communications center shall provide positive </w:t>
      </w:r>
      <w:r>
        <w:rPr>
          <w:w w:val="95"/>
          <w:sz w:val="24"/>
        </w:rPr>
        <w:t>confirmation</w:t>
      </w:r>
      <w:r>
        <w:rPr>
          <w:spacing w:val="40"/>
          <w:sz w:val="24"/>
        </w:rPr>
        <w:t> </w:t>
      </w:r>
      <w:r>
        <w:rPr>
          <w:sz w:val="24"/>
        </w:rPr>
        <w:t>of</w:t>
      </w:r>
      <w:r>
        <w:rPr>
          <w:sz w:val="24"/>
        </w:rPr>
        <w:t> the location of the shipment and its status.</w:t>
      </w:r>
      <w:r>
        <w:rPr>
          <w:spacing w:val="40"/>
          <w:sz w:val="24"/>
        </w:rPr>
        <w:t> </w:t>
      </w:r>
      <w:r>
        <w:rPr>
          <w:sz w:val="24"/>
        </w:rPr>
        <w:t>The communications center</w:t>
      </w:r>
      <w:r>
        <w:rPr>
          <w:sz w:val="24"/>
        </w:rPr>
        <w:t> shall implement</w:t>
      </w:r>
      <w:r>
        <w:rPr>
          <w:spacing w:val="-4"/>
          <w:sz w:val="24"/>
        </w:rPr>
        <w:t> </w:t>
      </w:r>
      <w:r>
        <w:rPr>
          <w:sz w:val="24"/>
        </w:rPr>
        <w:t>pre-planned</w:t>
      </w:r>
      <w:r>
        <w:rPr>
          <w:spacing w:val="-4"/>
          <w:sz w:val="24"/>
        </w:rPr>
        <w:t> </w:t>
      </w:r>
      <w:r>
        <w:rPr>
          <w:sz w:val="24"/>
        </w:rPr>
        <w:t>procedures</w:t>
      </w:r>
      <w:r>
        <w:rPr>
          <w:spacing w:val="-4"/>
          <w:sz w:val="24"/>
        </w:rPr>
        <w:t> </w:t>
      </w:r>
      <w:r>
        <w:rPr>
          <w:sz w:val="24"/>
        </w:rPr>
        <w:t>in</w:t>
      </w:r>
      <w:r>
        <w:rPr>
          <w:spacing w:val="-6"/>
          <w:sz w:val="24"/>
        </w:rPr>
        <w:t> </w:t>
      </w:r>
      <w:r>
        <w:rPr>
          <w:sz w:val="24"/>
        </w:rPr>
        <w:t>response</w:t>
      </w:r>
      <w:r>
        <w:rPr>
          <w:spacing w:val="-5"/>
          <w:sz w:val="24"/>
        </w:rPr>
        <w:t> </w:t>
      </w:r>
      <w:r>
        <w:rPr>
          <w:sz w:val="24"/>
        </w:rPr>
        <w:t>to</w:t>
      </w:r>
      <w:r>
        <w:rPr>
          <w:spacing w:val="-4"/>
          <w:sz w:val="24"/>
        </w:rPr>
        <w:t> </w:t>
      </w:r>
      <w:r>
        <w:rPr>
          <w:sz w:val="24"/>
        </w:rPr>
        <w:t>deviations</w:t>
      </w:r>
      <w:r>
        <w:rPr>
          <w:spacing w:val="-6"/>
          <w:sz w:val="24"/>
        </w:rPr>
        <w:t> </w:t>
      </w:r>
      <w:r>
        <w:rPr>
          <w:sz w:val="24"/>
        </w:rPr>
        <w:t>from</w:t>
      </w:r>
      <w:r>
        <w:rPr>
          <w:spacing w:val="-4"/>
          <w:sz w:val="24"/>
        </w:rPr>
        <w:t> </w:t>
      </w:r>
      <w:r>
        <w:rPr>
          <w:sz w:val="24"/>
        </w:rPr>
        <w:t>the</w:t>
      </w:r>
      <w:r>
        <w:rPr>
          <w:spacing w:val="-7"/>
          <w:sz w:val="24"/>
        </w:rPr>
        <w:t> </w:t>
      </w:r>
      <w:r>
        <w:rPr>
          <w:sz w:val="24"/>
        </w:rPr>
        <w:t>authorized</w:t>
      </w:r>
      <w:r>
        <w:rPr>
          <w:spacing w:val="-4"/>
          <w:sz w:val="24"/>
        </w:rPr>
        <w:t> </w:t>
      </w:r>
      <w:r>
        <w:rPr>
          <w:sz w:val="24"/>
        </w:rPr>
        <w:t>route or to a notification of actual, attempted, or suspicious activities related to the theft </w:t>
      </w:r>
      <w:r>
        <w:rPr>
          <w:sz w:val="24"/>
        </w:rPr>
        <w:t>or diversion of a shipment.</w:t>
      </w:r>
      <w:r>
        <w:rPr>
          <w:spacing w:val="40"/>
          <w:sz w:val="24"/>
        </w:rPr>
        <w:t> </w:t>
      </w:r>
      <w:r>
        <w:rPr>
          <w:sz w:val="24"/>
        </w:rPr>
        <w:t>These procedures will include, but not be limited to, the identification</w:t>
      </w:r>
      <w:r>
        <w:rPr>
          <w:spacing w:val="-3"/>
          <w:sz w:val="24"/>
        </w:rPr>
        <w:t> </w:t>
      </w:r>
      <w:r>
        <w:rPr>
          <w:sz w:val="24"/>
        </w:rPr>
        <w:t>of</w:t>
      </w:r>
      <w:r>
        <w:rPr>
          <w:spacing w:val="-3"/>
          <w:sz w:val="24"/>
        </w:rPr>
        <w:t> </w:t>
      </w:r>
      <w:r>
        <w:rPr>
          <w:sz w:val="24"/>
        </w:rPr>
        <w:t>and</w:t>
      </w:r>
      <w:r>
        <w:rPr>
          <w:spacing w:val="-3"/>
          <w:sz w:val="24"/>
        </w:rPr>
        <w:t> </w:t>
      </w:r>
      <w:r>
        <w:rPr>
          <w:sz w:val="24"/>
        </w:rPr>
        <w:t>contact</w:t>
      </w:r>
      <w:r>
        <w:rPr>
          <w:spacing w:val="-3"/>
          <w:sz w:val="24"/>
        </w:rPr>
        <w:t> </w:t>
      </w:r>
      <w:r>
        <w:rPr>
          <w:sz w:val="24"/>
        </w:rPr>
        <w:t>information</w:t>
      </w:r>
      <w:r>
        <w:rPr>
          <w:spacing w:val="-6"/>
          <w:sz w:val="24"/>
        </w:rPr>
        <w:t> </w:t>
      </w:r>
      <w:r>
        <w:rPr>
          <w:sz w:val="24"/>
        </w:rPr>
        <w:t>for</w:t>
      </w:r>
      <w:r>
        <w:rPr>
          <w:spacing w:val="-7"/>
          <w:sz w:val="24"/>
        </w:rPr>
        <w:t> </w:t>
      </w:r>
      <w:r>
        <w:rPr>
          <w:sz w:val="24"/>
        </w:rPr>
        <w:t>the</w:t>
      </w:r>
      <w:r>
        <w:rPr>
          <w:spacing w:val="-6"/>
          <w:sz w:val="24"/>
        </w:rPr>
        <w:t> </w:t>
      </w:r>
      <w:r>
        <w:rPr>
          <w:sz w:val="24"/>
        </w:rPr>
        <w:t>appropriate</w:t>
      </w:r>
      <w:r>
        <w:rPr>
          <w:spacing w:val="-6"/>
          <w:sz w:val="24"/>
        </w:rPr>
        <w:t> </w:t>
      </w:r>
      <w:r>
        <w:rPr>
          <w:sz w:val="24"/>
        </w:rPr>
        <w:t>LLEA</w:t>
      </w:r>
      <w:r>
        <w:rPr>
          <w:spacing w:val="-6"/>
          <w:sz w:val="24"/>
        </w:rPr>
        <w:t> </w:t>
      </w:r>
      <w:r>
        <w:rPr>
          <w:sz w:val="24"/>
        </w:rPr>
        <w:t>along</w:t>
      </w:r>
      <w:r>
        <w:rPr>
          <w:spacing w:val="-8"/>
          <w:sz w:val="24"/>
        </w:rPr>
        <w:t> </w:t>
      </w:r>
      <w:r>
        <w:rPr>
          <w:sz w:val="24"/>
        </w:rPr>
        <w:t>the</w:t>
      </w:r>
      <w:r>
        <w:rPr>
          <w:spacing w:val="-3"/>
          <w:sz w:val="24"/>
        </w:rPr>
        <w:t> </w:t>
      </w:r>
      <w:r>
        <w:rPr>
          <w:sz w:val="24"/>
        </w:rPr>
        <w:t>shipment </w:t>
      </w:r>
      <w:r>
        <w:rPr>
          <w:spacing w:val="-2"/>
          <w:sz w:val="24"/>
        </w:rPr>
        <w:t>route.</w:t>
      </w:r>
    </w:p>
    <w:p>
      <w:pPr>
        <w:pStyle w:val="ListParagraph"/>
        <w:numPr>
          <w:ilvl w:val="4"/>
          <w:numId w:val="82"/>
        </w:numPr>
        <w:tabs>
          <w:tab w:pos="2636" w:val="left" w:leader="none"/>
        </w:tabs>
        <w:spacing w:line="242" w:lineRule="auto" w:before="5" w:after="0"/>
        <w:ind w:left="2075" w:right="156" w:firstLine="0"/>
        <w:jc w:val="both"/>
        <w:rPr>
          <w:sz w:val="24"/>
        </w:rPr>
      </w:pPr>
      <w:r>
        <w:rPr>
          <w:sz w:val="24"/>
        </w:rPr>
        <w:t>Ensure that periodic reports to the communications center are made at preset </w:t>
      </w:r>
      <w:r>
        <w:rPr>
          <w:spacing w:val="-2"/>
          <w:sz w:val="24"/>
        </w:rPr>
        <w:t>intervals.</w:t>
      </w:r>
    </w:p>
    <w:p>
      <w:pPr>
        <w:pStyle w:val="ListParagraph"/>
        <w:numPr>
          <w:ilvl w:val="3"/>
          <w:numId w:val="82"/>
        </w:numPr>
        <w:tabs>
          <w:tab w:pos="2140" w:val="left" w:leader="none"/>
        </w:tabs>
        <w:spacing w:line="242" w:lineRule="auto" w:before="2" w:after="0"/>
        <w:ind w:left="1715" w:right="154" w:firstLine="0"/>
        <w:jc w:val="both"/>
        <w:rPr>
          <w:sz w:val="24"/>
        </w:rPr>
      </w:pPr>
      <w:r>
        <w:rPr>
          <w:sz w:val="24"/>
        </w:rPr>
        <w:t>Each</w:t>
      </w:r>
      <w:r>
        <w:rPr>
          <w:spacing w:val="-15"/>
          <w:sz w:val="24"/>
        </w:rPr>
        <w:t> </w:t>
      </w:r>
      <w:r>
        <w:rPr>
          <w:sz w:val="24"/>
        </w:rPr>
        <w:t>licensee</w:t>
      </w:r>
      <w:r>
        <w:rPr>
          <w:spacing w:val="-15"/>
          <w:sz w:val="24"/>
        </w:rPr>
        <w:t> </w:t>
      </w:r>
      <w:r>
        <w:rPr>
          <w:sz w:val="24"/>
        </w:rPr>
        <w:t>who</w:t>
      </w:r>
      <w:r>
        <w:rPr>
          <w:spacing w:val="-15"/>
          <w:sz w:val="24"/>
        </w:rPr>
        <w:t> </w:t>
      </w:r>
      <w:r>
        <w:rPr>
          <w:sz w:val="24"/>
        </w:rPr>
        <w:t>transports,</w:t>
      </w:r>
      <w:r>
        <w:rPr>
          <w:spacing w:val="-15"/>
          <w:sz w:val="24"/>
        </w:rPr>
        <w:t> </w:t>
      </w:r>
      <w:r>
        <w:rPr>
          <w:sz w:val="24"/>
        </w:rPr>
        <w:t>or</w:t>
      </w:r>
      <w:r>
        <w:rPr>
          <w:spacing w:val="-15"/>
          <w:sz w:val="24"/>
        </w:rPr>
        <w:t> </w:t>
      </w:r>
      <w:r>
        <w:rPr>
          <w:sz w:val="24"/>
        </w:rPr>
        <w:t>delivers</w:t>
      </w:r>
      <w:r>
        <w:rPr>
          <w:spacing w:val="-15"/>
          <w:sz w:val="24"/>
        </w:rPr>
        <w:t> </w:t>
      </w:r>
      <w:r>
        <w:rPr>
          <w:sz w:val="24"/>
        </w:rPr>
        <w:t>to</w:t>
      </w:r>
      <w:r>
        <w:rPr>
          <w:spacing w:val="-15"/>
          <w:sz w:val="24"/>
        </w:rPr>
        <w:t> </w:t>
      </w:r>
      <w:r>
        <w:rPr>
          <w:sz w:val="24"/>
        </w:rPr>
        <w:t>a</w:t>
      </w:r>
      <w:r>
        <w:rPr>
          <w:spacing w:val="-15"/>
          <w:sz w:val="24"/>
        </w:rPr>
        <w:t> </w:t>
      </w:r>
      <w:r>
        <w:rPr>
          <w:sz w:val="24"/>
        </w:rPr>
        <w:t>carrier</w:t>
      </w:r>
      <w:r>
        <w:rPr>
          <w:spacing w:val="-15"/>
          <w:sz w:val="24"/>
        </w:rPr>
        <w:t> </w:t>
      </w:r>
      <w:r>
        <w:rPr>
          <w:sz w:val="24"/>
        </w:rPr>
        <w:t>for</w:t>
      </w:r>
      <w:r>
        <w:rPr>
          <w:spacing w:val="-14"/>
          <w:sz w:val="24"/>
        </w:rPr>
        <w:t> </w:t>
      </w:r>
      <w:r>
        <w:rPr>
          <w:sz w:val="24"/>
        </w:rPr>
        <w:t>transport,</w:t>
      </w:r>
      <w:r>
        <w:rPr>
          <w:spacing w:val="-14"/>
          <w:sz w:val="24"/>
        </w:rPr>
        <w:t> </w:t>
      </w:r>
      <w:r>
        <w:rPr>
          <w:sz w:val="24"/>
        </w:rPr>
        <w:t>in</w:t>
      </w:r>
      <w:r>
        <w:rPr>
          <w:spacing w:val="-14"/>
          <w:sz w:val="24"/>
        </w:rPr>
        <w:t> </w:t>
      </w:r>
      <w:r>
        <w:rPr>
          <w:sz w:val="24"/>
        </w:rPr>
        <w:t>a</w:t>
      </w:r>
      <w:r>
        <w:rPr>
          <w:spacing w:val="-14"/>
          <w:sz w:val="24"/>
        </w:rPr>
        <w:t> </w:t>
      </w:r>
      <w:r>
        <w:rPr>
          <w:sz w:val="24"/>
        </w:rPr>
        <w:t>single</w:t>
      </w:r>
      <w:r>
        <w:rPr>
          <w:spacing w:val="-15"/>
          <w:sz w:val="24"/>
        </w:rPr>
        <w:t> </w:t>
      </w:r>
      <w:r>
        <w:rPr>
          <w:sz w:val="24"/>
        </w:rPr>
        <w:t>shipment, a category 2 quantity of radioactive material shall:</w:t>
      </w:r>
    </w:p>
    <w:p>
      <w:pPr>
        <w:pStyle w:val="ListParagraph"/>
        <w:numPr>
          <w:ilvl w:val="4"/>
          <w:numId w:val="82"/>
        </w:numPr>
        <w:tabs>
          <w:tab w:pos="2453" w:val="left" w:leader="none"/>
        </w:tabs>
        <w:spacing w:line="242" w:lineRule="auto" w:before="2" w:after="0"/>
        <w:ind w:left="2075" w:right="156" w:firstLine="0"/>
        <w:jc w:val="both"/>
        <w:rPr>
          <w:sz w:val="24"/>
        </w:rPr>
      </w:pPr>
      <w:r>
        <w:rPr>
          <w:spacing w:val="-2"/>
          <w:sz w:val="24"/>
        </w:rPr>
        <w:t>Use</w:t>
      </w:r>
      <w:r>
        <w:rPr>
          <w:spacing w:val="-13"/>
          <w:sz w:val="24"/>
        </w:rPr>
        <w:t> </w:t>
      </w:r>
      <w:r>
        <w:rPr>
          <w:spacing w:val="-2"/>
          <w:sz w:val="24"/>
        </w:rPr>
        <w:t>carriers</w:t>
      </w:r>
      <w:r>
        <w:rPr>
          <w:spacing w:val="-13"/>
          <w:sz w:val="24"/>
        </w:rPr>
        <w:t> </w:t>
      </w:r>
      <w:r>
        <w:rPr>
          <w:spacing w:val="-2"/>
          <w:sz w:val="24"/>
        </w:rPr>
        <w:t>that</w:t>
      </w:r>
      <w:r>
        <w:rPr>
          <w:spacing w:val="-13"/>
          <w:sz w:val="24"/>
        </w:rPr>
        <w:t> </w:t>
      </w:r>
      <w:r>
        <w:rPr>
          <w:spacing w:val="-2"/>
          <w:sz w:val="24"/>
        </w:rPr>
        <w:t>have</w:t>
      </w:r>
      <w:r>
        <w:rPr>
          <w:spacing w:val="-13"/>
          <w:sz w:val="24"/>
        </w:rPr>
        <w:t> </w:t>
      </w:r>
      <w:r>
        <w:rPr>
          <w:spacing w:val="-2"/>
          <w:sz w:val="24"/>
        </w:rPr>
        <w:t>established</w:t>
      </w:r>
      <w:r>
        <w:rPr>
          <w:spacing w:val="-13"/>
          <w:sz w:val="24"/>
        </w:rPr>
        <w:t> </w:t>
      </w:r>
      <w:r>
        <w:rPr>
          <w:spacing w:val="-2"/>
          <w:sz w:val="24"/>
        </w:rPr>
        <w:t>package</w:t>
      </w:r>
      <w:r>
        <w:rPr>
          <w:spacing w:val="-13"/>
          <w:sz w:val="24"/>
        </w:rPr>
        <w:t> </w:t>
      </w:r>
      <w:r>
        <w:rPr>
          <w:spacing w:val="-2"/>
          <w:sz w:val="24"/>
        </w:rPr>
        <w:t>tracking</w:t>
      </w:r>
      <w:r>
        <w:rPr>
          <w:spacing w:val="-13"/>
          <w:sz w:val="24"/>
        </w:rPr>
        <w:t> </w:t>
      </w:r>
      <w:r>
        <w:rPr>
          <w:spacing w:val="-2"/>
          <w:sz w:val="24"/>
        </w:rPr>
        <w:t>systems.</w:t>
      </w:r>
      <w:r>
        <w:rPr>
          <w:spacing w:val="20"/>
          <w:sz w:val="24"/>
        </w:rPr>
        <w:t> </w:t>
      </w:r>
      <w:r>
        <w:rPr>
          <w:spacing w:val="-2"/>
          <w:sz w:val="24"/>
        </w:rPr>
        <w:t>An</w:t>
      </w:r>
      <w:r>
        <w:rPr>
          <w:spacing w:val="-10"/>
          <w:sz w:val="24"/>
        </w:rPr>
        <w:t> </w:t>
      </w:r>
      <w:r>
        <w:rPr>
          <w:spacing w:val="-2"/>
          <w:sz w:val="24"/>
        </w:rPr>
        <w:t>established</w:t>
      </w:r>
      <w:r>
        <w:rPr>
          <w:spacing w:val="-13"/>
          <w:sz w:val="24"/>
        </w:rPr>
        <w:t> </w:t>
      </w:r>
      <w:r>
        <w:rPr>
          <w:spacing w:val="-2"/>
          <w:sz w:val="24"/>
        </w:rPr>
        <w:t>package tracking</w:t>
      </w:r>
      <w:r>
        <w:rPr>
          <w:spacing w:val="-5"/>
          <w:sz w:val="24"/>
        </w:rPr>
        <w:t> </w:t>
      </w:r>
      <w:r>
        <w:rPr>
          <w:spacing w:val="-2"/>
          <w:sz w:val="24"/>
        </w:rPr>
        <w:t>system</w:t>
      </w:r>
      <w:r>
        <w:rPr>
          <w:spacing w:val="-3"/>
          <w:sz w:val="24"/>
        </w:rPr>
        <w:t> </w:t>
      </w:r>
      <w:r>
        <w:rPr>
          <w:spacing w:val="-2"/>
          <w:sz w:val="24"/>
        </w:rPr>
        <w:t>is</w:t>
      </w:r>
      <w:r>
        <w:rPr>
          <w:spacing w:val="-3"/>
          <w:sz w:val="24"/>
        </w:rPr>
        <w:t> </w:t>
      </w:r>
      <w:r>
        <w:rPr>
          <w:spacing w:val="-2"/>
          <w:sz w:val="24"/>
        </w:rPr>
        <w:t>a</w:t>
      </w:r>
      <w:r>
        <w:rPr>
          <w:spacing w:val="-7"/>
          <w:sz w:val="24"/>
        </w:rPr>
        <w:t> </w:t>
      </w:r>
      <w:r>
        <w:rPr>
          <w:spacing w:val="-2"/>
          <w:sz w:val="24"/>
        </w:rPr>
        <w:t>documented,</w:t>
      </w:r>
      <w:r>
        <w:rPr>
          <w:spacing w:val="-9"/>
          <w:sz w:val="24"/>
        </w:rPr>
        <w:t> </w:t>
      </w:r>
      <w:r>
        <w:rPr>
          <w:spacing w:val="-2"/>
          <w:sz w:val="24"/>
        </w:rPr>
        <w:t>proven,</w:t>
      </w:r>
      <w:r>
        <w:rPr>
          <w:spacing w:val="-9"/>
          <w:sz w:val="24"/>
        </w:rPr>
        <w:t> </w:t>
      </w:r>
      <w:r>
        <w:rPr>
          <w:spacing w:val="-2"/>
          <w:sz w:val="24"/>
        </w:rPr>
        <w:t>and</w:t>
      </w:r>
      <w:r>
        <w:rPr>
          <w:spacing w:val="-8"/>
          <w:sz w:val="24"/>
        </w:rPr>
        <w:t> </w:t>
      </w:r>
      <w:r>
        <w:rPr>
          <w:spacing w:val="-2"/>
          <w:sz w:val="24"/>
        </w:rPr>
        <w:t>reliable</w:t>
      </w:r>
      <w:r>
        <w:rPr>
          <w:spacing w:val="-10"/>
          <w:sz w:val="24"/>
        </w:rPr>
        <w:t> </w:t>
      </w:r>
      <w:r>
        <w:rPr>
          <w:spacing w:val="-2"/>
          <w:sz w:val="24"/>
        </w:rPr>
        <w:t>system</w:t>
      </w:r>
      <w:r>
        <w:rPr>
          <w:spacing w:val="-7"/>
          <w:sz w:val="24"/>
        </w:rPr>
        <w:t> </w:t>
      </w:r>
      <w:r>
        <w:rPr>
          <w:spacing w:val="-2"/>
          <w:sz w:val="24"/>
        </w:rPr>
        <w:t>routinely</w:t>
      </w:r>
      <w:r>
        <w:rPr>
          <w:spacing w:val="-13"/>
          <w:sz w:val="24"/>
        </w:rPr>
        <w:t> </w:t>
      </w:r>
      <w:r>
        <w:rPr>
          <w:spacing w:val="-2"/>
          <w:sz w:val="24"/>
        </w:rPr>
        <w:t>used</w:t>
      </w:r>
      <w:r>
        <w:rPr>
          <w:spacing w:val="-3"/>
          <w:sz w:val="24"/>
        </w:rPr>
        <w:t> </w:t>
      </w:r>
      <w:r>
        <w:rPr>
          <w:spacing w:val="-2"/>
          <w:sz w:val="24"/>
        </w:rPr>
        <w:t>to</w:t>
      </w:r>
      <w:r>
        <w:rPr>
          <w:spacing w:val="-3"/>
          <w:sz w:val="24"/>
        </w:rPr>
        <w:t> </w:t>
      </w:r>
      <w:r>
        <w:rPr>
          <w:spacing w:val="-2"/>
          <w:sz w:val="24"/>
        </w:rPr>
        <w:t>transport</w:t>
      </w:r>
      <w:r>
        <w:rPr>
          <w:spacing w:val="-2"/>
          <w:sz w:val="24"/>
        </w:rPr>
        <w:t> </w:t>
      </w:r>
      <w:r>
        <w:rPr>
          <w:sz w:val="24"/>
        </w:rPr>
        <w:t>objects of value.</w:t>
      </w:r>
      <w:r>
        <w:rPr>
          <w:spacing w:val="40"/>
          <w:sz w:val="24"/>
        </w:rPr>
        <w:t> </w:t>
      </w:r>
      <w:r>
        <w:rPr>
          <w:sz w:val="24"/>
        </w:rPr>
        <w:t>In order for a package tracking system to maintain constant control and/or</w:t>
      </w:r>
      <w:r>
        <w:rPr>
          <w:spacing w:val="-2"/>
          <w:sz w:val="24"/>
        </w:rPr>
        <w:t> </w:t>
      </w:r>
      <w:r>
        <w:rPr>
          <w:sz w:val="24"/>
        </w:rPr>
        <w:t>surveillance,</w:t>
      </w:r>
      <w:r>
        <w:rPr>
          <w:spacing w:val="-2"/>
          <w:sz w:val="24"/>
        </w:rPr>
        <w:t> </w:t>
      </w:r>
      <w:r>
        <w:rPr>
          <w:sz w:val="24"/>
        </w:rPr>
        <w:t>the package</w:t>
      </w:r>
      <w:r>
        <w:rPr>
          <w:spacing w:val="-2"/>
          <w:sz w:val="24"/>
        </w:rPr>
        <w:t> </w:t>
      </w:r>
      <w:r>
        <w:rPr>
          <w:sz w:val="24"/>
        </w:rPr>
        <w:t>tracking</w:t>
      </w:r>
      <w:r>
        <w:rPr>
          <w:spacing w:val="-6"/>
          <w:sz w:val="24"/>
        </w:rPr>
        <w:t> </w:t>
      </w:r>
      <w:r>
        <w:rPr>
          <w:sz w:val="24"/>
        </w:rPr>
        <w:t>system</w:t>
      </w:r>
      <w:r>
        <w:rPr>
          <w:spacing w:val="-2"/>
          <w:sz w:val="24"/>
        </w:rPr>
        <w:t> </w:t>
      </w:r>
      <w:r>
        <w:rPr>
          <w:sz w:val="24"/>
        </w:rPr>
        <w:t>must</w:t>
      </w:r>
      <w:r>
        <w:rPr>
          <w:spacing w:val="-2"/>
          <w:sz w:val="24"/>
        </w:rPr>
        <w:t> </w:t>
      </w:r>
      <w:r>
        <w:rPr>
          <w:sz w:val="24"/>
        </w:rPr>
        <w:t>allow</w:t>
      </w:r>
      <w:r>
        <w:rPr>
          <w:spacing w:val="-2"/>
          <w:sz w:val="24"/>
        </w:rPr>
        <w:t> </w:t>
      </w:r>
      <w:r>
        <w:rPr>
          <w:sz w:val="24"/>
        </w:rPr>
        <w:t>the</w:t>
      </w:r>
      <w:r>
        <w:rPr>
          <w:spacing w:val="-2"/>
          <w:sz w:val="24"/>
        </w:rPr>
        <w:t> </w:t>
      </w:r>
      <w:r>
        <w:rPr>
          <w:sz w:val="24"/>
        </w:rPr>
        <w:t>shipper</w:t>
      </w:r>
      <w:r>
        <w:rPr>
          <w:spacing w:val="-2"/>
          <w:sz w:val="24"/>
        </w:rPr>
        <w:t> </w:t>
      </w:r>
      <w:r>
        <w:rPr>
          <w:sz w:val="24"/>
        </w:rPr>
        <w:t>or</w:t>
      </w:r>
      <w:r>
        <w:rPr>
          <w:spacing w:val="-2"/>
          <w:sz w:val="24"/>
        </w:rPr>
        <w:t> </w:t>
      </w:r>
      <w:r>
        <w:rPr>
          <w:sz w:val="24"/>
        </w:rPr>
        <w:t>transporter to identify</w:t>
      </w:r>
      <w:r>
        <w:rPr>
          <w:spacing w:val="-5"/>
          <w:sz w:val="24"/>
        </w:rPr>
        <w:t> </w:t>
      </w:r>
      <w:r>
        <w:rPr>
          <w:sz w:val="24"/>
        </w:rPr>
        <w:t>when and where the package was last and when it should arrive at the next point of control.</w:t>
      </w:r>
    </w:p>
    <w:p>
      <w:pPr>
        <w:pStyle w:val="ListParagraph"/>
        <w:numPr>
          <w:ilvl w:val="4"/>
          <w:numId w:val="82"/>
        </w:numPr>
        <w:tabs>
          <w:tab w:pos="2557" w:val="left" w:leader="none"/>
        </w:tabs>
        <w:spacing w:line="242" w:lineRule="auto" w:before="5" w:after="0"/>
        <w:ind w:left="2075" w:right="156" w:firstLine="0"/>
        <w:jc w:val="both"/>
        <w:rPr>
          <w:sz w:val="24"/>
        </w:rPr>
      </w:pPr>
      <w:r>
        <w:rPr>
          <w:sz w:val="24"/>
        </w:rPr>
        <w:t>Use carriers that maintain constant control and/or surveillance during transit and have the capability</w:t>
      </w:r>
      <w:r>
        <w:rPr>
          <w:spacing w:val="-4"/>
          <w:sz w:val="24"/>
        </w:rPr>
        <w:t> </w:t>
      </w:r>
      <w:r>
        <w:rPr>
          <w:sz w:val="24"/>
        </w:rPr>
        <w:t>for immediate communication to summon appropriate response </w:t>
      </w:r>
      <w:r>
        <w:rPr>
          <w:sz w:val="24"/>
        </w:rPr>
        <w:t>or</w:t>
      </w:r>
      <w:r>
        <w:rPr>
          <w:sz w:val="24"/>
        </w:rPr>
        <w:t> assistance; and</w:t>
      </w:r>
    </w:p>
    <w:p>
      <w:pPr>
        <w:pStyle w:val="ListParagraph"/>
        <w:numPr>
          <w:ilvl w:val="4"/>
          <w:numId w:val="82"/>
        </w:numPr>
        <w:tabs>
          <w:tab w:pos="2620" w:val="left" w:leader="none"/>
        </w:tabs>
        <w:spacing w:line="244" w:lineRule="auto" w:before="1" w:after="0"/>
        <w:ind w:left="2075" w:right="157" w:firstLine="0"/>
        <w:jc w:val="both"/>
        <w:rPr>
          <w:sz w:val="24"/>
        </w:rPr>
      </w:pPr>
      <w:r>
        <w:rPr>
          <w:sz w:val="24"/>
        </w:rPr>
        <w:t>Use carriers that have established tracking systems that require an authorized signature prior to releasing the package for delivery or return.</w:t>
      </w:r>
    </w:p>
    <w:p>
      <w:pPr>
        <w:pStyle w:val="BodyText"/>
        <w:rPr>
          <w:sz w:val="19"/>
        </w:rPr>
      </w:pPr>
    </w:p>
    <w:p>
      <w:pPr>
        <w:pStyle w:val="ListParagraph"/>
        <w:numPr>
          <w:ilvl w:val="2"/>
          <w:numId w:val="82"/>
        </w:numPr>
        <w:tabs>
          <w:tab w:pos="1903" w:val="left" w:leader="none"/>
        </w:tabs>
        <w:spacing w:line="242" w:lineRule="auto" w:before="59" w:after="0"/>
        <w:ind w:left="1360" w:right="150" w:firstLine="0"/>
        <w:jc w:val="both"/>
        <w:rPr>
          <w:sz w:val="24"/>
        </w:rPr>
      </w:pPr>
      <w:r>
        <w:rPr>
          <w:sz w:val="24"/>
          <w:u w:val="single"/>
        </w:rPr>
        <w:t>Investigations</w:t>
      </w:r>
      <w:r>
        <w:rPr>
          <w:sz w:val="24"/>
        </w:rPr>
        <w:t>.</w:t>
      </w:r>
      <w:r>
        <w:rPr>
          <w:spacing w:val="40"/>
          <w:sz w:val="24"/>
        </w:rPr>
        <w:t> </w:t>
      </w:r>
      <w:r>
        <w:rPr>
          <w:sz w:val="24"/>
        </w:rPr>
        <w:t>Each licensee who makes arrangements for the shipment of category 1 </w:t>
      </w:r>
      <w:r>
        <w:rPr>
          <w:w w:val="95"/>
          <w:sz w:val="24"/>
        </w:rPr>
        <w:t>quantities of radioactive material shall immediately conduct an investigation upon the </w:t>
      </w:r>
      <w:r>
        <w:rPr>
          <w:w w:val="95"/>
          <w:sz w:val="24"/>
        </w:rPr>
        <w:t>discovery</w:t>
      </w:r>
      <w:r>
        <w:rPr>
          <w:w w:val="95"/>
          <w:sz w:val="24"/>
        </w:rPr>
        <w:t> </w:t>
      </w:r>
      <w:r>
        <w:rPr>
          <w:sz w:val="24"/>
        </w:rPr>
        <w:t>that a category</w:t>
      </w:r>
      <w:r>
        <w:rPr>
          <w:spacing w:val="-4"/>
          <w:sz w:val="24"/>
        </w:rPr>
        <w:t> </w:t>
      </w:r>
      <w:r>
        <w:rPr>
          <w:sz w:val="24"/>
        </w:rPr>
        <w:t>1 shipment is lost or missing.</w:t>
      </w:r>
      <w:r>
        <w:rPr>
          <w:spacing w:val="40"/>
          <w:sz w:val="24"/>
        </w:rPr>
        <w:t> </w:t>
      </w:r>
      <w:r>
        <w:rPr>
          <w:sz w:val="24"/>
        </w:rPr>
        <w:t>Each licensee who makes arrangements for the shipment of category</w:t>
      </w:r>
      <w:r>
        <w:rPr>
          <w:sz w:val="24"/>
        </w:rPr>
        <w:t> 2</w:t>
      </w:r>
      <w:r>
        <w:rPr>
          <w:sz w:val="24"/>
        </w:rPr>
        <w:t> quantities of radioactive material shall immediately conduct an investigation,</w:t>
      </w:r>
      <w:r>
        <w:rPr>
          <w:spacing w:val="-3"/>
          <w:sz w:val="24"/>
        </w:rPr>
        <w:t> </w:t>
      </w:r>
      <w:r>
        <w:rPr>
          <w:sz w:val="24"/>
        </w:rPr>
        <w:t>in</w:t>
      </w:r>
      <w:r>
        <w:rPr>
          <w:spacing w:val="-3"/>
          <w:sz w:val="24"/>
        </w:rPr>
        <w:t> </w:t>
      </w:r>
      <w:r>
        <w:rPr>
          <w:sz w:val="24"/>
        </w:rPr>
        <w:t>coordination</w:t>
      </w:r>
      <w:r>
        <w:rPr>
          <w:spacing w:val="-3"/>
          <w:sz w:val="24"/>
        </w:rPr>
        <w:t> </w:t>
      </w:r>
      <w:r>
        <w:rPr>
          <w:sz w:val="24"/>
        </w:rPr>
        <w:t>with</w:t>
      </w:r>
      <w:r>
        <w:rPr>
          <w:spacing w:val="-3"/>
          <w:sz w:val="24"/>
        </w:rPr>
        <w:t> </w:t>
      </w:r>
      <w:r>
        <w:rPr>
          <w:sz w:val="24"/>
        </w:rPr>
        <w:t>the</w:t>
      </w:r>
      <w:r>
        <w:rPr>
          <w:spacing w:val="-2"/>
          <w:sz w:val="24"/>
        </w:rPr>
        <w:t> </w:t>
      </w:r>
      <w:r>
        <w:rPr>
          <w:sz w:val="24"/>
        </w:rPr>
        <w:t>receiving</w:t>
      </w:r>
      <w:r>
        <w:rPr>
          <w:spacing w:val="-6"/>
          <w:sz w:val="24"/>
        </w:rPr>
        <w:t> </w:t>
      </w:r>
      <w:r>
        <w:rPr>
          <w:sz w:val="24"/>
        </w:rPr>
        <w:t>licensee,</w:t>
      </w:r>
      <w:r>
        <w:rPr>
          <w:spacing w:val="-3"/>
          <w:sz w:val="24"/>
        </w:rPr>
        <w:t> </w:t>
      </w:r>
      <w:r>
        <w:rPr>
          <w:sz w:val="24"/>
        </w:rPr>
        <w:t>of</w:t>
      </w:r>
      <w:r>
        <w:rPr>
          <w:spacing w:val="-3"/>
          <w:sz w:val="24"/>
        </w:rPr>
        <w:t> </w:t>
      </w:r>
      <w:r>
        <w:rPr>
          <w:sz w:val="24"/>
        </w:rPr>
        <w:t>any</w:t>
      </w:r>
      <w:r>
        <w:rPr>
          <w:spacing w:val="-12"/>
          <w:sz w:val="24"/>
        </w:rPr>
        <w:t> </w:t>
      </w:r>
      <w:r>
        <w:rPr>
          <w:sz w:val="24"/>
        </w:rPr>
        <w:t>shipment</w:t>
      </w:r>
      <w:r>
        <w:rPr>
          <w:spacing w:val="-3"/>
          <w:sz w:val="24"/>
        </w:rPr>
        <w:t> </w:t>
      </w:r>
      <w:r>
        <w:rPr>
          <w:sz w:val="24"/>
        </w:rPr>
        <w:t>that</w:t>
      </w:r>
      <w:r>
        <w:rPr>
          <w:spacing w:val="-3"/>
          <w:sz w:val="24"/>
        </w:rPr>
        <w:t> </w:t>
      </w:r>
      <w:r>
        <w:rPr>
          <w:sz w:val="24"/>
        </w:rPr>
        <w:t>has</w:t>
      </w:r>
      <w:r>
        <w:rPr>
          <w:spacing w:val="-3"/>
          <w:sz w:val="24"/>
        </w:rPr>
        <w:t> </w:t>
      </w:r>
      <w:r>
        <w:rPr>
          <w:sz w:val="24"/>
        </w:rPr>
        <w:t>not</w:t>
      </w:r>
      <w:r>
        <w:rPr>
          <w:spacing w:val="-3"/>
          <w:sz w:val="24"/>
        </w:rPr>
        <w:t> </w:t>
      </w:r>
      <w:r>
        <w:rPr>
          <w:sz w:val="24"/>
        </w:rPr>
        <w:t>arrived by the designated no-later-than arrival time.</w:t>
      </w:r>
    </w:p>
    <w:p>
      <w:pPr>
        <w:pStyle w:val="BodyText"/>
        <w:spacing w:before="6"/>
        <w:rPr>
          <w:sz w:val="19"/>
        </w:rPr>
      </w:pPr>
    </w:p>
    <w:p>
      <w:pPr>
        <w:pStyle w:val="ListParagraph"/>
        <w:numPr>
          <w:ilvl w:val="1"/>
          <w:numId w:val="83"/>
        </w:numPr>
        <w:tabs>
          <w:tab w:pos="942" w:val="left" w:leader="none"/>
        </w:tabs>
        <w:spacing w:line="240" w:lineRule="auto" w:before="59" w:after="0"/>
        <w:ind w:left="941" w:right="0" w:hanging="782"/>
        <w:jc w:val="left"/>
        <w:rPr>
          <w:sz w:val="22"/>
        </w:rPr>
      </w:pPr>
      <w:r>
        <w:rPr>
          <w:sz w:val="24"/>
          <w:u w:val="single"/>
        </w:rPr>
        <w:t>:</w:t>
      </w:r>
      <w:r>
        <w:rPr>
          <w:spacing w:val="29"/>
          <w:sz w:val="24"/>
          <w:u w:val="single"/>
        </w:rPr>
        <w:t>  </w:t>
      </w:r>
      <w:r>
        <w:rPr>
          <w:sz w:val="24"/>
          <w:u w:val="single"/>
        </w:rPr>
        <w:t>Reporting</w:t>
      </w:r>
      <w:r>
        <w:rPr>
          <w:spacing w:val="-4"/>
          <w:sz w:val="24"/>
          <w:u w:val="single"/>
        </w:rPr>
        <w:t> </w:t>
      </w:r>
      <w:r>
        <w:rPr>
          <w:sz w:val="24"/>
          <w:u w:val="single"/>
        </w:rPr>
        <w:t>of</w:t>
      </w:r>
      <w:r>
        <w:rPr>
          <w:spacing w:val="-2"/>
          <w:sz w:val="24"/>
          <w:u w:val="single"/>
        </w:rPr>
        <w:t> Events</w:t>
      </w:r>
    </w:p>
    <w:p>
      <w:pPr>
        <w:pStyle w:val="BodyText"/>
        <w:spacing w:before="7"/>
      </w:pPr>
    </w:p>
    <w:p>
      <w:pPr>
        <w:pStyle w:val="ListParagraph"/>
        <w:numPr>
          <w:ilvl w:val="2"/>
          <w:numId w:val="83"/>
        </w:numPr>
        <w:tabs>
          <w:tab w:pos="1924" w:val="left" w:leader="none"/>
        </w:tabs>
        <w:spacing w:line="242" w:lineRule="auto" w:before="0" w:after="0"/>
        <w:ind w:left="1360" w:right="156" w:firstLine="0"/>
        <w:jc w:val="both"/>
        <w:rPr>
          <w:sz w:val="24"/>
        </w:rPr>
      </w:pPr>
      <w:r>
        <w:rPr>
          <w:sz w:val="24"/>
        </w:rPr>
        <w:t>The shipping licensee shall notify the appropriate LLEA and the Agency by telephone within one hour of its determination that a shipment of category 1 quantities of radioactive material</w:t>
      </w:r>
      <w:r>
        <w:rPr>
          <w:spacing w:val="-15"/>
          <w:sz w:val="24"/>
        </w:rPr>
        <w:t> </w:t>
      </w:r>
      <w:r>
        <w:rPr>
          <w:sz w:val="24"/>
        </w:rPr>
        <w:t>is</w:t>
      </w:r>
      <w:r>
        <w:rPr>
          <w:spacing w:val="-15"/>
          <w:sz w:val="24"/>
        </w:rPr>
        <w:t> </w:t>
      </w:r>
      <w:r>
        <w:rPr>
          <w:sz w:val="24"/>
        </w:rPr>
        <w:t>lost</w:t>
      </w:r>
      <w:r>
        <w:rPr>
          <w:spacing w:val="-11"/>
          <w:sz w:val="24"/>
        </w:rPr>
        <w:t> </w:t>
      </w:r>
      <w:r>
        <w:rPr>
          <w:sz w:val="24"/>
        </w:rPr>
        <w:t>or</w:t>
      </w:r>
      <w:r>
        <w:rPr>
          <w:spacing w:val="-13"/>
          <w:sz w:val="24"/>
        </w:rPr>
        <w:t> </w:t>
      </w:r>
      <w:r>
        <w:rPr>
          <w:sz w:val="24"/>
        </w:rPr>
        <w:t>missing.</w:t>
      </w:r>
      <w:r>
        <w:rPr>
          <w:spacing w:val="38"/>
          <w:sz w:val="24"/>
        </w:rPr>
        <w:t> </w:t>
      </w:r>
      <w:r>
        <w:rPr>
          <w:sz w:val="24"/>
        </w:rPr>
        <w:t>The</w:t>
      </w:r>
      <w:r>
        <w:rPr>
          <w:spacing w:val="-13"/>
          <w:sz w:val="24"/>
        </w:rPr>
        <w:t> </w:t>
      </w:r>
      <w:r>
        <w:rPr>
          <w:sz w:val="24"/>
        </w:rPr>
        <w:t>appropriate</w:t>
      </w:r>
      <w:r>
        <w:rPr>
          <w:spacing w:val="-13"/>
          <w:sz w:val="24"/>
        </w:rPr>
        <w:t> </w:t>
      </w:r>
      <w:r>
        <w:rPr>
          <w:sz w:val="24"/>
        </w:rPr>
        <w:t>LLEA</w:t>
      </w:r>
      <w:r>
        <w:rPr>
          <w:spacing w:val="-14"/>
          <w:sz w:val="24"/>
        </w:rPr>
        <w:t> </w:t>
      </w:r>
      <w:r>
        <w:rPr>
          <w:sz w:val="24"/>
        </w:rPr>
        <w:t>would</w:t>
      </w:r>
      <w:r>
        <w:rPr>
          <w:spacing w:val="-10"/>
          <w:sz w:val="24"/>
        </w:rPr>
        <w:t> </w:t>
      </w:r>
      <w:r>
        <w:rPr>
          <w:sz w:val="24"/>
        </w:rPr>
        <w:t>be</w:t>
      </w:r>
      <w:r>
        <w:rPr>
          <w:spacing w:val="-13"/>
          <w:sz w:val="24"/>
        </w:rPr>
        <w:t> </w:t>
      </w:r>
      <w:r>
        <w:rPr>
          <w:sz w:val="24"/>
        </w:rPr>
        <w:t>the</w:t>
      </w:r>
      <w:r>
        <w:rPr>
          <w:spacing w:val="-11"/>
          <w:sz w:val="24"/>
        </w:rPr>
        <w:t> </w:t>
      </w:r>
      <w:r>
        <w:rPr>
          <w:sz w:val="24"/>
        </w:rPr>
        <w:t>law</w:t>
      </w:r>
      <w:r>
        <w:rPr>
          <w:spacing w:val="-13"/>
          <w:sz w:val="24"/>
        </w:rPr>
        <w:t> </w:t>
      </w:r>
      <w:r>
        <w:rPr>
          <w:sz w:val="24"/>
        </w:rPr>
        <w:t>enforcement</w:t>
      </w:r>
      <w:r>
        <w:rPr>
          <w:spacing w:val="-13"/>
          <w:sz w:val="24"/>
        </w:rPr>
        <w:t> </w:t>
      </w:r>
      <w:r>
        <w:rPr>
          <w:sz w:val="24"/>
        </w:rPr>
        <w:t>agency</w:t>
      </w:r>
      <w:r>
        <w:rPr>
          <w:spacing w:val="-15"/>
          <w:sz w:val="24"/>
        </w:rPr>
        <w:t> </w:t>
      </w:r>
      <w:r>
        <w:rPr>
          <w:sz w:val="24"/>
        </w:rPr>
        <w:t>in</w:t>
      </w:r>
      <w:r>
        <w:rPr>
          <w:spacing w:val="-13"/>
          <w:sz w:val="24"/>
        </w:rPr>
        <w:t> </w:t>
      </w:r>
      <w:r>
        <w:rPr>
          <w:sz w:val="24"/>
        </w:rPr>
        <w:t>the area</w:t>
      </w:r>
      <w:r>
        <w:rPr>
          <w:spacing w:val="-7"/>
          <w:sz w:val="24"/>
        </w:rPr>
        <w:t> </w:t>
      </w:r>
      <w:r>
        <w:rPr>
          <w:sz w:val="24"/>
        </w:rPr>
        <w:t>of</w:t>
      </w:r>
      <w:r>
        <w:rPr>
          <w:spacing w:val="-8"/>
          <w:sz w:val="24"/>
        </w:rPr>
        <w:t> </w:t>
      </w:r>
      <w:r>
        <w:rPr>
          <w:sz w:val="24"/>
        </w:rPr>
        <w:t>the</w:t>
      </w:r>
      <w:r>
        <w:rPr>
          <w:spacing w:val="-6"/>
          <w:sz w:val="24"/>
        </w:rPr>
        <w:t> </w:t>
      </w:r>
      <w:r>
        <w:rPr>
          <w:sz w:val="24"/>
        </w:rPr>
        <w:t>shipment's</w:t>
      </w:r>
      <w:r>
        <w:rPr>
          <w:spacing w:val="-5"/>
          <w:sz w:val="24"/>
        </w:rPr>
        <w:t> </w:t>
      </w:r>
      <w:r>
        <w:rPr>
          <w:sz w:val="24"/>
        </w:rPr>
        <w:t>last</w:t>
      </w:r>
      <w:r>
        <w:rPr>
          <w:spacing w:val="-5"/>
          <w:sz w:val="24"/>
        </w:rPr>
        <w:t> </w:t>
      </w:r>
      <w:r>
        <w:rPr>
          <w:sz w:val="24"/>
        </w:rPr>
        <w:t>confirmed</w:t>
      </w:r>
      <w:r>
        <w:rPr>
          <w:spacing w:val="-5"/>
          <w:sz w:val="24"/>
        </w:rPr>
        <w:t> </w:t>
      </w:r>
      <w:r>
        <w:rPr>
          <w:sz w:val="24"/>
        </w:rPr>
        <w:t>location.</w:t>
      </w:r>
      <w:r>
        <w:rPr>
          <w:spacing w:val="40"/>
          <w:sz w:val="24"/>
        </w:rPr>
        <w:t> </w:t>
      </w:r>
      <w:r>
        <w:rPr>
          <w:sz w:val="24"/>
        </w:rPr>
        <w:t>During</w:t>
      </w:r>
      <w:r>
        <w:rPr>
          <w:spacing w:val="-9"/>
          <w:sz w:val="24"/>
        </w:rPr>
        <w:t> </w:t>
      </w:r>
      <w:r>
        <w:rPr>
          <w:sz w:val="24"/>
        </w:rPr>
        <w:t>the</w:t>
      </w:r>
      <w:r>
        <w:rPr>
          <w:spacing w:val="-9"/>
          <w:sz w:val="24"/>
        </w:rPr>
        <w:t> </w:t>
      </w:r>
      <w:r>
        <w:rPr>
          <w:sz w:val="24"/>
        </w:rPr>
        <w:t>investigation</w:t>
      </w:r>
      <w:r>
        <w:rPr>
          <w:spacing w:val="-5"/>
          <w:sz w:val="24"/>
        </w:rPr>
        <w:t> </w:t>
      </w:r>
      <w:r>
        <w:rPr>
          <w:sz w:val="24"/>
        </w:rPr>
        <w:t>required</w:t>
      </w:r>
      <w:r>
        <w:rPr>
          <w:spacing w:val="-5"/>
          <w:sz w:val="24"/>
        </w:rPr>
        <w:t> </w:t>
      </w:r>
      <w:r>
        <w:rPr>
          <w:sz w:val="24"/>
        </w:rPr>
        <w:t>by</w:t>
      </w:r>
      <w:r>
        <w:rPr>
          <w:spacing w:val="-13"/>
          <w:sz w:val="24"/>
        </w:rPr>
        <w:t> </w:t>
      </w:r>
      <w:r>
        <w:rPr>
          <w:sz w:val="24"/>
        </w:rPr>
        <w:t>105</w:t>
      </w:r>
      <w:r>
        <w:rPr>
          <w:spacing w:val="-5"/>
          <w:sz w:val="24"/>
        </w:rPr>
        <w:t> </w:t>
      </w:r>
      <w:r>
        <w:rPr>
          <w:sz w:val="24"/>
        </w:rPr>
        <w:t>CMR 120.076(C),</w:t>
      </w:r>
      <w:r>
        <w:rPr>
          <w:spacing w:val="-15"/>
          <w:sz w:val="24"/>
        </w:rPr>
        <w:t> </w:t>
      </w:r>
      <w:r>
        <w:rPr>
          <w:sz w:val="24"/>
        </w:rPr>
        <w:t>the</w:t>
      </w:r>
      <w:r>
        <w:rPr>
          <w:spacing w:val="-15"/>
          <w:sz w:val="24"/>
        </w:rPr>
        <w:t> </w:t>
      </w:r>
      <w:r>
        <w:rPr>
          <w:sz w:val="24"/>
        </w:rPr>
        <w:t>shipping</w:t>
      </w:r>
      <w:r>
        <w:rPr>
          <w:spacing w:val="-15"/>
          <w:sz w:val="24"/>
        </w:rPr>
        <w:t> </w:t>
      </w:r>
      <w:r>
        <w:rPr>
          <w:sz w:val="24"/>
        </w:rPr>
        <w:t>licensee</w:t>
      </w:r>
      <w:r>
        <w:rPr>
          <w:spacing w:val="-15"/>
          <w:sz w:val="24"/>
        </w:rPr>
        <w:t> </w:t>
      </w:r>
      <w:r>
        <w:rPr>
          <w:sz w:val="24"/>
        </w:rPr>
        <w:t>will</w:t>
      </w:r>
      <w:r>
        <w:rPr>
          <w:spacing w:val="-15"/>
          <w:sz w:val="24"/>
        </w:rPr>
        <w:t> </w:t>
      </w:r>
      <w:r>
        <w:rPr>
          <w:sz w:val="24"/>
        </w:rPr>
        <w:t>provide</w:t>
      </w:r>
      <w:r>
        <w:rPr>
          <w:spacing w:val="-14"/>
          <w:sz w:val="24"/>
        </w:rPr>
        <w:t> </w:t>
      </w:r>
      <w:r>
        <w:rPr>
          <w:sz w:val="24"/>
        </w:rPr>
        <w:t>agreed</w:t>
      </w:r>
      <w:r>
        <w:rPr>
          <w:spacing w:val="-13"/>
          <w:sz w:val="24"/>
        </w:rPr>
        <w:t> </w:t>
      </w:r>
      <w:r>
        <w:rPr>
          <w:sz w:val="24"/>
        </w:rPr>
        <w:t>upon</w:t>
      </w:r>
      <w:r>
        <w:rPr>
          <w:spacing w:val="-13"/>
          <w:sz w:val="24"/>
        </w:rPr>
        <w:t> </w:t>
      </w:r>
      <w:r>
        <w:rPr>
          <w:sz w:val="24"/>
        </w:rPr>
        <w:t>updates</w:t>
      </w:r>
      <w:r>
        <w:rPr>
          <w:spacing w:val="-13"/>
          <w:sz w:val="24"/>
        </w:rPr>
        <w:t> </w:t>
      </w:r>
      <w:r>
        <w:rPr>
          <w:sz w:val="24"/>
        </w:rPr>
        <w:t>to</w:t>
      </w:r>
      <w:r>
        <w:rPr>
          <w:spacing w:val="-13"/>
          <w:sz w:val="24"/>
        </w:rPr>
        <w:t> </w:t>
      </w:r>
      <w:r>
        <w:rPr>
          <w:sz w:val="24"/>
        </w:rPr>
        <w:t>the</w:t>
      </w:r>
      <w:r>
        <w:rPr>
          <w:spacing w:val="-13"/>
          <w:sz w:val="24"/>
        </w:rPr>
        <w:t> </w:t>
      </w:r>
      <w:r>
        <w:rPr>
          <w:sz w:val="24"/>
        </w:rPr>
        <w:t>Agency</w:t>
      </w:r>
      <w:r>
        <w:rPr>
          <w:spacing w:val="-15"/>
          <w:sz w:val="24"/>
        </w:rPr>
        <w:t> </w:t>
      </w:r>
      <w:r>
        <w:rPr>
          <w:sz w:val="24"/>
        </w:rPr>
        <w:t>on</w:t>
      </w:r>
      <w:r>
        <w:rPr>
          <w:spacing w:val="-13"/>
          <w:sz w:val="24"/>
        </w:rPr>
        <w:t> </w:t>
      </w:r>
      <w:r>
        <w:rPr>
          <w:sz w:val="24"/>
        </w:rPr>
        <w:t>the</w:t>
      </w:r>
      <w:r>
        <w:rPr>
          <w:spacing w:val="-13"/>
          <w:sz w:val="24"/>
        </w:rPr>
        <w:t> </w:t>
      </w:r>
      <w:r>
        <w:rPr>
          <w:sz w:val="24"/>
        </w:rPr>
        <w:t>status of the investigation.</w:t>
      </w:r>
    </w:p>
    <w:p>
      <w:pPr>
        <w:pStyle w:val="BodyText"/>
        <w:spacing w:before="10"/>
      </w:pPr>
    </w:p>
    <w:p>
      <w:pPr>
        <w:pStyle w:val="ListParagraph"/>
        <w:numPr>
          <w:ilvl w:val="2"/>
          <w:numId w:val="83"/>
        </w:numPr>
        <w:tabs>
          <w:tab w:pos="1958" w:val="left" w:leader="none"/>
        </w:tabs>
        <w:spacing w:line="242" w:lineRule="auto" w:before="0" w:after="0"/>
        <w:ind w:left="1360" w:right="156" w:firstLine="0"/>
        <w:jc w:val="both"/>
        <w:rPr>
          <w:sz w:val="24"/>
        </w:rPr>
      </w:pPr>
      <w:r>
        <w:rPr>
          <w:sz w:val="24"/>
        </w:rPr>
        <w:t>The shipping licensee shall notify the Agency by telephone within four hours of its determination</w:t>
      </w:r>
      <w:r>
        <w:rPr>
          <w:spacing w:val="-15"/>
          <w:sz w:val="24"/>
        </w:rPr>
        <w:t> </w:t>
      </w:r>
      <w:r>
        <w:rPr>
          <w:sz w:val="24"/>
        </w:rPr>
        <w:t>that</w:t>
      </w:r>
      <w:r>
        <w:rPr>
          <w:spacing w:val="-15"/>
          <w:sz w:val="24"/>
        </w:rPr>
        <w:t> </w:t>
      </w:r>
      <w:r>
        <w:rPr>
          <w:sz w:val="24"/>
        </w:rPr>
        <w:t>a</w:t>
      </w:r>
      <w:r>
        <w:rPr>
          <w:spacing w:val="-15"/>
          <w:sz w:val="24"/>
        </w:rPr>
        <w:t> </w:t>
      </w:r>
      <w:r>
        <w:rPr>
          <w:sz w:val="24"/>
        </w:rPr>
        <w:t>shipment</w:t>
      </w:r>
      <w:r>
        <w:rPr>
          <w:spacing w:val="-15"/>
          <w:sz w:val="24"/>
        </w:rPr>
        <w:t> </w:t>
      </w:r>
      <w:r>
        <w:rPr>
          <w:sz w:val="24"/>
        </w:rPr>
        <w:t>of</w:t>
      </w:r>
      <w:r>
        <w:rPr>
          <w:spacing w:val="-15"/>
          <w:sz w:val="24"/>
        </w:rPr>
        <w:t> </w:t>
      </w:r>
      <w:r>
        <w:rPr>
          <w:sz w:val="24"/>
        </w:rPr>
        <w:t>category</w:t>
      </w:r>
      <w:r>
        <w:rPr>
          <w:spacing w:val="-15"/>
          <w:sz w:val="24"/>
        </w:rPr>
        <w:t> </w:t>
      </w:r>
      <w:r>
        <w:rPr>
          <w:sz w:val="24"/>
        </w:rPr>
        <w:t>2</w:t>
      </w:r>
      <w:r>
        <w:rPr>
          <w:spacing w:val="-15"/>
          <w:sz w:val="24"/>
        </w:rPr>
        <w:t> </w:t>
      </w:r>
      <w:r>
        <w:rPr>
          <w:sz w:val="24"/>
        </w:rPr>
        <w:t>quantities</w:t>
      </w:r>
      <w:r>
        <w:rPr>
          <w:spacing w:val="-15"/>
          <w:sz w:val="24"/>
        </w:rPr>
        <w:t> </w:t>
      </w:r>
      <w:r>
        <w:rPr>
          <w:sz w:val="24"/>
        </w:rPr>
        <w:t>of</w:t>
      </w:r>
      <w:r>
        <w:rPr>
          <w:spacing w:val="-15"/>
          <w:sz w:val="24"/>
        </w:rPr>
        <w:t> </w:t>
      </w:r>
      <w:r>
        <w:rPr>
          <w:sz w:val="24"/>
        </w:rPr>
        <w:t>radioactive</w:t>
      </w:r>
      <w:r>
        <w:rPr>
          <w:spacing w:val="-14"/>
          <w:sz w:val="24"/>
        </w:rPr>
        <w:t> </w:t>
      </w:r>
      <w:r>
        <w:rPr>
          <w:sz w:val="24"/>
        </w:rPr>
        <w:t>material</w:t>
      </w:r>
      <w:r>
        <w:rPr>
          <w:spacing w:val="-11"/>
          <w:sz w:val="24"/>
        </w:rPr>
        <w:t> </w:t>
      </w:r>
      <w:r>
        <w:rPr>
          <w:sz w:val="24"/>
        </w:rPr>
        <w:t>is</w:t>
      </w:r>
      <w:r>
        <w:rPr>
          <w:spacing w:val="-13"/>
          <w:sz w:val="24"/>
        </w:rPr>
        <w:t> </w:t>
      </w:r>
      <w:r>
        <w:rPr>
          <w:sz w:val="24"/>
        </w:rPr>
        <w:t>lost</w:t>
      </w:r>
      <w:r>
        <w:rPr>
          <w:spacing w:val="-13"/>
          <w:sz w:val="24"/>
        </w:rPr>
        <w:t> </w:t>
      </w:r>
      <w:r>
        <w:rPr>
          <w:sz w:val="24"/>
        </w:rPr>
        <w:t>or</w:t>
      </w:r>
      <w:r>
        <w:rPr>
          <w:spacing w:val="-15"/>
          <w:sz w:val="24"/>
        </w:rPr>
        <w:t> </w:t>
      </w:r>
      <w:r>
        <w:rPr>
          <w:sz w:val="24"/>
        </w:rPr>
        <w:t>missing. </w:t>
      </w:r>
      <w:r>
        <w:rPr>
          <w:w w:val="95"/>
          <w:sz w:val="24"/>
        </w:rPr>
        <w:t>If, after 24 hours of its determination that the shipment is lost or missing, the radioactive material </w:t>
      </w:r>
      <w:r>
        <w:rPr>
          <w:sz w:val="24"/>
        </w:rPr>
        <w:t>has not been located and secured, the licensee shall immediately notify the Agency.</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85"/>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2"/>
          <w:numId w:val="83"/>
        </w:numPr>
        <w:tabs>
          <w:tab w:pos="1857" w:val="left" w:leader="none"/>
        </w:tabs>
        <w:spacing w:line="242" w:lineRule="auto" w:before="1" w:after="0"/>
        <w:ind w:left="1360" w:right="154" w:firstLine="0"/>
        <w:jc w:val="both"/>
        <w:rPr>
          <w:sz w:val="24"/>
        </w:rPr>
      </w:pPr>
      <w:r>
        <w:rPr>
          <w:sz w:val="24"/>
        </w:rPr>
        <w:t>The</w:t>
      </w:r>
      <w:r>
        <w:rPr>
          <w:spacing w:val="-7"/>
          <w:sz w:val="24"/>
        </w:rPr>
        <w:t> </w:t>
      </w:r>
      <w:r>
        <w:rPr>
          <w:sz w:val="24"/>
        </w:rPr>
        <w:t>shipping</w:t>
      </w:r>
      <w:r>
        <w:rPr>
          <w:spacing w:val="-9"/>
          <w:sz w:val="24"/>
        </w:rPr>
        <w:t> </w:t>
      </w:r>
      <w:r>
        <w:rPr>
          <w:sz w:val="24"/>
        </w:rPr>
        <w:t>licensee</w:t>
      </w:r>
      <w:r>
        <w:rPr>
          <w:spacing w:val="-10"/>
          <w:sz w:val="24"/>
        </w:rPr>
        <w:t> </w:t>
      </w:r>
      <w:r>
        <w:rPr>
          <w:sz w:val="24"/>
        </w:rPr>
        <w:t>shall</w:t>
      </w:r>
      <w:r>
        <w:rPr>
          <w:spacing w:val="-7"/>
          <w:sz w:val="24"/>
        </w:rPr>
        <w:t> </w:t>
      </w:r>
      <w:r>
        <w:rPr>
          <w:sz w:val="24"/>
        </w:rPr>
        <w:t>notify</w:t>
      </w:r>
      <w:r>
        <w:rPr>
          <w:spacing w:val="-13"/>
          <w:sz w:val="24"/>
        </w:rPr>
        <w:t> </w:t>
      </w:r>
      <w:r>
        <w:rPr>
          <w:sz w:val="24"/>
        </w:rPr>
        <w:t>the</w:t>
      </w:r>
      <w:r>
        <w:rPr>
          <w:spacing w:val="-7"/>
          <w:sz w:val="24"/>
        </w:rPr>
        <w:t> </w:t>
      </w:r>
      <w:r>
        <w:rPr>
          <w:sz w:val="24"/>
        </w:rPr>
        <w:t>designated</w:t>
      </w:r>
      <w:r>
        <w:rPr>
          <w:spacing w:val="-7"/>
          <w:sz w:val="24"/>
        </w:rPr>
        <w:t> </w:t>
      </w:r>
      <w:r>
        <w:rPr>
          <w:sz w:val="24"/>
        </w:rPr>
        <w:t>LLEA</w:t>
      </w:r>
      <w:r>
        <w:rPr>
          <w:spacing w:val="-7"/>
          <w:sz w:val="24"/>
        </w:rPr>
        <w:t> </w:t>
      </w:r>
      <w:r>
        <w:rPr>
          <w:sz w:val="24"/>
        </w:rPr>
        <w:t>along</w:t>
      </w:r>
      <w:r>
        <w:rPr>
          <w:spacing w:val="-10"/>
          <w:sz w:val="24"/>
        </w:rPr>
        <w:t> </w:t>
      </w:r>
      <w:r>
        <w:rPr>
          <w:sz w:val="24"/>
        </w:rPr>
        <w:t>the</w:t>
      </w:r>
      <w:r>
        <w:rPr>
          <w:spacing w:val="-7"/>
          <w:sz w:val="24"/>
        </w:rPr>
        <w:t> </w:t>
      </w:r>
      <w:r>
        <w:rPr>
          <w:sz w:val="24"/>
        </w:rPr>
        <w:t>shipment</w:t>
      </w:r>
      <w:r>
        <w:rPr>
          <w:spacing w:val="-7"/>
          <w:sz w:val="24"/>
        </w:rPr>
        <w:t> </w:t>
      </w:r>
      <w:r>
        <w:rPr>
          <w:sz w:val="24"/>
        </w:rPr>
        <w:t>route</w:t>
      </w:r>
      <w:r>
        <w:rPr>
          <w:spacing w:val="-7"/>
          <w:sz w:val="24"/>
        </w:rPr>
        <w:t> </w:t>
      </w:r>
      <w:r>
        <w:rPr>
          <w:sz w:val="24"/>
        </w:rPr>
        <w:t>as</w:t>
      </w:r>
      <w:r>
        <w:rPr>
          <w:spacing w:val="-7"/>
          <w:sz w:val="24"/>
        </w:rPr>
        <w:t> </w:t>
      </w:r>
      <w:r>
        <w:rPr>
          <w:sz w:val="24"/>
        </w:rPr>
        <w:t>soon as possible upon discovery of any actual or attempted theft or diversion of a shipment </w:t>
      </w:r>
      <w:r>
        <w:rPr>
          <w:sz w:val="24"/>
        </w:rPr>
        <w:t>or suspicious activities related to the theft or diversion of a shipment of a category</w:t>
      </w:r>
      <w:r>
        <w:rPr>
          <w:spacing w:val="-4"/>
          <w:sz w:val="24"/>
        </w:rPr>
        <w:t> </w:t>
      </w:r>
      <w:r>
        <w:rPr>
          <w:sz w:val="24"/>
        </w:rPr>
        <w:t>1 quantity</w:t>
      </w:r>
      <w:r>
        <w:rPr>
          <w:spacing w:val="-1"/>
          <w:sz w:val="24"/>
        </w:rPr>
        <w:t> </w:t>
      </w:r>
      <w:r>
        <w:rPr>
          <w:sz w:val="24"/>
        </w:rPr>
        <w:t>of radioactive</w:t>
      </w:r>
      <w:r>
        <w:rPr>
          <w:spacing w:val="-15"/>
          <w:sz w:val="24"/>
        </w:rPr>
        <w:t> </w:t>
      </w:r>
      <w:r>
        <w:rPr>
          <w:sz w:val="24"/>
        </w:rPr>
        <w:t>material.</w:t>
      </w:r>
      <w:r>
        <w:rPr>
          <w:spacing w:val="23"/>
          <w:sz w:val="24"/>
        </w:rPr>
        <w:t> </w:t>
      </w:r>
      <w:r>
        <w:rPr>
          <w:sz w:val="24"/>
        </w:rPr>
        <w:t>As</w:t>
      </w:r>
      <w:r>
        <w:rPr>
          <w:spacing w:val="-13"/>
          <w:sz w:val="24"/>
        </w:rPr>
        <w:t> </w:t>
      </w:r>
      <w:r>
        <w:rPr>
          <w:sz w:val="24"/>
        </w:rPr>
        <w:t>soon</w:t>
      </w:r>
      <w:r>
        <w:rPr>
          <w:spacing w:val="-14"/>
          <w:sz w:val="24"/>
        </w:rPr>
        <w:t> </w:t>
      </w:r>
      <w:r>
        <w:rPr>
          <w:sz w:val="24"/>
        </w:rPr>
        <w:t>as</w:t>
      </w:r>
      <w:r>
        <w:rPr>
          <w:spacing w:val="-15"/>
          <w:sz w:val="24"/>
        </w:rPr>
        <w:t> </w:t>
      </w:r>
      <w:r>
        <w:rPr>
          <w:sz w:val="24"/>
        </w:rPr>
        <w:t>possible</w:t>
      </w:r>
      <w:r>
        <w:rPr>
          <w:spacing w:val="-14"/>
          <w:sz w:val="24"/>
        </w:rPr>
        <w:t> </w:t>
      </w:r>
      <w:r>
        <w:rPr>
          <w:sz w:val="24"/>
        </w:rPr>
        <w:t>after</w:t>
      </w:r>
      <w:r>
        <w:rPr>
          <w:spacing w:val="-15"/>
          <w:sz w:val="24"/>
        </w:rPr>
        <w:t> </w:t>
      </w:r>
      <w:r>
        <w:rPr>
          <w:sz w:val="24"/>
        </w:rPr>
        <w:t>notifying</w:t>
      </w:r>
      <w:r>
        <w:rPr>
          <w:spacing w:val="-15"/>
          <w:sz w:val="24"/>
        </w:rPr>
        <w:t> </w:t>
      </w:r>
      <w:r>
        <w:rPr>
          <w:sz w:val="24"/>
        </w:rPr>
        <w:t>the</w:t>
      </w:r>
      <w:r>
        <w:rPr>
          <w:spacing w:val="-14"/>
          <w:sz w:val="24"/>
        </w:rPr>
        <w:t> </w:t>
      </w:r>
      <w:r>
        <w:rPr>
          <w:sz w:val="24"/>
        </w:rPr>
        <w:t>LLEA,</w:t>
      </w:r>
      <w:r>
        <w:rPr>
          <w:spacing w:val="-15"/>
          <w:sz w:val="24"/>
        </w:rPr>
        <w:t> </w:t>
      </w: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notify</w:t>
      </w:r>
      <w:r>
        <w:rPr>
          <w:spacing w:val="-15"/>
          <w:sz w:val="24"/>
        </w:rPr>
        <w:t> </w:t>
      </w:r>
      <w:r>
        <w:rPr>
          <w:sz w:val="24"/>
        </w:rPr>
        <w:t>the </w:t>
      </w:r>
      <w:r>
        <w:rPr>
          <w:w w:val="95"/>
          <w:sz w:val="24"/>
        </w:rPr>
        <w:t>Agency by telephone upon discovery of any actual or attempted theft or diversion of a shipment, </w:t>
      </w:r>
      <w:r>
        <w:rPr>
          <w:sz w:val="24"/>
        </w:rPr>
        <w:t>or any suspicious activity related to the shipment of category 1 radioactive material.</w:t>
      </w:r>
    </w:p>
    <w:p>
      <w:pPr>
        <w:pStyle w:val="BodyText"/>
        <w:spacing w:before="7"/>
      </w:pPr>
    </w:p>
    <w:p>
      <w:pPr>
        <w:pStyle w:val="ListParagraph"/>
        <w:numPr>
          <w:ilvl w:val="2"/>
          <w:numId w:val="83"/>
        </w:numPr>
        <w:tabs>
          <w:tab w:pos="1946" w:val="left" w:leader="none"/>
        </w:tabs>
        <w:spacing w:line="242" w:lineRule="auto" w:before="0" w:after="0"/>
        <w:ind w:left="1360" w:right="149" w:firstLine="0"/>
        <w:jc w:val="both"/>
        <w:rPr>
          <w:sz w:val="24"/>
        </w:rPr>
      </w:pPr>
      <w:r>
        <w:rPr>
          <w:sz w:val="24"/>
        </w:rPr>
        <w:t>The shipping licensee shall notify the Agency by telephone as soon as possible upon discovery</w:t>
      </w:r>
      <w:r>
        <w:rPr>
          <w:spacing w:val="-15"/>
          <w:sz w:val="24"/>
        </w:rPr>
        <w:t> </w:t>
      </w:r>
      <w:r>
        <w:rPr>
          <w:sz w:val="24"/>
        </w:rPr>
        <w:t>of</w:t>
      </w:r>
      <w:r>
        <w:rPr>
          <w:spacing w:val="-15"/>
          <w:sz w:val="24"/>
        </w:rPr>
        <w:t> </w:t>
      </w:r>
      <w:r>
        <w:rPr>
          <w:sz w:val="24"/>
        </w:rPr>
        <w:t>any</w:t>
      </w:r>
      <w:r>
        <w:rPr>
          <w:spacing w:val="-15"/>
          <w:sz w:val="24"/>
        </w:rPr>
        <w:t> </w:t>
      </w:r>
      <w:r>
        <w:rPr>
          <w:sz w:val="24"/>
        </w:rPr>
        <w:t>actual</w:t>
      </w:r>
      <w:r>
        <w:rPr>
          <w:spacing w:val="-13"/>
          <w:sz w:val="24"/>
        </w:rPr>
        <w:t> </w:t>
      </w:r>
      <w:r>
        <w:rPr>
          <w:sz w:val="24"/>
        </w:rPr>
        <w:t>or</w:t>
      </w:r>
      <w:r>
        <w:rPr>
          <w:spacing w:val="-11"/>
          <w:sz w:val="24"/>
        </w:rPr>
        <w:t> </w:t>
      </w:r>
      <w:r>
        <w:rPr>
          <w:sz w:val="24"/>
        </w:rPr>
        <w:t>attempted</w:t>
      </w:r>
      <w:r>
        <w:rPr>
          <w:spacing w:val="-8"/>
          <w:sz w:val="24"/>
        </w:rPr>
        <w:t> </w:t>
      </w:r>
      <w:r>
        <w:rPr>
          <w:sz w:val="24"/>
        </w:rPr>
        <w:t>theft</w:t>
      </w:r>
      <w:r>
        <w:rPr>
          <w:spacing w:val="-11"/>
          <w:sz w:val="24"/>
        </w:rPr>
        <w:t> </w:t>
      </w:r>
      <w:r>
        <w:rPr>
          <w:sz w:val="24"/>
        </w:rPr>
        <w:t>or</w:t>
      </w:r>
      <w:r>
        <w:rPr>
          <w:spacing w:val="-12"/>
          <w:sz w:val="24"/>
        </w:rPr>
        <w:t> </w:t>
      </w:r>
      <w:r>
        <w:rPr>
          <w:sz w:val="24"/>
        </w:rPr>
        <w:t>diversion</w:t>
      </w:r>
      <w:r>
        <w:rPr>
          <w:spacing w:val="-12"/>
          <w:sz w:val="24"/>
        </w:rPr>
        <w:t> </w:t>
      </w:r>
      <w:r>
        <w:rPr>
          <w:sz w:val="24"/>
        </w:rPr>
        <w:t>of</w:t>
      </w:r>
      <w:r>
        <w:rPr>
          <w:spacing w:val="-9"/>
          <w:sz w:val="24"/>
        </w:rPr>
        <w:t> </w:t>
      </w:r>
      <w:r>
        <w:rPr>
          <w:sz w:val="24"/>
        </w:rPr>
        <w:t>a</w:t>
      </w:r>
      <w:r>
        <w:rPr>
          <w:spacing w:val="-11"/>
          <w:sz w:val="24"/>
        </w:rPr>
        <w:t> </w:t>
      </w:r>
      <w:r>
        <w:rPr>
          <w:sz w:val="24"/>
        </w:rPr>
        <w:t>shipment,</w:t>
      </w:r>
      <w:r>
        <w:rPr>
          <w:spacing w:val="-12"/>
          <w:sz w:val="24"/>
        </w:rPr>
        <w:t> </w:t>
      </w:r>
      <w:r>
        <w:rPr>
          <w:sz w:val="24"/>
        </w:rPr>
        <w:t>or</w:t>
      </w:r>
      <w:r>
        <w:rPr>
          <w:spacing w:val="-12"/>
          <w:sz w:val="24"/>
        </w:rPr>
        <w:t> </w:t>
      </w:r>
      <w:r>
        <w:rPr>
          <w:sz w:val="24"/>
        </w:rPr>
        <w:t>any</w:t>
      </w:r>
      <w:r>
        <w:rPr>
          <w:spacing w:val="-15"/>
          <w:sz w:val="24"/>
        </w:rPr>
        <w:t> </w:t>
      </w:r>
      <w:r>
        <w:rPr>
          <w:sz w:val="24"/>
        </w:rPr>
        <w:t>suspicious</w:t>
      </w:r>
      <w:r>
        <w:rPr>
          <w:spacing w:val="-8"/>
          <w:sz w:val="24"/>
        </w:rPr>
        <w:t> </w:t>
      </w:r>
      <w:r>
        <w:rPr>
          <w:sz w:val="24"/>
        </w:rPr>
        <w:t>activity related to the shipment, of a category 2 quantity of radioactive material.</w:t>
      </w:r>
    </w:p>
    <w:p>
      <w:pPr>
        <w:pStyle w:val="BodyText"/>
        <w:spacing w:before="6"/>
      </w:pPr>
    </w:p>
    <w:p>
      <w:pPr>
        <w:pStyle w:val="ListParagraph"/>
        <w:numPr>
          <w:ilvl w:val="2"/>
          <w:numId w:val="83"/>
        </w:numPr>
        <w:tabs>
          <w:tab w:pos="1912" w:val="left" w:leader="none"/>
        </w:tabs>
        <w:spacing w:line="244" w:lineRule="auto" w:before="0" w:after="0"/>
        <w:ind w:left="1360" w:right="158" w:firstLine="0"/>
        <w:jc w:val="both"/>
        <w:rPr>
          <w:sz w:val="24"/>
        </w:rPr>
      </w:pPr>
      <w:r>
        <w:rPr>
          <w:sz w:val="24"/>
        </w:rPr>
        <w:t>The shipping licensee shall notify the Agency by telephone and the LLEA as soon as possible upon recovery</w:t>
      </w:r>
      <w:r>
        <w:rPr>
          <w:spacing w:val="-2"/>
          <w:sz w:val="24"/>
        </w:rPr>
        <w:t> </w:t>
      </w:r>
      <w:r>
        <w:rPr>
          <w:sz w:val="24"/>
        </w:rPr>
        <w:t>of any lost or missing category 1 quantities of radioactive material.</w:t>
      </w:r>
    </w:p>
    <w:p>
      <w:pPr>
        <w:pStyle w:val="BodyText"/>
        <w:spacing w:before="1"/>
      </w:pPr>
    </w:p>
    <w:p>
      <w:pPr>
        <w:pStyle w:val="ListParagraph"/>
        <w:numPr>
          <w:ilvl w:val="2"/>
          <w:numId w:val="83"/>
        </w:numPr>
        <w:tabs>
          <w:tab w:pos="1910" w:val="left" w:leader="none"/>
        </w:tabs>
        <w:spacing w:line="242" w:lineRule="auto" w:before="0" w:after="0"/>
        <w:ind w:left="1360" w:right="159" w:firstLine="0"/>
        <w:jc w:val="both"/>
        <w:rPr>
          <w:sz w:val="24"/>
        </w:rPr>
      </w:pPr>
      <w:r>
        <w:rPr>
          <w:sz w:val="24"/>
        </w:rPr>
        <w:t>The shipping licensee shall notify the Agency by telephone as soon as possible upon recovery of any lost or missing category 2 quantities of radioactive material.</w:t>
      </w:r>
    </w:p>
    <w:p>
      <w:pPr>
        <w:pStyle w:val="BodyText"/>
        <w:spacing w:before="4"/>
      </w:pPr>
    </w:p>
    <w:p>
      <w:pPr>
        <w:pStyle w:val="ListParagraph"/>
        <w:numPr>
          <w:ilvl w:val="2"/>
          <w:numId w:val="83"/>
        </w:numPr>
        <w:tabs>
          <w:tab w:pos="1859" w:val="left" w:leader="none"/>
        </w:tabs>
        <w:spacing w:line="242" w:lineRule="auto" w:before="1" w:after="0"/>
        <w:ind w:left="1360" w:right="156" w:firstLine="0"/>
        <w:jc w:val="both"/>
        <w:rPr>
          <w:sz w:val="24"/>
        </w:rPr>
      </w:pPr>
      <w:r>
        <w:rPr>
          <w:sz w:val="24"/>
        </w:rPr>
        <w:t>The</w:t>
      </w:r>
      <w:r>
        <w:rPr>
          <w:spacing w:val="-14"/>
          <w:sz w:val="24"/>
        </w:rPr>
        <w:t> </w:t>
      </w:r>
      <w:r>
        <w:rPr>
          <w:sz w:val="24"/>
        </w:rPr>
        <w:t>initial</w:t>
      </w:r>
      <w:r>
        <w:rPr>
          <w:spacing w:val="-9"/>
          <w:sz w:val="24"/>
        </w:rPr>
        <w:t> </w:t>
      </w:r>
      <w:r>
        <w:rPr>
          <w:sz w:val="24"/>
        </w:rPr>
        <w:t>telephonic</w:t>
      </w:r>
      <w:r>
        <w:rPr>
          <w:spacing w:val="-9"/>
          <w:sz w:val="24"/>
        </w:rPr>
        <w:t> </w:t>
      </w:r>
      <w:r>
        <w:rPr>
          <w:sz w:val="24"/>
        </w:rPr>
        <w:t>notification</w:t>
      </w:r>
      <w:r>
        <w:rPr>
          <w:spacing w:val="-9"/>
          <w:sz w:val="24"/>
        </w:rPr>
        <w:t> </w:t>
      </w:r>
      <w:r>
        <w:rPr>
          <w:sz w:val="24"/>
        </w:rPr>
        <w:t>required</w:t>
      </w:r>
      <w:r>
        <w:rPr>
          <w:spacing w:val="-9"/>
          <w:sz w:val="24"/>
        </w:rPr>
        <w:t> </w:t>
      </w:r>
      <w:r>
        <w:rPr>
          <w:sz w:val="24"/>
        </w:rPr>
        <w:t>by</w:t>
      </w:r>
      <w:r>
        <w:rPr>
          <w:spacing w:val="-15"/>
          <w:sz w:val="24"/>
        </w:rPr>
        <w:t> </w:t>
      </w:r>
      <w:r>
        <w:rPr>
          <w:sz w:val="24"/>
        </w:rPr>
        <w:t>105</w:t>
      </w:r>
      <w:r>
        <w:rPr>
          <w:spacing w:val="-9"/>
          <w:sz w:val="24"/>
        </w:rPr>
        <w:t> </w:t>
      </w:r>
      <w:r>
        <w:rPr>
          <w:sz w:val="24"/>
        </w:rPr>
        <w:t>CMR</w:t>
      </w:r>
      <w:r>
        <w:rPr>
          <w:spacing w:val="-9"/>
          <w:sz w:val="24"/>
        </w:rPr>
        <w:t> </w:t>
      </w:r>
      <w:r>
        <w:rPr>
          <w:sz w:val="24"/>
        </w:rPr>
        <w:t>120.077(A)</w:t>
      </w:r>
      <w:r>
        <w:rPr>
          <w:spacing w:val="-9"/>
          <w:sz w:val="24"/>
        </w:rPr>
        <w:t> </w:t>
      </w:r>
      <w:r>
        <w:rPr>
          <w:sz w:val="24"/>
        </w:rPr>
        <w:t>through</w:t>
      </w:r>
      <w:r>
        <w:rPr>
          <w:spacing w:val="-9"/>
          <w:sz w:val="24"/>
        </w:rPr>
        <w:t> </w:t>
      </w:r>
      <w:r>
        <w:rPr>
          <w:sz w:val="24"/>
        </w:rPr>
        <w:t>(D)</w:t>
      </w:r>
      <w:r>
        <w:rPr>
          <w:spacing w:val="-9"/>
          <w:sz w:val="24"/>
        </w:rPr>
        <w:t> </w:t>
      </w:r>
      <w:r>
        <w:rPr>
          <w:sz w:val="24"/>
        </w:rPr>
        <w:t>must</w:t>
      </w:r>
      <w:r>
        <w:rPr>
          <w:spacing w:val="-9"/>
          <w:sz w:val="24"/>
        </w:rPr>
        <w:t> </w:t>
      </w:r>
      <w:r>
        <w:rPr>
          <w:sz w:val="24"/>
        </w:rPr>
        <w:t>be followed within a period of 30 days by a written report submitted to the Agency by an </w:t>
      </w:r>
      <w:r>
        <w:rPr>
          <w:w w:val="95"/>
          <w:sz w:val="24"/>
        </w:rPr>
        <w:t>appropriate method listed in 105 CMR 120.054.</w:t>
      </w:r>
      <w:r>
        <w:rPr>
          <w:spacing w:val="40"/>
          <w:sz w:val="24"/>
        </w:rPr>
        <w:t> </w:t>
      </w:r>
      <w:r>
        <w:rPr>
          <w:w w:val="95"/>
          <w:sz w:val="24"/>
        </w:rPr>
        <w:t>A written report is not required for notifications </w:t>
      </w:r>
      <w:r>
        <w:rPr>
          <w:sz w:val="24"/>
        </w:rPr>
        <w:t>on</w:t>
      </w:r>
      <w:r>
        <w:rPr>
          <w:spacing w:val="-15"/>
          <w:sz w:val="24"/>
        </w:rPr>
        <w:t> </w:t>
      </w:r>
      <w:r>
        <w:rPr>
          <w:sz w:val="24"/>
        </w:rPr>
        <w:t>suspicious</w:t>
      </w:r>
      <w:r>
        <w:rPr>
          <w:spacing w:val="-15"/>
          <w:sz w:val="24"/>
        </w:rPr>
        <w:t> </w:t>
      </w:r>
      <w:r>
        <w:rPr>
          <w:sz w:val="24"/>
        </w:rPr>
        <w:t>activities</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w:t>
      </w:r>
      <w:r>
        <w:rPr>
          <w:spacing w:val="-15"/>
          <w:sz w:val="24"/>
        </w:rPr>
        <w:t> </w:t>
      </w:r>
      <w:r>
        <w:rPr>
          <w:sz w:val="24"/>
        </w:rPr>
        <w:t>120.077(C)</w:t>
      </w:r>
      <w:r>
        <w:rPr>
          <w:spacing w:val="-15"/>
          <w:sz w:val="24"/>
        </w:rPr>
        <w:t> </w:t>
      </w:r>
      <w:r>
        <w:rPr>
          <w:sz w:val="24"/>
        </w:rPr>
        <w:t>and</w:t>
      </w:r>
      <w:r>
        <w:rPr>
          <w:spacing w:val="-15"/>
          <w:sz w:val="24"/>
        </w:rPr>
        <w:t> </w:t>
      </w:r>
      <w:r>
        <w:rPr>
          <w:sz w:val="24"/>
        </w:rPr>
        <w:t>(D).</w:t>
      </w:r>
      <w:r>
        <w:rPr>
          <w:spacing w:val="-15"/>
          <w:sz w:val="24"/>
        </w:rPr>
        <w:t> </w:t>
      </w:r>
      <w:r>
        <w:rPr>
          <w:sz w:val="24"/>
        </w:rPr>
        <w:t>The</w:t>
      </w:r>
      <w:r>
        <w:rPr>
          <w:spacing w:val="-15"/>
          <w:sz w:val="24"/>
        </w:rPr>
        <w:t> </w:t>
      </w:r>
      <w:r>
        <w:rPr>
          <w:sz w:val="24"/>
        </w:rPr>
        <w:t>report</w:t>
      </w:r>
      <w:r>
        <w:rPr>
          <w:spacing w:val="-15"/>
          <w:sz w:val="24"/>
        </w:rPr>
        <w:t> </w:t>
      </w:r>
      <w:r>
        <w:rPr>
          <w:sz w:val="24"/>
        </w:rPr>
        <w:t>must</w:t>
      </w:r>
      <w:r>
        <w:rPr>
          <w:spacing w:val="-15"/>
          <w:sz w:val="24"/>
        </w:rPr>
        <w:t> </w:t>
      </w:r>
      <w:r>
        <w:rPr>
          <w:sz w:val="24"/>
        </w:rPr>
        <w:t>set</w:t>
      </w:r>
      <w:r>
        <w:rPr>
          <w:spacing w:val="-15"/>
          <w:sz w:val="24"/>
        </w:rPr>
        <w:t> </w:t>
      </w:r>
      <w:r>
        <w:rPr>
          <w:sz w:val="24"/>
        </w:rPr>
        <w:t>forth</w:t>
      </w:r>
      <w:r>
        <w:rPr>
          <w:spacing w:val="-15"/>
          <w:sz w:val="24"/>
        </w:rPr>
        <w:t> </w:t>
      </w:r>
      <w:r>
        <w:rPr>
          <w:sz w:val="24"/>
        </w:rPr>
        <w:t>the following information:</w:t>
      </w:r>
    </w:p>
    <w:p>
      <w:pPr>
        <w:pStyle w:val="ListParagraph"/>
        <w:numPr>
          <w:ilvl w:val="3"/>
          <w:numId w:val="83"/>
        </w:numPr>
        <w:tabs>
          <w:tab w:pos="2145" w:val="left" w:leader="none"/>
        </w:tabs>
        <w:spacing w:line="242" w:lineRule="auto" w:before="5" w:after="0"/>
        <w:ind w:left="1715" w:right="157" w:firstLine="0"/>
        <w:jc w:val="left"/>
        <w:rPr>
          <w:sz w:val="24"/>
        </w:rPr>
      </w:pPr>
      <w:r>
        <w:rPr>
          <w:sz w:val="24"/>
        </w:rPr>
        <w:t>A</w:t>
      </w:r>
      <w:r>
        <w:rPr>
          <w:spacing w:val="-15"/>
          <w:sz w:val="24"/>
        </w:rPr>
        <w:t> </w:t>
      </w:r>
      <w:r>
        <w:rPr>
          <w:sz w:val="24"/>
        </w:rPr>
        <w:t>description</w:t>
      </w:r>
      <w:r>
        <w:rPr>
          <w:spacing w:val="-13"/>
          <w:sz w:val="24"/>
        </w:rPr>
        <w:t> </w:t>
      </w:r>
      <w:r>
        <w:rPr>
          <w:sz w:val="24"/>
        </w:rPr>
        <w:t>of</w:t>
      </w:r>
      <w:r>
        <w:rPr>
          <w:spacing w:val="-15"/>
          <w:sz w:val="24"/>
        </w:rPr>
        <w:t> </w:t>
      </w:r>
      <w:r>
        <w:rPr>
          <w:sz w:val="24"/>
        </w:rPr>
        <w:t>the</w:t>
      </w:r>
      <w:r>
        <w:rPr>
          <w:spacing w:val="-13"/>
          <w:sz w:val="24"/>
        </w:rPr>
        <w:t> </w:t>
      </w:r>
      <w:r>
        <w:rPr>
          <w:sz w:val="24"/>
        </w:rPr>
        <w:t>licensed</w:t>
      </w:r>
      <w:r>
        <w:rPr>
          <w:spacing w:val="-13"/>
          <w:sz w:val="24"/>
        </w:rPr>
        <w:t> </w:t>
      </w:r>
      <w:r>
        <w:rPr>
          <w:sz w:val="24"/>
        </w:rPr>
        <w:t>material</w:t>
      </w:r>
      <w:r>
        <w:rPr>
          <w:spacing w:val="-13"/>
          <w:sz w:val="24"/>
        </w:rPr>
        <w:t> </w:t>
      </w:r>
      <w:r>
        <w:rPr>
          <w:sz w:val="24"/>
        </w:rPr>
        <w:t>involved,</w:t>
      </w:r>
      <w:r>
        <w:rPr>
          <w:spacing w:val="-13"/>
          <w:sz w:val="24"/>
        </w:rPr>
        <w:t> </w:t>
      </w:r>
      <w:r>
        <w:rPr>
          <w:sz w:val="24"/>
        </w:rPr>
        <w:t>including</w:t>
      </w:r>
      <w:r>
        <w:rPr>
          <w:spacing w:val="-13"/>
          <w:sz w:val="24"/>
        </w:rPr>
        <w:t> </w:t>
      </w:r>
      <w:r>
        <w:rPr>
          <w:sz w:val="24"/>
        </w:rPr>
        <w:t>kind,</w:t>
      </w:r>
      <w:r>
        <w:rPr>
          <w:spacing w:val="-13"/>
          <w:sz w:val="24"/>
        </w:rPr>
        <w:t> </w:t>
      </w:r>
      <w:r>
        <w:rPr>
          <w:sz w:val="24"/>
        </w:rPr>
        <w:t>quantity,</w:t>
      </w:r>
      <w:r>
        <w:rPr>
          <w:spacing w:val="-13"/>
          <w:sz w:val="24"/>
        </w:rPr>
        <w:t> </w:t>
      </w:r>
      <w:r>
        <w:rPr>
          <w:sz w:val="24"/>
        </w:rPr>
        <w:t>and</w:t>
      </w:r>
      <w:r>
        <w:rPr>
          <w:spacing w:val="-13"/>
          <w:sz w:val="24"/>
        </w:rPr>
        <w:t> </w:t>
      </w:r>
      <w:r>
        <w:rPr>
          <w:sz w:val="24"/>
        </w:rPr>
        <w:t>chemical and physical form;</w:t>
      </w:r>
    </w:p>
    <w:p>
      <w:pPr>
        <w:pStyle w:val="ListParagraph"/>
        <w:numPr>
          <w:ilvl w:val="3"/>
          <w:numId w:val="83"/>
        </w:numPr>
        <w:tabs>
          <w:tab w:pos="2176" w:val="left" w:leader="none"/>
        </w:tabs>
        <w:spacing w:line="240" w:lineRule="auto" w:before="2" w:after="0"/>
        <w:ind w:left="2175" w:right="0" w:hanging="461"/>
        <w:jc w:val="left"/>
        <w:rPr>
          <w:sz w:val="24"/>
        </w:rPr>
      </w:pPr>
      <w:r>
        <w:rPr>
          <w:sz w:val="24"/>
        </w:rPr>
        <w:t>A</w:t>
      </w:r>
      <w:r>
        <w:rPr>
          <w:spacing w:val="-2"/>
          <w:sz w:val="24"/>
        </w:rPr>
        <w:t> </w:t>
      </w:r>
      <w:r>
        <w:rPr>
          <w:sz w:val="24"/>
        </w:rPr>
        <w:t>description</w:t>
      </w:r>
      <w:r>
        <w:rPr>
          <w:spacing w:val="-1"/>
          <w:sz w:val="24"/>
        </w:rPr>
        <w:t> </w:t>
      </w:r>
      <w:r>
        <w:rPr>
          <w:sz w:val="24"/>
        </w:rPr>
        <w:t>of</w:t>
      </w:r>
      <w:r>
        <w:rPr>
          <w:spacing w:val="-1"/>
          <w:sz w:val="24"/>
        </w:rPr>
        <w:t> </w:t>
      </w:r>
      <w:r>
        <w:rPr>
          <w:sz w:val="24"/>
        </w:rPr>
        <w:t>the</w:t>
      </w:r>
      <w:r>
        <w:rPr>
          <w:spacing w:val="-2"/>
          <w:sz w:val="24"/>
        </w:rPr>
        <w:t> </w:t>
      </w:r>
      <w:r>
        <w:rPr>
          <w:sz w:val="24"/>
        </w:rPr>
        <w:t>circumstances</w:t>
      </w:r>
      <w:r>
        <w:rPr>
          <w:spacing w:val="-1"/>
          <w:sz w:val="24"/>
        </w:rPr>
        <w:t> </w:t>
      </w:r>
      <w:r>
        <w:rPr>
          <w:sz w:val="24"/>
        </w:rPr>
        <w:t>under</w:t>
      </w:r>
      <w:r>
        <w:rPr>
          <w:spacing w:val="-1"/>
          <w:sz w:val="24"/>
        </w:rPr>
        <w:t> </w:t>
      </w:r>
      <w:r>
        <w:rPr>
          <w:sz w:val="24"/>
        </w:rPr>
        <w:t>which</w:t>
      </w:r>
      <w:r>
        <w:rPr>
          <w:spacing w:val="-2"/>
          <w:sz w:val="24"/>
        </w:rPr>
        <w:t> </w:t>
      </w:r>
      <w:r>
        <w:rPr>
          <w:sz w:val="24"/>
        </w:rPr>
        <w:t>the</w:t>
      </w:r>
      <w:r>
        <w:rPr>
          <w:spacing w:val="-1"/>
          <w:sz w:val="24"/>
        </w:rPr>
        <w:t> </w:t>
      </w:r>
      <w:r>
        <w:rPr>
          <w:sz w:val="24"/>
        </w:rPr>
        <w:t>loss</w:t>
      </w:r>
      <w:r>
        <w:rPr>
          <w:spacing w:val="-1"/>
          <w:sz w:val="24"/>
        </w:rPr>
        <w:t> </w:t>
      </w:r>
      <w:r>
        <w:rPr>
          <w:sz w:val="24"/>
        </w:rPr>
        <w:t>or</w:t>
      </w:r>
      <w:r>
        <w:rPr>
          <w:spacing w:val="-2"/>
          <w:sz w:val="24"/>
        </w:rPr>
        <w:t> </w:t>
      </w:r>
      <w:r>
        <w:rPr>
          <w:sz w:val="24"/>
        </w:rPr>
        <w:t>theft</w:t>
      </w:r>
      <w:r>
        <w:rPr>
          <w:spacing w:val="-1"/>
          <w:sz w:val="24"/>
        </w:rPr>
        <w:t> </w:t>
      </w:r>
      <w:r>
        <w:rPr>
          <w:spacing w:val="-2"/>
          <w:sz w:val="24"/>
        </w:rPr>
        <w:t>occurred;</w:t>
      </w:r>
    </w:p>
    <w:p>
      <w:pPr>
        <w:pStyle w:val="ListParagraph"/>
        <w:numPr>
          <w:ilvl w:val="3"/>
          <w:numId w:val="83"/>
        </w:numPr>
        <w:tabs>
          <w:tab w:pos="2174" w:val="left" w:leader="none"/>
        </w:tabs>
        <w:spacing w:line="240" w:lineRule="auto" w:before="2" w:after="0"/>
        <w:ind w:left="2173" w:right="0" w:hanging="459"/>
        <w:jc w:val="left"/>
        <w:rPr>
          <w:sz w:val="24"/>
        </w:rPr>
      </w:pPr>
      <w:r>
        <w:rPr>
          <w:sz w:val="24"/>
        </w:rPr>
        <w:t>A</w:t>
      </w:r>
      <w:r>
        <w:rPr>
          <w:spacing w:val="-3"/>
          <w:sz w:val="24"/>
        </w:rPr>
        <w:t> </w:t>
      </w:r>
      <w:r>
        <w:rPr>
          <w:sz w:val="24"/>
        </w:rPr>
        <w:t>statement</w:t>
      </w:r>
      <w:r>
        <w:rPr>
          <w:spacing w:val="-3"/>
          <w:sz w:val="24"/>
        </w:rPr>
        <w:t> </w:t>
      </w:r>
      <w:r>
        <w:rPr>
          <w:sz w:val="24"/>
        </w:rPr>
        <w:t>of disposition, or</w:t>
      </w:r>
      <w:r>
        <w:rPr>
          <w:spacing w:val="-3"/>
          <w:sz w:val="24"/>
        </w:rPr>
        <w:t> </w:t>
      </w:r>
      <w:r>
        <w:rPr>
          <w:sz w:val="24"/>
        </w:rPr>
        <w:t>probable</w:t>
      </w:r>
      <w:r>
        <w:rPr>
          <w:spacing w:val="-3"/>
          <w:sz w:val="24"/>
        </w:rPr>
        <w:t> </w:t>
      </w:r>
      <w:r>
        <w:rPr>
          <w:sz w:val="24"/>
        </w:rPr>
        <w:t>disposition,</w:t>
      </w:r>
      <w:r>
        <w:rPr>
          <w:spacing w:val="1"/>
          <w:sz w:val="24"/>
        </w:rPr>
        <w:t> </w:t>
      </w:r>
      <w:r>
        <w:rPr>
          <w:sz w:val="24"/>
        </w:rPr>
        <w:t>of</w:t>
      </w:r>
      <w:r>
        <w:rPr>
          <w:spacing w:val="-3"/>
          <w:sz w:val="24"/>
        </w:rPr>
        <w:t> </w:t>
      </w:r>
      <w:r>
        <w:rPr>
          <w:sz w:val="24"/>
        </w:rPr>
        <w:t>the</w:t>
      </w:r>
      <w:r>
        <w:rPr>
          <w:spacing w:val="-2"/>
          <w:sz w:val="24"/>
        </w:rPr>
        <w:t> </w:t>
      </w:r>
      <w:r>
        <w:rPr>
          <w:sz w:val="24"/>
        </w:rPr>
        <w:t>licensed material</w:t>
      </w:r>
      <w:r>
        <w:rPr>
          <w:spacing w:val="-3"/>
          <w:sz w:val="24"/>
        </w:rPr>
        <w:t> </w:t>
      </w:r>
      <w:r>
        <w:rPr>
          <w:spacing w:val="-2"/>
          <w:sz w:val="24"/>
        </w:rPr>
        <w:t>involved;</w:t>
      </w:r>
    </w:p>
    <w:p>
      <w:pPr>
        <w:pStyle w:val="ListParagraph"/>
        <w:numPr>
          <w:ilvl w:val="3"/>
          <w:numId w:val="83"/>
        </w:numPr>
        <w:tabs>
          <w:tab w:pos="2176" w:val="left" w:leader="none"/>
        </w:tabs>
        <w:spacing w:line="240" w:lineRule="auto" w:before="5" w:after="0"/>
        <w:ind w:left="2175" w:right="0" w:hanging="461"/>
        <w:jc w:val="left"/>
        <w:rPr>
          <w:sz w:val="24"/>
        </w:rPr>
      </w:pPr>
      <w:r>
        <w:rPr>
          <w:sz w:val="24"/>
        </w:rPr>
        <w:t>Actions</w:t>
      </w:r>
      <w:r>
        <w:rPr>
          <w:spacing w:val="-2"/>
          <w:sz w:val="24"/>
        </w:rPr>
        <w:t> </w:t>
      </w:r>
      <w:r>
        <w:rPr>
          <w:sz w:val="24"/>
        </w:rPr>
        <w:t>that</w:t>
      </w:r>
      <w:r>
        <w:rPr>
          <w:spacing w:val="-1"/>
          <w:sz w:val="24"/>
        </w:rPr>
        <w:t> </w:t>
      </w:r>
      <w:r>
        <w:rPr>
          <w:sz w:val="24"/>
        </w:rPr>
        <w:t>have</w:t>
      </w:r>
      <w:r>
        <w:rPr>
          <w:spacing w:val="-1"/>
          <w:sz w:val="24"/>
        </w:rPr>
        <w:t> </w:t>
      </w:r>
      <w:r>
        <w:rPr>
          <w:sz w:val="24"/>
        </w:rPr>
        <w:t>been</w:t>
      </w:r>
      <w:r>
        <w:rPr>
          <w:spacing w:val="-1"/>
          <w:sz w:val="24"/>
        </w:rPr>
        <w:t> </w:t>
      </w:r>
      <w:r>
        <w:rPr>
          <w:sz w:val="24"/>
        </w:rPr>
        <w:t>taken,</w:t>
      </w:r>
      <w:r>
        <w:rPr>
          <w:spacing w:val="-1"/>
          <w:sz w:val="24"/>
        </w:rPr>
        <w:t> </w:t>
      </w:r>
      <w:r>
        <w:rPr>
          <w:sz w:val="24"/>
        </w:rPr>
        <w:t>or</w:t>
      </w:r>
      <w:r>
        <w:rPr>
          <w:spacing w:val="-4"/>
          <w:sz w:val="24"/>
        </w:rPr>
        <w:t> </w:t>
      </w:r>
      <w:r>
        <w:rPr>
          <w:sz w:val="24"/>
        </w:rPr>
        <w:t>will</w:t>
      </w:r>
      <w:r>
        <w:rPr>
          <w:spacing w:val="-1"/>
          <w:sz w:val="24"/>
        </w:rPr>
        <w:t> </w:t>
      </w:r>
      <w:r>
        <w:rPr>
          <w:sz w:val="24"/>
        </w:rPr>
        <w:t>be</w:t>
      </w:r>
      <w:r>
        <w:rPr>
          <w:spacing w:val="-2"/>
          <w:sz w:val="24"/>
        </w:rPr>
        <w:t> </w:t>
      </w:r>
      <w:r>
        <w:rPr>
          <w:sz w:val="24"/>
        </w:rPr>
        <w:t>taken,</w:t>
      </w:r>
      <w:r>
        <w:rPr>
          <w:spacing w:val="-1"/>
          <w:sz w:val="24"/>
        </w:rPr>
        <w:t> </w:t>
      </w:r>
      <w:r>
        <w:rPr>
          <w:sz w:val="24"/>
        </w:rPr>
        <w:t>to</w:t>
      </w:r>
      <w:r>
        <w:rPr>
          <w:spacing w:val="-1"/>
          <w:sz w:val="24"/>
        </w:rPr>
        <w:t> </w:t>
      </w:r>
      <w:r>
        <w:rPr>
          <w:sz w:val="24"/>
        </w:rPr>
        <w:t>recover</w:t>
      </w:r>
      <w:r>
        <w:rPr>
          <w:spacing w:val="-4"/>
          <w:sz w:val="24"/>
        </w:rPr>
        <w:t> </w:t>
      </w:r>
      <w:r>
        <w:rPr>
          <w:sz w:val="24"/>
        </w:rPr>
        <w:t>the</w:t>
      </w:r>
      <w:r>
        <w:rPr>
          <w:spacing w:val="-1"/>
          <w:sz w:val="24"/>
        </w:rPr>
        <w:t> </w:t>
      </w:r>
      <w:r>
        <w:rPr>
          <w:sz w:val="24"/>
        </w:rPr>
        <w:t>material;</w:t>
      </w:r>
      <w:r>
        <w:rPr>
          <w:spacing w:val="-1"/>
          <w:sz w:val="24"/>
        </w:rPr>
        <w:t> </w:t>
      </w:r>
      <w:r>
        <w:rPr>
          <w:spacing w:val="-5"/>
          <w:sz w:val="24"/>
        </w:rPr>
        <w:t>and</w:t>
      </w:r>
    </w:p>
    <w:p>
      <w:pPr>
        <w:pStyle w:val="ListParagraph"/>
        <w:numPr>
          <w:ilvl w:val="3"/>
          <w:numId w:val="83"/>
        </w:numPr>
        <w:tabs>
          <w:tab w:pos="2305" w:val="left" w:leader="none"/>
          <w:tab w:pos="2306" w:val="left" w:leader="none"/>
        </w:tabs>
        <w:spacing w:line="244" w:lineRule="auto" w:before="3" w:after="0"/>
        <w:ind w:left="1715" w:right="157" w:firstLine="0"/>
        <w:jc w:val="left"/>
        <w:rPr>
          <w:sz w:val="24"/>
        </w:rPr>
      </w:pPr>
      <w:r>
        <w:rPr>
          <w:sz w:val="24"/>
        </w:rPr>
        <w:t>Procedures</w:t>
      </w:r>
      <w:r>
        <w:rPr>
          <w:spacing w:val="40"/>
          <w:sz w:val="24"/>
        </w:rPr>
        <w:t> </w:t>
      </w:r>
      <w:r>
        <w:rPr>
          <w:sz w:val="24"/>
        </w:rPr>
        <w:t>or</w:t>
      </w:r>
      <w:r>
        <w:rPr>
          <w:spacing w:val="40"/>
          <w:sz w:val="24"/>
        </w:rPr>
        <w:t> </w:t>
      </w:r>
      <w:r>
        <w:rPr>
          <w:sz w:val="24"/>
        </w:rPr>
        <w:t>measures</w:t>
      </w:r>
      <w:r>
        <w:rPr>
          <w:spacing w:val="40"/>
          <w:sz w:val="24"/>
        </w:rPr>
        <w:t> </w:t>
      </w:r>
      <w:r>
        <w:rPr>
          <w:sz w:val="24"/>
        </w:rPr>
        <w:t>that</w:t>
      </w:r>
      <w:r>
        <w:rPr>
          <w:spacing w:val="40"/>
          <w:sz w:val="24"/>
        </w:rPr>
        <w:t> </w:t>
      </w:r>
      <w:r>
        <w:rPr>
          <w:sz w:val="24"/>
        </w:rPr>
        <w:t>have</w:t>
      </w:r>
      <w:r>
        <w:rPr>
          <w:spacing w:val="38"/>
          <w:sz w:val="24"/>
        </w:rPr>
        <w:t> </w:t>
      </w:r>
      <w:r>
        <w:rPr>
          <w:sz w:val="24"/>
        </w:rPr>
        <w:t>been,</w:t>
      </w:r>
      <w:r>
        <w:rPr>
          <w:spacing w:val="39"/>
          <w:sz w:val="24"/>
        </w:rPr>
        <w:t> </w:t>
      </w:r>
      <w:r>
        <w:rPr>
          <w:sz w:val="24"/>
        </w:rPr>
        <w:t>or</w:t>
      </w:r>
      <w:r>
        <w:rPr>
          <w:spacing w:val="38"/>
          <w:sz w:val="24"/>
        </w:rPr>
        <w:t> </w:t>
      </w:r>
      <w:r>
        <w:rPr>
          <w:sz w:val="24"/>
        </w:rPr>
        <w:t>will</w:t>
      </w:r>
      <w:r>
        <w:rPr>
          <w:spacing w:val="40"/>
          <w:sz w:val="24"/>
        </w:rPr>
        <w:t> </w:t>
      </w:r>
      <w:r>
        <w:rPr>
          <w:sz w:val="24"/>
        </w:rPr>
        <w:t>be,</w:t>
      </w:r>
      <w:r>
        <w:rPr>
          <w:spacing w:val="40"/>
          <w:sz w:val="24"/>
        </w:rPr>
        <w:t> </w:t>
      </w:r>
      <w:r>
        <w:rPr>
          <w:sz w:val="24"/>
        </w:rPr>
        <w:t>adopted</w:t>
      </w:r>
      <w:r>
        <w:rPr>
          <w:spacing w:val="40"/>
          <w:sz w:val="24"/>
        </w:rPr>
        <w:t> </w:t>
      </w:r>
      <w:r>
        <w:rPr>
          <w:sz w:val="24"/>
        </w:rPr>
        <w:t>to</w:t>
      </w:r>
      <w:r>
        <w:rPr>
          <w:spacing w:val="40"/>
          <w:sz w:val="24"/>
        </w:rPr>
        <w:t> </w:t>
      </w:r>
      <w:r>
        <w:rPr>
          <w:sz w:val="24"/>
        </w:rPr>
        <w:t>ensure</w:t>
      </w:r>
      <w:r>
        <w:rPr>
          <w:spacing w:val="40"/>
          <w:sz w:val="24"/>
        </w:rPr>
        <w:t> </w:t>
      </w:r>
      <w:r>
        <w:rPr>
          <w:sz w:val="24"/>
        </w:rPr>
        <w:t>against</w:t>
      </w:r>
      <w:r>
        <w:rPr>
          <w:spacing w:val="40"/>
          <w:sz w:val="24"/>
        </w:rPr>
        <w:t> </w:t>
      </w:r>
      <w:r>
        <w:rPr>
          <w:sz w:val="24"/>
        </w:rPr>
        <w:t>a recurrence of the loss or theft of licensed material.</w:t>
      </w:r>
    </w:p>
    <w:p>
      <w:pPr>
        <w:pStyle w:val="BodyText"/>
      </w:pPr>
    </w:p>
    <w:p>
      <w:pPr>
        <w:pStyle w:val="ListParagraph"/>
        <w:numPr>
          <w:ilvl w:val="2"/>
          <w:numId w:val="83"/>
        </w:numPr>
        <w:tabs>
          <w:tab w:pos="1917" w:val="left" w:leader="none"/>
        </w:tabs>
        <w:spacing w:line="242" w:lineRule="auto" w:before="1" w:after="0"/>
        <w:ind w:left="1360" w:right="155" w:firstLine="0"/>
        <w:jc w:val="both"/>
        <w:rPr>
          <w:sz w:val="24"/>
        </w:rPr>
      </w:pPr>
      <w:r>
        <w:rPr>
          <w:sz w:val="24"/>
        </w:rPr>
        <w:t>Subsequent to filing the written report, the licensee shall also report, by an appropriate method</w:t>
      </w:r>
      <w:r>
        <w:rPr>
          <w:spacing w:val="-8"/>
          <w:sz w:val="24"/>
        </w:rPr>
        <w:t> </w:t>
      </w:r>
      <w:r>
        <w:rPr>
          <w:sz w:val="24"/>
        </w:rPr>
        <w:t>listed</w:t>
      </w:r>
      <w:r>
        <w:rPr>
          <w:spacing w:val="-8"/>
          <w:sz w:val="24"/>
        </w:rPr>
        <w:t> </w:t>
      </w:r>
      <w:r>
        <w:rPr>
          <w:sz w:val="24"/>
        </w:rPr>
        <w:t>in</w:t>
      </w:r>
      <w:r>
        <w:rPr>
          <w:spacing w:val="-8"/>
          <w:sz w:val="24"/>
        </w:rPr>
        <w:t> </w:t>
      </w:r>
      <w:r>
        <w:rPr>
          <w:sz w:val="24"/>
        </w:rPr>
        <w:t>105</w:t>
      </w:r>
      <w:r>
        <w:rPr>
          <w:spacing w:val="-8"/>
          <w:sz w:val="24"/>
        </w:rPr>
        <w:t> </w:t>
      </w:r>
      <w:r>
        <w:rPr>
          <w:sz w:val="24"/>
        </w:rPr>
        <w:t>CMR</w:t>
      </w:r>
      <w:r>
        <w:rPr>
          <w:spacing w:val="-8"/>
          <w:sz w:val="24"/>
        </w:rPr>
        <w:t> </w:t>
      </w:r>
      <w:r>
        <w:rPr>
          <w:sz w:val="24"/>
        </w:rPr>
        <w:t>120.054,</w:t>
      </w:r>
      <w:r>
        <w:rPr>
          <w:spacing w:val="-5"/>
          <w:sz w:val="24"/>
        </w:rPr>
        <w:t> </w:t>
      </w:r>
      <w:r>
        <w:rPr>
          <w:sz w:val="24"/>
        </w:rPr>
        <w:t>any</w:t>
      </w:r>
      <w:r>
        <w:rPr>
          <w:spacing w:val="-13"/>
          <w:sz w:val="24"/>
        </w:rPr>
        <w:t> </w:t>
      </w:r>
      <w:r>
        <w:rPr>
          <w:sz w:val="24"/>
        </w:rPr>
        <w:t>additional</w:t>
      </w:r>
      <w:r>
        <w:rPr>
          <w:spacing w:val="-6"/>
          <w:sz w:val="24"/>
        </w:rPr>
        <w:t> </w:t>
      </w:r>
      <w:r>
        <w:rPr>
          <w:sz w:val="24"/>
        </w:rPr>
        <w:t>substantive</w:t>
      </w:r>
      <w:r>
        <w:rPr>
          <w:spacing w:val="-8"/>
          <w:sz w:val="24"/>
        </w:rPr>
        <w:t> </w:t>
      </w:r>
      <w:r>
        <w:rPr>
          <w:sz w:val="24"/>
        </w:rPr>
        <w:t>information</w:t>
      </w:r>
      <w:r>
        <w:rPr>
          <w:spacing w:val="-8"/>
          <w:sz w:val="24"/>
        </w:rPr>
        <w:t> </w:t>
      </w:r>
      <w:r>
        <w:rPr>
          <w:sz w:val="24"/>
        </w:rPr>
        <w:t>on</w:t>
      </w:r>
      <w:r>
        <w:rPr>
          <w:spacing w:val="-8"/>
          <w:sz w:val="24"/>
        </w:rPr>
        <w:t> </w:t>
      </w:r>
      <w:r>
        <w:rPr>
          <w:sz w:val="24"/>
        </w:rPr>
        <w:t>the</w:t>
      </w:r>
      <w:r>
        <w:rPr>
          <w:spacing w:val="-8"/>
          <w:sz w:val="24"/>
        </w:rPr>
        <w:t> </w:t>
      </w:r>
      <w:r>
        <w:rPr>
          <w:sz w:val="24"/>
        </w:rPr>
        <w:t>loss</w:t>
      </w:r>
      <w:r>
        <w:rPr>
          <w:spacing w:val="-8"/>
          <w:sz w:val="24"/>
        </w:rPr>
        <w:t> </w:t>
      </w:r>
      <w:r>
        <w:rPr>
          <w:sz w:val="24"/>
        </w:rPr>
        <w:t>or</w:t>
      </w:r>
      <w:r>
        <w:rPr>
          <w:spacing w:val="-8"/>
          <w:sz w:val="24"/>
        </w:rPr>
        <w:t> </w:t>
      </w:r>
      <w:r>
        <w:rPr>
          <w:sz w:val="24"/>
        </w:rPr>
        <w:t>theft within 30 days after the licensee learns of such information.</w:t>
      </w:r>
    </w:p>
    <w:p>
      <w:pPr>
        <w:pStyle w:val="BodyText"/>
        <w:spacing w:before="6"/>
      </w:pPr>
    </w:p>
    <w:p>
      <w:pPr>
        <w:pStyle w:val="BodyText"/>
        <w:ind w:left="873" w:right="874"/>
        <w:jc w:val="center"/>
      </w:pPr>
      <w:r>
        <w:rPr>
          <w:spacing w:val="-2"/>
        </w:rPr>
        <w:t>RECORDS</w:t>
      </w:r>
    </w:p>
    <w:p>
      <w:pPr>
        <w:pStyle w:val="BodyText"/>
        <w:spacing w:before="5"/>
        <w:rPr>
          <w:sz w:val="19"/>
        </w:rPr>
      </w:pPr>
    </w:p>
    <w:p>
      <w:pPr>
        <w:pStyle w:val="ListParagraph"/>
        <w:numPr>
          <w:ilvl w:val="1"/>
          <w:numId w:val="85"/>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Form</w:t>
      </w:r>
      <w:r>
        <w:rPr>
          <w:spacing w:val="-1"/>
          <w:sz w:val="24"/>
          <w:u w:val="single"/>
        </w:rPr>
        <w:t> </w:t>
      </w:r>
      <w:r>
        <w:rPr>
          <w:sz w:val="24"/>
          <w:u w:val="single"/>
        </w:rPr>
        <w:t>of</w:t>
      </w:r>
      <w:r>
        <w:rPr>
          <w:spacing w:val="-1"/>
          <w:sz w:val="24"/>
          <w:u w:val="single"/>
        </w:rPr>
        <w:t> </w:t>
      </w:r>
      <w:r>
        <w:rPr>
          <w:spacing w:val="-2"/>
          <w:sz w:val="24"/>
          <w:u w:val="single"/>
        </w:rPr>
        <w:t>Records</w:t>
      </w:r>
    </w:p>
    <w:p>
      <w:pPr>
        <w:pStyle w:val="BodyText"/>
        <w:spacing w:before="8"/>
      </w:pPr>
    </w:p>
    <w:p>
      <w:pPr>
        <w:pStyle w:val="BodyText"/>
        <w:spacing w:line="242" w:lineRule="auto"/>
        <w:ind w:left="1360" w:right="148" w:firstLine="355"/>
        <w:jc w:val="both"/>
      </w:pPr>
      <w:r>
        <w:rPr/>
        <w:t>Each</w:t>
      </w:r>
      <w:r>
        <w:rPr>
          <w:spacing w:val="-15"/>
        </w:rPr>
        <w:t> </w:t>
      </w:r>
      <w:r>
        <w:rPr/>
        <w:t>record</w:t>
      </w:r>
      <w:r>
        <w:rPr>
          <w:spacing w:val="-15"/>
        </w:rPr>
        <w:t> </w:t>
      </w:r>
      <w:r>
        <w:rPr/>
        <w:t>required</w:t>
      </w:r>
      <w:r>
        <w:rPr>
          <w:spacing w:val="-15"/>
        </w:rPr>
        <w:t> </w:t>
      </w:r>
      <w:r>
        <w:rPr/>
        <w:t>by</w:t>
      </w:r>
      <w:r>
        <w:rPr>
          <w:spacing w:val="-15"/>
        </w:rPr>
        <w:t> </w:t>
      </w:r>
      <w:r>
        <w:rPr/>
        <w:t>105</w:t>
      </w:r>
      <w:r>
        <w:rPr>
          <w:spacing w:val="-15"/>
        </w:rPr>
        <w:t> </w:t>
      </w:r>
      <w:r>
        <w:rPr/>
        <w:t>CMR</w:t>
      </w:r>
      <w:r>
        <w:rPr>
          <w:spacing w:val="-15"/>
        </w:rPr>
        <w:t> </w:t>
      </w:r>
      <w:r>
        <w:rPr/>
        <w:t>120.050</w:t>
      </w:r>
      <w:r>
        <w:rPr>
          <w:spacing w:val="-15"/>
        </w:rPr>
        <w:t> </w:t>
      </w:r>
      <w:r>
        <w:rPr/>
        <w:t>through</w:t>
      </w:r>
      <w:r>
        <w:rPr>
          <w:spacing w:val="-15"/>
        </w:rPr>
        <w:t> </w:t>
      </w:r>
      <w:r>
        <w:rPr/>
        <w:t>120.080</w:t>
      </w:r>
      <w:r>
        <w:rPr>
          <w:spacing w:val="-15"/>
        </w:rPr>
        <w:t> </w:t>
      </w:r>
      <w:r>
        <w:rPr/>
        <w:t>must</w:t>
      </w:r>
      <w:r>
        <w:rPr>
          <w:spacing w:val="-15"/>
        </w:rPr>
        <w:t> </w:t>
      </w:r>
      <w:r>
        <w:rPr/>
        <w:t>be</w:t>
      </w:r>
      <w:r>
        <w:rPr>
          <w:spacing w:val="-13"/>
        </w:rPr>
        <w:t> </w:t>
      </w:r>
      <w:r>
        <w:rPr/>
        <w:t>legible</w:t>
      </w:r>
      <w:r>
        <w:rPr>
          <w:spacing w:val="-13"/>
        </w:rPr>
        <w:t> </w:t>
      </w:r>
      <w:r>
        <w:rPr/>
        <w:t>throughout</w:t>
      </w:r>
      <w:r>
        <w:rPr>
          <w:spacing w:val="-13"/>
        </w:rPr>
        <w:t> </w:t>
      </w:r>
      <w:r>
        <w:rPr/>
        <w:t>the retention period specified by each Agency regulation.</w:t>
      </w:r>
      <w:r>
        <w:rPr>
          <w:spacing w:val="40"/>
        </w:rPr>
        <w:t> </w:t>
      </w:r>
      <w:r>
        <w:rPr/>
        <w:t>The record may be the original or a reproduced copy or a microform, provided that the copy or microform is authenticated by </w:t>
      </w:r>
      <w:r>
        <w:rPr>
          <w:w w:val="95"/>
        </w:rPr>
        <w:t>authorized personnel and that the microform is capable of producing a clear copy</w:t>
      </w:r>
      <w:r>
        <w:rPr>
          <w:spacing w:val="-1"/>
          <w:w w:val="95"/>
        </w:rPr>
        <w:t> </w:t>
      </w:r>
      <w:r>
        <w:rPr>
          <w:w w:val="95"/>
        </w:rPr>
        <w:t>throughout the </w:t>
      </w:r>
      <w:r>
        <w:rPr/>
        <w:t>required</w:t>
      </w:r>
      <w:r>
        <w:rPr>
          <w:spacing w:val="-15"/>
        </w:rPr>
        <w:t> </w:t>
      </w:r>
      <w:r>
        <w:rPr/>
        <w:t>retention</w:t>
      </w:r>
      <w:r>
        <w:rPr>
          <w:spacing w:val="-15"/>
        </w:rPr>
        <w:t> </w:t>
      </w:r>
      <w:r>
        <w:rPr/>
        <w:t>period.</w:t>
      </w:r>
      <w:r>
        <w:rPr>
          <w:spacing w:val="12"/>
        </w:rPr>
        <w:t> </w:t>
      </w:r>
      <w:r>
        <w:rPr/>
        <w:t>The</w:t>
      </w:r>
      <w:r>
        <w:rPr>
          <w:spacing w:val="-15"/>
        </w:rPr>
        <w:t> </w:t>
      </w:r>
      <w:r>
        <w:rPr/>
        <w:t>record</w:t>
      </w:r>
      <w:r>
        <w:rPr>
          <w:spacing w:val="-14"/>
        </w:rPr>
        <w:t> </w:t>
      </w:r>
      <w:r>
        <w:rPr/>
        <w:t>may</w:t>
      </w:r>
      <w:r>
        <w:rPr>
          <w:spacing w:val="-15"/>
        </w:rPr>
        <w:t> </w:t>
      </w:r>
      <w:r>
        <w:rPr/>
        <w:t>also</w:t>
      </w:r>
      <w:r>
        <w:rPr>
          <w:spacing w:val="-15"/>
        </w:rPr>
        <w:t> </w:t>
      </w:r>
      <w:r>
        <w:rPr/>
        <w:t>be</w:t>
      </w:r>
      <w:r>
        <w:rPr>
          <w:spacing w:val="-15"/>
        </w:rPr>
        <w:t> </w:t>
      </w:r>
      <w:r>
        <w:rPr/>
        <w:t>stored</w:t>
      </w:r>
      <w:r>
        <w:rPr>
          <w:spacing w:val="-14"/>
        </w:rPr>
        <w:t> </w:t>
      </w:r>
      <w:r>
        <w:rPr/>
        <w:t>in</w:t>
      </w:r>
      <w:r>
        <w:rPr>
          <w:spacing w:val="-15"/>
        </w:rPr>
        <w:t> </w:t>
      </w:r>
      <w:r>
        <w:rPr/>
        <w:t>electronic</w:t>
      </w:r>
      <w:r>
        <w:rPr>
          <w:spacing w:val="-15"/>
        </w:rPr>
        <w:t> </w:t>
      </w:r>
      <w:r>
        <w:rPr/>
        <w:t>media</w:t>
      </w:r>
      <w:r>
        <w:rPr>
          <w:spacing w:val="-15"/>
        </w:rPr>
        <w:t> </w:t>
      </w:r>
      <w:r>
        <w:rPr/>
        <w:t>with</w:t>
      </w:r>
      <w:r>
        <w:rPr>
          <w:spacing w:val="-14"/>
        </w:rPr>
        <w:t> </w:t>
      </w:r>
      <w:r>
        <w:rPr/>
        <w:t>the</w:t>
      </w:r>
      <w:r>
        <w:rPr>
          <w:spacing w:val="-15"/>
        </w:rPr>
        <w:t> </w:t>
      </w:r>
      <w:r>
        <w:rPr/>
        <w:t>capability for</w:t>
      </w:r>
      <w:r>
        <w:rPr/>
        <w:t> producing legible, accurate, and complete records during the required retention period. </w:t>
      </w:r>
      <w:r>
        <w:rPr>
          <w:w w:val="95"/>
        </w:rPr>
        <w:t>Records such as letters, drawings, and specifications, must include all pertinent information such </w:t>
      </w:r>
      <w:r>
        <w:rPr/>
        <w:t>as stamps, initials, and signatures.</w:t>
      </w:r>
      <w:r>
        <w:rPr>
          <w:spacing w:val="40"/>
        </w:rPr>
        <w:t> </w:t>
      </w:r>
      <w:r>
        <w:rPr/>
        <w:t>The licensee shall maintain adequate safeguards against tampering with and loss of records.</w:t>
      </w:r>
    </w:p>
    <w:p>
      <w:pPr>
        <w:pStyle w:val="BodyText"/>
        <w:spacing w:before="10"/>
        <w:rPr>
          <w:sz w:val="19"/>
        </w:rPr>
      </w:pPr>
    </w:p>
    <w:p>
      <w:pPr>
        <w:pStyle w:val="ListParagraph"/>
        <w:numPr>
          <w:ilvl w:val="1"/>
          <w:numId w:val="85"/>
        </w:numPr>
        <w:tabs>
          <w:tab w:pos="941" w:val="left" w:leader="none"/>
        </w:tabs>
        <w:spacing w:line="240" w:lineRule="auto" w:before="59" w:after="0"/>
        <w:ind w:left="941" w:right="0" w:hanging="781"/>
        <w:jc w:val="left"/>
        <w:rPr>
          <w:sz w:val="22"/>
        </w:rPr>
      </w:pPr>
      <w:r>
        <w:rPr>
          <w:sz w:val="24"/>
          <w:u w:val="single"/>
        </w:rPr>
        <w:t>:</w:t>
      </w:r>
      <w:r>
        <w:rPr>
          <w:spacing w:val="30"/>
          <w:sz w:val="24"/>
          <w:u w:val="single"/>
        </w:rPr>
        <w:t>  </w:t>
      </w:r>
      <w:r>
        <w:rPr>
          <w:sz w:val="24"/>
          <w:u w:val="single"/>
        </w:rPr>
        <w:t>Record </w:t>
      </w:r>
      <w:r>
        <w:rPr>
          <w:spacing w:val="-2"/>
          <w:sz w:val="24"/>
          <w:u w:val="single"/>
        </w:rPr>
        <w:t>Retention</w:t>
      </w:r>
    </w:p>
    <w:p>
      <w:pPr>
        <w:pStyle w:val="BodyText"/>
        <w:spacing w:before="7"/>
      </w:pPr>
    </w:p>
    <w:p>
      <w:pPr>
        <w:pStyle w:val="BodyText"/>
        <w:spacing w:line="242" w:lineRule="auto"/>
        <w:ind w:left="1360" w:right="156" w:firstLine="355"/>
        <w:jc w:val="both"/>
      </w:pPr>
      <w:r>
        <w:rPr>
          <w:w w:val="95"/>
        </w:rPr>
        <w:t>Licensees shall maintain the records that are</w:t>
      </w:r>
      <w:r>
        <w:rPr>
          <w:spacing w:val="-1"/>
          <w:w w:val="95"/>
        </w:rPr>
        <w:t> </w:t>
      </w:r>
      <w:r>
        <w:rPr>
          <w:w w:val="95"/>
        </w:rPr>
        <w:t>required by</w:t>
      </w:r>
      <w:r>
        <w:rPr>
          <w:spacing w:val="-4"/>
          <w:w w:val="95"/>
        </w:rPr>
        <w:t> </w:t>
      </w:r>
      <w:r>
        <w:rPr>
          <w:w w:val="95"/>
        </w:rPr>
        <w:t>the regulations in 105 CMR 120.050 </w:t>
      </w:r>
      <w:r>
        <w:rPr/>
        <w:t>through</w:t>
      </w:r>
      <w:r>
        <w:rPr>
          <w:spacing w:val="-2"/>
        </w:rPr>
        <w:t> </w:t>
      </w:r>
      <w:r>
        <w:rPr/>
        <w:t>120.080</w:t>
      </w:r>
      <w:r>
        <w:rPr>
          <w:spacing w:val="-5"/>
        </w:rPr>
        <w:t> </w:t>
      </w:r>
      <w:r>
        <w:rPr/>
        <w:t>for</w:t>
      </w:r>
      <w:r>
        <w:rPr>
          <w:spacing w:val="-2"/>
        </w:rPr>
        <w:t> </w:t>
      </w:r>
      <w:r>
        <w:rPr/>
        <w:t>the</w:t>
      </w:r>
      <w:r>
        <w:rPr>
          <w:spacing w:val="-6"/>
        </w:rPr>
        <w:t> </w:t>
      </w:r>
      <w:r>
        <w:rPr/>
        <w:t>period</w:t>
      </w:r>
      <w:r>
        <w:rPr>
          <w:spacing w:val="-5"/>
        </w:rPr>
        <w:t> </w:t>
      </w:r>
      <w:r>
        <w:rPr/>
        <w:t>specified</w:t>
      </w:r>
      <w:r>
        <w:rPr>
          <w:spacing w:val="-2"/>
        </w:rPr>
        <w:t> </w:t>
      </w:r>
      <w:r>
        <w:rPr/>
        <w:t>by</w:t>
      </w:r>
      <w:r>
        <w:rPr>
          <w:spacing w:val="-11"/>
        </w:rPr>
        <w:t> </w:t>
      </w:r>
      <w:r>
        <w:rPr/>
        <w:t>the</w:t>
      </w:r>
      <w:r>
        <w:rPr>
          <w:spacing w:val="-6"/>
        </w:rPr>
        <w:t> </w:t>
      </w:r>
      <w:r>
        <w:rPr/>
        <w:t>appropriate</w:t>
      </w:r>
      <w:r>
        <w:rPr>
          <w:spacing w:val="-5"/>
        </w:rPr>
        <w:t> </w:t>
      </w:r>
      <w:r>
        <w:rPr/>
        <w:t>regulation.</w:t>
      </w:r>
      <w:r>
        <w:rPr>
          <w:spacing w:val="40"/>
        </w:rPr>
        <w:t> </w:t>
      </w:r>
      <w:r>
        <w:rPr/>
        <w:t>If</w:t>
      </w:r>
      <w:r>
        <w:rPr>
          <w:spacing w:val="-2"/>
        </w:rPr>
        <w:t> </w:t>
      </w:r>
      <w:r>
        <w:rPr/>
        <w:t>a</w:t>
      </w:r>
      <w:r>
        <w:rPr>
          <w:spacing w:val="-6"/>
        </w:rPr>
        <w:t> </w:t>
      </w:r>
      <w:r>
        <w:rPr/>
        <w:t>retention</w:t>
      </w:r>
      <w:r>
        <w:rPr>
          <w:spacing w:val="-5"/>
        </w:rPr>
        <w:t> </w:t>
      </w:r>
      <w:r>
        <w:rPr/>
        <w:t>period</w:t>
      </w:r>
      <w:r>
        <w:rPr>
          <w:spacing w:val="-5"/>
        </w:rPr>
        <w:t> </w:t>
      </w:r>
      <w:r>
        <w:rPr/>
        <w:t>is </w:t>
      </w:r>
      <w:r>
        <w:rPr>
          <w:spacing w:val="-2"/>
        </w:rPr>
        <w:t>not</w:t>
      </w:r>
      <w:r>
        <w:rPr>
          <w:spacing w:val="-5"/>
        </w:rPr>
        <w:t> </w:t>
      </w:r>
      <w:r>
        <w:rPr>
          <w:spacing w:val="-2"/>
        </w:rPr>
        <w:t>otherwise</w:t>
      </w:r>
      <w:r>
        <w:rPr>
          <w:spacing w:val="-7"/>
        </w:rPr>
        <w:t> </w:t>
      </w:r>
      <w:r>
        <w:rPr>
          <w:spacing w:val="-2"/>
        </w:rPr>
        <w:t>specified,</w:t>
      </w:r>
      <w:r>
        <w:rPr>
          <w:spacing w:val="-7"/>
        </w:rPr>
        <w:t> </w:t>
      </w:r>
      <w:r>
        <w:rPr>
          <w:spacing w:val="-2"/>
        </w:rPr>
        <w:t>these</w:t>
      </w:r>
      <w:r>
        <w:rPr>
          <w:spacing w:val="-7"/>
        </w:rPr>
        <w:t> </w:t>
      </w:r>
      <w:r>
        <w:rPr>
          <w:spacing w:val="-2"/>
        </w:rPr>
        <w:t>records</w:t>
      </w:r>
      <w:r>
        <w:rPr>
          <w:spacing w:val="-7"/>
        </w:rPr>
        <w:t> </w:t>
      </w:r>
      <w:r>
        <w:rPr>
          <w:spacing w:val="-2"/>
        </w:rPr>
        <w:t>must</w:t>
      </w:r>
      <w:r>
        <w:rPr>
          <w:spacing w:val="-3"/>
        </w:rPr>
        <w:t> </w:t>
      </w:r>
      <w:r>
        <w:rPr>
          <w:spacing w:val="-2"/>
        </w:rPr>
        <w:t>be</w:t>
      </w:r>
      <w:r>
        <w:rPr>
          <w:spacing w:val="-7"/>
        </w:rPr>
        <w:t> </w:t>
      </w:r>
      <w:r>
        <w:rPr>
          <w:spacing w:val="-2"/>
        </w:rPr>
        <w:t>retained until</w:t>
      </w:r>
      <w:r>
        <w:rPr>
          <w:spacing w:val="-3"/>
        </w:rPr>
        <w:t> </w:t>
      </w:r>
      <w:r>
        <w:rPr>
          <w:spacing w:val="-2"/>
        </w:rPr>
        <w:t>the</w:t>
      </w:r>
      <w:r>
        <w:rPr>
          <w:spacing w:val="-7"/>
        </w:rPr>
        <w:t> </w:t>
      </w:r>
      <w:r>
        <w:rPr>
          <w:spacing w:val="-2"/>
        </w:rPr>
        <w:t>Agency</w:t>
      </w:r>
      <w:r>
        <w:rPr>
          <w:spacing w:val="-10"/>
        </w:rPr>
        <w:t> </w:t>
      </w:r>
      <w:r>
        <w:rPr>
          <w:spacing w:val="-2"/>
        </w:rPr>
        <w:t>terminates</w:t>
      </w:r>
      <w:r>
        <w:rPr>
          <w:spacing w:val="-3"/>
        </w:rPr>
        <w:t> </w:t>
      </w:r>
      <w:r>
        <w:rPr>
          <w:spacing w:val="-2"/>
        </w:rPr>
        <w:t>the</w:t>
      </w:r>
      <w:r>
        <w:rPr>
          <w:spacing w:val="-7"/>
        </w:rPr>
        <w:t> </w:t>
      </w:r>
      <w:r>
        <w:rPr>
          <w:spacing w:val="-2"/>
        </w:rPr>
        <w:t>facility's </w:t>
      </w:r>
      <w:r>
        <w:rPr/>
        <w:t>license.</w:t>
      </w:r>
      <w:r>
        <w:rPr>
          <w:spacing w:val="40"/>
        </w:rPr>
        <w:t> </w:t>
      </w:r>
      <w:r>
        <w:rPr/>
        <w:t>All records related to 105 CMR 120.050 through 120.080 may be destroyed </w:t>
      </w:r>
      <w:r>
        <w:rPr/>
        <w:t>upon Agency termination of the facility license.</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85"/>
        </w:numPr>
        <w:tabs>
          <w:tab w:pos="942" w:val="left" w:leader="none"/>
        </w:tabs>
        <w:spacing w:line="240" w:lineRule="auto" w:before="59" w:after="0"/>
        <w:ind w:left="941" w:right="0" w:hanging="782"/>
        <w:jc w:val="both"/>
        <w:rPr>
          <w:sz w:val="22"/>
        </w:rPr>
      </w:pPr>
      <w:r>
        <w:rPr>
          <w:sz w:val="24"/>
          <w:u w:val="single"/>
        </w:rPr>
        <w:t>:</w:t>
      </w:r>
      <w:r>
        <w:rPr>
          <w:spacing w:val="26"/>
          <w:sz w:val="24"/>
          <w:u w:val="single"/>
        </w:rPr>
        <w:t>  </w:t>
      </w:r>
      <w:r>
        <w:rPr>
          <w:sz w:val="24"/>
          <w:u w:val="single"/>
        </w:rPr>
        <w:t>Apendix A</w:t>
      </w:r>
      <w:r>
        <w:rPr>
          <w:spacing w:val="-2"/>
          <w:sz w:val="24"/>
          <w:u w:val="single"/>
        </w:rPr>
        <w:t> </w:t>
      </w:r>
      <w:r>
        <w:rPr>
          <w:sz w:val="24"/>
          <w:u w:val="single"/>
        </w:rPr>
        <w:t>-</w:t>
      </w:r>
      <w:r>
        <w:rPr>
          <w:spacing w:val="-4"/>
          <w:sz w:val="24"/>
          <w:u w:val="single"/>
        </w:rPr>
        <w:t> </w:t>
      </w:r>
      <w:r>
        <w:rPr>
          <w:sz w:val="24"/>
          <w:u w:val="single"/>
        </w:rPr>
        <w:t>Category</w:t>
      </w:r>
      <w:r>
        <w:rPr>
          <w:spacing w:val="-10"/>
          <w:sz w:val="24"/>
          <w:u w:val="single"/>
        </w:rPr>
        <w:t> </w:t>
      </w:r>
      <w:r>
        <w:rPr>
          <w:sz w:val="24"/>
          <w:u w:val="single"/>
        </w:rPr>
        <w:t>1</w:t>
      </w:r>
      <w:r>
        <w:rPr>
          <w:spacing w:val="-2"/>
          <w:sz w:val="24"/>
          <w:u w:val="single"/>
        </w:rPr>
        <w:t> </w:t>
      </w:r>
      <w:r>
        <w:rPr>
          <w:sz w:val="24"/>
          <w:u w:val="single"/>
        </w:rPr>
        <w:t>and</w:t>
      </w:r>
      <w:r>
        <w:rPr>
          <w:spacing w:val="-4"/>
          <w:sz w:val="24"/>
          <w:u w:val="single"/>
        </w:rPr>
        <w:t> </w:t>
      </w:r>
      <w:r>
        <w:rPr>
          <w:sz w:val="24"/>
          <w:u w:val="single"/>
        </w:rPr>
        <w:t>Category</w:t>
      </w:r>
      <w:r>
        <w:rPr>
          <w:spacing w:val="-10"/>
          <w:sz w:val="24"/>
          <w:u w:val="single"/>
        </w:rPr>
        <w:t> </w:t>
      </w:r>
      <w:r>
        <w:rPr>
          <w:sz w:val="24"/>
          <w:u w:val="single"/>
        </w:rPr>
        <w:t>2</w:t>
      </w:r>
      <w:r>
        <w:rPr>
          <w:spacing w:val="-2"/>
          <w:sz w:val="24"/>
          <w:u w:val="single"/>
        </w:rPr>
        <w:t> </w:t>
      </w:r>
      <w:r>
        <w:rPr>
          <w:sz w:val="24"/>
          <w:u w:val="single"/>
        </w:rPr>
        <w:t>Radioactive</w:t>
      </w:r>
      <w:r>
        <w:rPr>
          <w:spacing w:val="-3"/>
          <w:sz w:val="24"/>
          <w:u w:val="single"/>
        </w:rPr>
        <w:t> </w:t>
      </w:r>
      <w:r>
        <w:rPr>
          <w:spacing w:val="-2"/>
          <w:sz w:val="24"/>
          <w:u w:val="single"/>
        </w:rPr>
        <w:t>Materials</w:t>
      </w:r>
    </w:p>
    <w:p>
      <w:pPr>
        <w:pStyle w:val="BodyText"/>
        <w:spacing w:before="7"/>
      </w:pPr>
    </w:p>
    <w:p>
      <w:pPr>
        <w:pStyle w:val="BodyText"/>
        <w:spacing w:before="1"/>
        <w:ind w:left="879" w:right="874"/>
        <w:jc w:val="center"/>
      </w:pPr>
      <w:r>
        <w:rPr/>
        <w:t>Table</w:t>
      </w:r>
      <w:r>
        <w:rPr>
          <w:spacing w:val="-5"/>
        </w:rPr>
        <w:t> </w:t>
      </w:r>
      <w:r>
        <w:rPr/>
        <w:t>1</w:t>
      </w:r>
      <w:r>
        <w:rPr>
          <w:spacing w:val="-1"/>
        </w:rPr>
        <w:t> </w:t>
      </w:r>
      <w:r>
        <w:rPr/>
        <w:t>-</w:t>
      </w:r>
      <w:r>
        <w:rPr>
          <w:spacing w:val="-4"/>
        </w:rPr>
        <w:t> </w:t>
      </w:r>
      <w:r>
        <w:rPr/>
        <w:t>Category</w:t>
      </w:r>
      <w:r>
        <w:rPr>
          <w:spacing w:val="-9"/>
        </w:rPr>
        <w:t> </w:t>
      </w:r>
      <w:r>
        <w:rPr/>
        <w:t>1</w:t>
      </w:r>
      <w:r>
        <w:rPr>
          <w:spacing w:val="-1"/>
        </w:rPr>
        <w:t> </w:t>
      </w:r>
      <w:r>
        <w:rPr/>
        <w:t>and</w:t>
      </w:r>
      <w:r>
        <w:rPr>
          <w:spacing w:val="-4"/>
        </w:rPr>
        <w:t> </w:t>
      </w:r>
      <w:r>
        <w:rPr/>
        <w:t>Category</w:t>
      </w:r>
      <w:r>
        <w:rPr>
          <w:spacing w:val="-10"/>
        </w:rPr>
        <w:t> </w:t>
      </w:r>
      <w:r>
        <w:rPr/>
        <w:t>2 </w:t>
      </w:r>
      <w:r>
        <w:rPr>
          <w:spacing w:val="-2"/>
        </w:rPr>
        <w:t>Threshold</w:t>
      </w:r>
    </w:p>
    <w:p>
      <w:pPr>
        <w:pStyle w:val="BodyText"/>
        <w:spacing w:before="7"/>
      </w:pPr>
    </w:p>
    <w:p>
      <w:pPr>
        <w:pStyle w:val="BodyText"/>
        <w:spacing w:line="242" w:lineRule="auto"/>
        <w:ind w:left="1360" w:right="157" w:firstLine="355"/>
        <w:jc w:val="both"/>
      </w:pPr>
      <w:r>
        <w:rPr/>
        <w:t>The</w:t>
      </w:r>
      <w:r>
        <w:rPr>
          <w:spacing w:val="-15"/>
        </w:rPr>
        <w:t> </w:t>
      </w:r>
      <w:r>
        <w:rPr/>
        <w:t>terabecquerel</w:t>
      </w:r>
      <w:r>
        <w:rPr>
          <w:spacing w:val="-15"/>
        </w:rPr>
        <w:t> </w:t>
      </w:r>
      <w:r>
        <w:rPr/>
        <w:t>(TBq)</w:t>
      </w:r>
      <w:r>
        <w:rPr>
          <w:spacing w:val="-15"/>
        </w:rPr>
        <w:t> </w:t>
      </w:r>
      <w:r>
        <w:rPr/>
        <w:t>values</w:t>
      </w:r>
      <w:r>
        <w:rPr>
          <w:spacing w:val="-15"/>
        </w:rPr>
        <w:t> </w:t>
      </w:r>
      <w:r>
        <w:rPr/>
        <w:t>are</w:t>
      </w:r>
      <w:r>
        <w:rPr>
          <w:spacing w:val="-15"/>
        </w:rPr>
        <w:t> </w:t>
      </w:r>
      <w:r>
        <w:rPr/>
        <w:t>the</w:t>
      </w:r>
      <w:r>
        <w:rPr>
          <w:spacing w:val="-15"/>
        </w:rPr>
        <w:t> </w:t>
      </w:r>
      <w:r>
        <w:rPr/>
        <w:t>regulatory</w:t>
      </w:r>
      <w:r>
        <w:rPr>
          <w:spacing w:val="-15"/>
        </w:rPr>
        <w:t> </w:t>
      </w:r>
      <w:r>
        <w:rPr/>
        <w:t>standard.</w:t>
      </w:r>
      <w:r>
        <w:rPr>
          <w:spacing w:val="20"/>
        </w:rPr>
        <w:t> </w:t>
      </w:r>
      <w:r>
        <w:rPr/>
        <w:t>The</w:t>
      </w:r>
      <w:r>
        <w:rPr>
          <w:spacing w:val="-14"/>
        </w:rPr>
        <w:t> </w:t>
      </w:r>
      <w:r>
        <w:rPr/>
        <w:t>curie</w:t>
      </w:r>
      <w:r>
        <w:rPr>
          <w:spacing w:val="-15"/>
        </w:rPr>
        <w:t> </w:t>
      </w:r>
      <w:r>
        <w:rPr/>
        <w:t>(Ci)</w:t>
      </w:r>
      <w:r>
        <w:rPr>
          <w:spacing w:val="-15"/>
        </w:rPr>
        <w:t> </w:t>
      </w:r>
      <w:r>
        <w:rPr/>
        <w:t>values</w:t>
      </w:r>
      <w:r>
        <w:rPr>
          <w:spacing w:val="-15"/>
        </w:rPr>
        <w:t> </w:t>
      </w:r>
      <w:r>
        <w:rPr/>
        <w:t>specified are obtained by converting from the TBq value.</w:t>
      </w:r>
      <w:r>
        <w:rPr>
          <w:spacing w:val="40"/>
        </w:rPr>
        <w:t> </w:t>
      </w:r>
      <w:r>
        <w:rPr/>
        <w:t>The curie values are provided for practical usefulness only.</w:t>
      </w:r>
    </w:p>
    <w:p>
      <w:pPr>
        <w:pStyle w:val="BodyText"/>
        <w:spacing w:before="10"/>
        <w:rPr>
          <w:sz w:val="25"/>
        </w:rPr>
      </w:pPr>
    </w:p>
    <w:tbl>
      <w:tblPr>
        <w:tblW w:w="0" w:type="auto"/>
        <w:jc w:val="left"/>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31"/>
        <w:gridCol w:w="1529"/>
        <w:gridCol w:w="1351"/>
        <w:gridCol w:w="1440"/>
        <w:gridCol w:w="1330"/>
      </w:tblGrid>
      <w:tr>
        <w:trPr>
          <w:trHeight w:val="716" w:hRule="atLeast"/>
        </w:trPr>
        <w:tc>
          <w:tcPr>
            <w:tcW w:w="4531" w:type="dxa"/>
          </w:tcPr>
          <w:p>
            <w:pPr>
              <w:pStyle w:val="TableParagraph"/>
              <w:spacing w:line="240" w:lineRule="auto" w:before="8"/>
              <w:rPr>
                <w:sz w:val="31"/>
              </w:rPr>
            </w:pPr>
          </w:p>
          <w:p>
            <w:pPr>
              <w:pStyle w:val="TableParagraph"/>
              <w:spacing w:line="240" w:lineRule="auto"/>
              <w:ind w:left="110"/>
              <w:rPr>
                <w:sz w:val="24"/>
              </w:rPr>
            </w:pPr>
            <w:r>
              <w:rPr>
                <w:sz w:val="24"/>
              </w:rPr>
              <w:t>Radioactive </w:t>
            </w:r>
            <w:r>
              <w:rPr>
                <w:spacing w:val="-2"/>
                <w:sz w:val="24"/>
              </w:rPr>
              <w:t>material</w:t>
            </w:r>
          </w:p>
        </w:tc>
        <w:tc>
          <w:tcPr>
            <w:tcW w:w="1529" w:type="dxa"/>
          </w:tcPr>
          <w:p>
            <w:pPr>
              <w:pStyle w:val="TableParagraph"/>
              <w:spacing w:line="242" w:lineRule="auto" w:before="86"/>
              <w:ind w:left="462" w:hanging="233"/>
              <w:rPr>
                <w:sz w:val="24"/>
              </w:rPr>
            </w:pPr>
            <w:r>
              <w:rPr>
                <w:spacing w:val="-2"/>
                <w:sz w:val="24"/>
              </w:rPr>
              <w:t>Category</w:t>
            </w:r>
            <w:r>
              <w:rPr>
                <w:spacing w:val="-13"/>
                <w:sz w:val="24"/>
              </w:rPr>
              <w:t> </w:t>
            </w:r>
            <w:r>
              <w:rPr>
                <w:spacing w:val="-2"/>
                <w:sz w:val="24"/>
              </w:rPr>
              <w:t>1 </w:t>
            </w:r>
            <w:r>
              <w:rPr>
                <w:spacing w:val="-4"/>
                <w:sz w:val="24"/>
              </w:rPr>
              <w:t>(TBq)</w:t>
            </w:r>
          </w:p>
        </w:tc>
        <w:tc>
          <w:tcPr>
            <w:tcW w:w="1351" w:type="dxa"/>
          </w:tcPr>
          <w:p>
            <w:pPr>
              <w:pStyle w:val="TableParagraph"/>
              <w:spacing w:line="242" w:lineRule="auto" w:before="86"/>
              <w:ind w:left="472" w:hanging="332"/>
              <w:rPr>
                <w:sz w:val="24"/>
              </w:rPr>
            </w:pPr>
            <w:r>
              <w:rPr>
                <w:spacing w:val="-2"/>
                <w:sz w:val="24"/>
              </w:rPr>
              <w:t>Category</w:t>
            </w:r>
            <w:r>
              <w:rPr>
                <w:spacing w:val="-13"/>
                <w:sz w:val="24"/>
              </w:rPr>
              <w:t> </w:t>
            </w:r>
            <w:r>
              <w:rPr>
                <w:spacing w:val="-2"/>
                <w:sz w:val="24"/>
              </w:rPr>
              <w:t>1 </w:t>
            </w:r>
            <w:r>
              <w:rPr>
                <w:spacing w:val="-4"/>
                <w:sz w:val="24"/>
              </w:rPr>
              <w:t>(Ci)</w:t>
            </w:r>
          </w:p>
        </w:tc>
        <w:tc>
          <w:tcPr>
            <w:tcW w:w="1440" w:type="dxa"/>
          </w:tcPr>
          <w:p>
            <w:pPr>
              <w:pStyle w:val="TableParagraph"/>
              <w:spacing w:line="242" w:lineRule="auto" w:before="86"/>
              <w:ind w:left="417" w:hanging="233"/>
              <w:rPr>
                <w:sz w:val="24"/>
              </w:rPr>
            </w:pPr>
            <w:r>
              <w:rPr>
                <w:spacing w:val="-2"/>
                <w:sz w:val="24"/>
              </w:rPr>
              <w:t>Category</w:t>
            </w:r>
            <w:r>
              <w:rPr>
                <w:spacing w:val="-13"/>
                <w:sz w:val="24"/>
              </w:rPr>
              <w:t> </w:t>
            </w:r>
            <w:r>
              <w:rPr>
                <w:spacing w:val="-2"/>
                <w:sz w:val="24"/>
              </w:rPr>
              <w:t>2 </w:t>
            </w:r>
            <w:r>
              <w:rPr>
                <w:spacing w:val="-4"/>
                <w:sz w:val="24"/>
              </w:rPr>
              <w:t>(TBq)</w:t>
            </w:r>
          </w:p>
        </w:tc>
        <w:tc>
          <w:tcPr>
            <w:tcW w:w="1330" w:type="dxa"/>
          </w:tcPr>
          <w:p>
            <w:pPr>
              <w:pStyle w:val="TableParagraph"/>
              <w:spacing w:line="242" w:lineRule="auto" w:before="86"/>
              <w:ind w:left="470" w:hanging="332"/>
              <w:rPr>
                <w:sz w:val="24"/>
              </w:rPr>
            </w:pPr>
            <w:r>
              <w:rPr>
                <w:spacing w:val="-2"/>
                <w:sz w:val="24"/>
              </w:rPr>
              <w:t>Category</w:t>
            </w:r>
            <w:r>
              <w:rPr>
                <w:spacing w:val="-13"/>
                <w:sz w:val="24"/>
              </w:rPr>
              <w:t> </w:t>
            </w:r>
            <w:r>
              <w:rPr>
                <w:spacing w:val="-2"/>
                <w:sz w:val="24"/>
              </w:rPr>
              <w:t>2 </w:t>
            </w:r>
            <w:r>
              <w:rPr>
                <w:spacing w:val="-4"/>
                <w:sz w:val="24"/>
              </w:rPr>
              <w:t>(Ci)</w:t>
            </w:r>
          </w:p>
        </w:tc>
      </w:tr>
      <w:tr>
        <w:trPr>
          <w:trHeight w:val="475" w:hRule="atLeast"/>
        </w:trPr>
        <w:tc>
          <w:tcPr>
            <w:tcW w:w="4531" w:type="dxa"/>
            <w:tcBorders>
              <w:bottom w:val="nil"/>
            </w:tcBorders>
          </w:tcPr>
          <w:p>
            <w:pPr>
              <w:pStyle w:val="TableParagraph"/>
              <w:spacing w:line="240" w:lineRule="auto" w:before="86"/>
              <w:ind w:left="110"/>
              <w:rPr>
                <w:sz w:val="24"/>
              </w:rPr>
            </w:pPr>
            <w:r>
              <w:rPr>
                <w:spacing w:val="-2"/>
                <w:sz w:val="24"/>
              </w:rPr>
              <w:t>Americium-241.............................................</w:t>
            </w:r>
          </w:p>
        </w:tc>
        <w:tc>
          <w:tcPr>
            <w:tcW w:w="1529" w:type="dxa"/>
            <w:tcBorders>
              <w:bottom w:val="nil"/>
            </w:tcBorders>
          </w:tcPr>
          <w:p>
            <w:pPr>
              <w:pStyle w:val="TableParagraph"/>
              <w:spacing w:line="240" w:lineRule="auto" w:before="86"/>
              <w:ind w:left="410" w:right="410"/>
              <w:jc w:val="center"/>
              <w:rPr>
                <w:sz w:val="24"/>
              </w:rPr>
            </w:pPr>
            <w:r>
              <w:rPr>
                <w:spacing w:val="-5"/>
                <w:sz w:val="24"/>
              </w:rPr>
              <w:t>60</w:t>
            </w:r>
          </w:p>
        </w:tc>
        <w:tc>
          <w:tcPr>
            <w:tcW w:w="1351" w:type="dxa"/>
            <w:tcBorders>
              <w:bottom w:val="nil"/>
            </w:tcBorders>
          </w:tcPr>
          <w:p>
            <w:pPr>
              <w:pStyle w:val="TableParagraph"/>
              <w:spacing w:line="240" w:lineRule="auto" w:before="86"/>
              <w:ind w:left="174" w:right="174"/>
              <w:jc w:val="center"/>
              <w:rPr>
                <w:sz w:val="24"/>
              </w:rPr>
            </w:pPr>
            <w:r>
              <w:rPr>
                <w:spacing w:val="-2"/>
                <w:sz w:val="24"/>
              </w:rPr>
              <w:t>1,620</w:t>
            </w:r>
          </w:p>
        </w:tc>
        <w:tc>
          <w:tcPr>
            <w:tcW w:w="1440" w:type="dxa"/>
            <w:tcBorders>
              <w:bottom w:val="nil"/>
            </w:tcBorders>
          </w:tcPr>
          <w:p>
            <w:pPr>
              <w:pStyle w:val="TableParagraph"/>
              <w:spacing w:line="240" w:lineRule="auto" w:before="86"/>
              <w:ind w:left="516" w:right="517"/>
              <w:jc w:val="center"/>
              <w:rPr>
                <w:sz w:val="24"/>
              </w:rPr>
            </w:pPr>
            <w:r>
              <w:rPr>
                <w:spacing w:val="-5"/>
                <w:sz w:val="24"/>
              </w:rPr>
              <w:t>0.6</w:t>
            </w:r>
          </w:p>
        </w:tc>
        <w:tc>
          <w:tcPr>
            <w:tcW w:w="1330" w:type="dxa"/>
            <w:tcBorders>
              <w:bottom w:val="nil"/>
            </w:tcBorders>
          </w:tcPr>
          <w:p>
            <w:pPr>
              <w:pStyle w:val="TableParagraph"/>
              <w:spacing w:line="240" w:lineRule="auto" w:before="86"/>
              <w:ind w:left="319" w:right="303"/>
              <w:jc w:val="center"/>
              <w:rPr>
                <w:sz w:val="24"/>
              </w:rPr>
            </w:pPr>
            <w:r>
              <w:rPr>
                <w:spacing w:val="-4"/>
                <w:sz w:val="24"/>
              </w:rPr>
              <w:t>16.2</w:t>
            </w:r>
          </w:p>
        </w:tc>
      </w:tr>
      <w:tr>
        <w:trPr>
          <w:trHeight w:val="457" w:hRule="atLeast"/>
        </w:trPr>
        <w:tc>
          <w:tcPr>
            <w:tcW w:w="4531" w:type="dxa"/>
            <w:tcBorders>
              <w:top w:val="nil"/>
              <w:bottom w:val="nil"/>
            </w:tcBorders>
          </w:tcPr>
          <w:p>
            <w:pPr>
              <w:pStyle w:val="TableParagraph"/>
              <w:spacing w:line="240" w:lineRule="auto" w:before="67"/>
              <w:ind w:left="110"/>
              <w:rPr>
                <w:sz w:val="24"/>
              </w:rPr>
            </w:pPr>
            <w:r>
              <w:rPr>
                <w:spacing w:val="-2"/>
                <w:sz w:val="24"/>
              </w:rPr>
              <w:t>Americium-241/Be........................................</w:t>
            </w:r>
          </w:p>
        </w:tc>
        <w:tc>
          <w:tcPr>
            <w:tcW w:w="1529" w:type="dxa"/>
            <w:tcBorders>
              <w:top w:val="nil"/>
              <w:bottom w:val="nil"/>
            </w:tcBorders>
          </w:tcPr>
          <w:p>
            <w:pPr>
              <w:pStyle w:val="TableParagraph"/>
              <w:spacing w:line="240" w:lineRule="auto" w:before="67"/>
              <w:ind w:left="410" w:right="410"/>
              <w:jc w:val="center"/>
              <w:rPr>
                <w:sz w:val="24"/>
              </w:rPr>
            </w:pPr>
            <w:r>
              <w:rPr>
                <w:spacing w:val="-5"/>
                <w:sz w:val="24"/>
              </w:rPr>
              <w:t>60</w:t>
            </w:r>
          </w:p>
        </w:tc>
        <w:tc>
          <w:tcPr>
            <w:tcW w:w="1351" w:type="dxa"/>
            <w:tcBorders>
              <w:top w:val="nil"/>
              <w:bottom w:val="nil"/>
            </w:tcBorders>
          </w:tcPr>
          <w:p>
            <w:pPr>
              <w:pStyle w:val="TableParagraph"/>
              <w:spacing w:line="240" w:lineRule="auto" w:before="67"/>
              <w:ind w:left="174" w:right="174"/>
              <w:jc w:val="center"/>
              <w:rPr>
                <w:sz w:val="24"/>
              </w:rPr>
            </w:pPr>
            <w:r>
              <w:rPr>
                <w:spacing w:val="-2"/>
                <w:sz w:val="24"/>
              </w:rPr>
              <w:t>1,620</w:t>
            </w:r>
          </w:p>
        </w:tc>
        <w:tc>
          <w:tcPr>
            <w:tcW w:w="1440" w:type="dxa"/>
            <w:tcBorders>
              <w:top w:val="nil"/>
              <w:bottom w:val="nil"/>
            </w:tcBorders>
          </w:tcPr>
          <w:p>
            <w:pPr>
              <w:pStyle w:val="TableParagraph"/>
              <w:spacing w:line="240" w:lineRule="auto" w:before="67"/>
              <w:ind w:left="516" w:right="517"/>
              <w:jc w:val="center"/>
              <w:rPr>
                <w:sz w:val="24"/>
              </w:rPr>
            </w:pPr>
            <w:r>
              <w:rPr>
                <w:spacing w:val="-5"/>
                <w:sz w:val="24"/>
              </w:rPr>
              <w:t>0.6</w:t>
            </w:r>
          </w:p>
        </w:tc>
        <w:tc>
          <w:tcPr>
            <w:tcW w:w="1330" w:type="dxa"/>
            <w:tcBorders>
              <w:top w:val="nil"/>
              <w:bottom w:val="nil"/>
            </w:tcBorders>
          </w:tcPr>
          <w:p>
            <w:pPr>
              <w:pStyle w:val="TableParagraph"/>
              <w:spacing w:line="240" w:lineRule="auto" w:before="67"/>
              <w:ind w:left="319" w:right="303"/>
              <w:jc w:val="center"/>
              <w:rPr>
                <w:sz w:val="24"/>
              </w:rPr>
            </w:pPr>
            <w:r>
              <w:rPr>
                <w:spacing w:val="-4"/>
                <w:sz w:val="24"/>
              </w:rPr>
              <w:t>16.2</w:t>
            </w:r>
          </w:p>
        </w:tc>
      </w:tr>
      <w:tr>
        <w:trPr>
          <w:trHeight w:val="457" w:hRule="atLeast"/>
        </w:trPr>
        <w:tc>
          <w:tcPr>
            <w:tcW w:w="4531" w:type="dxa"/>
            <w:tcBorders>
              <w:top w:val="nil"/>
              <w:bottom w:val="nil"/>
            </w:tcBorders>
          </w:tcPr>
          <w:p>
            <w:pPr>
              <w:pStyle w:val="TableParagraph"/>
              <w:spacing w:line="240" w:lineRule="auto" w:before="68"/>
              <w:ind w:left="110"/>
              <w:rPr>
                <w:sz w:val="24"/>
              </w:rPr>
            </w:pPr>
            <w:r>
              <w:rPr>
                <w:sz w:val="24"/>
              </w:rPr>
              <w:t>Californium-</w:t>
            </w:r>
            <w:r>
              <w:rPr>
                <w:spacing w:val="-2"/>
                <w:sz w:val="24"/>
              </w:rPr>
              <w:t>252............................................</w:t>
            </w:r>
          </w:p>
        </w:tc>
        <w:tc>
          <w:tcPr>
            <w:tcW w:w="1529" w:type="dxa"/>
            <w:tcBorders>
              <w:top w:val="nil"/>
              <w:bottom w:val="nil"/>
            </w:tcBorders>
          </w:tcPr>
          <w:p>
            <w:pPr>
              <w:pStyle w:val="TableParagraph"/>
              <w:spacing w:line="240" w:lineRule="auto" w:before="68"/>
              <w:ind w:left="410" w:right="410"/>
              <w:jc w:val="center"/>
              <w:rPr>
                <w:sz w:val="24"/>
              </w:rPr>
            </w:pPr>
            <w:r>
              <w:rPr>
                <w:spacing w:val="-5"/>
                <w:sz w:val="24"/>
              </w:rPr>
              <w:t>20</w:t>
            </w:r>
          </w:p>
        </w:tc>
        <w:tc>
          <w:tcPr>
            <w:tcW w:w="1351" w:type="dxa"/>
            <w:tcBorders>
              <w:top w:val="nil"/>
              <w:bottom w:val="nil"/>
            </w:tcBorders>
          </w:tcPr>
          <w:p>
            <w:pPr>
              <w:pStyle w:val="TableParagraph"/>
              <w:spacing w:line="240" w:lineRule="auto" w:before="68"/>
              <w:ind w:left="174" w:right="174"/>
              <w:jc w:val="center"/>
              <w:rPr>
                <w:sz w:val="24"/>
              </w:rPr>
            </w:pPr>
            <w:r>
              <w:rPr>
                <w:spacing w:val="-5"/>
                <w:sz w:val="24"/>
              </w:rPr>
              <w:t>540</w:t>
            </w:r>
          </w:p>
        </w:tc>
        <w:tc>
          <w:tcPr>
            <w:tcW w:w="1440" w:type="dxa"/>
            <w:tcBorders>
              <w:top w:val="nil"/>
              <w:bottom w:val="nil"/>
            </w:tcBorders>
          </w:tcPr>
          <w:p>
            <w:pPr>
              <w:pStyle w:val="TableParagraph"/>
              <w:spacing w:line="240" w:lineRule="auto" w:before="68"/>
              <w:ind w:left="516" w:right="517"/>
              <w:jc w:val="center"/>
              <w:rPr>
                <w:sz w:val="24"/>
              </w:rPr>
            </w:pPr>
            <w:r>
              <w:rPr>
                <w:spacing w:val="-5"/>
                <w:sz w:val="24"/>
              </w:rPr>
              <w:t>0.2</w:t>
            </w:r>
          </w:p>
        </w:tc>
        <w:tc>
          <w:tcPr>
            <w:tcW w:w="1330" w:type="dxa"/>
            <w:tcBorders>
              <w:top w:val="nil"/>
              <w:bottom w:val="nil"/>
            </w:tcBorders>
          </w:tcPr>
          <w:p>
            <w:pPr>
              <w:pStyle w:val="TableParagraph"/>
              <w:spacing w:line="240" w:lineRule="auto" w:before="68"/>
              <w:ind w:left="319" w:right="303"/>
              <w:jc w:val="center"/>
              <w:rPr>
                <w:sz w:val="24"/>
              </w:rPr>
            </w:pPr>
            <w:r>
              <w:rPr>
                <w:spacing w:val="-4"/>
                <w:sz w:val="24"/>
              </w:rPr>
              <w:t>5.40</w:t>
            </w:r>
          </w:p>
        </w:tc>
      </w:tr>
      <w:tr>
        <w:trPr>
          <w:trHeight w:val="457" w:hRule="atLeast"/>
        </w:trPr>
        <w:tc>
          <w:tcPr>
            <w:tcW w:w="4531" w:type="dxa"/>
            <w:tcBorders>
              <w:top w:val="nil"/>
              <w:bottom w:val="nil"/>
            </w:tcBorders>
          </w:tcPr>
          <w:p>
            <w:pPr>
              <w:pStyle w:val="TableParagraph"/>
              <w:spacing w:line="240" w:lineRule="auto" w:before="67"/>
              <w:ind w:left="110"/>
              <w:rPr>
                <w:sz w:val="24"/>
              </w:rPr>
            </w:pPr>
            <w:r>
              <w:rPr>
                <w:sz w:val="24"/>
              </w:rPr>
              <w:t>Cobalt-</w:t>
            </w:r>
            <w:r>
              <w:rPr>
                <w:spacing w:val="-2"/>
                <w:sz w:val="24"/>
              </w:rPr>
              <w:t>60.......................................................</w:t>
            </w:r>
          </w:p>
        </w:tc>
        <w:tc>
          <w:tcPr>
            <w:tcW w:w="1529" w:type="dxa"/>
            <w:tcBorders>
              <w:top w:val="nil"/>
              <w:bottom w:val="nil"/>
            </w:tcBorders>
          </w:tcPr>
          <w:p>
            <w:pPr>
              <w:pStyle w:val="TableParagraph"/>
              <w:spacing w:line="240" w:lineRule="auto" w:before="67"/>
              <w:ind w:left="410" w:right="410"/>
              <w:jc w:val="center"/>
              <w:rPr>
                <w:sz w:val="24"/>
              </w:rPr>
            </w:pPr>
            <w:r>
              <w:rPr>
                <w:spacing w:val="-5"/>
                <w:sz w:val="24"/>
              </w:rPr>
              <w:t>30</w:t>
            </w:r>
          </w:p>
        </w:tc>
        <w:tc>
          <w:tcPr>
            <w:tcW w:w="1351" w:type="dxa"/>
            <w:tcBorders>
              <w:top w:val="nil"/>
              <w:bottom w:val="nil"/>
            </w:tcBorders>
          </w:tcPr>
          <w:p>
            <w:pPr>
              <w:pStyle w:val="TableParagraph"/>
              <w:spacing w:line="240" w:lineRule="auto" w:before="67"/>
              <w:ind w:left="174" w:right="174"/>
              <w:jc w:val="center"/>
              <w:rPr>
                <w:sz w:val="24"/>
              </w:rPr>
            </w:pPr>
            <w:r>
              <w:rPr>
                <w:spacing w:val="-5"/>
                <w:sz w:val="24"/>
              </w:rPr>
              <w:t>810</w:t>
            </w:r>
          </w:p>
        </w:tc>
        <w:tc>
          <w:tcPr>
            <w:tcW w:w="1440" w:type="dxa"/>
            <w:tcBorders>
              <w:top w:val="nil"/>
              <w:bottom w:val="nil"/>
            </w:tcBorders>
          </w:tcPr>
          <w:p>
            <w:pPr>
              <w:pStyle w:val="TableParagraph"/>
              <w:spacing w:line="240" w:lineRule="auto" w:before="67"/>
              <w:ind w:left="516" w:right="517"/>
              <w:jc w:val="center"/>
              <w:rPr>
                <w:sz w:val="24"/>
              </w:rPr>
            </w:pPr>
            <w:r>
              <w:rPr>
                <w:spacing w:val="-5"/>
                <w:sz w:val="24"/>
              </w:rPr>
              <w:t>0.3</w:t>
            </w:r>
          </w:p>
        </w:tc>
        <w:tc>
          <w:tcPr>
            <w:tcW w:w="1330" w:type="dxa"/>
            <w:tcBorders>
              <w:top w:val="nil"/>
              <w:bottom w:val="nil"/>
            </w:tcBorders>
          </w:tcPr>
          <w:p>
            <w:pPr>
              <w:pStyle w:val="TableParagraph"/>
              <w:spacing w:line="240" w:lineRule="auto" w:before="67"/>
              <w:ind w:left="319" w:right="303"/>
              <w:jc w:val="center"/>
              <w:rPr>
                <w:sz w:val="24"/>
              </w:rPr>
            </w:pPr>
            <w:r>
              <w:rPr>
                <w:spacing w:val="-4"/>
                <w:sz w:val="24"/>
              </w:rPr>
              <w:t>8.10</w:t>
            </w:r>
          </w:p>
        </w:tc>
      </w:tr>
      <w:tr>
        <w:trPr>
          <w:trHeight w:val="457" w:hRule="atLeast"/>
        </w:trPr>
        <w:tc>
          <w:tcPr>
            <w:tcW w:w="4531" w:type="dxa"/>
            <w:tcBorders>
              <w:top w:val="nil"/>
              <w:bottom w:val="nil"/>
            </w:tcBorders>
          </w:tcPr>
          <w:p>
            <w:pPr>
              <w:pStyle w:val="TableParagraph"/>
              <w:spacing w:line="240" w:lineRule="auto" w:before="68"/>
              <w:ind w:left="110"/>
              <w:rPr>
                <w:sz w:val="24"/>
              </w:rPr>
            </w:pPr>
            <w:r>
              <w:rPr>
                <w:sz w:val="24"/>
              </w:rPr>
              <w:t>Curium-</w:t>
            </w:r>
            <w:r>
              <w:rPr>
                <w:spacing w:val="-2"/>
                <w:sz w:val="24"/>
              </w:rPr>
              <w:t>244...................................................</w:t>
            </w:r>
          </w:p>
        </w:tc>
        <w:tc>
          <w:tcPr>
            <w:tcW w:w="1529" w:type="dxa"/>
            <w:tcBorders>
              <w:top w:val="nil"/>
              <w:bottom w:val="nil"/>
            </w:tcBorders>
          </w:tcPr>
          <w:p>
            <w:pPr>
              <w:pStyle w:val="TableParagraph"/>
              <w:spacing w:line="240" w:lineRule="auto" w:before="68"/>
              <w:ind w:left="410" w:right="410"/>
              <w:jc w:val="center"/>
              <w:rPr>
                <w:sz w:val="24"/>
              </w:rPr>
            </w:pPr>
            <w:r>
              <w:rPr>
                <w:spacing w:val="-5"/>
                <w:sz w:val="24"/>
              </w:rPr>
              <w:t>50</w:t>
            </w:r>
          </w:p>
        </w:tc>
        <w:tc>
          <w:tcPr>
            <w:tcW w:w="1351" w:type="dxa"/>
            <w:tcBorders>
              <w:top w:val="nil"/>
              <w:bottom w:val="nil"/>
            </w:tcBorders>
          </w:tcPr>
          <w:p>
            <w:pPr>
              <w:pStyle w:val="TableParagraph"/>
              <w:spacing w:line="240" w:lineRule="auto" w:before="68"/>
              <w:ind w:left="174" w:right="174"/>
              <w:jc w:val="center"/>
              <w:rPr>
                <w:sz w:val="24"/>
              </w:rPr>
            </w:pPr>
            <w:r>
              <w:rPr>
                <w:spacing w:val="-2"/>
                <w:sz w:val="24"/>
              </w:rPr>
              <w:t>1,350</w:t>
            </w:r>
          </w:p>
        </w:tc>
        <w:tc>
          <w:tcPr>
            <w:tcW w:w="1440" w:type="dxa"/>
            <w:tcBorders>
              <w:top w:val="nil"/>
              <w:bottom w:val="nil"/>
            </w:tcBorders>
          </w:tcPr>
          <w:p>
            <w:pPr>
              <w:pStyle w:val="TableParagraph"/>
              <w:spacing w:line="240" w:lineRule="auto" w:before="68"/>
              <w:ind w:left="516" w:right="517"/>
              <w:jc w:val="center"/>
              <w:rPr>
                <w:sz w:val="24"/>
              </w:rPr>
            </w:pPr>
            <w:r>
              <w:rPr>
                <w:spacing w:val="-5"/>
                <w:sz w:val="24"/>
              </w:rPr>
              <w:t>0.5</w:t>
            </w:r>
          </w:p>
        </w:tc>
        <w:tc>
          <w:tcPr>
            <w:tcW w:w="1330" w:type="dxa"/>
            <w:tcBorders>
              <w:top w:val="nil"/>
              <w:bottom w:val="nil"/>
            </w:tcBorders>
          </w:tcPr>
          <w:p>
            <w:pPr>
              <w:pStyle w:val="TableParagraph"/>
              <w:spacing w:line="240" w:lineRule="auto" w:before="68"/>
              <w:ind w:left="319" w:right="303"/>
              <w:jc w:val="center"/>
              <w:rPr>
                <w:sz w:val="24"/>
              </w:rPr>
            </w:pPr>
            <w:r>
              <w:rPr>
                <w:spacing w:val="-4"/>
                <w:sz w:val="24"/>
              </w:rPr>
              <w:t>13.5</w:t>
            </w:r>
          </w:p>
        </w:tc>
      </w:tr>
      <w:tr>
        <w:trPr>
          <w:trHeight w:val="457" w:hRule="atLeast"/>
        </w:trPr>
        <w:tc>
          <w:tcPr>
            <w:tcW w:w="4531" w:type="dxa"/>
            <w:tcBorders>
              <w:top w:val="nil"/>
              <w:bottom w:val="nil"/>
            </w:tcBorders>
          </w:tcPr>
          <w:p>
            <w:pPr>
              <w:pStyle w:val="TableParagraph"/>
              <w:spacing w:line="240" w:lineRule="auto" w:before="67"/>
              <w:ind w:left="110"/>
              <w:rPr>
                <w:sz w:val="24"/>
              </w:rPr>
            </w:pPr>
            <w:r>
              <w:rPr>
                <w:sz w:val="24"/>
              </w:rPr>
              <w:t>Cesium-</w:t>
            </w:r>
            <w:r>
              <w:rPr>
                <w:spacing w:val="-2"/>
                <w:sz w:val="24"/>
              </w:rPr>
              <w:t>137...................................................</w:t>
            </w:r>
          </w:p>
        </w:tc>
        <w:tc>
          <w:tcPr>
            <w:tcW w:w="1529" w:type="dxa"/>
            <w:tcBorders>
              <w:top w:val="nil"/>
              <w:bottom w:val="nil"/>
            </w:tcBorders>
          </w:tcPr>
          <w:p>
            <w:pPr>
              <w:pStyle w:val="TableParagraph"/>
              <w:spacing w:line="240" w:lineRule="auto" w:before="67"/>
              <w:ind w:left="410" w:right="410"/>
              <w:jc w:val="center"/>
              <w:rPr>
                <w:sz w:val="24"/>
              </w:rPr>
            </w:pPr>
            <w:r>
              <w:rPr>
                <w:spacing w:val="-5"/>
                <w:sz w:val="24"/>
              </w:rPr>
              <w:t>100</w:t>
            </w:r>
          </w:p>
        </w:tc>
        <w:tc>
          <w:tcPr>
            <w:tcW w:w="1351" w:type="dxa"/>
            <w:tcBorders>
              <w:top w:val="nil"/>
              <w:bottom w:val="nil"/>
            </w:tcBorders>
          </w:tcPr>
          <w:p>
            <w:pPr>
              <w:pStyle w:val="TableParagraph"/>
              <w:spacing w:line="240" w:lineRule="auto" w:before="67"/>
              <w:ind w:left="174" w:right="174"/>
              <w:jc w:val="center"/>
              <w:rPr>
                <w:sz w:val="24"/>
              </w:rPr>
            </w:pPr>
            <w:r>
              <w:rPr>
                <w:spacing w:val="-2"/>
                <w:sz w:val="24"/>
              </w:rPr>
              <w:t>2,700</w:t>
            </w:r>
          </w:p>
        </w:tc>
        <w:tc>
          <w:tcPr>
            <w:tcW w:w="1440" w:type="dxa"/>
            <w:tcBorders>
              <w:top w:val="nil"/>
              <w:bottom w:val="nil"/>
            </w:tcBorders>
          </w:tcPr>
          <w:p>
            <w:pPr>
              <w:pStyle w:val="TableParagraph"/>
              <w:spacing w:line="240" w:lineRule="auto" w:before="67"/>
              <w:ind w:right="2"/>
              <w:jc w:val="center"/>
              <w:rPr>
                <w:sz w:val="24"/>
              </w:rPr>
            </w:pPr>
            <w:r>
              <w:rPr>
                <w:sz w:val="24"/>
              </w:rPr>
              <w:t>1</w:t>
            </w:r>
          </w:p>
        </w:tc>
        <w:tc>
          <w:tcPr>
            <w:tcW w:w="1330" w:type="dxa"/>
            <w:tcBorders>
              <w:top w:val="nil"/>
              <w:bottom w:val="nil"/>
            </w:tcBorders>
          </w:tcPr>
          <w:p>
            <w:pPr>
              <w:pStyle w:val="TableParagraph"/>
              <w:spacing w:line="240" w:lineRule="auto" w:before="67"/>
              <w:ind w:left="319" w:right="303"/>
              <w:jc w:val="center"/>
              <w:rPr>
                <w:sz w:val="24"/>
              </w:rPr>
            </w:pPr>
            <w:r>
              <w:rPr>
                <w:spacing w:val="-4"/>
                <w:sz w:val="24"/>
              </w:rPr>
              <w:t>27.0</w:t>
            </w:r>
          </w:p>
        </w:tc>
      </w:tr>
      <w:tr>
        <w:trPr>
          <w:trHeight w:val="457" w:hRule="atLeast"/>
        </w:trPr>
        <w:tc>
          <w:tcPr>
            <w:tcW w:w="4531" w:type="dxa"/>
            <w:tcBorders>
              <w:top w:val="nil"/>
              <w:bottom w:val="nil"/>
            </w:tcBorders>
          </w:tcPr>
          <w:p>
            <w:pPr>
              <w:pStyle w:val="TableParagraph"/>
              <w:spacing w:line="240" w:lineRule="auto" w:before="68"/>
              <w:ind w:left="110"/>
              <w:rPr>
                <w:sz w:val="24"/>
              </w:rPr>
            </w:pPr>
            <w:r>
              <w:rPr>
                <w:sz w:val="24"/>
              </w:rPr>
              <w:t>Gadolinium-</w:t>
            </w:r>
            <w:r>
              <w:rPr>
                <w:spacing w:val="-2"/>
                <w:sz w:val="24"/>
              </w:rPr>
              <w:t>153.............................................</w:t>
            </w:r>
          </w:p>
        </w:tc>
        <w:tc>
          <w:tcPr>
            <w:tcW w:w="1529" w:type="dxa"/>
            <w:tcBorders>
              <w:top w:val="nil"/>
              <w:bottom w:val="nil"/>
            </w:tcBorders>
          </w:tcPr>
          <w:p>
            <w:pPr>
              <w:pStyle w:val="TableParagraph"/>
              <w:spacing w:line="240" w:lineRule="auto" w:before="68"/>
              <w:ind w:left="410" w:right="410"/>
              <w:jc w:val="center"/>
              <w:rPr>
                <w:sz w:val="24"/>
              </w:rPr>
            </w:pPr>
            <w:r>
              <w:rPr>
                <w:spacing w:val="-2"/>
                <w:sz w:val="24"/>
              </w:rPr>
              <w:t>1,000</w:t>
            </w:r>
          </w:p>
        </w:tc>
        <w:tc>
          <w:tcPr>
            <w:tcW w:w="1351" w:type="dxa"/>
            <w:tcBorders>
              <w:top w:val="nil"/>
              <w:bottom w:val="nil"/>
            </w:tcBorders>
          </w:tcPr>
          <w:p>
            <w:pPr>
              <w:pStyle w:val="TableParagraph"/>
              <w:spacing w:line="240" w:lineRule="auto" w:before="68"/>
              <w:ind w:left="174" w:right="174"/>
              <w:jc w:val="center"/>
              <w:rPr>
                <w:sz w:val="24"/>
              </w:rPr>
            </w:pPr>
            <w:r>
              <w:rPr>
                <w:spacing w:val="-2"/>
                <w:sz w:val="24"/>
              </w:rPr>
              <w:t>27,000</w:t>
            </w:r>
          </w:p>
        </w:tc>
        <w:tc>
          <w:tcPr>
            <w:tcW w:w="1440" w:type="dxa"/>
            <w:tcBorders>
              <w:top w:val="nil"/>
              <w:bottom w:val="nil"/>
            </w:tcBorders>
          </w:tcPr>
          <w:p>
            <w:pPr>
              <w:pStyle w:val="TableParagraph"/>
              <w:spacing w:line="240" w:lineRule="auto" w:before="68"/>
              <w:ind w:left="516" w:right="518"/>
              <w:jc w:val="center"/>
              <w:rPr>
                <w:sz w:val="24"/>
              </w:rPr>
            </w:pPr>
            <w:r>
              <w:rPr>
                <w:spacing w:val="-5"/>
                <w:sz w:val="24"/>
              </w:rPr>
              <w:t>10</w:t>
            </w:r>
          </w:p>
        </w:tc>
        <w:tc>
          <w:tcPr>
            <w:tcW w:w="1330" w:type="dxa"/>
            <w:tcBorders>
              <w:top w:val="nil"/>
              <w:bottom w:val="nil"/>
            </w:tcBorders>
          </w:tcPr>
          <w:p>
            <w:pPr>
              <w:pStyle w:val="TableParagraph"/>
              <w:spacing w:line="240" w:lineRule="auto" w:before="68"/>
              <w:ind w:left="317" w:right="303"/>
              <w:jc w:val="center"/>
              <w:rPr>
                <w:sz w:val="24"/>
              </w:rPr>
            </w:pPr>
            <w:r>
              <w:rPr>
                <w:spacing w:val="-5"/>
                <w:sz w:val="24"/>
              </w:rPr>
              <w:t>270</w:t>
            </w:r>
          </w:p>
        </w:tc>
      </w:tr>
      <w:tr>
        <w:trPr>
          <w:trHeight w:val="457" w:hRule="atLeast"/>
        </w:trPr>
        <w:tc>
          <w:tcPr>
            <w:tcW w:w="4531" w:type="dxa"/>
            <w:tcBorders>
              <w:top w:val="nil"/>
              <w:bottom w:val="nil"/>
            </w:tcBorders>
          </w:tcPr>
          <w:p>
            <w:pPr>
              <w:pStyle w:val="TableParagraph"/>
              <w:spacing w:line="240" w:lineRule="auto" w:before="67"/>
              <w:ind w:left="110"/>
              <w:rPr>
                <w:sz w:val="24"/>
              </w:rPr>
            </w:pPr>
            <w:r>
              <w:rPr>
                <w:w w:val="95"/>
                <w:sz w:val="24"/>
              </w:rPr>
              <w:t>Iridium-</w:t>
            </w:r>
            <w:r>
              <w:rPr>
                <w:spacing w:val="-2"/>
                <w:sz w:val="24"/>
              </w:rPr>
              <w:t>192....................................................</w:t>
            </w:r>
          </w:p>
        </w:tc>
        <w:tc>
          <w:tcPr>
            <w:tcW w:w="1529" w:type="dxa"/>
            <w:tcBorders>
              <w:top w:val="nil"/>
              <w:bottom w:val="nil"/>
            </w:tcBorders>
          </w:tcPr>
          <w:p>
            <w:pPr>
              <w:pStyle w:val="TableParagraph"/>
              <w:spacing w:line="240" w:lineRule="auto" w:before="67"/>
              <w:ind w:left="410" w:right="410"/>
              <w:jc w:val="center"/>
              <w:rPr>
                <w:sz w:val="24"/>
              </w:rPr>
            </w:pPr>
            <w:r>
              <w:rPr>
                <w:spacing w:val="-5"/>
                <w:sz w:val="24"/>
              </w:rPr>
              <w:t>80</w:t>
            </w:r>
          </w:p>
        </w:tc>
        <w:tc>
          <w:tcPr>
            <w:tcW w:w="1351" w:type="dxa"/>
            <w:tcBorders>
              <w:top w:val="nil"/>
              <w:bottom w:val="nil"/>
            </w:tcBorders>
          </w:tcPr>
          <w:p>
            <w:pPr>
              <w:pStyle w:val="TableParagraph"/>
              <w:spacing w:line="240" w:lineRule="auto" w:before="67"/>
              <w:ind w:left="174" w:right="174"/>
              <w:jc w:val="center"/>
              <w:rPr>
                <w:sz w:val="24"/>
              </w:rPr>
            </w:pPr>
            <w:r>
              <w:rPr>
                <w:spacing w:val="-2"/>
                <w:sz w:val="24"/>
              </w:rPr>
              <w:t>2,160</w:t>
            </w:r>
          </w:p>
        </w:tc>
        <w:tc>
          <w:tcPr>
            <w:tcW w:w="1440" w:type="dxa"/>
            <w:tcBorders>
              <w:top w:val="nil"/>
              <w:bottom w:val="nil"/>
            </w:tcBorders>
          </w:tcPr>
          <w:p>
            <w:pPr>
              <w:pStyle w:val="TableParagraph"/>
              <w:spacing w:line="240" w:lineRule="auto" w:before="67"/>
              <w:ind w:left="516" w:right="517"/>
              <w:jc w:val="center"/>
              <w:rPr>
                <w:sz w:val="24"/>
              </w:rPr>
            </w:pPr>
            <w:r>
              <w:rPr>
                <w:spacing w:val="-5"/>
                <w:sz w:val="24"/>
              </w:rPr>
              <w:t>0.8</w:t>
            </w:r>
          </w:p>
        </w:tc>
        <w:tc>
          <w:tcPr>
            <w:tcW w:w="1330" w:type="dxa"/>
            <w:tcBorders>
              <w:top w:val="nil"/>
              <w:bottom w:val="nil"/>
            </w:tcBorders>
          </w:tcPr>
          <w:p>
            <w:pPr>
              <w:pStyle w:val="TableParagraph"/>
              <w:spacing w:line="240" w:lineRule="auto" w:before="67"/>
              <w:ind w:left="319" w:right="303"/>
              <w:jc w:val="center"/>
              <w:rPr>
                <w:sz w:val="24"/>
              </w:rPr>
            </w:pPr>
            <w:r>
              <w:rPr>
                <w:spacing w:val="-4"/>
                <w:sz w:val="24"/>
              </w:rPr>
              <w:t>21.6</w:t>
            </w:r>
          </w:p>
        </w:tc>
      </w:tr>
      <w:tr>
        <w:trPr>
          <w:trHeight w:val="457" w:hRule="atLeast"/>
        </w:trPr>
        <w:tc>
          <w:tcPr>
            <w:tcW w:w="4531" w:type="dxa"/>
            <w:tcBorders>
              <w:top w:val="nil"/>
              <w:bottom w:val="nil"/>
            </w:tcBorders>
          </w:tcPr>
          <w:p>
            <w:pPr>
              <w:pStyle w:val="TableParagraph"/>
              <w:spacing w:line="240" w:lineRule="auto" w:before="68"/>
              <w:ind w:left="110"/>
              <w:rPr>
                <w:sz w:val="24"/>
              </w:rPr>
            </w:pPr>
            <w:r>
              <w:rPr>
                <w:sz w:val="24"/>
              </w:rPr>
              <w:t>Plutonium-</w:t>
            </w:r>
            <w:r>
              <w:rPr>
                <w:spacing w:val="-2"/>
                <w:sz w:val="24"/>
              </w:rPr>
              <w:t>238...............................................</w:t>
            </w:r>
          </w:p>
        </w:tc>
        <w:tc>
          <w:tcPr>
            <w:tcW w:w="1529" w:type="dxa"/>
            <w:tcBorders>
              <w:top w:val="nil"/>
              <w:bottom w:val="nil"/>
            </w:tcBorders>
          </w:tcPr>
          <w:p>
            <w:pPr>
              <w:pStyle w:val="TableParagraph"/>
              <w:spacing w:line="240" w:lineRule="auto" w:before="68"/>
              <w:ind w:left="410" w:right="410"/>
              <w:jc w:val="center"/>
              <w:rPr>
                <w:sz w:val="24"/>
              </w:rPr>
            </w:pPr>
            <w:r>
              <w:rPr>
                <w:spacing w:val="-5"/>
                <w:sz w:val="24"/>
              </w:rPr>
              <w:t>60</w:t>
            </w:r>
          </w:p>
        </w:tc>
        <w:tc>
          <w:tcPr>
            <w:tcW w:w="1351" w:type="dxa"/>
            <w:tcBorders>
              <w:top w:val="nil"/>
              <w:bottom w:val="nil"/>
            </w:tcBorders>
          </w:tcPr>
          <w:p>
            <w:pPr>
              <w:pStyle w:val="TableParagraph"/>
              <w:spacing w:line="240" w:lineRule="auto" w:before="68"/>
              <w:ind w:left="174" w:right="174"/>
              <w:jc w:val="center"/>
              <w:rPr>
                <w:sz w:val="24"/>
              </w:rPr>
            </w:pPr>
            <w:r>
              <w:rPr>
                <w:spacing w:val="-2"/>
                <w:sz w:val="24"/>
              </w:rPr>
              <w:t>1,620</w:t>
            </w:r>
          </w:p>
        </w:tc>
        <w:tc>
          <w:tcPr>
            <w:tcW w:w="1440" w:type="dxa"/>
            <w:tcBorders>
              <w:top w:val="nil"/>
              <w:bottom w:val="nil"/>
            </w:tcBorders>
          </w:tcPr>
          <w:p>
            <w:pPr>
              <w:pStyle w:val="TableParagraph"/>
              <w:spacing w:line="240" w:lineRule="auto" w:before="68"/>
              <w:ind w:left="516" w:right="517"/>
              <w:jc w:val="center"/>
              <w:rPr>
                <w:sz w:val="24"/>
              </w:rPr>
            </w:pPr>
            <w:r>
              <w:rPr>
                <w:spacing w:val="-5"/>
                <w:sz w:val="24"/>
              </w:rPr>
              <w:t>0.6</w:t>
            </w:r>
          </w:p>
        </w:tc>
        <w:tc>
          <w:tcPr>
            <w:tcW w:w="1330" w:type="dxa"/>
            <w:tcBorders>
              <w:top w:val="nil"/>
              <w:bottom w:val="nil"/>
            </w:tcBorders>
          </w:tcPr>
          <w:p>
            <w:pPr>
              <w:pStyle w:val="TableParagraph"/>
              <w:spacing w:line="240" w:lineRule="auto" w:before="68"/>
              <w:ind w:left="319" w:right="303"/>
              <w:jc w:val="center"/>
              <w:rPr>
                <w:sz w:val="24"/>
              </w:rPr>
            </w:pPr>
            <w:r>
              <w:rPr>
                <w:spacing w:val="-4"/>
                <w:sz w:val="24"/>
              </w:rPr>
              <w:t>16.2</w:t>
            </w:r>
          </w:p>
        </w:tc>
      </w:tr>
      <w:tr>
        <w:trPr>
          <w:trHeight w:val="457" w:hRule="atLeast"/>
        </w:trPr>
        <w:tc>
          <w:tcPr>
            <w:tcW w:w="4531" w:type="dxa"/>
            <w:tcBorders>
              <w:top w:val="nil"/>
              <w:bottom w:val="nil"/>
            </w:tcBorders>
          </w:tcPr>
          <w:p>
            <w:pPr>
              <w:pStyle w:val="TableParagraph"/>
              <w:spacing w:line="240" w:lineRule="auto" w:before="67"/>
              <w:ind w:left="110"/>
              <w:rPr>
                <w:sz w:val="24"/>
              </w:rPr>
            </w:pPr>
            <w:r>
              <w:rPr>
                <w:sz w:val="24"/>
              </w:rPr>
              <w:t>Plutonium-</w:t>
            </w:r>
            <w:r>
              <w:rPr>
                <w:spacing w:val="-2"/>
                <w:sz w:val="24"/>
              </w:rPr>
              <w:t>239/Be.........................................</w:t>
            </w:r>
          </w:p>
        </w:tc>
        <w:tc>
          <w:tcPr>
            <w:tcW w:w="1529" w:type="dxa"/>
            <w:tcBorders>
              <w:top w:val="nil"/>
              <w:bottom w:val="nil"/>
            </w:tcBorders>
          </w:tcPr>
          <w:p>
            <w:pPr>
              <w:pStyle w:val="TableParagraph"/>
              <w:spacing w:line="240" w:lineRule="auto" w:before="67"/>
              <w:ind w:left="410" w:right="410"/>
              <w:jc w:val="center"/>
              <w:rPr>
                <w:sz w:val="24"/>
              </w:rPr>
            </w:pPr>
            <w:r>
              <w:rPr>
                <w:spacing w:val="-5"/>
                <w:sz w:val="24"/>
              </w:rPr>
              <w:t>60</w:t>
            </w:r>
          </w:p>
        </w:tc>
        <w:tc>
          <w:tcPr>
            <w:tcW w:w="1351" w:type="dxa"/>
            <w:tcBorders>
              <w:top w:val="nil"/>
              <w:bottom w:val="nil"/>
            </w:tcBorders>
          </w:tcPr>
          <w:p>
            <w:pPr>
              <w:pStyle w:val="TableParagraph"/>
              <w:spacing w:line="240" w:lineRule="auto" w:before="67"/>
              <w:ind w:left="114" w:right="174"/>
              <w:jc w:val="center"/>
              <w:rPr>
                <w:sz w:val="24"/>
              </w:rPr>
            </w:pPr>
            <w:r>
              <w:rPr>
                <w:spacing w:val="-2"/>
                <w:sz w:val="24"/>
              </w:rPr>
              <w:t>1,620</w:t>
            </w:r>
          </w:p>
        </w:tc>
        <w:tc>
          <w:tcPr>
            <w:tcW w:w="1440" w:type="dxa"/>
            <w:tcBorders>
              <w:top w:val="nil"/>
              <w:bottom w:val="nil"/>
            </w:tcBorders>
          </w:tcPr>
          <w:p>
            <w:pPr>
              <w:pStyle w:val="TableParagraph"/>
              <w:spacing w:line="240" w:lineRule="auto" w:before="67"/>
              <w:ind w:left="516" w:right="517"/>
              <w:jc w:val="center"/>
              <w:rPr>
                <w:sz w:val="24"/>
              </w:rPr>
            </w:pPr>
            <w:r>
              <w:rPr>
                <w:spacing w:val="-5"/>
                <w:sz w:val="24"/>
              </w:rPr>
              <w:t>0.6</w:t>
            </w:r>
          </w:p>
        </w:tc>
        <w:tc>
          <w:tcPr>
            <w:tcW w:w="1330" w:type="dxa"/>
            <w:tcBorders>
              <w:top w:val="nil"/>
              <w:bottom w:val="nil"/>
            </w:tcBorders>
          </w:tcPr>
          <w:p>
            <w:pPr>
              <w:pStyle w:val="TableParagraph"/>
              <w:spacing w:line="240" w:lineRule="auto" w:before="67"/>
              <w:ind w:left="319" w:right="303"/>
              <w:jc w:val="center"/>
              <w:rPr>
                <w:sz w:val="24"/>
              </w:rPr>
            </w:pPr>
            <w:r>
              <w:rPr>
                <w:spacing w:val="-4"/>
                <w:sz w:val="24"/>
              </w:rPr>
              <w:t>16.2</w:t>
            </w:r>
          </w:p>
        </w:tc>
      </w:tr>
      <w:tr>
        <w:trPr>
          <w:trHeight w:val="457" w:hRule="atLeast"/>
        </w:trPr>
        <w:tc>
          <w:tcPr>
            <w:tcW w:w="4531" w:type="dxa"/>
            <w:tcBorders>
              <w:top w:val="nil"/>
              <w:bottom w:val="nil"/>
            </w:tcBorders>
          </w:tcPr>
          <w:p>
            <w:pPr>
              <w:pStyle w:val="TableParagraph"/>
              <w:spacing w:line="240" w:lineRule="auto" w:before="68"/>
              <w:ind w:left="110"/>
              <w:rPr>
                <w:sz w:val="24"/>
              </w:rPr>
            </w:pPr>
            <w:r>
              <w:rPr>
                <w:sz w:val="24"/>
              </w:rPr>
              <w:t>Promethium-</w:t>
            </w:r>
            <w:r>
              <w:rPr>
                <w:spacing w:val="-2"/>
                <w:sz w:val="24"/>
              </w:rPr>
              <w:t>147............................................</w:t>
            </w:r>
          </w:p>
        </w:tc>
        <w:tc>
          <w:tcPr>
            <w:tcW w:w="1529" w:type="dxa"/>
            <w:tcBorders>
              <w:top w:val="nil"/>
              <w:bottom w:val="nil"/>
            </w:tcBorders>
          </w:tcPr>
          <w:p>
            <w:pPr>
              <w:pStyle w:val="TableParagraph"/>
              <w:spacing w:line="240" w:lineRule="auto" w:before="68"/>
              <w:ind w:left="410" w:right="410"/>
              <w:jc w:val="center"/>
              <w:rPr>
                <w:sz w:val="24"/>
              </w:rPr>
            </w:pPr>
            <w:r>
              <w:rPr>
                <w:spacing w:val="-2"/>
                <w:sz w:val="24"/>
              </w:rPr>
              <w:t>40,000</w:t>
            </w:r>
          </w:p>
        </w:tc>
        <w:tc>
          <w:tcPr>
            <w:tcW w:w="1351" w:type="dxa"/>
            <w:tcBorders>
              <w:top w:val="nil"/>
              <w:bottom w:val="nil"/>
            </w:tcBorders>
          </w:tcPr>
          <w:p>
            <w:pPr>
              <w:pStyle w:val="TableParagraph"/>
              <w:spacing w:line="240" w:lineRule="auto" w:before="68"/>
              <w:ind w:left="174" w:right="174"/>
              <w:jc w:val="center"/>
              <w:rPr>
                <w:sz w:val="24"/>
              </w:rPr>
            </w:pPr>
            <w:r>
              <w:rPr>
                <w:spacing w:val="-2"/>
                <w:sz w:val="24"/>
              </w:rPr>
              <w:t>1,080,000</w:t>
            </w:r>
          </w:p>
        </w:tc>
        <w:tc>
          <w:tcPr>
            <w:tcW w:w="1440" w:type="dxa"/>
            <w:tcBorders>
              <w:top w:val="nil"/>
              <w:bottom w:val="nil"/>
            </w:tcBorders>
          </w:tcPr>
          <w:p>
            <w:pPr>
              <w:pStyle w:val="TableParagraph"/>
              <w:spacing w:line="240" w:lineRule="auto" w:before="68"/>
              <w:ind w:left="516" w:right="518"/>
              <w:jc w:val="center"/>
              <w:rPr>
                <w:sz w:val="24"/>
              </w:rPr>
            </w:pPr>
            <w:r>
              <w:rPr>
                <w:spacing w:val="-5"/>
                <w:sz w:val="24"/>
              </w:rPr>
              <w:t>400</w:t>
            </w:r>
          </w:p>
        </w:tc>
        <w:tc>
          <w:tcPr>
            <w:tcW w:w="1330" w:type="dxa"/>
            <w:tcBorders>
              <w:top w:val="nil"/>
              <w:bottom w:val="nil"/>
            </w:tcBorders>
          </w:tcPr>
          <w:p>
            <w:pPr>
              <w:pStyle w:val="TableParagraph"/>
              <w:spacing w:line="240" w:lineRule="auto" w:before="68"/>
              <w:ind w:left="319" w:right="303"/>
              <w:jc w:val="center"/>
              <w:rPr>
                <w:sz w:val="24"/>
              </w:rPr>
            </w:pPr>
            <w:r>
              <w:rPr>
                <w:spacing w:val="-2"/>
                <w:sz w:val="24"/>
              </w:rPr>
              <w:t>10,800</w:t>
            </w:r>
          </w:p>
        </w:tc>
      </w:tr>
      <w:tr>
        <w:trPr>
          <w:trHeight w:val="457" w:hRule="atLeast"/>
        </w:trPr>
        <w:tc>
          <w:tcPr>
            <w:tcW w:w="4531" w:type="dxa"/>
            <w:tcBorders>
              <w:top w:val="nil"/>
              <w:bottom w:val="nil"/>
            </w:tcBorders>
          </w:tcPr>
          <w:p>
            <w:pPr>
              <w:pStyle w:val="TableParagraph"/>
              <w:spacing w:line="240" w:lineRule="auto" w:before="67"/>
              <w:ind w:left="110"/>
              <w:rPr>
                <w:sz w:val="24"/>
              </w:rPr>
            </w:pPr>
            <w:r>
              <w:rPr>
                <w:sz w:val="24"/>
              </w:rPr>
              <w:t>Radium-</w:t>
            </w:r>
            <w:r>
              <w:rPr>
                <w:spacing w:val="-2"/>
                <w:sz w:val="24"/>
              </w:rPr>
              <w:t>226...................................................</w:t>
            </w:r>
          </w:p>
        </w:tc>
        <w:tc>
          <w:tcPr>
            <w:tcW w:w="1529" w:type="dxa"/>
            <w:tcBorders>
              <w:top w:val="nil"/>
              <w:bottom w:val="nil"/>
            </w:tcBorders>
          </w:tcPr>
          <w:p>
            <w:pPr>
              <w:pStyle w:val="TableParagraph"/>
              <w:spacing w:line="240" w:lineRule="auto" w:before="67"/>
              <w:ind w:left="410" w:right="410"/>
              <w:jc w:val="center"/>
              <w:rPr>
                <w:sz w:val="24"/>
              </w:rPr>
            </w:pPr>
            <w:r>
              <w:rPr>
                <w:spacing w:val="-5"/>
                <w:sz w:val="24"/>
              </w:rPr>
              <w:t>40</w:t>
            </w:r>
          </w:p>
        </w:tc>
        <w:tc>
          <w:tcPr>
            <w:tcW w:w="1351" w:type="dxa"/>
            <w:tcBorders>
              <w:top w:val="nil"/>
              <w:bottom w:val="nil"/>
            </w:tcBorders>
          </w:tcPr>
          <w:p>
            <w:pPr>
              <w:pStyle w:val="TableParagraph"/>
              <w:spacing w:line="240" w:lineRule="auto" w:before="67"/>
              <w:ind w:left="174" w:right="174"/>
              <w:jc w:val="center"/>
              <w:rPr>
                <w:sz w:val="24"/>
              </w:rPr>
            </w:pPr>
            <w:r>
              <w:rPr>
                <w:spacing w:val="-2"/>
                <w:sz w:val="24"/>
              </w:rPr>
              <w:t>1,080</w:t>
            </w:r>
          </w:p>
        </w:tc>
        <w:tc>
          <w:tcPr>
            <w:tcW w:w="1440" w:type="dxa"/>
            <w:tcBorders>
              <w:top w:val="nil"/>
              <w:bottom w:val="nil"/>
            </w:tcBorders>
          </w:tcPr>
          <w:p>
            <w:pPr>
              <w:pStyle w:val="TableParagraph"/>
              <w:spacing w:line="240" w:lineRule="auto" w:before="67"/>
              <w:ind w:left="516" w:right="517"/>
              <w:jc w:val="center"/>
              <w:rPr>
                <w:sz w:val="24"/>
              </w:rPr>
            </w:pPr>
            <w:r>
              <w:rPr>
                <w:spacing w:val="-5"/>
                <w:sz w:val="24"/>
              </w:rPr>
              <w:t>0.4</w:t>
            </w:r>
          </w:p>
        </w:tc>
        <w:tc>
          <w:tcPr>
            <w:tcW w:w="1330" w:type="dxa"/>
            <w:tcBorders>
              <w:top w:val="nil"/>
              <w:bottom w:val="nil"/>
            </w:tcBorders>
          </w:tcPr>
          <w:p>
            <w:pPr>
              <w:pStyle w:val="TableParagraph"/>
              <w:spacing w:line="240" w:lineRule="auto" w:before="67"/>
              <w:ind w:left="319" w:right="303"/>
              <w:jc w:val="center"/>
              <w:rPr>
                <w:sz w:val="24"/>
              </w:rPr>
            </w:pPr>
            <w:r>
              <w:rPr>
                <w:spacing w:val="-4"/>
                <w:sz w:val="24"/>
              </w:rPr>
              <w:t>10.8</w:t>
            </w:r>
          </w:p>
        </w:tc>
      </w:tr>
      <w:tr>
        <w:trPr>
          <w:trHeight w:val="457" w:hRule="atLeast"/>
        </w:trPr>
        <w:tc>
          <w:tcPr>
            <w:tcW w:w="4531" w:type="dxa"/>
            <w:tcBorders>
              <w:top w:val="nil"/>
              <w:bottom w:val="nil"/>
            </w:tcBorders>
          </w:tcPr>
          <w:p>
            <w:pPr>
              <w:pStyle w:val="TableParagraph"/>
              <w:spacing w:line="240" w:lineRule="auto" w:before="68"/>
              <w:ind w:left="110"/>
              <w:rPr>
                <w:sz w:val="24"/>
              </w:rPr>
            </w:pPr>
            <w:r>
              <w:rPr>
                <w:sz w:val="24"/>
              </w:rPr>
              <w:t>Selenium-</w:t>
            </w:r>
            <w:r>
              <w:rPr>
                <w:spacing w:val="-2"/>
                <w:sz w:val="24"/>
              </w:rPr>
              <w:t>75...................................................</w:t>
            </w:r>
          </w:p>
        </w:tc>
        <w:tc>
          <w:tcPr>
            <w:tcW w:w="1529" w:type="dxa"/>
            <w:tcBorders>
              <w:top w:val="nil"/>
              <w:bottom w:val="nil"/>
            </w:tcBorders>
          </w:tcPr>
          <w:p>
            <w:pPr>
              <w:pStyle w:val="TableParagraph"/>
              <w:spacing w:line="240" w:lineRule="auto" w:before="68"/>
              <w:ind w:left="410" w:right="410"/>
              <w:jc w:val="center"/>
              <w:rPr>
                <w:sz w:val="24"/>
              </w:rPr>
            </w:pPr>
            <w:r>
              <w:rPr>
                <w:spacing w:val="-5"/>
                <w:sz w:val="24"/>
              </w:rPr>
              <w:t>200</w:t>
            </w:r>
          </w:p>
        </w:tc>
        <w:tc>
          <w:tcPr>
            <w:tcW w:w="1351" w:type="dxa"/>
            <w:tcBorders>
              <w:top w:val="nil"/>
              <w:bottom w:val="nil"/>
            </w:tcBorders>
          </w:tcPr>
          <w:p>
            <w:pPr>
              <w:pStyle w:val="TableParagraph"/>
              <w:spacing w:line="240" w:lineRule="auto" w:before="68"/>
              <w:ind w:left="174" w:right="174"/>
              <w:jc w:val="center"/>
              <w:rPr>
                <w:sz w:val="24"/>
              </w:rPr>
            </w:pPr>
            <w:r>
              <w:rPr>
                <w:spacing w:val="-2"/>
                <w:sz w:val="24"/>
              </w:rPr>
              <w:t>5,400</w:t>
            </w:r>
          </w:p>
        </w:tc>
        <w:tc>
          <w:tcPr>
            <w:tcW w:w="1440" w:type="dxa"/>
            <w:tcBorders>
              <w:top w:val="nil"/>
              <w:bottom w:val="nil"/>
            </w:tcBorders>
          </w:tcPr>
          <w:p>
            <w:pPr>
              <w:pStyle w:val="TableParagraph"/>
              <w:spacing w:line="240" w:lineRule="auto" w:before="68"/>
              <w:ind w:right="2"/>
              <w:jc w:val="center"/>
              <w:rPr>
                <w:sz w:val="24"/>
              </w:rPr>
            </w:pPr>
            <w:r>
              <w:rPr>
                <w:sz w:val="24"/>
              </w:rPr>
              <w:t>2</w:t>
            </w:r>
          </w:p>
        </w:tc>
        <w:tc>
          <w:tcPr>
            <w:tcW w:w="1330" w:type="dxa"/>
            <w:tcBorders>
              <w:top w:val="nil"/>
              <w:bottom w:val="nil"/>
            </w:tcBorders>
          </w:tcPr>
          <w:p>
            <w:pPr>
              <w:pStyle w:val="TableParagraph"/>
              <w:spacing w:line="240" w:lineRule="auto" w:before="68"/>
              <w:ind w:left="319" w:right="303"/>
              <w:jc w:val="center"/>
              <w:rPr>
                <w:sz w:val="24"/>
              </w:rPr>
            </w:pPr>
            <w:r>
              <w:rPr>
                <w:spacing w:val="-4"/>
                <w:sz w:val="24"/>
              </w:rPr>
              <w:t>54.0</w:t>
            </w:r>
          </w:p>
        </w:tc>
      </w:tr>
      <w:tr>
        <w:trPr>
          <w:trHeight w:val="457" w:hRule="atLeast"/>
        </w:trPr>
        <w:tc>
          <w:tcPr>
            <w:tcW w:w="4531" w:type="dxa"/>
            <w:tcBorders>
              <w:top w:val="nil"/>
              <w:bottom w:val="nil"/>
            </w:tcBorders>
          </w:tcPr>
          <w:p>
            <w:pPr>
              <w:pStyle w:val="TableParagraph"/>
              <w:spacing w:line="240" w:lineRule="auto" w:before="67"/>
              <w:ind w:left="110"/>
              <w:rPr>
                <w:sz w:val="24"/>
              </w:rPr>
            </w:pPr>
            <w:r>
              <w:rPr>
                <w:sz w:val="24"/>
              </w:rPr>
              <w:t>Strontium-</w:t>
            </w:r>
            <w:r>
              <w:rPr>
                <w:spacing w:val="-2"/>
                <w:sz w:val="24"/>
              </w:rPr>
              <w:t>90..................................................</w:t>
            </w:r>
          </w:p>
        </w:tc>
        <w:tc>
          <w:tcPr>
            <w:tcW w:w="1529" w:type="dxa"/>
            <w:tcBorders>
              <w:top w:val="nil"/>
              <w:bottom w:val="nil"/>
            </w:tcBorders>
          </w:tcPr>
          <w:p>
            <w:pPr>
              <w:pStyle w:val="TableParagraph"/>
              <w:spacing w:line="240" w:lineRule="auto" w:before="67"/>
              <w:ind w:left="410" w:right="410"/>
              <w:jc w:val="center"/>
              <w:rPr>
                <w:sz w:val="24"/>
              </w:rPr>
            </w:pPr>
            <w:r>
              <w:rPr>
                <w:spacing w:val="-2"/>
                <w:sz w:val="24"/>
              </w:rPr>
              <w:t>1,000</w:t>
            </w:r>
          </w:p>
        </w:tc>
        <w:tc>
          <w:tcPr>
            <w:tcW w:w="1351" w:type="dxa"/>
            <w:tcBorders>
              <w:top w:val="nil"/>
              <w:bottom w:val="nil"/>
            </w:tcBorders>
          </w:tcPr>
          <w:p>
            <w:pPr>
              <w:pStyle w:val="TableParagraph"/>
              <w:spacing w:line="240" w:lineRule="auto" w:before="67"/>
              <w:ind w:left="174" w:right="174"/>
              <w:jc w:val="center"/>
              <w:rPr>
                <w:sz w:val="24"/>
              </w:rPr>
            </w:pPr>
            <w:r>
              <w:rPr>
                <w:spacing w:val="-2"/>
                <w:sz w:val="24"/>
              </w:rPr>
              <w:t>27,000</w:t>
            </w:r>
          </w:p>
        </w:tc>
        <w:tc>
          <w:tcPr>
            <w:tcW w:w="1440" w:type="dxa"/>
            <w:tcBorders>
              <w:top w:val="nil"/>
              <w:bottom w:val="nil"/>
            </w:tcBorders>
          </w:tcPr>
          <w:p>
            <w:pPr>
              <w:pStyle w:val="TableParagraph"/>
              <w:spacing w:line="240" w:lineRule="auto" w:before="67"/>
              <w:ind w:left="516" w:right="518"/>
              <w:jc w:val="center"/>
              <w:rPr>
                <w:sz w:val="24"/>
              </w:rPr>
            </w:pPr>
            <w:r>
              <w:rPr>
                <w:spacing w:val="-5"/>
                <w:sz w:val="24"/>
              </w:rPr>
              <w:t>10</w:t>
            </w:r>
          </w:p>
        </w:tc>
        <w:tc>
          <w:tcPr>
            <w:tcW w:w="1330" w:type="dxa"/>
            <w:tcBorders>
              <w:top w:val="nil"/>
              <w:bottom w:val="nil"/>
            </w:tcBorders>
          </w:tcPr>
          <w:p>
            <w:pPr>
              <w:pStyle w:val="TableParagraph"/>
              <w:spacing w:line="240" w:lineRule="auto" w:before="67"/>
              <w:ind w:left="317" w:right="303"/>
              <w:jc w:val="center"/>
              <w:rPr>
                <w:sz w:val="24"/>
              </w:rPr>
            </w:pPr>
            <w:r>
              <w:rPr>
                <w:spacing w:val="-5"/>
                <w:sz w:val="24"/>
              </w:rPr>
              <w:t>270</w:t>
            </w:r>
          </w:p>
        </w:tc>
      </w:tr>
      <w:tr>
        <w:trPr>
          <w:trHeight w:val="457" w:hRule="atLeast"/>
        </w:trPr>
        <w:tc>
          <w:tcPr>
            <w:tcW w:w="4531" w:type="dxa"/>
            <w:tcBorders>
              <w:top w:val="nil"/>
              <w:bottom w:val="nil"/>
            </w:tcBorders>
          </w:tcPr>
          <w:p>
            <w:pPr>
              <w:pStyle w:val="TableParagraph"/>
              <w:spacing w:line="240" w:lineRule="auto" w:before="68"/>
              <w:ind w:left="110"/>
              <w:rPr>
                <w:sz w:val="24"/>
              </w:rPr>
            </w:pPr>
            <w:r>
              <w:rPr>
                <w:sz w:val="24"/>
              </w:rPr>
              <w:t>Thulium-</w:t>
            </w:r>
            <w:r>
              <w:rPr>
                <w:spacing w:val="-2"/>
                <w:sz w:val="24"/>
              </w:rPr>
              <w:t>170..................................................</w:t>
            </w:r>
          </w:p>
        </w:tc>
        <w:tc>
          <w:tcPr>
            <w:tcW w:w="1529" w:type="dxa"/>
            <w:tcBorders>
              <w:top w:val="nil"/>
              <w:bottom w:val="nil"/>
            </w:tcBorders>
          </w:tcPr>
          <w:p>
            <w:pPr>
              <w:pStyle w:val="TableParagraph"/>
              <w:spacing w:line="240" w:lineRule="auto" w:before="68"/>
              <w:ind w:left="410" w:right="410"/>
              <w:jc w:val="center"/>
              <w:rPr>
                <w:sz w:val="24"/>
              </w:rPr>
            </w:pPr>
            <w:r>
              <w:rPr>
                <w:spacing w:val="-2"/>
                <w:sz w:val="24"/>
              </w:rPr>
              <w:t>20,000</w:t>
            </w:r>
          </w:p>
        </w:tc>
        <w:tc>
          <w:tcPr>
            <w:tcW w:w="1351" w:type="dxa"/>
            <w:tcBorders>
              <w:top w:val="nil"/>
              <w:bottom w:val="nil"/>
            </w:tcBorders>
          </w:tcPr>
          <w:p>
            <w:pPr>
              <w:pStyle w:val="TableParagraph"/>
              <w:spacing w:line="240" w:lineRule="auto" w:before="68"/>
              <w:ind w:left="174" w:right="174"/>
              <w:jc w:val="center"/>
              <w:rPr>
                <w:sz w:val="24"/>
              </w:rPr>
            </w:pPr>
            <w:r>
              <w:rPr>
                <w:spacing w:val="-2"/>
                <w:sz w:val="24"/>
              </w:rPr>
              <w:t>540,000</w:t>
            </w:r>
          </w:p>
        </w:tc>
        <w:tc>
          <w:tcPr>
            <w:tcW w:w="1440" w:type="dxa"/>
            <w:tcBorders>
              <w:top w:val="nil"/>
              <w:bottom w:val="nil"/>
            </w:tcBorders>
          </w:tcPr>
          <w:p>
            <w:pPr>
              <w:pStyle w:val="TableParagraph"/>
              <w:spacing w:line="240" w:lineRule="auto" w:before="68"/>
              <w:ind w:left="516" w:right="518"/>
              <w:jc w:val="center"/>
              <w:rPr>
                <w:sz w:val="24"/>
              </w:rPr>
            </w:pPr>
            <w:r>
              <w:rPr>
                <w:spacing w:val="-5"/>
                <w:sz w:val="24"/>
              </w:rPr>
              <w:t>200</w:t>
            </w:r>
          </w:p>
        </w:tc>
        <w:tc>
          <w:tcPr>
            <w:tcW w:w="1330" w:type="dxa"/>
            <w:tcBorders>
              <w:top w:val="nil"/>
              <w:bottom w:val="nil"/>
            </w:tcBorders>
          </w:tcPr>
          <w:p>
            <w:pPr>
              <w:pStyle w:val="TableParagraph"/>
              <w:spacing w:line="240" w:lineRule="auto" w:before="68"/>
              <w:ind w:left="319" w:right="303"/>
              <w:jc w:val="center"/>
              <w:rPr>
                <w:sz w:val="24"/>
              </w:rPr>
            </w:pPr>
            <w:r>
              <w:rPr>
                <w:spacing w:val="-2"/>
                <w:sz w:val="24"/>
              </w:rPr>
              <w:t>5,400</w:t>
            </w:r>
          </w:p>
        </w:tc>
      </w:tr>
      <w:tr>
        <w:trPr>
          <w:trHeight w:val="399" w:hRule="atLeast"/>
        </w:trPr>
        <w:tc>
          <w:tcPr>
            <w:tcW w:w="4531" w:type="dxa"/>
            <w:tcBorders>
              <w:top w:val="nil"/>
            </w:tcBorders>
          </w:tcPr>
          <w:p>
            <w:pPr>
              <w:pStyle w:val="TableParagraph"/>
              <w:spacing w:line="240" w:lineRule="auto" w:before="67"/>
              <w:ind w:left="110"/>
              <w:rPr>
                <w:sz w:val="24"/>
              </w:rPr>
            </w:pPr>
            <w:r>
              <w:rPr>
                <w:sz w:val="24"/>
              </w:rPr>
              <w:t>Ytterbium-</w:t>
            </w:r>
            <w:r>
              <w:rPr>
                <w:spacing w:val="-2"/>
                <w:sz w:val="24"/>
              </w:rPr>
              <w:t>169...............................................</w:t>
            </w:r>
          </w:p>
        </w:tc>
        <w:tc>
          <w:tcPr>
            <w:tcW w:w="1529" w:type="dxa"/>
            <w:tcBorders>
              <w:top w:val="nil"/>
            </w:tcBorders>
          </w:tcPr>
          <w:p>
            <w:pPr>
              <w:pStyle w:val="TableParagraph"/>
              <w:spacing w:line="240" w:lineRule="auto" w:before="67"/>
              <w:ind w:left="410" w:right="410"/>
              <w:jc w:val="center"/>
              <w:rPr>
                <w:sz w:val="24"/>
              </w:rPr>
            </w:pPr>
            <w:r>
              <w:rPr>
                <w:spacing w:val="-5"/>
                <w:sz w:val="24"/>
              </w:rPr>
              <w:t>300</w:t>
            </w:r>
          </w:p>
        </w:tc>
        <w:tc>
          <w:tcPr>
            <w:tcW w:w="1351" w:type="dxa"/>
            <w:tcBorders>
              <w:top w:val="nil"/>
            </w:tcBorders>
          </w:tcPr>
          <w:p>
            <w:pPr>
              <w:pStyle w:val="TableParagraph"/>
              <w:spacing w:line="240" w:lineRule="auto" w:before="67"/>
              <w:ind w:left="174" w:right="174"/>
              <w:jc w:val="center"/>
              <w:rPr>
                <w:sz w:val="24"/>
              </w:rPr>
            </w:pPr>
            <w:r>
              <w:rPr>
                <w:spacing w:val="-2"/>
                <w:sz w:val="24"/>
              </w:rPr>
              <w:t>8,100</w:t>
            </w:r>
          </w:p>
        </w:tc>
        <w:tc>
          <w:tcPr>
            <w:tcW w:w="1440" w:type="dxa"/>
            <w:tcBorders>
              <w:top w:val="nil"/>
            </w:tcBorders>
          </w:tcPr>
          <w:p>
            <w:pPr>
              <w:pStyle w:val="TableParagraph"/>
              <w:spacing w:line="240" w:lineRule="auto" w:before="67"/>
              <w:ind w:right="2"/>
              <w:jc w:val="center"/>
              <w:rPr>
                <w:sz w:val="24"/>
              </w:rPr>
            </w:pPr>
            <w:r>
              <w:rPr>
                <w:sz w:val="24"/>
              </w:rPr>
              <w:t>3</w:t>
            </w:r>
          </w:p>
        </w:tc>
        <w:tc>
          <w:tcPr>
            <w:tcW w:w="1330" w:type="dxa"/>
            <w:tcBorders>
              <w:top w:val="nil"/>
            </w:tcBorders>
          </w:tcPr>
          <w:p>
            <w:pPr>
              <w:pStyle w:val="TableParagraph"/>
              <w:spacing w:line="240" w:lineRule="auto" w:before="67"/>
              <w:ind w:left="319" w:right="303"/>
              <w:jc w:val="center"/>
              <w:rPr>
                <w:sz w:val="24"/>
              </w:rPr>
            </w:pPr>
            <w:r>
              <w:rPr>
                <w:spacing w:val="-4"/>
                <w:sz w:val="24"/>
              </w:rPr>
              <w:t>81.0</w:t>
            </w:r>
          </w:p>
        </w:tc>
      </w:tr>
    </w:tbl>
    <w:p>
      <w:pPr>
        <w:pStyle w:val="BodyText"/>
        <w:spacing w:before="2"/>
        <w:rPr>
          <w:sz w:val="23"/>
        </w:rPr>
      </w:pPr>
    </w:p>
    <w:p>
      <w:pPr>
        <w:spacing w:before="0"/>
        <w:ind w:left="160" w:right="0" w:firstLine="0"/>
        <w:jc w:val="both"/>
        <w:rPr>
          <w:i/>
          <w:sz w:val="24"/>
        </w:rPr>
      </w:pPr>
      <w:r>
        <w:rPr>
          <w:sz w:val="24"/>
          <w:u w:val="single"/>
        </w:rPr>
        <w:t>Note</w:t>
      </w:r>
      <w:r>
        <w:rPr>
          <w:sz w:val="24"/>
        </w:rPr>
        <w:t>:</w:t>
      </w:r>
      <w:r>
        <w:rPr>
          <w:spacing w:val="55"/>
          <w:sz w:val="24"/>
        </w:rPr>
        <w:t> </w:t>
      </w:r>
      <w:r>
        <w:rPr>
          <w:i/>
          <w:sz w:val="24"/>
        </w:rPr>
        <w:t>Calculations</w:t>
      </w:r>
      <w:r>
        <w:rPr>
          <w:i/>
          <w:spacing w:val="-1"/>
          <w:sz w:val="24"/>
        </w:rPr>
        <w:t> </w:t>
      </w:r>
      <w:r>
        <w:rPr>
          <w:i/>
          <w:sz w:val="24"/>
        </w:rPr>
        <w:t>Concerning</w:t>
      </w:r>
      <w:r>
        <w:rPr>
          <w:i/>
          <w:spacing w:val="-1"/>
          <w:sz w:val="24"/>
        </w:rPr>
        <w:t> </w:t>
      </w:r>
      <w:r>
        <w:rPr>
          <w:i/>
          <w:sz w:val="24"/>
        </w:rPr>
        <w:t>Multiple</w:t>
      </w:r>
      <w:r>
        <w:rPr>
          <w:i/>
          <w:spacing w:val="-1"/>
          <w:sz w:val="24"/>
        </w:rPr>
        <w:t> </w:t>
      </w:r>
      <w:r>
        <w:rPr>
          <w:i/>
          <w:sz w:val="24"/>
        </w:rPr>
        <w:t>Sources</w:t>
      </w:r>
      <w:r>
        <w:rPr>
          <w:i/>
          <w:spacing w:val="-1"/>
          <w:sz w:val="24"/>
        </w:rPr>
        <w:t> </w:t>
      </w:r>
      <w:r>
        <w:rPr>
          <w:i/>
          <w:sz w:val="24"/>
        </w:rPr>
        <w:t>or</w:t>
      </w:r>
      <w:r>
        <w:rPr>
          <w:i/>
          <w:spacing w:val="-1"/>
          <w:sz w:val="24"/>
        </w:rPr>
        <w:t> </w:t>
      </w:r>
      <w:r>
        <w:rPr>
          <w:i/>
          <w:sz w:val="24"/>
        </w:rPr>
        <w:t>Multiple</w:t>
      </w:r>
      <w:r>
        <w:rPr>
          <w:i/>
          <w:spacing w:val="-1"/>
          <w:sz w:val="24"/>
        </w:rPr>
        <w:t> </w:t>
      </w:r>
      <w:r>
        <w:rPr>
          <w:i/>
          <w:spacing w:val="-2"/>
          <w:sz w:val="24"/>
        </w:rPr>
        <w:t>Radionuclides</w:t>
      </w:r>
    </w:p>
    <w:p>
      <w:pPr>
        <w:pStyle w:val="BodyText"/>
        <w:spacing w:line="242" w:lineRule="auto" w:before="5"/>
        <w:ind w:left="160" w:right="157"/>
        <w:jc w:val="both"/>
      </w:pPr>
      <w:r>
        <w:rPr>
          <w:w w:val="95"/>
        </w:rPr>
        <w:t>The ''sum of fractions'' methodology</w:t>
      </w:r>
      <w:r>
        <w:rPr>
          <w:spacing w:val="-4"/>
          <w:w w:val="95"/>
        </w:rPr>
        <w:t> </w:t>
      </w:r>
      <w:r>
        <w:rPr>
          <w:w w:val="95"/>
        </w:rPr>
        <w:t>for evaluating combinations of multiple sources or multiple radionuclides </w:t>
      </w:r>
      <w:r>
        <w:rPr/>
        <w:t>is to be used in determining whether a location meets or exceeds the threshold and is thus subject to the requirements of 105 CMR 120.050 through 120.080.</w:t>
      </w:r>
    </w:p>
    <w:p>
      <w:pPr>
        <w:pStyle w:val="BodyText"/>
        <w:spacing w:before="6"/>
      </w:pPr>
    </w:p>
    <w:p>
      <w:pPr>
        <w:pStyle w:val="ListParagraph"/>
        <w:numPr>
          <w:ilvl w:val="0"/>
          <w:numId w:val="86"/>
        </w:numPr>
        <w:tabs>
          <w:tab w:pos="482" w:val="left" w:leader="none"/>
        </w:tabs>
        <w:spacing w:line="242" w:lineRule="auto" w:before="0" w:after="0"/>
        <w:ind w:left="160" w:right="153" w:firstLine="0"/>
        <w:jc w:val="both"/>
        <w:rPr>
          <w:sz w:val="24"/>
        </w:rPr>
      </w:pPr>
      <w:r>
        <w:rPr>
          <w:sz w:val="24"/>
        </w:rPr>
        <w:t>If</w:t>
      </w:r>
      <w:r>
        <w:rPr>
          <w:spacing w:val="-3"/>
          <w:sz w:val="24"/>
        </w:rPr>
        <w:t> </w:t>
      </w:r>
      <w:r>
        <w:rPr>
          <w:sz w:val="24"/>
        </w:rPr>
        <w:t>multiple</w:t>
      </w:r>
      <w:r>
        <w:rPr>
          <w:spacing w:val="-2"/>
          <w:sz w:val="24"/>
        </w:rPr>
        <w:t> </w:t>
      </w:r>
      <w:r>
        <w:rPr>
          <w:sz w:val="24"/>
        </w:rPr>
        <w:t>sources</w:t>
      </w:r>
      <w:r>
        <w:rPr>
          <w:spacing w:val="-2"/>
          <w:sz w:val="24"/>
        </w:rPr>
        <w:t> </w:t>
      </w:r>
      <w:r>
        <w:rPr>
          <w:sz w:val="24"/>
        </w:rPr>
        <w:t>of</w:t>
      </w:r>
      <w:r>
        <w:rPr>
          <w:spacing w:val="-4"/>
          <w:sz w:val="24"/>
        </w:rPr>
        <w:t> </w:t>
      </w:r>
      <w:r>
        <w:rPr>
          <w:sz w:val="24"/>
        </w:rPr>
        <w:t>the</w:t>
      </w:r>
      <w:r>
        <w:rPr>
          <w:spacing w:val="-2"/>
          <w:sz w:val="24"/>
        </w:rPr>
        <w:t> </w:t>
      </w:r>
      <w:r>
        <w:rPr>
          <w:sz w:val="24"/>
        </w:rPr>
        <w:t>same</w:t>
      </w:r>
      <w:r>
        <w:rPr>
          <w:spacing w:val="-2"/>
          <w:sz w:val="24"/>
        </w:rPr>
        <w:t> </w:t>
      </w:r>
      <w:r>
        <w:rPr>
          <w:sz w:val="24"/>
        </w:rPr>
        <w:t>radionuclide</w:t>
      </w:r>
      <w:r>
        <w:rPr>
          <w:spacing w:val="-2"/>
          <w:sz w:val="24"/>
        </w:rPr>
        <w:t> </w:t>
      </w:r>
      <w:r>
        <w:rPr>
          <w:sz w:val="24"/>
        </w:rPr>
        <w:t>and/or</w:t>
      </w:r>
      <w:r>
        <w:rPr>
          <w:spacing w:val="-2"/>
          <w:sz w:val="24"/>
        </w:rPr>
        <w:t> </w:t>
      </w:r>
      <w:r>
        <w:rPr>
          <w:sz w:val="24"/>
        </w:rPr>
        <w:t>multiple</w:t>
      </w:r>
      <w:r>
        <w:rPr>
          <w:spacing w:val="-2"/>
          <w:sz w:val="24"/>
        </w:rPr>
        <w:t> </w:t>
      </w:r>
      <w:r>
        <w:rPr>
          <w:sz w:val="24"/>
        </w:rPr>
        <w:t>radionuclides</w:t>
      </w:r>
      <w:r>
        <w:rPr>
          <w:spacing w:val="-2"/>
          <w:sz w:val="24"/>
        </w:rPr>
        <w:t> </w:t>
      </w:r>
      <w:r>
        <w:rPr>
          <w:sz w:val="24"/>
        </w:rPr>
        <w:t>are</w:t>
      </w:r>
      <w:r>
        <w:rPr>
          <w:spacing w:val="-2"/>
          <w:sz w:val="24"/>
        </w:rPr>
        <w:t> </w:t>
      </w:r>
      <w:r>
        <w:rPr>
          <w:sz w:val="24"/>
        </w:rPr>
        <w:t>aggregated</w:t>
      </w:r>
      <w:r>
        <w:rPr>
          <w:spacing w:val="-2"/>
          <w:sz w:val="24"/>
        </w:rPr>
        <w:t> </w:t>
      </w:r>
      <w:r>
        <w:rPr>
          <w:sz w:val="24"/>
        </w:rPr>
        <w:t>at</w:t>
      </w:r>
      <w:r>
        <w:rPr>
          <w:spacing w:val="-2"/>
          <w:sz w:val="24"/>
        </w:rPr>
        <w:t> </w:t>
      </w:r>
      <w:r>
        <w:rPr>
          <w:sz w:val="24"/>
        </w:rPr>
        <w:t>a</w:t>
      </w:r>
      <w:r>
        <w:rPr>
          <w:spacing w:val="-2"/>
          <w:sz w:val="24"/>
        </w:rPr>
        <w:t> </w:t>
      </w:r>
      <w:r>
        <w:rPr>
          <w:sz w:val="24"/>
        </w:rPr>
        <w:t>location, the</w:t>
      </w:r>
      <w:r>
        <w:rPr>
          <w:spacing w:val="-3"/>
          <w:sz w:val="24"/>
        </w:rPr>
        <w:t> </w:t>
      </w:r>
      <w:r>
        <w:rPr>
          <w:sz w:val="24"/>
        </w:rPr>
        <w:t>sum</w:t>
      </w:r>
      <w:r>
        <w:rPr>
          <w:spacing w:val="-3"/>
          <w:sz w:val="24"/>
        </w:rPr>
        <w:t> </w:t>
      </w:r>
      <w:r>
        <w:rPr>
          <w:sz w:val="24"/>
        </w:rPr>
        <w:t>of</w:t>
      </w:r>
      <w:r>
        <w:rPr>
          <w:spacing w:val="-3"/>
          <w:sz w:val="24"/>
        </w:rPr>
        <w:t> </w:t>
      </w:r>
      <w:r>
        <w:rPr>
          <w:sz w:val="24"/>
        </w:rPr>
        <w:t>the</w:t>
      </w:r>
      <w:r>
        <w:rPr>
          <w:spacing w:val="-3"/>
          <w:sz w:val="24"/>
        </w:rPr>
        <w:t> </w:t>
      </w:r>
      <w:r>
        <w:rPr>
          <w:sz w:val="24"/>
        </w:rPr>
        <w:t>ratios</w:t>
      </w:r>
      <w:r>
        <w:rPr>
          <w:spacing w:val="-3"/>
          <w:sz w:val="24"/>
        </w:rPr>
        <w:t> </w:t>
      </w:r>
      <w:r>
        <w:rPr>
          <w:sz w:val="24"/>
        </w:rPr>
        <w:t>of</w:t>
      </w:r>
      <w:r>
        <w:rPr>
          <w:spacing w:val="-3"/>
          <w:sz w:val="24"/>
        </w:rPr>
        <w:t> </w:t>
      </w:r>
      <w:r>
        <w:rPr>
          <w:sz w:val="24"/>
        </w:rPr>
        <w:t>the</w:t>
      </w:r>
      <w:r>
        <w:rPr>
          <w:spacing w:val="-3"/>
          <w:sz w:val="24"/>
        </w:rPr>
        <w:t> </w:t>
      </w:r>
      <w:r>
        <w:rPr>
          <w:sz w:val="24"/>
        </w:rPr>
        <w:t>total</w:t>
      </w:r>
      <w:r>
        <w:rPr>
          <w:spacing w:val="-3"/>
          <w:sz w:val="24"/>
        </w:rPr>
        <w:t> </w:t>
      </w:r>
      <w:r>
        <w:rPr>
          <w:sz w:val="24"/>
        </w:rPr>
        <w:t>activity</w:t>
      </w:r>
      <w:r>
        <w:rPr>
          <w:spacing w:val="-9"/>
          <w:sz w:val="24"/>
        </w:rPr>
        <w:t> </w:t>
      </w:r>
      <w:r>
        <w:rPr>
          <w:sz w:val="24"/>
        </w:rPr>
        <w:t>of</w:t>
      </w:r>
      <w:r>
        <w:rPr>
          <w:spacing w:val="-3"/>
          <w:sz w:val="24"/>
        </w:rPr>
        <w:t> </w:t>
      </w:r>
      <w:r>
        <w:rPr>
          <w:sz w:val="24"/>
        </w:rPr>
        <w:t>each</w:t>
      </w:r>
      <w:r>
        <w:rPr>
          <w:spacing w:val="-3"/>
          <w:sz w:val="24"/>
        </w:rPr>
        <w:t> </w:t>
      </w:r>
      <w:r>
        <w:rPr>
          <w:sz w:val="24"/>
        </w:rPr>
        <w:t>of</w:t>
      </w:r>
      <w:r>
        <w:rPr>
          <w:spacing w:val="-8"/>
          <w:sz w:val="24"/>
        </w:rPr>
        <w:t> </w:t>
      </w:r>
      <w:r>
        <w:rPr>
          <w:sz w:val="24"/>
        </w:rPr>
        <w:t>the</w:t>
      </w:r>
      <w:r>
        <w:rPr>
          <w:spacing w:val="-3"/>
          <w:sz w:val="24"/>
        </w:rPr>
        <w:t> </w:t>
      </w:r>
      <w:r>
        <w:rPr>
          <w:sz w:val="24"/>
        </w:rPr>
        <w:t>radionuclides</w:t>
      </w:r>
      <w:r>
        <w:rPr>
          <w:spacing w:val="-3"/>
          <w:sz w:val="24"/>
        </w:rPr>
        <w:t> </w:t>
      </w:r>
      <w:r>
        <w:rPr>
          <w:sz w:val="24"/>
        </w:rPr>
        <w:t>must</w:t>
      </w:r>
      <w:r>
        <w:rPr>
          <w:spacing w:val="-3"/>
          <w:sz w:val="24"/>
        </w:rPr>
        <w:t> </w:t>
      </w:r>
      <w:r>
        <w:rPr>
          <w:sz w:val="24"/>
        </w:rPr>
        <w:t>be</w:t>
      </w:r>
      <w:r>
        <w:rPr>
          <w:spacing w:val="-3"/>
          <w:sz w:val="24"/>
        </w:rPr>
        <w:t> </w:t>
      </w:r>
      <w:r>
        <w:rPr>
          <w:sz w:val="24"/>
        </w:rPr>
        <w:t>determined</w:t>
      </w:r>
      <w:r>
        <w:rPr>
          <w:spacing w:val="-3"/>
          <w:sz w:val="24"/>
        </w:rPr>
        <w:t> </w:t>
      </w:r>
      <w:r>
        <w:rPr>
          <w:sz w:val="24"/>
        </w:rPr>
        <w:t>to</w:t>
      </w:r>
      <w:r>
        <w:rPr>
          <w:spacing w:val="-3"/>
          <w:sz w:val="24"/>
        </w:rPr>
        <w:t> </w:t>
      </w:r>
      <w:r>
        <w:rPr>
          <w:sz w:val="24"/>
        </w:rPr>
        <w:t>verify</w:t>
      </w:r>
      <w:r>
        <w:rPr>
          <w:spacing w:val="-11"/>
          <w:sz w:val="24"/>
        </w:rPr>
        <w:t> </w:t>
      </w:r>
      <w:r>
        <w:rPr>
          <w:sz w:val="24"/>
        </w:rPr>
        <w:t>whether the</w:t>
      </w:r>
      <w:r>
        <w:rPr>
          <w:spacing w:val="-4"/>
          <w:sz w:val="24"/>
        </w:rPr>
        <w:t> </w:t>
      </w:r>
      <w:r>
        <w:rPr>
          <w:sz w:val="24"/>
        </w:rPr>
        <w:t>activity</w:t>
      </w:r>
      <w:r>
        <w:rPr>
          <w:spacing w:val="-11"/>
          <w:sz w:val="24"/>
        </w:rPr>
        <w:t> </w:t>
      </w:r>
      <w:r>
        <w:rPr>
          <w:sz w:val="24"/>
        </w:rPr>
        <w:t>at</w:t>
      </w:r>
      <w:r>
        <w:rPr>
          <w:spacing w:val="-3"/>
          <w:sz w:val="24"/>
        </w:rPr>
        <w:t> </w:t>
      </w:r>
      <w:r>
        <w:rPr>
          <w:sz w:val="24"/>
        </w:rPr>
        <w:t>the</w:t>
      </w:r>
      <w:r>
        <w:rPr>
          <w:spacing w:val="-4"/>
          <w:sz w:val="24"/>
        </w:rPr>
        <w:t> </w:t>
      </w:r>
      <w:r>
        <w:rPr>
          <w:sz w:val="24"/>
        </w:rPr>
        <w:t>location</w:t>
      </w:r>
      <w:r>
        <w:rPr>
          <w:spacing w:val="-3"/>
          <w:sz w:val="24"/>
        </w:rPr>
        <w:t> </w:t>
      </w:r>
      <w:r>
        <w:rPr>
          <w:sz w:val="24"/>
        </w:rPr>
        <w:t>is</w:t>
      </w:r>
      <w:r>
        <w:rPr>
          <w:spacing w:val="-3"/>
          <w:sz w:val="24"/>
        </w:rPr>
        <w:t> </w:t>
      </w:r>
      <w:r>
        <w:rPr>
          <w:sz w:val="24"/>
        </w:rPr>
        <w:t>less</w:t>
      </w:r>
      <w:r>
        <w:rPr>
          <w:spacing w:val="-3"/>
          <w:sz w:val="24"/>
        </w:rPr>
        <w:t> </w:t>
      </w:r>
      <w:r>
        <w:rPr>
          <w:sz w:val="24"/>
        </w:rPr>
        <w:t>than</w:t>
      </w:r>
      <w:r>
        <w:rPr>
          <w:spacing w:val="-3"/>
          <w:sz w:val="24"/>
        </w:rPr>
        <w:t> </w:t>
      </w:r>
      <w:r>
        <w:rPr>
          <w:sz w:val="24"/>
        </w:rPr>
        <w:t>the</w:t>
      </w:r>
      <w:r>
        <w:rPr>
          <w:spacing w:val="-4"/>
          <w:sz w:val="24"/>
        </w:rPr>
        <w:t> </w:t>
      </w:r>
      <w:r>
        <w:rPr>
          <w:sz w:val="24"/>
        </w:rPr>
        <w:t>category</w:t>
      </w:r>
      <w:r>
        <w:rPr>
          <w:spacing w:val="-11"/>
          <w:sz w:val="24"/>
        </w:rPr>
        <w:t> </w:t>
      </w:r>
      <w:r>
        <w:rPr>
          <w:sz w:val="24"/>
        </w:rPr>
        <w:t>1</w:t>
      </w:r>
      <w:r>
        <w:rPr>
          <w:spacing w:val="-3"/>
          <w:sz w:val="24"/>
        </w:rPr>
        <w:t> </w:t>
      </w:r>
      <w:r>
        <w:rPr>
          <w:sz w:val="24"/>
        </w:rPr>
        <w:t>or</w:t>
      </w:r>
      <w:r>
        <w:rPr>
          <w:spacing w:val="-4"/>
          <w:sz w:val="24"/>
        </w:rPr>
        <w:t> </w:t>
      </w:r>
      <w:r>
        <w:rPr>
          <w:sz w:val="24"/>
        </w:rPr>
        <w:t>category</w:t>
      </w:r>
      <w:r>
        <w:rPr>
          <w:spacing w:val="-11"/>
          <w:sz w:val="24"/>
        </w:rPr>
        <w:t> </w:t>
      </w:r>
      <w:r>
        <w:rPr>
          <w:sz w:val="24"/>
        </w:rPr>
        <w:t>2</w:t>
      </w:r>
      <w:r>
        <w:rPr>
          <w:spacing w:val="-3"/>
          <w:sz w:val="24"/>
        </w:rPr>
        <w:t> </w:t>
      </w:r>
      <w:r>
        <w:rPr>
          <w:sz w:val="24"/>
        </w:rPr>
        <w:t>thresholds</w:t>
      </w:r>
      <w:r>
        <w:rPr>
          <w:spacing w:val="-3"/>
          <w:sz w:val="24"/>
        </w:rPr>
        <w:t> </w:t>
      </w:r>
      <w:r>
        <w:rPr>
          <w:sz w:val="24"/>
        </w:rPr>
        <w:t>of</w:t>
      </w:r>
      <w:r>
        <w:rPr>
          <w:spacing w:val="-7"/>
          <w:sz w:val="24"/>
        </w:rPr>
        <w:t> </w:t>
      </w:r>
      <w:r>
        <w:rPr>
          <w:sz w:val="24"/>
        </w:rPr>
        <w:t>Table</w:t>
      </w:r>
      <w:r>
        <w:rPr>
          <w:spacing w:val="-7"/>
          <w:sz w:val="24"/>
        </w:rPr>
        <w:t> </w:t>
      </w:r>
      <w:r>
        <w:rPr>
          <w:sz w:val="24"/>
        </w:rPr>
        <w:t>1,</w:t>
      </w:r>
      <w:r>
        <w:rPr>
          <w:spacing w:val="-6"/>
          <w:sz w:val="24"/>
        </w:rPr>
        <w:t> </w:t>
      </w:r>
      <w:r>
        <w:rPr>
          <w:sz w:val="24"/>
        </w:rPr>
        <w:t>as</w:t>
      </w:r>
      <w:r>
        <w:rPr>
          <w:spacing w:val="-6"/>
          <w:sz w:val="24"/>
        </w:rPr>
        <w:t> </w:t>
      </w:r>
      <w:r>
        <w:rPr>
          <w:sz w:val="24"/>
        </w:rPr>
        <w:t>appropriate.</w:t>
      </w:r>
      <w:r>
        <w:rPr>
          <w:spacing w:val="40"/>
          <w:sz w:val="24"/>
        </w:rPr>
        <w:t> </w:t>
      </w:r>
      <w:r>
        <w:rPr>
          <w:sz w:val="24"/>
        </w:rPr>
        <w:t>If the</w:t>
      </w:r>
      <w:r>
        <w:rPr>
          <w:spacing w:val="-15"/>
          <w:sz w:val="24"/>
        </w:rPr>
        <w:t> </w:t>
      </w:r>
      <w:r>
        <w:rPr>
          <w:sz w:val="24"/>
        </w:rPr>
        <w:t>calculated</w:t>
      </w:r>
      <w:r>
        <w:rPr>
          <w:spacing w:val="-11"/>
          <w:sz w:val="24"/>
        </w:rPr>
        <w:t> </w:t>
      </w:r>
      <w:r>
        <w:rPr>
          <w:sz w:val="24"/>
        </w:rPr>
        <w:t>sum</w:t>
      </w:r>
      <w:r>
        <w:rPr>
          <w:spacing w:val="-11"/>
          <w:sz w:val="24"/>
        </w:rPr>
        <w:t> </w:t>
      </w:r>
      <w:r>
        <w:rPr>
          <w:sz w:val="24"/>
        </w:rPr>
        <w:t>of</w:t>
      </w:r>
      <w:r>
        <w:rPr>
          <w:spacing w:val="-11"/>
          <w:sz w:val="24"/>
        </w:rPr>
        <w:t> </w:t>
      </w:r>
      <w:r>
        <w:rPr>
          <w:sz w:val="24"/>
        </w:rPr>
        <w:t>the</w:t>
      </w:r>
      <w:r>
        <w:rPr>
          <w:spacing w:val="-14"/>
          <w:sz w:val="24"/>
        </w:rPr>
        <w:t> </w:t>
      </w:r>
      <w:r>
        <w:rPr>
          <w:sz w:val="24"/>
        </w:rPr>
        <w:t>ratios,</w:t>
      </w:r>
      <w:r>
        <w:rPr>
          <w:spacing w:val="-13"/>
          <w:sz w:val="24"/>
        </w:rPr>
        <w:t> </w:t>
      </w:r>
      <w:r>
        <w:rPr>
          <w:sz w:val="24"/>
        </w:rPr>
        <w:t>using</w:t>
      </w:r>
      <w:r>
        <w:rPr>
          <w:spacing w:val="-14"/>
          <w:sz w:val="24"/>
        </w:rPr>
        <w:t> </w:t>
      </w:r>
      <w:r>
        <w:rPr>
          <w:sz w:val="24"/>
        </w:rPr>
        <w:t>the</w:t>
      </w:r>
      <w:r>
        <w:rPr>
          <w:spacing w:val="-13"/>
          <w:sz w:val="24"/>
        </w:rPr>
        <w:t> </w:t>
      </w:r>
      <w:r>
        <w:rPr>
          <w:sz w:val="24"/>
        </w:rPr>
        <w:t>equation</w:t>
      </w:r>
      <w:r>
        <w:rPr>
          <w:spacing w:val="-11"/>
          <w:sz w:val="24"/>
        </w:rPr>
        <w:t> </w:t>
      </w:r>
      <w:r>
        <w:rPr>
          <w:sz w:val="24"/>
        </w:rPr>
        <w:t>below,</w:t>
      </w:r>
      <w:r>
        <w:rPr>
          <w:spacing w:val="-11"/>
          <w:sz w:val="24"/>
        </w:rPr>
        <w:t> </w:t>
      </w:r>
      <w:r>
        <w:rPr>
          <w:sz w:val="24"/>
        </w:rPr>
        <w:t>is</w:t>
      </w:r>
      <w:r>
        <w:rPr>
          <w:spacing w:val="-11"/>
          <w:sz w:val="24"/>
        </w:rPr>
        <w:t> </w:t>
      </w:r>
      <w:r>
        <w:rPr>
          <w:sz w:val="24"/>
        </w:rPr>
        <w:t>greater</w:t>
      </w:r>
      <w:r>
        <w:rPr>
          <w:spacing w:val="-11"/>
          <w:sz w:val="24"/>
        </w:rPr>
        <w:t> </w:t>
      </w:r>
      <w:r>
        <w:rPr>
          <w:sz w:val="24"/>
        </w:rPr>
        <w:t>than</w:t>
      </w:r>
      <w:r>
        <w:rPr>
          <w:spacing w:val="-11"/>
          <w:sz w:val="24"/>
        </w:rPr>
        <w:t> </w:t>
      </w:r>
      <w:r>
        <w:rPr>
          <w:sz w:val="24"/>
        </w:rPr>
        <w:t>or</w:t>
      </w:r>
      <w:r>
        <w:rPr>
          <w:spacing w:val="-11"/>
          <w:sz w:val="24"/>
        </w:rPr>
        <w:t> </w:t>
      </w:r>
      <w:r>
        <w:rPr>
          <w:sz w:val="24"/>
        </w:rPr>
        <w:t>equal</w:t>
      </w:r>
      <w:r>
        <w:rPr>
          <w:spacing w:val="-11"/>
          <w:sz w:val="24"/>
        </w:rPr>
        <w:t> </w:t>
      </w:r>
      <w:r>
        <w:rPr>
          <w:sz w:val="24"/>
        </w:rPr>
        <w:t>to</w:t>
      </w:r>
      <w:r>
        <w:rPr>
          <w:spacing w:val="-9"/>
          <w:sz w:val="24"/>
        </w:rPr>
        <w:t> </w:t>
      </w:r>
      <w:r>
        <w:rPr>
          <w:sz w:val="24"/>
        </w:rPr>
        <w:t>1.0,</w:t>
      </w:r>
      <w:r>
        <w:rPr>
          <w:spacing w:val="-13"/>
          <w:sz w:val="24"/>
        </w:rPr>
        <w:t> </w:t>
      </w:r>
      <w:r>
        <w:rPr>
          <w:sz w:val="24"/>
        </w:rPr>
        <w:t>then</w:t>
      </w:r>
      <w:r>
        <w:rPr>
          <w:spacing w:val="-11"/>
          <w:sz w:val="24"/>
        </w:rPr>
        <w:t> </w:t>
      </w:r>
      <w:r>
        <w:rPr>
          <w:sz w:val="24"/>
        </w:rPr>
        <w:t>the</w:t>
      </w:r>
      <w:r>
        <w:rPr>
          <w:spacing w:val="-13"/>
          <w:sz w:val="24"/>
        </w:rPr>
        <w:t> </w:t>
      </w:r>
      <w:r>
        <w:rPr>
          <w:sz w:val="24"/>
        </w:rPr>
        <w:t>applicable requirements of 105 CMR 120.050 through 120.080 apply.</w:t>
      </w:r>
    </w:p>
    <w:p>
      <w:pPr>
        <w:pStyle w:val="BodyText"/>
        <w:spacing w:before="8"/>
      </w:pPr>
    </w:p>
    <w:p>
      <w:pPr>
        <w:pStyle w:val="ListParagraph"/>
        <w:numPr>
          <w:ilvl w:val="0"/>
          <w:numId w:val="86"/>
        </w:numPr>
        <w:tabs>
          <w:tab w:pos="529" w:val="left" w:leader="none"/>
        </w:tabs>
        <w:spacing w:line="242" w:lineRule="auto" w:before="0" w:after="0"/>
        <w:ind w:left="160" w:right="148" w:firstLine="0"/>
        <w:jc w:val="both"/>
        <w:rPr>
          <w:sz w:val="24"/>
        </w:rPr>
      </w:pPr>
      <w:r>
        <w:rPr>
          <w:sz w:val="24"/>
        </w:rPr>
        <w:t>First</w:t>
      </w:r>
      <w:r>
        <w:rPr>
          <w:spacing w:val="-11"/>
          <w:sz w:val="24"/>
        </w:rPr>
        <w:t> </w:t>
      </w:r>
      <w:r>
        <w:rPr>
          <w:sz w:val="24"/>
        </w:rPr>
        <w:t>determine</w:t>
      </w:r>
      <w:r>
        <w:rPr>
          <w:spacing w:val="-13"/>
          <w:sz w:val="24"/>
        </w:rPr>
        <w:t> </w:t>
      </w:r>
      <w:r>
        <w:rPr>
          <w:sz w:val="24"/>
        </w:rPr>
        <w:t>the</w:t>
      </w:r>
      <w:r>
        <w:rPr>
          <w:spacing w:val="-13"/>
          <w:sz w:val="24"/>
        </w:rPr>
        <w:t> </w:t>
      </w:r>
      <w:r>
        <w:rPr>
          <w:sz w:val="24"/>
        </w:rPr>
        <w:t>total</w:t>
      </w:r>
      <w:r>
        <w:rPr>
          <w:spacing w:val="-8"/>
          <w:sz w:val="24"/>
        </w:rPr>
        <w:t> </w:t>
      </w:r>
      <w:r>
        <w:rPr>
          <w:sz w:val="24"/>
        </w:rPr>
        <w:t>activity</w:t>
      </w:r>
      <w:r>
        <w:rPr>
          <w:spacing w:val="-15"/>
          <w:sz w:val="24"/>
        </w:rPr>
        <w:t> </w:t>
      </w:r>
      <w:r>
        <w:rPr>
          <w:sz w:val="24"/>
        </w:rPr>
        <w:t>for</w:t>
      </w:r>
      <w:r>
        <w:rPr>
          <w:spacing w:val="-8"/>
          <w:sz w:val="24"/>
        </w:rPr>
        <w:t> </w:t>
      </w:r>
      <w:r>
        <w:rPr>
          <w:sz w:val="24"/>
        </w:rPr>
        <w:t>each</w:t>
      </w:r>
      <w:r>
        <w:rPr>
          <w:spacing w:val="-8"/>
          <w:sz w:val="24"/>
        </w:rPr>
        <w:t> </w:t>
      </w:r>
      <w:r>
        <w:rPr>
          <w:sz w:val="24"/>
        </w:rPr>
        <w:t>radionuclide</w:t>
      </w:r>
      <w:r>
        <w:rPr>
          <w:spacing w:val="-11"/>
          <w:sz w:val="24"/>
        </w:rPr>
        <w:t> </w:t>
      </w:r>
      <w:r>
        <w:rPr>
          <w:sz w:val="24"/>
        </w:rPr>
        <w:t>from</w:t>
      </w:r>
      <w:r>
        <w:rPr>
          <w:spacing w:val="-8"/>
          <w:sz w:val="24"/>
        </w:rPr>
        <w:t> </w:t>
      </w:r>
      <w:r>
        <w:rPr>
          <w:sz w:val="24"/>
        </w:rPr>
        <w:t>Table</w:t>
      </w:r>
      <w:r>
        <w:rPr>
          <w:spacing w:val="-13"/>
          <w:sz w:val="24"/>
        </w:rPr>
        <w:t> </w:t>
      </w:r>
      <w:r>
        <w:rPr>
          <w:sz w:val="24"/>
        </w:rPr>
        <w:t>1.</w:t>
      </w:r>
      <w:r>
        <w:rPr>
          <w:spacing w:val="40"/>
          <w:sz w:val="24"/>
        </w:rPr>
        <w:t> </w:t>
      </w:r>
      <w:r>
        <w:rPr>
          <w:sz w:val="24"/>
        </w:rPr>
        <w:t>This</w:t>
      </w:r>
      <w:r>
        <w:rPr>
          <w:spacing w:val="-8"/>
          <w:sz w:val="24"/>
        </w:rPr>
        <w:t> </w:t>
      </w:r>
      <w:r>
        <w:rPr>
          <w:sz w:val="24"/>
        </w:rPr>
        <w:t>is</w:t>
      </w:r>
      <w:r>
        <w:rPr>
          <w:spacing w:val="-8"/>
          <w:sz w:val="24"/>
        </w:rPr>
        <w:t> </w:t>
      </w:r>
      <w:r>
        <w:rPr>
          <w:sz w:val="24"/>
        </w:rPr>
        <w:t>done</w:t>
      </w:r>
      <w:r>
        <w:rPr>
          <w:spacing w:val="-8"/>
          <w:sz w:val="24"/>
        </w:rPr>
        <w:t> </w:t>
      </w:r>
      <w:r>
        <w:rPr>
          <w:sz w:val="24"/>
        </w:rPr>
        <w:t>by</w:t>
      </w:r>
      <w:r>
        <w:rPr>
          <w:spacing w:val="-15"/>
          <w:sz w:val="24"/>
        </w:rPr>
        <w:t> </w:t>
      </w:r>
      <w:r>
        <w:rPr>
          <w:sz w:val="24"/>
        </w:rPr>
        <w:t>adding</w:t>
      </w:r>
      <w:r>
        <w:rPr>
          <w:spacing w:val="-14"/>
          <w:sz w:val="24"/>
        </w:rPr>
        <w:t> </w:t>
      </w:r>
      <w:r>
        <w:rPr>
          <w:sz w:val="24"/>
        </w:rPr>
        <w:t>the</w:t>
      </w:r>
      <w:r>
        <w:rPr>
          <w:spacing w:val="-13"/>
          <w:sz w:val="24"/>
        </w:rPr>
        <w:t> </w:t>
      </w:r>
      <w:r>
        <w:rPr>
          <w:sz w:val="24"/>
        </w:rPr>
        <w:t>activity of</w:t>
      </w:r>
      <w:r>
        <w:rPr>
          <w:sz w:val="24"/>
        </w:rPr>
        <w:t> each individual source, material in any device, and any loose or bulk material that contains the radionuclide.</w:t>
      </w:r>
      <w:r>
        <w:rPr>
          <w:spacing w:val="31"/>
          <w:sz w:val="24"/>
        </w:rPr>
        <w:t> </w:t>
      </w:r>
      <w:r>
        <w:rPr>
          <w:sz w:val="24"/>
        </w:rPr>
        <w:t>Then</w:t>
      </w:r>
      <w:r>
        <w:rPr>
          <w:spacing w:val="-12"/>
          <w:sz w:val="24"/>
        </w:rPr>
        <w:t> </w:t>
      </w:r>
      <w:r>
        <w:rPr>
          <w:sz w:val="24"/>
        </w:rPr>
        <w:t>use</w:t>
      </w:r>
      <w:r>
        <w:rPr>
          <w:spacing w:val="-12"/>
          <w:sz w:val="24"/>
        </w:rPr>
        <w:t> </w:t>
      </w:r>
      <w:r>
        <w:rPr>
          <w:sz w:val="24"/>
        </w:rPr>
        <w:t>the</w:t>
      </w:r>
      <w:r>
        <w:rPr>
          <w:spacing w:val="-14"/>
          <w:sz w:val="24"/>
        </w:rPr>
        <w:t> </w:t>
      </w:r>
      <w:r>
        <w:rPr>
          <w:sz w:val="24"/>
        </w:rPr>
        <w:t>equation</w:t>
      </w:r>
      <w:r>
        <w:rPr>
          <w:spacing w:val="-12"/>
          <w:sz w:val="24"/>
        </w:rPr>
        <w:t> </w:t>
      </w:r>
      <w:r>
        <w:rPr>
          <w:sz w:val="24"/>
        </w:rPr>
        <w:t>below</w:t>
      </w:r>
      <w:r>
        <w:rPr>
          <w:spacing w:val="-9"/>
          <w:sz w:val="24"/>
        </w:rPr>
        <w:t> </w:t>
      </w:r>
      <w:r>
        <w:rPr>
          <w:sz w:val="24"/>
        </w:rPr>
        <w:t>to</w:t>
      </w:r>
      <w:r>
        <w:rPr>
          <w:spacing w:val="-9"/>
          <w:sz w:val="24"/>
        </w:rPr>
        <w:t> </w:t>
      </w:r>
      <w:r>
        <w:rPr>
          <w:sz w:val="24"/>
        </w:rPr>
        <w:t>calculate</w:t>
      </w:r>
      <w:r>
        <w:rPr>
          <w:spacing w:val="-12"/>
          <w:sz w:val="24"/>
        </w:rPr>
        <w:t> </w:t>
      </w:r>
      <w:r>
        <w:rPr>
          <w:sz w:val="24"/>
        </w:rPr>
        <w:t>the</w:t>
      </w:r>
      <w:r>
        <w:rPr>
          <w:spacing w:val="-9"/>
          <w:sz w:val="24"/>
        </w:rPr>
        <w:t> </w:t>
      </w:r>
      <w:r>
        <w:rPr>
          <w:sz w:val="24"/>
        </w:rPr>
        <w:t>sum</w:t>
      </w:r>
      <w:r>
        <w:rPr>
          <w:spacing w:val="-12"/>
          <w:sz w:val="24"/>
        </w:rPr>
        <w:t> </w:t>
      </w:r>
      <w:r>
        <w:rPr>
          <w:sz w:val="24"/>
        </w:rPr>
        <w:t>of</w:t>
      </w:r>
      <w:r>
        <w:rPr>
          <w:spacing w:val="-12"/>
          <w:sz w:val="24"/>
        </w:rPr>
        <w:t> </w:t>
      </w:r>
      <w:r>
        <w:rPr>
          <w:sz w:val="24"/>
        </w:rPr>
        <w:t>the</w:t>
      </w:r>
      <w:r>
        <w:rPr>
          <w:spacing w:val="-12"/>
          <w:sz w:val="24"/>
        </w:rPr>
        <w:t> </w:t>
      </w:r>
      <w:r>
        <w:rPr>
          <w:sz w:val="24"/>
        </w:rPr>
        <w:t>ratios</w:t>
      </w:r>
      <w:r>
        <w:rPr>
          <w:spacing w:val="-12"/>
          <w:sz w:val="24"/>
        </w:rPr>
        <w:t> </w:t>
      </w:r>
      <w:r>
        <w:rPr>
          <w:sz w:val="24"/>
        </w:rPr>
        <w:t>by</w:t>
      </w:r>
      <w:r>
        <w:rPr>
          <w:spacing w:val="-15"/>
          <w:sz w:val="24"/>
        </w:rPr>
        <w:t> </w:t>
      </w:r>
      <w:r>
        <w:rPr>
          <w:sz w:val="24"/>
        </w:rPr>
        <w:t>inserting</w:t>
      </w:r>
      <w:r>
        <w:rPr>
          <w:spacing w:val="-14"/>
          <w:sz w:val="24"/>
        </w:rPr>
        <w:t> </w:t>
      </w:r>
      <w:r>
        <w:rPr>
          <w:sz w:val="24"/>
        </w:rPr>
        <w:t>the</w:t>
      </w:r>
      <w:r>
        <w:rPr>
          <w:spacing w:val="-12"/>
          <w:sz w:val="24"/>
        </w:rPr>
        <w:t> </w:t>
      </w:r>
      <w:r>
        <w:rPr>
          <w:sz w:val="24"/>
        </w:rPr>
        <w:t>total</w:t>
      </w:r>
      <w:r>
        <w:rPr>
          <w:spacing w:val="-12"/>
          <w:sz w:val="24"/>
        </w:rPr>
        <w:t> </w:t>
      </w:r>
      <w:r>
        <w:rPr>
          <w:sz w:val="24"/>
        </w:rPr>
        <w:t>activity</w:t>
      </w:r>
      <w:r>
        <w:rPr>
          <w:spacing w:val="-15"/>
          <w:sz w:val="24"/>
        </w:rPr>
        <w:t> </w:t>
      </w:r>
      <w:r>
        <w:rPr>
          <w:sz w:val="24"/>
        </w:rPr>
        <w:t>of the</w:t>
      </w:r>
      <w:r>
        <w:rPr>
          <w:spacing w:val="-12"/>
          <w:sz w:val="24"/>
        </w:rPr>
        <w:t> </w:t>
      </w:r>
      <w:r>
        <w:rPr>
          <w:sz w:val="24"/>
        </w:rPr>
        <w:t>applicable</w:t>
      </w:r>
      <w:r>
        <w:rPr>
          <w:spacing w:val="-12"/>
          <w:sz w:val="24"/>
        </w:rPr>
        <w:t> </w:t>
      </w:r>
      <w:r>
        <w:rPr>
          <w:sz w:val="24"/>
        </w:rPr>
        <w:t>radionuclides</w:t>
      </w:r>
      <w:r>
        <w:rPr>
          <w:spacing w:val="-7"/>
          <w:sz w:val="24"/>
        </w:rPr>
        <w:t> </w:t>
      </w:r>
      <w:r>
        <w:rPr>
          <w:sz w:val="24"/>
        </w:rPr>
        <w:t>from</w:t>
      </w:r>
      <w:r>
        <w:rPr>
          <w:spacing w:val="-7"/>
          <w:sz w:val="24"/>
        </w:rPr>
        <w:t> </w:t>
      </w:r>
      <w:r>
        <w:rPr>
          <w:sz w:val="24"/>
        </w:rPr>
        <w:t>Table</w:t>
      </w:r>
      <w:r>
        <w:rPr>
          <w:spacing w:val="-9"/>
          <w:sz w:val="24"/>
        </w:rPr>
        <w:t> </w:t>
      </w:r>
      <w:r>
        <w:rPr>
          <w:sz w:val="24"/>
        </w:rPr>
        <w:t>1</w:t>
      </w:r>
      <w:r>
        <w:rPr>
          <w:spacing w:val="-7"/>
          <w:sz w:val="24"/>
        </w:rPr>
        <w:t> </w:t>
      </w:r>
      <w:r>
        <w:rPr>
          <w:sz w:val="24"/>
        </w:rPr>
        <w:t>in</w:t>
      </w:r>
      <w:r>
        <w:rPr>
          <w:spacing w:val="-7"/>
          <w:sz w:val="24"/>
        </w:rPr>
        <w:t> </w:t>
      </w:r>
      <w:r>
        <w:rPr>
          <w:sz w:val="24"/>
        </w:rPr>
        <w:t>the</w:t>
      </w:r>
      <w:r>
        <w:rPr>
          <w:spacing w:val="-7"/>
          <w:sz w:val="24"/>
        </w:rPr>
        <w:t> </w:t>
      </w:r>
      <w:r>
        <w:rPr>
          <w:sz w:val="24"/>
        </w:rPr>
        <w:t>numerator</w:t>
      </w:r>
      <w:r>
        <w:rPr>
          <w:spacing w:val="-9"/>
          <w:sz w:val="24"/>
        </w:rPr>
        <w:t> </w:t>
      </w:r>
      <w:r>
        <w:rPr>
          <w:sz w:val="24"/>
        </w:rPr>
        <w:t>of</w:t>
      </w:r>
      <w:r>
        <w:rPr>
          <w:spacing w:val="-8"/>
          <w:sz w:val="24"/>
        </w:rPr>
        <w:t> </w:t>
      </w:r>
      <w:r>
        <w:rPr>
          <w:sz w:val="24"/>
        </w:rPr>
        <w:t>the</w:t>
      </w:r>
      <w:r>
        <w:rPr>
          <w:spacing w:val="-9"/>
          <w:sz w:val="24"/>
        </w:rPr>
        <w:t> </w:t>
      </w:r>
      <w:r>
        <w:rPr>
          <w:sz w:val="24"/>
        </w:rPr>
        <w:t>equation</w:t>
      </w:r>
      <w:r>
        <w:rPr>
          <w:spacing w:val="-7"/>
          <w:sz w:val="24"/>
        </w:rPr>
        <w:t> </w:t>
      </w:r>
      <w:r>
        <w:rPr>
          <w:sz w:val="24"/>
        </w:rPr>
        <w:t>and</w:t>
      </w:r>
      <w:r>
        <w:rPr>
          <w:spacing w:val="-7"/>
          <w:sz w:val="24"/>
        </w:rPr>
        <w:t> </w:t>
      </w:r>
      <w:r>
        <w:rPr>
          <w:sz w:val="24"/>
        </w:rPr>
        <w:t>the</w:t>
      </w:r>
      <w:r>
        <w:rPr>
          <w:spacing w:val="-8"/>
          <w:sz w:val="24"/>
        </w:rPr>
        <w:t> </w:t>
      </w:r>
      <w:r>
        <w:rPr>
          <w:sz w:val="24"/>
        </w:rPr>
        <w:t>corresponding</w:t>
      </w:r>
      <w:r>
        <w:rPr>
          <w:spacing w:val="-11"/>
          <w:sz w:val="24"/>
        </w:rPr>
        <w:t> </w:t>
      </w:r>
      <w:r>
        <w:rPr>
          <w:sz w:val="24"/>
        </w:rPr>
        <w:t>threshold activity</w:t>
      </w:r>
      <w:r>
        <w:rPr>
          <w:spacing w:val="-12"/>
          <w:sz w:val="24"/>
        </w:rPr>
        <w:t> </w:t>
      </w:r>
      <w:r>
        <w:rPr>
          <w:sz w:val="24"/>
        </w:rPr>
        <w:t>from</w:t>
      </w:r>
      <w:r>
        <w:rPr>
          <w:spacing w:val="-5"/>
          <w:sz w:val="24"/>
        </w:rPr>
        <w:t> </w:t>
      </w:r>
      <w:r>
        <w:rPr>
          <w:sz w:val="24"/>
        </w:rPr>
        <w:t>Table</w:t>
      </w:r>
      <w:r>
        <w:rPr>
          <w:spacing w:val="-5"/>
          <w:sz w:val="24"/>
        </w:rPr>
        <w:t> </w:t>
      </w:r>
      <w:r>
        <w:rPr>
          <w:sz w:val="24"/>
        </w:rPr>
        <w:t>1</w:t>
      </w:r>
      <w:r>
        <w:rPr>
          <w:spacing w:val="-5"/>
          <w:sz w:val="24"/>
        </w:rPr>
        <w:t> </w:t>
      </w:r>
      <w:r>
        <w:rPr>
          <w:sz w:val="24"/>
        </w:rPr>
        <w:t>in</w:t>
      </w:r>
      <w:r>
        <w:rPr>
          <w:spacing w:val="-5"/>
          <w:sz w:val="24"/>
        </w:rPr>
        <w:t> </w:t>
      </w:r>
      <w:r>
        <w:rPr>
          <w:sz w:val="24"/>
        </w:rPr>
        <w:t>the</w:t>
      </w:r>
      <w:r>
        <w:rPr>
          <w:spacing w:val="-5"/>
          <w:sz w:val="24"/>
        </w:rPr>
        <w:t> </w:t>
      </w:r>
      <w:r>
        <w:rPr>
          <w:sz w:val="24"/>
        </w:rPr>
        <w:t>denominator</w:t>
      </w:r>
      <w:r>
        <w:rPr>
          <w:spacing w:val="-5"/>
          <w:sz w:val="24"/>
        </w:rPr>
        <w:t> </w:t>
      </w:r>
      <w:r>
        <w:rPr>
          <w:sz w:val="24"/>
        </w:rPr>
        <w:t>of</w:t>
      </w:r>
      <w:r>
        <w:rPr>
          <w:spacing w:val="-7"/>
          <w:sz w:val="24"/>
        </w:rPr>
        <w:t> </w:t>
      </w:r>
      <w:r>
        <w:rPr>
          <w:sz w:val="24"/>
        </w:rPr>
        <w:t>the</w:t>
      </w:r>
      <w:r>
        <w:rPr>
          <w:spacing w:val="-5"/>
          <w:sz w:val="24"/>
        </w:rPr>
        <w:t> </w:t>
      </w:r>
      <w:r>
        <w:rPr>
          <w:sz w:val="24"/>
        </w:rPr>
        <w:t>equation.</w:t>
      </w:r>
      <w:r>
        <w:rPr>
          <w:spacing w:val="40"/>
          <w:sz w:val="24"/>
        </w:rPr>
        <w:t> </w:t>
      </w:r>
      <w:r>
        <w:rPr>
          <w:sz w:val="24"/>
        </w:rPr>
        <w:t>Calculations</w:t>
      </w:r>
      <w:r>
        <w:rPr>
          <w:spacing w:val="-5"/>
          <w:sz w:val="24"/>
        </w:rPr>
        <w:t> </w:t>
      </w:r>
      <w:r>
        <w:rPr>
          <w:sz w:val="24"/>
        </w:rPr>
        <w:t>must be</w:t>
      </w:r>
      <w:r>
        <w:rPr>
          <w:spacing w:val="-5"/>
          <w:sz w:val="24"/>
        </w:rPr>
        <w:t> </w:t>
      </w:r>
      <w:r>
        <w:rPr>
          <w:sz w:val="24"/>
        </w:rPr>
        <w:t>performed</w:t>
      </w:r>
      <w:r>
        <w:rPr>
          <w:spacing w:val="-2"/>
          <w:sz w:val="24"/>
        </w:rPr>
        <w:t> </w:t>
      </w:r>
      <w:r>
        <w:rPr>
          <w:sz w:val="24"/>
        </w:rPr>
        <w:t>in</w:t>
      </w:r>
      <w:r>
        <w:rPr>
          <w:spacing w:val="-5"/>
          <w:sz w:val="24"/>
        </w:rPr>
        <w:t> </w:t>
      </w:r>
      <w:r>
        <w:rPr>
          <w:sz w:val="24"/>
        </w:rPr>
        <w:t>metric</w:t>
      </w:r>
      <w:r>
        <w:rPr>
          <w:spacing w:val="-5"/>
          <w:sz w:val="24"/>
        </w:rPr>
        <w:t> </w:t>
      </w:r>
      <w:r>
        <w:rPr>
          <w:sz w:val="24"/>
        </w:rPr>
        <w:t>values (</w:t>
      </w:r>
      <w:r>
        <w:rPr>
          <w:i/>
          <w:sz w:val="24"/>
        </w:rPr>
        <w:t>i.e</w:t>
      </w:r>
      <w:r>
        <w:rPr>
          <w:sz w:val="24"/>
        </w:rPr>
        <w:t>., TBq) and the numerator and denominator values must be in the same units.</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5"/>
        <w:rPr>
          <w:sz w:val="19"/>
        </w:rPr>
      </w:pPr>
    </w:p>
    <w:p>
      <w:pPr>
        <w:pStyle w:val="BodyText"/>
        <w:spacing w:before="60"/>
        <w:ind w:left="160"/>
        <w:jc w:val="both"/>
      </w:pPr>
      <w:r>
        <w:rPr/>
        <w:t>120.080:</w:t>
      </w:r>
      <w:r>
        <w:rPr>
          <w:spacing w:val="30"/>
        </w:rPr>
        <w:t>  </w:t>
      </w:r>
      <w:r>
        <w:rPr>
          <w:spacing w:val="-2"/>
        </w:rPr>
        <w:t>continued</w:t>
      </w:r>
    </w:p>
    <w:p>
      <w:pPr>
        <w:pStyle w:val="BodyText"/>
        <w:spacing w:before="8"/>
        <w:rPr>
          <w:sz w:val="23"/>
        </w:rPr>
      </w:pPr>
    </w:p>
    <w:p>
      <w:pPr>
        <w:pStyle w:val="BodyText"/>
        <w:spacing w:line="237" w:lineRule="auto" w:before="1"/>
        <w:ind w:left="160" w:right="6451"/>
        <w:jc w:val="both"/>
      </w:pPr>
      <w:r>
        <w:rPr/>
        <w:t>R1</w:t>
      </w:r>
      <w:r>
        <w:rPr>
          <w:spacing w:val="80"/>
        </w:rPr>
        <w:t> </w:t>
      </w:r>
      <w:r>
        <w:rPr/>
        <w:t>=</w:t>
      </w:r>
      <w:r>
        <w:rPr>
          <w:spacing w:val="80"/>
        </w:rPr>
        <w:t> </w:t>
      </w:r>
      <w:r>
        <w:rPr/>
        <w:t>total</w:t>
      </w:r>
      <w:r>
        <w:rPr>
          <w:spacing w:val="-3"/>
        </w:rPr>
        <w:t> </w:t>
      </w:r>
      <w:r>
        <w:rPr/>
        <w:t>activity</w:t>
      </w:r>
      <w:r>
        <w:rPr>
          <w:spacing w:val="-10"/>
        </w:rPr>
        <w:t> </w:t>
      </w:r>
      <w:r>
        <w:rPr/>
        <w:t>for</w:t>
      </w:r>
      <w:r>
        <w:rPr>
          <w:spacing w:val="-3"/>
        </w:rPr>
        <w:t> </w:t>
      </w:r>
      <w:r>
        <w:rPr/>
        <w:t>radionuclide</w:t>
      </w:r>
      <w:r>
        <w:rPr>
          <w:spacing w:val="-4"/>
        </w:rPr>
        <w:t> </w:t>
      </w:r>
      <w:r>
        <w:rPr/>
        <w:t>1 R2</w:t>
      </w:r>
      <w:r>
        <w:rPr>
          <w:spacing w:val="80"/>
        </w:rPr>
        <w:t> </w:t>
      </w:r>
      <w:r>
        <w:rPr/>
        <w:t>=</w:t>
      </w:r>
      <w:r>
        <w:rPr>
          <w:spacing w:val="80"/>
        </w:rPr>
        <w:t> </w:t>
      </w:r>
      <w:r>
        <w:rPr/>
        <w:t>total</w:t>
      </w:r>
      <w:r>
        <w:rPr>
          <w:spacing w:val="-3"/>
        </w:rPr>
        <w:t> </w:t>
      </w:r>
      <w:r>
        <w:rPr/>
        <w:t>activity</w:t>
      </w:r>
      <w:r>
        <w:rPr>
          <w:spacing w:val="-10"/>
        </w:rPr>
        <w:t> </w:t>
      </w:r>
      <w:r>
        <w:rPr/>
        <w:t>for</w:t>
      </w:r>
      <w:r>
        <w:rPr>
          <w:spacing w:val="-3"/>
        </w:rPr>
        <w:t> </w:t>
      </w:r>
      <w:r>
        <w:rPr/>
        <w:t>radionuclide</w:t>
      </w:r>
      <w:r>
        <w:rPr>
          <w:spacing w:val="-4"/>
        </w:rPr>
        <w:t> </w:t>
      </w:r>
      <w:r>
        <w:rPr/>
        <w:t>2 Rn</w:t>
      </w:r>
      <w:r>
        <w:rPr>
          <w:spacing w:val="51"/>
          <w:w w:val="150"/>
        </w:rPr>
        <w:t>  </w:t>
      </w:r>
      <w:r>
        <w:rPr/>
        <w:t>=</w:t>
      </w:r>
      <w:r>
        <w:rPr>
          <w:spacing w:val="51"/>
        </w:rPr>
        <w:t>  </w:t>
      </w:r>
      <w:r>
        <w:rPr/>
        <w:t>total</w:t>
      </w:r>
      <w:r>
        <w:rPr>
          <w:spacing w:val="1"/>
        </w:rPr>
        <w:t> </w:t>
      </w:r>
      <w:r>
        <w:rPr/>
        <w:t>activity</w:t>
      </w:r>
      <w:r>
        <w:rPr>
          <w:spacing w:val="-7"/>
        </w:rPr>
        <w:t> </w:t>
      </w:r>
      <w:r>
        <w:rPr/>
        <w:t>for radionuclide </w:t>
      </w:r>
      <w:r>
        <w:rPr>
          <w:spacing w:val="-10"/>
        </w:rPr>
        <w:t>n</w:t>
      </w:r>
    </w:p>
    <w:p>
      <w:pPr>
        <w:pStyle w:val="BodyText"/>
        <w:spacing w:line="237" w:lineRule="auto" w:before="1"/>
        <w:ind w:left="160" w:right="5986"/>
        <w:jc w:val="both"/>
      </w:pPr>
      <w:r>
        <w:rPr/>
        <w:t>AR1</w:t>
      </w:r>
      <w:r>
        <w:rPr/>
        <w:t> =</w:t>
      </w:r>
      <w:r>
        <w:rPr>
          <w:spacing w:val="80"/>
        </w:rPr>
        <w:t> </w:t>
      </w:r>
      <w:r>
        <w:rPr/>
        <w:t>activity</w:t>
      </w:r>
      <w:r>
        <w:rPr>
          <w:spacing w:val="-12"/>
        </w:rPr>
        <w:t> </w:t>
      </w:r>
      <w:r>
        <w:rPr/>
        <w:t>threshold</w:t>
      </w:r>
      <w:r>
        <w:rPr>
          <w:spacing w:val="-4"/>
        </w:rPr>
        <w:t> </w:t>
      </w:r>
      <w:r>
        <w:rPr/>
        <w:t>for</w:t>
      </w:r>
      <w:r>
        <w:rPr>
          <w:spacing w:val="-4"/>
        </w:rPr>
        <w:t> </w:t>
      </w:r>
      <w:r>
        <w:rPr/>
        <w:t>radionuclide</w:t>
      </w:r>
      <w:r>
        <w:rPr>
          <w:spacing w:val="-4"/>
        </w:rPr>
        <w:t> </w:t>
      </w:r>
      <w:r>
        <w:rPr/>
        <w:t>1 AR2 =</w:t>
      </w:r>
      <w:r>
        <w:rPr>
          <w:spacing w:val="80"/>
        </w:rPr>
        <w:t> </w:t>
      </w:r>
      <w:r>
        <w:rPr/>
        <w:t>activity</w:t>
      </w:r>
      <w:r>
        <w:rPr>
          <w:spacing w:val="-12"/>
        </w:rPr>
        <w:t> </w:t>
      </w:r>
      <w:r>
        <w:rPr/>
        <w:t>threshold</w:t>
      </w:r>
      <w:r>
        <w:rPr>
          <w:spacing w:val="-5"/>
        </w:rPr>
        <w:t> </w:t>
      </w:r>
      <w:r>
        <w:rPr/>
        <w:t>for</w:t>
      </w:r>
      <w:r>
        <w:rPr>
          <w:spacing w:val="-5"/>
        </w:rPr>
        <w:t> </w:t>
      </w:r>
      <w:r>
        <w:rPr/>
        <w:t>radionuclide</w:t>
      </w:r>
      <w:r>
        <w:rPr>
          <w:spacing w:val="-5"/>
        </w:rPr>
        <w:t> </w:t>
      </w:r>
      <w:r>
        <w:rPr/>
        <w:t>2 ARn</w:t>
      </w:r>
      <w:r>
        <w:rPr>
          <w:spacing w:val="54"/>
        </w:rPr>
        <w:t> </w:t>
      </w:r>
      <w:r>
        <w:rPr/>
        <w:t>=</w:t>
      </w:r>
      <w:r>
        <w:rPr>
          <w:spacing w:val="51"/>
        </w:rPr>
        <w:t>  </w:t>
      </w:r>
      <w:r>
        <w:rPr/>
        <w:t>activity</w:t>
      </w:r>
      <w:r>
        <w:rPr>
          <w:spacing w:val="-8"/>
        </w:rPr>
        <w:t> </w:t>
      </w:r>
      <w:r>
        <w:rPr/>
        <w:t>threshold for radionuclide </w:t>
      </w:r>
      <w:r>
        <w:rPr>
          <w:spacing w:val="-10"/>
        </w:rPr>
        <w:t>n</w:t>
      </w:r>
    </w:p>
    <w:p>
      <w:pPr>
        <w:pStyle w:val="BodyText"/>
        <w:rPr>
          <w:sz w:val="20"/>
        </w:rPr>
      </w:pPr>
    </w:p>
    <w:p>
      <w:pPr>
        <w:pStyle w:val="BodyText"/>
        <w:rPr>
          <w:sz w:val="20"/>
        </w:rPr>
      </w:pPr>
    </w:p>
    <w:p>
      <w:pPr>
        <w:pStyle w:val="BodyText"/>
        <w:spacing w:before="8"/>
        <w:rPr>
          <w:sz w:val="15"/>
        </w:rPr>
      </w:pPr>
      <w:r>
        <w:rPr/>
        <w:drawing>
          <wp:anchor distT="0" distB="0" distL="0" distR="0" allowOverlap="1" layoutInCell="1" locked="0" behindDoc="0" simplePos="0" relativeHeight="13">
            <wp:simplePos x="0" y="0"/>
            <wp:positionH relativeFrom="page">
              <wp:posOffset>2727960</wp:posOffset>
            </wp:positionH>
            <wp:positionV relativeFrom="paragraph">
              <wp:posOffset>129916</wp:posOffset>
            </wp:positionV>
            <wp:extent cx="1674505" cy="38480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23" cstate="print"/>
                    <a:stretch>
                      <a:fillRect/>
                    </a:stretch>
                  </pic:blipFill>
                  <pic:spPr>
                    <a:xfrm>
                      <a:off x="0" y="0"/>
                      <a:ext cx="1674505" cy="384809"/>
                    </a:xfrm>
                    <a:prstGeom prst="rect">
                      <a:avLst/>
                    </a:prstGeom>
                  </pic:spPr>
                </pic:pic>
              </a:graphicData>
            </a:graphic>
          </wp:anchor>
        </w:drawing>
      </w:r>
    </w:p>
    <w:p>
      <w:pPr>
        <w:pStyle w:val="BodyText"/>
        <w:rPr>
          <w:sz w:val="27"/>
        </w:rPr>
      </w:pPr>
    </w:p>
    <w:p>
      <w:pPr>
        <w:pStyle w:val="ListParagraph"/>
        <w:numPr>
          <w:ilvl w:val="1"/>
          <w:numId w:val="87"/>
        </w:numPr>
        <w:tabs>
          <w:tab w:pos="941" w:val="left" w:leader="none"/>
        </w:tabs>
        <w:spacing w:line="240" w:lineRule="auto" w:before="59" w:after="0"/>
        <w:ind w:left="941" w:right="0" w:hanging="781"/>
        <w:jc w:val="left"/>
        <w:rPr>
          <w:sz w:val="24"/>
        </w:rPr>
      </w:pPr>
      <w:r>
        <w:rPr>
          <w:sz w:val="24"/>
          <w:u w:val="single"/>
        </w:rPr>
        <w:t>:</w:t>
      </w:r>
      <w:r>
        <w:rPr>
          <w:spacing w:val="61"/>
          <w:w w:val="150"/>
          <w:sz w:val="24"/>
          <w:u w:val="single"/>
        </w:rPr>
        <w:t> </w:t>
      </w:r>
      <w:r>
        <w:rPr>
          <w:sz w:val="24"/>
          <w:u w:val="single"/>
        </w:rPr>
        <w:t>LICENSING</w:t>
      </w:r>
      <w:r>
        <w:rPr>
          <w:spacing w:val="-10"/>
          <w:sz w:val="24"/>
          <w:u w:val="single"/>
        </w:rPr>
        <w:t> </w:t>
      </w:r>
      <w:r>
        <w:rPr>
          <w:sz w:val="24"/>
          <w:u w:val="single"/>
        </w:rPr>
        <w:t>OF</w:t>
      </w:r>
      <w:r>
        <w:rPr>
          <w:spacing w:val="-12"/>
          <w:sz w:val="24"/>
          <w:u w:val="single"/>
        </w:rPr>
        <w:t> </w:t>
      </w:r>
      <w:r>
        <w:rPr>
          <w:sz w:val="24"/>
          <w:u w:val="single"/>
        </w:rPr>
        <w:t>RADIOACTIVE</w:t>
      </w:r>
      <w:r>
        <w:rPr>
          <w:spacing w:val="-10"/>
          <w:sz w:val="24"/>
          <w:u w:val="single"/>
        </w:rPr>
        <w:t> </w:t>
      </w:r>
      <w:r>
        <w:rPr>
          <w:spacing w:val="-2"/>
          <w:sz w:val="24"/>
          <w:u w:val="single"/>
        </w:rPr>
        <w:t>MATERIAL</w:t>
      </w:r>
    </w:p>
    <w:p>
      <w:pPr>
        <w:pStyle w:val="BodyText"/>
        <w:spacing w:before="5"/>
        <w:rPr>
          <w:sz w:val="18"/>
        </w:rPr>
      </w:pPr>
    </w:p>
    <w:p>
      <w:pPr>
        <w:pStyle w:val="ListParagraph"/>
        <w:numPr>
          <w:ilvl w:val="1"/>
          <w:numId w:val="87"/>
        </w:numPr>
        <w:tabs>
          <w:tab w:pos="941" w:val="left" w:leader="none"/>
        </w:tabs>
        <w:spacing w:line="240" w:lineRule="auto" w:before="59" w:after="0"/>
        <w:ind w:left="941" w:right="0" w:hanging="781"/>
        <w:jc w:val="left"/>
        <w:rPr>
          <w:sz w:val="24"/>
        </w:rPr>
      </w:pPr>
      <w:r>
        <w:rPr>
          <w:sz w:val="24"/>
          <w:u w:val="single"/>
        </w:rPr>
        <w:t>:</w:t>
      </w:r>
      <w:r>
        <w:rPr>
          <w:spacing w:val="28"/>
          <w:sz w:val="24"/>
          <w:u w:val="single"/>
        </w:rPr>
        <w:t>  </w:t>
      </w:r>
      <w:r>
        <w:rPr>
          <w:sz w:val="24"/>
          <w:u w:val="single"/>
        </w:rPr>
        <w:t>Purpose</w:t>
      </w:r>
      <w:r>
        <w:rPr>
          <w:spacing w:val="-2"/>
          <w:sz w:val="24"/>
          <w:u w:val="single"/>
        </w:rPr>
        <w:t> </w:t>
      </w:r>
      <w:r>
        <w:rPr>
          <w:sz w:val="24"/>
          <w:u w:val="single"/>
        </w:rPr>
        <w:t>and</w:t>
      </w:r>
      <w:r>
        <w:rPr>
          <w:spacing w:val="-1"/>
          <w:sz w:val="24"/>
          <w:u w:val="single"/>
        </w:rPr>
        <w:t> </w:t>
      </w:r>
      <w:r>
        <w:rPr>
          <w:spacing w:val="-2"/>
          <w:sz w:val="24"/>
          <w:u w:val="single"/>
        </w:rPr>
        <w:t>Scope</w:t>
      </w:r>
    </w:p>
    <w:p>
      <w:pPr>
        <w:pStyle w:val="BodyText"/>
        <w:spacing w:before="9"/>
        <w:rPr>
          <w:sz w:val="23"/>
        </w:rPr>
      </w:pPr>
    </w:p>
    <w:p>
      <w:pPr>
        <w:pStyle w:val="ListParagraph"/>
        <w:numPr>
          <w:ilvl w:val="2"/>
          <w:numId w:val="87"/>
        </w:numPr>
        <w:tabs>
          <w:tab w:pos="1833" w:val="left" w:leader="none"/>
        </w:tabs>
        <w:spacing w:line="237" w:lineRule="auto" w:before="0" w:after="0"/>
        <w:ind w:left="1360" w:right="156" w:firstLine="0"/>
        <w:jc w:val="both"/>
        <w:rPr>
          <w:sz w:val="24"/>
        </w:rPr>
      </w:pPr>
      <w:r>
        <w:rPr>
          <w:spacing w:val="-2"/>
          <w:sz w:val="24"/>
        </w:rPr>
        <w:t>105</w:t>
      </w:r>
      <w:r>
        <w:rPr>
          <w:spacing w:val="-4"/>
          <w:sz w:val="24"/>
        </w:rPr>
        <w:t> </w:t>
      </w:r>
      <w:r>
        <w:rPr>
          <w:spacing w:val="-2"/>
          <w:sz w:val="24"/>
        </w:rPr>
        <w:t>CMR</w:t>
      </w:r>
      <w:r>
        <w:rPr>
          <w:spacing w:val="-4"/>
          <w:sz w:val="24"/>
        </w:rPr>
        <w:t> </w:t>
      </w:r>
      <w:r>
        <w:rPr>
          <w:spacing w:val="-2"/>
          <w:sz w:val="24"/>
        </w:rPr>
        <w:t>120.100,</w:t>
      </w:r>
      <w:r>
        <w:rPr>
          <w:spacing w:val="-6"/>
          <w:sz w:val="24"/>
        </w:rPr>
        <w:t> </w:t>
      </w:r>
      <w:r>
        <w:rPr>
          <w:spacing w:val="-2"/>
          <w:sz w:val="24"/>
        </w:rPr>
        <w:t>120.500</w:t>
      </w:r>
      <w:r>
        <w:rPr>
          <w:spacing w:val="-4"/>
          <w:sz w:val="24"/>
        </w:rPr>
        <w:t> </w:t>
      </w:r>
      <w:r>
        <w:rPr>
          <w:spacing w:val="-2"/>
          <w:sz w:val="24"/>
        </w:rPr>
        <w:t>and</w:t>
      </w:r>
      <w:r>
        <w:rPr>
          <w:spacing w:val="-6"/>
          <w:sz w:val="24"/>
        </w:rPr>
        <w:t> </w:t>
      </w:r>
      <w:r>
        <w:rPr>
          <w:spacing w:val="-2"/>
          <w:sz w:val="24"/>
        </w:rPr>
        <w:t>120.770,</w:t>
      </w:r>
      <w:r>
        <w:rPr>
          <w:spacing w:val="-6"/>
          <w:sz w:val="24"/>
        </w:rPr>
        <w:t> </w:t>
      </w:r>
      <w:r>
        <w:rPr>
          <w:spacing w:val="-2"/>
          <w:sz w:val="24"/>
        </w:rPr>
        <w:t>provide</w:t>
      </w:r>
      <w:r>
        <w:rPr>
          <w:spacing w:val="-8"/>
          <w:sz w:val="24"/>
        </w:rPr>
        <w:t> </w:t>
      </w:r>
      <w:r>
        <w:rPr>
          <w:spacing w:val="-2"/>
          <w:sz w:val="24"/>
        </w:rPr>
        <w:t>for</w:t>
      </w:r>
      <w:r>
        <w:rPr>
          <w:spacing w:val="-3"/>
          <w:sz w:val="24"/>
        </w:rPr>
        <w:t> </w:t>
      </w:r>
      <w:r>
        <w:rPr>
          <w:spacing w:val="-2"/>
          <w:sz w:val="24"/>
        </w:rPr>
        <w:t>the</w:t>
      </w:r>
      <w:r>
        <w:rPr>
          <w:spacing w:val="-7"/>
          <w:sz w:val="24"/>
        </w:rPr>
        <w:t> </w:t>
      </w:r>
      <w:r>
        <w:rPr>
          <w:spacing w:val="-2"/>
          <w:sz w:val="24"/>
        </w:rPr>
        <w:t>licensing</w:t>
      </w:r>
      <w:r>
        <w:rPr>
          <w:spacing w:val="-9"/>
          <w:sz w:val="24"/>
        </w:rPr>
        <w:t> </w:t>
      </w:r>
      <w:r>
        <w:rPr>
          <w:spacing w:val="-2"/>
          <w:sz w:val="24"/>
        </w:rPr>
        <w:t>of</w:t>
      </w:r>
      <w:r>
        <w:rPr>
          <w:spacing w:val="-7"/>
          <w:sz w:val="24"/>
        </w:rPr>
        <w:t> </w:t>
      </w:r>
      <w:r>
        <w:rPr>
          <w:spacing w:val="-2"/>
          <w:sz w:val="24"/>
        </w:rPr>
        <w:t>radioactive</w:t>
      </w:r>
      <w:r>
        <w:rPr>
          <w:spacing w:val="-6"/>
          <w:sz w:val="24"/>
        </w:rPr>
        <w:t> </w:t>
      </w:r>
      <w:r>
        <w:rPr>
          <w:spacing w:val="-2"/>
          <w:sz w:val="24"/>
        </w:rPr>
        <w:t>material. </w:t>
      </w:r>
      <w:r>
        <w:rPr>
          <w:w w:val="95"/>
          <w:sz w:val="24"/>
        </w:rPr>
        <w:t>No person shall manufacture, produce, receive, possess, use, transfer, own, or acquire radioactive </w:t>
      </w:r>
      <w:r>
        <w:rPr>
          <w:sz w:val="24"/>
        </w:rPr>
        <w:t>material except as authorized pursuant to 105 CMR 120.100, 120.500 or 120.770, or </w:t>
      </w:r>
      <w:r>
        <w:rPr>
          <w:sz w:val="24"/>
        </w:rPr>
        <w:t>as</w:t>
      </w:r>
      <w:r>
        <w:rPr>
          <w:sz w:val="24"/>
        </w:rPr>
        <w:t> otherwise provided in 105 CMR 120.000.</w:t>
      </w:r>
    </w:p>
    <w:p>
      <w:pPr>
        <w:pStyle w:val="BodyText"/>
        <w:spacing w:before="11"/>
        <w:rPr>
          <w:sz w:val="23"/>
        </w:rPr>
      </w:pPr>
    </w:p>
    <w:p>
      <w:pPr>
        <w:pStyle w:val="ListParagraph"/>
        <w:numPr>
          <w:ilvl w:val="2"/>
          <w:numId w:val="87"/>
        </w:numPr>
        <w:tabs>
          <w:tab w:pos="1937" w:val="left" w:leader="none"/>
        </w:tabs>
        <w:spacing w:line="237" w:lineRule="auto" w:before="0" w:after="0"/>
        <w:ind w:left="1360" w:right="157" w:firstLine="0"/>
        <w:jc w:val="both"/>
        <w:rPr>
          <w:sz w:val="24"/>
        </w:rPr>
      </w:pPr>
      <w:r>
        <w:rPr>
          <w:sz w:val="24"/>
        </w:rPr>
        <w:t>In addition to the requirements of 105 CMR 120.100, all licensees are subject to the requirements of 105 CMR 120.000, 120.200, 120.750, and 120.770.</w:t>
      </w:r>
      <w:r>
        <w:rPr>
          <w:spacing w:val="40"/>
          <w:sz w:val="24"/>
        </w:rPr>
        <w:t> </w:t>
      </w:r>
      <w:r>
        <w:rPr>
          <w:sz w:val="24"/>
        </w:rPr>
        <w:t>Furthermore, </w:t>
      </w:r>
      <w:r>
        <w:rPr>
          <w:sz w:val="24"/>
        </w:rPr>
        <w:t>licensees</w:t>
      </w:r>
      <w:r>
        <w:rPr>
          <w:sz w:val="24"/>
        </w:rPr>
        <w:t> engaged in industrial radiographic operations are subject to the requirements of 105 CMR 120.300; licensees using radionuclides in the healing arts are subject to the requirements of 105</w:t>
      </w:r>
      <w:r>
        <w:rPr>
          <w:spacing w:val="-13"/>
          <w:sz w:val="24"/>
        </w:rPr>
        <w:t> </w:t>
      </w:r>
      <w:r>
        <w:rPr>
          <w:sz w:val="24"/>
        </w:rPr>
        <w:t>CMR</w:t>
      </w:r>
      <w:r>
        <w:rPr>
          <w:spacing w:val="-13"/>
          <w:sz w:val="24"/>
        </w:rPr>
        <w:t> </w:t>
      </w:r>
      <w:r>
        <w:rPr>
          <w:sz w:val="24"/>
        </w:rPr>
        <w:t>120.500,</w:t>
      </w:r>
      <w:r>
        <w:rPr>
          <w:spacing w:val="-10"/>
          <w:sz w:val="24"/>
        </w:rPr>
        <w:t> </w:t>
      </w:r>
      <w:r>
        <w:rPr>
          <w:sz w:val="24"/>
        </w:rPr>
        <w:t>licensees</w:t>
      </w:r>
      <w:r>
        <w:rPr>
          <w:spacing w:val="-11"/>
          <w:sz w:val="24"/>
        </w:rPr>
        <w:t> </w:t>
      </w:r>
      <w:r>
        <w:rPr>
          <w:sz w:val="24"/>
        </w:rPr>
        <w:t>engaged</w:t>
      </w:r>
      <w:r>
        <w:rPr>
          <w:spacing w:val="-13"/>
          <w:sz w:val="24"/>
        </w:rPr>
        <w:t> </w:t>
      </w:r>
      <w:r>
        <w:rPr>
          <w:sz w:val="24"/>
        </w:rPr>
        <w:t>in</w:t>
      </w:r>
      <w:r>
        <w:rPr>
          <w:spacing w:val="-10"/>
          <w:sz w:val="24"/>
        </w:rPr>
        <w:t> </w:t>
      </w:r>
      <w:r>
        <w:rPr>
          <w:sz w:val="24"/>
        </w:rPr>
        <w:t>land</w:t>
      </w:r>
      <w:r>
        <w:rPr>
          <w:spacing w:val="-13"/>
          <w:sz w:val="24"/>
        </w:rPr>
        <w:t> </w:t>
      </w:r>
      <w:r>
        <w:rPr>
          <w:sz w:val="24"/>
        </w:rPr>
        <w:t>disposal</w:t>
      </w:r>
      <w:r>
        <w:rPr>
          <w:spacing w:val="-11"/>
          <w:sz w:val="24"/>
        </w:rPr>
        <w:t> </w:t>
      </w:r>
      <w:r>
        <w:rPr>
          <w:sz w:val="24"/>
        </w:rPr>
        <w:t>of</w:t>
      </w:r>
      <w:r>
        <w:rPr>
          <w:spacing w:val="-13"/>
          <w:sz w:val="24"/>
        </w:rPr>
        <w:t> </w:t>
      </w:r>
      <w:r>
        <w:rPr>
          <w:sz w:val="24"/>
        </w:rPr>
        <w:t>radioactive</w:t>
      </w:r>
      <w:r>
        <w:rPr>
          <w:spacing w:val="-13"/>
          <w:sz w:val="24"/>
        </w:rPr>
        <w:t> </w:t>
      </w:r>
      <w:r>
        <w:rPr>
          <w:sz w:val="24"/>
        </w:rPr>
        <w:t>material</w:t>
      </w:r>
      <w:r>
        <w:rPr>
          <w:spacing w:val="-13"/>
          <w:sz w:val="24"/>
        </w:rPr>
        <w:t> </w:t>
      </w:r>
      <w:r>
        <w:rPr>
          <w:sz w:val="24"/>
        </w:rPr>
        <w:t>are</w:t>
      </w:r>
      <w:r>
        <w:rPr>
          <w:spacing w:val="-13"/>
          <w:sz w:val="24"/>
        </w:rPr>
        <w:t> </w:t>
      </w:r>
      <w:r>
        <w:rPr>
          <w:sz w:val="24"/>
        </w:rPr>
        <w:t>subject</w:t>
      </w:r>
      <w:r>
        <w:rPr>
          <w:spacing w:val="-13"/>
          <w:sz w:val="24"/>
        </w:rPr>
        <w:t> </w:t>
      </w:r>
      <w:r>
        <w:rPr>
          <w:sz w:val="24"/>
        </w:rPr>
        <w:t>to</w:t>
      </w:r>
      <w:r>
        <w:rPr>
          <w:spacing w:val="-13"/>
          <w:sz w:val="24"/>
        </w:rPr>
        <w:t> </w:t>
      </w:r>
      <w:r>
        <w:rPr>
          <w:sz w:val="24"/>
        </w:rPr>
        <w:t>the requirements of 105 CMR 120.801 through 120.885, and licensees engaged in wireline and subsurface tracer studies are subject to the requirements of 105 CMR 120.900.</w:t>
      </w:r>
    </w:p>
    <w:p>
      <w:pPr>
        <w:pStyle w:val="BodyText"/>
        <w:spacing w:before="8"/>
        <w:rPr>
          <w:sz w:val="18"/>
        </w:rPr>
      </w:pPr>
    </w:p>
    <w:p>
      <w:pPr>
        <w:pStyle w:val="ListParagraph"/>
        <w:numPr>
          <w:ilvl w:val="1"/>
          <w:numId w:val="87"/>
        </w:numPr>
        <w:tabs>
          <w:tab w:pos="941" w:val="left" w:leader="none"/>
        </w:tabs>
        <w:spacing w:line="240" w:lineRule="auto" w:before="59" w:after="0"/>
        <w:ind w:left="941" w:right="0" w:hanging="781"/>
        <w:jc w:val="left"/>
        <w:rPr>
          <w:sz w:val="24"/>
        </w:rPr>
      </w:pPr>
      <w:r>
        <w:rPr>
          <w:sz w:val="24"/>
          <w:u w:val="single"/>
        </w:rPr>
        <w:t>:</w:t>
      </w:r>
      <w:r>
        <w:rPr>
          <w:spacing w:val="30"/>
          <w:sz w:val="24"/>
          <w:u w:val="single"/>
        </w:rPr>
        <w:t>  </w:t>
      </w:r>
      <w:r>
        <w:rPr>
          <w:spacing w:val="-2"/>
          <w:sz w:val="24"/>
          <w:u w:val="single"/>
        </w:rPr>
        <w:t>Definitions</w:t>
      </w:r>
    </w:p>
    <w:p>
      <w:pPr>
        <w:pStyle w:val="BodyText"/>
        <w:spacing w:before="7"/>
        <w:rPr>
          <w:sz w:val="23"/>
        </w:rPr>
      </w:pPr>
    </w:p>
    <w:p>
      <w:pPr>
        <w:pStyle w:val="BodyText"/>
        <w:ind w:left="1715"/>
      </w:pPr>
      <w:r>
        <w:rPr/>
        <w:t>As</w:t>
      </w:r>
      <w:r>
        <w:rPr>
          <w:spacing w:val="-3"/>
        </w:rPr>
        <w:t> </w:t>
      </w:r>
      <w:r>
        <w:rPr/>
        <w:t>used</w:t>
      </w:r>
      <w:r>
        <w:rPr>
          <w:spacing w:val="-2"/>
        </w:rPr>
        <w:t> </w:t>
      </w:r>
      <w:r>
        <w:rPr/>
        <w:t>in</w:t>
      </w:r>
      <w:r>
        <w:rPr>
          <w:spacing w:val="-2"/>
        </w:rPr>
        <w:t> </w:t>
      </w:r>
      <w:r>
        <w:rPr/>
        <w:t>105</w:t>
      </w:r>
      <w:r>
        <w:rPr>
          <w:spacing w:val="-2"/>
        </w:rPr>
        <w:t> </w:t>
      </w:r>
      <w:r>
        <w:rPr/>
        <w:t>CMR</w:t>
      </w:r>
      <w:r>
        <w:rPr>
          <w:spacing w:val="-2"/>
        </w:rPr>
        <w:t> </w:t>
      </w:r>
      <w:r>
        <w:rPr/>
        <w:t>120.100,</w:t>
      </w:r>
      <w:r>
        <w:rPr>
          <w:spacing w:val="-2"/>
        </w:rPr>
        <w:t> </w:t>
      </w:r>
      <w:r>
        <w:rPr/>
        <w:t>the</w:t>
      </w:r>
      <w:r>
        <w:rPr>
          <w:spacing w:val="-4"/>
        </w:rPr>
        <w:t> </w:t>
      </w:r>
      <w:r>
        <w:rPr/>
        <w:t>following</w:t>
      </w:r>
      <w:r>
        <w:rPr>
          <w:spacing w:val="-5"/>
        </w:rPr>
        <w:t> </w:t>
      </w:r>
      <w:r>
        <w:rPr/>
        <w:t>definitions</w:t>
      </w:r>
      <w:r>
        <w:rPr>
          <w:spacing w:val="-2"/>
        </w:rPr>
        <w:t> apply:</w:t>
      </w:r>
    </w:p>
    <w:p>
      <w:pPr>
        <w:pStyle w:val="BodyText"/>
        <w:spacing w:before="5"/>
        <w:rPr>
          <w:sz w:val="18"/>
        </w:rPr>
      </w:pPr>
    </w:p>
    <w:p>
      <w:pPr>
        <w:pStyle w:val="BodyText"/>
        <w:spacing w:line="237" w:lineRule="auto" w:before="61"/>
        <w:ind w:left="1360" w:right="154"/>
        <w:jc w:val="both"/>
      </w:pPr>
      <w:r>
        <w:rPr>
          <w:u w:val="single"/>
        </w:rPr>
        <w:t>Alert</w:t>
      </w:r>
      <w:r>
        <w:rPr>
          <w:spacing w:val="-4"/>
        </w:rPr>
        <w:t> </w:t>
      </w:r>
      <w:r>
        <w:rPr/>
        <w:t>means</w:t>
      </w:r>
      <w:r>
        <w:rPr>
          <w:spacing w:val="-4"/>
        </w:rPr>
        <w:t> </w:t>
      </w:r>
      <w:r>
        <w:rPr/>
        <w:t>events</w:t>
      </w:r>
      <w:r>
        <w:rPr>
          <w:spacing w:val="-4"/>
        </w:rPr>
        <w:t> </w:t>
      </w:r>
      <w:r>
        <w:rPr/>
        <w:t>may</w:t>
      </w:r>
      <w:r>
        <w:rPr>
          <w:spacing w:val="-12"/>
        </w:rPr>
        <w:t> </w:t>
      </w:r>
      <w:r>
        <w:rPr/>
        <w:t>occur,</w:t>
      </w:r>
      <w:r>
        <w:rPr>
          <w:spacing w:val="-4"/>
        </w:rPr>
        <w:t> </w:t>
      </w:r>
      <w:r>
        <w:rPr/>
        <w:t>are</w:t>
      </w:r>
      <w:r>
        <w:rPr>
          <w:spacing w:val="-6"/>
        </w:rPr>
        <w:t> </w:t>
      </w:r>
      <w:r>
        <w:rPr/>
        <w:t>in</w:t>
      </w:r>
      <w:r>
        <w:rPr>
          <w:spacing w:val="-4"/>
        </w:rPr>
        <w:t> </w:t>
      </w:r>
      <w:r>
        <w:rPr/>
        <w:t>progress,</w:t>
      </w:r>
      <w:r>
        <w:rPr>
          <w:spacing w:val="-4"/>
        </w:rPr>
        <w:t> </w:t>
      </w:r>
      <w:r>
        <w:rPr/>
        <w:t>or</w:t>
      </w:r>
      <w:r>
        <w:rPr>
          <w:spacing w:val="-4"/>
        </w:rPr>
        <w:t> </w:t>
      </w:r>
      <w:r>
        <w:rPr/>
        <w:t>have</w:t>
      </w:r>
      <w:r>
        <w:rPr>
          <w:spacing w:val="-4"/>
        </w:rPr>
        <w:t> </w:t>
      </w:r>
      <w:r>
        <w:rPr/>
        <w:t>occurred</w:t>
      </w:r>
      <w:r>
        <w:rPr>
          <w:spacing w:val="-4"/>
        </w:rPr>
        <w:t> </w:t>
      </w:r>
      <w:r>
        <w:rPr/>
        <w:t>that</w:t>
      </w:r>
      <w:r>
        <w:rPr>
          <w:spacing w:val="-6"/>
        </w:rPr>
        <w:t> </w:t>
      </w:r>
      <w:r>
        <w:rPr/>
        <w:t>could</w:t>
      </w:r>
      <w:r>
        <w:rPr>
          <w:spacing w:val="-6"/>
        </w:rPr>
        <w:t> </w:t>
      </w:r>
      <w:r>
        <w:rPr/>
        <w:t>lead</w:t>
      </w:r>
      <w:r>
        <w:rPr>
          <w:spacing w:val="-7"/>
        </w:rPr>
        <w:t> </w:t>
      </w:r>
      <w:r>
        <w:rPr/>
        <w:t>to</w:t>
      </w:r>
      <w:r>
        <w:rPr>
          <w:spacing w:val="-4"/>
        </w:rPr>
        <w:t> </w:t>
      </w:r>
      <w:r>
        <w:rPr/>
        <w:t>a</w:t>
      </w:r>
      <w:r>
        <w:rPr>
          <w:spacing w:val="-6"/>
        </w:rPr>
        <w:t> </w:t>
      </w:r>
      <w:r>
        <w:rPr/>
        <w:t>release</w:t>
      </w:r>
      <w:r>
        <w:rPr>
          <w:spacing w:val="-4"/>
        </w:rPr>
        <w:t> </w:t>
      </w:r>
      <w:r>
        <w:rPr/>
        <w:t>of radioactive</w:t>
      </w:r>
      <w:r>
        <w:rPr>
          <w:spacing w:val="-15"/>
        </w:rPr>
        <w:t> </w:t>
      </w:r>
      <w:r>
        <w:rPr/>
        <w:t>material</w:t>
      </w:r>
      <w:r>
        <w:rPr>
          <w:spacing w:val="-15"/>
        </w:rPr>
        <w:t> </w:t>
      </w:r>
      <w:r>
        <w:rPr/>
        <w:t>but</w:t>
      </w:r>
      <w:r>
        <w:rPr>
          <w:spacing w:val="-15"/>
        </w:rPr>
        <w:t> </w:t>
      </w:r>
      <w:r>
        <w:rPr/>
        <w:t>that</w:t>
      </w:r>
      <w:r>
        <w:rPr>
          <w:spacing w:val="-15"/>
        </w:rPr>
        <w:t> </w:t>
      </w:r>
      <w:r>
        <w:rPr/>
        <w:t>the</w:t>
      </w:r>
      <w:r>
        <w:rPr>
          <w:spacing w:val="-15"/>
        </w:rPr>
        <w:t> </w:t>
      </w:r>
      <w:r>
        <w:rPr/>
        <w:t>release</w:t>
      </w:r>
      <w:r>
        <w:rPr>
          <w:spacing w:val="-15"/>
        </w:rPr>
        <w:t> </w:t>
      </w:r>
      <w:r>
        <w:rPr/>
        <w:t>is</w:t>
      </w:r>
      <w:r>
        <w:rPr>
          <w:spacing w:val="-15"/>
        </w:rPr>
        <w:t> </w:t>
      </w:r>
      <w:r>
        <w:rPr/>
        <w:t>not</w:t>
      </w:r>
      <w:r>
        <w:rPr>
          <w:spacing w:val="-15"/>
        </w:rPr>
        <w:t> </w:t>
      </w:r>
      <w:r>
        <w:rPr/>
        <w:t>expected</w:t>
      </w:r>
      <w:r>
        <w:rPr>
          <w:spacing w:val="-15"/>
        </w:rPr>
        <w:t> </w:t>
      </w:r>
      <w:r>
        <w:rPr/>
        <w:t>to</w:t>
      </w:r>
      <w:r>
        <w:rPr>
          <w:spacing w:val="-15"/>
        </w:rPr>
        <w:t> </w:t>
      </w:r>
      <w:r>
        <w:rPr/>
        <w:t>require</w:t>
      </w:r>
      <w:r>
        <w:rPr>
          <w:spacing w:val="-15"/>
        </w:rPr>
        <w:t> </w:t>
      </w:r>
      <w:r>
        <w:rPr/>
        <w:t>a</w:t>
      </w:r>
      <w:r>
        <w:rPr>
          <w:spacing w:val="-15"/>
        </w:rPr>
        <w:t> </w:t>
      </w:r>
      <w:r>
        <w:rPr/>
        <w:t>response</w:t>
      </w:r>
      <w:r>
        <w:rPr>
          <w:spacing w:val="-15"/>
        </w:rPr>
        <w:t> </w:t>
      </w:r>
      <w:r>
        <w:rPr/>
        <w:t>by</w:t>
      </w:r>
      <w:r>
        <w:rPr>
          <w:spacing w:val="-15"/>
        </w:rPr>
        <w:t> </w:t>
      </w:r>
      <w:r>
        <w:rPr/>
        <w:t>offsite</w:t>
      </w:r>
      <w:r>
        <w:rPr>
          <w:spacing w:val="-15"/>
        </w:rPr>
        <w:t> </w:t>
      </w:r>
      <w:r>
        <w:rPr/>
        <w:t>response organizations to protect persons offsite.</w:t>
      </w:r>
    </w:p>
    <w:p>
      <w:pPr>
        <w:pStyle w:val="BodyText"/>
        <w:spacing w:before="7"/>
        <w:rPr>
          <w:sz w:val="18"/>
        </w:rPr>
      </w:pPr>
    </w:p>
    <w:p>
      <w:pPr>
        <w:pStyle w:val="BodyText"/>
        <w:spacing w:line="237" w:lineRule="auto" w:before="61"/>
        <w:ind w:left="1360" w:right="153"/>
        <w:jc w:val="both"/>
      </w:pPr>
      <w:r>
        <w:rPr>
          <w:w w:val="95"/>
          <w:u w:val="single"/>
        </w:rPr>
        <w:t>Commencement of Construction</w:t>
      </w:r>
      <w:r>
        <w:rPr>
          <w:spacing w:val="40"/>
        </w:rPr>
        <w:t> </w:t>
      </w:r>
      <w:r>
        <w:rPr>
          <w:w w:val="95"/>
        </w:rPr>
        <w:t>means taking any</w:t>
      </w:r>
      <w:r>
        <w:rPr>
          <w:spacing w:val="-2"/>
          <w:w w:val="95"/>
        </w:rPr>
        <w:t> </w:t>
      </w:r>
      <w:r>
        <w:rPr>
          <w:w w:val="95"/>
        </w:rPr>
        <w:t>action defined as</w:t>
      </w:r>
      <w:r>
        <w:rPr>
          <w:spacing w:val="40"/>
        </w:rPr>
        <w:t> </w:t>
      </w:r>
      <w:r>
        <w:rPr>
          <w:w w:val="95"/>
        </w:rPr>
        <w:t>“construction" or any</w:t>
      </w:r>
      <w:r>
        <w:rPr>
          <w:spacing w:val="-8"/>
          <w:w w:val="95"/>
        </w:rPr>
        <w:t> </w:t>
      </w:r>
      <w:r>
        <w:rPr>
          <w:w w:val="95"/>
        </w:rPr>
        <w:t>other </w:t>
      </w:r>
      <w:r>
        <w:rPr/>
        <w:t>activity at the site of a facility subject to 105 CMR 120.100 through</w:t>
      </w:r>
      <w:r>
        <w:rPr/>
        <w:t> 120.198</w:t>
      </w:r>
      <w:r>
        <w:rPr/>
        <w:t> that has a reasonable</w:t>
      </w:r>
      <w:r>
        <w:rPr>
          <w:spacing w:val="-12"/>
        </w:rPr>
        <w:t> </w:t>
      </w:r>
      <w:r>
        <w:rPr/>
        <w:t>nexus</w:t>
      </w:r>
      <w:r>
        <w:rPr>
          <w:spacing w:val="-9"/>
        </w:rPr>
        <w:t> </w:t>
      </w:r>
      <w:r>
        <w:rPr/>
        <w:t>to</w:t>
      </w:r>
      <w:r>
        <w:rPr>
          <w:spacing w:val="-9"/>
        </w:rPr>
        <w:t> </w:t>
      </w:r>
      <w:r>
        <w:rPr/>
        <w:t>radiological</w:t>
      </w:r>
      <w:r>
        <w:rPr>
          <w:spacing w:val="-12"/>
        </w:rPr>
        <w:t> </w:t>
      </w:r>
      <w:r>
        <w:rPr/>
        <w:t>health</w:t>
      </w:r>
      <w:r>
        <w:rPr>
          <w:spacing w:val="-9"/>
        </w:rPr>
        <w:t> </w:t>
      </w:r>
      <w:r>
        <w:rPr/>
        <w:t>and</w:t>
      </w:r>
      <w:r>
        <w:rPr>
          <w:spacing w:val="-12"/>
        </w:rPr>
        <w:t> </w:t>
      </w:r>
      <w:r>
        <w:rPr/>
        <w:t>safety.</w:t>
      </w:r>
      <w:r>
        <w:rPr>
          <w:spacing w:val="40"/>
        </w:rPr>
        <w:t> </w:t>
      </w:r>
      <w:r>
        <w:rPr/>
        <w:t>Commencement</w:t>
      </w:r>
      <w:r>
        <w:rPr>
          <w:spacing w:val="-12"/>
        </w:rPr>
        <w:t> </w:t>
      </w:r>
      <w:r>
        <w:rPr/>
        <w:t>of</w:t>
      </w:r>
      <w:r>
        <w:rPr>
          <w:spacing w:val="-9"/>
        </w:rPr>
        <w:t> </w:t>
      </w:r>
      <w:r>
        <w:rPr/>
        <w:t>construction</w:t>
      </w:r>
      <w:r>
        <w:rPr>
          <w:spacing w:val="-12"/>
        </w:rPr>
        <w:t> </w:t>
      </w:r>
      <w:r>
        <w:rPr/>
        <w:t>as</w:t>
      </w:r>
      <w:r>
        <w:rPr>
          <w:spacing w:val="-12"/>
        </w:rPr>
        <w:t> </w:t>
      </w:r>
      <w:r>
        <w:rPr/>
        <w:t>defined in 105 CMR 120.102 may include non-construction activities if the activity has a reasonable nexus to radiological safety or security.</w:t>
      </w:r>
    </w:p>
    <w:p>
      <w:pPr>
        <w:pStyle w:val="BodyText"/>
        <w:spacing w:before="7"/>
        <w:rPr>
          <w:sz w:val="18"/>
        </w:rPr>
      </w:pPr>
    </w:p>
    <w:p>
      <w:pPr>
        <w:pStyle w:val="BodyText"/>
        <w:spacing w:line="237" w:lineRule="auto" w:before="62"/>
        <w:ind w:left="1360" w:right="157"/>
        <w:jc w:val="both"/>
      </w:pPr>
      <w:r>
        <w:rPr>
          <w:u w:val="single"/>
        </w:rPr>
        <w:t>Construction</w:t>
      </w:r>
      <w:r>
        <w:rPr>
          <w:spacing w:val="-10"/>
        </w:rPr>
        <w:t> </w:t>
      </w:r>
      <w:r>
        <w:rPr/>
        <w:t>means</w:t>
      </w:r>
      <w:r>
        <w:rPr>
          <w:spacing w:val="-10"/>
        </w:rPr>
        <w:t> </w:t>
      </w:r>
      <w:r>
        <w:rPr/>
        <w:t>the</w:t>
      </w:r>
      <w:r>
        <w:rPr>
          <w:spacing w:val="-10"/>
        </w:rPr>
        <w:t> </w:t>
      </w:r>
      <w:r>
        <w:rPr/>
        <w:t>installation</w:t>
      </w:r>
      <w:r>
        <w:rPr>
          <w:spacing w:val="-10"/>
        </w:rPr>
        <w:t> </w:t>
      </w:r>
      <w:r>
        <w:rPr/>
        <w:t>of</w:t>
      </w:r>
      <w:r>
        <w:rPr>
          <w:spacing w:val="-10"/>
        </w:rPr>
        <w:t> </w:t>
      </w:r>
      <w:r>
        <w:rPr/>
        <w:t>foundations,</w:t>
      </w:r>
      <w:r>
        <w:rPr>
          <w:spacing w:val="-10"/>
        </w:rPr>
        <w:t> </w:t>
      </w:r>
      <w:r>
        <w:rPr/>
        <w:t>or</w:t>
      </w:r>
      <w:r>
        <w:rPr>
          <w:spacing w:val="-10"/>
        </w:rPr>
        <w:t> </w:t>
      </w:r>
      <w:r>
        <w:rPr/>
        <w:t>in-place</w:t>
      </w:r>
      <w:r>
        <w:rPr>
          <w:spacing w:val="-12"/>
        </w:rPr>
        <w:t> </w:t>
      </w:r>
      <w:r>
        <w:rPr/>
        <w:t>assembly,</w:t>
      </w:r>
      <w:r>
        <w:rPr>
          <w:spacing w:val="-10"/>
        </w:rPr>
        <w:t> </w:t>
      </w:r>
      <w:r>
        <w:rPr/>
        <w:t>erection,</w:t>
      </w:r>
      <w:r>
        <w:rPr>
          <w:spacing w:val="-10"/>
        </w:rPr>
        <w:t> </w:t>
      </w:r>
      <w:r>
        <w:rPr/>
        <w:t>fabrication, or</w:t>
      </w:r>
      <w:r>
        <w:rPr>
          <w:spacing w:val="-3"/>
        </w:rPr>
        <w:t> </w:t>
      </w:r>
      <w:r>
        <w:rPr/>
        <w:t>testing</w:t>
      </w:r>
      <w:r>
        <w:rPr>
          <w:spacing w:val="-4"/>
        </w:rPr>
        <w:t> </w:t>
      </w:r>
      <w:r>
        <w:rPr/>
        <w:t>for</w:t>
      </w:r>
      <w:r>
        <w:rPr>
          <w:spacing w:val="1"/>
        </w:rPr>
        <w:t> </w:t>
      </w:r>
      <w:r>
        <w:rPr/>
        <w:t>any</w:t>
      </w:r>
      <w:r>
        <w:rPr>
          <w:spacing w:val="-8"/>
        </w:rPr>
        <w:t> </w:t>
      </w:r>
      <w:r>
        <w:rPr/>
        <w:t>structure,</w:t>
      </w:r>
      <w:r>
        <w:rPr>
          <w:spacing w:val="1"/>
        </w:rPr>
        <w:t> </w:t>
      </w:r>
      <w:r>
        <w:rPr/>
        <w:t>system,</w:t>
      </w:r>
      <w:r>
        <w:rPr>
          <w:spacing w:val="1"/>
        </w:rPr>
        <w:t> </w:t>
      </w:r>
      <w:r>
        <w:rPr/>
        <w:t>or</w:t>
      </w:r>
      <w:r>
        <w:rPr>
          <w:spacing w:val="1"/>
        </w:rPr>
        <w:t> </w:t>
      </w:r>
      <w:r>
        <w:rPr/>
        <w:t>component of</w:t>
      </w:r>
      <w:r>
        <w:rPr>
          <w:spacing w:val="1"/>
        </w:rPr>
        <w:t> </w:t>
      </w:r>
      <w:r>
        <w:rPr/>
        <w:t>a</w:t>
      </w:r>
      <w:r>
        <w:rPr>
          <w:spacing w:val="-3"/>
        </w:rPr>
        <w:t> </w:t>
      </w:r>
      <w:r>
        <w:rPr/>
        <w:t>facility</w:t>
      </w:r>
      <w:r>
        <w:rPr>
          <w:spacing w:val="-1"/>
        </w:rPr>
        <w:t> </w:t>
      </w:r>
      <w:r>
        <w:rPr/>
        <w:t>or</w:t>
      </w:r>
      <w:r>
        <w:rPr>
          <w:spacing w:val="5"/>
        </w:rPr>
        <w:t> </w:t>
      </w:r>
      <w:r>
        <w:rPr/>
        <w:t>activity</w:t>
      </w:r>
      <w:r>
        <w:rPr>
          <w:spacing w:val="-9"/>
        </w:rPr>
        <w:t> </w:t>
      </w:r>
      <w:r>
        <w:rPr/>
        <w:t>subject</w:t>
      </w:r>
      <w:r>
        <w:rPr>
          <w:spacing w:val="1"/>
        </w:rPr>
        <w:t> </w:t>
      </w:r>
      <w:r>
        <w:rPr/>
        <w:t>to</w:t>
      </w:r>
      <w:r>
        <w:rPr>
          <w:spacing w:val="-2"/>
        </w:rPr>
        <w:t> </w:t>
      </w:r>
      <w:r>
        <w:rPr/>
        <w:t>105</w:t>
      </w:r>
      <w:r>
        <w:rPr>
          <w:spacing w:val="1"/>
        </w:rPr>
        <w:t> </w:t>
      </w:r>
      <w:r>
        <w:rPr>
          <w:spacing w:val="-5"/>
        </w:rPr>
        <w:t>CMR</w:t>
      </w:r>
    </w:p>
    <w:p>
      <w:pPr>
        <w:pStyle w:val="BodyText"/>
        <w:spacing w:line="237" w:lineRule="auto"/>
        <w:ind w:left="1360" w:right="160"/>
        <w:jc w:val="both"/>
      </w:pPr>
      <w:r>
        <w:rPr/>
        <w:t>120.100 through 120.198 that are related to radiological safety or security.</w:t>
      </w:r>
      <w:r>
        <w:rPr>
          <w:spacing w:val="40"/>
        </w:rPr>
        <w:t> </w:t>
      </w:r>
      <w:r>
        <w:rPr/>
        <w:t>The term "construction" does not include:</w:t>
      </w:r>
    </w:p>
    <w:p>
      <w:pPr>
        <w:pStyle w:val="ListParagraph"/>
        <w:numPr>
          <w:ilvl w:val="0"/>
          <w:numId w:val="88"/>
        </w:numPr>
        <w:tabs>
          <w:tab w:pos="2176" w:val="left" w:leader="none"/>
        </w:tabs>
        <w:spacing w:line="273" w:lineRule="exact" w:before="0" w:after="0"/>
        <w:ind w:left="2175" w:right="0" w:hanging="461"/>
        <w:jc w:val="both"/>
        <w:rPr>
          <w:sz w:val="24"/>
        </w:rPr>
      </w:pPr>
      <w:r>
        <w:rPr>
          <w:sz w:val="24"/>
        </w:rPr>
        <w:t>Changes</w:t>
      </w:r>
      <w:r>
        <w:rPr>
          <w:spacing w:val="-2"/>
          <w:sz w:val="24"/>
        </w:rPr>
        <w:t> </w:t>
      </w:r>
      <w:r>
        <w:rPr>
          <w:sz w:val="24"/>
        </w:rPr>
        <w:t>for</w:t>
      </w:r>
      <w:r>
        <w:rPr>
          <w:spacing w:val="-4"/>
          <w:sz w:val="24"/>
        </w:rPr>
        <w:t> </w:t>
      </w:r>
      <w:r>
        <w:rPr>
          <w:sz w:val="24"/>
        </w:rPr>
        <w:t>temporary</w:t>
      </w:r>
      <w:r>
        <w:rPr>
          <w:spacing w:val="-12"/>
          <w:sz w:val="24"/>
        </w:rPr>
        <w:t> </w:t>
      </w:r>
      <w:r>
        <w:rPr>
          <w:sz w:val="24"/>
        </w:rPr>
        <w:t>use</w:t>
      </w:r>
      <w:r>
        <w:rPr>
          <w:spacing w:val="-3"/>
          <w:sz w:val="24"/>
        </w:rPr>
        <w:t> </w:t>
      </w:r>
      <w:r>
        <w:rPr>
          <w:sz w:val="24"/>
        </w:rPr>
        <w:t>of</w:t>
      </w:r>
      <w:r>
        <w:rPr>
          <w:spacing w:val="-5"/>
          <w:sz w:val="24"/>
        </w:rPr>
        <w:t> </w:t>
      </w:r>
      <w:r>
        <w:rPr>
          <w:sz w:val="24"/>
        </w:rPr>
        <w:t>the</w:t>
      </w:r>
      <w:r>
        <w:rPr>
          <w:spacing w:val="-5"/>
          <w:sz w:val="24"/>
        </w:rPr>
        <w:t> </w:t>
      </w:r>
      <w:r>
        <w:rPr>
          <w:sz w:val="24"/>
        </w:rPr>
        <w:t>land</w:t>
      </w:r>
      <w:r>
        <w:rPr>
          <w:spacing w:val="-4"/>
          <w:sz w:val="24"/>
        </w:rPr>
        <w:t> </w:t>
      </w:r>
      <w:r>
        <w:rPr>
          <w:sz w:val="24"/>
        </w:rPr>
        <w:t>for</w:t>
      </w:r>
      <w:r>
        <w:rPr>
          <w:spacing w:val="-2"/>
          <w:sz w:val="24"/>
        </w:rPr>
        <w:t> </w:t>
      </w:r>
      <w:r>
        <w:rPr>
          <w:sz w:val="24"/>
        </w:rPr>
        <w:t>public</w:t>
      </w:r>
      <w:r>
        <w:rPr>
          <w:spacing w:val="-5"/>
          <w:sz w:val="24"/>
        </w:rPr>
        <w:t> </w:t>
      </w:r>
      <w:r>
        <w:rPr>
          <w:sz w:val="24"/>
        </w:rPr>
        <w:t>recreational</w:t>
      </w:r>
      <w:r>
        <w:rPr>
          <w:spacing w:val="-1"/>
          <w:sz w:val="24"/>
        </w:rPr>
        <w:t> </w:t>
      </w:r>
      <w:r>
        <w:rPr>
          <w:spacing w:val="-2"/>
          <w:sz w:val="24"/>
        </w:rPr>
        <w:t>purposes;</w:t>
      </w:r>
    </w:p>
    <w:p>
      <w:pPr>
        <w:pStyle w:val="ListParagraph"/>
        <w:numPr>
          <w:ilvl w:val="0"/>
          <w:numId w:val="88"/>
        </w:numPr>
        <w:tabs>
          <w:tab w:pos="2220" w:val="left" w:leader="none"/>
        </w:tabs>
        <w:spacing w:line="237" w:lineRule="auto" w:before="1" w:after="0"/>
        <w:ind w:left="1715" w:right="156" w:firstLine="0"/>
        <w:jc w:val="both"/>
        <w:rPr>
          <w:sz w:val="24"/>
        </w:rPr>
      </w:pPr>
      <w:r>
        <w:rPr>
          <w:sz w:val="24"/>
        </w:rPr>
        <w:t>Site exploration, including necessary borings to determine foundation conditions or other preconstruction monitoring to establish background information related to the suitability of the site, the environmental impacts of construction or operation, or the protection of environmental values;</w:t>
      </w:r>
    </w:p>
    <w:p>
      <w:pPr>
        <w:pStyle w:val="ListParagraph"/>
        <w:numPr>
          <w:ilvl w:val="0"/>
          <w:numId w:val="88"/>
        </w:numPr>
        <w:tabs>
          <w:tab w:pos="2219" w:val="left" w:leader="none"/>
        </w:tabs>
        <w:spacing w:line="237" w:lineRule="auto" w:before="2" w:after="0"/>
        <w:ind w:left="1715" w:right="157" w:firstLine="0"/>
        <w:jc w:val="both"/>
        <w:rPr>
          <w:sz w:val="24"/>
        </w:rPr>
      </w:pPr>
      <w:r>
        <w:rPr>
          <w:sz w:val="24"/>
        </w:rPr>
        <w:t>Preparation of the site for construction of the facility, including clearing of the site, grading,</w:t>
      </w:r>
      <w:r>
        <w:rPr>
          <w:spacing w:val="-15"/>
          <w:sz w:val="24"/>
        </w:rPr>
        <w:t> </w:t>
      </w:r>
      <w:r>
        <w:rPr>
          <w:sz w:val="24"/>
        </w:rPr>
        <w:t>installation</w:t>
      </w:r>
      <w:r>
        <w:rPr>
          <w:spacing w:val="-15"/>
          <w:sz w:val="24"/>
        </w:rPr>
        <w:t> </w:t>
      </w:r>
      <w:r>
        <w:rPr>
          <w:sz w:val="24"/>
        </w:rPr>
        <w:t>of</w:t>
      </w:r>
      <w:r>
        <w:rPr>
          <w:spacing w:val="-15"/>
          <w:sz w:val="24"/>
        </w:rPr>
        <w:t> </w:t>
      </w:r>
      <w:r>
        <w:rPr>
          <w:sz w:val="24"/>
        </w:rPr>
        <w:t>drainage,</w:t>
      </w:r>
      <w:r>
        <w:rPr>
          <w:spacing w:val="-15"/>
          <w:sz w:val="24"/>
        </w:rPr>
        <w:t> </w:t>
      </w:r>
      <w:r>
        <w:rPr>
          <w:sz w:val="24"/>
        </w:rPr>
        <w:t>erosion</w:t>
      </w:r>
      <w:r>
        <w:rPr>
          <w:spacing w:val="-15"/>
          <w:sz w:val="24"/>
        </w:rPr>
        <w:t> </w:t>
      </w:r>
      <w:r>
        <w:rPr>
          <w:sz w:val="24"/>
        </w:rPr>
        <w:t>and</w:t>
      </w:r>
      <w:r>
        <w:rPr>
          <w:spacing w:val="-15"/>
          <w:sz w:val="24"/>
        </w:rPr>
        <w:t> </w:t>
      </w:r>
      <w:r>
        <w:rPr>
          <w:sz w:val="24"/>
        </w:rPr>
        <w:t>other</w:t>
      </w:r>
      <w:r>
        <w:rPr>
          <w:spacing w:val="-15"/>
          <w:sz w:val="24"/>
        </w:rPr>
        <w:t> </w:t>
      </w:r>
      <w:r>
        <w:rPr>
          <w:sz w:val="24"/>
        </w:rPr>
        <w:t>environmental</w:t>
      </w:r>
      <w:r>
        <w:rPr>
          <w:spacing w:val="-15"/>
          <w:sz w:val="24"/>
        </w:rPr>
        <w:t> </w:t>
      </w:r>
      <w:r>
        <w:rPr>
          <w:sz w:val="24"/>
        </w:rPr>
        <w:t>mitigation</w:t>
      </w:r>
      <w:r>
        <w:rPr>
          <w:spacing w:val="-15"/>
          <w:sz w:val="24"/>
        </w:rPr>
        <w:t> </w:t>
      </w:r>
      <w:r>
        <w:rPr>
          <w:sz w:val="24"/>
        </w:rPr>
        <w:t>measures,</w:t>
      </w:r>
      <w:r>
        <w:rPr>
          <w:spacing w:val="-15"/>
          <w:sz w:val="24"/>
        </w:rPr>
        <w:t> </w:t>
      </w:r>
      <w:r>
        <w:rPr>
          <w:sz w:val="24"/>
        </w:rPr>
        <w:t>and construction of temporary roads and borrow areas;</w:t>
      </w:r>
    </w:p>
    <w:p>
      <w:pPr>
        <w:pStyle w:val="ListParagraph"/>
        <w:numPr>
          <w:ilvl w:val="0"/>
          <w:numId w:val="88"/>
        </w:numPr>
        <w:tabs>
          <w:tab w:pos="2150" w:val="left" w:leader="none"/>
        </w:tabs>
        <w:spacing w:line="237" w:lineRule="auto" w:before="1" w:after="0"/>
        <w:ind w:left="1715" w:right="157" w:firstLine="0"/>
        <w:jc w:val="both"/>
        <w:rPr>
          <w:sz w:val="24"/>
        </w:rPr>
      </w:pPr>
      <w:r>
        <w:rPr>
          <w:sz w:val="24"/>
        </w:rPr>
        <w:t>Erection</w:t>
      </w:r>
      <w:r>
        <w:rPr>
          <w:spacing w:val="-11"/>
          <w:sz w:val="24"/>
        </w:rPr>
        <w:t> </w:t>
      </w:r>
      <w:r>
        <w:rPr>
          <w:sz w:val="24"/>
        </w:rPr>
        <w:t>of</w:t>
      </w:r>
      <w:r>
        <w:rPr>
          <w:spacing w:val="-11"/>
          <w:sz w:val="24"/>
        </w:rPr>
        <w:t> </w:t>
      </w:r>
      <w:r>
        <w:rPr>
          <w:sz w:val="24"/>
        </w:rPr>
        <w:t>fences</w:t>
      </w:r>
      <w:r>
        <w:rPr>
          <w:spacing w:val="-11"/>
          <w:sz w:val="24"/>
        </w:rPr>
        <w:t> </w:t>
      </w:r>
      <w:r>
        <w:rPr>
          <w:sz w:val="24"/>
        </w:rPr>
        <w:t>and</w:t>
      </w:r>
      <w:r>
        <w:rPr>
          <w:spacing w:val="-12"/>
          <w:sz w:val="24"/>
        </w:rPr>
        <w:t> </w:t>
      </w:r>
      <w:r>
        <w:rPr>
          <w:sz w:val="24"/>
        </w:rPr>
        <w:t>other</w:t>
      </w:r>
      <w:r>
        <w:rPr>
          <w:spacing w:val="-12"/>
          <w:sz w:val="24"/>
        </w:rPr>
        <w:t> </w:t>
      </w:r>
      <w:r>
        <w:rPr>
          <w:sz w:val="24"/>
        </w:rPr>
        <w:t>access</w:t>
      </w:r>
      <w:r>
        <w:rPr>
          <w:spacing w:val="-11"/>
          <w:sz w:val="24"/>
        </w:rPr>
        <w:t> </w:t>
      </w:r>
      <w:r>
        <w:rPr>
          <w:sz w:val="24"/>
        </w:rPr>
        <w:t>control</w:t>
      </w:r>
      <w:r>
        <w:rPr>
          <w:spacing w:val="-11"/>
          <w:sz w:val="24"/>
        </w:rPr>
        <w:t> </w:t>
      </w:r>
      <w:r>
        <w:rPr>
          <w:sz w:val="24"/>
        </w:rPr>
        <w:t>measures</w:t>
      </w:r>
      <w:r>
        <w:rPr>
          <w:spacing w:val="-11"/>
          <w:sz w:val="24"/>
        </w:rPr>
        <w:t> </w:t>
      </w:r>
      <w:r>
        <w:rPr>
          <w:sz w:val="24"/>
        </w:rPr>
        <w:t>that</w:t>
      </w:r>
      <w:r>
        <w:rPr>
          <w:spacing w:val="-11"/>
          <w:sz w:val="24"/>
        </w:rPr>
        <w:t> </w:t>
      </w:r>
      <w:r>
        <w:rPr>
          <w:sz w:val="24"/>
        </w:rPr>
        <w:t>are</w:t>
      </w:r>
      <w:r>
        <w:rPr>
          <w:spacing w:val="-11"/>
          <w:sz w:val="24"/>
        </w:rPr>
        <w:t> </w:t>
      </w:r>
      <w:r>
        <w:rPr>
          <w:sz w:val="24"/>
        </w:rPr>
        <w:t>not</w:t>
      </w:r>
      <w:r>
        <w:rPr>
          <w:spacing w:val="-11"/>
          <w:sz w:val="24"/>
        </w:rPr>
        <w:t> </w:t>
      </w:r>
      <w:r>
        <w:rPr>
          <w:sz w:val="24"/>
        </w:rPr>
        <w:t>related</w:t>
      </w:r>
      <w:r>
        <w:rPr>
          <w:spacing w:val="-11"/>
          <w:sz w:val="24"/>
        </w:rPr>
        <w:t> </w:t>
      </w:r>
      <w:r>
        <w:rPr>
          <w:sz w:val="24"/>
        </w:rPr>
        <w:t>to</w:t>
      </w:r>
      <w:r>
        <w:rPr>
          <w:spacing w:val="-14"/>
          <w:sz w:val="24"/>
        </w:rPr>
        <w:t> </w:t>
      </w:r>
      <w:r>
        <w:rPr>
          <w:sz w:val="24"/>
        </w:rPr>
        <w:t>the</w:t>
      </w:r>
      <w:r>
        <w:rPr>
          <w:spacing w:val="-15"/>
          <w:sz w:val="24"/>
        </w:rPr>
        <w:t> </w:t>
      </w:r>
      <w:r>
        <w:rPr>
          <w:sz w:val="24"/>
        </w:rPr>
        <w:t>safe</w:t>
      </w:r>
      <w:r>
        <w:rPr>
          <w:spacing w:val="-15"/>
          <w:sz w:val="24"/>
        </w:rPr>
        <w:t> </w:t>
      </w:r>
      <w:r>
        <w:rPr>
          <w:sz w:val="24"/>
        </w:rPr>
        <w:t>use of, or security of, radiological materials subject to 105 CMR 120.100 through 120.198;</w:t>
      </w:r>
    </w:p>
    <w:p>
      <w:pPr>
        <w:pStyle w:val="ListParagraph"/>
        <w:numPr>
          <w:ilvl w:val="0"/>
          <w:numId w:val="88"/>
        </w:numPr>
        <w:tabs>
          <w:tab w:pos="2176" w:val="left" w:leader="none"/>
        </w:tabs>
        <w:spacing w:line="273" w:lineRule="exact" w:before="0" w:after="0"/>
        <w:ind w:left="2175" w:right="0" w:hanging="461"/>
        <w:jc w:val="both"/>
        <w:rPr>
          <w:sz w:val="24"/>
        </w:rPr>
      </w:pPr>
      <w:r>
        <w:rPr>
          <w:spacing w:val="-2"/>
          <w:sz w:val="24"/>
        </w:rPr>
        <w:t>Excavation;</w:t>
      </w:r>
    </w:p>
    <w:p>
      <w:pPr>
        <w:pStyle w:val="ListParagraph"/>
        <w:numPr>
          <w:ilvl w:val="0"/>
          <w:numId w:val="88"/>
        </w:numPr>
        <w:tabs>
          <w:tab w:pos="2224" w:val="left" w:leader="none"/>
        </w:tabs>
        <w:spacing w:line="237" w:lineRule="auto" w:before="1" w:after="0"/>
        <w:ind w:left="1715" w:right="156" w:firstLine="0"/>
        <w:jc w:val="both"/>
        <w:rPr>
          <w:sz w:val="24"/>
        </w:rPr>
      </w:pPr>
      <w:r>
        <w:rPr>
          <w:sz w:val="24"/>
        </w:rPr>
        <w:t>Erection</w:t>
      </w:r>
      <w:r>
        <w:rPr>
          <w:spacing w:val="-9"/>
          <w:sz w:val="24"/>
        </w:rPr>
        <w:t> </w:t>
      </w:r>
      <w:r>
        <w:rPr>
          <w:sz w:val="24"/>
        </w:rPr>
        <w:t>of</w:t>
      </w:r>
      <w:r>
        <w:rPr>
          <w:spacing w:val="-8"/>
          <w:sz w:val="24"/>
        </w:rPr>
        <w:t> </w:t>
      </w:r>
      <w:r>
        <w:rPr>
          <w:sz w:val="24"/>
        </w:rPr>
        <w:t>support</w:t>
      </w:r>
      <w:r>
        <w:rPr>
          <w:spacing w:val="-5"/>
          <w:sz w:val="24"/>
        </w:rPr>
        <w:t> </w:t>
      </w:r>
      <w:r>
        <w:rPr>
          <w:sz w:val="24"/>
        </w:rPr>
        <w:t>buildings</w:t>
      </w:r>
      <w:r>
        <w:rPr>
          <w:spacing w:val="-5"/>
          <w:sz w:val="24"/>
        </w:rPr>
        <w:t> </w:t>
      </w:r>
      <w:r>
        <w:rPr>
          <w:sz w:val="24"/>
        </w:rPr>
        <w:t>(</w:t>
      </w:r>
      <w:r>
        <w:rPr>
          <w:i/>
          <w:sz w:val="24"/>
        </w:rPr>
        <w:t>e.g</w:t>
      </w:r>
      <w:r>
        <w:rPr>
          <w:sz w:val="24"/>
        </w:rPr>
        <w:t>.,</w:t>
      </w:r>
      <w:r>
        <w:rPr>
          <w:spacing w:val="-10"/>
          <w:sz w:val="24"/>
        </w:rPr>
        <w:t> </w:t>
      </w:r>
      <w:r>
        <w:rPr>
          <w:sz w:val="24"/>
        </w:rPr>
        <w:t>construction</w:t>
      </w:r>
      <w:r>
        <w:rPr>
          <w:spacing w:val="-8"/>
          <w:sz w:val="24"/>
        </w:rPr>
        <w:t> </w:t>
      </w:r>
      <w:r>
        <w:rPr>
          <w:sz w:val="24"/>
        </w:rPr>
        <w:t>equipment</w:t>
      </w:r>
      <w:r>
        <w:rPr>
          <w:spacing w:val="-8"/>
          <w:sz w:val="24"/>
        </w:rPr>
        <w:t> </w:t>
      </w:r>
      <w:r>
        <w:rPr>
          <w:sz w:val="24"/>
        </w:rPr>
        <w:t>storage</w:t>
      </w:r>
      <w:r>
        <w:rPr>
          <w:spacing w:val="-10"/>
          <w:sz w:val="24"/>
        </w:rPr>
        <w:t> </w:t>
      </w:r>
      <w:r>
        <w:rPr>
          <w:sz w:val="24"/>
        </w:rPr>
        <w:t>sheds,</w:t>
      </w:r>
      <w:r>
        <w:rPr>
          <w:spacing w:val="-8"/>
          <w:sz w:val="24"/>
        </w:rPr>
        <w:t> </w:t>
      </w:r>
      <w:r>
        <w:rPr>
          <w:sz w:val="24"/>
        </w:rPr>
        <w:t>warehouse and shop facilities, utilities, concrete mixing plants, docking and unloading facilities, and office buildings) for use in connection with the construction of the facility;</w:t>
      </w:r>
    </w:p>
    <w:p>
      <w:pPr>
        <w:spacing w:after="0" w:line="237" w:lineRule="auto"/>
        <w:jc w:val="both"/>
        <w:rPr>
          <w:sz w:val="24"/>
        </w:rPr>
        <w:sectPr>
          <w:pgSz w:w="12240" w:h="20180"/>
          <w:pgMar w:header="766" w:footer="775" w:top="1000" w:bottom="960" w:left="440" w:right="1280"/>
        </w:sectPr>
      </w:pPr>
    </w:p>
    <w:p>
      <w:pPr>
        <w:pStyle w:val="BodyText"/>
        <w:rPr>
          <w:sz w:val="20"/>
        </w:rPr>
      </w:pPr>
    </w:p>
    <w:p>
      <w:pPr>
        <w:pStyle w:val="BodyText"/>
        <w:spacing w:before="3"/>
        <w:rPr>
          <w:sz w:val="19"/>
        </w:rPr>
      </w:pPr>
    </w:p>
    <w:p>
      <w:pPr>
        <w:pStyle w:val="ListParagraph"/>
        <w:numPr>
          <w:ilvl w:val="1"/>
          <w:numId w:val="89"/>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6"/>
        <w:rPr>
          <w:sz w:val="23"/>
        </w:rPr>
      </w:pPr>
    </w:p>
    <w:p>
      <w:pPr>
        <w:pStyle w:val="ListParagraph"/>
        <w:numPr>
          <w:ilvl w:val="0"/>
          <w:numId w:val="88"/>
        </w:numPr>
        <w:tabs>
          <w:tab w:pos="2205" w:val="left" w:leader="none"/>
        </w:tabs>
        <w:spacing w:line="235" w:lineRule="auto" w:before="1" w:after="0"/>
        <w:ind w:left="1715" w:right="156" w:firstLine="0"/>
        <w:jc w:val="both"/>
        <w:rPr>
          <w:sz w:val="24"/>
        </w:rPr>
      </w:pPr>
      <w:r>
        <w:rPr>
          <w:sz w:val="24"/>
        </w:rPr>
        <w:t>Building of service facilities (</w:t>
      </w:r>
      <w:r>
        <w:rPr>
          <w:i/>
          <w:sz w:val="24"/>
        </w:rPr>
        <w:t>e.g</w:t>
      </w:r>
      <w:r>
        <w:rPr>
          <w:sz w:val="24"/>
        </w:rPr>
        <w:t>., paved roads, parking lots, railroad spurs, exterior </w:t>
      </w:r>
      <w:r>
        <w:rPr>
          <w:w w:val="95"/>
          <w:sz w:val="24"/>
        </w:rPr>
        <w:t>utility</w:t>
      </w:r>
      <w:r>
        <w:rPr>
          <w:spacing w:val="-5"/>
          <w:w w:val="95"/>
          <w:sz w:val="24"/>
        </w:rPr>
        <w:t> </w:t>
      </w:r>
      <w:r>
        <w:rPr>
          <w:w w:val="95"/>
          <w:sz w:val="24"/>
        </w:rPr>
        <w:t>and lighting systems, potable</w:t>
      </w:r>
      <w:r>
        <w:rPr>
          <w:spacing w:val="-1"/>
          <w:w w:val="95"/>
          <w:sz w:val="24"/>
        </w:rPr>
        <w:t> </w:t>
      </w:r>
      <w:r>
        <w:rPr>
          <w:w w:val="95"/>
          <w:sz w:val="24"/>
        </w:rPr>
        <w:t>water systems, sanitary</w:t>
      </w:r>
      <w:r>
        <w:rPr>
          <w:spacing w:val="-5"/>
          <w:w w:val="95"/>
          <w:sz w:val="24"/>
        </w:rPr>
        <w:t> </w:t>
      </w:r>
      <w:r>
        <w:rPr>
          <w:w w:val="95"/>
          <w:sz w:val="24"/>
        </w:rPr>
        <w:t>sewerage treatment facilities, and </w:t>
      </w:r>
      <w:r>
        <w:rPr>
          <w:sz w:val="24"/>
        </w:rPr>
        <w:t>transmission lines);</w:t>
      </w:r>
    </w:p>
    <w:p>
      <w:pPr>
        <w:pStyle w:val="ListParagraph"/>
        <w:numPr>
          <w:ilvl w:val="0"/>
          <w:numId w:val="88"/>
        </w:numPr>
        <w:tabs>
          <w:tab w:pos="2125" w:val="left" w:leader="none"/>
        </w:tabs>
        <w:spacing w:line="235" w:lineRule="auto" w:before="2" w:after="0"/>
        <w:ind w:left="1715" w:right="155" w:firstLine="0"/>
        <w:jc w:val="both"/>
        <w:rPr>
          <w:sz w:val="24"/>
        </w:rPr>
      </w:pPr>
      <w:r>
        <w:rPr>
          <w:w w:val="95"/>
          <w:sz w:val="24"/>
        </w:rPr>
        <w:t>Procurement or fabrication of components or portions of the proposed facility occurring</w:t>
      </w:r>
      <w:r>
        <w:rPr>
          <w:spacing w:val="40"/>
          <w:sz w:val="24"/>
        </w:rPr>
        <w:t> </w:t>
      </w:r>
      <w:r>
        <w:rPr>
          <w:sz w:val="24"/>
        </w:rPr>
        <w:t>at other than the final, in-place location at the facility; or</w:t>
      </w:r>
    </w:p>
    <w:p>
      <w:pPr>
        <w:pStyle w:val="ListParagraph"/>
        <w:numPr>
          <w:ilvl w:val="0"/>
          <w:numId w:val="88"/>
        </w:numPr>
        <w:tabs>
          <w:tab w:pos="2160" w:val="left" w:leader="none"/>
        </w:tabs>
        <w:spacing w:line="273" w:lineRule="exact" w:before="0" w:after="0"/>
        <w:ind w:left="2159" w:right="0" w:hanging="445"/>
        <w:jc w:val="both"/>
        <w:rPr>
          <w:sz w:val="24"/>
        </w:rPr>
      </w:pPr>
      <w:r>
        <w:rPr>
          <w:sz w:val="24"/>
        </w:rPr>
        <w:t>Taking</w:t>
      </w:r>
      <w:r>
        <w:rPr>
          <w:spacing w:val="-10"/>
          <w:sz w:val="24"/>
        </w:rPr>
        <w:t> </w:t>
      </w:r>
      <w:r>
        <w:rPr>
          <w:sz w:val="24"/>
        </w:rPr>
        <w:t>any</w:t>
      </w:r>
      <w:r>
        <w:rPr>
          <w:spacing w:val="-14"/>
          <w:sz w:val="24"/>
        </w:rPr>
        <w:t> </w:t>
      </w:r>
      <w:r>
        <w:rPr>
          <w:sz w:val="24"/>
        </w:rPr>
        <w:t>other</w:t>
      </w:r>
      <w:r>
        <w:rPr>
          <w:spacing w:val="-8"/>
          <w:sz w:val="24"/>
        </w:rPr>
        <w:t> </w:t>
      </w:r>
      <w:r>
        <w:rPr>
          <w:sz w:val="24"/>
        </w:rPr>
        <w:t>action</w:t>
      </w:r>
      <w:r>
        <w:rPr>
          <w:spacing w:val="-7"/>
          <w:sz w:val="24"/>
        </w:rPr>
        <w:t> </w:t>
      </w:r>
      <w:r>
        <w:rPr>
          <w:sz w:val="24"/>
        </w:rPr>
        <w:t>that</w:t>
      </w:r>
      <w:r>
        <w:rPr>
          <w:spacing w:val="-7"/>
          <w:sz w:val="24"/>
        </w:rPr>
        <w:t> </w:t>
      </w:r>
      <w:r>
        <w:rPr>
          <w:sz w:val="24"/>
        </w:rPr>
        <w:t>has</w:t>
      </w:r>
      <w:r>
        <w:rPr>
          <w:spacing w:val="-7"/>
          <w:sz w:val="24"/>
        </w:rPr>
        <w:t> </w:t>
      </w:r>
      <w:r>
        <w:rPr>
          <w:sz w:val="24"/>
        </w:rPr>
        <w:t>no</w:t>
      </w:r>
      <w:r>
        <w:rPr>
          <w:spacing w:val="-7"/>
          <w:sz w:val="24"/>
        </w:rPr>
        <w:t> </w:t>
      </w:r>
      <w:r>
        <w:rPr>
          <w:sz w:val="24"/>
        </w:rPr>
        <w:t>reasonable</w:t>
      </w:r>
      <w:r>
        <w:rPr>
          <w:spacing w:val="-8"/>
          <w:sz w:val="24"/>
        </w:rPr>
        <w:t> </w:t>
      </w:r>
      <w:r>
        <w:rPr>
          <w:sz w:val="24"/>
        </w:rPr>
        <w:t>nexus</w:t>
      </w:r>
      <w:r>
        <w:rPr>
          <w:spacing w:val="-7"/>
          <w:sz w:val="24"/>
        </w:rPr>
        <w:t> </w:t>
      </w:r>
      <w:r>
        <w:rPr>
          <w:sz w:val="24"/>
        </w:rPr>
        <w:t>to</w:t>
      </w:r>
      <w:r>
        <w:rPr>
          <w:spacing w:val="-7"/>
          <w:sz w:val="24"/>
        </w:rPr>
        <w:t> </w:t>
      </w:r>
      <w:r>
        <w:rPr>
          <w:sz w:val="24"/>
        </w:rPr>
        <w:t>radiological</w:t>
      </w:r>
      <w:r>
        <w:rPr>
          <w:spacing w:val="-4"/>
          <w:sz w:val="24"/>
        </w:rPr>
        <w:t> </w:t>
      </w:r>
      <w:r>
        <w:rPr>
          <w:sz w:val="24"/>
        </w:rPr>
        <w:t>health</w:t>
      </w:r>
      <w:r>
        <w:rPr>
          <w:spacing w:val="-7"/>
          <w:sz w:val="24"/>
        </w:rPr>
        <w:t> </w:t>
      </w:r>
      <w:r>
        <w:rPr>
          <w:sz w:val="24"/>
        </w:rPr>
        <w:t>and</w:t>
      </w:r>
      <w:r>
        <w:rPr>
          <w:spacing w:val="-7"/>
          <w:sz w:val="24"/>
        </w:rPr>
        <w:t> </w:t>
      </w:r>
      <w:r>
        <w:rPr>
          <w:spacing w:val="-2"/>
          <w:sz w:val="24"/>
        </w:rPr>
        <w:t>safety.</w:t>
      </w:r>
    </w:p>
    <w:p>
      <w:pPr>
        <w:pStyle w:val="BodyText"/>
        <w:rPr>
          <w:sz w:val="18"/>
        </w:rPr>
      </w:pPr>
    </w:p>
    <w:p>
      <w:pPr>
        <w:pStyle w:val="BodyText"/>
        <w:spacing w:line="235" w:lineRule="auto" w:before="64"/>
        <w:ind w:left="1360" w:right="155"/>
        <w:jc w:val="both"/>
      </w:pPr>
      <w:r>
        <w:rPr>
          <w:u w:val="single"/>
        </w:rPr>
        <w:t>Decommissioning Funding Plan</w:t>
      </w:r>
      <w:r>
        <w:rPr/>
        <w:t> means a written document that contains a cost estimate </w:t>
      </w:r>
      <w:r>
        <w:rPr/>
        <w:t>for decommissioning</w:t>
      </w:r>
      <w:r>
        <w:rPr>
          <w:spacing w:val="-12"/>
        </w:rPr>
        <w:t> </w:t>
      </w:r>
      <w:r>
        <w:rPr/>
        <w:t>and</w:t>
      </w:r>
      <w:r>
        <w:rPr>
          <w:spacing w:val="-14"/>
        </w:rPr>
        <w:t> </w:t>
      </w:r>
      <w:r>
        <w:rPr/>
        <w:t>a</w:t>
      </w:r>
      <w:r>
        <w:rPr>
          <w:spacing w:val="-15"/>
        </w:rPr>
        <w:t> </w:t>
      </w:r>
      <w:r>
        <w:rPr/>
        <w:t>description</w:t>
      </w:r>
      <w:r>
        <w:rPr>
          <w:spacing w:val="-12"/>
        </w:rPr>
        <w:t> </w:t>
      </w:r>
      <w:r>
        <w:rPr/>
        <w:t>of</w:t>
      </w:r>
      <w:r>
        <w:rPr>
          <w:spacing w:val="-15"/>
        </w:rPr>
        <w:t> </w:t>
      </w:r>
      <w:r>
        <w:rPr/>
        <w:t>the</w:t>
      </w:r>
      <w:r>
        <w:rPr>
          <w:spacing w:val="-15"/>
        </w:rPr>
        <w:t> </w:t>
      </w:r>
      <w:r>
        <w:rPr/>
        <w:t>method</w:t>
      </w:r>
      <w:r>
        <w:rPr>
          <w:spacing w:val="-12"/>
        </w:rPr>
        <w:t> </w:t>
      </w:r>
      <w:r>
        <w:rPr/>
        <w:t>for</w:t>
      </w:r>
      <w:r>
        <w:rPr>
          <w:spacing w:val="-12"/>
        </w:rPr>
        <w:t> </w:t>
      </w:r>
      <w:r>
        <w:rPr/>
        <w:t>assuring</w:t>
      </w:r>
      <w:r>
        <w:rPr>
          <w:spacing w:val="-14"/>
        </w:rPr>
        <w:t> </w:t>
      </w:r>
      <w:r>
        <w:rPr/>
        <w:t>for</w:t>
      </w:r>
      <w:r>
        <w:rPr>
          <w:spacing w:val="-13"/>
        </w:rPr>
        <w:t> </w:t>
      </w:r>
      <w:r>
        <w:rPr/>
        <w:t>decommissioning,</w:t>
      </w:r>
      <w:r>
        <w:rPr>
          <w:spacing w:val="-12"/>
        </w:rPr>
        <w:t> </w:t>
      </w:r>
      <w:r>
        <w:rPr/>
        <w:t>including means</w:t>
      </w:r>
      <w:r>
        <w:rPr>
          <w:spacing w:val="-14"/>
        </w:rPr>
        <w:t> </w:t>
      </w:r>
      <w:r>
        <w:rPr/>
        <w:t>of</w:t>
      </w:r>
      <w:r>
        <w:rPr>
          <w:spacing w:val="-11"/>
        </w:rPr>
        <w:t> </w:t>
      </w:r>
      <w:r>
        <w:rPr/>
        <w:t>adjusting</w:t>
      </w:r>
      <w:r>
        <w:rPr>
          <w:spacing w:val="-11"/>
        </w:rPr>
        <w:t> </w:t>
      </w:r>
      <w:r>
        <w:rPr/>
        <w:t>cost</w:t>
      </w:r>
      <w:r>
        <w:rPr>
          <w:spacing w:val="-11"/>
        </w:rPr>
        <w:t> </w:t>
      </w:r>
      <w:r>
        <w:rPr/>
        <w:t>estimates</w:t>
      </w:r>
      <w:r>
        <w:rPr>
          <w:spacing w:val="-11"/>
        </w:rPr>
        <w:t> </w:t>
      </w:r>
      <w:r>
        <w:rPr/>
        <w:t>and</w:t>
      </w:r>
      <w:r>
        <w:rPr>
          <w:spacing w:val="-11"/>
        </w:rPr>
        <w:t> </w:t>
      </w:r>
      <w:r>
        <w:rPr/>
        <w:t>associated</w:t>
      </w:r>
      <w:r>
        <w:rPr>
          <w:spacing w:val="-11"/>
        </w:rPr>
        <w:t> </w:t>
      </w:r>
      <w:r>
        <w:rPr/>
        <w:t>funding</w:t>
      </w:r>
      <w:r>
        <w:rPr>
          <w:spacing w:val="-13"/>
        </w:rPr>
        <w:t> </w:t>
      </w:r>
      <w:r>
        <w:rPr/>
        <w:t>levels</w:t>
      </w:r>
      <w:r>
        <w:rPr>
          <w:spacing w:val="-15"/>
        </w:rPr>
        <w:t> </w:t>
      </w:r>
      <w:r>
        <w:rPr/>
        <w:t>periodically</w:t>
      </w:r>
      <w:r>
        <w:rPr>
          <w:spacing w:val="-15"/>
        </w:rPr>
        <w:t> </w:t>
      </w:r>
      <w:r>
        <w:rPr/>
        <w:t>over</w:t>
      </w:r>
      <w:r>
        <w:rPr>
          <w:spacing w:val="-15"/>
        </w:rPr>
        <w:t> </w:t>
      </w:r>
      <w:r>
        <w:rPr/>
        <w:t>the</w:t>
      </w:r>
      <w:r>
        <w:rPr>
          <w:spacing w:val="-11"/>
        </w:rPr>
        <w:t> </w:t>
      </w:r>
      <w:r>
        <w:rPr/>
        <w:t>life</w:t>
      </w:r>
      <w:r>
        <w:rPr>
          <w:spacing w:val="-11"/>
        </w:rPr>
        <w:t> </w:t>
      </w:r>
      <w:r>
        <w:rPr/>
        <w:t>of</w:t>
      </w:r>
      <w:r>
        <w:rPr>
          <w:spacing w:val="-11"/>
        </w:rPr>
        <w:t> </w:t>
      </w:r>
      <w:r>
        <w:rPr/>
        <w:t>the </w:t>
      </w:r>
      <w:r>
        <w:rPr>
          <w:spacing w:val="-2"/>
        </w:rPr>
        <w:t>facility.</w:t>
      </w:r>
    </w:p>
    <w:p>
      <w:pPr>
        <w:pStyle w:val="BodyText"/>
        <w:spacing w:before="3"/>
        <w:rPr>
          <w:sz w:val="18"/>
        </w:rPr>
      </w:pPr>
    </w:p>
    <w:p>
      <w:pPr>
        <w:pStyle w:val="BodyText"/>
        <w:spacing w:line="235" w:lineRule="auto" w:before="64"/>
        <w:ind w:left="1360"/>
      </w:pPr>
      <w:r>
        <w:rPr>
          <w:u w:val="single"/>
        </w:rPr>
        <w:t>Facility</w:t>
      </w:r>
      <w:r>
        <w:rPr>
          <w:spacing w:val="-14"/>
        </w:rPr>
        <w:t> </w:t>
      </w:r>
      <w:r>
        <w:rPr/>
        <w:t>means</w:t>
      </w:r>
      <w:r>
        <w:rPr>
          <w:spacing w:val="-7"/>
        </w:rPr>
        <w:t> </w:t>
      </w:r>
      <w:r>
        <w:rPr/>
        <w:t>the</w:t>
      </w:r>
      <w:r>
        <w:rPr>
          <w:spacing w:val="-9"/>
        </w:rPr>
        <w:t> </w:t>
      </w:r>
      <w:r>
        <w:rPr/>
        <w:t>location</w:t>
      </w:r>
      <w:r>
        <w:rPr>
          <w:spacing w:val="-5"/>
        </w:rPr>
        <w:t> </w:t>
      </w:r>
      <w:r>
        <w:rPr/>
        <w:t>within</w:t>
      </w:r>
      <w:r>
        <w:rPr>
          <w:spacing w:val="-5"/>
        </w:rPr>
        <w:t> </w:t>
      </w:r>
      <w:r>
        <w:rPr/>
        <w:t>one</w:t>
      </w:r>
      <w:r>
        <w:rPr>
          <w:spacing w:val="-8"/>
        </w:rPr>
        <w:t> </w:t>
      </w:r>
      <w:r>
        <w:rPr/>
        <w:t>building,</w:t>
      </w:r>
      <w:r>
        <w:rPr>
          <w:spacing w:val="-5"/>
        </w:rPr>
        <w:t> </w:t>
      </w:r>
      <w:r>
        <w:rPr/>
        <w:t>vehicle,</w:t>
      </w:r>
      <w:r>
        <w:rPr>
          <w:spacing w:val="-5"/>
        </w:rPr>
        <w:t> </w:t>
      </w:r>
      <w:r>
        <w:rPr/>
        <w:t>or</w:t>
      </w:r>
      <w:r>
        <w:rPr>
          <w:spacing w:val="-5"/>
        </w:rPr>
        <w:t> </w:t>
      </w:r>
      <w:r>
        <w:rPr/>
        <w:t>under</w:t>
      </w:r>
      <w:r>
        <w:rPr>
          <w:spacing w:val="-5"/>
        </w:rPr>
        <w:t> </w:t>
      </w:r>
      <w:r>
        <w:rPr/>
        <w:t>one</w:t>
      </w:r>
      <w:r>
        <w:rPr>
          <w:spacing w:val="-8"/>
        </w:rPr>
        <w:t> </w:t>
      </w:r>
      <w:r>
        <w:rPr/>
        <w:t>roof</w:t>
      </w:r>
      <w:r>
        <w:rPr>
          <w:spacing w:val="-8"/>
        </w:rPr>
        <w:t> </w:t>
      </w:r>
      <w:r>
        <w:rPr/>
        <w:t>and</w:t>
      </w:r>
      <w:r>
        <w:rPr>
          <w:spacing w:val="-7"/>
        </w:rPr>
        <w:t> </w:t>
      </w:r>
      <w:r>
        <w:rPr/>
        <w:t>under</w:t>
      </w:r>
      <w:r>
        <w:rPr>
          <w:spacing w:val="-5"/>
        </w:rPr>
        <w:t> </w:t>
      </w:r>
      <w:r>
        <w:rPr/>
        <w:t>the</w:t>
      </w:r>
      <w:r>
        <w:rPr>
          <w:spacing w:val="-8"/>
        </w:rPr>
        <w:t> </w:t>
      </w:r>
      <w:r>
        <w:rPr/>
        <w:t>same administrative control:</w:t>
      </w:r>
    </w:p>
    <w:p>
      <w:pPr>
        <w:pStyle w:val="ListParagraph"/>
        <w:numPr>
          <w:ilvl w:val="0"/>
          <w:numId w:val="90"/>
        </w:numPr>
        <w:tabs>
          <w:tab w:pos="2210" w:val="left" w:leader="none"/>
          <w:tab w:pos="2212" w:val="left" w:leader="none"/>
        </w:tabs>
        <w:spacing w:line="235" w:lineRule="auto" w:before="1" w:after="0"/>
        <w:ind w:left="1715" w:right="158" w:firstLine="0"/>
        <w:jc w:val="left"/>
        <w:rPr>
          <w:sz w:val="24"/>
        </w:rPr>
      </w:pPr>
      <w:r>
        <w:rPr>
          <w:sz w:val="24"/>
        </w:rPr>
        <w:t>at which the possession, use, processing or storage of radioactive material is or </w:t>
      </w:r>
      <w:r>
        <w:rPr>
          <w:sz w:val="24"/>
        </w:rPr>
        <w:t>was</w:t>
      </w:r>
      <w:r>
        <w:rPr>
          <w:sz w:val="24"/>
        </w:rPr>
        <w:t> authorized; or</w:t>
      </w:r>
    </w:p>
    <w:p>
      <w:pPr>
        <w:pStyle w:val="ListParagraph"/>
        <w:numPr>
          <w:ilvl w:val="0"/>
          <w:numId w:val="90"/>
        </w:numPr>
        <w:tabs>
          <w:tab w:pos="2176" w:val="left" w:leader="none"/>
        </w:tabs>
        <w:spacing w:line="235" w:lineRule="auto" w:before="2" w:after="0"/>
        <w:ind w:left="1360" w:right="866" w:firstLine="355"/>
        <w:jc w:val="left"/>
        <w:rPr>
          <w:sz w:val="24"/>
        </w:rPr>
      </w:pPr>
      <w:r>
        <w:rPr>
          <w:sz w:val="24"/>
        </w:rPr>
        <w:t>at</w:t>
      </w:r>
      <w:r>
        <w:rPr>
          <w:spacing w:val="-6"/>
          <w:sz w:val="24"/>
        </w:rPr>
        <w:t> </w:t>
      </w:r>
      <w:r>
        <w:rPr>
          <w:sz w:val="24"/>
        </w:rPr>
        <w:t>which</w:t>
      </w:r>
      <w:r>
        <w:rPr>
          <w:spacing w:val="-6"/>
          <w:sz w:val="24"/>
        </w:rPr>
        <w:t> </w:t>
      </w:r>
      <w:r>
        <w:rPr>
          <w:sz w:val="24"/>
        </w:rPr>
        <w:t>one</w:t>
      </w:r>
      <w:r>
        <w:rPr>
          <w:spacing w:val="-6"/>
          <w:sz w:val="24"/>
        </w:rPr>
        <w:t> </w:t>
      </w:r>
      <w:r>
        <w:rPr>
          <w:sz w:val="24"/>
        </w:rPr>
        <w:t>or</w:t>
      </w:r>
      <w:r>
        <w:rPr>
          <w:spacing w:val="-8"/>
          <w:sz w:val="24"/>
        </w:rPr>
        <w:t> </w:t>
      </w:r>
      <w:r>
        <w:rPr>
          <w:sz w:val="24"/>
        </w:rPr>
        <w:t>more</w:t>
      </w:r>
      <w:r>
        <w:rPr>
          <w:spacing w:val="-6"/>
          <w:sz w:val="24"/>
        </w:rPr>
        <w:t> </w:t>
      </w:r>
      <w:r>
        <w:rPr>
          <w:sz w:val="24"/>
        </w:rPr>
        <w:t>radioactivity-inducing</w:t>
      </w:r>
      <w:r>
        <w:rPr>
          <w:spacing w:val="-9"/>
          <w:sz w:val="24"/>
        </w:rPr>
        <w:t> </w:t>
      </w:r>
      <w:r>
        <w:rPr>
          <w:sz w:val="24"/>
        </w:rPr>
        <w:t>machines</w:t>
      </w:r>
      <w:r>
        <w:rPr>
          <w:spacing w:val="-6"/>
          <w:sz w:val="24"/>
        </w:rPr>
        <w:t> </w:t>
      </w:r>
      <w:r>
        <w:rPr>
          <w:sz w:val="24"/>
        </w:rPr>
        <w:t>are</w:t>
      </w:r>
      <w:r>
        <w:rPr>
          <w:spacing w:val="-6"/>
          <w:sz w:val="24"/>
        </w:rPr>
        <w:t> </w:t>
      </w:r>
      <w:r>
        <w:rPr>
          <w:sz w:val="24"/>
        </w:rPr>
        <w:t>installed</w:t>
      </w:r>
      <w:r>
        <w:rPr>
          <w:spacing w:val="-6"/>
          <w:sz w:val="24"/>
        </w:rPr>
        <w:t> </w:t>
      </w:r>
      <w:r>
        <w:rPr>
          <w:sz w:val="24"/>
        </w:rPr>
        <w:t>or</w:t>
      </w:r>
      <w:r>
        <w:rPr>
          <w:spacing w:val="-8"/>
          <w:sz w:val="24"/>
        </w:rPr>
        <w:t> </w:t>
      </w:r>
      <w:r>
        <w:rPr>
          <w:sz w:val="24"/>
        </w:rPr>
        <w:t>located. </w:t>
      </w:r>
      <w:r>
        <w:rPr>
          <w:sz w:val="24"/>
          <w:u w:val="single"/>
        </w:rPr>
        <w:t>Facility</w:t>
      </w:r>
      <w:r>
        <w:rPr>
          <w:sz w:val="24"/>
        </w:rPr>
        <w:t> may also mean multiple such locations at a site or part of a site.</w:t>
      </w:r>
    </w:p>
    <w:p>
      <w:pPr>
        <w:pStyle w:val="BodyText"/>
        <w:spacing w:before="2"/>
        <w:rPr>
          <w:sz w:val="18"/>
        </w:rPr>
      </w:pPr>
    </w:p>
    <w:p>
      <w:pPr>
        <w:pStyle w:val="BodyText"/>
        <w:spacing w:line="235" w:lineRule="auto" w:before="64"/>
        <w:ind w:left="1360" w:right="159"/>
        <w:jc w:val="both"/>
      </w:pPr>
      <w:r>
        <w:rPr>
          <w:u w:val="single"/>
        </w:rPr>
        <w:t>Financial</w:t>
      </w:r>
      <w:r>
        <w:rPr>
          <w:spacing w:val="-15"/>
          <w:u w:val="single"/>
        </w:rPr>
        <w:t> </w:t>
      </w:r>
      <w:r>
        <w:rPr>
          <w:u w:val="single"/>
        </w:rPr>
        <w:t>Surety</w:t>
      </w:r>
      <w:r>
        <w:rPr>
          <w:spacing w:val="-15"/>
        </w:rPr>
        <w:t> </w:t>
      </w:r>
      <w:r>
        <w:rPr/>
        <w:t>means</w:t>
      </w:r>
      <w:r>
        <w:rPr>
          <w:spacing w:val="-15"/>
        </w:rPr>
        <w:t> </w:t>
      </w:r>
      <w:r>
        <w:rPr/>
        <w:t>the</w:t>
      </w:r>
      <w:r>
        <w:rPr>
          <w:spacing w:val="-15"/>
        </w:rPr>
        <w:t> </w:t>
      </w:r>
      <w:r>
        <w:rPr/>
        <w:t>method</w:t>
      </w:r>
      <w:r>
        <w:rPr>
          <w:spacing w:val="-15"/>
        </w:rPr>
        <w:t> </w:t>
      </w:r>
      <w:r>
        <w:rPr/>
        <w:t>of</w:t>
      </w:r>
      <w:r>
        <w:rPr>
          <w:spacing w:val="-15"/>
        </w:rPr>
        <w:t> </w:t>
      </w:r>
      <w:r>
        <w:rPr/>
        <w:t>assuring</w:t>
      </w:r>
      <w:r>
        <w:rPr>
          <w:spacing w:val="-15"/>
        </w:rPr>
        <w:t> </w:t>
      </w:r>
      <w:r>
        <w:rPr/>
        <w:t>that</w:t>
      </w:r>
      <w:r>
        <w:rPr>
          <w:spacing w:val="-15"/>
        </w:rPr>
        <w:t> </w:t>
      </w:r>
      <w:r>
        <w:rPr/>
        <w:t>sufficient</w:t>
      </w:r>
      <w:r>
        <w:rPr>
          <w:spacing w:val="-15"/>
        </w:rPr>
        <w:t> </w:t>
      </w:r>
      <w:r>
        <w:rPr/>
        <w:t>funds</w:t>
      </w:r>
      <w:r>
        <w:rPr>
          <w:spacing w:val="-15"/>
        </w:rPr>
        <w:t> </w:t>
      </w:r>
      <w:r>
        <w:rPr/>
        <w:t>will</w:t>
      </w:r>
      <w:r>
        <w:rPr>
          <w:spacing w:val="-15"/>
        </w:rPr>
        <w:t> </w:t>
      </w:r>
      <w:r>
        <w:rPr/>
        <w:t>be</w:t>
      </w:r>
      <w:r>
        <w:rPr>
          <w:spacing w:val="-15"/>
        </w:rPr>
        <w:t> </w:t>
      </w:r>
      <w:r>
        <w:rPr/>
        <w:t>available</w:t>
      </w:r>
      <w:r>
        <w:rPr>
          <w:spacing w:val="-15"/>
        </w:rPr>
        <w:t> </w:t>
      </w:r>
      <w:r>
        <w:rPr/>
        <w:t>at</w:t>
      </w:r>
      <w:r>
        <w:rPr>
          <w:spacing w:val="-15"/>
        </w:rPr>
        <w:t> </w:t>
      </w:r>
      <w:r>
        <w:rPr/>
        <w:t>the</w:t>
      </w:r>
      <w:r>
        <w:rPr>
          <w:spacing w:val="-15"/>
        </w:rPr>
        <w:t> </w:t>
      </w:r>
      <w:r>
        <w:rPr/>
        <w:t>time of</w:t>
      </w:r>
      <w:r>
        <w:rPr>
          <w:spacing w:val="-15"/>
        </w:rPr>
        <w:t> </w:t>
      </w:r>
      <w:r>
        <w:rPr/>
        <w:t>license</w:t>
      </w:r>
      <w:r>
        <w:rPr>
          <w:spacing w:val="-15"/>
        </w:rPr>
        <w:t> </w:t>
      </w:r>
      <w:r>
        <w:rPr/>
        <w:t>termination</w:t>
      </w:r>
      <w:r>
        <w:rPr>
          <w:spacing w:val="-15"/>
        </w:rPr>
        <w:t> </w:t>
      </w:r>
      <w:r>
        <w:rPr/>
        <w:t>and</w:t>
      </w:r>
      <w:r>
        <w:rPr>
          <w:spacing w:val="-15"/>
        </w:rPr>
        <w:t> </w:t>
      </w:r>
      <w:r>
        <w:rPr/>
        <w:t>decommissioning</w:t>
      </w:r>
      <w:r>
        <w:rPr>
          <w:spacing w:val="-15"/>
        </w:rPr>
        <w:t> </w:t>
      </w:r>
      <w:r>
        <w:rPr/>
        <w:t>of</w:t>
      </w:r>
      <w:r>
        <w:rPr>
          <w:spacing w:val="-15"/>
        </w:rPr>
        <w:t> </w:t>
      </w:r>
      <w:r>
        <w:rPr/>
        <w:t>the</w:t>
      </w:r>
      <w:r>
        <w:rPr>
          <w:spacing w:val="-15"/>
        </w:rPr>
        <w:t> </w:t>
      </w:r>
      <w:r>
        <w:rPr/>
        <w:t>facility</w:t>
      </w:r>
      <w:r>
        <w:rPr>
          <w:spacing w:val="-15"/>
        </w:rPr>
        <w:t> </w:t>
      </w:r>
      <w:r>
        <w:rPr/>
        <w:t>to</w:t>
      </w:r>
      <w:r>
        <w:rPr>
          <w:spacing w:val="-15"/>
        </w:rPr>
        <w:t> </w:t>
      </w:r>
      <w:r>
        <w:rPr/>
        <w:t>cover</w:t>
      </w:r>
      <w:r>
        <w:rPr>
          <w:spacing w:val="-15"/>
        </w:rPr>
        <w:t> </w:t>
      </w:r>
      <w:r>
        <w:rPr/>
        <w:t>all</w:t>
      </w:r>
      <w:r>
        <w:rPr>
          <w:spacing w:val="-15"/>
        </w:rPr>
        <w:t> </w:t>
      </w:r>
      <w:r>
        <w:rPr/>
        <w:t>costs</w:t>
      </w:r>
      <w:r>
        <w:rPr>
          <w:spacing w:val="-15"/>
        </w:rPr>
        <w:t> </w:t>
      </w:r>
      <w:r>
        <w:rPr/>
        <w:t>associated</w:t>
      </w:r>
      <w:r>
        <w:rPr>
          <w:spacing w:val="-15"/>
        </w:rPr>
        <w:t> </w:t>
      </w:r>
      <w:r>
        <w:rPr/>
        <w:t>with</w:t>
      </w:r>
      <w:r>
        <w:rPr>
          <w:spacing w:val="-15"/>
        </w:rPr>
        <w:t> </w:t>
      </w:r>
      <w:r>
        <w:rPr/>
        <w:t>the </w:t>
      </w:r>
      <w:r>
        <w:rPr>
          <w:spacing w:val="-2"/>
        </w:rPr>
        <w:t>decommissioning.</w:t>
      </w:r>
    </w:p>
    <w:p>
      <w:pPr>
        <w:pStyle w:val="BodyText"/>
        <w:spacing w:before="2"/>
        <w:rPr>
          <w:sz w:val="18"/>
        </w:rPr>
      </w:pPr>
    </w:p>
    <w:p>
      <w:pPr>
        <w:pStyle w:val="BodyText"/>
        <w:spacing w:line="235" w:lineRule="auto" w:before="64"/>
        <w:ind w:left="1360"/>
      </w:pPr>
      <w:r>
        <w:rPr>
          <w:u w:val="single"/>
        </w:rPr>
        <w:t>Site</w:t>
      </w:r>
      <w:r>
        <w:rPr/>
        <w:t> means the area contained within the boundary of a location under the control of persons generating or storing radioactive materials.</w:t>
      </w:r>
    </w:p>
    <w:p>
      <w:pPr>
        <w:pStyle w:val="BodyText"/>
        <w:spacing w:before="2"/>
        <w:rPr>
          <w:sz w:val="18"/>
        </w:rPr>
      </w:pPr>
    </w:p>
    <w:p>
      <w:pPr>
        <w:pStyle w:val="BodyText"/>
        <w:spacing w:line="235" w:lineRule="auto" w:before="64"/>
        <w:ind w:left="1360" w:right="154"/>
        <w:jc w:val="both"/>
      </w:pPr>
      <w:r>
        <w:rPr>
          <w:u w:val="single"/>
        </w:rPr>
        <w:t>Site</w:t>
      </w:r>
      <w:r>
        <w:rPr>
          <w:spacing w:val="-15"/>
          <w:u w:val="single"/>
        </w:rPr>
        <w:t> </w:t>
      </w:r>
      <w:r>
        <w:rPr>
          <w:u w:val="single"/>
        </w:rPr>
        <w:t>Area</w:t>
      </w:r>
      <w:r>
        <w:rPr>
          <w:spacing w:val="-15"/>
          <w:u w:val="single"/>
        </w:rPr>
        <w:t> </w:t>
      </w:r>
      <w:r>
        <w:rPr>
          <w:u w:val="single"/>
        </w:rPr>
        <w:t>Emergency</w:t>
      </w:r>
      <w:r>
        <w:rPr>
          <w:spacing w:val="-15"/>
        </w:rPr>
        <w:t> </w:t>
      </w:r>
      <w:r>
        <w:rPr/>
        <w:t>means</w:t>
      </w:r>
      <w:r>
        <w:rPr>
          <w:spacing w:val="-15"/>
        </w:rPr>
        <w:t> </w:t>
      </w:r>
      <w:r>
        <w:rPr/>
        <w:t>events</w:t>
      </w:r>
      <w:r>
        <w:rPr>
          <w:spacing w:val="-15"/>
        </w:rPr>
        <w:t> </w:t>
      </w:r>
      <w:r>
        <w:rPr/>
        <w:t>may</w:t>
      </w:r>
      <w:r>
        <w:rPr>
          <w:spacing w:val="-15"/>
        </w:rPr>
        <w:t> </w:t>
      </w:r>
      <w:r>
        <w:rPr/>
        <w:t>occur,</w:t>
      </w:r>
      <w:r>
        <w:rPr>
          <w:spacing w:val="-15"/>
        </w:rPr>
        <w:t> </w:t>
      </w:r>
      <w:r>
        <w:rPr/>
        <w:t>are</w:t>
      </w:r>
      <w:r>
        <w:rPr>
          <w:spacing w:val="-15"/>
        </w:rPr>
        <w:t> </w:t>
      </w:r>
      <w:r>
        <w:rPr/>
        <w:t>in</w:t>
      </w:r>
      <w:r>
        <w:rPr>
          <w:spacing w:val="-15"/>
        </w:rPr>
        <w:t> </w:t>
      </w:r>
      <w:r>
        <w:rPr/>
        <w:t>progress,</w:t>
      </w:r>
      <w:r>
        <w:rPr>
          <w:spacing w:val="-15"/>
        </w:rPr>
        <w:t> </w:t>
      </w:r>
      <w:r>
        <w:rPr/>
        <w:t>or</w:t>
      </w:r>
      <w:r>
        <w:rPr>
          <w:spacing w:val="-15"/>
        </w:rPr>
        <w:t> </w:t>
      </w:r>
      <w:r>
        <w:rPr/>
        <w:t>have</w:t>
      </w:r>
      <w:r>
        <w:rPr>
          <w:spacing w:val="-15"/>
        </w:rPr>
        <w:t> </w:t>
      </w:r>
      <w:r>
        <w:rPr/>
        <w:t>occurred</w:t>
      </w:r>
      <w:r>
        <w:rPr>
          <w:spacing w:val="-15"/>
        </w:rPr>
        <w:t> </w:t>
      </w:r>
      <w:r>
        <w:rPr/>
        <w:t>that</w:t>
      </w:r>
      <w:r>
        <w:rPr>
          <w:spacing w:val="-15"/>
        </w:rPr>
        <w:t> </w:t>
      </w:r>
      <w:r>
        <w:rPr/>
        <w:t>could</w:t>
      </w:r>
      <w:r>
        <w:rPr>
          <w:spacing w:val="-15"/>
        </w:rPr>
        <w:t> </w:t>
      </w:r>
      <w:r>
        <w:rPr/>
        <w:t>lead to a significant release of radioactive material and that could require a response by offsite response organizations to protect persons offsite.</w:t>
      </w:r>
    </w:p>
    <w:p>
      <w:pPr>
        <w:pStyle w:val="BodyText"/>
        <w:spacing w:before="3"/>
        <w:rPr>
          <w:sz w:val="18"/>
        </w:rPr>
      </w:pPr>
    </w:p>
    <w:p>
      <w:pPr>
        <w:pStyle w:val="ListParagraph"/>
        <w:numPr>
          <w:ilvl w:val="1"/>
          <w:numId w:val="89"/>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Source </w:t>
      </w:r>
      <w:r>
        <w:rPr>
          <w:spacing w:val="-2"/>
          <w:sz w:val="24"/>
          <w:u w:val="single"/>
        </w:rPr>
        <w:t>Material</w:t>
      </w:r>
    </w:p>
    <w:p>
      <w:pPr>
        <w:pStyle w:val="BodyText"/>
        <w:spacing w:before="6"/>
        <w:rPr>
          <w:sz w:val="23"/>
        </w:rPr>
      </w:pPr>
    </w:p>
    <w:p>
      <w:pPr>
        <w:pStyle w:val="ListParagraph"/>
        <w:numPr>
          <w:ilvl w:val="2"/>
          <w:numId w:val="89"/>
        </w:numPr>
        <w:tabs>
          <w:tab w:pos="1917" w:val="left" w:leader="none"/>
        </w:tabs>
        <w:spacing w:line="235" w:lineRule="auto" w:before="0" w:after="0"/>
        <w:ind w:left="1360" w:right="155" w:firstLine="0"/>
        <w:jc w:val="both"/>
        <w:rPr>
          <w:sz w:val="24"/>
        </w:rPr>
      </w:pPr>
      <w:r>
        <w:rPr/>
        <w:pict>
          <v:shape style="position:absolute;margin-left:384.23999pt;margin-top:35.432938pt;width:7.2pt;height:7pt;mso-position-horizontal-relative:page;mso-position-vertical-relative:paragraph;z-index:-21437952" type="#_x0000_t202" id="docshape32" filled="false" stroked="false">
            <v:textbox inset="0,0,0,0">
              <w:txbxContent>
                <w:p>
                  <w:pPr>
                    <w:spacing w:line="136" w:lineRule="exact" w:before="0"/>
                    <w:ind w:left="0" w:right="0" w:firstLine="0"/>
                    <w:jc w:val="left"/>
                    <w:rPr>
                      <w:sz w:val="14"/>
                    </w:rPr>
                  </w:pPr>
                  <w:r>
                    <w:rPr>
                      <w:spacing w:val="-5"/>
                      <w:sz w:val="14"/>
                    </w:rPr>
                    <w:t>20</w:t>
                  </w:r>
                </w:p>
              </w:txbxContent>
            </v:textbox>
            <w10:wrap type="none"/>
          </v:shape>
        </w:pict>
      </w:r>
      <w:r>
        <w:rPr>
          <w:sz w:val="24"/>
        </w:rPr>
        <w:t>Any person is exempt from 105 CMR 120.100 to the extent that such person receives, </w:t>
      </w:r>
      <w:r>
        <w:rPr>
          <w:w w:val="95"/>
          <w:sz w:val="24"/>
        </w:rPr>
        <w:t>possesses, uses, owns, or transfers source material in any chemical mixture, compound, solution, </w:t>
      </w:r>
      <w:r>
        <w:rPr>
          <w:sz w:val="24"/>
        </w:rPr>
        <w:t>or alloy</w:t>
      </w:r>
      <w:r>
        <w:rPr>
          <w:spacing w:val="-7"/>
          <w:sz w:val="24"/>
        </w:rPr>
        <w:t> </w:t>
      </w:r>
      <w:r>
        <w:rPr>
          <w:sz w:val="24"/>
        </w:rPr>
        <w:t>in which the source material is by</w:t>
      </w:r>
      <w:r>
        <w:rPr>
          <w:spacing w:val="-6"/>
          <w:sz w:val="24"/>
        </w:rPr>
        <w:t> </w:t>
      </w:r>
      <w:r>
        <w:rPr>
          <w:sz w:val="24"/>
        </w:rPr>
        <w:t>weight less than </w:t>
      </w:r>
      <w:r>
        <w:rPr>
          <w:sz w:val="24"/>
          <w:vertAlign w:val="superscript"/>
        </w:rPr>
        <w:t>1</w:t>
      </w:r>
      <w:r>
        <w:rPr>
          <w:sz w:val="24"/>
          <w:vertAlign w:val="baseline"/>
        </w:rPr>
        <w:t>/</w:t>
      </w:r>
      <w:r>
        <w:rPr>
          <w:spacing w:val="80"/>
          <w:sz w:val="24"/>
          <w:vertAlign w:val="baseline"/>
        </w:rPr>
        <w:t> </w:t>
      </w:r>
      <w:r>
        <w:rPr>
          <w:sz w:val="24"/>
          <w:vertAlign w:val="baseline"/>
        </w:rPr>
        <w:t>of 1% (0.05%) of</w:t>
      </w:r>
      <w:r>
        <w:rPr>
          <w:spacing w:val="-1"/>
          <w:sz w:val="24"/>
          <w:vertAlign w:val="baseline"/>
        </w:rPr>
        <w:t> </w:t>
      </w:r>
      <w:r>
        <w:rPr>
          <w:sz w:val="24"/>
          <w:vertAlign w:val="baseline"/>
        </w:rPr>
        <w:t>the mixture, compound, solution, or alloy.</w:t>
      </w:r>
    </w:p>
    <w:p>
      <w:pPr>
        <w:pStyle w:val="BodyText"/>
        <w:spacing w:before="10"/>
        <w:rPr>
          <w:sz w:val="23"/>
        </w:rPr>
      </w:pPr>
    </w:p>
    <w:p>
      <w:pPr>
        <w:pStyle w:val="ListParagraph"/>
        <w:numPr>
          <w:ilvl w:val="2"/>
          <w:numId w:val="89"/>
        </w:numPr>
        <w:tabs>
          <w:tab w:pos="1902" w:val="left" w:leader="none"/>
        </w:tabs>
        <w:spacing w:line="235" w:lineRule="auto" w:before="0" w:after="0"/>
        <w:ind w:left="1360" w:right="155" w:firstLine="0"/>
        <w:jc w:val="both"/>
        <w:rPr>
          <w:sz w:val="24"/>
        </w:rPr>
      </w:pPr>
      <w:r>
        <w:rPr>
          <w:sz w:val="24"/>
        </w:rPr>
        <w:t>Any person is exempt from 105 CMR 120.100 to the extent that such person receives, </w:t>
      </w:r>
      <w:r>
        <w:rPr>
          <w:w w:val="95"/>
          <w:sz w:val="24"/>
        </w:rPr>
        <w:t>possesses, uses, or transfers unrefined and unprocessed ore containing source material; provided </w:t>
      </w:r>
      <w:r>
        <w:rPr>
          <w:sz w:val="24"/>
        </w:rPr>
        <w:t>that,</w:t>
      </w:r>
      <w:r>
        <w:rPr>
          <w:spacing w:val="-8"/>
          <w:sz w:val="24"/>
        </w:rPr>
        <w:t> </w:t>
      </w:r>
      <w:r>
        <w:rPr>
          <w:sz w:val="24"/>
        </w:rPr>
        <w:t>except</w:t>
      </w:r>
      <w:r>
        <w:rPr>
          <w:spacing w:val="-8"/>
          <w:sz w:val="24"/>
        </w:rPr>
        <w:t> </w:t>
      </w:r>
      <w:r>
        <w:rPr>
          <w:sz w:val="24"/>
        </w:rPr>
        <w:t>as</w:t>
      </w:r>
      <w:r>
        <w:rPr>
          <w:spacing w:val="-8"/>
          <w:sz w:val="24"/>
        </w:rPr>
        <w:t> </w:t>
      </w:r>
      <w:r>
        <w:rPr>
          <w:sz w:val="24"/>
        </w:rPr>
        <w:t>authorized</w:t>
      </w:r>
      <w:r>
        <w:rPr>
          <w:spacing w:val="-8"/>
          <w:sz w:val="24"/>
        </w:rPr>
        <w:t> </w:t>
      </w:r>
      <w:r>
        <w:rPr>
          <w:sz w:val="24"/>
        </w:rPr>
        <w:t>in</w:t>
      </w:r>
      <w:r>
        <w:rPr>
          <w:spacing w:val="-11"/>
          <w:sz w:val="24"/>
        </w:rPr>
        <w:t> </w:t>
      </w:r>
      <w:r>
        <w:rPr>
          <w:sz w:val="24"/>
        </w:rPr>
        <w:t>a</w:t>
      </w:r>
      <w:r>
        <w:rPr>
          <w:spacing w:val="-12"/>
          <w:sz w:val="24"/>
        </w:rPr>
        <w:t> </w:t>
      </w:r>
      <w:r>
        <w:rPr>
          <w:sz w:val="24"/>
        </w:rPr>
        <w:t>specific</w:t>
      </w:r>
      <w:r>
        <w:rPr>
          <w:spacing w:val="-13"/>
          <w:sz w:val="24"/>
        </w:rPr>
        <w:t> </w:t>
      </w:r>
      <w:r>
        <w:rPr>
          <w:sz w:val="24"/>
        </w:rPr>
        <w:t>license,</w:t>
      </w:r>
      <w:r>
        <w:rPr>
          <w:spacing w:val="-12"/>
          <w:sz w:val="24"/>
        </w:rPr>
        <w:t> </w:t>
      </w:r>
      <w:r>
        <w:rPr>
          <w:sz w:val="24"/>
        </w:rPr>
        <w:t>such</w:t>
      </w:r>
      <w:r>
        <w:rPr>
          <w:spacing w:val="-11"/>
          <w:sz w:val="24"/>
        </w:rPr>
        <w:t> </w:t>
      </w:r>
      <w:r>
        <w:rPr>
          <w:sz w:val="24"/>
        </w:rPr>
        <w:t>person</w:t>
      </w:r>
      <w:r>
        <w:rPr>
          <w:spacing w:val="-12"/>
          <w:sz w:val="24"/>
        </w:rPr>
        <w:t> </w:t>
      </w:r>
      <w:r>
        <w:rPr>
          <w:sz w:val="24"/>
        </w:rPr>
        <w:t>shall</w:t>
      </w:r>
      <w:r>
        <w:rPr>
          <w:spacing w:val="-10"/>
          <w:sz w:val="24"/>
        </w:rPr>
        <w:t> </w:t>
      </w:r>
      <w:r>
        <w:rPr>
          <w:sz w:val="24"/>
        </w:rPr>
        <w:t>not</w:t>
      </w:r>
      <w:r>
        <w:rPr>
          <w:spacing w:val="-8"/>
          <w:sz w:val="24"/>
        </w:rPr>
        <w:t> </w:t>
      </w:r>
      <w:r>
        <w:rPr>
          <w:sz w:val="24"/>
        </w:rPr>
        <w:t>refine</w:t>
      </w:r>
      <w:r>
        <w:rPr>
          <w:spacing w:val="-10"/>
          <w:sz w:val="24"/>
        </w:rPr>
        <w:t> </w:t>
      </w:r>
      <w:r>
        <w:rPr>
          <w:sz w:val="24"/>
        </w:rPr>
        <w:t>or</w:t>
      </w:r>
      <w:r>
        <w:rPr>
          <w:spacing w:val="-8"/>
          <w:sz w:val="24"/>
        </w:rPr>
        <w:t> </w:t>
      </w:r>
      <w:r>
        <w:rPr>
          <w:sz w:val="24"/>
        </w:rPr>
        <w:t>process</w:t>
      </w:r>
      <w:r>
        <w:rPr>
          <w:spacing w:val="-8"/>
          <w:sz w:val="24"/>
        </w:rPr>
        <w:t> </w:t>
      </w:r>
      <w:r>
        <w:rPr>
          <w:sz w:val="24"/>
        </w:rPr>
        <w:t>such</w:t>
      </w:r>
      <w:r>
        <w:rPr>
          <w:spacing w:val="-8"/>
          <w:sz w:val="24"/>
        </w:rPr>
        <w:t> </w:t>
      </w:r>
      <w:r>
        <w:rPr>
          <w:sz w:val="24"/>
        </w:rPr>
        <w:t>ore.</w:t>
      </w:r>
    </w:p>
    <w:p>
      <w:pPr>
        <w:pStyle w:val="BodyText"/>
        <w:spacing w:before="9"/>
        <w:rPr>
          <w:sz w:val="23"/>
        </w:rPr>
      </w:pPr>
    </w:p>
    <w:p>
      <w:pPr>
        <w:pStyle w:val="ListParagraph"/>
        <w:numPr>
          <w:ilvl w:val="2"/>
          <w:numId w:val="89"/>
        </w:numPr>
        <w:tabs>
          <w:tab w:pos="1810" w:val="left" w:leader="none"/>
        </w:tabs>
        <w:spacing w:line="235" w:lineRule="auto" w:before="0" w:after="0"/>
        <w:ind w:left="1360" w:right="157" w:firstLine="0"/>
        <w:jc w:val="left"/>
        <w:rPr>
          <w:sz w:val="24"/>
        </w:rPr>
      </w:pPr>
      <w:r>
        <w:rPr>
          <w:sz w:val="24"/>
        </w:rPr>
        <w:t>Any</w:t>
      </w:r>
      <w:r>
        <w:rPr>
          <w:spacing w:val="-27"/>
          <w:sz w:val="24"/>
        </w:rPr>
        <w:t> </w:t>
      </w:r>
      <w:r>
        <w:rPr>
          <w:sz w:val="24"/>
        </w:rPr>
        <w:t>person</w:t>
      </w:r>
      <w:r>
        <w:rPr>
          <w:spacing w:val="-18"/>
          <w:sz w:val="24"/>
        </w:rPr>
        <w:t> </w:t>
      </w:r>
      <w:r>
        <w:rPr>
          <w:sz w:val="24"/>
        </w:rPr>
        <w:t>is</w:t>
      </w:r>
      <w:r>
        <w:rPr>
          <w:spacing w:val="-17"/>
          <w:sz w:val="24"/>
        </w:rPr>
        <w:t> </w:t>
      </w:r>
      <w:r>
        <w:rPr>
          <w:sz w:val="24"/>
        </w:rPr>
        <w:t>exempt</w:t>
      </w:r>
      <w:r>
        <w:rPr>
          <w:spacing w:val="-15"/>
          <w:sz w:val="24"/>
        </w:rPr>
        <w:t> </w:t>
      </w:r>
      <w:r>
        <w:rPr>
          <w:sz w:val="24"/>
        </w:rPr>
        <w:t>from</w:t>
      </w:r>
      <w:r>
        <w:rPr>
          <w:spacing w:val="-17"/>
          <w:sz w:val="24"/>
        </w:rPr>
        <w:t> </w:t>
      </w:r>
      <w:r>
        <w:rPr>
          <w:sz w:val="24"/>
        </w:rPr>
        <w:t>105</w:t>
      </w:r>
      <w:r>
        <w:rPr>
          <w:spacing w:val="-15"/>
          <w:sz w:val="24"/>
        </w:rPr>
        <w:t> </w:t>
      </w:r>
      <w:r>
        <w:rPr>
          <w:sz w:val="24"/>
        </w:rPr>
        <w:t>CMR</w:t>
      </w:r>
      <w:r>
        <w:rPr>
          <w:spacing w:val="-15"/>
          <w:sz w:val="24"/>
        </w:rPr>
        <w:t> </w:t>
      </w:r>
      <w:r>
        <w:rPr>
          <w:sz w:val="24"/>
        </w:rPr>
        <w:t>120.100,</w:t>
      </w:r>
      <w:r>
        <w:rPr>
          <w:spacing w:val="-15"/>
          <w:sz w:val="24"/>
        </w:rPr>
        <w:t> </w:t>
      </w:r>
      <w:r>
        <w:rPr>
          <w:sz w:val="24"/>
        </w:rPr>
        <w:t>120.200</w:t>
      </w:r>
      <w:r>
        <w:rPr>
          <w:spacing w:val="-15"/>
          <w:sz w:val="24"/>
        </w:rPr>
        <w:t> </w:t>
      </w:r>
      <w:r>
        <w:rPr>
          <w:sz w:val="24"/>
        </w:rPr>
        <w:t>and</w:t>
      </w:r>
      <w:r>
        <w:rPr>
          <w:spacing w:val="-17"/>
          <w:sz w:val="24"/>
        </w:rPr>
        <w:t> </w:t>
      </w:r>
      <w:r>
        <w:rPr>
          <w:sz w:val="24"/>
        </w:rPr>
        <w:t>120.750</w:t>
      </w:r>
      <w:r>
        <w:rPr>
          <w:spacing w:val="-17"/>
          <w:sz w:val="24"/>
        </w:rPr>
        <w:t> </w:t>
      </w:r>
      <w:r>
        <w:rPr>
          <w:sz w:val="24"/>
        </w:rPr>
        <w:t>to</w:t>
      </w:r>
      <w:r>
        <w:rPr>
          <w:spacing w:val="-17"/>
          <w:sz w:val="24"/>
        </w:rPr>
        <w:t> </w:t>
      </w:r>
      <w:r>
        <w:rPr>
          <w:sz w:val="24"/>
        </w:rPr>
        <w:t>the</w:t>
      </w:r>
      <w:r>
        <w:rPr>
          <w:spacing w:val="-17"/>
          <w:sz w:val="24"/>
        </w:rPr>
        <w:t> </w:t>
      </w:r>
      <w:r>
        <w:rPr>
          <w:sz w:val="24"/>
        </w:rPr>
        <w:t>extent</w:t>
      </w:r>
      <w:r>
        <w:rPr>
          <w:spacing w:val="-17"/>
          <w:sz w:val="24"/>
        </w:rPr>
        <w:t> </w:t>
      </w:r>
      <w:r>
        <w:rPr>
          <w:sz w:val="24"/>
        </w:rPr>
        <w:t>that</w:t>
      </w:r>
      <w:r>
        <w:rPr>
          <w:spacing w:val="-17"/>
          <w:sz w:val="24"/>
        </w:rPr>
        <w:t> </w:t>
      </w:r>
      <w:r>
        <w:rPr>
          <w:sz w:val="24"/>
        </w:rPr>
        <w:t>such person receives, possesses, uses, or transfers:</w:t>
      </w:r>
    </w:p>
    <w:p>
      <w:pPr>
        <w:pStyle w:val="ListParagraph"/>
        <w:numPr>
          <w:ilvl w:val="3"/>
          <w:numId w:val="89"/>
        </w:numPr>
        <w:tabs>
          <w:tab w:pos="2176" w:val="left" w:leader="none"/>
        </w:tabs>
        <w:spacing w:line="271" w:lineRule="exact" w:before="0" w:after="0"/>
        <w:ind w:left="2175" w:right="0" w:hanging="461"/>
        <w:jc w:val="left"/>
        <w:rPr>
          <w:sz w:val="24"/>
        </w:rPr>
      </w:pPr>
      <w:r>
        <w:rPr>
          <w:sz w:val="24"/>
        </w:rPr>
        <w:t>any</w:t>
      </w:r>
      <w:r>
        <w:rPr>
          <w:spacing w:val="-9"/>
          <w:sz w:val="24"/>
        </w:rPr>
        <w:t> </w:t>
      </w:r>
      <w:r>
        <w:rPr>
          <w:sz w:val="24"/>
        </w:rPr>
        <w:t>quantities</w:t>
      </w:r>
      <w:r>
        <w:rPr>
          <w:spacing w:val="-1"/>
          <w:sz w:val="24"/>
        </w:rPr>
        <w:t> </w:t>
      </w:r>
      <w:r>
        <w:rPr>
          <w:sz w:val="24"/>
        </w:rPr>
        <w:t>of thorium</w:t>
      </w:r>
      <w:r>
        <w:rPr>
          <w:spacing w:val="-1"/>
          <w:sz w:val="24"/>
        </w:rPr>
        <w:t> </w:t>
      </w:r>
      <w:r>
        <w:rPr>
          <w:sz w:val="24"/>
        </w:rPr>
        <w:t>contained </w:t>
      </w:r>
      <w:r>
        <w:rPr>
          <w:spacing w:val="-5"/>
          <w:sz w:val="24"/>
        </w:rPr>
        <w:t>in:</w:t>
      </w:r>
    </w:p>
    <w:p>
      <w:pPr>
        <w:pStyle w:val="ListParagraph"/>
        <w:numPr>
          <w:ilvl w:val="4"/>
          <w:numId w:val="89"/>
        </w:numPr>
        <w:tabs>
          <w:tab w:pos="2522" w:val="left" w:leader="none"/>
        </w:tabs>
        <w:spacing w:line="271" w:lineRule="exact" w:before="0" w:after="0"/>
        <w:ind w:left="2521" w:right="0" w:hanging="447"/>
        <w:jc w:val="left"/>
        <w:rPr>
          <w:sz w:val="24"/>
        </w:rPr>
      </w:pPr>
      <w:r>
        <w:rPr>
          <w:sz w:val="24"/>
        </w:rPr>
        <w:t>incandescent</w:t>
      </w:r>
      <w:r>
        <w:rPr>
          <w:spacing w:val="-8"/>
          <w:sz w:val="24"/>
        </w:rPr>
        <w:t> </w:t>
      </w:r>
      <w:r>
        <w:rPr>
          <w:sz w:val="24"/>
        </w:rPr>
        <w:t>gas</w:t>
      </w:r>
      <w:r>
        <w:rPr>
          <w:spacing w:val="-7"/>
          <w:sz w:val="24"/>
        </w:rPr>
        <w:t> </w:t>
      </w:r>
      <w:r>
        <w:rPr>
          <w:spacing w:val="-2"/>
          <w:sz w:val="24"/>
        </w:rPr>
        <w:t>mantles;</w:t>
      </w:r>
    </w:p>
    <w:p>
      <w:pPr>
        <w:pStyle w:val="ListParagraph"/>
        <w:numPr>
          <w:ilvl w:val="4"/>
          <w:numId w:val="89"/>
        </w:numPr>
        <w:tabs>
          <w:tab w:pos="2536" w:val="left" w:leader="none"/>
        </w:tabs>
        <w:spacing w:line="271" w:lineRule="exact" w:before="0" w:after="0"/>
        <w:ind w:left="2535" w:right="0" w:hanging="461"/>
        <w:jc w:val="left"/>
        <w:rPr>
          <w:sz w:val="24"/>
        </w:rPr>
      </w:pPr>
      <w:r>
        <w:rPr>
          <w:sz w:val="24"/>
        </w:rPr>
        <w:t>vacuum</w:t>
      </w:r>
      <w:r>
        <w:rPr>
          <w:spacing w:val="-6"/>
          <w:sz w:val="24"/>
        </w:rPr>
        <w:t> </w:t>
      </w:r>
      <w:r>
        <w:rPr>
          <w:spacing w:val="-2"/>
          <w:sz w:val="24"/>
        </w:rPr>
        <w:t>tubes;</w:t>
      </w:r>
    </w:p>
    <w:p>
      <w:pPr>
        <w:pStyle w:val="ListParagraph"/>
        <w:numPr>
          <w:ilvl w:val="4"/>
          <w:numId w:val="89"/>
        </w:numPr>
        <w:tabs>
          <w:tab w:pos="2522" w:val="left" w:leader="none"/>
        </w:tabs>
        <w:spacing w:line="271" w:lineRule="exact" w:before="0" w:after="0"/>
        <w:ind w:left="2521" w:right="0" w:hanging="447"/>
        <w:jc w:val="left"/>
        <w:rPr>
          <w:sz w:val="24"/>
        </w:rPr>
      </w:pPr>
      <w:r>
        <w:rPr>
          <w:sz w:val="24"/>
        </w:rPr>
        <w:t>welding</w:t>
      </w:r>
      <w:r>
        <w:rPr>
          <w:spacing w:val="-9"/>
          <w:sz w:val="24"/>
        </w:rPr>
        <w:t> </w:t>
      </w:r>
      <w:r>
        <w:rPr>
          <w:spacing w:val="-2"/>
          <w:sz w:val="24"/>
        </w:rPr>
        <w:t>rods;</w:t>
      </w:r>
    </w:p>
    <w:p>
      <w:pPr>
        <w:pStyle w:val="ListParagraph"/>
        <w:numPr>
          <w:ilvl w:val="4"/>
          <w:numId w:val="89"/>
        </w:numPr>
        <w:tabs>
          <w:tab w:pos="2536" w:val="left" w:leader="none"/>
        </w:tabs>
        <w:spacing w:line="235" w:lineRule="auto" w:before="2" w:after="0"/>
        <w:ind w:left="2075" w:right="156" w:firstLine="0"/>
        <w:jc w:val="left"/>
        <w:rPr>
          <w:sz w:val="24"/>
        </w:rPr>
      </w:pPr>
      <w:r>
        <w:rPr>
          <w:sz w:val="24"/>
        </w:rPr>
        <w:t>electric</w:t>
      </w:r>
      <w:r>
        <w:rPr>
          <w:spacing w:val="-6"/>
          <w:sz w:val="24"/>
        </w:rPr>
        <w:t> </w:t>
      </w:r>
      <w:r>
        <w:rPr>
          <w:sz w:val="24"/>
        </w:rPr>
        <w:t>lamps</w:t>
      </w:r>
      <w:r>
        <w:rPr>
          <w:spacing w:val="-6"/>
          <w:sz w:val="24"/>
        </w:rPr>
        <w:t> </w:t>
      </w:r>
      <w:r>
        <w:rPr>
          <w:sz w:val="24"/>
        </w:rPr>
        <w:t>for</w:t>
      </w:r>
      <w:r>
        <w:rPr>
          <w:spacing w:val="-4"/>
          <w:sz w:val="24"/>
        </w:rPr>
        <w:t> </w:t>
      </w:r>
      <w:r>
        <w:rPr>
          <w:sz w:val="24"/>
        </w:rPr>
        <w:t>illuminating</w:t>
      </w:r>
      <w:r>
        <w:rPr>
          <w:spacing w:val="-7"/>
          <w:sz w:val="24"/>
        </w:rPr>
        <w:t> </w:t>
      </w:r>
      <w:r>
        <w:rPr>
          <w:sz w:val="24"/>
        </w:rPr>
        <w:t>purposes</w:t>
      </w:r>
      <w:r>
        <w:rPr>
          <w:spacing w:val="-4"/>
          <w:sz w:val="24"/>
        </w:rPr>
        <w:t> </w:t>
      </w:r>
      <w:r>
        <w:rPr>
          <w:sz w:val="24"/>
        </w:rPr>
        <w:t>provided</w:t>
      </w:r>
      <w:r>
        <w:rPr>
          <w:spacing w:val="-4"/>
          <w:sz w:val="24"/>
        </w:rPr>
        <w:t> </w:t>
      </w:r>
      <w:r>
        <w:rPr>
          <w:sz w:val="24"/>
        </w:rPr>
        <w:t>that</w:t>
      </w:r>
      <w:r>
        <w:rPr>
          <w:spacing w:val="-4"/>
          <w:sz w:val="24"/>
        </w:rPr>
        <w:t> </w:t>
      </w:r>
      <w:r>
        <w:rPr>
          <w:sz w:val="24"/>
        </w:rPr>
        <w:t>each</w:t>
      </w:r>
      <w:r>
        <w:rPr>
          <w:spacing w:val="-4"/>
          <w:sz w:val="24"/>
        </w:rPr>
        <w:t> </w:t>
      </w:r>
      <w:r>
        <w:rPr>
          <w:sz w:val="24"/>
        </w:rPr>
        <w:t>lamp</w:t>
      </w:r>
      <w:r>
        <w:rPr>
          <w:spacing w:val="-4"/>
          <w:sz w:val="24"/>
        </w:rPr>
        <w:t> </w:t>
      </w:r>
      <w:r>
        <w:rPr>
          <w:sz w:val="24"/>
        </w:rPr>
        <w:t>does</w:t>
      </w:r>
      <w:r>
        <w:rPr>
          <w:spacing w:val="-4"/>
          <w:sz w:val="24"/>
        </w:rPr>
        <w:t> </w:t>
      </w:r>
      <w:r>
        <w:rPr>
          <w:sz w:val="24"/>
        </w:rPr>
        <w:t>not</w:t>
      </w:r>
      <w:r>
        <w:rPr>
          <w:spacing w:val="-4"/>
          <w:sz w:val="24"/>
        </w:rPr>
        <w:t> </w:t>
      </w:r>
      <w:r>
        <w:rPr>
          <w:sz w:val="24"/>
        </w:rPr>
        <w:t>contain more than 50 milligrams of thorium;</w:t>
      </w:r>
    </w:p>
    <w:p>
      <w:pPr>
        <w:pStyle w:val="ListParagraph"/>
        <w:numPr>
          <w:ilvl w:val="4"/>
          <w:numId w:val="89"/>
        </w:numPr>
        <w:tabs>
          <w:tab w:pos="2512" w:val="left" w:leader="none"/>
        </w:tabs>
        <w:spacing w:line="235" w:lineRule="auto" w:before="1" w:after="0"/>
        <w:ind w:left="2075" w:right="157" w:firstLine="0"/>
        <w:jc w:val="left"/>
        <w:rPr>
          <w:sz w:val="24"/>
        </w:rPr>
      </w:pPr>
      <w:r>
        <w:rPr>
          <w:sz w:val="24"/>
        </w:rPr>
        <w:t>germicidal</w:t>
      </w:r>
      <w:r>
        <w:rPr>
          <w:spacing w:val="-7"/>
          <w:sz w:val="24"/>
        </w:rPr>
        <w:t> </w:t>
      </w:r>
      <w:r>
        <w:rPr>
          <w:sz w:val="24"/>
        </w:rPr>
        <w:t>lamps,</w:t>
      </w:r>
      <w:r>
        <w:rPr>
          <w:spacing w:val="-7"/>
          <w:sz w:val="24"/>
        </w:rPr>
        <w:t> </w:t>
      </w:r>
      <w:r>
        <w:rPr>
          <w:sz w:val="24"/>
        </w:rPr>
        <w:t>sunlamps,</w:t>
      </w:r>
      <w:r>
        <w:rPr>
          <w:spacing w:val="-7"/>
          <w:sz w:val="24"/>
        </w:rPr>
        <w:t> </w:t>
      </w:r>
      <w:r>
        <w:rPr>
          <w:sz w:val="24"/>
        </w:rPr>
        <w:t>and</w:t>
      </w:r>
      <w:r>
        <w:rPr>
          <w:spacing w:val="-7"/>
          <w:sz w:val="24"/>
        </w:rPr>
        <w:t> </w:t>
      </w:r>
      <w:r>
        <w:rPr>
          <w:sz w:val="24"/>
        </w:rPr>
        <w:t>lamps</w:t>
      </w:r>
      <w:r>
        <w:rPr>
          <w:spacing w:val="-7"/>
          <w:sz w:val="24"/>
        </w:rPr>
        <w:t> </w:t>
      </w:r>
      <w:r>
        <w:rPr>
          <w:sz w:val="24"/>
        </w:rPr>
        <w:t>for</w:t>
      </w:r>
      <w:r>
        <w:rPr>
          <w:spacing w:val="-7"/>
          <w:sz w:val="24"/>
        </w:rPr>
        <w:t> </w:t>
      </w:r>
      <w:r>
        <w:rPr>
          <w:sz w:val="24"/>
        </w:rPr>
        <w:t>outdoor</w:t>
      </w:r>
      <w:r>
        <w:rPr>
          <w:spacing w:val="-7"/>
          <w:sz w:val="24"/>
        </w:rPr>
        <w:t> </w:t>
      </w:r>
      <w:r>
        <w:rPr>
          <w:sz w:val="24"/>
        </w:rPr>
        <w:t>or</w:t>
      </w:r>
      <w:r>
        <w:rPr>
          <w:spacing w:val="-7"/>
          <w:sz w:val="24"/>
        </w:rPr>
        <w:t> </w:t>
      </w:r>
      <w:r>
        <w:rPr>
          <w:sz w:val="24"/>
        </w:rPr>
        <w:t>industrial</w:t>
      </w:r>
      <w:r>
        <w:rPr>
          <w:spacing w:val="-7"/>
          <w:sz w:val="24"/>
        </w:rPr>
        <w:t> </w:t>
      </w:r>
      <w:r>
        <w:rPr>
          <w:sz w:val="24"/>
        </w:rPr>
        <w:t>lighting</w:t>
      </w:r>
      <w:r>
        <w:rPr>
          <w:spacing w:val="-7"/>
          <w:sz w:val="24"/>
        </w:rPr>
        <w:t> </w:t>
      </w:r>
      <w:r>
        <w:rPr>
          <w:sz w:val="24"/>
        </w:rPr>
        <w:t>provided that each lamp does not contain more than two grams of thorium;</w:t>
      </w:r>
    </w:p>
    <w:p>
      <w:pPr>
        <w:pStyle w:val="ListParagraph"/>
        <w:numPr>
          <w:ilvl w:val="4"/>
          <w:numId w:val="89"/>
        </w:numPr>
        <w:tabs>
          <w:tab w:pos="2476" w:val="left" w:leader="none"/>
        </w:tabs>
        <w:spacing w:line="235" w:lineRule="auto" w:before="2" w:after="0"/>
        <w:ind w:left="2075" w:right="157" w:firstLine="0"/>
        <w:jc w:val="left"/>
        <w:rPr>
          <w:sz w:val="24"/>
        </w:rPr>
      </w:pPr>
      <w:r>
        <w:rPr>
          <w:sz w:val="24"/>
        </w:rPr>
        <w:t>rare</w:t>
      </w:r>
      <w:r>
        <w:rPr>
          <w:spacing w:val="-11"/>
          <w:sz w:val="24"/>
        </w:rPr>
        <w:t> </w:t>
      </w:r>
      <w:r>
        <w:rPr>
          <w:sz w:val="24"/>
        </w:rPr>
        <w:t>earth</w:t>
      </w:r>
      <w:r>
        <w:rPr>
          <w:spacing w:val="-11"/>
          <w:sz w:val="24"/>
        </w:rPr>
        <w:t> </w:t>
      </w:r>
      <w:r>
        <w:rPr>
          <w:sz w:val="24"/>
        </w:rPr>
        <w:t>metals</w:t>
      </w:r>
      <w:r>
        <w:rPr>
          <w:spacing w:val="-11"/>
          <w:sz w:val="24"/>
        </w:rPr>
        <w:t> </w:t>
      </w:r>
      <w:r>
        <w:rPr>
          <w:sz w:val="24"/>
        </w:rPr>
        <w:t>and</w:t>
      </w:r>
      <w:r>
        <w:rPr>
          <w:spacing w:val="-8"/>
          <w:sz w:val="24"/>
        </w:rPr>
        <w:t> </w:t>
      </w:r>
      <w:r>
        <w:rPr>
          <w:sz w:val="24"/>
        </w:rPr>
        <w:t>compounds,</w:t>
      </w:r>
      <w:r>
        <w:rPr>
          <w:spacing w:val="-9"/>
          <w:sz w:val="24"/>
        </w:rPr>
        <w:t> </w:t>
      </w:r>
      <w:r>
        <w:rPr>
          <w:sz w:val="24"/>
        </w:rPr>
        <w:t>mixtures,</w:t>
      </w:r>
      <w:r>
        <w:rPr>
          <w:spacing w:val="-11"/>
          <w:sz w:val="24"/>
        </w:rPr>
        <w:t> </w:t>
      </w:r>
      <w:r>
        <w:rPr>
          <w:sz w:val="24"/>
        </w:rPr>
        <w:t>and</w:t>
      </w:r>
      <w:r>
        <w:rPr>
          <w:spacing w:val="-8"/>
          <w:sz w:val="24"/>
        </w:rPr>
        <w:t> </w:t>
      </w:r>
      <w:r>
        <w:rPr>
          <w:sz w:val="24"/>
        </w:rPr>
        <w:t>products</w:t>
      </w:r>
      <w:r>
        <w:rPr>
          <w:spacing w:val="-11"/>
          <w:sz w:val="24"/>
        </w:rPr>
        <w:t> </w:t>
      </w:r>
      <w:r>
        <w:rPr>
          <w:sz w:val="24"/>
        </w:rPr>
        <w:t>containing</w:t>
      </w:r>
      <w:r>
        <w:rPr>
          <w:spacing w:val="-11"/>
          <w:sz w:val="24"/>
        </w:rPr>
        <w:t> </w:t>
      </w:r>
      <w:r>
        <w:rPr>
          <w:sz w:val="24"/>
        </w:rPr>
        <w:t>not</w:t>
      </w:r>
      <w:r>
        <w:rPr>
          <w:spacing w:val="-11"/>
          <w:sz w:val="24"/>
        </w:rPr>
        <w:t> </w:t>
      </w:r>
      <w:r>
        <w:rPr>
          <w:sz w:val="24"/>
        </w:rPr>
        <w:t>more</w:t>
      </w:r>
      <w:r>
        <w:rPr>
          <w:spacing w:val="-11"/>
          <w:sz w:val="24"/>
        </w:rPr>
        <w:t> </w:t>
      </w:r>
      <w:r>
        <w:rPr>
          <w:sz w:val="24"/>
        </w:rPr>
        <w:t>than 0.25% by weight thorium, uranium, or any combination of these; or</w:t>
      </w:r>
    </w:p>
    <w:p>
      <w:pPr>
        <w:pStyle w:val="ListParagraph"/>
        <w:numPr>
          <w:ilvl w:val="4"/>
          <w:numId w:val="89"/>
        </w:numPr>
        <w:tabs>
          <w:tab w:pos="2518" w:val="left" w:leader="none"/>
        </w:tabs>
        <w:spacing w:line="235" w:lineRule="auto" w:before="1" w:after="0"/>
        <w:ind w:left="2075" w:right="155" w:firstLine="0"/>
        <w:jc w:val="left"/>
        <w:rPr>
          <w:sz w:val="24"/>
        </w:rPr>
      </w:pPr>
      <w:r>
        <w:rPr>
          <w:sz w:val="24"/>
        </w:rPr>
        <w:t>personnel</w:t>
      </w:r>
      <w:r>
        <w:rPr>
          <w:spacing w:val="-10"/>
          <w:sz w:val="24"/>
        </w:rPr>
        <w:t> </w:t>
      </w:r>
      <w:r>
        <w:rPr>
          <w:sz w:val="24"/>
        </w:rPr>
        <w:t>neutron</w:t>
      </w:r>
      <w:r>
        <w:rPr>
          <w:spacing w:val="-10"/>
          <w:sz w:val="24"/>
        </w:rPr>
        <w:t> </w:t>
      </w:r>
      <w:r>
        <w:rPr>
          <w:sz w:val="24"/>
        </w:rPr>
        <w:t>dosimeters,</w:t>
      </w:r>
      <w:r>
        <w:rPr>
          <w:spacing w:val="-10"/>
          <w:sz w:val="24"/>
        </w:rPr>
        <w:t> </w:t>
      </w:r>
      <w:r>
        <w:rPr>
          <w:sz w:val="24"/>
        </w:rPr>
        <w:t>provided</w:t>
      </w:r>
      <w:r>
        <w:rPr>
          <w:spacing w:val="-13"/>
          <w:sz w:val="24"/>
        </w:rPr>
        <w:t> </w:t>
      </w:r>
      <w:r>
        <w:rPr>
          <w:sz w:val="24"/>
        </w:rPr>
        <w:t>that</w:t>
      </w:r>
      <w:r>
        <w:rPr>
          <w:spacing w:val="-12"/>
          <w:sz w:val="24"/>
        </w:rPr>
        <w:t> </w:t>
      </w:r>
      <w:r>
        <w:rPr>
          <w:sz w:val="24"/>
        </w:rPr>
        <w:t>each</w:t>
      </w:r>
      <w:r>
        <w:rPr>
          <w:spacing w:val="-12"/>
          <w:sz w:val="24"/>
        </w:rPr>
        <w:t> </w:t>
      </w:r>
      <w:r>
        <w:rPr>
          <w:sz w:val="24"/>
        </w:rPr>
        <w:t>dosimeter</w:t>
      </w:r>
      <w:r>
        <w:rPr>
          <w:spacing w:val="-13"/>
          <w:sz w:val="24"/>
        </w:rPr>
        <w:t> </w:t>
      </w:r>
      <w:r>
        <w:rPr>
          <w:sz w:val="24"/>
        </w:rPr>
        <w:t>does</w:t>
      </w:r>
      <w:r>
        <w:rPr>
          <w:spacing w:val="-10"/>
          <w:sz w:val="24"/>
        </w:rPr>
        <w:t> </w:t>
      </w:r>
      <w:r>
        <w:rPr>
          <w:sz w:val="24"/>
        </w:rPr>
        <w:t>not</w:t>
      </w:r>
      <w:r>
        <w:rPr>
          <w:spacing w:val="-10"/>
          <w:sz w:val="24"/>
        </w:rPr>
        <w:t> </w:t>
      </w:r>
      <w:r>
        <w:rPr>
          <w:sz w:val="24"/>
        </w:rPr>
        <w:t>contain</w:t>
      </w:r>
      <w:r>
        <w:rPr>
          <w:spacing w:val="-10"/>
          <w:sz w:val="24"/>
        </w:rPr>
        <w:t> </w:t>
      </w:r>
      <w:r>
        <w:rPr>
          <w:sz w:val="24"/>
        </w:rPr>
        <w:t>more than 50 milligrams of thorium;</w:t>
      </w:r>
    </w:p>
    <w:p>
      <w:pPr>
        <w:pStyle w:val="ListParagraph"/>
        <w:numPr>
          <w:ilvl w:val="3"/>
          <w:numId w:val="89"/>
        </w:numPr>
        <w:tabs>
          <w:tab w:pos="2176" w:val="left" w:leader="none"/>
        </w:tabs>
        <w:spacing w:line="271" w:lineRule="exact" w:before="0" w:after="0"/>
        <w:ind w:left="2175" w:right="0" w:hanging="461"/>
        <w:jc w:val="left"/>
        <w:rPr>
          <w:sz w:val="24"/>
        </w:rPr>
      </w:pPr>
      <w:r>
        <w:rPr>
          <w:sz w:val="24"/>
        </w:rPr>
        <w:t>source</w:t>
      </w:r>
      <w:r>
        <w:rPr>
          <w:spacing w:val="-4"/>
          <w:sz w:val="24"/>
        </w:rPr>
        <w:t> </w:t>
      </w:r>
      <w:r>
        <w:rPr>
          <w:sz w:val="24"/>
        </w:rPr>
        <w:t>material</w:t>
      </w:r>
      <w:r>
        <w:rPr>
          <w:spacing w:val="-1"/>
          <w:sz w:val="24"/>
        </w:rPr>
        <w:t> </w:t>
      </w:r>
      <w:r>
        <w:rPr>
          <w:sz w:val="24"/>
        </w:rPr>
        <w:t>contained</w:t>
      </w:r>
      <w:r>
        <w:rPr>
          <w:spacing w:val="-1"/>
          <w:sz w:val="24"/>
        </w:rPr>
        <w:t> </w:t>
      </w:r>
      <w:r>
        <w:rPr>
          <w:sz w:val="24"/>
        </w:rPr>
        <w:t>in</w:t>
      </w:r>
      <w:r>
        <w:rPr>
          <w:spacing w:val="-4"/>
          <w:sz w:val="24"/>
        </w:rPr>
        <w:t> </w:t>
      </w:r>
      <w:r>
        <w:rPr>
          <w:sz w:val="24"/>
        </w:rPr>
        <w:t>the</w:t>
      </w:r>
      <w:r>
        <w:rPr>
          <w:spacing w:val="-5"/>
          <w:sz w:val="24"/>
        </w:rPr>
        <w:t> </w:t>
      </w:r>
      <w:r>
        <w:rPr>
          <w:sz w:val="24"/>
        </w:rPr>
        <w:t>following</w:t>
      </w:r>
      <w:r>
        <w:rPr>
          <w:spacing w:val="-6"/>
          <w:sz w:val="24"/>
        </w:rPr>
        <w:t> </w:t>
      </w:r>
      <w:r>
        <w:rPr>
          <w:spacing w:val="-2"/>
          <w:sz w:val="24"/>
        </w:rPr>
        <w:t>products:</w:t>
      </w:r>
    </w:p>
    <w:p>
      <w:pPr>
        <w:pStyle w:val="ListParagraph"/>
        <w:numPr>
          <w:ilvl w:val="4"/>
          <w:numId w:val="89"/>
        </w:numPr>
        <w:tabs>
          <w:tab w:pos="2512" w:val="left" w:leader="none"/>
        </w:tabs>
        <w:spacing w:line="235" w:lineRule="auto" w:before="2" w:after="0"/>
        <w:ind w:left="2075" w:right="157" w:firstLine="0"/>
        <w:jc w:val="both"/>
        <w:rPr>
          <w:sz w:val="24"/>
        </w:rPr>
      </w:pPr>
      <w:r>
        <w:rPr>
          <w:sz w:val="24"/>
        </w:rPr>
        <w:t>glazed</w:t>
      </w:r>
      <w:r>
        <w:rPr>
          <w:spacing w:val="-8"/>
          <w:sz w:val="24"/>
        </w:rPr>
        <w:t> </w:t>
      </w:r>
      <w:r>
        <w:rPr>
          <w:sz w:val="24"/>
        </w:rPr>
        <w:t>ceramic</w:t>
      </w:r>
      <w:r>
        <w:rPr>
          <w:spacing w:val="-8"/>
          <w:sz w:val="24"/>
        </w:rPr>
        <w:t> </w:t>
      </w:r>
      <w:r>
        <w:rPr>
          <w:sz w:val="24"/>
        </w:rPr>
        <w:t>tableware</w:t>
      </w:r>
      <w:r>
        <w:rPr>
          <w:spacing w:val="-11"/>
          <w:sz w:val="24"/>
        </w:rPr>
        <w:t> </w:t>
      </w:r>
      <w:r>
        <w:rPr>
          <w:sz w:val="24"/>
        </w:rPr>
        <w:t>manufactured</w:t>
      </w:r>
      <w:r>
        <w:rPr>
          <w:spacing w:val="-6"/>
          <w:sz w:val="24"/>
        </w:rPr>
        <w:t> </w:t>
      </w:r>
      <w:r>
        <w:rPr>
          <w:sz w:val="24"/>
        </w:rPr>
        <w:t>before</w:t>
      </w:r>
      <w:r>
        <w:rPr>
          <w:spacing w:val="-8"/>
          <w:sz w:val="24"/>
        </w:rPr>
        <w:t> </w:t>
      </w:r>
      <w:r>
        <w:rPr>
          <w:sz w:val="24"/>
        </w:rPr>
        <w:t>August</w:t>
      </w:r>
      <w:r>
        <w:rPr>
          <w:spacing w:val="-8"/>
          <w:sz w:val="24"/>
        </w:rPr>
        <w:t> </w:t>
      </w:r>
      <w:r>
        <w:rPr>
          <w:sz w:val="24"/>
        </w:rPr>
        <w:t>27,</w:t>
      </w:r>
      <w:r>
        <w:rPr>
          <w:spacing w:val="-8"/>
          <w:sz w:val="24"/>
        </w:rPr>
        <w:t> </w:t>
      </w:r>
      <w:r>
        <w:rPr>
          <w:sz w:val="24"/>
        </w:rPr>
        <w:t>2013,</w:t>
      </w:r>
      <w:r>
        <w:rPr>
          <w:spacing w:val="-8"/>
          <w:sz w:val="24"/>
        </w:rPr>
        <w:t> </w:t>
      </w:r>
      <w:r>
        <w:rPr>
          <w:sz w:val="24"/>
        </w:rPr>
        <w:t>provided</w:t>
      </w:r>
      <w:r>
        <w:rPr>
          <w:spacing w:val="-8"/>
          <w:sz w:val="24"/>
        </w:rPr>
        <w:t> </w:t>
      </w:r>
      <w:r>
        <w:rPr>
          <w:sz w:val="24"/>
        </w:rPr>
        <w:t>that</w:t>
      </w:r>
      <w:r>
        <w:rPr>
          <w:spacing w:val="-8"/>
          <w:sz w:val="24"/>
        </w:rPr>
        <w:t> </w:t>
      </w:r>
      <w:r>
        <w:rPr>
          <w:sz w:val="24"/>
        </w:rPr>
        <w:t>the glaze contains not more than 20% by weight source material;</w:t>
      </w:r>
    </w:p>
    <w:p>
      <w:pPr>
        <w:pStyle w:val="ListParagraph"/>
        <w:numPr>
          <w:ilvl w:val="4"/>
          <w:numId w:val="89"/>
        </w:numPr>
        <w:tabs>
          <w:tab w:pos="2500" w:val="left" w:leader="none"/>
        </w:tabs>
        <w:spacing w:line="235" w:lineRule="auto" w:before="2" w:after="0"/>
        <w:ind w:left="2075" w:right="154" w:firstLine="0"/>
        <w:jc w:val="both"/>
        <w:rPr>
          <w:sz w:val="24"/>
        </w:rPr>
      </w:pPr>
      <w:r>
        <w:rPr>
          <w:sz w:val="24"/>
        </w:rPr>
        <w:t>glassware</w:t>
      </w:r>
      <w:r>
        <w:rPr>
          <w:spacing w:val="-15"/>
          <w:sz w:val="24"/>
        </w:rPr>
        <w:t> </w:t>
      </w:r>
      <w:r>
        <w:rPr>
          <w:sz w:val="24"/>
        </w:rPr>
        <w:t>containing</w:t>
      </w:r>
      <w:r>
        <w:rPr>
          <w:spacing w:val="-15"/>
          <w:sz w:val="24"/>
        </w:rPr>
        <w:t> </w:t>
      </w:r>
      <w:r>
        <w:rPr>
          <w:sz w:val="24"/>
        </w:rPr>
        <w:t>not</w:t>
      </w:r>
      <w:r>
        <w:rPr>
          <w:spacing w:val="-15"/>
          <w:sz w:val="24"/>
        </w:rPr>
        <w:t> </w:t>
      </w:r>
      <w:r>
        <w:rPr>
          <w:sz w:val="24"/>
        </w:rPr>
        <w:t>more</w:t>
      </w:r>
      <w:r>
        <w:rPr>
          <w:spacing w:val="-15"/>
          <w:sz w:val="24"/>
        </w:rPr>
        <w:t> </w:t>
      </w:r>
      <w:r>
        <w:rPr>
          <w:sz w:val="24"/>
        </w:rPr>
        <w:t>than</w:t>
      </w:r>
      <w:r>
        <w:rPr>
          <w:spacing w:val="-14"/>
          <w:sz w:val="24"/>
        </w:rPr>
        <w:t> </w:t>
      </w:r>
      <w:r>
        <w:rPr>
          <w:sz w:val="24"/>
        </w:rPr>
        <w:t>2%</w:t>
      </w:r>
      <w:r>
        <w:rPr>
          <w:spacing w:val="-15"/>
          <w:sz w:val="24"/>
        </w:rPr>
        <w:t> </w:t>
      </w:r>
      <w:r>
        <w:rPr>
          <w:sz w:val="24"/>
        </w:rPr>
        <w:t>by</w:t>
      </w:r>
      <w:r>
        <w:rPr>
          <w:spacing w:val="-15"/>
          <w:sz w:val="24"/>
        </w:rPr>
        <w:t> </w:t>
      </w:r>
      <w:r>
        <w:rPr>
          <w:sz w:val="24"/>
        </w:rPr>
        <w:t>weight</w:t>
      </w:r>
      <w:r>
        <w:rPr>
          <w:spacing w:val="-15"/>
          <w:sz w:val="24"/>
        </w:rPr>
        <w:t> </w:t>
      </w:r>
      <w:r>
        <w:rPr>
          <w:sz w:val="24"/>
        </w:rPr>
        <w:t>source</w:t>
      </w:r>
      <w:r>
        <w:rPr>
          <w:spacing w:val="-15"/>
          <w:sz w:val="24"/>
        </w:rPr>
        <w:t> </w:t>
      </w:r>
      <w:r>
        <w:rPr>
          <w:sz w:val="24"/>
        </w:rPr>
        <w:t>material</w:t>
      </w:r>
      <w:r>
        <w:rPr>
          <w:spacing w:val="-15"/>
          <w:sz w:val="24"/>
        </w:rPr>
        <w:t> </w:t>
      </w:r>
      <w:r>
        <w:rPr>
          <w:sz w:val="24"/>
        </w:rPr>
        <w:t>or,</w:t>
      </w:r>
      <w:r>
        <w:rPr>
          <w:spacing w:val="-15"/>
          <w:sz w:val="24"/>
        </w:rPr>
        <w:t> </w:t>
      </w:r>
      <w:r>
        <w:rPr>
          <w:sz w:val="24"/>
        </w:rPr>
        <w:t>for</w:t>
      </w:r>
      <w:r>
        <w:rPr>
          <w:spacing w:val="-15"/>
          <w:sz w:val="24"/>
        </w:rPr>
        <w:t> </w:t>
      </w:r>
      <w:r>
        <w:rPr>
          <w:sz w:val="24"/>
        </w:rPr>
        <w:t>glassware </w:t>
      </w:r>
      <w:r>
        <w:rPr>
          <w:w w:val="95"/>
          <w:sz w:val="24"/>
        </w:rPr>
        <w:t>manufactured before August 27, 2013, 10% by</w:t>
      </w:r>
      <w:r>
        <w:rPr>
          <w:spacing w:val="-2"/>
          <w:w w:val="95"/>
          <w:sz w:val="24"/>
        </w:rPr>
        <w:t> </w:t>
      </w:r>
      <w:r>
        <w:rPr>
          <w:w w:val="95"/>
          <w:sz w:val="24"/>
        </w:rPr>
        <w:t>weight source material; but not including </w:t>
      </w:r>
      <w:r>
        <w:rPr>
          <w:sz w:val="24"/>
        </w:rPr>
        <w:t>commercially manufactured glass brick, pane glass, ceramic tile, or other</w:t>
      </w:r>
      <w:r>
        <w:rPr>
          <w:sz w:val="24"/>
        </w:rPr>
        <w:t> glass or ceramic used in construction;</w:t>
      </w:r>
    </w:p>
    <w:p>
      <w:pPr>
        <w:spacing w:after="0" w:line="235" w:lineRule="auto"/>
        <w:jc w:val="both"/>
        <w:rPr>
          <w:sz w:val="24"/>
        </w:rPr>
        <w:sectPr>
          <w:headerReference w:type="default" r:id="rId24"/>
          <w:footerReference w:type="default" r:id="rId25"/>
          <w:pgSz w:w="12240" w:h="20180"/>
          <w:pgMar w:header="766" w:footer="775" w:top="1000" w:bottom="960" w:left="440" w:right="1280"/>
          <w:pgNumType w:start="241"/>
        </w:sectPr>
      </w:pPr>
    </w:p>
    <w:p>
      <w:pPr>
        <w:pStyle w:val="BodyText"/>
        <w:rPr>
          <w:sz w:val="20"/>
        </w:rPr>
      </w:pPr>
    </w:p>
    <w:p>
      <w:pPr>
        <w:pStyle w:val="BodyText"/>
        <w:spacing w:before="10"/>
        <w:rPr>
          <w:sz w:val="19"/>
        </w:rPr>
      </w:pPr>
    </w:p>
    <w:p>
      <w:pPr>
        <w:pStyle w:val="ListParagraph"/>
        <w:numPr>
          <w:ilvl w:val="1"/>
          <w:numId w:val="91"/>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4"/>
          <w:numId w:val="89"/>
        </w:numPr>
        <w:tabs>
          <w:tab w:pos="2527" w:val="left" w:leader="none"/>
        </w:tabs>
        <w:spacing w:line="242" w:lineRule="auto" w:before="1" w:after="0"/>
        <w:ind w:left="2075" w:right="148" w:firstLine="0"/>
        <w:jc w:val="both"/>
        <w:rPr>
          <w:sz w:val="24"/>
        </w:rPr>
      </w:pPr>
      <w:r>
        <w:rPr>
          <w:sz w:val="24"/>
        </w:rPr>
        <w:t>glass enamel or glass enamel frit containing</w:t>
      </w:r>
      <w:r>
        <w:rPr>
          <w:spacing w:val="-3"/>
          <w:sz w:val="24"/>
        </w:rPr>
        <w:t> </w:t>
      </w:r>
      <w:r>
        <w:rPr>
          <w:sz w:val="24"/>
        </w:rPr>
        <w:t>not more than 10% by</w:t>
      </w:r>
      <w:r>
        <w:rPr>
          <w:spacing w:val="-9"/>
          <w:sz w:val="24"/>
        </w:rPr>
        <w:t> </w:t>
      </w:r>
      <w:r>
        <w:rPr>
          <w:sz w:val="24"/>
        </w:rPr>
        <w:t>weight source material imported or ordered for importation into the United States, or initially distributed by manufacturers in the United States, before July 25, 1983; or</w:t>
      </w:r>
    </w:p>
    <w:p>
      <w:pPr>
        <w:pStyle w:val="ListParagraph"/>
        <w:numPr>
          <w:ilvl w:val="4"/>
          <w:numId w:val="89"/>
        </w:numPr>
        <w:tabs>
          <w:tab w:pos="2536" w:val="left" w:leader="none"/>
        </w:tabs>
        <w:spacing w:line="240" w:lineRule="auto" w:before="1" w:after="0"/>
        <w:ind w:left="2535" w:right="0" w:hanging="461"/>
        <w:jc w:val="both"/>
        <w:rPr>
          <w:sz w:val="24"/>
        </w:rPr>
      </w:pPr>
      <w:r>
        <w:rPr>
          <w:sz w:val="24"/>
        </w:rPr>
        <w:t>piezoelectric</w:t>
      </w:r>
      <w:r>
        <w:rPr>
          <w:spacing w:val="-5"/>
          <w:sz w:val="24"/>
        </w:rPr>
        <w:t> </w:t>
      </w:r>
      <w:r>
        <w:rPr>
          <w:sz w:val="24"/>
        </w:rPr>
        <w:t>ceramic</w:t>
      </w:r>
      <w:r>
        <w:rPr>
          <w:spacing w:val="-6"/>
          <w:sz w:val="24"/>
        </w:rPr>
        <w:t> </w:t>
      </w:r>
      <w:r>
        <w:rPr>
          <w:sz w:val="24"/>
        </w:rPr>
        <w:t>containing</w:t>
      </w:r>
      <w:r>
        <w:rPr>
          <w:spacing w:val="-6"/>
          <w:sz w:val="24"/>
        </w:rPr>
        <w:t> </w:t>
      </w:r>
      <w:r>
        <w:rPr>
          <w:sz w:val="24"/>
        </w:rPr>
        <w:t>not</w:t>
      </w:r>
      <w:r>
        <w:rPr>
          <w:spacing w:val="-2"/>
          <w:sz w:val="24"/>
        </w:rPr>
        <w:t> </w:t>
      </w:r>
      <w:r>
        <w:rPr>
          <w:sz w:val="24"/>
        </w:rPr>
        <w:t>more</w:t>
      </w:r>
      <w:r>
        <w:rPr>
          <w:spacing w:val="-5"/>
          <w:sz w:val="24"/>
        </w:rPr>
        <w:t> </w:t>
      </w:r>
      <w:r>
        <w:rPr>
          <w:sz w:val="24"/>
        </w:rPr>
        <w:t>than</w:t>
      </w:r>
      <w:r>
        <w:rPr>
          <w:spacing w:val="-2"/>
          <w:sz w:val="24"/>
        </w:rPr>
        <w:t> </w:t>
      </w:r>
      <w:r>
        <w:rPr>
          <w:sz w:val="24"/>
        </w:rPr>
        <w:t>2%</w:t>
      </w:r>
      <w:r>
        <w:rPr>
          <w:spacing w:val="-2"/>
          <w:sz w:val="24"/>
        </w:rPr>
        <w:t> </w:t>
      </w:r>
      <w:r>
        <w:rPr>
          <w:sz w:val="24"/>
        </w:rPr>
        <w:t>by</w:t>
      </w:r>
      <w:r>
        <w:rPr>
          <w:spacing w:val="-10"/>
          <w:sz w:val="24"/>
        </w:rPr>
        <w:t> </w:t>
      </w:r>
      <w:r>
        <w:rPr>
          <w:sz w:val="24"/>
        </w:rPr>
        <w:t>weight</w:t>
      </w:r>
      <w:r>
        <w:rPr>
          <w:spacing w:val="-2"/>
          <w:sz w:val="24"/>
        </w:rPr>
        <w:t> </w:t>
      </w:r>
      <w:r>
        <w:rPr>
          <w:sz w:val="24"/>
        </w:rPr>
        <w:t>source</w:t>
      </w:r>
      <w:r>
        <w:rPr>
          <w:spacing w:val="-4"/>
          <w:sz w:val="24"/>
        </w:rPr>
        <w:t> </w:t>
      </w:r>
      <w:r>
        <w:rPr>
          <w:spacing w:val="-2"/>
          <w:sz w:val="24"/>
        </w:rPr>
        <w:t>material.</w:t>
      </w:r>
    </w:p>
    <w:p>
      <w:pPr>
        <w:pStyle w:val="ListParagraph"/>
        <w:numPr>
          <w:ilvl w:val="3"/>
          <w:numId w:val="89"/>
        </w:numPr>
        <w:tabs>
          <w:tab w:pos="2176" w:val="left" w:leader="none"/>
        </w:tabs>
        <w:spacing w:line="240" w:lineRule="auto" w:before="5" w:after="0"/>
        <w:ind w:left="2175" w:right="0" w:hanging="461"/>
        <w:jc w:val="both"/>
        <w:rPr>
          <w:sz w:val="24"/>
        </w:rPr>
      </w:pPr>
      <w:r>
        <w:rPr>
          <w:sz w:val="24"/>
        </w:rPr>
        <w:t>photographic</w:t>
      </w:r>
      <w:r>
        <w:rPr>
          <w:spacing w:val="-6"/>
          <w:sz w:val="24"/>
        </w:rPr>
        <w:t> </w:t>
      </w:r>
      <w:r>
        <w:rPr>
          <w:sz w:val="24"/>
        </w:rPr>
        <w:t>film,</w:t>
      </w:r>
      <w:r>
        <w:rPr>
          <w:spacing w:val="-5"/>
          <w:sz w:val="24"/>
        </w:rPr>
        <w:t> </w:t>
      </w:r>
      <w:r>
        <w:rPr>
          <w:sz w:val="24"/>
        </w:rPr>
        <w:t>negatives,</w:t>
      </w:r>
      <w:r>
        <w:rPr>
          <w:spacing w:val="-4"/>
          <w:sz w:val="24"/>
        </w:rPr>
        <w:t> </w:t>
      </w:r>
      <w:r>
        <w:rPr>
          <w:sz w:val="24"/>
        </w:rPr>
        <w:t>and</w:t>
      </w:r>
      <w:r>
        <w:rPr>
          <w:spacing w:val="-5"/>
          <w:sz w:val="24"/>
        </w:rPr>
        <w:t> </w:t>
      </w:r>
      <w:r>
        <w:rPr>
          <w:sz w:val="24"/>
        </w:rPr>
        <w:t>prints</w:t>
      </w:r>
      <w:r>
        <w:rPr>
          <w:spacing w:val="-2"/>
          <w:sz w:val="24"/>
        </w:rPr>
        <w:t> </w:t>
      </w:r>
      <w:r>
        <w:rPr>
          <w:sz w:val="24"/>
        </w:rPr>
        <w:t>containing</w:t>
      </w:r>
      <w:r>
        <w:rPr>
          <w:spacing w:val="-7"/>
          <w:sz w:val="24"/>
        </w:rPr>
        <w:t> </w:t>
      </w:r>
      <w:r>
        <w:rPr>
          <w:sz w:val="24"/>
        </w:rPr>
        <w:t>uranium</w:t>
      </w:r>
      <w:r>
        <w:rPr>
          <w:spacing w:val="-3"/>
          <w:sz w:val="24"/>
        </w:rPr>
        <w:t> </w:t>
      </w:r>
      <w:r>
        <w:rPr>
          <w:sz w:val="24"/>
        </w:rPr>
        <w:t>or</w:t>
      </w:r>
      <w:r>
        <w:rPr>
          <w:spacing w:val="-6"/>
          <w:sz w:val="24"/>
        </w:rPr>
        <w:t> </w:t>
      </w:r>
      <w:r>
        <w:rPr>
          <w:spacing w:val="-2"/>
          <w:sz w:val="24"/>
        </w:rPr>
        <w:t>thorium;</w:t>
      </w:r>
    </w:p>
    <w:p>
      <w:pPr>
        <w:pStyle w:val="ListParagraph"/>
        <w:numPr>
          <w:ilvl w:val="3"/>
          <w:numId w:val="89"/>
        </w:numPr>
        <w:tabs>
          <w:tab w:pos="2363" w:val="left" w:leader="none"/>
        </w:tabs>
        <w:spacing w:line="242" w:lineRule="auto" w:before="2" w:after="0"/>
        <w:ind w:left="1715" w:right="156" w:firstLine="0"/>
        <w:jc w:val="both"/>
        <w:rPr>
          <w:sz w:val="24"/>
        </w:rPr>
      </w:pPr>
      <w:r>
        <w:rPr>
          <w:sz w:val="24"/>
        </w:rPr>
        <w:t>any finished product or part fabricated of, or containing, tungsten-thorium or magnesium-thorium</w:t>
      </w:r>
      <w:r>
        <w:rPr>
          <w:spacing w:val="-4"/>
          <w:sz w:val="24"/>
        </w:rPr>
        <w:t> </w:t>
      </w:r>
      <w:r>
        <w:rPr>
          <w:sz w:val="24"/>
        </w:rPr>
        <w:t>alloys,</w:t>
      </w:r>
      <w:r>
        <w:rPr>
          <w:spacing w:val="-4"/>
          <w:sz w:val="24"/>
        </w:rPr>
        <w:t> </w:t>
      </w:r>
      <w:r>
        <w:rPr>
          <w:sz w:val="24"/>
        </w:rPr>
        <w:t>provided</w:t>
      </w:r>
      <w:r>
        <w:rPr>
          <w:spacing w:val="-4"/>
          <w:sz w:val="24"/>
        </w:rPr>
        <w:t> </w:t>
      </w:r>
      <w:r>
        <w:rPr>
          <w:sz w:val="24"/>
        </w:rPr>
        <w:t>that</w:t>
      </w:r>
      <w:r>
        <w:rPr>
          <w:spacing w:val="-4"/>
          <w:sz w:val="24"/>
        </w:rPr>
        <w:t> </w:t>
      </w:r>
      <w:r>
        <w:rPr>
          <w:sz w:val="24"/>
        </w:rPr>
        <w:t>the</w:t>
      </w:r>
      <w:r>
        <w:rPr>
          <w:spacing w:val="-4"/>
          <w:sz w:val="24"/>
        </w:rPr>
        <w:t> </w:t>
      </w:r>
      <w:r>
        <w:rPr>
          <w:sz w:val="24"/>
        </w:rPr>
        <w:t>thorium</w:t>
      </w:r>
      <w:r>
        <w:rPr>
          <w:spacing w:val="-4"/>
          <w:sz w:val="24"/>
        </w:rPr>
        <w:t> </w:t>
      </w:r>
      <w:r>
        <w:rPr>
          <w:sz w:val="24"/>
        </w:rPr>
        <w:t>content</w:t>
      </w:r>
      <w:r>
        <w:rPr>
          <w:spacing w:val="-2"/>
          <w:sz w:val="24"/>
        </w:rPr>
        <w:t> </w:t>
      </w:r>
      <w:r>
        <w:rPr>
          <w:sz w:val="24"/>
        </w:rPr>
        <w:t>of</w:t>
      </w:r>
      <w:r>
        <w:rPr>
          <w:spacing w:val="-4"/>
          <w:sz w:val="24"/>
        </w:rPr>
        <w:t> </w:t>
      </w:r>
      <w:r>
        <w:rPr>
          <w:sz w:val="24"/>
        </w:rPr>
        <w:t>the</w:t>
      </w:r>
      <w:r>
        <w:rPr>
          <w:spacing w:val="-4"/>
          <w:sz w:val="24"/>
        </w:rPr>
        <w:t> </w:t>
      </w:r>
      <w:r>
        <w:rPr>
          <w:sz w:val="24"/>
        </w:rPr>
        <w:t>alloy</w:t>
      </w:r>
      <w:r>
        <w:rPr>
          <w:spacing w:val="-10"/>
          <w:sz w:val="24"/>
        </w:rPr>
        <w:t> </w:t>
      </w:r>
      <w:r>
        <w:rPr>
          <w:sz w:val="24"/>
        </w:rPr>
        <w:t>does</w:t>
      </w:r>
      <w:r>
        <w:rPr>
          <w:spacing w:val="-4"/>
          <w:sz w:val="24"/>
        </w:rPr>
        <w:t> </w:t>
      </w:r>
      <w:r>
        <w:rPr>
          <w:sz w:val="24"/>
        </w:rPr>
        <w:t>not</w:t>
      </w:r>
      <w:r>
        <w:rPr>
          <w:spacing w:val="-4"/>
          <w:sz w:val="24"/>
        </w:rPr>
        <w:t> </w:t>
      </w:r>
      <w:r>
        <w:rPr>
          <w:sz w:val="24"/>
        </w:rPr>
        <w:t>exceed 4%</w:t>
      </w:r>
      <w:r>
        <w:rPr>
          <w:sz w:val="24"/>
        </w:rPr>
        <w:t> by weight and that this exemption shall not be deemed to authorize the chemical, physical, or metallurgical treatment or processing of any such product or part;</w:t>
      </w:r>
    </w:p>
    <w:p>
      <w:pPr>
        <w:pStyle w:val="ListParagraph"/>
        <w:numPr>
          <w:ilvl w:val="3"/>
          <w:numId w:val="89"/>
        </w:numPr>
        <w:tabs>
          <w:tab w:pos="2272" w:val="left" w:leader="none"/>
        </w:tabs>
        <w:spacing w:line="242" w:lineRule="auto" w:before="4" w:after="0"/>
        <w:ind w:left="1715" w:right="156" w:firstLine="0"/>
        <w:jc w:val="both"/>
        <w:rPr>
          <w:sz w:val="24"/>
        </w:rPr>
      </w:pPr>
      <w:r>
        <w:rPr>
          <w:sz w:val="24"/>
        </w:rPr>
        <w:t>uranium contained in counterweights installed in aircraft, rockets, projectiles, and missiles,</w:t>
      </w:r>
      <w:r>
        <w:rPr>
          <w:sz w:val="24"/>
        </w:rPr>
        <w:t> or</w:t>
      </w:r>
      <w:r>
        <w:rPr>
          <w:sz w:val="24"/>
        </w:rPr>
        <w:t> stored</w:t>
      </w:r>
      <w:r>
        <w:rPr>
          <w:sz w:val="24"/>
        </w:rPr>
        <w:t> or</w:t>
      </w:r>
      <w:r>
        <w:rPr>
          <w:sz w:val="24"/>
        </w:rPr>
        <w:t> handled in connection with installation or removal of such counterweights, provided that:</w:t>
      </w:r>
    </w:p>
    <w:p>
      <w:pPr>
        <w:pStyle w:val="ListParagraph"/>
        <w:numPr>
          <w:ilvl w:val="4"/>
          <w:numId w:val="89"/>
        </w:numPr>
        <w:tabs>
          <w:tab w:pos="2543" w:val="left" w:leader="none"/>
        </w:tabs>
        <w:spacing w:line="242" w:lineRule="auto" w:before="3" w:after="0"/>
        <w:ind w:left="2075" w:right="157" w:firstLine="0"/>
        <w:jc w:val="both"/>
        <w:rPr>
          <w:sz w:val="24"/>
        </w:rPr>
      </w:pPr>
      <w:r>
        <w:rPr>
          <w:sz w:val="24"/>
        </w:rPr>
        <w:t>each counterweight has been impressed with the following legend clearly</w:t>
      </w:r>
      <w:r>
        <w:rPr>
          <w:spacing w:val="-4"/>
          <w:sz w:val="24"/>
        </w:rPr>
        <w:t> </w:t>
      </w:r>
      <w:r>
        <w:rPr>
          <w:sz w:val="24"/>
        </w:rPr>
        <w:t>legible through any plating or other covering: “DEPLETED URANIUM”</w:t>
      </w:r>
      <w:r>
        <w:rPr>
          <w:sz w:val="24"/>
          <w:vertAlign w:val="superscript"/>
        </w:rPr>
        <w:t>1</w:t>
      </w:r>
      <w:r>
        <w:rPr>
          <w:sz w:val="24"/>
          <w:vertAlign w:val="baseline"/>
        </w:rPr>
        <w:t>;</w:t>
      </w:r>
    </w:p>
    <w:p>
      <w:pPr>
        <w:pStyle w:val="ListParagraph"/>
        <w:numPr>
          <w:ilvl w:val="4"/>
          <w:numId w:val="89"/>
        </w:numPr>
        <w:tabs>
          <w:tab w:pos="2507" w:val="left" w:leader="none"/>
        </w:tabs>
        <w:spacing w:line="242" w:lineRule="auto" w:before="2" w:after="0"/>
        <w:ind w:left="2075" w:right="157" w:firstLine="0"/>
        <w:jc w:val="both"/>
        <w:rPr>
          <w:sz w:val="24"/>
        </w:rPr>
      </w:pPr>
      <w:r>
        <w:rPr>
          <w:sz w:val="24"/>
        </w:rPr>
        <w:t>each</w:t>
      </w:r>
      <w:r>
        <w:rPr>
          <w:spacing w:val="-15"/>
          <w:sz w:val="24"/>
        </w:rPr>
        <w:t> </w:t>
      </w:r>
      <w:r>
        <w:rPr>
          <w:sz w:val="24"/>
        </w:rPr>
        <w:t>counterweight</w:t>
      </w:r>
      <w:r>
        <w:rPr>
          <w:spacing w:val="-15"/>
          <w:sz w:val="24"/>
        </w:rPr>
        <w:t> </w:t>
      </w:r>
      <w:r>
        <w:rPr>
          <w:sz w:val="24"/>
        </w:rPr>
        <w:t>is</w:t>
      </w:r>
      <w:r>
        <w:rPr>
          <w:spacing w:val="-15"/>
          <w:sz w:val="24"/>
        </w:rPr>
        <w:t> </w:t>
      </w:r>
      <w:r>
        <w:rPr>
          <w:sz w:val="24"/>
        </w:rPr>
        <w:t>durably</w:t>
      </w:r>
      <w:r>
        <w:rPr>
          <w:spacing w:val="-15"/>
          <w:sz w:val="24"/>
        </w:rPr>
        <w:t> </w:t>
      </w:r>
      <w:r>
        <w:rPr>
          <w:sz w:val="24"/>
        </w:rPr>
        <w:t>and</w:t>
      </w:r>
      <w:r>
        <w:rPr>
          <w:spacing w:val="-15"/>
          <w:sz w:val="24"/>
        </w:rPr>
        <w:t> </w:t>
      </w:r>
      <w:r>
        <w:rPr>
          <w:sz w:val="24"/>
        </w:rPr>
        <w:t>legibly</w:t>
      </w:r>
      <w:r>
        <w:rPr>
          <w:spacing w:val="-15"/>
          <w:sz w:val="24"/>
        </w:rPr>
        <w:t> </w:t>
      </w:r>
      <w:r>
        <w:rPr>
          <w:sz w:val="24"/>
        </w:rPr>
        <w:t>labeled</w:t>
      </w:r>
      <w:r>
        <w:rPr>
          <w:spacing w:val="-15"/>
          <w:sz w:val="24"/>
        </w:rPr>
        <w:t> </w:t>
      </w:r>
      <w:r>
        <w:rPr>
          <w:sz w:val="24"/>
        </w:rPr>
        <w:t>or</w:t>
      </w:r>
      <w:r>
        <w:rPr>
          <w:spacing w:val="-15"/>
          <w:sz w:val="24"/>
        </w:rPr>
        <w:t> </w:t>
      </w:r>
      <w:r>
        <w:rPr>
          <w:sz w:val="24"/>
        </w:rPr>
        <w:t>marked</w:t>
      </w:r>
      <w:r>
        <w:rPr>
          <w:spacing w:val="-15"/>
          <w:sz w:val="24"/>
        </w:rPr>
        <w:t> </w:t>
      </w:r>
      <w:r>
        <w:rPr>
          <w:sz w:val="24"/>
        </w:rPr>
        <w:t>with</w:t>
      </w:r>
      <w:r>
        <w:rPr>
          <w:spacing w:val="-15"/>
          <w:sz w:val="24"/>
        </w:rPr>
        <w:t> </w:t>
      </w:r>
      <w:r>
        <w:rPr>
          <w:sz w:val="24"/>
        </w:rPr>
        <w:t>the</w:t>
      </w:r>
      <w:r>
        <w:rPr>
          <w:spacing w:val="-15"/>
          <w:sz w:val="24"/>
        </w:rPr>
        <w:t> </w:t>
      </w:r>
      <w:r>
        <w:rPr>
          <w:sz w:val="24"/>
        </w:rPr>
        <w:t>identification of the manufacturer and the statement: “UNAUTHORIZED </w:t>
      </w:r>
      <w:r>
        <w:rPr>
          <w:sz w:val="24"/>
        </w:rPr>
        <w:t>ALTERATIONS</w:t>
      </w:r>
      <w:r>
        <w:rPr>
          <w:sz w:val="24"/>
        </w:rPr>
        <w:t> PROHIBITED”</w:t>
      </w:r>
      <w:r>
        <w:rPr>
          <w:sz w:val="24"/>
          <w:vertAlign w:val="superscript"/>
        </w:rPr>
        <w:t>1</w:t>
      </w:r>
      <w:r>
        <w:rPr>
          <w:sz w:val="24"/>
          <w:vertAlign w:val="baseline"/>
        </w:rPr>
        <w:t>; and</w:t>
      </w:r>
    </w:p>
    <w:p>
      <w:pPr>
        <w:pStyle w:val="ListParagraph"/>
        <w:numPr>
          <w:ilvl w:val="4"/>
          <w:numId w:val="89"/>
        </w:numPr>
        <w:tabs>
          <w:tab w:pos="2678" w:val="left" w:leader="none"/>
        </w:tabs>
        <w:spacing w:line="242" w:lineRule="auto" w:before="2" w:after="0"/>
        <w:ind w:left="2075" w:right="156" w:firstLine="0"/>
        <w:jc w:val="both"/>
        <w:rPr>
          <w:sz w:val="24"/>
        </w:rPr>
      </w:pPr>
      <w:r>
        <w:rPr>
          <w:sz w:val="24"/>
        </w:rPr>
        <w:t>this exemption shall not be deemed to authorize the chemical, physical, or metallurgical treatment or processing of any</w:t>
      </w:r>
      <w:r>
        <w:rPr>
          <w:spacing w:val="-1"/>
          <w:sz w:val="24"/>
        </w:rPr>
        <w:t> </w:t>
      </w:r>
      <w:r>
        <w:rPr>
          <w:sz w:val="24"/>
        </w:rPr>
        <w:t>such counterweights other than repair </w:t>
      </w:r>
      <w:r>
        <w:rPr>
          <w:sz w:val="24"/>
        </w:rPr>
        <w:t>or restoration of any plating or other covering.</w:t>
      </w:r>
    </w:p>
    <w:p>
      <w:pPr>
        <w:pStyle w:val="ListParagraph"/>
        <w:numPr>
          <w:ilvl w:val="3"/>
          <w:numId w:val="89"/>
        </w:numPr>
        <w:tabs>
          <w:tab w:pos="2190" w:val="left" w:leader="none"/>
        </w:tabs>
        <w:spacing w:line="242" w:lineRule="auto" w:before="3" w:after="0"/>
        <w:ind w:left="1715" w:right="156" w:firstLine="0"/>
        <w:jc w:val="both"/>
        <w:rPr>
          <w:sz w:val="24"/>
        </w:rPr>
      </w:pPr>
      <w:r>
        <w:rPr>
          <w:sz w:val="24"/>
        </w:rPr>
        <w:t>natural or depleted uranium metal used as shielding</w:t>
      </w:r>
      <w:r>
        <w:rPr>
          <w:spacing w:val="-2"/>
          <w:sz w:val="24"/>
        </w:rPr>
        <w:t> </w:t>
      </w:r>
      <w:r>
        <w:rPr>
          <w:sz w:val="24"/>
        </w:rPr>
        <w:t>constituting part of any</w:t>
      </w:r>
      <w:r>
        <w:rPr>
          <w:spacing w:val="-8"/>
          <w:sz w:val="24"/>
        </w:rPr>
        <w:t> </w:t>
      </w:r>
      <w:r>
        <w:rPr>
          <w:sz w:val="24"/>
        </w:rPr>
        <w:t>shipping container, provided that:</w:t>
      </w:r>
    </w:p>
    <w:p>
      <w:pPr>
        <w:pStyle w:val="ListParagraph"/>
        <w:numPr>
          <w:ilvl w:val="4"/>
          <w:numId w:val="89"/>
        </w:numPr>
        <w:tabs>
          <w:tab w:pos="2606" w:val="left" w:leader="none"/>
        </w:tabs>
        <w:spacing w:line="242" w:lineRule="auto" w:before="2" w:after="0"/>
        <w:ind w:left="2075" w:right="157" w:firstLine="0"/>
        <w:jc w:val="both"/>
        <w:rPr>
          <w:sz w:val="24"/>
        </w:rPr>
      </w:pPr>
      <w:r>
        <w:rPr>
          <w:sz w:val="24"/>
        </w:rPr>
        <w:t>the shipping container is conspicuously and legibly impressed with the legend "CAUTION - RADIOACTIVE SHIELDING - URANIUM"; and</w:t>
      </w:r>
    </w:p>
    <w:p>
      <w:pPr>
        <w:pStyle w:val="ListParagraph"/>
        <w:numPr>
          <w:ilvl w:val="4"/>
          <w:numId w:val="89"/>
        </w:numPr>
        <w:tabs>
          <w:tab w:pos="2481" w:val="left" w:leader="none"/>
        </w:tabs>
        <w:spacing w:line="228" w:lineRule="auto" w:before="13" w:after="0"/>
        <w:ind w:left="2075" w:right="159" w:firstLine="0"/>
        <w:jc w:val="both"/>
        <w:rPr>
          <w:sz w:val="24"/>
        </w:rPr>
      </w:pPr>
      <w:r>
        <w:rPr>
          <w:w w:val="95"/>
          <w:sz w:val="24"/>
        </w:rPr>
        <w:t>the uranium metal is encased in mild steel or equally</w:t>
      </w:r>
      <w:r>
        <w:rPr>
          <w:spacing w:val="-5"/>
          <w:w w:val="95"/>
          <w:sz w:val="24"/>
        </w:rPr>
        <w:t> </w:t>
      </w:r>
      <w:r>
        <w:rPr>
          <w:w w:val="95"/>
          <w:sz w:val="24"/>
        </w:rPr>
        <w:t>fire resistant metal of minimum </w:t>
      </w:r>
      <w:r>
        <w:rPr>
          <w:w w:val="105"/>
          <w:sz w:val="24"/>
        </w:rPr>
        <w:t>wall thickness of </w:t>
      </w:r>
      <w:r>
        <w:rPr>
          <w:rFonts w:ascii="Century Gothic"/>
          <w:w w:val="105"/>
          <w:sz w:val="24"/>
        </w:rPr>
        <w:t>c </w:t>
      </w:r>
      <w:r>
        <w:rPr>
          <w:w w:val="105"/>
          <w:sz w:val="24"/>
        </w:rPr>
        <w:t>inch (3.2 mm);</w:t>
      </w:r>
    </w:p>
    <w:p>
      <w:pPr>
        <w:pStyle w:val="ListParagraph"/>
        <w:numPr>
          <w:ilvl w:val="3"/>
          <w:numId w:val="89"/>
        </w:numPr>
        <w:tabs>
          <w:tab w:pos="2132" w:val="left" w:leader="none"/>
        </w:tabs>
        <w:spacing w:line="242" w:lineRule="auto" w:before="6" w:after="0"/>
        <w:ind w:left="1715" w:right="156" w:firstLine="0"/>
        <w:jc w:val="both"/>
        <w:rPr>
          <w:sz w:val="24"/>
        </w:rPr>
      </w:pPr>
      <w:r>
        <w:rPr>
          <w:w w:val="95"/>
          <w:sz w:val="24"/>
        </w:rPr>
        <w:t>thorium or uranium contained in or on finished optical lenses and mirrors, provided that </w:t>
      </w:r>
      <w:r>
        <w:rPr>
          <w:sz w:val="24"/>
        </w:rPr>
        <w:t>each</w:t>
      </w:r>
      <w:r>
        <w:rPr>
          <w:spacing w:val="-15"/>
          <w:sz w:val="24"/>
        </w:rPr>
        <w:t> </w:t>
      </w:r>
      <w:r>
        <w:rPr>
          <w:sz w:val="24"/>
        </w:rPr>
        <w:t>lens</w:t>
      </w:r>
      <w:r>
        <w:rPr>
          <w:spacing w:val="-15"/>
          <w:sz w:val="24"/>
        </w:rPr>
        <w:t> </w:t>
      </w:r>
      <w:r>
        <w:rPr>
          <w:sz w:val="24"/>
        </w:rPr>
        <w:t>or</w:t>
      </w:r>
      <w:r>
        <w:rPr>
          <w:spacing w:val="-15"/>
          <w:sz w:val="24"/>
        </w:rPr>
        <w:t> </w:t>
      </w:r>
      <w:r>
        <w:rPr>
          <w:sz w:val="24"/>
        </w:rPr>
        <w:t>mirror</w:t>
      </w:r>
      <w:r>
        <w:rPr>
          <w:spacing w:val="-15"/>
          <w:sz w:val="24"/>
        </w:rPr>
        <w:t> </w:t>
      </w:r>
      <w:r>
        <w:rPr>
          <w:sz w:val="24"/>
        </w:rPr>
        <w:t>does</w:t>
      </w:r>
      <w:r>
        <w:rPr>
          <w:spacing w:val="-15"/>
          <w:sz w:val="24"/>
        </w:rPr>
        <w:t> </w:t>
      </w:r>
      <w:r>
        <w:rPr>
          <w:sz w:val="24"/>
        </w:rPr>
        <w:t>not</w:t>
      </w:r>
      <w:r>
        <w:rPr>
          <w:spacing w:val="-15"/>
          <w:sz w:val="24"/>
        </w:rPr>
        <w:t> </w:t>
      </w:r>
      <w:r>
        <w:rPr>
          <w:sz w:val="24"/>
        </w:rPr>
        <w:t>contain</w:t>
      </w:r>
      <w:r>
        <w:rPr>
          <w:spacing w:val="-15"/>
          <w:sz w:val="24"/>
        </w:rPr>
        <w:t> </w:t>
      </w:r>
      <w:r>
        <w:rPr>
          <w:sz w:val="24"/>
        </w:rPr>
        <w:t>more</w:t>
      </w:r>
      <w:r>
        <w:rPr>
          <w:spacing w:val="-15"/>
          <w:sz w:val="24"/>
        </w:rPr>
        <w:t> </w:t>
      </w:r>
      <w:r>
        <w:rPr>
          <w:sz w:val="24"/>
        </w:rPr>
        <w:t>than</w:t>
      </w:r>
      <w:r>
        <w:rPr>
          <w:spacing w:val="-15"/>
          <w:sz w:val="24"/>
        </w:rPr>
        <w:t> </w:t>
      </w:r>
      <w:r>
        <w:rPr>
          <w:sz w:val="24"/>
        </w:rPr>
        <w:t>10%</w:t>
      </w:r>
      <w:r>
        <w:rPr>
          <w:spacing w:val="-12"/>
          <w:sz w:val="24"/>
        </w:rPr>
        <w:t> </w:t>
      </w:r>
      <w:r>
        <w:rPr>
          <w:sz w:val="24"/>
        </w:rPr>
        <w:t>by</w:t>
      </w:r>
      <w:r>
        <w:rPr>
          <w:spacing w:val="-15"/>
          <w:sz w:val="24"/>
        </w:rPr>
        <w:t> </w:t>
      </w:r>
      <w:r>
        <w:rPr>
          <w:sz w:val="24"/>
        </w:rPr>
        <w:t>weight</w:t>
      </w:r>
      <w:r>
        <w:rPr>
          <w:spacing w:val="-13"/>
          <w:sz w:val="24"/>
        </w:rPr>
        <w:t> </w:t>
      </w:r>
      <w:r>
        <w:rPr>
          <w:sz w:val="24"/>
        </w:rPr>
        <w:t>of</w:t>
      </w:r>
      <w:r>
        <w:rPr>
          <w:spacing w:val="-15"/>
          <w:sz w:val="24"/>
        </w:rPr>
        <w:t> </w:t>
      </w:r>
      <w:r>
        <w:rPr>
          <w:sz w:val="24"/>
        </w:rPr>
        <w:t>thorium</w:t>
      </w:r>
      <w:r>
        <w:rPr>
          <w:spacing w:val="-13"/>
          <w:sz w:val="24"/>
        </w:rPr>
        <w:t> </w:t>
      </w:r>
      <w:r>
        <w:rPr>
          <w:sz w:val="24"/>
        </w:rPr>
        <w:t>or</w:t>
      </w:r>
      <w:r>
        <w:rPr>
          <w:spacing w:val="-15"/>
          <w:sz w:val="24"/>
        </w:rPr>
        <w:t> </w:t>
      </w:r>
      <w:r>
        <w:rPr>
          <w:sz w:val="24"/>
        </w:rPr>
        <w:t>uranium</w:t>
      </w:r>
      <w:r>
        <w:rPr>
          <w:spacing w:val="-15"/>
          <w:sz w:val="24"/>
        </w:rPr>
        <w:t> </w:t>
      </w:r>
      <w:r>
        <w:rPr>
          <w:sz w:val="24"/>
        </w:rPr>
        <w:t>or,</w:t>
      </w:r>
      <w:r>
        <w:rPr>
          <w:spacing w:val="-15"/>
          <w:sz w:val="24"/>
        </w:rPr>
        <w:t> </w:t>
      </w:r>
      <w:r>
        <w:rPr>
          <w:sz w:val="24"/>
        </w:rPr>
        <w:t>for lenses manufactured before August 27, 2013, 30% by weight of thorium; and that this exemption shall not be deemed to authorize either:</w:t>
      </w:r>
    </w:p>
    <w:p>
      <w:pPr>
        <w:pStyle w:val="ListParagraph"/>
        <w:numPr>
          <w:ilvl w:val="4"/>
          <w:numId w:val="89"/>
        </w:numPr>
        <w:tabs>
          <w:tab w:pos="2467" w:val="left" w:leader="none"/>
        </w:tabs>
        <w:spacing w:line="242" w:lineRule="auto" w:before="4" w:after="0"/>
        <w:ind w:left="2075" w:right="158" w:firstLine="0"/>
        <w:jc w:val="both"/>
        <w:rPr>
          <w:sz w:val="24"/>
        </w:rPr>
      </w:pPr>
      <w:r>
        <w:rPr>
          <w:w w:val="95"/>
          <w:sz w:val="24"/>
        </w:rPr>
        <w:t>the shaping, grinding, or polishing of such lens or mirror or manufacturing processes </w:t>
      </w:r>
      <w:r>
        <w:rPr>
          <w:sz w:val="24"/>
        </w:rPr>
        <w:t>other</w:t>
      </w:r>
      <w:r>
        <w:rPr>
          <w:spacing w:val="-9"/>
          <w:sz w:val="24"/>
        </w:rPr>
        <w:t> </w:t>
      </w:r>
      <w:r>
        <w:rPr>
          <w:sz w:val="24"/>
        </w:rPr>
        <w:t>than</w:t>
      </w:r>
      <w:r>
        <w:rPr>
          <w:spacing w:val="-8"/>
          <w:sz w:val="24"/>
        </w:rPr>
        <w:t> </w:t>
      </w:r>
      <w:r>
        <w:rPr>
          <w:sz w:val="24"/>
        </w:rPr>
        <w:t>the</w:t>
      </w:r>
      <w:r>
        <w:rPr>
          <w:spacing w:val="-10"/>
          <w:sz w:val="24"/>
        </w:rPr>
        <w:t> </w:t>
      </w:r>
      <w:r>
        <w:rPr>
          <w:sz w:val="24"/>
        </w:rPr>
        <w:t>assembly</w:t>
      </w:r>
      <w:r>
        <w:rPr>
          <w:spacing w:val="-15"/>
          <w:sz w:val="24"/>
        </w:rPr>
        <w:t> </w:t>
      </w:r>
      <w:r>
        <w:rPr>
          <w:sz w:val="24"/>
        </w:rPr>
        <w:t>of</w:t>
      </w:r>
      <w:r>
        <w:rPr>
          <w:spacing w:val="-8"/>
          <w:sz w:val="24"/>
        </w:rPr>
        <w:t> </w:t>
      </w:r>
      <w:r>
        <w:rPr>
          <w:sz w:val="24"/>
        </w:rPr>
        <w:t>such</w:t>
      </w:r>
      <w:r>
        <w:rPr>
          <w:spacing w:val="-8"/>
          <w:sz w:val="24"/>
        </w:rPr>
        <w:t> </w:t>
      </w:r>
      <w:r>
        <w:rPr>
          <w:sz w:val="24"/>
        </w:rPr>
        <w:t>lens</w:t>
      </w:r>
      <w:r>
        <w:rPr>
          <w:spacing w:val="-8"/>
          <w:sz w:val="24"/>
        </w:rPr>
        <w:t> </w:t>
      </w:r>
      <w:r>
        <w:rPr>
          <w:sz w:val="24"/>
        </w:rPr>
        <w:t>or</w:t>
      </w:r>
      <w:r>
        <w:rPr>
          <w:spacing w:val="-6"/>
          <w:sz w:val="24"/>
        </w:rPr>
        <w:t> </w:t>
      </w:r>
      <w:r>
        <w:rPr>
          <w:sz w:val="24"/>
        </w:rPr>
        <w:t>mirror</w:t>
      </w:r>
      <w:r>
        <w:rPr>
          <w:spacing w:val="-8"/>
          <w:sz w:val="24"/>
        </w:rPr>
        <w:t> </w:t>
      </w:r>
      <w:r>
        <w:rPr>
          <w:sz w:val="24"/>
        </w:rPr>
        <w:t>into</w:t>
      </w:r>
      <w:r>
        <w:rPr>
          <w:spacing w:val="-6"/>
          <w:sz w:val="24"/>
        </w:rPr>
        <w:t> </w:t>
      </w:r>
      <w:r>
        <w:rPr>
          <w:sz w:val="24"/>
        </w:rPr>
        <w:t>optical</w:t>
      </w:r>
      <w:r>
        <w:rPr>
          <w:spacing w:val="-8"/>
          <w:sz w:val="24"/>
        </w:rPr>
        <w:t> </w:t>
      </w:r>
      <w:r>
        <w:rPr>
          <w:sz w:val="24"/>
        </w:rPr>
        <w:t>systems</w:t>
      </w:r>
      <w:r>
        <w:rPr>
          <w:spacing w:val="-5"/>
          <w:sz w:val="24"/>
        </w:rPr>
        <w:t> </w:t>
      </w:r>
      <w:r>
        <w:rPr>
          <w:sz w:val="24"/>
        </w:rPr>
        <w:t>and</w:t>
      </w:r>
      <w:r>
        <w:rPr>
          <w:spacing w:val="-8"/>
          <w:sz w:val="24"/>
        </w:rPr>
        <w:t> </w:t>
      </w:r>
      <w:r>
        <w:rPr>
          <w:sz w:val="24"/>
        </w:rPr>
        <w:t>devices</w:t>
      </w:r>
      <w:r>
        <w:rPr>
          <w:spacing w:val="-9"/>
          <w:sz w:val="24"/>
        </w:rPr>
        <w:t> </w:t>
      </w:r>
      <w:r>
        <w:rPr>
          <w:sz w:val="24"/>
        </w:rPr>
        <w:t>without any alteration of the lens or mirror; or</w:t>
      </w:r>
    </w:p>
    <w:p>
      <w:pPr>
        <w:pStyle w:val="ListParagraph"/>
        <w:numPr>
          <w:ilvl w:val="4"/>
          <w:numId w:val="89"/>
        </w:numPr>
        <w:tabs>
          <w:tab w:pos="2521" w:val="left" w:leader="none"/>
        </w:tabs>
        <w:spacing w:line="244" w:lineRule="auto" w:before="1" w:after="0"/>
        <w:ind w:left="2075" w:right="158" w:firstLine="0"/>
        <w:jc w:val="both"/>
        <w:rPr>
          <w:sz w:val="24"/>
        </w:rPr>
      </w:pPr>
      <w:r>
        <w:rPr>
          <w:sz w:val="24"/>
        </w:rPr>
        <w:t>the</w:t>
      </w:r>
      <w:r>
        <w:rPr>
          <w:spacing w:val="-6"/>
          <w:sz w:val="24"/>
        </w:rPr>
        <w:t> </w:t>
      </w:r>
      <w:r>
        <w:rPr>
          <w:sz w:val="24"/>
        </w:rPr>
        <w:t>receipt,</w:t>
      </w:r>
      <w:r>
        <w:rPr>
          <w:spacing w:val="-7"/>
          <w:sz w:val="24"/>
        </w:rPr>
        <w:t> </w:t>
      </w:r>
      <w:r>
        <w:rPr>
          <w:sz w:val="24"/>
        </w:rPr>
        <w:t>possession,</w:t>
      </w:r>
      <w:r>
        <w:rPr>
          <w:spacing w:val="-6"/>
          <w:sz w:val="24"/>
        </w:rPr>
        <w:t> </w:t>
      </w:r>
      <w:r>
        <w:rPr>
          <w:sz w:val="24"/>
        </w:rPr>
        <w:t>use,</w:t>
      </w:r>
      <w:r>
        <w:rPr>
          <w:spacing w:val="-9"/>
          <w:sz w:val="24"/>
        </w:rPr>
        <w:t> </w:t>
      </w:r>
      <w:r>
        <w:rPr>
          <w:sz w:val="24"/>
        </w:rPr>
        <w:t>or</w:t>
      </w:r>
      <w:r>
        <w:rPr>
          <w:spacing w:val="-9"/>
          <w:sz w:val="24"/>
        </w:rPr>
        <w:t> </w:t>
      </w:r>
      <w:r>
        <w:rPr>
          <w:sz w:val="24"/>
        </w:rPr>
        <w:t>transfer</w:t>
      </w:r>
      <w:r>
        <w:rPr>
          <w:spacing w:val="-12"/>
          <w:sz w:val="24"/>
        </w:rPr>
        <w:t> </w:t>
      </w:r>
      <w:r>
        <w:rPr>
          <w:sz w:val="24"/>
        </w:rPr>
        <w:t>of</w:t>
      </w:r>
      <w:r>
        <w:rPr>
          <w:spacing w:val="-9"/>
          <w:sz w:val="24"/>
        </w:rPr>
        <w:t> </w:t>
      </w:r>
      <w:r>
        <w:rPr>
          <w:sz w:val="24"/>
        </w:rPr>
        <w:t>thorium</w:t>
      </w:r>
      <w:r>
        <w:rPr>
          <w:spacing w:val="-9"/>
          <w:sz w:val="24"/>
        </w:rPr>
        <w:t> </w:t>
      </w:r>
      <w:r>
        <w:rPr>
          <w:sz w:val="24"/>
        </w:rPr>
        <w:t>or</w:t>
      </w:r>
      <w:r>
        <w:rPr>
          <w:spacing w:val="-9"/>
          <w:sz w:val="24"/>
        </w:rPr>
        <w:t> </w:t>
      </w:r>
      <w:r>
        <w:rPr>
          <w:sz w:val="24"/>
        </w:rPr>
        <w:t>uranium</w:t>
      </w:r>
      <w:r>
        <w:rPr>
          <w:spacing w:val="-9"/>
          <w:sz w:val="24"/>
        </w:rPr>
        <w:t> </w:t>
      </w:r>
      <w:r>
        <w:rPr>
          <w:sz w:val="24"/>
        </w:rPr>
        <w:t>contained</w:t>
      </w:r>
      <w:r>
        <w:rPr>
          <w:spacing w:val="-9"/>
          <w:sz w:val="24"/>
        </w:rPr>
        <w:t> </w:t>
      </w:r>
      <w:r>
        <w:rPr>
          <w:sz w:val="24"/>
        </w:rPr>
        <w:t>in</w:t>
      </w:r>
      <w:r>
        <w:rPr>
          <w:spacing w:val="-9"/>
          <w:sz w:val="24"/>
        </w:rPr>
        <w:t> </w:t>
      </w:r>
      <w:r>
        <w:rPr>
          <w:sz w:val="24"/>
        </w:rPr>
        <w:t>contact lenses, or in spectacles, or in eyepieces in binoculars or other optical instruments.</w:t>
      </w:r>
    </w:p>
    <w:p>
      <w:pPr>
        <w:pStyle w:val="ListParagraph"/>
        <w:numPr>
          <w:ilvl w:val="3"/>
          <w:numId w:val="89"/>
        </w:numPr>
        <w:tabs>
          <w:tab w:pos="2203" w:val="left" w:leader="none"/>
        </w:tabs>
        <w:spacing w:line="244" w:lineRule="auto" w:before="0" w:after="0"/>
        <w:ind w:left="1715" w:right="167" w:firstLine="0"/>
        <w:jc w:val="both"/>
        <w:rPr>
          <w:sz w:val="24"/>
        </w:rPr>
      </w:pPr>
      <w:r>
        <w:rPr>
          <w:sz w:val="24"/>
        </w:rPr>
        <w:t>thorium contained in any</w:t>
      </w:r>
      <w:r>
        <w:rPr>
          <w:spacing w:val="-4"/>
          <w:sz w:val="24"/>
        </w:rPr>
        <w:t> </w:t>
      </w:r>
      <w:r>
        <w:rPr>
          <w:sz w:val="24"/>
        </w:rPr>
        <w:t>finished aircraft engine part containing nickel-thoria alloy, provided that:</w:t>
      </w:r>
    </w:p>
    <w:p>
      <w:pPr>
        <w:pStyle w:val="ListParagraph"/>
        <w:numPr>
          <w:ilvl w:val="4"/>
          <w:numId w:val="89"/>
        </w:numPr>
        <w:tabs>
          <w:tab w:pos="2478" w:val="left" w:leader="none"/>
        </w:tabs>
        <w:spacing w:line="244" w:lineRule="auto" w:before="0" w:after="0"/>
        <w:ind w:left="2075" w:right="155" w:firstLine="0"/>
        <w:jc w:val="both"/>
        <w:rPr>
          <w:sz w:val="24"/>
        </w:rPr>
      </w:pPr>
      <w:r>
        <w:rPr>
          <w:w w:val="95"/>
          <w:sz w:val="24"/>
        </w:rPr>
        <w:t>the thorium is dispersed in the nickel-thoria alloy in the form of finely</w:t>
      </w:r>
      <w:r>
        <w:rPr>
          <w:spacing w:val="-2"/>
          <w:w w:val="95"/>
          <w:sz w:val="24"/>
        </w:rPr>
        <w:t> </w:t>
      </w:r>
      <w:r>
        <w:rPr>
          <w:w w:val="95"/>
          <w:sz w:val="24"/>
        </w:rPr>
        <w:t>divided thoria </w:t>
      </w:r>
      <w:r>
        <w:rPr>
          <w:sz w:val="24"/>
        </w:rPr>
        <w:t>(thorium dioxide); and</w:t>
      </w:r>
    </w:p>
    <w:p>
      <w:pPr>
        <w:pStyle w:val="ListParagraph"/>
        <w:numPr>
          <w:ilvl w:val="4"/>
          <w:numId w:val="89"/>
        </w:numPr>
        <w:tabs>
          <w:tab w:pos="2536" w:val="left" w:leader="none"/>
        </w:tabs>
        <w:spacing w:line="272" w:lineRule="exact" w:before="0" w:after="0"/>
        <w:ind w:left="2535" w:right="0" w:hanging="461"/>
        <w:jc w:val="both"/>
        <w:rPr>
          <w:sz w:val="24"/>
        </w:rPr>
      </w:pPr>
      <w:r>
        <w:rPr>
          <w:sz w:val="24"/>
        </w:rPr>
        <w:t>the</w:t>
      </w:r>
      <w:r>
        <w:rPr>
          <w:spacing w:val="-6"/>
          <w:sz w:val="24"/>
        </w:rPr>
        <w:t> </w:t>
      </w:r>
      <w:r>
        <w:rPr>
          <w:sz w:val="24"/>
        </w:rPr>
        <w:t>thorium</w:t>
      </w:r>
      <w:r>
        <w:rPr>
          <w:spacing w:val="-1"/>
          <w:sz w:val="24"/>
        </w:rPr>
        <w:t> </w:t>
      </w:r>
      <w:r>
        <w:rPr>
          <w:sz w:val="24"/>
        </w:rPr>
        <w:t>content</w:t>
      </w:r>
      <w:r>
        <w:rPr>
          <w:spacing w:val="-1"/>
          <w:sz w:val="24"/>
        </w:rPr>
        <w:t> </w:t>
      </w:r>
      <w:r>
        <w:rPr>
          <w:sz w:val="24"/>
        </w:rPr>
        <w:t>in</w:t>
      </w:r>
      <w:r>
        <w:rPr>
          <w:spacing w:val="-1"/>
          <w:sz w:val="24"/>
        </w:rPr>
        <w:t> </w:t>
      </w:r>
      <w:r>
        <w:rPr>
          <w:sz w:val="24"/>
        </w:rPr>
        <w:t>the</w:t>
      </w:r>
      <w:r>
        <w:rPr>
          <w:spacing w:val="-3"/>
          <w:sz w:val="24"/>
        </w:rPr>
        <w:t> </w:t>
      </w:r>
      <w:r>
        <w:rPr>
          <w:sz w:val="24"/>
        </w:rPr>
        <w:t>nickel-thoria</w:t>
      </w:r>
      <w:r>
        <w:rPr>
          <w:spacing w:val="-3"/>
          <w:sz w:val="24"/>
        </w:rPr>
        <w:t> </w:t>
      </w:r>
      <w:r>
        <w:rPr>
          <w:sz w:val="24"/>
        </w:rPr>
        <w:t>alloy</w:t>
      </w:r>
      <w:r>
        <w:rPr>
          <w:spacing w:val="-10"/>
          <w:sz w:val="24"/>
        </w:rPr>
        <w:t> </w:t>
      </w:r>
      <w:r>
        <w:rPr>
          <w:sz w:val="24"/>
        </w:rPr>
        <w:t>does</w:t>
      </w:r>
      <w:r>
        <w:rPr>
          <w:spacing w:val="-1"/>
          <w:sz w:val="24"/>
        </w:rPr>
        <w:t> </w:t>
      </w:r>
      <w:r>
        <w:rPr>
          <w:sz w:val="24"/>
        </w:rPr>
        <w:t>not</w:t>
      </w:r>
      <w:r>
        <w:rPr>
          <w:spacing w:val="-1"/>
          <w:sz w:val="24"/>
        </w:rPr>
        <w:t> </w:t>
      </w:r>
      <w:r>
        <w:rPr>
          <w:sz w:val="24"/>
        </w:rPr>
        <w:t>exceed</w:t>
      </w:r>
      <w:r>
        <w:rPr>
          <w:spacing w:val="-1"/>
          <w:sz w:val="24"/>
        </w:rPr>
        <w:t> </w:t>
      </w:r>
      <w:r>
        <w:rPr>
          <w:sz w:val="24"/>
        </w:rPr>
        <w:t>4%</w:t>
      </w:r>
      <w:r>
        <w:rPr>
          <w:spacing w:val="-2"/>
          <w:sz w:val="24"/>
        </w:rPr>
        <w:t> </w:t>
      </w:r>
      <w:r>
        <w:rPr>
          <w:sz w:val="24"/>
        </w:rPr>
        <w:t>by</w:t>
      </w:r>
      <w:r>
        <w:rPr>
          <w:spacing w:val="-9"/>
          <w:sz w:val="24"/>
        </w:rPr>
        <w:t> </w:t>
      </w:r>
      <w:r>
        <w:rPr>
          <w:spacing w:val="-2"/>
          <w:sz w:val="24"/>
        </w:rPr>
        <w:t>weight.</w:t>
      </w:r>
    </w:p>
    <w:p>
      <w:pPr>
        <w:pStyle w:val="BodyText"/>
      </w:pPr>
    </w:p>
    <w:p>
      <w:pPr>
        <w:pStyle w:val="ListParagraph"/>
        <w:numPr>
          <w:ilvl w:val="2"/>
          <w:numId w:val="89"/>
        </w:numPr>
        <w:tabs>
          <w:tab w:pos="1881" w:val="left" w:leader="none"/>
        </w:tabs>
        <w:spacing w:line="244" w:lineRule="auto" w:before="0" w:after="0"/>
        <w:ind w:left="1360" w:right="156" w:firstLine="0"/>
        <w:jc w:val="both"/>
        <w:rPr>
          <w:sz w:val="24"/>
        </w:rPr>
      </w:pPr>
      <w:r>
        <w:rPr>
          <w:sz w:val="24"/>
        </w:rPr>
        <w:t>The</w:t>
      </w:r>
      <w:r>
        <w:rPr>
          <w:spacing w:val="-1"/>
          <w:sz w:val="24"/>
        </w:rPr>
        <w:t> </w:t>
      </w:r>
      <w:r>
        <w:rPr>
          <w:sz w:val="24"/>
        </w:rPr>
        <w:t>exemptions</w:t>
      </w:r>
      <w:r>
        <w:rPr>
          <w:spacing w:val="-1"/>
          <w:sz w:val="24"/>
        </w:rPr>
        <w:t> </w:t>
      </w:r>
      <w:r>
        <w:rPr>
          <w:sz w:val="24"/>
        </w:rPr>
        <w:t>in</w:t>
      </w:r>
      <w:r>
        <w:rPr>
          <w:spacing w:val="-1"/>
          <w:sz w:val="24"/>
        </w:rPr>
        <w:t> </w:t>
      </w:r>
      <w:r>
        <w:rPr>
          <w:sz w:val="24"/>
        </w:rPr>
        <w:t>105</w:t>
      </w:r>
      <w:r>
        <w:rPr>
          <w:spacing w:val="-1"/>
          <w:sz w:val="24"/>
        </w:rPr>
        <w:t> </w:t>
      </w:r>
      <w:r>
        <w:rPr>
          <w:sz w:val="24"/>
        </w:rPr>
        <w:t>CMR</w:t>
      </w:r>
      <w:r>
        <w:rPr>
          <w:spacing w:val="-1"/>
          <w:sz w:val="24"/>
        </w:rPr>
        <w:t> </w:t>
      </w:r>
      <w:r>
        <w:rPr>
          <w:sz w:val="24"/>
        </w:rPr>
        <w:t>120.103(C)</w:t>
      </w:r>
      <w:r>
        <w:rPr>
          <w:spacing w:val="-3"/>
          <w:sz w:val="24"/>
        </w:rPr>
        <w:t> </w:t>
      </w:r>
      <w:r>
        <w:rPr>
          <w:sz w:val="24"/>
        </w:rPr>
        <w:t>do</w:t>
      </w:r>
      <w:r>
        <w:rPr>
          <w:spacing w:val="-3"/>
          <w:sz w:val="24"/>
        </w:rPr>
        <w:t> </w:t>
      </w:r>
      <w:r>
        <w:rPr>
          <w:sz w:val="24"/>
        </w:rPr>
        <w:t>not</w:t>
      </w:r>
      <w:r>
        <w:rPr>
          <w:spacing w:val="-1"/>
          <w:sz w:val="24"/>
        </w:rPr>
        <w:t> </w:t>
      </w:r>
      <w:r>
        <w:rPr>
          <w:sz w:val="24"/>
        </w:rPr>
        <w:t>authorize</w:t>
      </w:r>
      <w:r>
        <w:rPr>
          <w:spacing w:val="-1"/>
          <w:sz w:val="24"/>
        </w:rPr>
        <w:t> </w:t>
      </w:r>
      <w:r>
        <w:rPr>
          <w:sz w:val="24"/>
        </w:rPr>
        <w:t>the</w:t>
      </w:r>
      <w:r>
        <w:rPr>
          <w:spacing w:val="-3"/>
          <w:sz w:val="24"/>
        </w:rPr>
        <w:t> </w:t>
      </w:r>
      <w:r>
        <w:rPr>
          <w:sz w:val="24"/>
        </w:rPr>
        <w:t>manufacture</w:t>
      </w:r>
      <w:r>
        <w:rPr>
          <w:spacing w:val="-3"/>
          <w:sz w:val="24"/>
        </w:rPr>
        <w:t> </w:t>
      </w:r>
      <w:r>
        <w:rPr>
          <w:sz w:val="24"/>
        </w:rPr>
        <w:t>of</w:t>
      </w:r>
      <w:r>
        <w:rPr>
          <w:spacing w:val="-1"/>
          <w:sz w:val="24"/>
        </w:rPr>
        <w:t> </w:t>
      </w:r>
      <w:r>
        <w:rPr>
          <w:sz w:val="24"/>
        </w:rPr>
        <w:t>any</w:t>
      </w:r>
      <w:r>
        <w:rPr>
          <w:spacing w:val="-10"/>
          <w:sz w:val="24"/>
        </w:rPr>
        <w:t> </w:t>
      </w:r>
      <w:r>
        <w:rPr>
          <w:sz w:val="24"/>
        </w:rPr>
        <w:t>of</w:t>
      </w:r>
      <w:r>
        <w:rPr>
          <w:spacing w:val="-1"/>
          <w:sz w:val="24"/>
        </w:rPr>
        <w:t> </w:t>
      </w:r>
      <w:r>
        <w:rPr>
          <w:sz w:val="24"/>
        </w:rPr>
        <w:t>the products described.</w:t>
      </w:r>
    </w:p>
    <w:p>
      <w:pPr>
        <w:pStyle w:val="BodyText"/>
        <w:spacing w:before="1"/>
      </w:pPr>
    </w:p>
    <w:p>
      <w:pPr>
        <w:pStyle w:val="ListParagraph"/>
        <w:numPr>
          <w:ilvl w:val="2"/>
          <w:numId w:val="89"/>
        </w:numPr>
        <w:tabs>
          <w:tab w:pos="1792" w:val="left" w:leader="none"/>
        </w:tabs>
        <w:spacing w:line="242" w:lineRule="auto" w:before="0" w:after="0"/>
        <w:ind w:left="1360" w:right="154" w:firstLine="0"/>
        <w:jc w:val="both"/>
        <w:rPr>
          <w:sz w:val="24"/>
        </w:rPr>
      </w:pPr>
      <w:r>
        <w:rPr>
          <w:w w:val="95"/>
          <w:sz w:val="24"/>
        </w:rPr>
        <w:t>No person may initially transfer for sale or distribution a product containing source material </w:t>
      </w:r>
      <w:r>
        <w:rPr>
          <w:sz w:val="24"/>
        </w:rPr>
        <w:t>to persons exempt under 105 CMR 120.103(C), or equivalent regulations of the NRC or an Agreement State, unless authorized by a license issued by the NRC under 10 CFR 40.52 to initially transfer such products for</w:t>
      </w:r>
      <w:r>
        <w:rPr>
          <w:sz w:val="24"/>
        </w:rPr>
        <w:t> sale or distribution.</w:t>
      </w:r>
      <w:r>
        <w:rPr>
          <w:spacing w:val="40"/>
          <w:sz w:val="24"/>
        </w:rPr>
        <w:t> </w:t>
      </w:r>
      <w:r>
        <w:rPr>
          <w:sz w:val="24"/>
        </w:rPr>
        <w:t>Persons authorized to manufacture, process, or produce these materials or products containing source material under a specific license issued by the Agency, and persons who import finished products or parts, for sale or </w:t>
      </w:r>
      <w:r>
        <w:rPr>
          <w:w w:val="95"/>
          <w:sz w:val="24"/>
        </w:rPr>
        <w:t>distribution must be authorized by a license issued by NRC under 10 CFR 40.52 for distribution </w:t>
      </w:r>
      <w:r>
        <w:rPr>
          <w:sz w:val="24"/>
        </w:rPr>
        <w:t>only and are exempt from the requirements of 10 CFR 19, 20 and 40.32(b) and (c).</w:t>
      </w:r>
    </w:p>
    <w:p>
      <w:pPr>
        <w:pStyle w:val="BodyText"/>
        <w:spacing w:before="4"/>
        <w:rPr>
          <w:sz w:val="28"/>
        </w:rPr>
      </w:pPr>
    </w:p>
    <w:p>
      <w:pPr>
        <w:spacing w:before="0"/>
        <w:ind w:left="1360" w:right="0" w:firstLine="0"/>
        <w:jc w:val="left"/>
        <w:rPr>
          <w:rFonts w:ascii="Courier New"/>
          <w:sz w:val="22"/>
        </w:rPr>
      </w:pPr>
      <w:r>
        <w:rPr>
          <w:rFonts w:ascii="Courier New"/>
          <w:spacing w:val="-2"/>
          <w:sz w:val="22"/>
        </w:rPr>
        <w:t>S)))))))))))))))))))))))))Q</w:t>
      </w:r>
    </w:p>
    <w:p>
      <w:pPr>
        <w:pStyle w:val="BodyText"/>
        <w:spacing w:line="267" w:lineRule="exact"/>
        <w:ind w:left="1360"/>
        <w:jc w:val="both"/>
      </w:pPr>
      <w:r>
        <w:rPr>
          <w:vertAlign w:val="superscript"/>
        </w:rPr>
        <w:t>1</w:t>
      </w:r>
      <w:r>
        <w:rPr>
          <w:spacing w:val="51"/>
          <w:w w:val="150"/>
          <w:vertAlign w:val="baseline"/>
        </w:rPr>
        <w:t>  </w:t>
      </w:r>
      <w:r>
        <w:rPr>
          <w:vertAlign w:val="baseline"/>
        </w:rPr>
        <w:t>The</w:t>
      </w:r>
      <w:r>
        <w:rPr>
          <w:spacing w:val="32"/>
          <w:vertAlign w:val="baseline"/>
        </w:rPr>
        <w:t> </w:t>
      </w:r>
      <w:r>
        <w:rPr>
          <w:vertAlign w:val="baseline"/>
        </w:rPr>
        <w:t>requirements</w:t>
      </w:r>
      <w:r>
        <w:rPr>
          <w:spacing w:val="33"/>
          <w:vertAlign w:val="baseline"/>
        </w:rPr>
        <w:t> </w:t>
      </w:r>
      <w:r>
        <w:rPr>
          <w:vertAlign w:val="baseline"/>
        </w:rPr>
        <w:t>specified</w:t>
      </w:r>
      <w:r>
        <w:rPr>
          <w:spacing w:val="32"/>
          <w:vertAlign w:val="baseline"/>
        </w:rPr>
        <w:t> </w:t>
      </w:r>
      <w:r>
        <w:rPr>
          <w:vertAlign w:val="baseline"/>
        </w:rPr>
        <w:t>in</w:t>
      </w:r>
      <w:r>
        <w:rPr>
          <w:spacing w:val="32"/>
          <w:vertAlign w:val="baseline"/>
        </w:rPr>
        <w:t> </w:t>
      </w:r>
      <w:r>
        <w:rPr>
          <w:vertAlign w:val="baseline"/>
        </w:rPr>
        <w:t>105</w:t>
      </w:r>
      <w:r>
        <w:rPr>
          <w:spacing w:val="32"/>
          <w:vertAlign w:val="baseline"/>
        </w:rPr>
        <w:t> </w:t>
      </w:r>
      <w:r>
        <w:rPr>
          <w:vertAlign w:val="baseline"/>
        </w:rPr>
        <w:t>CMR</w:t>
      </w:r>
      <w:r>
        <w:rPr>
          <w:spacing w:val="33"/>
          <w:vertAlign w:val="baseline"/>
        </w:rPr>
        <w:t> </w:t>
      </w:r>
      <w:r>
        <w:rPr>
          <w:vertAlign w:val="baseline"/>
        </w:rPr>
        <w:t>120.103(C)(5)(a)</w:t>
      </w:r>
      <w:r>
        <w:rPr>
          <w:spacing w:val="32"/>
          <w:vertAlign w:val="baseline"/>
        </w:rPr>
        <w:t> </w:t>
      </w:r>
      <w:r>
        <w:rPr>
          <w:vertAlign w:val="baseline"/>
        </w:rPr>
        <w:t>and</w:t>
      </w:r>
      <w:r>
        <w:rPr>
          <w:spacing w:val="32"/>
          <w:vertAlign w:val="baseline"/>
        </w:rPr>
        <w:t> </w:t>
      </w:r>
      <w:r>
        <w:rPr>
          <w:vertAlign w:val="baseline"/>
        </w:rPr>
        <w:t>(b)</w:t>
      </w:r>
      <w:r>
        <w:rPr>
          <w:spacing w:val="32"/>
          <w:vertAlign w:val="baseline"/>
        </w:rPr>
        <w:t> </w:t>
      </w:r>
      <w:r>
        <w:rPr>
          <w:vertAlign w:val="baseline"/>
        </w:rPr>
        <w:t>need</w:t>
      </w:r>
      <w:r>
        <w:rPr>
          <w:spacing w:val="33"/>
          <w:vertAlign w:val="baseline"/>
        </w:rPr>
        <w:t> </w:t>
      </w:r>
      <w:r>
        <w:rPr>
          <w:vertAlign w:val="baseline"/>
        </w:rPr>
        <w:t>not</w:t>
      </w:r>
      <w:r>
        <w:rPr>
          <w:spacing w:val="32"/>
          <w:vertAlign w:val="baseline"/>
        </w:rPr>
        <w:t> </w:t>
      </w:r>
      <w:r>
        <w:rPr>
          <w:vertAlign w:val="baseline"/>
        </w:rPr>
        <w:t>be</w:t>
      </w:r>
      <w:r>
        <w:rPr>
          <w:spacing w:val="32"/>
          <w:vertAlign w:val="baseline"/>
        </w:rPr>
        <w:t> </w:t>
      </w:r>
      <w:r>
        <w:rPr>
          <w:vertAlign w:val="baseline"/>
        </w:rPr>
        <w:t>met</w:t>
      </w:r>
      <w:r>
        <w:rPr>
          <w:spacing w:val="32"/>
          <w:vertAlign w:val="baseline"/>
        </w:rPr>
        <w:t> </w:t>
      </w:r>
      <w:r>
        <w:rPr>
          <w:spacing w:val="-5"/>
          <w:vertAlign w:val="baseline"/>
        </w:rPr>
        <w:t>by</w:t>
      </w:r>
    </w:p>
    <w:p>
      <w:pPr>
        <w:pStyle w:val="BodyText"/>
        <w:spacing w:line="242" w:lineRule="auto" w:before="2"/>
        <w:ind w:left="1715" w:right="157"/>
        <w:jc w:val="both"/>
      </w:pPr>
      <w:r>
        <w:rPr>
          <w:w w:val="95"/>
        </w:rPr>
        <w:t>counterweights manufactured prior to December 31, 1969; provided that such counterweights </w:t>
      </w:r>
      <w:r>
        <w:rPr/>
        <w:t>were</w:t>
      </w:r>
      <w:r>
        <w:rPr>
          <w:spacing w:val="-6"/>
        </w:rPr>
        <w:t> </w:t>
      </w:r>
      <w:r>
        <w:rPr/>
        <w:t>manufactured</w:t>
      </w:r>
      <w:r>
        <w:rPr>
          <w:spacing w:val="-3"/>
        </w:rPr>
        <w:t> </w:t>
      </w:r>
      <w:r>
        <w:rPr/>
        <w:t>under</w:t>
      </w:r>
      <w:r>
        <w:rPr>
          <w:spacing w:val="-6"/>
        </w:rPr>
        <w:t> </w:t>
      </w:r>
      <w:r>
        <w:rPr/>
        <w:t>a</w:t>
      </w:r>
      <w:r>
        <w:rPr>
          <w:spacing w:val="-4"/>
        </w:rPr>
        <w:t> </w:t>
      </w:r>
      <w:r>
        <w:rPr/>
        <w:t>specific</w:t>
      </w:r>
      <w:r>
        <w:rPr>
          <w:spacing w:val="-6"/>
        </w:rPr>
        <w:t> </w:t>
      </w:r>
      <w:r>
        <w:rPr/>
        <w:t>license</w:t>
      </w:r>
      <w:r>
        <w:rPr>
          <w:spacing w:val="-6"/>
        </w:rPr>
        <w:t> </w:t>
      </w:r>
      <w:r>
        <w:rPr/>
        <w:t>issued</w:t>
      </w:r>
      <w:r>
        <w:rPr>
          <w:spacing w:val="-3"/>
        </w:rPr>
        <w:t> </w:t>
      </w:r>
      <w:r>
        <w:rPr/>
        <w:t>by</w:t>
      </w:r>
      <w:r>
        <w:rPr>
          <w:spacing w:val="-11"/>
        </w:rPr>
        <w:t> </w:t>
      </w:r>
      <w:r>
        <w:rPr/>
        <w:t>the</w:t>
      </w:r>
      <w:r>
        <w:rPr>
          <w:spacing w:val="-6"/>
        </w:rPr>
        <w:t> </w:t>
      </w:r>
      <w:r>
        <w:rPr/>
        <w:t>Atomic</w:t>
      </w:r>
      <w:r>
        <w:rPr>
          <w:spacing w:val="-6"/>
        </w:rPr>
        <w:t> </w:t>
      </w:r>
      <w:r>
        <w:rPr/>
        <w:t>Energy</w:t>
      </w:r>
      <w:r>
        <w:rPr>
          <w:spacing w:val="-11"/>
        </w:rPr>
        <w:t> </w:t>
      </w:r>
      <w:r>
        <w:rPr/>
        <w:t>Commission</w:t>
      </w:r>
      <w:r>
        <w:rPr>
          <w:spacing w:val="-7"/>
        </w:rPr>
        <w:t> </w:t>
      </w:r>
      <w:r>
        <w:rPr/>
        <w:t>and </w:t>
      </w:r>
      <w:r>
        <w:rPr>
          <w:spacing w:val="-2"/>
        </w:rPr>
        <w:t>are</w:t>
      </w:r>
      <w:r>
        <w:rPr>
          <w:spacing w:val="-7"/>
        </w:rPr>
        <w:t> </w:t>
      </w:r>
      <w:r>
        <w:rPr>
          <w:spacing w:val="-2"/>
        </w:rPr>
        <w:t>impressed</w:t>
      </w:r>
      <w:r>
        <w:rPr>
          <w:spacing w:val="-7"/>
        </w:rPr>
        <w:t> </w:t>
      </w:r>
      <w:r>
        <w:rPr>
          <w:spacing w:val="-2"/>
        </w:rPr>
        <w:t>with</w:t>
      </w:r>
      <w:r>
        <w:rPr>
          <w:spacing w:val="-7"/>
        </w:rPr>
        <w:t> </w:t>
      </w:r>
      <w:r>
        <w:rPr>
          <w:spacing w:val="-2"/>
        </w:rPr>
        <w:t>the</w:t>
      </w:r>
      <w:r>
        <w:rPr>
          <w:spacing w:val="-9"/>
        </w:rPr>
        <w:t> </w:t>
      </w:r>
      <w:r>
        <w:rPr>
          <w:spacing w:val="-2"/>
        </w:rPr>
        <w:t>legend,</w:t>
      </w:r>
      <w:r>
        <w:rPr>
          <w:spacing w:val="-7"/>
        </w:rPr>
        <w:t> </w:t>
      </w:r>
      <w:r>
        <w:rPr>
          <w:spacing w:val="-2"/>
        </w:rPr>
        <w:t>"CAUTION</w:t>
      </w:r>
      <w:r>
        <w:rPr>
          <w:spacing w:val="-7"/>
        </w:rPr>
        <w:t> </w:t>
      </w:r>
      <w:r>
        <w:rPr>
          <w:spacing w:val="-2"/>
        </w:rPr>
        <w:t>-</w:t>
      </w:r>
      <w:r>
        <w:rPr>
          <w:spacing w:val="-10"/>
        </w:rPr>
        <w:t> </w:t>
      </w:r>
      <w:r>
        <w:rPr>
          <w:spacing w:val="-2"/>
        </w:rPr>
        <w:t>RADIOACTIVE</w:t>
      </w:r>
      <w:r>
        <w:rPr>
          <w:spacing w:val="-7"/>
        </w:rPr>
        <w:t> </w:t>
      </w:r>
      <w:r>
        <w:rPr>
          <w:spacing w:val="-2"/>
        </w:rPr>
        <w:t>MATERIAL</w:t>
      </w:r>
      <w:r>
        <w:rPr>
          <w:spacing w:val="-10"/>
        </w:rPr>
        <w:t> </w:t>
      </w:r>
      <w:r>
        <w:rPr>
          <w:spacing w:val="-2"/>
        </w:rPr>
        <w:t>-</w:t>
      </w:r>
      <w:r>
        <w:rPr>
          <w:spacing w:val="-7"/>
        </w:rPr>
        <w:t> </w:t>
      </w:r>
      <w:r>
        <w:rPr>
          <w:spacing w:val="-2"/>
        </w:rPr>
        <w:t>URANIUM", </w:t>
      </w:r>
      <w:r>
        <w:rPr/>
        <w:t>as previously required by 105 CMR 120.000.</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5"/>
        <w:rPr>
          <w:sz w:val="19"/>
        </w:rPr>
      </w:pPr>
    </w:p>
    <w:p>
      <w:pPr>
        <w:pStyle w:val="ListParagraph"/>
        <w:numPr>
          <w:ilvl w:val="1"/>
          <w:numId w:val="91"/>
        </w:numPr>
        <w:tabs>
          <w:tab w:pos="941" w:val="left" w:leader="none"/>
        </w:tabs>
        <w:spacing w:line="240" w:lineRule="auto" w:before="60" w:after="0"/>
        <w:ind w:left="941" w:right="0" w:hanging="781"/>
        <w:jc w:val="left"/>
        <w:rPr>
          <w:sz w:val="22"/>
        </w:rPr>
      </w:pPr>
      <w:r>
        <w:rPr>
          <w:sz w:val="24"/>
          <w:u w:val="single"/>
        </w:rPr>
        <w:t>:</w:t>
      </w:r>
      <w:r>
        <w:rPr>
          <w:spacing w:val="29"/>
          <w:sz w:val="24"/>
          <w:u w:val="single"/>
        </w:rPr>
        <w:t>  </w:t>
      </w:r>
      <w:r>
        <w:rPr>
          <w:sz w:val="24"/>
          <w:u w:val="single"/>
        </w:rPr>
        <w:t>Radioactive Material Other</w:t>
      </w:r>
      <w:r>
        <w:rPr>
          <w:spacing w:val="-4"/>
          <w:sz w:val="24"/>
          <w:u w:val="single"/>
        </w:rPr>
        <w:t> </w:t>
      </w:r>
      <w:r>
        <w:rPr>
          <w:sz w:val="24"/>
          <w:u w:val="single"/>
        </w:rPr>
        <w:t>than Source</w:t>
      </w:r>
      <w:r>
        <w:rPr>
          <w:spacing w:val="-3"/>
          <w:sz w:val="24"/>
          <w:u w:val="single"/>
        </w:rPr>
        <w:t> </w:t>
      </w:r>
      <w:r>
        <w:rPr>
          <w:spacing w:val="-2"/>
          <w:sz w:val="24"/>
          <w:u w:val="single"/>
        </w:rPr>
        <w:t>Material</w:t>
      </w:r>
    </w:p>
    <w:p>
      <w:pPr>
        <w:pStyle w:val="BodyText"/>
        <w:spacing w:before="5"/>
        <w:rPr>
          <w:sz w:val="18"/>
        </w:rPr>
      </w:pPr>
    </w:p>
    <w:p>
      <w:pPr>
        <w:pStyle w:val="ListParagraph"/>
        <w:numPr>
          <w:ilvl w:val="2"/>
          <w:numId w:val="91"/>
        </w:numPr>
        <w:tabs>
          <w:tab w:pos="1874" w:val="left" w:leader="none"/>
        </w:tabs>
        <w:spacing w:line="275" w:lineRule="exact" w:before="59" w:after="0"/>
        <w:ind w:left="1873" w:right="0" w:hanging="514"/>
        <w:jc w:val="both"/>
        <w:rPr>
          <w:sz w:val="24"/>
        </w:rPr>
      </w:pPr>
      <w:r>
        <w:rPr>
          <w:sz w:val="24"/>
          <w:u w:val="single"/>
        </w:rPr>
        <w:t>Exempt</w:t>
      </w:r>
      <w:r>
        <w:rPr>
          <w:spacing w:val="-1"/>
          <w:sz w:val="24"/>
          <w:u w:val="single"/>
        </w:rPr>
        <w:t> </w:t>
      </w:r>
      <w:r>
        <w:rPr>
          <w:spacing w:val="-2"/>
          <w:sz w:val="24"/>
          <w:u w:val="single"/>
        </w:rPr>
        <w:t>Concentrations</w:t>
      </w:r>
      <w:r>
        <w:rPr>
          <w:spacing w:val="-2"/>
          <w:sz w:val="24"/>
        </w:rPr>
        <w:t>.</w:t>
      </w:r>
    </w:p>
    <w:p>
      <w:pPr>
        <w:pStyle w:val="ListParagraph"/>
        <w:numPr>
          <w:ilvl w:val="3"/>
          <w:numId w:val="91"/>
        </w:numPr>
        <w:tabs>
          <w:tab w:pos="2204" w:val="left" w:leader="none"/>
        </w:tabs>
        <w:spacing w:line="237" w:lineRule="auto" w:before="1" w:after="0"/>
        <w:ind w:left="1715" w:right="156" w:firstLine="0"/>
        <w:jc w:val="both"/>
        <w:rPr>
          <w:sz w:val="24"/>
        </w:rPr>
      </w:pPr>
      <w:r>
        <w:rPr>
          <w:sz w:val="24"/>
        </w:rPr>
        <w:t>Except as provided in 105 CMR 120.104(A)(3), and (4), any</w:t>
      </w:r>
      <w:r>
        <w:rPr>
          <w:spacing w:val="-3"/>
          <w:sz w:val="24"/>
        </w:rPr>
        <w:t> </w:t>
      </w:r>
      <w:r>
        <w:rPr>
          <w:sz w:val="24"/>
        </w:rPr>
        <w:t>person is exempt from 105</w:t>
      </w:r>
      <w:r>
        <w:rPr>
          <w:spacing w:val="-4"/>
          <w:sz w:val="24"/>
        </w:rPr>
        <w:t> </w:t>
      </w:r>
      <w:r>
        <w:rPr>
          <w:sz w:val="24"/>
        </w:rPr>
        <w:t>CMR</w:t>
      </w:r>
      <w:r>
        <w:rPr>
          <w:spacing w:val="-4"/>
          <w:sz w:val="24"/>
        </w:rPr>
        <w:t> </w:t>
      </w:r>
      <w:r>
        <w:rPr>
          <w:sz w:val="24"/>
        </w:rPr>
        <w:t>120.100</w:t>
      </w:r>
      <w:r>
        <w:rPr>
          <w:spacing w:val="-4"/>
          <w:sz w:val="24"/>
        </w:rPr>
        <w:t> </w:t>
      </w:r>
      <w:r>
        <w:rPr>
          <w:sz w:val="24"/>
        </w:rPr>
        <w:t>to</w:t>
      </w:r>
      <w:r>
        <w:rPr>
          <w:spacing w:val="-4"/>
          <w:sz w:val="24"/>
        </w:rPr>
        <w:t> </w:t>
      </w:r>
      <w:r>
        <w:rPr>
          <w:sz w:val="24"/>
        </w:rPr>
        <w:t>the</w:t>
      </w:r>
      <w:r>
        <w:rPr>
          <w:spacing w:val="-4"/>
          <w:sz w:val="24"/>
        </w:rPr>
        <w:t> </w:t>
      </w:r>
      <w:r>
        <w:rPr>
          <w:sz w:val="24"/>
        </w:rPr>
        <w:t>extent</w:t>
      </w:r>
      <w:r>
        <w:rPr>
          <w:spacing w:val="-4"/>
          <w:sz w:val="24"/>
        </w:rPr>
        <w:t> </w:t>
      </w:r>
      <w:r>
        <w:rPr>
          <w:sz w:val="24"/>
        </w:rPr>
        <w:t>that</w:t>
      </w:r>
      <w:r>
        <w:rPr>
          <w:spacing w:val="-4"/>
          <w:sz w:val="24"/>
        </w:rPr>
        <w:t> </w:t>
      </w:r>
      <w:r>
        <w:rPr>
          <w:sz w:val="24"/>
        </w:rPr>
        <w:t>such</w:t>
      </w:r>
      <w:r>
        <w:rPr>
          <w:spacing w:val="-4"/>
          <w:sz w:val="24"/>
        </w:rPr>
        <w:t> </w:t>
      </w:r>
      <w:r>
        <w:rPr>
          <w:sz w:val="24"/>
        </w:rPr>
        <w:t>person</w:t>
      </w:r>
      <w:r>
        <w:rPr>
          <w:spacing w:val="-4"/>
          <w:sz w:val="24"/>
        </w:rPr>
        <w:t> </w:t>
      </w:r>
      <w:r>
        <w:rPr>
          <w:sz w:val="24"/>
        </w:rPr>
        <w:t>receives,</w:t>
      </w:r>
      <w:r>
        <w:rPr>
          <w:spacing w:val="-4"/>
          <w:sz w:val="24"/>
        </w:rPr>
        <w:t> </w:t>
      </w:r>
      <w:r>
        <w:rPr>
          <w:sz w:val="24"/>
        </w:rPr>
        <w:t>possesses,</w:t>
      </w:r>
      <w:r>
        <w:rPr>
          <w:spacing w:val="-4"/>
          <w:sz w:val="24"/>
        </w:rPr>
        <w:t> </w:t>
      </w:r>
      <w:r>
        <w:rPr>
          <w:sz w:val="24"/>
        </w:rPr>
        <w:t>uses,</w:t>
      </w:r>
      <w:r>
        <w:rPr>
          <w:spacing w:val="-4"/>
          <w:sz w:val="24"/>
        </w:rPr>
        <w:t> </w:t>
      </w:r>
      <w:r>
        <w:rPr>
          <w:sz w:val="24"/>
        </w:rPr>
        <w:t>transfers,</w:t>
      </w:r>
      <w:r>
        <w:rPr>
          <w:spacing w:val="-4"/>
          <w:sz w:val="24"/>
        </w:rPr>
        <w:t> </w:t>
      </w:r>
      <w:r>
        <w:rPr>
          <w:sz w:val="24"/>
        </w:rPr>
        <w:t>owns</w:t>
      </w:r>
      <w:r>
        <w:rPr>
          <w:sz w:val="24"/>
        </w:rPr>
        <w:t> </w:t>
      </w:r>
      <w:r>
        <w:rPr>
          <w:w w:val="95"/>
          <w:sz w:val="24"/>
        </w:rPr>
        <w:t>or acquires products containing byproduct material introduced in concentrations not in excess </w:t>
      </w:r>
      <w:r>
        <w:rPr>
          <w:sz w:val="24"/>
        </w:rPr>
        <w:t>of those listed in 105 CMR 120.195:</w:t>
      </w:r>
      <w:r>
        <w:rPr>
          <w:spacing w:val="40"/>
          <w:sz w:val="24"/>
        </w:rPr>
        <w:t> </w:t>
      </w:r>
      <w:r>
        <w:rPr>
          <w:i/>
          <w:sz w:val="24"/>
        </w:rPr>
        <w:t>Appendix A</w:t>
      </w:r>
      <w:r>
        <w:rPr>
          <w:sz w:val="24"/>
        </w:rPr>
        <w:t>.</w:t>
      </w:r>
    </w:p>
    <w:p>
      <w:pPr>
        <w:pStyle w:val="ListParagraph"/>
        <w:numPr>
          <w:ilvl w:val="3"/>
          <w:numId w:val="91"/>
        </w:numPr>
        <w:tabs>
          <w:tab w:pos="2124" w:val="left" w:leader="none"/>
        </w:tabs>
        <w:spacing w:line="237" w:lineRule="auto" w:before="1" w:after="0"/>
        <w:ind w:left="1715" w:right="157" w:firstLine="0"/>
        <w:jc w:val="both"/>
        <w:rPr>
          <w:sz w:val="24"/>
        </w:rPr>
      </w:pPr>
      <w:r>
        <w:rPr>
          <w:w w:val="95"/>
          <w:sz w:val="24"/>
        </w:rPr>
        <w:t>105 CMR 120.104(A) shall not be deemed to authorize the import of byproduct material </w:t>
      </w:r>
      <w:r>
        <w:rPr>
          <w:sz w:val="24"/>
        </w:rPr>
        <w:t>or products containing byproduct material.</w:t>
      </w:r>
    </w:p>
    <w:p>
      <w:pPr>
        <w:pStyle w:val="ListParagraph"/>
        <w:numPr>
          <w:ilvl w:val="3"/>
          <w:numId w:val="91"/>
        </w:numPr>
        <w:tabs>
          <w:tab w:pos="2212" w:val="left" w:leader="none"/>
        </w:tabs>
        <w:spacing w:line="237" w:lineRule="auto" w:before="1" w:after="0"/>
        <w:ind w:left="1715" w:right="155" w:firstLine="0"/>
        <w:jc w:val="both"/>
        <w:rPr>
          <w:sz w:val="24"/>
        </w:rPr>
      </w:pPr>
      <w:r>
        <w:rPr>
          <w:sz w:val="24"/>
        </w:rPr>
        <w:t>A manufacturer, processor, or producer of a product or material is exempt from the requirements for a license set forth in 105 CMR 120.100 to the extent that this person transfers byproduct material contained in a product or material in concentrations not in excess</w:t>
      </w:r>
      <w:r>
        <w:rPr>
          <w:spacing w:val="-15"/>
          <w:sz w:val="24"/>
        </w:rPr>
        <w:t> </w:t>
      </w:r>
      <w:r>
        <w:rPr>
          <w:sz w:val="24"/>
        </w:rPr>
        <w:t>of</w:t>
      </w:r>
      <w:r>
        <w:rPr>
          <w:spacing w:val="-15"/>
          <w:sz w:val="24"/>
        </w:rPr>
        <w:t> </w:t>
      </w:r>
      <w:r>
        <w:rPr>
          <w:sz w:val="24"/>
        </w:rPr>
        <w:t>those</w:t>
      </w:r>
      <w:r>
        <w:rPr>
          <w:spacing w:val="-15"/>
          <w:sz w:val="24"/>
        </w:rPr>
        <w:t> </w:t>
      </w:r>
      <w:r>
        <w:rPr>
          <w:sz w:val="24"/>
        </w:rPr>
        <w:t>specified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120.195:</w:t>
      </w:r>
      <w:r>
        <w:rPr>
          <w:spacing w:val="10"/>
          <w:sz w:val="24"/>
        </w:rPr>
        <w:t> </w:t>
      </w:r>
      <w:r>
        <w:rPr>
          <w:i/>
          <w:sz w:val="24"/>
        </w:rPr>
        <w:t>Appendix</w:t>
      </w:r>
      <w:r>
        <w:rPr>
          <w:i/>
          <w:spacing w:val="-14"/>
          <w:sz w:val="24"/>
        </w:rPr>
        <w:t> </w:t>
      </w:r>
      <w:r>
        <w:rPr>
          <w:i/>
          <w:sz w:val="24"/>
        </w:rPr>
        <w:t>A</w:t>
      </w:r>
      <w:r>
        <w:rPr>
          <w:i/>
          <w:spacing w:val="-15"/>
          <w:sz w:val="24"/>
        </w:rPr>
        <w:t> </w:t>
      </w:r>
      <w:r>
        <w:rPr>
          <w:sz w:val="24"/>
        </w:rPr>
        <w:t>and</w:t>
      </w:r>
      <w:r>
        <w:rPr>
          <w:spacing w:val="-15"/>
          <w:sz w:val="24"/>
        </w:rPr>
        <w:t> </w:t>
      </w:r>
      <w:r>
        <w:rPr>
          <w:sz w:val="24"/>
        </w:rPr>
        <w:t>introduced</w:t>
      </w:r>
      <w:r>
        <w:rPr>
          <w:spacing w:val="-15"/>
          <w:sz w:val="24"/>
        </w:rPr>
        <w:t> </w:t>
      </w:r>
      <w:r>
        <w:rPr>
          <w:sz w:val="24"/>
        </w:rPr>
        <w:t>into</w:t>
      </w:r>
      <w:r>
        <w:rPr>
          <w:spacing w:val="-15"/>
          <w:sz w:val="24"/>
        </w:rPr>
        <w:t> </w:t>
      </w:r>
      <w:r>
        <w:rPr>
          <w:sz w:val="24"/>
        </w:rPr>
        <w:t>the</w:t>
      </w:r>
      <w:r>
        <w:rPr>
          <w:spacing w:val="-15"/>
          <w:sz w:val="24"/>
        </w:rPr>
        <w:t> </w:t>
      </w:r>
      <w:r>
        <w:rPr>
          <w:sz w:val="24"/>
        </w:rPr>
        <w:t>product </w:t>
      </w:r>
      <w:r>
        <w:rPr>
          <w:w w:val="95"/>
          <w:sz w:val="24"/>
        </w:rPr>
        <w:t>or material by a licensee holding a specific license issued by</w:t>
      </w:r>
      <w:r>
        <w:rPr>
          <w:spacing w:val="-4"/>
          <w:w w:val="95"/>
          <w:sz w:val="24"/>
        </w:rPr>
        <w:t> </w:t>
      </w:r>
      <w:r>
        <w:rPr>
          <w:w w:val="95"/>
          <w:sz w:val="24"/>
        </w:rPr>
        <w:t>NRC expressly</w:t>
      </w:r>
      <w:r>
        <w:rPr>
          <w:spacing w:val="-5"/>
          <w:w w:val="95"/>
          <w:sz w:val="24"/>
        </w:rPr>
        <w:t> </w:t>
      </w:r>
      <w:r>
        <w:rPr>
          <w:w w:val="95"/>
          <w:sz w:val="24"/>
        </w:rPr>
        <w:t>authorizing such </w:t>
      </w:r>
      <w:r>
        <w:rPr>
          <w:sz w:val="24"/>
        </w:rPr>
        <w:t>introduction.</w:t>
      </w:r>
      <w:r>
        <w:rPr>
          <w:spacing w:val="-3"/>
          <w:sz w:val="24"/>
        </w:rPr>
        <w:t> </w:t>
      </w:r>
      <w:r>
        <w:rPr>
          <w:sz w:val="24"/>
        </w:rPr>
        <w:t>This</w:t>
      </w:r>
      <w:r>
        <w:rPr>
          <w:spacing w:val="-15"/>
          <w:sz w:val="24"/>
        </w:rPr>
        <w:t> </w:t>
      </w:r>
      <w:r>
        <w:rPr>
          <w:sz w:val="24"/>
        </w:rPr>
        <w:t>exemption</w:t>
      </w:r>
      <w:r>
        <w:rPr>
          <w:spacing w:val="-15"/>
          <w:sz w:val="24"/>
        </w:rPr>
        <w:t> </w:t>
      </w:r>
      <w:r>
        <w:rPr>
          <w:sz w:val="24"/>
        </w:rPr>
        <w:t>does</w:t>
      </w:r>
      <w:r>
        <w:rPr>
          <w:spacing w:val="-15"/>
          <w:sz w:val="24"/>
        </w:rPr>
        <w:t> </w:t>
      </w:r>
      <w:r>
        <w:rPr>
          <w:sz w:val="24"/>
        </w:rPr>
        <w:t>not</w:t>
      </w:r>
      <w:r>
        <w:rPr>
          <w:spacing w:val="-15"/>
          <w:sz w:val="24"/>
        </w:rPr>
        <w:t> </w:t>
      </w:r>
      <w:r>
        <w:rPr>
          <w:sz w:val="24"/>
        </w:rPr>
        <w:t>apply</w:t>
      </w:r>
      <w:r>
        <w:rPr>
          <w:spacing w:val="-15"/>
          <w:sz w:val="24"/>
        </w:rPr>
        <w:t> </w:t>
      </w:r>
      <w:r>
        <w:rPr>
          <w:sz w:val="24"/>
        </w:rPr>
        <w:t>to</w:t>
      </w:r>
      <w:r>
        <w:rPr>
          <w:spacing w:val="-15"/>
          <w:sz w:val="24"/>
        </w:rPr>
        <w:t> </w:t>
      </w:r>
      <w:r>
        <w:rPr>
          <w:sz w:val="24"/>
        </w:rPr>
        <w:t>the</w:t>
      </w:r>
      <w:r>
        <w:rPr>
          <w:spacing w:val="-15"/>
          <w:sz w:val="24"/>
        </w:rPr>
        <w:t> </w:t>
      </w:r>
      <w:r>
        <w:rPr>
          <w:sz w:val="24"/>
        </w:rPr>
        <w:t>transfer</w:t>
      </w:r>
      <w:r>
        <w:rPr>
          <w:spacing w:val="-15"/>
          <w:sz w:val="24"/>
        </w:rPr>
        <w:t> </w:t>
      </w:r>
      <w:r>
        <w:rPr>
          <w:sz w:val="24"/>
        </w:rPr>
        <w:t>of</w:t>
      </w:r>
      <w:r>
        <w:rPr>
          <w:spacing w:val="-15"/>
          <w:sz w:val="24"/>
        </w:rPr>
        <w:t> </w:t>
      </w:r>
      <w:r>
        <w:rPr>
          <w:sz w:val="24"/>
        </w:rPr>
        <w:t>byproduct</w:t>
      </w:r>
      <w:r>
        <w:rPr>
          <w:spacing w:val="-15"/>
          <w:sz w:val="24"/>
        </w:rPr>
        <w:t> </w:t>
      </w:r>
      <w:r>
        <w:rPr>
          <w:sz w:val="24"/>
        </w:rPr>
        <w:t>material</w:t>
      </w:r>
      <w:r>
        <w:rPr>
          <w:spacing w:val="-15"/>
          <w:sz w:val="24"/>
        </w:rPr>
        <w:t> </w:t>
      </w:r>
      <w:r>
        <w:rPr>
          <w:sz w:val="24"/>
        </w:rPr>
        <w:t>contained </w:t>
      </w:r>
      <w:r>
        <w:rPr>
          <w:w w:val="95"/>
          <w:sz w:val="24"/>
        </w:rPr>
        <w:t>in any food, beverage, cosmetic, drug, or other commodity or product designed for ingestion </w:t>
      </w:r>
      <w:r>
        <w:rPr>
          <w:sz w:val="24"/>
        </w:rPr>
        <w:t>or inhalation by, or application to, a human being.</w:t>
      </w:r>
    </w:p>
    <w:p>
      <w:pPr>
        <w:pStyle w:val="ListParagraph"/>
        <w:numPr>
          <w:ilvl w:val="3"/>
          <w:numId w:val="91"/>
        </w:numPr>
        <w:tabs>
          <w:tab w:pos="2219" w:val="left" w:leader="none"/>
        </w:tabs>
        <w:spacing w:line="237" w:lineRule="auto" w:before="3" w:after="0"/>
        <w:ind w:left="1715" w:right="156" w:firstLine="0"/>
        <w:jc w:val="both"/>
        <w:rPr>
          <w:sz w:val="24"/>
        </w:rPr>
      </w:pPr>
      <w:r>
        <w:rPr>
          <w:sz w:val="24"/>
        </w:rPr>
        <w:t>No person may introduce byproduct material into a product or material knowing or having reason to believe that it will be transferred to persons exempt under</w:t>
      </w:r>
      <w:r>
        <w:rPr>
          <w:sz w:val="24"/>
        </w:rPr>
        <w:t> 105 CMR 120.104(A) or equivalent regulations of the NRC, or an Agreement State except in accordance with a specific license issued pursuant to 10 CFR 32.11.</w:t>
      </w:r>
    </w:p>
    <w:p>
      <w:pPr>
        <w:pStyle w:val="BodyText"/>
        <w:spacing w:before="7"/>
        <w:rPr>
          <w:sz w:val="18"/>
        </w:rPr>
      </w:pPr>
    </w:p>
    <w:p>
      <w:pPr>
        <w:pStyle w:val="ListParagraph"/>
        <w:numPr>
          <w:ilvl w:val="2"/>
          <w:numId w:val="91"/>
        </w:numPr>
        <w:tabs>
          <w:tab w:pos="1859" w:val="left" w:leader="none"/>
        </w:tabs>
        <w:spacing w:line="275" w:lineRule="exact" w:before="59" w:after="0"/>
        <w:ind w:left="1858" w:right="0" w:hanging="499"/>
        <w:jc w:val="both"/>
        <w:rPr>
          <w:sz w:val="24"/>
        </w:rPr>
      </w:pPr>
      <w:r>
        <w:rPr>
          <w:sz w:val="24"/>
          <w:u w:val="single"/>
        </w:rPr>
        <w:t>Exempt</w:t>
      </w:r>
      <w:r>
        <w:rPr>
          <w:spacing w:val="-1"/>
          <w:sz w:val="24"/>
          <w:u w:val="single"/>
        </w:rPr>
        <w:t> </w:t>
      </w:r>
      <w:r>
        <w:rPr>
          <w:spacing w:val="-2"/>
          <w:sz w:val="24"/>
          <w:u w:val="single"/>
        </w:rPr>
        <w:t>Quantities</w:t>
      </w:r>
      <w:r>
        <w:rPr>
          <w:spacing w:val="-2"/>
          <w:sz w:val="24"/>
        </w:rPr>
        <w:t>.</w:t>
      </w:r>
    </w:p>
    <w:p>
      <w:pPr>
        <w:pStyle w:val="ListParagraph"/>
        <w:numPr>
          <w:ilvl w:val="3"/>
          <w:numId w:val="91"/>
        </w:numPr>
        <w:tabs>
          <w:tab w:pos="2140" w:val="left" w:leader="none"/>
        </w:tabs>
        <w:spacing w:line="237" w:lineRule="auto" w:before="1" w:after="0"/>
        <w:ind w:left="1715" w:right="155" w:firstLine="0"/>
        <w:jc w:val="both"/>
        <w:rPr>
          <w:sz w:val="24"/>
        </w:rPr>
      </w:pPr>
      <w:r>
        <w:rPr>
          <w:sz w:val="24"/>
        </w:rPr>
        <w:t>Except</w:t>
      </w:r>
      <w:r>
        <w:rPr>
          <w:spacing w:val="-15"/>
          <w:sz w:val="24"/>
        </w:rPr>
        <w:t> </w:t>
      </w:r>
      <w:r>
        <w:rPr>
          <w:sz w:val="24"/>
        </w:rPr>
        <w:t>as</w:t>
      </w:r>
      <w:r>
        <w:rPr>
          <w:spacing w:val="-15"/>
          <w:sz w:val="24"/>
        </w:rPr>
        <w:t> </w:t>
      </w:r>
      <w:r>
        <w:rPr>
          <w:sz w:val="24"/>
        </w:rPr>
        <w:t>provided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120.104(B)(2),</w:t>
      </w:r>
      <w:r>
        <w:rPr>
          <w:spacing w:val="-15"/>
          <w:sz w:val="24"/>
        </w:rPr>
        <w:t> </w:t>
      </w:r>
      <w:r>
        <w:rPr>
          <w:sz w:val="24"/>
        </w:rPr>
        <w:t>(3),</w:t>
      </w:r>
      <w:r>
        <w:rPr>
          <w:spacing w:val="-15"/>
          <w:sz w:val="24"/>
        </w:rPr>
        <w:t> </w:t>
      </w:r>
      <w:r>
        <w:rPr>
          <w:sz w:val="24"/>
        </w:rPr>
        <w:t>and</w:t>
      </w:r>
      <w:r>
        <w:rPr>
          <w:spacing w:val="-15"/>
          <w:sz w:val="24"/>
        </w:rPr>
        <w:t> </w:t>
      </w:r>
      <w:r>
        <w:rPr>
          <w:sz w:val="24"/>
        </w:rPr>
        <w:t>(5),</w:t>
      </w:r>
      <w:r>
        <w:rPr>
          <w:spacing w:val="-15"/>
          <w:sz w:val="24"/>
        </w:rPr>
        <w:t> </w:t>
      </w:r>
      <w:r>
        <w:rPr>
          <w:sz w:val="24"/>
        </w:rPr>
        <w:t>any</w:t>
      </w:r>
      <w:r>
        <w:rPr>
          <w:spacing w:val="-15"/>
          <w:sz w:val="24"/>
        </w:rPr>
        <w:t> </w:t>
      </w:r>
      <w:r>
        <w:rPr>
          <w:sz w:val="24"/>
        </w:rPr>
        <w:t>person</w:t>
      </w:r>
      <w:r>
        <w:rPr>
          <w:spacing w:val="-15"/>
          <w:sz w:val="24"/>
        </w:rPr>
        <w:t> </w:t>
      </w:r>
      <w:r>
        <w:rPr>
          <w:sz w:val="24"/>
        </w:rPr>
        <w:t>is</w:t>
      </w:r>
      <w:r>
        <w:rPr>
          <w:spacing w:val="-15"/>
          <w:sz w:val="24"/>
        </w:rPr>
        <w:t> </w:t>
      </w:r>
      <w:r>
        <w:rPr>
          <w:sz w:val="24"/>
        </w:rPr>
        <w:t>exempt</w:t>
      </w:r>
      <w:r>
        <w:rPr>
          <w:spacing w:val="-15"/>
          <w:sz w:val="24"/>
        </w:rPr>
        <w:t> </w:t>
      </w:r>
      <w:r>
        <w:rPr>
          <w:sz w:val="24"/>
        </w:rPr>
        <w:t>from 105</w:t>
      </w:r>
      <w:r>
        <w:rPr>
          <w:spacing w:val="-7"/>
          <w:sz w:val="24"/>
        </w:rPr>
        <w:t> </w:t>
      </w:r>
      <w:r>
        <w:rPr>
          <w:sz w:val="24"/>
        </w:rPr>
        <w:t>CMR</w:t>
      </w:r>
      <w:r>
        <w:rPr>
          <w:spacing w:val="-7"/>
          <w:sz w:val="24"/>
        </w:rPr>
        <w:t> </w:t>
      </w:r>
      <w:r>
        <w:rPr>
          <w:sz w:val="24"/>
        </w:rPr>
        <w:t>120.100</w:t>
      </w:r>
      <w:r>
        <w:rPr>
          <w:spacing w:val="-7"/>
          <w:sz w:val="24"/>
        </w:rPr>
        <w:t> </w:t>
      </w:r>
      <w:r>
        <w:rPr>
          <w:sz w:val="24"/>
        </w:rPr>
        <w:t>to</w:t>
      </w:r>
      <w:r>
        <w:rPr>
          <w:spacing w:val="-10"/>
          <w:sz w:val="24"/>
        </w:rPr>
        <w:t> </w:t>
      </w:r>
      <w:r>
        <w:rPr>
          <w:sz w:val="24"/>
        </w:rPr>
        <w:t>the</w:t>
      </w:r>
      <w:r>
        <w:rPr>
          <w:spacing w:val="-11"/>
          <w:sz w:val="24"/>
        </w:rPr>
        <w:t> </w:t>
      </w:r>
      <w:r>
        <w:rPr>
          <w:sz w:val="24"/>
        </w:rPr>
        <w:t>extent</w:t>
      </w:r>
      <w:r>
        <w:rPr>
          <w:spacing w:val="-7"/>
          <w:sz w:val="24"/>
        </w:rPr>
        <w:t> </w:t>
      </w:r>
      <w:r>
        <w:rPr>
          <w:sz w:val="24"/>
        </w:rPr>
        <w:t>that</w:t>
      </w:r>
      <w:r>
        <w:rPr>
          <w:spacing w:val="-7"/>
          <w:sz w:val="24"/>
        </w:rPr>
        <w:t> </w:t>
      </w:r>
      <w:r>
        <w:rPr>
          <w:sz w:val="24"/>
        </w:rPr>
        <w:t>such</w:t>
      </w:r>
      <w:r>
        <w:rPr>
          <w:spacing w:val="-7"/>
          <w:sz w:val="24"/>
        </w:rPr>
        <w:t> </w:t>
      </w:r>
      <w:r>
        <w:rPr>
          <w:sz w:val="24"/>
        </w:rPr>
        <w:t>person</w:t>
      </w:r>
      <w:r>
        <w:rPr>
          <w:spacing w:val="-9"/>
          <w:sz w:val="24"/>
        </w:rPr>
        <w:t> </w:t>
      </w:r>
      <w:r>
        <w:rPr>
          <w:sz w:val="24"/>
        </w:rPr>
        <w:t>receives,</w:t>
      </w:r>
      <w:r>
        <w:rPr>
          <w:spacing w:val="-7"/>
          <w:sz w:val="24"/>
        </w:rPr>
        <w:t> </w:t>
      </w:r>
      <w:r>
        <w:rPr>
          <w:sz w:val="24"/>
        </w:rPr>
        <w:t>possesses,</w:t>
      </w:r>
      <w:r>
        <w:rPr>
          <w:spacing w:val="-9"/>
          <w:sz w:val="24"/>
        </w:rPr>
        <w:t> </w:t>
      </w:r>
      <w:r>
        <w:rPr>
          <w:sz w:val="24"/>
        </w:rPr>
        <w:t>uses,</w:t>
      </w:r>
      <w:r>
        <w:rPr>
          <w:spacing w:val="-9"/>
          <w:sz w:val="24"/>
        </w:rPr>
        <w:t> </w:t>
      </w:r>
      <w:r>
        <w:rPr>
          <w:sz w:val="24"/>
        </w:rPr>
        <w:t>transfers,</w:t>
      </w:r>
      <w:r>
        <w:rPr>
          <w:spacing w:val="-7"/>
          <w:sz w:val="24"/>
        </w:rPr>
        <w:t> </w:t>
      </w:r>
      <w:r>
        <w:rPr>
          <w:sz w:val="24"/>
        </w:rPr>
        <w:t>owns, or acquires byproduct material in individual quantities each of which does not exceed the applicable</w:t>
      </w:r>
      <w:r>
        <w:rPr>
          <w:spacing w:val="-8"/>
          <w:sz w:val="24"/>
        </w:rPr>
        <w:t> </w:t>
      </w:r>
      <w:r>
        <w:rPr>
          <w:sz w:val="24"/>
        </w:rPr>
        <w:t>quantity</w:t>
      </w:r>
      <w:r>
        <w:rPr>
          <w:spacing w:val="-13"/>
          <w:sz w:val="24"/>
        </w:rPr>
        <w:t> </w:t>
      </w:r>
      <w:r>
        <w:rPr>
          <w:sz w:val="24"/>
        </w:rPr>
        <w:t>set</w:t>
      </w:r>
      <w:r>
        <w:rPr>
          <w:spacing w:val="-6"/>
          <w:sz w:val="24"/>
        </w:rPr>
        <w:t> </w:t>
      </w:r>
      <w:r>
        <w:rPr>
          <w:sz w:val="24"/>
        </w:rPr>
        <w:t>forth</w:t>
      </w:r>
      <w:r>
        <w:rPr>
          <w:spacing w:val="-6"/>
          <w:sz w:val="24"/>
        </w:rPr>
        <w:t> </w:t>
      </w:r>
      <w:r>
        <w:rPr>
          <w:sz w:val="24"/>
        </w:rPr>
        <w:t>in</w:t>
      </w:r>
      <w:r>
        <w:rPr>
          <w:spacing w:val="-6"/>
          <w:sz w:val="24"/>
        </w:rPr>
        <w:t> </w:t>
      </w:r>
      <w:r>
        <w:rPr>
          <w:sz w:val="24"/>
        </w:rPr>
        <w:t>105</w:t>
      </w:r>
      <w:r>
        <w:rPr>
          <w:spacing w:val="-9"/>
          <w:sz w:val="24"/>
        </w:rPr>
        <w:t> </w:t>
      </w:r>
      <w:r>
        <w:rPr>
          <w:sz w:val="24"/>
        </w:rPr>
        <w:t>CMR</w:t>
      </w:r>
      <w:r>
        <w:rPr>
          <w:spacing w:val="-6"/>
          <w:sz w:val="24"/>
        </w:rPr>
        <w:t> </w:t>
      </w:r>
      <w:r>
        <w:rPr>
          <w:sz w:val="24"/>
        </w:rPr>
        <w:t>120.196:</w:t>
      </w:r>
      <w:r>
        <w:rPr>
          <w:spacing w:val="-7"/>
          <w:sz w:val="24"/>
        </w:rPr>
        <w:t> </w:t>
      </w:r>
      <w:r>
        <w:rPr>
          <w:i/>
          <w:sz w:val="24"/>
        </w:rPr>
        <w:t>Appendix</w:t>
      </w:r>
      <w:r>
        <w:rPr>
          <w:i/>
          <w:spacing w:val="-7"/>
          <w:sz w:val="24"/>
        </w:rPr>
        <w:t> </w:t>
      </w:r>
      <w:r>
        <w:rPr>
          <w:i/>
          <w:sz w:val="24"/>
        </w:rPr>
        <w:t>B</w:t>
      </w:r>
      <w:r>
        <w:rPr>
          <w:i/>
          <w:spacing w:val="40"/>
          <w:sz w:val="24"/>
        </w:rPr>
        <w:t> </w:t>
      </w:r>
      <w:r>
        <w:rPr>
          <w:sz w:val="24"/>
        </w:rPr>
        <w:t>Table</w:t>
      </w:r>
      <w:r>
        <w:rPr>
          <w:spacing w:val="-7"/>
          <w:sz w:val="24"/>
        </w:rPr>
        <w:t> </w:t>
      </w:r>
      <w:r>
        <w:rPr>
          <w:sz w:val="24"/>
        </w:rPr>
        <w:t>I</w:t>
      </w:r>
      <w:r>
        <w:rPr>
          <w:spacing w:val="-14"/>
          <w:sz w:val="24"/>
        </w:rPr>
        <w:t> </w:t>
      </w:r>
      <w:r>
        <w:rPr>
          <w:sz w:val="24"/>
        </w:rPr>
        <w:t>provided</w:t>
      </w:r>
      <w:r>
        <w:rPr>
          <w:spacing w:val="-7"/>
          <w:sz w:val="24"/>
        </w:rPr>
        <w:t> </w:t>
      </w:r>
      <w:r>
        <w:rPr>
          <w:sz w:val="24"/>
        </w:rPr>
        <w:t>they</w:t>
      </w:r>
      <w:r>
        <w:rPr>
          <w:spacing w:val="-15"/>
          <w:sz w:val="24"/>
        </w:rPr>
        <w:t> </w:t>
      </w:r>
      <w:r>
        <w:rPr>
          <w:sz w:val="24"/>
        </w:rPr>
        <w:t>have been distributed pursuant to a license as described in 105 CMR 120.104(B)(3).</w:t>
      </w:r>
    </w:p>
    <w:p>
      <w:pPr>
        <w:pStyle w:val="ListParagraph"/>
        <w:numPr>
          <w:ilvl w:val="3"/>
          <w:numId w:val="91"/>
        </w:numPr>
        <w:tabs>
          <w:tab w:pos="2164" w:val="left" w:leader="none"/>
        </w:tabs>
        <w:spacing w:line="237" w:lineRule="auto" w:before="2" w:after="0"/>
        <w:ind w:left="1715" w:right="155" w:firstLine="0"/>
        <w:jc w:val="both"/>
        <w:rPr>
          <w:sz w:val="24"/>
        </w:rPr>
      </w:pPr>
      <w:r>
        <w:rPr>
          <w:sz w:val="24"/>
        </w:rPr>
        <w:t>105</w:t>
      </w:r>
      <w:r>
        <w:rPr>
          <w:spacing w:val="-10"/>
          <w:sz w:val="24"/>
        </w:rPr>
        <w:t> </w:t>
      </w:r>
      <w:r>
        <w:rPr>
          <w:sz w:val="24"/>
        </w:rPr>
        <w:t>CMR</w:t>
      </w:r>
      <w:r>
        <w:rPr>
          <w:spacing w:val="-8"/>
          <w:sz w:val="24"/>
        </w:rPr>
        <w:t> </w:t>
      </w:r>
      <w:r>
        <w:rPr>
          <w:sz w:val="24"/>
        </w:rPr>
        <w:t>120.104(B)</w:t>
      </w:r>
      <w:r>
        <w:rPr>
          <w:spacing w:val="-8"/>
          <w:sz w:val="24"/>
        </w:rPr>
        <w:t> </w:t>
      </w:r>
      <w:r>
        <w:rPr>
          <w:sz w:val="24"/>
        </w:rPr>
        <w:t>does</w:t>
      </w:r>
      <w:r>
        <w:rPr>
          <w:spacing w:val="-8"/>
          <w:sz w:val="24"/>
        </w:rPr>
        <w:t> </w:t>
      </w:r>
      <w:r>
        <w:rPr>
          <w:sz w:val="24"/>
        </w:rPr>
        <w:t>not</w:t>
      </w:r>
      <w:r>
        <w:rPr>
          <w:spacing w:val="-8"/>
          <w:sz w:val="24"/>
        </w:rPr>
        <w:t> </w:t>
      </w:r>
      <w:r>
        <w:rPr>
          <w:sz w:val="24"/>
        </w:rPr>
        <w:t>authorize</w:t>
      </w:r>
      <w:r>
        <w:rPr>
          <w:spacing w:val="-8"/>
          <w:sz w:val="24"/>
        </w:rPr>
        <w:t> </w:t>
      </w:r>
      <w:r>
        <w:rPr>
          <w:sz w:val="24"/>
        </w:rPr>
        <w:t>the</w:t>
      </w:r>
      <w:r>
        <w:rPr>
          <w:spacing w:val="-8"/>
          <w:sz w:val="24"/>
        </w:rPr>
        <w:t> </w:t>
      </w:r>
      <w:r>
        <w:rPr>
          <w:sz w:val="24"/>
        </w:rPr>
        <w:t>production,</w:t>
      </w:r>
      <w:r>
        <w:rPr>
          <w:spacing w:val="-8"/>
          <w:sz w:val="24"/>
        </w:rPr>
        <w:t> </w:t>
      </w:r>
      <w:r>
        <w:rPr>
          <w:sz w:val="24"/>
        </w:rPr>
        <w:t>packaging</w:t>
      </w:r>
      <w:r>
        <w:rPr>
          <w:spacing w:val="-8"/>
          <w:sz w:val="24"/>
        </w:rPr>
        <w:t> </w:t>
      </w:r>
      <w:r>
        <w:rPr>
          <w:sz w:val="24"/>
        </w:rPr>
        <w:t>or</w:t>
      </w:r>
      <w:r>
        <w:rPr>
          <w:spacing w:val="-10"/>
          <w:sz w:val="24"/>
        </w:rPr>
        <w:t> </w:t>
      </w:r>
      <w:r>
        <w:rPr>
          <w:sz w:val="24"/>
        </w:rPr>
        <w:t>repackaging</w:t>
      </w:r>
      <w:r>
        <w:rPr>
          <w:spacing w:val="-8"/>
          <w:sz w:val="24"/>
        </w:rPr>
        <w:t> </w:t>
      </w:r>
      <w:r>
        <w:rPr>
          <w:sz w:val="24"/>
        </w:rPr>
        <w:t>of byproduct material for purposes</w:t>
      </w:r>
      <w:r>
        <w:rPr>
          <w:sz w:val="24"/>
        </w:rPr>
        <w:t> of</w:t>
      </w:r>
      <w:r>
        <w:rPr>
          <w:sz w:val="24"/>
        </w:rPr>
        <w:t> commercial distribution, or the incorporation of byproduct material into products intended for commercial distribution.</w:t>
      </w:r>
    </w:p>
    <w:p>
      <w:pPr>
        <w:pStyle w:val="ListParagraph"/>
        <w:numPr>
          <w:ilvl w:val="3"/>
          <w:numId w:val="91"/>
        </w:numPr>
        <w:tabs>
          <w:tab w:pos="2140" w:val="left" w:leader="none"/>
        </w:tabs>
        <w:spacing w:line="237" w:lineRule="auto" w:before="1" w:after="0"/>
        <w:ind w:left="1715" w:right="154" w:firstLine="0"/>
        <w:jc w:val="both"/>
        <w:rPr>
          <w:sz w:val="24"/>
        </w:rPr>
      </w:pPr>
      <w:r>
        <w:rPr>
          <w:sz w:val="24"/>
        </w:rPr>
        <w:t>No</w:t>
      </w:r>
      <w:r>
        <w:rPr>
          <w:spacing w:val="-15"/>
          <w:sz w:val="24"/>
        </w:rPr>
        <w:t> </w:t>
      </w:r>
      <w:r>
        <w:rPr>
          <w:sz w:val="24"/>
        </w:rPr>
        <w:t>person</w:t>
      </w:r>
      <w:r>
        <w:rPr>
          <w:spacing w:val="-15"/>
          <w:sz w:val="24"/>
        </w:rPr>
        <w:t> </w:t>
      </w:r>
      <w:r>
        <w:rPr>
          <w:sz w:val="24"/>
        </w:rPr>
        <w:t>may,</w:t>
      </w:r>
      <w:r>
        <w:rPr>
          <w:spacing w:val="-15"/>
          <w:sz w:val="24"/>
        </w:rPr>
        <w:t> </w:t>
      </w:r>
      <w:r>
        <w:rPr>
          <w:sz w:val="24"/>
        </w:rPr>
        <w:t>for</w:t>
      </w:r>
      <w:r>
        <w:rPr>
          <w:spacing w:val="-15"/>
          <w:sz w:val="24"/>
        </w:rPr>
        <w:t> </w:t>
      </w:r>
      <w:r>
        <w:rPr>
          <w:sz w:val="24"/>
        </w:rPr>
        <w:t>purposes</w:t>
      </w:r>
      <w:r>
        <w:rPr>
          <w:spacing w:val="-15"/>
          <w:sz w:val="24"/>
        </w:rPr>
        <w:t> </w:t>
      </w:r>
      <w:r>
        <w:rPr>
          <w:sz w:val="24"/>
        </w:rPr>
        <w:t>of</w:t>
      </w:r>
      <w:r>
        <w:rPr>
          <w:spacing w:val="-15"/>
          <w:sz w:val="24"/>
        </w:rPr>
        <w:t> </w:t>
      </w:r>
      <w:r>
        <w:rPr>
          <w:sz w:val="24"/>
        </w:rPr>
        <w:t>commercial</w:t>
      </w:r>
      <w:r>
        <w:rPr>
          <w:spacing w:val="-15"/>
          <w:sz w:val="24"/>
        </w:rPr>
        <w:t> </w:t>
      </w:r>
      <w:r>
        <w:rPr>
          <w:sz w:val="24"/>
        </w:rPr>
        <w:t>distribution,</w:t>
      </w:r>
      <w:r>
        <w:rPr>
          <w:spacing w:val="-15"/>
          <w:sz w:val="24"/>
        </w:rPr>
        <w:t> </w:t>
      </w:r>
      <w:r>
        <w:rPr>
          <w:sz w:val="24"/>
        </w:rPr>
        <w:t>transfer</w:t>
      </w:r>
      <w:r>
        <w:rPr>
          <w:spacing w:val="-15"/>
          <w:sz w:val="24"/>
        </w:rPr>
        <w:t> </w:t>
      </w:r>
      <w:r>
        <w:rPr>
          <w:sz w:val="24"/>
        </w:rPr>
        <w:t>byproduct</w:t>
      </w:r>
      <w:r>
        <w:rPr>
          <w:spacing w:val="-15"/>
          <w:sz w:val="24"/>
        </w:rPr>
        <w:t> </w:t>
      </w:r>
      <w:r>
        <w:rPr>
          <w:sz w:val="24"/>
        </w:rPr>
        <w:t>material</w:t>
      </w:r>
      <w:r>
        <w:rPr>
          <w:spacing w:val="-15"/>
          <w:sz w:val="24"/>
        </w:rPr>
        <w:t> </w:t>
      </w:r>
      <w:r>
        <w:rPr>
          <w:sz w:val="24"/>
        </w:rPr>
        <w:t>in the</w:t>
      </w:r>
      <w:r>
        <w:rPr>
          <w:spacing w:val="-3"/>
          <w:sz w:val="24"/>
        </w:rPr>
        <w:t> </w:t>
      </w:r>
      <w:r>
        <w:rPr>
          <w:sz w:val="24"/>
        </w:rPr>
        <w:t>individual</w:t>
      </w:r>
      <w:r>
        <w:rPr>
          <w:spacing w:val="-1"/>
          <w:sz w:val="24"/>
        </w:rPr>
        <w:t> </w:t>
      </w:r>
      <w:r>
        <w:rPr>
          <w:sz w:val="24"/>
        </w:rPr>
        <w:t>quantities</w:t>
      </w:r>
      <w:r>
        <w:rPr>
          <w:spacing w:val="-1"/>
          <w:sz w:val="24"/>
        </w:rPr>
        <w:t> </w:t>
      </w:r>
      <w:r>
        <w:rPr>
          <w:sz w:val="24"/>
        </w:rPr>
        <w:t>set</w:t>
      </w:r>
      <w:r>
        <w:rPr>
          <w:spacing w:val="-4"/>
          <w:sz w:val="24"/>
        </w:rPr>
        <w:t> </w:t>
      </w:r>
      <w:r>
        <w:rPr>
          <w:sz w:val="24"/>
        </w:rPr>
        <w:t>forth</w:t>
      </w:r>
      <w:r>
        <w:rPr>
          <w:spacing w:val="-1"/>
          <w:sz w:val="24"/>
        </w:rPr>
        <w:t> </w:t>
      </w:r>
      <w:r>
        <w:rPr>
          <w:sz w:val="24"/>
        </w:rPr>
        <w:t>in</w:t>
      </w:r>
      <w:r>
        <w:rPr>
          <w:spacing w:val="-4"/>
          <w:sz w:val="24"/>
        </w:rPr>
        <w:t> </w:t>
      </w:r>
      <w:r>
        <w:rPr>
          <w:sz w:val="24"/>
        </w:rPr>
        <w:t>105</w:t>
      </w:r>
      <w:r>
        <w:rPr>
          <w:spacing w:val="-1"/>
          <w:sz w:val="24"/>
        </w:rPr>
        <w:t> </w:t>
      </w:r>
      <w:r>
        <w:rPr>
          <w:sz w:val="24"/>
        </w:rPr>
        <w:t>CMR</w:t>
      </w:r>
      <w:r>
        <w:rPr>
          <w:spacing w:val="-1"/>
          <w:sz w:val="24"/>
        </w:rPr>
        <w:t> </w:t>
      </w:r>
      <w:r>
        <w:rPr>
          <w:sz w:val="24"/>
        </w:rPr>
        <w:t>120.196:</w:t>
      </w:r>
      <w:r>
        <w:rPr>
          <w:spacing w:val="40"/>
          <w:sz w:val="24"/>
        </w:rPr>
        <w:t> </w:t>
      </w:r>
      <w:r>
        <w:rPr>
          <w:i/>
          <w:sz w:val="24"/>
        </w:rPr>
        <w:t>Appendix</w:t>
      </w:r>
      <w:r>
        <w:rPr>
          <w:i/>
          <w:spacing w:val="-2"/>
          <w:sz w:val="24"/>
        </w:rPr>
        <w:t> </w:t>
      </w:r>
      <w:r>
        <w:rPr>
          <w:i/>
          <w:sz w:val="24"/>
        </w:rPr>
        <w:t>B,</w:t>
      </w:r>
      <w:r>
        <w:rPr>
          <w:i/>
          <w:spacing w:val="-4"/>
          <w:sz w:val="24"/>
        </w:rPr>
        <w:t> </w:t>
      </w:r>
      <w:r>
        <w:rPr>
          <w:sz w:val="24"/>
        </w:rPr>
        <w:t>Table</w:t>
      </w:r>
      <w:r>
        <w:rPr>
          <w:spacing w:val="-4"/>
          <w:sz w:val="24"/>
        </w:rPr>
        <w:t> </w:t>
      </w:r>
      <w:r>
        <w:rPr>
          <w:sz w:val="24"/>
        </w:rPr>
        <w:t>1,</w:t>
      </w:r>
      <w:r>
        <w:rPr>
          <w:spacing w:val="-2"/>
          <w:sz w:val="24"/>
        </w:rPr>
        <w:t> </w:t>
      </w:r>
      <w:r>
        <w:rPr>
          <w:sz w:val="24"/>
        </w:rPr>
        <w:t>knowing</w:t>
      </w:r>
      <w:r>
        <w:rPr>
          <w:spacing w:val="-2"/>
          <w:sz w:val="24"/>
        </w:rPr>
        <w:t> </w:t>
      </w:r>
      <w:r>
        <w:rPr>
          <w:sz w:val="24"/>
        </w:rPr>
        <w:t>or having reason to believe that such quantities of byproduct material will be transferred to persons</w:t>
      </w:r>
      <w:r>
        <w:rPr>
          <w:sz w:val="24"/>
        </w:rPr>
        <w:t> exempt under 105 CMR 120.104(B) or equivalent regulations of the NRC, an Agreement</w:t>
      </w:r>
      <w:r>
        <w:rPr>
          <w:spacing w:val="-1"/>
          <w:sz w:val="24"/>
        </w:rPr>
        <w:t> </w:t>
      </w:r>
      <w:r>
        <w:rPr>
          <w:sz w:val="24"/>
        </w:rPr>
        <w:t>State</w:t>
      </w:r>
      <w:r>
        <w:rPr>
          <w:spacing w:val="-1"/>
          <w:sz w:val="24"/>
        </w:rPr>
        <w:t> </w:t>
      </w:r>
      <w:r>
        <w:rPr>
          <w:sz w:val="24"/>
        </w:rPr>
        <w:t>except</w:t>
      </w:r>
      <w:r>
        <w:rPr>
          <w:spacing w:val="-1"/>
          <w:sz w:val="24"/>
        </w:rPr>
        <w:t> </w:t>
      </w:r>
      <w:r>
        <w:rPr>
          <w:sz w:val="24"/>
        </w:rPr>
        <w:t>in</w:t>
      </w:r>
      <w:r>
        <w:rPr>
          <w:spacing w:val="-1"/>
          <w:sz w:val="24"/>
        </w:rPr>
        <w:t> </w:t>
      </w:r>
      <w:r>
        <w:rPr>
          <w:sz w:val="24"/>
        </w:rPr>
        <w:t>accordance</w:t>
      </w:r>
      <w:r>
        <w:rPr>
          <w:spacing w:val="-1"/>
          <w:sz w:val="24"/>
        </w:rPr>
        <w:t> </w:t>
      </w:r>
      <w:r>
        <w:rPr>
          <w:sz w:val="24"/>
        </w:rPr>
        <w:t>with a specific</w:t>
      </w:r>
      <w:r>
        <w:rPr>
          <w:spacing w:val="-1"/>
          <w:sz w:val="24"/>
        </w:rPr>
        <w:t> </w:t>
      </w:r>
      <w:r>
        <w:rPr>
          <w:sz w:val="24"/>
        </w:rPr>
        <w:t>license</w:t>
      </w:r>
      <w:r>
        <w:rPr>
          <w:spacing w:val="-3"/>
          <w:sz w:val="24"/>
        </w:rPr>
        <w:t> </w:t>
      </w:r>
      <w:r>
        <w:rPr>
          <w:sz w:val="24"/>
        </w:rPr>
        <w:t>issued</w:t>
      </w:r>
      <w:r>
        <w:rPr>
          <w:spacing w:val="-1"/>
          <w:sz w:val="24"/>
        </w:rPr>
        <w:t> </w:t>
      </w:r>
      <w:r>
        <w:rPr>
          <w:sz w:val="24"/>
        </w:rPr>
        <w:t>by</w:t>
      </w:r>
      <w:r>
        <w:rPr>
          <w:spacing w:val="-8"/>
          <w:sz w:val="24"/>
        </w:rPr>
        <w:t> </w:t>
      </w:r>
      <w:r>
        <w:rPr>
          <w:sz w:val="24"/>
        </w:rPr>
        <w:t>the</w:t>
      </w:r>
      <w:r>
        <w:rPr>
          <w:spacing w:val="-1"/>
          <w:sz w:val="24"/>
        </w:rPr>
        <w:t> </w:t>
      </w:r>
      <w:r>
        <w:rPr>
          <w:sz w:val="24"/>
        </w:rPr>
        <w:t>NRC</w:t>
      </w:r>
      <w:r>
        <w:rPr>
          <w:spacing w:val="-1"/>
          <w:sz w:val="24"/>
        </w:rPr>
        <w:t> </w:t>
      </w:r>
      <w:r>
        <w:rPr>
          <w:sz w:val="24"/>
        </w:rPr>
        <w:t>pursuant to 10 CFR Part 32, § 32.18 which license states that the byproduct material may be transferred</w:t>
      </w:r>
      <w:r>
        <w:rPr>
          <w:spacing w:val="-15"/>
          <w:sz w:val="24"/>
        </w:rPr>
        <w:t> </w:t>
      </w:r>
      <w:r>
        <w:rPr>
          <w:sz w:val="24"/>
        </w:rPr>
        <w:t>by</w:t>
      </w:r>
      <w:r>
        <w:rPr>
          <w:spacing w:val="-15"/>
          <w:sz w:val="24"/>
        </w:rPr>
        <w:t> </w:t>
      </w:r>
      <w:r>
        <w:rPr>
          <w:sz w:val="24"/>
        </w:rPr>
        <w:t>the</w:t>
      </w:r>
      <w:r>
        <w:rPr>
          <w:spacing w:val="-15"/>
          <w:sz w:val="24"/>
        </w:rPr>
        <w:t> </w:t>
      </w:r>
      <w:r>
        <w:rPr>
          <w:sz w:val="24"/>
        </w:rPr>
        <w:t>licensee</w:t>
      </w:r>
      <w:r>
        <w:rPr>
          <w:spacing w:val="-15"/>
          <w:sz w:val="24"/>
        </w:rPr>
        <w:t> </w:t>
      </w:r>
      <w:r>
        <w:rPr>
          <w:sz w:val="24"/>
        </w:rPr>
        <w:t>to</w:t>
      </w:r>
      <w:r>
        <w:rPr>
          <w:spacing w:val="-14"/>
          <w:sz w:val="24"/>
        </w:rPr>
        <w:t> </w:t>
      </w:r>
      <w:r>
        <w:rPr>
          <w:sz w:val="24"/>
        </w:rPr>
        <w:t>persons</w:t>
      </w:r>
      <w:r>
        <w:rPr>
          <w:spacing w:val="-14"/>
          <w:sz w:val="24"/>
        </w:rPr>
        <w:t> </w:t>
      </w:r>
      <w:r>
        <w:rPr>
          <w:sz w:val="24"/>
        </w:rPr>
        <w:t>exempt</w:t>
      </w:r>
      <w:r>
        <w:rPr>
          <w:spacing w:val="-14"/>
          <w:sz w:val="24"/>
        </w:rPr>
        <w:t> </w:t>
      </w:r>
      <w:r>
        <w:rPr>
          <w:sz w:val="24"/>
        </w:rPr>
        <w:t>under</w:t>
      </w:r>
      <w:r>
        <w:rPr>
          <w:spacing w:val="-14"/>
          <w:sz w:val="24"/>
        </w:rPr>
        <w:t> </w:t>
      </w:r>
      <w:r>
        <w:rPr>
          <w:sz w:val="24"/>
        </w:rPr>
        <w:t>105</w:t>
      </w:r>
      <w:r>
        <w:rPr>
          <w:spacing w:val="-11"/>
          <w:sz w:val="24"/>
        </w:rPr>
        <w:t> </w:t>
      </w:r>
      <w:r>
        <w:rPr>
          <w:sz w:val="24"/>
        </w:rPr>
        <w:t>CMR</w:t>
      </w:r>
      <w:r>
        <w:rPr>
          <w:spacing w:val="-10"/>
          <w:sz w:val="24"/>
        </w:rPr>
        <w:t> </w:t>
      </w:r>
      <w:r>
        <w:rPr>
          <w:sz w:val="24"/>
        </w:rPr>
        <w:t>120.104(B)</w:t>
      </w:r>
      <w:r>
        <w:rPr>
          <w:spacing w:val="-14"/>
          <w:sz w:val="24"/>
        </w:rPr>
        <w:t> </w:t>
      </w:r>
      <w:r>
        <w:rPr>
          <w:sz w:val="24"/>
        </w:rPr>
        <w:t>or</w:t>
      </w:r>
      <w:r>
        <w:rPr>
          <w:spacing w:val="-14"/>
          <w:sz w:val="24"/>
        </w:rPr>
        <w:t> </w:t>
      </w:r>
      <w:r>
        <w:rPr>
          <w:sz w:val="24"/>
        </w:rPr>
        <w:t>the</w:t>
      </w:r>
      <w:r>
        <w:rPr>
          <w:spacing w:val="-14"/>
          <w:sz w:val="24"/>
        </w:rPr>
        <w:t> </w:t>
      </w:r>
      <w:r>
        <w:rPr>
          <w:sz w:val="24"/>
        </w:rPr>
        <w:t>equivalent regulations of the NRC, an Agreement State.</w:t>
      </w:r>
      <w:r>
        <w:rPr>
          <w:sz w:val="24"/>
          <w:vertAlign w:val="superscript"/>
        </w:rPr>
        <w:t>2</w:t>
      </w:r>
    </w:p>
    <w:p>
      <w:pPr>
        <w:pStyle w:val="ListParagraph"/>
        <w:numPr>
          <w:ilvl w:val="3"/>
          <w:numId w:val="91"/>
        </w:numPr>
        <w:tabs>
          <w:tab w:pos="2399" w:val="left" w:leader="none"/>
        </w:tabs>
        <w:spacing w:line="237" w:lineRule="auto" w:before="3" w:after="0"/>
        <w:ind w:left="1715" w:right="156" w:firstLine="0"/>
        <w:jc w:val="both"/>
        <w:rPr>
          <w:sz w:val="24"/>
        </w:rPr>
      </w:pPr>
      <w:r>
        <w:rPr>
          <w:sz w:val="24"/>
        </w:rPr>
        <w:t>Any person who possesses byproduct material received or acquired prior</w:t>
      </w:r>
      <w:r>
        <w:rPr>
          <w:sz w:val="24"/>
        </w:rPr>
        <w:t> to September 25, 1971 under the general license then provided in 10 CFR 31.4 or </w:t>
      </w:r>
      <w:r>
        <w:rPr>
          <w:sz w:val="24"/>
        </w:rPr>
        <w:t>similar </w:t>
      </w:r>
      <w:r>
        <w:rPr>
          <w:spacing w:val="-2"/>
          <w:sz w:val="24"/>
        </w:rPr>
        <w:t>general</w:t>
      </w:r>
      <w:r>
        <w:rPr>
          <w:spacing w:val="-11"/>
          <w:sz w:val="24"/>
        </w:rPr>
        <w:t> </w:t>
      </w:r>
      <w:r>
        <w:rPr>
          <w:spacing w:val="-2"/>
          <w:sz w:val="24"/>
        </w:rPr>
        <w:t>license</w:t>
      </w:r>
      <w:r>
        <w:rPr>
          <w:spacing w:val="-15"/>
          <w:sz w:val="24"/>
        </w:rPr>
        <w:t> </w:t>
      </w:r>
      <w:r>
        <w:rPr>
          <w:spacing w:val="-2"/>
          <w:sz w:val="24"/>
        </w:rPr>
        <w:t>of</w:t>
      </w:r>
      <w:r>
        <w:rPr>
          <w:spacing w:val="-16"/>
          <w:sz w:val="24"/>
        </w:rPr>
        <w:t> </w:t>
      </w:r>
      <w:r>
        <w:rPr>
          <w:spacing w:val="-2"/>
          <w:sz w:val="24"/>
        </w:rPr>
        <w:t>a</w:t>
      </w:r>
      <w:r>
        <w:rPr>
          <w:spacing w:val="-15"/>
          <w:sz w:val="24"/>
        </w:rPr>
        <w:t> </w:t>
      </w:r>
      <w:r>
        <w:rPr>
          <w:spacing w:val="-2"/>
          <w:sz w:val="24"/>
        </w:rPr>
        <w:t>State,</w:t>
      </w:r>
      <w:r>
        <w:rPr>
          <w:spacing w:val="-11"/>
          <w:sz w:val="24"/>
        </w:rPr>
        <w:t> </w:t>
      </w:r>
      <w:r>
        <w:rPr>
          <w:spacing w:val="-2"/>
          <w:sz w:val="24"/>
        </w:rPr>
        <w:t>is</w:t>
      </w:r>
      <w:r>
        <w:rPr>
          <w:spacing w:val="-15"/>
          <w:sz w:val="24"/>
        </w:rPr>
        <w:t> </w:t>
      </w:r>
      <w:r>
        <w:rPr>
          <w:spacing w:val="-2"/>
          <w:sz w:val="24"/>
        </w:rPr>
        <w:t>exempt</w:t>
      </w:r>
      <w:r>
        <w:rPr>
          <w:spacing w:val="-11"/>
          <w:sz w:val="24"/>
        </w:rPr>
        <w:t> </w:t>
      </w:r>
      <w:r>
        <w:rPr>
          <w:spacing w:val="-2"/>
          <w:sz w:val="24"/>
        </w:rPr>
        <w:t>from</w:t>
      </w:r>
      <w:r>
        <w:rPr>
          <w:spacing w:val="-11"/>
          <w:sz w:val="24"/>
        </w:rPr>
        <w:t> </w:t>
      </w:r>
      <w:r>
        <w:rPr>
          <w:spacing w:val="-2"/>
          <w:sz w:val="24"/>
        </w:rPr>
        <w:t>the</w:t>
      </w:r>
      <w:r>
        <w:rPr>
          <w:spacing w:val="-15"/>
          <w:sz w:val="24"/>
        </w:rPr>
        <w:t> </w:t>
      </w:r>
      <w:r>
        <w:rPr>
          <w:spacing w:val="-2"/>
          <w:sz w:val="24"/>
        </w:rPr>
        <w:t>requirements</w:t>
      </w:r>
      <w:r>
        <w:rPr>
          <w:spacing w:val="-15"/>
          <w:sz w:val="24"/>
        </w:rPr>
        <w:t> </w:t>
      </w:r>
      <w:r>
        <w:rPr>
          <w:spacing w:val="-2"/>
          <w:sz w:val="24"/>
        </w:rPr>
        <w:t>for</w:t>
      </w:r>
      <w:r>
        <w:rPr>
          <w:spacing w:val="-11"/>
          <w:sz w:val="24"/>
        </w:rPr>
        <w:t> </w:t>
      </w:r>
      <w:r>
        <w:rPr>
          <w:spacing w:val="-2"/>
          <w:sz w:val="24"/>
        </w:rPr>
        <w:t>a</w:t>
      </w:r>
      <w:r>
        <w:rPr>
          <w:spacing w:val="-17"/>
          <w:sz w:val="24"/>
        </w:rPr>
        <w:t> </w:t>
      </w:r>
      <w:r>
        <w:rPr>
          <w:spacing w:val="-2"/>
          <w:sz w:val="24"/>
        </w:rPr>
        <w:t>license</w:t>
      </w:r>
      <w:r>
        <w:rPr>
          <w:spacing w:val="-15"/>
          <w:sz w:val="24"/>
        </w:rPr>
        <w:t> </w:t>
      </w:r>
      <w:r>
        <w:rPr>
          <w:spacing w:val="-2"/>
          <w:sz w:val="24"/>
        </w:rPr>
        <w:t>set</w:t>
      </w:r>
      <w:r>
        <w:rPr>
          <w:spacing w:val="-11"/>
          <w:sz w:val="24"/>
        </w:rPr>
        <w:t> </w:t>
      </w:r>
      <w:r>
        <w:rPr>
          <w:spacing w:val="-2"/>
          <w:sz w:val="24"/>
        </w:rPr>
        <w:t>forth</w:t>
      </w:r>
      <w:r>
        <w:rPr>
          <w:spacing w:val="-11"/>
          <w:sz w:val="24"/>
        </w:rPr>
        <w:t> </w:t>
      </w:r>
      <w:r>
        <w:rPr>
          <w:spacing w:val="-2"/>
          <w:sz w:val="24"/>
        </w:rPr>
        <w:t>in</w:t>
      </w:r>
      <w:r>
        <w:rPr>
          <w:spacing w:val="-11"/>
          <w:sz w:val="24"/>
        </w:rPr>
        <w:t> </w:t>
      </w:r>
      <w:r>
        <w:rPr>
          <w:spacing w:val="-2"/>
          <w:sz w:val="24"/>
        </w:rPr>
        <w:t>105</w:t>
      </w:r>
      <w:r>
        <w:rPr>
          <w:spacing w:val="-15"/>
          <w:sz w:val="24"/>
        </w:rPr>
        <w:t> </w:t>
      </w:r>
      <w:r>
        <w:rPr>
          <w:spacing w:val="-2"/>
          <w:sz w:val="24"/>
        </w:rPr>
        <w:t>CMR</w:t>
      </w:r>
    </w:p>
    <w:p>
      <w:pPr>
        <w:pStyle w:val="BodyText"/>
        <w:spacing w:line="274" w:lineRule="exact"/>
        <w:ind w:left="1715"/>
        <w:jc w:val="both"/>
      </w:pPr>
      <w:r>
        <w:rPr/>
        <w:t>120.100</w:t>
      </w:r>
      <w:r>
        <w:rPr>
          <w:spacing w:val="-5"/>
        </w:rPr>
        <w:t> </w:t>
      </w:r>
      <w:r>
        <w:rPr/>
        <w:t>if</w:t>
      </w:r>
      <w:r>
        <w:rPr>
          <w:spacing w:val="-9"/>
        </w:rPr>
        <w:t> </w:t>
      </w:r>
      <w:r>
        <w:rPr/>
        <w:t>such</w:t>
      </w:r>
      <w:r>
        <w:rPr>
          <w:spacing w:val="-5"/>
        </w:rPr>
        <w:t> </w:t>
      </w:r>
      <w:r>
        <w:rPr/>
        <w:t>person</w:t>
      </w:r>
      <w:r>
        <w:rPr>
          <w:spacing w:val="-7"/>
        </w:rPr>
        <w:t> </w:t>
      </w:r>
      <w:r>
        <w:rPr/>
        <w:t>possesses,</w:t>
      </w:r>
      <w:r>
        <w:rPr>
          <w:spacing w:val="-7"/>
        </w:rPr>
        <w:t> </w:t>
      </w:r>
      <w:r>
        <w:rPr/>
        <w:t>uses,</w:t>
      </w:r>
      <w:r>
        <w:rPr>
          <w:spacing w:val="-6"/>
        </w:rPr>
        <w:t> </w:t>
      </w:r>
      <w:r>
        <w:rPr/>
        <w:t>transfers,</w:t>
      </w:r>
      <w:r>
        <w:rPr>
          <w:spacing w:val="-5"/>
        </w:rPr>
        <w:t> </w:t>
      </w:r>
      <w:r>
        <w:rPr/>
        <w:t>or</w:t>
      </w:r>
      <w:r>
        <w:rPr>
          <w:spacing w:val="-5"/>
        </w:rPr>
        <w:t> </w:t>
      </w:r>
      <w:r>
        <w:rPr/>
        <w:t>owns</w:t>
      </w:r>
      <w:r>
        <w:rPr>
          <w:spacing w:val="-5"/>
        </w:rPr>
        <w:t> </w:t>
      </w:r>
      <w:r>
        <w:rPr/>
        <w:t>such</w:t>
      </w:r>
      <w:r>
        <w:rPr>
          <w:spacing w:val="-4"/>
        </w:rPr>
        <w:t> </w:t>
      </w:r>
      <w:r>
        <w:rPr/>
        <w:t>byproduct</w:t>
      </w:r>
      <w:r>
        <w:rPr>
          <w:spacing w:val="-5"/>
        </w:rPr>
        <w:t> </w:t>
      </w:r>
      <w:r>
        <w:rPr>
          <w:spacing w:val="-2"/>
        </w:rPr>
        <w:t>material.</w:t>
      </w:r>
    </w:p>
    <w:p>
      <w:pPr>
        <w:pStyle w:val="ListParagraph"/>
        <w:numPr>
          <w:ilvl w:val="3"/>
          <w:numId w:val="91"/>
        </w:numPr>
        <w:tabs>
          <w:tab w:pos="2282" w:val="left" w:leader="none"/>
        </w:tabs>
        <w:spacing w:line="237" w:lineRule="auto" w:before="1" w:after="0"/>
        <w:ind w:left="1715" w:right="150" w:firstLine="0"/>
        <w:jc w:val="both"/>
        <w:rPr>
          <w:sz w:val="24"/>
        </w:rPr>
      </w:pPr>
      <w:r>
        <w:rPr>
          <w:sz w:val="24"/>
        </w:rPr>
        <w:t>No person may, for purposes of producing an increased radiation level, combine quantities</w:t>
      </w:r>
      <w:r>
        <w:rPr>
          <w:spacing w:val="-9"/>
          <w:sz w:val="24"/>
        </w:rPr>
        <w:t> </w:t>
      </w:r>
      <w:r>
        <w:rPr>
          <w:sz w:val="24"/>
        </w:rPr>
        <w:t>of</w:t>
      </w:r>
      <w:r>
        <w:rPr>
          <w:spacing w:val="-9"/>
          <w:sz w:val="24"/>
        </w:rPr>
        <w:t> </w:t>
      </w:r>
      <w:r>
        <w:rPr>
          <w:sz w:val="24"/>
        </w:rPr>
        <w:t>byproduct</w:t>
      </w:r>
      <w:r>
        <w:rPr>
          <w:spacing w:val="-12"/>
          <w:sz w:val="24"/>
        </w:rPr>
        <w:t> </w:t>
      </w:r>
      <w:r>
        <w:rPr>
          <w:sz w:val="24"/>
        </w:rPr>
        <w:t>material</w:t>
      </w:r>
      <w:r>
        <w:rPr>
          <w:spacing w:val="-9"/>
          <w:sz w:val="24"/>
        </w:rPr>
        <w:t> </w:t>
      </w:r>
      <w:r>
        <w:rPr>
          <w:sz w:val="24"/>
        </w:rPr>
        <w:t>covered</w:t>
      </w:r>
      <w:r>
        <w:rPr>
          <w:spacing w:val="-9"/>
          <w:sz w:val="24"/>
        </w:rPr>
        <w:t> </w:t>
      </w:r>
      <w:r>
        <w:rPr>
          <w:sz w:val="24"/>
        </w:rPr>
        <w:t>by</w:t>
      </w:r>
      <w:r>
        <w:rPr>
          <w:spacing w:val="-15"/>
          <w:sz w:val="24"/>
        </w:rPr>
        <w:t> </w:t>
      </w:r>
      <w:r>
        <w:rPr>
          <w:sz w:val="24"/>
        </w:rPr>
        <w:t>the</w:t>
      </w:r>
      <w:r>
        <w:rPr>
          <w:spacing w:val="-9"/>
          <w:sz w:val="24"/>
        </w:rPr>
        <w:t> </w:t>
      </w:r>
      <w:r>
        <w:rPr>
          <w:sz w:val="24"/>
        </w:rPr>
        <w:t>exemption</w:t>
      </w:r>
      <w:r>
        <w:rPr>
          <w:spacing w:val="-9"/>
          <w:sz w:val="24"/>
        </w:rPr>
        <w:t> </w:t>
      </w:r>
      <w:r>
        <w:rPr>
          <w:sz w:val="24"/>
        </w:rPr>
        <w:t>in</w:t>
      </w:r>
      <w:r>
        <w:rPr>
          <w:spacing w:val="-9"/>
          <w:sz w:val="24"/>
        </w:rPr>
        <w:t> </w:t>
      </w:r>
      <w:r>
        <w:rPr>
          <w:sz w:val="24"/>
        </w:rPr>
        <w:t>105</w:t>
      </w:r>
      <w:r>
        <w:rPr>
          <w:spacing w:val="-9"/>
          <w:sz w:val="24"/>
        </w:rPr>
        <w:t> </w:t>
      </w:r>
      <w:r>
        <w:rPr>
          <w:sz w:val="24"/>
        </w:rPr>
        <w:t>CMR</w:t>
      </w:r>
      <w:r>
        <w:rPr>
          <w:spacing w:val="-9"/>
          <w:sz w:val="24"/>
        </w:rPr>
        <w:t> </w:t>
      </w:r>
      <w:r>
        <w:rPr>
          <w:sz w:val="24"/>
        </w:rPr>
        <w:t>120.104(B)</w:t>
      </w:r>
      <w:r>
        <w:rPr>
          <w:spacing w:val="-10"/>
          <w:sz w:val="24"/>
        </w:rPr>
        <w:t> </w:t>
      </w:r>
      <w:r>
        <w:rPr>
          <w:sz w:val="24"/>
        </w:rPr>
        <w:t>so</w:t>
      </w:r>
      <w:r>
        <w:rPr>
          <w:spacing w:val="-9"/>
          <w:sz w:val="24"/>
        </w:rPr>
        <w:t> </w:t>
      </w:r>
      <w:r>
        <w:rPr>
          <w:sz w:val="24"/>
        </w:rPr>
        <w:t>that the aggregate quantity exceeds the limits set forth in 105 CMR 120.196:</w:t>
      </w:r>
      <w:r>
        <w:rPr>
          <w:spacing w:val="40"/>
          <w:sz w:val="24"/>
        </w:rPr>
        <w:t> </w:t>
      </w:r>
      <w:r>
        <w:rPr>
          <w:i/>
          <w:sz w:val="24"/>
        </w:rPr>
        <w:t>Appendix B</w:t>
      </w:r>
      <w:r>
        <w:rPr>
          <w:i/>
          <w:sz w:val="24"/>
        </w:rPr>
        <w:t> Table</w:t>
      </w:r>
      <w:r>
        <w:rPr>
          <w:i/>
          <w:spacing w:val="-7"/>
          <w:sz w:val="24"/>
        </w:rPr>
        <w:t> </w:t>
      </w:r>
      <w:r>
        <w:rPr>
          <w:i/>
          <w:sz w:val="24"/>
        </w:rPr>
        <w:t>I</w:t>
      </w:r>
      <w:r>
        <w:rPr>
          <w:i/>
          <w:spacing w:val="-7"/>
          <w:sz w:val="24"/>
        </w:rPr>
        <w:t> </w:t>
      </w:r>
      <w:r>
        <w:rPr>
          <w:sz w:val="24"/>
        </w:rPr>
        <w:t>,</w:t>
      </w:r>
      <w:r>
        <w:rPr>
          <w:spacing w:val="-7"/>
          <w:sz w:val="24"/>
        </w:rPr>
        <w:t> </w:t>
      </w:r>
      <w:r>
        <w:rPr>
          <w:sz w:val="24"/>
        </w:rPr>
        <w:t>except</w:t>
      </w:r>
      <w:r>
        <w:rPr>
          <w:spacing w:val="-7"/>
          <w:sz w:val="24"/>
        </w:rPr>
        <w:t> </w:t>
      </w:r>
      <w:r>
        <w:rPr>
          <w:sz w:val="24"/>
        </w:rPr>
        <w:t>for</w:t>
      </w:r>
      <w:r>
        <w:rPr>
          <w:spacing w:val="-7"/>
          <w:sz w:val="24"/>
        </w:rPr>
        <w:t> </w:t>
      </w:r>
      <w:r>
        <w:rPr>
          <w:sz w:val="24"/>
        </w:rPr>
        <w:t>byproduct</w:t>
      </w:r>
      <w:r>
        <w:rPr>
          <w:spacing w:val="-10"/>
          <w:sz w:val="24"/>
        </w:rPr>
        <w:t> </w:t>
      </w:r>
      <w:r>
        <w:rPr>
          <w:sz w:val="24"/>
        </w:rPr>
        <w:t>material</w:t>
      </w:r>
      <w:r>
        <w:rPr>
          <w:spacing w:val="-7"/>
          <w:sz w:val="24"/>
        </w:rPr>
        <w:t> </w:t>
      </w:r>
      <w:r>
        <w:rPr>
          <w:sz w:val="24"/>
        </w:rPr>
        <w:t>combined</w:t>
      </w:r>
      <w:r>
        <w:rPr>
          <w:spacing w:val="-9"/>
          <w:sz w:val="24"/>
        </w:rPr>
        <w:t> </w:t>
      </w:r>
      <w:r>
        <w:rPr>
          <w:sz w:val="24"/>
        </w:rPr>
        <w:t>within</w:t>
      </w:r>
      <w:r>
        <w:rPr>
          <w:spacing w:val="-7"/>
          <w:sz w:val="24"/>
        </w:rPr>
        <w:t> </w:t>
      </w:r>
      <w:r>
        <w:rPr>
          <w:sz w:val="24"/>
        </w:rPr>
        <w:t>a</w:t>
      </w:r>
      <w:r>
        <w:rPr>
          <w:spacing w:val="-12"/>
          <w:sz w:val="24"/>
        </w:rPr>
        <w:t> </w:t>
      </w:r>
      <w:r>
        <w:rPr>
          <w:sz w:val="24"/>
        </w:rPr>
        <w:t>device</w:t>
      </w:r>
      <w:r>
        <w:rPr>
          <w:spacing w:val="-12"/>
          <w:sz w:val="24"/>
        </w:rPr>
        <w:t> </w:t>
      </w:r>
      <w:r>
        <w:rPr>
          <w:sz w:val="24"/>
        </w:rPr>
        <w:t>placed</w:t>
      </w:r>
      <w:r>
        <w:rPr>
          <w:spacing w:val="-9"/>
          <w:sz w:val="24"/>
        </w:rPr>
        <w:t> </w:t>
      </w:r>
      <w:r>
        <w:rPr>
          <w:sz w:val="24"/>
        </w:rPr>
        <w:t>in</w:t>
      </w:r>
      <w:r>
        <w:rPr>
          <w:spacing w:val="-7"/>
          <w:sz w:val="24"/>
        </w:rPr>
        <w:t> </w:t>
      </w:r>
      <w:r>
        <w:rPr>
          <w:sz w:val="24"/>
        </w:rPr>
        <w:t>use</w:t>
      </w:r>
      <w:r>
        <w:rPr>
          <w:spacing w:val="-12"/>
          <w:sz w:val="24"/>
        </w:rPr>
        <w:t> </w:t>
      </w:r>
      <w:r>
        <w:rPr>
          <w:sz w:val="24"/>
        </w:rPr>
        <w:t>before</w:t>
      </w:r>
      <w:r>
        <w:rPr>
          <w:spacing w:val="-7"/>
          <w:sz w:val="24"/>
        </w:rPr>
        <w:t> </w:t>
      </w:r>
      <w:r>
        <w:rPr>
          <w:sz w:val="24"/>
        </w:rPr>
        <w:t>May 3, 1999, or as otherwise permitted by 105 CMR 120.100.</w:t>
      </w:r>
    </w:p>
    <w:p>
      <w:pPr>
        <w:pStyle w:val="BodyText"/>
        <w:spacing w:before="8"/>
        <w:rPr>
          <w:sz w:val="18"/>
        </w:rPr>
      </w:pPr>
    </w:p>
    <w:p>
      <w:pPr>
        <w:pStyle w:val="ListParagraph"/>
        <w:numPr>
          <w:ilvl w:val="2"/>
          <w:numId w:val="91"/>
        </w:numPr>
        <w:tabs>
          <w:tab w:pos="1862" w:val="left" w:leader="none"/>
        </w:tabs>
        <w:spacing w:line="275" w:lineRule="exact" w:before="59" w:after="0"/>
        <w:ind w:left="1861" w:right="0" w:hanging="502"/>
        <w:jc w:val="both"/>
        <w:rPr>
          <w:sz w:val="24"/>
        </w:rPr>
      </w:pPr>
      <w:r>
        <w:rPr>
          <w:sz w:val="24"/>
          <w:u w:val="single"/>
        </w:rPr>
        <w:t>Exempt</w:t>
      </w:r>
      <w:r>
        <w:rPr>
          <w:spacing w:val="-1"/>
          <w:sz w:val="24"/>
          <w:u w:val="single"/>
        </w:rPr>
        <w:t> </w:t>
      </w:r>
      <w:r>
        <w:rPr>
          <w:spacing w:val="-2"/>
          <w:sz w:val="24"/>
          <w:u w:val="single"/>
        </w:rPr>
        <w:t>Items</w:t>
      </w:r>
      <w:r>
        <w:rPr>
          <w:spacing w:val="-2"/>
          <w:sz w:val="24"/>
        </w:rPr>
        <w:t>.</w:t>
      </w:r>
    </w:p>
    <w:p>
      <w:pPr>
        <w:pStyle w:val="ListParagraph"/>
        <w:numPr>
          <w:ilvl w:val="3"/>
          <w:numId w:val="91"/>
        </w:numPr>
        <w:tabs>
          <w:tab w:pos="2109" w:val="left" w:leader="none"/>
        </w:tabs>
        <w:spacing w:line="237" w:lineRule="auto" w:before="1" w:after="0"/>
        <w:ind w:left="1715" w:right="156" w:firstLine="0"/>
        <w:jc w:val="both"/>
        <w:rPr>
          <w:sz w:val="24"/>
        </w:rPr>
      </w:pPr>
      <w:r>
        <w:rPr>
          <w:w w:val="95"/>
          <w:sz w:val="24"/>
          <w:u w:val="single"/>
        </w:rPr>
        <w:t>Certain Items Containing Byproduct Material</w:t>
      </w:r>
      <w:r>
        <w:rPr>
          <w:w w:val="95"/>
          <w:sz w:val="24"/>
        </w:rPr>
        <w:t>.</w:t>
      </w:r>
      <w:r>
        <w:rPr>
          <w:spacing w:val="40"/>
          <w:sz w:val="24"/>
        </w:rPr>
        <w:t> </w:t>
      </w:r>
      <w:r>
        <w:rPr>
          <w:w w:val="95"/>
          <w:sz w:val="24"/>
        </w:rPr>
        <w:t>Except for persons who apply</w:t>
      </w:r>
      <w:r>
        <w:rPr>
          <w:spacing w:val="-7"/>
          <w:w w:val="95"/>
          <w:sz w:val="24"/>
        </w:rPr>
        <w:t> </w:t>
      </w:r>
      <w:r>
        <w:rPr>
          <w:w w:val="95"/>
          <w:sz w:val="24"/>
        </w:rPr>
        <w:t>radioactive</w:t>
      </w:r>
      <w:r>
        <w:rPr>
          <w:w w:val="95"/>
          <w:sz w:val="24"/>
        </w:rPr>
        <w:t> </w:t>
      </w:r>
      <w:r>
        <w:rPr>
          <w:sz w:val="24"/>
        </w:rPr>
        <w:t>material</w:t>
      </w:r>
      <w:r>
        <w:rPr>
          <w:spacing w:val="-15"/>
          <w:sz w:val="24"/>
        </w:rPr>
        <w:t> </w:t>
      </w:r>
      <w:r>
        <w:rPr>
          <w:sz w:val="24"/>
        </w:rPr>
        <w:t>to,</w:t>
      </w:r>
      <w:r>
        <w:rPr>
          <w:spacing w:val="-15"/>
          <w:sz w:val="24"/>
        </w:rPr>
        <w:t> </w:t>
      </w:r>
      <w:r>
        <w:rPr>
          <w:sz w:val="24"/>
        </w:rPr>
        <w:t>or</w:t>
      </w:r>
      <w:r>
        <w:rPr>
          <w:spacing w:val="-15"/>
          <w:sz w:val="24"/>
        </w:rPr>
        <w:t> </w:t>
      </w:r>
      <w:r>
        <w:rPr>
          <w:sz w:val="24"/>
        </w:rPr>
        <w:t>persons</w:t>
      </w:r>
      <w:r>
        <w:rPr>
          <w:spacing w:val="-15"/>
          <w:sz w:val="24"/>
        </w:rPr>
        <w:t> </w:t>
      </w:r>
      <w:r>
        <w:rPr>
          <w:sz w:val="24"/>
        </w:rPr>
        <w:t>who</w:t>
      </w:r>
      <w:r>
        <w:rPr>
          <w:spacing w:val="-15"/>
          <w:sz w:val="24"/>
        </w:rPr>
        <w:t> </w:t>
      </w:r>
      <w:r>
        <w:rPr>
          <w:sz w:val="24"/>
        </w:rPr>
        <w:t>incorporate</w:t>
      </w:r>
      <w:r>
        <w:rPr>
          <w:spacing w:val="-15"/>
          <w:sz w:val="24"/>
        </w:rPr>
        <w:t> </w:t>
      </w:r>
      <w:r>
        <w:rPr>
          <w:sz w:val="24"/>
        </w:rPr>
        <w:t>radioactive</w:t>
      </w:r>
      <w:r>
        <w:rPr>
          <w:spacing w:val="-15"/>
          <w:sz w:val="24"/>
        </w:rPr>
        <w:t> </w:t>
      </w:r>
      <w:r>
        <w:rPr>
          <w:sz w:val="24"/>
        </w:rPr>
        <w:t>material</w:t>
      </w:r>
      <w:r>
        <w:rPr>
          <w:spacing w:val="-15"/>
          <w:sz w:val="24"/>
        </w:rPr>
        <w:t> </w:t>
      </w:r>
      <w:r>
        <w:rPr>
          <w:sz w:val="24"/>
        </w:rPr>
        <w:t>into,</w:t>
      </w:r>
      <w:r>
        <w:rPr>
          <w:spacing w:val="-15"/>
          <w:sz w:val="24"/>
        </w:rPr>
        <w:t> </w:t>
      </w:r>
      <w:r>
        <w:rPr>
          <w:sz w:val="24"/>
        </w:rPr>
        <w:t>the</w:t>
      </w:r>
      <w:r>
        <w:rPr>
          <w:spacing w:val="-15"/>
          <w:sz w:val="24"/>
        </w:rPr>
        <w:t> </w:t>
      </w:r>
      <w:r>
        <w:rPr>
          <w:sz w:val="24"/>
        </w:rPr>
        <w:t>following</w:t>
      </w:r>
      <w:r>
        <w:rPr>
          <w:spacing w:val="-15"/>
          <w:sz w:val="24"/>
        </w:rPr>
        <w:t> </w:t>
      </w:r>
      <w:r>
        <w:rPr>
          <w:sz w:val="24"/>
        </w:rPr>
        <w:t>products,</w:t>
      </w:r>
      <w:r>
        <w:rPr>
          <w:spacing w:val="-15"/>
          <w:sz w:val="24"/>
        </w:rPr>
        <w:t> </w:t>
      </w:r>
      <w:r>
        <w:rPr>
          <w:sz w:val="24"/>
        </w:rPr>
        <w:t>or persons who initially transfer</w:t>
      </w:r>
      <w:r>
        <w:rPr>
          <w:sz w:val="24"/>
        </w:rPr>
        <w:t> for sale or distribution the following products </w:t>
      </w:r>
      <w:r>
        <w:rPr>
          <w:sz w:val="24"/>
        </w:rPr>
        <w:t>containing byproduct materials, any person is exempt from 105 CMR 120.100 to the extent that he receives, possesses, uses, transfers, owns, or acquires the following products:</w:t>
      </w:r>
    </w:p>
    <w:p>
      <w:pPr>
        <w:pStyle w:val="BodyText"/>
      </w:pPr>
    </w:p>
    <w:p>
      <w:pPr>
        <w:pStyle w:val="BodyText"/>
        <w:spacing w:before="1"/>
        <w:rPr>
          <w:sz w:val="27"/>
        </w:rPr>
      </w:pPr>
    </w:p>
    <w:p>
      <w:pPr>
        <w:spacing w:before="0"/>
        <w:ind w:left="1360" w:right="0" w:firstLine="0"/>
        <w:jc w:val="left"/>
        <w:rPr>
          <w:rFonts w:ascii="Courier New"/>
          <w:sz w:val="22"/>
        </w:rPr>
      </w:pPr>
      <w:r>
        <w:rPr>
          <w:rFonts w:ascii="Courier New"/>
          <w:spacing w:val="-2"/>
          <w:sz w:val="22"/>
        </w:rPr>
        <w:t>S)))))))))))))))))))))))))Q</w:t>
      </w:r>
    </w:p>
    <w:p>
      <w:pPr>
        <w:pStyle w:val="BodyText"/>
        <w:spacing w:line="259" w:lineRule="exact"/>
        <w:ind w:left="1359"/>
        <w:jc w:val="both"/>
      </w:pPr>
      <w:r>
        <w:rPr>
          <w:vertAlign w:val="superscript"/>
        </w:rPr>
        <w:t>2</w:t>
      </w:r>
      <w:r>
        <w:rPr>
          <w:spacing w:val="58"/>
          <w:vertAlign w:val="baseline"/>
        </w:rPr>
        <w:t>  </w:t>
      </w:r>
      <w:r>
        <w:rPr>
          <w:vertAlign w:val="baseline"/>
        </w:rPr>
        <w:t>Authority</w:t>
      </w:r>
      <w:r>
        <w:rPr>
          <w:spacing w:val="-28"/>
          <w:vertAlign w:val="baseline"/>
        </w:rPr>
        <w:t> </w:t>
      </w:r>
      <w:r>
        <w:rPr>
          <w:vertAlign w:val="baseline"/>
        </w:rPr>
        <w:t>to</w:t>
      </w:r>
      <w:r>
        <w:rPr>
          <w:spacing w:val="-22"/>
          <w:vertAlign w:val="baseline"/>
        </w:rPr>
        <w:t> </w:t>
      </w:r>
      <w:r>
        <w:rPr>
          <w:vertAlign w:val="baseline"/>
        </w:rPr>
        <w:t>transfer</w:t>
      </w:r>
      <w:r>
        <w:rPr>
          <w:spacing w:val="-25"/>
          <w:vertAlign w:val="baseline"/>
        </w:rPr>
        <w:t> </w:t>
      </w:r>
      <w:r>
        <w:rPr>
          <w:vertAlign w:val="baseline"/>
        </w:rPr>
        <w:t>possession</w:t>
      </w:r>
      <w:r>
        <w:rPr>
          <w:spacing w:val="-22"/>
          <w:vertAlign w:val="baseline"/>
        </w:rPr>
        <w:t> </w:t>
      </w:r>
      <w:r>
        <w:rPr>
          <w:vertAlign w:val="baseline"/>
        </w:rPr>
        <w:t>or</w:t>
      </w:r>
      <w:r>
        <w:rPr>
          <w:spacing w:val="-28"/>
          <w:vertAlign w:val="baseline"/>
        </w:rPr>
        <w:t> </w:t>
      </w:r>
      <w:r>
        <w:rPr>
          <w:vertAlign w:val="baseline"/>
        </w:rPr>
        <w:t>control</w:t>
      </w:r>
      <w:r>
        <w:rPr>
          <w:spacing w:val="-25"/>
          <w:vertAlign w:val="baseline"/>
        </w:rPr>
        <w:t> </w:t>
      </w:r>
      <w:r>
        <w:rPr>
          <w:vertAlign w:val="baseline"/>
        </w:rPr>
        <w:t>by</w:t>
      </w:r>
      <w:r>
        <w:rPr>
          <w:spacing w:val="-32"/>
          <w:vertAlign w:val="baseline"/>
        </w:rPr>
        <w:t> </w:t>
      </w:r>
      <w:r>
        <w:rPr>
          <w:vertAlign w:val="baseline"/>
        </w:rPr>
        <w:t>the</w:t>
      </w:r>
      <w:r>
        <w:rPr>
          <w:spacing w:val="-25"/>
          <w:vertAlign w:val="baseline"/>
        </w:rPr>
        <w:t> </w:t>
      </w:r>
      <w:r>
        <w:rPr>
          <w:vertAlign w:val="baseline"/>
        </w:rPr>
        <w:t>manufacturer,</w:t>
      </w:r>
      <w:r>
        <w:rPr>
          <w:spacing w:val="-26"/>
          <w:vertAlign w:val="baseline"/>
        </w:rPr>
        <w:t> </w:t>
      </w:r>
      <w:r>
        <w:rPr>
          <w:vertAlign w:val="baseline"/>
        </w:rPr>
        <w:t>processor,</w:t>
      </w:r>
      <w:r>
        <w:rPr>
          <w:spacing w:val="-25"/>
          <w:vertAlign w:val="baseline"/>
        </w:rPr>
        <w:t> </w:t>
      </w:r>
      <w:r>
        <w:rPr>
          <w:vertAlign w:val="baseline"/>
        </w:rPr>
        <w:t>or</w:t>
      </w:r>
      <w:r>
        <w:rPr>
          <w:spacing w:val="-25"/>
          <w:vertAlign w:val="baseline"/>
        </w:rPr>
        <w:t> </w:t>
      </w:r>
      <w:r>
        <w:rPr>
          <w:vertAlign w:val="baseline"/>
        </w:rPr>
        <w:t>producer</w:t>
      </w:r>
      <w:r>
        <w:rPr>
          <w:spacing w:val="-25"/>
          <w:vertAlign w:val="baseline"/>
        </w:rPr>
        <w:t> </w:t>
      </w:r>
      <w:r>
        <w:rPr>
          <w:vertAlign w:val="baseline"/>
        </w:rPr>
        <w:t>of</w:t>
      </w:r>
      <w:r>
        <w:rPr>
          <w:spacing w:val="-22"/>
          <w:vertAlign w:val="baseline"/>
        </w:rPr>
        <w:t> </w:t>
      </w:r>
      <w:r>
        <w:rPr>
          <w:spacing w:val="-5"/>
          <w:vertAlign w:val="baseline"/>
        </w:rPr>
        <w:t>any</w:t>
      </w:r>
    </w:p>
    <w:p>
      <w:pPr>
        <w:pStyle w:val="BodyText"/>
        <w:spacing w:line="237" w:lineRule="auto" w:before="1"/>
        <w:ind w:left="1715" w:right="156"/>
        <w:jc w:val="both"/>
      </w:pPr>
      <w:r>
        <w:rPr/>
        <w:t>equipment, device, commodity, or other</w:t>
      </w:r>
      <w:r>
        <w:rPr/>
        <w:t> product containing byproduct material whose subsequent possession, use, transfer, and disposal by</w:t>
      </w:r>
      <w:r>
        <w:rPr>
          <w:spacing w:val="-5"/>
        </w:rPr>
        <w:t> </w:t>
      </w:r>
      <w:r>
        <w:rPr/>
        <w:t>all other persons are exempted from regulatory requirements may be obtained only from the Nuclear Regulatory Commission (NRC), Washington, D.C.</w:t>
      </w:r>
    </w:p>
    <w:p>
      <w:pPr>
        <w:spacing w:after="0" w:line="237"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120.104:</w:t>
      </w:r>
      <w:r>
        <w:rPr>
          <w:spacing w:val="30"/>
        </w:rPr>
        <w:t>  </w:t>
      </w:r>
      <w:r>
        <w:rPr>
          <w:spacing w:val="-2"/>
        </w:rPr>
        <w:t>continued</w:t>
      </w:r>
    </w:p>
    <w:p>
      <w:pPr>
        <w:pStyle w:val="BodyText"/>
        <w:spacing w:before="7"/>
      </w:pPr>
    </w:p>
    <w:p>
      <w:pPr>
        <w:pStyle w:val="ListParagraph"/>
        <w:numPr>
          <w:ilvl w:val="0"/>
          <w:numId w:val="92"/>
        </w:numPr>
        <w:tabs>
          <w:tab w:pos="2592" w:val="left" w:leader="none"/>
        </w:tabs>
        <w:spacing w:line="242" w:lineRule="auto" w:before="1" w:after="0"/>
        <w:ind w:left="2075" w:right="159" w:firstLine="0"/>
        <w:jc w:val="both"/>
        <w:rPr>
          <w:sz w:val="24"/>
        </w:rPr>
      </w:pPr>
      <w:r>
        <w:rPr>
          <w:sz w:val="24"/>
        </w:rPr>
        <w:t>Timepieces or hands or dials containing not more than the following </w:t>
      </w:r>
      <w:r>
        <w:rPr>
          <w:sz w:val="24"/>
        </w:rPr>
        <w:t>specified quantities of radioactive material and not exceeding the following specified radiation dose rate:</w:t>
      </w:r>
    </w:p>
    <w:p>
      <w:pPr>
        <w:pStyle w:val="ListParagraph"/>
        <w:numPr>
          <w:ilvl w:val="1"/>
          <w:numId w:val="92"/>
        </w:numPr>
        <w:tabs>
          <w:tab w:pos="2796" w:val="left" w:leader="none"/>
        </w:tabs>
        <w:spacing w:line="240" w:lineRule="auto" w:before="1" w:after="0"/>
        <w:ind w:left="2795" w:right="0" w:hanging="361"/>
        <w:jc w:val="both"/>
        <w:rPr>
          <w:sz w:val="24"/>
        </w:rPr>
      </w:pPr>
      <w:r>
        <w:rPr>
          <w:sz w:val="24"/>
        </w:rPr>
        <w:t>25</w:t>
      </w:r>
      <w:r>
        <w:rPr>
          <w:spacing w:val="-1"/>
          <w:sz w:val="24"/>
        </w:rPr>
        <w:t> </w:t>
      </w:r>
      <w:r>
        <w:rPr>
          <w:sz w:val="24"/>
        </w:rPr>
        <w:t>millicuries (925 MBq)</w:t>
      </w:r>
      <w:r>
        <w:rPr>
          <w:spacing w:val="-4"/>
          <w:sz w:val="24"/>
        </w:rPr>
        <w:t> </w:t>
      </w:r>
      <w:r>
        <w:rPr>
          <w:sz w:val="24"/>
        </w:rPr>
        <w:t>of tritium per </w:t>
      </w:r>
      <w:r>
        <w:rPr>
          <w:spacing w:val="-2"/>
          <w:sz w:val="24"/>
        </w:rPr>
        <w:t>timepiece.</w:t>
      </w:r>
    </w:p>
    <w:p>
      <w:pPr>
        <w:pStyle w:val="ListParagraph"/>
        <w:numPr>
          <w:ilvl w:val="1"/>
          <w:numId w:val="92"/>
        </w:numPr>
        <w:tabs>
          <w:tab w:pos="2796" w:val="left" w:leader="none"/>
        </w:tabs>
        <w:spacing w:line="240" w:lineRule="auto" w:before="5" w:after="0"/>
        <w:ind w:left="2795" w:right="0" w:hanging="361"/>
        <w:jc w:val="both"/>
        <w:rPr>
          <w:sz w:val="24"/>
        </w:rPr>
      </w:pPr>
      <w:r>
        <w:rPr>
          <w:sz w:val="24"/>
        </w:rPr>
        <w:t>five</w:t>
      </w:r>
      <w:r>
        <w:rPr>
          <w:spacing w:val="-1"/>
          <w:sz w:val="24"/>
        </w:rPr>
        <w:t> </w:t>
      </w:r>
      <w:r>
        <w:rPr>
          <w:sz w:val="24"/>
        </w:rPr>
        <w:t>millicuries (185</w:t>
      </w:r>
      <w:r>
        <w:rPr>
          <w:spacing w:val="-1"/>
          <w:sz w:val="24"/>
        </w:rPr>
        <w:t> </w:t>
      </w:r>
      <w:r>
        <w:rPr>
          <w:sz w:val="24"/>
        </w:rPr>
        <w:t>MBq) of</w:t>
      </w:r>
      <w:r>
        <w:rPr>
          <w:spacing w:val="-1"/>
          <w:sz w:val="24"/>
        </w:rPr>
        <w:t> </w:t>
      </w:r>
      <w:r>
        <w:rPr>
          <w:sz w:val="24"/>
        </w:rPr>
        <w:t>tritium per </w:t>
      </w:r>
      <w:r>
        <w:rPr>
          <w:spacing w:val="-2"/>
          <w:sz w:val="24"/>
        </w:rPr>
        <w:t>hand.</w:t>
      </w:r>
    </w:p>
    <w:p>
      <w:pPr>
        <w:pStyle w:val="ListParagraph"/>
        <w:numPr>
          <w:ilvl w:val="1"/>
          <w:numId w:val="92"/>
        </w:numPr>
        <w:tabs>
          <w:tab w:pos="2940" w:val="left" w:leader="none"/>
        </w:tabs>
        <w:spacing w:line="244" w:lineRule="auto" w:before="2" w:after="0"/>
        <w:ind w:left="2435" w:right="157" w:firstLine="0"/>
        <w:jc w:val="both"/>
        <w:rPr>
          <w:sz w:val="24"/>
        </w:rPr>
      </w:pPr>
      <w:r>
        <w:rPr>
          <w:sz w:val="24"/>
        </w:rPr>
        <w:t>15 millicuries (555 MBq) of tritium per dial (bezels when used shall </w:t>
      </w:r>
      <w:r>
        <w:rPr>
          <w:sz w:val="24"/>
        </w:rPr>
        <w:t>be considered as part of the dial).</w:t>
      </w:r>
    </w:p>
    <w:p>
      <w:pPr>
        <w:pStyle w:val="ListParagraph"/>
        <w:numPr>
          <w:ilvl w:val="1"/>
          <w:numId w:val="92"/>
        </w:numPr>
        <w:tabs>
          <w:tab w:pos="2736" w:val="left" w:leader="none"/>
        </w:tabs>
        <w:spacing w:line="244" w:lineRule="auto" w:before="0" w:after="0"/>
        <w:ind w:left="2435" w:right="157" w:firstLine="0"/>
        <w:jc w:val="both"/>
        <w:rPr>
          <w:sz w:val="24"/>
        </w:rPr>
      </w:pPr>
      <w:r>
        <w:rPr>
          <w:w w:val="95"/>
          <w:sz w:val="24"/>
        </w:rPr>
        <w:t>100 microcuries (3.7 MBq) of promethium-147 per watch or 200 microcuries </w:t>
      </w:r>
      <w:r>
        <w:rPr>
          <w:w w:val="95"/>
          <w:sz w:val="24"/>
        </w:rPr>
        <w:t>(7.4</w:t>
      </w:r>
      <w:r>
        <w:rPr>
          <w:w w:val="95"/>
          <w:sz w:val="24"/>
        </w:rPr>
        <w:t> </w:t>
      </w:r>
      <w:r>
        <w:rPr>
          <w:sz w:val="24"/>
        </w:rPr>
        <w:t>MBq) of promethium-147 per any other timepiece.</w:t>
      </w:r>
    </w:p>
    <w:p>
      <w:pPr>
        <w:pStyle w:val="ListParagraph"/>
        <w:numPr>
          <w:ilvl w:val="1"/>
          <w:numId w:val="92"/>
        </w:numPr>
        <w:tabs>
          <w:tab w:pos="2738" w:val="left" w:leader="none"/>
        </w:tabs>
        <w:spacing w:line="244" w:lineRule="auto" w:before="0" w:after="0"/>
        <w:ind w:left="2435" w:right="157" w:firstLine="0"/>
        <w:jc w:val="both"/>
        <w:rPr>
          <w:sz w:val="24"/>
        </w:rPr>
      </w:pPr>
      <w:r>
        <w:rPr>
          <w:w w:val="95"/>
          <w:sz w:val="24"/>
        </w:rPr>
        <w:t>20 microcuries (0.74 MBq) of promethium-147 per watch hand or 40 microcuries </w:t>
      </w:r>
      <w:r>
        <w:rPr>
          <w:sz w:val="24"/>
        </w:rPr>
        <w:t>(1.48 MBq) of promethium-147 per other timepiece hand.</w:t>
      </w:r>
    </w:p>
    <w:p>
      <w:pPr>
        <w:pStyle w:val="ListParagraph"/>
        <w:numPr>
          <w:ilvl w:val="1"/>
          <w:numId w:val="92"/>
        </w:numPr>
        <w:tabs>
          <w:tab w:pos="2738" w:val="left" w:leader="none"/>
        </w:tabs>
        <w:spacing w:line="242" w:lineRule="auto" w:before="0" w:after="0"/>
        <w:ind w:left="2435" w:right="157" w:firstLine="0"/>
        <w:jc w:val="both"/>
        <w:rPr>
          <w:sz w:val="24"/>
        </w:rPr>
      </w:pPr>
      <w:r>
        <w:rPr>
          <w:w w:val="95"/>
          <w:sz w:val="24"/>
        </w:rPr>
        <w:t>60 microcuries (2.22 MBq) of promethium-147 per watch dial or 120 microcuries </w:t>
      </w:r>
      <w:r>
        <w:rPr>
          <w:sz w:val="24"/>
        </w:rPr>
        <w:t>(4.44</w:t>
      </w:r>
      <w:r>
        <w:rPr>
          <w:spacing w:val="-11"/>
          <w:sz w:val="24"/>
        </w:rPr>
        <w:t> </w:t>
      </w:r>
      <w:r>
        <w:rPr>
          <w:sz w:val="24"/>
        </w:rPr>
        <w:t>MBq)</w:t>
      </w:r>
      <w:r>
        <w:rPr>
          <w:spacing w:val="-11"/>
          <w:sz w:val="24"/>
        </w:rPr>
        <w:t> </w:t>
      </w:r>
      <w:r>
        <w:rPr>
          <w:sz w:val="24"/>
        </w:rPr>
        <w:t>of</w:t>
      </w:r>
      <w:r>
        <w:rPr>
          <w:spacing w:val="-11"/>
          <w:sz w:val="24"/>
        </w:rPr>
        <w:t> </w:t>
      </w:r>
      <w:r>
        <w:rPr>
          <w:sz w:val="24"/>
        </w:rPr>
        <w:t>promethium-147</w:t>
      </w:r>
      <w:r>
        <w:rPr>
          <w:spacing w:val="-11"/>
          <w:sz w:val="24"/>
        </w:rPr>
        <w:t> </w:t>
      </w:r>
      <w:r>
        <w:rPr>
          <w:sz w:val="24"/>
        </w:rPr>
        <w:t>per</w:t>
      </w:r>
      <w:r>
        <w:rPr>
          <w:spacing w:val="-11"/>
          <w:sz w:val="24"/>
        </w:rPr>
        <w:t> </w:t>
      </w:r>
      <w:r>
        <w:rPr>
          <w:sz w:val="24"/>
        </w:rPr>
        <w:t>other</w:t>
      </w:r>
      <w:r>
        <w:rPr>
          <w:spacing w:val="-13"/>
          <w:sz w:val="24"/>
        </w:rPr>
        <w:t> </w:t>
      </w:r>
      <w:r>
        <w:rPr>
          <w:sz w:val="24"/>
        </w:rPr>
        <w:t>timepiece</w:t>
      </w:r>
      <w:r>
        <w:rPr>
          <w:spacing w:val="-11"/>
          <w:sz w:val="24"/>
        </w:rPr>
        <w:t> </w:t>
      </w:r>
      <w:r>
        <w:rPr>
          <w:sz w:val="24"/>
        </w:rPr>
        <w:t>dial</w:t>
      </w:r>
      <w:r>
        <w:rPr>
          <w:spacing w:val="-9"/>
          <w:sz w:val="24"/>
        </w:rPr>
        <w:t> </w:t>
      </w:r>
      <w:r>
        <w:rPr>
          <w:sz w:val="24"/>
        </w:rPr>
        <w:t>(bezels</w:t>
      </w:r>
      <w:r>
        <w:rPr>
          <w:spacing w:val="-11"/>
          <w:sz w:val="24"/>
        </w:rPr>
        <w:t> </w:t>
      </w:r>
      <w:r>
        <w:rPr>
          <w:sz w:val="24"/>
        </w:rPr>
        <w:t>when</w:t>
      </w:r>
      <w:r>
        <w:rPr>
          <w:spacing w:val="-11"/>
          <w:sz w:val="24"/>
        </w:rPr>
        <w:t> </w:t>
      </w:r>
      <w:r>
        <w:rPr>
          <w:sz w:val="24"/>
        </w:rPr>
        <w:t>used</w:t>
      </w:r>
      <w:r>
        <w:rPr>
          <w:spacing w:val="-11"/>
          <w:sz w:val="24"/>
        </w:rPr>
        <w:t> </w:t>
      </w:r>
      <w:r>
        <w:rPr>
          <w:sz w:val="24"/>
        </w:rPr>
        <w:t>shall</w:t>
      </w:r>
      <w:r>
        <w:rPr>
          <w:spacing w:val="-11"/>
          <w:sz w:val="24"/>
        </w:rPr>
        <w:t> </w:t>
      </w:r>
      <w:r>
        <w:rPr>
          <w:sz w:val="24"/>
        </w:rPr>
        <w:t>be considered as part of the dial).</w:t>
      </w:r>
    </w:p>
    <w:p>
      <w:pPr>
        <w:pStyle w:val="ListParagraph"/>
        <w:numPr>
          <w:ilvl w:val="1"/>
          <w:numId w:val="92"/>
        </w:numPr>
        <w:tabs>
          <w:tab w:pos="2745" w:val="left" w:leader="none"/>
        </w:tabs>
        <w:spacing w:line="242" w:lineRule="auto" w:before="0" w:after="0"/>
        <w:ind w:left="2435" w:right="158" w:firstLine="0"/>
        <w:jc w:val="both"/>
        <w:rPr>
          <w:sz w:val="24"/>
        </w:rPr>
      </w:pPr>
      <w:r>
        <w:rPr>
          <w:w w:val="95"/>
          <w:sz w:val="24"/>
        </w:rPr>
        <w:t>The radiation dose rate from hands and dials containing promethium-147 will </w:t>
      </w:r>
      <w:r>
        <w:rPr>
          <w:w w:val="95"/>
          <w:sz w:val="24"/>
        </w:rPr>
        <w:t>not</w:t>
      </w:r>
      <w:r>
        <w:rPr>
          <w:w w:val="95"/>
          <w:sz w:val="24"/>
        </w:rPr>
        <w:t> </w:t>
      </w:r>
      <w:r>
        <w:rPr>
          <w:sz w:val="24"/>
        </w:rPr>
        <w:t>exceed, when measured through 50 milligrams per square centimeter of absorber:</w:t>
      </w:r>
    </w:p>
    <w:p>
      <w:pPr>
        <w:pStyle w:val="ListParagraph"/>
        <w:numPr>
          <w:ilvl w:val="2"/>
          <w:numId w:val="92"/>
        </w:numPr>
        <w:tabs>
          <w:tab w:pos="3128" w:val="left" w:leader="none"/>
        </w:tabs>
        <w:spacing w:line="242" w:lineRule="auto" w:before="0" w:after="0"/>
        <w:ind w:left="2795" w:right="149" w:firstLine="0"/>
        <w:jc w:val="left"/>
        <w:rPr>
          <w:sz w:val="24"/>
        </w:rPr>
      </w:pPr>
      <w:r>
        <w:rPr>
          <w:sz w:val="24"/>
        </w:rPr>
        <w:t>For</w:t>
      </w:r>
      <w:r>
        <w:rPr>
          <w:spacing w:val="-5"/>
          <w:sz w:val="24"/>
        </w:rPr>
        <w:t> </w:t>
      </w:r>
      <w:r>
        <w:rPr>
          <w:sz w:val="24"/>
        </w:rPr>
        <w:t>wrist</w:t>
      </w:r>
      <w:r>
        <w:rPr>
          <w:spacing w:val="-5"/>
          <w:sz w:val="24"/>
        </w:rPr>
        <w:t> </w:t>
      </w:r>
      <w:r>
        <w:rPr>
          <w:sz w:val="24"/>
        </w:rPr>
        <w:t>watches,</w:t>
      </w:r>
      <w:r>
        <w:rPr>
          <w:spacing w:val="-5"/>
          <w:sz w:val="24"/>
        </w:rPr>
        <w:t> </w:t>
      </w:r>
      <w:r>
        <w:rPr>
          <w:sz w:val="24"/>
        </w:rPr>
        <w:t>0.1</w:t>
      </w:r>
      <w:r>
        <w:rPr>
          <w:spacing w:val="-5"/>
          <w:sz w:val="24"/>
        </w:rPr>
        <w:t> </w:t>
      </w:r>
      <w:r>
        <w:rPr>
          <w:sz w:val="24"/>
        </w:rPr>
        <w:t>millirad</w:t>
      </w:r>
      <w:r>
        <w:rPr>
          <w:spacing w:val="-5"/>
          <w:sz w:val="24"/>
        </w:rPr>
        <w:t> </w:t>
      </w:r>
      <w:r>
        <w:rPr>
          <w:sz w:val="24"/>
        </w:rPr>
        <w:t>(1</w:t>
      </w:r>
      <w:r>
        <w:rPr>
          <w:spacing w:val="-6"/>
          <w:sz w:val="24"/>
        </w:rPr>
        <w:t> </w:t>
      </w:r>
      <w:r>
        <w:rPr>
          <w:sz w:val="24"/>
        </w:rPr>
        <w:t>ìGy)</w:t>
      </w:r>
      <w:r>
        <w:rPr>
          <w:spacing w:val="-5"/>
          <w:sz w:val="24"/>
        </w:rPr>
        <w:t> </w:t>
      </w:r>
      <w:r>
        <w:rPr>
          <w:sz w:val="24"/>
        </w:rPr>
        <w:t>per</w:t>
      </w:r>
      <w:r>
        <w:rPr>
          <w:spacing w:val="-5"/>
          <w:sz w:val="24"/>
        </w:rPr>
        <w:t> </w:t>
      </w:r>
      <w:r>
        <w:rPr>
          <w:sz w:val="24"/>
        </w:rPr>
        <w:t>hour</w:t>
      </w:r>
      <w:r>
        <w:rPr>
          <w:spacing w:val="-5"/>
          <w:sz w:val="24"/>
        </w:rPr>
        <w:t> </w:t>
      </w:r>
      <w:r>
        <w:rPr>
          <w:sz w:val="24"/>
        </w:rPr>
        <w:t>at</w:t>
      </w:r>
      <w:r>
        <w:rPr>
          <w:spacing w:val="-5"/>
          <w:sz w:val="24"/>
        </w:rPr>
        <w:t> </w:t>
      </w:r>
      <w:r>
        <w:rPr>
          <w:sz w:val="24"/>
        </w:rPr>
        <w:t>ten</w:t>
      </w:r>
      <w:r>
        <w:rPr>
          <w:spacing w:val="-5"/>
          <w:sz w:val="24"/>
        </w:rPr>
        <w:t> </w:t>
      </w:r>
      <w:r>
        <w:rPr>
          <w:sz w:val="24"/>
        </w:rPr>
        <w:t>centimeters</w:t>
      </w:r>
      <w:r>
        <w:rPr>
          <w:spacing w:val="-5"/>
          <w:sz w:val="24"/>
        </w:rPr>
        <w:t> </w:t>
      </w:r>
      <w:r>
        <w:rPr>
          <w:sz w:val="24"/>
        </w:rPr>
        <w:t>from</w:t>
      </w:r>
      <w:r>
        <w:rPr>
          <w:spacing w:val="-5"/>
          <w:sz w:val="24"/>
        </w:rPr>
        <w:t> </w:t>
      </w:r>
      <w:r>
        <w:rPr>
          <w:sz w:val="24"/>
        </w:rPr>
        <w:t>any </w:t>
      </w:r>
      <w:r>
        <w:rPr>
          <w:spacing w:val="-2"/>
          <w:sz w:val="24"/>
        </w:rPr>
        <w:t>surface.</w:t>
      </w:r>
    </w:p>
    <w:p>
      <w:pPr>
        <w:pStyle w:val="ListParagraph"/>
        <w:numPr>
          <w:ilvl w:val="2"/>
          <w:numId w:val="92"/>
        </w:numPr>
        <w:tabs>
          <w:tab w:pos="3120" w:val="left" w:leader="none"/>
        </w:tabs>
        <w:spacing w:line="242" w:lineRule="auto" w:before="0" w:after="0"/>
        <w:ind w:left="2795" w:right="149" w:firstLine="0"/>
        <w:jc w:val="left"/>
        <w:rPr>
          <w:sz w:val="24"/>
        </w:rPr>
      </w:pPr>
      <w:r>
        <w:rPr>
          <w:sz w:val="24"/>
        </w:rPr>
        <w:t>For</w:t>
      </w:r>
      <w:r>
        <w:rPr>
          <w:spacing w:val="-14"/>
          <w:sz w:val="24"/>
        </w:rPr>
        <w:t> </w:t>
      </w:r>
      <w:r>
        <w:rPr>
          <w:sz w:val="24"/>
        </w:rPr>
        <w:t>pocket</w:t>
      </w:r>
      <w:r>
        <w:rPr>
          <w:spacing w:val="-14"/>
          <w:sz w:val="24"/>
        </w:rPr>
        <w:t> </w:t>
      </w:r>
      <w:r>
        <w:rPr>
          <w:sz w:val="24"/>
        </w:rPr>
        <w:t>watches,</w:t>
      </w:r>
      <w:r>
        <w:rPr>
          <w:spacing w:val="-14"/>
          <w:sz w:val="24"/>
        </w:rPr>
        <w:t> </w:t>
      </w:r>
      <w:r>
        <w:rPr>
          <w:sz w:val="24"/>
        </w:rPr>
        <w:t>0.1</w:t>
      </w:r>
      <w:r>
        <w:rPr>
          <w:spacing w:val="-14"/>
          <w:sz w:val="24"/>
        </w:rPr>
        <w:t> </w:t>
      </w:r>
      <w:r>
        <w:rPr>
          <w:sz w:val="24"/>
        </w:rPr>
        <w:t>millirad</w:t>
      </w:r>
      <w:r>
        <w:rPr>
          <w:spacing w:val="-14"/>
          <w:sz w:val="24"/>
        </w:rPr>
        <w:t> </w:t>
      </w:r>
      <w:r>
        <w:rPr>
          <w:sz w:val="24"/>
        </w:rPr>
        <w:t>(1</w:t>
      </w:r>
      <w:r>
        <w:rPr>
          <w:spacing w:val="-15"/>
          <w:sz w:val="24"/>
        </w:rPr>
        <w:t> </w:t>
      </w:r>
      <w:r>
        <w:rPr>
          <w:sz w:val="24"/>
        </w:rPr>
        <w:t>ìGy)</w:t>
      </w:r>
      <w:r>
        <w:rPr>
          <w:spacing w:val="-16"/>
          <w:sz w:val="24"/>
        </w:rPr>
        <w:t> </w:t>
      </w:r>
      <w:r>
        <w:rPr>
          <w:sz w:val="24"/>
        </w:rPr>
        <w:t>per</w:t>
      </w:r>
      <w:r>
        <w:rPr>
          <w:spacing w:val="-11"/>
          <w:sz w:val="24"/>
        </w:rPr>
        <w:t> </w:t>
      </w:r>
      <w:r>
        <w:rPr>
          <w:sz w:val="24"/>
        </w:rPr>
        <w:t>hour</w:t>
      </w:r>
      <w:r>
        <w:rPr>
          <w:spacing w:val="-14"/>
          <w:sz w:val="24"/>
        </w:rPr>
        <w:t> </w:t>
      </w:r>
      <w:r>
        <w:rPr>
          <w:sz w:val="24"/>
        </w:rPr>
        <w:t>at</w:t>
      </w:r>
      <w:r>
        <w:rPr>
          <w:spacing w:val="-11"/>
          <w:sz w:val="24"/>
        </w:rPr>
        <w:t> </w:t>
      </w:r>
      <w:r>
        <w:rPr>
          <w:sz w:val="24"/>
        </w:rPr>
        <w:t>one</w:t>
      </w:r>
      <w:r>
        <w:rPr>
          <w:spacing w:val="-11"/>
          <w:sz w:val="24"/>
        </w:rPr>
        <w:t> </w:t>
      </w:r>
      <w:r>
        <w:rPr>
          <w:sz w:val="24"/>
        </w:rPr>
        <w:t>centimeter</w:t>
      </w:r>
      <w:r>
        <w:rPr>
          <w:spacing w:val="-11"/>
          <w:sz w:val="24"/>
        </w:rPr>
        <w:t> </w:t>
      </w:r>
      <w:r>
        <w:rPr>
          <w:sz w:val="24"/>
        </w:rPr>
        <w:t>from</w:t>
      </w:r>
      <w:r>
        <w:rPr>
          <w:spacing w:val="-11"/>
          <w:sz w:val="24"/>
        </w:rPr>
        <w:t> </w:t>
      </w:r>
      <w:r>
        <w:rPr>
          <w:sz w:val="24"/>
        </w:rPr>
        <w:t>any </w:t>
      </w:r>
      <w:r>
        <w:rPr>
          <w:spacing w:val="-2"/>
          <w:sz w:val="24"/>
        </w:rPr>
        <w:t>surface.</w:t>
      </w:r>
    </w:p>
    <w:p>
      <w:pPr>
        <w:pStyle w:val="ListParagraph"/>
        <w:numPr>
          <w:ilvl w:val="2"/>
          <w:numId w:val="92"/>
        </w:numPr>
        <w:tabs>
          <w:tab w:pos="3091" w:val="left" w:leader="none"/>
        </w:tabs>
        <w:spacing w:line="242" w:lineRule="auto" w:before="0" w:after="0"/>
        <w:ind w:left="2795" w:right="157" w:firstLine="0"/>
        <w:jc w:val="left"/>
        <w:rPr>
          <w:sz w:val="24"/>
        </w:rPr>
      </w:pPr>
      <w:r>
        <w:rPr>
          <w:sz w:val="24"/>
        </w:rPr>
        <w:t>For</w:t>
      </w:r>
      <w:r>
        <w:rPr>
          <w:spacing w:val="-18"/>
          <w:sz w:val="24"/>
        </w:rPr>
        <w:t> </w:t>
      </w:r>
      <w:r>
        <w:rPr>
          <w:sz w:val="24"/>
        </w:rPr>
        <w:t>any</w:t>
      </w:r>
      <w:r>
        <w:rPr>
          <w:spacing w:val="-22"/>
          <w:sz w:val="24"/>
        </w:rPr>
        <w:t> </w:t>
      </w:r>
      <w:r>
        <w:rPr>
          <w:sz w:val="24"/>
        </w:rPr>
        <w:t>other</w:t>
      </w:r>
      <w:r>
        <w:rPr>
          <w:spacing w:val="-14"/>
          <w:sz w:val="24"/>
        </w:rPr>
        <w:t> </w:t>
      </w:r>
      <w:r>
        <w:rPr>
          <w:sz w:val="24"/>
        </w:rPr>
        <w:t>timepiece,</w:t>
      </w:r>
      <w:r>
        <w:rPr>
          <w:spacing w:val="-14"/>
          <w:sz w:val="24"/>
        </w:rPr>
        <w:t> </w:t>
      </w:r>
      <w:r>
        <w:rPr>
          <w:sz w:val="24"/>
        </w:rPr>
        <w:t>0.2</w:t>
      </w:r>
      <w:r>
        <w:rPr>
          <w:spacing w:val="-14"/>
          <w:sz w:val="24"/>
        </w:rPr>
        <w:t> </w:t>
      </w:r>
      <w:r>
        <w:rPr>
          <w:sz w:val="24"/>
        </w:rPr>
        <w:t>millirad</w:t>
      </w:r>
      <w:r>
        <w:rPr>
          <w:spacing w:val="-14"/>
          <w:sz w:val="24"/>
        </w:rPr>
        <w:t> </w:t>
      </w:r>
      <w:r>
        <w:rPr>
          <w:sz w:val="24"/>
        </w:rPr>
        <w:t>(2</w:t>
      </w:r>
      <w:r>
        <w:rPr>
          <w:spacing w:val="-15"/>
          <w:sz w:val="24"/>
        </w:rPr>
        <w:t> </w:t>
      </w:r>
      <w:r>
        <w:rPr>
          <w:sz w:val="24"/>
        </w:rPr>
        <w:t>ìGy)</w:t>
      </w:r>
      <w:r>
        <w:rPr>
          <w:spacing w:val="-17"/>
          <w:sz w:val="24"/>
        </w:rPr>
        <w:t> </w:t>
      </w:r>
      <w:r>
        <w:rPr>
          <w:sz w:val="24"/>
        </w:rPr>
        <w:t>per</w:t>
      </w:r>
      <w:r>
        <w:rPr>
          <w:spacing w:val="-14"/>
          <w:sz w:val="24"/>
        </w:rPr>
        <w:t> </w:t>
      </w:r>
      <w:r>
        <w:rPr>
          <w:sz w:val="24"/>
        </w:rPr>
        <w:t>hour</w:t>
      </w:r>
      <w:r>
        <w:rPr>
          <w:spacing w:val="-16"/>
          <w:sz w:val="24"/>
        </w:rPr>
        <w:t> </w:t>
      </w:r>
      <w:r>
        <w:rPr>
          <w:sz w:val="24"/>
        </w:rPr>
        <w:t>at</w:t>
      </w:r>
      <w:r>
        <w:rPr>
          <w:spacing w:val="-16"/>
          <w:sz w:val="24"/>
        </w:rPr>
        <w:t> </w:t>
      </w:r>
      <w:r>
        <w:rPr>
          <w:sz w:val="24"/>
        </w:rPr>
        <w:t>ten</w:t>
      </w:r>
      <w:r>
        <w:rPr>
          <w:spacing w:val="-16"/>
          <w:sz w:val="24"/>
        </w:rPr>
        <w:t> </w:t>
      </w:r>
      <w:r>
        <w:rPr>
          <w:sz w:val="24"/>
        </w:rPr>
        <w:t>centimeters</w:t>
      </w:r>
      <w:r>
        <w:rPr>
          <w:spacing w:val="-16"/>
          <w:sz w:val="24"/>
        </w:rPr>
        <w:t> </w:t>
      </w:r>
      <w:r>
        <w:rPr>
          <w:sz w:val="24"/>
        </w:rPr>
        <w:t>from any surface.</w:t>
      </w:r>
    </w:p>
    <w:p>
      <w:pPr>
        <w:pStyle w:val="ListParagraph"/>
        <w:numPr>
          <w:ilvl w:val="1"/>
          <w:numId w:val="92"/>
        </w:numPr>
        <w:tabs>
          <w:tab w:pos="2900" w:val="left" w:leader="none"/>
          <w:tab w:pos="2901" w:val="left" w:leader="none"/>
        </w:tabs>
        <w:spacing w:line="242" w:lineRule="auto" w:before="0" w:after="0"/>
        <w:ind w:left="2435" w:right="154" w:firstLine="0"/>
        <w:jc w:val="left"/>
        <w:rPr>
          <w:sz w:val="24"/>
        </w:rPr>
      </w:pPr>
      <w:r>
        <w:rPr>
          <w:sz w:val="24"/>
        </w:rPr>
        <w:t>One microcurie (37 kBq) of radium-226 per</w:t>
      </w:r>
      <w:r>
        <w:rPr>
          <w:sz w:val="24"/>
        </w:rPr>
        <w:t> timepiece in intact</w:t>
      </w:r>
      <w:r>
        <w:rPr>
          <w:spacing w:val="31"/>
          <w:sz w:val="24"/>
        </w:rPr>
        <w:t> </w:t>
      </w:r>
      <w:r>
        <w:rPr>
          <w:sz w:val="24"/>
        </w:rPr>
        <w:t>timepieces</w:t>
      </w:r>
      <w:r>
        <w:rPr>
          <w:spacing w:val="80"/>
          <w:sz w:val="24"/>
        </w:rPr>
        <w:t> </w:t>
      </w:r>
      <w:r>
        <w:rPr>
          <w:sz w:val="24"/>
        </w:rPr>
        <w:t>manufactured prior to November 30, 2007.</w:t>
      </w:r>
    </w:p>
    <w:p>
      <w:pPr>
        <w:pStyle w:val="ListParagraph"/>
        <w:numPr>
          <w:ilvl w:val="0"/>
          <w:numId w:val="92"/>
        </w:numPr>
        <w:tabs>
          <w:tab w:pos="2503" w:val="left" w:leader="none"/>
        </w:tabs>
        <w:spacing w:line="242" w:lineRule="auto" w:before="1" w:after="0"/>
        <w:ind w:left="2075" w:right="156" w:firstLine="0"/>
        <w:jc w:val="both"/>
        <w:rPr>
          <w:sz w:val="24"/>
        </w:rPr>
      </w:pPr>
      <w:r>
        <w:rPr>
          <w:sz w:val="24"/>
        </w:rPr>
        <w:t>Precision</w:t>
      </w:r>
      <w:r>
        <w:rPr>
          <w:spacing w:val="-15"/>
          <w:sz w:val="24"/>
        </w:rPr>
        <w:t> </w:t>
      </w:r>
      <w:r>
        <w:rPr>
          <w:sz w:val="24"/>
        </w:rPr>
        <w:t>balances</w:t>
      </w:r>
      <w:r>
        <w:rPr>
          <w:spacing w:val="-15"/>
          <w:sz w:val="24"/>
        </w:rPr>
        <w:t> </w:t>
      </w:r>
      <w:r>
        <w:rPr>
          <w:sz w:val="24"/>
        </w:rPr>
        <w:t>containing</w:t>
      </w:r>
      <w:r>
        <w:rPr>
          <w:spacing w:val="-15"/>
          <w:sz w:val="24"/>
        </w:rPr>
        <w:t> </w:t>
      </w:r>
      <w:r>
        <w:rPr>
          <w:sz w:val="24"/>
        </w:rPr>
        <w:t>not</w:t>
      </w:r>
      <w:r>
        <w:rPr>
          <w:spacing w:val="-15"/>
          <w:sz w:val="24"/>
        </w:rPr>
        <w:t> </w:t>
      </w:r>
      <w:r>
        <w:rPr>
          <w:sz w:val="24"/>
        </w:rPr>
        <w:t>more</w:t>
      </w:r>
      <w:r>
        <w:rPr>
          <w:spacing w:val="-15"/>
          <w:sz w:val="24"/>
        </w:rPr>
        <w:t> </w:t>
      </w:r>
      <w:r>
        <w:rPr>
          <w:sz w:val="24"/>
        </w:rPr>
        <w:t>than</w:t>
      </w:r>
      <w:r>
        <w:rPr>
          <w:spacing w:val="-13"/>
          <w:sz w:val="24"/>
        </w:rPr>
        <w:t> </w:t>
      </w:r>
      <w:r>
        <w:rPr>
          <w:sz w:val="24"/>
        </w:rPr>
        <w:t>one</w:t>
      </w:r>
      <w:r>
        <w:rPr>
          <w:spacing w:val="-15"/>
          <w:sz w:val="24"/>
        </w:rPr>
        <w:t> </w:t>
      </w:r>
      <w:r>
        <w:rPr>
          <w:sz w:val="24"/>
        </w:rPr>
        <w:t>millicurie</w:t>
      </w:r>
      <w:r>
        <w:rPr>
          <w:spacing w:val="-15"/>
          <w:sz w:val="24"/>
        </w:rPr>
        <w:t> </w:t>
      </w:r>
      <w:r>
        <w:rPr>
          <w:sz w:val="24"/>
        </w:rPr>
        <w:t>(37</w:t>
      </w:r>
      <w:r>
        <w:rPr>
          <w:spacing w:val="-15"/>
          <w:sz w:val="24"/>
        </w:rPr>
        <w:t> </w:t>
      </w:r>
      <w:r>
        <w:rPr>
          <w:sz w:val="24"/>
        </w:rPr>
        <w:t>MBq)</w:t>
      </w:r>
      <w:r>
        <w:rPr>
          <w:spacing w:val="-15"/>
          <w:sz w:val="24"/>
        </w:rPr>
        <w:t> </w:t>
      </w:r>
      <w:r>
        <w:rPr>
          <w:sz w:val="24"/>
        </w:rPr>
        <w:t>of</w:t>
      </w:r>
      <w:r>
        <w:rPr>
          <w:spacing w:val="-15"/>
          <w:sz w:val="24"/>
        </w:rPr>
        <w:t> </w:t>
      </w:r>
      <w:r>
        <w:rPr>
          <w:sz w:val="24"/>
        </w:rPr>
        <w:t>tritium</w:t>
      </w:r>
      <w:r>
        <w:rPr>
          <w:spacing w:val="-15"/>
          <w:sz w:val="24"/>
        </w:rPr>
        <w:t> </w:t>
      </w:r>
      <w:r>
        <w:rPr>
          <w:sz w:val="24"/>
        </w:rPr>
        <w:t>per balance or not more than 0.5 millicurie (18.5 MBq) of tritium per balance part manufactured before December 17, 2007.</w:t>
      </w:r>
    </w:p>
    <w:p>
      <w:pPr>
        <w:pStyle w:val="ListParagraph"/>
        <w:numPr>
          <w:ilvl w:val="0"/>
          <w:numId w:val="92"/>
        </w:numPr>
        <w:tabs>
          <w:tab w:pos="2512" w:val="left" w:leader="none"/>
        </w:tabs>
        <w:spacing w:line="242" w:lineRule="auto" w:before="2" w:after="0"/>
        <w:ind w:left="2075" w:right="157" w:firstLine="0"/>
        <w:jc w:val="both"/>
        <w:rPr>
          <w:sz w:val="24"/>
        </w:rPr>
      </w:pPr>
      <w:r>
        <w:rPr>
          <w:sz w:val="24"/>
        </w:rPr>
        <w:t>Marine</w:t>
      </w:r>
      <w:r>
        <w:rPr>
          <w:spacing w:val="-7"/>
          <w:sz w:val="24"/>
        </w:rPr>
        <w:t> </w:t>
      </w:r>
      <w:r>
        <w:rPr>
          <w:sz w:val="24"/>
        </w:rPr>
        <w:t>compasses</w:t>
      </w:r>
      <w:r>
        <w:rPr>
          <w:spacing w:val="-7"/>
          <w:sz w:val="24"/>
        </w:rPr>
        <w:t> </w:t>
      </w:r>
      <w:r>
        <w:rPr>
          <w:sz w:val="24"/>
        </w:rPr>
        <w:t>containing</w:t>
      </w:r>
      <w:r>
        <w:rPr>
          <w:spacing w:val="-7"/>
          <w:sz w:val="24"/>
        </w:rPr>
        <w:t> </w:t>
      </w:r>
      <w:r>
        <w:rPr>
          <w:sz w:val="24"/>
        </w:rPr>
        <w:t>not</w:t>
      </w:r>
      <w:r>
        <w:rPr>
          <w:spacing w:val="-7"/>
          <w:sz w:val="24"/>
        </w:rPr>
        <w:t> </w:t>
      </w:r>
      <w:r>
        <w:rPr>
          <w:sz w:val="24"/>
        </w:rPr>
        <w:t>more</w:t>
      </w:r>
      <w:r>
        <w:rPr>
          <w:spacing w:val="-4"/>
          <w:sz w:val="24"/>
        </w:rPr>
        <w:t> </w:t>
      </w:r>
      <w:r>
        <w:rPr>
          <w:sz w:val="24"/>
        </w:rPr>
        <w:t>than</w:t>
      </w:r>
      <w:r>
        <w:rPr>
          <w:spacing w:val="-7"/>
          <w:sz w:val="24"/>
        </w:rPr>
        <w:t> </w:t>
      </w:r>
      <w:r>
        <w:rPr>
          <w:sz w:val="24"/>
        </w:rPr>
        <w:t>750</w:t>
      </w:r>
      <w:r>
        <w:rPr>
          <w:spacing w:val="-7"/>
          <w:sz w:val="24"/>
        </w:rPr>
        <w:t> </w:t>
      </w:r>
      <w:r>
        <w:rPr>
          <w:sz w:val="24"/>
        </w:rPr>
        <w:t>millicuries</w:t>
      </w:r>
      <w:r>
        <w:rPr>
          <w:spacing w:val="-7"/>
          <w:sz w:val="24"/>
        </w:rPr>
        <w:t> </w:t>
      </w:r>
      <w:r>
        <w:rPr>
          <w:sz w:val="24"/>
        </w:rPr>
        <w:t>(27.8</w:t>
      </w:r>
      <w:r>
        <w:rPr>
          <w:spacing w:val="-7"/>
          <w:sz w:val="24"/>
        </w:rPr>
        <w:t> </w:t>
      </w:r>
      <w:r>
        <w:rPr>
          <w:sz w:val="24"/>
        </w:rPr>
        <w:t>GBq)</w:t>
      </w:r>
      <w:r>
        <w:rPr>
          <w:spacing w:val="-7"/>
          <w:sz w:val="24"/>
        </w:rPr>
        <w:t> </w:t>
      </w:r>
      <w:r>
        <w:rPr>
          <w:sz w:val="24"/>
        </w:rPr>
        <w:t>of</w:t>
      </w:r>
      <w:r>
        <w:rPr>
          <w:spacing w:val="-7"/>
          <w:sz w:val="24"/>
        </w:rPr>
        <w:t> </w:t>
      </w:r>
      <w:r>
        <w:rPr>
          <w:sz w:val="24"/>
        </w:rPr>
        <w:t>tritium gas</w:t>
      </w:r>
      <w:r>
        <w:rPr>
          <w:spacing w:val="-15"/>
          <w:sz w:val="24"/>
        </w:rPr>
        <w:t> </w:t>
      </w:r>
      <w:r>
        <w:rPr>
          <w:sz w:val="24"/>
        </w:rPr>
        <w:t>and</w:t>
      </w:r>
      <w:r>
        <w:rPr>
          <w:spacing w:val="-15"/>
          <w:sz w:val="24"/>
        </w:rPr>
        <w:t> </w:t>
      </w:r>
      <w:r>
        <w:rPr>
          <w:sz w:val="24"/>
        </w:rPr>
        <w:t>other</w:t>
      </w:r>
      <w:r>
        <w:rPr>
          <w:spacing w:val="-14"/>
          <w:sz w:val="24"/>
        </w:rPr>
        <w:t> </w:t>
      </w:r>
      <w:r>
        <w:rPr>
          <w:sz w:val="24"/>
        </w:rPr>
        <w:t>marine</w:t>
      </w:r>
      <w:r>
        <w:rPr>
          <w:spacing w:val="-15"/>
          <w:sz w:val="24"/>
        </w:rPr>
        <w:t> </w:t>
      </w:r>
      <w:r>
        <w:rPr>
          <w:sz w:val="24"/>
        </w:rPr>
        <w:t>navigational</w:t>
      </w:r>
      <w:r>
        <w:rPr>
          <w:spacing w:val="-14"/>
          <w:sz w:val="24"/>
        </w:rPr>
        <w:t> </w:t>
      </w:r>
      <w:r>
        <w:rPr>
          <w:sz w:val="24"/>
        </w:rPr>
        <w:t>instruments</w:t>
      </w:r>
      <w:r>
        <w:rPr>
          <w:spacing w:val="-15"/>
          <w:sz w:val="24"/>
        </w:rPr>
        <w:t> </w:t>
      </w:r>
      <w:r>
        <w:rPr>
          <w:sz w:val="24"/>
        </w:rPr>
        <w:t>containing</w:t>
      </w:r>
      <w:r>
        <w:rPr>
          <w:spacing w:val="-15"/>
          <w:sz w:val="24"/>
        </w:rPr>
        <w:t> </w:t>
      </w:r>
      <w:r>
        <w:rPr>
          <w:sz w:val="24"/>
        </w:rPr>
        <w:t>not</w:t>
      </w:r>
      <w:r>
        <w:rPr>
          <w:spacing w:val="-14"/>
          <w:sz w:val="24"/>
        </w:rPr>
        <w:t> </w:t>
      </w:r>
      <w:r>
        <w:rPr>
          <w:sz w:val="24"/>
        </w:rPr>
        <w:t>more</w:t>
      </w:r>
      <w:r>
        <w:rPr>
          <w:spacing w:val="-14"/>
          <w:sz w:val="24"/>
        </w:rPr>
        <w:t> </w:t>
      </w:r>
      <w:r>
        <w:rPr>
          <w:sz w:val="24"/>
        </w:rPr>
        <w:t>than</w:t>
      </w:r>
      <w:r>
        <w:rPr>
          <w:spacing w:val="-14"/>
          <w:sz w:val="24"/>
        </w:rPr>
        <w:t> </w:t>
      </w:r>
      <w:r>
        <w:rPr>
          <w:sz w:val="24"/>
        </w:rPr>
        <w:t>250</w:t>
      </w:r>
      <w:r>
        <w:rPr>
          <w:spacing w:val="-14"/>
          <w:sz w:val="24"/>
        </w:rPr>
        <w:t> </w:t>
      </w:r>
      <w:r>
        <w:rPr>
          <w:sz w:val="24"/>
        </w:rPr>
        <w:t>millicuries (9.25 GBq) of tritium gas manufactured before December 17, 2007.</w:t>
      </w:r>
    </w:p>
    <w:p>
      <w:pPr>
        <w:pStyle w:val="ListParagraph"/>
        <w:numPr>
          <w:ilvl w:val="0"/>
          <w:numId w:val="92"/>
        </w:numPr>
        <w:tabs>
          <w:tab w:pos="2546" w:val="left" w:leader="none"/>
        </w:tabs>
        <w:spacing w:line="242" w:lineRule="auto" w:before="3" w:after="0"/>
        <w:ind w:left="2075" w:right="152" w:firstLine="0"/>
        <w:jc w:val="both"/>
        <w:rPr>
          <w:sz w:val="24"/>
        </w:rPr>
      </w:pPr>
      <w:r>
        <w:rPr>
          <w:sz w:val="24"/>
        </w:rPr>
        <w:t>Ionization chamber smoke detectors containing not more than 1 microcurie (ìCi) of americium-241 per detector in the form of a foil and designed to protect life and property from fires.</w:t>
      </w:r>
    </w:p>
    <w:p>
      <w:pPr>
        <w:pStyle w:val="ListParagraph"/>
        <w:numPr>
          <w:ilvl w:val="0"/>
          <w:numId w:val="92"/>
        </w:numPr>
        <w:tabs>
          <w:tab w:pos="2584" w:val="left" w:leader="none"/>
        </w:tabs>
        <w:spacing w:line="244" w:lineRule="auto" w:before="2" w:after="0"/>
        <w:ind w:left="2075" w:right="156" w:firstLine="0"/>
        <w:jc w:val="both"/>
        <w:rPr>
          <w:sz w:val="24"/>
        </w:rPr>
      </w:pPr>
      <w:r>
        <w:rPr>
          <w:sz w:val="24"/>
        </w:rPr>
        <w:t>Electron tubes; provided, that each tube does not contain more than one of the following specified quantities of byproduct material:</w:t>
      </w:r>
    </w:p>
    <w:p>
      <w:pPr>
        <w:pStyle w:val="ListParagraph"/>
        <w:numPr>
          <w:ilvl w:val="1"/>
          <w:numId w:val="92"/>
        </w:numPr>
        <w:tabs>
          <w:tab w:pos="2798" w:val="left" w:leader="none"/>
        </w:tabs>
        <w:spacing w:line="244" w:lineRule="auto" w:before="0" w:after="0"/>
        <w:ind w:left="2435" w:right="156" w:firstLine="0"/>
        <w:jc w:val="left"/>
        <w:rPr>
          <w:sz w:val="24"/>
        </w:rPr>
      </w:pPr>
      <w:r>
        <w:rPr>
          <w:sz w:val="24"/>
        </w:rPr>
        <w:t>150</w:t>
      </w:r>
      <w:r>
        <w:rPr>
          <w:spacing w:val="-2"/>
          <w:sz w:val="24"/>
        </w:rPr>
        <w:t> </w:t>
      </w:r>
      <w:r>
        <w:rPr>
          <w:sz w:val="24"/>
        </w:rPr>
        <w:t>millicuries</w:t>
      </w:r>
      <w:r>
        <w:rPr>
          <w:spacing w:val="-2"/>
          <w:sz w:val="24"/>
        </w:rPr>
        <w:t> </w:t>
      </w:r>
      <w:r>
        <w:rPr>
          <w:sz w:val="24"/>
        </w:rPr>
        <w:t>(5.55</w:t>
      </w:r>
      <w:r>
        <w:rPr>
          <w:spacing w:val="-4"/>
          <w:sz w:val="24"/>
        </w:rPr>
        <w:t> </w:t>
      </w:r>
      <w:r>
        <w:rPr>
          <w:sz w:val="24"/>
        </w:rPr>
        <w:t>GBq)</w:t>
      </w:r>
      <w:r>
        <w:rPr>
          <w:spacing w:val="-4"/>
          <w:sz w:val="24"/>
        </w:rPr>
        <w:t> </w:t>
      </w:r>
      <w:r>
        <w:rPr>
          <w:sz w:val="24"/>
        </w:rPr>
        <w:t>of</w:t>
      </w:r>
      <w:r>
        <w:rPr>
          <w:spacing w:val="-2"/>
          <w:sz w:val="24"/>
        </w:rPr>
        <w:t> </w:t>
      </w:r>
      <w:r>
        <w:rPr>
          <w:sz w:val="24"/>
        </w:rPr>
        <w:t>tritium per</w:t>
      </w:r>
      <w:r>
        <w:rPr>
          <w:spacing w:val="-4"/>
          <w:sz w:val="24"/>
        </w:rPr>
        <w:t> </w:t>
      </w:r>
      <w:r>
        <w:rPr>
          <w:sz w:val="24"/>
        </w:rPr>
        <w:t>microwave</w:t>
      </w:r>
      <w:r>
        <w:rPr>
          <w:spacing w:val="-4"/>
          <w:sz w:val="24"/>
        </w:rPr>
        <w:t> </w:t>
      </w:r>
      <w:r>
        <w:rPr>
          <w:sz w:val="24"/>
        </w:rPr>
        <w:t>receiver</w:t>
      </w:r>
      <w:r>
        <w:rPr>
          <w:spacing w:val="-7"/>
          <w:sz w:val="24"/>
        </w:rPr>
        <w:t> </w:t>
      </w:r>
      <w:r>
        <w:rPr>
          <w:sz w:val="24"/>
        </w:rPr>
        <w:t>protector</w:t>
      </w:r>
      <w:r>
        <w:rPr>
          <w:spacing w:val="-4"/>
          <w:sz w:val="24"/>
        </w:rPr>
        <w:t> </w:t>
      </w:r>
      <w:r>
        <w:rPr>
          <w:sz w:val="24"/>
        </w:rPr>
        <w:t>tube</w:t>
      </w:r>
      <w:r>
        <w:rPr>
          <w:spacing w:val="-4"/>
          <w:sz w:val="24"/>
        </w:rPr>
        <w:t> </w:t>
      </w:r>
      <w:r>
        <w:rPr>
          <w:sz w:val="24"/>
        </w:rPr>
        <w:t>or 10 millicuries (370 MBq) of tritium per any other electron tube.</w:t>
      </w:r>
    </w:p>
    <w:p>
      <w:pPr>
        <w:pStyle w:val="ListParagraph"/>
        <w:numPr>
          <w:ilvl w:val="1"/>
          <w:numId w:val="92"/>
        </w:numPr>
        <w:tabs>
          <w:tab w:pos="2796" w:val="left" w:leader="none"/>
        </w:tabs>
        <w:spacing w:line="272" w:lineRule="exact" w:before="0" w:after="0"/>
        <w:ind w:left="2795" w:right="0" w:hanging="361"/>
        <w:jc w:val="left"/>
        <w:rPr>
          <w:sz w:val="24"/>
        </w:rPr>
      </w:pPr>
      <w:r>
        <w:rPr>
          <w:sz w:val="24"/>
        </w:rPr>
        <w:t>1</w:t>
      </w:r>
      <w:r>
        <w:rPr>
          <w:spacing w:val="-4"/>
          <w:sz w:val="24"/>
        </w:rPr>
        <w:t> </w:t>
      </w:r>
      <w:r>
        <w:rPr>
          <w:sz w:val="24"/>
        </w:rPr>
        <w:t>microcurie</w:t>
      </w:r>
      <w:r>
        <w:rPr>
          <w:spacing w:val="-2"/>
          <w:sz w:val="24"/>
        </w:rPr>
        <w:t> </w:t>
      </w:r>
      <w:r>
        <w:rPr>
          <w:sz w:val="24"/>
        </w:rPr>
        <w:t>(37</w:t>
      </w:r>
      <w:r>
        <w:rPr>
          <w:spacing w:val="-2"/>
          <w:sz w:val="24"/>
        </w:rPr>
        <w:t> </w:t>
      </w:r>
      <w:r>
        <w:rPr>
          <w:sz w:val="24"/>
        </w:rPr>
        <w:t>kBq)</w:t>
      </w:r>
      <w:r>
        <w:rPr>
          <w:spacing w:val="-2"/>
          <w:sz w:val="24"/>
        </w:rPr>
        <w:t> </w:t>
      </w:r>
      <w:r>
        <w:rPr>
          <w:sz w:val="24"/>
        </w:rPr>
        <w:t>of</w:t>
      </w:r>
      <w:r>
        <w:rPr>
          <w:spacing w:val="-1"/>
          <w:sz w:val="24"/>
        </w:rPr>
        <w:t> </w:t>
      </w:r>
      <w:r>
        <w:rPr>
          <w:sz w:val="24"/>
        </w:rPr>
        <w:t>cobalt-</w:t>
      </w:r>
      <w:r>
        <w:rPr>
          <w:spacing w:val="-5"/>
          <w:sz w:val="24"/>
        </w:rPr>
        <w:t>60.</w:t>
      </w:r>
    </w:p>
    <w:p>
      <w:pPr>
        <w:pStyle w:val="ListParagraph"/>
        <w:numPr>
          <w:ilvl w:val="1"/>
          <w:numId w:val="92"/>
        </w:numPr>
        <w:tabs>
          <w:tab w:pos="2796" w:val="left" w:leader="none"/>
        </w:tabs>
        <w:spacing w:line="240" w:lineRule="auto" w:before="1" w:after="0"/>
        <w:ind w:left="2795" w:right="0" w:hanging="361"/>
        <w:jc w:val="left"/>
        <w:rPr>
          <w:sz w:val="24"/>
        </w:rPr>
      </w:pPr>
      <w:r>
        <w:rPr>
          <w:sz w:val="24"/>
        </w:rPr>
        <w:t>5</w:t>
      </w:r>
      <w:r>
        <w:rPr>
          <w:spacing w:val="-4"/>
          <w:sz w:val="24"/>
        </w:rPr>
        <w:t> </w:t>
      </w:r>
      <w:r>
        <w:rPr>
          <w:sz w:val="24"/>
        </w:rPr>
        <w:t>microcuries</w:t>
      </w:r>
      <w:r>
        <w:rPr>
          <w:spacing w:val="-2"/>
          <w:sz w:val="24"/>
        </w:rPr>
        <w:t> </w:t>
      </w:r>
      <w:r>
        <w:rPr>
          <w:sz w:val="24"/>
        </w:rPr>
        <w:t>(185</w:t>
      </w:r>
      <w:r>
        <w:rPr>
          <w:spacing w:val="-2"/>
          <w:sz w:val="24"/>
        </w:rPr>
        <w:t> </w:t>
      </w:r>
      <w:r>
        <w:rPr>
          <w:sz w:val="24"/>
        </w:rPr>
        <w:t>kBq)</w:t>
      </w:r>
      <w:r>
        <w:rPr>
          <w:spacing w:val="-2"/>
          <w:sz w:val="24"/>
        </w:rPr>
        <w:t> </w:t>
      </w:r>
      <w:r>
        <w:rPr>
          <w:sz w:val="24"/>
        </w:rPr>
        <w:t>of</w:t>
      </w:r>
      <w:r>
        <w:rPr>
          <w:spacing w:val="-1"/>
          <w:sz w:val="24"/>
        </w:rPr>
        <w:t> </w:t>
      </w:r>
      <w:r>
        <w:rPr>
          <w:sz w:val="24"/>
        </w:rPr>
        <w:t>nickel-</w:t>
      </w:r>
      <w:r>
        <w:rPr>
          <w:spacing w:val="-5"/>
          <w:sz w:val="24"/>
        </w:rPr>
        <w:t>63.</w:t>
      </w:r>
    </w:p>
    <w:p>
      <w:pPr>
        <w:pStyle w:val="ListParagraph"/>
        <w:numPr>
          <w:ilvl w:val="1"/>
          <w:numId w:val="92"/>
        </w:numPr>
        <w:tabs>
          <w:tab w:pos="2796" w:val="left" w:leader="none"/>
        </w:tabs>
        <w:spacing w:line="240" w:lineRule="auto" w:before="2" w:after="0"/>
        <w:ind w:left="2795" w:right="0" w:hanging="361"/>
        <w:jc w:val="left"/>
        <w:rPr>
          <w:sz w:val="24"/>
        </w:rPr>
      </w:pPr>
      <w:r>
        <w:rPr>
          <w:sz w:val="24"/>
        </w:rPr>
        <w:t>30</w:t>
      </w:r>
      <w:r>
        <w:rPr>
          <w:spacing w:val="-4"/>
          <w:sz w:val="24"/>
        </w:rPr>
        <w:t> </w:t>
      </w:r>
      <w:r>
        <w:rPr>
          <w:sz w:val="24"/>
        </w:rPr>
        <w:t>microcuries</w:t>
      </w:r>
      <w:r>
        <w:rPr>
          <w:spacing w:val="-3"/>
          <w:sz w:val="24"/>
        </w:rPr>
        <w:t> </w:t>
      </w:r>
      <w:r>
        <w:rPr>
          <w:sz w:val="24"/>
        </w:rPr>
        <w:t>(1.11</w:t>
      </w:r>
      <w:r>
        <w:rPr>
          <w:spacing w:val="-4"/>
          <w:sz w:val="24"/>
        </w:rPr>
        <w:t> </w:t>
      </w:r>
      <w:r>
        <w:rPr>
          <w:sz w:val="24"/>
        </w:rPr>
        <w:t>MBq)</w:t>
      </w:r>
      <w:r>
        <w:rPr>
          <w:spacing w:val="-3"/>
          <w:sz w:val="24"/>
        </w:rPr>
        <w:t> </w:t>
      </w:r>
      <w:r>
        <w:rPr>
          <w:sz w:val="24"/>
        </w:rPr>
        <w:t>of</w:t>
      </w:r>
      <w:r>
        <w:rPr>
          <w:spacing w:val="-3"/>
          <w:sz w:val="24"/>
        </w:rPr>
        <w:t> </w:t>
      </w:r>
      <w:r>
        <w:rPr>
          <w:sz w:val="24"/>
        </w:rPr>
        <w:t>krypton-</w:t>
      </w:r>
      <w:r>
        <w:rPr>
          <w:spacing w:val="-5"/>
          <w:sz w:val="24"/>
        </w:rPr>
        <w:t>85.</w:t>
      </w:r>
    </w:p>
    <w:p>
      <w:pPr>
        <w:pStyle w:val="ListParagraph"/>
        <w:numPr>
          <w:ilvl w:val="1"/>
          <w:numId w:val="92"/>
        </w:numPr>
        <w:tabs>
          <w:tab w:pos="2796" w:val="left" w:leader="none"/>
        </w:tabs>
        <w:spacing w:line="240" w:lineRule="auto" w:before="5" w:after="0"/>
        <w:ind w:left="2795" w:right="0" w:hanging="361"/>
        <w:jc w:val="left"/>
        <w:rPr>
          <w:sz w:val="24"/>
        </w:rPr>
      </w:pPr>
      <w:r>
        <w:rPr>
          <w:sz w:val="24"/>
        </w:rPr>
        <w:t>5</w:t>
      </w:r>
      <w:r>
        <w:rPr>
          <w:spacing w:val="-4"/>
          <w:sz w:val="24"/>
        </w:rPr>
        <w:t> </w:t>
      </w:r>
      <w:r>
        <w:rPr>
          <w:sz w:val="24"/>
        </w:rPr>
        <w:t>microcuries</w:t>
      </w:r>
      <w:r>
        <w:rPr>
          <w:spacing w:val="-2"/>
          <w:sz w:val="24"/>
        </w:rPr>
        <w:t> </w:t>
      </w:r>
      <w:r>
        <w:rPr>
          <w:sz w:val="24"/>
        </w:rPr>
        <w:t>(185</w:t>
      </w:r>
      <w:r>
        <w:rPr>
          <w:spacing w:val="-2"/>
          <w:sz w:val="24"/>
        </w:rPr>
        <w:t> </w:t>
      </w:r>
      <w:r>
        <w:rPr>
          <w:sz w:val="24"/>
        </w:rPr>
        <w:t>kBq)</w:t>
      </w:r>
      <w:r>
        <w:rPr>
          <w:spacing w:val="-2"/>
          <w:sz w:val="24"/>
        </w:rPr>
        <w:t> </w:t>
      </w:r>
      <w:r>
        <w:rPr>
          <w:sz w:val="24"/>
        </w:rPr>
        <w:t>of</w:t>
      </w:r>
      <w:r>
        <w:rPr>
          <w:spacing w:val="-1"/>
          <w:sz w:val="24"/>
        </w:rPr>
        <w:t> </w:t>
      </w:r>
      <w:r>
        <w:rPr>
          <w:sz w:val="24"/>
        </w:rPr>
        <w:t>cesium-</w:t>
      </w:r>
      <w:r>
        <w:rPr>
          <w:spacing w:val="-4"/>
          <w:sz w:val="24"/>
        </w:rPr>
        <w:t>137.</w:t>
      </w:r>
    </w:p>
    <w:p>
      <w:pPr>
        <w:pStyle w:val="ListParagraph"/>
        <w:numPr>
          <w:ilvl w:val="1"/>
          <w:numId w:val="92"/>
        </w:numPr>
        <w:tabs>
          <w:tab w:pos="2796" w:val="left" w:leader="none"/>
        </w:tabs>
        <w:spacing w:line="240" w:lineRule="auto" w:before="3" w:after="0"/>
        <w:ind w:left="2795" w:right="0" w:hanging="361"/>
        <w:jc w:val="left"/>
        <w:rPr>
          <w:sz w:val="24"/>
        </w:rPr>
      </w:pPr>
      <w:r>
        <w:rPr>
          <w:sz w:val="24"/>
        </w:rPr>
        <w:t>30</w:t>
      </w:r>
      <w:r>
        <w:rPr>
          <w:spacing w:val="-4"/>
          <w:sz w:val="24"/>
        </w:rPr>
        <w:t> </w:t>
      </w:r>
      <w:r>
        <w:rPr>
          <w:sz w:val="24"/>
        </w:rPr>
        <w:t>microcuries</w:t>
      </w:r>
      <w:r>
        <w:rPr>
          <w:spacing w:val="-2"/>
          <w:sz w:val="24"/>
        </w:rPr>
        <w:t> </w:t>
      </w:r>
      <w:r>
        <w:rPr>
          <w:sz w:val="24"/>
        </w:rPr>
        <w:t>(1.11</w:t>
      </w:r>
      <w:r>
        <w:rPr>
          <w:spacing w:val="-2"/>
          <w:sz w:val="24"/>
        </w:rPr>
        <w:t> </w:t>
      </w:r>
      <w:r>
        <w:rPr>
          <w:sz w:val="24"/>
        </w:rPr>
        <w:t>MBq)</w:t>
      </w:r>
      <w:r>
        <w:rPr>
          <w:spacing w:val="-2"/>
          <w:sz w:val="24"/>
        </w:rPr>
        <w:t> </w:t>
      </w:r>
      <w:r>
        <w:rPr>
          <w:sz w:val="24"/>
        </w:rPr>
        <w:t>of</w:t>
      </w:r>
      <w:r>
        <w:rPr>
          <w:spacing w:val="-1"/>
          <w:sz w:val="24"/>
        </w:rPr>
        <w:t> </w:t>
      </w:r>
      <w:r>
        <w:rPr>
          <w:sz w:val="24"/>
        </w:rPr>
        <w:t>promethium-</w:t>
      </w:r>
      <w:r>
        <w:rPr>
          <w:spacing w:val="-4"/>
          <w:sz w:val="24"/>
        </w:rPr>
        <w:t>147.</w:t>
      </w:r>
    </w:p>
    <w:p>
      <w:pPr>
        <w:pStyle w:val="BodyText"/>
        <w:spacing w:line="242" w:lineRule="auto" w:before="4"/>
        <w:ind w:left="2075" w:right="155" w:firstLine="360"/>
        <w:jc w:val="both"/>
      </w:pPr>
      <w:r>
        <w:rPr>
          <w:spacing w:val="-2"/>
        </w:rPr>
        <w:t>And</w:t>
      </w:r>
      <w:r>
        <w:rPr>
          <w:spacing w:val="-7"/>
        </w:rPr>
        <w:t> </w:t>
      </w:r>
      <w:r>
        <w:rPr>
          <w:spacing w:val="-2"/>
        </w:rPr>
        <w:t>provided</w:t>
      </w:r>
      <w:r>
        <w:rPr>
          <w:spacing w:val="-8"/>
        </w:rPr>
        <w:t> </w:t>
      </w:r>
      <w:r>
        <w:rPr>
          <w:spacing w:val="-2"/>
        </w:rPr>
        <w:t>further,</w:t>
      </w:r>
      <w:r>
        <w:rPr>
          <w:spacing w:val="-7"/>
        </w:rPr>
        <w:t> </w:t>
      </w:r>
      <w:r>
        <w:rPr>
          <w:spacing w:val="-2"/>
        </w:rPr>
        <w:t>that</w:t>
      </w:r>
      <w:r>
        <w:rPr>
          <w:spacing w:val="-7"/>
        </w:rPr>
        <w:t> </w:t>
      </w:r>
      <w:r>
        <w:rPr>
          <w:spacing w:val="-2"/>
        </w:rPr>
        <w:t>the</w:t>
      </w:r>
      <w:r>
        <w:rPr>
          <w:spacing w:val="-7"/>
        </w:rPr>
        <w:t> </w:t>
      </w:r>
      <w:r>
        <w:rPr>
          <w:spacing w:val="-2"/>
        </w:rPr>
        <w:t>radiation</w:t>
      </w:r>
      <w:r>
        <w:rPr>
          <w:spacing w:val="-3"/>
        </w:rPr>
        <w:t> </w:t>
      </w:r>
      <w:r>
        <w:rPr>
          <w:spacing w:val="-2"/>
        </w:rPr>
        <w:t>dose</w:t>
      </w:r>
      <w:r>
        <w:rPr>
          <w:spacing w:val="-9"/>
        </w:rPr>
        <w:t> </w:t>
      </w:r>
      <w:r>
        <w:rPr>
          <w:spacing w:val="-2"/>
        </w:rPr>
        <w:t>rate</w:t>
      </w:r>
      <w:r>
        <w:rPr>
          <w:spacing w:val="-9"/>
        </w:rPr>
        <w:t> </w:t>
      </w:r>
      <w:r>
        <w:rPr>
          <w:spacing w:val="-2"/>
        </w:rPr>
        <w:t>from</w:t>
      </w:r>
      <w:r>
        <w:rPr>
          <w:spacing w:val="-8"/>
        </w:rPr>
        <w:t> </w:t>
      </w:r>
      <w:r>
        <w:rPr>
          <w:spacing w:val="-2"/>
        </w:rPr>
        <w:t>each</w:t>
      </w:r>
      <w:r>
        <w:rPr>
          <w:spacing w:val="-7"/>
        </w:rPr>
        <w:t> </w:t>
      </w:r>
      <w:r>
        <w:rPr>
          <w:spacing w:val="-2"/>
        </w:rPr>
        <w:t>electron</w:t>
      </w:r>
      <w:r>
        <w:rPr>
          <w:spacing w:val="-3"/>
        </w:rPr>
        <w:t> </w:t>
      </w:r>
      <w:r>
        <w:rPr>
          <w:spacing w:val="-2"/>
        </w:rPr>
        <w:t>tube</w:t>
      </w:r>
      <w:r>
        <w:rPr>
          <w:spacing w:val="-3"/>
        </w:rPr>
        <w:t> </w:t>
      </w:r>
      <w:r>
        <w:rPr>
          <w:spacing w:val="-2"/>
        </w:rPr>
        <w:t>containing </w:t>
      </w:r>
      <w:r>
        <w:rPr/>
        <w:t>byproduct material will not exceed one millirad (ten ìGy) per hour at one </w:t>
      </w:r>
      <w:r>
        <w:rPr/>
        <w:t>centimeter from any surface when measured through seven milligrams per square centimeter of </w:t>
      </w:r>
      <w:r>
        <w:rPr>
          <w:w w:val="95"/>
        </w:rPr>
        <w:t>absorber. For purposes of 105 CMR 120.104(C)(1)(e), "electron tubes" include spark gap </w:t>
      </w:r>
      <w:r>
        <w:rPr/>
        <w:t>tubes,</w:t>
      </w:r>
      <w:r>
        <w:rPr>
          <w:spacing w:val="-8"/>
        </w:rPr>
        <w:t> </w:t>
      </w:r>
      <w:r>
        <w:rPr/>
        <w:t>power</w:t>
      </w:r>
      <w:r>
        <w:rPr>
          <w:spacing w:val="-10"/>
        </w:rPr>
        <w:t> </w:t>
      </w:r>
      <w:r>
        <w:rPr/>
        <w:t>tubes,</w:t>
      </w:r>
      <w:r>
        <w:rPr>
          <w:spacing w:val="-8"/>
        </w:rPr>
        <w:t> </w:t>
      </w:r>
      <w:r>
        <w:rPr/>
        <w:t>gas</w:t>
      </w:r>
      <w:r>
        <w:rPr>
          <w:spacing w:val="-6"/>
        </w:rPr>
        <w:t> </w:t>
      </w:r>
      <w:r>
        <w:rPr/>
        <w:t>tubes</w:t>
      </w:r>
      <w:r>
        <w:rPr>
          <w:spacing w:val="-6"/>
        </w:rPr>
        <w:t> </w:t>
      </w:r>
      <w:r>
        <w:rPr/>
        <w:t>including</w:t>
      </w:r>
      <w:r>
        <w:rPr>
          <w:spacing w:val="-10"/>
        </w:rPr>
        <w:t> </w:t>
      </w:r>
      <w:r>
        <w:rPr/>
        <w:t>glow</w:t>
      </w:r>
      <w:r>
        <w:rPr>
          <w:spacing w:val="-9"/>
        </w:rPr>
        <w:t> </w:t>
      </w:r>
      <w:r>
        <w:rPr/>
        <w:t>lamps,</w:t>
      </w:r>
      <w:r>
        <w:rPr>
          <w:spacing w:val="-6"/>
        </w:rPr>
        <w:t> </w:t>
      </w:r>
      <w:r>
        <w:rPr/>
        <w:t>receiving</w:t>
      </w:r>
      <w:r>
        <w:rPr>
          <w:spacing w:val="-10"/>
        </w:rPr>
        <w:t> </w:t>
      </w:r>
      <w:r>
        <w:rPr/>
        <w:t>tubes,</w:t>
      </w:r>
      <w:r>
        <w:rPr>
          <w:spacing w:val="-8"/>
        </w:rPr>
        <w:t> </w:t>
      </w:r>
      <w:r>
        <w:rPr/>
        <w:t>microwave</w:t>
      </w:r>
      <w:r>
        <w:rPr>
          <w:spacing w:val="-9"/>
        </w:rPr>
        <w:t> </w:t>
      </w:r>
      <w:r>
        <w:rPr/>
        <w:t>tubes, </w:t>
      </w:r>
      <w:r>
        <w:rPr>
          <w:w w:val="95"/>
        </w:rPr>
        <w:t>indicator tubes, pick-up tubes, radiation detection tubes, and any</w:t>
      </w:r>
      <w:r>
        <w:rPr>
          <w:spacing w:val="-4"/>
          <w:w w:val="95"/>
        </w:rPr>
        <w:t> </w:t>
      </w:r>
      <w:r>
        <w:rPr>
          <w:w w:val="95"/>
        </w:rPr>
        <w:t>other completely sealed </w:t>
      </w:r>
      <w:r>
        <w:rPr/>
        <w:t>tube that is designed to conduct or control electrical currents.</w:t>
      </w:r>
    </w:p>
    <w:p>
      <w:pPr>
        <w:pStyle w:val="ListParagraph"/>
        <w:numPr>
          <w:ilvl w:val="0"/>
          <w:numId w:val="92"/>
        </w:numPr>
        <w:tabs>
          <w:tab w:pos="2623" w:val="left" w:leader="none"/>
        </w:tabs>
        <w:spacing w:line="244" w:lineRule="auto" w:before="5" w:after="0"/>
        <w:ind w:left="2075" w:right="157" w:firstLine="0"/>
        <w:jc w:val="both"/>
        <w:rPr>
          <w:sz w:val="24"/>
        </w:rPr>
      </w:pPr>
      <w:r>
        <w:rPr>
          <w:sz w:val="24"/>
        </w:rPr>
        <w:t>Ionizing radiation measuring instruments containing, for purposes of internal </w:t>
      </w:r>
      <w:r>
        <w:rPr>
          <w:spacing w:val="-2"/>
          <w:sz w:val="24"/>
        </w:rPr>
        <w:t>calibration</w:t>
      </w:r>
      <w:r>
        <w:rPr>
          <w:spacing w:val="-13"/>
          <w:sz w:val="24"/>
        </w:rPr>
        <w:t> </w:t>
      </w:r>
      <w:r>
        <w:rPr>
          <w:spacing w:val="-2"/>
          <w:sz w:val="24"/>
        </w:rPr>
        <w:t>or</w:t>
      </w:r>
      <w:r>
        <w:rPr>
          <w:spacing w:val="-13"/>
          <w:sz w:val="24"/>
        </w:rPr>
        <w:t> </w:t>
      </w:r>
      <w:r>
        <w:rPr>
          <w:spacing w:val="-2"/>
          <w:sz w:val="24"/>
        </w:rPr>
        <w:t>standardization,</w:t>
      </w:r>
      <w:r>
        <w:rPr>
          <w:spacing w:val="-17"/>
          <w:sz w:val="24"/>
        </w:rPr>
        <w:t> </w:t>
      </w:r>
      <w:r>
        <w:rPr>
          <w:spacing w:val="-2"/>
          <w:sz w:val="24"/>
        </w:rPr>
        <w:t>one</w:t>
      </w:r>
      <w:r>
        <w:rPr>
          <w:spacing w:val="-16"/>
          <w:sz w:val="24"/>
        </w:rPr>
        <w:t> </w:t>
      </w:r>
      <w:r>
        <w:rPr>
          <w:spacing w:val="-2"/>
          <w:sz w:val="24"/>
        </w:rPr>
        <w:t>or</w:t>
      </w:r>
      <w:r>
        <w:rPr>
          <w:spacing w:val="-17"/>
          <w:sz w:val="24"/>
        </w:rPr>
        <w:t> </w:t>
      </w:r>
      <w:r>
        <w:rPr>
          <w:spacing w:val="-2"/>
          <w:sz w:val="24"/>
        </w:rPr>
        <w:t>more</w:t>
      </w:r>
      <w:r>
        <w:rPr>
          <w:spacing w:val="-16"/>
          <w:sz w:val="24"/>
        </w:rPr>
        <w:t> </w:t>
      </w:r>
      <w:r>
        <w:rPr>
          <w:spacing w:val="-2"/>
          <w:sz w:val="24"/>
        </w:rPr>
        <w:t>sources</w:t>
      </w:r>
      <w:r>
        <w:rPr>
          <w:spacing w:val="-13"/>
          <w:sz w:val="24"/>
        </w:rPr>
        <w:t> </w:t>
      </w:r>
      <w:r>
        <w:rPr>
          <w:spacing w:val="-2"/>
          <w:sz w:val="24"/>
        </w:rPr>
        <w:t>of</w:t>
      </w:r>
      <w:r>
        <w:rPr>
          <w:spacing w:val="-13"/>
          <w:sz w:val="24"/>
        </w:rPr>
        <w:t> </w:t>
      </w:r>
      <w:r>
        <w:rPr>
          <w:spacing w:val="-2"/>
          <w:sz w:val="24"/>
        </w:rPr>
        <w:t>radioactive</w:t>
      </w:r>
      <w:r>
        <w:rPr>
          <w:spacing w:val="-16"/>
          <w:sz w:val="24"/>
        </w:rPr>
        <w:t> </w:t>
      </w:r>
      <w:r>
        <w:rPr>
          <w:spacing w:val="-2"/>
          <w:sz w:val="24"/>
        </w:rPr>
        <w:t>material,</w:t>
      </w:r>
      <w:r>
        <w:rPr>
          <w:spacing w:val="-13"/>
          <w:sz w:val="24"/>
        </w:rPr>
        <w:t> </w:t>
      </w:r>
      <w:r>
        <w:rPr>
          <w:spacing w:val="-2"/>
          <w:sz w:val="24"/>
        </w:rPr>
        <w:t>provided</w:t>
      </w:r>
      <w:r>
        <w:rPr>
          <w:spacing w:val="-13"/>
          <w:sz w:val="24"/>
        </w:rPr>
        <w:t> </w:t>
      </w:r>
      <w:r>
        <w:rPr>
          <w:spacing w:val="-2"/>
          <w:sz w:val="24"/>
        </w:rPr>
        <w:t>that:</w:t>
      </w:r>
    </w:p>
    <w:p>
      <w:pPr>
        <w:pStyle w:val="ListParagraph"/>
        <w:numPr>
          <w:ilvl w:val="1"/>
          <w:numId w:val="92"/>
        </w:numPr>
        <w:tabs>
          <w:tab w:pos="2810" w:val="left" w:leader="none"/>
        </w:tabs>
        <w:spacing w:line="244" w:lineRule="auto" w:before="0" w:after="0"/>
        <w:ind w:left="2435" w:right="157" w:firstLine="0"/>
        <w:jc w:val="both"/>
        <w:rPr>
          <w:sz w:val="24"/>
        </w:rPr>
      </w:pPr>
      <w:r>
        <w:rPr>
          <w:sz w:val="24"/>
        </w:rPr>
        <w:t>Each source contains no more than one exempt quantity</w:t>
      </w:r>
      <w:r>
        <w:rPr>
          <w:spacing w:val="-6"/>
          <w:sz w:val="24"/>
        </w:rPr>
        <w:t> </w:t>
      </w:r>
      <w:r>
        <w:rPr>
          <w:sz w:val="24"/>
        </w:rPr>
        <w:t>set forth in 105 CMR 120.196:</w:t>
      </w:r>
      <w:r>
        <w:rPr>
          <w:spacing w:val="40"/>
          <w:sz w:val="24"/>
        </w:rPr>
        <w:t> </w:t>
      </w:r>
      <w:r>
        <w:rPr>
          <w:i/>
          <w:sz w:val="24"/>
        </w:rPr>
        <w:t>Appendix B, Table 1</w:t>
      </w:r>
      <w:r>
        <w:rPr>
          <w:sz w:val="24"/>
        </w:rPr>
        <w:t>; and</w:t>
      </w:r>
    </w:p>
    <w:p>
      <w:pPr>
        <w:spacing w:after="0" w:line="244"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120.104:</w:t>
      </w:r>
      <w:r>
        <w:rPr>
          <w:spacing w:val="30"/>
        </w:rPr>
        <w:t>  </w:t>
      </w:r>
      <w:r>
        <w:rPr>
          <w:spacing w:val="-2"/>
        </w:rPr>
        <w:t>continued</w:t>
      </w:r>
    </w:p>
    <w:p>
      <w:pPr>
        <w:pStyle w:val="BodyText"/>
        <w:spacing w:before="7"/>
      </w:pPr>
    </w:p>
    <w:p>
      <w:pPr>
        <w:pStyle w:val="ListParagraph"/>
        <w:numPr>
          <w:ilvl w:val="1"/>
          <w:numId w:val="92"/>
        </w:numPr>
        <w:tabs>
          <w:tab w:pos="2796" w:val="left" w:leader="none"/>
        </w:tabs>
        <w:spacing w:line="242" w:lineRule="auto" w:before="1" w:after="0"/>
        <w:ind w:left="2435" w:right="156" w:firstLine="0"/>
        <w:jc w:val="both"/>
        <w:rPr>
          <w:sz w:val="24"/>
        </w:rPr>
      </w:pPr>
      <w:r>
        <w:rPr>
          <w:sz w:val="24"/>
        </w:rPr>
        <w:t>Each</w:t>
      </w:r>
      <w:r>
        <w:rPr>
          <w:spacing w:val="-2"/>
          <w:sz w:val="24"/>
        </w:rPr>
        <w:t> </w:t>
      </w:r>
      <w:r>
        <w:rPr>
          <w:sz w:val="24"/>
        </w:rPr>
        <w:t>instrument</w:t>
      </w:r>
      <w:r>
        <w:rPr>
          <w:spacing w:val="-2"/>
          <w:sz w:val="24"/>
        </w:rPr>
        <w:t> </w:t>
      </w:r>
      <w:r>
        <w:rPr>
          <w:sz w:val="24"/>
        </w:rPr>
        <w:t>contains</w:t>
      </w:r>
      <w:r>
        <w:rPr>
          <w:spacing w:val="-4"/>
          <w:sz w:val="24"/>
        </w:rPr>
        <w:t> </w:t>
      </w:r>
      <w:r>
        <w:rPr>
          <w:sz w:val="24"/>
        </w:rPr>
        <w:t>no more</w:t>
      </w:r>
      <w:r>
        <w:rPr>
          <w:spacing w:val="-4"/>
          <w:sz w:val="24"/>
        </w:rPr>
        <w:t> </w:t>
      </w:r>
      <w:r>
        <w:rPr>
          <w:sz w:val="24"/>
        </w:rPr>
        <w:t>than</w:t>
      </w:r>
      <w:r>
        <w:rPr>
          <w:spacing w:val="-1"/>
          <w:sz w:val="24"/>
        </w:rPr>
        <w:t> </w:t>
      </w:r>
      <w:r>
        <w:rPr>
          <w:sz w:val="24"/>
        </w:rPr>
        <w:t>ten</w:t>
      </w:r>
      <w:r>
        <w:rPr>
          <w:spacing w:val="-4"/>
          <w:sz w:val="24"/>
        </w:rPr>
        <w:t> </w:t>
      </w:r>
      <w:r>
        <w:rPr>
          <w:sz w:val="24"/>
        </w:rPr>
        <w:t>exempt</w:t>
      </w:r>
      <w:r>
        <w:rPr>
          <w:spacing w:val="-2"/>
          <w:sz w:val="24"/>
        </w:rPr>
        <w:t> </w:t>
      </w:r>
      <w:r>
        <w:rPr>
          <w:sz w:val="24"/>
        </w:rPr>
        <w:t>quantities.</w:t>
      </w:r>
      <w:r>
        <w:rPr>
          <w:spacing w:val="40"/>
          <w:sz w:val="24"/>
        </w:rPr>
        <w:t> </w:t>
      </w:r>
      <w:r>
        <w:rPr>
          <w:sz w:val="24"/>
        </w:rPr>
        <w:t>For</w:t>
      </w:r>
      <w:r>
        <w:rPr>
          <w:spacing w:val="-4"/>
          <w:sz w:val="24"/>
        </w:rPr>
        <w:t> </w:t>
      </w:r>
      <w:r>
        <w:rPr>
          <w:sz w:val="24"/>
        </w:rPr>
        <w:t>purposes</w:t>
      </w:r>
      <w:r>
        <w:rPr>
          <w:spacing w:val="-4"/>
          <w:sz w:val="24"/>
        </w:rPr>
        <w:t> </w:t>
      </w:r>
      <w:r>
        <w:rPr>
          <w:sz w:val="24"/>
        </w:rPr>
        <w:t>of this</w:t>
      </w:r>
      <w:r>
        <w:rPr>
          <w:spacing w:val="-15"/>
          <w:sz w:val="24"/>
        </w:rPr>
        <w:t> </w:t>
      </w:r>
      <w:r>
        <w:rPr>
          <w:sz w:val="24"/>
        </w:rPr>
        <w:t>requirement,</w:t>
      </w:r>
      <w:r>
        <w:rPr>
          <w:spacing w:val="-15"/>
          <w:sz w:val="24"/>
        </w:rPr>
        <w:t> </w:t>
      </w:r>
      <w:r>
        <w:rPr>
          <w:sz w:val="24"/>
        </w:rPr>
        <w:t>an</w:t>
      </w:r>
      <w:r>
        <w:rPr>
          <w:spacing w:val="-15"/>
          <w:sz w:val="24"/>
        </w:rPr>
        <w:t> </w:t>
      </w:r>
      <w:r>
        <w:rPr>
          <w:sz w:val="24"/>
        </w:rPr>
        <w:t>instrument's</w:t>
      </w:r>
      <w:r>
        <w:rPr>
          <w:spacing w:val="-15"/>
          <w:sz w:val="24"/>
        </w:rPr>
        <w:t> </w:t>
      </w:r>
      <w:r>
        <w:rPr>
          <w:sz w:val="24"/>
        </w:rPr>
        <w:t>source(s)</w:t>
      </w:r>
      <w:r>
        <w:rPr>
          <w:spacing w:val="-14"/>
          <w:sz w:val="24"/>
        </w:rPr>
        <w:t> </w:t>
      </w:r>
      <w:r>
        <w:rPr>
          <w:sz w:val="24"/>
        </w:rPr>
        <w:t>may</w:t>
      </w:r>
      <w:r>
        <w:rPr>
          <w:spacing w:val="-15"/>
          <w:sz w:val="24"/>
        </w:rPr>
        <w:t> </w:t>
      </w:r>
      <w:r>
        <w:rPr>
          <w:sz w:val="24"/>
        </w:rPr>
        <w:t>contain</w:t>
      </w:r>
      <w:r>
        <w:rPr>
          <w:spacing w:val="-13"/>
          <w:sz w:val="24"/>
        </w:rPr>
        <w:t> </w:t>
      </w:r>
      <w:r>
        <w:rPr>
          <w:sz w:val="24"/>
        </w:rPr>
        <w:t>either</w:t>
      </w:r>
      <w:r>
        <w:rPr>
          <w:spacing w:val="-15"/>
          <w:sz w:val="24"/>
        </w:rPr>
        <w:t> </w:t>
      </w:r>
      <w:r>
        <w:rPr>
          <w:sz w:val="24"/>
        </w:rPr>
        <w:t>one</w:t>
      </w:r>
      <w:r>
        <w:rPr>
          <w:spacing w:val="-13"/>
          <w:sz w:val="24"/>
        </w:rPr>
        <w:t> </w:t>
      </w:r>
      <w:r>
        <w:rPr>
          <w:sz w:val="24"/>
        </w:rPr>
        <w:t>or</w:t>
      </w:r>
      <w:r>
        <w:rPr>
          <w:spacing w:val="-13"/>
          <w:sz w:val="24"/>
        </w:rPr>
        <w:t> </w:t>
      </w:r>
      <w:r>
        <w:rPr>
          <w:sz w:val="24"/>
        </w:rPr>
        <w:t>different</w:t>
      </w:r>
      <w:r>
        <w:rPr>
          <w:spacing w:val="-13"/>
          <w:sz w:val="24"/>
        </w:rPr>
        <w:t> </w:t>
      </w:r>
      <w:r>
        <w:rPr>
          <w:sz w:val="24"/>
        </w:rPr>
        <w:t>types of</w:t>
      </w:r>
      <w:r>
        <w:rPr>
          <w:spacing w:val="-3"/>
          <w:sz w:val="24"/>
        </w:rPr>
        <w:t> </w:t>
      </w:r>
      <w:r>
        <w:rPr>
          <w:sz w:val="24"/>
        </w:rPr>
        <w:t>radionuclides</w:t>
      </w:r>
      <w:r>
        <w:rPr>
          <w:spacing w:val="-2"/>
          <w:sz w:val="24"/>
        </w:rPr>
        <w:t> </w:t>
      </w:r>
      <w:r>
        <w:rPr>
          <w:sz w:val="24"/>
        </w:rPr>
        <w:t>and</w:t>
      </w:r>
      <w:r>
        <w:rPr>
          <w:spacing w:val="-2"/>
          <w:sz w:val="24"/>
        </w:rPr>
        <w:t> </w:t>
      </w:r>
      <w:r>
        <w:rPr>
          <w:sz w:val="24"/>
        </w:rPr>
        <w:t>an</w:t>
      </w:r>
      <w:r>
        <w:rPr>
          <w:spacing w:val="-2"/>
          <w:sz w:val="24"/>
        </w:rPr>
        <w:t> </w:t>
      </w:r>
      <w:r>
        <w:rPr>
          <w:sz w:val="24"/>
        </w:rPr>
        <w:t>individual</w:t>
      </w:r>
      <w:r>
        <w:rPr>
          <w:spacing w:val="-2"/>
          <w:sz w:val="24"/>
        </w:rPr>
        <w:t> </w:t>
      </w:r>
      <w:r>
        <w:rPr>
          <w:sz w:val="24"/>
        </w:rPr>
        <w:t>exempt</w:t>
      </w:r>
      <w:r>
        <w:rPr>
          <w:spacing w:val="-2"/>
          <w:sz w:val="24"/>
        </w:rPr>
        <w:t> </w:t>
      </w:r>
      <w:r>
        <w:rPr>
          <w:sz w:val="24"/>
        </w:rPr>
        <w:t>quantity</w:t>
      </w:r>
      <w:r>
        <w:rPr>
          <w:spacing w:val="-11"/>
          <w:sz w:val="24"/>
        </w:rPr>
        <w:t> </w:t>
      </w:r>
      <w:r>
        <w:rPr>
          <w:sz w:val="24"/>
        </w:rPr>
        <w:t>may</w:t>
      </w:r>
      <w:r>
        <w:rPr>
          <w:spacing w:val="-11"/>
          <w:sz w:val="24"/>
        </w:rPr>
        <w:t> </w:t>
      </w:r>
      <w:r>
        <w:rPr>
          <w:sz w:val="24"/>
        </w:rPr>
        <w:t>be</w:t>
      </w:r>
      <w:r>
        <w:rPr>
          <w:spacing w:val="-2"/>
          <w:sz w:val="24"/>
        </w:rPr>
        <w:t> </w:t>
      </w:r>
      <w:r>
        <w:rPr>
          <w:sz w:val="24"/>
        </w:rPr>
        <w:t>composed</w:t>
      </w:r>
      <w:r>
        <w:rPr>
          <w:spacing w:val="-2"/>
          <w:sz w:val="24"/>
        </w:rPr>
        <w:t> </w:t>
      </w:r>
      <w:r>
        <w:rPr>
          <w:sz w:val="24"/>
        </w:rPr>
        <w:t>of</w:t>
      </w:r>
      <w:r>
        <w:rPr>
          <w:spacing w:val="-2"/>
          <w:sz w:val="24"/>
        </w:rPr>
        <w:t> </w:t>
      </w:r>
      <w:r>
        <w:rPr>
          <w:sz w:val="24"/>
        </w:rPr>
        <w:t>fractional parts of one or more of the exempt quantities in 105 CMR 120.196:</w:t>
      </w:r>
      <w:r>
        <w:rPr>
          <w:spacing w:val="40"/>
          <w:sz w:val="24"/>
        </w:rPr>
        <w:t> </w:t>
      </w:r>
      <w:r>
        <w:rPr>
          <w:i/>
          <w:sz w:val="24"/>
        </w:rPr>
        <w:t>Appendix B,</w:t>
      </w:r>
      <w:r>
        <w:rPr>
          <w:i/>
          <w:sz w:val="24"/>
        </w:rPr>
        <w:t> Table 1</w:t>
      </w:r>
      <w:r>
        <w:rPr>
          <w:sz w:val="24"/>
        </w:rPr>
        <w:t>, provided that the sum of such fractions shall not exceed unity.</w:t>
      </w:r>
    </w:p>
    <w:p>
      <w:pPr>
        <w:pStyle w:val="ListParagraph"/>
        <w:numPr>
          <w:ilvl w:val="1"/>
          <w:numId w:val="92"/>
        </w:numPr>
        <w:tabs>
          <w:tab w:pos="2745" w:val="left" w:leader="none"/>
        </w:tabs>
        <w:spacing w:line="244" w:lineRule="auto" w:before="3" w:after="0"/>
        <w:ind w:left="2435" w:right="150" w:firstLine="0"/>
        <w:jc w:val="both"/>
        <w:rPr>
          <w:sz w:val="24"/>
        </w:rPr>
      </w:pPr>
      <w:r>
        <w:rPr>
          <w:w w:val="95"/>
          <w:sz w:val="24"/>
        </w:rPr>
        <w:t>For americium-241, 0.05 microcurie (1.85 kBq) is considered an exempt quantity </w:t>
      </w:r>
      <w:r>
        <w:rPr>
          <w:sz w:val="24"/>
        </w:rPr>
        <w:t>under 105 CMR 120.104(C)(1)(f).</w:t>
      </w:r>
    </w:p>
    <w:p>
      <w:pPr>
        <w:pStyle w:val="ListParagraph"/>
        <w:numPr>
          <w:ilvl w:val="0"/>
          <w:numId w:val="92"/>
        </w:numPr>
        <w:tabs>
          <w:tab w:pos="2436" w:val="left" w:leader="none"/>
        </w:tabs>
        <w:spacing w:line="242" w:lineRule="auto" w:before="0" w:after="0"/>
        <w:ind w:left="2435" w:right="156" w:hanging="360"/>
        <w:jc w:val="both"/>
        <w:rPr>
          <w:sz w:val="24"/>
        </w:rPr>
      </w:pPr>
      <w:r>
        <w:rPr>
          <w:sz w:val="24"/>
        </w:rPr>
        <w:t>1.</w:t>
      </w:r>
      <w:r>
        <w:rPr>
          <w:spacing w:val="-15"/>
          <w:sz w:val="24"/>
        </w:rPr>
        <w:t> </w:t>
      </w:r>
      <w:r>
        <w:rPr>
          <w:sz w:val="24"/>
        </w:rPr>
        <w:t>Static</w:t>
      </w:r>
      <w:r>
        <w:rPr>
          <w:spacing w:val="-15"/>
          <w:sz w:val="24"/>
        </w:rPr>
        <w:t> </w:t>
      </w:r>
      <w:r>
        <w:rPr>
          <w:sz w:val="24"/>
        </w:rPr>
        <w:t>elimination</w:t>
      </w:r>
      <w:r>
        <w:rPr>
          <w:spacing w:val="-15"/>
          <w:sz w:val="24"/>
        </w:rPr>
        <w:t> </w:t>
      </w:r>
      <w:r>
        <w:rPr>
          <w:sz w:val="24"/>
        </w:rPr>
        <w:t>devices</w:t>
      </w:r>
      <w:r>
        <w:rPr>
          <w:spacing w:val="-15"/>
          <w:sz w:val="24"/>
        </w:rPr>
        <w:t> </w:t>
      </w:r>
      <w:r>
        <w:rPr>
          <w:sz w:val="24"/>
        </w:rPr>
        <w:t>which</w:t>
      </w:r>
      <w:r>
        <w:rPr>
          <w:spacing w:val="-15"/>
          <w:sz w:val="24"/>
        </w:rPr>
        <w:t> </w:t>
      </w:r>
      <w:r>
        <w:rPr>
          <w:sz w:val="24"/>
        </w:rPr>
        <w:t>contain,</w:t>
      </w:r>
      <w:r>
        <w:rPr>
          <w:spacing w:val="-15"/>
          <w:sz w:val="24"/>
        </w:rPr>
        <w:t> </w:t>
      </w:r>
      <w:r>
        <w:rPr>
          <w:sz w:val="24"/>
        </w:rPr>
        <w:t>as</w:t>
      </w:r>
      <w:r>
        <w:rPr>
          <w:spacing w:val="-15"/>
          <w:sz w:val="24"/>
        </w:rPr>
        <w:t> </w:t>
      </w:r>
      <w:r>
        <w:rPr>
          <w:sz w:val="24"/>
        </w:rPr>
        <w:t>a</w:t>
      </w:r>
      <w:r>
        <w:rPr>
          <w:spacing w:val="-15"/>
          <w:sz w:val="24"/>
        </w:rPr>
        <w:t> </w:t>
      </w:r>
      <w:r>
        <w:rPr>
          <w:sz w:val="24"/>
        </w:rPr>
        <w:t>sealed</w:t>
      </w:r>
      <w:r>
        <w:rPr>
          <w:spacing w:val="-15"/>
          <w:sz w:val="24"/>
        </w:rPr>
        <w:t> </w:t>
      </w:r>
      <w:r>
        <w:rPr>
          <w:sz w:val="24"/>
        </w:rPr>
        <w:t>source</w:t>
      </w:r>
      <w:r>
        <w:rPr>
          <w:spacing w:val="-15"/>
          <w:sz w:val="24"/>
        </w:rPr>
        <w:t> </w:t>
      </w:r>
      <w:r>
        <w:rPr>
          <w:sz w:val="24"/>
        </w:rPr>
        <w:t>or</w:t>
      </w:r>
      <w:r>
        <w:rPr>
          <w:spacing w:val="-15"/>
          <w:sz w:val="24"/>
        </w:rPr>
        <w:t> </w:t>
      </w:r>
      <w:r>
        <w:rPr>
          <w:sz w:val="24"/>
        </w:rPr>
        <w:t>sources,</w:t>
      </w:r>
      <w:r>
        <w:rPr>
          <w:spacing w:val="-15"/>
          <w:sz w:val="24"/>
        </w:rPr>
        <w:t> </w:t>
      </w:r>
      <w:r>
        <w:rPr>
          <w:sz w:val="24"/>
        </w:rPr>
        <w:t>byproduct material</w:t>
      </w:r>
      <w:r>
        <w:rPr>
          <w:spacing w:val="-15"/>
          <w:sz w:val="24"/>
        </w:rPr>
        <w:t> </w:t>
      </w:r>
      <w:r>
        <w:rPr>
          <w:sz w:val="24"/>
        </w:rPr>
        <w:t>consisting</w:t>
      </w:r>
      <w:r>
        <w:rPr>
          <w:spacing w:val="-15"/>
          <w:sz w:val="24"/>
        </w:rPr>
        <w:t> </w:t>
      </w:r>
      <w:r>
        <w:rPr>
          <w:sz w:val="24"/>
        </w:rPr>
        <w:t>of</w:t>
      </w:r>
      <w:r>
        <w:rPr>
          <w:spacing w:val="-15"/>
          <w:sz w:val="24"/>
        </w:rPr>
        <w:t> </w:t>
      </w:r>
      <w:r>
        <w:rPr>
          <w:sz w:val="24"/>
        </w:rPr>
        <w:t>a</w:t>
      </w:r>
      <w:r>
        <w:rPr>
          <w:spacing w:val="-15"/>
          <w:sz w:val="24"/>
        </w:rPr>
        <w:t> </w:t>
      </w:r>
      <w:r>
        <w:rPr>
          <w:sz w:val="24"/>
        </w:rPr>
        <w:t>total</w:t>
      </w:r>
      <w:r>
        <w:rPr>
          <w:spacing w:val="-15"/>
          <w:sz w:val="24"/>
        </w:rPr>
        <w:t> </w:t>
      </w:r>
      <w:r>
        <w:rPr>
          <w:sz w:val="24"/>
        </w:rPr>
        <w:t>of</w:t>
      </w:r>
      <w:r>
        <w:rPr>
          <w:spacing w:val="-15"/>
          <w:sz w:val="24"/>
        </w:rPr>
        <w:t> </w:t>
      </w:r>
      <w:r>
        <w:rPr>
          <w:sz w:val="24"/>
        </w:rPr>
        <w:t>not</w:t>
      </w:r>
      <w:r>
        <w:rPr>
          <w:spacing w:val="-15"/>
          <w:sz w:val="24"/>
        </w:rPr>
        <w:t> </w:t>
      </w:r>
      <w:r>
        <w:rPr>
          <w:sz w:val="24"/>
        </w:rPr>
        <w:t>more</w:t>
      </w:r>
      <w:r>
        <w:rPr>
          <w:spacing w:val="-15"/>
          <w:sz w:val="24"/>
        </w:rPr>
        <w:t> </w:t>
      </w:r>
      <w:r>
        <w:rPr>
          <w:sz w:val="24"/>
        </w:rPr>
        <w:t>than</w:t>
      </w:r>
      <w:r>
        <w:rPr>
          <w:spacing w:val="-15"/>
          <w:sz w:val="24"/>
        </w:rPr>
        <w:t> </w:t>
      </w:r>
      <w:r>
        <w:rPr>
          <w:sz w:val="24"/>
        </w:rPr>
        <w:t>18.5</w:t>
      </w:r>
      <w:r>
        <w:rPr>
          <w:spacing w:val="-15"/>
          <w:sz w:val="24"/>
        </w:rPr>
        <w:t> </w:t>
      </w:r>
      <w:r>
        <w:rPr>
          <w:sz w:val="24"/>
        </w:rPr>
        <w:t>MBq</w:t>
      </w:r>
      <w:r>
        <w:rPr>
          <w:spacing w:val="-15"/>
          <w:sz w:val="24"/>
        </w:rPr>
        <w:t> </w:t>
      </w:r>
      <w:r>
        <w:rPr>
          <w:sz w:val="24"/>
        </w:rPr>
        <w:t>(500</w:t>
      </w:r>
      <w:r>
        <w:rPr>
          <w:spacing w:val="-15"/>
          <w:sz w:val="24"/>
        </w:rPr>
        <w:t> </w:t>
      </w:r>
      <w:r>
        <w:rPr>
          <w:sz w:val="24"/>
        </w:rPr>
        <w:t>µCi)</w:t>
      </w:r>
      <w:r>
        <w:rPr>
          <w:spacing w:val="-15"/>
          <w:sz w:val="24"/>
        </w:rPr>
        <w:t> </w:t>
      </w:r>
      <w:r>
        <w:rPr>
          <w:sz w:val="24"/>
        </w:rPr>
        <w:t>of</w:t>
      </w:r>
      <w:r>
        <w:rPr>
          <w:spacing w:val="-15"/>
          <w:sz w:val="24"/>
        </w:rPr>
        <w:t> </w:t>
      </w:r>
      <w:r>
        <w:rPr>
          <w:sz w:val="24"/>
        </w:rPr>
        <w:t>polonium-210 per device.</w:t>
      </w:r>
    </w:p>
    <w:p>
      <w:pPr>
        <w:pStyle w:val="ListParagraph"/>
        <w:numPr>
          <w:ilvl w:val="0"/>
          <w:numId w:val="93"/>
        </w:numPr>
        <w:tabs>
          <w:tab w:pos="2748" w:val="left" w:leader="none"/>
        </w:tabs>
        <w:spacing w:line="242" w:lineRule="auto" w:before="0" w:after="0"/>
        <w:ind w:left="2435" w:right="154" w:firstLine="0"/>
        <w:jc w:val="both"/>
        <w:rPr>
          <w:sz w:val="24"/>
        </w:rPr>
      </w:pPr>
      <w:r>
        <w:rPr>
          <w:spacing w:val="-2"/>
          <w:sz w:val="24"/>
        </w:rPr>
        <w:t>Ion</w:t>
      </w:r>
      <w:r>
        <w:rPr>
          <w:spacing w:val="-8"/>
          <w:sz w:val="24"/>
        </w:rPr>
        <w:t> </w:t>
      </w:r>
      <w:r>
        <w:rPr>
          <w:spacing w:val="-2"/>
          <w:sz w:val="24"/>
        </w:rPr>
        <w:t>generating</w:t>
      </w:r>
      <w:r>
        <w:rPr>
          <w:spacing w:val="-10"/>
          <w:sz w:val="24"/>
        </w:rPr>
        <w:t> </w:t>
      </w:r>
      <w:r>
        <w:rPr>
          <w:spacing w:val="-2"/>
          <w:sz w:val="24"/>
        </w:rPr>
        <w:t>tubes</w:t>
      </w:r>
      <w:r>
        <w:rPr>
          <w:spacing w:val="-8"/>
          <w:sz w:val="24"/>
        </w:rPr>
        <w:t> </w:t>
      </w:r>
      <w:r>
        <w:rPr>
          <w:spacing w:val="-2"/>
          <w:sz w:val="24"/>
        </w:rPr>
        <w:t>designed</w:t>
      </w:r>
      <w:r>
        <w:rPr>
          <w:spacing w:val="-8"/>
          <w:sz w:val="24"/>
        </w:rPr>
        <w:t> </w:t>
      </w:r>
      <w:r>
        <w:rPr>
          <w:spacing w:val="-2"/>
          <w:sz w:val="24"/>
        </w:rPr>
        <w:t>for</w:t>
      </w:r>
      <w:r>
        <w:rPr>
          <w:spacing w:val="-10"/>
          <w:sz w:val="24"/>
        </w:rPr>
        <w:t> </w:t>
      </w:r>
      <w:r>
        <w:rPr>
          <w:spacing w:val="-2"/>
          <w:sz w:val="24"/>
        </w:rPr>
        <w:t>ionization</w:t>
      </w:r>
      <w:r>
        <w:rPr>
          <w:spacing w:val="-8"/>
          <w:sz w:val="24"/>
        </w:rPr>
        <w:t> </w:t>
      </w:r>
      <w:r>
        <w:rPr>
          <w:spacing w:val="-2"/>
          <w:sz w:val="24"/>
        </w:rPr>
        <w:t>of</w:t>
      </w:r>
      <w:r>
        <w:rPr>
          <w:spacing w:val="-8"/>
          <w:sz w:val="24"/>
        </w:rPr>
        <w:t> </w:t>
      </w:r>
      <w:r>
        <w:rPr>
          <w:spacing w:val="-2"/>
          <w:sz w:val="24"/>
        </w:rPr>
        <w:t>air</w:t>
      </w:r>
      <w:r>
        <w:rPr>
          <w:spacing w:val="-8"/>
          <w:sz w:val="24"/>
        </w:rPr>
        <w:t> </w:t>
      </w:r>
      <w:r>
        <w:rPr>
          <w:spacing w:val="-2"/>
          <w:sz w:val="24"/>
        </w:rPr>
        <w:t>that</w:t>
      </w:r>
      <w:r>
        <w:rPr>
          <w:spacing w:val="-8"/>
          <w:sz w:val="24"/>
        </w:rPr>
        <w:t> </w:t>
      </w:r>
      <w:r>
        <w:rPr>
          <w:spacing w:val="-2"/>
          <w:sz w:val="24"/>
        </w:rPr>
        <w:t>contain,</w:t>
      </w:r>
      <w:r>
        <w:rPr>
          <w:spacing w:val="-8"/>
          <w:sz w:val="24"/>
        </w:rPr>
        <w:t> </w:t>
      </w:r>
      <w:r>
        <w:rPr>
          <w:spacing w:val="-2"/>
          <w:sz w:val="24"/>
        </w:rPr>
        <w:t>as</w:t>
      </w:r>
      <w:r>
        <w:rPr>
          <w:spacing w:val="-8"/>
          <w:sz w:val="24"/>
        </w:rPr>
        <w:t> </w:t>
      </w:r>
      <w:r>
        <w:rPr>
          <w:spacing w:val="-2"/>
          <w:sz w:val="24"/>
        </w:rPr>
        <w:t>a</w:t>
      </w:r>
      <w:r>
        <w:rPr>
          <w:spacing w:val="-10"/>
          <w:sz w:val="24"/>
        </w:rPr>
        <w:t> </w:t>
      </w:r>
      <w:r>
        <w:rPr>
          <w:spacing w:val="-2"/>
          <w:sz w:val="24"/>
        </w:rPr>
        <w:t>sealed</w:t>
      </w:r>
      <w:r>
        <w:rPr>
          <w:spacing w:val="-8"/>
          <w:sz w:val="24"/>
        </w:rPr>
        <w:t> </w:t>
      </w:r>
      <w:r>
        <w:rPr>
          <w:spacing w:val="-2"/>
          <w:sz w:val="24"/>
        </w:rPr>
        <w:t>source </w:t>
      </w:r>
      <w:r>
        <w:rPr>
          <w:sz w:val="24"/>
        </w:rPr>
        <w:t>or</w:t>
      </w:r>
      <w:r>
        <w:rPr>
          <w:spacing w:val="-11"/>
          <w:sz w:val="24"/>
        </w:rPr>
        <w:t> </w:t>
      </w:r>
      <w:r>
        <w:rPr>
          <w:sz w:val="24"/>
        </w:rPr>
        <w:t>sources,</w:t>
      </w:r>
      <w:r>
        <w:rPr>
          <w:spacing w:val="-11"/>
          <w:sz w:val="24"/>
        </w:rPr>
        <w:t> </w:t>
      </w:r>
      <w:r>
        <w:rPr>
          <w:sz w:val="24"/>
        </w:rPr>
        <w:t>byproduct</w:t>
      </w:r>
      <w:r>
        <w:rPr>
          <w:spacing w:val="-14"/>
          <w:sz w:val="24"/>
        </w:rPr>
        <w:t> </w:t>
      </w:r>
      <w:r>
        <w:rPr>
          <w:sz w:val="24"/>
        </w:rPr>
        <w:t>material</w:t>
      </w:r>
      <w:r>
        <w:rPr>
          <w:spacing w:val="-11"/>
          <w:sz w:val="24"/>
        </w:rPr>
        <w:t> </w:t>
      </w:r>
      <w:r>
        <w:rPr>
          <w:sz w:val="24"/>
        </w:rPr>
        <w:t>consisting</w:t>
      </w:r>
      <w:r>
        <w:rPr>
          <w:spacing w:val="-14"/>
          <w:sz w:val="24"/>
        </w:rPr>
        <w:t> </w:t>
      </w:r>
      <w:r>
        <w:rPr>
          <w:sz w:val="24"/>
        </w:rPr>
        <w:t>of</w:t>
      </w:r>
      <w:r>
        <w:rPr>
          <w:spacing w:val="-11"/>
          <w:sz w:val="24"/>
        </w:rPr>
        <w:t> </w:t>
      </w:r>
      <w:r>
        <w:rPr>
          <w:sz w:val="24"/>
        </w:rPr>
        <w:t>a</w:t>
      </w:r>
      <w:r>
        <w:rPr>
          <w:spacing w:val="-11"/>
          <w:sz w:val="24"/>
        </w:rPr>
        <w:t> </w:t>
      </w:r>
      <w:r>
        <w:rPr>
          <w:sz w:val="24"/>
        </w:rPr>
        <w:t>total</w:t>
      </w:r>
      <w:r>
        <w:rPr>
          <w:spacing w:val="-11"/>
          <w:sz w:val="24"/>
        </w:rPr>
        <w:t> </w:t>
      </w:r>
      <w:r>
        <w:rPr>
          <w:sz w:val="24"/>
        </w:rPr>
        <w:t>of</w:t>
      </w:r>
      <w:r>
        <w:rPr>
          <w:spacing w:val="-11"/>
          <w:sz w:val="24"/>
        </w:rPr>
        <w:t> </w:t>
      </w:r>
      <w:r>
        <w:rPr>
          <w:sz w:val="24"/>
        </w:rPr>
        <w:t>not</w:t>
      </w:r>
      <w:r>
        <w:rPr>
          <w:spacing w:val="-11"/>
          <w:sz w:val="24"/>
        </w:rPr>
        <w:t> </w:t>
      </w:r>
      <w:r>
        <w:rPr>
          <w:sz w:val="24"/>
        </w:rPr>
        <w:t>more</w:t>
      </w:r>
      <w:r>
        <w:rPr>
          <w:spacing w:val="-13"/>
          <w:sz w:val="24"/>
        </w:rPr>
        <w:t> </w:t>
      </w:r>
      <w:r>
        <w:rPr>
          <w:sz w:val="24"/>
        </w:rPr>
        <w:t>than</w:t>
      </w:r>
      <w:r>
        <w:rPr>
          <w:spacing w:val="-11"/>
          <w:sz w:val="24"/>
        </w:rPr>
        <w:t> </w:t>
      </w:r>
      <w:r>
        <w:rPr>
          <w:sz w:val="24"/>
        </w:rPr>
        <w:t>18.5</w:t>
      </w:r>
      <w:r>
        <w:rPr>
          <w:spacing w:val="-11"/>
          <w:sz w:val="24"/>
        </w:rPr>
        <w:t> </w:t>
      </w:r>
      <w:r>
        <w:rPr>
          <w:sz w:val="24"/>
        </w:rPr>
        <w:t>MBq</w:t>
      </w:r>
      <w:r>
        <w:rPr>
          <w:spacing w:val="-11"/>
          <w:sz w:val="24"/>
        </w:rPr>
        <w:t> </w:t>
      </w:r>
      <w:r>
        <w:rPr>
          <w:sz w:val="24"/>
        </w:rPr>
        <w:t>(500 µCi)</w:t>
      </w:r>
      <w:r>
        <w:rPr>
          <w:spacing w:val="-5"/>
          <w:sz w:val="24"/>
        </w:rPr>
        <w:t> </w:t>
      </w:r>
      <w:r>
        <w:rPr>
          <w:sz w:val="24"/>
        </w:rPr>
        <w:t>of</w:t>
      </w:r>
      <w:r>
        <w:rPr>
          <w:spacing w:val="-4"/>
          <w:sz w:val="24"/>
        </w:rPr>
        <w:t> </w:t>
      </w:r>
      <w:r>
        <w:rPr>
          <w:sz w:val="24"/>
        </w:rPr>
        <w:t>polonium-210</w:t>
      </w:r>
      <w:r>
        <w:rPr>
          <w:spacing w:val="-4"/>
          <w:sz w:val="24"/>
        </w:rPr>
        <w:t> </w:t>
      </w:r>
      <w:r>
        <w:rPr>
          <w:sz w:val="24"/>
        </w:rPr>
        <w:t>per</w:t>
      </w:r>
      <w:r>
        <w:rPr>
          <w:spacing w:val="-2"/>
          <w:sz w:val="24"/>
        </w:rPr>
        <w:t> </w:t>
      </w:r>
      <w:r>
        <w:rPr>
          <w:sz w:val="24"/>
        </w:rPr>
        <w:t>device</w:t>
      </w:r>
      <w:r>
        <w:rPr>
          <w:spacing w:val="-3"/>
          <w:sz w:val="24"/>
        </w:rPr>
        <w:t> </w:t>
      </w:r>
      <w:r>
        <w:rPr>
          <w:sz w:val="24"/>
        </w:rPr>
        <w:t>or</w:t>
      </w:r>
      <w:r>
        <w:rPr>
          <w:spacing w:val="-4"/>
          <w:sz w:val="24"/>
        </w:rPr>
        <w:t> </w:t>
      </w:r>
      <w:r>
        <w:rPr>
          <w:sz w:val="24"/>
        </w:rPr>
        <w:t>of</w:t>
      </w:r>
      <w:r>
        <w:rPr>
          <w:spacing w:val="-4"/>
          <w:sz w:val="24"/>
        </w:rPr>
        <w:t> </w:t>
      </w:r>
      <w:r>
        <w:rPr>
          <w:sz w:val="24"/>
        </w:rPr>
        <w:t>a</w:t>
      </w:r>
      <w:r>
        <w:rPr>
          <w:spacing w:val="-3"/>
          <w:sz w:val="24"/>
        </w:rPr>
        <w:t> </w:t>
      </w:r>
      <w:r>
        <w:rPr>
          <w:sz w:val="24"/>
        </w:rPr>
        <w:t>total</w:t>
      </w:r>
      <w:r>
        <w:rPr>
          <w:spacing w:val="-1"/>
          <w:sz w:val="24"/>
        </w:rPr>
        <w:t> </w:t>
      </w:r>
      <w:r>
        <w:rPr>
          <w:sz w:val="24"/>
        </w:rPr>
        <w:t>of</w:t>
      </w:r>
      <w:r>
        <w:rPr>
          <w:spacing w:val="-5"/>
          <w:sz w:val="24"/>
        </w:rPr>
        <w:t> </w:t>
      </w:r>
      <w:r>
        <w:rPr>
          <w:sz w:val="24"/>
        </w:rPr>
        <w:t>not</w:t>
      </w:r>
      <w:r>
        <w:rPr>
          <w:spacing w:val="-1"/>
          <w:sz w:val="24"/>
        </w:rPr>
        <w:t> </w:t>
      </w:r>
      <w:r>
        <w:rPr>
          <w:sz w:val="24"/>
        </w:rPr>
        <w:t>more</w:t>
      </w:r>
      <w:r>
        <w:rPr>
          <w:spacing w:val="-5"/>
          <w:sz w:val="24"/>
        </w:rPr>
        <w:t> </w:t>
      </w:r>
      <w:r>
        <w:rPr>
          <w:sz w:val="24"/>
        </w:rPr>
        <w:t>than</w:t>
      </w:r>
      <w:r>
        <w:rPr>
          <w:spacing w:val="-1"/>
          <w:sz w:val="24"/>
        </w:rPr>
        <w:t> </w:t>
      </w:r>
      <w:r>
        <w:rPr>
          <w:sz w:val="24"/>
        </w:rPr>
        <w:t>1.85</w:t>
      </w:r>
      <w:r>
        <w:rPr>
          <w:spacing w:val="-1"/>
          <w:sz w:val="24"/>
        </w:rPr>
        <w:t> </w:t>
      </w:r>
      <w:r>
        <w:rPr>
          <w:sz w:val="24"/>
        </w:rPr>
        <w:t>GBq</w:t>
      </w:r>
      <w:r>
        <w:rPr>
          <w:spacing w:val="-1"/>
          <w:sz w:val="24"/>
        </w:rPr>
        <w:t> </w:t>
      </w:r>
      <w:r>
        <w:rPr>
          <w:sz w:val="24"/>
        </w:rPr>
        <w:t>(50</w:t>
      </w:r>
      <w:r>
        <w:rPr>
          <w:spacing w:val="-4"/>
          <w:sz w:val="24"/>
        </w:rPr>
        <w:t> </w:t>
      </w:r>
      <w:r>
        <w:rPr>
          <w:sz w:val="24"/>
        </w:rPr>
        <w:t>mCi) of hydrogen-3 (tritium) per device.</w:t>
      </w:r>
    </w:p>
    <w:p>
      <w:pPr>
        <w:pStyle w:val="ListParagraph"/>
        <w:numPr>
          <w:ilvl w:val="0"/>
          <w:numId w:val="93"/>
        </w:numPr>
        <w:tabs>
          <w:tab w:pos="2875" w:val="left" w:leader="none"/>
        </w:tabs>
        <w:spacing w:line="242" w:lineRule="auto" w:before="3" w:after="0"/>
        <w:ind w:left="2435" w:right="154" w:firstLine="0"/>
        <w:jc w:val="both"/>
        <w:rPr>
          <w:sz w:val="24"/>
        </w:rPr>
      </w:pPr>
      <w:r>
        <w:rPr>
          <w:sz w:val="24"/>
        </w:rPr>
        <w:t>Such devices authorized before October 23, 2012 for use under the general </w:t>
      </w:r>
      <w:r>
        <w:rPr>
          <w:w w:val="95"/>
          <w:sz w:val="24"/>
        </w:rPr>
        <w:t>license then provided in 105 CMR 120.122(A) and equivalent regulations of the U.S. </w:t>
      </w:r>
      <w:r>
        <w:rPr>
          <w:sz w:val="24"/>
        </w:rPr>
        <w:t>Nuclear Regulatory</w:t>
      </w:r>
      <w:r>
        <w:rPr>
          <w:spacing w:val="-2"/>
          <w:sz w:val="24"/>
        </w:rPr>
        <w:t> </w:t>
      </w:r>
      <w:r>
        <w:rPr>
          <w:sz w:val="24"/>
        </w:rPr>
        <w:t>Commission and Agreement States and manufactured, </w:t>
      </w:r>
      <w:r>
        <w:rPr>
          <w:sz w:val="24"/>
        </w:rPr>
        <w:t>tested, and</w:t>
      </w:r>
      <w:r>
        <w:rPr>
          <w:spacing w:val="-6"/>
          <w:sz w:val="24"/>
        </w:rPr>
        <w:t> </w:t>
      </w:r>
      <w:r>
        <w:rPr>
          <w:sz w:val="24"/>
        </w:rPr>
        <w:t>labeled</w:t>
      </w:r>
      <w:r>
        <w:rPr>
          <w:spacing w:val="-4"/>
          <w:sz w:val="24"/>
        </w:rPr>
        <w:t> </w:t>
      </w:r>
      <w:r>
        <w:rPr>
          <w:sz w:val="24"/>
        </w:rPr>
        <w:t>by</w:t>
      </w:r>
      <w:r>
        <w:rPr>
          <w:spacing w:val="-12"/>
          <w:sz w:val="24"/>
        </w:rPr>
        <w:t> </w:t>
      </w:r>
      <w:r>
        <w:rPr>
          <w:sz w:val="24"/>
        </w:rPr>
        <w:t>the</w:t>
      </w:r>
      <w:r>
        <w:rPr>
          <w:spacing w:val="-7"/>
          <w:sz w:val="24"/>
        </w:rPr>
        <w:t> </w:t>
      </w:r>
      <w:r>
        <w:rPr>
          <w:sz w:val="24"/>
        </w:rPr>
        <w:t>manufacturer</w:t>
      </w:r>
      <w:r>
        <w:rPr>
          <w:spacing w:val="-5"/>
          <w:sz w:val="24"/>
        </w:rPr>
        <w:t> </w:t>
      </w:r>
      <w:r>
        <w:rPr>
          <w:sz w:val="24"/>
        </w:rPr>
        <w:t>in</w:t>
      </w:r>
      <w:r>
        <w:rPr>
          <w:spacing w:val="-5"/>
          <w:sz w:val="24"/>
        </w:rPr>
        <w:t> </w:t>
      </w:r>
      <w:r>
        <w:rPr>
          <w:sz w:val="24"/>
        </w:rPr>
        <w:t>accordance</w:t>
      </w:r>
      <w:r>
        <w:rPr>
          <w:spacing w:val="-3"/>
          <w:sz w:val="24"/>
        </w:rPr>
        <w:t> </w:t>
      </w:r>
      <w:r>
        <w:rPr>
          <w:sz w:val="24"/>
        </w:rPr>
        <w:t>with</w:t>
      </w:r>
      <w:r>
        <w:rPr>
          <w:spacing w:val="-1"/>
          <w:sz w:val="24"/>
        </w:rPr>
        <w:t> </w:t>
      </w:r>
      <w:r>
        <w:rPr>
          <w:sz w:val="24"/>
        </w:rPr>
        <w:t>the</w:t>
      </w:r>
      <w:r>
        <w:rPr>
          <w:spacing w:val="-4"/>
          <w:sz w:val="24"/>
        </w:rPr>
        <w:t> </w:t>
      </w:r>
      <w:r>
        <w:rPr>
          <w:sz w:val="24"/>
        </w:rPr>
        <w:t>specifications</w:t>
      </w:r>
      <w:r>
        <w:rPr>
          <w:spacing w:val="-3"/>
          <w:sz w:val="24"/>
        </w:rPr>
        <w:t> </w:t>
      </w:r>
      <w:r>
        <w:rPr>
          <w:sz w:val="24"/>
        </w:rPr>
        <w:t>contained</w:t>
      </w:r>
      <w:r>
        <w:rPr>
          <w:spacing w:val="-1"/>
          <w:sz w:val="24"/>
        </w:rPr>
        <w:t> </w:t>
      </w:r>
      <w:r>
        <w:rPr>
          <w:sz w:val="24"/>
        </w:rPr>
        <w:t>in a specific license issued by the U.S. Nuclear Regulatory Commission.</w:t>
      </w:r>
    </w:p>
    <w:p>
      <w:pPr>
        <w:pStyle w:val="ListParagraph"/>
        <w:numPr>
          <w:ilvl w:val="0"/>
          <w:numId w:val="92"/>
        </w:numPr>
        <w:tabs>
          <w:tab w:pos="2500" w:val="left" w:leader="none"/>
        </w:tabs>
        <w:spacing w:line="242" w:lineRule="auto" w:before="3" w:after="0"/>
        <w:ind w:left="2075" w:right="154" w:firstLine="0"/>
        <w:jc w:val="both"/>
        <w:rPr>
          <w:sz w:val="24"/>
        </w:rPr>
      </w:pPr>
      <w:r>
        <w:rPr>
          <w:sz w:val="24"/>
        </w:rPr>
        <w:t>Any</w:t>
      </w:r>
      <w:r>
        <w:rPr>
          <w:spacing w:val="-15"/>
          <w:sz w:val="24"/>
        </w:rPr>
        <w:t> </w:t>
      </w:r>
      <w:r>
        <w:rPr>
          <w:sz w:val="24"/>
        </w:rPr>
        <w:t>person</w:t>
      </w:r>
      <w:r>
        <w:rPr>
          <w:spacing w:val="-15"/>
          <w:sz w:val="24"/>
        </w:rPr>
        <w:t> </w:t>
      </w:r>
      <w:r>
        <w:rPr>
          <w:sz w:val="24"/>
        </w:rPr>
        <w:t>who</w:t>
      </w:r>
      <w:r>
        <w:rPr>
          <w:spacing w:val="-15"/>
          <w:sz w:val="24"/>
        </w:rPr>
        <w:t> </w:t>
      </w:r>
      <w:r>
        <w:rPr>
          <w:sz w:val="24"/>
        </w:rPr>
        <w:t>desires</w:t>
      </w:r>
      <w:r>
        <w:rPr>
          <w:spacing w:val="-15"/>
          <w:sz w:val="24"/>
        </w:rPr>
        <w:t> </w:t>
      </w:r>
      <w:r>
        <w:rPr>
          <w:sz w:val="24"/>
        </w:rPr>
        <w:t>to</w:t>
      </w:r>
      <w:r>
        <w:rPr>
          <w:spacing w:val="-15"/>
          <w:sz w:val="24"/>
        </w:rPr>
        <w:t> </w:t>
      </w:r>
      <w:r>
        <w:rPr>
          <w:sz w:val="24"/>
        </w:rPr>
        <w:t>apply</w:t>
      </w:r>
      <w:r>
        <w:rPr>
          <w:spacing w:val="-15"/>
          <w:sz w:val="24"/>
        </w:rPr>
        <w:t> </w:t>
      </w:r>
      <w:r>
        <w:rPr>
          <w:sz w:val="24"/>
        </w:rPr>
        <w:t>byproduct</w:t>
      </w:r>
      <w:r>
        <w:rPr>
          <w:spacing w:val="-15"/>
          <w:sz w:val="24"/>
        </w:rPr>
        <w:t> </w:t>
      </w:r>
      <w:r>
        <w:rPr>
          <w:sz w:val="24"/>
        </w:rPr>
        <w:t>material</w:t>
      </w:r>
      <w:r>
        <w:rPr>
          <w:spacing w:val="-15"/>
          <w:sz w:val="24"/>
        </w:rPr>
        <w:t> </w:t>
      </w:r>
      <w:r>
        <w:rPr>
          <w:sz w:val="24"/>
        </w:rPr>
        <w:t>to,</w:t>
      </w:r>
      <w:r>
        <w:rPr>
          <w:spacing w:val="-15"/>
          <w:sz w:val="24"/>
        </w:rPr>
        <w:t> </w:t>
      </w:r>
      <w:r>
        <w:rPr>
          <w:sz w:val="24"/>
        </w:rPr>
        <w:t>or</w:t>
      </w:r>
      <w:r>
        <w:rPr>
          <w:spacing w:val="-15"/>
          <w:sz w:val="24"/>
        </w:rPr>
        <w:t> </w:t>
      </w:r>
      <w:r>
        <w:rPr>
          <w:sz w:val="24"/>
        </w:rPr>
        <w:t>to</w:t>
      </w:r>
      <w:r>
        <w:rPr>
          <w:spacing w:val="-15"/>
          <w:sz w:val="24"/>
        </w:rPr>
        <w:t> </w:t>
      </w:r>
      <w:r>
        <w:rPr>
          <w:sz w:val="24"/>
        </w:rPr>
        <w:t>incorporate</w:t>
      </w:r>
      <w:r>
        <w:rPr>
          <w:spacing w:val="-15"/>
          <w:sz w:val="24"/>
        </w:rPr>
        <w:t> </w:t>
      </w:r>
      <w:r>
        <w:rPr>
          <w:sz w:val="24"/>
        </w:rPr>
        <w:t>byproduct material into, the products exempted in 105 CMR 120.104(C)(1), or who desires to initially transfer for sale or distribution such products containing byproduct material, should apply</w:t>
      </w:r>
      <w:r>
        <w:rPr>
          <w:spacing w:val="-5"/>
          <w:sz w:val="24"/>
        </w:rPr>
        <w:t> </w:t>
      </w:r>
      <w:r>
        <w:rPr>
          <w:sz w:val="24"/>
        </w:rPr>
        <w:t>to the Nuclear Regulatory Commission for a specific license pursuant to 10</w:t>
      </w:r>
      <w:r>
        <w:rPr>
          <w:spacing w:val="-1"/>
          <w:sz w:val="24"/>
        </w:rPr>
        <w:t> </w:t>
      </w:r>
      <w:r>
        <w:rPr>
          <w:sz w:val="24"/>
        </w:rPr>
        <w:t>CFR</w:t>
      </w:r>
      <w:r>
        <w:rPr>
          <w:spacing w:val="-1"/>
          <w:sz w:val="24"/>
        </w:rPr>
        <w:t> </w:t>
      </w:r>
      <w:r>
        <w:rPr>
          <w:sz w:val="24"/>
        </w:rPr>
        <w:t>32.14,</w:t>
      </w:r>
      <w:r>
        <w:rPr>
          <w:spacing w:val="-3"/>
          <w:sz w:val="24"/>
        </w:rPr>
        <w:t> </w:t>
      </w:r>
      <w:r>
        <w:rPr>
          <w:sz w:val="24"/>
        </w:rPr>
        <w:t>which</w:t>
      </w:r>
      <w:r>
        <w:rPr>
          <w:spacing w:val="-4"/>
          <w:sz w:val="24"/>
        </w:rPr>
        <w:t> </w:t>
      </w:r>
      <w:r>
        <w:rPr>
          <w:sz w:val="24"/>
        </w:rPr>
        <w:t>license</w:t>
      </w:r>
      <w:r>
        <w:rPr>
          <w:spacing w:val="-1"/>
          <w:sz w:val="24"/>
        </w:rPr>
        <w:t> </w:t>
      </w:r>
      <w:r>
        <w:rPr>
          <w:sz w:val="24"/>
        </w:rPr>
        <w:t>states</w:t>
      </w:r>
      <w:r>
        <w:rPr>
          <w:spacing w:val="-1"/>
          <w:sz w:val="24"/>
        </w:rPr>
        <w:t> </w:t>
      </w:r>
      <w:r>
        <w:rPr>
          <w:sz w:val="24"/>
        </w:rPr>
        <w:t>that</w:t>
      </w:r>
      <w:r>
        <w:rPr>
          <w:spacing w:val="-1"/>
          <w:sz w:val="24"/>
        </w:rPr>
        <w:t> </w:t>
      </w:r>
      <w:r>
        <w:rPr>
          <w:sz w:val="24"/>
        </w:rPr>
        <w:t>the</w:t>
      </w:r>
      <w:r>
        <w:rPr>
          <w:spacing w:val="-1"/>
          <w:sz w:val="24"/>
        </w:rPr>
        <w:t> </w:t>
      </w:r>
      <w:r>
        <w:rPr>
          <w:sz w:val="24"/>
        </w:rPr>
        <w:t>product</w:t>
      </w:r>
      <w:r>
        <w:rPr>
          <w:spacing w:val="-1"/>
          <w:sz w:val="24"/>
        </w:rPr>
        <w:t> </w:t>
      </w:r>
      <w:r>
        <w:rPr>
          <w:sz w:val="24"/>
        </w:rPr>
        <w:t>may</w:t>
      </w:r>
      <w:r>
        <w:rPr>
          <w:spacing w:val="-10"/>
          <w:sz w:val="24"/>
        </w:rPr>
        <w:t> </w:t>
      </w:r>
      <w:r>
        <w:rPr>
          <w:sz w:val="24"/>
        </w:rPr>
        <w:t>be</w:t>
      </w:r>
      <w:r>
        <w:rPr>
          <w:spacing w:val="-1"/>
          <w:sz w:val="24"/>
        </w:rPr>
        <w:t> </w:t>
      </w:r>
      <w:r>
        <w:rPr>
          <w:sz w:val="24"/>
        </w:rPr>
        <w:t>distributed</w:t>
      </w:r>
      <w:r>
        <w:rPr>
          <w:spacing w:val="-1"/>
          <w:sz w:val="24"/>
        </w:rPr>
        <w:t> </w:t>
      </w:r>
      <w:r>
        <w:rPr>
          <w:sz w:val="24"/>
        </w:rPr>
        <w:t>by</w:t>
      </w:r>
      <w:r>
        <w:rPr>
          <w:spacing w:val="-9"/>
          <w:sz w:val="24"/>
        </w:rPr>
        <w:t> </w:t>
      </w:r>
      <w:r>
        <w:rPr>
          <w:sz w:val="24"/>
        </w:rPr>
        <w:t>the</w:t>
      </w:r>
      <w:r>
        <w:rPr>
          <w:spacing w:val="-1"/>
          <w:sz w:val="24"/>
        </w:rPr>
        <w:t> </w:t>
      </w:r>
      <w:r>
        <w:rPr>
          <w:sz w:val="24"/>
        </w:rPr>
        <w:t>licensee to persons exempt from the regulations pursuant to 105 CMR 120.104(C)(1) or equivalent regulations of the Nuclear Regulatory Commission, 10 CFR 30.15(a).</w:t>
      </w:r>
    </w:p>
    <w:p>
      <w:pPr>
        <w:pStyle w:val="ListParagraph"/>
        <w:numPr>
          <w:ilvl w:val="3"/>
          <w:numId w:val="91"/>
        </w:numPr>
        <w:tabs>
          <w:tab w:pos="2176" w:val="left" w:leader="none"/>
        </w:tabs>
        <w:spacing w:line="240" w:lineRule="auto" w:before="8" w:after="0"/>
        <w:ind w:left="2175" w:right="0" w:hanging="461"/>
        <w:jc w:val="both"/>
        <w:rPr>
          <w:sz w:val="24"/>
        </w:rPr>
      </w:pPr>
      <w:r>
        <w:rPr>
          <w:sz w:val="24"/>
          <w:u w:val="single"/>
        </w:rPr>
        <w:t>Self-luminous</w:t>
      </w:r>
      <w:r>
        <w:rPr>
          <w:spacing w:val="-6"/>
          <w:sz w:val="24"/>
          <w:u w:val="single"/>
        </w:rPr>
        <w:t> </w:t>
      </w:r>
      <w:r>
        <w:rPr>
          <w:sz w:val="24"/>
          <w:u w:val="single"/>
        </w:rPr>
        <w:t>Products</w:t>
      </w:r>
      <w:r>
        <w:rPr>
          <w:spacing w:val="-3"/>
          <w:sz w:val="24"/>
          <w:u w:val="single"/>
        </w:rPr>
        <w:t> </w:t>
      </w:r>
      <w:r>
        <w:rPr>
          <w:sz w:val="24"/>
          <w:u w:val="single"/>
        </w:rPr>
        <w:t>Containing</w:t>
      </w:r>
      <w:r>
        <w:rPr>
          <w:spacing w:val="-8"/>
          <w:sz w:val="24"/>
          <w:u w:val="single"/>
        </w:rPr>
        <w:t> </w:t>
      </w:r>
      <w:r>
        <w:rPr>
          <w:sz w:val="24"/>
          <w:u w:val="single"/>
        </w:rPr>
        <w:t>Radioactive</w:t>
      </w:r>
      <w:r>
        <w:rPr>
          <w:spacing w:val="-5"/>
          <w:sz w:val="24"/>
          <w:u w:val="single"/>
        </w:rPr>
        <w:t> </w:t>
      </w:r>
      <w:r>
        <w:rPr>
          <w:spacing w:val="-2"/>
          <w:sz w:val="24"/>
          <w:u w:val="single"/>
        </w:rPr>
        <w:t>Material</w:t>
      </w:r>
      <w:r>
        <w:rPr>
          <w:spacing w:val="-2"/>
          <w:sz w:val="24"/>
        </w:rPr>
        <w:t>.</w:t>
      </w:r>
    </w:p>
    <w:p>
      <w:pPr>
        <w:pStyle w:val="ListParagraph"/>
        <w:numPr>
          <w:ilvl w:val="4"/>
          <w:numId w:val="91"/>
        </w:numPr>
        <w:tabs>
          <w:tab w:pos="2551" w:val="left" w:leader="none"/>
        </w:tabs>
        <w:spacing w:line="242" w:lineRule="auto" w:before="2" w:after="0"/>
        <w:ind w:left="2075" w:right="156" w:firstLine="0"/>
        <w:jc w:val="both"/>
        <w:rPr>
          <w:sz w:val="24"/>
        </w:rPr>
      </w:pPr>
      <w:r>
        <w:rPr>
          <w:sz w:val="24"/>
          <w:u w:val="single"/>
        </w:rPr>
        <w:t>Tritium, Krypton-85, or Promethium-147</w:t>
      </w:r>
      <w:r>
        <w:rPr>
          <w:sz w:val="24"/>
        </w:rPr>
        <w:t>.</w:t>
      </w:r>
      <w:r>
        <w:rPr>
          <w:spacing w:val="40"/>
          <w:sz w:val="24"/>
        </w:rPr>
        <w:t> </w:t>
      </w:r>
      <w:r>
        <w:rPr>
          <w:sz w:val="24"/>
        </w:rPr>
        <w:t>Except for persons who </w:t>
      </w:r>
      <w:r>
        <w:rPr>
          <w:sz w:val="24"/>
        </w:rPr>
        <w:t>manufacture, process, produce, or initially transfer</w:t>
      </w:r>
      <w:r>
        <w:rPr>
          <w:sz w:val="24"/>
        </w:rPr>
        <w:t> for sale or distribution self-luminous products </w:t>
      </w:r>
      <w:r>
        <w:rPr>
          <w:spacing w:val="-2"/>
          <w:sz w:val="24"/>
        </w:rPr>
        <w:t>containing</w:t>
      </w:r>
      <w:r>
        <w:rPr>
          <w:spacing w:val="-24"/>
          <w:sz w:val="24"/>
        </w:rPr>
        <w:t> </w:t>
      </w:r>
      <w:r>
        <w:rPr>
          <w:spacing w:val="-2"/>
          <w:sz w:val="24"/>
        </w:rPr>
        <w:t>tritium,</w:t>
      </w:r>
      <w:r>
        <w:rPr>
          <w:spacing w:val="-17"/>
          <w:sz w:val="24"/>
        </w:rPr>
        <w:t> </w:t>
      </w:r>
      <w:r>
        <w:rPr>
          <w:spacing w:val="-2"/>
          <w:sz w:val="24"/>
        </w:rPr>
        <w:t>krypton-85,</w:t>
      </w:r>
      <w:r>
        <w:rPr>
          <w:spacing w:val="-17"/>
          <w:sz w:val="24"/>
        </w:rPr>
        <w:t> </w:t>
      </w:r>
      <w:r>
        <w:rPr>
          <w:spacing w:val="-2"/>
          <w:sz w:val="24"/>
        </w:rPr>
        <w:t>or</w:t>
      </w:r>
      <w:r>
        <w:rPr>
          <w:spacing w:val="-17"/>
          <w:sz w:val="24"/>
        </w:rPr>
        <w:t> </w:t>
      </w:r>
      <w:r>
        <w:rPr>
          <w:spacing w:val="-2"/>
          <w:sz w:val="24"/>
        </w:rPr>
        <w:t>promethium-147,</w:t>
      </w:r>
      <w:r>
        <w:rPr>
          <w:spacing w:val="-20"/>
          <w:sz w:val="24"/>
        </w:rPr>
        <w:t> </w:t>
      </w:r>
      <w:r>
        <w:rPr>
          <w:spacing w:val="-2"/>
          <w:sz w:val="24"/>
        </w:rPr>
        <w:t>any</w:t>
      </w:r>
      <w:r>
        <w:rPr>
          <w:spacing w:val="-28"/>
          <w:sz w:val="24"/>
        </w:rPr>
        <w:t> </w:t>
      </w:r>
      <w:r>
        <w:rPr>
          <w:spacing w:val="-2"/>
          <w:sz w:val="24"/>
        </w:rPr>
        <w:t>person</w:t>
      </w:r>
      <w:r>
        <w:rPr>
          <w:spacing w:val="-20"/>
          <w:sz w:val="24"/>
        </w:rPr>
        <w:t> </w:t>
      </w:r>
      <w:r>
        <w:rPr>
          <w:spacing w:val="-2"/>
          <w:sz w:val="24"/>
        </w:rPr>
        <w:t>is</w:t>
      </w:r>
      <w:r>
        <w:rPr>
          <w:spacing w:val="-17"/>
          <w:sz w:val="24"/>
        </w:rPr>
        <w:t> </w:t>
      </w:r>
      <w:r>
        <w:rPr>
          <w:spacing w:val="-2"/>
          <w:sz w:val="24"/>
        </w:rPr>
        <w:t>exempt</w:t>
      </w:r>
      <w:r>
        <w:rPr>
          <w:spacing w:val="-17"/>
          <w:sz w:val="24"/>
        </w:rPr>
        <w:t> </w:t>
      </w:r>
      <w:r>
        <w:rPr>
          <w:spacing w:val="-2"/>
          <w:sz w:val="24"/>
        </w:rPr>
        <w:t>from</w:t>
      </w:r>
      <w:r>
        <w:rPr>
          <w:spacing w:val="-17"/>
          <w:sz w:val="24"/>
        </w:rPr>
        <w:t> </w:t>
      </w:r>
      <w:r>
        <w:rPr>
          <w:spacing w:val="-2"/>
          <w:sz w:val="24"/>
        </w:rPr>
        <w:t>105</w:t>
      </w:r>
      <w:r>
        <w:rPr>
          <w:spacing w:val="-17"/>
          <w:sz w:val="24"/>
        </w:rPr>
        <w:t> </w:t>
      </w:r>
      <w:r>
        <w:rPr>
          <w:spacing w:val="-2"/>
          <w:sz w:val="24"/>
        </w:rPr>
        <w:t>CMR</w:t>
      </w:r>
    </w:p>
    <w:p>
      <w:pPr>
        <w:pStyle w:val="BodyText"/>
        <w:spacing w:line="242" w:lineRule="auto" w:before="4"/>
        <w:ind w:left="2075" w:right="157"/>
        <w:jc w:val="both"/>
      </w:pPr>
      <w:r>
        <w:rPr/>
        <w:t>120.100 to the extent that such person receives, possesses, uses, transfers, owns, or </w:t>
      </w:r>
      <w:r>
        <w:rPr>
          <w:w w:val="95"/>
        </w:rPr>
        <w:t>acquires tritium, krypton-85 or promethium-147 in self-luminous products manufactured, </w:t>
      </w:r>
      <w:r>
        <w:rPr/>
        <w:t>processed,</w:t>
      </w:r>
      <w:r>
        <w:rPr>
          <w:spacing w:val="-15"/>
        </w:rPr>
        <w:t> </w:t>
      </w:r>
      <w:r>
        <w:rPr/>
        <w:t>produced,</w:t>
      </w:r>
      <w:r>
        <w:rPr>
          <w:spacing w:val="-15"/>
        </w:rPr>
        <w:t> </w:t>
      </w:r>
      <w:r>
        <w:rPr/>
        <w:t>or</w:t>
      </w:r>
      <w:r>
        <w:rPr>
          <w:spacing w:val="-15"/>
        </w:rPr>
        <w:t> </w:t>
      </w:r>
      <w:r>
        <w:rPr/>
        <w:t>initially</w:t>
      </w:r>
      <w:r>
        <w:rPr>
          <w:spacing w:val="-15"/>
        </w:rPr>
        <w:t> </w:t>
      </w:r>
      <w:r>
        <w:rPr/>
        <w:t>transferred</w:t>
      </w:r>
      <w:r>
        <w:rPr>
          <w:spacing w:val="-15"/>
        </w:rPr>
        <w:t> </w:t>
      </w:r>
      <w:r>
        <w:rPr/>
        <w:t>in</w:t>
      </w:r>
      <w:r>
        <w:rPr>
          <w:spacing w:val="-15"/>
        </w:rPr>
        <w:t> </w:t>
      </w:r>
      <w:r>
        <w:rPr/>
        <w:t>accordance</w:t>
      </w:r>
      <w:r>
        <w:rPr>
          <w:spacing w:val="-15"/>
        </w:rPr>
        <w:t> </w:t>
      </w:r>
      <w:r>
        <w:rPr/>
        <w:t>with</w:t>
      </w:r>
      <w:r>
        <w:rPr>
          <w:spacing w:val="-15"/>
        </w:rPr>
        <w:t> </w:t>
      </w:r>
      <w:r>
        <w:rPr/>
        <w:t>a</w:t>
      </w:r>
      <w:r>
        <w:rPr>
          <w:spacing w:val="-15"/>
        </w:rPr>
        <w:t> </w:t>
      </w:r>
      <w:r>
        <w:rPr/>
        <w:t>specific</w:t>
      </w:r>
      <w:r>
        <w:rPr>
          <w:spacing w:val="-15"/>
        </w:rPr>
        <w:t> </w:t>
      </w:r>
      <w:r>
        <w:rPr/>
        <w:t>license</w:t>
      </w:r>
      <w:r>
        <w:rPr>
          <w:spacing w:val="-15"/>
        </w:rPr>
        <w:t> </w:t>
      </w:r>
      <w:r>
        <w:rPr/>
        <w:t>issued by</w:t>
      </w:r>
      <w:r>
        <w:rPr>
          <w:spacing w:val="-8"/>
        </w:rPr>
        <w:t> </w:t>
      </w:r>
      <w:r>
        <w:rPr/>
        <w:t>the NRC pursuant to 10 CFR Part 32, § 32.22 which license authorizes the transfer of the product to persons who are exempt from regulatory requirements.</w:t>
      </w:r>
    </w:p>
    <w:p>
      <w:pPr>
        <w:pStyle w:val="BodyText"/>
        <w:spacing w:line="242" w:lineRule="auto" w:before="3"/>
        <w:ind w:left="2075" w:right="155" w:firstLine="360"/>
        <w:jc w:val="both"/>
      </w:pPr>
      <w:r>
        <w:rPr/>
        <w:t>Any</w:t>
      </w:r>
      <w:r>
        <w:rPr>
          <w:spacing w:val="-15"/>
        </w:rPr>
        <w:t> </w:t>
      </w:r>
      <w:r>
        <w:rPr/>
        <w:t>person</w:t>
      </w:r>
      <w:r>
        <w:rPr>
          <w:spacing w:val="-15"/>
        </w:rPr>
        <w:t> </w:t>
      </w:r>
      <w:r>
        <w:rPr/>
        <w:t>who</w:t>
      </w:r>
      <w:r>
        <w:rPr>
          <w:spacing w:val="-15"/>
        </w:rPr>
        <w:t> </w:t>
      </w:r>
      <w:r>
        <w:rPr/>
        <w:t>desires</w:t>
      </w:r>
      <w:r>
        <w:rPr>
          <w:spacing w:val="-15"/>
        </w:rPr>
        <w:t> </w:t>
      </w:r>
      <w:r>
        <w:rPr/>
        <w:t>to</w:t>
      </w:r>
      <w:r>
        <w:rPr>
          <w:spacing w:val="-15"/>
        </w:rPr>
        <w:t> </w:t>
      </w:r>
      <w:r>
        <w:rPr/>
        <w:t>manufacture,</w:t>
      </w:r>
      <w:r>
        <w:rPr>
          <w:spacing w:val="-15"/>
        </w:rPr>
        <w:t> </w:t>
      </w:r>
      <w:r>
        <w:rPr/>
        <w:t>process,</w:t>
      </w:r>
      <w:r>
        <w:rPr>
          <w:spacing w:val="-15"/>
        </w:rPr>
        <w:t> </w:t>
      </w:r>
      <w:r>
        <w:rPr/>
        <w:t>or</w:t>
      </w:r>
      <w:r>
        <w:rPr>
          <w:spacing w:val="-15"/>
        </w:rPr>
        <w:t> </w:t>
      </w:r>
      <w:r>
        <w:rPr/>
        <w:t>produce,</w:t>
      </w:r>
      <w:r>
        <w:rPr>
          <w:spacing w:val="-15"/>
        </w:rPr>
        <w:t> </w:t>
      </w:r>
      <w:r>
        <w:rPr/>
        <w:t>or</w:t>
      </w:r>
      <w:r>
        <w:rPr>
          <w:spacing w:val="-15"/>
        </w:rPr>
        <w:t> </w:t>
      </w:r>
      <w:r>
        <w:rPr/>
        <w:t>initially</w:t>
      </w:r>
      <w:r>
        <w:rPr>
          <w:spacing w:val="-15"/>
        </w:rPr>
        <w:t> </w:t>
      </w:r>
      <w:r>
        <w:rPr/>
        <w:t>transfer</w:t>
      </w:r>
      <w:r>
        <w:rPr>
          <w:spacing w:val="-15"/>
        </w:rPr>
        <w:t> </w:t>
      </w:r>
      <w:r>
        <w:rPr/>
        <w:t>for sale or distribution self-luminous products containing tritium, krypton-85, </w:t>
      </w:r>
      <w:r>
        <w:rPr/>
        <w:t>or promethium-147 for use</w:t>
      </w:r>
      <w:r>
        <w:rPr>
          <w:spacing w:val="-1"/>
        </w:rPr>
        <w:t> </w:t>
      </w:r>
      <w:r>
        <w:rPr/>
        <w:t>under 105 CMR 120.104(C)(2), should apply</w:t>
      </w:r>
      <w:r>
        <w:rPr>
          <w:spacing w:val="-7"/>
        </w:rPr>
        <w:t> </w:t>
      </w:r>
      <w:r>
        <w:rPr/>
        <w:t>to the NRC for a license under 10 CFR 32.22 and for a certificate of registration in accordance with 105 CMR 120.128(N).</w:t>
      </w:r>
      <w:r>
        <w:rPr>
          <w:spacing w:val="40"/>
        </w:rPr>
        <w:t> </w:t>
      </w:r>
      <w:r>
        <w:rPr/>
        <w:t>The exemption in 105 CMR 120.104(C)(2) does not apply</w:t>
      </w:r>
      <w:r>
        <w:rPr>
          <w:spacing w:val="-1"/>
        </w:rPr>
        <w:t> </w:t>
      </w:r>
      <w:r>
        <w:rPr/>
        <w:t>to </w:t>
      </w:r>
      <w:r>
        <w:rPr>
          <w:w w:val="95"/>
        </w:rPr>
        <w:t>tritium, krypton-85, or promethium-147 used in products primarily</w:t>
      </w:r>
      <w:r>
        <w:rPr>
          <w:spacing w:val="-4"/>
          <w:w w:val="95"/>
        </w:rPr>
        <w:t> </w:t>
      </w:r>
      <w:r>
        <w:rPr>
          <w:w w:val="95"/>
        </w:rPr>
        <w:t>for frivolous purposes </w:t>
      </w:r>
      <w:r>
        <w:rPr/>
        <w:t>or in toys or adornments.</w:t>
      </w:r>
    </w:p>
    <w:p>
      <w:pPr>
        <w:pStyle w:val="ListParagraph"/>
        <w:numPr>
          <w:ilvl w:val="4"/>
          <w:numId w:val="91"/>
        </w:numPr>
        <w:tabs>
          <w:tab w:pos="2500" w:val="left" w:leader="none"/>
        </w:tabs>
        <w:spacing w:line="242" w:lineRule="auto" w:before="7" w:after="0"/>
        <w:ind w:left="2075" w:right="157" w:firstLine="0"/>
        <w:jc w:val="both"/>
        <w:rPr>
          <w:sz w:val="24"/>
        </w:rPr>
      </w:pPr>
      <w:r>
        <w:rPr>
          <w:sz w:val="24"/>
          <w:u w:val="single"/>
        </w:rPr>
        <w:t>Radium-226.</w:t>
      </w:r>
      <w:r>
        <w:rPr>
          <w:spacing w:val="22"/>
          <w:sz w:val="24"/>
        </w:rPr>
        <w:t> </w:t>
      </w:r>
      <w:r>
        <w:rPr>
          <w:sz w:val="24"/>
        </w:rPr>
        <w:t>Any</w:t>
      </w:r>
      <w:r>
        <w:rPr>
          <w:spacing w:val="-15"/>
          <w:sz w:val="24"/>
        </w:rPr>
        <w:t> </w:t>
      </w:r>
      <w:r>
        <w:rPr>
          <w:sz w:val="24"/>
        </w:rPr>
        <w:t>person</w:t>
      </w:r>
      <w:r>
        <w:rPr>
          <w:spacing w:val="-14"/>
          <w:sz w:val="24"/>
        </w:rPr>
        <w:t> </w:t>
      </w:r>
      <w:r>
        <w:rPr>
          <w:sz w:val="24"/>
        </w:rPr>
        <w:t>is</w:t>
      </w:r>
      <w:r>
        <w:rPr>
          <w:spacing w:val="-11"/>
          <w:sz w:val="24"/>
        </w:rPr>
        <w:t> </w:t>
      </w:r>
      <w:r>
        <w:rPr>
          <w:sz w:val="24"/>
        </w:rPr>
        <w:t>exempt</w:t>
      </w:r>
      <w:r>
        <w:rPr>
          <w:spacing w:val="-12"/>
          <w:sz w:val="24"/>
        </w:rPr>
        <w:t> </w:t>
      </w:r>
      <w:r>
        <w:rPr>
          <w:sz w:val="24"/>
        </w:rPr>
        <w:t>from</w:t>
      </w:r>
      <w:r>
        <w:rPr>
          <w:spacing w:val="-15"/>
          <w:sz w:val="24"/>
        </w:rPr>
        <w:t> </w:t>
      </w:r>
      <w:r>
        <w:rPr>
          <w:sz w:val="24"/>
        </w:rPr>
        <w:t>105</w:t>
      </w:r>
      <w:r>
        <w:rPr>
          <w:spacing w:val="-15"/>
          <w:sz w:val="24"/>
        </w:rPr>
        <w:t> </w:t>
      </w:r>
      <w:r>
        <w:rPr>
          <w:sz w:val="24"/>
        </w:rPr>
        <w:t>CMR</w:t>
      </w:r>
      <w:r>
        <w:rPr>
          <w:spacing w:val="-15"/>
          <w:sz w:val="24"/>
        </w:rPr>
        <w:t> </w:t>
      </w:r>
      <w:r>
        <w:rPr>
          <w:sz w:val="24"/>
        </w:rPr>
        <w:t>120.100</w:t>
      </w:r>
      <w:r>
        <w:rPr>
          <w:spacing w:val="-15"/>
          <w:sz w:val="24"/>
        </w:rPr>
        <w:t> </w:t>
      </w:r>
      <w:r>
        <w:rPr>
          <w:sz w:val="24"/>
        </w:rPr>
        <w:t>to</w:t>
      </w:r>
      <w:r>
        <w:rPr>
          <w:spacing w:val="-15"/>
          <w:sz w:val="24"/>
        </w:rPr>
        <w:t> </w:t>
      </w:r>
      <w:r>
        <w:rPr>
          <w:sz w:val="24"/>
        </w:rPr>
        <w:t>the</w:t>
      </w:r>
      <w:r>
        <w:rPr>
          <w:spacing w:val="-15"/>
          <w:sz w:val="24"/>
        </w:rPr>
        <w:t> </w:t>
      </w:r>
      <w:r>
        <w:rPr>
          <w:sz w:val="24"/>
        </w:rPr>
        <w:t>extent</w:t>
      </w:r>
      <w:r>
        <w:rPr>
          <w:spacing w:val="-15"/>
          <w:sz w:val="24"/>
        </w:rPr>
        <w:t> </w:t>
      </w:r>
      <w:r>
        <w:rPr>
          <w:sz w:val="24"/>
        </w:rPr>
        <w:t>that</w:t>
      </w:r>
      <w:r>
        <w:rPr>
          <w:spacing w:val="-15"/>
          <w:sz w:val="24"/>
        </w:rPr>
        <w:t> </w:t>
      </w:r>
      <w:r>
        <w:rPr>
          <w:sz w:val="24"/>
        </w:rPr>
        <w:t>such person receives, possesses, uses, transfers, or owns articles containing less than 0.1 microcurie (3.7 kBq) of radium-226 which were acquired prior to March 11, 1994.</w:t>
      </w:r>
    </w:p>
    <w:p>
      <w:pPr>
        <w:pStyle w:val="ListParagraph"/>
        <w:numPr>
          <w:ilvl w:val="3"/>
          <w:numId w:val="91"/>
        </w:numPr>
        <w:tabs>
          <w:tab w:pos="2176" w:val="left" w:leader="none"/>
        </w:tabs>
        <w:spacing w:line="240" w:lineRule="auto" w:before="1" w:after="0"/>
        <w:ind w:left="2175" w:right="0" w:hanging="461"/>
        <w:jc w:val="both"/>
        <w:rPr>
          <w:sz w:val="24"/>
        </w:rPr>
      </w:pPr>
      <w:r>
        <w:rPr>
          <w:sz w:val="24"/>
          <w:u w:val="single"/>
        </w:rPr>
        <w:t>Gas</w:t>
      </w:r>
      <w:r>
        <w:rPr>
          <w:spacing w:val="-4"/>
          <w:sz w:val="24"/>
          <w:u w:val="single"/>
        </w:rPr>
        <w:t> </w:t>
      </w:r>
      <w:r>
        <w:rPr>
          <w:sz w:val="24"/>
          <w:u w:val="single"/>
        </w:rPr>
        <w:t>and</w:t>
      </w:r>
      <w:r>
        <w:rPr>
          <w:spacing w:val="-6"/>
          <w:sz w:val="24"/>
          <w:u w:val="single"/>
        </w:rPr>
        <w:t> </w:t>
      </w:r>
      <w:r>
        <w:rPr>
          <w:sz w:val="24"/>
          <w:u w:val="single"/>
        </w:rPr>
        <w:t>Aerosol</w:t>
      </w:r>
      <w:r>
        <w:rPr>
          <w:spacing w:val="-4"/>
          <w:sz w:val="24"/>
          <w:u w:val="single"/>
        </w:rPr>
        <w:t> </w:t>
      </w:r>
      <w:r>
        <w:rPr>
          <w:sz w:val="24"/>
          <w:u w:val="single"/>
        </w:rPr>
        <w:t>Detectors</w:t>
      </w:r>
      <w:r>
        <w:rPr>
          <w:spacing w:val="-3"/>
          <w:sz w:val="24"/>
          <w:u w:val="single"/>
        </w:rPr>
        <w:t> </w:t>
      </w:r>
      <w:r>
        <w:rPr>
          <w:sz w:val="24"/>
          <w:u w:val="single"/>
        </w:rPr>
        <w:t>Containing</w:t>
      </w:r>
      <w:r>
        <w:rPr>
          <w:spacing w:val="-9"/>
          <w:sz w:val="24"/>
          <w:u w:val="single"/>
        </w:rPr>
        <w:t> </w:t>
      </w:r>
      <w:r>
        <w:rPr>
          <w:sz w:val="24"/>
          <w:u w:val="single"/>
        </w:rPr>
        <w:t>Radioactive</w:t>
      </w:r>
      <w:r>
        <w:rPr>
          <w:spacing w:val="-5"/>
          <w:sz w:val="24"/>
          <w:u w:val="single"/>
        </w:rPr>
        <w:t> </w:t>
      </w:r>
      <w:r>
        <w:rPr>
          <w:spacing w:val="-2"/>
          <w:sz w:val="24"/>
          <w:u w:val="single"/>
        </w:rPr>
        <w:t>Material</w:t>
      </w:r>
      <w:r>
        <w:rPr>
          <w:spacing w:val="-2"/>
          <w:sz w:val="24"/>
        </w:rPr>
        <w:t>.</w:t>
      </w:r>
    </w:p>
    <w:p>
      <w:pPr>
        <w:pStyle w:val="ListParagraph"/>
        <w:numPr>
          <w:ilvl w:val="4"/>
          <w:numId w:val="91"/>
        </w:numPr>
        <w:tabs>
          <w:tab w:pos="2481" w:val="left" w:leader="none"/>
        </w:tabs>
        <w:spacing w:line="242" w:lineRule="auto" w:before="5" w:after="0"/>
        <w:ind w:left="2075" w:right="155" w:firstLine="0"/>
        <w:jc w:val="both"/>
        <w:rPr>
          <w:sz w:val="24"/>
        </w:rPr>
      </w:pPr>
      <w:r>
        <w:rPr>
          <w:sz w:val="24"/>
        </w:rPr>
        <w:t>Except</w:t>
      </w:r>
      <w:r>
        <w:rPr>
          <w:spacing w:val="-15"/>
          <w:sz w:val="24"/>
        </w:rPr>
        <w:t> </w:t>
      </w:r>
      <w:r>
        <w:rPr>
          <w:sz w:val="24"/>
        </w:rPr>
        <w:t>for</w:t>
      </w:r>
      <w:r>
        <w:rPr>
          <w:spacing w:val="-15"/>
          <w:sz w:val="24"/>
        </w:rPr>
        <w:t> </w:t>
      </w:r>
      <w:r>
        <w:rPr>
          <w:sz w:val="24"/>
        </w:rPr>
        <w:t>persons</w:t>
      </w:r>
      <w:r>
        <w:rPr>
          <w:spacing w:val="-15"/>
          <w:sz w:val="24"/>
        </w:rPr>
        <w:t> </w:t>
      </w:r>
      <w:r>
        <w:rPr>
          <w:sz w:val="24"/>
        </w:rPr>
        <w:t>who</w:t>
      </w:r>
      <w:r>
        <w:rPr>
          <w:spacing w:val="-15"/>
          <w:sz w:val="24"/>
        </w:rPr>
        <w:t> </w:t>
      </w:r>
      <w:r>
        <w:rPr>
          <w:sz w:val="24"/>
        </w:rPr>
        <w:t>manufacture,</w:t>
      </w:r>
      <w:r>
        <w:rPr>
          <w:spacing w:val="-15"/>
          <w:sz w:val="24"/>
        </w:rPr>
        <w:t> </w:t>
      </w:r>
      <w:r>
        <w:rPr>
          <w:sz w:val="24"/>
        </w:rPr>
        <w:t>process,</w:t>
      </w:r>
      <w:r>
        <w:rPr>
          <w:spacing w:val="-15"/>
          <w:sz w:val="24"/>
        </w:rPr>
        <w:t> </w:t>
      </w:r>
      <w:r>
        <w:rPr>
          <w:sz w:val="24"/>
        </w:rPr>
        <w:t>produce,</w:t>
      </w:r>
      <w:r>
        <w:rPr>
          <w:spacing w:val="-6"/>
          <w:sz w:val="24"/>
        </w:rPr>
        <w:t> </w:t>
      </w:r>
      <w:r>
        <w:rPr>
          <w:sz w:val="24"/>
        </w:rPr>
        <w:t>or</w:t>
      </w:r>
      <w:r>
        <w:rPr>
          <w:spacing w:val="-15"/>
          <w:sz w:val="24"/>
        </w:rPr>
        <w:t> </w:t>
      </w:r>
      <w:r>
        <w:rPr>
          <w:sz w:val="24"/>
        </w:rPr>
        <w:t>initially</w:t>
      </w:r>
      <w:r>
        <w:rPr>
          <w:spacing w:val="-15"/>
          <w:sz w:val="24"/>
        </w:rPr>
        <w:t> </w:t>
      </w:r>
      <w:r>
        <w:rPr>
          <w:sz w:val="24"/>
        </w:rPr>
        <w:t>transfer</w:t>
      </w:r>
      <w:r>
        <w:rPr>
          <w:spacing w:val="-15"/>
          <w:sz w:val="24"/>
        </w:rPr>
        <w:t> </w:t>
      </w:r>
      <w:r>
        <w:rPr>
          <w:sz w:val="24"/>
        </w:rPr>
        <w:t>for</w:t>
      </w:r>
      <w:r>
        <w:rPr>
          <w:spacing w:val="27"/>
          <w:sz w:val="24"/>
        </w:rPr>
        <w:t> </w:t>
      </w:r>
      <w:r>
        <w:rPr>
          <w:sz w:val="24"/>
        </w:rPr>
        <w:t>sale or distribution gas and aerosol detectors containing byproduct material, any</w:t>
      </w:r>
      <w:r>
        <w:rPr>
          <w:spacing w:val="-1"/>
          <w:sz w:val="24"/>
        </w:rPr>
        <w:t> </w:t>
      </w:r>
      <w:r>
        <w:rPr>
          <w:sz w:val="24"/>
        </w:rPr>
        <w:t>person is </w:t>
      </w:r>
      <w:r>
        <w:rPr>
          <w:w w:val="95"/>
          <w:sz w:val="24"/>
        </w:rPr>
        <w:t>exempt from the requirement of a license set forth in 105 CMR 120.100 to the extent that </w:t>
      </w:r>
      <w:r>
        <w:rPr>
          <w:sz w:val="24"/>
        </w:rPr>
        <w:t>such</w:t>
      </w:r>
      <w:r>
        <w:rPr>
          <w:spacing w:val="-15"/>
          <w:sz w:val="24"/>
        </w:rPr>
        <w:t> </w:t>
      </w:r>
      <w:r>
        <w:rPr>
          <w:sz w:val="24"/>
        </w:rPr>
        <w:t>person</w:t>
      </w:r>
      <w:r>
        <w:rPr>
          <w:spacing w:val="-15"/>
          <w:sz w:val="24"/>
        </w:rPr>
        <w:t> </w:t>
      </w:r>
      <w:r>
        <w:rPr>
          <w:sz w:val="24"/>
        </w:rPr>
        <w:t>receives,</w:t>
      </w:r>
      <w:r>
        <w:rPr>
          <w:spacing w:val="-15"/>
          <w:sz w:val="24"/>
        </w:rPr>
        <w:t> </w:t>
      </w:r>
      <w:r>
        <w:rPr>
          <w:sz w:val="24"/>
        </w:rPr>
        <w:t>possesses,</w:t>
      </w:r>
      <w:r>
        <w:rPr>
          <w:spacing w:val="-15"/>
          <w:sz w:val="24"/>
        </w:rPr>
        <w:t> </w:t>
      </w:r>
      <w:r>
        <w:rPr>
          <w:sz w:val="24"/>
        </w:rPr>
        <w:t>uses,</w:t>
      </w:r>
      <w:r>
        <w:rPr>
          <w:spacing w:val="-15"/>
          <w:sz w:val="24"/>
        </w:rPr>
        <w:t> </w:t>
      </w:r>
      <w:r>
        <w:rPr>
          <w:sz w:val="24"/>
        </w:rPr>
        <w:t>transfers,</w:t>
      </w:r>
      <w:r>
        <w:rPr>
          <w:spacing w:val="-15"/>
          <w:sz w:val="24"/>
        </w:rPr>
        <w:t> </w:t>
      </w:r>
      <w:r>
        <w:rPr>
          <w:sz w:val="24"/>
        </w:rPr>
        <w:t>owns,</w:t>
      </w:r>
      <w:r>
        <w:rPr>
          <w:spacing w:val="-15"/>
          <w:sz w:val="24"/>
        </w:rPr>
        <w:t> </w:t>
      </w:r>
      <w:r>
        <w:rPr>
          <w:sz w:val="24"/>
        </w:rPr>
        <w:t>or</w:t>
      </w:r>
      <w:r>
        <w:rPr>
          <w:spacing w:val="-15"/>
          <w:sz w:val="24"/>
        </w:rPr>
        <w:t> </w:t>
      </w:r>
      <w:r>
        <w:rPr>
          <w:sz w:val="24"/>
        </w:rPr>
        <w:t>acquires</w:t>
      </w:r>
      <w:r>
        <w:rPr>
          <w:spacing w:val="-15"/>
          <w:sz w:val="24"/>
        </w:rPr>
        <w:t> </w:t>
      </w:r>
      <w:r>
        <w:rPr>
          <w:sz w:val="24"/>
        </w:rPr>
        <w:t>byproduct</w:t>
      </w:r>
      <w:r>
        <w:rPr>
          <w:spacing w:val="-15"/>
          <w:sz w:val="24"/>
        </w:rPr>
        <w:t> </w:t>
      </w:r>
      <w:r>
        <w:rPr>
          <w:sz w:val="24"/>
        </w:rPr>
        <w:t>material</w:t>
      </w:r>
      <w:r>
        <w:rPr>
          <w:spacing w:val="-15"/>
          <w:sz w:val="24"/>
        </w:rPr>
        <w:t> </w:t>
      </w:r>
      <w:r>
        <w:rPr>
          <w:sz w:val="24"/>
        </w:rPr>
        <w:t>in gas and aerosol detectors designed to protect health, safety, or property</w:t>
      </w:r>
      <w:r>
        <w:rPr>
          <w:spacing w:val="-2"/>
          <w:sz w:val="24"/>
        </w:rPr>
        <w:t> </w:t>
      </w:r>
      <w:r>
        <w:rPr>
          <w:sz w:val="24"/>
        </w:rPr>
        <w:t>provided that detectors containing byproduct material shall have been manufactured, </w:t>
      </w:r>
      <w:r>
        <w:rPr>
          <w:sz w:val="24"/>
        </w:rPr>
        <w:t>processed, </w:t>
      </w:r>
      <w:r>
        <w:rPr>
          <w:spacing w:val="-2"/>
          <w:sz w:val="24"/>
        </w:rPr>
        <w:t>produced,</w:t>
      </w:r>
      <w:r>
        <w:rPr>
          <w:spacing w:val="-10"/>
          <w:sz w:val="24"/>
        </w:rPr>
        <w:t> </w:t>
      </w:r>
      <w:r>
        <w:rPr>
          <w:spacing w:val="-2"/>
          <w:sz w:val="24"/>
        </w:rPr>
        <w:t>or</w:t>
      </w:r>
      <w:r>
        <w:rPr>
          <w:spacing w:val="-8"/>
          <w:sz w:val="24"/>
        </w:rPr>
        <w:t> </w:t>
      </w:r>
      <w:r>
        <w:rPr>
          <w:spacing w:val="-2"/>
          <w:sz w:val="24"/>
        </w:rPr>
        <w:t>initially</w:t>
      </w:r>
      <w:r>
        <w:rPr>
          <w:spacing w:val="-13"/>
          <w:sz w:val="24"/>
        </w:rPr>
        <w:t> </w:t>
      </w:r>
      <w:r>
        <w:rPr>
          <w:spacing w:val="-2"/>
          <w:sz w:val="24"/>
        </w:rPr>
        <w:t>transferred</w:t>
      </w:r>
      <w:r>
        <w:rPr>
          <w:spacing w:val="-4"/>
          <w:sz w:val="24"/>
        </w:rPr>
        <w:t> </w:t>
      </w:r>
      <w:r>
        <w:rPr>
          <w:spacing w:val="-2"/>
          <w:sz w:val="24"/>
        </w:rPr>
        <w:t>in</w:t>
      </w:r>
      <w:r>
        <w:rPr>
          <w:spacing w:val="-8"/>
          <w:sz w:val="24"/>
        </w:rPr>
        <w:t> </w:t>
      </w:r>
      <w:r>
        <w:rPr>
          <w:spacing w:val="-2"/>
          <w:sz w:val="24"/>
        </w:rPr>
        <w:t>accordance</w:t>
      </w:r>
      <w:r>
        <w:rPr>
          <w:spacing w:val="-7"/>
          <w:sz w:val="24"/>
        </w:rPr>
        <w:t> </w:t>
      </w:r>
      <w:r>
        <w:rPr>
          <w:spacing w:val="-2"/>
          <w:sz w:val="24"/>
        </w:rPr>
        <w:t>with</w:t>
      </w:r>
      <w:r>
        <w:rPr>
          <w:spacing w:val="-4"/>
          <w:sz w:val="24"/>
        </w:rPr>
        <w:t> </w:t>
      </w:r>
      <w:r>
        <w:rPr>
          <w:spacing w:val="-2"/>
          <w:sz w:val="24"/>
        </w:rPr>
        <w:t>a</w:t>
      </w:r>
      <w:r>
        <w:rPr>
          <w:spacing w:val="-5"/>
          <w:sz w:val="24"/>
        </w:rPr>
        <w:t> </w:t>
      </w:r>
      <w:r>
        <w:rPr>
          <w:spacing w:val="-2"/>
          <w:sz w:val="24"/>
        </w:rPr>
        <w:t>specific</w:t>
      </w:r>
      <w:r>
        <w:rPr>
          <w:spacing w:val="-4"/>
          <w:sz w:val="24"/>
        </w:rPr>
        <w:t> </w:t>
      </w:r>
      <w:r>
        <w:rPr>
          <w:spacing w:val="-2"/>
          <w:sz w:val="24"/>
        </w:rPr>
        <w:t>license</w:t>
      </w:r>
      <w:r>
        <w:rPr>
          <w:spacing w:val="-3"/>
          <w:sz w:val="24"/>
        </w:rPr>
        <w:t> </w:t>
      </w:r>
      <w:r>
        <w:rPr>
          <w:spacing w:val="-2"/>
          <w:sz w:val="24"/>
        </w:rPr>
        <w:t>issued</w:t>
      </w:r>
      <w:r>
        <w:rPr>
          <w:spacing w:val="-4"/>
          <w:sz w:val="24"/>
        </w:rPr>
        <w:t> </w:t>
      </w:r>
      <w:r>
        <w:rPr>
          <w:spacing w:val="-2"/>
          <w:sz w:val="24"/>
        </w:rPr>
        <w:t>by</w:t>
      </w:r>
      <w:r>
        <w:rPr>
          <w:spacing w:val="-12"/>
          <w:sz w:val="24"/>
        </w:rPr>
        <w:t> </w:t>
      </w:r>
      <w:r>
        <w:rPr>
          <w:spacing w:val="-2"/>
          <w:sz w:val="24"/>
        </w:rPr>
        <w:t>the</w:t>
      </w:r>
      <w:r>
        <w:rPr>
          <w:spacing w:val="-9"/>
          <w:sz w:val="24"/>
        </w:rPr>
        <w:t> </w:t>
      </w:r>
      <w:r>
        <w:rPr>
          <w:spacing w:val="-2"/>
          <w:sz w:val="24"/>
        </w:rPr>
        <w:t>U.S. </w:t>
      </w:r>
      <w:r>
        <w:rPr>
          <w:sz w:val="24"/>
        </w:rPr>
        <w:t>Nuclear Regulatory Commission pursuant to 10 CFR Part 32, § 32.26, which license authorizes</w:t>
      </w:r>
      <w:r>
        <w:rPr>
          <w:spacing w:val="21"/>
          <w:sz w:val="24"/>
        </w:rPr>
        <w:t> </w:t>
      </w:r>
      <w:r>
        <w:rPr>
          <w:sz w:val="24"/>
        </w:rPr>
        <w:t>the</w:t>
      </w:r>
      <w:r>
        <w:rPr>
          <w:spacing w:val="21"/>
          <w:sz w:val="24"/>
        </w:rPr>
        <w:t> </w:t>
      </w:r>
      <w:r>
        <w:rPr>
          <w:sz w:val="24"/>
        </w:rPr>
        <w:t>initial</w:t>
      </w:r>
      <w:r>
        <w:rPr>
          <w:spacing w:val="21"/>
          <w:sz w:val="24"/>
        </w:rPr>
        <w:t> </w:t>
      </w:r>
      <w:r>
        <w:rPr>
          <w:sz w:val="24"/>
        </w:rPr>
        <w:t>transfer</w:t>
      </w:r>
      <w:r>
        <w:rPr>
          <w:spacing w:val="18"/>
          <w:sz w:val="24"/>
        </w:rPr>
        <w:t> </w:t>
      </w:r>
      <w:r>
        <w:rPr>
          <w:sz w:val="24"/>
        </w:rPr>
        <w:t>of</w:t>
      </w:r>
      <w:r>
        <w:rPr>
          <w:spacing w:val="21"/>
          <w:sz w:val="24"/>
        </w:rPr>
        <w:t> </w:t>
      </w:r>
      <w:r>
        <w:rPr>
          <w:sz w:val="24"/>
        </w:rPr>
        <w:t>the</w:t>
      </w:r>
      <w:r>
        <w:rPr>
          <w:spacing w:val="21"/>
          <w:sz w:val="24"/>
        </w:rPr>
        <w:t> </w:t>
      </w:r>
      <w:r>
        <w:rPr>
          <w:sz w:val="24"/>
        </w:rPr>
        <w:t>product</w:t>
      </w:r>
      <w:r>
        <w:rPr>
          <w:spacing w:val="21"/>
          <w:sz w:val="24"/>
        </w:rPr>
        <w:t> </w:t>
      </w:r>
      <w:r>
        <w:rPr>
          <w:sz w:val="24"/>
        </w:rPr>
        <w:t>for</w:t>
      </w:r>
      <w:r>
        <w:rPr>
          <w:spacing w:val="21"/>
          <w:sz w:val="24"/>
        </w:rPr>
        <w:t> </w:t>
      </w:r>
      <w:r>
        <w:rPr>
          <w:sz w:val="24"/>
        </w:rPr>
        <w:t>use</w:t>
      </w:r>
      <w:r>
        <w:rPr>
          <w:spacing w:val="21"/>
          <w:sz w:val="24"/>
        </w:rPr>
        <w:t> </w:t>
      </w:r>
      <w:r>
        <w:rPr>
          <w:sz w:val="24"/>
        </w:rPr>
        <w:t>under</w:t>
      </w:r>
      <w:r>
        <w:rPr>
          <w:spacing w:val="21"/>
          <w:sz w:val="24"/>
        </w:rPr>
        <w:t> </w:t>
      </w:r>
      <w:r>
        <w:rPr>
          <w:sz w:val="24"/>
        </w:rPr>
        <w:t>105</w:t>
      </w:r>
      <w:r>
        <w:rPr>
          <w:spacing w:val="21"/>
          <w:sz w:val="24"/>
        </w:rPr>
        <w:t> </w:t>
      </w:r>
      <w:r>
        <w:rPr>
          <w:sz w:val="24"/>
        </w:rPr>
        <w:t>CMR</w:t>
      </w:r>
      <w:r>
        <w:rPr>
          <w:spacing w:val="21"/>
          <w:sz w:val="24"/>
        </w:rPr>
        <w:t> </w:t>
      </w:r>
      <w:r>
        <w:rPr>
          <w:sz w:val="24"/>
        </w:rPr>
        <w:t>120.104(C)(3).</w:t>
      </w:r>
    </w:p>
    <w:p>
      <w:pPr>
        <w:pStyle w:val="BodyText"/>
        <w:spacing w:line="242" w:lineRule="auto" w:before="7"/>
        <w:ind w:left="2075" w:right="156"/>
        <w:jc w:val="both"/>
      </w:pPr>
      <w:r>
        <w:rPr/>
        <w:t>105 CMR 120.104(C)(3) also covers gas and aerosol detectors manufactured or distributed</w:t>
      </w:r>
      <w:r>
        <w:rPr>
          <w:spacing w:val="-9"/>
        </w:rPr>
        <w:t> </w:t>
      </w:r>
      <w:r>
        <w:rPr/>
        <w:t>before</w:t>
      </w:r>
      <w:r>
        <w:rPr>
          <w:spacing w:val="-10"/>
        </w:rPr>
        <w:t> </w:t>
      </w:r>
      <w:r>
        <w:rPr/>
        <w:t>November</w:t>
      </w:r>
      <w:r>
        <w:rPr>
          <w:spacing w:val="-10"/>
        </w:rPr>
        <w:t> </w:t>
      </w:r>
      <w:r>
        <w:rPr/>
        <w:t>30,</w:t>
      </w:r>
      <w:r>
        <w:rPr>
          <w:spacing w:val="-9"/>
        </w:rPr>
        <w:t> </w:t>
      </w:r>
      <w:r>
        <w:rPr/>
        <w:t>2007</w:t>
      </w:r>
      <w:r>
        <w:rPr>
          <w:spacing w:val="-10"/>
        </w:rPr>
        <w:t> </w:t>
      </w:r>
      <w:r>
        <w:rPr/>
        <w:t>in</w:t>
      </w:r>
      <w:r>
        <w:rPr>
          <w:spacing w:val="-9"/>
        </w:rPr>
        <w:t> </w:t>
      </w:r>
      <w:r>
        <w:rPr/>
        <w:t>accordance</w:t>
      </w:r>
      <w:r>
        <w:rPr>
          <w:spacing w:val="-10"/>
        </w:rPr>
        <w:t> </w:t>
      </w:r>
      <w:r>
        <w:rPr/>
        <w:t>with</w:t>
      </w:r>
      <w:r>
        <w:rPr>
          <w:spacing w:val="-9"/>
        </w:rPr>
        <w:t> </w:t>
      </w:r>
      <w:r>
        <w:rPr/>
        <w:t>a</w:t>
      </w:r>
      <w:r>
        <w:rPr>
          <w:spacing w:val="-10"/>
        </w:rPr>
        <w:t> </w:t>
      </w:r>
      <w:r>
        <w:rPr/>
        <w:t>specific</w:t>
      </w:r>
      <w:r>
        <w:rPr>
          <w:spacing w:val="-10"/>
        </w:rPr>
        <w:t> </w:t>
      </w:r>
      <w:r>
        <w:rPr/>
        <w:t>license</w:t>
      </w:r>
      <w:r>
        <w:rPr>
          <w:spacing w:val="-10"/>
        </w:rPr>
        <w:t> </w:t>
      </w:r>
      <w:r>
        <w:rPr/>
        <w:t>issued</w:t>
      </w:r>
      <w:r>
        <w:rPr>
          <w:spacing w:val="-9"/>
        </w:rPr>
        <w:t> </w:t>
      </w:r>
      <w:r>
        <w:rPr/>
        <w:t>by</w:t>
      </w:r>
      <w:r>
        <w:rPr>
          <w:spacing w:val="-15"/>
        </w:rPr>
        <w:t> </w:t>
      </w:r>
      <w:r>
        <w:rPr/>
        <w:t>a State</w:t>
      </w:r>
      <w:r>
        <w:rPr>
          <w:spacing w:val="-9"/>
        </w:rPr>
        <w:t> </w:t>
      </w:r>
      <w:r>
        <w:rPr/>
        <w:t>under</w:t>
      </w:r>
      <w:r>
        <w:rPr>
          <w:spacing w:val="-9"/>
        </w:rPr>
        <w:t> </w:t>
      </w:r>
      <w:r>
        <w:rPr/>
        <w:t>comparable</w:t>
      </w:r>
      <w:r>
        <w:rPr>
          <w:spacing w:val="-9"/>
        </w:rPr>
        <w:t> </w:t>
      </w:r>
      <w:r>
        <w:rPr/>
        <w:t>provisions</w:t>
      </w:r>
      <w:r>
        <w:rPr>
          <w:spacing w:val="-9"/>
        </w:rPr>
        <w:t> </w:t>
      </w:r>
      <w:r>
        <w:rPr/>
        <w:t>to</w:t>
      </w:r>
      <w:r>
        <w:rPr>
          <w:spacing w:val="-9"/>
        </w:rPr>
        <w:t> </w:t>
      </w:r>
      <w:r>
        <w:rPr/>
        <w:t>10</w:t>
      </w:r>
      <w:r>
        <w:rPr>
          <w:spacing w:val="-9"/>
        </w:rPr>
        <w:t> </w:t>
      </w:r>
      <w:r>
        <w:rPr/>
        <w:t>CFR</w:t>
      </w:r>
      <w:r>
        <w:rPr>
          <w:spacing w:val="-9"/>
        </w:rPr>
        <w:t> </w:t>
      </w:r>
      <w:r>
        <w:rPr/>
        <w:t>32.26</w:t>
      </w:r>
      <w:r>
        <w:rPr>
          <w:spacing w:val="-13"/>
        </w:rPr>
        <w:t> </w:t>
      </w:r>
      <w:r>
        <w:rPr/>
        <w:t>authorizing</w:t>
      </w:r>
      <w:r>
        <w:rPr>
          <w:spacing w:val="-9"/>
        </w:rPr>
        <w:t> </w:t>
      </w:r>
      <w:r>
        <w:rPr/>
        <w:t>distribution</w:t>
      </w:r>
      <w:r>
        <w:rPr>
          <w:spacing w:val="-9"/>
        </w:rPr>
        <w:t> </w:t>
      </w:r>
      <w:r>
        <w:rPr/>
        <w:t>to</w:t>
      </w:r>
      <w:r>
        <w:rPr>
          <w:spacing w:val="-9"/>
        </w:rPr>
        <w:t> </w:t>
      </w:r>
      <w:r>
        <w:rPr/>
        <w:t>persons exempt from regulatory requirements.</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120.104:</w:t>
      </w:r>
      <w:r>
        <w:rPr>
          <w:spacing w:val="30"/>
        </w:rPr>
        <w:t>  </w:t>
      </w:r>
      <w:r>
        <w:rPr>
          <w:spacing w:val="-2"/>
        </w:rPr>
        <w:t>continued</w:t>
      </w:r>
    </w:p>
    <w:p>
      <w:pPr>
        <w:pStyle w:val="BodyText"/>
        <w:spacing w:before="7"/>
      </w:pPr>
    </w:p>
    <w:p>
      <w:pPr>
        <w:pStyle w:val="ListParagraph"/>
        <w:numPr>
          <w:ilvl w:val="4"/>
          <w:numId w:val="91"/>
        </w:numPr>
        <w:tabs>
          <w:tab w:pos="2642" w:val="left" w:leader="none"/>
        </w:tabs>
        <w:spacing w:line="242" w:lineRule="auto" w:before="1" w:after="0"/>
        <w:ind w:left="2075" w:right="156" w:firstLine="0"/>
        <w:jc w:val="both"/>
        <w:rPr>
          <w:sz w:val="24"/>
        </w:rPr>
      </w:pPr>
      <w:r>
        <w:rPr>
          <w:sz w:val="24"/>
        </w:rPr>
        <w:t>Any person who desires to manufacture, process, or produce gas and aerosol detectors containing byproduct material, or to initially transfer such products for use pursuant</w:t>
      </w:r>
      <w:r>
        <w:rPr>
          <w:spacing w:val="-15"/>
          <w:sz w:val="24"/>
        </w:rPr>
        <w:t> </w:t>
      </w:r>
      <w:r>
        <w:rPr>
          <w:sz w:val="24"/>
        </w:rPr>
        <w:t>105</w:t>
      </w:r>
      <w:r>
        <w:rPr>
          <w:spacing w:val="-15"/>
          <w:sz w:val="24"/>
        </w:rPr>
        <w:t> </w:t>
      </w:r>
      <w:r>
        <w:rPr>
          <w:sz w:val="24"/>
        </w:rPr>
        <w:t>CMR</w:t>
      </w:r>
      <w:r>
        <w:rPr>
          <w:spacing w:val="-12"/>
          <w:sz w:val="24"/>
        </w:rPr>
        <w:t> </w:t>
      </w:r>
      <w:r>
        <w:rPr>
          <w:sz w:val="24"/>
        </w:rPr>
        <w:t>120.104(C)(3)(a),</w:t>
      </w:r>
      <w:r>
        <w:rPr>
          <w:spacing w:val="-15"/>
          <w:sz w:val="24"/>
        </w:rPr>
        <w:t> </w:t>
      </w:r>
      <w:r>
        <w:rPr>
          <w:sz w:val="24"/>
        </w:rPr>
        <w:t>should</w:t>
      </w:r>
      <w:r>
        <w:rPr>
          <w:spacing w:val="-12"/>
          <w:sz w:val="24"/>
        </w:rPr>
        <w:t> </w:t>
      </w:r>
      <w:r>
        <w:rPr>
          <w:sz w:val="24"/>
        </w:rPr>
        <w:t>apply</w:t>
      </w:r>
      <w:r>
        <w:rPr>
          <w:spacing w:val="-15"/>
          <w:sz w:val="24"/>
        </w:rPr>
        <w:t> </w:t>
      </w:r>
      <w:r>
        <w:rPr>
          <w:sz w:val="24"/>
        </w:rPr>
        <w:t>to</w:t>
      </w:r>
      <w:r>
        <w:rPr>
          <w:spacing w:val="-12"/>
          <w:sz w:val="24"/>
        </w:rPr>
        <w:t> </w:t>
      </w:r>
      <w:r>
        <w:rPr>
          <w:sz w:val="24"/>
        </w:rPr>
        <w:t>the</w:t>
      </w:r>
      <w:r>
        <w:rPr>
          <w:spacing w:val="-15"/>
          <w:sz w:val="24"/>
        </w:rPr>
        <w:t> </w:t>
      </w:r>
      <w:r>
        <w:rPr>
          <w:sz w:val="24"/>
        </w:rPr>
        <w:t>NRC</w:t>
      </w:r>
      <w:r>
        <w:rPr>
          <w:spacing w:val="-12"/>
          <w:sz w:val="24"/>
        </w:rPr>
        <w:t> </w:t>
      </w:r>
      <w:r>
        <w:rPr>
          <w:sz w:val="24"/>
        </w:rPr>
        <w:t>for</w:t>
      </w:r>
      <w:r>
        <w:rPr>
          <w:spacing w:val="-13"/>
          <w:sz w:val="24"/>
        </w:rPr>
        <w:t> </w:t>
      </w:r>
      <w:r>
        <w:rPr>
          <w:sz w:val="24"/>
        </w:rPr>
        <w:t>a</w:t>
      </w:r>
      <w:r>
        <w:rPr>
          <w:spacing w:val="-12"/>
          <w:sz w:val="24"/>
        </w:rPr>
        <w:t> </w:t>
      </w:r>
      <w:r>
        <w:rPr>
          <w:sz w:val="24"/>
        </w:rPr>
        <w:t>license</w:t>
      </w:r>
      <w:r>
        <w:rPr>
          <w:spacing w:val="-14"/>
          <w:sz w:val="24"/>
        </w:rPr>
        <w:t> </w:t>
      </w:r>
      <w:r>
        <w:rPr>
          <w:sz w:val="24"/>
        </w:rPr>
        <w:t>pursuant</w:t>
      </w:r>
      <w:r>
        <w:rPr>
          <w:spacing w:val="-12"/>
          <w:sz w:val="24"/>
        </w:rPr>
        <w:t> </w:t>
      </w:r>
      <w:r>
        <w:rPr>
          <w:sz w:val="24"/>
        </w:rPr>
        <w:t>to 10 CFR 32.26 and for a certificate of registration in accordance with 105 CMR </w:t>
      </w:r>
      <w:r>
        <w:rPr>
          <w:spacing w:val="-2"/>
          <w:sz w:val="24"/>
        </w:rPr>
        <w:t>120.128(N).</w:t>
      </w:r>
    </w:p>
    <w:p>
      <w:pPr>
        <w:pStyle w:val="ListParagraph"/>
        <w:numPr>
          <w:ilvl w:val="3"/>
          <w:numId w:val="91"/>
        </w:numPr>
        <w:tabs>
          <w:tab w:pos="2116" w:val="left" w:leader="none"/>
        </w:tabs>
        <w:spacing w:line="244" w:lineRule="auto" w:before="3" w:after="0"/>
        <w:ind w:left="1715" w:right="155" w:firstLine="0"/>
        <w:jc w:val="both"/>
        <w:rPr>
          <w:sz w:val="24"/>
        </w:rPr>
      </w:pPr>
      <w:r>
        <w:rPr>
          <w:spacing w:val="-2"/>
          <w:sz w:val="24"/>
          <w:u w:val="single"/>
        </w:rPr>
        <w:t>Radioactive</w:t>
      </w:r>
      <w:r>
        <w:rPr>
          <w:spacing w:val="-9"/>
          <w:sz w:val="24"/>
          <w:u w:val="single"/>
        </w:rPr>
        <w:t> </w:t>
      </w:r>
      <w:r>
        <w:rPr>
          <w:spacing w:val="-2"/>
          <w:sz w:val="24"/>
          <w:u w:val="single"/>
        </w:rPr>
        <w:t>Drug:</w:t>
      </w:r>
      <w:r>
        <w:rPr>
          <w:spacing w:val="40"/>
          <w:sz w:val="24"/>
          <w:u w:val="single"/>
        </w:rPr>
        <w:t> </w:t>
      </w:r>
      <w:r>
        <w:rPr>
          <w:spacing w:val="-2"/>
          <w:sz w:val="24"/>
          <w:u w:val="single"/>
        </w:rPr>
        <w:t>Capsules</w:t>
      </w:r>
      <w:r>
        <w:rPr>
          <w:spacing w:val="-9"/>
          <w:sz w:val="24"/>
          <w:u w:val="single"/>
        </w:rPr>
        <w:t> </w:t>
      </w:r>
      <w:r>
        <w:rPr>
          <w:spacing w:val="-2"/>
          <w:sz w:val="24"/>
          <w:u w:val="single"/>
        </w:rPr>
        <w:t>Containing</w:t>
      </w:r>
      <w:r>
        <w:rPr>
          <w:spacing w:val="-9"/>
          <w:sz w:val="24"/>
          <w:u w:val="single"/>
        </w:rPr>
        <w:t> </w:t>
      </w:r>
      <w:r>
        <w:rPr>
          <w:spacing w:val="-2"/>
          <w:sz w:val="24"/>
          <w:u w:val="single"/>
        </w:rPr>
        <w:t>Carbon-14</w:t>
      </w:r>
      <w:r>
        <w:rPr>
          <w:spacing w:val="-9"/>
          <w:sz w:val="24"/>
          <w:u w:val="single"/>
        </w:rPr>
        <w:t> </w:t>
      </w:r>
      <w:r>
        <w:rPr>
          <w:spacing w:val="-2"/>
          <w:sz w:val="24"/>
          <w:u w:val="single"/>
        </w:rPr>
        <w:t>Urea</w:t>
      </w:r>
      <w:r>
        <w:rPr>
          <w:spacing w:val="-9"/>
          <w:sz w:val="24"/>
          <w:u w:val="single"/>
        </w:rPr>
        <w:t> </w:t>
      </w:r>
      <w:r>
        <w:rPr>
          <w:spacing w:val="-2"/>
          <w:sz w:val="24"/>
          <w:u w:val="single"/>
        </w:rPr>
        <w:t>for</w:t>
      </w:r>
      <w:r>
        <w:rPr>
          <w:spacing w:val="-13"/>
          <w:sz w:val="24"/>
          <w:u w:val="single"/>
        </w:rPr>
        <w:t> </w:t>
      </w:r>
      <w:r>
        <w:rPr>
          <w:i/>
          <w:spacing w:val="-2"/>
          <w:sz w:val="24"/>
          <w:u w:val="single"/>
        </w:rPr>
        <w:t>In</w:t>
      </w:r>
      <w:r>
        <w:rPr>
          <w:i/>
          <w:spacing w:val="-9"/>
          <w:sz w:val="24"/>
          <w:u w:val="single"/>
        </w:rPr>
        <w:t> </w:t>
      </w:r>
      <w:r>
        <w:rPr>
          <w:i/>
          <w:spacing w:val="-2"/>
          <w:sz w:val="24"/>
          <w:u w:val="single"/>
        </w:rPr>
        <w:t>Vivo</w:t>
      </w:r>
      <w:r>
        <w:rPr>
          <w:i/>
          <w:spacing w:val="-12"/>
          <w:sz w:val="24"/>
          <w:u w:val="single"/>
        </w:rPr>
        <w:t> </w:t>
      </w:r>
      <w:r>
        <w:rPr>
          <w:spacing w:val="-2"/>
          <w:sz w:val="24"/>
          <w:u w:val="single"/>
        </w:rPr>
        <w:t>Diagnostic</w:t>
      </w:r>
      <w:r>
        <w:rPr>
          <w:spacing w:val="-9"/>
          <w:sz w:val="24"/>
          <w:u w:val="single"/>
        </w:rPr>
        <w:t> </w:t>
      </w:r>
      <w:r>
        <w:rPr>
          <w:spacing w:val="-2"/>
          <w:sz w:val="24"/>
          <w:u w:val="single"/>
        </w:rPr>
        <w:t>Use</w:t>
      </w:r>
      <w:r>
        <w:rPr>
          <w:spacing w:val="-9"/>
          <w:sz w:val="24"/>
          <w:u w:val="single"/>
        </w:rPr>
        <w:t> </w:t>
      </w:r>
      <w:r>
        <w:rPr>
          <w:spacing w:val="-2"/>
          <w:sz w:val="24"/>
          <w:u w:val="single"/>
        </w:rPr>
        <w:t>for</w:t>
      </w:r>
      <w:r>
        <w:rPr>
          <w:spacing w:val="-2"/>
          <w:sz w:val="24"/>
        </w:rPr>
        <w:t> </w:t>
      </w:r>
      <w:r>
        <w:rPr>
          <w:spacing w:val="-2"/>
          <w:sz w:val="24"/>
          <w:u w:val="single"/>
        </w:rPr>
        <w:t>Humans</w:t>
      </w:r>
      <w:r>
        <w:rPr>
          <w:spacing w:val="-2"/>
          <w:sz w:val="24"/>
        </w:rPr>
        <w:t>.</w:t>
      </w:r>
    </w:p>
    <w:p>
      <w:pPr>
        <w:pStyle w:val="ListParagraph"/>
        <w:numPr>
          <w:ilvl w:val="4"/>
          <w:numId w:val="91"/>
        </w:numPr>
        <w:tabs>
          <w:tab w:pos="2548" w:val="left" w:leader="none"/>
        </w:tabs>
        <w:spacing w:line="244" w:lineRule="auto" w:before="0" w:after="0"/>
        <w:ind w:left="2075" w:right="156" w:firstLine="0"/>
        <w:jc w:val="both"/>
        <w:rPr>
          <w:sz w:val="24"/>
        </w:rPr>
      </w:pPr>
      <w:r>
        <w:rPr>
          <w:sz w:val="24"/>
        </w:rPr>
        <w:t>Except as provided in 105 CMR 120.104(C)(4)(b) and (c), any</w:t>
      </w:r>
      <w:r>
        <w:rPr>
          <w:spacing w:val="-3"/>
          <w:sz w:val="24"/>
        </w:rPr>
        <w:t> </w:t>
      </w:r>
      <w:r>
        <w:rPr>
          <w:sz w:val="24"/>
        </w:rPr>
        <w:t>person is exempt from</w:t>
      </w:r>
      <w:r>
        <w:rPr>
          <w:spacing w:val="-7"/>
          <w:sz w:val="24"/>
        </w:rPr>
        <w:t> </w:t>
      </w:r>
      <w:r>
        <w:rPr>
          <w:sz w:val="24"/>
        </w:rPr>
        <w:t>the</w:t>
      </w:r>
      <w:r>
        <w:rPr>
          <w:spacing w:val="-10"/>
          <w:sz w:val="24"/>
        </w:rPr>
        <w:t> </w:t>
      </w:r>
      <w:r>
        <w:rPr>
          <w:sz w:val="24"/>
        </w:rPr>
        <w:t>requirements</w:t>
      </w:r>
      <w:r>
        <w:rPr>
          <w:spacing w:val="-10"/>
          <w:sz w:val="24"/>
        </w:rPr>
        <w:t> </w:t>
      </w:r>
      <w:r>
        <w:rPr>
          <w:sz w:val="24"/>
        </w:rPr>
        <w:t>for</w:t>
      </w:r>
      <w:r>
        <w:rPr>
          <w:spacing w:val="-7"/>
          <w:sz w:val="24"/>
        </w:rPr>
        <w:t> </w:t>
      </w:r>
      <w:r>
        <w:rPr>
          <w:sz w:val="24"/>
        </w:rPr>
        <w:t>a</w:t>
      </w:r>
      <w:r>
        <w:rPr>
          <w:spacing w:val="-11"/>
          <w:sz w:val="24"/>
        </w:rPr>
        <w:t> </w:t>
      </w:r>
      <w:r>
        <w:rPr>
          <w:sz w:val="24"/>
        </w:rPr>
        <w:t>license</w:t>
      </w:r>
      <w:r>
        <w:rPr>
          <w:spacing w:val="-9"/>
          <w:sz w:val="24"/>
        </w:rPr>
        <w:t> </w:t>
      </w:r>
      <w:r>
        <w:rPr>
          <w:sz w:val="24"/>
        </w:rPr>
        <w:t>set</w:t>
      </w:r>
      <w:r>
        <w:rPr>
          <w:spacing w:val="-7"/>
          <w:sz w:val="24"/>
        </w:rPr>
        <w:t> </w:t>
      </w:r>
      <w:r>
        <w:rPr>
          <w:sz w:val="24"/>
        </w:rPr>
        <w:t>forth</w:t>
      </w:r>
      <w:r>
        <w:rPr>
          <w:spacing w:val="-7"/>
          <w:sz w:val="24"/>
        </w:rPr>
        <w:t> </w:t>
      </w:r>
      <w:r>
        <w:rPr>
          <w:sz w:val="24"/>
        </w:rPr>
        <w:t>in</w:t>
      </w:r>
      <w:r>
        <w:rPr>
          <w:spacing w:val="-7"/>
          <w:sz w:val="24"/>
        </w:rPr>
        <w:t> </w:t>
      </w:r>
      <w:r>
        <w:rPr>
          <w:sz w:val="24"/>
        </w:rPr>
        <w:t>M.G.L.</w:t>
      </w:r>
      <w:r>
        <w:rPr>
          <w:spacing w:val="-11"/>
          <w:sz w:val="24"/>
        </w:rPr>
        <w:t> </w:t>
      </w:r>
      <w:r>
        <w:rPr>
          <w:sz w:val="24"/>
        </w:rPr>
        <w:t>c.</w:t>
      </w:r>
      <w:r>
        <w:rPr>
          <w:spacing w:val="-11"/>
          <w:sz w:val="24"/>
        </w:rPr>
        <w:t> </w:t>
      </w:r>
      <w:r>
        <w:rPr>
          <w:sz w:val="24"/>
        </w:rPr>
        <w:t>111,</w:t>
      </w:r>
      <w:r>
        <w:rPr>
          <w:spacing w:val="-9"/>
          <w:sz w:val="24"/>
        </w:rPr>
        <w:t> </w:t>
      </w:r>
      <w:r>
        <w:rPr>
          <w:sz w:val="24"/>
        </w:rPr>
        <w:t>§</w:t>
      </w:r>
      <w:r>
        <w:rPr>
          <w:spacing w:val="-7"/>
          <w:sz w:val="24"/>
        </w:rPr>
        <w:t> </w:t>
      </w:r>
      <w:r>
        <w:rPr>
          <w:sz w:val="24"/>
        </w:rPr>
        <w:t>5P</w:t>
      </w:r>
      <w:r>
        <w:rPr>
          <w:spacing w:val="-7"/>
          <w:sz w:val="24"/>
        </w:rPr>
        <w:t> </w:t>
      </w:r>
      <w:r>
        <w:rPr>
          <w:sz w:val="24"/>
        </w:rPr>
        <w:t>and</w:t>
      </w:r>
      <w:r>
        <w:rPr>
          <w:spacing w:val="-9"/>
          <w:sz w:val="24"/>
        </w:rPr>
        <w:t> </w:t>
      </w:r>
      <w:r>
        <w:rPr>
          <w:sz w:val="24"/>
        </w:rPr>
        <w:t>from</w:t>
      </w:r>
      <w:r>
        <w:rPr>
          <w:spacing w:val="-7"/>
          <w:sz w:val="24"/>
        </w:rPr>
        <w:t> </w:t>
      </w:r>
      <w:r>
        <w:rPr>
          <w:sz w:val="24"/>
        </w:rPr>
        <w:t>105</w:t>
      </w:r>
      <w:r>
        <w:rPr>
          <w:spacing w:val="-9"/>
          <w:sz w:val="24"/>
        </w:rPr>
        <w:t> </w:t>
      </w:r>
      <w:r>
        <w:rPr>
          <w:sz w:val="24"/>
        </w:rPr>
        <w:t>CMR</w:t>
      </w:r>
    </w:p>
    <w:p>
      <w:pPr>
        <w:pStyle w:val="BodyText"/>
        <w:spacing w:line="242" w:lineRule="auto"/>
        <w:ind w:left="2075" w:right="155"/>
        <w:jc w:val="both"/>
      </w:pPr>
      <w:r>
        <w:rPr>
          <w:w w:val="95"/>
        </w:rPr>
        <w:t>120.100 and 120.500 provided that such person receives, possesses, uses, transfers, owns, </w:t>
      </w:r>
      <w:r>
        <w:rPr/>
        <w:t>or acquires capsules containing 37 kBq (1ì Ci) carbon-14 urea (allowing for nominal variation</w:t>
      </w:r>
      <w:r>
        <w:rPr>
          <w:spacing w:val="-6"/>
        </w:rPr>
        <w:t> </w:t>
      </w:r>
      <w:r>
        <w:rPr/>
        <w:t>that</w:t>
      </w:r>
      <w:r>
        <w:rPr>
          <w:spacing w:val="-7"/>
        </w:rPr>
        <w:t> </w:t>
      </w:r>
      <w:r>
        <w:rPr/>
        <w:t>may</w:t>
      </w:r>
      <w:r>
        <w:rPr>
          <w:spacing w:val="-14"/>
        </w:rPr>
        <w:t> </w:t>
      </w:r>
      <w:r>
        <w:rPr/>
        <w:t>occur</w:t>
      </w:r>
      <w:r>
        <w:rPr>
          <w:spacing w:val="-10"/>
        </w:rPr>
        <w:t> </w:t>
      </w:r>
      <w:r>
        <w:rPr/>
        <w:t>during</w:t>
      </w:r>
      <w:r>
        <w:rPr>
          <w:spacing w:val="-10"/>
        </w:rPr>
        <w:t> </w:t>
      </w:r>
      <w:r>
        <w:rPr/>
        <w:t>the</w:t>
      </w:r>
      <w:r>
        <w:rPr>
          <w:spacing w:val="-9"/>
        </w:rPr>
        <w:t> </w:t>
      </w:r>
      <w:r>
        <w:rPr/>
        <w:t>manufacturing</w:t>
      </w:r>
      <w:r>
        <w:rPr>
          <w:spacing w:val="-11"/>
        </w:rPr>
        <w:t> </w:t>
      </w:r>
      <w:r>
        <w:rPr/>
        <w:t>process)</w:t>
      </w:r>
      <w:r>
        <w:rPr>
          <w:spacing w:val="-9"/>
        </w:rPr>
        <w:t> </w:t>
      </w:r>
      <w:r>
        <w:rPr/>
        <w:t>each,</w:t>
      </w:r>
      <w:r>
        <w:rPr>
          <w:spacing w:val="-9"/>
        </w:rPr>
        <w:t> </w:t>
      </w:r>
      <w:r>
        <w:rPr/>
        <w:t>for</w:t>
      </w:r>
      <w:r>
        <w:rPr>
          <w:spacing w:val="-9"/>
        </w:rPr>
        <w:t> </w:t>
      </w:r>
      <w:r>
        <w:rPr>
          <w:i/>
        </w:rPr>
        <w:t>in</w:t>
      </w:r>
      <w:r>
        <w:rPr>
          <w:i/>
          <w:spacing w:val="-7"/>
        </w:rPr>
        <w:t> </w:t>
      </w:r>
      <w:r>
        <w:rPr>
          <w:i/>
        </w:rPr>
        <w:t>vivo</w:t>
      </w:r>
      <w:r>
        <w:rPr>
          <w:i/>
          <w:spacing w:val="-8"/>
        </w:rPr>
        <w:t> </w:t>
      </w:r>
      <w:r>
        <w:rPr/>
        <w:t>diagnostic use for humans.</w:t>
      </w:r>
    </w:p>
    <w:p>
      <w:pPr>
        <w:pStyle w:val="ListParagraph"/>
        <w:numPr>
          <w:ilvl w:val="4"/>
          <w:numId w:val="91"/>
        </w:numPr>
        <w:tabs>
          <w:tab w:pos="2510" w:val="left" w:leader="none"/>
        </w:tabs>
        <w:spacing w:line="244" w:lineRule="auto" w:before="0" w:after="0"/>
        <w:ind w:left="2075" w:right="156" w:firstLine="0"/>
        <w:jc w:val="both"/>
        <w:rPr>
          <w:sz w:val="24"/>
        </w:rPr>
      </w:pPr>
      <w:r>
        <w:rPr>
          <w:sz w:val="24"/>
        </w:rPr>
        <w:t>Any</w:t>
      </w:r>
      <w:r>
        <w:rPr>
          <w:spacing w:val="-15"/>
          <w:sz w:val="24"/>
        </w:rPr>
        <w:t> </w:t>
      </w:r>
      <w:r>
        <w:rPr>
          <w:sz w:val="24"/>
        </w:rPr>
        <w:t>persons</w:t>
      </w:r>
      <w:r>
        <w:rPr>
          <w:spacing w:val="-15"/>
          <w:sz w:val="24"/>
        </w:rPr>
        <w:t> </w:t>
      </w:r>
      <w:r>
        <w:rPr>
          <w:sz w:val="24"/>
        </w:rPr>
        <w:t>who</w:t>
      </w:r>
      <w:r>
        <w:rPr>
          <w:spacing w:val="-15"/>
          <w:sz w:val="24"/>
        </w:rPr>
        <w:t> </w:t>
      </w:r>
      <w:r>
        <w:rPr>
          <w:sz w:val="24"/>
        </w:rPr>
        <w:t>desires</w:t>
      </w:r>
      <w:r>
        <w:rPr>
          <w:spacing w:val="-15"/>
          <w:sz w:val="24"/>
        </w:rPr>
        <w:t> </w:t>
      </w:r>
      <w:r>
        <w:rPr>
          <w:sz w:val="24"/>
        </w:rPr>
        <w:t>to</w:t>
      </w:r>
      <w:r>
        <w:rPr>
          <w:spacing w:val="-15"/>
          <w:sz w:val="24"/>
        </w:rPr>
        <w:t> </w:t>
      </w:r>
      <w:r>
        <w:rPr>
          <w:sz w:val="24"/>
        </w:rPr>
        <w:t>use</w:t>
      </w:r>
      <w:r>
        <w:rPr>
          <w:spacing w:val="-15"/>
          <w:sz w:val="24"/>
        </w:rPr>
        <w:t> </w:t>
      </w:r>
      <w:r>
        <w:rPr>
          <w:sz w:val="24"/>
        </w:rPr>
        <w:t>the</w:t>
      </w:r>
      <w:r>
        <w:rPr>
          <w:spacing w:val="-15"/>
          <w:sz w:val="24"/>
        </w:rPr>
        <w:t> </w:t>
      </w:r>
      <w:r>
        <w:rPr>
          <w:sz w:val="24"/>
        </w:rPr>
        <w:t>capsules</w:t>
      </w:r>
      <w:r>
        <w:rPr>
          <w:spacing w:val="-15"/>
          <w:sz w:val="24"/>
        </w:rPr>
        <w:t> </w:t>
      </w:r>
      <w:r>
        <w:rPr>
          <w:sz w:val="24"/>
        </w:rPr>
        <w:t>for</w:t>
      </w:r>
      <w:r>
        <w:rPr>
          <w:spacing w:val="-14"/>
          <w:sz w:val="24"/>
        </w:rPr>
        <w:t> </w:t>
      </w:r>
      <w:r>
        <w:rPr>
          <w:sz w:val="24"/>
        </w:rPr>
        <w:t>research</w:t>
      </w:r>
      <w:r>
        <w:rPr>
          <w:spacing w:val="-14"/>
          <w:sz w:val="24"/>
        </w:rPr>
        <w:t> </w:t>
      </w:r>
      <w:r>
        <w:rPr>
          <w:sz w:val="24"/>
        </w:rPr>
        <w:t>involving</w:t>
      </w:r>
      <w:r>
        <w:rPr>
          <w:spacing w:val="-15"/>
          <w:sz w:val="24"/>
        </w:rPr>
        <w:t> </w:t>
      </w:r>
      <w:r>
        <w:rPr>
          <w:sz w:val="24"/>
        </w:rPr>
        <w:t>human</w:t>
      </w:r>
      <w:r>
        <w:rPr>
          <w:spacing w:val="-10"/>
          <w:sz w:val="24"/>
        </w:rPr>
        <w:t> </w:t>
      </w:r>
      <w:r>
        <w:rPr>
          <w:sz w:val="24"/>
        </w:rPr>
        <w:t>subjects shall apply for and receive a specific license pursuant to 105 CMR 120.500.</w:t>
      </w:r>
    </w:p>
    <w:p>
      <w:pPr>
        <w:pStyle w:val="ListParagraph"/>
        <w:numPr>
          <w:ilvl w:val="4"/>
          <w:numId w:val="91"/>
        </w:numPr>
        <w:tabs>
          <w:tab w:pos="2577" w:val="left" w:leader="none"/>
        </w:tabs>
        <w:spacing w:line="242" w:lineRule="auto" w:before="0" w:after="0"/>
        <w:ind w:left="2075" w:right="155" w:firstLine="0"/>
        <w:jc w:val="both"/>
        <w:rPr>
          <w:sz w:val="24"/>
        </w:rPr>
      </w:pPr>
      <w:r>
        <w:rPr>
          <w:sz w:val="24"/>
        </w:rPr>
        <w:t>Any person who desires to manufacture, prepare, process, produce, package, </w:t>
      </w:r>
      <w:r>
        <w:rPr>
          <w:sz w:val="24"/>
        </w:rPr>
        <w:t>or transfer</w:t>
      </w:r>
      <w:r>
        <w:rPr>
          <w:spacing w:val="-8"/>
          <w:sz w:val="24"/>
        </w:rPr>
        <w:t> </w:t>
      </w:r>
      <w:r>
        <w:rPr>
          <w:sz w:val="24"/>
        </w:rPr>
        <w:t>for</w:t>
      </w:r>
      <w:r>
        <w:rPr>
          <w:spacing w:val="-8"/>
          <w:sz w:val="24"/>
        </w:rPr>
        <w:t> </w:t>
      </w:r>
      <w:r>
        <w:rPr>
          <w:sz w:val="24"/>
        </w:rPr>
        <w:t>commercial</w:t>
      </w:r>
      <w:r>
        <w:rPr>
          <w:spacing w:val="-7"/>
          <w:sz w:val="24"/>
        </w:rPr>
        <w:t> </w:t>
      </w:r>
      <w:r>
        <w:rPr>
          <w:sz w:val="24"/>
        </w:rPr>
        <w:t>distribution</w:t>
      </w:r>
      <w:r>
        <w:rPr>
          <w:spacing w:val="-7"/>
          <w:sz w:val="24"/>
        </w:rPr>
        <w:t> </w:t>
      </w:r>
      <w:r>
        <w:rPr>
          <w:sz w:val="24"/>
        </w:rPr>
        <w:t>such</w:t>
      </w:r>
      <w:r>
        <w:rPr>
          <w:spacing w:val="-7"/>
          <w:sz w:val="24"/>
        </w:rPr>
        <w:t> </w:t>
      </w:r>
      <w:r>
        <w:rPr>
          <w:sz w:val="24"/>
        </w:rPr>
        <w:t>capsules</w:t>
      </w:r>
      <w:r>
        <w:rPr>
          <w:spacing w:val="-7"/>
          <w:sz w:val="24"/>
        </w:rPr>
        <w:t> </w:t>
      </w:r>
      <w:r>
        <w:rPr>
          <w:sz w:val="24"/>
        </w:rPr>
        <w:t>shall</w:t>
      </w:r>
      <w:r>
        <w:rPr>
          <w:spacing w:val="-7"/>
          <w:sz w:val="24"/>
        </w:rPr>
        <w:t> </w:t>
      </w:r>
      <w:r>
        <w:rPr>
          <w:sz w:val="24"/>
        </w:rPr>
        <w:t>apply,</w:t>
      </w:r>
      <w:r>
        <w:rPr>
          <w:spacing w:val="-7"/>
          <w:sz w:val="24"/>
        </w:rPr>
        <w:t> </w:t>
      </w:r>
      <w:r>
        <w:rPr>
          <w:sz w:val="24"/>
        </w:rPr>
        <w:t>to</w:t>
      </w:r>
      <w:r>
        <w:rPr>
          <w:spacing w:val="-7"/>
          <w:sz w:val="24"/>
        </w:rPr>
        <w:t> </w:t>
      </w:r>
      <w:r>
        <w:rPr>
          <w:sz w:val="24"/>
        </w:rPr>
        <w:t>NRC,</w:t>
      </w:r>
      <w:r>
        <w:rPr>
          <w:spacing w:val="-7"/>
          <w:sz w:val="24"/>
        </w:rPr>
        <w:t> </w:t>
      </w:r>
      <w:r>
        <w:rPr>
          <w:sz w:val="24"/>
        </w:rPr>
        <w:t>for</w:t>
      </w:r>
      <w:r>
        <w:rPr>
          <w:spacing w:val="-7"/>
          <w:sz w:val="24"/>
        </w:rPr>
        <w:t> </w:t>
      </w:r>
      <w:r>
        <w:rPr>
          <w:sz w:val="24"/>
        </w:rPr>
        <w:t>and</w:t>
      </w:r>
      <w:r>
        <w:rPr>
          <w:spacing w:val="-7"/>
          <w:sz w:val="24"/>
        </w:rPr>
        <w:t> </w:t>
      </w:r>
      <w:r>
        <w:rPr>
          <w:sz w:val="24"/>
        </w:rPr>
        <w:t>receive a specific license pursuant to 10 CFR 32.21.</w:t>
      </w:r>
    </w:p>
    <w:p>
      <w:pPr>
        <w:pStyle w:val="ListParagraph"/>
        <w:numPr>
          <w:ilvl w:val="4"/>
          <w:numId w:val="91"/>
        </w:numPr>
        <w:tabs>
          <w:tab w:pos="2707" w:val="left" w:leader="none"/>
        </w:tabs>
        <w:spacing w:line="242" w:lineRule="auto" w:before="0" w:after="0"/>
        <w:ind w:left="2075" w:right="157" w:firstLine="0"/>
        <w:jc w:val="both"/>
        <w:rPr>
          <w:sz w:val="24"/>
        </w:rPr>
      </w:pPr>
      <w:r>
        <w:rPr>
          <w:sz w:val="24"/>
        </w:rPr>
        <w:t>Nothing in 105 CMR 120.104(C)(4) relieves persons from complying with </w:t>
      </w:r>
      <w:r>
        <w:rPr>
          <w:w w:val="95"/>
          <w:sz w:val="24"/>
        </w:rPr>
        <w:t>applicable FDA, other Federal, and State requirements governing receipt, administration, </w:t>
      </w:r>
      <w:r>
        <w:rPr>
          <w:sz w:val="24"/>
        </w:rPr>
        <w:t>and use of drugs.</w:t>
      </w:r>
    </w:p>
    <w:p>
      <w:pPr>
        <w:pStyle w:val="ListParagraph"/>
        <w:numPr>
          <w:ilvl w:val="3"/>
          <w:numId w:val="91"/>
        </w:numPr>
        <w:tabs>
          <w:tab w:pos="2176" w:val="left" w:leader="none"/>
        </w:tabs>
        <w:spacing w:line="240" w:lineRule="auto" w:before="0" w:after="0"/>
        <w:ind w:left="2175" w:right="0" w:hanging="461"/>
        <w:jc w:val="both"/>
        <w:rPr>
          <w:sz w:val="24"/>
        </w:rPr>
      </w:pPr>
      <w:r>
        <w:rPr>
          <w:sz w:val="24"/>
          <w:u w:val="single"/>
        </w:rPr>
        <w:t>Certain</w:t>
      </w:r>
      <w:r>
        <w:rPr>
          <w:spacing w:val="-9"/>
          <w:sz w:val="24"/>
          <w:u w:val="single"/>
        </w:rPr>
        <w:t> </w:t>
      </w:r>
      <w:r>
        <w:rPr>
          <w:sz w:val="24"/>
          <w:u w:val="single"/>
        </w:rPr>
        <w:t>Industrial</w:t>
      </w:r>
      <w:r>
        <w:rPr>
          <w:spacing w:val="-8"/>
          <w:sz w:val="24"/>
          <w:u w:val="single"/>
        </w:rPr>
        <w:t> </w:t>
      </w:r>
      <w:r>
        <w:rPr>
          <w:spacing w:val="-2"/>
          <w:sz w:val="24"/>
          <w:u w:val="single"/>
        </w:rPr>
        <w:t>Devices</w:t>
      </w:r>
      <w:r>
        <w:rPr>
          <w:spacing w:val="-2"/>
          <w:sz w:val="24"/>
        </w:rPr>
        <w:t>.</w:t>
      </w:r>
    </w:p>
    <w:p>
      <w:pPr>
        <w:pStyle w:val="ListParagraph"/>
        <w:numPr>
          <w:ilvl w:val="4"/>
          <w:numId w:val="91"/>
        </w:numPr>
        <w:tabs>
          <w:tab w:pos="2486" w:val="left" w:leader="none"/>
        </w:tabs>
        <w:spacing w:line="242" w:lineRule="auto" w:before="2" w:after="0"/>
        <w:ind w:left="2075" w:right="154" w:firstLine="0"/>
        <w:jc w:val="both"/>
        <w:rPr>
          <w:sz w:val="24"/>
        </w:rPr>
      </w:pPr>
      <w:r>
        <w:rPr>
          <w:sz w:val="24"/>
        </w:rPr>
        <w:t>Except</w:t>
      </w:r>
      <w:r>
        <w:rPr>
          <w:spacing w:val="-15"/>
          <w:sz w:val="24"/>
        </w:rPr>
        <w:t> </w:t>
      </w:r>
      <w:r>
        <w:rPr>
          <w:sz w:val="24"/>
        </w:rPr>
        <w:t>for</w:t>
      </w:r>
      <w:r>
        <w:rPr>
          <w:spacing w:val="-15"/>
          <w:sz w:val="24"/>
        </w:rPr>
        <w:t> </w:t>
      </w:r>
      <w:r>
        <w:rPr>
          <w:sz w:val="24"/>
        </w:rPr>
        <w:t>persons</w:t>
      </w:r>
      <w:r>
        <w:rPr>
          <w:spacing w:val="-15"/>
          <w:sz w:val="24"/>
        </w:rPr>
        <w:t> </w:t>
      </w:r>
      <w:r>
        <w:rPr>
          <w:sz w:val="24"/>
        </w:rPr>
        <w:t>who</w:t>
      </w:r>
      <w:r>
        <w:rPr>
          <w:spacing w:val="-15"/>
          <w:sz w:val="24"/>
        </w:rPr>
        <w:t> </w:t>
      </w:r>
      <w:r>
        <w:rPr>
          <w:sz w:val="24"/>
        </w:rPr>
        <w:t>manufacture,</w:t>
      </w:r>
      <w:r>
        <w:rPr>
          <w:spacing w:val="-15"/>
          <w:sz w:val="24"/>
        </w:rPr>
        <w:t> </w:t>
      </w:r>
      <w:r>
        <w:rPr>
          <w:sz w:val="24"/>
        </w:rPr>
        <w:t>process,</w:t>
      </w:r>
      <w:r>
        <w:rPr>
          <w:spacing w:val="-15"/>
          <w:sz w:val="24"/>
        </w:rPr>
        <w:t> </w:t>
      </w:r>
      <w:r>
        <w:rPr>
          <w:sz w:val="24"/>
        </w:rPr>
        <w:t>produce,</w:t>
      </w:r>
      <w:r>
        <w:rPr>
          <w:spacing w:val="-7"/>
          <w:sz w:val="24"/>
        </w:rPr>
        <w:t> </w:t>
      </w:r>
      <w:r>
        <w:rPr>
          <w:sz w:val="24"/>
        </w:rPr>
        <w:t>or</w:t>
      </w:r>
      <w:r>
        <w:rPr>
          <w:spacing w:val="-15"/>
          <w:sz w:val="24"/>
        </w:rPr>
        <w:t> </w:t>
      </w:r>
      <w:r>
        <w:rPr>
          <w:sz w:val="24"/>
        </w:rPr>
        <w:t>initially</w:t>
      </w:r>
      <w:r>
        <w:rPr>
          <w:spacing w:val="-15"/>
          <w:sz w:val="24"/>
        </w:rPr>
        <w:t> </w:t>
      </w:r>
      <w:r>
        <w:rPr>
          <w:sz w:val="24"/>
        </w:rPr>
        <w:t>transfer</w:t>
      </w:r>
      <w:r>
        <w:rPr>
          <w:spacing w:val="-15"/>
          <w:sz w:val="24"/>
        </w:rPr>
        <w:t> </w:t>
      </w:r>
      <w:r>
        <w:rPr>
          <w:sz w:val="24"/>
        </w:rPr>
        <w:t>for</w:t>
      </w:r>
      <w:r>
        <w:rPr>
          <w:spacing w:val="24"/>
          <w:sz w:val="24"/>
        </w:rPr>
        <w:t> </w:t>
      </w:r>
      <w:r>
        <w:rPr>
          <w:sz w:val="24"/>
        </w:rPr>
        <w:t>sale or</w:t>
      </w:r>
      <w:r>
        <w:rPr>
          <w:sz w:val="24"/>
        </w:rPr>
        <w:t> distribution industrial devices</w:t>
      </w:r>
      <w:r>
        <w:rPr>
          <w:sz w:val="24"/>
        </w:rPr>
        <w:t> containing byproduct material designed and manufactured</w:t>
      </w:r>
      <w:r>
        <w:rPr>
          <w:spacing w:val="-15"/>
          <w:sz w:val="24"/>
        </w:rPr>
        <w:t> </w:t>
      </w:r>
      <w:r>
        <w:rPr>
          <w:sz w:val="24"/>
        </w:rPr>
        <w:t>for</w:t>
      </w:r>
      <w:r>
        <w:rPr>
          <w:spacing w:val="-15"/>
          <w:sz w:val="24"/>
        </w:rPr>
        <w:t> </w:t>
      </w:r>
      <w:r>
        <w:rPr>
          <w:sz w:val="24"/>
        </w:rPr>
        <w:t>the</w:t>
      </w:r>
      <w:r>
        <w:rPr>
          <w:spacing w:val="-15"/>
          <w:sz w:val="24"/>
        </w:rPr>
        <w:t> </w:t>
      </w:r>
      <w:r>
        <w:rPr>
          <w:sz w:val="24"/>
        </w:rPr>
        <w:t>purpose</w:t>
      </w:r>
      <w:r>
        <w:rPr>
          <w:spacing w:val="-15"/>
          <w:sz w:val="24"/>
        </w:rPr>
        <w:t> </w:t>
      </w:r>
      <w:r>
        <w:rPr>
          <w:sz w:val="24"/>
        </w:rPr>
        <w:t>of</w:t>
      </w:r>
      <w:r>
        <w:rPr>
          <w:spacing w:val="-15"/>
          <w:sz w:val="24"/>
        </w:rPr>
        <w:t> </w:t>
      </w:r>
      <w:r>
        <w:rPr>
          <w:sz w:val="24"/>
        </w:rPr>
        <w:t>detecting,</w:t>
      </w:r>
      <w:r>
        <w:rPr>
          <w:spacing w:val="-15"/>
          <w:sz w:val="24"/>
        </w:rPr>
        <w:t> </w:t>
      </w:r>
      <w:r>
        <w:rPr>
          <w:sz w:val="24"/>
        </w:rPr>
        <w:t>measuring,</w:t>
      </w:r>
      <w:r>
        <w:rPr>
          <w:spacing w:val="-15"/>
          <w:sz w:val="24"/>
        </w:rPr>
        <w:t> </w:t>
      </w:r>
      <w:r>
        <w:rPr>
          <w:sz w:val="24"/>
        </w:rPr>
        <w:t>gauging</w:t>
      </w:r>
      <w:r>
        <w:rPr>
          <w:spacing w:val="-15"/>
          <w:sz w:val="24"/>
        </w:rPr>
        <w:t> </w:t>
      </w:r>
      <w:r>
        <w:rPr>
          <w:sz w:val="24"/>
        </w:rPr>
        <w:t>or</w:t>
      </w:r>
      <w:r>
        <w:rPr>
          <w:spacing w:val="-15"/>
          <w:sz w:val="24"/>
        </w:rPr>
        <w:t> </w:t>
      </w:r>
      <w:r>
        <w:rPr>
          <w:sz w:val="24"/>
        </w:rPr>
        <w:t>controlling</w:t>
      </w:r>
      <w:r>
        <w:rPr>
          <w:spacing w:val="-15"/>
          <w:sz w:val="24"/>
        </w:rPr>
        <w:t> </w:t>
      </w:r>
      <w:r>
        <w:rPr>
          <w:sz w:val="24"/>
        </w:rPr>
        <w:t>thickness, </w:t>
      </w:r>
      <w:r>
        <w:rPr>
          <w:w w:val="95"/>
          <w:sz w:val="24"/>
        </w:rPr>
        <w:t>density, level, interface location, radiation leakage, or qualitative or quantitative chemical </w:t>
      </w:r>
      <w:r>
        <w:rPr>
          <w:sz w:val="24"/>
        </w:rPr>
        <w:t>composition, or for producing an ionized atmosphere, any person is exempt from the requirement of a license set forth in 105 CMR 120.100 to the extent that such person </w:t>
      </w:r>
      <w:r>
        <w:rPr>
          <w:w w:val="95"/>
          <w:sz w:val="24"/>
        </w:rPr>
        <w:t>receives, possesses, uses, transfers, owns, or acquires byproduct material, in these certain </w:t>
      </w:r>
      <w:r>
        <w:rPr>
          <w:sz w:val="24"/>
        </w:rPr>
        <w:t>detecting,</w:t>
      </w:r>
      <w:r>
        <w:rPr>
          <w:spacing w:val="-13"/>
          <w:sz w:val="24"/>
        </w:rPr>
        <w:t> </w:t>
      </w:r>
      <w:r>
        <w:rPr>
          <w:sz w:val="24"/>
        </w:rPr>
        <w:t>measuring,</w:t>
      </w:r>
      <w:r>
        <w:rPr>
          <w:spacing w:val="-13"/>
          <w:sz w:val="24"/>
        </w:rPr>
        <w:t> </w:t>
      </w:r>
      <w:r>
        <w:rPr>
          <w:sz w:val="24"/>
        </w:rPr>
        <w:t>gauging,</w:t>
      </w:r>
      <w:r>
        <w:rPr>
          <w:spacing w:val="-13"/>
          <w:sz w:val="24"/>
        </w:rPr>
        <w:t> </w:t>
      </w:r>
      <w:r>
        <w:rPr>
          <w:sz w:val="24"/>
        </w:rPr>
        <w:t>or</w:t>
      </w:r>
      <w:r>
        <w:rPr>
          <w:spacing w:val="-15"/>
          <w:sz w:val="24"/>
        </w:rPr>
        <w:t> </w:t>
      </w:r>
      <w:r>
        <w:rPr>
          <w:sz w:val="24"/>
        </w:rPr>
        <w:t>controlling</w:t>
      </w:r>
      <w:r>
        <w:rPr>
          <w:spacing w:val="-15"/>
          <w:sz w:val="24"/>
        </w:rPr>
        <w:t> </w:t>
      </w:r>
      <w:r>
        <w:rPr>
          <w:sz w:val="24"/>
        </w:rPr>
        <w:t>devices</w:t>
      </w:r>
      <w:r>
        <w:rPr>
          <w:spacing w:val="-10"/>
          <w:sz w:val="24"/>
        </w:rPr>
        <w:t> </w:t>
      </w:r>
      <w:r>
        <w:rPr>
          <w:sz w:val="24"/>
        </w:rPr>
        <w:t>and</w:t>
      </w:r>
      <w:r>
        <w:rPr>
          <w:spacing w:val="-13"/>
          <w:sz w:val="24"/>
        </w:rPr>
        <w:t> </w:t>
      </w:r>
      <w:r>
        <w:rPr>
          <w:sz w:val="24"/>
        </w:rPr>
        <w:t>certain</w:t>
      </w:r>
      <w:r>
        <w:rPr>
          <w:spacing w:val="-13"/>
          <w:sz w:val="24"/>
        </w:rPr>
        <w:t> </w:t>
      </w:r>
      <w:r>
        <w:rPr>
          <w:sz w:val="24"/>
        </w:rPr>
        <w:t>devices</w:t>
      </w:r>
      <w:r>
        <w:rPr>
          <w:spacing w:val="-13"/>
          <w:sz w:val="24"/>
        </w:rPr>
        <w:t> </w:t>
      </w:r>
      <w:r>
        <w:rPr>
          <w:sz w:val="24"/>
        </w:rPr>
        <w:t>for</w:t>
      </w:r>
      <w:r>
        <w:rPr>
          <w:spacing w:val="-13"/>
          <w:sz w:val="24"/>
        </w:rPr>
        <w:t> </w:t>
      </w:r>
      <w:r>
        <w:rPr>
          <w:sz w:val="24"/>
        </w:rPr>
        <w:t>producing an</w:t>
      </w:r>
      <w:r>
        <w:rPr>
          <w:spacing w:val="-6"/>
          <w:sz w:val="24"/>
        </w:rPr>
        <w:t> </w:t>
      </w:r>
      <w:r>
        <w:rPr>
          <w:sz w:val="24"/>
        </w:rPr>
        <w:t>ionized</w:t>
      </w:r>
      <w:r>
        <w:rPr>
          <w:spacing w:val="-6"/>
          <w:sz w:val="24"/>
        </w:rPr>
        <w:t> </w:t>
      </w:r>
      <w:r>
        <w:rPr>
          <w:sz w:val="24"/>
        </w:rPr>
        <w:t>atmosphere,</w:t>
      </w:r>
      <w:r>
        <w:rPr>
          <w:spacing w:val="-6"/>
          <w:sz w:val="24"/>
        </w:rPr>
        <w:t> </w:t>
      </w:r>
      <w:r>
        <w:rPr>
          <w:sz w:val="24"/>
        </w:rPr>
        <w:t>and</w:t>
      </w:r>
      <w:r>
        <w:rPr>
          <w:spacing w:val="-6"/>
          <w:sz w:val="24"/>
        </w:rPr>
        <w:t> </w:t>
      </w:r>
      <w:r>
        <w:rPr>
          <w:sz w:val="24"/>
        </w:rPr>
        <w:t>manufactured,</w:t>
      </w:r>
      <w:r>
        <w:rPr>
          <w:spacing w:val="-6"/>
          <w:sz w:val="24"/>
        </w:rPr>
        <w:t> </w:t>
      </w:r>
      <w:r>
        <w:rPr>
          <w:sz w:val="24"/>
        </w:rPr>
        <w:t>processed,</w:t>
      </w:r>
      <w:r>
        <w:rPr>
          <w:spacing w:val="-7"/>
          <w:sz w:val="24"/>
        </w:rPr>
        <w:t> </w:t>
      </w:r>
      <w:r>
        <w:rPr>
          <w:sz w:val="24"/>
        </w:rPr>
        <w:t>produced,</w:t>
      </w:r>
      <w:r>
        <w:rPr>
          <w:spacing w:val="-10"/>
          <w:sz w:val="24"/>
        </w:rPr>
        <w:t> </w:t>
      </w:r>
      <w:r>
        <w:rPr>
          <w:sz w:val="24"/>
        </w:rPr>
        <w:t>or</w:t>
      </w:r>
      <w:r>
        <w:rPr>
          <w:spacing w:val="-6"/>
          <w:sz w:val="24"/>
        </w:rPr>
        <w:t> </w:t>
      </w:r>
      <w:r>
        <w:rPr>
          <w:sz w:val="24"/>
        </w:rPr>
        <w:t>initially</w:t>
      </w:r>
      <w:r>
        <w:rPr>
          <w:spacing w:val="-11"/>
          <w:sz w:val="24"/>
        </w:rPr>
        <w:t> </w:t>
      </w:r>
      <w:r>
        <w:rPr>
          <w:sz w:val="24"/>
        </w:rPr>
        <w:t>transferred in accordance with a specific license issued by the NRC under 10 CFR 32.30, which </w:t>
      </w:r>
      <w:r>
        <w:rPr>
          <w:w w:val="95"/>
          <w:sz w:val="24"/>
        </w:rPr>
        <w:t>license authorizes the initial transfer of the device for use</w:t>
      </w:r>
      <w:r>
        <w:rPr>
          <w:spacing w:val="-1"/>
          <w:w w:val="95"/>
          <w:sz w:val="24"/>
        </w:rPr>
        <w:t> </w:t>
      </w:r>
      <w:r>
        <w:rPr>
          <w:w w:val="95"/>
          <w:sz w:val="24"/>
        </w:rPr>
        <w:t>under 105 CMR 120.104(C)(5). This exemption does not cover sources not incorporated into a device, such as calibration </w:t>
      </w:r>
      <w:r>
        <w:rPr>
          <w:sz w:val="24"/>
        </w:rPr>
        <w:t>and reference sources.</w:t>
      </w:r>
    </w:p>
    <w:p>
      <w:pPr>
        <w:pStyle w:val="ListParagraph"/>
        <w:numPr>
          <w:ilvl w:val="4"/>
          <w:numId w:val="91"/>
        </w:numPr>
        <w:tabs>
          <w:tab w:pos="2491" w:val="left" w:leader="none"/>
        </w:tabs>
        <w:spacing w:line="242" w:lineRule="auto" w:before="10" w:after="0"/>
        <w:ind w:left="2075" w:right="156" w:firstLine="0"/>
        <w:jc w:val="both"/>
        <w:rPr>
          <w:sz w:val="24"/>
        </w:rPr>
      </w:pPr>
      <w:r>
        <w:rPr>
          <w:w w:val="95"/>
          <w:sz w:val="24"/>
        </w:rPr>
        <w:t>Any person who desires to manufacture, process, or produce, or initially transfer for </w:t>
      </w:r>
      <w:r>
        <w:rPr>
          <w:sz w:val="24"/>
        </w:rPr>
        <w:t>sale or distribution industrial devices containing byproduct material for use pursuant </w:t>
      </w:r>
      <w:r>
        <w:rPr>
          <w:w w:val="95"/>
          <w:sz w:val="24"/>
        </w:rPr>
        <w:t>105 CMR 120.104(C)(5), should apply</w:t>
      </w:r>
      <w:r>
        <w:rPr>
          <w:spacing w:val="-2"/>
          <w:w w:val="95"/>
          <w:sz w:val="24"/>
        </w:rPr>
        <w:t> </w:t>
      </w:r>
      <w:r>
        <w:rPr>
          <w:w w:val="95"/>
          <w:sz w:val="24"/>
        </w:rPr>
        <w:t>to the NRC for a license under 10 CFR 32.30 and </w:t>
      </w:r>
      <w:r>
        <w:rPr>
          <w:sz w:val="24"/>
        </w:rPr>
        <w:t>for a certificate of registration in accordance with 105 CMR 120.128(N).</w:t>
      </w:r>
    </w:p>
    <w:p>
      <w:pPr>
        <w:pStyle w:val="BodyText"/>
        <w:spacing w:before="6"/>
        <w:rPr>
          <w:sz w:val="19"/>
        </w:rPr>
      </w:pPr>
    </w:p>
    <w:p>
      <w:pPr>
        <w:pStyle w:val="ListParagraph"/>
        <w:numPr>
          <w:ilvl w:val="1"/>
          <w:numId w:val="94"/>
        </w:numPr>
        <w:tabs>
          <w:tab w:pos="941" w:val="left" w:leader="none"/>
        </w:tabs>
        <w:spacing w:line="240" w:lineRule="auto" w:before="60" w:after="0"/>
        <w:ind w:left="941" w:right="0" w:hanging="781"/>
        <w:jc w:val="left"/>
        <w:rPr>
          <w:sz w:val="24"/>
        </w:rPr>
      </w:pPr>
      <w:r>
        <w:rPr>
          <w:sz w:val="24"/>
          <w:u w:val="single"/>
        </w:rPr>
        <w:t>:</w:t>
      </w:r>
      <w:r>
        <w:rPr>
          <w:spacing w:val="27"/>
          <w:sz w:val="24"/>
          <w:u w:val="single"/>
        </w:rPr>
        <w:t>  </w:t>
      </w:r>
      <w:r>
        <w:rPr>
          <w:sz w:val="24"/>
          <w:u w:val="single"/>
        </w:rPr>
        <w:t>Types</w:t>
      </w:r>
      <w:r>
        <w:rPr>
          <w:spacing w:val="-1"/>
          <w:sz w:val="24"/>
          <w:u w:val="single"/>
        </w:rPr>
        <w:t> </w:t>
      </w:r>
      <w:r>
        <w:rPr>
          <w:sz w:val="24"/>
          <w:u w:val="single"/>
        </w:rPr>
        <w:t>of</w:t>
      </w:r>
      <w:r>
        <w:rPr>
          <w:spacing w:val="-1"/>
          <w:sz w:val="24"/>
          <w:u w:val="single"/>
        </w:rPr>
        <w:t> </w:t>
      </w:r>
      <w:r>
        <w:rPr>
          <w:spacing w:val="-2"/>
          <w:sz w:val="24"/>
          <w:u w:val="single"/>
        </w:rPr>
        <w:t>Licenses</w:t>
      </w:r>
    </w:p>
    <w:p>
      <w:pPr>
        <w:pStyle w:val="BodyText"/>
        <w:spacing w:before="7"/>
      </w:pPr>
    </w:p>
    <w:p>
      <w:pPr>
        <w:pStyle w:val="BodyText"/>
        <w:ind w:left="768" w:right="874"/>
        <w:jc w:val="center"/>
      </w:pPr>
      <w:r>
        <w:rPr/>
        <w:t>Licenses</w:t>
      </w:r>
      <w:r>
        <w:rPr>
          <w:spacing w:val="-4"/>
        </w:rPr>
        <w:t> </w:t>
      </w:r>
      <w:r>
        <w:rPr/>
        <w:t>for</w:t>
      </w:r>
      <w:r>
        <w:rPr>
          <w:spacing w:val="-3"/>
        </w:rPr>
        <w:t> </w:t>
      </w:r>
      <w:r>
        <w:rPr/>
        <w:t>radioactive</w:t>
      </w:r>
      <w:r>
        <w:rPr>
          <w:spacing w:val="-3"/>
        </w:rPr>
        <w:t> </w:t>
      </w:r>
      <w:r>
        <w:rPr/>
        <w:t>materials</w:t>
      </w:r>
      <w:r>
        <w:rPr>
          <w:spacing w:val="-3"/>
        </w:rPr>
        <w:t> </w:t>
      </w:r>
      <w:r>
        <w:rPr/>
        <w:t>are</w:t>
      </w:r>
      <w:r>
        <w:rPr>
          <w:spacing w:val="-3"/>
        </w:rPr>
        <w:t> </w:t>
      </w:r>
      <w:r>
        <w:rPr/>
        <w:t>of</w:t>
      </w:r>
      <w:r>
        <w:rPr>
          <w:spacing w:val="-3"/>
        </w:rPr>
        <w:t> </w:t>
      </w:r>
      <w:r>
        <w:rPr/>
        <w:t>two</w:t>
      </w:r>
      <w:r>
        <w:rPr>
          <w:spacing w:val="-3"/>
        </w:rPr>
        <w:t> </w:t>
      </w:r>
      <w:r>
        <w:rPr/>
        <w:t>types:</w:t>
      </w:r>
      <w:r>
        <w:rPr>
          <w:spacing w:val="54"/>
        </w:rPr>
        <w:t> </w:t>
      </w:r>
      <w:r>
        <w:rPr/>
        <w:t>general</w:t>
      </w:r>
      <w:r>
        <w:rPr>
          <w:spacing w:val="-3"/>
        </w:rPr>
        <w:t> </w:t>
      </w:r>
      <w:r>
        <w:rPr/>
        <w:t>and</w:t>
      </w:r>
      <w:r>
        <w:rPr>
          <w:spacing w:val="-3"/>
        </w:rPr>
        <w:t> </w:t>
      </w:r>
      <w:r>
        <w:rPr>
          <w:spacing w:val="-2"/>
        </w:rPr>
        <w:t>specific.</w:t>
      </w:r>
    </w:p>
    <w:p>
      <w:pPr>
        <w:pStyle w:val="BodyText"/>
        <w:spacing w:before="7"/>
      </w:pPr>
    </w:p>
    <w:p>
      <w:pPr>
        <w:pStyle w:val="ListParagraph"/>
        <w:numPr>
          <w:ilvl w:val="0"/>
          <w:numId w:val="95"/>
        </w:numPr>
        <w:tabs>
          <w:tab w:pos="1833" w:val="left" w:leader="none"/>
        </w:tabs>
        <w:spacing w:line="242" w:lineRule="auto" w:before="0" w:after="0"/>
        <w:ind w:left="1360" w:right="157" w:firstLine="0"/>
        <w:jc w:val="both"/>
        <w:rPr>
          <w:sz w:val="24"/>
        </w:rPr>
      </w:pPr>
      <w:r>
        <w:rPr>
          <w:spacing w:val="-2"/>
          <w:sz w:val="24"/>
        </w:rPr>
        <w:t>The</w:t>
      </w:r>
      <w:r>
        <w:rPr>
          <w:spacing w:val="-13"/>
          <w:sz w:val="24"/>
        </w:rPr>
        <w:t> </w:t>
      </w:r>
      <w:r>
        <w:rPr>
          <w:spacing w:val="-2"/>
          <w:sz w:val="24"/>
        </w:rPr>
        <w:t>Agency</w:t>
      </w:r>
      <w:r>
        <w:rPr>
          <w:spacing w:val="-13"/>
          <w:sz w:val="24"/>
        </w:rPr>
        <w:t> </w:t>
      </w:r>
      <w:r>
        <w:rPr>
          <w:spacing w:val="-2"/>
          <w:sz w:val="24"/>
        </w:rPr>
        <w:t>issues</w:t>
      </w:r>
      <w:r>
        <w:rPr>
          <w:spacing w:val="-9"/>
          <w:sz w:val="24"/>
        </w:rPr>
        <w:t> </w:t>
      </w:r>
      <w:r>
        <w:rPr>
          <w:spacing w:val="-2"/>
          <w:sz w:val="24"/>
        </w:rPr>
        <w:t>a</w:t>
      </w:r>
      <w:r>
        <w:rPr>
          <w:spacing w:val="-9"/>
          <w:sz w:val="24"/>
        </w:rPr>
        <w:t> </w:t>
      </w:r>
      <w:r>
        <w:rPr>
          <w:spacing w:val="-2"/>
          <w:sz w:val="24"/>
        </w:rPr>
        <w:t>specific</w:t>
      </w:r>
      <w:r>
        <w:rPr>
          <w:spacing w:val="-9"/>
          <w:sz w:val="24"/>
        </w:rPr>
        <w:t> </w:t>
      </w:r>
      <w:r>
        <w:rPr>
          <w:spacing w:val="-2"/>
          <w:sz w:val="24"/>
        </w:rPr>
        <w:t>license</w:t>
      </w:r>
      <w:r>
        <w:rPr>
          <w:spacing w:val="-11"/>
          <w:sz w:val="24"/>
        </w:rPr>
        <w:t> </w:t>
      </w:r>
      <w:r>
        <w:rPr>
          <w:spacing w:val="-2"/>
          <w:sz w:val="24"/>
        </w:rPr>
        <w:t>to</w:t>
      </w:r>
      <w:r>
        <w:rPr>
          <w:spacing w:val="-9"/>
          <w:sz w:val="24"/>
        </w:rPr>
        <w:t> </w:t>
      </w:r>
      <w:r>
        <w:rPr>
          <w:spacing w:val="-2"/>
          <w:sz w:val="24"/>
        </w:rPr>
        <w:t>a</w:t>
      </w:r>
      <w:r>
        <w:rPr>
          <w:spacing w:val="-9"/>
          <w:sz w:val="24"/>
        </w:rPr>
        <w:t> </w:t>
      </w:r>
      <w:r>
        <w:rPr>
          <w:spacing w:val="-2"/>
          <w:sz w:val="24"/>
        </w:rPr>
        <w:t>named</w:t>
      </w:r>
      <w:r>
        <w:rPr>
          <w:spacing w:val="-9"/>
          <w:sz w:val="24"/>
        </w:rPr>
        <w:t> </w:t>
      </w:r>
      <w:r>
        <w:rPr>
          <w:spacing w:val="-2"/>
          <w:sz w:val="24"/>
        </w:rPr>
        <w:t>person</w:t>
      </w:r>
      <w:r>
        <w:rPr>
          <w:spacing w:val="-9"/>
          <w:sz w:val="24"/>
        </w:rPr>
        <w:t> </w:t>
      </w:r>
      <w:r>
        <w:rPr>
          <w:spacing w:val="-2"/>
          <w:sz w:val="24"/>
        </w:rPr>
        <w:t>who</w:t>
      </w:r>
      <w:r>
        <w:rPr>
          <w:spacing w:val="-9"/>
          <w:sz w:val="24"/>
        </w:rPr>
        <w:t> </w:t>
      </w:r>
      <w:r>
        <w:rPr>
          <w:spacing w:val="-2"/>
          <w:sz w:val="24"/>
        </w:rPr>
        <w:t>has</w:t>
      </w:r>
      <w:r>
        <w:rPr>
          <w:spacing w:val="-9"/>
          <w:sz w:val="24"/>
        </w:rPr>
        <w:t> </w:t>
      </w:r>
      <w:r>
        <w:rPr>
          <w:spacing w:val="-2"/>
          <w:sz w:val="24"/>
        </w:rPr>
        <w:t>filed</w:t>
      </w:r>
      <w:r>
        <w:rPr>
          <w:spacing w:val="-9"/>
          <w:sz w:val="24"/>
        </w:rPr>
        <w:t> </w:t>
      </w:r>
      <w:r>
        <w:rPr>
          <w:spacing w:val="-2"/>
          <w:sz w:val="24"/>
        </w:rPr>
        <w:t>an</w:t>
      </w:r>
      <w:r>
        <w:rPr>
          <w:spacing w:val="-9"/>
          <w:sz w:val="24"/>
        </w:rPr>
        <w:t> </w:t>
      </w:r>
      <w:r>
        <w:rPr>
          <w:spacing w:val="-2"/>
          <w:sz w:val="24"/>
        </w:rPr>
        <w:t>application</w:t>
      </w:r>
      <w:r>
        <w:rPr>
          <w:spacing w:val="-9"/>
          <w:sz w:val="24"/>
        </w:rPr>
        <w:t> </w:t>
      </w:r>
      <w:r>
        <w:rPr>
          <w:spacing w:val="-2"/>
          <w:sz w:val="24"/>
        </w:rPr>
        <w:t>for</w:t>
      </w:r>
      <w:r>
        <w:rPr>
          <w:spacing w:val="-9"/>
          <w:sz w:val="24"/>
        </w:rPr>
        <w:t> </w:t>
      </w:r>
      <w:r>
        <w:rPr>
          <w:spacing w:val="-2"/>
          <w:sz w:val="24"/>
        </w:rPr>
        <w:t>the </w:t>
      </w:r>
      <w:r>
        <w:rPr>
          <w:sz w:val="24"/>
        </w:rPr>
        <w:t>license under the provisions of 105 CMR 120.124.</w:t>
      </w:r>
    </w:p>
    <w:p>
      <w:pPr>
        <w:pStyle w:val="BodyText"/>
        <w:spacing w:before="4"/>
      </w:pPr>
    </w:p>
    <w:p>
      <w:pPr>
        <w:pStyle w:val="ListParagraph"/>
        <w:numPr>
          <w:ilvl w:val="0"/>
          <w:numId w:val="95"/>
        </w:numPr>
        <w:tabs>
          <w:tab w:pos="1800" w:val="left" w:leader="none"/>
        </w:tabs>
        <w:spacing w:line="242" w:lineRule="auto" w:before="0" w:after="0"/>
        <w:ind w:left="1360" w:right="158" w:firstLine="0"/>
        <w:jc w:val="both"/>
        <w:rPr>
          <w:sz w:val="24"/>
        </w:rPr>
      </w:pPr>
      <w:r>
        <w:rPr>
          <w:w w:val="95"/>
          <w:sz w:val="24"/>
        </w:rPr>
        <w:t>A general license is provided by</w:t>
      </w:r>
      <w:r>
        <w:rPr>
          <w:spacing w:val="-3"/>
          <w:w w:val="95"/>
          <w:sz w:val="24"/>
        </w:rPr>
        <w:t> </w:t>
      </w:r>
      <w:r>
        <w:rPr>
          <w:w w:val="95"/>
          <w:sz w:val="24"/>
        </w:rPr>
        <w:t>regulation, grants authority to a person for certain activities </w:t>
      </w:r>
      <w:r>
        <w:rPr>
          <w:sz w:val="24"/>
        </w:rPr>
        <w:t>involving radioactive material, and is effective without the filing of an application with the Agency</w:t>
      </w:r>
      <w:r>
        <w:rPr>
          <w:spacing w:val="-8"/>
          <w:sz w:val="24"/>
        </w:rPr>
        <w:t> </w:t>
      </w:r>
      <w:r>
        <w:rPr>
          <w:sz w:val="24"/>
        </w:rPr>
        <w:t>or the issuance of a</w:t>
      </w:r>
      <w:r>
        <w:rPr>
          <w:spacing w:val="-1"/>
          <w:sz w:val="24"/>
        </w:rPr>
        <w:t> </w:t>
      </w:r>
      <w:r>
        <w:rPr>
          <w:sz w:val="24"/>
        </w:rPr>
        <w:t>licensing</w:t>
      </w:r>
      <w:r>
        <w:rPr>
          <w:spacing w:val="-1"/>
          <w:sz w:val="24"/>
        </w:rPr>
        <w:t> </w:t>
      </w:r>
      <w:r>
        <w:rPr>
          <w:sz w:val="24"/>
        </w:rPr>
        <w:t>document to a particular person.</w:t>
      </w:r>
      <w:r>
        <w:rPr>
          <w:spacing w:val="40"/>
          <w:sz w:val="24"/>
        </w:rPr>
        <w:t> </w:t>
      </w:r>
      <w:r>
        <w:rPr>
          <w:sz w:val="24"/>
        </w:rPr>
        <w:t>However, registration with the Agency may be required by the particular general license.</w:t>
      </w:r>
    </w:p>
    <w:p>
      <w:pPr>
        <w:pStyle w:val="BodyText"/>
        <w:spacing w:before="7"/>
        <w:rPr>
          <w:sz w:val="19"/>
        </w:rPr>
      </w:pPr>
    </w:p>
    <w:p>
      <w:pPr>
        <w:pStyle w:val="ListParagraph"/>
        <w:numPr>
          <w:ilvl w:val="1"/>
          <w:numId w:val="94"/>
        </w:numPr>
        <w:tabs>
          <w:tab w:pos="941" w:val="left" w:leader="none"/>
        </w:tabs>
        <w:spacing w:line="240" w:lineRule="auto" w:before="59" w:after="0"/>
        <w:ind w:left="941" w:right="0" w:hanging="781"/>
        <w:jc w:val="left"/>
        <w:rPr>
          <w:sz w:val="24"/>
        </w:rPr>
      </w:pPr>
      <w:r>
        <w:rPr>
          <w:sz w:val="24"/>
          <w:u w:val="single"/>
        </w:rPr>
        <w:t>:</w:t>
      </w:r>
      <w:r>
        <w:rPr>
          <w:spacing w:val="27"/>
          <w:sz w:val="24"/>
          <w:u w:val="single"/>
        </w:rPr>
        <w:t>  </w:t>
      </w:r>
      <w:r>
        <w:rPr>
          <w:sz w:val="24"/>
          <w:u w:val="single"/>
        </w:rPr>
        <w:t>General</w:t>
      </w:r>
      <w:r>
        <w:rPr>
          <w:spacing w:val="-2"/>
          <w:sz w:val="24"/>
          <w:u w:val="single"/>
        </w:rPr>
        <w:t> </w:t>
      </w:r>
      <w:r>
        <w:rPr>
          <w:sz w:val="24"/>
          <w:u w:val="single"/>
        </w:rPr>
        <w:t>Licenses</w:t>
      </w:r>
      <w:r>
        <w:rPr>
          <w:spacing w:val="-2"/>
          <w:sz w:val="24"/>
          <w:u w:val="single"/>
        </w:rPr>
        <w:t> </w:t>
      </w:r>
      <w:r>
        <w:rPr>
          <w:sz w:val="24"/>
          <w:u w:val="single"/>
        </w:rPr>
        <w:t>-</w:t>
      </w:r>
      <w:r>
        <w:rPr>
          <w:spacing w:val="-2"/>
          <w:sz w:val="24"/>
          <w:u w:val="single"/>
        </w:rPr>
        <w:t> </w:t>
      </w:r>
      <w:r>
        <w:rPr>
          <w:sz w:val="24"/>
          <w:u w:val="single"/>
        </w:rPr>
        <w:t>Source</w:t>
      </w:r>
      <w:r>
        <w:rPr>
          <w:spacing w:val="-4"/>
          <w:sz w:val="24"/>
          <w:u w:val="single"/>
        </w:rPr>
        <w:t> </w:t>
      </w:r>
      <w:r>
        <w:rPr>
          <w:spacing w:val="-2"/>
          <w:sz w:val="24"/>
          <w:u w:val="single"/>
        </w:rPr>
        <w:t>Material</w:t>
      </w:r>
    </w:p>
    <w:p>
      <w:pPr>
        <w:pStyle w:val="BodyText"/>
        <w:spacing w:before="7"/>
      </w:pPr>
    </w:p>
    <w:p>
      <w:pPr>
        <w:pStyle w:val="ListParagraph"/>
        <w:numPr>
          <w:ilvl w:val="2"/>
          <w:numId w:val="94"/>
        </w:numPr>
        <w:tabs>
          <w:tab w:pos="1874" w:val="left" w:leader="none"/>
        </w:tabs>
        <w:spacing w:line="242" w:lineRule="auto" w:before="0" w:after="0"/>
        <w:ind w:left="1360" w:right="156" w:firstLine="0"/>
        <w:jc w:val="both"/>
        <w:rPr>
          <w:sz w:val="24"/>
        </w:rPr>
      </w:pPr>
      <w:r>
        <w:rPr>
          <w:sz w:val="24"/>
        </w:rPr>
        <w:t>A</w:t>
      </w:r>
      <w:r>
        <w:rPr>
          <w:spacing w:val="-8"/>
          <w:sz w:val="24"/>
        </w:rPr>
        <w:t> </w:t>
      </w:r>
      <w:r>
        <w:rPr>
          <w:sz w:val="24"/>
        </w:rPr>
        <w:t>general</w:t>
      </w:r>
      <w:r>
        <w:rPr>
          <w:spacing w:val="-8"/>
          <w:sz w:val="24"/>
        </w:rPr>
        <w:t> </w:t>
      </w:r>
      <w:r>
        <w:rPr>
          <w:sz w:val="24"/>
        </w:rPr>
        <w:t>license</w:t>
      </w:r>
      <w:r>
        <w:rPr>
          <w:spacing w:val="-10"/>
          <w:sz w:val="24"/>
        </w:rPr>
        <w:t> </w:t>
      </w:r>
      <w:r>
        <w:rPr>
          <w:sz w:val="24"/>
        </w:rPr>
        <w:t>is</w:t>
      </w:r>
      <w:r>
        <w:rPr>
          <w:spacing w:val="-5"/>
          <w:sz w:val="24"/>
        </w:rPr>
        <w:t> </w:t>
      </w:r>
      <w:r>
        <w:rPr>
          <w:sz w:val="24"/>
        </w:rPr>
        <w:t>hereby</w:t>
      </w:r>
      <w:r>
        <w:rPr>
          <w:spacing w:val="-15"/>
          <w:sz w:val="24"/>
        </w:rPr>
        <w:t> </w:t>
      </w:r>
      <w:r>
        <w:rPr>
          <w:sz w:val="24"/>
        </w:rPr>
        <w:t>issued</w:t>
      </w:r>
      <w:r>
        <w:rPr>
          <w:spacing w:val="-8"/>
          <w:sz w:val="24"/>
        </w:rPr>
        <w:t> </w:t>
      </w:r>
      <w:r>
        <w:rPr>
          <w:sz w:val="24"/>
        </w:rPr>
        <w:t>authorizing</w:t>
      </w:r>
      <w:r>
        <w:rPr>
          <w:spacing w:val="-9"/>
          <w:sz w:val="24"/>
        </w:rPr>
        <w:t> </w:t>
      </w:r>
      <w:r>
        <w:rPr>
          <w:sz w:val="24"/>
        </w:rPr>
        <w:t>commercial</w:t>
      </w:r>
      <w:r>
        <w:rPr>
          <w:spacing w:val="-8"/>
          <w:sz w:val="24"/>
        </w:rPr>
        <w:t> </w:t>
      </w:r>
      <w:r>
        <w:rPr>
          <w:sz w:val="24"/>
        </w:rPr>
        <w:t>and</w:t>
      </w:r>
      <w:r>
        <w:rPr>
          <w:spacing w:val="-5"/>
          <w:sz w:val="24"/>
        </w:rPr>
        <w:t> </w:t>
      </w:r>
      <w:r>
        <w:rPr>
          <w:sz w:val="24"/>
        </w:rPr>
        <w:t>industrial</w:t>
      </w:r>
      <w:r>
        <w:rPr>
          <w:spacing w:val="-5"/>
          <w:sz w:val="24"/>
        </w:rPr>
        <w:t> </w:t>
      </w:r>
      <w:r>
        <w:rPr>
          <w:sz w:val="24"/>
        </w:rPr>
        <w:t>firms;</w:t>
      </w:r>
      <w:r>
        <w:rPr>
          <w:spacing w:val="-5"/>
          <w:sz w:val="24"/>
        </w:rPr>
        <w:t> </w:t>
      </w:r>
      <w:r>
        <w:rPr>
          <w:sz w:val="24"/>
        </w:rPr>
        <w:t>research, educational, and medical institutions; and state and local government agencies to receive, possess,</w:t>
      </w:r>
      <w:r>
        <w:rPr>
          <w:spacing w:val="-2"/>
          <w:sz w:val="24"/>
        </w:rPr>
        <w:t> </w:t>
      </w:r>
      <w:r>
        <w:rPr>
          <w:sz w:val="24"/>
        </w:rPr>
        <w:t>use, and</w:t>
      </w:r>
      <w:r>
        <w:rPr>
          <w:spacing w:val="-1"/>
          <w:sz w:val="24"/>
        </w:rPr>
        <w:t> </w:t>
      </w:r>
      <w:r>
        <w:rPr>
          <w:sz w:val="24"/>
        </w:rPr>
        <w:t>transfer uranium and</w:t>
      </w:r>
      <w:r>
        <w:rPr>
          <w:spacing w:val="-1"/>
          <w:sz w:val="24"/>
        </w:rPr>
        <w:t> </w:t>
      </w:r>
      <w:r>
        <w:rPr>
          <w:sz w:val="24"/>
        </w:rPr>
        <w:t>thorium,</w:t>
      </w:r>
      <w:r>
        <w:rPr>
          <w:spacing w:val="-2"/>
          <w:sz w:val="24"/>
        </w:rPr>
        <w:t> </w:t>
      </w:r>
      <w:r>
        <w:rPr>
          <w:sz w:val="24"/>
        </w:rPr>
        <w:t>in their</w:t>
      </w:r>
      <w:r>
        <w:rPr>
          <w:spacing w:val="-2"/>
          <w:sz w:val="24"/>
        </w:rPr>
        <w:t> </w:t>
      </w:r>
      <w:r>
        <w:rPr>
          <w:sz w:val="24"/>
        </w:rPr>
        <w:t>natural isotopic</w:t>
      </w:r>
      <w:r>
        <w:rPr>
          <w:spacing w:val="-3"/>
          <w:sz w:val="24"/>
        </w:rPr>
        <w:t> </w:t>
      </w:r>
      <w:r>
        <w:rPr>
          <w:sz w:val="24"/>
        </w:rPr>
        <w:t>concentrations</w:t>
      </w:r>
      <w:r>
        <w:rPr>
          <w:spacing w:val="-1"/>
          <w:sz w:val="24"/>
        </w:rPr>
        <w:t> </w:t>
      </w:r>
      <w:r>
        <w:rPr>
          <w:sz w:val="24"/>
        </w:rPr>
        <w:t>and</w:t>
      </w:r>
      <w:r>
        <w:rPr>
          <w:spacing w:val="-1"/>
          <w:sz w:val="24"/>
        </w:rPr>
        <w:t> </w:t>
      </w:r>
      <w:r>
        <w:rPr>
          <w:sz w:val="24"/>
        </w:rPr>
        <w:t>in </w:t>
      </w:r>
      <w:r>
        <w:rPr>
          <w:w w:val="95"/>
          <w:sz w:val="24"/>
        </w:rPr>
        <w:t>the form of depleted uranium, for research, development, educational, commercial, or operational </w:t>
      </w:r>
      <w:r>
        <w:rPr>
          <w:sz w:val="24"/>
        </w:rPr>
        <w:t>purposes in the following forms and quantities:</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120.121:</w:t>
      </w:r>
      <w:r>
        <w:rPr>
          <w:spacing w:val="30"/>
        </w:rPr>
        <w:t>  </w:t>
      </w:r>
      <w:r>
        <w:rPr>
          <w:spacing w:val="-2"/>
        </w:rPr>
        <w:t>continued</w:t>
      </w:r>
    </w:p>
    <w:p>
      <w:pPr>
        <w:pStyle w:val="BodyText"/>
        <w:spacing w:before="7"/>
      </w:pPr>
    </w:p>
    <w:p>
      <w:pPr>
        <w:pStyle w:val="ListParagraph"/>
        <w:numPr>
          <w:ilvl w:val="0"/>
          <w:numId w:val="96"/>
        </w:numPr>
        <w:tabs>
          <w:tab w:pos="2126" w:val="left" w:leader="none"/>
        </w:tabs>
        <w:spacing w:line="242" w:lineRule="auto" w:before="1" w:after="0"/>
        <w:ind w:left="1715" w:right="155" w:firstLine="0"/>
        <w:jc w:val="both"/>
        <w:rPr>
          <w:sz w:val="24"/>
        </w:rPr>
      </w:pPr>
      <w:r>
        <w:rPr>
          <w:w w:val="95"/>
          <w:sz w:val="24"/>
        </w:rPr>
        <w:t>No more than 1.5 kg (3.3 lb) of uranium and thorium in dispersible forms (</w:t>
      </w:r>
      <w:r>
        <w:rPr>
          <w:i/>
          <w:w w:val="95"/>
          <w:sz w:val="24"/>
        </w:rPr>
        <w:t>e.g</w:t>
      </w:r>
      <w:r>
        <w:rPr>
          <w:w w:val="95"/>
          <w:sz w:val="24"/>
        </w:rPr>
        <w:t>., gaseous, </w:t>
      </w:r>
      <w:r>
        <w:rPr>
          <w:sz w:val="24"/>
        </w:rPr>
        <w:t>liquid, powder, </w:t>
      </w:r>
      <w:r>
        <w:rPr>
          <w:i/>
          <w:sz w:val="24"/>
        </w:rPr>
        <w:t>etc</w:t>
      </w:r>
      <w:r>
        <w:rPr>
          <w:sz w:val="24"/>
        </w:rPr>
        <w:t>.) at any</w:t>
      </w:r>
      <w:r>
        <w:rPr>
          <w:spacing w:val="-5"/>
          <w:sz w:val="24"/>
        </w:rPr>
        <w:t> </w:t>
      </w:r>
      <w:r>
        <w:rPr>
          <w:sz w:val="24"/>
        </w:rPr>
        <w:t>one time.</w:t>
      </w:r>
      <w:r>
        <w:rPr>
          <w:spacing w:val="40"/>
          <w:sz w:val="24"/>
        </w:rPr>
        <w:t> </w:t>
      </w:r>
      <w:r>
        <w:rPr>
          <w:sz w:val="24"/>
        </w:rPr>
        <w:t>Any</w:t>
      </w:r>
      <w:r>
        <w:rPr>
          <w:spacing w:val="-6"/>
          <w:sz w:val="24"/>
        </w:rPr>
        <w:t> </w:t>
      </w:r>
      <w:r>
        <w:rPr>
          <w:sz w:val="24"/>
        </w:rPr>
        <w:t>material processed by</w:t>
      </w:r>
      <w:r>
        <w:rPr>
          <w:spacing w:val="-2"/>
          <w:sz w:val="24"/>
        </w:rPr>
        <w:t> </w:t>
      </w:r>
      <w:r>
        <w:rPr>
          <w:sz w:val="24"/>
        </w:rPr>
        <w:t>the general licensee that alters the chemical or physical form of the material containing source material must be accounted</w:t>
      </w:r>
      <w:r>
        <w:rPr>
          <w:spacing w:val="-15"/>
          <w:sz w:val="24"/>
        </w:rPr>
        <w:t> </w:t>
      </w:r>
      <w:r>
        <w:rPr>
          <w:sz w:val="24"/>
        </w:rPr>
        <w:t>for</w:t>
      </w:r>
      <w:r>
        <w:rPr>
          <w:spacing w:val="-15"/>
          <w:sz w:val="24"/>
        </w:rPr>
        <w:t> </w:t>
      </w:r>
      <w:r>
        <w:rPr>
          <w:sz w:val="24"/>
        </w:rPr>
        <w:t>as</w:t>
      </w:r>
      <w:r>
        <w:rPr>
          <w:spacing w:val="-15"/>
          <w:sz w:val="24"/>
        </w:rPr>
        <w:t> </w:t>
      </w:r>
      <w:r>
        <w:rPr>
          <w:sz w:val="24"/>
        </w:rPr>
        <w:t>a</w:t>
      </w:r>
      <w:r>
        <w:rPr>
          <w:spacing w:val="-15"/>
          <w:sz w:val="24"/>
        </w:rPr>
        <w:t> </w:t>
      </w:r>
      <w:r>
        <w:rPr>
          <w:sz w:val="24"/>
        </w:rPr>
        <w:t>dispersible</w:t>
      </w:r>
      <w:r>
        <w:rPr>
          <w:spacing w:val="-15"/>
          <w:sz w:val="24"/>
        </w:rPr>
        <w:t> </w:t>
      </w:r>
      <w:r>
        <w:rPr>
          <w:sz w:val="24"/>
        </w:rPr>
        <w:t>form.</w:t>
      </w:r>
      <w:r>
        <w:rPr>
          <w:spacing w:val="-15"/>
          <w:sz w:val="24"/>
        </w:rPr>
        <w:t> </w:t>
      </w:r>
      <w:r>
        <w:rPr>
          <w:sz w:val="24"/>
        </w:rPr>
        <w:t>A</w:t>
      </w:r>
      <w:r>
        <w:rPr>
          <w:spacing w:val="-15"/>
          <w:sz w:val="24"/>
        </w:rPr>
        <w:t> </w:t>
      </w:r>
      <w:r>
        <w:rPr>
          <w:sz w:val="24"/>
        </w:rPr>
        <w:t>person</w:t>
      </w:r>
      <w:r>
        <w:rPr>
          <w:spacing w:val="-15"/>
          <w:sz w:val="24"/>
        </w:rPr>
        <w:t> </w:t>
      </w:r>
      <w:r>
        <w:rPr>
          <w:sz w:val="24"/>
        </w:rPr>
        <w:t>authorized</w:t>
      </w:r>
      <w:r>
        <w:rPr>
          <w:spacing w:val="-15"/>
          <w:sz w:val="24"/>
        </w:rPr>
        <w:t> </w:t>
      </w:r>
      <w:r>
        <w:rPr>
          <w:sz w:val="24"/>
        </w:rPr>
        <w:t>to</w:t>
      </w:r>
      <w:r>
        <w:rPr>
          <w:spacing w:val="-15"/>
          <w:sz w:val="24"/>
        </w:rPr>
        <w:t> </w:t>
      </w:r>
      <w:r>
        <w:rPr>
          <w:sz w:val="24"/>
        </w:rPr>
        <w:t>possess,</w:t>
      </w:r>
      <w:r>
        <w:rPr>
          <w:spacing w:val="-15"/>
          <w:sz w:val="24"/>
        </w:rPr>
        <w:t> </w:t>
      </w:r>
      <w:r>
        <w:rPr>
          <w:sz w:val="24"/>
        </w:rPr>
        <w:t>use,</w:t>
      </w:r>
      <w:r>
        <w:rPr>
          <w:spacing w:val="-15"/>
          <w:sz w:val="24"/>
        </w:rPr>
        <w:t> </w:t>
      </w:r>
      <w:r>
        <w:rPr>
          <w:sz w:val="24"/>
        </w:rPr>
        <w:t>and</w:t>
      </w:r>
      <w:r>
        <w:rPr>
          <w:spacing w:val="-15"/>
          <w:sz w:val="24"/>
        </w:rPr>
        <w:t> </w:t>
      </w:r>
      <w:r>
        <w:rPr>
          <w:sz w:val="24"/>
        </w:rPr>
        <w:t>transfer</w:t>
      </w:r>
      <w:r>
        <w:rPr>
          <w:spacing w:val="-15"/>
          <w:sz w:val="24"/>
        </w:rPr>
        <w:t> </w:t>
      </w:r>
      <w:r>
        <w:rPr>
          <w:sz w:val="24"/>
        </w:rPr>
        <w:t>source</w:t>
      </w:r>
      <w:r>
        <w:rPr>
          <w:sz w:val="24"/>
        </w:rPr>
        <w:t> material</w:t>
      </w:r>
      <w:r>
        <w:rPr>
          <w:spacing w:val="-10"/>
          <w:sz w:val="24"/>
        </w:rPr>
        <w:t> </w:t>
      </w:r>
      <w:r>
        <w:rPr>
          <w:sz w:val="24"/>
        </w:rPr>
        <w:t>under</w:t>
      </w:r>
      <w:r>
        <w:rPr>
          <w:spacing w:val="-10"/>
          <w:sz w:val="24"/>
        </w:rPr>
        <w:t> </w:t>
      </w:r>
      <w:r>
        <w:rPr>
          <w:sz w:val="24"/>
        </w:rPr>
        <w:t>105</w:t>
      </w:r>
      <w:r>
        <w:rPr>
          <w:spacing w:val="-10"/>
          <w:sz w:val="24"/>
        </w:rPr>
        <w:t> </w:t>
      </w:r>
      <w:r>
        <w:rPr>
          <w:sz w:val="24"/>
        </w:rPr>
        <w:t>CMR</w:t>
      </w:r>
      <w:r>
        <w:rPr>
          <w:spacing w:val="-7"/>
          <w:sz w:val="24"/>
        </w:rPr>
        <w:t> </w:t>
      </w:r>
      <w:r>
        <w:rPr>
          <w:sz w:val="24"/>
        </w:rPr>
        <w:t>120.121(A)(1)</w:t>
      </w:r>
      <w:r>
        <w:rPr>
          <w:spacing w:val="-10"/>
          <w:sz w:val="24"/>
        </w:rPr>
        <w:t> </w:t>
      </w:r>
      <w:r>
        <w:rPr>
          <w:sz w:val="24"/>
        </w:rPr>
        <w:t>may</w:t>
      </w:r>
      <w:r>
        <w:rPr>
          <w:spacing w:val="-15"/>
          <w:sz w:val="24"/>
        </w:rPr>
        <w:t> </w:t>
      </w:r>
      <w:r>
        <w:rPr>
          <w:sz w:val="24"/>
        </w:rPr>
        <w:t>not</w:t>
      </w:r>
      <w:r>
        <w:rPr>
          <w:spacing w:val="-7"/>
          <w:sz w:val="24"/>
        </w:rPr>
        <w:t> </w:t>
      </w:r>
      <w:r>
        <w:rPr>
          <w:sz w:val="24"/>
        </w:rPr>
        <w:t>receive</w:t>
      </w:r>
      <w:r>
        <w:rPr>
          <w:spacing w:val="-10"/>
          <w:sz w:val="24"/>
        </w:rPr>
        <w:t> </w:t>
      </w:r>
      <w:r>
        <w:rPr>
          <w:sz w:val="24"/>
        </w:rPr>
        <w:t>more</w:t>
      </w:r>
      <w:r>
        <w:rPr>
          <w:spacing w:val="-8"/>
          <w:sz w:val="24"/>
        </w:rPr>
        <w:t> </w:t>
      </w:r>
      <w:r>
        <w:rPr>
          <w:sz w:val="24"/>
        </w:rPr>
        <w:t>than</w:t>
      </w:r>
      <w:r>
        <w:rPr>
          <w:spacing w:val="-10"/>
          <w:sz w:val="24"/>
        </w:rPr>
        <w:t> </w:t>
      </w:r>
      <w:r>
        <w:rPr>
          <w:sz w:val="24"/>
        </w:rPr>
        <w:t>a</w:t>
      </w:r>
      <w:r>
        <w:rPr>
          <w:spacing w:val="-6"/>
          <w:sz w:val="24"/>
        </w:rPr>
        <w:t> </w:t>
      </w:r>
      <w:r>
        <w:rPr>
          <w:sz w:val="24"/>
        </w:rPr>
        <w:t>total</w:t>
      </w:r>
      <w:r>
        <w:rPr>
          <w:spacing w:val="-7"/>
          <w:sz w:val="24"/>
        </w:rPr>
        <w:t> </w:t>
      </w:r>
      <w:r>
        <w:rPr>
          <w:sz w:val="24"/>
        </w:rPr>
        <w:t>of</w:t>
      </w:r>
      <w:r>
        <w:rPr>
          <w:spacing w:val="-10"/>
          <w:sz w:val="24"/>
        </w:rPr>
        <w:t> </w:t>
      </w:r>
      <w:r>
        <w:rPr>
          <w:sz w:val="24"/>
        </w:rPr>
        <w:t>7</w:t>
      </w:r>
      <w:r>
        <w:rPr>
          <w:spacing w:val="-10"/>
          <w:sz w:val="24"/>
        </w:rPr>
        <w:t> </w:t>
      </w:r>
      <w:r>
        <w:rPr>
          <w:sz w:val="24"/>
        </w:rPr>
        <w:t>kg</w:t>
      </w:r>
      <w:r>
        <w:rPr>
          <w:spacing w:val="-10"/>
          <w:sz w:val="24"/>
        </w:rPr>
        <w:t> </w:t>
      </w:r>
      <w:r>
        <w:rPr>
          <w:sz w:val="24"/>
        </w:rPr>
        <w:t>(15.4</w:t>
      </w:r>
      <w:r>
        <w:rPr>
          <w:spacing w:val="-10"/>
          <w:sz w:val="24"/>
        </w:rPr>
        <w:t> </w:t>
      </w:r>
      <w:r>
        <w:rPr>
          <w:sz w:val="24"/>
        </w:rPr>
        <w:t>lb) of uranium and thorium in any one calendar year; and</w:t>
      </w:r>
    </w:p>
    <w:p>
      <w:pPr>
        <w:pStyle w:val="ListParagraph"/>
        <w:numPr>
          <w:ilvl w:val="0"/>
          <w:numId w:val="96"/>
        </w:numPr>
        <w:tabs>
          <w:tab w:pos="2132" w:val="left" w:leader="none"/>
        </w:tabs>
        <w:spacing w:line="242" w:lineRule="auto" w:before="5" w:after="0"/>
        <w:ind w:left="1715" w:right="150" w:firstLine="0"/>
        <w:jc w:val="both"/>
        <w:rPr>
          <w:sz w:val="24"/>
        </w:rPr>
      </w:pPr>
      <w:r>
        <w:rPr>
          <w:sz w:val="24"/>
        </w:rPr>
        <w:t>No</w:t>
      </w:r>
      <w:r>
        <w:rPr>
          <w:spacing w:val="-15"/>
          <w:sz w:val="24"/>
        </w:rPr>
        <w:t> </w:t>
      </w:r>
      <w:r>
        <w:rPr>
          <w:sz w:val="24"/>
        </w:rPr>
        <w:t>more</w:t>
      </w:r>
      <w:r>
        <w:rPr>
          <w:spacing w:val="-15"/>
          <w:sz w:val="24"/>
        </w:rPr>
        <w:t> </w:t>
      </w:r>
      <w:r>
        <w:rPr>
          <w:sz w:val="24"/>
        </w:rPr>
        <w:t>than</w:t>
      </w:r>
      <w:r>
        <w:rPr>
          <w:spacing w:val="-15"/>
          <w:sz w:val="24"/>
        </w:rPr>
        <w:t> </w:t>
      </w:r>
      <w:r>
        <w:rPr>
          <w:sz w:val="24"/>
        </w:rPr>
        <w:t>a</w:t>
      </w:r>
      <w:r>
        <w:rPr>
          <w:spacing w:val="-15"/>
          <w:sz w:val="24"/>
        </w:rPr>
        <w:t> </w:t>
      </w:r>
      <w:r>
        <w:rPr>
          <w:sz w:val="24"/>
        </w:rPr>
        <w:t>total</w:t>
      </w:r>
      <w:r>
        <w:rPr>
          <w:spacing w:val="-15"/>
          <w:sz w:val="24"/>
        </w:rPr>
        <w:t> </w:t>
      </w:r>
      <w:r>
        <w:rPr>
          <w:sz w:val="24"/>
        </w:rPr>
        <w:t>of</w:t>
      </w:r>
      <w:r>
        <w:rPr>
          <w:spacing w:val="-15"/>
          <w:sz w:val="24"/>
        </w:rPr>
        <w:t> </w:t>
      </w:r>
      <w:r>
        <w:rPr>
          <w:sz w:val="24"/>
        </w:rPr>
        <w:t>7</w:t>
      </w:r>
      <w:r>
        <w:rPr>
          <w:spacing w:val="-15"/>
          <w:sz w:val="24"/>
        </w:rPr>
        <w:t> </w:t>
      </w:r>
      <w:r>
        <w:rPr>
          <w:sz w:val="24"/>
        </w:rPr>
        <w:t>kg</w:t>
      </w:r>
      <w:r>
        <w:rPr>
          <w:spacing w:val="-15"/>
          <w:sz w:val="24"/>
        </w:rPr>
        <w:t> </w:t>
      </w:r>
      <w:r>
        <w:rPr>
          <w:sz w:val="24"/>
        </w:rPr>
        <w:t>(15.4</w:t>
      </w:r>
      <w:r>
        <w:rPr>
          <w:spacing w:val="-15"/>
          <w:sz w:val="24"/>
        </w:rPr>
        <w:t> </w:t>
      </w:r>
      <w:r>
        <w:rPr>
          <w:sz w:val="24"/>
        </w:rPr>
        <w:t>lb)</w:t>
      </w:r>
      <w:r>
        <w:rPr>
          <w:spacing w:val="-15"/>
          <w:sz w:val="24"/>
        </w:rPr>
        <w:t> </w:t>
      </w:r>
      <w:r>
        <w:rPr>
          <w:sz w:val="24"/>
        </w:rPr>
        <w:t>of</w:t>
      </w:r>
      <w:r>
        <w:rPr>
          <w:spacing w:val="-15"/>
          <w:sz w:val="24"/>
        </w:rPr>
        <w:t> </w:t>
      </w:r>
      <w:r>
        <w:rPr>
          <w:sz w:val="24"/>
        </w:rPr>
        <w:t>uranium</w:t>
      </w:r>
      <w:r>
        <w:rPr>
          <w:spacing w:val="-15"/>
          <w:sz w:val="24"/>
        </w:rPr>
        <w:t> </w:t>
      </w:r>
      <w:r>
        <w:rPr>
          <w:sz w:val="24"/>
        </w:rPr>
        <w:t>and</w:t>
      </w:r>
      <w:r>
        <w:rPr>
          <w:spacing w:val="-15"/>
          <w:sz w:val="24"/>
        </w:rPr>
        <w:t> </w:t>
      </w:r>
      <w:r>
        <w:rPr>
          <w:sz w:val="24"/>
        </w:rPr>
        <w:t>thorium</w:t>
      </w:r>
      <w:r>
        <w:rPr>
          <w:spacing w:val="-15"/>
          <w:sz w:val="24"/>
        </w:rPr>
        <w:t> </w:t>
      </w:r>
      <w:r>
        <w:rPr>
          <w:sz w:val="24"/>
        </w:rPr>
        <w:t>at</w:t>
      </w:r>
      <w:r>
        <w:rPr>
          <w:spacing w:val="-15"/>
          <w:sz w:val="24"/>
        </w:rPr>
        <w:t> </w:t>
      </w:r>
      <w:r>
        <w:rPr>
          <w:sz w:val="24"/>
        </w:rPr>
        <w:t>any</w:t>
      </w:r>
      <w:r>
        <w:rPr>
          <w:spacing w:val="-15"/>
          <w:sz w:val="24"/>
        </w:rPr>
        <w:t> </w:t>
      </w:r>
      <w:r>
        <w:rPr>
          <w:sz w:val="24"/>
        </w:rPr>
        <w:t>one</w:t>
      </w:r>
      <w:r>
        <w:rPr>
          <w:spacing w:val="-15"/>
          <w:sz w:val="24"/>
        </w:rPr>
        <w:t> </w:t>
      </w:r>
      <w:r>
        <w:rPr>
          <w:sz w:val="24"/>
        </w:rPr>
        <w:t>time.</w:t>
      </w:r>
      <w:r>
        <w:rPr>
          <w:spacing w:val="-4"/>
          <w:sz w:val="24"/>
        </w:rPr>
        <w:t> </w:t>
      </w:r>
      <w:r>
        <w:rPr>
          <w:sz w:val="24"/>
        </w:rPr>
        <w:t>A</w:t>
      </w:r>
      <w:r>
        <w:rPr>
          <w:spacing w:val="-15"/>
          <w:sz w:val="24"/>
        </w:rPr>
        <w:t> </w:t>
      </w:r>
      <w:r>
        <w:rPr>
          <w:sz w:val="24"/>
        </w:rPr>
        <w:t>person authorized</w:t>
      </w:r>
      <w:r>
        <w:rPr>
          <w:spacing w:val="-15"/>
          <w:sz w:val="24"/>
        </w:rPr>
        <w:t> </w:t>
      </w:r>
      <w:r>
        <w:rPr>
          <w:sz w:val="24"/>
        </w:rPr>
        <w:t>to</w:t>
      </w:r>
      <w:r>
        <w:rPr>
          <w:spacing w:val="-15"/>
          <w:sz w:val="24"/>
        </w:rPr>
        <w:t> </w:t>
      </w:r>
      <w:r>
        <w:rPr>
          <w:sz w:val="24"/>
        </w:rPr>
        <w:t>possess,</w:t>
      </w:r>
      <w:r>
        <w:rPr>
          <w:spacing w:val="-15"/>
          <w:sz w:val="24"/>
        </w:rPr>
        <w:t> </w:t>
      </w:r>
      <w:r>
        <w:rPr>
          <w:sz w:val="24"/>
        </w:rPr>
        <w:t>use,</w:t>
      </w:r>
      <w:r>
        <w:rPr>
          <w:spacing w:val="-15"/>
          <w:sz w:val="24"/>
        </w:rPr>
        <w:t> </w:t>
      </w:r>
      <w:r>
        <w:rPr>
          <w:sz w:val="24"/>
        </w:rPr>
        <w:t>and</w:t>
      </w:r>
      <w:r>
        <w:rPr>
          <w:spacing w:val="-15"/>
          <w:sz w:val="24"/>
        </w:rPr>
        <w:t> </w:t>
      </w:r>
      <w:r>
        <w:rPr>
          <w:sz w:val="24"/>
        </w:rPr>
        <w:t>transfer</w:t>
      </w:r>
      <w:r>
        <w:rPr>
          <w:spacing w:val="-15"/>
          <w:sz w:val="24"/>
        </w:rPr>
        <w:t> </w:t>
      </w:r>
      <w:r>
        <w:rPr>
          <w:sz w:val="24"/>
        </w:rPr>
        <w:t>source</w:t>
      </w:r>
      <w:r>
        <w:rPr>
          <w:spacing w:val="-15"/>
          <w:sz w:val="24"/>
        </w:rPr>
        <w:t> </w:t>
      </w:r>
      <w:r>
        <w:rPr>
          <w:sz w:val="24"/>
        </w:rPr>
        <w:t>material</w:t>
      </w:r>
      <w:r>
        <w:rPr>
          <w:spacing w:val="-15"/>
          <w:sz w:val="24"/>
        </w:rPr>
        <w:t> </w:t>
      </w:r>
      <w:r>
        <w:rPr>
          <w:sz w:val="24"/>
        </w:rPr>
        <w:t>under</w:t>
      </w:r>
      <w:r>
        <w:rPr>
          <w:spacing w:val="-15"/>
          <w:sz w:val="24"/>
        </w:rPr>
        <w:t> </w:t>
      </w:r>
      <w:r>
        <w:rPr>
          <w:sz w:val="24"/>
        </w:rPr>
        <w:t>105</w:t>
      </w:r>
      <w:r>
        <w:rPr>
          <w:spacing w:val="-15"/>
          <w:sz w:val="24"/>
        </w:rPr>
        <w:t> </w:t>
      </w:r>
      <w:r>
        <w:rPr>
          <w:sz w:val="24"/>
        </w:rPr>
        <w:t>CMR</w:t>
      </w:r>
      <w:r>
        <w:rPr>
          <w:spacing w:val="-15"/>
          <w:sz w:val="24"/>
        </w:rPr>
        <w:t> </w:t>
      </w:r>
      <w:r>
        <w:rPr>
          <w:sz w:val="24"/>
        </w:rPr>
        <w:t>120.121(A)(2)</w:t>
      </w:r>
      <w:r>
        <w:rPr>
          <w:spacing w:val="-15"/>
          <w:sz w:val="24"/>
        </w:rPr>
        <w:t> </w:t>
      </w:r>
      <w:r>
        <w:rPr>
          <w:sz w:val="24"/>
        </w:rPr>
        <w:t>may not</w:t>
      </w:r>
      <w:r>
        <w:rPr>
          <w:spacing w:val="-5"/>
          <w:sz w:val="24"/>
        </w:rPr>
        <w:t> </w:t>
      </w:r>
      <w:r>
        <w:rPr>
          <w:sz w:val="24"/>
        </w:rPr>
        <w:t>receive</w:t>
      </w:r>
      <w:r>
        <w:rPr>
          <w:spacing w:val="-5"/>
          <w:sz w:val="24"/>
        </w:rPr>
        <w:t> </w:t>
      </w:r>
      <w:r>
        <w:rPr>
          <w:sz w:val="24"/>
        </w:rPr>
        <w:t>more</w:t>
      </w:r>
      <w:r>
        <w:rPr>
          <w:spacing w:val="-8"/>
          <w:sz w:val="24"/>
        </w:rPr>
        <w:t> </w:t>
      </w:r>
      <w:r>
        <w:rPr>
          <w:sz w:val="24"/>
        </w:rPr>
        <w:t>than</w:t>
      </w:r>
      <w:r>
        <w:rPr>
          <w:spacing w:val="-5"/>
          <w:sz w:val="24"/>
        </w:rPr>
        <w:t> </w:t>
      </w:r>
      <w:r>
        <w:rPr>
          <w:sz w:val="24"/>
        </w:rPr>
        <w:t>a</w:t>
      </w:r>
      <w:r>
        <w:rPr>
          <w:spacing w:val="-5"/>
          <w:sz w:val="24"/>
        </w:rPr>
        <w:t> </w:t>
      </w:r>
      <w:r>
        <w:rPr>
          <w:sz w:val="24"/>
        </w:rPr>
        <w:t>total</w:t>
      </w:r>
      <w:r>
        <w:rPr>
          <w:spacing w:val="-5"/>
          <w:sz w:val="24"/>
        </w:rPr>
        <w:t> </w:t>
      </w:r>
      <w:r>
        <w:rPr>
          <w:sz w:val="24"/>
        </w:rPr>
        <w:t>of</w:t>
      </w:r>
      <w:r>
        <w:rPr>
          <w:spacing w:val="-5"/>
          <w:sz w:val="24"/>
        </w:rPr>
        <w:t> </w:t>
      </w:r>
      <w:r>
        <w:rPr>
          <w:sz w:val="24"/>
        </w:rPr>
        <w:t>70</w:t>
      </w:r>
      <w:r>
        <w:rPr>
          <w:spacing w:val="-5"/>
          <w:sz w:val="24"/>
        </w:rPr>
        <w:t> </w:t>
      </w:r>
      <w:r>
        <w:rPr>
          <w:sz w:val="24"/>
        </w:rPr>
        <w:t>kg</w:t>
      </w:r>
      <w:r>
        <w:rPr>
          <w:spacing w:val="-7"/>
          <w:sz w:val="24"/>
        </w:rPr>
        <w:t> </w:t>
      </w:r>
      <w:r>
        <w:rPr>
          <w:sz w:val="24"/>
        </w:rPr>
        <w:t>(154</w:t>
      </w:r>
      <w:r>
        <w:rPr>
          <w:spacing w:val="-5"/>
          <w:sz w:val="24"/>
        </w:rPr>
        <w:t> </w:t>
      </w:r>
      <w:r>
        <w:rPr>
          <w:sz w:val="24"/>
        </w:rPr>
        <w:t>lb)</w:t>
      </w:r>
      <w:r>
        <w:rPr>
          <w:spacing w:val="-5"/>
          <w:sz w:val="24"/>
        </w:rPr>
        <w:t> </w:t>
      </w:r>
      <w:r>
        <w:rPr>
          <w:sz w:val="24"/>
        </w:rPr>
        <w:t>of</w:t>
      </w:r>
      <w:r>
        <w:rPr>
          <w:spacing w:val="-5"/>
          <w:sz w:val="24"/>
        </w:rPr>
        <w:t> </w:t>
      </w:r>
      <w:r>
        <w:rPr>
          <w:sz w:val="24"/>
        </w:rPr>
        <w:t>uranium</w:t>
      </w:r>
      <w:r>
        <w:rPr>
          <w:spacing w:val="-5"/>
          <w:sz w:val="24"/>
        </w:rPr>
        <w:t> </w:t>
      </w:r>
      <w:r>
        <w:rPr>
          <w:sz w:val="24"/>
        </w:rPr>
        <w:t>and</w:t>
      </w:r>
      <w:r>
        <w:rPr>
          <w:spacing w:val="-5"/>
          <w:sz w:val="24"/>
        </w:rPr>
        <w:t> </w:t>
      </w:r>
      <w:r>
        <w:rPr>
          <w:sz w:val="24"/>
        </w:rPr>
        <w:t>thorium</w:t>
      </w:r>
      <w:r>
        <w:rPr>
          <w:spacing w:val="-5"/>
          <w:sz w:val="24"/>
        </w:rPr>
        <w:t> </w:t>
      </w:r>
      <w:r>
        <w:rPr>
          <w:sz w:val="24"/>
        </w:rPr>
        <w:t>in</w:t>
      </w:r>
      <w:r>
        <w:rPr>
          <w:spacing w:val="-5"/>
          <w:sz w:val="24"/>
        </w:rPr>
        <w:t> </w:t>
      </w:r>
      <w:r>
        <w:rPr>
          <w:sz w:val="24"/>
        </w:rPr>
        <w:t>any</w:t>
      </w:r>
      <w:r>
        <w:rPr>
          <w:spacing w:val="-13"/>
          <w:sz w:val="24"/>
        </w:rPr>
        <w:t> </w:t>
      </w:r>
      <w:r>
        <w:rPr>
          <w:sz w:val="24"/>
        </w:rPr>
        <w:t>one</w:t>
      </w:r>
      <w:r>
        <w:rPr>
          <w:spacing w:val="-5"/>
          <w:sz w:val="24"/>
        </w:rPr>
        <w:t> </w:t>
      </w:r>
      <w:r>
        <w:rPr>
          <w:sz w:val="24"/>
        </w:rPr>
        <w:t>calendar year.</w:t>
      </w:r>
      <w:r>
        <w:rPr>
          <w:spacing w:val="14"/>
          <w:sz w:val="24"/>
        </w:rPr>
        <w:t> </w:t>
      </w:r>
      <w:r>
        <w:rPr>
          <w:sz w:val="24"/>
        </w:rPr>
        <w:t>A</w:t>
      </w:r>
      <w:r>
        <w:rPr>
          <w:spacing w:val="-15"/>
          <w:sz w:val="24"/>
        </w:rPr>
        <w:t> </w:t>
      </w:r>
      <w:r>
        <w:rPr>
          <w:sz w:val="24"/>
        </w:rPr>
        <w:t>person</w:t>
      </w:r>
      <w:r>
        <w:rPr>
          <w:spacing w:val="-15"/>
          <w:sz w:val="24"/>
        </w:rPr>
        <w:t> </w:t>
      </w:r>
      <w:r>
        <w:rPr>
          <w:sz w:val="24"/>
        </w:rPr>
        <w:t>may</w:t>
      </w:r>
      <w:r>
        <w:rPr>
          <w:spacing w:val="-15"/>
          <w:sz w:val="24"/>
        </w:rPr>
        <w:t> </w:t>
      </w:r>
      <w:r>
        <w:rPr>
          <w:sz w:val="24"/>
        </w:rPr>
        <w:t>not</w:t>
      </w:r>
      <w:r>
        <w:rPr>
          <w:spacing w:val="-15"/>
          <w:sz w:val="24"/>
        </w:rPr>
        <w:t> </w:t>
      </w:r>
      <w:r>
        <w:rPr>
          <w:sz w:val="24"/>
        </w:rPr>
        <w:t>alter</w:t>
      </w:r>
      <w:r>
        <w:rPr>
          <w:spacing w:val="-15"/>
          <w:sz w:val="24"/>
        </w:rPr>
        <w:t> </w:t>
      </w:r>
      <w:r>
        <w:rPr>
          <w:sz w:val="24"/>
        </w:rPr>
        <w:t>the</w:t>
      </w:r>
      <w:r>
        <w:rPr>
          <w:spacing w:val="-15"/>
          <w:sz w:val="24"/>
        </w:rPr>
        <w:t> </w:t>
      </w:r>
      <w:r>
        <w:rPr>
          <w:sz w:val="24"/>
        </w:rPr>
        <w:t>chemical</w:t>
      </w:r>
      <w:r>
        <w:rPr>
          <w:spacing w:val="-15"/>
          <w:sz w:val="24"/>
        </w:rPr>
        <w:t> </w:t>
      </w:r>
      <w:r>
        <w:rPr>
          <w:sz w:val="24"/>
        </w:rPr>
        <w:t>or</w:t>
      </w:r>
      <w:r>
        <w:rPr>
          <w:spacing w:val="-15"/>
          <w:sz w:val="24"/>
        </w:rPr>
        <w:t> </w:t>
      </w:r>
      <w:r>
        <w:rPr>
          <w:sz w:val="24"/>
        </w:rPr>
        <w:t>physical</w:t>
      </w:r>
      <w:r>
        <w:rPr>
          <w:spacing w:val="-15"/>
          <w:sz w:val="24"/>
        </w:rPr>
        <w:t> </w:t>
      </w:r>
      <w:r>
        <w:rPr>
          <w:sz w:val="24"/>
        </w:rPr>
        <w:t>form</w:t>
      </w:r>
      <w:r>
        <w:rPr>
          <w:spacing w:val="-15"/>
          <w:sz w:val="24"/>
        </w:rPr>
        <w:t> </w:t>
      </w:r>
      <w:r>
        <w:rPr>
          <w:sz w:val="24"/>
        </w:rPr>
        <w:t>of</w:t>
      </w:r>
      <w:r>
        <w:rPr>
          <w:spacing w:val="-15"/>
          <w:sz w:val="24"/>
        </w:rPr>
        <w:t> </w:t>
      </w:r>
      <w:r>
        <w:rPr>
          <w:sz w:val="24"/>
        </w:rPr>
        <w:t>the</w:t>
      </w:r>
      <w:r>
        <w:rPr>
          <w:spacing w:val="-15"/>
          <w:sz w:val="24"/>
        </w:rPr>
        <w:t> </w:t>
      </w:r>
      <w:r>
        <w:rPr>
          <w:sz w:val="24"/>
        </w:rPr>
        <w:t>source</w:t>
      </w:r>
      <w:r>
        <w:rPr>
          <w:spacing w:val="-15"/>
          <w:sz w:val="24"/>
        </w:rPr>
        <w:t> </w:t>
      </w:r>
      <w:r>
        <w:rPr>
          <w:sz w:val="24"/>
        </w:rPr>
        <w:t>material</w:t>
      </w:r>
      <w:r>
        <w:rPr>
          <w:spacing w:val="-15"/>
          <w:sz w:val="24"/>
        </w:rPr>
        <w:t> </w:t>
      </w:r>
      <w:r>
        <w:rPr>
          <w:sz w:val="24"/>
        </w:rPr>
        <w:t>possessed under 105 CMR 120.121(A)(2) unless it is accounted for under the limits of 105 CMR 120.121(A)(1); or</w:t>
      </w:r>
    </w:p>
    <w:p>
      <w:pPr>
        <w:pStyle w:val="ListParagraph"/>
        <w:numPr>
          <w:ilvl w:val="0"/>
          <w:numId w:val="96"/>
        </w:numPr>
        <w:tabs>
          <w:tab w:pos="2226" w:val="left" w:leader="none"/>
        </w:tabs>
        <w:spacing w:line="242" w:lineRule="auto" w:before="5" w:after="0"/>
        <w:ind w:left="1715" w:right="155" w:firstLine="0"/>
        <w:jc w:val="both"/>
        <w:rPr>
          <w:sz w:val="24"/>
        </w:rPr>
      </w:pPr>
      <w:r>
        <w:rPr>
          <w:sz w:val="24"/>
        </w:rPr>
        <w:t>No more than 7 kg (15.4 lb) of uranium, removed during the treatment of drinking water,</w:t>
      </w:r>
      <w:r>
        <w:rPr>
          <w:spacing w:val="-15"/>
          <w:sz w:val="24"/>
        </w:rPr>
        <w:t> </w:t>
      </w:r>
      <w:r>
        <w:rPr>
          <w:sz w:val="24"/>
        </w:rPr>
        <w:t>at</w:t>
      </w:r>
      <w:r>
        <w:rPr>
          <w:spacing w:val="-15"/>
          <w:sz w:val="24"/>
        </w:rPr>
        <w:t> </w:t>
      </w:r>
      <w:r>
        <w:rPr>
          <w:sz w:val="24"/>
        </w:rPr>
        <w:t>any</w:t>
      </w:r>
      <w:r>
        <w:rPr>
          <w:spacing w:val="-15"/>
          <w:sz w:val="24"/>
        </w:rPr>
        <w:t> </w:t>
      </w:r>
      <w:r>
        <w:rPr>
          <w:sz w:val="24"/>
        </w:rPr>
        <w:t>one</w:t>
      </w:r>
      <w:r>
        <w:rPr>
          <w:spacing w:val="-15"/>
          <w:sz w:val="24"/>
        </w:rPr>
        <w:t> </w:t>
      </w:r>
      <w:r>
        <w:rPr>
          <w:sz w:val="24"/>
        </w:rPr>
        <w:t>time.</w:t>
      </w:r>
      <w:r>
        <w:rPr>
          <w:spacing w:val="19"/>
          <w:sz w:val="24"/>
        </w:rPr>
        <w:t> </w:t>
      </w:r>
      <w:r>
        <w:rPr>
          <w:sz w:val="24"/>
        </w:rPr>
        <w:t>A</w:t>
      </w:r>
      <w:r>
        <w:rPr>
          <w:spacing w:val="-15"/>
          <w:sz w:val="24"/>
        </w:rPr>
        <w:t> </w:t>
      </w:r>
      <w:r>
        <w:rPr>
          <w:sz w:val="24"/>
        </w:rPr>
        <w:t>person</w:t>
      </w:r>
      <w:r>
        <w:rPr>
          <w:spacing w:val="-15"/>
          <w:sz w:val="24"/>
        </w:rPr>
        <w:t> </w:t>
      </w:r>
      <w:r>
        <w:rPr>
          <w:sz w:val="24"/>
        </w:rPr>
        <w:t>may</w:t>
      </w:r>
      <w:r>
        <w:rPr>
          <w:spacing w:val="-15"/>
          <w:sz w:val="24"/>
        </w:rPr>
        <w:t> </w:t>
      </w:r>
      <w:r>
        <w:rPr>
          <w:sz w:val="24"/>
        </w:rPr>
        <w:t>not</w:t>
      </w:r>
      <w:r>
        <w:rPr>
          <w:spacing w:val="-15"/>
          <w:sz w:val="24"/>
        </w:rPr>
        <w:t> </w:t>
      </w:r>
      <w:r>
        <w:rPr>
          <w:sz w:val="24"/>
        </w:rPr>
        <w:t>remove</w:t>
      </w:r>
      <w:r>
        <w:rPr>
          <w:spacing w:val="-15"/>
          <w:sz w:val="24"/>
        </w:rPr>
        <w:t> </w:t>
      </w:r>
      <w:r>
        <w:rPr>
          <w:sz w:val="24"/>
        </w:rPr>
        <w:t>more</w:t>
      </w:r>
      <w:r>
        <w:rPr>
          <w:spacing w:val="-15"/>
          <w:sz w:val="24"/>
        </w:rPr>
        <w:t> </w:t>
      </w:r>
      <w:r>
        <w:rPr>
          <w:sz w:val="24"/>
        </w:rPr>
        <w:t>than</w:t>
      </w:r>
      <w:r>
        <w:rPr>
          <w:spacing w:val="-15"/>
          <w:sz w:val="24"/>
        </w:rPr>
        <w:t> </w:t>
      </w:r>
      <w:r>
        <w:rPr>
          <w:sz w:val="24"/>
        </w:rPr>
        <w:t>70</w:t>
      </w:r>
      <w:r>
        <w:rPr>
          <w:spacing w:val="-15"/>
          <w:sz w:val="24"/>
        </w:rPr>
        <w:t> </w:t>
      </w:r>
      <w:r>
        <w:rPr>
          <w:sz w:val="24"/>
        </w:rPr>
        <w:t>kg</w:t>
      </w:r>
      <w:r>
        <w:rPr>
          <w:spacing w:val="-15"/>
          <w:sz w:val="24"/>
        </w:rPr>
        <w:t> </w:t>
      </w:r>
      <w:r>
        <w:rPr>
          <w:sz w:val="24"/>
        </w:rPr>
        <w:t>(154</w:t>
      </w:r>
      <w:r>
        <w:rPr>
          <w:spacing w:val="-15"/>
          <w:sz w:val="24"/>
        </w:rPr>
        <w:t> </w:t>
      </w:r>
      <w:r>
        <w:rPr>
          <w:sz w:val="24"/>
        </w:rPr>
        <w:t>lb)</w:t>
      </w:r>
      <w:r>
        <w:rPr>
          <w:spacing w:val="-15"/>
          <w:sz w:val="24"/>
        </w:rPr>
        <w:t> </w:t>
      </w:r>
      <w:r>
        <w:rPr>
          <w:sz w:val="24"/>
        </w:rPr>
        <w:t>of</w:t>
      </w:r>
      <w:r>
        <w:rPr>
          <w:spacing w:val="-15"/>
          <w:sz w:val="24"/>
        </w:rPr>
        <w:t> </w:t>
      </w:r>
      <w:r>
        <w:rPr>
          <w:sz w:val="24"/>
        </w:rPr>
        <w:t>uranium</w:t>
      </w:r>
      <w:r>
        <w:rPr>
          <w:spacing w:val="-15"/>
          <w:sz w:val="24"/>
        </w:rPr>
        <w:t> </w:t>
      </w:r>
      <w:r>
        <w:rPr>
          <w:sz w:val="24"/>
        </w:rPr>
        <w:t>from drinking water during a calendar year under 105 CMR 120.121(A)(3); or</w:t>
      </w:r>
    </w:p>
    <w:p>
      <w:pPr>
        <w:pStyle w:val="ListParagraph"/>
        <w:numPr>
          <w:ilvl w:val="0"/>
          <w:numId w:val="96"/>
        </w:numPr>
        <w:tabs>
          <w:tab w:pos="2176" w:val="left" w:leader="none"/>
        </w:tabs>
        <w:spacing w:line="242" w:lineRule="auto" w:before="1" w:after="0"/>
        <w:ind w:left="1715" w:right="155" w:firstLine="0"/>
        <w:jc w:val="both"/>
        <w:rPr>
          <w:sz w:val="24"/>
        </w:rPr>
      </w:pPr>
      <w:r>
        <w:rPr>
          <w:sz w:val="24"/>
        </w:rPr>
        <w:t>No</w:t>
      </w:r>
      <w:r>
        <w:rPr>
          <w:spacing w:val="-3"/>
          <w:sz w:val="24"/>
        </w:rPr>
        <w:t> </w:t>
      </w:r>
      <w:r>
        <w:rPr>
          <w:sz w:val="24"/>
        </w:rPr>
        <w:t>more</w:t>
      </w:r>
      <w:r>
        <w:rPr>
          <w:spacing w:val="-3"/>
          <w:sz w:val="24"/>
        </w:rPr>
        <w:t> </w:t>
      </w:r>
      <w:r>
        <w:rPr>
          <w:sz w:val="24"/>
        </w:rPr>
        <w:t>than</w:t>
      </w:r>
      <w:r>
        <w:rPr>
          <w:spacing w:val="-7"/>
          <w:sz w:val="24"/>
        </w:rPr>
        <w:t> </w:t>
      </w:r>
      <w:r>
        <w:rPr>
          <w:sz w:val="24"/>
        </w:rPr>
        <w:t>7</w:t>
      </w:r>
      <w:r>
        <w:rPr>
          <w:spacing w:val="-6"/>
          <w:sz w:val="24"/>
        </w:rPr>
        <w:t> </w:t>
      </w:r>
      <w:r>
        <w:rPr>
          <w:sz w:val="24"/>
        </w:rPr>
        <w:t>kg</w:t>
      </w:r>
      <w:r>
        <w:rPr>
          <w:spacing w:val="-8"/>
          <w:sz w:val="24"/>
        </w:rPr>
        <w:t> </w:t>
      </w:r>
      <w:r>
        <w:rPr>
          <w:sz w:val="24"/>
        </w:rPr>
        <w:t>(15.4</w:t>
      </w:r>
      <w:r>
        <w:rPr>
          <w:spacing w:val="-7"/>
          <w:sz w:val="24"/>
        </w:rPr>
        <w:t> </w:t>
      </w:r>
      <w:r>
        <w:rPr>
          <w:sz w:val="24"/>
        </w:rPr>
        <w:t>lb)</w:t>
      </w:r>
      <w:r>
        <w:rPr>
          <w:spacing w:val="-6"/>
          <w:sz w:val="24"/>
        </w:rPr>
        <w:t> </w:t>
      </w:r>
      <w:r>
        <w:rPr>
          <w:sz w:val="24"/>
        </w:rPr>
        <w:t>of</w:t>
      </w:r>
      <w:r>
        <w:rPr>
          <w:spacing w:val="-7"/>
          <w:sz w:val="24"/>
        </w:rPr>
        <w:t> </w:t>
      </w:r>
      <w:r>
        <w:rPr>
          <w:sz w:val="24"/>
        </w:rPr>
        <w:t>uranium</w:t>
      </w:r>
      <w:r>
        <w:rPr>
          <w:spacing w:val="-7"/>
          <w:sz w:val="24"/>
        </w:rPr>
        <w:t> </w:t>
      </w:r>
      <w:r>
        <w:rPr>
          <w:sz w:val="24"/>
        </w:rPr>
        <w:t>and</w:t>
      </w:r>
      <w:r>
        <w:rPr>
          <w:spacing w:val="-7"/>
          <w:sz w:val="24"/>
        </w:rPr>
        <w:t> </w:t>
      </w:r>
      <w:r>
        <w:rPr>
          <w:sz w:val="24"/>
        </w:rPr>
        <w:t>thorium</w:t>
      </w:r>
      <w:r>
        <w:rPr>
          <w:spacing w:val="-3"/>
          <w:sz w:val="24"/>
        </w:rPr>
        <w:t> </w:t>
      </w:r>
      <w:r>
        <w:rPr>
          <w:sz w:val="24"/>
        </w:rPr>
        <w:t>at</w:t>
      </w:r>
      <w:r>
        <w:rPr>
          <w:spacing w:val="-3"/>
          <w:sz w:val="24"/>
        </w:rPr>
        <w:t> </w:t>
      </w:r>
      <w:r>
        <w:rPr>
          <w:sz w:val="24"/>
        </w:rPr>
        <w:t>laboratories</w:t>
      </w:r>
      <w:r>
        <w:rPr>
          <w:spacing w:val="-6"/>
          <w:sz w:val="24"/>
        </w:rPr>
        <w:t> </w:t>
      </w:r>
      <w:r>
        <w:rPr>
          <w:sz w:val="24"/>
        </w:rPr>
        <w:t>for</w:t>
      </w:r>
      <w:r>
        <w:rPr>
          <w:spacing w:val="-7"/>
          <w:sz w:val="24"/>
        </w:rPr>
        <w:t> </w:t>
      </w:r>
      <w:r>
        <w:rPr>
          <w:sz w:val="24"/>
        </w:rPr>
        <w:t>the</w:t>
      </w:r>
      <w:r>
        <w:rPr>
          <w:spacing w:val="-6"/>
          <w:sz w:val="24"/>
        </w:rPr>
        <w:t> </w:t>
      </w:r>
      <w:r>
        <w:rPr>
          <w:sz w:val="24"/>
        </w:rPr>
        <w:t>purpose</w:t>
      </w:r>
      <w:r>
        <w:rPr>
          <w:spacing w:val="-3"/>
          <w:sz w:val="24"/>
        </w:rPr>
        <w:t> </w:t>
      </w:r>
      <w:r>
        <w:rPr>
          <w:sz w:val="24"/>
        </w:rPr>
        <w:t>of determining</w:t>
      </w:r>
      <w:r>
        <w:rPr>
          <w:spacing w:val="-7"/>
          <w:sz w:val="24"/>
        </w:rPr>
        <w:t> </w:t>
      </w:r>
      <w:r>
        <w:rPr>
          <w:sz w:val="24"/>
        </w:rPr>
        <w:t>the</w:t>
      </w:r>
      <w:r>
        <w:rPr>
          <w:spacing w:val="-7"/>
          <w:sz w:val="24"/>
        </w:rPr>
        <w:t> </w:t>
      </w:r>
      <w:r>
        <w:rPr>
          <w:sz w:val="24"/>
        </w:rPr>
        <w:t>concentration</w:t>
      </w:r>
      <w:r>
        <w:rPr>
          <w:spacing w:val="-7"/>
          <w:sz w:val="24"/>
        </w:rPr>
        <w:t> </w:t>
      </w:r>
      <w:r>
        <w:rPr>
          <w:sz w:val="24"/>
        </w:rPr>
        <w:t>of</w:t>
      </w:r>
      <w:r>
        <w:rPr>
          <w:spacing w:val="-7"/>
          <w:sz w:val="24"/>
        </w:rPr>
        <w:t> </w:t>
      </w:r>
      <w:r>
        <w:rPr>
          <w:sz w:val="24"/>
        </w:rPr>
        <w:t>uranium</w:t>
      </w:r>
      <w:r>
        <w:rPr>
          <w:spacing w:val="-7"/>
          <w:sz w:val="24"/>
        </w:rPr>
        <w:t> </w:t>
      </w:r>
      <w:r>
        <w:rPr>
          <w:sz w:val="24"/>
        </w:rPr>
        <w:t>and</w:t>
      </w:r>
      <w:r>
        <w:rPr>
          <w:spacing w:val="-7"/>
          <w:sz w:val="24"/>
        </w:rPr>
        <w:t> </w:t>
      </w:r>
      <w:r>
        <w:rPr>
          <w:sz w:val="24"/>
        </w:rPr>
        <w:t>thorium</w:t>
      </w:r>
      <w:r>
        <w:rPr>
          <w:spacing w:val="-7"/>
          <w:sz w:val="24"/>
        </w:rPr>
        <w:t> </w:t>
      </w:r>
      <w:r>
        <w:rPr>
          <w:sz w:val="24"/>
        </w:rPr>
        <w:t>contained</w:t>
      </w:r>
      <w:r>
        <w:rPr>
          <w:spacing w:val="-7"/>
          <w:sz w:val="24"/>
        </w:rPr>
        <w:t> </w:t>
      </w:r>
      <w:r>
        <w:rPr>
          <w:sz w:val="24"/>
        </w:rPr>
        <w:t>within</w:t>
      </w:r>
      <w:r>
        <w:rPr>
          <w:spacing w:val="-7"/>
          <w:sz w:val="24"/>
        </w:rPr>
        <w:t> </w:t>
      </w:r>
      <w:r>
        <w:rPr>
          <w:sz w:val="24"/>
        </w:rPr>
        <w:t>the</w:t>
      </w:r>
      <w:r>
        <w:rPr>
          <w:spacing w:val="-7"/>
          <w:sz w:val="24"/>
        </w:rPr>
        <w:t> </w:t>
      </w:r>
      <w:r>
        <w:rPr>
          <w:sz w:val="24"/>
        </w:rPr>
        <w:t>material</w:t>
      </w:r>
      <w:r>
        <w:rPr>
          <w:spacing w:val="-7"/>
          <w:sz w:val="24"/>
        </w:rPr>
        <w:t> </w:t>
      </w:r>
      <w:r>
        <w:rPr>
          <w:sz w:val="24"/>
        </w:rPr>
        <w:t>being analyzed</w:t>
      </w:r>
      <w:r>
        <w:rPr>
          <w:spacing w:val="-11"/>
          <w:sz w:val="24"/>
        </w:rPr>
        <w:t> </w:t>
      </w:r>
      <w:r>
        <w:rPr>
          <w:sz w:val="24"/>
        </w:rPr>
        <w:t>at</w:t>
      </w:r>
      <w:r>
        <w:rPr>
          <w:spacing w:val="-11"/>
          <w:sz w:val="24"/>
        </w:rPr>
        <w:t> </w:t>
      </w:r>
      <w:r>
        <w:rPr>
          <w:sz w:val="24"/>
        </w:rPr>
        <w:t>any</w:t>
      </w:r>
      <w:r>
        <w:rPr>
          <w:spacing w:val="-15"/>
          <w:sz w:val="24"/>
        </w:rPr>
        <w:t> </w:t>
      </w:r>
      <w:r>
        <w:rPr>
          <w:sz w:val="24"/>
        </w:rPr>
        <w:t>one</w:t>
      </w:r>
      <w:r>
        <w:rPr>
          <w:spacing w:val="-11"/>
          <w:sz w:val="24"/>
        </w:rPr>
        <w:t> </w:t>
      </w:r>
      <w:r>
        <w:rPr>
          <w:sz w:val="24"/>
        </w:rPr>
        <w:t>time.</w:t>
      </w:r>
      <w:r>
        <w:rPr>
          <w:spacing w:val="40"/>
          <w:sz w:val="24"/>
        </w:rPr>
        <w:t> </w:t>
      </w:r>
      <w:r>
        <w:rPr>
          <w:sz w:val="24"/>
        </w:rPr>
        <w:t>A</w:t>
      </w:r>
      <w:r>
        <w:rPr>
          <w:spacing w:val="-11"/>
          <w:sz w:val="24"/>
        </w:rPr>
        <w:t> </w:t>
      </w:r>
      <w:r>
        <w:rPr>
          <w:sz w:val="24"/>
        </w:rPr>
        <w:t>person</w:t>
      </w:r>
      <w:r>
        <w:rPr>
          <w:spacing w:val="-11"/>
          <w:sz w:val="24"/>
        </w:rPr>
        <w:t> </w:t>
      </w:r>
      <w:r>
        <w:rPr>
          <w:sz w:val="24"/>
        </w:rPr>
        <w:t>authorized</w:t>
      </w:r>
      <w:r>
        <w:rPr>
          <w:spacing w:val="-11"/>
          <w:sz w:val="24"/>
        </w:rPr>
        <w:t> </w:t>
      </w:r>
      <w:r>
        <w:rPr>
          <w:sz w:val="24"/>
        </w:rPr>
        <w:t>to</w:t>
      </w:r>
      <w:r>
        <w:rPr>
          <w:spacing w:val="-11"/>
          <w:sz w:val="24"/>
        </w:rPr>
        <w:t> </w:t>
      </w:r>
      <w:r>
        <w:rPr>
          <w:sz w:val="24"/>
        </w:rPr>
        <w:t>possess,</w:t>
      </w:r>
      <w:r>
        <w:rPr>
          <w:spacing w:val="-11"/>
          <w:sz w:val="24"/>
        </w:rPr>
        <w:t> </w:t>
      </w:r>
      <w:r>
        <w:rPr>
          <w:sz w:val="24"/>
        </w:rPr>
        <w:t>use,</w:t>
      </w:r>
      <w:r>
        <w:rPr>
          <w:spacing w:val="-11"/>
          <w:sz w:val="24"/>
        </w:rPr>
        <w:t> </w:t>
      </w:r>
      <w:r>
        <w:rPr>
          <w:sz w:val="24"/>
        </w:rPr>
        <w:t>and</w:t>
      </w:r>
      <w:r>
        <w:rPr>
          <w:spacing w:val="-11"/>
          <w:sz w:val="24"/>
        </w:rPr>
        <w:t> </w:t>
      </w:r>
      <w:r>
        <w:rPr>
          <w:sz w:val="24"/>
        </w:rPr>
        <w:t>transfer</w:t>
      </w:r>
      <w:r>
        <w:rPr>
          <w:spacing w:val="-13"/>
          <w:sz w:val="24"/>
        </w:rPr>
        <w:t> </w:t>
      </w:r>
      <w:r>
        <w:rPr>
          <w:sz w:val="24"/>
        </w:rPr>
        <w:t>source</w:t>
      </w:r>
      <w:r>
        <w:rPr>
          <w:spacing w:val="-13"/>
          <w:sz w:val="24"/>
        </w:rPr>
        <w:t> </w:t>
      </w:r>
      <w:r>
        <w:rPr>
          <w:sz w:val="24"/>
        </w:rPr>
        <w:t>material </w:t>
      </w:r>
      <w:r>
        <w:rPr>
          <w:spacing w:val="-2"/>
          <w:sz w:val="24"/>
        </w:rPr>
        <w:t>under</w:t>
      </w:r>
      <w:r>
        <w:rPr>
          <w:spacing w:val="-13"/>
          <w:sz w:val="24"/>
        </w:rPr>
        <w:t> </w:t>
      </w:r>
      <w:r>
        <w:rPr>
          <w:spacing w:val="-2"/>
          <w:sz w:val="24"/>
        </w:rPr>
        <w:t>105</w:t>
      </w:r>
      <w:r>
        <w:rPr>
          <w:spacing w:val="-13"/>
          <w:sz w:val="24"/>
        </w:rPr>
        <w:t> </w:t>
      </w:r>
      <w:r>
        <w:rPr>
          <w:spacing w:val="-2"/>
          <w:sz w:val="24"/>
        </w:rPr>
        <w:t>CMR</w:t>
      </w:r>
      <w:r>
        <w:rPr>
          <w:spacing w:val="-9"/>
          <w:sz w:val="24"/>
        </w:rPr>
        <w:t> </w:t>
      </w:r>
      <w:r>
        <w:rPr>
          <w:spacing w:val="-2"/>
          <w:sz w:val="24"/>
        </w:rPr>
        <w:t>120.121(A)(4)</w:t>
      </w:r>
      <w:r>
        <w:rPr>
          <w:spacing w:val="-10"/>
          <w:sz w:val="24"/>
        </w:rPr>
        <w:t> </w:t>
      </w:r>
      <w:r>
        <w:rPr>
          <w:spacing w:val="-2"/>
          <w:sz w:val="24"/>
        </w:rPr>
        <w:t>may</w:t>
      </w:r>
      <w:r>
        <w:rPr>
          <w:spacing w:val="-13"/>
          <w:sz w:val="24"/>
        </w:rPr>
        <w:t> </w:t>
      </w:r>
      <w:r>
        <w:rPr>
          <w:spacing w:val="-2"/>
          <w:sz w:val="24"/>
        </w:rPr>
        <w:t>not</w:t>
      </w:r>
      <w:r>
        <w:rPr>
          <w:spacing w:val="-9"/>
          <w:sz w:val="24"/>
        </w:rPr>
        <w:t> </w:t>
      </w:r>
      <w:r>
        <w:rPr>
          <w:spacing w:val="-2"/>
          <w:sz w:val="24"/>
        </w:rPr>
        <w:t>receive</w:t>
      </w:r>
      <w:r>
        <w:rPr>
          <w:spacing w:val="-9"/>
          <w:sz w:val="24"/>
        </w:rPr>
        <w:t> </w:t>
      </w:r>
      <w:r>
        <w:rPr>
          <w:spacing w:val="-2"/>
          <w:sz w:val="24"/>
        </w:rPr>
        <w:t>more</w:t>
      </w:r>
      <w:r>
        <w:rPr>
          <w:spacing w:val="-9"/>
          <w:sz w:val="24"/>
        </w:rPr>
        <w:t> </w:t>
      </w:r>
      <w:r>
        <w:rPr>
          <w:spacing w:val="-2"/>
          <w:sz w:val="24"/>
        </w:rPr>
        <w:t>than</w:t>
      </w:r>
      <w:r>
        <w:rPr>
          <w:spacing w:val="-9"/>
          <w:sz w:val="24"/>
        </w:rPr>
        <w:t> </w:t>
      </w:r>
      <w:r>
        <w:rPr>
          <w:spacing w:val="-2"/>
          <w:sz w:val="24"/>
        </w:rPr>
        <w:t>a</w:t>
      </w:r>
      <w:r>
        <w:rPr>
          <w:spacing w:val="-9"/>
          <w:sz w:val="24"/>
        </w:rPr>
        <w:t> </w:t>
      </w:r>
      <w:r>
        <w:rPr>
          <w:spacing w:val="-2"/>
          <w:sz w:val="24"/>
        </w:rPr>
        <w:t>total</w:t>
      </w:r>
      <w:r>
        <w:rPr>
          <w:spacing w:val="-9"/>
          <w:sz w:val="24"/>
        </w:rPr>
        <w:t> </w:t>
      </w:r>
      <w:r>
        <w:rPr>
          <w:spacing w:val="-2"/>
          <w:sz w:val="24"/>
        </w:rPr>
        <w:t>of</w:t>
      </w:r>
      <w:r>
        <w:rPr>
          <w:spacing w:val="-9"/>
          <w:sz w:val="24"/>
        </w:rPr>
        <w:t> </w:t>
      </w:r>
      <w:r>
        <w:rPr>
          <w:spacing w:val="-2"/>
          <w:sz w:val="24"/>
        </w:rPr>
        <w:t>70</w:t>
      </w:r>
      <w:r>
        <w:rPr>
          <w:spacing w:val="-9"/>
          <w:sz w:val="24"/>
        </w:rPr>
        <w:t> </w:t>
      </w:r>
      <w:r>
        <w:rPr>
          <w:spacing w:val="-2"/>
          <w:sz w:val="24"/>
        </w:rPr>
        <w:t>kg</w:t>
      </w:r>
      <w:r>
        <w:rPr>
          <w:spacing w:val="-13"/>
          <w:sz w:val="24"/>
        </w:rPr>
        <w:t> </w:t>
      </w:r>
      <w:r>
        <w:rPr>
          <w:spacing w:val="-2"/>
          <w:sz w:val="24"/>
        </w:rPr>
        <w:t>(154</w:t>
      </w:r>
      <w:r>
        <w:rPr>
          <w:spacing w:val="-9"/>
          <w:sz w:val="24"/>
        </w:rPr>
        <w:t> </w:t>
      </w:r>
      <w:r>
        <w:rPr>
          <w:spacing w:val="-2"/>
          <w:sz w:val="24"/>
        </w:rPr>
        <w:t>lb)</w:t>
      </w:r>
      <w:r>
        <w:rPr>
          <w:spacing w:val="-9"/>
          <w:sz w:val="24"/>
        </w:rPr>
        <w:t> </w:t>
      </w:r>
      <w:r>
        <w:rPr>
          <w:spacing w:val="-2"/>
          <w:sz w:val="24"/>
        </w:rPr>
        <w:t>of</w:t>
      </w:r>
      <w:r>
        <w:rPr>
          <w:spacing w:val="-9"/>
          <w:sz w:val="24"/>
        </w:rPr>
        <w:t> </w:t>
      </w:r>
      <w:r>
        <w:rPr>
          <w:spacing w:val="-2"/>
          <w:sz w:val="24"/>
        </w:rPr>
        <w:t>source </w:t>
      </w:r>
      <w:r>
        <w:rPr>
          <w:sz w:val="24"/>
        </w:rPr>
        <w:t>material in any one calendar year.</w:t>
      </w:r>
    </w:p>
    <w:p>
      <w:pPr>
        <w:pStyle w:val="BodyText"/>
        <w:spacing w:before="8"/>
      </w:pPr>
    </w:p>
    <w:p>
      <w:pPr>
        <w:pStyle w:val="ListParagraph"/>
        <w:numPr>
          <w:ilvl w:val="2"/>
          <w:numId w:val="94"/>
        </w:numPr>
        <w:tabs>
          <w:tab w:pos="1916" w:val="left" w:leader="none"/>
        </w:tabs>
        <w:spacing w:line="244" w:lineRule="auto" w:before="0" w:after="0"/>
        <w:ind w:left="1360" w:right="157" w:firstLine="0"/>
        <w:jc w:val="both"/>
        <w:rPr>
          <w:sz w:val="24"/>
        </w:rPr>
      </w:pPr>
      <w:r>
        <w:rPr>
          <w:sz w:val="24"/>
        </w:rPr>
        <w:t>Any person who receives, possesses, uses, or transfers source material pursuant to </w:t>
      </w:r>
      <w:r>
        <w:rPr>
          <w:sz w:val="24"/>
        </w:rPr>
        <w:t>the general license issued in 105 CMR 120.121(A):</w:t>
      </w:r>
    </w:p>
    <w:p>
      <w:pPr>
        <w:pStyle w:val="ListParagraph"/>
        <w:numPr>
          <w:ilvl w:val="3"/>
          <w:numId w:val="94"/>
        </w:numPr>
        <w:tabs>
          <w:tab w:pos="2240" w:val="left" w:leader="none"/>
        </w:tabs>
        <w:spacing w:line="242" w:lineRule="auto" w:before="0" w:after="0"/>
        <w:ind w:left="1715" w:right="156" w:firstLine="0"/>
        <w:jc w:val="both"/>
        <w:rPr>
          <w:sz w:val="24"/>
        </w:rPr>
      </w:pPr>
      <w:r>
        <w:rPr>
          <w:sz w:val="24"/>
        </w:rPr>
        <w:t>Is prohibited from administering source material, or the radiation therefrom, either externally</w:t>
      </w:r>
      <w:r>
        <w:rPr>
          <w:spacing w:val="-3"/>
          <w:sz w:val="24"/>
        </w:rPr>
        <w:t> </w:t>
      </w:r>
      <w:r>
        <w:rPr>
          <w:sz w:val="24"/>
        </w:rPr>
        <w:t>or internally, to human beings except as may</w:t>
      </w:r>
      <w:r>
        <w:rPr>
          <w:spacing w:val="-4"/>
          <w:sz w:val="24"/>
        </w:rPr>
        <w:t> </w:t>
      </w:r>
      <w:r>
        <w:rPr>
          <w:sz w:val="24"/>
        </w:rPr>
        <w:t>be authorized by the Agency</w:t>
      </w:r>
      <w:r>
        <w:rPr>
          <w:spacing w:val="-2"/>
          <w:sz w:val="24"/>
        </w:rPr>
        <w:t> </w:t>
      </w:r>
      <w:r>
        <w:rPr>
          <w:sz w:val="24"/>
        </w:rPr>
        <w:t>in a specific license.</w:t>
      </w:r>
    </w:p>
    <w:p>
      <w:pPr>
        <w:pStyle w:val="ListParagraph"/>
        <w:numPr>
          <w:ilvl w:val="3"/>
          <w:numId w:val="94"/>
        </w:numPr>
        <w:tabs>
          <w:tab w:pos="2126" w:val="left" w:leader="none"/>
        </w:tabs>
        <w:spacing w:line="240" w:lineRule="auto" w:before="0" w:after="0"/>
        <w:ind w:left="2125" w:right="0" w:hanging="411"/>
        <w:jc w:val="both"/>
        <w:rPr>
          <w:sz w:val="24"/>
        </w:rPr>
      </w:pPr>
      <w:r>
        <w:rPr>
          <w:spacing w:val="-2"/>
          <w:sz w:val="24"/>
        </w:rPr>
        <w:t>Shall</w:t>
      </w:r>
      <w:r>
        <w:rPr>
          <w:spacing w:val="-9"/>
          <w:sz w:val="24"/>
        </w:rPr>
        <w:t> </w:t>
      </w:r>
      <w:r>
        <w:rPr>
          <w:spacing w:val="-2"/>
          <w:sz w:val="24"/>
        </w:rPr>
        <w:t>not</w:t>
      </w:r>
      <w:r>
        <w:rPr>
          <w:spacing w:val="-9"/>
          <w:sz w:val="24"/>
        </w:rPr>
        <w:t> </w:t>
      </w:r>
      <w:r>
        <w:rPr>
          <w:spacing w:val="-2"/>
          <w:sz w:val="24"/>
        </w:rPr>
        <w:t>abandon</w:t>
      </w:r>
      <w:r>
        <w:rPr>
          <w:spacing w:val="-11"/>
          <w:sz w:val="24"/>
        </w:rPr>
        <w:t> </w:t>
      </w:r>
      <w:r>
        <w:rPr>
          <w:spacing w:val="-2"/>
          <w:sz w:val="24"/>
        </w:rPr>
        <w:t>such</w:t>
      </w:r>
      <w:r>
        <w:rPr>
          <w:spacing w:val="-8"/>
          <w:sz w:val="24"/>
        </w:rPr>
        <w:t> </w:t>
      </w:r>
      <w:r>
        <w:rPr>
          <w:spacing w:val="-2"/>
          <w:sz w:val="24"/>
        </w:rPr>
        <w:t>source</w:t>
      </w:r>
      <w:r>
        <w:rPr>
          <w:spacing w:val="-11"/>
          <w:sz w:val="24"/>
        </w:rPr>
        <w:t> </w:t>
      </w:r>
      <w:r>
        <w:rPr>
          <w:spacing w:val="-2"/>
          <w:sz w:val="24"/>
        </w:rPr>
        <w:t>material.</w:t>
      </w:r>
      <w:r>
        <w:rPr>
          <w:spacing w:val="41"/>
          <w:sz w:val="24"/>
        </w:rPr>
        <w:t> </w:t>
      </w:r>
      <w:r>
        <w:rPr>
          <w:spacing w:val="-2"/>
          <w:sz w:val="24"/>
        </w:rPr>
        <w:t>Source</w:t>
      </w:r>
      <w:r>
        <w:rPr>
          <w:spacing w:val="-11"/>
          <w:sz w:val="24"/>
        </w:rPr>
        <w:t> </w:t>
      </w:r>
      <w:r>
        <w:rPr>
          <w:spacing w:val="-2"/>
          <w:sz w:val="24"/>
        </w:rPr>
        <w:t>material</w:t>
      </w:r>
      <w:r>
        <w:rPr>
          <w:spacing w:val="-9"/>
          <w:sz w:val="24"/>
        </w:rPr>
        <w:t> </w:t>
      </w:r>
      <w:r>
        <w:rPr>
          <w:spacing w:val="-2"/>
          <w:sz w:val="24"/>
        </w:rPr>
        <w:t>may</w:t>
      </w:r>
      <w:r>
        <w:rPr>
          <w:spacing w:val="-18"/>
          <w:sz w:val="24"/>
        </w:rPr>
        <w:t> </w:t>
      </w:r>
      <w:r>
        <w:rPr>
          <w:spacing w:val="-2"/>
          <w:sz w:val="24"/>
        </w:rPr>
        <w:t>be</w:t>
      </w:r>
      <w:r>
        <w:rPr>
          <w:spacing w:val="-12"/>
          <w:sz w:val="24"/>
        </w:rPr>
        <w:t> </w:t>
      </w:r>
      <w:r>
        <w:rPr>
          <w:spacing w:val="-2"/>
          <w:sz w:val="24"/>
        </w:rPr>
        <w:t>disposed</w:t>
      </w:r>
      <w:r>
        <w:rPr>
          <w:spacing w:val="-8"/>
          <w:sz w:val="24"/>
        </w:rPr>
        <w:t> </w:t>
      </w:r>
      <w:r>
        <w:rPr>
          <w:spacing w:val="-2"/>
          <w:sz w:val="24"/>
        </w:rPr>
        <w:t>of</w:t>
      </w:r>
      <w:r>
        <w:rPr>
          <w:spacing w:val="-9"/>
          <w:sz w:val="24"/>
        </w:rPr>
        <w:t> </w:t>
      </w:r>
      <w:r>
        <w:rPr>
          <w:spacing w:val="-2"/>
          <w:sz w:val="24"/>
        </w:rPr>
        <w:t>as</w:t>
      </w:r>
      <w:r>
        <w:rPr>
          <w:spacing w:val="-12"/>
          <w:sz w:val="24"/>
        </w:rPr>
        <w:t> </w:t>
      </w:r>
      <w:r>
        <w:rPr>
          <w:spacing w:val="-2"/>
          <w:sz w:val="24"/>
        </w:rPr>
        <w:t>follows:</w:t>
      </w:r>
    </w:p>
    <w:p>
      <w:pPr>
        <w:pStyle w:val="ListParagraph"/>
        <w:numPr>
          <w:ilvl w:val="4"/>
          <w:numId w:val="94"/>
        </w:numPr>
        <w:tabs>
          <w:tab w:pos="2529" w:val="left" w:leader="none"/>
        </w:tabs>
        <w:spacing w:line="242" w:lineRule="auto" w:before="3" w:after="0"/>
        <w:ind w:left="2075" w:right="153" w:firstLine="0"/>
        <w:jc w:val="both"/>
        <w:rPr>
          <w:sz w:val="24"/>
        </w:rPr>
      </w:pPr>
      <w:r>
        <w:rPr>
          <w:sz w:val="24"/>
        </w:rPr>
        <w:t>A</w:t>
      </w:r>
      <w:r>
        <w:rPr>
          <w:spacing w:val="-2"/>
          <w:sz w:val="24"/>
        </w:rPr>
        <w:t> </w:t>
      </w:r>
      <w:r>
        <w:rPr>
          <w:sz w:val="24"/>
        </w:rPr>
        <w:t>cumulative</w:t>
      </w:r>
      <w:r>
        <w:rPr>
          <w:spacing w:val="-1"/>
          <w:sz w:val="24"/>
        </w:rPr>
        <w:t> </w:t>
      </w:r>
      <w:r>
        <w:rPr>
          <w:sz w:val="24"/>
        </w:rPr>
        <w:t>total of</w:t>
      </w:r>
      <w:r>
        <w:rPr>
          <w:spacing w:val="-3"/>
          <w:sz w:val="24"/>
        </w:rPr>
        <w:t> </w:t>
      </w:r>
      <w:r>
        <w:rPr>
          <w:sz w:val="24"/>
        </w:rPr>
        <w:t>0.5 kg</w:t>
      </w:r>
      <w:r>
        <w:rPr>
          <w:spacing w:val="-2"/>
          <w:sz w:val="24"/>
        </w:rPr>
        <w:t> </w:t>
      </w:r>
      <w:r>
        <w:rPr>
          <w:sz w:val="24"/>
        </w:rPr>
        <w:t>(1.1</w:t>
      </w:r>
      <w:r>
        <w:rPr>
          <w:spacing w:val="-1"/>
          <w:sz w:val="24"/>
        </w:rPr>
        <w:t> </w:t>
      </w:r>
      <w:r>
        <w:rPr>
          <w:sz w:val="24"/>
        </w:rPr>
        <w:t>lb)</w:t>
      </w:r>
      <w:r>
        <w:rPr>
          <w:spacing w:val="-3"/>
          <w:sz w:val="24"/>
        </w:rPr>
        <w:t> </w:t>
      </w:r>
      <w:r>
        <w:rPr>
          <w:sz w:val="24"/>
        </w:rPr>
        <w:t>of</w:t>
      </w:r>
      <w:r>
        <w:rPr>
          <w:spacing w:val="-2"/>
          <w:sz w:val="24"/>
        </w:rPr>
        <w:t> </w:t>
      </w:r>
      <w:r>
        <w:rPr>
          <w:sz w:val="24"/>
        </w:rPr>
        <w:t>source</w:t>
      </w:r>
      <w:r>
        <w:rPr>
          <w:spacing w:val="-1"/>
          <w:sz w:val="24"/>
        </w:rPr>
        <w:t> </w:t>
      </w:r>
      <w:r>
        <w:rPr>
          <w:sz w:val="24"/>
        </w:rPr>
        <w:t>material in</w:t>
      </w:r>
      <w:r>
        <w:rPr>
          <w:spacing w:val="-2"/>
          <w:sz w:val="24"/>
        </w:rPr>
        <w:t> </w:t>
      </w:r>
      <w:r>
        <w:rPr>
          <w:sz w:val="24"/>
        </w:rPr>
        <w:t>a</w:t>
      </w:r>
      <w:r>
        <w:rPr>
          <w:spacing w:val="-1"/>
          <w:sz w:val="24"/>
        </w:rPr>
        <w:t> </w:t>
      </w:r>
      <w:r>
        <w:rPr>
          <w:sz w:val="24"/>
        </w:rPr>
        <w:t>solid, non-dispersible form</w:t>
      </w:r>
      <w:r>
        <w:rPr>
          <w:spacing w:val="-11"/>
          <w:sz w:val="24"/>
        </w:rPr>
        <w:t> </w:t>
      </w:r>
      <w:r>
        <w:rPr>
          <w:sz w:val="24"/>
        </w:rPr>
        <w:t>may</w:t>
      </w:r>
      <w:r>
        <w:rPr>
          <w:spacing w:val="-15"/>
          <w:sz w:val="24"/>
        </w:rPr>
        <w:t> </w:t>
      </w:r>
      <w:r>
        <w:rPr>
          <w:sz w:val="24"/>
        </w:rPr>
        <w:t>be</w:t>
      </w:r>
      <w:r>
        <w:rPr>
          <w:spacing w:val="-9"/>
          <w:sz w:val="24"/>
        </w:rPr>
        <w:t> </w:t>
      </w:r>
      <w:r>
        <w:rPr>
          <w:sz w:val="24"/>
        </w:rPr>
        <w:t>transferred</w:t>
      </w:r>
      <w:r>
        <w:rPr>
          <w:spacing w:val="-8"/>
          <w:sz w:val="24"/>
        </w:rPr>
        <w:t> </w:t>
      </w:r>
      <w:r>
        <w:rPr>
          <w:sz w:val="24"/>
        </w:rPr>
        <w:t>each</w:t>
      </w:r>
      <w:r>
        <w:rPr>
          <w:spacing w:val="-8"/>
          <w:sz w:val="24"/>
        </w:rPr>
        <w:t> </w:t>
      </w:r>
      <w:r>
        <w:rPr>
          <w:sz w:val="24"/>
        </w:rPr>
        <w:t>calendar</w:t>
      </w:r>
      <w:r>
        <w:rPr>
          <w:spacing w:val="-9"/>
          <w:sz w:val="24"/>
        </w:rPr>
        <w:t> </w:t>
      </w:r>
      <w:r>
        <w:rPr>
          <w:sz w:val="24"/>
        </w:rPr>
        <w:t>year,</w:t>
      </w:r>
      <w:r>
        <w:rPr>
          <w:spacing w:val="-9"/>
          <w:sz w:val="24"/>
        </w:rPr>
        <w:t> </w:t>
      </w:r>
      <w:r>
        <w:rPr>
          <w:sz w:val="24"/>
        </w:rPr>
        <w:t>by</w:t>
      </w:r>
      <w:r>
        <w:rPr>
          <w:spacing w:val="-15"/>
          <w:sz w:val="24"/>
        </w:rPr>
        <w:t> </w:t>
      </w:r>
      <w:r>
        <w:rPr>
          <w:sz w:val="24"/>
        </w:rPr>
        <w:t>a</w:t>
      </w:r>
      <w:r>
        <w:rPr>
          <w:spacing w:val="-8"/>
          <w:sz w:val="24"/>
        </w:rPr>
        <w:t> </w:t>
      </w:r>
      <w:r>
        <w:rPr>
          <w:sz w:val="24"/>
        </w:rPr>
        <w:t>person</w:t>
      </w:r>
      <w:r>
        <w:rPr>
          <w:spacing w:val="-8"/>
          <w:sz w:val="24"/>
        </w:rPr>
        <w:t> </w:t>
      </w:r>
      <w:r>
        <w:rPr>
          <w:sz w:val="24"/>
        </w:rPr>
        <w:t>authorized</w:t>
      </w:r>
      <w:r>
        <w:rPr>
          <w:spacing w:val="-8"/>
          <w:sz w:val="24"/>
        </w:rPr>
        <w:t> </w:t>
      </w:r>
      <w:r>
        <w:rPr>
          <w:sz w:val="24"/>
        </w:rPr>
        <w:t>to</w:t>
      </w:r>
      <w:r>
        <w:rPr>
          <w:spacing w:val="-8"/>
          <w:sz w:val="24"/>
        </w:rPr>
        <w:t> </w:t>
      </w:r>
      <w:r>
        <w:rPr>
          <w:sz w:val="24"/>
        </w:rPr>
        <w:t>receive,</w:t>
      </w:r>
      <w:r>
        <w:rPr>
          <w:spacing w:val="-8"/>
          <w:sz w:val="24"/>
        </w:rPr>
        <w:t> </w:t>
      </w:r>
      <w:r>
        <w:rPr>
          <w:sz w:val="24"/>
        </w:rPr>
        <w:t>possess, use, and transfer source material under this general license to persons receiving the material</w:t>
      </w:r>
      <w:r>
        <w:rPr>
          <w:spacing w:val="-7"/>
          <w:sz w:val="24"/>
        </w:rPr>
        <w:t> </w:t>
      </w:r>
      <w:r>
        <w:rPr>
          <w:sz w:val="24"/>
        </w:rPr>
        <w:t>for</w:t>
      </w:r>
      <w:r>
        <w:rPr>
          <w:spacing w:val="-10"/>
          <w:sz w:val="24"/>
        </w:rPr>
        <w:t> </w:t>
      </w:r>
      <w:r>
        <w:rPr>
          <w:sz w:val="24"/>
        </w:rPr>
        <w:t>permanent</w:t>
      </w:r>
      <w:r>
        <w:rPr>
          <w:spacing w:val="-10"/>
          <w:sz w:val="24"/>
        </w:rPr>
        <w:t> </w:t>
      </w:r>
      <w:r>
        <w:rPr>
          <w:sz w:val="24"/>
        </w:rPr>
        <w:t>disposal.</w:t>
      </w:r>
      <w:r>
        <w:rPr>
          <w:spacing w:val="40"/>
          <w:sz w:val="24"/>
        </w:rPr>
        <w:t> </w:t>
      </w:r>
      <w:r>
        <w:rPr>
          <w:sz w:val="24"/>
        </w:rPr>
        <w:t>The</w:t>
      </w:r>
      <w:r>
        <w:rPr>
          <w:spacing w:val="-10"/>
          <w:sz w:val="24"/>
        </w:rPr>
        <w:t> </w:t>
      </w:r>
      <w:r>
        <w:rPr>
          <w:sz w:val="24"/>
        </w:rPr>
        <w:t>recipient</w:t>
      </w:r>
      <w:r>
        <w:rPr>
          <w:spacing w:val="-7"/>
          <w:sz w:val="24"/>
        </w:rPr>
        <w:t> </w:t>
      </w:r>
      <w:r>
        <w:rPr>
          <w:sz w:val="24"/>
        </w:rPr>
        <w:t>of</w:t>
      </w:r>
      <w:r>
        <w:rPr>
          <w:spacing w:val="-10"/>
          <w:sz w:val="24"/>
        </w:rPr>
        <w:t> </w:t>
      </w:r>
      <w:r>
        <w:rPr>
          <w:sz w:val="24"/>
        </w:rPr>
        <w:t>source</w:t>
      </w:r>
      <w:r>
        <w:rPr>
          <w:spacing w:val="-9"/>
          <w:sz w:val="24"/>
        </w:rPr>
        <w:t> </w:t>
      </w:r>
      <w:r>
        <w:rPr>
          <w:sz w:val="24"/>
        </w:rPr>
        <w:t>material</w:t>
      </w:r>
      <w:r>
        <w:rPr>
          <w:spacing w:val="-7"/>
          <w:sz w:val="24"/>
        </w:rPr>
        <w:t> </w:t>
      </w:r>
      <w:r>
        <w:rPr>
          <w:sz w:val="24"/>
        </w:rPr>
        <w:t>transferred</w:t>
      </w:r>
      <w:r>
        <w:rPr>
          <w:spacing w:val="-7"/>
          <w:sz w:val="24"/>
        </w:rPr>
        <w:t> </w:t>
      </w:r>
      <w:r>
        <w:rPr>
          <w:sz w:val="24"/>
        </w:rPr>
        <w:t>under</w:t>
      </w:r>
      <w:r>
        <w:rPr>
          <w:spacing w:val="-7"/>
          <w:sz w:val="24"/>
        </w:rPr>
        <w:t> </w:t>
      </w:r>
      <w:r>
        <w:rPr>
          <w:sz w:val="24"/>
        </w:rPr>
        <w:t>the provisions of 105 CMR 120.121(B)(2)(a) is exempt from the requirements to obtain a license under</w:t>
      </w:r>
      <w:r>
        <w:rPr>
          <w:sz w:val="24"/>
        </w:rPr>
        <w:t> 105</w:t>
      </w:r>
      <w:r>
        <w:rPr>
          <w:sz w:val="24"/>
        </w:rPr>
        <w:t> CMR</w:t>
      </w:r>
      <w:r>
        <w:rPr>
          <w:sz w:val="24"/>
        </w:rPr>
        <w:t> 120.100</w:t>
      </w:r>
      <w:r>
        <w:rPr>
          <w:sz w:val="24"/>
        </w:rPr>
        <w:t> to the extent the source material is permanently disposed.</w:t>
      </w:r>
      <w:r>
        <w:rPr>
          <w:spacing w:val="-15"/>
          <w:sz w:val="24"/>
        </w:rPr>
        <w:t> </w:t>
      </w:r>
      <w:r>
        <w:rPr>
          <w:sz w:val="24"/>
        </w:rPr>
        <w:t>105</w:t>
      </w:r>
      <w:r>
        <w:rPr>
          <w:spacing w:val="-15"/>
          <w:sz w:val="24"/>
        </w:rPr>
        <w:t> </w:t>
      </w:r>
      <w:r>
        <w:rPr>
          <w:sz w:val="24"/>
        </w:rPr>
        <w:t>CMR</w:t>
      </w:r>
      <w:r>
        <w:rPr>
          <w:spacing w:val="-15"/>
          <w:sz w:val="24"/>
        </w:rPr>
        <w:t> </w:t>
      </w:r>
      <w:r>
        <w:rPr>
          <w:sz w:val="24"/>
        </w:rPr>
        <w:t>120.121(B)(2)(a)</w:t>
      </w:r>
      <w:r>
        <w:rPr>
          <w:spacing w:val="-15"/>
          <w:sz w:val="24"/>
        </w:rPr>
        <w:t> </w:t>
      </w:r>
      <w:r>
        <w:rPr>
          <w:sz w:val="24"/>
        </w:rPr>
        <w:t>does</w:t>
      </w:r>
      <w:r>
        <w:rPr>
          <w:spacing w:val="-15"/>
          <w:sz w:val="24"/>
        </w:rPr>
        <w:t> </w:t>
      </w:r>
      <w:r>
        <w:rPr>
          <w:sz w:val="24"/>
        </w:rPr>
        <w:t>not</w:t>
      </w:r>
      <w:r>
        <w:rPr>
          <w:spacing w:val="-15"/>
          <w:sz w:val="24"/>
        </w:rPr>
        <w:t> </w:t>
      </w:r>
      <w:r>
        <w:rPr>
          <w:sz w:val="24"/>
        </w:rPr>
        <w:t>apply</w:t>
      </w:r>
      <w:r>
        <w:rPr>
          <w:spacing w:val="-15"/>
          <w:sz w:val="24"/>
        </w:rPr>
        <w:t> </w:t>
      </w:r>
      <w:r>
        <w:rPr>
          <w:sz w:val="24"/>
        </w:rPr>
        <w:t>to</w:t>
      </w:r>
      <w:r>
        <w:rPr>
          <w:spacing w:val="-15"/>
          <w:sz w:val="24"/>
        </w:rPr>
        <w:t> </w:t>
      </w:r>
      <w:r>
        <w:rPr>
          <w:sz w:val="24"/>
        </w:rPr>
        <w:t>any</w:t>
      </w:r>
      <w:r>
        <w:rPr>
          <w:spacing w:val="-15"/>
          <w:sz w:val="24"/>
        </w:rPr>
        <w:t> </w:t>
      </w:r>
      <w:r>
        <w:rPr>
          <w:sz w:val="24"/>
        </w:rPr>
        <w:t>person</w:t>
      </w:r>
      <w:r>
        <w:rPr>
          <w:spacing w:val="-15"/>
          <w:sz w:val="24"/>
        </w:rPr>
        <w:t> </w:t>
      </w:r>
      <w:r>
        <w:rPr>
          <w:sz w:val="24"/>
        </w:rPr>
        <w:t>who</w:t>
      </w:r>
      <w:r>
        <w:rPr>
          <w:spacing w:val="-15"/>
          <w:sz w:val="24"/>
        </w:rPr>
        <w:t> </w:t>
      </w:r>
      <w:r>
        <w:rPr>
          <w:sz w:val="24"/>
        </w:rPr>
        <w:t>is</w:t>
      </w:r>
      <w:r>
        <w:rPr>
          <w:spacing w:val="-15"/>
          <w:sz w:val="24"/>
        </w:rPr>
        <w:t> </w:t>
      </w:r>
      <w:r>
        <w:rPr>
          <w:sz w:val="24"/>
        </w:rPr>
        <w:t>in</w:t>
      </w:r>
      <w:r>
        <w:rPr>
          <w:spacing w:val="-15"/>
          <w:sz w:val="24"/>
        </w:rPr>
        <w:t> </w:t>
      </w:r>
      <w:r>
        <w:rPr>
          <w:sz w:val="24"/>
        </w:rPr>
        <w:t>possession of source material under a specific license issued under 105 CMR 120.100; or</w:t>
      </w:r>
    </w:p>
    <w:p>
      <w:pPr>
        <w:pStyle w:val="ListParagraph"/>
        <w:numPr>
          <w:ilvl w:val="4"/>
          <w:numId w:val="94"/>
        </w:numPr>
        <w:tabs>
          <w:tab w:pos="2536" w:val="left" w:leader="none"/>
        </w:tabs>
        <w:spacing w:line="240" w:lineRule="auto" w:before="7" w:after="0"/>
        <w:ind w:left="2535" w:right="0" w:hanging="461"/>
        <w:jc w:val="both"/>
        <w:rPr>
          <w:sz w:val="24"/>
        </w:rPr>
      </w:pPr>
      <w:r>
        <w:rPr>
          <w:sz w:val="24"/>
        </w:rPr>
        <w:t>In</w:t>
      </w:r>
      <w:r>
        <w:rPr>
          <w:spacing w:val="-4"/>
          <w:sz w:val="24"/>
        </w:rPr>
        <w:t> </w:t>
      </w:r>
      <w:r>
        <w:rPr>
          <w:sz w:val="24"/>
        </w:rPr>
        <w:t>accordance</w:t>
      </w:r>
      <w:r>
        <w:rPr>
          <w:spacing w:val="-3"/>
          <w:sz w:val="24"/>
        </w:rPr>
        <w:t> </w:t>
      </w:r>
      <w:r>
        <w:rPr>
          <w:sz w:val="24"/>
        </w:rPr>
        <w:t>with</w:t>
      </w:r>
      <w:r>
        <w:rPr>
          <w:spacing w:val="-3"/>
          <w:sz w:val="24"/>
        </w:rPr>
        <w:t> </w:t>
      </w:r>
      <w:r>
        <w:rPr>
          <w:sz w:val="24"/>
        </w:rPr>
        <w:t>105</w:t>
      </w:r>
      <w:r>
        <w:rPr>
          <w:spacing w:val="-3"/>
          <w:sz w:val="24"/>
        </w:rPr>
        <w:t> </w:t>
      </w:r>
      <w:r>
        <w:rPr>
          <w:sz w:val="24"/>
        </w:rPr>
        <w:t>CMR</w:t>
      </w:r>
      <w:r>
        <w:rPr>
          <w:spacing w:val="-3"/>
          <w:sz w:val="24"/>
        </w:rPr>
        <w:t> </w:t>
      </w:r>
      <w:r>
        <w:rPr>
          <w:spacing w:val="-2"/>
          <w:sz w:val="24"/>
        </w:rPr>
        <w:t>120.251.</w:t>
      </w:r>
    </w:p>
    <w:p>
      <w:pPr>
        <w:pStyle w:val="ListParagraph"/>
        <w:numPr>
          <w:ilvl w:val="3"/>
          <w:numId w:val="94"/>
        </w:numPr>
        <w:tabs>
          <w:tab w:pos="2296" w:val="left" w:leader="none"/>
        </w:tabs>
        <w:spacing w:line="242" w:lineRule="auto" w:before="4" w:after="0"/>
        <w:ind w:left="1715" w:right="157" w:firstLine="0"/>
        <w:jc w:val="both"/>
        <w:rPr>
          <w:sz w:val="24"/>
        </w:rPr>
      </w:pPr>
      <w:r>
        <w:rPr>
          <w:sz w:val="24"/>
        </w:rPr>
        <w:t>Is subject to the provisions in 105 CMR 120.001 through 120.019, </w:t>
      </w:r>
      <w:r>
        <w:rPr>
          <w:sz w:val="24"/>
        </w:rPr>
        <w:t>120.101(A), 120.131(A) through (C), 120.140, 120.142, and 120.150.</w:t>
      </w:r>
    </w:p>
    <w:p>
      <w:pPr>
        <w:pStyle w:val="ListParagraph"/>
        <w:numPr>
          <w:ilvl w:val="3"/>
          <w:numId w:val="94"/>
        </w:numPr>
        <w:tabs>
          <w:tab w:pos="2125" w:val="left" w:leader="none"/>
        </w:tabs>
        <w:spacing w:line="242" w:lineRule="auto" w:before="2" w:after="0"/>
        <w:ind w:left="1715" w:right="154" w:firstLine="0"/>
        <w:jc w:val="both"/>
        <w:rPr>
          <w:sz w:val="24"/>
        </w:rPr>
      </w:pPr>
      <w:r>
        <w:rPr>
          <w:w w:val="95"/>
          <w:sz w:val="24"/>
        </w:rPr>
        <w:t>Shall respond to written requests from the Agency to provide information relating to the </w:t>
      </w:r>
      <w:r>
        <w:rPr>
          <w:sz w:val="24"/>
        </w:rPr>
        <w:t>general</w:t>
      </w:r>
      <w:r>
        <w:rPr>
          <w:spacing w:val="-7"/>
          <w:sz w:val="24"/>
        </w:rPr>
        <w:t> </w:t>
      </w:r>
      <w:r>
        <w:rPr>
          <w:sz w:val="24"/>
        </w:rPr>
        <w:t>license</w:t>
      </w:r>
      <w:r>
        <w:rPr>
          <w:spacing w:val="-9"/>
          <w:sz w:val="24"/>
        </w:rPr>
        <w:t> </w:t>
      </w:r>
      <w:r>
        <w:rPr>
          <w:sz w:val="24"/>
        </w:rPr>
        <w:t>within</w:t>
      </w:r>
      <w:r>
        <w:rPr>
          <w:spacing w:val="-7"/>
          <w:sz w:val="24"/>
        </w:rPr>
        <w:t> </w:t>
      </w:r>
      <w:r>
        <w:rPr>
          <w:sz w:val="24"/>
        </w:rPr>
        <w:t>30</w:t>
      </w:r>
      <w:r>
        <w:rPr>
          <w:spacing w:val="-7"/>
          <w:sz w:val="24"/>
        </w:rPr>
        <w:t> </w:t>
      </w:r>
      <w:r>
        <w:rPr>
          <w:sz w:val="24"/>
        </w:rPr>
        <w:t>calendar</w:t>
      </w:r>
      <w:r>
        <w:rPr>
          <w:spacing w:val="-8"/>
          <w:sz w:val="24"/>
        </w:rPr>
        <w:t> </w:t>
      </w:r>
      <w:r>
        <w:rPr>
          <w:sz w:val="24"/>
        </w:rPr>
        <w:t>days</w:t>
      </w:r>
      <w:r>
        <w:rPr>
          <w:spacing w:val="-7"/>
          <w:sz w:val="24"/>
        </w:rPr>
        <w:t> </w:t>
      </w:r>
      <w:r>
        <w:rPr>
          <w:sz w:val="24"/>
        </w:rPr>
        <w:t>of</w:t>
      </w:r>
      <w:r>
        <w:rPr>
          <w:spacing w:val="-7"/>
          <w:sz w:val="24"/>
        </w:rPr>
        <w:t> </w:t>
      </w:r>
      <w:r>
        <w:rPr>
          <w:sz w:val="24"/>
        </w:rPr>
        <w:t>the</w:t>
      </w:r>
      <w:r>
        <w:rPr>
          <w:spacing w:val="-10"/>
          <w:sz w:val="24"/>
        </w:rPr>
        <w:t> </w:t>
      </w:r>
      <w:r>
        <w:rPr>
          <w:sz w:val="24"/>
        </w:rPr>
        <w:t>date</w:t>
      </w:r>
      <w:r>
        <w:rPr>
          <w:spacing w:val="-10"/>
          <w:sz w:val="24"/>
        </w:rPr>
        <w:t> </w:t>
      </w:r>
      <w:r>
        <w:rPr>
          <w:sz w:val="24"/>
        </w:rPr>
        <w:t>of</w:t>
      </w:r>
      <w:r>
        <w:rPr>
          <w:spacing w:val="-10"/>
          <w:sz w:val="24"/>
        </w:rPr>
        <w:t> </w:t>
      </w:r>
      <w:r>
        <w:rPr>
          <w:sz w:val="24"/>
        </w:rPr>
        <w:t>the</w:t>
      </w:r>
      <w:r>
        <w:rPr>
          <w:spacing w:val="-14"/>
          <w:sz w:val="24"/>
        </w:rPr>
        <w:t> </w:t>
      </w:r>
      <w:r>
        <w:rPr>
          <w:sz w:val="24"/>
        </w:rPr>
        <w:t>request,</w:t>
      </w:r>
      <w:r>
        <w:rPr>
          <w:spacing w:val="-10"/>
          <w:sz w:val="24"/>
        </w:rPr>
        <w:t> </w:t>
      </w:r>
      <w:r>
        <w:rPr>
          <w:sz w:val="24"/>
        </w:rPr>
        <w:t>or</w:t>
      </w:r>
      <w:r>
        <w:rPr>
          <w:spacing w:val="-10"/>
          <w:sz w:val="24"/>
        </w:rPr>
        <w:t> </w:t>
      </w:r>
      <w:r>
        <w:rPr>
          <w:sz w:val="24"/>
        </w:rPr>
        <w:t>other</w:t>
      </w:r>
      <w:r>
        <w:rPr>
          <w:spacing w:val="-8"/>
          <w:sz w:val="24"/>
        </w:rPr>
        <w:t> </w:t>
      </w:r>
      <w:r>
        <w:rPr>
          <w:sz w:val="24"/>
        </w:rPr>
        <w:t>time</w:t>
      </w:r>
      <w:r>
        <w:rPr>
          <w:spacing w:val="-11"/>
          <w:sz w:val="24"/>
        </w:rPr>
        <w:t> </w:t>
      </w:r>
      <w:r>
        <w:rPr>
          <w:sz w:val="24"/>
        </w:rPr>
        <w:t>specified</w:t>
      </w:r>
      <w:r>
        <w:rPr>
          <w:spacing w:val="-7"/>
          <w:sz w:val="24"/>
        </w:rPr>
        <w:t> </w:t>
      </w:r>
      <w:r>
        <w:rPr>
          <w:sz w:val="24"/>
        </w:rPr>
        <w:t>in the</w:t>
      </w:r>
      <w:r>
        <w:rPr>
          <w:spacing w:val="-15"/>
          <w:sz w:val="24"/>
        </w:rPr>
        <w:t> </w:t>
      </w:r>
      <w:r>
        <w:rPr>
          <w:sz w:val="24"/>
        </w:rPr>
        <w:t>request.</w:t>
      </w:r>
      <w:r>
        <w:rPr>
          <w:spacing w:val="26"/>
          <w:sz w:val="24"/>
        </w:rPr>
        <w:t> </w:t>
      </w:r>
      <w:r>
        <w:rPr>
          <w:sz w:val="24"/>
        </w:rPr>
        <w:t>If</w:t>
      </w:r>
      <w:r>
        <w:rPr>
          <w:spacing w:val="-15"/>
          <w:sz w:val="24"/>
        </w:rPr>
        <w:t> </w:t>
      </w:r>
      <w:r>
        <w:rPr>
          <w:sz w:val="24"/>
        </w:rPr>
        <w:t>the</w:t>
      </w:r>
      <w:r>
        <w:rPr>
          <w:spacing w:val="-15"/>
          <w:sz w:val="24"/>
        </w:rPr>
        <w:t> </w:t>
      </w:r>
      <w:r>
        <w:rPr>
          <w:sz w:val="24"/>
        </w:rPr>
        <w:t>person</w:t>
      </w:r>
      <w:r>
        <w:rPr>
          <w:spacing w:val="-15"/>
          <w:sz w:val="24"/>
        </w:rPr>
        <w:t> </w:t>
      </w:r>
      <w:r>
        <w:rPr>
          <w:sz w:val="24"/>
        </w:rPr>
        <w:t>cannot</w:t>
      </w:r>
      <w:r>
        <w:rPr>
          <w:spacing w:val="-15"/>
          <w:sz w:val="24"/>
        </w:rPr>
        <w:t> </w:t>
      </w:r>
      <w:r>
        <w:rPr>
          <w:sz w:val="24"/>
        </w:rPr>
        <w:t>provide</w:t>
      </w:r>
      <w:r>
        <w:rPr>
          <w:spacing w:val="-15"/>
          <w:sz w:val="24"/>
        </w:rPr>
        <w:t> </w:t>
      </w:r>
      <w:r>
        <w:rPr>
          <w:sz w:val="24"/>
        </w:rPr>
        <w:t>the</w:t>
      </w:r>
      <w:r>
        <w:rPr>
          <w:spacing w:val="-13"/>
          <w:sz w:val="24"/>
        </w:rPr>
        <w:t> </w:t>
      </w:r>
      <w:r>
        <w:rPr>
          <w:sz w:val="24"/>
        </w:rPr>
        <w:t>requested</w:t>
      </w:r>
      <w:r>
        <w:rPr>
          <w:spacing w:val="-13"/>
          <w:sz w:val="24"/>
        </w:rPr>
        <w:t> </w:t>
      </w:r>
      <w:r>
        <w:rPr>
          <w:sz w:val="24"/>
        </w:rPr>
        <w:t>information</w:t>
      </w:r>
      <w:r>
        <w:rPr>
          <w:spacing w:val="-13"/>
          <w:sz w:val="24"/>
        </w:rPr>
        <w:t> </w:t>
      </w:r>
      <w:r>
        <w:rPr>
          <w:sz w:val="24"/>
        </w:rPr>
        <w:t>within</w:t>
      </w:r>
      <w:r>
        <w:rPr>
          <w:spacing w:val="-13"/>
          <w:sz w:val="24"/>
        </w:rPr>
        <w:t> </w:t>
      </w:r>
      <w:r>
        <w:rPr>
          <w:sz w:val="24"/>
        </w:rPr>
        <w:t>the</w:t>
      </w:r>
      <w:r>
        <w:rPr>
          <w:spacing w:val="-13"/>
          <w:sz w:val="24"/>
        </w:rPr>
        <w:t> </w:t>
      </w:r>
      <w:r>
        <w:rPr>
          <w:sz w:val="24"/>
        </w:rPr>
        <w:t>allotted</w:t>
      </w:r>
      <w:r>
        <w:rPr>
          <w:spacing w:val="-13"/>
          <w:sz w:val="24"/>
        </w:rPr>
        <w:t> </w:t>
      </w:r>
      <w:r>
        <w:rPr>
          <w:sz w:val="24"/>
        </w:rPr>
        <w:t>time, the person shall, within that same time period, request a longer</w:t>
      </w:r>
      <w:r>
        <w:rPr>
          <w:sz w:val="24"/>
        </w:rPr>
        <w:t> period to supply the information by providing the Agency, using an appropriate method listed in 105 CMR 120.013, a written justification for the request;</w:t>
      </w:r>
    </w:p>
    <w:p>
      <w:pPr>
        <w:pStyle w:val="ListParagraph"/>
        <w:numPr>
          <w:ilvl w:val="3"/>
          <w:numId w:val="94"/>
        </w:numPr>
        <w:tabs>
          <w:tab w:pos="2176" w:val="left" w:leader="none"/>
        </w:tabs>
        <w:spacing w:line="240" w:lineRule="auto" w:before="5" w:after="0"/>
        <w:ind w:left="2175" w:right="0" w:hanging="461"/>
        <w:jc w:val="both"/>
        <w:rPr>
          <w:sz w:val="24"/>
        </w:rPr>
      </w:pPr>
      <w:r>
        <w:rPr>
          <w:sz w:val="24"/>
        </w:rPr>
        <w:t>Shall</w:t>
      </w:r>
      <w:r>
        <w:rPr>
          <w:spacing w:val="-2"/>
          <w:sz w:val="24"/>
        </w:rPr>
        <w:t> </w:t>
      </w:r>
      <w:r>
        <w:rPr>
          <w:sz w:val="24"/>
        </w:rPr>
        <w:t>not</w:t>
      </w:r>
      <w:r>
        <w:rPr>
          <w:spacing w:val="-1"/>
          <w:sz w:val="24"/>
        </w:rPr>
        <w:t> </w:t>
      </w:r>
      <w:r>
        <w:rPr>
          <w:sz w:val="24"/>
        </w:rPr>
        <w:t>export</w:t>
      </w:r>
      <w:r>
        <w:rPr>
          <w:spacing w:val="-1"/>
          <w:sz w:val="24"/>
        </w:rPr>
        <w:t> </w:t>
      </w:r>
      <w:r>
        <w:rPr>
          <w:sz w:val="24"/>
        </w:rPr>
        <w:t>such</w:t>
      </w:r>
      <w:r>
        <w:rPr>
          <w:spacing w:val="-1"/>
          <w:sz w:val="24"/>
        </w:rPr>
        <w:t> </w:t>
      </w:r>
      <w:r>
        <w:rPr>
          <w:sz w:val="24"/>
        </w:rPr>
        <w:t>source</w:t>
      </w:r>
      <w:r>
        <w:rPr>
          <w:spacing w:val="-1"/>
          <w:sz w:val="24"/>
        </w:rPr>
        <w:t> </w:t>
      </w:r>
      <w:r>
        <w:rPr>
          <w:sz w:val="24"/>
        </w:rPr>
        <w:t>material</w:t>
      </w:r>
      <w:r>
        <w:rPr>
          <w:spacing w:val="-1"/>
          <w:sz w:val="24"/>
        </w:rPr>
        <w:t> </w:t>
      </w:r>
      <w:r>
        <w:rPr>
          <w:sz w:val="24"/>
        </w:rPr>
        <w:t>except</w:t>
      </w:r>
      <w:r>
        <w:rPr>
          <w:spacing w:val="-1"/>
          <w:sz w:val="24"/>
        </w:rPr>
        <w:t> </w:t>
      </w:r>
      <w:r>
        <w:rPr>
          <w:sz w:val="24"/>
        </w:rPr>
        <w:t>in</w:t>
      </w:r>
      <w:r>
        <w:rPr>
          <w:spacing w:val="-2"/>
          <w:sz w:val="24"/>
        </w:rPr>
        <w:t> </w:t>
      </w:r>
      <w:r>
        <w:rPr>
          <w:sz w:val="24"/>
        </w:rPr>
        <w:t>accordance</w:t>
      </w:r>
      <w:r>
        <w:rPr>
          <w:spacing w:val="-1"/>
          <w:sz w:val="24"/>
        </w:rPr>
        <w:t> </w:t>
      </w:r>
      <w:r>
        <w:rPr>
          <w:sz w:val="24"/>
        </w:rPr>
        <w:t>with</w:t>
      </w:r>
      <w:r>
        <w:rPr>
          <w:spacing w:val="-1"/>
          <w:sz w:val="24"/>
        </w:rPr>
        <w:t> </w:t>
      </w:r>
      <w:r>
        <w:rPr>
          <w:sz w:val="24"/>
        </w:rPr>
        <w:t>10</w:t>
      </w:r>
      <w:r>
        <w:rPr>
          <w:spacing w:val="-1"/>
          <w:sz w:val="24"/>
        </w:rPr>
        <w:t> </w:t>
      </w:r>
      <w:r>
        <w:rPr>
          <w:sz w:val="24"/>
        </w:rPr>
        <w:t>CFR</w:t>
      </w:r>
      <w:r>
        <w:rPr>
          <w:spacing w:val="-1"/>
          <w:sz w:val="24"/>
        </w:rPr>
        <w:t> </w:t>
      </w:r>
      <w:r>
        <w:rPr>
          <w:sz w:val="24"/>
        </w:rPr>
        <w:t>Part</w:t>
      </w:r>
      <w:r>
        <w:rPr>
          <w:spacing w:val="-1"/>
          <w:sz w:val="24"/>
        </w:rPr>
        <w:t> </w:t>
      </w:r>
      <w:r>
        <w:rPr>
          <w:spacing w:val="-4"/>
          <w:sz w:val="24"/>
        </w:rPr>
        <w:t>110.</w:t>
      </w:r>
    </w:p>
    <w:p>
      <w:pPr>
        <w:pStyle w:val="BodyText"/>
        <w:spacing w:before="7"/>
      </w:pPr>
    </w:p>
    <w:p>
      <w:pPr>
        <w:pStyle w:val="ListParagraph"/>
        <w:numPr>
          <w:ilvl w:val="2"/>
          <w:numId w:val="94"/>
        </w:numPr>
        <w:tabs>
          <w:tab w:pos="1847" w:val="left" w:leader="none"/>
        </w:tabs>
        <w:spacing w:line="242" w:lineRule="auto" w:before="1" w:after="0"/>
        <w:ind w:left="1360" w:right="149" w:firstLine="0"/>
        <w:jc w:val="both"/>
        <w:rPr>
          <w:sz w:val="24"/>
        </w:rPr>
      </w:pPr>
      <w:r>
        <w:rPr>
          <w:sz w:val="24"/>
        </w:rPr>
        <w:t>Any</w:t>
      </w:r>
      <w:r>
        <w:rPr>
          <w:spacing w:val="-15"/>
          <w:sz w:val="24"/>
        </w:rPr>
        <w:t> </w:t>
      </w:r>
      <w:r>
        <w:rPr>
          <w:sz w:val="24"/>
        </w:rPr>
        <w:t>person</w:t>
      </w:r>
      <w:r>
        <w:rPr>
          <w:spacing w:val="-11"/>
          <w:sz w:val="24"/>
        </w:rPr>
        <w:t> </w:t>
      </w:r>
      <w:r>
        <w:rPr>
          <w:sz w:val="24"/>
        </w:rPr>
        <w:t>who</w:t>
      </w:r>
      <w:r>
        <w:rPr>
          <w:spacing w:val="-8"/>
          <w:sz w:val="24"/>
        </w:rPr>
        <w:t> </w:t>
      </w:r>
      <w:r>
        <w:rPr>
          <w:sz w:val="24"/>
        </w:rPr>
        <w:t>receives,</w:t>
      </w:r>
      <w:r>
        <w:rPr>
          <w:spacing w:val="-10"/>
          <w:sz w:val="24"/>
        </w:rPr>
        <w:t> </w:t>
      </w:r>
      <w:r>
        <w:rPr>
          <w:sz w:val="24"/>
        </w:rPr>
        <w:t>possesses,</w:t>
      </w:r>
      <w:r>
        <w:rPr>
          <w:spacing w:val="-12"/>
          <w:sz w:val="24"/>
        </w:rPr>
        <w:t> </w:t>
      </w:r>
      <w:r>
        <w:rPr>
          <w:sz w:val="24"/>
        </w:rPr>
        <w:t>uses,</w:t>
      </w:r>
      <w:r>
        <w:rPr>
          <w:spacing w:val="-12"/>
          <w:sz w:val="24"/>
        </w:rPr>
        <w:t> </w:t>
      </w:r>
      <w:r>
        <w:rPr>
          <w:sz w:val="24"/>
        </w:rPr>
        <w:t>or</w:t>
      </w:r>
      <w:r>
        <w:rPr>
          <w:spacing w:val="-13"/>
          <w:sz w:val="24"/>
        </w:rPr>
        <w:t> </w:t>
      </w:r>
      <w:r>
        <w:rPr>
          <w:sz w:val="24"/>
        </w:rPr>
        <w:t>transfers</w:t>
      </w:r>
      <w:r>
        <w:rPr>
          <w:spacing w:val="-12"/>
          <w:sz w:val="24"/>
        </w:rPr>
        <w:t> </w:t>
      </w:r>
      <w:r>
        <w:rPr>
          <w:sz w:val="24"/>
        </w:rPr>
        <w:t>source</w:t>
      </w:r>
      <w:r>
        <w:rPr>
          <w:spacing w:val="-12"/>
          <w:sz w:val="24"/>
        </w:rPr>
        <w:t> </w:t>
      </w:r>
      <w:r>
        <w:rPr>
          <w:sz w:val="24"/>
        </w:rPr>
        <w:t>material</w:t>
      </w:r>
      <w:r>
        <w:rPr>
          <w:spacing w:val="-11"/>
          <w:sz w:val="24"/>
        </w:rPr>
        <w:t> </w:t>
      </w:r>
      <w:r>
        <w:rPr>
          <w:sz w:val="24"/>
        </w:rPr>
        <w:t>in</w:t>
      </w:r>
      <w:r>
        <w:rPr>
          <w:spacing w:val="-12"/>
          <w:sz w:val="24"/>
        </w:rPr>
        <w:t> </w:t>
      </w:r>
      <w:r>
        <w:rPr>
          <w:sz w:val="24"/>
        </w:rPr>
        <w:t>accordance</w:t>
      </w:r>
      <w:r>
        <w:rPr>
          <w:spacing w:val="-10"/>
          <w:sz w:val="24"/>
        </w:rPr>
        <w:t> </w:t>
      </w:r>
      <w:r>
        <w:rPr>
          <w:sz w:val="24"/>
        </w:rPr>
        <w:t>with </w:t>
      </w:r>
      <w:r>
        <w:rPr>
          <w:w w:val="95"/>
          <w:sz w:val="24"/>
        </w:rPr>
        <w:t>105 CMR 120.121(A) shall conduct activities so as to minimize contamination of the facility</w:t>
      </w:r>
      <w:r>
        <w:rPr>
          <w:spacing w:val="-7"/>
          <w:w w:val="95"/>
          <w:sz w:val="24"/>
        </w:rPr>
        <w:t> </w:t>
      </w:r>
      <w:r>
        <w:rPr>
          <w:w w:val="95"/>
          <w:sz w:val="24"/>
        </w:rPr>
        <w:t>and </w:t>
      </w:r>
      <w:r>
        <w:rPr>
          <w:sz w:val="24"/>
        </w:rPr>
        <w:t>the</w:t>
      </w:r>
      <w:r>
        <w:rPr>
          <w:spacing w:val="-15"/>
          <w:sz w:val="24"/>
        </w:rPr>
        <w:t> </w:t>
      </w:r>
      <w:r>
        <w:rPr>
          <w:sz w:val="24"/>
        </w:rPr>
        <w:t>environment.</w:t>
      </w:r>
      <w:r>
        <w:rPr>
          <w:spacing w:val="-15"/>
          <w:sz w:val="24"/>
        </w:rPr>
        <w:t> </w:t>
      </w:r>
      <w:r>
        <w:rPr>
          <w:sz w:val="24"/>
        </w:rPr>
        <w:t>When</w:t>
      </w:r>
      <w:r>
        <w:rPr>
          <w:spacing w:val="-15"/>
          <w:sz w:val="24"/>
        </w:rPr>
        <w:t> </w:t>
      </w:r>
      <w:r>
        <w:rPr>
          <w:sz w:val="24"/>
        </w:rPr>
        <w:t>activities</w:t>
      </w:r>
      <w:r>
        <w:rPr>
          <w:spacing w:val="-15"/>
          <w:sz w:val="24"/>
        </w:rPr>
        <w:t> </w:t>
      </w:r>
      <w:r>
        <w:rPr>
          <w:sz w:val="24"/>
        </w:rPr>
        <w:t>involving</w:t>
      </w:r>
      <w:r>
        <w:rPr>
          <w:spacing w:val="-15"/>
          <w:sz w:val="24"/>
        </w:rPr>
        <w:t> </w:t>
      </w:r>
      <w:r>
        <w:rPr>
          <w:sz w:val="24"/>
        </w:rPr>
        <w:t>such</w:t>
      </w:r>
      <w:r>
        <w:rPr>
          <w:spacing w:val="-15"/>
          <w:sz w:val="24"/>
        </w:rPr>
        <w:t> </w:t>
      </w:r>
      <w:r>
        <w:rPr>
          <w:sz w:val="24"/>
        </w:rPr>
        <w:t>source</w:t>
      </w:r>
      <w:r>
        <w:rPr>
          <w:spacing w:val="-15"/>
          <w:sz w:val="24"/>
        </w:rPr>
        <w:t> </w:t>
      </w:r>
      <w:r>
        <w:rPr>
          <w:sz w:val="24"/>
        </w:rPr>
        <w:t>material</w:t>
      </w:r>
      <w:r>
        <w:rPr>
          <w:spacing w:val="-15"/>
          <w:sz w:val="24"/>
        </w:rPr>
        <w:t> </w:t>
      </w:r>
      <w:r>
        <w:rPr>
          <w:sz w:val="24"/>
        </w:rPr>
        <w:t>are</w:t>
      </w:r>
      <w:r>
        <w:rPr>
          <w:spacing w:val="-15"/>
          <w:sz w:val="24"/>
        </w:rPr>
        <w:t> </w:t>
      </w:r>
      <w:r>
        <w:rPr>
          <w:sz w:val="24"/>
        </w:rPr>
        <w:t>permanently</w:t>
      </w:r>
      <w:r>
        <w:rPr>
          <w:spacing w:val="-15"/>
          <w:sz w:val="24"/>
        </w:rPr>
        <w:t> </w:t>
      </w:r>
      <w:r>
        <w:rPr>
          <w:sz w:val="24"/>
        </w:rPr>
        <w:t>ceased</w:t>
      </w:r>
      <w:r>
        <w:rPr>
          <w:spacing w:val="-15"/>
          <w:sz w:val="24"/>
        </w:rPr>
        <w:t> </w:t>
      </w:r>
      <w:r>
        <w:rPr>
          <w:sz w:val="24"/>
        </w:rPr>
        <w:t>at</w:t>
      </w:r>
      <w:r>
        <w:rPr>
          <w:spacing w:val="-15"/>
          <w:sz w:val="24"/>
        </w:rPr>
        <w:t> </w:t>
      </w:r>
      <w:r>
        <w:rPr>
          <w:sz w:val="24"/>
        </w:rPr>
        <w:t>any site,</w:t>
      </w:r>
      <w:r>
        <w:rPr>
          <w:spacing w:val="-1"/>
          <w:sz w:val="24"/>
        </w:rPr>
        <w:t> </w:t>
      </w:r>
      <w:r>
        <w:rPr>
          <w:sz w:val="24"/>
        </w:rPr>
        <w:t>if</w:t>
      </w:r>
      <w:r>
        <w:rPr>
          <w:spacing w:val="-1"/>
          <w:sz w:val="24"/>
        </w:rPr>
        <w:t> </w:t>
      </w:r>
      <w:r>
        <w:rPr>
          <w:sz w:val="24"/>
        </w:rPr>
        <w:t>evidence</w:t>
      </w:r>
      <w:r>
        <w:rPr>
          <w:spacing w:val="-1"/>
          <w:sz w:val="24"/>
        </w:rPr>
        <w:t> </w:t>
      </w:r>
      <w:r>
        <w:rPr>
          <w:sz w:val="24"/>
        </w:rPr>
        <w:t>of</w:t>
      </w:r>
      <w:r>
        <w:rPr>
          <w:spacing w:val="-1"/>
          <w:sz w:val="24"/>
        </w:rPr>
        <w:t> </w:t>
      </w:r>
      <w:r>
        <w:rPr>
          <w:sz w:val="24"/>
        </w:rPr>
        <w:t>significant</w:t>
      </w:r>
      <w:r>
        <w:rPr>
          <w:spacing w:val="-1"/>
          <w:sz w:val="24"/>
        </w:rPr>
        <w:t> </w:t>
      </w:r>
      <w:r>
        <w:rPr>
          <w:sz w:val="24"/>
        </w:rPr>
        <w:t>contamination</w:t>
      </w:r>
      <w:r>
        <w:rPr>
          <w:spacing w:val="-1"/>
          <w:sz w:val="24"/>
        </w:rPr>
        <w:t> </w:t>
      </w:r>
      <w:r>
        <w:rPr>
          <w:sz w:val="24"/>
        </w:rPr>
        <w:t>is</w:t>
      </w:r>
      <w:r>
        <w:rPr>
          <w:spacing w:val="-1"/>
          <w:sz w:val="24"/>
        </w:rPr>
        <w:t> </w:t>
      </w:r>
      <w:r>
        <w:rPr>
          <w:sz w:val="24"/>
        </w:rPr>
        <w:t>identified,</w:t>
      </w:r>
      <w:r>
        <w:rPr>
          <w:spacing w:val="-1"/>
          <w:sz w:val="24"/>
        </w:rPr>
        <w:t> </w:t>
      </w:r>
      <w:r>
        <w:rPr>
          <w:sz w:val="24"/>
        </w:rPr>
        <w:t>the</w:t>
      </w:r>
      <w:r>
        <w:rPr>
          <w:spacing w:val="-1"/>
          <w:sz w:val="24"/>
        </w:rPr>
        <w:t> </w:t>
      </w:r>
      <w:r>
        <w:rPr>
          <w:sz w:val="24"/>
        </w:rPr>
        <w:t>general</w:t>
      </w:r>
      <w:r>
        <w:rPr>
          <w:spacing w:val="-1"/>
          <w:sz w:val="24"/>
        </w:rPr>
        <w:t> </w:t>
      </w:r>
      <w:r>
        <w:rPr>
          <w:sz w:val="24"/>
        </w:rPr>
        <w:t>licensee</w:t>
      </w:r>
      <w:r>
        <w:rPr>
          <w:spacing w:val="-1"/>
          <w:sz w:val="24"/>
        </w:rPr>
        <w:t> </w:t>
      </w:r>
      <w:r>
        <w:rPr>
          <w:sz w:val="24"/>
        </w:rPr>
        <w:t>shall</w:t>
      </w:r>
      <w:r>
        <w:rPr>
          <w:spacing w:val="-1"/>
          <w:sz w:val="24"/>
        </w:rPr>
        <w:t> </w:t>
      </w:r>
      <w:r>
        <w:rPr>
          <w:sz w:val="24"/>
        </w:rPr>
        <w:t>notify</w:t>
      </w:r>
      <w:r>
        <w:rPr>
          <w:spacing w:val="-9"/>
          <w:sz w:val="24"/>
        </w:rPr>
        <w:t> </w:t>
      </w:r>
      <w:r>
        <w:rPr>
          <w:sz w:val="24"/>
        </w:rPr>
        <w:t>the </w:t>
      </w:r>
      <w:r>
        <w:rPr>
          <w:w w:val="95"/>
          <w:sz w:val="24"/>
        </w:rPr>
        <w:t>Agency</w:t>
      </w:r>
      <w:r>
        <w:rPr>
          <w:spacing w:val="-12"/>
          <w:w w:val="95"/>
          <w:sz w:val="24"/>
        </w:rPr>
        <w:t> </w:t>
      </w:r>
      <w:r>
        <w:rPr>
          <w:w w:val="95"/>
          <w:sz w:val="24"/>
        </w:rPr>
        <w:t>by</w:t>
      </w:r>
      <w:r>
        <w:rPr>
          <w:spacing w:val="-8"/>
          <w:w w:val="95"/>
          <w:sz w:val="24"/>
        </w:rPr>
        <w:t> </w:t>
      </w:r>
      <w:r>
        <w:rPr>
          <w:w w:val="95"/>
          <w:sz w:val="24"/>
        </w:rPr>
        <w:t>an appropriate method listed in 105 CMR 120.013 about such contamination and </w:t>
      </w:r>
      <w:r>
        <w:rPr>
          <w:w w:val="95"/>
          <w:sz w:val="24"/>
        </w:rPr>
        <w:t>may</w:t>
      </w:r>
      <w:r>
        <w:rPr>
          <w:w w:val="95"/>
          <w:sz w:val="24"/>
        </w:rPr>
        <w:t> consult with the Agency</w:t>
      </w:r>
      <w:r>
        <w:rPr>
          <w:spacing w:val="-7"/>
          <w:w w:val="95"/>
          <w:sz w:val="24"/>
        </w:rPr>
        <w:t> </w:t>
      </w:r>
      <w:r>
        <w:rPr>
          <w:w w:val="95"/>
          <w:sz w:val="24"/>
        </w:rPr>
        <w:t>as to the appropriateness of sampling and restoration activities to ensure </w:t>
      </w:r>
      <w:r>
        <w:rPr>
          <w:sz w:val="24"/>
        </w:rPr>
        <w:t>that</w:t>
      </w:r>
      <w:r>
        <w:rPr>
          <w:spacing w:val="-1"/>
          <w:sz w:val="24"/>
        </w:rPr>
        <w:t> </w:t>
      </w:r>
      <w:r>
        <w:rPr>
          <w:sz w:val="24"/>
        </w:rPr>
        <w:t>any</w:t>
      </w:r>
      <w:r>
        <w:rPr>
          <w:spacing w:val="-9"/>
          <w:sz w:val="24"/>
        </w:rPr>
        <w:t> </w:t>
      </w:r>
      <w:r>
        <w:rPr>
          <w:sz w:val="24"/>
        </w:rPr>
        <w:t>contamination</w:t>
      </w:r>
      <w:r>
        <w:rPr>
          <w:spacing w:val="-3"/>
          <w:sz w:val="24"/>
        </w:rPr>
        <w:t> </w:t>
      </w:r>
      <w:r>
        <w:rPr>
          <w:sz w:val="24"/>
        </w:rPr>
        <w:t>or residual</w:t>
      </w:r>
      <w:r>
        <w:rPr>
          <w:spacing w:val="-3"/>
          <w:sz w:val="24"/>
        </w:rPr>
        <w:t> </w:t>
      </w:r>
      <w:r>
        <w:rPr>
          <w:sz w:val="24"/>
        </w:rPr>
        <w:t>source</w:t>
      </w:r>
      <w:r>
        <w:rPr>
          <w:spacing w:val="-3"/>
          <w:sz w:val="24"/>
        </w:rPr>
        <w:t> </w:t>
      </w:r>
      <w:r>
        <w:rPr>
          <w:sz w:val="24"/>
        </w:rPr>
        <w:t>material</w:t>
      </w:r>
      <w:r>
        <w:rPr>
          <w:spacing w:val="-3"/>
          <w:sz w:val="24"/>
        </w:rPr>
        <w:t> </w:t>
      </w:r>
      <w:r>
        <w:rPr>
          <w:sz w:val="24"/>
        </w:rPr>
        <w:t>remaining</w:t>
      </w:r>
      <w:r>
        <w:rPr>
          <w:spacing w:val="-3"/>
          <w:sz w:val="24"/>
        </w:rPr>
        <w:t> </w:t>
      </w:r>
      <w:r>
        <w:rPr>
          <w:sz w:val="24"/>
        </w:rPr>
        <w:t>at</w:t>
      </w:r>
      <w:r>
        <w:rPr>
          <w:spacing w:val="-1"/>
          <w:sz w:val="24"/>
        </w:rPr>
        <w:t> </w:t>
      </w:r>
      <w:r>
        <w:rPr>
          <w:sz w:val="24"/>
        </w:rPr>
        <w:t>the</w:t>
      </w:r>
      <w:r>
        <w:rPr>
          <w:spacing w:val="-3"/>
          <w:sz w:val="24"/>
        </w:rPr>
        <w:t> </w:t>
      </w:r>
      <w:r>
        <w:rPr>
          <w:sz w:val="24"/>
        </w:rPr>
        <w:t>site</w:t>
      </w:r>
      <w:r>
        <w:rPr>
          <w:spacing w:val="-3"/>
          <w:sz w:val="24"/>
        </w:rPr>
        <w:t> </w:t>
      </w:r>
      <w:r>
        <w:rPr>
          <w:sz w:val="24"/>
        </w:rPr>
        <w:t>where</w:t>
      </w:r>
      <w:r>
        <w:rPr>
          <w:spacing w:val="-3"/>
          <w:sz w:val="24"/>
        </w:rPr>
        <w:t> </w:t>
      </w:r>
      <w:r>
        <w:rPr>
          <w:sz w:val="24"/>
        </w:rPr>
        <w:t>source</w:t>
      </w:r>
      <w:r>
        <w:rPr>
          <w:spacing w:val="-3"/>
          <w:sz w:val="24"/>
        </w:rPr>
        <w:t> </w:t>
      </w:r>
      <w:r>
        <w:rPr>
          <w:sz w:val="24"/>
        </w:rPr>
        <w:t>material was</w:t>
      </w:r>
      <w:r>
        <w:rPr>
          <w:spacing w:val="-1"/>
          <w:sz w:val="24"/>
        </w:rPr>
        <w:t> </w:t>
      </w:r>
      <w:r>
        <w:rPr>
          <w:sz w:val="24"/>
        </w:rPr>
        <w:t>used</w:t>
      </w:r>
      <w:r>
        <w:rPr>
          <w:spacing w:val="-1"/>
          <w:sz w:val="24"/>
        </w:rPr>
        <w:t> </w:t>
      </w:r>
      <w:r>
        <w:rPr>
          <w:sz w:val="24"/>
        </w:rPr>
        <w:t>under</w:t>
      </w:r>
      <w:r>
        <w:rPr>
          <w:spacing w:val="-2"/>
          <w:sz w:val="24"/>
        </w:rPr>
        <w:t> </w:t>
      </w:r>
      <w:r>
        <w:rPr>
          <w:sz w:val="24"/>
        </w:rPr>
        <w:t>this</w:t>
      </w:r>
      <w:r>
        <w:rPr>
          <w:spacing w:val="-4"/>
          <w:sz w:val="24"/>
        </w:rPr>
        <w:t> </w:t>
      </w:r>
      <w:r>
        <w:rPr>
          <w:sz w:val="24"/>
        </w:rPr>
        <w:t>general</w:t>
      </w:r>
      <w:r>
        <w:rPr>
          <w:spacing w:val="-1"/>
          <w:sz w:val="24"/>
        </w:rPr>
        <w:t> </w:t>
      </w:r>
      <w:r>
        <w:rPr>
          <w:sz w:val="24"/>
        </w:rPr>
        <w:t>license</w:t>
      </w:r>
      <w:r>
        <w:rPr>
          <w:spacing w:val="-3"/>
          <w:sz w:val="24"/>
        </w:rPr>
        <w:t> </w:t>
      </w:r>
      <w:r>
        <w:rPr>
          <w:sz w:val="24"/>
        </w:rPr>
        <w:t>is</w:t>
      </w:r>
      <w:r>
        <w:rPr>
          <w:spacing w:val="-5"/>
          <w:sz w:val="24"/>
        </w:rPr>
        <w:t> </w:t>
      </w:r>
      <w:r>
        <w:rPr>
          <w:sz w:val="24"/>
        </w:rPr>
        <w:t>not</w:t>
      </w:r>
      <w:r>
        <w:rPr>
          <w:spacing w:val="-4"/>
          <w:sz w:val="24"/>
        </w:rPr>
        <w:t> </w:t>
      </w:r>
      <w:r>
        <w:rPr>
          <w:sz w:val="24"/>
        </w:rPr>
        <w:t>likely</w:t>
      </w:r>
      <w:r>
        <w:rPr>
          <w:spacing w:val="-13"/>
          <w:sz w:val="24"/>
        </w:rPr>
        <w:t> </w:t>
      </w:r>
      <w:r>
        <w:rPr>
          <w:sz w:val="24"/>
        </w:rPr>
        <w:t>to</w:t>
      </w:r>
      <w:r>
        <w:rPr>
          <w:spacing w:val="-6"/>
          <w:sz w:val="24"/>
        </w:rPr>
        <w:t> </w:t>
      </w:r>
      <w:r>
        <w:rPr>
          <w:sz w:val="24"/>
        </w:rPr>
        <w:t>result</w:t>
      </w:r>
      <w:r>
        <w:rPr>
          <w:spacing w:val="-5"/>
          <w:sz w:val="24"/>
        </w:rPr>
        <w:t> </w:t>
      </w:r>
      <w:r>
        <w:rPr>
          <w:sz w:val="24"/>
        </w:rPr>
        <w:t>in</w:t>
      </w:r>
      <w:r>
        <w:rPr>
          <w:spacing w:val="-6"/>
          <w:sz w:val="24"/>
        </w:rPr>
        <w:t> </w:t>
      </w:r>
      <w:r>
        <w:rPr>
          <w:sz w:val="24"/>
        </w:rPr>
        <w:t>exposures</w:t>
      </w:r>
      <w:r>
        <w:rPr>
          <w:spacing w:val="-5"/>
          <w:sz w:val="24"/>
        </w:rPr>
        <w:t> </w:t>
      </w:r>
      <w:r>
        <w:rPr>
          <w:sz w:val="24"/>
        </w:rPr>
        <w:t>that</w:t>
      </w:r>
      <w:r>
        <w:rPr>
          <w:spacing w:val="-4"/>
          <w:sz w:val="24"/>
        </w:rPr>
        <w:t> </w:t>
      </w:r>
      <w:r>
        <w:rPr>
          <w:sz w:val="24"/>
        </w:rPr>
        <w:t>exceed</w:t>
      </w:r>
      <w:r>
        <w:rPr>
          <w:spacing w:val="-1"/>
          <w:sz w:val="24"/>
        </w:rPr>
        <w:t> </w:t>
      </w:r>
      <w:r>
        <w:rPr>
          <w:sz w:val="24"/>
        </w:rPr>
        <w:t>the</w:t>
      </w:r>
      <w:r>
        <w:rPr>
          <w:spacing w:val="-3"/>
          <w:sz w:val="24"/>
        </w:rPr>
        <w:t> </w:t>
      </w:r>
      <w:r>
        <w:rPr>
          <w:sz w:val="24"/>
        </w:rPr>
        <w:t>limits</w:t>
      </w:r>
      <w:r>
        <w:rPr>
          <w:spacing w:val="-4"/>
          <w:sz w:val="24"/>
        </w:rPr>
        <w:t> </w:t>
      </w:r>
      <w:r>
        <w:rPr>
          <w:sz w:val="24"/>
        </w:rPr>
        <w:t>in 105 CMR 120.245.</w:t>
      </w:r>
    </w:p>
    <w:p>
      <w:pPr>
        <w:pStyle w:val="BodyText"/>
        <w:spacing w:before="11"/>
      </w:pPr>
    </w:p>
    <w:p>
      <w:pPr>
        <w:pStyle w:val="ListParagraph"/>
        <w:numPr>
          <w:ilvl w:val="2"/>
          <w:numId w:val="94"/>
        </w:numPr>
        <w:tabs>
          <w:tab w:pos="1830" w:val="left" w:leader="none"/>
        </w:tabs>
        <w:spacing w:line="242" w:lineRule="auto" w:before="0" w:after="0"/>
        <w:ind w:left="1360" w:right="157" w:firstLine="0"/>
        <w:jc w:val="both"/>
        <w:rPr>
          <w:sz w:val="24"/>
        </w:rPr>
      </w:pPr>
      <w:r>
        <w:rPr>
          <w:spacing w:val="-2"/>
          <w:sz w:val="24"/>
        </w:rPr>
        <w:t>A</w:t>
      </w:r>
      <w:r>
        <w:rPr>
          <w:spacing w:val="-9"/>
          <w:sz w:val="24"/>
        </w:rPr>
        <w:t> </w:t>
      </w:r>
      <w:r>
        <w:rPr>
          <w:spacing w:val="-2"/>
          <w:sz w:val="24"/>
        </w:rPr>
        <w:t>general</w:t>
      </w:r>
      <w:r>
        <w:rPr>
          <w:spacing w:val="-7"/>
          <w:sz w:val="24"/>
        </w:rPr>
        <w:t> </w:t>
      </w:r>
      <w:r>
        <w:rPr>
          <w:spacing w:val="-2"/>
          <w:sz w:val="24"/>
        </w:rPr>
        <w:t>license</w:t>
      </w:r>
      <w:r>
        <w:rPr>
          <w:spacing w:val="-7"/>
          <w:sz w:val="24"/>
        </w:rPr>
        <w:t> </w:t>
      </w:r>
      <w:r>
        <w:rPr>
          <w:spacing w:val="-2"/>
          <w:sz w:val="24"/>
        </w:rPr>
        <w:t>is</w:t>
      </w:r>
      <w:r>
        <w:rPr>
          <w:spacing w:val="-3"/>
          <w:sz w:val="24"/>
        </w:rPr>
        <w:t> </w:t>
      </w:r>
      <w:r>
        <w:rPr>
          <w:spacing w:val="-2"/>
          <w:sz w:val="24"/>
        </w:rPr>
        <w:t>hereby</w:t>
      </w:r>
      <w:r>
        <w:rPr>
          <w:spacing w:val="-13"/>
          <w:sz w:val="24"/>
        </w:rPr>
        <w:t> </w:t>
      </w:r>
      <w:r>
        <w:rPr>
          <w:spacing w:val="-2"/>
          <w:sz w:val="24"/>
        </w:rPr>
        <w:t>issued</w:t>
      </w:r>
      <w:r>
        <w:rPr>
          <w:spacing w:val="-3"/>
          <w:sz w:val="24"/>
        </w:rPr>
        <w:t> </w:t>
      </w:r>
      <w:r>
        <w:rPr>
          <w:spacing w:val="-2"/>
          <w:sz w:val="24"/>
        </w:rPr>
        <w:t>authorizing</w:t>
      </w:r>
      <w:r>
        <w:rPr>
          <w:spacing w:val="-7"/>
          <w:sz w:val="24"/>
        </w:rPr>
        <w:t> </w:t>
      </w:r>
      <w:r>
        <w:rPr>
          <w:spacing w:val="-2"/>
          <w:sz w:val="24"/>
        </w:rPr>
        <w:t>the</w:t>
      </w:r>
      <w:r>
        <w:rPr>
          <w:spacing w:val="-7"/>
          <w:sz w:val="24"/>
        </w:rPr>
        <w:t> </w:t>
      </w:r>
      <w:r>
        <w:rPr>
          <w:spacing w:val="-2"/>
          <w:sz w:val="24"/>
        </w:rPr>
        <w:t>receipt</w:t>
      </w:r>
      <w:r>
        <w:rPr>
          <w:spacing w:val="-7"/>
          <w:sz w:val="24"/>
        </w:rPr>
        <w:t> </w:t>
      </w:r>
      <w:r>
        <w:rPr>
          <w:spacing w:val="-2"/>
          <w:sz w:val="24"/>
        </w:rPr>
        <w:t>of</w:t>
      </w:r>
      <w:r>
        <w:rPr>
          <w:spacing w:val="-7"/>
          <w:sz w:val="24"/>
        </w:rPr>
        <w:t> </w:t>
      </w:r>
      <w:r>
        <w:rPr>
          <w:spacing w:val="-2"/>
          <w:sz w:val="24"/>
        </w:rPr>
        <w:t>title</w:t>
      </w:r>
      <w:r>
        <w:rPr>
          <w:spacing w:val="-7"/>
          <w:sz w:val="24"/>
        </w:rPr>
        <w:t> </w:t>
      </w:r>
      <w:r>
        <w:rPr>
          <w:spacing w:val="-2"/>
          <w:sz w:val="24"/>
        </w:rPr>
        <w:t>to</w:t>
      </w:r>
      <w:r>
        <w:rPr>
          <w:spacing w:val="-7"/>
          <w:sz w:val="24"/>
        </w:rPr>
        <w:t> </w:t>
      </w:r>
      <w:r>
        <w:rPr>
          <w:spacing w:val="-2"/>
          <w:sz w:val="24"/>
        </w:rPr>
        <w:t>source</w:t>
      </w:r>
      <w:r>
        <w:rPr>
          <w:spacing w:val="-10"/>
          <w:sz w:val="24"/>
        </w:rPr>
        <w:t> </w:t>
      </w:r>
      <w:r>
        <w:rPr>
          <w:spacing w:val="-2"/>
          <w:sz w:val="24"/>
        </w:rPr>
        <w:t>material</w:t>
      </w:r>
      <w:r>
        <w:rPr>
          <w:spacing w:val="-7"/>
          <w:sz w:val="24"/>
        </w:rPr>
        <w:t> </w:t>
      </w:r>
      <w:r>
        <w:rPr>
          <w:spacing w:val="-2"/>
          <w:sz w:val="24"/>
        </w:rPr>
        <w:t>without </w:t>
      </w:r>
      <w:r>
        <w:rPr>
          <w:sz w:val="24"/>
        </w:rPr>
        <w:t>regard</w:t>
      </w:r>
      <w:r>
        <w:rPr>
          <w:spacing w:val="-7"/>
          <w:sz w:val="24"/>
        </w:rPr>
        <w:t> </w:t>
      </w:r>
      <w:r>
        <w:rPr>
          <w:sz w:val="24"/>
        </w:rPr>
        <w:t>to</w:t>
      </w:r>
      <w:r>
        <w:rPr>
          <w:spacing w:val="-7"/>
          <w:sz w:val="24"/>
        </w:rPr>
        <w:t> </w:t>
      </w:r>
      <w:r>
        <w:rPr>
          <w:sz w:val="24"/>
        </w:rPr>
        <w:t>quantity.</w:t>
      </w:r>
      <w:r>
        <w:rPr>
          <w:spacing w:val="40"/>
          <w:sz w:val="24"/>
        </w:rPr>
        <w:t> </w:t>
      </w:r>
      <w:r>
        <w:rPr>
          <w:sz w:val="24"/>
        </w:rPr>
        <w:t>This</w:t>
      </w:r>
      <w:r>
        <w:rPr>
          <w:spacing w:val="-7"/>
          <w:sz w:val="24"/>
        </w:rPr>
        <w:t> </w:t>
      </w:r>
      <w:r>
        <w:rPr>
          <w:sz w:val="24"/>
        </w:rPr>
        <w:t>general</w:t>
      </w:r>
      <w:r>
        <w:rPr>
          <w:spacing w:val="-7"/>
          <w:sz w:val="24"/>
        </w:rPr>
        <w:t> </w:t>
      </w:r>
      <w:r>
        <w:rPr>
          <w:sz w:val="24"/>
        </w:rPr>
        <w:t>license</w:t>
      </w:r>
      <w:r>
        <w:rPr>
          <w:spacing w:val="-7"/>
          <w:sz w:val="24"/>
        </w:rPr>
        <w:t> </w:t>
      </w:r>
      <w:r>
        <w:rPr>
          <w:sz w:val="24"/>
        </w:rPr>
        <w:t>does</w:t>
      </w:r>
      <w:r>
        <w:rPr>
          <w:spacing w:val="-7"/>
          <w:sz w:val="24"/>
        </w:rPr>
        <w:t> </w:t>
      </w:r>
      <w:r>
        <w:rPr>
          <w:sz w:val="24"/>
        </w:rPr>
        <w:t>not</w:t>
      </w:r>
      <w:r>
        <w:rPr>
          <w:spacing w:val="-7"/>
          <w:sz w:val="24"/>
        </w:rPr>
        <w:t> </w:t>
      </w:r>
      <w:r>
        <w:rPr>
          <w:sz w:val="24"/>
        </w:rPr>
        <w:t>authorize</w:t>
      </w:r>
      <w:r>
        <w:rPr>
          <w:spacing w:val="-7"/>
          <w:sz w:val="24"/>
        </w:rPr>
        <w:t> </w:t>
      </w:r>
      <w:r>
        <w:rPr>
          <w:sz w:val="24"/>
        </w:rPr>
        <w:t>any</w:t>
      </w:r>
      <w:r>
        <w:rPr>
          <w:spacing w:val="-15"/>
          <w:sz w:val="24"/>
        </w:rPr>
        <w:t> </w:t>
      </w:r>
      <w:r>
        <w:rPr>
          <w:sz w:val="24"/>
        </w:rPr>
        <w:t>person</w:t>
      </w:r>
      <w:r>
        <w:rPr>
          <w:spacing w:val="-7"/>
          <w:sz w:val="24"/>
        </w:rPr>
        <w:t> </w:t>
      </w:r>
      <w:r>
        <w:rPr>
          <w:sz w:val="24"/>
        </w:rPr>
        <w:t>to</w:t>
      </w:r>
      <w:r>
        <w:rPr>
          <w:spacing w:val="-7"/>
          <w:sz w:val="24"/>
        </w:rPr>
        <w:t> </w:t>
      </w:r>
      <w:r>
        <w:rPr>
          <w:sz w:val="24"/>
        </w:rPr>
        <w:t>receive,</w:t>
      </w:r>
      <w:r>
        <w:rPr>
          <w:spacing w:val="-7"/>
          <w:sz w:val="24"/>
        </w:rPr>
        <w:t> </w:t>
      </w:r>
      <w:r>
        <w:rPr>
          <w:sz w:val="24"/>
        </w:rPr>
        <w:t>possess,</w:t>
      </w:r>
      <w:r>
        <w:rPr>
          <w:spacing w:val="-7"/>
          <w:sz w:val="24"/>
        </w:rPr>
        <w:t> </w:t>
      </w:r>
      <w:r>
        <w:rPr>
          <w:sz w:val="24"/>
        </w:rPr>
        <w:t>use, or transfer source material.</w:t>
      </w:r>
    </w:p>
    <w:p>
      <w:pPr>
        <w:spacing w:after="0" w:line="242" w:lineRule="auto"/>
        <w:jc w:val="both"/>
        <w:rPr>
          <w:sz w:val="24"/>
        </w:rPr>
        <w:sectPr>
          <w:headerReference w:type="default" r:id="rId26"/>
          <w:footerReference w:type="default" r:id="rId27"/>
          <w:pgSz w:w="12240" w:h="20180"/>
          <w:pgMar w:header="766" w:footer="775" w:top="1000" w:bottom="960" w:left="440" w:right="1280"/>
          <w:pgNumType w:start="1"/>
        </w:sectPr>
      </w:pPr>
    </w:p>
    <w:p>
      <w:pPr>
        <w:pStyle w:val="BodyText"/>
        <w:rPr>
          <w:sz w:val="20"/>
        </w:rPr>
      </w:pPr>
    </w:p>
    <w:p>
      <w:pPr>
        <w:pStyle w:val="BodyText"/>
        <w:spacing w:before="10"/>
        <w:rPr>
          <w:sz w:val="19"/>
        </w:rPr>
      </w:pPr>
    </w:p>
    <w:p>
      <w:pPr>
        <w:pStyle w:val="BodyText"/>
        <w:spacing w:before="59"/>
        <w:ind w:left="160"/>
      </w:pPr>
      <w:r>
        <w:rPr/>
        <w:t>120.121:</w:t>
      </w:r>
      <w:r>
        <w:rPr>
          <w:spacing w:val="30"/>
        </w:rPr>
        <w:t>  </w:t>
      </w:r>
      <w:r>
        <w:rPr>
          <w:spacing w:val="-2"/>
        </w:rPr>
        <w:t>continued</w:t>
      </w:r>
    </w:p>
    <w:p>
      <w:pPr>
        <w:pStyle w:val="BodyText"/>
        <w:spacing w:before="6"/>
        <w:rPr>
          <w:sz w:val="19"/>
        </w:rPr>
      </w:pPr>
    </w:p>
    <w:p>
      <w:pPr>
        <w:pStyle w:val="ListParagraph"/>
        <w:numPr>
          <w:ilvl w:val="2"/>
          <w:numId w:val="94"/>
        </w:numPr>
        <w:tabs>
          <w:tab w:pos="1847" w:val="left" w:leader="none"/>
        </w:tabs>
        <w:spacing w:line="240" w:lineRule="auto" w:before="59" w:after="0"/>
        <w:ind w:left="1846" w:right="0" w:hanging="487"/>
        <w:jc w:val="both"/>
        <w:rPr>
          <w:sz w:val="24"/>
        </w:rPr>
      </w:pPr>
      <w:r>
        <w:rPr>
          <w:sz w:val="24"/>
          <w:u w:val="single"/>
        </w:rPr>
        <w:t>Depleted</w:t>
      </w:r>
      <w:r>
        <w:rPr>
          <w:spacing w:val="-5"/>
          <w:sz w:val="24"/>
          <w:u w:val="single"/>
        </w:rPr>
        <w:t> </w:t>
      </w:r>
      <w:r>
        <w:rPr>
          <w:sz w:val="24"/>
          <w:u w:val="single"/>
        </w:rPr>
        <w:t>Uranium</w:t>
      </w:r>
      <w:r>
        <w:rPr>
          <w:spacing w:val="-4"/>
          <w:sz w:val="24"/>
          <w:u w:val="single"/>
        </w:rPr>
        <w:t> </w:t>
      </w:r>
      <w:r>
        <w:rPr>
          <w:sz w:val="24"/>
          <w:u w:val="single"/>
        </w:rPr>
        <w:t>in</w:t>
      </w:r>
      <w:r>
        <w:rPr>
          <w:spacing w:val="-7"/>
          <w:sz w:val="24"/>
          <w:u w:val="single"/>
        </w:rPr>
        <w:t> </w:t>
      </w:r>
      <w:r>
        <w:rPr>
          <w:sz w:val="24"/>
          <w:u w:val="single"/>
        </w:rPr>
        <w:t>Industrial</w:t>
      </w:r>
      <w:r>
        <w:rPr>
          <w:spacing w:val="-5"/>
          <w:sz w:val="24"/>
          <w:u w:val="single"/>
        </w:rPr>
        <w:t> </w:t>
      </w:r>
      <w:r>
        <w:rPr>
          <w:sz w:val="24"/>
          <w:u w:val="single"/>
        </w:rPr>
        <w:t>Products</w:t>
      </w:r>
      <w:r>
        <w:rPr>
          <w:spacing w:val="-4"/>
          <w:sz w:val="24"/>
          <w:u w:val="single"/>
        </w:rPr>
        <w:t> </w:t>
      </w:r>
      <w:r>
        <w:rPr>
          <w:sz w:val="24"/>
          <w:u w:val="single"/>
        </w:rPr>
        <w:t>and</w:t>
      </w:r>
      <w:r>
        <w:rPr>
          <w:spacing w:val="-7"/>
          <w:sz w:val="24"/>
          <w:u w:val="single"/>
        </w:rPr>
        <w:t> </w:t>
      </w:r>
      <w:r>
        <w:rPr>
          <w:spacing w:val="-2"/>
          <w:sz w:val="24"/>
          <w:u w:val="single"/>
        </w:rPr>
        <w:t>Devices</w:t>
      </w:r>
      <w:r>
        <w:rPr>
          <w:spacing w:val="-2"/>
          <w:sz w:val="24"/>
        </w:rPr>
        <w:t>.</w:t>
      </w:r>
    </w:p>
    <w:p>
      <w:pPr>
        <w:pStyle w:val="ListParagraph"/>
        <w:numPr>
          <w:ilvl w:val="3"/>
          <w:numId w:val="94"/>
        </w:numPr>
        <w:tabs>
          <w:tab w:pos="2255" w:val="left" w:leader="none"/>
        </w:tabs>
        <w:spacing w:line="242" w:lineRule="auto" w:before="3" w:after="0"/>
        <w:ind w:left="1715" w:right="156" w:firstLine="0"/>
        <w:jc w:val="both"/>
        <w:rPr>
          <w:sz w:val="24"/>
        </w:rPr>
      </w:pPr>
      <w:r>
        <w:rPr>
          <w:sz w:val="24"/>
        </w:rPr>
        <w:t>A general license is hereby issued to receive, acquire, possess, use, or transfer, in accordance</w:t>
      </w:r>
      <w:r>
        <w:rPr>
          <w:spacing w:val="-1"/>
          <w:sz w:val="24"/>
        </w:rPr>
        <w:t> </w:t>
      </w:r>
      <w:r>
        <w:rPr>
          <w:sz w:val="24"/>
        </w:rPr>
        <w:t>with</w:t>
      </w:r>
      <w:r>
        <w:rPr>
          <w:spacing w:val="-1"/>
          <w:sz w:val="24"/>
        </w:rPr>
        <w:t> </w:t>
      </w:r>
      <w:r>
        <w:rPr>
          <w:sz w:val="24"/>
        </w:rPr>
        <w:t>the</w:t>
      </w:r>
      <w:r>
        <w:rPr>
          <w:spacing w:val="-1"/>
          <w:sz w:val="24"/>
        </w:rPr>
        <w:t> </w:t>
      </w:r>
      <w:r>
        <w:rPr>
          <w:sz w:val="24"/>
        </w:rPr>
        <w:t>provisions</w:t>
      </w:r>
      <w:r>
        <w:rPr>
          <w:spacing w:val="-1"/>
          <w:sz w:val="24"/>
        </w:rPr>
        <w:t> </w:t>
      </w:r>
      <w:r>
        <w:rPr>
          <w:sz w:val="24"/>
        </w:rPr>
        <w:t>of</w:t>
      </w:r>
      <w:r>
        <w:rPr>
          <w:spacing w:val="-1"/>
          <w:sz w:val="24"/>
        </w:rPr>
        <w:t> </w:t>
      </w:r>
      <w:r>
        <w:rPr>
          <w:sz w:val="24"/>
        </w:rPr>
        <w:t>105</w:t>
      </w:r>
      <w:r>
        <w:rPr>
          <w:spacing w:val="-1"/>
          <w:sz w:val="24"/>
        </w:rPr>
        <w:t> </w:t>
      </w:r>
      <w:r>
        <w:rPr>
          <w:sz w:val="24"/>
        </w:rPr>
        <w:t>CMR</w:t>
      </w:r>
      <w:r>
        <w:rPr>
          <w:spacing w:val="-1"/>
          <w:sz w:val="24"/>
        </w:rPr>
        <w:t> </w:t>
      </w:r>
      <w:r>
        <w:rPr>
          <w:sz w:val="24"/>
        </w:rPr>
        <w:t>120.121(E)(2)</w:t>
      </w:r>
      <w:r>
        <w:rPr>
          <w:spacing w:val="-1"/>
          <w:sz w:val="24"/>
        </w:rPr>
        <w:t> </w:t>
      </w:r>
      <w:r>
        <w:rPr>
          <w:sz w:val="24"/>
        </w:rPr>
        <w:t>through</w:t>
      </w:r>
      <w:r>
        <w:rPr>
          <w:spacing w:val="-1"/>
          <w:sz w:val="24"/>
        </w:rPr>
        <w:t> </w:t>
      </w:r>
      <w:r>
        <w:rPr>
          <w:sz w:val="24"/>
        </w:rPr>
        <w:t>(5),</w:t>
      </w:r>
      <w:r>
        <w:rPr>
          <w:spacing w:val="-1"/>
          <w:sz w:val="24"/>
        </w:rPr>
        <w:t> </w:t>
      </w:r>
      <w:r>
        <w:rPr>
          <w:sz w:val="24"/>
        </w:rPr>
        <w:t>depleted</w:t>
      </w:r>
      <w:r>
        <w:rPr>
          <w:spacing w:val="-1"/>
          <w:sz w:val="24"/>
        </w:rPr>
        <w:t> </w:t>
      </w:r>
      <w:r>
        <w:rPr>
          <w:sz w:val="24"/>
        </w:rPr>
        <w:t>uranium contained</w:t>
      </w:r>
      <w:r>
        <w:rPr>
          <w:spacing w:val="-15"/>
          <w:sz w:val="24"/>
        </w:rPr>
        <w:t> </w:t>
      </w:r>
      <w:r>
        <w:rPr>
          <w:sz w:val="24"/>
        </w:rPr>
        <w:t>in</w:t>
      </w:r>
      <w:r>
        <w:rPr>
          <w:spacing w:val="-15"/>
          <w:sz w:val="24"/>
        </w:rPr>
        <w:t> </w:t>
      </w:r>
      <w:r>
        <w:rPr>
          <w:sz w:val="24"/>
        </w:rPr>
        <w:t>industrial</w:t>
      </w:r>
      <w:r>
        <w:rPr>
          <w:spacing w:val="-15"/>
          <w:sz w:val="24"/>
        </w:rPr>
        <w:t> </w:t>
      </w:r>
      <w:r>
        <w:rPr>
          <w:sz w:val="24"/>
        </w:rPr>
        <w:t>products</w:t>
      </w:r>
      <w:r>
        <w:rPr>
          <w:spacing w:val="-15"/>
          <w:sz w:val="24"/>
        </w:rPr>
        <w:t> </w:t>
      </w:r>
      <w:r>
        <w:rPr>
          <w:sz w:val="24"/>
        </w:rPr>
        <w:t>or</w:t>
      </w:r>
      <w:r>
        <w:rPr>
          <w:spacing w:val="-15"/>
          <w:sz w:val="24"/>
        </w:rPr>
        <w:t> </w:t>
      </w:r>
      <w:r>
        <w:rPr>
          <w:sz w:val="24"/>
        </w:rPr>
        <w:t>devices</w:t>
      </w:r>
      <w:r>
        <w:rPr>
          <w:spacing w:val="-15"/>
          <w:sz w:val="24"/>
        </w:rPr>
        <w:t> </w:t>
      </w:r>
      <w:r>
        <w:rPr>
          <w:sz w:val="24"/>
        </w:rPr>
        <w:t>for</w:t>
      </w:r>
      <w:r>
        <w:rPr>
          <w:spacing w:val="-15"/>
          <w:sz w:val="24"/>
        </w:rPr>
        <w:t> </w:t>
      </w:r>
      <w:r>
        <w:rPr>
          <w:sz w:val="24"/>
        </w:rPr>
        <w:t>the</w:t>
      </w:r>
      <w:r>
        <w:rPr>
          <w:spacing w:val="-15"/>
          <w:sz w:val="24"/>
        </w:rPr>
        <w:t> </w:t>
      </w:r>
      <w:r>
        <w:rPr>
          <w:sz w:val="24"/>
        </w:rPr>
        <w:t>purpose</w:t>
      </w:r>
      <w:r>
        <w:rPr>
          <w:spacing w:val="-15"/>
          <w:sz w:val="24"/>
        </w:rPr>
        <w:t> </w:t>
      </w:r>
      <w:r>
        <w:rPr>
          <w:sz w:val="24"/>
        </w:rPr>
        <w:t>of</w:t>
      </w:r>
      <w:r>
        <w:rPr>
          <w:spacing w:val="-15"/>
          <w:sz w:val="24"/>
        </w:rPr>
        <w:t> </w:t>
      </w:r>
      <w:r>
        <w:rPr>
          <w:sz w:val="24"/>
        </w:rPr>
        <w:t>providing</w:t>
      </w:r>
      <w:r>
        <w:rPr>
          <w:spacing w:val="-15"/>
          <w:sz w:val="24"/>
        </w:rPr>
        <w:t> </w:t>
      </w:r>
      <w:r>
        <w:rPr>
          <w:sz w:val="24"/>
        </w:rPr>
        <w:t>a</w:t>
      </w:r>
      <w:r>
        <w:rPr>
          <w:spacing w:val="-15"/>
          <w:sz w:val="24"/>
        </w:rPr>
        <w:t> </w:t>
      </w:r>
      <w:r>
        <w:rPr>
          <w:sz w:val="24"/>
        </w:rPr>
        <w:t>concentrated</w:t>
      </w:r>
      <w:r>
        <w:rPr>
          <w:spacing w:val="-15"/>
          <w:sz w:val="24"/>
        </w:rPr>
        <w:t> </w:t>
      </w:r>
      <w:r>
        <w:rPr>
          <w:sz w:val="24"/>
        </w:rPr>
        <w:t>mass in a small volume of the product or device.</w:t>
      </w:r>
    </w:p>
    <w:p>
      <w:pPr>
        <w:pStyle w:val="ListParagraph"/>
        <w:numPr>
          <w:ilvl w:val="3"/>
          <w:numId w:val="94"/>
        </w:numPr>
        <w:tabs>
          <w:tab w:pos="2183" w:val="left" w:leader="none"/>
        </w:tabs>
        <w:spacing w:line="242" w:lineRule="auto" w:before="3" w:after="0"/>
        <w:ind w:left="1715" w:right="150" w:firstLine="0"/>
        <w:jc w:val="both"/>
        <w:rPr>
          <w:sz w:val="24"/>
        </w:rPr>
      </w:pPr>
      <w:r>
        <w:rPr>
          <w:sz w:val="24"/>
        </w:rPr>
        <w:t>The general license in 105 CMR 120.121(E)(1)</w:t>
      </w:r>
      <w:r>
        <w:rPr>
          <w:spacing w:val="-2"/>
          <w:sz w:val="24"/>
        </w:rPr>
        <w:t> </w:t>
      </w:r>
      <w:r>
        <w:rPr>
          <w:sz w:val="24"/>
        </w:rPr>
        <w:t>applies only</w:t>
      </w:r>
      <w:r>
        <w:rPr>
          <w:spacing w:val="-7"/>
          <w:sz w:val="24"/>
        </w:rPr>
        <w:t> </w:t>
      </w:r>
      <w:r>
        <w:rPr>
          <w:sz w:val="24"/>
        </w:rPr>
        <w:t>to industrial products or devices which have</w:t>
      </w:r>
      <w:r>
        <w:rPr>
          <w:spacing w:val="-2"/>
          <w:sz w:val="24"/>
        </w:rPr>
        <w:t> </w:t>
      </w:r>
      <w:r>
        <w:rPr>
          <w:sz w:val="24"/>
        </w:rPr>
        <w:t>been manufactured either in accordance with a specific</w:t>
      </w:r>
      <w:r>
        <w:rPr>
          <w:spacing w:val="-2"/>
          <w:sz w:val="24"/>
        </w:rPr>
        <w:t> </w:t>
      </w:r>
      <w:r>
        <w:rPr>
          <w:sz w:val="24"/>
        </w:rPr>
        <w:t>license issued to the manufacturer of the products or devices pursuant to 105 CMR 120.128(M) or in </w:t>
      </w:r>
      <w:r>
        <w:rPr>
          <w:w w:val="95"/>
          <w:sz w:val="24"/>
        </w:rPr>
        <w:t>accordance with a specific license issued to the manufacturer by</w:t>
      </w:r>
      <w:r>
        <w:rPr>
          <w:spacing w:val="-1"/>
          <w:w w:val="95"/>
          <w:sz w:val="24"/>
        </w:rPr>
        <w:t> </w:t>
      </w:r>
      <w:r>
        <w:rPr>
          <w:w w:val="95"/>
          <w:sz w:val="24"/>
        </w:rPr>
        <w:t>the U.S. Nuclear Regulatory Commission or an Agreement State which authorizes manufacture of the products or devices </w:t>
      </w:r>
      <w:r>
        <w:rPr>
          <w:sz w:val="24"/>
        </w:rPr>
        <w:t>for</w:t>
      </w:r>
      <w:r>
        <w:rPr>
          <w:spacing w:val="-2"/>
          <w:sz w:val="24"/>
        </w:rPr>
        <w:t> </w:t>
      </w:r>
      <w:r>
        <w:rPr>
          <w:sz w:val="24"/>
        </w:rPr>
        <w:t>distribution</w:t>
      </w:r>
      <w:r>
        <w:rPr>
          <w:spacing w:val="-1"/>
          <w:sz w:val="24"/>
        </w:rPr>
        <w:t> </w:t>
      </w:r>
      <w:r>
        <w:rPr>
          <w:sz w:val="24"/>
        </w:rPr>
        <w:t>to</w:t>
      </w:r>
      <w:r>
        <w:rPr>
          <w:spacing w:val="-1"/>
          <w:sz w:val="24"/>
        </w:rPr>
        <w:t> </w:t>
      </w:r>
      <w:r>
        <w:rPr>
          <w:sz w:val="24"/>
        </w:rPr>
        <w:t>persons</w:t>
      </w:r>
      <w:r>
        <w:rPr>
          <w:spacing w:val="-1"/>
          <w:sz w:val="24"/>
        </w:rPr>
        <w:t> </w:t>
      </w:r>
      <w:r>
        <w:rPr>
          <w:sz w:val="24"/>
        </w:rPr>
        <w:t>generally</w:t>
      </w:r>
      <w:r>
        <w:rPr>
          <w:spacing w:val="-8"/>
          <w:sz w:val="24"/>
        </w:rPr>
        <w:t> </w:t>
      </w:r>
      <w:r>
        <w:rPr>
          <w:sz w:val="24"/>
        </w:rPr>
        <w:t>licensed</w:t>
      </w:r>
      <w:r>
        <w:rPr>
          <w:spacing w:val="-1"/>
          <w:sz w:val="24"/>
        </w:rPr>
        <w:t> </w:t>
      </w:r>
      <w:r>
        <w:rPr>
          <w:sz w:val="24"/>
        </w:rPr>
        <w:t>by</w:t>
      </w:r>
      <w:r>
        <w:rPr>
          <w:spacing w:val="-10"/>
          <w:sz w:val="24"/>
        </w:rPr>
        <w:t> </w:t>
      </w:r>
      <w:r>
        <w:rPr>
          <w:sz w:val="24"/>
        </w:rPr>
        <w:t>the</w:t>
      </w:r>
      <w:r>
        <w:rPr>
          <w:spacing w:val="-1"/>
          <w:sz w:val="24"/>
        </w:rPr>
        <w:t> </w:t>
      </w:r>
      <w:r>
        <w:rPr>
          <w:sz w:val="24"/>
        </w:rPr>
        <w:t>U.S.</w:t>
      </w:r>
      <w:r>
        <w:rPr>
          <w:spacing w:val="-1"/>
          <w:sz w:val="24"/>
        </w:rPr>
        <w:t> </w:t>
      </w:r>
      <w:r>
        <w:rPr>
          <w:sz w:val="24"/>
        </w:rPr>
        <w:t>Nuclear</w:t>
      </w:r>
      <w:r>
        <w:rPr>
          <w:spacing w:val="-2"/>
          <w:sz w:val="24"/>
        </w:rPr>
        <w:t> </w:t>
      </w:r>
      <w:r>
        <w:rPr>
          <w:sz w:val="24"/>
        </w:rPr>
        <w:t>Regulatory</w:t>
      </w:r>
      <w:r>
        <w:rPr>
          <w:spacing w:val="-9"/>
          <w:sz w:val="24"/>
        </w:rPr>
        <w:t> </w:t>
      </w:r>
      <w:r>
        <w:rPr>
          <w:sz w:val="24"/>
        </w:rPr>
        <w:t>Commission or an Agreement State.</w:t>
      </w:r>
    </w:p>
    <w:p>
      <w:pPr>
        <w:pStyle w:val="ListParagraph"/>
        <w:numPr>
          <w:ilvl w:val="3"/>
          <w:numId w:val="94"/>
        </w:numPr>
        <w:tabs>
          <w:tab w:pos="2053" w:val="left" w:leader="none"/>
        </w:tabs>
        <w:spacing w:line="242" w:lineRule="auto" w:before="7" w:after="0"/>
        <w:ind w:left="2075" w:right="156" w:hanging="360"/>
        <w:jc w:val="both"/>
        <w:rPr>
          <w:sz w:val="24"/>
        </w:rPr>
      </w:pPr>
      <w:r>
        <w:rPr>
          <w:sz w:val="24"/>
        </w:rPr>
        <w:t>(a)</w:t>
      </w:r>
      <w:r>
        <w:rPr>
          <w:spacing w:val="40"/>
          <w:sz w:val="24"/>
        </w:rPr>
        <w:t> </w:t>
      </w:r>
      <w:r>
        <w:rPr>
          <w:sz w:val="24"/>
        </w:rPr>
        <w:t>Persons who receive, acquire, possess, or use</w:t>
      </w:r>
      <w:r>
        <w:rPr>
          <w:spacing w:val="-3"/>
          <w:sz w:val="24"/>
        </w:rPr>
        <w:t> </w:t>
      </w:r>
      <w:r>
        <w:rPr>
          <w:sz w:val="24"/>
        </w:rPr>
        <w:t>depleted</w:t>
      </w:r>
      <w:r>
        <w:rPr>
          <w:spacing w:val="-6"/>
          <w:sz w:val="24"/>
        </w:rPr>
        <w:t> </w:t>
      </w:r>
      <w:r>
        <w:rPr>
          <w:sz w:val="24"/>
        </w:rPr>
        <w:t>uranium</w:t>
      </w:r>
      <w:r>
        <w:rPr>
          <w:spacing w:val="-6"/>
          <w:sz w:val="24"/>
        </w:rPr>
        <w:t> </w:t>
      </w:r>
      <w:r>
        <w:rPr>
          <w:sz w:val="24"/>
        </w:rPr>
        <w:t>pursuant</w:t>
      </w:r>
      <w:r>
        <w:rPr>
          <w:spacing w:val="-6"/>
          <w:sz w:val="24"/>
        </w:rPr>
        <w:t> </w:t>
      </w:r>
      <w:r>
        <w:rPr>
          <w:sz w:val="24"/>
        </w:rPr>
        <w:t>to</w:t>
      </w:r>
      <w:r>
        <w:rPr>
          <w:spacing w:val="-6"/>
          <w:sz w:val="24"/>
        </w:rPr>
        <w:t> </w:t>
      </w:r>
      <w:r>
        <w:rPr>
          <w:sz w:val="24"/>
        </w:rPr>
        <w:t>the </w:t>
      </w:r>
      <w:r>
        <w:rPr>
          <w:w w:val="95"/>
          <w:sz w:val="24"/>
        </w:rPr>
        <w:t>general license established by 105 CMR 120.121(E)(1) shall file form MRCP </w:t>
      </w:r>
      <w:r>
        <w:rPr>
          <w:w w:val="95"/>
          <w:sz w:val="24"/>
        </w:rPr>
        <w:t>120.100-</w:t>
      </w:r>
      <w:r>
        <w:rPr>
          <w:w w:val="95"/>
          <w:sz w:val="24"/>
        </w:rPr>
        <w:t>1</w:t>
      </w:r>
      <w:r>
        <w:rPr>
          <w:w w:val="95"/>
          <w:sz w:val="24"/>
        </w:rPr>
        <w:t> </w:t>
      </w:r>
      <w:r>
        <w:rPr>
          <w:sz w:val="24"/>
        </w:rPr>
        <w:t>"Certificate</w:t>
      </w:r>
      <w:r>
        <w:rPr>
          <w:spacing w:val="-15"/>
          <w:sz w:val="24"/>
        </w:rPr>
        <w:t> </w:t>
      </w:r>
      <w:r>
        <w:rPr>
          <w:sz w:val="24"/>
        </w:rPr>
        <w:t>-</w:t>
      </w:r>
      <w:r>
        <w:rPr>
          <w:spacing w:val="-15"/>
          <w:sz w:val="24"/>
        </w:rPr>
        <w:t> </w:t>
      </w:r>
      <w:r>
        <w:rPr>
          <w:sz w:val="24"/>
        </w:rPr>
        <w:t>Use</w:t>
      </w:r>
      <w:r>
        <w:rPr>
          <w:spacing w:val="-13"/>
          <w:sz w:val="24"/>
        </w:rPr>
        <w:t> </w:t>
      </w:r>
      <w:r>
        <w:rPr>
          <w:sz w:val="24"/>
        </w:rPr>
        <w:t>of</w:t>
      </w:r>
      <w:r>
        <w:rPr>
          <w:spacing w:val="-15"/>
          <w:sz w:val="24"/>
        </w:rPr>
        <w:t> </w:t>
      </w:r>
      <w:r>
        <w:rPr>
          <w:sz w:val="24"/>
        </w:rPr>
        <w:t>Depleted</w:t>
      </w:r>
      <w:r>
        <w:rPr>
          <w:spacing w:val="-13"/>
          <w:sz w:val="24"/>
        </w:rPr>
        <w:t> </w:t>
      </w:r>
      <w:r>
        <w:rPr>
          <w:sz w:val="24"/>
        </w:rPr>
        <w:t>Uranium</w:t>
      </w:r>
      <w:r>
        <w:rPr>
          <w:spacing w:val="-13"/>
          <w:sz w:val="24"/>
        </w:rPr>
        <w:t> </w:t>
      </w:r>
      <w:r>
        <w:rPr>
          <w:sz w:val="24"/>
        </w:rPr>
        <w:t>Under</w:t>
      </w:r>
      <w:r>
        <w:rPr>
          <w:spacing w:val="-15"/>
          <w:sz w:val="24"/>
        </w:rPr>
        <w:t> </w:t>
      </w:r>
      <w:r>
        <w:rPr>
          <w:sz w:val="24"/>
        </w:rPr>
        <w:t>General</w:t>
      </w:r>
      <w:r>
        <w:rPr>
          <w:spacing w:val="-15"/>
          <w:sz w:val="24"/>
        </w:rPr>
        <w:t> </w:t>
      </w:r>
      <w:r>
        <w:rPr>
          <w:sz w:val="24"/>
        </w:rPr>
        <w:t>License",</w:t>
      </w:r>
      <w:r>
        <w:rPr>
          <w:spacing w:val="-15"/>
          <w:sz w:val="24"/>
        </w:rPr>
        <w:t> </w:t>
      </w:r>
      <w:r>
        <w:rPr>
          <w:sz w:val="24"/>
        </w:rPr>
        <w:t>with</w:t>
      </w:r>
      <w:r>
        <w:rPr>
          <w:spacing w:val="-13"/>
          <w:sz w:val="24"/>
        </w:rPr>
        <w:t> </w:t>
      </w:r>
      <w:r>
        <w:rPr>
          <w:sz w:val="24"/>
        </w:rPr>
        <w:t>the</w:t>
      </w:r>
      <w:r>
        <w:rPr>
          <w:spacing w:val="-13"/>
          <w:sz w:val="24"/>
        </w:rPr>
        <w:t> </w:t>
      </w:r>
      <w:r>
        <w:rPr>
          <w:sz w:val="24"/>
        </w:rPr>
        <w:t>Agency.</w:t>
      </w:r>
      <w:r>
        <w:rPr>
          <w:spacing w:val="35"/>
          <w:sz w:val="24"/>
        </w:rPr>
        <w:t> </w:t>
      </w:r>
      <w:r>
        <w:rPr>
          <w:sz w:val="24"/>
        </w:rPr>
        <w:t>The form shall be submitted within 30 days after the first receipt or acquisition of such depleted uranium.</w:t>
      </w:r>
      <w:r>
        <w:rPr>
          <w:spacing w:val="40"/>
          <w:sz w:val="24"/>
        </w:rPr>
        <w:t> </w:t>
      </w:r>
      <w:r>
        <w:rPr>
          <w:sz w:val="24"/>
        </w:rPr>
        <w:t>The general licensee shall furnish on form MRCP 120.100-1 the following information and such other information as may be required by that form:</w:t>
      </w:r>
    </w:p>
    <w:p>
      <w:pPr>
        <w:pStyle w:val="ListParagraph"/>
        <w:numPr>
          <w:ilvl w:val="0"/>
          <w:numId w:val="97"/>
        </w:numPr>
        <w:tabs>
          <w:tab w:pos="2796" w:val="left" w:leader="none"/>
        </w:tabs>
        <w:spacing w:line="240" w:lineRule="auto" w:before="5" w:after="0"/>
        <w:ind w:left="2795" w:right="0" w:hanging="361"/>
        <w:jc w:val="both"/>
        <w:rPr>
          <w:sz w:val="24"/>
        </w:rPr>
      </w:pPr>
      <w:r>
        <w:rPr>
          <w:sz w:val="24"/>
        </w:rPr>
        <w:t>name</w:t>
      </w:r>
      <w:r>
        <w:rPr>
          <w:spacing w:val="-3"/>
          <w:sz w:val="24"/>
        </w:rPr>
        <w:t> </w:t>
      </w:r>
      <w:r>
        <w:rPr>
          <w:sz w:val="24"/>
        </w:rPr>
        <w:t>and</w:t>
      </w:r>
      <w:r>
        <w:rPr>
          <w:spacing w:val="-2"/>
          <w:sz w:val="24"/>
        </w:rPr>
        <w:t> </w:t>
      </w:r>
      <w:r>
        <w:rPr>
          <w:sz w:val="24"/>
        </w:rPr>
        <w:t>address</w:t>
      </w:r>
      <w:r>
        <w:rPr>
          <w:spacing w:val="-3"/>
          <w:sz w:val="24"/>
        </w:rPr>
        <w:t> </w:t>
      </w:r>
      <w:r>
        <w:rPr>
          <w:sz w:val="24"/>
        </w:rPr>
        <w:t>of</w:t>
      </w:r>
      <w:r>
        <w:rPr>
          <w:spacing w:val="-2"/>
          <w:sz w:val="24"/>
        </w:rPr>
        <w:t> </w:t>
      </w:r>
      <w:r>
        <w:rPr>
          <w:sz w:val="24"/>
        </w:rPr>
        <w:t>the</w:t>
      </w:r>
      <w:r>
        <w:rPr>
          <w:spacing w:val="-3"/>
          <w:sz w:val="24"/>
        </w:rPr>
        <w:t> </w:t>
      </w:r>
      <w:r>
        <w:rPr>
          <w:sz w:val="24"/>
        </w:rPr>
        <w:t>general</w:t>
      </w:r>
      <w:r>
        <w:rPr>
          <w:spacing w:val="-2"/>
          <w:sz w:val="24"/>
        </w:rPr>
        <w:t> licensee;</w:t>
      </w:r>
    </w:p>
    <w:p>
      <w:pPr>
        <w:pStyle w:val="ListParagraph"/>
        <w:numPr>
          <w:ilvl w:val="0"/>
          <w:numId w:val="97"/>
        </w:numPr>
        <w:tabs>
          <w:tab w:pos="2760" w:val="left" w:leader="none"/>
        </w:tabs>
        <w:spacing w:line="242" w:lineRule="auto" w:before="3" w:after="0"/>
        <w:ind w:left="2435" w:right="154" w:firstLine="0"/>
        <w:jc w:val="both"/>
        <w:rPr>
          <w:sz w:val="24"/>
        </w:rPr>
      </w:pPr>
      <w:r>
        <w:rPr>
          <w:sz w:val="24"/>
        </w:rPr>
        <w:t>a</w:t>
      </w:r>
      <w:r>
        <w:rPr>
          <w:spacing w:val="-15"/>
          <w:sz w:val="24"/>
        </w:rPr>
        <w:t> </w:t>
      </w:r>
      <w:r>
        <w:rPr>
          <w:sz w:val="24"/>
        </w:rPr>
        <w:t>statement</w:t>
      </w:r>
      <w:r>
        <w:rPr>
          <w:spacing w:val="-15"/>
          <w:sz w:val="24"/>
        </w:rPr>
        <w:t> </w:t>
      </w:r>
      <w:r>
        <w:rPr>
          <w:sz w:val="24"/>
        </w:rPr>
        <w:t>that</w:t>
      </w:r>
      <w:r>
        <w:rPr>
          <w:spacing w:val="-15"/>
          <w:sz w:val="24"/>
        </w:rPr>
        <w:t> </w:t>
      </w:r>
      <w:r>
        <w:rPr>
          <w:sz w:val="24"/>
        </w:rPr>
        <w:t>the</w:t>
      </w:r>
      <w:r>
        <w:rPr>
          <w:spacing w:val="-15"/>
          <w:sz w:val="24"/>
        </w:rPr>
        <w:t> </w:t>
      </w:r>
      <w:r>
        <w:rPr>
          <w:sz w:val="24"/>
        </w:rPr>
        <w:t>general</w:t>
      </w:r>
      <w:r>
        <w:rPr>
          <w:spacing w:val="-15"/>
          <w:sz w:val="24"/>
        </w:rPr>
        <w:t> </w:t>
      </w:r>
      <w:r>
        <w:rPr>
          <w:sz w:val="24"/>
        </w:rPr>
        <w:t>licensee</w:t>
      </w:r>
      <w:r>
        <w:rPr>
          <w:spacing w:val="-15"/>
          <w:sz w:val="24"/>
        </w:rPr>
        <w:t> </w:t>
      </w:r>
      <w:r>
        <w:rPr>
          <w:sz w:val="24"/>
        </w:rPr>
        <w:t>has</w:t>
      </w:r>
      <w:r>
        <w:rPr>
          <w:spacing w:val="-15"/>
          <w:sz w:val="24"/>
        </w:rPr>
        <w:t> </w:t>
      </w:r>
      <w:r>
        <w:rPr>
          <w:sz w:val="24"/>
        </w:rPr>
        <w:t>developed</w:t>
      </w:r>
      <w:r>
        <w:rPr>
          <w:spacing w:val="-15"/>
          <w:sz w:val="24"/>
        </w:rPr>
        <w:t> </w:t>
      </w:r>
      <w:r>
        <w:rPr>
          <w:sz w:val="24"/>
        </w:rPr>
        <w:t>and</w:t>
      </w:r>
      <w:r>
        <w:rPr>
          <w:spacing w:val="-15"/>
          <w:sz w:val="24"/>
        </w:rPr>
        <w:t> </w:t>
      </w:r>
      <w:r>
        <w:rPr>
          <w:sz w:val="24"/>
        </w:rPr>
        <w:t>will</w:t>
      </w:r>
      <w:r>
        <w:rPr>
          <w:spacing w:val="-15"/>
          <w:sz w:val="24"/>
        </w:rPr>
        <w:t> </w:t>
      </w:r>
      <w:r>
        <w:rPr>
          <w:sz w:val="24"/>
        </w:rPr>
        <w:t>maintain</w:t>
      </w:r>
      <w:r>
        <w:rPr>
          <w:spacing w:val="-15"/>
          <w:sz w:val="24"/>
        </w:rPr>
        <w:t> </w:t>
      </w:r>
      <w:r>
        <w:rPr>
          <w:sz w:val="24"/>
        </w:rPr>
        <w:t>procedures designed</w:t>
      </w:r>
      <w:r>
        <w:rPr>
          <w:spacing w:val="40"/>
          <w:sz w:val="24"/>
        </w:rPr>
        <w:t> </w:t>
      </w:r>
      <w:r>
        <w:rPr>
          <w:sz w:val="24"/>
        </w:rPr>
        <w:t>to</w:t>
      </w:r>
      <w:r>
        <w:rPr>
          <w:spacing w:val="40"/>
          <w:sz w:val="24"/>
        </w:rPr>
        <w:t> </w:t>
      </w:r>
      <w:r>
        <w:rPr>
          <w:sz w:val="24"/>
        </w:rPr>
        <w:t>establish</w:t>
      </w:r>
      <w:r>
        <w:rPr>
          <w:spacing w:val="40"/>
          <w:sz w:val="24"/>
        </w:rPr>
        <w:t> </w:t>
      </w:r>
      <w:r>
        <w:rPr>
          <w:sz w:val="24"/>
        </w:rPr>
        <w:t>physical</w:t>
      </w:r>
      <w:r>
        <w:rPr>
          <w:spacing w:val="40"/>
          <w:sz w:val="24"/>
        </w:rPr>
        <w:t> </w:t>
      </w:r>
      <w:r>
        <w:rPr>
          <w:sz w:val="24"/>
        </w:rPr>
        <w:t>control</w:t>
      </w:r>
      <w:r>
        <w:rPr>
          <w:spacing w:val="40"/>
          <w:sz w:val="24"/>
        </w:rPr>
        <w:t> </w:t>
      </w:r>
      <w:r>
        <w:rPr>
          <w:sz w:val="24"/>
        </w:rPr>
        <w:t>over</w:t>
      </w:r>
      <w:r>
        <w:rPr>
          <w:spacing w:val="40"/>
          <w:sz w:val="24"/>
        </w:rPr>
        <w:t> </w:t>
      </w:r>
      <w:r>
        <w:rPr>
          <w:sz w:val="24"/>
        </w:rPr>
        <w:t>the</w:t>
      </w:r>
      <w:r>
        <w:rPr>
          <w:spacing w:val="40"/>
          <w:sz w:val="24"/>
        </w:rPr>
        <w:t> </w:t>
      </w:r>
      <w:r>
        <w:rPr>
          <w:sz w:val="24"/>
        </w:rPr>
        <w:t>depleted</w:t>
      </w:r>
      <w:r>
        <w:rPr>
          <w:spacing w:val="40"/>
          <w:sz w:val="24"/>
        </w:rPr>
        <w:t> </w:t>
      </w:r>
      <w:r>
        <w:rPr>
          <w:sz w:val="24"/>
        </w:rPr>
        <w:t>uranium</w:t>
      </w:r>
      <w:r>
        <w:rPr>
          <w:spacing w:val="40"/>
          <w:sz w:val="24"/>
        </w:rPr>
        <w:t> </w:t>
      </w:r>
      <w:r>
        <w:rPr>
          <w:sz w:val="24"/>
        </w:rPr>
        <w:t>described</w:t>
      </w:r>
      <w:r>
        <w:rPr>
          <w:spacing w:val="40"/>
          <w:sz w:val="24"/>
        </w:rPr>
        <w:t> </w:t>
      </w:r>
      <w:r>
        <w:rPr>
          <w:sz w:val="24"/>
        </w:rPr>
        <w:t>in 105</w:t>
      </w:r>
      <w:r>
        <w:rPr>
          <w:spacing w:val="-12"/>
          <w:sz w:val="24"/>
        </w:rPr>
        <w:t> </w:t>
      </w:r>
      <w:r>
        <w:rPr>
          <w:sz w:val="24"/>
        </w:rPr>
        <w:t>CMR</w:t>
      </w:r>
      <w:r>
        <w:rPr>
          <w:spacing w:val="-12"/>
          <w:sz w:val="24"/>
        </w:rPr>
        <w:t> </w:t>
      </w:r>
      <w:r>
        <w:rPr>
          <w:sz w:val="24"/>
        </w:rPr>
        <w:t>120.121(E)(1)</w:t>
      </w:r>
      <w:r>
        <w:rPr>
          <w:spacing w:val="-12"/>
          <w:sz w:val="24"/>
        </w:rPr>
        <w:t> </w:t>
      </w:r>
      <w:r>
        <w:rPr>
          <w:sz w:val="24"/>
        </w:rPr>
        <w:t>and</w:t>
      </w:r>
      <w:r>
        <w:rPr>
          <w:spacing w:val="-12"/>
          <w:sz w:val="24"/>
        </w:rPr>
        <w:t> </w:t>
      </w:r>
      <w:r>
        <w:rPr>
          <w:sz w:val="24"/>
        </w:rPr>
        <w:t>designed</w:t>
      </w:r>
      <w:r>
        <w:rPr>
          <w:spacing w:val="-12"/>
          <w:sz w:val="24"/>
        </w:rPr>
        <w:t> </w:t>
      </w:r>
      <w:r>
        <w:rPr>
          <w:sz w:val="24"/>
        </w:rPr>
        <w:t>to</w:t>
      </w:r>
      <w:r>
        <w:rPr>
          <w:spacing w:val="-12"/>
          <w:sz w:val="24"/>
        </w:rPr>
        <w:t> </w:t>
      </w:r>
      <w:r>
        <w:rPr>
          <w:sz w:val="24"/>
        </w:rPr>
        <w:t>prevent</w:t>
      </w:r>
      <w:r>
        <w:rPr>
          <w:spacing w:val="-12"/>
          <w:sz w:val="24"/>
        </w:rPr>
        <w:t> </w:t>
      </w:r>
      <w:r>
        <w:rPr>
          <w:sz w:val="24"/>
        </w:rPr>
        <w:t>transfer</w:t>
      </w:r>
      <w:r>
        <w:rPr>
          <w:spacing w:val="-12"/>
          <w:sz w:val="24"/>
        </w:rPr>
        <w:t> </w:t>
      </w:r>
      <w:r>
        <w:rPr>
          <w:sz w:val="24"/>
        </w:rPr>
        <w:t>of</w:t>
      </w:r>
      <w:r>
        <w:rPr>
          <w:spacing w:val="-9"/>
          <w:sz w:val="24"/>
        </w:rPr>
        <w:t> </w:t>
      </w:r>
      <w:r>
        <w:rPr>
          <w:sz w:val="24"/>
        </w:rPr>
        <w:t>such</w:t>
      </w:r>
      <w:r>
        <w:rPr>
          <w:spacing w:val="-12"/>
          <w:sz w:val="24"/>
        </w:rPr>
        <w:t> </w:t>
      </w:r>
      <w:r>
        <w:rPr>
          <w:sz w:val="24"/>
        </w:rPr>
        <w:t>depleted</w:t>
      </w:r>
      <w:r>
        <w:rPr>
          <w:spacing w:val="-12"/>
          <w:sz w:val="24"/>
        </w:rPr>
        <w:t> </w:t>
      </w:r>
      <w:r>
        <w:rPr>
          <w:sz w:val="24"/>
        </w:rPr>
        <w:t>uranium in</w:t>
      </w:r>
      <w:r>
        <w:rPr>
          <w:spacing w:val="-15"/>
          <w:sz w:val="24"/>
        </w:rPr>
        <w:t> </w:t>
      </w:r>
      <w:r>
        <w:rPr>
          <w:sz w:val="24"/>
        </w:rPr>
        <w:t>any</w:t>
      </w:r>
      <w:r>
        <w:rPr>
          <w:spacing w:val="-15"/>
          <w:sz w:val="24"/>
        </w:rPr>
        <w:t> </w:t>
      </w:r>
      <w:r>
        <w:rPr>
          <w:sz w:val="24"/>
        </w:rPr>
        <w:t>form,</w:t>
      </w:r>
      <w:r>
        <w:rPr>
          <w:spacing w:val="-15"/>
          <w:sz w:val="24"/>
        </w:rPr>
        <w:t> </w:t>
      </w:r>
      <w:r>
        <w:rPr>
          <w:sz w:val="24"/>
        </w:rPr>
        <w:t>including</w:t>
      </w:r>
      <w:r>
        <w:rPr>
          <w:spacing w:val="-15"/>
          <w:sz w:val="24"/>
        </w:rPr>
        <w:t> </w:t>
      </w:r>
      <w:r>
        <w:rPr>
          <w:sz w:val="24"/>
        </w:rPr>
        <w:t>metal</w:t>
      </w:r>
      <w:r>
        <w:rPr>
          <w:spacing w:val="-15"/>
          <w:sz w:val="24"/>
        </w:rPr>
        <w:t> </w:t>
      </w:r>
      <w:r>
        <w:rPr>
          <w:sz w:val="24"/>
        </w:rPr>
        <w:t>scrap,</w:t>
      </w:r>
      <w:r>
        <w:rPr>
          <w:spacing w:val="-13"/>
          <w:sz w:val="24"/>
        </w:rPr>
        <w:t> </w:t>
      </w:r>
      <w:r>
        <w:rPr>
          <w:sz w:val="24"/>
        </w:rPr>
        <w:t>to</w:t>
      </w:r>
      <w:r>
        <w:rPr>
          <w:spacing w:val="-13"/>
          <w:sz w:val="24"/>
        </w:rPr>
        <w:t> </w:t>
      </w:r>
      <w:r>
        <w:rPr>
          <w:sz w:val="24"/>
        </w:rPr>
        <w:t>persons</w:t>
      </w:r>
      <w:r>
        <w:rPr>
          <w:spacing w:val="-13"/>
          <w:sz w:val="24"/>
        </w:rPr>
        <w:t> </w:t>
      </w:r>
      <w:r>
        <w:rPr>
          <w:sz w:val="24"/>
        </w:rPr>
        <w:t>not</w:t>
      </w:r>
      <w:r>
        <w:rPr>
          <w:spacing w:val="-15"/>
          <w:sz w:val="24"/>
        </w:rPr>
        <w:t> </w:t>
      </w:r>
      <w:r>
        <w:rPr>
          <w:sz w:val="24"/>
        </w:rPr>
        <w:t>authorized</w:t>
      </w:r>
      <w:r>
        <w:rPr>
          <w:spacing w:val="-13"/>
          <w:sz w:val="24"/>
        </w:rPr>
        <w:t> </w:t>
      </w:r>
      <w:r>
        <w:rPr>
          <w:sz w:val="24"/>
        </w:rPr>
        <w:t>to</w:t>
      </w:r>
      <w:r>
        <w:rPr>
          <w:spacing w:val="-13"/>
          <w:sz w:val="24"/>
        </w:rPr>
        <w:t> </w:t>
      </w:r>
      <w:r>
        <w:rPr>
          <w:sz w:val="24"/>
        </w:rPr>
        <w:t>receive</w:t>
      </w:r>
      <w:r>
        <w:rPr>
          <w:spacing w:val="-13"/>
          <w:sz w:val="24"/>
        </w:rPr>
        <w:t> </w:t>
      </w:r>
      <w:r>
        <w:rPr>
          <w:sz w:val="24"/>
        </w:rPr>
        <w:t>the</w:t>
      </w:r>
      <w:r>
        <w:rPr>
          <w:spacing w:val="-13"/>
          <w:sz w:val="24"/>
        </w:rPr>
        <w:t> </w:t>
      </w:r>
      <w:r>
        <w:rPr>
          <w:sz w:val="24"/>
        </w:rPr>
        <w:t>depleted uranium; and</w:t>
      </w:r>
    </w:p>
    <w:p>
      <w:pPr>
        <w:pStyle w:val="ListParagraph"/>
        <w:numPr>
          <w:ilvl w:val="0"/>
          <w:numId w:val="97"/>
        </w:numPr>
        <w:tabs>
          <w:tab w:pos="2781" w:val="left" w:leader="none"/>
        </w:tabs>
        <w:spacing w:line="242" w:lineRule="auto" w:before="5" w:after="0"/>
        <w:ind w:left="2435" w:right="156" w:firstLine="0"/>
        <w:jc w:val="both"/>
        <w:rPr>
          <w:sz w:val="24"/>
        </w:rPr>
      </w:pPr>
      <w:r>
        <w:rPr>
          <w:sz w:val="24"/>
        </w:rPr>
        <w:t>name</w:t>
      </w:r>
      <w:r>
        <w:rPr>
          <w:spacing w:val="-12"/>
          <w:sz w:val="24"/>
        </w:rPr>
        <w:t> </w:t>
      </w:r>
      <w:r>
        <w:rPr>
          <w:sz w:val="24"/>
        </w:rPr>
        <w:t>and</w:t>
      </w:r>
      <w:r>
        <w:rPr>
          <w:spacing w:val="-8"/>
          <w:sz w:val="24"/>
        </w:rPr>
        <w:t> </w:t>
      </w:r>
      <w:r>
        <w:rPr>
          <w:sz w:val="24"/>
        </w:rPr>
        <w:t>title,</w:t>
      </w:r>
      <w:r>
        <w:rPr>
          <w:spacing w:val="-7"/>
          <w:sz w:val="24"/>
        </w:rPr>
        <w:t> </w:t>
      </w:r>
      <w:r>
        <w:rPr>
          <w:sz w:val="24"/>
        </w:rPr>
        <w:t>address,</w:t>
      </w:r>
      <w:r>
        <w:rPr>
          <w:spacing w:val="-8"/>
          <w:sz w:val="24"/>
        </w:rPr>
        <w:t> </w:t>
      </w:r>
      <w:r>
        <w:rPr>
          <w:sz w:val="24"/>
        </w:rPr>
        <w:t>and</w:t>
      </w:r>
      <w:r>
        <w:rPr>
          <w:spacing w:val="-11"/>
          <w:sz w:val="24"/>
        </w:rPr>
        <w:t> </w:t>
      </w:r>
      <w:r>
        <w:rPr>
          <w:sz w:val="24"/>
        </w:rPr>
        <w:t>telephone</w:t>
      </w:r>
      <w:r>
        <w:rPr>
          <w:spacing w:val="-11"/>
          <w:sz w:val="24"/>
        </w:rPr>
        <w:t> </w:t>
      </w:r>
      <w:r>
        <w:rPr>
          <w:sz w:val="24"/>
        </w:rPr>
        <w:t>number</w:t>
      </w:r>
      <w:r>
        <w:rPr>
          <w:spacing w:val="-11"/>
          <w:sz w:val="24"/>
        </w:rPr>
        <w:t> </w:t>
      </w:r>
      <w:r>
        <w:rPr>
          <w:sz w:val="24"/>
        </w:rPr>
        <w:t>of</w:t>
      </w:r>
      <w:r>
        <w:rPr>
          <w:spacing w:val="-13"/>
          <w:sz w:val="24"/>
        </w:rPr>
        <w:t> </w:t>
      </w:r>
      <w:r>
        <w:rPr>
          <w:sz w:val="24"/>
        </w:rPr>
        <w:t>the</w:t>
      </w:r>
      <w:r>
        <w:rPr>
          <w:spacing w:val="-11"/>
          <w:sz w:val="24"/>
        </w:rPr>
        <w:t> </w:t>
      </w:r>
      <w:r>
        <w:rPr>
          <w:sz w:val="24"/>
        </w:rPr>
        <w:t>individual</w:t>
      </w:r>
      <w:r>
        <w:rPr>
          <w:spacing w:val="-11"/>
          <w:sz w:val="24"/>
        </w:rPr>
        <w:t> </w:t>
      </w:r>
      <w:r>
        <w:rPr>
          <w:sz w:val="24"/>
        </w:rPr>
        <w:t>duly</w:t>
      </w:r>
      <w:r>
        <w:rPr>
          <w:spacing w:val="-15"/>
          <w:sz w:val="24"/>
        </w:rPr>
        <w:t> </w:t>
      </w:r>
      <w:r>
        <w:rPr>
          <w:sz w:val="24"/>
        </w:rPr>
        <w:t>authorized to act for and on behalf of the general licensee in supervising the procedures identified in 105 CMR 120.121(E)(3)(a)2.</w:t>
      </w:r>
    </w:p>
    <w:p>
      <w:pPr>
        <w:pStyle w:val="BodyText"/>
        <w:spacing w:line="242" w:lineRule="auto" w:before="2"/>
        <w:ind w:left="2075" w:right="156"/>
        <w:jc w:val="both"/>
      </w:pPr>
      <w:r>
        <w:rPr/>
        <w:t>(b)</w:t>
      </w:r>
      <w:r>
        <w:rPr>
          <w:spacing w:val="-10"/>
        </w:rPr>
        <w:t> </w:t>
      </w:r>
      <w:r>
        <w:rPr/>
        <w:t>The</w:t>
      </w:r>
      <w:r>
        <w:rPr>
          <w:spacing w:val="-15"/>
        </w:rPr>
        <w:t> </w:t>
      </w:r>
      <w:r>
        <w:rPr/>
        <w:t>general</w:t>
      </w:r>
      <w:r>
        <w:rPr>
          <w:spacing w:val="-15"/>
        </w:rPr>
        <w:t> </w:t>
      </w:r>
      <w:r>
        <w:rPr/>
        <w:t>licensee</w:t>
      </w:r>
      <w:r>
        <w:rPr>
          <w:spacing w:val="-15"/>
        </w:rPr>
        <w:t> </w:t>
      </w:r>
      <w:r>
        <w:rPr/>
        <w:t>possessing</w:t>
      </w:r>
      <w:r>
        <w:rPr>
          <w:spacing w:val="-15"/>
        </w:rPr>
        <w:t> </w:t>
      </w:r>
      <w:r>
        <w:rPr/>
        <w:t>or</w:t>
      </w:r>
      <w:r>
        <w:rPr>
          <w:spacing w:val="-15"/>
        </w:rPr>
        <w:t> </w:t>
      </w:r>
      <w:r>
        <w:rPr/>
        <w:t>using</w:t>
      </w:r>
      <w:r>
        <w:rPr>
          <w:spacing w:val="-15"/>
        </w:rPr>
        <w:t> </w:t>
      </w:r>
      <w:r>
        <w:rPr/>
        <w:t>depleted</w:t>
      </w:r>
      <w:r>
        <w:rPr>
          <w:spacing w:val="-15"/>
        </w:rPr>
        <w:t> </w:t>
      </w:r>
      <w:r>
        <w:rPr/>
        <w:t>uranium</w:t>
      </w:r>
      <w:r>
        <w:rPr>
          <w:spacing w:val="-15"/>
        </w:rPr>
        <w:t> </w:t>
      </w:r>
      <w:r>
        <w:rPr/>
        <w:t>under</w:t>
      </w:r>
      <w:r>
        <w:rPr>
          <w:spacing w:val="-15"/>
        </w:rPr>
        <w:t> </w:t>
      </w:r>
      <w:r>
        <w:rPr/>
        <w:t>the</w:t>
      </w:r>
      <w:r>
        <w:rPr>
          <w:spacing w:val="-15"/>
        </w:rPr>
        <w:t> </w:t>
      </w:r>
      <w:r>
        <w:rPr/>
        <w:t>general</w:t>
      </w:r>
      <w:r>
        <w:rPr>
          <w:spacing w:val="-15"/>
        </w:rPr>
        <w:t> </w:t>
      </w:r>
      <w:r>
        <w:rPr/>
        <w:t>license </w:t>
      </w:r>
      <w:r>
        <w:rPr>
          <w:w w:val="95"/>
        </w:rPr>
        <w:t>established by</w:t>
      </w:r>
      <w:r>
        <w:rPr>
          <w:spacing w:val="-5"/>
          <w:w w:val="95"/>
        </w:rPr>
        <w:t> </w:t>
      </w:r>
      <w:r>
        <w:rPr>
          <w:w w:val="95"/>
        </w:rPr>
        <w:t>105 CMR 120.121(E)(1) shall report in writing to the Agency</w:t>
      </w:r>
      <w:r>
        <w:rPr>
          <w:spacing w:val="-3"/>
          <w:w w:val="95"/>
        </w:rPr>
        <w:t> </w:t>
      </w:r>
      <w:r>
        <w:rPr>
          <w:w w:val="95"/>
        </w:rPr>
        <w:t>any</w:t>
      </w:r>
      <w:r>
        <w:rPr>
          <w:spacing w:val="-5"/>
          <w:w w:val="95"/>
        </w:rPr>
        <w:t> </w:t>
      </w:r>
      <w:r>
        <w:rPr>
          <w:w w:val="95"/>
        </w:rPr>
        <w:t>changes in information furnished by</w:t>
      </w:r>
      <w:r>
        <w:rPr>
          <w:spacing w:val="-5"/>
          <w:w w:val="95"/>
        </w:rPr>
        <w:t> </w:t>
      </w:r>
      <w:r>
        <w:rPr>
          <w:w w:val="95"/>
        </w:rPr>
        <w:t>him in form MRCP 120.100-1 "Certificate - Use of Depleted </w:t>
      </w:r>
      <w:r>
        <w:rPr>
          <w:spacing w:val="-2"/>
        </w:rPr>
        <w:t>Uranium</w:t>
      </w:r>
      <w:r>
        <w:rPr>
          <w:spacing w:val="-13"/>
        </w:rPr>
        <w:t> </w:t>
      </w:r>
      <w:r>
        <w:rPr>
          <w:spacing w:val="-2"/>
        </w:rPr>
        <w:t>Under</w:t>
      </w:r>
      <w:r>
        <w:rPr>
          <w:spacing w:val="-13"/>
        </w:rPr>
        <w:t> </w:t>
      </w:r>
      <w:r>
        <w:rPr>
          <w:spacing w:val="-2"/>
        </w:rPr>
        <w:t>General</w:t>
      </w:r>
      <w:r>
        <w:rPr>
          <w:spacing w:val="-11"/>
        </w:rPr>
        <w:t> </w:t>
      </w:r>
      <w:r>
        <w:rPr>
          <w:spacing w:val="-2"/>
        </w:rPr>
        <w:t>License".</w:t>
      </w:r>
      <w:r>
        <w:rPr>
          <w:spacing w:val="38"/>
        </w:rPr>
        <w:t> </w:t>
      </w:r>
      <w:r>
        <w:rPr>
          <w:spacing w:val="-2"/>
        </w:rPr>
        <w:t>The</w:t>
      </w:r>
      <w:r>
        <w:rPr>
          <w:spacing w:val="-11"/>
        </w:rPr>
        <w:t> </w:t>
      </w:r>
      <w:r>
        <w:rPr>
          <w:spacing w:val="-2"/>
        </w:rPr>
        <w:t>report</w:t>
      </w:r>
      <w:r>
        <w:rPr>
          <w:spacing w:val="-11"/>
        </w:rPr>
        <w:t> </w:t>
      </w:r>
      <w:r>
        <w:rPr>
          <w:spacing w:val="-2"/>
        </w:rPr>
        <w:t>shall</w:t>
      </w:r>
      <w:r>
        <w:rPr>
          <w:spacing w:val="-11"/>
        </w:rPr>
        <w:t> </w:t>
      </w:r>
      <w:r>
        <w:rPr>
          <w:spacing w:val="-2"/>
        </w:rPr>
        <w:t>be</w:t>
      </w:r>
      <w:r>
        <w:rPr>
          <w:spacing w:val="-13"/>
        </w:rPr>
        <w:t> </w:t>
      </w:r>
      <w:r>
        <w:rPr>
          <w:spacing w:val="-2"/>
        </w:rPr>
        <w:t>submitted</w:t>
      </w:r>
      <w:r>
        <w:rPr>
          <w:spacing w:val="-13"/>
        </w:rPr>
        <w:t> </w:t>
      </w:r>
      <w:r>
        <w:rPr>
          <w:spacing w:val="-2"/>
        </w:rPr>
        <w:t>within</w:t>
      </w:r>
      <w:r>
        <w:rPr>
          <w:spacing w:val="-11"/>
        </w:rPr>
        <w:t> </w:t>
      </w:r>
      <w:r>
        <w:rPr>
          <w:spacing w:val="-2"/>
        </w:rPr>
        <w:t>30</w:t>
      </w:r>
      <w:r>
        <w:rPr>
          <w:spacing w:val="-11"/>
        </w:rPr>
        <w:t> </w:t>
      </w:r>
      <w:r>
        <w:rPr>
          <w:spacing w:val="-2"/>
        </w:rPr>
        <w:t>days</w:t>
      </w:r>
      <w:r>
        <w:rPr>
          <w:spacing w:val="-11"/>
        </w:rPr>
        <w:t> </w:t>
      </w:r>
      <w:r>
        <w:rPr>
          <w:spacing w:val="-2"/>
        </w:rPr>
        <w:t>after</w:t>
      </w:r>
      <w:r>
        <w:rPr>
          <w:spacing w:val="-13"/>
        </w:rPr>
        <w:t> </w:t>
      </w:r>
      <w:r>
        <w:rPr>
          <w:spacing w:val="-2"/>
        </w:rPr>
        <w:t>the </w:t>
      </w:r>
      <w:r>
        <w:rPr/>
        <w:t>effective date of such change.</w:t>
      </w:r>
    </w:p>
    <w:p>
      <w:pPr>
        <w:pStyle w:val="ListParagraph"/>
        <w:numPr>
          <w:ilvl w:val="3"/>
          <w:numId w:val="94"/>
        </w:numPr>
        <w:tabs>
          <w:tab w:pos="2183" w:val="left" w:leader="none"/>
        </w:tabs>
        <w:spacing w:line="242" w:lineRule="auto" w:before="5" w:after="0"/>
        <w:ind w:left="1715" w:right="159" w:firstLine="0"/>
        <w:jc w:val="both"/>
        <w:rPr>
          <w:sz w:val="24"/>
        </w:rPr>
      </w:pPr>
      <w:r>
        <w:rPr>
          <w:sz w:val="24"/>
        </w:rPr>
        <w:t>A</w:t>
      </w:r>
      <w:r>
        <w:rPr>
          <w:spacing w:val="-3"/>
          <w:sz w:val="24"/>
        </w:rPr>
        <w:t> </w:t>
      </w:r>
      <w:r>
        <w:rPr>
          <w:sz w:val="24"/>
        </w:rPr>
        <w:t>person</w:t>
      </w:r>
      <w:r>
        <w:rPr>
          <w:spacing w:val="-3"/>
          <w:sz w:val="24"/>
        </w:rPr>
        <w:t> </w:t>
      </w:r>
      <w:r>
        <w:rPr>
          <w:sz w:val="24"/>
        </w:rPr>
        <w:t>who</w:t>
      </w:r>
      <w:r>
        <w:rPr>
          <w:spacing w:val="-3"/>
          <w:sz w:val="24"/>
        </w:rPr>
        <w:t> </w:t>
      </w:r>
      <w:r>
        <w:rPr>
          <w:sz w:val="24"/>
        </w:rPr>
        <w:t>receives,</w:t>
      </w:r>
      <w:r>
        <w:rPr>
          <w:spacing w:val="-3"/>
          <w:sz w:val="24"/>
        </w:rPr>
        <w:t> </w:t>
      </w:r>
      <w:r>
        <w:rPr>
          <w:sz w:val="24"/>
        </w:rPr>
        <w:t>acquires,</w:t>
      </w:r>
      <w:r>
        <w:rPr>
          <w:spacing w:val="-3"/>
          <w:sz w:val="24"/>
        </w:rPr>
        <w:t> </w:t>
      </w:r>
      <w:r>
        <w:rPr>
          <w:sz w:val="24"/>
        </w:rPr>
        <w:t>possesses,</w:t>
      </w:r>
      <w:r>
        <w:rPr>
          <w:spacing w:val="-3"/>
          <w:sz w:val="24"/>
        </w:rPr>
        <w:t> </w:t>
      </w:r>
      <w:r>
        <w:rPr>
          <w:sz w:val="24"/>
        </w:rPr>
        <w:t>or</w:t>
      </w:r>
      <w:r>
        <w:rPr>
          <w:spacing w:val="-3"/>
          <w:sz w:val="24"/>
        </w:rPr>
        <w:t> </w:t>
      </w:r>
      <w:r>
        <w:rPr>
          <w:sz w:val="24"/>
        </w:rPr>
        <w:t>uses</w:t>
      </w:r>
      <w:r>
        <w:rPr>
          <w:spacing w:val="-3"/>
          <w:sz w:val="24"/>
        </w:rPr>
        <w:t> </w:t>
      </w:r>
      <w:r>
        <w:rPr>
          <w:sz w:val="24"/>
        </w:rPr>
        <w:t>depleted</w:t>
      </w:r>
      <w:r>
        <w:rPr>
          <w:spacing w:val="-3"/>
          <w:sz w:val="24"/>
        </w:rPr>
        <w:t> </w:t>
      </w:r>
      <w:r>
        <w:rPr>
          <w:sz w:val="24"/>
        </w:rPr>
        <w:t>uranium</w:t>
      </w:r>
      <w:r>
        <w:rPr>
          <w:spacing w:val="-3"/>
          <w:sz w:val="24"/>
        </w:rPr>
        <w:t> </w:t>
      </w:r>
      <w:r>
        <w:rPr>
          <w:sz w:val="24"/>
        </w:rPr>
        <w:t>pursuant</w:t>
      </w:r>
      <w:r>
        <w:rPr>
          <w:spacing w:val="-3"/>
          <w:sz w:val="24"/>
        </w:rPr>
        <w:t> </w:t>
      </w:r>
      <w:r>
        <w:rPr>
          <w:sz w:val="24"/>
        </w:rPr>
        <w:t>to</w:t>
      </w:r>
      <w:r>
        <w:rPr>
          <w:spacing w:val="-3"/>
          <w:sz w:val="24"/>
        </w:rPr>
        <w:t> </w:t>
      </w:r>
      <w:r>
        <w:rPr>
          <w:sz w:val="24"/>
        </w:rPr>
        <w:t>the general license established by 105 CMR 120.121(E)(1):</w:t>
      </w:r>
    </w:p>
    <w:p>
      <w:pPr>
        <w:pStyle w:val="ListParagraph"/>
        <w:numPr>
          <w:ilvl w:val="4"/>
          <w:numId w:val="94"/>
        </w:numPr>
        <w:tabs>
          <w:tab w:pos="2529" w:val="left" w:leader="none"/>
        </w:tabs>
        <w:spacing w:line="242" w:lineRule="auto" w:before="2" w:after="0"/>
        <w:ind w:left="2075" w:right="156" w:firstLine="0"/>
        <w:jc w:val="both"/>
        <w:rPr>
          <w:sz w:val="24"/>
        </w:rPr>
      </w:pPr>
      <w:r>
        <w:rPr>
          <w:sz w:val="24"/>
        </w:rPr>
        <w:t>shall</w:t>
      </w:r>
      <w:r>
        <w:rPr>
          <w:spacing w:val="-2"/>
          <w:sz w:val="24"/>
        </w:rPr>
        <w:t> </w:t>
      </w:r>
      <w:r>
        <w:rPr>
          <w:sz w:val="24"/>
        </w:rPr>
        <w:t>not</w:t>
      </w:r>
      <w:r>
        <w:rPr>
          <w:spacing w:val="-2"/>
          <w:sz w:val="24"/>
        </w:rPr>
        <w:t> </w:t>
      </w:r>
      <w:r>
        <w:rPr>
          <w:sz w:val="24"/>
        </w:rPr>
        <w:t>introduce</w:t>
      </w:r>
      <w:r>
        <w:rPr>
          <w:spacing w:val="-4"/>
          <w:sz w:val="24"/>
        </w:rPr>
        <w:t> </w:t>
      </w:r>
      <w:r>
        <w:rPr>
          <w:sz w:val="24"/>
        </w:rPr>
        <w:t>such</w:t>
      </w:r>
      <w:r>
        <w:rPr>
          <w:spacing w:val="-2"/>
          <w:sz w:val="24"/>
        </w:rPr>
        <w:t> </w:t>
      </w:r>
      <w:r>
        <w:rPr>
          <w:sz w:val="24"/>
        </w:rPr>
        <w:t>depleted</w:t>
      </w:r>
      <w:r>
        <w:rPr>
          <w:spacing w:val="-2"/>
          <w:sz w:val="24"/>
        </w:rPr>
        <w:t> </w:t>
      </w:r>
      <w:r>
        <w:rPr>
          <w:sz w:val="24"/>
        </w:rPr>
        <w:t>uranium,</w:t>
      </w:r>
      <w:r>
        <w:rPr>
          <w:spacing w:val="-2"/>
          <w:sz w:val="24"/>
        </w:rPr>
        <w:t> </w:t>
      </w:r>
      <w:r>
        <w:rPr>
          <w:sz w:val="24"/>
        </w:rPr>
        <w:t>in</w:t>
      </w:r>
      <w:r>
        <w:rPr>
          <w:spacing w:val="-2"/>
          <w:sz w:val="24"/>
        </w:rPr>
        <w:t> </w:t>
      </w:r>
      <w:r>
        <w:rPr>
          <w:sz w:val="24"/>
        </w:rPr>
        <w:t>any</w:t>
      </w:r>
      <w:r>
        <w:rPr>
          <w:spacing w:val="-10"/>
          <w:sz w:val="24"/>
        </w:rPr>
        <w:t> </w:t>
      </w:r>
      <w:r>
        <w:rPr>
          <w:sz w:val="24"/>
        </w:rPr>
        <w:t>form,</w:t>
      </w:r>
      <w:r>
        <w:rPr>
          <w:spacing w:val="-2"/>
          <w:sz w:val="24"/>
        </w:rPr>
        <w:t> </w:t>
      </w:r>
      <w:r>
        <w:rPr>
          <w:sz w:val="24"/>
        </w:rPr>
        <w:t>into</w:t>
      </w:r>
      <w:r>
        <w:rPr>
          <w:spacing w:val="-5"/>
          <w:sz w:val="24"/>
        </w:rPr>
        <w:t> </w:t>
      </w:r>
      <w:r>
        <w:rPr>
          <w:sz w:val="24"/>
        </w:rPr>
        <w:t>a</w:t>
      </w:r>
      <w:r>
        <w:rPr>
          <w:spacing w:val="-4"/>
          <w:sz w:val="24"/>
        </w:rPr>
        <w:t> </w:t>
      </w:r>
      <w:r>
        <w:rPr>
          <w:sz w:val="24"/>
        </w:rPr>
        <w:t>chemical,</w:t>
      </w:r>
      <w:r>
        <w:rPr>
          <w:spacing w:val="-2"/>
          <w:sz w:val="24"/>
        </w:rPr>
        <w:t> </w:t>
      </w:r>
      <w:r>
        <w:rPr>
          <w:sz w:val="24"/>
        </w:rPr>
        <w:t>physical, or</w:t>
      </w:r>
      <w:r>
        <w:rPr>
          <w:sz w:val="24"/>
        </w:rPr>
        <w:t> metallurgical treatment or process, except a treatment or process for repair or restoration of any plating or other covering of the depleted uranium;</w:t>
      </w:r>
    </w:p>
    <w:p>
      <w:pPr>
        <w:pStyle w:val="ListParagraph"/>
        <w:numPr>
          <w:ilvl w:val="4"/>
          <w:numId w:val="94"/>
        </w:numPr>
        <w:tabs>
          <w:tab w:pos="2536" w:val="left" w:leader="none"/>
        </w:tabs>
        <w:spacing w:line="240" w:lineRule="auto" w:before="1" w:after="0"/>
        <w:ind w:left="2535" w:right="0" w:hanging="461"/>
        <w:jc w:val="both"/>
        <w:rPr>
          <w:sz w:val="24"/>
        </w:rPr>
      </w:pPr>
      <w:r>
        <w:rPr>
          <w:sz w:val="24"/>
        </w:rPr>
        <w:t>shall</w:t>
      </w:r>
      <w:r>
        <w:rPr>
          <w:spacing w:val="-3"/>
          <w:sz w:val="24"/>
        </w:rPr>
        <w:t> </w:t>
      </w:r>
      <w:r>
        <w:rPr>
          <w:sz w:val="24"/>
        </w:rPr>
        <w:t>not</w:t>
      </w:r>
      <w:r>
        <w:rPr>
          <w:spacing w:val="-3"/>
          <w:sz w:val="24"/>
        </w:rPr>
        <w:t> </w:t>
      </w:r>
      <w:r>
        <w:rPr>
          <w:sz w:val="24"/>
        </w:rPr>
        <w:t>abandon</w:t>
      </w:r>
      <w:r>
        <w:rPr>
          <w:spacing w:val="-5"/>
          <w:sz w:val="24"/>
        </w:rPr>
        <w:t> </w:t>
      </w:r>
      <w:r>
        <w:rPr>
          <w:sz w:val="24"/>
        </w:rPr>
        <w:t>such</w:t>
      </w:r>
      <w:r>
        <w:rPr>
          <w:spacing w:val="-3"/>
          <w:sz w:val="24"/>
        </w:rPr>
        <w:t> </w:t>
      </w:r>
      <w:r>
        <w:rPr>
          <w:sz w:val="24"/>
        </w:rPr>
        <w:t>depleted</w:t>
      </w:r>
      <w:r>
        <w:rPr>
          <w:spacing w:val="-3"/>
          <w:sz w:val="24"/>
        </w:rPr>
        <w:t> </w:t>
      </w:r>
      <w:r>
        <w:rPr>
          <w:spacing w:val="-2"/>
          <w:sz w:val="24"/>
        </w:rPr>
        <w:t>uranium;</w:t>
      </w:r>
    </w:p>
    <w:p>
      <w:pPr>
        <w:pStyle w:val="ListParagraph"/>
        <w:numPr>
          <w:ilvl w:val="4"/>
          <w:numId w:val="94"/>
        </w:numPr>
        <w:tabs>
          <w:tab w:pos="2541" w:val="left" w:leader="none"/>
        </w:tabs>
        <w:spacing w:line="242" w:lineRule="auto" w:before="5" w:after="0"/>
        <w:ind w:left="2075" w:right="156" w:firstLine="0"/>
        <w:jc w:val="both"/>
        <w:rPr>
          <w:sz w:val="24"/>
        </w:rPr>
      </w:pPr>
      <w:r>
        <w:rPr>
          <w:sz w:val="24"/>
        </w:rPr>
        <w:t>shall transfer or dispose of such depleted uranium only</w:t>
      </w:r>
      <w:r>
        <w:rPr>
          <w:spacing w:val="-2"/>
          <w:sz w:val="24"/>
        </w:rPr>
        <w:t> </w:t>
      </w:r>
      <w:r>
        <w:rPr>
          <w:sz w:val="24"/>
        </w:rPr>
        <w:t>by transfer in accordance with</w:t>
      </w:r>
      <w:r>
        <w:rPr>
          <w:spacing w:val="-6"/>
          <w:sz w:val="24"/>
        </w:rPr>
        <w:t> </w:t>
      </w:r>
      <w:r>
        <w:rPr>
          <w:sz w:val="24"/>
        </w:rPr>
        <w:t>the</w:t>
      </w:r>
      <w:r>
        <w:rPr>
          <w:spacing w:val="-6"/>
          <w:sz w:val="24"/>
        </w:rPr>
        <w:t> </w:t>
      </w:r>
      <w:r>
        <w:rPr>
          <w:sz w:val="24"/>
        </w:rPr>
        <w:t>provisions</w:t>
      </w:r>
      <w:r>
        <w:rPr>
          <w:spacing w:val="-6"/>
          <w:sz w:val="24"/>
        </w:rPr>
        <w:t> </w:t>
      </w:r>
      <w:r>
        <w:rPr>
          <w:sz w:val="24"/>
        </w:rPr>
        <w:t>of</w:t>
      </w:r>
      <w:r>
        <w:rPr>
          <w:spacing w:val="-6"/>
          <w:sz w:val="24"/>
        </w:rPr>
        <w:t> </w:t>
      </w:r>
      <w:r>
        <w:rPr>
          <w:sz w:val="24"/>
        </w:rPr>
        <w:t>105</w:t>
      </w:r>
      <w:r>
        <w:rPr>
          <w:spacing w:val="-8"/>
          <w:sz w:val="24"/>
        </w:rPr>
        <w:t> </w:t>
      </w:r>
      <w:r>
        <w:rPr>
          <w:sz w:val="24"/>
        </w:rPr>
        <w:t>CMR</w:t>
      </w:r>
      <w:r>
        <w:rPr>
          <w:spacing w:val="-6"/>
          <w:sz w:val="24"/>
        </w:rPr>
        <w:t> </w:t>
      </w:r>
      <w:r>
        <w:rPr>
          <w:sz w:val="24"/>
        </w:rPr>
        <w:t>120.140.</w:t>
      </w:r>
      <w:r>
        <w:rPr>
          <w:spacing w:val="40"/>
          <w:sz w:val="24"/>
        </w:rPr>
        <w:t> </w:t>
      </w:r>
      <w:r>
        <w:rPr>
          <w:sz w:val="24"/>
        </w:rPr>
        <w:t>In</w:t>
      </w:r>
      <w:r>
        <w:rPr>
          <w:spacing w:val="-8"/>
          <w:sz w:val="24"/>
        </w:rPr>
        <w:t> </w:t>
      </w:r>
      <w:r>
        <w:rPr>
          <w:sz w:val="24"/>
        </w:rPr>
        <w:t>the</w:t>
      </w:r>
      <w:r>
        <w:rPr>
          <w:spacing w:val="-9"/>
          <w:sz w:val="24"/>
        </w:rPr>
        <w:t> </w:t>
      </w:r>
      <w:r>
        <w:rPr>
          <w:sz w:val="24"/>
        </w:rPr>
        <w:t>case</w:t>
      </w:r>
      <w:r>
        <w:rPr>
          <w:spacing w:val="-11"/>
          <w:sz w:val="24"/>
        </w:rPr>
        <w:t> </w:t>
      </w:r>
      <w:r>
        <w:rPr>
          <w:sz w:val="24"/>
        </w:rPr>
        <w:t>where</w:t>
      </w:r>
      <w:r>
        <w:rPr>
          <w:spacing w:val="-9"/>
          <w:sz w:val="24"/>
        </w:rPr>
        <w:t> </w:t>
      </w:r>
      <w:r>
        <w:rPr>
          <w:sz w:val="24"/>
        </w:rPr>
        <w:t>the</w:t>
      </w:r>
      <w:r>
        <w:rPr>
          <w:spacing w:val="-9"/>
          <w:sz w:val="24"/>
        </w:rPr>
        <w:t> </w:t>
      </w:r>
      <w:r>
        <w:rPr>
          <w:sz w:val="24"/>
        </w:rPr>
        <w:t>transferee</w:t>
      </w:r>
      <w:r>
        <w:rPr>
          <w:spacing w:val="-11"/>
          <w:sz w:val="24"/>
        </w:rPr>
        <w:t> </w:t>
      </w:r>
      <w:r>
        <w:rPr>
          <w:sz w:val="24"/>
        </w:rPr>
        <w:t>receives</w:t>
      </w:r>
      <w:r>
        <w:rPr>
          <w:spacing w:val="-6"/>
          <w:sz w:val="24"/>
        </w:rPr>
        <w:t> </w:t>
      </w:r>
      <w:r>
        <w:rPr>
          <w:sz w:val="24"/>
        </w:rPr>
        <w:t>the </w:t>
      </w:r>
      <w:r>
        <w:rPr>
          <w:w w:val="95"/>
          <w:sz w:val="24"/>
        </w:rPr>
        <w:t>depleted uranium pursuant to the general license established by</w:t>
      </w:r>
      <w:r>
        <w:rPr>
          <w:spacing w:val="-5"/>
          <w:w w:val="95"/>
          <w:sz w:val="24"/>
        </w:rPr>
        <w:t> </w:t>
      </w:r>
      <w:r>
        <w:rPr>
          <w:w w:val="95"/>
          <w:sz w:val="24"/>
        </w:rPr>
        <w:t>105 CMR </w:t>
      </w:r>
      <w:r>
        <w:rPr>
          <w:w w:val="95"/>
          <w:sz w:val="24"/>
        </w:rPr>
        <w:t>120.121(E)(1),</w:t>
      </w:r>
      <w:r>
        <w:rPr>
          <w:w w:val="95"/>
          <w:sz w:val="24"/>
        </w:rPr>
        <w:t> the transferor shall furnish the transferee a copy</w:t>
      </w:r>
      <w:r>
        <w:rPr>
          <w:spacing w:val="-5"/>
          <w:w w:val="95"/>
          <w:sz w:val="24"/>
        </w:rPr>
        <w:t> </w:t>
      </w:r>
      <w:r>
        <w:rPr>
          <w:w w:val="95"/>
          <w:sz w:val="24"/>
        </w:rPr>
        <w:t>of 105 CMR 120.100 and a copy</w:t>
      </w:r>
      <w:r>
        <w:rPr>
          <w:spacing w:val="-3"/>
          <w:w w:val="95"/>
          <w:sz w:val="24"/>
        </w:rPr>
        <w:t> </w:t>
      </w:r>
      <w:r>
        <w:rPr>
          <w:w w:val="95"/>
          <w:sz w:val="24"/>
        </w:rPr>
        <w:t>of form </w:t>
      </w:r>
      <w:r>
        <w:rPr>
          <w:sz w:val="24"/>
        </w:rPr>
        <w:t>MRCP 120.100-1.</w:t>
      </w:r>
      <w:r>
        <w:rPr>
          <w:spacing w:val="40"/>
          <w:sz w:val="24"/>
        </w:rPr>
        <w:t> </w:t>
      </w:r>
      <w:r>
        <w:rPr>
          <w:sz w:val="24"/>
        </w:rPr>
        <w:t>In the case where the transferee receives the depleted uranium pursuant</w:t>
      </w:r>
      <w:r>
        <w:rPr>
          <w:spacing w:val="-15"/>
          <w:sz w:val="24"/>
        </w:rPr>
        <w:t> </w:t>
      </w:r>
      <w:r>
        <w:rPr>
          <w:sz w:val="24"/>
        </w:rPr>
        <w:t>to</w:t>
      </w:r>
      <w:r>
        <w:rPr>
          <w:spacing w:val="-15"/>
          <w:sz w:val="24"/>
        </w:rPr>
        <w:t> </w:t>
      </w:r>
      <w:r>
        <w:rPr>
          <w:sz w:val="24"/>
        </w:rPr>
        <w:t>a</w:t>
      </w:r>
      <w:r>
        <w:rPr>
          <w:spacing w:val="-15"/>
          <w:sz w:val="24"/>
        </w:rPr>
        <w:t> </w:t>
      </w:r>
      <w:r>
        <w:rPr>
          <w:sz w:val="24"/>
        </w:rPr>
        <w:t>general</w:t>
      </w:r>
      <w:r>
        <w:rPr>
          <w:spacing w:val="-15"/>
          <w:sz w:val="24"/>
        </w:rPr>
        <w:t> </w:t>
      </w:r>
      <w:r>
        <w:rPr>
          <w:sz w:val="24"/>
        </w:rPr>
        <w:t>license</w:t>
      </w:r>
      <w:r>
        <w:rPr>
          <w:spacing w:val="-15"/>
          <w:sz w:val="24"/>
        </w:rPr>
        <w:t> </w:t>
      </w:r>
      <w:r>
        <w:rPr>
          <w:sz w:val="24"/>
        </w:rPr>
        <w:t>contained</w:t>
      </w:r>
      <w:r>
        <w:rPr>
          <w:spacing w:val="-15"/>
          <w:sz w:val="24"/>
        </w:rPr>
        <w:t> </w:t>
      </w:r>
      <w:r>
        <w:rPr>
          <w:sz w:val="24"/>
        </w:rPr>
        <w:t>in</w:t>
      </w:r>
      <w:r>
        <w:rPr>
          <w:spacing w:val="-15"/>
          <w:sz w:val="24"/>
        </w:rPr>
        <w:t> </w:t>
      </w:r>
      <w:r>
        <w:rPr>
          <w:sz w:val="24"/>
        </w:rPr>
        <w:t>the</w:t>
      </w:r>
      <w:r>
        <w:rPr>
          <w:spacing w:val="-15"/>
          <w:sz w:val="24"/>
        </w:rPr>
        <w:t> </w:t>
      </w:r>
      <w:r>
        <w:rPr>
          <w:sz w:val="24"/>
        </w:rPr>
        <w:t>U.S.</w:t>
      </w:r>
      <w:r>
        <w:rPr>
          <w:spacing w:val="-15"/>
          <w:sz w:val="24"/>
        </w:rPr>
        <w:t> </w:t>
      </w:r>
      <w:r>
        <w:rPr>
          <w:sz w:val="24"/>
        </w:rPr>
        <w:t>Nuclear</w:t>
      </w:r>
      <w:r>
        <w:rPr>
          <w:spacing w:val="-15"/>
          <w:sz w:val="24"/>
        </w:rPr>
        <w:t> </w:t>
      </w:r>
      <w:r>
        <w:rPr>
          <w:sz w:val="24"/>
        </w:rPr>
        <w:t>Regulatory</w:t>
      </w:r>
      <w:r>
        <w:rPr>
          <w:spacing w:val="-15"/>
          <w:sz w:val="24"/>
        </w:rPr>
        <w:t> </w:t>
      </w:r>
      <w:r>
        <w:rPr>
          <w:sz w:val="24"/>
        </w:rPr>
        <w:t>Commission's</w:t>
      </w:r>
      <w:r>
        <w:rPr>
          <w:spacing w:val="-15"/>
          <w:sz w:val="24"/>
        </w:rPr>
        <w:t> </w:t>
      </w:r>
      <w:r>
        <w:rPr>
          <w:sz w:val="24"/>
        </w:rPr>
        <w:t>or </w:t>
      </w:r>
      <w:r>
        <w:rPr>
          <w:spacing w:val="-2"/>
          <w:sz w:val="24"/>
        </w:rPr>
        <w:t>Agreement</w:t>
      </w:r>
      <w:r>
        <w:rPr>
          <w:spacing w:val="-4"/>
          <w:sz w:val="24"/>
        </w:rPr>
        <w:t> </w:t>
      </w:r>
      <w:r>
        <w:rPr>
          <w:spacing w:val="-2"/>
          <w:sz w:val="24"/>
        </w:rPr>
        <w:t>State's</w:t>
      </w:r>
      <w:r>
        <w:rPr>
          <w:spacing w:val="-4"/>
          <w:sz w:val="24"/>
        </w:rPr>
        <w:t> </w:t>
      </w:r>
      <w:r>
        <w:rPr>
          <w:spacing w:val="-2"/>
          <w:sz w:val="24"/>
        </w:rPr>
        <w:t>regulation</w:t>
      </w:r>
      <w:r>
        <w:rPr>
          <w:spacing w:val="-4"/>
          <w:sz w:val="24"/>
        </w:rPr>
        <w:t> </w:t>
      </w:r>
      <w:r>
        <w:rPr>
          <w:spacing w:val="-2"/>
          <w:sz w:val="24"/>
        </w:rPr>
        <w:t>equivalent</w:t>
      </w:r>
      <w:r>
        <w:rPr>
          <w:spacing w:val="-4"/>
          <w:sz w:val="24"/>
        </w:rPr>
        <w:t> </w:t>
      </w:r>
      <w:r>
        <w:rPr>
          <w:spacing w:val="-2"/>
          <w:sz w:val="24"/>
        </w:rPr>
        <w:t>to</w:t>
      </w:r>
      <w:r>
        <w:rPr>
          <w:spacing w:val="-4"/>
          <w:sz w:val="24"/>
        </w:rPr>
        <w:t> </w:t>
      </w:r>
      <w:r>
        <w:rPr>
          <w:spacing w:val="-2"/>
          <w:sz w:val="24"/>
        </w:rPr>
        <w:t>105</w:t>
      </w:r>
      <w:r>
        <w:rPr>
          <w:spacing w:val="-4"/>
          <w:sz w:val="24"/>
        </w:rPr>
        <w:t> </w:t>
      </w:r>
      <w:r>
        <w:rPr>
          <w:spacing w:val="-2"/>
          <w:sz w:val="24"/>
        </w:rPr>
        <w:t>CMR</w:t>
      </w:r>
      <w:r>
        <w:rPr>
          <w:spacing w:val="-4"/>
          <w:sz w:val="24"/>
        </w:rPr>
        <w:t> </w:t>
      </w:r>
      <w:r>
        <w:rPr>
          <w:spacing w:val="-2"/>
          <w:sz w:val="24"/>
        </w:rPr>
        <w:t>120.121(E)(1),</w:t>
      </w:r>
      <w:r>
        <w:rPr>
          <w:spacing w:val="-5"/>
          <w:sz w:val="24"/>
        </w:rPr>
        <w:t> </w:t>
      </w:r>
      <w:r>
        <w:rPr>
          <w:spacing w:val="-2"/>
          <w:sz w:val="24"/>
        </w:rPr>
        <w:t>the</w:t>
      </w:r>
      <w:r>
        <w:rPr>
          <w:spacing w:val="-7"/>
          <w:sz w:val="24"/>
        </w:rPr>
        <w:t> </w:t>
      </w:r>
      <w:r>
        <w:rPr>
          <w:spacing w:val="-2"/>
          <w:sz w:val="24"/>
        </w:rPr>
        <w:t>transferor</w:t>
      </w:r>
      <w:r>
        <w:rPr>
          <w:spacing w:val="-5"/>
          <w:sz w:val="24"/>
        </w:rPr>
        <w:t> </w:t>
      </w:r>
      <w:r>
        <w:rPr>
          <w:spacing w:val="-2"/>
          <w:sz w:val="24"/>
        </w:rPr>
        <w:t>shall </w:t>
      </w:r>
      <w:r>
        <w:rPr>
          <w:sz w:val="24"/>
        </w:rPr>
        <w:t>furnish</w:t>
      </w:r>
      <w:r>
        <w:rPr>
          <w:spacing w:val="-15"/>
          <w:sz w:val="24"/>
        </w:rPr>
        <w:t> </w:t>
      </w:r>
      <w:r>
        <w:rPr>
          <w:sz w:val="24"/>
        </w:rPr>
        <w:t>the</w:t>
      </w:r>
      <w:r>
        <w:rPr>
          <w:spacing w:val="-15"/>
          <w:sz w:val="24"/>
        </w:rPr>
        <w:t> </w:t>
      </w:r>
      <w:r>
        <w:rPr>
          <w:sz w:val="24"/>
        </w:rPr>
        <w:t>transferee</w:t>
      </w:r>
      <w:r>
        <w:rPr>
          <w:spacing w:val="-15"/>
          <w:sz w:val="24"/>
        </w:rPr>
        <w:t> </w:t>
      </w:r>
      <w:r>
        <w:rPr>
          <w:sz w:val="24"/>
        </w:rPr>
        <w:t>a</w:t>
      </w:r>
      <w:r>
        <w:rPr>
          <w:spacing w:val="-15"/>
          <w:sz w:val="24"/>
        </w:rPr>
        <w:t> </w:t>
      </w:r>
      <w:r>
        <w:rPr>
          <w:sz w:val="24"/>
        </w:rPr>
        <w:t>copy</w:t>
      </w:r>
      <w:r>
        <w:rPr>
          <w:spacing w:val="-15"/>
          <w:sz w:val="24"/>
        </w:rPr>
        <w:t> </w:t>
      </w:r>
      <w:r>
        <w:rPr>
          <w:sz w:val="24"/>
        </w:rPr>
        <w:t>of</w:t>
      </w:r>
      <w:r>
        <w:rPr>
          <w:spacing w:val="-15"/>
          <w:sz w:val="24"/>
        </w:rPr>
        <w:t> </w:t>
      </w:r>
      <w:r>
        <w:rPr>
          <w:sz w:val="24"/>
        </w:rPr>
        <w:t>105</w:t>
      </w:r>
      <w:r>
        <w:rPr>
          <w:spacing w:val="-15"/>
          <w:sz w:val="24"/>
        </w:rPr>
        <w:t> </w:t>
      </w:r>
      <w:r>
        <w:rPr>
          <w:sz w:val="24"/>
        </w:rPr>
        <w:t>CMR</w:t>
      </w:r>
      <w:r>
        <w:rPr>
          <w:spacing w:val="-15"/>
          <w:sz w:val="24"/>
        </w:rPr>
        <w:t> </w:t>
      </w:r>
      <w:r>
        <w:rPr>
          <w:sz w:val="24"/>
        </w:rPr>
        <w:t>120.100</w:t>
      </w:r>
      <w:r>
        <w:rPr>
          <w:spacing w:val="-15"/>
          <w:sz w:val="24"/>
        </w:rPr>
        <w:t> </w:t>
      </w:r>
      <w:r>
        <w:rPr>
          <w:sz w:val="24"/>
        </w:rPr>
        <w:t>and</w:t>
      </w:r>
      <w:r>
        <w:rPr>
          <w:spacing w:val="-15"/>
          <w:sz w:val="24"/>
        </w:rPr>
        <w:t> </w:t>
      </w:r>
      <w:r>
        <w:rPr>
          <w:sz w:val="24"/>
        </w:rPr>
        <w:t>a</w:t>
      </w:r>
      <w:r>
        <w:rPr>
          <w:spacing w:val="-15"/>
          <w:sz w:val="24"/>
        </w:rPr>
        <w:t> </w:t>
      </w:r>
      <w:r>
        <w:rPr>
          <w:sz w:val="24"/>
        </w:rPr>
        <w:t>copy</w:t>
      </w:r>
      <w:r>
        <w:rPr>
          <w:spacing w:val="-15"/>
          <w:sz w:val="24"/>
        </w:rPr>
        <w:t> </w:t>
      </w:r>
      <w:r>
        <w:rPr>
          <w:sz w:val="24"/>
        </w:rPr>
        <w:t>of</w:t>
      </w:r>
      <w:r>
        <w:rPr>
          <w:spacing w:val="-15"/>
          <w:sz w:val="24"/>
        </w:rPr>
        <w:t> </w:t>
      </w:r>
      <w:r>
        <w:rPr>
          <w:sz w:val="24"/>
        </w:rPr>
        <w:t>form</w:t>
      </w:r>
      <w:r>
        <w:rPr>
          <w:spacing w:val="-15"/>
          <w:sz w:val="24"/>
        </w:rPr>
        <w:t> </w:t>
      </w:r>
      <w:r>
        <w:rPr>
          <w:sz w:val="24"/>
        </w:rPr>
        <w:t>MRCP</w:t>
      </w:r>
      <w:r>
        <w:rPr>
          <w:spacing w:val="-15"/>
          <w:sz w:val="24"/>
        </w:rPr>
        <w:t> </w:t>
      </w:r>
      <w:r>
        <w:rPr>
          <w:sz w:val="24"/>
        </w:rPr>
        <w:t>120.100-1 accompanied by</w:t>
      </w:r>
      <w:r>
        <w:rPr>
          <w:spacing w:val="-8"/>
          <w:sz w:val="24"/>
        </w:rPr>
        <w:t> </w:t>
      </w:r>
      <w:r>
        <w:rPr>
          <w:sz w:val="24"/>
        </w:rPr>
        <w:t>a note explaining that use of the product or device is regulated by</w:t>
      </w:r>
      <w:r>
        <w:rPr>
          <w:spacing w:val="-8"/>
          <w:sz w:val="24"/>
        </w:rPr>
        <w:t> </w:t>
      </w:r>
      <w:r>
        <w:rPr>
          <w:sz w:val="24"/>
        </w:rPr>
        <w:t>the</w:t>
      </w:r>
    </w:p>
    <w:p>
      <w:pPr>
        <w:pStyle w:val="BodyText"/>
        <w:spacing w:line="244" w:lineRule="auto" w:before="7"/>
        <w:ind w:left="2075" w:right="155"/>
        <w:jc w:val="both"/>
      </w:pPr>
      <w:r>
        <w:rPr/>
        <w:t>U.S. Nuclear</w:t>
      </w:r>
      <w:r>
        <w:rPr/>
        <w:t> Regulatory Commission or Agreement State under</w:t>
      </w:r>
      <w:r>
        <w:rPr/>
        <w:t> requirements substantially the same as those in 105 CMR 120.100;</w:t>
      </w:r>
    </w:p>
    <w:p>
      <w:pPr>
        <w:spacing w:after="0" w:line="244"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98"/>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4"/>
          <w:numId w:val="94"/>
        </w:numPr>
        <w:tabs>
          <w:tab w:pos="2543" w:val="left" w:leader="none"/>
        </w:tabs>
        <w:spacing w:line="242" w:lineRule="auto" w:before="1" w:after="0"/>
        <w:ind w:left="2075" w:right="159" w:firstLine="0"/>
        <w:jc w:val="both"/>
        <w:rPr>
          <w:sz w:val="24"/>
        </w:rPr>
      </w:pPr>
      <w:r>
        <w:rPr>
          <w:sz w:val="24"/>
        </w:rPr>
        <w:t>within</w:t>
      </w:r>
      <w:r>
        <w:rPr>
          <w:spacing w:val="-2"/>
          <w:sz w:val="24"/>
        </w:rPr>
        <w:t> </w:t>
      </w:r>
      <w:r>
        <w:rPr>
          <w:sz w:val="24"/>
        </w:rPr>
        <w:t>30</w:t>
      </w:r>
      <w:r>
        <w:rPr>
          <w:spacing w:val="-2"/>
          <w:sz w:val="24"/>
        </w:rPr>
        <w:t> </w:t>
      </w:r>
      <w:r>
        <w:rPr>
          <w:sz w:val="24"/>
        </w:rPr>
        <w:t>days</w:t>
      </w:r>
      <w:r>
        <w:rPr>
          <w:spacing w:val="-2"/>
          <w:sz w:val="24"/>
        </w:rPr>
        <w:t> </w:t>
      </w:r>
      <w:r>
        <w:rPr>
          <w:sz w:val="24"/>
        </w:rPr>
        <w:t>of</w:t>
      </w:r>
      <w:r>
        <w:rPr>
          <w:spacing w:val="-2"/>
          <w:sz w:val="24"/>
        </w:rPr>
        <w:t> </w:t>
      </w:r>
      <w:r>
        <w:rPr>
          <w:sz w:val="24"/>
        </w:rPr>
        <w:t>any</w:t>
      </w:r>
      <w:r>
        <w:rPr>
          <w:spacing w:val="-10"/>
          <w:sz w:val="24"/>
        </w:rPr>
        <w:t> </w:t>
      </w:r>
      <w:r>
        <w:rPr>
          <w:sz w:val="24"/>
        </w:rPr>
        <w:t>transfer,</w:t>
      </w:r>
      <w:r>
        <w:rPr>
          <w:spacing w:val="-3"/>
          <w:sz w:val="24"/>
        </w:rPr>
        <w:t> </w:t>
      </w:r>
      <w:r>
        <w:rPr>
          <w:sz w:val="24"/>
        </w:rPr>
        <w:t>shall</w:t>
      </w:r>
      <w:r>
        <w:rPr>
          <w:spacing w:val="-2"/>
          <w:sz w:val="24"/>
        </w:rPr>
        <w:t> </w:t>
      </w:r>
      <w:r>
        <w:rPr>
          <w:sz w:val="24"/>
        </w:rPr>
        <w:t>report</w:t>
      </w:r>
      <w:r>
        <w:rPr>
          <w:spacing w:val="-2"/>
          <w:sz w:val="24"/>
        </w:rPr>
        <w:t> </w:t>
      </w:r>
      <w:r>
        <w:rPr>
          <w:sz w:val="24"/>
        </w:rPr>
        <w:t>in</w:t>
      </w:r>
      <w:r>
        <w:rPr>
          <w:spacing w:val="-2"/>
          <w:sz w:val="24"/>
        </w:rPr>
        <w:t> </w:t>
      </w:r>
      <w:r>
        <w:rPr>
          <w:sz w:val="24"/>
        </w:rPr>
        <w:t>writing</w:t>
      </w:r>
      <w:r>
        <w:rPr>
          <w:spacing w:val="-2"/>
          <w:sz w:val="24"/>
        </w:rPr>
        <w:t> </w:t>
      </w:r>
      <w:r>
        <w:rPr>
          <w:sz w:val="24"/>
        </w:rPr>
        <w:t>to</w:t>
      </w:r>
      <w:r>
        <w:rPr>
          <w:spacing w:val="-6"/>
          <w:sz w:val="24"/>
        </w:rPr>
        <w:t> </w:t>
      </w:r>
      <w:r>
        <w:rPr>
          <w:sz w:val="24"/>
        </w:rPr>
        <w:t>the</w:t>
      </w:r>
      <w:r>
        <w:rPr>
          <w:spacing w:val="-5"/>
          <w:sz w:val="24"/>
        </w:rPr>
        <w:t> </w:t>
      </w:r>
      <w:r>
        <w:rPr>
          <w:sz w:val="24"/>
        </w:rPr>
        <w:t>Agency</w:t>
      </w:r>
      <w:r>
        <w:rPr>
          <w:spacing w:val="-10"/>
          <w:sz w:val="24"/>
        </w:rPr>
        <w:t> </w:t>
      </w:r>
      <w:r>
        <w:rPr>
          <w:sz w:val="24"/>
        </w:rPr>
        <w:t>the</w:t>
      </w:r>
      <w:r>
        <w:rPr>
          <w:spacing w:val="-2"/>
          <w:sz w:val="24"/>
        </w:rPr>
        <w:t> </w:t>
      </w:r>
      <w:r>
        <w:rPr>
          <w:sz w:val="24"/>
        </w:rPr>
        <w:t>name</w:t>
      </w:r>
      <w:r>
        <w:rPr>
          <w:spacing w:val="-2"/>
          <w:sz w:val="24"/>
        </w:rPr>
        <w:t> </w:t>
      </w:r>
      <w:r>
        <w:rPr>
          <w:sz w:val="24"/>
        </w:rPr>
        <w:t>and address of the person receiving the depleted uranium pursuant to such transfer; and</w:t>
      </w:r>
    </w:p>
    <w:p>
      <w:pPr>
        <w:pStyle w:val="ListParagraph"/>
        <w:numPr>
          <w:ilvl w:val="4"/>
          <w:numId w:val="94"/>
        </w:numPr>
        <w:tabs>
          <w:tab w:pos="2522" w:val="left" w:leader="none"/>
        </w:tabs>
        <w:spacing w:line="242" w:lineRule="auto" w:before="1" w:after="0"/>
        <w:ind w:left="2075" w:right="159" w:firstLine="0"/>
        <w:jc w:val="both"/>
        <w:rPr>
          <w:sz w:val="24"/>
        </w:rPr>
      </w:pPr>
      <w:r>
        <w:rPr>
          <w:sz w:val="24"/>
        </w:rPr>
        <w:t>shall</w:t>
      </w:r>
      <w:r>
        <w:rPr>
          <w:spacing w:val="-4"/>
          <w:sz w:val="24"/>
        </w:rPr>
        <w:t> </w:t>
      </w:r>
      <w:r>
        <w:rPr>
          <w:sz w:val="24"/>
        </w:rPr>
        <w:t>not</w:t>
      </w:r>
      <w:r>
        <w:rPr>
          <w:spacing w:val="-2"/>
          <w:sz w:val="24"/>
        </w:rPr>
        <w:t> </w:t>
      </w:r>
      <w:r>
        <w:rPr>
          <w:sz w:val="24"/>
        </w:rPr>
        <w:t>export</w:t>
      </w:r>
      <w:r>
        <w:rPr>
          <w:spacing w:val="-5"/>
          <w:sz w:val="24"/>
        </w:rPr>
        <w:t> </w:t>
      </w:r>
      <w:r>
        <w:rPr>
          <w:sz w:val="24"/>
        </w:rPr>
        <w:t>such</w:t>
      </w:r>
      <w:r>
        <w:rPr>
          <w:spacing w:val="-5"/>
          <w:sz w:val="24"/>
        </w:rPr>
        <w:t> </w:t>
      </w:r>
      <w:r>
        <w:rPr>
          <w:sz w:val="24"/>
        </w:rPr>
        <w:t>depleted</w:t>
      </w:r>
      <w:r>
        <w:rPr>
          <w:spacing w:val="-6"/>
          <w:sz w:val="24"/>
        </w:rPr>
        <w:t> </w:t>
      </w:r>
      <w:r>
        <w:rPr>
          <w:sz w:val="24"/>
        </w:rPr>
        <w:t>uranium</w:t>
      </w:r>
      <w:r>
        <w:rPr>
          <w:spacing w:val="-5"/>
          <w:sz w:val="24"/>
        </w:rPr>
        <w:t> </w:t>
      </w:r>
      <w:r>
        <w:rPr>
          <w:sz w:val="24"/>
        </w:rPr>
        <w:t>except</w:t>
      </w:r>
      <w:r>
        <w:rPr>
          <w:spacing w:val="-4"/>
          <w:sz w:val="24"/>
        </w:rPr>
        <w:t> </w:t>
      </w:r>
      <w:r>
        <w:rPr>
          <w:sz w:val="24"/>
        </w:rPr>
        <w:t>in</w:t>
      </w:r>
      <w:r>
        <w:rPr>
          <w:spacing w:val="-2"/>
          <w:sz w:val="24"/>
        </w:rPr>
        <w:t> </w:t>
      </w:r>
      <w:r>
        <w:rPr>
          <w:sz w:val="24"/>
        </w:rPr>
        <w:t>accordance</w:t>
      </w:r>
      <w:r>
        <w:rPr>
          <w:spacing w:val="-5"/>
          <w:sz w:val="24"/>
        </w:rPr>
        <w:t> </w:t>
      </w:r>
      <w:r>
        <w:rPr>
          <w:sz w:val="24"/>
        </w:rPr>
        <w:t>with</w:t>
      </w:r>
      <w:r>
        <w:rPr>
          <w:spacing w:val="-2"/>
          <w:sz w:val="24"/>
        </w:rPr>
        <w:t> </w:t>
      </w:r>
      <w:r>
        <w:rPr>
          <w:sz w:val="24"/>
        </w:rPr>
        <w:t>a</w:t>
      </w:r>
      <w:r>
        <w:rPr>
          <w:spacing w:val="-2"/>
          <w:sz w:val="24"/>
        </w:rPr>
        <w:t> </w:t>
      </w:r>
      <w:r>
        <w:rPr>
          <w:sz w:val="24"/>
        </w:rPr>
        <w:t>license</w:t>
      </w:r>
      <w:r>
        <w:rPr>
          <w:spacing w:val="-4"/>
          <w:sz w:val="24"/>
        </w:rPr>
        <w:t> </w:t>
      </w:r>
      <w:r>
        <w:rPr>
          <w:sz w:val="24"/>
        </w:rPr>
        <w:t>issued by the U.S. Nuclear Regulatory Commission pursuant to 10 CFR Part 110.</w:t>
      </w:r>
    </w:p>
    <w:p>
      <w:pPr>
        <w:pStyle w:val="ListParagraph"/>
        <w:numPr>
          <w:ilvl w:val="3"/>
          <w:numId w:val="94"/>
        </w:numPr>
        <w:tabs>
          <w:tab w:pos="2197" w:val="left" w:leader="none"/>
        </w:tabs>
        <w:spacing w:line="242" w:lineRule="auto" w:before="2" w:after="0"/>
        <w:ind w:left="1715" w:right="157" w:firstLine="0"/>
        <w:jc w:val="both"/>
        <w:rPr>
          <w:sz w:val="24"/>
        </w:rPr>
      </w:pPr>
      <w:r>
        <w:rPr>
          <w:sz w:val="24"/>
        </w:rPr>
        <w:t>Any</w:t>
      </w:r>
      <w:r>
        <w:rPr>
          <w:spacing w:val="-7"/>
          <w:sz w:val="24"/>
        </w:rPr>
        <w:t> </w:t>
      </w:r>
      <w:r>
        <w:rPr>
          <w:sz w:val="24"/>
        </w:rPr>
        <w:t>person receiving, acquiring, possessing, using, or transferring depleted uranium pursuant</w:t>
      </w:r>
      <w:r>
        <w:rPr>
          <w:spacing w:val="-3"/>
          <w:sz w:val="24"/>
        </w:rPr>
        <w:t> </w:t>
      </w:r>
      <w:r>
        <w:rPr>
          <w:sz w:val="24"/>
        </w:rPr>
        <w:t>to</w:t>
      </w:r>
      <w:r>
        <w:rPr>
          <w:spacing w:val="-3"/>
          <w:sz w:val="24"/>
        </w:rPr>
        <w:t> </w:t>
      </w:r>
      <w:r>
        <w:rPr>
          <w:sz w:val="24"/>
        </w:rPr>
        <w:t>the</w:t>
      </w:r>
      <w:r>
        <w:rPr>
          <w:spacing w:val="-3"/>
          <w:sz w:val="24"/>
        </w:rPr>
        <w:t> </w:t>
      </w:r>
      <w:r>
        <w:rPr>
          <w:sz w:val="24"/>
        </w:rPr>
        <w:t>general</w:t>
      </w:r>
      <w:r>
        <w:rPr>
          <w:spacing w:val="-3"/>
          <w:sz w:val="24"/>
        </w:rPr>
        <w:t> </w:t>
      </w:r>
      <w:r>
        <w:rPr>
          <w:sz w:val="24"/>
        </w:rPr>
        <w:t>license</w:t>
      </w:r>
      <w:r>
        <w:rPr>
          <w:spacing w:val="-4"/>
          <w:sz w:val="24"/>
        </w:rPr>
        <w:t> </w:t>
      </w:r>
      <w:r>
        <w:rPr>
          <w:sz w:val="24"/>
        </w:rPr>
        <w:t>established</w:t>
      </w:r>
      <w:r>
        <w:rPr>
          <w:spacing w:val="-3"/>
          <w:sz w:val="24"/>
        </w:rPr>
        <w:t> </w:t>
      </w:r>
      <w:r>
        <w:rPr>
          <w:sz w:val="24"/>
        </w:rPr>
        <w:t>by</w:t>
      </w:r>
      <w:r>
        <w:rPr>
          <w:spacing w:val="-9"/>
          <w:sz w:val="24"/>
        </w:rPr>
        <w:t> </w:t>
      </w:r>
      <w:r>
        <w:rPr>
          <w:sz w:val="24"/>
        </w:rPr>
        <w:t>105</w:t>
      </w:r>
      <w:r>
        <w:rPr>
          <w:spacing w:val="-3"/>
          <w:sz w:val="24"/>
        </w:rPr>
        <w:t> </w:t>
      </w:r>
      <w:r>
        <w:rPr>
          <w:sz w:val="24"/>
        </w:rPr>
        <w:t>CMR</w:t>
      </w:r>
      <w:r>
        <w:rPr>
          <w:spacing w:val="-3"/>
          <w:sz w:val="24"/>
        </w:rPr>
        <w:t> </w:t>
      </w:r>
      <w:r>
        <w:rPr>
          <w:sz w:val="24"/>
        </w:rPr>
        <w:t>120.121(E)(1)</w:t>
      </w:r>
      <w:r>
        <w:rPr>
          <w:spacing w:val="-3"/>
          <w:sz w:val="24"/>
        </w:rPr>
        <w:t> </w:t>
      </w:r>
      <w:r>
        <w:rPr>
          <w:sz w:val="24"/>
        </w:rPr>
        <w:t>is</w:t>
      </w:r>
      <w:r>
        <w:rPr>
          <w:spacing w:val="-3"/>
          <w:sz w:val="24"/>
        </w:rPr>
        <w:t> </w:t>
      </w:r>
      <w:r>
        <w:rPr>
          <w:sz w:val="24"/>
        </w:rPr>
        <w:t>exempt</w:t>
      </w:r>
      <w:r>
        <w:rPr>
          <w:spacing w:val="-3"/>
          <w:sz w:val="24"/>
        </w:rPr>
        <w:t> </w:t>
      </w:r>
      <w:r>
        <w:rPr>
          <w:sz w:val="24"/>
        </w:rPr>
        <w:t>from</w:t>
      </w:r>
      <w:r>
        <w:rPr>
          <w:spacing w:val="-3"/>
          <w:sz w:val="24"/>
        </w:rPr>
        <w:t> </w:t>
      </w:r>
      <w:r>
        <w:rPr>
          <w:sz w:val="24"/>
        </w:rPr>
        <w:t>the </w:t>
      </w:r>
      <w:r>
        <w:rPr>
          <w:w w:val="95"/>
          <w:sz w:val="24"/>
        </w:rPr>
        <w:t>requirements of 105 CMR 120.200 and 120.750 with respect to the depleted uranium covered </w:t>
      </w:r>
      <w:r>
        <w:rPr>
          <w:sz w:val="24"/>
        </w:rPr>
        <w:t>by that general license.</w:t>
      </w:r>
    </w:p>
    <w:p>
      <w:pPr>
        <w:pStyle w:val="BodyText"/>
        <w:spacing w:before="6"/>
      </w:pPr>
    </w:p>
    <w:p>
      <w:pPr>
        <w:pStyle w:val="ListParagraph"/>
        <w:numPr>
          <w:ilvl w:val="2"/>
          <w:numId w:val="94"/>
        </w:numPr>
        <w:tabs>
          <w:tab w:pos="1819" w:val="left" w:leader="none"/>
        </w:tabs>
        <w:spacing w:line="244" w:lineRule="auto" w:before="0" w:after="0"/>
        <w:ind w:left="1360" w:right="156" w:firstLine="0"/>
        <w:jc w:val="both"/>
        <w:rPr>
          <w:sz w:val="24"/>
        </w:rPr>
      </w:pPr>
      <w:r>
        <w:rPr>
          <w:sz w:val="24"/>
        </w:rPr>
        <w:t>Any</w:t>
      </w:r>
      <w:r>
        <w:rPr>
          <w:spacing w:val="-15"/>
          <w:sz w:val="24"/>
        </w:rPr>
        <w:t> </w:t>
      </w:r>
      <w:r>
        <w:rPr>
          <w:sz w:val="24"/>
        </w:rPr>
        <w:t>person</w:t>
      </w:r>
      <w:r>
        <w:rPr>
          <w:spacing w:val="-10"/>
          <w:sz w:val="24"/>
        </w:rPr>
        <w:t> </w:t>
      </w:r>
      <w:r>
        <w:rPr>
          <w:sz w:val="24"/>
        </w:rPr>
        <w:t>who</w:t>
      </w:r>
      <w:r>
        <w:rPr>
          <w:spacing w:val="-9"/>
          <w:sz w:val="24"/>
        </w:rPr>
        <w:t> </w:t>
      </w:r>
      <w:r>
        <w:rPr>
          <w:sz w:val="24"/>
        </w:rPr>
        <w:t>receives,</w:t>
      </w:r>
      <w:r>
        <w:rPr>
          <w:spacing w:val="-10"/>
          <w:sz w:val="24"/>
        </w:rPr>
        <w:t> </w:t>
      </w:r>
      <w:r>
        <w:rPr>
          <w:sz w:val="24"/>
        </w:rPr>
        <w:t>possesses,</w:t>
      </w:r>
      <w:r>
        <w:rPr>
          <w:spacing w:val="-10"/>
          <w:sz w:val="24"/>
        </w:rPr>
        <w:t> </w:t>
      </w:r>
      <w:r>
        <w:rPr>
          <w:sz w:val="24"/>
        </w:rPr>
        <w:t>uses,</w:t>
      </w:r>
      <w:r>
        <w:rPr>
          <w:spacing w:val="-11"/>
          <w:sz w:val="24"/>
        </w:rPr>
        <w:t> </w:t>
      </w:r>
      <w:r>
        <w:rPr>
          <w:sz w:val="24"/>
        </w:rPr>
        <w:t>or</w:t>
      </w:r>
      <w:r>
        <w:rPr>
          <w:spacing w:val="-11"/>
          <w:sz w:val="24"/>
        </w:rPr>
        <w:t> </w:t>
      </w:r>
      <w:r>
        <w:rPr>
          <w:sz w:val="24"/>
        </w:rPr>
        <w:t>transfers</w:t>
      </w:r>
      <w:r>
        <w:rPr>
          <w:spacing w:val="-11"/>
          <w:sz w:val="24"/>
        </w:rPr>
        <w:t> </w:t>
      </w:r>
      <w:r>
        <w:rPr>
          <w:sz w:val="24"/>
        </w:rPr>
        <w:t>source</w:t>
      </w:r>
      <w:r>
        <w:rPr>
          <w:spacing w:val="-8"/>
          <w:sz w:val="24"/>
        </w:rPr>
        <w:t> </w:t>
      </w:r>
      <w:r>
        <w:rPr>
          <w:sz w:val="24"/>
        </w:rPr>
        <w:t>material</w:t>
      </w:r>
      <w:r>
        <w:rPr>
          <w:spacing w:val="-6"/>
          <w:sz w:val="24"/>
        </w:rPr>
        <w:t> </w:t>
      </w:r>
      <w:r>
        <w:rPr>
          <w:sz w:val="24"/>
        </w:rPr>
        <w:t>in</w:t>
      </w:r>
      <w:r>
        <w:rPr>
          <w:spacing w:val="-8"/>
          <w:sz w:val="24"/>
        </w:rPr>
        <w:t> </w:t>
      </w:r>
      <w:r>
        <w:rPr>
          <w:sz w:val="24"/>
        </w:rPr>
        <w:t>accordance</w:t>
      </w:r>
      <w:r>
        <w:rPr>
          <w:spacing w:val="-8"/>
          <w:sz w:val="24"/>
        </w:rPr>
        <w:t> </w:t>
      </w:r>
      <w:r>
        <w:rPr>
          <w:sz w:val="24"/>
        </w:rPr>
        <w:t>with the</w:t>
      </w:r>
      <w:r>
        <w:rPr>
          <w:spacing w:val="-15"/>
          <w:sz w:val="24"/>
        </w:rPr>
        <w:t> </w:t>
      </w:r>
      <w:r>
        <w:rPr>
          <w:sz w:val="24"/>
        </w:rPr>
        <w:t>general</w:t>
      </w:r>
      <w:r>
        <w:rPr>
          <w:spacing w:val="-15"/>
          <w:sz w:val="24"/>
        </w:rPr>
        <w:t> </w:t>
      </w:r>
      <w:r>
        <w:rPr>
          <w:sz w:val="24"/>
        </w:rPr>
        <w:t>license</w:t>
      </w:r>
      <w:r>
        <w:rPr>
          <w:spacing w:val="-15"/>
          <w:sz w:val="24"/>
        </w:rPr>
        <w:t> </w:t>
      </w:r>
      <w:r>
        <w:rPr>
          <w:sz w:val="24"/>
        </w:rPr>
        <w:t>granted</w:t>
      </w:r>
      <w:r>
        <w:rPr>
          <w:spacing w:val="-15"/>
          <w:sz w:val="24"/>
        </w:rPr>
        <w:t> </w:t>
      </w:r>
      <w:r>
        <w:rPr>
          <w:sz w:val="24"/>
        </w:rPr>
        <w:t>in</w:t>
      </w:r>
      <w:r>
        <w:rPr>
          <w:spacing w:val="-16"/>
          <w:sz w:val="24"/>
        </w:rPr>
        <w:t> </w:t>
      </w:r>
      <w:r>
        <w:rPr>
          <w:sz w:val="24"/>
        </w:rPr>
        <w:t>105</w:t>
      </w:r>
      <w:r>
        <w:rPr>
          <w:spacing w:val="-15"/>
          <w:sz w:val="24"/>
        </w:rPr>
        <w:t> </w:t>
      </w:r>
      <w:r>
        <w:rPr>
          <w:sz w:val="24"/>
        </w:rPr>
        <w:t>CMR</w:t>
      </w:r>
      <w:r>
        <w:rPr>
          <w:spacing w:val="-16"/>
          <w:sz w:val="24"/>
        </w:rPr>
        <w:t> </w:t>
      </w:r>
      <w:r>
        <w:rPr>
          <w:sz w:val="24"/>
        </w:rPr>
        <w:t>120.121(A)</w:t>
      </w:r>
      <w:r>
        <w:rPr>
          <w:spacing w:val="-15"/>
          <w:sz w:val="24"/>
        </w:rPr>
        <w:t> </w:t>
      </w:r>
      <w:r>
        <w:rPr>
          <w:sz w:val="24"/>
        </w:rPr>
        <w:t>is</w:t>
      </w:r>
      <w:r>
        <w:rPr>
          <w:spacing w:val="-15"/>
          <w:sz w:val="24"/>
        </w:rPr>
        <w:t> </w:t>
      </w:r>
      <w:r>
        <w:rPr>
          <w:sz w:val="24"/>
        </w:rPr>
        <w:t>exempt</w:t>
      </w:r>
      <w:r>
        <w:rPr>
          <w:spacing w:val="-15"/>
          <w:sz w:val="24"/>
        </w:rPr>
        <w:t> </w:t>
      </w:r>
      <w:r>
        <w:rPr>
          <w:sz w:val="24"/>
        </w:rPr>
        <w:t>from</w:t>
      </w:r>
      <w:r>
        <w:rPr>
          <w:spacing w:val="-15"/>
          <w:sz w:val="24"/>
        </w:rPr>
        <w:t> </w:t>
      </w:r>
      <w:r>
        <w:rPr>
          <w:sz w:val="24"/>
        </w:rPr>
        <w:t>the</w:t>
      </w:r>
      <w:r>
        <w:rPr>
          <w:spacing w:val="-15"/>
          <w:sz w:val="24"/>
        </w:rPr>
        <w:t> </w:t>
      </w:r>
      <w:r>
        <w:rPr>
          <w:sz w:val="24"/>
        </w:rPr>
        <w:t>provisions</w:t>
      </w:r>
      <w:r>
        <w:rPr>
          <w:spacing w:val="-15"/>
          <w:sz w:val="24"/>
        </w:rPr>
        <w:t> </w:t>
      </w:r>
      <w:r>
        <w:rPr>
          <w:sz w:val="24"/>
        </w:rPr>
        <w:t>of</w:t>
      </w:r>
      <w:r>
        <w:rPr>
          <w:spacing w:val="-15"/>
          <w:sz w:val="24"/>
        </w:rPr>
        <w:t> </w:t>
      </w:r>
      <w:r>
        <w:rPr>
          <w:sz w:val="24"/>
        </w:rPr>
        <w:t>105</w:t>
      </w:r>
      <w:r>
        <w:rPr>
          <w:spacing w:val="-15"/>
          <w:sz w:val="24"/>
        </w:rPr>
        <w:t> </w:t>
      </w:r>
      <w:r>
        <w:rPr>
          <w:sz w:val="24"/>
        </w:rPr>
        <w:t>CMR</w:t>
      </w:r>
    </w:p>
    <w:p>
      <w:pPr>
        <w:pStyle w:val="BodyText"/>
        <w:spacing w:line="242" w:lineRule="auto"/>
        <w:ind w:left="1360" w:right="156"/>
        <w:jc w:val="both"/>
      </w:pPr>
      <w:r>
        <w:rPr/>
        <w:t>120.200</w:t>
      </w:r>
      <w:r>
        <w:rPr>
          <w:spacing w:val="-12"/>
        </w:rPr>
        <w:t> </w:t>
      </w:r>
      <w:r>
        <w:rPr/>
        <w:t>and</w:t>
      </w:r>
      <w:r>
        <w:rPr>
          <w:spacing w:val="-12"/>
        </w:rPr>
        <w:t> </w:t>
      </w:r>
      <w:r>
        <w:rPr/>
        <w:t>120.750</w:t>
      </w:r>
      <w:r>
        <w:rPr>
          <w:spacing w:val="-12"/>
        </w:rPr>
        <w:t> </w:t>
      </w:r>
      <w:r>
        <w:rPr/>
        <w:t>to</w:t>
      </w:r>
      <w:r>
        <w:rPr>
          <w:spacing w:val="-12"/>
        </w:rPr>
        <w:t> </w:t>
      </w:r>
      <w:r>
        <w:rPr/>
        <w:t>the</w:t>
      </w:r>
      <w:r>
        <w:rPr>
          <w:spacing w:val="-12"/>
        </w:rPr>
        <w:t> </w:t>
      </w:r>
      <w:r>
        <w:rPr/>
        <w:t>extent</w:t>
      </w:r>
      <w:r>
        <w:rPr>
          <w:spacing w:val="-9"/>
        </w:rPr>
        <w:t> </w:t>
      </w:r>
      <w:r>
        <w:rPr/>
        <w:t>that</w:t>
      </w:r>
      <w:r>
        <w:rPr>
          <w:spacing w:val="-10"/>
        </w:rPr>
        <w:t> </w:t>
      </w:r>
      <w:r>
        <w:rPr/>
        <w:t>such</w:t>
      </w:r>
      <w:r>
        <w:rPr>
          <w:spacing w:val="-12"/>
        </w:rPr>
        <w:t> </w:t>
      </w:r>
      <w:r>
        <w:rPr/>
        <w:t>receipt,</w:t>
      </w:r>
      <w:r>
        <w:rPr>
          <w:spacing w:val="-12"/>
        </w:rPr>
        <w:t> </w:t>
      </w:r>
      <w:r>
        <w:rPr/>
        <w:t>possession,</w:t>
      </w:r>
      <w:r>
        <w:rPr>
          <w:spacing w:val="-9"/>
        </w:rPr>
        <w:t> </w:t>
      </w:r>
      <w:r>
        <w:rPr/>
        <w:t>use,</w:t>
      </w:r>
      <w:r>
        <w:rPr>
          <w:spacing w:val="-12"/>
        </w:rPr>
        <w:t> </w:t>
      </w:r>
      <w:r>
        <w:rPr/>
        <w:t>and</w:t>
      </w:r>
      <w:r>
        <w:rPr>
          <w:spacing w:val="-9"/>
        </w:rPr>
        <w:t> </w:t>
      </w:r>
      <w:r>
        <w:rPr/>
        <w:t>transfer</w:t>
      </w:r>
      <w:r>
        <w:rPr>
          <w:spacing w:val="-13"/>
        </w:rPr>
        <w:t> </w:t>
      </w:r>
      <w:r>
        <w:rPr/>
        <w:t>are</w:t>
      </w:r>
      <w:r>
        <w:rPr>
          <w:spacing w:val="-12"/>
        </w:rPr>
        <w:t> </w:t>
      </w:r>
      <w:r>
        <w:rPr/>
        <w:t>within</w:t>
      </w:r>
      <w:r>
        <w:rPr>
          <w:spacing w:val="-12"/>
        </w:rPr>
        <w:t> </w:t>
      </w:r>
      <w:r>
        <w:rPr/>
        <w:t>the terms</w:t>
      </w:r>
      <w:r>
        <w:rPr>
          <w:spacing w:val="32"/>
        </w:rPr>
        <w:t> </w:t>
      </w:r>
      <w:r>
        <w:rPr/>
        <w:t>of</w:t>
      </w:r>
      <w:r>
        <w:rPr>
          <w:spacing w:val="32"/>
        </w:rPr>
        <w:t> </w:t>
      </w:r>
      <w:r>
        <w:rPr/>
        <w:t>this</w:t>
      </w:r>
      <w:r>
        <w:rPr>
          <w:spacing w:val="32"/>
        </w:rPr>
        <w:t> </w:t>
      </w:r>
      <w:r>
        <w:rPr/>
        <w:t>general</w:t>
      </w:r>
      <w:r>
        <w:rPr>
          <w:spacing w:val="32"/>
        </w:rPr>
        <w:t> </w:t>
      </w:r>
      <w:r>
        <w:rPr/>
        <w:t>license,</w:t>
      </w:r>
      <w:r>
        <w:rPr>
          <w:spacing w:val="32"/>
        </w:rPr>
        <w:t> </w:t>
      </w:r>
      <w:r>
        <w:rPr/>
        <w:t>except</w:t>
      </w:r>
      <w:r>
        <w:rPr>
          <w:spacing w:val="32"/>
        </w:rPr>
        <w:t> </w:t>
      </w:r>
      <w:r>
        <w:rPr/>
        <w:t>that</w:t>
      </w:r>
      <w:r>
        <w:rPr>
          <w:spacing w:val="32"/>
        </w:rPr>
        <w:t> </w:t>
      </w:r>
      <w:r>
        <w:rPr/>
        <w:t>such</w:t>
      </w:r>
      <w:r>
        <w:rPr>
          <w:spacing w:val="32"/>
        </w:rPr>
        <w:t> </w:t>
      </w:r>
      <w:r>
        <w:rPr/>
        <w:t>person</w:t>
      </w:r>
      <w:r>
        <w:rPr>
          <w:spacing w:val="32"/>
        </w:rPr>
        <w:t> </w:t>
      </w:r>
      <w:r>
        <w:rPr/>
        <w:t>shall</w:t>
      </w:r>
      <w:r>
        <w:rPr>
          <w:spacing w:val="32"/>
        </w:rPr>
        <w:t> </w:t>
      </w:r>
      <w:r>
        <w:rPr/>
        <w:t>comply with</w:t>
      </w:r>
      <w:r>
        <w:rPr>
          <w:spacing w:val="32"/>
        </w:rPr>
        <w:t> </w:t>
      </w:r>
      <w:r>
        <w:rPr/>
        <w:t>the</w:t>
      </w:r>
      <w:r>
        <w:rPr>
          <w:spacing w:val="32"/>
        </w:rPr>
        <w:t> </w:t>
      </w:r>
      <w:r>
        <w:rPr/>
        <w:t>provisions</w:t>
      </w:r>
      <w:r>
        <w:rPr>
          <w:spacing w:val="32"/>
        </w:rPr>
        <w:t> </w:t>
      </w:r>
      <w:r>
        <w:rPr/>
        <w:t>of 105 CMR 120.245 and 120.251 to the extent necessary to meet the provisions of 105 CMR </w:t>
      </w:r>
      <w:r>
        <w:rPr>
          <w:spacing w:val="-2"/>
        </w:rPr>
        <w:t>120.121(B)(2)</w:t>
      </w:r>
      <w:r>
        <w:rPr>
          <w:spacing w:val="-13"/>
        </w:rPr>
        <w:t> </w:t>
      </w:r>
      <w:r>
        <w:rPr>
          <w:spacing w:val="-2"/>
        </w:rPr>
        <w:t>and</w:t>
      </w:r>
      <w:r>
        <w:rPr>
          <w:spacing w:val="-13"/>
        </w:rPr>
        <w:t> </w:t>
      </w:r>
      <w:r>
        <w:rPr>
          <w:spacing w:val="-2"/>
        </w:rPr>
        <w:t>120.121(C).</w:t>
      </w:r>
      <w:r>
        <w:rPr>
          <w:spacing w:val="29"/>
        </w:rPr>
        <w:t> </w:t>
      </w:r>
      <w:r>
        <w:rPr>
          <w:spacing w:val="-2"/>
        </w:rPr>
        <w:t>However,</w:t>
      </w:r>
      <w:r>
        <w:rPr>
          <w:spacing w:val="-13"/>
        </w:rPr>
        <w:t> </w:t>
      </w:r>
      <w:r>
        <w:rPr>
          <w:spacing w:val="-2"/>
        </w:rPr>
        <w:t>this</w:t>
      </w:r>
      <w:r>
        <w:rPr>
          <w:spacing w:val="-11"/>
        </w:rPr>
        <w:t> </w:t>
      </w:r>
      <w:r>
        <w:rPr>
          <w:spacing w:val="-2"/>
        </w:rPr>
        <w:t>exemption</w:t>
      </w:r>
      <w:r>
        <w:rPr>
          <w:spacing w:val="-12"/>
        </w:rPr>
        <w:t> </w:t>
      </w:r>
      <w:r>
        <w:rPr>
          <w:spacing w:val="-2"/>
        </w:rPr>
        <w:t>does</w:t>
      </w:r>
      <w:r>
        <w:rPr>
          <w:spacing w:val="-11"/>
        </w:rPr>
        <w:t> </w:t>
      </w:r>
      <w:r>
        <w:rPr>
          <w:spacing w:val="-2"/>
        </w:rPr>
        <w:t>not</w:t>
      </w:r>
      <w:r>
        <w:rPr>
          <w:spacing w:val="-11"/>
        </w:rPr>
        <w:t> </w:t>
      </w:r>
      <w:r>
        <w:rPr>
          <w:spacing w:val="-2"/>
        </w:rPr>
        <w:t>apply</w:t>
      </w:r>
      <w:r>
        <w:rPr>
          <w:spacing w:val="-13"/>
        </w:rPr>
        <w:t> </w:t>
      </w:r>
      <w:r>
        <w:rPr>
          <w:spacing w:val="-2"/>
        </w:rPr>
        <w:t>to</w:t>
      </w:r>
      <w:r>
        <w:rPr>
          <w:spacing w:val="-7"/>
        </w:rPr>
        <w:t> </w:t>
      </w:r>
      <w:r>
        <w:rPr>
          <w:spacing w:val="-2"/>
        </w:rPr>
        <w:t>any</w:t>
      </w:r>
      <w:r>
        <w:rPr>
          <w:spacing w:val="-13"/>
        </w:rPr>
        <w:t> </w:t>
      </w:r>
      <w:r>
        <w:rPr>
          <w:spacing w:val="-2"/>
        </w:rPr>
        <w:t>person</w:t>
      </w:r>
      <w:r>
        <w:rPr>
          <w:spacing w:val="-9"/>
        </w:rPr>
        <w:t> </w:t>
      </w:r>
      <w:r>
        <w:rPr>
          <w:spacing w:val="-2"/>
        </w:rPr>
        <w:t>who</w:t>
      </w:r>
      <w:r>
        <w:rPr>
          <w:spacing w:val="-7"/>
        </w:rPr>
        <w:t> </w:t>
      </w:r>
      <w:r>
        <w:rPr>
          <w:spacing w:val="-2"/>
        </w:rPr>
        <w:t>also </w:t>
      </w:r>
      <w:r>
        <w:rPr/>
        <w:t>holds a specific license issued under 105 CMR 120.100.</w:t>
      </w:r>
    </w:p>
    <w:p>
      <w:pPr>
        <w:pStyle w:val="BodyText"/>
        <w:spacing w:before="4"/>
      </w:pPr>
    </w:p>
    <w:p>
      <w:pPr>
        <w:pStyle w:val="ListParagraph"/>
        <w:numPr>
          <w:ilvl w:val="2"/>
          <w:numId w:val="94"/>
        </w:numPr>
        <w:tabs>
          <w:tab w:pos="1848" w:val="left" w:leader="none"/>
        </w:tabs>
        <w:spacing w:line="242" w:lineRule="auto" w:before="0" w:after="0"/>
        <w:ind w:left="1360" w:right="156" w:firstLine="0"/>
        <w:jc w:val="both"/>
        <w:rPr>
          <w:sz w:val="24"/>
        </w:rPr>
      </w:pPr>
      <w:r>
        <w:rPr>
          <w:sz w:val="24"/>
        </w:rPr>
        <w:t>No</w:t>
      </w:r>
      <w:r>
        <w:rPr>
          <w:spacing w:val="-15"/>
          <w:sz w:val="24"/>
        </w:rPr>
        <w:t> </w:t>
      </w:r>
      <w:r>
        <w:rPr>
          <w:sz w:val="24"/>
        </w:rPr>
        <w:t>person</w:t>
      </w:r>
      <w:r>
        <w:rPr>
          <w:spacing w:val="-15"/>
          <w:sz w:val="24"/>
        </w:rPr>
        <w:t> </w:t>
      </w:r>
      <w:r>
        <w:rPr>
          <w:sz w:val="24"/>
        </w:rPr>
        <w:t>may</w:t>
      </w:r>
      <w:r>
        <w:rPr>
          <w:spacing w:val="-15"/>
          <w:sz w:val="24"/>
        </w:rPr>
        <w:t> </w:t>
      </w:r>
      <w:r>
        <w:rPr>
          <w:sz w:val="24"/>
        </w:rPr>
        <w:t>initially</w:t>
      </w:r>
      <w:r>
        <w:rPr>
          <w:spacing w:val="-15"/>
          <w:sz w:val="24"/>
        </w:rPr>
        <w:t> </w:t>
      </w:r>
      <w:r>
        <w:rPr>
          <w:sz w:val="24"/>
        </w:rPr>
        <w:t>transfer</w:t>
      </w:r>
      <w:r>
        <w:rPr>
          <w:spacing w:val="-15"/>
          <w:sz w:val="24"/>
        </w:rPr>
        <w:t> </w:t>
      </w:r>
      <w:r>
        <w:rPr>
          <w:sz w:val="24"/>
        </w:rPr>
        <w:t>or</w:t>
      </w:r>
      <w:r>
        <w:rPr>
          <w:spacing w:val="-15"/>
          <w:sz w:val="24"/>
        </w:rPr>
        <w:t> </w:t>
      </w:r>
      <w:r>
        <w:rPr>
          <w:sz w:val="24"/>
        </w:rPr>
        <w:t>distribute</w:t>
      </w:r>
      <w:r>
        <w:rPr>
          <w:spacing w:val="-15"/>
          <w:sz w:val="24"/>
        </w:rPr>
        <w:t> </w:t>
      </w:r>
      <w:r>
        <w:rPr>
          <w:sz w:val="24"/>
        </w:rPr>
        <w:t>source</w:t>
      </w:r>
      <w:r>
        <w:rPr>
          <w:spacing w:val="-15"/>
          <w:sz w:val="24"/>
        </w:rPr>
        <w:t> </w:t>
      </w:r>
      <w:r>
        <w:rPr>
          <w:sz w:val="24"/>
        </w:rPr>
        <w:t>material</w:t>
      </w:r>
      <w:r>
        <w:rPr>
          <w:spacing w:val="-15"/>
          <w:sz w:val="24"/>
        </w:rPr>
        <w:t> </w:t>
      </w:r>
      <w:r>
        <w:rPr>
          <w:sz w:val="24"/>
        </w:rPr>
        <w:t>to</w:t>
      </w:r>
      <w:r>
        <w:rPr>
          <w:spacing w:val="-15"/>
          <w:sz w:val="24"/>
        </w:rPr>
        <w:t> </w:t>
      </w:r>
      <w:r>
        <w:rPr>
          <w:sz w:val="24"/>
        </w:rPr>
        <w:t>persons</w:t>
      </w:r>
      <w:r>
        <w:rPr>
          <w:spacing w:val="-15"/>
          <w:sz w:val="24"/>
        </w:rPr>
        <w:t> </w:t>
      </w:r>
      <w:r>
        <w:rPr>
          <w:sz w:val="24"/>
        </w:rPr>
        <w:t>generally</w:t>
      </w:r>
      <w:r>
        <w:rPr>
          <w:spacing w:val="-15"/>
          <w:sz w:val="24"/>
        </w:rPr>
        <w:t> </w:t>
      </w:r>
      <w:r>
        <w:rPr>
          <w:sz w:val="24"/>
        </w:rPr>
        <w:t>licensed under 105 CMR 120.121(A)(1) or (2), or equivalent regulations of the NRC or an Agreement State, unless</w:t>
      </w:r>
      <w:r>
        <w:rPr>
          <w:spacing w:val="-2"/>
          <w:sz w:val="24"/>
        </w:rPr>
        <w:t> </w:t>
      </w:r>
      <w:r>
        <w:rPr>
          <w:sz w:val="24"/>
        </w:rPr>
        <w:t>authorized</w:t>
      </w:r>
      <w:r>
        <w:rPr>
          <w:spacing w:val="-2"/>
          <w:sz w:val="24"/>
        </w:rPr>
        <w:t> </w:t>
      </w:r>
      <w:r>
        <w:rPr>
          <w:sz w:val="24"/>
        </w:rPr>
        <w:t>by</w:t>
      </w:r>
      <w:r>
        <w:rPr>
          <w:spacing w:val="-8"/>
          <w:sz w:val="24"/>
        </w:rPr>
        <w:t> </w:t>
      </w:r>
      <w:r>
        <w:rPr>
          <w:sz w:val="24"/>
        </w:rPr>
        <w:t>a</w:t>
      </w:r>
      <w:r>
        <w:rPr>
          <w:spacing w:val="-2"/>
          <w:sz w:val="24"/>
        </w:rPr>
        <w:t> </w:t>
      </w:r>
      <w:r>
        <w:rPr>
          <w:sz w:val="24"/>
        </w:rPr>
        <w:t>specific</w:t>
      </w:r>
      <w:r>
        <w:rPr>
          <w:spacing w:val="-2"/>
          <w:sz w:val="24"/>
        </w:rPr>
        <w:t> </w:t>
      </w:r>
      <w:r>
        <w:rPr>
          <w:sz w:val="24"/>
        </w:rPr>
        <w:t>license</w:t>
      </w:r>
      <w:r>
        <w:rPr>
          <w:spacing w:val="-2"/>
          <w:sz w:val="24"/>
        </w:rPr>
        <w:t> </w:t>
      </w:r>
      <w:r>
        <w:rPr>
          <w:sz w:val="24"/>
        </w:rPr>
        <w:t>issued</w:t>
      </w:r>
      <w:r>
        <w:rPr>
          <w:spacing w:val="-2"/>
          <w:sz w:val="24"/>
        </w:rPr>
        <w:t> </w:t>
      </w:r>
      <w:r>
        <w:rPr>
          <w:sz w:val="24"/>
        </w:rPr>
        <w:t>in</w:t>
      </w:r>
      <w:r>
        <w:rPr>
          <w:spacing w:val="-2"/>
          <w:sz w:val="24"/>
        </w:rPr>
        <w:t> </w:t>
      </w:r>
      <w:r>
        <w:rPr>
          <w:sz w:val="24"/>
        </w:rPr>
        <w:t>accordance</w:t>
      </w:r>
      <w:r>
        <w:rPr>
          <w:spacing w:val="-2"/>
          <w:sz w:val="24"/>
        </w:rPr>
        <w:t> </w:t>
      </w:r>
      <w:r>
        <w:rPr>
          <w:sz w:val="24"/>
        </w:rPr>
        <w:t>with 105</w:t>
      </w:r>
      <w:r>
        <w:rPr>
          <w:spacing w:val="-2"/>
          <w:sz w:val="24"/>
        </w:rPr>
        <w:t> </w:t>
      </w:r>
      <w:r>
        <w:rPr>
          <w:sz w:val="24"/>
        </w:rPr>
        <w:t>CMR 120.128(B) or</w:t>
      </w:r>
      <w:r>
        <w:rPr>
          <w:spacing w:val="-10"/>
          <w:sz w:val="24"/>
        </w:rPr>
        <w:t> </w:t>
      </w:r>
      <w:r>
        <w:rPr>
          <w:sz w:val="24"/>
        </w:rPr>
        <w:t>equivalent</w:t>
      </w:r>
      <w:r>
        <w:rPr>
          <w:spacing w:val="-7"/>
          <w:sz w:val="24"/>
        </w:rPr>
        <w:t> </w:t>
      </w:r>
      <w:r>
        <w:rPr>
          <w:sz w:val="24"/>
        </w:rPr>
        <w:t>provisions</w:t>
      </w:r>
      <w:r>
        <w:rPr>
          <w:spacing w:val="-7"/>
          <w:sz w:val="24"/>
        </w:rPr>
        <w:t> </w:t>
      </w:r>
      <w:r>
        <w:rPr>
          <w:sz w:val="24"/>
        </w:rPr>
        <w:t>of</w:t>
      </w:r>
      <w:r>
        <w:rPr>
          <w:spacing w:val="-7"/>
          <w:sz w:val="24"/>
        </w:rPr>
        <w:t> </w:t>
      </w:r>
      <w:r>
        <w:rPr>
          <w:sz w:val="24"/>
        </w:rPr>
        <w:t>the</w:t>
      </w:r>
      <w:r>
        <w:rPr>
          <w:spacing w:val="-10"/>
          <w:sz w:val="24"/>
        </w:rPr>
        <w:t> </w:t>
      </w:r>
      <w:r>
        <w:rPr>
          <w:sz w:val="24"/>
        </w:rPr>
        <w:t>NRC</w:t>
      </w:r>
      <w:r>
        <w:rPr>
          <w:spacing w:val="-7"/>
          <w:sz w:val="24"/>
        </w:rPr>
        <w:t> </w:t>
      </w:r>
      <w:r>
        <w:rPr>
          <w:sz w:val="24"/>
        </w:rPr>
        <w:t>or</w:t>
      </w:r>
      <w:r>
        <w:rPr>
          <w:spacing w:val="-11"/>
          <w:sz w:val="24"/>
        </w:rPr>
        <w:t> </w:t>
      </w:r>
      <w:r>
        <w:rPr>
          <w:sz w:val="24"/>
        </w:rPr>
        <w:t>an</w:t>
      </w:r>
      <w:r>
        <w:rPr>
          <w:spacing w:val="-7"/>
          <w:sz w:val="24"/>
        </w:rPr>
        <w:t> </w:t>
      </w:r>
      <w:r>
        <w:rPr>
          <w:sz w:val="24"/>
        </w:rPr>
        <w:t>Agreement</w:t>
      </w:r>
      <w:r>
        <w:rPr>
          <w:spacing w:val="-7"/>
          <w:sz w:val="24"/>
        </w:rPr>
        <w:t> </w:t>
      </w:r>
      <w:r>
        <w:rPr>
          <w:sz w:val="24"/>
        </w:rPr>
        <w:t>State.</w:t>
      </w:r>
      <w:r>
        <w:rPr>
          <w:spacing w:val="-7"/>
          <w:sz w:val="24"/>
        </w:rPr>
        <w:t> </w:t>
      </w:r>
      <w:r>
        <w:rPr>
          <w:sz w:val="24"/>
        </w:rPr>
        <w:t>This</w:t>
      </w:r>
      <w:r>
        <w:rPr>
          <w:spacing w:val="-8"/>
          <w:sz w:val="24"/>
        </w:rPr>
        <w:t> </w:t>
      </w:r>
      <w:r>
        <w:rPr>
          <w:sz w:val="24"/>
        </w:rPr>
        <w:t>prohibition</w:t>
      </w:r>
      <w:r>
        <w:rPr>
          <w:spacing w:val="-7"/>
          <w:sz w:val="24"/>
        </w:rPr>
        <w:t> </w:t>
      </w:r>
      <w:r>
        <w:rPr>
          <w:sz w:val="24"/>
        </w:rPr>
        <w:t>does</w:t>
      </w:r>
      <w:r>
        <w:rPr>
          <w:spacing w:val="-7"/>
          <w:sz w:val="24"/>
        </w:rPr>
        <w:t> </w:t>
      </w:r>
      <w:r>
        <w:rPr>
          <w:sz w:val="24"/>
        </w:rPr>
        <w:t>not</w:t>
      </w:r>
      <w:r>
        <w:rPr>
          <w:spacing w:val="-7"/>
          <w:sz w:val="24"/>
        </w:rPr>
        <w:t> </w:t>
      </w:r>
      <w:r>
        <w:rPr>
          <w:sz w:val="24"/>
        </w:rPr>
        <w:t>apply</w:t>
      </w:r>
      <w:r>
        <w:rPr>
          <w:spacing w:val="-15"/>
          <w:sz w:val="24"/>
        </w:rPr>
        <w:t> </w:t>
      </w:r>
      <w:r>
        <w:rPr>
          <w:sz w:val="24"/>
        </w:rPr>
        <w:t>to analytical laboratories returning processed samples to the client who initially provided the </w:t>
      </w:r>
      <w:r>
        <w:rPr>
          <w:spacing w:val="-2"/>
          <w:sz w:val="24"/>
        </w:rPr>
        <w:t>sample.</w:t>
      </w:r>
    </w:p>
    <w:p>
      <w:pPr>
        <w:pStyle w:val="BodyText"/>
        <w:spacing w:before="8"/>
        <w:rPr>
          <w:sz w:val="19"/>
        </w:rPr>
      </w:pPr>
    </w:p>
    <w:p>
      <w:pPr>
        <w:pStyle w:val="ListParagraph"/>
        <w:numPr>
          <w:ilvl w:val="1"/>
          <w:numId w:val="98"/>
        </w:numPr>
        <w:tabs>
          <w:tab w:pos="941" w:val="left" w:leader="none"/>
        </w:tabs>
        <w:spacing w:line="240" w:lineRule="auto" w:before="60" w:after="0"/>
        <w:ind w:left="941" w:right="0" w:hanging="781"/>
        <w:jc w:val="left"/>
        <w:rPr>
          <w:sz w:val="22"/>
        </w:rPr>
      </w:pPr>
      <w:r>
        <w:rPr>
          <w:sz w:val="24"/>
          <w:u w:val="single"/>
        </w:rPr>
        <w:t>:</w:t>
      </w:r>
      <w:r>
        <w:rPr>
          <w:spacing w:val="27"/>
          <w:sz w:val="24"/>
          <w:u w:val="single"/>
        </w:rPr>
        <w:t>  </w:t>
      </w:r>
      <w:r>
        <w:rPr>
          <w:sz w:val="24"/>
          <w:u w:val="single"/>
        </w:rPr>
        <w:t>General</w:t>
      </w:r>
      <w:r>
        <w:rPr>
          <w:spacing w:val="-2"/>
          <w:sz w:val="24"/>
          <w:u w:val="single"/>
        </w:rPr>
        <w:t> </w:t>
      </w:r>
      <w:r>
        <w:rPr>
          <w:sz w:val="24"/>
          <w:u w:val="single"/>
        </w:rPr>
        <w:t>Licenses</w:t>
      </w:r>
      <w:r>
        <w:rPr>
          <w:spacing w:val="-2"/>
          <w:sz w:val="24"/>
          <w:u w:val="single"/>
        </w:rPr>
        <w:t> </w:t>
      </w:r>
      <w:r>
        <w:rPr>
          <w:sz w:val="24"/>
          <w:u w:val="single"/>
        </w:rPr>
        <w:t>-</w:t>
      </w:r>
      <w:r>
        <w:rPr>
          <w:spacing w:val="-2"/>
          <w:sz w:val="24"/>
          <w:u w:val="single"/>
        </w:rPr>
        <w:t> </w:t>
      </w:r>
      <w:r>
        <w:rPr>
          <w:sz w:val="24"/>
          <w:u w:val="single"/>
        </w:rPr>
        <w:t>Radioactive</w:t>
      </w:r>
      <w:r>
        <w:rPr>
          <w:spacing w:val="-2"/>
          <w:sz w:val="24"/>
          <w:u w:val="single"/>
        </w:rPr>
        <w:t> </w:t>
      </w:r>
      <w:r>
        <w:rPr>
          <w:sz w:val="24"/>
          <w:u w:val="single"/>
        </w:rPr>
        <w:t>Material</w:t>
      </w:r>
      <w:r>
        <w:rPr>
          <w:spacing w:val="-2"/>
          <w:sz w:val="24"/>
          <w:u w:val="single"/>
        </w:rPr>
        <w:t> </w:t>
      </w:r>
      <w:r>
        <w:rPr>
          <w:sz w:val="24"/>
          <w:u w:val="single"/>
        </w:rPr>
        <w:t>Other</w:t>
      </w:r>
      <w:r>
        <w:rPr>
          <w:spacing w:val="-2"/>
          <w:sz w:val="24"/>
          <w:u w:val="single"/>
        </w:rPr>
        <w:t> </w:t>
      </w:r>
      <w:r>
        <w:rPr>
          <w:sz w:val="24"/>
          <w:u w:val="single"/>
        </w:rPr>
        <w:t>than</w:t>
      </w:r>
      <w:r>
        <w:rPr>
          <w:spacing w:val="-2"/>
          <w:sz w:val="24"/>
          <w:u w:val="single"/>
        </w:rPr>
        <w:t> </w:t>
      </w:r>
      <w:r>
        <w:rPr>
          <w:sz w:val="24"/>
          <w:u w:val="single"/>
        </w:rPr>
        <w:t>Source</w:t>
      </w:r>
      <w:r>
        <w:rPr>
          <w:spacing w:val="-2"/>
          <w:sz w:val="24"/>
          <w:u w:val="single"/>
        </w:rPr>
        <w:t> Material</w:t>
      </w:r>
    </w:p>
    <w:p>
      <w:pPr>
        <w:pStyle w:val="BodyText"/>
        <w:spacing w:before="5"/>
        <w:rPr>
          <w:sz w:val="19"/>
        </w:rPr>
      </w:pPr>
    </w:p>
    <w:p>
      <w:pPr>
        <w:pStyle w:val="ListParagraph"/>
        <w:numPr>
          <w:ilvl w:val="2"/>
          <w:numId w:val="98"/>
        </w:numPr>
        <w:tabs>
          <w:tab w:pos="1874" w:val="left" w:leader="none"/>
        </w:tabs>
        <w:spacing w:line="240" w:lineRule="auto" w:before="59" w:after="0"/>
        <w:ind w:left="1873" w:right="0" w:hanging="514"/>
        <w:jc w:val="left"/>
        <w:rPr>
          <w:sz w:val="24"/>
        </w:rPr>
      </w:pPr>
      <w:r>
        <w:rPr>
          <w:sz w:val="24"/>
          <w:u w:val="single"/>
        </w:rPr>
        <w:t>Requirements</w:t>
      </w:r>
      <w:r>
        <w:rPr>
          <w:spacing w:val="-5"/>
          <w:sz w:val="24"/>
          <w:u w:val="single"/>
        </w:rPr>
        <w:t> </w:t>
      </w:r>
      <w:r>
        <w:rPr>
          <w:sz w:val="24"/>
          <w:u w:val="single"/>
        </w:rPr>
        <w:t>for</w:t>
      </w:r>
      <w:r>
        <w:rPr>
          <w:spacing w:val="-7"/>
          <w:sz w:val="24"/>
          <w:u w:val="single"/>
        </w:rPr>
        <w:t> </w:t>
      </w:r>
      <w:r>
        <w:rPr>
          <w:sz w:val="24"/>
          <w:u w:val="single"/>
        </w:rPr>
        <w:t>Other</w:t>
      </w:r>
      <w:r>
        <w:rPr>
          <w:spacing w:val="-4"/>
          <w:sz w:val="24"/>
          <w:u w:val="single"/>
        </w:rPr>
        <w:t> </w:t>
      </w:r>
      <w:r>
        <w:rPr>
          <w:sz w:val="24"/>
          <w:u w:val="single"/>
        </w:rPr>
        <w:t>General</w:t>
      </w:r>
      <w:r>
        <w:rPr>
          <w:spacing w:val="-5"/>
          <w:sz w:val="24"/>
          <w:u w:val="single"/>
        </w:rPr>
        <w:t> </w:t>
      </w:r>
      <w:r>
        <w:rPr>
          <w:sz w:val="24"/>
          <w:u w:val="single"/>
        </w:rPr>
        <w:t>Licenses</w:t>
      </w:r>
      <w:r>
        <w:rPr>
          <w:spacing w:val="-4"/>
          <w:sz w:val="24"/>
          <w:u w:val="single"/>
        </w:rPr>
        <w:t> </w:t>
      </w:r>
      <w:r>
        <w:rPr>
          <w:spacing w:val="-2"/>
          <w:sz w:val="24"/>
          <w:u w:val="single"/>
        </w:rPr>
        <w:t>(Reserved)</w:t>
      </w:r>
      <w:r>
        <w:rPr>
          <w:spacing w:val="-2"/>
          <w:sz w:val="24"/>
        </w:rPr>
        <w:t>.</w:t>
      </w:r>
    </w:p>
    <w:p>
      <w:pPr>
        <w:pStyle w:val="BodyText"/>
        <w:spacing w:before="6"/>
        <w:rPr>
          <w:sz w:val="19"/>
        </w:rPr>
      </w:pPr>
    </w:p>
    <w:p>
      <w:pPr>
        <w:pStyle w:val="ListParagraph"/>
        <w:numPr>
          <w:ilvl w:val="2"/>
          <w:numId w:val="98"/>
        </w:numPr>
        <w:tabs>
          <w:tab w:pos="1859" w:val="left" w:leader="none"/>
        </w:tabs>
        <w:spacing w:line="240" w:lineRule="auto" w:before="59" w:after="0"/>
        <w:ind w:left="1858" w:right="0" w:hanging="499"/>
        <w:jc w:val="both"/>
        <w:rPr>
          <w:sz w:val="24"/>
        </w:rPr>
      </w:pPr>
      <w:r>
        <w:rPr>
          <w:sz w:val="24"/>
          <w:u w:val="single"/>
        </w:rPr>
        <w:t>Luminous</w:t>
      </w:r>
      <w:r>
        <w:rPr>
          <w:spacing w:val="-6"/>
          <w:sz w:val="24"/>
          <w:u w:val="single"/>
        </w:rPr>
        <w:t> </w:t>
      </w:r>
      <w:r>
        <w:rPr>
          <w:sz w:val="24"/>
          <w:u w:val="single"/>
        </w:rPr>
        <w:t>Safety</w:t>
      </w:r>
      <w:r>
        <w:rPr>
          <w:spacing w:val="-11"/>
          <w:sz w:val="24"/>
          <w:u w:val="single"/>
        </w:rPr>
        <w:t> </w:t>
      </w:r>
      <w:r>
        <w:rPr>
          <w:sz w:val="24"/>
          <w:u w:val="single"/>
        </w:rPr>
        <w:t>Devices</w:t>
      </w:r>
      <w:r>
        <w:rPr>
          <w:spacing w:val="-3"/>
          <w:sz w:val="24"/>
          <w:u w:val="single"/>
        </w:rPr>
        <w:t> </w:t>
      </w:r>
      <w:r>
        <w:rPr>
          <w:sz w:val="24"/>
          <w:u w:val="single"/>
        </w:rPr>
        <w:t>for</w:t>
      </w:r>
      <w:r>
        <w:rPr>
          <w:spacing w:val="-6"/>
          <w:sz w:val="24"/>
          <w:u w:val="single"/>
        </w:rPr>
        <w:t> </w:t>
      </w:r>
      <w:r>
        <w:rPr>
          <w:spacing w:val="-2"/>
          <w:sz w:val="24"/>
          <w:u w:val="single"/>
        </w:rPr>
        <w:t>Aircraft</w:t>
      </w:r>
      <w:r>
        <w:rPr>
          <w:spacing w:val="-2"/>
          <w:sz w:val="24"/>
        </w:rPr>
        <w:t>.</w:t>
      </w:r>
    </w:p>
    <w:p>
      <w:pPr>
        <w:pStyle w:val="ListParagraph"/>
        <w:numPr>
          <w:ilvl w:val="3"/>
          <w:numId w:val="98"/>
        </w:numPr>
        <w:tabs>
          <w:tab w:pos="2161" w:val="left" w:leader="none"/>
        </w:tabs>
        <w:spacing w:line="244" w:lineRule="auto" w:before="2" w:after="0"/>
        <w:ind w:left="1715" w:right="157" w:firstLine="0"/>
        <w:jc w:val="both"/>
        <w:rPr>
          <w:sz w:val="24"/>
        </w:rPr>
      </w:pPr>
      <w:r>
        <w:rPr>
          <w:sz w:val="24"/>
        </w:rPr>
        <w:t>A</w:t>
      </w:r>
      <w:r>
        <w:rPr>
          <w:spacing w:val="-6"/>
          <w:sz w:val="24"/>
        </w:rPr>
        <w:t> </w:t>
      </w:r>
      <w:r>
        <w:rPr>
          <w:sz w:val="24"/>
        </w:rPr>
        <w:t>general</w:t>
      </w:r>
      <w:r>
        <w:rPr>
          <w:spacing w:val="-9"/>
          <w:sz w:val="24"/>
        </w:rPr>
        <w:t> </w:t>
      </w:r>
      <w:r>
        <w:rPr>
          <w:sz w:val="24"/>
        </w:rPr>
        <w:t>license</w:t>
      </w:r>
      <w:r>
        <w:rPr>
          <w:spacing w:val="-9"/>
          <w:sz w:val="24"/>
        </w:rPr>
        <w:t> </w:t>
      </w:r>
      <w:r>
        <w:rPr>
          <w:sz w:val="24"/>
        </w:rPr>
        <w:t>is</w:t>
      </w:r>
      <w:r>
        <w:rPr>
          <w:spacing w:val="-6"/>
          <w:sz w:val="24"/>
        </w:rPr>
        <w:t> </w:t>
      </w:r>
      <w:r>
        <w:rPr>
          <w:sz w:val="24"/>
        </w:rPr>
        <w:t>hereby</w:t>
      </w:r>
      <w:r>
        <w:rPr>
          <w:spacing w:val="-14"/>
          <w:sz w:val="24"/>
        </w:rPr>
        <w:t> </w:t>
      </w:r>
      <w:r>
        <w:rPr>
          <w:sz w:val="24"/>
        </w:rPr>
        <w:t>issued</w:t>
      </w:r>
      <w:r>
        <w:rPr>
          <w:spacing w:val="-9"/>
          <w:sz w:val="24"/>
        </w:rPr>
        <w:t> </w:t>
      </w:r>
      <w:r>
        <w:rPr>
          <w:sz w:val="24"/>
        </w:rPr>
        <w:t>to</w:t>
      </w:r>
      <w:r>
        <w:rPr>
          <w:spacing w:val="-9"/>
          <w:sz w:val="24"/>
        </w:rPr>
        <w:t> </w:t>
      </w:r>
      <w:r>
        <w:rPr>
          <w:sz w:val="24"/>
        </w:rPr>
        <w:t>own,</w:t>
      </w:r>
      <w:r>
        <w:rPr>
          <w:spacing w:val="-9"/>
          <w:sz w:val="24"/>
        </w:rPr>
        <w:t> </w:t>
      </w:r>
      <w:r>
        <w:rPr>
          <w:sz w:val="24"/>
        </w:rPr>
        <w:t>receive,</w:t>
      </w:r>
      <w:r>
        <w:rPr>
          <w:spacing w:val="-9"/>
          <w:sz w:val="24"/>
        </w:rPr>
        <w:t> </w:t>
      </w:r>
      <w:r>
        <w:rPr>
          <w:sz w:val="24"/>
        </w:rPr>
        <w:t>acquire,</w:t>
      </w:r>
      <w:r>
        <w:rPr>
          <w:spacing w:val="-9"/>
          <w:sz w:val="24"/>
        </w:rPr>
        <w:t> </w:t>
      </w:r>
      <w:r>
        <w:rPr>
          <w:sz w:val="24"/>
        </w:rPr>
        <w:t>possess,</w:t>
      </w:r>
      <w:r>
        <w:rPr>
          <w:spacing w:val="-9"/>
          <w:sz w:val="24"/>
        </w:rPr>
        <w:t> </w:t>
      </w:r>
      <w:r>
        <w:rPr>
          <w:sz w:val="24"/>
        </w:rPr>
        <w:t>and</w:t>
      </w:r>
      <w:r>
        <w:rPr>
          <w:spacing w:val="-9"/>
          <w:sz w:val="24"/>
        </w:rPr>
        <w:t> </w:t>
      </w:r>
      <w:r>
        <w:rPr>
          <w:sz w:val="24"/>
        </w:rPr>
        <w:t>use</w:t>
      </w:r>
      <w:r>
        <w:rPr>
          <w:spacing w:val="-9"/>
          <w:sz w:val="24"/>
        </w:rPr>
        <w:t> </w:t>
      </w:r>
      <w:r>
        <w:rPr>
          <w:sz w:val="24"/>
        </w:rPr>
        <w:t>tritium</w:t>
      </w:r>
      <w:r>
        <w:rPr>
          <w:spacing w:val="-9"/>
          <w:sz w:val="24"/>
        </w:rPr>
        <w:t> </w:t>
      </w:r>
      <w:r>
        <w:rPr>
          <w:sz w:val="24"/>
        </w:rPr>
        <w:t>or promethium-147 contained in luminous safety devices for use in aircraft, provided:</w:t>
      </w:r>
    </w:p>
    <w:p>
      <w:pPr>
        <w:pStyle w:val="ListParagraph"/>
        <w:numPr>
          <w:ilvl w:val="4"/>
          <w:numId w:val="98"/>
        </w:numPr>
        <w:tabs>
          <w:tab w:pos="2469" w:val="left" w:leader="none"/>
        </w:tabs>
        <w:spacing w:line="244" w:lineRule="auto" w:before="0" w:after="0"/>
        <w:ind w:left="2075" w:right="156" w:firstLine="0"/>
        <w:jc w:val="both"/>
        <w:rPr>
          <w:sz w:val="24"/>
        </w:rPr>
      </w:pPr>
      <w:r>
        <w:rPr>
          <w:w w:val="95"/>
          <w:sz w:val="24"/>
        </w:rPr>
        <w:t>each device contains not more than 10 curies (370 GBq) of tritium or 300 </w:t>
      </w:r>
      <w:r>
        <w:rPr>
          <w:w w:val="95"/>
          <w:sz w:val="24"/>
        </w:rPr>
        <w:t>millicuries</w:t>
      </w:r>
      <w:r>
        <w:rPr>
          <w:w w:val="95"/>
          <w:sz w:val="24"/>
        </w:rPr>
        <w:t> </w:t>
      </w:r>
      <w:r>
        <w:rPr>
          <w:sz w:val="24"/>
        </w:rPr>
        <w:t>(11.1 GBq) of promethium-147; and</w:t>
      </w:r>
    </w:p>
    <w:p>
      <w:pPr>
        <w:pStyle w:val="ListParagraph"/>
        <w:numPr>
          <w:ilvl w:val="4"/>
          <w:numId w:val="98"/>
        </w:numPr>
        <w:tabs>
          <w:tab w:pos="2557" w:val="left" w:leader="none"/>
        </w:tabs>
        <w:spacing w:line="242" w:lineRule="auto" w:before="0" w:after="0"/>
        <w:ind w:left="2075" w:right="155" w:firstLine="0"/>
        <w:jc w:val="both"/>
        <w:rPr>
          <w:sz w:val="24"/>
        </w:rPr>
      </w:pPr>
      <w:r>
        <w:rPr>
          <w:sz w:val="24"/>
        </w:rPr>
        <w:t>each device has been manufactured, assembled or imported in accordance</w:t>
      </w:r>
      <w:r>
        <w:rPr>
          <w:spacing w:val="-1"/>
          <w:sz w:val="24"/>
        </w:rPr>
        <w:t> </w:t>
      </w:r>
      <w:r>
        <w:rPr>
          <w:sz w:val="24"/>
        </w:rPr>
        <w:t>with a specific</w:t>
      </w:r>
      <w:r>
        <w:rPr>
          <w:spacing w:val="-13"/>
          <w:sz w:val="24"/>
        </w:rPr>
        <w:t> </w:t>
      </w:r>
      <w:r>
        <w:rPr>
          <w:sz w:val="24"/>
        </w:rPr>
        <w:t>license</w:t>
      </w:r>
      <w:r>
        <w:rPr>
          <w:spacing w:val="-11"/>
          <w:sz w:val="24"/>
        </w:rPr>
        <w:t> </w:t>
      </w:r>
      <w:r>
        <w:rPr>
          <w:sz w:val="24"/>
        </w:rPr>
        <w:t>issued</w:t>
      </w:r>
      <w:r>
        <w:rPr>
          <w:spacing w:val="-8"/>
          <w:sz w:val="24"/>
        </w:rPr>
        <w:t> </w:t>
      </w:r>
      <w:r>
        <w:rPr>
          <w:sz w:val="24"/>
        </w:rPr>
        <w:t>by</w:t>
      </w:r>
      <w:r>
        <w:rPr>
          <w:spacing w:val="-15"/>
          <w:sz w:val="24"/>
        </w:rPr>
        <w:t> </w:t>
      </w:r>
      <w:r>
        <w:rPr>
          <w:sz w:val="24"/>
        </w:rPr>
        <w:t>the</w:t>
      </w:r>
      <w:r>
        <w:rPr>
          <w:spacing w:val="-11"/>
          <w:sz w:val="24"/>
        </w:rPr>
        <w:t> </w:t>
      </w:r>
      <w:r>
        <w:rPr>
          <w:sz w:val="24"/>
        </w:rPr>
        <w:t>U.S.</w:t>
      </w:r>
      <w:r>
        <w:rPr>
          <w:spacing w:val="-8"/>
          <w:sz w:val="24"/>
        </w:rPr>
        <w:t> </w:t>
      </w:r>
      <w:r>
        <w:rPr>
          <w:sz w:val="24"/>
        </w:rPr>
        <w:t>Nuclear</w:t>
      </w:r>
      <w:r>
        <w:rPr>
          <w:spacing w:val="-12"/>
          <w:sz w:val="24"/>
        </w:rPr>
        <w:t> </w:t>
      </w:r>
      <w:r>
        <w:rPr>
          <w:sz w:val="24"/>
        </w:rPr>
        <w:t>Regulatory</w:t>
      </w:r>
      <w:r>
        <w:rPr>
          <w:spacing w:val="-15"/>
          <w:sz w:val="24"/>
        </w:rPr>
        <w:t> </w:t>
      </w:r>
      <w:r>
        <w:rPr>
          <w:sz w:val="24"/>
        </w:rPr>
        <w:t>Commission,</w:t>
      </w:r>
      <w:r>
        <w:rPr>
          <w:spacing w:val="-8"/>
          <w:sz w:val="24"/>
        </w:rPr>
        <w:t> </w:t>
      </w:r>
      <w:r>
        <w:rPr>
          <w:sz w:val="24"/>
        </w:rPr>
        <w:t>or</w:t>
      </w:r>
      <w:r>
        <w:rPr>
          <w:spacing w:val="-12"/>
          <w:sz w:val="24"/>
        </w:rPr>
        <w:t> </w:t>
      </w:r>
      <w:r>
        <w:rPr>
          <w:sz w:val="24"/>
        </w:rPr>
        <w:t>each</w:t>
      </w:r>
      <w:r>
        <w:rPr>
          <w:spacing w:val="-11"/>
          <w:sz w:val="24"/>
        </w:rPr>
        <w:t> </w:t>
      </w:r>
      <w:r>
        <w:rPr>
          <w:sz w:val="24"/>
        </w:rPr>
        <w:t>device</w:t>
      </w:r>
      <w:r>
        <w:rPr>
          <w:spacing w:val="-11"/>
          <w:sz w:val="24"/>
        </w:rPr>
        <w:t> </w:t>
      </w:r>
      <w:r>
        <w:rPr>
          <w:sz w:val="24"/>
        </w:rPr>
        <w:t>has been manufactured or assembled in accordance with the specifications contained in </w:t>
      </w:r>
      <w:r>
        <w:rPr>
          <w:sz w:val="24"/>
        </w:rPr>
        <w:t>a specific license issued by the Agency or any Agreement State to the manufacturer or assembler</w:t>
      </w:r>
      <w:r>
        <w:rPr>
          <w:spacing w:val="31"/>
          <w:sz w:val="24"/>
        </w:rPr>
        <w:t> </w:t>
      </w:r>
      <w:r>
        <w:rPr>
          <w:sz w:val="24"/>
        </w:rPr>
        <w:t>of</w:t>
      </w:r>
      <w:r>
        <w:rPr>
          <w:spacing w:val="30"/>
          <w:sz w:val="24"/>
        </w:rPr>
        <w:t> </w:t>
      </w:r>
      <w:r>
        <w:rPr>
          <w:sz w:val="24"/>
        </w:rPr>
        <w:t>such</w:t>
      </w:r>
      <w:r>
        <w:rPr>
          <w:spacing w:val="33"/>
          <w:sz w:val="24"/>
        </w:rPr>
        <w:t> </w:t>
      </w:r>
      <w:r>
        <w:rPr>
          <w:sz w:val="24"/>
        </w:rPr>
        <w:t>device</w:t>
      </w:r>
      <w:r>
        <w:rPr>
          <w:spacing w:val="32"/>
          <w:sz w:val="24"/>
        </w:rPr>
        <w:t> </w:t>
      </w:r>
      <w:r>
        <w:rPr>
          <w:sz w:val="24"/>
        </w:rPr>
        <w:t>pursuant</w:t>
      </w:r>
      <w:r>
        <w:rPr>
          <w:spacing w:val="32"/>
          <w:sz w:val="24"/>
        </w:rPr>
        <w:t> </w:t>
      </w:r>
      <w:r>
        <w:rPr>
          <w:sz w:val="24"/>
        </w:rPr>
        <w:t>to</w:t>
      </w:r>
      <w:r>
        <w:rPr>
          <w:spacing w:val="32"/>
          <w:sz w:val="24"/>
        </w:rPr>
        <w:t> </w:t>
      </w:r>
      <w:r>
        <w:rPr>
          <w:sz w:val="24"/>
        </w:rPr>
        <w:t>licensing</w:t>
      </w:r>
      <w:r>
        <w:rPr>
          <w:spacing w:val="28"/>
          <w:sz w:val="24"/>
        </w:rPr>
        <w:t> </w:t>
      </w:r>
      <w:r>
        <w:rPr>
          <w:sz w:val="24"/>
        </w:rPr>
        <w:t>requirements</w:t>
      </w:r>
      <w:r>
        <w:rPr>
          <w:spacing w:val="31"/>
          <w:sz w:val="24"/>
        </w:rPr>
        <w:t> </w:t>
      </w:r>
      <w:r>
        <w:rPr>
          <w:sz w:val="24"/>
        </w:rPr>
        <w:t>equivalent</w:t>
      </w:r>
      <w:r>
        <w:rPr>
          <w:spacing w:val="32"/>
          <w:sz w:val="24"/>
        </w:rPr>
        <w:t> </w:t>
      </w:r>
      <w:r>
        <w:rPr>
          <w:sz w:val="24"/>
        </w:rPr>
        <w:t>to</w:t>
      </w:r>
      <w:r>
        <w:rPr>
          <w:spacing w:val="32"/>
          <w:sz w:val="24"/>
        </w:rPr>
        <w:t> </w:t>
      </w:r>
      <w:r>
        <w:rPr>
          <w:sz w:val="24"/>
        </w:rPr>
        <w:t>those</w:t>
      </w:r>
      <w:r>
        <w:rPr>
          <w:spacing w:val="32"/>
          <w:sz w:val="24"/>
        </w:rPr>
        <w:t> </w:t>
      </w:r>
      <w:r>
        <w:rPr>
          <w:sz w:val="24"/>
        </w:rPr>
        <w:t>in 10 CFR Part 32, § 32.53.</w:t>
      </w:r>
    </w:p>
    <w:p>
      <w:pPr>
        <w:pStyle w:val="ListParagraph"/>
        <w:numPr>
          <w:ilvl w:val="3"/>
          <w:numId w:val="98"/>
        </w:numPr>
        <w:tabs>
          <w:tab w:pos="2140" w:val="left" w:leader="none"/>
        </w:tabs>
        <w:spacing w:line="242" w:lineRule="auto" w:before="0" w:after="0"/>
        <w:ind w:left="1715" w:right="156" w:firstLine="0"/>
        <w:jc w:val="both"/>
        <w:rPr>
          <w:sz w:val="24"/>
        </w:rPr>
      </w:pPr>
      <w:r>
        <w:rPr>
          <w:sz w:val="24"/>
        </w:rPr>
        <w:t>Persons</w:t>
      </w:r>
      <w:r>
        <w:rPr>
          <w:spacing w:val="-15"/>
          <w:sz w:val="24"/>
        </w:rPr>
        <w:t> </w:t>
      </w:r>
      <w:r>
        <w:rPr>
          <w:sz w:val="24"/>
        </w:rPr>
        <w:t>who</w:t>
      </w:r>
      <w:r>
        <w:rPr>
          <w:spacing w:val="-15"/>
          <w:sz w:val="24"/>
        </w:rPr>
        <w:t> </w:t>
      </w:r>
      <w:r>
        <w:rPr>
          <w:sz w:val="24"/>
        </w:rPr>
        <w:t>own,</w:t>
      </w:r>
      <w:r>
        <w:rPr>
          <w:spacing w:val="-15"/>
          <w:sz w:val="24"/>
        </w:rPr>
        <w:t> </w:t>
      </w:r>
      <w:r>
        <w:rPr>
          <w:sz w:val="24"/>
        </w:rPr>
        <w:t>receive,</w:t>
      </w:r>
      <w:r>
        <w:rPr>
          <w:spacing w:val="-15"/>
          <w:sz w:val="24"/>
        </w:rPr>
        <w:t> </w:t>
      </w:r>
      <w:r>
        <w:rPr>
          <w:sz w:val="24"/>
        </w:rPr>
        <w:t>acquire,</w:t>
      </w:r>
      <w:r>
        <w:rPr>
          <w:spacing w:val="-15"/>
          <w:sz w:val="24"/>
        </w:rPr>
        <w:t> </w:t>
      </w:r>
      <w:r>
        <w:rPr>
          <w:sz w:val="24"/>
        </w:rPr>
        <w:t>possess,</w:t>
      </w:r>
      <w:r>
        <w:rPr>
          <w:spacing w:val="-15"/>
          <w:sz w:val="24"/>
        </w:rPr>
        <w:t> </w:t>
      </w:r>
      <w:r>
        <w:rPr>
          <w:sz w:val="24"/>
        </w:rPr>
        <w:t>or</w:t>
      </w:r>
      <w:r>
        <w:rPr>
          <w:spacing w:val="-15"/>
          <w:sz w:val="24"/>
        </w:rPr>
        <w:t> </w:t>
      </w:r>
      <w:r>
        <w:rPr>
          <w:sz w:val="24"/>
        </w:rPr>
        <w:t>use</w:t>
      </w:r>
      <w:r>
        <w:rPr>
          <w:spacing w:val="-15"/>
          <w:sz w:val="24"/>
        </w:rPr>
        <w:t> </w:t>
      </w:r>
      <w:r>
        <w:rPr>
          <w:sz w:val="24"/>
        </w:rPr>
        <w:t>luminous</w:t>
      </w:r>
      <w:r>
        <w:rPr>
          <w:spacing w:val="-15"/>
          <w:sz w:val="24"/>
        </w:rPr>
        <w:t> </w:t>
      </w:r>
      <w:r>
        <w:rPr>
          <w:sz w:val="24"/>
        </w:rPr>
        <w:t>safety</w:t>
      </w:r>
      <w:r>
        <w:rPr>
          <w:spacing w:val="-15"/>
          <w:sz w:val="24"/>
        </w:rPr>
        <w:t> </w:t>
      </w:r>
      <w:r>
        <w:rPr>
          <w:sz w:val="24"/>
        </w:rPr>
        <w:t>devices</w:t>
      </w:r>
      <w:r>
        <w:rPr>
          <w:spacing w:val="-15"/>
          <w:sz w:val="24"/>
        </w:rPr>
        <w:t> </w:t>
      </w:r>
      <w:r>
        <w:rPr>
          <w:sz w:val="24"/>
        </w:rPr>
        <w:t>pursuant</w:t>
      </w:r>
      <w:r>
        <w:rPr>
          <w:spacing w:val="-15"/>
          <w:sz w:val="24"/>
        </w:rPr>
        <w:t> </w:t>
      </w:r>
      <w:r>
        <w:rPr>
          <w:sz w:val="24"/>
        </w:rPr>
        <w:t>to the</w:t>
      </w:r>
      <w:r>
        <w:rPr>
          <w:spacing w:val="40"/>
          <w:sz w:val="24"/>
        </w:rPr>
        <w:t> </w:t>
      </w:r>
      <w:r>
        <w:rPr>
          <w:sz w:val="24"/>
        </w:rPr>
        <w:t>general</w:t>
      </w:r>
      <w:r>
        <w:rPr>
          <w:spacing w:val="40"/>
          <w:sz w:val="24"/>
        </w:rPr>
        <w:t> </w:t>
      </w:r>
      <w:r>
        <w:rPr>
          <w:sz w:val="24"/>
        </w:rPr>
        <w:t>license</w:t>
      </w:r>
      <w:r>
        <w:rPr>
          <w:spacing w:val="40"/>
          <w:sz w:val="24"/>
        </w:rPr>
        <w:t> </w:t>
      </w:r>
      <w:r>
        <w:rPr>
          <w:sz w:val="24"/>
        </w:rPr>
        <w:t>in</w:t>
      </w:r>
      <w:r>
        <w:rPr>
          <w:spacing w:val="40"/>
          <w:sz w:val="24"/>
        </w:rPr>
        <w:t> </w:t>
      </w:r>
      <w:r>
        <w:rPr>
          <w:sz w:val="24"/>
        </w:rPr>
        <w:t>105</w:t>
      </w:r>
      <w:r>
        <w:rPr>
          <w:spacing w:val="40"/>
          <w:sz w:val="24"/>
        </w:rPr>
        <w:t> </w:t>
      </w:r>
      <w:r>
        <w:rPr>
          <w:sz w:val="24"/>
        </w:rPr>
        <w:t>CMR</w:t>
      </w:r>
      <w:r>
        <w:rPr>
          <w:spacing w:val="40"/>
          <w:sz w:val="24"/>
        </w:rPr>
        <w:t> </w:t>
      </w:r>
      <w:r>
        <w:rPr>
          <w:sz w:val="24"/>
        </w:rPr>
        <w:t>120.122(B)(1)</w:t>
      </w:r>
      <w:r>
        <w:rPr>
          <w:spacing w:val="40"/>
          <w:sz w:val="24"/>
        </w:rPr>
        <w:t> </w:t>
      </w:r>
      <w:r>
        <w:rPr>
          <w:sz w:val="24"/>
        </w:rPr>
        <w:t>are</w:t>
      </w:r>
      <w:r>
        <w:rPr>
          <w:spacing w:val="40"/>
          <w:sz w:val="24"/>
        </w:rPr>
        <w:t> </w:t>
      </w:r>
      <w:r>
        <w:rPr>
          <w:sz w:val="24"/>
        </w:rPr>
        <w:t>exempt</w:t>
      </w:r>
      <w:r>
        <w:rPr>
          <w:spacing w:val="40"/>
          <w:sz w:val="24"/>
        </w:rPr>
        <w:t> </w:t>
      </w:r>
      <w:r>
        <w:rPr>
          <w:sz w:val="24"/>
        </w:rPr>
        <w:t>from</w:t>
      </w:r>
      <w:r>
        <w:rPr>
          <w:spacing w:val="40"/>
          <w:sz w:val="24"/>
        </w:rPr>
        <w:t> </w:t>
      </w:r>
      <w:r>
        <w:rPr>
          <w:sz w:val="24"/>
        </w:rPr>
        <w:t>the</w:t>
      </w:r>
      <w:r>
        <w:rPr>
          <w:spacing w:val="40"/>
          <w:sz w:val="24"/>
        </w:rPr>
        <w:t> </w:t>
      </w:r>
      <w:r>
        <w:rPr>
          <w:sz w:val="24"/>
        </w:rPr>
        <w:t>requirements</w:t>
      </w:r>
      <w:r>
        <w:rPr>
          <w:spacing w:val="46"/>
          <w:sz w:val="24"/>
        </w:rPr>
        <w:t> </w:t>
      </w:r>
      <w:r>
        <w:rPr>
          <w:sz w:val="24"/>
        </w:rPr>
        <w:t>of 105 CMR 120.200 through 120.299 and 120.750 through 120.760 except that they shall comply with the provisions of 105 CMR 120.281 and 120.282.</w:t>
      </w:r>
    </w:p>
    <w:p>
      <w:pPr>
        <w:pStyle w:val="ListParagraph"/>
        <w:numPr>
          <w:ilvl w:val="3"/>
          <w:numId w:val="98"/>
        </w:numPr>
        <w:tabs>
          <w:tab w:pos="2114" w:val="left" w:leader="none"/>
        </w:tabs>
        <w:spacing w:line="244" w:lineRule="auto" w:before="2" w:after="0"/>
        <w:ind w:left="1715" w:right="157" w:firstLine="0"/>
        <w:jc w:val="both"/>
        <w:rPr>
          <w:sz w:val="24"/>
        </w:rPr>
      </w:pPr>
      <w:r>
        <w:rPr>
          <w:w w:val="95"/>
          <w:sz w:val="24"/>
        </w:rPr>
        <w:t>This general license does not authorize the manufacture, assembly, or repair of luminous </w:t>
      </w:r>
      <w:r>
        <w:rPr>
          <w:sz w:val="24"/>
        </w:rPr>
        <w:t>safety devices containing tritium or promethium-147.</w:t>
      </w:r>
    </w:p>
    <w:p>
      <w:pPr>
        <w:pStyle w:val="ListParagraph"/>
        <w:numPr>
          <w:ilvl w:val="3"/>
          <w:numId w:val="98"/>
        </w:numPr>
        <w:tabs>
          <w:tab w:pos="2161" w:val="left" w:leader="none"/>
        </w:tabs>
        <w:spacing w:line="244" w:lineRule="auto" w:before="0" w:after="0"/>
        <w:ind w:left="1715" w:right="158" w:firstLine="0"/>
        <w:jc w:val="both"/>
        <w:rPr>
          <w:sz w:val="24"/>
        </w:rPr>
      </w:pPr>
      <w:r>
        <w:rPr>
          <w:sz w:val="24"/>
        </w:rPr>
        <w:t>This</w:t>
      </w:r>
      <w:r>
        <w:rPr>
          <w:spacing w:val="-9"/>
          <w:sz w:val="24"/>
        </w:rPr>
        <w:t> </w:t>
      </w:r>
      <w:r>
        <w:rPr>
          <w:sz w:val="24"/>
        </w:rPr>
        <w:t>general</w:t>
      </w:r>
      <w:r>
        <w:rPr>
          <w:spacing w:val="-9"/>
          <w:sz w:val="24"/>
        </w:rPr>
        <w:t> </w:t>
      </w:r>
      <w:r>
        <w:rPr>
          <w:sz w:val="24"/>
        </w:rPr>
        <w:t>license</w:t>
      </w:r>
      <w:r>
        <w:rPr>
          <w:spacing w:val="-9"/>
          <w:sz w:val="24"/>
        </w:rPr>
        <w:t> </w:t>
      </w:r>
      <w:r>
        <w:rPr>
          <w:sz w:val="24"/>
        </w:rPr>
        <w:t>does</w:t>
      </w:r>
      <w:r>
        <w:rPr>
          <w:spacing w:val="-9"/>
          <w:sz w:val="24"/>
        </w:rPr>
        <w:t> </w:t>
      </w:r>
      <w:r>
        <w:rPr>
          <w:sz w:val="24"/>
        </w:rPr>
        <w:t>not</w:t>
      </w:r>
      <w:r>
        <w:rPr>
          <w:spacing w:val="-6"/>
          <w:sz w:val="24"/>
        </w:rPr>
        <w:t> </w:t>
      </w:r>
      <w:r>
        <w:rPr>
          <w:sz w:val="24"/>
        </w:rPr>
        <w:t>authorize</w:t>
      </w:r>
      <w:r>
        <w:rPr>
          <w:spacing w:val="-8"/>
          <w:sz w:val="24"/>
        </w:rPr>
        <w:t> </w:t>
      </w:r>
      <w:r>
        <w:rPr>
          <w:sz w:val="24"/>
        </w:rPr>
        <w:t>the</w:t>
      </w:r>
      <w:r>
        <w:rPr>
          <w:spacing w:val="-9"/>
          <w:sz w:val="24"/>
        </w:rPr>
        <w:t> </w:t>
      </w:r>
      <w:r>
        <w:rPr>
          <w:sz w:val="24"/>
        </w:rPr>
        <w:t>ownership,</w:t>
      </w:r>
      <w:r>
        <w:rPr>
          <w:spacing w:val="-9"/>
          <w:sz w:val="24"/>
        </w:rPr>
        <w:t> </w:t>
      </w:r>
      <w:r>
        <w:rPr>
          <w:sz w:val="24"/>
        </w:rPr>
        <w:t>receipt,</w:t>
      </w:r>
      <w:r>
        <w:rPr>
          <w:spacing w:val="-9"/>
          <w:sz w:val="24"/>
        </w:rPr>
        <w:t> </w:t>
      </w:r>
      <w:r>
        <w:rPr>
          <w:sz w:val="24"/>
        </w:rPr>
        <w:t>acquisition,</w:t>
      </w:r>
      <w:r>
        <w:rPr>
          <w:spacing w:val="-9"/>
          <w:sz w:val="24"/>
        </w:rPr>
        <w:t> </w:t>
      </w:r>
      <w:r>
        <w:rPr>
          <w:sz w:val="24"/>
        </w:rPr>
        <w:t>possession or use of promethium-147 contained in instrument dials.</w:t>
      </w:r>
    </w:p>
    <w:p>
      <w:pPr>
        <w:pStyle w:val="ListParagraph"/>
        <w:numPr>
          <w:ilvl w:val="3"/>
          <w:numId w:val="98"/>
        </w:numPr>
        <w:tabs>
          <w:tab w:pos="2147" w:val="left" w:leader="none"/>
        </w:tabs>
        <w:spacing w:line="244" w:lineRule="auto" w:before="0" w:after="0"/>
        <w:ind w:left="1715" w:right="159" w:firstLine="0"/>
        <w:jc w:val="both"/>
        <w:rPr>
          <w:sz w:val="24"/>
        </w:rPr>
      </w:pPr>
      <w:r>
        <w:rPr>
          <w:sz w:val="24"/>
        </w:rPr>
        <w:t>This</w:t>
      </w:r>
      <w:r>
        <w:rPr>
          <w:spacing w:val="-15"/>
          <w:sz w:val="24"/>
        </w:rPr>
        <w:t> </w:t>
      </w:r>
      <w:r>
        <w:rPr>
          <w:sz w:val="24"/>
        </w:rPr>
        <w:t>general</w:t>
      </w:r>
      <w:r>
        <w:rPr>
          <w:spacing w:val="-15"/>
          <w:sz w:val="24"/>
        </w:rPr>
        <w:t> </w:t>
      </w:r>
      <w:r>
        <w:rPr>
          <w:sz w:val="24"/>
        </w:rPr>
        <w:t>license</w:t>
      </w:r>
      <w:r>
        <w:rPr>
          <w:spacing w:val="-15"/>
          <w:sz w:val="24"/>
        </w:rPr>
        <w:t> </w:t>
      </w:r>
      <w:r>
        <w:rPr>
          <w:sz w:val="24"/>
        </w:rPr>
        <w:t>is</w:t>
      </w:r>
      <w:r>
        <w:rPr>
          <w:spacing w:val="-15"/>
          <w:sz w:val="24"/>
        </w:rPr>
        <w:t> </w:t>
      </w:r>
      <w:r>
        <w:rPr>
          <w:sz w:val="24"/>
        </w:rPr>
        <w:t>subject</w:t>
      </w:r>
      <w:r>
        <w:rPr>
          <w:spacing w:val="-13"/>
          <w:sz w:val="24"/>
        </w:rPr>
        <w:t> </w:t>
      </w:r>
      <w:r>
        <w:rPr>
          <w:sz w:val="24"/>
        </w:rPr>
        <w:t>to</w:t>
      </w:r>
      <w:r>
        <w:rPr>
          <w:spacing w:val="-15"/>
          <w:sz w:val="24"/>
        </w:rPr>
        <w:t> </w:t>
      </w:r>
      <w:r>
        <w:rPr>
          <w:sz w:val="24"/>
        </w:rPr>
        <w:t>the</w:t>
      </w:r>
      <w:r>
        <w:rPr>
          <w:spacing w:val="-15"/>
          <w:sz w:val="24"/>
        </w:rPr>
        <w:t> </w:t>
      </w:r>
      <w:r>
        <w:rPr>
          <w:sz w:val="24"/>
        </w:rPr>
        <w:t>provisions</w:t>
      </w:r>
      <w:r>
        <w:rPr>
          <w:spacing w:val="-14"/>
          <w:sz w:val="24"/>
        </w:rPr>
        <w:t> </w:t>
      </w:r>
      <w:r>
        <w:rPr>
          <w:sz w:val="24"/>
        </w:rPr>
        <w:t>of</w:t>
      </w:r>
      <w:r>
        <w:rPr>
          <w:spacing w:val="-15"/>
          <w:sz w:val="24"/>
        </w:rPr>
        <w:t> </w:t>
      </w:r>
      <w:r>
        <w:rPr>
          <w:sz w:val="24"/>
        </w:rPr>
        <w:t>105</w:t>
      </w:r>
      <w:r>
        <w:rPr>
          <w:spacing w:val="-14"/>
          <w:sz w:val="24"/>
        </w:rPr>
        <w:t> </w:t>
      </w:r>
      <w:r>
        <w:rPr>
          <w:sz w:val="24"/>
        </w:rPr>
        <w:t>CMR</w:t>
      </w:r>
      <w:r>
        <w:rPr>
          <w:spacing w:val="-14"/>
          <w:sz w:val="24"/>
        </w:rPr>
        <w:t> </w:t>
      </w:r>
      <w:r>
        <w:rPr>
          <w:sz w:val="24"/>
        </w:rPr>
        <w:t>120.005</w:t>
      </w:r>
      <w:r>
        <w:rPr>
          <w:spacing w:val="-14"/>
          <w:sz w:val="24"/>
        </w:rPr>
        <w:t> </w:t>
      </w:r>
      <w:r>
        <w:rPr>
          <w:sz w:val="24"/>
        </w:rPr>
        <w:t>through</w:t>
      </w:r>
      <w:r>
        <w:rPr>
          <w:spacing w:val="-14"/>
          <w:sz w:val="24"/>
        </w:rPr>
        <w:t> </w:t>
      </w:r>
      <w:r>
        <w:rPr>
          <w:sz w:val="24"/>
        </w:rPr>
        <w:t>120.016, 120.131, 120.140, 120.150, and 120.770 through 120.798.</w:t>
      </w:r>
    </w:p>
    <w:p>
      <w:pPr>
        <w:pStyle w:val="BodyText"/>
        <w:spacing w:before="3"/>
        <w:rPr>
          <w:sz w:val="18"/>
        </w:rPr>
      </w:pPr>
    </w:p>
    <w:p>
      <w:pPr>
        <w:pStyle w:val="ListParagraph"/>
        <w:numPr>
          <w:ilvl w:val="2"/>
          <w:numId w:val="98"/>
        </w:numPr>
        <w:tabs>
          <w:tab w:pos="1860" w:val="left" w:leader="none"/>
        </w:tabs>
        <w:spacing w:line="240" w:lineRule="auto" w:before="59" w:after="0"/>
        <w:ind w:left="1859" w:right="0" w:hanging="500"/>
        <w:jc w:val="left"/>
        <w:rPr>
          <w:sz w:val="24"/>
        </w:rPr>
      </w:pPr>
      <w:r>
        <w:rPr>
          <w:sz w:val="24"/>
          <w:u w:val="single"/>
        </w:rPr>
        <w:t>Requirements</w:t>
      </w:r>
      <w:r>
        <w:rPr>
          <w:spacing w:val="-5"/>
          <w:sz w:val="24"/>
          <w:u w:val="single"/>
        </w:rPr>
        <w:t> </w:t>
      </w:r>
      <w:r>
        <w:rPr>
          <w:sz w:val="24"/>
          <w:u w:val="single"/>
        </w:rPr>
        <w:t>for</w:t>
      </w:r>
      <w:r>
        <w:rPr>
          <w:spacing w:val="-4"/>
          <w:sz w:val="24"/>
          <w:u w:val="single"/>
        </w:rPr>
        <w:t> </w:t>
      </w:r>
      <w:r>
        <w:rPr>
          <w:sz w:val="24"/>
          <w:u w:val="single"/>
        </w:rPr>
        <w:t>Other</w:t>
      </w:r>
      <w:r>
        <w:rPr>
          <w:spacing w:val="-5"/>
          <w:sz w:val="24"/>
          <w:u w:val="single"/>
        </w:rPr>
        <w:t> </w:t>
      </w:r>
      <w:r>
        <w:rPr>
          <w:sz w:val="24"/>
          <w:u w:val="single"/>
        </w:rPr>
        <w:t>General</w:t>
      </w:r>
      <w:r>
        <w:rPr>
          <w:spacing w:val="-4"/>
          <w:sz w:val="24"/>
          <w:u w:val="single"/>
        </w:rPr>
        <w:t> </w:t>
      </w:r>
      <w:r>
        <w:rPr>
          <w:sz w:val="24"/>
          <w:u w:val="single"/>
        </w:rPr>
        <w:t>Licenses</w:t>
      </w:r>
      <w:r>
        <w:rPr>
          <w:spacing w:val="-4"/>
          <w:sz w:val="24"/>
          <w:u w:val="single"/>
        </w:rPr>
        <w:t> </w:t>
      </w:r>
      <w:r>
        <w:rPr>
          <w:spacing w:val="-2"/>
          <w:sz w:val="24"/>
          <w:u w:val="single"/>
        </w:rPr>
        <w:t>(Reserved)</w:t>
      </w:r>
      <w:r>
        <w:rPr>
          <w:spacing w:val="-2"/>
          <w:sz w:val="24"/>
        </w:rPr>
        <w:t>.</w:t>
      </w:r>
    </w:p>
    <w:p>
      <w:pPr>
        <w:spacing w:after="0" w:line="240" w:lineRule="auto"/>
        <w:jc w:val="left"/>
        <w:rPr>
          <w:sz w:val="24"/>
        </w:rPr>
        <w:sectPr>
          <w:headerReference w:type="default" r:id="rId28"/>
          <w:footerReference w:type="default" r:id="rId29"/>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120.122:</w:t>
      </w:r>
      <w:r>
        <w:rPr>
          <w:spacing w:val="30"/>
        </w:rPr>
        <w:t>  </w:t>
      </w:r>
      <w:r>
        <w:rPr>
          <w:spacing w:val="-2"/>
        </w:rPr>
        <w:t>continued</w:t>
      </w:r>
    </w:p>
    <w:p>
      <w:pPr>
        <w:pStyle w:val="BodyText"/>
        <w:spacing w:before="6"/>
        <w:rPr>
          <w:sz w:val="19"/>
        </w:rPr>
      </w:pPr>
    </w:p>
    <w:p>
      <w:pPr>
        <w:pStyle w:val="ListParagraph"/>
        <w:numPr>
          <w:ilvl w:val="2"/>
          <w:numId w:val="98"/>
        </w:numPr>
        <w:tabs>
          <w:tab w:pos="1881" w:val="left" w:leader="none"/>
        </w:tabs>
        <w:spacing w:line="242" w:lineRule="auto" w:before="59" w:after="0"/>
        <w:ind w:left="1360" w:right="156" w:firstLine="0"/>
        <w:jc w:val="both"/>
        <w:rPr>
          <w:sz w:val="24"/>
        </w:rPr>
      </w:pPr>
      <w:r>
        <w:rPr>
          <w:sz w:val="24"/>
          <w:u w:val="single"/>
        </w:rPr>
        <w:t>Certain</w:t>
      </w:r>
      <w:r>
        <w:rPr>
          <w:spacing w:val="-2"/>
          <w:sz w:val="24"/>
          <w:u w:val="single"/>
        </w:rPr>
        <w:t> </w:t>
      </w:r>
      <w:r>
        <w:rPr>
          <w:sz w:val="24"/>
          <w:u w:val="single"/>
        </w:rPr>
        <w:t>Detecting, Measuring,</w:t>
      </w:r>
      <w:r>
        <w:rPr>
          <w:spacing w:val="-2"/>
          <w:sz w:val="24"/>
          <w:u w:val="single"/>
        </w:rPr>
        <w:t> </w:t>
      </w:r>
      <w:r>
        <w:rPr>
          <w:sz w:val="24"/>
          <w:u w:val="single"/>
        </w:rPr>
        <w:t>Gauging,</w:t>
      </w:r>
      <w:r>
        <w:rPr>
          <w:spacing w:val="-2"/>
          <w:sz w:val="24"/>
          <w:u w:val="single"/>
        </w:rPr>
        <w:t> </w:t>
      </w:r>
      <w:r>
        <w:rPr>
          <w:sz w:val="24"/>
          <w:u w:val="single"/>
        </w:rPr>
        <w:t>or</w:t>
      </w:r>
      <w:r>
        <w:rPr>
          <w:spacing w:val="-5"/>
          <w:sz w:val="24"/>
          <w:u w:val="single"/>
        </w:rPr>
        <w:t> </w:t>
      </w:r>
      <w:r>
        <w:rPr>
          <w:sz w:val="24"/>
          <w:u w:val="single"/>
        </w:rPr>
        <w:t>Controlling</w:t>
      </w:r>
      <w:r>
        <w:rPr>
          <w:spacing w:val="-2"/>
          <w:sz w:val="24"/>
          <w:u w:val="single"/>
        </w:rPr>
        <w:t> </w:t>
      </w:r>
      <w:r>
        <w:rPr>
          <w:sz w:val="24"/>
          <w:u w:val="single"/>
        </w:rPr>
        <w:t>Devices</w:t>
      </w:r>
      <w:r>
        <w:rPr>
          <w:spacing w:val="-2"/>
          <w:sz w:val="24"/>
          <w:u w:val="single"/>
        </w:rPr>
        <w:t> </w:t>
      </w:r>
      <w:r>
        <w:rPr>
          <w:sz w:val="24"/>
          <w:u w:val="single"/>
        </w:rPr>
        <w:t>and</w:t>
      </w:r>
      <w:r>
        <w:rPr>
          <w:spacing w:val="-2"/>
          <w:sz w:val="24"/>
          <w:u w:val="single"/>
        </w:rPr>
        <w:t> </w:t>
      </w:r>
      <w:r>
        <w:rPr>
          <w:sz w:val="24"/>
          <w:u w:val="single"/>
        </w:rPr>
        <w:t>Certain</w:t>
      </w:r>
      <w:r>
        <w:rPr>
          <w:spacing w:val="-2"/>
          <w:sz w:val="24"/>
          <w:u w:val="single"/>
        </w:rPr>
        <w:t> </w:t>
      </w:r>
      <w:r>
        <w:rPr>
          <w:sz w:val="24"/>
          <w:u w:val="single"/>
        </w:rPr>
        <w:t>Devices</w:t>
      </w:r>
      <w:r>
        <w:rPr>
          <w:spacing w:val="-2"/>
          <w:sz w:val="24"/>
          <w:u w:val="single"/>
        </w:rPr>
        <w:t> </w:t>
      </w:r>
      <w:r>
        <w:rPr>
          <w:sz w:val="24"/>
          <w:u w:val="single"/>
        </w:rPr>
        <w:t>for</w:t>
      </w:r>
      <w:r>
        <w:rPr>
          <w:sz w:val="24"/>
        </w:rPr>
        <w:t> </w:t>
      </w:r>
      <w:r>
        <w:rPr>
          <w:sz w:val="24"/>
          <w:u w:val="single"/>
        </w:rPr>
        <w:t>Producing Light or an Ionized Atmosphere</w:t>
      </w:r>
      <w:r>
        <w:rPr>
          <w:sz w:val="24"/>
        </w:rPr>
        <w:t>.</w:t>
      </w:r>
    </w:p>
    <w:p>
      <w:pPr>
        <w:pStyle w:val="ListParagraph"/>
        <w:numPr>
          <w:ilvl w:val="3"/>
          <w:numId w:val="98"/>
        </w:numPr>
        <w:tabs>
          <w:tab w:pos="2219" w:val="left" w:leader="none"/>
        </w:tabs>
        <w:spacing w:line="242" w:lineRule="auto" w:before="2" w:after="0"/>
        <w:ind w:left="1715" w:right="154" w:firstLine="0"/>
        <w:jc w:val="both"/>
        <w:rPr>
          <w:sz w:val="24"/>
        </w:rPr>
      </w:pPr>
      <w:r>
        <w:rPr>
          <w:sz w:val="24"/>
        </w:rPr>
        <w:t>A general license is hereby issued to commercial and industrial firms and research, educational</w:t>
      </w:r>
      <w:r>
        <w:rPr>
          <w:spacing w:val="-7"/>
          <w:sz w:val="24"/>
        </w:rPr>
        <w:t> </w:t>
      </w:r>
      <w:r>
        <w:rPr>
          <w:sz w:val="24"/>
        </w:rPr>
        <w:t>and</w:t>
      </w:r>
      <w:r>
        <w:rPr>
          <w:spacing w:val="-9"/>
          <w:sz w:val="24"/>
        </w:rPr>
        <w:t> </w:t>
      </w:r>
      <w:r>
        <w:rPr>
          <w:sz w:val="24"/>
        </w:rPr>
        <w:t>medical</w:t>
      </w:r>
      <w:r>
        <w:rPr>
          <w:spacing w:val="-7"/>
          <w:sz w:val="24"/>
        </w:rPr>
        <w:t> </w:t>
      </w:r>
      <w:r>
        <w:rPr>
          <w:sz w:val="24"/>
        </w:rPr>
        <w:t>institutions,</w:t>
      </w:r>
      <w:r>
        <w:rPr>
          <w:spacing w:val="-9"/>
          <w:sz w:val="24"/>
        </w:rPr>
        <w:t> </w:t>
      </w:r>
      <w:r>
        <w:rPr>
          <w:sz w:val="24"/>
        </w:rPr>
        <w:t>individuals</w:t>
      </w:r>
      <w:r>
        <w:rPr>
          <w:spacing w:val="-7"/>
          <w:sz w:val="24"/>
        </w:rPr>
        <w:t> </w:t>
      </w:r>
      <w:r>
        <w:rPr>
          <w:sz w:val="24"/>
        </w:rPr>
        <w:t>in</w:t>
      </w:r>
      <w:r>
        <w:rPr>
          <w:spacing w:val="-7"/>
          <w:sz w:val="24"/>
        </w:rPr>
        <w:t> </w:t>
      </w:r>
      <w:r>
        <w:rPr>
          <w:sz w:val="24"/>
        </w:rPr>
        <w:t>the</w:t>
      </w:r>
      <w:r>
        <w:rPr>
          <w:spacing w:val="-9"/>
          <w:sz w:val="24"/>
        </w:rPr>
        <w:t> </w:t>
      </w:r>
      <w:r>
        <w:rPr>
          <w:sz w:val="24"/>
        </w:rPr>
        <w:t>conduct</w:t>
      </w:r>
      <w:r>
        <w:rPr>
          <w:spacing w:val="-7"/>
          <w:sz w:val="24"/>
        </w:rPr>
        <w:t> </w:t>
      </w:r>
      <w:r>
        <w:rPr>
          <w:sz w:val="24"/>
        </w:rPr>
        <w:t>of</w:t>
      </w:r>
      <w:r>
        <w:rPr>
          <w:spacing w:val="-11"/>
          <w:sz w:val="24"/>
        </w:rPr>
        <w:t> </w:t>
      </w:r>
      <w:r>
        <w:rPr>
          <w:sz w:val="24"/>
        </w:rPr>
        <w:t>their</w:t>
      </w:r>
      <w:r>
        <w:rPr>
          <w:spacing w:val="-10"/>
          <w:sz w:val="24"/>
        </w:rPr>
        <w:t> </w:t>
      </w:r>
      <w:r>
        <w:rPr>
          <w:sz w:val="24"/>
        </w:rPr>
        <w:t>business,</w:t>
      </w:r>
      <w:r>
        <w:rPr>
          <w:spacing w:val="-10"/>
          <w:sz w:val="24"/>
        </w:rPr>
        <w:t> </w:t>
      </w:r>
      <w:r>
        <w:rPr>
          <w:sz w:val="24"/>
        </w:rPr>
        <w:t>and</w:t>
      </w:r>
      <w:r>
        <w:rPr>
          <w:spacing w:val="-9"/>
          <w:sz w:val="24"/>
        </w:rPr>
        <w:t> </w:t>
      </w:r>
      <w:r>
        <w:rPr>
          <w:sz w:val="24"/>
        </w:rPr>
        <w:t>State </w:t>
      </w:r>
      <w:r>
        <w:rPr>
          <w:spacing w:val="-2"/>
          <w:sz w:val="24"/>
        </w:rPr>
        <w:t>or</w:t>
      </w:r>
      <w:r>
        <w:rPr>
          <w:spacing w:val="-6"/>
          <w:sz w:val="24"/>
        </w:rPr>
        <w:t> </w:t>
      </w:r>
      <w:r>
        <w:rPr>
          <w:spacing w:val="-2"/>
          <w:sz w:val="24"/>
        </w:rPr>
        <w:t>local government agencies</w:t>
      </w:r>
      <w:r>
        <w:rPr>
          <w:spacing w:val="-7"/>
          <w:sz w:val="24"/>
        </w:rPr>
        <w:t> </w:t>
      </w:r>
      <w:r>
        <w:rPr>
          <w:spacing w:val="-2"/>
          <w:sz w:val="24"/>
        </w:rPr>
        <w:t>to</w:t>
      </w:r>
      <w:r>
        <w:rPr>
          <w:spacing w:val="-8"/>
          <w:sz w:val="24"/>
        </w:rPr>
        <w:t> </w:t>
      </w:r>
      <w:r>
        <w:rPr>
          <w:spacing w:val="-2"/>
          <w:sz w:val="24"/>
        </w:rPr>
        <w:t>acquire,</w:t>
      </w:r>
      <w:r>
        <w:rPr>
          <w:spacing w:val="-7"/>
          <w:sz w:val="24"/>
        </w:rPr>
        <w:t> </w:t>
      </w:r>
      <w:r>
        <w:rPr>
          <w:spacing w:val="-2"/>
          <w:sz w:val="24"/>
        </w:rPr>
        <w:t>receive,</w:t>
      </w:r>
      <w:r>
        <w:rPr>
          <w:spacing w:val="-7"/>
          <w:sz w:val="24"/>
        </w:rPr>
        <w:t> </w:t>
      </w:r>
      <w:r>
        <w:rPr>
          <w:spacing w:val="-2"/>
          <w:sz w:val="24"/>
        </w:rPr>
        <w:t>possess,</w:t>
      </w:r>
      <w:r>
        <w:rPr>
          <w:spacing w:val="-9"/>
          <w:sz w:val="24"/>
        </w:rPr>
        <w:t> </w:t>
      </w:r>
      <w:r>
        <w:rPr>
          <w:spacing w:val="-2"/>
          <w:sz w:val="24"/>
        </w:rPr>
        <w:t>use</w:t>
      </w:r>
      <w:r>
        <w:rPr>
          <w:spacing w:val="-8"/>
          <w:sz w:val="24"/>
        </w:rPr>
        <w:t> </w:t>
      </w:r>
      <w:r>
        <w:rPr>
          <w:spacing w:val="-2"/>
          <w:sz w:val="24"/>
        </w:rPr>
        <w:t>or</w:t>
      </w:r>
      <w:r>
        <w:rPr>
          <w:spacing w:val="-9"/>
          <w:sz w:val="24"/>
        </w:rPr>
        <w:t> </w:t>
      </w:r>
      <w:r>
        <w:rPr>
          <w:spacing w:val="-2"/>
          <w:sz w:val="24"/>
        </w:rPr>
        <w:t>transfer</w:t>
      </w:r>
      <w:r>
        <w:rPr>
          <w:spacing w:val="-9"/>
          <w:sz w:val="24"/>
        </w:rPr>
        <w:t> </w:t>
      </w:r>
      <w:r>
        <w:rPr>
          <w:spacing w:val="-2"/>
          <w:sz w:val="24"/>
        </w:rPr>
        <w:t>in</w:t>
      </w:r>
      <w:r>
        <w:rPr>
          <w:spacing w:val="-8"/>
          <w:sz w:val="24"/>
        </w:rPr>
        <w:t> </w:t>
      </w:r>
      <w:r>
        <w:rPr>
          <w:spacing w:val="-2"/>
          <w:sz w:val="24"/>
        </w:rPr>
        <w:t>accordance</w:t>
      </w:r>
      <w:r>
        <w:rPr>
          <w:spacing w:val="-4"/>
          <w:sz w:val="24"/>
        </w:rPr>
        <w:t> </w:t>
      </w:r>
      <w:r>
        <w:rPr>
          <w:spacing w:val="-2"/>
          <w:sz w:val="24"/>
        </w:rPr>
        <w:t>with </w:t>
      </w:r>
      <w:r>
        <w:rPr>
          <w:sz w:val="24"/>
        </w:rPr>
        <w:t>the provisions of 105 CMR 120.122(D)(2)</w:t>
      </w:r>
      <w:r>
        <w:rPr>
          <w:sz w:val="24"/>
        </w:rPr>
        <w:t> through</w:t>
      </w:r>
      <w:r>
        <w:rPr>
          <w:sz w:val="24"/>
        </w:rPr>
        <w:t> (4),</w:t>
      </w:r>
      <w:r>
        <w:rPr>
          <w:sz w:val="24"/>
        </w:rPr>
        <w:t> radioactive material, excluding </w:t>
      </w:r>
      <w:r>
        <w:rPr>
          <w:spacing w:val="-2"/>
          <w:sz w:val="24"/>
        </w:rPr>
        <w:t>special</w:t>
      </w:r>
      <w:r>
        <w:rPr>
          <w:spacing w:val="-6"/>
          <w:sz w:val="24"/>
        </w:rPr>
        <w:t> </w:t>
      </w:r>
      <w:r>
        <w:rPr>
          <w:spacing w:val="-2"/>
          <w:sz w:val="24"/>
        </w:rPr>
        <w:t>nuclear</w:t>
      </w:r>
      <w:r>
        <w:rPr>
          <w:spacing w:val="-10"/>
          <w:sz w:val="24"/>
        </w:rPr>
        <w:t> </w:t>
      </w:r>
      <w:r>
        <w:rPr>
          <w:spacing w:val="-2"/>
          <w:sz w:val="24"/>
        </w:rPr>
        <w:t>material, contained</w:t>
      </w:r>
      <w:r>
        <w:rPr>
          <w:spacing w:val="-6"/>
          <w:sz w:val="24"/>
        </w:rPr>
        <w:t> </w:t>
      </w:r>
      <w:r>
        <w:rPr>
          <w:spacing w:val="-2"/>
          <w:sz w:val="24"/>
        </w:rPr>
        <w:t>in devices designed</w:t>
      </w:r>
      <w:r>
        <w:rPr>
          <w:spacing w:val="-6"/>
          <w:sz w:val="24"/>
        </w:rPr>
        <w:t> </w:t>
      </w:r>
      <w:r>
        <w:rPr>
          <w:spacing w:val="-2"/>
          <w:sz w:val="24"/>
        </w:rPr>
        <w:t>and</w:t>
      </w:r>
      <w:r>
        <w:rPr>
          <w:spacing w:val="-6"/>
          <w:sz w:val="24"/>
        </w:rPr>
        <w:t> </w:t>
      </w:r>
      <w:r>
        <w:rPr>
          <w:spacing w:val="-2"/>
          <w:sz w:val="24"/>
        </w:rPr>
        <w:t>manufactured</w:t>
      </w:r>
      <w:r>
        <w:rPr>
          <w:spacing w:val="-6"/>
          <w:sz w:val="24"/>
        </w:rPr>
        <w:t> </w:t>
      </w:r>
      <w:r>
        <w:rPr>
          <w:spacing w:val="-2"/>
          <w:sz w:val="24"/>
        </w:rPr>
        <w:t>for</w:t>
      </w:r>
      <w:r>
        <w:rPr>
          <w:spacing w:val="-10"/>
          <w:sz w:val="24"/>
        </w:rPr>
        <w:t> </w:t>
      </w:r>
      <w:r>
        <w:rPr>
          <w:spacing w:val="-2"/>
          <w:sz w:val="24"/>
        </w:rPr>
        <w:t>the</w:t>
      </w:r>
      <w:r>
        <w:rPr>
          <w:spacing w:val="-6"/>
          <w:sz w:val="24"/>
        </w:rPr>
        <w:t> </w:t>
      </w:r>
      <w:r>
        <w:rPr>
          <w:spacing w:val="-2"/>
          <w:sz w:val="24"/>
        </w:rPr>
        <w:t>purpose</w:t>
      </w:r>
      <w:r>
        <w:rPr>
          <w:spacing w:val="-6"/>
          <w:sz w:val="24"/>
        </w:rPr>
        <w:t> </w:t>
      </w:r>
      <w:r>
        <w:rPr>
          <w:spacing w:val="-2"/>
          <w:sz w:val="24"/>
        </w:rPr>
        <w:t>of </w:t>
      </w:r>
      <w:r>
        <w:rPr>
          <w:sz w:val="24"/>
        </w:rPr>
        <w:t>detecting, measuring, gauging or controlling thickness, density, level, interface location, </w:t>
      </w:r>
      <w:r>
        <w:rPr>
          <w:w w:val="95"/>
          <w:sz w:val="24"/>
        </w:rPr>
        <w:t>radiation, leakage, or qualitative or quantitative chemical composition, or for producing light </w:t>
      </w:r>
      <w:r>
        <w:rPr>
          <w:sz w:val="24"/>
        </w:rPr>
        <w:t>or an ionized atmosphere.</w:t>
      </w:r>
    </w:p>
    <w:p>
      <w:pPr>
        <w:pStyle w:val="BodyText"/>
        <w:spacing w:line="242" w:lineRule="auto" w:before="7"/>
        <w:ind w:left="2075" w:right="157" w:hanging="360"/>
        <w:jc w:val="both"/>
      </w:pPr>
      <w:r>
        <w:rPr/>
        <w:t>(2)(a)</w:t>
      </w:r>
      <w:r>
        <w:rPr>
          <w:spacing w:val="80"/>
        </w:rPr>
        <w:t> </w:t>
      </w:r>
      <w:r>
        <w:rPr/>
        <w:t>The</w:t>
      </w:r>
      <w:r>
        <w:rPr>
          <w:spacing w:val="-13"/>
        </w:rPr>
        <w:t> </w:t>
      </w:r>
      <w:r>
        <w:rPr/>
        <w:t>general</w:t>
      </w:r>
      <w:r>
        <w:rPr>
          <w:spacing w:val="-12"/>
        </w:rPr>
        <w:t> </w:t>
      </w:r>
      <w:r>
        <w:rPr/>
        <w:t>license</w:t>
      </w:r>
      <w:r>
        <w:rPr>
          <w:spacing w:val="-13"/>
        </w:rPr>
        <w:t> </w:t>
      </w:r>
      <w:r>
        <w:rPr/>
        <w:t>in</w:t>
      </w:r>
      <w:r>
        <w:rPr>
          <w:spacing w:val="-9"/>
        </w:rPr>
        <w:t> </w:t>
      </w:r>
      <w:r>
        <w:rPr/>
        <w:t>105</w:t>
      </w:r>
      <w:r>
        <w:rPr>
          <w:spacing w:val="-14"/>
        </w:rPr>
        <w:t> </w:t>
      </w:r>
      <w:r>
        <w:rPr/>
        <w:t>CMR</w:t>
      </w:r>
      <w:r>
        <w:rPr>
          <w:spacing w:val="-9"/>
        </w:rPr>
        <w:t> </w:t>
      </w:r>
      <w:r>
        <w:rPr/>
        <w:t>120.122(D)(1)</w:t>
      </w:r>
      <w:r>
        <w:rPr>
          <w:spacing w:val="-9"/>
        </w:rPr>
        <w:t> </w:t>
      </w:r>
      <w:r>
        <w:rPr/>
        <w:t>applies</w:t>
      </w:r>
      <w:r>
        <w:rPr>
          <w:spacing w:val="-9"/>
        </w:rPr>
        <w:t> </w:t>
      </w:r>
      <w:r>
        <w:rPr/>
        <w:t>only</w:t>
      </w:r>
      <w:r>
        <w:rPr>
          <w:spacing w:val="-15"/>
        </w:rPr>
        <w:t> </w:t>
      </w:r>
      <w:r>
        <w:rPr/>
        <w:t>to</w:t>
      </w:r>
      <w:r>
        <w:rPr>
          <w:spacing w:val="-9"/>
        </w:rPr>
        <w:t> </w:t>
      </w:r>
      <w:r>
        <w:rPr/>
        <w:t>radioactive</w:t>
      </w:r>
      <w:r>
        <w:rPr>
          <w:spacing w:val="-9"/>
        </w:rPr>
        <w:t> </w:t>
      </w:r>
      <w:r>
        <w:rPr/>
        <w:t>material contained</w:t>
      </w:r>
      <w:r>
        <w:rPr>
          <w:spacing w:val="-8"/>
        </w:rPr>
        <w:t> </w:t>
      </w:r>
      <w:r>
        <w:rPr/>
        <w:t>in</w:t>
      </w:r>
      <w:r>
        <w:rPr>
          <w:spacing w:val="-8"/>
        </w:rPr>
        <w:t> </w:t>
      </w:r>
      <w:r>
        <w:rPr/>
        <w:t>devices</w:t>
      </w:r>
      <w:r>
        <w:rPr>
          <w:spacing w:val="-8"/>
        </w:rPr>
        <w:t> </w:t>
      </w:r>
      <w:r>
        <w:rPr/>
        <w:t>which</w:t>
      </w:r>
      <w:r>
        <w:rPr>
          <w:spacing w:val="-8"/>
        </w:rPr>
        <w:t> </w:t>
      </w:r>
      <w:r>
        <w:rPr/>
        <w:t>have</w:t>
      </w:r>
      <w:r>
        <w:rPr>
          <w:spacing w:val="-8"/>
        </w:rPr>
        <w:t> </w:t>
      </w:r>
      <w:r>
        <w:rPr/>
        <w:t>been</w:t>
      </w:r>
      <w:r>
        <w:rPr>
          <w:spacing w:val="-8"/>
        </w:rPr>
        <w:t> </w:t>
      </w:r>
      <w:r>
        <w:rPr/>
        <w:t>manufactured</w:t>
      </w:r>
      <w:r>
        <w:rPr>
          <w:spacing w:val="-8"/>
        </w:rPr>
        <w:t> </w:t>
      </w:r>
      <w:r>
        <w:rPr/>
        <w:t>or</w:t>
      </w:r>
      <w:r>
        <w:rPr>
          <w:spacing w:val="-8"/>
        </w:rPr>
        <w:t> </w:t>
      </w:r>
      <w:r>
        <w:rPr/>
        <w:t>initially</w:t>
      </w:r>
      <w:r>
        <w:rPr>
          <w:spacing w:val="-14"/>
        </w:rPr>
        <w:t> </w:t>
      </w:r>
      <w:r>
        <w:rPr/>
        <w:t>transferred</w:t>
      </w:r>
      <w:r>
        <w:rPr>
          <w:spacing w:val="-8"/>
        </w:rPr>
        <w:t> </w:t>
      </w:r>
      <w:r>
        <w:rPr/>
        <w:t>and</w:t>
      </w:r>
      <w:r>
        <w:rPr>
          <w:spacing w:val="-8"/>
        </w:rPr>
        <w:t> </w:t>
      </w:r>
      <w:r>
        <w:rPr/>
        <w:t>labeled in accordance with the specifications contained in:</w:t>
      </w:r>
    </w:p>
    <w:p>
      <w:pPr>
        <w:pStyle w:val="ListParagraph"/>
        <w:numPr>
          <w:ilvl w:val="0"/>
          <w:numId w:val="99"/>
        </w:numPr>
        <w:tabs>
          <w:tab w:pos="2796" w:val="left" w:leader="none"/>
        </w:tabs>
        <w:spacing w:line="240" w:lineRule="auto" w:before="1" w:after="0"/>
        <w:ind w:left="2795" w:right="0" w:hanging="361"/>
        <w:jc w:val="both"/>
        <w:rPr>
          <w:sz w:val="24"/>
        </w:rPr>
      </w:pPr>
      <w:r>
        <w:rPr>
          <w:sz w:val="24"/>
        </w:rPr>
        <w:t>a</w:t>
      </w:r>
      <w:r>
        <w:rPr>
          <w:spacing w:val="-1"/>
          <w:sz w:val="24"/>
        </w:rPr>
        <w:t> </w:t>
      </w:r>
      <w:r>
        <w:rPr>
          <w:sz w:val="24"/>
        </w:rPr>
        <w:t>specific</w:t>
      </w:r>
      <w:r>
        <w:rPr>
          <w:spacing w:val="-1"/>
          <w:sz w:val="24"/>
        </w:rPr>
        <w:t> </w:t>
      </w:r>
      <w:r>
        <w:rPr>
          <w:sz w:val="24"/>
        </w:rPr>
        <w:t>license</w:t>
      </w:r>
      <w:r>
        <w:rPr>
          <w:spacing w:val="-4"/>
          <w:sz w:val="24"/>
        </w:rPr>
        <w:t> </w:t>
      </w:r>
      <w:r>
        <w:rPr>
          <w:sz w:val="24"/>
        </w:rPr>
        <w:t>issued</w:t>
      </w:r>
      <w:r>
        <w:rPr>
          <w:spacing w:val="-1"/>
          <w:sz w:val="24"/>
        </w:rPr>
        <w:t> </w:t>
      </w:r>
      <w:r>
        <w:rPr>
          <w:sz w:val="24"/>
        </w:rPr>
        <w:t>by</w:t>
      </w:r>
      <w:r>
        <w:rPr>
          <w:spacing w:val="-9"/>
          <w:sz w:val="24"/>
        </w:rPr>
        <w:t> </w:t>
      </w:r>
      <w:r>
        <w:rPr>
          <w:sz w:val="24"/>
        </w:rPr>
        <w:t>the Agency</w:t>
      </w:r>
      <w:r>
        <w:rPr>
          <w:spacing w:val="-11"/>
          <w:sz w:val="24"/>
        </w:rPr>
        <w:t> </w:t>
      </w:r>
      <w:r>
        <w:rPr>
          <w:sz w:val="24"/>
        </w:rPr>
        <w:t>pursuant</w:t>
      </w:r>
      <w:r>
        <w:rPr>
          <w:spacing w:val="-1"/>
          <w:sz w:val="24"/>
        </w:rPr>
        <w:t> </w:t>
      </w:r>
      <w:r>
        <w:rPr>
          <w:sz w:val="24"/>
        </w:rPr>
        <w:t>to</w:t>
      </w:r>
      <w:r>
        <w:rPr>
          <w:spacing w:val="-1"/>
          <w:sz w:val="24"/>
        </w:rPr>
        <w:t> </w:t>
      </w:r>
      <w:r>
        <w:rPr>
          <w:sz w:val="24"/>
        </w:rPr>
        <w:t>105</w:t>
      </w:r>
      <w:r>
        <w:rPr>
          <w:spacing w:val="-1"/>
          <w:sz w:val="24"/>
        </w:rPr>
        <w:t> </w:t>
      </w:r>
      <w:r>
        <w:rPr>
          <w:sz w:val="24"/>
        </w:rPr>
        <w:t>CMR</w:t>
      </w:r>
      <w:r>
        <w:rPr>
          <w:spacing w:val="-1"/>
          <w:sz w:val="24"/>
        </w:rPr>
        <w:t> </w:t>
      </w:r>
      <w:r>
        <w:rPr>
          <w:sz w:val="24"/>
        </w:rPr>
        <w:t>120.128(D); </w:t>
      </w:r>
      <w:r>
        <w:rPr>
          <w:spacing w:val="-5"/>
          <w:sz w:val="24"/>
        </w:rPr>
        <w:t>or</w:t>
      </w:r>
    </w:p>
    <w:p>
      <w:pPr>
        <w:pStyle w:val="ListParagraph"/>
        <w:numPr>
          <w:ilvl w:val="0"/>
          <w:numId w:val="99"/>
        </w:numPr>
        <w:tabs>
          <w:tab w:pos="3048" w:val="left" w:leader="none"/>
        </w:tabs>
        <w:spacing w:line="242" w:lineRule="auto" w:before="5" w:after="0"/>
        <w:ind w:left="2435" w:right="149" w:firstLine="0"/>
        <w:jc w:val="both"/>
        <w:rPr>
          <w:sz w:val="24"/>
        </w:rPr>
      </w:pPr>
      <w:r>
        <w:rPr>
          <w:sz w:val="24"/>
        </w:rPr>
        <w:t>an equivalent specific license issued by the U.S. Nuclear </w:t>
      </w:r>
      <w:r>
        <w:rPr>
          <w:sz w:val="24"/>
        </w:rPr>
        <w:t>Regulatory Commission,</w:t>
      </w:r>
      <w:r>
        <w:rPr>
          <w:spacing w:val="-15"/>
          <w:sz w:val="24"/>
        </w:rPr>
        <w:t> </w:t>
      </w:r>
      <w:r>
        <w:rPr>
          <w:sz w:val="24"/>
        </w:rPr>
        <w:t>an</w:t>
      </w:r>
      <w:r>
        <w:rPr>
          <w:spacing w:val="-15"/>
          <w:sz w:val="24"/>
        </w:rPr>
        <w:t> </w:t>
      </w:r>
      <w:r>
        <w:rPr>
          <w:sz w:val="24"/>
        </w:rPr>
        <w:t>Agreement</w:t>
      </w:r>
      <w:r>
        <w:rPr>
          <w:spacing w:val="-15"/>
          <w:sz w:val="24"/>
        </w:rPr>
        <w:t> </w:t>
      </w:r>
      <w:r>
        <w:rPr>
          <w:sz w:val="24"/>
        </w:rPr>
        <w:t>State,</w:t>
      </w:r>
      <w:r>
        <w:rPr>
          <w:spacing w:val="-15"/>
          <w:sz w:val="24"/>
        </w:rPr>
        <w:t> </w:t>
      </w:r>
      <w:r>
        <w:rPr>
          <w:sz w:val="24"/>
        </w:rPr>
        <w:t>or</w:t>
      </w:r>
      <w:r>
        <w:rPr>
          <w:spacing w:val="-15"/>
          <w:sz w:val="24"/>
        </w:rPr>
        <w:t> </w:t>
      </w:r>
      <w:r>
        <w:rPr>
          <w:sz w:val="24"/>
        </w:rPr>
        <w:t>an</w:t>
      </w:r>
      <w:r>
        <w:rPr>
          <w:spacing w:val="-15"/>
          <w:sz w:val="24"/>
        </w:rPr>
        <w:t> </w:t>
      </w:r>
      <w:r>
        <w:rPr>
          <w:sz w:val="24"/>
        </w:rPr>
        <w:t>equivalent</w:t>
      </w:r>
      <w:r>
        <w:rPr>
          <w:spacing w:val="-15"/>
          <w:sz w:val="24"/>
        </w:rPr>
        <w:t> </w:t>
      </w:r>
      <w:r>
        <w:rPr>
          <w:sz w:val="24"/>
        </w:rPr>
        <w:t>specific</w:t>
      </w:r>
      <w:r>
        <w:rPr>
          <w:spacing w:val="-15"/>
          <w:sz w:val="24"/>
        </w:rPr>
        <w:t> </w:t>
      </w:r>
      <w:r>
        <w:rPr>
          <w:sz w:val="24"/>
        </w:rPr>
        <w:t>license</w:t>
      </w:r>
      <w:r>
        <w:rPr>
          <w:spacing w:val="-15"/>
          <w:sz w:val="24"/>
        </w:rPr>
        <w:t> </w:t>
      </w:r>
      <w:r>
        <w:rPr>
          <w:sz w:val="24"/>
        </w:rPr>
        <w:t>issued</w:t>
      </w:r>
      <w:r>
        <w:rPr>
          <w:spacing w:val="-15"/>
          <w:sz w:val="24"/>
        </w:rPr>
        <w:t> </w:t>
      </w:r>
      <w:r>
        <w:rPr>
          <w:sz w:val="24"/>
        </w:rPr>
        <w:t>by</w:t>
      </w:r>
      <w:r>
        <w:rPr>
          <w:spacing w:val="-15"/>
          <w:sz w:val="24"/>
        </w:rPr>
        <w:t> </w:t>
      </w:r>
      <w:r>
        <w:rPr>
          <w:sz w:val="24"/>
        </w:rPr>
        <w:t>a</w:t>
      </w:r>
      <w:r>
        <w:rPr>
          <w:spacing w:val="-15"/>
          <w:sz w:val="24"/>
        </w:rPr>
        <w:t> </w:t>
      </w:r>
      <w:r>
        <w:rPr>
          <w:sz w:val="24"/>
        </w:rPr>
        <w:t>State with provisions comparable to 105 CMR 120.128(D).</w:t>
      </w:r>
    </w:p>
    <w:p>
      <w:pPr>
        <w:pStyle w:val="BodyText"/>
        <w:spacing w:line="242" w:lineRule="auto" w:before="1"/>
        <w:ind w:left="2075" w:right="156"/>
        <w:jc w:val="both"/>
      </w:pPr>
      <w:r>
        <w:rPr/>
        <w:t>(b)</w:t>
      </w:r>
      <w:r>
        <w:rPr>
          <w:spacing w:val="80"/>
        </w:rPr>
        <w:t> </w:t>
      </w:r>
      <w:r>
        <w:rPr/>
        <w:t>The</w:t>
      </w:r>
      <w:r>
        <w:rPr>
          <w:spacing w:val="-5"/>
        </w:rPr>
        <w:t> </w:t>
      </w:r>
      <w:r>
        <w:rPr/>
        <w:t>devices</w:t>
      </w:r>
      <w:r>
        <w:rPr>
          <w:spacing w:val="-2"/>
        </w:rPr>
        <w:t> </w:t>
      </w:r>
      <w:r>
        <w:rPr/>
        <w:t>must</w:t>
      </w:r>
      <w:r>
        <w:rPr>
          <w:spacing w:val="-1"/>
        </w:rPr>
        <w:t> </w:t>
      </w:r>
      <w:r>
        <w:rPr/>
        <w:t>have</w:t>
      </w:r>
      <w:r>
        <w:rPr>
          <w:spacing w:val="-4"/>
        </w:rPr>
        <w:t> </w:t>
      </w:r>
      <w:r>
        <w:rPr/>
        <w:t>been</w:t>
      </w:r>
      <w:r>
        <w:rPr>
          <w:spacing w:val="-4"/>
        </w:rPr>
        <w:t> </w:t>
      </w:r>
      <w:r>
        <w:rPr/>
        <w:t>received</w:t>
      </w:r>
      <w:r>
        <w:rPr>
          <w:spacing w:val="-4"/>
        </w:rPr>
        <w:t> </w:t>
      </w:r>
      <w:r>
        <w:rPr/>
        <w:t>from</w:t>
      </w:r>
      <w:r>
        <w:rPr>
          <w:spacing w:val="-4"/>
        </w:rPr>
        <w:t> </w:t>
      </w:r>
      <w:r>
        <w:rPr/>
        <w:t>one</w:t>
      </w:r>
      <w:r>
        <w:rPr>
          <w:spacing w:val="-6"/>
        </w:rPr>
        <w:t> </w:t>
      </w:r>
      <w:r>
        <w:rPr/>
        <w:t>of</w:t>
      </w:r>
      <w:r>
        <w:rPr>
          <w:spacing w:val="-4"/>
        </w:rPr>
        <w:t> </w:t>
      </w:r>
      <w:r>
        <w:rPr/>
        <w:t>the</w:t>
      </w:r>
      <w:r>
        <w:rPr>
          <w:spacing w:val="-4"/>
        </w:rPr>
        <w:t> </w:t>
      </w:r>
      <w:r>
        <w:rPr/>
        <w:t>specific</w:t>
      </w:r>
      <w:r>
        <w:rPr>
          <w:spacing w:val="-4"/>
        </w:rPr>
        <w:t> </w:t>
      </w:r>
      <w:r>
        <w:rPr/>
        <w:t>licensees</w:t>
      </w:r>
      <w:r>
        <w:rPr>
          <w:spacing w:val="-4"/>
        </w:rPr>
        <w:t> </w:t>
      </w:r>
      <w:r>
        <w:rPr/>
        <w:t>described in 105 CMR 120.122(D)(2)(a)</w:t>
      </w:r>
      <w:r>
        <w:rPr/>
        <w:t> or</w:t>
      </w:r>
      <w:r>
        <w:rPr/>
        <w:t> through</w:t>
      </w:r>
      <w:r>
        <w:rPr/>
        <w:t> a transfer</w:t>
      </w:r>
      <w:r>
        <w:rPr/>
        <w:t> made under</w:t>
      </w:r>
      <w:r>
        <w:rPr/>
        <w:t> 105</w:t>
      </w:r>
      <w:r>
        <w:rPr/>
        <w:t> CMR </w:t>
      </w:r>
      <w:r>
        <w:rPr>
          <w:spacing w:val="-2"/>
        </w:rPr>
        <w:t>120.122(D)(3)(i).</w:t>
      </w:r>
    </w:p>
    <w:p>
      <w:pPr>
        <w:pStyle w:val="ListParagraph"/>
        <w:numPr>
          <w:ilvl w:val="0"/>
          <w:numId w:val="100"/>
        </w:numPr>
        <w:tabs>
          <w:tab w:pos="2248" w:val="left" w:leader="none"/>
        </w:tabs>
        <w:spacing w:line="242" w:lineRule="auto" w:before="4" w:after="0"/>
        <w:ind w:left="1715" w:right="159" w:firstLine="0"/>
        <w:jc w:val="both"/>
        <w:rPr>
          <w:sz w:val="24"/>
        </w:rPr>
      </w:pPr>
      <w:r>
        <w:rPr>
          <w:sz w:val="24"/>
        </w:rPr>
        <w:t>Any person who owns, receives, acquires, possesses, uses, or transfers </w:t>
      </w:r>
      <w:r>
        <w:rPr>
          <w:sz w:val="24"/>
        </w:rPr>
        <w:t>radioactive material in a device pursuant to the general license in 105 CMR 120.122(D)(1):</w:t>
      </w:r>
    </w:p>
    <w:p>
      <w:pPr>
        <w:pStyle w:val="ListParagraph"/>
        <w:numPr>
          <w:ilvl w:val="1"/>
          <w:numId w:val="100"/>
        </w:numPr>
        <w:tabs>
          <w:tab w:pos="2512" w:val="left" w:leader="none"/>
        </w:tabs>
        <w:spacing w:line="242" w:lineRule="auto" w:before="2" w:after="0"/>
        <w:ind w:left="2075" w:right="150" w:firstLine="0"/>
        <w:jc w:val="both"/>
        <w:rPr>
          <w:sz w:val="24"/>
        </w:rPr>
      </w:pPr>
      <w:r>
        <w:rPr>
          <w:sz w:val="24"/>
        </w:rPr>
        <w:t>shall</w:t>
      </w:r>
      <w:r>
        <w:rPr>
          <w:spacing w:val="-5"/>
          <w:sz w:val="24"/>
        </w:rPr>
        <w:t> </w:t>
      </w:r>
      <w:r>
        <w:rPr>
          <w:sz w:val="24"/>
        </w:rPr>
        <w:t>assure</w:t>
      </w:r>
      <w:r>
        <w:rPr>
          <w:spacing w:val="-8"/>
          <w:sz w:val="24"/>
        </w:rPr>
        <w:t> </w:t>
      </w:r>
      <w:r>
        <w:rPr>
          <w:sz w:val="24"/>
        </w:rPr>
        <w:t>that</w:t>
      </w:r>
      <w:r>
        <w:rPr>
          <w:spacing w:val="-6"/>
          <w:sz w:val="24"/>
        </w:rPr>
        <w:t> </w:t>
      </w:r>
      <w:r>
        <w:rPr>
          <w:sz w:val="24"/>
        </w:rPr>
        <w:t>all</w:t>
      </w:r>
      <w:r>
        <w:rPr>
          <w:spacing w:val="-7"/>
          <w:sz w:val="24"/>
        </w:rPr>
        <w:t> </w:t>
      </w:r>
      <w:r>
        <w:rPr>
          <w:sz w:val="24"/>
        </w:rPr>
        <w:t>labels</w:t>
      </w:r>
      <w:r>
        <w:rPr>
          <w:spacing w:val="-7"/>
          <w:sz w:val="24"/>
        </w:rPr>
        <w:t> </w:t>
      </w:r>
      <w:r>
        <w:rPr>
          <w:sz w:val="24"/>
        </w:rPr>
        <w:t>affixed</w:t>
      </w:r>
      <w:r>
        <w:rPr>
          <w:spacing w:val="-6"/>
          <w:sz w:val="24"/>
        </w:rPr>
        <w:t> </w:t>
      </w:r>
      <w:r>
        <w:rPr>
          <w:sz w:val="24"/>
        </w:rPr>
        <w:t>to</w:t>
      </w:r>
      <w:r>
        <w:rPr>
          <w:spacing w:val="-7"/>
          <w:sz w:val="24"/>
        </w:rPr>
        <w:t> </w:t>
      </w:r>
      <w:r>
        <w:rPr>
          <w:sz w:val="24"/>
        </w:rPr>
        <w:t>the</w:t>
      </w:r>
      <w:r>
        <w:rPr>
          <w:spacing w:val="-10"/>
          <w:sz w:val="24"/>
        </w:rPr>
        <w:t> </w:t>
      </w:r>
      <w:r>
        <w:rPr>
          <w:sz w:val="24"/>
        </w:rPr>
        <w:t>device</w:t>
      </w:r>
      <w:r>
        <w:rPr>
          <w:spacing w:val="-7"/>
          <w:sz w:val="24"/>
        </w:rPr>
        <w:t> </w:t>
      </w:r>
      <w:r>
        <w:rPr>
          <w:sz w:val="24"/>
        </w:rPr>
        <w:t>at</w:t>
      </w:r>
      <w:r>
        <w:rPr>
          <w:spacing w:val="-6"/>
          <w:sz w:val="24"/>
        </w:rPr>
        <w:t> </w:t>
      </w:r>
      <w:r>
        <w:rPr>
          <w:sz w:val="24"/>
        </w:rPr>
        <w:t>the</w:t>
      </w:r>
      <w:r>
        <w:rPr>
          <w:spacing w:val="-10"/>
          <w:sz w:val="24"/>
        </w:rPr>
        <w:t> </w:t>
      </w:r>
      <w:r>
        <w:rPr>
          <w:sz w:val="24"/>
        </w:rPr>
        <w:t>time</w:t>
      </w:r>
      <w:r>
        <w:rPr>
          <w:spacing w:val="-10"/>
          <w:sz w:val="24"/>
        </w:rPr>
        <w:t> </w:t>
      </w:r>
      <w:r>
        <w:rPr>
          <w:sz w:val="24"/>
        </w:rPr>
        <w:t>of</w:t>
      </w:r>
      <w:r>
        <w:rPr>
          <w:spacing w:val="-10"/>
          <w:sz w:val="24"/>
        </w:rPr>
        <w:t> </w:t>
      </w:r>
      <w:r>
        <w:rPr>
          <w:sz w:val="24"/>
        </w:rPr>
        <w:t>receipt,</w:t>
      </w:r>
      <w:r>
        <w:rPr>
          <w:spacing w:val="-7"/>
          <w:sz w:val="24"/>
        </w:rPr>
        <w:t> </w:t>
      </w:r>
      <w:r>
        <w:rPr>
          <w:sz w:val="24"/>
        </w:rPr>
        <w:t>and</w:t>
      </w:r>
      <w:r>
        <w:rPr>
          <w:spacing w:val="-7"/>
          <w:sz w:val="24"/>
        </w:rPr>
        <w:t> </w:t>
      </w:r>
      <w:r>
        <w:rPr>
          <w:sz w:val="24"/>
        </w:rPr>
        <w:t>bearing</w:t>
      </w:r>
      <w:r>
        <w:rPr>
          <w:spacing w:val="-10"/>
          <w:sz w:val="24"/>
        </w:rPr>
        <w:t> </w:t>
      </w:r>
      <w:r>
        <w:rPr>
          <w:sz w:val="24"/>
        </w:rPr>
        <w:t>a </w:t>
      </w:r>
      <w:r>
        <w:rPr>
          <w:w w:val="95"/>
          <w:sz w:val="24"/>
        </w:rPr>
        <w:t>statement that removal of the label is prohibited, are maintained thereon and shall comply </w:t>
      </w:r>
      <w:r>
        <w:rPr>
          <w:sz w:val="24"/>
        </w:rPr>
        <w:t>with all instructions and precautions provided by such labels;</w:t>
      </w:r>
    </w:p>
    <w:p>
      <w:pPr>
        <w:pStyle w:val="ListParagraph"/>
        <w:numPr>
          <w:ilvl w:val="1"/>
          <w:numId w:val="100"/>
        </w:numPr>
        <w:tabs>
          <w:tab w:pos="2536" w:val="left" w:leader="none"/>
        </w:tabs>
        <w:spacing w:line="242" w:lineRule="auto" w:before="1" w:after="0"/>
        <w:ind w:left="2075" w:right="156" w:firstLine="0"/>
        <w:jc w:val="both"/>
        <w:rPr>
          <w:sz w:val="24"/>
        </w:rPr>
      </w:pPr>
      <w:r>
        <w:rPr>
          <w:sz w:val="24"/>
        </w:rPr>
        <w:t>shall</w:t>
      </w:r>
      <w:r>
        <w:rPr>
          <w:spacing w:val="-5"/>
          <w:sz w:val="24"/>
        </w:rPr>
        <w:t> </w:t>
      </w:r>
      <w:r>
        <w:rPr>
          <w:sz w:val="24"/>
        </w:rPr>
        <w:t>assure</w:t>
      </w:r>
      <w:r>
        <w:rPr>
          <w:spacing w:val="-9"/>
          <w:sz w:val="24"/>
        </w:rPr>
        <w:t> </w:t>
      </w:r>
      <w:r>
        <w:rPr>
          <w:sz w:val="24"/>
        </w:rPr>
        <w:t>that</w:t>
      </w:r>
      <w:r>
        <w:rPr>
          <w:spacing w:val="-7"/>
          <w:sz w:val="24"/>
        </w:rPr>
        <w:t> </w:t>
      </w:r>
      <w:r>
        <w:rPr>
          <w:sz w:val="24"/>
        </w:rPr>
        <w:t>the</w:t>
      </w:r>
      <w:r>
        <w:rPr>
          <w:spacing w:val="-7"/>
          <w:sz w:val="24"/>
        </w:rPr>
        <w:t> </w:t>
      </w:r>
      <w:r>
        <w:rPr>
          <w:sz w:val="24"/>
        </w:rPr>
        <w:t>device</w:t>
      </w:r>
      <w:r>
        <w:rPr>
          <w:spacing w:val="-9"/>
          <w:sz w:val="24"/>
        </w:rPr>
        <w:t> </w:t>
      </w:r>
      <w:r>
        <w:rPr>
          <w:sz w:val="24"/>
        </w:rPr>
        <w:t>is</w:t>
      </w:r>
      <w:r>
        <w:rPr>
          <w:spacing w:val="-5"/>
          <w:sz w:val="24"/>
        </w:rPr>
        <w:t> </w:t>
      </w:r>
      <w:r>
        <w:rPr>
          <w:sz w:val="24"/>
        </w:rPr>
        <w:t>tested</w:t>
      </w:r>
      <w:r>
        <w:rPr>
          <w:spacing w:val="-7"/>
          <w:sz w:val="24"/>
        </w:rPr>
        <w:t> </w:t>
      </w:r>
      <w:r>
        <w:rPr>
          <w:sz w:val="24"/>
        </w:rPr>
        <w:t>for</w:t>
      </w:r>
      <w:r>
        <w:rPr>
          <w:spacing w:val="-8"/>
          <w:sz w:val="24"/>
        </w:rPr>
        <w:t> </w:t>
      </w:r>
      <w:r>
        <w:rPr>
          <w:sz w:val="24"/>
        </w:rPr>
        <w:t>leakage</w:t>
      </w:r>
      <w:r>
        <w:rPr>
          <w:spacing w:val="-8"/>
          <w:sz w:val="24"/>
        </w:rPr>
        <w:t> </w:t>
      </w:r>
      <w:r>
        <w:rPr>
          <w:sz w:val="24"/>
        </w:rPr>
        <w:t>of</w:t>
      </w:r>
      <w:r>
        <w:rPr>
          <w:spacing w:val="-8"/>
          <w:sz w:val="24"/>
        </w:rPr>
        <w:t> </w:t>
      </w:r>
      <w:r>
        <w:rPr>
          <w:sz w:val="24"/>
        </w:rPr>
        <w:t>radioactive</w:t>
      </w:r>
      <w:r>
        <w:rPr>
          <w:spacing w:val="-5"/>
          <w:sz w:val="24"/>
        </w:rPr>
        <w:t> </w:t>
      </w:r>
      <w:r>
        <w:rPr>
          <w:sz w:val="24"/>
        </w:rPr>
        <w:t>material</w:t>
      </w:r>
      <w:r>
        <w:rPr>
          <w:spacing w:val="-5"/>
          <w:sz w:val="24"/>
        </w:rPr>
        <w:t> </w:t>
      </w:r>
      <w:r>
        <w:rPr>
          <w:sz w:val="24"/>
        </w:rPr>
        <w:t>and</w:t>
      </w:r>
      <w:r>
        <w:rPr>
          <w:spacing w:val="-5"/>
          <w:sz w:val="24"/>
        </w:rPr>
        <w:t> </w:t>
      </w:r>
      <w:r>
        <w:rPr>
          <w:sz w:val="24"/>
        </w:rPr>
        <w:t>proper operation</w:t>
      </w:r>
      <w:r>
        <w:rPr>
          <w:spacing w:val="-1"/>
          <w:sz w:val="24"/>
        </w:rPr>
        <w:t> </w:t>
      </w:r>
      <w:r>
        <w:rPr>
          <w:sz w:val="24"/>
        </w:rPr>
        <w:t>of</w:t>
      </w:r>
      <w:r>
        <w:rPr>
          <w:spacing w:val="-1"/>
          <w:sz w:val="24"/>
        </w:rPr>
        <w:t> </w:t>
      </w:r>
      <w:r>
        <w:rPr>
          <w:sz w:val="24"/>
        </w:rPr>
        <w:t>the</w:t>
      </w:r>
      <w:r>
        <w:rPr>
          <w:spacing w:val="-4"/>
          <w:sz w:val="24"/>
        </w:rPr>
        <w:t> </w:t>
      </w:r>
      <w:r>
        <w:rPr>
          <w:sz w:val="24"/>
        </w:rPr>
        <w:t>"on-off"</w:t>
      </w:r>
      <w:r>
        <w:rPr>
          <w:spacing w:val="-4"/>
          <w:sz w:val="24"/>
        </w:rPr>
        <w:t> </w:t>
      </w:r>
      <w:r>
        <w:rPr>
          <w:sz w:val="24"/>
        </w:rPr>
        <w:t>mechanism</w:t>
      </w:r>
      <w:r>
        <w:rPr>
          <w:spacing w:val="-4"/>
          <w:sz w:val="24"/>
        </w:rPr>
        <w:t> </w:t>
      </w:r>
      <w:r>
        <w:rPr>
          <w:sz w:val="24"/>
        </w:rPr>
        <w:t>and</w:t>
      </w:r>
      <w:r>
        <w:rPr>
          <w:spacing w:val="-6"/>
          <w:sz w:val="24"/>
        </w:rPr>
        <w:t> </w:t>
      </w:r>
      <w:r>
        <w:rPr>
          <w:sz w:val="24"/>
        </w:rPr>
        <w:t>indicator,</w:t>
      </w:r>
      <w:r>
        <w:rPr>
          <w:spacing w:val="-4"/>
          <w:sz w:val="24"/>
        </w:rPr>
        <w:t> </w:t>
      </w:r>
      <w:r>
        <w:rPr>
          <w:sz w:val="24"/>
        </w:rPr>
        <w:t>if</w:t>
      </w:r>
      <w:r>
        <w:rPr>
          <w:spacing w:val="-6"/>
          <w:sz w:val="24"/>
        </w:rPr>
        <w:t> </w:t>
      </w:r>
      <w:r>
        <w:rPr>
          <w:sz w:val="24"/>
        </w:rPr>
        <w:t>any,</w:t>
      </w:r>
      <w:r>
        <w:rPr>
          <w:spacing w:val="-4"/>
          <w:sz w:val="24"/>
        </w:rPr>
        <w:t> </w:t>
      </w:r>
      <w:r>
        <w:rPr>
          <w:sz w:val="24"/>
        </w:rPr>
        <w:t>at</w:t>
      </w:r>
      <w:r>
        <w:rPr>
          <w:spacing w:val="-4"/>
          <w:sz w:val="24"/>
        </w:rPr>
        <w:t> </w:t>
      </w:r>
      <w:r>
        <w:rPr>
          <w:sz w:val="24"/>
        </w:rPr>
        <w:t>no</w:t>
      </w:r>
      <w:r>
        <w:rPr>
          <w:spacing w:val="-6"/>
          <w:sz w:val="24"/>
        </w:rPr>
        <w:t> </w:t>
      </w:r>
      <w:r>
        <w:rPr>
          <w:sz w:val="24"/>
        </w:rPr>
        <w:t>longer</w:t>
      </w:r>
      <w:r>
        <w:rPr>
          <w:spacing w:val="-6"/>
          <w:sz w:val="24"/>
        </w:rPr>
        <w:t> </w:t>
      </w:r>
      <w:r>
        <w:rPr>
          <w:sz w:val="24"/>
        </w:rPr>
        <w:t>than</w:t>
      </w:r>
      <w:r>
        <w:rPr>
          <w:spacing w:val="-1"/>
          <w:sz w:val="24"/>
        </w:rPr>
        <w:t> </w:t>
      </w:r>
      <w:r>
        <w:rPr>
          <w:sz w:val="24"/>
        </w:rPr>
        <w:t>six-month intervals or at such other intervals as are specified in the label, however,</w:t>
      </w:r>
    </w:p>
    <w:p>
      <w:pPr>
        <w:pStyle w:val="ListParagraph"/>
        <w:numPr>
          <w:ilvl w:val="2"/>
          <w:numId w:val="100"/>
        </w:numPr>
        <w:tabs>
          <w:tab w:pos="2839" w:val="left" w:leader="none"/>
        </w:tabs>
        <w:spacing w:line="242" w:lineRule="auto" w:before="4" w:after="0"/>
        <w:ind w:left="2435" w:right="159" w:firstLine="0"/>
        <w:jc w:val="both"/>
        <w:rPr>
          <w:sz w:val="24"/>
        </w:rPr>
      </w:pPr>
      <w:r>
        <w:rPr>
          <w:sz w:val="24"/>
        </w:rPr>
        <w:t>devices containing only krypton need not be tested for leakage of radioactive material; and</w:t>
      </w:r>
    </w:p>
    <w:p>
      <w:pPr>
        <w:pStyle w:val="ListParagraph"/>
        <w:numPr>
          <w:ilvl w:val="2"/>
          <w:numId w:val="100"/>
        </w:numPr>
        <w:tabs>
          <w:tab w:pos="2796" w:val="left" w:leader="none"/>
        </w:tabs>
        <w:spacing w:line="242" w:lineRule="auto" w:before="2" w:after="0"/>
        <w:ind w:left="2435" w:right="156" w:firstLine="0"/>
        <w:jc w:val="both"/>
        <w:rPr>
          <w:sz w:val="24"/>
        </w:rPr>
      </w:pPr>
      <w:r>
        <w:rPr>
          <w:sz w:val="24"/>
        </w:rPr>
        <w:t>devices</w:t>
      </w:r>
      <w:r>
        <w:rPr>
          <w:spacing w:val="-7"/>
          <w:sz w:val="24"/>
        </w:rPr>
        <w:t> </w:t>
      </w:r>
      <w:r>
        <w:rPr>
          <w:sz w:val="24"/>
        </w:rPr>
        <w:t>containing</w:t>
      </w:r>
      <w:r>
        <w:rPr>
          <w:spacing w:val="-10"/>
          <w:sz w:val="24"/>
        </w:rPr>
        <w:t> </w:t>
      </w:r>
      <w:r>
        <w:rPr>
          <w:sz w:val="24"/>
        </w:rPr>
        <w:t>only</w:t>
      </w:r>
      <w:r>
        <w:rPr>
          <w:spacing w:val="-13"/>
          <w:sz w:val="24"/>
        </w:rPr>
        <w:t> </w:t>
      </w:r>
      <w:r>
        <w:rPr>
          <w:sz w:val="24"/>
        </w:rPr>
        <w:t>tritium</w:t>
      </w:r>
      <w:r>
        <w:rPr>
          <w:spacing w:val="-4"/>
          <w:sz w:val="24"/>
        </w:rPr>
        <w:t> </w:t>
      </w:r>
      <w:r>
        <w:rPr>
          <w:sz w:val="24"/>
        </w:rPr>
        <w:t>or</w:t>
      </w:r>
      <w:r>
        <w:rPr>
          <w:spacing w:val="-4"/>
          <w:sz w:val="24"/>
        </w:rPr>
        <w:t> </w:t>
      </w:r>
      <w:r>
        <w:rPr>
          <w:sz w:val="24"/>
        </w:rPr>
        <w:t>not</w:t>
      </w:r>
      <w:r>
        <w:rPr>
          <w:spacing w:val="-4"/>
          <w:sz w:val="24"/>
        </w:rPr>
        <w:t> </w:t>
      </w:r>
      <w:r>
        <w:rPr>
          <w:sz w:val="24"/>
        </w:rPr>
        <w:t>more</w:t>
      </w:r>
      <w:r>
        <w:rPr>
          <w:spacing w:val="-7"/>
          <w:sz w:val="24"/>
        </w:rPr>
        <w:t> </w:t>
      </w:r>
      <w:r>
        <w:rPr>
          <w:sz w:val="24"/>
        </w:rPr>
        <w:t>than</w:t>
      </w:r>
      <w:r>
        <w:rPr>
          <w:spacing w:val="-4"/>
          <w:sz w:val="24"/>
        </w:rPr>
        <w:t> </w:t>
      </w:r>
      <w:r>
        <w:rPr>
          <w:sz w:val="24"/>
        </w:rPr>
        <w:t>100</w:t>
      </w:r>
      <w:r>
        <w:rPr>
          <w:spacing w:val="-4"/>
          <w:sz w:val="24"/>
        </w:rPr>
        <w:t> </w:t>
      </w:r>
      <w:r>
        <w:rPr>
          <w:sz w:val="24"/>
        </w:rPr>
        <w:t>microcuries</w:t>
      </w:r>
      <w:r>
        <w:rPr>
          <w:spacing w:val="-4"/>
          <w:sz w:val="24"/>
        </w:rPr>
        <w:t> </w:t>
      </w:r>
      <w:r>
        <w:rPr>
          <w:sz w:val="24"/>
        </w:rPr>
        <w:t>(3.7</w:t>
      </w:r>
      <w:r>
        <w:rPr>
          <w:spacing w:val="-4"/>
          <w:sz w:val="24"/>
        </w:rPr>
        <w:t> </w:t>
      </w:r>
      <w:r>
        <w:rPr>
          <w:sz w:val="24"/>
        </w:rPr>
        <w:t>MBq)</w:t>
      </w:r>
      <w:r>
        <w:rPr>
          <w:spacing w:val="-4"/>
          <w:sz w:val="24"/>
        </w:rPr>
        <w:t> </w:t>
      </w:r>
      <w:r>
        <w:rPr>
          <w:sz w:val="24"/>
        </w:rPr>
        <w:t>of other beta and/or gamma-emitting material or ten microcuries (0.37 MBq) of </w:t>
      </w:r>
      <w:r>
        <w:rPr>
          <w:w w:val="95"/>
          <w:sz w:val="24"/>
        </w:rPr>
        <w:t>alpha-emitting material and devices held in storage in the original shipping container </w:t>
      </w:r>
      <w:r>
        <w:rPr>
          <w:sz w:val="24"/>
        </w:rPr>
        <w:t>prior to initial installation need not be tested for any purpose;</w:t>
      </w:r>
    </w:p>
    <w:p>
      <w:pPr>
        <w:pStyle w:val="ListParagraph"/>
        <w:numPr>
          <w:ilvl w:val="1"/>
          <w:numId w:val="100"/>
        </w:numPr>
        <w:tabs>
          <w:tab w:pos="2584" w:val="left" w:leader="none"/>
        </w:tabs>
        <w:spacing w:line="242" w:lineRule="auto" w:before="3" w:after="0"/>
        <w:ind w:left="2075" w:right="156" w:firstLine="0"/>
        <w:jc w:val="both"/>
        <w:rPr>
          <w:sz w:val="24"/>
        </w:rPr>
      </w:pPr>
      <w:r>
        <w:rPr>
          <w:sz w:val="24"/>
        </w:rPr>
        <w:t>shall assure that the tests required under 105 CMR 120.122(D)(3)(b) and other testing,</w:t>
      </w:r>
      <w:r>
        <w:rPr>
          <w:spacing w:val="-1"/>
          <w:sz w:val="24"/>
        </w:rPr>
        <w:t> </w:t>
      </w:r>
      <w:r>
        <w:rPr>
          <w:sz w:val="24"/>
        </w:rPr>
        <w:t>installation,</w:t>
      </w:r>
      <w:r>
        <w:rPr>
          <w:spacing w:val="-1"/>
          <w:sz w:val="24"/>
        </w:rPr>
        <w:t> </w:t>
      </w:r>
      <w:r>
        <w:rPr>
          <w:sz w:val="24"/>
        </w:rPr>
        <w:t>servicing,</w:t>
      </w:r>
      <w:r>
        <w:rPr>
          <w:spacing w:val="-1"/>
          <w:sz w:val="24"/>
        </w:rPr>
        <w:t> </w:t>
      </w:r>
      <w:r>
        <w:rPr>
          <w:sz w:val="24"/>
        </w:rPr>
        <w:t>and</w:t>
      </w:r>
      <w:r>
        <w:rPr>
          <w:spacing w:val="-1"/>
          <w:sz w:val="24"/>
        </w:rPr>
        <w:t> </w:t>
      </w:r>
      <w:r>
        <w:rPr>
          <w:sz w:val="24"/>
        </w:rPr>
        <w:t>removal</w:t>
      </w:r>
      <w:r>
        <w:rPr>
          <w:spacing w:val="-1"/>
          <w:sz w:val="24"/>
        </w:rPr>
        <w:t> </w:t>
      </w:r>
      <w:r>
        <w:rPr>
          <w:sz w:val="24"/>
        </w:rPr>
        <w:t>from</w:t>
      </w:r>
      <w:r>
        <w:rPr>
          <w:spacing w:val="-1"/>
          <w:sz w:val="24"/>
        </w:rPr>
        <w:t> </w:t>
      </w:r>
      <w:r>
        <w:rPr>
          <w:sz w:val="24"/>
        </w:rPr>
        <w:t>installation</w:t>
      </w:r>
      <w:r>
        <w:rPr>
          <w:spacing w:val="-1"/>
          <w:sz w:val="24"/>
        </w:rPr>
        <w:t> </w:t>
      </w:r>
      <w:r>
        <w:rPr>
          <w:sz w:val="24"/>
        </w:rPr>
        <w:t>involving</w:t>
      </w:r>
      <w:r>
        <w:rPr>
          <w:spacing w:val="-2"/>
          <w:sz w:val="24"/>
        </w:rPr>
        <w:t> </w:t>
      </w:r>
      <w:r>
        <w:rPr>
          <w:sz w:val="24"/>
        </w:rPr>
        <w:t>the</w:t>
      </w:r>
      <w:r>
        <w:rPr>
          <w:spacing w:val="-1"/>
          <w:sz w:val="24"/>
        </w:rPr>
        <w:t> </w:t>
      </w:r>
      <w:r>
        <w:rPr>
          <w:sz w:val="24"/>
        </w:rPr>
        <w:t>radioactive material, its shielding or containment, are performed:</w:t>
      </w:r>
    </w:p>
    <w:p>
      <w:pPr>
        <w:pStyle w:val="ListParagraph"/>
        <w:numPr>
          <w:ilvl w:val="2"/>
          <w:numId w:val="100"/>
        </w:numPr>
        <w:tabs>
          <w:tab w:pos="2796" w:val="left" w:leader="none"/>
        </w:tabs>
        <w:spacing w:line="240" w:lineRule="auto" w:before="2" w:after="0"/>
        <w:ind w:left="2795" w:right="0" w:hanging="361"/>
        <w:jc w:val="both"/>
        <w:rPr>
          <w:sz w:val="24"/>
        </w:rPr>
      </w:pPr>
      <w:r>
        <w:rPr>
          <w:sz w:val="24"/>
        </w:rPr>
        <w:t>in</w:t>
      </w:r>
      <w:r>
        <w:rPr>
          <w:spacing w:val="-1"/>
          <w:sz w:val="24"/>
        </w:rPr>
        <w:t> </w:t>
      </w:r>
      <w:r>
        <w:rPr>
          <w:sz w:val="24"/>
        </w:rPr>
        <w:t>accordance</w:t>
      </w:r>
      <w:r>
        <w:rPr>
          <w:spacing w:val="-1"/>
          <w:sz w:val="24"/>
        </w:rPr>
        <w:t> </w:t>
      </w:r>
      <w:r>
        <w:rPr>
          <w:sz w:val="24"/>
        </w:rPr>
        <w:t>with</w:t>
      </w:r>
      <w:r>
        <w:rPr>
          <w:spacing w:val="-1"/>
          <w:sz w:val="24"/>
        </w:rPr>
        <w:t> </w:t>
      </w:r>
      <w:r>
        <w:rPr>
          <w:sz w:val="24"/>
        </w:rPr>
        <w:t>the instructions</w:t>
      </w:r>
      <w:r>
        <w:rPr>
          <w:spacing w:val="-1"/>
          <w:sz w:val="24"/>
        </w:rPr>
        <w:t> </w:t>
      </w:r>
      <w:r>
        <w:rPr>
          <w:sz w:val="24"/>
        </w:rPr>
        <w:t>provided</w:t>
      </w:r>
      <w:r>
        <w:rPr>
          <w:spacing w:val="-1"/>
          <w:sz w:val="24"/>
        </w:rPr>
        <w:t> </w:t>
      </w:r>
      <w:r>
        <w:rPr>
          <w:sz w:val="24"/>
        </w:rPr>
        <w:t>by</w:t>
      </w:r>
      <w:r>
        <w:rPr>
          <w:spacing w:val="-9"/>
          <w:sz w:val="24"/>
        </w:rPr>
        <w:t> </w:t>
      </w:r>
      <w:r>
        <w:rPr>
          <w:sz w:val="24"/>
        </w:rPr>
        <w:t>the</w:t>
      </w:r>
      <w:r>
        <w:rPr>
          <w:spacing w:val="-1"/>
          <w:sz w:val="24"/>
        </w:rPr>
        <w:t> </w:t>
      </w:r>
      <w:r>
        <w:rPr>
          <w:sz w:val="24"/>
        </w:rPr>
        <w:t>labels; </w:t>
      </w:r>
      <w:r>
        <w:rPr>
          <w:spacing w:val="-5"/>
          <w:sz w:val="24"/>
        </w:rPr>
        <w:t>or</w:t>
      </w:r>
    </w:p>
    <w:p>
      <w:pPr>
        <w:pStyle w:val="ListParagraph"/>
        <w:numPr>
          <w:ilvl w:val="2"/>
          <w:numId w:val="100"/>
        </w:numPr>
        <w:tabs>
          <w:tab w:pos="2839" w:val="left" w:leader="none"/>
        </w:tabs>
        <w:spacing w:line="242" w:lineRule="auto" w:before="4" w:after="0"/>
        <w:ind w:left="2435" w:right="156" w:firstLine="0"/>
        <w:jc w:val="both"/>
        <w:rPr>
          <w:sz w:val="24"/>
        </w:rPr>
      </w:pPr>
      <w:r>
        <w:rPr>
          <w:sz w:val="24"/>
        </w:rPr>
        <w:t>by a person holding an applicable specific license from the Agency, the U.S. Nuclear</w:t>
      </w:r>
      <w:r>
        <w:rPr>
          <w:spacing w:val="-10"/>
          <w:sz w:val="24"/>
        </w:rPr>
        <w:t> </w:t>
      </w:r>
      <w:r>
        <w:rPr>
          <w:sz w:val="24"/>
        </w:rPr>
        <w:t>Regulatory</w:t>
      </w:r>
      <w:r>
        <w:rPr>
          <w:spacing w:val="-15"/>
          <w:sz w:val="24"/>
        </w:rPr>
        <w:t> </w:t>
      </w:r>
      <w:r>
        <w:rPr>
          <w:sz w:val="24"/>
        </w:rPr>
        <w:t>Commission,</w:t>
      </w:r>
      <w:r>
        <w:rPr>
          <w:spacing w:val="-11"/>
          <w:sz w:val="24"/>
        </w:rPr>
        <w:t> </w:t>
      </w:r>
      <w:r>
        <w:rPr>
          <w:sz w:val="24"/>
        </w:rPr>
        <w:t>or</w:t>
      </w:r>
      <w:r>
        <w:rPr>
          <w:spacing w:val="-12"/>
          <w:sz w:val="24"/>
        </w:rPr>
        <w:t> </w:t>
      </w:r>
      <w:r>
        <w:rPr>
          <w:sz w:val="24"/>
        </w:rPr>
        <w:t>an</w:t>
      </w:r>
      <w:r>
        <w:rPr>
          <w:spacing w:val="-13"/>
          <w:sz w:val="24"/>
        </w:rPr>
        <w:t> </w:t>
      </w:r>
      <w:r>
        <w:rPr>
          <w:sz w:val="24"/>
        </w:rPr>
        <w:t>Agreement</w:t>
      </w:r>
      <w:r>
        <w:rPr>
          <w:spacing w:val="-13"/>
          <w:sz w:val="24"/>
        </w:rPr>
        <w:t> </w:t>
      </w:r>
      <w:r>
        <w:rPr>
          <w:sz w:val="24"/>
        </w:rPr>
        <w:t>State</w:t>
      </w:r>
      <w:r>
        <w:rPr>
          <w:spacing w:val="-14"/>
          <w:sz w:val="24"/>
        </w:rPr>
        <w:t> </w:t>
      </w:r>
      <w:r>
        <w:rPr>
          <w:sz w:val="24"/>
        </w:rPr>
        <w:t>to</w:t>
      </w:r>
      <w:r>
        <w:rPr>
          <w:spacing w:val="-13"/>
          <w:sz w:val="24"/>
        </w:rPr>
        <w:t> </w:t>
      </w:r>
      <w:r>
        <w:rPr>
          <w:sz w:val="24"/>
        </w:rPr>
        <w:t>perform</w:t>
      </w:r>
      <w:r>
        <w:rPr>
          <w:spacing w:val="-12"/>
          <w:sz w:val="24"/>
        </w:rPr>
        <w:t> </w:t>
      </w:r>
      <w:r>
        <w:rPr>
          <w:sz w:val="24"/>
        </w:rPr>
        <w:t>such</w:t>
      </w:r>
      <w:r>
        <w:rPr>
          <w:spacing w:val="-9"/>
          <w:sz w:val="24"/>
        </w:rPr>
        <w:t> </w:t>
      </w:r>
      <w:r>
        <w:rPr>
          <w:sz w:val="24"/>
        </w:rPr>
        <w:t>activities;</w:t>
      </w:r>
    </w:p>
    <w:p>
      <w:pPr>
        <w:pStyle w:val="ListParagraph"/>
        <w:numPr>
          <w:ilvl w:val="1"/>
          <w:numId w:val="100"/>
        </w:numPr>
        <w:tabs>
          <w:tab w:pos="2594" w:val="left" w:leader="none"/>
        </w:tabs>
        <w:spacing w:line="242" w:lineRule="auto" w:before="2" w:after="0"/>
        <w:ind w:left="2075" w:right="155" w:firstLine="0"/>
        <w:jc w:val="both"/>
        <w:rPr>
          <w:sz w:val="24"/>
        </w:rPr>
      </w:pPr>
      <w:r>
        <w:rPr>
          <w:sz w:val="24"/>
        </w:rPr>
        <w:t>shall maintain records showing compliance with the requirements of 105 CMR 120.122(D)(3)(b)</w:t>
      </w:r>
      <w:r>
        <w:rPr>
          <w:spacing w:val="-10"/>
          <w:sz w:val="24"/>
        </w:rPr>
        <w:t> </w:t>
      </w:r>
      <w:r>
        <w:rPr>
          <w:sz w:val="24"/>
        </w:rPr>
        <w:t>and</w:t>
      </w:r>
      <w:r>
        <w:rPr>
          <w:spacing w:val="-8"/>
          <w:sz w:val="24"/>
        </w:rPr>
        <w:t> </w:t>
      </w:r>
      <w:r>
        <w:rPr>
          <w:sz w:val="24"/>
        </w:rPr>
        <w:t>(c).</w:t>
      </w:r>
      <w:r>
        <w:rPr>
          <w:spacing w:val="40"/>
          <w:sz w:val="24"/>
        </w:rPr>
        <w:t> </w:t>
      </w:r>
      <w:r>
        <w:rPr>
          <w:sz w:val="24"/>
        </w:rPr>
        <w:t>The</w:t>
      </w:r>
      <w:r>
        <w:rPr>
          <w:spacing w:val="-8"/>
          <w:sz w:val="24"/>
        </w:rPr>
        <w:t> </w:t>
      </w:r>
      <w:r>
        <w:rPr>
          <w:sz w:val="24"/>
        </w:rPr>
        <w:t>records</w:t>
      </w:r>
      <w:r>
        <w:rPr>
          <w:spacing w:val="-6"/>
          <w:sz w:val="24"/>
        </w:rPr>
        <w:t> </w:t>
      </w:r>
      <w:r>
        <w:rPr>
          <w:sz w:val="24"/>
        </w:rPr>
        <w:t>shall</w:t>
      </w:r>
      <w:r>
        <w:rPr>
          <w:spacing w:val="-6"/>
          <w:sz w:val="24"/>
        </w:rPr>
        <w:t> </w:t>
      </w:r>
      <w:r>
        <w:rPr>
          <w:sz w:val="24"/>
        </w:rPr>
        <w:t>show</w:t>
      </w:r>
      <w:r>
        <w:rPr>
          <w:spacing w:val="-6"/>
          <w:sz w:val="24"/>
        </w:rPr>
        <w:t> </w:t>
      </w:r>
      <w:r>
        <w:rPr>
          <w:sz w:val="24"/>
        </w:rPr>
        <w:t>the</w:t>
      </w:r>
      <w:r>
        <w:rPr>
          <w:spacing w:val="-7"/>
          <w:sz w:val="24"/>
        </w:rPr>
        <w:t> </w:t>
      </w:r>
      <w:r>
        <w:rPr>
          <w:sz w:val="24"/>
        </w:rPr>
        <w:t>results</w:t>
      </w:r>
      <w:r>
        <w:rPr>
          <w:spacing w:val="-6"/>
          <w:sz w:val="24"/>
        </w:rPr>
        <w:t> </w:t>
      </w:r>
      <w:r>
        <w:rPr>
          <w:sz w:val="24"/>
        </w:rPr>
        <w:t>of</w:t>
      </w:r>
      <w:r>
        <w:rPr>
          <w:spacing w:val="-7"/>
          <w:sz w:val="24"/>
        </w:rPr>
        <w:t> </w:t>
      </w:r>
      <w:r>
        <w:rPr>
          <w:sz w:val="24"/>
        </w:rPr>
        <w:t>tests.</w:t>
      </w:r>
      <w:r>
        <w:rPr>
          <w:spacing w:val="40"/>
          <w:sz w:val="24"/>
        </w:rPr>
        <w:t> </w:t>
      </w:r>
      <w:r>
        <w:rPr>
          <w:sz w:val="24"/>
        </w:rPr>
        <w:t>The</w:t>
      </w:r>
      <w:r>
        <w:rPr>
          <w:spacing w:val="-10"/>
          <w:sz w:val="24"/>
        </w:rPr>
        <w:t> </w:t>
      </w:r>
      <w:r>
        <w:rPr>
          <w:sz w:val="24"/>
        </w:rPr>
        <w:t>records</w:t>
      </w:r>
      <w:r>
        <w:rPr>
          <w:spacing w:val="-8"/>
          <w:sz w:val="24"/>
        </w:rPr>
        <w:t> </w:t>
      </w:r>
      <w:r>
        <w:rPr>
          <w:sz w:val="24"/>
        </w:rPr>
        <w:t>also shall show the dates of</w:t>
      </w:r>
      <w:r>
        <w:rPr>
          <w:spacing w:val="-2"/>
          <w:sz w:val="24"/>
        </w:rPr>
        <w:t> </w:t>
      </w:r>
      <w:r>
        <w:rPr>
          <w:sz w:val="24"/>
        </w:rPr>
        <w:t>performance of, and the</w:t>
      </w:r>
      <w:r>
        <w:rPr>
          <w:spacing w:val="-1"/>
          <w:sz w:val="24"/>
        </w:rPr>
        <w:t> </w:t>
      </w:r>
      <w:r>
        <w:rPr>
          <w:sz w:val="24"/>
        </w:rPr>
        <w:t>names of</w:t>
      </w:r>
      <w:r>
        <w:rPr>
          <w:spacing w:val="-2"/>
          <w:sz w:val="24"/>
        </w:rPr>
        <w:t> </w:t>
      </w:r>
      <w:r>
        <w:rPr>
          <w:sz w:val="24"/>
        </w:rPr>
        <w:t>persons performing, testing, </w:t>
      </w:r>
      <w:r>
        <w:rPr>
          <w:w w:val="95"/>
          <w:sz w:val="24"/>
        </w:rPr>
        <w:t>installation, servicing, and removal from installation concerning the radioactive material, </w:t>
      </w:r>
      <w:r>
        <w:rPr>
          <w:sz w:val="24"/>
        </w:rPr>
        <w:t>its shielding or containment.</w:t>
      </w:r>
      <w:r>
        <w:rPr>
          <w:spacing w:val="40"/>
          <w:sz w:val="24"/>
        </w:rPr>
        <w:t> </w:t>
      </w:r>
      <w:r>
        <w:rPr>
          <w:sz w:val="24"/>
        </w:rPr>
        <w:t>The licensee shall retain these records as follows:</w:t>
      </w:r>
    </w:p>
    <w:p>
      <w:pPr>
        <w:pStyle w:val="ListParagraph"/>
        <w:numPr>
          <w:ilvl w:val="2"/>
          <w:numId w:val="100"/>
        </w:numPr>
        <w:tabs>
          <w:tab w:pos="2817" w:val="left" w:leader="none"/>
        </w:tabs>
        <w:spacing w:line="242" w:lineRule="auto" w:before="3" w:after="0"/>
        <w:ind w:left="2435" w:right="158" w:firstLine="0"/>
        <w:jc w:val="both"/>
        <w:rPr>
          <w:sz w:val="24"/>
        </w:rPr>
      </w:pPr>
      <w:r>
        <w:rPr>
          <w:sz w:val="24"/>
        </w:rPr>
        <w:t>each record of a test for leakage of radioactive material required by</w:t>
      </w:r>
      <w:r>
        <w:rPr>
          <w:spacing w:val="-4"/>
          <w:sz w:val="24"/>
        </w:rPr>
        <w:t> </w:t>
      </w:r>
      <w:r>
        <w:rPr>
          <w:sz w:val="24"/>
        </w:rPr>
        <w:t>105 CMR 120.122(D)(3)(b)</w:t>
      </w:r>
      <w:r>
        <w:rPr>
          <w:spacing w:val="-12"/>
          <w:sz w:val="24"/>
        </w:rPr>
        <w:t> </w:t>
      </w:r>
      <w:r>
        <w:rPr>
          <w:sz w:val="24"/>
        </w:rPr>
        <w:t>shall</w:t>
      </w:r>
      <w:r>
        <w:rPr>
          <w:spacing w:val="-9"/>
          <w:sz w:val="24"/>
        </w:rPr>
        <w:t> </w:t>
      </w:r>
      <w:r>
        <w:rPr>
          <w:sz w:val="24"/>
        </w:rPr>
        <w:t>be</w:t>
      </w:r>
      <w:r>
        <w:rPr>
          <w:spacing w:val="-11"/>
          <w:sz w:val="24"/>
        </w:rPr>
        <w:t> </w:t>
      </w:r>
      <w:r>
        <w:rPr>
          <w:sz w:val="24"/>
        </w:rPr>
        <w:t>retained</w:t>
      </w:r>
      <w:r>
        <w:rPr>
          <w:spacing w:val="-9"/>
          <w:sz w:val="24"/>
        </w:rPr>
        <w:t> </w:t>
      </w:r>
      <w:r>
        <w:rPr>
          <w:sz w:val="24"/>
        </w:rPr>
        <w:t>for</w:t>
      </w:r>
      <w:r>
        <w:rPr>
          <w:spacing w:val="-12"/>
          <w:sz w:val="24"/>
        </w:rPr>
        <w:t> </w:t>
      </w:r>
      <w:r>
        <w:rPr>
          <w:sz w:val="24"/>
        </w:rPr>
        <w:t>three</w:t>
      </w:r>
      <w:r>
        <w:rPr>
          <w:spacing w:val="-11"/>
          <w:sz w:val="24"/>
        </w:rPr>
        <w:t> </w:t>
      </w:r>
      <w:r>
        <w:rPr>
          <w:sz w:val="24"/>
        </w:rPr>
        <w:t>years</w:t>
      </w:r>
      <w:r>
        <w:rPr>
          <w:spacing w:val="-12"/>
          <w:sz w:val="24"/>
        </w:rPr>
        <w:t> </w:t>
      </w:r>
      <w:r>
        <w:rPr>
          <w:sz w:val="24"/>
        </w:rPr>
        <w:t>after</w:t>
      </w:r>
      <w:r>
        <w:rPr>
          <w:spacing w:val="-9"/>
          <w:sz w:val="24"/>
        </w:rPr>
        <w:t> </w:t>
      </w:r>
      <w:r>
        <w:rPr>
          <w:sz w:val="24"/>
        </w:rPr>
        <w:t>the</w:t>
      </w:r>
      <w:r>
        <w:rPr>
          <w:spacing w:val="-10"/>
          <w:sz w:val="24"/>
        </w:rPr>
        <w:t> </w:t>
      </w:r>
      <w:r>
        <w:rPr>
          <w:sz w:val="24"/>
        </w:rPr>
        <w:t>next</w:t>
      </w:r>
      <w:r>
        <w:rPr>
          <w:spacing w:val="-9"/>
          <w:sz w:val="24"/>
        </w:rPr>
        <w:t> </w:t>
      </w:r>
      <w:r>
        <w:rPr>
          <w:sz w:val="24"/>
        </w:rPr>
        <w:t>required</w:t>
      </w:r>
      <w:r>
        <w:rPr>
          <w:spacing w:val="-9"/>
          <w:sz w:val="24"/>
        </w:rPr>
        <w:t> </w:t>
      </w:r>
      <w:r>
        <w:rPr>
          <w:sz w:val="24"/>
        </w:rPr>
        <w:t>leak</w:t>
      </w:r>
      <w:r>
        <w:rPr>
          <w:spacing w:val="-9"/>
          <w:sz w:val="24"/>
        </w:rPr>
        <w:t> </w:t>
      </w:r>
      <w:r>
        <w:rPr>
          <w:sz w:val="24"/>
        </w:rPr>
        <w:t>test</w:t>
      </w:r>
      <w:r>
        <w:rPr>
          <w:spacing w:val="-9"/>
          <w:sz w:val="24"/>
        </w:rPr>
        <w:t> </w:t>
      </w:r>
      <w:r>
        <w:rPr>
          <w:sz w:val="24"/>
        </w:rPr>
        <w:t>is performed or until the sealed source is transferred or disposed of;</w:t>
      </w:r>
    </w:p>
    <w:p>
      <w:pPr>
        <w:pStyle w:val="ListParagraph"/>
        <w:numPr>
          <w:ilvl w:val="2"/>
          <w:numId w:val="100"/>
        </w:numPr>
        <w:tabs>
          <w:tab w:pos="2817" w:val="left" w:leader="none"/>
        </w:tabs>
        <w:spacing w:line="242" w:lineRule="auto" w:before="4" w:after="0"/>
        <w:ind w:left="2435" w:right="155" w:firstLine="0"/>
        <w:jc w:val="both"/>
        <w:rPr>
          <w:sz w:val="24"/>
        </w:rPr>
      </w:pPr>
      <w:r>
        <w:rPr>
          <w:sz w:val="24"/>
        </w:rPr>
        <w:t>each record of a test of the "on-off" mechanism and indicator required by 105 CMR</w:t>
      </w:r>
      <w:r>
        <w:rPr>
          <w:spacing w:val="-2"/>
          <w:sz w:val="24"/>
        </w:rPr>
        <w:t> </w:t>
      </w:r>
      <w:r>
        <w:rPr>
          <w:sz w:val="24"/>
        </w:rPr>
        <w:t>120.122(D)(3)(b)</w:t>
      </w:r>
      <w:r>
        <w:rPr>
          <w:spacing w:val="-3"/>
          <w:sz w:val="24"/>
        </w:rPr>
        <w:t> </w:t>
      </w:r>
      <w:r>
        <w:rPr>
          <w:sz w:val="24"/>
        </w:rPr>
        <w:t>shall</w:t>
      </w:r>
      <w:r>
        <w:rPr>
          <w:spacing w:val="-2"/>
          <w:sz w:val="24"/>
        </w:rPr>
        <w:t> </w:t>
      </w:r>
      <w:r>
        <w:rPr>
          <w:sz w:val="24"/>
        </w:rPr>
        <w:t>be</w:t>
      </w:r>
      <w:r>
        <w:rPr>
          <w:spacing w:val="-4"/>
          <w:sz w:val="24"/>
        </w:rPr>
        <w:t> </w:t>
      </w:r>
      <w:r>
        <w:rPr>
          <w:sz w:val="24"/>
        </w:rPr>
        <w:t>retained</w:t>
      </w:r>
      <w:r>
        <w:rPr>
          <w:spacing w:val="-2"/>
          <w:sz w:val="24"/>
        </w:rPr>
        <w:t> </w:t>
      </w:r>
      <w:r>
        <w:rPr>
          <w:sz w:val="24"/>
        </w:rPr>
        <w:t>for</w:t>
      </w:r>
      <w:r>
        <w:rPr>
          <w:spacing w:val="-5"/>
          <w:sz w:val="24"/>
        </w:rPr>
        <w:t> </w:t>
      </w:r>
      <w:r>
        <w:rPr>
          <w:sz w:val="24"/>
        </w:rPr>
        <w:t>three</w:t>
      </w:r>
      <w:r>
        <w:rPr>
          <w:spacing w:val="-4"/>
          <w:sz w:val="24"/>
        </w:rPr>
        <w:t> </w:t>
      </w:r>
      <w:r>
        <w:rPr>
          <w:sz w:val="24"/>
        </w:rPr>
        <w:t>years</w:t>
      </w:r>
      <w:r>
        <w:rPr>
          <w:spacing w:val="-5"/>
          <w:sz w:val="24"/>
        </w:rPr>
        <w:t> </w:t>
      </w:r>
      <w:r>
        <w:rPr>
          <w:sz w:val="24"/>
        </w:rPr>
        <w:t>after</w:t>
      </w:r>
      <w:r>
        <w:rPr>
          <w:spacing w:val="-3"/>
          <w:sz w:val="24"/>
        </w:rPr>
        <w:t> </w:t>
      </w:r>
      <w:r>
        <w:rPr>
          <w:sz w:val="24"/>
        </w:rPr>
        <w:t>the</w:t>
      </w:r>
      <w:r>
        <w:rPr>
          <w:spacing w:val="-8"/>
          <w:sz w:val="24"/>
        </w:rPr>
        <w:t> </w:t>
      </w:r>
      <w:r>
        <w:rPr>
          <w:sz w:val="24"/>
        </w:rPr>
        <w:t>next</w:t>
      </w:r>
      <w:r>
        <w:rPr>
          <w:spacing w:val="-2"/>
          <w:sz w:val="24"/>
        </w:rPr>
        <w:t> </w:t>
      </w:r>
      <w:r>
        <w:rPr>
          <w:sz w:val="24"/>
        </w:rPr>
        <w:t>required</w:t>
      </w:r>
      <w:r>
        <w:rPr>
          <w:spacing w:val="-2"/>
          <w:sz w:val="24"/>
        </w:rPr>
        <w:t> </w:t>
      </w:r>
      <w:r>
        <w:rPr>
          <w:sz w:val="24"/>
        </w:rPr>
        <w:t>test of the "on-off" mechanism and indicator is performed or until the sealed source is transferred or disposed of; and</w:t>
      </w:r>
    </w:p>
    <w:p>
      <w:pPr>
        <w:pStyle w:val="ListParagraph"/>
        <w:numPr>
          <w:ilvl w:val="2"/>
          <w:numId w:val="100"/>
        </w:numPr>
        <w:tabs>
          <w:tab w:pos="2798" w:val="left" w:leader="none"/>
        </w:tabs>
        <w:spacing w:line="242" w:lineRule="auto" w:before="4" w:after="0"/>
        <w:ind w:left="2435" w:right="156" w:firstLine="0"/>
        <w:jc w:val="both"/>
        <w:rPr>
          <w:sz w:val="24"/>
        </w:rPr>
      </w:pPr>
      <w:r>
        <w:rPr>
          <w:sz w:val="24"/>
        </w:rPr>
        <w:t>each</w:t>
      </w:r>
      <w:r>
        <w:rPr>
          <w:spacing w:val="-5"/>
          <w:sz w:val="24"/>
        </w:rPr>
        <w:t> </w:t>
      </w:r>
      <w:r>
        <w:rPr>
          <w:sz w:val="24"/>
        </w:rPr>
        <w:t>record</w:t>
      </w:r>
      <w:r>
        <w:rPr>
          <w:spacing w:val="-6"/>
          <w:sz w:val="24"/>
        </w:rPr>
        <w:t> </w:t>
      </w:r>
      <w:r>
        <w:rPr>
          <w:sz w:val="24"/>
        </w:rPr>
        <w:t>that</w:t>
      </w:r>
      <w:r>
        <w:rPr>
          <w:spacing w:val="-5"/>
          <w:sz w:val="24"/>
        </w:rPr>
        <w:t> </w:t>
      </w:r>
      <w:r>
        <w:rPr>
          <w:sz w:val="24"/>
        </w:rPr>
        <w:t>is</w:t>
      </w:r>
      <w:r>
        <w:rPr>
          <w:spacing w:val="-3"/>
          <w:sz w:val="24"/>
        </w:rPr>
        <w:t> </w:t>
      </w:r>
      <w:r>
        <w:rPr>
          <w:sz w:val="24"/>
        </w:rPr>
        <w:t>required</w:t>
      </w:r>
      <w:r>
        <w:rPr>
          <w:spacing w:val="-5"/>
          <w:sz w:val="24"/>
        </w:rPr>
        <w:t> </w:t>
      </w:r>
      <w:r>
        <w:rPr>
          <w:sz w:val="24"/>
        </w:rPr>
        <w:t>by</w:t>
      </w:r>
      <w:r>
        <w:rPr>
          <w:spacing w:val="-12"/>
          <w:sz w:val="24"/>
        </w:rPr>
        <w:t> </w:t>
      </w:r>
      <w:r>
        <w:rPr>
          <w:sz w:val="24"/>
        </w:rPr>
        <w:t>105</w:t>
      </w:r>
      <w:r>
        <w:rPr>
          <w:spacing w:val="-3"/>
          <w:sz w:val="24"/>
        </w:rPr>
        <w:t> </w:t>
      </w:r>
      <w:r>
        <w:rPr>
          <w:sz w:val="24"/>
        </w:rPr>
        <w:t>CMR</w:t>
      </w:r>
      <w:r>
        <w:rPr>
          <w:spacing w:val="-3"/>
          <w:sz w:val="24"/>
        </w:rPr>
        <w:t> </w:t>
      </w:r>
      <w:r>
        <w:rPr>
          <w:sz w:val="24"/>
        </w:rPr>
        <w:t>120.122(D)(3)(c)</w:t>
      </w:r>
      <w:r>
        <w:rPr>
          <w:spacing w:val="-3"/>
          <w:sz w:val="24"/>
        </w:rPr>
        <w:t> </w:t>
      </w:r>
      <w:r>
        <w:rPr>
          <w:sz w:val="24"/>
        </w:rPr>
        <w:t>shall</w:t>
      </w:r>
      <w:r>
        <w:rPr>
          <w:spacing w:val="-3"/>
          <w:sz w:val="24"/>
        </w:rPr>
        <w:t> </w:t>
      </w:r>
      <w:r>
        <w:rPr>
          <w:sz w:val="24"/>
        </w:rPr>
        <w:t>be</w:t>
      </w:r>
      <w:r>
        <w:rPr>
          <w:spacing w:val="-3"/>
          <w:sz w:val="24"/>
        </w:rPr>
        <w:t> </w:t>
      </w:r>
      <w:r>
        <w:rPr>
          <w:sz w:val="24"/>
        </w:rPr>
        <w:t>maintained for</w:t>
      </w:r>
      <w:r>
        <w:rPr>
          <w:spacing w:val="-1"/>
          <w:sz w:val="24"/>
        </w:rPr>
        <w:t> </w:t>
      </w:r>
      <w:r>
        <w:rPr>
          <w:sz w:val="24"/>
        </w:rPr>
        <w:t>a</w:t>
      </w:r>
      <w:r>
        <w:rPr>
          <w:spacing w:val="-6"/>
          <w:sz w:val="24"/>
        </w:rPr>
        <w:t> </w:t>
      </w:r>
      <w:r>
        <w:rPr>
          <w:sz w:val="24"/>
        </w:rPr>
        <w:t>period</w:t>
      </w:r>
      <w:r>
        <w:rPr>
          <w:spacing w:val="-5"/>
          <w:sz w:val="24"/>
        </w:rPr>
        <w:t> </w:t>
      </w:r>
      <w:r>
        <w:rPr>
          <w:sz w:val="24"/>
        </w:rPr>
        <w:t>of</w:t>
      </w:r>
      <w:r>
        <w:rPr>
          <w:spacing w:val="-5"/>
          <w:sz w:val="24"/>
        </w:rPr>
        <w:t> </w:t>
      </w:r>
      <w:r>
        <w:rPr>
          <w:sz w:val="24"/>
        </w:rPr>
        <w:t>three</w:t>
      </w:r>
      <w:r>
        <w:rPr>
          <w:spacing w:val="-4"/>
          <w:sz w:val="24"/>
        </w:rPr>
        <w:t> </w:t>
      </w:r>
      <w:r>
        <w:rPr>
          <w:sz w:val="24"/>
        </w:rPr>
        <w:t>years</w:t>
      </w:r>
      <w:r>
        <w:rPr>
          <w:spacing w:val="-5"/>
          <w:sz w:val="24"/>
        </w:rPr>
        <w:t> </w:t>
      </w:r>
      <w:r>
        <w:rPr>
          <w:sz w:val="24"/>
        </w:rPr>
        <w:t>from</w:t>
      </w:r>
      <w:r>
        <w:rPr>
          <w:spacing w:val="-4"/>
          <w:sz w:val="24"/>
        </w:rPr>
        <w:t> </w:t>
      </w:r>
      <w:r>
        <w:rPr>
          <w:sz w:val="24"/>
        </w:rPr>
        <w:t>the</w:t>
      </w:r>
      <w:r>
        <w:rPr>
          <w:spacing w:val="-6"/>
          <w:sz w:val="24"/>
        </w:rPr>
        <w:t> </w:t>
      </w:r>
      <w:r>
        <w:rPr>
          <w:sz w:val="24"/>
        </w:rPr>
        <w:t>date</w:t>
      </w:r>
      <w:r>
        <w:rPr>
          <w:spacing w:val="-5"/>
          <w:sz w:val="24"/>
        </w:rPr>
        <w:t> </w:t>
      </w:r>
      <w:r>
        <w:rPr>
          <w:sz w:val="24"/>
        </w:rPr>
        <w:t>of</w:t>
      </w:r>
      <w:r>
        <w:rPr>
          <w:spacing w:val="-5"/>
          <w:sz w:val="24"/>
        </w:rPr>
        <w:t> </w:t>
      </w:r>
      <w:r>
        <w:rPr>
          <w:sz w:val="24"/>
        </w:rPr>
        <w:t>the</w:t>
      </w:r>
      <w:r>
        <w:rPr>
          <w:spacing w:val="-6"/>
          <w:sz w:val="24"/>
        </w:rPr>
        <w:t> </w:t>
      </w:r>
      <w:r>
        <w:rPr>
          <w:sz w:val="24"/>
        </w:rPr>
        <w:t>recorded</w:t>
      </w:r>
      <w:r>
        <w:rPr>
          <w:spacing w:val="-3"/>
          <w:sz w:val="24"/>
        </w:rPr>
        <w:t> </w:t>
      </w:r>
      <w:r>
        <w:rPr>
          <w:sz w:val="24"/>
        </w:rPr>
        <w:t>event or until the</w:t>
      </w:r>
      <w:r>
        <w:rPr>
          <w:spacing w:val="-2"/>
          <w:sz w:val="24"/>
        </w:rPr>
        <w:t> </w:t>
      </w:r>
      <w:r>
        <w:rPr>
          <w:sz w:val="24"/>
        </w:rPr>
        <w:t>device</w:t>
      </w:r>
      <w:r>
        <w:rPr>
          <w:spacing w:val="-2"/>
          <w:sz w:val="24"/>
        </w:rPr>
        <w:t> </w:t>
      </w:r>
      <w:r>
        <w:rPr>
          <w:sz w:val="24"/>
        </w:rPr>
        <w:t>is transferred or disposed of;</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120.122:</w:t>
      </w:r>
      <w:r>
        <w:rPr>
          <w:spacing w:val="30"/>
        </w:rPr>
        <w:t>  </w:t>
      </w:r>
      <w:r>
        <w:rPr>
          <w:spacing w:val="-2"/>
        </w:rPr>
        <w:t>continued</w:t>
      </w:r>
    </w:p>
    <w:p>
      <w:pPr>
        <w:pStyle w:val="BodyText"/>
        <w:spacing w:before="7"/>
      </w:pPr>
    </w:p>
    <w:p>
      <w:pPr>
        <w:pStyle w:val="ListParagraph"/>
        <w:numPr>
          <w:ilvl w:val="1"/>
          <w:numId w:val="100"/>
        </w:numPr>
        <w:tabs>
          <w:tab w:pos="2503" w:val="left" w:leader="none"/>
        </w:tabs>
        <w:spacing w:line="242" w:lineRule="auto" w:before="1" w:after="0"/>
        <w:ind w:left="2075" w:right="153" w:firstLine="0"/>
        <w:jc w:val="both"/>
        <w:rPr>
          <w:sz w:val="24"/>
        </w:rPr>
      </w:pPr>
      <w:r>
        <w:rPr>
          <w:sz w:val="24"/>
        </w:rPr>
        <w:t>shall</w:t>
      </w:r>
      <w:r>
        <w:rPr>
          <w:spacing w:val="-8"/>
          <w:sz w:val="24"/>
        </w:rPr>
        <w:t> </w:t>
      </w:r>
      <w:r>
        <w:rPr>
          <w:sz w:val="24"/>
        </w:rPr>
        <w:t>immediately</w:t>
      </w:r>
      <w:r>
        <w:rPr>
          <w:spacing w:val="-15"/>
          <w:sz w:val="24"/>
        </w:rPr>
        <w:t> </w:t>
      </w:r>
      <w:r>
        <w:rPr>
          <w:sz w:val="24"/>
        </w:rPr>
        <w:t>suspend</w:t>
      </w:r>
      <w:r>
        <w:rPr>
          <w:spacing w:val="-8"/>
          <w:sz w:val="24"/>
        </w:rPr>
        <w:t> </w:t>
      </w:r>
      <w:r>
        <w:rPr>
          <w:sz w:val="24"/>
        </w:rPr>
        <w:t>operation</w:t>
      </w:r>
      <w:r>
        <w:rPr>
          <w:spacing w:val="-9"/>
          <w:sz w:val="24"/>
        </w:rPr>
        <w:t> </w:t>
      </w:r>
      <w:r>
        <w:rPr>
          <w:sz w:val="24"/>
        </w:rPr>
        <w:t>of</w:t>
      </w:r>
      <w:r>
        <w:rPr>
          <w:spacing w:val="-9"/>
          <w:sz w:val="24"/>
        </w:rPr>
        <w:t> </w:t>
      </w:r>
      <w:r>
        <w:rPr>
          <w:sz w:val="24"/>
        </w:rPr>
        <w:t>the</w:t>
      </w:r>
      <w:r>
        <w:rPr>
          <w:spacing w:val="-9"/>
          <w:sz w:val="24"/>
        </w:rPr>
        <w:t> </w:t>
      </w:r>
      <w:r>
        <w:rPr>
          <w:sz w:val="24"/>
        </w:rPr>
        <w:t>device</w:t>
      </w:r>
      <w:r>
        <w:rPr>
          <w:spacing w:val="-8"/>
          <w:sz w:val="24"/>
        </w:rPr>
        <w:t> </w:t>
      </w:r>
      <w:r>
        <w:rPr>
          <w:sz w:val="24"/>
        </w:rPr>
        <w:t>if</w:t>
      </w:r>
      <w:r>
        <w:rPr>
          <w:spacing w:val="-10"/>
          <w:sz w:val="24"/>
        </w:rPr>
        <w:t> </w:t>
      </w:r>
      <w:r>
        <w:rPr>
          <w:sz w:val="24"/>
        </w:rPr>
        <w:t>there</w:t>
      </w:r>
      <w:r>
        <w:rPr>
          <w:spacing w:val="-9"/>
          <w:sz w:val="24"/>
        </w:rPr>
        <w:t> </w:t>
      </w:r>
      <w:r>
        <w:rPr>
          <w:sz w:val="24"/>
        </w:rPr>
        <w:t>is</w:t>
      </w:r>
      <w:r>
        <w:rPr>
          <w:spacing w:val="-8"/>
          <w:sz w:val="24"/>
        </w:rPr>
        <w:t> </w:t>
      </w:r>
      <w:r>
        <w:rPr>
          <w:sz w:val="24"/>
        </w:rPr>
        <w:t>a</w:t>
      </w:r>
      <w:r>
        <w:rPr>
          <w:spacing w:val="-13"/>
          <w:sz w:val="24"/>
        </w:rPr>
        <w:t> </w:t>
      </w:r>
      <w:r>
        <w:rPr>
          <w:sz w:val="24"/>
        </w:rPr>
        <w:t>failure</w:t>
      </w:r>
      <w:r>
        <w:rPr>
          <w:spacing w:val="-10"/>
          <w:sz w:val="24"/>
        </w:rPr>
        <w:t> </w:t>
      </w:r>
      <w:r>
        <w:rPr>
          <w:sz w:val="24"/>
        </w:rPr>
        <w:t>of</w:t>
      </w:r>
      <w:r>
        <w:rPr>
          <w:spacing w:val="-13"/>
          <w:sz w:val="24"/>
        </w:rPr>
        <w:t> </w:t>
      </w:r>
      <w:r>
        <w:rPr>
          <w:sz w:val="24"/>
        </w:rPr>
        <w:t>or</w:t>
      </w:r>
      <w:r>
        <w:rPr>
          <w:spacing w:val="-13"/>
          <w:sz w:val="24"/>
        </w:rPr>
        <w:t> </w:t>
      </w:r>
      <w:r>
        <w:rPr>
          <w:sz w:val="24"/>
        </w:rPr>
        <w:t>damage </w:t>
      </w:r>
      <w:r>
        <w:rPr>
          <w:w w:val="95"/>
          <w:sz w:val="24"/>
        </w:rPr>
        <w:t>to, or any</w:t>
      </w:r>
      <w:r>
        <w:rPr>
          <w:spacing w:val="-2"/>
          <w:w w:val="95"/>
          <w:sz w:val="24"/>
        </w:rPr>
        <w:t> </w:t>
      </w:r>
      <w:r>
        <w:rPr>
          <w:w w:val="95"/>
          <w:sz w:val="24"/>
        </w:rPr>
        <w:t>indication of a possible failure of or damage to, the shielding of the radioactive </w:t>
      </w:r>
      <w:r>
        <w:rPr>
          <w:sz w:val="24"/>
        </w:rPr>
        <w:t>material</w:t>
      </w:r>
      <w:r>
        <w:rPr>
          <w:spacing w:val="-15"/>
          <w:sz w:val="24"/>
        </w:rPr>
        <w:t> </w:t>
      </w:r>
      <w:r>
        <w:rPr>
          <w:sz w:val="24"/>
        </w:rPr>
        <w:t>or</w:t>
      </w:r>
      <w:r>
        <w:rPr>
          <w:spacing w:val="-13"/>
          <w:sz w:val="24"/>
        </w:rPr>
        <w:t> </w:t>
      </w:r>
      <w:r>
        <w:rPr>
          <w:sz w:val="24"/>
        </w:rPr>
        <w:t>the</w:t>
      </w:r>
      <w:r>
        <w:rPr>
          <w:spacing w:val="-15"/>
          <w:sz w:val="24"/>
        </w:rPr>
        <w:t> </w:t>
      </w:r>
      <w:r>
        <w:rPr>
          <w:sz w:val="24"/>
        </w:rPr>
        <w:t>“on-off”</w:t>
      </w:r>
      <w:r>
        <w:rPr>
          <w:spacing w:val="-15"/>
          <w:sz w:val="24"/>
        </w:rPr>
        <w:t> </w:t>
      </w:r>
      <w:r>
        <w:rPr>
          <w:sz w:val="24"/>
        </w:rPr>
        <w:t>mechanism</w:t>
      </w:r>
      <w:r>
        <w:rPr>
          <w:spacing w:val="-12"/>
          <w:sz w:val="24"/>
        </w:rPr>
        <w:t> </w:t>
      </w:r>
      <w:r>
        <w:rPr>
          <w:sz w:val="24"/>
        </w:rPr>
        <w:t>or</w:t>
      </w:r>
      <w:r>
        <w:rPr>
          <w:spacing w:val="-15"/>
          <w:sz w:val="24"/>
        </w:rPr>
        <w:t> </w:t>
      </w:r>
      <w:r>
        <w:rPr>
          <w:sz w:val="24"/>
        </w:rPr>
        <w:t>indicator,</w:t>
      </w:r>
      <w:r>
        <w:rPr>
          <w:spacing w:val="-15"/>
          <w:sz w:val="24"/>
        </w:rPr>
        <w:t> </w:t>
      </w:r>
      <w:r>
        <w:rPr>
          <w:sz w:val="24"/>
        </w:rPr>
        <w:t>or</w:t>
      </w:r>
      <w:r>
        <w:rPr>
          <w:spacing w:val="-13"/>
          <w:sz w:val="24"/>
        </w:rPr>
        <w:t> </w:t>
      </w:r>
      <w:r>
        <w:rPr>
          <w:sz w:val="24"/>
        </w:rPr>
        <w:t>upon</w:t>
      </w:r>
      <w:r>
        <w:rPr>
          <w:spacing w:val="-15"/>
          <w:sz w:val="24"/>
        </w:rPr>
        <w:t> </w:t>
      </w:r>
      <w:r>
        <w:rPr>
          <w:sz w:val="24"/>
        </w:rPr>
        <w:t>the</w:t>
      </w:r>
      <w:r>
        <w:rPr>
          <w:spacing w:val="-15"/>
          <w:sz w:val="24"/>
        </w:rPr>
        <w:t> </w:t>
      </w:r>
      <w:r>
        <w:rPr>
          <w:sz w:val="24"/>
        </w:rPr>
        <w:t>detection</w:t>
      </w:r>
      <w:r>
        <w:rPr>
          <w:spacing w:val="-15"/>
          <w:sz w:val="24"/>
        </w:rPr>
        <w:t> </w:t>
      </w:r>
      <w:r>
        <w:rPr>
          <w:sz w:val="24"/>
        </w:rPr>
        <w:t>of</w:t>
      </w:r>
      <w:r>
        <w:rPr>
          <w:spacing w:val="-15"/>
          <w:sz w:val="24"/>
        </w:rPr>
        <w:t> </w:t>
      </w:r>
      <w:r>
        <w:rPr>
          <w:sz w:val="24"/>
        </w:rPr>
        <w:t>185</w:t>
      </w:r>
      <w:r>
        <w:rPr>
          <w:spacing w:val="-15"/>
          <w:sz w:val="24"/>
        </w:rPr>
        <w:t> </w:t>
      </w:r>
      <w:r>
        <w:rPr>
          <w:sz w:val="24"/>
        </w:rPr>
        <w:t>Bq</w:t>
      </w:r>
      <w:r>
        <w:rPr>
          <w:spacing w:val="-15"/>
          <w:sz w:val="24"/>
        </w:rPr>
        <w:t> </w:t>
      </w:r>
      <w:r>
        <w:rPr>
          <w:sz w:val="24"/>
        </w:rPr>
        <w:t>(0.005 microcurie)</w:t>
      </w:r>
      <w:r>
        <w:rPr>
          <w:spacing w:val="-2"/>
          <w:sz w:val="24"/>
        </w:rPr>
        <w:t> </w:t>
      </w:r>
      <w:r>
        <w:rPr>
          <w:sz w:val="24"/>
        </w:rPr>
        <w:t>or</w:t>
      </w:r>
      <w:r>
        <w:rPr>
          <w:spacing w:val="-2"/>
          <w:sz w:val="24"/>
        </w:rPr>
        <w:t> </w:t>
      </w:r>
      <w:r>
        <w:rPr>
          <w:sz w:val="24"/>
        </w:rPr>
        <w:t>more</w:t>
      </w:r>
      <w:r>
        <w:rPr>
          <w:spacing w:val="-2"/>
          <w:sz w:val="24"/>
        </w:rPr>
        <w:t> </w:t>
      </w:r>
      <w:r>
        <w:rPr>
          <w:sz w:val="24"/>
        </w:rPr>
        <w:t>removable</w:t>
      </w:r>
      <w:r>
        <w:rPr>
          <w:spacing w:val="-2"/>
          <w:sz w:val="24"/>
        </w:rPr>
        <w:t> </w:t>
      </w:r>
      <w:r>
        <w:rPr>
          <w:sz w:val="24"/>
        </w:rPr>
        <w:t>radioactive</w:t>
      </w:r>
      <w:r>
        <w:rPr>
          <w:spacing w:val="-2"/>
          <w:sz w:val="24"/>
        </w:rPr>
        <w:t> </w:t>
      </w:r>
      <w:r>
        <w:rPr>
          <w:sz w:val="24"/>
        </w:rPr>
        <w:t>material.</w:t>
      </w:r>
      <w:r>
        <w:rPr>
          <w:spacing w:val="40"/>
          <w:sz w:val="24"/>
        </w:rPr>
        <w:t> </w:t>
      </w:r>
      <w:r>
        <w:rPr>
          <w:sz w:val="24"/>
        </w:rPr>
        <w:t>The device</w:t>
      </w:r>
      <w:r>
        <w:rPr>
          <w:spacing w:val="-4"/>
          <w:sz w:val="24"/>
        </w:rPr>
        <w:t> </w:t>
      </w:r>
      <w:r>
        <w:rPr>
          <w:sz w:val="24"/>
        </w:rPr>
        <w:t>shall</w:t>
      </w:r>
      <w:r>
        <w:rPr>
          <w:spacing w:val="-2"/>
          <w:sz w:val="24"/>
        </w:rPr>
        <w:t> </w:t>
      </w:r>
      <w:r>
        <w:rPr>
          <w:sz w:val="24"/>
        </w:rPr>
        <w:t>not</w:t>
      </w:r>
      <w:r>
        <w:rPr>
          <w:spacing w:val="-2"/>
          <w:sz w:val="24"/>
        </w:rPr>
        <w:t> </w:t>
      </w:r>
      <w:r>
        <w:rPr>
          <w:sz w:val="24"/>
        </w:rPr>
        <w:t>be</w:t>
      </w:r>
      <w:r>
        <w:rPr>
          <w:spacing w:val="-2"/>
          <w:sz w:val="24"/>
        </w:rPr>
        <w:t> </w:t>
      </w:r>
      <w:r>
        <w:rPr>
          <w:sz w:val="24"/>
        </w:rPr>
        <w:t>operated until it has been repaired by the manufacturer or other person holding an applicable specific license from the Agency, the U.S. Nuclear</w:t>
      </w:r>
      <w:r>
        <w:rPr>
          <w:sz w:val="24"/>
        </w:rPr>
        <w:t> Regulatory</w:t>
      </w:r>
      <w:r>
        <w:rPr>
          <w:sz w:val="24"/>
        </w:rPr>
        <w:t> Commission,</w:t>
      </w:r>
      <w:r>
        <w:rPr>
          <w:sz w:val="24"/>
        </w:rPr>
        <w:t> or</w:t>
      </w:r>
      <w:r>
        <w:rPr>
          <w:sz w:val="24"/>
        </w:rPr>
        <w:t> an Agreement</w:t>
      </w:r>
      <w:r>
        <w:rPr>
          <w:spacing w:val="-4"/>
          <w:sz w:val="24"/>
        </w:rPr>
        <w:t> </w:t>
      </w:r>
      <w:r>
        <w:rPr>
          <w:sz w:val="24"/>
        </w:rPr>
        <w:t>State</w:t>
      </w:r>
      <w:r>
        <w:rPr>
          <w:spacing w:val="-4"/>
          <w:sz w:val="24"/>
        </w:rPr>
        <w:t> </w:t>
      </w:r>
      <w:r>
        <w:rPr>
          <w:sz w:val="24"/>
        </w:rPr>
        <w:t>to</w:t>
      </w:r>
      <w:r>
        <w:rPr>
          <w:spacing w:val="-2"/>
          <w:sz w:val="24"/>
        </w:rPr>
        <w:t> </w:t>
      </w:r>
      <w:r>
        <w:rPr>
          <w:sz w:val="24"/>
        </w:rPr>
        <w:t>repair</w:t>
      </w:r>
      <w:r>
        <w:rPr>
          <w:spacing w:val="-7"/>
          <w:sz w:val="24"/>
        </w:rPr>
        <w:t> </w:t>
      </w:r>
      <w:r>
        <w:rPr>
          <w:sz w:val="24"/>
        </w:rPr>
        <w:t>such</w:t>
      </w:r>
      <w:r>
        <w:rPr>
          <w:spacing w:val="-5"/>
          <w:sz w:val="24"/>
        </w:rPr>
        <w:t> </w:t>
      </w:r>
      <w:r>
        <w:rPr>
          <w:sz w:val="24"/>
        </w:rPr>
        <w:t>devices.</w:t>
      </w:r>
      <w:r>
        <w:rPr>
          <w:spacing w:val="40"/>
          <w:sz w:val="24"/>
        </w:rPr>
        <w:t> </w:t>
      </w:r>
      <w:r>
        <w:rPr>
          <w:sz w:val="24"/>
        </w:rPr>
        <w:t>The</w:t>
      </w:r>
      <w:r>
        <w:rPr>
          <w:spacing w:val="-6"/>
          <w:sz w:val="24"/>
        </w:rPr>
        <w:t> </w:t>
      </w:r>
      <w:r>
        <w:rPr>
          <w:sz w:val="24"/>
        </w:rPr>
        <w:t>device</w:t>
      </w:r>
      <w:r>
        <w:rPr>
          <w:spacing w:val="-7"/>
          <w:sz w:val="24"/>
        </w:rPr>
        <w:t> </w:t>
      </w:r>
      <w:r>
        <w:rPr>
          <w:sz w:val="24"/>
        </w:rPr>
        <w:t>and</w:t>
      </w:r>
      <w:r>
        <w:rPr>
          <w:spacing w:val="-2"/>
          <w:sz w:val="24"/>
        </w:rPr>
        <w:t> </w:t>
      </w:r>
      <w:r>
        <w:rPr>
          <w:sz w:val="24"/>
        </w:rPr>
        <w:t>any</w:t>
      </w:r>
      <w:r>
        <w:rPr>
          <w:spacing w:val="-10"/>
          <w:sz w:val="24"/>
        </w:rPr>
        <w:t> </w:t>
      </w:r>
      <w:r>
        <w:rPr>
          <w:sz w:val="24"/>
        </w:rPr>
        <w:t>radioactive</w:t>
      </w:r>
      <w:r>
        <w:rPr>
          <w:spacing w:val="-2"/>
          <w:sz w:val="24"/>
        </w:rPr>
        <w:t> </w:t>
      </w:r>
      <w:r>
        <w:rPr>
          <w:sz w:val="24"/>
        </w:rPr>
        <w:t>material</w:t>
      </w:r>
      <w:r>
        <w:rPr>
          <w:spacing w:val="-2"/>
          <w:sz w:val="24"/>
        </w:rPr>
        <w:t> </w:t>
      </w:r>
      <w:r>
        <w:rPr>
          <w:sz w:val="24"/>
        </w:rPr>
        <w:t>from the</w:t>
      </w:r>
      <w:r>
        <w:rPr>
          <w:spacing w:val="-8"/>
          <w:sz w:val="24"/>
        </w:rPr>
        <w:t> </w:t>
      </w:r>
      <w:r>
        <w:rPr>
          <w:sz w:val="24"/>
        </w:rPr>
        <w:t>device</w:t>
      </w:r>
      <w:r>
        <w:rPr>
          <w:spacing w:val="-6"/>
          <w:sz w:val="24"/>
        </w:rPr>
        <w:t> </w:t>
      </w:r>
      <w:r>
        <w:rPr>
          <w:sz w:val="24"/>
        </w:rPr>
        <w:t>shall</w:t>
      </w:r>
      <w:r>
        <w:rPr>
          <w:spacing w:val="-4"/>
          <w:sz w:val="24"/>
        </w:rPr>
        <w:t> </w:t>
      </w:r>
      <w:r>
        <w:rPr>
          <w:sz w:val="24"/>
        </w:rPr>
        <w:t>only</w:t>
      </w:r>
      <w:r>
        <w:rPr>
          <w:spacing w:val="-14"/>
          <w:sz w:val="24"/>
        </w:rPr>
        <w:t> </w:t>
      </w:r>
      <w:r>
        <w:rPr>
          <w:sz w:val="24"/>
        </w:rPr>
        <w:t>be</w:t>
      </w:r>
      <w:r>
        <w:rPr>
          <w:spacing w:val="-5"/>
          <w:sz w:val="24"/>
        </w:rPr>
        <w:t> </w:t>
      </w:r>
      <w:r>
        <w:rPr>
          <w:sz w:val="24"/>
        </w:rPr>
        <w:t>disposed</w:t>
      </w:r>
      <w:r>
        <w:rPr>
          <w:spacing w:val="-4"/>
          <w:sz w:val="24"/>
        </w:rPr>
        <w:t> </w:t>
      </w:r>
      <w:r>
        <w:rPr>
          <w:sz w:val="24"/>
        </w:rPr>
        <w:t>of</w:t>
      </w:r>
      <w:r>
        <w:rPr>
          <w:spacing w:val="-4"/>
          <w:sz w:val="24"/>
        </w:rPr>
        <w:t> </w:t>
      </w:r>
      <w:r>
        <w:rPr>
          <w:sz w:val="24"/>
        </w:rPr>
        <w:t>by</w:t>
      </w:r>
      <w:r>
        <w:rPr>
          <w:spacing w:val="-10"/>
          <w:sz w:val="24"/>
        </w:rPr>
        <w:t> </w:t>
      </w:r>
      <w:r>
        <w:rPr>
          <w:sz w:val="24"/>
        </w:rPr>
        <w:t>transfer</w:t>
      </w:r>
      <w:r>
        <w:rPr>
          <w:spacing w:val="-5"/>
          <w:sz w:val="24"/>
        </w:rPr>
        <w:t> </w:t>
      </w:r>
      <w:r>
        <w:rPr>
          <w:sz w:val="24"/>
        </w:rPr>
        <w:t>to</w:t>
      </w:r>
      <w:r>
        <w:rPr>
          <w:spacing w:val="-4"/>
          <w:sz w:val="24"/>
        </w:rPr>
        <w:t> </w:t>
      </w:r>
      <w:r>
        <w:rPr>
          <w:sz w:val="24"/>
        </w:rPr>
        <w:t>a</w:t>
      </w:r>
      <w:r>
        <w:rPr>
          <w:spacing w:val="-4"/>
          <w:sz w:val="24"/>
        </w:rPr>
        <w:t> </w:t>
      </w:r>
      <w:r>
        <w:rPr>
          <w:sz w:val="24"/>
        </w:rPr>
        <w:t>person</w:t>
      </w:r>
      <w:r>
        <w:rPr>
          <w:spacing w:val="-6"/>
          <w:sz w:val="24"/>
        </w:rPr>
        <w:t> </w:t>
      </w:r>
      <w:r>
        <w:rPr>
          <w:sz w:val="24"/>
        </w:rPr>
        <w:t>authorized</w:t>
      </w:r>
      <w:r>
        <w:rPr>
          <w:spacing w:val="-4"/>
          <w:sz w:val="24"/>
        </w:rPr>
        <w:t> </w:t>
      </w:r>
      <w:r>
        <w:rPr>
          <w:sz w:val="24"/>
        </w:rPr>
        <w:t>by</w:t>
      </w:r>
      <w:r>
        <w:rPr>
          <w:spacing w:val="-12"/>
          <w:sz w:val="24"/>
        </w:rPr>
        <w:t> </w:t>
      </w:r>
      <w:r>
        <w:rPr>
          <w:sz w:val="24"/>
        </w:rPr>
        <w:t>an</w:t>
      </w:r>
      <w:r>
        <w:rPr>
          <w:spacing w:val="-4"/>
          <w:sz w:val="24"/>
        </w:rPr>
        <w:t> </w:t>
      </w:r>
      <w:r>
        <w:rPr>
          <w:sz w:val="24"/>
        </w:rPr>
        <w:t>applicable </w:t>
      </w:r>
      <w:r>
        <w:rPr>
          <w:w w:val="95"/>
          <w:sz w:val="24"/>
        </w:rPr>
        <w:t>specific license to receive the radioactive material contained in the device or as otherwise </w:t>
      </w:r>
      <w:r>
        <w:rPr>
          <w:sz w:val="24"/>
        </w:rPr>
        <w:t>approved by</w:t>
      </w:r>
      <w:r>
        <w:rPr>
          <w:spacing w:val="-1"/>
          <w:sz w:val="24"/>
        </w:rPr>
        <w:t> </w:t>
      </w:r>
      <w:r>
        <w:rPr>
          <w:sz w:val="24"/>
        </w:rPr>
        <w:t>the Agency.</w:t>
      </w:r>
      <w:r>
        <w:rPr>
          <w:spacing w:val="40"/>
          <w:sz w:val="24"/>
        </w:rPr>
        <w:t> </w:t>
      </w:r>
      <w:r>
        <w:rPr>
          <w:sz w:val="24"/>
        </w:rPr>
        <w:t>A report containing a brief description of the event and the remedial action taken; and, in the case</w:t>
      </w:r>
      <w:r>
        <w:rPr>
          <w:sz w:val="24"/>
        </w:rPr>
        <w:t> of</w:t>
      </w:r>
      <w:r>
        <w:rPr>
          <w:sz w:val="24"/>
        </w:rPr>
        <w:t> detection of 0.005 microcurie or more removable radioactive material or failure of or damage to a source likely to result in contamination</w:t>
      </w:r>
      <w:r>
        <w:rPr>
          <w:spacing w:val="-13"/>
          <w:sz w:val="24"/>
        </w:rPr>
        <w:t> </w:t>
      </w:r>
      <w:r>
        <w:rPr>
          <w:sz w:val="24"/>
        </w:rPr>
        <w:t>of</w:t>
      </w:r>
      <w:r>
        <w:rPr>
          <w:spacing w:val="-13"/>
          <w:sz w:val="24"/>
        </w:rPr>
        <w:t> </w:t>
      </w:r>
      <w:r>
        <w:rPr>
          <w:sz w:val="24"/>
        </w:rPr>
        <w:t>the</w:t>
      </w:r>
      <w:r>
        <w:rPr>
          <w:spacing w:val="-13"/>
          <w:sz w:val="24"/>
        </w:rPr>
        <w:t> </w:t>
      </w:r>
      <w:r>
        <w:rPr>
          <w:sz w:val="24"/>
        </w:rPr>
        <w:t>premises</w:t>
      </w:r>
      <w:r>
        <w:rPr>
          <w:spacing w:val="-13"/>
          <w:sz w:val="24"/>
        </w:rPr>
        <w:t> </w:t>
      </w:r>
      <w:r>
        <w:rPr>
          <w:sz w:val="24"/>
        </w:rPr>
        <w:t>or</w:t>
      </w:r>
      <w:r>
        <w:rPr>
          <w:spacing w:val="-13"/>
          <w:sz w:val="24"/>
        </w:rPr>
        <w:t> </w:t>
      </w:r>
      <w:r>
        <w:rPr>
          <w:sz w:val="24"/>
        </w:rPr>
        <w:t>the</w:t>
      </w:r>
      <w:r>
        <w:rPr>
          <w:spacing w:val="-13"/>
          <w:sz w:val="24"/>
        </w:rPr>
        <w:t> </w:t>
      </w:r>
      <w:r>
        <w:rPr>
          <w:sz w:val="24"/>
        </w:rPr>
        <w:t>environs,</w:t>
      </w:r>
      <w:r>
        <w:rPr>
          <w:spacing w:val="-11"/>
          <w:sz w:val="24"/>
        </w:rPr>
        <w:t> </w:t>
      </w:r>
      <w:r>
        <w:rPr>
          <w:sz w:val="24"/>
        </w:rPr>
        <w:t>a</w:t>
      </w:r>
      <w:r>
        <w:rPr>
          <w:spacing w:val="-13"/>
          <w:sz w:val="24"/>
        </w:rPr>
        <w:t> </w:t>
      </w:r>
      <w:r>
        <w:rPr>
          <w:sz w:val="24"/>
        </w:rPr>
        <w:t>plan</w:t>
      </w:r>
      <w:r>
        <w:rPr>
          <w:spacing w:val="-10"/>
          <w:sz w:val="24"/>
        </w:rPr>
        <w:t> </w:t>
      </w:r>
      <w:r>
        <w:rPr>
          <w:sz w:val="24"/>
        </w:rPr>
        <w:t>for</w:t>
      </w:r>
      <w:r>
        <w:rPr>
          <w:spacing w:val="-13"/>
          <w:sz w:val="24"/>
        </w:rPr>
        <w:t> </w:t>
      </w:r>
      <w:r>
        <w:rPr>
          <w:sz w:val="24"/>
        </w:rPr>
        <w:t>ensuring</w:t>
      </w:r>
      <w:r>
        <w:rPr>
          <w:spacing w:val="-13"/>
          <w:sz w:val="24"/>
        </w:rPr>
        <w:t> </w:t>
      </w:r>
      <w:r>
        <w:rPr>
          <w:sz w:val="24"/>
        </w:rPr>
        <w:t>that</w:t>
      </w:r>
      <w:r>
        <w:rPr>
          <w:spacing w:val="-13"/>
          <w:sz w:val="24"/>
        </w:rPr>
        <w:t> </w:t>
      </w:r>
      <w:r>
        <w:rPr>
          <w:sz w:val="24"/>
        </w:rPr>
        <w:t>the</w:t>
      </w:r>
      <w:r>
        <w:rPr>
          <w:spacing w:val="-13"/>
          <w:sz w:val="24"/>
        </w:rPr>
        <w:t> </w:t>
      </w:r>
      <w:r>
        <w:rPr>
          <w:sz w:val="24"/>
        </w:rPr>
        <w:t>premises</w:t>
      </w:r>
      <w:r>
        <w:rPr>
          <w:spacing w:val="-13"/>
          <w:sz w:val="24"/>
        </w:rPr>
        <w:t> </w:t>
      </w:r>
      <w:r>
        <w:rPr>
          <w:sz w:val="24"/>
        </w:rPr>
        <w:t>and environs</w:t>
      </w:r>
      <w:r>
        <w:rPr>
          <w:spacing w:val="-11"/>
          <w:sz w:val="24"/>
        </w:rPr>
        <w:t> </w:t>
      </w:r>
      <w:r>
        <w:rPr>
          <w:sz w:val="24"/>
        </w:rPr>
        <w:t>are</w:t>
      </w:r>
      <w:r>
        <w:rPr>
          <w:spacing w:val="-9"/>
          <w:sz w:val="24"/>
        </w:rPr>
        <w:t> </w:t>
      </w:r>
      <w:r>
        <w:rPr>
          <w:sz w:val="24"/>
        </w:rPr>
        <w:t>acceptable</w:t>
      </w:r>
      <w:r>
        <w:rPr>
          <w:spacing w:val="-9"/>
          <w:sz w:val="24"/>
        </w:rPr>
        <w:t> </w:t>
      </w:r>
      <w:r>
        <w:rPr>
          <w:sz w:val="24"/>
        </w:rPr>
        <w:t>for</w:t>
      </w:r>
      <w:r>
        <w:rPr>
          <w:spacing w:val="-9"/>
          <w:sz w:val="24"/>
        </w:rPr>
        <w:t> </w:t>
      </w:r>
      <w:r>
        <w:rPr>
          <w:sz w:val="24"/>
        </w:rPr>
        <w:t>unrestricted</w:t>
      </w:r>
      <w:r>
        <w:rPr>
          <w:spacing w:val="-9"/>
          <w:sz w:val="24"/>
        </w:rPr>
        <w:t> </w:t>
      </w:r>
      <w:r>
        <w:rPr>
          <w:sz w:val="24"/>
        </w:rPr>
        <w:t>use,</w:t>
      </w:r>
      <w:r>
        <w:rPr>
          <w:spacing w:val="-12"/>
          <w:sz w:val="24"/>
        </w:rPr>
        <w:t> </w:t>
      </w:r>
      <w:r>
        <w:rPr>
          <w:sz w:val="24"/>
        </w:rPr>
        <w:t>must</w:t>
      </w:r>
      <w:r>
        <w:rPr>
          <w:spacing w:val="-9"/>
          <w:sz w:val="24"/>
        </w:rPr>
        <w:t> </w:t>
      </w:r>
      <w:r>
        <w:rPr>
          <w:sz w:val="24"/>
        </w:rPr>
        <w:t>be</w:t>
      </w:r>
      <w:r>
        <w:rPr>
          <w:spacing w:val="-14"/>
          <w:sz w:val="24"/>
        </w:rPr>
        <w:t> </w:t>
      </w:r>
      <w:r>
        <w:rPr>
          <w:sz w:val="24"/>
        </w:rPr>
        <w:t>furnished</w:t>
      </w:r>
      <w:r>
        <w:rPr>
          <w:spacing w:val="-13"/>
          <w:sz w:val="24"/>
        </w:rPr>
        <w:t> </w:t>
      </w:r>
      <w:r>
        <w:rPr>
          <w:sz w:val="24"/>
        </w:rPr>
        <w:t>to</w:t>
      </w:r>
      <w:r>
        <w:rPr>
          <w:spacing w:val="-9"/>
          <w:sz w:val="24"/>
        </w:rPr>
        <w:t> </w:t>
      </w:r>
      <w:r>
        <w:rPr>
          <w:sz w:val="24"/>
        </w:rPr>
        <w:t>the</w:t>
      </w:r>
      <w:r>
        <w:rPr>
          <w:spacing w:val="-12"/>
          <w:sz w:val="24"/>
        </w:rPr>
        <w:t> </w:t>
      </w:r>
      <w:r>
        <w:rPr>
          <w:sz w:val="24"/>
        </w:rPr>
        <w:t>Agency</w:t>
      </w:r>
      <w:r>
        <w:rPr>
          <w:spacing w:val="-15"/>
          <w:sz w:val="24"/>
        </w:rPr>
        <w:t> </w:t>
      </w:r>
      <w:r>
        <w:rPr>
          <w:sz w:val="24"/>
        </w:rPr>
        <w:t>within</w:t>
      </w:r>
      <w:r>
        <w:rPr>
          <w:spacing w:val="-9"/>
          <w:sz w:val="24"/>
        </w:rPr>
        <w:t> </w:t>
      </w:r>
      <w:r>
        <w:rPr>
          <w:sz w:val="24"/>
        </w:rPr>
        <w:t>30 days.</w:t>
      </w:r>
      <w:r>
        <w:rPr>
          <w:spacing w:val="40"/>
          <w:sz w:val="24"/>
        </w:rPr>
        <w:t> </w:t>
      </w:r>
      <w:r>
        <w:rPr>
          <w:sz w:val="24"/>
        </w:rPr>
        <w:t>Under these circumstances, the criteria set out in 105 CMR 120.243: </w:t>
      </w:r>
      <w:r>
        <w:rPr>
          <w:i/>
          <w:sz w:val="24"/>
        </w:rPr>
        <w:t>Vacating</w:t>
      </w:r>
      <w:r>
        <w:rPr>
          <w:i/>
          <w:sz w:val="24"/>
        </w:rPr>
        <w:t> Premises</w:t>
      </w:r>
      <w:r>
        <w:rPr>
          <w:sz w:val="24"/>
        </w:rPr>
        <w:t>, may be applicable, as determined by the Agency on a case-by-case basis;</w:t>
      </w:r>
    </w:p>
    <w:p>
      <w:pPr>
        <w:pStyle w:val="ListParagraph"/>
        <w:numPr>
          <w:ilvl w:val="1"/>
          <w:numId w:val="100"/>
        </w:numPr>
        <w:tabs>
          <w:tab w:pos="2495" w:val="left" w:leader="none"/>
        </w:tabs>
        <w:spacing w:line="240" w:lineRule="auto" w:before="13" w:after="0"/>
        <w:ind w:left="2494" w:right="0" w:hanging="420"/>
        <w:jc w:val="both"/>
        <w:rPr>
          <w:sz w:val="24"/>
        </w:rPr>
      </w:pPr>
      <w:r>
        <w:rPr>
          <w:sz w:val="24"/>
        </w:rPr>
        <w:t>shall</w:t>
      </w:r>
      <w:r>
        <w:rPr>
          <w:spacing w:val="-2"/>
          <w:sz w:val="24"/>
        </w:rPr>
        <w:t> </w:t>
      </w:r>
      <w:r>
        <w:rPr>
          <w:sz w:val="24"/>
        </w:rPr>
        <w:t>not</w:t>
      </w:r>
      <w:r>
        <w:rPr>
          <w:spacing w:val="-2"/>
          <w:sz w:val="24"/>
        </w:rPr>
        <w:t> </w:t>
      </w:r>
      <w:r>
        <w:rPr>
          <w:sz w:val="24"/>
        </w:rPr>
        <w:t>abandon</w:t>
      </w:r>
      <w:r>
        <w:rPr>
          <w:spacing w:val="-4"/>
          <w:sz w:val="24"/>
        </w:rPr>
        <w:t> </w:t>
      </w:r>
      <w:r>
        <w:rPr>
          <w:sz w:val="24"/>
        </w:rPr>
        <w:t>the</w:t>
      </w:r>
      <w:r>
        <w:rPr>
          <w:spacing w:val="-5"/>
          <w:sz w:val="24"/>
        </w:rPr>
        <w:t> </w:t>
      </w:r>
      <w:r>
        <w:rPr>
          <w:sz w:val="24"/>
        </w:rPr>
        <w:t>device</w:t>
      </w:r>
      <w:r>
        <w:rPr>
          <w:spacing w:val="-4"/>
          <w:sz w:val="24"/>
        </w:rPr>
        <w:t> </w:t>
      </w:r>
      <w:r>
        <w:rPr>
          <w:sz w:val="24"/>
        </w:rPr>
        <w:t>containing</w:t>
      </w:r>
      <w:r>
        <w:rPr>
          <w:spacing w:val="-6"/>
          <w:sz w:val="24"/>
        </w:rPr>
        <w:t> </w:t>
      </w:r>
      <w:r>
        <w:rPr>
          <w:sz w:val="24"/>
        </w:rPr>
        <w:t>radioactive</w:t>
      </w:r>
      <w:r>
        <w:rPr>
          <w:spacing w:val="-3"/>
          <w:sz w:val="24"/>
        </w:rPr>
        <w:t> </w:t>
      </w:r>
      <w:r>
        <w:rPr>
          <w:spacing w:val="-2"/>
          <w:sz w:val="24"/>
        </w:rPr>
        <w:t>material;</w:t>
      </w:r>
    </w:p>
    <w:p>
      <w:pPr>
        <w:pStyle w:val="ListParagraph"/>
        <w:numPr>
          <w:ilvl w:val="1"/>
          <w:numId w:val="100"/>
        </w:numPr>
        <w:tabs>
          <w:tab w:pos="2469" w:val="left" w:leader="none"/>
        </w:tabs>
        <w:spacing w:line="244" w:lineRule="auto" w:before="3" w:after="0"/>
        <w:ind w:left="2075" w:right="156" w:firstLine="0"/>
        <w:jc w:val="both"/>
        <w:rPr>
          <w:sz w:val="24"/>
        </w:rPr>
      </w:pPr>
      <w:r>
        <w:rPr>
          <w:w w:val="95"/>
          <w:sz w:val="24"/>
        </w:rPr>
        <w:t>shall not export the device containing radioactive material except in accordance with </w:t>
      </w:r>
      <w:r>
        <w:rPr>
          <w:sz w:val="24"/>
        </w:rPr>
        <w:t>10 CFR110;</w:t>
      </w:r>
    </w:p>
    <w:p>
      <w:pPr>
        <w:pStyle w:val="ListParagraph"/>
        <w:numPr>
          <w:ilvl w:val="1"/>
          <w:numId w:val="100"/>
        </w:numPr>
        <w:tabs>
          <w:tab w:pos="2413" w:val="left" w:leader="none"/>
        </w:tabs>
        <w:spacing w:line="242" w:lineRule="auto" w:before="0" w:after="0"/>
        <w:ind w:left="2435" w:right="150" w:hanging="360"/>
        <w:jc w:val="both"/>
        <w:rPr>
          <w:sz w:val="24"/>
        </w:rPr>
      </w:pPr>
      <w:r>
        <w:rPr>
          <w:sz w:val="24"/>
        </w:rPr>
        <w:t>1.</w:t>
      </w:r>
      <w:r>
        <w:rPr>
          <w:spacing w:val="40"/>
          <w:sz w:val="24"/>
        </w:rPr>
        <w:t> </w:t>
      </w:r>
      <w:r>
        <w:rPr>
          <w:sz w:val="24"/>
        </w:rPr>
        <w:t>shall</w:t>
      </w:r>
      <w:r>
        <w:rPr>
          <w:spacing w:val="40"/>
          <w:sz w:val="24"/>
        </w:rPr>
        <w:t> </w:t>
      </w:r>
      <w:r>
        <w:rPr>
          <w:sz w:val="24"/>
        </w:rPr>
        <w:t>transfer or</w:t>
      </w:r>
      <w:r>
        <w:rPr>
          <w:spacing w:val="40"/>
          <w:sz w:val="24"/>
        </w:rPr>
        <w:t> </w:t>
      </w:r>
      <w:r>
        <w:rPr>
          <w:sz w:val="24"/>
        </w:rPr>
        <w:t>dispose</w:t>
      </w:r>
      <w:r>
        <w:rPr>
          <w:spacing w:val="40"/>
          <w:sz w:val="24"/>
        </w:rPr>
        <w:t> </w:t>
      </w:r>
      <w:r>
        <w:rPr>
          <w:sz w:val="24"/>
        </w:rPr>
        <w:t>of</w:t>
      </w:r>
      <w:r>
        <w:rPr>
          <w:spacing w:val="-6"/>
          <w:sz w:val="24"/>
        </w:rPr>
        <w:t> </w:t>
      </w:r>
      <w:r>
        <w:rPr>
          <w:sz w:val="24"/>
        </w:rPr>
        <w:t>the</w:t>
      </w:r>
      <w:r>
        <w:rPr>
          <w:spacing w:val="-6"/>
          <w:sz w:val="24"/>
        </w:rPr>
        <w:t> </w:t>
      </w:r>
      <w:r>
        <w:rPr>
          <w:sz w:val="24"/>
        </w:rPr>
        <w:t>device</w:t>
      </w:r>
      <w:r>
        <w:rPr>
          <w:spacing w:val="-6"/>
          <w:sz w:val="24"/>
        </w:rPr>
        <w:t> </w:t>
      </w:r>
      <w:r>
        <w:rPr>
          <w:sz w:val="24"/>
        </w:rPr>
        <w:t>containing</w:t>
      </w:r>
      <w:r>
        <w:rPr>
          <w:spacing w:val="-6"/>
          <w:sz w:val="24"/>
        </w:rPr>
        <w:t> </w:t>
      </w:r>
      <w:r>
        <w:rPr>
          <w:sz w:val="24"/>
        </w:rPr>
        <w:t>radioactive</w:t>
      </w:r>
      <w:r>
        <w:rPr>
          <w:spacing w:val="-6"/>
          <w:sz w:val="24"/>
        </w:rPr>
        <w:t> </w:t>
      </w:r>
      <w:r>
        <w:rPr>
          <w:sz w:val="24"/>
        </w:rPr>
        <w:t>material</w:t>
      </w:r>
      <w:r>
        <w:rPr>
          <w:spacing w:val="-6"/>
          <w:sz w:val="24"/>
        </w:rPr>
        <w:t> </w:t>
      </w:r>
      <w:r>
        <w:rPr>
          <w:sz w:val="24"/>
        </w:rPr>
        <w:t>only</w:t>
      </w:r>
      <w:r>
        <w:rPr>
          <w:spacing w:val="-11"/>
          <w:sz w:val="24"/>
        </w:rPr>
        <w:t> </w:t>
      </w:r>
      <w:r>
        <w:rPr>
          <w:sz w:val="24"/>
        </w:rPr>
        <w:t>by export as provided in105 CMR 120.122(D)(3)(g), by transfer to another</w:t>
      </w:r>
      <w:r>
        <w:rPr>
          <w:sz w:val="24"/>
        </w:rPr>
        <w:t> general licensee as authorized in 105 CMR 120.122(D)(3)(i), or to a person authorized to receive the device by a specific license issued by</w:t>
      </w:r>
      <w:r>
        <w:rPr>
          <w:spacing w:val="40"/>
          <w:sz w:val="24"/>
        </w:rPr>
        <w:t> </w:t>
      </w:r>
      <w:r>
        <w:rPr>
          <w:sz w:val="24"/>
        </w:rPr>
        <w:t>the Agency, the U.S. Nuclear Regulatory</w:t>
      </w:r>
      <w:r>
        <w:rPr>
          <w:spacing w:val="-14"/>
          <w:sz w:val="24"/>
        </w:rPr>
        <w:t> </w:t>
      </w:r>
      <w:r>
        <w:rPr>
          <w:sz w:val="24"/>
        </w:rPr>
        <w:t>Commission,</w:t>
      </w:r>
      <w:r>
        <w:rPr>
          <w:spacing w:val="-5"/>
          <w:sz w:val="24"/>
        </w:rPr>
        <w:t> </w:t>
      </w:r>
      <w:r>
        <w:rPr>
          <w:sz w:val="24"/>
        </w:rPr>
        <w:t>or</w:t>
      </w:r>
      <w:r>
        <w:rPr>
          <w:spacing w:val="-9"/>
          <w:sz w:val="24"/>
        </w:rPr>
        <w:t> </w:t>
      </w:r>
      <w:r>
        <w:rPr>
          <w:sz w:val="24"/>
        </w:rPr>
        <w:t>an</w:t>
      </w:r>
      <w:r>
        <w:rPr>
          <w:spacing w:val="-8"/>
          <w:sz w:val="24"/>
        </w:rPr>
        <w:t> </w:t>
      </w:r>
      <w:r>
        <w:rPr>
          <w:sz w:val="24"/>
        </w:rPr>
        <w:t>Agreement</w:t>
      </w:r>
      <w:r>
        <w:rPr>
          <w:spacing w:val="-4"/>
          <w:sz w:val="24"/>
        </w:rPr>
        <w:t> </w:t>
      </w:r>
      <w:r>
        <w:rPr>
          <w:sz w:val="24"/>
        </w:rPr>
        <w:t>State</w:t>
      </w:r>
      <w:r>
        <w:rPr>
          <w:spacing w:val="-4"/>
          <w:sz w:val="24"/>
        </w:rPr>
        <w:t> </w:t>
      </w:r>
      <w:r>
        <w:rPr>
          <w:sz w:val="24"/>
        </w:rPr>
        <w:t>that</w:t>
      </w:r>
      <w:r>
        <w:rPr>
          <w:spacing w:val="-4"/>
          <w:sz w:val="24"/>
        </w:rPr>
        <w:t> </w:t>
      </w:r>
      <w:r>
        <w:rPr>
          <w:sz w:val="24"/>
        </w:rPr>
        <w:t>authorizes</w:t>
      </w:r>
      <w:r>
        <w:rPr>
          <w:spacing w:val="-4"/>
          <w:sz w:val="24"/>
        </w:rPr>
        <w:t> </w:t>
      </w:r>
      <w:r>
        <w:rPr>
          <w:sz w:val="24"/>
        </w:rPr>
        <w:t>waste</w:t>
      </w:r>
      <w:r>
        <w:rPr>
          <w:spacing w:val="-4"/>
          <w:sz w:val="24"/>
        </w:rPr>
        <w:t> </w:t>
      </w:r>
      <w:r>
        <w:rPr>
          <w:sz w:val="24"/>
        </w:rPr>
        <w:t>collection</w:t>
      </w:r>
      <w:r>
        <w:rPr>
          <w:spacing w:val="-4"/>
          <w:sz w:val="24"/>
        </w:rPr>
        <w:t> </w:t>
      </w:r>
      <w:r>
        <w:rPr>
          <w:sz w:val="24"/>
        </w:rPr>
        <w:t>or as otherwise approved under 105 CMR 120.122(D)(3)(h)3.</w:t>
      </w:r>
    </w:p>
    <w:p>
      <w:pPr>
        <w:pStyle w:val="ListParagraph"/>
        <w:numPr>
          <w:ilvl w:val="0"/>
          <w:numId w:val="101"/>
        </w:numPr>
        <w:tabs>
          <w:tab w:pos="2788" w:val="left" w:leader="none"/>
        </w:tabs>
        <w:spacing w:line="244" w:lineRule="auto" w:before="1" w:after="0"/>
        <w:ind w:left="2435" w:right="157" w:firstLine="0"/>
        <w:jc w:val="both"/>
        <w:rPr>
          <w:sz w:val="24"/>
        </w:rPr>
      </w:pPr>
      <w:r>
        <w:rPr>
          <w:sz w:val="24"/>
        </w:rPr>
        <w:t>shall</w:t>
      </w:r>
      <w:r>
        <w:rPr>
          <w:spacing w:val="-6"/>
          <w:sz w:val="24"/>
        </w:rPr>
        <w:t> </w:t>
      </w:r>
      <w:r>
        <w:rPr>
          <w:sz w:val="24"/>
        </w:rPr>
        <w:t>furnish</w:t>
      </w:r>
      <w:r>
        <w:rPr>
          <w:spacing w:val="-6"/>
          <w:sz w:val="24"/>
        </w:rPr>
        <w:t> </w:t>
      </w:r>
      <w:r>
        <w:rPr>
          <w:sz w:val="24"/>
        </w:rPr>
        <w:t>a</w:t>
      </w:r>
      <w:r>
        <w:rPr>
          <w:spacing w:val="-6"/>
          <w:sz w:val="24"/>
        </w:rPr>
        <w:t> </w:t>
      </w:r>
      <w:r>
        <w:rPr>
          <w:sz w:val="24"/>
        </w:rPr>
        <w:t>report</w:t>
      </w:r>
      <w:r>
        <w:rPr>
          <w:spacing w:val="-6"/>
          <w:sz w:val="24"/>
        </w:rPr>
        <w:t> </w:t>
      </w:r>
      <w:r>
        <w:rPr>
          <w:sz w:val="24"/>
        </w:rPr>
        <w:t>to</w:t>
      </w:r>
      <w:r>
        <w:rPr>
          <w:spacing w:val="-6"/>
          <w:sz w:val="24"/>
        </w:rPr>
        <w:t> </w:t>
      </w:r>
      <w:r>
        <w:rPr>
          <w:sz w:val="24"/>
        </w:rPr>
        <w:t>the</w:t>
      </w:r>
      <w:r>
        <w:rPr>
          <w:spacing w:val="-6"/>
          <w:sz w:val="24"/>
        </w:rPr>
        <w:t> </w:t>
      </w:r>
      <w:r>
        <w:rPr>
          <w:sz w:val="24"/>
        </w:rPr>
        <w:t>Agency</w:t>
      </w:r>
      <w:r>
        <w:rPr>
          <w:spacing w:val="-12"/>
          <w:sz w:val="24"/>
        </w:rPr>
        <w:t> </w:t>
      </w:r>
      <w:r>
        <w:rPr>
          <w:sz w:val="24"/>
        </w:rPr>
        <w:t>within</w:t>
      </w:r>
      <w:r>
        <w:rPr>
          <w:spacing w:val="-4"/>
          <w:sz w:val="24"/>
        </w:rPr>
        <w:t> </w:t>
      </w:r>
      <w:r>
        <w:rPr>
          <w:sz w:val="24"/>
        </w:rPr>
        <w:t>30</w:t>
      </w:r>
      <w:r>
        <w:rPr>
          <w:spacing w:val="-6"/>
          <w:sz w:val="24"/>
        </w:rPr>
        <w:t> </w:t>
      </w:r>
      <w:r>
        <w:rPr>
          <w:sz w:val="24"/>
        </w:rPr>
        <w:t>days</w:t>
      </w:r>
      <w:r>
        <w:rPr>
          <w:spacing w:val="-6"/>
          <w:sz w:val="24"/>
        </w:rPr>
        <w:t> </w:t>
      </w:r>
      <w:r>
        <w:rPr>
          <w:sz w:val="24"/>
        </w:rPr>
        <w:t>after</w:t>
      </w:r>
      <w:r>
        <w:rPr>
          <w:spacing w:val="-9"/>
          <w:sz w:val="24"/>
        </w:rPr>
        <w:t> </w:t>
      </w:r>
      <w:r>
        <w:rPr>
          <w:sz w:val="24"/>
        </w:rPr>
        <w:t>the</w:t>
      </w:r>
      <w:r>
        <w:rPr>
          <w:spacing w:val="-6"/>
          <w:sz w:val="24"/>
        </w:rPr>
        <w:t> </w:t>
      </w:r>
      <w:r>
        <w:rPr>
          <w:sz w:val="24"/>
        </w:rPr>
        <w:t>transfer</w:t>
      </w:r>
      <w:r>
        <w:rPr>
          <w:spacing w:val="-6"/>
          <w:sz w:val="24"/>
        </w:rPr>
        <w:t> </w:t>
      </w:r>
      <w:r>
        <w:rPr>
          <w:sz w:val="24"/>
        </w:rPr>
        <w:t>of</w:t>
      </w:r>
      <w:r>
        <w:rPr>
          <w:spacing w:val="-8"/>
          <w:sz w:val="24"/>
        </w:rPr>
        <w:t> </w:t>
      </w:r>
      <w:r>
        <w:rPr>
          <w:sz w:val="24"/>
        </w:rPr>
        <w:t>a</w:t>
      </w:r>
      <w:r>
        <w:rPr>
          <w:spacing w:val="-6"/>
          <w:sz w:val="24"/>
        </w:rPr>
        <w:t> </w:t>
      </w:r>
      <w:r>
        <w:rPr>
          <w:sz w:val="24"/>
        </w:rPr>
        <w:t>device to a specific licensee or export.</w:t>
      </w:r>
      <w:r>
        <w:rPr>
          <w:spacing w:val="40"/>
          <w:sz w:val="24"/>
        </w:rPr>
        <w:t> </w:t>
      </w:r>
      <w:r>
        <w:rPr>
          <w:sz w:val="24"/>
        </w:rPr>
        <w:t>The report shall contain:</w:t>
      </w:r>
    </w:p>
    <w:p>
      <w:pPr>
        <w:pStyle w:val="ListParagraph"/>
        <w:numPr>
          <w:ilvl w:val="1"/>
          <w:numId w:val="101"/>
        </w:numPr>
        <w:tabs>
          <w:tab w:pos="3077" w:val="left" w:leader="none"/>
        </w:tabs>
        <w:spacing w:line="244" w:lineRule="auto" w:before="0" w:after="0"/>
        <w:ind w:left="2795" w:right="156" w:firstLine="0"/>
        <w:jc w:val="left"/>
        <w:rPr>
          <w:sz w:val="24"/>
        </w:rPr>
      </w:pPr>
      <w:r>
        <w:rPr>
          <w:spacing w:val="-2"/>
          <w:sz w:val="24"/>
        </w:rPr>
        <w:t>the</w:t>
      </w:r>
      <w:r>
        <w:rPr>
          <w:spacing w:val="-9"/>
          <w:sz w:val="24"/>
        </w:rPr>
        <w:t> </w:t>
      </w:r>
      <w:r>
        <w:rPr>
          <w:spacing w:val="-2"/>
          <w:sz w:val="24"/>
        </w:rPr>
        <w:t>identification</w:t>
      </w:r>
      <w:r>
        <w:rPr>
          <w:spacing w:val="-13"/>
          <w:sz w:val="24"/>
        </w:rPr>
        <w:t> </w:t>
      </w:r>
      <w:r>
        <w:rPr>
          <w:spacing w:val="-2"/>
          <w:sz w:val="24"/>
        </w:rPr>
        <w:t>of</w:t>
      </w:r>
      <w:r>
        <w:rPr>
          <w:spacing w:val="-9"/>
          <w:sz w:val="24"/>
        </w:rPr>
        <w:t> </w:t>
      </w:r>
      <w:r>
        <w:rPr>
          <w:spacing w:val="-2"/>
          <w:sz w:val="24"/>
        </w:rPr>
        <w:t>the</w:t>
      </w:r>
      <w:r>
        <w:rPr>
          <w:spacing w:val="-13"/>
          <w:sz w:val="24"/>
        </w:rPr>
        <w:t> </w:t>
      </w:r>
      <w:r>
        <w:rPr>
          <w:spacing w:val="-2"/>
          <w:sz w:val="24"/>
        </w:rPr>
        <w:t>device</w:t>
      </w:r>
      <w:r>
        <w:rPr>
          <w:spacing w:val="-16"/>
          <w:sz w:val="24"/>
        </w:rPr>
        <w:t> </w:t>
      </w:r>
      <w:r>
        <w:rPr>
          <w:spacing w:val="-2"/>
          <w:sz w:val="24"/>
        </w:rPr>
        <w:t>by</w:t>
      </w:r>
      <w:r>
        <w:rPr>
          <w:spacing w:val="-21"/>
          <w:sz w:val="24"/>
        </w:rPr>
        <w:t> </w:t>
      </w:r>
      <w:r>
        <w:rPr>
          <w:spacing w:val="-2"/>
          <w:sz w:val="24"/>
        </w:rPr>
        <w:t>manufacturer's</w:t>
      </w:r>
      <w:r>
        <w:rPr>
          <w:spacing w:val="-13"/>
          <w:sz w:val="24"/>
        </w:rPr>
        <w:t> </w:t>
      </w:r>
      <w:r>
        <w:rPr>
          <w:spacing w:val="-2"/>
          <w:sz w:val="24"/>
        </w:rPr>
        <w:t>(or</w:t>
      </w:r>
      <w:r>
        <w:rPr>
          <w:spacing w:val="-13"/>
          <w:sz w:val="24"/>
        </w:rPr>
        <w:t> </w:t>
      </w:r>
      <w:r>
        <w:rPr>
          <w:spacing w:val="-2"/>
          <w:sz w:val="24"/>
        </w:rPr>
        <w:t>initial</w:t>
      </w:r>
      <w:r>
        <w:rPr>
          <w:spacing w:val="-13"/>
          <w:sz w:val="24"/>
        </w:rPr>
        <w:t> </w:t>
      </w:r>
      <w:r>
        <w:rPr>
          <w:spacing w:val="-2"/>
          <w:sz w:val="24"/>
        </w:rPr>
        <w:t>transferor's)</w:t>
      </w:r>
      <w:r>
        <w:rPr>
          <w:spacing w:val="-13"/>
          <w:sz w:val="24"/>
        </w:rPr>
        <w:t> </w:t>
      </w:r>
      <w:r>
        <w:rPr>
          <w:spacing w:val="-2"/>
          <w:sz w:val="24"/>
        </w:rPr>
        <w:t>name, </w:t>
      </w:r>
      <w:r>
        <w:rPr>
          <w:sz w:val="24"/>
        </w:rPr>
        <w:t>model number, and serial number;</w:t>
      </w:r>
    </w:p>
    <w:p>
      <w:pPr>
        <w:pStyle w:val="ListParagraph"/>
        <w:numPr>
          <w:ilvl w:val="1"/>
          <w:numId w:val="101"/>
        </w:numPr>
        <w:tabs>
          <w:tab w:pos="3198" w:val="left" w:leader="none"/>
          <w:tab w:pos="3199" w:val="left" w:leader="none"/>
        </w:tabs>
        <w:spacing w:line="244" w:lineRule="auto" w:before="0" w:after="0"/>
        <w:ind w:left="2795" w:right="155" w:firstLine="0"/>
        <w:jc w:val="left"/>
        <w:rPr>
          <w:sz w:val="24"/>
        </w:rPr>
      </w:pPr>
      <w:r>
        <w:rPr>
          <w:sz w:val="24"/>
        </w:rPr>
        <w:t>the name, address, and license number of the person receiving the device (license number not applicable if exported); and</w:t>
      </w:r>
    </w:p>
    <w:p>
      <w:pPr>
        <w:pStyle w:val="ListParagraph"/>
        <w:numPr>
          <w:ilvl w:val="1"/>
          <w:numId w:val="101"/>
        </w:numPr>
        <w:tabs>
          <w:tab w:pos="3142" w:val="left" w:leader="none"/>
        </w:tabs>
        <w:spacing w:line="272" w:lineRule="exact" w:before="0" w:after="0"/>
        <w:ind w:left="3141" w:right="0" w:hanging="347"/>
        <w:jc w:val="left"/>
        <w:rPr>
          <w:sz w:val="24"/>
        </w:rPr>
      </w:pPr>
      <w:r>
        <w:rPr>
          <w:sz w:val="24"/>
        </w:rPr>
        <w:t>the</w:t>
      </w:r>
      <w:r>
        <w:rPr>
          <w:spacing w:val="-1"/>
          <w:sz w:val="24"/>
        </w:rPr>
        <w:t> </w:t>
      </w:r>
      <w:r>
        <w:rPr>
          <w:sz w:val="24"/>
        </w:rPr>
        <w:t>date</w:t>
      </w:r>
      <w:r>
        <w:rPr>
          <w:spacing w:val="-1"/>
          <w:sz w:val="24"/>
        </w:rPr>
        <w:t> </w:t>
      </w:r>
      <w:r>
        <w:rPr>
          <w:sz w:val="24"/>
        </w:rPr>
        <w:t>of</w:t>
      </w:r>
      <w:r>
        <w:rPr>
          <w:spacing w:val="-1"/>
          <w:sz w:val="24"/>
        </w:rPr>
        <w:t> </w:t>
      </w:r>
      <w:r>
        <w:rPr>
          <w:sz w:val="24"/>
        </w:rPr>
        <w:t>the </w:t>
      </w:r>
      <w:r>
        <w:rPr>
          <w:spacing w:val="-2"/>
          <w:sz w:val="24"/>
        </w:rPr>
        <w:t>transfer.</w:t>
      </w:r>
    </w:p>
    <w:p>
      <w:pPr>
        <w:pStyle w:val="ListParagraph"/>
        <w:numPr>
          <w:ilvl w:val="0"/>
          <w:numId w:val="101"/>
        </w:numPr>
        <w:tabs>
          <w:tab w:pos="2788" w:val="left" w:leader="none"/>
        </w:tabs>
        <w:spacing w:line="242" w:lineRule="auto" w:before="0" w:after="0"/>
        <w:ind w:left="2435" w:right="156" w:firstLine="0"/>
        <w:jc w:val="both"/>
        <w:rPr>
          <w:sz w:val="24"/>
        </w:rPr>
      </w:pPr>
      <w:r>
        <w:rPr>
          <w:sz w:val="24"/>
        </w:rPr>
        <w:t>shall</w:t>
      </w:r>
      <w:r>
        <w:rPr>
          <w:spacing w:val="-12"/>
          <w:sz w:val="24"/>
        </w:rPr>
        <w:t> </w:t>
      </w:r>
      <w:r>
        <w:rPr>
          <w:sz w:val="24"/>
        </w:rPr>
        <w:t>obtain</w:t>
      </w:r>
      <w:r>
        <w:rPr>
          <w:spacing w:val="-10"/>
          <w:sz w:val="24"/>
        </w:rPr>
        <w:t> </w:t>
      </w:r>
      <w:r>
        <w:rPr>
          <w:sz w:val="24"/>
        </w:rPr>
        <w:t>written</w:t>
      </w:r>
      <w:r>
        <w:rPr>
          <w:spacing w:val="-11"/>
          <w:sz w:val="24"/>
        </w:rPr>
        <w:t> </w:t>
      </w:r>
      <w:r>
        <w:rPr>
          <w:sz w:val="24"/>
        </w:rPr>
        <w:t>Agency</w:t>
      </w:r>
      <w:r>
        <w:rPr>
          <w:spacing w:val="-15"/>
          <w:sz w:val="24"/>
        </w:rPr>
        <w:t> </w:t>
      </w:r>
      <w:r>
        <w:rPr>
          <w:sz w:val="24"/>
        </w:rPr>
        <w:t>approval</w:t>
      </w:r>
      <w:r>
        <w:rPr>
          <w:spacing w:val="-8"/>
          <w:sz w:val="24"/>
        </w:rPr>
        <w:t> </w:t>
      </w:r>
      <w:r>
        <w:rPr>
          <w:sz w:val="24"/>
        </w:rPr>
        <w:t>before</w:t>
      </w:r>
      <w:r>
        <w:rPr>
          <w:spacing w:val="-12"/>
          <w:sz w:val="24"/>
        </w:rPr>
        <w:t> </w:t>
      </w:r>
      <w:r>
        <w:rPr>
          <w:sz w:val="24"/>
        </w:rPr>
        <w:t>transferring</w:t>
      </w:r>
      <w:r>
        <w:rPr>
          <w:spacing w:val="-13"/>
          <w:sz w:val="24"/>
        </w:rPr>
        <w:t> </w:t>
      </w:r>
      <w:r>
        <w:rPr>
          <w:sz w:val="24"/>
        </w:rPr>
        <w:t>the</w:t>
      </w:r>
      <w:r>
        <w:rPr>
          <w:spacing w:val="-11"/>
          <w:sz w:val="24"/>
        </w:rPr>
        <w:t> </w:t>
      </w:r>
      <w:r>
        <w:rPr>
          <w:sz w:val="24"/>
        </w:rPr>
        <w:t>device</w:t>
      </w:r>
      <w:r>
        <w:rPr>
          <w:spacing w:val="-12"/>
          <w:sz w:val="24"/>
        </w:rPr>
        <w:t> </w:t>
      </w:r>
      <w:r>
        <w:rPr>
          <w:sz w:val="24"/>
        </w:rPr>
        <w:t>to</w:t>
      </w:r>
      <w:r>
        <w:rPr>
          <w:spacing w:val="-8"/>
          <w:sz w:val="24"/>
        </w:rPr>
        <w:t> </w:t>
      </w:r>
      <w:r>
        <w:rPr>
          <w:sz w:val="24"/>
        </w:rPr>
        <w:t>any</w:t>
      </w:r>
      <w:r>
        <w:rPr>
          <w:spacing w:val="-14"/>
          <w:sz w:val="24"/>
        </w:rPr>
        <w:t> </w:t>
      </w:r>
      <w:r>
        <w:rPr>
          <w:sz w:val="24"/>
        </w:rPr>
        <w:t>other specific licensee not specifically identified in 105 CMR 120.122(D)(3)(h)1.; however,</w:t>
      </w:r>
      <w:r>
        <w:rPr>
          <w:spacing w:val="-11"/>
          <w:sz w:val="24"/>
        </w:rPr>
        <w:t> </w:t>
      </w:r>
      <w:r>
        <w:rPr>
          <w:sz w:val="24"/>
        </w:rPr>
        <w:t>a</w:t>
      </w:r>
      <w:r>
        <w:rPr>
          <w:spacing w:val="-9"/>
          <w:sz w:val="24"/>
        </w:rPr>
        <w:t> </w:t>
      </w:r>
      <w:r>
        <w:rPr>
          <w:sz w:val="24"/>
        </w:rPr>
        <w:t>holder</w:t>
      </w:r>
      <w:r>
        <w:rPr>
          <w:spacing w:val="-8"/>
          <w:sz w:val="24"/>
        </w:rPr>
        <w:t> </w:t>
      </w:r>
      <w:r>
        <w:rPr>
          <w:sz w:val="24"/>
        </w:rPr>
        <w:t>of</w:t>
      </w:r>
      <w:r>
        <w:rPr>
          <w:spacing w:val="-8"/>
          <w:sz w:val="24"/>
        </w:rPr>
        <w:t> </w:t>
      </w:r>
      <w:r>
        <w:rPr>
          <w:sz w:val="24"/>
        </w:rPr>
        <w:t>a</w:t>
      </w:r>
      <w:r>
        <w:rPr>
          <w:spacing w:val="-11"/>
          <w:sz w:val="24"/>
        </w:rPr>
        <w:t> </w:t>
      </w:r>
      <w:r>
        <w:rPr>
          <w:sz w:val="24"/>
        </w:rPr>
        <w:t>specific</w:t>
      </w:r>
      <w:r>
        <w:rPr>
          <w:spacing w:val="-10"/>
          <w:sz w:val="24"/>
        </w:rPr>
        <w:t> </w:t>
      </w:r>
      <w:r>
        <w:rPr>
          <w:sz w:val="24"/>
        </w:rPr>
        <w:t>license</w:t>
      </w:r>
      <w:r>
        <w:rPr>
          <w:spacing w:val="-9"/>
          <w:sz w:val="24"/>
        </w:rPr>
        <w:t> </w:t>
      </w:r>
      <w:r>
        <w:rPr>
          <w:sz w:val="24"/>
        </w:rPr>
        <w:t>may</w:t>
      </w:r>
      <w:r>
        <w:rPr>
          <w:spacing w:val="-13"/>
          <w:sz w:val="24"/>
        </w:rPr>
        <w:t> </w:t>
      </w:r>
      <w:r>
        <w:rPr>
          <w:sz w:val="24"/>
        </w:rPr>
        <w:t>transfer</w:t>
      </w:r>
      <w:r>
        <w:rPr>
          <w:spacing w:val="-8"/>
          <w:sz w:val="24"/>
        </w:rPr>
        <w:t> </w:t>
      </w:r>
      <w:r>
        <w:rPr>
          <w:sz w:val="24"/>
        </w:rPr>
        <w:t>a</w:t>
      </w:r>
      <w:r>
        <w:rPr>
          <w:spacing w:val="-11"/>
          <w:sz w:val="24"/>
        </w:rPr>
        <w:t> </w:t>
      </w:r>
      <w:r>
        <w:rPr>
          <w:sz w:val="24"/>
        </w:rPr>
        <w:t>device</w:t>
      </w:r>
      <w:r>
        <w:rPr>
          <w:spacing w:val="-9"/>
          <w:sz w:val="24"/>
        </w:rPr>
        <w:t> </w:t>
      </w:r>
      <w:r>
        <w:rPr>
          <w:sz w:val="24"/>
        </w:rPr>
        <w:t>for</w:t>
      </w:r>
      <w:r>
        <w:rPr>
          <w:spacing w:val="-7"/>
          <w:sz w:val="24"/>
        </w:rPr>
        <w:t> </w:t>
      </w:r>
      <w:r>
        <w:rPr>
          <w:sz w:val="24"/>
        </w:rPr>
        <w:t>possession</w:t>
      </w:r>
      <w:r>
        <w:rPr>
          <w:spacing w:val="-9"/>
          <w:sz w:val="24"/>
        </w:rPr>
        <w:t> </w:t>
      </w:r>
      <w:r>
        <w:rPr>
          <w:sz w:val="24"/>
        </w:rPr>
        <w:t>and</w:t>
      </w:r>
      <w:r>
        <w:rPr>
          <w:spacing w:val="-9"/>
          <w:sz w:val="24"/>
        </w:rPr>
        <w:t> </w:t>
      </w:r>
      <w:r>
        <w:rPr>
          <w:sz w:val="24"/>
        </w:rPr>
        <w:t>use under its own specific license without prior approval, if, the holder:</w:t>
      </w:r>
    </w:p>
    <w:p>
      <w:pPr>
        <w:pStyle w:val="ListParagraph"/>
        <w:numPr>
          <w:ilvl w:val="1"/>
          <w:numId w:val="101"/>
        </w:numPr>
        <w:tabs>
          <w:tab w:pos="3106" w:val="left" w:leader="none"/>
        </w:tabs>
        <w:spacing w:line="242" w:lineRule="auto" w:before="1" w:after="0"/>
        <w:ind w:left="2795" w:right="156" w:firstLine="0"/>
        <w:jc w:val="both"/>
        <w:rPr>
          <w:sz w:val="24"/>
        </w:rPr>
      </w:pPr>
      <w:r>
        <w:rPr>
          <w:sz w:val="24"/>
        </w:rPr>
        <w:t>Verifies</w:t>
      </w:r>
      <w:r>
        <w:rPr>
          <w:spacing w:val="-15"/>
          <w:sz w:val="24"/>
        </w:rPr>
        <w:t> </w:t>
      </w:r>
      <w:r>
        <w:rPr>
          <w:sz w:val="24"/>
        </w:rPr>
        <w:t>that</w:t>
      </w:r>
      <w:r>
        <w:rPr>
          <w:spacing w:val="-15"/>
          <w:sz w:val="24"/>
        </w:rPr>
        <w:t> </w:t>
      </w:r>
      <w:r>
        <w:rPr>
          <w:sz w:val="24"/>
        </w:rPr>
        <w:t>the</w:t>
      </w:r>
      <w:r>
        <w:rPr>
          <w:spacing w:val="-15"/>
          <w:sz w:val="24"/>
        </w:rPr>
        <w:t> </w:t>
      </w:r>
      <w:r>
        <w:rPr>
          <w:sz w:val="24"/>
        </w:rPr>
        <w:t>specific</w:t>
      </w:r>
      <w:r>
        <w:rPr>
          <w:spacing w:val="-15"/>
          <w:sz w:val="24"/>
        </w:rPr>
        <w:t> </w:t>
      </w:r>
      <w:r>
        <w:rPr>
          <w:sz w:val="24"/>
        </w:rPr>
        <w:t>license</w:t>
      </w:r>
      <w:r>
        <w:rPr>
          <w:spacing w:val="-15"/>
          <w:sz w:val="24"/>
        </w:rPr>
        <w:t> </w:t>
      </w:r>
      <w:r>
        <w:rPr>
          <w:sz w:val="24"/>
        </w:rPr>
        <w:t>authorizes</w:t>
      </w:r>
      <w:r>
        <w:rPr>
          <w:spacing w:val="-15"/>
          <w:sz w:val="24"/>
        </w:rPr>
        <w:t> </w:t>
      </w:r>
      <w:r>
        <w:rPr>
          <w:sz w:val="24"/>
        </w:rPr>
        <w:t>the</w:t>
      </w:r>
      <w:r>
        <w:rPr>
          <w:spacing w:val="-15"/>
          <w:sz w:val="24"/>
        </w:rPr>
        <w:t> </w:t>
      </w:r>
      <w:r>
        <w:rPr>
          <w:sz w:val="24"/>
        </w:rPr>
        <w:t>possession</w:t>
      </w:r>
      <w:r>
        <w:rPr>
          <w:spacing w:val="-15"/>
          <w:sz w:val="24"/>
        </w:rPr>
        <w:t> </w:t>
      </w:r>
      <w:r>
        <w:rPr>
          <w:sz w:val="24"/>
        </w:rPr>
        <w:t>and</w:t>
      </w:r>
      <w:r>
        <w:rPr>
          <w:spacing w:val="-15"/>
          <w:sz w:val="24"/>
        </w:rPr>
        <w:t> </w:t>
      </w:r>
      <w:r>
        <w:rPr>
          <w:sz w:val="24"/>
        </w:rPr>
        <w:t>use,</w:t>
      </w:r>
      <w:r>
        <w:rPr>
          <w:spacing w:val="-15"/>
          <w:sz w:val="24"/>
        </w:rPr>
        <w:t> </w:t>
      </w:r>
      <w:r>
        <w:rPr>
          <w:sz w:val="24"/>
        </w:rPr>
        <w:t>or</w:t>
      </w:r>
      <w:r>
        <w:rPr>
          <w:spacing w:val="-15"/>
          <w:sz w:val="24"/>
        </w:rPr>
        <w:t> </w:t>
      </w:r>
      <w:r>
        <w:rPr>
          <w:sz w:val="24"/>
        </w:rPr>
        <w:t>applies for</w:t>
      </w:r>
      <w:r>
        <w:rPr>
          <w:spacing w:val="-14"/>
          <w:sz w:val="24"/>
        </w:rPr>
        <w:t> </w:t>
      </w:r>
      <w:r>
        <w:rPr>
          <w:sz w:val="24"/>
        </w:rPr>
        <w:t>and</w:t>
      </w:r>
      <w:r>
        <w:rPr>
          <w:spacing w:val="-13"/>
          <w:sz w:val="24"/>
        </w:rPr>
        <w:t> </w:t>
      </w:r>
      <w:r>
        <w:rPr>
          <w:sz w:val="24"/>
        </w:rPr>
        <w:t>obtains</w:t>
      </w:r>
      <w:r>
        <w:rPr>
          <w:spacing w:val="-13"/>
          <w:sz w:val="24"/>
        </w:rPr>
        <w:t> </w:t>
      </w:r>
      <w:r>
        <w:rPr>
          <w:sz w:val="24"/>
        </w:rPr>
        <w:t>an</w:t>
      </w:r>
      <w:r>
        <w:rPr>
          <w:spacing w:val="-13"/>
          <w:sz w:val="24"/>
        </w:rPr>
        <w:t> </w:t>
      </w:r>
      <w:r>
        <w:rPr>
          <w:sz w:val="24"/>
        </w:rPr>
        <w:t>amendment</w:t>
      </w:r>
      <w:r>
        <w:rPr>
          <w:spacing w:val="-13"/>
          <w:sz w:val="24"/>
        </w:rPr>
        <w:t> </w:t>
      </w:r>
      <w:r>
        <w:rPr>
          <w:sz w:val="24"/>
        </w:rPr>
        <w:t>to</w:t>
      </w:r>
      <w:r>
        <w:rPr>
          <w:spacing w:val="-13"/>
          <w:sz w:val="24"/>
        </w:rPr>
        <w:t> </w:t>
      </w:r>
      <w:r>
        <w:rPr>
          <w:sz w:val="24"/>
        </w:rPr>
        <w:t>the</w:t>
      </w:r>
      <w:r>
        <w:rPr>
          <w:spacing w:val="-13"/>
          <w:sz w:val="24"/>
        </w:rPr>
        <w:t> </w:t>
      </w:r>
      <w:r>
        <w:rPr>
          <w:sz w:val="24"/>
        </w:rPr>
        <w:t>license</w:t>
      </w:r>
      <w:r>
        <w:rPr>
          <w:spacing w:val="-13"/>
          <w:sz w:val="24"/>
        </w:rPr>
        <w:t> </w:t>
      </w:r>
      <w:r>
        <w:rPr>
          <w:sz w:val="24"/>
        </w:rPr>
        <w:t>authorizing</w:t>
      </w:r>
      <w:r>
        <w:rPr>
          <w:spacing w:val="-13"/>
          <w:sz w:val="24"/>
        </w:rPr>
        <w:t> </w:t>
      </w:r>
      <w:r>
        <w:rPr>
          <w:sz w:val="24"/>
        </w:rPr>
        <w:t>the</w:t>
      </w:r>
      <w:r>
        <w:rPr>
          <w:spacing w:val="-13"/>
          <w:sz w:val="24"/>
        </w:rPr>
        <w:t> </w:t>
      </w:r>
      <w:r>
        <w:rPr>
          <w:sz w:val="24"/>
        </w:rPr>
        <w:t>possession</w:t>
      </w:r>
      <w:r>
        <w:rPr>
          <w:spacing w:val="-9"/>
          <w:sz w:val="24"/>
        </w:rPr>
        <w:t> </w:t>
      </w:r>
      <w:r>
        <w:rPr>
          <w:sz w:val="24"/>
        </w:rPr>
        <w:t>and</w:t>
      </w:r>
      <w:r>
        <w:rPr>
          <w:spacing w:val="-13"/>
          <w:sz w:val="24"/>
        </w:rPr>
        <w:t> </w:t>
      </w:r>
      <w:r>
        <w:rPr>
          <w:sz w:val="24"/>
        </w:rPr>
        <w:t>use;</w:t>
      </w:r>
    </w:p>
    <w:p>
      <w:pPr>
        <w:pStyle w:val="ListParagraph"/>
        <w:numPr>
          <w:ilvl w:val="1"/>
          <w:numId w:val="101"/>
        </w:numPr>
        <w:tabs>
          <w:tab w:pos="3110" w:val="left" w:leader="none"/>
        </w:tabs>
        <w:spacing w:line="242" w:lineRule="auto" w:before="2" w:after="0"/>
        <w:ind w:left="2795" w:right="156" w:firstLine="0"/>
        <w:jc w:val="both"/>
        <w:rPr>
          <w:sz w:val="24"/>
        </w:rPr>
      </w:pPr>
      <w:r>
        <w:rPr>
          <w:spacing w:val="-2"/>
          <w:sz w:val="24"/>
        </w:rPr>
        <w:t>Removes,</w:t>
      </w:r>
      <w:r>
        <w:rPr>
          <w:spacing w:val="-9"/>
          <w:sz w:val="24"/>
        </w:rPr>
        <w:t> </w:t>
      </w:r>
      <w:r>
        <w:rPr>
          <w:spacing w:val="-2"/>
          <w:sz w:val="24"/>
        </w:rPr>
        <w:t>alters,</w:t>
      </w:r>
      <w:r>
        <w:rPr>
          <w:spacing w:val="-10"/>
          <w:sz w:val="24"/>
        </w:rPr>
        <w:t> </w:t>
      </w:r>
      <w:r>
        <w:rPr>
          <w:spacing w:val="-2"/>
          <w:sz w:val="24"/>
        </w:rPr>
        <w:t>covers,</w:t>
      </w:r>
      <w:r>
        <w:rPr>
          <w:spacing w:val="-5"/>
          <w:sz w:val="24"/>
        </w:rPr>
        <w:t> </w:t>
      </w:r>
      <w:r>
        <w:rPr>
          <w:spacing w:val="-2"/>
          <w:sz w:val="24"/>
        </w:rPr>
        <w:t>or</w:t>
      </w:r>
      <w:r>
        <w:rPr>
          <w:spacing w:val="-5"/>
          <w:sz w:val="24"/>
        </w:rPr>
        <w:t> </w:t>
      </w:r>
      <w:r>
        <w:rPr>
          <w:spacing w:val="-2"/>
          <w:sz w:val="24"/>
        </w:rPr>
        <w:t>clearly</w:t>
      </w:r>
      <w:r>
        <w:rPr>
          <w:spacing w:val="-13"/>
          <w:sz w:val="24"/>
        </w:rPr>
        <w:t> </w:t>
      </w:r>
      <w:r>
        <w:rPr>
          <w:spacing w:val="-2"/>
          <w:sz w:val="24"/>
        </w:rPr>
        <w:t>and</w:t>
      </w:r>
      <w:r>
        <w:rPr>
          <w:spacing w:val="-5"/>
          <w:sz w:val="24"/>
        </w:rPr>
        <w:t> </w:t>
      </w:r>
      <w:r>
        <w:rPr>
          <w:spacing w:val="-2"/>
          <w:sz w:val="24"/>
        </w:rPr>
        <w:t>unambiguously</w:t>
      </w:r>
      <w:r>
        <w:rPr>
          <w:spacing w:val="-12"/>
          <w:sz w:val="24"/>
        </w:rPr>
        <w:t> </w:t>
      </w:r>
      <w:r>
        <w:rPr>
          <w:spacing w:val="-2"/>
          <w:sz w:val="24"/>
        </w:rPr>
        <w:t>augments</w:t>
      </w:r>
      <w:r>
        <w:rPr>
          <w:spacing w:val="-5"/>
          <w:sz w:val="24"/>
        </w:rPr>
        <w:t> </w:t>
      </w:r>
      <w:r>
        <w:rPr>
          <w:spacing w:val="-2"/>
          <w:sz w:val="24"/>
        </w:rPr>
        <w:t>the</w:t>
      </w:r>
      <w:r>
        <w:rPr>
          <w:spacing w:val="-5"/>
          <w:sz w:val="24"/>
        </w:rPr>
        <w:t> </w:t>
      </w:r>
      <w:r>
        <w:rPr>
          <w:spacing w:val="-2"/>
          <w:sz w:val="24"/>
        </w:rPr>
        <w:t>existing</w:t>
      </w:r>
      <w:r>
        <w:rPr>
          <w:spacing w:val="-2"/>
          <w:sz w:val="24"/>
        </w:rPr>
        <w:t> </w:t>
      </w:r>
      <w:r>
        <w:rPr>
          <w:sz w:val="24"/>
        </w:rPr>
        <w:t>label (otherwise required by</w:t>
      </w:r>
      <w:r>
        <w:rPr>
          <w:spacing w:val="-1"/>
          <w:sz w:val="24"/>
        </w:rPr>
        <w:t> </w:t>
      </w:r>
      <w:r>
        <w:rPr>
          <w:sz w:val="24"/>
        </w:rPr>
        <w:t>105 CMR 120.122(D)(3)(a)) so that the device is </w:t>
      </w:r>
      <w:r>
        <w:rPr>
          <w:w w:val="95"/>
          <w:sz w:val="24"/>
        </w:rPr>
        <w:t>labeled in compliance with 105 CMR 120.240; however the manufacturer, </w:t>
      </w:r>
      <w:r>
        <w:rPr>
          <w:w w:val="95"/>
          <w:sz w:val="24"/>
        </w:rPr>
        <w:t>model</w:t>
      </w:r>
      <w:r>
        <w:rPr>
          <w:w w:val="95"/>
          <w:sz w:val="24"/>
        </w:rPr>
        <w:t> </w:t>
      </w:r>
      <w:r>
        <w:rPr>
          <w:sz w:val="24"/>
        </w:rPr>
        <w:t>number, and serial number must be retained;</w:t>
      </w:r>
    </w:p>
    <w:p>
      <w:pPr>
        <w:pStyle w:val="ListParagraph"/>
        <w:numPr>
          <w:ilvl w:val="1"/>
          <w:numId w:val="101"/>
        </w:numPr>
        <w:tabs>
          <w:tab w:pos="3236" w:val="left" w:leader="none"/>
        </w:tabs>
        <w:spacing w:line="242" w:lineRule="auto" w:before="3" w:after="0"/>
        <w:ind w:left="2795" w:right="154" w:firstLine="0"/>
        <w:jc w:val="both"/>
        <w:rPr>
          <w:sz w:val="24"/>
        </w:rPr>
      </w:pPr>
      <w:r>
        <w:rPr>
          <w:sz w:val="24"/>
        </w:rPr>
        <w:t>Obtains the manufacturer's or initial transferor's information concerning maintenance that would be applicable under the specific license (such as leak testing procedures); and</w:t>
      </w:r>
    </w:p>
    <w:p>
      <w:pPr>
        <w:pStyle w:val="ListParagraph"/>
        <w:numPr>
          <w:ilvl w:val="1"/>
          <w:numId w:val="101"/>
        </w:numPr>
        <w:tabs>
          <w:tab w:pos="3156" w:val="left" w:leader="none"/>
        </w:tabs>
        <w:spacing w:line="240" w:lineRule="auto" w:before="1" w:after="0"/>
        <w:ind w:left="3155" w:right="0" w:hanging="361"/>
        <w:jc w:val="both"/>
        <w:rPr>
          <w:sz w:val="24"/>
        </w:rPr>
      </w:pPr>
      <w:r>
        <w:rPr>
          <w:sz w:val="24"/>
        </w:rPr>
        <w:t>Reports</w:t>
      </w:r>
      <w:r>
        <w:rPr>
          <w:spacing w:val="-1"/>
          <w:sz w:val="24"/>
        </w:rPr>
        <w:t> </w:t>
      </w:r>
      <w:r>
        <w:rPr>
          <w:sz w:val="24"/>
        </w:rPr>
        <w:t>the</w:t>
      </w:r>
      <w:r>
        <w:rPr>
          <w:spacing w:val="-1"/>
          <w:sz w:val="24"/>
        </w:rPr>
        <w:t> </w:t>
      </w:r>
      <w:r>
        <w:rPr>
          <w:sz w:val="24"/>
        </w:rPr>
        <w:t>transfer</w:t>
      </w:r>
      <w:r>
        <w:rPr>
          <w:spacing w:val="-1"/>
          <w:sz w:val="24"/>
        </w:rPr>
        <w:t> </w:t>
      </w:r>
      <w:r>
        <w:rPr>
          <w:sz w:val="24"/>
        </w:rPr>
        <w:t>under</w:t>
      </w:r>
      <w:r>
        <w:rPr>
          <w:spacing w:val="-1"/>
          <w:sz w:val="24"/>
        </w:rPr>
        <w:t> </w:t>
      </w:r>
      <w:r>
        <w:rPr>
          <w:sz w:val="24"/>
        </w:rPr>
        <w:t>105</w:t>
      </w:r>
      <w:r>
        <w:rPr>
          <w:spacing w:val="-1"/>
          <w:sz w:val="24"/>
        </w:rPr>
        <w:t> </w:t>
      </w:r>
      <w:r>
        <w:rPr>
          <w:sz w:val="24"/>
        </w:rPr>
        <w:t>CMR</w:t>
      </w:r>
      <w:r>
        <w:rPr>
          <w:spacing w:val="-1"/>
          <w:sz w:val="24"/>
        </w:rPr>
        <w:t> </w:t>
      </w:r>
      <w:r>
        <w:rPr>
          <w:spacing w:val="-2"/>
          <w:sz w:val="24"/>
        </w:rPr>
        <w:t>120.122(D)(3)(h)2.</w:t>
      </w:r>
    </w:p>
    <w:p>
      <w:pPr>
        <w:pStyle w:val="ListParagraph"/>
        <w:numPr>
          <w:ilvl w:val="1"/>
          <w:numId w:val="100"/>
        </w:numPr>
        <w:tabs>
          <w:tab w:pos="2482" w:val="left" w:leader="none"/>
        </w:tabs>
        <w:spacing w:line="240" w:lineRule="auto" w:before="5" w:after="0"/>
        <w:ind w:left="2481" w:right="0" w:hanging="407"/>
        <w:jc w:val="both"/>
        <w:rPr>
          <w:sz w:val="24"/>
        </w:rPr>
      </w:pPr>
      <w:r>
        <w:rPr>
          <w:sz w:val="24"/>
        </w:rPr>
        <w:t>shall</w:t>
      </w:r>
      <w:r>
        <w:rPr>
          <w:spacing w:val="-2"/>
          <w:sz w:val="24"/>
        </w:rPr>
        <w:t> </w:t>
      </w:r>
      <w:r>
        <w:rPr>
          <w:sz w:val="24"/>
        </w:rPr>
        <w:t>transfer</w:t>
      </w:r>
      <w:r>
        <w:rPr>
          <w:spacing w:val="-2"/>
          <w:sz w:val="24"/>
        </w:rPr>
        <w:t> </w:t>
      </w:r>
      <w:r>
        <w:rPr>
          <w:sz w:val="24"/>
        </w:rPr>
        <w:t>the</w:t>
      </w:r>
      <w:r>
        <w:rPr>
          <w:spacing w:val="-4"/>
          <w:sz w:val="24"/>
        </w:rPr>
        <w:t> </w:t>
      </w:r>
      <w:r>
        <w:rPr>
          <w:sz w:val="24"/>
        </w:rPr>
        <w:t>device</w:t>
      </w:r>
      <w:r>
        <w:rPr>
          <w:spacing w:val="-5"/>
          <w:sz w:val="24"/>
        </w:rPr>
        <w:t> </w:t>
      </w:r>
      <w:r>
        <w:rPr>
          <w:sz w:val="24"/>
        </w:rPr>
        <w:t>to</w:t>
      </w:r>
      <w:r>
        <w:rPr>
          <w:spacing w:val="-1"/>
          <w:sz w:val="24"/>
        </w:rPr>
        <w:t> </w:t>
      </w:r>
      <w:r>
        <w:rPr>
          <w:sz w:val="24"/>
        </w:rPr>
        <w:t>another</w:t>
      </w:r>
      <w:r>
        <w:rPr>
          <w:spacing w:val="-2"/>
          <w:sz w:val="24"/>
        </w:rPr>
        <w:t> </w:t>
      </w:r>
      <w:r>
        <w:rPr>
          <w:sz w:val="24"/>
        </w:rPr>
        <w:t>general</w:t>
      </w:r>
      <w:r>
        <w:rPr>
          <w:spacing w:val="-2"/>
          <w:sz w:val="24"/>
        </w:rPr>
        <w:t> </w:t>
      </w:r>
      <w:r>
        <w:rPr>
          <w:sz w:val="24"/>
        </w:rPr>
        <w:t>licensee</w:t>
      </w:r>
      <w:r>
        <w:rPr>
          <w:spacing w:val="-1"/>
          <w:sz w:val="24"/>
        </w:rPr>
        <w:t> </w:t>
      </w:r>
      <w:r>
        <w:rPr>
          <w:sz w:val="24"/>
        </w:rPr>
        <w:t>only</w:t>
      </w:r>
      <w:r>
        <w:rPr>
          <w:spacing w:val="-9"/>
          <w:sz w:val="24"/>
        </w:rPr>
        <w:t> </w:t>
      </w:r>
      <w:r>
        <w:rPr>
          <w:spacing w:val="-5"/>
          <w:sz w:val="24"/>
        </w:rPr>
        <w:t>if:</w:t>
      </w:r>
    </w:p>
    <w:p>
      <w:pPr>
        <w:pStyle w:val="ListParagraph"/>
        <w:numPr>
          <w:ilvl w:val="2"/>
          <w:numId w:val="100"/>
        </w:numPr>
        <w:tabs>
          <w:tab w:pos="2752" w:val="left" w:leader="none"/>
        </w:tabs>
        <w:spacing w:line="242" w:lineRule="auto" w:before="3" w:after="0"/>
        <w:ind w:left="2435" w:right="156" w:firstLine="0"/>
        <w:jc w:val="both"/>
        <w:rPr>
          <w:sz w:val="24"/>
        </w:rPr>
      </w:pPr>
      <w:r>
        <w:rPr>
          <w:sz w:val="24"/>
        </w:rPr>
        <w:t>the</w:t>
      </w:r>
      <w:r>
        <w:rPr>
          <w:spacing w:val="-15"/>
          <w:sz w:val="24"/>
        </w:rPr>
        <w:t> </w:t>
      </w:r>
      <w:r>
        <w:rPr>
          <w:sz w:val="24"/>
        </w:rPr>
        <w:t>device</w:t>
      </w:r>
      <w:r>
        <w:rPr>
          <w:spacing w:val="-15"/>
          <w:sz w:val="24"/>
        </w:rPr>
        <w:t> </w:t>
      </w:r>
      <w:r>
        <w:rPr>
          <w:sz w:val="24"/>
        </w:rPr>
        <w:t>remains</w:t>
      </w:r>
      <w:r>
        <w:rPr>
          <w:spacing w:val="-15"/>
          <w:sz w:val="24"/>
        </w:rPr>
        <w:t> </w:t>
      </w:r>
      <w:r>
        <w:rPr>
          <w:sz w:val="24"/>
        </w:rPr>
        <w:t>in</w:t>
      </w:r>
      <w:r>
        <w:rPr>
          <w:spacing w:val="-15"/>
          <w:sz w:val="24"/>
        </w:rPr>
        <w:t> </w:t>
      </w:r>
      <w:r>
        <w:rPr>
          <w:sz w:val="24"/>
        </w:rPr>
        <w:t>use</w:t>
      </w:r>
      <w:r>
        <w:rPr>
          <w:spacing w:val="-15"/>
          <w:sz w:val="24"/>
        </w:rPr>
        <w:t> </w:t>
      </w:r>
      <w:r>
        <w:rPr>
          <w:sz w:val="24"/>
        </w:rPr>
        <w:t>at</w:t>
      </w:r>
      <w:r>
        <w:rPr>
          <w:spacing w:val="-15"/>
          <w:sz w:val="24"/>
        </w:rPr>
        <w:t> </w:t>
      </w:r>
      <w:r>
        <w:rPr>
          <w:sz w:val="24"/>
        </w:rPr>
        <w:t>a</w:t>
      </w:r>
      <w:r>
        <w:rPr>
          <w:spacing w:val="-15"/>
          <w:sz w:val="24"/>
        </w:rPr>
        <w:t> </w:t>
      </w:r>
      <w:r>
        <w:rPr>
          <w:sz w:val="24"/>
        </w:rPr>
        <w:t>particular</w:t>
      </w:r>
      <w:r>
        <w:rPr>
          <w:spacing w:val="-15"/>
          <w:sz w:val="24"/>
        </w:rPr>
        <w:t> </w:t>
      </w:r>
      <w:r>
        <w:rPr>
          <w:sz w:val="24"/>
        </w:rPr>
        <w:t>location.</w:t>
      </w:r>
      <w:r>
        <w:rPr>
          <w:spacing w:val="7"/>
          <w:sz w:val="24"/>
        </w:rPr>
        <w:t> </w:t>
      </w:r>
      <w:r>
        <w:rPr>
          <w:sz w:val="24"/>
        </w:rPr>
        <w:t>In</w:t>
      </w:r>
      <w:r>
        <w:rPr>
          <w:spacing w:val="-14"/>
          <w:sz w:val="24"/>
        </w:rPr>
        <w:t> </w:t>
      </w:r>
      <w:r>
        <w:rPr>
          <w:sz w:val="24"/>
        </w:rPr>
        <w:t>this</w:t>
      </w:r>
      <w:r>
        <w:rPr>
          <w:spacing w:val="-15"/>
          <w:sz w:val="24"/>
        </w:rPr>
        <w:t> </w:t>
      </w:r>
      <w:r>
        <w:rPr>
          <w:sz w:val="24"/>
        </w:rPr>
        <w:t>case,</w:t>
      </w:r>
      <w:r>
        <w:rPr>
          <w:spacing w:val="-15"/>
          <w:sz w:val="24"/>
        </w:rPr>
        <w:t> </w:t>
      </w:r>
      <w:r>
        <w:rPr>
          <w:sz w:val="24"/>
        </w:rPr>
        <w:t>the</w:t>
      </w:r>
      <w:r>
        <w:rPr>
          <w:spacing w:val="-15"/>
          <w:sz w:val="24"/>
        </w:rPr>
        <w:t> </w:t>
      </w:r>
      <w:r>
        <w:rPr>
          <w:sz w:val="24"/>
        </w:rPr>
        <w:t>transferor</w:t>
      </w:r>
      <w:r>
        <w:rPr>
          <w:spacing w:val="-15"/>
          <w:sz w:val="24"/>
        </w:rPr>
        <w:t> </w:t>
      </w:r>
      <w:r>
        <w:rPr>
          <w:sz w:val="24"/>
        </w:rPr>
        <w:t>shall give the transferee a copy of 105 CMR 120.122(D), a copy of 120.122, 120.009, </w:t>
      </w:r>
      <w:r>
        <w:rPr>
          <w:w w:val="95"/>
          <w:sz w:val="24"/>
        </w:rPr>
        <w:t>120.281, and 120.282, and any safety documents identified in the label of the device. </w:t>
      </w:r>
      <w:r>
        <w:rPr>
          <w:sz w:val="24"/>
        </w:rPr>
        <w:t>Within 30 days of the transfer, the transferor shall report to the Agency:</w:t>
      </w:r>
    </w:p>
    <w:p>
      <w:pPr>
        <w:pStyle w:val="ListParagraph"/>
        <w:numPr>
          <w:ilvl w:val="3"/>
          <w:numId w:val="100"/>
        </w:numPr>
        <w:tabs>
          <w:tab w:pos="3142" w:val="left" w:leader="none"/>
        </w:tabs>
        <w:spacing w:line="240" w:lineRule="auto" w:before="3" w:after="0"/>
        <w:ind w:left="3141" w:right="0" w:hanging="347"/>
        <w:jc w:val="left"/>
        <w:rPr>
          <w:sz w:val="24"/>
        </w:rPr>
      </w:pPr>
      <w:r>
        <w:rPr>
          <w:sz w:val="24"/>
        </w:rPr>
        <w:t>the</w:t>
      </w:r>
      <w:r>
        <w:rPr>
          <w:spacing w:val="-6"/>
          <w:sz w:val="24"/>
        </w:rPr>
        <w:t> </w:t>
      </w:r>
      <w:r>
        <w:rPr>
          <w:sz w:val="24"/>
        </w:rPr>
        <w:t>manufacturer's</w:t>
      </w:r>
      <w:r>
        <w:rPr>
          <w:spacing w:val="-5"/>
          <w:sz w:val="24"/>
        </w:rPr>
        <w:t> </w:t>
      </w:r>
      <w:r>
        <w:rPr>
          <w:sz w:val="24"/>
        </w:rPr>
        <w:t>(or</w:t>
      </w:r>
      <w:r>
        <w:rPr>
          <w:spacing w:val="-5"/>
          <w:sz w:val="24"/>
        </w:rPr>
        <w:t> </w:t>
      </w:r>
      <w:r>
        <w:rPr>
          <w:sz w:val="24"/>
        </w:rPr>
        <w:t>initial</w:t>
      </w:r>
      <w:r>
        <w:rPr>
          <w:spacing w:val="-5"/>
          <w:sz w:val="24"/>
        </w:rPr>
        <w:t> </w:t>
      </w:r>
      <w:r>
        <w:rPr>
          <w:sz w:val="24"/>
        </w:rPr>
        <w:t>transferor's)</w:t>
      </w:r>
      <w:r>
        <w:rPr>
          <w:spacing w:val="-6"/>
          <w:sz w:val="24"/>
        </w:rPr>
        <w:t> </w:t>
      </w:r>
      <w:r>
        <w:rPr>
          <w:spacing w:val="-2"/>
          <w:sz w:val="24"/>
        </w:rPr>
        <w:t>name;</w:t>
      </w:r>
    </w:p>
    <w:p>
      <w:pPr>
        <w:pStyle w:val="ListParagraph"/>
        <w:numPr>
          <w:ilvl w:val="3"/>
          <w:numId w:val="100"/>
        </w:numPr>
        <w:tabs>
          <w:tab w:pos="3156" w:val="left" w:leader="none"/>
        </w:tabs>
        <w:spacing w:line="240" w:lineRule="auto" w:before="5" w:after="0"/>
        <w:ind w:left="3155" w:right="0" w:hanging="361"/>
        <w:jc w:val="left"/>
        <w:rPr>
          <w:sz w:val="24"/>
        </w:rPr>
      </w:pPr>
      <w:r>
        <w:rPr>
          <w:sz w:val="24"/>
        </w:rPr>
        <w:t>the</w:t>
      </w:r>
      <w:r>
        <w:rPr>
          <w:spacing w:val="-1"/>
          <w:sz w:val="24"/>
        </w:rPr>
        <w:t> </w:t>
      </w:r>
      <w:r>
        <w:rPr>
          <w:sz w:val="24"/>
        </w:rPr>
        <w:t>model</w:t>
      </w:r>
      <w:r>
        <w:rPr>
          <w:spacing w:val="-1"/>
          <w:sz w:val="24"/>
        </w:rPr>
        <w:t> </w:t>
      </w:r>
      <w:r>
        <w:rPr>
          <w:sz w:val="24"/>
        </w:rPr>
        <w:t>number</w:t>
      </w:r>
      <w:r>
        <w:rPr>
          <w:spacing w:val="-1"/>
          <w:sz w:val="24"/>
        </w:rPr>
        <w:t> </w:t>
      </w:r>
      <w:r>
        <w:rPr>
          <w:sz w:val="24"/>
        </w:rPr>
        <w:t>and</w:t>
      </w:r>
      <w:r>
        <w:rPr>
          <w:spacing w:val="-1"/>
          <w:sz w:val="24"/>
        </w:rPr>
        <w:t> </w:t>
      </w:r>
      <w:r>
        <w:rPr>
          <w:sz w:val="24"/>
        </w:rPr>
        <w:t>the</w:t>
      </w:r>
      <w:r>
        <w:rPr>
          <w:spacing w:val="-1"/>
          <w:sz w:val="24"/>
        </w:rPr>
        <w:t> </w:t>
      </w:r>
      <w:r>
        <w:rPr>
          <w:sz w:val="24"/>
        </w:rPr>
        <w:t>serial</w:t>
      </w:r>
      <w:r>
        <w:rPr>
          <w:spacing w:val="-1"/>
          <w:sz w:val="24"/>
        </w:rPr>
        <w:t> </w:t>
      </w:r>
      <w:r>
        <w:rPr>
          <w:sz w:val="24"/>
        </w:rPr>
        <w:t>number</w:t>
      </w:r>
      <w:r>
        <w:rPr>
          <w:spacing w:val="-1"/>
          <w:sz w:val="24"/>
        </w:rPr>
        <w:t> </w:t>
      </w:r>
      <w:r>
        <w:rPr>
          <w:sz w:val="24"/>
        </w:rPr>
        <w:t>of</w:t>
      </w:r>
      <w:r>
        <w:rPr>
          <w:spacing w:val="-1"/>
          <w:sz w:val="24"/>
        </w:rPr>
        <w:t> </w:t>
      </w:r>
      <w:r>
        <w:rPr>
          <w:sz w:val="24"/>
        </w:rPr>
        <w:t>the</w:t>
      </w:r>
      <w:r>
        <w:rPr>
          <w:spacing w:val="-1"/>
          <w:sz w:val="24"/>
        </w:rPr>
        <w:t> </w:t>
      </w:r>
      <w:r>
        <w:rPr>
          <w:sz w:val="24"/>
        </w:rPr>
        <w:t>device </w:t>
      </w:r>
      <w:r>
        <w:rPr>
          <w:spacing w:val="-2"/>
          <w:sz w:val="24"/>
        </w:rPr>
        <w:t>transferred;</w:t>
      </w:r>
    </w:p>
    <w:p>
      <w:pPr>
        <w:pStyle w:val="ListParagraph"/>
        <w:numPr>
          <w:ilvl w:val="3"/>
          <w:numId w:val="100"/>
        </w:numPr>
        <w:tabs>
          <w:tab w:pos="3142" w:val="left" w:leader="none"/>
        </w:tabs>
        <w:spacing w:line="240" w:lineRule="auto" w:before="2" w:after="0"/>
        <w:ind w:left="3141" w:right="0" w:hanging="347"/>
        <w:jc w:val="left"/>
        <w:rPr>
          <w:sz w:val="24"/>
        </w:rPr>
      </w:pPr>
      <w:r>
        <w:rPr>
          <w:sz w:val="24"/>
        </w:rPr>
        <w:t>the</w:t>
      </w:r>
      <w:r>
        <w:rPr>
          <w:spacing w:val="-4"/>
          <w:sz w:val="24"/>
        </w:rPr>
        <w:t> </w:t>
      </w:r>
      <w:r>
        <w:rPr>
          <w:sz w:val="24"/>
        </w:rPr>
        <w:t>transferee's</w:t>
      </w:r>
      <w:r>
        <w:rPr>
          <w:spacing w:val="-3"/>
          <w:sz w:val="24"/>
        </w:rPr>
        <w:t> </w:t>
      </w:r>
      <w:r>
        <w:rPr>
          <w:sz w:val="24"/>
        </w:rPr>
        <w:t>name</w:t>
      </w:r>
      <w:r>
        <w:rPr>
          <w:spacing w:val="-3"/>
          <w:sz w:val="24"/>
        </w:rPr>
        <w:t> </w:t>
      </w:r>
      <w:r>
        <w:rPr>
          <w:sz w:val="24"/>
        </w:rPr>
        <w:t>and</w:t>
      </w:r>
      <w:r>
        <w:rPr>
          <w:spacing w:val="-3"/>
          <w:sz w:val="24"/>
        </w:rPr>
        <w:t> </w:t>
      </w:r>
      <w:r>
        <w:rPr>
          <w:sz w:val="24"/>
        </w:rPr>
        <w:t>mailing</w:t>
      </w:r>
      <w:r>
        <w:rPr>
          <w:spacing w:val="-3"/>
          <w:sz w:val="24"/>
        </w:rPr>
        <w:t> </w:t>
      </w:r>
      <w:r>
        <w:rPr>
          <w:sz w:val="24"/>
        </w:rPr>
        <w:t>address</w:t>
      </w:r>
      <w:r>
        <w:rPr>
          <w:spacing w:val="-4"/>
          <w:sz w:val="24"/>
        </w:rPr>
        <w:t> </w:t>
      </w:r>
      <w:r>
        <w:rPr>
          <w:sz w:val="24"/>
        </w:rPr>
        <w:t>for</w:t>
      </w:r>
      <w:r>
        <w:rPr>
          <w:spacing w:val="-7"/>
          <w:sz w:val="24"/>
        </w:rPr>
        <w:t> </w:t>
      </w:r>
      <w:r>
        <w:rPr>
          <w:sz w:val="24"/>
        </w:rPr>
        <w:t>the</w:t>
      </w:r>
      <w:r>
        <w:rPr>
          <w:spacing w:val="-3"/>
          <w:sz w:val="24"/>
        </w:rPr>
        <w:t> </w:t>
      </w:r>
      <w:r>
        <w:rPr>
          <w:sz w:val="24"/>
        </w:rPr>
        <w:t>location</w:t>
      </w:r>
      <w:r>
        <w:rPr>
          <w:spacing w:val="-3"/>
          <w:sz w:val="24"/>
        </w:rPr>
        <w:t> </w:t>
      </w:r>
      <w:r>
        <w:rPr>
          <w:sz w:val="24"/>
        </w:rPr>
        <w:t>of</w:t>
      </w:r>
      <w:r>
        <w:rPr>
          <w:spacing w:val="-3"/>
          <w:sz w:val="24"/>
        </w:rPr>
        <w:t> </w:t>
      </w:r>
      <w:r>
        <w:rPr>
          <w:sz w:val="24"/>
        </w:rPr>
        <w:t>use;</w:t>
      </w:r>
      <w:r>
        <w:rPr>
          <w:spacing w:val="-3"/>
          <w:sz w:val="24"/>
        </w:rPr>
        <w:t> </w:t>
      </w:r>
      <w:r>
        <w:rPr>
          <w:spacing w:val="-5"/>
          <w:sz w:val="24"/>
        </w:rPr>
        <w:t>and</w:t>
      </w:r>
    </w:p>
    <w:p>
      <w:pPr>
        <w:pStyle w:val="ListParagraph"/>
        <w:numPr>
          <w:ilvl w:val="3"/>
          <w:numId w:val="100"/>
        </w:numPr>
        <w:tabs>
          <w:tab w:pos="3127" w:val="left" w:leader="none"/>
        </w:tabs>
        <w:spacing w:line="242" w:lineRule="auto" w:before="5" w:after="0"/>
        <w:ind w:left="2795" w:right="149" w:firstLine="0"/>
        <w:jc w:val="both"/>
        <w:rPr>
          <w:sz w:val="24"/>
        </w:rPr>
      </w:pPr>
      <w:r>
        <w:rPr>
          <w:sz w:val="24"/>
        </w:rPr>
        <w:t>the</w:t>
      </w:r>
      <w:r>
        <w:rPr>
          <w:spacing w:val="-14"/>
          <w:sz w:val="24"/>
        </w:rPr>
        <w:t> </w:t>
      </w:r>
      <w:r>
        <w:rPr>
          <w:sz w:val="24"/>
        </w:rPr>
        <w:t>name,</w:t>
      </w:r>
      <w:r>
        <w:rPr>
          <w:spacing w:val="-13"/>
          <w:sz w:val="24"/>
        </w:rPr>
        <w:t> </w:t>
      </w:r>
      <w:r>
        <w:rPr>
          <w:sz w:val="24"/>
        </w:rPr>
        <w:t>title,</w:t>
      </w:r>
      <w:r>
        <w:rPr>
          <w:spacing w:val="-13"/>
          <w:sz w:val="24"/>
        </w:rPr>
        <w:t> </w:t>
      </w:r>
      <w:r>
        <w:rPr>
          <w:sz w:val="24"/>
        </w:rPr>
        <w:t>and</w:t>
      </w:r>
      <w:r>
        <w:rPr>
          <w:spacing w:val="-13"/>
          <w:sz w:val="24"/>
        </w:rPr>
        <w:t> </w:t>
      </w:r>
      <w:r>
        <w:rPr>
          <w:sz w:val="24"/>
        </w:rPr>
        <w:t>phone</w:t>
      </w:r>
      <w:r>
        <w:rPr>
          <w:spacing w:val="-15"/>
          <w:sz w:val="24"/>
        </w:rPr>
        <w:t> </w:t>
      </w:r>
      <w:r>
        <w:rPr>
          <w:sz w:val="24"/>
        </w:rPr>
        <w:t>number</w:t>
      </w:r>
      <w:r>
        <w:rPr>
          <w:spacing w:val="-13"/>
          <w:sz w:val="24"/>
        </w:rPr>
        <w:t> </w:t>
      </w:r>
      <w:r>
        <w:rPr>
          <w:sz w:val="24"/>
        </w:rPr>
        <w:t>of</w:t>
      </w:r>
      <w:r>
        <w:rPr>
          <w:spacing w:val="-14"/>
          <w:sz w:val="24"/>
        </w:rPr>
        <w:t> </w:t>
      </w:r>
      <w:r>
        <w:rPr>
          <w:sz w:val="24"/>
        </w:rPr>
        <w:t>the</w:t>
      </w:r>
      <w:r>
        <w:rPr>
          <w:spacing w:val="-15"/>
          <w:sz w:val="24"/>
        </w:rPr>
        <w:t> </w:t>
      </w:r>
      <w:r>
        <w:rPr>
          <w:sz w:val="24"/>
        </w:rPr>
        <w:t>responsible</w:t>
      </w:r>
      <w:r>
        <w:rPr>
          <w:spacing w:val="-13"/>
          <w:sz w:val="24"/>
        </w:rPr>
        <w:t> </w:t>
      </w:r>
      <w:r>
        <w:rPr>
          <w:sz w:val="24"/>
        </w:rPr>
        <w:t>individual</w:t>
      </w:r>
      <w:r>
        <w:rPr>
          <w:spacing w:val="-13"/>
          <w:sz w:val="24"/>
        </w:rPr>
        <w:t> </w:t>
      </w:r>
      <w:r>
        <w:rPr>
          <w:sz w:val="24"/>
        </w:rPr>
        <w:t>identified</w:t>
      </w:r>
      <w:r>
        <w:rPr>
          <w:spacing w:val="-13"/>
          <w:sz w:val="24"/>
        </w:rPr>
        <w:t> </w:t>
      </w:r>
      <w:r>
        <w:rPr>
          <w:sz w:val="24"/>
        </w:rPr>
        <w:t>by </w:t>
      </w:r>
      <w:r>
        <w:rPr>
          <w:spacing w:val="-2"/>
          <w:sz w:val="24"/>
        </w:rPr>
        <w:t>the</w:t>
      </w:r>
      <w:r>
        <w:rPr>
          <w:spacing w:val="-12"/>
          <w:sz w:val="24"/>
        </w:rPr>
        <w:t> </w:t>
      </w:r>
      <w:r>
        <w:rPr>
          <w:spacing w:val="-2"/>
          <w:sz w:val="24"/>
        </w:rPr>
        <w:t>transferee</w:t>
      </w:r>
      <w:r>
        <w:rPr>
          <w:spacing w:val="-12"/>
          <w:sz w:val="24"/>
        </w:rPr>
        <w:t> </w:t>
      </w:r>
      <w:r>
        <w:rPr>
          <w:spacing w:val="-2"/>
          <w:sz w:val="24"/>
        </w:rPr>
        <w:t>in</w:t>
      </w:r>
      <w:r>
        <w:rPr>
          <w:spacing w:val="-5"/>
          <w:sz w:val="24"/>
        </w:rPr>
        <w:t> </w:t>
      </w:r>
      <w:r>
        <w:rPr>
          <w:spacing w:val="-2"/>
          <w:sz w:val="24"/>
        </w:rPr>
        <w:t>accordance</w:t>
      </w:r>
      <w:r>
        <w:rPr>
          <w:spacing w:val="-4"/>
          <w:sz w:val="24"/>
        </w:rPr>
        <w:t> </w:t>
      </w:r>
      <w:r>
        <w:rPr>
          <w:spacing w:val="-2"/>
          <w:sz w:val="24"/>
        </w:rPr>
        <w:t>with</w:t>
      </w:r>
      <w:r>
        <w:rPr>
          <w:spacing w:val="-5"/>
          <w:sz w:val="24"/>
        </w:rPr>
        <w:t> </w:t>
      </w:r>
      <w:r>
        <w:rPr>
          <w:spacing w:val="-2"/>
          <w:sz w:val="24"/>
        </w:rPr>
        <w:t>105</w:t>
      </w:r>
      <w:r>
        <w:rPr>
          <w:spacing w:val="-5"/>
          <w:sz w:val="24"/>
        </w:rPr>
        <w:t> </w:t>
      </w:r>
      <w:r>
        <w:rPr>
          <w:spacing w:val="-2"/>
          <w:sz w:val="24"/>
        </w:rPr>
        <w:t>CMR</w:t>
      </w:r>
      <w:r>
        <w:rPr>
          <w:spacing w:val="-4"/>
          <w:sz w:val="24"/>
        </w:rPr>
        <w:t> </w:t>
      </w:r>
      <w:r>
        <w:rPr>
          <w:spacing w:val="-2"/>
          <w:sz w:val="24"/>
        </w:rPr>
        <w:t>120.122(D)(3)(l)</w:t>
      </w:r>
      <w:r>
        <w:rPr>
          <w:spacing w:val="-7"/>
          <w:sz w:val="24"/>
        </w:rPr>
        <w:t> </w:t>
      </w:r>
      <w:r>
        <w:rPr>
          <w:spacing w:val="-2"/>
          <w:sz w:val="24"/>
        </w:rPr>
        <w:t>to</w:t>
      </w:r>
      <w:r>
        <w:rPr>
          <w:spacing w:val="-8"/>
          <w:sz w:val="24"/>
        </w:rPr>
        <w:t> </w:t>
      </w:r>
      <w:r>
        <w:rPr>
          <w:spacing w:val="-2"/>
          <w:sz w:val="24"/>
        </w:rPr>
        <w:t>have</w:t>
      </w:r>
      <w:r>
        <w:rPr>
          <w:spacing w:val="-12"/>
          <w:sz w:val="24"/>
        </w:rPr>
        <w:t> </w:t>
      </w:r>
      <w:r>
        <w:rPr>
          <w:spacing w:val="-2"/>
          <w:sz w:val="24"/>
        </w:rPr>
        <w:t>knowledge </w:t>
      </w:r>
      <w:r>
        <w:rPr>
          <w:sz w:val="24"/>
        </w:rPr>
        <w:t>of</w:t>
      </w:r>
      <w:r>
        <w:rPr>
          <w:sz w:val="24"/>
        </w:rPr>
        <w:t> and authority to take actions to ensure compliance with the appropriate regulations and requirements; or</w:t>
      </w:r>
    </w:p>
    <w:p>
      <w:pPr>
        <w:pStyle w:val="ListParagraph"/>
        <w:numPr>
          <w:ilvl w:val="2"/>
          <w:numId w:val="100"/>
        </w:numPr>
        <w:tabs>
          <w:tab w:pos="2803" w:val="left" w:leader="none"/>
        </w:tabs>
        <w:spacing w:line="242" w:lineRule="auto" w:before="4" w:after="0"/>
        <w:ind w:left="2435" w:right="156" w:firstLine="0"/>
        <w:jc w:val="both"/>
        <w:rPr>
          <w:sz w:val="24"/>
        </w:rPr>
      </w:pPr>
      <w:r>
        <w:rPr>
          <w:sz w:val="24"/>
        </w:rPr>
        <w:t>the device</w:t>
      </w:r>
      <w:r>
        <w:rPr>
          <w:spacing w:val="-3"/>
          <w:sz w:val="24"/>
        </w:rPr>
        <w:t> </w:t>
      </w:r>
      <w:r>
        <w:rPr>
          <w:sz w:val="24"/>
        </w:rPr>
        <w:t>is held in storage by</w:t>
      </w:r>
      <w:r>
        <w:rPr>
          <w:spacing w:val="-8"/>
          <w:sz w:val="24"/>
        </w:rPr>
        <w:t> </w:t>
      </w:r>
      <w:r>
        <w:rPr>
          <w:sz w:val="24"/>
        </w:rPr>
        <w:t>an intermediate person in the original shipping container at its intended location of use prior to initial use by a general licensee;</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120.122:</w:t>
      </w:r>
      <w:r>
        <w:rPr>
          <w:spacing w:val="30"/>
        </w:rPr>
        <w:t>  </w:t>
      </w:r>
      <w:r>
        <w:rPr>
          <w:spacing w:val="-2"/>
        </w:rPr>
        <w:t>continued</w:t>
      </w:r>
    </w:p>
    <w:p>
      <w:pPr>
        <w:pStyle w:val="BodyText"/>
        <w:spacing w:before="7"/>
      </w:pPr>
    </w:p>
    <w:p>
      <w:pPr>
        <w:pStyle w:val="ListParagraph"/>
        <w:numPr>
          <w:ilvl w:val="1"/>
          <w:numId w:val="100"/>
        </w:numPr>
        <w:tabs>
          <w:tab w:pos="2504" w:val="left" w:leader="none"/>
        </w:tabs>
        <w:spacing w:line="242" w:lineRule="auto" w:before="1" w:after="0"/>
        <w:ind w:left="2075" w:right="155" w:firstLine="0"/>
        <w:jc w:val="both"/>
        <w:rPr>
          <w:sz w:val="24"/>
        </w:rPr>
      </w:pPr>
      <w:r>
        <w:rPr>
          <w:sz w:val="24"/>
        </w:rPr>
        <w:t>shall comply</w:t>
      </w:r>
      <w:r>
        <w:rPr>
          <w:spacing w:val="-4"/>
          <w:sz w:val="24"/>
        </w:rPr>
        <w:t> </w:t>
      </w:r>
      <w:r>
        <w:rPr>
          <w:sz w:val="24"/>
        </w:rPr>
        <w:t>with the provisions of 105 CMR 120.281 and 120.282 for </w:t>
      </w:r>
      <w:r>
        <w:rPr>
          <w:sz w:val="24"/>
        </w:rPr>
        <w:t>reporting radiation</w:t>
      </w:r>
      <w:r>
        <w:rPr>
          <w:spacing w:val="-15"/>
          <w:sz w:val="24"/>
        </w:rPr>
        <w:t> </w:t>
      </w:r>
      <w:r>
        <w:rPr>
          <w:sz w:val="24"/>
        </w:rPr>
        <w:t>incidents,</w:t>
      </w:r>
      <w:r>
        <w:rPr>
          <w:spacing w:val="-15"/>
          <w:sz w:val="24"/>
        </w:rPr>
        <w:t> </w:t>
      </w:r>
      <w:r>
        <w:rPr>
          <w:sz w:val="24"/>
        </w:rPr>
        <w:t>theft,</w:t>
      </w:r>
      <w:r>
        <w:rPr>
          <w:spacing w:val="-15"/>
          <w:sz w:val="24"/>
        </w:rPr>
        <w:t> </w:t>
      </w:r>
      <w:r>
        <w:rPr>
          <w:sz w:val="24"/>
        </w:rPr>
        <w:t>or</w:t>
      </w:r>
      <w:r>
        <w:rPr>
          <w:spacing w:val="-15"/>
          <w:sz w:val="24"/>
        </w:rPr>
        <w:t> </w:t>
      </w:r>
      <w:r>
        <w:rPr>
          <w:sz w:val="24"/>
        </w:rPr>
        <w:t>loss</w:t>
      </w:r>
      <w:r>
        <w:rPr>
          <w:spacing w:val="-15"/>
          <w:sz w:val="24"/>
        </w:rPr>
        <w:t> </w:t>
      </w:r>
      <w:r>
        <w:rPr>
          <w:sz w:val="24"/>
        </w:rPr>
        <w:t>of</w:t>
      </w:r>
      <w:r>
        <w:rPr>
          <w:spacing w:val="-15"/>
          <w:sz w:val="24"/>
        </w:rPr>
        <w:t> </w:t>
      </w:r>
      <w:r>
        <w:rPr>
          <w:sz w:val="24"/>
        </w:rPr>
        <w:t>licensed</w:t>
      </w:r>
      <w:r>
        <w:rPr>
          <w:spacing w:val="-15"/>
          <w:sz w:val="24"/>
        </w:rPr>
        <w:t> </w:t>
      </w:r>
      <w:r>
        <w:rPr>
          <w:sz w:val="24"/>
        </w:rPr>
        <w:t>material,</w:t>
      </w:r>
      <w:r>
        <w:rPr>
          <w:spacing w:val="-15"/>
          <w:sz w:val="24"/>
        </w:rPr>
        <w:t> </w:t>
      </w:r>
      <w:r>
        <w:rPr>
          <w:sz w:val="24"/>
        </w:rPr>
        <w:t>but</w:t>
      </w:r>
      <w:r>
        <w:rPr>
          <w:spacing w:val="-15"/>
          <w:sz w:val="24"/>
        </w:rPr>
        <w:t> </w:t>
      </w:r>
      <w:r>
        <w:rPr>
          <w:sz w:val="24"/>
        </w:rPr>
        <w:t>shall</w:t>
      </w:r>
      <w:r>
        <w:rPr>
          <w:spacing w:val="-15"/>
          <w:sz w:val="24"/>
        </w:rPr>
        <w:t> </w:t>
      </w:r>
      <w:r>
        <w:rPr>
          <w:sz w:val="24"/>
        </w:rPr>
        <w:t>be</w:t>
      </w:r>
      <w:r>
        <w:rPr>
          <w:spacing w:val="-15"/>
          <w:sz w:val="24"/>
        </w:rPr>
        <w:t> </w:t>
      </w:r>
      <w:r>
        <w:rPr>
          <w:sz w:val="24"/>
        </w:rPr>
        <w:t>exempt</w:t>
      </w:r>
      <w:r>
        <w:rPr>
          <w:spacing w:val="-15"/>
          <w:sz w:val="24"/>
        </w:rPr>
        <w:t> </w:t>
      </w:r>
      <w:r>
        <w:rPr>
          <w:sz w:val="24"/>
        </w:rPr>
        <w:t>from</w:t>
      </w:r>
      <w:r>
        <w:rPr>
          <w:spacing w:val="-15"/>
          <w:sz w:val="24"/>
        </w:rPr>
        <w:t> </w:t>
      </w:r>
      <w:r>
        <w:rPr>
          <w:sz w:val="24"/>
        </w:rPr>
        <w:t>the</w:t>
      </w:r>
      <w:r>
        <w:rPr>
          <w:spacing w:val="-15"/>
          <w:sz w:val="24"/>
        </w:rPr>
        <w:t> </w:t>
      </w:r>
      <w:r>
        <w:rPr>
          <w:sz w:val="24"/>
        </w:rPr>
        <w:t>other requirements of 105 CMR 120.200 and 120.750;</w:t>
      </w:r>
    </w:p>
    <w:p>
      <w:pPr>
        <w:pStyle w:val="ListParagraph"/>
        <w:numPr>
          <w:ilvl w:val="1"/>
          <w:numId w:val="100"/>
        </w:numPr>
        <w:tabs>
          <w:tab w:pos="2586" w:val="left" w:leader="none"/>
        </w:tabs>
        <w:spacing w:line="242" w:lineRule="auto" w:before="1" w:after="0"/>
        <w:ind w:left="2075" w:right="151" w:firstLine="0"/>
        <w:jc w:val="both"/>
        <w:rPr>
          <w:sz w:val="24"/>
        </w:rPr>
      </w:pPr>
      <w:r>
        <w:rPr>
          <w:sz w:val="24"/>
        </w:rPr>
        <w:t>shall</w:t>
      </w:r>
      <w:r>
        <w:rPr>
          <w:spacing w:val="-7"/>
          <w:sz w:val="24"/>
        </w:rPr>
        <w:t> </w:t>
      </w:r>
      <w:r>
        <w:rPr>
          <w:sz w:val="24"/>
        </w:rPr>
        <w:t>respond</w:t>
      </w:r>
      <w:r>
        <w:rPr>
          <w:spacing w:val="-7"/>
          <w:sz w:val="24"/>
        </w:rPr>
        <w:t> </w:t>
      </w:r>
      <w:r>
        <w:rPr>
          <w:sz w:val="24"/>
        </w:rPr>
        <w:t>to</w:t>
      </w:r>
      <w:r>
        <w:rPr>
          <w:spacing w:val="-4"/>
          <w:sz w:val="24"/>
        </w:rPr>
        <w:t> </w:t>
      </w:r>
      <w:r>
        <w:rPr>
          <w:sz w:val="24"/>
        </w:rPr>
        <w:t>written</w:t>
      </w:r>
      <w:r>
        <w:rPr>
          <w:spacing w:val="-7"/>
          <w:sz w:val="24"/>
        </w:rPr>
        <w:t> </w:t>
      </w:r>
      <w:r>
        <w:rPr>
          <w:sz w:val="24"/>
        </w:rPr>
        <w:t>requests</w:t>
      </w:r>
      <w:r>
        <w:rPr>
          <w:spacing w:val="-7"/>
          <w:sz w:val="24"/>
        </w:rPr>
        <w:t> </w:t>
      </w:r>
      <w:r>
        <w:rPr>
          <w:sz w:val="24"/>
        </w:rPr>
        <w:t>from</w:t>
      </w:r>
      <w:r>
        <w:rPr>
          <w:spacing w:val="-7"/>
          <w:sz w:val="24"/>
        </w:rPr>
        <w:t> </w:t>
      </w:r>
      <w:r>
        <w:rPr>
          <w:sz w:val="24"/>
        </w:rPr>
        <w:t>the</w:t>
      </w:r>
      <w:r>
        <w:rPr>
          <w:spacing w:val="-7"/>
          <w:sz w:val="24"/>
        </w:rPr>
        <w:t> </w:t>
      </w:r>
      <w:r>
        <w:rPr>
          <w:sz w:val="24"/>
        </w:rPr>
        <w:t>Agency</w:t>
      </w:r>
      <w:r>
        <w:rPr>
          <w:spacing w:val="-15"/>
          <w:sz w:val="24"/>
        </w:rPr>
        <w:t> </w:t>
      </w:r>
      <w:r>
        <w:rPr>
          <w:sz w:val="24"/>
        </w:rPr>
        <w:t>to</w:t>
      </w:r>
      <w:r>
        <w:rPr>
          <w:spacing w:val="-7"/>
          <w:sz w:val="24"/>
        </w:rPr>
        <w:t> </w:t>
      </w:r>
      <w:r>
        <w:rPr>
          <w:sz w:val="24"/>
        </w:rPr>
        <w:t>provide</w:t>
      </w:r>
      <w:r>
        <w:rPr>
          <w:spacing w:val="-7"/>
          <w:sz w:val="24"/>
        </w:rPr>
        <w:t> </w:t>
      </w:r>
      <w:r>
        <w:rPr>
          <w:sz w:val="24"/>
        </w:rPr>
        <w:t>information</w:t>
      </w:r>
      <w:r>
        <w:rPr>
          <w:spacing w:val="-7"/>
          <w:sz w:val="24"/>
        </w:rPr>
        <w:t> </w:t>
      </w:r>
      <w:r>
        <w:rPr>
          <w:sz w:val="24"/>
        </w:rPr>
        <w:t>relating to the general license within 30 calendar days of the date of the request, or other time </w:t>
      </w:r>
      <w:r>
        <w:rPr>
          <w:spacing w:val="-2"/>
          <w:sz w:val="24"/>
        </w:rPr>
        <w:t>specified</w:t>
      </w:r>
      <w:r>
        <w:rPr>
          <w:spacing w:val="-10"/>
          <w:sz w:val="24"/>
        </w:rPr>
        <w:t> </w:t>
      </w:r>
      <w:r>
        <w:rPr>
          <w:spacing w:val="-2"/>
          <w:sz w:val="24"/>
        </w:rPr>
        <w:t>in</w:t>
      </w:r>
      <w:r>
        <w:rPr>
          <w:spacing w:val="-10"/>
          <w:sz w:val="24"/>
        </w:rPr>
        <w:t> </w:t>
      </w:r>
      <w:r>
        <w:rPr>
          <w:spacing w:val="-2"/>
          <w:sz w:val="24"/>
        </w:rPr>
        <w:t>the</w:t>
      </w:r>
      <w:r>
        <w:rPr>
          <w:spacing w:val="-10"/>
          <w:sz w:val="24"/>
        </w:rPr>
        <w:t> </w:t>
      </w:r>
      <w:r>
        <w:rPr>
          <w:spacing w:val="-2"/>
          <w:sz w:val="24"/>
        </w:rPr>
        <w:t>request.</w:t>
      </w:r>
      <w:r>
        <w:rPr>
          <w:spacing w:val="40"/>
          <w:sz w:val="24"/>
        </w:rPr>
        <w:t> </w:t>
      </w:r>
      <w:r>
        <w:rPr>
          <w:spacing w:val="-2"/>
          <w:sz w:val="24"/>
        </w:rPr>
        <w:t>If</w:t>
      </w:r>
      <w:r>
        <w:rPr>
          <w:spacing w:val="-10"/>
          <w:sz w:val="24"/>
        </w:rPr>
        <w:t> </w:t>
      </w:r>
      <w:r>
        <w:rPr>
          <w:spacing w:val="-2"/>
          <w:sz w:val="24"/>
        </w:rPr>
        <w:t>the</w:t>
      </w:r>
      <w:r>
        <w:rPr>
          <w:spacing w:val="-10"/>
          <w:sz w:val="24"/>
        </w:rPr>
        <w:t> </w:t>
      </w:r>
      <w:r>
        <w:rPr>
          <w:spacing w:val="-2"/>
          <w:sz w:val="24"/>
        </w:rPr>
        <w:t>general</w:t>
      </w:r>
      <w:r>
        <w:rPr>
          <w:spacing w:val="-10"/>
          <w:sz w:val="24"/>
        </w:rPr>
        <w:t> </w:t>
      </w:r>
      <w:r>
        <w:rPr>
          <w:spacing w:val="-2"/>
          <w:sz w:val="24"/>
        </w:rPr>
        <w:t>licensee</w:t>
      </w:r>
      <w:r>
        <w:rPr>
          <w:spacing w:val="-10"/>
          <w:sz w:val="24"/>
        </w:rPr>
        <w:t> </w:t>
      </w:r>
      <w:r>
        <w:rPr>
          <w:spacing w:val="-2"/>
          <w:sz w:val="24"/>
        </w:rPr>
        <w:t>cannot</w:t>
      </w:r>
      <w:r>
        <w:rPr>
          <w:spacing w:val="-10"/>
          <w:sz w:val="24"/>
        </w:rPr>
        <w:t> </w:t>
      </w:r>
      <w:r>
        <w:rPr>
          <w:spacing w:val="-2"/>
          <w:sz w:val="24"/>
        </w:rPr>
        <w:t>provide</w:t>
      </w:r>
      <w:r>
        <w:rPr>
          <w:spacing w:val="-10"/>
          <w:sz w:val="24"/>
        </w:rPr>
        <w:t> </w:t>
      </w:r>
      <w:r>
        <w:rPr>
          <w:spacing w:val="-2"/>
          <w:sz w:val="24"/>
        </w:rPr>
        <w:t>the</w:t>
      </w:r>
      <w:r>
        <w:rPr>
          <w:spacing w:val="-10"/>
          <w:sz w:val="24"/>
        </w:rPr>
        <w:t> </w:t>
      </w:r>
      <w:r>
        <w:rPr>
          <w:spacing w:val="-2"/>
          <w:sz w:val="24"/>
        </w:rPr>
        <w:t>requested</w:t>
      </w:r>
      <w:r>
        <w:rPr>
          <w:spacing w:val="-10"/>
          <w:sz w:val="24"/>
        </w:rPr>
        <w:t> </w:t>
      </w:r>
      <w:r>
        <w:rPr>
          <w:spacing w:val="-2"/>
          <w:sz w:val="24"/>
        </w:rPr>
        <w:t>information </w:t>
      </w:r>
      <w:r>
        <w:rPr>
          <w:sz w:val="24"/>
        </w:rPr>
        <w:t>within</w:t>
      </w:r>
      <w:r>
        <w:rPr>
          <w:spacing w:val="-15"/>
          <w:sz w:val="24"/>
        </w:rPr>
        <w:t> </w:t>
      </w:r>
      <w:r>
        <w:rPr>
          <w:sz w:val="24"/>
        </w:rPr>
        <w:t>the</w:t>
      </w:r>
      <w:r>
        <w:rPr>
          <w:spacing w:val="-15"/>
          <w:sz w:val="24"/>
        </w:rPr>
        <w:t> </w:t>
      </w:r>
      <w:r>
        <w:rPr>
          <w:sz w:val="24"/>
        </w:rPr>
        <w:t>allotted</w:t>
      </w:r>
      <w:r>
        <w:rPr>
          <w:spacing w:val="-11"/>
          <w:sz w:val="24"/>
        </w:rPr>
        <w:t> </w:t>
      </w:r>
      <w:r>
        <w:rPr>
          <w:sz w:val="24"/>
        </w:rPr>
        <w:t>time,</w:t>
      </w:r>
      <w:r>
        <w:rPr>
          <w:spacing w:val="-11"/>
          <w:sz w:val="24"/>
        </w:rPr>
        <w:t> </w:t>
      </w:r>
      <w:r>
        <w:rPr>
          <w:sz w:val="24"/>
        </w:rPr>
        <w:t>it</w:t>
      </w:r>
      <w:r>
        <w:rPr>
          <w:spacing w:val="-14"/>
          <w:sz w:val="24"/>
        </w:rPr>
        <w:t> </w:t>
      </w:r>
      <w:r>
        <w:rPr>
          <w:sz w:val="24"/>
        </w:rPr>
        <w:t>shall,</w:t>
      </w:r>
      <w:r>
        <w:rPr>
          <w:spacing w:val="-14"/>
          <w:sz w:val="24"/>
        </w:rPr>
        <w:t> </w:t>
      </w:r>
      <w:r>
        <w:rPr>
          <w:sz w:val="24"/>
        </w:rPr>
        <w:t>within</w:t>
      </w:r>
      <w:r>
        <w:rPr>
          <w:spacing w:val="-11"/>
          <w:sz w:val="24"/>
        </w:rPr>
        <w:t> </w:t>
      </w:r>
      <w:r>
        <w:rPr>
          <w:sz w:val="24"/>
        </w:rPr>
        <w:t>that</w:t>
      </w:r>
      <w:r>
        <w:rPr>
          <w:spacing w:val="-11"/>
          <w:sz w:val="24"/>
        </w:rPr>
        <w:t> </w:t>
      </w:r>
      <w:r>
        <w:rPr>
          <w:sz w:val="24"/>
        </w:rPr>
        <w:t>same</w:t>
      </w:r>
      <w:r>
        <w:rPr>
          <w:spacing w:val="-14"/>
          <w:sz w:val="24"/>
        </w:rPr>
        <w:t> </w:t>
      </w:r>
      <w:r>
        <w:rPr>
          <w:sz w:val="24"/>
        </w:rPr>
        <w:t>time</w:t>
      </w:r>
      <w:r>
        <w:rPr>
          <w:spacing w:val="-13"/>
          <w:sz w:val="24"/>
        </w:rPr>
        <w:t> </w:t>
      </w:r>
      <w:r>
        <w:rPr>
          <w:sz w:val="24"/>
        </w:rPr>
        <w:t>period,</w:t>
      </w:r>
      <w:r>
        <w:rPr>
          <w:spacing w:val="-11"/>
          <w:sz w:val="24"/>
        </w:rPr>
        <w:t> </w:t>
      </w:r>
      <w:r>
        <w:rPr>
          <w:sz w:val="24"/>
        </w:rPr>
        <w:t>request</w:t>
      </w:r>
      <w:r>
        <w:rPr>
          <w:spacing w:val="-11"/>
          <w:sz w:val="24"/>
        </w:rPr>
        <w:t> </w:t>
      </w:r>
      <w:r>
        <w:rPr>
          <w:sz w:val="24"/>
        </w:rPr>
        <w:t>a</w:t>
      </w:r>
      <w:r>
        <w:rPr>
          <w:spacing w:val="-15"/>
          <w:sz w:val="24"/>
        </w:rPr>
        <w:t> </w:t>
      </w:r>
      <w:r>
        <w:rPr>
          <w:sz w:val="24"/>
        </w:rPr>
        <w:t>longer</w:t>
      </w:r>
      <w:r>
        <w:rPr>
          <w:spacing w:val="-12"/>
          <w:sz w:val="24"/>
        </w:rPr>
        <w:t> </w:t>
      </w:r>
      <w:r>
        <w:rPr>
          <w:sz w:val="24"/>
        </w:rPr>
        <w:t>period</w:t>
      </w:r>
      <w:r>
        <w:rPr>
          <w:spacing w:val="-13"/>
          <w:sz w:val="24"/>
        </w:rPr>
        <w:t> </w:t>
      </w:r>
      <w:r>
        <w:rPr>
          <w:sz w:val="24"/>
        </w:rPr>
        <w:t>to </w:t>
      </w:r>
      <w:r>
        <w:rPr>
          <w:w w:val="95"/>
          <w:sz w:val="24"/>
        </w:rPr>
        <w:t>supply the information by submitting a letter to the Director, Radiation Control Program, </w:t>
      </w:r>
      <w:r>
        <w:rPr>
          <w:sz w:val="24"/>
        </w:rPr>
        <w:t>Massachusetts</w:t>
      </w:r>
      <w:r>
        <w:rPr>
          <w:spacing w:val="-14"/>
          <w:sz w:val="24"/>
        </w:rPr>
        <w:t> </w:t>
      </w:r>
      <w:r>
        <w:rPr>
          <w:sz w:val="24"/>
        </w:rPr>
        <w:t>Department</w:t>
      </w:r>
      <w:r>
        <w:rPr>
          <w:spacing w:val="-14"/>
          <w:sz w:val="24"/>
        </w:rPr>
        <w:t> </w:t>
      </w:r>
      <w:r>
        <w:rPr>
          <w:sz w:val="24"/>
        </w:rPr>
        <w:t>of</w:t>
      </w:r>
      <w:r>
        <w:rPr>
          <w:spacing w:val="-14"/>
          <w:sz w:val="24"/>
        </w:rPr>
        <w:t> </w:t>
      </w:r>
      <w:r>
        <w:rPr>
          <w:sz w:val="24"/>
        </w:rPr>
        <w:t>Public</w:t>
      </w:r>
      <w:r>
        <w:rPr>
          <w:spacing w:val="-14"/>
          <w:sz w:val="24"/>
        </w:rPr>
        <w:t> </w:t>
      </w:r>
      <w:r>
        <w:rPr>
          <w:sz w:val="24"/>
        </w:rPr>
        <w:t>Health,</w:t>
      </w:r>
      <w:r>
        <w:rPr>
          <w:spacing w:val="-14"/>
          <w:sz w:val="24"/>
        </w:rPr>
        <w:t> </w:t>
      </w:r>
      <w:r>
        <w:rPr>
          <w:sz w:val="24"/>
        </w:rPr>
        <w:t>and</w:t>
      </w:r>
      <w:r>
        <w:rPr>
          <w:spacing w:val="-11"/>
          <w:sz w:val="24"/>
        </w:rPr>
        <w:t> </w:t>
      </w:r>
      <w:r>
        <w:rPr>
          <w:sz w:val="24"/>
        </w:rPr>
        <w:t>provide</w:t>
      </w:r>
      <w:r>
        <w:rPr>
          <w:spacing w:val="-14"/>
          <w:sz w:val="24"/>
        </w:rPr>
        <w:t> </w:t>
      </w:r>
      <w:r>
        <w:rPr>
          <w:sz w:val="24"/>
        </w:rPr>
        <w:t>written</w:t>
      </w:r>
      <w:r>
        <w:rPr>
          <w:spacing w:val="-14"/>
          <w:sz w:val="24"/>
        </w:rPr>
        <w:t> </w:t>
      </w:r>
      <w:r>
        <w:rPr>
          <w:sz w:val="24"/>
        </w:rPr>
        <w:t>justification</w:t>
      </w:r>
      <w:r>
        <w:rPr>
          <w:spacing w:val="-14"/>
          <w:sz w:val="24"/>
        </w:rPr>
        <w:t> </w:t>
      </w:r>
      <w:r>
        <w:rPr>
          <w:sz w:val="24"/>
        </w:rPr>
        <w:t>as</w:t>
      </w:r>
      <w:r>
        <w:rPr>
          <w:spacing w:val="-14"/>
          <w:sz w:val="24"/>
        </w:rPr>
        <w:t> </w:t>
      </w:r>
      <w:r>
        <w:rPr>
          <w:sz w:val="24"/>
        </w:rPr>
        <w:t>to</w:t>
      </w:r>
      <w:r>
        <w:rPr>
          <w:spacing w:val="-14"/>
          <w:sz w:val="24"/>
        </w:rPr>
        <w:t> </w:t>
      </w:r>
      <w:r>
        <w:rPr>
          <w:sz w:val="24"/>
        </w:rPr>
        <w:t>why it cannot comply;</w:t>
      </w:r>
    </w:p>
    <w:p>
      <w:pPr>
        <w:pStyle w:val="ListParagraph"/>
        <w:numPr>
          <w:ilvl w:val="1"/>
          <w:numId w:val="100"/>
        </w:numPr>
        <w:tabs>
          <w:tab w:pos="2539" w:val="left" w:leader="none"/>
        </w:tabs>
        <w:spacing w:line="242" w:lineRule="auto" w:before="7" w:after="0"/>
        <w:ind w:left="2075" w:right="155" w:firstLine="0"/>
        <w:jc w:val="both"/>
        <w:rPr>
          <w:sz w:val="24"/>
        </w:rPr>
      </w:pPr>
      <w:r>
        <w:rPr>
          <w:sz w:val="24"/>
        </w:rPr>
        <w:t>shall appoint an individual responsible for having knowledge of the appropriate </w:t>
      </w:r>
      <w:r>
        <w:rPr>
          <w:w w:val="95"/>
          <w:sz w:val="24"/>
        </w:rPr>
        <w:t>regulations and requirements and the authority</w:t>
      </w:r>
      <w:r>
        <w:rPr>
          <w:spacing w:val="-3"/>
          <w:w w:val="95"/>
          <w:sz w:val="24"/>
        </w:rPr>
        <w:t> </w:t>
      </w:r>
      <w:r>
        <w:rPr>
          <w:w w:val="95"/>
          <w:sz w:val="24"/>
        </w:rPr>
        <w:t>for taking required actions to comply</w:t>
      </w:r>
      <w:r>
        <w:rPr>
          <w:spacing w:val="-1"/>
          <w:w w:val="95"/>
          <w:sz w:val="24"/>
        </w:rPr>
        <w:t> </w:t>
      </w:r>
      <w:r>
        <w:rPr>
          <w:w w:val="95"/>
          <w:sz w:val="24"/>
        </w:rPr>
        <w:t>with </w:t>
      </w:r>
      <w:r>
        <w:rPr>
          <w:sz w:val="24"/>
        </w:rPr>
        <w:t>appropriate</w:t>
      </w:r>
      <w:r>
        <w:rPr>
          <w:spacing w:val="-15"/>
          <w:sz w:val="24"/>
        </w:rPr>
        <w:t> </w:t>
      </w:r>
      <w:r>
        <w:rPr>
          <w:sz w:val="24"/>
        </w:rPr>
        <w:t>regulations</w:t>
      </w:r>
      <w:r>
        <w:rPr>
          <w:spacing w:val="-15"/>
          <w:sz w:val="24"/>
        </w:rPr>
        <w:t> </w:t>
      </w:r>
      <w:r>
        <w:rPr>
          <w:sz w:val="24"/>
        </w:rPr>
        <w:t>and</w:t>
      </w:r>
      <w:r>
        <w:rPr>
          <w:spacing w:val="-15"/>
          <w:sz w:val="24"/>
        </w:rPr>
        <w:t> </w:t>
      </w:r>
      <w:r>
        <w:rPr>
          <w:sz w:val="24"/>
        </w:rPr>
        <w:t>requirements.</w:t>
      </w:r>
      <w:r>
        <w:rPr>
          <w:spacing w:val="-15"/>
          <w:sz w:val="24"/>
        </w:rPr>
        <w:t> </w:t>
      </w:r>
      <w:r>
        <w:rPr>
          <w:sz w:val="24"/>
        </w:rPr>
        <w:t>The</w:t>
      </w:r>
      <w:r>
        <w:rPr>
          <w:spacing w:val="-15"/>
          <w:sz w:val="24"/>
        </w:rPr>
        <w:t> </w:t>
      </w:r>
      <w:r>
        <w:rPr>
          <w:sz w:val="24"/>
        </w:rPr>
        <w:t>general</w:t>
      </w:r>
      <w:r>
        <w:rPr>
          <w:spacing w:val="-15"/>
          <w:sz w:val="24"/>
        </w:rPr>
        <w:t> </w:t>
      </w:r>
      <w:r>
        <w:rPr>
          <w:sz w:val="24"/>
        </w:rPr>
        <w:t>licensee,</w:t>
      </w:r>
      <w:r>
        <w:rPr>
          <w:spacing w:val="-15"/>
          <w:sz w:val="24"/>
        </w:rPr>
        <w:t> </w:t>
      </w:r>
      <w:r>
        <w:rPr>
          <w:sz w:val="24"/>
        </w:rPr>
        <w:t>through</w:t>
      </w:r>
      <w:r>
        <w:rPr>
          <w:spacing w:val="-15"/>
          <w:sz w:val="24"/>
        </w:rPr>
        <w:t> </w:t>
      </w:r>
      <w:r>
        <w:rPr>
          <w:sz w:val="24"/>
        </w:rPr>
        <w:t>this</w:t>
      </w:r>
      <w:r>
        <w:rPr>
          <w:spacing w:val="-15"/>
          <w:sz w:val="24"/>
        </w:rPr>
        <w:t> </w:t>
      </w:r>
      <w:r>
        <w:rPr>
          <w:sz w:val="24"/>
        </w:rPr>
        <w:t>individual, shall</w:t>
      </w:r>
      <w:r>
        <w:rPr>
          <w:spacing w:val="-3"/>
          <w:sz w:val="24"/>
        </w:rPr>
        <w:t> </w:t>
      </w:r>
      <w:r>
        <w:rPr>
          <w:sz w:val="24"/>
        </w:rPr>
        <w:t>ensure</w:t>
      </w:r>
      <w:r>
        <w:rPr>
          <w:spacing w:val="-7"/>
          <w:sz w:val="24"/>
        </w:rPr>
        <w:t> </w:t>
      </w:r>
      <w:r>
        <w:rPr>
          <w:sz w:val="24"/>
        </w:rPr>
        <w:t>the</w:t>
      </w:r>
      <w:r>
        <w:rPr>
          <w:spacing w:val="-9"/>
          <w:sz w:val="24"/>
        </w:rPr>
        <w:t> </w:t>
      </w:r>
      <w:r>
        <w:rPr>
          <w:sz w:val="24"/>
        </w:rPr>
        <w:t>day-to-day</w:t>
      </w:r>
      <w:r>
        <w:rPr>
          <w:spacing w:val="-13"/>
          <w:sz w:val="24"/>
        </w:rPr>
        <w:t> </w:t>
      </w:r>
      <w:r>
        <w:rPr>
          <w:sz w:val="24"/>
        </w:rPr>
        <w:t>compliance</w:t>
      </w:r>
      <w:r>
        <w:rPr>
          <w:spacing w:val="-7"/>
          <w:sz w:val="24"/>
        </w:rPr>
        <w:t> </w:t>
      </w:r>
      <w:r>
        <w:rPr>
          <w:sz w:val="24"/>
        </w:rPr>
        <w:t>with</w:t>
      </w:r>
      <w:r>
        <w:rPr>
          <w:spacing w:val="-3"/>
          <w:sz w:val="24"/>
        </w:rPr>
        <w:t> </w:t>
      </w:r>
      <w:r>
        <w:rPr>
          <w:sz w:val="24"/>
        </w:rPr>
        <w:t>appropriate</w:t>
      </w:r>
      <w:r>
        <w:rPr>
          <w:spacing w:val="-6"/>
          <w:sz w:val="24"/>
        </w:rPr>
        <w:t> </w:t>
      </w:r>
      <w:r>
        <w:rPr>
          <w:sz w:val="24"/>
        </w:rPr>
        <w:t>regulations</w:t>
      </w:r>
      <w:r>
        <w:rPr>
          <w:spacing w:val="-5"/>
          <w:sz w:val="24"/>
        </w:rPr>
        <w:t> </w:t>
      </w:r>
      <w:r>
        <w:rPr>
          <w:sz w:val="24"/>
        </w:rPr>
        <w:t>and</w:t>
      </w:r>
      <w:r>
        <w:rPr>
          <w:spacing w:val="-5"/>
          <w:sz w:val="24"/>
        </w:rPr>
        <w:t> </w:t>
      </w:r>
      <w:r>
        <w:rPr>
          <w:sz w:val="24"/>
        </w:rPr>
        <w:t>requirements. This</w:t>
      </w:r>
      <w:r>
        <w:rPr>
          <w:spacing w:val="-15"/>
          <w:sz w:val="24"/>
        </w:rPr>
        <w:t> </w:t>
      </w:r>
      <w:r>
        <w:rPr>
          <w:sz w:val="24"/>
        </w:rPr>
        <w:t>appointment</w:t>
      </w:r>
      <w:r>
        <w:rPr>
          <w:spacing w:val="-15"/>
          <w:sz w:val="24"/>
        </w:rPr>
        <w:t> </w:t>
      </w:r>
      <w:r>
        <w:rPr>
          <w:sz w:val="24"/>
        </w:rPr>
        <w:t>does</w:t>
      </w:r>
      <w:r>
        <w:rPr>
          <w:spacing w:val="-15"/>
          <w:sz w:val="24"/>
        </w:rPr>
        <w:t> </w:t>
      </w:r>
      <w:r>
        <w:rPr>
          <w:sz w:val="24"/>
        </w:rPr>
        <w:t>not</w:t>
      </w:r>
      <w:r>
        <w:rPr>
          <w:spacing w:val="-15"/>
          <w:sz w:val="24"/>
        </w:rPr>
        <w:t> </w:t>
      </w:r>
      <w:r>
        <w:rPr>
          <w:sz w:val="24"/>
        </w:rPr>
        <w:t>relieve</w:t>
      </w:r>
      <w:r>
        <w:rPr>
          <w:spacing w:val="-14"/>
          <w:sz w:val="24"/>
        </w:rPr>
        <w:t> </w:t>
      </w:r>
      <w:r>
        <w:rPr>
          <w:sz w:val="24"/>
        </w:rPr>
        <w:t>the</w:t>
      </w:r>
      <w:r>
        <w:rPr>
          <w:spacing w:val="-15"/>
          <w:sz w:val="24"/>
        </w:rPr>
        <w:t> </w:t>
      </w:r>
      <w:r>
        <w:rPr>
          <w:sz w:val="24"/>
        </w:rPr>
        <w:t>general</w:t>
      </w:r>
      <w:r>
        <w:rPr>
          <w:spacing w:val="-15"/>
          <w:sz w:val="24"/>
        </w:rPr>
        <w:t> </w:t>
      </w:r>
      <w:r>
        <w:rPr>
          <w:sz w:val="24"/>
        </w:rPr>
        <w:t>licensee</w:t>
      </w:r>
      <w:r>
        <w:rPr>
          <w:spacing w:val="-15"/>
          <w:sz w:val="24"/>
        </w:rPr>
        <w:t> </w:t>
      </w:r>
      <w:r>
        <w:rPr>
          <w:sz w:val="24"/>
        </w:rPr>
        <w:t>of</w:t>
      </w:r>
      <w:r>
        <w:rPr>
          <w:spacing w:val="-15"/>
          <w:sz w:val="24"/>
        </w:rPr>
        <w:t> </w:t>
      </w:r>
      <w:r>
        <w:rPr>
          <w:sz w:val="24"/>
        </w:rPr>
        <w:t>any</w:t>
      </w:r>
      <w:r>
        <w:rPr>
          <w:spacing w:val="-15"/>
          <w:sz w:val="24"/>
        </w:rPr>
        <w:t> </w:t>
      </w:r>
      <w:r>
        <w:rPr>
          <w:sz w:val="24"/>
        </w:rPr>
        <w:t>of</w:t>
      </w:r>
      <w:r>
        <w:rPr>
          <w:spacing w:val="-14"/>
          <w:sz w:val="24"/>
        </w:rPr>
        <w:t> </w:t>
      </w:r>
      <w:r>
        <w:rPr>
          <w:sz w:val="24"/>
        </w:rPr>
        <w:t>its</w:t>
      </w:r>
      <w:r>
        <w:rPr>
          <w:spacing w:val="-14"/>
          <w:sz w:val="24"/>
        </w:rPr>
        <w:t> </w:t>
      </w:r>
      <w:r>
        <w:rPr>
          <w:sz w:val="24"/>
        </w:rPr>
        <w:t>responsibility</w:t>
      </w:r>
      <w:r>
        <w:rPr>
          <w:spacing w:val="-15"/>
          <w:sz w:val="24"/>
        </w:rPr>
        <w:t> </w:t>
      </w:r>
      <w:r>
        <w:rPr>
          <w:sz w:val="24"/>
        </w:rPr>
        <w:t>in</w:t>
      </w:r>
      <w:r>
        <w:rPr>
          <w:spacing w:val="-12"/>
          <w:sz w:val="24"/>
        </w:rPr>
        <w:t> </w:t>
      </w:r>
      <w:r>
        <w:rPr>
          <w:sz w:val="24"/>
        </w:rPr>
        <w:t>this </w:t>
      </w:r>
      <w:r>
        <w:rPr>
          <w:spacing w:val="-2"/>
          <w:sz w:val="24"/>
        </w:rPr>
        <w:t>regard;</w:t>
      </w:r>
    </w:p>
    <w:p>
      <w:pPr>
        <w:pStyle w:val="ListParagraph"/>
        <w:numPr>
          <w:ilvl w:val="1"/>
          <w:numId w:val="100"/>
        </w:numPr>
        <w:tabs>
          <w:tab w:pos="2436" w:val="left" w:leader="none"/>
        </w:tabs>
        <w:spacing w:line="242" w:lineRule="auto" w:before="5" w:after="0"/>
        <w:ind w:left="2435" w:right="155" w:hanging="360"/>
        <w:jc w:val="both"/>
        <w:rPr>
          <w:sz w:val="24"/>
        </w:rPr>
      </w:pPr>
      <w:r>
        <w:rPr>
          <w:sz w:val="24"/>
        </w:rPr>
        <w:t>1.</w:t>
      </w:r>
      <w:r>
        <w:rPr>
          <w:spacing w:val="80"/>
          <w:sz w:val="24"/>
        </w:rPr>
        <w:t> </w:t>
      </w:r>
      <w:r>
        <w:rPr>
          <w:sz w:val="24"/>
        </w:rPr>
        <w:t>shall</w:t>
      </w:r>
      <w:r>
        <w:rPr>
          <w:spacing w:val="-9"/>
          <w:sz w:val="24"/>
        </w:rPr>
        <w:t> </w:t>
      </w:r>
      <w:r>
        <w:rPr>
          <w:sz w:val="24"/>
        </w:rPr>
        <w:t>register,</w:t>
      </w:r>
      <w:r>
        <w:rPr>
          <w:spacing w:val="-11"/>
          <w:sz w:val="24"/>
        </w:rPr>
        <w:t> </w:t>
      </w:r>
      <w:r>
        <w:rPr>
          <w:sz w:val="24"/>
        </w:rPr>
        <w:t>in</w:t>
      </w:r>
      <w:r>
        <w:rPr>
          <w:spacing w:val="-9"/>
          <w:sz w:val="24"/>
        </w:rPr>
        <w:t> </w:t>
      </w:r>
      <w:r>
        <w:rPr>
          <w:sz w:val="24"/>
        </w:rPr>
        <w:t>accordance</w:t>
      </w:r>
      <w:r>
        <w:rPr>
          <w:spacing w:val="-11"/>
          <w:sz w:val="24"/>
        </w:rPr>
        <w:t> </w:t>
      </w:r>
      <w:r>
        <w:rPr>
          <w:sz w:val="24"/>
        </w:rPr>
        <w:t>with</w:t>
      </w:r>
      <w:r>
        <w:rPr>
          <w:spacing w:val="-7"/>
          <w:sz w:val="24"/>
        </w:rPr>
        <w:t> </w:t>
      </w:r>
      <w:r>
        <w:rPr>
          <w:sz w:val="24"/>
        </w:rPr>
        <w:t>105</w:t>
      </w:r>
      <w:r>
        <w:rPr>
          <w:spacing w:val="-9"/>
          <w:sz w:val="24"/>
        </w:rPr>
        <w:t> </w:t>
      </w:r>
      <w:r>
        <w:rPr>
          <w:sz w:val="24"/>
        </w:rPr>
        <w:t>CMR</w:t>
      </w:r>
      <w:r>
        <w:rPr>
          <w:spacing w:val="-8"/>
          <w:sz w:val="24"/>
        </w:rPr>
        <w:t> </w:t>
      </w:r>
      <w:r>
        <w:rPr>
          <w:sz w:val="24"/>
        </w:rPr>
        <w:t>120.122(D)(3)(m)2.</w:t>
      </w:r>
      <w:r>
        <w:rPr>
          <w:spacing w:val="-11"/>
          <w:sz w:val="24"/>
        </w:rPr>
        <w:t> </w:t>
      </w:r>
      <w:r>
        <w:rPr>
          <w:sz w:val="24"/>
        </w:rPr>
        <w:t>and</w:t>
      </w:r>
      <w:r>
        <w:rPr>
          <w:spacing w:val="-10"/>
          <w:sz w:val="24"/>
        </w:rPr>
        <w:t> </w:t>
      </w:r>
      <w:r>
        <w:rPr>
          <w:sz w:val="24"/>
        </w:rPr>
        <w:t>3.,</w:t>
      </w:r>
      <w:r>
        <w:rPr>
          <w:spacing w:val="-11"/>
          <w:sz w:val="24"/>
        </w:rPr>
        <w:t> </w:t>
      </w:r>
      <w:r>
        <w:rPr>
          <w:sz w:val="24"/>
        </w:rPr>
        <w:t>devices containing at least 370 MBq (10 mCi) of cesium-137, 3.7 MBq (0.1 mCi) of strontium-90, 37 MBq (1 mCi) of cobalt-60, 3.7 MBq (0.1 mCi) radium-226, or</w:t>
      </w:r>
      <w:r>
        <w:rPr>
          <w:spacing w:val="40"/>
          <w:sz w:val="24"/>
        </w:rPr>
        <w:t> </w:t>
      </w:r>
      <w:r>
        <w:rPr>
          <w:w w:val="95"/>
          <w:sz w:val="24"/>
        </w:rPr>
        <w:t>37 MBq (1 mCi) of americium-241 or any</w:t>
      </w:r>
      <w:r>
        <w:rPr>
          <w:spacing w:val="-7"/>
          <w:w w:val="95"/>
          <w:sz w:val="24"/>
        </w:rPr>
        <w:t> </w:t>
      </w:r>
      <w:r>
        <w:rPr>
          <w:w w:val="95"/>
          <w:sz w:val="24"/>
        </w:rPr>
        <w:t>other transuranic (</w:t>
      </w:r>
      <w:r>
        <w:rPr>
          <w:i/>
          <w:w w:val="95"/>
          <w:sz w:val="24"/>
        </w:rPr>
        <w:t>i.e</w:t>
      </w:r>
      <w:r>
        <w:rPr>
          <w:w w:val="95"/>
          <w:sz w:val="24"/>
        </w:rPr>
        <w:t>., element with atomic number greater than uranium (92)), based on the activity</w:t>
      </w:r>
      <w:r>
        <w:rPr>
          <w:spacing w:val="-5"/>
          <w:w w:val="95"/>
          <w:sz w:val="24"/>
        </w:rPr>
        <w:t> </w:t>
      </w:r>
      <w:r>
        <w:rPr>
          <w:w w:val="95"/>
          <w:sz w:val="24"/>
        </w:rPr>
        <w:t>indicated on the label.</w:t>
      </w:r>
      <w:r>
        <w:rPr>
          <w:spacing w:val="40"/>
          <w:sz w:val="24"/>
        </w:rPr>
        <w:t> </w:t>
      </w:r>
      <w:r>
        <w:rPr>
          <w:w w:val="95"/>
          <w:sz w:val="24"/>
        </w:rPr>
        <w:t>Each </w:t>
      </w:r>
      <w:r>
        <w:rPr>
          <w:sz w:val="24"/>
        </w:rPr>
        <w:t>address for a location of use, as described under 105 CMR 120.122(D)(3)(m)3.d. represents a separate general licensee and requires a separate registration and fee;</w:t>
      </w:r>
    </w:p>
    <w:p>
      <w:pPr>
        <w:pStyle w:val="ListParagraph"/>
        <w:numPr>
          <w:ilvl w:val="0"/>
          <w:numId w:val="102"/>
        </w:numPr>
        <w:tabs>
          <w:tab w:pos="2745" w:val="left" w:leader="none"/>
        </w:tabs>
        <w:spacing w:line="242" w:lineRule="auto" w:before="5" w:after="0"/>
        <w:ind w:left="2435" w:right="154" w:firstLine="0"/>
        <w:jc w:val="both"/>
        <w:rPr>
          <w:sz w:val="24"/>
        </w:rPr>
      </w:pPr>
      <w:r>
        <w:rPr>
          <w:w w:val="95"/>
          <w:sz w:val="24"/>
        </w:rPr>
        <w:t>if in possession of a device meeting the criteria of 105 CMR 120.122(D)(3)(m)1., </w:t>
      </w:r>
      <w:r>
        <w:rPr>
          <w:sz w:val="24"/>
        </w:rPr>
        <w:t>shall register these devices annually</w:t>
      </w:r>
      <w:r>
        <w:rPr>
          <w:spacing w:val="-2"/>
          <w:sz w:val="24"/>
        </w:rPr>
        <w:t> </w:t>
      </w:r>
      <w:r>
        <w:rPr>
          <w:sz w:val="24"/>
        </w:rPr>
        <w:t>with the Agency</w:t>
      </w:r>
      <w:r>
        <w:rPr>
          <w:spacing w:val="-7"/>
          <w:sz w:val="24"/>
        </w:rPr>
        <w:t> </w:t>
      </w:r>
      <w:r>
        <w:rPr>
          <w:sz w:val="24"/>
        </w:rPr>
        <w:t>and shall pay</w:t>
      </w:r>
      <w:r>
        <w:rPr>
          <w:spacing w:val="-7"/>
          <w:sz w:val="24"/>
        </w:rPr>
        <w:t> </w:t>
      </w:r>
      <w:r>
        <w:rPr>
          <w:sz w:val="24"/>
        </w:rPr>
        <w:t>any</w:t>
      </w:r>
      <w:r>
        <w:rPr>
          <w:spacing w:val="-6"/>
          <w:sz w:val="24"/>
        </w:rPr>
        <w:t> </w:t>
      </w:r>
      <w:r>
        <w:rPr>
          <w:sz w:val="24"/>
        </w:rPr>
        <w:t>prescribed fee. Registration must be done by verifying, correcting, and/or adding to the information provided in a request for registration received from the Agency.</w:t>
      </w:r>
      <w:r>
        <w:rPr>
          <w:spacing w:val="40"/>
          <w:sz w:val="24"/>
        </w:rPr>
        <w:t> </w:t>
      </w:r>
      <w:r>
        <w:rPr>
          <w:sz w:val="24"/>
        </w:rPr>
        <w:t>The registration</w:t>
      </w:r>
      <w:r>
        <w:rPr>
          <w:spacing w:val="-15"/>
          <w:sz w:val="24"/>
        </w:rPr>
        <w:t> </w:t>
      </w:r>
      <w:r>
        <w:rPr>
          <w:sz w:val="24"/>
        </w:rPr>
        <w:t>information</w:t>
      </w:r>
      <w:r>
        <w:rPr>
          <w:spacing w:val="-9"/>
          <w:sz w:val="24"/>
        </w:rPr>
        <w:t> </w:t>
      </w:r>
      <w:r>
        <w:rPr>
          <w:sz w:val="24"/>
        </w:rPr>
        <w:t>must</w:t>
      </w:r>
      <w:r>
        <w:rPr>
          <w:spacing w:val="-10"/>
          <w:sz w:val="24"/>
        </w:rPr>
        <w:t> </w:t>
      </w:r>
      <w:r>
        <w:rPr>
          <w:sz w:val="24"/>
        </w:rPr>
        <w:t>be</w:t>
      </w:r>
      <w:r>
        <w:rPr>
          <w:spacing w:val="-13"/>
          <w:sz w:val="24"/>
        </w:rPr>
        <w:t> </w:t>
      </w:r>
      <w:r>
        <w:rPr>
          <w:sz w:val="24"/>
        </w:rPr>
        <w:t>submitted</w:t>
      </w:r>
      <w:r>
        <w:rPr>
          <w:spacing w:val="-10"/>
          <w:sz w:val="24"/>
        </w:rPr>
        <w:t> </w:t>
      </w:r>
      <w:r>
        <w:rPr>
          <w:sz w:val="24"/>
        </w:rPr>
        <w:t>to</w:t>
      </w:r>
      <w:r>
        <w:rPr>
          <w:spacing w:val="-15"/>
          <w:sz w:val="24"/>
        </w:rPr>
        <w:t> </w:t>
      </w:r>
      <w:r>
        <w:rPr>
          <w:sz w:val="24"/>
        </w:rPr>
        <w:t>the</w:t>
      </w:r>
      <w:r>
        <w:rPr>
          <w:spacing w:val="-15"/>
          <w:sz w:val="24"/>
        </w:rPr>
        <w:t> </w:t>
      </w:r>
      <w:r>
        <w:rPr>
          <w:sz w:val="24"/>
        </w:rPr>
        <w:t>Agency</w:t>
      </w:r>
      <w:r>
        <w:rPr>
          <w:spacing w:val="-15"/>
          <w:sz w:val="24"/>
        </w:rPr>
        <w:t> </w:t>
      </w:r>
      <w:r>
        <w:rPr>
          <w:sz w:val="24"/>
        </w:rPr>
        <w:t>within</w:t>
      </w:r>
      <w:r>
        <w:rPr>
          <w:spacing w:val="-13"/>
          <w:sz w:val="24"/>
        </w:rPr>
        <w:t> </w:t>
      </w:r>
      <w:r>
        <w:rPr>
          <w:sz w:val="24"/>
        </w:rPr>
        <w:t>30</w:t>
      </w:r>
      <w:r>
        <w:rPr>
          <w:spacing w:val="-14"/>
          <w:sz w:val="24"/>
        </w:rPr>
        <w:t> </w:t>
      </w:r>
      <w:r>
        <w:rPr>
          <w:sz w:val="24"/>
        </w:rPr>
        <w:t>days</w:t>
      </w:r>
      <w:r>
        <w:rPr>
          <w:spacing w:val="-13"/>
          <w:sz w:val="24"/>
        </w:rPr>
        <w:t> </w:t>
      </w:r>
      <w:r>
        <w:rPr>
          <w:sz w:val="24"/>
        </w:rPr>
        <w:t>of</w:t>
      </w:r>
      <w:r>
        <w:rPr>
          <w:spacing w:val="-15"/>
          <w:sz w:val="24"/>
        </w:rPr>
        <w:t> </w:t>
      </w:r>
      <w:r>
        <w:rPr>
          <w:sz w:val="24"/>
        </w:rPr>
        <w:t>the</w:t>
      </w:r>
      <w:r>
        <w:rPr>
          <w:spacing w:val="-14"/>
          <w:sz w:val="24"/>
        </w:rPr>
        <w:t> </w:t>
      </w:r>
      <w:r>
        <w:rPr>
          <w:sz w:val="24"/>
        </w:rPr>
        <w:t>date of</w:t>
      </w:r>
      <w:r>
        <w:rPr>
          <w:spacing w:val="-1"/>
          <w:sz w:val="24"/>
        </w:rPr>
        <w:t> </w:t>
      </w:r>
      <w:r>
        <w:rPr>
          <w:sz w:val="24"/>
        </w:rPr>
        <w:t>the request for registration or as otherwise indicated in the request.</w:t>
      </w:r>
      <w:r>
        <w:rPr>
          <w:spacing w:val="40"/>
          <w:sz w:val="24"/>
        </w:rPr>
        <w:t> </w:t>
      </w:r>
      <w:r>
        <w:rPr>
          <w:sz w:val="24"/>
        </w:rPr>
        <w:t>In addition, a general licensee holding devices meeting the criteria of 105 CMR 120.122(D)(3)(m)1.</w:t>
      </w:r>
      <w:r>
        <w:rPr>
          <w:spacing w:val="40"/>
          <w:sz w:val="24"/>
        </w:rPr>
        <w:t> </w:t>
      </w:r>
      <w:r>
        <w:rPr>
          <w:sz w:val="24"/>
        </w:rPr>
        <w:t>is</w:t>
      </w:r>
      <w:r>
        <w:rPr>
          <w:spacing w:val="40"/>
          <w:sz w:val="24"/>
        </w:rPr>
        <w:t> </w:t>
      </w:r>
      <w:r>
        <w:rPr>
          <w:sz w:val="24"/>
        </w:rPr>
        <w:t>subject</w:t>
      </w:r>
      <w:r>
        <w:rPr>
          <w:spacing w:val="40"/>
          <w:sz w:val="24"/>
        </w:rPr>
        <w:t> </w:t>
      </w:r>
      <w:r>
        <w:rPr>
          <w:sz w:val="24"/>
        </w:rPr>
        <w:t>to</w:t>
      </w:r>
      <w:r>
        <w:rPr>
          <w:spacing w:val="40"/>
          <w:sz w:val="24"/>
        </w:rPr>
        <w:t> </w:t>
      </w:r>
      <w:r>
        <w:rPr>
          <w:sz w:val="24"/>
        </w:rPr>
        <w:t>the</w:t>
      </w:r>
      <w:r>
        <w:rPr>
          <w:spacing w:val="40"/>
          <w:sz w:val="24"/>
        </w:rPr>
        <w:t> </w:t>
      </w:r>
      <w:r>
        <w:rPr>
          <w:sz w:val="24"/>
        </w:rPr>
        <w:t>bankruptcy</w:t>
      </w:r>
      <w:r>
        <w:rPr>
          <w:spacing w:val="40"/>
          <w:sz w:val="24"/>
        </w:rPr>
        <w:t> </w:t>
      </w:r>
      <w:r>
        <w:rPr>
          <w:sz w:val="24"/>
        </w:rPr>
        <w:t>notification</w:t>
      </w:r>
      <w:r>
        <w:rPr>
          <w:spacing w:val="40"/>
          <w:sz w:val="24"/>
        </w:rPr>
        <w:t> </w:t>
      </w:r>
      <w:r>
        <w:rPr>
          <w:sz w:val="24"/>
        </w:rPr>
        <w:t>requirement</w:t>
      </w:r>
      <w:r>
        <w:rPr>
          <w:spacing w:val="40"/>
          <w:sz w:val="24"/>
        </w:rPr>
        <w:t> </w:t>
      </w:r>
      <w:r>
        <w:rPr>
          <w:sz w:val="24"/>
        </w:rPr>
        <w:t>in 105 CMR 120.131(E);</w:t>
      </w:r>
    </w:p>
    <w:p>
      <w:pPr>
        <w:pStyle w:val="ListParagraph"/>
        <w:numPr>
          <w:ilvl w:val="0"/>
          <w:numId w:val="102"/>
        </w:numPr>
        <w:tabs>
          <w:tab w:pos="2736" w:val="left" w:leader="none"/>
        </w:tabs>
        <w:spacing w:line="242" w:lineRule="auto" w:before="9" w:after="0"/>
        <w:ind w:left="2435" w:right="157" w:firstLine="0"/>
        <w:jc w:val="both"/>
        <w:rPr>
          <w:sz w:val="24"/>
        </w:rPr>
      </w:pPr>
      <w:r>
        <w:rPr>
          <w:w w:val="95"/>
          <w:sz w:val="24"/>
        </w:rPr>
        <w:t>in registering devices, the general licensee shall furnish the following information </w:t>
      </w:r>
      <w:r>
        <w:rPr>
          <w:sz w:val="24"/>
        </w:rPr>
        <w:t>and any other information specifically requested by the Agency:</w:t>
      </w:r>
    </w:p>
    <w:p>
      <w:pPr>
        <w:pStyle w:val="ListParagraph"/>
        <w:numPr>
          <w:ilvl w:val="1"/>
          <w:numId w:val="102"/>
        </w:numPr>
        <w:tabs>
          <w:tab w:pos="3142" w:val="left" w:leader="none"/>
        </w:tabs>
        <w:spacing w:line="240" w:lineRule="auto" w:before="2" w:after="0"/>
        <w:ind w:left="3141" w:right="0" w:hanging="347"/>
        <w:jc w:val="both"/>
        <w:rPr>
          <w:sz w:val="24"/>
        </w:rPr>
      </w:pPr>
      <w:r>
        <w:rPr>
          <w:sz w:val="24"/>
        </w:rPr>
        <w:t>name</w:t>
      </w:r>
      <w:r>
        <w:rPr>
          <w:spacing w:val="-5"/>
          <w:sz w:val="24"/>
        </w:rPr>
        <w:t> </w:t>
      </w:r>
      <w:r>
        <w:rPr>
          <w:sz w:val="24"/>
        </w:rPr>
        <w:t>and</w:t>
      </w:r>
      <w:r>
        <w:rPr>
          <w:spacing w:val="-2"/>
          <w:sz w:val="24"/>
        </w:rPr>
        <w:t> </w:t>
      </w:r>
      <w:r>
        <w:rPr>
          <w:sz w:val="24"/>
        </w:rPr>
        <w:t>mailing</w:t>
      </w:r>
      <w:r>
        <w:rPr>
          <w:spacing w:val="-4"/>
          <w:sz w:val="24"/>
        </w:rPr>
        <w:t> </w:t>
      </w:r>
      <w:r>
        <w:rPr>
          <w:sz w:val="24"/>
        </w:rPr>
        <w:t>address</w:t>
      </w:r>
      <w:r>
        <w:rPr>
          <w:spacing w:val="-2"/>
          <w:sz w:val="24"/>
        </w:rPr>
        <w:t> </w:t>
      </w:r>
      <w:r>
        <w:rPr>
          <w:sz w:val="24"/>
        </w:rPr>
        <w:t>of</w:t>
      </w:r>
      <w:r>
        <w:rPr>
          <w:spacing w:val="-2"/>
          <w:sz w:val="24"/>
        </w:rPr>
        <w:t> </w:t>
      </w:r>
      <w:r>
        <w:rPr>
          <w:sz w:val="24"/>
        </w:rPr>
        <w:t>the</w:t>
      </w:r>
      <w:r>
        <w:rPr>
          <w:spacing w:val="-2"/>
          <w:sz w:val="24"/>
        </w:rPr>
        <w:t> </w:t>
      </w:r>
      <w:r>
        <w:rPr>
          <w:sz w:val="24"/>
        </w:rPr>
        <w:t>general</w:t>
      </w:r>
      <w:r>
        <w:rPr>
          <w:spacing w:val="-1"/>
          <w:sz w:val="24"/>
        </w:rPr>
        <w:t> </w:t>
      </w:r>
      <w:r>
        <w:rPr>
          <w:spacing w:val="-2"/>
          <w:sz w:val="24"/>
        </w:rPr>
        <w:t>licensee;</w:t>
      </w:r>
    </w:p>
    <w:p>
      <w:pPr>
        <w:pStyle w:val="ListParagraph"/>
        <w:numPr>
          <w:ilvl w:val="1"/>
          <w:numId w:val="102"/>
        </w:numPr>
        <w:tabs>
          <w:tab w:pos="3103" w:val="left" w:leader="none"/>
        </w:tabs>
        <w:spacing w:line="244" w:lineRule="auto" w:before="2" w:after="0"/>
        <w:ind w:left="2795" w:right="156" w:firstLine="0"/>
        <w:jc w:val="both"/>
        <w:rPr>
          <w:sz w:val="24"/>
        </w:rPr>
      </w:pPr>
      <w:r>
        <w:rPr>
          <w:spacing w:val="-2"/>
          <w:sz w:val="24"/>
        </w:rPr>
        <w:t>information</w:t>
      </w:r>
      <w:r>
        <w:rPr>
          <w:spacing w:val="-8"/>
          <w:sz w:val="24"/>
        </w:rPr>
        <w:t> </w:t>
      </w:r>
      <w:r>
        <w:rPr>
          <w:spacing w:val="-2"/>
          <w:sz w:val="24"/>
        </w:rPr>
        <w:t>about</w:t>
      </w:r>
      <w:r>
        <w:rPr>
          <w:spacing w:val="-8"/>
          <w:sz w:val="24"/>
        </w:rPr>
        <w:t> </w:t>
      </w:r>
      <w:r>
        <w:rPr>
          <w:spacing w:val="-2"/>
          <w:sz w:val="24"/>
        </w:rPr>
        <w:t>each</w:t>
      </w:r>
      <w:r>
        <w:rPr>
          <w:spacing w:val="-8"/>
          <w:sz w:val="24"/>
        </w:rPr>
        <w:t> </w:t>
      </w:r>
      <w:r>
        <w:rPr>
          <w:spacing w:val="-2"/>
          <w:sz w:val="24"/>
        </w:rPr>
        <w:t>device:</w:t>
      </w:r>
      <w:r>
        <w:rPr>
          <w:spacing w:val="-8"/>
          <w:sz w:val="24"/>
        </w:rPr>
        <w:t> </w:t>
      </w:r>
      <w:r>
        <w:rPr>
          <w:spacing w:val="-2"/>
          <w:sz w:val="24"/>
        </w:rPr>
        <w:t>the</w:t>
      </w:r>
      <w:r>
        <w:rPr>
          <w:spacing w:val="-8"/>
          <w:sz w:val="24"/>
        </w:rPr>
        <w:t> </w:t>
      </w:r>
      <w:r>
        <w:rPr>
          <w:spacing w:val="-2"/>
          <w:sz w:val="24"/>
        </w:rPr>
        <w:t>manufacturer</w:t>
      </w:r>
      <w:r>
        <w:rPr>
          <w:spacing w:val="-8"/>
          <w:sz w:val="24"/>
        </w:rPr>
        <w:t> </w:t>
      </w:r>
      <w:r>
        <w:rPr>
          <w:spacing w:val="-2"/>
          <w:sz w:val="24"/>
        </w:rPr>
        <w:t>(or</w:t>
      </w:r>
      <w:r>
        <w:rPr>
          <w:spacing w:val="-8"/>
          <w:sz w:val="24"/>
        </w:rPr>
        <w:t> </w:t>
      </w:r>
      <w:r>
        <w:rPr>
          <w:spacing w:val="-2"/>
          <w:sz w:val="24"/>
        </w:rPr>
        <w:t>initial</w:t>
      </w:r>
      <w:r>
        <w:rPr>
          <w:spacing w:val="-8"/>
          <w:sz w:val="24"/>
        </w:rPr>
        <w:t> </w:t>
      </w:r>
      <w:r>
        <w:rPr>
          <w:spacing w:val="-2"/>
          <w:sz w:val="24"/>
        </w:rPr>
        <w:t>transferor),</w:t>
      </w:r>
      <w:r>
        <w:rPr>
          <w:spacing w:val="-8"/>
          <w:sz w:val="24"/>
        </w:rPr>
        <w:t> </w:t>
      </w:r>
      <w:r>
        <w:rPr>
          <w:spacing w:val="-2"/>
          <w:sz w:val="24"/>
        </w:rPr>
        <w:t>model</w:t>
      </w:r>
      <w:r>
        <w:rPr>
          <w:spacing w:val="-2"/>
          <w:sz w:val="24"/>
        </w:rPr>
        <w:t> </w:t>
      </w:r>
      <w:r>
        <w:rPr>
          <w:sz w:val="24"/>
        </w:rPr>
        <w:t>number,</w:t>
      </w:r>
      <w:r>
        <w:rPr>
          <w:spacing w:val="-7"/>
          <w:sz w:val="24"/>
        </w:rPr>
        <w:t> </w:t>
      </w:r>
      <w:r>
        <w:rPr>
          <w:sz w:val="24"/>
        </w:rPr>
        <w:t>serial</w:t>
      </w:r>
      <w:r>
        <w:rPr>
          <w:spacing w:val="-7"/>
          <w:sz w:val="24"/>
        </w:rPr>
        <w:t> </w:t>
      </w:r>
      <w:r>
        <w:rPr>
          <w:sz w:val="24"/>
        </w:rPr>
        <w:t>number,</w:t>
      </w:r>
      <w:r>
        <w:rPr>
          <w:spacing w:val="-7"/>
          <w:sz w:val="24"/>
        </w:rPr>
        <w:t> </w:t>
      </w:r>
      <w:r>
        <w:rPr>
          <w:sz w:val="24"/>
        </w:rPr>
        <w:t>the</w:t>
      </w:r>
      <w:r>
        <w:rPr>
          <w:spacing w:val="-7"/>
          <w:sz w:val="24"/>
        </w:rPr>
        <w:t> </w:t>
      </w:r>
      <w:r>
        <w:rPr>
          <w:sz w:val="24"/>
        </w:rPr>
        <w:t>radioisotope</w:t>
      </w:r>
      <w:r>
        <w:rPr>
          <w:spacing w:val="-7"/>
          <w:sz w:val="24"/>
        </w:rPr>
        <w:t> </w:t>
      </w:r>
      <w:r>
        <w:rPr>
          <w:sz w:val="24"/>
        </w:rPr>
        <w:t>and</w:t>
      </w:r>
      <w:r>
        <w:rPr>
          <w:spacing w:val="-10"/>
          <w:sz w:val="24"/>
        </w:rPr>
        <w:t> </w:t>
      </w:r>
      <w:r>
        <w:rPr>
          <w:sz w:val="24"/>
        </w:rPr>
        <w:t>activity</w:t>
      </w:r>
      <w:r>
        <w:rPr>
          <w:spacing w:val="-15"/>
          <w:sz w:val="24"/>
        </w:rPr>
        <w:t> </w:t>
      </w:r>
      <w:r>
        <w:rPr>
          <w:sz w:val="24"/>
        </w:rPr>
        <w:t>(as</w:t>
      </w:r>
      <w:r>
        <w:rPr>
          <w:spacing w:val="-11"/>
          <w:sz w:val="24"/>
        </w:rPr>
        <w:t> </w:t>
      </w:r>
      <w:r>
        <w:rPr>
          <w:sz w:val="24"/>
        </w:rPr>
        <w:t>indicated</w:t>
      </w:r>
      <w:r>
        <w:rPr>
          <w:spacing w:val="-11"/>
          <w:sz w:val="24"/>
        </w:rPr>
        <w:t> </w:t>
      </w:r>
      <w:r>
        <w:rPr>
          <w:sz w:val="24"/>
        </w:rPr>
        <w:t>on</w:t>
      </w:r>
      <w:r>
        <w:rPr>
          <w:spacing w:val="-7"/>
          <w:sz w:val="24"/>
        </w:rPr>
        <w:t> </w:t>
      </w:r>
      <w:r>
        <w:rPr>
          <w:sz w:val="24"/>
        </w:rPr>
        <w:t>the</w:t>
      </w:r>
      <w:r>
        <w:rPr>
          <w:spacing w:val="-7"/>
          <w:sz w:val="24"/>
        </w:rPr>
        <w:t> </w:t>
      </w:r>
      <w:r>
        <w:rPr>
          <w:sz w:val="24"/>
        </w:rPr>
        <w:t>label);</w:t>
      </w:r>
    </w:p>
    <w:p>
      <w:pPr>
        <w:pStyle w:val="ListParagraph"/>
        <w:numPr>
          <w:ilvl w:val="1"/>
          <w:numId w:val="102"/>
        </w:numPr>
        <w:tabs>
          <w:tab w:pos="3135" w:val="left" w:leader="none"/>
        </w:tabs>
        <w:spacing w:line="244" w:lineRule="auto" w:before="0" w:after="0"/>
        <w:ind w:left="2795" w:right="156" w:firstLine="0"/>
        <w:jc w:val="both"/>
        <w:rPr>
          <w:sz w:val="24"/>
        </w:rPr>
      </w:pPr>
      <w:r>
        <w:rPr>
          <w:sz w:val="24"/>
        </w:rPr>
        <w:t>name,</w:t>
      </w:r>
      <w:r>
        <w:rPr>
          <w:spacing w:val="-5"/>
          <w:sz w:val="24"/>
        </w:rPr>
        <w:t> </w:t>
      </w:r>
      <w:r>
        <w:rPr>
          <w:sz w:val="24"/>
        </w:rPr>
        <w:t>title,</w:t>
      </w:r>
      <w:r>
        <w:rPr>
          <w:spacing w:val="-5"/>
          <w:sz w:val="24"/>
        </w:rPr>
        <w:t> </w:t>
      </w:r>
      <w:r>
        <w:rPr>
          <w:sz w:val="24"/>
        </w:rPr>
        <w:t>and</w:t>
      </w:r>
      <w:r>
        <w:rPr>
          <w:spacing w:val="-5"/>
          <w:sz w:val="24"/>
        </w:rPr>
        <w:t> </w:t>
      </w:r>
      <w:r>
        <w:rPr>
          <w:sz w:val="24"/>
        </w:rPr>
        <w:t>telephone</w:t>
      </w:r>
      <w:r>
        <w:rPr>
          <w:spacing w:val="-4"/>
          <w:sz w:val="24"/>
        </w:rPr>
        <w:t> </w:t>
      </w:r>
      <w:r>
        <w:rPr>
          <w:sz w:val="24"/>
        </w:rPr>
        <w:t>number</w:t>
      </w:r>
      <w:r>
        <w:rPr>
          <w:spacing w:val="-6"/>
          <w:sz w:val="24"/>
        </w:rPr>
        <w:t> </w:t>
      </w:r>
      <w:r>
        <w:rPr>
          <w:sz w:val="24"/>
        </w:rPr>
        <w:t>of</w:t>
      </w:r>
      <w:r>
        <w:rPr>
          <w:spacing w:val="-6"/>
          <w:sz w:val="24"/>
        </w:rPr>
        <w:t> </w:t>
      </w:r>
      <w:r>
        <w:rPr>
          <w:sz w:val="24"/>
        </w:rPr>
        <w:t>the</w:t>
      </w:r>
      <w:r>
        <w:rPr>
          <w:spacing w:val="-6"/>
          <w:sz w:val="24"/>
        </w:rPr>
        <w:t> </w:t>
      </w:r>
      <w:r>
        <w:rPr>
          <w:sz w:val="24"/>
        </w:rPr>
        <w:t>responsible</w:t>
      </w:r>
      <w:r>
        <w:rPr>
          <w:spacing w:val="-5"/>
          <w:sz w:val="24"/>
        </w:rPr>
        <w:t> </w:t>
      </w:r>
      <w:r>
        <w:rPr>
          <w:sz w:val="24"/>
        </w:rPr>
        <w:t>person</w:t>
      </w:r>
      <w:r>
        <w:rPr>
          <w:spacing w:val="-7"/>
          <w:sz w:val="24"/>
        </w:rPr>
        <w:t> </w:t>
      </w:r>
      <w:r>
        <w:rPr>
          <w:sz w:val="24"/>
        </w:rPr>
        <w:t>designated</w:t>
      </w:r>
      <w:r>
        <w:rPr>
          <w:spacing w:val="-5"/>
          <w:sz w:val="24"/>
        </w:rPr>
        <w:t> </w:t>
      </w:r>
      <w:r>
        <w:rPr>
          <w:sz w:val="24"/>
        </w:rPr>
        <w:t>as</w:t>
      </w:r>
      <w:r>
        <w:rPr>
          <w:spacing w:val="-5"/>
          <w:sz w:val="24"/>
        </w:rPr>
        <w:t> </w:t>
      </w:r>
      <w:r>
        <w:rPr>
          <w:sz w:val="24"/>
        </w:rPr>
        <w:t>a representative of the general licensee under 105 CMR 120.122(D)(3)(l);</w:t>
      </w:r>
    </w:p>
    <w:p>
      <w:pPr>
        <w:pStyle w:val="ListParagraph"/>
        <w:numPr>
          <w:ilvl w:val="1"/>
          <w:numId w:val="102"/>
        </w:numPr>
        <w:tabs>
          <w:tab w:pos="3103" w:val="left" w:leader="none"/>
        </w:tabs>
        <w:spacing w:line="244" w:lineRule="auto" w:before="0" w:after="0"/>
        <w:ind w:left="2795" w:right="153" w:firstLine="0"/>
        <w:jc w:val="both"/>
        <w:rPr>
          <w:sz w:val="24"/>
        </w:rPr>
      </w:pPr>
      <w:r>
        <w:rPr>
          <w:w w:val="95"/>
          <w:sz w:val="24"/>
        </w:rPr>
        <w:t>address or location at which the device(s) are used and/or stored.</w:t>
      </w:r>
      <w:r>
        <w:rPr>
          <w:spacing w:val="40"/>
          <w:sz w:val="24"/>
        </w:rPr>
        <w:t> </w:t>
      </w:r>
      <w:r>
        <w:rPr>
          <w:w w:val="95"/>
          <w:sz w:val="24"/>
        </w:rPr>
        <w:t>For portable </w:t>
      </w:r>
      <w:r>
        <w:rPr>
          <w:sz w:val="24"/>
        </w:rPr>
        <w:t>devices, the address of the primary place of storage;</w:t>
      </w:r>
    </w:p>
    <w:p>
      <w:pPr>
        <w:pStyle w:val="ListParagraph"/>
        <w:numPr>
          <w:ilvl w:val="1"/>
          <w:numId w:val="102"/>
        </w:numPr>
        <w:tabs>
          <w:tab w:pos="3113" w:val="left" w:leader="none"/>
        </w:tabs>
        <w:spacing w:line="242" w:lineRule="auto" w:before="0" w:after="0"/>
        <w:ind w:left="2795" w:right="157" w:firstLine="0"/>
        <w:jc w:val="both"/>
        <w:rPr>
          <w:sz w:val="24"/>
        </w:rPr>
      </w:pPr>
      <w:r>
        <w:rPr>
          <w:sz w:val="24"/>
        </w:rPr>
        <w:t>certification</w:t>
      </w:r>
      <w:r>
        <w:rPr>
          <w:spacing w:val="-15"/>
          <w:sz w:val="24"/>
        </w:rPr>
        <w:t> </w:t>
      </w:r>
      <w:r>
        <w:rPr>
          <w:sz w:val="24"/>
        </w:rPr>
        <w:t>by</w:t>
      </w:r>
      <w:r>
        <w:rPr>
          <w:spacing w:val="-15"/>
          <w:sz w:val="24"/>
        </w:rPr>
        <w:t> </w:t>
      </w:r>
      <w:r>
        <w:rPr>
          <w:sz w:val="24"/>
        </w:rPr>
        <w:t>the</w:t>
      </w:r>
      <w:r>
        <w:rPr>
          <w:spacing w:val="-15"/>
          <w:sz w:val="24"/>
        </w:rPr>
        <w:t> </w:t>
      </w:r>
      <w:r>
        <w:rPr>
          <w:sz w:val="24"/>
        </w:rPr>
        <w:t>responsible</w:t>
      </w:r>
      <w:r>
        <w:rPr>
          <w:spacing w:val="-15"/>
          <w:sz w:val="24"/>
        </w:rPr>
        <w:t> </w:t>
      </w:r>
      <w:r>
        <w:rPr>
          <w:sz w:val="24"/>
        </w:rPr>
        <w:t>representative</w:t>
      </w:r>
      <w:r>
        <w:rPr>
          <w:spacing w:val="-15"/>
          <w:sz w:val="24"/>
        </w:rPr>
        <w:t> </w:t>
      </w:r>
      <w:r>
        <w:rPr>
          <w:sz w:val="24"/>
        </w:rPr>
        <w:t>of</w:t>
      </w:r>
      <w:r>
        <w:rPr>
          <w:spacing w:val="-15"/>
          <w:sz w:val="24"/>
        </w:rPr>
        <w:t> </w:t>
      </w:r>
      <w:r>
        <w:rPr>
          <w:sz w:val="24"/>
        </w:rPr>
        <w:t>the</w:t>
      </w:r>
      <w:r>
        <w:rPr>
          <w:spacing w:val="-15"/>
          <w:sz w:val="24"/>
        </w:rPr>
        <w:t> </w:t>
      </w:r>
      <w:r>
        <w:rPr>
          <w:sz w:val="24"/>
        </w:rPr>
        <w:t>general</w:t>
      </w:r>
      <w:r>
        <w:rPr>
          <w:spacing w:val="-14"/>
          <w:sz w:val="24"/>
        </w:rPr>
        <w:t> </w:t>
      </w:r>
      <w:r>
        <w:rPr>
          <w:sz w:val="24"/>
        </w:rPr>
        <w:t>licensee</w:t>
      </w:r>
      <w:r>
        <w:rPr>
          <w:spacing w:val="-15"/>
          <w:sz w:val="24"/>
        </w:rPr>
        <w:t> </w:t>
      </w:r>
      <w:r>
        <w:rPr>
          <w:sz w:val="24"/>
        </w:rPr>
        <w:t>that</w:t>
      </w:r>
      <w:r>
        <w:rPr>
          <w:spacing w:val="-14"/>
          <w:sz w:val="24"/>
        </w:rPr>
        <w:t> </w:t>
      </w:r>
      <w:r>
        <w:rPr>
          <w:sz w:val="24"/>
        </w:rPr>
        <w:t>the information concerning the device(s) has been verified through a </w:t>
      </w:r>
      <w:r>
        <w:rPr>
          <w:sz w:val="24"/>
        </w:rPr>
        <w:t>physical inventory and checking of label information;</w:t>
      </w:r>
    </w:p>
    <w:p>
      <w:pPr>
        <w:pStyle w:val="ListParagraph"/>
        <w:numPr>
          <w:ilvl w:val="1"/>
          <w:numId w:val="102"/>
        </w:numPr>
        <w:tabs>
          <w:tab w:pos="3065" w:val="left" w:leader="none"/>
        </w:tabs>
        <w:spacing w:line="242" w:lineRule="auto" w:before="0" w:after="0"/>
        <w:ind w:left="2795" w:right="149" w:firstLine="0"/>
        <w:jc w:val="both"/>
        <w:rPr>
          <w:sz w:val="24"/>
        </w:rPr>
      </w:pPr>
      <w:r>
        <w:rPr>
          <w:spacing w:val="-2"/>
          <w:sz w:val="24"/>
        </w:rPr>
        <w:t>certification</w:t>
      </w:r>
      <w:r>
        <w:rPr>
          <w:spacing w:val="-8"/>
          <w:sz w:val="24"/>
        </w:rPr>
        <w:t> </w:t>
      </w:r>
      <w:r>
        <w:rPr>
          <w:spacing w:val="-2"/>
          <w:sz w:val="24"/>
        </w:rPr>
        <w:t>by</w:t>
      </w:r>
      <w:r>
        <w:rPr>
          <w:spacing w:val="-12"/>
          <w:sz w:val="24"/>
        </w:rPr>
        <w:t> </w:t>
      </w:r>
      <w:r>
        <w:rPr>
          <w:spacing w:val="-2"/>
          <w:sz w:val="24"/>
        </w:rPr>
        <w:t>the</w:t>
      </w:r>
      <w:r>
        <w:rPr>
          <w:spacing w:val="-8"/>
          <w:sz w:val="24"/>
        </w:rPr>
        <w:t> </w:t>
      </w:r>
      <w:r>
        <w:rPr>
          <w:spacing w:val="-2"/>
          <w:sz w:val="24"/>
        </w:rPr>
        <w:t>responsible</w:t>
      </w:r>
      <w:r>
        <w:rPr>
          <w:spacing w:val="-4"/>
          <w:sz w:val="24"/>
        </w:rPr>
        <w:t> </w:t>
      </w:r>
      <w:r>
        <w:rPr>
          <w:spacing w:val="-2"/>
          <w:sz w:val="24"/>
        </w:rPr>
        <w:t>representative</w:t>
      </w:r>
      <w:r>
        <w:rPr>
          <w:spacing w:val="-5"/>
          <w:sz w:val="24"/>
        </w:rPr>
        <w:t> </w:t>
      </w:r>
      <w:r>
        <w:rPr>
          <w:spacing w:val="-2"/>
          <w:sz w:val="24"/>
        </w:rPr>
        <w:t>of</w:t>
      </w:r>
      <w:r>
        <w:rPr>
          <w:spacing w:val="-8"/>
          <w:sz w:val="24"/>
        </w:rPr>
        <w:t> </w:t>
      </w:r>
      <w:r>
        <w:rPr>
          <w:spacing w:val="-2"/>
          <w:sz w:val="24"/>
        </w:rPr>
        <w:t>the</w:t>
      </w:r>
      <w:r>
        <w:rPr>
          <w:spacing w:val="-8"/>
          <w:sz w:val="24"/>
        </w:rPr>
        <w:t> </w:t>
      </w:r>
      <w:r>
        <w:rPr>
          <w:spacing w:val="-2"/>
          <w:sz w:val="24"/>
        </w:rPr>
        <w:t>general</w:t>
      </w:r>
      <w:r>
        <w:rPr>
          <w:spacing w:val="-8"/>
          <w:sz w:val="24"/>
        </w:rPr>
        <w:t> </w:t>
      </w:r>
      <w:r>
        <w:rPr>
          <w:spacing w:val="-2"/>
          <w:sz w:val="24"/>
        </w:rPr>
        <w:t>licensee</w:t>
      </w:r>
      <w:r>
        <w:rPr>
          <w:spacing w:val="-8"/>
          <w:sz w:val="24"/>
        </w:rPr>
        <w:t> </w:t>
      </w:r>
      <w:r>
        <w:rPr>
          <w:spacing w:val="-2"/>
          <w:sz w:val="24"/>
        </w:rPr>
        <w:t>that</w:t>
      </w:r>
      <w:r>
        <w:rPr>
          <w:spacing w:val="-8"/>
          <w:sz w:val="24"/>
        </w:rPr>
        <w:t> </w:t>
      </w:r>
      <w:r>
        <w:rPr>
          <w:spacing w:val="-2"/>
          <w:sz w:val="24"/>
        </w:rPr>
        <w:t>they</w:t>
      </w:r>
      <w:r>
        <w:rPr>
          <w:spacing w:val="-2"/>
          <w:sz w:val="24"/>
        </w:rPr>
        <w:t> </w:t>
      </w:r>
      <w:r>
        <w:rPr>
          <w:sz w:val="24"/>
        </w:rPr>
        <w:t>are aware of the requirements of the general license.</w:t>
      </w:r>
    </w:p>
    <w:p>
      <w:pPr>
        <w:pStyle w:val="ListParagraph"/>
        <w:numPr>
          <w:ilvl w:val="0"/>
          <w:numId w:val="102"/>
        </w:numPr>
        <w:tabs>
          <w:tab w:pos="2889" w:val="left" w:leader="none"/>
        </w:tabs>
        <w:spacing w:line="242" w:lineRule="auto" w:before="0" w:after="0"/>
        <w:ind w:left="2435" w:right="146" w:firstLine="0"/>
        <w:jc w:val="both"/>
        <w:rPr>
          <w:sz w:val="24"/>
        </w:rPr>
      </w:pPr>
      <w:r>
        <w:rPr>
          <w:sz w:val="24"/>
        </w:rPr>
        <w:t>persons generally licensed by an Agreement State, or NRC with respect to devices meeting the criteria in 105 CMR 120.122(D)(3)(m)1.</w:t>
      </w:r>
      <w:r>
        <w:rPr>
          <w:sz w:val="24"/>
        </w:rPr>
        <w:t> are not subject to registration requirements if the devices are used in areas subject to Agency </w:t>
      </w:r>
      <w:r>
        <w:rPr>
          <w:spacing w:val="-2"/>
          <w:sz w:val="24"/>
        </w:rPr>
        <w:t>jurisdiction</w:t>
      </w:r>
      <w:r>
        <w:rPr>
          <w:spacing w:val="-13"/>
          <w:sz w:val="24"/>
        </w:rPr>
        <w:t> </w:t>
      </w:r>
      <w:r>
        <w:rPr>
          <w:spacing w:val="-2"/>
          <w:sz w:val="24"/>
        </w:rPr>
        <w:t>for</w:t>
      </w:r>
      <w:r>
        <w:rPr>
          <w:spacing w:val="-13"/>
          <w:sz w:val="24"/>
        </w:rPr>
        <w:t> </w:t>
      </w:r>
      <w:r>
        <w:rPr>
          <w:spacing w:val="-2"/>
          <w:sz w:val="24"/>
        </w:rPr>
        <w:t>a</w:t>
      </w:r>
      <w:r>
        <w:rPr>
          <w:spacing w:val="-13"/>
          <w:sz w:val="24"/>
        </w:rPr>
        <w:t> </w:t>
      </w:r>
      <w:r>
        <w:rPr>
          <w:spacing w:val="-2"/>
          <w:sz w:val="24"/>
        </w:rPr>
        <w:t>period</w:t>
      </w:r>
      <w:r>
        <w:rPr>
          <w:spacing w:val="-13"/>
          <w:sz w:val="24"/>
        </w:rPr>
        <w:t> </w:t>
      </w:r>
      <w:r>
        <w:rPr>
          <w:spacing w:val="-2"/>
          <w:sz w:val="24"/>
        </w:rPr>
        <w:t>less</w:t>
      </w:r>
      <w:r>
        <w:rPr>
          <w:spacing w:val="-13"/>
          <w:sz w:val="24"/>
        </w:rPr>
        <w:t> </w:t>
      </w:r>
      <w:r>
        <w:rPr>
          <w:spacing w:val="-2"/>
          <w:sz w:val="24"/>
        </w:rPr>
        <w:t>than</w:t>
      </w:r>
      <w:r>
        <w:rPr>
          <w:spacing w:val="-13"/>
          <w:sz w:val="24"/>
        </w:rPr>
        <w:t> </w:t>
      </w:r>
      <w:r>
        <w:rPr>
          <w:spacing w:val="-2"/>
          <w:sz w:val="24"/>
        </w:rPr>
        <w:t>180</w:t>
      </w:r>
      <w:r>
        <w:rPr>
          <w:spacing w:val="-13"/>
          <w:sz w:val="24"/>
        </w:rPr>
        <w:t> </w:t>
      </w:r>
      <w:r>
        <w:rPr>
          <w:spacing w:val="-2"/>
          <w:sz w:val="24"/>
        </w:rPr>
        <w:t>days</w:t>
      </w:r>
      <w:r>
        <w:rPr>
          <w:spacing w:val="-13"/>
          <w:sz w:val="24"/>
        </w:rPr>
        <w:t> </w:t>
      </w:r>
      <w:r>
        <w:rPr>
          <w:spacing w:val="-2"/>
          <w:sz w:val="24"/>
        </w:rPr>
        <w:t>in</w:t>
      </w:r>
      <w:r>
        <w:rPr>
          <w:spacing w:val="-13"/>
          <w:sz w:val="24"/>
        </w:rPr>
        <w:t> </w:t>
      </w:r>
      <w:r>
        <w:rPr>
          <w:spacing w:val="-2"/>
          <w:sz w:val="24"/>
        </w:rPr>
        <w:t>any</w:t>
      </w:r>
      <w:r>
        <w:rPr>
          <w:spacing w:val="-13"/>
          <w:sz w:val="24"/>
        </w:rPr>
        <w:t> </w:t>
      </w:r>
      <w:r>
        <w:rPr>
          <w:spacing w:val="-2"/>
          <w:sz w:val="24"/>
        </w:rPr>
        <w:t>calendar</w:t>
      </w:r>
      <w:r>
        <w:rPr>
          <w:spacing w:val="-13"/>
          <w:sz w:val="24"/>
        </w:rPr>
        <w:t> </w:t>
      </w:r>
      <w:r>
        <w:rPr>
          <w:spacing w:val="-2"/>
          <w:sz w:val="24"/>
        </w:rPr>
        <w:t>year.</w:t>
      </w:r>
      <w:r>
        <w:rPr>
          <w:spacing w:val="34"/>
          <w:sz w:val="24"/>
        </w:rPr>
        <w:t> </w:t>
      </w:r>
      <w:r>
        <w:rPr>
          <w:spacing w:val="-2"/>
          <w:sz w:val="24"/>
        </w:rPr>
        <w:t>The</w:t>
      </w:r>
      <w:r>
        <w:rPr>
          <w:spacing w:val="-11"/>
          <w:sz w:val="24"/>
        </w:rPr>
        <w:t> </w:t>
      </w:r>
      <w:r>
        <w:rPr>
          <w:spacing w:val="-2"/>
          <w:sz w:val="24"/>
        </w:rPr>
        <w:t>Agency</w:t>
      </w:r>
      <w:r>
        <w:rPr>
          <w:spacing w:val="-13"/>
          <w:sz w:val="24"/>
        </w:rPr>
        <w:t> </w:t>
      </w:r>
      <w:r>
        <w:rPr>
          <w:spacing w:val="-2"/>
          <w:sz w:val="24"/>
        </w:rPr>
        <w:t>will</w:t>
      </w:r>
      <w:r>
        <w:rPr>
          <w:spacing w:val="-11"/>
          <w:sz w:val="24"/>
        </w:rPr>
        <w:t> </w:t>
      </w:r>
      <w:r>
        <w:rPr>
          <w:spacing w:val="-2"/>
          <w:sz w:val="24"/>
        </w:rPr>
        <w:t>not </w:t>
      </w:r>
      <w:r>
        <w:rPr>
          <w:sz w:val="24"/>
        </w:rPr>
        <w:t>request registration information from such licensees.</w:t>
      </w:r>
    </w:p>
    <w:p>
      <w:pPr>
        <w:pStyle w:val="ListParagraph"/>
        <w:numPr>
          <w:ilvl w:val="1"/>
          <w:numId w:val="100"/>
        </w:numPr>
        <w:tabs>
          <w:tab w:pos="2496" w:val="left" w:leader="none"/>
        </w:tabs>
        <w:spacing w:line="242" w:lineRule="auto" w:before="0" w:after="0"/>
        <w:ind w:left="2075" w:right="155" w:firstLine="0"/>
        <w:jc w:val="both"/>
        <w:rPr>
          <w:sz w:val="24"/>
        </w:rPr>
      </w:pPr>
      <w:r>
        <w:rPr>
          <w:sz w:val="24"/>
        </w:rPr>
        <w:t>shall</w:t>
      </w:r>
      <w:r>
        <w:rPr>
          <w:spacing w:val="-15"/>
          <w:sz w:val="24"/>
        </w:rPr>
        <w:t> </w:t>
      </w:r>
      <w:r>
        <w:rPr>
          <w:sz w:val="24"/>
        </w:rPr>
        <w:t>report</w:t>
      </w:r>
      <w:r>
        <w:rPr>
          <w:spacing w:val="-15"/>
          <w:sz w:val="24"/>
        </w:rPr>
        <w:t> </w:t>
      </w:r>
      <w:r>
        <w:rPr>
          <w:sz w:val="24"/>
        </w:rPr>
        <w:t>changes</w:t>
      </w:r>
      <w:r>
        <w:rPr>
          <w:spacing w:val="-15"/>
          <w:sz w:val="24"/>
        </w:rPr>
        <w:t> </w:t>
      </w:r>
      <w:r>
        <w:rPr>
          <w:sz w:val="24"/>
        </w:rPr>
        <w:t>to</w:t>
      </w:r>
      <w:r>
        <w:rPr>
          <w:spacing w:val="-15"/>
          <w:sz w:val="24"/>
        </w:rPr>
        <w:t> </w:t>
      </w:r>
      <w:r>
        <w:rPr>
          <w:sz w:val="24"/>
        </w:rPr>
        <w:t>the</w:t>
      </w:r>
      <w:r>
        <w:rPr>
          <w:spacing w:val="-15"/>
          <w:sz w:val="24"/>
        </w:rPr>
        <w:t> </w:t>
      </w:r>
      <w:r>
        <w:rPr>
          <w:sz w:val="24"/>
        </w:rPr>
        <w:t>mailing</w:t>
      </w:r>
      <w:r>
        <w:rPr>
          <w:spacing w:val="-15"/>
          <w:sz w:val="24"/>
        </w:rPr>
        <w:t> </w:t>
      </w:r>
      <w:r>
        <w:rPr>
          <w:sz w:val="24"/>
        </w:rPr>
        <w:t>address</w:t>
      </w:r>
      <w:r>
        <w:rPr>
          <w:spacing w:val="-15"/>
          <w:sz w:val="24"/>
        </w:rPr>
        <w:t> </w:t>
      </w:r>
      <w:r>
        <w:rPr>
          <w:sz w:val="24"/>
        </w:rPr>
        <w:t>for</w:t>
      </w:r>
      <w:r>
        <w:rPr>
          <w:spacing w:val="-15"/>
          <w:sz w:val="24"/>
        </w:rPr>
        <w:t> </w:t>
      </w:r>
      <w:r>
        <w:rPr>
          <w:sz w:val="24"/>
        </w:rPr>
        <w:t>the</w:t>
      </w:r>
      <w:r>
        <w:rPr>
          <w:spacing w:val="-15"/>
          <w:sz w:val="24"/>
        </w:rPr>
        <w:t> </w:t>
      </w:r>
      <w:r>
        <w:rPr>
          <w:sz w:val="24"/>
        </w:rPr>
        <w:t>location</w:t>
      </w:r>
      <w:r>
        <w:rPr>
          <w:spacing w:val="-15"/>
          <w:sz w:val="24"/>
        </w:rPr>
        <w:t> </w:t>
      </w:r>
      <w:r>
        <w:rPr>
          <w:sz w:val="24"/>
        </w:rPr>
        <w:t>of</w:t>
      </w:r>
      <w:r>
        <w:rPr>
          <w:spacing w:val="-15"/>
          <w:sz w:val="24"/>
        </w:rPr>
        <w:t> </w:t>
      </w:r>
      <w:r>
        <w:rPr>
          <w:sz w:val="24"/>
        </w:rPr>
        <w:t>use</w:t>
      </w:r>
      <w:r>
        <w:rPr>
          <w:spacing w:val="-15"/>
          <w:sz w:val="24"/>
        </w:rPr>
        <w:t> </w:t>
      </w:r>
      <w:r>
        <w:rPr>
          <w:sz w:val="24"/>
        </w:rPr>
        <w:t>(including</w:t>
      </w:r>
      <w:r>
        <w:rPr>
          <w:spacing w:val="-15"/>
          <w:sz w:val="24"/>
        </w:rPr>
        <w:t> </w:t>
      </w:r>
      <w:r>
        <w:rPr>
          <w:sz w:val="24"/>
        </w:rPr>
        <w:t>change in</w:t>
      </w:r>
      <w:r>
        <w:rPr>
          <w:spacing w:val="-15"/>
          <w:sz w:val="24"/>
        </w:rPr>
        <w:t> </w:t>
      </w:r>
      <w:r>
        <w:rPr>
          <w:sz w:val="24"/>
        </w:rPr>
        <w:t>name</w:t>
      </w:r>
      <w:r>
        <w:rPr>
          <w:spacing w:val="-15"/>
          <w:sz w:val="24"/>
        </w:rPr>
        <w:t> </w:t>
      </w:r>
      <w:r>
        <w:rPr>
          <w:sz w:val="24"/>
        </w:rPr>
        <w:t>of</w:t>
      </w:r>
      <w:r>
        <w:rPr>
          <w:spacing w:val="-15"/>
          <w:sz w:val="24"/>
        </w:rPr>
        <w:t> </w:t>
      </w:r>
      <w:r>
        <w:rPr>
          <w:sz w:val="24"/>
        </w:rPr>
        <w:t>general</w:t>
      </w:r>
      <w:r>
        <w:rPr>
          <w:spacing w:val="-15"/>
          <w:sz w:val="24"/>
        </w:rPr>
        <w:t> </w:t>
      </w:r>
      <w:r>
        <w:rPr>
          <w:sz w:val="24"/>
        </w:rPr>
        <w:t>licensee)</w:t>
      </w:r>
      <w:r>
        <w:rPr>
          <w:spacing w:val="-14"/>
          <w:sz w:val="24"/>
        </w:rPr>
        <w:t> </w:t>
      </w:r>
      <w:r>
        <w:rPr>
          <w:sz w:val="24"/>
        </w:rPr>
        <w:t>to</w:t>
      </w:r>
      <w:r>
        <w:rPr>
          <w:spacing w:val="-14"/>
          <w:sz w:val="24"/>
        </w:rPr>
        <w:t> </w:t>
      </w:r>
      <w:r>
        <w:rPr>
          <w:sz w:val="24"/>
        </w:rPr>
        <w:t>the</w:t>
      </w:r>
      <w:r>
        <w:rPr>
          <w:spacing w:val="-14"/>
          <w:sz w:val="24"/>
        </w:rPr>
        <w:t> </w:t>
      </w:r>
      <w:r>
        <w:rPr>
          <w:sz w:val="24"/>
        </w:rPr>
        <w:t>Director,</w:t>
      </w:r>
      <w:r>
        <w:rPr>
          <w:spacing w:val="-14"/>
          <w:sz w:val="24"/>
        </w:rPr>
        <w:t> </w:t>
      </w:r>
      <w:r>
        <w:rPr>
          <w:sz w:val="24"/>
        </w:rPr>
        <w:t>Radiation</w:t>
      </w:r>
      <w:r>
        <w:rPr>
          <w:spacing w:val="-14"/>
          <w:sz w:val="24"/>
        </w:rPr>
        <w:t> </w:t>
      </w:r>
      <w:r>
        <w:rPr>
          <w:sz w:val="24"/>
        </w:rPr>
        <w:t>Control</w:t>
      </w:r>
      <w:r>
        <w:rPr>
          <w:spacing w:val="-14"/>
          <w:sz w:val="24"/>
        </w:rPr>
        <w:t> </w:t>
      </w:r>
      <w:r>
        <w:rPr>
          <w:sz w:val="24"/>
        </w:rPr>
        <w:t>Program,</w:t>
      </w:r>
      <w:r>
        <w:rPr>
          <w:spacing w:val="-14"/>
          <w:sz w:val="24"/>
        </w:rPr>
        <w:t> </w:t>
      </w:r>
      <w:r>
        <w:rPr>
          <w:sz w:val="24"/>
        </w:rPr>
        <w:t>Massachusetts Department</w:t>
      </w:r>
      <w:r>
        <w:rPr>
          <w:spacing w:val="-2"/>
          <w:sz w:val="24"/>
        </w:rPr>
        <w:t> </w:t>
      </w:r>
      <w:r>
        <w:rPr>
          <w:sz w:val="24"/>
        </w:rPr>
        <w:t>of</w:t>
      </w:r>
      <w:r>
        <w:rPr>
          <w:spacing w:val="-2"/>
          <w:sz w:val="24"/>
        </w:rPr>
        <w:t> </w:t>
      </w:r>
      <w:r>
        <w:rPr>
          <w:sz w:val="24"/>
        </w:rPr>
        <w:t>Public</w:t>
      </w:r>
      <w:r>
        <w:rPr>
          <w:spacing w:val="-4"/>
          <w:sz w:val="24"/>
        </w:rPr>
        <w:t> </w:t>
      </w:r>
      <w:r>
        <w:rPr>
          <w:sz w:val="24"/>
        </w:rPr>
        <w:t>Health,</w:t>
      </w:r>
      <w:r>
        <w:rPr>
          <w:spacing w:val="-2"/>
          <w:sz w:val="24"/>
        </w:rPr>
        <w:t> </w:t>
      </w:r>
      <w:r>
        <w:rPr>
          <w:sz w:val="24"/>
        </w:rPr>
        <w:t>within</w:t>
      </w:r>
      <w:r>
        <w:rPr>
          <w:spacing w:val="-5"/>
          <w:sz w:val="24"/>
        </w:rPr>
        <w:t> </w:t>
      </w:r>
      <w:r>
        <w:rPr>
          <w:sz w:val="24"/>
        </w:rPr>
        <w:t>30</w:t>
      </w:r>
      <w:r>
        <w:rPr>
          <w:spacing w:val="-4"/>
          <w:sz w:val="24"/>
        </w:rPr>
        <w:t> </w:t>
      </w:r>
      <w:r>
        <w:rPr>
          <w:sz w:val="24"/>
        </w:rPr>
        <w:t>days</w:t>
      </w:r>
      <w:r>
        <w:rPr>
          <w:spacing w:val="-4"/>
          <w:sz w:val="24"/>
        </w:rPr>
        <w:t> </w:t>
      </w:r>
      <w:r>
        <w:rPr>
          <w:sz w:val="24"/>
        </w:rPr>
        <w:t>of</w:t>
      </w:r>
      <w:r>
        <w:rPr>
          <w:spacing w:val="-5"/>
          <w:sz w:val="24"/>
        </w:rPr>
        <w:t> </w:t>
      </w:r>
      <w:r>
        <w:rPr>
          <w:sz w:val="24"/>
        </w:rPr>
        <w:t>the</w:t>
      </w:r>
      <w:r>
        <w:rPr>
          <w:spacing w:val="-5"/>
          <w:sz w:val="24"/>
        </w:rPr>
        <w:t> </w:t>
      </w:r>
      <w:r>
        <w:rPr>
          <w:sz w:val="24"/>
        </w:rPr>
        <w:t>effective</w:t>
      </w:r>
      <w:r>
        <w:rPr>
          <w:spacing w:val="-6"/>
          <w:sz w:val="24"/>
        </w:rPr>
        <w:t> </w:t>
      </w:r>
      <w:r>
        <w:rPr>
          <w:sz w:val="24"/>
        </w:rPr>
        <w:t>date</w:t>
      </w:r>
      <w:r>
        <w:rPr>
          <w:spacing w:val="-6"/>
          <w:sz w:val="24"/>
        </w:rPr>
        <w:t> </w:t>
      </w:r>
      <w:r>
        <w:rPr>
          <w:sz w:val="24"/>
        </w:rPr>
        <w:t>of</w:t>
      </w:r>
      <w:r>
        <w:rPr>
          <w:spacing w:val="-5"/>
          <w:sz w:val="24"/>
        </w:rPr>
        <w:t> </w:t>
      </w:r>
      <w:r>
        <w:rPr>
          <w:sz w:val="24"/>
        </w:rPr>
        <w:t>the</w:t>
      </w:r>
      <w:r>
        <w:rPr>
          <w:spacing w:val="-5"/>
          <w:sz w:val="24"/>
        </w:rPr>
        <w:t> </w:t>
      </w:r>
      <w:r>
        <w:rPr>
          <w:sz w:val="24"/>
        </w:rPr>
        <w:t>change.</w:t>
      </w:r>
      <w:r>
        <w:rPr>
          <w:spacing w:val="40"/>
          <w:sz w:val="24"/>
        </w:rPr>
        <w:t> </w:t>
      </w:r>
      <w:r>
        <w:rPr>
          <w:sz w:val="24"/>
        </w:rPr>
        <w:t>For</w:t>
      </w:r>
      <w:r>
        <w:rPr>
          <w:spacing w:val="-4"/>
          <w:sz w:val="24"/>
        </w:rPr>
        <w:t> </w:t>
      </w:r>
      <w:r>
        <w:rPr>
          <w:sz w:val="24"/>
        </w:rPr>
        <w:t>a portable</w:t>
      </w:r>
      <w:r>
        <w:rPr>
          <w:spacing w:val="-8"/>
          <w:sz w:val="24"/>
        </w:rPr>
        <w:t> </w:t>
      </w:r>
      <w:r>
        <w:rPr>
          <w:sz w:val="24"/>
        </w:rPr>
        <w:t>device,</w:t>
      </w:r>
      <w:r>
        <w:rPr>
          <w:spacing w:val="-6"/>
          <w:sz w:val="24"/>
        </w:rPr>
        <w:t> </w:t>
      </w:r>
      <w:r>
        <w:rPr>
          <w:sz w:val="24"/>
        </w:rPr>
        <w:t>a</w:t>
      </w:r>
      <w:r>
        <w:rPr>
          <w:spacing w:val="-8"/>
          <w:sz w:val="24"/>
        </w:rPr>
        <w:t> </w:t>
      </w:r>
      <w:r>
        <w:rPr>
          <w:sz w:val="24"/>
        </w:rPr>
        <w:t>report</w:t>
      </w:r>
      <w:r>
        <w:rPr>
          <w:spacing w:val="-4"/>
          <w:sz w:val="24"/>
        </w:rPr>
        <w:t> </w:t>
      </w:r>
      <w:r>
        <w:rPr>
          <w:sz w:val="24"/>
        </w:rPr>
        <w:t>of</w:t>
      </w:r>
      <w:r>
        <w:rPr>
          <w:spacing w:val="-8"/>
          <w:sz w:val="24"/>
        </w:rPr>
        <w:t> </w:t>
      </w:r>
      <w:r>
        <w:rPr>
          <w:sz w:val="24"/>
        </w:rPr>
        <w:t>address</w:t>
      </w:r>
      <w:r>
        <w:rPr>
          <w:spacing w:val="-7"/>
          <w:sz w:val="24"/>
        </w:rPr>
        <w:t> </w:t>
      </w:r>
      <w:r>
        <w:rPr>
          <w:sz w:val="24"/>
        </w:rPr>
        <w:t>change</w:t>
      </w:r>
      <w:r>
        <w:rPr>
          <w:spacing w:val="-8"/>
          <w:sz w:val="24"/>
        </w:rPr>
        <w:t> </w:t>
      </w:r>
      <w:r>
        <w:rPr>
          <w:sz w:val="24"/>
        </w:rPr>
        <w:t>is</w:t>
      </w:r>
      <w:r>
        <w:rPr>
          <w:spacing w:val="-6"/>
          <w:sz w:val="24"/>
        </w:rPr>
        <w:t> </w:t>
      </w:r>
      <w:r>
        <w:rPr>
          <w:sz w:val="24"/>
        </w:rPr>
        <w:t>only</w:t>
      </w:r>
      <w:r>
        <w:rPr>
          <w:spacing w:val="-11"/>
          <w:sz w:val="24"/>
        </w:rPr>
        <w:t> </w:t>
      </w:r>
      <w:r>
        <w:rPr>
          <w:sz w:val="24"/>
        </w:rPr>
        <w:t>required</w:t>
      </w:r>
      <w:r>
        <w:rPr>
          <w:spacing w:val="-4"/>
          <w:sz w:val="24"/>
        </w:rPr>
        <w:t> </w:t>
      </w:r>
      <w:r>
        <w:rPr>
          <w:sz w:val="24"/>
        </w:rPr>
        <w:t>for</w:t>
      </w:r>
      <w:r>
        <w:rPr>
          <w:spacing w:val="-4"/>
          <w:sz w:val="24"/>
        </w:rPr>
        <w:t> </w:t>
      </w:r>
      <w:r>
        <w:rPr>
          <w:sz w:val="24"/>
        </w:rPr>
        <w:t>a</w:t>
      </w:r>
      <w:r>
        <w:rPr>
          <w:spacing w:val="-4"/>
          <w:sz w:val="24"/>
        </w:rPr>
        <w:t> </w:t>
      </w:r>
      <w:r>
        <w:rPr>
          <w:sz w:val="24"/>
        </w:rPr>
        <w:t>change</w:t>
      </w:r>
      <w:r>
        <w:rPr>
          <w:spacing w:val="-8"/>
          <w:sz w:val="24"/>
        </w:rPr>
        <w:t> </w:t>
      </w:r>
      <w:r>
        <w:rPr>
          <w:sz w:val="24"/>
        </w:rPr>
        <w:t>in</w:t>
      </w:r>
      <w:r>
        <w:rPr>
          <w:spacing w:val="-6"/>
          <w:sz w:val="24"/>
        </w:rPr>
        <w:t> </w:t>
      </w:r>
      <w:r>
        <w:rPr>
          <w:sz w:val="24"/>
        </w:rPr>
        <w:t>the</w:t>
      </w:r>
      <w:r>
        <w:rPr>
          <w:spacing w:val="-8"/>
          <w:sz w:val="24"/>
        </w:rPr>
        <w:t> </w:t>
      </w:r>
      <w:r>
        <w:rPr>
          <w:sz w:val="24"/>
        </w:rPr>
        <w:t>device's primary place of storage;</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120.122:</w:t>
      </w:r>
      <w:r>
        <w:rPr>
          <w:spacing w:val="30"/>
        </w:rPr>
        <w:t>  </w:t>
      </w:r>
      <w:r>
        <w:rPr>
          <w:spacing w:val="-2"/>
        </w:rPr>
        <w:t>continued</w:t>
      </w:r>
    </w:p>
    <w:p>
      <w:pPr>
        <w:pStyle w:val="BodyText"/>
        <w:spacing w:before="7"/>
      </w:pPr>
    </w:p>
    <w:p>
      <w:pPr>
        <w:pStyle w:val="ListParagraph"/>
        <w:numPr>
          <w:ilvl w:val="1"/>
          <w:numId w:val="100"/>
        </w:numPr>
        <w:tabs>
          <w:tab w:pos="2536" w:val="left" w:leader="none"/>
        </w:tabs>
        <w:spacing w:line="242" w:lineRule="auto" w:before="1" w:after="0"/>
        <w:ind w:left="2075" w:right="150" w:firstLine="0"/>
        <w:jc w:val="both"/>
        <w:rPr>
          <w:sz w:val="24"/>
        </w:rPr>
      </w:pPr>
      <w:r>
        <w:rPr>
          <w:sz w:val="24"/>
        </w:rPr>
        <w:t>may</w:t>
      </w:r>
      <w:r>
        <w:rPr>
          <w:spacing w:val="-13"/>
          <w:sz w:val="24"/>
        </w:rPr>
        <w:t> </w:t>
      </w:r>
      <w:r>
        <w:rPr>
          <w:sz w:val="24"/>
        </w:rPr>
        <w:t>not</w:t>
      </w:r>
      <w:r>
        <w:rPr>
          <w:spacing w:val="-5"/>
          <w:sz w:val="24"/>
        </w:rPr>
        <w:t> </w:t>
      </w:r>
      <w:r>
        <w:rPr>
          <w:sz w:val="24"/>
        </w:rPr>
        <w:t>hold</w:t>
      </w:r>
      <w:r>
        <w:rPr>
          <w:spacing w:val="-7"/>
          <w:sz w:val="24"/>
        </w:rPr>
        <w:t> </w:t>
      </w:r>
      <w:r>
        <w:rPr>
          <w:sz w:val="24"/>
        </w:rPr>
        <w:t>devices</w:t>
      </w:r>
      <w:r>
        <w:rPr>
          <w:spacing w:val="-6"/>
          <w:sz w:val="24"/>
        </w:rPr>
        <w:t> </w:t>
      </w:r>
      <w:r>
        <w:rPr>
          <w:sz w:val="24"/>
        </w:rPr>
        <w:t>that</w:t>
      </w:r>
      <w:r>
        <w:rPr>
          <w:spacing w:val="-5"/>
          <w:sz w:val="24"/>
        </w:rPr>
        <w:t> </w:t>
      </w:r>
      <w:r>
        <w:rPr>
          <w:sz w:val="24"/>
        </w:rPr>
        <w:t>are</w:t>
      </w:r>
      <w:r>
        <w:rPr>
          <w:spacing w:val="-9"/>
          <w:sz w:val="24"/>
        </w:rPr>
        <w:t> </w:t>
      </w:r>
      <w:r>
        <w:rPr>
          <w:sz w:val="24"/>
        </w:rPr>
        <w:t>not</w:t>
      </w:r>
      <w:r>
        <w:rPr>
          <w:spacing w:val="-5"/>
          <w:sz w:val="24"/>
        </w:rPr>
        <w:t> </w:t>
      </w:r>
      <w:r>
        <w:rPr>
          <w:sz w:val="24"/>
        </w:rPr>
        <w:t>in</w:t>
      </w:r>
      <w:r>
        <w:rPr>
          <w:spacing w:val="-7"/>
          <w:sz w:val="24"/>
        </w:rPr>
        <w:t> </w:t>
      </w:r>
      <w:r>
        <w:rPr>
          <w:sz w:val="24"/>
        </w:rPr>
        <w:t>use</w:t>
      </w:r>
      <w:r>
        <w:rPr>
          <w:spacing w:val="-7"/>
          <w:sz w:val="24"/>
        </w:rPr>
        <w:t> </w:t>
      </w:r>
      <w:r>
        <w:rPr>
          <w:sz w:val="24"/>
        </w:rPr>
        <w:t>for</w:t>
      </w:r>
      <w:r>
        <w:rPr>
          <w:spacing w:val="-7"/>
          <w:sz w:val="24"/>
        </w:rPr>
        <w:t> </w:t>
      </w:r>
      <w:r>
        <w:rPr>
          <w:sz w:val="24"/>
        </w:rPr>
        <w:t>longer</w:t>
      </w:r>
      <w:r>
        <w:rPr>
          <w:spacing w:val="-8"/>
          <w:sz w:val="24"/>
        </w:rPr>
        <w:t> </w:t>
      </w:r>
      <w:r>
        <w:rPr>
          <w:sz w:val="24"/>
        </w:rPr>
        <w:t>than</w:t>
      </w:r>
      <w:r>
        <w:rPr>
          <w:spacing w:val="-6"/>
          <w:sz w:val="24"/>
        </w:rPr>
        <w:t> </w:t>
      </w:r>
      <w:r>
        <w:rPr>
          <w:sz w:val="24"/>
        </w:rPr>
        <w:t>two</w:t>
      </w:r>
      <w:r>
        <w:rPr>
          <w:spacing w:val="-6"/>
          <w:sz w:val="24"/>
        </w:rPr>
        <w:t> </w:t>
      </w:r>
      <w:r>
        <w:rPr>
          <w:sz w:val="24"/>
        </w:rPr>
        <w:t>years.</w:t>
      </w:r>
      <w:r>
        <w:rPr>
          <w:spacing w:val="40"/>
          <w:sz w:val="24"/>
        </w:rPr>
        <w:t> </w:t>
      </w:r>
      <w:r>
        <w:rPr>
          <w:sz w:val="24"/>
        </w:rPr>
        <w:t>If</w:t>
      </w:r>
      <w:r>
        <w:rPr>
          <w:spacing w:val="-3"/>
          <w:sz w:val="24"/>
        </w:rPr>
        <w:t> </w:t>
      </w:r>
      <w:r>
        <w:rPr>
          <w:sz w:val="24"/>
        </w:rPr>
        <w:t>devices</w:t>
      </w:r>
      <w:r>
        <w:rPr>
          <w:spacing w:val="-3"/>
          <w:sz w:val="24"/>
        </w:rPr>
        <w:t> </w:t>
      </w:r>
      <w:r>
        <w:rPr>
          <w:sz w:val="24"/>
        </w:rPr>
        <w:t>with shutters</w:t>
      </w:r>
      <w:r>
        <w:rPr>
          <w:spacing w:val="-15"/>
          <w:sz w:val="24"/>
        </w:rPr>
        <w:t> </w:t>
      </w:r>
      <w:r>
        <w:rPr>
          <w:sz w:val="24"/>
        </w:rPr>
        <w:t>are</w:t>
      </w:r>
      <w:r>
        <w:rPr>
          <w:spacing w:val="-15"/>
          <w:sz w:val="24"/>
        </w:rPr>
        <w:t> </w:t>
      </w:r>
      <w:r>
        <w:rPr>
          <w:sz w:val="24"/>
        </w:rPr>
        <w:t>not</w:t>
      </w:r>
      <w:r>
        <w:rPr>
          <w:spacing w:val="-15"/>
          <w:sz w:val="24"/>
        </w:rPr>
        <w:t> </w:t>
      </w:r>
      <w:r>
        <w:rPr>
          <w:sz w:val="24"/>
        </w:rPr>
        <w:t>being</w:t>
      </w:r>
      <w:r>
        <w:rPr>
          <w:spacing w:val="-15"/>
          <w:sz w:val="24"/>
        </w:rPr>
        <w:t> </w:t>
      </w:r>
      <w:r>
        <w:rPr>
          <w:sz w:val="24"/>
        </w:rPr>
        <w:t>used,</w:t>
      </w:r>
      <w:r>
        <w:rPr>
          <w:spacing w:val="-15"/>
          <w:sz w:val="24"/>
        </w:rPr>
        <w:t> </w:t>
      </w:r>
      <w:r>
        <w:rPr>
          <w:sz w:val="24"/>
        </w:rPr>
        <w:t>the</w:t>
      </w:r>
      <w:r>
        <w:rPr>
          <w:spacing w:val="-15"/>
          <w:sz w:val="24"/>
        </w:rPr>
        <w:t> </w:t>
      </w:r>
      <w:r>
        <w:rPr>
          <w:sz w:val="24"/>
        </w:rPr>
        <w:t>shutter</w:t>
      </w:r>
      <w:r>
        <w:rPr>
          <w:spacing w:val="-15"/>
          <w:sz w:val="24"/>
        </w:rPr>
        <w:t> </w:t>
      </w:r>
      <w:r>
        <w:rPr>
          <w:sz w:val="24"/>
        </w:rPr>
        <w:t>must</w:t>
      </w:r>
      <w:r>
        <w:rPr>
          <w:spacing w:val="-15"/>
          <w:sz w:val="24"/>
        </w:rPr>
        <w:t> </w:t>
      </w:r>
      <w:r>
        <w:rPr>
          <w:sz w:val="24"/>
        </w:rPr>
        <w:t>be</w:t>
      </w:r>
      <w:r>
        <w:rPr>
          <w:spacing w:val="-15"/>
          <w:sz w:val="24"/>
        </w:rPr>
        <w:t> </w:t>
      </w:r>
      <w:r>
        <w:rPr>
          <w:sz w:val="24"/>
        </w:rPr>
        <w:t>locked</w:t>
      </w:r>
      <w:r>
        <w:rPr>
          <w:spacing w:val="-15"/>
          <w:sz w:val="24"/>
        </w:rPr>
        <w:t> </w:t>
      </w:r>
      <w:r>
        <w:rPr>
          <w:sz w:val="24"/>
        </w:rPr>
        <w:t>in</w:t>
      </w:r>
      <w:r>
        <w:rPr>
          <w:spacing w:val="-15"/>
          <w:sz w:val="24"/>
        </w:rPr>
        <w:t> </w:t>
      </w:r>
      <w:r>
        <w:rPr>
          <w:sz w:val="24"/>
        </w:rPr>
        <w:t>the</w:t>
      </w:r>
      <w:r>
        <w:rPr>
          <w:spacing w:val="-15"/>
          <w:sz w:val="24"/>
        </w:rPr>
        <w:t> </w:t>
      </w:r>
      <w:r>
        <w:rPr>
          <w:sz w:val="24"/>
        </w:rPr>
        <w:t>closed</w:t>
      </w:r>
      <w:r>
        <w:rPr>
          <w:spacing w:val="-15"/>
          <w:sz w:val="24"/>
        </w:rPr>
        <w:t> </w:t>
      </w:r>
      <w:r>
        <w:rPr>
          <w:sz w:val="24"/>
        </w:rPr>
        <w:t>position.</w:t>
      </w:r>
      <w:r>
        <w:rPr>
          <w:spacing w:val="-15"/>
          <w:sz w:val="24"/>
        </w:rPr>
        <w:t> </w:t>
      </w:r>
      <w:r>
        <w:rPr>
          <w:sz w:val="24"/>
        </w:rPr>
        <w:t>The</w:t>
      </w:r>
      <w:r>
        <w:rPr>
          <w:spacing w:val="-15"/>
          <w:sz w:val="24"/>
        </w:rPr>
        <w:t> </w:t>
      </w:r>
      <w:r>
        <w:rPr>
          <w:sz w:val="24"/>
        </w:rPr>
        <w:t>testing required by 105 CMR 120.122(D)(3)(b) need not be performed during the period of storage</w:t>
      </w:r>
      <w:r>
        <w:rPr>
          <w:spacing w:val="-15"/>
          <w:sz w:val="24"/>
        </w:rPr>
        <w:t> </w:t>
      </w:r>
      <w:r>
        <w:rPr>
          <w:sz w:val="24"/>
        </w:rPr>
        <w:t>only.</w:t>
      </w:r>
      <w:r>
        <w:rPr>
          <w:spacing w:val="32"/>
          <w:sz w:val="24"/>
        </w:rPr>
        <w:t> </w:t>
      </w:r>
      <w:r>
        <w:rPr>
          <w:sz w:val="24"/>
        </w:rPr>
        <w:t>However,</w:t>
      </w:r>
      <w:r>
        <w:rPr>
          <w:spacing w:val="-14"/>
          <w:sz w:val="24"/>
        </w:rPr>
        <w:t> </w:t>
      </w:r>
      <w:r>
        <w:rPr>
          <w:sz w:val="24"/>
        </w:rPr>
        <w:t>when</w:t>
      </w:r>
      <w:r>
        <w:rPr>
          <w:spacing w:val="-14"/>
          <w:sz w:val="24"/>
        </w:rPr>
        <w:t> </w:t>
      </w:r>
      <w:r>
        <w:rPr>
          <w:sz w:val="24"/>
        </w:rPr>
        <w:t>devices</w:t>
      </w:r>
      <w:r>
        <w:rPr>
          <w:spacing w:val="-14"/>
          <w:sz w:val="24"/>
        </w:rPr>
        <w:t> </w:t>
      </w:r>
      <w:r>
        <w:rPr>
          <w:sz w:val="24"/>
        </w:rPr>
        <w:t>are</w:t>
      </w:r>
      <w:r>
        <w:rPr>
          <w:spacing w:val="-15"/>
          <w:sz w:val="24"/>
        </w:rPr>
        <w:t> </w:t>
      </w:r>
      <w:r>
        <w:rPr>
          <w:sz w:val="24"/>
        </w:rPr>
        <w:t>put</w:t>
      </w:r>
      <w:r>
        <w:rPr>
          <w:spacing w:val="-14"/>
          <w:sz w:val="24"/>
        </w:rPr>
        <w:t> </w:t>
      </w:r>
      <w:r>
        <w:rPr>
          <w:sz w:val="24"/>
        </w:rPr>
        <w:t>back</w:t>
      </w:r>
      <w:r>
        <w:rPr>
          <w:spacing w:val="-14"/>
          <w:sz w:val="24"/>
        </w:rPr>
        <w:t> </w:t>
      </w:r>
      <w:r>
        <w:rPr>
          <w:sz w:val="24"/>
        </w:rPr>
        <w:t>into</w:t>
      </w:r>
      <w:r>
        <w:rPr>
          <w:spacing w:val="-14"/>
          <w:sz w:val="24"/>
        </w:rPr>
        <w:t> </w:t>
      </w:r>
      <w:r>
        <w:rPr>
          <w:sz w:val="24"/>
        </w:rPr>
        <w:t>service</w:t>
      </w:r>
      <w:r>
        <w:rPr>
          <w:spacing w:val="-14"/>
          <w:sz w:val="24"/>
        </w:rPr>
        <w:t> </w:t>
      </w:r>
      <w:r>
        <w:rPr>
          <w:sz w:val="24"/>
        </w:rPr>
        <w:t>or</w:t>
      </w:r>
      <w:r>
        <w:rPr>
          <w:spacing w:val="-14"/>
          <w:sz w:val="24"/>
        </w:rPr>
        <w:t> </w:t>
      </w:r>
      <w:r>
        <w:rPr>
          <w:sz w:val="24"/>
        </w:rPr>
        <w:t>transferred</w:t>
      </w:r>
      <w:r>
        <w:rPr>
          <w:spacing w:val="-14"/>
          <w:sz w:val="24"/>
        </w:rPr>
        <w:t> </w:t>
      </w:r>
      <w:r>
        <w:rPr>
          <w:sz w:val="24"/>
        </w:rPr>
        <w:t>to</w:t>
      </w:r>
      <w:r>
        <w:rPr>
          <w:spacing w:val="-14"/>
          <w:sz w:val="24"/>
        </w:rPr>
        <w:t> </w:t>
      </w:r>
      <w:r>
        <w:rPr>
          <w:sz w:val="24"/>
        </w:rPr>
        <w:t>another person,</w:t>
      </w:r>
      <w:r>
        <w:rPr>
          <w:spacing w:val="-15"/>
          <w:sz w:val="24"/>
        </w:rPr>
        <w:t> </w:t>
      </w:r>
      <w:r>
        <w:rPr>
          <w:sz w:val="24"/>
        </w:rPr>
        <w:t>and</w:t>
      </w:r>
      <w:r>
        <w:rPr>
          <w:spacing w:val="-15"/>
          <w:sz w:val="24"/>
        </w:rPr>
        <w:t> </w:t>
      </w:r>
      <w:r>
        <w:rPr>
          <w:sz w:val="24"/>
        </w:rPr>
        <w:t>have</w:t>
      </w:r>
      <w:r>
        <w:rPr>
          <w:spacing w:val="-15"/>
          <w:sz w:val="24"/>
        </w:rPr>
        <w:t> </w:t>
      </w:r>
      <w:r>
        <w:rPr>
          <w:sz w:val="24"/>
        </w:rPr>
        <w:t>not</w:t>
      </w:r>
      <w:r>
        <w:rPr>
          <w:spacing w:val="-15"/>
          <w:sz w:val="24"/>
        </w:rPr>
        <w:t> </w:t>
      </w:r>
      <w:r>
        <w:rPr>
          <w:sz w:val="24"/>
        </w:rPr>
        <w:t>been</w:t>
      </w:r>
      <w:r>
        <w:rPr>
          <w:spacing w:val="-15"/>
          <w:sz w:val="24"/>
        </w:rPr>
        <w:t> </w:t>
      </w:r>
      <w:r>
        <w:rPr>
          <w:sz w:val="24"/>
        </w:rPr>
        <w:t>tested</w:t>
      </w:r>
      <w:r>
        <w:rPr>
          <w:spacing w:val="-15"/>
          <w:sz w:val="24"/>
        </w:rPr>
        <w:t> </w:t>
      </w:r>
      <w:r>
        <w:rPr>
          <w:sz w:val="24"/>
        </w:rPr>
        <w:t>within</w:t>
      </w:r>
      <w:r>
        <w:rPr>
          <w:spacing w:val="-15"/>
          <w:sz w:val="24"/>
        </w:rPr>
        <w:t> </w:t>
      </w:r>
      <w:r>
        <w:rPr>
          <w:sz w:val="24"/>
        </w:rPr>
        <w:t>the</w:t>
      </w:r>
      <w:r>
        <w:rPr>
          <w:spacing w:val="-15"/>
          <w:sz w:val="24"/>
        </w:rPr>
        <w:t> </w:t>
      </w:r>
      <w:r>
        <w:rPr>
          <w:sz w:val="24"/>
        </w:rPr>
        <w:t>required</w:t>
      </w:r>
      <w:r>
        <w:rPr>
          <w:spacing w:val="-15"/>
          <w:sz w:val="24"/>
        </w:rPr>
        <w:t> </w:t>
      </w:r>
      <w:r>
        <w:rPr>
          <w:sz w:val="24"/>
        </w:rPr>
        <w:t>test</w:t>
      </w:r>
      <w:r>
        <w:rPr>
          <w:spacing w:val="-15"/>
          <w:sz w:val="24"/>
        </w:rPr>
        <w:t> </w:t>
      </w:r>
      <w:r>
        <w:rPr>
          <w:sz w:val="24"/>
        </w:rPr>
        <w:t>interval,</w:t>
      </w:r>
      <w:r>
        <w:rPr>
          <w:spacing w:val="-15"/>
          <w:sz w:val="24"/>
        </w:rPr>
        <w:t> </w:t>
      </w:r>
      <w:r>
        <w:rPr>
          <w:sz w:val="24"/>
        </w:rPr>
        <w:t>they</w:t>
      </w:r>
      <w:r>
        <w:rPr>
          <w:spacing w:val="-15"/>
          <w:sz w:val="24"/>
        </w:rPr>
        <w:t> </w:t>
      </w:r>
      <w:r>
        <w:rPr>
          <w:sz w:val="24"/>
        </w:rPr>
        <w:t>must</w:t>
      </w:r>
      <w:r>
        <w:rPr>
          <w:spacing w:val="-15"/>
          <w:sz w:val="24"/>
        </w:rPr>
        <w:t> </w:t>
      </w:r>
      <w:r>
        <w:rPr>
          <w:sz w:val="24"/>
        </w:rPr>
        <w:t>be</w:t>
      </w:r>
      <w:r>
        <w:rPr>
          <w:spacing w:val="-15"/>
          <w:sz w:val="24"/>
        </w:rPr>
        <w:t> </w:t>
      </w:r>
      <w:r>
        <w:rPr>
          <w:sz w:val="24"/>
        </w:rPr>
        <w:t>tested</w:t>
      </w:r>
      <w:r>
        <w:rPr>
          <w:spacing w:val="-15"/>
          <w:sz w:val="24"/>
        </w:rPr>
        <w:t> </w:t>
      </w:r>
      <w:r>
        <w:rPr>
          <w:sz w:val="24"/>
        </w:rPr>
        <w:t>for leakage</w:t>
      </w:r>
      <w:r>
        <w:rPr>
          <w:spacing w:val="-15"/>
          <w:sz w:val="24"/>
        </w:rPr>
        <w:t> </w:t>
      </w:r>
      <w:r>
        <w:rPr>
          <w:sz w:val="24"/>
        </w:rPr>
        <w:t>before</w:t>
      </w:r>
      <w:r>
        <w:rPr>
          <w:spacing w:val="-15"/>
          <w:sz w:val="24"/>
        </w:rPr>
        <w:t> </w:t>
      </w:r>
      <w:r>
        <w:rPr>
          <w:sz w:val="24"/>
        </w:rPr>
        <w:t>use</w:t>
      </w:r>
      <w:r>
        <w:rPr>
          <w:spacing w:val="-15"/>
          <w:sz w:val="24"/>
        </w:rPr>
        <w:t> </w:t>
      </w:r>
      <w:r>
        <w:rPr>
          <w:sz w:val="24"/>
        </w:rPr>
        <w:t>or</w:t>
      </w:r>
      <w:r>
        <w:rPr>
          <w:spacing w:val="-15"/>
          <w:sz w:val="24"/>
        </w:rPr>
        <w:t> </w:t>
      </w:r>
      <w:r>
        <w:rPr>
          <w:sz w:val="24"/>
        </w:rPr>
        <w:t>transfer</w:t>
      </w:r>
      <w:r>
        <w:rPr>
          <w:spacing w:val="-15"/>
          <w:sz w:val="24"/>
        </w:rPr>
        <w:t> </w:t>
      </w:r>
      <w:r>
        <w:rPr>
          <w:sz w:val="24"/>
        </w:rPr>
        <w:t>and</w:t>
      </w:r>
      <w:r>
        <w:rPr>
          <w:spacing w:val="-14"/>
          <w:sz w:val="24"/>
        </w:rPr>
        <w:t> </w:t>
      </w:r>
      <w:r>
        <w:rPr>
          <w:sz w:val="24"/>
        </w:rPr>
        <w:t>the</w:t>
      </w:r>
      <w:r>
        <w:rPr>
          <w:spacing w:val="-14"/>
          <w:sz w:val="24"/>
        </w:rPr>
        <w:t> </w:t>
      </w:r>
      <w:r>
        <w:rPr>
          <w:sz w:val="24"/>
        </w:rPr>
        <w:t>shutter</w:t>
      </w:r>
      <w:r>
        <w:rPr>
          <w:spacing w:val="-14"/>
          <w:sz w:val="24"/>
        </w:rPr>
        <w:t> </w:t>
      </w:r>
      <w:r>
        <w:rPr>
          <w:sz w:val="24"/>
        </w:rPr>
        <w:t>tested</w:t>
      </w:r>
      <w:r>
        <w:rPr>
          <w:spacing w:val="-14"/>
          <w:sz w:val="24"/>
        </w:rPr>
        <w:t> </w:t>
      </w:r>
      <w:r>
        <w:rPr>
          <w:sz w:val="24"/>
        </w:rPr>
        <w:t>before</w:t>
      </w:r>
      <w:r>
        <w:rPr>
          <w:spacing w:val="-14"/>
          <w:sz w:val="24"/>
        </w:rPr>
        <w:t> </w:t>
      </w:r>
      <w:r>
        <w:rPr>
          <w:sz w:val="24"/>
        </w:rPr>
        <w:t>use.</w:t>
      </w:r>
      <w:r>
        <w:rPr>
          <w:spacing w:val="33"/>
          <w:sz w:val="24"/>
        </w:rPr>
        <w:t> </w:t>
      </w:r>
      <w:r>
        <w:rPr>
          <w:sz w:val="24"/>
        </w:rPr>
        <w:t>Devices</w:t>
      </w:r>
      <w:r>
        <w:rPr>
          <w:spacing w:val="-14"/>
          <w:sz w:val="24"/>
        </w:rPr>
        <w:t> </w:t>
      </w:r>
      <w:r>
        <w:rPr>
          <w:sz w:val="24"/>
        </w:rPr>
        <w:t>kept</w:t>
      </w:r>
      <w:r>
        <w:rPr>
          <w:spacing w:val="-14"/>
          <w:sz w:val="24"/>
        </w:rPr>
        <w:t> </w:t>
      </w:r>
      <w:r>
        <w:rPr>
          <w:sz w:val="24"/>
        </w:rPr>
        <w:t>in</w:t>
      </w:r>
      <w:r>
        <w:rPr>
          <w:spacing w:val="-14"/>
          <w:sz w:val="24"/>
        </w:rPr>
        <w:t> </w:t>
      </w:r>
      <w:r>
        <w:rPr>
          <w:sz w:val="24"/>
        </w:rPr>
        <w:t>standby for</w:t>
      </w:r>
      <w:r>
        <w:rPr>
          <w:spacing w:val="-15"/>
          <w:sz w:val="24"/>
        </w:rPr>
        <w:t> </w:t>
      </w:r>
      <w:r>
        <w:rPr>
          <w:sz w:val="24"/>
        </w:rPr>
        <w:t>future</w:t>
      </w:r>
      <w:r>
        <w:rPr>
          <w:spacing w:val="-13"/>
          <w:sz w:val="24"/>
        </w:rPr>
        <w:t> </w:t>
      </w:r>
      <w:r>
        <w:rPr>
          <w:sz w:val="24"/>
        </w:rPr>
        <w:t>use</w:t>
      </w:r>
      <w:r>
        <w:rPr>
          <w:spacing w:val="-14"/>
          <w:sz w:val="24"/>
        </w:rPr>
        <w:t> </w:t>
      </w:r>
      <w:r>
        <w:rPr>
          <w:sz w:val="24"/>
        </w:rPr>
        <w:t>are</w:t>
      </w:r>
      <w:r>
        <w:rPr>
          <w:spacing w:val="-15"/>
          <w:sz w:val="24"/>
        </w:rPr>
        <w:t> </w:t>
      </w:r>
      <w:r>
        <w:rPr>
          <w:sz w:val="24"/>
        </w:rPr>
        <w:t>excluded</w:t>
      </w:r>
      <w:r>
        <w:rPr>
          <w:spacing w:val="-14"/>
          <w:sz w:val="24"/>
        </w:rPr>
        <w:t> </w:t>
      </w:r>
      <w:r>
        <w:rPr>
          <w:sz w:val="24"/>
        </w:rPr>
        <w:t>from</w:t>
      </w:r>
      <w:r>
        <w:rPr>
          <w:spacing w:val="-14"/>
          <w:sz w:val="24"/>
        </w:rPr>
        <w:t> </w:t>
      </w:r>
      <w:r>
        <w:rPr>
          <w:sz w:val="24"/>
        </w:rPr>
        <w:t>the</w:t>
      </w:r>
      <w:r>
        <w:rPr>
          <w:spacing w:val="-15"/>
          <w:sz w:val="24"/>
        </w:rPr>
        <w:t> </w:t>
      </w:r>
      <w:r>
        <w:rPr>
          <w:sz w:val="24"/>
        </w:rPr>
        <w:t>two-year</w:t>
      </w:r>
      <w:r>
        <w:rPr>
          <w:spacing w:val="-14"/>
          <w:sz w:val="24"/>
        </w:rPr>
        <w:t> </w:t>
      </w:r>
      <w:r>
        <w:rPr>
          <w:sz w:val="24"/>
        </w:rPr>
        <w:t>time</w:t>
      </w:r>
      <w:r>
        <w:rPr>
          <w:spacing w:val="-15"/>
          <w:sz w:val="24"/>
        </w:rPr>
        <w:t> </w:t>
      </w:r>
      <w:r>
        <w:rPr>
          <w:sz w:val="24"/>
        </w:rPr>
        <w:t>limit</w:t>
      </w:r>
      <w:r>
        <w:rPr>
          <w:spacing w:val="-14"/>
          <w:sz w:val="24"/>
        </w:rPr>
        <w:t> </w:t>
      </w:r>
      <w:r>
        <w:rPr>
          <w:sz w:val="24"/>
        </w:rPr>
        <w:t>if</w:t>
      </w:r>
      <w:r>
        <w:rPr>
          <w:spacing w:val="-14"/>
          <w:sz w:val="24"/>
        </w:rPr>
        <w:t> </w:t>
      </w:r>
      <w:r>
        <w:rPr>
          <w:sz w:val="24"/>
        </w:rPr>
        <w:t>the</w:t>
      </w:r>
      <w:r>
        <w:rPr>
          <w:spacing w:val="-15"/>
          <w:sz w:val="24"/>
        </w:rPr>
        <w:t> </w:t>
      </w:r>
      <w:r>
        <w:rPr>
          <w:sz w:val="24"/>
        </w:rPr>
        <w:t>general</w:t>
      </w:r>
      <w:r>
        <w:rPr>
          <w:spacing w:val="-14"/>
          <w:sz w:val="24"/>
        </w:rPr>
        <w:t> </w:t>
      </w:r>
      <w:r>
        <w:rPr>
          <w:sz w:val="24"/>
        </w:rPr>
        <w:t>licensee</w:t>
      </w:r>
      <w:r>
        <w:rPr>
          <w:spacing w:val="-15"/>
          <w:sz w:val="24"/>
        </w:rPr>
        <w:t> </w:t>
      </w:r>
      <w:r>
        <w:rPr>
          <w:sz w:val="24"/>
        </w:rPr>
        <w:t>performs quarterly physical inventories of these devices while they are in standby.</w:t>
      </w:r>
    </w:p>
    <w:p>
      <w:pPr>
        <w:pStyle w:val="ListParagraph"/>
        <w:numPr>
          <w:ilvl w:val="0"/>
          <w:numId w:val="100"/>
        </w:numPr>
        <w:tabs>
          <w:tab w:pos="2161" w:val="left" w:leader="none"/>
        </w:tabs>
        <w:spacing w:line="242" w:lineRule="auto" w:before="7" w:after="0"/>
        <w:ind w:left="1715" w:right="156" w:firstLine="0"/>
        <w:jc w:val="both"/>
        <w:rPr>
          <w:sz w:val="24"/>
        </w:rPr>
      </w:pPr>
      <w:r>
        <w:rPr>
          <w:sz w:val="24"/>
        </w:rPr>
        <w:t>The</w:t>
      </w:r>
      <w:r>
        <w:rPr>
          <w:spacing w:val="-12"/>
          <w:sz w:val="24"/>
        </w:rPr>
        <w:t> </w:t>
      </w:r>
      <w:r>
        <w:rPr>
          <w:sz w:val="24"/>
        </w:rPr>
        <w:t>general</w:t>
      </w:r>
      <w:r>
        <w:rPr>
          <w:spacing w:val="-9"/>
          <w:sz w:val="24"/>
        </w:rPr>
        <w:t> </w:t>
      </w:r>
      <w:r>
        <w:rPr>
          <w:sz w:val="24"/>
        </w:rPr>
        <w:t>license</w:t>
      </w:r>
      <w:r>
        <w:rPr>
          <w:spacing w:val="-11"/>
          <w:sz w:val="24"/>
        </w:rPr>
        <w:t> </w:t>
      </w:r>
      <w:r>
        <w:rPr>
          <w:sz w:val="24"/>
        </w:rPr>
        <w:t>in</w:t>
      </w:r>
      <w:r>
        <w:rPr>
          <w:spacing w:val="-9"/>
          <w:sz w:val="24"/>
        </w:rPr>
        <w:t> </w:t>
      </w:r>
      <w:r>
        <w:rPr>
          <w:sz w:val="24"/>
        </w:rPr>
        <w:t>105</w:t>
      </w:r>
      <w:r>
        <w:rPr>
          <w:spacing w:val="-9"/>
          <w:sz w:val="24"/>
        </w:rPr>
        <w:t> </w:t>
      </w:r>
      <w:r>
        <w:rPr>
          <w:sz w:val="24"/>
        </w:rPr>
        <w:t>CMR</w:t>
      </w:r>
      <w:r>
        <w:rPr>
          <w:spacing w:val="-7"/>
          <w:sz w:val="24"/>
        </w:rPr>
        <w:t> </w:t>
      </w:r>
      <w:r>
        <w:rPr>
          <w:sz w:val="24"/>
        </w:rPr>
        <w:t>120.122(D)(1)</w:t>
      </w:r>
      <w:r>
        <w:rPr>
          <w:spacing w:val="-9"/>
          <w:sz w:val="24"/>
        </w:rPr>
        <w:t> </w:t>
      </w:r>
      <w:r>
        <w:rPr>
          <w:sz w:val="24"/>
        </w:rPr>
        <w:t>does</w:t>
      </w:r>
      <w:r>
        <w:rPr>
          <w:spacing w:val="-9"/>
          <w:sz w:val="24"/>
        </w:rPr>
        <w:t> </w:t>
      </w:r>
      <w:r>
        <w:rPr>
          <w:sz w:val="24"/>
        </w:rPr>
        <w:t>not</w:t>
      </w:r>
      <w:r>
        <w:rPr>
          <w:spacing w:val="-9"/>
          <w:sz w:val="24"/>
        </w:rPr>
        <w:t> </w:t>
      </w:r>
      <w:r>
        <w:rPr>
          <w:sz w:val="24"/>
        </w:rPr>
        <w:t>authorize</w:t>
      </w:r>
      <w:r>
        <w:rPr>
          <w:spacing w:val="-9"/>
          <w:sz w:val="24"/>
        </w:rPr>
        <w:t> </w:t>
      </w:r>
      <w:r>
        <w:rPr>
          <w:sz w:val="24"/>
        </w:rPr>
        <w:t>the</w:t>
      </w:r>
      <w:r>
        <w:rPr>
          <w:spacing w:val="-9"/>
          <w:sz w:val="24"/>
        </w:rPr>
        <w:t> </w:t>
      </w:r>
      <w:r>
        <w:rPr>
          <w:sz w:val="24"/>
        </w:rPr>
        <w:t>manufacture</w:t>
      </w:r>
      <w:r>
        <w:rPr>
          <w:spacing w:val="-9"/>
          <w:sz w:val="24"/>
        </w:rPr>
        <w:t> </w:t>
      </w:r>
      <w:r>
        <w:rPr>
          <w:sz w:val="24"/>
        </w:rPr>
        <w:t>or import of devices containing radioactive material.</w:t>
      </w:r>
    </w:p>
    <w:p>
      <w:pPr>
        <w:pStyle w:val="BodyText"/>
        <w:spacing w:before="3"/>
      </w:pPr>
    </w:p>
    <w:p>
      <w:pPr>
        <w:pStyle w:val="BodyText"/>
        <w:spacing w:line="242" w:lineRule="auto" w:before="1"/>
        <w:ind w:left="1360" w:right="158"/>
        <w:jc w:val="both"/>
      </w:pPr>
      <w:r>
        <w:rPr>
          <w:w w:val="95"/>
        </w:rPr>
        <w:t>[</w:t>
      </w:r>
      <w:r>
        <w:rPr>
          <w:i/>
          <w:w w:val="95"/>
        </w:rPr>
        <w:t>Note</w:t>
      </w:r>
      <w:r>
        <w:rPr>
          <w:w w:val="95"/>
        </w:rPr>
        <w:t>:</w:t>
      </w:r>
      <w:r>
        <w:rPr>
          <w:spacing w:val="40"/>
        </w:rPr>
        <w:t> </w:t>
      </w:r>
      <w:r>
        <w:rPr>
          <w:w w:val="95"/>
        </w:rPr>
        <w:t>Persons possessing radioactive material in devices under a general license</w:t>
      </w:r>
      <w:r>
        <w:rPr>
          <w:spacing w:val="-2"/>
          <w:w w:val="95"/>
        </w:rPr>
        <w:t> </w:t>
      </w:r>
      <w:r>
        <w:rPr>
          <w:w w:val="95"/>
        </w:rPr>
        <w:t>in 10 CFR 31.5 </w:t>
      </w:r>
      <w:r>
        <w:rPr/>
        <w:t>before January</w:t>
      </w:r>
      <w:r>
        <w:rPr>
          <w:spacing w:val="-9"/>
        </w:rPr>
        <w:t> </w:t>
      </w:r>
      <w:r>
        <w:rPr/>
        <w:t>15, 1975, may</w:t>
      </w:r>
      <w:r>
        <w:rPr>
          <w:spacing w:val="-8"/>
        </w:rPr>
        <w:t> </w:t>
      </w:r>
      <w:r>
        <w:rPr/>
        <w:t>continue to possess, use, or transfer that material in accordance with the labeling requirements of 10 CFR 31.5 in effect on January 14, 1975.]</w:t>
      </w:r>
    </w:p>
    <w:p>
      <w:pPr>
        <w:pStyle w:val="BodyText"/>
        <w:spacing w:before="4"/>
        <w:rPr>
          <w:sz w:val="19"/>
        </w:rPr>
      </w:pPr>
    </w:p>
    <w:p>
      <w:pPr>
        <w:pStyle w:val="ListParagraph"/>
        <w:numPr>
          <w:ilvl w:val="2"/>
          <w:numId w:val="98"/>
        </w:numPr>
        <w:tabs>
          <w:tab w:pos="1847" w:val="left" w:leader="none"/>
        </w:tabs>
        <w:spacing w:line="240" w:lineRule="auto" w:before="59" w:after="0"/>
        <w:ind w:left="1846" w:right="0" w:hanging="487"/>
        <w:jc w:val="both"/>
        <w:rPr>
          <w:sz w:val="24"/>
        </w:rPr>
      </w:pPr>
      <w:r>
        <w:rPr>
          <w:sz w:val="24"/>
          <w:u w:val="single"/>
        </w:rPr>
        <w:t>General</w:t>
      </w:r>
      <w:r>
        <w:rPr>
          <w:spacing w:val="-3"/>
          <w:sz w:val="24"/>
          <w:u w:val="single"/>
        </w:rPr>
        <w:t> </w:t>
      </w:r>
      <w:r>
        <w:rPr>
          <w:sz w:val="24"/>
          <w:u w:val="single"/>
        </w:rPr>
        <w:t>License</w:t>
      </w:r>
      <w:r>
        <w:rPr>
          <w:spacing w:val="-6"/>
          <w:sz w:val="24"/>
          <w:u w:val="single"/>
        </w:rPr>
        <w:t> </w:t>
      </w:r>
      <w:r>
        <w:rPr>
          <w:sz w:val="24"/>
          <w:u w:val="single"/>
        </w:rPr>
        <w:t>for</w:t>
      </w:r>
      <w:r>
        <w:rPr>
          <w:spacing w:val="-3"/>
          <w:sz w:val="24"/>
          <w:u w:val="single"/>
        </w:rPr>
        <w:t> </w:t>
      </w:r>
      <w:r>
        <w:rPr>
          <w:sz w:val="24"/>
          <w:u w:val="single"/>
        </w:rPr>
        <w:t>Certain</w:t>
      </w:r>
      <w:r>
        <w:rPr>
          <w:spacing w:val="-3"/>
          <w:sz w:val="24"/>
          <w:u w:val="single"/>
        </w:rPr>
        <w:t> </w:t>
      </w:r>
      <w:r>
        <w:rPr>
          <w:sz w:val="24"/>
          <w:u w:val="single"/>
        </w:rPr>
        <w:t>Items</w:t>
      </w:r>
      <w:r>
        <w:rPr>
          <w:spacing w:val="-3"/>
          <w:sz w:val="24"/>
          <w:u w:val="single"/>
        </w:rPr>
        <w:t> </w:t>
      </w:r>
      <w:r>
        <w:rPr>
          <w:sz w:val="24"/>
          <w:u w:val="single"/>
        </w:rPr>
        <w:t>and</w:t>
      </w:r>
      <w:r>
        <w:rPr>
          <w:spacing w:val="-2"/>
          <w:sz w:val="24"/>
          <w:u w:val="single"/>
        </w:rPr>
        <w:t> </w:t>
      </w:r>
      <w:r>
        <w:rPr>
          <w:sz w:val="24"/>
          <w:u w:val="single"/>
        </w:rPr>
        <w:t>Self-luminous</w:t>
      </w:r>
      <w:r>
        <w:rPr>
          <w:spacing w:val="-3"/>
          <w:sz w:val="24"/>
          <w:u w:val="single"/>
        </w:rPr>
        <w:t> </w:t>
      </w:r>
      <w:r>
        <w:rPr>
          <w:sz w:val="24"/>
          <w:u w:val="single"/>
        </w:rPr>
        <w:t>Products</w:t>
      </w:r>
      <w:r>
        <w:rPr>
          <w:spacing w:val="-3"/>
          <w:sz w:val="24"/>
          <w:u w:val="single"/>
        </w:rPr>
        <w:t> </w:t>
      </w:r>
      <w:r>
        <w:rPr>
          <w:sz w:val="24"/>
          <w:u w:val="single"/>
        </w:rPr>
        <w:t>Containing</w:t>
      </w:r>
      <w:r>
        <w:rPr>
          <w:spacing w:val="-3"/>
          <w:sz w:val="24"/>
          <w:u w:val="single"/>
        </w:rPr>
        <w:t> </w:t>
      </w:r>
      <w:r>
        <w:rPr>
          <w:sz w:val="24"/>
          <w:u w:val="single"/>
        </w:rPr>
        <w:t>Radium-</w:t>
      </w:r>
      <w:r>
        <w:rPr>
          <w:spacing w:val="-4"/>
          <w:sz w:val="24"/>
          <w:u w:val="single"/>
        </w:rPr>
        <w:t>226</w:t>
      </w:r>
      <w:r>
        <w:rPr>
          <w:spacing w:val="-4"/>
          <w:sz w:val="24"/>
        </w:rPr>
        <w:t>.</w:t>
      </w:r>
    </w:p>
    <w:p>
      <w:pPr>
        <w:pStyle w:val="ListParagraph"/>
        <w:numPr>
          <w:ilvl w:val="3"/>
          <w:numId w:val="98"/>
        </w:numPr>
        <w:tabs>
          <w:tab w:pos="2204" w:val="left" w:leader="none"/>
        </w:tabs>
        <w:spacing w:line="242" w:lineRule="auto" w:before="5" w:after="0"/>
        <w:ind w:left="1715" w:right="156" w:firstLine="0"/>
        <w:jc w:val="both"/>
        <w:rPr>
          <w:sz w:val="24"/>
        </w:rPr>
      </w:pPr>
      <w:r>
        <w:rPr>
          <w:sz w:val="24"/>
        </w:rPr>
        <w:t>A general license is hereby issued to any person to acquire, receive, possess, use, or transfer,</w:t>
      </w:r>
      <w:r>
        <w:rPr>
          <w:sz w:val="24"/>
        </w:rPr>
        <w:t> in accordance with the provisions of 105 CMR 120.122(E)(2), (3), and (4), radium-226</w:t>
      </w:r>
      <w:r>
        <w:rPr>
          <w:spacing w:val="-15"/>
          <w:sz w:val="24"/>
        </w:rPr>
        <w:t> </w:t>
      </w:r>
      <w:r>
        <w:rPr>
          <w:sz w:val="24"/>
        </w:rPr>
        <w:t>contained</w:t>
      </w:r>
      <w:r>
        <w:rPr>
          <w:spacing w:val="-15"/>
          <w:sz w:val="24"/>
        </w:rPr>
        <w:t> </w:t>
      </w:r>
      <w:r>
        <w:rPr>
          <w:sz w:val="24"/>
        </w:rPr>
        <w:t>in</w:t>
      </w:r>
      <w:r>
        <w:rPr>
          <w:spacing w:val="-15"/>
          <w:sz w:val="24"/>
        </w:rPr>
        <w:t> </w:t>
      </w:r>
      <w:r>
        <w:rPr>
          <w:sz w:val="24"/>
        </w:rPr>
        <w:t>the</w:t>
      </w:r>
      <w:r>
        <w:rPr>
          <w:spacing w:val="-15"/>
          <w:sz w:val="24"/>
        </w:rPr>
        <w:t> </w:t>
      </w:r>
      <w:r>
        <w:rPr>
          <w:sz w:val="24"/>
        </w:rPr>
        <w:t>following</w:t>
      </w:r>
      <w:r>
        <w:rPr>
          <w:spacing w:val="-16"/>
          <w:sz w:val="24"/>
        </w:rPr>
        <w:t> </w:t>
      </w:r>
      <w:r>
        <w:rPr>
          <w:sz w:val="24"/>
        </w:rPr>
        <w:t>products</w:t>
      </w:r>
      <w:r>
        <w:rPr>
          <w:spacing w:val="-15"/>
          <w:sz w:val="24"/>
        </w:rPr>
        <w:t> </w:t>
      </w:r>
      <w:r>
        <w:rPr>
          <w:sz w:val="24"/>
        </w:rPr>
        <w:t>manufactured</w:t>
      </w:r>
      <w:r>
        <w:rPr>
          <w:spacing w:val="-15"/>
          <w:sz w:val="24"/>
        </w:rPr>
        <w:t> </w:t>
      </w:r>
      <w:r>
        <w:rPr>
          <w:sz w:val="24"/>
        </w:rPr>
        <w:t>prior</w:t>
      </w:r>
      <w:r>
        <w:rPr>
          <w:spacing w:val="-15"/>
          <w:sz w:val="24"/>
        </w:rPr>
        <w:t> </w:t>
      </w:r>
      <w:r>
        <w:rPr>
          <w:sz w:val="24"/>
        </w:rPr>
        <w:t>to</w:t>
      </w:r>
      <w:r>
        <w:rPr>
          <w:spacing w:val="-15"/>
          <w:sz w:val="24"/>
        </w:rPr>
        <w:t> </w:t>
      </w:r>
      <w:r>
        <w:rPr>
          <w:sz w:val="24"/>
        </w:rPr>
        <w:t>November</w:t>
      </w:r>
      <w:r>
        <w:rPr>
          <w:spacing w:val="-15"/>
          <w:sz w:val="24"/>
        </w:rPr>
        <w:t> </w:t>
      </w:r>
      <w:r>
        <w:rPr>
          <w:sz w:val="24"/>
        </w:rPr>
        <w:t>30,</w:t>
      </w:r>
      <w:r>
        <w:rPr>
          <w:spacing w:val="-15"/>
          <w:sz w:val="24"/>
        </w:rPr>
        <w:t> </w:t>
      </w:r>
      <w:r>
        <w:rPr>
          <w:sz w:val="24"/>
        </w:rPr>
        <w:t>2007.</w:t>
      </w:r>
    </w:p>
    <w:p>
      <w:pPr>
        <w:pStyle w:val="ListParagraph"/>
        <w:numPr>
          <w:ilvl w:val="4"/>
          <w:numId w:val="98"/>
        </w:numPr>
        <w:tabs>
          <w:tab w:pos="2527" w:val="left" w:leader="none"/>
        </w:tabs>
        <w:spacing w:line="242" w:lineRule="auto" w:before="2" w:after="0"/>
        <w:ind w:left="2075" w:right="157" w:firstLine="0"/>
        <w:jc w:val="both"/>
        <w:rPr>
          <w:sz w:val="24"/>
        </w:rPr>
      </w:pPr>
      <w:r>
        <w:rPr>
          <w:sz w:val="24"/>
        </w:rPr>
        <w:t>Antiquities</w:t>
      </w:r>
      <w:r>
        <w:rPr>
          <w:spacing w:val="-1"/>
          <w:sz w:val="24"/>
        </w:rPr>
        <w:t> </w:t>
      </w:r>
      <w:r>
        <w:rPr>
          <w:sz w:val="24"/>
        </w:rPr>
        <w:t>originally</w:t>
      </w:r>
      <w:r>
        <w:rPr>
          <w:spacing w:val="40"/>
          <w:sz w:val="24"/>
        </w:rPr>
        <w:t> </w:t>
      </w:r>
      <w:r>
        <w:rPr>
          <w:sz w:val="24"/>
        </w:rPr>
        <w:t>intended</w:t>
      </w:r>
      <w:r>
        <w:rPr>
          <w:spacing w:val="-1"/>
          <w:sz w:val="24"/>
        </w:rPr>
        <w:t> </w:t>
      </w:r>
      <w:r>
        <w:rPr>
          <w:sz w:val="24"/>
        </w:rPr>
        <w:t>for</w:t>
      </w:r>
      <w:r>
        <w:rPr>
          <w:spacing w:val="-3"/>
          <w:sz w:val="24"/>
        </w:rPr>
        <w:t> </w:t>
      </w:r>
      <w:r>
        <w:rPr>
          <w:sz w:val="24"/>
        </w:rPr>
        <w:t>use</w:t>
      </w:r>
      <w:r>
        <w:rPr>
          <w:spacing w:val="-1"/>
          <w:sz w:val="24"/>
        </w:rPr>
        <w:t> </w:t>
      </w:r>
      <w:r>
        <w:rPr>
          <w:sz w:val="24"/>
        </w:rPr>
        <w:t>by</w:t>
      </w:r>
      <w:r>
        <w:rPr>
          <w:spacing w:val="-13"/>
          <w:sz w:val="24"/>
        </w:rPr>
        <w:t> </w:t>
      </w:r>
      <w:r>
        <w:rPr>
          <w:sz w:val="24"/>
        </w:rPr>
        <w:t>the</w:t>
      </w:r>
      <w:r>
        <w:rPr>
          <w:spacing w:val="-4"/>
          <w:sz w:val="24"/>
        </w:rPr>
        <w:t> </w:t>
      </w:r>
      <w:r>
        <w:rPr>
          <w:sz w:val="24"/>
        </w:rPr>
        <w:t>general</w:t>
      </w:r>
      <w:r>
        <w:rPr>
          <w:spacing w:val="-4"/>
          <w:sz w:val="24"/>
        </w:rPr>
        <w:t> </w:t>
      </w:r>
      <w:r>
        <w:rPr>
          <w:sz w:val="24"/>
        </w:rPr>
        <w:t>public.</w:t>
      </w:r>
      <w:r>
        <w:rPr>
          <w:spacing w:val="40"/>
          <w:sz w:val="24"/>
        </w:rPr>
        <w:t> </w:t>
      </w:r>
      <w:r>
        <w:rPr>
          <w:sz w:val="24"/>
        </w:rPr>
        <w:t>For</w:t>
      </w:r>
      <w:r>
        <w:rPr>
          <w:spacing w:val="-6"/>
          <w:sz w:val="24"/>
        </w:rPr>
        <w:t> </w:t>
      </w:r>
      <w:r>
        <w:rPr>
          <w:sz w:val="24"/>
        </w:rPr>
        <w:t>the</w:t>
      </w:r>
      <w:r>
        <w:rPr>
          <w:spacing w:val="-4"/>
          <w:sz w:val="24"/>
        </w:rPr>
        <w:t> </w:t>
      </w:r>
      <w:r>
        <w:rPr>
          <w:sz w:val="24"/>
        </w:rPr>
        <w:t>purposes</w:t>
      </w:r>
      <w:r>
        <w:rPr>
          <w:spacing w:val="-1"/>
          <w:sz w:val="24"/>
        </w:rPr>
        <w:t> </w:t>
      </w:r>
      <w:r>
        <w:rPr>
          <w:sz w:val="24"/>
        </w:rPr>
        <w:t>of </w:t>
      </w:r>
      <w:r>
        <w:rPr>
          <w:w w:val="95"/>
          <w:sz w:val="24"/>
        </w:rPr>
        <w:t>105 CMR 120.122(E)(1)(a), antiquities mean products originally intended for use by </w:t>
      </w:r>
      <w:r>
        <w:rPr>
          <w:w w:val="95"/>
          <w:sz w:val="24"/>
        </w:rPr>
        <w:t>the</w:t>
      </w:r>
      <w:r>
        <w:rPr>
          <w:w w:val="95"/>
          <w:sz w:val="24"/>
        </w:rPr>
        <w:t> </w:t>
      </w:r>
      <w:r>
        <w:rPr>
          <w:sz w:val="24"/>
        </w:rPr>
        <w:t>general public and distributed in the late 19</w:t>
      </w:r>
      <w:r>
        <w:rPr>
          <w:sz w:val="24"/>
          <w:vertAlign w:val="superscript"/>
        </w:rPr>
        <w:t>th</w:t>
      </w:r>
      <w:r>
        <w:rPr>
          <w:sz w:val="24"/>
          <w:vertAlign w:val="baseline"/>
        </w:rPr>
        <w:t> and early 20</w:t>
      </w:r>
      <w:r>
        <w:rPr>
          <w:sz w:val="24"/>
          <w:vertAlign w:val="superscript"/>
        </w:rPr>
        <w:t>th</w:t>
      </w:r>
      <w:r>
        <w:rPr>
          <w:sz w:val="24"/>
          <w:vertAlign w:val="baseline"/>
        </w:rPr>
        <w:t> centuries, such as </w:t>
      </w:r>
      <w:r>
        <w:rPr>
          <w:sz w:val="24"/>
          <w:vertAlign w:val="baseline"/>
        </w:rPr>
        <w:t>radium </w:t>
      </w:r>
      <w:r>
        <w:rPr>
          <w:w w:val="95"/>
          <w:sz w:val="24"/>
          <w:vertAlign w:val="baseline"/>
        </w:rPr>
        <w:t>emanator jars, revigators, radium water jars, radon generators, refrigerator cards, radium </w:t>
      </w:r>
      <w:r>
        <w:rPr>
          <w:sz w:val="24"/>
          <w:vertAlign w:val="baseline"/>
        </w:rPr>
        <w:t>bath salts, and healing pads.</w:t>
      </w:r>
    </w:p>
    <w:p>
      <w:pPr>
        <w:pStyle w:val="ListParagraph"/>
        <w:numPr>
          <w:ilvl w:val="4"/>
          <w:numId w:val="98"/>
        </w:numPr>
        <w:tabs>
          <w:tab w:pos="2568" w:val="left" w:leader="none"/>
        </w:tabs>
        <w:spacing w:line="242" w:lineRule="auto" w:before="5" w:after="0"/>
        <w:ind w:left="2075" w:right="156" w:firstLine="0"/>
        <w:jc w:val="both"/>
        <w:rPr>
          <w:sz w:val="24"/>
        </w:rPr>
      </w:pPr>
      <w:r>
        <w:rPr>
          <w:sz w:val="24"/>
        </w:rPr>
        <w:t>Intact timepieces containing</w:t>
      </w:r>
      <w:r>
        <w:rPr>
          <w:spacing w:val="-1"/>
          <w:sz w:val="24"/>
        </w:rPr>
        <w:t> </w:t>
      </w:r>
      <w:r>
        <w:rPr>
          <w:sz w:val="24"/>
        </w:rPr>
        <w:t>greater than 0.037 megabecquerel (one microcurie), nonintact timepieces, and timepiece hands and dials no longer installed in timepieces.</w:t>
      </w:r>
    </w:p>
    <w:p>
      <w:pPr>
        <w:pStyle w:val="ListParagraph"/>
        <w:numPr>
          <w:ilvl w:val="4"/>
          <w:numId w:val="98"/>
        </w:numPr>
        <w:tabs>
          <w:tab w:pos="2522" w:val="left" w:leader="none"/>
        </w:tabs>
        <w:spacing w:line="240" w:lineRule="auto" w:before="2" w:after="0"/>
        <w:ind w:left="2521" w:right="0" w:hanging="447"/>
        <w:jc w:val="both"/>
        <w:rPr>
          <w:sz w:val="24"/>
        </w:rPr>
      </w:pPr>
      <w:r>
        <w:rPr>
          <w:sz w:val="24"/>
        </w:rPr>
        <w:t>Luminous</w:t>
      </w:r>
      <w:r>
        <w:rPr>
          <w:spacing w:val="-5"/>
          <w:sz w:val="24"/>
        </w:rPr>
        <w:t> </w:t>
      </w:r>
      <w:r>
        <w:rPr>
          <w:sz w:val="24"/>
        </w:rPr>
        <w:t>items</w:t>
      </w:r>
      <w:r>
        <w:rPr>
          <w:spacing w:val="-2"/>
          <w:sz w:val="24"/>
        </w:rPr>
        <w:t> </w:t>
      </w:r>
      <w:r>
        <w:rPr>
          <w:sz w:val="24"/>
        </w:rPr>
        <w:t>installed</w:t>
      </w:r>
      <w:r>
        <w:rPr>
          <w:spacing w:val="-2"/>
          <w:sz w:val="24"/>
        </w:rPr>
        <w:t> </w:t>
      </w:r>
      <w:r>
        <w:rPr>
          <w:sz w:val="24"/>
        </w:rPr>
        <w:t>in</w:t>
      </w:r>
      <w:r>
        <w:rPr>
          <w:spacing w:val="-5"/>
          <w:sz w:val="24"/>
        </w:rPr>
        <w:t> </w:t>
      </w:r>
      <w:r>
        <w:rPr>
          <w:sz w:val="24"/>
        </w:rPr>
        <w:t>air,</w:t>
      </w:r>
      <w:r>
        <w:rPr>
          <w:spacing w:val="-2"/>
          <w:sz w:val="24"/>
        </w:rPr>
        <w:t> </w:t>
      </w:r>
      <w:r>
        <w:rPr>
          <w:sz w:val="24"/>
        </w:rPr>
        <w:t>marine,</w:t>
      </w:r>
      <w:r>
        <w:rPr>
          <w:spacing w:val="-2"/>
          <w:sz w:val="24"/>
        </w:rPr>
        <w:t> </w:t>
      </w:r>
      <w:r>
        <w:rPr>
          <w:sz w:val="24"/>
        </w:rPr>
        <w:t>or</w:t>
      </w:r>
      <w:r>
        <w:rPr>
          <w:spacing w:val="-3"/>
          <w:sz w:val="24"/>
        </w:rPr>
        <w:t> </w:t>
      </w:r>
      <w:r>
        <w:rPr>
          <w:sz w:val="24"/>
        </w:rPr>
        <w:t>land</w:t>
      </w:r>
      <w:r>
        <w:rPr>
          <w:spacing w:val="-5"/>
          <w:sz w:val="24"/>
        </w:rPr>
        <w:t> </w:t>
      </w:r>
      <w:r>
        <w:rPr>
          <w:spacing w:val="-2"/>
          <w:sz w:val="24"/>
        </w:rPr>
        <w:t>vehicles.</w:t>
      </w:r>
    </w:p>
    <w:p>
      <w:pPr>
        <w:pStyle w:val="ListParagraph"/>
        <w:numPr>
          <w:ilvl w:val="4"/>
          <w:numId w:val="98"/>
        </w:numPr>
        <w:tabs>
          <w:tab w:pos="2586" w:val="left" w:leader="none"/>
        </w:tabs>
        <w:spacing w:line="244" w:lineRule="auto" w:before="2" w:after="0"/>
        <w:ind w:left="2075" w:right="157" w:firstLine="0"/>
        <w:jc w:val="both"/>
        <w:rPr>
          <w:sz w:val="24"/>
        </w:rPr>
      </w:pPr>
      <w:r>
        <w:rPr>
          <w:sz w:val="24"/>
        </w:rPr>
        <w:t>All other luminous products, provided that no more than 100 items are used or stored at the same location at any one time.</w:t>
      </w:r>
    </w:p>
    <w:p>
      <w:pPr>
        <w:pStyle w:val="ListParagraph"/>
        <w:numPr>
          <w:ilvl w:val="4"/>
          <w:numId w:val="98"/>
        </w:numPr>
        <w:tabs>
          <w:tab w:pos="2714" w:val="left" w:leader="none"/>
        </w:tabs>
        <w:spacing w:line="242" w:lineRule="auto" w:before="0" w:after="0"/>
        <w:ind w:left="2075" w:right="154" w:firstLine="0"/>
        <w:jc w:val="both"/>
        <w:rPr>
          <w:sz w:val="24"/>
        </w:rPr>
      </w:pPr>
      <w:r>
        <w:rPr>
          <w:sz w:val="24"/>
        </w:rPr>
        <w:t>Small radium sources containing no more than 0.037 megabecquerel (one microcurie) of radium-226.</w:t>
      </w:r>
      <w:r>
        <w:rPr>
          <w:spacing w:val="40"/>
          <w:sz w:val="24"/>
        </w:rPr>
        <w:t> </w:t>
      </w:r>
      <w:r>
        <w:rPr>
          <w:sz w:val="24"/>
        </w:rPr>
        <w:t>For the purposes of 105 CMR 120.122(E)(1)(e), "small radium</w:t>
      </w:r>
      <w:r>
        <w:rPr>
          <w:spacing w:val="-4"/>
          <w:sz w:val="24"/>
        </w:rPr>
        <w:t> </w:t>
      </w:r>
      <w:r>
        <w:rPr>
          <w:sz w:val="24"/>
        </w:rPr>
        <w:t>sources"</w:t>
      </w:r>
      <w:r>
        <w:rPr>
          <w:spacing w:val="-8"/>
          <w:sz w:val="24"/>
        </w:rPr>
        <w:t> </w:t>
      </w:r>
      <w:r>
        <w:rPr>
          <w:sz w:val="24"/>
        </w:rPr>
        <w:t>means</w:t>
      </w:r>
      <w:r>
        <w:rPr>
          <w:spacing w:val="-4"/>
          <w:sz w:val="24"/>
        </w:rPr>
        <w:t> </w:t>
      </w:r>
      <w:r>
        <w:rPr>
          <w:sz w:val="24"/>
        </w:rPr>
        <w:t>discrete</w:t>
      </w:r>
      <w:r>
        <w:rPr>
          <w:spacing w:val="-5"/>
          <w:sz w:val="24"/>
        </w:rPr>
        <w:t> </w:t>
      </w:r>
      <w:r>
        <w:rPr>
          <w:sz w:val="24"/>
        </w:rPr>
        <w:t>survey</w:t>
      </w:r>
      <w:r>
        <w:rPr>
          <w:spacing w:val="-10"/>
          <w:sz w:val="24"/>
        </w:rPr>
        <w:t> </w:t>
      </w:r>
      <w:r>
        <w:rPr>
          <w:sz w:val="24"/>
        </w:rPr>
        <w:t>instrument</w:t>
      </w:r>
      <w:r>
        <w:rPr>
          <w:spacing w:val="-4"/>
          <w:sz w:val="24"/>
        </w:rPr>
        <w:t> </w:t>
      </w:r>
      <w:r>
        <w:rPr>
          <w:sz w:val="24"/>
        </w:rPr>
        <w:t>check</w:t>
      </w:r>
      <w:r>
        <w:rPr>
          <w:spacing w:val="-4"/>
          <w:sz w:val="24"/>
        </w:rPr>
        <w:t> </w:t>
      </w:r>
      <w:r>
        <w:rPr>
          <w:sz w:val="24"/>
        </w:rPr>
        <w:t>sources,</w:t>
      </w:r>
      <w:r>
        <w:rPr>
          <w:spacing w:val="-6"/>
          <w:sz w:val="24"/>
        </w:rPr>
        <w:t> </w:t>
      </w:r>
      <w:r>
        <w:rPr>
          <w:sz w:val="24"/>
        </w:rPr>
        <w:t>sources</w:t>
      </w:r>
      <w:r>
        <w:rPr>
          <w:spacing w:val="-4"/>
          <w:sz w:val="24"/>
        </w:rPr>
        <w:t> </w:t>
      </w:r>
      <w:r>
        <w:rPr>
          <w:sz w:val="24"/>
        </w:rPr>
        <w:t>contained</w:t>
      </w:r>
      <w:r>
        <w:rPr>
          <w:spacing w:val="-4"/>
          <w:sz w:val="24"/>
        </w:rPr>
        <w:t> </w:t>
      </w:r>
      <w:r>
        <w:rPr>
          <w:sz w:val="24"/>
        </w:rPr>
        <w:t>in radiation measuring instruments, sources used in educational demonstrations (such as cloud</w:t>
      </w:r>
      <w:r>
        <w:rPr>
          <w:spacing w:val="-15"/>
          <w:sz w:val="24"/>
        </w:rPr>
        <w:t> </w:t>
      </w:r>
      <w:r>
        <w:rPr>
          <w:sz w:val="24"/>
        </w:rPr>
        <w:t>chambers</w:t>
      </w:r>
      <w:r>
        <w:rPr>
          <w:spacing w:val="-15"/>
          <w:sz w:val="24"/>
        </w:rPr>
        <w:t> </w:t>
      </w:r>
      <w:r>
        <w:rPr>
          <w:sz w:val="24"/>
        </w:rPr>
        <w:t>and</w:t>
      </w:r>
      <w:r>
        <w:rPr>
          <w:spacing w:val="-14"/>
          <w:sz w:val="24"/>
        </w:rPr>
        <w:t> </w:t>
      </w:r>
      <w:r>
        <w:rPr>
          <w:sz w:val="24"/>
        </w:rPr>
        <w:t>spinthariscopes),</w:t>
      </w:r>
      <w:r>
        <w:rPr>
          <w:spacing w:val="-13"/>
          <w:sz w:val="24"/>
        </w:rPr>
        <w:t> </w:t>
      </w:r>
      <w:r>
        <w:rPr>
          <w:sz w:val="24"/>
        </w:rPr>
        <w:t>electron</w:t>
      </w:r>
      <w:r>
        <w:rPr>
          <w:spacing w:val="-15"/>
          <w:sz w:val="24"/>
        </w:rPr>
        <w:t> </w:t>
      </w:r>
      <w:r>
        <w:rPr>
          <w:sz w:val="24"/>
        </w:rPr>
        <w:t>tubes,</w:t>
      </w:r>
      <w:r>
        <w:rPr>
          <w:spacing w:val="-15"/>
          <w:sz w:val="24"/>
        </w:rPr>
        <w:t> </w:t>
      </w:r>
      <w:r>
        <w:rPr>
          <w:sz w:val="24"/>
        </w:rPr>
        <w:t>lightning</w:t>
      </w:r>
      <w:r>
        <w:rPr>
          <w:spacing w:val="-15"/>
          <w:sz w:val="24"/>
        </w:rPr>
        <w:t> </w:t>
      </w:r>
      <w:r>
        <w:rPr>
          <w:sz w:val="24"/>
        </w:rPr>
        <w:t>rods,</w:t>
      </w:r>
      <w:r>
        <w:rPr>
          <w:spacing w:val="-13"/>
          <w:sz w:val="24"/>
        </w:rPr>
        <w:t> </w:t>
      </w:r>
      <w:r>
        <w:rPr>
          <w:sz w:val="24"/>
        </w:rPr>
        <w:t>ionization</w:t>
      </w:r>
      <w:r>
        <w:rPr>
          <w:spacing w:val="-13"/>
          <w:sz w:val="24"/>
        </w:rPr>
        <w:t> </w:t>
      </w:r>
      <w:r>
        <w:rPr>
          <w:sz w:val="24"/>
        </w:rPr>
        <w:t>sources, static eliminators, or as designated by the NRC.</w:t>
      </w:r>
    </w:p>
    <w:p>
      <w:pPr>
        <w:pStyle w:val="ListParagraph"/>
        <w:numPr>
          <w:ilvl w:val="3"/>
          <w:numId w:val="98"/>
        </w:numPr>
        <w:tabs>
          <w:tab w:pos="2212" w:val="left" w:leader="none"/>
        </w:tabs>
        <w:spacing w:line="242" w:lineRule="auto" w:before="2" w:after="0"/>
        <w:ind w:left="1715" w:right="159" w:firstLine="0"/>
        <w:jc w:val="both"/>
        <w:rPr>
          <w:sz w:val="24"/>
        </w:rPr>
      </w:pPr>
      <w:r>
        <w:rPr>
          <w:sz w:val="24"/>
        </w:rPr>
        <w:t>Persons who acquire, receive, possess, use, or transfer byproduct material under </w:t>
      </w:r>
      <w:r>
        <w:rPr>
          <w:sz w:val="24"/>
        </w:rPr>
        <w:t>the general</w:t>
      </w:r>
      <w:r>
        <w:rPr>
          <w:spacing w:val="38"/>
          <w:sz w:val="24"/>
        </w:rPr>
        <w:t> </w:t>
      </w:r>
      <w:r>
        <w:rPr>
          <w:sz w:val="24"/>
        </w:rPr>
        <w:t>license</w:t>
      </w:r>
      <w:r>
        <w:rPr>
          <w:spacing w:val="36"/>
          <w:sz w:val="24"/>
        </w:rPr>
        <w:t> </w:t>
      </w:r>
      <w:r>
        <w:rPr>
          <w:sz w:val="24"/>
        </w:rPr>
        <w:t>issued</w:t>
      </w:r>
      <w:r>
        <w:rPr>
          <w:spacing w:val="38"/>
          <w:sz w:val="24"/>
        </w:rPr>
        <w:t> </w:t>
      </w:r>
      <w:r>
        <w:rPr>
          <w:sz w:val="24"/>
        </w:rPr>
        <w:t>in</w:t>
      </w:r>
      <w:r>
        <w:rPr>
          <w:spacing w:val="38"/>
          <w:sz w:val="24"/>
        </w:rPr>
        <w:t> </w:t>
      </w:r>
      <w:r>
        <w:rPr>
          <w:sz w:val="24"/>
        </w:rPr>
        <w:t>105</w:t>
      </w:r>
      <w:r>
        <w:rPr>
          <w:spacing w:val="38"/>
          <w:sz w:val="24"/>
        </w:rPr>
        <w:t> </w:t>
      </w:r>
      <w:r>
        <w:rPr>
          <w:sz w:val="24"/>
        </w:rPr>
        <w:t>CMR</w:t>
      </w:r>
      <w:r>
        <w:rPr>
          <w:spacing w:val="40"/>
          <w:sz w:val="24"/>
        </w:rPr>
        <w:t> </w:t>
      </w:r>
      <w:r>
        <w:rPr>
          <w:sz w:val="24"/>
        </w:rPr>
        <w:t>120</w:t>
      </w:r>
      <w:r>
        <w:rPr>
          <w:spacing w:val="38"/>
          <w:sz w:val="24"/>
        </w:rPr>
        <w:t> </w:t>
      </w:r>
      <w:r>
        <w:rPr>
          <w:sz w:val="24"/>
        </w:rPr>
        <w:t>122(E)(1)</w:t>
      </w:r>
      <w:r>
        <w:rPr>
          <w:spacing w:val="38"/>
          <w:sz w:val="24"/>
        </w:rPr>
        <w:t> </w:t>
      </w:r>
      <w:r>
        <w:rPr>
          <w:sz w:val="24"/>
        </w:rPr>
        <w:t>are</w:t>
      </w:r>
      <w:r>
        <w:rPr>
          <w:spacing w:val="38"/>
          <w:sz w:val="24"/>
        </w:rPr>
        <w:t> </w:t>
      </w:r>
      <w:r>
        <w:rPr>
          <w:sz w:val="24"/>
        </w:rPr>
        <w:t>exempt</w:t>
      </w:r>
      <w:r>
        <w:rPr>
          <w:spacing w:val="40"/>
          <w:sz w:val="24"/>
        </w:rPr>
        <w:t> </w:t>
      </w:r>
      <w:r>
        <w:rPr>
          <w:sz w:val="24"/>
        </w:rPr>
        <w:t>from</w:t>
      </w:r>
      <w:r>
        <w:rPr>
          <w:spacing w:val="38"/>
          <w:sz w:val="24"/>
        </w:rPr>
        <w:t> </w:t>
      </w:r>
      <w:r>
        <w:rPr>
          <w:sz w:val="24"/>
        </w:rPr>
        <w:t>the</w:t>
      </w:r>
      <w:r>
        <w:rPr>
          <w:spacing w:val="38"/>
          <w:sz w:val="24"/>
        </w:rPr>
        <w:t> </w:t>
      </w:r>
      <w:r>
        <w:rPr>
          <w:sz w:val="24"/>
        </w:rPr>
        <w:t>provisions</w:t>
      </w:r>
      <w:r>
        <w:rPr>
          <w:spacing w:val="38"/>
          <w:sz w:val="24"/>
        </w:rPr>
        <w:t> </w:t>
      </w:r>
      <w:r>
        <w:rPr>
          <w:sz w:val="24"/>
        </w:rPr>
        <w:t>of 105 CMR 120.750, 120.200, and120.142 and 120.009, to the extent that the receipt, possession,</w:t>
      </w:r>
      <w:r>
        <w:rPr>
          <w:spacing w:val="-9"/>
          <w:sz w:val="24"/>
        </w:rPr>
        <w:t> </w:t>
      </w:r>
      <w:r>
        <w:rPr>
          <w:sz w:val="24"/>
        </w:rPr>
        <w:t>use,</w:t>
      </w:r>
      <w:r>
        <w:rPr>
          <w:spacing w:val="-9"/>
          <w:sz w:val="24"/>
        </w:rPr>
        <w:t> </w:t>
      </w:r>
      <w:r>
        <w:rPr>
          <w:sz w:val="24"/>
        </w:rPr>
        <w:t>or</w:t>
      </w:r>
      <w:r>
        <w:rPr>
          <w:spacing w:val="-9"/>
          <w:sz w:val="24"/>
        </w:rPr>
        <w:t> </w:t>
      </w:r>
      <w:r>
        <w:rPr>
          <w:sz w:val="24"/>
        </w:rPr>
        <w:t>transfer</w:t>
      </w:r>
      <w:r>
        <w:rPr>
          <w:spacing w:val="-12"/>
          <w:sz w:val="24"/>
        </w:rPr>
        <w:t> </w:t>
      </w:r>
      <w:r>
        <w:rPr>
          <w:sz w:val="24"/>
        </w:rPr>
        <w:t>of</w:t>
      </w:r>
      <w:r>
        <w:rPr>
          <w:spacing w:val="-10"/>
          <w:sz w:val="24"/>
        </w:rPr>
        <w:t> </w:t>
      </w:r>
      <w:r>
        <w:rPr>
          <w:sz w:val="24"/>
        </w:rPr>
        <w:t>byproduct</w:t>
      </w:r>
      <w:r>
        <w:rPr>
          <w:spacing w:val="-9"/>
          <w:sz w:val="24"/>
        </w:rPr>
        <w:t> </w:t>
      </w:r>
      <w:r>
        <w:rPr>
          <w:sz w:val="24"/>
        </w:rPr>
        <w:t>material</w:t>
      </w:r>
      <w:r>
        <w:rPr>
          <w:spacing w:val="-9"/>
          <w:sz w:val="24"/>
        </w:rPr>
        <w:t> </w:t>
      </w:r>
      <w:r>
        <w:rPr>
          <w:sz w:val="24"/>
        </w:rPr>
        <w:t>is</w:t>
      </w:r>
      <w:r>
        <w:rPr>
          <w:spacing w:val="-9"/>
          <w:sz w:val="24"/>
        </w:rPr>
        <w:t> </w:t>
      </w:r>
      <w:r>
        <w:rPr>
          <w:sz w:val="24"/>
        </w:rPr>
        <w:t>within</w:t>
      </w:r>
      <w:r>
        <w:rPr>
          <w:spacing w:val="-9"/>
          <w:sz w:val="24"/>
        </w:rPr>
        <w:t> </w:t>
      </w:r>
      <w:r>
        <w:rPr>
          <w:sz w:val="24"/>
        </w:rPr>
        <w:t>the</w:t>
      </w:r>
      <w:r>
        <w:rPr>
          <w:spacing w:val="-9"/>
          <w:sz w:val="24"/>
        </w:rPr>
        <w:t> </w:t>
      </w:r>
      <w:r>
        <w:rPr>
          <w:sz w:val="24"/>
        </w:rPr>
        <w:t>terms</w:t>
      </w:r>
      <w:r>
        <w:rPr>
          <w:spacing w:val="-9"/>
          <w:sz w:val="24"/>
        </w:rPr>
        <w:t> </w:t>
      </w:r>
      <w:r>
        <w:rPr>
          <w:sz w:val="24"/>
        </w:rPr>
        <w:t>of</w:t>
      </w:r>
      <w:r>
        <w:rPr>
          <w:spacing w:val="-9"/>
          <w:sz w:val="24"/>
        </w:rPr>
        <w:t> </w:t>
      </w:r>
      <w:r>
        <w:rPr>
          <w:sz w:val="24"/>
        </w:rPr>
        <w:t>the</w:t>
      </w:r>
      <w:r>
        <w:rPr>
          <w:spacing w:val="-9"/>
          <w:sz w:val="24"/>
        </w:rPr>
        <w:t> </w:t>
      </w:r>
      <w:r>
        <w:rPr>
          <w:sz w:val="24"/>
        </w:rPr>
        <w:t>general</w:t>
      </w:r>
      <w:r>
        <w:rPr>
          <w:spacing w:val="-9"/>
          <w:sz w:val="24"/>
        </w:rPr>
        <w:t> </w:t>
      </w:r>
      <w:r>
        <w:rPr>
          <w:sz w:val="24"/>
        </w:rPr>
        <w:t>license; provided, however, that this exemption shall not be deemed to apply to any such person specifically licensed under 105 CMR 120.100.</w:t>
      </w:r>
    </w:p>
    <w:p>
      <w:pPr>
        <w:pStyle w:val="ListParagraph"/>
        <w:numPr>
          <w:ilvl w:val="3"/>
          <w:numId w:val="98"/>
        </w:numPr>
        <w:tabs>
          <w:tab w:pos="2162" w:val="left" w:leader="none"/>
        </w:tabs>
        <w:spacing w:line="244" w:lineRule="auto" w:before="5" w:after="0"/>
        <w:ind w:left="1715" w:right="155" w:firstLine="0"/>
        <w:jc w:val="both"/>
        <w:rPr>
          <w:sz w:val="24"/>
        </w:rPr>
      </w:pPr>
      <w:r>
        <w:rPr>
          <w:sz w:val="24"/>
        </w:rPr>
        <w:t>Any</w:t>
      </w:r>
      <w:r>
        <w:rPr>
          <w:spacing w:val="-15"/>
          <w:sz w:val="24"/>
        </w:rPr>
        <w:t> </w:t>
      </w:r>
      <w:r>
        <w:rPr>
          <w:sz w:val="24"/>
        </w:rPr>
        <w:t>person</w:t>
      </w:r>
      <w:r>
        <w:rPr>
          <w:spacing w:val="-9"/>
          <w:sz w:val="24"/>
        </w:rPr>
        <w:t> </w:t>
      </w:r>
      <w:r>
        <w:rPr>
          <w:sz w:val="24"/>
        </w:rPr>
        <w:t>who</w:t>
      </w:r>
      <w:r>
        <w:rPr>
          <w:spacing w:val="-7"/>
          <w:sz w:val="24"/>
        </w:rPr>
        <w:t> </w:t>
      </w:r>
      <w:r>
        <w:rPr>
          <w:sz w:val="24"/>
        </w:rPr>
        <w:t>acquires,</w:t>
      </w:r>
      <w:r>
        <w:rPr>
          <w:spacing w:val="-9"/>
          <w:sz w:val="24"/>
        </w:rPr>
        <w:t> </w:t>
      </w:r>
      <w:r>
        <w:rPr>
          <w:sz w:val="24"/>
        </w:rPr>
        <w:t>receives,</w:t>
      </w:r>
      <w:r>
        <w:rPr>
          <w:spacing w:val="-9"/>
          <w:sz w:val="24"/>
        </w:rPr>
        <w:t> </w:t>
      </w:r>
      <w:r>
        <w:rPr>
          <w:sz w:val="24"/>
        </w:rPr>
        <w:t>possesses,</w:t>
      </w:r>
      <w:r>
        <w:rPr>
          <w:spacing w:val="-9"/>
          <w:sz w:val="24"/>
        </w:rPr>
        <w:t> </w:t>
      </w:r>
      <w:r>
        <w:rPr>
          <w:sz w:val="24"/>
        </w:rPr>
        <w:t>uses,</w:t>
      </w:r>
      <w:r>
        <w:rPr>
          <w:spacing w:val="-9"/>
          <w:sz w:val="24"/>
        </w:rPr>
        <w:t> </w:t>
      </w:r>
      <w:r>
        <w:rPr>
          <w:sz w:val="24"/>
        </w:rPr>
        <w:t>or</w:t>
      </w:r>
      <w:r>
        <w:rPr>
          <w:spacing w:val="-10"/>
          <w:sz w:val="24"/>
        </w:rPr>
        <w:t> </w:t>
      </w:r>
      <w:r>
        <w:rPr>
          <w:sz w:val="24"/>
        </w:rPr>
        <w:t>transfers</w:t>
      </w:r>
      <w:r>
        <w:rPr>
          <w:spacing w:val="-10"/>
          <w:sz w:val="24"/>
        </w:rPr>
        <w:t> </w:t>
      </w:r>
      <w:r>
        <w:rPr>
          <w:sz w:val="24"/>
        </w:rPr>
        <w:t>byproduct</w:t>
      </w:r>
      <w:r>
        <w:rPr>
          <w:spacing w:val="-7"/>
          <w:sz w:val="24"/>
        </w:rPr>
        <w:t> </w:t>
      </w:r>
      <w:r>
        <w:rPr>
          <w:sz w:val="24"/>
        </w:rPr>
        <w:t>material</w:t>
      </w:r>
      <w:r>
        <w:rPr>
          <w:spacing w:val="-7"/>
          <w:sz w:val="24"/>
        </w:rPr>
        <w:t> </w:t>
      </w:r>
      <w:r>
        <w:rPr>
          <w:sz w:val="24"/>
        </w:rPr>
        <w:t>in accordance with the general license in 105 CMR 120.122(E)(1):</w:t>
      </w:r>
    </w:p>
    <w:p>
      <w:pPr>
        <w:pStyle w:val="ListParagraph"/>
        <w:numPr>
          <w:ilvl w:val="4"/>
          <w:numId w:val="98"/>
        </w:numPr>
        <w:tabs>
          <w:tab w:pos="2541" w:val="left" w:leader="none"/>
        </w:tabs>
        <w:spacing w:line="242" w:lineRule="auto" w:before="0" w:after="0"/>
        <w:ind w:left="2075" w:right="157" w:firstLine="0"/>
        <w:jc w:val="both"/>
        <w:rPr>
          <w:sz w:val="24"/>
        </w:rPr>
      </w:pPr>
      <w:r>
        <w:rPr>
          <w:sz w:val="24"/>
        </w:rPr>
        <w:t>Shall notify</w:t>
      </w:r>
      <w:r>
        <w:rPr>
          <w:spacing w:val="-2"/>
          <w:sz w:val="24"/>
        </w:rPr>
        <w:t> </w:t>
      </w:r>
      <w:r>
        <w:rPr>
          <w:sz w:val="24"/>
        </w:rPr>
        <w:t>the Agency</w:t>
      </w:r>
      <w:r>
        <w:rPr>
          <w:spacing w:val="-5"/>
          <w:sz w:val="24"/>
        </w:rPr>
        <w:t> </w:t>
      </w:r>
      <w:r>
        <w:rPr>
          <w:sz w:val="24"/>
        </w:rPr>
        <w:t>should there be any</w:t>
      </w:r>
      <w:r>
        <w:rPr>
          <w:spacing w:val="-4"/>
          <w:sz w:val="24"/>
        </w:rPr>
        <w:t> </w:t>
      </w:r>
      <w:r>
        <w:rPr>
          <w:sz w:val="24"/>
        </w:rPr>
        <w:t>indication of possible damage to </w:t>
      </w:r>
      <w:r>
        <w:rPr>
          <w:sz w:val="24"/>
        </w:rPr>
        <w:t>the product so that it appears it could result in a loss of the radioactive material. A report containing a brief</w:t>
      </w:r>
      <w:r>
        <w:rPr>
          <w:sz w:val="24"/>
        </w:rPr>
        <w:t> description of the event, and the remedial action taken, must </w:t>
      </w:r>
      <w:r>
        <w:rPr>
          <w:sz w:val="24"/>
        </w:rPr>
        <w:t>be furnished to the Director of the Agency within 30 days.</w:t>
      </w:r>
    </w:p>
    <w:p>
      <w:pPr>
        <w:pStyle w:val="ListParagraph"/>
        <w:numPr>
          <w:ilvl w:val="4"/>
          <w:numId w:val="98"/>
        </w:numPr>
        <w:tabs>
          <w:tab w:pos="2464" w:val="left" w:leader="none"/>
        </w:tabs>
        <w:spacing w:line="242" w:lineRule="auto" w:before="0" w:after="0"/>
        <w:ind w:left="2075" w:right="149" w:firstLine="0"/>
        <w:jc w:val="both"/>
        <w:rPr>
          <w:sz w:val="24"/>
        </w:rPr>
      </w:pPr>
      <w:r>
        <w:rPr>
          <w:w w:val="95"/>
          <w:sz w:val="24"/>
        </w:rPr>
        <w:t>Shall not abandon products containing radium-226. The product, and any</w:t>
      </w:r>
      <w:r>
        <w:rPr>
          <w:spacing w:val="-4"/>
          <w:w w:val="95"/>
          <w:sz w:val="24"/>
        </w:rPr>
        <w:t> </w:t>
      </w:r>
      <w:r>
        <w:rPr>
          <w:w w:val="95"/>
          <w:sz w:val="24"/>
        </w:rPr>
        <w:t>radioactive material from the product, may only</w:t>
      </w:r>
      <w:r>
        <w:rPr>
          <w:spacing w:val="-1"/>
          <w:w w:val="95"/>
          <w:sz w:val="24"/>
        </w:rPr>
        <w:t> </w:t>
      </w:r>
      <w:r>
        <w:rPr>
          <w:w w:val="95"/>
          <w:sz w:val="24"/>
        </w:rPr>
        <w:t>be disposed of according to 105 CMR120.256 or by </w:t>
      </w:r>
      <w:r>
        <w:rPr>
          <w:sz w:val="24"/>
        </w:rPr>
        <w:t>transfer to a person authorized by a specific license to receive the radium-226 in the product or as otherwise approved by the Agency</w:t>
      </w:r>
    </w:p>
    <w:p>
      <w:pPr>
        <w:pStyle w:val="ListParagraph"/>
        <w:numPr>
          <w:ilvl w:val="4"/>
          <w:numId w:val="98"/>
        </w:numPr>
        <w:tabs>
          <w:tab w:pos="2479" w:val="left" w:leader="none"/>
        </w:tabs>
        <w:spacing w:line="244" w:lineRule="auto" w:before="3" w:after="0"/>
        <w:ind w:left="2075" w:right="161" w:firstLine="0"/>
        <w:jc w:val="both"/>
        <w:rPr>
          <w:sz w:val="24"/>
        </w:rPr>
      </w:pPr>
      <w:r>
        <w:rPr>
          <w:spacing w:val="-2"/>
          <w:sz w:val="24"/>
        </w:rPr>
        <w:t>Shall</w:t>
      </w:r>
      <w:r>
        <w:rPr>
          <w:spacing w:val="-4"/>
          <w:sz w:val="24"/>
        </w:rPr>
        <w:t> </w:t>
      </w:r>
      <w:r>
        <w:rPr>
          <w:spacing w:val="-2"/>
          <w:sz w:val="24"/>
        </w:rPr>
        <w:t>not</w:t>
      </w:r>
      <w:r>
        <w:rPr>
          <w:spacing w:val="-9"/>
          <w:sz w:val="24"/>
        </w:rPr>
        <w:t> </w:t>
      </w:r>
      <w:r>
        <w:rPr>
          <w:spacing w:val="-2"/>
          <w:sz w:val="24"/>
        </w:rPr>
        <w:t>export</w:t>
      </w:r>
      <w:r>
        <w:rPr>
          <w:spacing w:val="-6"/>
          <w:sz w:val="24"/>
        </w:rPr>
        <w:t> </w:t>
      </w:r>
      <w:r>
        <w:rPr>
          <w:spacing w:val="-2"/>
          <w:sz w:val="24"/>
        </w:rPr>
        <w:t>products</w:t>
      </w:r>
      <w:r>
        <w:rPr>
          <w:spacing w:val="-5"/>
          <w:sz w:val="24"/>
        </w:rPr>
        <w:t> </w:t>
      </w:r>
      <w:r>
        <w:rPr>
          <w:spacing w:val="-2"/>
          <w:sz w:val="24"/>
        </w:rPr>
        <w:t>containing</w:t>
      </w:r>
      <w:r>
        <w:rPr>
          <w:spacing w:val="-9"/>
          <w:sz w:val="24"/>
        </w:rPr>
        <w:t> </w:t>
      </w:r>
      <w:r>
        <w:rPr>
          <w:spacing w:val="-2"/>
          <w:sz w:val="24"/>
        </w:rPr>
        <w:t>radium-226</w:t>
      </w:r>
      <w:r>
        <w:rPr>
          <w:spacing w:val="-9"/>
          <w:sz w:val="24"/>
        </w:rPr>
        <w:t> </w:t>
      </w:r>
      <w:r>
        <w:rPr>
          <w:spacing w:val="-2"/>
          <w:sz w:val="24"/>
        </w:rPr>
        <w:t>except</w:t>
      </w:r>
      <w:r>
        <w:rPr>
          <w:spacing w:val="-5"/>
          <w:sz w:val="24"/>
        </w:rPr>
        <w:t> </w:t>
      </w:r>
      <w:r>
        <w:rPr>
          <w:spacing w:val="-2"/>
          <w:sz w:val="24"/>
        </w:rPr>
        <w:t>in</w:t>
      </w:r>
      <w:r>
        <w:rPr>
          <w:spacing w:val="-5"/>
          <w:sz w:val="24"/>
        </w:rPr>
        <w:t> </w:t>
      </w:r>
      <w:r>
        <w:rPr>
          <w:spacing w:val="-2"/>
          <w:sz w:val="24"/>
        </w:rPr>
        <w:t>accordance</w:t>
      </w:r>
      <w:r>
        <w:rPr>
          <w:spacing w:val="-9"/>
          <w:sz w:val="24"/>
        </w:rPr>
        <w:t> </w:t>
      </w:r>
      <w:r>
        <w:rPr>
          <w:spacing w:val="-2"/>
          <w:sz w:val="24"/>
        </w:rPr>
        <w:t>with</w:t>
      </w:r>
      <w:r>
        <w:rPr>
          <w:spacing w:val="-5"/>
          <w:sz w:val="24"/>
        </w:rPr>
        <w:t> </w:t>
      </w:r>
      <w:r>
        <w:rPr>
          <w:spacing w:val="-2"/>
          <w:sz w:val="24"/>
        </w:rPr>
        <w:t>10</w:t>
      </w:r>
      <w:r>
        <w:rPr>
          <w:spacing w:val="-6"/>
          <w:sz w:val="24"/>
        </w:rPr>
        <w:t> </w:t>
      </w:r>
      <w:r>
        <w:rPr>
          <w:spacing w:val="-2"/>
          <w:sz w:val="24"/>
        </w:rPr>
        <w:t>CFR </w:t>
      </w:r>
      <w:r>
        <w:rPr>
          <w:spacing w:val="-4"/>
          <w:sz w:val="24"/>
        </w:rPr>
        <w:t>110.</w:t>
      </w:r>
    </w:p>
    <w:p>
      <w:pPr>
        <w:pStyle w:val="ListParagraph"/>
        <w:numPr>
          <w:ilvl w:val="4"/>
          <w:numId w:val="98"/>
        </w:numPr>
        <w:tabs>
          <w:tab w:pos="2503" w:val="left" w:leader="none"/>
        </w:tabs>
        <w:spacing w:line="242" w:lineRule="auto" w:before="0" w:after="0"/>
        <w:ind w:left="2075" w:right="153" w:firstLine="0"/>
        <w:jc w:val="both"/>
        <w:rPr>
          <w:sz w:val="24"/>
        </w:rPr>
      </w:pPr>
      <w:r>
        <w:rPr>
          <w:sz w:val="24"/>
        </w:rPr>
        <w:t>Shall</w:t>
      </w:r>
      <w:r>
        <w:rPr>
          <w:spacing w:val="-15"/>
          <w:sz w:val="24"/>
        </w:rPr>
        <w:t> </w:t>
      </w:r>
      <w:r>
        <w:rPr>
          <w:sz w:val="24"/>
        </w:rPr>
        <w:t>dispose</w:t>
      </w:r>
      <w:r>
        <w:rPr>
          <w:spacing w:val="-15"/>
          <w:sz w:val="24"/>
        </w:rPr>
        <w:t> </w:t>
      </w:r>
      <w:r>
        <w:rPr>
          <w:sz w:val="24"/>
        </w:rPr>
        <w:t>of</w:t>
      </w:r>
      <w:r>
        <w:rPr>
          <w:spacing w:val="-15"/>
          <w:sz w:val="24"/>
        </w:rPr>
        <w:t> </w:t>
      </w:r>
      <w:r>
        <w:rPr>
          <w:sz w:val="24"/>
        </w:rPr>
        <w:t>products</w:t>
      </w:r>
      <w:r>
        <w:rPr>
          <w:spacing w:val="-15"/>
          <w:sz w:val="24"/>
        </w:rPr>
        <w:t> </w:t>
      </w:r>
      <w:r>
        <w:rPr>
          <w:sz w:val="24"/>
        </w:rPr>
        <w:t>containing</w:t>
      </w:r>
      <w:r>
        <w:rPr>
          <w:spacing w:val="-15"/>
          <w:sz w:val="24"/>
        </w:rPr>
        <w:t> </w:t>
      </w:r>
      <w:r>
        <w:rPr>
          <w:sz w:val="24"/>
        </w:rPr>
        <w:t>radium-226</w:t>
      </w:r>
      <w:r>
        <w:rPr>
          <w:spacing w:val="-13"/>
          <w:sz w:val="24"/>
        </w:rPr>
        <w:t> </w:t>
      </w:r>
      <w:r>
        <w:rPr>
          <w:sz w:val="24"/>
        </w:rPr>
        <w:t>at</w:t>
      </w:r>
      <w:r>
        <w:rPr>
          <w:spacing w:val="-14"/>
          <w:sz w:val="24"/>
        </w:rPr>
        <w:t> </w:t>
      </w:r>
      <w:r>
        <w:rPr>
          <w:sz w:val="24"/>
        </w:rPr>
        <w:t>a</w:t>
      </w:r>
      <w:r>
        <w:rPr>
          <w:spacing w:val="-14"/>
          <w:sz w:val="24"/>
        </w:rPr>
        <w:t> </w:t>
      </w:r>
      <w:r>
        <w:rPr>
          <w:sz w:val="24"/>
        </w:rPr>
        <w:t>disposal</w:t>
      </w:r>
      <w:r>
        <w:rPr>
          <w:spacing w:val="-14"/>
          <w:sz w:val="24"/>
        </w:rPr>
        <w:t> </w:t>
      </w:r>
      <w:r>
        <w:rPr>
          <w:sz w:val="24"/>
        </w:rPr>
        <w:t>facility</w:t>
      </w:r>
      <w:r>
        <w:rPr>
          <w:spacing w:val="-15"/>
          <w:sz w:val="24"/>
        </w:rPr>
        <w:t> </w:t>
      </w:r>
      <w:r>
        <w:rPr>
          <w:sz w:val="24"/>
        </w:rPr>
        <w:t>authorized</w:t>
      </w:r>
      <w:r>
        <w:rPr>
          <w:spacing w:val="-14"/>
          <w:sz w:val="24"/>
        </w:rPr>
        <w:t> </w:t>
      </w:r>
      <w:r>
        <w:rPr>
          <w:sz w:val="24"/>
        </w:rPr>
        <w:t>to </w:t>
      </w:r>
      <w:r>
        <w:rPr>
          <w:w w:val="95"/>
          <w:sz w:val="24"/>
        </w:rPr>
        <w:t>dispose of radioactive material in accordance with any</w:t>
      </w:r>
      <w:r>
        <w:rPr>
          <w:spacing w:val="-9"/>
          <w:w w:val="95"/>
          <w:sz w:val="24"/>
        </w:rPr>
        <w:t> </w:t>
      </w:r>
      <w:r>
        <w:rPr>
          <w:w w:val="95"/>
          <w:sz w:val="24"/>
        </w:rPr>
        <w:t>Federal or State solid or hazardous </w:t>
      </w:r>
      <w:r>
        <w:rPr>
          <w:sz w:val="24"/>
        </w:rPr>
        <w:t>waste law, including the Solid Waste Disposal Act, as authorized under</w:t>
      </w:r>
      <w:r>
        <w:rPr>
          <w:sz w:val="24"/>
        </w:rPr>
        <w:t> the Energy </w:t>
      </w:r>
      <w:r>
        <w:rPr>
          <w:w w:val="95"/>
          <w:sz w:val="24"/>
        </w:rPr>
        <w:t>Policy</w:t>
      </w:r>
      <w:r>
        <w:rPr>
          <w:spacing w:val="-4"/>
          <w:w w:val="95"/>
          <w:sz w:val="24"/>
        </w:rPr>
        <w:t> </w:t>
      </w:r>
      <w:r>
        <w:rPr>
          <w:w w:val="95"/>
          <w:sz w:val="24"/>
        </w:rPr>
        <w:t>Act of 2005, by</w:t>
      </w:r>
      <w:r>
        <w:rPr>
          <w:spacing w:val="-4"/>
          <w:w w:val="95"/>
          <w:sz w:val="24"/>
        </w:rPr>
        <w:t> </w:t>
      </w:r>
      <w:r>
        <w:rPr>
          <w:w w:val="95"/>
          <w:sz w:val="24"/>
        </w:rPr>
        <w:t>transfer to a person authorized to receive radium-226 by</w:t>
      </w:r>
      <w:r>
        <w:rPr>
          <w:spacing w:val="-4"/>
          <w:w w:val="95"/>
          <w:sz w:val="24"/>
        </w:rPr>
        <w:t> </w:t>
      </w:r>
      <w:r>
        <w:rPr>
          <w:w w:val="95"/>
          <w:sz w:val="24"/>
        </w:rPr>
        <w:t>a specific </w:t>
      </w:r>
      <w:r>
        <w:rPr>
          <w:sz w:val="24"/>
        </w:rPr>
        <w:t>license</w:t>
      </w:r>
      <w:r>
        <w:rPr>
          <w:spacing w:val="-15"/>
          <w:sz w:val="24"/>
        </w:rPr>
        <w:t> </w:t>
      </w:r>
      <w:r>
        <w:rPr>
          <w:sz w:val="24"/>
        </w:rPr>
        <w:t>issued</w:t>
      </w:r>
      <w:r>
        <w:rPr>
          <w:spacing w:val="-15"/>
          <w:sz w:val="24"/>
        </w:rPr>
        <w:t> </w:t>
      </w:r>
      <w:r>
        <w:rPr>
          <w:sz w:val="24"/>
        </w:rPr>
        <w:t>by</w:t>
      </w:r>
      <w:r>
        <w:rPr>
          <w:spacing w:val="-15"/>
          <w:sz w:val="24"/>
        </w:rPr>
        <w:t> </w:t>
      </w:r>
      <w:r>
        <w:rPr>
          <w:sz w:val="24"/>
        </w:rPr>
        <w:t>the</w:t>
      </w:r>
      <w:r>
        <w:rPr>
          <w:spacing w:val="-15"/>
          <w:sz w:val="24"/>
        </w:rPr>
        <w:t> </w:t>
      </w:r>
      <w:r>
        <w:rPr>
          <w:sz w:val="24"/>
        </w:rPr>
        <w:t>Agency,</w:t>
      </w:r>
      <w:r>
        <w:rPr>
          <w:spacing w:val="-10"/>
          <w:sz w:val="24"/>
        </w:rPr>
        <w:t> </w:t>
      </w:r>
      <w:r>
        <w:rPr>
          <w:sz w:val="24"/>
        </w:rPr>
        <w:t>Nuclear</w:t>
      </w:r>
      <w:r>
        <w:rPr>
          <w:spacing w:val="-13"/>
          <w:sz w:val="24"/>
        </w:rPr>
        <w:t> </w:t>
      </w:r>
      <w:r>
        <w:rPr>
          <w:sz w:val="24"/>
        </w:rPr>
        <w:t>Regulatory</w:t>
      </w:r>
      <w:r>
        <w:rPr>
          <w:spacing w:val="-15"/>
          <w:sz w:val="24"/>
        </w:rPr>
        <w:t> </w:t>
      </w:r>
      <w:r>
        <w:rPr>
          <w:sz w:val="24"/>
        </w:rPr>
        <w:t>Commission,</w:t>
      </w:r>
      <w:r>
        <w:rPr>
          <w:spacing w:val="-13"/>
          <w:sz w:val="24"/>
        </w:rPr>
        <w:t> </w:t>
      </w:r>
      <w:r>
        <w:rPr>
          <w:sz w:val="24"/>
        </w:rPr>
        <w:t>or</w:t>
      </w:r>
      <w:r>
        <w:rPr>
          <w:spacing w:val="-13"/>
          <w:sz w:val="24"/>
        </w:rPr>
        <w:t> </w:t>
      </w:r>
      <w:r>
        <w:rPr>
          <w:sz w:val="24"/>
        </w:rPr>
        <w:t>an</w:t>
      </w:r>
      <w:r>
        <w:rPr>
          <w:spacing w:val="-12"/>
          <w:sz w:val="24"/>
        </w:rPr>
        <w:t> </w:t>
      </w:r>
      <w:r>
        <w:rPr>
          <w:sz w:val="24"/>
        </w:rPr>
        <w:t>Agreement</w:t>
      </w:r>
      <w:r>
        <w:rPr>
          <w:spacing w:val="-12"/>
          <w:sz w:val="24"/>
        </w:rPr>
        <w:t> </w:t>
      </w:r>
      <w:r>
        <w:rPr>
          <w:sz w:val="24"/>
        </w:rPr>
        <w:t>State, or as otherwise approved by the Agency.</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120.122:</w:t>
      </w:r>
      <w:r>
        <w:rPr>
          <w:spacing w:val="30"/>
        </w:rPr>
        <w:t>  </w:t>
      </w:r>
      <w:r>
        <w:rPr>
          <w:spacing w:val="-2"/>
        </w:rPr>
        <w:t>continued</w:t>
      </w:r>
    </w:p>
    <w:p>
      <w:pPr>
        <w:pStyle w:val="BodyText"/>
        <w:spacing w:before="7"/>
      </w:pPr>
    </w:p>
    <w:p>
      <w:pPr>
        <w:pStyle w:val="ListParagraph"/>
        <w:numPr>
          <w:ilvl w:val="4"/>
          <w:numId w:val="98"/>
        </w:numPr>
        <w:tabs>
          <w:tab w:pos="2520" w:val="left" w:leader="none"/>
        </w:tabs>
        <w:spacing w:line="242" w:lineRule="auto" w:before="1" w:after="0"/>
        <w:ind w:left="2075" w:right="154" w:firstLine="0"/>
        <w:jc w:val="both"/>
        <w:rPr>
          <w:sz w:val="24"/>
        </w:rPr>
      </w:pPr>
      <w:r>
        <w:rPr>
          <w:sz w:val="24"/>
        </w:rPr>
        <w:t>Shall</w:t>
      </w:r>
      <w:r>
        <w:rPr>
          <w:spacing w:val="-3"/>
          <w:sz w:val="24"/>
        </w:rPr>
        <w:t> </w:t>
      </w:r>
      <w:r>
        <w:rPr>
          <w:sz w:val="24"/>
        </w:rPr>
        <w:t>respond</w:t>
      </w:r>
      <w:r>
        <w:rPr>
          <w:spacing w:val="-6"/>
          <w:sz w:val="24"/>
        </w:rPr>
        <w:t> </w:t>
      </w:r>
      <w:r>
        <w:rPr>
          <w:sz w:val="24"/>
        </w:rPr>
        <w:t>to</w:t>
      </w:r>
      <w:r>
        <w:rPr>
          <w:spacing w:val="-3"/>
          <w:sz w:val="24"/>
        </w:rPr>
        <w:t> </w:t>
      </w:r>
      <w:r>
        <w:rPr>
          <w:sz w:val="24"/>
        </w:rPr>
        <w:t>written</w:t>
      </w:r>
      <w:r>
        <w:rPr>
          <w:spacing w:val="-6"/>
          <w:sz w:val="24"/>
        </w:rPr>
        <w:t> </w:t>
      </w:r>
      <w:r>
        <w:rPr>
          <w:sz w:val="24"/>
        </w:rPr>
        <w:t>requests</w:t>
      </w:r>
      <w:r>
        <w:rPr>
          <w:spacing w:val="-3"/>
          <w:sz w:val="24"/>
        </w:rPr>
        <w:t> </w:t>
      </w:r>
      <w:r>
        <w:rPr>
          <w:sz w:val="24"/>
        </w:rPr>
        <w:t>from</w:t>
      </w:r>
      <w:r>
        <w:rPr>
          <w:spacing w:val="-6"/>
          <w:sz w:val="24"/>
        </w:rPr>
        <w:t> </w:t>
      </w:r>
      <w:r>
        <w:rPr>
          <w:sz w:val="24"/>
        </w:rPr>
        <w:t>the</w:t>
      </w:r>
      <w:r>
        <w:rPr>
          <w:spacing w:val="-6"/>
          <w:sz w:val="24"/>
        </w:rPr>
        <w:t> </w:t>
      </w:r>
      <w:r>
        <w:rPr>
          <w:sz w:val="24"/>
        </w:rPr>
        <w:t>Agency</w:t>
      </w:r>
      <w:r>
        <w:rPr>
          <w:spacing w:val="-14"/>
          <w:sz w:val="24"/>
        </w:rPr>
        <w:t> </w:t>
      </w:r>
      <w:r>
        <w:rPr>
          <w:sz w:val="24"/>
        </w:rPr>
        <w:t>to</w:t>
      </w:r>
      <w:r>
        <w:rPr>
          <w:spacing w:val="-3"/>
          <w:sz w:val="24"/>
        </w:rPr>
        <w:t> </w:t>
      </w:r>
      <w:r>
        <w:rPr>
          <w:sz w:val="24"/>
        </w:rPr>
        <w:t>provide</w:t>
      </w:r>
      <w:r>
        <w:rPr>
          <w:spacing w:val="-6"/>
          <w:sz w:val="24"/>
        </w:rPr>
        <w:t> </w:t>
      </w:r>
      <w:r>
        <w:rPr>
          <w:sz w:val="24"/>
        </w:rPr>
        <w:t>information</w:t>
      </w:r>
      <w:r>
        <w:rPr>
          <w:spacing w:val="-3"/>
          <w:sz w:val="24"/>
        </w:rPr>
        <w:t> </w:t>
      </w:r>
      <w:r>
        <w:rPr>
          <w:sz w:val="24"/>
        </w:rPr>
        <w:t>relating to the general license within 30 calendar days of the date of the request, or other time </w:t>
      </w:r>
      <w:r>
        <w:rPr>
          <w:spacing w:val="-2"/>
          <w:sz w:val="24"/>
        </w:rPr>
        <w:t>specified</w:t>
      </w:r>
      <w:r>
        <w:rPr>
          <w:spacing w:val="-3"/>
          <w:sz w:val="24"/>
        </w:rPr>
        <w:t> </w:t>
      </w:r>
      <w:r>
        <w:rPr>
          <w:spacing w:val="-2"/>
          <w:sz w:val="24"/>
        </w:rPr>
        <w:t>in</w:t>
      </w:r>
      <w:r>
        <w:rPr>
          <w:spacing w:val="-3"/>
          <w:sz w:val="24"/>
        </w:rPr>
        <w:t> </w:t>
      </w:r>
      <w:r>
        <w:rPr>
          <w:spacing w:val="-2"/>
          <w:sz w:val="24"/>
        </w:rPr>
        <w:t>the</w:t>
      </w:r>
      <w:r>
        <w:rPr>
          <w:spacing w:val="-7"/>
          <w:sz w:val="24"/>
        </w:rPr>
        <w:t> </w:t>
      </w:r>
      <w:r>
        <w:rPr>
          <w:spacing w:val="-2"/>
          <w:sz w:val="24"/>
        </w:rPr>
        <w:t>request.</w:t>
      </w:r>
      <w:r>
        <w:rPr>
          <w:spacing w:val="-3"/>
          <w:sz w:val="24"/>
        </w:rPr>
        <w:t> </w:t>
      </w:r>
      <w:r>
        <w:rPr>
          <w:spacing w:val="-2"/>
          <w:sz w:val="24"/>
        </w:rPr>
        <w:t>If</w:t>
      </w:r>
      <w:r>
        <w:rPr>
          <w:spacing w:val="-8"/>
          <w:sz w:val="24"/>
        </w:rPr>
        <w:t> </w:t>
      </w:r>
      <w:r>
        <w:rPr>
          <w:spacing w:val="-2"/>
          <w:sz w:val="24"/>
        </w:rPr>
        <w:t>the</w:t>
      </w:r>
      <w:r>
        <w:rPr>
          <w:spacing w:val="-7"/>
          <w:sz w:val="24"/>
        </w:rPr>
        <w:t> </w:t>
      </w:r>
      <w:r>
        <w:rPr>
          <w:spacing w:val="-2"/>
          <w:sz w:val="24"/>
        </w:rPr>
        <w:t>general</w:t>
      </w:r>
      <w:r>
        <w:rPr>
          <w:spacing w:val="-9"/>
          <w:sz w:val="24"/>
        </w:rPr>
        <w:t> </w:t>
      </w:r>
      <w:r>
        <w:rPr>
          <w:spacing w:val="-2"/>
          <w:sz w:val="24"/>
        </w:rPr>
        <w:t>licensee</w:t>
      </w:r>
      <w:r>
        <w:rPr>
          <w:spacing w:val="-12"/>
          <w:sz w:val="24"/>
        </w:rPr>
        <w:t> </w:t>
      </w:r>
      <w:r>
        <w:rPr>
          <w:spacing w:val="-2"/>
          <w:sz w:val="24"/>
        </w:rPr>
        <w:t>cannot</w:t>
      </w:r>
      <w:r>
        <w:rPr>
          <w:spacing w:val="-8"/>
          <w:sz w:val="24"/>
        </w:rPr>
        <w:t> </w:t>
      </w:r>
      <w:r>
        <w:rPr>
          <w:spacing w:val="-2"/>
          <w:sz w:val="24"/>
        </w:rPr>
        <w:t>provide</w:t>
      </w:r>
      <w:r>
        <w:rPr>
          <w:spacing w:val="-3"/>
          <w:sz w:val="24"/>
        </w:rPr>
        <w:t> </w:t>
      </w:r>
      <w:r>
        <w:rPr>
          <w:spacing w:val="-2"/>
          <w:sz w:val="24"/>
        </w:rPr>
        <w:t>the</w:t>
      </w:r>
      <w:r>
        <w:rPr>
          <w:spacing w:val="-3"/>
          <w:sz w:val="24"/>
        </w:rPr>
        <w:t> </w:t>
      </w:r>
      <w:r>
        <w:rPr>
          <w:spacing w:val="-2"/>
          <w:sz w:val="24"/>
        </w:rPr>
        <w:t>requested</w:t>
      </w:r>
      <w:r>
        <w:rPr>
          <w:spacing w:val="-3"/>
          <w:sz w:val="24"/>
        </w:rPr>
        <w:t> </w:t>
      </w:r>
      <w:r>
        <w:rPr>
          <w:spacing w:val="-2"/>
          <w:sz w:val="24"/>
        </w:rPr>
        <w:t>information </w:t>
      </w:r>
      <w:r>
        <w:rPr>
          <w:sz w:val="24"/>
        </w:rPr>
        <w:t>within</w:t>
      </w:r>
      <w:r>
        <w:rPr>
          <w:spacing w:val="-11"/>
          <w:sz w:val="24"/>
        </w:rPr>
        <w:t> </w:t>
      </w:r>
      <w:r>
        <w:rPr>
          <w:sz w:val="24"/>
        </w:rPr>
        <w:t>the</w:t>
      </w:r>
      <w:r>
        <w:rPr>
          <w:spacing w:val="-13"/>
          <w:sz w:val="24"/>
        </w:rPr>
        <w:t> </w:t>
      </w:r>
      <w:r>
        <w:rPr>
          <w:sz w:val="24"/>
        </w:rPr>
        <w:t>allotted</w:t>
      </w:r>
      <w:r>
        <w:rPr>
          <w:spacing w:val="-11"/>
          <w:sz w:val="24"/>
        </w:rPr>
        <w:t> </w:t>
      </w:r>
      <w:r>
        <w:rPr>
          <w:sz w:val="24"/>
        </w:rPr>
        <w:t>time,</w:t>
      </w:r>
      <w:r>
        <w:rPr>
          <w:spacing w:val="-11"/>
          <w:sz w:val="24"/>
        </w:rPr>
        <w:t> </w:t>
      </w:r>
      <w:r>
        <w:rPr>
          <w:sz w:val="24"/>
        </w:rPr>
        <w:t>it</w:t>
      </w:r>
      <w:r>
        <w:rPr>
          <w:spacing w:val="-14"/>
          <w:sz w:val="24"/>
        </w:rPr>
        <w:t> </w:t>
      </w:r>
      <w:r>
        <w:rPr>
          <w:sz w:val="24"/>
        </w:rPr>
        <w:t>shall,</w:t>
      </w:r>
      <w:r>
        <w:rPr>
          <w:spacing w:val="-14"/>
          <w:sz w:val="24"/>
        </w:rPr>
        <w:t> </w:t>
      </w:r>
      <w:r>
        <w:rPr>
          <w:sz w:val="24"/>
        </w:rPr>
        <w:t>within</w:t>
      </w:r>
      <w:r>
        <w:rPr>
          <w:spacing w:val="-11"/>
          <w:sz w:val="24"/>
        </w:rPr>
        <w:t> </w:t>
      </w:r>
      <w:r>
        <w:rPr>
          <w:sz w:val="24"/>
        </w:rPr>
        <w:t>that</w:t>
      </w:r>
      <w:r>
        <w:rPr>
          <w:spacing w:val="-11"/>
          <w:sz w:val="24"/>
        </w:rPr>
        <w:t> </w:t>
      </w:r>
      <w:r>
        <w:rPr>
          <w:sz w:val="24"/>
        </w:rPr>
        <w:t>same</w:t>
      </w:r>
      <w:r>
        <w:rPr>
          <w:spacing w:val="-14"/>
          <w:sz w:val="24"/>
        </w:rPr>
        <w:t> </w:t>
      </w:r>
      <w:r>
        <w:rPr>
          <w:sz w:val="24"/>
        </w:rPr>
        <w:t>time</w:t>
      </w:r>
      <w:r>
        <w:rPr>
          <w:spacing w:val="-13"/>
          <w:sz w:val="24"/>
        </w:rPr>
        <w:t> </w:t>
      </w:r>
      <w:r>
        <w:rPr>
          <w:sz w:val="24"/>
        </w:rPr>
        <w:t>period,</w:t>
      </w:r>
      <w:r>
        <w:rPr>
          <w:spacing w:val="-14"/>
          <w:sz w:val="24"/>
        </w:rPr>
        <w:t> </w:t>
      </w:r>
      <w:r>
        <w:rPr>
          <w:sz w:val="24"/>
        </w:rPr>
        <w:t>request</w:t>
      </w:r>
      <w:r>
        <w:rPr>
          <w:spacing w:val="-15"/>
          <w:sz w:val="24"/>
        </w:rPr>
        <w:t> </w:t>
      </w:r>
      <w:r>
        <w:rPr>
          <w:sz w:val="24"/>
        </w:rPr>
        <w:t>a</w:t>
      </w:r>
      <w:r>
        <w:rPr>
          <w:spacing w:val="-13"/>
          <w:sz w:val="24"/>
        </w:rPr>
        <w:t> </w:t>
      </w:r>
      <w:r>
        <w:rPr>
          <w:sz w:val="24"/>
        </w:rPr>
        <w:t>longer</w:t>
      </w:r>
      <w:r>
        <w:rPr>
          <w:spacing w:val="-12"/>
          <w:sz w:val="24"/>
        </w:rPr>
        <w:t> </w:t>
      </w:r>
      <w:r>
        <w:rPr>
          <w:sz w:val="24"/>
        </w:rPr>
        <w:t>period</w:t>
      </w:r>
      <w:r>
        <w:rPr>
          <w:spacing w:val="-13"/>
          <w:sz w:val="24"/>
        </w:rPr>
        <w:t> </w:t>
      </w:r>
      <w:r>
        <w:rPr>
          <w:sz w:val="24"/>
        </w:rPr>
        <w:t>to supply</w:t>
      </w:r>
      <w:r>
        <w:rPr>
          <w:spacing w:val="-8"/>
          <w:sz w:val="24"/>
        </w:rPr>
        <w:t> </w:t>
      </w:r>
      <w:r>
        <w:rPr>
          <w:sz w:val="24"/>
        </w:rPr>
        <w:t>the</w:t>
      </w:r>
      <w:r>
        <w:rPr>
          <w:spacing w:val="-2"/>
          <w:sz w:val="24"/>
        </w:rPr>
        <w:t> </w:t>
      </w:r>
      <w:r>
        <w:rPr>
          <w:sz w:val="24"/>
        </w:rPr>
        <w:t>information</w:t>
      </w:r>
      <w:r>
        <w:rPr>
          <w:spacing w:val="-2"/>
          <w:sz w:val="24"/>
        </w:rPr>
        <w:t> </w:t>
      </w:r>
      <w:r>
        <w:rPr>
          <w:sz w:val="24"/>
        </w:rPr>
        <w:t>by</w:t>
      </w:r>
      <w:r>
        <w:rPr>
          <w:spacing w:val="-9"/>
          <w:sz w:val="24"/>
        </w:rPr>
        <w:t> </w:t>
      </w:r>
      <w:r>
        <w:rPr>
          <w:sz w:val="24"/>
        </w:rPr>
        <w:t>providing</w:t>
      </w:r>
      <w:r>
        <w:rPr>
          <w:spacing w:val="-4"/>
          <w:sz w:val="24"/>
        </w:rPr>
        <w:t> </w:t>
      </w:r>
      <w:r>
        <w:rPr>
          <w:sz w:val="24"/>
        </w:rPr>
        <w:t>the</w:t>
      </w:r>
      <w:r>
        <w:rPr>
          <w:spacing w:val="-2"/>
          <w:sz w:val="24"/>
        </w:rPr>
        <w:t> </w:t>
      </w:r>
      <w:r>
        <w:rPr>
          <w:sz w:val="24"/>
        </w:rPr>
        <w:t>Director</w:t>
      </w:r>
      <w:r>
        <w:rPr>
          <w:spacing w:val="-2"/>
          <w:sz w:val="24"/>
        </w:rPr>
        <w:t> </w:t>
      </w:r>
      <w:r>
        <w:rPr>
          <w:sz w:val="24"/>
        </w:rPr>
        <w:t>of</w:t>
      </w:r>
      <w:r>
        <w:rPr>
          <w:spacing w:val="-2"/>
          <w:sz w:val="24"/>
        </w:rPr>
        <w:t> </w:t>
      </w:r>
      <w:r>
        <w:rPr>
          <w:sz w:val="24"/>
        </w:rPr>
        <w:t>the</w:t>
      </w:r>
      <w:r>
        <w:rPr>
          <w:spacing w:val="-4"/>
          <w:sz w:val="24"/>
        </w:rPr>
        <w:t> </w:t>
      </w:r>
      <w:r>
        <w:rPr>
          <w:sz w:val="24"/>
        </w:rPr>
        <w:t>Agency,</w:t>
      </w:r>
      <w:r>
        <w:rPr>
          <w:spacing w:val="-2"/>
          <w:sz w:val="24"/>
        </w:rPr>
        <w:t> </w:t>
      </w:r>
      <w:r>
        <w:rPr>
          <w:sz w:val="24"/>
        </w:rPr>
        <w:t>a</w:t>
      </w:r>
      <w:r>
        <w:rPr>
          <w:spacing w:val="-2"/>
          <w:sz w:val="24"/>
        </w:rPr>
        <w:t> </w:t>
      </w:r>
      <w:r>
        <w:rPr>
          <w:sz w:val="24"/>
        </w:rPr>
        <w:t>written</w:t>
      </w:r>
      <w:r>
        <w:rPr>
          <w:spacing w:val="-2"/>
          <w:sz w:val="24"/>
        </w:rPr>
        <w:t> </w:t>
      </w:r>
      <w:r>
        <w:rPr>
          <w:sz w:val="24"/>
        </w:rPr>
        <w:t>justification for the request.</w:t>
      </w:r>
    </w:p>
    <w:p>
      <w:pPr>
        <w:pStyle w:val="ListParagraph"/>
        <w:numPr>
          <w:ilvl w:val="3"/>
          <w:numId w:val="98"/>
        </w:numPr>
        <w:tabs>
          <w:tab w:pos="2204" w:val="left" w:leader="none"/>
        </w:tabs>
        <w:spacing w:line="242" w:lineRule="auto" w:before="5" w:after="0"/>
        <w:ind w:left="1715" w:right="156" w:firstLine="0"/>
        <w:jc w:val="both"/>
        <w:rPr>
          <w:sz w:val="24"/>
        </w:rPr>
      </w:pPr>
      <w:r>
        <w:rPr>
          <w:sz w:val="24"/>
        </w:rPr>
        <w:t>The general license in 105 CMR 120.122(E)(1) does not authorize the manufacture, assembly, disassembly, repair, or import of products containing radium-226, except that timepieces may be disassembled and repaired.</w:t>
      </w:r>
    </w:p>
    <w:p>
      <w:pPr>
        <w:pStyle w:val="BodyText"/>
        <w:spacing w:before="4"/>
        <w:rPr>
          <w:sz w:val="19"/>
        </w:rPr>
      </w:pPr>
    </w:p>
    <w:p>
      <w:pPr>
        <w:pStyle w:val="ListParagraph"/>
        <w:numPr>
          <w:ilvl w:val="2"/>
          <w:numId w:val="98"/>
        </w:numPr>
        <w:tabs>
          <w:tab w:pos="1802" w:val="left" w:leader="none"/>
        </w:tabs>
        <w:spacing w:line="242" w:lineRule="auto" w:before="59" w:after="0"/>
        <w:ind w:left="1360" w:right="157" w:firstLine="0"/>
        <w:jc w:val="both"/>
        <w:rPr>
          <w:sz w:val="24"/>
        </w:rPr>
      </w:pPr>
      <w:r>
        <w:rPr>
          <w:sz w:val="24"/>
          <w:u w:val="single"/>
        </w:rPr>
        <w:t>Ownership</w:t>
      </w:r>
      <w:r>
        <w:rPr>
          <w:spacing w:val="-15"/>
          <w:sz w:val="24"/>
          <w:u w:val="single"/>
        </w:rPr>
        <w:t> </w:t>
      </w:r>
      <w:r>
        <w:rPr>
          <w:sz w:val="24"/>
          <w:u w:val="single"/>
        </w:rPr>
        <w:t>of</w:t>
      </w:r>
      <w:r>
        <w:rPr>
          <w:spacing w:val="-14"/>
          <w:sz w:val="24"/>
          <w:u w:val="single"/>
        </w:rPr>
        <w:t> </w:t>
      </w:r>
      <w:r>
        <w:rPr>
          <w:sz w:val="24"/>
          <w:u w:val="single"/>
        </w:rPr>
        <w:t>Radioactive</w:t>
      </w:r>
      <w:r>
        <w:rPr>
          <w:spacing w:val="-12"/>
          <w:sz w:val="24"/>
          <w:u w:val="single"/>
        </w:rPr>
        <w:t> </w:t>
      </w:r>
      <w:r>
        <w:rPr>
          <w:sz w:val="24"/>
          <w:u w:val="single"/>
        </w:rPr>
        <w:t>Material</w:t>
      </w:r>
      <w:r>
        <w:rPr>
          <w:sz w:val="24"/>
        </w:rPr>
        <w:t>.</w:t>
      </w:r>
      <w:r>
        <w:rPr>
          <w:spacing w:val="38"/>
          <w:sz w:val="24"/>
        </w:rPr>
        <w:t> </w:t>
      </w:r>
      <w:r>
        <w:rPr>
          <w:sz w:val="24"/>
        </w:rPr>
        <w:t>A</w:t>
      </w:r>
      <w:r>
        <w:rPr>
          <w:spacing w:val="-12"/>
          <w:sz w:val="24"/>
        </w:rPr>
        <w:t> </w:t>
      </w:r>
      <w:r>
        <w:rPr>
          <w:sz w:val="24"/>
        </w:rPr>
        <w:t>general</w:t>
      </w:r>
      <w:r>
        <w:rPr>
          <w:spacing w:val="-12"/>
          <w:sz w:val="24"/>
        </w:rPr>
        <w:t> </w:t>
      </w:r>
      <w:r>
        <w:rPr>
          <w:sz w:val="24"/>
        </w:rPr>
        <w:t>license</w:t>
      </w:r>
      <w:r>
        <w:rPr>
          <w:spacing w:val="-14"/>
          <w:sz w:val="24"/>
        </w:rPr>
        <w:t> </w:t>
      </w:r>
      <w:r>
        <w:rPr>
          <w:sz w:val="24"/>
        </w:rPr>
        <w:t>is</w:t>
      </w:r>
      <w:r>
        <w:rPr>
          <w:spacing w:val="-12"/>
          <w:sz w:val="24"/>
        </w:rPr>
        <w:t> </w:t>
      </w:r>
      <w:r>
        <w:rPr>
          <w:sz w:val="24"/>
        </w:rPr>
        <w:t>hereby</w:t>
      </w:r>
      <w:r>
        <w:rPr>
          <w:spacing w:val="-15"/>
          <w:sz w:val="24"/>
        </w:rPr>
        <w:t> </w:t>
      </w:r>
      <w:r>
        <w:rPr>
          <w:sz w:val="24"/>
        </w:rPr>
        <w:t>issued</w:t>
      </w:r>
      <w:r>
        <w:rPr>
          <w:spacing w:val="-12"/>
          <w:sz w:val="24"/>
        </w:rPr>
        <w:t> </w:t>
      </w:r>
      <w:r>
        <w:rPr>
          <w:sz w:val="24"/>
        </w:rPr>
        <w:t>to</w:t>
      </w:r>
      <w:r>
        <w:rPr>
          <w:spacing w:val="-12"/>
          <w:sz w:val="24"/>
        </w:rPr>
        <w:t> </w:t>
      </w:r>
      <w:r>
        <w:rPr>
          <w:sz w:val="24"/>
        </w:rPr>
        <w:t>own</w:t>
      </w:r>
      <w:r>
        <w:rPr>
          <w:spacing w:val="-12"/>
          <w:sz w:val="24"/>
        </w:rPr>
        <w:t> </w:t>
      </w:r>
      <w:r>
        <w:rPr>
          <w:sz w:val="24"/>
        </w:rPr>
        <w:t>radioactive </w:t>
      </w:r>
      <w:r>
        <w:rPr>
          <w:w w:val="95"/>
          <w:sz w:val="24"/>
        </w:rPr>
        <w:t>material without regard to quantity.</w:t>
      </w:r>
      <w:r>
        <w:rPr>
          <w:spacing w:val="40"/>
          <w:sz w:val="24"/>
        </w:rPr>
        <w:t> </w:t>
      </w:r>
      <w:r>
        <w:rPr>
          <w:w w:val="95"/>
          <w:sz w:val="24"/>
        </w:rPr>
        <w:t>Notwithstanding any</w:t>
      </w:r>
      <w:r>
        <w:rPr>
          <w:spacing w:val="-7"/>
          <w:w w:val="95"/>
          <w:sz w:val="24"/>
        </w:rPr>
        <w:t> </w:t>
      </w:r>
      <w:r>
        <w:rPr>
          <w:w w:val="95"/>
          <w:sz w:val="24"/>
        </w:rPr>
        <w:t>other provisions of 105 CMR </w:t>
      </w:r>
      <w:r>
        <w:rPr>
          <w:w w:val="95"/>
          <w:sz w:val="24"/>
        </w:rPr>
        <w:t>120.122,</w:t>
      </w:r>
      <w:r>
        <w:rPr>
          <w:w w:val="95"/>
          <w:sz w:val="24"/>
        </w:rPr>
        <w:t> this general license does not authorize the manufacture, production, transfer, receipt, possession</w:t>
      </w:r>
      <w:r>
        <w:rPr>
          <w:spacing w:val="40"/>
          <w:sz w:val="24"/>
        </w:rPr>
        <w:t> </w:t>
      </w:r>
      <w:r>
        <w:rPr>
          <w:sz w:val="24"/>
        </w:rPr>
        <w:t>or use of radioactive material.</w:t>
      </w:r>
    </w:p>
    <w:p>
      <w:pPr>
        <w:pStyle w:val="BodyText"/>
        <w:spacing w:before="5"/>
        <w:rPr>
          <w:sz w:val="19"/>
        </w:rPr>
      </w:pPr>
    </w:p>
    <w:p>
      <w:pPr>
        <w:pStyle w:val="ListParagraph"/>
        <w:numPr>
          <w:ilvl w:val="2"/>
          <w:numId w:val="98"/>
        </w:numPr>
        <w:tabs>
          <w:tab w:pos="1874" w:val="left" w:leader="none"/>
        </w:tabs>
        <w:spacing w:line="240" w:lineRule="auto" w:before="59" w:after="0"/>
        <w:ind w:left="1873" w:right="0" w:hanging="514"/>
        <w:jc w:val="both"/>
        <w:rPr>
          <w:sz w:val="24"/>
        </w:rPr>
      </w:pPr>
      <w:r>
        <w:rPr>
          <w:sz w:val="24"/>
          <w:u w:val="single"/>
        </w:rPr>
        <w:t>Calibration</w:t>
      </w:r>
      <w:r>
        <w:rPr>
          <w:spacing w:val="-5"/>
          <w:sz w:val="24"/>
          <w:u w:val="single"/>
        </w:rPr>
        <w:t> </w:t>
      </w:r>
      <w:r>
        <w:rPr>
          <w:sz w:val="24"/>
          <w:u w:val="single"/>
        </w:rPr>
        <w:t>and</w:t>
      </w:r>
      <w:r>
        <w:rPr>
          <w:spacing w:val="-7"/>
          <w:sz w:val="24"/>
          <w:u w:val="single"/>
        </w:rPr>
        <w:t> </w:t>
      </w:r>
      <w:r>
        <w:rPr>
          <w:sz w:val="24"/>
          <w:u w:val="single"/>
        </w:rPr>
        <w:t>Reference</w:t>
      </w:r>
      <w:r>
        <w:rPr>
          <w:spacing w:val="-6"/>
          <w:sz w:val="24"/>
          <w:u w:val="single"/>
        </w:rPr>
        <w:t> </w:t>
      </w:r>
      <w:r>
        <w:rPr>
          <w:spacing w:val="-2"/>
          <w:sz w:val="24"/>
          <w:u w:val="single"/>
        </w:rPr>
        <w:t>Sources</w:t>
      </w:r>
      <w:r>
        <w:rPr>
          <w:spacing w:val="-2"/>
          <w:sz w:val="24"/>
        </w:rPr>
        <w:t>.</w:t>
      </w:r>
    </w:p>
    <w:p>
      <w:pPr>
        <w:pStyle w:val="ListParagraph"/>
        <w:numPr>
          <w:ilvl w:val="3"/>
          <w:numId w:val="98"/>
        </w:numPr>
        <w:tabs>
          <w:tab w:pos="2125" w:val="left" w:leader="none"/>
        </w:tabs>
        <w:spacing w:line="242" w:lineRule="auto" w:before="5" w:after="0"/>
        <w:ind w:left="1715" w:right="157" w:firstLine="0"/>
        <w:jc w:val="both"/>
        <w:rPr>
          <w:sz w:val="24"/>
        </w:rPr>
      </w:pPr>
      <w:r>
        <w:rPr>
          <w:w w:val="95"/>
          <w:sz w:val="24"/>
        </w:rPr>
        <w:t>A general license is hereby</w:t>
      </w:r>
      <w:r>
        <w:rPr>
          <w:spacing w:val="-8"/>
          <w:w w:val="95"/>
          <w:sz w:val="24"/>
        </w:rPr>
        <w:t> </w:t>
      </w:r>
      <w:r>
        <w:rPr>
          <w:w w:val="95"/>
          <w:sz w:val="24"/>
        </w:rPr>
        <w:t>issued to those persons listed below to own, receive, acquire, possess, use, and transfer, in accordance with the provisions of 105 CMR 120.122(G)(4) and </w:t>
      </w:r>
      <w:r>
        <w:rPr>
          <w:sz w:val="24"/>
        </w:rPr>
        <w:t>(5), americium-241 in the form of calibration or reference sources:</w:t>
      </w:r>
    </w:p>
    <w:p>
      <w:pPr>
        <w:pStyle w:val="ListParagraph"/>
        <w:numPr>
          <w:ilvl w:val="4"/>
          <w:numId w:val="98"/>
        </w:numPr>
        <w:tabs>
          <w:tab w:pos="2493" w:val="left" w:leader="none"/>
        </w:tabs>
        <w:spacing w:line="244" w:lineRule="auto" w:before="1" w:after="0"/>
        <w:ind w:left="2075" w:right="156" w:firstLine="0"/>
        <w:jc w:val="both"/>
        <w:rPr>
          <w:sz w:val="24"/>
        </w:rPr>
      </w:pPr>
      <w:r>
        <w:rPr>
          <w:sz w:val="24"/>
        </w:rPr>
        <w:t>any</w:t>
      </w:r>
      <w:r>
        <w:rPr>
          <w:spacing w:val="-15"/>
          <w:sz w:val="24"/>
        </w:rPr>
        <w:t> </w:t>
      </w:r>
      <w:r>
        <w:rPr>
          <w:sz w:val="24"/>
        </w:rPr>
        <w:t>person</w:t>
      </w:r>
      <w:r>
        <w:rPr>
          <w:spacing w:val="-15"/>
          <w:sz w:val="24"/>
        </w:rPr>
        <w:t> </w:t>
      </w:r>
      <w:r>
        <w:rPr>
          <w:sz w:val="24"/>
        </w:rPr>
        <w:t>who</w:t>
      </w:r>
      <w:r>
        <w:rPr>
          <w:spacing w:val="-15"/>
          <w:sz w:val="24"/>
        </w:rPr>
        <w:t> </w:t>
      </w:r>
      <w:r>
        <w:rPr>
          <w:sz w:val="24"/>
        </w:rPr>
        <w:t>holds</w:t>
      </w:r>
      <w:r>
        <w:rPr>
          <w:spacing w:val="-15"/>
          <w:sz w:val="24"/>
        </w:rPr>
        <w:t> </w:t>
      </w:r>
      <w:r>
        <w:rPr>
          <w:sz w:val="24"/>
        </w:rPr>
        <w:t>a</w:t>
      </w:r>
      <w:r>
        <w:rPr>
          <w:spacing w:val="-15"/>
          <w:sz w:val="24"/>
        </w:rPr>
        <w:t> </w:t>
      </w:r>
      <w:r>
        <w:rPr>
          <w:sz w:val="24"/>
        </w:rPr>
        <w:t>specific</w:t>
      </w:r>
      <w:r>
        <w:rPr>
          <w:spacing w:val="-15"/>
          <w:sz w:val="24"/>
        </w:rPr>
        <w:t> </w:t>
      </w:r>
      <w:r>
        <w:rPr>
          <w:sz w:val="24"/>
        </w:rPr>
        <w:t>license</w:t>
      </w:r>
      <w:r>
        <w:rPr>
          <w:spacing w:val="-15"/>
          <w:sz w:val="24"/>
        </w:rPr>
        <w:t> </w:t>
      </w:r>
      <w:r>
        <w:rPr>
          <w:sz w:val="24"/>
        </w:rPr>
        <w:t>issued</w:t>
      </w:r>
      <w:r>
        <w:rPr>
          <w:spacing w:val="-15"/>
          <w:sz w:val="24"/>
        </w:rPr>
        <w:t> </w:t>
      </w:r>
      <w:r>
        <w:rPr>
          <w:sz w:val="24"/>
        </w:rPr>
        <w:t>by</w:t>
      </w:r>
      <w:r>
        <w:rPr>
          <w:spacing w:val="-15"/>
          <w:sz w:val="24"/>
        </w:rPr>
        <w:t> </w:t>
      </w:r>
      <w:r>
        <w:rPr>
          <w:sz w:val="24"/>
        </w:rPr>
        <w:t>the</w:t>
      </w:r>
      <w:r>
        <w:rPr>
          <w:spacing w:val="-15"/>
          <w:sz w:val="24"/>
        </w:rPr>
        <w:t> </w:t>
      </w:r>
      <w:r>
        <w:rPr>
          <w:sz w:val="24"/>
        </w:rPr>
        <w:t>Agency</w:t>
      </w:r>
      <w:r>
        <w:rPr>
          <w:spacing w:val="-15"/>
          <w:sz w:val="24"/>
        </w:rPr>
        <w:t> </w:t>
      </w:r>
      <w:r>
        <w:rPr>
          <w:sz w:val="24"/>
        </w:rPr>
        <w:t>which</w:t>
      </w:r>
      <w:r>
        <w:rPr>
          <w:spacing w:val="-15"/>
          <w:sz w:val="24"/>
        </w:rPr>
        <w:t> </w:t>
      </w:r>
      <w:r>
        <w:rPr>
          <w:sz w:val="24"/>
        </w:rPr>
        <w:t>authorizes</w:t>
      </w:r>
      <w:r>
        <w:rPr>
          <w:spacing w:val="-15"/>
          <w:sz w:val="24"/>
        </w:rPr>
        <w:t> </w:t>
      </w:r>
      <w:r>
        <w:rPr>
          <w:sz w:val="24"/>
        </w:rPr>
        <w:t>him to receive, possess, use, and transfer radioactive material; and</w:t>
      </w:r>
    </w:p>
    <w:p>
      <w:pPr>
        <w:pStyle w:val="ListParagraph"/>
        <w:numPr>
          <w:ilvl w:val="4"/>
          <w:numId w:val="98"/>
        </w:numPr>
        <w:tabs>
          <w:tab w:pos="2606" w:val="left" w:leader="none"/>
        </w:tabs>
        <w:spacing w:line="242" w:lineRule="auto" w:before="0" w:after="0"/>
        <w:ind w:left="2075" w:right="150" w:firstLine="0"/>
        <w:jc w:val="both"/>
        <w:rPr>
          <w:sz w:val="24"/>
        </w:rPr>
      </w:pPr>
      <w:r>
        <w:rPr>
          <w:sz w:val="24"/>
        </w:rPr>
        <w:t>any person who holds a specific license issued by the U.S. Nuclear Regulatory Commission</w:t>
      </w:r>
      <w:r>
        <w:rPr>
          <w:spacing w:val="-12"/>
          <w:sz w:val="24"/>
        </w:rPr>
        <w:t> </w:t>
      </w:r>
      <w:r>
        <w:rPr>
          <w:sz w:val="24"/>
        </w:rPr>
        <w:t>which</w:t>
      </w:r>
      <w:r>
        <w:rPr>
          <w:spacing w:val="-11"/>
          <w:sz w:val="24"/>
        </w:rPr>
        <w:t> </w:t>
      </w:r>
      <w:r>
        <w:rPr>
          <w:sz w:val="24"/>
        </w:rPr>
        <w:t>authorizes</w:t>
      </w:r>
      <w:r>
        <w:rPr>
          <w:spacing w:val="-11"/>
          <w:sz w:val="24"/>
        </w:rPr>
        <w:t> </w:t>
      </w:r>
      <w:r>
        <w:rPr>
          <w:sz w:val="24"/>
        </w:rPr>
        <w:t>him</w:t>
      </w:r>
      <w:r>
        <w:rPr>
          <w:spacing w:val="-11"/>
          <w:sz w:val="24"/>
        </w:rPr>
        <w:t> </w:t>
      </w:r>
      <w:r>
        <w:rPr>
          <w:sz w:val="24"/>
        </w:rPr>
        <w:t>to</w:t>
      </w:r>
      <w:r>
        <w:rPr>
          <w:spacing w:val="-11"/>
          <w:sz w:val="24"/>
        </w:rPr>
        <w:t> </w:t>
      </w:r>
      <w:r>
        <w:rPr>
          <w:sz w:val="24"/>
        </w:rPr>
        <w:t>receive,</w:t>
      </w:r>
      <w:r>
        <w:rPr>
          <w:spacing w:val="-11"/>
          <w:sz w:val="24"/>
        </w:rPr>
        <w:t> </w:t>
      </w:r>
      <w:r>
        <w:rPr>
          <w:sz w:val="24"/>
        </w:rPr>
        <w:t>possess,</w:t>
      </w:r>
      <w:r>
        <w:rPr>
          <w:spacing w:val="-11"/>
          <w:sz w:val="24"/>
        </w:rPr>
        <w:t> </w:t>
      </w:r>
      <w:r>
        <w:rPr>
          <w:sz w:val="24"/>
        </w:rPr>
        <w:t>use,</w:t>
      </w:r>
      <w:r>
        <w:rPr>
          <w:spacing w:val="-11"/>
          <w:sz w:val="24"/>
        </w:rPr>
        <w:t> </w:t>
      </w:r>
      <w:r>
        <w:rPr>
          <w:sz w:val="24"/>
        </w:rPr>
        <w:t>and</w:t>
      </w:r>
      <w:r>
        <w:rPr>
          <w:spacing w:val="-11"/>
          <w:sz w:val="24"/>
        </w:rPr>
        <w:t> </w:t>
      </w:r>
      <w:r>
        <w:rPr>
          <w:sz w:val="24"/>
        </w:rPr>
        <w:t>transfer</w:t>
      </w:r>
      <w:r>
        <w:rPr>
          <w:spacing w:val="-12"/>
          <w:sz w:val="24"/>
        </w:rPr>
        <w:t> </w:t>
      </w:r>
      <w:r>
        <w:rPr>
          <w:sz w:val="24"/>
        </w:rPr>
        <w:t>special</w:t>
      </w:r>
      <w:r>
        <w:rPr>
          <w:spacing w:val="-11"/>
          <w:sz w:val="24"/>
        </w:rPr>
        <w:t> </w:t>
      </w:r>
      <w:r>
        <w:rPr>
          <w:sz w:val="24"/>
        </w:rPr>
        <w:t>nuclear </w:t>
      </w:r>
      <w:r>
        <w:rPr>
          <w:spacing w:val="-2"/>
          <w:sz w:val="24"/>
        </w:rPr>
        <w:t>material.</w:t>
      </w:r>
    </w:p>
    <w:p>
      <w:pPr>
        <w:pStyle w:val="ListParagraph"/>
        <w:numPr>
          <w:ilvl w:val="3"/>
          <w:numId w:val="98"/>
        </w:numPr>
        <w:tabs>
          <w:tab w:pos="2140" w:val="left" w:leader="none"/>
        </w:tabs>
        <w:spacing w:line="242" w:lineRule="auto" w:before="0" w:after="0"/>
        <w:ind w:left="1715" w:right="157" w:firstLine="0"/>
        <w:jc w:val="both"/>
        <w:rPr>
          <w:sz w:val="24"/>
        </w:rPr>
      </w:pPr>
      <w:r>
        <w:rPr>
          <w:sz w:val="24"/>
        </w:rPr>
        <w:t>A</w:t>
      </w:r>
      <w:r>
        <w:rPr>
          <w:spacing w:val="-15"/>
          <w:sz w:val="24"/>
        </w:rPr>
        <w:t> </w:t>
      </w:r>
      <w:r>
        <w:rPr>
          <w:sz w:val="24"/>
        </w:rPr>
        <w:t>general</w:t>
      </w:r>
      <w:r>
        <w:rPr>
          <w:spacing w:val="-15"/>
          <w:sz w:val="24"/>
        </w:rPr>
        <w:t> </w:t>
      </w:r>
      <w:r>
        <w:rPr>
          <w:sz w:val="24"/>
        </w:rPr>
        <w:t>license</w:t>
      </w:r>
      <w:r>
        <w:rPr>
          <w:spacing w:val="-15"/>
          <w:sz w:val="24"/>
        </w:rPr>
        <w:t> </w:t>
      </w:r>
      <w:r>
        <w:rPr>
          <w:sz w:val="24"/>
        </w:rPr>
        <w:t>is</w:t>
      </w:r>
      <w:r>
        <w:rPr>
          <w:spacing w:val="-15"/>
          <w:sz w:val="24"/>
        </w:rPr>
        <w:t> </w:t>
      </w:r>
      <w:r>
        <w:rPr>
          <w:sz w:val="24"/>
        </w:rPr>
        <w:t>hereby</w:t>
      </w:r>
      <w:r>
        <w:rPr>
          <w:spacing w:val="-15"/>
          <w:sz w:val="24"/>
        </w:rPr>
        <w:t> </w:t>
      </w:r>
      <w:r>
        <w:rPr>
          <w:sz w:val="24"/>
        </w:rPr>
        <w:t>issued</w:t>
      </w:r>
      <w:r>
        <w:rPr>
          <w:spacing w:val="-15"/>
          <w:sz w:val="24"/>
        </w:rPr>
        <w:t> </w:t>
      </w:r>
      <w:r>
        <w:rPr>
          <w:sz w:val="24"/>
        </w:rPr>
        <w:t>to</w:t>
      </w:r>
      <w:r>
        <w:rPr>
          <w:spacing w:val="-15"/>
          <w:sz w:val="24"/>
        </w:rPr>
        <w:t> </w:t>
      </w:r>
      <w:r>
        <w:rPr>
          <w:sz w:val="24"/>
        </w:rPr>
        <w:t>own,</w:t>
      </w:r>
      <w:r>
        <w:rPr>
          <w:spacing w:val="-15"/>
          <w:sz w:val="24"/>
        </w:rPr>
        <w:t> </w:t>
      </w:r>
      <w:r>
        <w:rPr>
          <w:sz w:val="24"/>
        </w:rPr>
        <w:t>receive,</w:t>
      </w:r>
      <w:r>
        <w:rPr>
          <w:spacing w:val="-15"/>
          <w:sz w:val="24"/>
        </w:rPr>
        <w:t> </w:t>
      </w:r>
      <w:r>
        <w:rPr>
          <w:sz w:val="24"/>
        </w:rPr>
        <w:t>possess,</w:t>
      </w:r>
      <w:r>
        <w:rPr>
          <w:spacing w:val="-15"/>
          <w:sz w:val="24"/>
        </w:rPr>
        <w:t> </w:t>
      </w:r>
      <w:r>
        <w:rPr>
          <w:sz w:val="24"/>
        </w:rPr>
        <w:t>use,</w:t>
      </w:r>
      <w:r>
        <w:rPr>
          <w:spacing w:val="-15"/>
          <w:sz w:val="24"/>
        </w:rPr>
        <w:t> </w:t>
      </w:r>
      <w:r>
        <w:rPr>
          <w:sz w:val="24"/>
        </w:rPr>
        <w:t>and</w:t>
      </w:r>
      <w:r>
        <w:rPr>
          <w:spacing w:val="-15"/>
          <w:sz w:val="24"/>
        </w:rPr>
        <w:t> </w:t>
      </w:r>
      <w:r>
        <w:rPr>
          <w:sz w:val="24"/>
        </w:rPr>
        <w:t>transfer</w:t>
      </w:r>
      <w:r>
        <w:rPr>
          <w:spacing w:val="-15"/>
          <w:sz w:val="24"/>
        </w:rPr>
        <w:t> </w:t>
      </w:r>
      <w:r>
        <w:rPr>
          <w:sz w:val="24"/>
        </w:rPr>
        <w:t>plutonium </w:t>
      </w:r>
      <w:r>
        <w:rPr>
          <w:w w:val="95"/>
          <w:sz w:val="24"/>
        </w:rPr>
        <w:t>in the form of calibration or reference sources in accordance with the</w:t>
      </w:r>
      <w:r>
        <w:rPr>
          <w:spacing w:val="-1"/>
          <w:w w:val="95"/>
          <w:sz w:val="24"/>
        </w:rPr>
        <w:t> </w:t>
      </w:r>
      <w:r>
        <w:rPr>
          <w:w w:val="95"/>
          <w:sz w:val="24"/>
        </w:rPr>
        <w:t>provisions of 105 CMR 120.122(G)(4) and (5) to any</w:t>
      </w:r>
      <w:r>
        <w:rPr>
          <w:spacing w:val="-7"/>
          <w:w w:val="95"/>
          <w:sz w:val="24"/>
        </w:rPr>
        <w:t> </w:t>
      </w:r>
      <w:r>
        <w:rPr>
          <w:w w:val="95"/>
          <w:sz w:val="24"/>
        </w:rPr>
        <w:t>person</w:t>
      </w:r>
      <w:r>
        <w:rPr>
          <w:spacing w:val="-1"/>
          <w:w w:val="95"/>
          <w:sz w:val="24"/>
        </w:rPr>
        <w:t> </w:t>
      </w:r>
      <w:r>
        <w:rPr>
          <w:w w:val="95"/>
          <w:sz w:val="24"/>
        </w:rPr>
        <w:t>who holds a specific license issued by</w:t>
      </w:r>
      <w:r>
        <w:rPr>
          <w:spacing w:val="-6"/>
          <w:w w:val="95"/>
          <w:sz w:val="24"/>
        </w:rPr>
        <w:t> </w:t>
      </w:r>
      <w:r>
        <w:rPr>
          <w:w w:val="95"/>
          <w:sz w:val="24"/>
        </w:rPr>
        <w:t>the Agency</w:t>
      </w:r>
      <w:r>
        <w:rPr>
          <w:spacing w:val="-9"/>
          <w:w w:val="95"/>
          <w:sz w:val="24"/>
        </w:rPr>
        <w:t> </w:t>
      </w:r>
      <w:r>
        <w:rPr>
          <w:w w:val="95"/>
          <w:sz w:val="24"/>
        </w:rPr>
        <w:t>which</w:t>
      </w:r>
      <w:r>
        <w:rPr>
          <w:w w:val="95"/>
          <w:sz w:val="24"/>
        </w:rPr>
        <w:t> </w:t>
      </w:r>
      <w:r>
        <w:rPr>
          <w:sz w:val="24"/>
        </w:rPr>
        <w:t>authorizes him to receive, possess, use, and transfer radioactive material.</w:t>
      </w:r>
    </w:p>
    <w:p>
      <w:pPr>
        <w:pStyle w:val="ListParagraph"/>
        <w:numPr>
          <w:ilvl w:val="3"/>
          <w:numId w:val="98"/>
        </w:numPr>
        <w:tabs>
          <w:tab w:pos="2119" w:val="left" w:leader="none"/>
        </w:tabs>
        <w:spacing w:line="242" w:lineRule="auto" w:before="4" w:after="0"/>
        <w:ind w:left="1715" w:right="156" w:firstLine="0"/>
        <w:jc w:val="both"/>
        <w:rPr>
          <w:sz w:val="24"/>
        </w:rPr>
      </w:pPr>
      <w:r>
        <w:rPr>
          <w:w w:val="95"/>
          <w:sz w:val="24"/>
        </w:rPr>
        <w:t>A general license is hereby</w:t>
      </w:r>
      <w:r>
        <w:rPr>
          <w:spacing w:val="-6"/>
          <w:w w:val="95"/>
          <w:sz w:val="24"/>
        </w:rPr>
        <w:t> </w:t>
      </w:r>
      <w:r>
        <w:rPr>
          <w:w w:val="95"/>
          <w:sz w:val="24"/>
        </w:rPr>
        <w:t>issued to own, receive, possess, use, and transfer radium-226 in the form of calibration or reference sources in accordance with the provisions of 105 CMR 120.122(G)(4) and (5) to any</w:t>
      </w:r>
      <w:r>
        <w:rPr>
          <w:spacing w:val="-7"/>
          <w:w w:val="95"/>
          <w:sz w:val="24"/>
        </w:rPr>
        <w:t> </w:t>
      </w:r>
      <w:r>
        <w:rPr>
          <w:w w:val="95"/>
          <w:sz w:val="24"/>
        </w:rPr>
        <w:t>person who</w:t>
      </w:r>
      <w:r>
        <w:rPr>
          <w:spacing w:val="-1"/>
          <w:w w:val="95"/>
          <w:sz w:val="24"/>
        </w:rPr>
        <w:t> </w:t>
      </w:r>
      <w:r>
        <w:rPr>
          <w:w w:val="95"/>
          <w:sz w:val="24"/>
        </w:rPr>
        <w:t>holds a specific license issued by</w:t>
      </w:r>
      <w:r>
        <w:rPr>
          <w:spacing w:val="-6"/>
          <w:w w:val="95"/>
          <w:sz w:val="24"/>
        </w:rPr>
        <w:t> </w:t>
      </w:r>
      <w:r>
        <w:rPr>
          <w:w w:val="95"/>
          <w:sz w:val="24"/>
        </w:rPr>
        <w:t>the Agency</w:t>
      </w:r>
      <w:r>
        <w:rPr>
          <w:spacing w:val="-9"/>
          <w:w w:val="95"/>
          <w:sz w:val="24"/>
        </w:rPr>
        <w:t> </w:t>
      </w:r>
      <w:r>
        <w:rPr>
          <w:w w:val="95"/>
          <w:sz w:val="24"/>
        </w:rPr>
        <w:t>which </w:t>
      </w:r>
      <w:r>
        <w:rPr>
          <w:sz w:val="24"/>
        </w:rPr>
        <w:t>authorizes him to receive, possess, use, and transfer radioactive material.</w:t>
      </w:r>
    </w:p>
    <w:p>
      <w:pPr>
        <w:pStyle w:val="ListParagraph"/>
        <w:numPr>
          <w:ilvl w:val="3"/>
          <w:numId w:val="98"/>
        </w:numPr>
        <w:tabs>
          <w:tab w:pos="2168" w:val="left" w:leader="none"/>
        </w:tabs>
        <w:spacing w:line="242" w:lineRule="auto" w:before="3" w:after="0"/>
        <w:ind w:left="1715" w:right="157" w:firstLine="0"/>
        <w:jc w:val="both"/>
        <w:rPr>
          <w:sz w:val="24"/>
        </w:rPr>
      </w:pPr>
      <w:r>
        <w:rPr>
          <w:sz w:val="24"/>
        </w:rPr>
        <w:t>The</w:t>
      </w:r>
      <w:r>
        <w:rPr>
          <w:spacing w:val="-7"/>
          <w:sz w:val="24"/>
        </w:rPr>
        <w:t> </w:t>
      </w:r>
      <w:r>
        <w:rPr>
          <w:sz w:val="24"/>
        </w:rPr>
        <w:t>general</w:t>
      </w:r>
      <w:r>
        <w:rPr>
          <w:spacing w:val="-7"/>
          <w:sz w:val="24"/>
        </w:rPr>
        <w:t> </w:t>
      </w:r>
      <w:r>
        <w:rPr>
          <w:sz w:val="24"/>
        </w:rPr>
        <w:t>licenses</w:t>
      </w:r>
      <w:r>
        <w:rPr>
          <w:spacing w:val="-4"/>
          <w:sz w:val="24"/>
        </w:rPr>
        <w:t> </w:t>
      </w:r>
      <w:r>
        <w:rPr>
          <w:sz w:val="24"/>
        </w:rPr>
        <w:t>in</w:t>
      </w:r>
      <w:r>
        <w:rPr>
          <w:spacing w:val="-4"/>
          <w:sz w:val="24"/>
        </w:rPr>
        <w:t> </w:t>
      </w:r>
      <w:r>
        <w:rPr>
          <w:sz w:val="24"/>
        </w:rPr>
        <w:t>105</w:t>
      </w:r>
      <w:r>
        <w:rPr>
          <w:spacing w:val="-4"/>
          <w:sz w:val="24"/>
        </w:rPr>
        <w:t> </w:t>
      </w:r>
      <w:r>
        <w:rPr>
          <w:sz w:val="24"/>
        </w:rPr>
        <w:t>CMR</w:t>
      </w:r>
      <w:r>
        <w:rPr>
          <w:spacing w:val="-3"/>
          <w:sz w:val="24"/>
        </w:rPr>
        <w:t> </w:t>
      </w:r>
      <w:r>
        <w:rPr>
          <w:sz w:val="24"/>
        </w:rPr>
        <w:t>120.122(G)(1)</w:t>
      </w:r>
      <w:r>
        <w:rPr>
          <w:spacing w:val="-7"/>
          <w:sz w:val="24"/>
        </w:rPr>
        <w:t> </w:t>
      </w:r>
      <w:r>
        <w:rPr>
          <w:sz w:val="24"/>
        </w:rPr>
        <w:t>through</w:t>
      </w:r>
      <w:r>
        <w:rPr>
          <w:spacing w:val="-4"/>
          <w:sz w:val="24"/>
        </w:rPr>
        <w:t> </w:t>
      </w:r>
      <w:r>
        <w:rPr>
          <w:sz w:val="24"/>
        </w:rPr>
        <w:t>(3)</w:t>
      </w:r>
      <w:r>
        <w:rPr>
          <w:spacing w:val="-7"/>
          <w:sz w:val="24"/>
        </w:rPr>
        <w:t> </w:t>
      </w:r>
      <w:r>
        <w:rPr>
          <w:sz w:val="24"/>
        </w:rPr>
        <w:t>apply</w:t>
      </w:r>
      <w:r>
        <w:rPr>
          <w:spacing w:val="-14"/>
          <w:sz w:val="24"/>
        </w:rPr>
        <w:t> </w:t>
      </w:r>
      <w:r>
        <w:rPr>
          <w:sz w:val="24"/>
        </w:rPr>
        <w:t>only</w:t>
      </w:r>
      <w:r>
        <w:rPr>
          <w:spacing w:val="-14"/>
          <w:sz w:val="24"/>
        </w:rPr>
        <w:t> </w:t>
      </w:r>
      <w:r>
        <w:rPr>
          <w:sz w:val="24"/>
        </w:rPr>
        <w:t>to</w:t>
      </w:r>
      <w:r>
        <w:rPr>
          <w:spacing w:val="-7"/>
          <w:sz w:val="24"/>
        </w:rPr>
        <w:t> </w:t>
      </w:r>
      <w:r>
        <w:rPr>
          <w:sz w:val="24"/>
        </w:rPr>
        <w:t>calibration or reference</w:t>
      </w:r>
      <w:r>
        <w:rPr>
          <w:spacing w:val="-1"/>
          <w:sz w:val="24"/>
        </w:rPr>
        <w:t> </w:t>
      </w:r>
      <w:r>
        <w:rPr>
          <w:sz w:val="24"/>
        </w:rPr>
        <w:t>sources which have</w:t>
      </w:r>
      <w:r>
        <w:rPr>
          <w:spacing w:val="-1"/>
          <w:sz w:val="24"/>
        </w:rPr>
        <w:t> </w:t>
      </w:r>
      <w:r>
        <w:rPr>
          <w:sz w:val="24"/>
        </w:rPr>
        <w:t>been manufactured in accordance with the specifications contained</w:t>
      </w:r>
      <w:r>
        <w:rPr>
          <w:spacing w:val="-3"/>
          <w:sz w:val="24"/>
        </w:rPr>
        <w:t> </w:t>
      </w:r>
      <w:r>
        <w:rPr>
          <w:sz w:val="24"/>
        </w:rPr>
        <w:t>in</w:t>
      </w:r>
      <w:r>
        <w:rPr>
          <w:spacing w:val="-3"/>
          <w:sz w:val="24"/>
        </w:rPr>
        <w:t> </w:t>
      </w:r>
      <w:r>
        <w:rPr>
          <w:sz w:val="24"/>
        </w:rPr>
        <w:t>a</w:t>
      </w:r>
      <w:r>
        <w:rPr>
          <w:spacing w:val="-6"/>
          <w:sz w:val="24"/>
        </w:rPr>
        <w:t> </w:t>
      </w:r>
      <w:r>
        <w:rPr>
          <w:sz w:val="24"/>
        </w:rPr>
        <w:t>specific</w:t>
      </w:r>
      <w:r>
        <w:rPr>
          <w:spacing w:val="-6"/>
          <w:sz w:val="24"/>
        </w:rPr>
        <w:t> </w:t>
      </w:r>
      <w:r>
        <w:rPr>
          <w:sz w:val="24"/>
        </w:rPr>
        <w:t>license</w:t>
      </w:r>
      <w:r>
        <w:rPr>
          <w:spacing w:val="-3"/>
          <w:sz w:val="24"/>
        </w:rPr>
        <w:t> </w:t>
      </w:r>
      <w:r>
        <w:rPr>
          <w:sz w:val="24"/>
        </w:rPr>
        <w:t>issued</w:t>
      </w:r>
      <w:r>
        <w:rPr>
          <w:spacing w:val="-3"/>
          <w:sz w:val="24"/>
        </w:rPr>
        <w:t> </w:t>
      </w:r>
      <w:r>
        <w:rPr>
          <w:sz w:val="24"/>
        </w:rPr>
        <w:t>to</w:t>
      </w:r>
      <w:r>
        <w:rPr>
          <w:spacing w:val="-3"/>
          <w:sz w:val="24"/>
        </w:rPr>
        <w:t> </w:t>
      </w:r>
      <w:r>
        <w:rPr>
          <w:sz w:val="24"/>
        </w:rPr>
        <w:t>the</w:t>
      </w:r>
      <w:r>
        <w:rPr>
          <w:spacing w:val="-8"/>
          <w:sz w:val="24"/>
        </w:rPr>
        <w:t> </w:t>
      </w:r>
      <w:r>
        <w:rPr>
          <w:sz w:val="24"/>
        </w:rPr>
        <w:t>manufacturer</w:t>
      </w:r>
      <w:r>
        <w:rPr>
          <w:spacing w:val="-4"/>
          <w:sz w:val="24"/>
        </w:rPr>
        <w:t> </w:t>
      </w:r>
      <w:r>
        <w:rPr>
          <w:sz w:val="24"/>
        </w:rPr>
        <w:t>or</w:t>
      </w:r>
      <w:r>
        <w:rPr>
          <w:spacing w:val="-4"/>
          <w:sz w:val="24"/>
        </w:rPr>
        <w:t> </w:t>
      </w:r>
      <w:r>
        <w:rPr>
          <w:sz w:val="24"/>
        </w:rPr>
        <w:t>importer</w:t>
      </w:r>
      <w:r>
        <w:rPr>
          <w:spacing w:val="-6"/>
          <w:sz w:val="24"/>
        </w:rPr>
        <w:t> </w:t>
      </w:r>
      <w:r>
        <w:rPr>
          <w:sz w:val="24"/>
        </w:rPr>
        <w:t>of</w:t>
      </w:r>
      <w:r>
        <w:rPr>
          <w:spacing w:val="-3"/>
          <w:sz w:val="24"/>
        </w:rPr>
        <w:t> </w:t>
      </w:r>
      <w:r>
        <w:rPr>
          <w:sz w:val="24"/>
        </w:rPr>
        <w:t>the</w:t>
      </w:r>
      <w:r>
        <w:rPr>
          <w:spacing w:val="-3"/>
          <w:sz w:val="24"/>
        </w:rPr>
        <w:t> </w:t>
      </w:r>
      <w:r>
        <w:rPr>
          <w:sz w:val="24"/>
        </w:rPr>
        <w:t>sources</w:t>
      </w:r>
      <w:r>
        <w:rPr>
          <w:spacing w:val="-3"/>
          <w:sz w:val="24"/>
        </w:rPr>
        <w:t> </w:t>
      </w:r>
      <w:r>
        <w:rPr>
          <w:sz w:val="24"/>
        </w:rPr>
        <w:t>by</w:t>
      </w:r>
      <w:r>
        <w:rPr>
          <w:spacing w:val="-11"/>
          <w:sz w:val="24"/>
        </w:rPr>
        <w:t> </w:t>
      </w:r>
      <w:r>
        <w:rPr>
          <w:sz w:val="24"/>
        </w:rPr>
        <w:t>the</w:t>
      </w:r>
    </w:p>
    <w:p>
      <w:pPr>
        <w:pStyle w:val="BodyText"/>
        <w:spacing w:line="242" w:lineRule="auto" w:before="1"/>
        <w:ind w:left="1715" w:right="157"/>
        <w:jc w:val="both"/>
      </w:pPr>
      <w:r>
        <w:rPr/>
        <w:t>U.S.</w:t>
      </w:r>
      <w:r>
        <w:rPr>
          <w:spacing w:val="-6"/>
        </w:rPr>
        <w:t> </w:t>
      </w:r>
      <w:r>
        <w:rPr/>
        <w:t>Nuclear</w:t>
      </w:r>
      <w:r>
        <w:rPr>
          <w:spacing w:val="-6"/>
        </w:rPr>
        <w:t> </w:t>
      </w:r>
      <w:r>
        <w:rPr/>
        <w:t>Regulatory</w:t>
      </w:r>
      <w:r>
        <w:rPr>
          <w:spacing w:val="-14"/>
        </w:rPr>
        <w:t> </w:t>
      </w:r>
      <w:r>
        <w:rPr/>
        <w:t>Commission</w:t>
      </w:r>
      <w:r>
        <w:rPr>
          <w:spacing w:val="-6"/>
        </w:rPr>
        <w:t> </w:t>
      </w:r>
      <w:r>
        <w:rPr/>
        <w:t>pursuant</w:t>
      </w:r>
      <w:r>
        <w:rPr>
          <w:spacing w:val="-9"/>
        </w:rPr>
        <w:t> </w:t>
      </w:r>
      <w:r>
        <w:rPr/>
        <w:t>to</w:t>
      </w:r>
      <w:r>
        <w:rPr>
          <w:spacing w:val="-6"/>
        </w:rPr>
        <w:t> </w:t>
      </w:r>
      <w:r>
        <w:rPr/>
        <w:t>10</w:t>
      </w:r>
      <w:r>
        <w:rPr>
          <w:spacing w:val="-6"/>
        </w:rPr>
        <w:t> </w:t>
      </w:r>
      <w:r>
        <w:rPr/>
        <w:t>CFR</w:t>
      </w:r>
      <w:r>
        <w:rPr>
          <w:spacing w:val="-6"/>
        </w:rPr>
        <w:t> </w:t>
      </w:r>
      <w:r>
        <w:rPr/>
        <w:t>Part</w:t>
      </w:r>
      <w:r>
        <w:rPr>
          <w:spacing w:val="-6"/>
        </w:rPr>
        <w:t> </w:t>
      </w:r>
      <w:r>
        <w:rPr/>
        <w:t>32,</w:t>
      </w:r>
      <w:r>
        <w:rPr>
          <w:spacing w:val="-6"/>
        </w:rPr>
        <w:t> </w:t>
      </w:r>
      <w:r>
        <w:rPr/>
        <w:t>§</w:t>
      </w:r>
      <w:r>
        <w:rPr>
          <w:spacing w:val="-6"/>
        </w:rPr>
        <w:t> </w:t>
      </w:r>
      <w:r>
        <w:rPr/>
        <w:t>32.57</w:t>
      </w:r>
      <w:r>
        <w:rPr>
          <w:spacing w:val="-6"/>
        </w:rPr>
        <w:t> </w:t>
      </w:r>
      <w:r>
        <w:rPr/>
        <w:t>or</w:t>
      </w:r>
      <w:r>
        <w:rPr>
          <w:spacing w:val="-6"/>
        </w:rPr>
        <w:t> </w:t>
      </w:r>
      <w:r>
        <w:rPr/>
        <w:t>10</w:t>
      </w:r>
      <w:r>
        <w:rPr>
          <w:spacing w:val="-6"/>
        </w:rPr>
        <w:t> </w:t>
      </w:r>
      <w:r>
        <w:rPr/>
        <w:t>CFR</w:t>
      </w:r>
      <w:r>
        <w:rPr>
          <w:spacing w:val="-6"/>
        </w:rPr>
        <w:t> </w:t>
      </w:r>
      <w:r>
        <w:rPr/>
        <w:t>Part </w:t>
      </w:r>
      <w:r>
        <w:rPr>
          <w:w w:val="95"/>
        </w:rPr>
        <w:t>70, § 70.39 or which have been manufactured in</w:t>
      </w:r>
      <w:r>
        <w:rPr>
          <w:spacing w:val="-3"/>
          <w:w w:val="95"/>
        </w:rPr>
        <w:t> </w:t>
      </w:r>
      <w:r>
        <w:rPr>
          <w:w w:val="95"/>
        </w:rPr>
        <w:t>accordance with the specifications contained </w:t>
      </w:r>
      <w:r>
        <w:rPr/>
        <w:t>in a specific license issued to the manufacturer by the Agency, any Agreement State </w:t>
      </w:r>
      <w:r>
        <w:rPr/>
        <w:t>or Licensing</w:t>
      </w:r>
      <w:r>
        <w:rPr>
          <w:spacing w:val="-15"/>
        </w:rPr>
        <w:t> </w:t>
      </w:r>
      <w:r>
        <w:rPr/>
        <w:t>State</w:t>
      </w:r>
      <w:r>
        <w:rPr>
          <w:spacing w:val="-15"/>
        </w:rPr>
        <w:t> </w:t>
      </w:r>
      <w:r>
        <w:rPr/>
        <w:t>pursuant</w:t>
      </w:r>
      <w:r>
        <w:rPr>
          <w:spacing w:val="-15"/>
        </w:rPr>
        <w:t> </w:t>
      </w:r>
      <w:r>
        <w:rPr/>
        <w:t>to</w:t>
      </w:r>
      <w:r>
        <w:rPr>
          <w:spacing w:val="-15"/>
        </w:rPr>
        <w:t> </w:t>
      </w:r>
      <w:r>
        <w:rPr/>
        <w:t>licensing</w:t>
      </w:r>
      <w:r>
        <w:rPr>
          <w:spacing w:val="-15"/>
        </w:rPr>
        <w:t> </w:t>
      </w:r>
      <w:r>
        <w:rPr/>
        <w:t>requirements</w:t>
      </w:r>
      <w:r>
        <w:rPr>
          <w:spacing w:val="-15"/>
        </w:rPr>
        <w:t> </w:t>
      </w:r>
      <w:r>
        <w:rPr/>
        <w:t>equivalent</w:t>
      </w:r>
      <w:r>
        <w:rPr>
          <w:spacing w:val="-15"/>
        </w:rPr>
        <w:t> </w:t>
      </w:r>
      <w:r>
        <w:rPr/>
        <w:t>to</w:t>
      </w:r>
      <w:r>
        <w:rPr>
          <w:spacing w:val="-15"/>
        </w:rPr>
        <w:t> </w:t>
      </w:r>
      <w:r>
        <w:rPr/>
        <w:t>those</w:t>
      </w:r>
      <w:r>
        <w:rPr>
          <w:spacing w:val="-15"/>
        </w:rPr>
        <w:t> </w:t>
      </w:r>
      <w:r>
        <w:rPr/>
        <w:t>contained</w:t>
      </w:r>
      <w:r>
        <w:rPr>
          <w:spacing w:val="-15"/>
        </w:rPr>
        <w:t> </w:t>
      </w:r>
      <w:r>
        <w:rPr/>
        <w:t>in</w:t>
      </w:r>
      <w:r>
        <w:rPr>
          <w:spacing w:val="-14"/>
        </w:rPr>
        <w:t> </w:t>
      </w:r>
      <w:r>
        <w:rPr/>
        <w:t>10</w:t>
      </w:r>
      <w:r>
        <w:rPr>
          <w:spacing w:val="-14"/>
        </w:rPr>
        <w:t> </w:t>
      </w:r>
      <w:r>
        <w:rPr/>
        <w:t>CFR Part 32, § 32.57 or 10 CFR Part 70, § 70.39.</w:t>
      </w:r>
    </w:p>
    <w:p>
      <w:pPr>
        <w:pStyle w:val="ListParagraph"/>
        <w:numPr>
          <w:ilvl w:val="3"/>
          <w:numId w:val="98"/>
        </w:numPr>
        <w:tabs>
          <w:tab w:pos="2132" w:val="left" w:leader="none"/>
        </w:tabs>
        <w:spacing w:line="242" w:lineRule="auto" w:before="6" w:after="0"/>
        <w:ind w:left="1715" w:right="156" w:firstLine="0"/>
        <w:jc w:val="both"/>
        <w:rPr>
          <w:sz w:val="24"/>
        </w:rPr>
      </w:pPr>
      <w:r>
        <w:rPr>
          <w:spacing w:val="-2"/>
          <w:sz w:val="24"/>
        </w:rPr>
        <w:t>The</w:t>
      </w:r>
      <w:r>
        <w:rPr>
          <w:spacing w:val="-7"/>
          <w:sz w:val="24"/>
        </w:rPr>
        <w:t> </w:t>
      </w:r>
      <w:r>
        <w:rPr>
          <w:spacing w:val="-2"/>
          <w:sz w:val="24"/>
        </w:rPr>
        <w:t>general</w:t>
      </w:r>
      <w:r>
        <w:rPr>
          <w:spacing w:val="-7"/>
          <w:sz w:val="24"/>
        </w:rPr>
        <w:t> </w:t>
      </w:r>
      <w:r>
        <w:rPr>
          <w:spacing w:val="-2"/>
          <w:sz w:val="24"/>
        </w:rPr>
        <w:t>licenses</w:t>
      </w:r>
      <w:r>
        <w:rPr>
          <w:spacing w:val="-4"/>
          <w:sz w:val="24"/>
        </w:rPr>
        <w:t> </w:t>
      </w:r>
      <w:r>
        <w:rPr>
          <w:spacing w:val="-2"/>
          <w:sz w:val="24"/>
        </w:rPr>
        <w:t>provided</w:t>
      </w:r>
      <w:r>
        <w:rPr>
          <w:spacing w:val="-7"/>
          <w:sz w:val="24"/>
        </w:rPr>
        <w:t> </w:t>
      </w:r>
      <w:r>
        <w:rPr>
          <w:spacing w:val="-2"/>
          <w:sz w:val="24"/>
        </w:rPr>
        <w:t>in</w:t>
      </w:r>
      <w:r>
        <w:rPr>
          <w:spacing w:val="-7"/>
          <w:sz w:val="24"/>
        </w:rPr>
        <w:t> </w:t>
      </w:r>
      <w:r>
        <w:rPr>
          <w:spacing w:val="-2"/>
          <w:sz w:val="24"/>
        </w:rPr>
        <w:t>105</w:t>
      </w:r>
      <w:r>
        <w:rPr>
          <w:spacing w:val="-7"/>
          <w:sz w:val="24"/>
        </w:rPr>
        <w:t> </w:t>
      </w:r>
      <w:r>
        <w:rPr>
          <w:spacing w:val="-2"/>
          <w:sz w:val="24"/>
        </w:rPr>
        <w:t>CMR</w:t>
      </w:r>
      <w:r>
        <w:rPr>
          <w:spacing w:val="-7"/>
          <w:sz w:val="24"/>
        </w:rPr>
        <w:t> </w:t>
      </w:r>
      <w:r>
        <w:rPr>
          <w:spacing w:val="-2"/>
          <w:sz w:val="24"/>
        </w:rPr>
        <w:t>120.122(G)(1)</w:t>
      </w:r>
      <w:r>
        <w:rPr>
          <w:spacing w:val="-10"/>
          <w:sz w:val="24"/>
        </w:rPr>
        <w:t> </w:t>
      </w:r>
      <w:r>
        <w:rPr>
          <w:spacing w:val="-2"/>
          <w:sz w:val="24"/>
        </w:rPr>
        <w:t>through</w:t>
      </w:r>
      <w:r>
        <w:rPr>
          <w:spacing w:val="-7"/>
          <w:sz w:val="24"/>
        </w:rPr>
        <w:t> </w:t>
      </w:r>
      <w:r>
        <w:rPr>
          <w:spacing w:val="-2"/>
          <w:sz w:val="24"/>
        </w:rPr>
        <w:t>(3)</w:t>
      </w:r>
      <w:r>
        <w:rPr>
          <w:spacing w:val="-7"/>
          <w:sz w:val="24"/>
        </w:rPr>
        <w:t> </w:t>
      </w:r>
      <w:r>
        <w:rPr>
          <w:spacing w:val="-2"/>
          <w:sz w:val="24"/>
        </w:rPr>
        <w:t>are</w:t>
      </w:r>
      <w:r>
        <w:rPr>
          <w:spacing w:val="-7"/>
          <w:sz w:val="24"/>
        </w:rPr>
        <w:t> </w:t>
      </w:r>
      <w:r>
        <w:rPr>
          <w:spacing w:val="-2"/>
          <w:sz w:val="24"/>
        </w:rPr>
        <w:t>subject</w:t>
      </w:r>
      <w:r>
        <w:rPr>
          <w:spacing w:val="-7"/>
          <w:sz w:val="24"/>
        </w:rPr>
        <w:t> </w:t>
      </w:r>
      <w:r>
        <w:rPr>
          <w:spacing w:val="-2"/>
          <w:sz w:val="24"/>
        </w:rPr>
        <w:t>to</w:t>
      </w:r>
      <w:r>
        <w:rPr>
          <w:spacing w:val="-7"/>
          <w:sz w:val="24"/>
        </w:rPr>
        <w:t> </w:t>
      </w:r>
      <w:r>
        <w:rPr>
          <w:spacing w:val="-2"/>
          <w:sz w:val="24"/>
        </w:rPr>
        <w:t>the provisions</w:t>
      </w:r>
      <w:r>
        <w:rPr>
          <w:spacing w:val="-7"/>
          <w:sz w:val="24"/>
        </w:rPr>
        <w:t> </w:t>
      </w:r>
      <w:r>
        <w:rPr>
          <w:spacing w:val="-2"/>
          <w:sz w:val="24"/>
        </w:rPr>
        <w:t>of</w:t>
      </w:r>
      <w:r>
        <w:rPr>
          <w:spacing w:val="-7"/>
          <w:sz w:val="24"/>
        </w:rPr>
        <w:t> </w:t>
      </w:r>
      <w:r>
        <w:rPr>
          <w:spacing w:val="-2"/>
          <w:sz w:val="24"/>
        </w:rPr>
        <w:t>105</w:t>
      </w:r>
      <w:r>
        <w:rPr>
          <w:spacing w:val="-7"/>
          <w:sz w:val="24"/>
        </w:rPr>
        <w:t> </w:t>
      </w:r>
      <w:r>
        <w:rPr>
          <w:spacing w:val="-2"/>
          <w:sz w:val="24"/>
        </w:rPr>
        <w:t>CMR 120.005</w:t>
      </w:r>
      <w:r>
        <w:rPr>
          <w:spacing w:val="-5"/>
          <w:sz w:val="24"/>
        </w:rPr>
        <w:t> </w:t>
      </w:r>
      <w:r>
        <w:rPr>
          <w:spacing w:val="-2"/>
          <w:sz w:val="24"/>
        </w:rPr>
        <w:t>through</w:t>
      </w:r>
      <w:r>
        <w:rPr>
          <w:spacing w:val="-7"/>
          <w:sz w:val="24"/>
        </w:rPr>
        <w:t> </w:t>
      </w:r>
      <w:r>
        <w:rPr>
          <w:spacing w:val="-2"/>
          <w:sz w:val="24"/>
        </w:rPr>
        <w:t>120.016,</w:t>
      </w:r>
      <w:r>
        <w:rPr>
          <w:spacing w:val="-7"/>
          <w:sz w:val="24"/>
        </w:rPr>
        <w:t> </w:t>
      </w:r>
      <w:r>
        <w:rPr>
          <w:spacing w:val="-2"/>
          <w:sz w:val="24"/>
        </w:rPr>
        <w:t>120.131,</w:t>
      </w:r>
      <w:r>
        <w:rPr>
          <w:spacing w:val="-7"/>
          <w:sz w:val="24"/>
        </w:rPr>
        <w:t> </w:t>
      </w:r>
      <w:r>
        <w:rPr>
          <w:spacing w:val="-2"/>
          <w:sz w:val="24"/>
        </w:rPr>
        <w:t>120.140,</w:t>
      </w:r>
      <w:r>
        <w:rPr>
          <w:spacing w:val="-7"/>
          <w:sz w:val="24"/>
        </w:rPr>
        <w:t> </w:t>
      </w:r>
      <w:r>
        <w:rPr>
          <w:spacing w:val="-2"/>
          <w:sz w:val="24"/>
        </w:rPr>
        <w:t>120.150,</w:t>
      </w:r>
      <w:r>
        <w:rPr>
          <w:spacing w:val="-7"/>
          <w:sz w:val="24"/>
        </w:rPr>
        <w:t> </w:t>
      </w:r>
      <w:r>
        <w:rPr>
          <w:spacing w:val="-2"/>
          <w:sz w:val="24"/>
        </w:rPr>
        <w:t>and</w:t>
      </w:r>
      <w:r>
        <w:rPr>
          <w:spacing w:val="-7"/>
          <w:sz w:val="24"/>
        </w:rPr>
        <w:t> </w:t>
      </w:r>
      <w:r>
        <w:rPr>
          <w:spacing w:val="-2"/>
          <w:sz w:val="24"/>
        </w:rPr>
        <w:t>120.770.</w:t>
      </w:r>
      <w:r>
        <w:rPr>
          <w:spacing w:val="-2"/>
          <w:sz w:val="24"/>
        </w:rPr>
        <w:t> </w:t>
      </w:r>
      <w:r>
        <w:rPr>
          <w:sz w:val="24"/>
        </w:rPr>
        <w:t>In addition, persons who own, receive, acquire, possess, use, or transfer</w:t>
      </w:r>
      <w:r>
        <w:rPr>
          <w:sz w:val="24"/>
        </w:rPr>
        <w:t> one or </w:t>
      </w:r>
      <w:r>
        <w:rPr>
          <w:sz w:val="24"/>
        </w:rPr>
        <w:t>more calibration or reference sources pursuant to these general licenses:</w:t>
      </w:r>
    </w:p>
    <w:p>
      <w:pPr>
        <w:pStyle w:val="ListParagraph"/>
        <w:numPr>
          <w:ilvl w:val="4"/>
          <w:numId w:val="98"/>
        </w:numPr>
        <w:tabs>
          <w:tab w:pos="2527" w:val="left" w:leader="none"/>
        </w:tabs>
        <w:spacing w:line="242" w:lineRule="auto" w:before="3" w:after="0"/>
        <w:ind w:left="2075" w:right="156" w:firstLine="0"/>
        <w:jc w:val="both"/>
        <w:rPr>
          <w:sz w:val="24"/>
        </w:rPr>
      </w:pPr>
      <w:r>
        <w:rPr>
          <w:sz w:val="24"/>
        </w:rPr>
        <w:t>shall not</w:t>
      </w:r>
      <w:r>
        <w:rPr>
          <w:spacing w:val="-1"/>
          <w:sz w:val="24"/>
        </w:rPr>
        <w:t> </w:t>
      </w:r>
      <w:r>
        <w:rPr>
          <w:sz w:val="24"/>
        </w:rPr>
        <w:t>possess</w:t>
      </w:r>
      <w:r>
        <w:rPr>
          <w:spacing w:val="-1"/>
          <w:sz w:val="24"/>
        </w:rPr>
        <w:t> </w:t>
      </w:r>
      <w:r>
        <w:rPr>
          <w:sz w:val="24"/>
        </w:rPr>
        <w:t>at</w:t>
      </w:r>
      <w:r>
        <w:rPr>
          <w:spacing w:val="-1"/>
          <w:sz w:val="24"/>
        </w:rPr>
        <w:t> </w:t>
      </w:r>
      <w:r>
        <w:rPr>
          <w:sz w:val="24"/>
        </w:rPr>
        <w:t>any</w:t>
      </w:r>
      <w:r>
        <w:rPr>
          <w:spacing w:val="-8"/>
          <w:sz w:val="24"/>
        </w:rPr>
        <w:t> </w:t>
      </w:r>
      <w:r>
        <w:rPr>
          <w:sz w:val="24"/>
        </w:rPr>
        <w:t>one</w:t>
      </w:r>
      <w:r>
        <w:rPr>
          <w:spacing w:val="-1"/>
          <w:sz w:val="24"/>
        </w:rPr>
        <w:t> </w:t>
      </w:r>
      <w:r>
        <w:rPr>
          <w:sz w:val="24"/>
        </w:rPr>
        <w:t>time,</w:t>
      </w:r>
      <w:r>
        <w:rPr>
          <w:spacing w:val="-1"/>
          <w:sz w:val="24"/>
        </w:rPr>
        <w:t> </w:t>
      </w:r>
      <w:r>
        <w:rPr>
          <w:sz w:val="24"/>
        </w:rPr>
        <w:t>at</w:t>
      </w:r>
      <w:r>
        <w:rPr>
          <w:spacing w:val="-1"/>
          <w:sz w:val="24"/>
        </w:rPr>
        <w:t> </w:t>
      </w:r>
      <w:r>
        <w:rPr>
          <w:sz w:val="24"/>
        </w:rPr>
        <w:t>any</w:t>
      </w:r>
      <w:r>
        <w:rPr>
          <w:spacing w:val="-9"/>
          <w:sz w:val="24"/>
        </w:rPr>
        <w:t> </w:t>
      </w:r>
      <w:r>
        <w:rPr>
          <w:sz w:val="24"/>
        </w:rPr>
        <w:t>one</w:t>
      </w:r>
      <w:r>
        <w:rPr>
          <w:spacing w:val="-1"/>
          <w:sz w:val="24"/>
        </w:rPr>
        <w:t> </w:t>
      </w:r>
      <w:r>
        <w:rPr>
          <w:sz w:val="24"/>
        </w:rPr>
        <w:t>location</w:t>
      </w:r>
      <w:r>
        <w:rPr>
          <w:spacing w:val="-1"/>
          <w:sz w:val="24"/>
        </w:rPr>
        <w:t> </w:t>
      </w:r>
      <w:r>
        <w:rPr>
          <w:sz w:val="24"/>
        </w:rPr>
        <w:t>of</w:t>
      </w:r>
      <w:r>
        <w:rPr>
          <w:spacing w:val="-1"/>
          <w:sz w:val="24"/>
        </w:rPr>
        <w:t> </w:t>
      </w:r>
      <w:r>
        <w:rPr>
          <w:sz w:val="24"/>
        </w:rPr>
        <w:t>storage</w:t>
      </w:r>
      <w:r>
        <w:rPr>
          <w:spacing w:val="-1"/>
          <w:sz w:val="24"/>
        </w:rPr>
        <w:t> </w:t>
      </w:r>
      <w:r>
        <w:rPr>
          <w:sz w:val="24"/>
        </w:rPr>
        <w:t>or</w:t>
      </w:r>
      <w:r>
        <w:rPr>
          <w:spacing w:val="-1"/>
          <w:sz w:val="24"/>
        </w:rPr>
        <w:t> </w:t>
      </w:r>
      <w:r>
        <w:rPr>
          <w:sz w:val="24"/>
        </w:rPr>
        <w:t>use,</w:t>
      </w:r>
      <w:r>
        <w:rPr>
          <w:spacing w:val="-1"/>
          <w:sz w:val="24"/>
        </w:rPr>
        <w:t> </w:t>
      </w:r>
      <w:r>
        <w:rPr>
          <w:sz w:val="24"/>
        </w:rPr>
        <w:t>more</w:t>
      </w:r>
      <w:r>
        <w:rPr>
          <w:spacing w:val="-1"/>
          <w:sz w:val="24"/>
        </w:rPr>
        <w:t> </w:t>
      </w:r>
      <w:r>
        <w:rPr>
          <w:sz w:val="24"/>
        </w:rPr>
        <w:t>than </w:t>
      </w:r>
      <w:r>
        <w:rPr>
          <w:w w:val="95"/>
          <w:sz w:val="24"/>
        </w:rPr>
        <w:t>five microcuries (185 kBq) of americium-241, five microcuries (185 kBq) of plutonium,</w:t>
      </w:r>
      <w:r>
        <w:rPr>
          <w:spacing w:val="40"/>
          <w:sz w:val="24"/>
        </w:rPr>
        <w:t> </w:t>
      </w:r>
      <w:r>
        <w:rPr>
          <w:sz w:val="24"/>
        </w:rPr>
        <w:t>or five microcuries (185 kBq) of radium-226 in such sources;</w:t>
      </w:r>
    </w:p>
    <w:p>
      <w:pPr>
        <w:pStyle w:val="ListParagraph"/>
        <w:numPr>
          <w:ilvl w:val="4"/>
          <w:numId w:val="98"/>
        </w:numPr>
        <w:tabs>
          <w:tab w:pos="2593" w:val="left" w:leader="none"/>
        </w:tabs>
        <w:spacing w:line="242" w:lineRule="auto" w:before="2" w:after="0"/>
        <w:ind w:left="2075" w:right="156" w:firstLine="0"/>
        <w:jc w:val="both"/>
        <w:rPr>
          <w:sz w:val="24"/>
        </w:rPr>
      </w:pPr>
      <w:r>
        <w:rPr>
          <w:sz w:val="24"/>
        </w:rPr>
        <w:t>shall not receive, possess, use, or transfer such source unless the source, or the </w:t>
      </w:r>
      <w:r>
        <w:rPr>
          <w:w w:val="95"/>
          <w:sz w:val="24"/>
        </w:rPr>
        <w:t>storage container, bears a label which includes one of the following statements, as appro- </w:t>
      </w:r>
      <w:r>
        <w:rPr>
          <w:sz w:val="24"/>
        </w:rPr>
        <w:t>priate,</w:t>
      </w:r>
      <w:r>
        <w:rPr>
          <w:spacing w:val="-2"/>
          <w:sz w:val="24"/>
        </w:rPr>
        <w:t> </w:t>
      </w:r>
      <w:r>
        <w:rPr>
          <w:sz w:val="24"/>
        </w:rPr>
        <w:t>or</w:t>
      </w:r>
      <w:r>
        <w:rPr>
          <w:spacing w:val="-2"/>
          <w:sz w:val="24"/>
        </w:rPr>
        <w:t> </w:t>
      </w:r>
      <w:r>
        <w:rPr>
          <w:sz w:val="24"/>
        </w:rPr>
        <w:t>a</w:t>
      </w:r>
      <w:r>
        <w:rPr>
          <w:spacing w:val="-6"/>
          <w:sz w:val="24"/>
        </w:rPr>
        <w:t> </w:t>
      </w:r>
      <w:r>
        <w:rPr>
          <w:sz w:val="24"/>
        </w:rPr>
        <w:t>substantially</w:t>
      </w:r>
      <w:r>
        <w:rPr>
          <w:spacing w:val="-11"/>
          <w:sz w:val="24"/>
        </w:rPr>
        <w:t> </w:t>
      </w:r>
      <w:r>
        <w:rPr>
          <w:sz w:val="24"/>
        </w:rPr>
        <w:t>similar</w:t>
      </w:r>
      <w:r>
        <w:rPr>
          <w:spacing w:val="-2"/>
          <w:sz w:val="24"/>
        </w:rPr>
        <w:t> </w:t>
      </w:r>
      <w:r>
        <w:rPr>
          <w:sz w:val="24"/>
        </w:rPr>
        <w:t>statement</w:t>
      </w:r>
      <w:r>
        <w:rPr>
          <w:spacing w:val="-2"/>
          <w:sz w:val="24"/>
        </w:rPr>
        <w:t> </w:t>
      </w:r>
      <w:r>
        <w:rPr>
          <w:sz w:val="24"/>
        </w:rPr>
        <w:t>which</w:t>
      </w:r>
      <w:r>
        <w:rPr>
          <w:spacing w:val="-2"/>
          <w:sz w:val="24"/>
        </w:rPr>
        <w:t> </w:t>
      </w:r>
      <w:r>
        <w:rPr>
          <w:sz w:val="24"/>
        </w:rPr>
        <w:t>contains</w:t>
      </w:r>
      <w:r>
        <w:rPr>
          <w:spacing w:val="-3"/>
          <w:sz w:val="24"/>
        </w:rPr>
        <w:t> </w:t>
      </w:r>
      <w:r>
        <w:rPr>
          <w:sz w:val="24"/>
        </w:rPr>
        <w:t>the</w:t>
      </w:r>
      <w:r>
        <w:rPr>
          <w:spacing w:val="-4"/>
          <w:sz w:val="24"/>
        </w:rPr>
        <w:t> </w:t>
      </w:r>
      <w:r>
        <w:rPr>
          <w:sz w:val="24"/>
        </w:rPr>
        <w:t>information</w:t>
      </w:r>
      <w:r>
        <w:rPr>
          <w:spacing w:val="-2"/>
          <w:sz w:val="24"/>
        </w:rPr>
        <w:t> </w:t>
      </w:r>
      <w:r>
        <w:rPr>
          <w:sz w:val="24"/>
        </w:rPr>
        <w:t>called</w:t>
      </w:r>
      <w:r>
        <w:rPr>
          <w:spacing w:val="-2"/>
          <w:sz w:val="24"/>
        </w:rPr>
        <w:t> </w:t>
      </w:r>
      <w:r>
        <w:rPr>
          <w:sz w:val="24"/>
        </w:rPr>
        <w:t>for</w:t>
      </w:r>
      <w:r>
        <w:rPr>
          <w:spacing w:val="-6"/>
          <w:sz w:val="24"/>
        </w:rPr>
        <w:t> </w:t>
      </w:r>
      <w:r>
        <w:rPr>
          <w:sz w:val="24"/>
        </w:rPr>
        <w:t>in one of the following statements, as appropriate:</w:t>
      </w:r>
    </w:p>
    <w:p>
      <w:pPr>
        <w:pStyle w:val="ListParagraph"/>
        <w:numPr>
          <w:ilvl w:val="5"/>
          <w:numId w:val="98"/>
        </w:numPr>
        <w:tabs>
          <w:tab w:pos="2774" w:val="left" w:leader="none"/>
        </w:tabs>
        <w:spacing w:line="240" w:lineRule="auto" w:before="3" w:after="0"/>
        <w:ind w:left="2773" w:right="0" w:hanging="339"/>
        <w:jc w:val="both"/>
        <w:rPr>
          <w:sz w:val="24"/>
        </w:rPr>
      </w:pPr>
      <w:r>
        <w:rPr>
          <w:sz w:val="24"/>
        </w:rPr>
        <w:t>The</w:t>
      </w:r>
      <w:r>
        <w:rPr>
          <w:spacing w:val="-9"/>
          <w:sz w:val="24"/>
        </w:rPr>
        <w:t> </w:t>
      </w:r>
      <w:r>
        <w:rPr>
          <w:sz w:val="24"/>
        </w:rPr>
        <w:t>receipt,</w:t>
      </w:r>
      <w:r>
        <w:rPr>
          <w:spacing w:val="-9"/>
          <w:sz w:val="24"/>
        </w:rPr>
        <w:t> </w:t>
      </w:r>
      <w:r>
        <w:rPr>
          <w:sz w:val="24"/>
        </w:rPr>
        <w:t>possession,</w:t>
      </w:r>
      <w:r>
        <w:rPr>
          <w:spacing w:val="-8"/>
          <w:sz w:val="24"/>
        </w:rPr>
        <w:t> </w:t>
      </w:r>
      <w:r>
        <w:rPr>
          <w:sz w:val="24"/>
        </w:rPr>
        <w:t>use</w:t>
      </w:r>
      <w:r>
        <w:rPr>
          <w:spacing w:val="-9"/>
          <w:sz w:val="24"/>
        </w:rPr>
        <w:t> </w:t>
      </w:r>
      <w:r>
        <w:rPr>
          <w:sz w:val="24"/>
        </w:rPr>
        <w:t>and</w:t>
      </w:r>
      <w:r>
        <w:rPr>
          <w:spacing w:val="-5"/>
          <w:sz w:val="24"/>
        </w:rPr>
        <w:t> </w:t>
      </w:r>
      <w:r>
        <w:rPr>
          <w:sz w:val="24"/>
        </w:rPr>
        <w:t>transfer</w:t>
      </w:r>
      <w:r>
        <w:rPr>
          <w:spacing w:val="-9"/>
          <w:sz w:val="24"/>
        </w:rPr>
        <w:t> </w:t>
      </w:r>
      <w:r>
        <w:rPr>
          <w:sz w:val="24"/>
        </w:rPr>
        <w:t>of</w:t>
      </w:r>
      <w:r>
        <w:rPr>
          <w:spacing w:val="-5"/>
          <w:sz w:val="24"/>
        </w:rPr>
        <w:t> </w:t>
      </w:r>
      <w:r>
        <w:rPr>
          <w:sz w:val="24"/>
        </w:rPr>
        <w:t>this</w:t>
      </w:r>
      <w:r>
        <w:rPr>
          <w:spacing w:val="-5"/>
          <w:sz w:val="24"/>
        </w:rPr>
        <w:t> </w:t>
      </w:r>
      <w:r>
        <w:rPr>
          <w:sz w:val="24"/>
        </w:rPr>
        <w:t>source,</w:t>
      </w:r>
      <w:r>
        <w:rPr>
          <w:spacing w:val="-5"/>
          <w:sz w:val="24"/>
        </w:rPr>
        <w:t> </w:t>
      </w:r>
      <w:r>
        <w:rPr>
          <w:sz w:val="24"/>
        </w:rPr>
        <w:t>Model</w:t>
      </w:r>
      <w:r>
        <w:rPr>
          <w:spacing w:val="-7"/>
          <w:sz w:val="24"/>
        </w:rPr>
        <w:t> </w:t>
      </w:r>
      <w:r>
        <w:rPr>
          <w:spacing w:val="477"/>
          <w:sz w:val="24"/>
          <w:u w:val="single"/>
        </w:rPr>
        <w:t> </w:t>
      </w:r>
      <w:r>
        <w:rPr>
          <w:sz w:val="24"/>
        </w:rPr>
        <w:t>,</w:t>
      </w:r>
      <w:r>
        <w:rPr>
          <w:spacing w:val="-9"/>
          <w:sz w:val="24"/>
        </w:rPr>
        <w:t> </w:t>
      </w:r>
      <w:r>
        <w:rPr>
          <w:sz w:val="24"/>
        </w:rPr>
        <w:t>Serial</w:t>
      </w:r>
      <w:r>
        <w:rPr>
          <w:spacing w:val="-8"/>
          <w:sz w:val="24"/>
        </w:rPr>
        <w:t> </w:t>
      </w:r>
      <w:r>
        <w:rPr>
          <w:spacing w:val="-5"/>
          <w:sz w:val="24"/>
        </w:rPr>
        <w:t>No.</w:t>
      </w:r>
    </w:p>
    <w:p>
      <w:pPr>
        <w:pStyle w:val="BodyText"/>
        <w:tabs>
          <w:tab w:pos="3227" w:val="left" w:leader="none"/>
        </w:tabs>
        <w:spacing w:line="242" w:lineRule="auto" w:before="5"/>
        <w:ind w:left="2435" w:right="151"/>
        <w:jc w:val="both"/>
      </w:pPr>
      <w:r>
        <w:rPr>
          <w:u w:val="single"/>
        </w:rPr>
        <w:tab/>
      </w:r>
      <w:r>
        <w:rPr/>
        <w:t>, are subject to a general license and the regulations of the U.S. Nuclear Regulatory Commission</w:t>
      </w:r>
      <w:r>
        <w:rPr/>
        <w:t> or</w:t>
      </w:r>
      <w:r>
        <w:rPr/>
        <w:t> of</w:t>
      </w:r>
      <w:r>
        <w:rPr/>
        <w:t> a State with which the U.S. Nuclear Regulatory Commission</w:t>
      </w:r>
      <w:r>
        <w:rPr>
          <w:spacing w:val="-7"/>
        </w:rPr>
        <w:t> </w:t>
      </w:r>
      <w:r>
        <w:rPr/>
        <w:t>has</w:t>
      </w:r>
      <w:r>
        <w:rPr>
          <w:spacing w:val="-5"/>
        </w:rPr>
        <w:t> </w:t>
      </w:r>
      <w:r>
        <w:rPr/>
        <w:t>entered</w:t>
      </w:r>
      <w:r>
        <w:rPr>
          <w:spacing w:val="-5"/>
        </w:rPr>
        <w:t> </w:t>
      </w:r>
      <w:r>
        <w:rPr/>
        <w:t>into</w:t>
      </w:r>
      <w:r>
        <w:rPr>
          <w:spacing w:val="-5"/>
        </w:rPr>
        <w:t> </w:t>
      </w:r>
      <w:r>
        <w:rPr/>
        <w:t>an</w:t>
      </w:r>
      <w:r>
        <w:rPr>
          <w:spacing w:val="-7"/>
        </w:rPr>
        <w:t> </w:t>
      </w:r>
      <w:r>
        <w:rPr/>
        <w:t>agreement</w:t>
      </w:r>
      <w:r>
        <w:rPr>
          <w:spacing w:val="-7"/>
        </w:rPr>
        <w:t> </w:t>
      </w:r>
      <w:r>
        <w:rPr/>
        <w:t>for</w:t>
      </w:r>
      <w:r>
        <w:rPr>
          <w:spacing w:val="-8"/>
        </w:rPr>
        <w:t> </w:t>
      </w:r>
      <w:r>
        <w:rPr/>
        <w:t>the</w:t>
      </w:r>
      <w:r>
        <w:rPr>
          <w:spacing w:val="-8"/>
        </w:rPr>
        <w:t> </w:t>
      </w:r>
      <w:r>
        <w:rPr/>
        <w:t>exercise</w:t>
      </w:r>
      <w:r>
        <w:rPr>
          <w:spacing w:val="-8"/>
        </w:rPr>
        <w:t> </w:t>
      </w:r>
      <w:r>
        <w:rPr/>
        <w:t>of</w:t>
      </w:r>
      <w:r>
        <w:rPr>
          <w:spacing w:val="-8"/>
        </w:rPr>
        <w:t> </w:t>
      </w:r>
      <w:r>
        <w:rPr/>
        <w:t>regulatory</w:t>
      </w:r>
      <w:r>
        <w:rPr>
          <w:spacing w:val="-14"/>
        </w:rPr>
        <w:t> </w:t>
      </w:r>
      <w:r>
        <w:rPr/>
        <w:t>authority. Do not remove this label.</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120.122:</w:t>
      </w:r>
      <w:r>
        <w:rPr>
          <w:spacing w:val="30"/>
        </w:rPr>
        <w:t>  </w:t>
      </w:r>
      <w:r>
        <w:rPr>
          <w:spacing w:val="-2"/>
        </w:rPr>
        <w:t>continued</w:t>
      </w:r>
    </w:p>
    <w:p>
      <w:pPr>
        <w:pStyle w:val="BodyText"/>
        <w:spacing w:before="7"/>
      </w:pPr>
    </w:p>
    <w:p>
      <w:pPr>
        <w:pStyle w:val="BodyText"/>
        <w:spacing w:before="1"/>
        <w:ind w:left="881" w:right="874"/>
        <w:jc w:val="center"/>
      </w:pPr>
      <w:r>
        <w:rPr>
          <w:spacing w:val="-2"/>
        </w:rPr>
        <w:t>CAUTION</w:t>
      </w:r>
      <w:r>
        <w:rPr>
          <w:spacing w:val="-4"/>
        </w:rPr>
        <w:t> </w:t>
      </w:r>
      <w:r>
        <w:rPr>
          <w:spacing w:val="-2"/>
        </w:rPr>
        <w:t>-</w:t>
      </w:r>
      <w:r>
        <w:rPr>
          <w:spacing w:val="-3"/>
        </w:rPr>
        <w:t> </w:t>
      </w:r>
      <w:r>
        <w:rPr>
          <w:spacing w:val="-2"/>
        </w:rPr>
        <w:t>RADIOACTIVE</w:t>
      </w:r>
      <w:r>
        <w:rPr>
          <w:spacing w:val="-3"/>
        </w:rPr>
        <w:t> </w:t>
      </w:r>
      <w:r>
        <w:rPr>
          <w:spacing w:val="-2"/>
        </w:rPr>
        <w:t>MATERIAL</w:t>
      </w:r>
    </w:p>
    <w:p>
      <w:pPr>
        <w:pStyle w:val="BodyText"/>
        <w:spacing w:line="244" w:lineRule="auto" w:before="2"/>
        <w:ind w:left="1960" w:right="1955"/>
        <w:jc w:val="center"/>
      </w:pPr>
      <w:r>
        <w:rPr/>
        <w:t>THIS</w:t>
      </w:r>
      <w:r>
        <w:rPr>
          <w:spacing w:val="-15"/>
        </w:rPr>
        <w:t> </w:t>
      </w:r>
      <w:r>
        <w:rPr/>
        <w:t>SOURCE</w:t>
      </w:r>
      <w:r>
        <w:rPr>
          <w:spacing w:val="-15"/>
        </w:rPr>
        <w:t> </w:t>
      </w:r>
      <w:r>
        <w:rPr/>
        <w:t>CONTAINS</w:t>
      </w:r>
      <w:r>
        <w:rPr>
          <w:spacing w:val="-15"/>
        </w:rPr>
        <w:t> </w:t>
      </w:r>
      <w:r>
        <w:rPr/>
        <w:t>(AMERICIUM-241)</w:t>
      </w:r>
      <w:r>
        <w:rPr>
          <w:spacing w:val="-15"/>
        </w:rPr>
        <w:t> </w:t>
      </w:r>
      <w:r>
        <w:rPr/>
        <w:t>(PLUTONIUM)</w:t>
      </w:r>
      <w:r>
        <w:rPr>
          <w:vertAlign w:val="superscript"/>
        </w:rPr>
        <w:t>3</w:t>
      </w:r>
      <w:r>
        <w:rPr>
          <w:vertAlign w:val="baseline"/>
        </w:rPr>
        <w:t>. DO</w:t>
      </w:r>
      <w:r>
        <w:rPr>
          <w:spacing w:val="-9"/>
          <w:vertAlign w:val="baseline"/>
        </w:rPr>
        <w:t> </w:t>
      </w:r>
      <w:r>
        <w:rPr>
          <w:vertAlign w:val="baseline"/>
        </w:rPr>
        <w:t>NOT</w:t>
      </w:r>
      <w:r>
        <w:rPr>
          <w:spacing w:val="-12"/>
          <w:vertAlign w:val="baseline"/>
        </w:rPr>
        <w:t> </w:t>
      </w:r>
      <w:r>
        <w:rPr>
          <w:vertAlign w:val="baseline"/>
        </w:rPr>
        <w:t>TOUCH</w:t>
      </w:r>
      <w:r>
        <w:rPr>
          <w:spacing w:val="-8"/>
          <w:vertAlign w:val="baseline"/>
        </w:rPr>
        <w:t> </w:t>
      </w:r>
      <w:r>
        <w:rPr>
          <w:vertAlign w:val="baseline"/>
        </w:rPr>
        <w:t>RADIOACTIVE</w:t>
      </w:r>
      <w:r>
        <w:rPr>
          <w:spacing w:val="-10"/>
          <w:vertAlign w:val="baseline"/>
        </w:rPr>
        <w:t> </w:t>
      </w:r>
      <w:r>
        <w:rPr>
          <w:vertAlign w:val="baseline"/>
        </w:rPr>
        <w:t>PORTION</w:t>
      </w:r>
      <w:r>
        <w:rPr>
          <w:spacing w:val="-9"/>
          <w:vertAlign w:val="baseline"/>
        </w:rPr>
        <w:t> </w:t>
      </w:r>
      <w:r>
        <w:rPr>
          <w:vertAlign w:val="baseline"/>
        </w:rPr>
        <w:t>OF</w:t>
      </w:r>
      <w:r>
        <w:rPr>
          <w:spacing w:val="-11"/>
          <w:vertAlign w:val="baseline"/>
        </w:rPr>
        <w:t> </w:t>
      </w:r>
      <w:r>
        <w:rPr>
          <w:vertAlign w:val="baseline"/>
        </w:rPr>
        <w:t>THIS</w:t>
      </w:r>
      <w:r>
        <w:rPr>
          <w:spacing w:val="-9"/>
          <w:vertAlign w:val="baseline"/>
        </w:rPr>
        <w:t> </w:t>
      </w:r>
      <w:r>
        <w:rPr>
          <w:spacing w:val="-2"/>
          <w:vertAlign w:val="baseline"/>
        </w:rPr>
        <w:t>SOURCE.</w:t>
      </w:r>
    </w:p>
    <w:p>
      <w:pPr>
        <w:pStyle w:val="BodyText"/>
        <w:spacing w:before="7"/>
        <w:rPr>
          <w:sz w:val="27"/>
        </w:rPr>
      </w:pPr>
    </w:p>
    <w:p>
      <w:pPr>
        <w:spacing w:line="243" w:lineRule="exact" w:before="0"/>
        <w:ind w:left="869" w:right="874" w:firstLine="0"/>
        <w:jc w:val="center"/>
        <w:rPr>
          <w:rFonts w:ascii="Courier New"/>
          <w:sz w:val="22"/>
        </w:rPr>
      </w:pPr>
      <w:r>
        <w:rPr>
          <w:rFonts w:ascii="Courier New"/>
          <w:spacing w:val="-2"/>
          <w:sz w:val="22"/>
        </w:rPr>
        <w:t>))))))))))))))))))))))))))))))))))))Q</w:t>
      </w:r>
    </w:p>
    <w:p>
      <w:pPr>
        <w:pStyle w:val="BodyText"/>
        <w:spacing w:line="270" w:lineRule="exact"/>
        <w:ind w:left="877" w:right="874"/>
        <w:jc w:val="center"/>
      </w:pPr>
      <w:r>
        <w:rPr/>
        <w:t>Name</w:t>
      </w:r>
      <w:r>
        <w:rPr>
          <w:spacing w:val="-3"/>
        </w:rPr>
        <w:t> </w:t>
      </w:r>
      <w:r>
        <w:rPr/>
        <w:t>of</w:t>
      </w:r>
      <w:r>
        <w:rPr>
          <w:spacing w:val="-5"/>
        </w:rPr>
        <w:t> </w:t>
      </w:r>
      <w:r>
        <w:rPr/>
        <w:t>Manufacturer</w:t>
      </w:r>
      <w:r>
        <w:rPr>
          <w:spacing w:val="-3"/>
        </w:rPr>
        <w:t> </w:t>
      </w:r>
      <w:r>
        <w:rPr/>
        <w:t>or</w:t>
      </w:r>
      <w:r>
        <w:rPr>
          <w:spacing w:val="-2"/>
        </w:rPr>
        <w:t> Importer</w:t>
      </w:r>
    </w:p>
    <w:p>
      <w:pPr>
        <w:pStyle w:val="BodyText"/>
        <w:spacing w:before="6"/>
        <w:rPr>
          <w:sz w:val="19"/>
        </w:rPr>
      </w:pPr>
    </w:p>
    <w:p>
      <w:pPr>
        <w:pStyle w:val="ListParagraph"/>
        <w:numPr>
          <w:ilvl w:val="5"/>
          <w:numId w:val="98"/>
        </w:numPr>
        <w:tabs>
          <w:tab w:pos="2438" w:val="left" w:leader="none"/>
        </w:tabs>
        <w:spacing w:line="240" w:lineRule="auto" w:before="59" w:after="0"/>
        <w:ind w:left="2437" w:right="0" w:hanging="363"/>
        <w:jc w:val="both"/>
        <w:rPr>
          <w:sz w:val="24"/>
        </w:rPr>
      </w:pPr>
      <w:r>
        <w:rPr>
          <w:sz w:val="24"/>
        </w:rPr>
        <w:t>The receipt,</w:t>
      </w:r>
      <w:r>
        <w:rPr>
          <w:spacing w:val="3"/>
          <w:sz w:val="24"/>
        </w:rPr>
        <w:t> </w:t>
      </w:r>
      <w:r>
        <w:rPr>
          <w:sz w:val="24"/>
        </w:rPr>
        <w:t>possession,</w:t>
      </w:r>
      <w:r>
        <w:rPr>
          <w:spacing w:val="2"/>
          <w:sz w:val="24"/>
        </w:rPr>
        <w:t> </w:t>
      </w:r>
      <w:r>
        <w:rPr>
          <w:sz w:val="24"/>
        </w:rPr>
        <w:t>use and</w:t>
      </w:r>
      <w:r>
        <w:rPr>
          <w:spacing w:val="3"/>
          <w:sz w:val="24"/>
        </w:rPr>
        <w:t> </w:t>
      </w:r>
      <w:r>
        <w:rPr>
          <w:sz w:val="24"/>
        </w:rPr>
        <w:t>transfer</w:t>
      </w:r>
      <w:r>
        <w:rPr>
          <w:spacing w:val="-1"/>
          <w:sz w:val="24"/>
        </w:rPr>
        <w:t> </w:t>
      </w:r>
      <w:r>
        <w:rPr>
          <w:sz w:val="24"/>
        </w:rPr>
        <w:t>of</w:t>
      </w:r>
      <w:r>
        <w:rPr>
          <w:spacing w:val="2"/>
          <w:sz w:val="24"/>
        </w:rPr>
        <w:t> </w:t>
      </w:r>
      <w:r>
        <w:rPr>
          <w:sz w:val="24"/>
        </w:rPr>
        <w:t>this</w:t>
      </w:r>
      <w:r>
        <w:rPr>
          <w:spacing w:val="3"/>
          <w:sz w:val="24"/>
        </w:rPr>
        <w:t> </w:t>
      </w:r>
      <w:r>
        <w:rPr>
          <w:sz w:val="24"/>
        </w:rPr>
        <w:t>source, Model</w:t>
      </w:r>
      <w:r>
        <w:rPr>
          <w:spacing w:val="3"/>
          <w:sz w:val="24"/>
        </w:rPr>
        <w:t> </w:t>
      </w:r>
      <w:r>
        <w:rPr>
          <w:spacing w:val="483"/>
          <w:sz w:val="24"/>
          <w:u w:val="single"/>
        </w:rPr>
        <w:t> </w:t>
      </w:r>
      <w:r>
        <w:rPr>
          <w:sz w:val="24"/>
        </w:rPr>
        <w:t>, Serial No. </w:t>
      </w:r>
      <w:r>
        <w:rPr>
          <w:spacing w:val="175"/>
          <w:sz w:val="24"/>
          <w:u w:val="single"/>
        </w:rPr>
        <w:t> </w:t>
      </w:r>
    </w:p>
    <w:p>
      <w:pPr>
        <w:pStyle w:val="BodyText"/>
        <w:tabs>
          <w:tab w:pos="2435" w:val="left" w:leader="none"/>
        </w:tabs>
        <w:spacing w:line="242" w:lineRule="auto" w:before="5"/>
        <w:ind w:left="2075" w:right="159"/>
      </w:pPr>
      <w:r>
        <w:rPr>
          <w:u w:val="single"/>
        </w:rPr>
        <w:tab/>
      </w:r>
      <w:r>
        <w:rPr/>
        <w:t>, are subject to a general license and the regulations of a Licensing State.</w:t>
      </w:r>
      <w:r>
        <w:rPr>
          <w:spacing w:val="40"/>
        </w:rPr>
        <w:t> </w:t>
      </w:r>
      <w:r>
        <w:rPr/>
        <w:t>Do </w:t>
      </w:r>
      <w:r>
        <w:rPr/>
        <w:t>not remove this label.</w:t>
      </w:r>
    </w:p>
    <w:p>
      <w:pPr>
        <w:pStyle w:val="BodyText"/>
        <w:spacing w:before="4"/>
      </w:pPr>
    </w:p>
    <w:p>
      <w:pPr>
        <w:pStyle w:val="BodyText"/>
        <w:spacing w:line="244" w:lineRule="auto"/>
        <w:ind w:left="3095" w:right="3092" w:firstLine="6"/>
        <w:jc w:val="center"/>
      </w:pPr>
      <w:r>
        <w:rPr/>
        <w:t>CAUTION - RADIOACTIVE MATERIAL </w:t>
      </w:r>
      <w:r>
        <w:rPr>
          <w:spacing w:val="-2"/>
        </w:rPr>
        <w:t>THIS</w:t>
      </w:r>
      <w:r>
        <w:rPr>
          <w:spacing w:val="-3"/>
        </w:rPr>
        <w:t> </w:t>
      </w:r>
      <w:r>
        <w:rPr>
          <w:spacing w:val="-2"/>
        </w:rPr>
        <w:t>SOURCE</w:t>
      </w:r>
      <w:r>
        <w:rPr>
          <w:spacing w:val="-3"/>
        </w:rPr>
        <w:t> </w:t>
      </w:r>
      <w:r>
        <w:rPr>
          <w:spacing w:val="-2"/>
        </w:rPr>
        <w:t>CONTAINS</w:t>
      </w:r>
      <w:r>
        <w:rPr>
          <w:spacing w:val="-3"/>
        </w:rPr>
        <w:t> </w:t>
      </w:r>
      <w:r>
        <w:rPr>
          <w:spacing w:val="-2"/>
        </w:rPr>
        <w:t>RADIUM-</w:t>
      </w:r>
      <w:r>
        <w:rPr>
          <w:spacing w:val="-4"/>
        </w:rPr>
        <w:t>226.</w:t>
      </w:r>
    </w:p>
    <w:p>
      <w:pPr>
        <w:pStyle w:val="BodyText"/>
        <w:spacing w:line="272" w:lineRule="exact"/>
        <w:ind w:left="874" w:right="874"/>
        <w:jc w:val="center"/>
      </w:pPr>
      <w:r>
        <w:rPr/>
        <w:t>DO</w:t>
      </w:r>
      <w:r>
        <w:rPr>
          <w:spacing w:val="-9"/>
        </w:rPr>
        <w:t> </w:t>
      </w:r>
      <w:r>
        <w:rPr/>
        <w:t>NOT</w:t>
      </w:r>
      <w:r>
        <w:rPr>
          <w:spacing w:val="-12"/>
        </w:rPr>
        <w:t> </w:t>
      </w:r>
      <w:r>
        <w:rPr/>
        <w:t>TOUCH</w:t>
      </w:r>
      <w:r>
        <w:rPr>
          <w:spacing w:val="-8"/>
        </w:rPr>
        <w:t> </w:t>
      </w:r>
      <w:r>
        <w:rPr/>
        <w:t>RADIOACTIVE</w:t>
      </w:r>
      <w:r>
        <w:rPr>
          <w:spacing w:val="-10"/>
        </w:rPr>
        <w:t> </w:t>
      </w:r>
      <w:r>
        <w:rPr/>
        <w:t>PORTION</w:t>
      </w:r>
      <w:r>
        <w:rPr>
          <w:spacing w:val="-9"/>
        </w:rPr>
        <w:t> </w:t>
      </w:r>
      <w:r>
        <w:rPr/>
        <w:t>OF</w:t>
      </w:r>
      <w:r>
        <w:rPr>
          <w:spacing w:val="-11"/>
        </w:rPr>
        <w:t> </w:t>
      </w:r>
      <w:r>
        <w:rPr/>
        <w:t>THIS</w:t>
      </w:r>
      <w:r>
        <w:rPr>
          <w:spacing w:val="-9"/>
        </w:rPr>
        <w:t> </w:t>
      </w:r>
      <w:r>
        <w:rPr>
          <w:spacing w:val="-2"/>
        </w:rPr>
        <w:t>SOURCE.</w:t>
      </w:r>
    </w:p>
    <w:p>
      <w:pPr>
        <w:spacing w:line="243" w:lineRule="exact" w:before="46"/>
        <w:ind w:left="875" w:right="874" w:firstLine="0"/>
        <w:jc w:val="center"/>
        <w:rPr>
          <w:rFonts w:ascii="Courier New"/>
          <w:sz w:val="22"/>
        </w:rPr>
      </w:pPr>
      <w:r>
        <w:rPr>
          <w:rFonts w:ascii="Courier New"/>
          <w:spacing w:val="-2"/>
          <w:sz w:val="22"/>
        </w:rPr>
        <w:t>S))))))))))))))))))))))))))))))))))))Q</w:t>
      </w:r>
    </w:p>
    <w:p>
      <w:pPr>
        <w:pStyle w:val="BodyText"/>
        <w:spacing w:line="270" w:lineRule="exact"/>
        <w:ind w:left="877" w:right="874"/>
        <w:jc w:val="center"/>
      </w:pPr>
      <w:r>
        <w:rPr/>
        <w:t>Name</w:t>
      </w:r>
      <w:r>
        <w:rPr>
          <w:spacing w:val="-3"/>
        </w:rPr>
        <w:t> </w:t>
      </w:r>
      <w:r>
        <w:rPr/>
        <w:t>of</w:t>
      </w:r>
      <w:r>
        <w:rPr>
          <w:spacing w:val="-5"/>
        </w:rPr>
        <w:t> </w:t>
      </w:r>
      <w:r>
        <w:rPr/>
        <w:t>Manufacturer</w:t>
      </w:r>
      <w:r>
        <w:rPr>
          <w:spacing w:val="-3"/>
        </w:rPr>
        <w:t> </w:t>
      </w:r>
      <w:r>
        <w:rPr/>
        <w:t>or</w:t>
      </w:r>
      <w:r>
        <w:rPr>
          <w:spacing w:val="-2"/>
        </w:rPr>
        <w:t> Importer</w:t>
      </w:r>
    </w:p>
    <w:p>
      <w:pPr>
        <w:pStyle w:val="BodyText"/>
        <w:spacing w:before="7"/>
      </w:pPr>
    </w:p>
    <w:p>
      <w:pPr>
        <w:pStyle w:val="ListParagraph"/>
        <w:numPr>
          <w:ilvl w:val="4"/>
          <w:numId w:val="98"/>
        </w:numPr>
        <w:tabs>
          <w:tab w:pos="2498" w:val="left" w:leader="none"/>
        </w:tabs>
        <w:spacing w:line="242" w:lineRule="auto" w:before="0" w:after="0"/>
        <w:ind w:left="2075" w:right="157" w:firstLine="0"/>
        <w:jc w:val="both"/>
        <w:rPr>
          <w:sz w:val="24"/>
        </w:rPr>
      </w:pPr>
      <w:r>
        <w:rPr>
          <w:sz w:val="24"/>
        </w:rPr>
        <w:t>shall</w:t>
      </w:r>
      <w:r>
        <w:rPr>
          <w:spacing w:val="-14"/>
          <w:sz w:val="24"/>
        </w:rPr>
        <w:t> </w:t>
      </w:r>
      <w:r>
        <w:rPr>
          <w:sz w:val="24"/>
        </w:rPr>
        <w:t>not</w:t>
      </w:r>
      <w:r>
        <w:rPr>
          <w:spacing w:val="-11"/>
          <w:sz w:val="24"/>
        </w:rPr>
        <w:t> </w:t>
      </w:r>
      <w:r>
        <w:rPr>
          <w:sz w:val="24"/>
        </w:rPr>
        <w:t>transfer,</w:t>
      </w:r>
      <w:r>
        <w:rPr>
          <w:spacing w:val="-11"/>
          <w:sz w:val="24"/>
        </w:rPr>
        <w:t> </w:t>
      </w:r>
      <w:r>
        <w:rPr>
          <w:sz w:val="24"/>
        </w:rPr>
        <w:t>abandon,</w:t>
      </w:r>
      <w:r>
        <w:rPr>
          <w:spacing w:val="-11"/>
          <w:sz w:val="24"/>
        </w:rPr>
        <w:t> </w:t>
      </w:r>
      <w:r>
        <w:rPr>
          <w:sz w:val="24"/>
        </w:rPr>
        <w:t>or</w:t>
      </w:r>
      <w:r>
        <w:rPr>
          <w:spacing w:val="-13"/>
          <w:sz w:val="24"/>
        </w:rPr>
        <w:t> </w:t>
      </w:r>
      <w:r>
        <w:rPr>
          <w:sz w:val="24"/>
        </w:rPr>
        <w:t>dispose</w:t>
      </w:r>
      <w:r>
        <w:rPr>
          <w:spacing w:val="-11"/>
          <w:sz w:val="24"/>
        </w:rPr>
        <w:t> </w:t>
      </w:r>
      <w:r>
        <w:rPr>
          <w:sz w:val="24"/>
        </w:rPr>
        <w:t>of</w:t>
      </w:r>
      <w:r>
        <w:rPr>
          <w:spacing w:val="-11"/>
          <w:sz w:val="24"/>
        </w:rPr>
        <w:t> </w:t>
      </w:r>
      <w:r>
        <w:rPr>
          <w:sz w:val="24"/>
        </w:rPr>
        <w:t>such</w:t>
      </w:r>
      <w:r>
        <w:rPr>
          <w:spacing w:val="-11"/>
          <w:sz w:val="24"/>
        </w:rPr>
        <w:t> </w:t>
      </w:r>
      <w:r>
        <w:rPr>
          <w:sz w:val="24"/>
        </w:rPr>
        <w:t>source</w:t>
      </w:r>
      <w:r>
        <w:rPr>
          <w:spacing w:val="-11"/>
          <w:sz w:val="24"/>
        </w:rPr>
        <w:t> </w:t>
      </w:r>
      <w:r>
        <w:rPr>
          <w:sz w:val="24"/>
        </w:rPr>
        <w:t>except</w:t>
      </w:r>
      <w:r>
        <w:rPr>
          <w:spacing w:val="-11"/>
          <w:sz w:val="24"/>
        </w:rPr>
        <w:t> </w:t>
      </w:r>
      <w:r>
        <w:rPr>
          <w:sz w:val="24"/>
        </w:rPr>
        <w:t>by</w:t>
      </w:r>
      <w:r>
        <w:rPr>
          <w:spacing w:val="-15"/>
          <w:sz w:val="24"/>
        </w:rPr>
        <w:t> </w:t>
      </w:r>
      <w:r>
        <w:rPr>
          <w:sz w:val="24"/>
        </w:rPr>
        <w:t>transfer</w:t>
      </w:r>
      <w:r>
        <w:rPr>
          <w:spacing w:val="-12"/>
          <w:sz w:val="24"/>
        </w:rPr>
        <w:t> </w:t>
      </w:r>
      <w:r>
        <w:rPr>
          <w:sz w:val="24"/>
        </w:rPr>
        <w:t>to</w:t>
      </w:r>
      <w:r>
        <w:rPr>
          <w:spacing w:val="-11"/>
          <w:sz w:val="24"/>
        </w:rPr>
        <w:t> </w:t>
      </w:r>
      <w:r>
        <w:rPr>
          <w:sz w:val="24"/>
        </w:rPr>
        <w:t>a</w:t>
      </w:r>
      <w:r>
        <w:rPr>
          <w:spacing w:val="-11"/>
          <w:sz w:val="24"/>
        </w:rPr>
        <w:t> </w:t>
      </w:r>
      <w:r>
        <w:rPr>
          <w:sz w:val="24"/>
        </w:rPr>
        <w:t>person authorized</w:t>
      </w:r>
      <w:r>
        <w:rPr>
          <w:spacing w:val="-7"/>
          <w:sz w:val="24"/>
        </w:rPr>
        <w:t> </w:t>
      </w:r>
      <w:r>
        <w:rPr>
          <w:sz w:val="24"/>
        </w:rPr>
        <w:t>by</w:t>
      </w:r>
      <w:r>
        <w:rPr>
          <w:spacing w:val="-14"/>
          <w:sz w:val="24"/>
        </w:rPr>
        <w:t> </w:t>
      </w:r>
      <w:r>
        <w:rPr>
          <w:sz w:val="24"/>
        </w:rPr>
        <w:t>a</w:t>
      </w:r>
      <w:r>
        <w:rPr>
          <w:spacing w:val="-7"/>
          <w:sz w:val="24"/>
        </w:rPr>
        <w:t> </w:t>
      </w:r>
      <w:r>
        <w:rPr>
          <w:sz w:val="24"/>
        </w:rPr>
        <w:t>license</w:t>
      </w:r>
      <w:r>
        <w:rPr>
          <w:spacing w:val="-10"/>
          <w:sz w:val="24"/>
        </w:rPr>
        <w:t> </w:t>
      </w:r>
      <w:r>
        <w:rPr>
          <w:sz w:val="24"/>
        </w:rPr>
        <w:t>from</w:t>
      </w:r>
      <w:r>
        <w:rPr>
          <w:spacing w:val="-7"/>
          <w:sz w:val="24"/>
        </w:rPr>
        <w:t> </w:t>
      </w:r>
      <w:r>
        <w:rPr>
          <w:sz w:val="24"/>
        </w:rPr>
        <w:t>the</w:t>
      </w:r>
      <w:r>
        <w:rPr>
          <w:spacing w:val="-7"/>
          <w:sz w:val="24"/>
        </w:rPr>
        <w:t> </w:t>
      </w:r>
      <w:r>
        <w:rPr>
          <w:sz w:val="24"/>
        </w:rPr>
        <w:t>Agency,</w:t>
      </w:r>
      <w:r>
        <w:rPr>
          <w:spacing w:val="-10"/>
          <w:sz w:val="24"/>
        </w:rPr>
        <w:t> </w:t>
      </w:r>
      <w:r>
        <w:rPr>
          <w:sz w:val="24"/>
        </w:rPr>
        <w:t>the</w:t>
      </w:r>
      <w:r>
        <w:rPr>
          <w:spacing w:val="-10"/>
          <w:sz w:val="24"/>
        </w:rPr>
        <w:t> </w:t>
      </w:r>
      <w:r>
        <w:rPr>
          <w:sz w:val="24"/>
        </w:rPr>
        <w:t>U.S.</w:t>
      </w:r>
      <w:r>
        <w:rPr>
          <w:spacing w:val="-7"/>
          <w:sz w:val="24"/>
        </w:rPr>
        <w:t> </w:t>
      </w:r>
      <w:r>
        <w:rPr>
          <w:sz w:val="24"/>
        </w:rPr>
        <w:t>Nuclear</w:t>
      </w:r>
      <w:r>
        <w:rPr>
          <w:spacing w:val="-11"/>
          <w:sz w:val="24"/>
        </w:rPr>
        <w:t> </w:t>
      </w:r>
      <w:r>
        <w:rPr>
          <w:sz w:val="24"/>
        </w:rPr>
        <w:t>Regulatory</w:t>
      </w:r>
      <w:r>
        <w:rPr>
          <w:spacing w:val="-15"/>
          <w:sz w:val="24"/>
        </w:rPr>
        <w:t> </w:t>
      </w:r>
      <w:r>
        <w:rPr>
          <w:sz w:val="24"/>
        </w:rPr>
        <w:t>Commission,</w:t>
      </w:r>
      <w:r>
        <w:rPr>
          <w:spacing w:val="-8"/>
          <w:sz w:val="24"/>
        </w:rPr>
        <w:t> </w:t>
      </w:r>
      <w:r>
        <w:rPr>
          <w:sz w:val="24"/>
        </w:rPr>
        <w:t>an Agreement State or a Licensing State to receive the source;</w:t>
      </w:r>
    </w:p>
    <w:p>
      <w:pPr>
        <w:pStyle w:val="ListParagraph"/>
        <w:numPr>
          <w:ilvl w:val="4"/>
          <w:numId w:val="98"/>
        </w:numPr>
        <w:tabs>
          <w:tab w:pos="2514" w:val="left" w:leader="none"/>
        </w:tabs>
        <w:spacing w:line="242" w:lineRule="auto" w:before="4" w:after="0"/>
        <w:ind w:left="2075" w:right="156" w:firstLine="0"/>
        <w:jc w:val="both"/>
        <w:rPr>
          <w:sz w:val="24"/>
        </w:rPr>
      </w:pPr>
      <w:r>
        <w:rPr>
          <w:sz w:val="24"/>
        </w:rPr>
        <w:t>shall</w:t>
      </w:r>
      <w:r>
        <w:rPr>
          <w:spacing w:val="-10"/>
          <w:sz w:val="24"/>
        </w:rPr>
        <w:t> </w:t>
      </w:r>
      <w:r>
        <w:rPr>
          <w:sz w:val="24"/>
        </w:rPr>
        <w:t>store</w:t>
      </w:r>
      <w:r>
        <w:rPr>
          <w:spacing w:val="-10"/>
          <w:sz w:val="24"/>
        </w:rPr>
        <w:t> </w:t>
      </w:r>
      <w:r>
        <w:rPr>
          <w:sz w:val="24"/>
        </w:rPr>
        <w:t>such</w:t>
      </w:r>
      <w:r>
        <w:rPr>
          <w:spacing w:val="-10"/>
          <w:sz w:val="24"/>
        </w:rPr>
        <w:t> </w:t>
      </w:r>
      <w:r>
        <w:rPr>
          <w:sz w:val="24"/>
        </w:rPr>
        <w:t>source,</w:t>
      </w:r>
      <w:r>
        <w:rPr>
          <w:spacing w:val="-10"/>
          <w:sz w:val="24"/>
        </w:rPr>
        <w:t> </w:t>
      </w:r>
      <w:r>
        <w:rPr>
          <w:sz w:val="24"/>
        </w:rPr>
        <w:t>except</w:t>
      </w:r>
      <w:r>
        <w:rPr>
          <w:spacing w:val="-10"/>
          <w:sz w:val="24"/>
        </w:rPr>
        <w:t> </w:t>
      </w:r>
      <w:r>
        <w:rPr>
          <w:sz w:val="24"/>
        </w:rPr>
        <w:t>when</w:t>
      </w:r>
      <w:r>
        <w:rPr>
          <w:spacing w:val="-10"/>
          <w:sz w:val="24"/>
        </w:rPr>
        <w:t> </w:t>
      </w:r>
      <w:r>
        <w:rPr>
          <w:sz w:val="24"/>
        </w:rPr>
        <w:t>the</w:t>
      </w:r>
      <w:r>
        <w:rPr>
          <w:spacing w:val="-10"/>
          <w:sz w:val="24"/>
        </w:rPr>
        <w:t> </w:t>
      </w:r>
      <w:r>
        <w:rPr>
          <w:sz w:val="24"/>
        </w:rPr>
        <w:t>source</w:t>
      </w:r>
      <w:r>
        <w:rPr>
          <w:spacing w:val="-10"/>
          <w:sz w:val="24"/>
        </w:rPr>
        <w:t> </w:t>
      </w:r>
      <w:r>
        <w:rPr>
          <w:sz w:val="24"/>
        </w:rPr>
        <w:t>is</w:t>
      </w:r>
      <w:r>
        <w:rPr>
          <w:spacing w:val="-6"/>
          <w:sz w:val="24"/>
        </w:rPr>
        <w:t> </w:t>
      </w:r>
      <w:r>
        <w:rPr>
          <w:sz w:val="24"/>
        </w:rPr>
        <w:t>being</w:t>
      </w:r>
      <w:r>
        <w:rPr>
          <w:spacing w:val="-10"/>
          <w:sz w:val="24"/>
        </w:rPr>
        <w:t> </w:t>
      </w:r>
      <w:r>
        <w:rPr>
          <w:sz w:val="24"/>
        </w:rPr>
        <w:t>used,</w:t>
      </w:r>
      <w:r>
        <w:rPr>
          <w:spacing w:val="-10"/>
          <w:sz w:val="24"/>
        </w:rPr>
        <w:t> </w:t>
      </w:r>
      <w:r>
        <w:rPr>
          <w:sz w:val="24"/>
        </w:rPr>
        <w:t>in</w:t>
      </w:r>
      <w:r>
        <w:rPr>
          <w:spacing w:val="-10"/>
          <w:sz w:val="24"/>
        </w:rPr>
        <w:t> </w:t>
      </w:r>
      <w:r>
        <w:rPr>
          <w:sz w:val="24"/>
        </w:rPr>
        <w:t>a</w:t>
      </w:r>
      <w:r>
        <w:rPr>
          <w:spacing w:val="-10"/>
          <w:sz w:val="24"/>
        </w:rPr>
        <w:t> </w:t>
      </w:r>
      <w:r>
        <w:rPr>
          <w:sz w:val="24"/>
        </w:rPr>
        <w:t>closed</w:t>
      </w:r>
      <w:r>
        <w:rPr>
          <w:spacing w:val="-10"/>
          <w:sz w:val="24"/>
        </w:rPr>
        <w:t> </w:t>
      </w:r>
      <w:r>
        <w:rPr>
          <w:sz w:val="24"/>
        </w:rPr>
        <w:t>container adequately designed and constructed to contain americium-241, plutonium, or</w:t>
      </w:r>
      <w:r>
        <w:rPr>
          <w:spacing w:val="40"/>
          <w:sz w:val="24"/>
        </w:rPr>
        <w:t> </w:t>
      </w:r>
      <w:r>
        <w:rPr>
          <w:sz w:val="24"/>
        </w:rPr>
        <w:t>radium-226 which might otherwise escape during storage; and,</w:t>
      </w:r>
    </w:p>
    <w:p>
      <w:pPr>
        <w:pStyle w:val="ListParagraph"/>
        <w:numPr>
          <w:ilvl w:val="4"/>
          <w:numId w:val="98"/>
        </w:numPr>
        <w:tabs>
          <w:tab w:pos="2570" w:val="left" w:leader="none"/>
        </w:tabs>
        <w:spacing w:line="244" w:lineRule="auto" w:before="1" w:after="0"/>
        <w:ind w:left="2075" w:right="158" w:firstLine="0"/>
        <w:jc w:val="both"/>
        <w:rPr>
          <w:sz w:val="24"/>
        </w:rPr>
      </w:pPr>
      <w:r>
        <w:rPr>
          <w:sz w:val="24"/>
        </w:rPr>
        <w:t>shall not use such source for any purpose other than the calibration of radiation detectors or the standardization of other sources.</w:t>
      </w:r>
    </w:p>
    <w:p>
      <w:pPr>
        <w:pStyle w:val="ListParagraph"/>
        <w:numPr>
          <w:ilvl w:val="3"/>
          <w:numId w:val="98"/>
        </w:numPr>
        <w:tabs>
          <w:tab w:pos="2226" w:val="left" w:leader="none"/>
        </w:tabs>
        <w:spacing w:line="244" w:lineRule="auto" w:before="0" w:after="0"/>
        <w:ind w:left="1715" w:right="155" w:firstLine="0"/>
        <w:jc w:val="both"/>
        <w:rPr>
          <w:sz w:val="24"/>
        </w:rPr>
      </w:pPr>
      <w:r>
        <w:rPr>
          <w:sz w:val="24"/>
        </w:rPr>
        <w:t>These general licenses do not authorize the manufacture of calibration or reference sources containing americium-241, plutonium, or radium-226.</w:t>
      </w:r>
    </w:p>
    <w:p>
      <w:pPr>
        <w:pStyle w:val="BodyText"/>
        <w:spacing w:before="7"/>
        <w:rPr>
          <w:sz w:val="18"/>
        </w:rPr>
      </w:pPr>
    </w:p>
    <w:p>
      <w:pPr>
        <w:pStyle w:val="ListParagraph"/>
        <w:numPr>
          <w:ilvl w:val="2"/>
          <w:numId w:val="98"/>
        </w:numPr>
        <w:tabs>
          <w:tab w:pos="1874" w:val="left" w:leader="none"/>
        </w:tabs>
        <w:spacing w:line="240" w:lineRule="auto" w:before="60" w:after="0"/>
        <w:ind w:left="1873" w:right="0" w:hanging="514"/>
        <w:jc w:val="left"/>
        <w:rPr>
          <w:sz w:val="24"/>
        </w:rPr>
      </w:pPr>
      <w:r>
        <w:rPr>
          <w:sz w:val="24"/>
          <w:u w:val="single"/>
        </w:rPr>
        <w:t>Requirements</w:t>
      </w:r>
      <w:r>
        <w:rPr>
          <w:spacing w:val="-5"/>
          <w:sz w:val="24"/>
          <w:u w:val="single"/>
        </w:rPr>
        <w:t> </w:t>
      </w:r>
      <w:r>
        <w:rPr>
          <w:sz w:val="24"/>
          <w:u w:val="single"/>
        </w:rPr>
        <w:t>for</w:t>
      </w:r>
      <w:r>
        <w:rPr>
          <w:spacing w:val="-7"/>
          <w:sz w:val="24"/>
          <w:u w:val="single"/>
        </w:rPr>
        <w:t> </w:t>
      </w:r>
      <w:r>
        <w:rPr>
          <w:sz w:val="24"/>
          <w:u w:val="single"/>
        </w:rPr>
        <w:t>Other</w:t>
      </w:r>
      <w:r>
        <w:rPr>
          <w:spacing w:val="-4"/>
          <w:sz w:val="24"/>
          <w:u w:val="single"/>
        </w:rPr>
        <w:t> </w:t>
      </w:r>
      <w:r>
        <w:rPr>
          <w:sz w:val="24"/>
          <w:u w:val="single"/>
        </w:rPr>
        <w:t>General</w:t>
      </w:r>
      <w:r>
        <w:rPr>
          <w:spacing w:val="-5"/>
          <w:sz w:val="24"/>
          <w:u w:val="single"/>
        </w:rPr>
        <w:t> </w:t>
      </w:r>
      <w:r>
        <w:rPr>
          <w:sz w:val="24"/>
          <w:u w:val="single"/>
        </w:rPr>
        <w:t>Licenses</w:t>
      </w:r>
      <w:r>
        <w:rPr>
          <w:spacing w:val="-4"/>
          <w:sz w:val="24"/>
          <w:u w:val="single"/>
        </w:rPr>
        <w:t> </w:t>
      </w:r>
      <w:r>
        <w:rPr>
          <w:spacing w:val="-2"/>
          <w:sz w:val="24"/>
          <w:u w:val="single"/>
        </w:rPr>
        <w:t>(Reserved)</w:t>
      </w:r>
      <w:r>
        <w:rPr>
          <w:spacing w:val="-2"/>
          <w:sz w:val="24"/>
        </w:rPr>
        <w:t>.</w:t>
      </w:r>
    </w:p>
    <w:p>
      <w:pPr>
        <w:pStyle w:val="BodyText"/>
        <w:spacing w:before="5"/>
        <w:rPr>
          <w:sz w:val="19"/>
        </w:rPr>
      </w:pPr>
    </w:p>
    <w:p>
      <w:pPr>
        <w:pStyle w:val="ListParagraph"/>
        <w:numPr>
          <w:ilvl w:val="2"/>
          <w:numId w:val="98"/>
        </w:numPr>
        <w:tabs>
          <w:tab w:pos="1738" w:val="left" w:leader="none"/>
        </w:tabs>
        <w:spacing w:line="242" w:lineRule="auto" w:before="59" w:after="0"/>
        <w:ind w:left="1360" w:right="150" w:firstLine="0"/>
        <w:jc w:val="both"/>
        <w:rPr>
          <w:sz w:val="24"/>
        </w:rPr>
      </w:pPr>
      <w:r>
        <w:rPr>
          <w:sz w:val="24"/>
          <w:u w:val="single"/>
        </w:rPr>
        <w:t>General</w:t>
      </w:r>
      <w:r>
        <w:rPr>
          <w:spacing w:val="-15"/>
          <w:sz w:val="24"/>
          <w:u w:val="single"/>
        </w:rPr>
        <w:t> </w:t>
      </w:r>
      <w:r>
        <w:rPr>
          <w:sz w:val="24"/>
          <w:u w:val="single"/>
        </w:rPr>
        <w:t>License</w:t>
      </w:r>
      <w:r>
        <w:rPr>
          <w:spacing w:val="-15"/>
          <w:sz w:val="24"/>
          <w:u w:val="single"/>
        </w:rPr>
        <w:t> </w:t>
      </w:r>
      <w:r>
        <w:rPr>
          <w:sz w:val="24"/>
          <w:u w:val="single"/>
        </w:rPr>
        <w:t>for</w:t>
      </w:r>
      <w:r>
        <w:rPr>
          <w:spacing w:val="-15"/>
          <w:sz w:val="24"/>
          <w:u w:val="single"/>
        </w:rPr>
        <w:t> </w:t>
      </w:r>
      <w:r>
        <w:rPr>
          <w:sz w:val="24"/>
          <w:u w:val="single"/>
        </w:rPr>
        <w:t>Use</w:t>
      </w:r>
      <w:r>
        <w:rPr>
          <w:spacing w:val="-15"/>
          <w:sz w:val="24"/>
          <w:u w:val="single"/>
        </w:rPr>
        <w:t> </w:t>
      </w:r>
      <w:r>
        <w:rPr>
          <w:sz w:val="24"/>
          <w:u w:val="single"/>
        </w:rPr>
        <w:t>of</w:t>
      </w:r>
      <w:r>
        <w:rPr>
          <w:spacing w:val="-15"/>
          <w:sz w:val="24"/>
          <w:u w:val="single"/>
        </w:rPr>
        <w:t> </w:t>
      </w:r>
      <w:r>
        <w:rPr>
          <w:sz w:val="24"/>
          <w:u w:val="single"/>
        </w:rPr>
        <w:t>Radioactive</w:t>
      </w:r>
      <w:r>
        <w:rPr>
          <w:spacing w:val="-15"/>
          <w:sz w:val="24"/>
          <w:u w:val="single"/>
        </w:rPr>
        <w:t> </w:t>
      </w:r>
      <w:r>
        <w:rPr>
          <w:sz w:val="24"/>
          <w:u w:val="single"/>
        </w:rPr>
        <w:t>Material</w:t>
      </w:r>
      <w:r>
        <w:rPr>
          <w:spacing w:val="-15"/>
          <w:sz w:val="24"/>
          <w:u w:val="single"/>
        </w:rPr>
        <w:t> </w:t>
      </w:r>
      <w:r>
        <w:rPr>
          <w:sz w:val="24"/>
          <w:u w:val="single"/>
        </w:rPr>
        <w:t>for</w:t>
      </w:r>
      <w:r>
        <w:rPr>
          <w:spacing w:val="-15"/>
          <w:sz w:val="24"/>
          <w:u w:val="single"/>
        </w:rPr>
        <w:t> </w:t>
      </w:r>
      <w:r>
        <w:rPr>
          <w:sz w:val="24"/>
          <w:u w:val="single"/>
        </w:rPr>
        <w:t>Certain</w:t>
      </w:r>
      <w:r>
        <w:rPr>
          <w:spacing w:val="-15"/>
          <w:sz w:val="24"/>
          <w:u w:val="single"/>
        </w:rPr>
        <w:t> </w:t>
      </w:r>
      <w:r>
        <w:rPr>
          <w:sz w:val="24"/>
          <w:u w:val="single"/>
        </w:rPr>
        <w:t>In</w:t>
      </w:r>
      <w:r>
        <w:rPr>
          <w:spacing w:val="-15"/>
          <w:sz w:val="24"/>
          <w:u w:val="single"/>
        </w:rPr>
        <w:t> </w:t>
      </w:r>
      <w:r>
        <w:rPr>
          <w:sz w:val="24"/>
          <w:u w:val="single"/>
        </w:rPr>
        <w:t>Vitro</w:t>
      </w:r>
      <w:r>
        <w:rPr>
          <w:spacing w:val="-15"/>
          <w:sz w:val="24"/>
          <w:u w:val="single"/>
        </w:rPr>
        <w:t> </w:t>
      </w:r>
      <w:r>
        <w:rPr>
          <w:sz w:val="24"/>
          <w:u w:val="single"/>
        </w:rPr>
        <w:t>Clinical</w:t>
      </w:r>
      <w:r>
        <w:rPr>
          <w:spacing w:val="-15"/>
          <w:sz w:val="24"/>
          <w:u w:val="single"/>
        </w:rPr>
        <w:t> </w:t>
      </w:r>
      <w:r>
        <w:rPr>
          <w:sz w:val="24"/>
          <w:u w:val="single"/>
        </w:rPr>
        <w:t>or</w:t>
      </w:r>
      <w:r>
        <w:rPr>
          <w:spacing w:val="-15"/>
          <w:sz w:val="24"/>
          <w:u w:val="single"/>
        </w:rPr>
        <w:t> </w:t>
      </w:r>
      <w:r>
        <w:rPr>
          <w:sz w:val="24"/>
          <w:u w:val="single"/>
        </w:rPr>
        <w:t>Laboratory</w:t>
      </w:r>
      <w:r>
        <w:rPr>
          <w:sz w:val="24"/>
        </w:rPr>
        <w:t> </w:t>
      </w:r>
      <w:r>
        <w:rPr>
          <w:spacing w:val="-2"/>
          <w:sz w:val="24"/>
          <w:u w:val="single"/>
        </w:rPr>
        <w:t>Testing.</w:t>
      </w:r>
      <w:r>
        <w:rPr>
          <w:spacing w:val="-2"/>
          <w:sz w:val="24"/>
          <w:vertAlign w:val="superscript"/>
        </w:rPr>
        <w:t>4</w:t>
      </w:r>
    </w:p>
    <w:p>
      <w:pPr>
        <w:pStyle w:val="ListParagraph"/>
        <w:numPr>
          <w:ilvl w:val="3"/>
          <w:numId w:val="98"/>
        </w:numPr>
        <w:tabs>
          <w:tab w:pos="2161" w:val="left" w:leader="none"/>
        </w:tabs>
        <w:spacing w:line="242" w:lineRule="auto" w:before="2" w:after="0"/>
        <w:ind w:left="1715" w:right="153" w:firstLine="0"/>
        <w:jc w:val="both"/>
        <w:rPr>
          <w:sz w:val="24"/>
        </w:rPr>
      </w:pPr>
      <w:r>
        <w:rPr>
          <w:sz w:val="24"/>
        </w:rPr>
        <w:t>A</w:t>
      </w:r>
      <w:r>
        <w:rPr>
          <w:spacing w:val="-13"/>
          <w:sz w:val="24"/>
        </w:rPr>
        <w:t> </w:t>
      </w:r>
      <w:r>
        <w:rPr>
          <w:sz w:val="24"/>
        </w:rPr>
        <w:t>general</w:t>
      </w:r>
      <w:r>
        <w:rPr>
          <w:spacing w:val="-10"/>
          <w:sz w:val="24"/>
        </w:rPr>
        <w:t> </w:t>
      </w:r>
      <w:r>
        <w:rPr>
          <w:sz w:val="24"/>
        </w:rPr>
        <w:t>license</w:t>
      </w:r>
      <w:r>
        <w:rPr>
          <w:spacing w:val="-10"/>
          <w:sz w:val="24"/>
        </w:rPr>
        <w:t> </w:t>
      </w:r>
      <w:r>
        <w:rPr>
          <w:sz w:val="24"/>
        </w:rPr>
        <w:t>is</w:t>
      </w:r>
      <w:r>
        <w:rPr>
          <w:spacing w:val="-7"/>
          <w:sz w:val="24"/>
        </w:rPr>
        <w:t> </w:t>
      </w:r>
      <w:r>
        <w:rPr>
          <w:sz w:val="24"/>
        </w:rPr>
        <w:t>hereby</w:t>
      </w:r>
      <w:r>
        <w:rPr>
          <w:spacing w:val="-15"/>
          <w:sz w:val="24"/>
        </w:rPr>
        <w:t> </w:t>
      </w:r>
      <w:r>
        <w:rPr>
          <w:sz w:val="24"/>
        </w:rPr>
        <w:t>issued</w:t>
      </w:r>
      <w:r>
        <w:rPr>
          <w:spacing w:val="-8"/>
          <w:sz w:val="24"/>
        </w:rPr>
        <w:t> </w:t>
      </w:r>
      <w:r>
        <w:rPr>
          <w:sz w:val="24"/>
        </w:rPr>
        <w:t>to</w:t>
      </w:r>
      <w:r>
        <w:rPr>
          <w:spacing w:val="-7"/>
          <w:sz w:val="24"/>
        </w:rPr>
        <w:t> </w:t>
      </w:r>
      <w:r>
        <w:rPr>
          <w:sz w:val="24"/>
        </w:rPr>
        <w:t>any</w:t>
      </w:r>
      <w:r>
        <w:rPr>
          <w:spacing w:val="-15"/>
          <w:sz w:val="24"/>
        </w:rPr>
        <w:t> </w:t>
      </w:r>
      <w:r>
        <w:rPr>
          <w:sz w:val="24"/>
        </w:rPr>
        <w:t>physician,</w:t>
      </w:r>
      <w:r>
        <w:rPr>
          <w:spacing w:val="-10"/>
          <w:sz w:val="24"/>
        </w:rPr>
        <w:t> </w:t>
      </w:r>
      <w:r>
        <w:rPr>
          <w:sz w:val="24"/>
        </w:rPr>
        <w:t>veterinarian,</w:t>
      </w:r>
      <w:r>
        <w:rPr>
          <w:spacing w:val="-10"/>
          <w:sz w:val="24"/>
        </w:rPr>
        <w:t> </w:t>
      </w:r>
      <w:r>
        <w:rPr>
          <w:sz w:val="24"/>
        </w:rPr>
        <w:t>clinical</w:t>
      </w:r>
      <w:r>
        <w:rPr>
          <w:spacing w:val="-10"/>
          <w:sz w:val="24"/>
        </w:rPr>
        <w:t> </w:t>
      </w:r>
      <w:r>
        <w:rPr>
          <w:sz w:val="24"/>
        </w:rPr>
        <w:t>laboratory</w:t>
      </w:r>
      <w:r>
        <w:rPr>
          <w:spacing w:val="-15"/>
          <w:sz w:val="24"/>
        </w:rPr>
        <w:t> </w:t>
      </w:r>
      <w:r>
        <w:rPr>
          <w:sz w:val="24"/>
        </w:rPr>
        <w:t>or hospital</w:t>
      </w:r>
      <w:r>
        <w:rPr>
          <w:spacing w:val="-8"/>
          <w:sz w:val="24"/>
        </w:rPr>
        <w:t> </w:t>
      </w:r>
      <w:r>
        <w:rPr>
          <w:sz w:val="24"/>
        </w:rPr>
        <w:t>to</w:t>
      </w:r>
      <w:r>
        <w:rPr>
          <w:spacing w:val="-10"/>
          <w:sz w:val="24"/>
        </w:rPr>
        <w:t> </w:t>
      </w:r>
      <w:r>
        <w:rPr>
          <w:sz w:val="24"/>
        </w:rPr>
        <w:t>receive,</w:t>
      </w:r>
      <w:r>
        <w:rPr>
          <w:spacing w:val="-7"/>
          <w:sz w:val="24"/>
        </w:rPr>
        <w:t> </w:t>
      </w:r>
      <w:r>
        <w:rPr>
          <w:sz w:val="24"/>
        </w:rPr>
        <w:t>acquire,</w:t>
      </w:r>
      <w:r>
        <w:rPr>
          <w:spacing w:val="-7"/>
          <w:sz w:val="24"/>
        </w:rPr>
        <w:t> </w:t>
      </w:r>
      <w:r>
        <w:rPr>
          <w:sz w:val="24"/>
        </w:rPr>
        <w:t>possess,</w:t>
      </w:r>
      <w:r>
        <w:rPr>
          <w:spacing w:val="-10"/>
          <w:sz w:val="24"/>
        </w:rPr>
        <w:t> </w:t>
      </w:r>
      <w:r>
        <w:rPr>
          <w:sz w:val="24"/>
        </w:rPr>
        <w:t>transfer</w:t>
      </w:r>
      <w:r>
        <w:rPr>
          <w:spacing w:val="-7"/>
          <w:sz w:val="24"/>
        </w:rPr>
        <w:t> </w:t>
      </w:r>
      <w:r>
        <w:rPr>
          <w:sz w:val="24"/>
        </w:rPr>
        <w:t>or</w:t>
      </w:r>
      <w:r>
        <w:rPr>
          <w:spacing w:val="-7"/>
          <w:sz w:val="24"/>
        </w:rPr>
        <w:t> </w:t>
      </w:r>
      <w:r>
        <w:rPr>
          <w:sz w:val="24"/>
        </w:rPr>
        <w:t>use,</w:t>
      </w:r>
      <w:r>
        <w:rPr>
          <w:spacing w:val="-7"/>
          <w:sz w:val="24"/>
        </w:rPr>
        <w:t> </w:t>
      </w:r>
      <w:r>
        <w:rPr>
          <w:sz w:val="24"/>
        </w:rPr>
        <w:t>for</w:t>
      </w:r>
      <w:r>
        <w:rPr>
          <w:spacing w:val="-10"/>
          <w:sz w:val="24"/>
        </w:rPr>
        <w:t> </w:t>
      </w:r>
      <w:r>
        <w:rPr>
          <w:sz w:val="24"/>
        </w:rPr>
        <w:t>any</w:t>
      </w:r>
      <w:r>
        <w:rPr>
          <w:spacing w:val="-15"/>
          <w:sz w:val="24"/>
        </w:rPr>
        <w:t> </w:t>
      </w:r>
      <w:r>
        <w:rPr>
          <w:sz w:val="24"/>
        </w:rPr>
        <w:t>of</w:t>
      </w:r>
      <w:r>
        <w:rPr>
          <w:spacing w:val="-13"/>
          <w:sz w:val="24"/>
        </w:rPr>
        <w:t> </w:t>
      </w:r>
      <w:r>
        <w:rPr>
          <w:sz w:val="24"/>
        </w:rPr>
        <w:t>the</w:t>
      </w:r>
      <w:r>
        <w:rPr>
          <w:spacing w:val="-14"/>
          <w:sz w:val="24"/>
        </w:rPr>
        <w:t> </w:t>
      </w:r>
      <w:r>
        <w:rPr>
          <w:sz w:val="24"/>
        </w:rPr>
        <w:t>following</w:t>
      </w:r>
      <w:r>
        <w:rPr>
          <w:spacing w:val="-12"/>
          <w:sz w:val="24"/>
        </w:rPr>
        <w:t> </w:t>
      </w:r>
      <w:r>
        <w:rPr>
          <w:sz w:val="24"/>
        </w:rPr>
        <w:t>stated</w:t>
      </w:r>
      <w:r>
        <w:rPr>
          <w:spacing w:val="-7"/>
          <w:sz w:val="24"/>
        </w:rPr>
        <w:t> </w:t>
      </w:r>
      <w:r>
        <w:rPr>
          <w:sz w:val="24"/>
        </w:rPr>
        <w:t>tests,</w:t>
      </w:r>
      <w:r>
        <w:rPr>
          <w:spacing w:val="-7"/>
          <w:sz w:val="24"/>
        </w:rPr>
        <w:t> </w:t>
      </w:r>
      <w:r>
        <w:rPr>
          <w:sz w:val="24"/>
        </w:rPr>
        <w:t>in accordance with the provisions of 105 CMR 120.122(I)(2) through</w:t>
      </w:r>
      <w:r>
        <w:rPr>
          <w:sz w:val="24"/>
        </w:rPr>
        <w:t> (6),</w:t>
      </w:r>
      <w:r>
        <w:rPr>
          <w:sz w:val="24"/>
        </w:rPr>
        <w:t> the following radioactive</w:t>
      </w:r>
      <w:r>
        <w:rPr>
          <w:spacing w:val="-8"/>
          <w:sz w:val="24"/>
        </w:rPr>
        <w:t> </w:t>
      </w:r>
      <w:r>
        <w:rPr>
          <w:sz w:val="24"/>
        </w:rPr>
        <w:t>materials</w:t>
      </w:r>
      <w:r>
        <w:rPr>
          <w:spacing w:val="-6"/>
          <w:sz w:val="24"/>
        </w:rPr>
        <w:t> </w:t>
      </w:r>
      <w:r>
        <w:rPr>
          <w:sz w:val="24"/>
        </w:rPr>
        <w:t>in</w:t>
      </w:r>
      <w:r>
        <w:rPr>
          <w:spacing w:val="-5"/>
          <w:sz w:val="24"/>
        </w:rPr>
        <w:t> </w:t>
      </w:r>
      <w:r>
        <w:rPr>
          <w:sz w:val="24"/>
        </w:rPr>
        <w:t>prepackaged</w:t>
      </w:r>
      <w:r>
        <w:rPr>
          <w:spacing w:val="-8"/>
          <w:sz w:val="24"/>
        </w:rPr>
        <w:t> </w:t>
      </w:r>
      <w:r>
        <w:rPr>
          <w:sz w:val="24"/>
        </w:rPr>
        <w:t>units</w:t>
      </w:r>
      <w:r>
        <w:rPr>
          <w:spacing w:val="-6"/>
          <w:sz w:val="24"/>
        </w:rPr>
        <w:t> </w:t>
      </w:r>
      <w:r>
        <w:rPr>
          <w:sz w:val="24"/>
        </w:rPr>
        <w:t>for</w:t>
      </w:r>
      <w:r>
        <w:rPr>
          <w:spacing w:val="-8"/>
          <w:sz w:val="24"/>
        </w:rPr>
        <w:t> </w:t>
      </w:r>
      <w:r>
        <w:rPr>
          <w:sz w:val="24"/>
        </w:rPr>
        <w:t>use</w:t>
      </w:r>
      <w:r>
        <w:rPr>
          <w:spacing w:val="-8"/>
          <w:sz w:val="24"/>
        </w:rPr>
        <w:t> </w:t>
      </w:r>
      <w:r>
        <w:rPr>
          <w:sz w:val="24"/>
        </w:rPr>
        <w:t>in</w:t>
      </w:r>
      <w:r>
        <w:rPr>
          <w:spacing w:val="-8"/>
          <w:sz w:val="24"/>
        </w:rPr>
        <w:t> </w:t>
      </w:r>
      <w:r>
        <w:rPr>
          <w:i/>
          <w:sz w:val="24"/>
        </w:rPr>
        <w:t>in</w:t>
      </w:r>
      <w:r>
        <w:rPr>
          <w:i/>
          <w:spacing w:val="-5"/>
          <w:sz w:val="24"/>
        </w:rPr>
        <w:t> </w:t>
      </w:r>
      <w:r>
        <w:rPr>
          <w:i/>
          <w:sz w:val="24"/>
        </w:rPr>
        <w:t>vitro</w:t>
      </w:r>
      <w:r>
        <w:rPr>
          <w:i/>
          <w:spacing w:val="-6"/>
          <w:sz w:val="24"/>
        </w:rPr>
        <w:t> </w:t>
      </w:r>
      <w:r>
        <w:rPr>
          <w:sz w:val="24"/>
        </w:rPr>
        <w:t>clinical</w:t>
      </w:r>
      <w:r>
        <w:rPr>
          <w:spacing w:val="-6"/>
          <w:sz w:val="24"/>
        </w:rPr>
        <w:t> </w:t>
      </w:r>
      <w:r>
        <w:rPr>
          <w:sz w:val="24"/>
        </w:rPr>
        <w:t>or</w:t>
      </w:r>
      <w:r>
        <w:rPr>
          <w:spacing w:val="-6"/>
          <w:sz w:val="24"/>
        </w:rPr>
        <w:t> </w:t>
      </w:r>
      <w:r>
        <w:rPr>
          <w:sz w:val="24"/>
        </w:rPr>
        <w:t>laboratory</w:t>
      </w:r>
      <w:r>
        <w:rPr>
          <w:spacing w:val="-15"/>
          <w:sz w:val="24"/>
        </w:rPr>
        <w:t> </w:t>
      </w:r>
      <w:r>
        <w:rPr>
          <w:sz w:val="24"/>
        </w:rPr>
        <w:t>tests</w:t>
      </w:r>
      <w:r>
        <w:rPr>
          <w:spacing w:val="-6"/>
          <w:sz w:val="24"/>
        </w:rPr>
        <w:t> </w:t>
      </w:r>
      <w:r>
        <w:rPr>
          <w:sz w:val="24"/>
        </w:rPr>
        <w:t>not involving internal or external administration of radioactive material, or the radiation therefrom, to human beings or animals:</w:t>
      </w:r>
    </w:p>
    <w:p>
      <w:pPr>
        <w:pStyle w:val="ListParagraph"/>
        <w:numPr>
          <w:ilvl w:val="4"/>
          <w:numId w:val="98"/>
        </w:numPr>
        <w:tabs>
          <w:tab w:pos="2520" w:val="left" w:leader="none"/>
        </w:tabs>
        <w:spacing w:line="240" w:lineRule="auto" w:before="5" w:after="0"/>
        <w:ind w:left="2519" w:right="0" w:hanging="445"/>
        <w:jc w:val="left"/>
        <w:rPr>
          <w:sz w:val="24"/>
        </w:rPr>
      </w:pPr>
      <w:r>
        <w:rPr>
          <w:sz w:val="24"/>
        </w:rPr>
        <w:t>Carbon-14,</w:t>
      </w:r>
      <w:r>
        <w:rPr>
          <w:spacing w:val="-1"/>
          <w:sz w:val="24"/>
        </w:rPr>
        <w:t> </w:t>
      </w:r>
      <w:r>
        <w:rPr>
          <w:sz w:val="24"/>
        </w:rPr>
        <w:t>in</w:t>
      </w:r>
      <w:r>
        <w:rPr>
          <w:spacing w:val="-1"/>
          <w:sz w:val="24"/>
        </w:rPr>
        <w:t> </w:t>
      </w:r>
      <w:r>
        <w:rPr>
          <w:sz w:val="24"/>
        </w:rPr>
        <w:t>units</w:t>
      </w:r>
      <w:r>
        <w:rPr>
          <w:spacing w:val="-1"/>
          <w:sz w:val="24"/>
        </w:rPr>
        <w:t> </w:t>
      </w:r>
      <w:r>
        <w:rPr>
          <w:sz w:val="24"/>
        </w:rPr>
        <w:t>not</w:t>
      </w:r>
      <w:r>
        <w:rPr>
          <w:spacing w:val="-1"/>
          <w:sz w:val="24"/>
        </w:rPr>
        <w:t> </w:t>
      </w:r>
      <w:r>
        <w:rPr>
          <w:sz w:val="24"/>
        </w:rPr>
        <w:t>exceeding</w:t>
      </w:r>
      <w:r>
        <w:rPr>
          <w:spacing w:val="-3"/>
          <w:sz w:val="24"/>
        </w:rPr>
        <w:t> </w:t>
      </w:r>
      <w:r>
        <w:rPr>
          <w:sz w:val="24"/>
        </w:rPr>
        <w:t>ten</w:t>
      </w:r>
      <w:r>
        <w:rPr>
          <w:spacing w:val="-1"/>
          <w:sz w:val="24"/>
        </w:rPr>
        <w:t> </w:t>
      </w:r>
      <w:r>
        <w:rPr>
          <w:sz w:val="24"/>
        </w:rPr>
        <w:t>microcuries</w:t>
      </w:r>
      <w:r>
        <w:rPr>
          <w:spacing w:val="-1"/>
          <w:sz w:val="24"/>
        </w:rPr>
        <w:t> </w:t>
      </w:r>
      <w:r>
        <w:rPr>
          <w:sz w:val="24"/>
        </w:rPr>
        <w:t>(370</w:t>
      </w:r>
      <w:r>
        <w:rPr>
          <w:spacing w:val="-1"/>
          <w:sz w:val="24"/>
        </w:rPr>
        <w:t> </w:t>
      </w:r>
      <w:r>
        <w:rPr>
          <w:sz w:val="24"/>
        </w:rPr>
        <w:t>kBq) </w:t>
      </w:r>
      <w:r>
        <w:rPr>
          <w:spacing w:val="-2"/>
          <w:sz w:val="24"/>
        </w:rPr>
        <w:t>each.</w:t>
      </w:r>
    </w:p>
    <w:p>
      <w:pPr>
        <w:pStyle w:val="ListParagraph"/>
        <w:numPr>
          <w:ilvl w:val="4"/>
          <w:numId w:val="98"/>
        </w:numPr>
        <w:tabs>
          <w:tab w:pos="2536" w:val="left" w:leader="none"/>
        </w:tabs>
        <w:spacing w:line="240" w:lineRule="auto" w:before="3" w:after="0"/>
        <w:ind w:left="2535" w:right="0" w:hanging="461"/>
        <w:jc w:val="left"/>
        <w:rPr>
          <w:sz w:val="24"/>
        </w:rPr>
      </w:pPr>
      <w:r>
        <w:rPr>
          <w:sz w:val="24"/>
        </w:rPr>
        <w:t>Cobalt-57,</w:t>
      </w:r>
      <w:r>
        <w:rPr>
          <w:spacing w:val="-2"/>
          <w:sz w:val="24"/>
        </w:rPr>
        <w:t> </w:t>
      </w:r>
      <w:r>
        <w:rPr>
          <w:sz w:val="24"/>
        </w:rPr>
        <w:t>in</w:t>
      </w:r>
      <w:r>
        <w:rPr>
          <w:spacing w:val="-1"/>
          <w:sz w:val="24"/>
        </w:rPr>
        <w:t> </w:t>
      </w:r>
      <w:r>
        <w:rPr>
          <w:sz w:val="24"/>
        </w:rPr>
        <w:t>units</w:t>
      </w:r>
      <w:r>
        <w:rPr>
          <w:spacing w:val="-1"/>
          <w:sz w:val="24"/>
        </w:rPr>
        <w:t> </w:t>
      </w:r>
      <w:r>
        <w:rPr>
          <w:sz w:val="24"/>
        </w:rPr>
        <w:t>not</w:t>
      </w:r>
      <w:r>
        <w:rPr>
          <w:spacing w:val="-1"/>
          <w:sz w:val="24"/>
        </w:rPr>
        <w:t> </w:t>
      </w:r>
      <w:r>
        <w:rPr>
          <w:sz w:val="24"/>
        </w:rPr>
        <w:t>exceeding</w:t>
      </w:r>
      <w:r>
        <w:rPr>
          <w:spacing w:val="-1"/>
          <w:sz w:val="24"/>
        </w:rPr>
        <w:t> </w:t>
      </w:r>
      <w:r>
        <w:rPr>
          <w:sz w:val="24"/>
        </w:rPr>
        <w:t>ten</w:t>
      </w:r>
      <w:r>
        <w:rPr>
          <w:spacing w:val="-1"/>
          <w:sz w:val="24"/>
        </w:rPr>
        <w:t> </w:t>
      </w:r>
      <w:r>
        <w:rPr>
          <w:sz w:val="24"/>
        </w:rPr>
        <w:t>microcuries</w:t>
      </w:r>
      <w:r>
        <w:rPr>
          <w:spacing w:val="-1"/>
          <w:sz w:val="24"/>
        </w:rPr>
        <w:t> </w:t>
      </w:r>
      <w:r>
        <w:rPr>
          <w:sz w:val="24"/>
        </w:rPr>
        <w:t>(370</w:t>
      </w:r>
      <w:r>
        <w:rPr>
          <w:spacing w:val="-1"/>
          <w:sz w:val="24"/>
        </w:rPr>
        <w:t> </w:t>
      </w:r>
      <w:r>
        <w:rPr>
          <w:sz w:val="24"/>
        </w:rPr>
        <w:t>kBq)</w:t>
      </w:r>
      <w:r>
        <w:rPr>
          <w:spacing w:val="-1"/>
          <w:sz w:val="24"/>
        </w:rPr>
        <w:t> </w:t>
      </w:r>
      <w:r>
        <w:rPr>
          <w:spacing w:val="-2"/>
          <w:sz w:val="24"/>
        </w:rPr>
        <w:t>each.</w:t>
      </w:r>
    </w:p>
    <w:p>
      <w:pPr>
        <w:pStyle w:val="ListParagraph"/>
        <w:numPr>
          <w:ilvl w:val="4"/>
          <w:numId w:val="98"/>
        </w:numPr>
        <w:tabs>
          <w:tab w:pos="2520" w:val="left" w:leader="none"/>
        </w:tabs>
        <w:spacing w:line="240" w:lineRule="auto" w:before="4" w:after="0"/>
        <w:ind w:left="2519" w:right="0" w:hanging="445"/>
        <w:jc w:val="left"/>
        <w:rPr>
          <w:sz w:val="24"/>
        </w:rPr>
      </w:pPr>
      <w:r>
        <w:rPr>
          <w:sz w:val="24"/>
        </w:rPr>
        <w:t>Hydrogen-3</w:t>
      </w:r>
      <w:r>
        <w:rPr>
          <w:spacing w:val="-3"/>
          <w:sz w:val="24"/>
        </w:rPr>
        <w:t> </w:t>
      </w:r>
      <w:r>
        <w:rPr>
          <w:sz w:val="24"/>
        </w:rPr>
        <w:t>(tritium),</w:t>
      </w:r>
      <w:r>
        <w:rPr>
          <w:spacing w:val="-2"/>
          <w:sz w:val="24"/>
        </w:rPr>
        <w:t> </w:t>
      </w:r>
      <w:r>
        <w:rPr>
          <w:sz w:val="24"/>
        </w:rPr>
        <w:t>in</w:t>
      </w:r>
      <w:r>
        <w:rPr>
          <w:spacing w:val="-3"/>
          <w:sz w:val="24"/>
        </w:rPr>
        <w:t> </w:t>
      </w:r>
      <w:r>
        <w:rPr>
          <w:sz w:val="24"/>
        </w:rPr>
        <w:t>units</w:t>
      </w:r>
      <w:r>
        <w:rPr>
          <w:spacing w:val="-2"/>
          <w:sz w:val="24"/>
        </w:rPr>
        <w:t> </w:t>
      </w:r>
      <w:r>
        <w:rPr>
          <w:sz w:val="24"/>
        </w:rPr>
        <w:t>not</w:t>
      </w:r>
      <w:r>
        <w:rPr>
          <w:spacing w:val="-3"/>
          <w:sz w:val="24"/>
        </w:rPr>
        <w:t> </w:t>
      </w:r>
      <w:r>
        <w:rPr>
          <w:sz w:val="24"/>
        </w:rPr>
        <w:t>exceeding</w:t>
      </w:r>
      <w:r>
        <w:rPr>
          <w:spacing w:val="-2"/>
          <w:sz w:val="24"/>
        </w:rPr>
        <w:t> </w:t>
      </w:r>
      <w:r>
        <w:rPr>
          <w:sz w:val="24"/>
        </w:rPr>
        <w:t>50</w:t>
      </w:r>
      <w:r>
        <w:rPr>
          <w:spacing w:val="-3"/>
          <w:sz w:val="24"/>
        </w:rPr>
        <w:t> </w:t>
      </w:r>
      <w:r>
        <w:rPr>
          <w:sz w:val="24"/>
        </w:rPr>
        <w:t>microcuries</w:t>
      </w:r>
      <w:r>
        <w:rPr>
          <w:spacing w:val="-2"/>
          <w:sz w:val="24"/>
        </w:rPr>
        <w:t> </w:t>
      </w:r>
      <w:r>
        <w:rPr>
          <w:sz w:val="24"/>
        </w:rPr>
        <w:t>(1.85</w:t>
      </w:r>
      <w:r>
        <w:rPr>
          <w:spacing w:val="-3"/>
          <w:sz w:val="24"/>
        </w:rPr>
        <w:t> </w:t>
      </w:r>
      <w:r>
        <w:rPr>
          <w:sz w:val="24"/>
        </w:rPr>
        <w:t>MBq)</w:t>
      </w:r>
      <w:r>
        <w:rPr>
          <w:spacing w:val="-5"/>
          <w:sz w:val="24"/>
        </w:rPr>
        <w:t> </w:t>
      </w:r>
      <w:r>
        <w:rPr>
          <w:spacing w:val="-2"/>
          <w:sz w:val="24"/>
        </w:rPr>
        <w:t>each.</w:t>
      </w:r>
    </w:p>
    <w:p>
      <w:pPr>
        <w:pStyle w:val="ListParagraph"/>
        <w:numPr>
          <w:ilvl w:val="4"/>
          <w:numId w:val="98"/>
        </w:numPr>
        <w:tabs>
          <w:tab w:pos="2536" w:val="left" w:leader="none"/>
        </w:tabs>
        <w:spacing w:line="240" w:lineRule="auto" w:before="3" w:after="0"/>
        <w:ind w:left="2535" w:right="0" w:hanging="461"/>
        <w:jc w:val="left"/>
        <w:rPr>
          <w:sz w:val="24"/>
        </w:rPr>
      </w:pPr>
      <w:r>
        <w:rPr>
          <w:sz w:val="24"/>
        </w:rPr>
        <w:t>Iodine-125,</w:t>
      </w:r>
      <w:r>
        <w:rPr>
          <w:spacing w:val="-4"/>
          <w:sz w:val="24"/>
        </w:rPr>
        <w:t> </w:t>
      </w:r>
      <w:r>
        <w:rPr>
          <w:sz w:val="24"/>
        </w:rPr>
        <w:t>in</w:t>
      </w:r>
      <w:r>
        <w:rPr>
          <w:spacing w:val="-3"/>
          <w:sz w:val="24"/>
        </w:rPr>
        <w:t> </w:t>
      </w:r>
      <w:r>
        <w:rPr>
          <w:sz w:val="24"/>
        </w:rPr>
        <w:t>units</w:t>
      </w:r>
      <w:r>
        <w:rPr>
          <w:spacing w:val="-3"/>
          <w:sz w:val="24"/>
        </w:rPr>
        <w:t> </w:t>
      </w:r>
      <w:r>
        <w:rPr>
          <w:sz w:val="24"/>
        </w:rPr>
        <w:t>not</w:t>
      </w:r>
      <w:r>
        <w:rPr>
          <w:spacing w:val="-4"/>
          <w:sz w:val="24"/>
        </w:rPr>
        <w:t> </w:t>
      </w:r>
      <w:r>
        <w:rPr>
          <w:sz w:val="24"/>
        </w:rPr>
        <w:t>exceeding</w:t>
      </w:r>
      <w:r>
        <w:rPr>
          <w:spacing w:val="-3"/>
          <w:sz w:val="24"/>
        </w:rPr>
        <w:t> </w:t>
      </w:r>
      <w:r>
        <w:rPr>
          <w:sz w:val="24"/>
        </w:rPr>
        <w:t>ten</w:t>
      </w:r>
      <w:r>
        <w:rPr>
          <w:spacing w:val="-3"/>
          <w:sz w:val="24"/>
        </w:rPr>
        <w:t> </w:t>
      </w:r>
      <w:r>
        <w:rPr>
          <w:sz w:val="24"/>
        </w:rPr>
        <w:t>microcuries</w:t>
      </w:r>
      <w:r>
        <w:rPr>
          <w:spacing w:val="-3"/>
          <w:sz w:val="24"/>
        </w:rPr>
        <w:t> </w:t>
      </w:r>
      <w:r>
        <w:rPr>
          <w:sz w:val="24"/>
        </w:rPr>
        <w:t>(370</w:t>
      </w:r>
      <w:r>
        <w:rPr>
          <w:spacing w:val="-3"/>
          <w:sz w:val="24"/>
        </w:rPr>
        <w:t> </w:t>
      </w:r>
      <w:r>
        <w:rPr>
          <w:sz w:val="24"/>
        </w:rPr>
        <w:t>kBq)</w:t>
      </w:r>
      <w:r>
        <w:rPr>
          <w:spacing w:val="-3"/>
          <w:sz w:val="24"/>
        </w:rPr>
        <w:t> </w:t>
      </w:r>
      <w:r>
        <w:rPr>
          <w:spacing w:val="-2"/>
          <w:sz w:val="24"/>
        </w:rPr>
        <w:t>each.</w:t>
      </w:r>
    </w:p>
    <w:p>
      <w:pPr>
        <w:pStyle w:val="ListParagraph"/>
        <w:numPr>
          <w:ilvl w:val="4"/>
          <w:numId w:val="98"/>
        </w:numPr>
        <w:tabs>
          <w:tab w:pos="2606" w:val="left" w:leader="none"/>
        </w:tabs>
        <w:spacing w:line="242" w:lineRule="auto" w:before="5" w:after="0"/>
        <w:ind w:left="2075" w:right="156" w:firstLine="0"/>
        <w:jc w:val="both"/>
        <w:rPr>
          <w:sz w:val="24"/>
        </w:rPr>
      </w:pPr>
      <w:r>
        <w:rPr>
          <w:sz w:val="24"/>
        </w:rPr>
        <w:t>Mock Iodine-125 reference or calibration sources, in units not exceeding 0.05 microcurie</w:t>
      </w:r>
      <w:r>
        <w:rPr>
          <w:spacing w:val="-5"/>
          <w:sz w:val="24"/>
        </w:rPr>
        <w:t> </w:t>
      </w:r>
      <w:r>
        <w:rPr>
          <w:sz w:val="24"/>
        </w:rPr>
        <w:t>(1.85</w:t>
      </w:r>
      <w:r>
        <w:rPr>
          <w:spacing w:val="-5"/>
          <w:sz w:val="24"/>
        </w:rPr>
        <w:t> </w:t>
      </w:r>
      <w:r>
        <w:rPr>
          <w:sz w:val="24"/>
        </w:rPr>
        <w:t>kBq)</w:t>
      </w:r>
      <w:r>
        <w:rPr>
          <w:spacing w:val="-5"/>
          <w:sz w:val="24"/>
        </w:rPr>
        <w:t> </w:t>
      </w:r>
      <w:r>
        <w:rPr>
          <w:sz w:val="24"/>
        </w:rPr>
        <w:t>of</w:t>
      </w:r>
      <w:r>
        <w:rPr>
          <w:spacing w:val="-9"/>
          <w:sz w:val="24"/>
        </w:rPr>
        <w:t> </w:t>
      </w:r>
      <w:r>
        <w:rPr>
          <w:sz w:val="24"/>
        </w:rPr>
        <w:t>iodine-129</w:t>
      </w:r>
      <w:r>
        <w:rPr>
          <w:spacing w:val="-9"/>
          <w:sz w:val="24"/>
        </w:rPr>
        <w:t> </w:t>
      </w:r>
      <w:r>
        <w:rPr>
          <w:sz w:val="24"/>
        </w:rPr>
        <w:t>and</w:t>
      </w:r>
      <w:r>
        <w:rPr>
          <w:spacing w:val="-9"/>
          <w:sz w:val="24"/>
        </w:rPr>
        <w:t> </w:t>
      </w:r>
      <w:r>
        <w:rPr>
          <w:sz w:val="24"/>
        </w:rPr>
        <w:t>0.005</w:t>
      </w:r>
      <w:r>
        <w:rPr>
          <w:spacing w:val="-8"/>
          <w:sz w:val="24"/>
        </w:rPr>
        <w:t> </w:t>
      </w:r>
      <w:r>
        <w:rPr>
          <w:sz w:val="24"/>
        </w:rPr>
        <w:t>microcurie</w:t>
      </w:r>
      <w:r>
        <w:rPr>
          <w:spacing w:val="-5"/>
          <w:sz w:val="24"/>
        </w:rPr>
        <w:t> </w:t>
      </w:r>
      <w:r>
        <w:rPr>
          <w:sz w:val="24"/>
        </w:rPr>
        <w:t>(185</w:t>
      </w:r>
      <w:r>
        <w:rPr>
          <w:spacing w:val="-5"/>
          <w:sz w:val="24"/>
        </w:rPr>
        <w:t> </w:t>
      </w:r>
      <w:r>
        <w:rPr>
          <w:sz w:val="24"/>
        </w:rPr>
        <w:t>Bq)</w:t>
      </w:r>
      <w:r>
        <w:rPr>
          <w:spacing w:val="-5"/>
          <w:sz w:val="24"/>
        </w:rPr>
        <w:t> </w:t>
      </w:r>
      <w:r>
        <w:rPr>
          <w:sz w:val="24"/>
        </w:rPr>
        <w:t>of</w:t>
      </w:r>
      <w:r>
        <w:rPr>
          <w:spacing w:val="-5"/>
          <w:sz w:val="24"/>
        </w:rPr>
        <w:t> </w:t>
      </w:r>
      <w:r>
        <w:rPr>
          <w:sz w:val="24"/>
        </w:rPr>
        <w:t>americium-241 </w:t>
      </w:r>
      <w:r>
        <w:rPr>
          <w:spacing w:val="-2"/>
          <w:sz w:val="24"/>
        </w:rPr>
        <w:t>each.</w:t>
      </w:r>
    </w:p>
    <w:p>
      <w:pPr>
        <w:pStyle w:val="ListParagraph"/>
        <w:numPr>
          <w:ilvl w:val="4"/>
          <w:numId w:val="98"/>
        </w:numPr>
        <w:tabs>
          <w:tab w:pos="2493" w:val="left" w:leader="none"/>
        </w:tabs>
        <w:spacing w:line="240" w:lineRule="auto" w:before="1" w:after="0"/>
        <w:ind w:left="2492" w:right="0" w:hanging="418"/>
        <w:jc w:val="left"/>
        <w:rPr>
          <w:sz w:val="24"/>
        </w:rPr>
      </w:pPr>
      <w:r>
        <w:rPr>
          <w:sz w:val="24"/>
        </w:rPr>
        <w:t>Iodine-131,</w:t>
      </w:r>
      <w:r>
        <w:rPr>
          <w:spacing w:val="-4"/>
          <w:sz w:val="24"/>
        </w:rPr>
        <w:t> </w:t>
      </w:r>
      <w:r>
        <w:rPr>
          <w:sz w:val="24"/>
        </w:rPr>
        <w:t>in</w:t>
      </w:r>
      <w:r>
        <w:rPr>
          <w:spacing w:val="-3"/>
          <w:sz w:val="24"/>
        </w:rPr>
        <w:t> </w:t>
      </w:r>
      <w:r>
        <w:rPr>
          <w:sz w:val="24"/>
        </w:rPr>
        <w:t>units</w:t>
      </w:r>
      <w:r>
        <w:rPr>
          <w:spacing w:val="-3"/>
          <w:sz w:val="24"/>
        </w:rPr>
        <w:t> </w:t>
      </w:r>
      <w:r>
        <w:rPr>
          <w:sz w:val="24"/>
        </w:rPr>
        <w:t>not</w:t>
      </w:r>
      <w:r>
        <w:rPr>
          <w:spacing w:val="-3"/>
          <w:sz w:val="24"/>
        </w:rPr>
        <w:t> </w:t>
      </w:r>
      <w:r>
        <w:rPr>
          <w:sz w:val="24"/>
        </w:rPr>
        <w:t>exceeding</w:t>
      </w:r>
      <w:r>
        <w:rPr>
          <w:spacing w:val="-3"/>
          <w:sz w:val="24"/>
        </w:rPr>
        <w:t> </w:t>
      </w:r>
      <w:r>
        <w:rPr>
          <w:sz w:val="24"/>
        </w:rPr>
        <w:t>ten</w:t>
      </w:r>
      <w:r>
        <w:rPr>
          <w:spacing w:val="-3"/>
          <w:sz w:val="24"/>
        </w:rPr>
        <w:t> </w:t>
      </w:r>
      <w:r>
        <w:rPr>
          <w:sz w:val="24"/>
        </w:rPr>
        <w:t>microcuries</w:t>
      </w:r>
      <w:r>
        <w:rPr>
          <w:spacing w:val="-3"/>
          <w:sz w:val="24"/>
        </w:rPr>
        <w:t> </w:t>
      </w:r>
      <w:r>
        <w:rPr>
          <w:sz w:val="24"/>
        </w:rPr>
        <w:t>(370</w:t>
      </w:r>
      <w:r>
        <w:rPr>
          <w:spacing w:val="-3"/>
          <w:sz w:val="24"/>
        </w:rPr>
        <w:t> </w:t>
      </w:r>
      <w:r>
        <w:rPr>
          <w:sz w:val="24"/>
        </w:rPr>
        <w:t>kBq)</w:t>
      </w:r>
      <w:r>
        <w:rPr>
          <w:spacing w:val="-3"/>
          <w:sz w:val="24"/>
        </w:rPr>
        <w:t> </w:t>
      </w:r>
      <w:r>
        <w:rPr>
          <w:spacing w:val="-2"/>
          <w:sz w:val="24"/>
        </w:rPr>
        <w:t>each.</w:t>
      </w:r>
    </w:p>
    <w:p>
      <w:pPr>
        <w:pStyle w:val="ListParagraph"/>
        <w:numPr>
          <w:ilvl w:val="4"/>
          <w:numId w:val="98"/>
        </w:numPr>
        <w:tabs>
          <w:tab w:pos="2532" w:val="left" w:leader="none"/>
        </w:tabs>
        <w:spacing w:line="240" w:lineRule="auto" w:before="5" w:after="0"/>
        <w:ind w:left="2531" w:right="0" w:hanging="457"/>
        <w:jc w:val="left"/>
        <w:rPr>
          <w:sz w:val="24"/>
        </w:rPr>
      </w:pPr>
      <w:r>
        <w:rPr>
          <w:sz w:val="24"/>
        </w:rPr>
        <w:t>Iron-59,</w:t>
      </w:r>
      <w:r>
        <w:rPr>
          <w:spacing w:val="-4"/>
          <w:sz w:val="24"/>
        </w:rPr>
        <w:t> </w:t>
      </w:r>
      <w:r>
        <w:rPr>
          <w:sz w:val="24"/>
        </w:rPr>
        <w:t>in</w:t>
      </w:r>
      <w:r>
        <w:rPr>
          <w:spacing w:val="-3"/>
          <w:sz w:val="24"/>
        </w:rPr>
        <w:t> </w:t>
      </w:r>
      <w:r>
        <w:rPr>
          <w:sz w:val="24"/>
        </w:rPr>
        <w:t>units</w:t>
      </w:r>
      <w:r>
        <w:rPr>
          <w:spacing w:val="-3"/>
          <w:sz w:val="24"/>
        </w:rPr>
        <w:t> </w:t>
      </w:r>
      <w:r>
        <w:rPr>
          <w:sz w:val="24"/>
        </w:rPr>
        <w:t>not</w:t>
      </w:r>
      <w:r>
        <w:rPr>
          <w:spacing w:val="-3"/>
          <w:sz w:val="24"/>
        </w:rPr>
        <w:t> </w:t>
      </w:r>
      <w:r>
        <w:rPr>
          <w:sz w:val="24"/>
        </w:rPr>
        <w:t>exceeding</w:t>
      </w:r>
      <w:r>
        <w:rPr>
          <w:spacing w:val="-2"/>
          <w:sz w:val="24"/>
        </w:rPr>
        <w:t> </w:t>
      </w:r>
      <w:r>
        <w:rPr>
          <w:sz w:val="24"/>
        </w:rPr>
        <w:t>20</w:t>
      </w:r>
      <w:r>
        <w:rPr>
          <w:spacing w:val="-3"/>
          <w:sz w:val="24"/>
        </w:rPr>
        <w:t> </w:t>
      </w:r>
      <w:r>
        <w:rPr>
          <w:sz w:val="24"/>
        </w:rPr>
        <w:t>microcuries</w:t>
      </w:r>
      <w:r>
        <w:rPr>
          <w:spacing w:val="-3"/>
          <w:sz w:val="24"/>
        </w:rPr>
        <w:t> </w:t>
      </w:r>
      <w:r>
        <w:rPr>
          <w:sz w:val="24"/>
        </w:rPr>
        <w:t>(740</w:t>
      </w:r>
      <w:r>
        <w:rPr>
          <w:spacing w:val="-3"/>
          <w:sz w:val="24"/>
        </w:rPr>
        <w:t> </w:t>
      </w:r>
      <w:r>
        <w:rPr>
          <w:sz w:val="24"/>
        </w:rPr>
        <w:t>kBq)</w:t>
      </w:r>
      <w:r>
        <w:rPr>
          <w:spacing w:val="-3"/>
          <w:sz w:val="24"/>
        </w:rPr>
        <w:t> </w:t>
      </w:r>
      <w:r>
        <w:rPr>
          <w:spacing w:val="-2"/>
          <w:sz w:val="24"/>
        </w:rPr>
        <w:t>each.</w:t>
      </w:r>
    </w:p>
    <w:p>
      <w:pPr>
        <w:pStyle w:val="ListParagraph"/>
        <w:numPr>
          <w:ilvl w:val="4"/>
          <w:numId w:val="98"/>
        </w:numPr>
        <w:tabs>
          <w:tab w:pos="2536" w:val="left" w:leader="none"/>
        </w:tabs>
        <w:spacing w:line="240" w:lineRule="auto" w:before="2" w:after="0"/>
        <w:ind w:left="2535" w:right="0" w:hanging="461"/>
        <w:jc w:val="left"/>
        <w:rPr>
          <w:sz w:val="24"/>
        </w:rPr>
      </w:pPr>
      <w:r>
        <w:rPr>
          <w:sz w:val="24"/>
        </w:rPr>
        <w:t>Selenium-75,</w:t>
      </w:r>
      <w:r>
        <w:rPr>
          <w:spacing w:val="-1"/>
          <w:sz w:val="24"/>
        </w:rPr>
        <w:t> </w:t>
      </w:r>
      <w:r>
        <w:rPr>
          <w:sz w:val="24"/>
        </w:rPr>
        <w:t>in</w:t>
      </w:r>
      <w:r>
        <w:rPr>
          <w:spacing w:val="-1"/>
          <w:sz w:val="24"/>
        </w:rPr>
        <w:t> </w:t>
      </w:r>
      <w:r>
        <w:rPr>
          <w:sz w:val="24"/>
        </w:rPr>
        <w:t>units</w:t>
      </w:r>
      <w:r>
        <w:rPr>
          <w:spacing w:val="-1"/>
          <w:sz w:val="24"/>
        </w:rPr>
        <w:t> </w:t>
      </w:r>
      <w:r>
        <w:rPr>
          <w:sz w:val="24"/>
        </w:rPr>
        <w:t>not</w:t>
      </w:r>
      <w:r>
        <w:rPr>
          <w:spacing w:val="-1"/>
          <w:sz w:val="24"/>
        </w:rPr>
        <w:t> </w:t>
      </w:r>
      <w:r>
        <w:rPr>
          <w:sz w:val="24"/>
        </w:rPr>
        <w:t>exceeding</w:t>
      </w:r>
      <w:r>
        <w:rPr>
          <w:spacing w:val="-3"/>
          <w:sz w:val="24"/>
        </w:rPr>
        <w:t> </w:t>
      </w:r>
      <w:r>
        <w:rPr>
          <w:sz w:val="24"/>
        </w:rPr>
        <w:t>ten</w:t>
      </w:r>
      <w:r>
        <w:rPr>
          <w:spacing w:val="-1"/>
          <w:sz w:val="24"/>
        </w:rPr>
        <w:t> </w:t>
      </w:r>
      <w:r>
        <w:rPr>
          <w:sz w:val="24"/>
        </w:rPr>
        <w:t>microcuries</w:t>
      </w:r>
      <w:r>
        <w:rPr>
          <w:spacing w:val="-1"/>
          <w:sz w:val="24"/>
        </w:rPr>
        <w:t> </w:t>
      </w:r>
      <w:r>
        <w:rPr>
          <w:sz w:val="24"/>
        </w:rPr>
        <w:t>(370</w:t>
      </w:r>
      <w:r>
        <w:rPr>
          <w:spacing w:val="-1"/>
          <w:sz w:val="24"/>
        </w:rPr>
        <w:t> </w:t>
      </w:r>
      <w:r>
        <w:rPr>
          <w:sz w:val="24"/>
        </w:rPr>
        <w:t>kBq) </w:t>
      </w:r>
      <w:r>
        <w:rPr>
          <w:spacing w:val="-2"/>
          <w:sz w:val="24"/>
        </w:rPr>
        <w:t>each.</w:t>
      </w:r>
    </w:p>
    <w:p>
      <w:pPr>
        <w:pStyle w:val="ListParagraph"/>
        <w:numPr>
          <w:ilvl w:val="3"/>
          <w:numId w:val="98"/>
        </w:numPr>
        <w:tabs>
          <w:tab w:pos="2161" w:val="left" w:leader="none"/>
        </w:tabs>
        <w:spacing w:line="242" w:lineRule="auto" w:before="5" w:after="0"/>
        <w:ind w:left="1715" w:right="154" w:firstLine="0"/>
        <w:jc w:val="both"/>
        <w:rPr>
          <w:sz w:val="24"/>
        </w:rPr>
      </w:pPr>
      <w:r>
        <w:rPr>
          <w:sz w:val="24"/>
        </w:rPr>
        <w:t>No</w:t>
      </w:r>
      <w:r>
        <w:rPr>
          <w:spacing w:val="-10"/>
          <w:sz w:val="24"/>
        </w:rPr>
        <w:t> </w:t>
      </w:r>
      <w:r>
        <w:rPr>
          <w:sz w:val="24"/>
        </w:rPr>
        <w:t>person</w:t>
      </w:r>
      <w:r>
        <w:rPr>
          <w:spacing w:val="-10"/>
          <w:sz w:val="24"/>
        </w:rPr>
        <w:t> </w:t>
      </w:r>
      <w:r>
        <w:rPr>
          <w:sz w:val="24"/>
        </w:rPr>
        <w:t>shall</w:t>
      </w:r>
      <w:r>
        <w:rPr>
          <w:spacing w:val="-13"/>
          <w:sz w:val="24"/>
        </w:rPr>
        <w:t> </w:t>
      </w:r>
      <w:r>
        <w:rPr>
          <w:sz w:val="24"/>
        </w:rPr>
        <w:t>receive,</w:t>
      </w:r>
      <w:r>
        <w:rPr>
          <w:spacing w:val="-13"/>
          <w:sz w:val="24"/>
        </w:rPr>
        <w:t> </w:t>
      </w:r>
      <w:r>
        <w:rPr>
          <w:sz w:val="24"/>
        </w:rPr>
        <w:t>acquire,</w:t>
      </w:r>
      <w:r>
        <w:rPr>
          <w:spacing w:val="-10"/>
          <w:sz w:val="24"/>
        </w:rPr>
        <w:t> </w:t>
      </w:r>
      <w:r>
        <w:rPr>
          <w:sz w:val="24"/>
        </w:rPr>
        <w:t>possess,</w:t>
      </w:r>
      <w:r>
        <w:rPr>
          <w:spacing w:val="-10"/>
          <w:sz w:val="24"/>
        </w:rPr>
        <w:t> </w:t>
      </w:r>
      <w:r>
        <w:rPr>
          <w:sz w:val="24"/>
        </w:rPr>
        <w:t>use</w:t>
      </w:r>
      <w:r>
        <w:rPr>
          <w:spacing w:val="-10"/>
          <w:sz w:val="24"/>
        </w:rPr>
        <w:t> </w:t>
      </w:r>
      <w:r>
        <w:rPr>
          <w:sz w:val="24"/>
        </w:rPr>
        <w:t>or</w:t>
      </w:r>
      <w:r>
        <w:rPr>
          <w:spacing w:val="-13"/>
          <w:sz w:val="24"/>
        </w:rPr>
        <w:t> </w:t>
      </w:r>
      <w:r>
        <w:rPr>
          <w:sz w:val="24"/>
        </w:rPr>
        <w:t>transfer</w:t>
      </w:r>
      <w:r>
        <w:rPr>
          <w:spacing w:val="-10"/>
          <w:sz w:val="24"/>
        </w:rPr>
        <w:t> </w:t>
      </w:r>
      <w:r>
        <w:rPr>
          <w:sz w:val="24"/>
        </w:rPr>
        <w:t>radioactive</w:t>
      </w:r>
      <w:r>
        <w:rPr>
          <w:spacing w:val="-10"/>
          <w:sz w:val="24"/>
        </w:rPr>
        <w:t> </w:t>
      </w:r>
      <w:r>
        <w:rPr>
          <w:sz w:val="24"/>
        </w:rPr>
        <w:t>material</w:t>
      </w:r>
      <w:r>
        <w:rPr>
          <w:spacing w:val="-10"/>
          <w:sz w:val="24"/>
        </w:rPr>
        <w:t> </w:t>
      </w:r>
      <w:r>
        <w:rPr>
          <w:sz w:val="24"/>
        </w:rPr>
        <w:t>pursuant to</w:t>
      </w:r>
      <w:r>
        <w:rPr>
          <w:spacing w:val="-12"/>
          <w:sz w:val="24"/>
        </w:rPr>
        <w:t> </w:t>
      </w:r>
      <w:r>
        <w:rPr>
          <w:sz w:val="24"/>
        </w:rPr>
        <w:t>the</w:t>
      </w:r>
      <w:r>
        <w:rPr>
          <w:spacing w:val="-13"/>
          <w:sz w:val="24"/>
        </w:rPr>
        <w:t> </w:t>
      </w:r>
      <w:r>
        <w:rPr>
          <w:sz w:val="24"/>
        </w:rPr>
        <w:t>general</w:t>
      </w:r>
      <w:r>
        <w:rPr>
          <w:spacing w:val="-9"/>
          <w:sz w:val="24"/>
        </w:rPr>
        <w:t> </w:t>
      </w:r>
      <w:r>
        <w:rPr>
          <w:sz w:val="24"/>
        </w:rPr>
        <w:t>license</w:t>
      </w:r>
      <w:r>
        <w:rPr>
          <w:spacing w:val="-12"/>
          <w:sz w:val="24"/>
        </w:rPr>
        <w:t> </w:t>
      </w:r>
      <w:r>
        <w:rPr>
          <w:sz w:val="24"/>
        </w:rPr>
        <w:t>established</w:t>
      </w:r>
      <w:r>
        <w:rPr>
          <w:spacing w:val="-9"/>
          <w:sz w:val="24"/>
        </w:rPr>
        <w:t> </w:t>
      </w:r>
      <w:r>
        <w:rPr>
          <w:sz w:val="24"/>
        </w:rPr>
        <w:t>by</w:t>
      </w:r>
      <w:r>
        <w:rPr>
          <w:spacing w:val="-15"/>
          <w:sz w:val="24"/>
        </w:rPr>
        <w:t> </w:t>
      </w:r>
      <w:r>
        <w:rPr>
          <w:sz w:val="24"/>
        </w:rPr>
        <w:t>105</w:t>
      </w:r>
      <w:r>
        <w:rPr>
          <w:spacing w:val="-9"/>
          <w:sz w:val="24"/>
        </w:rPr>
        <w:t> </w:t>
      </w:r>
      <w:r>
        <w:rPr>
          <w:sz w:val="24"/>
        </w:rPr>
        <w:t>CMR</w:t>
      </w:r>
      <w:r>
        <w:rPr>
          <w:spacing w:val="-9"/>
          <w:sz w:val="24"/>
        </w:rPr>
        <w:t> </w:t>
      </w:r>
      <w:r>
        <w:rPr>
          <w:sz w:val="24"/>
        </w:rPr>
        <w:t>120.122(I)(1)</w:t>
      </w:r>
      <w:r>
        <w:rPr>
          <w:spacing w:val="-10"/>
          <w:sz w:val="24"/>
        </w:rPr>
        <w:t> </w:t>
      </w:r>
      <w:r>
        <w:rPr>
          <w:sz w:val="24"/>
        </w:rPr>
        <w:t>until</w:t>
      </w:r>
      <w:r>
        <w:rPr>
          <w:spacing w:val="-9"/>
          <w:sz w:val="24"/>
        </w:rPr>
        <w:t> </w:t>
      </w:r>
      <w:r>
        <w:rPr>
          <w:sz w:val="24"/>
        </w:rPr>
        <w:t>he</w:t>
      </w:r>
      <w:r>
        <w:rPr>
          <w:spacing w:val="-10"/>
          <w:sz w:val="24"/>
        </w:rPr>
        <w:t> </w:t>
      </w:r>
      <w:r>
        <w:rPr>
          <w:sz w:val="24"/>
        </w:rPr>
        <w:t>has</w:t>
      </w:r>
      <w:r>
        <w:rPr>
          <w:spacing w:val="-9"/>
          <w:sz w:val="24"/>
        </w:rPr>
        <w:t> </w:t>
      </w:r>
      <w:r>
        <w:rPr>
          <w:sz w:val="24"/>
        </w:rPr>
        <w:t>filed</w:t>
      </w:r>
      <w:r>
        <w:rPr>
          <w:spacing w:val="-9"/>
          <w:sz w:val="24"/>
        </w:rPr>
        <w:t> </w:t>
      </w:r>
      <w:r>
        <w:rPr>
          <w:sz w:val="24"/>
        </w:rPr>
        <w:t>form</w:t>
      </w:r>
      <w:r>
        <w:rPr>
          <w:spacing w:val="-9"/>
          <w:sz w:val="24"/>
        </w:rPr>
        <w:t> </w:t>
      </w:r>
      <w:r>
        <w:rPr>
          <w:sz w:val="24"/>
        </w:rPr>
        <w:t>MRCP </w:t>
      </w:r>
      <w:r>
        <w:rPr>
          <w:w w:val="95"/>
          <w:sz w:val="24"/>
        </w:rPr>
        <w:t>120.100-2, "Certificate - </w:t>
      </w:r>
      <w:r>
        <w:rPr>
          <w:i/>
          <w:w w:val="95"/>
          <w:sz w:val="24"/>
        </w:rPr>
        <w:t>In Vitro </w:t>
      </w:r>
      <w:r>
        <w:rPr>
          <w:w w:val="95"/>
          <w:sz w:val="24"/>
        </w:rPr>
        <w:t>Testing with Radioactive Material Under General License", </w:t>
      </w:r>
      <w:r>
        <w:rPr>
          <w:sz w:val="24"/>
        </w:rPr>
        <w:t>with</w:t>
      </w:r>
      <w:r>
        <w:rPr>
          <w:spacing w:val="-9"/>
          <w:sz w:val="24"/>
        </w:rPr>
        <w:t> </w:t>
      </w:r>
      <w:r>
        <w:rPr>
          <w:sz w:val="24"/>
        </w:rPr>
        <w:t>the</w:t>
      </w:r>
      <w:r>
        <w:rPr>
          <w:spacing w:val="-8"/>
          <w:sz w:val="24"/>
        </w:rPr>
        <w:t> </w:t>
      </w:r>
      <w:r>
        <w:rPr>
          <w:sz w:val="24"/>
        </w:rPr>
        <w:t>Agency</w:t>
      </w:r>
      <w:r>
        <w:rPr>
          <w:spacing w:val="-15"/>
          <w:sz w:val="24"/>
        </w:rPr>
        <w:t> </w:t>
      </w:r>
      <w:r>
        <w:rPr>
          <w:sz w:val="24"/>
        </w:rPr>
        <w:t>and</w:t>
      </w:r>
      <w:r>
        <w:rPr>
          <w:spacing w:val="-8"/>
          <w:sz w:val="24"/>
        </w:rPr>
        <w:t> </w:t>
      </w:r>
      <w:r>
        <w:rPr>
          <w:sz w:val="24"/>
        </w:rPr>
        <w:t>received</w:t>
      </w:r>
      <w:r>
        <w:rPr>
          <w:spacing w:val="-8"/>
          <w:sz w:val="24"/>
        </w:rPr>
        <w:t> </w:t>
      </w:r>
      <w:r>
        <w:rPr>
          <w:sz w:val="24"/>
        </w:rPr>
        <w:t>from</w:t>
      </w:r>
      <w:r>
        <w:rPr>
          <w:spacing w:val="-6"/>
          <w:sz w:val="24"/>
        </w:rPr>
        <w:t> </w:t>
      </w:r>
      <w:r>
        <w:rPr>
          <w:sz w:val="24"/>
        </w:rPr>
        <w:t>the</w:t>
      </w:r>
      <w:r>
        <w:rPr>
          <w:spacing w:val="-8"/>
          <w:sz w:val="24"/>
        </w:rPr>
        <w:t> </w:t>
      </w:r>
      <w:r>
        <w:rPr>
          <w:sz w:val="24"/>
        </w:rPr>
        <w:t>Agency</w:t>
      </w:r>
      <w:r>
        <w:rPr>
          <w:spacing w:val="-13"/>
          <w:sz w:val="24"/>
        </w:rPr>
        <w:t> </w:t>
      </w:r>
      <w:r>
        <w:rPr>
          <w:sz w:val="24"/>
        </w:rPr>
        <w:t>a</w:t>
      </w:r>
      <w:r>
        <w:rPr>
          <w:spacing w:val="-8"/>
          <w:sz w:val="24"/>
        </w:rPr>
        <w:t> </w:t>
      </w:r>
      <w:r>
        <w:rPr>
          <w:sz w:val="24"/>
        </w:rPr>
        <w:t>validated</w:t>
      </w:r>
      <w:r>
        <w:rPr>
          <w:spacing w:val="-8"/>
          <w:sz w:val="24"/>
        </w:rPr>
        <w:t> </w:t>
      </w:r>
      <w:r>
        <w:rPr>
          <w:sz w:val="24"/>
        </w:rPr>
        <w:t>copy</w:t>
      </w:r>
      <w:r>
        <w:rPr>
          <w:spacing w:val="-15"/>
          <w:sz w:val="24"/>
        </w:rPr>
        <w:t> </w:t>
      </w:r>
      <w:r>
        <w:rPr>
          <w:sz w:val="24"/>
        </w:rPr>
        <w:t>of</w:t>
      </w:r>
      <w:r>
        <w:rPr>
          <w:spacing w:val="-8"/>
          <w:sz w:val="24"/>
        </w:rPr>
        <w:t> </w:t>
      </w:r>
      <w:r>
        <w:rPr>
          <w:sz w:val="24"/>
        </w:rPr>
        <w:t>form</w:t>
      </w:r>
      <w:r>
        <w:rPr>
          <w:spacing w:val="-8"/>
          <w:sz w:val="24"/>
        </w:rPr>
        <w:t> </w:t>
      </w:r>
      <w:r>
        <w:rPr>
          <w:sz w:val="24"/>
        </w:rPr>
        <w:t>MRCP</w:t>
      </w:r>
      <w:r>
        <w:rPr>
          <w:spacing w:val="-8"/>
          <w:sz w:val="24"/>
        </w:rPr>
        <w:t> </w:t>
      </w:r>
      <w:r>
        <w:rPr>
          <w:sz w:val="24"/>
        </w:rPr>
        <w:t>120.100-2 with certification number assigned, or, has a license that authorizes the medical use of radioactive</w:t>
      </w:r>
      <w:r>
        <w:rPr>
          <w:spacing w:val="-12"/>
          <w:sz w:val="24"/>
        </w:rPr>
        <w:t> </w:t>
      </w:r>
      <w:r>
        <w:rPr>
          <w:sz w:val="24"/>
        </w:rPr>
        <w:t>material</w:t>
      </w:r>
      <w:r>
        <w:rPr>
          <w:spacing w:val="-12"/>
          <w:sz w:val="24"/>
        </w:rPr>
        <w:t> </w:t>
      </w:r>
      <w:r>
        <w:rPr>
          <w:sz w:val="24"/>
        </w:rPr>
        <w:t>that</w:t>
      </w:r>
      <w:r>
        <w:rPr>
          <w:spacing w:val="-12"/>
          <w:sz w:val="24"/>
        </w:rPr>
        <w:t> </w:t>
      </w:r>
      <w:r>
        <w:rPr>
          <w:sz w:val="24"/>
        </w:rPr>
        <w:t>was</w:t>
      </w:r>
      <w:r>
        <w:rPr>
          <w:spacing w:val="-12"/>
          <w:sz w:val="24"/>
        </w:rPr>
        <w:t> </w:t>
      </w:r>
      <w:r>
        <w:rPr>
          <w:sz w:val="24"/>
        </w:rPr>
        <w:t>issued</w:t>
      </w:r>
      <w:r>
        <w:rPr>
          <w:spacing w:val="-12"/>
          <w:sz w:val="24"/>
        </w:rPr>
        <w:t> </w:t>
      </w:r>
      <w:r>
        <w:rPr>
          <w:sz w:val="24"/>
        </w:rPr>
        <w:t>under</w:t>
      </w:r>
      <w:r>
        <w:rPr>
          <w:spacing w:val="-12"/>
          <w:sz w:val="24"/>
        </w:rPr>
        <w:t> </w:t>
      </w:r>
      <w:r>
        <w:rPr>
          <w:sz w:val="24"/>
        </w:rPr>
        <w:t>105</w:t>
      </w:r>
      <w:r>
        <w:rPr>
          <w:spacing w:val="-12"/>
          <w:sz w:val="24"/>
        </w:rPr>
        <w:t> </w:t>
      </w:r>
      <w:r>
        <w:rPr>
          <w:sz w:val="24"/>
        </w:rPr>
        <w:t>CMR</w:t>
      </w:r>
      <w:r>
        <w:rPr>
          <w:spacing w:val="-9"/>
          <w:sz w:val="24"/>
        </w:rPr>
        <w:t> </w:t>
      </w:r>
      <w:r>
        <w:rPr>
          <w:sz w:val="24"/>
        </w:rPr>
        <w:t>120.500.</w:t>
      </w:r>
      <w:r>
        <w:rPr>
          <w:spacing w:val="40"/>
          <w:sz w:val="24"/>
        </w:rPr>
        <w:t> </w:t>
      </w:r>
      <w:r>
        <w:rPr>
          <w:sz w:val="24"/>
        </w:rPr>
        <w:t>The</w:t>
      </w:r>
      <w:r>
        <w:rPr>
          <w:spacing w:val="-12"/>
          <w:sz w:val="24"/>
        </w:rPr>
        <w:t> </w:t>
      </w:r>
      <w:r>
        <w:rPr>
          <w:sz w:val="24"/>
        </w:rPr>
        <w:t>physician,</w:t>
      </w:r>
      <w:r>
        <w:rPr>
          <w:spacing w:val="-12"/>
          <w:sz w:val="24"/>
        </w:rPr>
        <w:t> </w:t>
      </w:r>
      <w:r>
        <w:rPr>
          <w:sz w:val="24"/>
        </w:rPr>
        <w:t>veterinarian, clinical laboratory or hospital shall furnish on form MRCP 120.100-2 the following information and such other information as may be required by that form:</w:t>
      </w:r>
    </w:p>
    <w:p>
      <w:pPr>
        <w:spacing w:before="48"/>
        <w:ind w:left="1360" w:right="0" w:firstLine="0"/>
        <w:jc w:val="left"/>
        <w:rPr>
          <w:rFonts w:ascii="Courier New"/>
          <w:sz w:val="22"/>
        </w:rPr>
      </w:pPr>
      <w:r>
        <w:rPr>
          <w:rFonts w:ascii="Courier New"/>
          <w:spacing w:val="-2"/>
          <w:sz w:val="22"/>
        </w:rPr>
        <w:t>S))))))))))))))))))))))))))))))Q</w:t>
      </w:r>
    </w:p>
    <w:p>
      <w:pPr>
        <w:pStyle w:val="BodyText"/>
        <w:tabs>
          <w:tab w:pos="1715" w:val="left" w:leader="none"/>
        </w:tabs>
        <w:spacing w:line="265" w:lineRule="exact"/>
        <w:ind w:left="1359"/>
      </w:pPr>
      <w:r>
        <w:rPr>
          <w:spacing w:val="-10"/>
          <w:vertAlign w:val="superscript"/>
        </w:rPr>
        <w:t>3</w:t>
      </w:r>
      <w:r>
        <w:rPr>
          <w:vertAlign w:val="baseline"/>
        </w:rPr>
        <w:tab/>
        <w:t>Showing</w:t>
      </w:r>
      <w:r>
        <w:rPr>
          <w:spacing w:val="-4"/>
          <w:vertAlign w:val="baseline"/>
        </w:rPr>
        <w:t> </w:t>
      </w:r>
      <w:r>
        <w:rPr>
          <w:vertAlign w:val="baseline"/>
        </w:rPr>
        <w:t>only</w:t>
      </w:r>
      <w:r>
        <w:rPr>
          <w:spacing w:val="-8"/>
          <w:vertAlign w:val="baseline"/>
        </w:rPr>
        <w:t> </w:t>
      </w:r>
      <w:r>
        <w:rPr>
          <w:vertAlign w:val="baseline"/>
        </w:rPr>
        <w:t>the</w:t>
      </w:r>
      <w:r>
        <w:rPr>
          <w:spacing w:val="-3"/>
          <w:vertAlign w:val="baseline"/>
        </w:rPr>
        <w:t> </w:t>
      </w:r>
      <w:r>
        <w:rPr>
          <w:vertAlign w:val="baseline"/>
        </w:rPr>
        <w:t>name</w:t>
      </w:r>
      <w:r>
        <w:rPr>
          <w:spacing w:val="-2"/>
          <w:vertAlign w:val="baseline"/>
        </w:rPr>
        <w:t> </w:t>
      </w:r>
      <w:r>
        <w:rPr>
          <w:vertAlign w:val="baseline"/>
        </w:rPr>
        <w:t>of</w:t>
      </w:r>
      <w:r>
        <w:rPr>
          <w:spacing w:val="-2"/>
          <w:vertAlign w:val="baseline"/>
        </w:rPr>
        <w:t> </w:t>
      </w:r>
      <w:r>
        <w:rPr>
          <w:vertAlign w:val="baseline"/>
        </w:rPr>
        <w:t>the</w:t>
      </w:r>
      <w:r>
        <w:rPr>
          <w:spacing w:val="-3"/>
          <w:vertAlign w:val="baseline"/>
        </w:rPr>
        <w:t> </w:t>
      </w:r>
      <w:r>
        <w:rPr>
          <w:vertAlign w:val="baseline"/>
        </w:rPr>
        <w:t>appropriate</w:t>
      </w:r>
      <w:r>
        <w:rPr>
          <w:spacing w:val="-2"/>
          <w:vertAlign w:val="baseline"/>
        </w:rPr>
        <w:t> material.</w:t>
      </w:r>
    </w:p>
    <w:p>
      <w:pPr>
        <w:pStyle w:val="BodyText"/>
        <w:tabs>
          <w:tab w:pos="1715" w:val="left" w:leader="none"/>
        </w:tabs>
        <w:spacing w:line="242" w:lineRule="auto" w:before="5"/>
        <w:ind w:left="1715" w:right="159" w:hanging="356"/>
      </w:pPr>
      <w:r>
        <w:rPr>
          <w:spacing w:val="-10"/>
          <w:vertAlign w:val="superscript"/>
        </w:rPr>
        <w:t>4</w:t>
      </w:r>
      <w:r>
        <w:rPr>
          <w:vertAlign w:val="baseline"/>
        </w:rPr>
        <w:tab/>
        <w:t>The New Drug provisions of the Federal Food, Drug, and Cosmetic Act also govern the availability and use of any specific diagnostic drugs in interstate commerce.</w:t>
      </w:r>
    </w:p>
    <w:p>
      <w:pPr>
        <w:spacing w:after="0" w:line="242" w:lineRule="auto"/>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120.122:</w:t>
      </w:r>
      <w:r>
        <w:rPr>
          <w:spacing w:val="30"/>
        </w:rPr>
        <w:t>  </w:t>
      </w:r>
      <w:r>
        <w:rPr>
          <w:spacing w:val="-2"/>
        </w:rPr>
        <w:t>continued</w:t>
      </w:r>
    </w:p>
    <w:p>
      <w:pPr>
        <w:pStyle w:val="BodyText"/>
        <w:spacing w:before="7"/>
      </w:pPr>
    </w:p>
    <w:p>
      <w:pPr>
        <w:pStyle w:val="ListParagraph"/>
        <w:numPr>
          <w:ilvl w:val="0"/>
          <w:numId w:val="103"/>
        </w:numPr>
        <w:tabs>
          <w:tab w:pos="2522" w:val="left" w:leader="none"/>
        </w:tabs>
        <w:spacing w:line="240" w:lineRule="auto" w:before="1" w:after="0"/>
        <w:ind w:left="2521" w:right="0" w:hanging="447"/>
        <w:jc w:val="both"/>
        <w:rPr>
          <w:sz w:val="24"/>
        </w:rPr>
      </w:pPr>
      <w:r>
        <w:rPr>
          <w:sz w:val="24"/>
        </w:rPr>
        <w:t>Name</w:t>
      </w:r>
      <w:r>
        <w:rPr>
          <w:spacing w:val="-6"/>
          <w:sz w:val="24"/>
        </w:rPr>
        <w:t> </w:t>
      </w:r>
      <w:r>
        <w:rPr>
          <w:sz w:val="24"/>
        </w:rPr>
        <w:t>and</w:t>
      </w:r>
      <w:r>
        <w:rPr>
          <w:spacing w:val="-7"/>
          <w:sz w:val="24"/>
        </w:rPr>
        <w:t> </w:t>
      </w:r>
      <w:r>
        <w:rPr>
          <w:sz w:val="24"/>
        </w:rPr>
        <w:t>address</w:t>
      </w:r>
      <w:r>
        <w:rPr>
          <w:spacing w:val="-3"/>
          <w:sz w:val="24"/>
        </w:rPr>
        <w:t> </w:t>
      </w:r>
      <w:r>
        <w:rPr>
          <w:sz w:val="24"/>
        </w:rPr>
        <w:t>of</w:t>
      </w:r>
      <w:r>
        <w:rPr>
          <w:spacing w:val="-3"/>
          <w:sz w:val="24"/>
        </w:rPr>
        <w:t> </w:t>
      </w:r>
      <w:r>
        <w:rPr>
          <w:sz w:val="24"/>
        </w:rPr>
        <w:t>the</w:t>
      </w:r>
      <w:r>
        <w:rPr>
          <w:spacing w:val="-7"/>
          <w:sz w:val="24"/>
        </w:rPr>
        <w:t> </w:t>
      </w:r>
      <w:r>
        <w:rPr>
          <w:sz w:val="24"/>
        </w:rPr>
        <w:t>physician,</w:t>
      </w:r>
      <w:r>
        <w:rPr>
          <w:spacing w:val="-5"/>
          <w:sz w:val="24"/>
        </w:rPr>
        <w:t> </w:t>
      </w:r>
      <w:r>
        <w:rPr>
          <w:sz w:val="24"/>
        </w:rPr>
        <w:t>veterinarian,</w:t>
      </w:r>
      <w:r>
        <w:rPr>
          <w:spacing w:val="-6"/>
          <w:sz w:val="24"/>
        </w:rPr>
        <w:t> </w:t>
      </w:r>
      <w:r>
        <w:rPr>
          <w:sz w:val="24"/>
        </w:rPr>
        <w:t>clinical</w:t>
      </w:r>
      <w:r>
        <w:rPr>
          <w:spacing w:val="-3"/>
          <w:sz w:val="24"/>
        </w:rPr>
        <w:t> </w:t>
      </w:r>
      <w:r>
        <w:rPr>
          <w:sz w:val="24"/>
        </w:rPr>
        <w:t>laboratory</w:t>
      </w:r>
      <w:r>
        <w:rPr>
          <w:spacing w:val="-11"/>
          <w:sz w:val="24"/>
        </w:rPr>
        <w:t> </w:t>
      </w:r>
      <w:r>
        <w:rPr>
          <w:sz w:val="24"/>
        </w:rPr>
        <w:t>or</w:t>
      </w:r>
      <w:r>
        <w:rPr>
          <w:spacing w:val="-6"/>
          <w:sz w:val="24"/>
        </w:rPr>
        <w:t> </w:t>
      </w:r>
      <w:r>
        <w:rPr>
          <w:spacing w:val="-2"/>
          <w:sz w:val="24"/>
        </w:rPr>
        <w:t>hospital;</w:t>
      </w:r>
    </w:p>
    <w:p>
      <w:pPr>
        <w:pStyle w:val="ListParagraph"/>
        <w:numPr>
          <w:ilvl w:val="0"/>
          <w:numId w:val="103"/>
        </w:numPr>
        <w:tabs>
          <w:tab w:pos="2536" w:val="left" w:leader="none"/>
        </w:tabs>
        <w:spacing w:line="240" w:lineRule="auto" w:before="2" w:after="0"/>
        <w:ind w:left="2535" w:right="0" w:hanging="461"/>
        <w:jc w:val="both"/>
        <w:rPr>
          <w:sz w:val="24"/>
        </w:rPr>
      </w:pPr>
      <w:r>
        <w:rPr>
          <w:sz w:val="24"/>
        </w:rPr>
        <w:t>The</w:t>
      </w:r>
      <w:r>
        <w:rPr>
          <w:spacing w:val="-5"/>
          <w:sz w:val="24"/>
        </w:rPr>
        <w:t> </w:t>
      </w:r>
      <w:r>
        <w:rPr>
          <w:sz w:val="24"/>
        </w:rPr>
        <w:t>location of use; </w:t>
      </w:r>
      <w:r>
        <w:rPr>
          <w:spacing w:val="-4"/>
          <w:sz w:val="24"/>
        </w:rPr>
        <w:t>and,</w:t>
      </w:r>
    </w:p>
    <w:p>
      <w:pPr>
        <w:pStyle w:val="ListParagraph"/>
        <w:numPr>
          <w:ilvl w:val="0"/>
          <w:numId w:val="103"/>
        </w:numPr>
        <w:tabs>
          <w:tab w:pos="2599" w:val="left" w:leader="none"/>
        </w:tabs>
        <w:spacing w:line="242" w:lineRule="auto" w:before="5" w:after="0"/>
        <w:ind w:left="2075" w:right="149" w:firstLine="0"/>
        <w:jc w:val="both"/>
        <w:rPr>
          <w:sz w:val="24"/>
        </w:rPr>
      </w:pPr>
      <w:r>
        <w:rPr>
          <w:sz w:val="24"/>
        </w:rPr>
        <w:t>A statement that the physician, veterinarian, clinical laboratory or hospital has appropriate radiation measuring</w:t>
      </w:r>
      <w:r>
        <w:rPr>
          <w:spacing w:val="-2"/>
          <w:sz w:val="24"/>
        </w:rPr>
        <w:t> </w:t>
      </w:r>
      <w:r>
        <w:rPr>
          <w:sz w:val="24"/>
        </w:rPr>
        <w:t>instruments to carry</w:t>
      </w:r>
      <w:r>
        <w:rPr>
          <w:spacing w:val="-6"/>
          <w:sz w:val="24"/>
        </w:rPr>
        <w:t> </w:t>
      </w:r>
      <w:r>
        <w:rPr>
          <w:sz w:val="24"/>
        </w:rPr>
        <w:t>out </w:t>
      </w:r>
      <w:r>
        <w:rPr>
          <w:i/>
          <w:sz w:val="24"/>
        </w:rPr>
        <w:t>in vitro </w:t>
      </w:r>
      <w:r>
        <w:rPr>
          <w:sz w:val="24"/>
        </w:rPr>
        <w:t>clinical or laboratory tests with radioactive material as authorized under</w:t>
      </w:r>
      <w:r>
        <w:rPr>
          <w:sz w:val="24"/>
        </w:rPr>
        <w:t> the general license in 105 CMR 120.122(I)(1)</w:t>
      </w:r>
      <w:r>
        <w:rPr>
          <w:spacing w:val="-8"/>
          <w:sz w:val="24"/>
        </w:rPr>
        <w:t> </w:t>
      </w:r>
      <w:r>
        <w:rPr>
          <w:sz w:val="24"/>
        </w:rPr>
        <w:t>and</w:t>
      </w:r>
      <w:r>
        <w:rPr>
          <w:spacing w:val="-6"/>
          <w:sz w:val="24"/>
        </w:rPr>
        <w:t> </w:t>
      </w:r>
      <w:r>
        <w:rPr>
          <w:sz w:val="24"/>
        </w:rPr>
        <w:t>that</w:t>
      </w:r>
      <w:r>
        <w:rPr>
          <w:spacing w:val="-6"/>
          <w:sz w:val="24"/>
        </w:rPr>
        <w:t> </w:t>
      </w:r>
      <w:r>
        <w:rPr>
          <w:sz w:val="24"/>
        </w:rPr>
        <w:t>such</w:t>
      </w:r>
      <w:r>
        <w:rPr>
          <w:spacing w:val="-6"/>
          <w:sz w:val="24"/>
        </w:rPr>
        <w:t> </w:t>
      </w:r>
      <w:r>
        <w:rPr>
          <w:sz w:val="24"/>
        </w:rPr>
        <w:t>tests</w:t>
      </w:r>
      <w:r>
        <w:rPr>
          <w:spacing w:val="-2"/>
          <w:sz w:val="24"/>
        </w:rPr>
        <w:t> </w:t>
      </w:r>
      <w:r>
        <w:rPr>
          <w:sz w:val="24"/>
        </w:rPr>
        <w:t>will</w:t>
      </w:r>
      <w:r>
        <w:rPr>
          <w:spacing w:val="-3"/>
          <w:sz w:val="24"/>
        </w:rPr>
        <w:t> </w:t>
      </w:r>
      <w:r>
        <w:rPr>
          <w:sz w:val="24"/>
        </w:rPr>
        <w:t>be</w:t>
      </w:r>
      <w:r>
        <w:rPr>
          <w:spacing w:val="-6"/>
          <w:sz w:val="24"/>
        </w:rPr>
        <w:t> </w:t>
      </w:r>
      <w:r>
        <w:rPr>
          <w:sz w:val="24"/>
        </w:rPr>
        <w:t>performed</w:t>
      </w:r>
      <w:r>
        <w:rPr>
          <w:spacing w:val="-3"/>
          <w:sz w:val="24"/>
        </w:rPr>
        <w:t> </w:t>
      </w:r>
      <w:r>
        <w:rPr>
          <w:sz w:val="24"/>
        </w:rPr>
        <w:t>only</w:t>
      </w:r>
      <w:r>
        <w:rPr>
          <w:spacing w:val="-10"/>
          <w:sz w:val="24"/>
        </w:rPr>
        <w:t> </w:t>
      </w:r>
      <w:r>
        <w:rPr>
          <w:sz w:val="24"/>
        </w:rPr>
        <w:t>by</w:t>
      </w:r>
      <w:r>
        <w:rPr>
          <w:spacing w:val="-13"/>
          <w:sz w:val="24"/>
        </w:rPr>
        <w:t> </w:t>
      </w:r>
      <w:r>
        <w:rPr>
          <w:sz w:val="24"/>
        </w:rPr>
        <w:t>personnel</w:t>
      </w:r>
      <w:r>
        <w:rPr>
          <w:spacing w:val="-6"/>
          <w:sz w:val="24"/>
        </w:rPr>
        <w:t> </w:t>
      </w:r>
      <w:r>
        <w:rPr>
          <w:sz w:val="24"/>
        </w:rPr>
        <w:t>competent</w:t>
      </w:r>
      <w:r>
        <w:rPr>
          <w:spacing w:val="-6"/>
          <w:sz w:val="24"/>
        </w:rPr>
        <w:t> </w:t>
      </w:r>
      <w:r>
        <w:rPr>
          <w:sz w:val="24"/>
        </w:rPr>
        <w:t>in</w:t>
      </w:r>
      <w:r>
        <w:rPr>
          <w:spacing w:val="-6"/>
          <w:sz w:val="24"/>
        </w:rPr>
        <w:t> </w:t>
      </w:r>
      <w:r>
        <w:rPr>
          <w:sz w:val="24"/>
        </w:rPr>
        <w:t>the use of such instruments and in the handling of the radioactive material.</w:t>
      </w:r>
    </w:p>
    <w:p>
      <w:pPr>
        <w:pStyle w:val="ListParagraph"/>
        <w:numPr>
          <w:ilvl w:val="3"/>
          <w:numId w:val="98"/>
        </w:numPr>
        <w:tabs>
          <w:tab w:pos="2147" w:val="left" w:leader="none"/>
        </w:tabs>
        <w:spacing w:line="244" w:lineRule="auto" w:before="3" w:after="0"/>
        <w:ind w:left="1715" w:right="157" w:firstLine="0"/>
        <w:jc w:val="both"/>
        <w:rPr>
          <w:sz w:val="24"/>
        </w:rPr>
      </w:pPr>
      <w:r>
        <w:rPr>
          <w:sz w:val="24"/>
        </w:rPr>
        <w:t>A</w:t>
      </w:r>
      <w:r>
        <w:rPr>
          <w:spacing w:val="-15"/>
          <w:sz w:val="24"/>
        </w:rPr>
        <w:t> </w:t>
      </w:r>
      <w:r>
        <w:rPr>
          <w:sz w:val="24"/>
        </w:rPr>
        <w:t>person</w:t>
      </w:r>
      <w:r>
        <w:rPr>
          <w:spacing w:val="-15"/>
          <w:sz w:val="24"/>
        </w:rPr>
        <w:t> </w:t>
      </w:r>
      <w:r>
        <w:rPr>
          <w:sz w:val="24"/>
        </w:rPr>
        <w:t>who</w:t>
      </w:r>
      <w:r>
        <w:rPr>
          <w:spacing w:val="-15"/>
          <w:sz w:val="24"/>
        </w:rPr>
        <w:t> </w:t>
      </w:r>
      <w:r>
        <w:rPr>
          <w:sz w:val="24"/>
        </w:rPr>
        <w:t>receives,</w:t>
      </w:r>
      <w:r>
        <w:rPr>
          <w:spacing w:val="-15"/>
          <w:sz w:val="24"/>
        </w:rPr>
        <w:t> </w:t>
      </w:r>
      <w:r>
        <w:rPr>
          <w:sz w:val="24"/>
        </w:rPr>
        <w:t>acquires,</w:t>
      </w:r>
      <w:r>
        <w:rPr>
          <w:spacing w:val="-12"/>
          <w:sz w:val="24"/>
        </w:rPr>
        <w:t> </w:t>
      </w:r>
      <w:r>
        <w:rPr>
          <w:sz w:val="24"/>
        </w:rPr>
        <w:t>possesses</w:t>
      </w:r>
      <w:r>
        <w:rPr>
          <w:spacing w:val="-15"/>
          <w:sz w:val="24"/>
        </w:rPr>
        <w:t> </w:t>
      </w:r>
      <w:r>
        <w:rPr>
          <w:sz w:val="24"/>
        </w:rPr>
        <w:t>or</w:t>
      </w:r>
      <w:r>
        <w:rPr>
          <w:spacing w:val="-15"/>
          <w:sz w:val="24"/>
        </w:rPr>
        <w:t> </w:t>
      </w:r>
      <w:r>
        <w:rPr>
          <w:sz w:val="24"/>
        </w:rPr>
        <w:t>uses</w:t>
      </w:r>
      <w:r>
        <w:rPr>
          <w:spacing w:val="-15"/>
          <w:sz w:val="24"/>
        </w:rPr>
        <w:t> </w:t>
      </w:r>
      <w:r>
        <w:rPr>
          <w:sz w:val="24"/>
        </w:rPr>
        <w:t>radioactive</w:t>
      </w:r>
      <w:r>
        <w:rPr>
          <w:spacing w:val="-15"/>
          <w:sz w:val="24"/>
        </w:rPr>
        <w:t> </w:t>
      </w:r>
      <w:r>
        <w:rPr>
          <w:sz w:val="24"/>
        </w:rPr>
        <w:t>material</w:t>
      </w:r>
      <w:r>
        <w:rPr>
          <w:spacing w:val="-15"/>
          <w:sz w:val="24"/>
        </w:rPr>
        <w:t> </w:t>
      </w:r>
      <w:r>
        <w:rPr>
          <w:sz w:val="24"/>
        </w:rPr>
        <w:t>pursuant</w:t>
      </w:r>
      <w:r>
        <w:rPr>
          <w:spacing w:val="-15"/>
          <w:sz w:val="24"/>
        </w:rPr>
        <w:t> </w:t>
      </w:r>
      <w:r>
        <w:rPr>
          <w:sz w:val="24"/>
        </w:rPr>
        <w:t>to</w:t>
      </w:r>
      <w:r>
        <w:rPr>
          <w:spacing w:val="-15"/>
          <w:sz w:val="24"/>
        </w:rPr>
        <w:t> </w:t>
      </w:r>
      <w:r>
        <w:rPr>
          <w:sz w:val="24"/>
        </w:rPr>
        <w:t>the general license established by 105 CMR 120.122(I)(1) shall comply with the following:</w:t>
      </w:r>
    </w:p>
    <w:p>
      <w:pPr>
        <w:pStyle w:val="ListParagraph"/>
        <w:numPr>
          <w:ilvl w:val="4"/>
          <w:numId w:val="98"/>
        </w:numPr>
        <w:tabs>
          <w:tab w:pos="2592" w:val="left" w:leader="none"/>
        </w:tabs>
        <w:spacing w:line="242" w:lineRule="auto" w:before="0" w:after="0"/>
        <w:ind w:left="2075" w:right="157" w:firstLine="0"/>
        <w:jc w:val="both"/>
        <w:rPr>
          <w:sz w:val="24"/>
        </w:rPr>
      </w:pPr>
      <w:r>
        <w:rPr>
          <w:sz w:val="24"/>
        </w:rPr>
        <w:t>The general licensee shall not possess at any one time, pursuant to the </w:t>
      </w:r>
      <w:r>
        <w:rPr>
          <w:sz w:val="24"/>
        </w:rPr>
        <w:t>general license</w:t>
      </w:r>
      <w:r>
        <w:rPr>
          <w:spacing w:val="-7"/>
          <w:sz w:val="24"/>
        </w:rPr>
        <w:t> </w:t>
      </w:r>
      <w:r>
        <w:rPr>
          <w:sz w:val="24"/>
        </w:rPr>
        <w:t>in</w:t>
      </w:r>
      <w:r>
        <w:rPr>
          <w:spacing w:val="-9"/>
          <w:sz w:val="24"/>
        </w:rPr>
        <w:t> </w:t>
      </w:r>
      <w:r>
        <w:rPr>
          <w:sz w:val="24"/>
        </w:rPr>
        <w:t>105</w:t>
      </w:r>
      <w:r>
        <w:rPr>
          <w:spacing w:val="-8"/>
          <w:sz w:val="24"/>
        </w:rPr>
        <w:t> </w:t>
      </w:r>
      <w:r>
        <w:rPr>
          <w:sz w:val="24"/>
        </w:rPr>
        <w:t>CMR</w:t>
      </w:r>
      <w:r>
        <w:rPr>
          <w:spacing w:val="-7"/>
          <w:sz w:val="24"/>
        </w:rPr>
        <w:t> </w:t>
      </w:r>
      <w:r>
        <w:rPr>
          <w:sz w:val="24"/>
        </w:rPr>
        <w:t>120.122(I)(1),</w:t>
      </w:r>
      <w:r>
        <w:rPr>
          <w:spacing w:val="-8"/>
          <w:sz w:val="24"/>
        </w:rPr>
        <w:t> </w:t>
      </w:r>
      <w:r>
        <w:rPr>
          <w:sz w:val="24"/>
        </w:rPr>
        <w:t>at</w:t>
      </w:r>
      <w:r>
        <w:rPr>
          <w:spacing w:val="-9"/>
          <w:sz w:val="24"/>
        </w:rPr>
        <w:t> </w:t>
      </w:r>
      <w:r>
        <w:rPr>
          <w:sz w:val="24"/>
        </w:rPr>
        <w:t>any</w:t>
      </w:r>
      <w:r>
        <w:rPr>
          <w:spacing w:val="-15"/>
          <w:sz w:val="24"/>
        </w:rPr>
        <w:t> </w:t>
      </w:r>
      <w:r>
        <w:rPr>
          <w:sz w:val="24"/>
        </w:rPr>
        <w:t>one</w:t>
      </w:r>
      <w:r>
        <w:rPr>
          <w:spacing w:val="-9"/>
          <w:sz w:val="24"/>
        </w:rPr>
        <w:t> </w:t>
      </w:r>
      <w:r>
        <w:rPr>
          <w:sz w:val="24"/>
        </w:rPr>
        <w:t>location</w:t>
      </w:r>
      <w:r>
        <w:rPr>
          <w:spacing w:val="-9"/>
          <w:sz w:val="24"/>
        </w:rPr>
        <w:t> </w:t>
      </w:r>
      <w:r>
        <w:rPr>
          <w:sz w:val="24"/>
        </w:rPr>
        <w:t>of</w:t>
      </w:r>
      <w:r>
        <w:rPr>
          <w:spacing w:val="-9"/>
          <w:sz w:val="24"/>
        </w:rPr>
        <w:t> </w:t>
      </w:r>
      <w:r>
        <w:rPr>
          <w:sz w:val="24"/>
        </w:rPr>
        <w:t>storage</w:t>
      </w:r>
      <w:r>
        <w:rPr>
          <w:spacing w:val="-9"/>
          <w:sz w:val="24"/>
        </w:rPr>
        <w:t> </w:t>
      </w:r>
      <w:r>
        <w:rPr>
          <w:sz w:val="24"/>
        </w:rPr>
        <w:t>or</w:t>
      </w:r>
      <w:r>
        <w:rPr>
          <w:spacing w:val="-9"/>
          <w:sz w:val="24"/>
        </w:rPr>
        <w:t> </w:t>
      </w:r>
      <w:r>
        <w:rPr>
          <w:sz w:val="24"/>
        </w:rPr>
        <w:t>use,</w:t>
      </w:r>
      <w:r>
        <w:rPr>
          <w:spacing w:val="-7"/>
          <w:sz w:val="24"/>
        </w:rPr>
        <w:t> </w:t>
      </w:r>
      <w:r>
        <w:rPr>
          <w:sz w:val="24"/>
        </w:rPr>
        <w:t>a</w:t>
      </w:r>
      <w:r>
        <w:rPr>
          <w:spacing w:val="-7"/>
          <w:sz w:val="24"/>
        </w:rPr>
        <w:t> </w:t>
      </w:r>
      <w:r>
        <w:rPr>
          <w:sz w:val="24"/>
        </w:rPr>
        <w:t>total</w:t>
      </w:r>
      <w:r>
        <w:rPr>
          <w:spacing w:val="-7"/>
          <w:sz w:val="24"/>
        </w:rPr>
        <w:t> </w:t>
      </w:r>
      <w:r>
        <w:rPr>
          <w:sz w:val="24"/>
        </w:rPr>
        <w:t>amount of</w:t>
      </w:r>
      <w:r>
        <w:rPr>
          <w:sz w:val="24"/>
        </w:rPr>
        <w:t> iodine-125, iodine-131, selenium-75, iron-59, and/or cobalt-57 in excess</w:t>
      </w:r>
      <w:r>
        <w:rPr>
          <w:sz w:val="24"/>
        </w:rPr>
        <w:t> of</w:t>
      </w:r>
      <w:r>
        <w:rPr>
          <w:sz w:val="24"/>
        </w:rPr>
        <w:t> </w:t>
      </w:r>
      <w:r>
        <w:rPr>
          <w:sz w:val="24"/>
        </w:rPr>
        <w:t>200</w:t>
      </w:r>
      <w:r>
        <w:rPr>
          <w:sz w:val="24"/>
        </w:rPr>
        <w:t> microcuries (7.4 MBq).</w:t>
      </w:r>
    </w:p>
    <w:p>
      <w:pPr>
        <w:pStyle w:val="ListParagraph"/>
        <w:numPr>
          <w:ilvl w:val="4"/>
          <w:numId w:val="98"/>
        </w:numPr>
        <w:tabs>
          <w:tab w:pos="2532" w:val="left" w:leader="none"/>
        </w:tabs>
        <w:spacing w:line="244" w:lineRule="auto" w:before="0" w:after="0"/>
        <w:ind w:left="2075" w:right="159" w:firstLine="0"/>
        <w:jc w:val="both"/>
        <w:rPr>
          <w:sz w:val="24"/>
        </w:rPr>
      </w:pPr>
      <w:r>
        <w:rPr>
          <w:sz w:val="24"/>
        </w:rPr>
        <w:t>The</w:t>
      </w:r>
      <w:r>
        <w:rPr>
          <w:spacing w:val="-8"/>
          <w:sz w:val="24"/>
        </w:rPr>
        <w:t> </w:t>
      </w:r>
      <w:r>
        <w:rPr>
          <w:sz w:val="24"/>
        </w:rPr>
        <w:t>general</w:t>
      </w:r>
      <w:r>
        <w:rPr>
          <w:spacing w:val="-7"/>
          <w:sz w:val="24"/>
        </w:rPr>
        <w:t> </w:t>
      </w:r>
      <w:r>
        <w:rPr>
          <w:sz w:val="24"/>
        </w:rPr>
        <w:t>licensee</w:t>
      </w:r>
      <w:r>
        <w:rPr>
          <w:spacing w:val="-10"/>
          <w:sz w:val="24"/>
        </w:rPr>
        <w:t> </w:t>
      </w:r>
      <w:r>
        <w:rPr>
          <w:sz w:val="24"/>
        </w:rPr>
        <w:t>shall</w:t>
      </w:r>
      <w:r>
        <w:rPr>
          <w:spacing w:val="-7"/>
          <w:sz w:val="24"/>
        </w:rPr>
        <w:t> </w:t>
      </w:r>
      <w:r>
        <w:rPr>
          <w:sz w:val="24"/>
        </w:rPr>
        <w:t>store</w:t>
      </w:r>
      <w:r>
        <w:rPr>
          <w:spacing w:val="-8"/>
          <w:sz w:val="24"/>
        </w:rPr>
        <w:t> </w:t>
      </w:r>
      <w:r>
        <w:rPr>
          <w:sz w:val="24"/>
        </w:rPr>
        <w:t>the</w:t>
      </w:r>
      <w:r>
        <w:rPr>
          <w:spacing w:val="-7"/>
          <w:sz w:val="24"/>
        </w:rPr>
        <w:t> </w:t>
      </w:r>
      <w:r>
        <w:rPr>
          <w:sz w:val="24"/>
        </w:rPr>
        <w:t>radioactive</w:t>
      </w:r>
      <w:r>
        <w:rPr>
          <w:spacing w:val="-8"/>
          <w:sz w:val="24"/>
        </w:rPr>
        <w:t> </w:t>
      </w:r>
      <w:r>
        <w:rPr>
          <w:sz w:val="24"/>
        </w:rPr>
        <w:t>material,</w:t>
      </w:r>
      <w:r>
        <w:rPr>
          <w:spacing w:val="-5"/>
          <w:sz w:val="24"/>
        </w:rPr>
        <w:t> </w:t>
      </w:r>
      <w:r>
        <w:rPr>
          <w:sz w:val="24"/>
        </w:rPr>
        <w:t>until</w:t>
      </w:r>
      <w:r>
        <w:rPr>
          <w:spacing w:val="-5"/>
          <w:sz w:val="24"/>
        </w:rPr>
        <w:t> </w:t>
      </w:r>
      <w:r>
        <w:rPr>
          <w:sz w:val="24"/>
        </w:rPr>
        <w:t>used,</w:t>
      </w:r>
      <w:r>
        <w:rPr>
          <w:spacing w:val="-5"/>
          <w:sz w:val="24"/>
        </w:rPr>
        <w:t> </w:t>
      </w:r>
      <w:r>
        <w:rPr>
          <w:sz w:val="24"/>
        </w:rPr>
        <w:t>in</w:t>
      </w:r>
      <w:r>
        <w:rPr>
          <w:spacing w:val="-5"/>
          <w:sz w:val="24"/>
        </w:rPr>
        <w:t> </w:t>
      </w:r>
      <w:r>
        <w:rPr>
          <w:sz w:val="24"/>
        </w:rPr>
        <w:t>the</w:t>
      </w:r>
      <w:r>
        <w:rPr>
          <w:spacing w:val="-5"/>
          <w:sz w:val="24"/>
        </w:rPr>
        <w:t> </w:t>
      </w:r>
      <w:r>
        <w:rPr>
          <w:sz w:val="24"/>
        </w:rPr>
        <w:t>original shipping container or in a container providing equivalent radiation protection.</w:t>
      </w:r>
    </w:p>
    <w:p>
      <w:pPr>
        <w:pStyle w:val="ListParagraph"/>
        <w:numPr>
          <w:ilvl w:val="4"/>
          <w:numId w:val="98"/>
        </w:numPr>
        <w:tabs>
          <w:tab w:pos="2508" w:val="left" w:leader="none"/>
        </w:tabs>
        <w:spacing w:line="244" w:lineRule="auto" w:before="0" w:after="0"/>
        <w:ind w:left="2075" w:right="159" w:firstLine="0"/>
        <w:jc w:val="both"/>
        <w:rPr>
          <w:sz w:val="24"/>
        </w:rPr>
      </w:pPr>
      <w:r>
        <w:rPr>
          <w:sz w:val="24"/>
        </w:rPr>
        <w:t>The</w:t>
      </w:r>
      <w:r>
        <w:rPr>
          <w:spacing w:val="-10"/>
          <w:sz w:val="24"/>
        </w:rPr>
        <w:t> </w:t>
      </w:r>
      <w:r>
        <w:rPr>
          <w:sz w:val="24"/>
        </w:rPr>
        <w:t>general</w:t>
      </w:r>
      <w:r>
        <w:rPr>
          <w:spacing w:val="-6"/>
          <w:sz w:val="24"/>
        </w:rPr>
        <w:t> </w:t>
      </w:r>
      <w:r>
        <w:rPr>
          <w:sz w:val="24"/>
        </w:rPr>
        <w:t>licensee</w:t>
      </w:r>
      <w:r>
        <w:rPr>
          <w:spacing w:val="-10"/>
          <w:sz w:val="24"/>
        </w:rPr>
        <w:t> </w:t>
      </w:r>
      <w:r>
        <w:rPr>
          <w:sz w:val="24"/>
        </w:rPr>
        <w:t>shall</w:t>
      </w:r>
      <w:r>
        <w:rPr>
          <w:spacing w:val="-7"/>
          <w:sz w:val="24"/>
        </w:rPr>
        <w:t> </w:t>
      </w:r>
      <w:r>
        <w:rPr>
          <w:sz w:val="24"/>
        </w:rPr>
        <w:t>use</w:t>
      </w:r>
      <w:r>
        <w:rPr>
          <w:spacing w:val="-9"/>
          <w:sz w:val="24"/>
        </w:rPr>
        <w:t> </w:t>
      </w:r>
      <w:r>
        <w:rPr>
          <w:sz w:val="24"/>
        </w:rPr>
        <w:t>the</w:t>
      </w:r>
      <w:r>
        <w:rPr>
          <w:spacing w:val="-9"/>
          <w:sz w:val="24"/>
        </w:rPr>
        <w:t> </w:t>
      </w:r>
      <w:r>
        <w:rPr>
          <w:sz w:val="24"/>
        </w:rPr>
        <w:t>radioactive</w:t>
      </w:r>
      <w:r>
        <w:rPr>
          <w:spacing w:val="-9"/>
          <w:sz w:val="24"/>
        </w:rPr>
        <w:t> </w:t>
      </w:r>
      <w:r>
        <w:rPr>
          <w:sz w:val="24"/>
        </w:rPr>
        <w:t>material</w:t>
      </w:r>
      <w:r>
        <w:rPr>
          <w:spacing w:val="-9"/>
          <w:sz w:val="24"/>
        </w:rPr>
        <w:t> </w:t>
      </w:r>
      <w:r>
        <w:rPr>
          <w:sz w:val="24"/>
        </w:rPr>
        <w:t>only</w:t>
      </w:r>
      <w:r>
        <w:rPr>
          <w:spacing w:val="-15"/>
          <w:sz w:val="24"/>
        </w:rPr>
        <w:t> </w:t>
      </w:r>
      <w:r>
        <w:rPr>
          <w:sz w:val="24"/>
        </w:rPr>
        <w:t>for</w:t>
      </w:r>
      <w:r>
        <w:rPr>
          <w:spacing w:val="-9"/>
          <w:sz w:val="24"/>
        </w:rPr>
        <w:t> </w:t>
      </w:r>
      <w:r>
        <w:rPr>
          <w:sz w:val="24"/>
        </w:rPr>
        <w:t>the</w:t>
      </w:r>
      <w:r>
        <w:rPr>
          <w:spacing w:val="-9"/>
          <w:sz w:val="24"/>
        </w:rPr>
        <w:t> </w:t>
      </w:r>
      <w:r>
        <w:rPr>
          <w:sz w:val="24"/>
        </w:rPr>
        <w:t>uses</w:t>
      </w:r>
      <w:r>
        <w:rPr>
          <w:spacing w:val="-9"/>
          <w:sz w:val="24"/>
        </w:rPr>
        <w:t> </w:t>
      </w:r>
      <w:r>
        <w:rPr>
          <w:sz w:val="24"/>
        </w:rPr>
        <w:t>authorized by 105 CMR 120.122(I)(1)</w:t>
      </w:r>
    </w:p>
    <w:p>
      <w:pPr>
        <w:pStyle w:val="ListParagraph"/>
        <w:numPr>
          <w:ilvl w:val="4"/>
          <w:numId w:val="98"/>
        </w:numPr>
        <w:tabs>
          <w:tab w:pos="2485" w:val="left" w:leader="none"/>
        </w:tabs>
        <w:spacing w:line="242" w:lineRule="auto" w:before="0" w:after="0"/>
        <w:ind w:left="2075" w:right="155" w:firstLine="0"/>
        <w:jc w:val="both"/>
        <w:rPr>
          <w:sz w:val="24"/>
        </w:rPr>
      </w:pPr>
      <w:r>
        <w:rPr>
          <w:w w:val="95"/>
          <w:sz w:val="24"/>
        </w:rPr>
        <w:t>The general licensee shall not transfer the radioactive material to a person who is not </w:t>
      </w:r>
      <w:r>
        <w:rPr>
          <w:sz w:val="24"/>
        </w:rPr>
        <w:t>authorized to receive it pursuant to a license issued by the Agency, the U.S. Nuclear Regulatory Commission,</w:t>
      </w:r>
      <w:r>
        <w:rPr>
          <w:sz w:val="24"/>
        </w:rPr>
        <w:t> any Agreement State or Licensing State, nor transfer </w:t>
      </w:r>
      <w:r>
        <w:rPr>
          <w:sz w:val="24"/>
        </w:rPr>
        <w:t>the </w:t>
      </w:r>
      <w:r>
        <w:rPr>
          <w:w w:val="95"/>
          <w:sz w:val="24"/>
        </w:rPr>
        <w:t>radioactive material in any</w:t>
      </w:r>
      <w:r>
        <w:rPr>
          <w:spacing w:val="-7"/>
          <w:w w:val="95"/>
          <w:sz w:val="24"/>
        </w:rPr>
        <w:t> </w:t>
      </w:r>
      <w:r>
        <w:rPr>
          <w:w w:val="95"/>
          <w:sz w:val="24"/>
        </w:rPr>
        <w:t>manner other than in the unopened, labeled shipping container </w:t>
      </w:r>
      <w:r>
        <w:rPr>
          <w:sz w:val="24"/>
        </w:rPr>
        <w:t>as received from the supplier.</w:t>
      </w:r>
    </w:p>
    <w:p>
      <w:pPr>
        <w:pStyle w:val="ListParagraph"/>
        <w:numPr>
          <w:ilvl w:val="4"/>
          <w:numId w:val="98"/>
        </w:numPr>
        <w:tabs>
          <w:tab w:pos="2505" w:val="left" w:leader="none"/>
        </w:tabs>
        <w:spacing w:line="242" w:lineRule="auto" w:before="0" w:after="0"/>
        <w:ind w:left="2075" w:right="158" w:firstLine="0"/>
        <w:jc w:val="both"/>
        <w:rPr>
          <w:sz w:val="24"/>
        </w:rPr>
      </w:pPr>
      <w:r>
        <w:rPr>
          <w:sz w:val="24"/>
        </w:rPr>
        <w:t>The</w:t>
      </w:r>
      <w:r>
        <w:rPr>
          <w:spacing w:val="-11"/>
          <w:sz w:val="24"/>
        </w:rPr>
        <w:t> </w:t>
      </w:r>
      <w:r>
        <w:rPr>
          <w:sz w:val="24"/>
        </w:rPr>
        <w:t>general</w:t>
      </w:r>
      <w:r>
        <w:rPr>
          <w:spacing w:val="-8"/>
          <w:sz w:val="24"/>
        </w:rPr>
        <w:t> </w:t>
      </w:r>
      <w:r>
        <w:rPr>
          <w:sz w:val="24"/>
        </w:rPr>
        <w:t>licensee</w:t>
      </w:r>
      <w:r>
        <w:rPr>
          <w:spacing w:val="-8"/>
          <w:sz w:val="24"/>
        </w:rPr>
        <w:t> </w:t>
      </w:r>
      <w:r>
        <w:rPr>
          <w:sz w:val="24"/>
        </w:rPr>
        <w:t>shall</w:t>
      </w:r>
      <w:r>
        <w:rPr>
          <w:spacing w:val="-8"/>
          <w:sz w:val="24"/>
        </w:rPr>
        <w:t> </w:t>
      </w:r>
      <w:r>
        <w:rPr>
          <w:sz w:val="24"/>
        </w:rPr>
        <w:t>dispose</w:t>
      </w:r>
      <w:r>
        <w:rPr>
          <w:spacing w:val="-8"/>
          <w:sz w:val="24"/>
        </w:rPr>
        <w:t> </w:t>
      </w:r>
      <w:r>
        <w:rPr>
          <w:sz w:val="24"/>
        </w:rPr>
        <w:t>of</w:t>
      </w:r>
      <w:r>
        <w:rPr>
          <w:spacing w:val="-8"/>
          <w:sz w:val="24"/>
        </w:rPr>
        <w:t> </w:t>
      </w:r>
      <w:r>
        <w:rPr>
          <w:sz w:val="24"/>
        </w:rPr>
        <w:t>the</w:t>
      </w:r>
      <w:r>
        <w:rPr>
          <w:spacing w:val="-8"/>
          <w:sz w:val="24"/>
        </w:rPr>
        <w:t> </w:t>
      </w:r>
      <w:r>
        <w:rPr>
          <w:sz w:val="24"/>
        </w:rPr>
        <w:t>Mock</w:t>
      </w:r>
      <w:r>
        <w:rPr>
          <w:spacing w:val="-8"/>
          <w:sz w:val="24"/>
        </w:rPr>
        <w:t> </w:t>
      </w:r>
      <w:r>
        <w:rPr>
          <w:sz w:val="24"/>
        </w:rPr>
        <w:t>Iodine-125</w:t>
      </w:r>
      <w:r>
        <w:rPr>
          <w:spacing w:val="-8"/>
          <w:sz w:val="24"/>
        </w:rPr>
        <w:t> </w:t>
      </w:r>
      <w:r>
        <w:rPr>
          <w:sz w:val="24"/>
        </w:rPr>
        <w:t>reference</w:t>
      </w:r>
      <w:r>
        <w:rPr>
          <w:spacing w:val="-11"/>
          <w:sz w:val="24"/>
        </w:rPr>
        <w:t> </w:t>
      </w:r>
      <w:r>
        <w:rPr>
          <w:sz w:val="24"/>
        </w:rPr>
        <w:t>or</w:t>
      </w:r>
      <w:r>
        <w:rPr>
          <w:spacing w:val="-8"/>
          <w:sz w:val="24"/>
        </w:rPr>
        <w:t> </w:t>
      </w:r>
      <w:r>
        <w:rPr>
          <w:sz w:val="24"/>
        </w:rPr>
        <w:t>calibration sources described in 105 CMR 120.122(I)(1)(e) as required by 105 CMR 120.251.</w:t>
      </w:r>
    </w:p>
    <w:p>
      <w:pPr>
        <w:pStyle w:val="ListParagraph"/>
        <w:numPr>
          <w:ilvl w:val="3"/>
          <w:numId w:val="98"/>
        </w:numPr>
        <w:tabs>
          <w:tab w:pos="2239" w:val="left" w:leader="none"/>
        </w:tabs>
        <w:spacing w:line="242" w:lineRule="auto" w:before="0" w:after="0"/>
        <w:ind w:left="1715" w:right="154" w:firstLine="0"/>
        <w:jc w:val="both"/>
        <w:rPr>
          <w:sz w:val="24"/>
        </w:rPr>
      </w:pPr>
      <w:r>
        <w:rPr>
          <w:sz w:val="24"/>
        </w:rPr>
        <w:t>The general licensee shall not receive, acquire, possess, or use radioactive material pursuant to 105 CMR 120.122(I)(1):</w:t>
      </w:r>
    </w:p>
    <w:p>
      <w:pPr>
        <w:pStyle w:val="ListParagraph"/>
        <w:numPr>
          <w:ilvl w:val="4"/>
          <w:numId w:val="98"/>
        </w:numPr>
        <w:tabs>
          <w:tab w:pos="2488" w:val="left" w:leader="none"/>
        </w:tabs>
        <w:spacing w:line="242" w:lineRule="auto" w:before="1" w:after="0"/>
        <w:ind w:left="2075" w:right="150" w:firstLine="0"/>
        <w:jc w:val="both"/>
        <w:rPr>
          <w:sz w:val="24"/>
        </w:rPr>
      </w:pPr>
      <w:r>
        <w:rPr>
          <w:sz w:val="24"/>
        </w:rPr>
        <w:t>Except</w:t>
      </w:r>
      <w:r>
        <w:rPr>
          <w:spacing w:val="-15"/>
          <w:sz w:val="24"/>
        </w:rPr>
        <w:t> </w:t>
      </w:r>
      <w:r>
        <w:rPr>
          <w:sz w:val="24"/>
        </w:rPr>
        <w:t>as</w:t>
      </w:r>
      <w:r>
        <w:rPr>
          <w:spacing w:val="-15"/>
          <w:sz w:val="24"/>
        </w:rPr>
        <w:t> </w:t>
      </w:r>
      <w:r>
        <w:rPr>
          <w:sz w:val="24"/>
        </w:rPr>
        <w:t>prepackaged</w:t>
      </w:r>
      <w:r>
        <w:rPr>
          <w:spacing w:val="-15"/>
          <w:sz w:val="24"/>
        </w:rPr>
        <w:t> </w:t>
      </w:r>
      <w:r>
        <w:rPr>
          <w:sz w:val="24"/>
        </w:rPr>
        <w:t>units</w:t>
      </w:r>
      <w:r>
        <w:rPr>
          <w:spacing w:val="-15"/>
          <w:sz w:val="24"/>
        </w:rPr>
        <w:t> </w:t>
      </w:r>
      <w:r>
        <w:rPr>
          <w:sz w:val="24"/>
        </w:rPr>
        <w:t>which</w:t>
      </w:r>
      <w:r>
        <w:rPr>
          <w:spacing w:val="-15"/>
          <w:sz w:val="24"/>
        </w:rPr>
        <w:t> </w:t>
      </w:r>
      <w:r>
        <w:rPr>
          <w:sz w:val="24"/>
        </w:rPr>
        <w:t>are</w:t>
      </w:r>
      <w:r>
        <w:rPr>
          <w:spacing w:val="-15"/>
          <w:sz w:val="24"/>
        </w:rPr>
        <w:t> </w:t>
      </w:r>
      <w:r>
        <w:rPr>
          <w:sz w:val="24"/>
        </w:rPr>
        <w:t>labeled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the</w:t>
      </w:r>
      <w:r>
        <w:rPr>
          <w:spacing w:val="-15"/>
          <w:sz w:val="24"/>
        </w:rPr>
        <w:t> </w:t>
      </w:r>
      <w:r>
        <w:rPr>
          <w:sz w:val="24"/>
        </w:rPr>
        <w:t>provisions</w:t>
      </w:r>
      <w:r>
        <w:rPr>
          <w:spacing w:val="-15"/>
          <w:sz w:val="24"/>
        </w:rPr>
        <w:t> </w:t>
      </w:r>
      <w:r>
        <w:rPr>
          <w:sz w:val="24"/>
        </w:rPr>
        <w:t>of an</w:t>
      </w:r>
      <w:r>
        <w:rPr>
          <w:spacing w:val="-15"/>
          <w:sz w:val="24"/>
        </w:rPr>
        <w:t> </w:t>
      </w:r>
      <w:r>
        <w:rPr>
          <w:sz w:val="24"/>
        </w:rPr>
        <w:t>applicable</w:t>
      </w:r>
      <w:r>
        <w:rPr>
          <w:spacing w:val="-15"/>
          <w:sz w:val="24"/>
        </w:rPr>
        <w:t> </w:t>
      </w:r>
      <w:r>
        <w:rPr>
          <w:sz w:val="24"/>
        </w:rPr>
        <w:t>specific</w:t>
      </w:r>
      <w:r>
        <w:rPr>
          <w:spacing w:val="-15"/>
          <w:sz w:val="24"/>
        </w:rPr>
        <w:t> </w:t>
      </w:r>
      <w:r>
        <w:rPr>
          <w:sz w:val="24"/>
        </w:rPr>
        <w:t>license</w:t>
      </w:r>
      <w:r>
        <w:rPr>
          <w:spacing w:val="-15"/>
          <w:sz w:val="24"/>
        </w:rPr>
        <w:t> </w:t>
      </w:r>
      <w:r>
        <w:rPr>
          <w:sz w:val="24"/>
        </w:rPr>
        <w:t>issued</w:t>
      </w:r>
      <w:r>
        <w:rPr>
          <w:spacing w:val="-15"/>
          <w:sz w:val="24"/>
        </w:rPr>
        <w:t> </w:t>
      </w:r>
      <w:r>
        <w:rPr>
          <w:sz w:val="24"/>
        </w:rPr>
        <w:t>pursuant</w:t>
      </w:r>
      <w:r>
        <w:rPr>
          <w:spacing w:val="-15"/>
          <w:sz w:val="24"/>
        </w:rPr>
        <w:t> </w:t>
      </w:r>
      <w:r>
        <w:rPr>
          <w:sz w:val="24"/>
        </w:rPr>
        <w:t>to</w:t>
      </w:r>
      <w:r>
        <w:rPr>
          <w:spacing w:val="-15"/>
          <w:sz w:val="24"/>
        </w:rPr>
        <w:t> </w:t>
      </w:r>
      <w:r>
        <w:rPr>
          <w:sz w:val="24"/>
        </w:rPr>
        <w:t>105</w:t>
      </w:r>
      <w:r>
        <w:rPr>
          <w:spacing w:val="-15"/>
          <w:sz w:val="24"/>
        </w:rPr>
        <w:t> </w:t>
      </w:r>
      <w:r>
        <w:rPr>
          <w:sz w:val="24"/>
        </w:rPr>
        <w:t>CMR</w:t>
      </w:r>
      <w:r>
        <w:rPr>
          <w:spacing w:val="-12"/>
          <w:sz w:val="24"/>
        </w:rPr>
        <w:t> </w:t>
      </w:r>
      <w:r>
        <w:rPr>
          <w:sz w:val="24"/>
        </w:rPr>
        <w:t>120.128(H)</w:t>
      </w:r>
      <w:r>
        <w:rPr>
          <w:spacing w:val="-15"/>
          <w:sz w:val="24"/>
        </w:rPr>
        <w:t> </w:t>
      </w:r>
      <w:r>
        <w:rPr>
          <w:sz w:val="24"/>
        </w:rPr>
        <w:t>or</w:t>
      </w:r>
      <w:r>
        <w:rPr>
          <w:spacing w:val="-15"/>
          <w:sz w:val="24"/>
        </w:rPr>
        <w:t> </w:t>
      </w:r>
      <w:r>
        <w:rPr>
          <w:sz w:val="24"/>
        </w:rPr>
        <w:t>in</w:t>
      </w:r>
      <w:r>
        <w:rPr>
          <w:spacing w:val="-15"/>
          <w:sz w:val="24"/>
        </w:rPr>
        <w:t> </w:t>
      </w:r>
      <w:r>
        <w:rPr>
          <w:sz w:val="24"/>
        </w:rPr>
        <w:t>accordance with the provisions of a specific license issued by the U.S. Nuclear</w:t>
      </w:r>
      <w:r>
        <w:rPr>
          <w:sz w:val="24"/>
        </w:rPr>
        <w:t> </w:t>
      </w:r>
      <w:r>
        <w:rPr>
          <w:sz w:val="24"/>
        </w:rPr>
        <w:t>Regulatory </w:t>
      </w:r>
      <w:r>
        <w:rPr>
          <w:w w:val="95"/>
          <w:sz w:val="24"/>
        </w:rPr>
        <w:t>Commission, any Agreement State or Licensing State which authorizes the manufacture </w:t>
      </w:r>
      <w:r>
        <w:rPr>
          <w:sz w:val="24"/>
        </w:rPr>
        <w:t>and distribution of iodine-125, iodine-131, carbon-14, hydrogen-3 (tritium), iron-59, selenium-75,</w:t>
      </w:r>
      <w:r>
        <w:rPr>
          <w:spacing w:val="40"/>
          <w:sz w:val="24"/>
        </w:rPr>
        <w:t> </w:t>
      </w:r>
      <w:r>
        <w:rPr>
          <w:sz w:val="24"/>
        </w:rPr>
        <w:t>cobalt-57,</w:t>
      </w:r>
      <w:r>
        <w:rPr>
          <w:spacing w:val="40"/>
          <w:sz w:val="24"/>
        </w:rPr>
        <w:t> </w:t>
      </w:r>
      <w:r>
        <w:rPr>
          <w:sz w:val="24"/>
        </w:rPr>
        <w:t>or</w:t>
      </w:r>
      <w:r>
        <w:rPr>
          <w:spacing w:val="40"/>
          <w:sz w:val="24"/>
        </w:rPr>
        <w:t> </w:t>
      </w:r>
      <w:r>
        <w:rPr>
          <w:sz w:val="24"/>
        </w:rPr>
        <w:t>Mock</w:t>
      </w:r>
      <w:r>
        <w:rPr>
          <w:spacing w:val="40"/>
          <w:sz w:val="24"/>
        </w:rPr>
        <w:t> </w:t>
      </w:r>
      <w:r>
        <w:rPr>
          <w:sz w:val="24"/>
        </w:rPr>
        <w:t>Iodine-125</w:t>
      </w:r>
      <w:r>
        <w:rPr>
          <w:spacing w:val="40"/>
          <w:sz w:val="24"/>
        </w:rPr>
        <w:t> </w:t>
      </w:r>
      <w:r>
        <w:rPr>
          <w:sz w:val="24"/>
        </w:rPr>
        <w:t>to</w:t>
      </w:r>
      <w:r>
        <w:rPr>
          <w:spacing w:val="40"/>
          <w:sz w:val="24"/>
        </w:rPr>
        <w:t> </w:t>
      </w:r>
      <w:r>
        <w:rPr>
          <w:sz w:val="24"/>
        </w:rPr>
        <w:t>persons</w:t>
      </w:r>
      <w:r>
        <w:rPr>
          <w:spacing w:val="40"/>
          <w:sz w:val="24"/>
        </w:rPr>
        <w:t> </w:t>
      </w:r>
      <w:r>
        <w:rPr>
          <w:sz w:val="24"/>
        </w:rPr>
        <w:t>generally</w:t>
      </w:r>
      <w:r>
        <w:rPr>
          <w:spacing w:val="40"/>
          <w:sz w:val="24"/>
        </w:rPr>
        <w:t> </w:t>
      </w:r>
      <w:r>
        <w:rPr>
          <w:sz w:val="24"/>
        </w:rPr>
        <w:t>licensed</w:t>
      </w:r>
      <w:r>
        <w:rPr>
          <w:spacing w:val="40"/>
          <w:sz w:val="24"/>
        </w:rPr>
        <w:t> </w:t>
      </w:r>
      <w:r>
        <w:rPr>
          <w:sz w:val="24"/>
        </w:rPr>
        <w:t>under 105 CMR 120.122(I) or its equivalent; and</w:t>
      </w:r>
    </w:p>
    <w:p>
      <w:pPr>
        <w:pStyle w:val="ListParagraph"/>
        <w:numPr>
          <w:ilvl w:val="4"/>
          <w:numId w:val="98"/>
        </w:numPr>
        <w:tabs>
          <w:tab w:pos="2572" w:val="left" w:leader="none"/>
        </w:tabs>
        <w:spacing w:line="242" w:lineRule="auto" w:before="5" w:after="0"/>
        <w:ind w:left="2075" w:right="156" w:firstLine="0"/>
        <w:jc w:val="both"/>
        <w:rPr>
          <w:sz w:val="24"/>
        </w:rPr>
      </w:pPr>
      <w:r>
        <w:rPr>
          <w:sz w:val="24"/>
        </w:rPr>
        <w:t>unless one of the following statements, as appropriate, or a substantially similar statement</w:t>
      </w:r>
      <w:r>
        <w:rPr>
          <w:spacing w:val="-6"/>
          <w:sz w:val="24"/>
        </w:rPr>
        <w:t> </w:t>
      </w:r>
      <w:r>
        <w:rPr>
          <w:sz w:val="24"/>
        </w:rPr>
        <w:t>which</w:t>
      </w:r>
      <w:r>
        <w:rPr>
          <w:spacing w:val="-6"/>
          <w:sz w:val="24"/>
        </w:rPr>
        <w:t> </w:t>
      </w:r>
      <w:r>
        <w:rPr>
          <w:sz w:val="24"/>
        </w:rPr>
        <w:t>contains</w:t>
      </w:r>
      <w:r>
        <w:rPr>
          <w:spacing w:val="-9"/>
          <w:sz w:val="24"/>
        </w:rPr>
        <w:t> </w:t>
      </w:r>
      <w:r>
        <w:rPr>
          <w:sz w:val="24"/>
        </w:rPr>
        <w:t>the</w:t>
      </w:r>
      <w:r>
        <w:rPr>
          <w:spacing w:val="-10"/>
          <w:sz w:val="24"/>
        </w:rPr>
        <w:t> </w:t>
      </w:r>
      <w:r>
        <w:rPr>
          <w:sz w:val="24"/>
        </w:rPr>
        <w:t>information</w:t>
      </w:r>
      <w:r>
        <w:rPr>
          <w:spacing w:val="-6"/>
          <w:sz w:val="24"/>
        </w:rPr>
        <w:t> </w:t>
      </w:r>
      <w:r>
        <w:rPr>
          <w:sz w:val="24"/>
        </w:rPr>
        <w:t>called</w:t>
      </w:r>
      <w:r>
        <w:rPr>
          <w:spacing w:val="-6"/>
          <w:sz w:val="24"/>
        </w:rPr>
        <w:t> </w:t>
      </w:r>
      <w:r>
        <w:rPr>
          <w:sz w:val="24"/>
        </w:rPr>
        <w:t>for</w:t>
      </w:r>
      <w:r>
        <w:rPr>
          <w:spacing w:val="-8"/>
          <w:sz w:val="24"/>
        </w:rPr>
        <w:t> </w:t>
      </w:r>
      <w:r>
        <w:rPr>
          <w:sz w:val="24"/>
        </w:rPr>
        <w:t>in</w:t>
      </w:r>
      <w:r>
        <w:rPr>
          <w:spacing w:val="-6"/>
          <w:sz w:val="24"/>
        </w:rPr>
        <w:t> </w:t>
      </w:r>
      <w:r>
        <w:rPr>
          <w:sz w:val="24"/>
        </w:rPr>
        <w:t>one</w:t>
      </w:r>
      <w:r>
        <w:rPr>
          <w:spacing w:val="-8"/>
          <w:sz w:val="24"/>
        </w:rPr>
        <w:t> </w:t>
      </w:r>
      <w:r>
        <w:rPr>
          <w:sz w:val="24"/>
        </w:rPr>
        <w:t>of</w:t>
      </w:r>
      <w:r>
        <w:rPr>
          <w:spacing w:val="-7"/>
          <w:sz w:val="24"/>
        </w:rPr>
        <w:t> </w:t>
      </w:r>
      <w:r>
        <w:rPr>
          <w:sz w:val="24"/>
        </w:rPr>
        <w:t>the</w:t>
      </w:r>
      <w:r>
        <w:rPr>
          <w:spacing w:val="-10"/>
          <w:sz w:val="24"/>
        </w:rPr>
        <w:t> </w:t>
      </w:r>
      <w:r>
        <w:rPr>
          <w:sz w:val="24"/>
        </w:rPr>
        <w:t>following</w:t>
      </w:r>
      <w:r>
        <w:rPr>
          <w:spacing w:val="-11"/>
          <w:sz w:val="24"/>
        </w:rPr>
        <w:t> </w:t>
      </w:r>
      <w:r>
        <w:rPr>
          <w:sz w:val="24"/>
        </w:rPr>
        <w:t>statements, appears on a label affixed to each prepackaged unit or appears in a</w:t>
      </w:r>
      <w:r>
        <w:rPr>
          <w:spacing w:val="-1"/>
          <w:sz w:val="24"/>
        </w:rPr>
        <w:t> </w:t>
      </w:r>
      <w:r>
        <w:rPr>
          <w:sz w:val="24"/>
        </w:rPr>
        <w:t>leaflet or brochure which accompanies the package:</w:t>
      </w:r>
    </w:p>
    <w:p>
      <w:pPr>
        <w:pStyle w:val="ListParagraph"/>
        <w:numPr>
          <w:ilvl w:val="5"/>
          <w:numId w:val="98"/>
        </w:numPr>
        <w:tabs>
          <w:tab w:pos="2803" w:val="left" w:leader="none"/>
        </w:tabs>
        <w:spacing w:line="242" w:lineRule="auto" w:before="3" w:after="0"/>
        <w:ind w:left="2435" w:right="147" w:firstLine="0"/>
        <w:jc w:val="both"/>
        <w:rPr>
          <w:sz w:val="24"/>
        </w:rPr>
      </w:pPr>
      <w:r>
        <w:rPr>
          <w:sz w:val="24"/>
        </w:rPr>
        <w:t>This</w:t>
      </w:r>
      <w:r>
        <w:rPr>
          <w:spacing w:val="-1"/>
          <w:sz w:val="24"/>
        </w:rPr>
        <w:t> </w:t>
      </w:r>
      <w:r>
        <w:rPr>
          <w:sz w:val="24"/>
        </w:rPr>
        <w:t>radioactive</w:t>
      </w:r>
      <w:r>
        <w:rPr>
          <w:spacing w:val="-3"/>
          <w:sz w:val="24"/>
        </w:rPr>
        <w:t> </w:t>
      </w:r>
      <w:r>
        <w:rPr>
          <w:sz w:val="24"/>
        </w:rPr>
        <w:t>material</w:t>
      </w:r>
      <w:r>
        <w:rPr>
          <w:spacing w:val="-1"/>
          <w:sz w:val="24"/>
        </w:rPr>
        <w:t> </w:t>
      </w:r>
      <w:r>
        <w:rPr>
          <w:sz w:val="24"/>
        </w:rPr>
        <w:t>shall</w:t>
      </w:r>
      <w:r>
        <w:rPr>
          <w:spacing w:val="-1"/>
          <w:sz w:val="24"/>
        </w:rPr>
        <w:t> </w:t>
      </w:r>
      <w:r>
        <w:rPr>
          <w:sz w:val="24"/>
        </w:rPr>
        <w:t>be</w:t>
      </w:r>
      <w:r>
        <w:rPr>
          <w:spacing w:val="-3"/>
          <w:sz w:val="24"/>
        </w:rPr>
        <w:t> </w:t>
      </w:r>
      <w:r>
        <w:rPr>
          <w:sz w:val="24"/>
        </w:rPr>
        <w:t>received,</w:t>
      </w:r>
      <w:r>
        <w:rPr>
          <w:spacing w:val="-3"/>
          <w:sz w:val="24"/>
        </w:rPr>
        <w:t> </w:t>
      </w:r>
      <w:r>
        <w:rPr>
          <w:sz w:val="24"/>
        </w:rPr>
        <w:t>acquired, possessed,</w:t>
      </w:r>
      <w:r>
        <w:rPr>
          <w:spacing w:val="-3"/>
          <w:sz w:val="24"/>
        </w:rPr>
        <w:t> </w:t>
      </w:r>
      <w:r>
        <w:rPr>
          <w:sz w:val="24"/>
        </w:rPr>
        <w:t>and</w:t>
      </w:r>
      <w:r>
        <w:rPr>
          <w:spacing w:val="-3"/>
          <w:sz w:val="24"/>
        </w:rPr>
        <w:t> </w:t>
      </w:r>
      <w:r>
        <w:rPr>
          <w:sz w:val="24"/>
        </w:rPr>
        <w:t>used</w:t>
      </w:r>
      <w:r>
        <w:rPr>
          <w:spacing w:val="-1"/>
          <w:sz w:val="24"/>
        </w:rPr>
        <w:t> </w:t>
      </w:r>
      <w:r>
        <w:rPr>
          <w:sz w:val="24"/>
        </w:rPr>
        <w:t>only by</w:t>
      </w:r>
      <w:r>
        <w:rPr>
          <w:spacing w:val="-2"/>
          <w:sz w:val="24"/>
        </w:rPr>
        <w:t> </w:t>
      </w:r>
      <w:r>
        <w:rPr>
          <w:sz w:val="24"/>
        </w:rPr>
        <w:t>physicians, veterinarians, clinical laboratories or hospitals and only</w:t>
      </w:r>
      <w:r>
        <w:rPr>
          <w:spacing w:val="-5"/>
          <w:sz w:val="24"/>
        </w:rPr>
        <w:t> </w:t>
      </w:r>
      <w:r>
        <w:rPr>
          <w:sz w:val="24"/>
        </w:rPr>
        <w:t>for </w:t>
      </w:r>
      <w:r>
        <w:rPr>
          <w:i/>
          <w:sz w:val="24"/>
        </w:rPr>
        <w:t>in vitro</w:t>
      </w:r>
      <w:r>
        <w:rPr>
          <w:i/>
          <w:sz w:val="24"/>
        </w:rPr>
        <w:t> </w:t>
      </w:r>
      <w:r>
        <w:rPr>
          <w:sz w:val="24"/>
        </w:rPr>
        <w:t>clinical or laboratory tests not involving internal or external administration of the material, or the radiation therefrom, to human beings or animals.</w:t>
      </w:r>
      <w:r>
        <w:rPr>
          <w:spacing w:val="40"/>
          <w:sz w:val="24"/>
        </w:rPr>
        <w:t> </w:t>
      </w:r>
      <w:r>
        <w:rPr>
          <w:sz w:val="24"/>
        </w:rPr>
        <w:t>Its receipt, acquisition,</w:t>
      </w:r>
      <w:r>
        <w:rPr>
          <w:spacing w:val="-14"/>
          <w:sz w:val="24"/>
        </w:rPr>
        <w:t> </w:t>
      </w:r>
      <w:r>
        <w:rPr>
          <w:sz w:val="24"/>
        </w:rPr>
        <w:t>possession,</w:t>
      </w:r>
      <w:r>
        <w:rPr>
          <w:spacing w:val="-13"/>
          <w:sz w:val="24"/>
        </w:rPr>
        <w:t> </w:t>
      </w:r>
      <w:r>
        <w:rPr>
          <w:sz w:val="24"/>
        </w:rPr>
        <w:t>use,</w:t>
      </w:r>
      <w:r>
        <w:rPr>
          <w:spacing w:val="-13"/>
          <w:sz w:val="24"/>
        </w:rPr>
        <w:t> </w:t>
      </w:r>
      <w:r>
        <w:rPr>
          <w:sz w:val="24"/>
        </w:rPr>
        <w:t>and</w:t>
      </w:r>
      <w:r>
        <w:rPr>
          <w:spacing w:val="-13"/>
          <w:sz w:val="24"/>
        </w:rPr>
        <w:t> </w:t>
      </w:r>
      <w:r>
        <w:rPr>
          <w:sz w:val="24"/>
        </w:rPr>
        <w:t>transfer</w:t>
      </w:r>
      <w:r>
        <w:rPr>
          <w:spacing w:val="-15"/>
          <w:sz w:val="24"/>
        </w:rPr>
        <w:t> </w:t>
      </w:r>
      <w:r>
        <w:rPr>
          <w:sz w:val="24"/>
        </w:rPr>
        <w:t>are</w:t>
      </w:r>
      <w:r>
        <w:rPr>
          <w:spacing w:val="-15"/>
          <w:sz w:val="24"/>
        </w:rPr>
        <w:t> </w:t>
      </w:r>
      <w:r>
        <w:rPr>
          <w:sz w:val="24"/>
        </w:rPr>
        <w:t>subject</w:t>
      </w:r>
      <w:r>
        <w:rPr>
          <w:spacing w:val="-13"/>
          <w:sz w:val="24"/>
        </w:rPr>
        <w:t> </w:t>
      </w:r>
      <w:r>
        <w:rPr>
          <w:sz w:val="24"/>
        </w:rPr>
        <w:t>to</w:t>
      </w:r>
      <w:r>
        <w:rPr>
          <w:spacing w:val="-13"/>
          <w:sz w:val="24"/>
        </w:rPr>
        <w:t> </w:t>
      </w:r>
      <w:r>
        <w:rPr>
          <w:sz w:val="24"/>
        </w:rPr>
        <w:t>the</w:t>
      </w:r>
      <w:r>
        <w:rPr>
          <w:spacing w:val="-13"/>
          <w:sz w:val="24"/>
        </w:rPr>
        <w:t> </w:t>
      </w:r>
      <w:r>
        <w:rPr>
          <w:sz w:val="24"/>
        </w:rPr>
        <w:t>regulations</w:t>
      </w:r>
      <w:r>
        <w:rPr>
          <w:spacing w:val="-13"/>
          <w:sz w:val="24"/>
        </w:rPr>
        <w:t> </w:t>
      </w:r>
      <w:r>
        <w:rPr>
          <w:sz w:val="24"/>
        </w:rPr>
        <w:t>and</w:t>
      </w:r>
      <w:r>
        <w:rPr>
          <w:spacing w:val="-13"/>
          <w:sz w:val="24"/>
        </w:rPr>
        <w:t> </w:t>
      </w:r>
      <w:r>
        <w:rPr>
          <w:sz w:val="24"/>
        </w:rPr>
        <w:t>a</w:t>
      </w:r>
      <w:r>
        <w:rPr>
          <w:spacing w:val="-13"/>
          <w:sz w:val="24"/>
        </w:rPr>
        <w:t> </w:t>
      </w:r>
      <w:r>
        <w:rPr>
          <w:sz w:val="24"/>
        </w:rPr>
        <w:t>general license of the U.S. Nuclear Regulatory Commission or of a State with which the Commission</w:t>
      </w:r>
      <w:r>
        <w:rPr>
          <w:spacing w:val="-7"/>
          <w:sz w:val="24"/>
        </w:rPr>
        <w:t> </w:t>
      </w:r>
      <w:r>
        <w:rPr>
          <w:sz w:val="24"/>
        </w:rPr>
        <w:t>has</w:t>
      </w:r>
      <w:r>
        <w:rPr>
          <w:spacing w:val="-7"/>
          <w:sz w:val="24"/>
        </w:rPr>
        <w:t> </w:t>
      </w:r>
      <w:r>
        <w:rPr>
          <w:sz w:val="24"/>
        </w:rPr>
        <w:t>entered</w:t>
      </w:r>
      <w:r>
        <w:rPr>
          <w:spacing w:val="-7"/>
          <w:sz w:val="24"/>
        </w:rPr>
        <w:t> </w:t>
      </w:r>
      <w:r>
        <w:rPr>
          <w:sz w:val="24"/>
        </w:rPr>
        <w:t>into</w:t>
      </w:r>
      <w:r>
        <w:rPr>
          <w:spacing w:val="-7"/>
          <w:sz w:val="24"/>
        </w:rPr>
        <w:t> </w:t>
      </w:r>
      <w:r>
        <w:rPr>
          <w:sz w:val="24"/>
        </w:rPr>
        <w:t>an</w:t>
      </w:r>
      <w:r>
        <w:rPr>
          <w:spacing w:val="-7"/>
          <w:sz w:val="24"/>
        </w:rPr>
        <w:t> </w:t>
      </w:r>
      <w:r>
        <w:rPr>
          <w:sz w:val="24"/>
        </w:rPr>
        <w:t>agreement</w:t>
      </w:r>
      <w:r>
        <w:rPr>
          <w:spacing w:val="-6"/>
          <w:sz w:val="24"/>
        </w:rPr>
        <w:t> </w:t>
      </w:r>
      <w:r>
        <w:rPr>
          <w:sz w:val="24"/>
        </w:rPr>
        <w:t>for</w:t>
      </w:r>
      <w:r>
        <w:rPr>
          <w:spacing w:val="-5"/>
          <w:sz w:val="24"/>
        </w:rPr>
        <w:t> </w:t>
      </w:r>
      <w:r>
        <w:rPr>
          <w:sz w:val="24"/>
        </w:rPr>
        <w:t>the</w:t>
      </w:r>
      <w:r>
        <w:rPr>
          <w:spacing w:val="-5"/>
          <w:sz w:val="24"/>
        </w:rPr>
        <w:t> </w:t>
      </w:r>
      <w:r>
        <w:rPr>
          <w:sz w:val="24"/>
        </w:rPr>
        <w:t>exercise</w:t>
      </w:r>
      <w:r>
        <w:rPr>
          <w:spacing w:val="-5"/>
          <w:sz w:val="24"/>
        </w:rPr>
        <w:t> </w:t>
      </w:r>
      <w:r>
        <w:rPr>
          <w:sz w:val="24"/>
        </w:rPr>
        <w:t>of</w:t>
      </w:r>
      <w:r>
        <w:rPr>
          <w:spacing w:val="-5"/>
          <w:sz w:val="24"/>
        </w:rPr>
        <w:t> </w:t>
      </w:r>
      <w:r>
        <w:rPr>
          <w:sz w:val="24"/>
        </w:rPr>
        <w:t>regulatory</w:t>
      </w:r>
      <w:r>
        <w:rPr>
          <w:spacing w:val="-14"/>
          <w:sz w:val="24"/>
        </w:rPr>
        <w:t> </w:t>
      </w:r>
      <w:r>
        <w:rPr>
          <w:sz w:val="24"/>
        </w:rPr>
        <w:t>authority.</w:t>
      </w:r>
    </w:p>
    <w:p>
      <w:pPr>
        <w:pStyle w:val="BodyText"/>
        <w:rPr>
          <w:sz w:val="20"/>
        </w:rPr>
      </w:pPr>
    </w:p>
    <w:p>
      <w:pPr>
        <w:pStyle w:val="BodyText"/>
        <w:spacing w:before="3"/>
        <w:rPr>
          <w:sz w:val="25"/>
        </w:rPr>
      </w:pPr>
      <w:r>
        <w:rPr/>
        <w:pict>
          <v:rect style="position:absolute;margin-left:229.559998pt;margin-top:15.756865pt;width:111pt;height:.66pt;mso-position-horizontal-relative:page;mso-position-vertical-relative:paragraph;z-index:-15720960;mso-wrap-distance-left:0;mso-wrap-distance-right:0" id="docshape39" filled="true" fillcolor="#000000" stroked="false">
            <v:fill type="solid"/>
            <w10:wrap type="topAndBottom"/>
          </v:rect>
        </w:pict>
      </w:r>
    </w:p>
    <w:p>
      <w:pPr>
        <w:pStyle w:val="BodyText"/>
        <w:spacing w:before="8"/>
        <w:ind w:left="877" w:right="874"/>
        <w:jc w:val="center"/>
      </w:pPr>
      <w:r>
        <w:rPr/>
        <w:t>Name of</w:t>
      </w:r>
      <w:r>
        <w:rPr>
          <w:spacing w:val="-3"/>
        </w:rPr>
        <w:t> </w:t>
      </w:r>
      <w:r>
        <w:rPr>
          <w:spacing w:val="-2"/>
        </w:rPr>
        <w:t>Manufacturer</w:t>
      </w:r>
    </w:p>
    <w:p>
      <w:pPr>
        <w:pStyle w:val="BodyText"/>
        <w:spacing w:before="7"/>
      </w:pPr>
    </w:p>
    <w:p>
      <w:pPr>
        <w:pStyle w:val="ListParagraph"/>
        <w:numPr>
          <w:ilvl w:val="5"/>
          <w:numId w:val="98"/>
        </w:numPr>
        <w:tabs>
          <w:tab w:pos="2457" w:val="left" w:leader="none"/>
        </w:tabs>
        <w:spacing w:line="242" w:lineRule="auto" w:before="1" w:after="0"/>
        <w:ind w:left="2075" w:right="150" w:firstLine="0"/>
        <w:jc w:val="both"/>
        <w:rPr>
          <w:sz w:val="24"/>
        </w:rPr>
      </w:pPr>
      <w:r>
        <w:rPr>
          <w:sz w:val="24"/>
        </w:rPr>
        <w:t>This radioactive material shall be received, acquired, possessed, and used only</w:t>
      </w:r>
      <w:r>
        <w:rPr>
          <w:spacing w:val="-5"/>
          <w:sz w:val="24"/>
        </w:rPr>
        <w:t> </w:t>
      </w:r>
      <w:r>
        <w:rPr>
          <w:sz w:val="24"/>
        </w:rPr>
        <w:t>by physicians,</w:t>
      </w:r>
      <w:r>
        <w:rPr>
          <w:spacing w:val="-7"/>
          <w:sz w:val="24"/>
        </w:rPr>
        <w:t> </w:t>
      </w:r>
      <w:r>
        <w:rPr>
          <w:sz w:val="24"/>
        </w:rPr>
        <w:t>veterinarians,</w:t>
      </w:r>
      <w:r>
        <w:rPr>
          <w:spacing w:val="-8"/>
          <w:sz w:val="24"/>
        </w:rPr>
        <w:t> </w:t>
      </w:r>
      <w:r>
        <w:rPr>
          <w:sz w:val="24"/>
        </w:rPr>
        <w:t>clinical</w:t>
      </w:r>
      <w:r>
        <w:rPr>
          <w:spacing w:val="-8"/>
          <w:sz w:val="24"/>
        </w:rPr>
        <w:t> </w:t>
      </w:r>
      <w:r>
        <w:rPr>
          <w:sz w:val="24"/>
        </w:rPr>
        <w:t>laboratories</w:t>
      </w:r>
      <w:r>
        <w:rPr>
          <w:spacing w:val="-7"/>
          <w:sz w:val="24"/>
        </w:rPr>
        <w:t> </w:t>
      </w:r>
      <w:r>
        <w:rPr>
          <w:sz w:val="24"/>
        </w:rPr>
        <w:t>or</w:t>
      </w:r>
      <w:r>
        <w:rPr>
          <w:spacing w:val="-8"/>
          <w:sz w:val="24"/>
        </w:rPr>
        <w:t> </w:t>
      </w:r>
      <w:r>
        <w:rPr>
          <w:sz w:val="24"/>
        </w:rPr>
        <w:t>hospitals</w:t>
      </w:r>
      <w:r>
        <w:rPr>
          <w:spacing w:val="-4"/>
          <w:sz w:val="24"/>
        </w:rPr>
        <w:t> </w:t>
      </w:r>
      <w:r>
        <w:rPr>
          <w:sz w:val="24"/>
        </w:rPr>
        <w:t>and</w:t>
      </w:r>
      <w:r>
        <w:rPr>
          <w:spacing w:val="-4"/>
          <w:sz w:val="24"/>
        </w:rPr>
        <w:t> </w:t>
      </w:r>
      <w:r>
        <w:rPr>
          <w:sz w:val="24"/>
        </w:rPr>
        <w:t>only</w:t>
      </w:r>
      <w:r>
        <w:rPr>
          <w:spacing w:val="-11"/>
          <w:sz w:val="24"/>
        </w:rPr>
        <w:t> </w:t>
      </w:r>
      <w:r>
        <w:rPr>
          <w:sz w:val="24"/>
        </w:rPr>
        <w:t>for</w:t>
      </w:r>
      <w:r>
        <w:rPr>
          <w:spacing w:val="-6"/>
          <w:sz w:val="24"/>
        </w:rPr>
        <w:t> </w:t>
      </w:r>
      <w:r>
        <w:rPr>
          <w:i/>
          <w:sz w:val="24"/>
        </w:rPr>
        <w:t>in</w:t>
      </w:r>
      <w:r>
        <w:rPr>
          <w:i/>
          <w:spacing w:val="-6"/>
          <w:sz w:val="24"/>
        </w:rPr>
        <w:t> </w:t>
      </w:r>
      <w:r>
        <w:rPr>
          <w:i/>
          <w:sz w:val="24"/>
        </w:rPr>
        <w:t>vitro</w:t>
      </w:r>
      <w:r>
        <w:rPr>
          <w:i/>
          <w:spacing w:val="-7"/>
          <w:sz w:val="24"/>
        </w:rPr>
        <w:t> </w:t>
      </w:r>
      <w:r>
        <w:rPr>
          <w:sz w:val="24"/>
        </w:rPr>
        <w:t>clinical </w:t>
      </w:r>
      <w:r>
        <w:rPr>
          <w:w w:val="95"/>
          <w:sz w:val="24"/>
        </w:rPr>
        <w:t>or laboratory</w:t>
      </w:r>
      <w:r>
        <w:rPr>
          <w:spacing w:val="-2"/>
          <w:w w:val="95"/>
          <w:sz w:val="24"/>
        </w:rPr>
        <w:t> </w:t>
      </w:r>
      <w:r>
        <w:rPr>
          <w:w w:val="95"/>
          <w:sz w:val="24"/>
        </w:rPr>
        <w:t>tests not involving internal or external administration of the material, or the </w:t>
      </w:r>
      <w:r>
        <w:rPr>
          <w:spacing w:val="-2"/>
          <w:sz w:val="24"/>
        </w:rPr>
        <w:t>radiation</w:t>
      </w:r>
      <w:r>
        <w:rPr>
          <w:spacing w:val="-9"/>
          <w:sz w:val="24"/>
        </w:rPr>
        <w:t> </w:t>
      </w:r>
      <w:r>
        <w:rPr>
          <w:spacing w:val="-2"/>
          <w:sz w:val="24"/>
        </w:rPr>
        <w:t>therefrom,</w:t>
      </w:r>
      <w:r>
        <w:rPr>
          <w:spacing w:val="-13"/>
          <w:sz w:val="24"/>
        </w:rPr>
        <w:t> </w:t>
      </w:r>
      <w:r>
        <w:rPr>
          <w:spacing w:val="-2"/>
          <w:sz w:val="24"/>
        </w:rPr>
        <w:t>to</w:t>
      </w:r>
      <w:r>
        <w:rPr>
          <w:spacing w:val="-9"/>
          <w:sz w:val="24"/>
        </w:rPr>
        <w:t> </w:t>
      </w:r>
      <w:r>
        <w:rPr>
          <w:spacing w:val="-2"/>
          <w:sz w:val="24"/>
        </w:rPr>
        <w:t>human</w:t>
      </w:r>
      <w:r>
        <w:rPr>
          <w:spacing w:val="-9"/>
          <w:sz w:val="24"/>
        </w:rPr>
        <w:t> </w:t>
      </w:r>
      <w:r>
        <w:rPr>
          <w:spacing w:val="-2"/>
          <w:sz w:val="24"/>
        </w:rPr>
        <w:t>beings</w:t>
      </w:r>
      <w:r>
        <w:rPr>
          <w:spacing w:val="-9"/>
          <w:sz w:val="24"/>
        </w:rPr>
        <w:t> </w:t>
      </w:r>
      <w:r>
        <w:rPr>
          <w:spacing w:val="-2"/>
          <w:sz w:val="24"/>
        </w:rPr>
        <w:t>or</w:t>
      </w:r>
      <w:r>
        <w:rPr>
          <w:spacing w:val="-9"/>
          <w:sz w:val="24"/>
        </w:rPr>
        <w:t> </w:t>
      </w:r>
      <w:r>
        <w:rPr>
          <w:spacing w:val="-2"/>
          <w:sz w:val="24"/>
        </w:rPr>
        <w:t>animals.</w:t>
      </w:r>
      <w:r>
        <w:rPr>
          <w:spacing w:val="37"/>
          <w:sz w:val="24"/>
        </w:rPr>
        <w:t> </w:t>
      </w:r>
      <w:r>
        <w:rPr>
          <w:spacing w:val="-2"/>
          <w:sz w:val="24"/>
        </w:rPr>
        <w:t>Its</w:t>
      </w:r>
      <w:r>
        <w:rPr>
          <w:spacing w:val="-9"/>
          <w:sz w:val="24"/>
        </w:rPr>
        <w:t> </w:t>
      </w:r>
      <w:r>
        <w:rPr>
          <w:spacing w:val="-2"/>
          <w:sz w:val="24"/>
        </w:rPr>
        <w:t>receipt,</w:t>
      </w:r>
      <w:r>
        <w:rPr>
          <w:spacing w:val="-9"/>
          <w:sz w:val="24"/>
        </w:rPr>
        <w:t> </w:t>
      </w:r>
      <w:r>
        <w:rPr>
          <w:spacing w:val="-2"/>
          <w:sz w:val="24"/>
        </w:rPr>
        <w:t>acquisition,</w:t>
      </w:r>
      <w:r>
        <w:rPr>
          <w:spacing w:val="-12"/>
          <w:sz w:val="24"/>
        </w:rPr>
        <w:t> </w:t>
      </w:r>
      <w:r>
        <w:rPr>
          <w:spacing w:val="-2"/>
          <w:sz w:val="24"/>
        </w:rPr>
        <w:t>possession,</w:t>
      </w:r>
      <w:r>
        <w:rPr>
          <w:spacing w:val="-9"/>
          <w:sz w:val="24"/>
        </w:rPr>
        <w:t> </w:t>
      </w:r>
      <w:r>
        <w:rPr>
          <w:spacing w:val="-2"/>
          <w:sz w:val="24"/>
        </w:rPr>
        <w:t>use </w:t>
      </w:r>
      <w:r>
        <w:rPr>
          <w:sz w:val="24"/>
        </w:rPr>
        <w:t>and transfer are subject to the regulations and a general license of a Licensing State.</w:t>
      </w:r>
    </w:p>
    <w:p>
      <w:pPr>
        <w:pStyle w:val="BodyText"/>
        <w:rPr>
          <w:sz w:val="20"/>
        </w:rPr>
      </w:pPr>
    </w:p>
    <w:p>
      <w:pPr>
        <w:pStyle w:val="BodyText"/>
        <w:spacing w:before="1"/>
        <w:rPr>
          <w:sz w:val="25"/>
        </w:rPr>
      </w:pPr>
      <w:r>
        <w:rPr/>
        <w:pict>
          <v:rect style="position:absolute;margin-left:231pt;margin-top:15.639238pt;width:108pt;height:.66pt;mso-position-horizontal-relative:page;mso-position-vertical-relative:paragraph;z-index:-15720448;mso-wrap-distance-left:0;mso-wrap-distance-right:0" id="docshape40" filled="true" fillcolor="#000000" stroked="false">
            <v:fill type="solid"/>
            <w10:wrap type="topAndBottom"/>
          </v:rect>
        </w:pict>
      </w:r>
    </w:p>
    <w:p>
      <w:pPr>
        <w:pStyle w:val="BodyText"/>
        <w:spacing w:before="6"/>
        <w:ind w:left="877" w:right="874"/>
        <w:jc w:val="center"/>
      </w:pPr>
      <w:r>
        <w:rPr/>
        <w:t>Name of</w:t>
      </w:r>
      <w:r>
        <w:rPr>
          <w:spacing w:val="-3"/>
        </w:rPr>
        <w:t> </w:t>
      </w:r>
      <w:r>
        <w:rPr>
          <w:spacing w:val="-2"/>
        </w:rPr>
        <w:t>Manufacturer</w:t>
      </w:r>
    </w:p>
    <w:p>
      <w:pPr>
        <w:spacing w:after="0"/>
        <w:jc w:val="cente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120.122:</w:t>
      </w:r>
      <w:r>
        <w:rPr>
          <w:spacing w:val="30"/>
        </w:rPr>
        <w:t>  </w:t>
      </w:r>
      <w:r>
        <w:rPr>
          <w:spacing w:val="-2"/>
        </w:rPr>
        <w:t>continued</w:t>
      </w:r>
    </w:p>
    <w:p>
      <w:pPr>
        <w:pStyle w:val="BodyText"/>
        <w:spacing w:before="7"/>
      </w:pPr>
    </w:p>
    <w:p>
      <w:pPr>
        <w:pStyle w:val="ListParagraph"/>
        <w:numPr>
          <w:ilvl w:val="3"/>
          <w:numId w:val="98"/>
        </w:numPr>
        <w:tabs>
          <w:tab w:pos="2361" w:val="left" w:leader="none"/>
        </w:tabs>
        <w:spacing w:line="242" w:lineRule="auto" w:before="1" w:after="0"/>
        <w:ind w:left="1715" w:right="155" w:firstLine="0"/>
        <w:jc w:val="both"/>
        <w:rPr>
          <w:sz w:val="24"/>
        </w:rPr>
      </w:pPr>
      <w:r>
        <w:rPr>
          <w:sz w:val="24"/>
        </w:rPr>
        <w:t>The physician, veterinarian, clinical laboratory or hospital possessing or using radioactive material under the general license of 105 CMR 120.122(I)(1) shall report in writing</w:t>
      </w:r>
      <w:r>
        <w:rPr>
          <w:spacing w:val="-5"/>
          <w:sz w:val="24"/>
        </w:rPr>
        <w:t> </w:t>
      </w:r>
      <w:r>
        <w:rPr>
          <w:sz w:val="24"/>
        </w:rPr>
        <w:t>to</w:t>
      </w:r>
      <w:r>
        <w:rPr>
          <w:spacing w:val="-1"/>
          <w:sz w:val="24"/>
        </w:rPr>
        <w:t> </w:t>
      </w:r>
      <w:r>
        <w:rPr>
          <w:sz w:val="24"/>
        </w:rPr>
        <w:t>the</w:t>
      </w:r>
      <w:r>
        <w:rPr>
          <w:spacing w:val="-4"/>
          <w:sz w:val="24"/>
        </w:rPr>
        <w:t> </w:t>
      </w:r>
      <w:r>
        <w:rPr>
          <w:sz w:val="24"/>
        </w:rPr>
        <w:t>Agency,</w:t>
      </w:r>
      <w:r>
        <w:rPr>
          <w:spacing w:val="-1"/>
          <w:sz w:val="24"/>
        </w:rPr>
        <w:t> </w:t>
      </w:r>
      <w:r>
        <w:rPr>
          <w:sz w:val="24"/>
        </w:rPr>
        <w:t>any</w:t>
      </w:r>
      <w:r>
        <w:rPr>
          <w:spacing w:val="-9"/>
          <w:sz w:val="24"/>
        </w:rPr>
        <w:t> </w:t>
      </w:r>
      <w:r>
        <w:rPr>
          <w:sz w:val="24"/>
        </w:rPr>
        <w:t>changes</w:t>
      </w:r>
      <w:r>
        <w:rPr>
          <w:spacing w:val="-1"/>
          <w:sz w:val="24"/>
        </w:rPr>
        <w:t> </w:t>
      </w:r>
      <w:r>
        <w:rPr>
          <w:sz w:val="24"/>
        </w:rPr>
        <w:t>in</w:t>
      </w:r>
      <w:r>
        <w:rPr>
          <w:spacing w:val="-4"/>
          <w:sz w:val="24"/>
        </w:rPr>
        <w:t> </w:t>
      </w:r>
      <w:r>
        <w:rPr>
          <w:sz w:val="24"/>
        </w:rPr>
        <w:t>the</w:t>
      </w:r>
      <w:r>
        <w:rPr>
          <w:spacing w:val="-6"/>
          <w:sz w:val="24"/>
        </w:rPr>
        <w:t> </w:t>
      </w:r>
      <w:r>
        <w:rPr>
          <w:sz w:val="24"/>
        </w:rPr>
        <w:t>information</w:t>
      </w:r>
      <w:r>
        <w:rPr>
          <w:spacing w:val="-4"/>
          <w:sz w:val="24"/>
        </w:rPr>
        <w:t> </w:t>
      </w:r>
      <w:r>
        <w:rPr>
          <w:sz w:val="24"/>
        </w:rPr>
        <w:t>furnished</w:t>
      </w:r>
      <w:r>
        <w:rPr>
          <w:spacing w:val="-4"/>
          <w:sz w:val="24"/>
        </w:rPr>
        <w:t> </w:t>
      </w:r>
      <w:r>
        <w:rPr>
          <w:sz w:val="24"/>
        </w:rPr>
        <w:t>by</w:t>
      </w:r>
      <w:r>
        <w:rPr>
          <w:spacing w:val="-12"/>
          <w:sz w:val="24"/>
        </w:rPr>
        <w:t> </w:t>
      </w:r>
      <w:r>
        <w:rPr>
          <w:sz w:val="24"/>
        </w:rPr>
        <w:t>him</w:t>
      </w:r>
      <w:r>
        <w:rPr>
          <w:spacing w:val="-5"/>
          <w:sz w:val="24"/>
        </w:rPr>
        <w:t> </w:t>
      </w:r>
      <w:r>
        <w:rPr>
          <w:sz w:val="24"/>
        </w:rPr>
        <w:t>in</w:t>
      </w:r>
      <w:r>
        <w:rPr>
          <w:spacing w:val="-1"/>
          <w:sz w:val="24"/>
        </w:rPr>
        <w:t> </w:t>
      </w:r>
      <w:r>
        <w:rPr>
          <w:sz w:val="24"/>
        </w:rPr>
        <w:t>the</w:t>
      </w:r>
      <w:r>
        <w:rPr>
          <w:spacing w:val="-4"/>
          <w:sz w:val="24"/>
        </w:rPr>
        <w:t> </w:t>
      </w:r>
      <w:r>
        <w:rPr>
          <w:sz w:val="24"/>
        </w:rPr>
        <w:t>"Certificate</w:t>
      </w:r>
    </w:p>
    <w:p>
      <w:pPr>
        <w:pStyle w:val="BodyText"/>
        <w:spacing w:before="1"/>
        <w:ind w:left="1715"/>
        <w:jc w:val="both"/>
      </w:pPr>
      <w:r>
        <w:rPr>
          <w:w w:val="95"/>
        </w:rPr>
        <w:t>-</w:t>
      </w:r>
      <w:r>
        <w:rPr>
          <w:spacing w:val="11"/>
        </w:rPr>
        <w:t> </w:t>
      </w:r>
      <w:r>
        <w:rPr>
          <w:i/>
          <w:w w:val="95"/>
        </w:rPr>
        <w:t>In</w:t>
      </w:r>
      <w:r>
        <w:rPr>
          <w:i/>
          <w:spacing w:val="9"/>
        </w:rPr>
        <w:t> </w:t>
      </w:r>
      <w:r>
        <w:rPr>
          <w:i/>
          <w:w w:val="95"/>
        </w:rPr>
        <w:t>Vitro</w:t>
      </w:r>
      <w:r>
        <w:rPr>
          <w:i/>
          <w:spacing w:val="11"/>
        </w:rPr>
        <w:t> </w:t>
      </w:r>
      <w:r>
        <w:rPr>
          <w:w w:val="95"/>
        </w:rPr>
        <w:t>Testing</w:t>
      </w:r>
      <w:r>
        <w:rPr>
          <w:spacing w:val="11"/>
        </w:rPr>
        <w:t> </w:t>
      </w:r>
      <w:r>
        <w:rPr>
          <w:w w:val="95"/>
        </w:rPr>
        <w:t>with</w:t>
      </w:r>
      <w:r>
        <w:rPr>
          <w:spacing w:val="10"/>
        </w:rPr>
        <w:t> </w:t>
      </w:r>
      <w:r>
        <w:rPr>
          <w:w w:val="95"/>
        </w:rPr>
        <w:t>Radioactive</w:t>
      </w:r>
      <w:r>
        <w:rPr>
          <w:spacing w:val="11"/>
        </w:rPr>
        <w:t> </w:t>
      </w:r>
      <w:r>
        <w:rPr>
          <w:w w:val="95"/>
        </w:rPr>
        <w:t>Material</w:t>
      </w:r>
      <w:r>
        <w:rPr>
          <w:spacing w:val="11"/>
        </w:rPr>
        <w:t> </w:t>
      </w:r>
      <w:r>
        <w:rPr>
          <w:w w:val="95"/>
        </w:rPr>
        <w:t>Under</w:t>
      </w:r>
      <w:r>
        <w:rPr>
          <w:spacing w:val="10"/>
        </w:rPr>
        <w:t> </w:t>
      </w:r>
      <w:r>
        <w:rPr>
          <w:w w:val="95"/>
        </w:rPr>
        <w:t>General</w:t>
      </w:r>
      <w:r>
        <w:rPr>
          <w:spacing w:val="11"/>
        </w:rPr>
        <w:t> </w:t>
      </w:r>
      <w:r>
        <w:rPr>
          <w:w w:val="95"/>
        </w:rPr>
        <w:t>License",</w:t>
      </w:r>
      <w:r>
        <w:rPr>
          <w:spacing w:val="11"/>
        </w:rPr>
        <w:t> </w:t>
      </w:r>
      <w:r>
        <w:rPr>
          <w:w w:val="95"/>
        </w:rPr>
        <w:t>form</w:t>
      </w:r>
      <w:r>
        <w:rPr>
          <w:spacing w:val="10"/>
        </w:rPr>
        <w:t> </w:t>
      </w:r>
      <w:r>
        <w:rPr>
          <w:w w:val="95"/>
        </w:rPr>
        <w:t>MRCP</w:t>
      </w:r>
      <w:r>
        <w:rPr>
          <w:spacing w:val="14"/>
        </w:rPr>
        <w:t> </w:t>
      </w:r>
      <w:r>
        <w:rPr>
          <w:spacing w:val="-2"/>
          <w:w w:val="95"/>
        </w:rPr>
        <w:t>120.100-</w:t>
      </w:r>
    </w:p>
    <w:p>
      <w:pPr>
        <w:pStyle w:val="BodyText"/>
        <w:spacing w:before="5"/>
        <w:ind w:left="1715"/>
        <w:jc w:val="both"/>
      </w:pPr>
      <w:r>
        <w:rPr/>
        <w:t>2.</w:t>
      </w:r>
      <w:r>
        <w:rPr>
          <w:spacing w:val="57"/>
        </w:rPr>
        <w:t> </w:t>
      </w:r>
      <w:r>
        <w:rPr/>
        <w:t>The</w:t>
      </w:r>
      <w:r>
        <w:rPr>
          <w:spacing w:val="-1"/>
        </w:rPr>
        <w:t> </w:t>
      </w:r>
      <w:r>
        <w:rPr/>
        <w:t>report</w:t>
      </w:r>
      <w:r>
        <w:rPr>
          <w:spacing w:val="-2"/>
        </w:rPr>
        <w:t> </w:t>
      </w:r>
      <w:r>
        <w:rPr/>
        <w:t>shall</w:t>
      </w:r>
      <w:r>
        <w:rPr>
          <w:spacing w:val="-1"/>
        </w:rPr>
        <w:t> </w:t>
      </w:r>
      <w:r>
        <w:rPr/>
        <w:t>be</w:t>
      </w:r>
      <w:r>
        <w:rPr>
          <w:spacing w:val="-1"/>
        </w:rPr>
        <w:t> </w:t>
      </w:r>
      <w:r>
        <w:rPr/>
        <w:t>furnished</w:t>
      </w:r>
      <w:r>
        <w:rPr>
          <w:spacing w:val="-2"/>
        </w:rPr>
        <w:t> </w:t>
      </w:r>
      <w:r>
        <w:rPr/>
        <w:t>within</w:t>
      </w:r>
      <w:r>
        <w:rPr>
          <w:spacing w:val="-1"/>
        </w:rPr>
        <w:t> </w:t>
      </w:r>
      <w:r>
        <w:rPr/>
        <w:t>30</w:t>
      </w:r>
      <w:r>
        <w:rPr>
          <w:spacing w:val="-1"/>
        </w:rPr>
        <w:t> </w:t>
      </w:r>
      <w:r>
        <w:rPr/>
        <w:t>days</w:t>
      </w:r>
      <w:r>
        <w:rPr>
          <w:spacing w:val="-2"/>
        </w:rPr>
        <w:t> </w:t>
      </w:r>
      <w:r>
        <w:rPr/>
        <w:t>after</w:t>
      </w:r>
      <w:r>
        <w:rPr>
          <w:spacing w:val="-4"/>
        </w:rPr>
        <w:t> </w:t>
      </w:r>
      <w:r>
        <w:rPr/>
        <w:t>the</w:t>
      </w:r>
      <w:r>
        <w:rPr>
          <w:spacing w:val="-1"/>
        </w:rPr>
        <w:t> </w:t>
      </w:r>
      <w:r>
        <w:rPr/>
        <w:t>effective</w:t>
      </w:r>
      <w:r>
        <w:rPr>
          <w:spacing w:val="-2"/>
        </w:rPr>
        <w:t> </w:t>
      </w:r>
      <w:r>
        <w:rPr/>
        <w:t>date</w:t>
      </w:r>
      <w:r>
        <w:rPr>
          <w:spacing w:val="-1"/>
        </w:rPr>
        <w:t> </w:t>
      </w:r>
      <w:r>
        <w:rPr/>
        <w:t>of</w:t>
      </w:r>
      <w:r>
        <w:rPr>
          <w:spacing w:val="-4"/>
        </w:rPr>
        <w:t> </w:t>
      </w:r>
      <w:r>
        <w:rPr/>
        <w:t>such</w:t>
      </w:r>
      <w:r>
        <w:rPr>
          <w:spacing w:val="-1"/>
        </w:rPr>
        <w:t> </w:t>
      </w:r>
      <w:r>
        <w:rPr>
          <w:spacing w:val="-2"/>
        </w:rPr>
        <w:t>change.</w:t>
      </w:r>
    </w:p>
    <w:p>
      <w:pPr>
        <w:pStyle w:val="ListParagraph"/>
        <w:numPr>
          <w:ilvl w:val="3"/>
          <w:numId w:val="98"/>
        </w:numPr>
        <w:tabs>
          <w:tab w:pos="2234" w:val="left" w:leader="none"/>
        </w:tabs>
        <w:spacing w:line="242" w:lineRule="auto" w:before="2" w:after="0"/>
        <w:ind w:left="1715" w:right="155" w:firstLine="0"/>
        <w:jc w:val="both"/>
        <w:rPr>
          <w:sz w:val="24"/>
        </w:rPr>
      </w:pPr>
      <w:r>
        <w:rPr>
          <w:sz w:val="24"/>
        </w:rPr>
        <w:t>Any person using radioactive material pursuant to the general license of 105 CMR 120.122(I)(1) is exempt from the requirements of 105 CMR 120.200 and 120.750 with </w:t>
      </w:r>
      <w:r>
        <w:rPr>
          <w:w w:val="95"/>
          <w:sz w:val="24"/>
        </w:rPr>
        <w:t>respect to radioactive material covered by</w:t>
      </w:r>
      <w:r>
        <w:rPr>
          <w:spacing w:val="-8"/>
          <w:w w:val="95"/>
          <w:sz w:val="24"/>
        </w:rPr>
        <w:t> </w:t>
      </w:r>
      <w:r>
        <w:rPr>
          <w:w w:val="95"/>
          <w:sz w:val="24"/>
        </w:rPr>
        <w:t>that general license, except that such persons using </w:t>
      </w:r>
      <w:r>
        <w:rPr>
          <w:sz w:val="24"/>
        </w:rPr>
        <w:t>the Mock Iodine-125 described in 105 CMR 120.122(I)(1)(e) shall comply with the provisions of 105 CMR 120.251, 120.281 and 120.282.</w:t>
      </w:r>
    </w:p>
    <w:p>
      <w:pPr>
        <w:pStyle w:val="BodyText"/>
        <w:spacing w:before="7"/>
        <w:rPr>
          <w:sz w:val="19"/>
        </w:rPr>
      </w:pPr>
    </w:p>
    <w:p>
      <w:pPr>
        <w:pStyle w:val="ListParagraph"/>
        <w:numPr>
          <w:ilvl w:val="2"/>
          <w:numId w:val="98"/>
        </w:numPr>
        <w:tabs>
          <w:tab w:pos="1795" w:val="left" w:leader="none"/>
        </w:tabs>
        <w:spacing w:line="240" w:lineRule="auto" w:before="59" w:after="0"/>
        <w:ind w:left="1794" w:right="0" w:hanging="435"/>
        <w:jc w:val="both"/>
        <w:rPr>
          <w:sz w:val="24"/>
        </w:rPr>
      </w:pPr>
      <w:r>
        <w:rPr>
          <w:sz w:val="24"/>
          <w:u w:val="single"/>
        </w:rPr>
        <w:t>Ice</w:t>
      </w:r>
      <w:r>
        <w:rPr>
          <w:spacing w:val="-7"/>
          <w:sz w:val="24"/>
          <w:u w:val="single"/>
        </w:rPr>
        <w:t> </w:t>
      </w:r>
      <w:r>
        <w:rPr>
          <w:sz w:val="24"/>
          <w:u w:val="single"/>
        </w:rPr>
        <w:t>Detection</w:t>
      </w:r>
      <w:r>
        <w:rPr>
          <w:spacing w:val="-4"/>
          <w:sz w:val="24"/>
          <w:u w:val="single"/>
        </w:rPr>
        <w:t> </w:t>
      </w:r>
      <w:r>
        <w:rPr>
          <w:spacing w:val="-2"/>
          <w:sz w:val="24"/>
          <w:u w:val="single"/>
        </w:rPr>
        <w:t>Devices</w:t>
      </w:r>
      <w:r>
        <w:rPr>
          <w:spacing w:val="-2"/>
          <w:sz w:val="24"/>
        </w:rPr>
        <w:t>.</w:t>
      </w:r>
    </w:p>
    <w:p>
      <w:pPr>
        <w:pStyle w:val="ListParagraph"/>
        <w:numPr>
          <w:ilvl w:val="3"/>
          <w:numId w:val="98"/>
        </w:numPr>
        <w:tabs>
          <w:tab w:pos="2196" w:val="left" w:leader="none"/>
        </w:tabs>
        <w:spacing w:line="242" w:lineRule="auto" w:before="4" w:after="0"/>
        <w:ind w:left="1715" w:right="150" w:firstLine="0"/>
        <w:jc w:val="both"/>
        <w:rPr>
          <w:sz w:val="24"/>
        </w:rPr>
      </w:pPr>
      <w:r>
        <w:rPr>
          <w:sz w:val="24"/>
        </w:rPr>
        <w:t>A</w:t>
      </w:r>
      <w:r>
        <w:rPr>
          <w:spacing w:val="-2"/>
          <w:sz w:val="24"/>
        </w:rPr>
        <w:t> </w:t>
      </w:r>
      <w:r>
        <w:rPr>
          <w:sz w:val="24"/>
        </w:rPr>
        <w:t>general license</w:t>
      </w:r>
      <w:r>
        <w:rPr>
          <w:spacing w:val="-2"/>
          <w:sz w:val="24"/>
        </w:rPr>
        <w:t> </w:t>
      </w:r>
      <w:r>
        <w:rPr>
          <w:sz w:val="24"/>
        </w:rPr>
        <w:t>is</w:t>
      </w:r>
      <w:r>
        <w:rPr>
          <w:spacing w:val="-3"/>
          <w:sz w:val="24"/>
        </w:rPr>
        <w:t> </w:t>
      </w:r>
      <w:r>
        <w:rPr>
          <w:sz w:val="24"/>
        </w:rPr>
        <w:t>hereby</w:t>
      </w:r>
      <w:r>
        <w:rPr>
          <w:spacing w:val="-8"/>
          <w:sz w:val="24"/>
        </w:rPr>
        <w:t> </w:t>
      </w:r>
      <w:r>
        <w:rPr>
          <w:sz w:val="24"/>
        </w:rPr>
        <w:t>issued</w:t>
      </w:r>
      <w:r>
        <w:rPr>
          <w:spacing w:val="-1"/>
          <w:sz w:val="24"/>
        </w:rPr>
        <w:t> </w:t>
      </w:r>
      <w:r>
        <w:rPr>
          <w:sz w:val="24"/>
        </w:rPr>
        <w:t>to</w:t>
      </w:r>
      <w:r>
        <w:rPr>
          <w:spacing w:val="-3"/>
          <w:sz w:val="24"/>
        </w:rPr>
        <w:t> </w:t>
      </w:r>
      <w:r>
        <w:rPr>
          <w:sz w:val="24"/>
        </w:rPr>
        <w:t>own,</w:t>
      </w:r>
      <w:r>
        <w:rPr>
          <w:spacing w:val="-1"/>
          <w:sz w:val="24"/>
        </w:rPr>
        <w:t> </w:t>
      </w:r>
      <w:r>
        <w:rPr>
          <w:sz w:val="24"/>
        </w:rPr>
        <w:t>receive,</w:t>
      </w:r>
      <w:r>
        <w:rPr>
          <w:spacing w:val="-1"/>
          <w:sz w:val="24"/>
        </w:rPr>
        <w:t> </w:t>
      </w:r>
      <w:r>
        <w:rPr>
          <w:sz w:val="24"/>
        </w:rPr>
        <w:t>acquire,</w:t>
      </w:r>
      <w:r>
        <w:rPr>
          <w:spacing w:val="-1"/>
          <w:sz w:val="24"/>
        </w:rPr>
        <w:t> </w:t>
      </w:r>
      <w:r>
        <w:rPr>
          <w:sz w:val="24"/>
        </w:rPr>
        <w:t>possess,</w:t>
      </w:r>
      <w:r>
        <w:rPr>
          <w:spacing w:val="-1"/>
          <w:sz w:val="24"/>
        </w:rPr>
        <w:t> </w:t>
      </w:r>
      <w:r>
        <w:rPr>
          <w:sz w:val="24"/>
        </w:rPr>
        <w:t>use,</w:t>
      </w:r>
      <w:r>
        <w:rPr>
          <w:spacing w:val="-1"/>
          <w:sz w:val="24"/>
        </w:rPr>
        <w:t> </w:t>
      </w:r>
      <w:r>
        <w:rPr>
          <w:sz w:val="24"/>
        </w:rPr>
        <w:t>and</w:t>
      </w:r>
      <w:r>
        <w:rPr>
          <w:spacing w:val="-1"/>
          <w:sz w:val="24"/>
        </w:rPr>
        <w:t> </w:t>
      </w:r>
      <w:r>
        <w:rPr>
          <w:sz w:val="24"/>
        </w:rPr>
        <w:t>transfer </w:t>
      </w:r>
      <w:r>
        <w:rPr>
          <w:w w:val="95"/>
          <w:sz w:val="24"/>
        </w:rPr>
        <w:t>strontium-90 contained in ice detection devices, provided each device contains not more than </w:t>
      </w:r>
      <w:r>
        <w:rPr>
          <w:sz w:val="24"/>
        </w:rPr>
        <w:t>50 microcuries (1.85 MBq) of strontium-90 and each device has been manufactured or imported in accordance with a specific license</w:t>
      </w:r>
      <w:r>
        <w:rPr>
          <w:sz w:val="24"/>
        </w:rPr>
        <w:t> issued</w:t>
      </w:r>
      <w:r>
        <w:rPr>
          <w:sz w:val="24"/>
        </w:rPr>
        <w:t> by</w:t>
      </w:r>
      <w:r>
        <w:rPr>
          <w:sz w:val="24"/>
        </w:rPr>
        <w:t> the U.S. Nuclear Regulatory Commission or each device has been manufactured in accordance with the specifications contained in a specific license issued by the Agency or an Agreement State to the manufacturer</w:t>
      </w:r>
      <w:r>
        <w:rPr>
          <w:spacing w:val="35"/>
          <w:sz w:val="24"/>
        </w:rPr>
        <w:t> </w:t>
      </w:r>
      <w:r>
        <w:rPr>
          <w:sz w:val="24"/>
        </w:rPr>
        <w:t>of</w:t>
      </w:r>
      <w:r>
        <w:rPr>
          <w:spacing w:val="35"/>
          <w:sz w:val="24"/>
        </w:rPr>
        <w:t> </w:t>
      </w:r>
      <w:r>
        <w:rPr>
          <w:sz w:val="24"/>
        </w:rPr>
        <w:t>such</w:t>
      </w:r>
      <w:r>
        <w:rPr>
          <w:spacing w:val="37"/>
          <w:sz w:val="24"/>
        </w:rPr>
        <w:t> </w:t>
      </w:r>
      <w:r>
        <w:rPr>
          <w:sz w:val="24"/>
        </w:rPr>
        <w:t>device</w:t>
      </w:r>
      <w:r>
        <w:rPr>
          <w:spacing w:val="35"/>
          <w:sz w:val="24"/>
        </w:rPr>
        <w:t> </w:t>
      </w:r>
      <w:r>
        <w:rPr>
          <w:sz w:val="24"/>
        </w:rPr>
        <w:t>pursuant</w:t>
      </w:r>
      <w:r>
        <w:rPr>
          <w:spacing w:val="37"/>
          <w:sz w:val="24"/>
        </w:rPr>
        <w:t> </w:t>
      </w:r>
      <w:r>
        <w:rPr>
          <w:sz w:val="24"/>
        </w:rPr>
        <w:t>to</w:t>
      </w:r>
      <w:r>
        <w:rPr>
          <w:spacing w:val="40"/>
          <w:sz w:val="24"/>
        </w:rPr>
        <w:t> </w:t>
      </w:r>
      <w:r>
        <w:rPr>
          <w:sz w:val="24"/>
        </w:rPr>
        <w:t>licensing</w:t>
      </w:r>
      <w:r>
        <w:rPr>
          <w:spacing w:val="32"/>
          <w:sz w:val="24"/>
        </w:rPr>
        <w:t> </w:t>
      </w:r>
      <w:r>
        <w:rPr>
          <w:sz w:val="24"/>
        </w:rPr>
        <w:t>requirements</w:t>
      </w:r>
      <w:r>
        <w:rPr>
          <w:spacing w:val="34"/>
          <w:sz w:val="24"/>
        </w:rPr>
        <w:t> </w:t>
      </w:r>
      <w:r>
        <w:rPr>
          <w:sz w:val="24"/>
        </w:rPr>
        <w:t>equivalent</w:t>
      </w:r>
      <w:r>
        <w:rPr>
          <w:spacing w:val="37"/>
          <w:sz w:val="24"/>
        </w:rPr>
        <w:t> </w:t>
      </w:r>
      <w:r>
        <w:rPr>
          <w:sz w:val="24"/>
        </w:rPr>
        <w:t>to</w:t>
      </w:r>
      <w:r>
        <w:rPr>
          <w:spacing w:val="37"/>
          <w:sz w:val="24"/>
        </w:rPr>
        <w:t> </w:t>
      </w:r>
      <w:r>
        <w:rPr>
          <w:sz w:val="24"/>
        </w:rPr>
        <w:t>those</w:t>
      </w:r>
      <w:r>
        <w:rPr>
          <w:spacing w:val="35"/>
          <w:sz w:val="24"/>
        </w:rPr>
        <w:t> </w:t>
      </w:r>
      <w:r>
        <w:rPr>
          <w:sz w:val="24"/>
        </w:rPr>
        <w:t>in 10 CFR Part 32, § 32.61.</w:t>
      </w:r>
    </w:p>
    <w:p>
      <w:pPr>
        <w:pStyle w:val="ListParagraph"/>
        <w:numPr>
          <w:ilvl w:val="3"/>
          <w:numId w:val="98"/>
        </w:numPr>
        <w:tabs>
          <w:tab w:pos="2162" w:val="left" w:leader="none"/>
        </w:tabs>
        <w:spacing w:line="242" w:lineRule="auto" w:before="7" w:after="0"/>
        <w:ind w:left="1715" w:right="154" w:firstLine="0"/>
        <w:jc w:val="both"/>
        <w:rPr>
          <w:sz w:val="24"/>
        </w:rPr>
      </w:pPr>
      <w:r>
        <w:rPr>
          <w:sz w:val="24"/>
        </w:rPr>
        <w:t>Persons</w:t>
      </w:r>
      <w:r>
        <w:rPr>
          <w:spacing w:val="-9"/>
          <w:sz w:val="24"/>
        </w:rPr>
        <w:t> </w:t>
      </w:r>
      <w:r>
        <w:rPr>
          <w:sz w:val="24"/>
        </w:rPr>
        <w:t>who</w:t>
      </w:r>
      <w:r>
        <w:rPr>
          <w:spacing w:val="-9"/>
          <w:sz w:val="24"/>
        </w:rPr>
        <w:t> </w:t>
      </w:r>
      <w:r>
        <w:rPr>
          <w:sz w:val="24"/>
        </w:rPr>
        <w:t>own,</w:t>
      </w:r>
      <w:r>
        <w:rPr>
          <w:spacing w:val="-11"/>
          <w:sz w:val="24"/>
        </w:rPr>
        <w:t> </w:t>
      </w:r>
      <w:r>
        <w:rPr>
          <w:sz w:val="24"/>
        </w:rPr>
        <w:t>receive,</w:t>
      </w:r>
      <w:r>
        <w:rPr>
          <w:spacing w:val="-9"/>
          <w:sz w:val="24"/>
        </w:rPr>
        <w:t> </w:t>
      </w:r>
      <w:r>
        <w:rPr>
          <w:sz w:val="24"/>
        </w:rPr>
        <w:t>acquire,</w:t>
      </w:r>
      <w:r>
        <w:rPr>
          <w:spacing w:val="-9"/>
          <w:sz w:val="24"/>
        </w:rPr>
        <w:t> </w:t>
      </w:r>
      <w:r>
        <w:rPr>
          <w:sz w:val="24"/>
        </w:rPr>
        <w:t>possess,</w:t>
      </w:r>
      <w:r>
        <w:rPr>
          <w:spacing w:val="-12"/>
          <w:sz w:val="24"/>
        </w:rPr>
        <w:t> </w:t>
      </w:r>
      <w:r>
        <w:rPr>
          <w:sz w:val="24"/>
        </w:rPr>
        <w:t>use,</w:t>
      </w:r>
      <w:r>
        <w:rPr>
          <w:spacing w:val="-9"/>
          <w:sz w:val="24"/>
        </w:rPr>
        <w:t> </w:t>
      </w:r>
      <w:r>
        <w:rPr>
          <w:sz w:val="24"/>
        </w:rPr>
        <w:t>or</w:t>
      </w:r>
      <w:r>
        <w:rPr>
          <w:spacing w:val="-9"/>
          <w:sz w:val="24"/>
        </w:rPr>
        <w:t> </w:t>
      </w:r>
      <w:r>
        <w:rPr>
          <w:sz w:val="24"/>
        </w:rPr>
        <w:t>transfer</w:t>
      </w:r>
      <w:r>
        <w:rPr>
          <w:spacing w:val="-10"/>
          <w:sz w:val="24"/>
        </w:rPr>
        <w:t> </w:t>
      </w:r>
      <w:r>
        <w:rPr>
          <w:sz w:val="24"/>
        </w:rPr>
        <w:t>strontium-90</w:t>
      </w:r>
      <w:r>
        <w:rPr>
          <w:spacing w:val="-11"/>
          <w:sz w:val="24"/>
        </w:rPr>
        <w:t> </w:t>
      </w:r>
      <w:r>
        <w:rPr>
          <w:sz w:val="24"/>
        </w:rPr>
        <w:t>contained</w:t>
      </w:r>
      <w:r>
        <w:rPr>
          <w:spacing w:val="-9"/>
          <w:sz w:val="24"/>
        </w:rPr>
        <w:t> </w:t>
      </w:r>
      <w:r>
        <w:rPr>
          <w:sz w:val="24"/>
        </w:rPr>
        <w:t>in ice detection devices pursuant to the general license in 105 CMR 120.122(J)(1),</w:t>
      </w:r>
    </w:p>
    <w:p>
      <w:pPr>
        <w:pStyle w:val="ListParagraph"/>
        <w:numPr>
          <w:ilvl w:val="4"/>
          <w:numId w:val="98"/>
        </w:numPr>
        <w:tabs>
          <w:tab w:pos="2534" w:val="left" w:leader="none"/>
        </w:tabs>
        <w:spacing w:line="242" w:lineRule="auto" w:before="2" w:after="0"/>
        <w:ind w:left="2075" w:right="155" w:firstLine="0"/>
        <w:jc w:val="both"/>
        <w:rPr>
          <w:sz w:val="24"/>
        </w:rPr>
      </w:pPr>
      <w:r>
        <w:rPr>
          <w:sz w:val="24"/>
        </w:rPr>
        <w:t>shall, upon occurrence of visually</w:t>
      </w:r>
      <w:r>
        <w:rPr>
          <w:spacing w:val="-6"/>
          <w:sz w:val="24"/>
        </w:rPr>
        <w:t> </w:t>
      </w:r>
      <w:r>
        <w:rPr>
          <w:sz w:val="24"/>
        </w:rPr>
        <w:t>observable damage, such as a bend or crack or discoloration from overheating to the device, discontinue use</w:t>
      </w:r>
      <w:r>
        <w:rPr>
          <w:spacing w:val="-2"/>
          <w:sz w:val="24"/>
        </w:rPr>
        <w:t> </w:t>
      </w:r>
      <w:r>
        <w:rPr>
          <w:sz w:val="24"/>
        </w:rPr>
        <w:t>of the device until it has been inspected, tested for leakage and repaired by a person holding a specific license </w:t>
      </w:r>
      <w:r>
        <w:rPr>
          <w:w w:val="95"/>
          <w:sz w:val="24"/>
        </w:rPr>
        <w:t>from the U.S. Nuclear Regulatory Commission or an Agreement State to manufacture </w:t>
      </w:r>
      <w:r>
        <w:rPr>
          <w:w w:val="95"/>
          <w:sz w:val="24"/>
        </w:rPr>
        <w:t>or</w:t>
      </w:r>
      <w:r>
        <w:rPr>
          <w:w w:val="95"/>
          <w:sz w:val="24"/>
        </w:rPr>
        <w:t> </w:t>
      </w:r>
      <w:r>
        <w:rPr>
          <w:sz w:val="24"/>
        </w:rPr>
        <w:t>service</w:t>
      </w:r>
      <w:r>
        <w:rPr>
          <w:spacing w:val="40"/>
          <w:sz w:val="24"/>
        </w:rPr>
        <w:t> </w:t>
      </w:r>
      <w:r>
        <w:rPr>
          <w:sz w:val="24"/>
        </w:rPr>
        <w:t>such</w:t>
      </w:r>
      <w:r>
        <w:rPr>
          <w:spacing w:val="40"/>
          <w:sz w:val="24"/>
        </w:rPr>
        <w:t> </w:t>
      </w:r>
      <w:r>
        <w:rPr>
          <w:sz w:val="24"/>
        </w:rPr>
        <w:t>devices;</w:t>
      </w:r>
      <w:r>
        <w:rPr>
          <w:spacing w:val="40"/>
          <w:sz w:val="24"/>
        </w:rPr>
        <w:t> </w:t>
      </w:r>
      <w:r>
        <w:rPr>
          <w:sz w:val="24"/>
        </w:rPr>
        <w:t>or</w:t>
      </w:r>
      <w:r>
        <w:rPr>
          <w:spacing w:val="40"/>
          <w:sz w:val="24"/>
        </w:rPr>
        <w:t> </w:t>
      </w:r>
      <w:r>
        <w:rPr>
          <w:sz w:val="24"/>
        </w:rPr>
        <w:t>shall</w:t>
      </w:r>
      <w:r>
        <w:rPr>
          <w:spacing w:val="40"/>
          <w:sz w:val="24"/>
        </w:rPr>
        <w:t> </w:t>
      </w:r>
      <w:r>
        <w:rPr>
          <w:sz w:val="24"/>
        </w:rPr>
        <w:t>dispose</w:t>
      </w:r>
      <w:r>
        <w:rPr>
          <w:spacing w:val="40"/>
          <w:sz w:val="24"/>
        </w:rPr>
        <w:t> </w:t>
      </w:r>
      <w:r>
        <w:rPr>
          <w:sz w:val="24"/>
        </w:rPr>
        <w:t>of</w:t>
      </w:r>
      <w:r>
        <w:rPr>
          <w:spacing w:val="40"/>
          <w:sz w:val="24"/>
        </w:rPr>
        <w:t> </w:t>
      </w:r>
      <w:r>
        <w:rPr>
          <w:sz w:val="24"/>
        </w:rPr>
        <w:t>the</w:t>
      </w:r>
      <w:r>
        <w:rPr>
          <w:spacing w:val="40"/>
          <w:sz w:val="24"/>
        </w:rPr>
        <w:t> </w:t>
      </w:r>
      <w:r>
        <w:rPr>
          <w:sz w:val="24"/>
        </w:rPr>
        <w:t>device</w:t>
      </w:r>
      <w:r>
        <w:rPr>
          <w:spacing w:val="40"/>
          <w:sz w:val="24"/>
        </w:rPr>
        <w:t> </w:t>
      </w:r>
      <w:r>
        <w:rPr>
          <w:sz w:val="24"/>
        </w:rPr>
        <w:t>pursuant</w:t>
      </w:r>
      <w:r>
        <w:rPr>
          <w:spacing w:val="40"/>
          <w:sz w:val="24"/>
        </w:rPr>
        <w:t> </w:t>
      </w:r>
      <w:r>
        <w:rPr>
          <w:sz w:val="24"/>
        </w:rPr>
        <w:t>to</w:t>
      </w:r>
      <w:r>
        <w:rPr>
          <w:spacing w:val="40"/>
          <w:sz w:val="24"/>
        </w:rPr>
        <w:t> </w:t>
      </w:r>
      <w:r>
        <w:rPr>
          <w:sz w:val="24"/>
        </w:rPr>
        <w:t>the</w:t>
      </w:r>
      <w:r>
        <w:rPr>
          <w:spacing w:val="40"/>
          <w:sz w:val="24"/>
        </w:rPr>
        <w:t> </w:t>
      </w:r>
      <w:r>
        <w:rPr>
          <w:sz w:val="24"/>
        </w:rPr>
        <w:t>provisions</w:t>
      </w:r>
      <w:r>
        <w:rPr>
          <w:spacing w:val="40"/>
          <w:sz w:val="24"/>
        </w:rPr>
        <w:t> </w:t>
      </w:r>
      <w:r>
        <w:rPr>
          <w:sz w:val="24"/>
        </w:rPr>
        <w:t>of 105 CMR 120.251;</w:t>
      </w:r>
    </w:p>
    <w:p>
      <w:pPr>
        <w:pStyle w:val="ListParagraph"/>
        <w:numPr>
          <w:ilvl w:val="4"/>
          <w:numId w:val="98"/>
        </w:numPr>
        <w:tabs>
          <w:tab w:pos="2491" w:val="left" w:leader="none"/>
        </w:tabs>
        <w:spacing w:line="242" w:lineRule="auto" w:before="5" w:after="0"/>
        <w:ind w:left="2075" w:right="157" w:firstLine="0"/>
        <w:jc w:val="both"/>
        <w:rPr>
          <w:sz w:val="24"/>
        </w:rPr>
      </w:pPr>
      <w:r>
        <w:rPr>
          <w:spacing w:val="-2"/>
          <w:sz w:val="24"/>
        </w:rPr>
        <w:t>shall</w:t>
      </w:r>
      <w:r>
        <w:rPr>
          <w:spacing w:val="-9"/>
          <w:sz w:val="24"/>
        </w:rPr>
        <w:t> </w:t>
      </w:r>
      <w:r>
        <w:rPr>
          <w:spacing w:val="-2"/>
          <w:sz w:val="24"/>
        </w:rPr>
        <w:t>assure</w:t>
      </w:r>
      <w:r>
        <w:rPr>
          <w:spacing w:val="-11"/>
          <w:sz w:val="24"/>
        </w:rPr>
        <w:t> </w:t>
      </w:r>
      <w:r>
        <w:rPr>
          <w:spacing w:val="-2"/>
          <w:sz w:val="24"/>
        </w:rPr>
        <w:t>that</w:t>
      </w:r>
      <w:r>
        <w:rPr>
          <w:spacing w:val="-9"/>
          <w:sz w:val="24"/>
        </w:rPr>
        <w:t> </w:t>
      </w:r>
      <w:r>
        <w:rPr>
          <w:spacing w:val="-2"/>
          <w:sz w:val="24"/>
        </w:rPr>
        <w:t>all</w:t>
      </w:r>
      <w:r>
        <w:rPr>
          <w:spacing w:val="-9"/>
          <w:sz w:val="24"/>
        </w:rPr>
        <w:t> </w:t>
      </w:r>
      <w:r>
        <w:rPr>
          <w:spacing w:val="-2"/>
          <w:sz w:val="24"/>
        </w:rPr>
        <w:t>labels</w:t>
      </w:r>
      <w:r>
        <w:rPr>
          <w:spacing w:val="-10"/>
          <w:sz w:val="24"/>
        </w:rPr>
        <w:t> </w:t>
      </w:r>
      <w:r>
        <w:rPr>
          <w:spacing w:val="-2"/>
          <w:sz w:val="24"/>
        </w:rPr>
        <w:t>affixed</w:t>
      </w:r>
      <w:r>
        <w:rPr>
          <w:spacing w:val="-10"/>
          <w:sz w:val="24"/>
        </w:rPr>
        <w:t> </w:t>
      </w:r>
      <w:r>
        <w:rPr>
          <w:spacing w:val="-2"/>
          <w:sz w:val="24"/>
        </w:rPr>
        <w:t>to</w:t>
      </w:r>
      <w:r>
        <w:rPr>
          <w:spacing w:val="-5"/>
          <w:sz w:val="24"/>
        </w:rPr>
        <w:t> </w:t>
      </w:r>
      <w:r>
        <w:rPr>
          <w:spacing w:val="-2"/>
          <w:sz w:val="24"/>
        </w:rPr>
        <w:t>the</w:t>
      </w:r>
      <w:r>
        <w:rPr>
          <w:spacing w:val="-11"/>
          <w:sz w:val="24"/>
        </w:rPr>
        <w:t> </w:t>
      </w:r>
      <w:r>
        <w:rPr>
          <w:spacing w:val="-2"/>
          <w:sz w:val="24"/>
        </w:rPr>
        <w:t>device</w:t>
      </w:r>
      <w:r>
        <w:rPr>
          <w:spacing w:val="-11"/>
          <w:sz w:val="24"/>
        </w:rPr>
        <w:t> </w:t>
      </w:r>
      <w:r>
        <w:rPr>
          <w:spacing w:val="-2"/>
          <w:sz w:val="24"/>
        </w:rPr>
        <w:t>at</w:t>
      </w:r>
      <w:r>
        <w:rPr>
          <w:spacing w:val="-9"/>
          <w:sz w:val="24"/>
        </w:rPr>
        <w:t> </w:t>
      </w:r>
      <w:r>
        <w:rPr>
          <w:spacing w:val="-2"/>
          <w:sz w:val="24"/>
        </w:rPr>
        <w:t>the</w:t>
      </w:r>
      <w:r>
        <w:rPr>
          <w:spacing w:val="-9"/>
          <w:sz w:val="24"/>
        </w:rPr>
        <w:t> </w:t>
      </w:r>
      <w:r>
        <w:rPr>
          <w:spacing w:val="-2"/>
          <w:sz w:val="24"/>
        </w:rPr>
        <w:t>time</w:t>
      </w:r>
      <w:r>
        <w:rPr>
          <w:spacing w:val="-5"/>
          <w:sz w:val="24"/>
        </w:rPr>
        <w:t> </w:t>
      </w:r>
      <w:r>
        <w:rPr>
          <w:spacing w:val="-2"/>
          <w:sz w:val="24"/>
        </w:rPr>
        <w:t>of</w:t>
      </w:r>
      <w:r>
        <w:rPr>
          <w:spacing w:val="-12"/>
          <w:sz w:val="24"/>
        </w:rPr>
        <w:t> </w:t>
      </w:r>
      <w:r>
        <w:rPr>
          <w:spacing w:val="-2"/>
          <w:sz w:val="24"/>
        </w:rPr>
        <w:t>receipt,</w:t>
      </w:r>
      <w:r>
        <w:rPr>
          <w:spacing w:val="-9"/>
          <w:sz w:val="24"/>
        </w:rPr>
        <w:t> </w:t>
      </w:r>
      <w:r>
        <w:rPr>
          <w:spacing w:val="-2"/>
          <w:sz w:val="24"/>
        </w:rPr>
        <w:t>and</w:t>
      </w:r>
      <w:r>
        <w:rPr>
          <w:spacing w:val="-10"/>
          <w:sz w:val="24"/>
        </w:rPr>
        <w:t> </w:t>
      </w:r>
      <w:r>
        <w:rPr>
          <w:spacing w:val="-2"/>
          <w:sz w:val="24"/>
        </w:rPr>
        <w:t>which</w:t>
      </w:r>
      <w:r>
        <w:rPr>
          <w:spacing w:val="-5"/>
          <w:sz w:val="24"/>
        </w:rPr>
        <w:t> </w:t>
      </w:r>
      <w:r>
        <w:rPr>
          <w:spacing w:val="-2"/>
          <w:sz w:val="24"/>
        </w:rPr>
        <w:t>bear </w:t>
      </w:r>
      <w:r>
        <w:rPr>
          <w:sz w:val="24"/>
        </w:rPr>
        <w:t>a statement which prohibits removal of the labels, are maintained thereon; and,</w:t>
      </w:r>
    </w:p>
    <w:p>
      <w:pPr>
        <w:pStyle w:val="ListParagraph"/>
        <w:numPr>
          <w:ilvl w:val="4"/>
          <w:numId w:val="98"/>
        </w:numPr>
        <w:tabs>
          <w:tab w:pos="2556" w:val="left" w:leader="none"/>
        </w:tabs>
        <w:spacing w:line="242" w:lineRule="auto" w:before="2" w:after="0"/>
        <w:ind w:left="2075" w:right="157" w:firstLine="0"/>
        <w:jc w:val="both"/>
        <w:rPr>
          <w:sz w:val="24"/>
        </w:rPr>
      </w:pPr>
      <w:r>
        <w:rPr>
          <w:sz w:val="24"/>
        </w:rPr>
        <w:t>are exempt from the requirements of 105 CMR 120.200 and 120.750 except </w:t>
      </w:r>
      <w:r>
        <w:rPr>
          <w:sz w:val="24"/>
        </w:rPr>
        <w:t>that such persons shall comply with the provisions of 105 CMR 120.251, 120.281 </w:t>
      </w:r>
      <w:r>
        <w:rPr>
          <w:sz w:val="24"/>
        </w:rPr>
        <w:t>and </w:t>
      </w:r>
      <w:r>
        <w:rPr>
          <w:spacing w:val="-2"/>
          <w:sz w:val="24"/>
        </w:rPr>
        <w:t>120.282.</w:t>
      </w:r>
    </w:p>
    <w:p>
      <w:pPr>
        <w:pStyle w:val="ListParagraph"/>
        <w:numPr>
          <w:ilvl w:val="3"/>
          <w:numId w:val="98"/>
        </w:numPr>
        <w:tabs>
          <w:tab w:pos="2107" w:val="left" w:leader="none"/>
        </w:tabs>
        <w:spacing w:line="244" w:lineRule="auto" w:before="1" w:after="0"/>
        <w:ind w:left="1715" w:right="156" w:firstLine="0"/>
        <w:jc w:val="both"/>
        <w:rPr>
          <w:sz w:val="24"/>
        </w:rPr>
      </w:pPr>
      <w:r>
        <w:rPr>
          <w:w w:val="95"/>
          <w:sz w:val="24"/>
        </w:rPr>
        <w:t>This general license does not authorize the manufacture, assembly, disassembly</w:t>
      </w:r>
      <w:r>
        <w:rPr>
          <w:spacing w:val="-4"/>
          <w:w w:val="95"/>
          <w:sz w:val="24"/>
        </w:rPr>
        <w:t> </w:t>
      </w:r>
      <w:r>
        <w:rPr>
          <w:w w:val="95"/>
          <w:sz w:val="24"/>
        </w:rPr>
        <w:t>or repair </w:t>
      </w:r>
      <w:r>
        <w:rPr>
          <w:sz w:val="24"/>
        </w:rPr>
        <w:t>of strontium-90 in ice detection devices.</w:t>
      </w:r>
    </w:p>
    <w:p>
      <w:pPr>
        <w:pStyle w:val="ListParagraph"/>
        <w:numPr>
          <w:ilvl w:val="3"/>
          <w:numId w:val="98"/>
        </w:numPr>
        <w:tabs>
          <w:tab w:pos="2138" w:val="left" w:leader="none"/>
        </w:tabs>
        <w:spacing w:line="244" w:lineRule="auto" w:before="0" w:after="0"/>
        <w:ind w:left="1715" w:right="159" w:firstLine="0"/>
        <w:jc w:val="both"/>
        <w:rPr>
          <w:sz w:val="24"/>
        </w:rPr>
      </w:pPr>
      <w:r>
        <w:rPr>
          <w:sz w:val="24"/>
        </w:rPr>
        <w:t>This</w:t>
      </w:r>
      <w:r>
        <w:rPr>
          <w:spacing w:val="-15"/>
          <w:sz w:val="24"/>
        </w:rPr>
        <w:t> </w:t>
      </w:r>
      <w:r>
        <w:rPr>
          <w:sz w:val="24"/>
        </w:rPr>
        <w:t>general</w:t>
      </w:r>
      <w:r>
        <w:rPr>
          <w:spacing w:val="-15"/>
          <w:sz w:val="24"/>
        </w:rPr>
        <w:t> </w:t>
      </w:r>
      <w:r>
        <w:rPr>
          <w:sz w:val="24"/>
        </w:rPr>
        <w:t>license</w:t>
      </w:r>
      <w:r>
        <w:rPr>
          <w:spacing w:val="-14"/>
          <w:sz w:val="24"/>
        </w:rPr>
        <w:t> </w:t>
      </w:r>
      <w:r>
        <w:rPr>
          <w:sz w:val="24"/>
        </w:rPr>
        <w:t>is</w:t>
      </w:r>
      <w:r>
        <w:rPr>
          <w:spacing w:val="-14"/>
          <w:sz w:val="24"/>
        </w:rPr>
        <w:t> </w:t>
      </w:r>
      <w:r>
        <w:rPr>
          <w:sz w:val="24"/>
        </w:rPr>
        <w:t>subject</w:t>
      </w:r>
      <w:r>
        <w:rPr>
          <w:spacing w:val="-14"/>
          <w:sz w:val="24"/>
        </w:rPr>
        <w:t> </w:t>
      </w:r>
      <w:r>
        <w:rPr>
          <w:sz w:val="24"/>
        </w:rPr>
        <w:t>to</w:t>
      </w:r>
      <w:r>
        <w:rPr>
          <w:spacing w:val="-14"/>
          <w:sz w:val="24"/>
        </w:rPr>
        <w:t> </w:t>
      </w:r>
      <w:r>
        <w:rPr>
          <w:sz w:val="24"/>
        </w:rPr>
        <w:t>the</w:t>
      </w:r>
      <w:r>
        <w:rPr>
          <w:spacing w:val="-14"/>
          <w:sz w:val="24"/>
        </w:rPr>
        <w:t> </w:t>
      </w:r>
      <w:r>
        <w:rPr>
          <w:sz w:val="24"/>
        </w:rPr>
        <w:t>provisions</w:t>
      </w:r>
      <w:r>
        <w:rPr>
          <w:spacing w:val="-14"/>
          <w:sz w:val="24"/>
        </w:rPr>
        <w:t> </w:t>
      </w:r>
      <w:r>
        <w:rPr>
          <w:sz w:val="24"/>
        </w:rPr>
        <w:t>of</w:t>
      </w:r>
      <w:r>
        <w:rPr>
          <w:spacing w:val="-14"/>
          <w:sz w:val="24"/>
        </w:rPr>
        <w:t> </w:t>
      </w:r>
      <w:r>
        <w:rPr>
          <w:sz w:val="24"/>
        </w:rPr>
        <w:t>105</w:t>
      </w:r>
      <w:r>
        <w:rPr>
          <w:spacing w:val="-14"/>
          <w:sz w:val="24"/>
        </w:rPr>
        <w:t> </w:t>
      </w:r>
      <w:r>
        <w:rPr>
          <w:sz w:val="24"/>
        </w:rPr>
        <w:t>CMR</w:t>
      </w:r>
      <w:r>
        <w:rPr>
          <w:spacing w:val="-12"/>
          <w:sz w:val="24"/>
        </w:rPr>
        <w:t> </w:t>
      </w:r>
      <w:r>
        <w:rPr>
          <w:sz w:val="24"/>
        </w:rPr>
        <w:t>120.001</w:t>
      </w:r>
      <w:r>
        <w:rPr>
          <w:spacing w:val="-14"/>
          <w:sz w:val="24"/>
        </w:rPr>
        <w:t> </w:t>
      </w:r>
      <w:r>
        <w:rPr>
          <w:sz w:val="24"/>
        </w:rPr>
        <w:t>through</w:t>
      </w:r>
      <w:r>
        <w:rPr>
          <w:spacing w:val="-14"/>
          <w:sz w:val="24"/>
        </w:rPr>
        <w:t> </w:t>
      </w:r>
      <w:r>
        <w:rPr>
          <w:sz w:val="24"/>
        </w:rPr>
        <w:t>120.019, 120.131, 120.140, 120.150, and 120.770.</w:t>
      </w:r>
    </w:p>
    <w:p>
      <w:pPr>
        <w:pStyle w:val="BodyText"/>
        <w:spacing w:before="8"/>
        <w:rPr>
          <w:sz w:val="18"/>
        </w:rPr>
      </w:pPr>
    </w:p>
    <w:p>
      <w:pPr>
        <w:pStyle w:val="BodyText"/>
        <w:spacing w:before="59"/>
        <w:ind w:left="160"/>
      </w:pPr>
      <w:r>
        <w:rPr>
          <w:u w:val="single"/>
        </w:rPr>
        <w:t>120.124:</w:t>
      </w:r>
      <w:r>
        <w:rPr>
          <w:spacing w:val="28"/>
          <w:u w:val="single"/>
        </w:rPr>
        <w:t>  </w:t>
      </w:r>
      <w:r>
        <w:rPr>
          <w:u w:val="single"/>
        </w:rPr>
        <w:t>Filing</w:t>
      </w:r>
      <w:r>
        <w:rPr>
          <w:spacing w:val="-1"/>
          <w:u w:val="single"/>
        </w:rPr>
        <w:t> </w:t>
      </w:r>
      <w:r>
        <w:rPr>
          <w:u w:val="single"/>
        </w:rPr>
        <w:t>Application</w:t>
      </w:r>
      <w:r>
        <w:rPr>
          <w:spacing w:val="-1"/>
          <w:u w:val="single"/>
        </w:rPr>
        <w:t> </w:t>
      </w:r>
      <w:r>
        <w:rPr>
          <w:u w:val="single"/>
        </w:rPr>
        <w:t>for</w:t>
      </w:r>
      <w:r>
        <w:rPr>
          <w:spacing w:val="-1"/>
          <w:u w:val="single"/>
        </w:rPr>
        <w:t> </w:t>
      </w:r>
      <w:r>
        <w:rPr>
          <w:u w:val="single"/>
        </w:rPr>
        <w:t>Specific</w:t>
      </w:r>
      <w:r>
        <w:rPr>
          <w:spacing w:val="-1"/>
          <w:u w:val="single"/>
        </w:rPr>
        <w:t> </w:t>
      </w:r>
      <w:r>
        <w:rPr>
          <w:spacing w:val="-2"/>
          <w:u w:val="single"/>
        </w:rPr>
        <w:t>Licenses</w:t>
      </w:r>
    </w:p>
    <w:p>
      <w:pPr>
        <w:pStyle w:val="BodyText"/>
        <w:spacing w:before="7"/>
      </w:pPr>
    </w:p>
    <w:p>
      <w:pPr>
        <w:pStyle w:val="ListParagraph"/>
        <w:numPr>
          <w:ilvl w:val="0"/>
          <w:numId w:val="104"/>
        </w:numPr>
        <w:tabs>
          <w:tab w:pos="1866" w:val="left" w:leader="none"/>
        </w:tabs>
        <w:spacing w:line="242" w:lineRule="auto" w:before="0" w:after="0"/>
        <w:ind w:left="1360" w:right="158" w:firstLine="0"/>
        <w:jc w:val="both"/>
        <w:rPr>
          <w:sz w:val="24"/>
        </w:rPr>
      </w:pPr>
      <w:r>
        <w:rPr>
          <w:sz w:val="24"/>
        </w:rPr>
        <w:t>Applications</w:t>
      </w:r>
      <w:r>
        <w:rPr>
          <w:spacing w:val="-6"/>
          <w:sz w:val="24"/>
        </w:rPr>
        <w:t> </w:t>
      </w:r>
      <w:r>
        <w:rPr>
          <w:sz w:val="24"/>
        </w:rPr>
        <w:t>for</w:t>
      </w:r>
      <w:r>
        <w:rPr>
          <w:spacing w:val="-6"/>
          <w:sz w:val="24"/>
        </w:rPr>
        <w:t> </w:t>
      </w:r>
      <w:r>
        <w:rPr>
          <w:sz w:val="24"/>
        </w:rPr>
        <w:t>specific</w:t>
      </w:r>
      <w:r>
        <w:rPr>
          <w:spacing w:val="-6"/>
          <w:sz w:val="24"/>
        </w:rPr>
        <w:t> </w:t>
      </w:r>
      <w:r>
        <w:rPr>
          <w:sz w:val="24"/>
        </w:rPr>
        <w:t>licenses</w:t>
      </w:r>
      <w:r>
        <w:rPr>
          <w:spacing w:val="-4"/>
          <w:sz w:val="24"/>
        </w:rPr>
        <w:t> </w:t>
      </w:r>
      <w:r>
        <w:rPr>
          <w:sz w:val="24"/>
        </w:rPr>
        <w:t>shall</w:t>
      </w:r>
      <w:r>
        <w:rPr>
          <w:spacing w:val="-6"/>
          <w:sz w:val="24"/>
        </w:rPr>
        <w:t> </w:t>
      </w:r>
      <w:r>
        <w:rPr>
          <w:sz w:val="24"/>
        </w:rPr>
        <w:t>be</w:t>
      </w:r>
      <w:r>
        <w:rPr>
          <w:spacing w:val="-6"/>
          <w:sz w:val="24"/>
        </w:rPr>
        <w:t> </w:t>
      </w:r>
      <w:r>
        <w:rPr>
          <w:sz w:val="24"/>
        </w:rPr>
        <w:t>filed</w:t>
      </w:r>
      <w:r>
        <w:rPr>
          <w:spacing w:val="-6"/>
          <w:sz w:val="24"/>
        </w:rPr>
        <w:t> </w:t>
      </w:r>
      <w:r>
        <w:rPr>
          <w:sz w:val="24"/>
        </w:rPr>
        <w:t>in</w:t>
      </w:r>
      <w:r>
        <w:rPr>
          <w:spacing w:val="-6"/>
          <w:sz w:val="24"/>
        </w:rPr>
        <w:t> </w:t>
      </w:r>
      <w:r>
        <w:rPr>
          <w:sz w:val="24"/>
        </w:rPr>
        <w:t>duplicate</w:t>
      </w:r>
      <w:r>
        <w:rPr>
          <w:spacing w:val="-8"/>
          <w:sz w:val="24"/>
        </w:rPr>
        <w:t> </w:t>
      </w:r>
      <w:r>
        <w:rPr>
          <w:sz w:val="24"/>
        </w:rPr>
        <w:t>on</w:t>
      </w:r>
      <w:r>
        <w:rPr>
          <w:spacing w:val="-6"/>
          <w:sz w:val="24"/>
        </w:rPr>
        <w:t> </w:t>
      </w:r>
      <w:r>
        <w:rPr>
          <w:sz w:val="24"/>
        </w:rPr>
        <w:t>form</w:t>
      </w:r>
      <w:r>
        <w:rPr>
          <w:spacing w:val="-6"/>
          <w:sz w:val="24"/>
        </w:rPr>
        <w:t> </w:t>
      </w:r>
      <w:r>
        <w:rPr>
          <w:sz w:val="24"/>
        </w:rPr>
        <w:t>MRCP</w:t>
      </w:r>
      <w:r>
        <w:rPr>
          <w:spacing w:val="-6"/>
          <w:sz w:val="24"/>
        </w:rPr>
        <w:t> </w:t>
      </w:r>
      <w:r>
        <w:rPr>
          <w:sz w:val="24"/>
        </w:rPr>
        <w:t>120.100-4</w:t>
      </w:r>
      <w:r>
        <w:rPr>
          <w:spacing w:val="-6"/>
          <w:sz w:val="24"/>
        </w:rPr>
        <w:t> </w:t>
      </w:r>
      <w:r>
        <w:rPr>
          <w:sz w:val="24"/>
        </w:rPr>
        <w:t>as prescribed by the Agency.</w:t>
      </w:r>
    </w:p>
    <w:p>
      <w:pPr>
        <w:pStyle w:val="BodyText"/>
        <w:spacing w:before="4"/>
      </w:pPr>
    </w:p>
    <w:p>
      <w:pPr>
        <w:pStyle w:val="ListParagraph"/>
        <w:numPr>
          <w:ilvl w:val="0"/>
          <w:numId w:val="104"/>
        </w:numPr>
        <w:tabs>
          <w:tab w:pos="1901" w:val="left" w:leader="none"/>
        </w:tabs>
        <w:spacing w:line="242" w:lineRule="auto" w:before="0" w:after="0"/>
        <w:ind w:left="1360" w:right="156" w:firstLine="0"/>
        <w:jc w:val="both"/>
        <w:rPr>
          <w:sz w:val="24"/>
        </w:rPr>
      </w:pPr>
      <w:r>
        <w:rPr>
          <w:sz w:val="24"/>
        </w:rPr>
        <w:t>The Agency may at any time after the filing of the original application, and before the expiration</w:t>
      </w:r>
      <w:r>
        <w:rPr>
          <w:spacing w:val="-9"/>
          <w:sz w:val="24"/>
        </w:rPr>
        <w:t> </w:t>
      </w:r>
      <w:r>
        <w:rPr>
          <w:sz w:val="24"/>
        </w:rPr>
        <w:t>of</w:t>
      </w:r>
      <w:r>
        <w:rPr>
          <w:spacing w:val="-8"/>
          <w:sz w:val="24"/>
        </w:rPr>
        <w:t> </w:t>
      </w:r>
      <w:r>
        <w:rPr>
          <w:sz w:val="24"/>
        </w:rPr>
        <w:t>the</w:t>
      </w:r>
      <w:r>
        <w:rPr>
          <w:spacing w:val="-6"/>
          <w:sz w:val="24"/>
        </w:rPr>
        <w:t> </w:t>
      </w:r>
      <w:r>
        <w:rPr>
          <w:sz w:val="24"/>
        </w:rPr>
        <w:t>license,</w:t>
      </w:r>
      <w:r>
        <w:rPr>
          <w:spacing w:val="-8"/>
          <w:sz w:val="24"/>
        </w:rPr>
        <w:t> </w:t>
      </w:r>
      <w:r>
        <w:rPr>
          <w:sz w:val="24"/>
        </w:rPr>
        <w:t>require</w:t>
      </w:r>
      <w:r>
        <w:rPr>
          <w:spacing w:val="-8"/>
          <w:sz w:val="24"/>
        </w:rPr>
        <w:t> </w:t>
      </w:r>
      <w:r>
        <w:rPr>
          <w:sz w:val="24"/>
        </w:rPr>
        <w:t>further</w:t>
      </w:r>
      <w:r>
        <w:rPr>
          <w:spacing w:val="-9"/>
          <w:sz w:val="24"/>
        </w:rPr>
        <w:t> </w:t>
      </w:r>
      <w:r>
        <w:rPr>
          <w:sz w:val="24"/>
        </w:rPr>
        <w:t>statements</w:t>
      </w:r>
      <w:r>
        <w:rPr>
          <w:spacing w:val="-8"/>
          <w:sz w:val="24"/>
        </w:rPr>
        <w:t> </w:t>
      </w:r>
      <w:r>
        <w:rPr>
          <w:sz w:val="24"/>
        </w:rPr>
        <w:t>in</w:t>
      </w:r>
      <w:r>
        <w:rPr>
          <w:spacing w:val="-6"/>
          <w:sz w:val="24"/>
        </w:rPr>
        <w:t> </w:t>
      </w:r>
      <w:r>
        <w:rPr>
          <w:sz w:val="24"/>
        </w:rPr>
        <w:t>order</w:t>
      </w:r>
      <w:r>
        <w:rPr>
          <w:spacing w:val="-8"/>
          <w:sz w:val="24"/>
        </w:rPr>
        <w:t> </w:t>
      </w:r>
      <w:r>
        <w:rPr>
          <w:sz w:val="24"/>
        </w:rPr>
        <w:t>to</w:t>
      </w:r>
      <w:r>
        <w:rPr>
          <w:spacing w:val="-5"/>
          <w:sz w:val="24"/>
        </w:rPr>
        <w:t> </w:t>
      </w:r>
      <w:r>
        <w:rPr>
          <w:sz w:val="24"/>
        </w:rPr>
        <w:t>enable</w:t>
      </w:r>
      <w:r>
        <w:rPr>
          <w:spacing w:val="-8"/>
          <w:sz w:val="24"/>
        </w:rPr>
        <w:t> </w:t>
      </w:r>
      <w:r>
        <w:rPr>
          <w:sz w:val="24"/>
        </w:rPr>
        <w:t>the</w:t>
      </w:r>
      <w:r>
        <w:rPr>
          <w:spacing w:val="-8"/>
          <w:sz w:val="24"/>
        </w:rPr>
        <w:t> </w:t>
      </w:r>
      <w:r>
        <w:rPr>
          <w:sz w:val="24"/>
        </w:rPr>
        <w:t>Agency</w:t>
      </w:r>
      <w:r>
        <w:rPr>
          <w:spacing w:val="-15"/>
          <w:sz w:val="24"/>
        </w:rPr>
        <w:t> </w:t>
      </w:r>
      <w:r>
        <w:rPr>
          <w:sz w:val="24"/>
        </w:rPr>
        <w:t>to</w:t>
      </w:r>
      <w:r>
        <w:rPr>
          <w:spacing w:val="-8"/>
          <w:sz w:val="24"/>
        </w:rPr>
        <w:t> </w:t>
      </w:r>
      <w:r>
        <w:rPr>
          <w:sz w:val="24"/>
        </w:rPr>
        <w:t>determine whether</w:t>
      </w:r>
      <w:r>
        <w:rPr>
          <w:spacing w:val="-15"/>
          <w:sz w:val="24"/>
        </w:rPr>
        <w:t> </w:t>
      </w:r>
      <w:r>
        <w:rPr>
          <w:sz w:val="24"/>
        </w:rPr>
        <w:t>the</w:t>
      </w:r>
      <w:r>
        <w:rPr>
          <w:spacing w:val="-14"/>
          <w:sz w:val="24"/>
        </w:rPr>
        <w:t> </w:t>
      </w:r>
      <w:r>
        <w:rPr>
          <w:sz w:val="24"/>
        </w:rPr>
        <w:t>application</w:t>
      </w:r>
      <w:r>
        <w:rPr>
          <w:spacing w:val="-14"/>
          <w:sz w:val="24"/>
        </w:rPr>
        <w:t> </w:t>
      </w:r>
      <w:r>
        <w:rPr>
          <w:sz w:val="24"/>
        </w:rPr>
        <w:t>should</w:t>
      </w:r>
      <w:r>
        <w:rPr>
          <w:spacing w:val="-11"/>
          <w:sz w:val="24"/>
        </w:rPr>
        <w:t> </w:t>
      </w:r>
      <w:r>
        <w:rPr>
          <w:sz w:val="24"/>
        </w:rPr>
        <w:t>be</w:t>
      </w:r>
      <w:r>
        <w:rPr>
          <w:spacing w:val="-15"/>
          <w:sz w:val="24"/>
        </w:rPr>
        <w:t> </w:t>
      </w:r>
      <w:r>
        <w:rPr>
          <w:sz w:val="24"/>
        </w:rPr>
        <w:t>granted</w:t>
      </w:r>
      <w:r>
        <w:rPr>
          <w:spacing w:val="-11"/>
          <w:sz w:val="24"/>
        </w:rPr>
        <w:t> </w:t>
      </w:r>
      <w:r>
        <w:rPr>
          <w:sz w:val="24"/>
        </w:rPr>
        <w:t>or</w:t>
      </w:r>
      <w:r>
        <w:rPr>
          <w:spacing w:val="-11"/>
          <w:sz w:val="24"/>
        </w:rPr>
        <w:t> </w:t>
      </w:r>
      <w:r>
        <w:rPr>
          <w:sz w:val="24"/>
        </w:rPr>
        <w:t>denied</w:t>
      </w:r>
      <w:r>
        <w:rPr>
          <w:spacing w:val="-11"/>
          <w:sz w:val="24"/>
        </w:rPr>
        <w:t> </w:t>
      </w:r>
      <w:r>
        <w:rPr>
          <w:sz w:val="24"/>
        </w:rPr>
        <w:t>or</w:t>
      </w:r>
      <w:r>
        <w:rPr>
          <w:spacing w:val="-11"/>
          <w:sz w:val="24"/>
        </w:rPr>
        <w:t> </w:t>
      </w:r>
      <w:r>
        <w:rPr>
          <w:sz w:val="24"/>
        </w:rPr>
        <w:t>whether</w:t>
      </w:r>
      <w:r>
        <w:rPr>
          <w:spacing w:val="-11"/>
          <w:sz w:val="24"/>
        </w:rPr>
        <w:t> </w:t>
      </w:r>
      <w:r>
        <w:rPr>
          <w:sz w:val="24"/>
        </w:rPr>
        <w:t>a</w:t>
      </w:r>
      <w:r>
        <w:rPr>
          <w:spacing w:val="-13"/>
          <w:sz w:val="24"/>
        </w:rPr>
        <w:t> </w:t>
      </w:r>
      <w:r>
        <w:rPr>
          <w:sz w:val="24"/>
        </w:rPr>
        <w:t>license</w:t>
      </w:r>
      <w:r>
        <w:rPr>
          <w:spacing w:val="-11"/>
          <w:sz w:val="24"/>
        </w:rPr>
        <w:t> </w:t>
      </w:r>
      <w:r>
        <w:rPr>
          <w:sz w:val="24"/>
        </w:rPr>
        <w:t>should</w:t>
      </w:r>
      <w:r>
        <w:rPr>
          <w:spacing w:val="-11"/>
          <w:sz w:val="24"/>
        </w:rPr>
        <w:t> </w:t>
      </w:r>
      <w:r>
        <w:rPr>
          <w:sz w:val="24"/>
        </w:rPr>
        <w:t>be</w:t>
      </w:r>
      <w:r>
        <w:rPr>
          <w:spacing w:val="-11"/>
          <w:sz w:val="24"/>
        </w:rPr>
        <w:t> </w:t>
      </w:r>
      <w:r>
        <w:rPr>
          <w:sz w:val="24"/>
        </w:rPr>
        <w:t>modified</w:t>
      </w:r>
      <w:r>
        <w:rPr>
          <w:spacing w:val="-11"/>
          <w:sz w:val="24"/>
        </w:rPr>
        <w:t> </w:t>
      </w:r>
      <w:r>
        <w:rPr>
          <w:sz w:val="24"/>
        </w:rPr>
        <w:t>or </w:t>
      </w:r>
      <w:r>
        <w:rPr>
          <w:spacing w:val="-2"/>
          <w:sz w:val="24"/>
        </w:rPr>
        <w:t>revoked.</w:t>
      </w:r>
    </w:p>
    <w:p>
      <w:pPr>
        <w:pStyle w:val="BodyText"/>
        <w:spacing w:before="8"/>
      </w:pPr>
    </w:p>
    <w:p>
      <w:pPr>
        <w:pStyle w:val="ListParagraph"/>
        <w:numPr>
          <w:ilvl w:val="0"/>
          <w:numId w:val="104"/>
        </w:numPr>
        <w:tabs>
          <w:tab w:pos="1833" w:val="left" w:leader="none"/>
        </w:tabs>
        <w:spacing w:line="242" w:lineRule="auto" w:before="0" w:after="0"/>
        <w:ind w:left="1360" w:right="154" w:firstLine="0"/>
        <w:jc w:val="both"/>
        <w:rPr>
          <w:sz w:val="24"/>
        </w:rPr>
      </w:pPr>
      <w:r>
        <w:rPr>
          <w:sz w:val="24"/>
        </w:rPr>
        <w:t>Each</w:t>
      </w:r>
      <w:r>
        <w:rPr>
          <w:spacing w:val="-15"/>
          <w:sz w:val="24"/>
        </w:rPr>
        <w:t> </w:t>
      </w:r>
      <w:r>
        <w:rPr>
          <w:sz w:val="24"/>
        </w:rPr>
        <w:t>application</w:t>
      </w:r>
      <w:r>
        <w:rPr>
          <w:spacing w:val="-15"/>
          <w:sz w:val="24"/>
        </w:rPr>
        <w:t> </w:t>
      </w:r>
      <w:r>
        <w:rPr>
          <w:sz w:val="24"/>
        </w:rPr>
        <w:t>shall</w:t>
      </w:r>
      <w:r>
        <w:rPr>
          <w:spacing w:val="-15"/>
          <w:sz w:val="24"/>
        </w:rPr>
        <w:t> </w:t>
      </w:r>
      <w:r>
        <w:rPr>
          <w:sz w:val="24"/>
        </w:rPr>
        <w:t>be</w:t>
      </w:r>
      <w:r>
        <w:rPr>
          <w:spacing w:val="-15"/>
          <w:sz w:val="24"/>
        </w:rPr>
        <w:t> </w:t>
      </w:r>
      <w:r>
        <w:rPr>
          <w:sz w:val="24"/>
        </w:rPr>
        <w:t>signed</w:t>
      </w:r>
      <w:r>
        <w:rPr>
          <w:spacing w:val="-15"/>
          <w:sz w:val="24"/>
        </w:rPr>
        <w:t> </w:t>
      </w:r>
      <w:r>
        <w:rPr>
          <w:sz w:val="24"/>
        </w:rPr>
        <w:t>by</w:t>
      </w:r>
      <w:r>
        <w:rPr>
          <w:spacing w:val="-15"/>
          <w:sz w:val="24"/>
        </w:rPr>
        <w:t> </w:t>
      </w:r>
      <w:r>
        <w:rPr>
          <w:sz w:val="24"/>
        </w:rPr>
        <w:t>the</w:t>
      </w:r>
      <w:r>
        <w:rPr>
          <w:spacing w:val="-15"/>
          <w:sz w:val="24"/>
        </w:rPr>
        <w:t> </w:t>
      </w:r>
      <w:r>
        <w:rPr>
          <w:sz w:val="24"/>
        </w:rPr>
        <w:t>applicant</w:t>
      </w:r>
      <w:r>
        <w:rPr>
          <w:spacing w:val="-15"/>
          <w:sz w:val="24"/>
        </w:rPr>
        <w:t> </w:t>
      </w:r>
      <w:r>
        <w:rPr>
          <w:sz w:val="24"/>
        </w:rPr>
        <w:t>or</w:t>
      </w:r>
      <w:r>
        <w:rPr>
          <w:spacing w:val="-15"/>
          <w:sz w:val="24"/>
        </w:rPr>
        <w:t> </w:t>
      </w:r>
      <w:r>
        <w:rPr>
          <w:sz w:val="24"/>
        </w:rPr>
        <w:t>licensee</w:t>
      </w:r>
      <w:r>
        <w:rPr>
          <w:spacing w:val="-15"/>
          <w:sz w:val="24"/>
        </w:rPr>
        <w:t> </w:t>
      </w:r>
      <w:r>
        <w:rPr>
          <w:sz w:val="24"/>
        </w:rPr>
        <w:t>or</w:t>
      </w:r>
      <w:r>
        <w:rPr>
          <w:spacing w:val="-14"/>
          <w:sz w:val="24"/>
        </w:rPr>
        <w:t> </w:t>
      </w:r>
      <w:r>
        <w:rPr>
          <w:sz w:val="24"/>
        </w:rPr>
        <w:t>a</w:t>
      </w:r>
      <w:r>
        <w:rPr>
          <w:spacing w:val="-14"/>
          <w:sz w:val="24"/>
        </w:rPr>
        <w:t> </w:t>
      </w:r>
      <w:r>
        <w:rPr>
          <w:sz w:val="24"/>
        </w:rPr>
        <w:t>person</w:t>
      </w:r>
      <w:r>
        <w:rPr>
          <w:spacing w:val="-14"/>
          <w:sz w:val="24"/>
        </w:rPr>
        <w:t> </w:t>
      </w:r>
      <w:r>
        <w:rPr>
          <w:sz w:val="24"/>
        </w:rPr>
        <w:t>duly</w:t>
      </w:r>
      <w:r>
        <w:rPr>
          <w:spacing w:val="-15"/>
          <w:sz w:val="24"/>
        </w:rPr>
        <w:t> </w:t>
      </w:r>
      <w:r>
        <w:rPr>
          <w:sz w:val="24"/>
        </w:rPr>
        <w:t>authorized</w:t>
      </w:r>
      <w:r>
        <w:rPr>
          <w:spacing w:val="-12"/>
          <w:sz w:val="24"/>
        </w:rPr>
        <w:t> </w:t>
      </w:r>
      <w:r>
        <w:rPr>
          <w:sz w:val="24"/>
        </w:rPr>
        <w:t>to act for and on his or her behalf.</w:t>
      </w:r>
    </w:p>
    <w:p>
      <w:pPr>
        <w:pStyle w:val="BodyText"/>
        <w:spacing w:before="4"/>
      </w:pPr>
    </w:p>
    <w:p>
      <w:pPr>
        <w:pStyle w:val="ListParagraph"/>
        <w:numPr>
          <w:ilvl w:val="0"/>
          <w:numId w:val="104"/>
        </w:numPr>
        <w:tabs>
          <w:tab w:pos="1896" w:val="left" w:leader="none"/>
        </w:tabs>
        <w:spacing w:line="242" w:lineRule="auto" w:before="0" w:after="0"/>
        <w:ind w:left="1360" w:right="155" w:firstLine="0"/>
        <w:jc w:val="both"/>
        <w:rPr>
          <w:sz w:val="24"/>
        </w:rPr>
      </w:pPr>
      <w:r>
        <w:rPr>
          <w:sz w:val="24"/>
        </w:rPr>
        <w:t>An application for a license may</w:t>
      </w:r>
      <w:r>
        <w:rPr>
          <w:spacing w:val="-6"/>
          <w:sz w:val="24"/>
        </w:rPr>
        <w:t> </w:t>
      </w:r>
      <w:r>
        <w:rPr>
          <w:sz w:val="24"/>
        </w:rPr>
        <w:t>include a request for</w:t>
      </w:r>
      <w:r>
        <w:rPr>
          <w:spacing w:val="-1"/>
          <w:sz w:val="24"/>
        </w:rPr>
        <w:t> </w:t>
      </w:r>
      <w:r>
        <w:rPr>
          <w:sz w:val="24"/>
        </w:rPr>
        <w:t>a license</w:t>
      </w:r>
      <w:r>
        <w:rPr>
          <w:spacing w:val="-1"/>
          <w:sz w:val="24"/>
        </w:rPr>
        <w:t> </w:t>
      </w:r>
      <w:r>
        <w:rPr>
          <w:sz w:val="24"/>
        </w:rPr>
        <w:t>authorizing one</w:t>
      </w:r>
      <w:r>
        <w:rPr>
          <w:spacing w:val="-1"/>
          <w:sz w:val="24"/>
        </w:rPr>
        <w:t> </w:t>
      </w:r>
      <w:r>
        <w:rPr>
          <w:sz w:val="24"/>
        </w:rPr>
        <w:t>or more activities.</w:t>
      </w:r>
      <w:r>
        <w:rPr>
          <w:spacing w:val="40"/>
          <w:sz w:val="24"/>
        </w:rPr>
        <w:t> </w:t>
      </w:r>
      <w:r>
        <w:rPr>
          <w:sz w:val="24"/>
        </w:rPr>
        <w:t>The Agency will not grant the request if the proposed activities are not under the control of the same facility, administrator and radiation safety officer.</w:t>
      </w:r>
      <w:r>
        <w:rPr>
          <w:spacing w:val="40"/>
          <w:sz w:val="24"/>
        </w:rPr>
        <w:t> </w:t>
      </w:r>
      <w:r>
        <w:rPr>
          <w:sz w:val="24"/>
        </w:rPr>
        <w:t>In addition, when evaluating the request, the Agency will consider complexity, similarity and proximity of the proposed activities.</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05"/>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0"/>
          <w:numId w:val="104"/>
        </w:numPr>
        <w:tabs>
          <w:tab w:pos="1890" w:val="left" w:leader="none"/>
        </w:tabs>
        <w:spacing w:line="242" w:lineRule="auto" w:before="1" w:after="0"/>
        <w:ind w:left="1360" w:right="155" w:firstLine="0"/>
        <w:jc w:val="both"/>
        <w:rPr>
          <w:sz w:val="24"/>
        </w:rPr>
      </w:pPr>
      <w:r>
        <w:rPr>
          <w:sz w:val="24"/>
        </w:rPr>
        <w:t>In the application, the applicant may incorporate by reference information contained in </w:t>
      </w:r>
      <w:r>
        <w:rPr>
          <w:spacing w:val="-2"/>
          <w:sz w:val="24"/>
        </w:rPr>
        <w:t>previous</w:t>
      </w:r>
      <w:r>
        <w:rPr>
          <w:spacing w:val="-8"/>
          <w:sz w:val="24"/>
        </w:rPr>
        <w:t> </w:t>
      </w:r>
      <w:r>
        <w:rPr>
          <w:spacing w:val="-2"/>
          <w:sz w:val="24"/>
        </w:rPr>
        <w:t>applications, statements,</w:t>
      </w:r>
      <w:r>
        <w:rPr>
          <w:spacing w:val="-5"/>
          <w:sz w:val="24"/>
        </w:rPr>
        <w:t> </w:t>
      </w:r>
      <w:r>
        <w:rPr>
          <w:spacing w:val="-2"/>
          <w:sz w:val="24"/>
        </w:rPr>
        <w:t>or reports filed</w:t>
      </w:r>
      <w:r>
        <w:rPr>
          <w:spacing w:val="-5"/>
          <w:sz w:val="24"/>
        </w:rPr>
        <w:t> </w:t>
      </w:r>
      <w:r>
        <w:rPr>
          <w:spacing w:val="-2"/>
          <w:sz w:val="24"/>
        </w:rPr>
        <w:t>with the</w:t>
      </w:r>
      <w:r>
        <w:rPr>
          <w:spacing w:val="-5"/>
          <w:sz w:val="24"/>
        </w:rPr>
        <w:t> </w:t>
      </w:r>
      <w:r>
        <w:rPr>
          <w:spacing w:val="-2"/>
          <w:sz w:val="24"/>
        </w:rPr>
        <w:t>Agency</w:t>
      </w:r>
      <w:r>
        <w:rPr>
          <w:spacing w:val="-13"/>
          <w:sz w:val="24"/>
        </w:rPr>
        <w:t> </w:t>
      </w:r>
      <w:r>
        <w:rPr>
          <w:spacing w:val="-2"/>
          <w:sz w:val="24"/>
        </w:rPr>
        <w:t>provided</w:t>
      </w:r>
      <w:r>
        <w:rPr>
          <w:spacing w:val="-5"/>
          <w:sz w:val="24"/>
        </w:rPr>
        <w:t> </w:t>
      </w:r>
      <w:r>
        <w:rPr>
          <w:spacing w:val="-2"/>
          <w:sz w:val="24"/>
        </w:rPr>
        <w:t>such</w:t>
      </w:r>
      <w:r>
        <w:rPr>
          <w:spacing w:val="-5"/>
          <w:sz w:val="24"/>
        </w:rPr>
        <w:t> </w:t>
      </w:r>
      <w:r>
        <w:rPr>
          <w:spacing w:val="-2"/>
          <w:sz w:val="24"/>
        </w:rPr>
        <w:t>references</w:t>
      </w:r>
      <w:r>
        <w:rPr>
          <w:spacing w:val="-6"/>
          <w:sz w:val="24"/>
        </w:rPr>
        <w:t> </w:t>
      </w:r>
      <w:r>
        <w:rPr>
          <w:spacing w:val="-2"/>
          <w:sz w:val="24"/>
        </w:rPr>
        <w:t>are </w:t>
      </w:r>
      <w:r>
        <w:rPr>
          <w:sz w:val="24"/>
        </w:rPr>
        <w:t>clear and specific.</w:t>
      </w:r>
    </w:p>
    <w:p>
      <w:pPr>
        <w:pStyle w:val="BodyText"/>
        <w:spacing w:before="6"/>
      </w:pPr>
    </w:p>
    <w:p>
      <w:pPr>
        <w:pStyle w:val="ListParagraph"/>
        <w:numPr>
          <w:ilvl w:val="0"/>
          <w:numId w:val="104"/>
        </w:numPr>
        <w:tabs>
          <w:tab w:pos="1862" w:val="left" w:leader="none"/>
        </w:tabs>
        <w:spacing w:line="242" w:lineRule="auto" w:before="0" w:after="0"/>
        <w:ind w:left="1360" w:right="148" w:firstLine="0"/>
        <w:jc w:val="both"/>
        <w:rPr>
          <w:sz w:val="24"/>
        </w:rPr>
      </w:pPr>
      <w:r>
        <w:rPr>
          <w:sz w:val="24"/>
        </w:rPr>
        <w:t>Applications and documents submitted to the Agency may be made available for public inspection except that the Agency may withhold any document or part thereof from public inspection</w:t>
      </w:r>
      <w:r>
        <w:rPr>
          <w:spacing w:val="-4"/>
          <w:sz w:val="24"/>
        </w:rPr>
        <w:t> </w:t>
      </w:r>
      <w:r>
        <w:rPr>
          <w:sz w:val="24"/>
        </w:rPr>
        <w:t>if</w:t>
      </w:r>
      <w:r>
        <w:rPr>
          <w:spacing w:val="-8"/>
          <w:sz w:val="24"/>
        </w:rPr>
        <w:t> </w:t>
      </w:r>
      <w:r>
        <w:rPr>
          <w:sz w:val="24"/>
        </w:rPr>
        <w:t>disclosure</w:t>
      </w:r>
      <w:r>
        <w:rPr>
          <w:spacing w:val="-8"/>
          <w:sz w:val="24"/>
        </w:rPr>
        <w:t> </w:t>
      </w:r>
      <w:r>
        <w:rPr>
          <w:sz w:val="24"/>
        </w:rPr>
        <w:t>of</w:t>
      </w:r>
      <w:r>
        <w:rPr>
          <w:spacing w:val="-9"/>
          <w:sz w:val="24"/>
        </w:rPr>
        <w:t> </w:t>
      </w:r>
      <w:r>
        <w:rPr>
          <w:sz w:val="24"/>
        </w:rPr>
        <w:t>its</w:t>
      </w:r>
      <w:r>
        <w:rPr>
          <w:spacing w:val="-8"/>
          <w:sz w:val="24"/>
        </w:rPr>
        <w:t> </w:t>
      </w:r>
      <w:r>
        <w:rPr>
          <w:sz w:val="24"/>
        </w:rPr>
        <w:t>content</w:t>
      </w:r>
      <w:r>
        <w:rPr>
          <w:spacing w:val="-4"/>
          <w:sz w:val="24"/>
        </w:rPr>
        <w:t> </w:t>
      </w:r>
      <w:r>
        <w:rPr>
          <w:sz w:val="24"/>
        </w:rPr>
        <w:t>is</w:t>
      </w:r>
      <w:r>
        <w:rPr>
          <w:spacing w:val="-4"/>
          <w:sz w:val="24"/>
        </w:rPr>
        <w:t> </w:t>
      </w:r>
      <w:r>
        <w:rPr>
          <w:sz w:val="24"/>
        </w:rPr>
        <w:t>not</w:t>
      </w:r>
      <w:r>
        <w:rPr>
          <w:spacing w:val="-4"/>
          <w:sz w:val="24"/>
        </w:rPr>
        <w:t> </w:t>
      </w:r>
      <w:r>
        <w:rPr>
          <w:sz w:val="24"/>
        </w:rPr>
        <w:t>required</w:t>
      </w:r>
      <w:r>
        <w:rPr>
          <w:spacing w:val="-4"/>
          <w:sz w:val="24"/>
        </w:rPr>
        <w:t> </w:t>
      </w:r>
      <w:r>
        <w:rPr>
          <w:sz w:val="24"/>
        </w:rPr>
        <w:t>in</w:t>
      </w:r>
      <w:r>
        <w:rPr>
          <w:spacing w:val="-7"/>
          <w:sz w:val="24"/>
        </w:rPr>
        <w:t> </w:t>
      </w:r>
      <w:r>
        <w:rPr>
          <w:sz w:val="24"/>
        </w:rPr>
        <w:t>the</w:t>
      </w:r>
      <w:r>
        <w:rPr>
          <w:spacing w:val="-8"/>
          <w:sz w:val="24"/>
        </w:rPr>
        <w:t> </w:t>
      </w:r>
      <w:r>
        <w:rPr>
          <w:sz w:val="24"/>
        </w:rPr>
        <w:t>public</w:t>
      </w:r>
      <w:r>
        <w:rPr>
          <w:spacing w:val="-6"/>
          <w:sz w:val="24"/>
        </w:rPr>
        <w:t> </w:t>
      </w:r>
      <w:r>
        <w:rPr>
          <w:sz w:val="24"/>
        </w:rPr>
        <w:t>interest</w:t>
      </w:r>
      <w:r>
        <w:rPr>
          <w:spacing w:val="-4"/>
          <w:sz w:val="24"/>
        </w:rPr>
        <w:t> </w:t>
      </w:r>
      <w:r>
        <w:rPr>
          <w:sz w:val="24"/>
        </w:rPr>
        <w:t>and</w:t>
      </w:r>
      <w:r>
        <w:rPr>
          <w:spacing w:val="-6"/>
          <w:sz w:val="24"/>
        </w:rPr>
        <w:t> </w:t>
      </w:r>
      <w:r>
        <w:rPr>
          <w:sz w:val="24"/>
        </w:rPr>
        <w:t>would</w:t>
      </w:r>
      <w:r>
        <w:rPr>
          <w:spacing w:val="-7"/>
          <w:sz w:val="24"/>
        </w:rPr>
        <w:t> </w:t>
      </w:r>
      <w:r>
        <w:rPr>
          <w:sz w:val="24"/>
        </w:rPr>
        <w:t>adversely affect the interest of a person concerned.</w:t>
      </w:r>
    </w:p>
    <w:p>
      <w:pPr>
        <w:pStyle w:val="BodyText"/>
        <w:spacing w:before="5"/>
      </w:pPr>
    </w:p>
    <w:p>
      <w:pPr>
        <w:pStyle w:val="BodyText"/>
        <w:spacing w:line="242" w:lineRule="auto" w:before="1"/>
        <w:ind w:left="1715" w:right="156" w:hanging="356"/>
        <w:jc w:val="both"/>
      </w:pPr>
      <w:r>
        <w:rPr/>
        <w:t>(G)(1)</w:t>
      </w:r>
      <w:r>
        <w:rPr>
          <w:spacing w:val="80"/>
        </w:rPr>
        <w:t> </w:t>
      </w:r>
      <w:r>
        <w:rPr/>
        <w:t>Except as provided in 105 CMR 120.124(G)(2),</w:t>
      </w:r>
      <w:r>
        <w:rPr/>
        <w:t> (3),</w:t>
      </w:r>
      <w:r>
        <w:rPr/>
        <w:t> and (4), an application for a specific</w:t>
      </w:r>
      <w:r>
        <w:rPr>
          <w:spacing w:val="-15"/>
        </w:rPr>
        <w:t> </w:t>
      </w:r>
      <w:r>
        <w:rPr/>
        <w:t>license</w:t>
      </w:r>
      <w:r>
        <w:rPr>
          <w:spacing w:val="-13"/>
        </w:rPr>
        <w:t> </w:t>
      </w:r>
      <w:r>
        <w:rPr/>
        <w:t>to</w:t>
      </w:r>
      <w:r>
        <w:rPr>
          <w:spacing w:val="-13"/>
        </w:rPr>
        <w:t> </w:t>
      </w:r>
      <w:r>
        <w:rPr/>
        <w:t>authorize</w:t>
      </w:r>
      <w:r>
        <w:rPr>
          <w:spacing w:val="-13"/>
        </w:rPr>
        <w:t> </w:t>
      </w:r>
      <w:r>
        <w:rPr/>
        <w:t>receipt,</w:t>
      </w:r>
      <w:r>
        <w:rPr>
          <w:spacing w:val="-13"/>
        </w:rPr>
        <w:t> </w:t>
      </w:r>
      <w:r>
        <w:rPr/>
        <w:t>possession</w:t>
      </w:r>
      <w:r>
        <w:rPr>
          <w:spacing w:val="-10"/>
        </w:rPr>
        <w:t> </w:t>
      </w:r>
      <w:r>
        <w:rPr/>
        <w:t>or</w:t>
      </w:r>
      <w:r>
        <w:rPr>
          <w:spacing w:val="-13"/>
        </w:rPr>
        <w:t> </w:t>
      </w:r>
      <w:r>
        <w:rPr/>
        <w:t>use</w:t>
      </w:r>
      <w:r>
        <w:rPr>
          <w:spacing w:val="-13"/>
        </w:rPr>
        <w:t> </w:t>
      </w:r>
      <w:r>
        <w:rPr/>
        <w:t>of</w:t>
      </w:r>
      <w:r>
        <w:rPr>
          <w:spacing w:val="-15"/>
        </w:rPr>
        <w:t> </w:t>
      </w:r>
      <w:r>
        <w:rPr/>
        <w:t>radioactive</w:t>
      </w:r>
      <w:r>
        <w:rPr>
          <w:spacing w:val="-13"/>
        </w:rPr>
        <w:t> </w:t>
      </w:r>
      <w:r>
        <w:rPr/>
        <w:t>material</w:t>
      </w:r>
      <w:r>
        <w:rPr>
          <w:spacing w:val="-13"/>
        </w:rPr>
        <w:t> </w:t>
      </w:r>
      <w:r>
        <w:rPr/>
        <w:t>in</w:t>
      </w:r>
      <w:r>
        <w:rPr>
          <w:spacing w:val="-13"/>
        </w:rPr>
        <w:t> </w:t>
      </w:r>
      <w:r>
        <w:rPr/>
        <w:t>the</w:t>
      </w:r>
      <w:r>
        <w:rPr>
          <w:spacing w:val="-13"/>
        </w:rPr>
        <w:t> </w:t>
      </w:r>
      <w:r>
        <w:rPr/>
        <w:t>form</w:t>
      </w:r>
      <w:r>
        <w:rPr>
          <w:spacing w:val="-13"/>
        </w:rPr>
        <w:t> </w:t>
      </w:r>
      <w:r>
        <w:rPr/>
        <w:t>of a sealed source or in a device that contains a sealed source shall either:</w:t>
      </w:r>
    </w:p>
    <w:p>
      <w:pPr>
        <w:pStyle w:val="ListParagraph"/>
        <w:numPr>
          <w:ilvl w:val="1"/>
          <w:numId w:val="104"/>
        </w:numPr>
        <w:tabs>
          <w:tab w:pos="2527" w:val="left" w:leader="none"/>
        </w:tabs>
        <w:spacing w:line="242" w:lineRule="auto" w:before="3" w:after="0"/>
        <w:ind w:left="2075" w:right="154" w:firstLine="0"/>
        <w:jc w:val="both"/>
        <w:rPr>
          <w:sz w:val="24"/>
        </w:rPr>
      </w:pPr>
      <w:r>
        <w:rPr>
          <w:sz w:val="24"/>
        </w:rPr>
        <w:t>identify</w:t>
      </w:r>
      <w:r>
        <w:rPr>
          <w:spacing w:val="-9"/>
          <w:sz w:val="24"/>
        </w:rPr>
        <w:t> </w:t>
      </w:r>
      <w:r>
        <w:rPr>
          <w:sz w:val="24"/>
        </w:rPr>
        <w:t>the</w:t>
      </w:r>
      <w:r>
        <w:rPr>
          <w:spacing w:val="-1"/>
          <w:sz w:val="24"/>
        </w:rPr>
        <w:t> </w:t>
      </w:r>
      <w:r>
        <w:rPr>
          <w:sz w:val="24"/>
        </w:rPr>
        <w:t>sealed</w:t>
      </w:r>
      <w:r>
        <w:rPr>
          <w:spacing w:val="-1"/>
          <w:sz w:val="24"/>
        </w:rPr>
        <w:t> </w:t>
      </w:r>
      <w:r>
        <w:rPr>
          <w:sz w:val="24"/>
        </w:rPr>
        <w:t>source</w:t>
      </w:r>
      <w:r>
        <w:rPr>
          <w:spacing w:val="-4"/>
          <w:sz w:val="24"/>
        </w:rPr>
        <w:t> </w:t>
      </w:r>
      <w:r>
        <w:rPr>
          <w:sz w:val="24"/>
        </w:rPr>
        <w:t>or</w:t>
      </w:r>
      <w:r>
        <w:rPr>
          <w:spacing w:val="-1"/>
          <w:sz w:val="24"/>
        </w:rPr>
        <w:t> </w:t>
      </w:r>
      <w:r>
        <w:rPr>
          <w:sz w:val="24"/>
        </w:rPr>
        <w:t>device</w:t>
      </w:r>
      <w:r>
        <w:rPr>
          <w:spacing w:val="-1"/>
          <w:sz w:val="24"/>
        </w:rPr>
        <w:t> </w:t>
      </w:r>
      <w:r>
        <w:rPr>
          <w:sz w:val="24"/>
        </w:rPr>
        <w:t>that</w:t>
      </w:r>
      <w:r>
        <w:rPr>
          <w:spacing w:val="-1"/>
          <w:sz w:val="24"/>
        </w:rPr>
        <w:t> </w:t>
      </w:r>
      <w:r>
        <w:rPr>
          <w:sz w:val="24"/>
        </w:rPr>
        <w:t>contains</w:t>
      </w:r>
      <w:r>
        <w:rPr>
          <w:spacing w:val="-1"/>
          <w:sz w:val="24"/>
        </w:rPr>
        <w:t> </w:t>
      </w:r>
      <w:r>
        <w:rPr>
          <w:sz w:val="24"/>
        </w:rPr>
        <w:t>a</w:t>
      </w:r>
      <w:r>
        <w:rPr>
          <w:spacing w:val="-1"/>
          <w:sz w:val="24"/>
        </w:rPr>
        <w:t> </w:t>
      </w:r>
      <w:r>
        <w:rPr>
          <w:sz w:val="24"/>
        </w:rPr>
        <w:t>sealed</w:t>
      </w:r>
      <w:r>
        <w:rPr>
          <w:spacing w:val="-1"/>
          <w:sz w:val="24"/>
        </w:rPr>
        <w:t> </w:t>
      </w:r>
      <w:r>
        <w:rPr>
          <w:sz w:val="24"/>
        </w:rPr>
        <w:t>source</w:t>
      </w:r>
      <w:r>
        <w:rPr>
          <w:spacing w:val="-4"/>
          <w:sz w:val="24"/>
        </w:rPr>
        <w:t> </w:t>
      </w:r>
      <w:r>
        <w:rPr>
          <w:sz w:val="24"/>
        </w:rPr>
        <w:t>by</w:t>
      </w:r>
      <w:r>
        <w:rPr>
          <w:spacing w:val="-8"/>
          <w:sz w:val="24"/>
        </w:rPr>
        <w:t> </w:t>
      </w:r>
      <w:r>
        <w:rPr>
          <w:sz w:val="24"/>
        </w:rPr>
        <w:t>manufacturer and</w:t>
      </w:r>
      <w:r>
        <w:rPr>
          <w:spacing w:val="-15"/>
          <w:sz w:val="24"/>
        </w:rPr>
        <w:t> </w:t>
      </w:r>
      <w:r>
        <w:rPr>
          <w:sz w:val="24"/>
        </w:rPr>
        <w:t>model</w:t>
      </w:r>
      <w:r>
        <w:rPr>
          <w:spacing w:val="-15"/>
          <w:sz w:val="24"/>
        </w:rPr>
        <w:t> </w:t>
      </w:r>
      <w:r>
        <w:rPr>
          <w:sz w:val="24"/>
        </w:rPr>
        <w:t>number</w:t>
      </w:r>
      <w:r>
        <w:rPr>
          <w:spacing w:val="-15"/>
          <w:sz w:val="24"/>
        </w:rPr>
        <w:t> </w:t>
      </w:r>
      <w:r>
        <w:rPr>
          <w:sz w:val="24"/>
        </w:rPr>
        <w:t>as</w:t>
      </w:r>
      <w:r>
        <w:rPr>
          <w:spacing w:val="-15"/>
          <w:sz w:val="24"/>
        </w:rPr>
        <w:t> </w:t>
      </w:r>
      <w:r>
        <w:rPr>
          <w:sz w:val="24"/>
        </w:rPr>
        <w:t>registered</w:t>
      </w:r>
      <w:r>
        <w:rPr>
          <w:spacing w:val="-15"/>
          <w:sz w:val="24"/>
        </w:rPr>
        <w:t> </w:t>
      </w:r>
      <w:r>
        <w:rPr>
          <w:sz w:val="24"/>
        </w:rPr>
        <w:t>with</w:t>
      </w:r>
      <w:r>
        <w:rPr>
          <w:spacing w:val="-15"/>
          <w:sz w:val="24"/>
        </w:rPr>
        <w:t> </w:t>
      </w:r>
      <w:r>
        <w:rPr>
          <w:sz w:val="24"/>
        </w:rPr>
        <w:t>the</w:t>
      </w:r>
      <w:r>
        <w:rPr>
          <w:spacing w:val="-15"/>
          <w:sz w:val="24"/>
        </w:rPr>
        <w:t> </w:t>
      </w:r>
      <w:r>
        <w:rPr>
          <w:sz w:val="24"/>
        </w:rPr>
        <w:t>Agency</w:t>
      </w:r>
      <w:r>
        <w:rPr>
          <w:spacing w:val="-15"/>
          <w:sz w:val="24"/>
        </w:rPr>
        <w:t> </w:t>
      </w:r>
      <w:r>
        <w:rPr>
          <w:sz w:val="24"/>
        </w:rPr>
        <w:t>under</w:t>
      </w:r>
      <w:r>
        <w:rPr>
          <w:spacing w:val="25"/>
          <w:sz w:val="24"/>
        </w:rPr>
        <w:t> </w:t>
      </w:r>
      <w:r>
        <w:rPr>
          <w:sz w:val="24"/>
        </w:rPr>
        <w:t>105</w:t>
      </w:r>
      <w:r>
        <w:rPr>
          <w:spacing w:val="-15"/>
          <w:sz w:val="24"/>
        </w:rPr>
        <w:t> </w:t>
      </w:r>
      <w:r>
        <w:rPr>
          <w:sz w:val="24"/>
        </w:rPr>
        <w:t>CMR</w:t>
      </w:r>
      <w:r>
        <w:rPr>
          <w:spacing w:val="-15"/>
          <w:sz w:val="24"/>
        </w:rPr>
        <w:t> </w:t>
      </w:r>
      <w:r>
        <w:rPr>
          <w:sz w:val="24"/>
        </w:rPr>
        <w:t>120.128(N),</w:t>
      </w:r>
      <w:r>
        <w:rPr>
          <w:spacing w:val="-15"/>
          <w:sz w:val="24"/>
        </w:rPr>
        <w:t> </w:t>
      </w:r>
      <w:r>
        <w:rPr>
          <w:sz w:val="24"/>
        </w:rPr>
        <w:t>with</w:t>
      </w:r>
      <w:r>
        <w:rPr>
          <w:spacing w:val="-15"/>
          <w:sz w:val="24"/>
        </w:rPr>
        <w:t> </w:t>
      </w:r>
      <w:r>
        <w:rPr>
          <w:sz w:val="24"/>
        </w:rPr>
        <w:t>the NRC</w:t>
      </w:r>
      <w:r>
        <w:rPr>
          <w:sz w:val="24"/>
        </w:rPr>
        <w:t> or</w:t>
      </w:r>
      <w:r>
        <w:rPr>
          <w:sz w:val="24"/>
        </w:rPr>
        <w:t> an Agreement State, or for a source or a device containing radium-226 or accelerator-produced</w:t>
      </w:r>
      <w:r>
        <w:rPr>
          <w:spacing w:val="-2"/>
          <w:sz w:val="24"/>
        </w:rPr>
        <w:t> </w:t>
      </w:r>
      <w:r>
        <w:rPr>
          <w:sz w:val="24"/>
        </w:rPr>
        <w:t>radioactive</w:t>
      </w:r>
      <w:r>
        <w:rPr>
          <w:spacing w:val="-4"/>
          <w:sz w:val="24"/>
        </w:rPr>
        <w:t> </w:t>
      </w:r>
      <w:r>
        <w:rPr>
          <w:sz w:val="24"/>
        </w:rPr>
        <w:t>material</w:t>
      </w:r>
      <w:r>
        <w:rPr>
          <w:spacing w:val="-2"/>
          <w:sz w:val="24"/>
        </w:rPr>
        <w:t> </w:t>
      </w:r>
      <w:r>
        <w:rPr>
          <w:sz w:val="24"/>
        </w:rPr>
        <w:t>with</w:t>
      </w:r>
      <w:r>
        <w:rPr>
          <w:spacing w:val="-7"/>
          <w:sz w:val="24"/>
        </w:rPr>
        <w:t> </w:t>
      </w:r>
      <w:r>
        <w:rPr>
          <w:sz w:val="24"/>
        </w:rPr>
        <w:t>a</w:t>
      </w:r>
      <w:r>
        <w:rPr>
          <w:spacing w:val="-4"/>
          <w:sz w:val="24"/>
        </w:rPr>
        <w:t> </w:t>
      </w:r>
      <w:r>
        <w:rPr>
          <w:sz w:val="24"/>
        </w:rPr>
        <w:t>State</w:t>
      </w:r>
      <w:r>
        <w:rPr>
          <w:spacing w:val="-5"/>
          <w:sz w:val="24"/>
        </w:rPr>
        <w:t> </w:t>
      </w:r>
      <w:r>
        <w:rPr>
          <w:sz w:val="24"/>
        </w:rPr>
        <w:t>under</w:t>
      </w:r>
      <w:r>
        <w:rPr>
          <w:spacing w:val="-3"/>
          <w:sz w:val="24"/>
        </w:rPr>
        <w:t> </w:t>
      </w:r>
      <w:r>
        <w:rPr>
          <w:sz w:val="24"/>
        </w:rPr>
        <w:t>provisions</w:t>
      </w:r>
      <w:r>
        <w:rPr>
          <w:spacing w:val="-2"/>
          <w:sz w:val="24"/>
        </w:rPr>
        <w:t> </w:t>
      </w:r>
      <w:r>
        <w:rPr>
          <w:sz w:val="24"/>
        </w:rPr>
        <w:t>comparable</w:t>
      </w:r>
      <w:r>
        <w:rPr>
          <w:spacing w:val="-6"/>
          <w:sz w:val="24"/>
        </w:rPr>
        <w:t> </w:t>
      </w:r>
      <w:r>
        <w:rPr>
          <w:sz w:val="24"/>
        </w:rPr>
        <w:t>to 105 CMR 120.128(N); or</w:t>
      </w:r>
    </w:p>
    <w:p>
      <w:pPr>
        <w:pStyle w:val="ListParagraph"/>
        <w:numPr>
          <w:ilvl w:val="1"/>
          <w:numId w:val="104"/>
        </w:numPr>
        <w:tabs>
          <w:tab w:pos="2536" w:val="left" w:leader="none"/>
        </w:tabs>
        <w:spacing w:line="240" w:lineRule="auto" w:before="4" w:after="0"/>
        <w:ind w:left="2535" w:right="0" w:hanging="461"/>
        <w:jc w:val="both"/>
        <w:rPr>
          <w:sz w:val="24"/>
        </w:rPr>
      </w:pPr>
      <w:r>
        <w:rPr>
          <w:sz w:val="24"/>
        </w:rPr>
        <w:t>contain</w:t>
      </w:r>
      <w:r>
        <w:rPr>
          <w:spacing w:val="-3"/>
          <w:sz w:val="24"/>
        </w:rPr>
        <w:t> </w:t>
      </w:r>
      <w:r>
        <w:rPr>
          <w:sz w:val="24"/>
        </w:rPr>
        <w:t>the information</w:t>
      </w:r>
      <w:r>
        <w:rPr>
          <w:spacing w:val="-1"/>
          <w:sz w:val="24"/>
        </w:rPr>
        <w:t> </w:t>
      </w:r>
      <w:r>
        <w:rPr>
          <w:sz w:val="24"/>
        </w:rPr>
        <w:t>identified in</w:t>
      </w:r>
      <w:r>
        <w:rPr>
          <w:spacing w:val="-1"/>
          <w:sz w:val="24"/>
        </w:rPr>
        <w:t> </w:t>
      </w:r>
      <w:r>
        <w:rPr>
          <w:sz w:val="24"/>
        </w:rPr>
        <w:t>105 CMR </w:t>
      </w:r>
      <w:r>
        <w:rPr>
          <w:spacing w:val="-2"/>
          <w:sz w:val="24"/>
        </w:rPr>
        <w:t>120.128(N)(3).</w:t>
      </w:r>
    </w:p>
    <w:p>
      <w:pPr>
        <w:pStyle w:val="ListParagraph"/>
        <w:numPr>
          <w:ilvl w:val="0"/>
          <w:numId w:val="106"/>
        </w:numPr>
        <w:tabs>
          <w:tab w:pos="2168" w:val="left" w:leader="none"/>
        </w:tabs>
        <w:spacing w:line="242" w:lineRule="auto" w:before="4" w:after="0"/>
        <w:ind w:left="1715" w:right="154" w:firstLine="0"/>
        <w:jc w:val="both"/>
        <w:rPr>
          <w:sz w:val="24"/>
        </w:rPr>
      </w:pPr>
      <w:r>
        <w:rPr>
          <w:sz w:val="24"/>
        </w:rPr>
        <w:t>for</w:t>
      </w:r>
      <w:r>
        <w:rPr>
          <w:spacing w:val="-7"/>
          <w:sz w:val="24"/>
        </w:rPr>
        <w:t> </w:t>
      </w:r>
      <w:r>
        <w:rPr>
          <w:sz w:val="24"/>
        </w:rPr>
        <w:t>sources</w:t>
      </w:r>
      <w:r>
        <w:rPr>
          <w:spacing w:val="-7"/>
          <w:sz w:val="24"/>
        </w:rPr>
        <w:t> </w:t>
      </w:r>
      <w:r>
        <w:rPr>
          <w:sz w:val="24"/>
        </w:rPr>
        <w:t>or</w:t>
      </w:r>
      <w:r>
        <w:rPr>
          <w:spacing w:val="-7"/>
          <w:sz w:val="24"/>
        </w:rPr>
        <w:t> </w:t>
      </w:r>
      <w:r>
        <w:rPr>
          <w:sz w:val="24"/>
        </w:rPr>
        <w:t>devices</w:t>
      </w:r>
      <w:r>
        <w:rPr>
          <w:spacing w:val="40"/>
          <w:sz w:val="24"/>
        </w:rPr>
        <w:t> </w:t>
      </w:r>
      <w:r>
        <w:rPr>
          <w:sz w:val="24"/>
        </w:rPr>
        <w:t>manufactured</w:t>
      </w:r>
      <w:r>
        <w:rPr>
          <w:spacing w:val="-7"/>
          <w:sz w:val="24"/>
        </w:rPr>
        <w:t> </w:t>
      </w:r>
      <w:r>
        <w:rPr>
          <w:sz w:val="24"/>
        </w:rPr>
        <w:t>prior</w:t>
      </w:r>
      <w:r>
        <w:rPr>
          <w:spacing w:val="-7"/>
          <w:sz w:val="24"/>
        </w:rPr>
        <w:t> </w:t>
      </w:r>
      <w:r>
        <w:rPr>
          <w:sz w:val="24"/>
        </w:rPr>
        <w:t>to</w:t>
      </w:r>
      <w:r>
        <w:rPr>
          <w:spacing w:val="40"/>
          <w:sz w:val="24"/>
        </w:rPr>
        <w:t> </w:t>
      </w:r>
      <w:r>
        <w:rPr>
          <w:sz w:val="24"/>
        </w:rPr>
        <w:t>October</w:t>
      </w:r>
      <w:r>
        <w:rPr>
          <w:spacing w:val="-7"/>
          <w:sz w:val="24"/>
        </w:rPr>
        <w:t> </w:t>
      </w:r>
      <w:r>
        <w:rPr>
          <w:sz w:val="24"/>
        </w:rPr>
        <w:t>23,</w:t>
      </w:r>
      <w:r>
        <w:rPr>
          <w:spacing w:val="-7"/>
          <w:sz w:val="24"/>
        </w:rPr>
        <w:t> </w:t>
      </w:r>
      <w:r>
        <w:rPr>
          <w:sz w:val="24"/>
        </w:rPr>
        <w:t>2012</w:t>
      </w:r>
      <w:r>
        <w:rPr>
          <w:spacing w:val="-7"/>
          <w:sz w:val="24"/>
        </w:rPr>
        <w:t> </w:t>
      </w:r>
      <w:r>
        <w:rPr>
          <w:sz w:val="24"/>
        </w:rPr>
        <w:t>that</w:t>
      </w:r>
      <w:r>
        <w:rPr>
          <w:spacing w:val="-7"/>
          <w:sz w:val="24"/>
        </w:rPr>
        <w:t> </w:t>
      </w:r>
      <w:r>
        <w:rPr>
          <w:sz w:val="24"/>
        </w:rPr>
        <w:t>are</w:t>
      </w:r>
      <w:r>
        <w:rPr>
          <w:spacing w:val="-7"/>
          <w:sz w:val="24"/>
        </w:rPr>
        <w:t> </w:t>
      </w:r>
      <w:r>
        <w:rPr>
          <w:sz w:val="24"/>
        </w:rPr>
        <w:t>not</w:t>
      </w:r>
      <w:r>
        <w:rPr>
          <w:spacing w:val="-7"/>
          <w:sz w:val="24"/>
        </w:rPr>
        <w:t> </w:t>
      </w:r>
      <w:r>
        <w:rPr>
          <w:sz w:val="24"/>
        </w:rPr>
        <w:t>registered with</w:t>
      </w:r>
      <w:r>
        <w:rPr>
          <w:spacing w:val="29"/>
          <w:sz w:val="24"/>
        </w:rPr>
        <w:t> </w:t>
      </w:r>
      <w:r>
        <w:rPr>
          <w:sz w:val="24"/>
        </w:rPr>
        <w:t>the</w:t>
      </w:r>
      <w:r>
        <w:rPr>
          <w:spacing w:val="-15"/>
          <w:sz w:val="24"/>
        </w:rPr>
        <w:t> </w:t>
      </w:r>
      <w:r>
        <w:rPr>
          <w:sz w:val="24"/>
        </w:rPr>
        <w:t>Agency</w:t>
      </w:r>
      <w:r>
        <w:rPr>
          <w:spacing w:val="-15"/>
          <w:sz w:val="24"/>
        </w:rPr>
        <w:t> </w:t>
      </w:r>
      <w:r>
        <w:rPr>
          <w:sz w:val="24"/>
        </w:rPr>
        <w:t>under</w:t>
      </w:r>
      <w:r>
        <w:rPr>
          <w:spacing w:val="35"/>
          <w:sz w:val="24"/>
        </w:rPr>
        <w:t> </w:t>
      </w:r>
      <w:r>
        <w:rPr>
          <w:sz w:val="24"/>
        </w:rPr>
        <w:t>105</w:t>
      </w:r>
      <w:r>
        <w:rPr>
          <w:spacing w:val="-13"/>
          <w:sz w:val="24"/>
        </w:rPr>
        <w:t> </w:t>
      </w:r>
      <w:r>
        <w:rPr>
          <w:sz w:val="24"/>
        </w:rPr>
        <w:t>CMR</w:t>
      </w:r>
      <w:r>
        <w:rPr>
          <w:spacing w:val="-13"/>
          <w:sz w:val="24"/>
        </w:rPr>
        <w:t> </w:t>
      </w:r>
      <w:r>
        <w:rPr>
          <w:sz w:val="24"/>
        </w:rPr>
        <w:t>120.128(N)</w:t>
      </w:r>
      <w:r>
        <w:rPr>
          <w:spacing w:val="-13"/>
          <w:sz w:val="24"/>
        </w:rPr>
        <w:t> </w:t>
      </w:r>
      <w:r>
        <w:rPr>
          <w:sz w:val="24"/>
        </w:rPr>
        <w:t>or</w:t>
      </w:r>
      <w:r>
        <w:rPr>
          <w:spacing w:val="-15"/>
          <w:sz w:val="24"/>
        </w:rPr>
        <w:t> </w:t>
      </w:r>
      <w:r>
        <w:rPr>
          <w:sz w:val="24"/>
        </w:rPr>
        <w:t>with</w:t>
      </w:r>
      <w:r>
        <w:rPr>
          <w:spacing w:val="-13"/>
          <w:sz w:val="24"/>
        </w:rPr>
        <w:t> </w:t>
      </w:r>
      <w:r>
        <w:rPr>
          <w:sz w:val="24"/>
        </w:rPr>
        <w:t>the</w:t>
      </w:r>
      <w:r>
        <w:rPr>
          <w:spacing w:val="-13"/>
          <w:sz w:val="24"/>
        </w:rPr>
        <w:t> </w:t>
      </w:r>
      <w:r>
        <w:rPr>
          <w:sz w:val="24"/>
        </w:rPr>
        <w:t>NRC</w:t>
      </w:r>
      <w:r>
        <w:rPr>
          <w:spacing w:val="-13"/>
          <w:sz w:val="24"/>
        </w:rPr>
        <w:t> </w:t>
      </w:r>
      <w:r>
        <w:rPr>
          <w:sz w:val="24"/>
        </w:rPr>
        <w:t>or</w:t>
      </w:r>
      <w:r>
        <w:rPr>
          <w:spacing w:val="-13"/>
          <w:sz w:val="24"/>
        </w:rPr>
        <w:t> </w:t>
      </w:r>
      <w:r>
        <w:rPr>
          <w:sz w:val="24"/>
        </w:rPr>
        <w:t>an</w:t>
      </w:r>
      <w:r>
        <w:rPr>
          <w:spacing w:val="-13"/>
          <w:sz w:val="24"/>
        </w:rPr>
        <w:t> </w:t>
      </w:r>
      <w:r>
        <w:rPr>
          <w:sz w:val="24"/>
        </w:rPr>
        <w:t>Agreement</w:t>
      </w:r>
      <w:r>
        <w:rPr>
          <w:spacing w:val="-13"/>
          <w:sz w:val="24"/>
        </w:rPr>
        <w:t> </w:t>
      </w:r>
      <w:r>
        <w:rPr>
          <w:sz w:val="24"/>
        </w:rPr>
        <w:t>State,</w:t>
      </w:r>
      <w:r>
        <w:rPr>
          <w:spacing w:val="-13"/>
          <w:sz w:val="24"/>
        </w:rPr>
        <w:t> </w:t>
      </w:r>
      <w:r>
        <w:rPr>
          <w:sz w:val="24"/>
        </w:rPr>
        <w:t>and for</w:t>
      </w:r>
      <w:r>
        <w:rPr>
          <w:spacing w:val="34"/>
          <w:sz w:val="24"/>
        </w:rPr>
        <w:t> </w:t>
      </w:r>
      <w:r>
        <w:rPr>
          <w:sz w:val="24"/>
        </w:rPr>
        <w:t>which</w:t>
      </w:r>
      <w:r>
        <w:rPr>
          <w:spacing w:val="40"/>
          <w:sz w:val="24"/>
        </w:rPr>
        <w:t> </w:t>
      </w:r>
      <w:r>
        <w:rPr>
          <w:sz w:val="24"/>
        </w:rPr>
        <w:t>the</w:t>
      </w:r>
      <w:r>
        <w:rPr>
          <w:spacing w:val="39"/>
          <w:sz w:val="24"/>
        </w:rPr>
        <w:t> </w:t>
      </w:r>
      <w:r>
        <w:rPr>
          <w:sz w:val="24"/>
        </w:rPr>
        <w:t>applicant</w:t>
      </w:r>
      <w:r>
        <w:rPr>
          <w:spacing w:val="36"/>
          <w:sz w:val="24"/>
        </w:rPr>
        <w:t> </w:t>
      </w:r>
      <w:r>
        <w:rPr>
          <w:sz w:val="24"/>
        </w:rPr>
        <w:t>is</w:t>
      </w:r>
      <w:r>
        <w:rPr>
          <w:spacing w:val="36"/>
          <w:sz w:val="24"/>
        </w:rPr>
        <w:t> </w:t>
      </w:r>
      <w:r>
        <w:rPr>
          <w:sz w:val="24"/>
        </w:rPr>
        <w:t>unable</w:t>
      </w:r>
      <w:r>
        <w:rPr>
          <w:spacing w:val="32"/>
          <w:sz w:val="24"/>
        </w:rPr>
        <w:t> </w:t>
      </w:r>
      <w:r>
        <w:rPr>
          <w:sz w:val="24"/>
        </w:rPr>
        <w:t>to</w:t>
      </w:r>
      <w:r>
        <w:rPr>
          <w:spacing w:val="36"/>
          <w:sz w:val="24"/>
        </w:rPr>
        <w:t> </w:t>
      </w:r>
      <w:r>
        <w:rPr>
          <w:sz w:val="24"/>
        </w:rPr>
        <w:t>provide</w:t>
      </w:r>
      <w:r>
        <w:rPr>
          <w:spacing w:val="34"/>
          <w:sz w:val="24"/>
        </w:rPr>
        <w:t> </w:t>
      </w:r>
      <w:r>
        <w:rPr>
          <w:sz w:val="24"/>
        </w:rPr>
        <w:t>all</w:t>
      </w:r>
      <w:r>
        <w:rPr>
          <w:spacing w:val="36"/>
          <w:sz w:val="24"/>
        </w:rPr>
        <w:t> </w:t>
      </w:r>
      <w:r>
        <w:rPr>
          <w:sz w:val="24"/>
        </w:rPr>
        <w:t>categories</w:t>
      </w:r>
      <w:r>
        <w:rPr>
          <w:spacing w:val="36"/>
          <w:sz w:val="24"/>
        </w:rPr>
        <w:t> </w:t>
      </w:r>
      <w:r>
        <w:rPr>
          <w:sz w:val="24"/>
        </w:rPr>
        <w:t>of</w:t>
      </w:r>
      <w:r>
        <w:rPr>
          <w:spacing w:val="36"/>
          <w:sz w:val="24"/>
        </w:rPr>
        <w:t> </w:t>
      </w:r>
      <w:r>
        <w:rPr>
          <w:sz w:val="24"/>
        </w:rPr>
        <w:t>information</w:t>
      </w:r>
      <w:r>
        <w:rPr>
          <w:spacing w:val="36"/>
          <w:sz w:val="24"/>
        </w:rPr>
        <w:t> </w:t>
      </w:r>
      <w:r>
        <w:rPr>
          <w:sz w:val="24"/>
        </w:rPr>
        <w:t>specified</w:t>
      </w:r>
      <w:r>
        <w:rPr>
          <w:spacing w:val="36"/>
          <w:sz w:val="24"/>
        </w:rPr>
        <w:t> </w:t>
      </w:r>
      <w:r>
        <w:rPr>
          <w:sz w:val="24"/>
        </w:rPr>
        <w:t>in 105 CMR 120.128(N)(3), the applicant must provide:</w:t>
      </w:r>
    </w:p>
    <w:p>
      <w:pPr>
        <w:pStyle w:val="ListParagraph"/>
        <w:numPr>
          <w:ilvl w:val="1"/>
          <w:numId w:val="106"/>
        </w:numPr>
        <w:tabs>
          <w:tab w:pos="2587" w:val="left" w:leader="none"/>
        </w:tabs>
        <w:spacing w:line="242" w:lineRule="auto" w:before="4" w:after="0"/>
        <w:ind w:left="2075" w:right="155" w:firstLine="0"/>
        <w:jc w:val="both"/>
        <w:rPr>
          <w:sz w:val="24"/>
        </w:rPr>
      </w:pPr>
      <w:r>
        <w:rPr>
          <w:sz w:val="24"/>
        </w:rPr>
        <w:t>All available information identified in 105 CMR 120.128(N)(3) concerning the source, and, if applicable, the device; and</w:t>
      </w:r>
    </w:p>
    <w:p>
      <w:pPr>
        <w:pStyle w:val="ListParagraph"/>
        <w:numPr>
          <w:ilvl w:val="1"/>
          <w:numId w:val="106"/>
        </w:numPr>
        <w:tabs>
          <w:tab w:pos="2521" w:val="left" w:leader="none"/>
        </w:tabs>
        <w:spacing w:line="242" w:lineRule="auto" w:before="2" w:after="0"/>
        <w:ind w:left="2075" w:right="155" w:firstLine="0"/>
        <w:jc w:val="both"/>
        <w:rPr>
          <w:sz w:val="24"/>
        </w:rPr>
      </w:pPr>
      <w:r>
        <w:rPr>
          <w:sz w:val="24"/>
        </w:rPr>
        <w:t>Sufficient</w:t>
      </w:r>
      <w:r>
        <w:rPr>
          <w:spacing w:val="-13"/>
          <w:sz w:val="24"/>
        </w:rPr>
        <w:t> </w:t>
      </w:r>
      <w:r>
        <w:rPr>
          <w:sz w:val="24"/>
        </w:rPr>
        <w:t>additional</w:t>
      </w:r>
      <w:r>
        <w:rPr>
          <w:spacing w:val="-10"/>
          <w:sz w:val="24"/>
        </w:rPr>
        <w:t> </w:t>
      </w:r>
      <w:r>
        <w:rPr>
          <w:sz w:val="24"/>
        </w:rPr>
        <w:t>information</w:t>
      </w:r>
      <w:r>
        <w:rPr>
          <w:spacing w:val="-10"/>
          <w:sz w:val="24"/>
        </w:rPr>
        <w:t> </w:t>
      </w:r>
      <w:r>
        <w:rPr>
          <w:sz w:val="24"/>
        </w:rPr>
        <w:t>to</w:t>
      </w:r>
      <w:r>
        <w:rPr>
          <w:spacing w:val="-10"/>
          <w:sz w:val="24"/>
        </w:rPr>
        <w:t> </w:t>
      </w:r>
      <w:r>
        <w:rPr>
          <w:sz w:val="24"/>
        </w:rPr>
        <w:t>demonstrate</w:t>
      </w:r>
      <w:r>
        <w:rPr>
          <w:spacing w:val="-10"/>
          <w:sz w:val="24"/>
        </w:rPr>
        <w:t> </w:t>
      </w:r>
      <w:r>
        <w:rPr>
          <w:sz w:val="24"/>
        </w:rPr>
        <w:t>that</w:t>
      </w:r>
      <w:r>
        <w:rPr>
          <w:spacing w:val="-10"/>
          <w:sz w:val="24"/>
        </w:rPr>
        <w:t> </w:t>
      </w:r>
      <w:r>
        <w:rPr>
          <w:sz w:val="24"/>
        </w:rPr>
        <w:t>there</w:t>
      </w:r>
      <w:r>
        <w:rPr>
          <w:spacing w:val="-10"/>
          <w:sz w:val="24"/>
        </w:rPr>
        <w:t> </w:t>
      </w:r>
      <w:r>
        <w:rPr>
          <w:sz w:val="24"/>
        </w:rPr>
        <w:t>is</w:t>
      </w:r>
      <w:r>
        <w:rPr>
          <w:spacing w:val="-10"/>
          <w:sz w:val="24"/>
        </w:rPr>
        <w:t> </w:t>
      </w:r>
      <w:r>
        <w:rPr>
          <w:sz w:val="24"/>
        </w:rPr>
        <w:t>reasonable</w:t>
      </w:r>
      <w:r>
        <w:rPr>
          <w:spacing w:val="-12"/>
          <w:sz w:val="24"/>
        </w:rPr>
        <w:t> </w:t>
      </w:r>
      <w:r>
        <w:rPr>
          <w:sz w:val="24"/>
        </w:rPr>
        <w:t>assurance that</w:t>
      </w:r>
      <w:r>
        <w:rPr>
          <w:spacing w:val="-13"/>
          <w:sz w:val="24"/>
        </w:rPr>
        <w:t> </w:t>
      </w:r>
      <w:r>
        <w:rPr>
          <w:sz w:val="24"/>
        </w:rPr>
        <w:t>the</w:t>
      </w:r>
      <w:r>
        <w:rPr>
          <w:spacing w:val="-12"/>
          <w:sz w:val="24"/>
        </w:rPr>
        <w:t> </w:t>
      </w:r>
      <w:r>
        <w:rPr>
          <w:sz w:val="24"/>
        </w:rPr>
        <w:t>radiation</w:t>
      </w:r>
      <w:r>
        <w:rPr>
          <w:spacing w:val="-10"/>
          <w:sz w:val="24"/>
        </w:rPr>
        <w:t> </w:t>
      </w:r>
      <w:r>
        <w:rPr>
          <w:sz w:val="24"/>
        </w:rPr>
        <w:t>safety</w:t>
      </w:r>
      <w:r>
        <w:rPr>
          <w:spacing w:val="-15"/>
          <w:sz w:val="24"/>
        </w:rPr>
        <w:t> </w:t>
      </w:r>
      <w:r>
        <w:rPr>
          <w:sz w:val="24"/>
        </w:rPr>
        <w:t>properties</w:t>
      </w:r>
      <w:r>
        <w:rPr>
          <w:spacing w:val="-10"/>
          <w:sz w:val="24"/>
        </w:rPr>
        <w:t> </w:t>
      </w:r>
      <w:r>
        <w:rPr>
          <w:sz w:val="24"/>
        </w:rPr>
        <w:t>of</w:t>
      </w:r>
      <w:r>
        <w:rPr>
          <w:spacing w:val="-10"/>
          <w:sz w:val="24"/>
        </w:rPr>
        <w:t> </w:t>
      </w:r>
      <w:r>
        <w:rPr>
          <w:sz w:val="24"/>
        </w:rPr>
        <w:t>the</w:t>
      </w:r>
      <w:r>
        <w:rPr>
          <w:spacing w:val="-13"/>
          <w:sz w:val="24"/>
        </w:rPr>
        <w:t> </w:t>
      </w:r>
      <w:r>
        <w:rPr>
          <w:sz w:val="24"/>
        </w:rPr>
        <w:t>source</w:t>
      </w:r>
      <w:r>
        <w:rPr>
          <w:spacing w:val="-12"/>
          <w:sz w:val="24"/>
        </w:rPr>
        <w:t> </w:t>
      </w:r>
      <w:r>
        <w:rPr>
          <w:sz w:val="24"/>
        </w:rPr>
        <w:t>or</w:t>
      </w:r>
      <w:r>
        <w:rPr>
          <w:spacing w:val="-13"/>
          <w:sz w:val="24"/>
        </w:rPr>
        <w:t> </w:t>
      </w:r>
      <w:r>
        <w:rPr>
          <w:sz w:val="24"/>
        </w:rPr>
        <w:t>device</w:t>
      </w:r>
      <w:r>
        <w:rPr>
          <w:spacing w:val="-12"/>
          <w:sz w:val="24"/>
        </w:rPr>
        <w:t> </w:t>
      </w:r>
      <w:r>
        <w:rPr>
          <w:sz w:val="24"/>
        </w:rPr>
        <w:t>are</w:t>
      </w:r>
      <w:r>
        <w:rPr>
          <w:spacing w:val="-14"/>
          <w:sz w:val="24"/>
        </w:rPr>
        <w:t> </w:t>
      </w:r>
      <w:r>
        <w:rPr>
          <w:sz w:val="24"/>
        </w:rPr>
        <w:t>adequate</w:t>
      </w:r>
      <w:r>
        <w:rPr>
          <w:spacing w:val="-12"/>
          <w:sz w:val="24"/>
        </w:rPr>
        <w:t> </w:t>
      </w:r>
      <w:r>
        <w:rPr>
          <w:sz w:val="24"/>
        </w:rPr>
        <w:t>to</w:t>
      </w:r>
      <w:r>
        <w:rPr>
          <w:spacing w:val="-10"/>
          <w:sz w:val="24"/>
        </w:rPr>
        <w:t> </w:t>
      </w:r>
      <w:r>
        <w:rPr>
          <w:sz w:val="24"/>
        </w:rPr>
        <w:t>protect</w:t>
      </w:r>
      <w:r>
        <w:rPr>
          <w:spacing w:val="-10"/>
          <w:sz w:val="24"/>
        </w:rPr>
        <w:t> </w:t>
      </w:r>
      <w:r>
        <w:rPr>
          <w:sz w:val="24"/>
        </w:rPr>
        <w:t>health and</w:t>
      </w:r>
      <w:r>
        <w:rPr>
          <w:spacing w:val="-4"/>
          <w:sz w:val="24"/>
        </w:rPr>
        <w:t> </w:t>
      </w:r>
      <w:r>
        <w:rPr>
          <w:sz w:val="24"/>
        </w:rPr>
        <w:t>minimize</w:t>
      </w:r>
      <w:r>
        <w:rPr>
          <w:spacing w:val="-4"/>
          <w:sz w:val="24"/>
        </w:rPr>
        <w:t> </w:t>
      </w:r>
      <w:r>
        <w:rPr>
          <w:sz w:val="24"/>
        </w:rPr>
        <w:t>danger</w:t>
      </w:r>
      <w:r>
        <w:rPr>
          <w:spacing w:val="-9"/>
          <w:sz w:val="24"/>
        </w:rPr>
        <w:t> </w:t>
      </w:r>
      <w:r>
        <w:rPr>
          <w:sz w:val="24"/>
        </w:rPr>
        <w:t>to</w:t>
      </w:r>
      <w:r>
        <w:rPr>
          <w:spacing w:val="-4"/>
          <w:sz w:val="24"/>
        </w:rPr>
        <w:t> </w:t>
      </w:r>
      <w:r>
        <w:rPr>
          <w:sz w:val="24"/>
        </w:rPr>
        <w:t>life</w:t>
      </w:r>
      <w:r>
        <w:rPr>
          <w:spacing w:val="-10"/>
          <w:sz w:val="24"/>
        </w:rPr>
        <w:t> </w:t>
      </w:r>
      <w:r>
        <w:rPr>
          <w:sz w:val="24"/>
        </w:rPr>
        <w:t>and</w:t>
      </w:r>
      <w:r>
        <w:rPr>
          <w:spacing w:val="-8"/>
          <w:sz w:val="24"/>
        </w:rPr>
        <w:t> </w:t>
      </w:r>
      <w:r>
        <w:rPr>
          <w:sz w:val="24"/>
        </w:rPr>
        <w:t>property.</w:t>
      </w:r>
      <w:r>
        <w:rPr>
          <w:spacing w:val="-7"/>
          <w:sz w:val="24"/>
        </w:rPr>
        <w:t> </w:t>
      </w:r>
      <w:r>
        <w:rPr>
          <w:sz w:val="24"/>
        </w:rPr>
        <w:t>Such</w:t>
      </w:r>
      <w:r>
        <w:rPr>
          <w:spacing w:val="-4"/>
          <w:sz w:val="24"/>
        </w:rPr>
        <w:t> </w:t>
      </w:r>
      <w:r>
        <w:rPr>
          <w:sz w:val="24"/>
        </w:rPr>
        <w:t>information</w:t>
      </w:r>
      <w:r>
        <w:rPr>
          <w:spacing w:val="-4"/>
          <w:sz w:val="24"/>
        </w:rPr>
        <w:t> </w:t>
      </w:r>
      <w:r>
        <w:rPr>
          <w:sz w:val="24"/>
        </w:rPr>
        <w:t>must</w:t>
      </w:r>
      <w:r>
        <w:rPr>
          <w:spacing w:val="-4"/>
          <w:sz w:val="24"/>
        </w:rPr>
        <w:t> </w:t>
      </w:r>
      <w:r>
        <w:rPr>
          <w:sz w:val="24"/>
        </w:rPr>
        <w:t>include</w:t>
      </w:r>
      <w:r>
        <w:rPr>
          <w:spacing w:val="-4"/>
          <w:sz w:val="24"/>
        </w:rPr>
        <w:t> </w:t>
      </w:r>
      <w:r>
        <w:rPr>
          <w:sz w:val="24"/>
        </w:rPr>
        <w:t>a</w:t>
      </w:r>
      <w:r>
        <w:rPr>
          <w:spacing w:val="-4"/>
          <w:sz w:val="24"/>
        </w:rPr>
        <w:t> </w:t>
      </w:r>
      <w:r>
        <w:rPr>
          <w:sz w:val="24"/>
        </w:rPr>
        <w:t>description of</w:t>
      </w:r>
      <w:r>
        <w:rPr>
          <w:spacing w:val="-1"/>
          <w:sz w:val="24"/>
        </w:rPr>
        <w:t> </w:t>
      </w:r>
      <w:r>
        <w:rPr>
          <w:sz w:val="24"/>
        </w:rPr>
        <w:t>the source or device, a</w:t>
      </w:r>
      <w:r>
        <w:rPr>
          <w:spacing w:val="-2"/>
          <w:sz w:val="24"/>
        </w:rPr>
        <w:t> </w:t>
      </w:r>
      <w:r>
        <w:rPr>
          <w:sz w:val="24"/>
        </w:rPr>
        <w:t>description of radiation safety</w:t>
      </w:r>
      <w:r>
        <w:rPr>
          <w:spacing w:val="-7"/>
          <w:sz w:val="24"/>
        </w:rPr>
        <w:t> </w:t>
      </w:r>
      <w:r>
        <w:rPr>
          <w:sz w:val="24"/>
        </w:rPr>
        <w:t>features, the intended use and associated operating experience, and the results of a recent leak test.</w:t>
      </w:r>
    </w:p>
    <w:p>
      <w:pPr>
        <w:pStyle w:val="ListParagraph"/>
        <w:numPr>
          <w:ilvl w:val="0"/>
          <w:numId w:val="106"/>
        </w:numPr>
        <w:tabs>
          <w:tab w:pos="2169" w:val="left" w:leader="none"/>
        </w:tabs>
        <w:spacing w:line="242" w:lineRule="auto" w:before="3" w:after="0"/>
        <w:ind w:left="1715" w:right="148" w:firstLine="0"/>
        <w:jc w:val="both"/>
        <w:rPr>
          <w:sz w:val="24"/>
        </w:rPr>
      </w:pPr>
      <w:r>
        <w:rPr>
          <w:sz w:val="24"/>
        </w:rPr>
        <w:t>For</w:t>
      </w:r>
      <w:r>
        <w:rPr>
          <w:spacing w:val="-7"/>
          <w:sz w:val="24"/>
        </w:rPr>
        <w:t> </w:t>
      </w:r>
      <w:r>
        <w:rPr>
          <w:sz w:val="24"/>
        </w:rPr>
        <w:t>sealed</w:t>
      </w:r>
      <w:r>
        <w:rPr>
          <w:spacing w:val="-6"/>
          <w:sz w:val="24"/>
        </w:rPr>
        <w:t> </w:t>
      </w:r>
      <w:r>
        <w:rPr>
          <w:sz w:val="24"/>
        </w:rPr>
        <w:t>sources</w:t>
      </w:r>
      <w:r>
        <w:rPr>
          <w:spacing w:val="-6"/>
          <w:sz w:val="24"/>
        </w:rPr>
        <w:t> </w:t>
      </w:r>
      <w:r>
        <w:rPr>
          <w:sz w:val="24"/>
        </w:rPr>
        <w:t>and</w:t>
      </w:r>
      <w:r>
        <w:rPr>
          <w:spacing w:val="-9"/>
          <w:sz w:val="24"/>
        </w:rPr>
        <w:t> </w:t>
      </w:r>
      <w:r>
        <w:rPr>
          <w:sz w:val="24"/>
        </w:rPr>
        <w:t>devices</w:t>
      </w:r>
      <w:r>
        <w:rPr>
          <w:spacing w:val="-6"/>
          <w:sz w:val="24"/>
        </w:rPr>
        <w:t> </w:t>
      </w:r>
      <w:r>
        <w:rPr>
          <w:sz w:val="24"/>
        </w:rPr>
        <w:t>allowed</w:t>
      </w:r>
      <w:r>
        <w:rPr>
          <w:spacing w:val="-7"/>
          <w:sz w:val="24"/>
        </w:rPr>
        <w:t> </w:t>
      </w:r>
      <w:r>
        <w:rPr>
          <w:sz w:val="24"/>
        </w:rPr>
        <w:t>to</w:t>
      </w:r>
      <w:r>
        <w:rPr>
          <w:spacing w:val="-9"/>
          <w:sz w:val="24"/>
        </w:rPr>
        <w:t> </w:t>
      </w:r>
      <w:r>
        <w:rPr>
          <w:sz w:val="24"/>
        </w:rPr>
        <w:t>be</w:t>
      </w:r>
      <w:r>
        <w:rPr>
          <w:spacing w:val="-9"/>
          <w:sz w:val="24"/>
        </w:rPr>
        <w:t> </w:t>
      </w:r>
      <w:r>
        <w:rPr>
          <w:sz w:val="24"/>
        </w:rPr>
        <w:t>distributed</w:t>
      </w:r>
      <w:r>
        <w:rPr>
          <w:spacing w:val="-6"/>
          <w:sz w:val="24"/>
        </w:rPr>
        <w:t> </w:t>
      </w:r>
      <w:r>
        <w:rPr>
          <w:sz w:val="24"/>
        </w:rPr>
        <w:t>without</w:t>
      </w:r>
      <w:r>
        <w:rPr>
          <w:spacing w:val="-6"/>
          <w:sz w:val="24"/>
        </w:rPr>
        <w:t> </w:t>
      </w:r>
      <w:r>
        <w:rPr>
          <w:sz w:val="24"/>
        </w:rPr>
        <w:t>registration</w:t>
      </w:r>
      <w:r>
        <w:rPr>
          <w:spacing w:val="-6"/>
          <w:sz w:val="24"/>
        </w:rPr>
        <w:t> </w:t>
      </w:r>
      <w:r>
        <w:rPr>
          <w:sz w:val="24"/>
        </w:rPr>
        <w:t>of</w:t>
      </w:r>
      <w:r>
        <w:rPr>
          <w:spacing w:val="-6"/>
          <w:sz w:val="24"/>
        </w:rPr>
        <w:t> </w:t>
      </w:r>
      <w:r>
        <w:rPr>
          <w:sz w:val="24"/>
        </w:rPr>
        <w:t>safety information</w:t>
      </w:r>
      <w:r>
        <w:rPr>
          <w:spacing w:val="-12"/>
          <w:sz w:val="24"/>
        </w:rPr>
        <w:t> </w:t>
      </w:r>
      <w:r>
        <w:rPr>
          <w:sz w:val="24"/>
        </w:rPr>
        <w:t>in</w:t>
      </w:r>
      <w:r>
        <w:rPr>
          <w:spacing w:val="-11"/>
          <w:sz w:val="24"/>
        </w:rPr>
        <w:t> </w:t>
      </w:r>
      <w:r>
        <w:rPr>
          <w:sz w:val="24"/>
        </w:rPr>
        <w:t>accordance</w:t>
      </w:r>
      <w:r>
        <w:rPr>
          <w:spacing w:val="-12"/>
          <w:sz w:val="24"/>
        </w:rPr>
        <w:t> </w:t>
      </w:r>
      <w:r>
        <w:rPr>
          <w:sz w:val="24"/>
        </w:rPr>
        <w:t>with</w:t>
      </w:r>
      <w:r>
        <w:rPr>
          <w:spacing w:val="-11"/>
          <w:sz w:val="24"/>
        </w:rPr>
        <w:t> </w:t>
      </w:r>
      <w:r>
        <w:rPr>
          <w:sz w:val="24"/>
        </w:rPr>
        <w:t>105</w:t>
      </w:r>
      <w:r>
        <w:rPr>
          <w:spacing w:val="-11"/>
          <w:sz w:val="24"/>
        </w:rPr>
        <w:t> </w:t>
      </w:r>
      <w:r>
        <w:rPr>
          <w:sz w:val="24"/>
        </w:rPr>
        <w:t>CMR</w:t>
      </w:r>
      <w:r>
        <w:rPr>
          <w:spacing w:val="-11"/>
          <w:sz w:val="24"/>
        </w:rPr>
        <w:t> </w:t>
      </w:r>
      <w:r>
        <w:rPr>
          <w:sz w:val="24"/>
        </w:rPr>
        <w:t>120.128(N)(7)(a),</w:t>
      </w:r>
      <w:r>
        <w:rPr>
          <w:spacing w:val="-14"/>
          <w:sz w:val="24"/>
        </w:rPr>
        <w:t> </w:t>
      </w:r>
      <w:r>
        <w:rPr>
          <w:sz w:val="24"/>
        </w:rPr>
        <w:t>the</w:t>
      </w:r>
      <w:r>
        <w:rPr>
          <w:spacing w:val="-14"/>
          <w:sz w:val="24"/>
        </w:rPr>
        <w:t> </w:t>
      </w:r>
      <w:r>
        <w:rPr>
          <w:sz w:val="24"/>
        </w:rPr>
        <w:t>applicant</w:t>
      </w:r>
      <w:r>
        <w:rPr>
          <w:spacing w:val="-11"/>
          <w:sz w:val="24"/>
        </w:rPr>
        <w:t> </w:t>
      </w:r>
      <w:r>
        <w:rPr>
          <w:sz w:val="24"/>
        </w:rPr>
        <w:t>may</w:t>
      </w:r>
      <w:r>
        <w:rPr>
          <w:spacing w:val="-15"/>
          <w:sz w:val="24"/>
        </w:rPr>
        <w:t> </w:t>
      </w:r>
      <w:r>
        <w:rPr>
          <w:sz w:val="24"/>
        </w:rPr>
        <w:t>supply</w:t>
      </w:r>
      <w:r>
        <w:rPr>
          <w:spacing w:val="-15"/>
          <w:sz w:val="24"/>
        </w:rPr>
        <w:t> </w:t>
      </w:r>
      <w:r>
        <w:rPr>
          <w:sz w:val="24"/>
        </w:rPr>
        <w:t>only the manufacturer, model number, and radionuclide and quantity.</w:t>
      </w:r>
    </w:p>
    <w:p>
      <w:pPr>
        <w:pStyle w:val="ListParagraph"/>
        <w:numPr>
          <w:ilvl w:val="0"/>
          <w:numId w:val="106"/>
        </w:numPr>
        <w:tabs>
          <w:tab w:pos="2155" w:val="left" w:leader="none"/>
        </w:tabs>
        <w:spacing w:line="242" w:lineRule="auto" w:before="4" w:after="0"/>
        <w:ind w:left="1715" w:right="156" w:firstLine="0"/>
        <w:jc w:val="both"/>
        <w:rPr>
          <w:sz w:val="24"/>
        </w:rPr>
      </w:pPr>
      <w:r>
        <w:rPr>
          <w:sz w:val="24"/>
        </w:rPr>
        <w:t>If</w:t>
      </w:r>
      <w:r>
        <w:rPr>
          <w:spacing w:val="-13"/>
          <w:sz w:val="24"/>
        </w:rPr>
        <w:t> </w:t>
      </w:r>
      <w:r>
        <w:rPr>
          <w:sz w:val="24"/>
        </w:rPr>
        <w:t>it</w:t>
      </w:r>
      <w:r>
        <w:rPr>
          <w:spacing w:val="-9"/>
          <w:sz w:val="24"/>
        </w:rPr>
        <w:t> </w:t>
      </w:r>
      <w:r>
        <w:rPr>
          <w:sz w:val="24"/>
        </w:rPr>
        <w:t>is</w:t>
      </w:r>
      <w:r>
        <w:rPr>
          <w:spacing w:val="-12"/>
          <w:sz w:val="24"/>
        </w:rPr>
        <w:t> </w:t>
      </w:r>
      <w:r>
        <w:rPr>
          <w:sz w:val="24"/>
        </w:rPr>
        <w:t>not</w:t>
      </w:r>
      <w:r>
        <w:rPr>
          <w:spacing w:val="-9"/>
          <w:sz w:val="24"/>
        </w:rPr>
        <w:t> </w:t>
      </w:r>
      <w:r>
        <w:rPr>
          <w:sz w:val="24"/>
        </w:rPr>
        <w:t>feasible</w:t>
      </w:r>
      <w:r>
        <w:rPr>
          <w:spacing w:val="-9"/>
          <w:sz w:val="24"/>
        </w:rPr>
        <w:t> </w:t>
      </w:r>
      <w:r>
        <w:rPr>
          <w:sz w:val="24"/>
        </w:rPr>
        <w:t>to</w:t>
      </w:r>
      <w:r>
        <w:rPr>
          <w:spacing w:val="-9"/>
          <w:sz w:val="24"/>
        </w:rPr>
        <w:t> </w:t>
      </w:r>
      <w:r>
        <w:rPr>
          <w:sz w:val="24"/>
        </w:rPr>
        <w:t>identify</w:t>
      </w:r>
      <w:r>
        <w:rPr>
          <w:spacing w:val="-15"/>
          <w:sz w:val="24"/>
        </w:rPr>
        <w:t> </w:t>
      </w:r>
      <w:r>
        <w:rPr>
          <w:sz w:val="24"/>
        </w:rPr>
        <w:t>each</w:t>
      </w:r>
      <w:r>
        <w:rPr>
          <w:spacing w:val="-9"/>
          <w:sz w:val="24"/>
        </w:rPr>
        <w:t> </w:t>
      </w:r>
      <w:r>
        <w:rPr>
          <w:sz w:val="24"/>
        </w:rPr>
        <w:t>sealed</w:t>
      </w:r>
      <w:r>
        <w:rPr>
          <w:spacing w:val="-9"/>
          <w:sz w:val="24"/>
        </w:rPr>
        <w:t> </w:t>
      </w:r>
      <w:r>
        <w:rPr>
          <w:sz w:val="24"/>
        </w:rPr>
        <w:t>source</w:t>
      </w:r>
      <w:r>
        <w:rPr>
          <w:spacing w:val="-13"/>
          <w:sz w:val="24"/>
        </w:rPr>
        <w:t> </w:t>
      </w:r>
      <w:r>
        <w:rPr>
          <w:sz w:val="24"/>
        </w:rPr>
        <w:t>and</w:t>
      </w:r>
      <w:r>
        <w:rPr>
          <w:spacing w:val="-9"/>
          <w:sz w:val="24"/>
        </w:rPr>
        <w:t> </w:t>
      </w:r>
      <w:r>
        <w:rPr>
          <w:sz w:val="24"/>
        </w:rPr>
        <w:t>device</w:t>
      </w:r>
      <w:r>
        <w:rPr>
          <w:spacing w:val="-9"/>
          <w:sz w:val="24"/>
        </w:rPr>
        <w:t> </w:t>
      </w:r>
      <w:r>
        <w:rPr>
          <w:sz w:val="24"/>
        </w:rPr>
        <w:t>individually,</w:t>
      </w:r>
      <w:r>
        <w:rPr>
          <w:spacing w:val="-9"/>
          <w:sz w:val="24"/>
        </w:rPr>
        <w:t> </w:t>
      </w:r>
      <w:r>
        <w:rPr>
          <w:sz w:val="24"/>
        </w:rPr>
        <w:t>the</w:t>
      </w:r>
      <w:r>
        <w:rPr>
          <w:spacing w:val="-9"/>
          <w:sz w:val="24"/>
        </w:rPr>
        <w:t> </w:t>
      </w:r>
      <w:r>
        <w:rPr>
          <w:sz w:val="24"/>
        </w:rPr>
        <w:t>applicant </w:t>
      </w:r>
      <w:r>
        <w:rPr>
          <w:w w:val="95"/>
          <w:sz w:val="24"/>
        </w:rPr>
        <w:t>may</w:t>
      </w:r>
      <w:r>
        <w:rPr>
          <w:spacing w:val="-5"/>
          <w:w w:val="95"/>
          <w:sz w:val="24"/>
        </w:rPr>
        <w:t> </w:t>
      </w:r>
      <w:r>
        <w:rPr>
          <w:w w:val="95"/>
          <w:sz w:val="24"/>
        </w:rPr>
        <w:t>propose constraints on the number and type of sealed sources and devices to be used and </w:t>
      </w:r>
      <w:r>
        <w:rPr>
          <w:sz w:val="24"/>
        </w:rPr>
        <w:t>the</w:t>
      </w:r>
      <w:r>
        <w:rPr>
          <w:spacing w:val="-2"/>
          <w:sz w:val="24"/>
        </w:rPr>
        <w:t> </w:t>
      </w:r>
      <w:r>
        <w:rPr>
          <w:sz w:val="24"/>
        </w:rPr>
        <w:t>conditions</w:t>
      </w:r>
      <w:r>
        <w:rPr>
          <w:spacing w:val="-4"/>
          <w:sz w:val="24"/>
        </w:rPr>
        <w:t> </w:t>
      </w:r>
      <w:r>
        <w:rPr>
          <w:sz w:val="24"/>
        </w:rPr>
        <w:t>under</w:t>
      </w:r>
      <w:r>
        <w:rPr>
          <w:spacing w:val="-6"/>
          <w:sz w:val="24"/>
        </w:rPr>
        <w:t> </w:t>
      </w:r>
      <w:r>
        <w:rPr>
          <w:sz w:val="24"/>
        </w:rPr>
        <w:t>which</w:t>
      </w:r>
      <w:r>
        <w:rPr>
          <w:spacing w:val="-5"/>
          <w:sz w:val="24"/>
        </w:rPr>
        <w:t> </w:t>
      </w:r>
      <w:r>
        <w:rPr>
          <w:sz w:val="24"/>
        </w:rPr>
        <w:t>they</w:t>
      </w:r>
      <w:r>
        <w:rPr>
          <w:spacing w:val="-11"/>
          <w:sz w:val="24"/>
        </w:rPr>
        <w:t> </w:t>
      </w:r>
      <w:r>
        <w:rPr>
          <w:sz w:val="24"/>
        </w:rPr>
        <w:t>will</w:t>
      </w:r>
      <w:r>
        <w:rPr>
          <w:spacing w:val="-2"/>
          <w:sz w:val="24"/>
        </w:rPr>
        <w:t> </w:t>
      </w:r>
      <w:r>
        <w:rPr>
          <w:sz w:val="24"/>
        </w:rPr>
        <w:t>be</w:t>
      </w:r>
      <w:r>
        <w:rPr>
          <w:spacing w:val="-7"/>
          <w:sz w:val="24"/>
        </w:rPr>
        <w:t> </w:t>
      </w:r>
      <w:r>
        <w:rPr>
          <w:sz w:val="24"/>
        </w:rPr>
        <w:t>used,</w:t>
      </w:r>
      <w:r>
        <w:rPr>
          <w:spacing w:val="-2"/>
          <w:sz w:val="24"/>
        </w:rPr>
        <w:t> </w:t>
      </w:r>
      <w:r>
        <w:rPr>
          <w:sz w:val="24"/>
        </w:rPr>
        <w:t>in</w:t>
      </w:r>
      <w:r>
        <w:rPr>
          <w:spacing w:val="-2"/>
          <w:sz w:val="24"/>
        </w:rPr>
        <w:t> </w:t>
      </w:r>
      <w:r>
        <w:rPr>
          <w:i/>
          <w:sz w:val="24"/>
        </w:rPr>
        <w:t>lieu</w:t>
      </w:r>
      <w:r>
        <w:rPr>
          <w:i/>
          <w:spacing w:val="-2"/>
          <w:sz w:val="24"/>
        </w:rPr>
        <w:t> </w:t>
      </w:r>
      <w:r>
        <w:rPr>
          <w:sz w:val="24"/>
        </w:rPr>
        <w:t>of</w:t>
      </w:r>
      <w:r>
        <w:rPr>
          <w:spacing w:val="-2"/>
          <w:sz w:val="24"/>
        </w:rPr>
        <w:t> </w:t>
      </w:r>
      <w:r>
        <w:rPr>
          <w:sz w:val="24"/>
        </w:rPr>
        <w:t>identifying</w:t>
      </w:r>
      <w:r>
        <w:rPr>
          <w:spacing w:val="-2"/>
          <w:sz w:val="24"/>
        </w:rPr>
        <w:t> </w:t>
      </w:r>
      <w:r>
        <w:rPr>
          <w:sz w:val="24"/>
        </w:rPr>
        <w:t>each</w:t>
      </w:r>
      <w:r>
        <w:rPr>
          <w:spacing w:val="-2"/>
          <w:sz w:val="24"/>
        </w:rPr>
        <w:t> </w:t>
      </w:r>
      <w:r>
        <w:rPr>
          <w:sz w:val="24"/>
        </w:rPr>
        <w:t>sealed</w:t>
      </w:r>
      <w:r>
        <w:rPr>
          <w:spacing w:val="-2"/>
          <w:sz w:val="24"/>
        </w:rPr>
        <w:t> </w:t>
      </w:r>
      <w:r>
        <w:rPr>
          <w:sz w:val="24"/>
        </w:rPr>
        <w:t>source</w:t>
      </w:r>
      <w:r>
        <w:rPr>
          <w:spacing w:val="-2"/>
          <w:sz w:val="24"/>
        </w:rPr>
        <w:t> </w:t>
      </w:r>
      <w:r>
        <w:rPr>
          <w:sz w:val="24"/>
        </w:rPr>
        <w:t>and </w:t>
      </w:r>
      <w:r>
        <w:rPr>
          <w:spacing w:val="-2"/>
          <w:sz w:val="24"/>
        </w:rPr>
        <w:t>device.</w:t>
      </w:r>
    </w:p>
    <w:p>
      <w:pPr>
        <w:pStyle w:val="BodyText"/>
        <w:spacing w:before="4"/>
        <w:rPr>
          <w:sz w:val="19"/>
        </w:rPr>
      </w:pPr>
    </w:p>
    <w:p>
      <w:pPr>
        <w:pStyle w:val="ListParagraph"/>
        <w:numPr>
          <w:ilvl w:val="1"/>
          <w:numId w:val="105"/>
        </w:numPr>
        <w:tabs>
          <w:tab w:pos="941" w:val="left" w:leader="none"/>
        </w:tabs>
        <w:spacing w:line="240" w:lineRule="auto" w:before="59" w:after="0"/>
        <w:ind w:left="941" w:right="0" w:hanging="781"/>
        <w:jc w:val="left"/>
        <w:rPr>
          <w:sz w:val="22"/>
        </w:rPr>
      </w:pPr>
      <w:r>
        <w:rPr>
          <w:sz w:val="24"/>
          <w:u w:val="single"/>
        </w:rPr>
        <w:t>:</w:t>
      </w:r>
      <w:r>
        <w:rPr>
          <w:spacing w:val="27"/>
          <w:sz w:val="24"/>
          <w:u w:val="single"/>
        </w:rPr>
        <w:t>  </w:t>
      </w:r>
      <w:r>
        <w:rPr>
          <w:sz w:val="24"/>
          <w:u w:val="single"/>
        </w:rPr>
        <w:t>General Requirements</w:t>
      </w:r>
      <w:r>
        <w:rPr>
          <w:spacing w:val="-2"/>
          <w:sz w:val="24"/>
          <w:u w:val="single"/>
        </w:rPr>
        <w:t> </w:t>
      </w:r>
      <w:r>
        <w:rPr>
          <w:sz w:val="24"/>
          <w:u w:val="single"/>
        </w:rPr>
        <w:t>for</w:t>
      </w:r>
      <w:r>
        <w:rPr>
          <w:spacing w:val="-1"/>
          <w:sz w:val="24"/>
          <w:u w:val="single"/>
        </w:rPr>
        <w:t> </w:t>
      </w:r>
      <w:r>
        <w:rPr>
          <w:sz w:val="24"/>
          <w:u w:val="single"/>
        </w:rPr>
        <w:t>the</w:t>
      </w:r>
      <w:r>
        <w:rPr>
          <w:spacing w:val="-1"/>
          <w:sz w:val="24"/>
          <w:u w:val="single"/>
        </w:rPr>
        <w:t> </w:t>
      </w:r>
      <w:r>
        <w:rPr>
          <w:sz w:val="24"/>
          <w:u w:val="single"/>
        </w:rPr>
        <w:t>Issuance</w:t>
      </w:r>
      <w:r>
        <w:rPr>
          <w:spacing w:val="-5"/>
          <w:sz w:val="24"/>
          <w:u w:val="single"/>
        </w:rPr>
        <w:t> </w:t>
      </w:r>
      <w:r>
        <w:rPr>
          <w:sz w:val="24"/>
          <w:u w:val="single"/>
        </w:rPr>
        <w:t>of</w:t>
      </w:r>
      <w:r>
        <w:rPr>
          <w:spacing w:val="-1"/>
          <w:sz w:val="24"/>
          <w:u w:val="single"/>
        </w:rPr>
        <w:t> </w:t>
      </w:r>
      <w:r>
        <w:rPr>
          <w:sz w:val="24"/>
          <w:u w:val="single"/>
        </w:rPr>
        <w:t>Specific</w:t>
      </w:r>
      <w:r>
        <w:rPr>
          <w:spacing w:val="-4"/>
          <w:sz w:val="24"/>
          <w:u w:val="single"/>
        </w:rPr>
        <w:t> </w:t>
      </w:r>
      <w:r>
        <w:rPr>
          <w:spacing w:val="-2"/>
          <w:sz w:val="24"/>
          <w:u w:val="single"/>
        </w:rPr>
        <w:t>Licenses</w:t>
      </w:r>
    </w:p>
    <w:p>
      <w:pPr>
        <w:pStyle w:val="BodyText"/>
        <w:spacing w:before="7"/>
      </w:pPr>
    </w:p>
    <w:p>
      <w:pPr>
        <w:pStyle w:val="ListParagraph"/>
        <w:numPr>
          <w:ilvl w:val="2"/>
          <w:numId w:val="105"/>
        </w:numPr>
        <w:tabs>
          <w:tab w:pos="1874" w:val="left" w:leader="none"/>
        </w:tabs>
        <w:spacing w:line="240" w:lineRule="auto" w:before="0" w:after="0"/>
        <w:ind w:left="1873" w:right="0" w:hanging="514"/>
        <w:jc w:val="both"/>
        <w:rPr>
          <w:sz w:val="24"/>
        </w:rPr>
      </w:pPr>
      <w:r>
        <w:rPr>
          <w:sz w:val="24"/>
        </w:rPr>
        <w:t>A</w:t>
      </w:r>
      <w:r>
        <w:rPr>
          <w:spacing w:val="-6"/>
          <w:sz w:val="24"/>
        </w:rPr>
        <w:t> </w:t>
      </w:r>
      <w:r>
        <w:rPr>
          <w:sz w:val="24"/>
        </w:rPr>
        <w:t>license</w:t>
      </w:r>
      <w:r>
        <w:rPr>
          <w:spacing w:val="-4"/>
          <w:sz w:val="24"/>
        </w:rPr>
        <w:t> </w:t>
      </w:r>
      <w:r>
        <w:rPr>
          <w:sz w:val="24"/>
        </w:rPr>
        <w:t>application</w:t>
      </w:r>
      <w:r>
        <w:rPr>
          <w:spacing w:val="-1"/>
          <w:sz w:val="24"/>
        </w:rPr>
        <w:t> </w:t>
      </w:r>
      <w:r>
        <w:rPr>
          <w:sz w:val="24"/>
        </w:rPr>
        <w:t>will</w:t>
      </w:r>
      <w:r>
        <w:rPr>
          <w:spacing w:val="-4"/>
          <w:sz w:val="24"/>
        </w:rPr>
        <w:t> </w:t>
      </w:r>
      <w:r>
        <w:rPr>
          <w:sz w:val="24"/>
        </w:rPr>
        <w:t>be</w:t>
      </w:r>
      <w:r>
        <w:rPr>
          <w:spacing w:val="-6"/>
          <w:sz w:val="24"/>
        </w:rPr>
        <w:t> </w:t>
      </w:r>
      <w:r>
        <w:rPr>
          <w:sz w:val="24"/>
        </w:rPr>
        <w:t>approved</w:t>
      </w:r>
      <w:r>
        <w:rPr>
          <w:spacing w:val="-1"/>
          <w:sz w:val="24"/>
        </w:rPr>
        <w:t> </w:t>
      </w:r>
      <w:r>
        <w:rPr>
          <w:sz w:val="24"/>
        </w:rPr>
        <w:t>only</w:t>
      </w:r>
      <w:r>
        <w:rPr>
          <w:spacing w:val="-13"/>
          <w:sz w:val="24"/>
        </w:rPr>
        <w:t> </w:t>
      </w:r>
      <w:r>
        <w:rPr>
          <w:sz w:val="24"/>
        </w:rPr>
        <w:t>if</w:t>
      </w:r>
      <w:r>
        <w:rPr>
          <w:spacing w:val="-4"/>
          <w:sz w:val="24"/>
        </w:rPr>
        <w:t> </w:t>
      </w:r>
      <w:r>
        <w:rPr>
          <w:sz w:val="24"/>
        </w:rPr>
        <w:t>the</w:t>
      </w:r>
      <w:r>
        <w:rPr>
          <w:spacing w:val="-6"/>
          <w:sz w:val="24"/>
        </w:rPr>
        <w:t> </w:t>
      </w:r>
      <w:r>
        <w:rPr>
          <w:sz w:val="24"/>
        </w:rPr>
        <w:t>Agency</w:t>
      </w:r>
      <w:r>
        <w:rPr>
          <w:spacing w:val="-10"/>
          <w:sz w:val="24"/>
        </w:rPr>
        <w:t> </w:t>
      </w:r>
      <w:r>
        <w:rPr>
          <w:sz w:val="24"/>
        </w:rPr>
        <w:t>determines</w:t>
      </w:r>
      <w:r>
        <w:rPr>
          <w:spacing w:val="-2"/>
          <w:sz w:val="24"/>
        </w:rPr>
        <w:t> that:</w:t>
      </w:r>
    </w:p>
    <w:p>
      <w:pPr>
        <w:pStyle w:val="ListParagraph"/>
        <w:numPr>
          <w:ilvl w:val="3"/>
          <w:numId w:val="105"/>
        </w:numPr>
        <w:tabs>
          <w:tab w:pos="2212" w:val="left" w:leader="none"/>
        </w:tabs>
        <w:spacing w:line="242" w:lineRule="auto" w:before="5" w:after="0"/>
        <w:ind w:left="1715" w:right="155" w:firstLine="0"/>
        <w:jc w:val="both"/>
        <w:rPr>
          <w:sz w:val="24"/>
        </w:rPr>
      </w:pPr>
      <w:r>
        <w:rPr>
          <w:sz w:val="24"/>
        </w:rPr>
        <w:t>the applicant is qualified by reason of training and experience to use the material in question</w:t>
      </w:r>
      <w:r>
        <w:rPr>
          <w:spacing w:val="-9"/>
          <w:sz w:val="24"/>
        </w:rPr>
        <w:t> </w:t>
      </w:r>
      <w:r>
        <w:rPr>
          <w:sz w:val="24"/>
        </w:rPr>
        <w:t>for</w:t>
      </w:r>
      <w:r>
        <w:rPr>
          <w:spacing w:val="-9"/>
          <w:sz w:val="24"/>
        </w:rPr>
        <w:t> </w:t>
      </w:r>
      <w:r>
        <w:rPr>
          <w:sz w:val="24"/>
        </w:rPr>
        <w:t>the</w:t>
      </w:r>
      <w:r>
        <w:rPr>
          <w:spacing w:val="-9"/>
          <w:sz w:val="24"/>
        </w:rPr>
        <w:t> </w:t>
      </w:r>
      <w:r>
        <w:rPr>
          <w:sz w:val="24"/>
        </w:rPr>
        <w:t>purpose</w:t>
      </w:r>
      <w:r>
        <w:rPr>
          <w:spacing w:val="-9"/>
          <w:sz w:val="24"/>
        </w:rPr>
        <w:t> </w:t>
      </w:r>
      <w:r>
        <w:rPr>
          <w:sz w:val="24"/>
        </w:rPr>
        <w:t>requested</w:t>
      </w:r>
      <w:r>
        <w:rPr>
          <w:spacing w:val="-9"/>
          <w:sz w:val="24"/>
        </w:rPr>
        <w:t> </w:t>
      </w:r>
      <w:r>
        <w:rPr>
          <w:sz w:val="24"/>
        </w:rPr>
        <w:t>in</w:t>
      </w:r>
      <w:r>
        <w:rPr>
          <w:spacing w:val="-9"/>
          <w:sz w:val="24"/>
        </w:rPr>
        <w:t> </w:t>
      </w:r>
      <w:r>
        <w:rPr>
          <w:sz w:val="24"/>
        </w:rPr>
        <w:t>accordance</w:t>
      </w:r>
      <w:r>
        <w:rPr>
          <w:spacing w:val="-9"/>
          <w:sz w:val="24"/>
        </w:rPr>
        <w:t> </w:t>
      </w:r>
      <w:r>
        <w:rPr>
          <w:sz w:val="24"/>
        </w:rPr>
        <w:t>with</w:t>
      </w:r>
      <w:r>
        <w:rPr>
          <w:spacing w:val="-9"/>
          <w:sz w:val="24"/>
        </w:rPr>
        <w:t> </w:t>
      </w:r>
      <w:r>
        <w:rPr>
          <w:sz w:val="24"/>
        </w:rPr>
        <w:t>105</w:t>
      </w:r>
      <w:r>
        <w:rPr>
          <w:spacing w:val="-9"/>
          <w:sz w:val="24"/>
        </w:rPr>
        <w:t> </w:t>
      </w:r>
      <w:r>
        <w:rPr>
          <w:sz w:val="24"/>
        </w:rPr>
        <w:t>CMR</w:t>
      </w:r>
      <w:r>
        <w:rPr>
          <w:spacing w:val="-7"/>
          <w:sz w:val="24"/>
        </w:rPr>
        <w:t> </w:t>
      </w:r>
      <w:r>
        <w:rPr>
          <w:sz w:val="24"/>
        </w:rPr>
        <w:t>120.000</w:t>
      </w:r>
      <w:r>
        <w:rPr>
          <w:spacing w:val="-9"/>
          <w:sz w:val="24"/>
        </w:rPr>
        <w:t> </w:t>
      </w:r>
      <w:r>
        <w:rPr>
          <w:sz w:val="24"/>
        </w:rPr>
        <w:t>in</w:t>
      </w:r>
      <w:r>
        <w:rPr>
          <w:spacing w:val="-9"/>
          <w:sz w:val="24"/>
        </w:rPr>
        <w:t> </w:t>
      </w:r>
      <w:r>
        <w:rPr>
          <w:sz w:val="24"/>
        </w:rPr>
        <w:t>such</w:t>
      </w:r>
      <w:r>
        <w:rPr>
          <w:spacing w:val="-9"/>
          <w:sz w:val="24"/>
        </w:rPr>
        <w:t> </w:t>
      </w:r>
      <w:r>
        <w:rPr>
          <w:sz w:val="24"/>
        </w:rPr>
        <w:t>a</w:t>
      </w:r>
      <w:r>
        <w:rPr>
          <w:spacing w:val="-9"/>
          <w:sz w:val="24"/>
        </w:rPr>
        <w:t> </w:t>
      </w:r>
      <w:r>
        <w:rPr>
          <w:sz w:val="24"/>
        </w:rPr>
        <w:t>manner as to minimize danger to public health and safety or property;</w:t>
      </w:r>
    </w:p>
    <w:p>
      <w:pPr>
        <w:pStyle w:val="ListParagraph"/>
        <w:numPr>
          <w:ilvl w:val="3"/>
          <w:numId w:val="105"/>
        </w:numPr>
        <w:tabs>
          <w:tab w:pos="2131" w:val="left" w:leader="none"/>
        </w:tabs>
        <w:spacing w:line="244" w:lineRule="auto" w:before="1" w:after="0"/>
        <w:ind w:left="1715" w:right="157" w:firstLine="0"/>
        <w:jc w:val="both"/>
        <w:rPr>
          <w:sz w:val="24"/>
        </w:rPr>
      </w:pPr>
      <w:r>
        <w:rPr>
          <w:spacing w:val="-2"/>
          <w:sz w:val="24"/>
        </w:rPr>
        <w:t>the</w:t>
      </w:r>
      <w:r>
        <w:rPr>
          <w:spacing w:val="-5"/>
          <w:sz w:val="24"/>
        </w:rPr>
        <w:t> </w:t>
      </w:r>
      <w:r>
        <w:rPr>
          <w:spacing w:val="-2"/>
          <w:sz w:val="24"/>
        </w:rPr>
        <w:t>applicant's</w:t>
      </w:r>
      <w:r>
        <w:rPr>
          <w:spacing w:val="-3"/>
          <w:sz w:val="24"/>
        </w:rPr>
        <w:t> </w:t>
      </w:r>
      <w:r>
        <w:rPr>
          <w:spacing w:val="-2"/>
          <w:sz w:val="24"/>
        </w:rPr>
        <w:t>proposed</w:t>
      </w:r>
      <w:r>
        <w:rPr>
          <w:spacing w:val="-3"/>
          <w:sz w:val="24"/>
        </w:rPr>
        <w:t> </w:t>
      </w:r>
      <w:r>
        <w:rPr>
          <w:spacing w:val="-2"/>
          <w:sz w:val="24"/>
        </w:rPr>
        <w:t>equipment,</w:t>
      </w:r>
      <w:r>
        <w:rPr>
          <w:spacing w:val="-6"/>
          <w:sz w:val="24"/>
        </w:rPr>
        <w:t> </w:t>
      </w:r>
      <w:r>
        <w:rPr>
          <w:spacing w:val="-2"/>
          <w:sz w:val="24"/>
        </w:rPr>
        <w:t>facilities,</w:t>
      </w:r>
      <w:r>
        <w:rPr>
          <w:spacing w:val="-3"/>
          <w:sz w:val="24"/>
        </w:rPr>
        <w:t> </w:t>
      </w:r>
      <w:r>
        <w:rPr>
          <w:spacing w:val="-2"/>
          <w:sz w:val="24"/>
        </w:rPr>
        <w:t>and</w:t>
      </w:r>
      <w:r>
        <w:rPr>
          <w:spacing w:val="-3"/>
          <w:sz w:val="24"/>
        </w:rPr>
        <w:t> </w:t>
      </w:r>
      <w:r>
        <w:rPr>
          <w:spacing w:val="-2"/>
          <w:sz w:val="24"/>
        </w:rPr>
        <w:t>procedures</w:t>
      </w:r>
      <w:r>
        <w:rPr>
          <w:spacing w:val="-3"/>
          <w:sz w:val="24"/>
        </w:rPr>
        <w:t> </w:t>
      </w:r>
      <w:r>
        <w:rPr>
          <w:spacing w:val="-2"/>
          <w:sz w:val="24"/>
        </w:rPr>
        <w:t>are</w:t>
      </w:r>
      <w:r>
        <w:rPr>
          <w:spacing w:val="-5"/>
          <w:sz w:val="24"/>
        </w:rPr>
        <w:t> </w:t>
      </w:r>
      <w:r>
        <w:rPr>
          <w:spacing w:val="-2"/>
          <w:sz w:val="24"/>
        </w:rPr>
        <w:t>adequate</w:t>
      </w:r>
      <w:r>
        <w:rPr>
          <w:spacing w:val="-7"/>
          <w:sz w:val="24"/>
        </w:rPr>
        <w:t> </w:t>
      </w:r>
      <w:r>
        <w:rPr>
          <w:spacing w:val="-2"/>
          <w:sz w:val="24"/>
        </w:rPr>
        <w:t>to</w:t>
      </w:r>
      <w:r>
        <w:rPr>
          <w:spacing w:val="-6"/>
          <w:sz w:val="24"/>
        </w:rPr>
        <w:t> </w:t>
      </w:r>
      <w:r>
        <w:rPr>
          <w:spacing w:val="-2"/>
          <w:sz w:val="24"/>
        </w:rPr>
        <w:t>minimize </w:t>
      </w:r>
      <w:r>
        <w:rPr>
          <w:sz w:val="24"/>
        </w:rPr>
        <w:t>danger to public health and safety or property;</w:t>
      </w:r>
    </w:p>
    <w:p>
      <w:pPr>
        <w:pStyle w:val="ListParagraph"/>
        <w:numPr>
          <w:ilvl w:val="3"/>
          <w:numId w:val="105"/>
        </w:numPr>
        <w:tabs>
          <w:tab w:pos="2125" w:val="left" w:leader="none"/>
        </w:tabs>
        <w:spacing w:line="272" w:lineRule="exact" w:before="0" w:after="0"/>
        <w:ind w:left="2124" w:right="0" w:hanging="410"/>
        <w:jc w:val="both"/>
        <w:rPr>
          <w:sz w:val="24"/>
        </w:rPr>
      </w:pPr>
      <w:r>
        <w:rPr>
          <w:spacing w:val="-2"/>
          <w:sz w:val="24"/>
        </w:rPr>
        <w:t>the</w:t>
      </w:r>
      <w:r>
        <w:rPr>
          <w:spacing w:val="-8"/>
          <w:sz w:val="24"/>
        </w:rPr>
        <w:t> </w:t>
      </w:r>
      <w:r>
        <w:rPr>
          <w:spacing w:val="-2"/>
          <w:sz w:val="24"/>
        </w:rPr>
        <w:t>issuance</w:t>
      </w:r>
      <w:r>
        <w:rPr>
          <w:spacing w:val="-8"/>
          <w:sz w:val="24"/>
        </w:rPr>
        <w:t> </w:t>
      </w:r>
      <w:r>
        <w:rPr>
          <w:spacing w:val="-2"/>
          <w:sz w:val="24"/>
        </w:rPr>
        <w:t>of</w:t>
      </w:r>
      <w:r>
        <w:rPr>
          <w:spacing w:val="-9"/>
          <w:sz w:val="24"/>
        </w:rPr>
        <w:t> </w:t>
      </w:r>
      <w:r>
        <w:rPr>
          <w:spacing w:val="-2"/>
          <w:sz w:val="24"/>
        </w:rPr>
        <w:t>the</w:t>
      </w:r>
      <w:r>
        <w:rPr>
          <w:spacing w:val="-9"/>
          <w:sz w:val="24"/>
        </w:rPr>
        <w:t> </w:t>
      </w:r>
      <w:r>
        <w:rPr>
          <w:spacing w:val="-2"/>
          <w:sz w:val="24"/>
        </w:rPr>
        <w:t>license</w:t>
      </w:r>
      <w:r>
        <w:rPr>
          <w:spacing w:val="-12"/>
          <w:sz w:val="24"/>
        </w:rPr>
        <w:t> </w:t>
      </w:r>
      <w:r>
        <w:rPr>
          <w:spacing w:val="-2"/>
          <w:sz w:val="24"/>
        </w:rPr>
        <w:t>will</w:t>
      </w:r>
      <w:r>
        <w:rPr>
          <w:spacing w:val="-9"/>
          <w:sz w:val="24"/>
        </w:rPr>
        <w:t> </w:t>
      </w:r>
      <w:r>
        <w:rPr>
          <w:spacing w:val="-2"/>
          <w:sz w:val="24"/>
        </w:rPr>
        <w:t>not</w:t>
      </w:r>
      <w:r>
        <w:rPr>
          <w:spacing w:val="-8"/>
          <w:sz w:val="24"/>
        </w:rPr>
        <w:t> </w:t>
      </w:r>
      <w:r>
        <w:rPr>
          <w:spacing w:val="-2"/>
          <w:sz w:val="24"/>
        </w:rPr>
        <w:t>be</w:t>
      </w:r>
      <w:r>
        <w:rPr>
          <w:spacing w:val="-9"/>
          <w:sz w:val="24"/>
        </w:rPr>
        <w:t> </w:t>
      </w:r>
      <w:r>
        <w:rPr>
          <w:spacing w:val="-2"/>
          <w:sz w:val="24"/>
        </w:rPr>
        <w:t>inimical</w:t>
      </w:r>
      <w:r>
        <w:rPr>
          <w:spacing w:val="-9"/>
          <w:sz w:val="24"/>
        </w:rPr>
        <w:t> </w:t>
      </w:r>
      <w:r>
        <w:rPr>
          <w:spacing w:val="-2"/>
          <w:sz w:val="24"/>
        </w:rPr>
        <w:t>to</w:t>
      </w:r>
      <w:r>
        <w:rPr>
          <w:spacing w:val="-8"/>
          <w:sz w:val="24"/>
        </w:rPr>
        <w:t> </w:t>
      </w:r>
      <w:r>
        <w:rPr>
          <w:spacing w:val="-2"/>
          <w:sz w:val="24"/>
        </w:rPr>
        <w:t>the</w:t>
      </w:r>
      <w:r>
        <w:rPr>
          <w:spacing w:val="-9"/>
          <w:sz w:val="24"/>
        </w:rPr>
        <w:t> </w:t>
      </w:r>
      <w:r>
        <w:rPr>
          <w:spacing w:val="-2"/>
          <w:sz w:val="24"/>
        </w:rPr>
        <w:t>health</w:t>
      </w:r>
      <w:r>
        <w:rPr>
          <w:spacing w:val="-9"/>
          <w:sz w:val="24"/>
        </w:rPr>
        <w:t> </w:t>
      </w:r>
      <w:r>
        <w:rPr>
          <w:spacing w:val="-2"/>
          <w:sz w:val="24"/>
        </w:rPr>
        <w:t>and</w:t>
      </w:r>
      <w:r>
        <w:rPr>
          <w:spacing w:val="-8"/>
          <w:sz w:val="24"/>
        </w:rPr>
        <w:t> </w:t>
      </w:r>
      <w:r>
        <w:rPr>
          <w:spacing w:val="-2"/>
          <w:sz w:val="24"/>
        </w:rPr>
        <w:t>safety</w:t>
      </w:r>
      <w:r>
        <w:rPr>
          <w:spacing w:val="-18"/>
          <w:sz w:val="24"/>
        </w:rPr>
        <w:t> </w:t>
      </w:r>
      <w:r>
        <w:rPr>
          <w:spacing w:val="-2"/>
          <w:sz w:val="24"/>
        </w:rPr>
        <w:t>of</w:t>
      </w:r>
      <w:r>
        <w:rPr>
          <w:spacing w:val="-9"/>
          <w:sz w:val="24"/>
        </w:rPr>
        <w:t> </w:t>
      </w:r>
      <w:r>
        <w:rPr>
          <w:spacing w:val="-2"/>
          <w:sz w:val="24"/>
        </w:rPr>
        <w:t>the</w:t>
      </w:r>
      <w:r>
        <w:rPr>
          <w:spacing w:val="-9"/>
          <w:sz w:val="24"/>
        </w:rPr>
        <w:t> </w:t>
      </w:r>
      <w:r>
        <w:rPr>
          <w:spacing w:val="-2"/>
          <w:sz w:val="24"/>
        </w:rPr>
        <w:t>public;</w:t>
      </w:r>
      <w:r>
        <w:rPr>
          <w:spacing w:val="-8"/>
          <w:sz w:val="24"/>
        </w:rPr>
        <w:t> </w:t>
      </w:r>
      <w:r>
        <w:rPr>
          <w:spacing w:val="-4"/>
          <w:sz w:val="24"/>
        </w:rPr>
        <w:t>and,</w:t>
      </w:r>
    </w:p>
    <w:p>
      <w:pPr>
        <w:pStyle w:val="ListParagraph"/>
        <w:numPr>
          <w:ilvl w:val="3"/>
          <w:numId w:val="105"/>
        </w:numPr>
        <w:tabs>
          <w:tab w:pos="2115" w:val="left" w:leader="none"/>
        </w:tabs>
        <w:spacing w:line="242" w:lineRule="auto" w:before="5" w:after="0"/>
        <w:ind w:left="1715" w:right="157" w:firstLine="0"/>
        <w:jc w:val="both"/>
        <w:rPr>
          <w:sz w:val="24"/>
        </w:rPr>
      </w:pPr>
      <w:r>
        <w:rPr>
          <w:w w:val="95"/>
          <w:sz w:val="24"/>
        </w:rPr>
        <w:t>the applicant satisfies any applicable special requirements in 105 CMR 120.050 through </w:t>
      </w:r>
      <w:r>
        <w:rPr>
          <w:sz w:val="24"/>
        </w:rPr>
        <w:t>120.080, 120.126, 120.127, 120.128, 120.300, 120.500, 120.620 120.800, 120.890 </w:t>
      </w:r>
      <w:r>
        <w:rPr>
          <w:sz w:val="24"/>
        </w:rPr>
        <w:t>and </w:t>
      </w:r>
      <w:r>
        <w:rPr>
          <w:spacing w:val="-2"/>
          <w:sz w:val="24"/>
        </w:rPr>
        <w:t>120.900.</w:t>
      </w:r>
    </w:p>
    <w:p>
      <w:pPr>
        <w:pStyle w:val="BodyText"/>
        <w:spacing w:before="5"/>
        <w:rPr>
          <w:sz w:val="19"/>
        </w:rPr>
      </w:pPr>
    </w:p>
    <w:p>
      <w:pPr>
        <w:pStyle w:val="ListParagraph"/>
        <w:numPr>
          <w:ilvl w:val="2"/>
          <w:numId w:val="105"/>
        </w:numPr>
        <w:tabs>
          <w:tab w:pos="1858" w:val="left" w:leader="none"/>
        </w:tabs>
        <w:spacing w:line="240" w:lineRule="auto" w:before="59" w:after="0"/>
        <w:ind w:left="1857" w:right="0" w:hanging="498"/>
        <w:jc w:val="both"/>
        <w:rPr>
          <w:sz w:val="24"/>
        </w:rPr>
      </w:pPr>
      <w:r>
        <w:rPr>
          <w:sz w:val="24"/>
          <w:u w:val="single"/>
        </w:rPr>
        <w:t>Environmental</w:t>
      </w:r>
      <w:r>
        <w:rPr>
          <w:spacing w:val="-1"/>
          <w:sz w:val="24"/>
          <w:u w:val="single"/>
        </w:rPr>
        <w:t> </w:t>
      </w:r>
      <w:r>
        <w:rPr>
          <w:sz w:val="24"/>
          <w:u w:val="single"/>
        </w:rPr>
        <w:t>Report,</w:t>
      </w:r>
      <w:r>
        <w:rPr>
          <w:spacing w:val="-1"/>
          <w:sz w:val="24"/>
          <w:u w:val="single"/>
        </w:rPr>
        <w:t> </w:t>
      </w:r>
      <w:r>
        <w:rPr>
          <w:sz w:val="24"/>
          <w:u w:val="single"/>
        </w:rPr>
        <w:t>Commencement</w:t>
      </w:r>
      <w:r>
        <w:rPr>
          <w:spacing w:val="-1"/>
          <w:sz w:val="24"/>
          <w:u w:val="single"/>
        </w:rPr>
        <w:t> </w:t>
      </w:r>
      <w:r>
        <w:rPr>
          <w:sz w:val="24"/>
          <w:u w:val="single"/>
        </w:rPr>
        <w:t>of </w:t>
      </w:r>
      <w:r>
        <w:rPr>
          <w:spacing w:val="-2"/>
          <w:sz w:val="24"/>
          <w:u w:val="single"/>
        </w:rPr>
        <w:t>Construction.</w:t>
      </w:r>
    </w:p>
    <w:p>
      <w:pPr>
        <w:pStyle w:val="ListParagraph"/>
        <w:numPr>
          <w:ilvl w:val="3"/>
          <w:numId w:val="105"/>
        </w:numPr>
        <w:tabs>
          <w:tab w:pos="2140" w:val="left" w:leader="none"/>
        </w:tabs>
        <w:spacing w:line="242" w:lineRule="auto" w:before="2" w:after="0"/>
        <w:ind w:left="1715" w:right="148" w:firstLine="0"/>
        <w:jc w:val="both"/>
        <w:rPr>
          <w:sz w:val="24"/>
        </w:rPr>
      </w:pPr>
      <w:r>
        <w:rPr>
          <w:sz w:val="24"/>
        </w:rPr>
        <w:t>In</w:t>
      </w:r>
      <w:r>
        <w:rPr>
          <w:spacing w:val="-15"/>
          <w:sz w:val="24"/>
        </w:rPr>
        <w:t> </w:t>
      </w:r>
      <w:r>
        <w:rPr>
          <w:sz w:val="24"/>
        </w:rPr>
        <w:t>the</w:t>
      </w:r>
      <w:r>
        <w:rPr>
          <w:spacing w:val="-15"/>
          <w:sz w:val="24"/>
        </w:rPr>
        <w:t> </w:t>
      </w:r>
      <w:r>
        <w:rPr>
          <w:sz w:val="24"/>
        </w:rPr>
        <w:t>case</w:t>
      </w:r>
      <w:r>
        <w:rPr>
          <w:spacing w:val="-15"/>
          <w:sz w:val="24"/>
        </w:rPr>
        <w:t> </w:t>
      </w:r>
      <w:r>
        <w:rPr>
          <w:sz w:val="24"/>
        </w:rPr>
        <w:t>of</w:t>
      </w:r>
      <w:r>
        <w:rPr>
          <w:spacing w:val="-15"/>
          <w:sz w:val="24"/>
        </w:rPr>
        <w:t> </w:t>
      </w:r>
      <w:r>
        <w:rPr>
          <w:sz w:val="24"/>
        </w:rPr>
        <w:t>an</w:t>
      </w:r>
      <w:r>
        <w:rPr>
          <w:spacing w:val="-15"/>
          <w:sz w:val="24"/>
        </w:rPr>
        <w:t> </w:t>
      </w:r>
      <w:r>
        <w:rPr>
          <w:sz w:val="24"/>
        </w:rPr>
        <w:t>application</w:t>
      </w:r>
      <w:r>
        <w:rPr>
          <w:spacing w:val="-15"/>
          <w:sz w:val="24"/>
        </w:rPr>
        <w:t> </w:t>
      </w:r>
      <w:r>
        <w:rPr>
          <w:sz w:val="24"/>
        </w:rPr>
        <w:t>for</w:t>
      </w:r>
      <w:r>
        <w:rPr>
          <w:spacing w:val="-15"/>
          <w:sz w:val="24"/>
        </w:rPr>
        <w:t> </w:t>
      </w:r>
      <w:r>
        <w:rPr>
          <w:sz w:val="24"/>
        </w:rPr>
        <w:t>a</w:t>
      </w:r>
      <w:r>
        <w:rPr>
          <w:spacing w:val="-15"/>
          <w:sz w:val="24"/>
        </w:rPr>
        <w:t> </w:t>
      </w:r>
      <w:r>
        <w:rPr>
          <w:sz w:val="24"/>
        </w:rPr>
        <w:t>license</w:t>
      </w:r>
      <w:r>
        <w:rPr>
          <w:spacing w:val="-15"/>
          <w:sz w:val="24"/>
        </w:rPr>
        <w:t> </w:t>
      </w:r>
      <w:r>
        <w:rPr>
          <w:sz w:val="24"/>
        </w:rPr>
        <w:t>to</w:t>
      </w:r>
      <w:r>
        <w:rPr>
          <w:spacing w:val="-15"/>
          <w:sz w:val="24"/>
        </w:rPr>
        <w:t> </w:t>
      </w:r>
      <w:r>
        <w:rPr>
          <w:sz w:val="24"/>
        </w:rPr>
        <w:t>receive</w:t>
      </w:r>
      <w:r>
        <w:rPr>
          <w:spacing w:val="-15"/>
          <w:sz w:val="24"/>
        </w:rPr>
        <w:t> </w:t>
      </w:r>
      <w:r>
        <w:rPr>
          <w:sz w:val="24"/>
        </w:rPr>
        <w:t>and</w:t>
      </w:r>
      <w:r>
        <w:rPr>
          <w:spacing w:val="-15"/>
          <w:sz w:val="24"/>
        </w:rPr>
        <w:t> </w:t>
      </w:r>
      <w:r>
        <w:rPr>
          <w:sz w:val="24"/>
        </w:rPr>
        <w:t>possess</w:t>
      </w:r>
      <w:r>
        <w:rPr>
          <w:spacing w:val="-15"/>
          <w:sz w:val="24"/>
        </w:rPr>
        <w:t> </w:t>
      </w:r>
      <w:r>
        <w:rPr>
          <w:sz w:val="24"/>
        </w:rPr>
        <w:t>radioactive</w:t>
      </w:r>
      <w:r>
        <w:rPr>
          <w:spacing w:val="-15"/>
          <w:sz w:val="24"/>
        </w:rPr>
        <w:t> </w:t>
      </w:r>
      <w:r>
        <w:rPr>
          <w:sz w:val="24"/>
        </w:rPr>
        <w:t>material</w:t>
      </w:r>
      <w:r>
        <w:rPr>
          <w:spacing w:val="-15"/>
          <w:sz w:val="24"/>
        </w:rPr>
        <w:t> </w:t>
      </w:r>
      <w:r>
        <w:rPr>
          <w:sz w:val="24"/>
        </w:rPr>
        <w:t>for commercial waste disposal, or for the conduct of any other activity which the Agency </w:t>
      </w:r>
      <w:r>
        <w:rPr>
          <w:w w:val="95"/>
          <w:sz w:val="24"/>
        </w:rPr>
        <w:t>determines will significantly affect the quality of the environment, a license application shall be reviewed and approved by the Agency</w:t>
      </w:r>
      <w:r>
        <w:rPr>
          <w:spacing w:val="-1"/>
          <w:w w:val="95"/>
          <w:sz w:val="24"/>
        </w:rPr>
        <w:t> </w:t>
      </w:r>
      <w:r>
        <w:rPr>
          <w:w w:val="95"/>
          <w:sz w:val="24"/>
        </w:rPr>
        <w:t>before commencement of construction of the plant </w:t>
      </w:r>
      <w:r>
        <w:rPr>
          <w:sz w:val="24"/>
        </w:rPr>
        <w:t>or facility in which the activity will be conducted.</w:t>
      </w:r>
      <w:r>
        <w:rPr>
          <w:spacing w:val="40"/>
          <w:sz w:val="24"/>
        </w:rPr>
        <w:t> </w:t>
      </w:r>
      <w:r>
        <w:rPr>
          <w:sz w:val="24"/>
        </w:rPr>
        <w:t>Issuance of the license shall be based upon a consideration by the Agency of the environmental, economic, technical and other benefits in comparison with the environmental costs and available alternatives and a determination that the action called for is the issuance of the proposed license, with any appropriate conditions to protect environmental values;</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120.125:</w:t>
      </w:r>
      <w:r>
        <w:rPr>
          <w:spacing w:val="30"/>
        </w:rPr>
        <w:t>  </w:t>
      </w:r>
      <w:r>
        <w:rPr>
          <w:spacing w:val="-2"/>
        </w:rPr>
        <w:t>continued</w:t>
      </w:r>
    </w:p>
    <w:p>
      <w:pPr>
        <w:pStyle w:val="BodyText"/>
        <w:spacing w:before="7"/>
      </w:pPr>
    </w:p>
    <w:p>
      <w:pPr>
        <w:pStyle w:val="ListParagraph"/>
        <w:numPr>
          <w:ilvl w:val="3"/>
          <w:numId w:val="105"/>
        </w:numPr>
        <w:tabs>
          <w:tab w:pos="2154" w:val="left" w:leader="none"/>
        </w:tabs>
        <w:spacing w:line="242" w:lineRule="auto" w:before="1" w:after="0"/>
        <w:ind w:left="1715" w:right="156" w:firstLine="0"/>
        <w:jc w:val="left"/>
        <w:rPr>
          <w:sz w:val="24"/>
        </w:rPr>
      </w:pPr>
      <w:r>
        <w:rPr>
          <w:sz w:val="24"/>
        </w:rPr>
        <w:t>Commencement</w:t>
      </w:r>
      <w:r>
        <w:rPr>
          <w:spacing w:val="-14"/>
          <w:sz w:val="24"/>
        </w:rPr>
        <w:t> </w:t>
      </w:r>
      <w:r>
        <w:rPr>
          <w:sz w:val="24"/>
        </w:rPr>
        <w:t>of</w:t>
      </w:r>
      <w:r>
        <w:rPr>
          <w:spacing w:val="-15"/>
          <w:sz w:val="24"/>
        </w:rPr>
        <w:t> </w:t>
      </w:r>
      <w:r>
        <w:rPr>
          <w:sz w:val="24"/>
        </w:rPr>
        <w:t>construction</w:t>
      </w:r>
      <w:r>
        <w:rPr>
          <w:spacing w:val="-15"/>
          <w:sz w:val="24"/>
        </w:rPr>
        <w:t> </w:t>
      </w:r>
      <w:r>
        <w:rPr>
          <w:sz w:val="24"/>
        </w:rPr>
        <w:t>prior</w:t>
      </w:r>
      <w:r>
        <w:rPr>
          <w:spacing w:val="-15"/>
          <w:sz w:val="24"/>
        </w:rPr>
        <w:t> </w:t>
      </w:r>
      <w:r>
        <w:rPr>
          <w:sz w:val="24"/>
        </w:rPr>
        <w:t>to</w:t>
      </w:r>
      <w:r>
        <w:rPr>
          <w:spacing w:val="-12"/>
          <w:sz w:val="24"/>
        </w:rPr>
        <w:t> </w:t>
      </w:r>
      <w:r>
        <w:rPr>
          <w:sz w:val="24"/>
        </w:rPr>
        <w:t>such</w:t>
      </w:r>
      <w:r>
        <w:rPr>
          <w:spacing w:val="-14"/>
          <w:sz w:val="24"/>
        </w:rPr>
        <w:t> </w:t>
      </w:r>
      <w:r>
        <w:rPr>
          <w:sz w:val="24"/>
        </w:rPr>
        <w:t>conclusion</w:t>
      </w:r>
      <w:r>
        <w:rPr>
          <w:spacing w:val="-15"/>
          <w:sz w:val="24"/>
        </w:rPr>
        <w:t> </w:t>
      </w:r>
      <w:r>
        <w:rPr>
          <w:sz w:val="24"/>
        </w:rPr>
        <w:t>shall</w:t>
      </w:r>
      <w:r>
        <w:rPr>
          <w:spacing w:val="-14"/>
          <w:sz w:val="24"/>
        </w:rPr>
        <w:t> </w:t>
      </w:r>
      <w:r>
        <w:rPr>
          <w:sz w:val="24"/>
        </w:rPr>
        <w:t>be</w:t>
      </w:r>
      <w:r>
        <w:rPr>
          <w:spacing w:val="-15"/>
          <w:sz w:val="24"/>
        </w:rPr>
        <w:t> </w:t>
      </w:r>
      <w:r>
        <w:rPr>
          <w:sz w:val="24"/>
        </w:rPr>
        <w:t>grounds</w:t>
      </w:r>
      <w:r>
        <w:rPr>
          <w:spacing w:val="-15"/>
          <w:sz w:val="24"/>
        </w:rPr>
        <w:t> </w:t>
      </w:r>
      <w:r>
        <w:rPr>
          <w:sz w:val="24"/>
        </w:rPr>
        <w:t>for</w:t>
      </w:r>
      <w:r>
        <w:rPr>
          <w:spacing w:val="-15"/>
          <w:sz w:val="24"/>
        </w:rPr>
        <w:t> </w:t>
      </w:r>
      <w:r>
        <w:rPr>
          <w:sz w:val="24"/>
        </w:rPr>
        <w:t>denial</w:t>
      </w:r>
      <w:r>
        <w:rPr>
          <w:spacing w:val="-12"/>
          <w:sz w:val="24"/>
        </w:rPr>
        <w:t> </w:t>
      </w:r>
      <w:r>
        <w:rPr>
          <w:sz w:val="24"/>
        </w:rPr>
        <w:t>of a license to receive and possess radioactive material in such plant or facility.</w:t>
      </w:r>
    </w:p>
    <w:p>
      <w:pPr>
        <w:pStyle w:val="BodyText"/>
        <w:spacing w:before="2"/>
        <w:rPr>
          <w:sz w:val="19"/>
        </w:rPr>
      </w:pPr>
    </w:p>
    <w:p>
      <w:pPr>
        <w:pStyle w:val="ListParagraph"/>
        <w:numPr>
          <w:ilvl w:val="2"/>
          <w:numId w:val="105"/>
        </w:numPr>
        <w:tabs>
          <w:tab w:pos="1858" w:val="left" w:leader="none"/>
        </w:tabs>
        <w:spacing w:line="240" w:lineRule="auto" w:before="59" w:after="0"/>
        <w:ind w:left="1857" w:right="0" w:hanging="498"/>
        <w:jc w:val="both"/>
        <w:rPr>
          <w:sz w:val="24"/>
        </w:rPr>
      </w:pPr>
      <w:r>
        <w:rPr>
          <w:sz w:val="24"/>
          <w:u w:val="single"/>
        </w:rPr>
        <w:t>Financial</w:t>
      </w:r>
      <w:r>
        <w:rPr>
          <w:spacing w:val="-7"/>
          <w:sz w:val="24"/>
          <w:u w:val="single"/>
        </w:rPr>
        <w:t> </w:t>
      </w:r>
      <w:r>
        <w:rPr>
          <w:sz w:val="24"/>
          <w:u w:val="single"/>
        </w:rPr>
        <w:t>Surety</w:t>
      </w:r>
      <w:r>
        <w:rPr>
          <w:spacing w:val="-14"/>
          <w:sz w:val="24"/>
          <w:u w:val="single"/>
        </w:rPr>
        <w:t> </w:t>
      </w:r>
      <w:r>
        <w:rPr>
          <w:sz w:val="24"/>
          <w:u w:val="single"/>
        </w:rPr>
        <w:t>Arrangements</w:t>
      </w:r>
      <w:r>
        <w:rPr>
          <w:spacing w:val="-7"/>
          <w:sz w:val="24"/>
          <w:u w:val="single"/>
        </w:rPr>
        <w:t> </w:t>
      </w:r>
      <w:r>
        <w:rPr>
          <w:sz w:val="24"/>
          <w:u w:val="single"/>
        </w:rPr>
        <w:t>and</w:t>
      </w:r>
      <w:r>
        <w:rPr>
          <w:spacing w:val="-6"/>
          <w:sz w:val="24"/>
          <w:u w:val="single"/>
        </w:rPr>
        <w:t> </w:t>
      </w:r>
      <w:r>
        <w:rPr>
          <w:sz w:val="24"/>
          <w:u w:val="single"/>
        </w:rPr>
        <w:t>Recordkeeping</w:t>
      </w:r>
      <w:r>
        <w:rPr>
          <w:spacing w:val="-10"/>
          <w:sz w:val="24"/>
          <w:u w:val="single"/>
        </w:rPr>
        <w:t> </w:t>
      </w:r>
      <w:r>
        <w:rPr>
          <w:sz w:val="24"/>
          <w:u w:val="single"/>
        </w:rPr>
        <w:t>for</w:t>
      </w:r>
      <w:r>
        <w:rPr>
          <w:spacing w:val="-10"/>
          <w:sz w:val="24"/>
          <w:u w:val="single"/>
        </w:rPr>
        <w:t> </w:t>
      </w:r>
      <w:r>
        <w:rPr>
          <w:spacing w:val="-2"/>
          <w:sz w:val="24"/>
          <w:u w:val="single"/>
        </w:rPr>
        <w:t>Decommissioning</w:t>
      </w:r>
      <w:r>
        <w:rPr>
          <w:spacing w:val="-2"/>
          <w:sz w:val="24"/>
        </w:rPr>
        <w:t>.</w:t>
      </w:r>
    </w:p>
    <w:p>
      <w:pPr>
        <w:pStyle w:val="ListParagraph"/>
        <w:numPr>
          <w:ilvl w:val="3"/>
          <w:numId w:val="105"/>
        </w:numPr>
        <w:tabs>
          <w:tab w:pos="2197" w:val="left" w:leader="none"/>
        </w:tabs>
        <w:spacing w:line="242" w:lineRule="auto" w:before="5" w:after="0"/>
        <w:ind w:left="1715" w:right="155" w:firstLine="0"/>
        <w:jc w:val="both"/>
        <w:rPr>
          <w:sz w:val="24"/>
        </w:rPr>
      </w:pPr>
      <w:r>
        <w:rPr>
          <w:sz w:val="24"/>
        </w:rPr>
        <w:t>Unless exempted by</w:t>
      </w:r>
      <w:r>
        <w:rPr>
          <w:spacing w:val="-3"/>
          <w:sz w:val="24"/>
        </w:rPr>
        <w:t> </w:t>
      </w:r>
      <w:r>
        <w:rPr>
          <w:sz w:val="24"/>
        </w:rPr>
        <w:t>105 CMR 120.125(C)(3), issuance, renewal or amendment of </w:t>
      </w:r>
      <w:r>
        <w:rPr>
          <w:sz w:val="24"/>
        </w:rPr>
        <w:t>a license shall be dependent upon satisfactory financial surety arrangements to ensure the protection of the public health and safety in the event of abandonment, default or other inability of the licensee to meet the requirements of M.G.L. c. 111H, § 9 and 105 CMR </w:t>
      </w:r>
      <w:r>
        <w:rPr>
          <w:spacing w:val="-2"/>
          <w:sz w:val="24"/>
        </w:rPr>
        <w:t>120.000.</w:t>
      </w:r>
    </w:p>
    <w:p>
      <w:pPr>
        <w:pStyle w:val="ListParagraph"/>
        <w:numPr>
          <w:ilvl w:val="3"/>
          <w:numId w:val="105"/>
        </w:numPr>
        <w:tabs>
          <w:tab w:pos="2222" w:val="left" w:leader="none"/>
        </w:tabs>
        <w:spacing w:line="242" w:lineRule="auto" w:before="3" w:after="0"/>
        <w:ind w:left="1715" w:right="155" w:firstLine="0"/>
        <w:jc w:val="both"/>
        <w:rPr>
          <w:sz w:val="24"/>
        </w:rPr>
      </w:pPr>
      <w:r>
        <w:rPr>
          <w:sz w:val="24"/>
        </w:rPr>
        <w:t>Each applicant for a specific license authorizing the possession and use of </w:t>
      </w:r>
      <w:r>
        <w:rPr>
          <w:sz w:val="24"/>
        </w:rPr>
        <w:t>unsealed radioactive material with a half-life greater than 120 days and in quantities exceeding</w:t>
      </w:r>
      <w:r>
        <w:rPr>
          <w:spacing w:val="-1"/>
          <w:sz w:val="24"/>
        </w:rPr>
        <w:t> </w:t>
      </w:r>
      <w:r>
        <w:rPr>
          <w:sz w:val="24"/>
        </w:rPr>
        <w:t>10</w:t>
      </w:r>
      <w:r>
        <w:rPr>
          <w:sz w:val="24"/>
          <w:vertAlign w:val="superscript"/>
        </w:rPr>
        <w:t>5</w:t>
      </w:r>
      <w:r>
        <w:rPr>
          <w:sz w:val="24"/>
          <w:vertAlign w:val="baseline"/>
        </w:rPr>
        <w:t> times the applicable quantities set forth in 105 CMR 120.196: </w:t>
      </w:r>
      <w:r>
        <w:rPr>
          <w:i/>
          <w:sz w:val="24"/>
          <w:vertAlign w:val="baseline"/>
        </w:rPr>
        <w:t>Appendix B</w:t>
      </w:r>
      <w:r>
        <w:rPr>
          <w:sz w:val="24"/>
          <w:vertAlign w:val="baseline"/>
        </w:rPr>
        <w:t>, Table II shall submit a decommissioning funding plan as described in 105 CMR 120.125(C)(6).</w:t>
      </w:r>
      <w:r>
        <w:rPr>
          <w:spacing w:val="40"/>
          <w:sz w:val="24"/>
          <w:vertAlign w:val="baseline"/>
        </w:rPr>
        <w:t> </w:t>
      </w:r>
      <w:r>
        <w:rPr>
          <w:sz w:val="24"/>
          <w:vertAlign w:val="baseline"/>
        </w:rPr>
        <w:t>The decommissioning</w:t>
      </w:r>
      <w:r>
        <w:rPr>
          <w:spacing w:val="-2"/>
          <w:sz w:val="24"/>
          <w:vertAlign w:val="baseline"/>
        </w:rPr>
        <w:t> </w:t>
      </w:r>
      <w:r>
        <w:rPr>
          <w:sz w:val="24"/>
          <w:vertAlign w:val="baseline"/>
        </w:rPr>
        <w:t>funding</w:t>
      </w:r>
      <w:r>
        <w:rPr>
          <w:spacing w:val="-2"/>
          <w:sz w:val="24"/>
          <w:vertAlign w:val="baseline"/>
        </w:rPr>
        <w:t> </w:t>
      </w:r>
      <w:r>
        <w:rPr>
          <w:sz w:val="24"/>
          <w:vertAlign w:val="baseline"/>
        </w:rPr>
        <w:t>plan must also be submitted when a combination of isotopes is involved</w:t>
      </w:r>
      <w:r>
        <w:rPr>
          <w:spacing w:val="-6"/>
          <w:sz w:val="24"/>
          <w:vertAlign w:val="baseline"/>
        </w:rPr>
        <w:t> </w:t>
      </w:r>
      <w:r>
        <w:rPr>
          <w:sz w:val="24"/>
          <w:vertAlign w:val="baseline"/>
        </w:rPr>
        <w:t>if</w:t>
      </w:r>
      <w:r>
        <w:rPr>
          <w:spacing w:val="-6"/>
          <w:sz w:val="24"/>
          <w:vertAlign w:val="baseline"/>
        </w:rPr>
        <w:t> </w:t>
      </w:r>
      <w:r>
        <w:rPr>
          <w:sz w:val="24"/>
          <w:vertAlign w:val="baseline"/>
        </w:rPr>
        <w:t>R</w:t>
      </w:r>
      <w:r>
        <w:rPr>
          <w:spacing w:val="-6"/>
          <w:sz w:val="24"/>
          <w:vertAlign w:val="baseline"/>
        </w:rPr>
        <w:t> </w:t>
      </w:r>
      <w:r>
        <w:rPr>
          <w:sz w:val="24"/>
          <w:vertAlign w:val="baseline"/>
        </w:rPr>
        <w:t>divided</w:t>
      </w:r>
      <w:r>
        <w:rPr>
          <w:spacing w:val="-6"/>
          <w:sz w:val="24"/>
          <w:vertAlign w:val="baseline"/>
        </w:rPr>
        <w:t> </w:t>
      </w:r>
      <w:r>
        <w:rPr>
          <w:sz w:val="24"/>
          <w:vertAlign w:val="baseline"/>
        </w:rPr>
        <w:t>by</w:t>
      </w:r>
      <w:r>
        <w:rPr>
          <w:spacing w:val="-13"/>
          <w:sz w:val="24"/>
          <w:vertAlign w:val="baseline"/>
        </w:rPr>
        <w:t> </w:t>
      </w:r>
      <w:r>
        <w:rPr>
          <w:sz w:val="24"/>
          <w:vertAlign w:val="baseline"/>
        </w:rPr>
        <w:t>10</w:t>
      </w:r>
      <w:r>
        <w:rPr>
          <w:sz w:val="24"/>
          <w:vertAlign w:val="superscript"/>
        </w:rPr>
        <w:t>5</w:t>
      </w:r>
      <w:r>
        <w:rPr>
          <w:spacing w:val="-7"/>
          <w:sz w:val="24"/>
          <w:vertAlign w:val="baseline"/>
        </w:rPr>
        <w:t> </w:t>
      </w:r>
      <w:r>
        <w:rPr>
          <w:sz w:val="24"/>
          <w:vertAlign w:val="baseline"/>
        </w:rPr>
        <w:t>is</w:t>
      </w:r>
      <w:r>
        <w:rPr>
          <w:spacing w:val="-6"/>
          <w:sz w:val="24"/>
          <w:vertAlign w:val="baseline"/>
        </w:rPr>
        <w:t> </w:t>
      </w:r>
      <w:r>
        <w:rPr>
          <w:sz w:val="24"/>
          <w:vertAlign w:val="baseline"/>
        </w:rPr>
        <w:t>greater</w:t>
      </w:r>
      <w:r>
        <w:rPr>
          <w:spacing w:val="-9"/>
          <w:sz w:val="24"/>
          <w:vertAlign w:val="baseline"/>
        </w:rPr>
        <w:t> </w:t>
      </w:r>
      <w:r>
        <w:rPr>
          <w:sz w:val="24"/>
          <w:vertAlign w:val="baseline"/>
        </w:rPr>
        <w:t>than</w:t>
      </w:r>
      <w:r>
        <w:rPr>
          <w:spacing w:val="-6"/>
          <w:sz w:val="24"/>
          <w:vertAlign w:val="baseline"/>
        </w:rPr>
        <w:t> </w:t>
      </w:r>
      <w:r>
        <w:rPr>
          <w:sz w:val="24"/>
          <w:vertAlign w:val="baseline"/>
        </w:rPr>
        <w:t>1</w:t>
      </w:r>
      <w:r>
        <w:rPr>
          <w:spacing w:val="-6"/>
          <w:sz w:val="24"/>
          <w:vertAlign w:val="baseline"/>
        </w:rPr>
        <w:t> </w:t>
      </w:r>
      <w:r>
        <w:rPr>
          <w:sz w:val="24"/>
          <w:vertAlign w:val="baseline"/>
        </w:rPr>
        <w:t>(unity</w:t>
      </w:r>
      <w:r>
        <w:rPr>
          <w:spacing w:val="-13"/>
          <w:sz w:val="24"/>
          <w:vertAlign w:val="baseline"/>
        </w:rPr>
        <w:t> </w:t>
      </w:r>
      <w:r>
        <w:rPr>
          <w:sz w:val="24"/>
          <w:vertAlign w:val="baseline"/>
        </w:rPr>
        <w:t>rule),</w:t>
      </w:r>
      <w:r>
        <w:rPr>
          <w:spacing w:val="-6"/>
          <w:sz w:val="24"/>
          <w:vertAlign w:val="baseline"/>
        </w:rPr>
        <w:t> </w:t>
      </w:r>
      <w:r>
        <w:rPr>
          <w:sz w:val="24"/>
          <w:vertAlign w:val="baseline"/>
        </w:rPr>
        <w:t>where</w:t>
      </w:r>
      <w:r>
        <w:rPr>
          <w:spacing w:val="-9"/>
          <w:sz w:val="24"/>
          <w:vertAlign w:val="baseline"/>
        </w:rPr>
        <w:t> </w:t>
      </w:r>
      <w:r>
        <w:rPr>
          <w:sz w:val="24"/>
          <w:vertAlign w:val="baseline"/>
        </w:rPr>
        <w:t>R</w:t>
      </w:r>
      <w:r>
        <w:rPr>
          <w:spacing w:val="-6"/>
          <w:sz w:val="24"/>
          <w:vertAlign w:val="baseline"/>
        </w:rPr>
        <w:t> </w:t>
      </w:r>
      <w:r>
        <w:rPr>
          <w:sz w:val="24"/>
          <w:vertAlign w:val="baseline"/>
        </w:rPr>
        <w:t>is</w:t>
      </w:r>
      <w:r>
        <w:rPr>
          <w:spacing w:val="-6"/>
          <w:sz w:val="24"/>
          <w:vertAlign w:val="baseline"/>
        </w:rPr>
        <w:t> </w:t>
      </w:r>
      <w:r>
        <w:rPr>
          <w:sz w:val="24"/>
          <w:vertAlign w:val="baseline"/>
        </w:rPr>
        <w:t>defined</w:t>
      </w:r>
      <w:r>
        <w:rPr>
          <w:spacing w:val="-6"/>
          <w:sz w:val="24"/>
          <w:vertAlign w:val="baseline"/>
        </w:rPr>
        <w:t> </w:t>
      </w:r>
      <w:r>
        <w:rPr>
          <w:sz w:val="24"/>
          <w:vertAlign w:val="baseline"/>
        </w:rPr>
        <w:t>as</w:t>
      </w:r>
      <w:r>
        <w:rPr>
          <w:spacing w:val="-6"/>
          <w:sz w:val="24"/>
          <w:vertAlign w:val="baseline"/>
        </w:rPr>
        <w:t> </w:t>
      </w:r>
      <w:r>
        <w:rPr>
          <w:sz w:val="24"/>
          <w:vertAlign w:val="baseline"/>
        </w:rPr>
        <w:t>the</w:t>
      </w:r>
      <w:r>
        <w:rPr>
          <w:spacing w:val="-6"/>
          <w:sz w:val="24"/>
          <w:vertAlign w:val="baseline"/>
        </w:rPr>
        <w:t> </w:t>
      </w:r>
      <w:r>
        <w:rPr>
          <w:sz w:val="24"/>
          <w:vertAlign w:val="baseline"/>
        </w:rPr>
        <w:t>sum</w:t>
      </w:r>
      <w:r>
        <w:rPr>
          <w:spacing w:val="-6"/>
          <w:sz w:val="24"/>
          <w:vertAlign w:val="baseline"/>
        </w:rPr>
        <w:t> </w:t>
      </w:r>
      <w:r>
        <w:rPr>
          <w:sz w:val="24"/>
          <w:vertAlign w:val="baseline"/>
        </w:rPr>
        <w:t>of the ratios of the quantity of each isotope to the applicable value in 105 CMR 120.196: </w:t>
      </w:r>
      <w:r>
        <w:rPr>
          <w:i/>
          <w:sz w:val="24"/>
          <w:vertAlign w:val="baseline"/>
        </w:rPr>
        <w:t>Appendix B</w:t>
      </w:r>
      <w:r>
        <w:rPr>
          <w:sz w:val="24"/>
          <w:vertAlign w:val="baseline"/>
        </w:rPr>
        <w:t>, Table II.</w:t>
      </w:r>
    </w:p>
    <w:p>
      <w:pPr>
        <w:pStyle w:val="ListParagraph"/>
        <w:numPr>
          <w:ilvl w:val="3"/>
          <w:numId w:val="105"/>
        </w:numPr>
        <w:tabs>
          <w:tab w:pos="2239" w:val="left" w:leader="none"/>
        </w:tabs>
        <w:spacing w:line="242" w:lineRule="auto" w:before="7" w:after="0"/>
        <w:ind w:left="1715" w:right="159" w:firstLine="0"/>
        <w:jc w:val="both"/>
        <w:rPr>
          <w:sz w:val="24"/>
        </w:rPr>
      </w:pPr>
      <w:r>
        <w:rPr>
          <w:sz w:val="24"/>
        </w:rPr>
        <w:t>Each applicant for a specific license authorizing possession and use of </w:t>
      </w:r>
      <w:r>
        <w:rPr>
          <w:sz w:val="24"/>
        </w:rPr>
        <w:t>radioactive material of half-life greater</w:t>
      </w:r>
      <w:r>
        <w:rPr>
          <w:sz w:val="24"/>
        </w:rPr>
        <w:t> than 120 days and in quantities specified in 105 CMR 120.125(C)(5) shall either:</w:t>
      </w:r>
    </w:p>
    <w:p>
      <w:pPr>
        <w:pStyle w:val="ListParagraph"/>
        <w:numPr>
          <w:ilvl w:val="4"/>
          <w:numId w:val="105"/>
        </w:numPr>
        <w:tabs>
          <w:tab w:pos="2515" w:val="left" w:leader="none"/>
        </w:tabs>
        <w:spacing w:line="242" w:lineRule="auto" w:before="4" w:after="0"/>
        <w:ind w:left="2075" w:right="159" w:firstLine="0"/>
        <w:jc w:val="both"/>
        <w:rPr>
          <w:sz w:val="24"/>
        </w:rPr>
      </w:pPr>
      <w:r>
        <w:rPr>
          <w:sz w:val="24"/>
        </w:rPr>
        <w:t>submit</w:t>
      </w:r>
      <w:r>
        <w:rPr>
          <w:spacing w:val="-3"/>
          <w:sz w:val="24"/>
        </w:rPr>
        <w:t> </w:t>
      </w:r>
      <w:r>
        <w:rPr>
          <w:sz w:val="24"/>
        </w:rPr>
        <w:t>a</w:t>
      </w:r>
      <w:r>
        <w:rPr>
          <w:spacing w:val="-7"/>
          <w:sz w:val="24"/>
        </w:rPr>
        <w:t> </w:t>
      </w:r>
      <w:r>
        <w:rPr>
          <w:sz w:val="24"/>
        </w:rPr>
        <w:t>decommissioning</w:t>
      </w:r>
      <w:r>
        <w:rPr>
          <w:spacing w:val="-7"/>
          <w:sz w:val="24"/>
        </w:rPr>
        <w:t> </w:t>
      </w:r>
      <w:r>
        <w:rPr>
          <w:sz w:val="24"/>
        </w:rPr>
        <w:t>funding</w:t>
      </w:r>
      <w:r>
        <w:rPr>
          <w:spacing w:val="-7"/>
          <w:sz w:val="24"/>
        </w:rPr>
        <w:t> </w:t>
      </w:r>
      <w:r>
        <w:rPr>
          <w:sz w:val="24"/>
        </w:rPr>
        <w:t>plan</w:t>
      </w:r>
      <w:r>
        <w:rPr>
          <w:spacing w:val="-7"/>
          <w:sz w:val="24"/>
        </w:rPr>
        <w:t> </w:t>
      </w:r>
      <w:r>
        <w:rPr>
          <w:sz w:val="24"/>
        </w:rPr>
        <w:t>as</w:t>
      </w:r>
      <w:r>
        <w:rPr>
          <w:spacing w:val="-3"/>
          <w:sz w:val="24"/>
        </w:rPr>
        <w:t> </w:t>
      </w:r>
      <w:r>
        <w:rPr>
          <w:sz w:val="24"/>
        </w:rPr>
        <w:t>described</w:t>
      </w:r>
      <w:r>
        <w:rPr>
          <w:spacing w:val="-7"/>
          <w:sz w:val="24"/>
        </w:rPr>
        <w:t> </w:t>
      </w:r>
      <w:r>
        <w:rPr>
          <w:sz w:val="24"/>
        </w:rPr>
        <w:t>in</w:t>
      </w:r>
      <w:r>
        <w:rPr>
          <w:spacing w:val="-7"/>
          <w:sz w:val="24"/>
        </w:rPr>
        <w:t> </w:t>
      </w:r>
      <w:r>
        <w:rPr>
          <w:sz w:val="24"/>
        </w:rPr>
        <w:t>105</w:t>
      </w:r>
      <w:r>
        <w:rPr>
          <w:spacing w:val="-7"/>
          <w:sz w:val="24"/>
        </w:rPr>
        <w:t> </w:t>
      </w:r>
      <w:r>
        <w:rPr>
          <w:sz w:val="24"/>
        </w:rPr>
        <w:t>CMR</w:t>
      </w:r>
      <w:r>
        <w:rPr>
          <w:spacing w:val="-7"/>
          <w:sz w:val="24"/>
        </w:rPr>
        <w:t> </w:t>
      </w:r>
      <w:r>
        <w:rPr>
          <w:sz w:val="24"/>
        </w:rPr>
        <w:t>120.125(C)(6); </w:t>
      </w:r>
      <w:r>
        <w:rPr>
          <w:spacing w:val="-6"/>
          <w:sz w:val="24"/>
        </w:rPr>
        <w:t>or</w:t>
      </w:r>
    </w:p>
    <w:p>
      <w:pPr>
        <w:pStyle w:val="ListParagraph"/>
        <w:numPr>
          <w:ilvl w:val="4"/>
          <w:numId w:val="105"/>
        </w:numPr>
        <w:tabs>
          <w:tab w:pos="2656" w:val="left" w:leader="none"/>
        </w:tabs>
        <w:spacing w:line="242" w:lineRule="auto" w:before="2" w:after="0"/>
        <w:ind w:left="2075" w:right="155" w:firstLine="0"/>
        <w:jc w:val="both"/>
        <w:rPr>
          <w:sz w:val="24"/>
        </w:rPr>
      </w:pPr>
      <w:r>
        <w:rPr>
          <w:sz w:val="24"/>
        </w:rPr>
        <w:t>submit a certification that financial assurance for decommissioning has been </w:t>
      </w:r>
      <w:r>
        <w:rPr>
          <w:w w:val="95"/>
          <w:sz w:val="24"/>
        </w:rPr>
        <w:t>provided in the amount prescribed by 105 CMR 120.125(C)(5) using one of the </w:t>
      </w:r>
      <w:r>
        <w:rPr>
          <w:w w:val="95"/>
          <w:sz w:val="24"/>
        </w:rPr>
        <w:t>methods</w:t>
      </w:r>
      <w:r>
        <w:rPr>
          <w:w w:val="95"/>
          <w:sz w:val="24"/>
        </w:rPr>
        <w:t> </w:t>
      </w:r>
      <w:r>
        <w:rPr>
          <w:sz w:val="24"/>
        </w:rPr>
        <w:t>described in 105 120.125(C)(7).</w:t>
      </w:r>
      <w:r>
        <w:rPr>
          <w:spacing w:val="40"/>
          <w:sz w:val="24"/>
        </w:rPr>
        <w:t> </w:t>
      </w:r>
      <w:r>
        <w:rPr>
          <w:sz w:val="24"/>
        </w:rPr>
        <w:t>For an applicant, this certification may</w:t>
      </w:r>
      <w:r>
        <w:rPr>
          <w:spacing w:val="-3"/>
          <w:sz w:val="24"/>
        </w:rPr>
        <w:t> </w:t>
      </w:r>
      <w:r>
        <w:rPr>
          <w:sz w:val="24"/>
        </w:rPr>
        <w:t>state that the appropriate</w:t>
      </w:r>
      <w:r>
        <w:rPr>
          <w:spacing w:val="-2"/>
          <w:sz w:val="24"/>
        </w:rPr>
        <w:t> </w:t>
      </w:r>
      <w:r>
        <w:rPr>
          <w:sz w:val="24"/>
        </w:rPr>
        <w:t>assurance</w:t>
      </w:r>
      <w:r>
        <w:rPr>
          <w:spacing w:val="-5"/>
          <w:sz w:val="24"/>
        </w:rPr>
        <w:t> </w:t>
      </w:r>
      <w:r>
        <w:rPr>
          <w:sz w:val="24"/>
        </w:rPr>
        <w:t>will</w:t>
      </w:r>
      <w:r>
        <w:rPr>
          <w:spacing w:val="-2"/>
          <w:sz w:val="24"/>
        </w:rPr>
        <w:t> </w:t>
      </w:r>
      <w:r>
        <w:rPr>
          <w:sz w:val="24"/>
        </w:rPr>
        <w:t>be</w:t>
      </w:r>
      <w:r>
        <w:rPr>
          <w:spacing w:val="-2"/>
          <w:sz w:val="24"/>
        </w:rPr>
        <w:t> </w:t>
      </w:r>
      <w:r>
        <w:rPr>
          <w:sz w:val="24"/>
        </w:rPr>
        <w:t>obtained</w:t>
      </w:r>
      <w:r>
        <w:rPr>
          <w:spacing w:val="-5"/>
          <w:sz w:val="24"/>
        </w:rPr>
        <w:t> </w:t>
      </w:r>
      <w:r>
        <w:rPr>
          <w:sz w:val="24"/>
        </w:rPr>
        <w:t>after</w:t>
      </w:r>
      <w:r>
        <w:rPr>
          <w:spacing w:val="-3"/>
          <w:sz w:val="24"/>
        </w:rPr>
        <w:t> </w:t>
      </w:r>
      <w:r>
        <w:rPr>
          <w:sz w:val="24"/>
        </w:rPr>
        <w:t>the</w:t>
      </w:r>
      <w:r>
        <w:rPr>
          <w:spacing w:val="-2"/>
          <w:sz w:val="24"/>
        </w:rPr>
        <w:t> </w:t>
      </w:r>
      <w:r>
        <w:rPr>
          <w:sz w:val="24"/>
        </w:rPr>
        <w:t>application</w:t>
      </w:r>
      <w:r>
        <w:rPr>
          <w:spacing w:val="-2"/>
          <w:sz w:val="24"/>
        </w:rPr>
        <w:t> </w:t>
      </w:r>
      <w:r>
        <w:rPr>
          <w:sz w:val="24"/>
        </w:rPr>
        <w:t>has</w:t>
      </w:r>
      <w:r>
        <w:rPr>
          <w:spacing w:val="-2"/>
          <w:sz w:val="24"/>
        </w:rPr>
        <w:t> </w:t>
      </w:r>
      <w:r>
        <w:rPr>
          <w:sz w:val="24"/>
        </w:rPr>
        <w:t>been</w:t>
      </w:r>
      <w:r>
        <w:rPr>
          <w:spacing w:val="-2"/>
          <w:sz w:val="24"/>
        </w:rPr>
        <w:t> </w:t>
      </w:r>
      <w:r>
        <w:rPr>
          <w:sz w:val="24"/>
        </w:rPr>
        <w:t>approved</w:t>
      </w:r>
      <w:r>
        <w:rPr>
          <w:spacing w:val="-2"/>
          <w:sz w:val="24"/>
        </w:rPr>
        <w:t> </w:t>
      </w:r>
      <w:r>
        <w:rPr>
          <w:sz w:val="24"/>
        </w:rPr>
        <w:t>and</w:t>
      </w:r>
      <w:r>
        <w:rPr>
          <w:spacing w:val="-2"/>
          <w:sz w:val="24"/>
        </w:rPr>
        <w:t> </w:t>
      </w:r>
      <w:r>
        <w:rPr>
          <w:sz w:val="24"/>
        </w:rPr>
        <w:t>the license</w:t>
      </w:r>
      <w:r>
        <w:rPr>
          <w:spacing w:val="-3"/>
          <w:sz w:val="24"/>
        </w:rPr>
        <w:t> </w:t>
      </w:r>
      <w:r>
        <w:rPr>
          <w:sz w:val="24"/>
        </w:rPr>
        <w:t>issued,</w:t>
      </w:r>
      <w:r>
        <w:rPr>
          <w:spacing w:val="-3"/>
          <w:sz w:val="24"/>
        </w:rPr>
        <w:t> </w:t>
      </w:r>
      <w:r>
        <w:rPr>
          <w:sz w:val="24"/>
        </w:rPr>
        <w:t>but</w:t>
      </w:r>
      <w:r>
        <w:rPr>
          <w:spacing w:val="-3"/>
          <w:sz w:val="24"/>
        </w:rPr>
        <w:t> </w:t>
      </w:r>
      <w:r>
        <w:rPr>
          <w:sz w:val="24"/>
        </w:rPr>
        <w:t>prior</w:t>
      </w:r>
      <w:r>
        <w:rPr>
          <w:spacing w:val="-6"/>
          <w:sz w:val="24"/>
        </w:rPr>
        <w:t> </w:t>
      </w:r>
      <w:r>
        <w:rPr>
          <w:sz w:val="24"/>
        </w:rPr>
        <w:t>to</w:t>
      </w:r>
      <w:r>
        <w:rPr>
          <w:spacing w:val="-3"/>
          <w:sz w:val="24"/>
        </w:rPr>
        <w:t> </w:t>
      </w:r>
      <w:r>
        <w:rPr>
          <w:sz w:val="24"/>
        </w:rPr>
        <w:t>the</w:t>
      </w:r>
      <w:r>
        <w:rPr>
          <w:spacing w:val="-6"/>
          <w:sz w:val="24"/>
        </w:rPr>
        <w:t> </w:t>
      </w:r>
      <w:r>
        <w:rPr>
          <w:sz w:val="24"/>
        </w:rPr>
        <w:t>receipt</w:t>
      </w:r>
      <w:r>
        <w:rPr>
          <w:spacing w:val="-6"/>
          <w:sz w:val="24"/>
        </w:rPr>
        <w:t> </w:t>
      </w:r>
      <w:r>
        <w:rPr>
          <w:sz w:val="24"/>
        </w:rPr>
        <w:t>of</w:t>
      </w:r>
      <w:r>
        <w:rPr>
          <w:spacing w:val="-7"/>
          <w:sz w:val="24"/>
        </w:rPr>
        <w:t> </w:t>
      </w:r>
      <w:r>
        <w:rPr>
          <w:sz w:val="24"/>
        </w:rPr>
        <w:t>licensed</w:t>
      </w:r>
      <w:r>
        <w:rPr>
          <w:spacing w:val="-8"/>
          <w:sz w:val="24"/>
        </w:rPr>
        <w:t> </w:t>
      </w:r>
      <w:r>
        <w:rPr>
          <w:sz w:val="24"/>
        </w:rPr>
        <w:t>material.</w:t>
      </w:r>
      <w:r>
        <w:rPr>
          <w:spacing w:val="40"/>
          <w:sz w:val="24"/>
        </w:rPr>
        <w:t> </w:t>
      </w:r>
      <w:r>
        <w:rPr>
          <w:sz w:val="24"/>
        </w:rPr>
        <w:t>As</w:t>
      </w:r>
      <w:r>
        <w:rPr>
          <w:spacing w:val="-6"/>
          <w:sz w:val="24"/>
        </w:rPr>
        <w:t> </w:t>
      </w:r>
      <w:r>
        <w:rPr>
          <w:sz w:val="24"/>
        </w:rPr>
        <w:t>part</w:t>
      </w:r>
      <w:r>
        <w:rPr>
          <w:spacing w:val="-7"/>
          <w:sz w:val="24"/>
        </w:rPr>
        <w:t> </w:t>
      </w:r>
      <w:r>
        <w:rPr>
          <w:sz w:val="24"/>
        </w:rPr>
        <w:t>of</w:t>
      </w:r>
      <w:r>
        <w:rPr>
          <w:spacing w:val="-3"/>
          <w:sz w:val="24"/>
        </w:rPr>
        <w:t> </w:t>
      </w:r>
      <w:r>
        <w:rPr>
          <w:sz w:val="24"/>
        </w:rPr>
        <w:t>the</w:t>
      </w:r>
      <w:r>
        <w:rPr>
          <w:spacing w:val="-3"/>
          <w:sz w:val="24"/>
        </w:rPr>
        <w:t> </w:t>
      </w:r>
      <w:r>
        <w:rPr>
          <w:sz w:val="24"/>
        </w:rPr>
        <w:t>certification, a copy of the financial instrument obtained to satisfy the requirements of 105 CMR 120.125(C)(7) is to be submitted to the Agency.</w:t>
      </w:r>
    </w:p>
    <w:p>
      <w:pPr>
        <w:pStyle w:val="ListParagraph"/>
        <w:numPr>
          <w:ilvl w:val="3"/>
          <w:numId w:val="105"/>
        </w:numPr>
        <w:tabs>
          <w:tab w:pos="2056" w:val="left" w:leader="none"/>
        </w:tabs>
        <w:spacing w:line="242" w:lineRule="auto" w:before="4" w:after="0"/>
        <w:ind w:left="2075" w:right="155" w:hanging="360"/>
        <w:jc w:val="both"/>
        <w:rPr>
          <w:sz w:val="24"/>
        </w:rPr>
      </w:pPr>
      <w:r>
        <w:rPr>
          <w:sz w:val="24"/>
        </w:rPr>
        <w:t>(a)</w:t>
      </w:r>
      <w:r>
        <w:rPr>
          <w:spacing w:val="80"/>
          <w:sz w:val="24"/>
        </w:rPr>
        <w:t> </w:t>
      </w:r>
      <w:r>
        <w:rPr>
          <w:sz w:val="24"/>
        </w:rPr>
        <w:t>Each</w:t>
      </w:r>
      <w:r>
        <w:rPr>
          <w:spacing w:val="40"/>
          <w:sz w:val="24"/>
        </w:rPr>
        <w:t> </w:t>
      </w:r>
      <w:r>
        <w:rPr>
          <w:sz w:val="24"/>
        </w:rPr>
        <w:t>holder</w:t>
      </w:r>
      <w:r>
        <w:rPr>
          <w:spacing w:val="40"/>
          <w:sz w:val="24"/>
        </w:rPr>
        <w:t> </w:t>
      </w:r>
      <w:r>
        <w:rPr>
          <w:sz w:val="24"/>
        </w:rPr>
        <w:t>of</w:t>
      </w:r>
      <w:r>
        <w:rPr>
          <w:spacing w:val="-6"/>
          <w:sz w:val="24"/>
        </w:rPr>
        <w:t> </w:t>
      </w:r>
      <w:r>
        <w:rPr>
          <w:sz w:val="24"/>
        </w:rPr>
        <w:t>a</w:t>
      </w:r>
      <w:r>
        <w:rPr>
          <w:spacing w:val="-6"/>
          <w:sz w:val="24"/>
        </w:rPr>
        <w:t> </w:t>
      </w:r>
      <w:r>
        <w:rPr>
          <w:sz w:val="24"/>
        </w:rPr>
        <w:t>specific</w:t>
      </w:r>
      <w:r>
        <w:rPr>
          <w:spacing w:val="-6"/>
          <w:sz w:val="24"/>
        </w:rPr>
        <w:t> </w:t>
      </w:r>
      <w:r>
        <w:rPr>
          <w:sz w:val="24"/>
        </w:rPr>
        <w:t>license</w:t>
      </w:r>
      <w:r>
        <w:rPr>
          <w:spacing w:val="-3"/>
          <w:sz w:val="24"/>
        </w:rPr>
        <w:t> </w:t>
      </w:r>
      <w:r>
        <w:rPr>
          <w:sz w:val="24"/>
        </w:rPr>
        <w:t>issued</w:t>
      </w:r>
      <w:r>
        <w:rPr>
          <w:spacing w:val="-3"/>
          <w:sz w:val="24"/>
        </w:rPr>
        <w:t> </w:t>
      </w:r>
      <w:r>
        <w:rPr>
          <w:sz w:val="24"/>
        </w:rPr>
        <w:t>on</w:t>
      </w:r>
      <w:r>
        <w:rPr>
          <w:spacing w:val="-3"/>
          <w:sz w:val="24"/>
        </w:rPr>
        <w:t> </w:t>
      </w:r>
      <w:r>
        <w:rPr>
          <w:sz w:val="24"/>
        </w:rPr>
        <w:t>or</w:t>
      </w:r>
      <w:r>
        <w:rPr>
          <w:spacing w:val="-6"/>
          <w:sz w:val="24"/>
        </w:rPr>
        <w:t> </w:t>
      </w:r>
      <w:r>
        <w:rPr>
          <w:sz w:val="24"/>
        </w:rPr>
        <w:t>after</w:t>
      </w:r>
      <w:r>
        <w:rPr>
          <w:spacing w:val="-3"/>
          <w:sz w:val="24"/>
        </w:rPr>
        <w:t> </w:t>
      </w:r>
      <w:r>
        <w:rPr>
          <w:sz w:val="24"/>
        </w:rPr>
        <w:t>March</w:t>
      </w:r>
      <w:r>
        <w:rPr>
          <w:spacing w:val="-3"/>
          <w:sz w:val="24"/>
        </w:rPr>
        <w:t> </w:t>
      </w:r>
      <w:r>
        <w:rPr>
          <w:sz w:val="24"/>
        </w:rPr>
        <w:t>11,</w:t>
      </w:r>
      <w:r>
        <w:rPr>
          <w:spacing w:val="-3"/>
          <w:sz w:val="24"/>
        </w:rPr>
        <w:t> </w:t>
      </w:r>
      <w:r>
        <w:rPr>
          <w:sz w:val="24"/>
        </w:rPr>
        <w:t>1994,</w:t>
      </w:r>
      <w:r>
        <w:rPr>
          <w:spacing w:val="-3"/>
          <w:sz w:val="24"/>
        </w:rPr>
        <w:t> </w:t>
      </w:r>
      <w:r>
        <w:rPr>
          <w:sz w:val="24"/>
        </w:rPr>
        <w:t>which</w:t>
      </w:r>
      <w:r>
        <w:rPr>
          <w:spacing w:val="-3"/>
          <w:sz w:val="24"/>
        </w:rPr>
        <w:t> </w:t>
      </w:r>
      <w:r>
        <w:rPr>
          <w:sz w:val="24"/>
        </w:rPr>
        <w:t>is</w:t>
      </w:r>
      <w:r>
        <w:rPr>
          <w:spacing w:val="-3"/>
          <w:sz w:val="24"/>
        </w:rPr>
        <w:t> </w:t>
      </w:r>
      <w:r>
        <w:rPr>
          <w:sz w:val="24"/>
        </w:rPr>
        <w:t>of</w:t>
      </w:r>
      <w:r>
        <w:rPr>
          <w:spacing w:val="-3"/>
          <w:sz w:val="24"/>
        </w:rPr>
        <w:t> </w:t>
      </w:r>
      <w:r>
        <w:rPr>
          <w:sz w:val="24"/>
        </w:rPr>
        <w:t>a type</w:t>
      </w:r>
      <w:r>
        <w:rPr>
          <w:spacing w:val="-5"/>
          <w:sz w:val="24"/>
        </w:rPr>
        <w:t> </w:t>
      </w:r>
      <w:r>
        <w:rPr>
          <w:sz w:val="24"/>
        </w:rPr>
        <w:t>described</w:t>
      </w:r>
      <w:r>
        <w:rPr>
          <w:spacing w:val="-5"/>
          <w:sz w:val="24"/>
        </w:rPr>
        <w:t> </w:t>
      </w:r>
      <w:r>
        <w:rPr>
          <w:sz w:val="24"/>
        </w:rPr>
        <w:t>in</w:t>
      </w:r>
      <w:r>
        <w:rPr>
          <w:spacing w:val="-3"/>
          <w:sz w:val="24"/>
        </w:rPr>
        <w:t> </w:t>
      </w:r>
      <w:r>
        <w:rPr>
          <w:sz w:val="24"/>
        </w:rPr>
        <w:t>105</w:t>
      </w:r>
      <w:r>
        <w:rPr>
          <w:spacing w:val="-6"/>
          <w:sz w:val="24"/>
        </w:rPr>
        <w:t> </w:t>
      </w:r>
      <w:r>
        <w:rPr>
          <w:sz w:val="24"/>
        </w:rPr>
        <w:t>CMR</w:t>
      </w:r>
      <w:r>
        <w:rPr>
          <w:spacing w:val="-3"/>
          <w:sz w:val="24"/>
        </w:rPr>
        <w:t> </w:t>
      </w:r>
      <w:r>
        <w:rPr>
          <w:sz w:val="24"/>
        </w:rPr>
        <w:t>120.125(C)(2)</w:t>
      </w:r>
      <w:r>
        <w:rPr>
          <w:spacing w:val="-5"/>
          <w:sz w:val="24"/>
        </w:rPr>
        <w:t> </w:t>
      </w:r>
      <w:r>
        <w:rPr>
          <w:sz w:val="24"/>
        </w:rPr>
        <w:t>or</w:t>
      </w:r>
      <w:r>
        <w:rPr>
          <w:spacing w:val="-3"/>
          <w:sz w:val="24"/>
        </w:rPr>
        <w:t> </w:t>
      </w:r>
      <w:r>
        <w:rPr>
          <w:sz w:val="24"/>
        </w:rPr>
        <w:t>(3),</w:t>
      </w:r>
      <w:r>
        <w:rPr>
          <w:spacing w:val="-3"/>
          <w:sz w:val="24"/>
        </w:rPr>
        <w:t> </w:t>
      </w:r>
      <w:r>
        <w:rPr>
          <w:sz w:val="24"/>
        </w:rPr>
        <w:t>shall</w:t>
      </w:r>
      <w:r>
        <w:rPr>
          <w:spacing w:val="-3"/>
          <w:sz w:val="24"/>
        </w:rPr>
        <w:t> </w:t>
      </w:r>
      <w:r>
        <w:rPr>
          <w:sz w:val="24"/>
        </w:rPr>
        <w:t>provide</w:t>
      </w:r>
      <w:r>
        <w:rPr>
          <w:spacing w:val="-3"/>
          <w:sz w:val="24"/>
        </w:rPr>
        <w:t> </w:t>
      </w:r>
      <w:r>
        <w:rPr>
          <w:sz w:val="24"/>
        </w:rPr>
        <w:t>financial</w:t>
      </w:r>
      <w:r>
        <w:rPr>
          <w:spacing w:val="-3"/>
          <w:sz w:val="24"/>
        </w:rPr>
        <w:t> </w:t>
      </w:r>
      <w:r>
        <w:rPr>
          <w:sz w:val="24"/>
        </w:rPr>
        <w:t>assurance</w:t>
      </w:r>
      <w:r>
        <w:rPr>
          <w:spacing w:val="-5"/>
          <w:sz w:val="24"/>
        </w:rPr>
        <w:t> </w:t>
      </w:r>
      <w:r>
        <w:rPr>
          <w:sz w:val="24"/>
        </w:rPr>
        <w:t>for decommissioning in accordance with the criteria set forth in 105 CMR </w:t>
      </w:r>
      <w:r>
        <w:rPr>
          <w:sz w:val="24"/>
        </w:rPr>
        <w:t>120.125(C)(1) through (8).</w:t>
      </w:r>
    </w:p>
    <w:p>
      <w:pPr>
        <w:pStyle w:val="ListParagraph"/>
        <w:numPr>
          <w:ilvl w:val="0"/>
          <w:numId w:val="107"/>
        </w:numPr>
        <w:tabs>
          <w:tab w:pos="2615" w:val="left" w:leader="none"/>
        </w:tabs>
        <w:spacing w:line="242" w:lineRule="auto" w:before="4" w:after="0"/>
        <w:ind w:left="2075" w:right="155" w:firstLine="0"/>
        <w:jc w:val="both"/>
        <w:rPr>
          <w:sz w:val="24"/>
        </w:rPr>
      </w:pPr>
      <w:r>
        <w:rPr>
          <w:sz w:val="24"/>
        </w:rPr>
        <w:t>Each holder of a specific license issued before March 11, 1994, and of a type described in 105 CMR 120.125(C)(2) shall submit, on or before March 11, 1995, </w:t>
      </w:r>
      <w:r>
        <w:rPr>
          <w:sz w:val="24"/>
        </w:rPr>
        <w:t>a decommissioning funding plan or a certification of financial assurance </w:t>
      </w:r>
      <w:r>
        <w:rPr>
          <w:sz w:val="24"/>
        </w:rPr>
        <w:t>for decommissioning in an amount at least equal to $1,125,000, in accordance with </w:t>
      </w:r>
      <w:r>
        <w:rPr>
          <w:sz w:val="24"/>
        </w:rPr>
        <w:t>the criteria set forth in this part.</w:t>
      </w:r>
      <w:r>
        <w:rPr>
          <w:spacing w:val="40"/>
          <w:sz w:val="24"/>
        </w:rPr>
        <w:t> </w:t>
      </w:r>
      <w:r>
        <w:rPr>
          <w:sz w:val="24"/>
        </w:rPr>
        <w:t>If the licensee submits the certification of financial assurance rather than a decommissioning funding plan at this time, the licensee shall include a decommissioning funding plan in any application for license renewal.</w:t>
      </w:r>
    </w:p>
    <w:p>
      <w:pPr>
        <w:pStyle w:val="ListParagraph"/>
        <w:numPr>
          <w:ilvl w:val="0"/>
          <w:numId w:val="107"/>
        </w:numPr>
        <w:tabs>
          <w:tab w:pos="2599" w:val="left" w:leader="none"/>
        </w:tabs>
        <w:spacing w:line="242" w:lineRule="auto" w:before="7" w:after="0"/>
        <w:ind w:left="2075" w:right="156" w:firstLine="0"/>
        <w:jc w:val="both"/>
        <w:rPr>
          <w:sz w:val="24"/>
        </w:rPr>
      </w:pPr>
      <w:r>
        <w:rPr>
          <w:sz w:val="24"/>
        </w:rPr>
        <w:t>Each holder of a specific license issued before March 11, 1994, and of a type described in 105 CMR 120.125(C)(3) shall submit, on or before March 11, 1995, </w:t>
      </w:r>
      <w:r>
        <w:rPr>
          <w:sz w:val="24"/>
        </w:rPr>
        <w:t>a certification</w:t>
      </w:r>
      <w:r>
        <w:rPr>
          <w:spacing w:val="-15"/>
          <w:sz w:val="24"/>
        </w:rPr>
        <w:t> </w:t>
      </w:r>
      <w:r>
        <w:rPr>
          <w:sz w:val="24"/>
        </w:rPr>
        <w:t>of</w:t>
      </w:r>
      <w:r>
        <w:rPr>
          <w:spacing w:val="-15"/>
          <w:sz w:val="24"/>
        </w:rPr>
        <w:t> </w:t>
      </w:r>
      <w:r>
        <w:rPr>
          <w:sz w:val="24"/>
        </w:rPr>
        <w:t>financial</w:t>
      </w:r>
      <w:r>
        <w:rPr>
          <w:spacing w:val="-15"/>
          <w:sz w:val="24"/>
        </w:rPr>
        <w:t> </w:t>
      </w:r>
      <w:r>
        <w:rPr>
          <w:sz w:val="24"/>
        </w:rPr>
        <w:t>assurance</w:t>
      </w:r>
      <w:r>
        <w:rPr>
          <w:spacing w:val="-15"/>
          <w:sz w:val="24"/>
        </w:rPr>
        <w:t> </w:t>
      </w:r>
      <w:r>
        <w:rPr>
          <w:sz w:val="24"/>
        </w:rPr>
        <w:t>for</w:t>
      </w:r>
      <w:r>
        <w:rPr>
          <w:spacing w:val="-15"/>
          <w:sz w:val="24"/>
        </w:rPr>
        <w:t> </w:t>
      </w:r>
      <w:r>
        <w:rPr>
          <w:sz w:val="24"/>
        </w:rPr>
        <w:t>decommissioning</w:t>
      </w:r>
      <w:r>
        <w:rPr>
          <w:spacing w:val="-15"/>
          <w:sz w:val="24"/>
        </w:rPr>
        <w:t> </w:t>
      </w:r>
      <w:r>
        <w:rPr>
          <w:sz w:val="24"/>
        </w:rPr>
        <w:t>or</w:t>
      </w:r>
      <w:r>
        <w:rPr>
          <w:spacing w:val="-15"/>
          <w:sz w:val="24"/>
        </w:rPr>
        <w:t> </w:t>
      </w:r>
      <w:r>
        <w:rPr>
          <w:sz w:val="24"/>
        </w:rPr>
        <w:t>a</w:t>
      </w:r>
      <w:r>
        <w:rPr>
          <w:spacing w:val="-15"/>
          <w:sz w:val="24"/>
        </w:rPr>
        <w:t> </w:t>
      </w:r>
      <w:r>
        <w:rPr>
          <w:sz w:val="24"/>
        </w:rPr>
        <w:t>decommissioning</w:t>
      </w:r>
      <w:r>
        <w:rPr>
          <w:spacing w:val="-15"/>
          <w:sz w:val="24"/>
        </w:rPr>
        <w:t> </w:t>
      </w:r>
      <w:r>
        <w:rPr>
          <w:sz w:val="24"/>
        </w:rPr>
        <w:t>funding plan in accordance with the criteria set forth in 105 CMR 120.125(C)(1) through (8).</w:t>
      </w:r>
    </w:p>
    <w:p>
      <w:pPr>
        <w:pStyle w:val="ListParagraph"/>
        <w:numPr>
          <w:ilvl w:val="0"/>
          <w:numId w:val="107"/>
        </w:numPr>
        <w:tabs>
          <w:tab w:pos="2527" w:val="left" w:leader="none"/>
        </w:tabs>
        <w:spacing w:line="242" w:lineRule="auto" w:before="4" w:after="0"/>
        <w:ind w:left="2075" w:right="155" w:firstLine="0"/>
        <w:jc w:val="both"/>
        <w:rPr>
          <w:sz w:val="24"/>
        </w:rPr>
      </w:pPr>
      <w:r>
        <w:rPr>
          <w:sz w:val="24"/>
        </w:rPr>
        <w:t>Waste</w:t>
      </w:r>
      <w:r>
        <w:rPr>
          <w:spacing w:val="-9"/>
          <w:sz w:val="24"/>
        </w:rPr>
        <w:t> </w:t>
      </w:r>
      <w:r>
        <w:rPr>
          <w:sz w:val="24"/>
        </w:rPr>
        <w:t>collectors</w:t>
      </w:r>
      <w:r>
        <w:rPr>
          <w:spacing w:val="-6"/>
          <w:sz w:val="24"/>
        </w:rPr>
        <w:t> </w:t>
      </w:r>
      <w:r>
        <w:rPr>
          <w:sz w:val="24"/>
        </w:rPr>
        <w:t>and</w:t>
      </w:r>
      <w:r>
        <w:rPr>
          <w:spacing w:val="-6"/>
          <w:sz w:val="24"/>
        </w:rPr>
        <w:t> </w:t>
      </w:r>
      <w:r>
        <w:rPr>
          <w:sz w:val="24"/>
        </w:rPr>
        <w:t>waste</w:t>
      </w:r>
      <w:r>
        <w:rPr>
          <w:spacing w:val="-9"/>
          <w:sz w:val="24"/>
        </w:rPr>
        <w:t> </w:t>
      </w:r>
      <w:r>
        <w:rPr>
          <w:sz w:val="24"/>
        </w:rPr>
        <w:t>processors,</w:t>
      </w:r>
      <w:r>
        <w:rPr>
          <w:spacing w:val="-6"/>
          <w:sz w:val="24"/>
        </w:rPr>
        <w:t> </w:t>
      </w:r>
      <w:r>
        <w:rPr>
          <w:sz w:val="24"/>
        </w:rPr>
        <w:t>as</w:t>
      </w:r>
      <w:r>
        <w:rPr>
          <w:spacing w:val="-4"/>
          <w:sz w:val="24"/>
        </w:rPr>
        <w:t> </w:t>
      </w:r>
      <w:r>
        <w:rPr>
          <w:sz w:val="24"/>
        </w:rPr>
        <w:t>defined</w:t>
      </w:r>
      <w:r>
        <w:rPr>
          <w:spacing w:val="-6"/>
          <w:sz w:val="24"/>
        </w:rPr>
        <w:t> </w:t>
      </w:r>
      <w:r>
        <w:rPr>
          <w:sz w:val="24"/>
        </w:rPr>
        <w:t>in</w:t>
      </w:r>
      <w:r>
        <w:rPr>
          <w:spacing w:val="-8"/>
          <w:sz w:val="24"/>
        </w:rPr>
        <w:t> </w:t>
      </w:r>
      <w:r>
        <w:rPr>
          <w:sz w:val="24"/>
        </w:rPr>
        <w:t>10</w:t>
      </w:r>
      <w:r>
        <w:rPr>
          <w:spacing w:val="-6"/>
          <w:sz w:val="24"/>
        </w:rPr>
        <w:t> </w:t>
      </w:r>
      <w:r>
        <w:rPr>
          <w:sz w:val="24"/>
        </w:rPr>
        <w:t>CFR</w:t>
      </w:r>
      <w:r>
        <w:rPr>
          <w:spacing w:val="-4"/>
          <w:sz w:val="24"/>
        </w:rPr>
        <w:t> </w:t>
      </w:r>
      <w:r>
        <w:rPr>
          <w:sz w:val="24"/>
        </w:rPr>
        <w:t>part</w:t>
      </w:r>
      <w:r>
        <w:rPr>
          <w:spacing w:val="-4"/>
          <w:sz w:val="24"/>
        </w:rPr>
        <w:t> </w:t>
      </w:r>
      <w:r>
        <w:rPr>
          <w:sz w:val="24"/>
        </w:rPr>
        <w:t>20,</w:t>
      </w:r>
      <w:r>
        <w:rPr>
          <w:spacing w:val="-6"/>
          <w:sz w:val="24"/>
        </w:rPr>
        <w:t> </w:t>
      </w:r>
      <w:r>
        <w:rPr>
          <w:sz w:val="24"/>
        </w:rPr>
        <w:t>Appendix</w:t>
      </w:r>
      <w:r>
        <w:rPr>
          <w:spacing w:val="-4"/>
          <w:sz w:val="24"/>
        </w:rPr>
        <w:t> </w:t>
      </w:r>
      <w:r>
        <w:rPr>
          <w:sz w:val="24"/>
        </w:rPr>
        <w:t>G must establish an Agency-approved decommissioning funding plan to assure the availability of funds for decommissioning activities conducted over the life of the licensed facility. The</w:t>
      </w:r>
      <w:r>
        <w:rPr>
          <w:spacing w:val="-1"/>
          <w:sz w:val="24"/>
        </w:rPr>
        <w:t> </w:t>
      </w:r>
      <w:r>
        <w:rPr>
          <w:sz w:val="24"/>
        </w:rPr>
        <w:t>decommissioning</w:t>
      </w:r>
      <w:r>
        <w:rPr>
          <w:spacing w:val="-2"/>
          <w:sz w:val="24"/>
        </w:rPr>
        <w:t> </w:t>
      </w:r>
      <w:r>
        <w:rPr>
          <w:sz w:val="24"/>
        </w:rPr>
        <w:t>funding</w:t>
      </w:r>
      <w:r>
        <w:rPr>
          <w:spacing w:val="-2"/>
          <w:sz w:val="24"/>
        </w:rPr>
        <w:t> </w:t>
      </w:r>
      <w:r>
        <w:rPr>
          <w:sz w:val="24"/>
        </w:rPr>
        <w:t>plan must include</w:t>
      </w:r>
      <w:r>
        <w:rPr>
          <w:spacing w:val="-1"/>
          <w:sz w:val="24"/>
        </w:rPr>
        <w:t> </w:t>
      </w:r>
      <w:r>
        <w:rPr>
          <w:sz w:val="24"/>
        </w:rPr>
        <w:t>the</w:t>
      </w:r>
      <w:r>
        <w:rPr>
          <w:spacing w:val="-1"/>
          <w:sz w:val="24"/>
        </w:rPr>
        <w:t> </w:t>
      </w:r>
      <w:r>
        <w:rPr>
          <w:sz w:val="24"/>
        </w:rPr>
        <w:t>cost of</w:t>
      </w:r>
      <w:r>
        <w:rPr>
          <w:spacing w:val="-1"/>
          <w:sz w:val="24"/>
        </w:rPr>
        <w:t> </w:t>
      </w:r>
      <w:r>
        <w:rPr>
          <w:sz w:val="24"/>
        </w:rPr>
        <w:t>disposal of</w:t>
      </w:r>
      <w:r>
        <w:rPr>
          <w:spacing w:val="-5"/>
          <w:sz w:val="24"/>
        </w:rPr>
        <w:t> </w:t>
      </w:r>
      <w:r>
        <w:rPr>
          <w:sz w:val="24"/>
        </w:rPr>
        <w:t>the</w:t>
      </w:r>
      <w:r>
        <w:rPr>
          <w:spacing w:val="-5"/>
          <w:sz w:val="24"/>
        </w:rPr>
        <w:t> </w:t>
      </w:r>
      <w:r>
        <w:rPr>
          <w:sz w:val="24"/>
        </w:rPr>
        <w:t>maximum</w:t>
      </w:r>
      <w:r>
        <w:rPr>
          <w:spacing w:val="-3"/>
          <w:sz w:val="24"/>
        </w:rPr>
        <w:t> </w:t>
      </w:r>
      <w:r>
        <w:rPr>
          <w:sz w:val="24"/>
        </w:rPr>
        <w:t>radioactivity</w:t>
      </w:r>
      <w:r>
        <w:rPr>
          <w:spacing w:val="-8"/>
          <w:sz w:val="24"/>
        </w:rPr>
        <w:t> </w:t>
      </w:r>
      <w:r>
        <w:rPr>
          <w:sz w:val="24"/>
        </w:rPr>
        <w:t>(curies)</w:t>
      </w:r>
      <w:r>
        <w:rPr>
          <w:spacing w:val="-5"/>
          <w:sz w:val="24"/>
        </w:rPr>
        <w:t> </w:t>
      </w:r>
      <w:r>
        <w:rPr>
          <w:sz w:val="24"/>
        </w:rPr>
        <w:t>of</w:t>
      </w:r>
      <w:r>
        <w:rPr>
          <w:spacing w:val="-5"/>
          <w:sz w:val="24"/>
        </w:rPr>
        <w:t> </w:t>
      </w:r>
      <w:r>
        <w:rPr>
          <w:sz w:val="24"/>
        </w:rPr>
        <w:t>radioactive</w:t>
      </w:r>
      <w:r>
        <w:rPr>
          <w:spacing w:val="-5"/>
          <w:sz w:val="24"/>
        </w:rPr>
        <w:t> </w:t>
      </w:r>
      <w:r>
        <w:rPr>
          <w:sz w:val="24"/>
        </w:rPr>
        <w:t>material</w:t>
      </w:r>
      <w:r>
        <w:rPr>
          <w:spacing w:val="-5"/>
          <w:sz w:val="24"/>
        </w:rPr>
        <w:t> </w:t>
      </w:r>
      <w:r>
        <w:rPr>
          <w:sz w:val="24"/>
        </w:rPr>
        <w:t>permitted</w:t>
      </w:r>
      <w:r>
        <w:rPr>
          <w:spacing w:val="-5"/>
          <w:sz w:val="24"/>
        </w:rPr>
        <w:t> </w:t>
      </w:r>
      <w:r>
        <w:rPr>
          <w:sz w:val="24"/>
        </w:rPr>
        <w:t>by</w:t>
      </w:r>
      <w:r>
        <w:rPr>
          <w:spacing w:val="-12"/>
          <w:sz w:val="24"/>
        </w:rPr>
        <w:t> </w:t>
      </w:r>
      <w:r>
        <w:rPr>
          <w:sz w:val="24"/>
        </w:rPr>
        <w:t>the</w:t>
      </w:r>
      <w:r>
        <w:rPr>
          <w:spacing w:val="-5"/>
          <w:sz w:val="24"/>
        </w:rPr>
        <w:t> </w:t>
      </w:r>
      <w:r>
        <w:rPr>
          <w:sz w:val="24"/>
        </w:rPr>
        <w:t>license, </w:t>
      </w:r>
      <w:r>
        <w:rPr>
          <w:w w:val="95"/>
          <w:sz w:val="24"/>
        </w:rPr>
        <w:t>and the cost of disposal of the maximum quantity, by</w:t>
      </w:r>
      <w:r>
        <w:rPr>
          <w:spacing w:val="-6"/>
          <w:w w:val="95"/>
          <w:sz w:val="24"/>
        </w:rPr>
        <w:t> </w:t>
      </w:r>
      <w:r>
        <w:rPr>
          <w:w w:val="95"/>
          <w:sz w:val="24"/>
        </w:rPr>
        <w:t>volume, of radioactive material that </w:t>
      </w:r>
      <w:r>
        <w:rPr>
          <w:sz w:val="24"/>
        </w:rPr>
        <w:t>could</w:t>
      </w:r>
      <w:r>
        <w:rPr>
          <w:spacing w:val="-15"/>
          <w:sz w:val="24"/>
        </w:rPr>
        <w:t> </w:t>
      </w:r>
      <w:r>
        <w:rPr>
          <w:sz w:val="24"/>
        </w:rPr>
        <w:t>be</w:t>
      </w:r>
      <w:r>
        <w:rPr>
          <w:spacing w:val="-15"/>
          <w:sz w:val="24"/>
        </w:rPr>
        <w:t> </w:t>
      </w:r>
      <w:r>
        <w:rPr>
          <w:sz w:val="24"/>
        </w:rPr>
        <w:t>present</w:t>
      </w:r>
      <w:r>
        <w:rPr>
          <w:spacing w:val="-15"/>
          <w:sz w:val="24"/>
        </w:rPr>
        <w:t> </w:t>
      </w:r>
      <w:r>
        <w:rPr>
          <w:sz w:val="24"/>
        </w:rPr>
        <w:t>at</w:t>
      </w:r>
      <w:r>
        <w:rPr>
          <w:spacing w:val="-15"/>
          <w:sz w:val="24"/>
        </w:rPr>
        <w:t> </w:t>
      </w:r>
      <w:r>
        <w:rPr>
          <w:sz w:val="24"/>
        </w:rPr>
        <w:t>the</w:t>
      </w:r>
      <w:r>
        <w:rPr>
          <w:spacing w:val="-15"/>
          <w:sz w:val="24"/>
        </w:rPr>
        <w:t> </w:t>
      </w:r>
      <w:r>
        <w:rPr>
          <w:sz w:val="24"/>
        </w:rPr>
        <w:t>licensee’s</w:t>
      </w:r>
      <w:r>
        <w:rPr>
          <w:spacing w:val="-15"/>
          <w:sz w:val="24"/>
        </w:rPr>
        <w:t> </w:t>
      </w:r>
      <w:r>
        <w:rPr>
          <w:sz w:val="24"/>
        </w:rPr>
        <w:t>facility</w:t>
      </w:r>
      <w:r>
        <w:rPr>
          <w:spacing w:val="-15"/>
          <w:sz w:val="24"/>
        </w:rPr>
        <w:t> </w:t>
      </w:r>
      <w:r>
        <w:rPr>
          <w:sz w:val="24"/>
        </w:rPr>
        <w:t>at</w:t>
      </w:r>
      <w:r>
        <w:rPr>
          <w:spacing w:val="-15"/>
          <w:sz w:val="24"/>
        </w:rPr>
        <w:t> </w:t>
      </w:r>
      <w:r>
        <w:rPr>
          <w:sz w:val="24"/>
        </w:rPr>
        <w:t>any</w:t>
      </w:r>
      <w:r>
        <w:rPr>
          <w:spacing w:val="-15"/>
          <w:sz w:val="24"/>
        </w:rPr>
        <w:t> </w:t>
      </w:r>
      <w:r>
        <w:rPr>
          <w:sz w:val="24"/>
        </w:rPr>
        <w:t>time,</w:t>
      </w:r>
      <w:r>
        <w:rPr>
          <w:spacing w:val="-15"/>
          <w:sz w:val="24"/>
        </w:rPr>
        <w:t> </w:t>
      </w:r>
      <w:r>
        <w:rPr>
          <w:sz w:val="24"/>
        </w:rPr>
        <w:t>in</w:t>
      </w:r>
      <w:r>
        <w:rPr>
          <w:spacing w:val="-15"/>
          <w:sz w:val="24"/>
        </w:rPr>
        <w:t> </w:t>
      </w:r>
      <w:r>
        <w:rPr>
          <w:sz w:val="24"/>
        </w:rPr>
        <w:t>addition</w:t>
      </w:r>
      <w:r>
        <w:rPr>
          <w:spacing w:val="-15"/>
          <w:sz w:val="24"/>
        </w:rPr>
        <w:t> </w:t>
      </w:r>
      <w:r>
        <w:rPr>
          <w:sz w:val="24"/>
        </w:rPr>
        <w:t>to</w:t>
      </w:r>
      <w:r>
        <w:rPr>
          <w:spacing w:val="-15"/>
          <w:sz w:val="24"/>
        </w:rPr>
        <w:t> </w:t>
      </w:r>
      <w:r>
        <w:rPr>
          <w:sz w:val="24"/>
        </w:rPr>
        <w:t>the</w:t>
      </w:r>
      <w:r>
        <w:rPr>
          <w:spacing w:val="-15"/>
          <w:sz w:val="24"/>
        </w:rPr>
        <w:t> </w:t>
      </w:r>
      <w:r>
        <w:rPr>
          <w:sz w:val="24"/>
        </w:rPr>
        <w:t>cost</w:t>
      </w:r>
      <w:r>
        <w:rPr>
          <w:spacing w:val="-11"/>
          <w:sz w:val="24"/>
        </w:rPr>
        <w:t> </w:t>
      </w:r>
      <w:r>
        <w:rPr>
          <w:sz w:val="24"/>
        </w:rPr>
        <w:t>to</w:t>
      </w:r>
      <w:r>
        <w:rPr>
          <w:spacing w:val="-14"/>
          <w:sz w:val="24"/>
        </w:rPr>
        <w:t> </w:t>
      </w:r>
      <w:r>
        <w:rPr>
          <w:sz w:val="24"/>
        </w:rPr>
        <w:t>remediate the licensee’s site to meet the license termination criteria of 105 CMR 120.200.</w:t>
      </w:r>
      <w:r>
        <w:rPr>
          <w:spacing w:val="78"/>
          <w:sz w:val="24"/>
        </w:rPr>
        <w:t> </w:t>
      </w:r>
      <w:r>
        <w:rPr>
          <w:sz w:val="24"/>
        </w:rPr>
        <w:t>The decommissioning funding plan must be submitted by April 6, 2007.</w:t>
      </w:r>
    </w:p>
    <w:p>
      <w:pPr>
        <w:pStyle w:val="ListParagraph"/>
        <w:numPr>
          <w:ilvl w:val="0"/>
          <w:numId w:val="107"/>
        </w:numPr>
        <w:tabs>
          <w:tab w:pos="2471" w:val="left" w:leader="none"/>
        </w:tabs>
        <w:spacing w:line="242" w:lineRule="auto" w:before="6" w:after="0"/>
        <w:ind w:left="2075" w:right="148" w:firstLine="0"/>
        <w:jc w:val="both"/>
        <w:rPr>
          <w:sz w:val="24"/>
        </w:rPr>
      </w:pPr>
      <w:r>
        <w:rPr>
          <w:w w:val="95"/>
          <w:sz w:val="24"/>
        </w:rPr>
        <w:t>If, in surveys made under 105 CMR 120.225(A), residual radioactivity</w:t>
      </w:r>
      <w:r>
        <w:rPr>
          <w:spacing w:val="-1"/>
          <w:w w:val="95"/>
          <w:sz w:val="24"/>
        </w:rPr>
        <w:t> </w:t>
      </w:r>
      <w:r>
        <w:rPr>
          <w:w w:val="95"/>
          <w:sz w:val="24"/>
        </w:rPr>
        <w:t>in the facility </w:t>
      </w:r>
      <w:r>
        <w:rPr>
          <w:sz w:val="24"/>
        </w:rPr>
        <w:t>and environment, including the subsurface, is detected at levels that would, if left </w:t>
      </w:r>
      <w:r>
        <w:rPr>
          <w:w w:val="95"/>
          <w:sz w:val="24"/>
        </w:rPr>
        <w:t>uncorrected, prevent the site from meeting the 105 CMR 120.245 criteria for unrestricted </w:t>
      </w:r>
      <w:r>
        <w:rPr>
          <w:sz w:val="24"/>
        </w:rPr>
        <w:t>use,</w:t>
      </w:r>
      <w:r>
        <w:rPr>
          <w:spacing w:val="-11"/>
          <w:sz w:val="24"/>
        </w:rPr>
        <w:t> </w:t>
      </w:r>
      <w:r>
        <w:rPr>
          <w:sz w:val="24"/>
        </w:rPr>
        <w:t>the</w:t>
      </w:r>
      <w:r>
        <w:rPr>
          <w:spacing w:val="-11"/>
          <w:sz w:val="24"/>
        </w:rPr>
        <w:t> </w:t>
      </w:r>
      <w:r>
        <w:rPr>
          <w:sz w:val="24"/>
        </w:rPr>
        <w:t>licensee</w:t>
      </w:r>
      <w:r>
        <w:rPr>
          <w:spacing w:val="-11"/>
          <w:sz w:val="24"/>
        </w:rPr>
        <w:t> </w:t>
      </w:r>
      <w:r>
        <w:rPr>
          <w:sz w:val="24"/>
        </w:rPr>
        <w:t>must</w:t>
      </w:r>
      <w:r>
        <w:rPr>
          <w:spacing w:val="-11"/>
          <w:sz w:val="24"/>
        </w:rPr>
        <w:t> </w:t>
      </w:r>
      <w:r>
        <w:rPr>
          <w:sz w:val="24"/>
        </w:rPr>
        <w:t>submit</w:t>
      </w:r>
      <w:r>
        <w:rPr>
          <w:spacing w:val="-11"/>
          <w:sz w:val="24"/>
        </w:rPr>
        <w:t> </w:t>
      </w:r>
      <w:r>
        <w:rPr>
          <w:sz w:val="24"/>
        </w:rPr>
        <w:t>a</w:t>
      </w:r>
      <w:r>
        <w:rPr>
          <w:spacing w:val="-11"/>
          <w:sz w:val="24"/>
        </w:rPr>
        <w:t> </w:t>
      </w:r>
      <w:r>
        <w:rPr>
          <w:sz w:val="24"/>
        </w:rPr>
        <w:t>decommissioning</w:t>
      </w:r>
      <w:r>
        <w:rPr>
          <w:spacing w:val="-11"/>
          <w:sz w:val="24"/>
        </w:rPr>
        <w:t> </w:t>
      </w:r>
      <w:r>
        <w:rPr>
          <w:sz w:val="24"/>
        </w:rPr>
        <w:t>funding</w:t>
      </w:r>
      <w:r>
        <w:rPr>
          <w:spacing w:val="-15"/>
          <w:sz w:val="24"/>
        </w:rPr>
        <w:t> </w:t>
      </w:r>
      <w:r>
        <w:rPr>
          <w:sz w:val="24"/>
        </w:rPr>
        <w:t>plan</w:t>
      </w:r>
      <w:r>
        <w:rPr>
          <w:spacing w:val="-11"/>
          <w:sz w:val="24"/>
        </w:rPr>
        <w:t> </w:t>
      </w:r>
      <w:r>
        <w:rPr>
          <w:sz w:val="24"/>
        </w:rPr>
        <w:t>within</w:t>
      </w:r>
      <w:r>
        <w:rPr>
          <w:spacing w:val="-11"/>
          <w:sz w:val="24"/>
        </w:rPr>
        <w:t> </w:t>
      </w:r>
      <w:r>
        <w:rPr>
          <w:sz w:val="24"/>
        </w:rPr>
        <w:t>one</w:t>
      </w:r>
      <w:r>
        <w:rPr>
          <w:spacing w:val="-14"/>
          <w:sz w:val="24"/>
        </w:rPr>
        <w:t> </w:t>
      </w:r>
      <w:r>
        <w:rPr>
          <w:sz w:val="24"/>
        </w:rPr>
        <w:t>year</w:t>
      </w:r>
      <w:r>
        <w:rPr>
          <w:spacing w:val="-13"/>
          <w:sz w:val="24"/>
        </w:rPr>
        <w:t> </w:t>
      </w:r>
      <w:r>
        <w:rPr>
          <w:sz w:val="24"/>
        </w:rPr>
        <w:t>of</w:t>
      </w:r>
      <w:r>
        <w:rPr>
          <w:spacing w:val="-11"/>
          <w:sz w:val="24"/>
        </w:rPr>
        <w:t> </w:t>
      </w:r>
      <w:r>
        <w:rPr>
          <w:sz w:val="24"/>
        </w:rPr>
        <w:t>when the survey is completed.</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120.125:</w:t>
      </w:r>
      <w:r>
        <w:rPr>
          <w:spacing w:val="30"/>
        </w:rPr>
        <w:t>  </w:t>
      </w:r>
      <w:r>
        <w:rPr>
          <w:spacing w:val="-2"/>
        </w:rPr>
        <w:t>continued</w:t>
      </w:r>
    </w:p>
    <w:p>
      <w:pPr>
        <w:pStyle w:val="BodyText"/>
        <w:spacing w:before="7"/>
      </w:pPr>
    </w:p>
    <w:p>
      <w:pPr>
        <w:pStyle w:val="ListParagraph"/>
        <w:numPr>
          <w:ilvl w:val="3"/>
          <w:numId w:val="105"/>
        </w:numPr>
        <w:tabs>
          <w:tab w:pos="2154" w:val="left" w:leader="none"/>
        </w:tabs>
        <w:spacing w:line="242" w:lineRule="auto" w:before="1" w:after="0"/>
        <w:ind w:left="1715" w:right="150" w:firstLine="0"/>
        <w:jc w:val="left"/>
        <w:rPr>
          <w:sz w:val="24"/>
        </w:rPr>
      </w:pPr>
      <w:r>
        <w:rPr>
          <w:sz w:val="24"/>
        </w:rPr>
        <w:t>Table</w:t>
      </w:r>
      <w:r>
        <w:rPr>
          <w:spacing w:val="-15"/>
          <w:sz w:val="24"/>
        </w:rPr>
        <w:t> </w:t>
      </w:r>
      <w:r>
        <w:rPr>
          <w:sz w:val="24"/>
        </w:rPr>
        <w:t>of</w:t>
      </w:r>
      <w:r>
        <w:rPr>
          <w:spacing w:val="-15"/>
          <w:sz w:val="24"/>
        </w:rPr>
        <w:t> </w:t>
      </w:r>
      <w:r>
        <w:rPr>
          <w:sz w:val="24"/>
        </w:rPr>
        <w:t>Required</w:t>
      </w:r>
      <w:r>
        <w:rPr>
          <w:spacing w:val="-12"/>
          <w:sz w:val="24"/>
        </w:rPr>
        <w:t> </w:t>
      </w:r>
      <w:r>
        <w:rPr>
          <w:sz w:val="24"/>
        </w:rPr>
        <w:t>Amounts</w:t>
      </w:r>
      <w:r>
        <w:rPr>
          <w:spacing w:val="-11"/>
          <w:sz w:val="24"/>
        </w:rPr>
        <w:t> </w:t>
      </w:r>
      <w:r>
        <w:rPr>
          <w:sz w:val="24"/>
        </w:rPr>
        <w:t>of</w:t>
      </w:r>
      <w:r>
        <w:rPr>
          <w:spacing w:val="-14"/>
          <w:sz w:val="24"/>
        </w:rPr>
        <w:t> </w:t>
      </w:r>
      <w:r>
        <w:rPr>
          <w:sz w:val="24"/>
        </w:rPr>
        <w:t>Financial</w:t>
      </w:r>
      <w:r>
        <w:rPr>
          <w:spacing w:val="-10"/>
          <w:sz w:val="24"/>
        </w:rPr>
        <w:t> </w:t>
      </w:r>
      <w:r>
        <w:rPr>
          <w:sz w:val="24"/>
        </w:rPr>
        <w:t>Assurance</w:t>
      </w:r>
      <w:r>
        <w:rPr>
          <w:spacing w:val="-13"/>
          <w:sz w:val="24"/>
        </w:rPr>
        <w:t> </w:t>
      </w:r>
      <w:r>
        <w:rPr>
          <w:sz w:val="24"/>
        </w:rPr>
        <w:t>for</w:t>
      </w:r>
      <w:r>
        <w:rPr>
          <w:spacing w:val="-10"/>
          <w:sz w:val="24"/>
        </w:rPr>
        <w:t> </w:t>
      </w:r>
      <w:r>
        <w:rPr>
          <w:sz w:val="24"/>
        </w:rPr>
        <w:t>Decommissioning</w:t>
      </w:r>
      <w:r>
        <w:rPr>
          <w:spacing w:val="-15"/>
          <w:sz w:val="24"/>
        </w:rPr>
        <w:t> </w:t>
      </w:r>
      <w:r>
        <w:rPr>
          <w:sz w:val="24"/>
        </w:rPr>
        <w:t>by</w:t>
      </w:r>
      <w:r>
        <w:rPr>
          <w:spacing w:val="-16"/>
          <w:sz w:val="24"/>
        </w:rPr>
        <w:t> </w:t>
      </w:r>
      <w:r>
        <w:rPr>
          <w:sz w:val="24"/>
        </w:rPr>
        <w:t>Quantity of Material:</w:t>
      </w:r>
    </w:p>
    <w:p>
      <w:pPr>
        <w:pStyle w:val="BodyText"/>
        <w:spacing w:before="5"/>
        <w:rPr>
          <w:sz w:val="12"/>
        </w:rPr>
      </w:pPr>
    </w:p>
    <w:tbl>
      <w:tblPr>
        <w:tblW w:w="0" w:type="auto"/>
        <w:jc w:val="left"/>
        <w:tblInd w:w="2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
        <w:gridCol w:w="6152"/>
        <w:gridCol w:w="1212"/>
      </w:tblGrid>
      <w:tr>
        <w:trPr>
          <w:trHeight w:val="278" w:hRule="atLeast"/>
        </w:trPr>
        <w:tc>
          <w:tcPr>
            <w:tcW w:w="575" w:type="dxa"/>
          </w:tcPr>
          <w:p>
            <w:pPr>
              <w:pStyle w:val="TableParagraph"/>
              <w:spacing w:line="254" w:lineRule="exact"/>
              <w:ind w:left="110"/>
              <w:rPr>
                <w:sz w:val="24"/>
              </w:rPr>
            </w:pPr>
            <w:r>
              <w:rPr>
                <w:w w:val="95"/>
                <w:sz w:val="24"/>
              </w:rPr>
              <w:t>-</w:t>
            </w:r>
            <w:r>
              <w:rPr>
                <w:spacing w:val="-10"/>
                <w:sz w:val="24"/>
              </w:rPr>
              <w:t>1</w:t>
            </w:r>
          </w:p>
        </w:tc>
        <w:tc>
          <w:tcPr>
            <w:tcW w:w="6152" w:type="dxa"/>
          </w:tcPr>
          <w:p>
            <w:pPr>
              <w:pStyle w:val="TableParagraph"/>
              <w:spacing w:line="254" w:lineRule="exact"/>
              <w:ind w:left="204"/>
              <w:rPr>
                <w:sz w:val="24"/>
              </w:rPr>
            </w:pPr>
            <w:r>
              <w:rPr>
                <w:sz w:val="24"/>
              </w:rPr>
              <w:t>Greater</w:t>
            </w:r>
            <w:r>
              <w:rPr>
                <w:spacing w:val="-6"/>
                <w:sz w:val="24"/>
              </w:rPr>
              <w:t> </w:t>
            </w:r>
            <w:r>
              <w:rPr>
                <w:sz w:val="24"/>
              </w:rPr>
              <w:t>than</w:t>
            </w:r>
            <w:r>
              <w:rPr>
                <w:spacing w:val="-3"/>
                <w:sz w:val="24"/>
              </w:rPr>
              <w:t> </w:t>
            </w:r>
            <w:r>
              <w:rPr>
                <w:sz w:val="24"/>
              </w:rPr>
              <w:t>10</w:t>
            </w:r>
            <w:r>
              <w:rPr>
                <w:sz w:val="24"/>
                <w:vertAlign w:val="superscript"/>
              </w:rPr>
              <w:t>4</w:t>
            </w:r>
            <w:r>
              <w:rPr>
                <w:spacing w:val="-2"/>
                <w:sz w:val="24"/>
                <w:vertAlign w:val="baseline"/>
              </w:rPr>
              <w:t> </w:t>
            </w:r>
            <w:r>
              <w:rPr>
                <w:sz w:val="24"/>
                <w:vertAlign w:val="baseline"/>
              </w:rPr>
              <w:t>but</w:t>
            </w:r>
            <w:r>
              <w:rPr>
                <w:spacing w:val="-2"/>
                <w:sz w:val="24"/>
                <w:vertAlign w:val="baseline"/>
              </w:rPr>
              <w:t> </w:t>
            </w:r>
            <w:r>
              <w:rPr>
                <w:sz w:val="24"/>
                <w:vertAlign w:val="baseline"/>
              </w:rPr>
              <w:t>less</w:t>
            </w:r>
            <w:r>
              <w:rPr>
                <w:spacing w:val="-3"/>
                <w:sz w:val="24"/>
                <w:vertAlign w:val="baseline"/>
              </w:rPr>
              <w:t> </w:t>
            </w:r>
            <w:r>
              <w:rPr>
                <w:sz w:val="24"/>
                <w:vertAlign w:val="baseline"/>
              </w:rPr>
              <w:t>than</w:t>
            </w:r>
            <w:r>
              <w:rPr>
                <w:spacing w:val="-3"/>
                <w:sz w:val="24"/>
                <w:vertAlign w:val="baseline"/>
              </w:rPr>
              <w:t> </w:t>
            </w:r>
            <w:r>
              <w:rPr>
                <w:sz w:val="24"/>
                <w:vertAlign w:val="baseline"/>
              </w:rPr>
              <w:t>or</w:t>
            </w:r>
            <w:r>
              <w:rPr>
                <w:spacing w:val="-3"/>
                <w:sz w:val="24"/>
                <w:vertAlign w:val="baseline"/>
              </w:rPr>
              <w:t> </w:t>
            </w:r>
            <w:r>
              <w:rPr>
                <w:sz w:val="24"/>
                <w:vertAlign w:val="baseline"/>
              </w:rPr>
              <w:t>equal</w:t>
            </w:r>
            <w:r>
              <w:rPr>
                <w:spacing w:val="-2"/>
                <w:sz w:val="24"/>
                <w:vertAlign w:val="baseline"/>
              </w:rPr>
              <w:t> </w:t>
            </w:r>
            <w:r>
              <w:rPr>
                <w:sz w:val="24"/>
                <w:vertAlign w:val="baseline"/>
              </w:rPr>
              <w:t>to</w:t>
            </w:r>
            <w:r>
              <w:rPr>
                <w:spacing w:val="-3"/>
                <w:sz w:val="24"/>
                <w:vertAlign w:val="baseline"/>
              </w:rPr>
              <w:t> </w:t>
            </w:r>
            <w:r>
              <w:rPr>
                <w:sz w:val="24"/>
                <w:vertAlign w:val="baseline"/>
              </w:rPr>
              <w:t>10</w:t>
            </w:r>
            <w:r>
              <w:rPr>
                <w:sz w:val="24"/>
                <w:vertAlign w:val="superscript"/>
              </w:rPr>
              <w:t>5</w:t>
            </w:r>
            <w:r>
              <w:rPr>
                <w:spacing w:val="-2"/>
                <w:sz w:val="24"/>
                <w:vertAlign w:val="baseline"/>
              </w:rPr>
              <w:t> </w:t>
            </w:r>
            <w:r>
              <w:rPr>
                <w:sz w:val="24"/>
                <w:vertAlign w:val="baseline"/>
              </w:rPr>
              <w:t>times</w:t>
            </w:r>
            <w:r>
              <w:rPr>
                <w:spacing w:val="-2"/>
                <w:sz w:val="24"/>
                <w:vertAlign w:val="baseline"/>
              </w:rPr>
              <w:t> </w:t>
            </w:r>
            <w:r>
              <w:rPr>
                <w:spacing w:val="-5"/>
                <w:sz w:val="24"/>
                <w:vertAlign w:val="baseline"/>
              </w:rPr>
              <w:t>the</w:t>
            </w:r>
          </w:p>
        </w:tc>
        <w:tc>
          <w:tcPr>
            <w:tcW w:w="1212" w:type="dxa"/>
          </w:tcPr>
          <w:p>
            <w:pPr>
              <w:pStyle w:val="TableParagraph"/>
              <w:spacing w:line="254" w:lineRule="exact"/>
              <w:ind w:right="48"/>
              <w:jc w:val="right"/>
              <w:rPr>
                <w:sz w:val="24"/>
              </w:rPr>
            </w:pPr>
            <w:r>
              <w:rPr>
                <w:spacing w:val="-2"/>
                <w:sz w:val="24"/>
              </w:rPr>
              <w:t>$1,125,000</w:t>
            </w:r>
          </w:p>
        </w:tc>
      </w:tr>
      <w:tr>
        <w:trPr>
          <w:trHeight w:val="279" w:hRule="atLeast"/>
        </w:trPr>
        <w:tc>
          <w:tcPr>
            <w:tcW w:w="575" w:type="dxa"/>
          </w:tcPr>
          <w:p>
            <w:pPr>
              <w:pStyle w:val="TableParagraph"/>
              <w:spacing w:line="240" w:lineRule="auto"/>
              <w:rPr>
                <w:sz w:val="20"/>
              </w:rPr>
            </w:pPr>
          </w:p>
        </w:tc>
        <w:tc>
          <w:tcPr>
            <w:tcW w:w="6152" w:type="dxa"/>
          </w:tcPr>
          <w:p>
            <w:pPr>
              <w:pStyle w:val="TableParagraph"/>
              <w:spacing w:line="254" w:lineRule="exact"/>
              <w:ind w:left="204"/>
              <w:rPr>
                <w:sz w:val="24"/>
              </w:rPr>
            </w:pPr>
            <w:r>
              <w:rPr>
                <w:sz w:val="24"/>
              </w:rPr>
              <w:t>applicable</w:t>
            </w:r>
            <w:r>
              <w:rPr>
                <w:spacing w:val="-5"/>
                <w:sz w:val="24"/>
              </w:rPr>
              <w:t> </w:t>
            </w:r>
            <w:r>
              <w:rPr>
                <w:sz w:val="24"/>
              </w:rPr>
              <w:t>quantities in</w:t>
            </w:r>
            <w:r>
              <w:rPr>
                <w:spacing w:val="-3"/>
                <w:sz w:val="24"/>
              </w:rPr>
              <w:t> </w:t>
            </w:r>
            <w:r>
              <w:rPr>
                <w:sz w:val="24"/>
              </w:rPr>
              <w:t>105</w:t>
            </w:r>
            <w:r>
              <w:rPr>
                <w:spacing w:val="-1"/>
                <w:sz w:val="24"/>
              </w:rPr>
              <w:t> </w:t>
            </w:r>
            <w:r>
              <w:rPr>
                <w:sz w:val="24"/>
              </w:rPr>
              <w:t>CMR 120.196:</w:t>
            </w:r>
            <w:r>
              <w:rPr>
                <w:spacing w:val="-2"/>
                <w:sz w:val="24"/>
              </w:rPr>
              <w:t> </w:t>
            </w:r>
            <w:r>
              <w:rPr>
                <w:i/>
                <w:sz w:val="24"/>
              </w:rPr>
              <w:t>Appendix</w:t>
            </w:r>
            <w:r>
              <w:rPr>
                <w:i/>
                <w:spacing w:val="-1"/>
                <w:sz w:val="24"/>
              </w:rPr>
              <w:t> </w:t>
            </w:r>
            <w:r>
              <w:rPr>
                <w:i/>
                <w:spacing w:val="-5"/>
                <w:sz w:val="24"/>
              </w:rPr>
              <w:t>B</w:t>
            </w:r>
            <w:r>
              <w:rPr>
                <w:spacing w:val="-5"/>
                <w:sz w:val="24"/>
              </w:rPr>
              <w:t>,</w:t>
            </w:r>
          </w:p>
        </w:tc>
        <w:tc>
          <w:tcPr>
            <w:tcW w:w="1212" w:type="dxa"/>
          </w:tcPr>
          <w:p>
            <w:pPr>
              <w:pStyle w:val="TableParagraph"/>
              <w:spacing w:line="240" w:lineRule="auto"/>
              <w:rPr>
                <w:sz w:val="20"/>
              </w:rPr>
            </w:pPr>
          </w:p>
        </w:tc>
      </w:tr>
      <w:tr>
        <w:trPr>
          <w:trHeight w:val="918" w:hRule="atLeast"/>
        </w:trPr>
        <w:tc>
          <w:tcPr>
            <w:tcW w:w="575" w:type="dxa"/>
          </w:tcPr>
          <w:p>
            <w:pPr>
              <w:pStyle w:val="TableParagraph"/>
              <w:spacing w:line="240" w:lineRule="auto"/>
              <w:rPr>
                <w:sz w:val="22"/>
              </w:rPr>
            </w:pPr>
          </w:p>
        </w:tc>
        <w:tc>
          <w:tcPr>
            <w:tcW w:w="6152" w:type="dxa"/>
          </w:tcPr>
          <w:p>
            <w:pPr>
              <w:pStyle w:val="TableParagraph"/>
              <w:spacing w:line="255" w:lineRule="exact"/>
              <w:ind w:left="204"/>
              <w:rPr>
                <w:sz w:val="24"/>
              </w:rPr>
            </w:pPr>
            <w:r>
              <w:rPr>
                <w:sz w:val="24"/>
              </w:rPr>
              <w:t>Table</w:t>
            </w:r>
            <w:r>
              <w:rPr>
                <w:spacing w:val="-6"/>
                <w:sz w:val="24"/>
              </w:rPr>
              <w:t> </w:t>
            </w:r>
            <w:r>
              <w:rPr>
                <w:sz w:val="24"/>
              </w:rPr>
              <w:t>II</w:t>
            </w:r>
            <w:r>
              <w:rPr>
                <w:spacing w:val="-9"/>
                <w:sz w:val="24"/>
              </w:rPr>
              <w:t> </w:t>
            </w:r>
            <w:r>
              <w:rPr>
                <w:sz w:val="24"/>
              </w:rPr>
              <w:t>in</w:t>
            </w:r>
            <w:r>
              <w:rPr>
                <w:spacing w:val="-2"/>
                <w:sz w:val="24"/>
              </w:rPr>
              <w:t> </w:t>
            </w:r>
            <w:r>
              <w:rPr>
                <w:sz w:val="24"/>
              </w:rPr>
              <w:t>unsealed</w:t>
            </w:r>
            <w:r>
              <w:rPr>
                <w:spacing w:val="-2"/>
                <w:sz w:val="24"/>
              </w:rPr>
              <w:t> </w:t>
            </w:r>
            <w:r>
              <w:rPr>
                <w:sz w:val="24"/>
              </w:rPr>
              <w:t>form.</w:t>
            </w:r>
            <w:r>
              <w:rPr>
                <w:spacing w:val="55"/>
                <w:sz w:val="24"/>
              </w:rPr>
              <w:t> </w:t>
            </w:r>
            <w:r>
              <w:rPr>
                <w:sz w:val="24"/>
              </w:rPr>
              <w:t>(For</w:t>
            </w:r>
            <w:r>
              <w:rPr>
                <w:spacing w:val="-5"/>
                <w:sz w:val="24"/>
              </w:rPr>
              <w:t> </w:t>
            </w:r>
            <w:r>
              <w:rPr>
                <w:sz w:val="24"/>
              </w:rPr>
              <w:t>a</w:t>
            </w:r>
            <w:r>
              <w:rPr>
                <w:spacing w:val="-4"/>
                <w:sz w:val="24"/>
              </w:rPr>
              <w:t> </w:t>
            </w:r>
            <w:r>
              <w:rPr>
                <w:sz w:val="24"/>
              </w:rPr>
              <w:t>combination</w:t>
            </w:r>
            <w:r>
              <w:rPr>
                <w:spacing w:val="-2"/>
                <w:sz w:val="24"/>
              </w:rPr>
              <w:t> </w:t>
            </w:r>
            <w:r>
              <w:rPr>
                <w:sz w:val="24"/>
              </w:rPr>
              <w:t>of</w:t>
            </w:r>
            <w:r>
              <w:rPr>
                <w:spacing w:val="-2"/>
                <w:sz w:val="24"/>
              </w:rPr>
              <w:t> </w:t>
            </w:r>
            <w:r>
              <w:rPr>
                <w:sz w:val="24"/>
              </w:rPr>
              <w:t>isotopes,</w:t>
            </w:r>
            <w:r>
              <w:rPr>
                <w:spacing w:val="-4"/>
                <w:sz w:val="24"/>
              </w:rPr>
              <w:t> </w:t>
            </w:r>
            <w:r>
              <w:rPr>
                <w:spacing w:val="-5"/>
                <w:sz w:val="24"/>
              </w:rPr>
              <w:t>if</w:t>
            </w:r>
          </w:p>
          <w:p>
            <w:pPr>
              <w:pStyle w:val="TableParagraph"/>
              <w:spacing w:line="244" w:lineRule="auto" w:before="2"/>
              <w:ind w:left="204"/>
              <w:rPr>
                <w:sz w:val="24"/>
              </w:rPr>
            </w:pPr>
            <w:r>
              <w:rPr>
                <w:sz w:val="24"/>
              </w:rPr>
              <w:t>R, as defined in 105 CMR 120.125(C)(2), divided by 10</w:t>
            </w:r>
            <w:r>
              <w:rPr>
                <w:sz w:val="24"/>
                <w:vertAlign w:val="superscript"/>
              </w:rPr>
              <w:t>4</w:t>
            </w:r>
            <w:r>
              <w:rPr>
                <w:sz w:val="24"/>
                <w:vertAlign w:val="baseline"/>
              </w:rPr>
              <w:t> is greater</w:t>
            </w:r>
            <w:r>
              <w:rPr>
                <w:spacing w:val="-4"/>
                <w:sz w:val="24"/>
                <w:vertAlign w:val="baseline"/>
              </w:rPr>
              <w:t> </w:t>
            </w:r>
            <w:r>
              <w:rPr>
                <w:sz w:val="24"/>
                <w:vertAlign w:val="baseline"/>
              </w:rPr>
              <w:t>than</w:t>
            </w:r>
            <w:r>
              <w:rPr>
                <w:spacing w:val="-4"/>
                <w:sz w:val="24"/>
                <w:vertAlign w:val="baseline"/>
              </w:rPr>
              <w:t> </w:t>
            </w:r>
            <w:r>
              <w:rPr>
                <w:sz w:val="24"/>
                <w:vertAlign w:val="baseline"/>
              </w:rPr>
              <w:t>1</w:t>
            </w:r>
            <w:r>
              <w:rPr>
                <w:spacing w:val="-4"/>
                <w:sz w:val="24"/>
                <w:vertAlign w:val="baseline"/>
              </w:rPr>
              <w:t> </w:t>
            </w:r>
            <w:r>
              <w:rPr>
                <w:sz w:val="24"/>
                <w:vertAlign w:val="baseline"/>
              </w:rPr>
              <w:t>but</w:t>
            </w:r>
            <w:r>
              <w:rPr>
                <w:spacing w:val="-4"/>
                <w:sz w:val="24"/>
                <w:vertAlign w:val="baseline"/>
              </w:rPr>
              <w:t> </w:t>
            </w:r>
            <w:r>
              <w:rPr>
                <w:sz w:val="24"/>
                <w:vertAlign w:val="baseline"/>
              </w:rPr>
              <w:t>R</w:t>
            </w:r>
            <w:r>
              <w:rPr>
                <w:spacing w:val="-4"/>
                <w:sz w:val="24"/>
                <w:vertAlign w:val="baseline"/>
              </w:rPr>
              <w:t> </w:t>
            </w:r>
            <w:r>
              <w:rPr>
                <w:sz w:val="24"/>
                <w:vertAlign w:val="baseline"/>
              </w:rPr>
              <w:t>divided</w:t>
            </w:r>
            <w:r>
              <w:rPr>
                <w:spacing w:val="-4"/>
                <w:sz w:val="24"/>
                <w:vertAlign w:val="baseline"/>
              </w:rPr>
              <w:t> </w:t>
            </w:r>
            <w:r>
              <w:rPr>
                <w:sz w:val="24"/>
                <w:vertAlign w:val="baseline"/>
              </w:rPr>
              <w:t>by</w:t>
            </w:r>
            <w:r>
              <w:rPr>
                <w:spacing w:val="-12"/>
                <w:sz w:val="24"/>
                <w:vertAlign w:val="baseline"/>
              </w:rPr>
              <w:t> </w:t>
            </w:r>
            <w:r>
              <w:rPr>
                <w:sz w:val="24"/>
                <w:vertAlign w:val="baseline"/>
              </w:rPr>
              <w:t>10</w:t>
            </w:r>
            <w:r>
              <w:rPr>
                <w:sz w:val="24"/>
                <w:vertAlign w:val="superscript"/>
              </w:rPr>
              <w:t>5</w:t>
            </w:r>
            <w:r>
              <w:rPr>
                <w:spacing w:val="-2"/>
                <w:sz w:val="24"/>
                <w:vertAlign w:val="baseline"/>
              </w:rPr>
              <w:t> </w:t>
            </w:r>
            <w:r>
              <w:rPr>
                <w:sz w:val="24"/>
                <w:vertAlign w:val="baseline"/>
              </w:rPr>
              <w:t>is</w:t>
            </w:r>
            <w:r>
              <w:rPr>
                <w:spacing w:val="-4"/>
                <w:sz w:val="24"/>
                <w:vertAlign w:val="baseline"/>
              </w:rPr>
              <w:t> </w:t>
            </w:r>
            <w:r>
              <w:rPr>
                <w:sz w:val="24"/>
                <w:vertAlign w:val="baseline"/>
              </w:rPr>
              <w:t>less</w:t>
            </w:r>
            <w:r>
              <w:rPr>
                <w:spacing w:val="-4"/>
                <w:sz w:val="24"/>
                <w:vertAlign w:val="baseline"/>
              </w:rPr>
              <w:t> </w:t>
            </w:r>
            <w:r>
              <w:rPr>
                <w:sz w:val="24"/>
                <w:vertAlign w:val="baseline"/>
              </w:rPr>
              <w:t>than</w:t>
            </w:r>
            <w:r>
              <w:rPr>
                <w:spacing w:val="-4"/>
                <w:sz w:val="24"/>
                <w:vertAlign w:val="baseline"/>
              </w:rPr>
              <w:t> </w:t>
            </w:r>
            <w:r>
              <w:rPr>
                <w:sz w:val="24"/>
                <w:vertAlign w:val="baseline"/>
              </w:rPr>
              <w:t>or</w:t>
            </w:r>
            <w:r>
              <w:rPr>
                <w:spacing w:val="-4"/>
                <w:sz w:val="24"/>
                <w:vertAlign w:val="baseline"/>
              </w:rPr>
              <w:t> </w:t>
            </w:r>
            <w:r>
              <w:rPr>
                <w:sz w:val="24"/>
                <w:vertAlign w:val="baseline"/>
              </w:rPr>
              <w:t>equal</w:t>
            </w:r>
            <w:r>
              <w:rPr>
                <w:spacing w:val="-4"/>
                <w:sz w:val="24"/>
                <w:vertAlign w:val="baseline"/>
              </w:rPr>
              <w:t> </w:t>
            </w:r>
            <w:r>
              <w:rPr>
                <w:sz w:val="24"/>
                <w:vertAlign w:val="baseline"/>
              </w:rPr>
              <w:t>to</w:t>
            </w:r>
            <w:r>
              <w:rPr>
                <w:spacing w:val="-4"/>
                <w:sz w:val="24"/>
                <w:vertAlign w:val="baseline"/>
              </w:rPr>
              <w:t> </w:t>
            </w:r>
            <w:r>
              <w:rPr>
                <w:sz w:val="24"/>
                <w:vertAlign w:val="baseline"/>
              </w:rPr>
              <w:t>1.)</w:t>
            </w:r>
          </w:p>
        </w:tc>
        <w:tc>
          <w:tcPr>
            <w:tcW w:w="1212" w:type="dxa"/>
          </w:tcPr>
          <w:p>
            <w:pPr>
              <w:pStyle w:val="TableParagraph"/>
              <w:spacing w:line="240" w:lineRule="auto"/>
              <w:rPr>
                <w:sz w:val="22"/>
              </w:rPr>
            </w:pPr>
          </w:p>
        </w:tc>
      </w:tr>
      <w:tr>
        <w:trPr>
          <w:trHeight w:val="377" w:hRule="atLeast"/>
        </w:trPr>
        <w:tc>
          <w:tcPr>
            <w:tcW w:w="575" w:type="dxa"/>
          </w:tcPr>
          <w:p>
            <w:pPr>
              <w:pStyle w:val="TableParagraph"/>
              <w:spacing w:line="240" w:lineRule="auto" w:before="76"/>
              <w:ind w:left="57"/>
              <w:rPr>
                <w:sz w:val="24"/>
              </w:rPr>
            </w:pPr>
            <w:r>
              <w:rPr>
                <w:sz w:val="24"/>
              </w:rPr>
              <w:t>-</w:t>
            </w:r>
            <w:r>
              <w:rPr>
                <w:spacing w:val="-5"/>
                <w:sz w:val="24"/>
              </w:rPr>
              <w:t>2a</w:t>
            </w:r>
          </w:p>
        </w:tc>
        <w:tc>
          <w:tcPr>
            <w:tcW w:w="6152" w:type="dxa"/>
          </w:tcPr>
          <w:p>
            <w:pPr>
              <w:pStyle w:val="TableParagraph"/>
              <w:spacing w:line="240" w:lineRule="auto" w:before="76"/>
              <w:ind w:left="204"/>
              <w:rPr>
                <w:sz w:val="24"/>
              </w:rPr>
            </w:pPr>
            <w:r>
              <w:rPr>
                <w:sz w:val="24"/>
              </w:rPr>
              <w:t>Greater</w:t>
            </w:r>
            <w:r>
              <w:rPr>
                <w:spacing w:val="-6"/>
                <w:sz w:val="24"/>
              </w:rPr>
              <w:t> </w:t>
            </w:r>
            <w:r>
              <w:rPr>
                <w:sz w:val="24"/>
              </w:rPr>
              <w:t>than</w:t>
            </w:r>
            <w:r>
              <w:rPr>
                <w:spacing w:val="-3"/>
                <w:sz w:val="24"/>
              </w:rPr>
              <w:t> </w:t>
            </w:r>
            <w:r>
              <w:rPr>
                <w:sz w:val="24"/>
              </w:rPr>
              <w:t>10</w:t>
            </w:r>
            <w:r>
              <w:rPr>
                <w:sz w:val="24"/>
                <w:vertAlign w:val="superscript"/>
              </w:rPr>
              <w:t>3</w:t>
            </w:r>
            <w:r>
              <w:rPr>
                <w:spacing w:val="-2"/>
                <w:sz w:val="24"/>
                <w:vertAlign w:val="baseline"/>
              </w:rPr>
              <w:t> </w:t>
            </w:r>
            <w:r>
              <w:rPr>
                <w:sz w:val="24"/>
                <w:vertAlign w:val="baseline"/>
              </w:rPr>
              <w:t>but</w:t>
            </w:r>
            <w:r>
              <w:rPr>
                <w:spacing w:val="-2"/>
                <w:sz w:val="24"/>
                <w:vertAlign w:val="baseline"/>
              </w:rPr>
              <w:t> </w:t>
            </w:r>
            <w:r>
              <w:rPr>
                <w:sz w:val="24"/>
                <w:vertAlign w:val="baseline"/>
              </w:rPr>
              <w:t>less</w:t>
            </w:r>
            <w:r>
              <w:rPr>
                <w:spacing w:val="-3"/>
                <w:sz w:val="24"/>
                <w:vertAlign w:val="baseline"/>
              </w:rPr>
              <w:t> </w:t>
            </w:r>
            <w:r>
              <w:rPr>
                <w:sz w:val="24"/>
                <w:vertAlign w:val="baseline"/>
              </w:rPr>
              <w:t>than</w:t>
            </w:r>
            <w:r>
              <w:rPr>
                <w:spacing w:val="-3"/>
                <w:sz w:val="24"/>
                <w:vertAlign w:val="baseline"/>
              </w:rPr>
              <w:t> </w:t>
            </w:r>
            <w:r>
              <w:rPr>
                <w:sz w:val="24"/>
                <w:vertAlign w:val="baseline"/>
              </w:rPr>
              <w:t>or</w:t>
            </w:r>
            <w:r>
              <w:rPr>
                <w:spacing w:val="-3"/>
                <w:sz w:val="24"/>
                <w:vertAlign w:val="baseline"/>
              </w:rPr>
              <w:t> </w:t>
            </w:r>
            <w:r>
              <w:rPr>
                <w:sz w:val="24"/>
                <w:vertAlign w:val="baseline"/>
              </w:rPr>
              <w:t>equal</w:t>
            </w:r>
            <w:r>
              <w:rPr>
                <w:spacing w:val="-2"/>
                <w:sz w:val="24"/>
                <w:vertAlign w:val="baseline"/>
              </w:rPr>
              <w:t> </w:t>
            </w:r>
            <w:r>
              <w:rPr>
                <w:sz w:val="24"/>
                <w:vertAlign w:val="baseline"/>
              </w:rPr>
              <w:t>to</w:t>
            </w:r>
            <w:r>
              <w:rPr>
                <w:spacing w:val="-3"/>
                <w:sz w:val="24"/>
                <w:vertAlign w:val="baseline"/>
              </w:rPr>
              <w:t> </w:t>
            </w:r>
            <w:r>
              <w:rPr>
                <w:sz w:val="24"/>
                <w:vertAlign w:val="baseline"/>
              </w:rPr>
              <w:t>10</w:t>
            </w:r>
            <w:r>
              <w:rPr>
                <w:sz w:val="24"/>
                <w:vertAlign w:val="superscript"/>
              </w:rPr>
              <w:t>4</w:t>
            </w:r>
            <w:r>
              <w:rPr>
                <w:spacing w:val="-2"/>
                <w:sz w:val="24"/>
                <w:vertAlign w:val="baseline"/>
              </w:rPr>
              <w:t> </w:t>
            </w:r>
            <w:r>
              <w:rPr>
                <w:sz w:val="24"/>
                <w:vertAlign w:val="baseline"/>
              </w:rPr>
              <w:t>times</w:t>
            </w:r>
            <w:r>
              <w:rPr>
                <w:spacing w:val="-2"/>
                <w:sz w:val="24"/>
                <w:vertAlign w:val="baseline"/>
              </w:rPr>
              <w:t> </w:t>
            </w:r>
            <w:r>
              <w:rPr>
                <w:spacing w:val="-5"/>
                <w:sz w:val="24"/>
                <w:vertAlign w:val="baseline"/>
              </w:rPr>
              <w:t>the</w:t>
            </w:r>
          </w:p>
        </w:tc>
        <w:tc>
          <w:tcPr>
            <w:tcW w:w="1212" w:type="dxa"/>
          </w:tcPr>
          <w:p>
            <w:pPr>
              <w:pStyle w:val="TableParagraph"/>
              <w:spacing w:line="240" w:lineRule="auto" w:before="76"/>
              <w:ind w:right="48"/>
              <w:jc w:val="right"/>
              <w:rPr>
                <w:sz w:val="24"/>
              </w:rPr>
            </w:pPr>
            <w:r>
              <w:rPr>
                <w:spacing w:val="-2"/>
                <w:sz w:val="24"/>
              </w:rPr>
              <w:t>$225,000</w:t>
            </w:r>
          </w:p>
        </w:tc>
      </w:tr>
      <w:tr>
        <w:trPr>
          <w:trHeight w:val="279" w:hRule="atLeast"/>
        </w:trPr>
        <w:tc>
          <w:tcPr>
            <w:tcW w:w="575" w:type="dxa"/>
          </w:tcPr>
          <w:p>
            <w:pPr>
              <w:pStyle w:val="TableParagraph"/>
              <w:spacing w:line="240" w:lineRule="auto"/>
              <w:rPr>
                <w:sz w:val="20"/>
              </w:rPr>
            </w:pPr>
          </w:p>
        </w:tc>
        <w:tc>
          <w:tcPr>
            <w:tcW w:w="6152" w:type="dxa"/>
          </w:tcPr>
          <w:p>
            <w:pPr>
              <w:pStyle w:val="TableParagraph"/>
              <w:spacing w:line="255" w:lineRule="exact"/>
              <w:ind w:left="204"/>
              <w:rPr>
                <w:sz w:val="24"/>
              </w:rPr>
            </w:pPr>
            <w:r>
              <w:rPr>
                <w:sz w:val="24"/>
              </w:rPr>
              <w:t>applicable</w:t>
            </w:r>
            <w:r>
              <w:rPr>
                <w:spacing w:val="-5"/>
                <w:sz w:val="24"/>
              </w:rPr>
              <w:t> </w:t>
            </w:r>
            <w:r>
              <w:rPr>
                <w:sz w:val="24"/>
              </w:rPr>
              <w:t>quantities in</w:t>
            </w:r>
            <w:r>
              <w:rPr>
                <w:spacing w:val="-3"/>
                <w:sz w:val="24"/>
              </w:rPr>
              <w:t> </w:t>
            </w:r>
            <w:r>
              <w:rPr>
                <w:sz w:val="24"/>
              </w:rPr>
              <w:t>105</w:t>
            </w:r>
            <w:r>
              <w:rPr>
                <w:spacing w:val="-1"/>
                <w:sz w:val="24"/>
              </w:rPr>
              <w:t> </w:t>
            </w:r>
            <w:r>
              <w:rPr>
                <w:sz w:val="24"/>
              </w:rPr>
              <w:t>CMR 120.196:</w:t>
            </w:r>
            <w:r>
              <w:rPr>
                <w:spacing w:val="-2"/>
                <w:sz w:val="24"/>
              </w:rPr>
              <w:t> </w:t>
            </w:r>
            <w:r>
              <w:rPr>
                <w:i/>
                <w:sz w:val="24"/>
              </w:rPr>
              <w:t>Appendix</w:t>
            </w:r>
            <w:r>
              <w:rPr>
                <w:i/>
                <w:spacing w:val="-1"/>
                <w:sz w:val="24"/>
              </w:rPr>
              <w:t> </w:t>
            </w:r>
            <w:r>
              <w:rPr>
                <w:i/>
                <w:spacing w:val="-5"/>
                <w:sz w:val="24"/>
              </w:rPr>
              <w:t>B</w:t>
            </w:r>
            <w:r>
              <w:rPr>
                <w:spacing w:val="-5"/>
                <w:sz w:val="24"/>
              </w:rPr>
              <w:t>,</w:t>
            </w:r>
          </w:p>
        </w:tc>
        <w:tc>
          <w:tcPr>
            <w:tcW w:w="1212" w:type="dxa"/>
          </w:tcPr>
          <w:p>
            <w:pPr>
              <w:pStyle w:val="TableParagraph"/>
              <w:spacing w:line="240" w:lineRule="auto"/>
              <w:rPr>
                <w:sz w:val="20"/>
              </w:rPr>
            </w:pPr>
          </w:p>
        </w:tc>
      </w:tr>
      <w:tr>
        <w:trPr>
          <w:trHeight w:val="927" w:hRule="atLeast"/>
        </w:trPr>
        <w:tc>
          <w:tcPr>
            <w:tcW w:w="575" w:type="dxa"/>
          </w:tcPr>
          <w:p>
            <w:pPr>
              <w:pStyle w:val="TableParagraph"/>
              <w:spacing w:line="240" w:lineRule="auto"/>
              <w:rPr>
                <w:sz w:val="22"/>
              </w:rPr>
            </w:pPr>
          </w:p>
        </w:tc>
        <w:tc>
          <w:tcPr>
            <w:tcW w:w="6152" w:type="dxa"/>
          </w:tcPr>
          <w:p>
            <w:pPr>
              <w:pStyle w:val="TableParagraph"/>
              <w:spacing w:line="254" w:lineRule="exact"/>
              <w:ind w:left="204"/>
              <w:rPr>
                <w:sz w:val="24"/>
              </w:rPr>
            </w:pPr>
            <w:r>
              <w:rPr>
                <w:sz w:val="24"/>
              </w:rPr>
              <w:t>Table</w:t>
            </w:r>
            <w:r>
              <w:rPr>
                <w:spacing w:val="-6"/>
                <w:sz w:val="24"/>
              </w:rPr>
              <w:t> </w:t>
            </w:r>
            <w:r>
              <w:rPr>
                <w:sz w:val="24"/>
              </w:rPr>
              <w:t>II</w:t>
            </w:r>
            <w:r>
              <w:rPr>
                <w:spacing w:val="-9"/>
                <w:sz w:val="24"/>
              </w:rPr>
              <w:t> </w:t>
            </w:r>
            <w:r>
              <w:rPr>
                <w:sz w:val="24"/>
              </w:rPr>
              <w:t>in</w:t>
            </w:r>
            <w:r>
              <w:rPr>
                <w:spacing w:val="-2"/>
                <w:sz w:val="24"/>
              </w:rPr>
              <w:t> </w:t>
            </w:r>
            <w:r>
              <w:rPr>
                <w:sz w:val="24"/>
              </w:rPr>
              <w:t>unsealed</w:t>
            </w:r>
            <w:r>
              <w:rPr>
                <w:spacing w:val="-2"/>
                <w:sz w:val="24"/>
              </w:rPr>
              <w:t> </w:t>
            </w:r>
            <w:r>
              <w:rPr>
                <w:sz w:val="24"/>
              </w:rPr>
              <w:t>form.</w:t>
            </w:r>
            <w:r>
              <w:rPr>
                <w:spacing w:val="55"/>
                <w:sz w:val="24"/>
              </w:rPr>
              <w:t> </w:t>
            </w:r>
            <w:r>
              <w:rPr>
                <w:sz w:val="24"/>
              </w:rPr>
              <w:t>(For</w:t>
            </w:r>
            <w:r>
              <w:rPr>
                <w:spacing w:val="-5"/>
                <w:sz w:val="24"/>
              </w:rPr>
              <w:t> </w:t>
            </w:r>
            <w:r>
              <w:rPr>
                <w:sz w:val="24"/>
              </w:rPr>
              <w:t>a</w:t>
            </w:r>
            <w:r>
              <w:rPr>
                <w:spacing w:val="-4"/>
                <w:sz w:val="24"/>
              </w:rPr>
              <w:t> </w:t>
            </w:r>
            <w:r>
              <w:rPr>
                <w:sz w:val="24"/>
              </w:rPr>
              <w:t>combination</w:t>
            </w:r>
            <w:r>
              <w:rPr>
                <w:spacing w:val="-2"/>
                <w:sz w:val="24"/>
              </w:rPr>
              <w:t> </w:t>
            </w:r>
            <w:r>
              <w:rPr>
                <w:sz w:val="24"/>
              </w:rPr>
              <w:t>of</w:t>
            </w:r>
            <w:r>
              <w:rPr>
                <w:spacing w:val="-2"/>
                <w:sz w:val="24"/>
              </w:rPr>
              <w:t> </w:t>
            </w:r>
            <w:r>
              <w:rPr>
                <w:sz w:val="24"/>
              </w:rPr>
              <w:t>isotopes,</w:t>
            </w:r>
            <w:r>
              <w:rPr>
                <w:spacing w:val="-4"/>
                <w:sz w:val="24"/>
              </w:rPr>
              <w:t> </w:t>
            </w:r>
            <w:r>
              <w:rPr>
                <w:spacing w:val="-5"/>
                <w:sz w:val="24"/>
              </w:rPr>
              <w:t>if</w:t>
            </w:r>
          </w:p>
          <w:p>
            <w:pPr>
              <w:pStyle w:val="TableParagraph"/>
              <w:spacing w:line="242" w:lineRule="auto" w:before="5"/>
              <w:ind w:left="204"/>
              <w:rPr>
                <w:sz w:val="24"/>
              </w:rPr>
            </w:pPr>
            <w:r>
              <w:rPr>
                <w:sz w:val="24"/>
              </w:rPr>
              <w:t>R, as defined in 105 CMR 120.125(C)(2), divided by 10</w:t>
            </w:r>
            <w:r>
              <w:rPr>
                <w:sz w:val="24"/>
                <w:vertAlign w:val="superscript"/>
              </w:rPr>
              <w:t>3</w:t>
            </w:r>
            <w:r>
              <w:rPr>
                <w:sz w:val="24"/>
                <w:vertAlign w:val="baseline"/>
              </w:rPr>
              <w:t> is greater</w:t>
            </w:r>
            <w:r>
              <w:rPr>
                <w:spacing w:val="-4"/>
                <w:sz w:val="24"/>
                <w:vertAlign w:val="baseline"/>
              </w:rPr>
              <w:t> </w:t>
            </w:r>
            <w:r>
              <w:rPr>
                <w:sz w:val="24"/>
                <w:vertAlign w:val="baseline"/>
              </w:rPr>
              <w:t>than</w:t>
            </w:r>
            <w:r>
              <w:rPr>
                <w:spacing w:val="-4"/>
                <w:sz w:val="24"/>
                <w:vertAlign w:val="baseline"/>
              </w:rPr>
              <w:t> </w:t>
            </w:r>
            <w:r>
              <w:rPr>
                <w:sz w:val="24"/>
                <w:vertAlign w:val="baseline"/>
              </w:rPr>
              <w:t>1</w:t>
            </w:r>
            <w:r>
              <w:rPr>
                <w:spacing w:val="-4"/>
                <w:sz w:val="24"/>
                <w:vertAlign w:val="baseline"/>
              </w:rPr>
              <w:t> </w:t>
            </w:r>
            <w:r>
              <w:rPr>
                <w:sz w:val="24"/>
                <w:vertAlign w:val="baseline"/>
              </w:rPr>
              <w:t>but</w:t>
            </w:r>
            <w:r>
              <w:rPr>
                <w:spacing w:val="-4"/>
                <w:sz w:val="24"/>
                <w:vertAlign w:val="baseline"/>
              </w:rPr>
              <w:t> </w:t>
            </w:r>
            <w:r>
              <w:rPr>
                <w:sz w:val="24"/>
                <w:vertAlign w:val="baseline"/>
              </w:rPr>
              <w:t>R</w:t>
            </w:r>
            <w:r>
              <w:rPr>
                <w:spacing w:val="-4"/>
                <w:sz w:val="24"/>
                <w:vertAlign w:val="baseline"/>
              </w:rPr>
              <w:t> </w:t>
            </w:r>
            <w:r>
              <w:rPr>
                <w:sz w:val="24"/>
                <w:vertAlign w:val="baseline"/>
              </w:rPr>
              <w:t>divided</w:t>
            </w:r>
            <w:r>
              <w:rPr>
                <w:spacing w:val="-4"/>
                <w:sz w:val="24"/>
                <w:vertAlign w:val="baseline"/>
              </w:rPr>
              <w:t> </w:t>
            </w:r>
            <w:r>
              <w:rPr>
                <w:sz w:val="24"/>
                <w:vertAlign w:val="baseline"/>
              </w:rPr>
              <w:t>by</w:t>
            </w:r>
            <w:r>
              <w:rPr>
                <w:spacing w:val="-12"/>
                <w:sz w:val="24"/>
                <w:vertAlign w:val="baseline"/>
              </w:rPr>
              <w:t> </w:t>
            </w:r>
            <w:r>
              <w:rPr>
                <w:sz w:val="24"/>
                <w:vertAlign w:val="baseline"/>
              </w:rPr>
              <w:t>10</w:t>
            </w:r>
            <w:r>
              <w:rPr>
                <w:sz w:val="24"/>
                <w:vertAlign w:val="superscript"/>
              </w:rPr>
              <w:t>4</w:t>
            </w:r>
            <w:r>
              <w:rPr>
                <w:spacing w:val="-2"/>
                <w:sz w:val="24"/>
                <w:vertAlign w:val="baseline"/>
              </w:rPr>
              <w:t> </w:t>
            </w:r>
            <w:r>
              <w:rPr>
                <w:sz w:val="24"/>
                <w:vertAlign w:val="baseline"/>
              </w:rPr>
              <w:t>is</w:t>
            </w:r>
            <w:r>
              <w:rPr>
                <w:spacing w:val="-4"/>
                <w:sz w:val="24"/>
                <w:vertAlign w:val="baseline"/>
              </w:rPr>
              <w:t> </w:t>
            </w:r>
            <w:r>
              <w:rPr>
                <w:sz w:val="24"/>
                <w:vertAlign w:val="baseline"/>
              </w:rPr>
              <w:t>less</w:t>
            </w:r>
            <w:r>
              <w:rPr>
                <w:spacing w:val="-4"/>
                <w:sz w:val="24"/>
                <w:vertAlign w:val="baseline"/>
              </w:rPr>
              <w:t> </w:t>
            </w:r>
            <w:r>
              <w:rPr>
                <w:sz w:val="24"/>
                <w:vertAlign w:val="baseline"/>
              </w:rPr>
              <w:t>than</w:t>
            </w:r>
            <w:r>
              <w:rPr>
                <w:spacing w:val="-4"/>
                <w:sz w:val="24"/>
                <w:vertAlign w:val="baseline"/>
              </w:rPr>
              <w:t> </w:t>
            </w:r>
            <w:r>
              <w:rPr>
                <w:sz w:val="24"/>
                <w:vertAlign w:val="baseline"/>
              </w:rPr>
              <w:t>or</w:t>
            </w:r>
            <w:r>
              <w:rPr>
                <w:spacing w:val="-4"/>
                <w:sz w:val="24"/>
                <w:vertAlign w:val="baseline"/>
              </w:rPr>
              <w:t> </w:t>
            </w:r>
            <w:r>
              <w:rPr>
                <w:sz w:val="24"/>
                <w:vertAlign w:val="baseline"/>
              </w:rPr>
              <w:t>equal</w:t>
            </w:r>
            <w:r>
              <w:rPr>
                <w:spacing w:val="-4"/>
                <w:sz w:val="24"/>
                <w:vertAlign w:val="baseline"/>
              </w:rPr>
              <w:t> </w:t>
            </w:r>
            <w:r>
              <w:rPr>
                <w:sz w:val="24"/>
                <w:vertAlign w:val="baseline"/>
              </w:rPr>
              <w:t>to</w:t>
            </w:r>
            <w:r>
              <w:rPr>
                <w:spacing w:val="-4"/>
                <w:sz w:val="24"/>
                <w:vertAlign w:val="baseline"/>
              </w:rPr>
              <w:t> </w:t>
            </w:r>
            <w:r>
              <w:rPr>
                <w:sz w:val="24"/>
                <w:vertAlign w:val="baseline"/>
              </w:rPr>
              <w:t>1.)</w:t>
            </w:r>
          </w:p>
        </w:tc>
        <w:tc>
          <w:tcPr>
            <w:tcW w:w="1212" w:type="dxa"/>
          </w:tcPr>
          <w:p>
            <w:pPr>
              <w:pStyle w:val="TableParagraph"/>
              <w:spacing w:line="240" w:lineRule="auto"/>
              <w:rPr>
                <w:sz w:val="22"/>
              </w:rPr>
            </w:pPr>
          </w:p>
        </w:tc>
      </w:tr>
      <w:tr>
        <w:trPr>
          <w:trHeight w:val="368" w:hRule="atLeast"/>
        </w:trPr>
        <w:tc>
          <w:tcPr>
            <w:tcW w:w="575" w:type="dxa"/>
          </w:tcPr>
          <w:p>
            <w:pPr>
              <w:pStyle w:val="TableParagraph"/>
              <w:spacing w:line="240" w:lineRule="auto" w:before="68"/>
              <w:ind w:left="50"/>
              <w:rPr>
                <w:sz w:val="24"/>
              </w:rPr>
            </w:pPr>
            <w:r>
              <w:rPr>
                <w:w w:val="95"/>
                <w:sz w:val="24"/>
              </w:rPr>
              <w:t>-</w:t>
            </w:r>
            <w:r>
              <w:rPr>
                <w:spacing w:val="-5"/>
                <w:sz w:val="24"/>
              </w:rPr>
              <w:t>2b</w:t>
            </w:r>
          </w:p>
        </w:tc>
        <w:tc>
          <w:tcPr>
            <w:tcW w:w="6152" w:type="dxa"/>
          </w:tcPr>
          <w:p>
            <w:pPr>
              <w:pStyle w:val="TableParagraph"/>
              <w:spacing w:line="240" w:lineRule="auto" w:before="68"/>
              <w:ind w:left="204"/>
              <w:rPr>
                <w:sz w:val="24"/>
              </w:rPr>
            </w:pPr>
            <w:r>
              <w:rPr>
                <w:sz w:val="24"/>
              </w:rPr>
              <w:t>Greater</w:t>
            </w:r>
            <w:r>
              <w:rPr>
                <w:spacing w:val="-4"/>
                <w:sz w:val="24"/>
              </w:rPr>
              <w:t> </w:t>
            </w:r>
            <w:r>
              <w:rPr>
                <w:sz w:val="24"/>
              </w:rPr>
              <w:t>than</w:t>
            </w:r>
            <w:r>
              <w:rPr>
                <w:spacing w:val="-1"/>
                <w:sz w:val="24"/>
              </w:rPr>
              <w:t> </w:t>
            </w:r>
            <w:r>
              <w:rPr>
                <w:sz w:val="24"/>
              </w:rPr>
              <w:t>10</w:t>
            </w:r>
            <w:r>
              <w:rPr>
                <w:spacing w:val="-1"/>
                <w:sz w:val="24"/>
              </w:rPr>
              <w:t> </w:t>
            </w:r>
            <w:r>
              <w:rPr>
                <w:sz w:val="24"/>
              </w:rPr>
              <w:t>mCi but</w:t>
            </w:r>
            <w:r>
              <w:rPr>
                <w:spacing w:val="-1"/>
                <w:sz w:val="24"/>
              </w:rPr>
              <w:t> </w:t>
            </w:r>
            <w:r>
              <w:rPr>
                <w:sz w:val="24"/>
              </w:rPr>
              <w:t>less</w:t>
            </w:r>
            <w:r>
              <w:rPr>
                <w:spacing w:val="-1"/>
                <w:sz w:val="24"/>
              </w:rPr>
              <w:t> </w:t>
            </w:r>
            <w:r>
              <w:rPr>
                <w:sz w:val="24"/>
              </w:rPr>
              <w:t>than</w:t>
            </w:r>
            <w:r>
              <w:rPr>
                <w:spacing w:val="-1"/>
                <w:sz w:val="24"/>
              </w:rPr>
              <w:t> </w:t>
            </w:r>
            <w:r>
              <w:rPr>
                <w:sz w:val="24"/>
              </w:rPr>
              <w:t>100</w:t>
            </w:r>
            <w:r>
              <w:rPr>
                <w:spacing w:val="-1"/>
                <w:sz w:val="24"/>
              </w:rPr>
              <w:t> </w:t>
            </w:r>
            <w:r>
              <w:rPr>
                <w:sz w:val="24"/>
              </w:rPr>
              <w:t>mCi of</w:t>
            </w:r>
            <w:r>
              <w:rPr>
                <w:spacing w:val="-1"/>
                <w:sz w:val="24"/>
              </w:rPr>
              <w:t> </w:t>
            </w:r>
            <w:r>
              <w:rPr>
                <w:spacing w:val="-2"/>
                <w:sz w:val="24"/>
              </w:rPr>
              <w:t>source</w:t>
            </w:r>
          </w:p>
        </w:tc>
        <w:tc>
          <w:tcPr>
            <w:tcW w:w="1212" w:type="dxa"/>
          </w:tcPr>
          <w:p>
            <w:pPr>
              <w:pStyle w:val="TableParagraph"/>
              <w:spacing w:line="240" w:lineRule="auto" w:before="68"/>
              <w:ind w:right="48"/>
              <w:jc w:val="right"/>
              <w:rPr>
                <w:sz w:val="24"/>
              </w:rPr>
            </w:pPr>
            <w:r>
              <w:rPr>
                <w:spacing w:val="-2"/>
                <w:sz w:val="24"/>
              </w:rPr>
              <w:t>$225,000</w:t>
            </w:r>
          </w:p>
        </w:tc>
      </w:tr>
      <w:tr>
        <w:trPr>
          <w:trHeight w:val="358" w:hRule="atLeast"/>
        </w:trPr>
        <w:tc>
          <w:tcPr>
            <w:tcW w:w="575" w:type="dxa"/>
          </w:tcPr>
          <w:p>
            <w:pPr>
              <w:pStyle w:val="TableParagraph"/>
              <w:spacing w:line="240" w:lineRule="auto"/>
              <w:rPr>
                <w:sz w:val="22"/>
              </w:rPr>
            </w:pPr>
          </w:p>
        </w:tc>
        <w:tc>
          <w:tcPr>
            <w:tcW w:w="6152" w:type="dxa"/>
          </w:tcPr>
          <w:p>
            <w:pPr>
              <w:pStyle w:val="TableParagraph"/>
              <w:spacing w:line="254" w:lineRule="exact"/>
              <w:ind w:left="204"/>
              <w:rPr>
                <w:sz w:val="24"/>
              </w:rPr>
            </w:pPr>
            <w:r>
              <w:rPr>
                <w:spacing w:val="-2"/>
                <w:sz w:val="24"/>
              </w:rPr>
              <w:t>material</w:t>
            </w:r>
          </w:p>
        </w:tc>
        <w:tc>
          <w:tcPr>
            <w:tcW w:w="1212" w:type="dxa"/>
          </w:tcPr>
          <w:p>
            <w:pPr>
              <w:pStyle w:val="TableParagraph"/>
              <w:spacing w:line="240" w:lineRule="auto"/>
              <w:rPr>
                <w:sz w:val="22"/>
              </w:rPr>
            </w:pPr>
          </w:p>
        </w:tc>
      </w:tr>
      <w:tr>
        <w:trPr>
          <w:trHeight w:val="377" w:hRule="atLeast"/>
        </w:trPr>
        <w:tc>
          <w:tcPr>
            <w:tcW w:w="575" w:type="dxa"/>
          </w:tcPr>
          <w:p>
            <w:pPr>
              <w:pStyle w:val="TableParagraph"/>
              <w:spacing w:line="240" w:lineRule="auto" w:before="77"/>
              <w:ind w:left="110"/>
              <w:rPr>
                <w:sz w:val="24"/>
              </w:rPr>
            </w:pPr>
            <w:r>
              <w:rPr>
                <w:w w:val="95"/>
                <w:sz w:val="24"/>
              </w:rPr>
              <w:t>-</w:t>
            </w:r>
            <w:r>
              <w:rPr>
                <w:spacing w:val="-10"/>
                <w:sz w:val="24"/>
              </w:rPr>
              <w:t>3</w:t>
            </w:r>
          </w:p>
        </w:tc>
        <w:tc>
          <w:tcPr>
            <w:tcW w:w="6152" w:type="dxa"/>
          </w:tcPr>
          <w:p>
            <w:pPr>
              <w:pStyle w:val="TableParagraph"/>
              <w:spacing w:line="240" w:lineRule="auto" w:before="77"/>
              <w:ind w:left="204"/>
              <w:rPr>
                <w:sz w:val="24"/>
              </w:rPr>
            </w:pPr>
            <w:r>
              <w:rPr>
                <w:sz w:val="24"/>
              </w:rPr>
              <w:t>Greater</w:t>
            </w:r>
            <w:r>
              <w:rPr>
                <w:spacing w:val="-5"/>
                <w:sz w:val="24"/>
              </w:rPr>
              <w:t> </w:t>
            </w:r>
            <w:r>
              <w:rPr>
                <w:sz w:val="24"/>
              </w:rPr>
              <w:t>than</w:t>
            </w:r>
            <w:r>
              <w:rPr>
                <w:spacing w:val="-4"/>
                <w:sz w:val="24"/>
              </w:rPr>
              <w:t> </w:t>
            </w:r>
            <w:r>
              <w:rPr>
                <w:sz w:val="24"/>
              </w:rPr>
              <w:t>10</w:t>
            </w:r>
            <w:r>
              <w:rPr>
                <w:sz w:val="24"/>
                <w:vertAlign w:val="superscript"/>
              </w:rPr>
              <w:t>10</w:t>
            </w:r>
            <w:r>
              <w:rPr>
                <w:spacing w:val="-3"/>
                <w:sz w:val="24"/>
                <w:vertAlign w:val="baseline"/>
              </w:rPr>
              <w:t> </w:t>
            </w:r>
            <w:r>
              <w:rPr>
                <w:sz w:val="24"/>
                <w:vertAlign w:val="baseline"/>
              </w:rPr>
              <w:t>times</w:t>
            </w:r>
            <w:r>
              <w:rPr>
                <w:spacing w:val="-3"/>
                <w:sz w:val="24"/>
                <w:vertAlign w:val="baseline"/>
              </w:rPr>
              <w:t> </w:t>
            </w:r>
            <w:r>
              <w:rPr>
                <w:sz w:val="24"/>
                <w:vertAlign w:val="baseline"/>
              </w:rPr>
              <w:t>the</w:t>
            </w:r>
            <w:r>
              <w:rPr>
                <w:spacing w:val="-6"/>
                <w:sz w:val="24"/>
                <w:vertAlign w:val="baseline"/>
              </w:rPr>
              <w:t> </w:t>
            </w:r>
            <w:r>
              <w:rPr>
                <w:sz w:val="24"/>
                <w:vertAlign w:val="baseline"/>
              </w:rPr>
              <w:t>applicable</w:t>
            </w:r>
            <w:r>
              <w:rPr>
                <w:spacing w:val="-8"/>
                <w:sz w:val="24"/>
                <w:vertAlign w:val="baseline"/>
              </w:rPr>
              <w:t> </w:t>
            </w:r>
            <w:r>
              <w:rPr>
                <w:sz w:val="24"/>
                <w:vertAlign w:val="baseline"/>
              </w:rPr>
              <w:t>quantities</w:t>
            </w:r>
            <w:r>
              <w:rPr>
                <w:spacing w:val="-3"/>
                <w:sz w:val="24"/>
                <w:vertAlign w:val="baseline"/>
              </w:rPr>
              <w:t> </w:t>
            </w:r>
            <w:r>
              <w:rPr>
                <w:sz w:val="24"/>
                <w:vertAlign w:val="baseline"/>
              </w:rPr>
              <w:t>in</w:t>
            </w:r>
            <w:r>
              <w:rPr>
                <w:spacing w:val="-7"/>
                <w:sz w:val="24"/>
                <w:vertAlign w:val="baseline"/>
              </w:rPr>
              <w:t> </w:t>
            </w:r>
            <w:r>
              <w:rPr>
                <w:sz w:val="24"/>
                <w:vertAlign w:val="baseline"/>
              </w:rPr>
              <w:t>105</w:t>
            </w:r>
            <w:r>
              <w:rPr>
                <w:spacing w:val="-4"/>
                <w:sz w:val="24"/>
                <w:vertAlign w:val="baseline"/>
              </w:rPr>
              <w:t> </w:t>
            </w:r>
            <w:r>
              <w:rPr>
                <w:spacing w:val="-5"/>
                <w:sz w:val="24"/>
                <w:vertAlign w:val="baseline"/>
              </w:rPr>
              <w:t>CMR</w:t>
            </w:r>
          </w:p>
        </w:tc>
        <w:tc>
          <w:tcPr>
            <w:tcW w:w="1212" w:type="dxa"/>
          </w:tcPr>
          <w:p>
            <w:pPr>
              <w:pStyle w:val="TableParagraph"/>
              <w:spacing w:line="240" w:lineRule="auto" w:before="77"/>
              <w:ind w:right="48"/>
              <w:jc w:val="right"/>
              <w:rPr>
                <w:sz w:val="24"/>
              </w:rPr>
            </w:pPr>
            <w:r>
              <w:rPr>
                <w:spacing w:val="-2"/>
                <w:sz w:val="24"/>
              </w:rPr>
              <w:t>$113,000</w:t>
            </w:r>
          </w:p>
        </w:tc>
      </w:tr>
      <w:tr>
        <w:trPr>
          <w:trHeight w:val="279" w:hRule="atLeast"/>
        </w:trPr>
        <w:tc>
          <w:tcPr>
            <w:tcW w:w="575" w:type="dxa"/>
          </w:tcPr>
          <w:p>
            <w:pPr>
              <w:pStyle w:val="TableParagraph"/>
              <w:spacing w:line="240" w:lineRule="auto"/>
              <w:rPr>
                <w:sz w:val="20"/>
              </w:rPr>
            </w:pPr>
          </w:p>
        </w:tc>
        <w:tc>
          <w:tcPr>
            <w:tcW w:w="6152" w:type="dxa"/>
          </w:tcPr>
          <w:p>
            <w:pPr>
              <w:pStyle w:val="TableParagraph"/>
              <w:spacing w:line="254" w:lineRule="exact"/>
              <w:ind w:left="204"/>
              <w:rPr>
                <w:sz w:val="24"/>
              </w:rPr>
            </w:pPr>
            <w:r>
              <w:rPr>
                <w:sz w:val="24"/>
              </w:rPr>
              <w:t>120.196:</w:t>
            </w:r>
            <w:r>
              <w:rPr>
                <w:spacing w:val="-3"/>
                <w:sz w:val="24"/>
              </w:rPr>
              <w:t> </w:t>
            </w:r>
            <w:r>
              <w:rPr>
                <w:i/>
                <w:sz w:val="24"/>
              </w:rPr>
              <w:t>Appendix</w:t>
            </w:r>
            <w:r>
              <w:rPr>
                <w:i/>
                <w:spacing w:val="-2"/>
                <w:sz w:val="24"/>
              </w:rPr>
              <w:t> </w:t>
            </w:r>
            <w:r>
              <w:rPr>
                <w:i/>
                <w:sz w:val="24"/>
              </w:rPr>
              <w:t>B</w:t>
            </w:r>
            <w:r>
              <w:rPr>
                <w:sz w:val="24"/>
              </w:rPr>
              <w:t>,</w:t>
            </w:r>
            <w:r>
              <w:rPr>
                <w:spacing w:val="-2"/>
                <w:sz w:val="24"/>
              </w:rPr>
              <w:t> </w:t>
            </w:r>
            <w:r>
              <w:rPr>
                <w:sz w:val="24"/>
              </w:rPr>
              <w:t>Table</w:t>
            </w:r>
            <w:r>
              <w:rPr>
                <w:spacing w:val="-1"/>
                <w:sz w:val="24"/>
              </w:rPr>
              <w:t> </w:t>
            </w:r>
            <w:r>
              <w:rPr>
                <w:sz w:val="24"/>
              </w:rPr>
              <w:t>II</w:t>
            </w:r>
            <w:r>
              <w:rPr>
                <w:spacing w:val="-8"/>
                <w:sz w:val="24"/>
              </w:rPr>
              <w:t> </w:t>
            </w:r>
            <w:r>
              <w:rPr>
                <w:sz w:val="24"/>
              </w:rPr>
              <w:t>in</w:t>
            </w:r>
            <w:r>
              <w:rPr>
                <w:spacing w:val="-1"/>
                <w:sz w:val="24"/>
              </w:rPr>
              <w:t> </w:t>
            </w:r>
            <w:r>
              <w:rPr>
                <w:sz w:val="24"/>
              </w:rPr>
              <w:t>sealed</w:t>
            </w:r>
            <w:r>
              <w:rPr>
                <w:spacing w:val="-2"/>
                <w:sz w:val="24"/>
              </w:rPr>
              <w:t> </w:t>
            </w:r>
            <w:r>
              <w:rPr>
                <w:sz w:val="24"/>
              </w:rPr>
              <w:t>sources</w:t>
            </w:r>
            <w:r>
              <w:rPr>
                <w:spacing w:val="-2"/>
                <w:sz w:val="24"/>
              </w:rPr>
              <w:t> </w:t>
            </w:r>
            <w:r>
              <w:rPr>
                <w:sz w:val="24"/>
              </w:rPr>
              <w:t>or</w:t>
            </w:r>
            <w:r>
              <w:rPr>
                <w:spacing w:val="-4"/>
                <w:sz w:val="24"/>
              </w:rPr>
              <w:t> </w:t>
            </w:r>
            <w:r>
              <w:rPr>
                <w:spacing w:val="-2"/>
                <w:sz w:val="24"/>
              </w:rPr>
              <w:t>plated</w:t>
            </w:r>
          </w:p>
        </w:tc>
        <w:tc>
          <w:tcPr>
            <w:tcW w:w="1212" w:type="dxa"/>
          </w:tcPr>
          <w:p>
            <w:pPr>
              <w:pStyle w:val="TableParagraph"/>
              <w:spacing w:line="240" w:lineRule="auto"/>
              <w:rPr>
                <w:sz w:val="20"/>
              </w:rPr>
            </w:pPr>
          </w:p>
        </w:tc>
      </w:tr>
      <w:tr>
        <w:trPr>
          <w:trHeight w:val="538" w:hRule="atLeast"/>
        </w:trPr>
        <w:tc>
          <w:tcPr>
            <w:tcW w:w="575" w:type="dxa"/>
          </w:tcPr>
          <w:p>
            <w:pPr>
              <w:pStyle w:val="TableParagraph"/>
              <w:spacing w:line="240" w:lineRule="auto"/>
              <w:rPr>
                <w:sz w:val="22"/>
              </w:rPr>
            </w:pPr>
          </w:p>
        </w:tc>
        <w:tc>
          <w:tcPr>
            <w:tcW w:w="6152" w:type="dxa"/>
          </w:tcPr>
          <w:p>
            <w:pPr>
              <w:pStyle w:val="TableParagraph"/>
              <w:spacing w:line="255" w:lineRule="exact"/>
              <w:ind w:left="204"/>
              <w:rPr>
                <w:sz w:val="24"/>
              </w:rPr>
            </w:pPr>
            <w:r>
              <w:rPr>
                <w:sz w:val="24"/>
              </w:rPr>
              <w:t>foils.</w:t>
            </w:r>
            <w:r>
              <w:rPr>
                <w:spacing w:val="55"/>
                <w:sz w:val="24"/>
              </w:rPr>
              <w:t> </w:t>
            </w:r>
            <w:r>
              <w:rPr>
                <w:sz w:val="24"/>
              </w:rPr>
              <w:t>(For</w:t>
            </w:r>
            <w:r>
              <w:rPr>
                <w:spacing w:val="-5"/>
                <w:sz w:val="24"/>
              </w:rPr>
              <w:t> </w:t>
            </w:r>
            <w:r>
              <w:rPr>
                <w:sz w:val="24"/>
              </w:rPr>
              <w:t>a</w:t>
            </w:r>
            <w:r>
              <w:rPr>
                <w:spacing w:val="-4"/>
                <w:sz w:val="24"/>
              </w:rPr>
              <w:t> </w:t>
            </w:r>
            <w:r>
              <w:rPr>
                <w:sz w:val="24"/>
              </w:rPr>
              <w:t>combination</w:t>
            </w:r>
            <w:r>
              <w:rPr>
                <w:spacing w:val="-1"/>
                <w:sz w:val="24"/>
              </w:rPr>
              <w:t> </w:t>
            </w:r>
            <w:r>
              <w:rPr>
                <w:sz w:val="24"/>
              </w:rPr>
              <w:t>of</w:t>
            </w:r>
            <w:r>
              <w:rPr>
                <w:spacing w:val="-2"/>
                <w:sz w:val="24"/>
              </w:rPr>
              <w:t> </w:t>
            </w:r>
            <w:r>
              <w:rPr>
                <w:sz w:val="24"/>
              </w:rPr>
              <w:t>isotopes,</w:t>
            </w:r>
            <w:r>
              <w:rPr>
                <w:spacing w:val="-3"/>
                <w:sz w:val="24"/>
              </w:rPr>
              <w:t> </w:t>
            </w:r>
            <w:r>
              <w:rPr>
                <w:sz w:val="24"/>
              </w:rPr>
              <w:t>if</w:t>
            </w:r>
            <w:r>
              <w:rPr>
                <w:spacing w:val="-5"/>
                <w:sz w:val="24"/>
              </w:rPr>
              <w:t> </w:t>
            </w:r>
            <w:r>
              <w:rPr>
                <w:sz w:val="24"/>
              </w:rPr>
              <w:t>R,</w:t>
            </w:r>
            <w:r>
              <w:rPr>
                <w:spacing w:val="-2"/>
                <w:sz w:val="24"/>
              </w:rPr>
              <w:t> </w:t>
            </w:r>
            <w:r>
              <w:rPr>
                <w:sz w:val="24"/>
              </w:rPr>
              <w:t>as</w:t>
            </w:r>
            <w:r>
              <w:rPr>
                <w:spacing w:val="-1"/>
                <w:sz w:val="24"/>
              </w:rPr>
              <w:t> </w:t>
            </w:r>
            <w:r>
              <w:rPr>
                <w:sz w:val="24"/>
              </w:rPr>
              <w:t>defined</w:t>
            </w:r>
            <w:r>
              <w:rPr>
                <w:spacing w:val="-2"/>
                <w:sz w:val="24"/>
              </w:rPr>
              <w:t> </w:t>
            </w:r>
            <w:r>
              <w:rPr>
                <w:spacing w:val="-5"/>
                <w:sz w:val="24"/>
              </w:rPr>
              <w:t>in</w:t>
            </w:r>
          </w:p>
          <w:p>
            <w:pPr>
              <w:pStyle w:val="TableParagraph"/>
              <w:spacing w:line="261" w:lineRule="exact" w:before="2"/>
              <w:ind w:left="204"/>
              <w:rPr>
                <w:sz w:val="24"/>
              </w:rPr>
            </w:pPr>
            <w:r>
              <w:rPr>
                <w:sz w:val="24"/>
              </w:rPr>
              <w:t>105</w:t>
            </w:r>
            <w:r>
              <w:rPr>
                <w:spacing w:val="-4"/>
                <w:sz w:val="24"/>
              </w:rPr>
              <w:t> </w:t>
            </w:r>
            <w:r>
              <w:rPr>
                <w:sz w:val="24"/>
              </w:rPr>
              <w:t>CMR</w:t>
            </w:r>
            <w:r>
              <w:rPr>
                <w:spacing w:val="-3"/>
                <w:sz w:val="24"/>
              </w:rPr>
              <w:t> </w:t>
            </w:r>
            <w:r>
              <w:rPr>
                <w:sz w:val="24"/>
              </w:rPr>
              <w:t>120.125(C)(2),</w:t>
            </w:r>
            <w:r>
              <w:rPr>
                <w:spacing w:val="-3"/>
                <w:sz w:val="24"/>
              </w:rPr>
              <w:t> </w:t>
            </w:r>
            <w:r>
              <w:rPr>
                <w:sz w:val="24"/>
              </w:rPr>
              <w:t>divided</w:t>
            </w:r>
            <w:r>
              <w:rPr>
                <w:spacing w:val="-3"/>
                <w:sz w:val="24"/>
              </w:rPr>
              <w:t> </w:t>
            </w:r>
            <w:r>
              <w:rPr>
                <w:sz w:val="24"/>
              </w:rPr>
              <w:t>by</w:t>
            </w:r>
            <w:r>
              <w:rPr>
                <w:spacing w:val="-10"/>
                <w:sz w:val="24"/>
              </w:rPr>
              <w:t> </w:t>
            </w:r>
            <w:r>
              <w:rPr>
                <w:sz w:val="24"/>
              </w:rPr>
              <w:t>10</w:t>
            </w:r>
            <w:r>
              <w:rPr>
                <w:sz w:val="24"/>
                <w:vertAlign w:val="superscript"/>
              </w:rPr>
              <w:t>10</w:t>
            </w:r>
            <w:r>
              <w:rPr>
                <w:spacing w:val="-2"/>
                <w:sz w:val="24"/>
                <w:vertAlign w:val="baseline"/>
              </w:rPr>
              <w:t> </w:t>
            </w:r>
            <w:r>
              <w:rPr>
                <w:sz w:val="24"/>
                <w:vertAlign w:val="baseline"/>
              </w:rPr>
              <w:t>is</w:t>
            </w:r>
            <w:r>
              <w:rPr>
                <w:spacing w:val="-3"/>
                <w:sz w:val="24"/>
                <w:vertAlign w:val="baseline"/>
              </w:rPr>
              <w:t> </w:t>
            </w:r>
            <w:r>
              <w:rPr>
                <w:sz w:val="24"/>
                <w:vertAlign w:val="baseline"/>
              </w:rPr>
              <w:t>greater</w:t>
            </w:r>
            <w:r>
              <w:rPr>
                <w:spacing w:val="-3"/>
                <w:sz w:val="24"/>
                <w:vertAlign w:val="baseline"/>
              </w:rPr>
              <w:t> </w:t>
            </w:r>
            <w:r>
              <w:rPr>
                <w:sz w:val="24"/>
                <w:vertAlign w:val="baseline"/>
              </w:rPr>
              <w:t>than</w:t>
            </w:r>
            <w:r>
              <w:rPr>
                <w:spacing w:val="-3"/>
                <w:sz w:val="24"/>
                <w:vertAlign w:val="baseline"/>
              </w:rPr>
              <w:t> </w:t>
            </w:r>
            <w:r>
              <w:rPr>
                <w:spacing w:val="-5"/>
                <w:sz w:val="24"/>
                <w:vertAlign w:val="baseline"/>
              </w:rPr>
              <w:t>1.)</w:t>
            </w:r>
          </w:p>
        </w:tc>
        <w:tc>
          <w:tcPr>
            <w:tcW w:w="1212" w:type="dxa"/>
          </w:tcPr>
          <w:p>
            <w:pPr>
              <w:pStyle w:val="TableParagraph"/>
              <w:spacing w:line="240" w:lineRule="auto"/>
              <w:rPr>
                <w:sz w:val="22"/>
              </w:rPr>
            </w:pPr>
          </w:p>
        </w:tc>
      </w:tr>
    </w:tbl>
    <w:p>
      <w:pPr>
        <w:pStyle w:val="BodyText"/>
        <w:spacing w:before="8"/>
        <w:rPr>
          <w:sz w:val="29"/>
        </w:rPr>
      </w:pPr>
    </w:p>
    <w:p>
      <w:pPr>
        <w:pStyle w:val="ListParagraph"/>
        <w:numPr>
          <w:ilvl w:val="4"/>
          <w:numId w:val="105"/>
        </w:numPr>
        <w:tabs>
          <w:tab w:pos="2469" w:val="left" w:leader="none"/>
        </w:tabs>
        <w:spacing w:line="240" w:lineRule="auto" w:before="1" w:after="0"/>
        <w:ind w:left="2468" w:right="0" w:hanging="394"/>
        <w:jc w:val="both"/>
        <w:rPr>
          <w:sz w:val="24"/>
        </w:rPr>
      </w:pPr>
      <w:r>
        <w:rPr>
          <w:w w:val="95"/>
          <w:sz w:val="24"/>
        </w:rPr>
        <w:t>Licensees</w:t>
      </w:r>
      <w:r>
        <w:rPr>
          <w:spacing w:val="5"/>
          <w:sz w:val="24"/>
        </w:rPr>
        <w:t> </w:t>
      </w:r>
      <w:r>
        <w:rPr>
          <w:w w:val="95"/>
          <w:sz w:val="24"/>
        </w:rPr>
        <w:t>required</w:t>
      </w:r>
      <w:r>
        <w:rPr>
          <w:spacing w:val="8"/>
          <w:sz w:val="24"/>
        </w:rPr>
        <w:t> </w:t>
      </w:r>
      <w:r>
        <w:rPr>
          <w:w w:val="95"/>
          <w:sz w:val="24"/>
        </w:rPr>
        <w:t>to</w:t>
      </w:r>
      <w:r>
        <w:rPr>
          <w:spacing w:val="11"/>
          <w:sz w:val="24"/>
        </w:rPr>
        <w:t> </w:t>
      </w:r>
      <w:r>
        <w:rPr>
          <w:w w:val="95"/>
          <w:sz w:val="24"/>
        </w:rPr>
        <w:t>submit</w:t>
      </w:r>
      <w:r>
        <w:rPr>
          <w:spacing w:val="6"/>
          <w:sz w:val="24"/>
        </w:rPr>
        <w:t> </w:t>
      </w:r>
      <w:r>
        <w:rPr>
          <w:w w:val="95"/>
          <w:sz w:val="24"/>
        </w:rPr>
        <w:t>the</w:t>
      </w:r>
      <w:r>
        <w:rPr>
          <w:spacing w:val="6"/>
          <w:sz w:val="24"/>
        </w:rPr>
        <w:t> </w:t>
      </w:r>
      <w:r>
        <w:rPr>
          <w:w w:val="95"/>
          <w:sz w:val="24"/>
        </w:rPr>
        <w:t>$1,125,000</w:t>
      </w:r>
      <w:r>
        <w:rPr>
          <w:spacing w:val="8"/>
          <w:sz w:val="24"/>
        </w:rPr>
        <w:t> </w:t>
      </w:r>
      <w:r>
        <w:rPr>
          <w:w w:val="95"/>
          <w:sz w:val="24"/>
        </w:rPr>
        <w:t>amount</w:t>
      </w:r>
      <w:r>
        <w:rPr>
          <w:spacing w:val="8"/>
          <w:sz w:val="24"/>
        </w:rPr>
        <w:t> </w:t>
      </w:r>
      <w:r>
        <w:rPr>
          <w:w w:val="95"/>
          <w:sz w:val="24"/>
        </w:rPr>
        <w:t>must</w:t>
      </w:r>
      <w:r>
        <w:rPr>
          <w:spacing w:val="11"/>
          <w:sz w:val="24"/>
        </w:rPr>
        <w:t> </w:t>
      </w:r>
      <w:r>
        <w:rPr>
          <w:w w:val="95"/>
          <w:sz w:val="24"/>
        </w:rPr>
        <w:t>do</w:t>
      </w:r>
      <w:r>
        <w:rPr>
          <w:spacing w:val="11"/>
          <w:sz w:val="24"/>
        </w:rPr>
        <w:t> </w:t>
      </w:r>
      <w:r>
        <w:rPr>
          <w:w w:val="95"/>
          <w:sz w:val="24"/>
        </w:rPr>
        <w:t>so</w:t>
      </w:r>
      <w:r>
        <w:rPr>
          <w:spacing w:val="11"/>
          <w:sz w:val="24"/>
        </w:rPr>
        <w:t> </w:t>
      </w:r>
      <w:r>
        <w:rPr>
          <w:w w:val="95"/>
          <w:sz w:val="24"/>
        </w:rPr>
        <w:t>by</w:t>
      </w:r>
      <w:r>
        <w:rPr>
          <w:spacing w:val="1"/>
          <w:sz w:val="24"/>
        </w:rPr>
        <w:t> </w:t>
      </w:r>
      <w:r>
        <w:rPr>
          <w:w w:val="95"/>
          <w:sz w:val="24"/>
        </w:rPr>
        <w:t>October</w:t>
      </w:r>
      <w:r>
        <w:rPr>
          <w:spacing w:val="6"/>
          <w:sz w:val="24"/>
        </w:rPr>
        <w:t> </w:t>
      </w:r>
      <w:r>
        <w:rPr>
          <w:w w:val="95"/>
          <w:sz w:val="24"/>
        </w:rPr>
        <w:t>6,</w:t>
      </w:r>
      <w:r>
        <w:rPr>
          <w:spacing w:val="11"/>
          <w:sz w:val="24"/>
        </w:rPr>
        <w:t> </w:t>
      </w:r>
      <w:r>
        <w:rPr>
          <w:spacing w:val="-2"/>
          <w:w w:val="95"/>
          <w:sz w:val="24"/>
        </w:rPr>
        <w:t>2006.</w:t>
      </w:r>
    </w:p>
    <w:p>
      <w:pPr>
        <w:pStyle w:val="ListParagraph"/>
        <w:numPr>
          <w:ilvl w:val="4"/>
          <w:numId w:val="105"/>
        </w:numPr>
        <w:tabs>
          <w:tab w:pos="2608" w:val="left" w:leader="none"/>
        </w:tabs>
        <w:spacing w:line="242" w:lineRule="auto" w:before="5" w:after="0"/>
        <w:ind w:left="2075" w:right="151" w:firstLine="0"/>
        <w:jc w:val="both"/>
        <w:rPr>
          <w:sz w:val="24"/>
        </w:rPr>
      </w:pPr>
      <w:r>
        <w:rPr>
          <w:sz w:val="24"/>
        </w:rPr>
        <w:t>Licensees required to submit the $113,000 or $225,000 amount must do so </w:t>
      </w:r>
      <w:r>
        <w:rPr>
          <w:sz w:val="24"/>
        </w:rPr>
        <w:t>by April 6, 2007.</w:t>
      </w:r>
    </w:p>
    <w:p>
      <w:pPr>
        <w:pStyle w:val="ListParagraph"/>
        <w:numPr>
          <w:ilvl w:val="3"/>
          <w:numId w:val="105"/>
        </w:numPr>
        <w:tabs>
          <w:tab w:pos="2076" w:val="left" w:leader="none"/>
        </w:tabs>
        <w:spacing w:line="242" w:lineRule="auto" w:before="1" w:after="0"/>
        <w:ind w:left="2075" w:right="159" w:hanging="360"/>
        <w:jc w:val="both"/>
        <w:rPr>
          <w:sz w:val="24"/>
        </w:rPr>
      </w:pPr>
      <w:r>
        <w:rPr>
          <w:sz w:val="24"/>
        </w:rPr>
        <w:t>(a)</w:t>
      </w:r>
      <w:r>
        <w:rPr>
          <w:spacing w:val="-14"/>
          <w:sz w:val="24"/>
        </w:rPr>
        <w:t> </w:t>
      </w:r>
      <w:r>
        <w:rPr>
          <w:sz w:val="24"/>
        </w:rPr>
        <w:t>Each</w:t>
      </w:r>
      <w:r>
        <w:rPr>
          <w:spacing w:val="-15"/>
          <w:sz w:val="24"/>
        </w:rPr>
        <w:t> </w:t>
      </w:r>
      <w:r>
        <w:rPr>
          <w:sz w:val="24"/>
        </w:rPr>
        <w:t>decommissioning</w:t>
      </w:r>
      <w:r>
        <w:rPr>
          <w:spacing w:val="-15"/>
          <w:sz w:val="24"/>
        </w:rPr>
        <w:t> </w:t>
      </w:r>
      <w:r>
        <w:rPr>
          <w:sz w:val="24"/>
        </w:rPr>
        <w:t>funding</w:t>
      </w:r>
      <w:r>
        <w:rPr>
          <w:spacing w:val="-15"/>
          <w:sz w:val="24"/>
        </w:rPr>
        <w:t> </w:t>
      </w:r>
      <w:r>
        <w:rPr>
          <w:sz w:val="24"/>
        </w:rPr>
        <w:t>plan</w:t>
      </w:r>
      <w:r>
        <w:rPr>
          <w:spacing w:val="-15"/>
          <w:sz w:val="24"/>
        </w:rPr>
        <w:t> </w:t>
      </w:r>
      <w:r>
        <w:rPr>
          <w:sz w:val="24"/>
        </w:rPr>
        <w:t>must</w:t>
      </w:r>
      <w:r>
        <w:rPr>
          <w:spacing w:val="-15"/>
          <w:sz w:val="24"/>
        </w:rPr>
        <w:t> </w:t>
      </w:r>
      <w:r>
        <w:rPr>
          <w:sz w:val="24"/>
        </w:rPr>
        <w:t>be</w:t>
      </w:r>
      <w:r>
        <w:rPr>
          <w:spacing w:val="-15"/>
          <w:sz w:val="24"/>
        </w:rPr>
        <w:t> </w:t>
      </w:r>
      <w:r>
        <w:rPr>
          <w:sz w:val="24"/>
        </w:rPr>
        <w:t>submitted</w:t>
      </w:r>
      <w:r>
        <w:rPr>
          <w:spacing w:val="-15"/>
          <w:sz w:val="24"/>
        </w:rPr>
        <w:t> </w:t>
      </w:r>
      <w:r>
        <w:rPr>
          <w:sz w:val="24"/>
        </w:rPr>
        <w:t>for</w:t>
      </w:r>
      <w:r>
        <w:rPr>
          <w:spacing w:val="-15"/>
          <w:sz w:val="24"/>
        </w:rPr>
        <w:t> </w:t>
      </w:r>
      <w:r>
        <w:rPr>
          <w:sz w:val="24"/>
        </w:rPr>
        <w:t>review</w:t>
      </w:r>
      <w:r>
        <w:rPr>
          <w:spacing w:val="-15"/>
          <w:sz w:val="24"/>
        </w:rPr>
        <w:t> </w:t>
      </w:r>
      <w:r>
        <w:rPr>
          <w:sz w:val="24"/>
        </w:rPr>
        <w:t>and</w:t>
      </w:r>
      <w:r>
        <w:rPr>
          <w:spacing w:val="-15"/>
          <w:sz w:val="24"/>
        </w:rPr>
        <w:t> </w:t>
      </w:r>
      <w:r>
        <w:rPr>
          <w:sz w:val="24"/>
        </w:rPr>
        <w:t>approval</w:t>
      </w:r>
      <w:r>
        <w:rPr>
          <w:spacing w:val="-15"/>
          <w:sz w:val="24"/>
        </w:rPr>
        <w:t> </w:t>
      </w:r>
      <w:r>
        <w:rPr>
          <w:sz w:val="24"/>
        </w:rPr>
        <w:t>and must contain:</w:t>
      </w:r>
    </w:p>
    <w:p>
      <w:pPr>
        <w:pStyle w:val="ListParagraph"/>
        <w:numPr>
          <w:ilvl w:val="0"/>
          <w:numId w:val="108"/>
        </w:numPr>
        <w:tabs>
          <w:tab w:pos="2796" w:val="left" w:leader="none"/>
        </w:tabs>
        <w:spacing w:line="240" w:lineRule="auto" w:before="2" w:after="0"/>
        <w:ind w:left="2795" w:right="0" w:hanging="361"/>
        <w:jc w:val="both"/>
        <w:rPr>
          <w:sz w:val="24"/>
        </w:rPr>
      </w:pPr>
      <w:r>
        <w:rPr>
          <w:sz w:val="24"/>
        </w:rPr>
        <w:t>A</w:t>
      </w:r>
      <w:r>
        <w:rPr>
          <w:spacing w:val="-6"/>
          <w:sz w:val="24"/>
        </w:rPr>
        <w:t> </w:t>
      </w:r>
      <w:r>
        <w:rPr>
          <w:sz w:val="24"/>
        </w:rPr>
        <w:t>detailed</w:t>
      </w:r>
      <w:r>
        <w:rPr>
          <w:spacing w:val="-2"/>
          <w:sz w:val="24"/>
        </w:rPr>
        <w:t> </w:t>
      </w:r>
      <w:r>
        <w:rPr>
          <w:sz w:val="24"/>
        </w:rPr>
        <w:t>cost</w:t>
      </w:r>
      <w:r>
        <w:rPr>
          <w:spacing w:val="-3"/>
          <w:sz w:val="24"/>
        </w:rPr>
        <w:t> </w:t>
      </w:r>
      <w:r>
        <w:rPr>
          <w:sz w:val="24"/>
        </w:rPr>
        <w:t>estimate</w:t>
      </w:r>
      <w:r>
        <w:rPr>
          <w:spacing w:val="-6"/>
          <w:sz w:val="24"/>
        </w:rPr>
        <w:t> </w:t>
      </w:r>
      <w:r>
        <w:rPr>
          <w:sz w:val="24"/>
        </w:rPr>
        <w:t>for</w:t>
      </w:r>
      <w:r>
        <w:rPr>
          <w:spacing w:val="-6"/>
          <w:sz w:val="24"/>
        </w:rPr>
        <w:t> </w:t>
      </w:r>
      <w:r>
        <w:rPr>
          <w:sz w:val="24"/>
        </w:rPr>
        <w:t>decommissioning,</w:t>
      </w:r>
      <w:r>
        <w:rPr>
          <w:spacing w:val="-3"/>
          <w:sz w:val="24"/>
        </w:rPr>
        <w:t> </w:t>
      </w:r>
      <w:r>
        <w:rPr>
          <w:sz w:val="24"/>
        </w:rPr>
        <w:t>in</w:t>
      </w:r>
      <w:r>
        <w:rPr>
          <w:spacing w:val="-3"/>
          <w:sz w:val="24"/>
        </w:rPr>
        <w:t> </w:t>
      </w:r>
      <w:r>
        <w:rPr>
          <w:sz w:val="24"/>
        </w:rPr>
        <w:t>an</w:t>
      </w:r>
      <w:r>
        <w:rPr>
          <w:spacing w:val="-2"/>
          <w:sz w:val="24"/>
        </w:rPr>
        <w:t> </w:t>
      </w:r>
      <w:r>
        <w:rPr>
          <w:sz w:val="24"/>
        </w:rPr>
        <w:t>amount</w:t>
      </w:r>
      <w:r>
        <w:rPr>
          <w:spacing w:val="-3"/>
          <w:sz w:val="24"/>
        </w:rPr>
        <w:t> </w:t>
      </w:r>
      <w:r>
        <w:rPr>
          <w:spacing w:val="-2"/>
          <w:sz w:val="24"/>
        </w:rPr>
        <w:t>reflecting:</w:t>
      </w:r>
    </w:p>
    <w:p>
      <w:pPr>
        <w:pStyle w:val="ListParagraph"/>
        <w:numPr>
          <w:ilvl w:val="1"/>
          <w:numId w:val="108"/>
        </w:numPr>
        <w:tabs>
          <w:tab w:pos="3257" w:val="left" w:leader="none"/>
        </w:tabs>
        <w:spacing w:line="244" w:lineRule="auto" w:before="2" w:after="0"/>
        <w:ind w:left="2795" w:right="156" w:firstLine="0"/>
        <w:jc w:val="both"/>
        <w:rPr>
          <w:sz w:val="24"/>
        </w:rPr>
      </w:pPr>
      <w:r>
        <w:rPr>
          <w:sz w:val="24"/>
        </w:rPr>
        <w:t>The cost of an independent contractor to perform all </w:t>
      </w:r>
      <w:r>
        <w:rPr>
          <w:sz w:val="24"/>
        </w:rPr>
        <w:t>decommissioning </w:t>
      </w:r>
      <w:r>
        <w:rPr>
          <w:spacing w:val="-2"/>
          <w:sz w:val="24"/>
        </w:rPr>
        <w:t>activities;</w:t>
      </w:r>
    </w:p>
    <w:p>
      <w:pPr>
        <w:pStyle w:val="ListParagraph"/>
        <w:numPr>
          <w:ilvl w:val="1"/>
          <w:numId w:val="108"/>
        </w:numPr>
        <w:tabs>
          <w:tab w:pos="3237" w:val="left" w:leader="none"/>
        </w:tabs>
        <w:spacing w:line="242" w:lineRule="auto" w:before="0" w:after="0"/>
        <w:ind w:left="2795" w:right="157" w:firstLine="0"/>
        <w:jc w:val="both"/>
        <w:rPr>
          <w:sz w:val="24"/>
        </w:rPr>
      </w:pPr>
      <w:r>
        <w:rPr>
          <w:sz w:val="24"/>
        </w:rPr>
        <w:t>The cost of meeting the 105 CMR 120.245 criteria for unrestricted use, provided</w:t>
      </w:r>
      <w:r>
        <w:rPr>
          <w:spacing w:val="-8"/>
          <w:sz w:val="24"/>
        </w:rPr>
        <w:t> </w:t>
      </w:r>
      <w:r>
        <w:rPr>
          <w:sz w:val="24"/>
        </w:rPr>
        <w:t>that,</w:t>
      </w:r>
      <w:r>
        <w:rPr>
          <w:spacing w:val="-8"/>
          <w:sz w:val="24"/>
        </w:rPr>
        <w:t> </w:t>
      </w:r>
      <w:r>
        <w:rPr>
          <w:sz w:val="24"/>
        </w:rPr>
        <w:t>if</w:t>
      </w:r>
      <w:r>
        <w:rPr>
          <w:spacing w:val="-8"/>
          <w:sz w:val="24"/>
        </w:rPr>
        <w:t> </w:t>
      </w:r>
      <w:r>
        <w:rPr>
          <w:sz w:val="24"/>
        </w:rPr>
        <w:t>the</w:t>
      </w:r>
      <w:r>
        <w:rPr>
          <w:spacing w:val="-8"/>
          <w:sz w:val="24"/>
        </w:rPr>
        <w:t> </w:t>
      </w:r>
      <w:r>
        <w:rPr>
          <w:sz w:val="24"/>
        </w:rPr>
        <w:t>applicant</w:t>
      </w:r>
      <w:r>
        <w:rPr>
          <w:spacing w:val="-8"/>
          <w:sz w:val="24"/>
        </w:rPr>
        <w:t> </w:t>
      </w:r>
      <w:r>
        <w:rPr>
          <w:sz w:val="24"/>
        </w:rPr>
        <w:t>or</w:t>
      </w:r>
      <w:r>
        <w:rPr>
          <w:spacing w:val="-8"/>
          <w:sz w:val="24"/>
        </w:rPr>
        <w:t> </w:t>
      </w:r>
      <w:r>
        <w:rPr>
          <w:sz w:val="24"/>
        </w:rPr>
        <w:t>licensee</w:t>
      </w:r>
      <w:r>
        <w:rPr>
          <w:spacing w:val="-8"/>
          <w:sz w:val="24"/>
        </w:rPr>
        <w:t> </w:t>
      </w:r>
      <w:r>
        <w:rPr>
          <w:sz w:val="24"/>
        </w:rPr>
        <w:t>can</w:t>
      </w:r>
      <w:r>
        <w:rPr>
          <w:spacing w:val="-8"/>
          <w:sz w:val="24"/>
        </w:rPr>
        <w:t> </w:t>
      </w:r>
      <w:r>
        <w:rPr>
          <w:sz w:val="24"/>
        </w:rPr>
        <w:t>demonstrate</w:t>
      </w:r>
      <w:r>
        <w:rPr>
          <w:spacing w:val="-8"/>
          <w:sz w:val="24"/>
        </w:rPr>
        <w:t> </w:t>
      </w:r>
      <w:r>
        <w:rPr>
          <w:sz w:val="24"/>
        </w:rPr>
        <w:t>its</w:t>
      </w:r>
      <w:r>
        <w:rPr>
          <w:spacing w:val="-8"/>
          <w:sz w:val="24"/>
        </w:rPr>
        <w:t> </w:t>
      </w:r>
      <w:r>
        <w:rPr>
          <w:sz w:val="24"/>
        </w:rPr>
        <w:t>ability</w:t>
      </w:r>
      <w:r>
        <w:rPr>
          <w:spacing w:val="-14"/>
          <w:sz w:val="24"/>
        </w:rPr>
        <w:t> </w:t>
      </w:r>
      <w:r>
        <w:rPr>
          <w:sz w:val="24"/>
        </w:rPr>
        <w:t>to</w:t>
      </w:r>
      <w:r>
        <w:rPr>
          <w:spacing w:val="-8"/>
          <w:sz w:val="24"/>
        </w:rPr>
        <w:t> </w:t>
      </w:r>
      <w:r>
        <w:rPr>
          <w:sz w:val="24"/>
        </w:rPr>
        <w:t>meet</w:t>
      </w:r>
      <w:r>
        <w:rPr>
          <w:spacing w:val="-8"/>
          <w:sz w:val="24"/>
        </w:rPr>
        <w:t> </w:t>
      </w:r>
      <w:r>
        <w:rPr>
          <w:sz w:val="24"/>
        </w:rPr>
        <w:t>the provisions</w:t>
      </w:r>
      <w:r>
        <w:rPr>
          <w:spacing w:val="-15"/>
          <w:sz w:val="24"/>
        </w:rPr>
        <w:t> </w:t>
      </w:r>
      <w:r>
        <w:rPr>
          <w:sz w:val="24"/>
        </w:rPr>
        <w:t>of</w:t>
      </w:r>
      <w:r>
        <w:rPr>
          <w:spacing w:val="-13"/>
          <w:sz w:val="24"/>
        </w:rPr>
        <w:t> </w:t>
      </w:r>
      <w:r>
        <w:rPr>
          <w:sz w:val="24"/>
        </w:rPr>
        <w:t>105</w:t>
      </w:r>
      <w:r>
        <w:rPr>
          <w:spacing w:val="-11"/>
          <w:sz w:val="24"/>
        </w:rPr>
        <w:t> </w:t>
      </w:r>
      <w:r>
        <w:rPr>
          <w:sz w:val="24"/>
        </w:rPr>
        <w:t>CMR</w:t>
      </w:r>
      <w:r>
        <w:rPr>
          <w:spacing w:val="-9"/>
          <w:sz w:val="24"/>
        </w:rPr>
        <w:t> </w:t>
      </w:r>
      <w:r>
        <w:rPr>
          <w:sz w:val="24"/>
        </w:rPr>
        <w:t>120.246,</w:t>
      </w:r>
      <w:r>
        <w:rPr>
          <w:spacing w:val="-11"/>
          <w:sz w:val="24"/>
        </w:rPr>
        <w:t> </w:t>
      </w:r>
      <w:r>
        <w:rPr>
          <w:sz w:val="24"/>
        </w:rPr>
        <w:t>the</w:t>
      </w:r>
      <w:r>
        <w:rPr>
          <w:spacing w:val="-13"/>
          <w:sz w:val="24"/>
        </w:rPr>
        <w:t> </w:t>
      </w:r>
      <w:r>
        <w:rPr>
          <w:sz w:val="24"/>
        </w:rPr>
        <w:t>cost</w:t>
      </w:r>
      <w:r>
        <w:rPr>
          <w:spacing w:val="-9"/>
          <w:sz w:val="24"/>
        </w:rPr>
        <w:t> </w:t>
      </w:r>
      <w:r>
        <w:rPr>
          <w:sz w:val="24"/>
        </w:rPr>
        <w:t>estimate</w:t>
      </w:r>
      <w:r>
        <w:rPr>
          <w:spacing w:val="-13"/>
          <w:sz w:val="24"/>
        </w:rPr>
        <w:t> </w:t>
      </w:r>
      <w:r>
        <w:rPr>
          <w:sz w:val="24"/>
        </w:rPr>
        <w:t>may</w:t>
      </w:r>
      <w:r>
        <w:rPr>
          <w:spacing w:val="-15"/>
          <w:sz w:val="24"/>
        </w:rPr>
        <w:t> </w:t>
      </w:r>
      <w:r>
        <w:rPr>
          <w:sz w:val="24"/>
        </w:rPr>
        <w:t>be</w:t>
      </w:r>
      <w:r>
        <w:rPr>
          <w:spacing w:val="-13"/>
          <w:sz w:val="24"/>
        </w:rPr>
        <w:t> </w:t>
      </w:r>
      <w:r>
        <w:rPr>
          <w:sz w:val="24"/>
        </w:rPr>
        <w:t>based</w:t>
      </w:r>
      <w:r>
        <w:rPr>
          <w:spacing w:val="-13"/>
          <w:sz w:val="24"/>
        </w:rPr>
        <w:t> </w:t>
      </w:r>
      <w:r>
        <w:rPr>
          <w:sz w:val="24"/>
        </w:rPr>
        <w:t>on</w:t>
      </w:r>
      <w:r>
        <w:rPr>
          <w:spacing w:val="-13"/>
          <w:sz w:val="24"/>
        </w:rPr>
        <w:t> </w:t>
      </w:r>
      <w:r>
        <w:rPr>
          <w:sz w:val="24"/>
        </w:rPr>
        <w:t>meeting</w:t>
      </w:r>
      <w:r>
        <w:rPr>
          <w:spacing w:val="-15"/>
          <w:sz w:val="24"/>
        </w:rPr>
        <w:t> </w:t>
      </w:r>
      <w:r>
        <w:rPr>
          <w:sz w:val="24"/>
        </w:rPr>
        <w:t>the 105 CMR 120.246 criteria;</w:t>
      </w:r>
    </w:p>
    <w:p>
      <w:pPr>
        <w:pStyle w:val="ListParagraph"/>
        <w:numPr>
          <w:ilvl w:val="1"/>
          <w:numId w:val="108"/>
        </w:numPr>
        <w:tabs>
          <w:tab w:pos="3164" w:val="left" w:leader="none"/>
        </w:tabs>
        <w:spacing w:line="244" w:lineRule="auto" w:before="0" w:after="0"/>
        <w:ind w:left="2795" w:right="148" w:firstLine="0"/>
        <w:jc w:val="both"/>
        <w:rPr>
          <w:sz w:val="24"/>
        </w:rPr>
      </w:pPr>
      <w:r>
        <w:rPr>
          <w:sz w:val="24"/>
        </w:rPr>
        <w:t>The volume of onsite subsurface material containing residual radioactivity that will require remediation to meet the criteria for license termination; and</w:t>
      </w:r>
    </w:p>
    <w:p>
      <w:pPr>
        <w:pStyle w:val="ListParagraph"/>
        <w:numPr>
          <w:ilvl w:val="1"/>
          <w:numId w:val="108"/>
        </w:numPr>
        <w:tabs>
          <w:tab w:pos="3156" w:val="left" w:leader="none"/>
        </w:tabs>
        <w:spacing w:line="272" w:lineRule="exact" w:before="0" w:after="0"/>
        <w:ind w:left="3155" w:right="0" w:hanging="361"/>
        <w:jc w:val="both"/>
        <w:rPr>
          <w:sz w:val="24"/>
        </w:rPr>
      </w:pPr>
      <w:r>
        <w:rPr>
          <w:sz w:val="24"/>
        </w:rPr>
        <w:t>An</w:t>
      </w:r>
      <w:r>
        <w:rPr>
          <w:spacing w:val="-5"/>
          <w:sz w:val="24"/>
        </w:rPr>
        <w:t> </w:t>
      </w:r>
      <w:r>
        <w:rPr>
          <w:sz w:val="24"/>
        </w:rPr>
        <w:t>adequate</w:t>
      </w:r>
      <w:r>
        <w:rPr>
          <w:spacing w:val="-4"/>
          <w:sz w:val="24"/>
        </w:rPr>
        <w:t> </w:t>
      </w:r>
      <w:r>
        <w:rPr>
          <w:sz w:val="24"/>
        </w:rPr>
        <w:t>contingency</w:t>
      </w:r>
      <w:r>
        <w:rPr>
          <w:spacing w:val="-12"/>
          <w:sz w:val="24"/>
        </w:rPr>
        <w:t> </w:t>
      </w:r>
      <w:r>
        <w:rPr>
          <w:spacing w:val="-2"/>
          <w:sz w:val="24"/>
        </w:rPr>
        <w:t>factor.</w:t>
      </w:r>
    </w:p>
    <w:p>
      <w:pPr>
        <w:pStyle w:val="ListParagraph"/>
        <w:numPr>
          <w:ilvl w:val="0"/>
          <w:numId w:val="108"/>
        </w:numPr>
        <w:tabs>
          <w:tab w:pos="2774" w:val="left" w:leader="none"/>
        </w:tabs>
        <w:spacing w:line="242" w:lineRule="auto" w:before="5" w:after="0"/>
        <w:ind w:left="2435" w:right="157" w:firstLine="0"/>
        <w:jc w:val="both"/>
        <w:rPr>
          <w:sz w:val="24"/>
        </w:rPr>
      </w:pPr>
      <w:r>
        <w:rPr>
          <w:sz w:val="24"/>
        </w:rPr>
        <w:t>Identification</w:t>
      </w:r>
      <w:r>
        <w:rPr>
          <w:spacing w:val="-15"/>
          <w:sz w:val="24"/>
        </w:rPr>
        <w:t> </w:t>
      </w:r>
      <w:r>
        <w:rPr>
          <w:sz w:val="24"/>
        </w:rPr>
        <w:t>of</w:t>
      </w:r>
      <w:r>
        <w:rPr>
          <w:spacing w:val="-12"/>
          <w:sz w:val="24"/>
        </w:rPr>
        <w:t> </w:t>
      </w:r>
      <w:r>
        <w:rPr>
          <w:sz w:val="24"/>
        </w:rPr>
        <w:t>and</w:t>
      </w:r>
      <w:r>
        <w:rPr>
          <w:spacing w:val="-12"/>
          <w:sz w:val="24"/>
        </w:rPr>
        <w:t> </w:t>
      </w:r>
      <w:r>
        <w:rPr>
          <w:sz w:val="24"/>
        </w:rPr>
        <w:t>justification</w:t>
      </w:r>
      <w:r>
        <w:rPr>
          <w:spacing w:val="-12"/>
          <w:sz w:val="24"/>
        </w:rPr>
        <w:t> </w:t>
      </w:r>
      <w:r>
        <w:rPr>
          <w:sz w:val="24"/>
        </w:rPr>
        <w:t>for</w:t>
      </w:r>
      <w:r>
        <w:rPr>
          <w:spacing w:val="-12"/>
          <w:sz w:val="24"/>
        </w:rPr>
        <w:t> </w:t>
      </w:r>
      <w:r>
        <w:rPr>
          <w:sz w:val="24"/>
        </w:rPr>
        <w:t>using</w:t>
      </w:r>
      <w:r>
        <w:rPr>
          <w:spacing w:val="-15"/>
          <w:sz w:val="24"/>
        </w:rPr>
        <w:t> </w:t>
      </w:r>
      <w:r>
        <w:rPr>
          <w:sz w:val="24"/>
        </w:rPr>
        <w:t>the</w:t>
      </w:r>
      <w:r>
        <w:rPr>
          <w:spacing w:val="-12"/>
          <w:sz w:val="24"/>
        </w:rPr>
        <w:t> </w:t>
      </w:r>
      <w:r>
        <w:rPr>
          <w:sz w:val="24"/>
        </w:rPr>
        <w:t>key</w:t>
      </w:r>
      <w:r>
        <w:rPr>
          <w:spacing w:val="-15"/>
          <w:sz w:val="24"/>
        </w:rPr>
        <w:t> </w:t>
      </w:r>
      <w:r>
        <w:rPr>
          <w:sz w:val="24"/>
        </w:rPr>
        <w:t>assumptions</w:t>
      </w:r>
      <w:r>
        <w:rPr>
          <w:spacing w:val="-12"/>
          <w:sz w:val="24"/>
        </w:rPr>
        <w:t> </w:t>
      </w:r>
      <w:r>
        <w:rPr>
          <w:sz w:val="24"/>
        </w:rPr>
        <w:t>contained</w:t>
      </w:r>
      <w:r>
        <w:rPr>
          <w:spacing w:val="-12"/>
          <w:sz w:val="24"/>
        </w:rPr>
        <w:t> </w:t>
      </w:r>
      <w:r>
        <w:rPr>
          <w:sz w:val="24"/>
        </w:rPr>
        <w:t>in</w:t>
      </w:r>
      <w:r>
        <w:rPr>
          <w:spacing w:val="-12"/>
          <w:sz w:val="24"/>
        </w:rPr>
        <w:t> </w:t>
      </w:r>
      <w:r>
        <w:rPr>
          <w:sz w:val="24"/>
        </w:rPr>
        <w:t>the cost estimate for decommissioning;</w:t>
      </w:r>
    </w:p>
    <w:p>
      <w:pPr>
        <w:pStyle w:val="ListParagraph"/>
        <w:numPr>
          <w:ilvl w:val="0"/>
          <w:numId w:val="108"/>
        </w:numPr>
        <w:tabs>
          <w:tab w:pos="2923" w:val="left" w:leader="none"/>
        </w:tabs>
        <w:spacing w:line="242" w:lineRule="auto" w:before="2" w:after="0"/>
        <w:ind w:left="2435" w:right="154" w:firstLine="0"/>
        <w:jc w:val="both"/>
        <w:rPr>
          <w:sz w:val="24"/>
        </w:rPr>
      </w:pPr>
      <w:r>
        <w:rPr>
          <w:sz w:val="24"/>
        </w:rPr>
        <w:t>A description of the method of assuring funds for decommissioning from</w:t>
      </w:r>
      <w:r>
        <w:rPr>
          <w:spacing w:val="80"/>
          <w:sz w:val="24"/>
        </w:rPr>
        <w:t> </w:t>
      </w:r>
      <w:r>
        <w:rPr>
          <w:w w:val="95"/>
          <w:sz w:val="24"/>
        </w:rPr>
        <w:t>105 CMR 120.125(C)(7), including means for adjusting cost estimates and associated </w:t>
      </w:r>
      <w:r>
        <w:rPr>
          <w:sz w:val="24"/>
        </w:rPr>
        <w:t>funding levels periodically over the life of the facility;</w:t>
      </w:r>
    </w:p>
    <w:p>
      <w:pPr>
        <w:pStyle w:val="ListParagraph"/>
        <w:numPr>
          <w:ilvl w:val="0"/>
          <w:numId w:val="108"/>
        </w:numPr>
        <w:tabs>
          <w:tab w:pos="2774" w:val="left" w:leader="none"/>
        </w:tabs>
        <w:spacing w:line="244" w:lineRule="auto" w:before="1" w:after="0"/>
        <w:ind w:left="2435" w:right="158" w:firstLine="0"/>
        <w:jc w:val="both"/>
        <w:rPr>
          <w:sz w:val="24"/>
        </w:rPr>
      </w:pPr>
      <w:r>
        <w:rPr>
          <w:sz w:val="24"/>
        </w:rPr>
        <w:t>A</w:t>
      </w:r>
      <w:r>
        <w:rPr>
          <w:spacing w:val="-12"/>
          <w:sz w:val="24"/>
        </w:rPr>
        <w:t> </w:t>
      </w:r>
      <w:r>
        <w:rPr>
          <w:sz w:val="24"/>
        </w:rPr>
        <w:t>certification</w:t>
      </w:r>
      <w:r>
        <w:rPr>
          <w:spacing w:val="-12"/>
          <w:sz w:val="24"/>
        </w:rPr>
        <w:t> </w:t>
      </w:r>
      <w:r>
        <w:rPr>
          <w:sz w:val="24"/>
        </w:rPr>
        <w:t>by</w:t>
      </w:r>
      <w:r>
        <w:rPr>
          <w:spacing w:val="-15"/>
          <w:sz w:val="24"/>
        </w:rPr>
        <w:t> </w:t>
      </w:r>
      <w:r>
        <w:rPr>
          <w:sz w:val="24"/>
        </w:rPr>
        <w:t>the</w:t>
      </w:r>
      <w:r>
        <w:rPr>
          <w:spacing w:val="-12"/>
          <w:sz w:val="24"/>
        </w:rPr>
        <w:t> </w:t>
      </w:r>
      <w:r>
        <w:rPr>
          <w:sz w:val="24"/>
        </w:rPr>
        <w:t>licensee</w:t>
      </w:r>
      <w:r>
        <w:rPr>
          <w:spacing w:val="-12"/>
          <w:sz w:val="24"/>
        </w:rPr>
        <w:t> </w:t>
      </w:r>
      <w:r>
        <w:rPr>
          <w:sz w:val="24"/>
        </w:rPr>
        <w:t>that</w:t>
      </w:r>
      <w:r>
        <w:rPr>
          <w:spacing w:val="-9"/>
          <w:sz w:val="24"/>
        </w:rPr>
        <w:t> </w:t>
      </w:r>
      <w:r>
        <w:rPr>
          <w:sz w:val="24"/>
        </w:rPr>
        <w:t>financial</w:t>
      </w:r>
      <w:r>
        <w:rPr>
          <w:spacing w:val="-10"/>
          <w:sz w:val="24"/>
        </w:rPr>
        <w:t> </w:t>
      </w:r>
      <w:r>
        <w:rPr>
          <w:sz w:val="24"/>
        </w:rPr>
        <w:t>assurance</w:t>
      </w:r>
      <w:r>
        <w:rPr>
          <w:spacing w:val="-12"/>
          <w:sz w:val="24"/>
        </w:rPr>
        <w:t> </w:t>
      </w:r>
      <w:r>
        <w:rPr>
          <w:sz w:val="24"/>
        </w:rPr>
        <w:t>for</w:t>
      </w:r>
      <w:r>
        <w:rPr>
          <w:spacing w:val="-12"/>
          <w:sz w:val="24"/>
        </w:rPr>
        <w:t> </w:t>
      </w:r>
      <w:r>
        <w:rPr>
          <w:sz w:val="24"/>
        </w:rPr>
        <w:t>decommissioning</w:t>
      </w:r>
      <w:r>
        <w:rPr>
          <w:spacing w:val="-12"/>
          <w:sz w:val="24"/>
        </w:rPr>
        <w:t> </w:t>
      </w:r>
      <w:r>
        <w:rPr>
          <w:sz w:val="24"/>
        </w:rPr>
        <w:t>has been provided in the amount of the cost estimate for decommissioning; and</w:t>
      </w:r>
    </w:p>
    <w:p>
      <w:pPr>
        <w:pStyle w:val="ListParagraph"/>
        <w:numPr>
          <w:ilvl w:val="0"/>
          <w:numId w:val="108"/>
        </w:numPr>
        <w:tabs>
          <w:tab w:pos="2760" w:val="left" w:leader="none"/>
        </w:tabs>
        <w:spacing w:line="242" w:lineRule="auto" w:before="0" w:after="0"/>
        <w:ind w:left="2435" w:right="155" w:firstLine="0"/>
        <w:jc w:val="both"/>
        <w:rPr>
          <w:sz w:val="24"/>
        </w:rPr>
      </w:pPr>
      <w:r>
        <w:rPr>
          <w:sz w:val="24"/>
        </w:rPr>
        <w:t>A</w:t>
      </w:r>
      <w:r>
        <w:rPr>
          <w:spacing w:val="-15"/>
          <w:sz w:val="24"/>
        </w:rPr>
        <w:t> </w:t>
      </w:r>
      <w:r>
        <w:rPr>
          <w:sz w:val="24"/>
        </w:rPr>
        <w:t>signed</w:t>
      </w:r>
      <w:r>
        <w:rPr>
          <w:spacing w:val="-15"/>
          <w:sz w:val="24"/>
        </w:rPr>
        <w:t> </w:t>
      </w:r>
      <w:r>
        <w:rPr>
          <w:sz w:val="24"/>
        </w:rPr>
        <w:t>original</w:t>
      </w:r>
      <w:r>
        <w:rPr>
          <w:spacing w:val="-15"/>
          <w:sz w:val="24"/>
        </w:rPr>
        <w:t> </w:t>
      </w:r>
      <w:r>
        <w:rPr>
          <w:sz w:val="24"/>
        </w:rPr>
        <w:t>of</w:t>
      </w:r>
      <w:r>
        <w:rPr>
          <w:spacing w:val="-15"/>
          <w:sz w:val="24"/>
        </w:rPr>
        <w:t> </w:t>
      </w:r>
      <w:r>
        <w:rPr>
          <w:sz w:val="24"/>
        </w:rPr>
        <w:t>the</w:t>
      </w:r>
      <w:r>
        <w:rPr>
          <w:spacing w:val="-15"/>
          <w:sz w:val="24"/>
        </w:rPr>
        <w:t> </w:t>
      </w:r>
      <w:r>
        <w:rPr>
          <w:sz w:val="24"/>
        </w:rPr>
        <w:t>financial</w:t>
      </w:r>
      <w:r>
        <w:rPr>
          <w:spacing w:val="-15"/>
          <w:sz w:val="24"/>
        </w:rPr>
        <w:t> </w:t>
      </w:r>
      <w:r>
        <w:rPr>
          <w:sz w:val="24"/>
        </w:rPr>
        <w:t>instrument</w:t>
      </w:r>
      <w:r>
        <w:rPr>
          <w:spacing w:val="-15"/>
          <w:sz w:val="24"/>
        </w:rPr>
        <w:t> </w:t>
      </w:r>
      <w:r>
        <w:rPr>
          <w:sz w:val="24"/>
        </w:rPr>
        <w:t>obtained</w:t>
      </w:r>
      <w:r>
        <w:rPr>
          <w:spacing w:val="-15"/>
          <w:sz w:val="24"/>
        </w:rPr>
        <w:t> </w:t>
      </w:r>
      <w:r>
        <w:rPr>
          <w:sz w:val="24"/>
        </w:rPr>
        <w:t>to</w:t>
      </w:r>
      <w:r>
        <w:rPr>
          <w:spacing w:val="-15"/>
          <w:sz w:val="24"/>
        </w:rPr>
        <w:t> </w:t>
      </w:r>
      <w:r>
        <w:rPr>
          <w:sz w:val="24"/>
        </w:rPr>
        <w:t>satisfy</w:t>
      </w:r>
      <w:r>
        <w:rPr>
          <w:spacing w:val="-15"/>
          <w:sz w:val="24"/>
        </w:rPr>
        <w:t> </w:t>
      </w:r>
      <w:r>
        <w:rPr>
          <w:sz w:val="24"/>
        </w:rPr>
        <w:t>the</w:t>
      </w:r>
      <w:r>
        <w:rPr>
          <w:spacing w:val="-15"/>
          <w:sz w:val="24"/>
        </w:rPr>
        <w:t> </w:t>
      </w:r>
      <w:r>
        <w:rPr>
          <w:sz w:val="24"/>
        </w:rPr>
        <w:t>requirements of 105 CMR 120.125(C)(7) (unless a previously</w:t>
      </w:r>
      <w:r>
        <w:rPr>
          <w:spacing w:val="-1"/>
          <w:sz w:val="24"/>
        </w:rPr>
        <w:t> </w:t>
      </w:r>
      <w:r>
        <w:rPr>
          <w:sz w:val="24"/>
        </w:rPr>
        <w:t>submitted and accepted financial instrument continues to cover the cost estimate for decommissioning).</w:t>
      </w:r>
    </w:p>
    <w:p>
      <w:pPr>
        <w:pStyle w:val="ListParagraph"/>
        <w:numPr>
          <w:ilvl w:val="0"/>
          <w:numId w:val="109"/>
        </w:numPr>
        <w:tabs>
          <w:tab w:pos="2636" w:val="left" w:leader="none"/>
        </w:tabs>
        <w:spacing w:line="242" w:lineRule="auto" w:before="0" w:after="0"/>
        <w:ind w:left="2075" w:right="156" w:firstLine="0"/>
        <w:jc w:val="both"/>
        <w:rPr>
          <w:sz w:val="24"/>
        </w:rPr>
      </w:pPr>
      <w:r>
        <w:rPr>
          <w:sz w:val="24"/>
        </w:rPr>
        <w:t>At</w:t>
      </w:r>
      <w:r>
        <w:rPr>
          <w:sz w:val="24"/>
        </w:rPr>
        <w:t> the time of license renewal and at intervals not to exceed three years, the decommissioning funding plan must be resubmitted with adjustments as necessary</w:t>
      </w:r>
      <w:r>
        <w:rPr>
          <w:spacing w:val="-1"/>
          <w:sz w:val="24"/>
        </w:rPr>
        <w:t> </w:t>
      </w:r>
      <w:r>
        <w:rPr>
          <w:sz w:val="24"/>
        </w:rPr>
        <w:t>to account</w:t>
      </w:r>
      <w:r>
        <w:rPr>
          <w:spacing w:val="-13"/>
          <w:sz w:val="24"/>
        </w:rPr>
        <w:t> </w:t>
      </w:r>
      <w:r>
        <w:rPr>
          <w:sz w:val="24"/>
        </w:rPr>
        <w:t>for</w:t>
      </w:r>
      <w:r>
        <w:rPr>
          <w:spacing w:val="-14"/>
          <w:sz w:val="24"/>
        </w:rPr>
        <w:t> </w:t>
      </w:r>
      <w:r>
        <w:rPr>
          <w:sz w:val="24"/>
        </w:rPr>
        <w:t>changes</w:t>
      </w:r>
      <w:r>
        <w:rPr>
          <w:spacing w:val="-13"/>
          <w:sz w:val="24"/>
        </w:rPr>
        <w:t> </w:t>
      </w:r>
      <w:r>
        <w:rPr>
          <w:sz w:val="24"/>
        </w:rPr>
        <w:t>in</w:t>
      </w:r>
      <w:r>
        <w:rPr>
          <w:spacing w:val="-11"/>
          <w:sz w:val="24"/>
        </w:rPr>
        <w:t> </w:t>
      </w:r>
      <w:r>
        <w:rPr>
          <w:sz w:val="24"/>
        </w:rPr>
        <w:t>costs</w:t>
      </w:r>
      <w:r>
        <w:rPr>
          <w:spacing w:val="-11"/>
          <w:sz w:val="24"/>
        </w:rPr>
        <w:t> </w:t>
      </w:r>
      <w:r>
        <w:rPr>
          <w:sz w:val="24"/>
        </w:rPr>
        <w:t>and</w:t>
      </w:r>
      <w:r>
        <w:rPr>
          <w:spacing w:val="-13"/>
          <w:sz w:val="24"/>
        </w:rPr>
        <w:t> </w:t>
      </w:r>
      <w:r>
        <w:rPr>
          <w:sz w:val="24"/>
        </w:rPr>
        <w:t>the</w:t>
      </w:r>
      <w:r>
        <w:rPr>
          <w:spacing w:val="-13"/>
          <w:sz w:val="24"/>
        </w:rPr>
        <w:t> </w:t>
      </w:r>
      <w:r>
        <w:rPr>
          <w:sz w:val="24"/>
        </w:rPr>
        <w:t>extent</w:t>
      </w:r>
      <w:r>
        <w:rPr>
          <w:spacing w:val="-13"/>
          <w:sz w:val="24"/>
        </w:rPr>
        <w:t> </w:t>
      </w:r>
      <w:r>
        <w:rPr>
          <w:sz w:val="24"/>
        </w:rPr>
        <w:t>of</w:t>
      </w:r>
      <w:r>
        <w:rPr>
          <w:spacing w:val="-13"/>
          <w:sz w:val="24"/>
        </w:rPr>
        <w:t> </w:t>
      </w:r>
      <w:r>
        <w:rPr>
          <w:sz w:val="24"/>
        </w:rPr>
        <w:t>contamination.</w:t>
      </w:r>
      <w:r>
        <w:rPr>
          <w:spacing w:val="34"/>
          <w:sz w:val="24"/>
        </w:rPr>
        <w:t> </w:t>
      </w:r>
      <w:r>
        <w:rPr>
          <w:sz w:val="24"/>
        </w:rPr>
        <w:t>If</w:t>
      </w:r>
      <w:r>
        <w:rPr>
          <w:spacing w:val="-13"/>
          <w:sz w:val="24"/>
        </w:rPr>
        <w:t> </w:t>
      </w:r>
      <w:r>
        <w:rPr>
          <w:sz w:val="24"/>
        </w:rPr>
        <w:t>the</w:t>
      </w:r>
      <w:r>
        <w:rPr>
          <w:spacing w:val="-13"/>
          <w:sz w:val="24"/>
        </w:rPr>
        <w:t> </w:t>
      </w:r>
      <w:r>
        <w:rPr>
          <w:sz w:val="24"/>
        </w:rPr>
        <w:t>amount</w:t>
      </w:r>
      <w:r>
        <w:rPr>
          <w:spacing w:val="-13"/>
          <w:sz w:val="24"/>
        </w:rPr>
        <w:t> </w:t>
      </w:r>
      <w:r>
        <w:rPr>
          <w:sz w:val="24"/>
        </w:rPr>
        <w:t>of</w:t>
      </w:r>
      <w:r>
        <w:rPr>
          <w:spacing w:val="-13"/>
          <w:sz w:val="24"/>
        </w:rPr>
        <w:t> </w:t>
      </w:r>
      <w:r>
        <w:rPr>
          <w:sz w:val="24"/>
        </w:rPr>
        <w:t>financial assurance will be adjusted downward, this cannot be done until the </w:t>
      </w:r>
      <w:r>
        <w:rPr>
          <w:sz w:val="24"/>
        </w:rPr>
        <w:t>updated decommissioning</w:t>
      </w:r>
      <w:r>
        <w:rPr>
          <w:spacing w:val="-4"/>
          <w:sz w:val="24"/>
        </w:rPr>
        <w:t> </w:t>
      </w:r>
      <w:r>
        <w:rPr>
          <w:sz w:val="24"/>
        </w:rPr>
        <w:t>funding</w:t>
      </w:r>
      <w:r>
        <w:rPr>
          <w:spacing w:val="-4"/>
          <w:sz w:val="24"/>
        </w:rPr>
        <w:t> </w:t>
      </w:r>
      <w:r>
        <w:rPr>
          <w:sz w:val="24"/>
        </w:rPr>
        <w:t>plan is</w:t>
      </w:r>
      <w:r>
        <w:rPr>
          <w:spacing w:val="-2"/>
          <w:sz w:val="24"/>
        </w:rPr>
        <w:t> </w:t>
      </w:r>
      <w:r>
        <w:rPr>
          <w:sz w:val="24"/>
        </w:rPr>
        <w:t>approved.</w:t>
      </w:r>
      <w:r>
        <w:rPr>
          <w:spacing w:val="40"/>
          <w:sz w:val="24"/>
        </w:rPr>
        <w:t> </w:t>
      </w:r>
      <w:r>
        <w:rPr>
          <w:sz w:val="24"/>
        </w:rPr>
        <w:t>The</w:t>
      </w:r>
      <w:r>
        <w:rPr>
          <w:spacing w:val="-1"/>
          <w:sz w:val="24"/>
        </w:rPr>
        <w:t> </w:t>
      </w:r>
      <w:r>
        <w:rPr>
          <w:sz w:val="24"/>
        </w:rPr>
        <w:t>decommissioning</w:t>
      </w:r>
      <w:r>
        <w:rPr>
          <w:spacing w:val="-4"/>
          <w:sz w:val="24"/>
        </w:rPr>
        <w:t> </w:t>
      </w:r>
      <w:r>
        <w:rPr>
          <w:sz w:val="24"/>
        </w:rPr>
        <w:t>funding</w:t>
      </w:r>
      <w:r>
        <w:rPr>
          <w:spacing w:val="-4"/>
          <w:sz w:val="24"/>
        </w:rPr>
        <w:t> </w:t>
      </w:r>
      <w:r>
        <w:rPr>
          <w:sz w:val="24"/>
        </w:rPr>
        <w:t>plan must update the information submitted with the original or prior approved plan, and must specifically consider the effect of the following events on decommissioning costs:</w:t>
      </w:r>
    </w:p>
    <w:p>
      <w:pPr>
        <w:pStyle w:val="ListParagraph"/>
        <w:numPr>
          <w:ilvl w:val="1"/>
          <w:numId w:val="109"/>
        </w:numPr>
        <w:tabs>
          <w:tab w:pos="2724" w:val="left" w:leader="none"/>
        </w:tabs>
        <w:spacing w:line="244" w:lineRule="auto" w:before="5" w:after="0"/>
        <w:ind w:left="2435" w:right="158" w:firstLine="0"/>
        <w:jc w:val="left"/>
        <w:rPr>
          <w:sz w:val="24"/>
        </w:rPr>
      </w:pPr>
      <w:r>
        <w:rPr>
          <w:spacing w:val="-2"/>
          <w:sz w:val="24"/>
        </w:rPr>
        <w:t>Spills</w:t>
      </w:r>
      <w:r>
        <w:rPr>
          <w:spacing w:val="-15"/>
          <w:sz w:val="24"/>
        </w:rPr>
        <w:t> </w:t>
      </w:r>
      <w:r>
        <w:rPr>
          <w:spacing w:val="-2"/>
          <w:sz w:val="24"/>
        </w:rPr>
        <w:t>of</w:t>
      </w:r>
      <w:r>
        <w:rPr>
          <w:spacing w:val="-15"/>
          <w:sz w:val="24"/>
        </w:rPr>
        <w:t> </w:t>
      </w:r>
      <w:r>
        <w:rPr>
          <w:spacing w:val="-2"/>
          <w:sz w:val="24"/>
        </w:rPr>
        <w:t>radioactive</w:t>
      </w:r>
      <w:r>
        <w:rPr>
          <w:spacing w:val="-14"/>
          <w:sz w:val="24"/>
        </w:rPr>
        <w:t> </w:t>
      </w:r>
      <w:r>
        <w:rPr>
          <w:spacing w:val="-2"/>
          <w:sz w:val="24"/>
        </w:rPr>
        <w:t>material</w:t>
      </w:r>
      <w:r>
        <w:rPr>
          <w:spacing w:val="-11"/>
          <w:sz w:val="24"/>
        </w:rPr>
        <w:t> </w:t>
      </w:r>
      <w:r>
        <w:rPr>
          <w:spacing w:val="-2"/>
          <w:sz w:val="24"/>
        </w:rPr>
        <w:t>producing</w:t>
      </w:r>
      <w:r>
        <w:rPr>
          <w:spacing w:val="-19"/>
          <w:sz w:val="24"/>
        </w:rPr>
        <w:t> </w:t>
      </w:r>
      <w:r>
        <w:rPr>
          <w:spacing w:val="-2"/>
          <w:sz w:val="24"/>
        </w:rPr>
        <w:t>additional</w:t>
      </w:r>
      <w:r>
        <w:rPr>
          <w:spacing w:val="-11"/>
          <w:sz w:val="24"/>
        </w:rPr>
        <w:t> </w:t>
      </w:r>
      <w:r>
        <w:rPr>
          <w:spacing w:val="-2"/>
          <w:sz w:val="24"/>
        </w:rPr>
        <w:t>residual</w:t>
      </w:r>
      <w:r>
        <w:rPr>
          <w:spacing w:val="-15"/>
          <w:sz w:val="24"/>
        </w:rPr>
        <w:t> </w:t>
      </w:r>
      <w:r>
        <w:rPr>
          <w:spacing w:val="-2"/>
          <w:sz w:val="24"/>
        </w:rPr>
        <w:t>radioactivity</w:t>
      </w:r>
      <w:r>
        <w:rPr>
          <w:spacing w:val="-25"/>
          <w:sz w:val="24"/>
        </w:rPr>
        <w:t> </w:t>
      </w:r>
      <w:r>
        <w:rPr>
          <w:spacing w:val="-2"/>
          <w:sz w:val="24"/>
        </w:rPr>
        <w:t>in</w:t>
      </w:r>
      <w:r>
        <w:rPr>
          <w:spacing w:val="-11"/>
          <w:sz w:val="24"/>
        </w:rPr>
        <w:t> </w:t>
      </w:r>
      <w:r>
        <w:rPr>
          <w:spacing w:val="-2"/>
          <w:sz w:val="24"/>
        </w:rPr>
        <w:t>on-site </w:t>
      </w:r>
      <w:r>
        <w:rPr>
          <w:sz w:val="24"/>
        </w:rPr>
        <w:t>subsurface material;</w:t>
      </w:r>
    </w:p>
    <w:p>
      <w:pPr>
        <w:pStyle w:val="ListParagraph"/>
        <w:numPr>
          <w:ilvl w:val="1"/>
          <w:numId w:val="109"/>
        </w:numPr>
        <w:tabs>
          <w:tab w:pos="2796" w:val="left" w:leader="none"/>
        </w:tabs>
        <w:spacing w:line="272" w:lineRule="exact" w:before="0" w:after="0"/>
        <w:ind w:left="2795" w:right="0" w:hanging="361"/>
        <w:jc w:val="left"/>
        <w:rPr>
          <w:sz w:val="24"/>
        </w:rPr>
      </w:pPr>
      <w:r>
        <w:rPr>
          <w:sz w:val="24"/>
        </w:rPr>
        <w:t>Waste</w:t>
      </w:r>
      <w:r>
        <w:rPr>
          <w:spacing w:val="-3"/>
          <w:sz w:val="24"/>
        </w:rPr>
        <w:t> </w:t>
      </w:r>
      <w:r>
        <w:rPr>
          <w:sz w:val="24"/>
        </w:rPr>
        <w:t>inventory</w:t>
      </w:r>
      <w:r>
        <w:rPr>
          <w:spacing w:val="-8"/>
          <w:sz w:val="24"/>
        </w:rPr>
        <w:t> </w:t>
      </w:r>
      <w:r>
        <w:rPr>
          <w:sz w:val="24"/>
        </w:rPr>
        <w:t>increasing</w:t>
      </w:r>
      <w:r>
        <w:rPr>
          <w:spacing w:val="-4"/>
          <w:sz w:val="24"/>
        </w:rPr>
        <w:t> </w:t>
      </w:r>
      <w:r>
        <w:rPr>
          <w:sz w:val="24"/>
        </w:rPr>
        <w:t>above the</w:t>
      </w:r>
      <w:r>
        <w:rPr>
          <w:spacing w:val="-4"/>
          <w:sz w:val="24"/>
        </w:rPr>
        <w:t> </w:t>
      </w:r>
      <w:r>
        <w:rPr>
          <w:sz w:val="24"/>
        </w:rPr>
        <w:t>amount previously</w:t>
      </w:r>
      <w:r>
        <w:rPr>
          <w:spacing w:val="-8"/>
          <w:sz w:val="24"/>
        </w:rPr>
        <w:t> </w:t>
      </w:r>
      <w:r>
        <w:rPr>
          <w:spacing w:val="-2"/>
          <w:sz w:val="24"/>
        </w:rPr>
        <w:t>estimated;</w:t>
      </w:r>
    </w:p>
    <w:p>
      <w:pPr>
        <w:pStyle w:val="ListParagraph"/>
        <w:numPr>
          <w:ilvl w:val="1"/>
          <w:numId w:val="109"/>
        </w:numPr>
        <w:tabs>
          <w:tab w:pos="2796" w:val="left" w:leader="none"/>
        </w:tabs>
        <w:spacing w:line="240" w:lineRule="auto" w:before="5" w:after="0"/>
        <w:ind w:left="2795" w:right="0" w:hanging="361"/>
        <w:jc w:val="left"/>
        <w:rPr>
          <w:sz w:val="24"/>
        </w:rPr>
      </w:pPr>
      <w:r>
        <w:rPr>
          <w:sz w:val="24"/>
        </w:rPr>
        <w:t>Waste</w:t>
      </w:r>
      <w:r>
        <w:rPr>
          <w:spacing w:val="-4"/>
          <w:sz w:val="24"/>
        </w:rPr>
        <w:t> </w:t>
      </w:r>
      <w:r>
        <w:rPr>
          <w:sz w:val="24"/>
        </w:rPr>
        <w:t>disposal</w:t>
      </w:r>
      <w:r>
        <w:rPr>
          <w:spacing w:val="-1"/>
          <w:sz w:val="24"/>
        </w:rPr>
        <w:t> </w:t>
      </w:r>
      <w:r>
        <w:rPr>
          <w:sz w:val="24"/>
        </w:rPr>
        <w:t>costs</w:t>
      </w:r>
      <w:r>
        <w:rPr>
          <w:spacing w:val="-1"/>
          <w:sz w:val="24"/>
        </w:rPr>
        <w:t> </w:t>
      </w:r>
      <w:r>
        <w:rPr>
          <w:sz w:val="24"/>
        </w:rPr>
        <w:t>increasing</w:t>
      </w:r>
      <w:r>
        <w:rPr>
          <w:spacing w:val="-1"/>
          <w:sz w:val="24"/>
        </w:rPr>
        <w:t> </w:t>
      </w:r>
      <w:r>
        <w:rPr>
          <w:sz w:val="24"/>
        </w:rPr>
        <w:t>above</w:t>
      </w:r>
      <w:r>
        <w:rPr>
          <w:spacing w:val="-1"/>
          <w:sz w:val="24"/>
        </w:rPr>
        <w:t> </w:t>
      </w:r>
      <w:r>
        <w:rPr>
          <w:sz w:val="24"/>
        </w:rPr>
        <w:t>the</w:t>
      </w:r>
      <w:r>
        <w:rPr>
          <w:spacing w:val="-1"/>
          <w:sz w:val="24"/>
        </w:rPr>
        <w:t> </w:t>
      </w:r>
      <w:r>
        <w:rPr>
          <w:sz w:val="24"/>
        </w:rPr>
        <w:t>amount</w:t>
      </w:r>
      <w:r>
        <w:rPr>
          <w:spacing w:val="-1"/>
          <w:sz w:val="24"/>
        </w:rPr>
        <w:t> </w:t>
      </w:r>
      <w:r>
        <w:rPr>
          <w:sz w:val="24"/>
        </w:rPr>
        <w:t>previously</w:t>
      </w:r>
      <w:r>
        <w:rPr>
          <w:spacing w:val="-8"/>
          <w:sz w:val="24"/>
        </w:rPr>
        <w:t> </w:t>
      </w:r>
      <w:r>
        <w:rPr>
          <w:spacing w:val="-2"/>
          <w:sz w:val="24"/>
        </w:rPr>
        <w:t>estimated;</w:t>
      </w:r>
    </w:p>
    <w:p>
      <w:pPr>
        <w:pStyle w:val="ListParagraph"/>
        <w:numPr>
          <w:ilvl w:val="1"/>
          <w:numId w:val="109"/>
        </w:numPr>
        <w:tabs>
          <w:tab w:pos="2796" w:val="left" w:leader="none"/>
        </w:tabs>
        <w:spacing w:line="240" w:lineRule="auto" w:before="2" w:after="0"/>
        <w:ind w:left="2795" w:right="0" w:hanging="361"/>
        <w:jc w:val="left"/>
        <w:rPr>
          <w:sz w:val="24"/>
        </w:rPr>
      </w:pPr>
      <w:r>
        <w:rPr>
          <w:sz w:val="24"/>
        </w:rPr>
        <w:t>Facility</w:t>
      </w:r>
      <w:r>
        <w:rPr>
          <w:spacing w:val="-12"/>
          <w:sz w:val="24"/>
        </w:rPr>
        <w:t> </w:t>
      </w:r>
      <w:r>
        <w:rPr>
          <w:spacing w:val="-2"/>
          <w:sz w:val="24"/>
        </w:rPr>
        <w:t>modifications;</w:t>
      </w:r>
    </w:p>
    <w:p>
      <w:pPr>
        <w:spacing w:after="0" w:line="240" w:lineRule="auto"/>
        <w:jc w:val="left"/>
        <w:rPr>
          <w:sz w:val="24"/>
        </w:rPr>
        <w:sectPr>
          <w:pgSz w:w="12240" w:h="20180"/>
          <w:pgMar w:header="766" w:footer="775" w:top="1000" w:bottom="960" w:left="440" w:right="1280"/>
        </w:sectPr>
      </w:pPr>
    </w:p>
    <w:p>
      <w:pPr>
        <w:pStyle w:val="BodyText"/>
        <w:rPr>
          <w:sz w:val="20"/>
        </w:rPr>
      </w:pPr>
    </w:p>
    <w:p>
      <w:pPr>
        <w:pStyle w:val="BodyText"/>
        <w:spacing w:before="5"/>
        <w:rPr>
          <w:sz w:val="19"/>
        </w:rPr>
      </w:pPr>
    </w:p>
    <w:p>
      <w:pPr>
        <w:pStyle w:val="BodyText"/>
        <w:spacing w:before="60"/>
        <w:ind w:left="160"/>
      </w:pPr>
      <w:r>
        <w:rPr/>
        <w:t>120.125:</w:t>
      </w:r>
      <w:r>
        <w:rPr>
          <w:spacing w:val="30"/>
        </w:rPr>
        <w:t>  </w:t>
      </w:r>
      <w:r>
        <w:rPr>
          <w:spacing w:val="-2"/>
        </w:rPr>
        <w:t>continued</w:t>
      </w:r>
    </w:p>
    <w:p>
      <w:pPr>
        <w:pStyle w:val="BodyText"/>
        <w:spacing w:before="6"/>
        <w:rPr>
          <w:sz w:val="23"/>
        </w:rPr>
      </w:pPr>
    </w:p>
    <w:p>
      <w:pPr>
        <w:pStyle w:val="ListParagraph"/>
        <w:numPr>
          <w:ilvl w:val="1"/>
          <w:numId w:val="109"/>
        </w:numPr>
        <w:tabs>
          <w:tab w:pos="2796" w:val="left" w:leader="none"/>
        </w:tabs>
        <w:spacing w:line="275" w:lineRule="exact" w:before="0" w:after="0"/>
        <w:ind w:left="2795" w:right="0" w:hanging="361"/>
        <w:jc w:val="left"/>
        <w:rPr>
          <w:sz w:val="24"/>
        </w:rPr>
      </w:pPr>
      <w:r>
        <w:rPr>
          <w:sz w:val="24"/>
        </w:rPr>
        <w:t>Changes</w:t>
      </w:r>
      <w:r>
        <w:rPr>
          <w:spacing w:val="-5"/>
          <w:sz w:val="24"/>
        </w:rPr>
        <w:t> </w:t>
      </w:r>
      <w:r>
        <w:rPr>
          <w:sz w:val="24"/>
        </w:rPr>
        <w:t>in</w:t>
      </w:r>
      <w:r>
        <w:rPr>
          <w:spacing w:val="-6"/>
          <w:sz w:val="24"/>
        </w:rPr>
        <w:t> </w:t>
      </w:r>
      <w:r>
        <w:rPr>
          <w:sz w:val="24"/>
        </w:rPr>
        <w:t>authorized</w:t>
      </w:r>
      <w:r>
        <w:rPr>
          <w:spacing w:val="-4"/>
          <w:sz w:val="24"/>
        </w:rPr>
        <w:t> </w:t>
      </w:r>
      <w:r>
        <w:rPr>
          <w:sz w:val="24"/>
        </w:rPr>
        <w:t>possession</w:t>
      </w:r>
      <w:r>
        <w:rPr>
          <w:spacing w:val="-7"/>
          <w:sz w:val="24"/>
        </w:rPr>
        <w:t> </w:t>
      </w:r>
      <w:r>
        <w:rPr>
          <w:spacing w:val="-2"/>
          <w:sz w:val="24"/>
        </w:rPr>
        <w:t>limits;</w:t>
      </w:r>
    </w:p>
    <w:p>
      <w:pPr>
        <w:pStyle w:val="ListParagraph"/>
        <w:numPr>
          <w:ilvl w:val="1"/>
          <w:numId w:val="109"/>
        </w:numPr>
        <w:tabs>
          <w:tab w:pos="2796" w:val="left" w:leader="none"/>
        </w:tabs>
        <w:spacing w:line="274" w:lineRule="exact" w:before="0" w:after="0"/>
        <w:ind w:left="2795" w:right="0" w:hanging="361"/>
        <w:jc w:val="left"/>
        <w:rPr>
          <w:sz w:val="24"/>
        </w:rPr>
      </w:pPr>
      <w:r>
        <w:rPr>
          <w:sz w:val="24"/>
        </w:rPr>
        <w:t>Actual</w:t>
      </w:r>
      <w:r>
        <w:rPr>
          <w:spacing w:val="-2"/>
          <w:sz w:val="24"/>
        </w:rPr>
        <w:t> </w:t>
      </w:r>
      <w:r>
        <w:rPr>
          <w:sz w:val="24"/>
        </w:rPr>
        <w:t>remediation</w:t>
      </w:r>
      <w:r>
        <w:rPr>
          <w:spacing w:val="-1"/>
          <w:sz w:val="24"/>
        </w:rPr>
        <w:t> </w:t>
      </w:r>
      <w:r>
        <w:rPr>
          <w:sz w:val="24"/>
        </w:rPr>
        <w:t>costs</w:t>
      </w:r>
      <w:r>
        <w:rPr>
          <w:spacing w:val="-1"/>
          <w:sz w:val="24"/>
        </w:rPr>
        <w:t> </w:t>
      </w:r>
      <w:r>
        <w:rPr>
          <w:sz w:val="24"/>
        </w:rPr>
        <w:t>that</w:t>
      </w:r>
      <w:r>
        <w:rPr>
          <w:spacing w:val="-1"/>
          <w:sz w:val="24"/>
        </w:rPr>
        <w:t> </w:t>
      </w:r>
      <w:r>
        <w:rPr>
          <w:sz w:val="24"/>
        </w:rPr>
        <w:t>exceed</w:t>
      </w:r>
      <w:r>
        <w:rPr>
          <w:spacing w:val="-1"/>
          <w:sz w:val="24"/>
        </w:rPr>
        <w:t> </w:t>
      </w:r>
      <w:r>
        <w:rPr>
          <w:sz w:val="24"/>
        </w:rPr>
        <w:t>the</w:t>
      </w:r>
      <w:r>
        <w:rPr>
          <w:spacing w:val="-1"/>
          <w:sz w:val="24"/>
        </w:rPr>
        <w:t> </w:t>
      </w:r>
      <w:r>
        <w:rPr>
          <w:sz w:val="24"/>
        </w:rPr>
        <w:t>previous</w:t>
      </w:r>
      <w:r>
        <w:rPr>
          <w:spacing w:val="-1"/>
          <w:sz w:val="24"/>
        </w:rPr>
        <w:t> </w:t>
      </w:r>
      <w:r>
        <w:rPr>
          <w:sz w:val="24"/>
        </w:rPr>
        <w:t>cost</w:t>
      </w:r>
      <w:r>
        <w:rPr>
          <w:spacing w:val="-1"/>
          <w:sz w:val="24"/>
        </w:rPr>
        <w:t> </w:t>
      </w:r>
      <w:r>
        <w:rPr>
          <w:spacing w:val="-2"/>
          <w:sz w:val="24"/>
        </w:rPr>
        <w:t>estimate;</w:t>
      </w:r>
    </w:p>
    <w:p>
      <w:pPr>
        <w:pStyle w:val="ListParagraph"/>
        <w:numPr>
          <w:ilvl w:val="1"/>
          <w:numId w:val="109"/>
        </w:numPr>
        <w:tabs>
          <w:tab w:pos="2796" w:val="left" w:leader="none"/>
        </w:tabs>
        <w:spacing w:line="274" w:lineRule="exact" w:before="0" w:after="0"/>
        <w:ind w:left="2795" w:right="0" w:hanging="361"/>
        <w:jc w:val="left"/>
        <w:rPr>
          <w:sz w:val="24"/>
        </w:rPr>
      </w:pPr>
      <w:r>
        <w:rPr>
          <w:sz w:val="24"/>
        </w:rPr>
        <w:t>On-site disposal; </w:t>
      </w:r>
      <w:r>
        <w:rPr>
          <w:spacing w:val="-5"/>
          <w:sz w:val="24"/>
        </w:rPr>
        <w:t>and</w:t>
      </w:r>
    </w:p>
    <w:p>
      <w:pPr>
        <w:pStyle w:val="ListParagraph"/>
        <w:numPr>
          <w:ilvl w:val="1"/>
          <w:numId w:val="109"/>
        </w:numPr>
        <w:tabs>
          <w:tab w:pos="2796" w:val="left" w:leader="none"/>
        </w:tabs>
        <w:spacing w:line="274" w:lineRule="exact" w:before="0" w:after="0"/>
        <w:ind w:left="2795" w:right="0" w:hanging="361"/>
        <w:jc w:val="left"/>
        <w:rPr>
          <w:sz w:val="24"/>
        </w:rPr>
      </w:pPr>
      <w:r>
        <w:rPr>
          <w:sz w:val="24"/>
        </w:rPr>
        <w:t>Use</w:t>
      </w:r>
      <w:r>
        <w:rPr>
          <w:spacing w:val="-1"/>
          <w:sz w:val="24"/>
        </w:rPr>
        <w:t> </w:t>
      </w:r>
      <w:r>
        <w:rPr>
          <w:sz w:val="24"/>
        </w:rPr>
        <w:t>of</w:t>
      </w:r>
      <w:r>
        <w:rPr>
          <w:spacing w:val="-1"/>
          <w:sz w:val="24"/>
        </w:rPr>
        <w:t> </w:t>
      </w:r>
      <w:r>
        <w:rPr>
          <w:sz w:val="24"/>
        </w:rPr>
        <w:t>a</w:t>
      </w:r>
      <w:r>
        <w:rPr>
          <w:spacing w:val="-4"/>
          <w:sz w:val="24"/>
        </w:rPr>
        <w:t> </w:t>
      </w:r>
      <w:r>
        <w:rPr>
          <w:sz w:val="24"/>
        </w:rPr>
        <w:t>settling</w:t>
      </w:r>
      <w:r>
        <w:rPr>
          <w:spacing w:val="-1"/>
          <w:sz w:val="24"/>
        </w:rPr>
        <w:t> </w:t>
      </w:r>
      <w:r>
        <w:rPr>
          <w:spacing w:val="-2"/>
          <w:sz w:val="24"/>
        </w:rPr>
        <w:t>pond.</w:t>
      </w:r>
    </w:p>
    <w:p>
      <w:pPr>
        <w:pStyle w:val="ListParagraph"/>
        <w:numPr>
          <w:ilvl w:val="3"/>
          <w:numId w:val="105"/>
        </w:numPr>
        <w:tabs>
          <w:tab w:pos="2154" w:val="left" w:leader="none"/>
        </w:tabs>
        <w:spacing w:line="237" w:lineRule="auto" w:before="1" w:after="0"/>
        <w:ind w:left="1715" w:right="155" w:firstLine="0"/>
        <w:jc w:val="both"/>
        <w:rPr>
          <w:sz w:val="24"/>
        </w:rPr>
      </w:pPr>
      <w:r>
        <w:rPr>
          <w:sz w:val="24"/>
        </w:rPr>
        <w:t>The</w:t>
      </w:r>
      <w:r>
        <w:rPr>
          <w:spacing w:val="-14"/>
          <w:sz w:val="24"/>
        </w:rPr>
        <w:t> </w:t>
      </w:r>
      <w:r>
        <w:rPr>
          <w:sz w:val="24"/>
        </w:rPr>
        <w:t>financial</w:t>
      </w:r>
      <w:r>
        <w:rPr>
          <w:spacing w:val="-12"/>
          <w:sz w:val="24"/>
        </w:rPr>
        <w:t> </w:t>
      </w:r>
      <w:r>
        <w:rPr>
          <w:sz w:val="24"/>
        </w:rPr>
        <w:t>instrument</w:t>
      </w:r>
      <w:r>
        <w:rPr>
          <w:spacing w:val="-12"/>
          <w:sz w:val="24"/>
        </w:rPr>
        <w:t> </w:t>
      </w:r>
      <w:r>
        <w:rPr>
          <w:sz w:val="24"/>
        </w:rPr>
        <w:t>must</w:t>
      </w:r>
      <w:r>
        <w:rPr>
          <w:spacing w:val="-12"/>
          <w:sz w:val="24"/>
        </w:rPr>
        <w:t> </w:t>
      </w:r>
      <w:r>
        <w:rPr>
          <w:sz w:val="24"/>
        </w:rPr>
        <w:t>include</w:t>
      </w:r>
      <w:r>
        <w:rPr>
          <w:spacing w:val="-12"/>
          <w:sz w:val="24"/>
        </w:rPr>
        <w:t> </w:t>
      </w:r>
      <w:r>
        <w:rPr>
          <w:sz w:val="24"/>
        </w:rPr>
        <w:t>the</w:t>
      </w:r>
      <w:r>
        <w:rPr>
          <w:spacing w:val="-12"/>
          <w:sz w:val="24"/>
        </w:rPr>
        <w:t> </w:t>
      </w:r>
      <w:r>
        <w:rPr>
          <w:sz w:val="24"/>
        </w:rPr>
        <w:t>licensee's</w:t>
      </w:r>
      <w:r>
        <w:rPr>
          <w:spacing w:val="-12"/>
          <w:sz w:val="24"/>
        </w:rPr>
        <w:t> </w:t>
      </w:r>
      <w:r>
        <w:rPr>
          <w:sz w:val="24"/>
        </w:rPr>
        <w:t>name,</w:t>
      </w:r>
      <w:r>
        <w:rPr>
          <w:spacing w:val="-12"/>
          <w:sz w:val="24"/>
        </w:rPr>
        <w:t> </w:t>
      </w:r>
      <w:r>
        <w:rPr>
          <w:sz w:val="24"/>
        </w:rPr>
        <w:t>license</w:t>
      </w:r>
      <w:r>
        <w:rPr>
          <w:spacing w:val="-13"/>
          <w:sz w:val="24"/>
        </w:rPr>
        <w:t> </w:t>
      </w:r>
      <w:r>
        <w:rPr>
          <w:sz w:val="24"/>
        </w:rPr>
        <w:t>number,</w:t>
      </w:r>
      <w:r>
        <w:rPr>
          <w:spacing w:val="-12"/>
          <w:sz w:val="24"/>
        </w:rPr>
        <w:t> </w:t>
      </w:r>
      <w:r>
        <w:rPr>
          <w:sz w:val="24"/>
        </w:rPr>
        <w:t>and</w:t>
      </w:r>
      <w:r>
        <w:rPr>
          <w:spacing w:val="-12"/>
          <w:sz w:val="24"/>
        </w:rPr>
        <w:t> </w:t>
      </w:r>
      <w:r>
        <w:rPr>
          <w:sz w:val="24"/>
        </w:rPr>
        <w:t>docket number,</w:t>
      </w:r>
      <w:r>
        <w:rPr>
          <w:spacing w:val="-12"/>
          <w:sz w:val="24"/>
        </w:rPr>
        <w:t> </w:t>
      </w:r>
      <w:r>
        <w:rPr>
          <w:sz w:val="24"/>
        </w:rPr>
        <w:t>and</w:t>
      </w:r>
      <w:r>
        <w:rPr>
          <w:spacing w:val="-10"/>
          <w:sz w:val="24"/>
        </w:rPr>
        <w:t> </w:t>
      </w:r>
      <w:r>
        <w:rPr>
          <w:sz w:val="24"/>
        </w:rPr>
        <w:t>the</w:t>
      </w:r>
      <w:r>
        <w:rPr>
          <w:spacing w:val="-12"/>
          <w:sz w:val="24"/>
        </w:rPr>
        <w:t> </w:t>
      </w:r>
      <w:r>
        <w:rPr>
          <w:sz w:val="24"/>
        </w:rPr>
        <w:t>name,</w:t>
      </w:r>
      <w:r>
        <w:rPr>
          <w:spacing w:val="-10"/>
          <w:sz w:val="24"/>
        </w:rPr>
        <w:t> </w:t>
      </w:r>
      <w:r>
        <w:rPr>
          <w:sz w:val="24"/>
        </w:rPr>
        <w:t>address,</w:t>
      </w:r>
      <w:r>
        <w:rPr>
          <w:spacing w:val="-11"/>
          <w:sz w:val="24"/>
        </w:rPr>
        <w:t> </w:t>
      </w:r>
      <w:r>
        <w:rPr>
          <w:sz w:val="24"/>
        </w:rPr>
        <w:t>and</w:t>
      </w:r>
      <w:r>
        <w:rPr>
          <w:spacing w:val="-10"/>
          <w:sz w:val="24"/>
        </w:rPr>
        <w:t> </w:t>
      </w:r>
      <w:r>
        <w:rPr>
          <w:sz w:val="24"/>
        </w:rPr>
        <w:t>other</w:t>
      </w:r>
      <w:r>
        <w:rPr>
          <w:spacing w:val="-11"/>
          <w:sz w:val="24"/>
        </w:rPr>
        <w:t> </w:t>
      </w:r>
      <w:r>
        <w:rPr>
          <w:sz w:val="24"/>
        </w:rPr>
        <w:t>contact</w:t>
      </w:r>
      <w:r>
        <w:rPr>
          <w:spacing w:val="-10"/>
          <w:sz w:val="24"/>
        </w:rPr>
        <w:t> </w:t>
      </w:r>
      <w:r>
        <w:rPr>
          <w:sz w:val="24"/>
        </w:rPr>
        <w:t>information</w:t>
      </w:r>
      <w:r>
        <w:rPr>
          <w:spacing w:val="-10"/>
          <w:sz w:val="24"/>
        </w:rPr>
        <w:t> </w:t>
      </w:r>
      <w:r>
        <w:rPr>
          <w:sz w:val="24"/>
        </w:rPr>
        <w:t>of</w:t>
      </w:r>
      <w:r>
        <w:rPr>
          <w:spacing w:val="-10"/>
          <w:sz w:val="24"/>
        </w:rPr>
        <w:t> </w:t>
      </w:r>
      <w:r>
        <w:rPr>
          <w:sz w:val="24"/>
        </w:rPr>
        <w:t>the</w:t>
      </w:r>
      <w:r>
        <w:rPr>
          <w:spacing w:val="-11"/>
          <w:sz w:val="24"/>
        </w:rPr>
        <w:t> </w:t>
      </w:r>
      <w:r>
        <w:rPr>
          <w:sz w:val="24"/>
        </w:rPr>
        <w:t>issuer,</w:t>
      </w:r>
      <w:r>
        <w:rPr>
          <w:spacing w:val="-12"/>
          <w:sz w:val="24"/>
        </w:rPr>
        <w:t> </w:t>
      </w:r>
      <w:r>
        <w:rPr>
          <w:sz w:val="24"/>
        </w:rPr>
        <w:t>and,</w:t>
      </w:r>
      <w:r>
        <w:rPr>
          <w:spacing w:val="-10"/>
          <w:sz w:val="24"/>
        </w:rPr>
        <w:t> </w:t>
      </w:r>
      <w:r>
        <w:rPr>
          <w:sz w:val="24"/>
        </w:rPr>
        <w:t>if</w:t>
      </w:r>
      <w:r>
        <w:rPr>
          <w:spacing w:val="-10"/>
          <w:sz w:val="24"/>
        </w:rPr>
        <w:t> </w:t>
      </w:r>
      <w:r>
        <w:rPr>
          <w:sz w:val="24"/>
        </w:rPr>
        <w:t>a</w:t>
      </w:r>
      <w:r>
        <w:rPr>
          <w:spacing w:val="-10"/>
          <w:sz w:val="24"/>
        </w:rPr>
        <w:t> </w:t>
      </w:r>
      <w:r>
        <w:rPr>
          <w:sz w:val="24"/>
        </w:rPr>
        <w:t>trust</w:t>
      </w:r>
      <w:r>
        <w:rPr>
          <w:spacing w:val="-10"/>
          <w:sz w:val="24"/>
        </w:rPr>
        <w:t> </w:t>
      </w:r>
      <w:r>
        <w:rPr>
          <w:sz w:val="24"/>
        </w:rPr>
        <w:t>is used,</w:t>
      </w:r>
      <w:r>
        <w:rPr>
          <w:spacing w:val="-15"/>
          <w:sz w:val="24"/>
        </w:rPr>
        <w:t> </w:t>
      </w:r>
      <w:r>
        <w:rPr>
          <w:sz w:val="24"/>
        </w:rPr>
        <w:t>the</w:t>
      </w:r>
      <w:r>
        <w:rPr>
          <w:spacing w:val="-15"/>
          <w:sz w:val="24"/>
        </w:rPr>
        <w:t> </w:t>
      </w:r>
      <w:r>
        <w:rPr>
          <w:sz w:val="24"/>
        </w:rPr>
        <w:t>trustee.</w:t>
      </w:r>
      <w:r>
        <w:rPr>
          <w:spacing w:val="-2"/>
          <w:sz w:val="24"/>
        </w:rPr>
        <w:t> </w:t>
      </w:r>
      <w:r>
        <w:rPr>
          <w:sz w:val="24"/>
        </w:rPr>
        <w:t>When</w:t>
      </w:r>
      <w:r>
        <w:rPr>
          <w:spacing w:val="-15"/>
          <w:sz w:val="24"/>
        </w:rPr>
        <w:t> </w:t>
      </w:r>
      <w:r>
        <w:rPr>
          <w:sz w:val="24"/>
        </w:rPr>
        <w:t>any</w:t>
      </w:r>
      <w:r>
        <w:rPr>
          <w:spacing w:val="-15"/>
          <w:sz w:val="24"/>
        </w:rPr>
        <w:t> </w:t>
      </w:r>
      <w:r>
        <w:rPr>
          <w:sz w:val="24"/>
        </w:rPr>
        <w:t>of</w:t>
      </w:r>
      <w:r>
        <w:rPr>
          <w:spacing w:val="-15"/>
          <w:sz w:val="24"/>
        </w:rPr>
        <w:t> </w:t>
      </w:r>
      <w:r>
        <w:rPr>
          <w:sz w:val="24"/>
        </w:rPr>
        <w:t>the</w:t>
      </w:r>
      <w:r>
        <w:rPr>
          <w:spacing w:val="-15"/>
          <w:sz w:val="24"/>
        </w:rPr>
        <w:t> </w:t>
      </w:r>
      <w:r>
        <w:rPr>
          <w:sz w:val="24"/>
        </w:rPr>
        <w:t>foregoing</w:t>
      </w:r>
      <w:r>
        <w:rPr>
          <w:spacing w:val="-15"/>
          <w:sz w:val="24"/>
        </w:rPr>
        <w:t> </w:t>
      </w:r>
      <w:r>
        <w:rPr>
          <w:sz w:val="24"/>
        </w:rPr>
        <w:t>information</w:t>
      </w:r>
      <w:r>
        <w:rPr>
          <w:spacing w:val="-15"/>
          <w:sz w:val="24"/>
        </w:rPr>
        <w:t> </w:t>
      </w:r>
      <w:r>
        <w:rPr>
          <w:sz w:val="24"/>
        </w:rPr>
        <w:t>changes,</w:t>
      </w:r>
      <w:r>
        <w:rPr>
          <w:spacing w:val="-15"/>
          <w:sz w:val="24"/>
        </w:rPr>
        <w:t> </w:t>
      </w:r>
      <w:r>
        <w:rPr>
          <w:sz w:val="24"/>
        </w:rPr>
        <w:t>the</w:t>
      </w:r>
      <w:r>
        <w:rPr>
          <w:spacing w:val="-15"/>
          <w:sz w:val="24"/>
        </w:rPr>
        <w:t> </w:t>
      </w:r>
      <w:r>
        <w:rPr>
          <w:sz w:val="24"/>
        </w:rPr>
        <w:t>licensee</w:t>
      </w:r>
      <w:r>
        <w:rPr>
          <w:spacing w:val="-15"/>
          <w:sz w:val="24"/>
        </w:rPr>
        <w:t> </w:t>
      </w:r>
      <w:r>
        <w:rPr>
          <w:sz w:val="24"/>
        </w:rPr>
        <w:t>must,</w:t>
      </w:r>
      <w:r>
        <w:rPr>
          <w:spacing w:val="-15"/>
          <w:sz w:val="24"/>
        </w:rPr>
        <w:t> </w:t>
      </w:r>
      <w:r>
        <w:rPr>
          <w:sz w:val="24"/>
        </w:rPr>
        <w:t>within 30 days, submit financial instruments reflecting such changes.</w:t>
      </w:r>
      <w:r>
        <w:rPr>
          <w:spacing w:val="40"/>
          <w:sz w:val="24"/>
        </w:rPr>
        <w:t> </w:t>
      </w:r>
      <w:r>
        <w:rPr>
          <w:sz w:val="24"/>
        </w:rPr>
        <w:t>The financial instrument submitted</w:t>
      </w:r>
      <w:r>
        <w:rPr>
          <w:spacing w:val="-15"/>
          <w:sz w:val="24"/>
        </w:rPr>
        <w:t> </w:t>
      </w:r>
      <w:r>
        <w:rPr>
          <w:sz w:val="24"/>
        </w:rPr>
        <w:t>must</w:t>
      </w:r>
      <w:r>
        <w:rPr>
          <w:spacing w:val="-15"/>
          <w:sz w:val="24"/>
        </w:rPr>
        <w:t> </w:t>
      </w:r>
      <w:r>
        <w:rPr>
          <w:sz w:val="24"/>
        </w:rPr>
        <w:t>be</w:t>
      </w:r>
      <w:r>
        <w:rPr>
          <w:spacing w:val="-15"/>
          <w:sz w:val="24"/>
        </w:rPr>
        <w:t> </w:t>
      </w:r>
      <w:r>
        <w:rPr>
          <w:sz w:val="24"/>
        </w:rPr>
        <w:t>a</w:t>
      </w:r>
      <w:r>
        <w:rPr>
          <w:spacing w:val="-13"/>
          <w:sz w:val="24"/>
        </w:rPr>
        <w:t> </w:t>
      </w:r>
      <w:r>
        <w:rPr>
          <w:sz w:val="24"/>
        </w:rPr>
        <w:t>signed</w:t>
      </w:r>
      <w:r>
        <w:rPr>
          <w:spacing w:val="-13"/>
          <w:sz w:val="24"/>
        </w:rPr>
        <w:t> </w:t>
      </w:r>
      <w:r>
        <w:rPr>
          <w:sz w:val="24"/>
        </w:rPr>
        <w:t>original</w:t>
      </w:r>
      <w:r>
        <w:rPr>
          <w:spacing w:val="-13"/>
          <w:sz w:val="24"/>
        </w:rPr>
        <w:t> </w:t>
      </w:r>
      <w:r>
        <w:rPr>
          <w:sz w:val="24"/>
        </w:rPr>
        <w:t>or</w:t>
      </w:r>
      <w:r>
        <w:rPr>
          <w:spacing w:val="-13"/>
          <w:sz w:val="24"/>
        </w:rPr>
        <w:t> </w:t>
      </w:r>
      <w:r>
        <w:rPr>
          <w:sz w:val="24"/>
        </w:rPr>
        <w:t>signed</w:t>
      </w:r>
      <w:r>
        <w:rPr>
          <w:spacing w:val="-13"/>
          <w:sz w:val="24"/>
        </w:rPr>
        <w:t> </w:t>
      </w:r>
      <w:r>
        <w:rPr>
          <w:sz w:val="24"/>
        </w:rPr>
        <w:t>original</w:t>
      </w:r>
      <w:r>
        <w:rPr>
          <w:spacing w:val="-13"/>
          <w:sz w:val="24"/>
        </w:rPr>
        <w:t> </w:t>
      </w:r>
      <w:r>
        <w:rPr>
          <w:sz w:val="24"/>
        </w:rPr>
        <w:t>duplicate,</w:t>
      </w:r>
      <w:r>
        <w:rPr>
          <w:spacing w:val="-13"/>
          <w:sz w:val="24"/>
        </w:rPr>
        <w:t> </w:t>
      </w:r>
      <w:r>
        <w:rPr>
          <w:sz w:val="24"/>
        </w:rPr>
        <w:t>except</w:t>
      </w:r>
      <w:r>
        <w:rPr>
          <w:spacing w:val="-13"/>
          <w:sz w:val="24"/>
        </w:rPr>
        <w:t> </w:t>
      </w:r>
      <w:r>
        <w:rPr>
          <w:sz w:val="24"/>
        </w:rPr>
        <w:t>where</w:t>
      </w:r>
      <w:r>
        <w:rPr>
          <w:spacing w:val="-15"/>
          <w:sz w:val="24"/>
        </w:rPr>
        <w:t> </w:t>
      </w:r>
      <w:r>
        <w:rPr>
          <w:sz w:val="24"/>
        </w:rPr>
        <w:t>a</w:t>
      </w:r>
      <w:r>
        <w:rPr>
          <w:spacing w:val="-13"/>
          <w:sz w:val="24"/>
        </w:rPr>
        <w:t> </w:t>
      </w:r>
      <w:r>
        <w:rPr>
          <w:sz w:val="24"/>
        </w:rPr>
        <w:t>copy</w:t>
      </w:r>
      <w:r>
        <w:rPr>
          <w:spacing w:val="-15"/>
          <w:sz w:val="24"/>
        </w:rPr>
        <w:t> </w:t>
      </w:r>
      <w:r>
        <w:rPr>
          <w:sz w:val="24"/>
        </w:rPr>
        <w:t>of</w:t>
      </w:r>
      <w:r>
        <w:rPr>
          <w:spacing w:val="-13"/>
          <w:sz w:val="24"/>
        </w:rPr>
        <w:t> </w:t>
      </w:r>
      <w:r>
        <w:rPr>
          <w:sz w:val="24"/>
        </w:rPr>
        <w:t>the signed</w:t>
      </w:r>
      <w:r>
        <w:rPr>
          <w:spacing w:val="-15"/>
          <w:sz w:val="24"/>
        </w:rPr>
        <w:t> </w:t>
      </w:r>
      <w:r>
        <w:rPr>
          <w:sz w:val="24"/>
        </w:rPr>
        <w:t>original</w:t>
      </w:r>
      <w:r>
        <w:rPr>
          <w:spacing w:val="-15"/>
          <w:sz w:val="24"/>
        </w:rPr>
        <w:t> </w:t>
      </w:r>
      <w:r>
        <w:rPr>
          <w:sz w:val="24"/>
        </w:rPr>
        <w:t>is</w:t>
      </w:r>
      <w:r>
        <w:rPr>
          <w:spacing w:val="-15"/>
          <w:sz w:val="24"/>
        </w:rPr>
        <w:t> </w:t>
      </w:r>
      <w:r>
        <w:rPr>
          <w:sz w:val="24"/>
        </w:rPr>
        <w:t>specifically</w:t>
      </w:r>
      <w:r>
        <w:rPr>
          <w:spacing w:val="-15"/>
          <w:sz w:val="24"/>
        </w:rPr>
        <w:t> </w:t>
      </w:r>
      <w:r>
        <w:rPr>
          <w:sz w:val="24"/>
        </w:rPr>
        <w:t>permitted.</w:t>
      </w:r>
      <w:r>
        <w:rPr>
          <w:spacing w:val="28"/>
          <w:sz w:val="24"/>
        </w:rPr>
        <w:t> </w:t>
      </w:r>
      <w:r>
        <w:rPr>
          <w:sz w:val="24"/>
        </w:rPr>
        <w:t>Financial</w:t>
      </w:r>
      <w:r>
        <w:rPr>
          <w:spacing w:val="-15"/>
          <w:sz w:val="24"/>
        </w:rPr>
        <w:t> </w:t>
      </w:r>
      <w:r>
        <w:rPr>
          <w:sz w:val="24"/>
        </w:rPr>
        <w:t>assurance</w:t>
      </w:r>
      <w:r>
        <w:rPr>
          <w:spacing w:val="-15"/>
          <w:sz w:val="24"/>
        </w:rPr>
        <w:t> </w:t>
      </w:r>
      <w:r>
        <w:rPr>
          <w:sz w:val="24"/>
        </w:rPr>
        <w:t>for</w:t>
      </w:r>
      <w:r>
        <w:rPr>
          <w:spacing w:val="-15"/>
          <w:sz w:val="24"/>
        </w:rPr>
        <w:t> </w:t>
      </w:r>
      <w:r>
        <w:rPr>
          <w:sz w:val="24"/>
        </w:rPr>
        <w:t>decommissioning</w:t>
      </w:r>
      <w:r>
        <w:rPr>
          <w:spacing w:val="-15"/>
          <w:sz w:val="24"/>
        </w:rPr>
        <w:t> </w:t>
      </w:r>
      <w:r>
        <w:rPr>
          <w:sz w:val="24"/>
        </w:rPr>
        <w:t>must</w:t>
      </w:r>
      <w:r>
        <w:rPr>
          <w:spacing w:val="-13"/>
          <w:sz w:val="24"/>
        </w:rPr>
        <w:t> </w:t>
      </w:r>
      <w:r>
        <w:rPr>
          <w:sz w:val="24"/>
        </w:rPr>
        <w:t>be provided by one or more of the following methods:</w:t>
      </w:r>
    </w:p>
    <w:p>
      <w:pPr>
        <w:pStyle w:val="ListParagraph"/>
        <w:numPr>
          <w:ilvl w:val="4"/>
          <w:numId w:val="105"/>
        </w:numPr>
        <w:tabs>
          <w:tab w:pos="2467" w:val="left" w:leader="none"/>
        </w:tabs>
        <w:spacing w:line="237" w:lineRule="auto" w:before="3" w:after="0"/>
        <w:ind w:left="2075" w:right="150" w:firstLine="0"/>
        <w:jc w:val="both"/>
        <w:rPr>
          <w:sz w:val="24"/>
        </w:rPr>
      </w:pPr>
      <w:r>
        <w:rPr>
          <w:spacing w:val="-2"/>
          <w:sz w:val="24"/>
          <w:u w:val="single"/>
        </w:rPr>
        <w:t>Prepayment</w:t>
      </w:r>
      <w:r>
        <w:rPr>
          <w:spacing w:val="-2"/>
          <w:sz w:val="24"/>
        </w:rPr>
        <w:t>.</w:t>
      </w:r>
      <w:r>
        <w:rPr>
          <w:spacing w:val="39"/>
          <w:sz w:val="24"/>
        </w:rPr>
        <w:t> </w:t>
      </w:r>
      <w:r>
        <w:rPr>
          <w:spacing w:val="-2"/>
          <w:sz w:val="24"/>
        </w:rPr>
        <w:t>Prepayment</w:t>
      </w:r>
      <w:r>
        <w:rPr>
          <w:spacing w:val="-11"/>
          <w:sz w:val="24"/>
        </w:rPr>
        <w:t> </w:t>
      </w:r>
      <w:r>
        <w:rPr>
          <w:spacing w:val="-2"/>
          <w:sz w:val="24"/>
        </w:rPr>
        <w:t>is</w:t>
      </w:r>
      <w:r>
        <w:rPr>
          <w:spacing w:val="-11"/>
          <w:sz w:val="24"/>
        </w:rPr>
        <w:t> </w:t>
      </w:r>
      <w:r>
        <w:rPr>
          <w:spacing w:val="-2"/>
          <w:sz w:val="24"/>
        </w:rPr>
        <w:t>the</w:t>
      </w:r>
      <w:r>
        <w:rPr>
          <w:spacing w:val="-11"/>
          <w:sz w:val="24"/>
        </w:rPr>
        <w:t> </w:t>
      </w:r>
      <w:r>
        <w:rPr>
          <w:spacing w:val="-2"/>
          <w:sz w:val="24"/>
        </w:rPr>
        <w:t>deposit</w:t>
      </w:r>
      <w:r>
        <w:rPr>
          <w:spacing w:val="-11"/>
          <w:sz w:val="24"/>
        </w:rPr>
        <w:t> </w:t>
      </w:r>
      <w:r>
        <w:rPr>
          <w:spacing w:val="-2"/>
          <w:sz w:val="24"/>
        </w:rPr>
        <w:t>prior</w:t>
      </w:r>
      <w:r>
        <w:rPr>
          <w:spacing w:val="-11"/>
          <w:sz w:val="24"/>
        </w:rPr>
        <w:t> </w:t>
      </w:r>
      <w:r>
        <w:rPr>
          <w:spacing w:val="-2"/>
          <w:sz w:val="24"/>
        </w:rPr>
        <w:t>to</w:t>
      </w:r>
      <w:r>
        <w:rPr>
          <w:spacing w:val="-11"/>
          <w:sz w:val="24"/>
        </w:rPr>
        <w:t> </w:t>
      </w:r>
      <w:r>
        <w:rPr>
          <w:spacing w:val="-2"/>
          <w:sz w:val="24"/>
        </w:rPr>
        <w:t>the</w:t>
      </w:r>
      <w:r>
        <w:rPr>
          <w:spacing w:val="-11"/>
          <w:sz w:val="24"/>
        </w:rPr>
        <w:t> </w:t>
      </w:r>
      <w:r>
        <w:rPr>
          <w:spacing w:val="-2"/>
          <w:sz w:val="24"/>
        </w:rPr>
        <w:t>start</w:t>
      </w:r>
      <w:r>
        <w:rPr>
          <w:spacing w:val="-11"/>
          <w:sz w:val="24"/>
        </w:rPr>
        <w:t> </w:t>
      </w:r>
      <w:r>
        <w:rPr>
          <w:spacing w:val="-2"/>
          <w:sz w:val="24"/>
        </w:rPr>
        <w:t>of</w:t>
      </w:r>
      <w:r>
        <w:rPr>
          <w:spacing w:val="-11"/>
          <w:sz w:val="24"/>
        </w:rPr>
        <w:t> </w:t>
      </w:r>
      <w:r>
        <w:rPr>
          <w:spacing w:val="-2"/>
          <w:sz w:val="24"/>
        </w:rPr>
        <w:t>operation</w:t>
      </w:r>
      <w:r>
        <w:rPr>
          <w:spacing w:val="-11"/>
          <w:sz w:val="24"/>
        </w:rPr>
        <w:t> </w:t>
      </w:r>
      <w:r>
        <w:rPr>
          <w:spacing w:val="-2"/>
          <w:sz w:val="24"/>
        </w:rPr>
        <w:t>into</w:t>
      </w:r>
      <w:r>
        <w:rPr>
          <w:spacing w:val="-11"/>
          <w:sz w:val="24"/>
        </w:rPr>
        <w:t> </w:t>
      </w:r>
      <w:r>
        <w:rPr>
          <w:spacing w:val="-2"/>
          <w:sz w:val="24"/>
        </w:rPr>
        <w:t>an</w:t>
      </w:r>
      <w:r>
        <w:rPr>
          <w:spacing w:val="-11"/>
          <w:sz w:val="24"/>
        </w:rPr>
        <w:t> </w:t>
      </w:r>
      <w:r>
        <w:rPr>
          <w:spacing w:val="-2"/>
          <w:sz w:val="24"/>
        </w:rPr>
        <w:t>account </w:t>
      </w:r>
      <w:r>
        <w:rPr>
          <w:sz w:val="24"/>
        </w:rPr>
        <w:t>segregated</w:t>
      </w:r>
      <w:r>
        <w:rPr>
          <w:spacing w:val="-14"/>
          <w:sz w:val="24"/>
        </w:rPr>
        <w:t> </w:t>
      </w:r>
      <w:r>
        <w:rPr>
          <w:sz w:val="24"/>
        </w:rPr>
        <w:t>from</w:t>
      </w:r>
      <w:r>
        <w:rPr>
          <w:spacing w:val="-13"/>
          <w:sz w:val="24"/>
        </w:rPr>
        <w:t> </w:t>
      </w:r>
      <w:r>
        <w:rPr>
          <w:sz w:val="24"/>
        </w:rPr>
        <w:t>licensee</w:t>
      </w:r>
      <w:r>
        <w:rPr>
          <w:spacing w:val="-15"/>
          <w:sz w:val="24"/>
        </w:rPr>
        <w:t> </w:t>
      </w:r>
      <w:r>
        <w:rPr>
          <w:sz w:val="24"/>
        </w:rPr>
        <w:t>assets</w:t>
      </w:r>
      <w:r>
        <w:rPr>
          <w:spacing w:val="-13"/>
          <w:sz w:val="24"/>
        </w:rPr>
        <w:t> </w:t>
      </w:r>
      <w:r>
        <w:rPr>
          <w:sz w:val="24"/>
        </w:rPr>
        <w:t>and</w:t>
      </w:r>
      <w:r>
        <w:rPr>
          <w:spacing w:val="-15"/>
          <w:sz w:val="24"/>
        </w:rPr>
        <w:t> </w:t>
      </w:r>
      <w:r>
        <w:rPr>
          <w:sz w:val="24"/>
        </w:rPr>
        <w:t>outside</w:t>
      </w:r>
      <w:r>
        <w:rPr>
          <w:spacing w:val="-14"/>
          <w:sz w:val="24"/>
        </w:rPr>
        <w:t> </w:t>
      </w:r>
      <w:r>
        <w:rPr>
          <w:sz w:val="24"/>
        </w:rPr>
        <w:t>the</w:t>
      </w:r>
      <w:r>
        <w:rPr>
          <w:spacing w:val="-15"/>
          <w:sz w:val="24"/>
        </w:rPr>
        <w:t> </w:t>
      </w:r>
      <w:r>
        <w:rPr>
          <w:sz w:val="24"/>
        </w:rPr>
        <w:t>licensee's</w:t>
      </w:r>
      <w:r>
        <w:rPr>
          <w:spacing w:val="-13"/>
          <w:sz w:val="24"/>
        </w:rPr>
        <w:t> </w:t>
      </w:r>
      <w:r>
        <w:rPr>
          <w:sz w:val="24"/>
        </w:rPr>
        <w:t>administrative</w:t>
      </w:r>
      <w:r>
        <w:rPr>
          <w:spacing w:val="-15"/>
          <w:sz w:val="24"/>
        </w:rPr>
        <w:t> </w:t>
      </w:r>
      <w:r>
        <w:rPr>
          <w:sz w:val="24"/>
        </w:rPr>
        <w:t>control</w:t>
      </w:r>
      <w:r>
        <w:rPr>
          <w:spacing w:val="-13"/>
          <w:sz w:val="24"/>
        </w:rPr>
        <w:t> </w:t>
      </w:r>
      <w:r>
        <w:rPr>
          <w:sz w:val="24"/>
        </w:rPr>
        <w:t>of</w:t>
      </w:r>
      <w:r>
        <w:rPr>
          <w:spacing w:val="-13"/>
          <w:sz w:val="24"/>
        </w:rPr>
        <w:t> </w:t>
      </w:r>
      <w:r>
        <w:rPr>
          <w:sz w:val="24"/>
        </w:rPr>
        <w:t>cash or</w:t>
      </w:r>
      <w:r>
        <w:rPr>
          <w:sz w:val="24"/>
        </w:rPr>
        <w:t> liquid assets such that the amount of funds would be sufficient to pay decommissioning</w:t>
      </w:r>
      <w:r>
        <w:rPr>
          <w:spacing w:val="-1"/>
          <w:sz w:val="24"/>
        </w:rPr>
        <w:t> </w:t>
      </w:r>
      <w:r>
        <w:rPr>
          <w:sz w:val="24"/>
        </w:rPr>
        <w:t>costs.</w:t>
      </w:r>
      <w:r>
        <w:rPr>
          <w:spacing w:val="40"/>
          <w:sz w:val="24"/>
        </w:rPr>
        <w:t> </w:t>
      </w:r>
      <w:r>
        <w:rPr>
          <w:sz w:val="24"/>
        </w:rPr>
        <w:t>Prepayment</w:t>
      </w:r>
      <w:r>
        <w:rPr>
          <w:spacing w:val="40"/>
          <w:sz w:val="24"/>
        </w:rPr>
        <w:t> </w:t>
      </w:r>
      <w:r>
        <w:rPr>
          <w:sz w:val="24"/>
        </w:rPr>
        <w:t>must be made into a trust account, and the trust must be acceptable to the Agency.</w:t>
      </w:r>
    </w:p>
    <w:p>
      <w:pPr>
        <w:pStyle w:val="ListParagraph"/>
        <w:numPr>
          <w:ilvl w:val="4"/>
          <w:numId w:val="105"/>
        </w:numPr>
        <w:tabs>
          <w:tab w:pos="2492" w:val="left" w:leader="none"/>
        </w:tabs>
        <w:spacing w:line="237" w:lineRule="auto" w:before="2" w:after="0"/>
        <w:ind w:left="2075" w:right="156" w:firstLine="0"/>
        <w:jc w:val="both"/>
        <w:rPr>
          <w:sz w:val="24"/>
        </w:rPr>
      </w:pPr>
      <w:r>
        <w:rPr>
          <w:sz w:val="24"/>
          <w:u w:val="single"/>
        </w:rPr>
        <w:t>A</w:t>
      </w:r>
      <w:r>
        <w:rPr>
          <w:spacing w:val="-15"/>
          <w:sz w:val="24"/>
          <w:u w:val="single"/>
        </w:rPr>
        <w:t> </w:t>
      </w:r>
      <w:r>
        <w:rPr>
          <w:sz w:val="24"/>
          <w:u w:val="single"/>
        </w:rPr>
        <w:t>Surety</w:t>
      </w:r>
      <w:r>
        <w:rPr>
          <w:spacing w:val="-15"/>
          <w:sz w:val="24"/>
          <w:u w:val="single"/>
        </w:rPr>
        <w:t> </w:t>
      </w:r>
      <w:r>
        <w:rPr>
          <w:sz w:val="24"/>
          <w:u w:val="single"/>
        </w:rPr>
        <w:t>Method,</w:t>
      </w:r>
      <w:r>
        <w:rPr>
          <w:spacing w:val="-15"/>
          <w:sz w:val="24"/>
          <w:u w:val="single"/>
        </w:rPr>
        <w:t> </w:t>
      </w:r>
      <w:r>
        <w:rPr>
          <w:sz w:val="24"/>
          <w:u w:val="single"/>
        </w:rPr>
        <w:t>Insurance</w:t>
      </w:r>
      <w:r>
        <w:rPr>
          <w:spacing w:val="-15"/>
          <w:sz w:val="24"/>
          <w:u w:val="single"/>
        </w:rPr>
        <w:t> </w:t>
      </w:r>
      <w:r>
        <w:rPr>
          <w:sz w:val="24"/>
          <w:u w:val="single"/>
        </w:rPr>
        <w:t>or</w:t>
      </w:r>
      <w:r>
        <w:rPr>
          <w:spacing w:val="-15"/>
          <w:sz w:val="24"/>
          <w:u w:val="single"/>
        </w:rPr>
        <w:t> </w:t>
      </w:r>
      <w:r>
        <w:rPr>
          <w:sz w:val="24"/>
          <w:u w:val="single"/>
        </w:rPr>
        <w:t>Other</w:t>
      </w:r>
      <w:r>
        <w:rPr>
          <w:spacing w:val="-15"/>
          <w:sz w:val="24"/>
          <w:u w:val="single"/>
        </w:rPr>
        <w:t> </w:t>
      </w:r>
      <w:r>
        <w:rPr>
          <w:sz w:val="24"/>
          <w:u w:val="single"/>
        </w:rPr>
        <w:t>Guarantee</w:t>
      </w:r>
      <w:r>
        <w:rPr>
          <w:spacing w:val="-15"/>
          <w:sz w:val="24"/>
          <w:u w:val="single"/>
        </w:rPr>
        <w:t> </w:t>
      </w:r>
      <w:r>
        <w:rPr>
          <w:sz w:val="24"/>
          <w:u w:val="single"/>
        </w:rPr>
        <w:t>Method</w:t>
      </w:r>
      <w:r>
        <w:rPr>
          <w:sz w:val="24"/>
        </w:rPr>
        <w:t>.</w:t>
      </w:r>
      <w:r>
        <w:rPr>
          <w:spacing w:val="-15"/>
          <w:sz w:val="24"/>
        </w:rPr>
        <w:t> </w:t>
      </w:r>
      <w:r>
        <w:rPr>
          <w:sz w:val="24"/>
        </w:rPr>
        <w:t>These</w:t>
      </w:r>
      <w:r>
        <w:rPr>
          <w:spacing w:val="-15"/>
          <w:sz w:val="24"/>
        </w:rPr>
        <w:t> </w:t>
      </w:r>
      <w:r>
        <w:rPr>
          <w:sz w:val="24"/>
        </w:rPr>
        <w:t>methods</w:t>
      </w:r>
      <w:r>
        <w:rPr>
          <w:spacing w:val="-15"/>
          <w:sz w:val="24"/>
        </w:rPr>
        <w:t> </w:t>
      </w:r>
      <w:r>
        <w:rPr>
          <w:sz w:val="24"/>
        </w:rPr>
        <w:t>guarantee that decommissioning costs will be paid should the licensee default.</w:t>
      </w:r>
    </w:p>
    <w:p>
      <w:pPr>
        <w:pStyle w:val="ListParagraph"/>
        <w:numPr>
          <w:ilvl w:val="5"/>
          <w:numId w:val="105"/>
        </w:numPr>
        <w:tabs>
          <w:tab w:pos="2745" w:val="left" w:leader="none"/>
        </w:tabs>
        <w:spacing w:line="237" w:lineRule="auto" w:before="1" w:after="0"/>
        <w:ind w:left="2435" w:right="148" w:firstLine="0"/>
        <w:jc w:val="both"/>
        <w:rPr>
          <w:sz w:val="24"/>
        </w:rPr>
      </w:pPr>
      <w:r>
        <w:rPr>
          <w:w w:val="95"/>
          <w:sz w:val="24"/>
        </w:rPr>
        <w:t>A surety</w:t>
      </w:r>
      <w:r>
        <w:rPr>
          <w:spacing w:val="-3"/>
          <w:w w:val="95"/>
          <w:sz w:val="24"/>
        </w:rPr>
        <w:t> </w:t>
      </w:r>
      <w:r>
        <w:rPr>
          <w:w w:val="95"/>
          <w:sz w:val="24"/>
        </w:rPr>
        <w:t>method may</w:t>
      </w:r>
      <w:r>
        <w:rPr>
          <w:spacing w:val="-4"/>
          <w:w w:val="95"/>
          <w:sz w:val="24"/>
        </w:rPr>
        <w:t> </w:t>
      </w:r>
      <w:r>
        <w:rPr>
          <w:w w:val="95"/>
          <w:sz w:val="24"/>
        </w:rPr>
        <w:t>be in the form of a surety</w:t>
      </w:r>
      <w:r>
        <w:rPr>
          <w:spacing w:val="-3"/>
          <w:w w:val="95"/>
          <w:sz w:val="24"/>
        </w:rPr>
        <w:t> </w:t>
      </w:r>
      <w:r>
        <w:rPr>
          <w:w w:val="95"/>
          <w:sz w:val="24"/>
        </w:rPr>
        <w:t>bond, issued by</w:t>
      </w:r>
      <w:r>
        <w:rPr>
          <w:spacing w:val="-1"/>
          <w:w w:val="95"/>
          <w:sz w:val="24"/>
        </w:rPr>
        <w:t> </w:t>
      </w:r>
      <w:r>
        <w:rPr>
          <w:w w:val="95"/>
          <w:sz w:val="24"/>
        </w:rPr>
        <w:t>a corporate surety </w:t>
      </w:r>
      <w:r>
        <w:rPr>
          <w:sz w:val="24"/>
        </w:rPr>
        <w:t>company authorized to transact business in the Commonwealth; or an irrevocable letter of credit.</w:t>
      </w:r>
    </w:p>
    <w:p>
      <w:pPr>
        <w:pStyle w:val="ListParagraph"/>
        <w:numPr>
          <w:ilvl w:val="5"/>
          <w:numId w:val="105"/>
        </w:numPr>
        <w:tabs>
          <w:tab w:pos="2774" w:val="left" w:leader="none"/>
        </w:tabs>
        <w:spacing w:line="237" w:lineRule="auto" w:before="1" w:after="0"/>
        <w:ind w:left="2435" w:right="154" w:firstLine="0"/>
        <w:jc w:val="both"/>
        <w:rPr>
          <w:sz w:val="24"/>
        </w:rPr>
      </w:pPr>
      <w:r>
        <w:rPr>
          <w:sz w:val="24"/>
        </w:rPr>
        <w:t>A</w:t>
      </w:r>
      <w:r>
        <w:rPr>
          <w:spacing w:val="-15"/>
          <w:sz w:val="24"/>
        </w:rPr>
        <w:t> </w:t>
      </w:r>
      <w:r>
        <w:rPr>
          <w:sz w:val="24"/>
        </w:rPr>
        <w:t>parent</w:t>
      </w:r>
      <w:r>
        <w:rPr>
          <w:spacing w:val="-15"/>
          <w:sz w:val="24"/>
        </w:rPr>
        <w:t> </w:t>
      </w:r>
      <w:r>
        <w:rPr>
          <w:sz w:val="24"/>
        </w:rPr>
        <w:t>company</w:t>
      </w:r>
      <w:r>
        <w:rPr>
          <w:spacing w:val="-15"/>
          <w:sz w:val="24"/>
        </w:rPr>
        <w:t> </w:t>
      </w:r>
      <w:r>
        <w:rPr>
          <w:sz w:val="24"/>
        </w:rPr>
        <w:t>guarantee</w:t>
      </w:r>
      <w:r>
        <w:rPr>
          <w:spacing w:val="-15"/>
          <w:sz w:val="24"/>
        </w:rPr>
        <w:t> </w:t>
      </w:r>
      <w:r>
        <w:rPr>
          <w:sz w:val="24"/>
        </w:rPr>
        <w:t>of</w:t>
      </w:r>
      <w:r>
        <w:rPr>
          <w:spacing w:val="-15"/>
          <w:sz w:val="24"/>
        </w:rPr>
        <w:t> </w:t>
      </w:r>
      <w:r>
        <w:rPr>
          <w:sz w:val="24"/>
        </w:rPr>
        <w:t>funds</w:t>
      </w:r>
      <w:r>
        <w:rPr>
          <w:spacing w:val="-14"/>
          <w:sz w:val="24"/>
        </w:rPr>
        <w:t> </w:t>
      </w:r>
      <w:r>
        <w:rPr>
          <w:sz w:val="24"/>
        </w:rPr>
        <w:t>for</w:t>
      </w:r>
      <w:r>
        <w:rPr>
          <w:spacing w:val="-15"/>
          <w:sz w:val="24"/>
        </w:rPr>
        <w:t> </w:t>
      </w:r>
      <w:r>
        <w:rPr>
          <w:sz w:val="24"/>
        </w:rPr>
        <w:t>decommissioning</w:t>
      </w:r>
      <w:r>
        <w:rPr>
          <w:spacing w:val="-15"/>
          <w:sz w:val="24"/>
        </w:rPr>
        <w:t> </w:t>
      </w:r>
      <w:r>
        <w:rPr>
          <w:sz w:val="24"/>
        </w:rPr>
        <w:t>costs</w:t>
      </w:r>
      <w:r>
        <w:rPr>
          <w:spacing w:val="-10"/>
          <w:sz w:val="24"/>
        </w:rPr>
        <w:t> </w:t>
      </w:r>
      <w:r>
        <w:rPr>
          <w:sz w:val="24"/>
        </w:rPr>
        <w:t>may</w:t>
      </w:r>
      <w:r>
        <w:rPr>
          <w:spacing w:val="-15"/>
          <w:sz w:val="24"/>
        </w:rPr>
        <w:t> </w:t>
      </w:r>
      <w:r>
        <w:rPr>
          <w:sz w:val="24"/>
        </w:rPr>
        <w:t>be</w:t>
      </w:r>
      <w:r>
        <w:rPr>
          <w:spacing w:val="-14"/>
          <w:sz w:val="24"/>
        </w:rPr>
        <w:t> </w:t>
      </w:r>
      <w:r>
        <w:rPr>
          <w:sz w:val="24"/>
        </w:rPr>
        <w:t>used</w:t>
      </w:r>
      <w:r>
        <w:rPr>
          <w:spacing w:val="-10"/>
          <w:sz w:val="24"/>
        </w:rPr>
        <w:t> </w:t>
      </w:r>
      <w:r>
        <w:rPr>
          <w:sz w:val="24"/>
        </w:rPr>
        <w:t>if the</w:t>
      </w:r>
      <w:r>
        <w:rPr>
          <w:spacing w:val="-14"/>
          <w:sz w:val="24"/>
        </w:rPr>
        <w:t> </w:t>
      </w:r>
      <w:r>
        <w:rPr>
          <w:sz w:val="24"/>
        </w:rPr>
        <w:t>guarantee</w:t>
      </w:r>
      <w:r>
        <w:rPr>
          <w:spacing w:val="-12"/>
          <w:sz w:val="24"/>
        </w:rPr>
        <w:t> </w:t>
      </w:r>
      <w:r>
        <w:rPr>
          <w:sz w:val="24"/>
        </w:rPr>
        <w:t>and</w:t>
      </w:r>
      <w:r>
        <w:rPr>
          <w:spacing w:val="-14"/>
          <w:sz w:val="24"/>
        </w:rPr>
        <w:t> </w:t>
      </w:r>
      <w:r>
        <w:rPr>
          <w:sz w:val="24"/>
        </w:rPr>
        <w:t>test</w:t>
      </w:r>
      <w:r>
        <w:rPr>
          <w:spacing w:val="-12"/>
          <w:sz w:val="24"/>
        </w:rPr>
        <w:t> </w:t>
      </w:r>
      <w:r>
        <w:rPr>
          <w:sz w:val="24"/>
        </w:rPr>
        <w:t>are</w:t>
      </w:r>
      <w:r>
        <w:rPr>
          <w:spacing w:val="-15"/>
          <w:sz w:val="24"/>
        </w:rPr>
        <w:t> </w:t>
      </w:r>
      <w:r>
        <w:rPr>
          <w:sz w:val="24"/>
        </w:rPr>
        <w:t>as</w:t>
      </w:r>
      <w:r>
        <w:rPr>
          <w:spacing w:val="-12"/>
          <w:sz w:val="24"/>
        </w:rPr>
        <w:t> </w:t>
      </w:r>
      <w:r>
        <w:rPr>
          <w:sz w:val="24"/>
        </w:rPr>
        <w:t>contained</w:t>
      </w:r>
      <w:r>
        <w:rPr>
          <w:spacing w:val="-12"/>
          <w:sz w:val="24"/>
        </w:rPr>
        <w:t> </w:t>
      </w:r>
      <w:r>
        <w:rPr>
          <w:sz w:val="24"/>
        </w:rPr>
        <w:t>in</w:t>
      </w:r>
      <w:r>
        <w:rPr>
          <w:spacing w:val="-15"/>
          <w:sz w:val="24"/>
        </w:rPr>
        <w:t> </w:t>
      </w:r>
      <w:r>
        <w:rPr>
          <w:sz w:val="24"/>
        </w:rPr>
        <w:t>105</w:t>
      </w:r>
      <w:r>
        <w:rPr>
          <w:spacing w:val="-12"/>
          <w:sz w:val="24"/>
        </w:rPr>
        <w:t> </w:t>
      </w:r>
      <w:r>
        <w:rPr>
          <w:sz w:val="24"/>
        </w:rPr>
        <w:t>CMR</w:t>
      </w:r>
      <w:r>
        <w:rPr>
          <w:spacing w:val="-12"/>
          <w:sz w:val="24"/>
        </w:rPr>
        <w:t> </w:t>
      </w:r>
      <w:r>
        <w:rPr>
          <w:sz w:val="24"/>
        </w:rPr>
        <w:t>120.198:</w:t>
      </w:r>
      <w:r>
        <w:rPr>
          <w:spacing w:val="-14"/>
          <w:sz w:val="24"/>
        </w:rPr>
        <w:t> </w:t>
      </w:r>
      <w:r>
        <w:rPr>
          <w:i/>
          <w:sz w:val="24"/>
        </w:rPr>
        <w:t>Appendix</w:t>
      </w:r>
      <w:r>
        <w:rPr>
          <w:i/>
          <w:spacing w:val="-13"/>
          <w:sz w:val="24"/>
        </w:rPr>
        <w:t> </w:t>
      </w:r>
      <w:r>
        <w:rPr>
          <w:i/>
          <w:sz w:val="24"/>
        </w:rPr>
        <w:t>D</w:t>
      </w:r>
      <w:r>
        <w:rPr>
          <w:sz w:val="24"/>
        </w:rPr>
        <w:t>.</w:t>
      </w:r>
      <w:r>
        <w:rPr>
          <w:spacing w:val="40"/>
          <w:sz w:val="24"/>
        </w:rPr>
        <w:t> </w:t>
      </w:r>
      <w:r>
        <w:rPr>
          <w:sz w:val="24"/>
        </w:rPr>
        <w:t>A</w:t>
      </w:r>
      <w:r>
        <w:rPr>
          <w:spacing w:val="-11"/>
          <w:sz w:val="24"/>
        </w:rPr>
        <w:t> </w:t>
      </w:r>
      <w:r>
        <w:rPr>
          <w:sz w:val="24"/>
        </w:rPr>
        <w:t>parent company</w:t>
      </w:r>
      <w:r>
        <w:rPr>
          <w:spacing w:val="-15"/>
          <w:sz w:val="24"/>
        </w:rPr>
        <w:t> </w:t>
      </w:r>
      <w:r>
        <w:rPr>
          <w:sz w:val="24"/>
        </w:rPr>
        <w:t>guarantee</w:t>
      </w:r>
      <w:r>
        <w:rPr>
          <w:spacing w:val="-15"/>
          <w:sz w:val="24"/>
        </w:rPr>
        <w:t> </w:t>
      </w:r>
      <w:r>
        <w:rPr>
          <w:sz w:val="24"/>
        </w:rPr>
        <w:t>may</w:t>
      </w:r>
      <w:r>
        <w:rPr>
          <w:spacing w:val="-15"/>
          <w:sz w:val="24"/>
        </w:rPr>
        <w:t> </w:t>
      </w:r>
      <w:r>
        <w:rPr>
          <w:sz w:val="24"/>
        </w:rPr>
        <w:t>not</w:t>
      </w:r>
      <w:r>
        <w:rPr>
          <w:spacing w:val="-15"/>
          <w:sz w:val="24"/>
        </w:rPr>
        <w:t> </w:t>
      </w:r>
      <w:r>
        <w:rPr>
          <w:sz w:val="24"/>
        </w:rPr>
        <w:t>be</w:t>
      </w:r>
      <w:r>
        <w:rPr>
          <w:spacing w:val="-15"/>
          <w:sz w:val="24"/>
        </w:rPr>
        <w:t> </w:t>
      </w:r>
      <w:r>
        <w:rPr>
          <w:sz w:val="24"/>
        </w:rPr>
        <w:t>used</w:t>
      </w:r>
      <w:r>
        <w:rPr>
          <w:spacing w:val="-15"/>
          <w:sz w:val="24"/>
        </w:rPr>
        <w:t> </w:t>
      </w:r>
      <w:r>
        <w:rPr>
          <w:sz w:val="24"/>
        </w:rPr>
        <w:t>in</w:t>
      </w:r>
      <w:r>
        <w:rPr>
          <w:spacing w:val="-15"/>
          <w:sz w:val="24"/>
        </w:rPr>
        <w:t> </w:t>
      </w:r>
      <w:r>
        <w:rPr>
          <w:sz w:val="24"/>
        </w:rPr>
        <w:t>combination</w:t>
      </w:r>
      <w:r>
        <w:rPr>
          <w:spacing w:val="-15"/>
          <w:sz w:val="24"/>
        </w:rPr>
        <w:t> </w:t>
      </w:r>
      <w:r>
        <w:rPr>
          <w:sz w:val="24"/>
        </w:rPr>
        <w:t>with</w:t>
      </w:r>
      <w:r>
        <w:rPr>
          <w:spacing w:val="-15"/>
          <w:sz w:val="24"/>
        </w:rPr>
        <w:t> </w:t>
      </w:r>
      <w:r>
        <w:rPr>
          <w:sz w:val="24"/>
        </w:rPr>
        <w:t>other</w:t>
      </w:r>
      <w:r>
        <w:rPr>
          <w:spacing w:val="-13"/>
          <w:sz w:val="24"/>
        </w:rPr>
        <w:t> </w:t>
      </w:r>
      <w:r>
        <w:rPr>
          <w:sz w:val="24"/>
        </w:rPr>
        <w:t>financial</w:t>
      </w:r>
      <w:r>
        <w:rPr>
          <w:spacing w:val="-12"/>
          <w:sz w:val="24"/>
        </w:rPr>
        <w:t> </w:t>
      </w:r>
      <w:r>
        <w:rPr>
          <w:sz w:val="24"/>
        </w:rPr>
        <w:t>methods</w:t>
      </w:r>
      <w:r>
        <w:rPr>
          <w:spacing w:val="-14"/>
          <w:sz w:val="24"/>
        </w:rPr>
        <w:t> </w:t>
      </w:r>
      <w:r>
        <w:rPr>
          <w:sz w:val="24"/>
        </w:rPr>
        <w:t>to satisfy the requirements of 105 CMR 120.125(C).</w:t>
      </w:r>
    </w:p>
    <w:p>
      <w:pPr>
        <w:pStyle w:val="ListParagraph"/>
        <w:numPr>
          <w:ilvl w:val="5"/>
          <w:numId w:val="105"/>
        </w:numPr>
        <w:tabs>
          <w:tab w:pos="2896" w:val="left" w:leader="none"/>
        </w:tabs>
        <w:spacing w:line="237" w:lineRule="auto" w:before="1" w:after="0"/>
        <w:ind w:left="2435" w:right="156" w:firstLine="0"/>
        <w:jc w:val="both"/>
        <w:rPr>
          <w:sz w:val="24"/>
        </w:rPr>
      </w:pPr>
      <w:r>
        <w:rPr>
          <w:sz w:val="24"/>
        </w:rPr>
        <w:t>For commercial corporations that issue bonds, a guarantee of funds by the </w:t>
      </w:r>
      <w:r>
        <w:rPr>
          <w:w w:val="95"/>
          <w:sz w:val="24"/>
        </w:rPr>
        <w:t>applicant or licensee for decommissioning costs based on a financial test may</w:t>
      </w:r>
      <w:r>
        <w:rPr>
          <w:spacing w:val="-6"/>
          <w:w w:val="95"/>
          <w:sz w:val="24"/>
        </w:rPr>
        <w:t> </w:t>
      </w:r>
      <w:r>
        <w:rPr>
          <w:w w:val="95"/>
          <w:sz w:val="24"/>
        </w:rPr>
        <w:t>be </w:t>
      </w:r>
      <w:r>
        <w:rPr>
          <w:w w:val="95"/>
          <w:sz w:val="24"/>
        </w:rPr>
        <w:t>used</w:t>
      </w:r>
      <w:r>
        <w:rPr>
          <w:w w:val="95"/>
          <w:sz w:val="24"/>
        </w:rPr>
        <w:t> </w:t>
      </w:r>
      <w:r>
        <w:rPr>
          <w:sz w:val="24"/>
        </w:rPr>
        <w:t>if the guarantee and test are as contained in 105 CMR 120.198:</w:t>
      </w:r>
      <w:r>
        <w:rPr>
          <w:spacing w:val="40"/>
          <w:sz w:val="24"/>
        </w:rPr>
        <w:t> </w:t>
      </w:r>
      <w:r>
        <w:rPr>
          <w:i/>
          <w:sz w:val="24"/>
        </w:rPr>
        <w:t>Appendix E</w:t>
      </w:r>
      <w:r>
        <w:rPr>
          <w:sz w:val="24"/>
        </w:rPr>
        <w:t>.</w:t>
      </w:r>
    </w:p>
    <w:p>
      <w:pPr>
        <w:pStyle w:val="ListParagraph"/>
        <w:numPr>
          <w:ilvl w:val="5"/>
          <w:numId w:val="105"/>
        </w:numPr>
        <w:tabs>
          <w:tab w:pos="2796" w:val="left" w:leader="none"/>
        </w:tabs>
        <w:spacing w:line="237" w:lineRule="auto" w:before="2" w:after="0"/>
        <w:ind w:left="2435" w:right="157" w:firstLine="0"/>
        <w:jc w:val="both"/>
        <w:rPr>
          <w:sz w:val="24"/>
        </w:rPr>
      </w:pPr>
      <w:r>
        <w:rPr>
          <w:sz w:val="24"/>
        </w:rPr>
        <w:t>For</w:t>
      </w:r>
      <w:r>
        <w:rPr>
          <w:spacing w:val="-7"/>
          <w:sz w:val="24"/>
        </w:rPr>
        <w:t> </w:t>
      </w:r>
      <w:r>
        <w:rPr>
          <w:sz w:val="24"/>
        </w:rPr>
        <w:t>commercial</w:t>
      </w:r>
      <w:r>
        <w:rPr>
          <w:spacing w:val="-7"/>
          <w:sz w:val="24"/>
        </w:rPr>
        <w:t> </w:t>
      </w:r>
      <w:r>
        <w:rPr>
          <w:sz w:val="24"/>
        </w:rPr>
        <w:t>companies</w:t>
      </w:r>
      <w:r>
        <w:rPr>
          <w:spacing w:val="-8"/>
          <w:sz w:val="24"/>
        </w:rPr>
        <w:t> </w:t>
      </w:r>
      <w:r>
        <w:rPr>
          <w:sz w:val="24"/>
        </w:rPr>
        <w:t>that</w:t>
      </w:r>
      <w:r>
        <w:rPr>
          <w:spacing w:val="-7"/>
          <w:sz w:val="24"/>
        </w:rPr>
        <w:t> </w:t>
      </w:r>
      <w:r>
        <w:rPr>
          <w:sz w:val="24"/>
        </w:rPr>
        <w:t>do</w:t>
      </w:r>
      <w:r>
        <w:rPr>
          <w:spacing w:val="-7"/>
          <w:sz w:val="24"/>
        </w:rPr>
        <w:t> </w:t>
      </w:r>
      <w:r>
        <w:rPr>
          <w:sz w:val="24"/>
        </w:rPr>
        <w:t>not</w:t>
      </w:r>
      <w:r>
        <w:rPr>
          <w:spacing w:val="-4"/>
          <w:sz w:val="24"/>
        </w:rPr>
        <w:t> </w:t>
      </w:r>
      <w:r>
        <w:rPr>
          <w:sz w:val="24"/>
        </w:rPr>
        <w:t>issue</w:t>
      </w:r>
      <w:r>
        <w:rPr>
          <w:spacing w:val="-4"/>
          <w:sz w:val="24"/>
        </w:rPr>
        <w:t> </w:t>
      </w:r>
      <w:r>
        <w:rPr>
          <w:sz w:val="24"/>
        </w:rPr>
        <w:t>bonds,</w:t>
      </w:r>
      <w:r>
        <w:rPr>
          <w:spacing w:val="-4"/>
          <w:sz w:val="24"/>
        </w:rPr>
        <w:t> </w:t>
      </w:r>
      <w:r>
        <w:rPr>
          <w:sz w:val="24"/>
        </w:rPr>
        <w:t>a</w:t>
      </w:r>
      <w:r>
        <w:rPr>
          <w:spacing w:val="-7"/>
          <w:sz w:val="24"/>
        </w:rPr>
        <w:t> </w:t>
      </w:r>
      <w:r>
        <w:rPr>
          <w:sz w:val="24"/>
        </w:rPr>
        <w:t>guarantee</w:t>
      </w:r>
      <w:r>
        <w:rPr>
          <w:spacing w:val="-4"/>
          <w:sz w:val="24"/>
        </w:rPr>
        <w:t> </w:t>
      </w:r>
      <w:r>
        <w:rPr>
          <w:sz w:val="24"/>
        </w:rPr>
        <w:t>of</w:t>
      </w:r>
      <w:r>
        <w:rPr>
          <w:spacing w:val="-7"/>
          <w:sz w:val="24"/>
        </w:rPr>
        <w:t> </w:t>
      </w:r>
      <w:r>
        <w:rPr>
          <w:sz w:val="24"/>
        </w:rPr>
        <w:t>funds</w:t>
      </w:r>
      <w:r>
        <w:rPr>
          <w:spacing w:val="-4"/>
          <w:sz w:val="24"/>
        </w:rPr>
        <w:t> </w:t>
      </w:r>
      <w:r>
        <w:rPr>
          <w:sz w:val="24"/>
        </w:rPr>
        <w:t>by</w:t>
      </w:r>
      <w:r>
        <w:rPr>
          <w:spacing w:val="-11"/>
          <w:sz w:val="24"/>
        </w:rPr>
        <w:t> </w:t>
      </w:r>
      <w:r>
        <w:rPr>
          <w:sz w:val="24"/>
        </w:rPr>
        <w:t>the </w:t>
      </w:r>
      <w:r>
        <w:rPr>
          <w:w w:val="95"/>
          <w:sz w:val="24"/>
        </w:rPr>
        <w:t>applicant or licensee for decommissioning costs may</w:t>
      </w:r>
      <w:r>
        <w:rPr>
          <w:spacing w:val="-5"/>
          <w:w w:val="95"/>
          <w:sz w:val="24"/>
        </w:rPr>
        <w:t> </w:t>
      </w:r>
      <w:r>
        <w:rPr>
          <w:w w:val="95"/>
          <w:sz w:val="24"/>
        </w:rPr>
        <w:t>be used if the guarantee and test </w:t>
      </w:r>
      <w:r>
        <w:rPr>
          <w:sz w:val="24"/>
        </w:rPr>
        <w:t>are as contained in 105 CMR 120.198:</w:t>
      </w:r>
      <w:r>
        <w:rPr>
          <w:spacing w:val="40"/>
          <w:sz w:val="24"/>
        </w:rPr>
        <w:t> </w:t>
      </w:r>
      <w:r>
        <w:rPr>
          <w:i/>
          <w:sz w:val="24"/>
        </w:rPr>
        <w:t>Appendix F</w:t>
      </w:r>
      <w:r>
        <w:rPr>
          <w:sz w:val="24"/>
        </w:rPr>
        <w:t>.</w:t>
      </w:r>
    </w:p>
    <w:p>
      <w:pPr>
        <w:pStyle w:val="ListParagraph"/>
        <w:numPr>
          <w:ilvl w:val="5"/>
          <w:numId w:val="105"/>
        </w:numPr>
        <w:tabs>
          <w:tab w:pos="2810" w:val="left" w:leader="none"/>
        </w:tabs>
        <w:spacing w:line="237" w:lineRule="auto" w:before="1" w:after="0"/>
        <w:ind w:left="2435" w:right="157" w:firstLine="0"/>
        <w:jc w:val="both"/>
        <w:rPr>
          <w:sz w:val="24"/>
        </w:rPr>
      </w:pPr>
      <w:r>
        <w:rPr>
          <w:sz w:val="24"/>
        </w:rPr>
        <w:t>For</w:t>
      </w:r>
      <w:r>
        <w:rPr>
          <w:spacing w:val="-1"/>
          <w:sz w:val="24"/>
        </w:rPr>
        <w:t> </w:t>
      </w:r>
      <w:r>
        <w:rPr>
          <w:sz w:val="24"/>
        </w:rPr>
        <w:t>nonprofit entities, such as colleges, universities, and nonprofit hospitals, a guarantee</w:t>
      </w:r>
      <w:r>
        <w:rPr>
          <w:spacing w:val="-15"/>
          <w:sz w:val="24"/>
        </w:rPr>
        <w:t> </w:t>
      </w:r>
      <w:r>
        <w:rPr>
          <w:sz w:val="24"/>
        </w:rPr>
        <w:t>of</w:t>
      </w:r>
      <w:r>
        <w:rPr>
          <w:spacing w:val="-15"/>
          <w:sz w:val="24"/>
        </w:rPr>
        <w:t> </w:t>
      </w:r>
      <w:r>
        <w:rPr>
          <w:sz w:val="24"/>
        </w:rPr>
        <w:t>funds</w:t>
      </w:r>
      <w:r>
        <w:rPr>
          <w:spacing w:val="-13"/>
          <w:sz w:val="24"/>
        </w:rPr>
        <w:t> </w:t>
      </w:r>
      <w:r>
        <w:rPr>
          <w:sz w:val="24"/>
        </w:rPr>
        <w:t>by</w:t>
      </w:r>
      <w:r>
        <w:rPr>
          <w:spacing w:val="-15"/>
          <w:sz w:val="24"/>
        </w:rPr>
        <w:t> </w:t>
      </w:r>
      <w:r>
        <w:rPr>
          <w:sz w:val="24"/>
        </w:rPr>
        <w:t>the</w:t>
      </w:r>
      <w:r>
        <w:rPr>
          <w:spacing w:val="-15"/>
          <w:sz w:val="24"/>
        </w:rPr>
        <w:t> </w:t>
      </w:r>
      <w:r>
        <w:rPr>
          <w:sz w:val="24"/>
        </w:rPr>
        <w:t>applicant</w:t>
      </w:r>
      <w:r>
        <w:rPr>
          <w:spacing w:val="-14"/>
          <w:sz w:val="24"/>
        </w:rPr>
        <w:t> </w:t>
      </w:r>
      <w:r>
        <w:rPr>
          <w:sz w:val="24"/>
        </w:rPr>
        <w:t>or</w:t>
      </w:r>
      <w:r>
        <w:rPr>
          <w:spacing w:val="-14"/>
          <w:sz w:val="24"/>
        </w:rPr>
        <w:t> </w:t>
      </w:r>
      <w:r>
        <w:rPr>
          <w:sz w:val="24"/>
        </w:rPr>
        <w:t>licensee</w:t>
      </w:r>
      <w:r>
        <w:rPr>
          <w:spacing w:val="-14"/>
          <w:sz w:val="24"/>
        </w:rPr>
        <w:t> </w:t>
      </w:r>
      <w:r>
        <w:rPr>
          <w:sz w:val="24"/>
        </w:rPr>
        <w:t>may</w:t>
      </w:r>
      <w:r>
        <w:rPr>
          <w:spacing w:val="-15"/>
          <w:sz w:val="24"/>
        </w:rPr>
        <w:t> </w:t>
      </w:r>
      <w:r>
        <w:rPr>
          <w:sz w:val="24"/>
        </w:rPr>
        <w:t>be</w:t>
      </w:r>
      <w:r>
        <w:rPr>
          <w:spacing w:val="-13"/>
          <w:sz w:val="24"/>
        </w:rPr>
        <w:t> </w:t>
      </w:r>
      <w:r>
        <w:rPr>
          <w:sz w:val="24"/>
        </w:rPr>
        <w:t>used</w:t>
      </w:r>
      <w:r>
        <w:rPr>
          <w:spacing w:val="-9"/>
          <w:sz w:val="24"/>
        </w:rPr>
        <w:t> </w:t>
      </w:r>
      <w:r>
        <w:rPr>
          <w:sz w:val="24"/>
        </w:rPr>
        <w:t>if</w:t>
      </w:r>
      <w:r>
        <w:rPr>
          <w:spacing w:val="-13"/>
          <w:sz w:val="24"/>
        </w:rPr>
        <w:t> </w:t>
      </w:r>
      <w:r>
        <w:rPr>
          <w:sz w:val="24"/>
        </w:rPr>
        <w:t>the</w:t>
      </w:r>
      <w:r>
        <w:rPr>
          <w:spacing w:val="-14"/>
          <w:sz w:val="24"/>
        </w:rPr>
        <w:t> </w:t>
      </w:r>
      <w:r>
        <w:rPr>
          <w:sz w:val="24"/>
        </w:rPr>
        <w:t>guarantee</w:t>
      </w:r>
      <w:r>
        <w:rPr>
          <w:spacing w:val="-12"/>
          <w:sz w:val="24"/>
        </w:rPr>
        <w:t> </w:t>
      </w:r>
      <w:r>
        <w:rPr>
          <w:sz w:val="24"/>
        </w:rPr>
        <w:t>and</w:t>
      </w:r>
      <w:r>
        <w:rPr>
          <w:spacing w:val="-12"/>
          <w:sz w:val="24"/>
        </w:rPr>
        <w:t> </w:t>
      </w:r>
      <w:r>
        <w:rPr>
          <w:sz w:val="24"/>
        </w:rPr>
        <w:t>test are as contained in 105 CMR 120.198:</w:t>
      </w:r>
      <w:r>
        <w:rPr>
          <w:spacing w:val="40"/>
          <w:sz w:val="24"/>
        </w:rPr>
        <w:t> </w:t>
      </w:r>
      <w:r>
        <w:rPr>
          <w:i/>
          <w:sz w:val="24"/>
        </w:rPr>
        <w:t>Appendix G</w:t>
      </w:r>
      <w:r>
        <w:rPr>
          <w:sz w:val="24"/>
        </w:rPr>
        <w:t>.</w:t>
      </w:r>
    </w:p>
    <w:p>
      <w:pPr>
        <w:pStyle w:val="ListParagraph"/>
        <w:numPr>
          <w:ilvl w:val="5"/>
          <w:numId w:val="105"/>
        </w:numPr>
        <w:tabs>
          <w:tab w:pos="2961" w:val="left" w:leader="none"/>
        </w:tabs>
        <w:spacing w:line="237" w:lineRule="auto" w:before="1" w:after="0"/>
        <w:ind w:left="2435" w:right="156" w:firstLine="0"/>
        <w:jc w:val="both"/>
        <w:rPr>
          <w:sz w:val="24"/>
        </w:rPr>
      </w:pPr>
      <w:r>
        <w:rPr>
          <w:sz w:val="24"/>
        </w:rPr>
        <w:t>Any surety method or insurance used to provide financial assurance </w:t>
      </w:r>
      <w:r>
        <w:rPr>
          <w:sz w:val="24"/>
        </w:rPr>
        <w:t>for decommissioning must contain the following conditions:</w:t>
      </w:r>
    </w:p>
    <w:p>
      <w:pPr>
        <w:pStyle w:val="ListParagraph"/>
        <w:numPr>
          <w:ilvl w:val="6"/>
          <w:numId w:val="105"/>
        </w:numPr>
        <w:tabs>
          <w:tab w:pos="3229" w:val="left" w:leader="none"/>
        </w:tabs>
        <w:spacing w:line="237" w:lineRule="auto" w:before="1" w:after="0"/>
        <w:ind w:left="2795" w:right="147" w:firstLine="0"/>
        <w:jc w:val="both"/>
        <w:rPr>
          <w:sz w:val="24"/>
        </w:rPr>
      </w:pPr>
      <w:r>
        <w:rPr>
          <w:sz w:val="24"/>
        </w:rPr>
        <w:t>The surety method or insurance must be open-ended or, if written for a </w:t>
      </w:r>
      <w:r>
        <w:rPr>
          <w:spacing w:val="-2"/>
          <w:sz w:val="24"/>
        </w:rPr>
        <w:t>specified</w:t>
      </w:r>
      <w:r>
        <w:rPr>
          <w:spacing w:val="-11"/>
          <w:sz w:val="24"/>
        </w:rPr>
        <w:t> </w:t>
      </w:r>
      <w:r>
        <w:rPr>
          <w:spacing w:val="-2"/>
          <w:sz w:val="24"/>
        </w:rPr>
        <w:t>term,</w:t>
      </w:r>
      <w:r>
        <w:rPr>
          <w:spacing w:val="-8"/>
          <w:sz w:val="24"/>
        </w:rPr>
        <w:t> </w:t>
      </w:r>
      <w:r>
        <w:rPr>
          <w:spacing w:val="-2"/>
          <w:sz w:val="24"/>
        </w:rPr>
        <w:t>such</w:t>
      </w:r>
      <w:r>
        <w:rPr>
          <w:spacing w:val="-5"/>
          <w:sz w:val="24"/>
        </w:rPr>
        <w:t> </w:t>
      </w:r>
      <w:r>
        <w:rPr>
          <w:spacing w:val="-2"/>
          <w:sz w:val="24"/>
        </w:rPr>
        <w:t>as</w:t>
      </w:r>
      <w:r>
        <w:rPr>
          <w:spacing w:val="-5"/>
          <w:sz w:val="24"/>
        </w:rPr>
        <w:t> </w:t>
      </w:r>
      <w:r>
        <w:rPr>
          <w:spacing w:val="-2"/>
          <w:sz w:val="24"/>
        </w:rPr>
        <w:t>five</w:t>
      </w:r>
      <w:r>
        <w:rPr>
          <w:spacing w:val="-6"/>
          <w:sz w:val="24"/>
        </w:rPr>
        <w:t> </w:t>
      </w:r>
      <w:r>
        <w:rPr>
          <w:spacing w:val="-2"/>
          <w:sz w:val="24"/>
        </w:rPr>
        <w:t>years,</w:t>
      </w:r>
      <w:r>
        <w:rPr>
          <w:spacing w:val="-5"/>
          <w:sz w:val="24"/>
        </w:rPr>
        <w:t> </w:t>
      </w:r>
      <w:r>
        <w:rPr>
          <w:spacing w:val="-2"/>
          <w:sz w:val="24"/>
        </w:rPr>
        <w:t>must</w:t>
      </w:r>
      <w:r>
        <w:rPr>
          <w:spacing w:val="-5"/>
          <w:sz w:val="24"/>
        </w:rPr>
        <w:t> </w:t>
      </w:r>
      <w:r>
        <w:rPr>
          <w:spacing w:val="-2"/>
          <w:sz w:val="24"/>
        </w:rPr>
        <w:t>be</w:t>
      </w:r>
      <w:r>
        <w:rPr>
          <w:spacing w:val="-6"/>
          <w:sz w:val="24"/>
        </w:rPr>
        <w:t> </w:t>
      </w:r>
      <w:r>
        <w:rPr>
          <w:spacing w:val="-2"/>
          <w:sz w:val="24"/>
        </w:rPr>
        <w:t>renewed</w:t>
      </w:r>
      <w:r>
        <w:rPr>
          <w:spacing w:val="-8"/>
          <w:sz w:val="24"/>
        </w:rPr>
        <w:t> </w:t>
      </w:r>
      <w:r>
        <w:rPr>
          <w:spacing w:val="-2"/>
          <w:sz w:val="24"/>
        </w:rPr>
        <w:t>automatically</w:t>
      </w:r>
      <w:r>
        <w:rPr>
          <w:spacing w:val="-13"/>
          <w:sz w:val="24"/>
        </w:rPr>
        <w:t> </w:t>
      </w:r>
      <w:r>
        <w:rPr>
          <w:spacing w:val="-2"/>
          <w:sz w:val="24"/>
        </w:rPr>
        <w:t>unless</w:t>
      </w:r>
      <w:r>
        <w:rPr>
          <w:spacing w:val="-8"/>
          <w:sz w:val="24"/>
        </w:rPr>
        <w:t> </w:t>
      </w:r>
      <w:r>
        <w:rPr>
          <w:spacing w:val="-2"/>
          <w:sz w:val="24"/>
        </w:rPr>
        <w:t>90</w:t>
      </w:r>
      <w:r>
        <w:rPr>
          <w:spacing w:val="-8"/>
          <w:sz w:val="24"/>
        </w:rPr>
        <w:t> </w:t>
      </w:r>
      <w:r>
        <w:rPr>
          <w:spacing w:val="-2"/>
          <w:sz w:val="24"/>
        </w:rPr>
        <w:t>days </w:t>
      </w:r>
      <w:r>
        <w:rPr>
          <w:sz w:val="24"/>
        </w:rPr>
        <w:t>or</w:t>
      </w:r>
      <w:r>
        <w:rPr>
          <w:spacing w:val="-15"/>
          <w:sz w:val="24"/>
        </w:rPr>
        <w:t> </w:t>
      </w:r>
      <w:r>
        <w:rPr>
          <w:sz w:val="24"/>
        </w:rPr>
        <w:t>more</w:t>
      </w:r>
      <w:r>
        <w:rPr>
          <w:spacing w:val="-15"/>
          <w:sz w:val="24"/>
        </w:rPr>
        <w:t> </w:t>
      </w:r>
      <w:r>
        <w:rPr>
          <w:sz w:val="24"/>
        </w:rPr>
        <w:t>prior</w:t>
      </w:r>
      <w:r>
        <w:rPr>
          <w:spacing w:val="-15"/>
          <w:sz w:val="24"/>
        </w:rPr>
        <w:t> </w:t>
      </w:r>
      <w:r>
        <w:rPr>
          <w:sz w:val="24"/>
        </w:rPr>
        <w:t>to</w:t>
      </w:r>
      <w:r>
        <w:rPr>
          <w:spacing w:val="-15"/>
          <w:sz w:val="24"/>
        </w:rPr>
        <w:t> </w:t>
      </w:r>
      <w:r>
        <w:rPr>
          <w:sz w:val="24"/>
        </w:rPr>
        <w:t>the</w:t>
      </w:r>
      <w:r>
        <w:rPr>
          <w:spacing w:val="-15"/>
          <w:sz w:val="24"/>
        </w:rPr>
        <w:t> </w:t>
      </w:r>
      <w:r>
        <w:rPr>
          <w:sz w:val="24"/>
        </w:rPr>
        <w:t>renewal</w:t>
      </w:r>
      <w:r>
        <w:rPr>
          <w:spacing w:val="-15"/>
          <w:sz w:val="24"/>
        </w:rPr>
        <w:t> </w:t>
      </w:r>
      <w:r>
        <w:rPr>
          <w:sz w:val="24"/>
        </w:rPr>
        <w:t>date,</w:t>
      </w:r>
      <w:r>
        <w:rPr>
          <w:spacing w:val="-15"/>
          <w:sz w:val="24"/>
        </w:rPr>
        <w:t> </w:t>
      </w:r>
      <w:r>
        <w:rPr>
          <w:sz w:val="24"/>
        </w:rPr>
        <w:t>the</w:t>
      </w:r>
      <w:r>
        <w:rPr>
          <w:spacing w:val="-15"/>
          <w:sz w:val="24"/>
        </w:rPr>
        <w:t> </w:t>
      </w:r>
      <w:r>
        <w:rPr>
          <w:sz w:val="24"/>
        </w:rPr>
        <w:t>issuer</w:t>
      </w:r>
      <w:r>
        <w:rPr>
          <w:spacing w:val="-15"/>
          <w:sz w:val="24"/>
        </w:rPr>
        <w:t> </w:t>
      </w:r>
      <w:r>
        <w:rPr>
          <w:sz w:val="24"/>
        </w:rPr>
        <w:t>notifies</w:t>
      </w:r>
      <w:r>
        <w:rPr>
          <w:spacing w:val="-15"/>
          <w:sz w:val="24"/>
        </w:rPr>
        <w:t> </w:t>
      </w:r>
      <w:r>
        <w:rPr>
          <w:sz w:val="24"/>
        </w:rPr>
        <w:t>the</w:t>
      </w:r>
      <w:r>
        <w:rPr>
          <w:spacing w:val="-15"/>
          <w:sz w:val="24"/>
        </w:rPr>
        <w:t> </w:t>
      </w:r>
      <w:r>
        <w:rPr>
          <w:sz w:val="24"/>
        </w:rPr>
        <w:t>Agency,</w:t>
      </w:r>
      <w:r>
        <w:rPr>
          <w:spacing w:val="-15"/>
          <w:sz w:val="24"/>
        </w:rPr>
        <w:t> </w:t>
      </w:r>
      <w:r>
        <w:rPr>
          <w:sz w:val="24"/>
        </w:rPr>
        <w:t>the</w:t>
      </w:r>
      <w:r>
        <w:rPr>
          <w:spacing w:val="-15"/>
          <w:sz w:val="24"/>
        </w:rPr>
        <w:t> </w:t>
      </w:r>
      <w:r>
        <w:rPr>
          <w:sz w:val="24"/>
        </w:rPr>
        <w:t>beneficiary, and the licensee of its intention not to renew.</w:t>
      </w:r>
      <w:r>
        <w:rPr>
          <w:spacing w:val="40"/>
          <w:sz w:val="24"/>
        </w:rPr>
        <w:t> </w:t>
      </w:r>
      <w:r>
        <w:rPr>
          <w:sz w:val="24"/>
        </w:rPr>
        <w:t>The surety</w:t>
      </w:r>
      <w:r>
        <w:rPr>
          <w:spacing w:val="-3"/>
          <w:sz w:val="24"/>
        </w:rPr>
        <w:t> </w:t>
      </w:r>
      <w:r>
        <w:rPr>
          <w:sz w:val="24"/>
        </w:rPr>
        <w:t>method or insurance must also provide that the full face amount be paid to the beneficiary automatically prior to the expiration without proof of forfeiture if the licensee fails to provide a replacement acceptable to the Agency within 30 days after receipt of notification of cancellation.</w:t>
      </w:r>
    </w:p>
    <w:p>
      <w:pPr>
        <w:pStyle w:val="ListParagraph"/>
        <w:numPr>
          <w:ilvl w:val="6"/>
          <w:numId w:val="105"/>
        </w:numPr>
        <w:tabs>
          <w:tab w:pos="3192" w:val="left" w:leader="none"/>
        </w:tabs>
        <w:spacing w:line="237" w:lineRule="auto" w:before="3" w:after="0"/>
        <w:ind w:left="2795" w:right="148" w:firstLine="0"/>
        <w:jc w:val="both"/>
        <w:rPr>
          <w:sz w:val="24"/>
        </w:rPr>
      </w:pPr>
      <w:r>
        <w:rPr>
          <w:sz w:val="24"/>
        </w:rPr>
        <w:t>The surety method or insurance must be payable to a trust established for decommissioning</w:t>
      </w:r>
      <w:r>
        <w:rPr>
          <w:spacing w:val="-15"/>
          <w:sz w:val="24"/>
        </w:rPr>
        <w:t> </w:t>
      </w:r>
      <w:r>
        <w:rPr>
          <w:sz w:val="24"/>
        </w:rPr>
        <w:t>costs.</w:t>
      </w:r>
      <w:r>
        <w:rPr>
          <w:spacing w:val="15"/>
          <w:sz w:val="24"/>
        </w:rPr>
        <w:t> </w:t>
      </w:r>
      <w:r>
        <w:rPr>
          <w:sz w:val="24"/>
        </w:rPr>
        <w:t>The</w:t>
      </w:r>
      <w:r>
        <w:rPr>
          <w:spacing w:val="-15"/>
          <w:sz w:val="24"/>
        </w:rPr>
        <w:t> </w:t>
      </w:r>
      <w:r>
        <w:rPr>
          <w:sz w:val="24"/>
        </w:rPr>
        <w:t>trustee</w:t>
      </w:r>
      <w:r>
        <w:rPr>
          <w:spacing w:val="-15"/>
          <w:sz w:val="24"/>
        </w:rPr>
        <w:t> </w:t>
      </w:r>
      <w:r>
        <w:rPr>
          <w:sz w:val="24"/>
        </w:rPr>
        <w:t>and</w:t>
      </w:r>
      <w:r>
        <w:rPr>
          <w:spacing w:val="-15"/>
          <w:sz w:val="24"/>
        </w:rPr>
        <w:t> </w:t>
      </w:r>
      <w:r>
        <w:rPr>
          <w:sz w:val="24"/>
        </w:rPr>
        <w:t>trust</w:t>
      </w:r>
      <w:r>
        <w:rPr>
          <w:spacing w:val="-15"/>
          <w:sz w:val="24"/>
        </w:rPr>
        <w:t> </w:t>
      </w:r>
      <w:r>
        <w:rPr>
          <w:sz w:val="24"/>
        </w:rPr>
        <w:t>must</w:t>
      </w:r>
      <w:r>
        <w:rPr>
          <w:spacing w:val="-15"/>
          <w:sz w:val="24"/>
        </w:rPr>
        <w:t> </w:t>
      </w:r>
      <w:r>
        <w:rPr>
          <w:sz w:val="24"/>
        </w:rPr>
        <w:t>be</w:t>
      </w:r>
      <w:r>
        <w:rPr>
          <w:spacing w:val="-15"/>
          <w:sz w:val="24"/>
        </w:rPr>
        <w:t> </w:t>
      </w:r>
      <w:r>
        <w:rPr>
          <w:sz w:val="24"/>
        </w:rPr>
        <w:t>acceptable</w:t>
      </w:r>
      <w:r>
        <w:rPr>
          <w:spacing w:val="-15"/>
          <w:sz w:val="24"/>
        </w:rPr>
        <w:t> </w:t>
      </w:r>
      <w:r>
        <w:rPr>
          <w:sz w:val="24"/>
        </w:rPr>
        <w:t>to</w:t>
      </w:r>
      <w:r>
        <w:rPr>
          <w:spacing w:val="-15"/>
          <w:sz w:val="24"/>
        </w:rPr>
        <w:t> </w:t>
      </w:r>
      <w:r>
        <w:rPr>
          <w:sz w:val="24"/>
        </w:rPr>
        <w:t>the</w:t>
      </w:r>
      <w:r>
        <w:rPr>
          <w:spacing w:val="-15"/>
          <w:sz w:val="24"/>
        </w:rPr>
        <w:t> </w:t>
      </w:r>
      <w:r>
        <w:rPr>
          <w:sz w:val="24"/>
        </w:rPr>
        <w:t>Agency. </w:t>
      </w:r>
      <w:r>
        <w:rPr>
          <w:w w:val="95"/>
          <w:sz w:val="24"/>
        </w:rPr>
        <w:t>An acceptable trustee includes an appropriate state or federal government agency or an entity</w:t>
      </w:r>
      <w:r>
        <w:rPr>
          <w:spacing w:val="-3"/>
          <w:w w:val="95"/>
          <w:sz w:val="24"/>
        </w:rPr>
        <w:t> </w:t>
      </w:r>
      <w:r>
        <w:rPr>
          <w:w w:val="95"/>
          <w:sz w:val="24"/>
        </w:rPr>
        <w:t>that has the authority</w:t>
      </w:r>
      <w:r>
        <w:rPr>
          <w:spacing w:val="-6"/>
          <w:w w:val="95"/>
          <w:sz w:val="24"/>
        </w:rPr>
        <w:t> </w:t>
      </w:r>
      <w:r>
        <w:rPr>
          <w:w w:val="95"/>
          <w:sz w:val="24"/>
        </w:rPr>
        <w:t>to act as a trustee and whose trust operations are </w:t>
      </w:r>
      <w:r>
        <w:rPr>
          <w:sz w:val="24"/>
        </w:rPr>
        <w:t>regulated and examined by a federal or state agency.</w:t>
      </w:r>
    </w:p>
    <w:p>
      <w:pPr>
        <w:pStyle w:val="ListParagraph"/>
        <w:numPr>
          <w:ilvl w:val="6"/>
          <w:numId w:val="105"/>
        </w:numPr>
        <w:tabs>
          <w:tab w:pos="3161" w:val="left" w:leader="none"/>
        </w:tabs>
        <w:spacing w:line="237" w:lineRule="auto" w:before="2" w:after="0"/>
        <w:ind w:left="2795" w:right="156" w:firstLine="0"/>
        <w:jc w:val="both"/>
        <w:rPr>
          <w:sz w:val="24"/>
        </w:rPr>
      </w:pPr>
      <w:r>
        <w:rPr>
          <w:sz w:val="24"/>
        </w:rPr>
        <w:t>The</w:t>
      </w:r>
      <w:r>
        <w:rPr>
          <w:spacing w:val="-1"/>
          <w:sz w:val="24"/>
        </w:rPr>
        <w:t> </w:t>
      </w:r>
      <w:r>
        <w:rPr>
          <w:sz w:val="24"/>
        </w:rPr>
        <w:t>surety</w:t>
      </w:r>
      <w:r>
        <w:rPr>
          <w:spacing w:val="-9"/>
          <w:sz w:val="24"/>
        </w:rPr>
        <w:t> </w:t>
      </w:r>
      <w:r>
        <w:rPr>
          <w:sz w:val="24"/>
        </w:rPr>
        <w:t>method</w:t>
      </w:r>
      <w:r>
        <w:rPr>
          <w:spacing w:val="-1"/>
          <w:sz w:val="24"/>
        </w:rPr>
        <w:t> </w:t>
      </w:r>
      <w:r>
        <w:rPr>
          <w:sz w:val="24"/>
        </w:rPr>
        <w:t>or</w:t>
      </w:r>
      <w:r>
        <w:rPr>
          <w:spacing w:val="-2"/>
          <w:sz w:val="24"/>
        </w:rPr>
        <w:t> </w:t>
      </w:r>
      <w:r>
        <w:rPr>
          <w:sz w:val="24"/>
        </w:rPr>
        <w:t>insurance</w:t>
      </w:r>
      <w:r>
        <w:rPr>
          <w:spacing w:val="-2"/>
          <w:sz w:val="24"/>
        </w:rPr>
        <w:t> </w:t>
      </w:r>
      <w:r>
        <w:rPr>
          <w:sz w:val="24"/>
        </w:rPr>
        <w:t>must</w:t>
      </w:r>
      <w:r>
        <w:rPr>
          <w:spacing w:val="-1"/>
          <w:sz w:val="24"/>
        </w:rPr>
        <w:t> </w:t>
      </w:r>
      <w:r>
        <w:rPr>
          <w:sz w:val="24"/>
        </w:rPr>
        <w:t>remain</w:t>
      </w:r>
      <w:r>
        <w:rPr>
          <w:spacing w:val="-3"/>
          <w:sz w:val="24"/>
        </w:rPr>
        <w:t> </w:t>
      </w:r>
      <w:r>
        <w:rPr>
          <w:sz w:val="24"/>
        </w:rPr>
        <w:t>in</w:t>
      </w:r>
      <w:r>
        <w:rPr>
          <w:spacing w:val="-3"/>
          <w:sz w:val="24"/>
        </w:rPr>
        <w:t> </w:t>
      </w:r>
      <w:r>
        <w:rPr>
          <w:sz w:val="24"/>
        </w:rPr>
        <w:t>effect</w:t>
      </w:r>
      <w:r>
        <w:rPr>
          <w:spacing w:val="-1"/>
          <w:sz w:val="24"/>
        </w:rPr>
        <w:t> </w:t>
      </w:r>
      <w:r>
        <w:rPr>
          <w:sz w:val="24"/>
        </w:rPr>
        <w:t>until</w:t>
      </w:r>
      <w:r>
        <w:rPr>
          <w:spacing w:val="-1"/>
          <w:sz w:val="24"/>
        </w:rPr>
        <w:t> </w:t>
      </w:r>
      <w:r>
        <w:rPr>
          <w:sz w:val="24"/>
        </w:rPr>
        <w:t>the</w:t>
      </w:r>
      <w:r>
        <w:rPr>
          <w:spacing w:val="-2"/>
          <w:sz w:val="24"/>
        </w:rPr>
        <w:t> </w:t>
      </w:r>
      <w:r>
        <w:rPr>
          <w:sz w:val="24"/>
        </w:rPr>
        <w:t>Agency</w:t>
      </w:r>
      <w:r>
        <w:rPr>
          <w:spacing w:val="-5"/>
          <w:sz w:val="24"/>
        </w:rPr>
        <w:t> </w:t>
      </w:r>
      <w:r>
        <w:rPr>
          <w:sz w:val="24"/>
        </w:rPr>
        <w:t>has terminated the license.</w:t>
      </w:r>
    </w:p>
    <w:p>
      <w:pPr>
        <w:pStyle w:val="ListParagraph"/>
        <w:numPr>
          <w:ilvl w:val="4"/>
          <w:numId w:val="105"/>
        </w:numPr>
        <w:tabs>
          <w:tab w:pos="2491" w:val="left" w:leader="none"/>
        </w:tabs>
        <w:spacing w:line="237" w:lineRule="auto" w:before="0" w:after="0"/>
        <w:ind w:left="2075" w:right="151" w:firstLine="0"/>
        <w:jc w:val="both"/>
        <w:rPr>
          <w:sz w:val="24"/>
        </w:rPr>
      </w:pPr>
      <w:r>
        <w:rPr>
          <w:sz w:val="24"/>
          <w:u w:val="single"/>
        </w:rPr>
        <w:t>An</w:t>
      </w:r>
      <w:r>
        <w:rPr>
          <w:spacing w:val="-12"/>
          <w:sz w:val="24"/>
          <w:u w:val="single"/>
        </w:rPr>
        <w:t> </w:t>
      </w:r>
      <w:r>
        <w:rPr>
          <w:sz w:val="24"/>
          <w:u w:val="single"/>
        </w:rPr>
        <w:t>External</w:t>
      </w:r>
      <w:r>
        <w:rPr>
          <w:spacing w:val="-10"/>
          <w:sz w:val="24"/>
          <w:u w:val="single"/>
        </w:rPr>
        <w:t> </w:t>
      </w:r>
      <w:r>
        <w:rPr>
          <w:sz w:val="24"/>
          <w:u w:val="single"/>
        </w:rPr>
        <w:t>Sinking</w:t>
      </w:r>
      <w:r>
        <w:rPr>
          <w:spacing w:val="-12"/>
          <w:sz w:val="24"/>
          <w:u w:val="single"/>
        </w:rPr>
        <w:t> </w:t>
      </w:r>
      <w:r>
        <w:rPr>
          <w:sz w:val="24"/>
          <w:u w:val="single"/>
        </w:rPr>
        <w:t>Fund</w:t>
      </w:r>
      <w:r>
        <w:rPr>
          <w:sz w:val="24"/>
        </w:rPr>
        <w:t>.</w:t>
      </w:r>
      <w:r>
        <w:rPr>
          <w:spacing w:val="36"/>
          <w:sz w:val="24"/>
        </w:rPr>
        <w:t> </w:t>
      </w:r>
      <w:r>
        <w:rPr>
          <w:sz w:val="24"/>
        </w:rPr>
        <w:t>An</w:t>
      </w:r>
      <w:r>
        <w:rPr>
          <w:spacing w:val="-12"/>
          <w:sz w:val="24"/>
        </w:rPr>
        <w:t> </w:t>
      </w:r>
      <w:r>
        <w:rPr>
          <w:sz w:val="24"/>
        </w:rPr>
        <w:t>external</w:t>
      </w:r>
      <w:r>
        <w:rPr>
          <w:spacing w:val="-12"/>
          <w:sz w:val="24"/>
        </w:rPr>
        <w:t> </w:t>
      </w:r>
      <w:r>
        <w:rPr>
          <w:sz w:val="24"/>
        </w:rPr>
        <w:t>sinking</w:t>
      </w:r>
      <w:r>
        <w:rPr>
          <w:spacing w:val="-12"/>
          <w:sz w:val="24"/>
        </w:rPr>
        <w:t> </w:t>
      </w:r>
      <w:r>
        <w:rPr>
          <w:sz w:val="24"/>
        </w:rPr>
        <w:t>fund</w:t>
      </w:r>
      <w:r>
        <w:rPr>
          <w:spacing w:val="-12"/>
          <w:sz w:val="24"/>
        </w:rPr>
        <w:t> </w:t>
      </w:r>
      <w:r>
        <w:rPr>
          <w:sz w:val="24"/>
        </w:rPr>
        <w:t>in</w:t>
      </w:r>
      <w:r>
        <w:rPr>
          <w:spacing w:val="-12"/>
          <w:sz w:val="24"/>
        </w:rPr>
        <w:t> </w:t>
      </w:r>
      <w:r>
        <w:rPr>
          <w:sz w:val="24"/>
        </w:rPr>
        <w:t>which</w:t>
      </w:r>
      <w:r>
        <w:rPr>
          <w:spacing w:val="-12"/>
          <w:sz w:val="24"/>
        </w:rPr>
        <w:t> </w:t>
      </w:r>
      <w:r>
        <w:rPr>
          <w:sz w:val="24"/>
        </w:rPr>
        <w:t>deposits</w:t>
      </w:r>
      <w:r>
        <w:rPr>
          <w:spacing w:val="-12"/>
          <w:sz w:val="24"/>
        </w:rPr>
        <w:t> </w:t>
      </w:r>
      <w:r>
        <w:rPr>
          <w:sz w:val="24"/>
        </w:rPr>
        <w:t>are</w:t>
      </w:r>
      <w:r>
        <w:rPr>
          <w:spacing w:val="-15"/>
          <w:sz w:val="24"/>
        </w:rPr>
        <w:t> </w:t>
      </w:r>
      <w:r>
        <w:rPr>
          <w:sz w:val="24"/>
        </w:rPr>
        <w:t>made</w:t>
      </w:r>
      <w:r>
        <w:rPr>
          <w:spacing w:val="-12"/>
          <w:sz w:val="24"/>
        </w:rPr>
        <w:t> </w:t>
      </w:r>
      <w:r>
        <w:rPr>
          <w:sz w:val="24"/>
        </w:rPr>
        <w:t>at least annually, coupled with a surety method or insurance, the value of which </w:t>
      </w:r>
      <w:r>
        <w:rPr>
          <w:sz w:val="24"/>
        </w:rPr>
        <w:t>may </w:t>
      </w:r>
      <w:r>
        <w:rPr>
          <w:w w:val="95"/>
          <w:sz w:val="24"/>
        </w:rPr>
        <w:t>decrease by</w:t>
      </w:r>
      <w:r>
        <w:rPr>
          <w:spacing w:val="-4"/>
          <w:w w:val="95"/>
          <w:sz w:val="24"/>
        </w:rPr>
        <w:t> </w:t>
      </w:r>
      <w:r>
        <w:rPr>
          <w:w w:val="95"/>
          <w:sz w:val="24"/>
        </w:rPr>
        <w:t>the amount being accumulated in the sinking fund.</w:t>
      </w:r>
      <w:r>
        <w:rPr>
          <w:spacing w:val="80"/>
          <w:sz w:val="24"/>
        </w:rPr>
        <w:t> </w:t>
      </w:r>
      <w:r>
        <w:rPr>
          <w:w w:val="95"/>
          <w:sz w:val="24"/>
        </w:rPr>
        <w:t>An external sinking fund </w:t>
      </w:r>
      <w:r>
        <w:rPr>
          <w:sz w:val="24"/>
        </w:rPr>
        <w:t>is a fund established and maintained by</w:t>
      </w:r>
      <w:r>
        <w:rPr>
          <w:spacing w:val="-2"/>
          <w:sz w:val="24"/>
        </w:rPr>
        <w:t> </w:t>
      </w:r>
      <w:r>
        <w:rPr>
          <w:sz w:val="24"/>
        </w:rPr>
        <w:t>setting aside funds periodically in an account </w:t>
      </w:r>
      <w:r>
        <w:rPr>
          <w:w w:val="95"/>
          <w:sz w:val="24"/>
        </w:rPr>
        <w:t>segregated from licensee assets and outside the licensee's administrative control in which </w:t>
      </w:r>
      <w:r>
        <w:rPr>
          <w:sz w:val="24"/>
        </w:rPr>
        <w:t>the</w:t>
      </w:r>
      <w:r>
        <w:rPr>
          <w:spacing w:val="-8"/>
          <w:sz w:val="24"/>
        </w:rPr>
        <w:t> </w:t>
      </w:r>
      <w:r>
        <w:rPr>
          <w:sz w:val="24"/>
        </w:rPr>
        <w:t>total</w:t>
      </w:r>
      <w:r>
        <w:rPr>
          <w:spacing w:val="-4"/>
          <w:sz w:val="24"/>
        </w:rPr>
        <w:t> </w:t>
      </w:r>
      <w:r>
        <w:rPr>
          <w:sz w:val="24"/>
        </w:rPr>
        <w:t>amount</w:t>
      </w:r>
      <w:r>
        <w:rPr>
          <w:spacing w:val="-4"/>
          <w:sz w:val="24"/>
        </w:rPr>
        <w:t> </w:t>
      </w:r>
      <w:r>
        <w:rPr>
          <w:sz w:val="24"/>
        </w:rPr>
        <w:t>of</w:t>
      </w:r>
      <w:r>
        <w:rPr>
          <w:spacing w:val="-4"/>
          <w:sz w:val="24"/>
        </w:rPr>
        <w:t> </w:t>
      </w:r>
      <w:r>
        <w:rPr>
          <w:sz w:val="24"/>
        </w:rPr>
        <w:t>funds</w:t>
      </w:r>
      <w:r>
        <w:rPr>
          <w:spacing w:val="-6"/>
          <w:sz w:val="24"/>
        </w:rPr>
        <w:t> </w:t>
      </w:r>
      <w:r>
        <w:rPr>
          <w:sz w:val="24"/>
        </w:rPr>
        <w:t>would</w:t>
      </w:r>
      <w:r>
        <w:rPr>
          <w:spacing w:val="-7"/>
          <w:sz w:val="24"/>
        </w:rPr>
        <w:t> </w:t>
      </w:r>
      <w:r>
        <w:rPr>
          <w:sz w:val="24"/>
        </w:rPr>
        <w:t>be</w:t>
      </w:r>
      <w:r>
        <w:rPr>
          <w:spacing w:val="-9"/>
          <w:sz w:val="24"/>
        </w:rPr>
        <w:t> </w:t>
      </w:r>
      <w:r>
        <w:rPr>
          <w:sz w:val="24"/>
        </w:rPr>
        <w:t>sufficient</w:t>
      </w:r>
      <w:r>
        <w:rPr>
          <w:spacing w:val="-8"/>
          <w:sz w:val="24"/>
        </w:rPr>
        <w:t> </w:t>
      </w:r>
      <w:r>
        <w:rPr>
          <w:sz w:val="24"/>
        </w:rPr>
        <w:t>to</w:t>
      </w:r>
      <w:r>
        <w:rPr>
          <w:spacing w:val="-8"/>
          <w:sz w:val="24"/>
        </w:rPr>
        <w:t> </w:t>
      </w:r>
      <w:r>
        <w:rPr>
          <w:sz w:val="24"/>
        </w:rPr>
        <w:t>pay</w:t>
      </w:r>
      <w:r>
        <w:rPr>
          <w:spacing w:val="-14"/>
          <w:sz w:val="24"/>
        </w:rPr>
        <w:t> </w:t>
      </w:r>
      <w:r>
        <w:rPr>
          <w:sz w:val="24"/>
        </w:rPr>
        <w:t>decommissioning</w:t>
      </w:r>
      <w:r>
        <w:rPr>
          <w:spacing w:val="-12"/>
          <w:sz w:val="24"/>
        </w:rPr>
        <w:t> </w:t>
      </w:r>
      <w:r>
        <w:rPr>
          <w:sz w:val="24"/>
        </w:rPr>
        <w:t>costs</w:t>
      </w:r>
      <w:r>
        <w:rPr>
          <w:spacing w:val="-8"/>
          <w:sz w:val="24"/>
        </w:rPr>
        <w:t> </w:t>
      </w:r>
      <w:r>
        <w:rPr>
          <w:sz w:val="24"/>
        </w:rPr>
        <w:t>at</w:t>
      </w:r>
      <w:r>
        <w:rPr>
          <w:spacing w:val="-4"/>
          <w:sz w:val="24"/>
        </w:rPr>
        <w:t> </w:t>
      </w:r>
      <w:r>
        <w:rPr>
          <w:sz w:val="24"/>
        </w:rPr>
        <w:t>the</w:t>
      </w:r>
      <w:r>
        <w:rPr>
          <w:spacing w:val="-6"/>
          <w:sz w:val="24"/>
        </w:rPr>
        <w:t> </w:t>
      </w:r>
      <w:r>
        <w:rPr>
          <w:sz w:val="24"/>
        </w:rPr>
        <w:t>time termination of operation is expected.</w:t>
      </w:r>
      <w:r>
        <w:rPr>
          <w:spacing w:val="40"/>
          <w:sz w:val="24"/>
        </w:rPr>
        <w:t> </w:t>
      </w:r>
      <w:r>
        <w:rPr>
          <w:sz w:val="24"/>
        </w:rPr>
        <w:t>An external sinking fund must be in the form of a</w:t>
      </w:r>
      <w:r>
        <w:rPr>
          <w:spacing w:val="-6"/>
          <w:sz w:val="24"/>
        </w:rPr>
        <w:t> </w:t>
      </w:r>
      <w:r>
        <w:rPr>
          <w:sz w:val="24"/>
        </w:rPr>
        <w:t>trust.</w:t>
      </w:r>
      <w:r>
        <w:rPr>
          <w:spacing w:val="40"/>
          <w:sz w:val="24"/>
        </w:rPr>
        <w:t> </w:t>
      </w:r>
      <w:r>
        <w:rPr>
          <w:sz w:val="24"/>
        </w:rPr>
        <w:t>If</w:t>
      </w:r>
      <w:r>
        <w:rPr>
          <w:spacing w:val="-6"/>
          <w:sz w:val="24"/>
        </w:rPr>
        <w:t> </w:t>
      </w:r>
      <w:r>
        <w:rPr>
          <w:sz w:val="24"/>
        </w:rPr>
        <w:t>the</w:t>
      </w:r>
      <w:r>
        <w:rPr>
          <w:spacing w:val="-6"/>
          <w:sz w:val="24"/>
        </w:rPr>
        <w:t> </w:t>
      </w:r>
      <w:r>
        <w:rPr>
          <w:sz w:val="24"/>
        </w:rPr>
        <w:t>other</w:t>
      </w:r>
      <w:r>
        <w:rPr>
          <w:spacing w:val="-8"/>
          <w:sz w:val="24"/>
        </w:rPr>
        <w:t> </w:t>
      </w:r>
      <w:r>
        <w:rPr>
          <w:sz w:val="24"/>
        </w:rPr>
        <w:t>guarantee</w:t>
      </w:r>
      <w:r>
        <w:rPr>
          <w:spacing w:val="-6"/>
          <w:sz w:val="24"/>
        </w:rPr>
        <w:t> </w:t>
      </w:r>
      <w:r>
        <w:rPr>
          <w:sz w:val="24"/>
        </w:rPr>
        <w:t>method</w:t>
      </w:r>
      <w:r>
        <w:rPr>
          <w:spacing w:val="-6"/>
          <w:sz w:val="24"/>
        </w:rPr>
        <w:t> </w:t>
      </w:r>
      <w:r>
        <w:rPr>
          <w:sz w:val="24"/>
        </w:rPr>
        <w:t>is</w:t>
      </w:r>
      <w:r>
        <w:rPr>
          <w:spacing w:val="-6"/>
          <w:sz w:val="24"/>
        </w:rPr>
        <w:t> </w:t>
      </w:r>
      <w:r>
        <w:rPr>
          <w:sz w:val="24"/>
        </w:rPr>
        <w:t>used,</w:t>
      </w:r>
      <w:r>
        <w:rPr>
          <w:spacing w:val="-3"/>
          <w:sz w:val="24"/>
        </w:rPr>
        <w:t> </w:t>
      </w:r>
      <w:r>
        <w:rPr>
          <w:sz w:val="24"/>
        </w:rPr>
        <w:t>no</w:t>
      </w:r>
      <w:r>
        <w:rPr>
          <w:spacing w:val="-3"/>
          <w:sz w:val="24"/>
        </w:rPr>
        <w:t> </w:t>
      </w:r>
      <w:r>
        <w:rPr>
          <w:sz w:val="24"/>
        </w:rPr>
        <w:t>surety</w:t>
      </w:r>
      <w:r>
        <w:rPr>
          <w:spacing w:val="-11"/>
          <w:sz w:val="24"/>
        </w:rPr>
        <w:t> </w:t>
      </w:r>
      <w:r>
        <w:rPr>
          <w:sz w:val="24"/>
        </w:rPr>
        <w:t>or</w:t>
      </w:r>
      <w:r>
        <w:rPr>
          <w:spacing w:val="-6"/>
          <w:sz w:val="24"/>
        </w:rPr>
        <w:t> </w:t>
      </w:r>
      <w:r>
        <w:rPr>
          <w:sz w:val="24"/>
        </w:rPr>
        <w:t>insurance</w:t>
      </w:r>
      <w:r>
        <w:rPr>
          <w:spacing w:val="-6"/>
          <w:sz w:val="24"/>
        </w:rPr>
        <w:t> </w:t>
      </w:r>
      <w:r>
        <w:rPr>
          <w:sz w:val="24"/>
        </w:rPr>
        <w:t>may</w:t>
      </w:r>
      <w:r>
        <w:rPr>
          <w:spacing w:val="-11"/>
          <w:sz w:val="24"/>
        </w:rPr>
        <w:t> </w:t>
      </w:r>
      <w:r>
        <w:rPr>
          <w:sz w:val="24"/>
        </w:rPr>
        <w:t>be</w:t>
      </w:r>
      <w:r>
        <w:rPr>
          <w:spacing w:val="-6"/>
          <w:sz w:val="24"/>
        </w:rPr>
        <w:t> </w:t>
      </w:r>
      <w:r>
        <w:rPr>
          <w:sz w:val="24"/>
        </w:rPr>
        <w:t>combined with</w:t>
      </w:r>
      <w:r>
        <w:rPr>
          <w:spacing w:val="-1"/>
          <w:sz w:val="24"/>
        </w:rPr>
        <w:t> </w:t>
      </w:r>
      <w:r>
        <w:rPr>
          <w:sz w:val="24"/>
        </w:rPr>
        <w:t>the</w:t>
      </w:r>
      <w:r>
        <w:rPr>
          <w:spacing w:val="-5"/>
          <w:sz w:val="24"/>
        </w:rPr>
        <w:t> </w:t>
      </w:r>
      <w:r>
        <w:rPr>
          <w:sz w:val="24"/>
        </w:rPr>
        <w:t>external</w:t>
      </w:r>
      <w:r>
        <w:rPr>
          <w:spacing w:val="-1"/>
          <w:sz w:val="24"/>
        </w:rPr>
        <w:t> </w:t>
      </w:r>
      <w:r>
        <w:rPr>
          <w:sz w:val="24"/>
        </w:rPr>
        <w:t>sinking</w:t>
      </w:r>
      <w:r>
        <w:rPr>
          <w:spacing w:val="-7"/>
          <w:sz w:val="24"/>
        </w:rPr>
        <w:t> </w:t>
      </w:r>
      <w:r>
        <w:rPr>
          <w:sz w:val="24"/>
        </w:rPr>
        <w:t>fund.</w:t>
      </w:r>
      <w:r>
        <w:rPr>
          <w:spacing w:val="40"/>
          <w:sz w:val="24"/>
        </w:rPr>
        <w:t> </w:t>
      </w:r>
      <w:r>
        <w:rPr>
          <w:sz w:val="24"/>
        </w:rPr>
        <w:t>The</w:t>
      </w:r>
      <w:r>
        <w:rPr>
          <w:spacing w:val="-6"/>
          <w:sz w:val="24"/>
        </w:rPr>
        <w:t> </w:t>
      </w:r>
      <w:r>
        <w:rPr>
          <w:sz w:val="24"/>
        </w:rPr>
        <w:t>surety</w:t>
      </w:r>
      <w:r>
        <w:rPr>
          <w:spacing w:val="-13"/>
          <w:sz w:val="24"/>
        </w:rPr>
        <w:t> </w:t>
      </w:r>
      <w:r>
        <w:rPr>
          <w:sz w:val="24"/>
        </w:rPr>
        <w:t>or</w:t>
      </w:r>
      <w:r>
        <w:rPr>
          <w:spacing w:val="-7"/>
          <w:sz w:val="24"/>
        </w:rPr>
        <w:t> </w:t>
      </w:r>
      <w:r>
        <w:rPr>
          <w:sz w:val="24"/>
        </w:rPr>
        <w:t>insurance</w:t>
      </w:r>
      <w:r>
        <w:rPr>
          <w:spacing w:val="-6"/>
          <w:sz w:val="24"/>
        </w:rPr>
        <w:t> </w:t>
      </w:r>
      <w:r>
        <w:rPr>
          <w:sz w:val="24"/>
        </w:rPr>
        <w:t>provisions</w:t>
      </w:r>
      <w:r>
        <w:rPr>
          <w:spacing w:val="-5"/>
          <w:sz w:val="24"/>
        </w:rPr>
        <w:t> </w:t>
      </w:r>
      <w:r>
        <w:rPr>
          <w:sz w:val="24"/>
        </w:rPr>
        <w:t>must</w:t>
      </w:r>
      <w:r>
        <w:rPr>
          <w:spacing w:val="-4"/>
          <w:sz w:val="24"/>
        </w:rPr>
        <w:t> </w:t>
      </w:r>
      <w:r>
        <w:rPr>
          <w:sz w:val="24"/>
        </w:rPr>
        <w:t>be</w:t>
      </w:r>
      <w:r>
        <w:rPr>
          <w:spacing w:val="-7"/>
          <w:sz w:val="24"/>
        </w:rPr>
        <w:t> </w:t>
      </w:r>
      <w:r>
        <w:rPr>
          <w:sz w:val="24"/>
        </w:rPr>
        <w:t>as</w:t>
      </w:r>
      <w:r>
        <w:rPr>
          <w:spacing w:val="-1"/>
          <w:sz w:val="24"/>
        </w:rPr>
        <w:t> </w:t>
      </w:r>
      <w:r>
        <w:rPr>
          <w:sz w:val="24"/>
        </w:rPr>
        <w:t>stated</w:t>
      </w:r>
      <w:r>
        <w:rPr>
          <w:spacing w:val="-1"/>
          <w:sz w:val="24"/>
        </w:rPr>
        <w:t> </w:t>
      </w:r>
      <w:r>
        <w:rPr>
          <w:sz w:val="24"/>
        </w:rPr>
        <w:t>in 105 CMR 120.125(C)(7)(b).</w:t>
      </w:r>
    </w:p>
    <w:p>
      <w:pPr>
        <w:spacing w:after="0" w:line="237"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10"/>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6"/>
        <w:rPr>
          <w:sz w:val="19"/>
        </w:rPr>
      </w:pPr>
    </w:p>
    <w:p>
      <w:pPr>
        <w:pStyle w:val="ListParagraph"/>
        <w:numPr>
          <w:ilvl w:val="4"/>
          <w:numId w:val="105"/>
        </w:numPr>
        <w:tabs>
          <w:tab w:pos="2543" w:val="left" w:leader="none"/>
        </w:tabs>
        <w:spacing w:line="242" w:lineRule="auto" w:before="59" w:after="0"/>
        <w:ind w:left="2075" w:right="156" w:firstLine="0"/>
        <w:jc w:val="both"/>
        <w:rPr>
          <w:sz w:val="24"/>
        </w:rPr>
      </w:pPr>
      <w:r>
        <w:rPr>
          <w:sz w:val="24"/>
          <w:u w:val="single"/>
        </w:rPr>
        <w:t>Statement</w:t>
      </w:r>
      <w:r>
        <w:rPr>
          <w:spacing w:val="-2"/>
          <w:sz w:val="24"/>
          <w:u w:val="single"/>
        </w:rPr>
        <w:t> </w:t>
      </w:r>
      <w:r>
        <w:rPr>
          <w:sz w:val="24"/>
          <w:u w:val="single"/>
        </w:rPr>
        <w:t>of</w:t>
      </w:r>
      <w:r>
        <w:rPr>
          <w:spacing w:val="-4"/>
          <w:sz w:val="24"/>
          <w:u w:val="single"/>
        </w:rPr>
        <w:t> </w:t>
      </w:r>
      <w:r>
        <w:rPr>
          <w:sz w:val="24"/>
          <w:u w:val="single"/>
        </w:rPr>
        <w:t>Intent</w:t>
      </w:r>
      <w:r>
        <w:rPr>
          <w:sz w:val="24"/>
        </w:rPr>
        <w:t>.</w:t>
      </w:r>
      <w:r>
        <w:rPr>
          <w:spacing w:val="40"/>
          <w:sz w:val="24"/>
        </w:rPr>
        <w:t> </w:t>
      </w:r>
      <w:r>
        <w:rPr>
          <w:sz w:val="24"/>
        </w:rPr>
        <w:t>In</w:t>
      </w:r>
      <w:r>
        <w:rPr>
          <w:spacing w:val="-2"/>
          <w:sz w:val="24"/>
        </w:rPr>
        <w:t> </w:t>
      </w:r>
      <w:r>
        <w:rPr>
          <w:sz w:val="24"/>
        </w:rPr>
        <w:t>the</w:t>
      </w:r>
      <w:r>
        <w:rPr>
          <w:spacing w:val="-2"/>
          <w:sz w:val="24"/>
        </w:rPr>
        <w:t> </w:t>
      </w:r>
      <w:r>
        <w:rPr>
          <w:sz w:val="24"/>
        </w:rPr>
        <w:t>case</w:t>
      </w:r>
      <w:r>
        <w:rPr>
          <w:spacing w:val="-2"/>
          <w:sz w:val="24"/>
        </w:rPr>
        <w:t> </w:t>
      </w:r>
      <w:r>
        <w:rPr>
          <w:sz w:val="24"/>
        </w:rPr>
        <w:t>of</w:t>
      </w:r>
      <w:r>
        <w:rPr>
          <w:spacing w:val="-2"/>
          <w:sz w:val="24"/>
        </w:rPr>
        <w:t> </w:t>
      </w:r>
      <w:r>
        <w:rPr>
          <w:sz w:val="24"/>
        </w:rPr>
        <w:t>federal,</w:t>
      </w:r>
      <w:r>
        <w:rPr>
          <w:spacing w:val="-2"/>
          <w:sz w:val="24"/>
        </w:rPr>
        <w:t> </w:t>
      </w:r>
      <w:r>
        <w:rPr>
          <w:sz w:val="24"/>
        </w:rPr>
        <w:t>state,</w:t>
      </w:r>
      <w:r>
        <w:rPr>
          <w:spacing w:val="-2"/>
          <w:sz w:val="24"/>
        </w:rPr>
        <w:t> </w:t>
      </w:r>
      <w:r>
        <w:rPr>
          <w:sz w:val="24"/>
        </w:rPr>
        <w:t>or</w:t>
      </w:r>
      <w:r>
        <w:rPr>
          <w:spacing w:val="-2"/>
          <w:sz w:val="24"/>
        </w:rPr>
        <w:t> </w:t>
      </w:r>
      <w:r>
        <w:rPr>
          <w:sz w:val="24"/>
        </w:rPr>
        <w:t>local</w:t>
      </w:r>
      <w:r>
        <w:rPr>
          <w:spacing w:val="-2"/>
          <w:sz w:val="24"/>
        </w:rPr>
        <w:t> </w:t>
      </w:r>
      <w:r>
        <w:rPr>
          <w:sz w:val="24"/>
        </w:rPr>
        <w:t>government</w:t>
      </w:r>
      <w:r>
        <w:rPr>
          <w:spacing w:val="-2"/>
          <w:sz w:val="24"/>
        </w:rPr>
        <w:t> </w:t>
      </w:r>
      <w:r>
        <w:rPr>
          <w:sz w:val="24"/>
        </w:rPr>
        <w:t>licensees,</w:t>
      </w:r>
      <w:r>
        <w:rPr>
          <w:spacing w:val="-2"/>
          <w:sz w:val="24"/>
        </w:rPr>
        <w:t> </w:t>
      </w:r>
      <w:r>
        <w:rPr>
          <w:sz w:val="24"/>
        </w:rPr>
        <w:t>a statement of intent containing a cost estimate for decommissioning or an </w:t>
      </w:r>
      <w:r>
        <w:rPr>
          <w:sz w:val="24"/>
        </w:rPr>
        <w:t>amount </w:t>
      </w:r>
      <w:r>
        <w:rPr>
          <w:w w:val="95"/>
          <w:sz w:val="24"/>
        </w:rPr>
        <w:t>pursuant to 105 CMR 120.125(C)(5), and indicating that funds for decommissioning will </w:t>
      </w:r>
      <w:r>
        <w:rPr>
          <w:sz w:val="24"/>
        </w:rPr>
        <w:t>be obtained when necessary.</w:t>
      </w:r>
    </w:p>
    <w:p>
      <w:pPr>
        <w:pStyle w:val="ListParagraph"/>
        <w:numPr>
          <w:ilvl w:val="3"/>
          <w:numId w:val="105"/>
        </w:numPr>
        <w:tabs>
          <w:tab w:pos="2269" w:val="left" w:leader="none"/>
        </w:tabs>
        <w:spacing w:line="242" w:lineRule="auto" w:before="4" w:after="0"/>
        <w:ind w:left="1715" w:right="156" w:firstLine="0"/>
        <w:jc w:val="both"/>
        <w:rPr>
          <w:sz w:val="24"/>
        </w:rPr>
      </w:pPr>
      <w:r>
        <w:rPr>
          <w:sz w:val="24"/>
        </w:rPr>
        <w:t>Each person licensed under 105 CMR 120.100 shall keep records of information important</w:t>
      </w:r>
      <w:r>
        <w:rPr>
          <w:spacing w:val="-8"/>
          <w:sz w:val="24"/>
        </w:rPr>
        <w:t> </w:t>
      </w:r>
      <w:r>
        <w:rPr>
          <w:sz w:val="24"/>
        </w:rPr>
        <w:t>to</w:t>
      </w:r>
      <w:r>
        <w:rPr>
          <w:spacing w:val="-8"/>
          <w:sz w:val="24"/>
        </w:rPr>
        <w:t> </w:t>
      </w:r>
      <w:r>
        <w:rPr>
          <w:sz w:val="24"/>
        </w:rPr>
        <w:t>the</w:t>
      </w:r>
      <w:r>
        <w:rPr>
          <w:spacing w:val="-10"/>
          <w:sz w:val="24"/>
        </w:rPr>
        <w:t> </w:t>
      </w:r>
      <w:r>
        <w:rPr>
          <w:sz w:val="24"/>
        </w:rPr>
        <w:t>safe</w:t>
      </w:r>
      <w:r>
        <w:rPr>
          <w:spacing w:val="-13"/>
          <w:sz w:val="24"/>
        </w:rPr>
        <w:t> </w:t>
      </w:r>
      <w:r>
        <w:rPr>
          <w:sz w:val="24"/>
        </w:rPr>
        <w:t>and</w:t>
      </w:r>
      <w:r>
        <w:rPr>
          <w:spacing w:val="-12"/>
          <w:sz w:val="24"/>
        </w:rPr>
        <w:t> </w:t>
      </w:r>
      <w:r>
        <w:rPr>
          <w:sz w:val="24"/>
        </w:rPr>
        <w:t>effective</w:t>
      </w:r>
      <w:r>
        <w:rPr>
          <w:spacing w:val="-13"/>
          <w:sz w:val="24"/>
        </w:rPr>
        <w:t> </w:t>
      </w:r>
      <w:r>
        <w:rPr>
          <w:sz w:val="24"/>
        </w:rPr>
        <w:t>decommissioning</w:t>
      </w:r>
      <w:r>
        <w:rPr>
          <w:spacing w:val="-12"/>
          <w:sz w:val="24"/>
        </w:rPr>
        <w:t> </w:t>
      </w:r>
      <w:r>
        <w:rPr>
          <w:sz w:val="24"/>
        </w:rPr>
        <w:t>of</w:t>
      </w:r>
      <w:r>
        <w:rPr>
          <w:spacing w:val="-8"/>
          <w:sz w:val="24"/>
        </w:rPr>
        <w:t> </w:t>
      </w:r>
      <w:r>
        <w:rPr>
          <w:sz w:val="24"/>
        </w:rPr>
        <w:t>the</w:t>
      </w:r>
      <w:r>
        <w:rPr>
          <w:spacing w:val="-8"/>
          <w:sz w:val="24"/>
        </w:rPr>
        <w:t> </w:t>
      </w:r>
      <w:r>
        <w:rPr>
          <w:sz w:val="24"/>
        </w:rPr>
        <w:t>facility</w:t>
      </w:r>
      <w:r>
        <w:rPr>
          <w:spacing w:val="-15"/>
          <w:sz w:val="24"/>
        </w:rPr>
        <w:t> </w:t>
      </w:r>
      <w:r>
        <w:rPr>
          <w:sz w:val="24"/>
        </w:rPr>
        <w:t>in</w:t>
      </w:r>
      <w:r>
        <w:rPr>
          <w:spacing w:val="-8"/>
          <w:sz w:val="24"/>
        </w:rPr>
        <w:t> </w:t>
      </w:r>
      <w:r>
        <w:rPr>
          <w:sz w:val="24"/>
        </w:rPr>
        <w:t>an</w:t>
      </w:r>
      <w:r>
        <w:rPr>
          <w:spacing w:val="-8"/>
          <w:sz w:val="24"/>
        </w:rPr>
        <w:t> </w:t>
      </w:r>
      <w:r>
        <w:rPr>
          <w:sz w:val="24"/>
        </w:rPr>
        <w:t>identified</w:t>
      </w:r>
      <w:r>
        <w:rPr>
          <w:spacing w:val="-8"/>
          <w:sz w:val="24"/>
        </w:rPr>
        <w:t> </w:t>
      </w:r>
      <w:r>
        <w:rPr>
          <w:sz w:val="24"/>
        </w:rPr>
        <w:t>location until</w:t>
      </w:r>
      <w:r>
        <w:rPr>
          <w:spacing w:val="-15"/>
          <w:sz w:val="24"/>
        </w:rPr>
        <w:t> </w:t>
      </w:r>
      <w:r>
        <w:rPr>
          <w:sz w:val="24"/>
        </w:rPr>
        <w:t>the</w:t>
      </w:r>
      <w:r>
        <w:rPr>
          <w:spacing w:val="-15"/>
          <w:sz w:val="24"/>
        </w:rPr>
        <w:t> </w:t>
      </w:r>
      <w:r>
        <w:rPr>
          <w:sz w:val="24"/>
        </w:rPr>
        <w:t>license</w:t>
      </w:r>
      <w:r>
        <w:rPr>
          <w:spacing w:val="-15"/>
          <w:sz w:val="24"/>
        </w:rPr>
        <w:t> </w:t>
      </w:r>
      <w:r>
        <w:rPr>
          <w:sz w:val="24"/>
        </w:rPr>
        <w:t>is</w:t>
      </w:r>
      <w:r>
        <w:rPr>
          <w:spacing w:val="-15"/>
          <w:sz w:val="24"/>
        </w:rPr>
        <w:t> </w:t>
      </w:r>
      <w:r>
        <w:rPr>
          <w:sz w:val="24"/>
        </w:rPr>
        <w:t>terminated</w:t>
      </w:r>
      <w:r>
        <w:rPr>
          <w:spacing w:val="-15"/>
          <w:sz w:val="24"/>
        </w:rPr>
        <w:t> </w:t>
      </w:r>
      <w:r>
        <w:rPr>
          <w:sz w:val="24"/>
        </w:rPr>
        <w:t>by</w:t>
      </w:r>
      <w:r>
        <w:rPr>
          <w:spacing w:val="-15"/>
          <w:sz w:val="24"/>
        </w:rPr>
        <w:t> </w:t>
      </w:r>
      <w:r>
        <w:rPr>
          <w:sz w:val="24"/>
        </w:rPr>
        <w:t>the</w:t>
      </w:r>
      <w:r>
        <w:rPr>
          <w:spacing w:val="-15"/>
          <w:sz w:val="24"/>
        </w:rPr>
        <w:t> </w:t>
      </w:r>
      <w:r>
        <w:rPr>
          <w:sz w:val="24"/>
        </w:rPr>
        <w:t>Agency.</w:t>
      </w:r>
      <w:r>
        <w:rPr>
          <w:spacing w:val="27"/>
          <w:sz w:val="24"/>
        </w:rPr>
        <w:t> </w:t>
      </w:r>
      <w:r>
        <w:rPr>
          <w:sz w:val="24"/>
        </w:rPr>
        <w:t>If</w:t>
      </w:r>
      <w:r>
        <w:rPr>
          <w:spacing w:val="-14"/>
          <w:sz w:val="24"/>
        </w:rPr>
        <w:t> </w:t>
      </w:r>
      <w:r>
        <w:rPr>
          <w:sz w:val="24"/>
        </w:rPr>
        <w:t>records</w:t>
      </w:r>
      <w:r>
        <w:rPr>
          <w:spacing w:val="-15"/>
          <w:sz w:val="24"/>
        </w:rPr>
        <w:t> </w:t>
      </w:r>
      <w:r>
        <w:rPr>
          <w:sz w:val="24"/>
        </w:rPr>
        <w:t>of</w:t>
      </w:r>
      <w:r>
        <w:rPr>
          <w:spacing w:val="-15"/>
          <w:sz w:val="24"/>
        </w:rPr>
        <w:t> </w:t>
      </w:r>
      <w:r>
        <w:rPr>
          <w:sz w:val="24"/>
        </w:rPr>
        <w:t>relevant</w:t>
      </w:r>
      <w:r>
        <w:rPr>
          <w:spacing w:val="-14"/>
          <w:sz w:val="24"/>
        </w:rPr>
        <w:t> </w:t>
      </w:r>
      <w:r>
        <w:rPr>
          <w:sz w:val="24"/>
        </w:rPr>
        <w:t>information</w:t>
      </w:r>
      <w:r>
        <w:rPr>
          <w:spacing w:val="-14"/>
          <w:sz w:val="24"/>
        </w:rPr>
        <w:t> </w:t>
      </w:r>
      <w:r>
        <w:rPr>
          <w:sz w:val="24"/>
        </w:rPr>
        <w:t>are</w:t>
      </w:r>
      <w:r>
        <w:rPr>
          <w:spacing w:val="-14"/>
          <w:sz w:val="24"/>
        </w:rPr>
        <w:t> </w:t>
      </w:r>
      <w:r>
        <w:rPr>
          <w:sz w:val="24"/>
        </w:rPr>
        <w:t>kept</w:t>
      </w:r>
      <w:r>
        <w:rPr>
          <w:spacing w:val="-14"/>
          <w:sz w:val="24"/>
        </w:rPr>
        <w:t> </w:t>
      </w:r>
      <w:r>
        <w:rPr>
          <w:sz w:val="24"/>
        </w:rPr>
        <w:t>for other</w:t>
      </w:r>
      <w:r>
        <w:rPr>
          <w:spacing w:val="-12"/>
          <w:sz w:val="24"/>
        </w:rPr>
        <w:t> </w:t>
      </w:r>
      <w:r>
        <w:rPr>
          <w:sz w:val="24"/>
        </w:rPr>
        <w:t>purposes,</w:t>
      </w:r>
      <w:r>
        <w:rPr>
          <w:spacing w:val="-9"/>
          <w:sz w:val="24"/>
        </w:rPr>
        <w:t> </w:t>
      </w:r>
      <w:r>
        <w:rPr>
          <w:sz w:val="24"/>
        </w:rPr>
        <w:t>reference</w:t>
      </w:r>
      <w:r>
        <w:rPr>
          <w:spacing w:val="-9"/>
          <w:sz w:val="24"/>
        </w:rPr>
        <w:t> </w:t>
      </w:r>
      <w:r>
        <w:rPr>
          <w:sz w:val="24"/>
        </w:rPr>
        <w:t>to</w:t>
      </w:r>
      <w:r>
        <w:rPr>
          <w:spacing w:val="-9"/>
          <w:sz w:val="24"/>
        </w:rPr>
        <w:t> </w:t>
      </w:r>
      <w:r>
        <w:rPr>
          <w:sz w:val="24"/>
        </w:rPr>
        <w:t>these</w:t>
      </w:r>
      <w:r>
        <w:rPr>
          <w:spacing w:val="-12"/>
          <w:sz w:val="24"/>
        </w:rPr>
        <w:t> </w:t>
      </w:r>
      <w:r>
        <w:rPr>
          <w:sz w:val="24"/>
        </w:rPr>
        <w:t>records</w:t>
      </w:r>
      <w:r>
        <w:rPr>
          <w:spacing w:val="-9"/>
          <w:sz w:val="24"/>
        </w:rPr>
        <w:t> </w:t>
      </w:r>
      <w:r>
        <w:rPr>
          <w:sz w:val="24"/>
        </w:rPr>
        <w:t>and</w:t>
      </w:r>
      <w:r>
        <w:rPr>
          <w:spacing w:val="-13"/>
          <w:sz w:val="24"/>
        </w:rPr>
        <w:t> </w:t>
      </w:r>
      <w:r>
        <w:rPr>
          <w:sz w:val="24"/>
        </w:rPr>
        <w:t>their</w:t>
      </w:r>
      <w:r>
        <w:rPr>
          <w:spacing w:val="-12"/>
          <w:sz w:val="24"/>
        </w:rPr>
        <w:t> </w:t>
      </w:r>
      <w:r>
        <w:rPr>
          <w:sz w:val="24"/>
        </w:rPr>
        <w:t>locations</w:t>
      </w:r>
      <w:r>
        <w:rPr>
          <w:spacing w:val="-12"/>
          <w:sz w:val="24"/>
        </w:rPr>
        <w:t> </w:t>
      </w:r>
      <w:r>
        <w:rPr>
          <w:sz w:val="24"/>
        </w:rPr>
        <w:t>may</w:t>
      </w:r>
      <w:r>
        <w:rPr>
          <w:spacing w:val="-15"/>
          <w:sz w:val="24"/>
        </w:rPr>
        <w:t> </w:t>
      </w:r>
      <w:r>
        <w:rPr>
          <w:sz w:val="24"/>
        </w:rPr>
        <w:t>be</w:t>
      </w:r>
      <w:r>
        <w:rPr>
          <w:spacing w:val="-13"/>
          <w:sz w:val="24"/>
        </w:rPr>
        <w:t> </w:t>
      </w:r>
      <w:r>
        <w:rPr>
          <w:sz w:val="24"/>
        </w:rPr>
        <w:t>used.</w:t>
      </w:r>
      <w:r>
        <w:rPr>
          <w:spacing w:val="40"/>
          <w:sz w:val="24"/>
        </w:rPr>
        <w:t> </w:t>
      </w:r>
      <w:r>
        <w:rPr>
          <w:sz w:val="24"/>
        </w:rPr>
        <w:t>Information</w:t>
      </w:r>
      <w:r>
        <w:rPr>
          <w:spacing w:val="-9"/>
          <w:sz w:val="24"/>
        </w:rPr>
        <w:t> </w:t>
      </w:r>
      <w:r>
        <w:rPr>
          <w:sz w:val="24"/>
        </w:rPr>
        <w:t>the Agency considers important to decommissioning consists of:</w:t>
      </w:r>
    </w:p>
    <w:p>
      <w:pPr>
        <w:pStyle w:val="ListParagraph"/>
        <w:numPr>
          <w:ilvl w:val="4"/>
          <w:numId w:val="105"/>
        </w:numPr>
        <w:tabs>
          <w:tab w:pos="2455" w:val="left" w:leader="none"/>
        </w:tabs>
        <w:spacing w:line="242" w:lineRule="auto" w:before="3" w:after="0"/>
        <w:ind w:left="2075" w:right="151" w:firstLine="0"/>
        <w:jc w:val="both"/>
        <w:rPr>
          <w:sz w:val="24"/>
        </w:rPr>
      </w:pPr>
      <w:r>
        <w:rPr>
          <w:w w:val="95"/>
          <w:sz w:val="24"/>
        </w:rPr>
        <w:t>Records of spills or other unusual occurrences involving the spread of contamination </w:t>
      </w:r>
      <w:r>
        <w:rPr>
          <w:sz w:val="24"/>
        </w:rPr>
        <w:t>in</w:t>
      </w:r>
      <w:r>
        <w:rPr>
          <w:spacing w:val="-15"/>
          <w:sz w:val="24"/>
        </w:rPr>
        <w:t> </w:t>
      </w:r>
      <w:r>
        <w:rPr>
          <w:sz w:val="24"/>
        </w:rPr>
        <w:t>and</w:t>
      </w:r>
      <w:r>
        <w:rPr>
          <w:spacing w:val="-15"/>
          <w:sz w:val="24"/>
        </w:rPr>
        <w:t> </w:t>
      </w:r>
      <w:r>
        <w:rPr>
          <w:sz w:val="24"/>
        </w:rPr>
        <w:t>around</w:t>
      </w:r>
      <w:r>
        <w:rPr>
          <w:spacing w:val="-15"/>
          <w:sz w:val="24"/>
        </w:rPr>
        <w:t> </w:t>
      </w:r>
      <w:r>
        <w:rPr>
          <w:sz w:val="24"/>
        </w:rPr>
        <w:t>the</w:t>
      </w:r>
      <w:r>
        <w:rPr>
          <w:spacing w:val="-15"/>
          <w:sz w:val="24"/>
        </w:rPr>
        <w:t> </w:t>
      </w:r>
      <w:r>
        <w:rPr>
          <w:sz w:val="24"/>
        </w:rPr>
        <w:t>facility,</w:t>
      </w:r>
      <w:r>
        <w:rPr>
          <w:spacing w:val="-15"/>
          <w:sz w:val="24"/>
        </w:rPr>
        <w:t> </w:t>
      </w:r>
      <w:r>
        <w:rPr>
          <w:sz w:val="24"/>
        </w:rPr>
        <w:t>equipment,</w:t>
      </w:r>
      <w:r>
        <w:rPr>
          <w:spacing w:val="-15"/>
          <w:sz w:val="24"/>
        </w:rPr>
        <w:t> </w:t>
      </w:r>
      <w:r>
        <w:rPr>
          <w:sz w:val="24"/>
        </w:rPr>
        <w:t>or</w:t>
      </w:r>
      <w:r>
        <w:rPr>
          <w:spacing w:val="-15"/>
          <w:sz w:val="24"/>
        </w:rPr>
        <w:t> </w:t>
      </w:r>
      <w:r>
        <w:rPr>
          <w:sz w:val="24"/>
        </w:rPr>
        <w:t>site.</w:t>
      </w:r>
      <w:r>
        <w:rPr>
          <w:spacing w:val="33"/>
          <w:sz w:val="24"/>
        </w:rPr>
        <w:t> </w:t>
      </w:r>
      <w:r>
        <w:rPr>
          <w:sz w:val="24"/>
        </w:rPr>
        <w:t>These</w:t>
      </w:r>
      <w:r>
        <w:rPr>
          <w:spacing w:val="-15"/>
          <w:sz w:val="24"/>
        </w:rPr>
        <w:t> </w:t>
      </w:r>
      <w:r>
        <w:rPr>
          <w:sz w:val="24"/>
        </w:rPr>
        <w:t>records</w:t>
      </w:r>
      <w:r>
        <w:rPr>
          <w:spacing w:val="-13"/>
          <w:sz w:val="24"/>
        </w:rPr>
        <w:t> </w:t>
      </w:r>
      <w:r>
        <w:rPr>
          <w:sz w:val="24"/>
        </w:rPr>
        <w:t>may</w:t>
      </w:r>
      <w:r>
        <w:rPr>
          <w:spacing w:val="-15"/>
          <w:sz w:val="24"/>
        </w:rPr>
        <w:t> </w:t>
      </w:r>
      <w:r>
        <w:rPr>
          <w:sz w:val="24"/>
        </w:rPr>
        <w:t>be</w:t>
      </w:r>
      <w:r>
        <w:rPr>
          <w:spacing w:val="-13"/>
          <w:sz w:val="24"/>
        </w:rPr>
        <w:t> </w:t>
      </w:r>
      <w:r>
        <w:rPr>
          <w:sz w:val="24"/>
        </w:rPr>
        <w:t>limited</w:t>
      </w:r>
      <w:r>
        <w:rPr>
          <w:spacing w:val="-13"/>
          <w:sz w:val="24"/>
        </w:rPr>
        <w:t> </w:t>
      </w:r>
      <w:r>
        <w:rPr>
          <w:sz w:val="24"/>
        </w:rPr>
        <w:t>to</w:t>
      </w:r>
      <w:r>
        <w:rPr>
          <w:spacing w:val="-13"/>
          <w:sz w:val="24"/>
        </w:rPr>
        <w:t> </w:t>
      </w:r>
      <w:r>
        <w:rPr>
          <w:sz w:val="24"/>
        </w:rPr>
        <w:t>instances when</w:t>
      </w:r>
      <w:r>
        <w:rPr>
          <w:spacing w:val="-2"/>
          <w:sz w:val="24"/>
        </w:rPr>
        <w:t> </w:t>
      </w:r>
      <w:r>
        <w:rPr>
          <w:sz w:val="24"/>
        </w:rPr>
        <w:t>contamination</w:t>
      </w:r>
      <w:r>
        <w:rPr>
          <w:spacing w:val="-2"/>
          <w:sz w:val="24"/>
        </w:rPr>
        <w:t> </w:t>
      </w:r>
      <w:r>
        <w:rPr>
          <w:sz w:val="24"/>
        </w:rPr>
        <w:t>remains</w:t>
      </w:r>
      <w:r>
        <w:rPr>
          <w:spacing w:val="-5"/>
          <w:sz w:val="24"/>
        </w:rPr>
        <w:t> </w:t>
      </w:r>
      <w:r>
        <w:rPr>
          <w:sz w:val="24"/>
        </w:rPr>
        <w:t>after</w:t>
      </w:r>
      <w:r>
        <w:rPr>
          <w:spacing w:val="-2"/>
          <w:sz w:val="24"/>
        </w:rPr>
        <w:t> </w:t>
      </w:r>
      <w:r>
        <w:rPr>
          <w:sz w:val="24"/>
        </w:rPr>
        <w:t>any</w:t>
      </w:r>
      <w:r>
        <w:rPr>
          <w:spacing w:val="-10"/>
          <w:sz w:val="24"/>
        </w:rPr>
        <w:t> </w:t>
      </w:r>
      <w:r>
        <w:rPr>
          <w:sz w:val="24"/>
        </w:rPr>
        <w:t>cleanup</w:t>
      </w:r>
      <w:r>
        <w:rPr>
          <w:spacing w:val="-2"/>
          <w:sz w:val="24"/>
        </w:rPr>
        <w:t> </w:t>
      </w:r>
      <w:r>
        <w:rPr>
          <w:sz w:val="24"/>
        </w:rPr>
        <w:t>procedures</w:t>
      </w:r>
      <w:r>
        <w:rPr>
          <w:spacing w:val="-2"/>
          <w:sz w:val="24"/>
        </w:rPr>
        <w:t> </w:t>
      </w:r>
      <w:r>
        <w:rPr>
          <w:sz w:val="24"/>
        </w:rPr>
        <w:t>or</w:t>
      </w:r>
      <w:r>
        <w:rPr>
          <w:spacing w:val="-2"/>
          <w:sz w:val="24"/>
        </w:rPr>
        <w:t> </w:t>
      </w:r>
      <w:r>
        <w:rPr>
          <w:sz w:val="24"/>
        </w:rPr>
        <w:t>when</w:t>
      </w:r>
      <w:r>
        <w:rPr>
          <w:spacing w:val="-2"/>
          <w:sz w:val="24"/>
        </w:rPr>
        <w:t> </w:t>
      </w:r>
      <w:r>
        <w:rPr>
          <w:sz w:val="24"/>
        </w:rPr>
        <w:t>there</w:t>
      </w:r>
      <w:r>
        <w:rPr>
          <w:spacing w:val="-5"/>
          <w:sz w:val="24"/>
        </w:rPr>
        <w:t> </w:t>
      </w:r>
      <w:r>
        <w:rPr>
          <w:sz w:val="24"/>
        </w:rPr>
        <w:t>is</w:t>
      </w:r>
      <w:r>
        <w:rPr>
          <w:spacing w:val="-2"/>
          <w:sz w:val="24"/>
        </w:rPr>
        <w:t> </w:t>
      </w:r>
      <w:r>
        <w:rPr>
          <w:sz w:val="24"/>
        </w:rPr>
        <w:t>reasonable likelihood that contaminants may have spread to inaccessible areas, as in the case of </w:t>
      </w:r>
      <w:r>
        <w:rPr>
          <w:spacing w:val="-2"/>
          <w:sz w:val="24"/>
        </w:rPr>
        <w:t>possible</w:t>
      </w:r>
      <w:r>
        <w:rPr>
          <w:spacing w:val="-12"/>
          <w:sz w:val="24"/>
        </w:rPr>
        <w:t> </w:t>
      </w:r>
      <w:r>
        <w:rPr>
          <w:spacing w:val="-2"/>
          <w:sz w:val="24"/>
        </w:rPr>
        <w:t>seepage</w:t>
      </w:r>
      <w:r>
        <w:rPr>
          <w:spacing w:val="-9"/>
          <w:sz w:val="24"/>
        </w:rPr>
        <w:t> </w:t>
      </w:r>
      <w:r>
        <w:rPr>
          <w:spacing w:val="-2"/>
          <w:sz w:val="24"/>
        </w:rPr>
        <w:t>into</w:t>
      </w:r>
      <w:r>
        <w:rPr>
          <w:spacing w:val="-9"/>
          <w:sz w:val="24"/>
        </w:rPr>
        <w:t> </w:t>
      </w:r>
      <w:r>
        <w:rPr>
          <w:spacing w:val="-2"/>
          <w:sz w:val="24"/>
        </w:rPr>
        <w:t>porous</w:t>
      </w:r>
      <w:r>
        <w:rPr>
          <w:spacing w:val="-9"/>
          <w:sz w:val="24"/>
        </w:rPr>
        <w:t> </w:t>
      </w:r>
      <w:r>
        <w:rPr>
          <w:spacing w:val="-2"/>
          <w:sz w:val="24"/>
        </w:rPr>
        <w:t>materials</w:t>
      </w:r>
      <w:r>
        <w:rPr>
          <w:spacing w:val="-9"/>
          <w:sz w:val="24"/>
        </w:rPr>
        <w:t> </w:t>
      </w:r>
      <w:r>
        <w:rPr>
          <w:spacing w:val="-2"/>
          <w:sz w:val="24"/>
        </w:rPr>
        <w:t>such</w:t>
      </w:r>
      <w:r>
        <w:rPr>
          <w:spacing w:val="-13"/>
          <w:sz w:val="24"/>
        </w:rPr>
        <w:t> </w:t>
      </w:r>
      <w:r>
        <w:rPr>
          <w:spacing w:val="-2"/>
          <w:sz w:val="24"/>
        </w:rPr>
        <w:t>as</w:t>
      </w:r>
      <w:r>
        <w:rPr>
          <w:spacing w:val="-13"/>
          <w:sz w:val="24"/>
        </w:rPr>
        <w:t> </w:t>
      </w:r>
      <w:r>
        <w:rPr>
          <w:spacing w:val="-2"/>
          <w:sz w:val="24"/>
        </w:rPr>
        <w:t>concrete.</w:t>
      </w:r>
      <w:r>
        <w:rPr>
          <w:spacing w:val="35"/>
          <w:sz w:val="24"/>
        </w:rPr>
        <w:t> </w:t>
      </w:r>
      <w:r>
        <w:rPr>
          <w:spacing w:val="-2"/>
          <w:sz w:val="24"/>
        </w:rPr>
        <w:t>These</w:t>
      </w:r>
      <w:r>
        <w:rPr>
          <w:spacing w:val="-13"/>
          <w:sz w:val="24"/>
        </w:rPr>
        <w:t> </w:t>
      </w:r>
      <w:r>
        <w:rPr>
          <w:spacing w:val="-2"/>
          <w:sz w:val="24"/>
        </w:rPr>
        <w:t>records</w:t>
      </w:r>
      <w:r>
        <w:rPr>
          <w:spacing w:val="-13"/>
          <w:sz w:val="24"/>
        </w:rPr>
        <w:t> </w:t>
      </w:r>
      <w:r>
        <w:rPr>
          <w:spacing w:val="-2"/>
          <w:sz w:val="24"/>
        </w:rPr>
        <w:t>must</w:t>
      </w:r>
      <w:r>
        <w:rPr>
          <w:spacing w:val="-9"/>
          <w:sz w:val="24"/>
        </w:rPr>
        <w:t> </w:t>
      </w:r>
      <w:r>
        <w:rPr>
          <w:spacing w:val="-2"/>
          <w:sz w:val="24"/>
        </w:rPr>
        <w:t>include</w:t>
      </w:r>
      <w:r>
        <w:rPr>
          <w:spacing w:val="-12"/>
          <w:sz w:val="24"/>
        </w:rPr>
        <w:t> </w:t>
      </w:r>
      <w:r>
        <w:rPr>
          <w:spacing w:val="-2"/>
          <w:sz w:val="24"/>
        </w:rPr>
        <w:t>any</w:t>
      </w:r>
      <w:r>
        <w:rPr>
          <w:spacing w:val="-2"/>
          <w:sz w:val="24"/>
        </w:rPr>
        <w:t> </w:t>
      </w:r>
      <w:r>
        <w:rPr>
          <w:sz w:val="24"/>
        </w:rPr>
        <w:t>known</w:t>
      </w:r>
      <w:r>
        <w:rPr>
          <w:sz w:val="24"/>
        </w:rPr>
        <w:t> information on identification of involved nuclides, quantities, forms, and </w:t>
      </w:r>
      <w:r>
        <w:rPr>
          <w:spacing w:val="-2"/>
          <w:sz w:val="24"/>
        </w:rPr>
        <w:t>concentrations.</w:t>
      </w:r>
    </w:p>
    <w:p>
      <w:pPr>
        <w:pStyle w:val="ListParagraph"/>
        <w:numPr>
          <w:ilvl w:val="4"/>
          <w:numId w:val="105"/>
        </w:numPr>
        <w:tabs>
          <w:tab w:pos="2498" w:val="left" w:leader="none"/>
        </w:tabs>
        <w:spacing w:line="242" w:lineRule="auto" w:before="7" w:after="0"/>
        <w:ind w:left="2075" w:right="155" w:firstLine="0"/>
        <w:jc w:val="both"/>
        <w:rPr>
          <w:sz w:val="24"/>
        </w:rPr>
      </w:pPr>
      <w:r>
        <w:rPr>
          <w:sz w:val="24"/>
        </w:rPr>
        <w:t>As-built</w:t>
      </w:r>
      <w:r>
        <w:rPr>
          <w:spacing w:val="-15"/>
          <w:sz w:val="24"/>
        </w:rPr>
        <w:t> </w:t>
      </w:r>
      <w:r>
        <w:rPr>
          <w:sz w:val="24"/>
        </w:rPr>
        <w:t>drawings</w:t>
      </w:r>
      <w:r>
        <w:rPr>
          <w:spacing w:val="-15"/>
          <w:sz w:val="24"/>
        </w:rPr>
        <w:t> </w:t>
      </w:r>
      <w:r>
        <w:rPr>
          <w:sz w:val="24"/>
        </w:rPr>
        <w:t>and</w:t>
      </w:r>
      <w:r>
        <w:rPr>
          <w:spacing w:val="-15"/>
          <w:sz w:val="24"/>
        </w:rPr>
        <w:t> </w:t>
      </w:r>
      <w:r>
        <w:rPr>
          <w:sz w:val="24"/>
        </w:rPr>
        <w:t>modifications</w:t>
      </w:r>
      <w:r>
        <w:rPr>
          <w:spacing w:val="-15"/>
          <w:sz w:val="24"/>
        </w:rPr>
        <w:t> </w:t>
      </w:r>
      <w:r>
        <w:rPr>
          <w:sz w:val="24"/>
        </w:rPr>
        <w:t>of</w:t>
      </w:r>
      <w:r>
        <w:rPr>
          <w:spacing w:val="-15"/>
          <w:sz w:val="24"/>
        </w:rPr>
        <w:t> </w:t>
      </w:r>
      <w:r>
        <w:rPr>
          <w:sz w:val="24"/>
        </w:rPr>
        <w:t>structures</w:t>
      </w:r>
      <w:r>
        <w:rPr>
          <w:spacing w:val="-15"/>
          <w:sz w:val="24"/>
        </w:rPr>
        <w:t> </w:t>
      </w:r>
      <w:r>
        <w:rPr>
          <w:sz w:val="24"/>
        </w:rPr>
        <w:t>and</w:t>
      </w:r>
      <w:r>
        <w:rPr>
          <w:spacing w:val="-15"/>
          <w:sz w:val="24"/>
        </w:rPr>
        <w:t> </w:t>
      </w:r>
      <w:r>
        <w:rPr>
          <w:sz w:val="24"/>
        </w:rPr>
        <w:t>equipment</w:t>
      </w:r>
      <w:r>
        <w:rPr>
          <w:spacing w:val="-15"/>
          <w:sz w:val="24"/>
        </w:rPr>
        <w:t> </w:t>
      </w:r>
      <w:r>
        <w:rPr>
          <w:sz w:val="24"/>
        </w:rPr>
        <w:t>in</w:t>
      </w:r>
      <w:r>
        <w:rPr>
          <w:spacing w:val="-15"/>
          <w:sz w:val="24"/>
        </w:rPr>
        <w:t> </w:t>
      </w:r>
      <w:r>
        <w:rPr>
          <w:sz w:val="24"/>
        </w:rPr>
        <w:t>restricted</w:t>
      </w:r>
      <w:r>
        <w:rPr>
          <w:spacing w:val="-15"/>
          <w:sz w:val="24"/>
        </w:rPr>
        <w:t> </w:t>
      </w:r>
      <w:r>
        <w:rPr>
          <w:sz w:val="24"/>
        </w:rPr>
        <w:t>areas where radioactive materials are used and/or stored, and of locations of possible inaccessible contamination such as buried pipes that may</w:t>
      </w:r>
      <w:r>
        <w:rPr>
          <w:spacing w:val="-8"/>
          <w:sz w:val="24"/>
        </w:rPr>
        <w:t> </w:t>
      </w:r>
      <w:r>
        <w:rPr>
          <w:sz w:val="24"/>
        </w:rPr>
        <w:t>be subject to contamination. If</w:t>
      </w:r>
      <w:r>
        <w:rPr>
          <w:sz w:val="24"/>
        </w:rPr>
        <w:t> required drawings are referenced, each relevant document need not be indexed individually.</w:t>
      </w:r>
      <w:r>
        <w:rPr>
          <w:spacing w:val="40"/>
          <w:sz w:val="24"/>
        </w:rPr>
        <w:t> </w:t>
      </w:r>
      <w:r>
        <w:rPr>
          <w:sz w:val="24"/>
        </w:rPr>
        <w:t>If drawings are not available, the licensee shall substitute appropriate records of available information concerning these areas and locations.</w:t>
      </w:r>
    </w:p>
    <w:p>
      <w:pPr>
        <w:pStyle w:val="ListParagraph"/>
        <w:numPr>
          <w:ilvl w:val="4"/>
          <w:numId w:val="105"/>
        </w:numPr>
        <w:tabs>
          <w:tab w:pos="2577" w:val="left" w:leader="none"/>
        </w:tabs>
        <w:spacing w:line="242" w:lineRule="auto" w:before="5" w:after="0"/>
        <w:ind w:left="2075" w:right="148" w:firstLine="0"/>
        <w:jc w:val="both"/>
        <w:rPr>
          <w:sz w:val="24"/>
        </w:rPr>
      </w:pPr>
      <w:r>
        <w:rPr>
          <w:sz w:val="24"/>
        </w:rPr>
        <w:t>Except for areas containing only sealed sources (provided the sources have not leaked</w:t>
      </w:r>
      <w:r>
        <w:rPr>
          <w:spacing w:val="-15"/>
          <w:sz w:val="24"/>
        </w:rPr>
        <w:t> </w:t>
      </w:r>
      <w:r>
        <w:rPr>
          <w:sz w:val="24"/>
        </w:rPr>
        <w:t>or</w:t>
      </w:r>
      <w:r>
        <w:rPr>
          <w:spacing w:val="-15"/>
          <w:sz w:val="24"/>
        </w:rPr>
        <w:t> </w:t>
      </w:r>
      <w:r>
        <w:rPr>
          <w:sz w:val="24"/>
        </w:rPr>
        <w:t>no</w:t>
      </w:r>
      <w:r>
        <w:rPr>
          <w:spacing w:val="-15"/>
          <w:sz w:val="24"/>
        </w:rPr>
        <w:t> </w:t>
      </w:r>
      <w:r>
        <w:rPr>
          <w:sz w:val="24"/>
        </w:rPr>
        <w:t>contamination</w:t>
      </w:r>
      <w:r>
        <w:rPr>
          <w:spacing w:val="-10"/>
          <w:sz w:val="24"/>
        </w:rPr>
        <w:t> </w:t>
      </w:r>
      <w:r>
        <w:rPr>
          <w:sz w:val="24"/>
        </w:rPr>
        <w:t>remains</w:t>
      </w:r>
      <w:r>
        <w:rPr>
          <w:spacing w:val="-13"/>
          <w:sz w:val="24"/>
        </w:rPr>
        <w:t> </w:t>
      </w:r>
      <w:r>
        <w:rPr>
          <w:sz w:val="24"/>
        </w:rPr>
        <w:t>after</w:t>
      </w:r>
      <w:r>
        <w:rPr>
          <w:spacing w:val="-10"/>
          <w:sz w:val="24"/>
        </w:rPr>
        <w:t> </w:t>
      </w:r>
      <w:r>
        <w:rPr>
          <w:sz w:val="24"/>
        </w:rPr>
        <w:t>any</w:t>
      </w:r>
      <w:r>
        <w:rPr>
          <w:spacing w:val="-15"/>
          <w:sz w:val="24"/>
        </w:rPr>
        <w:t> </w:t>
      </w:r>
      <w:r>
        <w:rPr>
          <w:sz w:val="24"/>
        </w:rPr>
        <w:t>leak)</w:t>
      </w:r>
      <w:r>
        <w:rPr>
          <w:spacing w:val="-14"/>
          <w:sz w:val="24"/>
        </w:rPr>
        <w:t> </w:t>
      </w:r>
      <w:r>
        <w:rPr>
          <w:sz w:val="24"/>
        </w:rPr>
        <w:t>or</w:t>
      </w:r>
      <w:r>
        <w:rPr>
          <w:spacing w:val="-14"/>
          <w:sz w:val="24"/>
        </w:rPr>
        <w:t> </w:t>
      </w:r>
      <w:r>
        <w:rPr>
          <w:sz w:val="24"/>
        </w:rPr>
        <w:t>radioactive</w:t>
      </w:r>
      <w:r>
        <w:rPr>
          <w:spacing w:val="-13"/>
          <w:sz w:val="24"/>
        </w:rPr>
        <w:t> </w:t>
      </w:r>
      <w:r>
        <w:rPr>
          <w:sz w:val="24"/>
        </w:rPr>
        <w:t>materials</w:t>
      </w:r>
      <w:r>
        <w:rPr>
          <w:spacing w:val="-10"/>
          <w:sz w:val="24"/>
        </w:rPr>
        <w:t> </w:t>
      </w:r>
      <w:r>
        <w:rPr>
          <w:sz w:val="24"/>
        </w:rPr>
        <w:t>having</w:t>
      </w:r>
      <w:r>
        <w:rPr>
          <w:spacing w:val="-14"/>
          <w:sz w:val="24"/>
        </w:rPr>
        <w:t> </w:t>
      </w:r>
      <w:r>
        <w:rPr>
          <w:sz w:val="24"/>
        </w:rPr>
        <w:t>only half-lives</w:t>
      </w:r>
      <w:r>
        <w:rPr>
          <w:spacing w:val="-5"/>
          <w:sz w:val="24"/>
        </w:rPr>
        <w:t> </w:t>
      </w:r>
      <w:r>
        <w:rPr>
          <w:sz w:val="24"/>
        </w:rPr>
        <w:t>of</w:t>
      </w:r>
      <w:r>
        <w:rPr>
          <w:spacing w:val="-4"/>
          <w:sz w:val="24"/>
        </w:rPr>
        <w:t> </w:t>
      </w:r>
      <w:r>
        <w:rPr>
          <w:sz w:val="24"/>
        </w:rPr>
        <w:t>less</w:t>
      </w:r>
      <w:r>
        <w:rPr>
          <w:spacing w:val="-4"/>
          <w:sz w:val="24"/>
        </w:rPr>
        <w:t> </w:t>
      </w:r>
      <w:r>
        <w:rPr>
          <w:sz w:val="24"/>
        </w:rPr>
        <w:t>than</w:t>
      </w:r>
      <w:r>
        <w:rPr>
          <w:spacing w:val="-4"/>
          <w:sz w:val="24"/>
        </w:rPr>
        <w:t> </w:t>
      </w:r>
      <w:r>
        <w:rPr>
          <w:sz w:val="24"/>
        </w:rPr>
        <w:t>65</w:t>
      </w:r>
      <w:r>
        <w:rPr>
          <w:spacing w:val="-4"/>
          <w:sz w:val="24"/>
        </w:rPr>
        <w:t> </w:t>
      </w:r>
      <w:r>
        <w:rPr>
          <w:sz w:val="24"/>
        </w:rPr>
        <w:t>days,</w:t>
      </w:r>
      <w:r>
        <w:rPr>
          <w:spacing w:val="-4"/>
          <w:sz w:val="24"/>
        </w:rPr>
        <w:t> </w:t>
      </w:r>
      <w:r>
        <w:rPr>
          <w:sz w:val="24"/>
        </w:rPr>
        <w:t>a</w:t>
      </w:r>
      <w:r>
        <w:rPr>
          <w:spacing w:val="-4"/>
          <w:sz w:val="24"/>
        </w:rPr>
        <w:t> </w:t>
      </w:r>
      <w:r>
        <w:rPr>
          <w:sz w:val="24"/>
        </w:rPr>
        <w:t>list</w:t>
      </w:r>
      <w:r>
        <w:rPr>
          <w:spacing w:val="-2"/>
          <w:sz w:val="24"/>
        </w:rPr>
        <w:t> </w:t>
      </w:r>
      <w:r>
        <w:rPr>
          <w:sz w:val="24"/>
        </w:rPr>
        <w:t>contained</w:t>
      </w:r>
      <w:r>
        <w:rPr>
          <w:spacing w:val="-4"/>
          <w:sz w:val="24"/>
        </w:rPr>
        <w:t> </w:t>
      </w:r>
      <w:r>
        <w:rPr>
          <w:sz w:val="24"/>
        </w:rPr>
        <w:t>in</w:t>
      </w:r>
      <w:r>
        <w:rPr>
          <w:spacing w:val="-2"/>
          <w:sz w:val="24"/>
        </w:rPr>
        <w:t> </w:t>
      </w:r>
      <w:r>
        <w:rPr>
          <w:sz w:val="24"/>
        </w:rPr>
        <w:t>a</w:t>
      </w:r>
      <w:r>
        <w:rPr>
          <w:spacing w:val="-6"/>
          <w:sz w:val="24"/>
        </w:rPr>
        <w:t> </w:t>
      </w:r>
      <w:r>
        <w:rPr>
          <w:sz w:val="24"/>
        </w:rPr>
        <w:t>single</w:t>
      </w:r>
      <w:r>
        <w:rPr>
          <w:spacing w:val="-6"/>
          <w:sz w:val="24"/>
        </w:rPr>
        <w:t> </w:t>
      </w:r>
      <w:r>
        <w:rPr>
          <w:sz w:val="24"/>
        </w:rPr>
        <w:t>document</w:t>
      </w:r>
      <w:r>
        <w:rPr>
          <w:spacing w:val="-2"/>
          <w:sz w:val="24"/>
        </w:rPr>
        <w:t> </w:t>
      </w:r>
      <w:r>
        <w:rPr>
          <w:sz w:val="24"/>
        </w:rPr>
        <w:t>and</w:t>
      </w:r>
      <w:r>
        <w:rPr>
          <w:spacing w:val="-2"/>
          <w:sz w:val="24"/>
        </w:rPr>
        <w:t> </w:t>
      </w:r>
      <w:r>
        <w:rPr>
          <w:sz w:val="24"/>
        </w:rPr>
        <w:t>updated</w:t>
      </w:r>
      <w:r>
        <w:rPr>
          <w:spacing w:val="-2"/>
          <w:sz w:val="24"/>
        </w:rPr>
        <w:t> </w:t>
      </w:r>
      <w:r>
        <w:rPr>
          <w:sz w:val="24"/>
        </w:rPr>
        <w:t>every two years, of the following:</w:t>
      </w:r>
    </w:p>
    <w:p>
      <w:pPr>
        <w:pStyle w:val="ListParagraph"/>
        <w:numPr>
          <w:ilvl w:val="5"/>
          <w:numId w:val="105"/>
        </w:numPr>
        <w:tabs>
          <w:tab w:pos="2918" w:val="left" w:leader="none"/>
        </w:tabs>
        <w:spacing w:line="242" w:lineRule="auto" w:before="4" w:after="0"/>
        <w:ind w:left="2435" w:right="154" w:firstLine="0"/>
        <w:jc w:val="both"/>
        <w:rPr>
          <w:sz w:val="24"/>
        </w:rPr>
      </w:pPr>
      <w:r>
        <w:rPr>
          <w:sz w:val="24"/>
        </w:rPr>
        <w:t>all areas designated and formerly designated restricted areas as defined in</w:t>
      </w:r>
      <w:r>
        <w:rPr>
          <w:spacing w:val="40"/>
          <w:sz w:val="24"/>
        </w:rPr>
        <w:t> </w:t>
      </w:r>
      <w:r>
        <w:rPr>
          <w:sz w:val="24"/>
        </w:rPr>
        <w:t>105 CMR 120.005;</w:t>
      </w:r>
    </w:p>
    <w:p>
      <w:pPr>
        <w:pStyle w:val="ListParagraph"/>
        <w:numPr>
          <w:ilvl w:val="5"/>
          <w:numId w:val="105"/>
        </w:numPr>
        <w:tabs>
          <w:tab w:pos="2796" w:val="left" w:leader="none"/>
        </w:tabs>
        <w:spacing w:line="242" w:lineRule="auto" w:before="1" w:after="0"/>
        <w:ind w:left="2435" w:right="156" w:firstLine="0"/>
        <w:jc w:val="both"/>
        <w:rPr>
          <w:sz w:val="24"/>
        </w:rPr>
      </w:pPr>
      <w:r>
        <w:rPr>
          <w:sz w:val="24"/>
        </w:rPr>
        <w:t>all</w:t>
      </w:r>
      <w:r>
        <w:rPr>
          <w:spacing w:val="-4"/>
          <w:sz w:val="24"/>
        </w:rPr>
        <w:t> </w:t>
      </w:r>
      <w:r>
        <w:rPr>
          <w:sz w:val="24"/>
        </w:rPr>
        <w:t>areas</w:t>
      </w:r>
      <w:r>
        <w:rPr>
          <w:spacing w:val="-4"/>
          <w:sz w:val="24"/>
        </w:rPr>
        <w:t> </w:t>
      </w:r>
      <w:r>
        <w:rPr>
          <w:sz w:val="24"/>
        </w:rPr>
        <w:t>outside</w:t>
      </w:r>
      <w:r>
        <w:rPr>
          <w:spacing w:val="-8"/>
          <w:sz w:val="24"/>
        </w:rPr>
        <w:t> </w:t>
      </w:r>
      <w:r>
        <w:rPr>
          <w:sz w:val="24"/>
        </w:rPr>
        <w:t>of</w:t>
      </w:r>
      <w:r>
        <w:rPr>
          <w:spacing w:val="-7"/>
          <w:sz w:val="24"/>
        </w:rPr>
        <w:t> </w:t>
      </w:r>
      <w:r>
        <w:rPr>
          <w:sz w:val="24"/>
        </w:rPr>
        <w:t>restricted</w:t>
      </w:r>
      <w:r>
        <w:rPr>
          <w:spacing w:val="-4"/>
          <w:sz w:val="24"/>
        </w:rPr>
        <w:t> </w:t>
      </w:r>
      <w:r>
        <w:rPr>
          <w:sz w:val="24"/>
        </w:rPr>
        <w:t>areas</w:t>
      </w:r>
      <w:r>
        <w:rPr>
          <w:spacing w:val="-4"/>
          <w:sz w:val="24"/>
        </w:rPr>
        <w:t> </w:t>
      </w:r>
      <w:r>
        <w:rPr>
          <w:sz w:val="24"/>
        </w:rPr>
        <w:t>that</w:t>
      </w:r>
      <w:r>
        <w:rPr>
          <w:spacing w:val="-4"/>
          <w:sz w:val="24"/>
        </w:rPr>
        <w:t> </w:t>
      </w:r>
      <w:r>
        <w:rPr>
          <w:sz w:val="24"/>
        </w:rPr>
        <w:t>require</w:t>
      </w:r>
      <w:r>
        <w:rPr>
          <w:spacing w:val="-6"/>
          <w:sz w:val="24"/>
        </w:rPr>
        <w:t> </w:t>
      </w:r>
      <w:r>
        <w:rPr>
          <w:sz w:val="24"/>
        </w:rPr>
        <w:t>documentation</w:t>
      </w:r>
      <w:r>
        <w:rPr>
          <w:spacing w:val="-4"/>
          <w:sz w:val="24"/>
        </w:rPr>
        <w:t> </w:t>
      </w:r>
      <w:r>
        <w:rPr>
          <w:sz w:val="24"/>
        </w:rPr>
        <w:t>under</w:t>
      </w:r>
      <w:r>
        <w:rPr>
          <w:spacing w:val="-4"/>
          <w:sz w:val="24"/>
        </w:rPr>
        <w:t> </w:t>
      </w:r>
      <w:r>
        <w:rPr>
          <w:sz w:val="24"/>
        </w:rPr>
        <w:t>105</w:t>
      </w:r>
      <w:r>
        <w:rPr>
          <w:spacing w:val="-7"/>
          <w:sz w:val="24"/>
        </w:rPr>
        <w:t> </w:t>
      </w:r>
      <w:r>
        <w:rPr>
          <w:sz w:val="24"/>
        </w:rPr>
        <w:t>CMR </w:t>
      </w:r>
      <w:r>
        <w:rPr>
          <w:spacing w:val="-2"/>
          <w:sz w:val="24"/>
        </w:rPr>
        <w:t>120.125(C)(8)(a);</w:t>
      </w:r>
    </w:p>
    <w:p>
      <w:pPr>
        <w:pStyle w:val="ListParagraph"/>
        <w:numPr>
          <w:ilvl w:val="5"/>
          <w:numId w:val="105"/>
        </w:numPr>
        <w:tabs>
          <w:tab w:pos="2774" w:val="left" w:leader="none"/>
        </w:tabs>
        <w:spacing w:line="242" w:lineRule="auto" w:before="2" w:after="0"/>
        <w:ind w:left="2435" w:right="157" w:firstLine="0"/>
        <w:jc w:val="both"/>
        <w:rPr>
          <w:sz w:val="24"/>
        </w:rPr>
      </w:pPr>
      <w:r>
        <w:rPr>
          <w:sz w:val="24"/>
        </w:rPr>
        <w:t>all</w:t>
      </w:r>
      <w:r>
        <w:rPr>
          <w:spacing w:val="-15"/>
          <w:sz w:val="24"/>
        </w:rPr>
        <w:t> </w:t>
      </w:r>
      <w:r>
        <w:rPr>
          <w:sz w:val="24"/>
        </w:rPr>
        <w:t>areas</w:t>
      </w:r>
      <w:r>
        <w:rPr>
          <w:spacing w:val="-15"/>
          <w:sz w:val="24"/>
        </w:rPr>
        <w:t> </w:t>
      </w:r>
      <w:r>
        <w:rPr>
          <w:sz w:val="24"/>
        </w:rPr>
        <w:t>outside</w:t>
      </w:r>
      <w:r>
        <w:rPr>
          <w:spacing w:val="-14"/>
          <w:sz w:val="24"/>
        </w:rPr>
        <w:t> </w:t>
      </w:r>
      <w:r>
        <w:rPr>
          <w:sz w:val="24"/>
        </w:rPr>
        <w:t>of</w:t>
      </w:r>
      <w:r>
        <w:rPr>
          <w:spacing w:val="-15"/>
          <w:sz w:val="24"/>
        </w:rPr>
        <w:t> </w:t>
      </w:r>
      <w:r>
        <w:rPr>
          <w:sz w:val="24"/>
        </w:rPr>
        <w:t>restricted</w:t>
      </w:r>
      <w:r>
        <w:rPr>
          <w:spacing w:val="-15"/>
          <w:sz w:val="24"/>
        </w:rPr>
        <w:t> </w:t>
      </w:r>
      <w:r>
        <w:rPr>
          <w:sz w:val="24"/>
        </w:rPr>
        <w:t>areas</w:t>
      </w:r>
      <w:r>
        <w:rPr>
          <w:spacing w:val="-15"/>
          <w:sz w:val="24"/>
        </w:rPr>
        <w:t> </w:t>
      </w:r>
      <w:r>
        <w:rPr>
          <w:sz w:val="24"/>
        </w:rPr>
        <w:t>where</w:t>
      </w:r>
      <w:r>
        <w:rPr>
          <w:spacing w:val="-15"/>
          <w:sz w:val="24"/>
        </w:rPr>
        <w:t> </w:t>
      </w:r>
      <w:r>
        <w:rPr>
          <w:sz w:val="24"/>
        </w:rPr>
        <w:t>current</w:t>
      </w:r>
      <w:r>
        <w:rPr>
          <w:spacing w:val="-15"/>
          <w:sz w:val="24"/>
        </w:rPr>
        <w:t> </w:t>
      </w:r>
      <w:r>
        <w:rPr>
          <w:sz w:val="24"/>
        </w:rPr>
        <w:t>and</w:t>
      </w:r>
      <w:r>
        <w:rPr>
          <w:spacing w:val="-15"/>
          <w:sz w:val="24"/>
        </w:rPr>
        <w:t> </w:t>
      </w:r>
      <w:r>
        <w:rPr>
          <w:sz w:val="24"/>
        </w:rPr>
        <w:t>previous</w:t>
      </w:r>
      <w:r>
        <w:rPr>
          <w:spacing w:val="-12"/>
          <w:sz w:val="24"/>
        </w:rPr>
        <w:t> </w:t>
      </w:r>
      <w:r>
        <w:rPr>
          <w:sz w:val="24"/>
        </w:rPr>
        <w:t>wastes</w:t>
      </w:r>
      <w:r>
        <w:rPr>
          <w:spacing w:val="-12"/>
          <w:sz w:val="24"/>
        </w:rPr>
        <w:t> </w:t>
      </w:r>
      <w:r>
        <w:rPr>
          <w:sz w:val="24"/>
        </w:rPr>
        <w:t>have</w:t>
      </w:r>
      <w:r>
        <w:rPr>
          <w:spacing w:val="-12"/>
          <w:sz w:val="24"/>
        </w:rPr>
        <w:t> </w:t>
      </w:r>
      <w:r>
        <w:rPr>
          <w:sz w:val="24"/>
        </w:rPr>
        <w:t>been buried as documented under 105 CMR 120.269; and</w:t>
      </w:r>
    </w:p>
    <w:p>
      <w:pPr>
        <w:pStyle w:val="ListParagraph"/>
        <w:numPr>
          <w:ilvl w:val="5"/>
          <w:numId w:val="105"/>
        </w:numPr>
        <w:tabs>
          <w:tab w:pos="2752" w:val="left" w:leader="none"/>
        </w:tabs>
        <w:spacing w:line="242" w:lineRule="auto" w:before="2" w:after="0"/>
        <w:ind w:left="2435" w:right="156" w:firstLine="0"/>
        <w:jc w:val="both"/>
        <w:rPr>
          <w:sz w:val="24"/>
        </w:rPr>
      </w:pPr>
      <w:r>
        <w:rPr>
          <w:w w:val="95"/>
          <w:sz w:val="24"/>
        </w:rPr>
        <w:t>all areas outside of restricted areas which contain material such that, if the license </w:t>
      </w:r>
      <w:r>
        <w:rPr>
          <w:sz w:val="24"/>
        </w:rPr>
        <w:t>expired, the licensee would be required to either</w:t>
      </w:r>
      <w:r>
        <w:rPr>
          <w:sz w:val="24"/>
        </w:rPr>
        <w:t> decontaminate the area to unrestricted release</w:t>
      </w:r>
      <w:r>
        <w:rPr>
          <w:sz w:val="24"/>
        </w:rPr>
        <w:t> levels or apply for approval for disposal under</w:t>
      </w:r>
      <w:r>
        <w:rPr>
          <w:sz w:val="24"/>
        </w:rPr>
        <w:t> 105</w:t>
      </w:r>
      <w:r>
        <w:rPr>
          <w:sz w:val="24"/>
        </w:rPr>
        <w:t> CMR </w:t>
      </w:r>
      <w:r>
        <w:rPr>
          <w:spacing w:val="-2"/>
          <w:sz w:val="24"/>
        </w:rPr>
        <w:t>120.252.</w:t>
      </w:r>
    </w:p>
    <w:p>
      <w:pPr>
        <w:pStyle w:val="ListParagraph"/>
        <w:numPr>
          <w:ilvl w:val="4"/>
          <w:numId w:val="105"/>
        </w:numPr>
        <w:tabs>
          <w:tab w:pos="2500" w:val="left" w:leader="none"/>
        </w:tabs>
        <w:spacing w:line="242" w:lineRule="auto" w:before="3" w:after="0"/>
        <w:ind w:left="2075" w:right="155" w:firstLine="0"/>
        <w:jc w:val="both"/>
        <w:rPr>
          <w:sz w:val="24"/>
        </w:rPr>
      </w:pPr>
      <w:r>
        <w:rPr>
          <w:sz w:val="24"/>
        </w:rPr>
        <w:t>Records</w:t>
      </w:r>
      <w:r>
        <w:rPr>
          <w:spacing w:val="-15"/>
          <w:sz w:val="24"/>
        </w:rPr>
        <w:t> </w:t>
      </w:r>
      <w:r>
        <w:rPr>
          <w:sz w:val="24"/>
        </w:rPr>
        <w:t>of</w:t>
      </w:r>
      <w:r>
        <w:rPr>
          <w:spacing w:val="-15"/>
          <w:sz w:val="24"/>
        </w:rPr>
        <w:t> </w:t>
      </w:r>
      <w:r>
        <w:rPr>
          <w:sz w:val="24"/>
        </w:rPr>
        <w:t>the</w:t>
      </w:r>
      <w:r>
        <w:rPr>
          <w:spacing w:val="-15"/>
          <w:sz w:val="24"/>
        </w:rPr>
        <w:t> </w:t>
      </w:r>
      <w:r>
        <w:rPr>
          <w:sz w:val="24"/>
        </w:rPr>
        <w:t>cost</w:t>
      </w:r>
      <w:r>
        <w:rPr>
          <w:spacing w:val="-15"/>
          <w:sz w:val="24"/>
        </w:rPr>
        <w:t> </w:t>
      </w:r>
      <w:r>
        <w:rPr>
          <w:sz w:val="24"/>
        </w:rPr>
        <w:t>estimate</w:t>
      </w:r>
      <w:r>
        <w:rPr>
          <w:spacing w:val="-15"/>
          <w:sz w:val="24"/>
        </w:rPr>
        <w:t> </w:t>
      </w:r>
      <w:r>
        <w:rPr>
          <w:sz w:val="24"/>
        </w:rPr>
        <w:t>performed</w:t>
      </w:r>
      <w:r>
        <w:rPr>
          <w:spacing w:val="-15"/>
          <w:sz w:val="24"/>
        </w:rPr>
        <w:t> </w:t>
      </w:r>
      <w:r>
        <w:rPr>
          <w:sz w:val="24"/>
        </w:rPr>
        <w:t>for</w:t>
      </w:r>
      <w:r>
        <w:rPr>
          <w:spacing w:val="-15"/>
          <w:sz w:val="24"/>
        </w:rPr>
        <w:t> </w:t>
      </w:r>
      <w:r>
        <w:rPr>
          <w:sz w:val="24"/>
        </w:rPr>
        <w:t>the</w:t>
      </w:r>
      <w:r>
        <w:rPr>
          <w:spacing w:val="-15"/>
          <w:sz w:val="24"/>
        </w:rPr>
        <w:t> </w:t>
      </w:r>
      <w:r>
        <w:rPr>
          <w:sz w:val="24"/>
        </w:rPr>
        <w:t>decommissioning</w:t>
      </w:r>
      <w:r>
        <w:rPr>
          <w:spacing w:val="-15"/>
          <w:sz w:val="24"/>
        </w:rPr>
        <w:t> </w:t>
      </w:r>
      <w:r>
        <w:rPr>
          <w:sz w:val="24"/>
        </w:rPr>
        <w:t>funding</w:t>
      </w:r>
      <w:r>
        <w:rPr>
          <w:spacing w:val="-15"/>
          <w:sz w:val="24"/>
        </w:rPr>
        <w:t> </w:t>
      </w:r>
      <w:r>
        <w:rPr>
          <w:sz w:val="24"/>
        </w:rPr>
        <w:t>plan</w:t>
      </w:r>
      <w:r>
        <w:rPr>
          <w:spacing w:val="-15"/>
          <w:sz w:val="24"/>
        </w:rPr>
        <w:t> </w:t>
      </w:r>
      <w:r>
        <w:rPr>
          <w:sz w:val="24"/>
        </w:rPr>
        <w:t>or</w:t>
      </w:r>
      <w:r>
        <w:rPr>
          <w:spacing w:val="-15"/>
          <w:sz w:val="24"/>
        </w:rPr>
        <w:t> </w:t>
      </w:r>
      <w:r>
        <w:rPr>
          <w:sz w:val="24"/>
        </w:rPr>
        <w:t>of the</w:t>
      </w:r>
      <w:r>
        <w:rPr>
          <w:spacing w:val="-5"/>
          <w:sz w:val="24"/>
        </w:rPr>
        <w:t> </w:t>
      </w:r>
      <w:r>
        <w:rPr>
          <w:sz w:val="24"/>
        </w:rPr>
        <w:t>amount</w:t>
      </w:r>
      <w:r>
        <w:rPr>
          <w:spacing w:val="-4"/>
          <w:sz w:val="24"/>
        </w:rPr>
        <w:t> </w:t>
      </w:r>
      <w:r>
        <w:rPr>
          <w:sz w:val="24"/>
        </w:rPr>
        <w:t>certified</w:t>
      </w:r>
      <w:r>
        <w:rPr>
          <w:spacing w:val="-5"/>
          <w:sz w:val="24"/>
        </w:rPr>
        <w:t> </w:t>
      </w:r>
      <w:r>
        <w:rPr>
          <w:sz w:val="24"/>
        </w:rPr>
        <w:t>for</w:t>
      </w:r>
      <w:r>
        <w:rPr>
          <w:spacing w:val="-6"/>
          <w:sz w:val="24"/>
        </w:rPr>
        <w:t> </w:t>
      </w:r>
      <w:r>
        <w:rPr>
          <w:sz w:val="24"/>
        </w:rPr>
        <w:t>decommissioning,</w:t>
      </w:r>
      <w:r>
        <w:rPr>
          <w:spacing w:val="-6"/>
          <w:sz w:val="24"/>
        </w:rPr>
        <w:t> </w:t>
      </w:r>
      <w:r>
        <w:rPr>
          <w:sz w:val="24"/>
        </w:rPr>
        <w:t>and</w:t>
      </w:r>
      <w:r>
        <w:rPr>
          <w:spacing w:val="-5"/>
          <w:sz w:val="24"/>
        </w:rPr>
        <w:t> </w:t>
      </w:r>
      <w:r>
        <w:rPr>
          <w:sz w:val="24"/>
        </w:rPr>
        <w:t>records</w:t>
      </w:r>
      <w:r>
        <w:rPr>
          <w:spacing w:val="-5"/>
          <w:sz w:val="24"/>
        </w:rPr>
        <w:t> </w:t>
      </w:r>
      <w:r>
        <w:rPr>
          <w:sz w:val="24"/>
        </w:rPr>
        <w:t>of</w:t>
      </w:r>
      <w:r>
        <w:rPr>
          <w:spacing w:val="-5"/>
          <w:sz w:val="24"/>
        </w:rPr>
        <w:t> </w:t>
      </w:r>
      <w:r>
        <w:rPr>
          <w:sz w:val="24"/>
        </w:rPr>
        <w:t>the</w:t>
      </w:r>
      <w:r>
        <w:rPr>
          <w:spacing w:val="-5"/>
          <w:sz w:val="24"/>
        </w:rPr>
        <w:t> </w:t>
      </w:r>
      <w:r>
        <w:rPr>
          <w:sz w:val="24"/>
        </w:rPr>
        <w:t>funding</w:t>
      </w:r>
      <w:r>
        <w:rPr>
          <w:spacing w:val="-6"/>
          <w:sz w:val="24"/>
        </w:rPr>
        <w:t> </w:t>
      </w:r>
      <w:r>
        <w:rPr>
          <w:sz w:val="24"/>
        </w:rPr>
        <w:t>method</w:t>
      </w:r>
      <w:r>
        <w:rPr>
          <w:spacing w:val="-4"/>
          <w:sz w:val="24"/>
        </w:rPr>
        <w:t> </w:t>
      </w:r>
      <w:r>
        <w:rPr>
          <w:sz w:val="24"/>
        </w:rPr>
        <w:t>used</w:t>
      </w:r>
      <w:r>
        <w:rPr>
          <w:spacing w:val="-2"/>
          <w:sz w:val="24"/>
        </w:rPr>
        <w:t> </w:t>
      </w:r>
      <w:r>
        <w:rPr>
          <w:sz w:val="24"/>
        </w:rPr>
        <w:t>for assuring funds if either a funding plan or certification is used.</w:t>
      </w:r>
    </w:p>
    <w:p>
      <w:pPr>
        <w:pStyle w:val="ListParagraph"/>
        <w:numPr>
          <w:ilvl w:val="3"/>
          <w:numId w:val="105"/>
        </w:numPr>
        <w:tabs>
          <w:tab w:pos="2176" w:val="left" w:leader="none"/>
        </w:tabs>
        <w:spacing w:line="240" w:lineRule="auto" w:before="2" w:after="0"/>
        <w:ind w:left="2175" w:right="0" w:hanging="461"/>
        <w:jc w:val="both"/>
        <w:rPr>
          <w:sz w:val="24"/>
        </w:rPr>
      </w:pPr>
      <w:r>
        <w:rPr>
          <w:sz w:val="24"/>
        </w:rPr>
        <w:t>The</w:t>
      </w:r>
      <w:r>
        <w:rPr>
          <w:spacing w:val="-6"/>
          <w:sz w:val="24"/>
        </w:rPr>
        <w:t> </w:t>
      </w:r>
      <w:r>
        <w:rPr>
          <w:sz w:val="24"/>
        </w:rPr>
        <w:t>following</w:t>
      </w:r>
      <w:r>
        <w:rPr>
          <w:spacing w:val="-7"/>
          <w:sz w:val="24"/>
        </w:rPr>
        <w:t> </w:t>
      </w:r>
      <w:r>
        <w:rPr>
          <w:sz w:val="24"/>
        </w:rPr>
        <w:t>specific</w:t>
      </w:r>
      <w:r>
        <w:rPr>
          <w:spacing w:val="-5"/>
          <w:sz w:val="24"/>
        </w:rPr>
        <w:t> </w:t>
      </w:r>
      <w:r>
        <w:rPr>
          <w:sz w:val="24"/>
        </w:rPr>
        <w:t>licensees</w:t>
      </w:r>
      <w:r>
        <w:rPr>
          <w:spacing w:val="-2"/>
          <w:sz w:val="24"/>
        </w:rPr>
        <w:t> </w:t>
      </w:r>
      <w:r>
        <w:rPr>
          <w:sz w:val="24"/>
        </w:rPr>
        <w:t>are</w:t>
      </w:r>
      <w:r>
        <w:rPr>
          <w:spacing w:val="-6"/>
          <w:sz w:val="24"/>
        </w:rPr>
        <w:t> </w:t>
      </w:r>
      <w:r>
        <w:rPr>
          <w:sz w:val="24"/>
        </w:rPr>
        <w:t>required</w:t>
      </w:r>
      <w:r>
        <w:rPr>
          <w:spacing w:val="-2"/>
          <w:sz w:val="24"/>
        </w:rPr>
        <w:t> </w:t>
      </w:r>
      <w:r>
        <w:rPr>
          <w:sz w:val="24"/>
        </w:rPr>
        <w:t>to</w:t>
      </w:r>
      <w:r>
        <w:rPr>
          <w:spacing w:val="-5"/>
          <w:sz w:val="24"/>
        </w:rPr>
        <w:t> </w:t>
      </w:r>
      <w:r>
        <w:rPr>
          <w:sz w:val="24"/>
        </w:rPr>
        <w:t>make</w:t>
      </w:r>
      <w:r>
        <w:rPr>
          <w:spacing w:val="-6"/>
          <w:sz w:val="24"/>
        </w:rPr>
        <w:t> </w:t>
      </w:r>
      <w:r>
        <w:rPr>
          <w:sz w:val="24"/>
        </w:rPr>
        <w:t>financial</w:t>
      </w:r>
      <w:r>
        <w:rPr>
          <w:spacing w:val="-2"/>
          <w:sz w:val="24"/>
        </w:rPr>
        <w:t> </w:t>
      </w:r>
      <w:r>
        <w:rPr>
          <w:sz w:val="24"/>
        </w:rPr>
        <w:t>surety</w:t>
      </w:r>
      <w:r>
        <w:rPr>
          <w:spacing w:val="-11"/>
          <w:sz w:val="24"/>
        </w:rPr>
        <w:t> </w:t>
      </w:r>
      <w:r>
        <w:rPr>
          <w:spacing w:val="-2"/>
          <w:sz w:val="24"/>
        </w:rPr>
        <w:t>arrangements:</w:t>
      </w:r>
    </w:p>
    <w:p>
      <w:pPr>
        <w:pStyle w:val="ListParagraph"/>
        <w:numPr>
          <w:ilvl w:val="4"/>
          <w:numId w:val="105"/>
        </w:numPr>
        <w:tabs>
          <w:tab w:pos="2522" w:val="left" w:leader="none"/>
        </w:tabs>
        <w:spacing w:line="240" w:lineRule="auto" w:before="4" w:after="0"/>
        <w:ind w:left="2521" w:right="0" w:hanging="447"/>
        <w:jc w:val="left"/>
        <w:rPr>
          <w:sz w:val="24"/>
        </w:rPr>
      </w:pPr>
      <w:r>
        <w:rPr>
          <w:sz w:val="24"/>
        </w:rPr>
        <w:t>major</w:t>
      </w:r>
      <w:r>
        <w:rPr>
          <w:spacing w:val="-4"/>
          <w:sz w:val="24"/>
        </w:rPr>
        <w:t> </w:t>
      </w:r>
      <w:r>
        <w:rPr>
          <w:spacing w:val="-2"/>
          <w:sz w:val="24"/>
        </w:rPr>
        <w:t>processors;</w:t>
      </w:r>
    </w:p>
    <w:p>
      <w:pPr>
        <w:pStyle w:val="ListParagraph"/>
        <w:numPr>
          <w:ilvl w:val="4"/>
          <w:numId w:val="105"/>
        </w:numPr>
        <w:tabs>
          <w:tab w:pos="2536" w:val="left" w:leader="none"/>
        </w:tabs>
        <w:spacing w:line="240" w:lineRule="auto" w:before="3" w:after="0"/>
        <w:ind w:left="2535" w:right="0" w:hanging="461"/>
        <w:jc w:val="left"/>
        <w:rPr>
          <w:sz w:val="24"/>
        </w:rPr>
      </w:pPr>
      <w:r>
        <w:rPr>
          <w:sz w:val="24"/>
        </w:rPr>
        <w:t>waste</w:t>
      </w:r>
      <w:r>
        <w:rPr>
          <w:spacing w:val="-7"/>
          <w:sz w:val="24"/>
        </w:rPr>
        <w:t> </w:t>
      </w:r>
      <w:r>
        <w:rPr>
          <w:sz w:val="24"/>
        </w:rPr>
        <w:t>handling</w:t>
      </w:r>
      <w:r>
        <w:rPr>
          <w:spacing w:val="-6"/>
          <w:sz w:val="24"/>
        </w:rPr>
        <w:t> </w:t>
      </w:r>
      <w:r>
        <w:rPr>
          <w:spacing w:val="-2"/>
          <w:sz w:val="24"/>
        </w:rPr>
        <w:t>licensees;</w:t>
      </w:r>
    </w:p>
    <w:p>
      <w:pPr>
        <w:pStyle w:val="ListParagraph"/>
        <w:numPr>
          <w:ilvl w:val="4"/>
          <w:numId w:val="105"/>
        </w:numPr>
        <w:tabs>
          <w:tab w:pos="2520" w:val="left" w:leader="none"/>
        </w:tabs>
        <w:spacing w:line="240" w:lineRule="auto" w:before="5" w:after="0"/>
        <w:ind w:left="2519" w:right="0" w:hanging="445"/>
        <w:jc w:val="left"/>
        <w:rPr>
          <w:sz w:val="24"/>
        </w:rPr>
      </w:pPr>
      <w:r>
        <w:rPr>
          <w:sz w:val="24"/>
        </w:rPr>
        <w:t>former</w:t>
      </w:r>
      <w:r>
        <w:rPr>
          <w:spacing w:val="-6"/>
          <w:sz w:val="24"/>
        </w:rPr>
        <w:t> </w:t>
      </w:r>
      <w:r>
        <w:rPr>
          <w:sz w:val="24"/>
        </w:rPr>
        <w:t>U.S.</w:t>
      </w:r>
      <w:r>
        <w:rPr>
          <w:spacing w:val="-2"/>
          <w:sz w:val="24"/>
        </w:rPr>
        <w:t> </w:t>
      </w:r>
      <w:r>
        <w:rPr>
          <w:sz w:val="24"/>
        </w:rPr>
        <w:t>Atomic</w:t>
      </w:r>
      <w:r>
        <w:rPr>
          <w:spacing w:val="-2"/>
          <w:sz w:val="24"/>
        </w:rPr>
        <w:t> </w:t>
      </w:r>
      <w:r>
        <w:rPr>
          <w:sz w:val="24"/>
        </w:rPr>
        <w:t>Energy</w:t>
      </w:r>
      <w:r>
        <w:rPr>
          <w:spacing w:val="-10"/>
          <w:sz w:val="24"/>
        </w:rPr>
        <w:t> </w:t>
      </w:r>
      <w:r>
        <w:rPr>
          <w:sz w:val="24"/>
        </w:rPr>
        <w:t>Commission</w:t>
      </w:r>
      <w:r>
        <w:rPr>
          <w:spacing w:val="-3"/>
          <w:sz w:val="24"/>
        </w:rPr>
        <w:t> </w:t>
      </w:r>
      <w:r>
        <w:rPr>
          <w:sz w:val="24"/>
        </w:rPr>
        <w:t>or</w:t>
      </w:r>
      <w:r>
        <w:rPr>
          <w:spacing w:val="-3"/>
          <w:sz w:val="24"/>
        </w:rPr>
        <w:t> </w:t>
      </w:r>
      <w:r>
        <w:rPr>
          <w:sz w:val="24"/>
        </w:rPr>
        <w:t>NRC</w:t>
      </w:r>
      <w:r>
        <w:rPr>
          <w:spacing w:val="-3"/>
          <w:sz w:val="24"/>
        </w:rPr>
        <w:t> </w:t>
      </w:r>
      <w:r>
        <w:rPr>
          <w:sz w:val="24"/>
        </w:rPr>
        <w:t>licensed</w:t>
      </w:r>
      <w:r>
        <w:rPr>
          <w:spacing w:val="-2"/>
          <w:sz w:val="24"/>
        </w:rPr>
        <w:t> </w:t>
      </w:r>
      <w:r>
        <w:rPr>
          <w:sz w:val="24"/>
        </w:rPr>
        <w:t>facilities;</w:t>
      </w:r>
      <w:r>
        <w:rPr>
          <w:spacing w:val="-2"/>
          <w:sz w:val="24"/>
        </w:rPr>
        <w:t> </w:t>
      </w:r>
      <w:r>
        <w:rPr>
          <w:spacing w:val="-5"/>
          <w:sz w:val="24"/>
        </w:rPr>
        <w:t>and</w:t>
      </w:r>
    </w:p>
    <w:p>
      <w:pPr>
        <w:pStyle w:val="ListParagraph"/>
        <w:numPr>
          <w:ilvl w:val="4"/>
          <w:numId w:val="105"/>
        </w:numPr>
        <w:tabs>
          <w:tab w:pos="2536" w:val="left" w:leader="none"/>
        </w:tabs>
        <w:spacing w:line="240" w:lineRule="auto" w:before="2" w:after="0"/>
        <w:ind w:left="2535" w:right="0" w:hanging="461"/>
        <w:jc w:val="left"/>
        <w:rPr>
          <w:sz w:val="24"/>
        </w:rPr>
      </w:pPr>
      <w:r>
        <w:rPr>
          <w:sz w:val="24"/>
        </w:rPr>
        <w:t>all</w:t>
      </w:r>
      <w:r>
        <w:rPr>
          <w:spacing w:val="-1"/>
          <w:sz w:val="24"/>
        </w:rPr>
        <w:t> </w:t>
      </w:r>
      <w:r>
        <w:rPr>
          <w:sz w:val="24"/>
        </w:rPr>
        <w:t>others except</w:t>
      </w:r>
      <w:r>
        <w:rPr>
          <w:spacing w:val="-1"/>
          <w:sz w:val="24"/>
        </w:rPr>
        <w:t> </w:t>
      </w:r>
      <w:r>
        <w:rPr>
          <w:sz w:val="24"/>
        </w:rPr>
        <w:t>persons exempt</w:t>
      </w:r>
      <w:r>
        <w:rPr>
          <w:spacing w:val="-1"/>
          <w:sz w:val="24"/>
        </w:rPr>
        <w:t> </w:t>
      </w:r>
      <w:r>
        <w:rPr>
          <w:sz w:val="24"/>
        </w:rPr>
        <w:t>pursuant to</w:t>
      </w:r>
      <w:r>
        <w:rPr>
          <w:spacing w:val="-1"/>
          <w:sz w:val="24"/>
        </w:rPr>
        <w:t> </w:t>
      </w:r>
      <w:r>
        <w:rPr>
          <w:sz w:val="24"/>
        </w:rPr>
        <w:t>105 CMR </w:t>
      </w:r>
      <w:r>
        <w:rPr>
          <w:spacing w:val="-2"/>
          <w:sz w:val="24"/>
        </w:rPr>
        <w:t>120.125(C)(10).</w:t>
      </w:r>
    </w:p>
    <w:p>
      <w:pPr>
        <w:pStyle w:val="ListParagraph"/>
        <w:numPr>
          <w:ilvl w:val="3"/>
          <w:numId w:val="105"/>
        </w:numPr>
        <w:tabs>
          <w:tab w:pos="2253" w:val="left" w:leader="none"/>
        </w:tabs>
        <w:spacing w:line="240" w:lineRule="auto" w:before="5" w:after="0"/>
        <w:ind w:left="2252" w:right="0" w:hanging="538"/>
        <w:jc w:val="both"/>
        <w:rPr>
          <w:sz w:val="24"/>
        </w:rPr>
      </w:pPr>
      <w:r>
        <w:rPr>
          <w:sz w:val="24"/>
        </w:rPr>
        <w:t>The</w:t>
      </w:r>
      <w:r>
        <w:rPr>
          <w:spacing w:val="-18"/>
          <w:sz w:val="24"/>
        </w:rPr>
        <w:t> </w:t>
      </w:r>
      <w:r>
        <w:rPr>
          <w:sz w:val="24"/>
        </w:rPr>
        <w:t>following</w:t>
      </w:r>
      <w:r>
        <w:rPr>
          <w:spacing w:val="-15"/>
          <w:sz w:val="24"/>
        </w:rPr>
        <w:t> </w:t>
      </w:r>
      <w:r>
        <w:rPr>
          <w:sz w:val="24"/>
        </w:rPr>
        <w:t>persons</w:t>
      </w:r>
      <w:r>
        <w:rPr>
          <w:spacing w:val="-15"/>
          <w:sz w:val="24"/>
        </w:rPr>
        <w:t> </w:t>
      </w:r>
      <w:r>
        <w:rPr>
          <w:sz w:val="24"/>
        </w:rPr>
        <w:t>are</w:t>
      </w:r>
      <w:r>
        <w:rPr>
          <w:spacing w:val="-13"/>
          <w:sz w:val="24"/>
        </w:rPr>
        <w:t> </w:t>
      </w:r>
      <w:r>
        <w:rPr>
          <w:sz w:val="24"/>
        </w:rPr>
        <w:t>exempt</w:t>
      </w:r>
      <w:r>
        <w:rPr>
          <w:spacing w:val="-13"/>
          <w:sz w:val="24"/>
        </w:rPr>
        <w:t> </w:t>
      </w:r>
      <w:r>
        <w:rPr>
          <w:sz w:val="24"/>
        </w:rPr>
        <w:t>from</w:t>
      </w:r>
      <w:r>
        <w:rPr>
          <w:spacing w:val="-13"/>
          <w:sz w:val="24"/>
        </w:rPr>
        <w:t> </w:t>
      </w:r>
      <w:r>
        <w:rPr>
          <w:sz w:val="24"/>
        </w:rPr>
        <w:t>the</w:t>
      </w:r>
      <w:r>
        <w:rPr>
          <w:spacing w:val="-13"/>
          <w:sz w:val="24"/>
        </w:rPr>
        <w:t> </w:t>
      </w:r>
      <w:r>
        <w:rPr>
          <w:sz w:val="24"/>
        </w:rPr>
        <w:t>requirements</w:t>
      </w:r>
      <w:r>
        <w:rPr>
          <w:spacing w:val="-13"/>
          <w:sz w:val="24"/>
        </w:rPr>
        <w:t> </w:t>
      </w:r>
      <w:r>
        <w:rPr>
          <w:sz w:val="24"/>
        </w:rPr>
        <w:t>of</w:t>
      </w:r>
      <w:r>
        <w:rPr>
          <w:spacing w:val="-13"/>
          <w:sz w:val="24"/>
        </w:rPr>
        <w:t> </w:t>
      </w:r>
      <w:r>
        <w:rPr>
          <w:sz w:val="24"/>
        </w:rPr>
        <w:t>105</w:t>
      </w:r>
      <w:r>
        <w:rPr>
          <w:spacing w:val="-13"/>
          <w:sz w:val="24"/>
        </w:rPr>
        <w:t> </w:t>
      </w:r>
      <w:r>
        <w:rPr>
          <w:sz w:val="24"/>
        </w:rPr>
        <w:t>CMR</w:t>
      </w:r>
      <w:r>
        <w:rPr>
          <w:spacing w:val="-12"/>
          <w:sz w:val="24"/>
        </w:rPr>
        <w:t> </w:t>
      </w:r>
      <w:r>
        <w:rPr>
          <w:spacing w:val="-2"/>
          <w:sz w:val="24"/>
        </w:rPr>
        <w:t>120.125(C)(1):</w:t>
      </w:r>
    </w:p>
    <w:p>
      <w:pPr>
        <w:pStyle w:val="ListParagraph"/>
        <w:numPr>
          <w:ilvl w:val="4"/>
          <w:numId w:val="105"/>
        </w:numPr>
        <w:tabs>
          <w:tab w:pos="2558" w:val="left" w:leader="none"/>
        </w:tabs>
        <w:spacing w:line="242" w:lineRule="auto" w:before="2" w:after="0"/>
        <w:ind w:left="2075" w:right="154" w:firstLine="0"/>
        <w:jc w:val="both"/>
        <w:rPr>
          <w:sz w:val="24"/>
        </w:rPr>
      </w:pPr>
      <w:r>
        <w:rPr>
          <w:sz w:val="24"/>
        </w:rPr>
        <w:t>persons authorized to possess no more than 1,000 times the quantity</w:t>
      </w:r>
      <w:r>
        <w:rPr>
          <w:spacing w:val="-2"/>
          <w:sz w:val="24"/>
        </w:rPr>
        <w:t> </w:t>
      </w:r>
      <w:r>
        <w:rPr>
          <w:sz w:val="24"/>
        </w:rPr>
        <w:t>specified in 105</w:t>
      </w:r>
      <w:r>
        <w:rPr>
          <w:spacing w:val="-3"/>
          <w:sz w:val="24"/>
        </w:rPr>
        <w:t> </w:t>
      </w:r>
      <w:r>
        <w:rPr>
          <w:sz w:val="24"/>
        </w:rPr>
        <w:t>CMR</w:t>
      </w:r>
      <w:r>
        <w:rPr>
          <w:spacing w:val="-4"/>
          <w:sz w:val="24"/>
        </w:rPr>
        <w:t> </w:t>
      </w:r>
      <w:r>
        <w:rPr>
          <w:sz w:val="24"/>
        </w:rPr>
        <w:t>120.196:</w:t>
      </w:r>
      <w:r>
        <w:rPr>
          <w:spacing w:val="40"/>
          <w:sz w:val="24"/>
        </w:rPr>
        <w:t> </w:t>
      </w:r>
      <w:r>
        <w:rPr>
          <w:i/>
          <w:sz w:val="24"/>
        </w:rPr>
        <w:t>Appendix</w:t>
      </w:r>
      <w:r>
        <w:rPr>
          <w:i/>
          <w:spacing w:val="-1"/>
          <w:sz w:val="24"/>
        </w:rPr>
        <w:t> </w:t>
      </w:r>
      <w:r>
        <w:rPr>
          <w:i/>
          <w:sz w:val="24"/>
        </w:rPr>
        <w:t>B</w:t>
      </w:r>
      <w:r>
        <w:rPr>
          <w:sz w:val="24"/>
        </w:rPr>
        <w:t>,</w:t>
      </w:r>
      <w:r>
        <w:rPr>
          <w:spacing w:val="-1"/>
          <w:sz w:val="24"/>
        </w:rPr>
        <w:t> </w:t>
      </w:r>
      <w:r>
        <w:rPr>
          <w:sz w:val="24"/>
        </w:rPr>
        <w:t>Table</w:t>
      </w:r>
      <w:r>
        <w:rPr>
          <w:spacing w:val="-3"/>
          <w:sz w:val="24"/>
        </w:rPr>
        <w:t> </w:t>
      </w:r>
      <w:r>
        <w:rPr>
          <w:sz w:val="24"/>
        </w:rPr>
        <w:t>1 or</w:t>
      </w:r>
      <w:r>
        <w:rPr>
          <w:spacing w:val="-3"/>
          <w:sz w:val="24"/>
        </w:rPr>
        <w:t> </w:t>
      </w:r>
      <w:r>
        <w:rPr>
          <w:sz w:val="24"/>
        </w:rPr>
        <w:t>combination of</w:t>
      </w:r>
      <w:r>
        <w:rPr>
          <w:spacing w:val="-3"/>
          <w:sz w:val="24"/>
        </w:rPr>
        <w:t> </w:t>
      </w:r>
      <w:r>
        <w:rPr>
          <w:sz w:val="24"/>
        </w:rPr>
        <w:t>radioactive</w:t>
      </w:r>
      <w:r>
        <w:rPr>
          <w:spacing w:val="-3"/>
          <w:sz w:val="24"/>
        </w:rPr>
        <w:t> </w:t>
      </w:r>
      <w:r>
        <w:rPr>
          <w:sz w:val="24"/>
        </w:rPr>
        <w:t>material</w:t>
      </w:r>
      <w:r>
        <w:rPr>
          <w:spacing w:val="-3"/>
          <w:sz w:val="24"/>
        </w:rPr>
        <w:t> </w:t>
      </w:r>
      <w:r>
        <w:rPr>
          <w:sz w:val="24"/>
        </w:rPr>
        <w:t>listed therein as given in 105 CMR 120.196:</w:t>
      </w:r>
      <w:r>
        <w:rPr>
          <w:spacing w:val="40"/>
          <w:sz w:val="24"/>
        </w:rPr>
        <w:t> </w:t>
      </w:r>
      <w:r>
        <w:rPr>
          <w:i/>
          <w:sz w:val="24"/>
        </w:rPr>
        <w:t>Appendix B</w:t>
      </w:r>
      <w:r>
        <w:rPr>
          <w:sz w:val="24"/>
        </w:rPr>
        <w:t>, Table 1, Note 1;</w:t>
      </w:r>
    </w:p>
    <w:p>
      <w:pPr>
        <w:pStyle w:val="ListParagraph"/>
        <w:numPr>
          <w:ilvl w:val="4"/>
          <w:numId w:val="105"/>
        </w:numPr>
        <w:tabs>
          <w:tab w:pos="2593" w:val="left" w:leader="none"/>
        </w:tabs>
        <w:spacing w:line="242" w:lineRule="auto" w:before="4" w:after="0"/>
        <w:ind w:left="2075" w:right="154" w:firstLine="0"/>
        <w:jc w:val="both"/>
        <w:rPr>
          <w:sz w:val="24"/>
        </w:rPr>
      </w:pPr>
      <w:r>
        <w:rPr>
          <w:sz w:val="24"/>
        </w:rPr>
        <w:t>persons authorized to possess radioactive noble gases in sealed sources with no radioactive daughter product with half-life greater than 30 days.</w:t>
      </w:r>
    </w:p>
    <w:p>
      <w:pPr>
        <w:pStyle w:val="BodyText"/>
        <w:spacing w:before="3"/>
        <w:rPr>
          <w:sz w:val="19"/>
        </w:rPr>
      </w:pPr>
    </w:p>
    <w:p>
      <w:pPr>
        <w:pStyle w:val="ListParagraph"/>
        <w:numPr>
          <w:ilvl w:val="1"/>
          <w:numId w:val="110"/>
        </w:numPr>
        <w:tabs>
          <w:tab w:pos="941" w:val="left" w:leader="none"/>
        </w:tabs>
        <w:spacing w:line="240" w:lineRule="auto" w:before="59" w:after="0"/>
        <w:ind w:left="941" w:right="0" w:hanging="781"/>
        <w:jc w:val="left"/>
        <w:rPr>
          <w:sz w:val="22"/>
        </w:rPr>
      </w:pPr>
      <w:r>
        <w:rPr>
          <w:sz w:val="24"/>
          <w:u w:val="single"/>
        </w:rPr>
        <w:t>:</w:t>
      </w:r>
      <w:r>
        <w:rPr>
          <w:spacing w:val="26"/>
          <w:sz w:val="24"/>
          <w:u w:val="single"/>
        </w:rPr>
        <w:t>  </w:t>
      </w:r>
      <w:r>
        <w:rPr>
          <w:sz w:val="24"/>
          <w:u w:val="single"/>
        </w:rPr>
        <w:t>Special</w:t>
      </w:r>
      <w:r>
        <w:rPr>
          <w:spacing w:val="-1"/>
          <w:sz w:val="24"/>
          <w:u w:val="single"/>
        </w:rPr>
        <w:t> </w:t>
      </w:r>
      <w:r>
        <w:rPr>
          <w:sz w:val="24"/>
          <w:u w:val="single"/>
        </w:rPr>
        <w:t>Requirements</w:t>
      </w:r>
      <w:r>
        <w:rPr>
          <w:spacing w:val="-2"/>
          <w:sz w:val="24"/>
          <w:u w:val="single"/>
        </w:rPr>
        <w:t> </w:t>
      </w:r>
      <w:r>
        <w:rPr>
          <w:sz w:val="24"/>
          <w:u w:val="single"/>
        </w:rPr>
        <w:t>for</w:t>
      </w:r>
      <w:r>
        <w:rPr>
          <w:spacing w:val="-2"/>
          <w:sz w:val="24"/>
          <w:u w:val="single"/>
        </w:rPr>
        <w:t> </w:t>
      </w:r>
      <w:r>
        <w:rPr>
          <w:sz w:val="24"/>
          <w:u w:val="single"/>
        </w:rPr>
        <w:t>Issuance</w:t>
      </w:r>
      <w:r>
        <w:rPr>
          <w:spacing w:val="-5"/>
          <w:sz w:val="24"/>
          <w:u w:val="single"/>
        </w:rPr>
        <w:t> </w:t>
      </w:r>
      <w:r>
        <w:rPr>
          <w:sz w:val="24"/>
          <w:u w:val="single"/>
        </w:rPr>
        <w:t>of</w:t>
      </w:r>
      <w:r>
        <w:rPr>
          <w:spacing w:val="-3"/>
          <w:sz w:val="24"/>
          <w:u w:val="single"/>
        </w:rPr>
        <w:t> </w:t>
      </w:r>
      <w:r>
        <w:rPr>
          <w:sz w:val="24"/>
          <w:u w:val="single"/>
        </w:rPr>
        <w:t>Certain</w:t>
      </w:r>
      <w:r>
        <w:rPr>
          <w:spacing w:val="-2"/>
          <w:sz w:val="24"/>
          <w:u w:val="single"/>
        </w:rPr>
        <w:t> </w:t>
      </w:r>
      <w:r>
        <w:rPr>
          <w:sz w:val="24"/>
          <w:u w:val="single"/>
        </w:rPr>
        <w:t>Specific</w:t>
      </w:r>
      <w:r>
        <w:rPr>
          <w:spacing w:val="-2"/>
          <w:sz w:val="24"/>
          <w:u w:val="single"/>
        </w:rPr>
        <w:t> </w:t>
      </w:r>
      <w:r>
        <w:rPr>
          <w:sz w:val="24"/>
          <w:u w:val="single"/>
        </w:rPr>
        <w:t>Licenses</w:t>
      </w:r>
      <w:r>
        <w:rPr>
          <w:spacing w:val="-2"/>
          <w:sz w:val="24"/>
          <w:u w:val="single"/>
        </w:rPr>
        <w:t> </w:t>
      </w:r>
      <w:r>
        <w:rPr>
          <w:sz w:val="24"/>
          <w:u w:val="single"/>
        </w:rPr>
        <w:t>for</w:t>
      </w:r>
      <w:r>
        <w:rPr>
          <w:spacing w:val="-2"/>
          <w:sz w:val="24"/>
          <w:u w:val="single"/>
        </w:rPr>
        <w:t> </w:t>
      </w:r>
      <w:r>
        <w:rPr>
          <w:sz w:val="24"/>
          <w:u w:val="single"/>
        </w:rPr>
        <w:t>Radioactive</w:t>
      </w:r>
      <w:r>
        <w:rPr>
          <w:spacing w:val="-2"/>
          <w:sz w:val="24"/>
          <w:u w:val="single"/>
        </w:rPr>
        <w:t> Material</w:t>
      </w:r>
    </w:p>
    <w:p>
      <w:pPr>
        <w:pStyle w:val="BodyText"/>
        <w:spacing w:before="5"/>
        <w:rPr>
          <w:sz w:val="19"/>
        </w:rPr>
      </w:pPr>
    </w:p>
    <w:p>
      <w:pPr>
        <w:pStyle w:val="BodyText"/>
        <w:spacing w:line="242" w:lineRule="auto" w:before="59"/>
        <w:ind w:left="1360" w:right="156" w:firstLine="355"/>
        <w:jc w:val="both"/>
      </w:pPr>
      <w:r>
        <w:rPr>
          <w:u w:val="single"/>
        </w:rPr>
        <w:t>Uses</w:t>
      </w:r>
      <w:r>
        <w:rPr>
          <w:spacing w:val="-11"/>
          <w:u w:val="single"/>
        </w:rPr>
        <w:t> </w:t>
      </w:r>
      <w:r>
        <w:rPr>
          <w:u w:val="single"/>
        </w:rPr>
        <w:t>of</w:t>
      </w:r>
      <w:r>
        <w:rPr>
          <w:spacing w:val="-11"/>
          <w:u w:val="single"/>
        </w:rPr>
        <w:t> </w:t>
      </w:r>
      <w:r>
        <w:rPr>
          <w:u w:val="single"/>
        </w:rPr>
        <w:t>Sealed</w:t>
      </w:r>
      <w:r>
        <w:rPr>
          <w:spacing w:val="-11"/>
          <w:u w:val="single"/>
        </w:rPr>
        <w:t> </w:t>
      </w:r>
      <w:r>
        <w:rPr>
          <w:u w:val="single"/>
        </w:rPr>
        <w:t>Sources</w:t>
      </w:r>
      <w:r>
        <w:rPr>
          <w:spacing w:val="-11"/>
          <w:u w:val="single"/>
        </w:rPr>
        <w:t> </w:t>
      </w:r>
      <w:r>
        <w:rPr>
          <w:u w:val="single"/>
        </w:rPr>
        <w:t>in</w:t>
      </w:r>
      <w:r>
        <w:rPr>
          <w:spacing w:val="-14"/>
          <w:u w:val="single"/>
        </w:rPr>
        <w:t> </w:t>
      </w:r>
      <w:r>
        <w:rPr>
          <w:u w:val="single"/>
        </w:rPr>
        <w:t>Industrial</w:t>
      </w:r>
      <w:r>
        <w:rPr>
          <w:spacing w:val="-11"/>
          <w:u w:val="single"/>
        </w:rPr>
        <w:t> </w:t>
      </w:r>
      <w:r>
        <w:rPr>
          <w:u w:val="single"/>
        </w:rPr>
        <w:t>Radiography</w:t>
      </w:r>
      <w:r>
        <w:rPr/>
        <w:t>.</w:t>
      </w:r>
      <w:r>
        <w:rPr>
          <w:spacing w:val="36"/>
        </w:rPr>
        <w:t> </w:t>
      </w:r>
      <w:r>
        <w:rPr/>
        <w:t>In</w:t>
      </w:r>
      <w:r>
        <w:rPr>
          <w:spacing w:val="-11"/>
        </w:rPr>
        <w:t> </w:t>
      </w:r>
      <w:r>
        <w:rPr/>
        <w:t>addition</w:t>
      </w:r>
      <w:r>
        <w:rPr>
          <w:spacing w:val="-11"/>
        </w:rPr>
        <w:t> </w:t>
      </w:r>
      <w:r>
        <w:rPr/>
        <w:t>to</w:t>
      </w:r>
      <w:r>
        <w:rPr>
          <w:spacing w:val="-11"/>
        </w:rPr>
        <w:t> </w:t>
      </w:r>
      <w:r>
        <w:rPr/>
        <w:t>the</w:t>
      </w:r>
      <w:r>
        <w:rPr>
          <w:spacing w:val="-13"/>
        </w:rPr>
        <w:t> </w:t>
      </w:r>
      <w:r>
        <w:rPr/>
        <w:t>requirements</w:t>
      </w:r>
      <w:r>
        <w:rPr>
          <w:spacing w:val="-12"/>
        </w:rPr>
        <w:t> </w:t>
      </w:r>
      <w:r>
        <w:rPr/>
        <w:t>set</w:t>
      </w:r>
      <w:r>
        <w:rPr>
          <w:spacing w:val="-11"/>
        </w:rPr>
        <w:t> </w:t>
      </w:r>
      <w:r>
        <w:rPr/>
        <w:t>forth in</w:t>
      </w:r>
      <w:r>
        <w:rPr>
          <w:spacing w:val="-7"/>
        </w:rPr>
        <w:t> </w:t>
      </w:r>
      <w:r>
        <w:rPr/>
        <w:t>105</w:t>
      </w:r>
      <w:r>
        <w:rPr>
          <w:spacing w:val="-9"/>
        </w:rPr>
        <w:t> </w:t>
      </w:r>
      <w:r>
        <w:rPr/>
        <w:t>CMR</w:t>
      </w:r>
      <w:r>
        <w:rPr>
          <w:spacing w:val="-7"/>
        </w:rPr>
        <w:t> </w:t>
      </w:r>
      <w:r>
        <w:rPr/>
        <w:t>120.125,</w:t>
      </w:r>
      <w:r>
        <w:rPr>
          <w:spacing w:val="-7"/>
        </w:rPr>
        <w:t> </w:t>
      </w:r>
      <w:r>
        <w:rPr/>
        <w:t>a</w:t>
      </w:r>
      <w:r>
        <w:rPr>
          <w:spacing w:val="-10"/>
        </w:rPr>
        <w:t> </w:t>
      </w:r>
      <w:r>
        <w:rPr/>
        <w:t>specific</w:t>
      </w:r>
      <w:r>
        <w:rPr>
          <w:spacing w:val="-10"/>
        </w:rPr>
        <w:t> </w:t>
      </w:r>
      <w:r>
        <w:rPr/>
        <w:t>license</w:t>
      </w:r>
      <w:r>
        <w:rPr>
          <w:spacing w:val="-9"/>
        </w:rPr>
        <w:t> </w:t>
      </w:r>
      <w:r>
        <w:rPr/>
        <w:t>for</w:t>
      </w:r>
      <w:r>
        <w:rPr>
          <w:spacing w:val="-7"/>
        </w:rPr>
        <w:t> </w:t>
      </w:r>
      <w:r>
        <w:rPr/>
        <w:t>use</w:t>
      </w:r>
      <w:r>
        <w:rPr>
          <w:spacing w:val="-10"/>
        </w:rPr>
        <w:t> </w:t>
      </w:r>
      <w:r>
        <w:rPr/>
        <w:t>of</w:t>
      </w:r>
      <w:r>
        <w:rPr>
          <w:spacing w:val="-10"/>
        </w:rPr>
        <w:t> </w:t>
      </w:r>
      <w:r>
        <w:rPr/>
        <w:t>sealed</w:t>
      </w:r>
      <w:r>
        <w:rPr>
          <w:spacing w:val="-7"/>
        </w:rPr>
        <w:t> </w:t>
      </w:r>
      <w:r>
        <w:rPr/>
        <w:t>sources</w:t>
      </w:r>
      <w:r>
        <w:rPr>
          <w:spacing w:val="-7"/>
        </w:rPr>
        <w:t> </w:t>
      </w:r>
      <w:r>
        <w:rPr/>
        <w:t>in</w:t>
      </w:r>
      <w:r>
        <w:rPr>
          <w:spacing w:val="-7"/>
        </w:rPr>
        <w:t> </w:t>
      </w:r>
      <w:r>
        <w:rPr/>
        <w:t>industrial</w:t>
      </w:r>
      <w:r>
        <w:rPr>
          <w:spacing w:val="-7"/>
        </w:rPr>
        <w:t> </w:t>
      </w:r>
      <w:r>
        <w:rPr/>
        <w:t>radiography</w:t>
      </w:r>
      <w:r>
        <w:rPr>
          <w:spacing w:val="-15"/>
        </w:rPr>
        <w:t> </w:t>
      </w:r>
      <w:r>
        <w:rPr/>
        <w:t>will be issued if:</w:t>
      </w:r>
    </w:p>
    <w:p>
      <w:pPr>
        <w:pStyle w:val="ListParagraph"/>
        <w:numPr>
          <w:ilvl w:val="2"/>
          <w:numId w:val="110"/>
        </w:numPr>
        <w:tabs>
          <w:tab w:pos="2204" w:val="left" w:leader="none"/>
        </w:tabs>
        <w:spacing w:line="242" w:lineRule="auto" w:before="4" w:after="0"/>
        <w:ind w:left="1715" w:right="157" w:firstLine="0"/>
        <w:jc w:val="both"/>
        <w:rPr>
          <w:sz w:val="24"/>
        </w:rPr>
      </w:pPr>
      <w:r>
        <w:rPr>
          <w:sz w:val="24"/>
        </w:rPr>
        <w:t>the applicant will have an adequate program for training radiographic personnel and submits to the Agency</w:t>
      </w:r>
      <w:r>
        <w:rPr>
          <w:spacing w:val="-1"/>
          <w:sz w:val="24"/>
        </w:rPr>
        <w:t> </w:t>
      </w:r>
      <w:r>
        <w:rPr>
          <w:sz w:val="24"/>
        </w:rPr>
        <w:t>a schedule or description of such program which specifies the:</w:t>
      </w:r>
    </w:p>
    <w:p>
      <w:pPr>
        <w:pStyle w:val="ListParagraph"/>
        <w:numPr>
          <w:ilvl w:val="3"/>
          <w:numId w:val="110"/>
        </w:numPr>
        <w:tabs>
          <w:tab w:pos="2518" w:val="left" w:leader="none"/>
        </w:tabs>
        <w:spacing w:line="240" w:lineRule="auto" w:before="2" w:after="0"/>
        <w:ind w:left="2517" w:right="0" w:hanging="443"/>
        <w:jc w:val="both"/>
        <w:rPr>
          <w:sz w:val="24"/>
        </w:rPr>
      </w:pPr>
      <w:r>
        <w:rPr>
          <w:sz w:val="24"/>
        </w:rPr>
        <w:t>initial </w:t>
      </w:r>
      <w:r>
        <w:rPr>
          <w:spacing w:val="-2"/>
          <w:sz w:val="24"/>
        </w:rPr>
        <w:t>training;</w:t>
      </w:r>
    </w:p>
    <w:p>
      <w:pPr>
        <w:spacing w:after="0" w:line="240"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11"/>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110"/>
        </w:numPr>
        <w:tabs>
          <w:tab w:pos="2532" w:val="left" w:leader="none"/>
        </w:tabs>
        <w:spacing w:line="240" w:lineRule="auto" w:before="1" w:after="0"/>
        <w:ind w:left="2531" w:right="0" w:hanging="457"/>
        <w:jc w:val="both"/>
        <w:rPr>
          <w:sz w:val="24"/>
        </w:rPr>
      </w:pPr>
      <w:r>
        <w:rPr>
          <w:sz w:val="24"/>
        </w:rPr>
        <w:t>periodic</w:t>
      </w:r>
      <w:r>
        <w:rPr>
          <w:spacing w:val="-7"/>
          <w:sz w:val="24"/>
        </w:rPr>
        <w:t> </w:t>
      </w:r>
      <w:r>
        <w:rPr>
          <w:spacing w:val="-2"/>
          <w:sz w:val="24"/>
        </w:rPr>
        <w:t>training;</w:t>
      </w:r>
    </w:p>
    <w:p>
      <w:pPr>
        <w:pStyle w:val="ListParagraph"/>
        <w:numPr>
          <w:ilvl w:val="3"/>
          <w:numId w:val="110"/>
        </w:numPr>
        <w:tabs>
          <w:tab w:pos="2520" w:val="left" w:leader="none"/>
        </w:tabs>
        <w:spacing w:line="240" w:lineRule="auto" w:before="2" w:after="0"/>
        <w:ind w:left="2519" w:right="0" w:hanging="445"/>
        <w:jc w:val="both"/>
        <w:rPr>
          <w:sz w:val="24"/>
        </w:rPr>
      </w:pPr>
      <w:r>
        <w:rPr>
          <w:sz w:val="24"/>
        </w:rPr>
        <w:t>on-the-job</w:t>
      </w:r>
      <w:r>
        <w:rPr>
          <w:spacing w:val="-4"/>
          <w:sz w:val="24"/>
        </w:rPr>
        <w:t> </w:t>
      </w:r>
      <w:r>
        <w:rPr>
          <w:sz w:val="24"/>
        </w:rPr>
        <w:t>training;</w:t>
      </w:r>
      <w:r>
        <w:rPr>
          <w:spacing w:val="-1"/>
          <w:sz w:val="24"/>
        </w:rPr>
        <w:t> </w:t>
      </w:r>
      <w:r>
        <w:rPr>
          <w:spacing w:val="-5"/>
          <w:sz w:val="24"/>
        </w:rPr>
        <w:t>and</w:t>
      </w:r>
    </w:p>
    <w:p>
      <w:pPr>
        <w:pStyle w:val="ListParagraph"/>
        <w:numPr>
          <w:ilvl w:val="3"/>
          <w:numId w:val="110"/>
        </w:numPr>
        <w:tabs>
          <w:tab w:pos="2691" w:val="left" w:leader="none"/>
        </w:tabs>
        <w:spacing w:line="242" w:lineRule="auto" w:before="5" w:after="0"/>
        <w:ind w:left="2075" w:right="157" w:firstLine="0"/>
        <w:jc w:val="both"/>
        <w:rPr>
          <w:sz w:val="24"/>
        </w:rPr>
      </w:pPr>
      <w:r>
        <w:rPr>
          <w:sz w:val="24"/>
        </w:rPr>
        <w:t>means to be used by the licensee to determine the radiographic personnel's knowledge and understanding of and ability to comply with Agency regulations and licensing requirements, and the operating and emergency</w:t>
      </w:r>
      <w:r>
        <w:rPr>
          <w:spacing w:val="-3"/>
          <w:sz w:val="24"/>
        </w:rPr>
        <w:t> </w:t>
      </w:r>
      <w:r>
        <w:rPr>
          <w:sz w:val="24"/>
        </w:rPr>
        <w:t>procedures of the applicant.</w:t>
      </w:r>
    </w:p>
    <w:p>
      <w:pPr>
        <w:pStyle w:val="ListParagraph"/>
        <w:numPr>
          <w:ilvl w:val="2"/>
          <w:numId w:val="110"/>
        </w:numPr>
        <w:tabs>
          <w:tab w:pos="2174" w:val="left" w:leader="none"/>
        </w:tabs>
        <w:spacing w:line="244" w:lineRule="auto" w:before="1" w:after="0"/>
        <w:ind w:left="1715" w:right="155" w:firstLine="0"/>
        <w:jc w:val="both"/>
        <w:rPr>
          <w:sz w:val="24"/>
        </w:rPr>
      </w:pPr>
      <w:r>
        <w:rPr>
          <w:sz w:val="24"/>
        </w:rPr>
        <w:t>the</w:t>
      </w:r>
      <w:r>
        <w:rPr>
          <w:spacing w:val="-7"/>
          <w:sz w:val="24"/>
        </w:rPr>
        <w:t> </w:t>
      </w:r>
      <w:r>
        <w:rPr>
          <w:sz w:val="24"/>
        </w:rPr>
        <w:t>applicant</w:t>
      </w:r>
      <w:r>
        <w:rPr>
          <w:spacing w:val="-4"/>
          <w:sz w:val="24"/>
        </w:rPr>
        <w:t> </w:t>
      </w:r>
      <w:r>
        <w:rPr>
          <w:sz w:val="24"/>
        </w:rPr>
        <w:t>has</w:t>
      </w:r>
      <w:r>
        <w:rPr>
          <w:spacing w:val="-7"/>
          <w:sz w:val="24"/>
        </w:rPr>
        <w:t> </w:t>
      </w:r>
      <w:r>
        <w:rPr>
          <w:sz w:val="24"/>
        </w:rPr>
        <w:t>established</w:t>
      </w:r>
      <w:r>
        <w:rPr>
          <w:spacing w:val="-4"/>
          <w:sz w:val="24"/>
        </w:rPr>
        <w:t> </w:t>
      </w:r>
      <w:r>
        <w:rPr>
          <w:sz w:val="24"/>
        </w:rPr>
        <w:t>and</w:t>
      </w:r>
      <w:r>
        <w:rPr>
          <w:spacing w:val="-7"/>
          <w:sz w:val="24"/>
        </w:rPr>
        <w:t> </w:t>
      </w:r>
      <w:r>
        <w:rPr>
          <w:sz w:val="24"/>
        </w:rPr>
        <w:t>submits</w:t>
      </w:r>
      <w:r>
        <w:rPr>
          <w:spacing w:val="-7"/>
          <w:sz w:val="24"/>
        </w:rPr>
        <w:t> </w:t>
      </w:r>
      <w:r>
        <w:rPr>
          <w:sz w:val="24"/>
        </w:rPr>
        <w:t>to</w:t>
      </w:r>
      <w:r>
        <w:rPr>
          <w:spacing w:val="-7"/>
          <w:sz w:val="24"/>
        </w:rPr>
        <w:t> </w:t>
      </w:r>
      <w:r>
        <w:rPr>
          <w:sz w:val="24"/>
        </w:rPr>
        <w:t>the</w:t>
      </w:r>
      <w:r>
        <w:rPr>
          <w:spacing w:val="-7"/>
          <w:sz w:val="24"/>
        </w:rPr>
        <w:t> </w:t>
      </w:r>
      <w:r>
        <w:rPr>
          <w:sz w:val="24"/>
        </w:rPr>
        <w:t>Agency</w:t>
      </w:r>
      <w:r>
        <w:rPr>
          <w:spacing w:val="-15"/>
          <w:sz w:val="24"/>
        </w:rPr>
        <w:t> </w:t>
      </w:r>
      <w:r>
        <w:rPr>
          <w:sz w:val="24"/>
        </w:rPr>
        <w:t>satisfactory</w:t>
      </w:r>
      <w:r>
        <w:rPr>
          <w:spacing w:val="-14"/>
          <w:sz w:val="24"/>
        </w:rPr>
        <w:t> </w:t>
      </w:r>
      <w:r>
        <w:rPr>
          <w:sz w:val="24"/>
        </w:rPr>
        <w:t>written</w:t>
      </w:r>
      <w:r>
        <w:rPr>
          <w:spacing w:val="-7"/>
          <w:sz w:val="24"/>
        </w:rPr>
        <w:t> </w:t>
      </w:r>
      <w:r>
        <w:rPr>
          <w:sz w:val="24"/>
        </w:rPr>
        <w:t>operating and emergency procedures described in 105 CMR 120.325;</w:t>
      </w:r>
    </w:p>
    <w:p>
      <w:pPr>
        <w:pStyle w:val="ListParagraph"/>
        <w:numPr>
          <w:ilvl w:val="2"/>
          <w:numId w:val="110"/>
        </w:numPr>
        <w:tabs>
          <w:tab w:pos="2157" w:val="left" w:leader="none"/>
        </w:tabs>
        <w:spacing w:line="242" w:lineRule="auto" w:before="0" w:after="0"/>
        <w:ind w:left="1715" w:right="159" w:firstLine="0"/>
        <w:jc w:val="both"/>
        <w:rPr>
          <w:sz w:val="24"/>
        </w:rPr>
      </w:pPr>
      <w:r>
        <w:rPr>
          <w:sz w:val="24"/>
        </w:rPr>
        <w:t>the</w:t>
      </w:r>
      <w:r>
        <w:rPr>
          <w:spacing w:val="-15"/>
          <w:sz w:val="24"/>
        </w:rPr>
        <w:t> </w:t>
      </w:r>
      <w:r>
        <w:rPr>
          <w:sz w:val="24"/>
        </w:rPr>
        <w:t>applicant</w:t>
      </w:r>
      <w:r>
        <w:rPr>
          <w:spacing w:val="-12"/>
          <w:sz w:val="24"/>
        </w:rPr>
        <w:t> </w:t>
      </w:r>
      <w:r>
        <w:rPr>
          <w:sz w:val="24"/>
        </w:rPr>
        <w:t>will</w:t>
      </w:r>
      <w:r>
        <w:rPr>
          <w:spacing w:val="-8"/>
          <w:sz w:val="24"/>
        </w:rPr>
        <w:t> </w:t>
      </w:r>
      <w:r>
        <w:rPr>
          <w:sz w:val="24"/>
        </w:rPr>
        <w:t>have</w:t>
      </w:r>
      <w:r>
        <w:rPr>
          <w:spacing w:val="-11"/>
          <w:sz w:val="24"/>
        </w:rPr>
        <w:t> </w:t>
      </w:r>
      <w:r>
        <w:rPr>
          <w:sz w:val="24"/>
        </w:rPr>
        <w:t>an</w:t>
      </w:r>
      <w:r>
        <w:rPr>
          <w:spacing w:val="-8"/>
          <w:sz w:val="24"/>
        </w:rPr>
        <w:t> </w:t>
      </w:r>
      <w:r>
        <w:rPr>
          <w:sz w:val="24"/>
        </w:rPr>
        <w:t>internal</w:t>
      </w:r>
      <w:r>
        <w:rPr>
          <w:spacing w:val="-8"/>
          <w:sz w:val="24"/>
        </w:rPr>
        <w:t> </w:t>
      </w:r>
      <w:r>
        <w:rPr>
          <w:sz w:val="24"/>
        </w:rPr>
        <w:t>inspection</w:t>
      </w:r>
      <w:r>
        <w:rPr>
          <w:spacing w:val="-8"/>
          <w:sz w:val="24"/>
        </w:rPr>
        <w:t> </w:t>
      </w:r>
      <w:r>
        <w:rPr>
          <w:sz w:val="24"/>
        </w:rPr>
        <w:t>system</w:t>
      </w:r>
      <w:r>
        <w:rPr>
          <w:spacing w:val="-8"/>
          <w:sz w:val="24"/>
        </w:rPr>
        <w:t> </w:t>
      </w:r>
      <w:r>
        <w:rPr>
          <w:sz w:val="24"/>
        </w:rPr>
        <w:t>adequate</w:t>
      </w:r>
      <w:r>
        <w:rPr>
          <w:spacing w:val="-11"/>
          <w:sz w:val="24"/>
        </w:rPr>
        <w:t> </w:t>
      </w:r>
      <w:r>
        <w:rPr>
          <w:sz w:val="24"/>
        </w:rPr>
        <w:t>to</w:t>
      </w:r>
      <w:r>
        <w:rPr>
          <w:spacing w:val="-8"/>
          <w:sz w:val="24"/>
        </w:rPr>
        <w:t> </w:t>
      </w:r>
      <w:r>
        <w:rPr>
          <w:sz w:val="24"/>
        </w:rPr>
        <w:t>assure</w:t>
      </w:r>
      <w:r>
        <w:rPr>
          <w:spacing w:val="-12"/>
          <w:sz w:val="24"/>
        </w:rPr>
        <w:t> </w:t>
      </w:r>
      <w:r>
        <w:rPr>
          <w:sz w:val="24"/>
        </w:rPr>
        <w:t>that</w:t>
      </w:r>
      <w:r>
        <w:rPr>
          <w:spacing w:val="-8"/>
          <w:sz w:val="24"/>
        </w:rPr>
        <w:t> </w:t>
      </w:r>
      <w:r>
        <w:rPr>
          <w:sz w:val="24"/>
        </w:rPr>
        <w:t>105</w:t>
      </w:r>
      <w:r>
        <w:rPr>
          <w:spacing w:val="-8"/>
          <w:sz w:val="24"/>
        </w:rPr>
        <w:t> </w:t>
      </w:r>
      <w:r>
        <w:rPr>
          <w:sz w:val="24"/>
        </w:rPr>
        <w:t>CMR 120.001, 120.020, 120.200, 120.300, 120.750, 120.770, license provisions, and the </w:t>
      </w:r>
      <w:r>
        <w:rPr>
          <w:w w:val="95"/>
          <w:sz w:val="24"/>
        </w:rPr>
        <w:t>applicant's operating and emergency procedures are followed by radiographic personnel; the </w:t>
      </w:r>
      <w:r>
        <w:rPr>
          <w:sz w:val="24"/>
        </w:rPr>
        <w:t>inspection system shall include the performance of internal inspections at intervals not to exceed three months and the retention of records of such inspections for five years;</w:t>
      </w:r>
    </w:p>
    <w:p>
      <w:pPr>
        <w:pStyle w:val="ListParagraph"/>
        <w:numPr>
          <w:ilvl w:val="2"/>
          <w:numId w:val="110"/>
        </w:numPr>
        <w:tabs>
          <w:tab w:pos="2136" w:val="left" w:leader="none"/>
        </w:tabs>
        <w:spacing w:line="242" w:lineRule="auto" w:before="2" w:after="0"/>
        <w:ind w:left="1715" w:right="148" w:firstLine="0"/>
        <w:jc w:val="both"/>
        <w:rPr>
          <w:sz w:val="24"/>
        </w:rPr>
      </w:pPr>
      <w:r>
        <w:rPr>
          <w:spacing w:val="-2"/>
          <w:sz w:val="24"/>
        </w:rPr>
        <w:t>the</w:t>
      </w:r>
      <w:r>
        <w:rPr>
          <w:spacing w:val="-8"/>
          <w:sz w:val="24"/>
        </w:rPr>
        <w:t> </w:t>
      </w:r>
      <w:r>
        <w:rPr>
          <w:spacing w:val="-2"/>
          <w:sz w:val="24"/>
        </w:rPr>
        <w:t>applicant submits to</w:t>
      </w:r>
      <w:r>
        <w:rPr>
          <w:spacing w:val="-5"/>
          <w:sz w:val="24"/>
        </w:rPr>
        <w:t> </w:t>
      </w:r>
      <w:r>
        <w:rPr>
          <w:spacing w:val="-2"/>
          <w:sz w:val="24"/>
        </w:rPr>
        <w:t>the</w:t>
      </w:r>
      <w:r>
        <w:rPr>
          <w:spacing w:val="-5"/>
          <w:sz w:val="24"/>
        </w:rPr>
        <w:t> </w:t>
      </w:r>
      <w:r>
        <w:rPr>
          <w:spacing w:val="-2"/>
          <w:sz w:val="24"/>
        </w:rPr>
        <w:t>Agency</w:t>
      </w:r>
      <w:r>
        <w:rPr>
          <w:spacing w:val="-13"/>
          <w:sz w:val="24"/>
        </w:rPr>
        <w:t> </w:t>
      </w:r>
      <w:r>
        <w:rPr>
          <w:spacing w:val="-2"/>
          <w:sz w:val="24"/>
        </w:rPr>
        <w:t>a</w:t>
      </w:r>
      <w:r>
        <w:rPr>
          <w:spacing w:val="-5"/>
          <w:sz w:val="24"/>
        </w:rPr>
        <w:t> </w:t>
      </w:r>
      <w:r>
        <w:rPr>
          <w:spacing w:val="-2"/>
          <w:sz w:val="24"/>
        </w:rPr>
        <w:t>description</w:t>
      </w:r>
      <w:r>
        <w:rPr>
          <w:spacing w:val="-5"/>
          <w:sz w:val="24"/>
        </w:rPr>
        <w:t> </w:t>
      </w:r>
      <w:r>
        <w:rPr>
          <w:spacing w:val="-2"/>
          <w:sz w:val="24"/>
        </w:rPr>
        <w:t>of</w:t>
      </w:r>
      <w:r>
        <w:rPr>
          <w:spacing w:val="-5"/>
          <w:sz w:val="24"/>
        </w:rPr>
        <w:t> </w:t>
      </w:r>
      <w:r>
        <w:rPr>
          <w:spacing w:val="-2"/>
          <w:sz w:val="24"/>
        </w:rPr>
        <w:t>the</w:t>
      </w:r>
      <w:r>
        <w:rPr>
          <w:spacing w:val="-5"/>
          <w:sz w:val="24"/>
        </w:rPr>
        <w:t> </w:t>
      </w:r>
      <w:r>
        <w:rPr>
          <w:spacing w:val="-2"/>
          <w:sz w:val="24"/>
        </w:rPr>
        <w:t>overall</w:t>
      </w:r>
      <w:r>
        <w:rPr>
          <w:spacing w:val="-5"/>
          <w:sz w:val="24"/>
        </w:rPr>
        <w:t> </w:t>
      </w:r>
      <w:r>
        <w:rPr>
          <w:spacing w:val="-2"/>
          <w:sz w:val="24"/>
        </w:rPr>
        <w:t>organizational</w:t>
      </w:r>
      <w:r>
        <w:rPr>
          <w:spacing w:val="-5"/>
          <w:sz w:val="24"/>
        </w:rPr>
        <w:t> </w:t>
      </w:r>
      <w:r>
        <w:rPr>
          <w:spacing w:val="-2"/>
          <w:sz w:val="24"/>
        </w:rPr>
        <w:t>structure </w:t>
      </w:r>
      <w:r>
        <w:rPr>
          <w:w w:val="95"/>
          <w:sz w:val="24"/>
        </w:rPr>
        <w:t>pertaining to the industrial radiography program, including specified delegations of authority </w:t>
      </w:r>
      <w:r>
        <w:rPr>
          <w:sz w:val="24"/>
        </w:rPr>
        <w:t>and responsibility for operation of the program;</w:t>
      </w:r>
    </w:p>
    <w:p>
      <w:pPr>
        <w:pStyle w:val="ListParagraph"/>
        <w:numPr>
          <w:ilvl w:val="2"/>
          <w:numId w:val="110"/>
        </w:numPr>
        <w:tabs>
          <w:tab w:pos="2277" w:val="left" w:leader="none"/>
        </w:tabs>
        <w:spacing w:line="242" w:lineRule="auto" w:before="1" w:after="0"/>
        <w:ind w:left="1715" w:right="156" w:firstLine="0"/>
        <w:jc w:val="both"/>
        <w:rPr>
          <w:sz w:val="24"/>
        </w:rPr>
      </w:pPr>
      <w:r>
        <w:rPr>
          <w:sz w:val="24"/>
        </w:rPr>
        <w:t>the applicant who desires to conduct his own leak tests has established adequate procedures</w:t>
      </w:r>
      <w:r>
        <w:rPr>
          <w:spacing w:val="-9"/>
          <w:sz w:val="24"/>
        </w:rPr>
        <w:t> </w:t>
      </w:r>
      <w:r>
        <w:rPr>
          <w:sz w:val="24"/>
        </w:rPr>
        <w:t>to</w:t>
      </w:r>
      <w:r>
        <w:rPr>
          <w:spacing w:val="-5"/>
          <w:sz w:val="24"/>
        </w:rPr>
        <w:t> </w:t>
      </w:r>
      <w:r>
        <w:rPr>
          <w:sz w:val="24"/>
        </w:rPr>
        <w:t>be</w:t>
      </w:r>
      <w:r>
        <w:rPr>
          <w:spacing w:val="-9"/>
          <w:sz w:val="24"/>
        </w:rPr>
        <w:t> </w:t>
      </w:r>
      <w:r>
        <w:rPr>
          <w:sz w:val="24"/>
        </w:rPr>
        <w:t>followed</w:t>
      </w:r>
      <w:r>
        <w:rPr>
          <w:spacing w:val="-7"/>
          <w:sz w:val="24"/>
        </w:rPr>
        <w:t> </w:t>
      </w:r>
      <w:r>
        <w:rPr>
          <w:sz w:val="24"/>
        </w:rPr>
        <w:t>in</w:t>
      </w:r>
      <w:r>
        <w:rPr>
          <w:spacing w:val="-6"/>
          <w:sz w:val="24"/>
        </w:rPr>
        <w:t> </w:t>
      </w:r>
      <w:r>
        <w:rPr>
          <w:sz w:val="24"/>
        </w:rPr>
        <w:t>testing</w:t>
      </w:r>
      <w:r>
        <w:rPr>
          <w:spacing w:val="-9"/>
          <w:sz w:val="24"/>
        </w:rPr>
        <w:t> </w:t>
      </w:r>
      <w:r>
        <w:rPr>
          <w:sz w:val="24"/>
        </w:rPr>
        <w:t>sealed</w:t>
      </w:r>
      <w:r>
        <w:rPr>
          <w:spacing w:val="-9"/>
          <w:sz w:val="24"/>
        </w:rPr>
        <w:t> </w:t>
      </w:r>
      <w:r>
        <w:rPr>
          <w:sz w:val="24"/>
        </w:rPr>
        <w:t>sources</w:t>
      </w:r>
      <w:r>
        <w:rPr>
          <w:spacing w:val="-9"/>
          <w:sz w:val="24"/>
        </w:rPr>
        <w:t> </w:t>
      </w:r>
      <w:r>
        <w:rPr>
          <w:sz w:val="24"/>
        </w:rPr>
        <w:t>for</w:t>
      </w:r>
      <w:r>
        <w:rPr>
          <w:spacing w:val="-12"/>
          <w:sz w:val="24"/>
        </w:rPr>
        <w:t> </w:t>
      </w:r>
      <w:r>
        <w:rPr>
          <w:sz w:val="24"/>
        </w:rPr>
        <w:t>possible</w:t>
      </w:r>
      <w:r>
        <w:rPr>
          <w:spacing w:val="-9"/>
          <w:sz w:val="24"/>
        </w:rPr>
        <w:t> </w:t>
      </w:r>
      <w:r>
        <w:rPr>
          <w:sz w:val="24"/>
        </w:rPr>
        <w:t>leakage</w:t>
      </w:r>
      <w:r>
        <w:rPr>
          <w:spacing w:val="-9"/>
          <w:sz w:val="24"/>
        </w:rPr>
        <w:t> </w:t>
      </w:r>
      <w:r>
        <w:rPr>
          <w:sz w:val="24"/>
        </w:rPr>
        <w:t>and</w:t>
      </w:r>
      <w:r>
        <w:rPr>
          <w:spacing w:val="-9"/>
          <w:sz w:val="24"/>
        </w:rPr>
        <w:t> </w:t>
      </w:r>
      <w:r>
        <w:rPr>
          <w:sz w:val="24"/>
        </w:rPr>
        <w:t>contamination and submits to the Agency a description of such procedures including:</w:t>
      </w:r>
    </w:p>
    <w:p>
      <w:pPr>
        <w:pStyle w:val="ListParagraph"/>
        <w:numPr>
          <w:ilvl w:val="3"/>
          <w:numId w:val="110"/>
        </w:numPr>
        <w:tabs>
          <w:tab w:pos="2520" w:val="left" w:leader="none"/>
        </w:tabs>
        <w:spacing w:line="240" w:lineRule="auto" w:before="4" w:after="0"/>
        <w:ind w:left="2519" w:right="0" w:hanging="445"/>
        <w:jc w:val="left"/>
        <w:rPr>
          <w:sz w:val="24"/>
        </w:rPr>
      </w:pPr>
      <w:r>
        <w:rPr>
          <w:sz w:val="24"/>
        </w:rPr>
        <w:t>instrumentation to be </w:t>
      </w:r>
      <w:r>
        <w:rPr>
          <w:spacing w:val="-2"/>
          <w:sz w:val="24"/>
        </w:rPr>
        <w:t>used;</w:t>
      </w:r>
    </w:p>
    <w:p>
      <w:pPr>
        <w:pStyle w:val="ListParagraph"/>
        <w:numPr>
          <w:ilvl w:val="3"/>
          <w:numId w:val="110"/>
        </w:numPr>
        <w:tabs>
          <w:tab w:pos="2536" w:val="left" w:leader="none"/>
        </w:tabs>
        <w:spacing w:line="240" w:lineRule="auto" w:before="3" w:after="0"/>
        <w:ind w:left="2535" w:right="0" w:hanging="461"/>
        <w:jc w:val="left"/>
        <w:rPr>
          <w:sz w:val="24"/>
        </w:rPr>
      </w:pPr>
      <w:r>
        <w:rPr>
          <w:sz w:val="24"/>
        </w:rPr>
        <w:t>method</w:t>
      </w:r>
      <w:r>
        <w:rPr>
          <w:spacing w:val="-3"/>
          <w:sz w:val="24"/>
        </w:rPr>
        <w:t> </w:t>
      </w:r>
      <w:r>
        <w:rPr>
          <w:sz w:val="24"/>
        </w:rPr>
        <w:t>of</w:t>
      </w:r>
      <w:r>
        <w:rPr>
          <w:spacing w:val="-4"/>
          <w:sz w:val="24"/>
        </w:rPr>
        <w:t> </w:t>
      </w:r>
      <w:r>
        <w:rPr>
          <w:sz w:val="24"/>
        </w:rPr>
        <w:t>performing</w:t>
      </w:r>
      <w:r>
        <w:rPr>
          <w:spacing w:val="-4"/>
          <w:sz w:val="24"/>
        </w:rPr>
        <w:t> </w:t>
      </w:r>
      <w:r>
        <w:rPr>
          <w:sz w:val="24"/>
        </w:rPr>
        <w:t>tests; </w:t>
      </w:r>
      <w:r>
        <w:rPr>
          <w:spacing w:val="-5"/>
          <w:sz w:val="24"/>
        </w:rPr>
        <w:t>and</w:t>
      </w:r>
    </w:p>
    <w:p>
      <w:pPr>
        <w:pStyle w:val="ListParagraph"/>
        <w:numPr>
          <w:ilvl w:val="3"/>
          <w:numId w:val="110"/>
        </w:numPr>
        <w:tabs>
          <w:tab w:pos="2522" w:val="left" w:leader="none"/>
        </w:tabs>
        <w:spacing w:line="240" w:lineRule="auto" w:before="4" w:after="0"/>
        <w:ind w:left="2521" w:right="0" w:hanging="447"/>
        <w:jc w:val="left"/>
        <w:rPr>
          <w:sz w:val="24"/>
        </w:rPr>
      </w:pPr>
      <w:r>
        <w:rPr>
          <w:sz w:val="24"/>
        </w:rPr>
        <w:t>pertinent</w:t>
      </w:r>
      <w:r>
        <w:rPr>
          <w:spacing w:val="-2"/>
          <w:sz w:val="24"/>
        </w:rPr>
        <w:t> </w:t>
      </w:r>
      <w:r>
        <w:rPr>
          <w:sz w:val="24"/>
        </w:rPr>
        <w:t>experience</w:t>
      </w:r>
      <w:r>
        <w:rPr>
          <w:spacing w:val="-4"/>
          <w:sz w:val="24"/>
        </w:rPr>
        <w:t> </w:t>
      </w:r>
      <w:r>
        <w:rPr>
          <w:sz w:val="24"/>
        </w:rPr>
        <w:t>of</w:t>
      </w:r>
      <w:r>
        <w:rPr>
          <w:spacing w:val="-5"/>
          <w:sz w:val="24"/>
        </w:rPr>
        <w:t> </w:t>
      </w:r>
      <w:r>
        <w:rPr>
          <w:sz w:val="24"/>
        </w:rPr>
        <w:t>the</w:t>
      </w:r>
      <w:r>
        <w:rPr>
          <w:spacing w:val="-5"/>
          <w:sz w:val="24"/>
        </w:rPr>
        <w:t> </w:t>
      </w:r>
      <w:r>
        <w:rPr>
          <w:sz w:val="24"/>
        </w:rPr>
        <w:t>individual</w:t>
      </w:r>
      <w:r>
        <w:rPr>
          <w:spacing w:val="-2"/>
          <w:sz w:val="24"/>
        </w:rPr>
        <w:t> </w:t>
      </w:r>
      <w:r>
        <w:rPr>
          <w:sz w:val="24"/>
        </w:rPr>
        <w:t>who</w:t>
      </w:r>
      <w:r>
        <w:rPr>
          <w:spacing w:val="-5"/>
          <w:sz w:val="24"/>
        </w:rPr>
        <w:t> </w:t>
      </w:r>
      <w:r>
        <w:rPr>
          <w:sz w:val="24"/>
        </w:rPr>
        <w:t>will</w:t>
      </w:r>
      <w:r>
        <w:rPr>
          <w:spacing w:val="-2"/>
          <w:sz w:val="24"/>
        </w:rPr>
        <w:t> </w:t>
      </w:r>
      <w:r>
        <w:rPr>
          <w:sz w:val="24"/>
        </w:rPr>
        <w:t>perform</w:t>
      </w:r>
      <w:r>
        <w:rPr>
          <w:spacing w:val="-1"/>
          <w:sz w:val="24"/>
        </w:rPr>
        <w:t> </w:t>
      </w:r>
      <w:r>
        <w:rPr>
          <w:sz w:val="24"/>
        </w:rPr>
        <w:t>the</w:t>
      </w:r>
      <w:r>
        <w:rPr>
          <w:spacing w:val="-4"/>
          <w:sz w:val="24"/>
        </w:rPr>
        <w:t> </w:t>
      </w:r>
      <w:r>
        <w:rPr>
          <w:spacing w:val="-2"/>
          <w:sz w:val="24"/>
        </w:rPr>
        <w:t>test.</w:t>
      </w:r>
    </w:p>
    <w:p>
      <w:pPr>
        <w:pStyle w:val="ListParagraph"/>
        <w:numPr>
          <w:ilvl w:val="2"/>
          <w:numId w:val="110"/>
        </w:numPr>
        <w:tabs>
          <w:tab w:pos="2205" w:val="left" w:leader="none"/>
        </w:tabs>
        <w:spacing w:line="242" w:lineRule="auto" w:before="3" w:after="0"/>
        <w:ind w:left="1715" w:right="156" w:firstLine="0"/>
        <w:jc w:val="both"/>
        <w:rPr>
          <w:sz w:val="24"/>
        </w:rPr>
      </w:pPr>
      <w:r>
        <w:rPr>
          <w:sz w:val="24"/>
        </w:rPr>
        <w:t>the</w:t>
      </w:r>
      <w:r>
        <w:rPr>
          <w:spacing w:val="-1"/>
          <w:sz w:val="24"/>
        </w:rPr>
        <w:t> </w:t>
      </w:r>
      <w:r>
        <w:rPr>
          <w:sz w:val="24"/>
        </w:rPr>
        <w:t>licensee shall conduct a program for inspection and maintenance of radiographic exposure devices and storage containers to assure proper</w:t>
      </w:r>
      <w:r>
        <w:rPr>
          <w:sz w:val="24"/>
        </w:rPr>
        <w:t> functioning of components important to safety.</w:t>
      </w:r>
    </w:p>
    <w:p>
      <w:pPr>
        <w:pStyle w:val="BodyText"/>
        <w:spacing w:before="4"/>
        <w:rPr>
          <w:sz w:val="19"/>
        </w:rPr>
      </w:pPr>
    </w:p>
    <w:p>
      <w:pPr>
        <w:pStyle w:val="ListParagraph"/>
        <w:numPr>
          <w:ilvl w:val="1"/>
          <w:numId w:val="111"/>
        </w:numPr>
        <w:tabs>
          <w:tab w:pos="941" w:val="left" w:leader="none"/>
        </w:tabs>
        <w:spacing w:line="240" w:lineRule="auto" w:before="60" w:after="0"/>
        <w:ind w:left="941" w:right="0" w:hanging="781"/>
        <w:jc w:val="left"/>
        <w:rPr>
          <w:sz w:val="22"/>
        </w:rPr>
      </w:pPr>
      <w:r>
        <w:rPr>
          <w:sz w:val="24"/>
          <w:u w:val="single"/>
        </w:rPr>
        <w:t>:</w:t>
      </w:r>
      <w:r>
        <w:rPr>
          <w:spacing w:val="27"/>
          <w:sz w:val="24"/>
          <w:u w:val="single"/>
        </w:rPr>
        <w:t>  </w:t>
      </w:r>
      <w:r>
        <w:rPr>
          <w:sz w:val="24"/>
          <w:u w:val="single"/>
        </w:rPr>
        <w:t>Special</w:t>
      </w:r>
      <w:r>
        <w:rPr>
          <w:spacing w:val="-1"/>
          <w:sz w:val="24"/>
          <w:u w:val="single"/>
        </w:rPr>
        <w:t> </w:t>
      </w:r>
      <w:r>
        <w:rPr>
          <w:sz w:val="24"/>
          <w:u w:val="single"/>
        </w:rPr>
        <w:t>Requirements</w:t>
      </w:r>
      <w:r>
        <w:rPr>
          <w:spacing w:val="-2"/>
          <w:sz w:val="24"/>
          <w:u w:val="single"/>
        </w:rPr>
        <w:t> </w:t>
      </w:r>
      <w:r>
        <w:rPr>
          <w:sz w:val="24"/>
          <w:u w:val="single"/>
        </w:rPr>
        <w:t>for</w:t>
      </w:r>
      <w:r>
        <w:rPr>
          <w:spacing w:val="-2"/>
          <w:sz w:val="24"/>
          <w:u w:val="single"/>
        </w:rPr>
        <w:t> </w:t>
      </w:r>
      <w:r>
        <w:rPr>
          <w:sz w:val="24"/>
          <w:u w:val="single"/>
        </w:rPr>
        <w:t>Specific</w:t>
      </w:r>
      <w:r>
        <w:rPr>
          <w:spacing w:val="-4"/>
          <w:sz w:val="24"/>
          <w:u w:val="single"/>
        </w:rPr>
        <w:t> </w:t>
      </w:r>
      <w:r>
        <w:rPr>
          <w:sz w:val="24"/>
          <w:u w:val="single"/>
        </w:rPr>
        <w:t>Licenses</w:t>
      </w:r>
      <w:r>
        <w:rPr>
          <w:spacing w:val="-2"/>
          <w:sz w:val="24"/>
          <w:u w:val="single"/>
        </w:rPr>
        <w:t> </w:t>
      </w:r>
      <w:r>
        <w:rPr>
          <w:sz w:val="24"/>
          <w:u w:val="single"/>
        </w:rPr>
        <w:t>of</w:t>
      </w:r>
      <w:r>
        <w:rPr>
          <w:spacing w:val="-2"/>
          <w:sz w:val="24"/>
          <w:u w:val="single"/>
        </w:rPr>
        <w:t> </w:t>
      </w:r>
      <w:r>
        <w:rPr>
          <w:sz w:val="24"/>
          <w:u w:val="single"/>
        </w:rPr>
        <w:t>Broad</w:t>
      </w:r>
      <w:r>
        <w:rPr>
          <w:spacing w:val="-1"/>
          <w:sz w:val="24"/>
          <w:u w:val="single"/>
        </w:rPr>
        <w:t> </w:t>
      </w:r>
      <w:r>
        <w:rPr>
          <w:spacing w:val="-2"/>
          <w:sz w:val="24"/>
          <w:u w:val="single"/>
        </w:rPr>
        <w:t>Scope</w:t>
      </w:r>
    </w:p>
    <w:p>
      <w:pPr>
        <w:pStyle w:val="BodyText"/>
        <w:spacing w:before="7"/>
      </w:pPr>
    </w:p>
    <w:p>
      <w:pPr>
        <w:pStyle w:val="BodyText"/>
        <w:spacing w:line="244" w:lineRule="auto"/>
        <w:ind w:left="1360" w:firstLine="355"/>
      </w:pPr>
      <w:r>
        <w:rPr/>
        <w:t>105 CMR 120.127 prescribes requirements for the issuance of specific licenses of broad scope for radioactive material and certain regulations governing holders of such licenses.</w:t>
      </w:r>
    </w:p>
    <w:p>
      <w:pPr>
        <w:pStyle w:val="BodyText"/>
        <w:spacing w:before="1"/>
      </w:pPr>
    </w:p>
    <w:p>
      <w:pPr>
        <w:pStyle w:val="ListParagraph"/>
        <w:numPr>
          <w:ilvl w:val="2"/>
          <w:numId w:val="111"/>
        </w:numPr>
        <w:tabs>
          <w:tab w:pos="1874" w:val="left" w:leader="none"/>
        </w:tabs>
        <w:spacing w:line="240" w:lineRule="auto" w:before="0" w:after="0"/>
        <w:ind w:left="1873" w:right="0" w:hanging="514"/>
        <w:jc w:val="both"/>
        <w:rPr>
          <w:sz w:val="24"/>
        </w:rPr>
      </w:pPr>
      <w:r>
        <w:rPr>
          <w:sz w:val="24"/>
        </w:rPr>
        <w:t>The</w:t>
      </w:r>
      <w:r>
        <w:rPr>
          <w:spacing w:val="-3"/>
          <w:sz w:val="24"/>
        </w:rPr>
        <w:t> </w:t>
      </w:r>
      <w:r>
        <w:rPr>
          <w:sz w:val="24"/>
        </w:rPr>
        <w:t>different</w:t>
      </w:r>
      <w:r>
        <w:rPr>
          <w:spacing w:val="-2"/>
          <w:sz w:val="24"/>
        </w:rPr>
        <w:t> </w:t>
      </w:r>
      <w:r>
        <w:rPr>
          <w:sz w:val="24"/>
        </w:rPr>
        <w:t>types</w:t>
      </w:r>
      <w:r>
        <w:rPr>
          <w:spacing w:val="-3"/>
          <w:sz w:val="24"/>
        </w:rPr>
        <w:t> </w:t>
      </w:r>
      <w:r>
        <w:rPr>
          <w:sz w:val="24"/>
        </w:rPr>
        <w:t>of</w:t>
      </w:r>
      <w:r>
        <w:rPr>
          <w:spacing w:val="-3"/>
          <w:sz w:val="24"/>
        </w:rPr>
        <w:t> </w:t>
      </w:r>
      <w:r>
        <w:rPr>
          <w:sz w:val="24"/>
        </w:rPr>
        <w:t>broad</w:t>
      </w:r>
      <w:r>
        <w:rPr>
          <w:spacing w:val="-2"/>
          <w:sz w:val="24"/>
        </w:rPr>
        <w:t> </w:t>
      </w:r>
      <w:r>
        <w:rPr>
          <w:sz w:val="24"/>
        </w:rPr>
        <w:t>scope</w:t>
      </w:r>
      <w:r>
        <w:rPr>
          <w:spacing w:val="-6"/>
          <w:sz w:val="24"/>
        </w:rPr>
        <w:t> </w:t>
      </w:r>
      <w:r>
        <w:rPr>
          <w:sz w:val="24"/>
        </w:rPr>
        <w:t>licenses</w:t>
      </w:r>
      <w:r>
        <w:rPr>
          <w:spacing w:val="-2"/>
          <w:sz w:val="24"/>
        </w:rPr>
        <w:t> </w:t>
      </w:r>
      <w:r>
        <w:rPr>
          <w:sz w:val="24"/>
        </w:rPr>
        <w:t>are</w:t>
      </w:r>
      <w:r>
        <w:rPr>
          <w:spacing w:val="-2"/>
          <w:sz w:val="24"/>
        </w:rPr>
        <w:t> </w:t>
      </w:r>
      <w:r>
        <w:rPr>
          <w:sz w:val="24"/>
        </w:rPr>
        <w:t>set</w:t>
      </w:r>
      <w:r>
        <w:rPr>
          <w:spacing w:val="-3"/>
          <w:sz w:val="24"/>
        </w:rPr>
        <w:t> </w:t>
      </w:r>
      <w:r>
        <w:rPr>
          <w:sz w:val="24"/>
        </w:rPr>
        <w:t>forth</w:t>
      </w:r>
      <w:r>
        <w:rPr>
          <w:spacing w:val="-2"/>
          <w:sz w:val="24"/>
        </w:rPr>
        <w:t> </w:t>
      </w:r>
      <w:r>
        <w:rPr>
          <w:sz w:val="24"/>
        </w:rPr>
        <w:t>in</w:t>
      </w:r>
      <w:r>
        <w:rPr>
          <w:spacing w:val="-2"/>
          <w:sz w:val="24"/>
        </w:rPr>
        <w:t> </w:t>
      </w:r>
      <w:r>
        <w:rPr>
          <w:sz w:val="24"/>
        </w:rPr>
        <w:t>105</w:t>
      </w:r>
      <w:r>
        <w:rPr>
          <w:spacing w:val="-3"/>
          <w:sz w:val="24"/>
        </w:rPr>
        <w:t> </w:t>
      </w:r>
      <w:r>
        <w:rPr>
          <w:sz w:val="24"/>
        </w:rPr>
        <w:t>CMR</w:t>
      </w:r>
      <w:r>
        <w:rPr>
          <w:spacing w:val="-2"/>
          <w:sz w:val="24"/>
        </w:rPr>
        <w:t> 120.127(A):</w:t>
      </w:r>
    </w:p>
    <w:p>
      <w:pPr>
        <w:pStyle w:val="ListParagraph"/>
        <w:numPr>
          <w:ilvl w:val="3"/>
          <w:numId w:val="111"/>
        </w:numPr>
        <w:tabs>
          <w:tab w:pos="2210" w:val="left" w:leader="none"/>
        </w:tabs>
        <w:spacing w:line="242" w:lineRule="auto" w:before="2" w:after="0"/>
        <w:ind w:left="1715" w:right="155" w:firstLine="0"/>
        <w:jc w:val="both"/>
        <w:rPr>
          <w:sz w:val="24"/>
        </w:rPr>
      </w:pPr>
      <w:r>
        <w:rPr>
          <w:sz w:val="24"/>
        </w:rPr>
        <w:t>A "Type A specific license of broad scope" is a specific license authorizing receipt, acquisition,</w:t>
      </w:r>
      <w:r>
        <w:rPr>
          <w:spacing w:val="-15"/>
          <w:sz w:val="24"/>
        </w:rPr>
        <w:t> </w:t>
      </w:r>
      <w:r>
        <w:rPr>
          <w:sz w:val="24"/>
        </w:rPr>
        <w:t>ownership,</w:t>
      </w:r>
      <w:r>
        <w:rPr>
          <w:spacing w:val="-15"/>
          <w:sz w:val="24"/>
        </w:rPr>
        <w:t> </w:t>
      </w:r>
      <w:r>
        <w:rPr>
          <w:sz w:val="24"/>
        </w:rPr>
        <w:t>possession,</w:t>
      </w:r>
      <w:r>
        <w:rPr>
          <w:spacing w:val="-15"/>
          <w:sz w:val="24"/>
        </w:rPr>
        <w:t> </w:t>
      </w:r>
      <w:r>
        <w:rPr>
          <w:sz w:val="24"/>
        </w:rPr>
        <w:t>use</w:t>
      </w:r>
      <w:r>
        <w:rPr>
          <w:spacing w:val="-15"/>
          <w:sz w:val="24"/>
        </w:rPr>
        <w:t> </w:t>
      </w:r>
      <w:r>
        <w:rPr>
          <w:sz w:val="24"/>
        </w:rPr>
        <w:t>and</w:t>
      </w:r>
      <w:r>
        <w:rPr>
          <w:spacing w:val="-15"/>
          <w:sz w:val="24"/>
        </w:rPr>
        <w:t> </w:t>
      </w:r>
      <w:r>
        <w:rPr>
          <w:sz w:val="24"/>
        </w:rPr>
        <w:t>transfer</w:t>
      </w:r>
      <w:r>
        <w:rPr>
          <w:spacing w:val="-15"/>
          <w:sz w:val="24"/>
        </w:rPr>
        <w:t> </w:t>
      </w:r>
      <w:r>
        <w:rPr>
          <w:sz w:val="24"/>
        </w:rPr>
        <w:t>of</w:t>
      </w:r>
      <w:r>
        <w:rPr>
          <w:spacing w:val="-15"/>
          <w:sz w:val="24"/>
        </w:rPr>
        <w:t> </w:t>
      </w:r>
      <w:r>
        <w:rPr>
          <w:sz w:val="24"/>
        </w:rPr>
        <w:t>any</w:t>
      </w:r>
      <w:r>
        <w:rPr>
          <w:spacing w:val="-15"/>
          <w:sz w:val="24"/>
        </w:rPr>
        <w:t> </w:t>
      </w:r>
      <w:r>
        <w:rPr>
          <w:sz w:val="24"/>
        </w:rPr>
        <w:t>chemical</w:t>
      </w:r>
      <w:r>
        <w:rPr>
          <w:spacing w:val="-15"/>
          <w:sz w:val="24"/>
        </w:rPr>
        <w:t> </w:t>
      </w:r>
      <w:r>
        <w:rPr>
          <w:sz w:val="24"/>
        </w:rPr>
        <w:t>or</w:t>
      </w:r>
      <w:r>
        <w:rPr>
          <w:spacing w:val="-15"/>
          <w:sz w:val="24"/>
        </w:rPr>
        <w:t> </w:t>
      </w:r>
      <w:r>
        <w:rPr>
          <w:sz w:val="24"/>
        </w:rPr>
        <w:t>physical</w:t>
      </w:r>
      <w:r>
        <w:rPr>
          <w:spacing w:val="-15"/>
          <w:sz w:val="24"/>
        </w:rPr>
        <w:t> </w:t>
      </w:r>
      <w:r>
        <w:rPr>
          <w:sz w:val="24"/>
        </w:rPr>
        <w:t>form</w:t>
      </w:r>
      <w:r>
        <w:rPr>
          <w:spacing w:val="-15"/>
          <w:sz w:val="24"/>
        </w:rPr>
        <w:t> </w:t>
      </w:r>
      <w:r>
        <w:rPr>
          <w:sz w:val="24"/>
        </w:rPr>
        <w:t>of</w:t>
      </w:r>
      <w:r>
        <w:rPr>
          <w:spacing w:val="-15"/>
          <w:sz w:val="24"/>
        </w:rPr>
        <w:t> </w:t>
      </w:r>
      <w:r>
        <w:rPr>
          <w:sz w:val="24"/>
        </w:rPr>
        <w:t>the radioactive material specified in the license, but not exceeding quantities specified in </w:t>
      </w:r>
      <w:r>
        <w:rPr>
          <w:sz w:val="24"/>
        </w:rPr>
        <w:t>the license, for any</w:t>
      </w:r>
      <w:r>
        <w:rPr>
          <w:spacing w:val="-4"/>
          <w:sz w:val="24"/>
        </w:rPr>
        <w:t> </w:t>
      </w:r>
      <w:r>
        <w:rPr>
          <w:sz w:val="24"/>
        </w:rPr>
        <w:t>authorized purpose.</w:t>
      </w:r>
      <w:r>
        <w:rPr>
          <w:spacing w:val="40"/>
          <w:sz w:val="24"/>
        </w:rPr>
        <w:t> </w:t>
      </w:r>
      <w:r>
        <w:rPr>
          <w:sz w:val="24"/>
        </w:rPr>
        <w:t>The quantities specified are</w:t>
      </w:r>
      <w:r>
        <w:rPr>
          <w:spacing w:val="-1"/>
          <w:sz w:val="24"/>
        </w:rPr>
        <w:t> </w:t>
      </w:r>
      <w:r>
        <w:rPr>
          <w:sz w:val="24"/>
        </w:rPr>
        <w:t>usually</w:t>
      </w:r>
      <w:r>
        <w:rPr>
          <w:spacing w:val="-6"/>
          <w:sz w:val="24"/>
        </w:rPr>
        <w:t> </w:t>
      </w:r>
      <w:r>
        <w:rPr>
          <w:sz w:val="24"/>
        </w:rPr>
        <w:t>in the multicurie </w:t>
      </w:r>
      <w:r>
        <w:rPr>
          <w:spacing w:val="-2"/>
          <w:sz w:val="24"/>
        </w:rPr>
        <w:t>range.</w:t>
      </w:r>
    </w:p>
    <w:p>
      <w:pPr>
        <w:pStyle w:val="ListParagraph"/>
        <w:numPr>
          <w:ilvl w:val="3"/>
          <w:numId w:val="111"/>
        </w:numPr>
        <w:tabs>
          <w:tab w:pos="2212" w:val="left" w:leader="none"/>
        </w:tabs>
        <w:spacing w:line="242" w:lineRule="auto" w:before="6" w:after="0"/>
        <w:ind w:left="1715" w:right="156" w:firstLine="0"/>
        <w:jc w:val="both"/>
        <w:rPr>
          <w:sz w:val="24"/>
        </w:rPr>
      </w:pPr>
      <w:r>
        <w:rPr>
          <w:sz w:val="24"/>
        </w:rPr>
        <w:t>A "Type B specific license of broad scope" is a specific license authorizing receipt, acquisition, ownership, possession, use and transfer of any chemical or physical form of radioactive material specified in 105 CMR 120.197:</w:t>
      </w:r>
      <w:r>
        <w:rPr>
          <w:spacing w:val="40"/>
          <w:sz w:val="24"/>
        </w:rPr>
        <w:t> </w:t>
      </w:r>
      <w:r>
        <w:rPr>
          <w:i/>
          <w:sz w:val="24"/>
        </w:rPr>
        <w:t>Appendix C</w:t>
      </w:r>
      <w:r>
        <w:rPr>
          <w:sz w:val="24"/>
        </w:rPr>
        <w:t>, for any authorized purpose.</w:t>
      </w:r>
      <w:r>
        <w:rPr>
          <w:spacing w:val="29"/>
          <w:sz w:val="24"/>
        </w:rPr>
        <w:t> </w:t>
      </w:r>
      <w:r>
        <w:rPr>
          <w:sz w:val="24"/>
        </w:rPr>
        <w:t>The</w:t>
      </w:r>
      <w:r>
        <w:rPr>
          <w:spacing w:val="-15"/>
          <w:sz w:val="24"/>
        </w:rPr>
        <w:t> </w:t>
      </w:r>
      <w:r>
        <w:rPr>
          <w:sz w:val="24"/>
        </w:rPr>
        <w:t>possession</w:t>
      </w:r>
      <w:r>
        <w:rPr>
          <w:spacing w:val="-13"/>
          <w:sz w:val="24"/>
        </w:rPr>
        <w:t> </w:t>
      </w:r>
      <w:r>
        <w:rPr>
          <w:sz w:val="24"/>
        </w:rPr>
        <w:t>limit</w:t>
      </w:r>
      <w:r>
        <w:rPr>
          <w:spacing w:val="-10"/>
          <w:sz w:val="24"/>
        </w:rPr>
        <w:t> </w:t>
      </w:r>
      <w:r>
        <w:rPr>
          <w:sz w:val="24"/>
        </w:rPr>
        <w:t>for</w:t>
      </w:r>
      <w:r>
        <w:rPr>
          <w:spacing w:val="-13"/>
          <w:sz w:val="24"/>
        </w:rPr>
        <w:t> </w:t>
      </w:r>
      <w:r>
        <w:rPr>
          <w:sz w:val="24"/>
        </w:rPr>
        <w:t>a</w:t>
      </w:r>
      <w:r>
        <w:rPr>
          <w:spacing w:val="-11"/>
          <w:sz w:val="24"/>
        </w:rPr>
        <w:t> </w:t>
      </w:r>
      <w:r>
        <w:rPr>
          <w:sz w:val="24"/>
        </w:rPr>
        <w:t>Type</w:t>
      </w:r>
      <w:r>
        <w:rPr>
          <w:spacing w:val="-13"/>
          <w:sz w:val="24"/>
        </w:rPr>
        <w:t> </w:t>
      </w:r>
      <w:r>
        <w:rPr>
          <w:sz w:val="24"/>
        </w:rPr>
        <w:t>B</w:t>
      </w:r>
      <w:r>
        <w:rPr>
          <w:spacing w:val="-11"/>
          <w:sz w:val="24"/>
        </w:rPr>
        <w:t> </w:t>
      </w:r>
      <w:r>
        <w:rPr>
          <w:sz w:val="24"/>
        </w:rPr>
        <w:t>license</w:t>
      </w:r>
      <w:r>
        <w:rPr>
          <w:spacing w:val="-13"/>
          <w:sz w:val="24"/>
        </w:rPr>
        <w:t> </w:t>
      </w:r>
      <w:r>
        <w:rPr>
          <w:sz w:val="24"/>
        </w:rPr>
        <w:t>of</w:t>
      </w:r>
      <w:r>
        <w:rPr>
          <w:spacing w:val="-13"/>
          <w:sz w:val="24"/>
        </w:rPr>
        <w:t> </w:t>
      </w:r>
      <w:r>
        <w:rPr>
          <w:sz w:val="24"/>
        </w:rPr>
        <w:t>broad</w:t>
      </w:r>
      <w:r>
        <w:rPr>
          <w:spacing w:val="-13"/>
          <w:sz w:val="24"/>
        </w:rPr>
        <w:t> </w:t>
      </w:r>
      <w:r>
        <w:rPr>
          <w:sz w:val="24"/>
        </w:rPr>
        <w:t>scope,</w:t>
      </w:r>
      <w:r>
        <w:rPr>
          <w:spacing w:val="-13"/>
          <w:sz w:val="24"/>
        </w:rPr>
        <w:t> </w:t>
      </w:r>
      <w:r>
        <w:rPr>
          <w:sz w:val="24"/>
        </w:rPr>
        <w:t>if</w:t>
      </w:r>
      <w:r>
        <w:rPr>
          <w:spacing w:val="-13"/>
          <w:sz w:val="24"/>
        </w:rPr>
        <w:t> </w:t>
      </w:r>
      <w:r>
        <w:rPr>
          <w:sz w:val="24"/>
        </w:rPr>
        <w:t>only</w:t>
      </w:r>
      <w:r>
        <w:rPr>
          <w:spacing w:val="-15"/>
          <w:sz w:val="24"/>
        </w:rPr>
        <w:t> </w:t>
      </w:r>
      <w:r>
        <w:rPr>
          <w:sz w:val="24"/>
        </w:rPr>
        <w:t>one</w:t>
      </w:r>
      <w:r>
        <w:rPr>
          <w:spacing w:val="-13"/>
          <w:sz w:val="24"/>
        </w:rPr>
        <w:t> </w:t>
      </w:r>
      <w:r>
        <w:rPr>
          <w:sz w:val="24"/>
        </w:rPr>
        <w:t>radionuclide </w:t>
      </w:r>
      <w:r>
        <w:rPr>
          <w:spacing w:val="-2"/>
          <w:sz w:val="24"/>
        </w:rPr>
        <w:t>is</w:t>
      </w:r>
      <w:r>
        <w:rPr>
          <w:spacing w:val="-6"/>
          <w:sz w:val="24"/>
        </w:rPr>
        <w:t> </w:t>
      </w:r>
      <w:r>
        <w:rPr>
          <w:spacing w:val="-2"/>
          <w:sz w:val="24"/>
        </w:rPr>
        <w:t>possessed</w:t>
      </w:r>
      <w:r>
        <w:rPr>
          <w:spacing w:val="-6"/>
          <w:sz w:val="24"/>
        </w:rPr>
        <w:t> </w:t>
      </w:r>
      <w:r>
        <w:rPr>
          <w:spacing w:val="-2"/>
          <w:sz w:val="24"/>
        </w:rPr>
        <w:t>thereunder,</w:t>
      </w:r>
      <w:r>
        <w:rPr>
          <w:spacing w:val="-6"/>
          <w:sz w:val="24"/>
        </w:rPr>
        <w:t> </w:t>
      </w:r>
      <w:r>
        <w:rPr>
          <w:spacing w:val="-2"/>
          <w:sz w:val="24"/>
        </w:rPr>
        <w:t>is</w:t>
      </w:r>
      <w:r>
        <w:rPr>
          <w:spacing w:val="-6"/>
          <w:sz w:val="24"/>
        </w:rPr>
        <w:t> </w:t>
      </w:r>
      <w:r>
        <w:rPr>
          <w:spacing w:val="-2"/>
          <w:sz w:val="24"/>
        </w:rPr>
        <w:t>the</w:t>
      </w:r>
      <w:r>
        <w:rPr>
          <w:spacing w:val="-6"/>
          <w:sz w:val="24"/>
        </w:rPr>
        <w:t> </w:t>
      </w:r>
      <w:r>
        <w:rPr>
          <w:spacing w:val="-2"/>
          <w:sz w:val="24"/>
        </w:rPr>
        <w:t>quantity</w:t>
      </w:r>
      <w:r>
        <w:rPr>
          <w:spacing w:val="-13"/>
          <w:sz w:val="24"/>
        </w:rPr>
        <w:t> </w:t>
      </w:r>
      <w:r>
        <w:rPr>
          <w:spacing w:val="-2"/>
          <w:sz w:val="24"/>
        </w:rPr>
        <w:t>specified</w:t>
      </w:r>
      <w:r>
        <w:rPr>
          <w:spacing w:val="-6"/>
          <w:sz w:val="24"/>
        </w:rPr>
        <w:t> </w:t>
      </w:r>
      <w:r>
        <w:rPr>
          <w:spacing w:val="-2"/>
          <w:sz w:val="24"/>
        </w:rPr>
        <w:t>for</w:t>
      </w:r>
      <w:r>
        <w:rPr>
          <w:spacing w:val="-6"/>
          <w:sz w:val="24"/>
        </w:rPr>
        <w:t> </w:t>
      </w:r>
      <w:r>
        <w:rPr>
          <w:spacing w:val="-2"/>
          <w:sz w:val="24"/>
        </w:rPr>
        <w:t>that</w:t>
      </w:r>
      <w:r>
        <w:rPr>
          <w:spacing w:val="-6"/>
          <w:sz w:val="24"/>
        </w:rPr>
        <w:t> </w:t>
      </w:r>
      <w:r>
        <w:rPr>
          <w:spacing w:val="-2"/>
          <w:sz w:val="24"/>
        </w:rPr>
        <w:t>radionuclide</w:t>
      </w:r>
      <w:r>
        <w:rPr>
          <w:spacing w:val="-6"/>
          <w:sz w:val="24"/>
        </w:rPr>
        <w:t> </w:t>
      </w:r>
      <w:r>
        <w:rPr>
          <w:spacing w:val="-2"/>
          <w:sz w:val="24"/>
        </w:rPr>
        <w:t>in</w:t>
      </w:r>
      <w:r>
        <w:rPr>
          <w:spacing w:val="-6"/>
          <w:sz w:val="24"/>
        </w:rPr>
        <w:t> </w:t>
      </w:r>
      <w:r>
        <w:rPr>
          <w:spacing w:val="-2"/>
          <w:sz w:val="24"/>
        </w:rPr>
        <w:t>105</w:t>
      </w:r>
      <w:r>
        <w:rPr>
          <w:spacing w:val="-6"/>
          <w:sz w:val="24"/>
        </w:rPr>
        <w:t> </w:t>
      </w:r>
      <w:r>
        <w:rPr>
          <w:spacing w:val="-2"/>
          <w:sz w:val="24"/>
        </w:rPr>
        <w:t>CMR</w:t>
      </w:r>
      <w:r>
        <w:rPr>
          <w:spacing w:val="-6"/>
          <w:sz w:val="24"/>
        </w:rPr>
        <w:t> </w:t>
      </w:r>
      <w:r>
        <w:rPr>
          <w:spacing w:val="-2"/>
          <w:sz w:val="24"/>
        </w:rPr>
        <w:t>120.197: </w:t>
      </w:r>
      <w:r>
        <w:rPr>
          <w:i/>
          <w:sz w:val="24"/>
        </w:rPr>
        <w:t>Appendix C</w:t>
      </w:r>
      <w:r>
        <w:rPr>
          <w:sz w:val="24"/>
        </w:rPr>
        <w:t>, Column I.</w:t>
      </w:r>
      <w:r>
        <w:rPr>
          <w:spacing w:val="40"/>
          <w:sz w:val="24"/>
        </w:rPr>
        <w:t> </w:t>
      </w:r>
      <w:r>
        <w:rPr>
          <w:sz w:val="24"/>
        </w:rPr>
        <w:t>If two or more radionuclides are possessed thereunder, </w:t>
      </w:r>
      <w:r>
        <w:rPr>
          <w:sz w:val="24"/>
        </w:rPr>
        <w:t>the </w:t>
      </w:r>
      <w:r>
        <w:rPr>
          <w:w w:val="95"/>
          <w:sz w:val="24"/>
        </w:rPr>
        <w:t>possession limit for each is determined as follows:</w:t>
      </w:r>
      <w:r>
        <w:rPr>
          <w:spacing w:val="40"/>
          <w:sz w:val="24"/>
        </w:rPr>
        <w:t> </w:t>
      </w:r>
      <w:r>
        <w:rPr>
          <w:w w:val="95"/>
          <w:sz w:val="24"/>
        </w:rPr>
        <w:t>For each radionuclide, determine the ratio </w:t>
      </w:r>
      <w:r>
        <w:rPr>
          <w:sz w:val="24"/>
        </w:rPr>
        <w:t>of</w:t>
      </w:r>
      <w:r>
        <w:rPr>
          <w:sz w:val="24"/>
        </w:rPr>
        <w:t> the quantity possessed to the applicable quantity specified in 105 CMR 120.197: </w:t>
      </w:r>
      <w:r>
        <w:rPr>
          <w:i/>
          <w:sz w:val="24"/>
        </w:rPr>
        <w:t>Appendix C</w:t>
      </w:r>
      <w:r>
        <w:rPr>
          <w:sz w:val="24"/>
        </w:rPr>
        <w:t>, Column I, for that radionuclide.</w:t>
      </w:r>
      <w:r>
        <w:rPr>
          <w:spacing w:val="40"/>
          <w:sz w:val="24"/>
        </w:rPr>
        <w:t> </w:t>
      </w:r>
      <w:r>
        <w:rPr>
          <w:sz w:val="24"/>
        </w:rPr>
        <w:t>The sum of the ratios for all </w:t>
      </w:r>
      <w:r>
        <w:rPr>
          <w:sz w:val="24"/>
        </w:rPr>
        <w:t>radionuclides possessed under the license shall not exceed unity.</w:t>
      </w:r>
    </w:p>
    <w:p>
      <w:pPr>
        <w:pStyle w:val="ListParagraph"/>
        <w:numPr>
          <w:ilvl w:val="3"/>
          <w:numId w:val="111"/>
        </w:numPr>
        <w:tabs>
          <w:tab w:pos="2212" w:val="left" w:leader="none"/>
        </w:tabs>
        <w:spacing w:line="242" w:lineRule="auto" w:before="8" w:after="0"/>
        <w:ind w:left="1715" w:right="155" w:firstLine="0"/>
        <w:jc w:val="both"/>
        <w:rPr>
          <w:sz w:val="24"/>
        </w:rPr>
      </w:pPr>
      <w:r>
        <w:rPr>
          <w:sz w:val="24"/>
        </w:rPr>
        <w:t>A "Type C specific license of broad scope" is a specific license authorizing receipt, acquisition, ownership, possession, use, and transfer of any chemical or physical form </w:t>
      </w:r>
      <w:r>
        <w:rPr>
          <w:sz w:val="24"/>
        </w:rPr>
        <w:t>of radioactive material specified in 105 CMR 120.197:</w:t>
      </w:r>
      <w:r>
        <w:rPr>
          <w:spacing w:val="40"/>
          <w:sz w:val="24"/>
        </w:rPr>
        <w:t> </w:t>
      </w:r>
      <w:r>
        <w:rPr>
          <w:i/>
          <w:sz w:val="24"/>
        </w:rPr>
        <w:t>Appendix C</w:t>
      </w:r>
      <w:r>
        <w:rPr>
          <w:sz w:val="24"/>
        </w:rPr>
        <w:t>, for any authorized purpose.</w:t>
      </w:r>
      <w:r>
        <w:rPr>
          <w:spacing w:val="29"/>
          <w:sz w:val="24"/>
        </w:rPr>
        <w:t> </w:t>
      </w:r>
      <w:r>
        <w:rPr>
          <w:sz w:val="24"/>
        </w:rPr>
        <w:t>The</w:t>
      </w:r>
      <w:r>
        <w:rPr>
          <w:spacing w:val="-13"/>
          <w:sz w:val="24"/>
        </w:rPr>
        <w:t> </w:t>
      </w:r>
      <w:r>
        <w:rPr>
          <w:sz w:val="24"/>
        </w:rPr>
        <w:t>possession</w:t>
      </w:r>
      <w:r>
        <w:rPr>
          <w:spacing w:val="-10"/>
          <w:sz w:val="24"/>
        </w:rPr>
        <w:t> </w:t>
      </w:r>
      <w:r>
        <w:rPr>
          <w:sz w:val="24"/>
        </w:rPr>
        <w:t>limit</w:t>
      </w:r>
      <w:r>
        <w:rPr>
          <w:spacing w:val="-8"/>
          <w:sz w:val="24"/>
        </w:rPr>
        <w:t> </w:t>
      </w:r>
      <w:r>
        <w:rPr>
          <w:sz w:val="24"/>
        </w:rPr>
        <w:t>for</w:t>
      </w:r>
      <w:r>
        <w:rPr>
          <w:spacing w:val="-13"/>
          <w:sz w:val="24"/>
        </w:rPr>
        <w:t> </w:t>
      </w:r>
      <w:r>
        <w:rPr>
          <w:sz w:val="24"/>
        </w:rPr>
        <w:t>a</w:t>
      </w:r>
      <w:r>
        <w:rPr>
          <w:spacing w:val="-11"/>
          <w:sz w:val="24"/>
        </w:rPr>
        <w:t> </w:t>
      </w:r>
      <w:r>
        <w:rPr>
          <w:sz w:val="24"/>
        </w:rPr>
        <w:t>Type</w:t>
      </w:r>
      <w:r>
        <w:rPr>
          <w:spacing w:val="-13"/>
          <w:sz w:val="24"/>
        </w:rPr>
        <w:t> </w:t>
      </w:r>
      <w:r>
        <w:rPr>
          <w:sz w:val="24"/>
        </w:rPr>
        <w:t>C</w:t>
      </w:r>
      <w:r>
        <w:rPr>
          <w:spacing w:val="-13"/>
          <w:sz w:val="24"/>
        </w:rPr>
        <w:t> </w:t>
      </w:r>
      <w:r>
        <w:rPr>
          <w:sz w:val="24"/>
        </w:rPr>
        <w:t>license</w:t>
      </w:r>
      <w:r>
        <w:rPr>
          <w:spacing w:val="-13"/>
          <w:sz w:val="24"/>
        </w:rPr>
        <w:t> </w:t>
      </w:r>
      <w:r>
        <w:rPr>
          <w:sz w:val="24"/>
        </w:rPr>
        <w:t>of</w:t>
      </w:r>
      <w:r>
        <w:rPr>
          <w:spacing w:val="-15"/>
          <w:sz w:val="24"/>
        </w:rPr>
        <w:t> </w:t>
      </w:r>
      <w:r>
        <w:rPr>
          <w:sz w:val="24"/>
        </w:rPr>
        <w:t>broad</w:t>
      </w:r>
      <w:r>
        <w:rPr>
          <w:spacing w:val="-13"/>
          <w:sz w:val="24"/>
        </w:rPr>
        <w:t> </w:t>
      </w:r>
      <w:r>
        <w:rPr>
          <w:sz w:val="24"/>
        </w:rPr>
        <w:t>scope,</w:t>
      </w:r>
      <w:r>
        <w:rPr>
          <w:spacing w:val="-13"/>
          <w:sz w:val="24"/>
        </w:rPr>
        <w:t> </w:t>
      </w:r>
      <w:r>
        <w:rPr>
          <w:sz w:val="24"/>
        </w:rPr>
        <w:t>if</w:t>
      </w:r>
      <w:r>
        <w:rPr>
          <w:spacing w:val="-13"/>
          <w:sz w:val="24"/>
        </w:rPr>
        <w:t> </w:t>
      </w:r>
      <w:r>
        <w:rPr>
          <w:sz w:val="24"/>
        </w:rPr>
        <w:t>only</w:t>
      </w:r>
      <w:r>
        <w:rPr>
          <w:spacing w:val="-15"/>
          <w:sz w:val="24"/>
        </w:rPr>
        <w:t> </w:t>
      </w:r>
      <w:r>
        <w:rPr>
          <w:sz w:val="24"/>
        </w:rPr>
        <w:t>one</w:t>
      </w:r>
      <w:r>
        <w:rPr>
          <w:spacing w:val="-13"/>
          <w:sz w:val="24"/>
        </w:rPr>
        <w:t> </w:t>
      </w:r>
      <w:r>
        <w:rPr>
          <w:sz w:val="24"/>
        </w:rPr>
        <w:t>radionuclide </w:t>
      </w:r>
      <w:r>
        <w:rPr>
          <w:spacing w:val="-2"/>
          <w:sz w:val="24"/>
        </w:rPr>
        <w:t>is</w:t>
      </w:r>
      <w:r>
        <w:rPr>
          <w:spacing w:val="-6"/>
          <w:sz w:val="24"/>
        </w:rPr>
        <w:t> </w:t>
      </w:r>
      <w:r>
        <w:rPr>
          <w:spacing w:val="-2"/>
          <w:sz w:val="24"/>
        </w:rPr>
        <w:t>possessed</w:t>
      </w:r>
      <w:r>
        <w:rPr>
          <w:spacing w:val="-6"/>
          <w:sz w:val="24"/>
        </w:rPr>
        <w:t> </w:t>
      </w:r>
      <w:r>
        <w:rPr>
          <w:spacing w:val="-2"/>
          <w:sz w:val="24"/>
        </w:rPr>
        <w:t>thereunder,</w:t>
      </w:r>
      <w:r>
        <w:rPr>
          <w:spacing w:val="-6"/>
          <w:sz w:val="24"/>
        </w:rPr>
        <w:t> </w:t>
      </w:r>
      <w:r>
        <w:rPr>
          <w:spacing w:val="-2"/>
          <w:sz w:val="24"/>
        </w:rPr>
        <w:t>is</w:t>
      </w:r>
      <w:r>
        <w:rPr>
          <w:spacing w:val="-6"/>
          <w:sz w:val="24"/>
        </w:rPr>
        <w:t> </w:t>
      </w:r>
      <w:r>
        <w:rPr>
          <w:spacing w:val="-2"/>
          <w:sz w:val="24"/>
        </w:rPr>
        <w:t>the</w:t>
      </w:r>
      <w:r>
        <w:rPr>
          <w:spacing w:val="-6"/>
          <w:sz w:val="24"/>
        </w:rPr>
        <w:t> </w:t>
      </w:r>
      <w:r>
        <w:rPr>
          <w:spacing w:val="-2"/>
          <w:sz w:val="24"/>
        </w:rPr>
        <w:t>quantity</w:t>
      </w:r>
      <w:r>
        <w:rPr>
          <w:spacing w:val="-13"/>
          <w:sz w:val="24"/>
        </w:rPr>
        <w:t> </w:t>
      </w:r>
      <w:r>
        <w:rPr>
          <w:spacing w:val="-2"/>
          <w:sz w:val="24"/>
        </w:rPr>
        <w:t>specified</w:t>
      </w:r>
      <w:r>
        <w:rPr>
          <w:spacing w:val="-6"/>
          <w:sz w:val="24"/>
        </w:rPr>
        <w:t> </w:t>
      </w:r>
      <w:r>
        <w:rPr>
          <w:spacing w:val="-2"/>
          <w:sz w:val="24"/>
        </w:rPr>
        <w:t>for</w:t>
      </w:r>
      <w:r>
        <w:rPr>
          <w:spacing w:val="-6"/>
          <w:sz w:val="24"/>
        </w:rPr>
        <w:t> </w:t>
      </w:r>
      <w:r>
        <w:rPr>
          <w:spacing w:val="-2"/>
          <w:sz w:val="24"/>
        </w:rPr>
        <w:t>that</w:t>
      </w:r>
      <w:r>
        <w:rPr>
          <w:spacing w:val="-6"/>
          <w:sz w:val="24"/>
        </w:rPr>
        <w:t> </w:t>
      </w:r>
      <w:r>
        <w:rPr>
          <w:spacing w:val="-2"/>
          <w:sz w:val="24"/>
        </w:rPr>
        <w:t>radionuclide</w:t>
      </w:r>
      <w:r>
        <w:rPr>
          <w:spacing w:val="-6"/>
          <w:sz w:val="24"/>
        </w:rPr>
        <w:t> </w:t>
      </w:r>
      <w:r>
        <w:rPr>
          <w:spacing w:val="-2"/>
          <w:sz w:val="24"/>
        </w:rPr>
        <w:t>in</w:t>
      </w:r>
      <w:r>
        <w:rPr>
          <w:spacing w:val="-6"/>
          <w:sz w:val="24"/>
        </w:rPr>
        <w:t> </w:t>
      </w:r>
      <w:r>
        <w:rPr>
          <w:spacing w:val="-2"/>
          <w:sz w:val="24"/>
        </w:rPr>
        <w:t>105</w:t>
      </w:r>
      <w:r>
        <w:rPr>
          <w:spacing w:val="-6"/>
          <w:sz w:val="24"/>
        </w:rPr>
        <w:t> </w:t>
      </w:r>
      <w:r>
        <w:rPr>
          <w:spacing w:val="-2"/>
          <w:sz w:val="24"/>
        </w:rPr>
        <w:t>CMR</w:t>
      </w:r>
      <w:r>
        <w:rPr>
          <w:spacing w:val="-6"/>
          <w:sz w:val="24"/>
        </w:rPr>
        <w:t> </w:t>
      </w:r>
      <w:r>
        <w:rPr>
          <w:spacing w:val="-2"/>
          <w:sz w:val="24"/>
        </w:rPr>
        <w:t>120.197: </w:t>
      </w:r>
      <w:r>
        <w:rPr>
          <w:i/>
          <w:sz w:val="24"/>
        </w:rPr>
        <w:t>Appendix C</w:t>
      </w:r>
      <w:r>
        <w:rPr>
          <w:sz w:val="24"/>
        </w:rPr>
        <w:t>, Column II.</w:t>
      </w:r>
      <w:r>
        <w:rPr>
          <w:spacing w:val="40"/>
          <w:sz w:val="24"/>
        </w:rPr>
        <w:t> </w:t>
      </w:r>
      <w:r>
        <w:rPr>
          <w:sz w:val="24"/>
        </w:rPr>
        <w:t>If two or more radionuclides are possessed thereunder, the </w:t>
      </w:r>
      <w:r>
        <w:rPr>
          <w:w w:val="95"/>
          <w:sz w:val="24"/>
        </w:rPr>
        <w:t>possession limit is determined for each as follows:</w:t>
      </w:r>
      <w:r>
        <w:rPr>
          <w:spacing w:val="40"/>
          <w:sz w:val="24"/>
        </w:rPr>
        <w:t> </w:t>
      </w:r>
      <w:r>
        <w:rPr>
          <w:w w:val="95"/>
          <w:sz w:val="24"/>
        </w:rPr>
        <w:t>For each radionuclide, determine the ratio </w:t>
      </w:r>
      <w:r>
        <w:rPr>
          <w:sz w:val="24"/>
        </w:rPr>
        <w:t>of</w:t>
      </w:r>
      <w:r>
        <w:rPr>
          <w:sz w:val="24"/>
        </w:rPr>
        <w:t> the quantity possessed to the applicable quantity specified in 105 CMR 120.197: </w:t>
      </w:r>
      <w:r>
        <w:rPr>
          <w:i/>
          <w:sz w:val="24"/>
        </w:rPr>
        <w:t>Appendix C</w:t>
      </w:r>
      <w:r>
        <w:rPr>
          <w:sz w:val="24"/>
        </w:rPr>
        <w:t>, Column II, for that radionuclide.</w:t>
      </w:r>
      <w:r>
        <w:rPr>
          <w:spacing w:val="40"/>
          <w:sz w:val="24"/>
        </w:rPr>
        <w:t> </w:t>
      </w:r>
      <w:r>
        <w:rPr>
          <w:sz w:val="24"/>
        </w:rPr>
        <w:t>The sum of the ratios for all radionuclides possessed under the license shall not exceed unity.</w:t>
      </w:r>
    </w:p>
    <w:p>
      <w:pPr>
        <w:pStyle w:val="BodyText"/>
        <w:rPr>
          <w:sz w:val="25"/>
        </w:rPr>
      </w:pPr>
    </w:p>
    <w:p>
      <w:pPr>
        <w:pStyle w:val="ListParagraph"/>
        <w:numPr>
          <w:ilvl w:val="2"/>
          <w:numId w:val="111"/>
        </w:numPr>
        <w:tabs>
          <w:tab w:pos="1858" w:val="left" w:leader="none"/>
        </w:tabs>
        <w:spacing w:line="240" w:lineRule="auto" w:before="0" w:after="0"/>
        <w:ind w:left="1857" w:right="0" w:hanging="498"/>
        <w:jc w:val="both"/>
        <w:rPr>
          <w:sz w:val="24"/>
        </w:rPr>
      </w:pPr>
      <w:r>
        <w:rPr>
          <w:sz w:val="24"/>
        </w:rPr>
        <w:t>An</w:t>
      </w:r>
      <w:r>
        <w:rPr>
          <w:spacing w:val="-3"/>
          <w:sz w:val="24"/>
        </w:rPr>
        <w:t> </w:t>
      </w:r>
      <w:r>
        <w:rPr>
          <w:sz w:val="24"/>
        </w:rPr>
        <w:t>application</w:t>
      </w:r>
      <w:r>
        <w:rPr>
          <w:spacing w:val="-3"/>
          <w:sz w:val="24"/>
        </w:rPr>
        <w:t> </w:t>
      </w:r>
      <w:r>
        <w:rPr>
          <w:sz w:val="24"/>
        </w:rPr>
        <w:t>for</w:t>
      </w:r>
      <w:r>
        <w:rPr>
          <w:spacing w:val="-2"/>
          <w:sz w:val="24"/>
        </w:rPr>
        <w:t> </w:t>
      </w:r>
      <w:r>
        <w:rPr>
          <w:sz w:val="24"/>
        </w:rPr>
        <w:t>a</w:t>
      </w:r>
      <w:r>
        <w:rPr>
          <w:spacing w:val="-5"/>
          <w:sz w:val="24"/>
        </w:rPr>
        <w:t> </w:t>
      </w:r>
      <w:r>
        <w:rPr>
          <w:sz w:val="24"/>
        </w:rPr>
        <w:t>Type</w:t>
      </w:r>
      <w:r>
        <w:rPr>
          <w:spacing w:val="-3"/>
          <w:sz w:val="24"/>
        </w:rPr>
        <w:t> </w:t>
      </w:r>
      <w:r>
        <w:rPr>
          <w:sz w:val="24"/>
        </w:rPr>
        <w:t>A</w:t>
      </w:r>
      <w:r>
        <w:rPr>
          <w:spacing w:val="-2"/>
          <w:sz w:val="24"/>
        </w:rPr>
        <w:t> </w:t>
      </w:r>
      <w:r>
        <w:rPr>
          <w:sz w:val="24"/>
        </w:rPr>
        <w:t>specific</w:t>
      </w:r>
      <w:r>
        <w:rPr>
          <w:spacing w:val="-3"/>
          <w:sz w:val="24"/>
        </w:rPr>
        <w:t> </w:t>
      </w:r>
      <w:r>
        <w:rPr>
          <w:sz w:val="24"/>
        </w:rPr>
        <w:t>license</w:t>
      </w:r>
      <w:r>
        <w:rPr>
          <w:spacing w:val="-3"/>
          <w:sz w:val="24"/>
        </w:rPr>
        <w:t> </w:t>
      </w:r>
      <w:r>
        <w:rPr>
          <w:sz w:val="24"/>
        </w:rPr>
        <w:t>of</w:t>
      </w:r>
      <w:r>
        <w:rPr>
          <w:spacing w:val="-3"/>
          <w:sz w:val="24"/>
        </w:rPr>
        <w:t> </w:t>
      </w:r>
      <w:r>
        <w:rPr>
          <w:sz w:val="24"/>
        </w:rPr>
        <w:t>broad</w:t>
      </w:r>
      <w:r>
        <w:rPr>
          <w:spacing w:val="-3"/>
          <w:sz w:val="24"/>
        </w:rPr>
        <w:t> </w:t>
      </w:r>
      <w:r>
        <w:rPr>
          <w:sz w:val="24"/>
        </w:rPr>
        <w:t>scope</w:t>
      </w:r>
      <w:r>
        <w:rPr>
          <w:spacing w:val="-5"/>
          <w:sz w:val="24"/>
        </w:rPr>
        <w:t> </w:t>
      </w:r>
      <w:r>
        <w:rPr>
          <w:sz w:val="24"/>
        </w:rPr>
        <w:t>will</w:t>
      </w:r>
      <w:r>
        <w:rPr>
          <w:spacing w:val="-3"/>
          <w:sz w:val="24"/>
        </w:rPr>
        <w:t> </w:t>
      </w:r>
      <w:r>
        <w:rPr>
          <w:sz w:val="24"/>
        </w:rPr>
        <w:t>be</w:t>
      </w:r>
      <w:r>
        <w:rPr>
          <w:spacing w:val="-2"/>
          <w:sz w:val="24"/>
        </w:rPr>
        <w:t> </w:t>
      </w:r>
      <w:r>
        <w:rPr>
          <w:sz w:val="24"/>
        </w:rPr>
        <w:t>approved</w:t>
      </w:r>
      <w:r>
        <w:rPr>
          <w:spacing w:val="-3"/>
          <w:sz w:val="24"/>
        </w:rPr>
        <w:t> </w:t>
      </w:r>
      <w:r>
        <w:rPr>
          <w:spacing w:val="-5"/>
          <w:sz w:val="24"/>
        </w:rPr>
        <w:t>if:</w:t>
      </w:r>
    </w:p>
    <w:p>
      <w:pPr>
        <w:pStyle w:val="ListParagraph"/>
        <w:numPr>
          <w:ilvl w:val="3"/>
          <w:numId w:val="111"/>
        </w:numPr>
        <w:tabs>
          <w:tab w:pos="2176" w:val="left" w:leader="none"/>
        </w:tabs>
        <w:spacing w:line="240" w:lineRule="auto" w:before="5" w:after="0"/>
        <w:ind w:left="2175" w:right="0" w:hanging="461"/>
        <w:jc w:val="both"/>
        <w:rPr>
          <w:sz w:val="24"/>
        </w:rPr>
      </w:pPr>
      <w:r>
        <w:rPr>
          <w:sz w:val="24"/>
        </w:rPr>
        <w:t>the</w:t>
      </w:r>
      <w:r>
        <w:rPr>
          <w:spacing w:val="-2"/>
          <w:sz w:val="24"/>
        </w:rPr>
        <w:t> </w:t>
      </w:r>
      <w:r>
        <w:rPr>
          <w:sz w:val="24"/>
        </w:rPr>
        <w:t>applicant</w:t>
      </w:r>
      <w:r>
        <w:rPr>
          <w:spacing w:val="-2"/>
          <w:sz w:val="24"/>
        </w:rPr>
        <w:t> </w:t>
      </w:r>
      <w:r>
        <w:rPr>
          <w:sz w:val="24"/>
        </w:rPr>
        <w:t>satisfies</w:t>
      </w:r>
      <w:r>
        <w:rPr>
          <w:spacing w:val="-1"/>
          <w:sz w:val="24"/>
        </w:rPr>
        <w:t> </w:t>
      </w:r>
      <w:r>
        <w:rPr>
          <w:sz w:val="24"/>
        </w:rPr>
        <w:t>the</w:t>
      </w:r>
      <w:r>
        <w:rPr>
          <w:spacing w:val="-2"/>
          <w:sz w:val="24"/>
        </w:rPr>
        <w:t> </w:t>
      </w:r>
      <w:r>
        <w:rPr>
          <w:sz w:val="24"/>
        </w:rPr>
        <w:t>general</w:t>
      </w:r>
      <w:r>
        <w:rPr>
          <w:spacing w:val="-1"/>
          <w:sz w:val="24"/>
        </w:rPr>
        <w:t> </w:t>
      </w:r>
      <w:r>
        <w:rPr>
          <w:sz w:val="24"/>
        </w:rPr>
        <w:t>requirements</w:t>
      </w:r>
      <w:r>
        <w:rPr>
          <w:spacing w:val="-2"/>
          <w:sz w:val="24"/>
        </w:rPr>
        <w:t> </w:t>
      </w:r>
      <w:r>
        <w:rPr>
          <w:sz w:val="24"/>
        </w:rPr>
        <w:t>specified</w:t>
      </w:r>
      <w:r>
        <w:rPr>
          <w:spacing w:val="-2"/>
          <w:sz w:val="24"/>
        </w:rPr>
        <w:t> </w:t>
      </w:r>
      <w:r>
        <w:rPr>
          <w:sz w:val="24"/>
        </w:rPr>
        <w:t>in</w:t>
      </w:r>
      <w:r>
        <w:rPr>
          <w:spacing w:val="-1"/>
          <w:sz w:val="24"/>
        </w:rPr>
        <w:t> </w:t>
      </w:r>
      <w:r>
        <w:rPr>
          <w:sz w:val="24"/>
        </w:rPr>
        <w:t>105</w:t>
      </w:r>
      <w:r>
        <w:rPr>
          <w:spacing w:val="-2"/>
          <w:sz w:val="24"/>
        </w:rPr>
        <w:t> </w:t>
      </w:r>
      <w:r>
        <w:rPr>
          <w:sz w:val="24"/>
        </w:rPr>
        <w:t>CMR</w:t>
      </w:r>
      <w:r>
        <w:rPr>
          <w:spacing w:val="-1"/>
          <w:sz w:val="24"/>
        </w:rPr>
        <w:t> </w:t>
      </w:r>
      <w:r>
        <w:rPr>
          <w:spacing w:val="-2"/>
          <w:sz w:val="24"/>
        </w:rPr>
        <w:t>120.125;</w:t>
      </w:r>
    </w:p>
    <w:p>
      <w:pPr>
        <w:spacing w:after="0" w:line="240"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120.127:</w:t>
      </w:r>
      <w:r>
        <w:rPr>
          <w:spacing w:val="30"/>
        </w:rPr>
        <w:t>  </w:t>
      </w:r>
      <w:r>
        <w:rPr>
          <w:spacing w:val="-2"/>
        </w:rPr>
        <w:t>continued</w:t>
      </w:r>
    </w:p>
    <w:p>
      <w:pPr>
        <w:pStyle w:val="BodyText"/>
        <w:spacing w:before="7"/>
      </w:pPr>
    </w:p>
    <w:p>
      <w:pPr>
        <w:pStyle w:val="ListParagraph"/>
        <w:numPr>
          <w:ilvl w:val="3"/>
          <w:numId w:val="111"/>
        </w:numPr>
        <w:tabs>
          <w:tab w:pos="2226" w:val="left" w:leader="none"/>
        </w:tabs>
        <w:spacing w:line="242" w:lineRule="auto" w:before="1" w:after="0"/>
        <w:ind w:left="1715" w:right="157" w:firstLine="0"/>
        <w:jc w:val="both"/>
        <w:rPr>
          <w:sz w:val="24"/>
        </w:rPr>
      </w:pPr>
      <w:r>
        <w:rPr>
          <w:sz w:val="24"/>
        </w:rPr>
        <w:t>the applicant has engaged in a reasonable number of activities involving the use of radioactive material; and</w:t>
      </w:r>
    </w:p>
    <w:p>
      <w:pPr>
        <w:pStyle w:val="ListParagraph"/>
        <w:numPr>
          <w:ilvl w:val="3"/>
          <w:numId w:val="111"/>
        </w:numPr>
        <w:tabs>
          <w:tab w:pos="2342" w:val="left" w:leader="none"/>
        </w:tabs>
        <w:spacing w:line="242" w:lineRule="auto" w:before="1" w:after="0"/>
        <w:ind w:left="1715" w:right="156" w:firstLine="0"/>
        <w:jc w:val="both"/>
        <w:rPr>
          <w:sz w:val="24"/>
        </w:rPr>
      </w:pPr>
      <w:r>
        <w:rPr>
          <w:sz w:val="24"/>
        </w:rPr>
        <w:t>the applicant has established administrative controls and provisions relating to </w:t>
      </w:r>
      <w:r>
        <w:rPr>
          <w:w w:val="95"/>
          <w:sz w:val="24"/>
        </w:rPr>
        <w:t>organization and management, procedures, record keeping, material control and accounting, </w:t>
      </w:r>
      <w:r>
        <w:rPr>
          <w:sz w:val="24"/>
        </w:rPr>
        <w:t>and management review that are necessary to assure safe operations, including:</w:t>
      </w:r>
    </w:p>
    <w:p>
      <w:pPr>
        <w:pStyle w:val="ListParagraph"/>
        <w:numPr>
          <w:ilvl w:val="4"/>
          <w:numId w:val="111"/>
        </w:numPr>
        <w:tabs>
          <w:tab w:pos="2556" w:val="left" w:leader="none"/>
        </w:tabs>
        <w:spacing w:line="242" w:lineRule="auto" w:before="2" w:after="0"/>
        <w:ind w:left="2075" w:right="156" w:firstLine="0"/>
        <w:jc w:val="both"/>
        <w:rPr>
          <w:sz w:val="24"/>
        </w:rPr>
      </w:pPr>
      <w:r>
        <w:rPr>
          <w:sz w:val="24"/>
        </w:rPr>
        <w:t>the establishment of a radiation safety</w:t>
      </w:r>
      <w:r>
        <w:rPr>
          <w:spacing w:val="-5"/>
          <w:sz w:val="24"/>
        </w:rPr>
        <w:t> </w:t>
      </w:r>
      <w:r>
        <w:rPr>
          <w:sz w:val="24"/>
        </w:rPr>
        <w:t>committee composed of such persons as a radiation safety officer,</w:t>
      </w:r>
      <w:r>
        <w:rPr>
          <w:sz w:val="24"/>
        </w:rPr>
        <w:t> a representative of management, and persons trained </w:t>
      </w:r>
      <w:r>
        <w:rPr>
          <w:sz w:val="24"/>
        </w:rPr>
        <w:t>and experienced in the safe use of radioactive material;</w:t>
      </w:r>
    </w:p>
    <w:p>
      <w:pPr>
        <w:pStyle w:val="ListParagraph"/>
        <w:numPr>
          <w:ilvl w:val="4"/>
          <w:numId w:val="111"/>
        </w:numPr>
        <w:tabs>
          <w:tab w:pos="2636" w:val="left" w:leader="none"/>
        </w:tabs>
        <w:spacing w:line="242" w:lineRule="auto" w:before="4" w:after="0"/>
        <w:ind w:left="2075" w:right="154" w:firstLine="0"/>
        <w:jc w:val="both"/>
        <w:rPr>
          <w:sz w:val="24"/>
        </w:rPr>
      </w:pPr>
      <w:r>
        <w:rPr>
          <w:sz w:val="24"/>
        </w:rPr>
        <w:t>the appointment of a radiation safety officer</w:t>
      </w:r>
      <w:r>
        <w:rPr>
          <w:sz w:val="24"/>
        </w:rPr>
        <w:t> who</w:t>
      </w:r>
      <w:r>
        <w:rPr>
          <w:sz w:val="24"/>
        </w:rPr>
        <w:t> is</w:t>
      </w:r>
      <w:r>
        <w:rPr>
          <w:sz w:val="24"/>
        </w:rPr>
        <w:t> qualified by training and experience in radiation protection, and who is available for advice and assistance on radiation safety matters; and</w:t>
      </w:r>
    </w:p>
    <w:p>
      <w:pPr>
        <w:pStyle w:val="ListParagraph"/>
        <w:numPr>
          <w:ilvl w:val="4"/>
          <w:numId w:val="111"/>
        </w:numPr>
        <w:tabs>
          <w:tab w:pos="2520" w:val="left" w:leader="none"/>
        </w:tabs>
        <w:spacing w:line="240" w:lineRule="auto" w:before="1" w:after="0"/>
        <w:ind w:left="2519" w:right="0" w:hanging="445"/>
        <w:jc w:val="both"/>
        <w:rPr>
          <w:sz w:val="24"/>
        </w:rPr>
      </w:pPr>
      <w:r>
        <w:rPr>
          <w:sz w:val="24"/>
        </w:rPr>
        <w:t>the</w:t>
      </w:r>
      <w:r>
        <w:rPr>
          <w:spacing w:val="-2"/>
          <w:sz w:val="24"/>
        </w:rPr>
        <w:t> </w:t>
      </w:r>
      <w:r>
        <w:rPr>
          <w:sz w:val="24"/>
        </w:rPr>
        <w:t>establishment</w:t>
      </w:r>
      <w:r>
        <w:rPr>
          <w:spacing w:val="-1"/>
          <w:sz w:val="24"/>
        </w:rPr>
        <w:t> </w:t>
      </w:r>
      <w:r>
        <w:rPr>
          <w:sz w:val="24"/>
        </w:rPr>
        <w:t>of</w:t>
      </w:r>
      <w:r>
        <w:rPr>
          <w:spacing w:val="-2"/>
          <w:sz w:val="24"/>
        </w:rPr>
        <w:t> </w:t>
      </w:r>
      <w:r>
        <w:rPr>
          <w:sz w:val="24"/>
        </w:rPr>
        <w:t>appropriate</w:t>
      </w:r>
      <w:r>
        <w:rPr>
          <w:spacing w:val="-4"/>
          <w:sz w:val="24"/>
        </w:rPr>
        <w:t> </w:t>
      </w:r>
      <w:r>
        <w:rPr>
          <w:sz w:val="24"/>
        </w:rPr>
        <w:t>administrative</w:t>
      </w:r>
      <w:r>
        <w:rPr>
          <w:spacing w:val="-2"/>
          <w:sz w:val="24"/>
        </w:rPr>
        <w:t> </w:t>
      </w:r>
      <w:r>
        <w:rPr>
          <w:sz w:val="24"/>
        </w:rPr>
        <w:t>procedures</w:t>
      </w:r>
      <w:r>
        <w:rPr>
          <w:spacing w:val="-1"/>
          <w:sz w:val="24"/>
        </w:rPr>
        <w:t> </w:t>
      </w:r>
      <w:r>
        <w:rPr>
          <w:sz w:val="24"/>
        </w:rPr>
        <w:t>to</w:t>
      </w:r>
      <w:r>
        <w:rPr>
          <w:spacing w:val="-1"/>
          <w:sz w:val="24"/>
        </w:rPr>
        <w:t> </w:t>
      </w:r>
      <w:r>
        <w:rPr>
          <w:spacing w:val="-2"/>
          <w:sz w:val="24"/>
        </w:rPr>
        <w:t>assure:</w:t>
      </w:r>
    </w:p>
    <w:p>
      <w:pPr>
        <w:pStyle w:val="ListParagraph"/>
        <w:numPr>
          <w:ilvl w:val="5"/>
          <w:numId w:val="111"/>
        </w:numPr>
        <w:tabs>
          <w:tab w:pos="2796" w:val="left" w:leader="none"/>
        </w:tabs>
        <w:spacing w:line="240" w:lineRule="auto" w:before="5" w:after="0"/>
        <w:ind w:left="2795" w:right="0" w:hanging="361"/>
        <w:jc w:val="both"/>
        <w:rPr>
          <w:sz w:val="24"/>
        </w:rPr>
      </w:pPr>
      <w:r>
        <w:rPr>
          <w:sz w:val="24"/>
        </w:rPr>
        <w:t>control</w:t>
      </w:r>
      <w:r>
        <w:rPr>
          <w:spacing w:val="-2"/>
          <w:sz w:val="24"/>
        </w:rPr>
        <w:t> </w:t>
      </w:r>
      <w:r>
        <w:rPr>
          <w:sz w:val="24"/>
        </w:rPr>
        <w:t>of</w:t>
      </w:r>
      <w:r>
        <w:rPr>
          <w:spacing w:val="-2"/>
          <w:sz w:val="24"/>
        </w:rPr>
        <w:t> </w:t>
      </w:r>
      <w:r>
        <w:rPr>
          <w:sz w:val="24"/>
        </w:rPr>
        <w:t>procurement</w:t>
      </w:r>
      <w:r>
        <w:rPr>
          <w:spacing w:val="-2"/>
          <w:sz w:val="24"/>
        </w:rPr>
        <w:t> </w:t>
      </w:r>
      <w:r>
        <w:rPr>
          <w:sz w:val="24"/>
        </w:rPr>
        <w:t>and</w:t>
      </w:r>
      <w:r>
        <w:rPr>
          <w:spacing w:val="-5"/>
          <w:sz w:val="24"/>
        </w:rPr>
        <w:t> </w:t>
      </w:r>
      <w:r>
        <w:rPr>
          <w:sz w:val="24"/>
        </w:rPr>
        <w:t>use</w:t>
      </w:r>
      <w:r>
        <w:rPr>
          <w:spacing w:val="-3"/>
          <w:sz w:val="24"/>
        </w:rPr>
        <w:t> </w:t>
      </w:r>
      <w:r>
        <w:rPr>
          <w:sz w:val="24"/>
        </w:rPr>
        <w:t>of</w:t>
      </w:r>
      <w:r>
        <w:rPr>
          <w:spacing w:val="-5"/>
          <w:sz w:val="24"/>
        </w:rPr>
        <w:t> </w:t>
      </w:r>
      <w:r>
        <w:rPr>
          <w:sz w:val="24"/>
        </w:rPr>
        <w:t>radioactive</w:t>
      </w:r>
      <w:r>
        <w:rPr>
          <w:spacing w:val="-4"/>
          <w:sz w:val="24"/>
        </w:rPr>
        <w:t> </w:t>
      </w:r>
      <w:r>
        <w:rPr>
          <w:spacing w:val="-2"/>
          <w:sz w:val="24"/>
        </w:rPr>
        <w:t>material;</w:t>
      </w:r>
    </w:p>
    <w:p>
      <w:pPr>
        <w:pStyle w:val="ListParagraph"/>
        <w:numPr>
          <w:ilvl w:val="5"/>
          <w:numId w:val="111"/>
        </w:numPr>
        <w:tabs>
          <w:tab w:pos="2774" w:val="left" w:leader="none"/>
        </w:tabs>
        <w:spacing w:line="242" w:lineRule="auto" w:before="2" w:after="0"/>
        <w:ind w:left="2435" w:right="154" w:firstLine="0"/>
        <w:jc w:val="both"/>
        <w:rPr>
          <w:sz w:val="24"/>
        </w:rPr>
      </w:pPr>
      <w:r>
        <w:rPr>
          <w:sz w:val="24"/>
        </w:rPr>
        <w:t>completion</w:t>
      </w:r>
      <w:r>
        <w:rPr>
          <w:spacing w:val="-15"/>
          <w:sz w:val="24"/>
        </w:rPr>
        <w:t> </w:t>
      </w:r>
      <w:r>
        <w:rPr>
          <w:sz w:val="24"/>
        </w:rPr>
        <w:t>of</w:t>
      </w:r>
      <w:r>
        <w:rPr>
          <w:spacing w:val="-12"/>
          <w:sz w:val="24"/>
        </w:rPr>
        <w:t> </w:t>
      </w:r>
      <w:r>
        <w:rPr>
          <w:sz w:val="24"/>
        </w:rPr>
        <w:t>safety</w:t>
      </w:r>
      <w:r>
        <w:rPr>
          <w:spacing w:val="-15"/>
          <w:sz w:val="24"/>
        </w:rPr>
        <w:t> </w:t>
      </w:r>
      <w:r>
        <w:rPr>
          <w:sz w:val="24"/>
        </w:rPr>
        <w:t>evaluations</w:t>
      </w:r>
      <w:r>
        <w:rPr>
          <w:spacing w:val="-12"/>
          <w:sz w:val="24"/>
        </w:rPr>
        <w:t> </w:t>
      </w:r>
      <w:r>
        <w:rPr>
          <w:sz w:val="24"/>
        </w:rPr>
        <w:t>of</w:t>
      </w:r>
      <w:r>
        <w:rPr>
          <w:spacing w:val="-12"/>
          <w:sz w:val="24"/>
        </w:rPr>
        <w:t> </w:t>
      </w:r>
      <w:r>
        <w:rPr>
          <w:sz w:val="24"/>
        </w:rPr>
        <w:t>proposed</w:t>
      </w:r>
      <w:r>
        <w:rPr>
          <w:spacing w:val="-12"/>
          <w:sz w:val="24"/>
        </w:rPr>
        <w:t> </w:t>
      </w:r>
      <w:r>
        <w:rPr>
          <w:sz w:val="24"/>
        </w:rPr>
        <w:t>uses</w:t>
      </w:r>
      <w:r>
        <w:rPr>
          <w:spacing w:val="-12"/>
          <w:sz w:val="24"/>
        </w:rPr>
        <w:t> </w:t>
      </w:r>
      <w:r>
        <w:rPr>
          <w:sz w:val="24"/>
        </w:rPr>
        <w:t>of</w:t>
      </w:r>
      <w:r>
        <w:rPr>
          <w:spacing w:val="-14"/>
          <w:sz w:val="24"/>
        </w:rPr>
        <w:t> </w:t>
      </w:r>
      <w:r>
        <w:rPr>
          <w:sz w:val="24"/>
        </w:rPr>
        <w:t>radioactive</w:t>
      </w:r>
      <w:r>
        <w:rPr>
          <w:spacing w:val="-12"/>
          <w:sz w:val="24"/>
        </w:rPr>
        <w:t> </w:t>
      </w:r>
      <w:r>
        <w:rPr>
          <w:sz w:val="24"/>
        </w:rPr>
        <w:t>material</w:t>
      </w:r>
      <w:r>
        <w:rPr>
          <w:spacing w:val="-12"/>
          <w:sz w:val="24"/>
        </w:rPr>
        <w:t> </w:t>
      </w:r>
      <w:r>
        <w:rPr>
          <w:sz w:val="24"/>
        </w:rPr>
        <w:t>which take into consideration such matters as the adequacy of facilities and equipment, training and experience of the user, and the operating or handling</w:t>
      </w:r>
      <w:r>
        <w:rPr>
          <w:spacing w:val="-1"/>
          <w:sz w:val="24"/>
        </w:rPr>
        <w:t> </w:t>
      </w:r>
      <w:r>
        <w:rPr>
          <w:sz w:val="24"/>
        </w:rPr>
        <w:t>procedures; and</w:t>
      </w:r>
    </w:p>
    <w:p>
      <w:pPr>
        <w:pStyle w:val="ListParagraph"/>
        <w:numPr>
          <w:ilvl w:val="5"/>
          <w:numId w:val="111"/>
        </w:numPr>
        <w:tabs>
          <w:tab w:pos="2882" w:val="left" w:leader="none"/>
        </w:tabs>
        <w:spacing w:line="242" w:lineRule="auto" w:before="4" w:after="0"/>
        <w:ind w:left="2435" w:right="148" w:firstLine="0"/>
        <w:jc w:val="both"/>
        <w:rPr>
          <w:sz w:val="24"/>
        </w:rPr>
      </w:pPr>
      <w:r>
        <w:rPr>
          <w:sz w:val="24"/>
        </w:rPr>
        <w:t>review, approval, and recording by the radiation safety committee of safety evaluations of proposed uses prepared in accordance with 105 CMR 120.127(B)(3)(c)2. prior to use of the radioactive material.</w:t>
      </w:r>
    </w:p>
    <w:p>
      <w:pPr>
        <w:pStyle w:val="BodyText"/>
        <w:spacing w:before="6"/>
      </w:pPr>
    </w:p>
    <w:p>
      <w:pPr>
        <w:pStyle w:val="ListParagraph"/>
        <w:numPr>
          <w:ilvl w:val="2"/>
          <w:numId w:val="111"/>
        </w:numPr>
        <w:tabs>
          <w:tab w:pos="1860" w:val="left" w:leader="none"/>
        </w:tabs>
        <w:spacing w:line="240" w:lineRule="auto" w:before="0" w:after="0"/>
        <w:ind w:left="1859" w:right="0" w:hanging="500"/>
        <w:jc w:val="both"/>
        <w:rPr>
          <w:sz w:val="24"/>
        </w:rPr>
      </w:pPr>
      <w:r>
        <w:rPr>
          <w:sz w:val="24"/>
        </w:rPr>
        <w:t>An</w:t>
      </w:r>
      <w:r>
        <w:rPr>
          <w:spacing w:val="-2"/>
          <w:sz w:val="24"/>
        </w:rPr>
        <w:t> </w:t>
      </w:r>
      <w:r>
        <w:rPr>
          <w:sz w:val="24"/>
        </w:rPr>
        <w:t>application</w:t>
      </w:r>
      <w:r>
        <w:rPr>
          <w:spacing w:val="-1"/>
          <w:sz w:val="24"/>
        </w:rPr>
        <w:t> </w:t>
      </w:r>
      <w:r>
        <w:rPr>
          <w:sz w:val="24"/>
        </w:rPr>
        <w:t>for</w:t>
      </w:r>
      <w:r>
        <w:rPr>
          <w:spacing w:val="-2"/>
          <w:sz w:val="24"/>
        </w:rPr>
        <w:t> </w:t>
      </w:r>
      <w:r>
        <w:rPr>
          <w:sz w:val="24"/>
        </w:rPr>
        <w:t>a</w:t>
      </w:r>
      <w:r>
        <w:rPr>
          <w:spacing w:val="-4"/>
          <w:sz w:val="24"/>
        </w:rPr>
        <w:t> </w:t>
      </w:r>
      <w:r>
        <w:rPr>
          <w:sz w:val="24"/>
        </w:rPr>
        <w:t>Type</w:t>
      </w:r>
      <w:r>
        <w:rPr>
          <w:spacing w:val="-2"/>
          <w:sz w:val="24"/>
        </w:rPr>
        <w:t> </w:t>
      </w:r>
      <w:r>
        <w:rPr>
          <w:sz w:val="24"/>
        </w:rPr>
        <w:t>B</w:t>
      </w:r>
      <w:r>
        <w:rPr>
          <w:spacing w:val="-4"/>
          <w:sz w:val="24"/>
        </w:rPr>
        <w:t> </w:t>
      </w:r>
      <w:r>
        <w:rPr>
          <w:sz w:val="24"/>
        </w:rPr>
        <w:t>specific</w:t>
      </w:r>
      <w:r>
        <w:rPr>
          <w:spacing w:val="-4"/>
          <w:sz w:val="24"/>
        </w:rPr>
        <w:t> </w:t>
      </w:r>
      <w:r>
        <w:rPr>
          <w:sz w:val="24"/>
        </w:rPr>
        <w:t>license</w:t>
      </w:r>
      <w:r>
        <w:rPr>
          <w:spacing w:val="-2"/>
          <w:sz w:val="24"/>
        </w:rPr>
        <w:t> </w:t>
      </w:r>
      <w:r>
        <w:rPr>
          <w:sz w:val="24"/>
        </w:rPr>
        <w:t>of</w:t>
      </w:r>
      <w:r>
        <w:rPr>
          <w:spacing w:val="-4"/>
          <w:sz w:val="24"/>
        </w:rPr>
        <w:t> </w:t>
      </w:r>
      <w:r>
        <w:rPr>
          <w:sz w:val="24"/>
        </w:rPr>
        <w:t>broad</w:t>
      </w:r>
      <w:r>
        <w:rPr>
          <w:spacing w:val="-2"/>
          <w:sz w:val="24"/>
        </w:rPr>
        <w:t> </w:t>
      </w:r>
      <w:r>
        <w:rPr>
          <w:sz w:val="24"/>
        </w:rPr>
        <w:t>scope</w:t>
      </w:r>
      <w:r>
        <w:rPr>
          <w:spacing w:val="-1"/>
          <w:sz w:val="24"/>
        </w:rPr>
        <w:t> </w:t>
      </w:r>
      <w:r>
        <w:rPr>
          <w:sz w:val="24"/>
        </w:rPr>
        <w:t>will</w:t>
      </w:r>
      <w:r>
        <w:rPr>
          <w:spacing w:val="-2"/>
          <w:sz w:val="24"/>
        </w:rPr>
        <w:t> </w:t>
      </w:r>
      <w:r>
        <w:rPr>
          <w:sz w:val="24"/>
        </w:rPr>
        <w:t>be</w:t>
      </w:r>
      <w:r>
        <w:rPr>
          <w:spacing w:val="-1"/>
          <w:sz w:val="24"/>
        </w:rPr>
        <w:t> </w:t>
      </w:r>
      <w:r>
        <w:rPr>
          <w:sz w:val="24"/>
        </w:rPr>
        <w:t>approved</w:t>
      </w:r>
      <w:r>
        <w:rPr>
          <w:spacing w:val="-1"/>
          <w:sz w:val="24"/>
        </w:rPr>
        <w:t> </w:t>
      </w:r>
      <w:r>
        <w:rPr>
          <w:spacing w:val="-5"/>
          <w:sz w:val="24"/>
        </w:rPr>
        <w:t>if:</w:t>
      </w:r>
    </w:p>
    <w:p>
      <w:pPr>
        <w:pStyle w:val="ListParagraph"/>
        <w:numPr>
          <w:ilvl w:val="3"/>
          <w:numId w:val="111"/>
        </w:numPr>
        <w:tabs>
          <w:tab w:pos="2176" w:val="left" w:leader="none"/>
        </w:tabs>
        <w:spacing w:line="240" w:lineRule="auto" w:before="3" w:after="0"/>
        <w:ind w:left="2175" w:right="0" w:hanging="461"/>
        <w:jc w:val="both"/>
        <w:rPr>
          <w:sz w:val="24"/>
        </w:rPr>
      </w:pPr>
      <w:r>
        <w:rPr>
          <w:sz w:val="24"/>
        </w:rPr>
        <w:t>the</w:t>
      </w:r>
      <w:r>
        <w:rPr>
          <w:spacing w:val="-2"/>
          <w:sz w:val="24"/>
        </w:rPr>
        <w:t> </w:t>
      </w:r>
      <w:r>
        <w:rPr>
          <w:sz w:val="24"/>
        </w:rPr>
        <w:t>applicant</w:t>
      </w:r>
      <w:r>
        <w:rPr>
          <w:spacing w:val="-1"/>
          <w:sz w:val="24"/>
        </w:rPr>
        <w:t> </w:t>
      </w:r>
      <w:r>
        <w:rPr>
          <w:sz w:val="24"/>
        </w:rPr>
        <w:t>satisfies</w:t>
      </w:r>
      <w:r>
        <w:rPr>
          <w:spacing w:val="-2"/>
          <w:sz w:val="24"/>
        </w:rPr>
        <w:t> </w:t>
      </w:r>
      <w:r>
        <w:rPr>
          <w:sz w:val="24"/>
        </w:rPr>
        <w:t>the</w:t>
      </w:r>
      <w:r>
        <w:rPr>
          <w:spacing w:val="-1"/>
          <w:sz w:val="24"/>
        </w:rPr>
        <w:t> </w:t>
      </w:r>
      <w:r>
        <w:rPr>
          <w:sz w:val="24"/>
        </w:rPr>
        <w:t>general</w:t>
      </w:r>
      <w:r>
        <w:rPr>
          <w:spacing w:val="-2"/>
          <w:sz w:val="24"/>
        </w:rPr>
        <w:t> </w:t>
      </w:r>
      <w:r>
        <w:rPr>
          <w:sz w:val="24"/>
        </w:rPr>
        <w:t>requirements</w:t>
      </w:r>
      <w:r>
        <w:rPr>
          <w:spacing w:val="-1"/>
          <w:sz w:val="24"/>
        </w:rPr>
        <w:t> </w:t>
      </w:r>
      <w:r>
        <w:rPr>
          <w:sz w:val="24"/>
        </w:rPr>
        <w:t>specified</w:t>
      </w:r>
      <w:r>
        <w:rPr>
          <w:spacing w:val="-2"/>
          <w:sz w:val="24"/>
        </w:rPr>
        <w:t> </w:t>
      </w:r>
      <w:r>
        <w:rPr>
          <w:sz w:val="24"/>
        </w:rPr>
        <w:t>in</w:t>
      </w:r>
      <w:r>
        <w:rPr>
          <w:spacing w:val="-1"/>
          <w:sz w:val="24"/>
        </w:rPr>
        <w:t> </w:t>
      </w:r>
      <w:r>
        <w:rPr>
          <w:sz w:val="24"/>
        </w:rPr>
        <w:t>105</w:t>
      </w:r>
      <w:r>
        <w:rPr>
          <w:spacing w:val="-2"/>
          <w:sz w:val="24"/>
        </w:rPr>
        <w:t> </w:t>
      </w:r>
      <w:r>
        <w:rPr>
          <w:sz w:val="24"/>
        </w:rPr>
        <w:t>CMR</w:t>
      </w:r>
      <w:r>
        <w:rPr>
          <w:spacing w:val="-1"/>
          <w:sz w:val="24"/>
        </w:rPr>
        <w:t> </w:t>
      </w:r>
      <w:r>
        <w:rPr>
          <w:sz w:val="24"/>
        </w:rPr>
        <w:t>120.125;</w:t>
      </w:r>
      <w:r>
        <w:rPr>
          <w:spacing w:val="-1"/>
          <w:sz w:val="24"/>
        </w:rPr>
        <w:t> </w:t>
      </w:r>
      <w:r>
        <w:rPr>
          <w:spacing w:val="-4"/>
          <w:sz w:val="24"/>
        </w:rPr>
        <w:t>and,</w:t>
      </w:r>
    </w:p>
    <w:p>
      <w:pPr>
        <w:pStyle w:val="ListParagraph"/>
        <w:numPr>
          <w:ilvl w:val="3"/>
          <w:numId w:val="111"/>
        </w:numPr>
        <w:tabs>
          <w:tab w:pos="2342" w:val="left" w:leader="none"/>
        </w:tabs>
        <w:spacing w:line="242" w:lineRule="auto" w:before="4" w:after="0"/>
        <w:ind w:left="1715" w:right="157" w:firstLine="0"/>
        <w:jc w:val="both"/>
        <w:rPr>
          <w:sz w:val="24"/>
        </w:rPr>
      </w:pPr>
      <w:r>
        <w:rPr>
          <w:sz w:val="24"/>
        </w:rPr>
        <w:t>the applicant has established administrative controls and provisions relating to </w:t>
      </w:r>
      <w:r>
        <w:rPr>
          <w:w w:val="95"/>
          <w:sz w:val="24"/>
        </w:rPr>
        <w:t>organization and management, procedures, record keeping, material control and accounting, </w:t>
      </w:r>
      <w:r>
        <w:rPr>
          <w:sz w:val="24"/>
        </w:rPr>
        <w:t>and management review that are necessary to assure safe operations, including:</w:t>
      </w:r>
    </w:p>
    <w:p>
      <w:pPr>
        <w:pStyle w:val="ListParagraph"/>
        <w:numPr>
          <w:ilvl w:val="4"/>
          <w:numId w:val="111"/>
        </w:numPr>
        <w:tabs>
          <w:tab w:pos="2635" w:val="left" w:leader="none"/>
        </w:tabs>
        <w:spacing w:line="242" w:lineRule="auto" w:before="2" w:after="0"/>
        <w:ind w:left="2075" w:right="156" w:firstLine="0"/>
        <w:jc w:val="both"/>
        <w:rPr>
          <w:sz w:val="24"/>
        </w:rPr>
      </w:pPr>
      <w:r>
        <w:rPr>
          <w:sz w:val="24"/>
        </w:rPr>
        <w:t>the appointment of a radiation safety officer</w:t>
      </w:r>
      <w:r>
        <w:rPr>
          <w:sz w:val="24"/>
        </w:rPr>
        <w:t> who</w:t>
      </w:r>
      <w:r>
        <w:rPr>
          <w:sz w:val="24"/>
        </w:rPr>
        <w:t> is</w:t>
      </w:r>
      <w:r>
        <w:rPr>
          <w:sz w:val="24"/>
        </w:rPr>
        <w:t> qualified by training and experience in radiation protection, and who is available for advice and assistance on radiation safety matters; and</w:t>
      </w:r>
    </w:p>
    <w:p>
      <w:pPr>
        <w:pStyle w:val="ListParagraph"/>
        <w:numPr>
          <w:ilvl w:val="4"/>
          <w:numId w:val="111"/>
        </w:numPr>
        <w:tabs>
          <w:tab w:pos="2536" w:val="left" w:leader="none"/>
        </w:tabs>
        <w:spacing w:line="240" w:lineRule="auto" w:before="4" w:after="0"/>
        <w:ind w:left="2535" w:right="0" w:hanging="461"/>
        <w:jc w:val="both"/>
        <w:rPr>
          <w:sz w:val="24"/>
        </w:rPr>
      </w:pPr>
      <w:r>
        <w:rPr>
          <w:sz w:val="24"/>
        </w:rPr>
        <w:t>the</w:t>
      </w:r>
      <w:r>
        <w:rPr>
          <w:spacing w:val="-2"/>
          <w:sz w:val="24"/>
        </w:rPr>
        <w:t> </w:t>
      </w:r>
      <w:r>
        <w:rPr>
          <w:sz w:val="24"/>
        </w:rPr>
        <w:t>establishment</w:t>
      </w:r>
      <w:r>
        <w:rPr>
          <w:spacing w:val="-2"/>
          <w:sz w:val="24"/>
        </w:rPr>
        <w:t> </w:t>
      </w:r>
      <w:r>
        <w:rPr>
          <w:sz w:val="24"/>
        </w:rPr>
        <w:t>of</w:t>
      </w:r>
      <w:r>
        <w:rPr>
          <w:spacing w:val="-2"/>
          <w:sz w:val="24"/>
        </w:rPr>
        <w:t> </w:t>
      </w:r>
      <w:r>
        <w:rPr>
          <w:sz w:val="24"/>
        </w:rPr>
        <w:t>appropriate</w:t>
      </w:r>
      <w:r>
        <w:rPr>
          <w:spacing w:val="-3"/>
          <w:sz w:val="24"/>
        </w:rPr>
        <w:t> </w:t>
      </w:r>
      <w:r>
        <w:rPr>
          <w:sz w:val="24"/>
        </w:rPr>
        <w:t>administrative</w:t>
      </w:r>
      <w:r>
        <w:rPr>
          <w:spacing w:val="-2"/>
          <w:sz w:val="24"/>
        </w:rPr>
        <w:t> </w:t>
      </w:r>
      <w:r>
        <w:rPr>
          <w:sz w:val="24"/>
        </w:rPr>
        <w:t>procedures</w:t>
      </w:r>
      <w:r>
        <w:rPr>
          <w:spacing w:val="-2"/>
          <w:sz w:val="24"/>
        </w:rPr>
        <w:t> </w:t>
      </w:r>
      <w:r>
        <w:rPr>
          <w:sz w:val="24"/>
        </w:rPr>
        <w:t>to</w:t>
      </w:r>
      <w:r>
        <w:rPr>
          <w:spacing w:val="-2"/>
          <w:sz w:val="24"/>
        </w:rPr>
        <w:t> assure;</w:t>
      </w:r>
    </w:p>
    <w:p>
      <w:pPr>
        <w:pStyle w:val="ListParagraph"/>
        <w:numPr>
          <w:ilvl w:val="5"/>
          <w:numId w:val="111"/>
        </w:numPr>
        <w:tabs>
          <w:tab w:pos="2796" w:val="left" w:leader="none"/>
        </w:tabs>
        <w:spacing w:line="240" w:lineRule="auto" w:before="2" w:after="0"/>
        <w:ind w:left="2795" w:right="0" w:hanging="361"/>
        <w:jc w:val="both"/>
        <w:rPr>
          <w:sz w:val="24"/>
        </w:rPr>
      </w:pPr>
      <w:r>
        <w:rPr>
          <w:sz w:val="24"/>
        </w:rPr>
        <w:t>control</w:t>
      </w:r>
      <w:r>
        <w:rPr>
          <w:spacing w:val="-2"/>
          <w:sz w:val="24"/>
        </w:rPr>
        <w:t> </w:t>
      </w:r>
      <w:r>
        <w:rPr>
          <w:sz w:val="24"/>
        </w:rPr>
        <w:t>of</w:t>
      </w:r>
      <w:r>
        <w:rPr>
          <w:spacing w:val="-2"/>
          <w:sz w:val="24"/>
        </w:rPr>
        <w:t> </w:t>
      </w:r>
      <w:r>
        <w:rPr>
          <w:sz w:val="24"/>
        </w:rPr>
        <w:t>procurement</w:t>
      </w:r>
      <w:r>
        <w:rPr>
          <w:spacing w:val="-2"/>
          <w:sz w:val="24"/>
        </w:rPr>
        <w:t> </w:t>
      </w:r>
      <w:r>
        <w:rPr>
          <w:sz w:val="24"/>
        </w:rPr>
        <w:t>and</w:t>
      </w:r>
      <w:r>
        <w:rPr>
          <w:spacing w:val="-5"/>
          <w:sz w:val="24"/>
        </w:rPr>
        <w:t> </w:t>
      </w:r>
      <w:r>
        <w:rPr>
          <w:sz w:val="24"/>
        </w:rPr>
        <w:t>use</w:t>
      </w:r>
      <w:r>
        <w:rPr>
          <w:spacing w:val="-3"/>
          <w:sz w:val="24"/>
        </w:rPr>
        <w:t> </w:t>
      </w:r>
      <w:r>
        <w:rPr>
          <w:sz w:val="24"/>
        </w:rPr>
        <w:t>of</w:t>
      </w:r>
      <w:r>
        <w:rPr>
          <w:spacing w:val="-5"/>
          <w:sz w:val="24"/>
        </w:rPr>
        <w:t> </w:t>
      </w:r>
      <w:r>
        <w:rPr>
          <w:sz w:val="24"/>
        </w:rPr>
        <w:t>radioactive</w:t>
      </w:r>
      <w:r>
        <w:rPr>
          <w:spacing w:val="-4"/>
          <w:sz w:val="24"/>
        </w:rPr>
        <w:t> </w:t>
      </w:r>
      <w:r>
        <w:rPr>
          <w:spacing w:val="-2"/>
          <w:sz w:val="24"/>
        </w:rPr>
        <w:t>material;</w:t>
      </w:r>
    </w:p>
    <w:p>
      <w:pPr>
        <w:pStyle w:val="ListParagraph"/>
        <w:numPr>
          <w:ilvl w:val="5"/>
          <w:numId w:val="111"/>
        </w:numPr>
        <w:tabs>
          <w:tab w:pos="2774" w:val="left" w:leader="none"/>
        </w:tabs>
        <w:spacing w:line="242" w:lineRule="auto" w:before="5" w:after="0"/>
        <w:ind w:left="2435" w:right="154" w:firstLine="0"/>
        <w:jc w:val="both"/>
        <w:rPr>
          <w:sz w:val="24"/>
        </w:rPr>
      </w:pPr>
      <w:r>
        <w:rPr>
          <w:sz w:val="24"/>
        </w:rPr>
        <w:t>completion</w:t>
      </w:r>
      <w:r>
        <w:rPr>
          <w:spacing w:val="-15"/>
          <w:sz w:val="24"/>
        </w:rPr>
        <w:t> </w:t>
      </w:r>
      <w:r>
        <w:rPr>
          <w:sz w:val="24"/>
        </w:rPr>
        <w:t>of</w:t>
      </w:r>
      <w:r>
        <w:rPr>
          <w:spacing w:val="-12"/>
          <w:sz w:val="24"/>
        </w:rPr>
        <w:t> </w:t>
      </w:r>
      <w:r>
        <w:rPr>
          <w:sz w:val="24"/>
        </w:rPr>
        <w:t>safety</w:t>
      </w:r>
      <w:r>
        <w:rPr>
          <w:spacing w:val="-15"/>
          <w:sz w:val="24"/>
        </w:rPr>
        <w:t> </w:t>
      </w:r>
      <w:r>
        <w:rPr>
          <w:sz w:val="24"/>
        </w:rPr>
        <w:t>evaluations</w:t>
      </w:r>
      <w:r>
        <w:rPr>
          <w:spacing w:val="-12"/>
          <w:sz w:val="24"/>
        </w:rPr>
        <w:t> </w:t>
      </w:r>
      <w:r>
        <w:rPr>
          <w:sz w:val="24"/>
        </w:rPr>
        <w:t>of</w:t>
      </w:r>
      <w:r>
        <w:rPr>
          <w:spacing w:val="-12"/>
          <w:sz w:val="24"/>
        </w:rPr>
        <w:t> </w:t>
      </w:r>
      <w:r>
        <w:rPr>
          <w:sz w:val="24"/>
        </w:rPr>
        <w:t>proposed</w:t>
      </w:r>
      <w:r>
        <w:rPr>
          <w:spacing w:val="-12"/>
          <w:sz w:val="24"/>
        </w:rPr>
        <w:t> </w:t>
      </w:r>
      <w:r>
        <w:rPr>
          <w:sz w:val="24"/>
        </w:rPr>
        <w:t>uses</w:t>
      </w:r>
      <w:r>
        <w:rPr>
          <w:spacing w:val="-12"/>
          <w:sz w:val="24"/>
        </w:rPr>
        <w:t> </w:t>
      </w:r>
      <w:r>
        <w:rPr>
          <w:sz w:val="24"/>
        </w:rPr>
        <w:t>of</w:t>
      </w:r>
      <w:r>
        <w:rPr>
          <w:spacing w:val="-14"/>
          <w:sz w:val="24"/>
        </w:rPr>
        <w:t> </w:t>
      </w:r>
      <w:r>
        <w:rPr>
          <w:sz w:val="24"/>
        </w:rPr>
        <w:t>radioactive</w:t>
      </w:r>
      <w:r>
        <w:rPr>
          <w:spacing w:val="-12"/>
          <w:sz w:val="24"/>
        </w:rPr>
        <w:t> </w:t>
      </w:r>
      <w:r>
        <w:rPr>
          <w:sz w:val="24"/>
        </w:rPr>
        <w:t>material</w:t>
      </w:r>
      <w:r>
        <w:rPr>
          <w:spacing w:val="-12"/>
          <w:sz w:val="24"/>
        </w:rPr>
        <w:t> </w:t>
      </w:r>
      <w:r>
        <w:rPr>
          <w:sz w:val="24"/>
        </w:rPr>
        <w:t>which take into consideration such matters as the adequacy of facilities and equipment, training</w:t>
      </w:r>
      <w:r>
        <w:rPr>
          <w:spacing w:val="-5"/>
          <w:sz w:val="24"/>
        </w:rPr>
        <w:t> </w:t>
      </w:r>
      <w:r>
        <w:rPr>
          <w:sz w:val="24"/>
        </w:rPr>
        <w:t>and</w:t>
      </w:r>
      <w:r>
        <w:rPr>
          <w:spacing w:val="-2"/>
          <w:sz w:val="24"/>
        </w:rPr>
        <w:t> </w:t>
      </w:r>
      <w:r>
        <w:rPr>
          <w:sz w:val="24"/>
        </w:rPr>
        <w:t>experience</w:t>
      </w:r>
      <w:r>
        <w:rPr>
          <w:spacing w:val="-2"/>
          <w:sz w:val="24"/>
        </w:rPr>
        <w:t> </w:t>
      </w:r>
      <w:r>
        <w:rPr>
          <w:sz w:val="24"/>
        </w:rPr>
        <w:t>of</w:t>
      </w:r>
      <w:r>
        <w:rPr>
          <w:spacing w:val="-2"/>
          <w:sz w:val="24"/>
        </w:rPr>
        <w:t> </w:t>
      </w:r>
      <w:r>
        <w:rPr>
          <w:sz w:val="24"/>
        </w:rPr>
        <w:t>the</w:t>
      </w:r>
      <w:r>
        <w:rPr>
          <w:spacing w:val="-5"/>
          <w:sz w:val="24"/>
        </w:rPr>
        <w:t> </w:t>
      </w:r>
      <w:r>
        <w:rPr>
          <w:sz w:val="24"/>
        </w:rPr>
        <w:t>user,</w:t>
      </w:r>
      <w:r>
        <w:rPr>
          <w:spacing w:val="-2"/>
          <w:sz w:val="24"/>
        </w:rPr>
        <w:t> </w:t>
      </w:r>
      <w:r>
        <w:rPr>
          <w:sz w:val="24"/>
        </w:rPr>
        <w:t>and</w:t>
      </w:r>
      <w:r>
        <w:rPr>
          <w:spacing w:val="-2"/>
          <w:sz w:val="24"/>
        </w:rPr>
        <w:t> </w:t>
      </w:r>
      <w:r>
        <w:rPr>
          <w:sz w:val="24"/>
        </w:rPr>
        <w:t>the</w:t>
      </w:r>
      <w:r>
        <w:rPr>
          <w:spacing w:val="-2"/>
          <w:sz w:val="24"/>
        </w:rPr>
        <w:t> </w:t>
      </w:r>
      <w:r>
        <w:rPr>
          <w:sz w:val="24"/>
        </w:rPr>
        <w:t>operating</w:t>
      </w:r>
      <w:r>
        <w:rPr>
          <w:spacing w:val="-5"/>
          <w:sz w:val="24"/>
        </w:rPr>
        <w:t> </w:t>
      </w:r>
      <w:r>
        <w:rPr>
          <w:sz w:val="24"/>
        </w:rPr>
        <w:t>or</w:t>
      </w:r>
      <w:r>
        <w:rPr>
          <w:spacing w:val="-2"/>
          <w:sz w:val="24"/>
        </w:rPr>
        <w:t> </w:t>
      </w:r>
      <w:r>
        <w:rPr>
          <w:sz w:val="24"/>
        </w:rPr>
        <w:t>handling</w:t>
      </w:r>
      <w:r>
        <w:rPr>
          <w:spacing w:val="-6"/>
          <w:sz w:val="24"/>
        </w:rPr>
        <w:t> </w:t>
      </w:r>
      <w:r>
        <w:rPr>
          <w:sz w:val="24"/>
        </w:rPr>
        <w:t>procedures;</w:t>
      </w:r>
      <w:r>
        <w:rPr>
          <w:spacing w:val="-2"/>
          <w:sz w:val="24"/>
        </w:rPr>
        <w:t> </w:t>
      </w:r>
      <w:r>
        <w:rPr>
          <w:sz w:val="24"/>
        </w:rPr>
        <w:t>and,</w:t>
      </w:r>
    </w:p>
    <w:p>
      <w:pPr>
        <w:pStyle w:val="ListParagraph"/>
        <w:numPr>
          <w:ilvl w:val="5"/>
          <w:numId w:val="111"/>
        </w:numPr>
        <w:tabs>
          <w:tab w:pos="2968" w:val="left" w:leader="none"/>
        </w:tabs>
        <w:spacing w:line="242" w:lineRule="auto" w:before="1" w:after="0"/>
        <w:ind w:left="2435" w:right="148" w:firstLine="0"/>
        <w:jc w:val="both"/>
        <w:rPr>
          <w:sz w:val="24"/>
        </w:rPr>
      </w:pPr>
      <w:r>
        <w:rPr>
          <w:sz w:val="24"/>
        </w:rPr>
        <w:t>review, approval, and recording by the radiation safety officer</w:t>
      </w:r>
      <w:r>
        <w:rPr>
          <w:sz w:val="24"/>
        </w:rPr>
        <w:t> of</w:t>
      </w:r>
      <w:r>
        <w:rPr>
          <w:sz w:val="24"/>
        </w:rPr>
        <w:t> safety evaluations of proposed uses prepared in accordance with 105 CMR 120.127(C)(2)(b)2. prior to use of the radioactive material.</w:t>
      </w:r>
    </w:p>
    <w:p>
      <w:pPr>
        <w:pStyle w:val="BodyText"/>
        <w:spacing w:before="6"/>
      </w:pPr>
    </w:p>
    <w:p>
      <w:pPr>
        <w:pStyle w:val="ListParagraph"/>
        <w:numPr>
          <w:ilvl w:val="2"/>
          <w:numId w:val="111"/>
        </w:numPr>
        <w:tabs>
          <w:tab w:pos="1874" w:val="left" w:leader="none"/>
        </w:tabs>
        <w:spacing w:line="240" w:lineRule="auto" w:before="0" w:after="0"/>
        <w:ind w:left="1873" w:right="0" w:hanging="514"/>
        <w:jc w:val="both"/>
        <w:rPr>
          <w:sz w:val="24"/>
        </w:rPr>
      </w:pPr>
      <w:r>
        <w:rPr>
          <w:sz w:val="24"/>
        </w:rPr>
        <w:t>An</w:t>
      </w:r>
      <w:r>
        <w:rPr>
          <w:spacing w:val="-2"/>
          <w:sz w:val="24"/>
        </w:rPr>
        <w:t> </w:t>
      </w:r>
      <w:r>
        <w:rPr>
          <w:sz w:val="24"/>
        </w:rPr>
        <w:t>application</w:t>
      </w:r>
      <w:r>
        <w:rPr>
          <w:spacing w:val="-2"/>
          <w:sz w:val="24"/>
        </w:rPr>
        <w:t> </w:t>
      </w:r>
      <w:r>
        <w:rPr>
          <w:sz w:val="24"/>
        </w:rPr>
        <w:t>for</w:t>
      </w:r>
      <w:r>
        <w:rPr>
          <w:spacing w:val="-5"/>
          <w:sz w:val="24"/>
        </w:rPr>
        <w:t> </w:t>
      </w:r>
      <w:r>
        <w:rPr>
          <w:sz w:val="24"/>
        </w:rPr>
        <w:t>a</w:t>
      </w:r>
      <w:r>
        <w:rPr>
          <w:spacing w:val="-2"/>
          <w:sz w:val="24"/>
        </w:rPr>
        <w:t> </w:t>
      </w:r>
      <w:r>
        <w:rPr>
          <w:sz w:val="24"/>
        </w:rPr>
        <w:t>Type</w:t>
      </w:r>
      <w:r>
        <w:rPr>
          <w:spacing w:val="-2"/>
          <w:sz w:val="24"/>
        </w:rPr>
        <w:t> </w:t>
      </w:r>
      <w:r>
        <w:rPr>
          <w:sz w:val="24"/>
        </w:rPr>
        <w:t>C</w:t>
      </w:r>
      <w:r>
        <w:rPr>
          <w:spacing w:val="-2"/>
          <w:sz w:val="24"/>
        </w:rPr>
        <w:t> </w:t>
      </w:r>
      <w:r>
        <w:rPr>
          <w:sz w:val="24"/>
        </w:rPr>
        <w:t>specific</w:t>
      </w:r>
      <w:r>
        <w:rPr>
          <w:spacing w:val="-2"/>
          <w:sz w:val="24"/>
        </w:rPr>
        <w:t> </w:t>
      </w:r>
      <w:r>
        <w:rPr>
          <w:sz w:val="24"/>
        </w:rPr>
        <w:t>license</w:t>
      </w:r>
      <w:r>
        <w:rPr>
          <w:spacing w:val="-5"/>
          <w:sz w:val="24"/>
        </w:rPr>
        <w:t> </w:t>
      </w:r>
      <w:r>
        <w:rPr>
          <w:sz w:val="24"/>
        </w:rPr>
        <w:t>of</w:t>
      </w:r>
      <w:r>
        <w:rPr>
          <w:spacing w:val="-2"/>
          <w:sz w:val="24"/>
        </w:rPr>
        <w:t> </w:t>
      </w:r>
      <w:r>
        <w:rPr>
          <w:sz w:val="24"/>
        </w:rPr>
        <w:t>broad</w:t>
      </w:r>
      <w:r>
        <w:rPr>
          <w:spacing w:val="-2"/>
          <w:sz w:val="24"/>
        </w:rPr>
        <w:t> </w:t>
      </w:r>
      <w:r>
        <w:rPr>
          <w:sz w:val="24"/>
        </w:rPr>
        <w:t>scope</w:t>
      </w:r>
      <w:r>
        <w:rPr>
          <w:spacing w:val="-2"/>
          <w:sz w:val="24"/>
        </w:rPr>
        <w:t> </w:t>
      </w:r>
      <w:r>
        <w:rPr>
          <w:sz w:val="24"/>
        </w:rPr>
        <w:t>will</w:t>
      </w:r>
      <w:r>
        <w:rPr>
          <w:spacing w:val="-2"/>
          <w:sz w:val="24"/>
        </w:rPr>
        <w:t> </w:t>
      </w:r>
      <w:r>
        <w:rPr>
          <w:sz w:val="24"/>
        </w:rPr>
        <w:t>be</w:t>
      </w:r>
      <w:r>
        <w:rPr>
          <w:spacing w:val="-2"/>
          <w:sz w:val="24"/>
        </w:rPr>
        <w:t> </w:t>
      </w:r>
      <w:r>
        <w:rPr>
          <w:sz w:val="24"/>
        </w:rPr>
        <w:t>approved</w:t>
      </w:r>
      <w:r>
        <w:rPr>
          <w:spacing w:val="-2"/>
          <w:sz w:val="24"/>
        </w:rPr>
        <w:t> </w:t>
      </w:r>
      <w:r>
        <w:rPr>
          <w:spacing w:val="-5"/>
          <w:sz w:val="24"/>
        </w:rPr>
        <w:t>if:</w:t>
      </w:r>
    </w:p>
    <w:p>
      <w:pPr>
        <w:pStyle w:val="ListParagraph"/>
        <w:numPr>
          <w:ilvl w:val="3"/>
          <w:numId w:val="111"/>
        </w:numPr>
        <w:tabs>
          <w:tab w:pos="2176" w:val="left" w:leader="none"/>
        </w:tabs>
        <w:spacing w:line="240" w:lineRule="auto" w:before="5" w:after="0"/>
        <w:ind w:left="2175" w:right="0" w:hanging="461"/>
        <w:jc w:val="both"/>
        <w:rPr>
          <w:sz w:val="24"/>
        </w:rPr>
      </w:pPr>
      <w:r>
        <w:rPr>
          <w:sz w:val="24"/>
        </w:rPr>
        <w:t>the</w:t>
      </w:r>
      <w:r>
        <w:rPr>
          <w:spacing w:val="-2"/>
          <w:sz w:val="24"/>
        </w:rPr>
        <w:t> </w:t>
      </w:r>
      <w:r>
        <w:rPr>
          <w:sz w:val="24"/>
        </w:rPr>
        <w:t>applicant</w:t>
      </w:r>
      <w:r>
        <w:rPr>
          <w:spacing w:val="-2"/>
          <w:sz w:val="24"/>
        </w:rPr>
        <w:t> </w:t>
      </w:r>
      <w:r>
        <w:rPr>
          <w:sz w:val="24"/>
        </w:rPr>
        <w:t>satisfies</w:t>
      </w:r>
      <w:r>
        <w:rPr>
          <w:spacing w:val="-1"/>
          <w:sz w:val="24"/>
        </w:rPr>
        <w:t> </w:t>
      </w:r>
      <w:r>
        <w:rPr>
          <w:sz w:val="24"/>
        </w:rPr>
        <w:t>the</w:t>
      </w:r>
      <w:r>
        <w:rPr>
          <w:spacing w:val="-2"/>
          <w:sz w:val="24"/>
        </w:rPr>
        <w:t> </w:t>
      </w:r>
      <w:r>
        <w:rPr>
          <w:sz w:val="24"/>
        </w:rPr>
        <w:t>general</w:t>
      </w:r>
      <w:r>
        <w:rPr>
          <w:spacing w:val="-1"/>
          <w:sz w:val="24"/>
        </w:rPr>
        <w:t> </w:t>
      </w:r>
      <w:r>
        <w:rPr>
          <w:sz w:val="24"/>
        </w:rPr>
        <w:t>requirements</w:t>
      </w:r>
      <w:r>
        <w:rPr>
          <w:spacing w:val="-2"/>
          <w:sz w:val="24"/>
        </w:rPr>
        <w:t> </w:t>
      </w:r>
      <w:r>
        <w:rPr>
          <w:sz w:val="24"/>
        </w:rPr>
        <w:t>specified</w:t>
      </w:r>
      <w:r>
        <w:rPr>
          <w:spacing w:val="-2"/>
          <w:sz w:val="24"/>
        </w:rPr>
        <w:t> </w:t>
      </w:r>
      <w:r>
        <w:rPr>
          <w:sz w:val="24"/>
        </w:rPr>
        <w:t>in</w:t>
      </w:r>
      <w:r>
        <w:rPr>
          <w:spacing w:val="-1"/>
          <w:sz w:val="24"/>
        </w:rPr>
        <w:t> </w:t>
      </w:r>
      <w:r>
        <w:rPr>
          <w:sz w:val="24"/>
        </w:rPr>
        <w:t>105</w:t>
      </w:r>
      <w:r>
        <w:rPr>
          <w:spacing w:val="-2"/>
          <w:sz w:val="24"/>
        </w:rPr>
        <w:t> </w:t>
      </w:r>
      <w:r>
        <w:rPr>
          <w:sz w:val="24"/>
        </w:rPr>
        <w:t>CMR</w:t>
      </w:r>
      <w:r>
        <w:rPr>
          <w:spacing w:val="-1"/>
          <w:sz w:val="24"/>
        </w:rPr>
        <w:t> </w:t>
      </w:r>
      <w:r>
        <w:rPr>
          <w:spacing w:val="-2"/>
          <w:sz w:val="24"/>
        </w:rPr>
        <w:t>120.125;</w:t>
      </w:r>
    </w:p>
    <w:p>
      <w:pPr>
        <w:pStyle w:val="ListParagraph"/>
        <w:numPr>
          <w:ilvl w:val="3"/>
          <w:numId w:val="111"/>
        </w:numPr>
        <w:tabs>
          <w:tab w:pos="2116" w:val="left" w:leader="none"/>
        </w:tabs>
        <w:spacing w:line="244" w:lineRule="auto" w:before="3" w:after="0"/>
        <w:ind w:left="1715" w:right="155" w:firstLine="0"/>
        <w:jc w:val="both"/>
        <w:rPr>
          <w:sz w:val="24"/>
        </w:rPr>
      </w:pPr>
      <w:r>
        <w:rPr>
          <w:w w:val="95"/>
          <w:sz w:val="24"/>
        </w:rPr>
        <w:t>the applicant submits a statement that radioactive material will be used only</w:t>
      </w:r>
      <w:r>
        <w:rPr>
          <w:spacing w:val="-2"/>
          <w:w w:val="95"/>
          <w:sz w:val="24"/>
        </w:rPr>
        <w:t> </w:t>
      </w:r>
      <w:r>
        <w:rPr>
          <w:w w:val="95"/>
          <w:sz w:val="24"/>
        </w:rPr>
        <w:t>by, or </w:t>
      </w:r>
      <w:r>
        <w:rPr>
          <w:w w:val="95"/>
          <w:sz w:val="24"/>
        </w:rPr>
        <w:t>under</w:t>
      </w:r>
      <w:r>
        <w:rPr>
          <w:w w:val="95"/>
          <w:sz w:val="24"/>
        </w:rPr>
        <w:t> </w:t>
      </w:r>
      <w:r>
        <w:rPr>
          <w:sz w:val="24"/>
        </w:rPr>
        <w:t>the direct supervision of, individuals who have received:</w:t>
      </w:r>
    </w:p>
    <w:p>
      <w:pPr>
        <w:pStyle w:val="ListParagraph"/>
        <w:numPr>
          <w:ilvl w:val="4"/>
          <w:numId w:val="111"/>
        </w:numPr>
        <w:tabs>
          <w:tab w:pos="2512" w:val="left" w:leader="none"/>
        </w:tabs>
        <w:spacing w:line="244" w:lineRule="auto" w:before="0" w:after="0"/>
        <w:ind w:left="2075" w:right="159" w:firstLine="0"/>
        <w:jc w:val="both"/>
        <w:rPr>
          <w:sz w:val="24"/>
        </w:rPr>
      </w:pPr>
      <w:r>
        <w:rPr>
          <w:sz w:val="24"/>
        </w:rPr>
        <w:t>a</w:t>
      </w:r>
      <w:r>
        <w:rPr>
          <w:spacing w:val="-7"/>
          <w:sz w:val="24"/>
        </w:rPr>
        <w:t> </w:t>
      </w:r>
      <w:r>
        <w:rPr>
          <w:sz w:val="24"/>
        </w:rPr>
        <w:t>college</w:t>
      </w:r>
      <w:r>
        <w:rPr>
          <w:spacing w:val="-7"/>
          <w:sz w:val="24"/>
        </w:rPr>
        <w:t> </w:t>
      </w:r>
      <w:r>
        <w:rPr>
          <w:sz w:val="24"/>
        </w:rPr>
        <w:t>degree</w:t>
      </w:r>
      <w:r>
        <w:rPr>
          <w:spacing w:val="-10"/>
          <w:sz w:val="24"/>
        </w:rPr>
        <w:t> </w:t>
      </w:r>
      <w:r>
        <w:rPr>
          <w:sz w:val="24"/>
        </w:rPr>
        <w:t>at</w:t>
      </w:r>
      <w:r>
        <w:rPr>
          <w:spacing w:val="-7"/>
          <w:sz w:val="24"/>
        </w:rPr>
        <w:t> </w:t>
      </w:r>
      <w:r>
        <w:rPr>
          <w:sz w:val="24"/>
        </w:rPr>
        <w:t>the</w:t>
      </w:r>
      <w:r>
        <w:rPr>
          <w:spacing w:val="-7"/>
          <w:sz w:val="24"/>
        </w:rPr>
        <w:t> </w:t>
      </w:r>
      <w:r>
        <w:rPr>
          <w:sz w:val="24"/>
        </w:rPr>
        <w:t>bachelor</w:t>
      </w:r>
      <w:r>
        <w:rPr>
          <w:spacing w:val="-7"/>
          <w:sz w:val="24"/>
        </w:rPr>
        <w:t> </w:t>
      </w:r>
      <w:r>
        <w:rPr>
          <w:sz w:val="24"/>
        </w:rPr>
        <w:t>level,</w:t>
      </w:r>
      <w:r>
        <w:rPr>
          <w:spacing w:val="-7"/>
          <w:sz w:val="24"/>
        </w:rPr>
        <w:t> </w:t>
      </w:r>
      <w:r>
        <w:rPr>
          <w:sz w:val="24"/>
        </w:rPr>
        <w:t>or</w:t>
      </w:r>
      <w:r>
        <w:rPr>
          <w:spacing w:val="-7"/>
          <w:sz w:val="24"/>
        </w:rPr>
        <w:t> </w:t>
      </w:r>
      <w:r>
        <w:rPr>
          <w:sz w:val="24"/>
        </w:rPr>
        <w:t>equivalent</w:t>
      </w:r>
      <w:r>
        <w:rPr>
          <w:spacing w:val="-7"/>
          <w:sz w:val="24"/>
        </w:rPr>
        <w:t> </w:t>
      </w:r>
      <w:r>
        <w:rPr>
          <w:sz w:val="24"/>
        </w:rPr>
        <w:t>training</w:t>
      </w:r>
      <w:r>
        <w:rPr>
          <w:spacing w:val="-13"/>
          <w:sz w:val="24"/>
        </w:rPr>
        <w:t> </w:t>
      </w:r>
      <w:r>
        <w:rPr>
          <w:sz w:val="24"/>
        </w:rPr>
        <w:t>and</w:t>
      </w:r>
      <w:r>
        <w:rPr>
          <w:spacing w:val="-10"/>
          <w:sz w:val="24"/>
        </w:rPr>
        <w:t> </w:t>
      </w:r>
      <w:r>
        <w:rPr>
          <w:sz w:val="24"/>
        </w:rPr>
        <w:t>experience,</w:t>
      </w:r>
      <w:r>
        <w:rPr>
          <w:spacing w:val="-7"/>
          <w:sz w:val="24"/>
        </w:rPr>
        <w:t> </w:t>
      </w:r>
      <w:r>
        <w:rPr>
          <w:sz w:val="24"/>
        </w:rPr>
        <w:t>in</w:t>
      </w:r>
      <w:r>
        <w:rPr>
          <w:spacing w:val="-7"/>
          <w:sz w:val="24"/>
        </w:rPr>
        <w:t> </w:t>
      </w:r>
      <w:r>
        <w:rPr>
          <w:sz w:val="24"/>
        </w:rPr>
        <w:t>the physical or biological sciences or in engineering; and</w:t>
      </w:r>
    </w:p>
    <w:p>
      <w:pPr>
        <w:pStyle w:val="ListParagraph"/>
        <w:numPr>
          <w:ilvl w:val="4"/>
          <w:numId w:val="111"/>
        </w:numPr>
        <w:tabs>
          <w:tab w:pos="2600" w:val="left" w:leader="none"/>
        </w:tabs>
        <w:spacing w:line="242" w:lineRule="auto" w:before="0" w:after="0"/>
        <w:ind w:left="2075" w:right="156" w:firstLine="0"/>
        <w:jc w:val="both"/>
        <w:rPr>
          <w:sz w:val="24"/>
        </w:rPr>
      </w:pPr>
      <w:r>
        <w:rPr>
          <w:sz w:val="24"/>
        </w:rPr>
        <w:t>at least 40 hours of training and experience in the safe handling of radioactive material, and in the characteristics of ionizing radiation, units of radiation dose and quantities, radiation detection instrumentation, and biological hazards of exposure to radiation appropriate to the type and forms of radioactive material to be used; and</w:t>
      </w:r>
    </w:p>
    <w:p>
      <w:pPr>
        <w:pStyle w:val="ListParagraph"/>
        <w:numPr>
          <w:ilvl w:val="3"/>
          <w:numId w:val="111"/>
        </w:numPr>
        <w:tabs>
          <w:tab w:pos="2342" w:val="left" w:leader="none"/>
        </w:tabs>
        <w:spacing w:line="242" w:lineRule="auto" w:before="0" w:after="0"/>
        <w:ind w:left="1715" w:right="157" w:firstLine="0"/>
        <w:jc w:val="both"/>
        <w:rPr>
          <w:sz w:val="24"/>
        </w:rPr>
      </w:pPr>
      <w:r>
        <w:rPr>
          <w:sz w:val="24"/>
        </w:rPr>
        <w:t>the applicant has established administrative controls and provisions relating to procurement of radioactive material, procedures,</w:t>
      </w:r>
      <w:r>
        <w:rPr>
          <w:sz w:val="24"/>
        </w:rPr>
        <w:t> record keeping, material control </w:t>
      </w:r>
      <w:r>
        <w:rPr>
          <w:sz w:val="24"/>
        </w:rPr>
        <w:t>and accounting, and management review necessary to assure safe operations.</w:t>
      </w:r>
    </w:p>
    <w:p>
      <w:pPr>
        <w:pStyle w:val="BodyText"/>
        <w:spacing w:before="2"/>
      </w:pPr>
    </w:p>
    <w:p>
      <w:pPr>
        <w:pStyle w:val="ListParagraph"/>
        <w:numPr>
          <w:ilvl w:val="2"/>
          <w:numId w:val="111"/>
        </w:numPr>
        <w:tabs>
          <w:tab w:pos="1847" w:val="left" w:leader="none"/>
        </w:tabs>
        <w:spacing w:line="240" w:lineRule="auto" w:before="0" w:after="0"/>
        <w:ind w:left="1846" w:right="0" w:hanging="487"/>
        <w:jc w:val="both"/>
        <w:rPr>
          <w:sz w:val="24"/>
        </w:rPr>
      </w:pPr>
      <w:r>
        <w:rPr>
          <w:sz w:val="24"/>
        </w:rPr>
        <w:t>Specific</w:t>
      </w:r>
      <w:r>
        <w:rPr>
          <w:spacing w:val="-5"/>
          <w:sz w:val="24"/>
        </w:rPr>
        <w:t> </w:t>
      </w:r>
      <w:r>
        <w:rPr>
          <w:sz w:val="24"/>
        </w:rPr>
        <w:t>licenses</w:t>
      </w:r>
      <w:r>
        <w:rPr>
          <w:spacing w:val="-1"/>
          <w:sz w:val="24"/>
        </w:rPr>
        <w:t> </w:t>
      </w:r>
      <w:r>
        <w:rPr>
          <w:sz w:val="24"/>
        </w:rPr>
        <w:t>of</w:t>
      </w:r>
      <w:r>
        <w:rPr>
          <w:spacing w:val="-1"/>
          <w:sz w:val="24"/>
        </w:rPr>
        <w:t> </w:t>
      </w:r>
      <w:r>
        <w:rPr>
          <w:sz w:val="24"/>
        </w:rPr>
        <w:t>broad</w:t>
      </w:r>
      <w:r>
        <w:rPr>
          <w:spacing w:val="-2"/>
          <w:sz w:val="24"/>
        </w:rPr>
        <w:t> </w:t>
      </w:r>
      <w:r>
        <w:rPr>
          <w:sz w:val="24"/>
        </w:rPr>
        <w:t>scope</w:t>
      </w:r>
      <w:r>
        <w:rPr>
          <w:spacing w:val="-3"/>
          <w:sz w:val="24"/>
        </w:rPr>
        <w:t> </w:t>
      </w:r>
      <w:r>
        <w:rPr>
          <w:sz w:val="24"/>
        </w:rPr>
        <w:t>are</w:t>
      </w:r>
      <w:r>
        <w:rPr>
          <w:spacing w:val="-5"/>
          <w:sz w:val="24"/>
        </w:rPr>
        <w:t> </w:t>
      </w:r>
      <w:r>
        <w:rPr>
          <w:sz w:val="24"/>
        </w:rPr>
        <w:t>subject</w:t>
      </w:r>
      <w:r>
        <w:rPr>
          <w:spacing w:val="-1"/>
          <w:sz w:val="24"/>
        </w:rPr>
        <w:t> </w:t>
      </w:r>
      <w:r>
        <w:rPr>
          <w:sz w:val="24"/>
        </w:rPr>
        <w:t>to</w:t>
      </w:r>
      <w:r>
        <w:rPr>
          <w:spacing w:val="-5"/>
          <w:sz w:val="24"/>
        </w:rPr>
        <w:t> </w:t>
      </w:r>
      <w:r>
        <w:rPr>
          <w:sz w:val="24"/>
        </w:rPr>
        <w:t>the</w:t>
      </w:r>
      <w:r>
        <w:rPr>
          <w:spacing w:val="-5"/>
          <w:sz w:val="24"/>
        </w:rPr>
        <w:t> </w:t>
      </w:r>
      <w:r>
        <w:rPr>
          <w:sz w:val="24"/>
        </w:rPr>
        <w:t>following</w:t>
      </w:r>
      <w:r>
        <w:rPr>
          <w:spacing w:val="-6"/>
          <w:sz w:val="24"/>
        </w:rPr>
        <w:t> </w:t>
      </w:r>
      <w:r>
        <w:rPr>
          <w:spacing w:val="-2"/>
          <w:sz w:val="24"/>
        </w:rPr>
        <w:t>conditions:</w:t>
      </w:r>
    </w:p>
    <w:p>
      <w:pPr>
        <w:pStyle w:val="ListParagraph"/>
        <w:numPr>
          <w:ilvl w:val="3"/>
          <w:numId w:val="111"/>
        </w:numPr>
        <w:tabs>
          <w:tab w:pos="2104" w:val="left" w:leader="none"/>
        </w:tabs>
        <w:spacing w:line="240" w:lineRule="auto" w:before="5" w:after="0"/>
        <w:ind w:left="2103" w:right="0" w:hanging="389"/>
        <w:jc w:val="both"/>
        <w:rPr>
          <w:sz w:val="24"/>
        </w:rPr>
      </w:pPr>
      <w:r>
        <w:rPr>
          <w:w w:val="95"/>
          <w:sz w:val="24"/>
        </w:rPr>
        <w:t>Unless</w:t>
      </w:r>
      <w:r>
        <w:rPr>
          <w:spacing w:val="7"/>
          <w:sz w:val="24"/>
        </w:rPr>
        <w:t> </w:t>
      </w:r>
      <w:r>
        <w:rPr>
          <w:w w:val="95"/>
          <w:sz w:val="24"/>
        </w:rPr>
        <w:t>specifically</w:t>
      </w:r>
      <w:r>
        <w:rPr>
          <w:spacing w:val="-6"/>
          <w:w w:val="95"/>
          <w:sz w:val="24"/>
        </w:rPr>
        <w:t> </w:t>
      </w:r>
      <w:r>
        <w:rPr>
          <w:w w:val="95"/>
          <w:sz w:val="24"/>
        </w:rPr>
        <w:t>authorized,</w:t>
      </w:r>
      <w:r>
        <w:rPr>
          <w:spacing w:val="4"/>
          <w:sz w:val="24"/>
        </w:rPr>
        <w:t> </w:t>
      </w:r>
      <w:r>
        <w:rPr>
          <w:w w:val="95"/>
          <w:sz w:val="24"/>
        </w:rPr>
        <w:t>persons</w:t>
      </w:r>
      <w:r>
        <w:rPr>
          <w:spacing w:val="10"/>
          <w:sz w:val="24"/>
        </w:rPr>
        <w:t> </w:t>
      </w:r>
      <w:r>
        <w:rPr>
          <w:w w:val="95"/>
          <w:sz w:val="24"/>
        </w:rPr>
        <w:t>licensed</w:t>
      </w:r>
      <w:r>
        <w:rPr>
          <w:spacing w:val="10"/>
          <w:sz w:val="24"/>
        </w:rPr>
        <w:t> </w:t>
      </w:r>
      <w:r>
        <w:rPr>
          <w:w w:val="95"/>
          <w:sz w:val="24"/>
        </w:rPr>
        <w:t>pursuant</w:t>
      </w:r>
      <w:r>
        <w:rPr>
          <w:spacing w:val="9"/>
          <w:sz w:val="24"/>
        </w:rPr>
        <w:t> </w:t>
      </w:r>
      <w:r>
        <w:rPr>
          <w:w w:val="95"/>
          <w:sz w:val="24"/>
        </w:rPr>
        <w:t>to</w:t>
      </w:r>
      <w:r>
        <w:rPr>
          <w:spacing w:val="10"/>
          <w:sz w:val="24"/>
        </w:rPr>
        <w:t> </w:t>
      </w:r>
      <w:r>
        <w:rPr>
          <w:w w:val="95"/>
          <w:sz w:val="24"/>
        </w:rPr>
        <w:t>105</w:t>
      </w:r>
      <w:r>
        <w:rPr>
          <w:spacing w:val="4"/>
          <w:sz w:val="24"/>
        </w:rPr>
        <w:t> </w:t>
      </w:r>
      <w:r>
        <w:rPr>
          <w:w w:val="95"/>
          <w:sz w:val="24"/>
        </w:rPr>
        <w:t>CMR</w:t>
      </w:r>
      <w:r>
        <w:rPr>
          <w:spacing w:val="10"/>
          <w:sz w:val="24"/>
        </w:rPr>
        <w:t> </w:t>
      </w:r>
      <w:r>
        <w:rPr>
          <w:w w:val="95"/>
          <w:sz w:val="24"/>
        </w:rPr>
        <w:t>120.127</w:t>
      </w:r>
      <w:r>
        <w:rPr>
          <w:spacing w:val="4"/>
          <w:sz w:val="24"/>
        </w:rPr>
        <w:t> </w:t>
      </w:r>
      <w:r>
        <w:rPr>
          <w:w w:val="95"/>
          <w:sz w:val="24"/>
        </w:rPr>
        <w:t>shall</w:t>
      </w:r>
      <w:r>
        <w:rPr>
          <w:spacing w:val="10"/>
          <w:sz w:val="24"/>
        </w:rPr>
        <w:t> </w:t>
      </w:r>
      <w:r>
        <w:rPr>
          <w:spacing w:val="-4"/>
          <w:w w:val="95"/>
          <w:sz w:val="24"/>
        </w:rPr>
        <w:t>not:</w:t>
      </w:r>
    </w:p>
    <w:p>
      <w:pPr>
        <w:pStyle w:val="ListParagraph"/>
        <w:numPr>
          <w:ilvl w:val="4"/>
          <w:numId w:val="111"/>
        </w:numPr>
        <w:tabs>
          <w:tab w:pos="2563" w:val="left" w:leader="none"/>
        </w:tabs>
        <w:spacing w:line="244" w:lineRule="auto" w:before="2" w:after="0"/>
        <w:ind w:left="2075" w:right="159" w:firstLine="0"/>
        <w:jc w:val="both"/>
        <w:rPr>
          <w:sz w:val="24"/>
        </w:rPr>
      </w:pPr>
      <w:r>
        <w:rPr>
          <w:sz w:val="24"/>
        </w:rPr>
        <w:t>conduct tracer studies in the environment involving direct release of </w:t>
      </w:r>
      <w:r>
        <w:rPr>
          <w:sz w:val="24"/>
        </w:rPr>
        <w:t>radioactive </w:t>
      </w:r>
      <w:r>
        <w:rPr>
          <w:spacing w:val="-2"/>
          <w:sz w:val="24"/>
        </w:rPr>
        <w:t>material;</w:t>
      </w:r>
    </w:p>
    <w:p>
      <w:pPr>
        <w:pStyle w:val="ListParagraph"/>
        <w:numPr>
          <w:ilvl w:val="4"/>
          <w:numId w:val="111"/>
        </w:numPr>
        <w:tabs>
          <w:tab w:pos="2550" w:val="left" w:leader="none"/>
        </w:tabs>
        <w:spacing w:line="242" w:lineRule="auto" w:before="0" w:after="0"/>
        <w:ind w:left="2075" w:right="158" w:firstLine="0"/>
        <w:jc w:val="both"/>
        <w:rPr>
          <w:sz w:val="24"/>
        </w:rPr>
      </w:pPr>
      <w:r>
        <w:rPr>
          <w:sz w:val="24"/>
        </w:rPr>
        <w:t>receive,</w:t>
      </w:r>
      <w:r>
        <w:rPr>
          <w:spacing w:val="-1"/>
          <w:sz w:val="24"/>
        </w:rPr>
        <w:t> </w:t>
      </w:r>
      <w:r>
        <w:rPr>
          <w:sz w:val="24"/>
        </w:rPr>
        <w:t>acquire,</w:t>
      </w:r>
      <w:r>
        <w:rPr>
          <w:spacing w:val="-1"/>
          <w:sz w:val="24"/>
        </w:rPr>
        <w:t> </w:t>
      </w:r>
      <w:r>
        <w:rPr>
          <w:sz w:val="24"/>
        </w:rPr>
        <w:t>own,</w:t>
      </w:r>
      <w:r>
        <w:rPr>
          <w:spacing w:val="-1"/>
          <w:sz w:val="24"/>
        </w:rPr>
        <w:t> </w:t>
      </w:r>
      <w:r>
        <w:rPr>
          <w:sz w:val="24"/>
        </w:rPr>
        <w:t>possess,</w:t>
      </w:r>
      <w:r>
        <w:rPr>
          <w:spacing w:val="-1"/>
          <w:sz w:val="24"/>
        </w:rPr>
        <w:t> </w:t>
      </w:r>
      <w:r>
        <w:rPr>
          <w:sz w:val="24"/>
        </w:rPr>
        <w:t>use, or transfer</w:t>
      </w:r>
      <w:r>
        <w:rPr>
          <w:spacing w:val="-1"/>
          <w:sz w:val="24"/>
        </w:rPr>
        <w:t> </w:t>
      </w:r>
      <w:r>
        <w:rPr>
          <w:sz w:val="24"/>
        </w:rPr>
        <w:t>devices</w:t>
      </w:r>
      <w:r>
        <w:rPr>
          <w:spacing w:val="-1"/>
          <w:sz w:val="24"/>
        </w:rPr>
        <w:t> </w:t>
      </w:r>
      <w:r>
        <w:rPr>
          <w:sz w:val="24"/>
        </w:rPr>
        <w:t>containing</w:t>
      </w:r>
      <w:r>
        <w:rPr>
          <w:spacing w:val="-1"/>
          <w:sz w:val="24"/>
        </w:rPr>
        <w:t> </w:t>
      </w:r>
      <w:r>
        <w:rPr>
          <w:sz w:val="24"/>
        </w:rPr>
        <w:t>100,000</w:t>
      </w:r>
      <w:r>
        <w:rPr>
          <w:spacing w:val="-1"/>
          <w:sz w:val="24"/>
        </w:rPr>
        <w:t> </w:t>
      </w:r>
      <w:r>
        <w:rPr>
          <w:sz w:val="24"/>
        </w:rPr>
        <w:t>curies (3.7 PBq)</w:t>
      </w:r>
      <w:r>
        <w:rPr>
          <w:sz w:val="24"/>
        </w:rPr>
        <w:t> or</w:t>
      </w:r>
      <w:r>
        <w:rPr>
          <w:sz w:val="24"/>
        </w:rPr>
        <w:t> more of radioactive material in sealed sources used for irradiation </w:t>
      </w:r>
      <w:r>
        <w:rPr>
          <w:sz w:val="24"/>
        </w:rPr>
        <w:t>of </w:t>
      </w:r>
      <w:r>
        <w:rPr>
          <w:spacing w:val="-2"/>
          <w:sz w:val="24"/>
        </w:rPr>
        <w:t>materials;</w:t>
      </w:r>
    </w:p>
    <w:p>
      <w:pPr>
        <w:pStyle w:val="ListParagraph"/>
        <w:numPr>
          <w:ilvl w:val="4"/>
          <w:numId w:val="111"/>
        </w:numPr>
        <w:tabs>
          <w:tab w:pos="2478" w:val="left" w:leader="none"/>
        </w:tabs>
        <w:spacing w:line="242" w:lineRule="auto" w:before="0" w:after="0"/>
        <w:ind w:left="2075" w:right="158" w:firstLine="0"/>
        <w:jc w:val="both"/>
        <w:rPr>
          <w:sz w:val="24"/>
        </w:rPr>
      </w:pPr>
      <w:r>
        <w:rPr>
          <w:w w:val="95"/>
          <w:sz w:val="24"/>
        </w:rPr>
        <w:t>conduct activities for which a specific license issued by</w:t>
      </w:r>
      <w:r>
        <w:rPr>
          <w:spacing w:val="-3"/>
          <w:w w:val="95"/>
          <w:sz w:val="24"/>
        </w:rPr>
        <w:t> </w:t>
      </w:r>
      <w:r>
        <w:rPr>
          <w:w w:val="95"/>
          <w:sz w:val="24"/>
        </w:rPr>
        <w:t>the Agency under 105 CMR </w:t>
      </w:r>
      <w:r>
        <w:rPr>
          <w:sz w:val="24"/>
        </w:rPr>
        <w:t>120.126, 120.128 or 120.500, and 120.800 is required; or</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12"/>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4"/>
          <w:numId w:val="111"/>
        </w:numPr>
        <w:tabs>
          <w:tab w:pos="2543" w:val="left" w:leader="none"/>
        </w:tabs>
        <w:spacing w:line="242" w:lineRule="auto" w:before="1" w:after="0"/>
        <w:ind w:left="2075" w:right="159" w:firstLine="0"/>
        <w:jc w:val="both"/>
        <w:rPr>
          <w:sz w:val="24"/>
        </w:rPr>
      </w:pPr>
      <w:r>
        <w:rPr>
          <w:sz w:val="24"/>
        </w:rPr>
        <w:t>add</w:t>
      </w:r>
      <w:r>
        <w:rPr>
          <w:spacing w:val="-2"/>
          <w:sz w:val="24"/>
        </w:rPr>
        <w:t> </w:t>
      </w:r>
      <w:r>
        <w:rPr>
          <w:sz w:val="24"/>
        </w:rPr>
        <w:t>or</w:t>
      </w:r>
      <w:r>
        <w:rPr>
          <w:spacing w:val="-2"/>
          <w:sz w:val="24"/>
        </w:rPr>
        <w:t> </w:t>
      </w:r>
      <w:r>
        <w:rPr>
          <w:sz w:val="24"/>
        </w:rPr>
        <w:t>cause</w:t>
      </w:r>
      <w:r>
        <w:rPr>
          <w:spacing w:val="-3"/>
          <w:sz w:val="24"/>
        </w:rPr>
        <w:t> </w:t>
      </w:r>
      <w:r>
        <w:rPr>
          <w:sz w:val="24"/>
        </w:rPr>
        <w:t>the</w:t>
      </w:r>
      <w:r>
        <w:rPr>
          <w:spacing w:val="-2"/>
          <w:sz w:val="24"/>
        </w:rPr>
        <w:t> </w:t>
      </w:r>
      <w:r>
        <w:rPr>
          <w:sz w:val="24"/>
        </w:rPr>
        <w:t>addition</w:t>
      </w:r>
      <w:r>
        <w:rPr>
          <w:spacing w:val="-2"/>
          <w:sz w:val="24"/>
        </w:rPr>
        <w:t> </w:t>
      </w:r>
      <w:r>
        <w:rPr>
          <w:sz w:val="24"/>
        </w:rPr>
        <w:t>of</w:t>
      </w:r>
      <w:r>
        <w:rPr>
          <w:spacing w:val="-2"/>
          <w:sz w:val="24"/>
        </w:rPr>
        <w:t> </w:t>
      </w:r>
      <w:r>
        <w:rPr>
          <w:sz w:val="24"/>
        </w:rPr>
        <w:t>radioactive</w:t>
      </w:r>
      <w:r>
        <w:rPr>
          <w:spacing w:val="-2"/>
          <w:sz w:val="24"/>
        </w:rPr>
        <w:t> </w:t>
      </w:r>
      <w:r>
        <w:rPr>
          <w:sz w:val="24"/>
        </w:rPr>
        <w:t>material</w:t>
      </w:r>
      <w:r>
        <w:rPr>
          <w:spacing w:val="-2"/>
          <w:sz w:val="24"/>
        </w:rPr>
        <w:t> </w:t>
      </w:r>
      <w:r>
        <w:rPr>
          <w:sz w:val="24"/>
        </w:rPr>
        <w:t>to</w:t>
      </w:r>
      <w:r>
        <w:rPr>
          <w:spacing w:val="-2"/>
          <w:sz w:val="24"/>
        </w:rPr>
        <w:t> </w:t>
      </w:r>
      <w:r>
        <w:rPr>
          <w:sz w:val="24"/>
        </w:rPr>
        <w:t>any</w:t>
      </w:r>
      <w:r>
        <w:rPr>
          <w:spacing w:val="-4"/>
          <w:sz w:val="24"/>
        </w:rPr>
        <w:t> </w:t>
      </w:r>
      <w:r>
        <w:rPr>
          <w:sz w:val="24"/>
        </w:rPr>
        <w:t>food,</w:t>
      </w:r>
      <w:r>
        <w:rPr>
          <w:spacing w:val="-2"/>
          <w:sz w:val="24"/>
        </w:rPr>
        <w:t> </w:t>
      </w:r>
      <w:r>
        <w:rPr>
          <w:sz w:val="24"/>
        </w:rPr>
        <w:t>beverage,</w:t>
      </w:r>
      <w:r>
        <w:rPr>
          <w:spacing w:val="-2"/>
          <w:sz w:val="24"/>
        </w:rPr>
        <w:t> </w:t>
      </w:r>
      <w:r>
        <w:rPr>
          <w:sz w:val="24"/>
        </w:rPr>
        <w:t>cosmetic, </w:t>
      </w:r>
      <w:r>
        <w:rPr>
          <w:spacing w:val="-2"/>
          <w:sz w:val="24"/>
        </w:rPr>
        <w:t>drug,</w:t>
      </w:r>
      <w:r>
        <w:rPr>
          <w:spacing w:val="-8"/>
          <w:sz w:val="24"/>
        </w:rPr>
        <w:t> </w:t>
      </w:r>
      <w:r>
        <w:rPr>
          <w:spacing w:val="-2"/>
          <w:sz w:val="24"/>
        </w:rPr>
        <w:t>or</w:t>
      </w:r>
      <w:r>
        <w:rPr>
          <w:spacing w:val="-8"/>
          <w:sz w:val="24"/>
        </w:rPr>
        <w:t> </w:t>
      </w:r>
      <w:r>
        <w:rPr>
          <w:spacing w:val="-2"/>
          <w:sz w:val="24"/>
        </w:rPr>
        <w:t>other</w:t>
      </w:r>
      <w:r>
        <w:rPr>
          <w:spacing w:val="-8"/>
          <w:sz w:val="24"/>
        </w:rPr>
        <w:t> </w:t>
      </w:r>
      <w:r>
        <w:rPr>
          <w:spacing w:val="-2"/>
          <w:sz w:val="24"/>
        </w:rPr>
        <w:t>product</w:t>
      </w:r>
      <w:r>
        <w:rPr>
          <w:spacing w:val="-12"/>
          <w:sz w:val="24"/>
        </w:rPr>
        <w:t> </w:t>
      </w:r>
      <w:r>
        <w:rPr>
          <w:spacing w:val="-2"/>
          <w:sz w:val="24"/>
        </w:rPr>
        <w:t>designed</w:t>
      </w:r>
      <w:r>
        <w:rPr>
          <w:spacing w:val="-8"/>
          <w:sz w:val="24"/>
        </w:rPr>
        <w:t> </w:t>
      </w:r>
      <w:r>
        <w:rPr>
          <w:spacing w:val="-2"/>
          <w:sz w:val="24"/>
        </w:rPr>
        <w:t>for</w:t>
      </w:r>
      <w:r>
        <w:rPr>
          <w:spacing w:val="-11"/>
          <w:sz w:val="24"/>
        </w:rPr>
        <w:t> </w:t>
      </w:r>
      <w:r>
        <w:rPr>
          <w:spacing w:val="-2"/>
          <w:sz w:val="24"/>
        </w:rPr>
        <w:t>ingestion</w:t>
      </w:r>
      <w:r>
        <w:rPr>
          <w:spacing w:val="-8"/>
          <w:sz w:val="24"/>
        </w:rPr>
        <w:t> </w:t>
      </w:r>
      <w:r>
        <w:rPr>
          <w:spacing w:val="-2"/>
          <w:sz w:val="24"/>
        </w:rPr>
        <w:t>or</w:t>
      </w:r>
      <w:r>
        <w:rPr>
          <w:spacing w:val="-8"/>
          <w:sz w:val="24"/>
        </w:rPr>
        <w:t> </w:t>
      </w:r>
      <w:r>
        <w:rPr>
          <w:spacing w:val="-2"/>
          <w:sz w:val="24"/>
        </w:rPr>
        <w:t>inhalation</w:t>
      </w:r>
      <w:r>
        <w:rPr>
          <w:spacing w:val="-8"/>
          <w:sz w:val="24"/>
        </w:rPr>
        <w:t> </w:t>
      </w:r>
      <w:r>
        <w:rPr>
          <w:spacing w:val="-2"/>
          <w:sz w:val="24"/>
        </w:rPr>
        <w:t>by,</w:t>
      </w:r>
      <w:r>
        <w:rPr>
          <w:spacing w:val="-8"/>
          <w:sz w:val="24"/>
        </w:rPr>
        <w:t> </w:t>
      </w:r>
      <w:r>
        <w:rPr>
          <w:spacing w:val="-2"/>
          <w:sz w:val="24"/>
        </w:rPr>
        <w:t>or</w:t>
      </w:r>
      <w:r>
        <w:rPr>
          <w:spacing w:val="-8"/>
          <w:sz w:val="24"/>
        </w:rPr>
        <w:t> </w:t>
      </w:r>
      <w:r>
        <w:rPr>
          <w:spacing w:val="-2"/>
          <w:sz w:val="24"/>
        </w:rPr>
        <w:t>application</w:t>
      </w:r>
      <w:r>
        <w:rPr>
          <w:spacing w:val="-8"/>
          <w:sz w:val="24"/>
        </w:rPr>
        <w:t> </w:t>
      </w:r>
      <w:r>
        <w:rPr>
          <w:spacing w:val="-2"/>
          <w:sz w:val="24"/>
        </w:rPr>
        <w:t>to,</w:t>
      </w:r>
      <w:r>
        <w:rPr>
          <w:spacing w:val="-8"/>
          <w:sz w:val="24"/>
        </w:rPr>
        <w:t> </w:t>
      </w:r>
      <w:r>
        <w:rPr>
          <w:spacing w:val="-2"/>
          <w:sz w:val="24"/>
        </w:rPr>
        <w:t>a</w:t>
      </w:r>
      <w:r>
        <w:rPr>
          <w:spacing w:val="-8"/>
          <w:sz w:val="24"/>
        </w:rPr>
        <w:t> </w:t>
      </w:r>
      <w:r>
        <w:rPr>
          <w:spacing w:val="-2"/>
          <w:sz w:val="24"/>
        </w:rPr>
        <w:t>human being.</w:t>
      </w:r>
    </w:p>
    <w:p>
      <w:pPr>
        <w:pStyle w:val="ListParagraph"/>
        <w:numPr>
          <w:ilvl w:val="3"/>
          <w:numId w:val="111"/>
        </w:numPr>
        <w:tabs>
          <w:tab w:pos="2176" w:val="left" w:leader="none"/>
        </w:tabs>
        <w:spacing w:line="242" w:lineRule="auto" w:before="1" w:after="0"/>
        <w:ind w:left="1715" w:right="157" w:firstLine="0"/>
        <w:jc w:val="both"/>
        <w:rPr>
          <w:sz w:val="24"/>
        </w:rPr>
      </w:pPr>
      <w:r>
        <w:rPr>
          <w:sz w:val="24"/>
        </w:rPr>
        <w:t>Each</w:t>
      </w:r>
      <w:r>
        <w:rPr>
          <w:spacing w:val="-4"/>
          <w:sz w:val="24"/>
        </w:rPr>
        <w:t> </w:t>
      </w:r>
      <w:r>
        <w:rPr>
          <w:sz w:val="24"/>
        </w:rPr>
        <w:t>Type</w:t>
      </w:r>
      <w:r>
        <w:rPr>
          <w:spacing w:val="-4"/>
          <w:sz w:val="24"/>
        </w:rPr>
        <w:t> </w:t>
      </w:r>
      <w:r>
        <w:rPr>
          <w:sz w:val="24"/>
        </w:rPr>
        <w:t>A</w:t>
      </w:r>
      <w:r>
        <w:rPr>
          <w:spacing w:val="-4"/>
          <w:sz w:val="24"/>
        </w:rPr>
        <w:t> </w:t>
      </w:r>
      <w:r>
        <w:rPr>
          <w:sz w:val="24"/>
        </w:rPr>
        <w:t>specific</w:t>
      </w:r>
      <w:r>
        <w:rPr>
          <w:spacing w:val="-4"/>
          <w:sz w:val="24"/>
        </w:rPr>
        <w:t> </w:t>
      </w:r>
      <w:r>
        <w:rPr>
          <w:sz w:val="24"/>
        </w:rPr>
        <w:t>license</w:t>
      </w:r>
      <w:r>
        <w:rPr>
          <w:spacing w:val="-4"/>
          <w:sz w:val="24"/>
        </w:rPr>
        <w:t> </w:t>
      </w:r>
      <w:r>
        <w:rPr>
          <w:sz w:val="24"/>
        </w:rPr>
        <w:t>of</w:t>
      </w:r>
      <w:r>
        <w:rPr>
          <w:spacing w:val="-1"/>
          <w:sz w:val="24"/>
        </w:rPr>
        <w:t> </w:t>
      </w:r>
      <w:r>
        <w:rPr>
          <w:sz w:val="24"/>
        </w:rPr>
        <w:t>broad</w:t>
      </w:r>
      <w:r>
        <w:rPr>
          <w:spacing w:val="-4"/>
          <w:sz w:val="24"/>
        </w:rPr>
        <w:t> </w:t>
      </w:r>
      <w:r>
        <w:rPr>
          <w:sz w:val="24"/>
        </w:rPr>
        <w:t>scope</w:t>
      </w:r>
      <w:r>
        <w:rPr>
          <w:spacing w:val="-4"/>
          <w:sz w:val="24"/>
        </w:rPr>
        <w:t> </w:t>
      </w:r>
      <w:r>
        <w:rPr>
          <w:sz w:val="24"/>
        </w:rPr>
        <w:t>issued</w:t>
      </w:r>
      <w:r>
        <w:rPr>
          <w:spacing w:val="-4"/>
          <w:sz w:val="24"/>
        </w:rPr>
        <w:t> </w:t>
      </w:r>
      <w:r>
        <w:rPr>
          <w:sz w:val="24"/>
        </w:rPr>
        <w:t>under</w:t>
      </w:r>
      <w:r>
        <w:rPr>
          <w:spacing w:val="-7"/>
          <w:sz w:val="24"/>
        </w:rPr>
        <w:t> </w:t>
      </w:r>
      <w:r>
        <w:rPr>
          <w:sz w:val="24"/>
        </w:rPr>
        <w:t>105</w:t>
      </w:r>
      <w:r>
        <w:rPr>
          <w:spacing w:val="-4"/>
          <w:sz w:val="24"/>
        </w:rPr>
        <w:t> </w:t>
      </w:r>
      <w:r>
        <w:rPr>
          <w:sz w:val="24"/>
        </w:rPr>
        <w:t>CMR</w:t>
      </w:r>
      <w:r>
        <w:rPr>
          <w:spacing w:val="-4"/>
          <w:sz w:val="24"/>
        </w:rPr>
        <w:t> </w:t>
      </w:r>
      <w:r>
        <w:rPr>
          <w:sz w:val="24"/>
        </w:rPr>
        <w:t>120.127</w:t>
      </w:r>
      <w:r>
        <w:rPr>
          <w:spacing w:val="-4"/>
          <w:sz w:val="24"/>
        </w:rPr>
        <w:t> </w:t>
      </w:r>
      <w:r>
        <w:rPr>
          <w:sz w:val="24"/>
        </w:rPr>
        <w:t>shall</w:t>
      </w:r>
      <w:r>
        <w:rPr>
          <w:spacing w:val="-4"/>
          <w:sz w:val="24"/>
        </w:rPr>
        <w:t> </w:t>
      </w:r>
      <w:r>
        <w:rPr>
          <w:sz w:val="24"/>
        </w:rPr>
        <w:t>be subject to the condition that radioactive material possessed under the license may</w:t>
      </w:r>
      <w:r>
        <w:rPr>
          <w:spacing w:val="-5"/>
          <w:sz w:val="24"/>
        </w:rPr>
        <w:t> </w:t>
      </w:r>
      <w:r>
        <w:rPr>
          <w:sz w:val="24"/>
        </w:rPr>
        <w:t>only</w:t>
      </w:r>
      <w:r>
        <w:rPr>
          <w:spacing w:val="-4"/>
          <w:sz w:val="24"/>
        </w:rPr>
        <w:t> </w:t>
      </w:r>
      <w:r>
        <w:rPr>
          <w:sz w:val="24"/>
        </w:rPr>
        <w:t>be used</w:t>
      </w:r>
      <w:r>
        <w:rPr>
          <w:spacing w:val="-8"/>
          <w:sz w:val="24"/>
        </w:rPr>
        <w:t> </w:t>
      </w:r>
      <w:r>
        <w:rPr>
          <w:sz w:val="24"/>
        </w:rPr>
        <w:t>by,</w:t>
      </w:r>
      <w:r>
        <w:rPr>
          <w:spacing w:val="-8"/>
          <w:sz w:val="24"/>
        </w:rPr>
        <w:t> </w:t>
      </w:r>
      <w:r>
        <w:rPr>
          <w:sz w:val="24"/>
        </w:rPr>
        <w:t>or</w:t>
      </w:r>
      <w:r>
        <w:rPr>
          <w:spacing w:val="-10"/>
          <w:sz w:val="24"/>
        </w:rPr>
        <w:t> </w:t>
      </w:r>
      <w:r>
        <w:rPr>
          <w:sz w:val="24"/>
        </w:rPr>
        <w:t>under</w:t>
      </w:r>
      <w:r>
        <w:rPr>
          <w:spacing w:val="-11"/>
          <w:sz w:val="24"/>
        </w:rPr>
        <w:t> </w:t>
      </w:r>
      <w:r>
        <w:rPr>
          <w:sz w:val="24"/>
        </w:rPr>
        <w:t>the</w:t>
      </w:r>
      <w:r>
        <w:rPr>
          <w:spacing w:val="-10"/>
          <w:sz w:val="24"/>
        </w:rPr>
        <w:t> </w:t>
      </w:r>
      <w:r>
        <w:rPr>
          <w:sz w:val="24"/>
        </w:rPr>
        <w:t>direct</w:t>
      </w:r>
      <w:r>
        <w:rPr>
          <w:spacing w:val="-8"/>
          <w:sz w:val="24"/>
        </w:rPr>
        <w:t> </w:t>
      </w:r>
      <w:r>
        <w:rPr>
          <w:sz w:val="24"/>
        </w:rPr>
        <w:t>supervision</w:t>
      </w:r>
      <w:r>
        <w:rPr>
          <w:spacing w:val="-8"/>
          <w:sz w:val="24"/>
        </w:rPr>
        <w:t> </w:t>
      </w:r>
      <w:r>
        <w:rPr>
          <w:sz w:val="24"/>
        </w:rPr>
        <w:t>of,</w:t>
      </w:r>
      <w:r>
        <w:rPr>
          <w:spacing w:val="-10"/>
          <w:sz w:val="24"/>
        </w:rPr>
        <w:t> </w:t>
      </w:r>
      <w:r>
        <w:rPr>
          <w:sz w:val="24"/>
        </w:rPr>
        <w:t>individuals</w:t>
      </w:r>
      <w:r>
        <w:rPr>
          <w:spacing w:val="-8"/>
          <w:sz w:val="24"/>
        </w:rPr>
        <w:t> </w:t>
      </w:r>
      <w:r>
        <w:rPr>
          <w:sz w:val="24"/>
        </w:rPr>
        <w:t>approved</w:t>
      </w:r>
      <w:r>
        <w:rPr>
          <w:spacing w:val="-11"/>
          <w:sz w:val="24"/>
        </w:rPr>
        <w:t> </w:t>
      </w:r>
      <w:r>
        <w:rPr>
          <w:sz w:val="24"/>
        </w:rPr>
        <w:t>by</w:t>
      </w:r>
      <w:r>
        <w:rPr>
          <w:spacing w:val="-15"/>
          <w:sz w:val="24"/>
        </w:rPr>
        <w:t> </w:t>
      </w:r>
      <w:r>
        <w:rPr>
          <w:sz w:val="24"/>
        </w:rPr>
        <w:t>the</w:t>
      </w:r>
      <w:r>
        <w:rPr>
          <w:spacing w:val="-10"/>
          <w:sz w:val="24"/>
        </w:rPr>
        <w:t> </w:t>
      </w:r>
      <w:r>
        <w:rPr>
          <w:sz w:val="24"/>
        </w:rPr>
        <w:t>licensee's</w:t>
      </w:r>
      <w:r>
        <w:rPr>
          <w:spacing w:val="-8"/>
          <w:sz w:val="24"/>
        </w:rPr>
        <w:t> </w:t>
      </w:r>
      <w:r>
        <w:rPr>
          <w:sz w:val="24"/>
        </w:rPr>
        <w:t>radiation safety committee.</w:t>
      </w:r>
    </w:p>
    <w:p>
      <w:pPr>
        <w:pStyle w:val="ListParagraph"/>
        <w:numPr>
          <w:ilvl w:val="3"/>
          <w:numId w:val="111"/>
        </w:numPr>
        <w:tabs>
          <w:tab w:pos="2183" w:val="left" w:leader="none"/>
        </w:tabs>
        <w:spacing w:line="242" w:lineRule="auto" w:before="3" w:after="0"/>
        <w:ind w:left="1715" w:right="154" w:firstLine="0"/>
        <w:jc w:val="both"/>
        <w:rPr>
          <w:sz w:val="24"/>
        </w:rPr>
      </w:pPr>
      <w:r>
        <w:rPr>
          <w:sz w:val="24"/>
        </w:rPr>
        <w:t>Each</w:t>
      </w:r>
      <w:r>
        <w:rPr>
          <w:spacing w:val="-2"/>
          <w:sz w:val="24"/>
        </w:rPr>
        <w:t> </w:t>
      </w:r>
      <w:r>
        <w:rPr>
          <w:sz w:val="24"/>
        </w:rPr>
        <w:t>Type</w:t>
      </w:r>
      <w:r>
        <w:rPr>
          <w:spacing w:val="-2"/>
          <w:sz w:val="24"/>
        </w:rPr>
        <w:t> </w:t>
      </w:r>
      <w:r>
        <w:rPr>
          <w:sz w:val="24"/>
        </w:rPr>
        <w:t>B</w:t>
      </w:r>
      <w:r>
        <w:rPr>
          <w:spacing w:val="-4"/>
          <w:sz w:val="24"/>
        </w:rPr>
        <w:t> </w:t>
      </w:r>
      <w:r>
        <w:rPr>
          <w:sz w:val="24"/>
        </w:rPr>
        <w:t>specific</w:t>
      </w:r>
      <w:r>
        <w:rPr>
          <w:spacing w:val="-3"/>
          <w:sz w:val="24"/>
        </w:rPr>
        <w:t> </w:t>
      </w:r>
      <w:r>
        <w:rPr>
          <w:sz w:val="24"/>
        </w:rPr>
        <w:t>license</w:t>
      </w:r>
      <w:r>
        <w:rPr>
          <w:spacing w:val="-5"/>
          <w:sz w:val="24"/>
        </w:rPr>
        <w:t> </w:t>
      </w:r>
      <w:r>
        <w:rPr>
          <w:sz w:val="24"/>
        </w:rPr>
        <w:t>of</w:t>
      </w:r>
      <w:r>
        <w:rPr>
          <w:spacing w:val="-4"/>
          <w:sz w:val="24"/>
        </w:rPr>
        <w:t> </w:t>
      </w:r>
      <w:r>
        <w:rPr>
          <w:sz w:val="24"/>
        </w:rPr>
        <w:t>broad</w:t>
      </w:r>
      <w:r>
        <w:rPr>
          <w:spacing w:val="-5"/>
          <w:sz w:val="24"/>
        </w:rPr>
        <w:t> </w:t>
      </w:r>
      <w:r>
        <w:rPr>
          <w:sz w:val="24"/>
        </w:rPr>
        <w:t>scope</w:t>
      </w:r>
      <w:r>
        <w:rPr>
          <w:spacing w:val="-5"/>
          <w:sz w:val="24"/>
        </w:rPr>
        <w:t> </w:t>
      </w:r>
      <w:r>
        <w:rPr>
          <w:sz w:val="24"/>
        </w:rPr>
        <w:t>issued</w:t>
      </w:r>
      <w:r>
        <w:rPr>
          <w:spacing w:val="-3"/>
          <w:sz w:val="24"/>
        </w:rPr>
        <w:t> </w:t>
      </w:r>
      <w:r>
        <w:rPr>
          <w:sz w:val="24"/>
        </w:rPr>
        <w:t>under</w:t>
      </w:r>
      <w:r>
        <w:rPr>
          <w:spacing w:val="-2"/>
          <w:sz w:val="24"/>
        </w:rPr>
        <w:t> </w:t>
      </w:r>
      <w:r>
        <w:rPr>
          <w:sz w:val="24"/>
        </w:rPr>
        <w:t>105</w:t>
      </w:r>
      <w:r>
        <w:rPr>
          <w:spacing w:val="-2"/>
          <w:sz w:val="24"/>
        </w:rPr>
        <w:t> </w:t>
      </w:r>
      <w:r>
        <w:rPr>
          <w:sz w:val="24"/>
        </w:rPr>
        <w:t>CMR</w:t>
      </w:r>
      <w:r>
        <w:rPr>
          <w:spacing w:val="-2"/>
          <w:sz w:val="24"/>
        </w:rPr>
        <w:t> </w:t>
      </w:r>
      <w:r>
        <w:rPr>
          <w:sz w:val="24"/>
        </w:rPr>
        <w:t>120.127</w:t>
      </w:r>
      <w:r>
        <w:rPr>
          <w:spacing w:val="-2"/>
          <w:sz w:val="24"/>
        </w:rPr>
        <w:t> </w:t>
      </w:r>
      <w:r>
        <w:rPr>
          <w:sz w:val="24"/>
        </w:rPr>
        <w:t>shall</w:t>
      </w:r>
      <w:r>
        <w:rPr>
          <w:spacing w:val="-2"/>
          <w:sz w:val="24"/>
        </w:rPr>
        <w:t> </w:t>
      </w:r>
      <w:r>
        <w:rPr>
          <w:sz w:val="24"/>
        </w:rPr>
        <w:t>be subject to the condition that radioactive material possessed under the license may</w:t>
      </w:r>
      <w:r>
        <w:rPr>
          <w:spacing w:val="-4"/>
          <w:sz w:val="24"/>
        </w:rPr>
        <w:t> </w:t>
      </w:r>
      <w:r>
        <w:rPr>
          <w:sz w:val="24"/>
        </w:rPr>
        <w:t>only be used</w:t>
      </w:r>
      <w:r>
        <w:rPr>
          <w:spacing w:val="-10"/>
          <w:sz w:val="24"/>
        </w:rPr>
        <w:t> </w:t>
      </w:r>
      <w:r>
        <w:rPr>
          <w:sz w:val="24"/>
        </w:rPr>
        <w:t>by,</w:t>
      </w:r>
      <w:r>
        <w:rPr>
          <w:spacing w:val="-9"/>
          <w:sz w:val="24"/>
        </w:rPr>
        <w:t> </w:t>
      </w:r>
      <w:r>
        <w:rPr>
          <w:sz w:val="24"/>
        </w:rPr>
        <w:t>or</w:t>
      </w:r>
      <w:r>
        <w:rPr>
          <w:spacing w:val="-10"/>
          <w:sz w:val="24"/>
        </w:rPr>
        <w:t> </w:t>
      </w:r>
      <w:r>
        <w:rPr>
          <w:sz w:val="24"/>
        </w:rPr>
        <w:t>under</w:t>
      </w:r>
      <w:r>
        <w:rPr>
          <w:spacing w:val="-11"/>
          <w:sz w:val="24"/>
        </w:rPr>
        <w:t> </w:t>
      </w:r>
      <w:r>
        <w:rPr>
          <w:sz w:val="24"/>
        </w:rPr>
        <w:t>the</w:t>
      </w:r>
      <w:r>
        <w:rPr>
          <w:spacing w:val="-10"/>
          <w:sz w:val="24"/>
        </w:rPr>
        <w:t> </w:t>
      </w:r>
      <w:r>
        <w:rPr>
          <w:sz w:val="24"/>
        </w:rPr>
        <w:t>direct</w:t>
      </w:r>
      <w:r>
        <w:rPr>
          <w:spacing w:val="-7"/>
          <w:sz w:val="24"/>
        </w:rPr>
        <w:t> </w:t>
      </w:r>
      <w:r>
        <w:rPr>
          <w:sz w:val="24"/>
        </w:rPr>
        <w:t>supervision</w:t>
      </w:r>
      <w:r>
        <w:rPr>
          <w:spacing w:val="-7"/>
          <w:sz w:val="24"/>
        </w:rPr>
        <w:t> </w:t>
      </w:r>
      <w:r>
        <w:rPr>
          <w:sz w:val="24"/>
        </w:rPr>
        <w:t>of,</w:t>
      </w:r>
      <w:r>
        <w:rPr>
          <w:spacing w:val="-9"/>
          <w:sz w:val="24"/>
        </w:rPr>
        <w:t> </w:t>
      </w:r>
      <w:r>
        <w:rPr>
          <w:sz w:val="24"/>
        </w:rPr>
        <w:t>individuals</w:t>
      </w:r>
      <w:r>
        <w:rPr>
          <w:spacing w:val="-7"/>
          <w:sz w:val="24"/>
        </w:rPr>
        <w:t> </w:t>
      </w:r>
      <w:r>
        <w:rPr>
          <w:sz w:val="24"/>
        </w:rPr>
        <w:t>approved</w:t>
      </w:r>
      <w:r>
        <w:rPr>
          <w:spacing w:val="-11"/>
          <w:sz w:val="24"/>
        </w:rPr>
        <w:t> </w:t>
      </w:r>
      <w:r>
        <w:rPr>
          <w:sz w:val="24"/>
        </w:rPr>
        <w:t>by</w:t>
      </w:r>
      <w:r>
        <w:rPr>
          <w:spacing w:val="-14"/>
          <w:sz w:val="24"/>
        </w:rPr>
        <w:t> </w:t>
      </w:r>
      <w:r>
        <w:rPr>
          <w:sz w:val="24"/>
        </w:rPr>
        <w:t>the</w:t>
      </w:r>
      <w:r>
        <w:rPr>
          <w:spacing w:val="-7"/>
          <w:sz w:val="24"/>
        </w:rPr>
        <w:t> </w:t>
      </w:r>
      <w:r>
        <w:rPr>
          <w:sz w:val="24"/>
        </w:rPr>
        <w:t>licensee's</w:t>
      </w:r>
      <w:r>
        <w:rPr>
          <w:spacing w:val="-7"/>
          <w:sz w:val="24"/>
        </w:rPr>
        <w:t> </w:t>
      </w:r>
      <w:r>
        <w:rPr>
          <w:sz w:val="24"/>
        </w:rPr>
        <w:t>radiation safety officer.</w:t>
      </w:r>
    </w:p>
    <w:p>
      <w:pPr>
        <w:pStyle w:val="ListParagraph"/>
        <w:numPr>
          <w:ilvl w:val="3"/>
          <w:numId w:val="111"/>
        </w:numPr>
        <w:tabs>
          <w:tab w:pos="2176" w:val="left" w:leader="none"/>
        </w:tabs>
        <w:spacing w:line="242" w:lineRule="auto" w:before="4" w:after="0"/>
        <w:ind w:left="1715" w:right="156" w:firstLine="0"/>
        <w:jc w:val="both"/>
        <w:rPr>
          <w:sz w:val="24"/>
        </w:rPr>
      </w:pPr>
      <w:r>
        <w:rPr>
          <w:sz w:val="24"/>
        </w:rPr>
        <w:t>Each</w:t>
      </w:r>
      <w:r>
        <w:rPr>
          <w:spacing w:val="-3"/>
          <w:sz w:val="24"/>
        </w:rPr>
        <w:t> </w:t>
      </w:r>
      <w:r>
        <w:rPr>
          <w:sz w:val="24"/>
        </w:rPr>
        <w:t>Type</w:t>
      </w:r>
      <w:r>
        <w:rPr>
          <w:spacing w:val="-3"/>
          <w:sz w:val="24"/>
        </w:rPr>
        <w:t> </w:t>
      </w:r>
      <w:r>
        <w:rPr>
          <w:sz w:val="24"/>
        </w:rPr>
        <w:t>C specific</w:t>
      </w:r>
      <w:r>
        <w:rPr>
          <w:spacing w:val="-3"/>
          <w:sz w:val="24"/>
        </w:rPr>
        <w:t> </w:t>
      </w:r>
      <w:r>
        <w:rPr>
          <w:sz w:val="24"/>
        </w:rPr>
        <w:t>license</w:t>
      </w:r>
      <w:r>
        <w:rPr>
          <w:spacing w:val="-3"/>
          <w:sz w:val="24"/>
        </w:rPr>
        <w:t> </w:t>
      </w:r>
      <w:r>
        <w:rPr>
          <w:sz w:val="24"/>
        </w:rPr>
        <w:t>of</w:t>
      </w:r>
      <w:r>
        <w:rPr>
          <w:spacing w:val="-1"/>
          <w:sz w:val="24"/>
        </w:rPr>
        <w:t> </w:t>
      </w:r>
      <w:r>
        <w:rPr>
          <w:sz w:val="24"/>
        </w:rPr>
        <w:t>broad</w:t>
      </w:r>
      <w:r>
        <w:rPr>
          <w:spacing w:val="-3"/>
          <w:sz w:val="24"/>
        </w:rPr>
        <w:t> </w:t>
      </w:r>
      <w:r>
        <w:rPr>
          <w:sz w:val="24"/>
        </w:rPr>
        <w:t>scope</w:t>
      </w:r>
      <w:r>
        <w:rPr>
          <w:spacing w:val="-3"/>
          <w:sz w:val="24"/>
        </w:rPr>
        <w:t> </w:t>
      </w:r>
      <w:r>
        <w:rPr>
          <w:sz w:val="24"/>
        </w:rPr>
        <w:t>issued</w:t>
      </w:r>
      <w:r>
        <w:rPr>
          <w:spacing w:val="-3"/>
          <w:sz w:val="24"/>
        </w:rPr>
        <w:t> </w:t>
      </w:r>
      <w:r>
        <w:rPr>
          <w:sz w:val="24"/>
        </w:rPr>
        <w:t>under</w:t>
      </w:r>
      <w:r>
        <w:rPr>
          <w:spacing w:val="-1"/>
          <w:sz w:val="24"/>
        </w:rPr>
        <w:t> </w:t>
      </w:r>
      <w:r>
        <w:rPr>
          <w:sz w:val="24"/>
        </w:rPr>
        <w:t>105</w:t>
      </w:r>
      <w:r>
        <w:rPr>
          <w:spacing w:val="-3"/>
          <w:sz w:val="24"/>
        </w:rPr>
        <w:t> </w:t>
      </w:r>
      <w:r>
        <w:rPr>
          <w:sz w:val="24"/>
        </w:rPr>
        <w:t>CMR</w:t>
      </w:r>
      <w:r>
        <w:rPr>
          <w:spacing w:val="-3"/>
          <w:sz w:val="24"/>
        </w:rPr>
        <w:t> </w:t>
      </w:r>
      <w:r>
        <w:rPr>
          <w:sz w:val="24"/>
        </w:rPr>
        <w:t>120.127</w:t>
      </w:r>
      <w:r>
        <w:rPr>
          <w:spacing w:val="-3"/>
          <w:sz w:val="24"/>
        </w:rPr>
        <w:t> </w:t>
      </w:r>
      <w:r>
        <w:rPr>
          <w:sz w:val="24"/>
        </w:rPr>
        <w:t>shall</w:t>
      </w:r>
      <w:r>
        <w:rPr>
          <w:spacing w:val="-3"/>
          <w:sz w:val="24"/>
        </w:rPr>
        <w:t> </w:t>
      </w:r>
      <w:r>
        <w:rPr>
          <w:sz w:val="24"/>
        </w:rPr>
        <w:t>be subject to the condition that radioactive material possessed under the license may</w:t>
      </w:r>
      <w:r>
        <w:rPr>
          <w:spacing w:val="-4"/>
          <w:sz w:val="24"/>
        </w:rPr>
        <w:t> </w:t>
      </w:r>
      <w:r>
        <w:rPr>
          <w:sz w:val="24"/>
        </w:rPr>
        <w:t>only</w:t>
      </w:r>
      <w:r>
        <w:rPr>
          <w:spacing w:val="-3"/>
          <w:sz w:val="24"/>
        </w:rPr>
        <w:t> </w:t>
      </w:r>
      <w:r>
        <w:rPr>
          <w:sz w:val="24"/>
        </w:rPr>
        <w:t>be used by, or under the direct supervision of, individuals who satisfy the requirements </w:t>
      </w:r>
      <w:r>
        <w:rPr>
          <w:sz w:val="24"/>
        </w:rPr>
        <w:t>of 105 CMR 120.127(D).</w:t>
      </w:r>
    </w:p>
    <w:p>
      <w:pPr>
        <w:pStyle w:val="BodyText"/>
        <w:spacing w:before="7"/>
        <w:rPr>
          <w:sz w:val="19"/>
        </w:rPr>
      </w:pPr>
    </w:p>
    <w:p>
      <w:pPr>
        <w:pStyle w:val="ListParagraph"/>
        <w:numPr>
          <w:ilvl w:val="1"/>
          <w:numId w:val="112"/>
        </w:numPr>
        <w:tabs>
          <w:tab w:pos="942" w:val="left" w:leader="none"/>
        </w:tabs>
        <w:spacing w:line="242" w:lineRule="auto" w:before="59" w:after="0"/>
        <w:ind w:left="1180" w:right="390" w:hanging="1020"/>
        <w:jc w:val="left"/>
        <w:rPr>
          <w:sz w:val="22"/>
        </w:rPr>
      </w:pPr>
      <w:r>
        <w:rPr>
          <w:sz w:val="24"/>
          <w:u w:val="single"/>
        </w:rPr>
        <w:t>:</w:t>
      </w:r>
      <w:r>
        <w:rPr>
          <w:spacing w:val="80"/>
          <w:sz w:val="24"/>
          <w:u w:val="single"/>
        </w:rPr>
        <w:t> </w:t>
      </w:r>
      <w:r>
        <w:rPr>
          <w:sz w:val="24"/>
          <w:u w:val="single"/>
        </w:rPr>
        <w:t>Special</w:t>
      </w:r>
      <w:r>
        <w:rPr>
          <w:spacing w:val="-4"/>
          <w:sz w:val="24"/>
          <w:u w:val="single"/>
        </w:rPr>
        <w:t> </w:t>
      </w:r>
      <w:r>
        <w:rPr>
          <w:sz w:val="24"/>
          <w:u w:val="single"/>
        </w:rPr>
        <w:t>Requirements</w:t>
      </w:r>
      <w:r>
        <w:rPr>
          <w:spacing w:val="-6"/>
          <w:sz w:val="24"/>
          <w:u w:val="single"/>
        </w:rPr>
        <w:t> </w:t>
      </w:r>
      <w:r>
        <w:rPr>
          <w:sz w:val="24"/>
          <w:u w:val="single"/>
        </w:rPr>
        <w:t>for</w:t>
      </w:r>
      <w:r>
        <w:rPr>
          <w:spacing w:val="-4"/>
          <w:sz w:val="24"/>
          <w:u w:val="single"/>
        </w:rPr>
        <w:t> </w:t>
      </w:r>
      <w:r>
        <w:rPr>
          <w:sz w:val="24"/>
          <w:u w:val="single"/>
        </w:rPr>
        <w:t>a</w:t>
      </w:r>
      <w:r>
        <w:rPr>
          <w:spacing w:val="-7"/>
          <w:sz w:val="24"/>
          <w:u w:val="single"/>
        </w:rPr>
        <w:t> </w:t>
      </w:r>
      <w:r>
        <w:rPr>
          <w:sz w:val="24"/>
          <w:u w:val="single"/>
        </w:rPr>
        <w:t>Specific</w:t>
      </w:r>
      <w:r>
        <w:rPr>
          <w:spacing w:val="-6"/>
          <w:sz w:val="24"/>
          <w:u w:val="single"/>
        </w:rPr>
        <w:t> </w:t>
      </w:r>
      <w:r>
        <w:rPr>
          <w:sz w:val="24"/>
          <w:u w:val="single"/>
        </w:rPr>
        <w:t>License</w:t>
      </w:r>
      <w:r>
        <w:rPr>
          <w:spacing w:val="-5"/>
          <w:sz w:val="24"/>
          <w:u w:val="single"/>
        </w:rPr>
        <w:t> </w:t>
      </w:r>
      <w:r>
        <w:rPr>
          <w:sz w:val="24"/>
          <w:u w:val="single"/>
        </w:rPr>
        <w:t>to</w:t>
      </w:r>
      <w:r>
        <w:rPr>
          <w:spacing w:val="-4"/>
          <w:sz w:val="24"/>
          <w:u w:val="single"/>
        </w:rPr>
        <w:t> </w:t>
      </w:r>
      <w:r>
        <w:rPr>
          <w:sz w:val="24"/>
          <w:u w:val="single"/>
        </w:rPr>
        <w:t>Manufacture,</w:t>
      </w:r>
      <w:r>
        <w:rPr>
          <w:spacing w:val="-4"/>
          <w:sz w:val="24"/>
          <w:u w:val="single"/>
        </w:rPr>
        <w:t> </w:t>
      </w:r>
      <w:r>
        <w:rPr>
          <w:sz w:val="24"/>
          <w:u w:val="single"/>
        </w:rPr>
        <w:t>Assemble,</w:t>
      </w:r>
      <w:r>
        <w:rPr>
          <w:spacing w:val="-4"/>
          <w:sz w:val="24"/>
          <w:u w:val="single"/>
        </w:rPr>
        <w:t> </w:t>
      </w:r>
      <w:r>
        <w:rPr>
          <w:sz w:val="24"/>
          <w:u w:val="single"/>
        </w:rPr>
        <w:t>Repair,</w:t>
      </w:r>
      <w:r>
        <w:rPr>
          <w:spacing w:val="-4"/>
          <w:sz w:val="24"/>
          <w:u w:val="single"/>
        </w:rPr>
        <w:t> </w:t>
      </w:r>
      <w:r>
        <w:rPr>
          <w:sz w:val="24"/>
          <w:u w:val="single"/>
        </w:rPr>
        <w:t>or</w:t>
      </w:r>
      <w:r>
        <w:rPr>
          <w:spacing w:val="-4"/>
          <w:sz w:val="24"/>
          <w:u w:val="single"/>
        </w:rPr>
        <w:t> </w:t>
      </w:r>
      <w:r>
        <w:rPr>
          <w:sz w:val="24"/>
          <w:u w:val="single"/>
        </w:rPr>
        <w:t>Distribute</w:t>
      </w:r>
      <w:r>
        <w:rPr>
          <w:sz w:val="24"/>
        </w:rPr>
        <w:t> </w:t>
      </w:r>
      <w:r>
        <w:rPr>
          <w:sz w:val="24"/>
          <w:u w:val="single"/>
        </w:rPr>
        <w:t>Commodities, Products, or Devices Which Contain Radioactive Material</w:t>
      </w:r>
    </w:p>
    <w:p>
      <w:pPr>
        <w:pStyle w:val="BodyText"/>
        <w:spacing w:before="2"/>
        <w:rPr>
          <w:sz w:val="19"/>
        </w:rPr>
      </w:pPr>
    </w:p>
    <w:p>
      <w:pPr>
        <w:pStyle w:val="ListParagraph"/>
        <w:numPr>
          <w:ilvl w:val="2"/>
          <w:numId w:val="112"/>
        </w:numPr>
        <w:tabs>
          <w:tab w:pos="1989" w:val="left" w:leader="none"/>
        </w:tabs>
        <w:spacing w:line="242" w:lineRule="auto" w:before="59" w:after="0"/>
        <w:ind w:left="1360" w:right="156" w:firstLine="0"/>
        <w:jc w:val="both"/>
        <w:rPr>
          <w:sz w:val="24"/>
        </w:rPr>
      </w:pPr>
      <w:r>
        <w:rPr>
          <w:sz w:val="24"/>
          <w:u w:val="single"/>
        </w:rPr>
        <w:t>Licensing Requirements to Produce for Noncommercial Transfer</w:t>
      </w:r>
      <w:r>
        <w:rPr>
          <w:sz w:val="24"/>
          <w:u w:val="single"/>
        </w:rPr>
        <w:t> Positron</w:t>
      </w:r>
      <w:r>
        <w:rPr>
          <w:sz w:val="24"/>
          <w:u w:val="single"/>
        </w:rPr>
        <w:t> Emission</w:t>
      </w:r>
      <w:r>
        <w:rPr>
          <w:sz w:val="24"/>
        </w:rPr>
        <w:t> </w:t>
      </w:r>
      <w:r>
        <w:rPr>
          <w:sz w:val="24"/>
          <w:u w:val="single"/>
        </w:rPr>
        <w:t>Tomography (PET)</w:t>
      </w:r>
      <w:r>
        <w:rPr>
          <w:spacing w:val="-13"/>
          <w:sz w:val="24"/>
          <w:u w:val="single"/>
        </w:rPr>
        <w:t> </w:t>
      </w:r>
      <w:r>
        <w:rPr>
          <w:sz w:val="24"/>
          <w:u w:val="single"/>
        </w:rPr>
        <w:t>Radioactive</w:t>
      </w:r>
      <w:r>
        <w:rPr>
          <w:spacing w:val="-13"/>
          <w:sz w:val="24"/>
          <w:u w:val="single"/>
        </w:rPr>
        <w:t> </w:t>
      </w:r>
      <w:r>
        <w:rPr>
          <w:sz w:val="24"/>
          <w:u w:val="single"/>
        </w:rPr>
        <w:t>Drugs</w:t>
      </w:r>
      <w:r>
        <w:rPr>
          <w:sz w:val="24"/>
        </w:rPr>
        <w:t>.</w:t>
      </w:r>
      <w:r>
        <w:rPr>
          <w:spacing w:val="40"/>
          <w:sz w:val="24"/>
        </w:rPr>
        <w:t>  </w:t>
      </w:r>
      <w:r>
        <w:rPr>
          <w:sz w:val="24"/>
        </w:rPr>
        <w:t>An</w:t>
      </w:r>
      <w:r>
        <w:rPr>
          <w:spacing w:val="-9"/>
          <w:sz w:val="24"/>
        </w:rPr>
        <w:t> </w:t>
      </w:r>
      <w:r>
        <w:rPr>
          <w:sz w:val="24"/>
        </w:rPr>
        <w:t>application</w:t>
      </w:r>
      <w:r>
        <w:rPr>
          <w:spacing w:val="-9"/>
          <w:sz w:val="24"/>
        </w:rPr>
        <w:t> </w:t>
      </w:r>
      <w:r>
        <w:rPr>
          <w:sz w:val="24"/>
        </w:rPr>
        <w:t>from</w:t>
      </w:r>
      <w:r>
        <w:rPr>
          <w:spacing w:val="-9"/>
          <w:sz w:val="24"/>
        </w:rPr>
        <w:t> </w:t>
      </w:r>
      <w:r>
        <w:rPr>
          <w:sz w:val="24"/>
        </w:rPr>
        <w:t>a</w:t>
      </w:r>
      <w:r>
        <w:rPr>
          <w:spacing w:val="-9"/>
          <w:sz w:val="24"/>
        </w:rPr>
        <w:t> </w:t>
      </w:r>
      <w:r>
        <w:rPr>
          <w:sz w:val="24"/>
        </w:rPr>
        <w:t>medical</w:t>
      </w:r>
      <w:r>
        <w:rPr>
          <w:spacing w:val="-9"/>
          <w:sz w:val="24"/>
        </w:rPr>
        <w:t> </w:t>
      </w:r>
      <w:r>
        <w:rPr>
          <w:sz w:val="24"/>
        </w:rPr>
        <w:t>facility,</w:t>
      </w:r>
      <w:r>
        <w:rPr>
          <w:spacing w:val="-9"/>
          <w:sz w:val="24"/>
        </w:rPr>
        <w:t> </w:t>
      </w:r>
      <w:r>
        <w:rPr>
          <w:sz w:val="24"/>
        </w:rPr>
        <w:t>educational </w:t>
      </w:r>
      <w:r>
        <w:rPr>
          <w:w w:val="95"/>
          <w:sz w:val="24"/>
        </w:rPr>
        <w:t>institution, or Federal facility</w:t>
      </w:r>
      <w:r>
        <w:rPr>
          <w:spacing w:val="-5"/>
          <w:w w:val="95"/>
          <w:sz w:val="24"/>
        </w:rPr>
        <w:t> </w:t>
      </w:r>
      <w:r>
        <w:rPr>
          <w:w w:val="95"/>
          <w:sz w:val="24"/>
        </w:rPr>
        <w:t>to produce Positron Emission Tomography</w:t>
      </w:r>
      <w:r>
        <w:rPr>
          <w:spacing w:val="-3"/>
          <w:w w:val="95"/>
          <w:sz w:val="24"/>
        </w:rPr>
        <w:t> </w:t>
      </w:r>
      <w:r>
        <w:rPr>
          <w:w w:val="95"/>
          <w:sz w:val="24"/>
        </w:rPr>
        <w:t>(PET) radioactive drugs </w:t>
      </w:r>
      <w:r>
        <w:rPr>
          <w:sz w:val="24"/>
        </w:rPr>
        <w:t>for</w:t>
      </w:r>
      <w:r>
        <w:rPr>
          <w:spacing w:val="22"/>
          <w:sz w:val="24"/>
        </w:rPr>
        <w:t> </w:t>
      </w:r>
      <w:r>
        <w:rPr>
          <w:sz w:val="24"/>
        </w:rPr>
        <w:t>noncommercial</w:t>
      </w:r>
      <w:r>
        <w:rPr>
          <w:spacing w:val="23"/>
          <w:sz w:val="24"/>
        </w:rPr>
        <w:t> </w:t>
      </w:r>
      <w:r>
        <w:rPr>
          <w:sz w:val="24"/>
        </w:rPr>
        <w:t>transfer</w:t>
      </w:r>
      <w:r>
        <w:rPr>
          <w:spacing w:val="22"/>
          <w:sz w:val="24"/>
        </w:rPr>
        <w:t> </w:t>
      </w:r>
      <w:r>
        <w:rPr>
          <w:sz w:val="24"/>
        </w:rPr>
        <w:t>to</w:t>
      </w:r>
      <w:r>
        <w:rPr>
          <w:spacing w:val="23"/>
          <w:sz w:val="24"/>
        </w:rPr>
        <w:t> </w:t>
      </w:r>
      <w:r>
        <w:rPr>
          <w:sz w:val="24"/>
        </w:rPr>
        <w:t>licensees</w:t>
      </w:r>
      <w:r>
        <w:rPr>
          <w:spacing w:val="24"/>
          <w:sz w:val="24"/>
        </w:rPr>
        <w:t> </w:t>
      </w:r>
      <w:r>
        <w:rPr>
          <w:sz w:val="24"/>
        </w:rPr>
        <w:t>in</w:t>
      </w:r>
      <w:r>
        <w:rPr>
          <w:spacing w:val="23"/>
          <w:sz w:val="24"/>
        </w:rPr>
        <w:t> </w:t>
      </w:r>
      <w:r>
        <w:rPr>
          <w:sz w:val="24"/>
        </w:rPr>
        <w:t>its</w:t>
      </w:r>
      <w:r>
        <w:rPr>
          <w:spacing w:val="23"/>
          <w:sz w:val="24"/>
        </w:rPr>
        <w:t> </w:t>
      </w:r>
      <w:r>
        <w:rPr>
          <w:sz w:val="24"/>
        </w:rPr>
        <w:t>consortium</w:t>
      </w:r>
      <w:r>
        <w:rPr>
          <w:spacing w:val="23"/>
          <w:sz w:val="24"/>
        </w:rPr>
        <w:t> </w:t>
      </w:r>
      <w:r>
        <w:rPr>
          <w:sz w:val="24"/>
        </w:rPr>
        <w:t>authorized</w:t>
      </w:r>
      <w:r>
        <w:rPr>
          <w:spacing w:val="23"/>
          <w:sz w:val="24"/>
        </w:rPr>
        <w:t> </w:t>
      </w:r>
      <w:r>
        <w:rPr>
          <w:sz w:val="24"/>
        </w:rPr>
        <w:t>for</w:t>
      </w:r>
      <w:r>
        <w:rPr>
          <w:spacing w:val="21"/>
          <w:sz w:val="24"/>
        </w:rPr>
        <w:t> </w:t>
      </w:r>
      <w:r>
        <w:rPr>
          <w:sz w:val="24"/>
        </w:rPr>
        <w:t>medical</w:t>
      </w:r>
      <w:r>
        <w:rPr>
          <w:spacing w:val="23"/>
          <w:sz w:val="24"/>
        </w:rPr>
        <w:t> </w:t>
      </w:r>
      <w:r>
        <w:rPr>
          <w:sz w:val="24"/>
        </w:rPr>
        <w:t>use</w:t>
      </w:r>
      <w:r>
        <w:rPr>
          <w:spacing w:val="21"/>
          <w:sz w:val="24"/>
        </w:rPr>
        <w:t> </w:t>
      </w:r>
      <w:r>
        <w:rPr>
          <w:sz w:val="24"/>
        </w:rPr>
        <w:t>under</w:t>
      </w:r>
    </w:p>
    <w:p>
      <w:pPr>
        <w:pStyle w:val="BodyText"/>
        <w:spacing w:line="244" w:lineRule="auto" w:before="4"/>
        <w:ind w:left="1360" w:right="155"/>
        <w:jc w:val="both"/>
      </w:pPr>
      <w:r>
        <w:rPr/>
        <w:t>105 CMR 120.500, or equivalent Nuclear</w:t>
      </w:r>
      <w:r>
        <w:rPr/>
        <w:t> Regulatory Commission, or Agreement State requirements shall include:</w:t>
      </w:r>
    </w:p>
    <w:p>
      <w:pPr>
        <w:pStyle w:val="ListParagraph"/>
        <w:numPr>
          <w:ilvl w:val="0"/>
          <w:numId w:val="113"/>
        </w:numPr>
        <w:tabs>
          <w:tab w:pos="2176" w:val="left" w:leader="none"/>
        </w:tabs>
        <w:spacing w:line="242" w:lineRule="auto" w:before="0" w:after="0"/>
        <w:ind w:left="1715" w:right="148" w:firstLine="0"/>
        <w:jc w:val="both"/>
        <w:rPr>
          <w:sz w:val="24"/>
        </w:rPr>
      </w:pPr>
      <w:r>
        <w:rPr>
          <w:sz w:val="24"/>
        </w:rPr>
        <w:t>A</w:t>
      </w:r>
      <w:r>
        <w:rPr>
          <w:spacing w:val="-9"/>
          <w:sz w:val="24"/>
        </w:rPr>
        <w:t> </w:t>
      </w:r>
      <w:r>
        <w:rPr>
          <w:sz w:val="24"/>
        </w:rPr>
        <w:t>request</w:t>
      </w:r>
      <w:r>
        <w:rPr>
          <w:spacing w:val="-4"/>
          <w:sz w:val="24"/>
        </w:rPr>
        <w:t> </w:t>
      </w:r>
      <w:r>
        <w:rPr>
          <w:sz w:val="24"/>
        </w:rPr>
        <w:t>for</w:t>
      </w:r>
      <w:r>
        <w:rPr>
          <w:spacing w:val="-4"/>
          <w:sz w:val="24"/>
        </w:rPr>
        <w:t> </w:t>
      </w:r>
      <w:r>
        <w:rPr>
          <w:sz w:val="24"/>
        </w:rPr>
        <w:t>authorization</w:t>
      </w:r>
      <w:r>
        <w:rPr>
          <w:spacing w:val="-4"/>
          <w:sz w:val="24"/>
        </w:rPr>
        <w:t> </w:t>
      </w:r>
      <w:r>
        <w:rPr>
          <w:sz w:val="24"/>
        </w:rPr>
        <w:t>for</w:t>
      </w:r>
      <w:r>
        <w:rPr>
          <w:spacing w:val="-4"/>
          <w:sz w:val="24"/>
        </w:rPr>
        <w:t> </w:t>
      </w:r>
      <w:r>
        <w:rPr>
          <w:sz w:val="24"/>
        </w:rPr>
        <w:t>the</w:t>
      </w:r>
      <w:r>
        <w:rPr>
          <w:spacing w:val="-4"/>
          <w:sz w:val="24"/>
        </w:rPr>
        <w:t> </w:t>
      </w:r>
      <w:r>
        <w:rPr>
          <w:sz w:val="24"/>
        </w:rPr>
        <w:t>production</w:t>
      </w:r>
      <w:r>
        <w:rPr>
          <w:spacing w:val="-4"/>
          <w:sz w:val="24"/>
        </w:rPr>
        <w:t> </w:t>
      </w:r>
      <w:r>
        <w:rPr>
          <w:sz w:val="24"/>
        </w:rPr>
        <w:t>of</w:t>
      </w:r>
      <w:r>
        <w:rPr>
          <w:spacing w:val="-4"/>
          <w:sz w:val="24"/>
        </w:rPr>
        <w:t> </w:t>
      </w:r>
      <w:r>
        <w:rPr>
          <w:sz w:val="24"/>
        </w:rPr>
        <w:t>PET</w:t>
      </w:r>
      <w:r>
        <w:rPr>
          <w:spacing w:val="-4"/>
          <w:sz w:val="24"/>
        </w:rPr>
        <w:t> </w:t>
      </w:r>
      <w:r>
        <w:rPr>
          <w:sz w:val="24"/>
        </w:rPr>
        <w:t>radionuclides</w:t>
      </w:r>
      <w:r>
        <w:rPr>
          <w:spacing w:val="-4"/>
          <w:sz w:val="24"/>
        </w:rPr>
        <w:t> </w:t>
      </w:r>
      <w:r>
        <w:rPr>
          <w:sz w:val="24"/>
        </w:rPr>
        <w:t>or</w:t>
      </w:r>
      <w:r>
        <w:rPr>
          <w:spacing w:val="-4"/>
          <w:sz w:val="24"/>
        </w:rPr>
        <w:t> </w:t>
      </w:r>
      <w:r>
        <w:rPr>
          <w:sz w:val="24"/>
        </w:rPr>
        <w:t>evidence</w:t>
      </w:r>
      <w:r>
        <w:rPr>
          <w:spacing w:val="-4"/>
          <w:sz w:val="24"/>
        </w:rPr>
        <w:t> </w:t>
      </w:r>
      <w:r>
        <w:rPr>
          <w:sz w:val="24"/>
        </w:rPr>
        <w:t>of</w:t>
      </w:r>
      <w:r>
        <w:rPr>
          <w:spacing w:val="-4"/>
          <w:sz w:val="24"/>
        </w:rPr>
        <w:t> </w:t>
      </w:r>
      <w:r>
        <w:rPr>
          <w:sz w:val="24"/>
        </w:rPr>
        <w:t>an existing license</w:t>
      </w:r>
      <w:r>
        <w:rPr>
          <w:sz w:val="24"/>
        </w:rPr>
        <w:t> issued</w:t>
      </w:r>
      <w:r>
        <w:rPr>
          <w:sz w:val="24"/>
        </w:rPr>
        <w:t> under</w:t>
      </w:r>
      <w:r>
        <w:rPr>
          <w:sz w:val="24"/>
        </w:rPr>
        <w:t> 105</w:t>
      </w:r>
      <w:r>
        <w:rPr>
          <w:sz w:val="24"/>
        </w:rPr>
        <w:t> CMR</w:t>
      </w:r>
      <w:r>
        <w:rPr>
          <w:sz w:val="24"/>
        </w:rPr>
        <w:t> 120.100</w:t>
      </w:r>
      <w:r>
        <w:rPr>
          <w:sz w:val="24"/>
        </w:rPr>
        <w:t> or</w:t>
      </w:r>
      <w:r>
        <w:rPr>
          <w:sz w:val="24"/>
        </w:rPr>
        <w:t> equivalent Nuclear Regulatory Commission, or</w:t>
      </w:r>
      <w:r>
        <w:rPr>
          <w:spacing w:val="-1"/>
          <w:sz w:val="24"/>
        </w:rPr>
        <w:t> </w:t>
      </w:r>
      <w:r>
        <w:rPr>
          <w:sz w:val="24"/>
        </w:rPr>
        <w:t>Agreement State requirements for a</w:t>
      </w:r>
      <w:r>
        <w:rPr>
          <w:spacing w:val="-2"/>
          <w:sz w:val="24"/>
        </w:rPr>
        <w:t> </w:t>
      </w:r>
      <w:r>
        <w:rPr>
          <w:sz w:val="24"/>
        </w:rPr>
        <w:t>PET</w:t>
      </w:r>
      <w:r>
        <w:rPr>
          <w:spacing w:val="-1"/>
          <w:sz w:val="24"/>
        </w:rPr>
        <w:t> </w:t>
      </w:r>
      <w:r>
        <w:rPr>
          <w:sz w:val="24"/>
        </w:rPr>
        <w:t>radionuclide production facility within its consortium from which it receives PET radionuclides.</w:t>
      </w:r>
    </w:p>
    <w:p>
      <w:pPr>
        <w:pStyle w:val="ListParagraph"/>
        <w:numPr>
          <w:ilvl w:val="0"/>
          <w:numId w:val="113"/>
        </w:numPr>
        <w:tabs>
          <w:tab w:pos="2147" w:val="left" w:leader="none"/>
        </w:tabs>
        <w:spacing w:line="244" w:lineRule="auto" w:before="0" w:after="0"/>
        <w:ind w:left="1715" w:right="150" w:firstLine="0"/>
        <w:jc w:val="both"/>
        <w:rPr>
          <w:sz w:val="24"/>
        </w:rPr>
      </w:pPr>
      <w:r>
        <w:rPr>
          <w:sz w:val="24"/>
        </w:rPr>
        <w:t>Evidence</w:t>
      </w:r>
      <w:r>
        <w:rPr>
          <w:spacing w:val="-15"/>
          <w:sz w:val="24"/>
        </w:rPr>
        <w:t> </w:t>
      </w:r>
      <w:r>
        <w:rPr>
          <w:sz w:val="24"/>
        </w:rPr>
        <w:t>that</w:t>
      </w:r>
      <w:r>
        <w:rPr>
          <w:spacing w:val="-15"/>
          <w:sz w:val="24"/>
        </w:rPr>
        <w:t> </w:t>
      </w:r>
      <w:r>
        <w:rPr>
          <w:sz w:val="24"/>
        </w:rPr>
        <w:t>the</w:t>
      </w:r>
      <w:r>
        <w:rPr>
          <w:spacing w:val="-15"/>
          <w:sz w:val="24"/>
        </w:rPr>
        <w:t> </w:t>
      </w:r>
      <w:r>
        <w:rPr>
          <w:sz w:val="24"/>
        </w:rPr>
        <w:t>applicant</w:t>
      </w:r>
      <w:r>
        <w:rPr>
          <w:spacing w:val="-15"/>
          <w:sz w:val="24"/>
        </w:rPr>
        <w:t> </w:t>
      </w:r>
      <w:r>
        <w:rPr>
          <w:sz w:val="24"/>
        </w:rPr>
        <w:t>is</w:t>
      </w:r>
      <w:r>
        <w:rPr>
          <w:spacing w:val="-15"/>
          <w:sz w:val="24"/>
        </w:rPr>
        <w:t> </w:t>
      </w:r>
      <w:r>
        <w:rPr>
          <w:sz w:val="24"/>
        </w:rPr>
        <w:t>qualified</w:t>
      </w:r>
      <w:r>
        <w:rPr>
          <w:spacing w:val="-15"/>
          <w:sz w:val="24"/>
        </w:rPr>
        <w:t> </w:t>
      </w:r>
      <w:r>
        <w:rPr>
          <w:sz w:val="24"/>
        </w:rPr>
        <w:t>to</w:t>
      </w:r>
      <w:r>
        <w:rPr>
          <w:spacing w:val="-15"/>
          <w:sz w:val="24"/>
        </w:rPr>
        <w:t> </w:t>
      </w:r>
      <w:r>
        <w:rPr>
          <w:sz w:val="24"/>
        </w:rPr>
        <w:t>produce</w:t>
      </w:r>
      <w:r>
        <w:rPr>
          <w:spacing w:val="-15"/>
          <w:sz w:val="24"/>
        </w:rPr>
        <w:t> </w:t>
      </w:r>
      <w:r>
        <w:rPr>
          <w:sz w:val="24"/>
        </w:rPr>
        <w:t>radioactive</w:t>
      </w:r>
      <w:r>
        <w:rPr>
          <w:spacing w:val="-15"/>
          <w:sz w:val="24"/>
        </w:rPr>
        <w:t> </w:t>
      </w:r>
      <w:r>
        <w:rPr>
          <w:sz w:val="24"/>
        </w:rPr>
        <w:t>drugs</w:t>
      </w:r>
      <w:r>
        <w:rPr>
          <w:spacing w:val="-15"/>
          <w:sz w:val="24"/>
        </w:rPr>
        <w:t> </w:t>
      </w:r>
      <w:r>
        <w:rPr>
          <w:sz w:val="24"/>
        </w:rPr>
        <w:t>for</w:t>
      </w:r>
      <w:r>
        <w:rPr>
          <w:spacing w:val="-15"/>
          <w:sz w:val="24"/>
        </w:rPr>
        <w:t> </w:t>
      </w:r>
      <w:r>
        <w:rPr>
          <w:sz w:val="24"/>
        </w:rPr>
        <w:t>medical</w:t>
      </w:r>
      <w:r>
        <w:rPr>
          <w:spacing w:val="-15"/>
          <w:sz w:val="24"/>
        </w:rPr>
        <w:t> </w:t>
      </w:r>
      <w:r>
        <w:rPr>
          <w:sz w:val="24"/>
        </w:rPr>
        <w:t>use</w:t>
      </w:r>
      <w:r>
        <w:rPr>
          <w:spacing w:val="-15"/>
          <w:sz w:val="24"/>
        </w:rPr>
        <w:t> </w:t>
      </w:r>
      <w:r>
        <w:rPr>
          <w:sz w:val="24"/>
        </w:rPr>
        <w:t>by meeting one of the criteria in 105 CMR 120.128(J)(1)(b).</w:t>
      </w:r>
    </w:p>
    <w:p>
      <w:pPr>
        <w:pStyle w:val="ListParagraph"/>
        <w:numPr>
          <w:ilvl w:val="0"/>
          <w:numId w:val="113"/>
        </w:numPr>
        <w:tabs>
          <w:tab w:pos="2204" w:val="left" w:leader="none"/>
        </w:tabs>
        <w:spacing w:line="242" w:lineRule="auto" w:before="0" w:after="0"/>
        <w:ind w:left="1715" w:right="156" w:firstLine="0"/>
        <w:jc w:val="both"/>
        <w:rPr>
          <w:sz w:val="24"/>
        </w:rPr>
      </w:pPr>
      <w:r>
        <w:rPr>
          <w:sz w:val="24"/>
        </w:rPr>
        <w:t>Identification of individual(s) authorized to prepare the PET radioactive drugs if the applicant</w:t>
      </w:r>
      <w:r>
        <w:rPr>
          <w:spacing w:val="-12"/>
          <w:sz w:val="24"/>
        </w:rPr>
        <w:t> </w:t>
      </w:r>
      <w:r>
        <w:rPr>
          <w:sz w:val="24"/>
        </w:rPr>
        <w:t>is</w:t>
      </w:r>
      <w:r>
        <w:rPr>
          <w:spacing w:val="-8"/>
          <w:sz w:val="24"/>
        </w:rPr>
        <w:t> </w:t>
      </w:r>
      <w:r>
        <w:rPr>
          <w:sz w:val="24"/>
        </w:rPr>
        <w:t>a</w:t>
      </w:r>
      <w:r>
        <w:rPr>
          <w:spacing w:val="-12"/>
          <w:sz w:val="24"/>
        </w:rPr>
        <w:t> </w:t>
      </w:r>
      <w:r>
        <w:rPr>
          <w:sz w:val="24"/>
        </w:rPr>
        <w:t>pharmacy,</w:t>
      </w:r>
      <w:r>
        <w:rPr>
          <w:spacing w:val="-9"/>
          <w:sz w:val="24"/>
        </w:rPr>
        <w:t> </w:t>
      </w:r>
      <w:r>
        <w:rPr>
          <w:sz w:val="24"/>
        </w:rPr>
        <w:t>and</w:t>
      </w:r>
      <w:r>
        <w:rPr>
          <w:spacing w:val="-12"/>
          <w:sz w:val="24"/>
        </w:rPr>
        <w:t> </w:t>
      </w:r>
      <w:r>
        <w:rPr>
          <w:sz w:val="24"/>
        </w:rPr>
        <w:t>documentation</w:t>
      </w:r>
      <w:r>
        <w:rPr>
          <w:spacing w:val="-9"/>
          <w:sz w:val="24"/>
        </w:rPr>
        <w:t> </w:t>
      </w:r>
      <w:r>
        <w:rPr>
          <w:sz w:val="24"/>
        </w:rPr>
        <w:t>that</w:t>
      </w:r>
      <w:r>
        <w:rPr>
          <w:spacing w:val="-9"/>
          <w:sz w:val="24"/>
        </w:rPr>
        <w:t> </w:t>
      </w:r>
      <w:r>
        <w:rPr>
          <w:sz w:val="24"/>
        </w:rPr>
        <w:t>each</w:t>
      </w:r>
      <w:r>
        <w:rPr>
          <w:spacing w:val="-9"/>
          <w:sz w:val="24"/>
        </w:rPr>
        <w:t> </w:t>
      </w:r>
      <w:r>
        <w:rPr>
          <w:sz w:val="24"/>
        </w:rPr>
        <w:t>individual</w:t>
      </w:r>
      <w:r>
        <w:rPr>
          <w:spacing w:val="-8"/>
          <w:sz w:val="24"/>
        </w:rPr>
        <w:t> </w:t>
      </w:r>
      <w:r>
        <w:rPr>
          <w:sz w:val="24"/>
        </w:rPr>
        <w:t>meets</w:t>
      </w:r>
      <w:r>
        <w:rPr>
          <w:spacing w:val="-12"/>
          <w:sz w:val="24"/>
        </w:rPr>
        <w:t> </w:t>
      </w:r>
      <w:r>
        <w:rPr>
          <w:sz w:val="24"/>
        </w:rPr>
        <w:t>the</w:t>
      </w:r>
      <w:r>
        <w:rPr>
          <w:spacing w:val="-12"/>
          <w:sz w:val="24"/>
        </w:rPr>
        <w:t> </w:t>
      </w:r>
      <w:r>
        <w:rPr>
          <w:sz w:val="24"/>
        </w:rPr>
        <w:t>requirements</w:t>
      </w:r>
      <w:r>
        <w:rPr>
          <w:spacing w:val="-12"/>
          <w:sz w:val="24"/>
        </w:rPr>
        <w:t> </w:t>
      </w:r>
      <w:r>
        <w:rPr>
          <w:sz w:val="24"/>
        </w:rPr>
        <w:t>of an authorized nuclear pharmacist as specified in 105 CMR 120.128(J)(2)(b).</w:t>
      </w:r>
    </w:p>
    <w:p>
      <w:pPr>
        <w:pStyle w:val="ListParagraph"/>
        <w:numPr>
          <w:ilvl w:val="0"/>
          <w:numId w:val="113"/>
        </w:numPr>
        <w:tabs>
          <w:tab w:pos="2363" w:val="left" w:leader="none"/>
        </w:tabs>
        <w:spacing w:line="242" w:lineRule="auto" w:before="0" w:after="0"/>
        <w:ind w:left="1715" w:right="157" w:firstLine="0"/>
        <w:jc w:val="both"/>
        <w:rPr>
          <w:sz w:val="24"/>
        </w:rPr>
      </w:pPr>
      <w:r>
        <w:rPr>
          <w:sz w:val="24"/>
        </w:rPr>
        <w:t>Information identified in 105 CMR 120.128(J)(1)(c) on the PET drugs to be noncommercially transferred to members of its consortium.</w:t>
      </w:r>
    </w:p>
    <w:p>
      <w:pPr>
        <w:pStyle w:val="BodyText"/>
        <w:spacing w:before="2"/>
        <w:rPr>
          <w:sz w:val="19"/>
        </w:rPr>
      </w:pPr>
    </w:p>
    <w:p>
      <w:pPr>
        <w:pStyle w:val="ListParagraph"/>
        <w:numPr>
          <w:ilvl w:val="2"/>
          <w:numId w:val="112"/>
        </w:numPr>
        <w:tabs>
          <w:tab w:pos="1786" w:val="left" w:leader="none"/>
        </w:tabs>
        <w:spacing w:line="244" w:lineRule="auto" w:before="59" w:after="0"/>
        <w:ind w:left="1360" w:right="159" w:firstLine="0"/>
        <w:jc w:val="both"/>
        <w:rPr>
          <w:sz w:val="24"/>
        </w:rPr>
      </w:pPr>
      <w:r>
        <w:rPr>
          <w:w w:val="95"/>
          <w:sz w:val="24"/>
          <w:u w:val="single"/>
        </w:rPr>
        <w:t>Licensing Requirements to Initially Transfer Source Material to Persons Generally</w:t>
      </w:r>
      <w:r>
        <w:rPr>
          <w:spacing w:val="-1"/>
          <w:w w:val="95"/>
          <w:sz w:val="24"/>
          <w:u w:val="single"/>
        </w:rPr>
        <w:t> </w:t>
      </w:r>
      <w:r>
        <w:rPr>
          <w:w w:val="95"/>
          <w:sz w:val="24"/>
          <w:u w:val="single"/>
        </w:rPr>
        <w:t>Licensed</w:t>
      </w:r>
      <w:r>
        <w:rPr>
          <w:w w:val="95"/>
          <w:sz w:val="24"/>
        </w:rPr>
        <w:t> </w:t>
      </w:r>
      <w:r>
        <w:rPr>
          <w:sz w:val="24"/>
          <w:u w:val="single"/>
        </w:rPr>
        <w:t>under 105 CMR 120.121(A)</w:t>
      </w:r>
      <w:r>
        <w:rPr>
          <w:sz w:val="24"/>
        </w:rPr>
        <w:t>.</w:t>
      </w:r>
    </w:p>
    <w:p>
      <w:pPr>
        <w:pStyle w:val="ListParagraph"/>
        <w:numPr>
          <w:ilvl w:val="3"/>
          <w:numId w:val="112"/>
        </w:numPr>
        <w:tabs>
          <w:tab w:pos="2183" w:val="left" w:leader="none"/>
        </w:tabs>
        <w:spacing w:line="242" w:lineRule="auto" w:before="0" w:after="0"/>
        <w:ind w:left="1715" w:right="156" w:firstLine="0"/>
        <w:jc w:val="both"/>
        <w:rPr>
          <w:sz w:val="24"/>
        </w:rPr>
      </w:pPr>
      <w:r>
        <w:rPr>
          <w:sz w:val="24"/>
        </w:rPr>
        <w:t>An</w:t>
      </w:r>
      <w:r>
        <w:rPr>
          <w:spacing w:val="-1"/>
          <w:sz w:val="24"/>
        </w:rPr>
        <w:t> </w:t>
      </w:r>
      <w:r>
        <w:rPr>
          <w:sz w:val="24"/>
        </w:rPr>
        <w:t>application</w:t>
      </w:r>
      <w:r>
        <w:rPr>
          <w:spacing w:val="-1"/>
          <w:sz w:val="24"/>
        </w:rPr>
        <w:t> </w:t>
      </w:r>
      <w:r>
        <w:rPr>
          <w:sz w:val="24"/>
        </w:rPr>
        <w:t>for</w:t>
      </w:r>
      <w:r>
        <w:rPr>
          <w:spacing w:val="-1"/>
          <w:sz w:val="24"/>
        </w:rPr>
        <w:t> </w:t>
      </w:r>
      <w:r>
        <w:rPr>
          <w:sz w:val="24"/>
        </w:rPr>
        <w:t>a</w:t>
      </w:r>
      <w:r>
        <w:rPr>
          <w:spacing w:val="-3"/>
          <w:sz w:val="24"/>
        </w:rPr>
        <w:t> </w:t>
      </w:r>
      <w:r>
        <w:rPr>
          <w:sz w:val="24"/>
        </w:rPr>
        <w:t>specific</w:t>
      </w:r>
      <w:r>
        <w:rPr>
          <w:spacing w:val="-3"/>
          <w:sz w:val="24"/>
        </w:rPr>
        <w:t> </w:t>
      </w:r>
      <w:r>
        <w:rPr>
          <w:sz w:val="24"/>
        </w:rPr>
        <w:t>license</w:t>
      </w:r>
      <w:r>
        <w:rPr>
          <w:spacing w:val="-1"/>
          <w:sz w:val="24"/>
        </w:rPr>
        <w:t> </w:t>
      </w:r>
      <w:r>
        <w:rPr>
          <w:sz w:val="24"/>
        </w:rPr>
        <w:t>to</w:t>
      </w:r>
      <w:r>
        <w:rPr>
          <w:spacing w:val="-1"/>
          <w:sz w:val="24"/>
        </w:rPr>
        <w:t> </w:t>
      </w:r>
      <w:r>
        <w:rPr>
          <w:sz w:val="24"/>
        </w:rPr>
        <w:t>initially</w:t>
      </w:r>
      <w:r>
        <w:rPr>
          <w:spacing w:val="-7"/>
          <w:sz w:val="24"/>
        </w:rPr>
        <w:t> </w:t>
      </w:r>
      <w:r>
        <w:rPr>
          <w:sz w:val="24"/>
        </w:rPr>
        <w:t>transfer</w:t>
      </w:r>
      <w:r>
        <w:rPr>
          <w:spacing w:val="-2"/>
          <w:sz w:val="24"/>
        </w:rPr>
        <w:t> </w:t>
      </w:r>
      <w:r>
        <w:rPr>
          <w:sz w:val="24"/>
        </w:rPr>
        <w:t>source</w:t>
      </w:r>
      <w:r>
        <w:rPr>
          <w:spacing w:val="-1"/>
          <w:sz w:val="24"/>
        </w:rPr>
        <w:t> </w:t>
      </w:r>
      <w:r>
        <w:rPr>
          <w:sz w:val="24"/>
        </w:rPr>
        <w:t>material</w:t>
      </w:r>
      <w:r>
        <w:rPr>
          <w:spacing w:val="-1"/>
          <w:sz w:val="24"/>
        </w:rPr>
        <w:t> </w:t>
      </w:r>
      <w:r>
        <w:rPr>
          <w:sz w:val="24"/>
        </w:rPr>
        <w:t>for</w:t>
      </w:r>
      <w:r>
        <w:rPr>
          <w:spacing w:val="-1"/>
          <w:sz w:val="24"/>
        </w:rPr>
        <w:t> </w:t>
      </w:r>
      <w:r>
        <w:rPr>
          <w:sz w:val="24"/>
        </w:rPr>
        <w:t>use</w:t>
      </w:r>
      <w:r>
        <w:rPr>
          <w:spacing w:val="-3"/>
          <w:sz w:val="24"/>
        </w:rPr>
        <w:t> </w:t>
      </w:r>
      <w:r>
        <w:rPr>
          <w:sz w:val="24"/>
        </w:rPr>
        <w:t>under 105</w:t>
      </w:r>
      <w:r>
        <w:rPr>
          <w:spacing w:val="-14"/>
          <w:sz w:val="24"/>
        </w:rPr>
        <w:t> </w:t>
      </w:r>
      <w:r>
        <w:rPr>
          <w:sz w:val="24"/>
        </w:rPr>
        <w:t>CMR</w:t>
      </w:r>
      <w:r>
        <w:rPr>
          <w:spacing w:val="-14"/>
          <w:sz w:val="24"/>
        </w:rPr>
        <w:t> </w:t>
      </w:r>
      <w:r>
        <w:rPr>
          <w:sz w:val="24"/>
        </w:rPr>
        <w:t>120.121(A),</w:t>
      </w:r>
      <w:r>
        <w:rPr>
          <w:spacing w:val="-14"/>
          <w:sz w:val="24"/>
        </w:rPr>
        <w:t> </w:t>
      </w:r>
      <w:r>
        <w:rPr>
          <w:sz w:val="24"/>
        </w:rPr>
        <w:t>or</w:t>
      </w:r>
      <w:r>
        <w:rPr>
          <w:spacing w:val="-14"/>
          <w:sz w:val="24"/>
        </w:rPr>
        <w:t> </w:t>
      </w:r>
      <w:r>
        <w:rPr>
          <w:sz w:val="24"/>
        </w:rPr>
        <w:t>equivalent</w:t>
      </w:r>
      <w:r>
        <w:rPr>
          <w:spacing w:val="-14"/>
          <w:sz w:val="24"/>
        </w:rPr>
        <w:t> </w:t>
      </w:r>
      <w:r>
        <w:rPr>
          <w:sz w:val="24"/>
        </w:rPr>
        <w:t>regulations</w:t>
      </w:r>
      <w:r>
        <w:rPr>
          <w:spacing w:val="-14"/>
          <w:sz w:val="24"/>
        </w:rPr>
        <w:t> </w:t>
      </w:r>
      <w:r>
        <w:rPr>
          <w:sz w:val="24"/>
        </w:rPr>
        <w:t>of</w:t>
      </w:r>
      <w:r>
        <w:rPr>
          <w:spacing w:val="-14"/>
          <w:sz w:val="24"/>
        </w:rPr>
        <w:t> </w:t>
      </w:r>
      <w:r>
        <w:rPr>
          <w:sz w:val="24"/>
        </w:rPr>
        <w:t>the</w:t>
      </w:r>
      <w:r>
        <w:rPr>
          <w:spacing w:val="-14"/>
          <w:sz w:val="24"/>
        </w:rPr>
        <w:t> </w:t>
      </w:r>
      <w:r>
        <w:rPr>
          <w:sz w:val="24"/>
        </w:rPr>
        <w:t>NRC</w:t>
      </w:r>
      <w:r>
        <w:rPr>
          <w:spacing w:val="-14"/>
          <w:sz w:val="24"/>
        </w:rPr>
        <w:t> </w:t>
      </w:r>
      <w:r>
        <w:rPr>
          <w:sz w:val="24"/>
        </w:rPr>
        <w:t>or</w:t>
      </w:r>
      <w:r>
        <w:rPr>
          <w:spacing w:val="-14"/>
          <w:sz w:val="24"/>
        </w:rPr>
        <w:t> </w:t>
      </w:r>
      <w:r>
        <w:rPr>
          <w:sz w:val="24"/>
        </w:rPr>
        <w:t>an</w:t>
      </w:r>
      <w:r>
        <w:rPr>
          <w:spacing w:val="-14"/>
          <w:sz w:val="24"/>
        </w:rPr>
        <w:t> </w:t>
      </w:r>
      <w:r>
        <w:rPr>
          <w:sz w:val="24"/>
        </w:rPr>
        <w:t>Agreement</w:t>
      </w:r>
      <w:r>
        <w:rPr>
          <w:spacing w:val="-14"/>
          <w:sz w:val="24"/>
        </w:rPr>
        <w:t> </w:t>
      </w:r>
      <w:r>
        <w:rPr>
          <w:sz w:val="24"/>
        </w:rPr>
        <w:t>State,</w:t>
      </w:r>
      <w:r>
        <w:rPr>
          <w:spacing w:val="-14"/>
          <w:sz w:val="24"/>
        </w:rPr>
        <w:t> </w:t>
      </w:r>
      <w:r>
        <w:rPr>
          <w:sz w:val="24"/>
        </w:rPr>
        <w:t>will</w:t>
      </w:r>
      <w:r>
        <w:rPr>
          <w:spacing w:val="-14"/>
          <w:sz w:val="24"/>
        </w:rPr>
        <w:t> </w:t>
      </w:r>
      <w:r>
        <w:rPr>
          <w:sz w:val="24"/>
        </w:rPr>
        <w:t>be approved if:</w:t>
      </w:r>
    </w:p>
    <w:p>
      <w:pPr>
        <w:pStyle w:val="ListParagraph"/>
        <w:numPr>
          <w:ilvl w:val="4"/>
          <w:numId w:val="112"/>
        </w:numPr>
        <w:tabs>
          <w:tab w:pos="2472" w:val="left" w:leader="none"/>
        </w:tabs>
        <w:spacing w:line="240" w:lineRule="auto" w:before="0" w:after="0"/>
        <w:ind w:left="2471" w:right="0" w:hanging="397"/>
        <w:jc w:val="both"/>
        <w:rPr>
          <w:sz w:val="24"/>
        </w:rPr>
      </w:pPr>
      <w:r>
        <w:rPr>
          <w:spacing w:val="-2"/>
          <w:sz w:val="24"/>
        </w:rPr>
        <w:t>The</w:t>
      </w:r>
      <w:r>
        <w:rPr>
          <w:spacing w:val="-6"/>
          <w:sz w:val="24"/>
        </w:rPr>
        <w:t> </w:t>
      </w:r>
      <w:r>
        <w:rPr>
          <w:spacing w:val="-2"/>
          <w:sz w:val="24"/>
        </w:rPr>
        <w:t>applicant</w:t>
      </w:r>
      <w:r>
        <w:rPr>
          <w:spacing w:val="-3"/>
          <w:sz w:val="24"/>
        </w:rPr>
        <w:t> </w:t>
      </w:r>
      <w:r>
        <w:rPr>
          <w:spacing w:val="-2"/>
          <w:sz w:val="24"/>
        </w:rPr>
        <w:t>satisfies</w:t>
      </w:r>
      <w:r>
        <w:rPr>
          <w:spacing w:val="-6"/>
          <w:sz w:val="24"/>
        </w:rPr>
        <w:t> </w:t>
      </w:r>
      <w:r>
        <w:rPr>
          <w:spacing w:val="-2"/>
          <w:sz w:val="24"/>
        </w:rPr>
        <w:t>the</w:t>
      </w:r>
      <w:r>
        <w:rPr>
          <w:spacing w:val="-6"/>
          <w:sz w:val="24"/>
        </w:rPr>
        <w:t> </w:t>
      </w:r>
      <w:r>
        <w:rPr>
          <w:spacing w:val="-2"/>
          <w:sz w:val="24"/>
        </w:rPr>
        <w:t>general</w:t>
      </w:r>
      <w:r>
        <w:rPr>
          <w:spacing w:val="-5"/>
          <w:sz w:val="24"/>
        </w:rPr>
        <w:t> </w:t>
      </w:r>
      <w:r>
        <w:rPr>
          <w:spacing w:val="-2"/>
          <w:sz w:val="24"/>
        </w:rPr>
        <w:t>requirements</w:t>
      </w:r>
      <w:r>
        <w:rPr>
          <w:spacing w:val="-6"/>
          <w:sz w:val="24"/>
        </w:rPr>
        <w:t> </w:t>
      </w:r>
      <w:r>
        <w:rPr>
          <w:spacing w:val="-2"/>
          <w:sz w:val="24"/>
        </w:rPr>
        <w:t>specified</w:t>
      </w:r>
      <w:r>
        <w:rPr>
          <w:spacing w:val="-6"/>
          <w:sz w:val="24"/>
        </w:rPr>
        <w:t> </w:t>
      </w:r>
      <w:r>
        <w:rPr>
          <w:spacing w:val="-2"/>
          <w:sz w:val="24"/>
        </w:rPr>
        <w:t>in</w:t>
      </w:r>
      <w:r>
        <w:rPr>
          <w:spacing w:val="-5"/>
          <w:sz w:val="24"/>
        </w:rPr>
        <w:t> </w:t>
      </w:r>
      <w:r>
        <w:rPr>
          <w:spacing w:val="-2"/>
          <w:sz w:val="24"/>
        </w:rPr>
        <w:t>105</w:t>
      </w:r>
      <w:r>
        <w:rPr>
          <w:spacing w:val="-6"/>
          <w:sz w:val="24"/>
        </w:rPr>
        <w:t> </w:t>
      </w:r>
      <w:r>
        <w:rPr>
          <w:spacing w:val="-2"/>
          <w:sz w:val="24"/>
        </w:rPr>
        <w:t>CMR</w:t>
      </w:r>
      <w:r>
        <w:rPr>
          <w:spacing w:val="-6"/>
          <w:sz w:val="24"/>
        </w:rPr>
        <w:t> </w:t>
      </w:r>
      <w:r>
        <w:rPr>
          <w:spacing w:val="-2"/>
          <w:sz w:val="24"/>
        </w:rPr>
        <w:t>120.125;</w:t>
      </w:r>
      <w:r>
        <w:rPr>
          <w:spacing w:val="-5"/>
          <w:sz w:val="24"/>
        </w:rPr>
        <w:t> and</w:t>
      </w:r>
    </w:p>
    <w:p>
      <w:pPr>
        <w:pStyle w:val="ListParagraph"/>
        <w:numPr>
          <w:ilvl w:val="4"/>
          <w:numId w:val="112"/>
        </w:numPr>
        <w:tabs>
          <w:tab w:pos="2629" w:val="left" w:leader="none"/>
        </w:tabs>
        <w:spacing w:line="242" w:lineRule="auto" w:before="2" w:after="0"/>
        <w:ind w:left="2075" w:right="157" w:firstLine="0"/>
        <w:jc w:val="both"/>
        <w:rPr>
          <w:sz w:val="24"/>
        </w:rPr>
      </w:pPr>
      <w:r>
        <w:rPr>
          <w:sz w:val="24"/>
        </w:rPr>
        <w:t>The applicant submits adequate information on, and the Agency approves </w:t>
      </w:r>
      <w:r>
        <w:rPr>
          <w:sz w:val="24"/>
        </w:rPr>
        <w:t>the methods to be used for quality control, labeling, and providing safety instructions to </w:t>
      </w:r>
      <w:r>
        <w:rPr>
          <w:spacing w:val="-2"/>
          <w:sz w:val="24"/>
        </w:rPr>
        <w:t>recipients.</w:t>
      </w:r>
    </w:p>
    <w:p>
      <w:pPr>
        <w:pStyle w:val="ListParagraph"/>
        <w:numPr>
          <w:ilvl w:val="3"/>
          <w:numId w:val="112"/>
        </w:numPr>
        <w:tabs>
          <w:tab w:pos="2168" w:val="left" w:leader="none"/>
        </w:tabs>
        <w:spacing w:line="242" w:lineRule="auto" w:before="4" w:after="0"/>
        <w:ind w:left="1715" w:right="156" w:firstLine="0"/>
        <w:jc w:val="both"/>
        <w:rPr>
          <w:sz w:val="24"/>
        </w:rPr>
      </w:pPr>
      <w:r>
        <w:rPr>
          <w:sz w:val="24"/>
        </w:rPr>
        <w:t>Each</w:t>
      </w:r>
      <w:r>
        <w:rPr>
          <w:spacing w:val="-7"/>
          <w:sz w:val="24"/>
        </w:rPr>
        <w:t> </w:t>
      </w:r>
      <w:r>
        <w:rPr>
          <w:sz w:val="24"/>
        </w:rPr>
        <w:t>person</w:t>
      </w:r>
      <w:r>
        <w:rPr>
          <w:spacing w:val="-7"/>
          <w:sz w:val="24"/>
        </w:rPr>
        <w:t> </w:t>
      </w:r>
      <w:r>
        <w:rPr>
          <w:sz w:val="24"/>
        </w:rPr>
        <w:t>licensed</w:t>
      </w:r>
      <w:r>
        <w:rPr>
          <w:spacing w:val="-7"/>
          <w:sz w:val="24"/>
        </w:rPr>
        <w:t> </w:t>
      </w:r>
      <w:r>
        <w:rPr>
          <w:sz w:val="24"/>
        </w:rPr>
        <w:t>under</w:t>
      </w:r>
      <w:r>
        <w:rPr>
          <w:spacing w:val="-7"/>
          <w:sz w:val="24"/>
        </w:rPr>
        <w:t> </w:t>
      </w:r>
      <w:r>
        <w:rPr>
          <w:sz w:val="24"/>
        </w:rPr>
        <w:t>105</w:t>
      </w:r>
      <w:r>
        <w:rPr>
          <w:spacing w:val="-7"/>
          <w:sz w:val="24"/>
        </w:rPr>
        <w:t> </w:t>
      </w:r>
      <w:r>
        <w:rPr>
          <w:sz w:val="24"/>
        </w:rPr>
        <w:t>CMR</w:t>
      </w:r>
      <w:r>
        <w:rPr>
          <w:spacing w:val="-5"/>
          <w:sz w:val="24"/>
        </w:rPr>
        <w:t> </w:t>
      </w:r>
      <w:r>
        <w:rPr>
          <w:sz w:val="24"/>
        </w:rPr>
        <w:t>120.128(B)</w:t>
      </w:r>
      <w:r>
        <w:rPr>
          <w:spacing w:val="-7"/>
          <w:sz w:val="24"/>
        </w:rPr>
        <w:t> </w:t>
      </w:r>
      <w:r>
        <w:rPr>
          <w:sz w:val="24"/>
        </w:rPr>
        <w:t>shall</w:t>
      </w:r>
      <w:r>
        <w:rPr>
          <w:spacing w:val="-7"/>
          <w:sz w:val="24"/>
        </w:rPr>
        <w:t> </w:t>
      </w:r>
      <w:r>
        <w:rPr>
          <w:sz w:val="24"/>
        </w:rPr>
        <w:t>label</w:t>
      </w:r>
      <w:r>
        <w:rPr>
          <w:spacing w:val="-7"/>
          <w:sz w:val="24"/>
        </w:rPr>
        <w:t> </w:t>
      </w:r>
      <w:r>
        <w:rPr>
          <w:sz w:val="24"/>
        </w:rPr>
        <w:t>the</w:t>
      </w:r>
      <w:r>
        <w:rPr>
          <w:spacing w:val="-7"/>
          <w:sz w:val="24"/>
        </w:rPr>
        <w:t> </w:t>
      </w:r>
      <w:r>
        <w:rPr>
          <w:sz w:val="24"/>
        </w:rPr>
        <w:t>immediate</w:t>
      </w:r>
      <w:r>
        <w:rPr>
          <w:spacing w:val="-9"/>
          <w:sz w:val="24"/>
        </w:rPr>
        <w:t> </w:t>
      </w:r>
      <w:r>
        <w:rPr>
          <w:sz w:val="24"/>
        </w:rPr>
        <w:t>container of</w:t>
      </w:r>
      <w:r>
        <w:rPr>
          <w:spacing w:val="-15"/>
          <w:sz w:val="24"/>
        </w:rPr>
        <w:t> </w:t>
      </w:r>
      <w:r>
        <w:rPr>
          <w:sz w:val="24"/>
        </w:rPr>
        <w:t>each</w:t>
      </w:r>
      <w:r>
        <w:rPr>
          <w:spacing w:val="-13"/>
          <w:sz w:val="24"/>
        </w:rPr>
        <w:t> </w:t>
      </w:r>
      <w:r>
        <w:rPr>
          <w:sz w:val="24"/>
        </w:rPr>
        <w:t>quantity</w:t>
      </w:r>
      <w:r>
        <w:rPr>
          <w:spacing w:val="-15"/>
          <w:sz w:val="24"/>
        </w:rPr>
        <w:t> </w:t>
      </w:r>
      <w:r>
        <w:rPr>
          <w:sz w:val="24"/>
        </w:rPr>
        <w:t>of</w:t>
      </w:r>
      <w:r>
        <w:rPr>
          <w:spacing w:val="-12"/>
          <w:sz w:val="24"/>
        </w:rPr>
        <w:t> </w:t>
      </w:r>
      <w:r>
        <w:rPr>
          <w:sz w:val="24"/>
        </w:rPr>
        <w:t>source</w:t>
      </w:r>
      <w:r>
        <w:rPr>
          <w:spacing w:val="-12"/>
          <w:sz w:val="24"/>
        </w:rPr>
        <w:t> </w:t>
      </w:r>
      <w:r>
        <w:rPr>
          <w:sz w:val="24"/>
        </w:rPr>
        <w:t>material</w:t>
      </w:r>
      <w:r>
        <w:rPr>
          <w:spacing w:val="-12"/>
          <w:sz w:val="24"/>
        </w:rPr>
        <w:t> </w:t>
      </w:r>
      <w:r>
        <w:rPr>
          <w:sz w:val="24"/>
        </w:rPr>
        <w:t>with</w:t>
      </w:r>
      <w:r>
        <w:rPr>
          <w:spacing w:val="-12"/>
          <w:sz w:val="24"/>
        </w:rPr>
        <w:t> </w:t>
      </w:r>
      <w:r>
        <w:rPr>
          <w:sz w:val="24"/>
        </w:rPr>
        <w:t>the</w:t>
      </w:r>
      <w:r>
        <w:rPr>
          <w:spacing w:val="-15"/>
          <w:sz w:val="24"/>
        </w:rPr>
        <w:t> </w:t>
      </w:r>
      <w:r>
        <w:rPr>
          <w:sz w:val="24"/>
        </w:rPr>
        <w:t>type</w:t>
      </w:r>
      <w:r>
        <w:rPr>
          <w:spacing w:val="-15"/>
          <w:sz w:val="24"/>
        </w:rPr>
        <w:t> </w:t>
      </w:r>
      <w:r>
        <w:rPr>
          <w:sz w:val="24"/>
        </w:rPr>
        <w:t>of</w:t>
      </w:r>
      <w:r>
        <w:rPr>
          <w:spacing w:val="-15"/>
          <w:sz w:val="24"/>
        </w:rPr>
        <w:t> </w:t>
      </w:r>
      <w:r>
        <w:rPr>
          <w:sz w:val="24"/>
        </w:rPr>
        <w:t>source</w:t>
      </w:r>
      <w:r>
        <w:rPr>
          <w:spacing w:val="-15"/>
          <w:sz w:val="24"/>
        </w:rPr>
        <w:t> </w:t>
      </w:r>
      <w:r>
        <w:rPr>
          <w:sz w:val="24"/>
        </w:rPr>
        <w:t>material</w:t>
      </w:r>
      <w:r>
        <w:rPr>
          <w:spacing w:val="-12"/>
          <w:sz w:val="24"/>
        </w:rPr>
        <w:t> </w:t>
      </w:r>
      <w:r>
        <w:rPr>
          <w:sz w:val="24"/>
        </w:rPr>
        <w:t>and</w:t>
      </w:r>
      <w:r>
        <w:rPr>
          <w:spacing w:val="-12"/>
          <w:sz w:val="24"/>
        </w:rPr>
        <w:t> </w:t>
      </w:r>
      <w:r>
        <w:rPr>
          <w:sz w:val="24"/>
        </w:rPr>
        <w:t>quantity</w:t>
      </w:r>
      <w:r>
        <w:rPr>
          <w:spacing w:val="-15"/>
          <w:sz w:val="24"/>
        </w:rPr>
        <w:t> </w:t>
      </w:r>
      <w:r>
        <w:rPr>
          <w:sz w:val="24"/>
        </w:rPr>
        <w:t>of</w:t>
      </w:r>
      <w:r>
        <w:rPr>
          <w:spacing w:val="-12"/>
          <w:sz w:val="24"/>
        </w:rPr>
        <w:t> </w:t>
      </w:r>
      <w:r>
        <w:rPr>
          <w:sz w:val="24"/>
        </w:rPr>
        <w:t>material and the words, “‘radioactive material”.</w:t>
      </w:r>
    </w:p>
    <w:p>
      <w:pPr>
        <w:pStyle w:val="ListParagraph"/>
        <w:numPr>
          <w:ilvl w:val="3"/>
          <w:numId w:val="112"/>
        </w:numPr>
        <w:tabs>
          <w:tab w:pos="2183" w:val="left" w:leader="none"/>
        </w:tabs>
        <w:spacing w:line="244" w:lineRule="auto" w:before="2" w:after="0"/>
        <w:ind w:left="1715" w:right="156" w:firstLine="0"/>
        <w:jc w:val="both"/>
        <w:rPr>
          <w:sz w:val="24"/>
        </w:rPr>
      </w:pPr>
      <w:r>
        <w:rPr>
          <w:sz w:val="24"/>
        </w:rPr>
        <w:t>Each</w:t>
      </w:r>
      <w:r>
        <w:rPr>
          <w:spacing w:val="-2"/>
          <w:sz w:val="24"/>
        </w:rPr>
        <w:t> </w:t>
      </w:r>
      <w:r>
        <w:rPr>
          <w:sz w:val="24"/>
        </w:rPr>
        <w:t>person</w:t>
      </w:r>
      <w:r>
        <w:rPr>
          <w:spacing w:val="-4"/>
          <w:sz w:val="24"/>
        </w:rPr>
        <w:t> </w:t>
      </w:r>
      <w:r>
        <w:rPr>
          <w:sz w:val="24"/>
        </w:rPr>
        <w:t>licensed</w:t>
      </w:r>
      <w:r>
        <w:rPr>
          <w:spacing w:val="-6"/>
          <w:sz w:val="24"/>
        </w:rPr>
        <w:t> </w:t>
      </w:r>
      <w:r>
        <w:rPr>
          <w:sz w:val="24"/>
        </w:rPr>
        <w:t>under</w:t>
      </w:r>
      <w:r>
        <w:rPr>
          <w:spacing w:val="-6"/>
          <w:sz w:val="24"/>
        </w:rPr>
        <w:t> </w:t>
      </w:r>
      <w:r>
        <w:rPr>
          <w:sz w:val="24"/>
        </w:rPr>
        <w:t>105</w:t>
      </w:r>
      <w:r>
        <w:rPr>
          <w:spacing w:val="-4"/>
          <w:sz w:val="24"/>
        </w:rPr>
        <w:t> </w:t>
      </w:r>
      <w:r>
        <w:rPr>
          <w:sz w:val="24"/>
        </w:rPr>
        <w:t>CMR</w:t>
      </w:r>
      <w:r>
        <w:rPr>
          <w:spacing w:val="-2"/>
          <w:sz w:val="24"/>
        </w:rPr>
        <w:t> </w:t>
      </w:r>
      <w:r>
        <w:rPr>
          <w:sz w:val="24"/>
        </w:rPr>
        <w:t>120.128(B)</w:t>
      </w:r>
      <w:r>
        <w:rPr>
          <w:spacing w:val="-5"/>
          <w:sz w:val="24"/>
        </w:rPr>
        <w:t> </w:t>
      </w:r>
      <w:r>
        <w:rPr>
          <w:sz w:val="24"/>
        </w:rPr>
        <w:t>shall</w:t>
      </w:r>
      <w:r>
        <w:rPr>
          <w:spacing w:val="-4"/>
          <w:sz w:val="24"/>
        </w:rPr>
        <w:t> </w:t>
      </w:r>
      <w:r>
        <w:rPr>
          <w:sz w:val="24"/>
        </w:rPr>
        <w:t>ensure</w:t>
      </w:r>
      <w:r>
        <w:rPr>
          <w:spacing w:val="-4"/>
          <w:sz w:val="24"/>
        </w:rPr>
        <w:t> </w:t>
      </w:r>
      <w:r>
        <w:rPr>
          <w:sz w:val="24"/>
        </w:rPr>
        <w:t>that</w:t>
      </w:r>
      <w:r>
        <w:rPr>
          <w:spacing w:val="-2"/>
          <w:sz w:val="24"/>
        </w:rPr>
        <w:t> </w:t>
      </w:r>
      <w:r>
        <w:rPr>
          <w:sz w:val="24"/>
        </w:rPr>
        <w:t>the</w:t>
      </w:r>
      <w:r>
        <w:rPr>
          <w:spacing w:val="-2"/>
          <w:sz w:val="24"/>
        </w:rPr>
        <w:t> </w:t>
      </w:r>
      <w:r>
        <w:rPr>
          <w:sz w:val="24"/>
        </w:rPr>
        <w:t>quantities</w:t>
      </w:r>
      <w:r>
        <w:rPr>
          <w:spacing w:val="-2"/>
          <w:sz w:val="24"/>
        </w:rPr>
        <w:t> </w:t>
      </w:r>
      <w:r>
        <w:rPr>
          <w:sz w:val="24"/>
        </w:rPr>
        <w:t>and concentrations of source material are as labeled and indicated in any transfer records.</w:t>
      </w:r>
    </w:p>
    <w:p>
      <w:pPr>
        <w:pStyle w:val="ListParagraph"/>
        <w:numPr>
          <w:ilvl w:val="3"/>
          <w:numId w:val="112"/>
        </w:numPr>
        <w:tabs>
          <w:tab w:pos="2298" w:val="left" w:leader="none"/>
        </w:tabs>
        <w:spacing w:line="242" w:lineRule="auto" w:before="0" w:after="0"/>
        <w:ind w:left="1715" w:right="155" w:firstLine="0"/>
        <w:jc w:val="both"/>
        <w:rPr>
          <w:sz w:val="24"/>
        </w:rPr>
      </w:pPr>
      <w:r>
        <w:rPr>
          <w:sz w:val="24"/>
        </w:rPr>
        <w:t>Each person licensed under 105 CMR 120.128(B) shall provide the information specified</w:t>
      </w:r>
      <w:r>
        <w:rPr>
          <w:spacing w:val="-13"/>
          <w:sz w:val="24"/>
        </w:rPr>
        <w:t> </w:t>
      </w:r>
      <w:r>
        <w:rPr>
          <w:sz w:val="24"/>
        </w:rPr>
        <w:t>in</w:t>
      </w:r>
      <w:r>
        <w:rPr>
          <w:spacing w:val="-12"/>
          <w:sz w:val="24"/>
        </w:rPr>
        <w:t> </w:t>
      </w:r>
      <w:r>
        <w:rPr>
          <w:sz w:val="24"/>
        </w:rPr>
        <w:t>105</w:t>
      </w:r>
      <w:r>
        <w:rPr>
          <w:spacing w:val="-12"/>
          <w:sz w:val="24"/>
        </w:rPr>
        <w:t> </w:t>
      </w:r>
      <w:r>
        <w:rPr>
          <w:sz w:val="24"/>
        </w:rPr>
        <w:t>CMR</w:t>
      </w:r>
      <w:r>
        <w:rPr>
          <w:spacing w:val="-10"/>
          <w:sz w:val="24"/>
        </w:rPr>
        <w:t> </w:t>
      </w:r>
      <w:r>
        <w:rPr>
          <w:sz w:val="24"/>
        </w:rPr>
        <w:t>120.128(B)(4)</w:t>
      </w:r>
      <w:r>
        <w:rPr>
          <w:spacing w:val="-14"/>
          <w:sz w:val="24"/>
        </w:rPr>
        <w:t> </w:t>
      </w:r>
      <w:r>
        <w:rPr>
          <w:sz w:val="24"/>
        </w:rPr>
        <w:t>to</w:t>
      </w:r>
      <w:r>
        <w:rPr>
          <w:spacing w:val="-12"/>
          <w:sz w:val="24"/>
        </w:rPr>
        <w:t> </w:t>
      </w:r>
      <w:r>
        <w:rPr>
          <w:sz w:val="24"/>
        </w:rPr>
        <w:t>each</w:t>
      </w:r>
      <w:r>
        <w:rPr>
          <w:spacing w:val="-15"/>
          <w:sz w:val="24"/>
        </w:rPr>
        <w:t> </w:t>
      </w:r>
      <w:r>
        <w:rPr>
          <w:sz w:val="24"/>
        </w:rPr>
        <w:t>person</w:t>
      </w:r>
      <w:r>
        <w:rPr>
          <w:spacing w:val="-15"/>
          <w:sz w:val="24"/>
        </w:rPr>
        <w:t> </w:t>
      </w:r>
      <w:r>
        <w:rPr>
          <w:sz w:val="24"/>
        </w:rPr>
        <w:t>to</w:t>
      </w:r>
      <w:r>
        <w:rPr>
          <w:spacing w:val="-12"/>
          <w:sz w:val="24"/>
        </w:rPr>
        <w:t> </w:t>
      </w:r>
      <w:r>
        <w:rPr>
          <w:sz w:val="24"/>
        </w:rPr>
        <w:t>whom</w:t>
      </w:r>
      <w:r>
        <w:rPr>
          <w:spacing w:val="-12"/>
          <w:sz w:val="24"/>
        </w:rPr>
        <w:t> </w:t>
      </w:r>
      <w:r>
        <w:rPr>
          <w:sz w:val="24"/>
        </w:rPr>
        <w:t>source</w:t>
      </w:r>
      <w:r>
        <w:rPr>
          <w:spacing w:val="-15"/>
          <w:sz w:val="24"/>
        </w:rPr>
        <w:t> </w:t>
      </w:r>
      <w:r>
        <w:rPr>
          <w:sz w:val="24"/>
        </w:rPr>
        <w:t>material</w:t>
      </w:r>
      <w:r>
        <w:rPr>
          <w:spacing w:val="-12"/>
          <w:sz w:val="24"/>
        </w:rPr>
        <w:t> </w:t>
      </w:r>
      <w:r>
        <w:rPr>
          <w:sz w:val="24"/>
        </w:rPr>
        <w:t>is</w:t>
      </w:r>
      <w:r>
        <w:rPr>
          <w:spacing w:val="-12"/>
          <w:sz w:val="24"/>
        </w:rPr>
        <w:t> </w:t>
      </w:r>
      <w:r>
        <w:rPr>
          <w:sz w:val="24"/>
        </w:rPr>
        <w:t>transferred </w:t>
      </w:r>
      <w:r>
        <w:rPr>
          <w:w w:val="95"/>
          <w:sz w:val="24"/>
        </w:rPr>
        <w:t>for use under 105 CMR 120.121(A) or equivalent provisions in the NRC or Agreement State </w:t>
      </w:r>
      <w:r>
        <w:rPr>
          <w:sz w:val="24"/>
        </w:rPr>
        <w:t>regulations.</w:t>
      </w:r>
      <w:r>
        <w:rPr>
          <w:spacing w:val="40"/>
          <w:sz w:val="24"/>
        </w:rPr>
        <w:t> </w:t>
      </w:r>
      <w:r>
        <w:rPr>
          <w:sz w:val="24"/>
        </w:rPr>
        <w:t>This</w:t>
      </w:r>
      <w:r>
        <w:rPr>
          <w:spacing w:val="-4"/>
          <w:sz w:val="24"/>
        </w:rPr>
        <w:t> </w:t>
      </w:r>
      <w:r>
        <w:rPr>
          <w:sz w:val="24"/>
        </w:rPr>
        <w:t>information</w:t>
      </w:r>
      <w:r>
        <w:rPr>
          <w:spacing w:val="-4"/>
          <w:sz w:val="24"/>
        </w:rPr>
        <w:t> </w:t>
      </w:r>
      <w:r>
        <w:rPr>
          <w:sz w:val="24"/>
        </w:rPr>
        <w:t>must</w:t>
      </w:r>
      <w:r>
        <w:rPr>
          <w:spacing w:val="-4"/>
          <w:sz w:val="24"/>
        </w:rPr>
        <w:t> </w:t>
      </w:r>
      <w:r>
        <w:rPr>
          <w:sz w:val="24"/>
        </w:rPr>
        <w:t>be</w:t>
      </w:r>
      <w:r>
        <w:rPr>
          <w:spacing w:val="-4"/>
          <w:sz w:val="24"/>
        </w:rPr>
        <w:t> </w:t>
      </w:r>
      <w:r>
        <w:rPr>
          <w:sz w:val="24"/>
        </w:rPr>
        <w:t>transferred</w:t>
      </w:r>
      <w:r>
        <w:rPr>
          <w:spacing w:val="-4"/>
          <w:sz w:val="24"/>
        </w:rPr>
        <w:t> </w:t>
      </w:r>
      <w:r>
        <w:rPr>
          <w:sz w:val="24"/>
        </w:rPr>
        <w:t>before</w:t>
      </w:r>
      <w:r>
        <w:rPr>
          <w:spacing w:val="-5"/>
          <w:sz w:val="24"/>
        </w:rPr>
        <w:t> </w:t>
      </w:r>
      <w:r>
        <w:rPr>
          <w:sz w:val="24"/>
        </w:rPr>
        <w:t>the</w:t>
      </w:r>
      <w:r>
        <w:rPr>
          <w:spacing w:val="-4"/>
          <w:sz w:val="24"/>
        </w:rPr>
        <w:t> </w:t>
      </w:r>
      <w:r>
        <w:rPr>
          <w:sz w:val="24"/>
        </w:rPr>
        <w:t>source</w:t>
      </w:r>
      <w:r>
        <w:rPr>
          <w:spacing w:val="-7"/>
          <w:sz w:val="24"/>
        </w:rPr>
        <w:t> </w:t>
      </w:r>
      <w:r>
        <w:rPr>
          <w:sz w:val="24"/>
        </w:rPr>
        <w:t>material</w:t>
      </w:r>
      <w:r>
        <w:rPr>
          <w:spacing w:val="-4"/>
          <w:sz w:val="24"/>
        </w:rPr>
        <w:t> </w:t>
      </w:r>
      <w:r>
        <w:rPr>
          <w:sz w:val="24"/>
        </w:rPr>
        <w:t>is</w:t>
      </w:r>
      <w:r>
        <w:rPr>
          <w:spacing w:val="-4"/>
          <w:sz w:val="24"/>
        </w:rPr>
        <w:t> </w:t>
      </w:r>
      <w:r>
        <w:rPr>
          <w:sz w:val="24"/>
        </w:rPr>
        <w:t>transferred for</w:t>
      </w:r>
      <w:r>
        <w:rPr>
          <w:spacing w:val="-10"/>
          <w:sz w:val="24"/>
        </w:rPr>
        <w:t> </w:t>
      </w:r>
      <w:r>
        <w:rPr>
          <w:sz w:val="24"/>
        </w:rPr>
        <w:t>the</w:t>
      </w:r>
      <w:r>
        <w:rPr>
          <w:spacing w:val="-9"/>
          <w:sz w:val="24"/>
        </w:rPr>
        <w:t> </w:t>
      </w:r>
      <w:r>
        <w:rPr>
          <w:sz w:val="24"/>
        </w:rPr>
        <w:t>first</w:t>
      </w:r>
      <w:r>
        <w:rPr>
          <w:spacing w:val="-9"/>
          <w:sz w:val="24"/>
        </w:rPr>
        <w:t> </w:t>
      </w:r>
      <w:r>
        <w:rPr>
          <w:sz w:val="24"/>
        </w:rPr>
        <w:t>time</w:t>
      </w:r>
      <w:r>
        <w:rPr>
          <w:spacing w:val="-9"/>
          <w:sz w:val="24"/>
        </w:rPr>
        <w:t> </w:t>
      </w:r>
      <w:r>
        <w:rPr>
          <w:sz w:val="24"/>
        </w:rPr>
        <w:t>in</w:t>
      </w:r>
      <w:r>
        <w:rPr>
          <w:spacing w:val="-9"/>
          <w:sz w:val="24"/>
        </w:rPr>
        <w:t> </w:t>
      </w:r>
      <w:r>
        <w:rPr>
          <w:sz w:val="24"/>
        </w:rPr>
        <w:t>each</w:t>
      </w:r>
      <w:r>
        <w:rPr>
          <w:spacing w:val="-9"/>
          <w:sz w:val="24"/>
        </w:rPr>
        <w:t> </w:t>
      </w:r>
      <w:r>
        <w:rPr>
          <w:sz w:val="24"/>
        </w:rPr>
        <w:t>calendar</w:t>
      </w:r>
      <w:r>
        <w:rPr>
          <w:spacing w:val="-10"/>
          <w:sz w:val="24"/>
        </w:rPr>
        <w:t> </w:t>
      </w:r>
      <w:r>
        <w:rPr>
          <w:sz w:val="24"/>
        </w:rPr>
        <w:t>year</w:t>
      </w:r>
      <w:r>
        <w:rPr>
          <w:spacing w:val="-12"/>
          <w:sz w:val="24"/>
        </w:rPr>
        <w:t> </w:t>
      </w:r>
      <w:r>
        <w:rPr>
          <w:sz w:val="24"/>
        </w:rPr>
        <w:t>to</w:t>
      </w:r>
      <w:r>
        <w:rPr>
          <w:spacing w:val="-9"/>
          <w:sz w:val="24"/>
        </w:rPr>
        <w:t> </w:t>
      </w:r>
      <w:r>
        <w:rPr>
          <w:sz w:val="24"/>
        </w:rPr>
        <w:t>the</w:t>
      </w:r>
      <w:r>
        <w:rPr>
          <w:spacing w:val="-9"/>
          <w:sz w:val="24"/>
        </w:rPr>
        <w:t> </w:t>
      </w:r>
      <w:r>
        <w:rPr>
          <w:sz w:val="24"/>
        </w:rPr>
        <w:t>particular</w:t>
      </w:r>
      <w:r>
        <w:rPr>
          <w:spacing w:val="-10"/>
          <w:sz w:val="24"/>
        </w:rPr>
        <w:t> </w:t>
      </w:r>
      <w:r>
        <w:rPr>
          <w:sz w:val="24"/>
        </w:rPr>
        <w:t>recipient.</w:t>
      </w:r>
      <w:r>
        <w:rPr>
          <w:spacing w:val="40"/>
          <w:sz w:val="24"/>
        </w:rPr>
        <w:t> </w:t>
      </w:r>
      <w:r>
        <w:rPr>
          <w:sz w:val="24"/>
        </w:rPr>
        <w:t>The</w:t>
      </w:r>
      <w:r>
        <w:rPr>
          <w:spacing w:val="-9"/>
          <w:sz w:val="24"/>
        </w:rPr>
        <w:t> </w:t>
      </w:r>
      <w:r>
        <w:rPr>
          <w:sz w:val="24"/>
        </w:rPr>
        <w:t>required</w:t>
      </w:r>
      <w:r>
        <w:rPr>
          <w:spacing w:val="-9"/>
          <w:sz w:val="24"/>
        </w:rPr>
        <w:t> </w:t>
      </w:r>
      <w:r>
        <w:rPr>
          <w:sz w:val="24"/>
        </w:rPr>
        <w:t>information </w:t>
      </w:r>
      <w:r>
        <w:rPr>
          <w:spacing w:val="-2"/>
          <w:sz w:val="24"/>
        </w:rPr>
        <w:t>includes:</w:t>
      </w:r>
    </w:p>
    <w:p>
      <w:pPr>
        <w:pStyle w:val="ListParagraph"/>
        <w:numPr>
          <w:ilvl w:val="4"/>
          <w:numId w:val="112"/>
        </w:numPr>
        <w:tabs>
          <w:tab w:pos="2512" w:val="left" w:leader="none"/>
        </w:tabs>
        <w:spacing w:line="244" w:lineRule="auto" w:before="1" w:after="0"/>
        <w:ind w:left="2075" w:right="160" w:firstLine="0"/>
        <w:jc w:val="both"/>
        <w:rPr>
          <w:sz w:val="24"/>
        </w:rPr>
      </w:pPr>
      <w:r>
        <w:rPr>
          <w:sz w:val="24"/>
        </w:rPr>
        <w:t>A</w:t>
      </w:r>
      <w:r>
        <w:rPr>
          <w:spacing w:val="-9"/>
          <w:sz w:val="24"/>
        </w:rPr>
        <w:t> </w:t>
      </w:r>
      <w:r>
        <w:rPr>
          <w:sz w:val="24"/>
        </w:rPr>
        <w:t>copy</w:t>
      </w:r>
      <w:r>
        <w:rPr>
          <w:spacing w:val="-12"/>
          <w:sz w:val="24"/>
        </w:rPr>
        <w:t> </w:t>
      </w:r>
      <w:r>
        <w:rPr>
          <w:sz w:val="24"/>
        </w:rPr>
        <w:t>of</w:t>
      </w:r>
      <w:r>
        <w:rPr>
          <w:spacing w:val="-9"/>
          <w:sz w:val="24"/>
        </w:rPr>
        <w:t> </w:t>
      </w:r>
      <w:r>
        <w:rPr>
          <w:sz w:val="24"/>
        </w:rPr>
        <w:t>105</w:t>
      </w:r>
      <w:r>
        <w:rPr>
          <w:spacing w:val="-9"/>
          <w:sz w:val="24"/>
        </w:rPr>
        <w:t> </w:t>
      </w:r>
      <w:r>
        <w:rPr>
          <w:sz w:val="24"/>
        </w:rPr>
        <w:t>CMR</w:t>
      </w:r>
      <w:r>
        <w:rPr>
          <w:spacing w:val="-9"/>
          <w:sz w:val="24"/>
        </w:rPr>
        <w:t> </w:t>
      </w:r>
      <w:r>
        <w:rPr>
          <w:sz w:val="24"/>
        </w:rPr>
        <w:t>120.121(A)</w:t>
      </w:r>
      <w:r>
        <w:rPr>
          <w:spacing w:val="-9"/>
          <w:sz w:val="24"/>
        </w:rPr>
        <w:t> </w:t>
      </w:r>
      <w:r>
        <w:rPr>
          <w:sz w:val="24"/>
        </w:rPr>
        <w:t>through</w:t>
      </w:r>
      <w:r>
        <w:rPr>
          <w:spacing w:val="-9"/>
          <w:sz w:val="24"/>
        </w:rPr>
        <w:t> </w:t>
      </w:r>
      <w:r>
        <w:rPr>
          <w:sz w:val="24"/>
        </w:rPr>
        <w:t>(C),</w:t>
      </w:r>
      <w:r>
        <w:rPr>
          <w:spacing w:val="-9"/>
          <w:sz w:val="24"/>
        </w:rPr>
        <w:t> </w:t>
      </w:r>
      <w:r>
        <w:rPr>
          <w:sz w:val="24"/>
        </w:rPr>
        <w:t>(F),</w:t>
      </w:r>
      <w:r>
        <w:rPr>
          <w:spacing w:val="-9"/>
          <w:sz w:val="24"/>
        </w:rPr>
        <w:t> </w:t>
      </w:r>
      <w:r>
        <w:rPr>
          <w:sz w:val="24"/>
        </w:rPr>
        <w:t>and</w:t>
      </w:r>
      <w:r>
        <w:rPr>
          <w:spacing w:val="-9"/>
          <w:sz w:val="24"/>
        </w:rPr>
        <w:t> </w:t>
      </w:r>
      <w:r>
        <w:rPr>
          <w:sz w:val="24"/>
        </w:rPr>
        <w:t>(G)</w:t>
      </w:r>
      <w:r>
        <w:rPr>
          <w:spacing w:val="-9"/>
          <w:sz w:val="24"/>
        </w:rPr>
        <w:t> </w:t>
      </w:r>
      <w:r>
        <w:rPr>
          <w:sz w:val="24"/>
        </w:rPr>
        <w:t>and</w:t>
      </w:r>
      <w:r>
        <w:rPr>
          <w:spacing w:val="-9"/>
          <w:sz w:val="24"/>
        </w:rPr>
        <w:t> </w:t>
      </w:r>
      <w:r>
        <w:rPr>
          <w:sz w:val="24"/>
        </w:rPr>
        <w:t>105</w:t>
      </w:r>
      <w:r>
        <w:rPr>
          <w:spacing w:val="-9"/>
          <w:sz w:val="24"/>
        </w:rPr>
        <w:t> </w:t>
      </w:r>
      <w:r>
        <w:rPr>
          <w:sz w:val="24"/>
        </w:rPr>
        <w:t>CMR</w:t>
      </w:r>
      <w:r>
        <w:rPr>
          <w:spacing w:val="-9"/>
          <w:sz w:val="24"/>
        </w:rPr>
        <w:t> </w:t>
      </w:r>
      <w:r>
        <w:rPr>
          <w:sz w:val="24"/>
        </w:rPr>
        <w:t>120.140, or relevant equivalent regulations of the NRC or Agreement State.</w:t>
      </w:r>
    </w:p>
    <w:p>
      <w:pPr>
        <w:spacing w:after="0" w:line="244"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4"/>
          <w:numId w:val="112"/>
        </w:numPr>
        <w:tabs>
          <w:tab w:pos="2527" w:val="left" w:leader="none"/>
        </w:tabs>
        <w:spacing w:line="242" w:lineRule="auto" w:before="1" w:after="0"/>
        <w:ind w:left="2075" w:right="157" w:firstLine="0"/>
        <w:jc w:val="both"/>
        <w:rPr>
          <w:sz w:val="24"/>
        </w:rPr>
      </w:pPr>
      <w:r>
        <w:rPr>
          <w:sz w:val="24"/>
        </w:rPr>
        <w:t>Appropriate</w:t>
      </w:r>
      <w:r>
        <w:rPr>
          <w:spacing w:val="-14"/>
          <w:sz w:val="24"/>
        </w:rPr>
        <w:t> </w:t>
      </w:r>
      <w:r>
        <w:rPr>
          <w:sz w:val="24"/>
        </w:rPr>
        <w:t>radiation</w:t>
      </w:r>
      <w:r>
        <w:rPr>
          <w:spacing w:val="-11"/>
          <w:sz w:val="24"/>
        </w:rPr>
        <w:t> </w:t>
      </w:r>
      <w:r>
        <w:rPr>
          <w:sz w:val="24"/>
        </w:rPr>
        <w:t>safety</w:t>
      </w:r>
      <w:r>
        <w:rPr>
          <w:spacing w:val="-15"/>
          <w:sz w:val="24"/>
        </w:rPr>
        <w:t> </w:t>
      </w:r>
      <w:r>
        <w:rPr>
          <w:sz w:val="24"/>
        </w:rPr>
        <w:t>precautions</w:t>
      </w:r>
      <w:r>
        <w:rPr>
          <w:spacing w:val="-11"/>
          <w:sz w:val="24"/>
        </w:rPr>
        <w:t> </w:t>
      </w:r>
      <w:r>
        <w:rPr>
          <w:sz w:val="24"/>
        </w:rPr>
        <w:t>and</w:t>
      </w:r>
      <w:r>
        <w:rPr>
          <w:spacing w:val="-11"/>
          <w:sz w:val="24"/>
        </w:rPr>
        <w:t> </w:t>
      </w:r>
      <w:r>
        <w:rPr>
          <w:sz w:val="24"/>
        </w:rPr>
        <w:t>instructions</w:t>
      </w:r>
      <w:r>
        <w:rPr>
          <w:spacing w:val="-11"/>
          <w:sz w:val="24"/>
        </w:rPr>
        <w:t> </w:t>
      </w:r>
      <w:r>
        <w:rPr>
          <w:sz w:val="24"/>
        </w:rPr>
        <w:t>relating</w:t>
      </w:r>
      <w:r>
        <w:rPr>
          <w:spacing w:val="-11"/>
          <w:sz w:val="24"/>
        </w:rPr>
        <w:t> </w:t>
      </w:r>
      <w:r>
        <w:rPr>
          <w:sz w:val="24"/>
        </w:rPr>
        <w:t>to</w:t>
      </w:r>
      <w:r>
        <w:rPr>
          <w:spacing w:val="-11"/>
          <w:sz w:val="24"/>
        </w:rPr>
        <w:t> </w:t>
      </w:r>
      <w:r>
        <w:rPr>
          <w:sz w:val="24"/>
        </w:rPr>
        <w:t>handling,</w:t>
      </w:r>
      <w:r>
        <w:rPr>
          <w:spacing w:val="-11"/>
          <w:sz w:val="24"/>
        </w:rPr>
        <w:t> </w:t>
      </w:r>
      <w:r>
        <w:rPr>
          <w:sz w:val="24"/>
        </w:rPr>
        <w:t>use, storage, and disposal of the material.</w:t>
      </w:r>
    </w:p>
    <w:p>
      <w:pPr>
        <w:pStyle w:val="ListParagraph"/>
        <w:numPr>
          <w:ilvl w:val="3"/>
          <w:numId w:val="112"/>
        </w:numPr>
        <w:tabs>
          <w:tab w:pos="2176" w:val="left" w:leader="none"/>
        </w:tabs>
        <w:spacing w:line="240" w:lineRule="auto" w:before="1" w:after="0"/>
        <w:ind w:left="2175" w:right="0" w:hanging="461"/>
        <w:jc w:val="both"/>
        <w:rPr>
          <w:sz w:val="24"/>
        </w:rPr>
      </w:pPr>
      <w:r>
        <w:rPr>
          <w:sz w:val="24"/>
        </w:rPr>
        <w:t>Each</w:t>
      </w:r>
      <w:r>
        <w:rPr>
          <w:spacing w:val="-5"/>
          <w:sz w:val="24"/>
        </w:rPr>
        <w:t> </w:t>
      </w:r>
      <w:r>
        <w:rPr>
          <w:sz w:val="24"/>
        </w:rPr>
        <w:t>person</w:t>
      </w:r>
      <w:r>
        <w:rPr>
          <w:spacing w:val="-8"/>
          <w:sz w:val="24"/>
        </w:rPr>
        <w:t> </w:t>
      </w:r>
      <w:r>
        <w:rPr>
          <w:sz w:val="24"/>
        </w:rPr>
        <w:t>licensed</w:t>
      </w:r>
      <w:r>
        <w:rPr>
          <w:spacing w:val="-5"/>
          <w:sz w:val="24"/>
        </w:rPr>
        <w:t> </w:t>
      </w:r>
      <w:r>
        <w:rPr>
          <w:sz w:val="24"/>
        </w:rPr>
        <w:t>under</w:t>
      </w:r>
      <w:r>
        <w:rPr>
          <w:spacing w:val="-5"/>
          <w:sz w:val="24"/>
        </w:rPr>
        <w:t> </w:t>
      </w:r>
      <w:r>
        <w:rPr>
          <w:sz w:val="24"/>
        </w:rPr>
        <w:t>105</w:t>
      </w:r>
      <w:r>
        <w:rPr>
          <w:spacing w:val="-8"/>
          <w:sz w:val="24"/>
        </w:rPr>
        <w:t> </w:t>
      </w:r>
      <w:r>
        <w:rPr>
          <w:sz w:val="24"/>
        </w:rPr>
        <w:t>CMR</w:t>
      </w:r>
      <w:r>
        <w:rPr>
          <w:spacing w:val="-6"/>
          <w:sz w:val="24"/>
        </w:rPr>
        <w:t> </w:t>
      </w:r>
      <w:r>
        <w:rPr>
          <w:sz w:val="24"/>
        </w:rPr>
        <w:t>120.128(B)</w:t>
      </w:r>
      <w:r>
        <w:rPr>
          <w:spacing w:val="-5"/>
          <w:sz w:val="24"/>
        </w:rPr>
        <w:t> </w:t>
      </w:r>
      <w:r>
        <w:rPr>
          <w:sz w:val="24"/>
        </w:rPr>
        <w:t>shall</w:t>
      </w:r>
      <w:r>
        <w:rPr>
          <w:spacing w:val="-5"/>
          <w:sz w:val="24"/>
        </w:rPr>
        <w:t> </w:t>
      </w:r>
      <w:r>
        <w:rPr>
          <w:sz w:val="24"/>
        </w:rPr>
        <w:t>report</w:t>
      </w:r>
      <w:r>
        <w:rPr>
          <w:spacing w:val="-8"/>
          <w:sz w:val="24"/>
        </w:rPr>
        <w:t> </w:t>
      </w:r>
      <w:r>
        <w:rPr>
          <w:sz w:val="24"/>
        </w:rPr>
        <w:t>transfers</w:t>
      </w:r>
      <w:r>
        <w:rPr>
          <w:spacing w:val="-7"/>
          <w:sz w:val="24"/>
        </w:rPr>
        <w:t> </w:t>
      </w:r>
      <w:r>
        <w:rPr>
          <w:sz w:val="24"/>
        </w:rPr>
        <w:t>as</w:t>
      </w:r>
      <w:r>
        <w:rPr>
          <w:spacing w:val="-5"/>
          <w:sz w:val="24"/>
        </w:rPr>
        <w:t> </w:t>
      </w:r>
      <w:r>
        <w:rPr>
          <w:spacing w:val="-2"/>
          <w:sz w:val="24"/>
        </w:rPr>
        <w:t>follows:</w:t>
      </w:r>
    </w:p>
    <w:p>
      <w:pPr>
        <w:pStyle w:val="ListParagraph"/>
        <w:numPr>
          <w:ilvl w:val="4"/>
          <w:numId w:val="112"/>
        </w:numPr>
        <w:tabs>
          <w:tab w:pos="2484" w:val="left" w:leader="none"/>
        </w:tabs>
        <w:spacing w:line="244" w:lineRule="auto" w:before="3" w:after="0"/>
        <w:ind w:left="2075" w:right="159" w:firstLine="0"/>
        <w:jc w:val="both"/>
        <w:rPr>
          <w:sz w:val="24"/>
        </w:rPr>
      </w:pPr>
      <w:r>
        <w:rPr>
          <w:spacing w:val="-2"/>
          <w:sz w:val="24"/>
        </w:rPr>
        <w:t>File</w:t>
      </w:r>
      <w:r>
        <w:rPr>
          <w:spacing w:val="-13"/>
          <w:sz w:val="24"/>
        </w:rPr>
        <w:t> </w:t>
      </w:r>
      <w:r>
        <w:rPr>
          <w:spacing w:val="-2"/>
          <w:sz w:val="24"/>
        </w:rPr>
        <w:t>a</w:t>
      </w:r>
      <w:r>
        <w:rPr>
          <w:spacing w:val="-9"/>
          <w:sz w:val="24"/>
        </w:rPr>
        <w:t> </w:t>
      </w:r>
      <w:r>
        <w:rPr>
          <w:spacing w:val="-2"/>
          <w:sz w:val="24"/>
        </w:rPr>
        <w:t>report</w:t>
      </w:r>
      <w:r>
        <w:rPr>
          <w:spacing w:val="-6"/>
          <w:sz w:val="24"/>
        </w:rPr>
        <w:t> </w:t>
      </w:r>
      <w:r>
        <w:rPr>
          <w:spacing w:val="-2"/>
          <w:sz w:val="24"/>
        </w:rPr>
        <w:t>with</w:t>
      </w:r>
      <w:r>
        <w:rPr>
          <w:spacing w:val="-6"/>
          <w:sz w:val="24"/>
        </w:rPr>
        <w:t> </w:t>
      </w:r>
      <w:r>
        <w:rPr>
          <w:spacing w:val="-2"/>
          <w:sz w:val="24"/>
        </w:rPr>
        <w:t>the</w:t>
      </w:r>
      <w:r>
        <w:rPr>
          <w:spacing w:val="-12"/>
          <w:sz w:val="24"/>
        </w:rPr>
        <w:t> </w:t>
      </w:r>
      <w:r>
        <w:rPr>
          <w:spacing w:val="-2"/>
          <w:sz w:val="24"/>
        </w:rPr>
        <w:t>Agency</w:t>
      </w:r>
      <w:r>
        <w:rPr>
          <w:spacing w:val="-13"/>
          <w:sz w:val="24"/>
        </w:rPr>
        <w:t> </w:t>
      </w:r>
      <w:r>
        <w:rPr>
          <w:spacing w:val="-2"/>
          <w:sz w:val="24"/>
        </w:rPr>
        <w:t>by</w:t>
      </w:r>
      <w:r>
        <w:rPr>
          <w:spacing w:val="-13"/>
          <w:sz w:val="24"/>
        </w:rPr>
        <w:t> </w:t>
      </w:r>
      <w:r>
        <w:rPr>
          <w:spacing w:val="-2"/>
          <w:sz w:val="24"/>
        </w:rPr>
        <w:t>an</w:t>
      </w:r>
      <w:r>
        <w:rPr>
          <w:spacing w:val="-6"/>
          <w:sz w:val="24"/>
        </w:rPr>
        <w:t> </w:t>
      </w:r>
      <w:r>
        <w:rPr>
          <w:spacing w:val="-2"/>
          <w:sz w:val="24"/>
        </w:rPr>
        <w:t>appropriate</w:t>
      </w:r>
      <w:r>
        <w:rPr>
          <w:spacing w:val="-6"/>
          <w:sz w:val="24"/>
        </w:rPr>
        <w:t> </w:t>
      </w:r>
      <w:r>
        <w:rPr>
          <w:spacing w:val="-2"/>
          <w:sz w:val="24"/>
        </w:rPr>
        <w:t>method</w:t>
      </w:r>
      <w:r>
        <w:rPr>
          <w:spacing w:val="-6"/>
          <w:sz w:val="24"/>
        </w:rPr>
        <w:t> </w:t>
      </w:r>
      <w:r>
        <w:rPr>
          <w:spacing w:val="-2"/>
          <w:sz w:val="24"/>
        </w:rPr>
        <w:t>listed</w:t>
      </w:r>
      <w:r>
        <w:rPr>
          <w:spacing w:val="-6"/>
          <w:sz w:val="24"/>
        </w:rPr>
        <w:t> </w:t>
      </w:r>
      <w:r>
        <w:rPr>
          <w:spacing w:val="-2"/>
          <w:sz w:val="24"/>
        </w:rPr>
        <w:t>in</w:t>
      </w:r>
      <w:r>
        <w:rPr>
          <w:spacing w:val="-6"/>
          <w:sz w:val="24"/>
        </w:rPr>
        <w:t> </w:t>
      </w:r>
      <w:r>
        <w:rPr>
          <w:spacing w:val="-2"/>
          <w:sz w:val="24"/>
        </w:rPr>
        <w:t>105</w:t>
      </w:r>
      <w:r>
        <w:rPr>
          <w:spacing w:val="-6"/>
          <w:sz w:val="24"/>
        </w:rPr>
        <w:t> </w:t>
      </w:r>
      <w:r>
        <w:rPr>
          <w:spacing w:val="-2"/>
          <w:sz w:val="24"/>
        </w:rPr>
        <w:t>CMR</w:t>
      </w:r>
      <w:r>
        <w:rPr>
          <w:spacing w:val="-6"/>
          <w:sz w:val="24"/>
        </w:rPr>
        <w:t> </w:t>
      </w:r>
      <w:r>
        <w:rPr>
          <w:spacing w:val="-2"/>
          <w:sz w:val="24"/>
        </w:rPr>
        <w:t>120.013.</w:t>
      </w:r>
      <w:r>
        <w:rPr>
          <w:spacing w:val="-2"/>
          <w:sz w:val="24"/>
        </w:rPr>
        <w:t> </w:t>
      </w:r>
      <w:r>
        <w:rPr>
          <w:sz w:val="24"/>
        </w:rPr>
        <w:t>The report shall include the following information:</w:t>
      </w:r>
    </w:p>
    <w:p>
      <w:pPr>
        <w:pStyle w:val="ListParagraph"/>
        <w:numPr>
          <w:ilvl w:val="5"/>
          <w:numId w:val="112"/>
        </w:numPr>
        <w:tabs>
          <w:tab w:pos="2766" w:val="left" w:leader="none"/>
        </w:tabs>
        <w:spacing w:line="244" w:lineRule="auto" w:before="0" w:after="0"/>
        <w:ind w:left="2435" w:right="156" w:firstLine="0"/>
        <w:jc w:val="both"/>
        <w:rPr>
          <w:sz w:val="24"/>
        </w:rPr>
      </w:pPr>
      <w:r>
        <w:rPr>
          <w:sz w:val="24"/>
        </w:rPr>
        <w:t>The</w:t>
      </w:r>
      <w:r>
        <w:rPr>
          <w:spacing w:val="-15"/>
          <w:sz w:val="24"/>
        </w:rPr>
        <w:t> </w:t>
      </w:r>
      <w:r>
        <w:rPr>
          <w:sz w:val="24"/>
        </w:rPr>
        <w:t>name,</w:t>
      </w:r>
      <w:r>
        <w:rPr>
          <w:spacing w:val="-15"/>
          <w:sz w:val="24"/>
        </w:rPr>
        <w:t> </w:t>
      </w:r>
      <w:r>
        <w:rPr>
          <w:sz w:val="24"/>
        </w:rPr>
        <w:t>address,</w:t>
      </w:r>
      <w:r>
        <w:rPr>
          <w:spacing w:val="-12"/>
          <w:sz w:val="24"/>
        </w:rPr>
        <w:t> </w:t>
      </w:r>
      <w:r>
        <w:rPr>
          <w:sz w:val="24"/>
        </w:rPr>
        <w:t>and</w:t>
      </w:r>
      <w:r>
        <w:rPr>
          <w:spacing w:val="-12"/>
          <w:sz w:val="24"/>
        </w:rPr>
        <w:t> </w:t>
      </w:r>
      <w:r>
        <w:rPr>
          <w:sz w:val="24"/>
        </w:rPr>
        <w:t>license</w:t>
      </w:r>
      <w:r>
        <w:rPr>
          <w:spacing w:val="-14"/>
          <w:sz w:val="24"/>
        </w:rPr>
        <w:t> </w:t>
      </w:r>
      <w:r>
        <w:rPr>
          <w:sz w:val="24"/>
        </w:rPr>
        <w:t>number</w:t>
      </w:r>
      <w:r>
        <w:rPr>
          <w:spacing w:val="-12"/>
          <w:sz w:val="24"/>
        </w:rPr>
        <w:t> </w:t>
      </w:r>
      <w:r>
        <w:rPr>
          <w:sz w:val="24"/>
        </w:rPr>
        <w:t>of</w:t>
      </w:r>
      <w:r>
        <w:rPr>
          <w:spacing w:val="-12"/>
          <w:sz w:val="24"/>
        </w:rPr>
        <w:t> </w:t>
      </w:r>
      <w:r>
        <w:rPr>
          <w:sz w:val="24"/>
        </w:rPr>
        <w:t>the</w:t>
      </w:r>
      <w:r>
        <w:rPr>
          <w:spacing w:val="-14"/>
          <w:sz w:val="24"/>
        </w:rPr>
        <w:t> </w:t>
      </w:r>
      <w:r>
        <w:rPr>
          <w:sz w:val="24"/>
        </w:rPr>
        <w:t>person</w:t>
      </w:r>
      <w:r>
        <w:rPr>
          <w:spacing w:val="-12"/>
          <w:sz w:val="24"/>
        </w:rPr>
        <w:t> </w:t>
      </w:r>
      <w:r>
        <w:rPr>
          <w:sz w:val="24"/>
        </w:rPr>
        <w:t>who</w:t>
      </w:r>
      <w:r>
        <w:rPr>
          <w:spacing w:val="-12"/>
          <w:sz w:val="24"/>
        </w:rPr>
        <w:t> </w:t>
      </w:r>
      <w:r>
        <w:rPr>
          <w:sz w:val="24"/>
        </w:rPr>
        <w:t>transferred</w:t>
      </w:r>
      <w:r>
        <w:rPr>
          <w:spacing w:val="-12"/>
          <w:sz w:val="24"/>
        </w:rPr>
        <w:t> </w:t>
      </w:r>
      <w:r>
        <w:rPr>
          <w:sz w:val="24"/>
        </w:rPr>
        <w:t>the</w:t>
      </w:r>
      <w:r>
        <w:rPr>
          <w:spacing w:val="-12"/>
          <w:sz w:val="24"/>
        </w:rPr>
        <w:t> </w:t>
      </w:r>
      <w:r>
        <w:rPr>
          <w:sz w:val="24"/>
        </w:rPr>
        <w:t>source </w:t>
      </w:r>
      <w:r>
        <w:rPr>
          <w:spacing w:val="-2"/>
          <w:sz w:val="24"/>
        </w:rPr>
        <w:t>material;</w:t>
      </w:r>
    </w:p>
    <w:p>
      <w:pPr>
        <w:pStyle w:val="ListParagraph"/>
        <w:numPr>
          <w:ilvl w:val="5"/>
          <w:numId w:val="112"/>
        </w:numPr>
        <w:tabs>
          <w:tab w:pos="2839" w:val="left" w:leader="none"/>
        </w:tabs>
        <w:spacing w:line="242" w:lineRule="auto" w:before="0" w:after="0"/>
        <w:ind w:left="2435" w:right="155" w:firstLine="0"/>
        <w:jc w:val="both"/>
        <w:rPr>
          <w:sz w:val="24"/>
        </w:rPr>
      </w:pPr>
      <w:r>
        <w:rPr>
          <w:sz w:val="24"/>
        </w:rPr>
        <w:t>For each general licensee under 105 CMR 120.121(A) or equivalent NRC or Agreement State provisions to whom greater than 50 grams (0.11 lb) of </w:t>
      </w:r>
      <w:r>
        <w:rPr>
          <w:sz w:val="24"/>
        </w:rPr>
        <w:t>source </w:t>
      </w:r>
      <w:r>
        <w:rPr>
          <w:w w:val="95"/>
          <w:sz w:val="24"/>
        </w:rPr>
        <w:t>material has been transferred in a single calendar quarter, the name and address of the general licensee to whom source material is distributed; a responsible agent, by</w:t>
      </w:r>
      <w:r>
        <w:rPr>
          <w:spacing w:val="-2"/>
          <w:w w:val="95"/>
          <w:sz w:val="24"/>
        </w:rPr>
        <w:t> </w:t>
      </w:r>
      <w:r>
        <w:rPr>
          <w:w w:val="95"/>
          <w:sz w:val="24"/>
        </w:rPr>
        <w:t>name </w:t>
      </w:r>
      <w:r>
        <w:rPr>
          <w:sz w:val="24"/>
        </w:rPr>
        <w:t>and/or</w:t>
      </w:r>
      <w:r>
        <w:rPr>
          <w:spacing w:val="-15"/>
          <w:sz w:val="24"/>
        </w:rPr>
        <w:t> </w:t>
      </w:r>
      <w:r>
        <w:rPr>
          <w:sz w:val="24"/>
        </w:rPr>
        <w:t>position</w:t>
      </w:r>
      <w:r>
        <w:rPr>
          <w:spacing w:val="-15"/>
          <w:sz w:val="24"/>
        </w:rPr>
        <w:t> </w:t>
      </w:r>
      <w:r>
        <w:rPr>
          <w:sz w:val="24"/>
        </w:rPr>
        <w:t>and</w:t>
      </w:r>
      <w:r>
        <w:rPr>
          <w:spacing w:val="-15"/>
          <w:sz w:val="24"/>
        </w:rPr>
        <w:t> </w:t>
      </w:r>
      <w:r>
        <w:rPr>
          <w:sz w:val="24"/>
        </w:rPr>
        <w:t>phone</w:t>
      </w:r>
      <w:r>
        <w:rPr>
          <w:spacing w:val="-15"/>
          <w:sz w:val="24"/>
        </w:rPr>
        <w:t> </w:t>
      </w:r>
      <w:r>
        <w:rPr>
          <w:sz w:val="24"/>
        </w:rPr>
        <w:t>number,</w:t>
      </w:r>
      <w:r>
        <w:rPr>
          <w:spacing w:val="-15"/>
          <w:sz w:val="24"/>
        </w:rPr>
        <w:t> </w:t>
      </w:r>
      <w:r>
        <w:rPr>
          <w:sz w:val="24"/>
        </w:rPr>
        <w:t>of</w:t>
      </w:r>
      <w:r>
        <w:rPr>
          <w:spacing w:val="-15"/>
          <w:sz w:val="24"/>
        </w:rPr>
        <w:t> </w:t>
      </w:r>
      <w:r>
        <w:rPr>
          <w:sz w:val="24"/>
        </w:rPr>
        <w:t>the</w:t>
      </w:r>
      <w:r>
        <w:rPr>
          <w:spacing w:val="-15"/>
          <w:sz w:val="24"/>
        </w:rPr>
        <w:t> </w:t>
      </w:r>
      <w:r>
        <w:rPr>
          <w:sz w:val="24"/>
        </w:rPr>
        <w:t>general</w:t>
      </w:r>
      <w:r>
        <w:rPr>
          <w:spacing w:val="-15"/>
          <w:sz w:val="24"/>
        </w:rPr>
        <w:t> </w:t>
      </w:r>
      <w:r>
        <w:rPr>
          <w:sz w:val="24"/>
        </w:rPr>
        <w:t>licensee</w:t>
      </w:r>
      <w:r>
        <w:rPr>
          <w:spacing w:val="-15"/>
          <w:sz w:val="24"/>
        </w:rPr>
        <w:t> </w:t>
      </w:r>
      <w:r>
        <w:rPr>
          <w:sz w:val="24"/>
        </w:rPr>
        <w:t>to</w:t>
      </w:r>
      <w:r>
        <w:rPr>
          <w:spacing w:val="-15"/>
          <w:sz w:val="24"/>
        </w:rPr>
        <w:t> </w:t>
      </w:r>
      <w:r>
        <w:rPr>
          <w:sz w:val="24"/>
        </w:rPr>
        <w:t>whom</w:t>
      </w:r>
      <w:r>
        <w:rPr>
          <w:spacing w:val="-15"/>
          <w:sz w:val="24"/>
        </w:rPr>
        <w:t> </w:t>
      </w:r>
      <w:r>
        <w:rPr>
          <w:sz w:val="24"/>
        </w:rPr>
        <w:t>the</w:t>
      </w:r>
      <w:r>
        <w:rPr>
          <w:spacing w:val="-15"/>
          <w:sz w:val="24"/>
        </w:rPr>
        <w:t> </w:t>
      </w:r>
      <w:r>
        <w:rPr>
          <w:sz w:val="24"/>
        </w:rPr>
        <w:t>material</w:t>
      </w:r>
      <w:r>
        <w:rPr>
          <w:spacing w:val="-15"/>
          <w:sz w:val="24"/>
        </w:rPr>
        <w:t> </w:t>
      </w:r>
      <w:r>
        <w:rPr>
          <w:sz w:val="24"/>
        </w:rPr>
        <w:t>was</w:t>
      </w:r>
      <w:r>
        <w:rPr>
          <w:sz w:val="24"/>
        </w:rPr>
        <w:t> sent; and the type, physical form, and quantity</w:t>
      </w:r>
      <w:r>
        <w:rPr>
          <w:spacing w:val="-2"/>
          <w:sz w:val="24"/>
        </w:rPr>
        <w:t> </w:t>
      </w:r>
      <w:r>
        <w:rPr>
          <w:sz w:val="24"/>
        </w:rPr>
        <w:t>of source material transferred; and</w:t>
      </w:r>
    </w:p>
    <w:p>
      <w:pPr>
        <w:pStyle w:val="ListParagraph"/>
        <w:numPr>
          <w:ilvl w:val="5"/>
          <w:numId w:val="112"/>
        </w:numPr>
        <w:tabs>
          <w:tab w:pos="2793" w:val="left" w:leader="none"/>
        </w:tabs>
        <w:spacing w:line="244" w:lineRule="auto" w:before="0" w:after="0"/>
        <w:ind w:left="2435" w:right="156" w:firstLine="0"/>
        <w:jc w:val="both"/>
        <w:rPr>
          <w:sz w:val="24"/>
        </w:rPr>
      </w:pPr>
      <w:r>
        <w:rPr>
          <w:sz w:val="24"/>
        </w:rPr>
        <w:t>The</w:t>
      </w:r>
      <w:r>
        <w:rPr>
          <w:spacing w:val="-9"/>
          <w:sz w:val="24"/>
        </w:rPr>
        <w:t> </w:t>
      </w:r>
      <w:r>
        <w:rPr>
          <w:sz w:val="24"/>
        </w:rPr>
        <w:t>total</w:t>
      </w:r>
      <w:r>
        <w:rPr>
          <w:spacing w:val="-6"/>
          <w:sz w:val="24"/>
        </w:rPr>
        <w:t> </w:t>
      </w:r>
      <w:r>
        <w:rPr>
          <w:sz w:val="24"/>
        </w:rPr>
        <w:t>quantity</w:t>
      </w:r>
      <w:r>
        <w:rPr>
          <w:spacing w:val="-14"/>
          <w:sz w:val="24"/>
        </w:rPr>
        <w:t> </w:t>
      </w:r>
      <w:r>
        <w:rPr>
          <w:sz w:val="24"/>
        </w:rPr>
        <w:t>of</w:t>
      </w:r>
      <w:r>
        <w:rPr>
          <w:spacing w:val="-9"/>
          <w:sz w:val="24"/>
        </w:rPr>
        <w:t> </w:t>
      </w:r>
      <w:r>
        <w:rPr>
          <w:sz w:val="24"/>
        </w:rPr>
        <w:t>each</w:t>
      </w:r>
      <w:r>
        <w:rPr>
          <w:spacing w:val="-9"/>
          <w:sz w:val="24"/>
        </w:rPr>
        <w:t> </w:t>
      </w:r>
      <w:r>
        <w:rPr>
          <w:sz w:val="24"/>
        </w:rPr>
        <w:t>type</w:t>
      </w:r>
      <w:r>
        <w:rPr>
          <w:spacing w:val="-9"/>
          <w:sz w:val="24"/>
        </w:rPr>
        <w:t> </w:t>
      </w:r>
      <w:r>
        <w:rPr>
          <w:sz w:val="24"/>
        </w:rPr>
        <w:t>and</w:t>
      </w:r>
      <w:r>
        <w:rPr>
          <w:spacing w:val="-9"/>
          <w:sz w:val="24"/>
        </w:rPr>
        <w:t> </w:t>
      </w:r>
      <w:r>
        <w:rPr>
          <w:sz w:val="24"/>
        </w:rPr>
        <w:t>physical</w:t>
      </w:r>
      <w:r>
        <w:rPr>
          <w:spacing w:val="-9"/>
          <w:sz w:val="24"/>
        </w:rPr>
        <w:t> </w:t>
      </w:r>
      <w:r>
        <w:rPr>
          <w:sz w:val="24"/>
        </w:rPr>
        <w:t>form</w:t>
      </w:r>
      <w:r>
        <w:rPr>
          <w:spacing w:val="-6"/>
          <w:sz w:val="24"/>
        </w:rPr>
        <w:t> </w:t>
      </w:r>
      <w:r>
        <w:rPr>
          <w:sz w:val="24"/>
        </w:rPr>
        <w:t>of</w:t>
      </w:r>
      <w:r>
        <w:rPr>
          <w:spacing w:val="-6"/>
          <w:sz w:val="24"/>
        </w:rPr>
        <w:t> </w:t>
      </w:r>
      <w:r>
        <w:rPr>
          <w:sz w:val="24"/>
        </w:rPr>
        <w:t>source</w:t>
      </w:r>
      <w:r>
        <w:rPr>
          <w:spacing w:val="-6"/>
          <w:sz w:val="24"/>
        </w:rPr>
        <w:t> </w:t>
      </w:r>
      <w:r>
        <w:rPr>
          <w:sz w:val="24"/>
        </w:rPr>
        <w:t>material</w:t>
      </w:r>
      <w:r>
        <w:rPr>
          <w:spacing w:val="-6"/>
          <w:sz w:val="24"/>
        </w:rPr>
        <w:t> </w:t>
      </w:r>
      <w:r>
        <w:rPr>
          <w:sz w:val="24"/>
        </w:rPr>
        <w:t>transferred in the reporting period to all such generally licensed recipients.</w:t>
      </w:r>
    </w:p>
    <w:p>
      <w:pPr>
        <w:pStyle w:val="ListParagraph"/>
        <w:numPr>
          <w:ilvl w:val="4"/>
          <w:numId w:val="112"/>
        </w:numPr>
        <w:tabs>
          <w:tab w:pos="2521" w:val="left" w:leader="none"/>
        </w:tabs>
        <w:spacing w:line="242" w:lineRule="auto" w:before="0" w:after="0"/>
        <w:ind w:left="2075" w:right="154" w:firstLine="0"/>
        <w:jc w:val="both"/>
        <w:rPr>
          <w:sz w:val="24"/>
        </w:rPr>
      </w:pPr>
      <w:r>
        <w:rPr>
          <w:sz w:val="24"/>
        </w:rPr>
        <w:t>File</w:t>
      </w:r>
      <w:r>
        <w:rPr>
          <w:spacing w:val="-11"/>
          <w:sz w:val="24"/>
        </w:rPr>
        <w:t> </w:t>
      </w:r>
      <w:r>
        <w:rPr>
          <w:sz w:val="24"/>
        </w:rPr>
        <w:t>a</w:t>
      </w:r>
      <w:r>
        <w:rPr>
          <w:spacing w:val="-6"/>
          <w:sz w:val="24"/>
        </w:rPr>
        <w:t> </w:t>
      </w:r>
      <w:r>
        <w:rPr>
          <w:sz w:val="24"/>
        </w:rPr>
        <w:t>report</w:t>
      </w:r>
      <w:r>
        <w:rPr>
          <w:spacing w:val="-6"/>
          <w:sz w:val="24"/>
        </w:rPr>
        <w:t> </w:t>
      </w:r>
      <w:r>
        <w:rPr>
          <w:sz w:val="24"/>
        </w:rPr>
        <w:t>with</w:t>
      </w:r>
      <w:r>
        <w:rPr>
          <w:spacing w:val="-6"/>
          <w:sz w:val="24"/>
        </w:rPr>
        <w:t> </w:t>
      </w:r>
      <w:r>
        <w:rPr>
          <w:sz w:val="24"/>
        </w:rPr>
        <w:t>each</w:t>
      </w:r>
      <w:r>
        <w:rPr>
          <w:spacing w:val="-7"/>
          <w:sz w:val="24"/>
        </w:rPr>
        <w:t> </w:t>
      </w:r>
      <w:r>
        <w:rPr>
          <w:sz w:val="24"/>
        </w:rPr>
        <w:t>responsible</w:t>
      </w:r>
      <w:r>
        <w:rPr>
          <w:spacing w:val="-9"/>
          <w:sz w:val="24"/>
        </w:rPr>
        <w:t> </w:t>
      </w:r>
      <w:r>
        <w:rPr>
          <w:sz w:val="24"/>
        </w:rPr>
        <w:t>NRC</w:t>
      </w:r>
      <w:r>
        <w:rPr>
          <w:spacing w:val="-6"/>
          <w:sz w:val="24"/>
        </w:rPr>
        <w:t> </w:t>
      </w:r>
      <w:r>
        <w:rPr>
          <w:sz w:val="24"/>
        </w:rPr>
        <w:t>or</w:t>
      </w:r>
      <w:r>
        <w:rPr>
          <w:spacing w:val="-9"/>
          <w:sz w:val="24"/>
        </w:rPr>
        <w:t> </w:t>
      </w:r>
      <w:r>
        <w:rPr>
          <w:sz w:val="24"/>
        </w:rPr>
        <w:t>Agreement</w:t>
      </w:r>
      <w:r>
        <w:rPr>
          <w:spacing w:val="-9"/>
          <w:sz w:val="24"/>
        </w:rPr>
        <w:t> </w:t>
      </w:r>
      <w:r>
        <w:rPr>
          <w:sz w:val="24"/>
        </w:rPr>
        <w:t>State</w:t>
      </w:r>
      <w:r>
        <w:rPr>
          <w:spacing w:val="-9"/>
          <w:sz w:val="24"/>
        </w:rPr>
        <w:t> </w:t>
      </w:r>
      <w:r>
        <w:rPr>
          <w:sz w:val="24"/>
        </w:rPr>
        <w:t>agency</w:t>
      </w:r>
      <w:r>
        <w:rPr>
          <w:spacing w:val="-15"/>
          <w:sz w:val="24"/>
        </w:rPr>
        <w:t> </w:t>
      </w:r>
      <w:r>
        <w:rPr>
          <w:sz w:val="24"/>
        </w:rPr>
        <w:t>that</w:t>
      </w:r>
      <w:r>
        <w:rPr>
          <w:spacing w:val="-9"/>
          <w:sz w:val="24"/>
        </w:rPr>
        <w:t> </w:t>
      </w:r>
      <w:r>
        <w:rPr>
          <w:sz w:val="24"/>
        </w:rPr>
        <w:t>identifies all persons, operating under provisions equivalent to 105 CMR 120.121(A), to whom greater than 50 grams (0.11 lb)</w:t>
      </w:r>
      <w:r>
        <w:rPr>
          <w:spacing w:val="-1"/>
          <w:sz w:val="24"/>
        </w:rPr>
        <w:t> </w:t>
      </w:r>
      <w:r>
        <w:rPr>
          <w:sz w:val="24"/>
        </w:rPr>
        <w:t>of</w:t>
      </w:r>
      <w:r>
        <w:rPr>
          <w:spacing w:val="-1"/>
          <w:sz w:val="24"/>
        </w:rPr>
        <w:t> </w:t>
      </w:r>
      <w:r>
        <w:rPr>
          <w:sz w:val="24"/>
        </w:rPr>
        <w:t>source material has been transferred within</w:t>
      </w:r>
      <w:r>
        <w:rPr>
          <w:spacing w:val="-1"/>
          <w:sz w:val="24"/>
        </w:rPr>
        <w:t> </w:t>
      </w:r>
      <w:r>
        <w:rPr>
          <w:sz w:val="24"/>
        </w:rPr>
        <w:t>a single calendar quarter.</w:t>
      </w:r>
      <w:r>
        <w:rPr>
          <w:spacing w:val="40"/>
          <w:sz w:val="24"/>
        </w:rPr>
        <w:t> </w:t>
      </w:r>
      <w:r>
        <w:rPr>
          <w:sz w:val="24"/>
        </w:rPr>
        <w:t>The report shall include the following information specific to those transfers made to the NRC or Agreement State being reported to:</w:t>
      </w:r>
    </w:p>
    <w:p>
      <w:pPr>
        <w:pStyle w:val="ListParagraph"/>
        <w:numPr>
          <w:ilvl w:val="5"/>
          <w:numId w:val="112"/>
        </w:numPr>
        <w:tabs>
          <w:tab w:pos="2774" w:val="left" w:leader="none"/>
        </w:tabs>
        <w:spacing w:line="242" w:lineRule="auto" w:before="0" w:after="0"/>
        <w:ind w:left="2435" w:right="155" w:firstLine="0"/>
        <w:jc w:val="both"/>
        <w:rPr>
          <w:sz w:val="24"/>
        </w:rPr>
      </w:pPr>
      <w:r>
        <w:rPr>
          <w:sz w:val="24"/>
        </w:rPr>
        <w:t>The</w:t>
      </w:r>
      <w:r>
        <w:rPr>
          <w:spacing w:val="-12"/>
          <w:sz w:val="24"/>
        </w:rPr>
        <w:t> </w:t>
      </w:r>
      <w:r>
        <w:rPr>
          <w:sz w:val="24"/>
        </w:rPr>
        <w:t>name,</w:t>
      </w:r>
      <w:r>
        <w:rPr>
          <w:spacing w:val="-12"/>
          <w:sz w:val="24"/>
        </w:rPr>
        <w:t> </w:t>
      </w:r>
      <w:r>
        <w:rPr>
          <w:sz w:val="24"/>
        </w:rPr>
        <w:t>address,</w:t>
      </w:r>
      <w:r>
        <w:rPr>
          <w:spacing w:val="-12"/>
          <w:sz w:val="24"/>
        </w:rPr>
        <w:t> </w:t>
      </w:r>
      <w:r>
        <w:rPr>
          <w:sz w:val="24"/>
        </w:rPr>
        <w:t>and</w:t>
      </w:r>
      <w:r>
        <w:rPr>
          <w:spacing w:val="-12"/>
          <w:sz w:val="24"/>
        </w:rPr>
        <w:t> </w:t>
      </w:r>
      <w:r>
        <w:rPr>
          <w:sz w:val="24"/>
        </w:rPr>
        <w:t>license</w:t>
      </w:r>
      <w:r>
        <w:rPr>
          <w:spacing w:val="-12"/>
          <w:sz w:val="24"/>
        </w:rPr>
        <w:t> </w:t>
      </w:r>
      <w:r>
        <w:rPr>
          <w:sz w:val="24"/>
        </w:rPr>
        <w:t>number</w:t>
      </w:r>
      <w:r>
        <w:rPr>
          <w:spacing w:val="-15"/>
          <w:sz w:val="24"/>
        </w:rPr>
        <w:t> </w:t>
      </w:r>
      <w:r>
        <w:rPr>
          <w:sz w:val="24"/>
        </w:rPr>
        <w:t>of</w:t>
      </w:r>
      <w:r>
        <w:rPr>
          <w:spacing w:val="-15"/>
          <w:sz w:val="24"/>
        </w:rPr>
        <w:t> </w:t>
      </w:r>
      <w:r>
        <w:rPr>
          <w:sz w:val="24"/>
        </w:rPr>
        <w:t>the</w:t>
      </w:r>
      <w:r>
        <w:rPr>
          <w:spacing w:val="-15"/>
          <w:sz w:val="24"/>
        </w:rPr>
        <w:t> </w:t>
      </w:r>
      <w:r>
        <w:rPr>
          <w:sz w:val="24"/>
        </w:rPr>
        <w:t>person</w:t>
      </w:r>
      <w:r>
        <w:rPr>
          <w:spacing w:val="-15"/>
          <w:sz w:val="24"/>
        </w:rPr>
        <w:t> </w:t>
      </w:r>
      <w:r>
        <w:rPr>
          <w:sz w:val="24"/>
        </w:rPr>
        <w:t>who</w:t>
      </w:r>
      <w:r>
        <w:rPr>
          <w:spacing w:val="-15"/>
          <w:sz w:val="24"/>
        </w:rPr>
        <w:t> </w:t>
      </w:r>
      <w:r>
        <w:rPr>
          <w:sz w:val="24"/>
        </w:rPr>
        <w:t>transferred</w:t>
      </w:r>
      <w:r>
        <w:rPr>
          <w:spacing w:val="-12"/>
          <w:sz w:val="24"/>
        </w:rPr>
        <w:t> </w:t>
      </w:r>
      <w:r>
        <w:rPr>
          <w:sz w:val="24"/>
        </w:rPr>
        <w:t>the</w:t>
      </w:r>
      <w:r>
        <w:rPr>
          <w:spacing w:val="-12"/>
          <w:sz w:val="24"/>
        </w:rPr>
        <w:t> </w:t>
      </w:r>
      <w:r>
        <w:rPr>
          <w:sz w:val="24"/>
        </w:rPr>
        <w:t>source material; and</w:t>
      </w:r>
    </w:p>
    <w:p>
      <w:pPr>
        <w:pStyle w:val="ListParagraph"/>
        <w:numPr>
          <w:ilvl w:val="5"/>
          <w:numId w:val="112"/>
        </w:numPr>
        <w:tabs>
          <w:tab w:pos="2868" w:val="left" w:leader="none"/>
        </w:tabs>
        <w:spacing w:line="242" w:lineRule="auto" w:before="1" w:after="0"/>
        <w:ind w:left="2435" w:right="155" w:firstLine="0"/>
        <w:jc w:val="both"/>
        <w:rPr>
          <w:sz w:val="24"/>
        </w:rPr>
      </w:pPr>
      <w:r>
        <w:rPr>
          <w:sz w:val="24"/>
        </w:rPr>
        <w:t>The name and address of the general licensee to whom source material </w:t>
      </w:r>
      <w:r>
        <w:rPr>
          <w:sz w:val="24"/>
        </w:rPr>
        <w:t>was</w:t>
      </w:r>
      <w:r>
        <w:rPr>
          <w:sz w:val="24"/>
        </w:rPr>
        <w:t> distributed;</w:t>
      </w:r>
      <w:r>
        <w:rPr>
          <w:spacing w:val="-6"/>
          <w:sz w:val="24"/>
        </w:rPr>
        <w:t> </w:t>
      </w:r>
      <w:r>
        <w:rPr>
          <w:sz w:val="24"/>
        </w:rPr>
        <w:t>a</w:t>
      </w:r>
      <w:r>
        <w:rPr>
          <w:spacing w:val="-3"/>
          <w:sz w:val="24"/>
        </w:rPr>
        <w:t> </w:t>
      </w:r>
      <w:r>
        <w:rPr>
          <w:sz w:val="24"/>
        </w:rPr>
        <w:t>responsible</w:t>
      </w:r>
      <w:r>
        <w:rPr>
          <w:spacing w:val="-6"/>
          <w:sz w:val="24"/>
        </w:rPr>
        <w:t> </w:t>
      </w:r>
      <w:r>
        <w:rPr>
          <w:sz w:val="24"/>
        </w:rPr>
        <w:t>agent,</w:t>
      </w:r>
      <w:r>
        <w:rPr>
          <w:spacing w:val="-6"/>
          <w:sz w:val="24"/>
        </w:rPr>
        <w:t> </w:t>
      </w:r>
      <w:r>
        <w:rPr>
          <w:sz w:val="24"/>
        </w:rPr>
        <w:t>by</w:t>
      </w:r>
      <w:r>
        <w:rPr>
          <w:spacing w:val="-9"/>
          <w:sz w:val="24"/>
        </w:rPr>
        <w:t> </w:t>
      </w:r>
      <w:r>
        <w:rPr>
          <w:sz w:val="24"/>
        </w:rPr>
        <w:t>name</w:t>
      </w:r>
      <w:r>
        <w:rPr>
          <w:spacing w:val="-6"/>
          <w:sz w:val="24"/>
        </w:rPr>
        <w:t> </w:t>
      </w:r>
      <w:r>
        <w:rPr>
          <w:sz w:val="24"/>
        </w:rPr>
        <w:t>and/or</w:t>
      </w:r>
      <w:r>
        <w:rPr>
          <w:spacing w:val="-6"/>
          <w:sz w:val="24"/>
        </w:rPr>
        <w:t> </w:t>
      </w:r>
      <w:r>
        <w:rPr>
          <w:sz w:val="24"/>
        </w:rPr>
        <w:t>position</w:t>
      </w:r>
      <w:r>
        <w:rPr>
          <w:spacing w:val="-6"/>
          <w:sz w:val="24"/>
        </w:rPr>
        <w:t> </w:t>
      </w:r>
      <w:r>
        <w:rPr>
          <w:sz w:val="24"/>
        </w:rPr>
        <w:t>and</w:t>
      </w:r>
      <w:r>
        <w:rPr>
          <w:spacing w:val="-6"/>
          <w:sz w:val="24"/>
        </w:rPr>
        <w:t> </w:t>
      </w:r>
      <w:r>
        <w:rPr>
          <w:sz w:val="24"/>
        </w:rPr>
        <w:t>phone</w:t>
      </w:r>
      <w:r>
        <w:rPr>
          <w:spacing w:val="-6"/>
          <w:sz w:val="24"/>
        </w:rPr>
        <w:t> </w:t>
      </w:r>
      <w:r>
        <w:rPr>
          <w:sz w:val="24"/>
        </w:rPr>
        <w:t>number,</w:t>
      </w:r>
      <w:r>
        <w:rPr>
          <w:spacing w:val="-6"/>
          <w:sz w:val="24"/>
        </w:rPr>
        <w:t> </w:t>
      </w:r>
      <w:r>
        <w:rPr>
          <w:sz w:val="24"/>
        </w:rPr>
        <w:t>of</w:t>
      </w:r>
      <w:r>
        <w:rPr>
          <w:spacing w:val="-8"/>
          <w:sz w:val="24"/>
        </w:rPr>
        <w:t> </w:t>
      </w:r>
      <w:r>
        <w:rPr>
          <w:sz w:val="24"/>
        </w:rPr>
        <w:t>the general licensee to whom the material was sent; and the type, physical form, and quantity of source material transferred.</w:t>
      </w:r>
    </w:p>
    <w:p>
      <w:pPr>
        <w:pStyle w:val="ListParagraph"/>
        <w:numPr>
          <w:ilvl w:val="5"/>
          <w:numId w:val="112"/>
        </w:numPr>
        <w:tabs>
          <w:tab w:pos="2793" w:val="left" w:leader="none"/>
        </w:tabs>
        <w:spacing w:line="242" w:lineRule="auto" w:before="3" w:after="0"/>
        <w:ind w:left="2435" w:right="156" w:firstLine="0"/>
        <w:jc w:val="both"/>
        <w:rPr>
          <w:sz w:val="24"/>
        </w:rPr>
      </w:pPr>
      <w:r>
        <w:rPr>
          <w:sz w:val="24"/>
        </w:rPr>
        <w:t>The</w:t>
      </w:r>
      <w:r>
        <w:rPr>
          <w:spacing w:val="-9"/>
          <w:sz w:val="24"/>
        </w:rPr>
        <w:t> </w:t>
      </w:r>
      <w:r>
        <w:rPr>
          <w:sz w:val="24"/>
        </w:rPr>
        <w:t>total</w:t>
      </w:r>
      <w:r>
        <w:rPr>
          <w:spacing w:val="-6"/>
          <w:sz w:val="24"/>
        </w:rPr>
        <w:t> </w:t>
      </w:r>
      <w:r>
        <w:rPr>
          <w:sz w:val="24"/>
        </w:rPr>
        <w:t>quantity</w:t>
      </w:r>
      <w:r>
        <w:rPr>
          <w:spacing w:val="-14"/>
          <w:sz w:val="24"/>
        </w:rPr>
        <w:t> </w:t>
      </w:r>
      <w:r>
        <w:rPr>
          <w:sz w:val="24"/>
        </w:rPr>
        <w:t>of</w:t>
      </w:r>
      <w:r>
        <w:rPr>
          <w:spacing w:val="-9"/>
          <w:sz w:val="24"/>
        </w:rPr>
        <w:t> </w:t>
      </w:r>
      <w:r>
        <w:rPr>
          <w:sz w:val="24"/>
        </w:rPr>
        <w:t>each</w:t>
      </w:r>
      <w:r>
        <w:rPr>
          <w:spacing w:val="-9"/>
          <w:sz w:val="24"/>
        </w:rPr>
        <w:t> </w:t>
      </w:r>
      <w:r>
        <w:rPr>
          <w:sz w:val="24"/>
        </w:rPr>
        <w:t>type</w:t>
      </w:r>
      <w:r>
        <w:rPr>
          <w:spacing w:val="-9"/>
          <w:sz w:val="24"/>
        </w:rPr>
        <w:t> </w:t>
      </w:r>
      <w:r>
        <w:rPr>
          <w:sz w:val="24"/>
        </w:rPr>
        <w:t>and</w:t>
      </w:r>
      <w:r>
        <w:rPr>
          <w:spacing w:val="-9"/>
          <w:sz w:val="24"/>
        </w:rPr>
        <w:t> </w:t>
      </w:r>
      <w:r>
        <w:rPr>
          <w:sz w:val="24"/>
        </w:rPr>
        <w:t>physical</w:t>
      </w:r>
      <w:r>
        <w:rPr>
          <w:spacing w:val="-9"/>
          <w:sz w:val="24"/>
        </w:rPr>
        <w:t> </w:t>
      </w:r>
      <w:r>
        <w:rPr>
          <w:sz w:val="24"/>
        </w:rPr>
        <w:t>form</w:t>
      </w:r>
      <w:r>
        <w:rPr>
          <w:spacing w:val="-6"/>
          <w:sz w:val="24"/>
        </w:rPr>
        <w:t> </w:t>
      </w:r>
      <w:r>
        <w:rPr>
          <w:sz w:val="24"/>
        </w:rPr>
        <w:t>of</w:t>
      </w:r>
      <w:r>
        <w:rPr>
          <w:spacing w:val="-6"/>
          <w:sz w:val="24"/>
        </w:rPr>
        <w:t> </w:t>
      </w:r>
      <w:r>
        <w:rPr>
          <w:sz w:val="24"/>
        </w:rPr>
        <w:t>source</w:t>
      </w:r>
      <w:r>
        <w:rPr>
          <w:spacing w:val="-6"/>
          <w:sz w:val="24"/>
        </w:rPr>
        <w:t> </w:t>
      </w:r>
      <w:r>
        <w:rPr>
          <w:sz w:val="24"/>
        </w:rPr>
        <w:t>material</w:t>
      </w:r>
      <w:r>
        <w:rPr>
          <w:spacing w:val="-6"/>
          <w:sz w:val="24"/>
        </w:rPr>
        <w:t> </w:t>
      </w:r>
      <w:r>
        <w:rPr>
          <w:sz w:val="24"/>
        </w:rPr>
        <w:t>transferred in the reporting period to all such generally licensed recipients within the NRC's jurisdiction or the Agreement State.</w:t>
      </w:r>
    </w:p>
    <w:p>
      <w:pPr>
        <w:pStyle w:val="ListParagraph"/>
        <w:numPr>
          <w:ilvl w:val="4"/>
          <w:numId w:val="112"/>
        </w:numPr>
        <w:tabs>
          <w:tab w:pos="2620" w:val="left" w:leader="none"/>
        </w:tabs>
        <w:spacing w:line="242" w:lineRule="auto" w:before="2" w:after="0"/>
        <w:ind w:left="2075" w:right="152" w:firstLine="0"/>
        <w:jc w:val="both"/>
        <w:rPr>
          <w:sz w:val="24"/>
        </w:rPr>
      </w:pPr>
      <w:r>
        <w:rPr>
          <w:sz w:val="24"/>
        </w:rPr>
        <w:t>Submit each report by January 31</w:t>
      </w:r>
      <w:r>
        <w:rPr>
          <w:sz w:val="24"/>
          <w:vertAlign w:val="superscript"/>
        </w:rPr>
        <w:t>st</w:t>
      </w:r>
      <w:r>
        <w:rPr>
          <w:sz w:val="24"/>
          <w:vertAlign w:val="baseline"/>
        </w:rPr>
        <w:t> of each year covering all transfers for the previous calendar year.</w:t>
      </w:r>
      <w:r>
        <w:rPr>
          <w:spacing w:val="40"/>
          <w:sz w:val="24"/>
          <w:vertAlign w:val="baseline"/>
        </w:rPr>
        <w:t> </w:t>
      </w:r>
      <w:r>
        <w:rPr>
          <w:sz w:val="24"/>
          <w:vertAlign w:val="baseline"/>
        </w:rPr>
        <w:t>If no transfers were</w:t>
      </w:r>
      <w:r>
        <w:rPr>
          <w:spacing w:val="-1"/>
          <w:sz w:val="24"/>
          <w:vertAlign w:val="baseline"/>
        </w:rPr>
        <w:t> </w:t>
      </w:r>
      <w:r>
        <w:rPr>
          <w:sz w:val="24"/>
          <w:vertAlign w:val="baseline"/>
        </w:rPr>
        <w:t>made</w:t>
      </w:r>
      <w:r>
        <w:rPr>
          <w:spacing w:val="-1"/>
          <w:sz w:val="24"/>
          <w:vertAlign w:val="baseline"/>
        </w:rPr>
        <w:t> </w:t>
      </w:r>
      <w:r>
        <w:rPr>
          <w:sz w:val="24"/>
          <w:vertAlign w:val="baseline"/>
        </w:rPr>
        <w:t>to</w:t>
      </w:r>
      <w:r>
        <w:rPr>
          <w:spacing w:val="-2"/>
          <w:sz w:val="24"/>
          <w:vertAlign w:val="baseline"/>
        </w:rPr>
        <w:t> </w:t>
      </w:r>
      <w:r>
        <w:rPr>
          <w:sz w:val="24"/>
          <w:vertAlign w:val="baseline"/>
        </w:rPr>
        <w:t>persons generally</w:t>
      </w:r>
      <w:r>
        <w:rPr>
          <w:spacing w:val="-7"/>
          <w:sz w:val="24"/>
          <w:vertAlign w:val="baseline"/>
        </w:rPr>
        <w:t> </w:t>
      </w:r>
      <w:r>
        <w:rPr>
          <w:sz w:val="24"/>
          <w:vertAlign w:val="baseline"/>
        </w:rPr>
        <w:t>licensed under 105 CMR 120.121(A) or equivalent NRC or Agreement State provisions during </w:t>
      </w:r>
      <w:r>
        <w:rPr>
          <w:sz w:val="24"/>
          <w:vertAlign w:val="baseline"/>
        </w:rPr>
        <w:t>the current period, a report shall be submitted to the Agency</w:t>
      </w:r>
      <w:r>
        <w:rPr>
          <w:spacing w:val="-9"/>
          <w:sz w:val="24"/>
          <w:vertAlign w:val="baseline"/>
        </w:rPr>
        <w:t> </w:t>
      </w:r>
      <w:r>
        <w:rPr>
          <w:sz w:val="24"/>
          <w:vertAlign w:val="baseline"/>
        </w:rPr>
        <w:t>indicating</w:t>
      </w:r>
      <w:r>
        <w:rPr>
          <w:spacing w:val="-2"/>
          <w:sz w:val="24"/>
          <w:vertAlign w:val="baseline"/>
        </w:rPr>
        <w:t> </w:t>
      </w:r>
      <w:r>
        <w:rPr>
          <w:sz w:val="24"/>
          <w:vertAlign w:val="baseline"/>
        </w:rPr>
        <w:t>so.</w:t>
      </w:r>
      <w:r>
        <w:rPr>
          <w:spacing w:val="40"/>
          <w:sz w:val="24"/>
          <w:vertAlign w:val="baseline"/>
        </w:rPr>
        <w:t> </w:t>
      </w:r>
      <w:r>
        <w:rPr>
          <w:sz w:val="24"/>
          <w:vertAlign w:val="baseline"/>
        </w:rPr>
        <w:t>If no transfers have been made to general licensees within a particular Agreement State during the reporting</w:t>
      </w:r>
      <w:r>
        <w:rPr>
          <w:spacing w:val="-6"/>
          <w:sz w:val="24"/>
          <w:vertAlign w:val="baseline"/>
        </w:rPr>
        <w:t> </w:t>
      </w:r>
      <w:r>
        <w:rPr>
          <w:sz w:val="24"/>
          <w:vertAlign w:val="baseline"/>
        </w:rPr>
        <w:t>period,</w:t>
      </w:r>
      <w:r>
        <w:rPr>
          <w:spacing w:val="-3"/>
          <w:sz w:val="24"/>
          <w:vertAlign w:val="baseline"/>
        </w:rPr>
        <w:t> </w:t>
      </w:r>
      <w:r>
        <w:rPr>
          <w:sz w:val="24"/>
          <w:vertAlign w:val="baseline"/>
        </w:rPr>
        <w:t>this</w:t>
      </w:r>
      <w:r>
        <w:rPr>
          <w:spacing w:val="-3"/>
          <w:sz w:val="24"/>
          <w:vertAlign w:val="baseline"/>
        </w:rPr>
        <w:t> </w:t>
      </w:r>
      <w:r>
        <w:rPr>
          <w:sz w:val="24"/>
          <w:vertAlign w:val="baseline"/>
        </w:rPr>
        <w:t>information</w:t>
      </w:r>
      <w:r>
        <w:rPr>
          <w:spacing w:val="-3"/>
          <w:sz w:val="24"/>
          <w:vertAlign w:val="baseline"/>
        </w:rPr>
        <w:t> </w:t>
      </w:r>
      <w:r>
        <w:rPr>
          <w:sz w:val="24"/>
          <w:vertAlign w:val="baseline"/>
        </w:rPr>
        <w:t>shall</w:t>
      </w:r>
      <w:r>
        <w:rPr>
          <w:spacing w:val="-3"/>
          <w:sz w:val="24"/>
          <w:vertAlign w:val="baseline"/>
        </w:rPr>
        <w:t> </w:t>
      </w:r>
      <w:r>
        <w:rPr>
          <w:sz w:val="24"/>
          <w:vertAlign w:val="baseline"/>
        </w:rPr>
        <w:t>be</w:t>
      </w:r>
      <w:r>
        <w:rPr>
          <w:spacing w:val="-5"/>
          <w:sz w:val="24"/>
          <w:vertAlign w:val="baseline"/>
        </w:rPr>
        <w:t> </w:t>
      </w:r>
      <w:r>
        <w:rPr>
          <w:sz w:val="24"/>
          <w:vertAlign w:val="baseline"/>
        </w:rPr>
        <w:t>reported</w:t>
      </w:r>
      <w:r>
        <w:rPr>
          <w:spacing w:val="-3"/>
          <w:sz w:val="24"/>
          <w:vertAlign w:val="baseline"/>
        </w:rPr>
        <w:t> </w:t>
      </w:r>
      <w:r>
        <w:rPr>
          <w:sz w:val="24"/>
          <w:vertAlign w:val="baseline"/>
        </w:rPr>
        <w:t>to</w:t>
      </w:r>
      <w:r>
        <w:rPr>
          <w:spacing w:val="-6"/>
          <w:sz w:val="24"/>
          <w:vertAlign w:val="baseline"/>
        </w:rPr>
        <w:t> </w:t>
      </w:r>
      <w:r>
        <w:rPr>
          <w:sz w:val="24"/>
          <w:vertAlign w:val="baseline"/>
        </w:rPr>
        <w:t>the</w:t>
      </w:r>
      <w:r>
        <w:rPr>
          <w:spacing w:val="-6"/>
          <w:sz w:val="24"/>
          <w:vertAlign w:val="baseline"/>
        </w:rPr>
        <w:t> </w:t>
      </w:r>
      <w:r>
        <w:rPr>
          <w:sz w:val="24"/>
          <w:vertAlign w:val="baseline"/>
        </w:rPr>
        <w:t>responsible</w:t>
      </w:r>
      <w:r>
        <w:rPr>
          <w:spacing w:val="-6"/>
          <w:sz w:val="24"/>
          <w:vertAlign w:val="baseline"/>
        </w:rPr>
        <w:t> </w:t>
      </w:r>
      <w:r>
        <w:rPr>
          <w:sz w:val="24"/>
          <w:vertAlign w:val="baseline"/>
        </w:rPr>
        <w:t>Agreement</w:t>
      </w:r>
      <w:r>
        <w:rPr>
          <w:spacing w:val="-3"/>
          <w:sz w:val="24"/>
          <w:vertAlign w:val="baseline"/>
        </w:rPr>
        <w:t> </w:t>
      </w:r>
      <w:r>
        <w:rPr>
          <w:sz w:val="24"/>
          <w:vertAlign w:val="baseline"/>
        </w:rPr>
        <w:t>State agency upon request of that agency.</w:t>
      </w:r>
      <w:r>
        <w:rPr>
          <w:spacing w:val="40"/>
          <w:sz w:val="24"/>
          <w:vertAlign w:val="baseline"/>
        </w:rPr>
        <w:t> </w:t>
      </w:r>
      <w:r>
        <w:rPr>
          <w:sz w:val="24"/>
          <w:vertAlign w:val="baseline"/>
        </w:rPr>
        <w:t>If no transfers have been made to NRC general licensees during the reporting period, this information shall be reported to the NRC.</w:t>
      </w:r>
    </w:p>
    <w:p>
      <w:pPr>
        <w:pStyle w:val="ListParagraph"/>
        <w:numPr>
          <w:ilvl w:val="3"/>
          <w:numId w:val="112"/>
        </w:numPr>
        <w:tabs>
          <w:tab w:pos="2183" w:val="left" w:leader="none"/>
        </w:tabs>
        <w:spacing w:line="242" w:lineRule="auto" w:before="7" w:after="0"/>
        <w:ind w:left="1715" w:right="157" w:firstLine="0"/>
        <w:jc w:val="both"/>
        <w:rPr>
          <w:sz w:val="24"/>
        </w:rPr>
      </w:pPr>
      <w:r>
        <w:rPr>
          <w:sz w:val="24"/>
        </w:rPr>
        <w:t>Each</w:t>
      </w:r>
      <w:r>
        <w:rPr>
          <w:spacing w:val="-1"/>
          <w:sz w:val="24"/>
        </w:rPr>
        <w:t> </w:t>
      </w:r>
      <w:r>
        <w:rPr>
          <w:sz w:val="24"/>
        </w:rPr>
        <w:t>person</w:t>
      </w:r>
      <w:r>
        <w:rPr>
          <w:spacing w:val="-1"/>
          <w:sz w:val="24"/>
        </w:rPr>
        <w:t> </w:t>
      </w:r>
      <w:r>
        <w:rPr>
          <w:sz w:val="24"/>
        </w:rPr>
        <w:t>licensed</w:t>
      </w:r>
      <w:r>
        <w:rPr>
          <w:spacing w:val="-1"/>
          <w:sz w:val="24"/>
        </w:rPr>
        <w:t> </w:t>
      </w:r>
      <w:r>
        <w:rPr>
          <w:sz w:val="24"/>
        </w:rPr>
        <w:t>under</w:t>
      </w:r>
      <w:r>
        <w:rPr>
          <w:spacing w:val="-1"/>
          <w:sz w:val="24"/>
        </w:rPr>
        <w:t> </w:t>
      </w:r>
      <w:r>
        <w:rPr>
          <w:sz w:val="24"/>
        </w:rPr>
        <w:t>105 CMR 120.128(B)</w:t>
      </w:r>
      <w:r>
        <w:rPr>
          <w:spacing w:val="-1"/>
          <w:sz w:val="24"/>
        </w:rPr>
        <w:t> </w:t>
      </w:r>
      <w:r>
        <w:rPr>
          <w:sz w:val="24"/>
        </w:rPr>
        <w:t>shall</w:t>
      </w:r>
      <w:r>
        <w:rPr>
          <w:spacing w:val="-1"/>
          <w:sz w:val="24"/>
        </w:rPr>
        <w:t> </w:t>
      </w:r>
      <w:r>
        <w:rPr>
          <w:sz w:val="24"/>
        </w:rPr>
        <w:t>maintain</w:t>
      </w:r>
      <w:r>
        <w:rPr>
          <w:spacing w:val="-1"/>
          <w:sz w:val="24"/>
        </w:rPr>
        <w:t> </w:t>
      </w:r>
      <w:r>
        <w:rPr>
          <w:sz w:val="24"/>
        </w:rPr>
        <w:t>all</w:t>
      </w:r>
      <w:r>
        <w:rPr>
          <w:spacing w:val="-1"/>
          <w:sz w:val="24"/>
        </w:rPr>
        <w:t> </w:t>
      </w:r>
      <w:r>
        <w:rPr>
          <w:sz w:val="24"/>
        </w:rPr>
        <w:t>information</w:t>
      </w:r>
      <w:r>
        <w:rPr>
          <w:spacing w:val="-1"/>
          <w:sz w:val="24"/>
        </w:rPr>
        <w:t> </w:t>
      </w:r>
      <w:r>
        <w:rPr>
          <w:sz w:val="24"/>
        </w:rPr>
        <w:t>that supports</w:t>
      </w:r>
      <w:r>
        <w:rPr>
          <w:spacing w:val="-2"/>
          <w:sz w:val="24"/>
        </w:rPr>
        <w:t> </w:t>
      </w:r>
      <w:r>
        <w:rPr>
          <w:sz w:val="24"/>
        </w:rPr>
        <w:t>the</w:t>
      </w:r>
      <w:r>
        <w:rPr>
          <w:spacing w:val="-1"/>
          <w:sz w:val="24"/>
        </w:rPr>
        <w:t> </w:t>
      </w:r>
      <w:r>
        <w:rPr>
          <w:sz w:val="24"/>
        </w:rPr>
        <w:t>reports</w:t>
      </w:r>
      <w:r>
        <w:rPr>
          <w:spacing w:val="-1"/>
          <w:sz w:val="24"/>
        </w:rPr>
        <w:t> </w:t>
      </w:r>
      <w:r>
        <w:rPr>
          <w:sz w:val="24"/>
        </w:rPr>
        <w:t>required</w:t>
      </w:r>
      <w:r>
        <w:rPr>
          <w:spacing w:val="-1"/>
          <w:sz w:val="24"/>
        </w:rPr>
        <w:t> </w:t>
      </w:r>
      <w:r>
        <w:rPr>
          <w:sz w:val="24"/>
        </w:rPr>
        <w:t>by</w:t>
      </w:r>
      <w:r>
        <w:rPr>
          <w:spacing w:val="-8"/>
          <w:sz w:val="24"/>
        </w:rPr>
        <w:t> </w:t>
      </w:r>
      <w:r>
        <w:rPr>
          <w:sz w:val="24"/>
        </w:rPr>
        <w:t>this</w:t>
      </w:r>
      <w:r>
        <w:rPr>
          <w:spacing w:val="-1"/>
          <w:sz w:val="24"/>
        </w:rPr>
        <w:t> </w:t>
      </w:r>
      <w:r>
        <w:rPr>
          <w:sz w:val="24"/>
        </w:rPr>
        <w:t>section</w:t>
      </w:r>
      <w:r>
        <w:rPr>
          <w:spacing w:val="-1"/>
          <w:sz w:val="24"/>
        </w:rPr>
        <w:t> </w:t>
      </w:r>
      <w:r>
        <w:rPr>
          <w:sz w:val="24"/>
        </w:rPr>
        <w:t>concerning</w:t>
      </w:r>
      <w:r>
        <w:rPr>
          <w:spacing w:val="-4"/>
          <w:sz w:val="24"/>
        </w:rPr>
        <w:t> </w:t>
      </w:r>
      <w:r>
        <w:rPr>
          <w:sz w:val="24"/>
        </w:rPr>
        <w:t>each</w:t>
      </w:r>
      <w:r>
        <w:rPr>
          <w:spacing w:val="-1"/>
          <w:sz w:val="24"/>
        </w:rPr>
        <w:t> </w:t>
      </w:r>
      <w:r>
        <w:rPr>
          <w:sz w:val="24"/>
        </w:rPr>
        <w:t>transfer</w:t>
      </w:r>
      <w:r>
        <w:rPr>
          <w:spacing w:val="-2"/>
          <w:sz w:val="24"/>
        </w:rPr>
        <w:t> </w:t>
      </w:r>
      <w:r>
        <w:rPr>
          <w:sz w:val="24"/>
        </w:rPr>
        <w:t>to</w:t>
      </w:r>
      <w:r>
        <w:rPr>
          <w:spacing w:val="-1"/>
          <w:sz w:val="24"/>
        </w:rPr>
        <w:t> </w:t>
      </w:r>
      <w:r>
        <w:rPr>
          <w:sz w:val="24"/>
        </w:rPr>
        <w:t>a</w:t>
      </w:r>
      <w:r>
        <w:rPr>
          <w:spacing w:val="-1"/>
          <w:sz w:val="24"/>
        </w:rPr>
        <w:t> </w:t>
      </w:r>
      <w:r>
        <w:rPr>
          <w:sz w:val="24"/>
        </w:rPr>
        <w:t>general</w:t>
      </w:r>
      <w:r>
        <w:rPr>
          <w:spacing w:val="-1"/>
          <w:sz w:val="24"/>
        </w:rPr>
        <w:t> </w:t>
      </w:r>
      <w:r>
        <w:rPr>
          <w:sz w:val="24"/>
        </w:rPr>
        <w:t>licensee for</w:t>
      </w:r>
      <w:r>
        <w:rPr>
          <w:spacing w:val="-15"/>
          <w:sz w:val="24"/>
        </w:rPr>
        <w:t> </w:t>
      </w:r>
      <w:r>
        <w:rPr>
          <w:sz w:val="24"/>
        </w:rPr>
        <w:t>a</w:t>
      </w:r>
      <w:r>
        <w:rPr>
          <w:spacing w:val="-15"/>
          <w:sz w:val="24"/>
        </w:rPr>
        <w:t> </w:t>
      </w:r>
      <w:r>
        <w:rPr>
          <w:sz w:val="24"/>
        </w:rPr>
        <w:t>period</w:t>
      </w:r>
      <w:r>
        <w:rPr>
          <w:spacing w:val="-15"/>
          <w:sz w:val="24"/>
        </w:rPr>
        <w:t> </w:t>
      </w:r>
      <w:r>
        <w:rPr>
          <w:sz w:val="24"/>
        </w:rPr>
        <w:t>of</w:t>
      </w:r>
      <w:r>
        <w:rPr>
          <w:spacing w:val="-15"/>
          <w:sz w:val="24"/>
        </w:rPr>
        <w:t> </w:t>
      </w:r>
      <w:r>
        <w:rPr>
          <w:sz w:val="24"/>
        </w:rPr>
        <w:t>one</w:t>
      </w:r>
      <w:r>
        <w:rPr>
          <w:spacing w:val="-15"/>
          <w:sz w:val="24"/>
        </w:rPr>
        <w:t> </w:t>
      </w:r>
      <w:r>
        <w:rPr>
          <w:sz w:val="24"/>
        </w:rPr>
        <w:t>year</w:t>
      </w:r>
      <w:r>
        <w:rPr>
          <w:spacing w:val="-15"/>
          <w:sz w:val="24"/>
        </w:rPr>
        <w:t> </w:t>
      </w:r>
      <w:r>
        <w:rPr>
          <w:sz w:val="24"/>
        </w:rPr>
        <w:t>after</w:t>
      </w:r>
      <w:r>
        <w:rPr>
          <w:spacing w:val="-15"/>
          <w:sz w:val="24"/>
        </w:rPr>
        <w:t> </w:t>
      </w:r>
      <w:r>
        <w:rPr>
          <w:sz w:val="24"/>
        </w:rPr>
        <w:t>the</w:t>
      </w:r>
      <w:r>
        <w:rPr>
          <w:spacing w:val="-15"/>
          <w:sz w:val="24"/>
        </w:rPr>
        <w:t> </w:t>
      </w:r>
      <w:r>
        <w:rPr>
          <w:sz w:val="24"/>
        </w:rPr>
        <w:t>event</w:t>
      </w:r>
      <w:r>
        <w:rPr>
          <w:spacing w:val="-15"/>
          <w:sz w:val="24"/>
        </w:rPr>
        <w:t> </w:t>
      </w:r>
      <w:r>
        <w:rPr>
          <w:sz w:val="24"/>
        </w:rPr>
        <w:t>is</w:t>
      </w:r>
      <w:r>
        <w:rPr>
          <w:spacing w:val="-15"/>
          <w:sz w:val="24"/>
        </w:rPr>
        <w:t> </w:t>
      </w:r>
      <w:r>
        <w:rPr>
          <w:sz w:val="24"/>
        </w:rPr>
        <w:t>included</w:t>
      </w:r>
      <w:r>
        <w:rPr>
          <w:spacing w:val="-15"/>
          <w:sz w:val="24"/>
        </w:rPr>
        <w:t> </w:t>
      </w:r>
      <w:r>
        <w:rPr>
          <w:sz w:val="24"/>
        </w:rPr>
        <w:t>in</w:t>
      </w:r>
      <w:r>
        <w:rPr>
          <w:spacing w:val="-15"/>
          <w:sz w:val="24"/>
        </w:rPr>
        <w:t> </w:t>
      </w:r>
      <w:r>
        <w:rPr>
          <w:sz w:val="24"/>
        </w:rPr>
        <w:t>a</w:t>
      </w:r>
      <w:r>
        <w:rPr>
          <w:spacing w:val="-15"/>
          <w:sz w:val="24"/>
        </w:rPr>
        <w:t> </w:t>
      </w:r>
      <w:r>
        <w:rPr>
          <w:sz w:val="24"/>
        </w:rPr>
        <w:t>report</w:t>
      </w:r>
      <w:r>
        <w:rPr>
          <w:spacing w:val="-15"/>
          <w:sz w:val="24"/>
        </w:rPr>
        <w:t> </w:t>
      </w:r>
      <w:r>
        <w:rPr>
          <w:sz w:val="24"/>
        </w:rPr>
        <w:t>to</w:t>
      </w:r>
      <w:r>
        <w:rPr>
          <w:spacing w:val="-15"/>
          <w:sz w:val="24"/>
        </w:rPr>
        <w:t> </w:t>
      </w:r>
      <w:r>
        <w:rPr>
          <w:sz w:val="24"/>
        </w:rPr>
        <w:t>the</w:t>
      </w:r>
      <w:r>
        <w:rPr>
          <w:spacing w:val="-15"/>
          <w:sz w:val="24"/>
        </w:rPr>
        <w:t> </w:t>
      </w:r>
      <w:r>
        <w:rPr>
          <w:sz w:val="24"/>
        </w:rPr>
        <w:t>NRC</w:t>
      </w:r>
      <w:r>
        <w:rPr>
          <w:spacing w:val="-15"/>
          <w:sz w:val="24"/>
        </w:rPr>
        <w:t> </w:t>
      </w:r>
      <w:r>
        <w:rPr>
          <w:sz w:val="24"/>
        </w:rPr>
        <w:t>or</w:t>
      </w:r>
      <w:r>
        <w:rPr>
          <w:spacing w:val="-15"/>
          <w:sz w:val="24"/>
        </w:rPr>
        <w:t> </w:t>
      </w:r>
      <w:r>
        <w:rPr>
          <w:sz w:val="24"/>
        </w:rPr>
        <w:t>to</w:t>
      </w:r>
      <w:r>
        <w:rPr>
          <w:spacing w:val="-15"/>
          <w:sz w:val="24"/>
        </w:rPr>
        <w:t> </w:t>
      </w:r>
      <w:r>
        <w:rPr>
          <w:sz w:val="24"/>
        </w:rPr>
        <w:t>an</w:t>
      </w:r>
      <w:r>
        <w:rPr>
          <w:spacing w:val="-15"/>
          <w:sz w:val="24"/>
        </w:rPr>
        <w:t> </w:t>
      </w:r>
      <w:r>
        <w:rPr>
          <w:sz w:val="24"/>
        </w:rPr>
        <w:t>Agreement State agency.</w:t>
      </w:r>
    </w:p>
    <w:p>
      <w:pPr>
        <w:pStyle w:val="BodyText"/>
        <w:spacing w:before="6"/>
        <w:rPr>
          <w:sz w:val="19"/>
        </w:rPr>
      </w:pPr>
    </w:p>
    <w:p>
      <w:pPr>
        <w:pStyle w:val="ListParagraph"/>
        <w:numPr>
          <w:ilvl w:val="2"/>
          <w:numId w:val="112"/>
        </w:numPr>
        <w:tabs>
          <w:tab w:pos="1860" w:val="left" w:leader="none"/>
        </w:tabs>
        <w:spacing w:line="240" w:lineRule="auto" w:before="59" w:after="0"/>
        <w:ind w:left="1859" w:right="0" w:hanging="500"/>
        <w:jc w:val="left"/>
        <w:rPr>
          <w:sz w:val="24"/>
        </w:rPr>
      </w:pPr>
      <w:r>
        <w:rPr>
          <w:sz w:val="24"/>
          <w:u w:val="single"/>
        </w:rPr>
        <w:t>Requirements</w:t>
      </w:r>
      <w:r>
        <w:rPr>
          <w:spacing w:val="-4"/>
          <w:sz w:val="24"/>
          <w:u w:val="single"/>
        </w:rPr>
        <w:t> </w:t>
      </w:r>
      <w:r>
        <w:rPr>
          <w:sz w:val="24"/>
          <w:u w:val="single"/>
        </w:rPr>
        <w:t>for</w:t>
      </w:r>
      <w:r>
        <w:rPr>
          <w:spacing w:val="-3"/>
          <w:sz w:val="24"/>
          <w:u w:val="single"/>
        </w:rPr>
        <w:t> </w:t>
      </w:r>
      <w:r>
        <w:rPr>
          <w:sz w:val="24"/>
          <w:u w:val="single"/>
        </w:rPr>
        <w:t>Other</w:t>
      </w:r>
      <w:r>
        <w:rPr>
          <w:spacing w:val="-4"/>
          <w:sz w:val="24"/>
          <w:u w:val="single"/>
        </w:rPr>
        <w:t> </w:t>
      </w:r>
      <w:r>
        <w:rPr>
          <w:sz w:val="24"/>
          <w:u w:val="single"/>
        </w:rPr>
        <w:t>Specific</w:t>
      </w:r>
      <w:r>
        <w:rPr>
          <w:spacing w:val="-6"/>
          <w:sz w:val="24"/>
          <w:u w:val="single"/>
        </w:rPr>
        <w:t> </w:t>
      </w:r>
      <w:r>
        <w:rPr>
          <w:sz w:val="24"/>
          <w:u w:val="single"/>
        </w:rPr>
        <w:t>Licenses</w:t>
      </w:r>
      <w:r>
        <w:rPr>
          <w:spacing w:val="-3"/>
          <w:sz w:val="24"/>
          <w:u w:val="single"/>
        </w:rPr>
        <w:t> </w:t>
      </w:r>
      <w:r>
        <w:rPr>
          <w:spacing w:val="-2"/>
          <w:sz w:val="24"/>
          <w:u w:val="single"/>
        </w:rPr>
        <w:t>(Reserved)</w:t>
      </w:r>
      <w:r>
        <w:rPr>
          <w:spacing w:val="-2"/>
          <w:sz w:val="24"/>
        </w:rPr>
        <w:t>.</w:t>
      </w:r>
    </w:p>
    <w:p>
      <w:pPr>
        <w:pStyle w:val="BodyText"/>
        <w:spacing w:before="6"/>
        <w:rPr>
          <w:sz w:val="19"/>
        </w:rPr>
      </w:pPr>
    </w:p>
    <w:p>
      <w:pPr>
        <w:pStyle w:val="ListParagraph"/>
        <w:numPr>
          <w:ilvl w:val="2"/>
          <w:numId w:val="112"/>
        </w:numPr>
        <w:tabs>
          <w:tab w:pos="2068" w:val="left" w:leader="none"/>
        </w:tabs>
        <w:spacing w:line="242" w:lineRule="auto" w:before="59" w:after="0"/>
        <w:ind w:left="1360" w:right="157" w:firstLine="0"/>
        <w:jc w:val="both"/>
        <w:rPr>
          <w:sz w:val="24"/>
        </w:rPr>
      </w:pPr>
      <w:r>
        <w:rPr>
          <w:sz w:val="24"/>
          <w:u w:val="single"/>
        </w:rPr>
        <w:t>Licensing Requirements to Manufacture or Initially Transfer</w:t>
      </w:r>
      <w:r>
        <w:rPr>
          <w:sz w:val="24"/>
          <w:u w:val="single"/>
        </w:rPr>
        <w:t> Devices Containing</w:t>
      </w:r>
      <w:r>
        <w:rPr>
          <w:sz w:val="24"/>
        </w:rPr>
        <w:t> </w:t>
      </w:r>
      <w:r>
        <w:rPr>
          <w:sz w:val="24"/>
          <w:u w:val="single"/>
        </w:rPr>
        <w:t>Radioactive Material to Persons Generally Licensed under 105 CMR 120.122(D)</w:t>
      </w:r>
      <w:r>
        <w:rPr>
          <w:sz w:val="24"/>
        </w:rPr>
        <w:t>.</w:t>
      </w:r>
    </w:p>
    <w:p>
      <w:pPr>
        <w:pStyle w:val="ListParagraph"/>
        <w:numPr>
          <w:ilvl w:val="3"/>
          <w:numId w:val="112"/>
        </w:numPr>
        <w:tabs>
          <w:tab w:pos="2204" w:val="left" w:leader="none"/>
        </w:tabs>
        <w:spacing w:line="242" w:lineRule="auto" w:before="2" w:after="0"/>
        <w:ind w:left="1715" w:right="156" w:firstLine="0"/>
        <w:jc w:val="both"/>
        <w:rPr>
          <w:sz w:val="24"/>
        </w:rPr>
      </w:pPr>
      <w:r>
        <w:rPr>
          <w:sz w:val="24"/>
        </w:rPr>
        <w:t>An application for a specific license to manufacture or distribute devices containing </w:t>
      </w:r>
      <w:r>
        <w:rPr>
          <w:spacing w:val="-2"/>
          <w:sz w:val="24"/>
        </w:rPr>
        <w:t>radioactive</w:t>
      </w:r>
      <w:r>
        <w:rPr>
          <w:spacing w:val="-5"/>
          <w:sz w:val="24"/>
        </w:rPr>
        <w:t> </w:t>
      </w:r>
      <w:r>
        <w:rPr>
          <w:spacing w:val="-2"/>
          <w:sz w:val="24"/>
        </w:rPr>
        <w:t>material,</w:t>
      </w:r>
      <w:r>
        <w:rPr>
          <w:spacing w:val="-4"/>
          <w:sz w:val="24"/>
        </w:rPr>
        <w:t> </w:t>
      </w:r>
      <w:r>
        <w:rPr>
          <w:spacing w:val="-2"/>
          <w:sz w:val="24"/>
        </w:rPr>
        <w:t>excluding</w:t>
      </w:r>
      <w:r>
        <w:rPr>
          <w:spacing w:val="-4"/>
          <w:sz w:val="24"/>
        </w:rPr>
        <w:t> </w:t>
      </w:r>
      <w:r>
        <w:rPr>
          <w:spacing w:val="-2"/>
          <w:sz w:val="24"/>
        </w:rPr>
        <w:t>special</w:t>
      </w:r>
      <w:r>
        <w:rPr>
          <w:spacing w:val="-4"/>
          <w:sz w:val="24"/>
        </w:rPr>
        <w:t> </w:t>
      </w:r>
      <w:r>
        <w:rPr>
          <w:spacing w:val="-2"/>
          <w:sz w:val="24"/>
        </w:rPr>
        <w:t>nuclear</w:t>
      </w:r>
      <w:r>
        <w:rPr>
          <w:spacing w:val="-4"/>
          <w:sz w:val="24"/>
        </w:rPr>
        <w:t> </w:t>
      </w:r>
      <w:r>
        <w:rPr>
          <w:spacing w:val="-2"/>
          <w:sz w:val="24"/>
        </w:rPr>
        <w:t>material,</w:t>
      </w:r>
      <w:r>
        <w:rPr>
          <w:spacing w:val="-4"/>
          <w:sz w:val="24"/>
        </w:rPr>
        <w:t> </w:t>
      </w:r>
      <w:r>
        <w:rPr>
          <w:spacing w:val="-2"/>
          <w:sz w:val="24"/>
        </w:rPr>
        <w:t>to</w:t>
      </w:r>
      <w:r>
        <w:rPr>
          <w:spacing w:val="-4"/>
          <w:sz w:val="24"/>
        </w:rPr>
        <w:t> </w:t>
      </w:r>
      <w:r>
        <w:rPr>
          <w:spacing w:val="-2"/>
          <w:sz w:val="24"/>
        </w:rPr>
        <w:t>persons</w:t>
      </w:r>
      <w:r>
        <w:rPr>
          <w:spacing w:val="-7"/>
          <w:sz w:val="24"/>
        </w:rPr>
        <w:t> </w:t>
      </w:r>
      <w:r>
        <w:rPr>
          <w:spacing w:val="-2"/>
          <w:sz w:val="24"/>
        </w:rPr>
        <w:t>generally</w:t>
      </w:r>
      <w:r>
        <w:rPr>
          <w:spacing w:val="-13"/>
          <w:sz w:val="24"/>
        </w:rPr>
        <w:t> </w:t>
      </w:r>
      <w:r>
        <w:rPr>
          <w:spacing w:val="-2"/>
          <w:sz w:val="24"/>
        </w:rPr>
        <w:t>licensed</w:t>
      </w:r>
      <w:r>
        <w:rPr>
          <w:spacing w:val="-4"/>
          <w:sz w:val="24"/>
        </w:rPr>
        <w:t> </w:t>
      </w:r>
      <w:r>
        <w:rPr>
          <w:spacing w:val="-2"/>
          <w:sz w:val="24"/>
        </w:rPr>
        <w:t>under </w:t>
      </w:r>
      <w:r>
        <w:rPr>
          <w:w w:val="95"/>
          <w:sz w:val="24"/>
        </w:rPr>
        <w:t>105 CMR 120.122(D) or equivalent regulations of the U.S. Nuclear Regulatory</w:t>
      </w:r>
      <w:r>
        <w:rPr>
          <w:spacing w:val="-4"/>
          <w:w w:val="95"/>
          <w:sz w:val="24"/>
        </w:rPr>
        <w:t> </w:t>
      </w:r>
      <w:r>
        <w:rPr>
          <w:w w:val="95"/>
          <w:sz w:val="24"/>
        </w:rPr>
        <w:t>Commission, </w:t>
      </w:r>
      <w:r>
        <w:rPr>
          <w:sz w:val="24"/>
        </w:rPr>
        <w:t>an Agreement State, or a Licensing State will be approved if:</w:t>
      </w:r>
    </w:p>
    <w:p>
      <w:pPr>
        <w:pStyle w:val="ListParagraph"/>
        <w:numPr>
          <w:ilvl w:val="4"/>
          <w:numId w:val="112"/>
        </w:numPr>
        <w:tabs>
          <w:tab w:pos="2520" w:val="left" w:leader="none"/>
        </w:tabs>
        <w:spacing w:line="240" w:lineRule="auto" w:before="3" w:after="0"/>
        <w:ind w:left="2519" w:right="0" w:hanging="445"/>
        <w:jc w:val="both"/>
        <w:rPr>
          <w:sz w:val="24"/>
        </w:rPr>
      </w:pPr>
      <w:r>
        <w:rPr>
          <w:sz w:val="24"/>
        </w:rPr>
        <w:t>the</w:t>
      </w:r>
      <w:r>
        <w:rPr>
          <w:spacing w:val="-2"/>
          <w:sz w:val="24"/>
        </w:rPr>
        <w:t> </w:t>
      </w:r>
      <w:r>
        <w:rPr>
          <w:sz w:val="24"/>
        </w:rPr>
        <w:t>applicant</w:t>
      </w:r>
      <w:r>
        <w:rPr>
          <w:spacing w:val="-1"/>
          <w:sz w:val="24"/>
        </w:rPr>
        <w:t> </w:t>
      </w:r>
      <w:r>
        <w:rPr>
          <w:sz w:val="24"/>
        </w:rPr>
        <w:t>satisfies</w:t>
      </w:r>
      <w:r>
        <w:rPr>
          <w:spacing w:val="-1"/>
          <w:sz w:val="24"/>
        </w:rPr>
        <w:t> </w:t>
      </w:r>
      <w:r>
        <w:rPr>
          <w:sz w:val="24"/>
        </w:rPr>
        <w:t>the</w:t>
      </w:r>
      <w:r>
        <w:rPr>
          <w:spacing w:val="-2"/>
          <w:sz w:val="24"/>
        </w:rPr>
        <w:t> </w:t>
      </w:r>
      <w:r>
        <w:rPr>
          <w:sz w:val="24"/>
        </w:rPr>
        <w:t>general</w:t>
      </w:r>
      <w:r>
        <w:rPr>
          <w:spacing w:val="-1"/>
          <w:sz w:val="24"/>
        </w:rPr>
        <w:t> </w:t>
      </w:r>
      <w:r>
        <w:rPr>
          <w:sz w:val="24"/>
        </w:rPr>
        <w:t>requirements</w:t>
      </w:r>
      <w:r>
        <w:rPr>
          <w:spacing w:val="-1"/>
          <w:sz w:val="24"/>
        </w:rPr>
        <w:t> </w:t>
      </w:r>
      <w:r>
        <w:rPr>
          <w:sz w:val="24"/>
        </w:rPr>
        <w:t>of</w:t>
      </w:r>
      <w:r>
        <w:rPr>
          <w:spacing w:val="-2"/>
          <w:sz w:val="24"/>
        </w:rPr>
        <w:t> </w:t>
      </w:r>
      <w:r>
        <w:rPr>
          <w:sz w:val="24"/>
        </w:rPr>
        <w:t>105</w:t>
      </w:r>
      <w:r>
        <w:rPr>
          <w:spacing w:val="-1"/>
          <w:sz w:val="24"/>
        </w:rPr>
        <w:t> </w:t>
      </w:r>
      <w:r>
        <w:rPr>
          <w:sz w:val="24"/>
        </w:rPr>
        <w:t>CMR</w:t>
      </w:r>
      <w:r>
        <w:rPr>
          <w:spacing w:val="-1"/>
          <w:sz w:val="24"/>
        </w:rPr>
        <w:t> </w:t>
      </w:r>
      <w:r>
        <w:rPr>
          <w:spacing w:val="-2"/>
          <w:sz w:val="24"/>
        </w:rPr>
        <w:t>120.125;</w:t>
      </w:r>
    </w:p>
    <w:p>
      <w:pPr>
        <w:pStyle w:val="ListParagraph"/>
        <w:numPr>
          <w:ilvl w:val="4"/>
          <w:numId w:val="112"/>
        </w:numPr>
        <w:tabs>
          <w:tab w:pos="2579" w:val="left" w:leader="none"/>
        </w:tabs>
        <w:spacing w:line="242" w:lineRule="auto" w:before="3" w:after="0"/>
        <w:ind w:left="2075" w:right="156" w:firstLine="0"/>
        <w:jc w:val="both"/>
        <w:rPr>
          <w:sz w:val="24"/>
        </w:rPr>
      </w:pPr>
      <w:r>
        <w:rPr>
          <w:sz w:val="24"/>
        </w:rPr>
        <w:t>the applicant submits sufficient information relating to the design, </w:t>
      </w:r>
      <w:r>
        <w:rPr>
          <w:sz w:val="24"/>
        </w:rPr>
        <w:t>manufacture, prototype testing, quality control, labels, proposed uses, installation, servicing, </w:t>
      </w:r>
      <w:r>
        <w:rPr>
          <w:sz w:val="24"/>
        </w:rPr>
        <w:t>leak testing,</w:t>
      </w:r>
      <w:r>
        <w:rPr>
          <w:spacing w:val="-13"/>
          <w:sz w:val="24"/>
        </w:rPr>
        <w:t> </w:t>
      </w:r>
      <w:r>
        <w:rPr>
          <w:sz w:val="24"/>
        </w:rPr>
        <w:t>operating</w:t>
      </w:r>
      <w:r>
        <w:rPr>
          <w:spacing w:val="-12"/>
          <w:sz w:val="24"/>
        </w:rPr>
        <w:t> </w:t>
      </w:r>
      <w:r>
        <w:rPr>
          <w:sz w:val="24"/>
        </w:rPr>
        <w:t>and</w:t>
      </w:r>
      <w:r>
        <w:rPr>
          <w:spacing w:val="-11"/>
          <w:sz w:val="24"/>
        </w:rPr>
        <w:t> </w:t>
      </w:r>
      <w:r>
        <w:rPr>
          <w:sz w:val="24"/>
        </w:rPr>
        <w:t>safety</w:t>
      </w:r>
      <w:r>
        <w:rPr>
          <w:spacing w:val="-15"/>
          <w:sz w:val="24"/>
        </w:rPr>
        <w:t> </w:t>
      </w:r>
      <w:r>
        <w:rPr>
          <w:sz w:val="24"/>
        </w:rPr>
        <w:t>instructions,</w:t>
      </w:r>
      <w:r>
        <w:rPr>
          <w:spacing w:val="-11"/>
          <w:sz w:val="24"/>
        </w:rPr>
        <w:t> </w:t>
      </w:r>
      <w:r>
        <w:rPr>
          <w:sz w:val="24"/>
        </w:rPr>
        <w:t>and</w:t>
      </w:r>
      <w:r>
        <w:rPr>
          <w:spacing w:val="-11"/>
          <w:sz w:val="24"/>
        </w:rPr>
        <w:t> </w:t>
      </w:r>
      <w:r>
        <w:rPr>
          <w:sz w:val="24"/>
        </w:rPr>
        <w:t>potential</w:t>
      </w:r>
      <w:r>
        <w:rPr>
          <w:spacing w:val="-11"/>
          <w:sz w:val="24"/>
        </w:rPr>
        <w:t> </w:t>
      </w:r>
      <w:r>
        <w:rPr>
          <w:sz w:val="24"/>
        </w:rPr>
        <w:t>hazards</w:t>
      </w:r>
      <w:r>
        <w:rPr>
          <w:spacing w:val="-11"/>
          <w:sz w:val="24"/>
        </w:rPr>
        <w:t> </w:t>
      </w:r>
      <w:r>
        <w:rPr>
          <w:sz w:val="24"/>
        </w:rPr>
        <w:t>of</w:t>
      </w:r>
      <w:r>
        <w:rPr>
          <w:spacing w:val="-11"/>
          <w:sz w:val="24"/>
        </w:rPr>
        <w:t> </w:t>
      </w:r>
      <w:r>
        <w:rPr>
          <w:sz w:val="24"/>
        </w:rPr>
        <w:t>the</w:t>
      </w:r>
      <w:r>
        <w:rPr>
          <w:spacing w:val="-13"/>
          <w:sz w:val="24"/>
        </w:rPr>
        <w:t> </w:t>
      </w:r>
      <w:r>
        <w:rPr>
          <w:sz w:val="24"/>
        </w:rPr>
        <w:t>device</w:t>
      </w:r>
      <w:r>
        <w:rPr>
          <w:spacing w:val="-13"/>
          <w:sz w:val="24"/>
        </w:rPr>
        <w:t> </w:t>
      </w:r>
      <w:r>
        <w:rPr>
          <w:sz w:val="24"/>
        </w:rPr>
        <w:t>to</w:t>
      </w:r>
      <w:r>
        <w:rPr>
          <w:spacing w:val="-11"/>
          <w:sz w:val="24"/>
        </w:rPr>
        <w:t> </w:t>
      </w:r>
      <w:r>
        <w:rPr>
          <w:sz w:val="24"/>
        </w:rPr>
        <w:t>provide reasonable assurance that:</w:t>
      </w:r>
    </w:p>
    <w:p>
      <w:pPr>
        <w:pStyle w:val="ListParagraph"/>
        <w:numPr>
          <w:ilvl w:val="5"/>
          <w:numId w:val="112"/>
        </w:numPr>
        <w:tabs>
          <w:tab w:pos="2796" w:val="left" w:leader="none"/>
        </w:tabs>
        <w:spacing w:line="244" w:lineRule="auto" w:before="3" w:after="0"/>
        <w:ind w:left="2435" w:right="157" w:firstLine="0"/>
        <w:jc w:val="both"/>
        <w:rPr>
          <w:sz w:val="24"/>
        </w:rPr>
      </w:pPr>
      <w:r>
        <w:rPr>
          <w:sz w:val="24"/>
        </w:rPr>
        <w:t>the</w:t>
      </w:r>
      <w:r>
        <w:rPr>
          <w:spacing w:val="-4"/>
          <w:sz w:val="24"/>
        </w:rPr>
        <w:t> </w:t>
      </w:r>
      <w:r>
        <w:rPr>
          <w:sz w:val="24"/>
        </w:rPr>
        <w:t>device</w:t>
      </w:r>
      <w:r>
        <w:rPr>
          <w:spacing w:val="-7"/>
          <w:sz w:val="24"/>
        </w:rPr>
        <w:t> </w:t>
      </w:r>
      <w:r>
        <w:rPr>
          <w:sz w:val="24"/>
        </w:rPr>
        <w:t>can</w:t>
      </w:r>
      <w:r>
        <w:rPr>
          <w:spacing w:val="-9"/>
          <w:sz w:val="24"/>
        </w:rPr>
        <w:t> </w:t>
      </w:r>
      <w:r>
        <w:rPr>
          <w:sz w:val="24"/>
        </w:rPr>
        <w:t>be</w:t>
      </w:r>
      <w:r>
        <w:rPr>
          <w:spacing w:val="-8"/>
          <w:sz w:val="24"/>
        </w:rPr>
        <w:t> </w:t>
      </w:r>
      <w:r>
        <w:rPr>
          <w:sz w:val="24"/>
        </w:rPr>
        <w:t>safely</w:t>
      </w:r>
      <w:r>
        <w:rPr>
          <w:spacing w:val="-14"/>
          <w:sz w:val="24"/>
        </w:rPr>
        <w:t> </w:t>
      </w:r>
      <w:r>
        <w:rPr>
          <w:sz w:val="24"/>
        </w:rPr>
        <w:t>operated</w:t>
      </w:r>
      <w:r>
        <w:rPr>
          <w:spacing w:val="-7"/>
          <w:sz w:val="24"/>
        </w:rPr>
        <w:t> </w:t>
      </w:r>
      <w:r>
        <w:rPr>
          <w:sz w:val="24"/>
        </w:rPr>
        <w:t>by</w:t>
      </w:r>
      <w:r>
        <w:rPr>
          <w:spacing w:val="-14"/>
          <w:sz w:val="24"/>
        </w:rPr>
        <w:t> </w:t>
      </w:r>
      <w:r>
        <w:rPr>
          <w:sz w:val="24"/>
        </w:rPr>
        <w:t>persons</w:t>
      </w:r>
      <w:r>
        <w:rPr>
          <w:spacing w:val="-4"/>
          <w:sz w:val="24"/>
        </w:rPr>
        <w:t> </w:t>
      </w:r>
      <w:r>
        <w:rPr>
          <w:sz w:val="24"/>
        </w:rPr>
        <w:t>not</w:t>
      </w:r>
      <w:r>
        <w:rPr>
          <w:spacing w:val="-4"/>
          <w:sz w:val="24"/>
        </w:rPr>
        <w:t> </w:t>
      </w:r>
      <w:r>
        <w:rPr>
          <w:sz w:val="24"/>
        </w:rPr>
        <w:t>having</w:t>
      </w:r>
      <w:r>
        <w:rPr>
          <w:spacing w:val="-8"/>
          <w:sz w:val="24"/>
        </w:rPr>
        <w:t> </w:t>
      </w:r>
      <w:r>
        <w:rPr>
          <w:sz w:val="24"/>
        </w:rPr>
        <w:t>training</w:t>
      </w:r>
      <w:r>
        <w:rPr>
          <w:spacing w:val="-7"/>
          <w:sz w:val="24"/>
        </w:rPr>
        <w:t> </w:t>
      </w:r>
      <w:r>
        <w:rPr>
          <w:sz w:val="24"/>
        </w:rPr>
        <w:t>in</w:t>
      </w:r>
      <w:r>
        <w:rPr>
          <w:spacing w:val="-4"/>
          <w:sz w:val="24"/>
        </w:rPr>
        <w:t> </w:t>
      </w:r>
      <w:r>
        <w:rPr>
          <w:sz w:val="24"/>
        </w:rPr>
        <w:t>radiological </w:t>
      </w:r>
      <w:r>
        <w:rPr>
          <w:spacing w:val="-2"/>
          <w:sz w:val="24"/>
        </w:rPr>
        <w:t>protection;</w:t>
      </w:r>
    </w:p>
    <w:p>
      <w:pPr>
        <w:spacing w:after="0" w:line="244"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5"/>
          <w:numId w:val="112"/>
        </w:numPr>
        <w:tabs>
          <w:tab w:pos="2918" w:val="left" w:leader="none"/>
        </w:tabs>
        <w:spacing w:line="242" w:lineRule="auto" w:before="1" w:after="0"/>
        <w:ind w:left="2435" w:right="150" w:firstLine="0"/>
        <w:jc w:val="both"/>
        <w:rPr>
          <w:sz w:val="24"/>
        </w:rPr>
      </w:pPr>
      <w:r>
        <w:rPr>
          <w:sz w:val="24"/>
        </w:rPr>
        <w:t>under ordinary conditions of handling, storage, and use of the device, the radioactive material contained in the device will not be released or inadvertently removed</w:t>
      </w:r>
      <w:r>
        <w:rPr>
          <w:spacing w:val="-6"/>
          <w:sz w:val="24"/>
        </w:rPr>
        <w:t> </w:t>
      </w:r>
      <w:r>
        <w:rPr>
          <w:sz w:val="24"/>
        </w:rPr>
        <w:t>from</w:t>
      </w:r>
      <w:r>
        <w:rPr>
          <w:spacing w:val="-6"/>
          <w:sz w:val="24"/>
        </w:rPr>
        <w:t> </w:t>
      </w:r>
      <w:r>
        <w:rPr>
          <w:sz w:val="24"/>
        </w:rPr>
        <w:t>the</w:t>
      </w:r>
      <w:r>
        <w:rPr>
          <w:spacing w:val="-6"/>
          <w:sz w:val="24"/>
        </w:rPr>
        <w:t> </w:t>
      </w:r>
      <w:r>
        <w:rPr>
          <w:sz w:val="24"/>
        </w:rPr>
        <w:t>device,</w:t>
      </w:r>
      <w:r>
        <w:rPr>
          <w:spacing w:val="-6"/>
          <w:sz w:val="24"/>
        </w:rPr>
        <w:t> </w:t>
      </w:r>
      <w:r>
        <w:rPr>
          <w:sz w:val="24"/>
        </w:rPr>
        <w:t>and</w:t>
      </w:r>
      <w:r>
        <w:rPr>
          <w:spacing w:val="-3"/>
          <w:sz w:val="24"/>
        </w:rPr>
        <w:t> </w:t>
      </w:r>
      <w:r>
        <w:rPr>
          <w:sz w:val="24"/>
        </w:rPr>
        <w:t>it</w:t>
      </w:r>
      <w:r>
        <w:rPr>
          <w:spacing w:val="-3"/>
          <w:sz w:val="24"/>
        </w:rPr>
        <w:t> </w:t>
      </w:r>
      <w:r>
        <w:rPr>
          <w:sz w:val="24"/>
        </w:rPr>
        <w:t>is</w:t>
      </w:r>
      <w:r>
        <w:rPr>
          <w:spacing w:val="-3"/>
          <w:sz w:val="24"/>
        </w:rPr>
        <w:t> </w:t>
      </w:r>
      <w:r>
        <w:rPr>
          <w:sz w:val="24"/>
        </w:rPr>
        <w:t>unlikely</w:t>
      </w:r>
      <w:r>
        <w:rPr>
          <w:spacing w:val="-10"/>
          <w:sz w:val="24"/>
        </w:rPr>
        <w:t> </w:t>
      </w:r>
      <w:r>
        <w:rPr>
          <w:sz w:val="24"/>
        </w:rPr>
        <w:t>that</w:t>
      </w:r>
      <w:r>
        <w:rPr>
          <w:spacing w:val="-3"/>
          <w:sz w:val="24"/>
        </w:rPr>
        <w:t> </w:t>
      </w:r>
      <w:r>
        <w:rPr>
          <w:sz w:val="24"/>
        </w:rPr>
        <w:t>any</w:t>
      </w:r>
      <w:r>
        <w:rPr>
          <w:spacing w:val="-12"/>
          <w:sz w:val="24"/>
        </w:rPr>
        <w:t> </w:t>
      </w:r>
      <w:r>
        <w:rPr>
          <w:sz w:val="24"/>
        </w:rPr>
        <w:t>person</w:t>
      </w:r>
      <w:r>
        <w:rPr>
          <w:spacing w:val="-6"/>
          <w:sz w:val="24"/>
        </w:rPr>
        <w:t> </w:t>
      </w:r>
      <w:r>
        <w:rPr>
          <w:sz w:val="24"/>
        </w:rPr>
        <w:t>will</w:t>
      </w:r>
      <w:r>
        <w:rPr>
          <w:spacing w:val="-2"/>
          <w:sz w:val="24"/>
        </w:rPr>
        <w:t> </w:t>
      </w:r>
      <w:r>
        <w:rPr>
          <w:sz w:val="24"/>
        </w:rPr>
        <w:t>receive</w:t>
      </w:r>
      <w:r>
        <w:rPr>
          <w:spacing w:val="-6"/>
          <w:sz w:val="24"/>
        </w:rPr>
        <w:t> </w:t>
      </w:r>
      <w:r>
        <w:rPr>
          <w:sz w:val="24"/>
        </w:rPr>
        <w:t>in</w:t>
      </w:r>
      <w:r>
        <w:rPr>
          <w:spacing w:val="-2"/>
          <w:sz w:val="24"/>
        </w:rPr>
        <w:t> </w:t>
      </w:r>
      <w:r>
        <w:rPr>
          <w:sz w:val="24"/>
        </w:rPr>
        <w:t>one</w:t>
      </w:r>
      <w:r>
        <w:rPr>
          <w:spacing w:val="-6"/>
          <w:sz w:val="24"/>
        </w:rPr>
        <w:t> </w:t>
      </w:r>
      <w:r>
        <w:rPr>
          <w:sz w:val="24"/>
        </w:rPr>
        <w:t>year a</w:t>
      </w:r>
      <w:r>
        <w:rPr>
          <w:spacing w:val="-10"/>
          <w:sz w:val="24"/>
        </w:rPr>
        <w:t> </w:t>
      </w:r>
      <w:r>
        <w:rPr>
          <w:sz w:val="24"/>
        </w:rPr>
        <w:t>dose</w:t>
      </w:r>
      <w:r>
        <w:rPr>
          <w:spacing w:val="-10"/>
          <w:sz w:val="24"/>
        </w:rPr>
        <w:t> </w:t>
      </w:r>
      <w:r>
        <w:rPr>
          <w:sz w:val="24"/>
        </w:rPr>
        <w:t>in</w:t>
      </w:r>
      <w:r>
        <w:rPr>
          <w:spacing w:val="-10"/>
          <w:sz w:val="24"/>
        </w:rPr>
        <w:t> </w:t>
      </w:r>
      <w:r>
        <w:rPr>
          <w:sz w:val="24"/>
        </w:rPr>
        <w:t>excess</w:t>
      </w:r>
      <w:r>
        <w:rPr>
          <w:spacing w:val="-10"/>
          <w:sz w:val="24"/>
        </w:rPr>
        <w:t> </w:t>
      </w:r>
      <w:r>
        <w:rPr>
          <w:sz w:val="24"/>
        </w:rPr>
        <w:t>of</w:t>
      </w:r>
      <w:r>
        <w:rPr>
          <w:spacing w:val="-12"/>
          <w:sz w:val="24"/>
        </w:rPr>
        <w:t> </w:t>
      </w:r>
      <w:r>
        <w:rPr>
          <w:sz w:val="24"/>
        </w:rPr>
        <w:t>10%</w:t>
      </w:r>
      <w:r>
        <w:rPr>
          <w:spacing w:val="-10"/>
          <w:sz w:val="24"/>
        </w:rPr>
        <w:t> </w:t>
      </w:r>
      <w:r>
        <w:rPr>
          <w:sz w:val="24"/>
        </w:rPr>
        <w:t>of</w:t>
      </w:r>
      <w:r>
        <w:rPr>
          <w:spacing w:val="-10"/>
          <w:sz w:val="24"/>
        </w:rPr>
        <w:t> </w:t>
      </w:r>
      <w:r>
        <w:rPr>
          <w:sz w:val="24"/>
        </w:rPr>
        <w:t>the</w:t>
      </w:r>
      <w:r>
        <w:rPr>
          <w:spacing w:val="-10"/>
          <w:sz w:val="24"/>
        </w:rPr>
        <w:t> </w:t>
      </w:r>
      <w:r>
        <w:rPr>
          <w:sz w:val="24"/>
        </w:rPr>
        <w:t>annual</w:t>
      </w:r>
      <w:r>
        <w:rPr>
          <w:spacing w:val="-10"/>
          <w:sz w:val="24"/>
        </w:rPr>
        <w:t> </w:t>
      </w:r>
      <w:r>
        <w:rPr>
          <w:sz w:val="24"/>
        </w:rPr>
        <w:t>limits</w:t>
      </w:r>
      <w:r>
        <w:rPr>
          <w:spacing w:val="-8"/>
          <w:sz w:val="24"/>
        </w:rPr>
        <w:t> </w:t>
      </w:r>
      <w:r>
        <w:rPr>
          <w:sz w:val="24"/>
        </w:rPr>
        <w:t>specified</w:t>
      </w:r>
      <w:r>
        <w:rPr>
          <w:spacing w:val="-12"/>
          <w:sz w:val="24"/>
        </w:rPr>
        <w:t> </w:t>
      </w:r>
      <w:r>
        <w:rPr>
          <w:sz w:val="24"/>
        </w:rPr>
        <w:t>in</w:t>
      </w:r>
      <w:r>
        <w:rPr>
          <w:spacing w:val="-10"/>
          <w:sz w:val="24"/>
        </w:rPr>
        <w:t> </w:t>
      </w:r>
      <w:r>
        <w:rPr>
          <w:sz w:val="24"/>
        </w:rPr>
        <w:t>105</w:t>
      </w:r>
      <w:r>
        <w:rPr>
          <w:spacing w:val="-14"/>
          <w:sz w:val="24"/>
        </w:rPr>
        <w:t> </w:t>
      </w:r>
      <w:r>
        <w:rPr>
          <w:sz w:val="24"/>
        </w:rPr>
        <w:t>CMR</w:t>
      </w:r>
      <w:r>
        <w:rPr>
          <w:spacing w:val="-10"/>
          <w:sz w:val="24"/>
        </w:rPr>
        <w:t> </w:t>
      </w:r>
      <w:r>
        <w:rPr>
          <w:sz w:val="24"/>
        </w:rPr>
        <w:t>120.211(A),</w:t>
      </w:r>
      <w:r>
        <w:rPr>
          <w:spacing w:val="-10"/>
          <w:sz w:val="24"/>
        </w:rPr>
        <w:t> </w:t>
      </w:r>
      <w:r>
        <w:rPr>
          <w:sz w:val="24"/>
        </w:rPr>
        <w:t>and</w:t>
      </w:r>
    </w:p>
    <w:p>
      <w:pPr>
        <w:pStyle w:val="ListParagraph"/>
        <w:numPr>
          <w:ilvl w:val="5"/>
          <w:numId w:val="112"/>
        </w:numPr>
        <w:tabs>
          <w:tab w:pos="2810" w:val="left" w:leader="none"/>
        </w:tabs>
        <w:spacing w:line="242" w:lineRule="auto" w:before="3" w:after="0"/>
        <w:ind w:left="2435" w:right="158" w:firstLine="0"/>
        <w:jc w:val="both"/>
        <w:rPr>
          <w:sz w:val="24"/>
        </w:rPr>
      </w:pPr>
      <w:r>
        <w:rPr>
          <w:sz w:val="24"/>
        </w:rPr>
        <w:t>under accident conditions such as fire and</w:t>
      </w:r>
      <w:r>
        <w:rPr>
          <w:spacing w:val="-1"/>
          <w:sz w:val="24"/>
        </w:rPr>
        <w:t> </w:t>
      </w:r>
      <w:r>
        <w:rPr>
          <w:sz w:val="24"/>
        </w:rPr>
        <w:t>explosion</w:t>
      </w:r>
      <w:r>
        <w:rPr>
          <w:spacing w:val="-1"/>
          <w:sz w:val="24"/>
        </w:rPr>
        <w:t> </w:t>
      </w:r>
      <w:r>
        <w:rPr>
          <w:sz w:val="24"/>
        </w:rPr>
        <w:t>associated with</w:t>
      </w:r>
      <w:r>
        <w:rPr>
          <w:spacing w:val="-1"/>
          <w:sz w:val="24"/>
        </w:rPr>
        <w:t> </w:t>
      </w:r>
      <w:r>
        <w:rPr>
          <w:sz w:val="24"/>
        </w:rPr>
        <w:t>handling, </w:t>
      </w:r>
      <w:r>
        <w:rPr>
          <w:w w:val="95"/>
          <w:sz w:val="24"/>
        </w:rPr>
        <w:t>storage, and use of the device, it is unlikely</w:t>
      </w:r>
      <w:r>
        <w:rPr>
          <w:spacing w:val="-3"/>
          <w:w w:val="95"/>
          <w:sz w:val="24"/>
        </w:rPr>
        <w:t> </w:t>
      </w:r>
      <w:r>
        <w:rPr>
          <w:w w:val="95"/>
          <w:sz w:val="24"/>
        </w:rPr>
        <w:t>that any</w:t>
      </w:r>
      <w:r>
        <w:rPr>
          <w:spacing w:val="-4"/>
          <w:w w:val="95"/>
          <w:sz w:val="24"/>
        </w:rPr>
        <w:t> </w:t>
      </w:r>
      <w:r>
        <w:rPr>
          <w:w w:val="95"/>
          <w:sz w:val="24"/>
        </w:rPr>
        <w:t>person would receive an external </w:t>
      </w:r>
      <w:r>
        <w:rPr>
          <w:sz w:val="24"/>
        </w:rPr>
        <w:t>radiation dose or dose commitment in excess of the following organ doses:</w:t>
      </w:r>
    </w:p>
    <w:p>
      <w:pPr>
        <w:pStyle w:val="ListParagraph"/>
        <w:numPr>
          <w:ilvl w:val="6"/>
          <w:numId w:val="112"/>
        </w:numPr>
        <w:tabs>
          <w:tab w:pos="3103" w:val="left" w:leader="none"/>
          <w:tab w:pos="8514" w:val="left" w:leader="dot"/>
        </w:tabs>
        <w:spacing w:line="244" w:lineRule="auto" w:before="1" w:after="0"/>
        <w:ind w:left="2795" w:right="156" w:firstLine="0"/>
        <w:jc w:val="left"/>
        <w:rPr>
          <w:sz w:val="24"/>
        </w:rPr>
      </w:pPr>
      <w:r>
        <w:rPr>
          <w:spacing w:val="-2"/>
          <w:sz w:val="24"/>
        </w:rPr>
        <w:t>Whole</w:t>
      </w:r>
      <w:r>
        <w:rPr>
          <w:spacing w:val="-5"/>
          <w:sz w:val="24"/>
        </w:rPr>
        <w:t> </w:t>
      </w:r>
      <w:r>
        <w:rPr>
          <w:spacing w:val="-2"/>
          <w:sz w:val="24"/>
        </w:rPr>
        <w:t>body;</w:t>
      </w:r>
      <w:r>
        <w:rPr>
          <w:spacing w:val="-5"/>
          <w:sz w:val="24"/>
        </w:rPr>
        <w:t> </w:t>
      </w:r>
      <w:r>
        <w:rPr>
          <w:spacing w:val="-2"/>
          <w:sz w:val="24"/>
        </w:rPr>
        <w:t>head</w:t>
      </w:r>
      <w:r>
        <w:rPr>
          <w:spacing w:val="-10"/>
          <w:sz w:val="24"/>
        </w:rPr>
        <w:t> </w:t>
      </w:r>
      <w:r>
        <w:rPr>
          <w:spacing w:val="-2"/>
          <w:sz w:val="24"/>
        </w:rPr>
        <w:t>and</w:t>
      </w:r>
      <w:r>
        <w:rPr>
          <w:spacing w:val="-10"/>
          <w:sz w:val="24"/>
        </w:rPr>
        <w:t> </w:t>
      </w:r>
      <w:r>
        <w:rPr>
          <w:spacing w:val="-2"/>
          <w:sz w:val="24"/>
        </w:rPr>
        <w:t>trunk;</w:t>
      </w:r>
      <w:r>
        <w:rPr>
          <w:spacing w:val="-9"/>
          <w:sz w:val="24"/>
        </w:rPr>
        <w:t> </w:t>
      </w:r>
      <w:r>
        <w:rPr>
          <w:spacing w:val="-2"/>
          <w:sz w:val="24"/>
        </w:rPr>
        <w:t>active</w:t>
      </w:r>
      <w:r>
        <w:rPr>
          <w:spacing w:val="-11"/>
          <w:sz w:val="24"/>
        </w:rPr>
        <w:t> </w:t>
      </w:r>
      <w:r>
        <w:rPr>
          <w:spacing w:val="-2"/>
          <w:sz w:val="24"/>
        </w:rPr>
        <w:t>blood-forming</w:t>
      </w:r>
      <w:r>
        <w:rPr>
          <w:spacing w:val="-12"/>
          <w:sz w:val="24"/>
        </w:rPr>
        <w:t> </w:t>
      </w:r>
      <w:r>
        <w:rPr>
          <w:spacing w:val="-2"/>
          <w:sz w:val="24"/>
        </w:rPr>
        <w:t>organs;</w:t>
      </w:r>
      <w:r>
        <w:rPr>
          <w:spacing w:val="-9"/>
          <w:sz w:val="24"/>
        </w:rPr>
        <w:t> </w:t>
      </w:r>
      <w:r>
        <w:rPr>
          <w:spacing w:val="-2"/>
          <w:sz w:val="24"/>
        </w:rPr>
        <w:t>gonads;</w:t>
      </w:r>
      <w:r>
        <w:rPr>
          <w:spacing w:val="-9"/>
          <w:sz w:val="24"/>
        </w:rPr>
        <w:t> </w:t>
      </w:r>
      <w:r>
        <w:rPr>
          <w:spacing w:val="-2"/>
          <w:sz w:val="24"/>
        </w:rPr>
        <w:t>or</w:t>
      </w:r>
      <w:r>
        <w:rPr>
          <w:spacing w:val="-5"/>
          <w:sz w:val="24"/>
        </w:rPr>
        <w:t> </w:t>
      </w:r>
      <w:r>
        <w:rPr>
          <w:spacing w:val="-2"/>
          <w:sz w:val="24"/>
        </w:rPr>
        <w:t>lens</w:t>
      </w:r>
      <w:r>
        <w:rPr>
          <w:spacing w:val="-5"/>
          <w:sz w:val="24"/>
        </w:rPr>
        <w:t> </w:t>
      </w:r>
      <w:r>
        <w:rPr>
          <w:spacing w:val="-2"/>
          <w:sz w:val="24"/>
        </w:rPr>
        <w:t>of</w:t>
      </w:r>
      <w:r>
        <w:rPr>
          <w:spacing w:val="-2"/>
          <w:sz w:val="24"/>
        </w:rPr>
        <w:t> </w:t>
      </w:r>
      <w:r>
        <w:rPr>
          <w:spacing w:val="-4"/>
          <w:sz w:val="24"/>
        </w:rPr>
        <w:t>eye</w:t>
      </w:r>
      <w:r>
        <w:rPr>
          <w:sz w:val="24"/>
        </w:rPr>
        <w:tab/>
        <w:t>15</w:t>
      </w:r>
      <w:r>
        <w:rPr>
          <w:spacing w:val="-13"/>
          <w:sz w:val="24"/>
        </w:rPr>
        <w:t> </w:t>
      </w:r>
      <w:r>
        <w:rPr>
          <w:sz w:val="24"/>
        </w:rPr>
        <w:t>rems</w:t>
      </w:r>
      <w:r>
        <w:rPr>
          <w:spacing w:val="-13"/>
          <w:sz w:val="24"/>
        </w:rPr>
        <w:t> </w:t>
      </w:r>
      <w:r>
        <w:rPr>
          <w:sz w:val="24"/>
        </w:rPr>
        <w:t>(150</w:t>
      </w:r>
      <w:r>
        <w:rPr>
          <w:spacing w:val="-13"/>
          <w:sz w:val="24"/>
        </w:rPr>
        <w:t> </w:t>
      </w:r>
      <w:r>
        <w:rPr>
          <w:sz w:val="24"/>
        </w:rPr>
        <w:t>mSv)</w:t>
      </w:r>
    </w:p>
    <w:p>
      <w:pPr>
        <w:pStyle w:val="ListParagraph"/>
        <w:numPr>
          <w:ilvl w:val="6"/>
          <w:numId w:val="112"/>
        </w:numPr>
        <w:tabs>
          <w:tab w:pos="3163" w:val="left" w:leader="none"/>
          <w:tab w:pos="8821" w:val="left" w:leader="dot"/>
        </w:tabs>
        <w:spacing w:line="244" w:lineRule="auto" w:before="0" w:after="0"/>
        <w:ind w:left="2795" w:right="155" w:firstLine="0"/>
        <w:jc w:val="left"/>
        <w:rPr>
          <w:sz w:val="24"/>
        </w:rPr>
      </w:pPr>
      <w:r>
        <w:rPr>
          <w:sz w:val="24"/>
        </w:rPr>
        <w:t>Hands</w:t>
      </w:r>
      <w:r>
        <w:rPr>
          <w:spacing w:val="-2"/>
          <w:sz w:val="24"/>
        </w:rPr>
        <w:t> </w:t>
      </w:r>
      <w:r>
        <w:rPr>
          <w:sz w:val="24"/>
        </w:rPr>
        <w:t>and</w:t>
      </w:r>
      <w:r>
        <w:rPr>
          <w:spacing w:val="-2"/>
          <w:sz w:val="24"/>
        </w:rPr>
        <w:t> </w:t>
      </w:r>
      <w:r>
        <w:rPr>
          <w:sz w:val="24"/>
        </w:rPr>
        <w:t>forearms;</w:t>
      </w:r>
      <w:r>
        <w:rPr>
          <w:spacing w:val="-2"/>
          <w:sz w:val="24"/>
        </w:rPr>
        <w:t> </w:t>
      </w:r>
      <w:r>
        <w:rPr>
          <w:sz w:val="24"/>
        </w:rPr>
        <w:t>feet</w:t>
      </w:r>
      <w:r>
        <w:rPr>
          <w:spacing w:val="-2"/>
          <w:sz w:val="24"/>
        </w:rPr>
        <w:t> </w:t>
      </w:r>
      <w:r>
        <w:rPr>
          <w:sz w:val="24"/>
        </w:rPr>
        <w:t>and</w:t>
      </w:r>
      <w:r>
        <w:rPr>
          <w:spacing w:val="-2"/>
          <w:sz w:val="24"/>
        </w:rPr>
        <w:t> </w:t>
      </w:r>
      <w:r>
        <w:rPr>
          <w:sz w:val="24"/>
        </w:rPr>
        <w:t>ankles; localized</w:t>
      </w:r>
      <w:r>
        <w:rPr>
          <w:spacing w:val="-2"/>
          <w:sz w:val="24"/>
        </w:rPr>
        <w:t> </w:t>
      </w:r>
      <w:r>
        <w:rPr>
          <w:sz w:val="24"/>
        </w:rPr>
        <w:t>areas</w:t>
      </w:r>
      <w:r>
        <w:rPr>
          <w:spacing w:val="-2"/>
          <w:sz w:val="24"/>
        </w:rPr>
        <w:t> </w:t>
      </w:r>
      <w:r>
        <w:rPr>
          <w:sz w:val="24"/>
        </w:rPr>
        <w:t>of</w:t>
      </w:r>
      <w:r>
        <w:rPr>
          <w:spacing w:val="-4"/>
          <w:sz w:val="24"/>
        </w:rPr>
        <w:t> </w:t>
      </w:r>
      <w:r>
        <w:rPr>
          <w:sz w:val="24"/>
        </w:rPr>
        <w:t>skin</w:t>
      </w:r>
      <w:r>
        <w:rPr>
          <w:spacing w:val="-2"/>
          <w:sz w:val="24"/>
        </w:rPr>
        <w:t> </w:t>
      </w:r>
      <w:r>
        <w:rPr>
          <w:sz w:val="24"/>
        </w:rPr>
        <w:t>averaged</w:t>
      </w:r>
      <w:r>
        <w:rPr>
          <w:spacing w:val="-2"/>
          <w:sz w:val="24"/>
        </w:rPr>
        <w:t> </w:t>
      </w:r>
      <w:r>
        <w:rPr>
          <w:sz w:val="24"/>
        </w:rPr>
        <w:t>over areas no larger than one square centimeter.</w:t>
        <w:tab/>
        <w:t>200</w:t>
      </w:r>
      <w:r>
        <w:rPr>
          <w:spacing w:val="-13"/>
          <w:sz w:val="24"/>
        </w:rPr>
        <w:t> </w:t>
      </w:r>
      <w:r>
        <w:rPr>
          <w:sz w:val="24"/>
        </w:rPr>
        <w:t>rems</w:t>
      </w:r>
      <w:r>
        <w:rPr>
          <w:spacing w:val="-13"/>
          <w:sz w:val="24"/>
        </w:rPr>
        <w:t> </w:t>
      </w:r>
      <w:r>
        <w:rPr>
          <w:sz w:val="24"/>
        </w:rPr>
        <w:t>(2</w:t>
      </w:r>
      <w:r>
        <w:rPr>
          <w:spacing w:val="-13"/>
          <w:sz w:val="24"/>
        </w:rPr>
        <w:t> </w:t>
      </w:r>
      <w:r>
        <w:rPr>
          <w:sz w:val="24"/>
        </w:rPr>
        <w:t>Sv)</w:t>
      </w:r>
    </w:p>
    <w:p>
      <w:pPr>
        <w:pStyle w:val="ListParagraph"/>
        <w:numPr>
          <w:ilvl w:val="6"/>
          <w:numId w:val="112"/>
        </w:numPr>
        <w:tabs>
          <w:tab w:pos="3141" w:val="left" w:leader="none"/>
          <w:tab w:pos="8041" w:val="left" w:leader="dot"/>
        </w:tabs>
        <w:spacing w:line="272" w:lineRule="exact" w:before="0" w:after="0"/>
        <w:ind w:left="3140" w:right="0" w:hanging="346"/>
        <w:jc w:val="left"/>
        <w:rPr>
          <w:sz w:val="24"/>
        </w:rPr>
      </w:pPr>
      <w:r>
        <w:rPr>
          <w:sz w:val="24"/>
        </w:rPr>
        <w:t>Other</w:t>
      </w:r>
      <w:r>
        <w:rPr>
          <w:spacing w:val="-7"/>
          <w:sz w:val="24"/>
        </w:rPr>
        <w:t> </w:t>
      </w:r>
      <w:r>
        <w:rPr>
          <w:spacing w:val="-2"/>
          <w:sz w:val="24"/>
        </w:rPr>
        <w:t>organs</w:t>
      </w:r>
      <w:r>
        <w:rPr>
          <w:sz w:val="24"/>
        </w:rPr>
        <w:tab/>
        <w:t>50 rems (500 mSv); </w:t>
      </w:r>
      <w:r>
        <w:rPr>
          <w:spacing w:val="-5"/>
          <w:sz w:val="24"/>
        </w:rPr>
        <w:t>and</w:t>
      </w:r>
    </w:p>
    <w:p>
      <w:pPr>
        <w:pStyle w:val="ListParagraph"/>
        <w:numPr>
          <w:ilvl w:val="4"/>
          <w:numId w:val="112"/>
        </w:numPr>
        <w:tabs>
          <w:tab w:pos="2515" w:val="left" w:leader="none"/>
        </w:tabs>
        <w:spacing w:line="242" w:lineRule="auto" w:before="1" w:after="0"/>
        <w:ind w:left="2075" w:right="157" w:firstLine="0"/>
        <w:jc w:val="left"/>
        <w:rPr>
          <w:sz w:val="24"/>
        </w:rPr>
      </w:pPr>
      <w:r>
        <w:rPr>
          <w:sz w:val="24"/>
        </w:rPr>
        <w:t>each</w:t>
      </w:r>
      <w:r>
        <w:rPr>
          <w:spacing w:val="-4"/>
          <w:sz w:val="24"/>
        </w:rPr>
        <w:t> </w:t>
      </w:r>
      <w:r>
        <w:rPr>
          <w:sz w:val="24"/>
        </w:rPr>
        <w:t>device</w:t>
      </w:r>
      <w:r>
        <w:rPr>
          <w:spacing w:val="-7"/>
          <w:sz w:val="24"/>
        </w:rPr>
        <w:t> </w:t>
      </w:r>
      <w:r>
        <w:rPr>
          <w:sz w:val="24"/>
        </w:rPr>
        <w:t>bears</w:t>
      </w:r>
      <w:r>
        <w:rPr>
          <w:spacing w:val="-4"/>
          <w:sz w:val="24"/>
        </w:rPr>
        <w:t> </w:t>
      </w:r>
      <w:r>
        <w:rPr>
          <w:sz w:val="24"/>
        </w:rPr>
        <w:t>a</w:t>
      </w:r>
      <w:r>
        <w:rPr>
          <w:spacing w:val="-7"/>
          <w:sz w:val="24"/>
        </w:rPr>
        <w:t> </w:t>
      </w:r>
      <w:r>
        <w:rPr>
          <w:sz w:val="24"/>
        </w:rPr>
        <w:t>durable,</w:t>
      </w:r>
      <w:r>
        <w:rPr>
          <w:spacing w:val="-7"/>
          <w:sz w:val="24"/>
        </w:rPr>
        <w:t> </w:t>
      </w:r>
      <w:r>
        <w:rPr>
          <w:sz w:val="24"/>
        </w:rPr>
        <w:t>legible,</w:t>
      </w:r>
      <w:r>
        <w:rPr>
          <w:spacing w:val="-4"/>
          <w:sz w:val="24"/>
        </w:rPr>
        <w:t> </w:t>
      </w:r>
      <w:r>
        <w:rPr>
          <w:sz w:val="24"/>
        </w:rPr>
        <w:t>clearly</w:t>
      </w:r>
      <w:r>
        <w:rPr>
          <w:spacing w:val="-13"/>
          <w:sz w:val="24"/>
        </w:rPr>
        <w:t> </w:t>
      </w:r>
      <w:r>
        <w:rPr>
          <w:sz w:val="24"/>
        </w:rPr>
        <w:t>visible</w:t>
      </w:r>
      <w:r>
        <w:rPr>
          <w:spacing w:val="-7"/>
          <w:sz w:val="24"/>
        </w:rPr>
        <w:t> </w:t>
      </w:r>
      <w:r>
        <w:rPr>
          <w:sz w:val="24"/>
        </w:rPr>
        <w:t>label</w:t>
      </w:r>
      <w:r>
        <w:rPr>
          <w:spacing w:val="-7"/>
          <w:sz w:val="24"/>
        </w:rPr>
        <w:t> </w:t>
      </w:r>
      <w:r>
        <w:rPr>
          <w:sz w:val="24"/>
        </w:rPr>
        <w:t>or</w:t>
      </w:r>
      <w:r>
        <w:rPr>
          <w:spacing w:val="-7"/>
          <w:sz w:val="24"/>
        </w:rPr>
        <w:t> </w:t>
      </w:r>
      <w:r>
        <w:rPr>
          <w:sz w:val="24"/>
        </w:rPr>
        <w:t>labels</w:t>
      </w:r>
      <w:r>
        <w:rPr>
          <w:spacing w:val="-7"/>
          <w:sz w:val="24"/>
        </w:rPr>
        <w:t> </w:t>
      </w:r>
      <w:r>
        <w:rPr>
          <w:sz w:val="24"/>
        </w:rPr>
        <w:t>approved</w:t>
      </w:r>
      <w:r>
        <w:rPr>
          <w:spacing w:val="-7"/>
          <w:sz w:val="24"/>
        </w:rPr>
        <w:t> </w:t>
      </w:r>
      <w:r>
        <w:rPr>
          <w:sz w:val="24"/>
        </w:rPr>
        <w:t>by</w:t>
      </w:r>
      <w:r>
        <w:rPr>
          <w:spacing w:val="-15"/>
          <w:sz w:val="24"/>
        </w:rPr>
        <w:t> </w:t>
      </w:r>
      <w:r>
        <w:rPr>
          <w:sz w:val="24"/>
        </w:rPr>
        <w:t>the Agency, which contain in a clearly identified and separate statement:</w:t>
      </w:r>
    </w:p>
    <w:p>
      <w:pPr>
        <w:pStyle w:val="ListParagraph"/>
        <w:numPr>
          <w:ilvl w:val="5"/>
          <w:numId w:val="112"/>
        </w:numPr>
        <w:tabs>
          <w:tab w:pos="2779" w:val="left" w:leader="none"/>
        </w:tabs>
        <w:spacing w:line="242" w:lineRule="auto" w:before="2" w:after="0"/>
        <w:ind w:left="2435" w:right="156" w:firstLine="0"/>
        <w:jc w:val="both"/>
        <w:rPr>
          <w:sz w:val="24"/>
        </w:rPr>
      </w:pPr>
      <w:r>
        <w:rPr>
          <w:sz w:val="24"/>
        </w:rPr>
        <w:t>instructions</w:t>
      </w:r>
      <w:r>
        <w:rPr>
          <w:spacing w:val="-15"/>
          <w:sz w:val="24"/>
        </w:rPr>
        <w:t> </w:t>
      </w:r>
      <w:r>
        <w:rPr>
          <w:sz w:val="24"/>
        </w:rPr>
        <w:t>and</w:t>
      </w:r>
      <w:r>
        <w:rPr>
          <w:spacing w:val="-14"/>
          <w:sz w:val="24"/>
        </w:rPr>
        <w:t> </w:t>
      </w:r>
      <w:r>
        <w:rPr>
          <w:sz w:val="24"/>
        </w:rPr>
        <w:t>precautions</w:t>
      </w:r>
      <w:r>
        <w:rPr>
          <w:spacing w:val="-12"/>
          <w:sz w:val="24"/>
        </w:rPr>
        <w:t> </w:t>
      </w:r>
      <w:r>
        <w:rPr>
          <w:sz w:val="24"/>
        </w:rPr>
        <w:t>necessary</w:t>
      </w:r>
      <w:r>
        <w:rPr>
          <w:spacing w:val="-15"/>
          <w:sz w:val="24"/>
        </w:rPr>
        <w:t> </w:t>
      </w:r>
      <w:r>
        <w:rPr>
          <w:sz w:val="24"/>
        </w:rPr>
        <w:t>to</w:t>
      </w:r>
      <w:r>
        <w:rPr>
          <w:spacing w:val="-11"/>
          <w:sz w:val="24"/>
        </w:rPr>
        <w:t> </w:t>
      </w:r>
      <w:r>
        <w:rPr>
          <w:sz w:val="24"/>
        </w:rPr>
        <w:t>assure</w:t>
      </w:r>
      <w:r>
        <w:rPr>
          <w:spacing w:val="-15"/>
          <w:sz w:val="24"/>
        </w:rPr>
        <w:t> </w:t>
      </w:r>
      <w:r>
        <w:rPr>
          <w:sz w:val="24"/>
        </w:rPr>
        <w:t>safe</w:t>
      </w:r>
      <w:r>
        <w:rPr>
          <w:spacing w:val="-13"/>
          <w:sz w:val="24"/>
        </w:rPr>
        <w:t> </w:t>
      </w:r>
      <w:r>
        <w:rPr>
          <w:sz w:val="24"/>
        </w:rPr>
        <w:t>installation,</w:t>
      </w:r>
      <w:r>
        <w:rPr>
          <w:spacing w:val="-11"/>
          <w:sz w:val="24"/>
        </w:rPr>
        <w:t> </w:t>
      </w:r>
      <w:r>
        <w:rPr>
          <w:sz w:val="24"/>
        </w:rPr>
        <w:t>operation,</w:t>
      </w:r>
      <w:r>
        <w:rPr>
          <w:spacing w:val="-11"/>
          <w:sz w:val="24"/>
        </w:rPr>
        <w:t> </w:t>
      </w:r>
      <w:r>
        <w:rPr>
          <w:sz w:val="24"/>
        </w:rPr>
        <w:t>and servicing of the device; documents such as operating and service manuals may</w:t>
      </w:r>
      <w:r>
        <w:rPr>
          <w:spacing w:val="-2"/>
          <w:sz w:val="24"/>
        </w:rPr>
        <w:t> </w:t>
      </w:r>
      <w:r>
        <w:rPr>
          <w:sz w:val="24"/>
        </w:rPr>
        <w:t>be identified in the label and used to provide this information;</w:t>
      </w:r>
    </w:p>
    <w:p>
      <w:pPr>
        <w:pStyle w:val="ListParagraph"/>
        <w:numPr>
          <w:ilvl w:val="5"/>
          <w:numId w:val="112"/>
        </w:numPr>
        <w:tabs>
          <w:tab w:pos="2889" w:val="left" w:leader="none"/>
        </w:tabs>
        <w:spacing w:line="242" w:lineRule="auto" w:before="2" w:after="0"/>
        <w:ind w:left="2435" w:right="149" w:firstLine="0"/>
        <w:jc w:val="both"/>
        <w:rPr>
          <w:sz w:val="24"/>
        </w:rPr>
      </w:pPr>
      <w:r>
        <w:rPr>
          <w:sz w:val="24"/>
        </w:rPr>
        <w:t>the requirement, or lack of requirement, for leak testing, or for testing any "on-off" mechanism and indicator, including the maximum time interval for such testing, and the identification of radioactive material by isotope, quantity of radioactivity, and date of determination of the quantity; and</w:t>
      </w:r>
    </w:p>
    <w:p>
      <w:pPr>
        <w:pStyle w:val="ListParagraph"/>
        <w:numPr>
          <w:ilvl w:val="5"/>
          <w:numId w:val="112"/>
        </w:numPr>
        <w:tabs>
          <w:tab w:pos="2796" w:val="left" w:leader="none"/>
        </w:tabs>
        <w:spacing w:line="244" w:lineRule="auto" w:before="3" w:after="0"/>
        <w:ind w:left="2435" w:right="154" w:firstLine="0"/>
        <w:jc w:val="both"/>
        <w:rPr>
          <w:sz w:val="24"/>
        </w:rPr>
      </w:pPr>
      <w:r>
        <w:rPr>
          <w:sz w:val="24"/>
        </w:rPr>
        <w:t>the</w:t>
      </w:r>
      <w:r>
        <w:rPr>
          <w:spacing w:val="-6"/>
          <w:sz w:val="24"/>
        </w:rPr>
        <w:t> </w:t>
      </w:r>
      <w:r>
        <w:rPr>
          <w:sz w:val="24"/>
        </w:rPr>
        <w:t>information</w:t>
      </w:r>
      <w:r>
        <w:rPr>
          <w:spacing w:val="-2"/>
          <w:sz w:val="24"/>
        </w:rPr>
        <w:t> </w:t>
      </w:r>
      <w:r>
        <w:rPr>
          <w:sz w:val="24"/>
        </w:rPr>
        <w:t>called</w:t>
      </w:r>
      <w:r>
        <w:rPr>
          <w:spacing w:val="-2"/>
          <w:sz w:val="24"/>
        </w:rPr>
        <w:t> </w:t>
      </w:r>
      <w:r>
        <w:rPr>
          <w:sz w:val="24"/>
        </w:rPr>
        <w:t>for</w:t>
      </w:r>
      <w:r>
        <w:rPr>
          <w:spacing w:val="-6"/>
          <w:sz w:val="24"/>
        </w:rPr>
        <w:t> </w:t>
      </w:r>
      <w:r>
        <w:rPr>
          <w:sz w:val="24"/>
        </w:rPr>
        <w:t>in</w:t>
      </w:r>
      <w:r>
        <w:rPr>
          <w:spacing w:val="-2"/>
          <w:sz w:val="24"/>
        </w:rPr>
        <w:t> </w:t>
      </w:r>
      <w:r>
        <w:rPr>
          <w:sz w:val="24"/>
        </w:rPr>
        <w:t>one</w:t>
      </w:r>
      <w:r>
        <w:rPr>
          <w:spacing w:val="-6"/>
          <w:sz w:val="24"/>
        </w:rPr>
        <w:t> </w:t>
      </w:r>
      <w:r>
        <w:rPr>
          <w:sz w:val="24"/>
        </w:rPr>
        <w:t>of</w:t>
      </w:r>
      <w:r>
        <w:rPr>
          <w:spacing w:val="-5"/>
          <w:sz w:val="24"/>
        </w:rPr>
        <w:t> </w:t>
      </w:r>
      <w:r>
        <w:rPr>
          <w:sz w:val="24"/>
        </w:rPr>
        <w:t>the</w:t>
      </w:r>
      <w:r>
        <w:rPr>
          <w:spacing w:val="-6"/>
          <w:sz w:val="24"/>
        </w:rPr>
        <w:t> </w:t>
      </w:r>
      <w:r>
        <w:rPr>
          <w:sz w:val="24"/>
        </w:rPr>
        <w:t>following</w:t>
      </w:r>
      <w:r>
        <w:rPr>
          <w:spacing w:val="-7"/>
          <w:sz w:val="24"/>
        </w:rPr>
        <w:t> </w:t>
      </w:r>
      <w:r>
        <w:rPr>
          <w:sz w:val="24"/>
        </w:rPr>
        <w:t>statements,</w:t>
      </w:r>
      <w:r>
        <w:rPr>
          <w:spacing w:val="-2"/>
          <w:sz w:val="24"/>
        </w:rPr>
        <w:t> </w:t>
      </w:r>
      <w:r>
        <w:rPr>
          <w:sz w:val="24"/>
        </w:rPr>
        <w:t>as</w:t>
      </w:r>
      <w:r>
        <w:rPr>
          <w:spacing w:val="-2"/>
          <w:sz w:val="24"/>
        </w:rPr>
        <w:t> </w:t>
      </w:r>
      <w:r>
        <w:rPr>
          <w:sz w:val="24"/>
        </w:rPr>
        <w:t>appropriate,</w:t>
      </w:r>
      <w:r>
        <w:rPr>
          <w:spacing w:val="-2"/>
          <w:sz w:val="24"/>
        </w:rPr>
        <w:t> </w:t>
      </w:r>
      <w:r>
        <w:rPr>
          <w:sz w:val="24"/>
        </w:rPr>
        <w:t>in the same or substantially similar form:</w:t>
      </w:r>
    </w:p>
    <w:p>
      <w:pPr>
        <w:pStyle w:val="BodyText"/>
        <w:spacing w:line="242" w:lineRule="auto"/>
        <w:ind w:left="2435" w:right="150" w:firstLine="547"/>
        <w:jc w:val="both"/>
      </w:pPr>
      <w:r>
        <w:rPr/>
        <w:t>The receipt,</w:t>
      </w:r>
      <w:r>
        <w:rPr>
          <w:spacing w:val="-3"/>
        </w:rPr>
        <w:t> </w:t>
      </w:r>
      <w:r>
        <w:rPr/>
        <w:t>possession, use,</w:t>
      </w:r>
      <w:r>
        <w:rPr>
          <w:spacing w:val="-2"/>
        </w:rPr>
        <w:t> </w:t>
      </w:r>
      <w:r>
        <w:rPr/>
        <w:t>and</w:t>
      </w:r>
      <w:r>
        <w:rPr>
          <w:spacing w:val="-3"/>
        </w:rPr>
        <w:t> </w:t>
      </w:r>
      <w:r>
        <w:rPr/>
        <w:t>transfer</w:t>
      </w:r>
      <w:r>
        <w:rPr>
          <w:spacing w:val="-4"/>
        </w:rPr>
        <w:t> </w:t>
      </w:r>
      <w:r>
        <w:rPr/>
        <w:t>of</w:t>
      </w:r>
      <w:r>
        <w:rPr>
          <w:spacing w:val="-4"/>
        </w:rPr>
        <w:t> </w:t>
      </w:r>
      <w:r>
        <w:rPr/>
        <w:t>this device,</w:t>
      </w:r>
      <w:r>
        <w:rPr>
          <w:spacing w:val="-4"/>
        </w:rPr>
        <w:t> </w:t>
      </w:r>
      <w:r>
        <w:rPr/>
        <w:t>Model</w:t>
      </w:r>
      <w:r>
        <w:rPr>
          <w:spacing w:val="-3"/>
        </w:rPr>
        <w:t> </w:t>
      </w:r>
      <w:r>
        <w:rPr>
          <w:spacing w:val="80"/>
          <w:u w:val="single"/>
        </w:rPr>
        <w:t>   </w:t>
      </w:r>
      <w:r>
        <w:rPr/>
        <w:t>, Serial No.</w:t>
      </w:r>
      <w:r>
        <w:rPr>
          <w:spacing w:val="-2"/>
        </w:rPr>
        <w:t> </w:t>
      </w:r>
      <w:r>
        <w:rPr>
          <w:spacing w:val="80"/>
          <w:w w:val="150"/>
          <w:u w:val="single"/>
        </w:rPr>
        <w:t>   </w:t>
      </w:r>
      <w:r>
        <w:rPr/>
        <w:t>,</w:t>
      </w:r>
      <w:r>
        <w:rPr>
          <w:spacing w:val="-1"/>
        </w:rPr>
        <w:t> </w:t>
      </w:r>
      <w:r>
        <w:rPr/>
        <w:t>are</w:t>
      </w:r>
      <w:r>
        <w:rPr>
          <w:spacing w:val="-4"/>
        </w:rPr>
        <w:t> </w:t>
      </w:r>
      <w:r>
        <w:rPr/>
        <w:t>subject</w:t>
      </w:r>
      <w:r>
        <w:rPr>
          <w:spacing w:val="-4"/>
        </w:rPr>
        <w:t> </w:t>
      </w:r>
      <w:r>
        <w:rPr/>
        <w:t>to</w:t>
      </w:r>
      <w:r>
        <w:rPr>
          <w:spacing w:val="-1"/>
        </w:rPr>
        <w:t> </w:t>
      </w:r>
      <w:r>
        <w:rPr/>
        <w:t>a</w:t>
      </w:r>
      <w:r>
        <w:rPr>
          <w:spacing w:val="-4"/>
        </w:rPr>
        <w:t> </w:t>
      </w:r>
      <w:r>
        <w:rPr/>
        <w:t>general</w:t>
      </w:r>
      <w:r>
        <w:rPr>
          <w:spacing w:val="-4"/>
        </w:rPr>
        <w:t> </w:t>
      </w:r>
      <w:r>
        <w:rPr/>
        <w:t>license</w:t>
      </w:r>
      <w:r>
        <w:rPr>
          <w:spacing w:val="-4"/>
        </w:rPr>
        <w:t> </w:t>
      </w:r>
      <w:r>
        <w:rPr/>
        <w:t>or</w:t>
      </w:r>
      <w:r>
        <w:rPr>
          <w:spacing w:val="-4"/>
        </w:rPr>
        <w:t> </w:t>
      </w:r>
      <w:r>
        <w:rPr/>
        <w:t>the</w:t>
      </w:r>
      <w:r>
        <w:rPr>
          <w:spacing w:val="-4"/>
        </w:rPr>
        <w:t> </w:t>
      </w:r>
      <w:r>
        <w:rPr/>
        <w:t>equivalent</w:t>
      </w:r>
      <w:r>
        <w:rPr>
          <w:spacing w:val="-1"/>
        </w:rPr>
        <w:t> </w:t>
      </w:r>
      <w:r>
        <w:rPr/>
        <w:t>and</w:t>
      </w:r>
      <w:r>
        <w:rPr>
          <w:spacing w:val="-4"/>
        </w:rPr>
        <w:t> </w:t>
      </w:r>
      <w:r>
        <w:rPr/>
        <w:t>the</w:t>
      </w:r>
      <w:r>
        <w:rPr>
          <w:spacing w:val="-4"/>
        </w:rPr>
        <w:t> </w:t>
      </w:r>
      <w:r>
        <w:rPr/>
        <w:t>regulations</w:t>
      </w:r>
      <w:r>
        <w:rPr>
          <w:spacing w:val="-4"/>
        </w:rPr>
        <w:t> </w:t>
      </w:r>
      <w:r>
        <w:rPr/>
        <w:t>of the U.S. Nuclear Regulatory Commission or a State with which the U.S. Nuclear </w:t>
      </w:r>
      <w:r>
        <w:rPr>
          <w:spacing w:val="-2"/>
        </w:rPr>
        <w:t>Regulatory</w:t>
      </w:r>
      <w:r>
        <w:rPr>
          <w:spacing w:val="-13"/>
        </w:rPr>
        <w:t> </w:t>
      </w:r>
      <w:r>
        <w:rPr>
          <w:spacing w:val="-2"/>
        </w:rPr>
        <w:t>Commission</w:t>
      </w:r>
      <w:r>
        <w:rPr>
          <w:spacing w:val="-9"/>
        </w:rPr>
        <w:t> </w:t>
      </w:r>
      <w:r>
        <w:rPr>
          <w:spacing w:val="-2"/>
        </w:rPr>
        <w:t>has</w:t>
      </w:r>
      <w:r>
        <w:rPr>
          <w:spacing w:val="-7"/>
        </w:rPr>
        <w:t> </w:t>
      </w:r>
      <w:r>
        <w:rPr>
          <w:spacing w:val="-2"/>
        </w:rPr>
        <w:t>entered</w:t>
      </w:r>
      <w:r>
        <w:rPr>
          <w:spacing w:val="-6"/>
        </w:rPr>
        <w:t> </w:t>
      </w:r>
      <w:r>
        <w:rPr>
          <w:spacing w:val="-2"/>
        </w:rPr>
        <w:t>into</w:t>
      </w:r>
      <w:r>
        <w:rPr>
          <w:spacing w:val="-6"/>
        </w:rPr>
        <w:t> </w:t>
      </w:r>
      <w:r>
        <w:rPr>
          <w:spacing w:val="-2"/>
        </w:rPr>
        <w:t>an</w:t>
      </w:r>
      <w:r>
        <w:rPr>
          <w:spacing w:val="-6"/>
        </w:rPr>
        <w:t> </w:t>
      </w:r>
      <w:r>
        <w:rPr>
          <w:spacing w:val="-2"/>
        </w:rPr>
        <w:t>agreement</w:t>
      </w:r>
      <w:r>
        <w:rPr>
          <w:spacing w:val="-6"/>
        </w:rPr>
        <w:t> </w:t>
      </w:r>
      <w:r>
        <w:rPr>
          <w:spacing w:val="-2"/>
        </w:rPr>
        <w:t>for</w:t>
      </w:r>
      <w:r>
        <w:rPr>
          <w:spacing w:val="-6"/>
        </w:rPr>
        <w:t> </w:t>
      </w:r>
      <w:r>
        <w:rPr>
          <w:spacing w:val="-2"/>
        </w:rPr>
        <w:t>the</w:t>
      </w:r>
      <w:r>
        <w:rPr>
          <w:spacing w:val="-6"/>
        </w:rPr>
        <w:t> </w:t>
      </w:r>
      <w:r>
        <w:rPr>
          <w:spacing w:val="-2"/>
        </w:rPr>
        <w:t>exercise</w:t>
      </w:r>
      <w:r>
        <w:rPr>
          <w:spacing w:val="-6"/>
        </w:rPr>
        <w:t> </w:t>
      </w:r>
      <w:r>
        <w:rPr>
          <w:spacing w:val="-2"/>
        </w:rPr>
        <w:t>of</w:t>
      </w:r>
      <w:r>
        <w:rPr>
          <w:spacing w:val="-6"/>
        </w:rPr>
        <w:t> </w:t>
      </w:r>
      <w:r>
        <w:rPr>
          <w:spacing w:val="-2"/>
        </w:rPr>
        <w:t>regulatory </w:t>
      </w:r>
      <w:r>
        <w:rPr/>
        <w:t>authority.</w:t>
      </w:r>
      <w:r>
        <w:rPr>
          <w:spacing w:val="40"/>
        </w:rPr>
        <w:t> </w:t>
      </w:r>
      <w:r>
        <w:rPr/>
        <w:t>This label shall be maintained on the device in a legible condition. Removal of this label is prohibited.</w:t>
      </w:r>
      <w:r>
        <w:rPr>
          <w:spacing w:val="40"/>
        </w:rPr>
        <w:t> </w:t>
      </w:r>
      <w:r>
        <w:rPr/>
        <w:t>[The model, serial number, and name of the manufacturer</w:t>
      </w:r>
      <w:r>
        <w:rPr>
          <w:spacing w:val="-14"/>
        </w:rPr>
        <w:t> </w:t>
      </w:r>
      <w:r>
        <w:rPr/>
        <w:t>or</w:t>
      </w:r>
      <w:r>
        <w:rPr>
          <w:spacing w:val="-11"/>
        </w:rPr>
        <w:t> </w:t>
      </w:r>
      <w:r>
        <w:rPr/>
        <w:t>distributor</w:t>
      </w:r>
      <w:r>
        <w:rPr>
          <w:spacing w:val="-11"/>
        </w:rPr>
        <w:t> </w:t>
      </w:r>
      <w:r>
        <w:rPr/>
        <w:t>may</w:t>
      </w:r>
      <w:r>
        <w:rPr>
          <w:spacing w:val="-15"/>
        </w:rPr>
        <w:t> </w:t>
      </w:r>
      <w:r>
        <w:rPr/>
        <w:t>be</w:t>
      </w:r>
      <w:r>
        <w:rPr>
          <w:spacing w:val="-11"/>
        </w:rPr>
        <w:t> </w:t>
      </w:r>
      <w:r>
        <w:rPr/>
        <w:t>omitted</w:t>
      </w:r>
      <w:r>
        <w:rPr>
          <w:spacing w:val="-11"/>
        </w:rPr>
        <w:t> </w:t>
      </w:r>
      <w:r>
        <w:rPr/>
        <w:t>from</w:t>
      </w:r>
      <w:r>
        <w:rPr>
          <w:spacing w:val="-11"/>
        </w:rPr>
        <w:t> </w:t>
      </w:r>
      <w:r>
        <w:rPr/>
        <w:t>the</w:t>
      </w:r>
      <w:r>
        <w:rPr>
          <w:spacing w:val="-11"/>
        </w:rPr>
        <w:t> </w:t>
      </w:r>
      <w:r>
        <w:rPr/>
        <w:t>label</w:t>
      </w:r>
      <w:r>
        <w:rPr>
          <w:spacing w:val="-11"/>
        </w:rPr>
        <w:t> </w:t>
      </w:r>
      <w:r>
        <w:rPr/>
        <w:t>provided</w:t>
      </w:r>
      <w:r>
        <w:rPr>
          <w:spacing w:val="-11"/>
        </w:rPr>
        <w:t> </w:t>
      </w:r>
      <w:r>
        <w:rPr/>
        <w:t>the</w:t>
      </w:r>
      <w:r>
        <w:rPr>
          <w:spacing w:val="-11"/>
        </w:rPr>
        <w:t> </w:t>
      </w:r>
      <w:r>
        <w:rPr/>
        <w:t>information is elsewhere specified in labeling affixed to the device.]</w:t>
      </w:r>
    </w:p>
    <w:p>
      <w:pPr>
        <w:pStyle w:val="BodyText"/>
        <w:spacing w:before="8"/>
      </w:pPr>
    </w:p>
    <w:p>
      <w:pPr>
        <w:pStyle w:val="BodyText"/>
        <w:ind w:left="881" w:right="874"/>
        <w:jc w:val="center"/>
      </w:pPr>
      <w:r>
        <w:rPr>
          <w:spacing w:val="-2"/>
        </w:rPr>
        <w:t>CAUTION</w:t>
      </w:r>
      <w:r>
        <w:rPr>
          <w:spacing w:val="-4"/>
        </w:rPr>
        <w:t> </w:t>
      </w:r>
      <w:r>
        <w:rPr>
          <w:spacing w:val="-2"/>
        </w:rPr>
        <w:t>-</w:t>
      </w:r>
      <w:r>
        <w:rPr>
          <w:spacing w:val="-3"/>
        </w:rPr>
        <w:t> </w:t>
      </w:r>
      <w:r>
        <w:rPr>
          <w:spacing w:val="-2"/>
        </w:rPr>
        <w:t>RADIOACTIVE</w:t>
      </w:r>
      <w:r>
        <w:rPr>
          <w:spacing w:val="-3"/>
        </w:rPr>
        <w:t> </w:t>
      </w:r>
      <w:r>
        <w:rPr>
          <w:spacing w:val="-2"/>
        </w:rPr>
        <w:t>MATERIAL</w:t>
      </w:r>
    </w:p>
    <w:p>
      <w:pPr>
        <w:pStyle w:val="BodyText"/>
        <w:rPr>
          <w:sz w:val="20"/>
        </w:rPr>
      </w:pPr>
    </w:p>
    <w:p>
      <w:pPr>
        <w:pStyle w:val="BodyText"/>
        <w:rPr>
          <w:sz w:val="25"/>
        </w:rPr>
      </w:pPr>
      <w:r>
        <w:rPr/>
        <w:pict>
          <v:rect style="position:absolute;margin-left:169.559998pt;margin-top:15.619421pt;width:231pt;height:.66pt;mso-position-horizontal-relative:page;mso-position-vertical-relative:paragraph;z-index:-15719936;mso-wrap-distance-left:0;mso-wrap-distance-right:0" id="docshape41" filled="true" fillcolor="#000000" stroked="false">
            <v:fill type="solid"/>
            <w10:wrap type="topAndBottom"/>
          </v:rect>
        </w:pict>
      </w:r>
    </w:p>
    <w:p>
      <w:pPr>
        <w:pStyle w:val="BodyText"/>
        <w:spacing w:before="6"/>
        <w:ind w:left="877" w:right="874"/>
        <w:jc w:val="center"/>
      </w:pPr>
      <w:r>
        <w:rPr/>
        <w:t>Name</w:t>
      </w:r>
      <w:r>
        <w:rPr>
          <w:spacing w:val="-3"/>
        </w:rPr>
        <w:t> </w:t>
      </w:r>
      <w:r>
        <w:rPr/>
        <w:t>of</w:t>
      </w:r>
      <w:r>
        <w:rPr>
          <w:spacing w:val="-5"/>
        </w:rPr>
        <w:t> </w:t>
      </w:r>
      <w:r>
        <w:rPr/>
        <w:t>Manufacturer</w:t>
      </w:r>
      <w:r>
        <w:rPr>
          <w:spacing w:val="-3"/>
        </w:rPr>
        <w:t> </w:t>
      </w:r>
      <w:r>
        <w:rPr/>
        <w:t>or</w:t>
      </w:r>
      <w:r>
        <w:rPr>
          <w:spacing w:val="-2"/>
        </w:rPr>
        <w:t> Distributor</w:t>
      </w:r>
    </w:p>
    <w:p>
      <w:pPr>
        <w:pStyle w:val="BodyText"/>
        <w:spacing w:before="7"/>
      </w:pPr>
    </w:p>
    <w:p>
      <w:pPr>
        <w:pStyle w:val="BodyText"/>
        <w:spacing w:line="244" w:lineRule="auto"/>
        <w:ind w:left="2075"/>
      </w:pPr>
      <w:r>
        <w:rPr/>
        <w:t>[Note:</w:t>
      </w:r>
      <w:r>
        <w:rPr>
          <w:spacing w:val="34"/>
        </w:rPr>
        <w:t> </w:t>
      </w:r>
      <w:r>
        <w:rPr/>
        <w:t>Devices</w:t>
      </w:r>
      <w:r>
        <w:rPr>
          <w:spacing w:val="-10"/>
        </w:rPr>
        <w:t> </w:t>
      </w:r>
      <w:r>
        <w:rPr/>
        <w:t>licensed</w:t>
      </w:r>
      <w:r>
        <w:rPr>
          <w:spacing w:val="-10"/>
        </w:rPr>
        <w:t> </w:t>
      </w:r>
      <w:r>
        <w:rPr/>
        <w:t>under</w:t>
      </w:r>
      <w:r>
        <w:rPr>
          <w:spacing w:val="-10"/>
        </w:rPr>
        <w:t> </w:t>
      </w:r>
      <w:r>
        <w:rPr/>
        <w:t>10</w:t>
      </w:r>
      <w:r>
        <w:rPr>
          <w:spacing w:val="-10"/>
        </w:rPr>
        <w:t> </w:t>
      </w:r>
      <w:r>
        <w:rPr/>
        <w:t>CFR</w:t>
      </w:r>
      <w:r>
        <w:rPr>
          <w:spacing w:val="-10"/>
        </w:rPr>
        <w:t> </w:t>
      </w:r>
      <w:r>
        <w:rPr/>
        <w:t>32.53</w:t>
      </w:r>
      <w:r>
        <w:rPr>
          <w:spacing w:val="-10"/>
        </w:rPr>
        <w:t> </w:t>
      </w:r>
      <w:r>
        <w:rPr/>
        <w:t>prior</w:t>
      </w:r>
      <w:r>
        <w:rPr>
          <w:spacing w:val="-15"/>
        </w:rPr>
        <w:t> </w:t>
      </w:r>
      <w:r>
        <w:rPr/>
        <w:t>to</w:t>
      </w:r>
      <w:r>
        <w:rPr>
          <w:spacing w:val="-10"/>
        </w:rPr>
        <w:t> </w:t>
      </w:r>
      <w:r>
        <w:rPr/>
        <w:t>January</w:t>
      </w:r>
      <w:r>
        <w:rPr>
          <w:spacing w:val="-18"/>
        </w:rPr>
        <w:t> </w:t>
      </w:r>
      <w:r>
        <w:rPr/>
        <w:t>19,</w:t>
      </w:r>
      <w:r>
        <w:rPr>
          <w:spacing w:val="-10"/>
        </w:rPr>
        <w:t> </w:t>
      </w:r>
      <w:r>
        <w:rPr/>
        <w:t>1975</w:t>
      </w:r>
      <w:r>
        <w:rPr>
          <w:spacing w:val="-10"/>
        </w:rPr>
        <w:t> </w:t>
      </w:r>
      <w:r>
        <w:rPr/>
        <w:t>may</w:t>
      </w:r>
      <w:r>
        <w:rPr>
          <w:spacing w:val="-15"/>
        </w:rPr>
        <w:t> </w:t>
      </w:r>
      <w:r>
        <w:rPr/>
        <w:t>bear</w:t>
      </w:r>
      <w:r>
        <w:rPr>
          <w:spacing w:val="-10"/>
        </w:rPr>
        <w:t> </w:t>
      </w:r>
      <w:r>
        <w:rPr/>
        <w:t>labels authorized by the regulations in effect on January 1, 1975.]</w:t>
      </w:r>
    </w:p>
    <w:p>
      <w:pPr>
        <w:pStyle w:val="BodyText"/>
        <w:spacing w:before="1"/>
      </w:pPr>
    </w:p>
    <w:p>
      <w:pPr>
        <w:pStyle w:val="ListParagraph"/>
        <w:numPr>
          <w:ilvl w:val="4"/>
          <w:numId w:val="112"/>
        </w:numPr>
        <w:tabs>
          <w:tab w:pos="2524" w:val="left" w:leader="none"/>
        </w:tabs>
        <w:spacing w:line="242" w:lineRule="auto" w:before="0" w:after="0"/>
        <w:ind w:left="2075" w:right="155" w:firstLine="0"/>
        <w:jc w:val="both"/>
        <w:rPr>
          <w:sz w:val="24"/>
        </w:rPr>
      </w:pPr>
      <w:r>
        <w:rPr>
          <w:sz w:val="24"/>
        </w:rPr>
        <w:t>each</w:t>
      </w:r>
      <w:r>
        <w:rPr>
          <w:spacing w:val="-8"/>
          <w:sz w:val="24"/>
        </w:rPr>
        <w:t> </w:t>
      </w:r>
      <w:r>
        <w:rPr>
          <w:sz w:val="24"/>
        </w:rPr>
        <w:t>device</w:t>
      </w:r>
      <w:r>
        <w:rPr>
          <w:spacing w:val="-9"/>
          <w:sz w:val="24"/>
        </w:rPr>
        <w:t> </w:t>
      </w:r>
      <w:r>
        <w:rPr>
          <w:sz w:val="24"/>
        </w:rPr>
        <w:t>having</w:t>
      </w:r>
      <w:r>
        <w:rPr>
          <w:spacing w:val="-10"/>
          <w:sz w:val="24"/>
        </w:rPr>
        <w:t> </w:t>
      </w:r>
      <w:r>
        <w:rPr>
          <w:sz w:val="24"/>
        </w:rPr>
        <w:t>a</w:t>
      </w:r>
      <w:r>
        <w:rPr>
          <w:spacing w:val="-9"/>
          <w:sz w:val="24"/>
        </w:rPr>
        <w:t> </w:t>
      </w:r>
      <w:r>
        <w:rPr>
          <w:sz w:val="24"/>
        </w:rPr>
        <w:t>separable</w:t>
      </w:r>
      <w:r>
        <w:rPr>
          <w:spacing w:val="-9"/>
          <w:sz w:val="24"/>
        </w:rPr>
        <w:t> </w:t>
      </w:r>
      <w:r>
        <w:rPr>
          <w:sz w:val="24"/>
        </w:rPr>
        <w:t>source</w:t>
      </w:r>
      <w:r>
        <w:rPr>
          <w:spacing w:val="-9"/>
          <w:sz w:val="24"/>
        </w:rPr>
        <w:t> </w:t>
      </w:r>
      <w:r>
        <w:rPr>
          <w:sz w:val="24"/>
        </w:rPr>
        <w:t>housing</w:t>
      </w:r>
      <w:r>
        <w:rPr>
          <w:spacing w:val="-9"/>
          <w:sz w:val="24"/>
        </w:rPr>
        <w:t> </w:t>
      </w:r>
      <w:r>
        <w:rPr>
          <w:sz w:val="24"/>
        </w:rPr>
        <w:t>that</w:t>
      </w:r>
      <w:r>
        <w:rPr>
          <w:spacing w:val="-6"/>
          <w:sz w:val="24"/>
        </w:rPr>
        <w:t> </w:t>
      </w:r>
      <w:r>
        <w:rPr>
          <w:sz w:val="24"/>
        </w:rPr>
        <w:t>provides</w:t>
      </w:r>
      <w:r>
        <w:rPr>
          <w:spacing w:val="-9"/>
          <w:sz w:val="24"/>
        </w:rPr>
        <w:t> </w:t>
      </w:r>
      <w:r>
        <w:rPr>
          <w:sz w:val="24"/>
        </w:rPr>
        <w:t>the</w:t>
      </w:r>
      <w:r>
        <w:rPr>
          <w:spacing w:val="-9"/>
          <w:sz w:val="24"/>
        </w:rPr>
        <w:t> </w:t>
      </w:r>
      <w:r>
        <w:rPr>
          <w:sz w:val="24"/>
        </w:rPr>
        <w:t>primary</w:t>
      </w:r>
      <w:r>
        <w:rPr>
          <w:spacing w:val="-15"/>
          <w:sz w:val="24"/>
        </w:rPr>
        <w:t> </w:t>
      </w:r>
      <w:r>
        <w:rPr>
          <w:sz w:val="24"/>
        </w:rPr>
        <w:t>shielding for the source also bears, on the source housing, a durable label containing the device model</w:t>
      </w:r>
      <w:r>
        <w:rPr>
          <w:spacing w:val="80"/>
          <w:sz w:val="24"/>
        </w:rPr>
        <w:t> </w:t>
      </w:r>
      <w:r>
        <w:rPr>
          <w:sz w:val="24"/>
        </w:rPr>
        <w:t>number</w:t>
      </w:r>
      <w:r>
        <w:rPr>
          <w:spacing w:val="80"/>
          <w:sz w:val="24"/>
        </w:rPr>
        <w:t> </w:t>
      </w:r>
      <w:r>
        <w:rPr>
          <w:sz w:val="24"/>
        </w:rPr>
        <w:t>and</w:t>
      </w:r>
      <w:r>
        <w:rPr>
          <w:spacing w:val="80"/>
          <w:sz w:val="24"/>
        </w:rPr>
        <w:t> </w:t>
      </w:r>
      <w:r>
        <w:rPr>
          <w:sz w:val="24"/>
        </w:rPr>
        <w:t>serial</w:t>
      </w:r>
      <w:r>
        <w:rPr>
          <w:spacing w:val="80"/>
          <w:sz w:val="24"/>
        </w:rPr>
        <w:t> </w:t>
      </w:r>
      <w:r>
        <w:rPr>
          <w:sz w:val="24"/>
        </w:rPr>
        <w:t>number,</w:t>
      </w:r>
      <w:r>
        <w:rPr>
          <w:spacing w:val="80"/>
          <w:sz w:val="24"/>
        </w:rPr>
        <w:t> </w:t>
      </w:r>
      <w:r>
        <w:rPr>
          <w:sz w:val="24"/>
        </w:rPr>
        <w:t>the</w:t>
      </w:r>
      <w:r>
        <w:rPr>
          <w:spacing w:val="80"/>
          <w:sz w:val="24"/>
        </w:rPr>
        <w:t> </w:t>
      </w:r>
      <w:r>
        <w:rPr>
          <w:sz w:val="24"/>
        </w:rPr>
        <w:t>isotope</w:t>
      </w:r>
      <w:r>
        <w:rPr>
          <w:spacing w:val="80"/>
          <w:sz w:val="24"/>
        </w:rPr>
        <w:t> </w:t>
      </w:r>
      <w:r>
        <w:rPr>
          <w:sz w:val="24"/>
        </w:rPr>
        <w:t>and</w:t>
      </w:r>
      <w:r>
        <w:rPr>
          <w:spacing w:val="80"/>
          <w:sz w:val="24"/>
        </w:rPr>
        <w:t> </w:t>
      </w:r>
      <w:r>
        <w:rPr>
          <w:sz w:val="24"/>
        </w:rPr>
        <w:t>quantity,</w:t>
      </w:r>
      <w:r>
        <w:rPr>
          <w:spacing w:val="80"/>
          <w:sz w:val="24"/>
        </w:rPr>
        <w:t> </w:t>
      </w:r>
      <w:r>
        <w:rPr>
          <w:sz w:val="24"/>
        </w:rPr>
        <w:t>the</w:t>
      </w:r>
      <w:r>
        <w:rPr>
          <w:spacing w:val="80"/>
          <w:sz w:val="24"/>
        </w:rPr>
        <w:t> </w:t>
      </w:r>
      <w:r>
        <w:rPr>
          <w:sz w:val="24"/>
        </w:rPr>
        <w:t>words, “Caution-Radioactive</w:t>
      </w:r>
      <w:r>
        <w:rPr>
          <w:spacing w:val="-8"/>
          <w:sz w:val="24"/>
        </w:rPr>
        <w:t> </w:t>
      </w:r>
      <w:r>
        <w:rPr>
          <w:sz w:val="24"/>
        </w:rPr>
        <w:t>Material”,</w:t>
      </w:r>
      <w:r>
        <w:rPr>
          <w:spacing w:val="-8"/>
          <w:sz w:val="24"/>
        </w:rPr>
        <w:t> </w:t>
      </w:r>
      <w:r>
        <w:rPr>
          <w:sz w:val="24"/>
        </w:rPr>
        <w:t>the</w:t>
      </w:r>
      <w:r>
        <w:rPr>
          <w:spacing w:val="-8"/>
          <w:sz w:val="24"/>
        </w:rPr>
        <w:t> </w:t>
      </w:r>
      <w:r>
        <w:rPr>
          <w:sz w:val="24"/>
        </w:rPr>
        <w:t>radiation</w:t>
      </w:r>
      <w:r>
        <w:rPr>
          <w:spacing w:val="-5"/>
          <w:sz w:val="24"/>
        </w:rPr>
        <w:t> </w:t>
      </w:r>
      <w:r>
        <w:rPr>
          <w:sz w:val="24"/>
        </w:rPr>
        <w:t>symbol</w:t>
      </w:r>
      <w:r>
        <w:rPr>
          <w:spacing w:val="-5"/>
          <w:sz w:val="24"/>
        </w:rPr>
        <w:t> </w:t>
      </w:r>
      <w:r>
        <w:rPr>
          <w:sz w:val="24"/>
        </w:rPr>
        <w:t>described</w:t>
      </w:r>
      <w:r>
        <w:rPr>
          <w:spacing w:val="-8"/>
          <w:sz w:val="24"/>
        </w:rPr>
        <w:t> </w:t>
      </w:r>
      <w:r>
        <w:rPr>
          <w:sz w:val="24"/>
        </w:rPr>
        <w:t>in</w:t>
      </w:r>
      <w:r>
        <w:rPr>
          <w:spacing w:val="-5"/>
          <w:sz w:val="24"/>
        </w:rPr>
        <w:t> </w:t>
      </w:r>
      <w:r>
        <w:rPr>
          <w:sz w:val="24"/>
        </w:rPr>
        <w:t>105</w:t>
      </w:r>
      <w:r>
        <w:rPr>
          <w:spacing w:val="-5"/>
          <w:sz w:val="24"/>
        </w:rPr>
        <w:t> </w:t>
      </w:r>
      <w:r>
        <w:rPr>
          <w:sz w:val="24"/>
        </w:rPr>
        <w:t>CMR</w:t>
      </w:r>
      <w:r>
        <w:rPr>
          <w:spacing w:val="-8"/>
          <w:sz w:val="24"/>
        </w:rPr>
        <w:t> </w:t>
      </w:r>
      <w:r>
        <w:rPr>
          <w:sz w:val="24"/>
        </w:rPr>
        <w:t>120.237, and the name of the manufacturer or initial distributor.</w:t>
      </w:r>
    </w:p>
    <w:p>
      <w:pPr>
        <w:pStyle w:val="ListParagraph"/>
        <w:numPr>
          <w:ilvl w:val="4"/>
          <w:numId w:val="112"/>
        </w:numPr>
        <w:tabs>
          <w:tab w:pos="2455" w:val="left" w:leader="none"/>
        </w:tabs>
        <w:spacing w:line="242" w:lineRule="auto" w:before="3" w:after="0"/>
        <w:ind w:left="2075" w:right="154" w:firstLine="0"/>
        <w:jc w:val="both"/>
        <w:rPr>
          <w:sz w:val="24"/>
        </w:rPr>
      </w:pPr>
      <w:r>
        <w:rPr>
          <w:w w:val="95"/>
          <w:sz w:val="24"/>
        </w:rPr>
        <w:t>each device meeting the criteria of 105 CMR 120 122(D)(3)(m)1., bears a permanent </w:t>
      </w:r>
      <w:r>
        <w:rPr>
          <w:sz w:val="24"/>
        </w:rPr>
        <w:t>(</w:t>
      </w:r>
      <w:r>
        <w:rPr>
          <w:i/>
          <w:sz w:val="24"/>
        </w:rPr>
        <w:t>e.g.</w:t>
      </w:r>
      <w:r>
        <w:rPr>
          <w:sz w:val="24"/>
        </w:rPr>
        <w:t>, embossed, etched, stamped, or engraved) label affixed to the source housing if separable,</w:t>
      </w:r>
      <w:r>
        <w:rPr>
          <w:spacing w:val="-2"/>
          <w:sz w:val="24"/>
        </w:rPr>
        <w:t> </w:t>
      </w:r>
      <w:r>
        <w:rPr>
          <w:sz w:val="24"/>
        </w:rPr>
        <w:t>or</w:t>
      </w:r>
      <w:r>
        <w:rPr>
          <w:spacing w:val="-2"/>
          <w:sz w:val="24"/>
        </w:rPr>
        <w:t> </w:t>
      </w:r>
      <w:r>
        <w:rPr>
          <w:sz w:val="24"/>
        </w:rPr>
        <w:t>the</w:t>
      </w:r>
      <w:r>
        <w:rPr>
          <w:spacing w:val="-3"/>
          <w:sz w:val="24"/>
        </w:rPr>
        <w:t> </w:t>
      </w:r>
      <w:r>
        <w:rPr>
          <w:sz w:val="24"/>
        </w:rPr>
        <w:t>device</w:t>
      </w:r>
      <w:r>
        <w:rPr>
          <w:spacing w:val="-2"/>
          <w:sz w:val="24"/>
        </w:rPr>
        <w:t> </w:t>
      </w:r>
      <w:r>
        <w:rPr>
          <w:sz w:val="24"/>
        </w:rPr>
        <w:t>if</w:t>
      </w:r>
      <w:r>
        <w:rPr>
          <w:spacing w:val="-3"/>
          <w:sz w:val="24"/>
        </w:rPr>
        <w:t> </w:t>
      </w:r>
      <w:r>
        <w:rPr>
          <w:sz w:val="24"/>
        </w:rPr>
        <w:t>the</w:t>
      </w:r>
      <w:r>
        <w:rPr>
          <w:spacing w:val="-4"/>
          <w:sz w:val="24"/>
        </w:rPr>
        <w:t> </w:t>
      </w:r>
      <w:r>
        <w:rPr>
          <w:sz w:val="24"/>
        </w:rPr>
        <w:t>source</w:t>
      </w:r>
      <w:r>
        <w:rPr>
          <w:spacing w:val="-2"/>
          <w:sz w:val="24"/>
        </w:rPr>
        <w:t> </w:t>
      </w:r>
      <w:r>
        <w:rPr>
          <w:sz w:val="24"/>
        </w:rPr>
        <w:t>housing</w:t>
      </w:r>
      <w:r>
        <w:rPr>
          <w:spacing w:val="-8"/>
          <w:sz w:val="24"/>
        </w:rPr>
        <w:t> </w:t>
      </w:r>
      <w:r>
        <w:rPr>
          <w:sz w:val="24"/>
        </w:rPr>
        <w:t>is</w:t>
      </w:r>
      <w:r>
        <w:rPr>
          <w:spacing w:val="-2"/>
          <w:sz w:val="24"/>
        </w:rPr>
        <w:t> </w:t>
      </w:r>
      <w:r>
        <w:rPr>
          <w:sz w:val="24"/>
        </w:rPr>
        <w:t>not</w:t>
      </w:r>
      <w:r>
        <w:rPr>
          <w:spacing w:val="-2"/>
          <w:sz w:val="24"/>
        </w:rPr>
        <w:t> </w:t>
      </w:r>
      <w:r>
        <w:rPr>
          <w:sz w:val="24"/>
        </w:rPr>
        <w:t>separable,</w:t>
      </w:r>
      <w:r>
        <w:rPr>
          <w:spacing w:val="-2"/>
          <w:sz w:val="24"/>
        </w:rPr>
        <w:t> </w:t>
      </w:r>
      <w:r>
        <w:rPr>
          <w:sz w:val="24"/>
        </w:rPr>
        <w:t>that</w:t>
      </w:r>
      <w:r>
        <w:rPr>
          <w:spacing w:val="-2"/>
          <w:sz w:val="24"/>
        </w:rPr>
        <w:t> </w:t>
      </w:r>
      <w:r>
        <w:rPr>
          <w:sz w:val="24"/>
        </w:rPr>
        <w:t>includes</w:t>
      </w:r>
      <w:r>
        <w:rPr>
          <w:spacing w:val="-2"/>
          <w:sz w:val="24"/>
        </w:rPr>
        <w:t> </w:t>
      </w:r>
      <w:r>
        <w:rPr>
          <w:sz w:val="24"/>
        </w:rPr>
        <w:t>the</w:t>
      </w:r>
      <w:r>
        <w:rPr>
          <w:spacing w:val="-4"/>
          <w:sz w:val="24"/>
        </w:rPr>
        <w:t> </w:t>
      </w:r>
      <w:r>
        <w:rPr>
          <w:sz w:val="24"/>
        </w:rPr>
        <w:t>words, “Caution-Radioactive Material”, and, if</w:t>
      </w:r>
      <w:r>
        <w:rPr>
          <w:spacing w:val="-2"/>
          <w:sz w:val="24"/>
        </w:rPr>
        <w:t> </w:t>
      </w:r>
      <w:r>
        <w:rPr>
          <w:sz w:val="24"/>
        </w:rPr>
        <w:t>practicable, the radiation symbol described in 105 CMR 120.237.</w:t>
      </w:r>
    </w:p>
    <w:p>
      <w:pPr>
        <w:pStyle w:val="ListParagraph"/>
        <w:numPr>
          <w:ilvl w:val="4"/>
          <w:numId w:val="112"/>
        </w:numPr>
        <w:tabs>
          <w:tab w:pos="2493" w:val="left" w:leader="none"/>
        </w:tabs>
        <w:spacing w:line="240" w:lineRule="auto" w:before="6" w:after="0"/>
        <w:ind w:left="2492" w:right="0" w:hanging="418"/>
        <w:jc w:val="both"/>
        <w:rPr>
          <w:sz w:val="24"/>
        </w:rPr>
      </w:pPr>
      <w:r>
        <w:rPr>
          <w:sz w:val="24"/>
        </w:rPr>
        <w:t>the</w:t>
      </w:r>
      <w:r>
        <w:rPr>
          <w:spacing w:val="-4"/>
          <w:sz w:val="24"/>
        </w:rPr>
        <w:t> </w:t>
      </w:r>
      <w:r>
        <w:rPr>
          <w:sz w:val="24"/>
        </w:rPr>
        <w:t>device</w:t>
      </w:r>
      <w:r>
        <w:rPr>
          <w:spacing w:val="-4"/>
          <w:sz w:val="24"/>
        </w:rPr>
        <w:t> </w:t>
      </w:r>
      <w:r>
        <w:rPr>
          <w:sz w:val="24"/>
        </w:rPr>
        <w:t>has</w:t>
      </w:r>
      <w:r>
        <w:rPr>
          <w:spacing w:val="-2"/>
          <w:sz w:val="24"/>
        </w:rPr>
        <w:t> </w:t>
      </w:r>
      <w:r>
        <w:rPr>
          <w:sz w:val="24"/>
        </w:rPr>
        <w:t>been</w:t>
      </w:r>
      <w:r>
        <w:rPr>
          <w:spacing w:val="-3"/>
          <w:sz w:val="24"/>
        </w:rPr>
        <w:t> </w:t>
      </w:r>
      <w:r>
        <w:rPr>
          <w:sz w:val="24"/>
        </w:rPr>
        <w:t>registered</w:t>
      </w:r>
      <w:r>
        <w:rPr>
          <w:spacing w:val="-3"/>
          <w:sz w:val="24"/>
        </w:rPr>
        <w:t> </w:t>
      </w:r>
      <w:r>
        <w:rPr>
          <w:sz w:val="24"/>
        </w:rPr>
        <w:t>in</w:t>
      </w:r>
      <w:r>
        <w:rPr>
          <w:spacing w:val="-2"/>
          <w:sz w:val="24"/>
        </w:rPr>
        <w:t> </w:t>
      </w:r>
      <w:r>
        <w:rPr>
          <w:sz w:val="24"/>
        </w:rPr>
        <w:t>the</w:t>
      </w:r>
      <w:r>
        <w:rPr>
          <w:spacing w:val="-4"/>
          <w:sz w:val="24"/>
        </w:rPr>
        <w:t> </w:t>
      </w:r>
      <w:r>
        <w:rPr>
          <w:sz w:val="24"/>
        </w:rPr>
        <w:t>Sealed</w:t>
      </w:r>
      <w:r>
        <w:rPr>
          <w:spacing w:val="-3"/>
          <w:sz w:val="24"/>
        </w:rPr>
        <w:t> </w:t>
      </w:r>
      <w:r>
        <w:rPr>
          <w:sz w:val="24"/>
        </w:rPr>
        <w:t>Source</w:t>
      </w:r>
      <w:r>
        <w:rPr>
          <w:spacing w:val="-3"/>
          <w:sz w:val="24"/>
        </w:rPr>
        <w:t> </w:t>
      </w:r>
      <w:r>
        <w:rPr>
          <w:sz w:val="24"/>
        </w:rPr>
        <w:t>and</w:t>
      </w:r>
      <w:r>
        <w:rPr>
          <w:spacing w:val="-3"/>
          <w:sz w:val="24"/>
        </w:rPr>
        <w:t> </w:t>
      </w:r>
      <w:r>
        <w:rPr>
          <w:sz w:val="24"/>
        </w:rPr>
        <w:t>Device</w:t>
      </w:r>
      <w:r>
        <w:rPr>
          <w:spacing w:val="-4"/>
          <w:sz w:val="24"/>
        </w:rPr>
        <w:t> </w:t>
      </w:r>
      <w:r>
        <w:rPr>
          <w:spacing w:val="-2"/>
          <w:sz w:val="24"/>
        </w:rPr>
        <w:t>Registry.</w:t>
      </w:r>
    </w:p>
    <w:p>
      <w:pPr>
        <w:pStyle w:val="ListParagraph"/>
        <w:numPr>
          <w:ilvl w:val="3"/>
          <w:numId w:val="112"/>
        </w:numPr>
        <w:tabs>
          <w:tab w:pos="2205" w:val="left" w:leader="none"/>
        </w:tabs>
        <w:spacing w:line="242" w:lineRule="auto" w:before="2" w:after="0"/>
        <w:ind w:left="1715" w:right="151" w:firstLine="0"/>
        <w:jc w:val="both"/>
        <w:rPr>
          <w:sz w:val="24"/>
        </w:rPr>
      </w:pPr>
      <w:r>
        <w:rPr>
          <w:sz w:val="24"/>
        </w:rPr>
        <w:t>In the event the applicant desires that the device be required to be tested at intervals </w:t>
      </w:r>
      <w:r>
        <w:rPr>
          <w:spacing w:val="-2"/>
          <w:sz w:val="24"/>
        </w:rPr>
        <w:t>longer</w:t>
      </w:r>
      <w:r>
        <w:rPr>
          <w:spacing w:val="-7"/>
          <w:sz w:val="24"/>
        </w:rPr>
        <w:t> </w:t>
      </w:r>
      <w:r>
        <w:rPr>
          <w:spacing w:val="-2"/>
          <w:sz w:val="24"/>
        </w:rPr>
        <w:t>than</w:t>
      </w:r>
      <w:r>
        <w:rPr>
          <w:spacing w:val="-6"/>
          <w:sz w:val="24"/>
        </w:rPr>
        <w:t> </w:t>
      </w:r>
      <w:r>
        <w:rPr>
          <w:spacing w:val="-2"/>
          <w:sz w:val="24"/>
        </w:rPr>
        <w:t>six</w:t>
      </w:r>
      <w:r>
        <w:rPr>
          <w:spacing w:val="-6"/>
          <w:sz w:val="24"/>
        </w:rPr>
        <w:t> </w:t>
      </w:r>
      <w:r>
        <w:rPr>
          <w:spacing w:val="-2"/>
          <w:sz w:val="24"/>
        </w:rPr>
        <w:t>months,</w:t>
      </w:r>
      <w:r>
        <w:rPr>
          <w:spacing w:val="-6"/>
          <w:sz w:val="24"/>
        </w:rPr>
        <w:t> </w:t>
      </w:r>
      <w:r>
        <w:rPr>
          <w:spacing w:val="-2"/>
          <w:sz w:val="24"/>
        </w:rPr>
        <w:t>either</w:t>
      </w:r>
      <w:r>
        <w:rPr>
          <w:spacing w:val="-6"/>
          <w:sz w:val="24"/>
        </w:rPr>
        <w:t> </w:t>
      </w:r>
      <w:r>
        <w:rPr>
          <w:spacing w:val="-2"/>
          <w:sz w:val="24"/>
        </w:rPr>
        <w:t>for</w:t>
      </w:r>
      <w:r>
        <w:rPr>
          <w:spacing w:val="-12"/>
          <w:sz w:val="24"/>
        </w:rPr>
        <w:t> </w:t>
      </w:r>
      <w:r>
        <w:rPr>
          <w:spacing w:val="-2"/>
          <w:sz w:val="24"/>
        </w:rPr>
        <w:t>proper</w:t>
      </w:r>
      <w:r>
        <w:rPr>
          <w:spacing w:val="-12"/>
          <w:sz w:val="24"/>
        </w:rPr>
        <w:t> </w:t>
      </w:r>
      <w:r>
        <w:rPr>
          <w:spacing w:val="-2"/>
          <w:sz w:val="24"/>
        </w:rPr>
        <w:t>operation</w:t>
      </w:r>
      <w:r>
        <w:rPr>
          <w:spacing w:val="-6"/>
          <w:sz w:val="24"/>
        </w:rPr>
        <w:t> </w:t>
      </w:r>
      <w:r>
        <w:rPr>
          <w:spacing w:val="-2"/>
          <w:sz w:val="24"/>
        </w:rPr>
        <w:t>of</w:t>
      </w:r>
      <w:r>
        <w:rPr>
          <w:spacing w:val="-6"/>
          <w:sz w:val="24"/>
        </w:rPr>
        <w:t> </w:t>
      </w:r>
      <w:r>
        <w:rPr>
          <w:spacing w:val="-2"/>
          <w:sz w:val="24"/>
        </w:rPr>
        <w:t>the</w:t>
      </w:r>
      <w:r>
        <w:rPr>
          <w:spacing w:val="-6"/>
          <w:sz w:val="24"/>
        </w:rPr>
        <w:t> </w:t>
      </w:r>
      <w:r>
        <w:rPr>
          <w:spacing w:val="-2"/>
          <w:sz w:val="24"/>
        </w:rPr>
        <w:t>"on-off"</w:t>
      </w:r>
      <w:r>
        <w:rPr>
          <w:spacing w:val="-6"/>
          <w:sz w:val="24"/>
        </w:rPr>
        <w:t> </w:t>
      </w:r>
      <w:r>
        <w:rPr>
          <w:spacing w:val="-2"/>
          <w:sz w:val="24"/>
        </w:rPr>
        <w:t>mechanism</w:t>
      </w:r>
      <w:r>
        <w:rPr>
          <w:spacing w:val="-6"/>
          <w:sz w:val="24"/>
        </w:rPr>
        <w:t> </w:t>
      </w:r>
      <w:r>
        <w:rPr>
          <w:spacing w:val="-2"/>
          <w:sz w:val="24"/>
        </w:rPr>
        <w:t>and</w:t>
      </w:r>
      <w:r>
        <w:rPr>
          <w:spacing w:val="-6"/>
          <w:sz w:val="24"/>
        </w:rPr>
        <w:t> </w:t>
      </w:r>
      <w:r>
        <w:rPr>
          <w:spacing w:val="-2"/>
          <w:sz w:val="24"/>
        </w:rPr>
        <w:t>indicator, </w:t>
      </w:r>
      <w:r>
        <w:rPr>
          <w:sz w:val="24"/>
        </w:rPr>
        <w:t>if any, or for leakage of radioactive material or for both, the applicant shall include in the application sufficient information to demonstrate that such longer interval is justified by performance characteristics of the device or similar devices and by</w:t>
      </w:r>
      <w:r>
        <w:rPr>
          <w:spacing w:val="-3"/>
          <w:sz w:val="24"/>
        </w:rPr>
        <w:t> </w:t>
      </w:r>
      <w:r>
        <w:rPr>
          <w:sz w:val="24"/>
        </w:rPr>
        <w:t>design features which have a significant bearing on the probability or consequences of leakage of radioactive material</w:t>
      </w:r>
      <w:r>
        <w:rPr>
          <w:spacing w:val="-15"/>
          <w:sz w:val="24"/>
        </w:rPr>
        <w:t> </w:t>
      </w:r>
      <w:r>
        <w:rPr>
          <w:sz w:val="24"/>
        </w:rPr>
        <w:t>from</w:t>
      </w:r>
      <w:r>
        <w:rPr>
          <w:spacing w:val="-15"/>
          <w:sz w:val="24"/>
        </w:rPr>
        <w:t> </w:t>
      </w:r>
      <w:r>
        <w:rPr>
          <w:sz w:val="24"/>
        </w:rPr>
        <w:t>the</w:t>
      </w:r>
      <w:r>
        <w:rPr>
          <w:spacing w:val="-15"/>
          <w:sz w:val="24"/>
        </w:rPr>
        <w:t> </w:t>
      </w:r>
      <w:r>
        <w:rPr>
          <w:sz w:val="24"/>
        </w:rPr>
        <w:t>device</w:t>
      </w:r>
      <w:r>
        <w:rPr>
          <w:spacing w:val="-15"/>
          <w:sz w:val="24"/>
        </w:rPr>
        <w:t> </w:t>
      </w:r>
      <w:r>
        <w:rPr>
          <w:sz w:val="24"/>
        </w:rPr>
        <w:t>or</w:t>
      </w:r>
      <w:r>
        <w:rPr>
          <w:spacing w:val="-15"/>
          <w:sz w:val="24"/>
        </w:rPr>
        <w:t> </w:t>
      </w:r>
      <w:r>
        <w:rPr>
          <w:sz w:val="24"/>
        </w:rPr>
        <w:t>failure</w:t>
      </w:r>
      <w:r>
        <w:rPr>
          <w:spacing w:val="-15"/>
          <w:sz w:val="24"/>
        </w:rPr>
        <w:t> </w:t>
      </w:r>
      <w:r>
        <w:rPr>
          <w:sz w:val="24"/>
        </w:rPr>
        <w:t>of</w:t>
      </w:r>
      <w:r>
        <w:rPr>
          <w:spacing w:val="-15"/>
          <w:sz w:val="24"/>
        </w:rPr>
        <w:t> </w:t>
      </w:r>
      <w:r>
        <w:rPr>
          <w:sz w:val="24"/>
        </w:rPr>
        <w:t>the</w:t>
      </w:r>
      <w:r>
        <w:rPr>
          <w:spacing w:val="-15"/>
          <w:sz w:val="24"/>
        </w:rPr>
        <w:t> </w:t>
      </w:r>
      <w:r>
        <w:rPr>
          <w:sz w:val="24"/>
        </w:rPr>
        <w:t>"on-off"</w:t>
      </w:r>
      <w:r>
        <w:rPr>
          <w:spacing w:val="-15"/>
          <w:sz w:val="24"/>
        </w:rPr>
        <w:t> </w:t>
      </w:r>
      <w:r>
        <w:rPr>
          <w:sz w:val="24"/>
        </w:rPr>
        <w:t>mechanism</w:t>
      </w:r>
      <w:r>
        <w:rPr>
          <w:spacing w:val="-15"/>
          <w:sz w:val="24"/>
        </w:rPr>
        <w:t> </w:t>
      </w:r>
      <w:r>
        <w:rPr>
          <w:sz w:val="24"/>
        </w:rPr>
        <w:t>and</w:t>
      </w:r>
      <w:r>
        <w:rPr>
          <w:spacing w:val="-15"/>
          <w:sz w:val="24"/>
        </w:rPr>
        <w:t> </w:t>
      </w:r>
      <w:r>
        <w:rPr>
          <w:sz w:val="24"/>
        </w:rPr>
        <w:t>indicator.</w:t>
      </w:r>
      <w:r>
        <w:rPr>
          <w:spacing w:val="14"/>
          <w:sz w:val="24"/>
        </w:rPr>
        <w:t> </w:t>
      </w:r>
      <w:r>
        <w:rPr>
          <w:sz w:val="24"/>
        </w:rPr>
        <w:t>In</w:t>
      </w:r>
      <w:r>
        <w:rPr>
          <w:spacing w:val="-15"/>
          <w:sz w:val="24"/>
        </w:rPr>
        <w:t> </w:t>
      </w:r>
      <w:r>
        <w:rPr>
          <w:sz w:val="24"/>
        </w:rPr>
        <w:t>determining the acceptable interval for the test for leakage of radioactive material, the Agency will consider information which includes, but is not limited to:</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0"/>
          <w:numId w:val="114"/>
        </w:numPr>
        <w:tabs>
          <w:tab w:pos="2520" w:val="left" w:leader="none"/>
        </w:tabs>
        <w:spacing w:line="240" w:lineRule="auto" w:before="1" w:after="0"/>
        <w:ind w:left="2519" w:right="0" w:hanging="445"/>
        <w:jc w:val="left"/>
        <w:rPr>
          <w:sz w:val="24"/>
        </w:rPr>
      </w:pPr>
      <w:r>
        <w:rPr>
          <w:sz w:val="24"/>
        </w:rPr>
        <w:t>primary</w:t>
      </w:r>
      <w:r>
        <w:rPr>
          <w:spacing w:val="-10"/>
          <w:sz w:val="24"/>
        </w:rPr>
        <w:t> </w:t>
      </w:r>
      <w:r>
        <w:rPr>
          <w:sz w:val="24"/>
        </w:rPr>
        <w:t>containment</w:t>
      </w:r>
      <w:r>
        <w:rPr>
          <w:spacing w:val="-1"/>
          <w:sz w:val="24"/>
        </w:rPr>
        <w:t> </w:t>
      </w:r>
      <w:r>
        <w:rPr>
          <w:sz w:val="24"/>
        </w:rPr>
        <w:t>or</w:t>
      </w:r>
      <w:r>
        <w:rPr>
          <w:spacing w:val="-1"/>
          <w:sz w:val="24"/>
        </w:rPr>
        <w:t> </w:t>
      </w:r>
      <w:r>
        <w:rPr>
          <w:sz w:val="24"/>
        </w:rPr>
        <w:t>source </w:t>
      </w:r>
      <w:r>
        <w:rPr>
          <w:spacing w:val="-2"/>
          <w:sz w:val="24"/>
        </w:rPr>
        <w:t>capsule;</w:t>
      </w:r>
    </w:p>
    <w:p>
      <w:pPr>
        <w:pStyle w:val="ListParagraph"/>
        <w:numPr>
          <w:ilvl w:val="0"/>
          <w:numId w:val="114"/>
        </w:numPr>
        <w:tabs>
          <w:tab w:pos="2536" w:val="left" w:leader="none"/>
        </w:tabs>
        <w:spacing w:line="240" w:lineRule="auto" w:before="2" w:after="0"/>
        <w:ind w:left="2535" w:right="0" w:hanging="461"/>
        <w:jc w:val="left"/>
        <w:rPr>
          <w:sz w:val="24"/>
        </w:rPr>
      </w:pPr>
      <w:r>
        <w:rPr>
          <w:sz w:val="24"/>
        </w:rPr>
        <w:t>protection</w:t>
      </w:r>
      <w:r>
        <w:rPr>
          <w:spacing w:val="-5"/>
          <w:sz w:val="24"/>
        </w:rPr>
        <w:t> </w:t>
      </w:r>
      <w:r>
        <w:rPr>
          <w:sz w:val="24"/>
        </w:rPr>
        <w:t>of</w:t>
      </w:r>
      <w:r>
        <w:rPr>
          <w:spacing w:val="-4"/>
          <w:sz w:val="24"/>
        </w:rPr>
        <w:t> </w:t>
      </w:r>
      <w:r>
        <w:rPr>
          <w:sz w:val="24"/>
        </w:rPr>
        <w:t>primary</w:t>
      </w:r>
      <w:r>
        <w:rPr>
          <w:spacing w:val="-15"/>
          <w:sz w:val="24"/>
        </w:rPr>
        <w:t> </w:t>
      </w:r>
      <w:r>
        <w:rPr>
          <w:spacing w:val="-2"/>
          <w:sz w:val="24"/>
        </w:rPr>
        <w:t>containment;</w:t>
      </w:r>
    </w:p>
    <w:p>
      <w:pPr>
        <w:pStyle w:val="ListParagraph"/>
        <w:numPr>
          <w:ilvl w:val="0"/>
          <w:numId w:val="114"/>
        </w:numPr>
        <w:tabs>
          <w:tab w:pos="2522" w:val="left" w:leader="none"/>
        </w:tabs>
        <w:spacing w:line="240" w:lineRule="auto" w:before="5" w:after="0"/>
        <w:ind w:left="2521" w:right="0" w:hanging="447"/>
        <w:jc w:val="left"/>
        <w:rPr>
          <w:sz w:val="24"/>
        </w:rPr>
      </w:pPr>
      <w:r>
        <w:rPr>
          <w:sz w:val="24"/>
        </w:rPr>
        <w:t>method</w:t>
      </w:r>
      <w:r>
        <w:rPr>
          <w:spacing w:val="-3"/>
          <w:sz w:val="24"/>
        </w:rPr>
        <w:t> </w:t>
      </w:r>
      <w:r>
        <w:rPr>
          <w:sz w:val="24"/>
        </w:rPr>
        <w:t>of</w:t>
      </w:r>
      <w:r>
        <w:rPr>
          <w:spacing w:val="-2"/>
          <w:sz w:val="24"/>
        </w:rPr>
        <w:t> </w:t>
      </w:r>
      <w:r>
        <w:rPr>
          <w:sz w:val="24"/>
        </w:rPr>
        <w:t>sealing</w:t>
      </w:r>
      <w:r>
        <w:rPr>
          <w:spacing w:val="-6"/>
          <w:sz w:val="24"/>
        </w:rPr>
        <w:t> </w:t>
      </w:r>
      <w:r>
        <w:rPr>
          <w:spacing w:val="-2"/>
          <w:sz w:val="24"/>
        </w:rPr>
        <w:t>containment;</w:t>
      </w:r>
    </w:p>
    <w:p>
      <w:pPr>
        <w:pStyle w:val="ListParagraph"/>
        <w:numPr>
          <w:ilvl w:val="0"/>
          <w:numId w:val="114"/>
        </w:numPr>
        <w:tabs>
          <w:tab w:pos="2536" w:val="left" w:leader="none"/>
        </w:tabs>
        <w:spacing w:line="240" w:lineRule="auto" w:before="2" w:after="0"/>
        <w:ind w:left="2535" w:right="0" w:hanging="461"/>
        <w:jc w:val="left"/>
        <w:rPr>
          <w:sz w:val="24"/>
        </w:rPr>
      </w:pPr>
      <w:r>
        <w:rPr>
          <w:sz w:val="24"/>
        </w:rPr>
        <w:t>containment</w:t>
      </w:r>
      <w:r>
        <w:rPr>
          <w:spacing w:val="-5"/>
          <w:sz w:val="24"/>
        </w:rPr>
        <w:t> </w:t>
      </w:r>
      <w:r>
        <w:rPr>
          <w:sz w:val="24"/>
        </w:rPr>
        <w:t>construction</w:t>
      </w:r>
      <w:r>
        <w:rPr>
          <w:spacing w:val="-5"/>
          <w:sz w:val="24"/>
        </w:rPr>
        <w:t> </w:t>
      </w:r>
      <w:r>
        <w:rPr>
          <w:spacing w:val="-2"/>
          <w:sz w:val="24"/>
        </w:rPr>
        <w:t>materials;</w:t>
      </w:r>
    </w:p>
    <w:p>
      <w:pPr>
        <w:pStyle w:val="ListParagraph"/>
        <w:numPr>
          <w:ilvl w:val="0"/>
          <w:numId w:val="114"/>
        </w:numPr>
        <w:tabs>
          <w:tab w:pos="2522" w:val="left" w:leader="none"/>
        </w:tabs>
        <w:spacing w:line="240" w:lineRule="auto" w:before="5" w:after="0"/>
        <w:ind w:left="2521" w:right="0" w:hanging="447"/>
        <w:jc w:val="left"/>
        <w:rPr>
          <w:sz w:val="24"/>
        </w:rPr>
      </w:pPr>
      <w:r>
        <w:rPr>
          <w:sz w:val="24"/>
        </w:rPr>
        <w:t>form</w:t>
      </w:r>
      <w:r>
        <w:rPr>
          <w:spacing w:val="-3"/>
          <w:sz w:val="24"/>
        </w:rPr>
        <w:t> </w:t>
      </w:r>
      <w:r>
        <w:rPr>
          <w:sz w:val="24"/>
        </w:rPr>
        <w:t>of</w:t>
      </w:r>
      <w:r>
        <w:rPr>
          <w:spacing w:val="-7"/>
          <w:sz w:val="24"/>
        </w:rPr>
        <w:t> </w:t>
      </w:r>
      <w:r>
        <w:rPr>
          <w:sz w:val="24"/>
        </w:rPr>
        <w:t>contained</w:t>
      </w:r>
      <w:r>
        <w:rPr>
          <w:spacing w:val="-3"/>
          <w:sz w:val="24"/>
        </w:rPr>
        <w:t> </w:t>
      </w:r>
      <w:r>
        <w:rPr>
          <w:sz w:val="24"/>
        </w:rPr>
        <w:t>radioactive</w:t>
      </w:r>
      <w:r>
        <w:rPr>
          <w:spacing w:val="-4"/>
          <w:sz w:val="24"/>
        </w:rPr>
        <w:t> </w:t>
      </w:r>
      <w:r>
        <w:rPr>
          <w:spacing w:val="-2"/>
          <w:sz w:val="24"/>
        </w:rPr>
        <w:t>material;</w:t>
      </w:r>
    </w:p>
    <w:p>
      <w:pPr>
        <w:pStyle w:val="ListParagraph"/>
        <w:numPr>
          <w:ilvl w:val="0"/>
          <w:numId w:val="114"/>
        </w:numPr>
        <w:tabs>
          <w:tab w:pos="2495" w:val="left" w:leader="none"/>
        </w:tabs>
        <w:spacing w:line="240" w:lineRule="auto" w:before="3" w:after="0"/>
        <w:ind w:left="2494" w:right="0" w:hanging="420"/>
        <w:jc w:val="left"/>
        <w:rPr>
          <w:sz w:val="24"/>
        </w:rPr>
      </w:pPr>
      <w:r>
        <w:rPr>
          <w:sz w:val="24"/>
        </w:rPr>
        <w:t>maximum</w:t>
      </w:r>
      <w:r>
        <w:rPr>
          <w:spacing w:val="-4"/>
          <w:sz w:val="24"/>
        </w:rPr>
        <w:t> </w:t>
      </w:r>
      <w:r>
        <w:rPr>
          <w:sz w:val="24"/>
        </w:rPr>
        <w:t>temperature</w:t>
      </w:r>
      <w:r>
        <w:rPr>
          <w:spacing w:val="-4"/>
          <w:sz w:val="24"/>
        </w:rPr>
        <w:t> </w:t>
      </w:r>
      <w:r>
        <w:rPr>
          <w:sz w:val="24"/>
        </w:rPr>
        <w:t>withstood</w:t>
      </w:r>
      <w:r>
        <w:rPr>
          <w:spacing w:val="-1"/>
          <w:sz w:val="24"/>
        </w:rPr>
        <w:t> </w:t>
      </w:r>
      <w:r>
        <w:rPr>
          <w:sz w:val="24"/>
        </w:rPr>
        <w:t>during</w:t>
      </w:r>
      <w:r>
        <w:rPr>
          <w:spacing w:val="-8"/>
          <w:sz w:val="24"/>
        </w:rPr>
        <w:t> </w:t>
      </w:r>
      <w:r>
        <w:rPr>
          <w:sz w:val="24"/>
        </w:rPr>
        <w:t>prototype</w:t>
      </w:r>
      <w:r>
        <w:rPr>
          <w:spacing w:val="-5"/>
          <w:sz w:val="24"/>
        </w:rPr>
        <w:t> </w:t>
      </w:r>
      <w:r>
        <w:rPr>
          <w:spacing w:val="-2"/>
          <w:sz w:val="24"/>
        </w:rPr>
        <w:t>tests;</w:t>
      </w:r>
    </w:p>
    <w:p>
      <w:pPr>
        <w:pStyle w:val="ListParagraph"/>
        <w:numPr>
          <w:ilvl w:val="0"/>
          <w:numId w:val="114"/>
        </w:numPr>
        <w:tabs>
          <w:tab w:pos="2534" w:val="left" w:leader="none"/>
        </w:tabs>
        <w:spacing w:line="240" w:lineRule="auto" w:before="4" w:after="0"/>
        <w:ind w:left="2533" w:right="0" w:hanging="459"/>
        <w:jc w:val="left"/>
        <w:rPr>
          <w:sz w:val="24"/>
        </w:rPr>
      </w:pPr>
      <w:r>
        <w:rPr>
          <w:sz w:val="24"/>
        </w:rPr>
        <w:t>maximum</w:t>
      </w:r>
      <w:r>
        <w:rPr>
          <w:spacing w:val="-4"/>
          <w:sz w:val="24"/>
        </w:rPr>
        <w:t> </w:t>
      </w:r>
      <w:r>
        <w:rPr>
          <w:sz w:val="24"/>
        </w:rPr>
        <w:t>pressure</w:t>
      </w:r>
      <w:r>
        <w:rPr>
          <w:spacing w:val="-5"/>
          <w:sz w:val="24"/>
        </w:rPr>
        <w:t> </w:t>
      </w:r>
      <w:r>
        <w:rPr>
          <w:sz w:val="24"/>
        </w:rPr>
        <w:t>withstood</w:t>
      </w:r>
      <w:r>
        <w:rPr>
          <w:spacing w:val="-2"/>
          <w:sz w:val="24"/>
        </w:rPr>
        <w:t> </w:t>
      </w:r>
      <w:r>
        <w:rPr>
          <w:sz w:val="24"/>
        </w:rPr>
        <w:t>during</w:t>
      </w:r>
      <w:r>
        <w:rPr>
          <w:spacing w:val="-7"/>
          <w:sz w:val="24"/>
        </w:rPr>
        <w:t> </w:t>
      </w:r>
      <w:r>
        <w:rPr>
          <w:sz w:val="24"/>
        </w:rPr>
        <w:t>prototype</w:t>
      </w:r>
      <w:r>
        <w:rPr>
          <w:spacing w:val="-6"/>
          <w:sz w:val="24"/>
        </w:rPr>
        <w:t> </w:t>
      </w:r>
      <w:r>
        <w:rPr>
          <w:spacing w:val="-2"/>
          <w:sz w:val="24"/>
        </w:rPr>
        <w:t>tests;</w:t>
      </w:r>
    </w:p>
    <w:p>
      <w:pPr>
        <w:pStyle w:val="ListParagraph"/>
        <w:numPr>
          <w:ilvl w:val="0"/>
          <w:numId w:val="114"/>
        </w:numPr>
        <w:tabs>
          <w:tab w:pos="2536" w:val="left" w:leader="none"/>
        </w:tabs>
        <w:spacing w:line="240" w:lineRule="auto" w:before="3" w:after="0"/>
        <w:ind w:left="2535" w:right="0" w:hanging="461"/>
        <w:jc w:val="left"/>
        <w:rPr>
          <w:sz w:val="24"/>
        </w:rPr>
      </w:pPr>
      <w:r>
        <w:rPr>
          <w:sz w:val="24"/>
        </w:rPr>
        <w:t>maximum</w:t>
      </w:r>
      <w:r>
        <w:rPr>
          <w:spacing w:val="-3"/>
          <w:sz w:val="24"/>
        </w:rPr>
        <w:t> </w:t>
      </w:r>
      <w:r>
        <w:rPr>
          <w:sz w:val="24"/>
        </w:rPr>
        <w:t>quantity</w:t>
      </w:r>
      <w:r>
        <w:rPr>
          <w:spacing w:val="-10"/>
          <w:sz w:val="24"/>
        </w:rPr>
        <w:t> </w:t>
      </w:r>
      <w:r>
        <w:rPr>
          <w:sz w:val="24"/>
        </w:rPr>
        <w:t>of</w:t>
      </w:r>
      <w:r>
        <w:rPr>
          <w:spacing w:val="-3"/>
          <w:sz w:val="24"/>
        </w:rPr>
        <w:t> </w:t>
      </w:r>
      <w:r>
        <w:rPr>
          <w:sz w:val="24"/>
        </w:rPr>
        <w:t>contained</w:t>
      </w:r>
      <w:r>
        <w:rPr>
          <w:spacing w:val="-1"/>
          <w:sz w:val="24"/>
        </w:rPr>
        <w:t> </w:t>
      </w:r>
      <w:r>
        <w:rPr>
          <w:sz w:val="24"/>
        </w:rPr>
        <w:t>radioactive</w:t>
      </w:r>
      <w:r>
        <w:rPr>
          <w:spacing w:val="-2"/>
          <w:sz w:val="24"/>
        </w:rPr>
        <w:t> material;</w:t>
      </w:r>
    </w:p>
    <w:p>
      <w:pPr>
        <w:pStyle w:val="ListParagraph"/>
        <w:numPr>
          <w:ilvl w:val="0"/>
          <w:numId w:val="114"/>
        </w:numPr>
        <w:tabs>
          <w:tab w:pos="2482" w:val="left" w:leader="none"/>
        </w:tabs>
        <w:spacing w:line="240" w:lineRule="auto" w:before="5" w:after="0"/>
        <w:ind w:left="2481" w:right="0" w:hanging="407"/>
        <w:jc w:val="left"/>
        <w:rPr>
          <w:sz w:val="24"/>
        </w:rPr>
      </w:pPr>
      <w:r>
        <w:rPr>
          <w:sz w:val="24"/>
        </w:rPr>
        <w:t>radiotoxicity</w:t>
      </w:r>
      <w:r>
        <w:rPr>
          <w:spacing w:val="-11"/>
          <w:sz w:val="24"/>
        </w:rPr>
        <w:t> </w:t>
      </w:r>
      <w:r>
        <w:rPr>
          <w:sz w:val="24"/>
        </w:rPr>
        <w:t>of</w:t>
      </w:r>
      <w:r>
        <w:rPr>
          <w:spacing w:val="-2"/>
          <w:sz w:val="24"/>
        </w:rPr>
        <w:t> </w:t>
      </w:r>
      <w:r>
        <w:rPr>
          <w:sz w:val="24"/>
        </w:rPr>
        <w:t>contained</w:t>
      </w:r>
      <w:r>
        <w:rPr>
          <w:spacing w:val="-2"/>
          <w:sz w:val="24"/>
        </w:rPr>
        <w:t> </w:t>
      </w:r>
      <w:r>
        <w:rPr>
          <w:sz w:val="24"/>
        </w:rPr>
        <w:t>radioactive</w:t>
      </w:r>
      <w:r>
        <w:rPr>
          <w:spacing w:val="-2"/>
          <w:sz w:val="24"/>
        </w:rPr>
        <w:t> </w:t>
      </w:r>
      <w:r>
        <w:rPr>
          <w:sz w:val="24"/>
        </w:rPr>
        <w:t>material;</w:t>
      </w:r>
      <w:r>
        <w:rPr>
          <w:spacing w:val="-1"/>
          <w:sz w:val="24"/>
        </w:rPr>
        <w:t> </w:t>
      </w:r>
      <w:r>
        <w:rPr>
          <w:spacing w:val="-5"/>
          <w:sz w:val="24"/>
        </w:rPr>
        <w:t>and</w:t>
      </w:r>
    </w:p>
    <w:p>
      <w:pPr>
        <w:pStyle w:val="ListParagraph"/>
        <w:numPr>
          <w:ilvl w:val="0"/>
          <w:numId w:val="114"/>
        </w:numPr>
        <w:tabs>
          <w:tab w:pos="2498" w:val="left" w:leader="none"/>
        </w:tabs>
        <w:spacing w:line="244" w:lineRule="auto" w:before="2" w:after="0"/>
        <w:ind w:left="2075" w:right="159" w:firstLine="0"/>
        <w:jc w:val="left"/>
        <w:rPr>
          <w:sz w:val="24"/>
        </w:rPr>
      </w:pPr>
      <w:r>
        <w:rPr>
          <w:sz w:val="24"/>
        </w:rPr>
        <w:t>operating</w:t>
      </w:r>
      <w:r>
        <w:rPr>
          <w:spacing w:val="-1"/>
          <w:sz w:val="24"/>
        </w:rPr>
        <w:t> </w:t>
      </w:r>
      <w:r>
        <w:rPr>
          <w:sz w:val="24"/>
        </w:rPr>
        <w:t>experience with identical devices or similarly</w:t>
      </w:r>
      <w:r>
        <w:rPr>
          <w:spacing w:val="-8"/>
          <w:sz w:val="24"/>
        </w:rPr>
        <w:t> </w:t>
      </w:r>
      <w:r>
        <w:rPr>
          <w:sz w:val="24"/>
        </w:rPr>
        <w:t>designed and constructed </w:t>
      </w:r>
      <w:r>
        <w:rPr>
          <w:spacing w:val="-2"/>
          <w:sz w:val="24"/>
        </w:rPr>
        <w:t>devices.</w:t>
      </w:r>
    </w:p>
    <w:p>
      <w:pPr>
        <w:pStyle w:val="ListParagraph"/>
        <w:numPr>
          <w:ilvl w:val="3"/>
          <w:numId w:val="112"/>
        </w:numPr>
        <w:tabs>
          <w:tab w:pos="2147" w:val="left" w:leader="none"/>
        </w:tabs>
        <w:spacing w:line="242" w:lineRule="auto" w:before="0" w:after="0"/>
        <w:ind w:left="1715" w:right="148" w:firstLine="0"/>
        <w:jc w:val="both"/>
        <w:rPr>
          <w:sz w:val="24"/>
        </w:rPr>
      </w:pPr>
      <w:r>
        <w:rPr>
          <w:sz w:val="24"/>
        </w:rPr>
        <w:t>In</w:t>
      </w:r>
      <w:r>
        <w:rPr>
          <w:spacing w:val="-15"/>
          <w:sz w:val="24"/>
        </w:rPr>
        <w:t> </w:t>
      </w:r>
      <w:r>
        <w:rPr>
          <w:sz w:val="24"/>
        </w:rPr>
        <w:t>the</w:t>
      </w:r>
      <w:r>
        <w:rPr>
          <w:spacing w:val="-15"/>
          <w:sz w:val="24"/>
        </w:rPr>
        <w:t> </w:t>
      </w:r>
      <w:r>
        <w:rPr>
          <w:sz w:val="24"/>
        </w:rPr>
        <w:t>event</w:t>
      </w:r>
      <w:r>
        <w:rPr>
          <w:spacing w:val="-15"/>
          <w:sz w:val="24"/>
        </w:rPr>
        <w:t> </w:t>
      </w:r>
      <w:r>
        <w:rPr>
          <w:sz w:val="24"/>
        </w:rPr>
        <w:t>the</w:t>
      </w:r>
      <w:r>
        <w:rPr>
          <w:spacing w:val="-15"/>
          <w:sz w:val="24"/>
        </w:rPr>
        <w:t> </w:t>
      </w:r>
      <w:r>
        <w:rPr>
          <w:sz w:val="24"/>
        </w:rPr>
        <w:t>applicant</w:t>
      </w:r>
      <w:r>
        <w:rPr>
          <w:spacing w:val="-15"/>
          <w:sz w:val="24"/>
        </w:rPr>
        <w:t> </w:t>
      </w:r>
      <w:r>
        <w:rPr>
          <w:sz w:val="24"/>
        </w:rPr>
        <w:t>desires</w:t>
      </w:r>
      <w:r>
        <w:rPr>
          <w:spacing w:val="-15"/>
          <w:sz w:val="24"/>
        </w:rPr>
        <w:t> </w:t>
      </w:r>
      <w:r>
        <w:rPr>
          <w:sz w:val="24"/>
        </w:rPr>
        <w:t>that</w:t>
      </w:r>
      <w:r>
        <w:rPr>
          <w:spacing w:val="-15"/>
          <w:sz w:val="24"/>
        </w:rPr>
        <w:t> </w:t>
      </w:r>
      <w:r>
        <w:rPr>
          <w:sz w:val="24"/>
        </w:rPr>
        <w:t>the</w:t>
      </w:r>
      <w:r>
        <w:rPr>
          <w:spacing w:val="-15"/>
          <w:sz w:val="24"/>
        </w:rPr>
        <w:t> </w:t>
      </w:r>
      <w:r>
        <w:rPr>
          <w:sz w:val="24"/>
        </w:rPr>
        <w:t>general</w:t>
      </w:r>
      <w:r>
        <w:rPr>
          <w:spacing w:val="-15"/>
          <w:sz w:val="24"/>
        </w:rPr>
        <w:t> </w:t>
      </w:r>
      <w:r>
        <w:rPr>
          <w:sz w:val="24"/>
        </w:rPr>
        <w:t>licensee</w:t>
      </w:r>
      <w:r>
        <w:rPr>
          <w:spacing w:val="-15"/>
          <w:sz w:val="24"/>
        </w:rPr>
        <w:t> </w:t>
      </w:r>
      <w:r>
        <w:rPr>
          <w:sz w:val="24"/>
        </w:rPr>
        <w:t>under</w:t>
      </w:r>
      <w:r>
        <w:rPr>
          <w:spacing w:val="-15"/>
          <w:sz w:val="24"/>
        </w:rPr>
        <w:t> </w:t>
      </w:r>
      <w:r>
        <w:rPr>
          <w:sz w:val="24"/>
        </w:rPr>
        <w:t>105</w:t>
      </w:r>
      <w:r>
        <w:rPr>
          <w:spacing w:val="-15"/>
          <w:sz w:val="24"/>
        </w:rPr>
        <w:t> </w:t>
      </w:r>
      <w:r>
        <w:rPr>
          <w:sz w:val="24"/>
        </w:rPr>
        <w:t>CMR</w:t>
      </w:r>
      <w:r>
        <w:rPr>
          <w:spacing w:val="-13"/>
          <w:sz w:val="24"/>
        </w:rPr>
        <w:t> </w:t>
      </w:r>
      <w:r>
        <w:rPr>
          <w:sz w:val="24"/>
        </w:rPr>
        <w:t>120.122(D), or</w:t>
      </w:r>
      <w:r>
        <w:rPr>
          <w:spacing w:val="-15"/>
          <w:sz w:val="24"/>
        </w:rPr>
        <w:t> </w:t>
      </w:r>
      <w:r>
        <w:rPr>
          <w:sz w:val="24"/>
        </w:rPr>
        <w:t>under</w:t>
      </w:r>
      <w:r>
        <w:rPr>
          <w:spacing w:val="-15"/>
          <w:sz w:val="24"/>
        </w:rPr>
        <w:t> </w:t>
      </w:r>
      <w:r>
        <w:rPr>
          <w:sz w:val="24"/>
        </w:rPr>
        <w:t>equivalent</w:t>
      </w:r>
      <w:r>
        <w:rPr>
          <w:spacing w:val="-15"/>
          <w:sz w:val="24"/>
        </w:rPr>
        <w:t> </w:t>
      </w:r>
      <w:r>
        <w:rPr>
          <w:sz w:val="24"/>
        </w:rPr>
        <w:t>regulations</w:t>
      </w:r>
      <w:r>
        <w:rPr>
          <w:spacing w:val="-15"/>
          <w:sz w:val="24"/>
        </w:rPr>
        <w:t> </w:t>
      </w:r>
      <w:r>
        <w:rPr>
          <w:sz w:val="24"/>
        </w:rPr>
        <w:t>of</w:t>
      </w:r>
      <w:r>
        <w:rPr>
          <w:spacing w:val="-15"/>
          <w:sz w:val="24"/>
        </w:rPr>
        <w:t> </w:t>
      </w:r>
      <w:r>
        <w:rPr>
          <w:sz w:val="24"/>
        </w:rPr>
        <w:t>the</w:t>
      </w:r>
      <w:r>
        <w:rPr>
          <w:spacing w:val="-15"/>
          <w:sz w:val="24"/>
        </w:rPr>
        <w:t> </w:t>
      </w:r>
      <w:r>
        <w:rPr>
          <w:sz w:val="24"/>
        </w:rPr>
        <w:t>U.S.</w:t>
      </w:r>
      <w:r>
        <w:rPr>
          <w:spacing w:val="-15"/>
          <w:sz w:val="24"/>
        </w:rPr>
        <w:t> </w:t>
      </w:r>
      <w:r>
        <w:rPr>
          <w:sz w:val="24"/>
        </w:rPr>
        <w:t>Nuclear</w:t>
      </w:r>
      <w:r>
        <w:rPr>
          <w:spacing w:val="-15"/>
          <w:sz w:val="24"/>
        </w:rPr>
        <w:t> </w:t>
      </w:r>
      <w:r>
        <w:rPr>
          <w:sz w:val="24"/>
        </w:rPr>
        <w:t>Regulatory</w:t>
      </w:r>
      <w:r>
        <w:rPr>
          <w:spacing w:val="-15"/>
          <w:sz w:val="24"/>
        </w:rPr>
        <w:t> </w:t>
      </w:r>
      <w:r>
        <w:rPr>
          <w:sz w:val="24"/>
        </w:rPr>
        <w:t>Commission,</w:t>
      </w:r>
      <w:r>
        <w:rPr>
          <w:spacing w:val="-15"/>
          <w:sz w:val="24"/>
        </w:rPr>
        <w:t> </w:t>
      </w:r>
      <w:r>
        <w:rPr>
          <w:sz w:val="24"/>
        </w:rPr>
        <w:t>an</w:t>
      </w:r>
      <w:r>
        <w:rPr>
          <w:spacing w:val="-15"/>
          <w:sz w:val="24"/>
        </w:rPr>
        <w:t> </w:t>
      </w:r>
      <w:r>
        <w:rPr>
          <w:sz w:val="24"/>
        </w:rPr>
        <w:t>Agreement State, or a Licensing State be authorized to install the device, collect the sample to be </w:t>
      </w:r>
      <w:r>
        <w:rPr>
          <w:w w:val="95"/>
          <w:sz w:val="24"/>
        </w:rPr>
        <w:t>analyzed by</w:t>
      </w:r>
      <w:r>
        <w:rPr>
          <w:spacing w:val="-5"/>
          <w:w w:val="95"/>
          <w:sz w:val="24"/>
        </w:rPr>
        <w:t> </w:t>
      </w:r>
      <w:r>
        <w:rPr>
          <w:w w:val="95"/>
          <w:sz w:val="24"/>
        </w:rPr>
        <w:t>a specific licensee for leakage of radioactive material, service the device, test the "on-off" mechanism and indicator, or remove the device from installation, the applicant shall </w:t>
      </w:r>
      <w:r>
        <w:rPr>
          <w:sz w:val="24"/>
        </w:rPr>
        <w:t>include in the application written instructions to be followed by the general licensee, </w:t>
      </w:r>
      <w:r>
        <w:rPr>
          <w:w w:val="95"/>
          <w:sz w:val="24"/>
        </w:rPr>
        <w:t>estimated calendar quarter doses associated with such activity</w:t>
      </w:r>
      <w:r>
        <w:rPr>
          <w:spacing w:val="-1"/>
          <w:w w:val="95"/>
          <w:sz w:val="24"/>
        </w:rPr>
        <w:t> </w:t>
      </w:r>
      <w:r>
        <w:rPr>
          <w:w w:val="95"/>
          <w:sz w:val="24"/>
        </w:rPr>
        <w:t>or activities, and basis for such </w:t>
      </w:r>
      <w:r>
        <w:rPr>
          <w:sz w:val="24"/>
        </w:rPr>
        <w:t>estimates.</w:t>
      </w:r>
      <w:r>
        <w:rPr>
          <w:spacing w:val="40"/>
          <w:sz w:val="24"/>
        </w:rPr>
        <w:t> </w:t>
      </w:r>
      <w:r>
        <w:rPr>
          <w:sz w:val="24"/>
        </w:rPr>
        <w:t>The</w:t>
      </w:r>
      <w:r>
        <w:rPr>
          <w:spacing w:val="-2"/>
          <w:sz w:val="24"/>
        </w:rPr>
        <w:t> </w:t>
      </w:r>
      <w:r>
        <w:rPr>
          <w:sz w:val="24"/>
        </w:rPr>
        <w:t>submitted information shall demonstrate</w:t>
      </w:r>
      <w:r>
        <w:rPr>
          <w:spacing w:val="-3"/>
          <w:sz w:val="24"/>
        </w:rPr>
        <w:t> </w:t>
      </w:r>
      <w:r>
        <w:rPr>
          <w:sz w:val="24"/>
        </w:rPr>
        <w:t>that performance</w:t>
      </w:r>
      <w:r>
        <w:rPr>
          <w:spacing w:val="-2"/>
          <w:sz w:val="24"/>
        </w:rPr>
        <w:t> </w:t>
      </w:r>
      <w:r>
        <w:rPr>
          <w:sz w:val="24"/>
        </w:rPr>
        <w:t>of</w:t>
      </w:r>
      <w:r>
        <w:rPr>
          <w:spacing w:val="-3"/>
          <w:sz w:val="24"/>
        </w:rPr>
        <w:t> </w:t>
      </w:r>
      <w:r>
        <w:rPr>
          <w:sz w:val="24"/>
        </w:rPr>
        <w:t>such activity or</w:t>
      </w:r>
      <w:r>
        <w:rPr>
          <w:sz w:val="24"/>
        </w:rPr>
        <w:t> activities</w:t>
      </w:r>
      <w:r>
        <w:rPr>
          <w:sz w:val="24"/>
        </w:rPr>
        <w:t> by</w:t>
      </w:r>
      <w:r>
        <w:rPr>
          <w:sz w:val="24"/>
        </w:rPr>
        <w:t> an individual untrained in radiological protection, in addition to other handling, storage, and use of devices under the general license, is unlikely to cause that individual to receive a dose in excess of 10% of the annual limits specified in 105 CMR </w:t>
      </w:r>
      <w:r>
        <w:rPr>
          <w:spacing w:val="-2"/>
          <w:sz w:val="24"/>
        </w:rPr>
        <w:t>120.211(A).</w:t>
      </w:r>
    </w:p>
    <w:p>
      <w:pPr>
        <w:pStyle w:val="ListParagraph"/>
        <w:numPr>
          <w:ilvl w:val="3"/>
          <w:numId w:val="112"/>
        </w:numPr>
        <w:tabs>
          <w:tab w:pos="2284" w:val="left" w:leader="none"/>
        </w:tabs>
        <w:spacing w:line="244" w:lineRule="auto" w:before="7" w:after="0"/>
        <w:ind w:left="1715" w:right="155" w:firstLine="0"/>
        <w:jc w:val="both"/>
        <w:rPr>
          <w:sz w:val="24"/>
        </w:rPr>
      </w:pPr>
      <w:r>
        <w:rPr>
          <w:sz w:val="24"/>
        </w:rPr>
        <w:t>Each person licensed</w:t>
      </w:r>
      <w:r>
        <w:rPr>
          <w:sz w:val="24"/>
        </w:rPr>
        <w:t> under</w:t>
      </w:r>
      <w:r>
        <w:rPr>
          <w:sz w:val="24"/>
        </w:rPr>
        <w:t> 105</w:t>
      </w:r>
      <w:r>
        <w:rPr>
          <w:sz w:val="24"/>
        </w:rPr>
        <w:t> CMR</w:t>
      </w:r>
      <w:r>
        <w:rPr>
          <w:sz w:val="24"/>
        </w:rPr>
        <w:t> 120.128(D)</w:t>
      </w:r>
      <w:r>
        <w:rPr>
          <w:sz w:val="24"/>
        </w:rPr>
        <w:t> to initially transfer</w:t>
      </w:r>
      <w:r>
        <w:rPr>
          <w:sz w:val="24"/>
        </w:rPr>
        <w:t> devices to generally licensed persons shall:</w:t>
      </w:r>
    </w:p>
    <w:p>
      <w:pPr>
        <w:pStyle w:val="ListParagraph"/>
        <w:numPr>
          <w:ilvl w:val="4"/>
          <w:numId w:val="112"/>
        </w:numPr>
        <w:tabs>
          <w:tab w:pos="2570" w:val="left" w:leader="none"/>
        </w:tabs>
        <w:spacing w:line="242" w:lineRule="auto" w:before="0" w:after="0"/>
        <w:ind w:left="2075" w:right="156" w:firstLine="0"/>
        <w:jc w:val="both"/>
        <w:rPr>
          <w:sz w:val="24"/>
        </w:rPr>
      </w:pPr>
      <w:r>
        <w:rPr>
          <w:sz w:val="24"/>
        </w:rPr>
        <w:t>if a device containing radioactive material is to be transferred for use under the general license contained in 105 CMR 120.122(D), each person that is licensed </w:t>
      </w:r>
      <w:r>
        <w:rPr>
          <w:sz w:val="24"/>
        </w:rPr>
        <w:t>under 105</w:t>
      </w:r>
      <w:r>
        <w:rPr>
          <w:spacing w:val="-8"/>
          <w:sz w:val="24"/>
        </w:rPr>
        <w:t> </w:t>
      </w:r>
      <w:r>
        <w:rPr>
          <w:sz w:val="24"/>
        </w:rPr>
        <w:t>CMR</w:t>
      </w:r>
      <w:r>
        <w:rPr>
          <w:spacing w:val="-7"/>
          <w:sz w:val="24"/>
        </w:rPr>
        <w:t> </w:t>
      </w:r>
      <w:r>
        <w:rPr>
          <w:sz w:val="24"/>
        </w:rPr>
        <w:t>120.128(D)</w:t>
      </w:r>
      <w:r>
        <w:rPr>
          <w:spacing w:val="-11"/>
          <w:sz w:val="24"/>
        </w:rPr>
        <w:t> </w:t>
      </w:r>
      <w:r>
        <w:rPr>
          <w:sz w:val="24"/>
        </w:rPr>
        <w:t>shall</w:t>
      </w:r>
      <w:r>
        <w:rPr>
          <w:spacing w:val="-8"/>
          <w:sz w:val="24"/>
        </w:rPr>
        <w:t> </w:t>
      </w:r>
      <w:r>
        <w:rPr>
          <w:sz w:val="24"/>
        </w:rPr>
        <w:t>provide</w:t>
      </w:r>
      <w:r>
        <w:rPr>
          <w:spacing w:val="-11"/>
          <w:sz w:val="24"/>
        </w:rPr>
        <w:t> </w:t>
      </w:r>
      <w:r>
        <w:rPr>
          <w:sz w:val="24"/>
        </w:rPr>
        <w:t>the</w:t>
      </w:r>
      <w:r>
        <w:rPr>
          <w:spacing w:val="-8"/>
          <w:sz w:val="24"/>
        </w:rPr>
        <w:t> </w:t>
      </w:r>
      <w:r>
        <w:rPr>
          <w:sz w:val="24"/>
        </w:rPr>
        <w:t>information</w:t>
      </w:r>
      <w:r>
        <w:rPr>
          <w:spacing w:val="-11"/>
          <w:sz w:val="24"/>
        </w:rPr>
        <w:t> </w:t>
      </w:r>
      <w:r>
        <w:rPr>
          <w:sz w:val="24"/>
        </w:rPr>
        <w:t>specified</w:t>
      </w:r>
      <w:r>
        <w:rPr>
          <w:spacing w:val="-11"/>
          <w:sz w:val="24"/>
        </w:rPr>
        <w:t> </w:t>
      </w:r>
      <w:r>
        <w:rPr>
          <w:sz w:val="24"/>
        </w:rPr>
        <w:t>in</w:t>
      </w:r>
      <w:r>
        <w:rPr>
          <w:spacing w:val="-8"/>
          <w:sz w:val="24"/>
        </w:rPr>
        <w:t> </w:t>
      </w:r>
      <w:r>
        <w:rPr>
          <w:sz w:val="24"/>
        </w:rPr>
        <w:t>120.128(D)(4)</w:t>
      </w:r>
      <w:r>
        <w:rPr>
          <w:spacing w:val="-11"/>
          <w:sz w:val="24"/>
        </w:rPr>
        <w:t> </w:t>
      </w:r>
      <w:r>
        <w:rPr>
          <w:sz w:val="24"/>
        </w:rPr>
        <w:t>to</w:t>
      </w:r>
      <w:r>
        <w:rPr>
          <w:spacing w:val="-11"/>
          <w:sz w:val="24"/>
        </w:rPr>
        <w:t> </w:t>
      </w:r>
      <w:r>
        <w:rPr>
          <w:sz w:val="24"/>
        </w:rPr>
        <w:t>each person</w:t>
      </w:r>
      <w:r>
        <w:rPr>
          <w:spacing w:val="-12"/>
          <w:sz w:val="24"/>
        </w:rPr>
        <w:t> </w:t>
      </w:r>
      <w:r>
        <w:rPr>
          <w:sz w:val="24"/>
        </w:rPr>
        <w:t>to</w:t>
      </w:r>
      <w:r>
        <w:rPr>
          <w:spacing w:val="-11"/>
          <w:sz w:val="24"/>
        </w:rPr>
        <w:t> </w:t>
      </w:r>
      <w:r>
        <w:rPr>
          <w:sz w:val="24"/>
        </w:rPr>
        <w:t>whom</w:t>
      </w:r>
      <w:r>
        <w:rPr>
          <w:spacing w:val="-11"/>
          <w:sz w:val="24"/>
        </w:rPr>
        <w:t> </w:t>
      </w:r>
      <w:r>
        <w:rPr>
          <w:sz w:val="24"/>
        </w:rPr>
        <w:t>a</w:t>
      </w:r>
      <w:r>
        <w:rPr>
          <w:spacing w:val="-11"/>
          <w:sz w:val="24"/>
        </w:rPr>
        <w:t> </w:t>
      </w:r>
      <w:r>
        <w:rPr>
          <w:sz w:val="24"/>
        </w:rPr>
        <w:t>device</w:t>
      </w:r>
      <w:r>
        <w:rPr>
          <w:spacing w:val="-11"/>
          <w:sz w:val="24"/>
        </w:rPr>
        <w:t> </w:t>
      </w:r>
      <w:r>
        <w:rPr>
          <w:sz w:val="24"/>
        </w:rPr>
        <w:t>is</w:t>
      </w:r>
      <w:r>
        <w:rPr>
          <w:spacing w:val="-11"/>
          <w:sz w:val="24"/>
        </w:rPr>
        <w:t> </w:t>
      </w:r>
      <w:r>
        <w:rPr>
          <w:sz w:val="24"/>
        </w:rPr>
        <w:t>to</w:t>
      </w:r>
      <w:r>
        <w:rPr>
          <w:spacing w:val="-11"/>
          <w:sz w:val="24"/>
        </w:rPr>
        <w:t> </w:t>
      </w:r>
      <w:r>
        <w:rPr>
          <w:sz w:val="24"/>
        </w:rPr>
        <w:t>be</w:t>
      </w:r>
      <w:r>
        <w:rPr>
          <w:spacing w:val="-11"/>
          <w:sz w:val="24"/>
        </w:rPr>
        <w:t> </w:t>
      </w:r>
      <w:r>
        <w:rPr>
          <w:sz w:val="24"/>
        </w:rPr>
        <w:t>transferred.</w:t>
      </w:r>
      <w:r>
        <w:rPr>
          <w:spacing w:val="-11"/>
          <w:sz w:val="24"/>
        </w:rPr>
        <w:t> </w:t>
      </w:r>
      <w:r>
        <w:rPr>
          <w:sz w:val="24"/>
        </w:rPr>
        <w:t>This</w:t>
      </w:r>
      <w:r>
        <w:rPr>
          <w:spacing w:val="-11"/>
          <w:sz w:val="24"/>
        </w:rPr>
        <w:t> </w:t>
      </w:r>
      <w:r>
        <w:rPr>
          <w:sz w:val="24"/>
        </w:rPr>
        <w:t>information</w:t>
      </w:r>
      <w:r>
        <w:rPr>
          <w:spacing w:val="-8"/>
          <w:sz w:val="24"/>
        </w:rPr>
        <w:t> </w:t>
      </w:r>
      <w:r>
        <w:rPr>
          <w:sz w:val="24"/>
        </w:rPr>
        <w:t>must</w:t>
      </w:r>
      <w:r>
        <w:rPr>
          <w:spacing w:val="-7"/>
          <w:sz w:val="24"/>
        </w:rPr>
        <w:t> </w:t>
      </w:r>
      <w:r>
        <w:rPr>
          <w:sz w:val="24"/>
        </w:rPr>
        <w:t>be</w:t>
      </w:r>
      <w:r>
        <w:rPr>
          <w:spacing w:val="-11"/>
          <w:sz w:val="24"/>
        </w:rPr>
        <w:t> </w:t>
      </w:r>
      <w:r>
        <w:rPr>
          <w:sz w:val="24"/>
        </w:rPr>
        <w:t>provided</w:t>
      </w:r>
      <w:r>
        <w:rPr>
          <w:spacing w:val="-11"/>
          <w:sz w:val="24"/>
        </w:rPr>
        <w:t> </w:t>
      </w:r>
      <w:r>
        <w:rPr>
          <w:sz w:val="24"/>
        </w:rPr>
        <w:t>before the</w:t>
      </w:r>
      <w:r>
        <w:rPr>
          <w:spacing w:val="-4"/>
          <w:sz w:val="24"/>
        </w:rPr>
        <w:t> </w:t>
      </w:r>
      <w:r>
        <w:rPr>
          <w:sz w:val="24"/>
        </w:rPr>
        <w:t>device</w:t>
      </w:r>
      <w:r>
        <w:rPr>
          <w:spacing w:val="-7"/>
          <w:sz w:val="24"/>
        </w:rPr>
        <w:t> </w:t>
      </w:r>
      <w:r>
        <w:rPr>
          <w:sz w:val="24"/>
        </w:rPr>
        <w:t>may</w:t>
      </w:r>
      <w:r>
        <w:rPr>
          <w:spacing w:val="-12"/>
          <w:sz w:val="24"/>
        </w:rPr>
        <w:t> </w:t>
      </w:r>
      <w:r>
        <w:rPr>
          <w:sz w:val="24"/>
        </w:rPr>
        <w:t>be</w:t>
      </w:r>
      <w:r>
        <w:rPr>
          <w:spacing w:val="-4"/>
          <w:sz w:val="24"/>
        </w:rPr>
        <w:t> </w:t>
      </w:r>
      <w:r>
        <w:rPr>
          <w:sz w:val="24"/>
        </w:rPr>
        <w:t>transferred.</w:t>
      </w:r>
      <w:r>
        <w:rPr>
          <w:spacing w:val="-4"/>
          <w:sz w:val="24"/>
        </w:rPr>
        <w:t> </w:t>
      </w:r>
      <w:r>
        <w:rPr>
          <w:sz w:val="24"/>
        </w:rPr>
        <w:t>In</w:t>
      </w:r>
      <w:r>
        <w:rPr>
          <w:spacing w:val="-4"/>
          <w:sz w:val="24"/>
        </w:rPr>
        <w:t> </w:t>
      </w:r>
      <w:r>
        <w:rPr>
          <w:sz w:val="24"/>
        </w:rPr>
        <w:t>the</w:t>
      </w:r>
      <w:r>
        <w:rPr>
          <w:spacing w:val="-4"/>
          <w:sz w:val="24"/>
        </w:rPr>
        <w:t> </w:t>
      </w:r>
      <w:r>
        <w:rPr>
          <w:sz w:val="24"/>
        </w:rPr>
        <w:t>case</w:t>
      </w:r>
      <w:r>
        <w:rPr>
          <w:spacing w:val="-5"/>
          <w:sz w:val="24"/>
        </w:rPr>
        <w:t> </w:t>
      </w:r>
      <w:r>
        <w:rPr>
          <w:sz w:val="24"/>
        </w:rPr>
        <w:t>of</w:t>
      </w:r>
      <w:r>
        <w:rPr>
          <w:spacing w:val="-5"/>
          <w:sz w:val="24"/>
        </w:rPr>
        <w:t> </w:t>
      </w:r>
      <w:r>
        <w:rPr>
          <w:sz w:val="24"/>
        </w:rPr>
        <w:t>a</w:t>
      </w:r>
      <w:r>
        <w:rPr>
          <w:spacing w:val="-7"/>
          <w:sz w:val="24"/>
        </w:rPr>
        <w:t> </w:t>
      </w:r>
      <w:r>
        <w:rPr>
          <w:sz w:val="24"/>
        </w:rPr>
        <w:t>transfer</w:t>
      </w:r>
      <w:r>
        <w:rPr>
          <w:spacing w:val="-5"/>
          <w:sz w:val="24"/>
        </w:rPr>
        <w:t> </w:t>
      </w:r>
      <w:r>
        <w:rPr>
          <w:sz w:val="24"/>
        </w:rPr>
        <w:t>through</w:t>
      </w:r>
      <w:r>
        <w:rPr>
          <w:spacing w:val="-5"/>
          <w:sz w:val="24"/>
        </w:rPr>
        <w:t> </w:t>
      </w:r>
      <w:r>
        <w:rPr>
          <w:sz w:val="24"/>
        </w:rPr>
        <w:t>an</w:t>
      </w:r>
      <w:r>
        <w:rPr>
          <w:spacing w:val="-4"/>
          <w:sz w:val="24"/>
        </w:rPr>
        <w:t> </w:t>
      </w:r>
      <w:r>
        <w:rPr>
          <w:sz w:val="24"/>
        </w:rPr>
        <w:t>intermediate</w:t>
      </w:r>
      <w:r>
        <w:rPr>
          <w:spacing w:val="-4"/>
          <w:sz w:val="24"/>
        </w:rPr>
        <w:t> </w:t>
      </w:r>
      <w:r>
        <w:rPr>
          <w:sz w:val="24"/>
        </w:rPr>
        <w:t>person,</w:t>
      </w:r>
      <w:r>
        <w:rPr>
          <w:sz w:val="24"/>
        </w:rPr>
        <w:t> the</w:t>
      </w:r>
      <w:r>
        <w:rPr>
          <w:spacing w:val="-10"/>
          <w:sz w:val="24"/>
        </w:rPr>
        <w:t> </w:t>
      </w:r>
      <w:r>
        <w:rPr>
          <w:sz w:val="24"/>
        </w:rPr>
        <w:t>information</w:t>
      </w:r>
      <w:r>
        <w:rPr>
          <w:spacing w:val="-10"/>
          <w:sz w:val="24"/>
        </w:rPr>
        <w:t> </w:t>
      </w:r>
      <w:r>
        <w:rPr>
          <w:sz w:val="24"/>
        </w:rPr>
        <w:t>must</w:t>
      </w:r>
      <w:r>
        <w:rPr>
          <w:spacing w:val="-10"/>
          <w:sz w:val="24"/>
        </w:rPr>
        <w:t> </w:t>
      </w:r>
      <w:r>
        <w:rPr>
          <w:sz w:val="24"/>
        </w:rPr>
        <w:t>also</w:t>
      </w:r>
      <w:r>
        <w:rPr>
          <w:spacing w:val="-7"/>
          <w:sz w:val="24"/>
        </w:rPr>
        <w:t> </w:t>
      </w:r>
      <w:r>
        <w:rPr>
          <w:sz w:val="24"/>
        </w:rPr>
        <w:t>be</w:t>
      </w:r>
      <w:r>
        <w:rPr>
          <w:spacing w:val="-10"/>
          <w:sz w:val="24"/>
        </w:rPr>
        <w:t> </w:t>
      </w:r>
      <w:r>
        <w:rPr>
          <w:sz w:val="24"/>
        </w:rPr>
        <w:t>provided</w:t>
      </w:r>
      <w:r>
        <w:rPr>
          <w:spacing w:val="-7"/>
          <w:sz w:val="24"/>
        </w:rPr>
        <w:t> </w:t>
      </w:r>
      <w:r>
        <w:rPr>
          <w:sz w:val="24"/>
        </w:rPr>
        <w:t>to</w:t>
      </w:r>
      <w:r>
        <w:rPr>
          <w:spacing w:val="-10"/>
          <w:sz w:val="24"/>
        </w:rPr>
        <w:t> </w:t>
      </w:r>
      <w:r>
        <w:rPr>
          <w:sz w:val="24"/>
        </w:rPr>
        <w:t>the</w:t>
      </w:r>
      <w:r>
        <w:rPr>
          <w:spacing w:val="-10"/>
          <w:sz w:val="24"/>
        </w:rPr>
        <w:t> </w:t>
      </w:r>
      <w:r>
        <w:rPr>
          <w:sz w:val="24"/>
        </w:rPr>
        <w:t>intended</w:t>
      </w:r>
      <w:r>
        <w:rPr>
          <w:spacing w:val="-10"/>
          <w:sz w:val="24"/>
        </w:rPr>
        <w:t> </w:t>
      </w:r>
      <w:r>
        <w:rPr>
          <w:sz w:val="24"/>
        </w:rPr>
        <w:t>user</w:t>
      </w:r>
      <w:r>
        <w:rPr>
          <w:spacing w:val="-12"/>
          <w:sz w:val="24"/>
        </w:rPr>
        <w:t> </w:t>
      </w:r>
      <w:r>
        <w:rPr>
          <w:sz w:val="24"/>
        </w:rPr>
        <w:t>prior</w:t>
      </w:r>
      <w:r>
        <w:rPr>
          <w:spacing w:val="-10"/>
          <w:sz w:val="24"/>
        </w:rPr>
        <w:t> </w:t>
      </w:r>
      <w:r>
        <w:rPr>
          <w:sz w:val="24"/>
        </w:rPr>
        <w:t>to</w:t>
      </w:r>
      <w:r>
        <w:rPr>
          <w:spacing w:val="-10"/>
          <w:sz w:val="24"/>
        </w:rPr>
        <w:t> </w:t>
      </w:r>
      <w:r>
        <w:rPr>
          <w:sz w:val="24"/>
        </w:rPr>
        <w:t>initial</w:t>
      </w:r>
      <w:r>
        <w:rPr>
          <w:spacing w:val="-10"/>
          <w:sz w:val="24"/>
        </w:rPr>
        <w:t> </w:t>
      </w:r>
      <w:r>
        <w:rPr>
          <w:sz w:val="24"/>
        </w:rPr>
        <w:t>transfer</w:t>
      </w:r>
      <w:r>
        <w:rPr>
          <w:spacing w:val="-12"/>
          <w:sz w:val="24"/>
        </w:rPr>
        <w:t> </w:t>
      </w:r>
      <w:r>
        <w:rPr>
          <w:sz w:val="24"/>
        </w:rPr>
        <w:t>to</w:t>
      </w:r>
      <w:r>
        <w:rPr>
          <w:spacing w:val="-10"/>
          <w:sz w:val="24"/>
        </w:rPr>
        <w:t> </w:t>
      </w:r>
      <w:r>
        <w:rPr>
          <w:sz w:val="24"/>
        </w:rPr>
        <w:t>the intermediate person. The required information includes:</w:t>
      </w:r>
    </w:p>
    <w:p>
      <w:pPr>
        <w:pStyle w:val="ListParagraph"/>
        <w:numPr>
          <w:ilvl w:val="5"/>
          <w:numId w:val="112"/>
        </w:numPr>
        <w:tabs>
          <w:tab w:pos="2817" w:val="left" w:leader="none"/>
        </w:tabs>
        <w:spacing w:line="242" w:lineRule="auto" w:before="3" w:after="0"/>
        <w:ind w:left="2435" w:right="156" w:firstLine="0"/>
        <w:jc w:val="both"/>
        <w:rPr>
          <w:sz w:val="24"/>
        </w:rPr>
      </w:pPr>
      <w:r>
        <w:rPr>
          <w:sz w:val="24"/>
        </w:rPr>
        <w:t>a copy</w:t>
      </w:r>
      <w:r>
        <w:rPr>
          <w:spacing w:val="-2"/>
          <w:sz w:val="24"/>
        </w:rPr>
        <w:t> </w:t>
      </w:r>
      <w:r>
        <w:rPr>
          <w:sz w:val="24"/>
        </w:rPr>
        <w:t>of the general license contained in 105 CMR 120.122(D); if 105 CMR </w:t>
      </w:r>
      <w:r>
        <w:rPr>
          <w:spacing w:val="-2"/>
          <w:sz w:val="24"/>
        </w:rPr>
        <w:t>120.122(D)(3)(b)</w:t>
      </w:r>
      <w:r>
        <w:rPr>
          <w:spacing w:val="-8"/>
          <w:sz w:val="24"/>
        </w:rPr>
        <w:t> </w:t>
      </w:r>
      <w:r>
        <w:rPr>
          <w:spacing w:val="-2"/>
          <w:sz w:val="24"/>
        </w:rPr>
        <w:t>through</w:t>
      </w:r>
      <w:r>
        <w:rPr>
          <w:spacing w:val="-4"/>
          <w:sz w:val="24"/>
        </w:rPr>
        <w:t> </w:t>
      </w:r>
      <w:r>
        <w:rPr>
          <w:spacing w:val="-2"/>
          <w:sz w:val="24"/>
        </w:rPr>
        <w:t>(d)</w:t>
      </w:r>
      <w:r>
        <w:rPr>
          <w:spacing w:val="-4"/>
          <w:sz w:val="24"/>
        </w:rPr>
        <w:t> </w:t>
      </w:r>
      <w:r>
        <w:rPr>
          <w:spacing w:val="-2"/>
          <w:sz w:val="24"/>
        </w:rPr>
        <w:t>do</w:t>
      </w:r>
      <w:r>
        <w:rPr>
          <w:spacing w:val="-4"/>
          <w:sz w:val="24"/>
        </w:rPr>
        <w:t> </w:t>
      </w:r>
      <w:r>
        <w:rPr>
          <w:spacing w:val="-2"/>
          <w:sz w:val="24"/>
        </w:rPr>
        <w:t>not</w:t>
      </w:r>
      <w:r>
        <w:rPr>
          <w:spacing w:val="-4"/>
          <w:sz w:val="24"/>
        </w:rPr>
        <w:t> </w:t>
      </w:r>
      <w:r>
        <w:rPr>
          <w:spacing w:val="-2"/>
          <w:sz w:val="24"/>
        </w:rPr>
        <w:t>apply</w:t>
      </w:r>
      <w:r>
        <w:rPr>
          <w:spacing w:val="-13"/>
          <w:sz w:val="24"/>
        </w:rPr>
        <w:t> </w:t>
      </w:r>
      <w:r>
        <w:rPr>
          <w:spacing w:val="-2"/>
          <w:sz w:val="24"/>
        </w:rPr>
        <w:t>to</w:t>
      </w:r>
      <w:r>
        <w:rPr>
          <w:spacing w:val="-4"/>
          <w:sz w:val="24"/>
        </w:rPr>
        <w:t> </w:t>
      </w:r>
      <w:r>
        <w:rPr>
          <w:spacing w:val="-2"/>
          <w:sz w:val="24"/>
        </w:rPr>
        <w:t>the</w:t>
      </w:r>
      <w:r>
        <w:rPr>
          <w:spacing w:val="-4"/>
          <w:sz w:val="24"/>
        </w:rPr>
        <w:t> </w:t>
      </w:r>
      <w:r>
        <w:rPr>
          <w:spacing w:val="-2"/>
          <w:sz w:val="24"/>
        </w:rPr>
        <w:t>particular</w:t>
      </w:r>
      <w:r>
        <w:rPr>
          <w:spacing w:val="-4"/>
          <w:sz w:val="24"/>
        </w:rPr>
        <w:t> </w:t>
      </w:r>
      <w:r>
        <w:rPr>
          <w:spacing w:val="-2"/>
          <w:sz w:val="24"/>
        </w:rPr>
        <w:t>device,</w:t>
      </w:r>
      <w:r>
        <w:rPr>
          <w:spacing w:val="-4"/>
          <w:sz w:val="24"/>
        </w:rPr>
        <w:t> </w:t>
      </w:r>
      <w:r>
        <w:rPr>
          <w:spacing w:val="-2"/>
          <w:sz w:val="24"/>
        </w:rPr>
        <w:t>those</w:t>
      </w:r>
      <w:r>
        <w:rPr>
          <w:spacing w:val="-4"/>
          <w:sz w:val="24"/>
        </w:rPr>
        <w:t> </w:t>
      </w:r>
      <w:r>
        <w:rPr>
          <w:spacing w:val="-2"/>
          <w:sz w:val="24"/>
        </w:rPr>
        <w:t>paragraphs</w:t>
      </w:r>
      <w:r>
        <w:rPr>
          <w:spacing w:val="-2"/>
          <w:sz w:val="24"/>
        </w:rPr>
        <w:t> </w:t>
      </w:r>
      <w:r>
        <w:rPr>
          <w:sz w:val="24"/>
        </w:rPr>
        <w:t>may be omitted;</w:t>
      </w:r>
    </w:p>
    <w:p>
      <w:pPr>
        <w:pStyle w:val="BodyText"/>
        <w:spacing w:before="1"/>
        <w:ind w:left="2435"/>
        <w:jc w:val="both"/>
      </w:pPr>
      <w:r>
        <w:rPr/>
        <w:t>2.</w:t>
      </w:r>
      <w:r>
        <w:rPr>
          <w:spacing w:val="30"/>
        </w:rPr>
        <w:t>  </w:t>
      </w:r>
      <w:r>
        <w:rPr/>
        <w:t>a copy</w:t>
      </w:r>
      <w:r>
        <w:rPr>
          <w:spacing w:val="-10"/>
        </w:rPr>
        <w:t> </w:t>
      </w:r>
      <w:r>
        <w:rPr/>
        <w:t>of 105 CMR 120.122, 120.009(A), 120.281, and </w:t>
      </w:r>
      <w:r>
        <w:rPr>
          <w:spacing w:val="-2"/>
        </w:rPr>
        <w:t>120.282;</w:t>
      </w:r>
    </w:p>
    <w:p>
      <w:pPr>
        <w:pStyle w:val="ListParagraph"/>
        <w:numPr>
          <w:ilvl w:val="0"/>
          <w:numId w:val="115"/>
        </w:numPr>
        <w:tabs>
          <w:tab w:pos="2796" w:val="left" w:leader="none"/>
        </w:tabs>
        <w:spacing w:line="240" w:lineRule="auto" w:before="5" w:after="0"/>
        <w:ind w:left="2795" w:right="0" w:hanging="361"/>
        <w:jc w:val="both"/>
        <w:rPr>
          <w:sz w:val="24"/>
        </w:rPr>
      </w:pPr>
      <w:r>
        <w:rPr>
          <w:sz w:val="24"/>
        </w:rPr>
        <w:t>a</w:t>
      </w:r>
      <w:r>
        <w:rPr>
          <w:spacing w:val="-2"/>
          <w:sz w:val="24"/>
        </w:rPr>
        <w:t> </w:t>
      </w:r>
      <w:r>
        <w:rPr>
          <w:sz w:val="24"/>
        </w:rPr>
        <w:t>list</w:t>
      </w:r>
      <w:r>
        <w:rPr>
          <w:spacing w:val="-1"/>
          <w:sz w:val="24"/>
        </w:rPr>
        <w:t> </w:t>
      </w:r>
      <w:r>
        <w:rPr>
          <w:sz w:val="24"/>
        </w:rPr>
        <w:t>of</w:t>
      </w:r>
      <w:r>
        <w:rPr>
          <w:spacing w:val="-1"/>
          <w:sz w:val="24"/>
        </w:rPr>
        <w:t> </w:t>
      </w:r>
      <w:r>
        <w:rPr>
          <w:sz w:val="24"/>
        </w:rPr>
        <w:t>the</w:t>
      </w:r>
      <w:r>
        <w:rPr>
          <w:spacing w:val="-1"/>
          <w:sz w:val="24"/>
        </w:rPr>
        <w:t> </w:t>
      </w:r>
      <w:r>
        <w:rPr>
          <w:sz w:val="24"/>
        </w:rPr>
        <w:t>services</w:t>
      </w:r>
      <w:r>
        <w:rPr>
          <w:spacing w:val="-2"/>
          <w:sz w:val="24"/>
        </w:rPr>
        <w:t> </w:t>
      </w:r>
      <w:r>
        <w:rPr>
          <w:sz w:val="24"/>
        </w:rPr>
        <w:t>that</w:t>
      </w:r>
      <w:r>
        <w:rPr>
          <w:spacing w:val="-2"/>
          <w:sz w:val="24"/>
        </w:rPr>
        <w:t> </w:t>
      </w:r>
      <w:r>
        <w:rPr>
          <w:sz w:val="24"/>
        </w:rPr>
        <w:t>can</w:t>
      </w:r>
      <w:r>
        <w:rPr>
          <w:spacing w:val="-1"/>
          <w:sz w:val="24"/>
        </w:rPr>
        <w:t> </w:t>
      </w:r>
      <w:r>
        <w:rPr>
          <w:sz w:val="24"/>
        </w:rPr>
        <w:t>only</w:t>
      </w:r>
      <w:r>
        <w:rPr>
          <w:spacing w:val="-9"/>
          <w:sz w:val="24"/>
        </w:rPr>
        <w:t> </w:t>
      </w:r>
      <w:r>
        <w:rPr>
          <w:sz w:val="24"/>
        </w:rPr>
        <w:t>be</w:t>
      </w:r>
      <w:r>
        <w:rPr>
          <w:spacing w:val="-1"/>
          <w:sz w:val="24"/>
        </w:rPr>
        <w:t> </w:t>
      </w:r>
      <w:r>
        <w:rPr>
          <w:sz w:val="24"/>
        </w:rPr>
        <w:t>performed</w:t>
      </w:r>
      <w:r>
        <w:rPr>
          <w:spacing w:val="-1"/>
          <w:sz w:val="24"/>
        </w:rPr>
        <w:t> </w:t>
      </w:r>
      <w:r>
        <w:rPr>
          <w:sz w:val="24"/>
        </w:rPr>
        <w:t>by</w:t>
      </w:r>
      <w:r>
        <w:rPr>
          <w:spacing w:val="-11"/>
          <w:sz w:val="24"/>
        </w:rPr>
        <w:t> </w:t>
      </w:r>
      <w:r>
        <w:rPr>
          <w:sz w:val="24"/>
        </w:rPr>
        <w:t>a</w:t>
      </w:r>
      <w:r>
        <w:rPr>
          <w:spacing w:val="-2"/>
          <w:sz w:val="24"/>
        </w:rPr>
        <w:t> </w:t>
      </w:r>
      <w:r>
        <w:rPr>
          <w:sz w:val="24"/>
        </w:rPr>
        <w:t>specific</w:t>
      </w:r>
      <w:r>
        <w:rPr>
          <w:spacing w:val="-1"/>
          <w:sz w:val="24"/>
        </w:rPr>
        <w:t> </w:t>
      </w:r>
      <w:r>
        <w:rPr>
          <w:sz w:val="24"/>
        </w:rPr>
        <w:t>licensee;</w:t>
      </w:r>
      <w:r>
        <w:rPr>
          <w:spacing w:val="-1"/>
          <w:sz w:val="24"/>
        </w:rPr>
        <w:t> </w:t>
      </w:r>
      <w:r>
        <w:rPr>
          <w:spacing w:val="-4"/>
          <w:sz w:val="24"/>
        </w:rPr>
        <w:t>and,</w:t>
      </w:r>
    </w:p>
    <w:p>
      <w:pPr>
        <w:pStyle w:val="ListParagraph"/>
        <w:numPr>
          <w:ilvl w:val="0"/>
          <w:numId w:val="115"/>
        </w:numPr>
        <w:tabs>
          <w:tab w:pos="2745" w:val="left" w:leader="none"/>
        </w:tabs>
        <w:spacing w:line="240" w:lineRule="auto" w:before="3" w:after="0"/>
        <w:ind w:left="2744" w:right="0" w:hanging="310"/>
        <w:jc w:val="both"/>
        <w:rPr>
          <w:sz w:val="24"/>
        </w:rPr>
      </w:pPr>
      <w:r>
        <w:rPr>
          <w:w w:val="95"/>
          <w:sz w:val="24"/>
        </w:rPr>
        <w:t>information</w:t>
      </w:r>
      <w:r>
        <w:rPr>
          <w:spacing w:val="16"/>
          <w:sz w:val="24"/>
        </w:rPr>
        <w:t> </w:t>
      </w:r>
      <w:r>
        <w:rPr>
          <w:w w:val="95"/>
          <w:sz w:val="24"/>
        </w:rPr>
        <w:t>on</w:t>
      </w:r>
      <w:r>
        <w:rPr>
          <w:spacing w:val="19"/>
          <w:sz w:val="24"/>
        </w:rPr>
        <w:t> </w:t>
      </w:r>
      <w:r>
        <w:rPr>
          <w:w w:val="95"/>
          <w:sz w:val="24"/>
        </w:rPr>
        <w:t>acceptable</w:t>
      </w:r>
      <w:r>
        <w:rPr>
          <w:spacing w:val="6"/>
          <w:sz w:val="24"/>
        </w:rPr>
        <w:t> </w:t>
      </w:r>
      <w:r>
        <w:rPr>
          <w:w w:val="95"/>
          <w:sz w:val="24"/>
        </w:rPr>
        <w:t>disposal</w:t>
      </w:r>
      <w:r>
        <w:rPr>
          <w:spacing w:val="13"/>
          <w:sz w:val="24"/>
        </w:rPr>
        <w:t> </w:t>
      </w:r>
      <w:r>
        <w:rPr>
          <w:w w:val="95"/>
          <w:sz w:val="24"/>
        </w:rPr>
        <w:t>options</w:t>
      </w:r>
      <w:r>
        <w:rPr>
          <w:spacing w:val="10"/>
          <w:sz w:val="24"/>
        </w:rPr>
        <w:t> </w:t>
      </w:r>
      <w:r>
        <w:rPr>
          <w:w w:val="95"/>
          <w:sz w:val="24"/>
        </w:rPr>
        <w:t>including</w:t>
      </w:r>
      <w:r>
        <w:rPr>
          <w:spacing w:val="8"/>
          <w:sz w:val="24"/>
        </w:rPr>
        <w:t> </w:t>
      </w:r>
      <w:r>
        <w:rPr>
          <w:w w:val="95"/>
          <w:sz w:val="24"/>
        </w:rPr>
        <w:t>estimated</w:t>
      </w:r>
      <w:r>
        <w:rPr>
          <w:spacing w:val="18"/>
          <w:sz w:val="24"/>
        </w:rPr>
        <w:t> </w:t>
      </w:r>
      <w:r>
        <w:rPr>
          <w:w w:val="95"/>
          <w:sz w:val="24"/>
        </w:rPr>
        <w:t>costs</w:t>
      </w:r>
      <w:r>
        <w:rPr>
          <w:spacing w:val="19"/>
          <w:sz w:val="24"/>
        </w:rPr>
        <w:t> </w:t>
      </w:r>
      <w:r>
        <w:rPr>
          <w:w w:val="95"/>
          <w:sz w:val="24"/>
        </w:rPr>
        <w:t>of</w:t>
      </w:r>
      <w:r>
        <w:rPr>
          <w:spacing w:val="19"/>
          <w:sz w:val="24"/>
        </w:rPr>
        <w:t> </w:t>
      </w:r>
      <w:r>
        <w:rPr>
          <w:spacing w:val="-2"/>
          <w:w w:val="95"/>
          <w:sz w:val="24"/>
        </w:rPr>
        <w:t>disposal;</w:t>
      </w:r>
    </w:p>
    <w:p>
      <w:pPr>
        <w:pStyle w:val="ListParagraph"/>
        <w:numPr>
          <w:ilvl w:val="4"/>
          <w:numId w:val="112"/>
        </w:numPr>
        <w:tabs>
          <w:tab w:pos="2550" w:val="left" w:leader="none"/>
        </w:tabs>
        <w:spacing w:line="242" w:lineRule="auto" w:before="4" w:after="0"/>
        <w:ind w:left="2075" w:right="156" w:firstLine="0"/>
        <w:jc w:val="both"/>
        <w:rPr>
          <w:sz w:val="24"/>
        </w:rPr>
      </w:pPr>
      <w:r>
        <w:rPr>
          <w:sz w:val="24"/>
        </w:rPr>
        <w:t>if radioactive material is to be transferred in a device for use</w:t>
      </w:r>
      <w:r>
        <w:rPr>
          <w:spacing w:val="-1"/>
          <w:sz w:val="24"/>
        </w:rPr>
        <w:t> </w:t>
      </w:r>
      <w:r>
        <w:rPr>
          <w:sz w:val="24"/>
        </w:rPr>
        <w:t>under an equivalent general license</w:t>
      </w:r>
      <w:r>
        <w:rPr>
          <w:spacing w:val="-2"/>
          <w:sz w:val="24"/>
        </w:rPr>
        <w:t> </w:t>
      </w:r>
      <w:r>
        <w:rPr>
          <w:sz w:val="24"/>
        </w:rPr>
        <w:t>of the U.S. Nuclear</w:t>
      </w:r>
      <w:r>
        <w:rPr>
          <w:spacing w:val="-2"/>
          <w:sz w:val="24"/>
        </w:rPr>
        <w:t> </w:t>
      </w:r>
      <w:r>
        <w:rPr>
          <w:sz w:val="24"/>
        </w:rPr>
        <w:t>Regulatory</w:t>
      </w:r>
      <w:r>
        <w:rPr>
          <w:spacing w:val="-7"/>
          <w:sz w:val="24"/>
        </w:rPr>
        <w:t> </w:t>
      </w:r>
      <w:r>
        <w:rPr>
          <w:sz w:val="24"/>
        </w:rPr>
        <w:t>Commission, an Agreement State, or a Licensing</w:t>
      </w:r>
      <w:r>
        <w:rPr>
          <w:spacing w:val="-5"/>
          <w:sz w:val="24"/>
        </w:rPr>
        <w:t> </w:t>
      </w:r>
      <w:r>
        <w:rPr>
          <w:sz w:val="24"/>
        </w:rPr>
        <w:t>State</w:t>
      </w:r>
      <w:r>
        <w:rPr>
          <w:spacing w:val="-2"/>
          <w:sz w:val="24"/>
        </w:rPr>
        <w:t> </w:t>
      </w:r>
      <w:r>
        <w:rPr>
          <w:sz w:val="24"/>
        </w:rPr>
        <w:t>each</w:t>
      </w:r>
      <w:r>
        <w:rPr>
          <w:spacing w:val="-2"/>
          <w:sz w:val="24"/>
        </w:rPr>
        <w:t> </w:t>
      </w:r>
      <w:r>
        <w:rPr>
          <w:sz w:val="24"/>
        </w:rPr>
        <w:t>person</w:t>
      </w:r>
      <w:r>
        <w:rPr>
          <w:spacing w:val="-2"/>
          <w:sz w:val="24"/>
        </w:rPr>
        <w:t> </w:t>
      </w:r>
      <w:r>
        <w:rPr>
          <w:sz w:val="24"/>
        </w:rPr>
        <w:t>that</w:t>
      </w:r>
      <w:r>
        <w:rPr>
          <w:spacing w:val="-2"/>
          <w:sz w:val="24"/>
        </w:rPr>
        <w:t> </w:t>
      </w:r>
      <w:r>
        <w:rPr>
          <w:sz w:val="24"/>
        </w:rPr>
        <w:t>is</w:t>
      </w:r>
      <w:r>
        <w:rPr>
          <w:spacing w:val="-2"/>
          <w:sz w:val="24"/>
        </w:rPr>
        <w:t> </w:t>
      </w:r>
      <w:r>
        <w:rPr>
          <w:sz w:val="24"/>
        </w:rPr>
        <w:t>licensed</w:t>
      </w:r>
      <w:r>
        <w:rPr>
          <w:spacing w:val="-2"/>
          <w:sz w:val="24"/>
        </w:rPr>
        <w:t> </w:t>
      </w:r>
      <w:r>
        <w:rPr>
          <w:sz w:val="24"/>
        </w:rPr>
        <w:t>under</w:t>
      </w:r>
      <w:r>
        <w:rPr>
          <w:spacing w:val="-2"/>
          <w:sz w:val="24"/>
        </w:rPr>
        <w:t> </w:t>
      </w:r>
      <w:r>
        <w:rPr>
          <w:sz w:val="24"/>
        </w:rPr>
        <w:t>105</w:t>
      </w:r>
      <w:r>
        <w:rPr>
          <w:spacing w:val="-2"/>
          <w:sz w:val="24"/>
        </w:rPr>
        <w:t> </w:t>
      </w:r>
      <w:r>
        <w:rPr>
          <w:sz w:val="24"/>
        </w:rPr>
        <w:t>CMR</w:t>
      </w:r>
      <w:r>
        <w:rPr>
          <w:spacing w:val="-2"/>
          <w:sz w:val="24"/>
        </w:rPr>
        <w:t> </w:t>
      </w:r>
      <w:r>
        <w:rPr>
          <w:sz w:val="24"/>
        </w:rPr>
        <w:t>120.128(D)</w:t>
      </w:r>
      <w:r>
        <w:rPr>
          <w:spacing w:val="-2"/>
          <w:sz w:val="24"/>
        </w:rPr>
        <w:t> </w:t>
      </w:r>
      <w:r>
        <w:rPr>
          <w:sz w:val="24"/>
        </w:rPr>
        <w:t>shall</w:t>
      </w:r>
      <w:r>
        <w:rPr>
          <w:spacing w:val="-2"/>
          <w:sz w:val="24"/>
        </w:rPr>
        <w:t> </w:t>
      </w:r>
      <w:r>
        <w:rPr>
          <w:sz w:val="24"/>
        </w:rPr>
        <w:t>provide </w:t>
      </w:r>
      <w:r>
        <w:rPr>
          <w:w w:val="95"/>
          <w:sz w:val="24"/>
        </w:rPr>
        <w:t>the information specified in 105 CMR 120.128(D)(4)(b) to each person to whom a </w:t>
      </w:r>
      <w:r>
        <w:rPr>
          <w:w w:val="95"/>
          <w:sz w:val="24"/>
        </w:rPr>
        <w:t>device</w:t>
      </w:r>
      <w:r>
        <w:rPr>
          <w:w w:val="95"/>
          <w:sz w:val="24"/>
        </w:rPr>
        <w:t> </w:t>
      </w:r>
      <w:r>
        <w:rPr>
          <w:sz w:val="24"/>
        </w:rPr>
        <w:t>is to be transferred.</w:t>
      </w:r>
      <w:r>
        <w:rPr>
          <w:spacing w:val="40"/>
          <w:sz w:val="24"/>
        </w:rPr>
        <w:t> </w:t>
      </w:r>
      <w:r>
        <w:rPr>
          <w:sz w:val="24"/>
        </w:rPr>
        <w:t>This information must be provided before the device may </w:t>
      </w:r>
      <w:r>
        <w:rPr>
          <w:sz w:val="24"/>
        </w:rPr>
        <w:t>be </w:t>
      </w:r>
      <w:r>
        <w:rPr>
          <w:w w:val="95"/>
          <w:sz w:val="24"/>
        </w:rPr>
        <w:t>transferred. In the case of a transfer through an intermediate person, the information must </w:t>
      </w:r>
      <w:r>
        <w:rPr>
          <w:sz w:val="24"/>
        </w:rPr>
        <w:t>also</w:t>
      </w:r>
      <w:r>
        <w:rPr>
          <w:spacing w:val="-6"/>
          <w:sz w:val="24"/>
        </w:rPr>
        <w:t> </w:t>
      </w:r>
      <w:r>
        <w:rPr>
          <w:sz w:val="24"/>
        </w:rPr>
        <w:t>be</w:t>
      </w:r>
      <w:r>
        <w:rPr>
          <w:spacing w:val="-9"/>
          <w:sz w:val="24"/>
        </w:rPr>
        <w:t> </w:t>
      </w:r>
      <w:r>
        <w:rPr>
          <w:sz w:val="24"/>
        </w:rPr>
        <w:t>provided</w:t>
      </w:r>
      <w:r>
        <w:rPr>
          <w:spacing w:val="-9"/>
          <w:sz w:val="24"/>
        </w:rPr>
        <w:t> </w:t>
      </w:r>
      <w:r>
        <w:rPr>
          <w:sz w:val="24"/>
        </w:rPr>
        <w:t>to</w:t>
      </w:r>
      <w:r>
        <w:rPr>
          <w:spacing w:val="-6"/>
          <w:sz w:val="24"/>
        </w:rPr>
        <w:t> </w:t>
      </w:r>
      <w:r>
        <w:rPr>
          <w:sz w:val="24"/>
        </w:rPr>
        <w:t>the</w:t>
      </w:r>
      <w:r>
        <w:rPr>
          <w:spacing w:val="-10"/>
          <w:sz w:val="24"/>
        </w:rPr>
        <w:t> </w:t>
      </w:r>
      <w:r>
        <w:rPr>
          <w:sz w:val="24"/>
        </w:rPr>
        <w:t>intended</w:t>
      </w:r>
      <w:r>
        <w:rPr>
          <w:spacing w:val="-6"/>
          <w:sz w:val="24"/>
        </w:rPr>
        <w:t> </w:t>
      </w:r>
      <w:r>
        <w:rPr>
          <w:sz w:val="24"/>
        </w:rPr>
        <w:t>user</w:t>
      </w:r>
      <w:r>
        <w:rPr>
          <w:spacing w:val="-8"/>
          <w:sz w:val="24"/>
        </w:rPr>
        <w:t> </w:t>
      </w:r>
      <w:r>
        <w:rPr>
          <w:sz w:val="24"/>
        </w:rPr>
        <w:t>prior</w:t>
      </w:r>
      <w:r>
        <w:rPr>
          <w:spacing w:val="-6"/>
          <w:sz w:val="24"/>
        </w:rPr>
        <w:t> </w:t>
      </w:r>
      <w:r>
        <w:rPr>
          <w:sz w:val="24"/>
        </w:rPr>
        <w:t>to</w:t>
      </w:r>
      <w:r>
        <w:rPr>
          <w:spacing w:val="-6"/>
          <w:sz w:val="24"/>
        </w:rPr>
        <w:t> </w:t>
      </w:r>
      <w:r>
        <w:rPr>
          <w:sz w:val="24"/>
        </w:rPr>
        <w:t>initial</w:t>
      </w:r>
      <w:r>
        <w:rPr>
          <w:spacing w:val="-6"/>
          <w:sz w:val="24"/>
        </w:rPr>
        <w:t> </w:t>
      </w:r>
      <w:r>
        <w:rPr>
          <w:sz w:val="24"/>
        </w:rPr>
        <w:t>transfer</w:t>
      </w:r>
      <w:r>
        <w:rPr>
          <w:spacing w:val="-8"/>
          <w:sz w:val="24"/>
        </w:rPr>
        <w:t> </w:t>
      </w:r>
      <w:r>
        <w:rPr>
          <w:sz w:val="24"/>
        </w:rPr>
        <w:t>to</w:t>
      </w:r>
      <w:r>
        <w:rPr>
          <w:spacing w:val="-6"/>
          <w:sz w:val="24"/>
        </w:rPr>
        <w:t> </w:t>
      </w:r>
      <w:r>
        <w:rPr>
          <w:sz w:val="24"/>
        </w:rPr>
        <w:t>the</w:t>
      </w:r>
      <w:r>
        <w:rPr>
          <w:spacing w:val="-6"/>
          <w:sz w:val="24"/>
        </w:rPr>
        <w:t> </w:t>
      </w:r>
      <w:r>
        <w:rPr>
          <w:sz w:val="24"/>
        </w:rPr>
        <w:t>intermediate</w:t>
      </w:r>
      <w:r>
        <w:rPr>
          <w:spacing w:val="-8"/>
          <w:sz w:val="24"/>
        </w:rPr>
        <w:t> </w:t>
      </w:r>
      <w:r>
        <w:rPr>
          <w:sz w:val="24"/>
        </w:rPr>
        <w:t>person. The required information includes:</w:t>
      </w:r>
    </w:p>
    <w:p>
      <w:pPr>
        <w:pStyle w:val="ListParagraph"/>
        <w:numPr>
          <w:ilvl w:val="5"/>
          <w:numId w:val="112"/>
        </w:numPr>
        <w:tabs>
          <w:tab w:pos="2954" w:val="left" w:leader="none"/>
        </w:tabs>
        <w:spacing w:line="242" w:lineRule="auto" w:before="7" w:after="0"/>
        <w:ind w:left="2435" w:right="150" w:firstLine="0"/>
        <w:jc w:val="both"/>
        <w:rPr>
          <w:sz w:val="24"/>
        </w:rPr>
      </w:pPr>
      <w:r>
        <w:rPr>
          <w:sz w:val="24"/>
        </w:rPr>
        <w:t>a copy of NRC or Agreement State regulations equivalent to 105 CMR 120.122(D),</w:t>
      </w:r>
      <w:r>
        <w:rPr>
          <w:spacing w:val="-15"/>
          <w:sz w:val="24"/>
        </w:rPr>
        <w:t> </w:t>
      </w:r>
      <w:r>
        <w:rPr>
          <w:sz w:val="24"/>
        </w:rPr>
        <w:t>120.009(A),</w:t>
      </w:r>
      <w:r>
        <w:rPr>
          <w:spacing w:val="-15"/>
          <w:sz w:val="24"/>
        </w:rPr>
        <w:t> </w:t>
      </w:r>
      <w:r>
        <w:rPr>
          <w:sz w:val="24"/>
        </w:rPr>
        <w:t>120.281,</w:t>
      </w:r>
      <w:r>
        <w:rPr>
          <w:spacing w:val="-10"/>
          <w:sz w:val="24"/>
        </w:rPr>
        <w:t> </w:t>
      </w:r>
      <w:r>
        <w:rPr>
          <w:sz w:val="24"/>
        </w:rPr>
        <w:t>and</w:t>
      </w:r>
      <w:r>
        <w:rPr>
          <w:spacing w:val="-13"/>
          <w:sz w:val="24"/>
        </w:rPr>
        <w:t> </w:t>
      </w:r>
      <w:r>
        <w:rPr>
          <w:sz w:val="24"/>
        </w:rPr>
        <w:t>120.282.</w:t>
      </w:r>
      <w:r>
        <w:rPr>
          <w:spacing w:val="40"/>
          <w:sz w:val="24"/>
        </w:rPr>
        <w:t> </w:t>
      </w:r>
      <w:r>
        <w:rPr>
          <w:sz w:val="24"/>
        </w:rPr>
        <w:t>If</w:t>
      </w:r>
      <w:r>
        <w:rPr>
          <w:spacing w:val="-13"/>
          <w:sz w:val="24"/>
        </w:rPr>
        <w:t> </w:t>
      </w:r>
      <w:r>
        <w:rPr>
          <w:sz w:val="24"/>
        </w:rPr>
        <w:t>a</w:t>
      </w:r>
      <w:r>
        <w:rPr>
          <w:spacing w:val="-10"/>
          <w:sz w:val="24"/>
        </w:rPr>
        <w:t> </w:t>
      </w:r>
      <w:r>
        <w:rPr>
          <w:sz w:val="24"/>
        </w:rPr>
        <w:t>copy</w:t>
      </w:r>
      <w:r>
        <w:rPr>
          <w:spacing w:val="-15"/>
          <w:sz w:val="24"/>
        </w:rPr>
        <w:t> </w:t>
      </w:r>
      <w:r>
        <w:rPr>
          <w:sz w:val="24"/>
        </w:rPr>
        <w:t>of</w:t>
      </w:r>
      <w:r>
        <w:rPr>
          <w:spacing w:val="-13"/>
          <w:sz w:val="24"/>
        </w:rPr>
        <w:t> </w:t>
      </w:r>
      <w:r>
        <w:rPr>
          <w:sz w:val="24"/>
        </w:rPr>
        <w:t>the</w:t>
      </w:r>
      <w:r>
        <w:rPr>
          <w:spacing w:val="-13"/>
          <w:sz w:val="24"/>
        </w:rPr>
        <w:t> </w:t>
      </w:r>
      <w:r>
        <w:rPr>
          <w:sz w:val="24"/>
        </w:rPr>
        <w:t>105</w:t>
      </w:r>
      <w:r>
        <w:rPr>
          <w:spacing w:val="-13"/>
          <w:sz w:val="24"/>
        </w:rPr>
        <w:t> </w:t>
      </w:r>
      <w:r>
        <w:rPr>
          <w:sz w:val="24"/>
        </w:rPr>
        <w:t>CMR</w:t>
      </w:r>
      <w:r>
        <w:rPr>
          <w:spacing w:val="-13"/>
          <w:sz w:val="24"/>
        </w:rPr>
        <w:t> </w:t>
      </w:r>
      <w:r>
        <w:rPr>
          <w:sz w:val="24"/>
        </w:rPr>
        <w:t>120.000 is</w:t>
      </w:r>
      <w:r>
        <w:rPr>
          <w:spacing w:val="-5"/>
          <w:sz w:val="24"/>
        </w:rPr>
        <w:t> </w:t>
      </w:r>
      <w:r>
        <w:rPr>
          <w:sz w:val="24"/>
        </w:rPr>
        <w:t>provided</w:t>
      </w:r>
      <w:r>
        <w:rPr>
          <w:spacing w:val="-5"/>
          <w:sz w:val="24"/>
        </w:rPr>
        <w:t> </w:t>
      </w:r>
      <w:r>
        <w:rPr>
          <w:sz w:val="24"/>
        </w:rPr>
        <w:t>to</w:t>
      </w:r>
      <w:r>
        <w:rPr>
          <w:spacing w:val="-5"/>
          <w:sz w:val="24"/>
        </w:rPr>
        <w:t> </w:t>
      </w:r>
      <w:r>
        <w:rPr>
          <w:sz w:val="24"/>
        </w:rPr>
        <w:t>a</w:t>
      </w:r>
      <w:r>
        <w:rPr>
          <w:spacing w:val="-5"/>
          <w:sz w:val="24"/>
        </w:rPr>
        <w:t> </w:t>
      </w:r>
      <w:r>
        <w:rPr>
          <w:sz w:val="24"/>
        </w:rPr>
        <w:t>prospective</w:t>
      </w:r>
      <w:r>
        <w:rPr>
          <w:spacing w:val="-5"/>
          <w:sz w:val="24"/>
        </w:rPr>
        <w:t> </w:t>
      </w:r>
      <w:r>
        <w:rPr>
          <w:sz w:val="24"/>
        </w:rPr>
        <w:t>general</w:t>
      </w:r>
      <w:r>
        <w:rPr>
          <w:spacing w:val="-5"/>
          <w:sz w:val="24"/>
        </w:rPr>
        <w:t> </w:t>
      </w:r>
      <w:r>
        <w:rPr>
          <w:sz w:val="24"/>
        </w:rPr>
        <w:t>licensee</w:t>
      </w:r>
      <w:r>
        <w:rPr>
          <w:spacing w:val="-5"/>
          <w:sz w:val="24"/>
        </w:rPr>
        <w:t> </w:t>
      </w:r>
      <w:r>
        <w:rPr>
          <w:sz w:val="24"/>
        </w:rPr>
        <w:t>in</w:t>
      </w:r>
      <w:r>
        <w:rPr>
          <w:spacing w:val="-5"/>
          <w:sz w:val="24"/>
        </w:rPr>
        <w:t> </w:t>
      </w:r>
      <w:r>
        <w:rPr>
          <w:i/>
          <w:sz w:val="24"/>
        </w:rPr>
        <w:t>lieu</w:t>
      </w:r>
      <w:r>
        <w:rPr>
          <w:i/>
          <w:spacing w:val="-7"/>
          <w:sz w:val="24"/>
        </w:rPr>
        <w:t> </w:t>
      </w:r>
      <w:r>
        <w:rPr>
          <w:sz w:val="24"/>
        </w:rPr>
        <w:t>of</w:t>
      </w:r>
      <w:r>
        <w:rPr>
          <w:spacing w:val="-7"/>
          <w:sz w:val="24"/>
        </w:rPr>
        <w:t> </w:t>
      </w:r>
      <w:r>
        <w:rPr>
          <w:sz w:val="24"/>
        </w:rPr>
        <w:t>the</w:t>
      </w:r>
      <w:r>
        <w:rPr>
          <w:spacing w:val="-7"/>
          <w:sz w:val="24"/>
        </w:rPr>
        <w:t> </w:t>
      </w:r>
      <w:r>
        <w:rPr>
          <w:sz w:val="24"/>
        </w:rPr>
        <w:t>U.S.</w:t>
      </w:r>
      <w:r>
        <w:rPr>
          <w:spacing w:val="-7"/>
          <w:sz w:val="24"/>
        </w:rPr>
        <w:t> </w:t>
      </w:r>
      <w:r>
        <w:rPr>
          <w:sz w:val="24"/>
        </w:rPr>
        <w:t>Nuclear</w:t>
      </w:r>
      <w:r>
        <w:rPr>
          <w:spacing w:val="-9"/>
          <w:sz w:val="24"/>
        </w:rPr>
        <w:t> </w:t>
      </w:r>
      <w:r>
        <w:rPr>
          <w:sz w:val="24"/>
        </w:rPr>
        <w:t>Regulatory Commission</w:t>
      </w:r>
      <w:r>
        <w:rPr>
          <w:rFonts w:ascii="Franklin Gothic Demi Cond"/>
          <w:sz w:val="24"/>
        </w:rPr>
        <w:t>'</w:t>
      </w:r>
      <w:r>
        <w:rPr>
          <w:sz w:val="24"/>
        </w:rPr>
        <w:t>s, Agreement State</w:t>
      </w:r>
      <w:r>
        <w:rPr>
          <w:rFonts w:ascii="Franklin Gothic Demi Cond"/>
          <w:sz w:val="24"/>
        </w:rPr>
        <w:t>'</w:t>
      </w:r>
      <w:r>
        <w:rPr>
          <w:sz w:val="24"/>
        </w:rPr>
        <w:t>s, or Licensing State</w:t>
      </w:r>
      <w:r>
        <w:rPr>
          <w:rFonts w:ascii="Franklin Gothic Demi Cond"/>
          <w:sz w:val="24"/>
        </w:rPr>
        <w:t>'</w:t>
      </w:r>
      <w:r>
        <w:rPr>
          <w:sz w:val="24"/>
        </w:rPr>
        <w:t>s regulations, it shall be accompanied by a note explaining that use of the device is regulated by the U.S. </w:t>
      </w:r>
      <w:r>
        <w:rPr>
          <w:spacing w:val="-2"/>
          <w:sz w:val="24"/>
        </w:rPr>
        <w:t>Nuclear</w:t>
      </w:r>
      <w:r>
        <w:rPr>
          <w:spacing w:val="-4"/>
          <w:sz w:val="24"/>
        </w:rPr>
        <w:t> </w:t>
      </w:r>
      <w:r>
        <w:rPr>
          <w:spacing w:val="-2"/>
          <w:sz w:val="24"/>
        </w:rPr>
        <w:t>Regulatory</w:t>
      </w:r>
      <w:r>
        <w:rPr>
          <w:spacing w:val="-13"/>
          <w:sz w:val="24"/>
        </w:rPr>
        <w:t> </w:t>
      </w:r>
      <w:r>
        <w:rPr>
          <w:spacing w:val="-2"/>
          <w:sz w:val="24"/>
        </w:rPr>
        <w:t>Commission,</w:t>
      </w:r>
      <w:r>
        <w:rPr>
          <w:spacing w:val="-8"/>
          <w:sz w:val="24"/>
        </w:rPr>
        <w:t> </w:t>
      </w:r>
      <w:r>
        <w:rPr>
          <w:spacing w:val="-2"/>
          <w:sz w:val="24"/>
        </w:rPr>
        <w:t>the</w:t>
      </w:r>
      <w:r>
        <w:rPr>
          <w:spacing w:val="-8"/>
          <w:sz w:val="24"/>
        </w:rPr>
        <w:t> </w:t>
      </w:r>
      <w:r>
        <w:rPr>
          <w:spacing w:val="-2"/>
          <w:sz w:val="24"/>
        </w:rPr>
        <w:t>Agreement</w:t>
      </w:r>
      <w:r>
        <w:rPr>
          <w:spacing w:val="-3"/>
          <w:sz w:val="24"/>
        </w:rPr>
        <w:t> </w:t>
      </w:r>
      <w:r>
        <w:rPr>
          <w:spacing w:val="-2"/>
          <w:sz w:val="24"/>
        </w:rPr>
        <w:t>State;</w:t>
      </w:r>
      <w:r>
        <w:rPr>
          <w:spacing w:val="-3"/>
          <w:sz w:val="24"/>
        </w:rPr>
        <w:t> </w:t>
      </w:r>
      <w:r>
        <w:rPr>
          <w:spacing w:val="-2"/>
          <w:sz w:val="24"/>
        </w:rPr>
        <w:t>or</w:t>
      </w:r>
      <w:r>
        <w:rPr>
          <w:spacing w:val="-8"/>
          <w:sz w:val="24"/>
        </w:rPr>
        <w:t> </w:t>
      </w:r>
      <w:r>
        <w:rPr>
          <w:spacing w:val="-2"/>
          <w:sz w:val="24"/>
        </w:rPr>
        <w:t>Licensing</w:t>
      </w:r>
      <w:r>
        <w:rPr>
          <w:spacing w:val="-9"/>
          <w:sz w:val="24"/>
        </w:rPr>
        <w:t> </w:t>
      </w:r>
      <w:r>
        <w:rPr>
          <w:spacing w:val="-2"/>
          <w:sz w:val="24"/>
        </w:rPr>
        <w:t>State;</w:t>
      </w:r>
      <w:r>
        <w:rPr>
          <w:spacing w:val="-3"/>
          <w:sz w:val="24"/>
        </w:rPr>
        <w:t> </w:t>
      </w:r>
      <w:r>
        <w:rPr>
          <w:spacing w:val="-2"/>
          <w:sz w:val="24"/>
        </w:rPr>
        <w:t>if</w:t>
      </w:r>
      <w:r>
        <w:rPr>
          <w:spacing w:val="-7"/>
          <w:sz w:val="24"/>
        </w:rPr>
        <w:t> </w:t>
      </w:r>
      <w:r>
        <w:rPr>
          <w:spacing w:val="-2"/>
          <w:sz w:val="24"/>
        </w:rPr>
        <w:t>certain </w:t>
      </w:r>
      <w:r>
        <w:rPr>
          <w:sz w:val="24"/>
        </w:rPr>
        <w:t>paragraphs</w:t>
      </w:r>
      <w:r>
        <w:rPr>
          <w:spacing w:val="-15"/>
          <w:sz w:val="24"/>
        </w:rPr>
        <w:t> </w:t>
      </w:r>
      <w:r>
        <w:rPr>
          <w:sz w:val="24"/>
        </w:rPr>
        <w:t>of</w:t>
      </w:r>
      <w:r>
        <w:rPr>
          <w:spacing w:val="-15"/>
          <w:sz w:val="24"/>
        </w:rPr>
        <w:t> </w:t>
      </w:r>
      <w:r>
        <w:rPr>
          <w:sz w:val="24"/>
        </w:rPr>
        <w:t>the</w:t>
      </w:r>
      <w:r>
        <w:rPr>
          <w:spacing w:val="-15"/>
          <w:sz w:val="24"/>
        </w:rPr>
        <w:t> </w:t>
      </w:r>
      <w:r>
        <w:rPr>
          <w:sz w:val="24"/>
        </w:rPr>
        <w:t>regulations</w:t>
      </w:r>
      <w:r>
        <w:rPr>
          <w:spacing w:val="-15"/>
          <w:sz w:val="24"/>
        </w:rPr>
        <w:t> </w:t>
      </w:r>
      <w:r>
        <w:rPr>
          <w:sz w:val="24"/>
        </w:rPr>
        <w:t>do</w:t>
      </w:r>
      <w:r>
        <w:rPr>
          <w:spacing w:val="-15"/>
          <w:sz w:val="24"/>
        </w:rPr>
        <w:t> </w:t>
      </w:r>
      <w:r>
        <w:rPr>
          <w:sz w:val="24"/>
        </w:rPr>
        <w:t>not</w:t>
      </w:r>
      <w:r>
        <w:rPr>
          <w:spacing w:val="-12"/>
          <w:sz w:val="24"/>
        </w:rPr>
        <w:t> </w:t>
      </w:r>
      <w:r>
        <w:rPr>
          <w:sz w:val="24"/>
        </w:rPr>
        <w:t>apply</w:t>
      </w:r>
      <w:r>
        <w:rPr>
          <w:spacing w:val="-15"/>
          <w:sz w:val="24"/>
        </w:rPr>
        <w:t> </w:t>
      </w:r>
      <w:r>
        <w:rPr>
          <w:sz w:val="24"/>
        </w:rPr>
        <w:t>to</w:t>
      </w:r>
      <w:r>
        <w:rPr>
          <w:spacing w:val="-12"/>
          <w:sz w:val="24"/>
        </w:rPr>
        <w:t> </w:t>
      </w:r>
      <w:r>
        <w:rPr>
          <w:sz w:val="24"/>
        </w:rPr>
        <w:t>the</w:t>
      </w:r>
      <w:r>
        <w:rPr>
          <w:spacing w:val="-14"/>
          <w:sz w:val="24"/>
        </w:rPr>
        <w:t> </w:t>
      </w:r>
      <w:r>
        <w:rPr>
          <w:sz w:val="24"/>
        </w:rPr>
        <w:t>particular</w:t>
      </w:r>
      <w:r>
        <w:rPr>
          <w:spacing w:val="-13"/>
          <w:sz w:val="24"/>
        </w:rPr>
        <w:t> </w:t>
      </w:r>
      <w:r>
        <w:rPr>
          <w:sz w:val="24"/>
        </w:rPr>
        <w:t>device,</w:t>
      </w:r>
      <w:r>
        <w:rPr>
          <w:spacing w:val="-12"/>
          <w:sz w:val="24"/>
        </w:rPr>
        <w:t> </w:t>
      </w:r>
      <w:r>
        <w:rPr>
          <w:sz w:val="24"/>
        </w:rPr>
        <w:t>those</w:t>
      </w:r>
      <w:r>
        <w:rPr>
          <w:spacing w:val="-12"/>
          <w:sz w:val="24"/>
        </w:rPr>
        <w:t> </w:t>
      </w:r>
      <w:r>
        <w:rPr>
          <w:sz w:val="24"/>
        </w:rPr>
        <w:t>paragraphs may be omitted;</w:t>
      </w:r>
    </w:p>
    <w:p>
      <w:pPr>
        <w:pStyle w:val="ListParagraph"/>
        <w:numPr>
          <w:ilvl w:val="5"/>
          <w:numId w:val="112"/>
        </w:numPr>
        <w:tabs>
          <w:tab w:pos="2796" w:val="left" w:leader="none"/>
        </w:tabs>
        <w:spacing w:line="240" w:lineRule="auto" w:before="7" w:after="0"/>
        <w:ind w:left="2795" w:right="0" w:hanging="361"/>
        <w:jc w:val="both"/>
        <w:rPr>
          <w:sz w:val="24"/>
        </w:rPr>
      </w:pPr>
      <w:r>
        <w:rPr>
          <w:sz w:val="24"/>
        </w:rPr>
        <w:t>a</w:t>
      </w:r>
      <w:r>
        <w:rPr>
          <w:spacing w:val="-2"/>
          <w:sz w:val="24"/>
        </w:rPr>
        <w:t> </w:t>
      </w:r>
      <w:r>
        <w:rPr>
          <w:sz w:val="24"/>
        </w:rPr>
        <w:t>list</w:t>
      </w:r>
      <w:r>
        <w:rPr>
          <w:spacing w:val="-1"/>
          <w:sz w:val="24"/>
        </w:rPr>
        <w:t> </w:t>
      </w:r>
      <w:r>
        <w:rPr>
          <w:sz w:val="24"/>
        </w:rPr>
        <w:t>of</w:t>
      </w:r>
      <w:r>
        <w:rPr>
          <w:spacing w:val="-1"/>
          <w:sz w:val="24"/>
        </w:rPr>
        <w:t> </w:t>
      </w:r>
      <w:r>
        <w:rPr>
          <w:sz w:val="24"/>
        </w:rPr>
        <w:t>the</w:t>
      </w:r>
      <w:r>
        <w:rPr>
          <w:spacing w:val="-1"/>
          <w:sz w:val="24"/>
        </w:rPr>
        <w:t> </w:t>
      </w:r>
      <w:r>
        <w:rPr>
          <w:sz w:val="24"/>
        </w:rPr>
        <w:t>services</w:t>
      </w:r>
      <w:r>
        <w:rPr>
          <w:spacing w:val="-2"/>
          <w:sz w:val="24"/>
        </w:rPr>
        <w:t> </w:t>
      </w:r>
      <w:r>
        <w:rPr>
          <w:sz w:val="24"/>
        </w:rPr>
        <w:t>that</w:t>
      </w:r>
      <w:r>
        <w:rPr>
          <w:spacing w:val="-1"/>
          <w:sz w:val="24"/>
        </w:rPr>
        <w:t> </w:t>
      </w:r>
      <w:r>
        <w:rPr>
          <w:sz w:val="24"/>
        </w:rPr>
        <w:t>can</w:t>
      </w:r>
      <w:r>
        <w:rPr>
          <w:spacing w:val="-1"/>
          <w:sz w:val="24"/>
        </w:rPr>
        <w:t> </w:t>
      </w:r>
      <w:r>
        <w:rPr>
          <w:sz w:val="24"/>
        </w:rPr>
        <w:t>only</w:t>
      </w:r>
      <w:r>
        <w:rPr>
          <w:spacing w:val="-9"/>
          <w:sz w:val="24"/>
        </w:rPr>
        <w:t> </w:t>
      </w:r>
      <w:r>
        <w:rPr>
          <w:sz w:val="24"/>
        </w:rPr>
        <w:t>be</w:t>
      </w:r>
      <w:r>
        <w:rPr>
          <w:spacing w:val="-1"/>
          <w:sz w:val="24"/>
        </w:rPr>
        <w:t> </w:t>
      </w:r>
      <w:r>
        <w:rPr>
          <w:sz w:val="24"/>
        </w:rPr>
        <w:t>performed</w:t>
      </w:r>
      <w:r>
        <w:rPr>
          <w:spacing w:val="-1"/>
          <w:sz w:val="24"/>
        </w:rPr>
        <w:t> </w:t>
      </w:r>
      <w:r>
        <w:rPr>
          <w:sz w:val="24"/>
        </w:rPr>
        <w:t>by</w:t>
      </w:r>
      <w:r>
        <w:rPr>
          <w:spacing w:val="-11"/>
          <w:sz w:val="24"/>
        </w:rPr>
        <w:t> </w:t>
      </w:r>
      <w:r>
        <w:rPr>
          <w:sz w:val="24"/>
        </w:rPr>
        <w:t>a</w:t>
      </w:r>
      <w:r>
        <w:rPr>
          <w:spacing w:val="-1"/>
          <w:sz w:val="24"/>
        </w:rPr>
        <w:t> </w:t>
      </w:r>
      <w:r>
        <w:rPr>
          <w:sz w:val="24"/>
        </w:rPr>
        <w:t>specific</w:t>
      </w:r>
      <w:r>
        <w:rPr>
          <w:spacing w:val="-1"/>
          <w:sz w:val="24"/>
        </w:rPr>
        <w:t> </w:t>
      </w:r>
      <w:r>
        <w:rPr>
          <w:spacing w:val="-2"/>
          <w:sz w:val="24"/>
        </w:rPr>
        <w:t>licensee;</w:t>
      </w:r>
    </w:p>
    <w:p>
      <w:pPr>
        <w:pStyle w:val="ListParagraph"/>
        <w:numPr>
          <w:ilvl w:val="5"/>
          <w:numId w:val="112"/>
        </w:numPr>
        <w:tabs>
          <w:tab w:pos="2743" w:val="left" w:leader="none"/>
        </w:tabs>
        <w:spacing w:line="244" w:lineRule="auto" w:before="2" w:after="0"/>
        <w:ind w:left="2435" w:right="156" w:firstLine="0"/>
        <w:jc w:val="both"/>
        <w:rPr>
          <w:sz w:val="24"/>
        </w:rPr>
      </w:pPr>
      <w:r>
        <w:rPr>
          <w:w w:val="95"/>
          <w:sz w:val="24"/>
        </w:rPr>
        <w:t>information on acceptable disposal options including estimated costs of disposal; </w:t>
      </w:r>
      <w:r>
        <w:rPr>
          <w:spacing w:val="-4"/>
          <w:sz w:val="24"/>
        </w:rPr>
        <w:t>and,</w:t>
      </w:r>
    </w:p>
    <w:p>
      <w:pPr>
        <w:pStyle w:val="BodyText"/>
        <w:spacing w:line="242" w:lineRule="auto"/>
        <w:ind w:left="2435" w:right="156"/>
        <w:jc w:val="both"/>
      </w:pPr>
      <w:r>
        <w:rPr/>
        <w:t>4</w:t>
      </w:r>
      <w:r>
        <w:rPr>
          <w:spacing w:val="80"/>
        </w:rPr>
        <w:t> </w:t>
      </w:r>
      <w:r>
        <w:rPr/>
        <w:t>the name or</w:t>
      </w:r>
      <w:r>
        <w:rPr>
          <w:spacing w:val="-3"/>
        </w:rPr>
        <w:t> </w:t>
      </w:r>
      <w:r>
        <w:rPr/>
        <w:t>title, address, and phone number of the contact at the U.S. Nuclear Regulatory Commission,</w:t>
      </w:r>
      <w:r>
        <w:rPr/>
        <w:t> the Agreement State, or Licensing State from which additional information may be obtained;</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4"/>
          <w:numId w:val="112"/>
        </w:numPr>
        <w:tabs>
          <w:tab w:pos="2520" w:val="left" w:leader="none"/>
        </w:tabs>
        <w:spacing w:line="242" w:lineRule="auto" w:before="1" w:after="0"/>
        <w:ind w:left="2075" w:right="155" w:firstLine="0"/>
        <w:jc w:val="both"/>
        <w:rPr>
          <w:sz w:val="24"/>
        </w:rPr>
      </w:pPr>
      <w:r>
        <w:rPr>
          <w:w w:val="95"/>
          <w:sz w:val="24"/>
        </w:rPr>
        <w:t>an alternative approach to informing customers may be proposed by the licensee for </w:t>
      </w:r>
      <w:r>
        <w:rPr>
          <w:sz w:val="24"/>
        </w:rPr>
        <w:t>approval by the Agency;</w:t>
      </w:r>
    </w:p>
    <w:p>
      <w:pPr>
        <w:pStyle w:val="ListParagraph"/>
        <w:numPr>
          <w:ilvl w:val="4"/>
          <w:numId w:val="112"/>
        </w:numPr>
        <w:tabs>
          <w:tab w:pos="2680" w:val="left" w:leader="none"/>
        </w:tabs>
        <w:spacing w:line="242" w:lineRule="auto" w:before="1" w:after="0"/>
        <w:ind w:left="2075" w:right="155" w:firstLine="0"/>
        <w:jc w:val="both"/>
        <w:rPr>
          <w:sz w:val="24"/>
        </w:rPr>
      </w:pPr>
      <w:r>
        <w:rPr>
          <w:sz w:val="24"/>
        </w:rPr>
        <w:t>each device that is transferred after February 19, 2002 must meet the labeling requirements in 105 CMR 120.128(D)(1)(c) through (e);</w:t>
      </w:r>
    </w:p>
    <w:p>
      <w:pPr>
        <w:pStyle w:val="ListParagraph"/>
        <w:numPr>
          <w:ilvl w:val="4"/>
          <w:numId w:val="112"/>
        </w:numPr>
        <w:tabs>
          <w:tab w:pos="2541" w:val="left" w:leader="none"/>
        </w:tabs>
        <w:spacing w:line="242" w:lineRule="auto" w:before="2" w:after="0"/>
        <w:ind w:left="2075" w:right="156" w:firstLine="0"/>
        <w:jc w:val="both"/>
        <w:rPr>
          <w:sz w:val="24"/>
        </w:rPr>
      </w:pPr>
      <w:r>
        <w:rPr>
          <w:sz w:val="24"/>
        </w:rPr>
        <w:t>if a notification of bankruptcy</w:t>
      </w:r>
      <w:r>
        <w:rPr>
          <w:spacing w:val="-5"/>
          <w:sz w:val="24"/>
        </w:rPr>
        <w:t> </w:t>
      </w:r>
      <w:r>
        <w:rPr>
          <w:sz w:val="24"/>
        </w:rPr>
        <w:t>has been made under 105 CMR 120.131(E) or </w:t>
      </w:r>
      <w:r>
        <w:rPr>
          <w:sz w:val="24"/>
        </w:rPr>
        <w:t>the license is to be terminated, each person licensed under</w:t>
      </w:r>
      <w:r>
        <w:rPr>
          <w:sz w:val="24"/>
        </w:rPr>
        <w:t> 105 CMR</w:t>
      </w:r>
      <w:r>
        <w:rPr>
          <w:sz w:val="24"/>
        </w:rPr>
        <w:t> 120.128(D)</w:t>
      </w:r>
      <w:r>
        <w:rPr>
          <w:sz w:val="24"/>
        </w:rPr>
        <w:t> shall provide, upon</w:t>
      </w:r>
      <w:r>
        <w:rPr>
          <w:spacing w:val="-3"/>
          <w:sz w:val="24"/>
        </w:rPr>
        <w:t> </w:t>
      </w:r>
      <w:r>
        <w:rPr>
          <w:sz w:val="24"/>
        </w:rPr>
        <w:t>request,</w:t>
      </w:r>
      <w:r>
        <w:rPr>
          <w:spacing w:val="-5"/>
          <w:sz w:val="24"/>
        </w:rPr>
        <w:t> </w:t>
      </w:r>
      <w:r>
        <w:rPr>
          <w:sz w:val="24"/>
        </w:rPr>
        <w:t>to</w:t>
      </w:r>
      <w:r>
        <w:rPr>
          <w:spacing w:val="-4"/>
          <w:sz w:val="24"/>
        </w:rPr>
        <w:t> </w:t>
      </w:r>
      <w:r>
        <w:rPr>
          <w:sz w:val="24"/>
        </w:rPr>
        <w:t>the</w:t>
      </w:r>
      <w:r>
        <w:rPr>
          <w:spacing w:val="-6"/>
          <w:sz w:val="24"/>
        </w:rPr>
        <w:t> </w:t>
      </w:r>
      <w:r>
        <w:rPr>
          <w:sz w:val="24"/>
        </w:rPr>
        <w:t>Agency</w:t>
      </w:r>
      <w:r>
        <w:rPr>
          <w:spacing w:val="-11"/>
          <w:sz w:val="24"/>
        </w:rPr>
        <w:t> </w:t>
      </w:r>
      <w:r>
        <w:rPr>
          <w:sz w:val="24"/>
        </w:rPr>
        <w:t>and</w:t>
      </w:r>
      <w:r>
        <w:rPr>
          <w:spacing w:val="-5"/>
          <w:sz w:val="24"/>
        </w:rPr>
        <w:t> </w:t>
      </w:r>
      <w:r>
        <w:rPr>
          <w:sz w:val="24"/>
        </w:rPr>
        <w:t>to</w:t>
      </w:r>
      <w:r>
        <w:rPr>
          <w:spacing w:val="-4"/>
          <w:sz w:val="24"/>
        </w:rPr>
        <w:t> </w:t>
      </w:r>
      <w:r>
        <w:rPr>
          <w:sz w:val="24"/>
        </w:rPr>
        <w:t>any</w:t>
      </w:r>
      <w:r>
        <w:rPr>
          <w:spacing w:val="-12"/>
          <w:sz w:val="24"/>
        </w:rPr>
        <w:t> </w:t>
      </w:r>
      <w:r>
        <w:rPr>
          <w:sz w:val="24"/>
        </w:rPr>
        <w:t>appropriate</w:t>
      </w:r>
      <w:r>
        <w:rPr>
          <w:spacing w:val="-3"/>
          <w:sz w:val="24"/>
        </w:rPr>
        <w:t> </w:t>
      </w:r>
      <w:r>
        <w:rPr>
          <w:sz w:val="24"/>
        </w:rPr>
        <w:t>Agreement State</w:t>
      </w:r>
      <w:r>
        <w:rPr>
          <w:spacing w:val="-3"/>
          <w:sz w:val="24"/>
        </w:rPr>
        <w:t> </w:t>
      </w:r>
      <w:r>
        <w:rPr>
          <w:sz w:val="24"/>
        </w:rPr>
        <w:t>or</w:t>
      </w:r>
      <w:r>
        <w:rPr>
          <w:spacing w:val="-3"/>
          <w:sz w:val="24"/>
        </w:rPr>
        <w:t> </w:t>
      </w:r>
      <w:r>
        <w:rPr>
          <w:sz w:val="24"/>
        </w:rPr>
        <w:t>NRC, records of final disposition required under 105 CMR 120.128(D)(5)(c).</w:t>
      </w:r>
    </w:p>
    <w:p>
      <w:pPr>
        <w:pStyle w:val="ListParagraph"/>
        <w:numPr>
          <w:ilvl w:val="3"/>
          <w:numId w:val="112"/>
        </w:numPr>
        <w:tabs>
          <w:tab w:pos="2284" w:val="left" w:leader="none"/>
        </w:tabs>
        <w:spacing w:line="242" w:lineRule="auto" w:before="4" w:after="0"/>
        <w:ind w:left="1715" w:right="155" w:firstLine="0"/>
        <w:jc w:val="both"/>
        <w:rPr>
          <w:sz w:val="24"/>
        </w:rPr>
      </w:pPr>
      <w:r>
        <w:rPr>
          <w:sz w:val="24"/>
        </w:rPr>
        <w:t>Each person licensed under</w:t>
      </w:r>
      <w:r>
        <w:rPr>
          <w:sz w:val="24"/>
        </w:rPr>
        <w:t> 105</w:t>
      </w:r>
      <w:r>
        <w:rPr>
          <w:sz w:val="24"/>
        </w:rPr>
        <w:t> CMR</w:t>
      </w:r>
      <w:r>
        <w:rPr>
          <w:sz w:val="24"/>
        </w:rPr>
        <w:t> 120.128(D)</w:t>
      </w:r>
      <w:r>
        <w:rPr>
          <w:sz w:val="24"/>
        </w:rPr>
        <w:t> to initially transfer</w:t>
      </w:r>
      <w:r>
        <w:rPr>
          <w:sz w:val="24"/>
        </w:rPr>
        <w:t> devices to generally</w:t>
      </w:r>
      <w:r>
        <w:rPr>
          <w:spacing w:val="-17"/>
          <w:sz w:val="24"/>
        </w:rPr>
        <w:t> </w:t>
      </w:r>
      <w:r>
        <w:rPr>
          <w:sz w:val="24"/>
        </w:rPr>
        <w:t>licensed</w:t>
      </w:r>
      <w:r>
        <w:rPr>
          <w:spacing w:val="-15"/>
          <w:sz w:val="24"/>
        </w:rPr>
        <w:t> </w:t>
      </w:r>
      <w:r>
        <w:rPr>
          <w:sz w:val="24"/>
        </w:rPr>
        <w:t>persons</w:t>
      </w:r>
      <w:r>
        <w:rPr>
          <w:spacing w:val="-15"/>
          <w:sz w:val="24"/>
        </w:rPr>
        <w:t> </w:t>
      </w:r>
      <w:r>
        <w:rPr>
          <w:sz w:val="24"/>
        </w:rPr>
        <w:t>shall</w:t>
      </w:r>
      <w:r>
        <w:rPr>
          <w:spacing w:val="-15"/>
          <w:sz w:val="24"/>
        </w:rPr>
        <w:t> </w:t>
      </w:r>
      <w:r>
        <w:rPr>
          <w:sz w:val="24"/>
        </w:rPr>
        <w:t>comply</w:t>
      </w:r>
      <w:r>
        <w:rPr>
          <w:spacing w:val="-15"/>
          <w:sz w:val="24"/>
        </w:rPr>
        <w:t> </w:t>
      </w:r>
      <w:r>
        <w:rPr>
          <w:sz w:val="24"/>
        </w:rPr>
        <w:t>with</w:t>
      </w:r>
      <w:r>
        <w:rPr>
          <w:spacing w:val="-11"/>
          <w:sz w:val="24"/>
        </w:rPr>
        <w:t> </w:t>
      </w:r>
      <w:r>
        <w:rPr>
          <w:sz w:val="24"/>
        </w:rPr>
        <w:t>the</w:t>
      </w:r>
      <w:r>
        <w:rPr>
          <w:spacing w:val="-14"/>
          <w:sz w:val="24"/>
        </w:rPr>
        <w:t> </w:t>
      </w:r>
      <w:r>
        <w:rPr>
          <w:sz w:val="24"/>
        </w:rPr>
        <w:t>requirements</w:t>
      </w:r>
      <w:r>
        <w:rPr>
          <w:spacing w:val="-14"/>
          <w:sz w:val="24"/>
        </w:rPr>
        <w:t> </w:t>
      </w:r>
      <w:r>
        <w:rPr>
          <w:sz w:val="24"/>
        </w:rPr>
        <w:t>of</w:t>
      </w:r>
      <w:r>
        <w:rPr>
          <w:spacing w:val="-14"/>
          <w:sz w:val="24"/>
        </w:rPr>
        <w:t> </w:t>
      </w:r>
      <w:r>
        <w:rPr>
          <w:sz w:val="24"/>
        </w:rPr>
        <w:t>105</w:t>
      </w:r>
      <w:r>
        <w:rPr>
          <w:spacing w:val="-14"/>
          <w:sz w:val="24"/>
        </w:rPr>
        <w:t> </w:t>
      </w:r>
      <w:r>
        <w:rPr>
          <w:sz w:val="24"/>
        </w:rPr>
        <w:t>CMR</w:t>
      </w:r>
      <w:r>
        <w:rPr>
          <w:spacing w:val="-14"/>
          <w:sz w:val="24"/>
        </w:rPr>
        <w:t> </w:t>
      </w:r>
      <w:r>
        <w:rPr>
          <w:sz w:val="24"/>
        </w:rPr>
        <w:t>120.128(D)(5).</w:t>
      </w:r>
    </w:p>
    <w:p>
      <w:pPr>
        <w:pStyle w:val="ListParagraph"/>
        <w:numPr>
          <w:ilvl w:val="4"/>
          <w:numId w:val="112"/>
        </w:numPr>
        <w:tabs>
          <w:tab w:pos="2565" w:val="left" w:leader="none"/>
        </w:tabs>
        <w:spacing w:line="242" w:lineRule="auto" w:before="1" w:after="0"/>
        <w:ind w:left="2075" w:right="156" w:firstLine="0"/>
        <w:jc w:val="both"/>
        <w:rPr>
          <w:sz w:val="24"/>
        </w:rPr>
      </w:pPr>
      <w:r>
        <w:rPr>
          <w:sz w:val="24"/>
        </w:rPr>
        <w:t>The person shall report to the Agency all transfers of devices to persons for use under the general license in 105 CMR 120.122(D) and all receipts of devices from persons licensed under 105 CMR 120.122(D). The report must be submitted on a </w:t>
      </w:r>
      <w:r>
        <w:rPr>
          <w:w w:val="95"/>
          <w:sz w:val="24"/>
        </w:rPr>
        <w:t>quarterly</w:t>
      </w:r>
      <w:r>
        <w:rPr>
          <w:spacing w:val="-4"/>
          <w:w w:val="95"/>
          <w:sz w:val="24"/>
        </w:rPr>
        <w:t> </w:t>
      </w:r>
      <w:r>
        <w:rPr>
          <w:w w:val="95"/>
          <w:sz w:val="24"/>
        </w:rPr>
        <w:t>basis on NRC Form 653 - “Transfers of Industrial Devices Report” or in a clear </w:t>
      </w:r>
      <w:r>
        <w:rPr>
          <w:sz w:val="24"/>
        </w:rPr>
        <w:t>and legible report containing all of the data required by the form.</w:t>
      </w:r>
    </w:p>
    <w:p>
      <w:pPr>
        <w:pStyle w:val="ListParagraph"/>
        <w:numPr>
          <w:ilvl w:val="5"/>
          <w:numId w:val="112"/>
        </w:numPr>
        <w:tabs>
          <w:tab w:pos="2796" w:val="left" w:leader="none"/>
        </w:tabs>
        <w:spacing w:line="240" w:lineRule="auto" w:before="3" w:after="0"/>
        <w:ind w:left="2795" w:right="0" w:hanging="361"/>
        <w:jc w:val="both"/>
        <w:rPr>
          <w:sz w:val="24"/>
        </w:rPr>
      </w:pPr>
      <w:r>
        <w:rPr>
          <w:sz w:val="24"/>
        </w:rPr>
        <w:t>The</w:t>
      </w:r>
      <w:r>
        <w:rPr>
          <w:spacing w:val="-6"/>
          <w:sz w:val="24"/>
        </w:rPr>
        <w:t> </w:t>
      </w:r>
      <w:r>
        <w:rPr>
          <w:sz w:val="24"/>
        </w:rPr>
        <w:t>required</w:t>
      </w:r>
      <w:r>
        <w:rPr>
          <w:spacing w:val="-4"/>
          <w:sz w:val="24"/>
        </w:rPr>
        <w:t> </w:t>
      </w:r>
      <w:r>
        <w:rPr>
          <w:sz w:val="24"/>
        </w:rPr>
        <w:t>information</w:t>
      </w:r>
      <w:r>
        <w:rPr>
          <w:spacing w:val="-4"/>
          <w:sz w:val="24"/>
        </w:rPr>
        <w:t> </w:t>
      </w:r>
      <w:r>
        <w:rPr>
          <w:sz w:val="24"/>
        </w:rPr>
        <w:t>for</w:t>
      </w:r>
      <w:r>
        <w:rPr>
          <w:spacing w:val="-6"/>
          <w:sz w:val="24"/>
        </w:rPr>
        <w:t> </w:t>
      </w:r>
      <w:r>
        <w:rPr>
          <w:sz w:val="24"/>
        </w:rPr>
        <w:t>transfers</w:t>
      </w:r>
      <w:r>
        <w:rPr>
          <w:spacing w:val="-7"/>
          <w:sz w:val="24"/>
        </w:rPr>
        <w:t> </w:t>
      </w:r>
      <w:r>
        <w:rPr>
          <w:sz w:val="24"/>
        </w:rPr>
        <w:t>to</w:t>
      </w:r>
      <w:r>
        <w:rPr>
          <w:spacing w:val="-4"/>
          <w:sz w:val="24"/>
        </w:rPr>
        <w:t> </w:t>
      </w:r>
      <w:r>
        <w:rPr>
          <w:sz w:val="24"/>
        </w:rPr>
        <w:t>general</w:t>
      </w:r>
      <w:r>
        <w:rPr>
          <w:spacing w:val="-4"/>
          <w:sz w:val="24"/>
        </w:rPr>
        <w:t> </w:t>
      </w:r>
      <w:r>
        <w:rPr>
          <w:sz w:val="24"/>
        </w:rPr>
        <w:t>licensees</w:t>
      </w:r>
      <w:r>
        <w:rPr>
          <w:spacing w:val="-3"/>
          <w:sz w:val="24"/>
        </w:rPr>
        <w:t> </w:t>
      </w:r>
      <w:r>
        <w:rPr>
          <w:spacing w:val="-2"/>
          <w:sz w:val="24"/>
        </w:rPr>
        <w:t>includes:</w:t>
      </w:r>
    </w:p>
    <w:p>
      <w:pPr>
        <w:pStyle w:val="ListParagraph"/>
        <w:numPr>
          <w:ilvl w:val="6"/>
          <w:numId w:val="112"/>
        </w:numPr>
        <w:tabs>
          <w:tab w:pos="3193" w:val="left" w:leader="none"/>
        </w:tabs>
        <w:spacing w:line="242" w:lineRule="auto" w:before="5" w:after="0"/>
        <w:ind w:left="2795" w:right="155" w:firstLine="0"/>
        <w:jc w:val="both"/>
        <w:rPr>
          <w:sz w:val="24"/>
        </w:rPr>
      </w:pPr>
      <w:r>
        <w:rPr>
          <w:sz w:val="24"/>
        </w:rPr>
        <w:t>the identity of each general licensee by name and mailing address for the location</w:t>
      </w:r>
      <w:r>
        <w:rPr>
          <w:spacing w:val="-13"/>
          <w:sz w:val="24"/>
        </w:rPr>
        <w:t> </w:t>
      </w:r>
      <w:r>
        <w:rPr>
          <w:sz w:val="24"/>
        </w:rPr>
        <w:t>of</w:t>
      </w:r>
      <w:r>
        <w:rPr>
          <w:spacing w:val="-12"/>
          <w:sz w:val="24"/>
        </w:rPr>
        <w:t> </w:t>
      </w:r>
      <w:r>
        <w:rPr>
          <w:sz w:val="24"/>
        </w:rPr>
        <w:t>use;</w:t>
      </w:r>
      <w:r>
        <w:rPr>
          <w:spacing w:val="-12"/>
          <w:sz w:val="24"/>
        </w:rPr>
        <w:t> </w:t>
      </w:r>
      <w:r>
        <w:rPr>
          <w:sz w:val="24"/>
        </w:rPr>
        <w:t>if</w:t>
      </w:r>
      <w:r>
        <w:rPr>
          <w:spacing w:val="-15"/>
          <w:sz w:val="24"/>
        </w:rPr>
        <w:t> </w:t>
      </w:r>
      <w:r>
        <w:rPr>
          <w:sz w:val="24"/>
        </w:rPr>
        <w:t>there</w:t>
      </w:r>
      <w:r>
        <w:rPr>
          <w:spacing w:val="-14"/>
          <w:sz w:val="24"/>
        </w:rPr>
        <w:t> </w:t>
      </w:r>
      <w:r>
        <w:rPr>
          <w:sz w:val="24"/>
        </w:rPr>
        <w:t>is</w:t>
      </w:r>
      <w:r>
        <w:rPr>
          <w:spacing w:val="-12"/>
          <w:sz w:val="24"/>
        </w:rPr>
        <w:t> </w:t>
      </w:r>
      <w:r>
        <w:rPr>
          <w:sz w:val="24"/>
        </w:rPr>
        <w:t>no</w:t>
      </w:r>
      <w:r>
        <w:rPr>
          <w:spacing w:val="-12"/>
          <w:sz w:val="24"/>
        </w:rPr>
        <w:t> </w:t>
      </w:r>
      <w:r>
        <w:rPr>
          <w:sz w:val="24"/>
        </w:rPr>
        <w:t>mailing</w:t>
      </w:r>
      <w:r>
        <w:rPr>
          <w:spacing w:val="-15"/>
          <w:sz w:val="24"/>
        </w:rPr>
        <w:t> </w:t>
      </w:r>
      <w:r>
        <w:rPr>
          <w:sz w:val="24"/>
        </w:rPr>
        <w:t>address</w:t>
      </w:r>
      <w:r>
        <w:rPr>
          <w:spacing w:val="-12"/>
          <w:sz w:val="24"/>
        </w:rPr>
        <w:t> </w:t>
      </w:r>
      <w:r>
        <w:rPr>
          <w:sz w:val="24"/>
        </w:rPr>
        <w:t>for</w:t>
      </w:r>
      <w:r>
        <w:rPr>
          <w:spacing w:val="-15"/>
          <w:sz w:val="24"/>
        </w:rPr>
        <w:t> </w:t>
      </w:r>
      <w:r>
        <w:rPr>
          <w:sz w:val="24"/>
        </w:rPr>
        <w:t>the</w:t>
      </w:r>
      <w:r>
        <w:rPr>
          <w:spacing w:val="-15"/>
          <w:sz w:val="24"/>
        </w:rPr>
        <w:t> </w:t>
      </w:r>
      <w:r>
        <w:rPr>
          <w:sz w:val="24"/>
        </w:rPr>
        <w:t>location</w:t>
      </w:r>
      <w:r>
        <w:rPr>
          <w:spacing w:val="-12"/>
          <w:sz w:val="24"/>
        </w:rPr>
        <w:t> </w:t>
      </w:r>
      <w:r>
        <w:rPr>
          <w:sz w:val="24"/>
        </w:rPr>
        <w:t>of</w:t>
      </w:r>
      <w:r>
        <w:rPr>
          <w:spacing w:val="-12"/>
          <w:sz w:val="24"/>
        </w:rPr>
        <w:t> </w:t>
      </w:r>
      <w:r>
        <w:rPr>
          <w:sz w:val="24"/>
        </w:rPr>
        <w:t>use,</w:t>
      </w:r>
      <w:r>
        <w:rPr>
          <w:spacing w:val="-12"/>
          <w:sz w:val="24"/>
        </w:rPr>
        <w:t> </w:t>
      </w:r>
      <w:r>
        <w:rPr>
          <w:sz w:val="24"/>
        </w:rPr>
        <w:t>an</w:t>
      </w:r>
      <w:r>
        <w:rPr>
          <w:spacing w:val="-12"/>
          <w:sz w:val="24"/>
        </w:rPr>
        <w:t> </w:t>
      </w:r>
      <w:r>
        <w:rPr>
          <w:sz w:val="24"/>
        </w:rPr>
        <w:t>alternate </w:t>
      </w:r>
      <w:r>
        <w:rPr>
          <w:spacing w:val="-2"/>
          <w:sz w:val="24"/>
        </w:rPr>
        <w:t>address</w:t>
      </w:r>
      <w:r>
        <w:rPr>
          <w:spacing w:val="-7"/>
          <w:sz w:val="24"/>
        </w:rPr>
        <w:t> </w:t>
      </w:r>
      <w:r>
        <w:rPr>
          <w:spacing w:val="-2"/>
          <w:sz w:val="24"/>
        </w:rPr>
        <w:t>for</w:t>
      </w:r>
      <w:r>
        <w:rPr>
          <w:spacing w:val="-7"/>
          <w:sz w:val="24"/>
        </w:rPr>
        <w:t> </w:t>
      </w:r>
      <w:r>
        <w:rPr>
          <w:spacing w:val="-2"/>
          <w:sz w:val="24"/>
        </w:rPr>
        <w:t>the</w:t>
      </w:r>
      <w:r>
        <w:rPr>
          <w:spacing w:val="-7"/>
          <w:sz w:val="24"/>
        </w:rPr>
        <w:t> </w:t>
      </w:r>
      <w:r>
        <w:rPr>
          <w:spacing w:val="-2"/>
          <w:sz w:val="24"/>
        </w:rPr>
        <w:t>general</w:t>
      </w:r>
      <w:r>
        <w:rPr>
          <w:spacing w:val="-7"/>
          <w:sz w:val="24"/>
        </w:rPr>
        <w:t> </w:t>
      </w:r>
      <w:r>
        <w:rPr>
          <w:spacing w:val="-2"/>
          <w:sz w:val="24"/>
        </w:rPr>
        <w:t>licensee</w:t>
      </w:r>
      <w:r>
        <w:rPr>
          <w:spacing w:val="-7"/>
          <w:sz w:val="24"/>
        </w:rPr>
        <w:t> </w:t>
      </w:r>
      <w:r>
        <w:rPr>
          <w:spacing w:val="-2"/>
          <w:sz w:val="24"/>
        </w:rPr>
        <w:t>shall be</w:t>
      </w:r>
      <w:r>
        <w:rPr>
          <w:spacing w:val="-7"/>
          <w:sz w:val="24"/>
        </w:rPr>
        <w:t> </w:t>
      </w:r>
      <w:r>
        <w:rPr>
          <w:spacing w:val="-2"/>
          <w:sz w:val="24"/>
        </w:rPr>
        <w:t>submitted</w:t>
      </w:r>
      <w:r>
        <w:rPr>
          <w:spacing w:val="-7"/>
          <w:sz w:val="24"/>
        </w:rPr>
        <w:t> </w:t>
      </w:r>
      <w:r>
        <w:rPr>
          <w:spacing w:val="-2"/>
          <w:sz w:val="24"/>
        </w:rPr>
        <w:t>along</w:t>
      </w:r>
      <w:r>
        <w:rPr>
          <w:spacing w:val="-11"/>
          <w:sz w:val="24"/>
        </w:rPr>
        <w:t> </w:t>
      </w:r>
      <w:r>
        <w:rPr>
          <w:spacing w:val="-2"/>
          <w:sz w:val="24"/>
        </w:rPr>
        <w:t>with</w:t>
      </w:r>
      <w:r>
        <w:rPr>
          <w:spacing w:val="-7"/>
          <w:sz w:val="24"/>
        </w:rPr>
        <w:t> </w:t>
      </w:r>
      <w:r>
        <w:rPr>
          <w:spacing w:val="-2"/>
          <w:sz w:val="24"/>
        </w:rPr>
        <w:t>information</w:t>
      </w:r>
      <w:r>
        <w:rPr>
          <w:spacing w:val="-7"/>
          <w:sz w:val="24"/>
        </w:rPr>
        <w:t> </w:t>
      </w:r>
      <w:r>
        <w:rPr>
          <w:spacing w:val="-2"/>
          <w:sz w:val="24"/>
        </w:rPr>
        <w:t>on</w:t>
      </w:r>
      <w:r>
        <w:rPr>
          <w:spacing w:val="-7"/>
          <w:sz w:val="24"/>
        </w:rPr>
        <w:t> </w:t>
      </w:r>
      <w:r>
        <w:rPr>
          <w:spacing w:val="-2"/>
          <w:sz w:val="24"/>
        </w:rPr>
        <w:t>the </w:t>
      </w:r>
      <w:r>
        <w:rPr>
          <w:sz w:val="24"/>
        </w:rPr>
        <w:t>actual location of use;</w:t>
      </w:r>
    </w:p>
    <w:p>
      <w:pPr>
        <w:pStyle w:val="ListParagraph"/>
        <w:numPr>
          <w:ilvl w:val="6"/>
          <w:numId w:val="112"/>
        </w:numPr>
        <w:tabs>
          <w:tab w:pos="3199" w:val="left" w:leader="none"/>
        </w:tabs>
        <w:spacing w:line="242" w:lineRule="auto" w:before="4" w:after="0"/>
        <w:ind w:left="2795" w:right="156" w:firstLine="0"/>
        <w:jc w:val="both"/>
        <w:rPr>
          <w:sz w:val="24"/>
        </w:rPr>
      </w:pPr>
      <w:r>
        <w:rPr>
          <w:sz w:val="24"/>
        </w:rPr>
        <w:t>the name, title, and phone number of the person identified by the general licensee</w:t>
      </w:r>
      <w:r>
        <w:rPr>
          <w:spacing w:val="-15"/>
          <w:sz w:val="24"/>
        </w:rPr>
        <w:t> </w:t>
      </w:r>
      <w:r>
        <w:rPr>
          <w:sz w:val="24"/>
        </w:rPr>
        <w:t>as</w:t>
      </w:r>
      <w:r>
        <w:rPr>
          <w:spacing w:val="-15"/>
          <w:sz w:val="24"/>
        </w:rPr>
        <w:t> </w:t>
      </w:r>
      <w:r>
        <w:rPr>
          <w:sz w:val="24"/>
        </w:rPr>
        <w:t>having</w:t>
      </w:r>
      <w:r>
        <w:rPr>
          <w:spacing w:val="-15"/>
          <w:sz w:val="24"/>
        </w:rPr>
        <w:t> </w:t>
      </w:r>
      <w:r>
        <w:rPr>
          <w:sz w:val="24"/>
        </w:rPr>
        <w:t>knowledge</w:t>
      </w:r>
      <w:r>
        <w:rPr>
          <w:spacing w:val="-13"/>
          <w:sz w:val="24"/>
        </w:rPr>
        <w:t> </w:t>
      </w:r>
      <w:r>
        <w:rPr>
          <w:sz w:val="24"/>
        </w:rPr>
        <w:t>of</w:t>
      </w:r>
      <w:r>
        <w:rPr>
          <w:spacing w:val="-11"/>
          <w:sz w:val="24"/>
        </w:rPr>
        <w:t> </w:t>
      </w:r>
      <w:r>
        <w:rPr>
          <w:sz w:val="24"/>
        </w:rPr>
        <w:t>and</w:t>
      </w:r>
      <w:r>
        <w:rPr>
          <w:spacing w:val="-14"/>
          <w:sz w:val="24"/>
        </w:rPr>
        <w:t> </w:t>
      </w:r>
      <w:r>
        <w:rPr>
          <w:sz w:val="24"/>
        </w:rPr>
        <w:t>authority</w:t>
      </w:r>
      <w:r>
        <w:rPr>
          <w:spacing w:val="-15"/>
          <w:sz w:val="24"/>
        </w:rPr>
        <w:t> </w:t>
      </w:r>
      <w:r>
        <w:rPr>
          <w:sz w:val="24"/>
        </w:rPr>
        <w:t>to</w:t>
      </w:r>
      <w:r>
        <w:rPr>
          <w:spacing w:val="-14"/>
          <w:sz w:val="24"/>
        </w:rPr>
        <w:t> </w:t>
      </w:r>
      <w:r>
        <w:rPr>
          <w:sz w:val="24"/>
        </w:rPr>
        <w:t>take</w:t>
      </w:r>
      <w:r>
        <w:rPr>
          <w:spacing w:val="-14"/>
          <w:sz w:val="24"/>
        </w:rPr>
        <w:t> </w:t>
      </w:r>
      <w:r>
        <w:rPr>
          <w:sz w:val="24"/>
        </w:rPr>
        <w:t>required</w:t>
      </w:r>
      <w:r>
        <w:rPr>
          <w:spacing w:val="-14"/>
          <w:sz w:val="24"/>
        </w:rPr>
        <w:t> </w:t>
      </w:r>
      <w:r>
        <w:rPr>
          <w:sz w:val="24"/>
        </w:rPr>
        <w:t>actions</w:t>
      </w:r>
      <w:r>
        <w:rPr>
          <w:spacing w:val="-14"/>
          <w:sz w:val="24"/>
        </w:rPr>
        <w:t> </w:t>
      </w:r>
      <w:r>
        <w:rPr>
          <w:sz w:val="24"/>
        </w:rPr>
        <w:t>to</w:t>
      </w:r>
      <w:r>
        <w:rPr>
          <w:spacing w:val="-14"/>
          <w:sz w:val="24"/>
        </w:rPr>
        <w:t> </w:t>
      </w:r>
      <w:r>
        <w:rPr>
          <w:sz w:val="24"/>
        </w:rPr>
        <w:t>ensure compliance with the appropriate regulations and requirements;</w:t>
      </w:r>
    </w:p>
    <w:p>
      <w:pPr>
        <w:pStyle w:val="ListParagraph"/>
        <w:numPr>
          <w:ilvl w:val="6"/>
          <w:numId w:val="112"/>
        </w:numPr>
        <w:tabs>
          <w:tab w:pos="3142" w:val="left" w:leader="none"/>
        </w:tabs>
        <w:spacing w:line="240" w:lineRule="auto" w:before="1" w:after="0"/>
        <w:ind w:left="3141" w:right="0" w:hanging="347"/>
        <w:jc w:val="left"/>
        <w:rPr>
          <w:sz w:val="24"/>
        </w:rPr>
      </w:pPr>
      <w:r>
        <w:rPr>
          <w:sz w:val="24"/>
        </w:rPr>
        <w:t>the</w:t>
      </w:r>
      <w:r>
        <w:rPr>
          <w:spacing w:val="-1"/>
          <w:sz w:val="24"/>
        </w:rPr>
        <w:t> </w:t>
      </w:r>
      <w:r>
        <w:rPr>
          <w:sz w:val="24"/>
        </w:rPr>
        <w:t>date</w:t>
      </w:r>
      <w:r>
        <w:rPr>
          <w:spacing w:val="-1"/>
          <w:sz w:val="24"/>
        </w:rPr>
        <w:t> </w:t>
      </w:r>
      <w:r>
        <w:rPr>
          <w:sz w:val="24"/>
        </w:rPr>
        <w:t>of</w:t>
      </w:r>
      <w:r>
        <w:rPr>
          <w:spacing w:val="-1"/>
          <w:sz w:val="24"/>
        </w:rPr>
        <w:t> </w:t>
      </w:r>
      <w:r>
        <w:rPr>
          <w:spacing w:val="-2"/>
          <w:sz w:val="24"/>
        </w:rPr>
        <w:t>transfer;</w:t>
      </w:r>
    </w:p>
    <w:p>
      <w:pPr>
        <w:pStyle w:val="ListParagraph"/>
        <w:numPr>
          <w:ilvl w:val="6"/>
          <w:numId w:val="112"/>
        </w:numPr>
        <w:tabs>
          <w:tab w:pos="3156" w:val="left" w:leader="none"/>
        </w:tabs>
        <w:spacing w:line="240" w:lineRule="auto" w:before="5" w:after="0"/>
        <w:ind w:left="3155" w:right="0" w:hanging="361"/>
        <w:jc w:val="left"/>
        <w:rPr>
          <w:sz w:val="24"/>
        </w:rPr>
      </w:pPr>
      <w:r>
        <w:rPr>
          <w:sz w:val="24"/>
        </w:rPr>
        <w:t>the</w:t>
      </w:r>
      <w:r>
        <w:rPr>
          <w:spacing w:val="-2"/>
          <w:sz w:val="24"/>
        </w:rPr>
        <w:t> </w:t>
      </w:r>
      <w:r>
        <w:rPr>
          <w:sz w:val="24"/>
        </w:rPr>
        <w:t>type,</w:t>
      </w:r>
      <w:r>
        <w:rPr>
          <w:spacing w:val="-2"/>
          <w:sz w:val="24"/>
        </w:rPr>
        <w:t> </w:t>
      </w:r>
      <w:r>
        <w:rPr>
          <w:sz w:val="24"/>
        </w:rPr>
        <w:t>model</w:t>
      </w:r>
      <w:r>
        <w:rPr>
          <w:spacing w:val="-2"/>
          <w:sz w:val="24"/>
        </w:rPr>
        <w:t> </w:t>
      </w:r>
      <w:r>
        <w:rPr>
          <w:sz w:val="24"/>
        </w:rPr>
        <w:t>number,</w:t>
      </w:r>
      <w:r>
        <w:rPr>
          <w:spacing w:val="-2"/>
          <w:sz w:val="24"/>
        </w:rPr>
        <w:t> </w:t>
      </w:r>
      <w:r>
        <w:rPr>
          <w:sz w:val="24"/>
        </w:rPr>
        <w:t>and</w:t>
      </w:r>
      <w:r>
        <w:rPr>
          <w:spacing w:val="-2"/>
          <w:sz w:val="24"/>
        </w:rPr>
        <w:t> </w:t>
      </w:r>
      <w:r>
        <w:rPr>
          <w:sz w:val="24"/>
        </w:rPr>
        <w:t>serial</w:t>
      </w:r>
      <w:r>
        <w:rPr>
          <w:spacing w:val="-1"/>
          <w:sz w:val="24"/>
        </w:rPr>
        <w:t> </w:t>
      </w:r>
      <w:r>
        <w:rPr>
          <w:sz w:val="24"/>
        </w:rPr>
        <w:t>number</w:t>
      </w:r>
      <w:r>
        <w:rPr>
          <w:spacing w:val="-2"/>
          <w:sz w:val="24"/>
        </w:rPr>
        <w:t> </w:t>
      </w:r>
      <w:r>
        <w:rPr>
          <w:sz w:val="24"/>
        </w:rPr>
        <w:t>of</w:t>
      </w:r>
      <w:r>
        <w:rPr>
          <w:spacing w:val="-2"/>
          <w:sz w:val="24"/>
        </w:rPr>
        <w:t> </w:t>
      </w:r>
      <w:r>
        <w:rPr>
          <w:sz w:val="24"/>
        </w:rPr>
        <w:t>the</w:t>
      </w:r>
      <w:r>
        <w:rPr>
          <w:spacing w:val="-5"/>
          <w:sz w:val="24"/>
        </w:rPr>
        <w:t> </w:t>
      </w:r>
      <w:r>
        <w:rPr>
          <w:sz w:val="24"/>
        </w:rPr>
        <w:t>device</w:t>
      </w:r>
      <w:r>
        <w:rPr>
          <w:spacing w:val="-5"/>
          <w:sz w:val="24"/>
        </w:rPr>
        <w:t> </w:t>
      </w:r>
      <w:r>
        <w:rPr>
          <w:sz w:val="24"/>
        </w:rPr>
        <w:t>transferred;</w:t>
      </w:r>
      <w:r>
        <w:rPr>
          <w:spacing w:val="-1"/>
          <w:sz w:val="24"/>
        </w:rPr>
        <w:t> </w:t>
      </w:r>
      <w:r>
        <w:rPr>
          <w:spacing w:val="-5"/>
          <w:sz w:val="24"/>
        </w:rPr>
        <w:t>and</w:t>
      </w:r>
    </w:p>
    <w:p>
      <w:pPr>
        <w:pStyle w:val="ListParagraph"/>
        <w:numPr>
          <w:ilvl w:val="6"/>
          <w:numId w:val="112"/>
        </w:numPr>
        <w:tabs>
          <w:tab w:pos="3142" w:val="left" w:leader="none"/>
        </w:tabs>
        <w:spacing w:line="240" w:lineRule="auto" w:before="2" w:after="0"/>
        <w:ind w:left="3141" w:right="0" w:hanging="347"/>
        <w:jc w:val="left"/>
        <w:rPr>
          <w:sz w:val="24"/>
        </w:rPr>
      </w:pPr>
      <w:r>
        <w:rPr>
          <w:sz w:val="24"/>
        </w:rPr>
        <w:t>the</w:t>
      </w:r>
      <w:r>
        <w:rPr>
          <w:spacing w:val="-5"/>
          <w:sz w:val="24"/>
        </w:rPr>
        <w:t> </w:t>
      </w:r>
      <w:r>
        <w:rPr>
          <w:sz w:val="24"/>
        </w:rPr>
        <w:t>quantity</w:t>
      </w:r>
      <w:r>
        <w:rPr>
          <w:spacing w:val="-8"/>
          <w:sz w:val="24"/>
        </w:rPr>
        <w:t> </w:t>
      </w:r>
      <w:r>
        <w:rPr>
          <w:sz w:val="24"/>
        </w:rPr>
        <w:t>and</w:t>
      </w:r>
      <w:r>
        <w:rPr>
          <w:spacing w:val="-3"/>
          <w:sz w:val="24"/>
        </w:rPr>
        <w:t> </w:t>
      </w:r>
      <w:r>
        <w:rPr>
          <w:sz w:val="24"/>
        </w:rPr>
        <w:t>type</w:t>
      </w:r>
      <w:r>
        <w:rPr>
          <w:spacing w:val="-3"/>
          <w:sz w:val="24"/>
        </w:rPr>
        <w:t> </w:t>
      </w:r>
      <w:r>
        <w:rPr>
          <w:sz w:val="24"/>
        </w:rPr>
        <w:t>of</w:t>
      </w:r>
      <w:r>
        <w:rPr>
          <w:spacing w:val="-2"/>
          <w:sz w:val="24"/>
        </w:rPr>
        <w:t> </w:t>
      </w:r>
      <w:r>
        <w:rPr>
          <w:sz w:val="24"/>
        </w:rPr>
        <w:t>byproduct</w:t>
      </w:r>
      <w:r>
        <w:rPr>
          <w:spacing w:val="-3"/>
          <w:sz w:val="24"/>
        </w:rPr>
        <w:t> </w:t>
      </w:r>
      <w:r>
        <w:rPr>
          <w:sz w:val="24"/>
        </w:rPr>
        <w:t>material</w:t>
      </w:r>
      <w:r>
        <w:rPr>
          <w:spacing w:val="-3"/>
          <w:sz w:val="24"/>
        </w:rPr>
        <w:t> </w:t>
      </w:r>
      <w:r>
        <w:rPr>
          <w:sz w:val="24"/>
        </w:rPr>
        <w:t>contained</w:t>
      </w:r>
      <w:r>
        <w:rPr>
          <w:spacing w:val="-2"/>
          <w:sz w:val="24"/>
        </w:rPr>
        <w:t> </w:t>
      </w:r>
      <w:r>
        <w:rPr>
          <w:sz w:val="24"/>
        </w:rPr>
        <w:t>in</w:t>
      </w:r>
      <w:r>
        <w:rPr>
          <w:spacing w:val="-3"/>
          <w:sz w:val="24"/>
        </w:rPr>
        <w:t> </w:t>
      </w:r>
      <w:r>
        <w:rPr>
          <w:sz w:val="24"/>
        </w:rPr>
        <w:t>the</w:t>
      </w:r>
      <w:r>
        <w:rPr>
          <w:spacing w:val="-2"/>
          <w:sz w:val="24"/>
        </w:rPr>
        <w:t> device.</w:t>
      </w:r>
    </w:p>
    <w:p>
      <w:pPr>
        <w:pStyle w:val="ListParagraph"/>
        <w:numPr>
          <w:ilvl w:val="5"/>
          <w:numId w:val="112"/>
        </w:numPr>
        <w:tabs>
          <w:tab w:pos="2829" w:val="left" w:leader="none"/>
        </w:tabs>
        <w:spacing w:line="242" w:lineRule="auto" w:before="5" w:after="0"/>
        <w:ind w:left="2435" w:right="156" w:firstLine="0"/>
        <w:jc w:val="both"/>
        <w:rPr>
          <w:sz w:val="24"/>
        </w:rPr>
      </w:pPr>
      <w:r>
        <w:rPr>
          <w:sz w:val="24"/>
        </w:rPr>
        <w:t>If one or more intermediate persons will temporarily</w:t>
      </w:r>
      <w:r>
        <w:rPr>
          <w:spacing w:val="-5"/>
          <w:sz w:val="24"/>
        </w:rPr>
        <w:t> </w:t>
      </w:r>
      <w:r>
        <w:rPr>
          <w:sz w:val="24"/>
        </w:rPr>
        <w:t>possess the device at the intended place of use before its possession by</w:t>
      </w:r>
      <w:r>
        <w:rPr>
          <w:spacing w:val="-7"/>
          <w:sz w:val="24"/>
        </w:rPr>
        <w:t> </w:t>
      </w:r>
      <w:r>
        <w:rPr>
          <w:sz w:val="24"/>
        </w:rPr>
        <w:t>the user, the</w:t>
      </w:r>
      <w:r>
        <w:rPr>
          <w:spacing w:val="-2"/>
          <w:sz w:val="24"/>
        </w:rPr>
        <w:t> </w:t>
      </w:r>
      <w:r>
        <w:rPr>
          <w:sz w:val="24"/>
        </w:rPr>
        <w:t>report must include the same information for both the intended user and each intermediate person,</w:t>
      </w:r>
      <w:r>
        <w:rPr>
          <w:sz w:val="24"/>
        </w:rPr>
        <w:t> and clearly designate the intermediate person(s).</w:t>
      </w:r>
    </w:p>
    <w:p>
      <w:pPr>
        <w:pStyle w:val="ListParagraph"/>
        <w:numPr>
          <w:ilvl w:val="5"/>
          <w:numId w:val="112"/>
        </w:numPr>
        <w:tabs>
          <w:tab w:pos="2810" w:val="left" w:leader="none"/>
        </w:tabs>
        <w:spacing w:line="242" w:lineRule="auto" w:before="4" w:after="0"/>
        <w:ind w:left="2435" w:right="156" w:firstLine="0"/>
        <w:jc w:val="both"/>
        <w:rPr>
          <w:sz w:val="24"/>
        </w:rPr>
      </w:pPr>
      <w:r>
        <w:rPr>
          <w:sz w:val="24"/>
        </w:rPr>
        <w:t>For</w:t>
      </w:r>
      <w:r>
        <w:rPr>
          <w:spacing w:val="-2"/>
          <w:sz w:val="24"/>
        </w:rPr>
        <w:t> </w:t>
      </w:r>
      <w:r>
        <w:rPr>
          <w:sz w:val="24"/>
        </w:rPr>
        <w:t>devices received from a 105 CMR 120.122(D) general licensee, the report </w:t>
      </w:r>
      <w:r>
        <w:rPr>
          <w:w w:val="95"/>
          <w:sz w:val="24"/>
        </w:rPr>
        <w:t>must include the identity</w:t>
      </w:r>
      <w:r>
        <w:rPr>
          <w:spacing w:val="-7"/>
          <w:w w:val="95"/>
          <w:sz w:val="24"/>
        </w:rPr>
        <w:t> </w:t>
      </w:r>
      <w:r>
        <w:rPr>
          <w:w w:val="95"/>
          <w:sz w:val="24"/>
        </w:rPr>
        <w:t>of the general licensee by</w:t>
      </w:r>
      <w:r>
        <w:rPr>
          <w:spacing w:val="-12"/>
          <w:w w:val="95"/>
          <w:sz w:val="24"/>
        </w:rPr>
        <w:t> </w:t>
      </w:r>
      <w:r>
        <w:rPr>
          <w:w w:val="95"/>
          <w:sz w:val="24"/>
        </w:rPr>
        <w:t>name and address, the type, model number, and serial number of the device received, the date of receipt, and, in the case </w:t>
      </w:r>
      <w:r>
        <w:rPr>
          <w:sz w:val="24"/>
        </w:rPr>
        <w:t>of</w:t>
      </w:r>
      <w:r>
        <w:rPr>
          <w:sz w:val="24"/>
        </w:rPr>
        <w:t> devices</w:t>
      </w:r>
      <w:r>
        <w:rPr>
          <w:sz w:val="24"/>
        </w:rPr>
        <w:t> not initially transferred by the reporting licensee, the name of the manufacturer or initial transferor.</w:t>
      </w:r>
    </w:p>
    <w:p>
      <w:pPr>
        <w:pStyle w:val="ListParagraph"/>
        <w:numPr>
          <w:ilvl w:val="5"/>
          <w:numId w:val="112"/>
        </w:numPr>
        <w:tabs>
          <w:tab w:pos="2788" w:val="left" w:leader="none"/>
        </w:tabs>
        <w:spacing w:line="242" w:lineRule="auto" w:before="3" w:after="0"/>
        <w:ind w:left="2435" w:right="156" w:firstLine="0"/>
        <w:jc w:val="both"/>
        <w:rPr>
          <w:sz w:val="24"/>
        </w:rPr>
      </w:pPr>
      <w:r>
        <w:rPr>
          <w:sz w:val="24"/>
        </w:rPr>
        <w:t>If</w:t>
      </w:r>
      <w:r>
        <w:rPr>
          <w:spacing w:val="-8"/>
          <w:sz w:val="24"/>
        </w:rPr>
        <w:t> </w:t>
      </w:r>
      <w:r>
        <w:rPr>
          <w:sz w:val="24"/>
        </w:rPr>
        <w:t>the</w:t>
      </w:r>
      <w:r>
        <w:rPr>
          <w:spacing w:val="-7"/>
          <w:sz w:val="24"/>
        </w:rPr>
        <w:t> </w:t>
      </w:r>
      <w:r>
        <w:rPr>
          <w:sz w:val="24"/>
        </w:rPr>
        <w:t>licensee</w:t>
      </w:r>
      <w:r>
        <w:rPr>
          <w:spacing w:val="-10"/>
          <w:sz w:val="24"/>
        </w:rPr>
        <w:t> </w:t>
      </w:r>
      <w:r>
        <w:rPr>
          <w:sz w:val="24"/>
        </w:rPr>
        <w:t>makes</w:t>
      </w:r>
      <w:r>
        <w:rPr>
          <w:spacing w:val="-8"/>
          <w:sz w:val="24"/>
        </w:rPr>
        <w:t> </w:t>
      </w:r>
      <w:r>
        <w:rPr>
          <w:sz w:val="24"/>
        </w:rPr>
        <w:t>changes</w:t>
      </w:r>
      <w:r>
        <w:rPr>
          <w:spacing w:val="-8"/>
          <w:sz w:val="24"/>
        </w:rPr>
        <w:t> </w:t>
      </w:r>
      <w:r>
        <w:rPr>
          <w:sz w:val="24"/>
        </w:rPr>
        <w:t>to</w:t>
      </w:r>
      <w:r>
        <w:rPr>
          <w:spacing w:val="-4"/>
          <w:sz w:val="24"/>
        </w:rPr>
        <w:t> </w:t>
      </w:r>
      <w:r>
        <w:rPr>
          <w:sz w:val="24"/>
        </w:rPr>
        <w:t>a</w:t>
      </w:r>
      <w:r>
        <w:rPr>
          <w:spacing w:val="-4"/>
          <w:sz w:val="24"/>
        </w:rPr>
        <w:t> </w:t>
      </w:r>
      <w:r>
        <w:rPr>
          <w:sz w:val="24"/>
        </w:rPr>
        <w:t>device</w:t>
      </w:r>
      <w:r>
        <w:rPr>
          <w:spacing w:val="-7"/>
          <w:sz w:val="24"/>
        </w:rPr>
        <w:t> </w:t>
      </w:r>
      <w:r>
        <w:rPr>
          <w:sz w:val="24"/>
        </w:rPr>
        <w:t>possessed</w:t>
      </w:r>
      <w:r>
        <w:rPr>
          <w:spacing w:val="-4"/>
          <w:sz w:val="24"/>
        </w:rPr>
        <w:t> </w:t>
      </w:r>
      <w:r>
        <w:rPr>
          <w:sz w:val="24"/>
        </w:rPr>
        <w:t>by</w:t>
      </w:r>
      <w:r>
        <w:rPr>
          <w:spacing w:val="-12"/>
          <w:sz w:val="24"/>
        </w:rPr>
        <w:t> </w:t>
      </w:r>
      <w:r>
        <w:rPr>
          <w:sz w:val="24"/>
        </w:rPr>
        <w:t>a</w:t>
      </w:r>
      <w:r>
        <w:rPr>
          <w:spacing w:val="-4"/>
          <w:sz w:val="24"/>
        </w:rPr>
        <w:t> </w:t>
      </w:r>
      <w:r>
        <w:rPr>
          <w:sz w:val="24"/>
        </w:rPr>
        <w:t>105</w:t>
      </w:r>
      <w:r>
        <w:rPr>
          <w:spacing w:val="-4"/>
          <w:sz w:val="24"/>
        </w:rPr>
        <w:t> </w:t>
      </w:r>
      <w:r>
        <w:rPr>
          <w:sz w:val="24"/>
        </w:rPr>
        <w:t>CMR</w:t>
      </w:r>
      <w:r>
        <w:rPr>
          <w:spacing w:val="-4"/>
          <w:sz w:val="24"/>
        </w:rPr>
        <w:t> </w:t>
      </w:r>
      <w:r>
        <w:rPr>
          <w:sz w:val="24"/>
        </w:rPr>
        <w:t>120.122(D) </w:t>
      </w:r>
      <w:r>
        <w:rPr>
          <w:w w:val="95"/>
          <w:sz w:val="24"/>
        </w:rPr>
        <w:t>general licensee, such that the label must be changed to update required information, </w:t>
      </w:r>
      <w:r>
        <w:rPr>
          <w:sz w:val="24"/>
        </w:rPr>
        <w:t>the</w:t>
      </w:r>
      <w:r>
        <w:rPr>
          <w:spacing w:val="-15"/>
          <w:sz w:val="24"/>
        </w:rPr>
        <w:t> </w:t>
      </w:r>
      <w:r>
        <w:rPr>
          <w:sz w:val="24"/>
        </w:rPr>
        <w:t>report</w:t>
      </w:r>
      <w:r>
        <w:rPr>
          <w:spacing w:val="-15"/>
          <w:sz w:val="24"/>
        </w:rPr>
        <w:t> </w:t>
      </w:r>
      <w:r>
        <w:rPr>
          <w:sz w:val="24"/>
        </w:rPr>
        <w:t>must</w:t>
      </w:r>
      <w:r>
        <w:rPr>
          <w:spacing w:val="-15"/>
          <w:sz w:val="24"/>
        </w:rPr>
        <w:t> </w:t>
      </w:r>
      <w:r>
        <w:rPr>
          <w:sz w:val="24"/>
        </w:rPr>
        <w:t>identify</w:t>
      </w:r>
      <w:r>
        <w:rPr>
          <w:spacing w:val="-15"/>
          <w:sz w:val="24"/>
        </w:rPr>
        <w:t> </w:t>
      </w:r>
      <w:r>
        <w:rPr>
          <w:sz w:val="24"/>
        </w:rPr>
        <w:t>the</w:t>
      </w:r>
      <w:r>
        <w:rPr>
          <w:spacing w:val="-15"/>
          <w:sz w:val="24"/>
        </w:rPr>
        <w:t> </w:t>
      </w:r>
      <w:r>
        <w:rPr>
          <w:sz w:val="24"/>
        </w:rPr>
        <w:t>general</w:t>
      </w:r>
      <w:r>
        <w:rPr>
          <w:spacing w:val="-15"/>
          <w:sz w:val="24"/>
        </w:rPr>
        <w:t> </w:t>
      </w:r>
      <w:r>
        <w:rPr>
          <w:sz w:val="24"/>
        </w:rPr>
        <w:t>licensee,</w:t>
      </w:r>
      <w:r>
        <w:rPr>
          <w:spacing w:val="-15"/>
          <w:sz w:val="24"/>
        </w:rPr>
        <w:t> </w:t>
      </w:r>
      <w:r>
        <w:rPr>
          <w:sz w:val="24"/>
        </w:rPr>
        <w:t>the</w:t>
      </w:r>
      <w:r>
        <w:rPr>
          <w:spacing w:val="-15"/>
          <w:sz w:val="24"/>
        </w:rPr>
        <w:t> </w:t>
      </w:r>
      <w:r>
        <w:rPr>
          <w:sz w:val="24"/>
        </w:rPr>
        <w:t>device,</w:t>
      </w:r>
      <w:r>
        <w:rPr>
          <w:spacing w:val="-15"/>
          <w:sz w:val="24"/>
        </w:rPr>
        <w:t> </w:t>
      </w:r>
      <w:r>
        <w:rPr>
          <w:sz w:val="24"/>
        </w:rPr>
        <w:t>and</w:t>
      </w:r>
      <w:r>
        <w:rPr>
          <w:spacing w:val="-15"/>
          <w:sz w:val="24"/>
        </w:rPr>
        <w:t> </w:t>
      </w:r>
      <w:r>
        <w:rPr>
          <w:sz w:val="24"/>
        </w:rPr>
        <w:t>the</w:t>
      </w:r>
      <w:r>
        <w:rPr>
          <w:spacing w:val="-15"/>
          <w:sz w:val="24"/>
        </w:rPr>
        <w:t> </w:t>
      </w:r>
      <w:r>
        <w:rPr>
          <w:sz w:val="24"/>
        </w:rPr>
        <w:t>changes</w:t>
      </w:r>
      <w:r>
        <w:rPr>
          <w:spacing w:val="-15"/>
          <w:sz w:val="24"/>
        </w:rPr>
        <w:t> </w:t>
      </w:r>
      <w:r>
        <w:rPr>
          <w:sz w:val="24"/>
        </w:rPr>
        <w:t>to</w:t>
      </w:r>
      <w:r>
        <w:rPr>
          <w:spacing w:val="-15"/>
          <w:sz w:val="24"/>
        </w:rPr>
        <w:t> </w:t>
      </w:r>
      <w:r>
        <w:rPr>
          <w:sz w:val="24"/>
        </w:rPr>
        <w:t>informa- tion on the device label.</w:t>
      </w:r>
    </w:p>
    <w:p>
      <w:pPr>
        <w:pStyle w:val="ListParagraph"/>
        <w:numPr>
          <w:ilvl w:val="5"/>
          <w:numId w:val="112"/>
        </w:numPr>
        <w:tabs>
          <w:tab w:pos="2774" w:val="left" w:leader="none"/>
        </w:tabs>
        <w:spacing w:line="242" w:lineRule="auto" w:before="3" w:after="0"/>
        <w:ind w:left="2435" w:right="157" w:firstLine="0"/>
        <w:jc w:val="both"/>
        <w:rPr>
          <w:sz w:val="24"/>
        </w:rPr>
      </w:pPr>
      <w:r>
        <w:rPr>
          <w:sz w:val="24"/>
        </w:rPr>
        <w:t>The</w:t>
      </w:r>
      <w:r>
        <w:rPr>
          <w:spacing w:val="-13"/>
          <w:sz w:val="24"/>
        </w:rPr>
        <w:t> </w:t>
      </w:r>
      <w:r>
        <w:rPr>
          <w:sz w:val="24"/>
        </w:rPr>
        <w:t>report</w:t>
      </w:r>
      <w:r>
        <w:rPr>
          <w:spacing w:val="-9"/>
          <w:sz w:val="24"/>
        </w:rPr>
        <w:t> </w:t>
      </w:r>
      <w:r>
        <w:rPr>
          <w:sz w:val="24"/>
        </w:rPr>
        <w:t>must</w:t>
      </w:r>
      <w:r>
        <w:rPr>
          <w:spacing w:val="-12"/>
          <w:sz w:val="24"/>
        </w:rPr>
        <w:t> </w:t>
      </w:r>
      <w:r>
        <w:rPr>
          <w:sz w:val="24"/>
        </w:rPr>
        <w:t>cover</w:t>
      </w:r>
      <w:r>
        <w:rPr>
          <w:spacing w:val="-14"/>
          <w:sz w:val="24"/>
        </w:rPr>
        <w:t> </w:t>
      </w:r>
      <w:r>
        <w:rPr>
          <w:sz w:val="24"/>
        </w:rPr>
        <w:t>each</w:t>
      </w:r>
      <w:r>
        <w:rPr>
          <w:spacing w:val="-12"/>
          <w:sz w:val="24"/>
        </w:rPr>
        <w:t> </w:t>
      </w:r>
      <w:r>
        <w:rPr>
          <w:sz w:val="24"/>
        </w:rPr>
        <w:t>calendar</w:t>
      </w:r>
      <w:r>
        <w:rPr>
          <w:spacing w:val="-13"/>
          <w:sz w:val="24"/>
        </w:rPr>
        <w:t> </w:t>
      </w:r>
      <w:r>
        <w:rPr>
          <w:sz w:val="24"/>
        </w:rPr>
        <w:t>quarter,</w:t>
      </w:r>
      <w:r>
        <w:rPr>
          <w:spacing w:val="-13"/>
          <w:sz w:val="24"/>
        </w:rPr>
        <w:t> </w:t>
      </w:r>
      <w:r>
        <w:rPr>
          <w:sz w:val="24"/>
        </w:rPr>
        <w:t>must</w:t>
      </w:r>
      <w:r>
        <w:rPr>
          <w:spacing w:val="-9"/>
          <w:sz w:val="24"/>
        </w:rPr>
        <w:t> </w:t>
      </w:r>
      <w:r>
        <w:rPr>
          <w:sz w:val="24"/>
        </w:rPr>
        <w:t>be</w:t>
      </w:r>
      <w:r>
        <w:rPr>
          <w:spacing w:val="-14"/>
          <w:sz w:val="24"/>
        </w:rPr>
        <w:t> </w:t>
      </w:r>
      <w:r>
        <w:rPr>
          <w:sz w:val="24"/>
        </w:rPr>
        <w:t>filed</w:t>
      </w:r>
      <w:r>
        <w:rPr>
          <w:spacing w:val="-9"/>
          <w:sz w:val="24"/>
        </w:rPr>
        <w:t> </w:t>
      </w:r>
      <w:r>
        <w:rPr>
          <w:sz w:val="24"/>
        </w:rPr>
        <w:t>within</w:t>
      </w:r>
      <w:r>
        <w:rPr>
          <w:spacing w:val="-9"/>
          <w:sz w:val="24"/>
        </w:rPr>
        <w:t> </w:t>
      </w:r>
      <w:r>
        <w:rPr>
          <w:sz w:val="24"/>
        </w:rPr>
        <w:t>30</w:t>
      </w:r>
      <w:r>
        <w:rPr>
          <w:spacing w:val="-9"/>
          <w:sz w:val="24"/>
        </w:rPr>
        <w:t> </w:t>
      </w:r>
      <w:r>
        <w:rPr>
          <w:sz w:val="24"/>
        </w:rPr>
        <w:t>days</w:t>
      </w:r>
      <w:r>
        <w:rPr>
          <w:spacing w:val="-9"/>
          <w:sz w:val="24"/>
        </w:rPr>
        <w:t> </w:t>
      </w:r>
      <w:r>
        <w:rPr>
          <w:sz w:val="24"/>
        </w:rPr>
        <w:t>of</w:t>
      </w:r>
      <w:r>
        <w:rPr>
          <w:spacing w:val="-9"/>
          <w:sz w:val="24"/>
        </w:rPr>
        <w:t> </w:t>
      </w:r>
      <w:r>
        <w:rPr>
          <w:sz w:val="24"/>
        </w:rPr>
        <w:t>the end of the calendar quarter, and must clearly indicate the period covered by the </w:t>
      </w:r>
      <w:r>
        <w:rPr>
          <w:spacing w:val="-2"/>
          <w:sz w:val="24"/>
        </w:rPr>
        <w:t>report.</w:t>
      </w:r>
    </w:p>
    <w:p>
      <w:pPr>
        <w:pStyle w:val="ListParagraph"/>
        <w:numPr>
          <w:ilvl w:val="5"/>
          <w:numId w:val="112"/>
        </w:numPr>
        <w:tabs>
          <w:tab w:pos="2810" w:val="left" w:leader="none"/>
        </w:tabs>
        <w:spacing w:line="242" w:lineRule="auto" w:before="4" w:after="0"/>
        <w:ind w:left="2435" w:right="156" w:firstLine="0"/>
        <w:jc w:val="both"/>
        <w:rPr>
          <w:sz w:val="24"/>
        </w:rPr>
      </w:pPr>
      <w:r>
        <w:rPr>
          <w:sz w:val="24"/>
        </w:rPr>
        <w:t>The report must clearly</w:t>
      </w:r>
      <w:r>
        <w:rPr>
          <w:spacing w:val="-6"/>
          <w:sz w:val="24"/>
        </w:rPr>
        <w:t> </w:t>
      </w:r>
      <w:r>
        <w:rPr>
          <w:sz w:val="24"/>
        </w:rPr>
        <w:t>identify</w:t>
      </w:r>
      <w:r>
        <w:rPr>
          <w:spacing w:val="-7"/>
          <w:sz w:val="24"/>
        </w:rPr>
        <w:t> </w:t>
      </w:r>
      <w:r>
        <w:rPr>
          <w:sz w:val="24"/>
        </w:rPr>
        <w:t>the specific licensee submitting the report and include the license number of the specific licensee.</w:t>
      </w:r>
    </w:p>
    <w:p>
      <w:pPr>
        <w:pStyle w:val="ListParagraph"/>
        <w:numPr>
          <w:ilvl w:val="5"/>
          <w:numId w:val="112"/>
        </w:numPr>
        <w:tabs>
          <w:tab w:pos="2947" w:val="left" w:leader="none"/>
        </w:tabs>
        <w:spacing w:line="242" w:lineRule="auto" w:before="2" w:after="0"/>
        <w:ind w:left="2435" w:right="156" w:firstLine="0"/>
        <w:jc w:val="both"/>
        <w:rPr>
          <w:sz w:val="24"/>
        </w:rPr>
      </w:pPr>
      <w:r>
        <w:rPr>
          <w:sz w:val="24"/>
        </w:rPr>
        <w:t>If no transfers have been made to U.S. Nuclear Regulatory Commission Licensees</w:t>
      </w:r>
      <w:r>
        <w:rPr>
          <w:spacing w:val="-8"/>
          <w:sz w:val="24"/>
        </w:rPr>
        <w:t> </w:t>
      </w:r>
      <w:r>
        <w:rPr>
          <w:sz w:val="24"/>
        </w:rPr>
        <w:t>during</w:t>
      </w:r>
      <w:r>
        <w:rPr>
          <w:spacing w:val="-15"/>
          <w:sz w:val="24"/>
        </w:rPr>
        <w:t> </w:t>
      </w:r>
      <w:r>
        <w:rPr>
          <w:sz w:val="24"/>
        </w:rPr>
        <w:t>the</w:t>
      </w:r>
      <w:r>
        <w:rPr>
          <w:spacing w:val="-14"/>
          <w:sz w:val="24"/>
        </w:rPr>
        <w:t> </w:t>
      </w:r>
      <w:r>
        <w:rPr>
          <w:sz w:val="24"/>
        </w:rPr>
        <w:t>reporting</w:t>
      </w:r>
      <w:r>
        <w:rPr>
          <w:spacing w:val="-13"/>
          <w:sz w:val="24"/>
        </w:rPr>
        <w:t> </w:t>
      </w:r>
      <w:r>
        <w:rPr>
          <w:sz w:val="24"/>
        </w:rPr>
        <w:t>period,</w:t>
      </w:r>
      <w:r>
        <w:rPr>
          <w:spacing w:val="-8"/>
          <w:sz w:val="24"/>
        </w:rPr>
        <w:t> </w:t>
      </w:r>
      <w:r>
        <w:rPr>
          <w:sz w:val="24"/>
        </w:rPr>
        <w:t>this</w:t>
      </w:r>
      <w:r>
        <w:rPr>
          <w:spacing w:val="-8"/>
          <w:sz w:val="24"/>
        </w:rPr>
        <w:t> </w:t>
      </w:r>
      <w:r>
        <w:rPr>
          <w:sz w:val="24"/>
        </w:rPr>
        <w:t>information</w:t>
      </w:r>
      <w:r>
        <w:rPr>
          <w:spacing w:val="-8"/>
          <w:sz w:val="24"/>
        </w:rPr>
        <w:t> </w:t>
      </w:r>
      <w:r>
        <w:rPr>
          <w:sz w:val="24"/>
        </w:rPr>
        <w:t>shall</w:t>
      </w:r>
      <w:r>
        <w:rPr>
          <w:spacing w:val="-8"/>
          <w:sz w:val="24"/>
        </w:rPr>
        <w:t> </w:t>
      </w:r>
      <w:r>
        <w:rPr>
          <w:sz w:val="24"/>
        </w:rPr>
        <w:t>be</w:t>
      </w:r>
      <w:r>
        <w:rPr>
          <w:spacing w:val="-10"/>
          <w:sz w:val="24"/>
        </w:rPr>
        <w:t> </w:t>
      </w:r>
      <w:r>
        <w:rPr>
          <w:sz w:val="24"/>
        </w:rPr>
        <w:t>reported</w:t>
      </w:r>
      <w:r>
        <w:rPr>
          <w:spacing w:val="-8"/>
          <w:sz w:val="24"/>
        </w:rPr>
        <w:t> </w:t>
      </w:r>
      <w:r>
        <w:rPr>
          <w:sz w:val="24"/>
        </w:rPr>
        <w:t>to</w:t>
      </w:r>
      <w:r>
        <w:rPr>
          <w:spacing w:val="-11"/>
          <w:sz w:val="24"/>
        </w:rPr>
        <w:t> </w:t>
      </w:r>
      <w:r>
        <w:rPr>
          <w:sz w:val="24"/>
        </w:rPr>
        <w:t>the</w:t>
      </w:r>
      <w:r>
        <w:rPr>
          <w:spacing w:val="-12"/>
          <w:sz w:val="24"/>
        </w:rPr>
        <w:t> </w:t>
      </w:r>
      <w:r>
        <w:rPr>
          <w:sz w:val="24"/>
        </w:rPr>
        <w:t>U.S. Nuclear Regulatory Commission.</w:t>
      </w:r>
    </w:p>
    <w:p>
      <w:pPr>
        <w:pStyle w:val="ListParagraph"/>
        <w:numPr>
          <w:ilvl w:val="5"/>
          <w:numId w:val="112"/>
        </w:numPr>
        <w:tabs>
          <w:tab w:pos="2860" w:val="left" w:leader="none"/>
        </w:tabs>
        <w:spacing w:line="242" w:lineRule="auto" w:before="1" w:after="0"/>
        <w:ind w:left="2435" w:right="155" w:firstLine="0"/>
        <w:jc w:val="both"/>
        <w:rPr>
          <w:sz w:val="24"/>
        </w:rPr>
      </w:pPr>
      <w:r>
        <w:rPr>
          <w:sz w:val="24"/>
        </w:rPr>
        <w:t>If no transfers have been made to general licensees within a particular State </w:t>
      </w:r>
      <w:r>
        <w:rPr>
          <w:w w:val="95"/>
          <w:sz w:val="24"/>
        </w:rPr>
        <w:t>during the reporting period, this information shall be reported to the responsible State </w:t>
      </w:r>
      <w:r>
        <w:rPr>
          <w:sz w:val="24"/>
        </w:rPr>
        <w:t>agency upon request of that agency.</w:t>
      </w:r>
    </w:p>
    <w:p>
      <w:pPr>
        <w:pStyle w:val="ListParagraph"/>
        <w:numPr>
          <w:ilvl w:val="4"/>
          <w:numId w:val="112"/>
        </w:numPr>
        <w:tabs>
          <w:tab w:pos="2563" w:val="left" w:leader="none"/>
        </w:tabs>
        <w:spacing w:line="242" w:lineRule="auto" w:before="4" w:after="0"/>
        <w:ind w:left="2075" w:right="154" w:firstLine="0"/>
        <w:jc w:val="both"/>
        <w:rPr>
          <w:sz w:val="24"/>
        </w:rPr>
      </w:pPr>
      <w:r>
        <w:rPr>
          <w:sz w:val="24"/>
        </w:rPr>
        <w:t>The person shall report all transfers of devices to</w:t>
      </w:r>
      <w:r>
        <w:rPr>
          <w:spacing w:val="-1"/>
          <w:sz w:val="24"/>
        </w:rPr>
        <w:t> </w:t>
      </w:r>
      <w:r>
        <w:rPr>
          <w:sz w:val="24"/>
        </w:rPr>
        <w:t>persons for use under a general license in the U.S. Nuclear Regulatory Commission</w:t>
      </w:r>
      <w:r>
        <w:rPr>
          <w:rFonts w:ascii="Franklin Gothic Demi Cond" w:hAnsi="Franklin Gothic Demi Cond"/>
          <w:sz w:val="24"/>
        </w:rPr>
        <w:t>'</w:t>
      </w:r>
      <w:r>
        <w:rPr>
          <w:sz w:val="24"/>
        </w:rPr>
        <w:t>s, an Agreement State</w:t>
      </w:r>
      <w:r>
        <w:rPr>
          <w:rFonts w:ascii="Franklin Gothic Demi Cond" w:hAnsi="Franklin Gothic Demi Cond"/>
          <w:sz w:val="24"/>
        </w:rPr>
        <w:t>'</w:t>
      </w:r>
      <w:r>
        <w:rPr>
          <w:sz w:val="24"/>
        </w:rPr>
        <w:t>s, or a </w:t>
      </w:r>
      <w:r>
        <w:rPr>
          <w:w w:val="95"/>
          <w:sz w:val="24"/>
        </w:rPr>
        <w:t>Licensing State</w:t>
      </w:r>
      <w:r>
        <w:rPr>
          <w:rFonts w:ascii="Franklin Gothic Demi Cond" w:hAnsi="Franklin Gothic Demi Cond"/>
          <w:w w:val="95"/>
          <w:sz w:val="24"/>
        </w:rPr>
        <w:t>'</w:t>
      </w:r>
      <w:r>
        <w:rPr>
          <w:w w:val="95"/>
          <w:sz w:val="24"/>
        </w:rPr>
        <w:t>s regulations that are equivalent to 105 CMR 120.122(D) and all receipts </w:t>
      </w:r>
      <w:r>
        <w:rPr>
          <w:sz w:val="24"/>
        </w:rPr>
        <w:t>of devices from general licensees in the U.S. Nuclear Regulatory Commission’s, an Agreement State</w:t>
      </w:r>
      <w:r>
        <w:rPr>
          <w:rFonts w:ascii="Franklin Gothic Demi Cond" w:hAnsi="Franklin Gothic Demi Cond"/>
          <w:sz w:val="24"/>
        </w:rPr>
        <w:t>'</w:t>
      </w:r>
      <w:r>
        <w:rPr>
          <w:sz w:val="24"/>
        </w:rPr>
        <w:t>s, or a Licensing State</w:t>
      </w:r>
      <w:r>
        <w:rPr>
          <w:rFonts w:ascii="Franklin Gothic Demi Cond" w:hAnsi="Franklin Gothic Demi Cond"/>
          <w:sz w:val="24"/>
        </w:rPr>
        <w:t>'</w:t>
      </w:r>
      <w:r>
        <w:rPr>
          <w:sz w:val="24"/>
        </w:rPr>
        <w:t>s jurisdiction to the responsible agency. The report</w:t>
      </w:r>
      <w:r>
        <w:rPr>
          <w:spacing w:val="-6"/>
          <w:sz w:val="24"/>
        </w:rPr>
        <w:t> </w:t>
      </w:r>
      <w:r>
        <w:rPr>
          <w:sz w:val="24"/>
        </w:rPr>
        <w:t>must</w:t>
      </w:r>
      <w:r>
        <w:rPr>
          <w:spacing w:val="-3"/>
          <w:sz w:val="24"/>
        </w:rPr>
        <w:t> </w:t>
      </w:r>
      <w:r>
        <w:rPr>
          <w:sz w:val="24"/>
        </w:rPr>
        <w:t>be</w:t>
      </w:r>
      <w:r>
        <w:rPr>
          <w:spacing w:val="-7"/>
          <w:sz w:val="24"/>
        </w:rPr>
        <w:t> </w:t>
      </w:r>
      <w:r>
        <w:rPr>
          <w:sz w:val="24"/>
        </w:rPr>
        <w:t>submitted</w:t>
      </w:r>
      <w:r>
        <w:rPr>
          <w:spacing w:val="-3"/>
          <w:sz w:val="24"/>
        </w:rPr>
        <w:t> </w:t>
      </w:r>
      <w:r>
        <w:rPr>
          <w:sz w:val="24"/>
        </w:rPr>
        <w:t>on</w:t>
      </w:r>
      <w:r>
        <w:rPr>
          <w:spacing w:val="-3"/>
          <w:sz w:val="24"/>
        </w:rPr>
        <w:t> </w:t>
      </w:r>
      <w:r>
        <w:rPr>
          <w:sz w:val="24"/>
        </w:rPr>
        <w:t>Form</w:t>
      </w:r>
      <w:r>
        <w:rPr>
          <w:spacing w:val="-3"/>
          <w:sz w:val="24"/>
        </w:rPr>
        <w:t> </w:t>
      </w:r>
      <w:r>
        <w:rPr>
          <w:sz w:val="24"/>
        </w:rPr>
        <w:t>653</w:t>
      </w:r>
      <w:r>
        <w:rPr>
          <w:spacing w:val="-3"/>
          <w:sz w:val="24"/>
        </w:rPr>
        <w:t> </w:t>
      </w:r>
      <w:r>
        <w:rPr>
          <w:sz w:val="24"/>
        </w:rPr>
        <w:t>-</w:t>
      </w:r>
      <w:r>
        <w:rPr>
          <w:spacing w:val="-6"/>
          <w:sz w:val="24"/>
        </w:rPr>
        <w:t> </w:t>
      </w:r>
      <w:r>
        <w:rPr>
          <w:sz w:val="24"/>
        </w:rPr>
        <w:t>“Transfers</w:t>
      </w:r>
      <w:r>
        <w:rPr>
          <w:spacing w:val="-8"/>
          <w:sz w:val="24"/>
        </w:rPr>
        <w:t> </w:t>
      </w:r>
      <w:r>
        <w:rPr>
          <w:sz w:val="24"/>
        </w:rPr>
        <w:t>of</w:t>
      </w:r>
      <w:r>
        <w:rPr>
          <w:spacing w:val="-6"/>
          <w:sz w:val="24"/>
        </w:rPr>
        <w:t> </w:t>
      </w:r>
      <w:r>
        <w:rPr>
          <w:sz w:val="24"/>
        </w:rPr>
        <w:t>Industrial</w:t>
      </w:r>
      <w:r>
        <w:rPr>
          <w:spacing w:val="-3"/>
          <w:sz w:val="24"/>
        </w:rPr>
        <w:t> </w:t>
      </w:r>
      <w:r>
        <w:rPr>
          <w:sz w:val="24"/>
        </w:rPr>
        <w:t>Devices</w:t>
      </w:r>
      <w:r>
        <w:rPr>
          <w:spacing w:val="-3"/>
          <w:sz w:val="24"/>
        </w:rPr>
        <w:t> </w:t>
      </w:r>
      <w:r>
        <w:rPr>
          <w:sz w:val="24"/>
        </w:rPr>
        <w:t>Report”</w:t>
      </w:r>
      <w:r>
        <w:rPr>
          <w:spacing w:val="-5"/>
          <w:sz w:val="24"/>
        </w:rPr>
        <w:t> </w:t>
      </w:r>
      <w:r>
        <w:rPr>
          <w:sz w:val="24"/>
        </w:rPr>
        <w:t>or</w:t>
      </w:r>
      <w:r>
        <w:rPr>
          <w:spacing w:val="-6"/>
          <w:sz w:val="24"/>
        </w:rPr>
        <w:t> </w:t>
      </w:r>
      <w:r>
        <w:rPr>
          <w:sz w:val="24"/>
        </w:rPr>
        <w:t>in a clear and legible report containing all of the data required by the form.</w:t>
      </w:r>
    </w:p>
    <w:p>
      <w:pPr>
        <w:pStyle w:val="ListParagraph"/>
        <w:numPr>
          <w:ilvl w:val="5"/>
          <w:numId w:val="112"/>
        </w:numPr>
        <w:tabs>
          <w:tab w:pos="2796" w:val="left" w:leader="none"/>
        </w:tabs>
        <w:spacing w:line="240" w:lineRule="auto" w:before="4" w:after="0"/>
        <w:ind w:left="2795" w:right="0" w:hanging="361"/>
        <w:jc w:val="both"/>
        <w:rPr>
          <w:sz w:val="24"/>
        </w:rPr>
      </w:pPr>
      <w:r>
        <w:rPr>
          <w:sz w:val="24"/>
        </w:rPr>
        <w:t>The</w:t>
      </w:r>
      <w:r>
        <w:rPr>
          <w:spacing w:val="-6"/>
          <w:sz w:val="24"/>
        </w:rPr>
        <w:t> </w:t>
      </w:r>
      <w:r>
        <w:rPr>
          <w:sz w:val="24"/>
        </w:rPr>
        <w:t>required</w:t>
      </w:r>
      <w:r>
        <w:rPr>
          <w:spacing w:val="-4"/>
          <w:sz w:val="24"/>
        </w:rPr>
        <w:t> </w:t>
      </w:r>
      <w:r>
        <w:rPr>
          <w:sz w:val="24"/>
        </w:rPr>
        <w:t>information</w:t>
      </w:r>
      <w:r>
        <w:rPr>
          <w:spacing w:val="-4"/>
          <w:sz w:val="24"/>
        </w:rPr>
        <w:t> </w:t>
      </w:r>
      <w:r>
        <w:rPr>
          <w:sz w:val="24"/>
        </w:rPr>
        <w:t>for</w:t>
      </w:r>
      <w:r>
        <w:rPr>
          <w:spacing w:val="-6"/>
          <w:sz w:val="24"/>
        </w:rPr>
        <w:t> </w:t>
      </w:r>
      <w:r>
        <w:rPr>
          <w:sz w:val="24"/>
        </w:rPr>
        <w:t>transfers</w:t>
      </w:r>
      <w:r>
        <w:rPr>
          <w:spacing w:val="-7"/>
          <w:sz w:val="24"/>
        </w:rPr>
        <w:t> </w:t>
      </w:r>
      <w:r>
        <w:rPr>
          <w:sz w:val="24"/>
        </w:rPr>
        <w:t>to</w:t>
      </w:r>
      <w:r>
        <w:rPr>
          <w:spacing w:val="-4"/>
          <w:sz w:val="24"/>
        </w:rPr>
        <w:t> </w:t>
      </w:r>
      <w:r>
        <w:rPr>
          <w:sz w:val="24"/>
        </w:rPr>
        <w:t>general</w:t>
      </w:r>
      <w:r>
        <w:rPr>
          <w:spacing w:val="-4"/>
          <w:sz w:val="24"/>
        </w:rPr>
        <w:t> </w:t>
      </w:r>
      <w:r>
        <w:rPr>
          <w:sz w:val="24"/>
        </w:rPr>
        <w:t>licensees</w:t>
      </w:r>
      <w:r>
        <w:rPr>
          <w:spacing w:val="-3"/>
          <w:sz w:val="24"/>
        </w:rPr>
        <w:t> </w:t>
      </w:r>
      <w:r>
        <w:rPr>
          <w:spacing w:val="-2"/>
          <w:sz w:val="24"/>
        </w:rPr>
        <w:t>includes:</w:t>
      </w:r>
    </w:p>
    <w:p>
      <w:pPr>
        <w:spacing w:after="0" w:line="240"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0"/>
          <w:numId w:val="116"/>
        </w:numPr>
        <w:tabs>
          <w:tab w:pos="3193" w:val="left" w:leader="none"/>
        </w:tabs>
        <w:spacing w:line="242" w:lineRule="auto" w:before="1" w:after="0"/>
        <w:ind w:left="2795" w:right="155" w:firstLine="0"/>
        <w:jc w:val="both"/>
        <w:rPr>
          <w:sz w:val="24"/>
        </w:rPr>
      </w:pPr>
      <w:r>
        <w:rPr>
          <w:sz w:val="24"/>
        </w:rPr>
        <w:t>the identity of each general licensee by name and mailing address for the location</w:t>
      </w:r>
      <w:r>
        <w:rPr>
          <w:spacing w:val="-13"/>
          <w:sz w:val="24"/>
        </w:rPr>
        <w:t> </w:t>
      </w:r>
      <w:r>
        <w:rPr>
          <w:sz w:val="24"/>
        </w:rPr>
        <w:t>of</w:t>
      </w:r>
      <w:r>
        <w:rPr>
          <w:spacing w:val="-12"/>
          <w:sz w:val="24"/>
        </w:rPr>
        <w:t> </w:t>
      </w:r>
      <w:r>
        <w:rPr>
          <w:sz w:val="24"/>
        </w:rPr>
        <w:t>use;</w:t>
      </w:r>
      <w:r>
        <w:rPr>
          <w:spacing w:val="-12"/>
          <w:sz w:val="24"/>
        </w:rPr>
        <w:t> </w:t>
      </w:r>
      <w:r>
        <w:rPr>
          <w:sz w:val="24"/>
        </w:rPr>
        <w:t>if</w:t>
      </w:r>
      <w:r>
        <w:rPr>
          <w:spacing w:val="-15"/>
          <w:sz w:val="24"/>
        </w:rPr>
        <w:t> </w:t>
      </w:r>
      <w:r>
        <w:rPr>
          <w:sz w:val="24"/>
        </w:rPr>
        <w:t>there</w:t>
      </w:r>
      <w:r>
        <w:rPr>
          <w:spacing w:val="-15"/>
          <w:sz w:val="24"/>
        </w:rPr>
        <w:t> </w:t>
      </w:r>
      <w:r>
        <w:rPr>
          <w:sz w:val="24"/>
        </w:rPr>
        <w:t>is</w:t>
      </w:r>
      <w:r>
        <w:rPr>
          <w:spacing w:val="-12"/>
          <w:sz w:val="24"/>
        </w:rPr>
        <w:t> </w:t>
      </w:r>
      <w:r>
        <w:rPr>
          <w:sz w:val="24"/>
        </w:rPr>
        <w:t>no</w:t>
      </w:r>
      <w:r>
        <w:rPr>
          <w:spacing w:val="-12"/>
          <w:sz w:val="24"/>
        </w:rPr>
        <w:t> </w:t>
      </w:r>
      <w:r>
        <w:rPr>
          <w:sz w:val="24"/>
        </w:rPr>
        <w:t>mailing</w:t>
      </w:r>
      <w:r>
        <w:rPr>
          <w:spacing w:val="-15"/>
          <w:sz w:val="24"/>
        </w:rPr>
        <w:t> </w:t>
      </w:r>
      <w:r>
        <w:rPr>
          <w:sz w:val="24"/>
        </w:rPr>
        <w:t>address</w:t>
      </w:r>
      <w:r>
        <w:rPr>
          <w:spacing w:val="-12"/>
          <w:sz w:val="24"/>
        </w:rPr>
        <w:t> </w:t>
      </w:r>
      <w:r>
        <w:rPr>
          <w:sz w:val="24"/>
        </w:rPr>
        <w:t>for</w:t>
      </w:r>
      <w:r>
        <w:rPr>
          <w:spacing w:val="-15"/>
          <w:sz w:val="24"/>
        </w:rPr>
        <w:t> </w:t>
      </w:r>
      <w:r>
        <w:rPr>
          <w:sz w:val="24"/>
        </w:rPr>
        <w:t>the</w:t>
      </w:r>
      <w:r>
        <w:rPr>
          <w:spacing w:val="-15"/>
          <w:sz w:val="24"/>
        </w:rPr>
        <w:t> </w:t>
      </w:r>
      <w:r>
        <w:rPr>
          <w:sz w:val="24"/>
        </w:rPr>
        <w:t>location</w:t>
      </w:r>
      <w:r>
        <w:rPr>
          <w:spacing w:val="-12"/>
          <w:sz w:val="24"/>
        </w:rPr>
        <w:t> </w:t>
      </w:r>
      <w:r>
        <w:rPr>
          <w:sz w:val="24"/>
        </w:rPr>
        <w:t>of</w:t>
      </w:r>
      <w:r>
        <w:rPr>
          <w:spacing w:val="-12"/>
          <w:sz w:val="24"/>
        </w:rPr>
        <w:t> </w:t>
      </w:r>
      <w:r>
        <w:rPr>
          <w:sz w:val="24"/>
        </w:rPr>
        <w:t>use,</w:t>
      </w:r>
      <w:r>
        <w:rPr>
          <w:spacing w:val="-12"/>
          <w:sz w:val="24"/>
        </w:rPr>
        <w:t> </w:t>
      </w:r>
      <w:r>
        <w:rPr>
          <w:sz w:val="24"/>
        </w:rPr>
        <w:t>an</w:t>
      </w:r>
      <w:r>
        <w:rPr>
          <w:spacing w:val="-12"/>
          <w:sz w:val="24"/>
        </w:rPr>
        <w:t> </w:t>
      </w:r>
      <w:r>
        <w:rPr>
          <w:sz w:val="24"/>
        </w:rPr>
        <w:t>alternate </w:t>
      </w:r>
      <w:r>
        <w:rPr>
          <w:spacing w:val="-2"/>
          <w:sz w:val="24"/>
        </w:rPr>
        <w:t>address</w:t>
      </w:r>
      <w:r>
        <w:rPr>
          <w:spacing w:val="-4"/>
          <w:sz w:val="24"/>
        </w:rPr>
        <w:t> </w:t>
      </w:r>
      <w:r>
        <w:rPr>
          <w:spacing w:val="-2"/>
          <w:sz w:val="24"/>
        </w:rPr>
        <w:t>for</w:t>
      </w:r>
      <w:r>
        <w:rPr>
          <w:spacing w:val="-4"/>
          <w:sz w:val="24"/>
        </w:rPr>
        <w:t> </w:t>
      </w:r>
      <w:r>
        <w:rPr>
          <w:spacing w:val="-2"/>
          <w:sz w:val="24"/>
        </w:rPr>
        <w:t>the</w:t>
      </w:r>
      <w:r>
        <w:rPr>
          <w:spacing w:val="-8"/>
          <w:sz w:val="24"/>
        </w:rPr>
        <w:t> </w:t>
      </w:r>
      <w:r>
        <w:rPr>
          <w:spacing w:val="-2"/>
          <w:sz w:val="24"/>
        </w:rPr>
        <w:t>general</w:t>
      </w:r>
      <w:r>
        <w:rPr>
          <w:spacing w:val="-7"/>
          <w:sz w:val="24"/>
        </w:rPr>
        <w:t> </w:t>
      </w:r>
      <w:r>
        <w:rPr>
          <w:spacing w:val="-2"/>
          <w:sz w:val="24"/>
        </w:rPr>
        <w:t>licensee</w:t>
      </w:r>
      <w:r>
        <w:rPr>
          <w:spacing w:val="-11"/>
          <w:sz w:val="24"/>
        </w:rPr>
        <w:t> </w:t>
      </w:r>
      <w:r>
        <w:rPr>
          <w:spacing w:val="-2"/>
          <w:sz w:val="24"/>
        </w:rPr>
        <w:t>shall</w:t>
      </w:r>
      <w:r>
        <w:rPr>
          <w:spacing w:val="-7"/>
          <w:sz w:val="24"/>
        </w:rPr>
        <w:t> </w:t>
      </w:r>
      <w:r>
        <w:rPr>
          <w:spacing w:val="-2"/>
          <w:sz w:val="24"/>
        </w:rPr>
        <w:t>be</w:t>
      </w:r>
      <w:r>
        <w:rPr>
          <w:spacing w:val="-8"/>
          <w:sz w:val="24"/>
        </w:rPr>
        <w:t> </w:t>
      </w:r>
      <w:r>
        <w:rPr>
          <w:spacing w:val="-2"/>
          <w:sz w:val="24"/>
        </w:rPr>
        <w:t>submitted</w:t>
      </w:r>
      <w:r>
        <w:rPr>
          <w:spacing w:val="-8"/>
          <w:sz w:val="24"/>
        </w:rPr>
        <w:t> </w:t>
      </w:r>
      <w:r>
        <w:rPr>
          <w:spacing w:val="-2"/>
          <w:sz w:val="24"/>
        </w:rPr>
        <w:t>along</w:t>
      </w:r>
      <w:r>
        <w:rPr>
          <w:spacing w:val="-11"/>
          <w:sz w:val="24"/>
        </w:rPr>
        <w:t> </w:t>
      </w:r>
      <w:r>
        <w:rPr>
          <w:spacing w:val="-2"/>
          <w:sz w:val="24"/>
        </w:rPr>
        <w:t>with</w:t>
      </w:r>
      <w:r>
        <w:rPr>
          <w:spacing w:val="-4"/>
          <w:sz w:val="24"/>
        </w:rPr>
        <w:t> </w:t>
      </w:r>
      <w:r>
        <w:rPr>
          <w:spacing w:val="-2"/>
          <w:sz w:val="24"/>
        </w:rPr>
        <w:t>information</w:t>
      </w:r>
      <w:r>
        <w:rPr>
          <w:spacing w:val="-7"/>
          <w:sz w:val="24"/>
        </w:rPr>
        <w:t> </w:t>
      </w:r>
      <w:r>
        <w:rPr>
          <w:spacing w:val="-2"/>
          <w:sz w:val="24"/>
        </w:rPr>
        <w:t>on</w:t>
      </w:r>
      <w:r>
        <w:rPr>
          <w:spacing w:val="-4"/>
          <w:sz w:val="24"/>
        </w:rPr>
        <w:t> </w:t>
      </w:r>
      <w:r>
        <w:rPr>
          <w:spacing w:val="-2"/>
          <w:sz w:val="24"/>
        </w:rPr>
        <w:t>the </w:t>
      </w:r>
      <w:r>
        <w:rPr>
          <w:sz w:val="24"/>
        </w:rPr>
        <w:t>actual location of use;</w:t>
      </w:r>
    </w:p>
    <w:p>
      <w:pPr>
        <w:pStyle w:val="ListParagraph"/>
        <w:numPr>
          <w:ilvl w:val="0"/>
          <w:numId w:val="116"/>
        </w:numPr>
        <w:tabs>
          <w:tab w:pos="3199" w:val="left" w:leader="none"/>
        </w:tabs>
        <w:spacing w:line="242" w:lineRule="auto" w:before="3" w:after="0"/>
        <w:ind w:left="2795" w:right="155" w:firstLine="0"/>
        <w:jc w:val="both"/>
        <w:rPr>
          <w:sz w:val="24"/>
        </w:rPr>
      </w:pPr>
      <w:r>
        <w:rPr>
          <w:sz w:val="24"/>
        </w:rPr>
        <w:t>the name, title, and phone number of the person identified by the general licensee</w:t>
      </w:r>
      <w:r>
        <w:rPr>
          <w:spacing w:val="-15"/>
          <w:sz w:val="24"/>
        </w:rPr>
        <w:t> </w:t>
      </w:r>
      <w:r>
        <w:rPr>
          <w:sz w:val="24"/>
        </w:rPr>
        <w:t>as</w:t>
      </w:r>
      <w:r>
        <w:rPr>
          <w:spacing w:val="-15"/>
          <w:sz w:val="24"/>
        </w:rPr>
        <w:t> </w:t>
      </w:r>
      <w:r>
        <w:rPr>
          <w:sz w:val="24"/>
        </w:rPr>
        <w:t>having</w:t>
      </w:r>
      <w:r>
        <w:rPr>
          <w:spacing w:val="-15"/>
          <w:sz w:val="24"/>
        </w:rPr>
        <w:t> </w:t>
      </w:r>
      <w:r>
        <w:rPr>
          <w:sz w:val="24"/>
        </w:rPr>
        <w:t>knowledge</w:t>
      </w:r>
      <w:r>
        <w:rPr>
          <w:spacing w:val="-15"/>
          <w:sz w:val="24"/>
        </w:rPr>
        <w:t> </w:t>
      </w:r>
      <w:r>
        <w:rPr>
          <w:sz w:val="24"/>
        </w:rPr>
        <w:t>of</w:t>
      </w:r>
      <w:r>
        <w:rPr>
          <w:spacing w:val="-15"/>
          <w:sz w:val="24"/>
        </w:rPr>
        <w:t> </w:t>
      </w:r>
      <w:r>
        <w:rPr>
          <w:sz w:val="24"/>
        </w:rPr>
        <w:t>and</w:t>
      </w:r>
      <w:r>
        <w:rPr>
          <w:spacing w:val="-15"/>
          <w:sz w:val="24"/>
        </w:rPr>
        <w:t> </w:t>
      </w:r>
      <w:r>
        <w:rPr>
          <w:sz w:val="24"/>
        </w:rPr>
        <w:t>authority</w:t>
      </w:r>
      <w:r>
        <w:rPr>
          <w:spacing w:val="-15"/>
          <w:sz w:val="24"/>
        </w:rPr>
        <w:t> </w:t>
      </w:r>
      <w:r>
        <w:rPr>
          <w:sz w:val="24"/>
        </w:rPr>
        <w:t>to</w:t>
      </w:r>
      <w:r>
        <w:rPr>
          <w:spacing w:val="-12"/>
          <w:sz w:val="24"/>
        </w:rPr>
        <w:t> </w:t>
      </w:r>
      <w:r>
        <w:rPr>
          <w:sz w:val="24"/>
        </w:rPr>
        <w:t>take</w:t>
      </w:r>
      <w:r>
        <w:rPr>
          <w:spacing w:val="-15"/>
          <w:sz w:val="24"/>
        </w:rPr>
        <w:t> </w:t>
      </w:r>
      <w:r>
        <w:rPr>
          <w:sz w:val="24"/>
        </w:rPr>
        <w:t>required</w:t>
      </w:r>
      <w:r>
        <w:rPr>
          <w:spacing w:val="-12"/>
          <w:sz w:val="24"/>
        </w:rPr>
        <w:t> </w:t>
      </w:r>
      <w:r>
        <w:rPr>
          <w:sz w:val="24"/>
        </w:rPr>
        <w:t>actions</w:t>
      </w:r>
      <w:r>
        <w:rPr>
          <w:spacing w:val="-12"/>
          <w:sz w:val="24"/>
        </w:rPr>
        <w:t> </w:t>
      </w:r>
      <w:r>
        <w:rPr>
          <w:sz w:val="24"/>
        </w:rPr>
        <w:t>to</w:t>
      </w:r>
      <w:r>
        <w:rPr>
          <w:spacing w:val="-12"/>
          <w:sz w:val="24"/>
        </w:rPr>
        <w:t> </w:t>
      </w:r>
      <w:r>
        <w:rPr>
          <w:sz w:val="24"/>
        </w:rPr>
        <w:t>ensure compliance with the appropriate regulations and requirements;</w:t>
      </w:r>
    </w:p>
    <w:p>
      <w:pPr>
        <w:pStyle w:val="ListParagraph"/>
        <w:numPr>
          <w:ilvl w:val="0"/>
          <w:numId w:val="116"/>
        </w:numPr>
        <w:tabs>
          <w:tab w:pos="3142" w:val="left" w:leader="none"/>
        </w:tabs>
        <w:spacing w:line="240" w:lineRule="auto" w:before="1" w:after="0"/>
        <w:ind w:left="3141" w:right="0" w:hanging="347"/>
        <w:jc w:val="left"/>
        <w:rPr>
          <w:sz w:val="24"/>
        </w:rPr>
      </w:pPr>
      <w:r>
        <w:rPr>
          <w:sz w:val="24"/>
        </w:rPr>
        <w:t>the</w:t>
      </w:r>
      <w:r>
        <w:rPr>
          <w:spacing w:val="-1"/>
          <w:sz w:val="24"/>
        </w:rPr>
        <w:t> </w:t>
      </w:r>
      <w:r>
        <w:rPr>
          <w:sz w:val="24"/>
        </w:rPr>
        <w:t>date</w:t>
      </w:r>
      <w:r>
        <w:rPr>
          <w:spacing w:val="-1"/>
          <w:sz w:val="24"/>
        </w:rPr>
        <w:t> </w:t>
      </w:r>
      <w:r>
        <w:rPr>
          <w:sz w:val="24"/>
        </w:rPr>
        <w:t>of</w:t>
      </w:r>
      <w:r>
        <w:rPr>
          <w:spacing w:val="-1"/>
          <w:sz w:val="24"/>
        </w:rPr>
        <w:t> </w:t>
      </w:r>
      <w:r>
        <w:rPr>
          <w:spacing w:val="-2"/>
          <w:sz w:val="24"/>
        </w:rPr>
        <w:t>transfer;</w:t>
      </w:r>
    </w:p>
    <w:p>
      <w:pPr>
        <w:pStyle w:val="ListParagraph"/>
        <w:numPr>
          <w:ilvl w:val="0"/>
          <w:numId w:val="116"/>
        </w:numPr>
        <w:tabs>
          <w:tab w:pos="3156" w:val="left" w:leader="none"/>
        </w:tabs>
        <w:spacing w:line="240" w:lineRule="auto" w:before="5" w:after="0"/>
        <w:ind w:left="3155" w:right="0" w:hanging="361"/>
        <w:jc w:val="left"/>
        <w:rPr>
          <w:sz w:val="24"/>
        </w:rPr>
      </w:pPr>
      <w:r>
        <w:rPr>
          <w:sz w:val="24"/>
        </w:rPr>
        <w:t>the</w:t>
      </w:r>
      <w:r>
        <w:rPr>
          <w:spacing w:val="-2"/>
          <w:sz w:val="24"/>
        </w:rPr>
        <w:t> </w:t>
      </w:r>
      <w:r>
        <w:rPr>
          <w:sz w:val="24"/>
        </w:rPr>
        <w:t>type,</w:t>
      </w:r>
      <w:r>
        <w:rPr>
          <w:spacing w:val="-2"/>
          <w:sz w:val="24"/>
        </w:rPr>
        <w:t> </w:t>
      </w:r>
      <w:r>
        <w:rPr>
          <w:sz w:val="24"/>
        </w:rPr>
        <w:t>model</w:t>
      </w:r>
      <w:r>
        <w:rPr>
          <w:spacing w:val="-2"/>
          <w:sz w:val="24"/>
        </w:rPr>
        <w:t> </w:t>
      </w:r>
      <w:r>
        <w:rPr>
          <w:sz w:val="24"/>
        </w:rPr>
        <w:t>number,</w:t>
      </w:r>
      <w:r>
        <w:rPr>
          <w:spacing w:val="-2"/>
          <w:sz w:val="24"/>
        </w:rPr>
        <w:t> </w:t>
      </w:r>
      <w:r>
        <w:rPr>
          <w:sz w:val="24"/>
        </w:rPr>
        <w:t>and</w:t>
      </w:r>
      <w:r>
        <w:rPr>
          <w:spacing w:val="-2"/>
          <w:sz w:val="24"/>
        </w:rPr>
        <w:t> </w:t>
      </w:r>
      <w:r>
        <w:rPr>
          <w:sz w:val="24"/>
        </w:rPr>
        <w:t>serial</w:t>
      </w:r>
      <w:r>
        <w:rPr>
          <w:spacing w:val="-1"/>
          <w:sz w:val="24"/>
        </w:rPr>
        <w:t> </w:t>
      </w:r>
      <w:r>
        <w:rPr>
          <w:sz w:val="24"/>
        </w:rPr>
        <w:t>number</w:t>
      </w:r>
      <w:r>
        <w:rPr>
          <w:spacing w:val="-2"/>
          <w:sz w:val="24"/>
        </w:rPr>
        <w:t> </w:t>
      </w:r>
      <w:r>
        <w:rPr>
          <w:sz w:val="24"/>
        </w:rPr>
        <w:t>of</w:t>
      </w:r>
      <w:r>
        <w:rPr>
          <w:spacing w:val="-2"/>
          <w:sz w:val="24"/>
        </w:rPr>
        <w:t> </w:t>
      </w:r>
      <w:r>
        <w:rPr>
          <w:sz w:val="24"/>
        </w:rPr>
        <w:t>the</w:t>
      </w:r>
      <w:r>
        <w:rPr>
          <w:spacing w:val="-5"/>
          <w:sz w:val="24"/>
        </w:rPr>
        <w:t> </w:t>
      </w:r>
      <w:r>
        <w:rPr>
          <w:sz w:val="24"/>
        </w:rPr>
        <w:t>device</w:t>
      </w:r>
      <w:r>
        <w:rPr>
          <w:spacing w:val="-5"/>
          <w:sz w:val="24"/>
        </w:rPr>
        <w:t> </w:t>
      </w:r>
      <w:r>
        <w:rPr>
          <w:sz w:val="24"/>
        </w:rPr>
        <w:t>transferred;</w:t>
      </w:r>
      <w:r>
        <w:rPr>
          <w:spacing w:val="-1"/>
          <w:sz w:val="24"/>
        </w:rPr>
        <w:t> </w:t>
      </w:r>
      <w:r>
        <w:rPr>
          <w:spacing w:val="-5"/>
          <w:sz w:val="24"/>
        </w:rPr>
        <w:t>and</w:t>
      </w:r>
    </w:p>
    <w:p>
      <w:pPr>
        <w:pStyle w:val="ListParagraph"/>
        <w:numPr>
          <w:ilvl w:val="0"/>
          <w:numId w:val="116"/>
        </w:numPr>
        <w:tabs>
          <w:tab w:pos="3142" w:val="left" w:leader="none"/>
        </w:tabs>
        <w:spacing w:line="240" w:lineRule="auto" w:before="3" w:after="0"/>
        <w:ind w:left="3141" w:right="0" w:hanging="347"/>
        <w:jc w:val="left"/>
        <w:rPr>
          <w:sz w:val="24"/>
        </w:rPr>
      </w:pPr>
      <w:r>
        <w:rPr>
          <w:sz w:val="24"/>
        </w:rPr>
        <w:t>the</w:t>
      </w:r>
      <w:r>
        <w:rPr>
          <w:spacing w:val="-5"/>
          <w:sz w:val="24"/>
        </w:rPr>
        <w:t> </w:t>
      </w:r>
      <w:r>
        <w:rPr>
          <w:sz w:val="24"/>
        </w:rPr>
        <w:t>quantity</w:t>
      </w:r>
      <w:r>
        <w:rPr>
          <w:spacing w:val="-8"/>
          <w:sz w:val="24"/>
        </w:rPr>
        <w:t> </w:t>
      </w:r>
      <w:r>
        <w:rPr>
          <w:sz w:val="24"/>
        </w:rPr>
        <w:t>and</w:t>
      </w:r>
      <w:r>
        <w:rPr>
          <w:spacing w:val="-3"/>
          <w:sz w:val="24"/>
        </w:rPr>
        <w:t> </w:t>
      </w:r>
      <w:r>
        <w:rPr>
          <w:sz w:val="24"/>
        </w:rPr>
        <w:t>type</w:t>
      </w:r>
      <w:r>
        <w:rPr>
          <w:spacing w:val="-3"/>
          <w:sz w:val="24"/>
        </w:rPr>
        <w:t> </w:t>
      </w:r>
      <w:r>
        <w:rPr>
          <w:sz w:val="24"/>
        </w:rPr>
        <w:t>of</w:t>
      </w:r>
      <w:r>
        <w:rPr>
          <w:spacing w:val="-2"/>
          <w:sz w:val="24"/>
        </w:rPr>
        <w:t> </w:t>
      </w:r>
      <w:r>
        <w:rPr>
          <w:sz w:val="24"/>
        </w:rPr>
        <w:t>byproduct</w:t>
      </w:r>
      <w:r>
        <w:rPr>
          <w:spacing w:val="-3"/>
          <w:sz w:val="24"/>
        </w:rPr>
        <w:t> </w:t>
      </w:r>
      <w:r>
        <w:rPr>
          <w:sz w:val="24"/>
        </w:rPr>
        <w:t>material</w:t>
      </w:r>
      <w:r>
        <w:rPr>
          <w:spacing w:val="-3"/>
          <w:sz w:val="24"/>
        </w:rPr>
        <w:t> </w:t>
      </w:r>
      <w:r>
        <w:rPr>
          <w:sz w:val="24"/>
        </w:rPr>
        <w:t>contained</w:t>
      </w:r>
      <w:r>
        <w:rPr>
          <w:spacing w:val="-2"/>
          <w:sz w:val="24"/>
        </w:rPr>
        <w:t> </w:t>
      </w:r>
      <w:r>
        <w:rPr>
          <w:sz w:val="24"/>
        </w:rPr>
        <w:t>in</w:t>
      </w:r>
      <w:r>
        <w:rPr>
          <w:spacing w:val="-3"/>
          <w:sz w:val="24"/>
        </w:rPr>
        <w:t> </w:t>
      </w:r>
      <w:r>
        <w:rPr>
          <w:sz w:val="24"/>
        </w:rPr>
        <w:t>the</w:t>
      </w:r>
      <w:r>
        <w:rPr>
          <w:spacing w:val="-2"/>
          <w:sz w:val="24"/>
        </w:rPr>
        <w:t> device.</w:t>
      </w:r>
    </w:p>
    <w:p>
      <w:pPr>
        <w:pStyle w:val="ListParagraph"/>
        <w:numPr>
          <w:ilvl w:val="5"/>
          <w:numId w:val="112"/>
        </w:numPr>
        <w:tabs>
          <w:tab w:pos="2817" w:val="left" w:leader="none"/>
        </w:tabs>
        <w:spacing w:line="242" w:lineRule="auto" w:before="5" w:after="0"/>
        <w:ind w:left="2435" w:right="157" w:firstLine="0"/>
        <w:jc w:val="both"/>
        <w:rPr>
          <w:sz w:val="24"/>
        </w:rPr>
      </w:pPr>
      <w:r>
        <w:rPr>
          <w:sz w:val="24"/>
        </w:rPr>
        <w:t>If one or more intermediate persons will temporarily</w:t>
      </w:r>
      <w:r>
        <w:rPr>
          <w:spacing w:val="-2"/>
          <w:sz w:val="24"/>
        </w:rPr>
        <w:t> </w:t>
      </w:r>
      <w:r>
        <w:rPr>
          <w:sz w:val="24"/>
        </w:rPr>
        <w:t>possess the device at the intended</w:t>
      </w:r>
      <w:r>
        <w:rPr>
          <w:spacing w:val="-1"/>
          <w:sz w:val="24"/>
        </w:rPr>
        <w:t> </w:t>
      </w:r>
      <w:r>
        <w:rPr>
          <w:sz w:val="24"/>
        </w:rPr>
        <w:t>place</w:t>
      </w:r>
      <w:r>
        <w:rPr>
          <w:spacing w:val="-2"/>
          <w:sz w:val="24"/>
        </w:rPr>
        <w:t> </w:t>
      </w:r>
      <w:r>
        <w:rPr>
          <w:sz w:val="24"/>
        </w:rPr>
        <w:t>of</w:t>
      </w:r>
      <w:r>
        <w:rPr>
          <w:spacing w:val="-1"/>
          <w:sz w:val="24"/>
        </w:rPr>
        <w:t> </w:t>
      </w:r>
      <w:r>
        <w:rPr>
          <w:sz w:val="24"/>
        </w:rPr>
        <w:t>use</w:t>
      </w:r>
      <w:r>
        <w:rPr>
          <w:spacing w:val="-1"/>
          <w:sz w:val="24"/>
        </w:rPr>
        <w:t> </w:t>
      </w:r>
      <w:r>
        <w:rPr>
          <w:sz w:val="24"/>
        </w:rPr>
        <w:t>before</w:t>
      </w:r>
      <w:r>
        <w:rPr>
          <w:spacing w:val="-1"/>
          <w:sz w:val="24"/>
        </w:rPr>
        <w:t> </w:t>
      </w:r>
      <w:r>
        <w:rPr>
          <w:sz w:val="24"/>
        </w:rPr>
        <w:t>its possession</w:t>
      </w:r>
      <w:r>
        <w:rPr>
          <w:spacing w:val="-1"/>
          <w:sz w:val="24"/>
        </w:rPr>
        <w:t> </w:t>
      </w:r>
      <w:r>
        <w:rPr>
          <w:sz w:val="24"/>
        </w:rPr>
        <w:t>by</w:t>
      </w:r>
      <w:r>
        <w:rPr>
          <w:spacing w:val="-6"/>
          <w:sz w:val="24"/>
        </w:rPr>
        <w:t> </w:t>
      </w:r>
      <w:r>
        <w:rPr>
          <w:sz w:val="24"/>
        </w:rPr>
        <w:t>the</w:t>
      </w:r>
      <w:r>
        <w:rPr>
          <w:spacing w:val="-1"/>
          <w:sz w:val="24"/>
        </w:rPr>
        <w:t> </w:t>
      </w:r>
      <w:r>
        <w:rPr>
          <w:sz w:val="24"/>
        </w:rPr>
        <w:t>user,</w:t>
      </w:r>
      <w:r>
        <w:rPr>
          <w:spacing w:val="-2"/>
          <w:sz w:val="24"/>
        </w:rPr>
        <w:t> </w:t>
      </w:r>
      <w:r>
        <w:rPr>
          <w:sz w:val="24"/>
        </w:rPr>
        <w:t>the</w:t>
      </w:r>
      <w:r>
        <w:rPr>
          <w:spacing w:val="-1"/>
          <w:sz w:val="24"/>
        </w:rPr>
        <w:t> </w:t>
      </w:r>
      <w:r>
        <w:rPr>
          <w:sz w:val="24"/>
        </w:rPr>
        <w:t>report must include the same information for both the intended user and each intermediate person, and clearly designate the intermediate person(s).</w:t>
      </w:r>
    </w:p>
    <w:p>
      <w:pPr>
        <w:pStyle w:val="ListParagraph"/>
        <w:numPr>
          <w:ilvl w:val="5"/>
          <w:numId w:val="112"/>
        </w:numPr>
        <w:tabs>
          <w:tab w:pos="2760" w:val="left" w:leader="none"/>
        </w:tabs>
        <w:spacing w:line="242" w:lineRule="auto" w:before="3" w:after="0"/>
        <w:ind w:left="2435" w:right="148" w:firstLine="0"/>
        <w:jc w:val="both"/>
        <w:rPr>
          <w:sz w:val="24"/>
        </w:rPr>
      </w:pPr>
      <w:r>
        <w:rPr>
          <w:sz w:val="24"/>
        </w:rPr>
        <w:t>For</w:t>
      </w:r>
      <w:r>
        <w:rPr>
          <w:spacing w:val="-15"/>
          <w:sz w:val="24"/>
        </w:rPr>
        <w:t> </w:t>
      </w:r>
      <w:r>
        <w:rPr>
          <w:sz w:val="24"/>
        </w:rPr>
        <w:t>devices</w:t>
      </w:r>
      <w:r>
        <w:rPr>
          <w:spacing w:val="-15"/>
          <w:sz w:val="24"/>
        </w:rPr>
        <w:t> </w:t>
      </w:r>
      <w:r>
        <w:rPr>
          <w:sz w:val="24"/>
        </w:rPr>
        <w:t>received</w:t>
      </w:r>
      <w:r>
        <w:rPr>
          <w:spacing w:val="-15"/>
          <w:sz w:val="24"/>
        </w:rPr>
        <w:t> </w:t>
      </w:r>
      <w:r>
        <w:rPr>
          <w:sz w:val="24"/>
        </w:rPr>
        <w:t>from</w:t>
      </w:r>
      <w:r>
        <w:rPr>
          <w:spacing w:val="-15"/>
          <w:sz w:val="24"/>
        </w:rPr>
        <w:t> </w:t>
      </w:r>
      <w:r>
        <w:rPr>
          <w:sz w:val="24"/>
        </w:rPr>
        <w:t>a</w:t>
      </w:r>
      <w:r>
        <w:rPr>
          <w:spacing w:val="-15"/>
          <w:sz w:val="24"/>
        </w:rPr>
        <w:t> </w:t>
      </w:r>
      <w:r>
        <w:rPr>
          <w:sz w:val="24"/>
        </w:rPr>
        <w:t>general</w:t>
      </w:r>
      <w:r>
        <w:rPr>
          <w:spacing w:val="-15"/>
          <w:sz w:val="24"/>
        </w:rPr>
        <w:t> </w:t>
      </w:r>
      <w:r>
        <w:rPr>
          <w:sz w:val="24"/>
        </w:rPr>
        <w:t>licensee,</w:t>
      </w:r>
      <w:r>
        <w:rPr>
          <w:spacing w:val="-15"/>
          <w:sz w:val="24"/>
        </w:rPr>
        <w:t> </w:t>
      </w:r>
      <w:r>
        <w:rPr>
          <w:sz w:val="24"/>
        </w:rPr>
        <w:t>the</w:t>
      </w:r>
      <w:r>
        <w:rPr>
          <w:spacing w:val="-15"/>
          <w:sz w:val="24"/>
        </w:rPr>
        <w:t> </w:t>
      </w:r>
      <w:r>
        <w:rPr>
          <w:sz w:val="24"/>
        </w:rPr>
        <w:t>report</w:t>
      </w:r>
      <w:r>
        <w:rPr>
          <w:spacing w:val="-15"/>
          <w:sz w:val="24"/>
        </w:rPr>
        <w:t> </w:t>
      </w:r>
      <w:r>
        <w:rPr>
          <w:sz w:val="24"/>
        </w:rPr>
        <w:t>must</w:t>
      </w:r>
      <w:r>
        <w:rPr>
          <w:spacing w:val="-15"/>
          <w:sz w:val="24"/>
        </w:rPr>
        <w:t> </w:t>
      </w:r>
      <w:r>
        <w:rPr>
          <w:sz w:val="24"/>
        </w:rPr>
        <w:t>include</w:t>
      </w:r>
      <w:r>
        <w:rPr>
          <w:spacing w:val="-15"/>
          <w:sz w:val="24"/>
        </w:rPr>
        <w:t> </w:t>
      </w:r>
      <w:r>
        <w:rPr>
          <w:sz w:val="24"/>
        </w:rPr>
        <w:t>the</w:t>
      </w:r>
      <w:r>
        <w:rPr>
          <w:spacing w:val="-15"/>
          <w:sz w:val="24"/>
        </w:rPr>
        <w:t> </w:t>
      </w:r>
      <w:r>
        <w:rPr>
          <w:sz w:val="24"/>
        </w:rPr>
        <w:t>identity of the general licensee by name and address, the type, model number, and serial number of the device received, the date of receipt, and, in the case of devices not initially</w:t>
      </w:r>
      <w:r>
        <w:rPr>
          <w:spacing w:val="-15"/>
          <w:sz w:val="24"/>
        </w:rPr>
        <w:t> </w:t>
      </w:r>
      <w:r>
        <w:rPr>
          <w:sz w:val="24"/>
        </w:rPr>
        <w:t>transferred</w:t>
      </w:r>
      <w:r>
        <w:rPr>
          <w:spacing w:val="-15"/>
          <w:sz w:val="24"/>
        </w:rPr>
        <w:t> </w:t>
      </w:r>
      <w:r>
        <w:rPr>
          <w:sz w:val="24"/>
        </w:rPr>
        <w:t>by</w:t>
      </w:r>
      <w:r>
        <w:rPr>
          <w:spacing w:val="-15"/>
          <w:sz w:val="24"/>
        </w:rPr>
        <w:t> </w:t>
      </w:r>
      <w:r>
        <w:rPr>
          <w:sz w:val="24"/>
        </w:rPr>
        <w:t>the</w:t>
      </w:r>
      <w:r>
        <w:rPr>
          <w:spacing w:val="-15"/>
          <w:sz w:val="24"/>
        </w:rPr>
        <w:t> </w:t>
      </w:r>
      <w:r>
        <w:rPr>
          <w:sz w:val="24"/>
        </w:rPr>
        <w:t>reporting</w:t>
      </w:r>
      <w:r>
        <w:rPr>
          <w:spacing w:val="-15"/>
          <w:sz w:val="24"/>
        </w:rPr>
        <w:t> </w:t>
      </w:r>
      <w:r>
        <w:rPr>
          <w:sz w:val="24"/>
        </w:rPr>
        <w:t>licensee,</w:t>
      </w:r>
      <w:r>
        <w:rPr>
          <w:spacing w:val="-15"/>
          <w:sz w:val="24"/>
        </w:rPr>
        <w:t> </w:t>
      </w:r>
      <w:r>
        <w:rPr>
          <w:sz w:val="24"/>
        </w:rPr>
        <w:t>the</w:t>
      </w:r>
      <w:r>
        <w:rPr>
          <w:spacing w:val="-15"/>
          <w:sz w:val="24"/>
        </w:rPr>
        <w:t> </w:t>
      </w:r>
      <w:r>
        <w:rPr>
          <w:sz w:val="24"/>
        </w:rPr>
        <w:t>name</w:t>
      </w:r>
      <w:r>
        <w:rPr>
          <w:spacing w:val="-15"/>
          <w:sz w:val="24"/>
        </w:rPr>
        <w:t> </w:t>
      </w:r>
      <w:r>
        <w:rPr>
          <w:sz w:val="24"/>
        </w:rPr>
        <w:t>of</w:t>
      </w:r>
      <w:r>
        <w:rPr>
          <w:spacing w:val="-15"/>
          <w:sz w:val="24"/>
        </w:rPr>
        <w:t> </w:t>
      </w:r>
      <w:r>
        <w:rPr>
          <w:sz w:val="24"/>
        </w:rPr>
        <w:t>the</w:t>
      </w:r>
      <w:r>
        <w:rPr>
          <w:spacing w:val="-15"/>
          <w:sz w:val="24"/>
        </w:rPr>
        <w:t> </w:t>
      </w:r>
      <w:r>
        <w:rPr>
          <w:sz w:val="24"/>
        </w:rPr>
        <w:t>manufacturer</w:t>
      </w:r>
      <w:r>
        <w:rPr>
          <w:spacing w:val="-15"/>
          <w:sz w:val="24"/>
        </w:rPr>
        <w:t> </w:t>
      </w:r>
      <w:r>
        <w:rPr>
          <w:sz w:val="24"/>
        </w:rPr>
        <w:t>or</w:t>
      </w:r>
      <w:r>
        <w:rPr>
          <w:spacing w:val="-15"/>
          <w:sz w:val="24"/>
        </w:rPr>
        <w:t> </w:t>
      </w:r>
      <w:r>
        <w:rPr>
          <w:sz w:val="24"/>
        </w:rPr>
        <w:t>initial </w:t>
      </w:r>
      <w:r>
        <w:rPr>
          <w:spacing w:val="-2"/>
          <w:sz w:val="24"/>
        </w:rPr>
        <w:t>transferor.</w:t>
      </w:r>
    </w:p>
    <w:p>
      <w:pPr>
        <w:pStyle w:val="ListParagraph"/>
        <w:numPr>
          <w:ilvl w:val="5"/>
          <w:numId w:val="112"/>
        </w:numPr>
        <w:tabs>
          <w:tab w:pos="2796" w:val="left" w:leader="none"/>
        </w:tabs>
        <w:spacing w:line="242" w:lineRule="auto" w:before="3" w:after="0"/>
        <w:ind w:left="2435" w:right="156" w:firstLine="0"/>
        <w:jc w:val="both"/>
        <w:rPr>
          <w:sz w:val="24"/>
        </w:rPr>
      </w:pPr>
      <w:r>
        <w:rPr>
          <w:sz w:val="24"/>
        </w:rPr>
        <w:t>If</w:t>
      </w:r>
      <w:r>
        <w:rPr>
          <w:spacing w:val="-5"/>
          <w:sz w:val="24"/>
        </w:rPr>
        <w:t> </w:t>
      </w:r>
      <w:r>
        <w:rPr>
          <w:sz w:val="24"/>
        </w:rPr>
        <w:t>the</w:t>
      </w:r>
      <w:r>
        <w:rPr>
          <w:spacing w:val="-5"/>
          <w:sz w:val="24"/>
        </w:rPr>
        <w:t> </w:t>
      </w:r>
      <w:r>
        <w:rPr>
          <w:sz w:val="24"/>
        </w:rPr>
        <w:t>licensee</w:t>
      </w:r>
      <w:r>
        <w:rPr>
          <w:spacing w:val="-5"/>
          <w:sz w:val="24"/>
        </w:rPr>
        <w:t> </w:t>
      </w:r>
      <w:r>
        <w:rPr>
          <w:sz w:val="24"/>
        </w:rPr>
        <w:t>makes</w:t>
      </w:r>
      <w:r>
        <w:rPr>
          <w:spacing w:val="-5"/>
          <w:sz w:val="24"/>
        </w:rPr>
        <w:t> </w:t>
      </w:r>
      <w:r>
        <w:rPr>
          <w:sz w:val="24"/>
        </w:rPr>
        <w:t>changes</w:t>
      </w:r>
      <w:r>
        <w:rPr>
          <w:spacing w:val="-5"/>
          <w:sz w:val="24"/>
        </w:rPr>
        <w:t> </w:t>
      </w:r>
      <w:r>
        <w:rPr>
          <w:sz w:val="24"/>
        </w:rPr>
        <w:t>to</w:t>
      </w:r>
      <w:r>
        <w:rPr>
          <w:spacing w:val="-3"/>
          <w:sz w:val="24"/>
        </w:rPr>
        <w:t> </w:t>
      </w:r>
      <w:r>
        <w:rPr>
          <w:sz w:val="24"/>
        </w:rPr>
        <w:t>a</w:t>
      </w:r>
      <w:r>
        <w:rPr>
          <w:spacing w:val="-5"/>
          <w:sz w:val="24"/>
        </w:rPr>
        <w:t> </w:t>
      </w:r>
      <w:r>
        <w:rPr>
          <w:sz w:val="24"/>
        </w:rPr>
        <w:t>device</w:t>
      </w:r>
      <w:r>
        <w:rPr>
          <w:spacing w:val="-5"/>
          <w:sz w:val="24"/>
        </w:rPr>
        <w:t> </w:t>
      </w:r>
      <w:r>
        <w:rPr>
          <w:sz w:val="24"/>
        </w:rPr>
        <w:t>possessed</w:t>
      </w:r>
      <w:r>
        <w:rPr>
          <w:spacing w:val="-3"/>
          <w:sz w:val="24"/>
        </w:rPr>
        <w:t> </w:t>
      </w:r>
      <w:r>
        <w:rPr>
          <w:sz w:val="24"/>
        </w:rPr>
        <w:t>by</w:t>
      </w:r>
      <w:r>
        <w:rPr>
          <w:spacing w:val="-9"/>
          <w:sz w:val="24"/>
        </w:rPr>
        <w:t> </w:t>
      </w:r>
      <w:r>
        <w:rPr>
          <w:sz w:val="24"/>
        </w:rPr>
        <w:t>a</w:t>
      </w:r>
      <w:r>
        <w:rPr>
          <w:spacing w:val="-5"/>
          <w:sz w:val="24"/>
        </w:rPr>
        <w:t> </w:t>
      </w:r>
      <w:r>
        <w:rPr>
          <w:sz w:val="24"/>
        </w:rPr>
        <w:t>general</w:t>
      </w:r>
      <w:r>
        <w:rPr>
          <w:spacing w:val="-5"/>
          <w:sz w:val="24"/>
        </w:rPr>
        <w:t> </w:t>
      </w:r>
      <w:r>
        <w:rPr>
          <w:sz w:val="24"/>
        </w:rPr>
        <w:t>licensee,</w:t>
      </w:r>
      <w:r>
        <w:rPr>
          <w:spacing w:val="-5"/>
          <w:sz w:val="24"/>
        </w:rPr>
        <w:t> </w:t>
      </w:r>
      <w:r>
        <w:rPr>
          <w:sz w:val="24"/>
        </w:rPr>
        <w:t>such that the label must be changed to update required information, the report must </w:t>
      </w:r>
      <w:r>
        <w:rPr>
          <w:w w:val="95"/>
          <w:sz w:val="24"/>
        </w:rPr>
        <w:t>identify</w:t>
      </w:r>
      <w:r>
        <w:rPr>
          <w:spacing w:val="-7"/>
          <w:w w:val="95"/>
          <w:sz w:val="24"/>
        </w:rPr>
        <w:t> </w:t>
      </w:r>
      <w:r>
        <w:rPr>
          <w:w w:val="95"/>
          <w:sz w:val="24"/>
        </w:rPr>
        <w:t>the general licensee, the device, and the changes to information on the device </w:t>
      </w:r>
      <w:r>
        <w:rPr>
          <w:spacing w:val="-2"/>
          <w:sz w:val="24"/>
        </w:rPr>
        <w:t>label.</w:t>
      </w:r>
    </w:p>
    <w:p>
      <w:pPr>
        <w:pStyle w:val="ListParagraph"/>
        <w:numPr>
          <w:ilvl w:val="5"/>
          <w:numId w:val="112"/>
        </w:numPr>
        <w:tabs>
          <w:tab w:pos="2779" w:val="left" w:leader="none"/>
        </w:tabs>
        <w:spacing w:line="242" w:lineRule="auto" w:before="4" w:after="0"/>
        <w:ind w:left="2435" w:right="157" w:firstLine="0"/>
        <w:jc w:val="both"/>
        <w:rPr>
          <w:sz w:val="24"/>
        </w:rPr>
      </w:pPr>
      <w:r>
        <w:rPr>
          <w:sz w:val="24"/>
        </w:rPr>
        <w:t>The</w:t>
      </w:r>
      <w:r>
        <w:rPr>
          <w:spacing w:val="-12"/>
          <w:sz w:val="24"/>
        </w:rPr>
        <w:t> </w:t>
      </w:r>
      <w:r>
        <w:rPr>
          <w:sz w:val="24"/>
        </w:rPr>
        <w:t>report</w:t>
      </w:r>
      <w:r>
        <w:rPr>
          <w:spacing w:val="-12"/>
          <w:sz w:val="24"/>
        </w:rPr>
        <w:t> </w:t>
      </w:r>
      <w:r>
        <w:rPr>
          <w:sz w:val="24"/>
        </w:rPr>
        <w:t>must</w:t>
      </w:r>
      <w:r>
        <w:rPr>
          <w:spacing w:val="-9"/>
          <w:sz w:val="24"/>
        </w:rPr>
        <w:t> </w:t>
      </w:r>
      <w:r>
        <w:rPr>
          <w:sz w:val="24"/>
        </w:rPr>
        <w:t>cover</w:t>
      </w:r>
      <w:r>
        <w:rPr>
          <w:spacing w:val="-13"/>
          <w:sz w:val="24"/>
        </w:rPr>
        <w:t> </w:t>
      </w:r>
      <w:r>
        <w:rPr>
          <w:sz w:val="24"/>
        </w:rPr>
        <w:t>each</w:t>
      </w:r>
      <w:r>
        <w:rPr>
          <w:spacing w:val="-12"/>
          <w:sz w:val="24"/>
        </w:rPr>
        <w:t> </w:t>
      </w:r>
      <w:r>
        <w:rPr>
          <w:sz w:val="24"/>
        </w:rPr>
        <w:t>calendar</w:t>
      </w:r>
      <w:r>
        <w:rPr>
          <w:spacing w:val="-12"/>
          <w:sz w:val="24"/>
        </w:rPr>
        <w:t> </w:t>
      </w:r>
      <w:r>
        <w:rPr>
          <w:sz w:val="24"/>
        </w:rPr>
        <w:t>quarter,</w:t>
      </w:r>
      <w:r>
        <w:rPr>
          <w:spacing w:val="-12"/>
          <w:sz w:val="24"/>
        </w:rPr>
        <w:t> </w:t>
      </w:r>
      <w:r>
        <w:rPr>
          <w:sz w:val="24"/>
        </w:rPr>
        <w:t>must</w:t>
      </w:r>
      <w:r>
        <w:rPr>
          <w:spacing w:val="-12"/>
          <w:sz w:val="24"/>
        </w:rPr>
        <w:t> </w:t>
      </w:r>
      <w:r>
        <w:rPr>
          <w:sz w:val="24"/>
        </w:rPr>
        <w:t>be</w:t>
      </w:r>
      <w:r>
        <w:rPr>
          <w:spacing w:val="-12"/>
          <w:sz w:val="24"/>
        </w:rPr>
        <w:t> </w:t>
      </w:r>
      <w:r>
        <w:rPr>
          <w:sz w:val="24"/>
        </w:rPr>
        <w:t>filed</w:t>
      </w:r>
      <w:r>
        <w:rPr>
          <w:spacing w:val="-12"/>
          <w:sz w:val="24"/>
        </w:rPr>
        <w:t> </w:t>
      </w:r>
      <w:r>
        <w:rPr>
          <w:sz w:val="24"/>
        </w:rPr>
        <w:t>within</w:t>
      </w:r>
      <w:r>
        <w:rPr>
          <w:spacing w:val="-12"/>
          <w:sz w:val="24"/>
        </w:rPr>
        <w:t> </w:t>
      </w:r>
      <w:r>
        <w:rPr>
          <w:sz w:val="24"/>
        </w:rPr>
        <w:t>30</w:t>
      </w:r>
      <w:r>
        <w:rPr>
          <w:spacing w:val="-12"/>
          <w:sz w:val="24"/>
        </w:rPr>
        <w:t> </w:t>
      </w:r>
      <w:r>
        <w:rPr>
          <w:sz w:val="24"/>
        </w:rPr>
        <w:t>days</w:t>
      </w:r>
      <w:r>
        <w:rPr>
          <w:spacing w:val="-12"/>
          <w:sz w:val="24"/>
        </w:rPr>
        <w:t> </w:t>
      </w:r>
      <w:r>
        <w:rPr>
          <w:sz w:val="24"/>
        </w:rPr>
        <w:t>of</w:t>
      </w:r>
      <w:r>
        <w:rPr>
          <w:spacing w:val="-12"/>
          <w:sz w:val="24"/>
        </w:rPr>
        <w:t> </w:t>
      </w:r>
      <w:r>
        <w:rPr>
          <w:sz w:val="24"/>
        </w:rPr>
        <w:t>the end of the calendar quarter, and must clearly indicate the period covered by the </w:t>
      </w:r>
      <w:r>
        <w:rPr>
          <w:spacing w:val="-2"/>
          <w:sz w:val="24"/>
        </w:rPr>
        <w:t>report.</w:t>
      </w:r>
    </w:p>
    <w:p>
      <w:pPr>
        <w:pStyle w:val="ListParagraph"/>
        <w:numPr>
          <w:ilvl w:val="5"/>
          <w:numId w:val="112"/>
        </w:numPr>
        <w:tabs>
          <w:tab w:pos="2810" w:val="left" w:leader="none"/>
        </w:tabs>
        <w:spacing w:line="242" w:lineRule="auto" w:before="3" w:after="0"/>
        <w:ind w:left="2435" w:right="156" w:firstLine="0"/>
        <w:jc w:val="both"/>
        <w:rPr>
          <w:sz w:val="24"/>
        </w:rPr>
      </w:pPr>
      <w:r>
        <w:rPr>
          <w:sz w:val="24"/>
        </w:rPr>
        <w:t>The report must clearly</w:t>
      </w:r>
      <w:r>
        <w:rPr>
          <w:spacing w:val="-6"/>
          <w:sz w:val="24"/>
        </w:rPr>
        <w:t> </w:t>
      </w:r>
      <w:r>
        <w:rPr>
          <w:sz w:val="24"/>
        </w:rPr>
        <w:t>identify</w:t>
      </w:r>
      <w:r>
        <w:rPr>
          <w:spacing w:val="-7"/>
          <w:sz w:val="24"/>
        </w:rPr>
        <w:t> </w:t>
      </w:r>
      <w:r>
        <w:rPr>
          <w:sz w:val="24"/>
        </w:rPr>
        <w:t>the specific licensee submitting the report and must include the license number of the specific licensee.</w:t>
      </w:r>
    </w:p>
    <w:p>
      <w:pPr>
        <w:pStyle w:val="ListParagraph"/>
        <w:numPr>
          <w:ilvl w:val="5"/>
          <w:numId w:val="112"/>
        </w:numPr>
        <w:tabs>
          <w:tab w:pos="2947" w:val="left" w:leader="none"/>
        </w:tabs>
        <w:spacing w:line="242" w:lineRule="auto" w:before="2" w:after="0"/>
        <w:ind w:left="2435" w:right="157" w:firstLine="0"/>
        <w:jc w:val="both"/>
        <w:rPr>
          <w:sz w:val="24"/>
        </w:rPr>
      </w:pPr>
      <w:r>
        <w:rPr>
          <w:sz w:val="24"/>
        </w:rPr>
        <w:t>If no transfers have been made to U.S. Nuclear Regulatory Commission Licensees</w:t>
      </w:r>
      <w:r>
        <w:rPr>
          <w:spacing w:val="-8"/>
          <w:sz w:val="24"/>
        </w:rPr>
        <w:t> </w:t>
      </w:r>
      <w:r>
        <w:rPr>
          <w:sz w:val="24"/>
        </w:rPr>
        <w:t>during</w:t>
      </w:r>
      <w:r>
        <w:rPr>
          <w:spacing w:val="-14"/>
          <w:sz w:val="24"/>
        </w:rPr>
        <w:t> </w:t>
      </w:r>
      <w:r>
        <w:rPr>
          <w:sz w:val="24"/>
        </w:rPr>
        <w:t>the</w:t>
      </w:r>
      <w:r>
        <w:rPr>
          <w:spacing w:val="-12"/>
          <w:sz w:val="24"/>
        </w:rPr>
        <w:t> </w:t>
      </w:r>
      <w:r>
        <w:rPr>
          <w:sz w:val="24"/>
        </w:rPr>
        <w:t>reporting</w:t>
      </w:r>
      <w:r>
        <w:rPr>
          <w:spacing w:val="-14"/>
          <w:sz w:val="24"/>
        </w:rPr>
        <w:t> </w:t>
      </w:r>
      <w:r>
        <w:rPr>
          <w:sz w:val="24"/>
        </w:rPr>
        <w:t>period,</w:t>
      </w:r>
      <w:r>
        <w:rPr>
          <w:spacing w:val="-8"/>
          <w:sz w:val="24"/>
        </w:rPr>
        <w:t> </w:t>
      </w:r>
      <w:r>
        <w:rPr>
          <w:sz w:val="24"/>
        </w:rPr>
        <w:t>this</w:t>
      </w:r>
      <w:r>
        <w:rPr>
          <w:spacing w:val="-8"/>
          <w:sz w:val="24"/>
        </w:rPr>
        <w:t> </w:t>
      </w:r>
      <w:r>
        <w:rPr>
          <w:sz w:val="24"/>
        </w:rPr>
        <w:t>information</w:t>
      </w:r>
      <w:r>
        <w:rPr>
          <w:spacing w:val="-8"/>
          <w:sz w:val="24"/>
        </w:rPr>
        <w:t> </w:t>
      </w:r>
      <w:r>
        <w:rPr>
          <w:sz w:val="24"/>
        </w:rPr>
        <w:t>shall</w:t>
      </w:r>
      <w:r>
        <w:rPr>
          <w:spacing w:val="-8"/>
          <w:sz w:val="24"/>
        </w:rPr>
        <w:t> </w:t>
      </w:r>
      <w:r>
        <w:rPr>
          <w:sz w:val="24"/>
        </w:rPr>
        <w:t>be</w:t>
      </w:r>
      <w:r>
        <w:rPr>
          <w:spacing w:val="-10"/>
          <w:sz w:val="24"/>
        </w:rPr>
        <w:t> </w:t>
      </w:r>
      <w:r>
        <w:rPr>
          <w:sz w:val="24"/>
        </w:rPr>
        <w:t>reported</w:t>
      </w:r>
      <w:r>
        <w:rPr>
          <w:spacing w:val="-12"/>
          <w:sz w:val="24"/>
        </w:rPr>
        <w:t> </w:t>
      </w:r>
      <w:r>
        <w:rPr>
          <w:sz w:val="24"/>
        </w:rPr>
        <w:t>to</w:t>
      </w:r>
      <w:r>
        <w:rPr>
          <w:spacing w:val="-12"/>
          <w:sz w:val="24"/>
        </w:rPr>
        <w:t> </w:t>
      </w:r>
      <w:r>
        <w:rPr>
          <w:sz w:val="24"/>
        </w:rPr>
        <w:t>the</w:t>
      </w:r>
      <w:r>
        <w:rPr>
          <w:spacing w:val="-12"/>
          <w:sz w:val="24"/>
        </w:rPr>
        <w:t> </w:t>
      </w:r>
      <w:r>
        <w:rPr>
          <w:sz w:val="24"/>
        </w:rPr>
        <w:t>U.S. Nuclear Regulatory Commission.</w:t>
      </w:r>
    </w:p>
    <w:p>
      <w:pPr>
        <w:pStyle w:val="ListParagraph"/>
        <w:numPr>
          <w:ilvl w:val="5"/>
          <w:numId w:val="112"/>
        </w:numPr>
        <w:tabs>
          <w:tab w:pos="2860" w:val="left" w:leader="none"/>
        </w:tabs>
        <w:spacing w:line="242" w:lineRule="auto" w:before="1" w:after="0"/>
        <w:ind w:left="2435" w:right="155" w:firstLine="0"/>
        <w:jc w:val="both"/>
        <w:rPr>
          <w:sz w:val="24"/>
        </w:rPr>
      </w:pPr>
      <w:r>
        <w:rPr>
          <w:sz w:val="24"/>
        </w:rPr>
        <w:t>If no transfers have been made to general licensees within a particular State </w:t>
      </w:r>
      <w:r>
        <w:rPr>
          <w:w w:val="95"/>
          <w:sz w:val="24"/>
        </w:rPr>
        <w:t>during the reporting</w:t>
      </w:r>
      <w:r>
        <w:rPr>
          <w:spacing w:val="-1"/>
          <w:w w:val="95"/>
          <w:sz w:val="24"/>
        </w:rPr>
        <w:t> </w:t>
      </w:r>
      <w:r>
        <w:rPr>
          <w:w w:val="95"/>
          <w:sz w:val="24"/>
        </w:rPr>
        <w:t>period, this information shall be reported to the responsible State </w:t>
      </w:r>
      <w:r>
        <w:rPr>
          <w:sz w:val="24"/>
        </w:rPr>
        <w:t>agency upon request of that agency.</w:t>
      </w:r>
    </w:p>
    <w:p>
      <w:pPr>
        <w:pStyle w:val="ListParagraph"/>
        <w:numPr>
          <w:ilvl w:val="4"/>
          <w:numId w:val="112"/>
        </w:numPr>
        <w:tabs>
          <w:tab w:pos="2606" w:val="left" w:leader="none"/>
        </w:tabs>
        <w:spacing w:line="242" w:lineRule="auto" w:before="4" w:after="0"/>
        <w:ind w:left="2075" w:right="156" w:firstLine="0"/>
        <w:jc w:val="both"/>
        <w:rPr>
          <w:sz w:val="24"/>
        </w:rPr>
      </w:pPr>
      <w:r>
        <w:rPr>
          <w:sz w:val="24"/>
        </w:rPr>
        <w:t>The person shall maintain all information concerning transfers and receipts of </w:t>
      </w:r>
      <w:r>
        <w:rPr>
          <w:w w:val="95"/>
          <w:sz w:val="24"/>
        </w:rPr>
        <w:t>devices that supports the reports required by</w:t>
      </w:r>
      <w:r>
        <w:rPr>
          <w:spacing w:val="-3"/>
          <w:w w:val="95"/>
          <w:sz w:val="24"/>
        </w:rPr>
        <w:t> </w:t>
      </w:r>
      <w:r>
        <w:rPr>
          <w:w w:val="95"/>
          <w:sz w:val="24"/>
        </w:rPr>
        <w:t>105 CMR 120.128(D)(5).</w:t>
      </w:r>
      <w:r>
        <w:rPr>
          <w:spacing w:val="40"/>
          <w:sz w:val="24"/>
        </w:rPr>
        <w:t> </w:t>
      </w:r>
      <w:r>
        <w:rPr>
          <w:w w:val="95"/>
          <w:sz w:val="24"/>
        </w:rPr>
        <w:t>Records required </w:t>
      </w:r>
      <w:r>
        <w:rPr>
          <w:sz w:val="24"/>
        </w:rPr>
        <w:t>by</w:t>
      </w:r>
      <w:r>
        <w:rPr>
          <w:spacing w:val="-15"/>
          <w:sz w:val="24"/>
        </w:rPr>
        <w:t> </w:t>
      </w:r>
      <w:r>
        <w:rPr>
          <w:sz w:val="24"/>
        </w:rPr>
        <w:t>105</w:t>
      </w:r>
      <w:r>
        <w:rPr>
          <w:spacing w:val="-15"/>
          <w:sz w:val="24"/>
        </w:rPr>
        <w:t> </w:t>
      </w:r>
      <w:r>
        <w:rPr>
          <w:sz w:val="24"/>
        </w:rPr>
        <w:t>CMR</w:t>
      </w:r>
      <w:r>
        <w:rPr>
          <w:spacing w:val="-15"/>
          <w:sz w:val="24"/>
        </w:rPr>
        <w:t> </w:t>
      </w:r>
      <w:r>
        <w:rPr>
          <w:sz w:val="24"/>
        </w:rPr>
        <w:t>120.128(D)(5)(c)</w:t>
      </w:r>
      <w:r>
        <w:rPr>
          <w:spacing w:val="-15"/>
          <w:sz w:val="24"/>
        </w:rPr>
        <w:t> </w:t>
      </w:r>
      <w:r>
        <w:rPr>
          <w:sz w:val="24"/>
        </w:rPr>
        <w:t>must</w:t>
      </w:r>
      <w:r>
        <w:rPr>
          <w:spacing w:val="-15"/>
          <w:sz w:val="24"/>
        </w:rPr>
        <w:t> </w:t>
      </w:r>
      <w:r>
        <w:rPr>
          <w:sz w:val="24"/>
        </w:rPr>
        <w:t>be</w:t>
      </w:r>
      <w:r>
        <w:rPr>
          <w:spacing w:val="-15"/>
          <w:sz w:val="24"/>
        </w:rPr>
        <w:t> </w:t>
      </w:r>
      <w:r>
        <w:rPr>
          <w:sz w:val="24"/>
        </w:rPr>
        <w:t>maintained</w:t>
      </w:r>
      <w:r>
        <w:rPr>
          <w:spacing w:val="-15"/>
          <w:sz w:val="24"/>
        </w:rPr>
        <w:t> </w:t>
      </w:r>
      <w:r>
        <w:rPr>
          <w:sz w:val="24"/>
        </w:rPr>
        <w:t>for</w:t>
      </w:r>
      <w:r>
        <w:rPr>
          <w:spacing w:val="-15"/>
          <w:sz w:val="24"/>
        </w:rPr>
        <w:t> </w:t>
      </w:r>
      <w:r>
        <w:rPr>
          <w:sz w:val="24"/>
        </w:rPr>
        <w:t>a</w:t>
      </w:r>
      <w:r>
        <w:rPr>
          <w:spacing w:val="-15"/>
          <w:sz w:val="24"/>
        </w:rPr>
        <w:t> </w:t>
      </w:r>
      <w:r>
        <w:rPr>
          <w:sz w:val="24"/>
        </w:rPr>
        <w:t>period</w:t>
      </w:r>
      <w:r>
        <w:rPr>
          <w:spacing w:val="-15"/>
          <w:sz w:val="24"/>
        </w:rPr>
        <w:t> </w:t>
      </w:r>
      <w:r>
        <w:rPr>
          <w:sz w:val="24"/>
        </w:rPr>
        <w:t>of</w:t>
      </w:r>
      <w:r>
        <w:rPr>
          <w:spacing w:val="-15"/>
          <w:sz w:val="24"/>
        </w:rPr>
        <w:t> </w:t>
      </w:r>
      <w:r>
        <w:rPr>
          <w:sz w:val="24"/>
        </w:rPr>
        <w:t>three</w:t>
      </w:r>
      <w:r>
        <w:rPr>
          <w:spacing w:val="-15"/>
          <w:sz w:val="24"/>
        </w:rPr>
        <w:t> </w:t>
      </w:r>
      <w:r>
        <w:rPr>
          <w:sz w:val="24"/>
        </w:rPr>
        <w:t>years</w:t>
      </w:r>
      <w:r>
        <w:rPr>
          <w:spacing w:val="-15"/>
          <w:sz w:val="24"/>
        </w:rPr>
        <w:t> </w:t>
      </w:r>
      <w:r>
        <w:rPr>
          <w:sz w:val="24"/>
        </w:rPr>
        <w:t>following the date of the recorded event.</w:t>
      </w:r>
    </w:p>
    <w:p>
      <w:pPr>
        <w:pStyle w:val="BodyText"/>
        <w:spacing w:before="5"/>
        <w:rPr>
          <w:sz w:val="19"/>
        </w:rPr>
      </w:pPr>
    </w:p>
    <w:p>
      <w:pPr>
        <w:pStyle w:val="ListParagraph"/>
        <w:numPr>
          <w:ilvl w:val="2"/>
          <w:numId w:val="112"/>
        </w:numPr>
        <w:tabs>
          <w:tab w:pos="1932" w:val="left" w:leader="none"/>
        </w:tabs>
        <w:spacing w:line="242" w:lineRule="auto" w:before="59" w:after="0"/>
        <w:ind w:left="1360" w:right="148" w:firstLine="0"/>
        <w:jc w:val="both"/>
        <w:rPr>
          <w:sz w:val="24"/>
        </w:rPr>
      </w:pPr>
      <w:r>
        <w:rPr>
          <w:sz w:val="24"/>
          <w:u w:val="single"/>
        </w:rPr>
        <w:t>Special Requirements for the Manufacture, Assembly, or Repair of Luminous Safety</w:t>
      </w:r>
      <w:r>
        <w:rPr>
          <w:sz w:val="24"/>
        </w:rPr>
        <w:t> </w:t>
      </w:r>
      <w:r>
        <w:rPr>
          <w:sz w:val="24"/>
          <w:u w:val="single"/>
        </w:rPr>
        <w:t>Devices</w:t>
      </w:r>
      <w:r>
        <w:rPr>
          <w:spacing w:val="-6"/>
          <w:sz w:val="24"/>
          <w:u w:val="single"/>
        </w:rPr>
        <w:t> </w:t>
      </w:r>
      <w:r>
        <w:rPr>
          <w:sz w:val="24"/>
          <w:u w:val="single"/>
        </w:rPr>
        <w:t>for</w:t>
      </w:r>
      <w:r>
        <w:rPr>
          <w:spacing w:val="-6"/>
          <w:sz w:val="24"/>
          <w:u w:val="single"/>
        </w:rPr>
        <w:t> </w:t>
      </w:r>
      <w:r>
        <w:rPr>
          <w:sz w:val="24"/>
          <w:u w:val="single"/>
        </w:rPr>
        <w:t>Use</w:t>
      </w:r>
      <w:r>
        <w:rPr>
          <w:spacing w:val="-8"/>
          <w:sz w:val="24"/>
          <w:u w:val="single"/>
        </w:rPr>
        <w:t> </w:t>
      </w:r>
      <w:r>
        <w:rPr>
          <w:sz w:val="24"/>
          <w:u w:val="single"/>
        </w:rPr>
        <w:t>in</w:t>
      </w:r>
      <w:r>
        <w:rPr>
          <w:spacing w:val="-6"/>
          <w:sz w:val="24"/>
          <w:u w:val="single"/>
        </w:rPr>
        <w:t> </w:t>
      </w:r>
      <w:r>
        <w:rPr>
          <w:sz w:val="24"/>
          <w:u w:val="single"/>
        </w:rPr>
        <w:t>Aircraft</w:t>
      </w:r>
      <w:r>
        <w:rPr>
          <w:sz w:val="24"/>
        </w:rPr>
        <w:t>.</w:t>
      </w:r>
      <w:r>
        <w:rPr>
          <w:spacing w:val="40"/>
          <w:sz w:val="24"/>
        </w:rPr>
        <w:t> </w:t>
      </w:r>
      <w:r>
        <w:rPr>
          <w:sz w:val="24"/>
        </w:rPr>
        <w:t>An</w:t>
      </w:r>
      <w:r>
        <w:rPr>
          <w:spacing w:val="-9"/>
          <w:sz w:val="24"/>
        </w:rPr>
        <w:t> </w:t>
      </w:r>
      <w:r>
        <w:rPr>
          <w:sz w:val="24"/>
        </w:rPr>
        <w:t>application</w:t>
      </w:r>
      <w:r>
        <w:rPr>
          <w:spacing w:val="-9"/>
          <w:sz w:val="24"/>
        </w:rPr>
        <w:t> </w:t>
      </w:r>
      <w:r>
        <w:rPr>
          <w:sz w:val="24"/>
        </w:rPr>
        <w:t>for</w:t>
      </w:r>
      <w:r>
        <w:rPr>
          <w:spacing w:val="-10"/>
          <w:sz w:val="24"/>
        </w:rPr>
        <w:t> </w:t>
      </w:r>
      <w:r>
        <w:rPr>
          <w:sz w:val="24"/>
        </w:rPr>
        <w:t>a</w:t>
      </w:r>
      <w:r>
        <w:rPr>
          <w:spacing w:val="-9"/>
          <w:sz w:val="24"/>
        </w:rPr>
        <w:t> </w:t>
      </w:r>
      <w:r>
        <w:rPr>
          <w:sz w:val="24"/>
        </w:rPr>
        <w:t>specific</w:t>
      </w:r>
      <w:r>
        <w:rPr>
          <w:spacing w:val="-11"/>
          <w:sz w:val="24"/>
        </w:rPr>
        <w:t> </w:t>
      </w:r>
      <w:r>
        <w:rPr>
          <w:sz w:val="24"/>
        </w:rPr>
        <w:t>license</w:t>
      </w:r>
      <w:r>
        <w:rPr>
          <w:spacing w:val="-6"/>
          <w:sz w:val="24"/>
        </w:rPr>
        <w:t> </w:t>
      </w:r>
      <w:r>
        <w:rPr>
          <w:sz w:val="24"/>
        </w:rPr>
        <w:t>to</w:t>
      </w:r>
      <w:r>
        <w:rPr>
          <w:spacing w:val="-6"/>
          <w:sz w:val="24"/>
        </w:rPr>
        <w:t> </w:t>
      </w:r>
      <w:r>
        <w:rPr>
          <w:sz w:val="24"/>
        </w:rPr>
        <w:t>manufacture,</w:t>
      </w:r>
      <w:r>
        <w:rPr>
          <w:spacing w:val="-6"/>
          <w:sz w:val="24"/>
        </w:rPr>
        <w:t> </w:t>
      </w:r>
      <w:r>
        <w:rPr>
          <w:sz w:val="24"/>
        </w:rPr>
        <w:t>assemble,</w:t>
      </w:r>
      <w:r>
        <w:rPr>
          <w:spacing w:val="-6"/>
          <w:sz w:val="24"/>
        </w:rPr>
        <w:t> </w:t>
      </w:r>
      <w:r>
        <w:rPr>
          <w:sz w:val="24"/>
        </w:rPr>
        <w:t>or repair luminous safety devices containing tritium or promethium-147 for use in aircraft, for distribution to persons generally licensed under 105 CMR 120.122(B) will be approved if:</w:t>
      </w:r>
    </w:p>
    <w:p>
      <w:pPr>
        <w:pStyle w:val="ListParagraph"/>
        <w:numPr>
          <w:ilvl w:val="3"/>
          <w:numId w:val="112"/>
        </w:numPr>
        <w:tabs>
          <w:tab w:pos="2176" w:val="left" w:leader="none"/>
        </w:tabs>
        <w:spacing w:line="240" w:lineRule="auto" w:before="3" w:after="0"/>
        <w:ind w:left="2175" w:right="0" w:hanging="461"/>
        <w:jc w:val="both"/>
        <w:rPr>
          <w:sz w:val="24"/>
        </w:rPr>
      </w:pPr>
      <w:r>
        <w:rPr>
          <w:sz w:val="24"/>
        </w:rPr>
        <w:t>the</w:t>
      </w:r>
      <w:r>
        <w:rPr>
          <w:spacing w:val="-2"/>
          <w:sz w:val="24"/>
        </w:rPr>
        <w:t> </w:t>
      </w:r>
      <w:r>
        <w:rPr>
          <w:sz w:val="24"/>
        </w:rPr>
        <w:t>applicant</w:t>
      </w:r>
      <w:r>
        <w:rPr>
          <w:spacing w:val="-1"/>
          <w:sz w:val="24"/>
        </w:rPr>
        <w:t> </w:t>
      </w:r>
      <w:r>
        <w:rPr>
          <w:sz w:val="24"/>
        </w:rPr>
        <w:t>satisfies</w:t>
      </w:r>
      <w:r>
        <w:rPr>
          <w:spacing w:val="-2"/>
          <w:sz w:val="24"/>
        </w:rPr>
        <w:t> </w:t>
      </w:r>
      <w:r>
        <w:rPr>
          <w:sz w:val="24"/>
        </w:rPr>
        <w:t>the</w:t>
      </w:r>
      <w:r>
        <w:rPr>
          <w:spacing w:val="-1"/>
          <w:sz w:val="24"/>
        </w:rPr>
        <w:t> </w:t>
      </w:r>
      <w:r>
        <w:rPr>
          <w:sz w:val="24"/>
        </w:rPr>
        <w:t>general</w:t>
      </w:r>
      <w:r>
        <w:rPr>
          <w:spacing w:val="-2"/>
          <w:sz w:val="24"/>
        </w:rPr>
        <w:t> </w:t>
      </w:r>
      <w:r>
        <w:rPr>
          <w:sz w:val="24"/>
        </w:rPr>
        <w:t>requirements</w:t>
      </w:r>
      <w:r>
        <w:rPr>
          <w:spacing w:val="-1"/>
          <w:sz w:val="24"/>
        </w:rPr>
        <w:t> </w:t>
      </w:r>
      <w:r>
        <w:rPr>
          <w:sz w:val="24"/>
        </w:rPr>
        <w:t>specified</w:t>
      </w:r>
      <w:r>
        <w:rPr>
          <w:spacing w:val="-2"/>
          <w:sz w:val="24"/>
        </w:rPr>
        <w:t> </w:t>
      </w:r>
      <w:r>
        <w:rPr>
          <w:sz w:val="24"/>
        </w:rPr>
        <w:t>in</w:t>
      </w:r>
      <w:r>
        <w:rPr>
          <w:spacing w:val="-1"/>
          <w:sz w:val="24"/>
        </w:rPr>
        <w:t> </w:t>
      </w:r>
      <w:r>
        <w:rPr>
          <w:sz w:val="24"/>
        </w:rPr>
        <w:t>105</w:t>
      </w:r>
      <w:r>
        <w:rPr>
          <w:spacing w:val="-2"/>
          <w:sz w:val="24"/>
        </w:rPr>
        <w:t> </w:t>
      </w:r>
      <w:r>
        <w:rPr>
          <w:sz w:val="24"/>
        </w:rPr>
        <w:t>CMR</w:t>
      </w:r>
      <w:r>
        <w:rPr>
          <w:spacing w:val="-1"/>
          <w:sz w:val="24"/>
        </w:rPr>
        <w:t> </w:t>
      </w:r>
      <w:r>
        <w:rPr>
          <w:sz w:val="24"/>
        </w:rPr>
        <w:t>120.125;</w:t>
      </w:r>
      <w:r>
        <w:rPr>
          <w:spacing w:val="-1"/>
          <w:sz w:val="24"/>
        </w:rPr>
        <w:t> </w:t>
      </w:r>
      <w:r>
        <w:rPr>
          <w:spacing w:val="-5"/>
          <w:sz w:val="24"/>
        </w:rPr>
        <w:t>and</w:t>
      </w:r>
    </w:p>
    <w:p>
      <w:pPr>
        <w:pStyle w:val="ListParagraph"/>
        <w:numPr>
          <w:ilvl w:val="3"/>
          <w:numId w:val="112"/>
        </w:numPr>
        <w:tabs>
          <w:tab w:pos="2176" w:val="left" w:leader="none"/>
        </w:tabs>
        <w:spacing w:line="240" w:lineRule="auto" w:before="5" w:after="0"/>
        <w:ind w:left="2175" w:right="0" w:hanging="461"/>
        <w:jc w:val="both"/>
        <w:rPr>
          <w:sz w:val="24"/>
        </w:rPr>
      </w:pPr>
      <w:r>
        <w:rPr>
          <w:sz w:val="24"/>
        </w:rPr>
        <w:t>the</w:t>
      </w:r>
      <w:r>
        <w:rPr>
          <w:spacing w:val="-1"/>
          <w:sz w:val="24"/>
        </w:rPr>
        <w:t> </w:t>
      </w:r>
      <w:r>
        <w:rPr>
          <w:sz w:val="24"/>
        </w:rPr>
        <w:t>applicant</w:t>
      </w:r>
      <w:r>
        <w:rPr>
          <w:spacing w:val="-1"/>
          <w:sz w:val="24"/>
        </w:rPr>
        <w:t> </w:t>
      </w:r>
      <w:r>
        <w:rPr>
          <w:sz w:val="24"/>
        </w:rPr>
        <w:t>satisfies</w:t>
      </w:r>
      <w:r>
        <w:rPr>
          <w:spacing w:val="-1"/>
          <w:sz w:val="24"/>
        </w:rPr>
        <w:t> </w:t>
      </w:r>
      <w:r>
        <w:rPr>
          <w:sz w:val="24"/>
        </w:rPr>
        <w:t>the</w:t>
      </w:r>
      <w:r>
        <w:rPr>
          <w:spacing w:val="-1"/>
          <w:sz w:val="24"/>
        </w:rPr>
        <w:t> </w:t>
      </w:r>
      <w:r>
        <w:rPr>
          <w:sz w:val="24"/>
        </w:rPr>
        <w:t>requirements</w:t>
      </w:r>
      <w:r>
        <w:rPr>
          <w:spacing w:val="-1"/>
          <w:sz w:val="24"/>
        </w:rPr>
        <w:t> </w:t>
      </w:r>
      <w:r>
        <w:rPr>
          <w:sz w:val="24"/>
        </w:rPr>
        <w:t>of</w:t>
      </w:r>
      <w:r>
        <w:rPr>
          <w:spacing w:val="-1"/>
          <w:sz w:val="24"/>
        </w:rPr>
        <w:t> </w:t>
      </w:r>
      <w:r>
        <w:rPr>
          <w:sz w:val="24"/>
        </w:rPr>
        <w:t>10</w:t>
      </w:r>
      <w:r>
        <w:rPr>
          <w:spacing w:val="-1"/>
          <w:sz w:val="24"/>
        </w:rPr>
        <w:t> </w:t>
      </w:r>
      <w:r>
        <w:rPr>
          <w:sz w:val="24"/>
        </w:rPr>
        <w:t>CFR</w:t>
      </w:r>
      <w:r>
        <w:rPr>
          <w:spacing w:val="-1"/>
          <w:sz w:val="24"/>
        </w:rPr>
        <w:t> </w:t>
      </w:r>
      <w:r>
        <w:rPr>
          <w:sz w:val="24"/>
        </w:rPr>
        <w:t>Part</w:t>
      </w:r>
      <w:r>
        <w:rPr>
          <w:spacing w:val="-1"/>
          <w:sz w:val="24"/>
        </w:rPr>
        <w:t> </w:t>
      </w:r>
      <w:r>
        <w:rPr>
          <w:sz w:val="24"/>
        </w:rPr>
        <w:t>32</w:t>
      </w:r>
      <w:r>
        <w:rPr>
          <w:spacing w:val="-1"/>
          <w:sz w:val="24"/>
        </w:rPr>
        <w:t> </w:t>
      </w:r>
      <w:r>
        <w:rPr>
          <w:sz w:val="24"/>
        </w:rPr>
        <w:t>§§</w:t>
      </w:r>
      <w:r>
        <w:rPr>
          <w:spacing w:val="-1"/>
          <w:sz w:val="24"/>
        </w:rPr>
        <w:t> </w:t>
      </w:r>
      <w:r>
        <w:rPr>
          <w:sz w:val="24"/>
        </w:rPr>
        <w:t>32.53</w:t>
      </w:r>
      <w:r>
        <w:rPr>
          <w:spacing w:val="-1"/>
          <w:sz w:val="24"/>
        </w:rPr>
        <w:t> </w:t>
      </w:r>
      <w:r>
        <w:rPr>
          <w:sz w:val="24"/>
        </w:rPr>
        <w:t>through</w:t>
      </w:r>
      <w:r>
        <w:rPr>
          <w:spacing w:val="-1"/>
          <w:sz w:val="24"/>
        </w:rPr>
        <w:t> </w:t>
      </w:r>
      <w:r>
        <w:rPr>
          <w:spacing w:val="-2"/>
          <w:sz w:val="24"/>
        </w:rPr>
        <w:t>32.56.</w:t>
      </w:r>
    </w:p>
    <w:p>
      <w:pPr>
        <w:pStyle w:val="BodyText"/>
        <w:spacing w:before="6"/>
        <w:rPr>
          <w:sz w:val="19"/>
        </w:rPr>
      </w:pPr>
    </w:p>
    <w:p>
      <w:pPr>
        <w:pStyle w:val="ListParagraph"/>
        <w:numPr>
          <w:ilvl w:val="2"/>
          <w:numId w:val="112"/>
        </w:numPr>
        <w:tabs>
          <w:tab w:pos="1932" w:val="left" w:leader="none"/>
        </w:tabs>
        <w:spacing w:line="242" w:lineRule="auto" w:before="59" w:after="0"/>
        <w:ind w:left="1360" w:right="154" w:firstLine="0"/>
        <w:jc w:val="both"/>
        <w:rPr>
          <w:sz w:val="24"/>
        </w:rPr>
      </w:pPr>
      <w:r>
        <w:rPr>
          <w:sz w:val="24"/>
          <w:u w:val="single"/>
        </w:rPr>
        <w:t>Special Requirements for License to Manufacture or Initially Transfer</w:t>
      </w:r>
      <w:r>
        <w:rPr>
          <w:sz w:val="24"/>
          <w:u w:val="single"/>
        </w:rPr>
        <w:t> Calibration or</w:t>
      </w:r>
      <w:r>
        <w:rPr>
          <w:sz w:val="24"/>
        </w:rPr>
        <w:t> </w:t>
      </w:r>
      <w:r>
        <w:rPr>
          <w:sz w:val="24"/>
          <w:u w:val="single"/>
        </w:rPr>
        <w:t>Reference Sources Containing Americium-241, or Radium-226 for Distribution to Persons</w:t>
      </w:r>
      <w:r>
        <w:rPr>
          <w:sz w:val="24"/>
        </w:rPr>
        <w:t> </w:t>
      </w:r>
      <w:r>
        <w:rPr>
          <w:sz w:val="24"/>
          <w:u w:val="single"/>
        </w:rPr>
        <w:t>Generally Licensed under</w:t>
      </w:r>
      <w:r>
        <w:rPr>
          <w:sz w:val="24"/>
          <w:u w:val="single"/>
        </w:rPr>
        <w:t> 105</w:t>
      </w:r>
      <w:r>
        <w:rPr>
          <w:sz w:val="24"/>
          <w:u w:val="single"/>
        </w:rPr>
        <w:t> CMR</w:t>
      </w:r>
      <w:r>
        <w:rPr>
          <w:sz w:val="24"/>
          <w:u w:val="single"/>
        </w:rPr>
        <w:t> 120.122(G)</w:t>
      </w:r>
      <w:r>
        <w:rPr>
          <w:sz w:val="24"/>
        </w:rPr>
        <w:t>.</w:t>
      </w:r>
      <w:r>
        <w:rPr>
          <w:spacing w:val="40"/>
          <w:sz w:val="24"/>
        </w:rPr>
        <w:t> </w:t>
      </w:r>
      <w:r>
        <w:rPr>
          <w:sz w:val="24"/>
        </w:rPr>
        <w:t>An application for a specific license to manufacture</w:t>
      </w:r>
      <w:r>
        <w:rPr>
          <w:spacing w:val="33"/>
          <w:sz w:val="24"/>
        </w:rPr>
        <w:t> </w:t>
      </w:r>
      <w:r>
        <w:rPr>
          <w:sz w:val="24"/>
        </w:rPr>
        <w:t>or</w:t>
      </w:r>
      <w:r>
        <w:rPr>
          <w:spacing w:val="-14"/>
          <w:sz w:val="24"/>
        </w:rPr>
        <w:t> </w:t>
      </w:r>
      <w:r>
        <w:rPr>
          <w:sz w:val="24"/>
        </w:rPr>
        <w:t>initially</w:t>
      </w:r>
      <w:r>
        <w:rPr>
          <w:spacing w:val="-15"/>
          <w:sz w:val="24"/>
        </w:rPr>
        <w:t> </w:t>
      </w:r>
      <w:r>
        <w:rPr>
          <w:sz w:val="24"/>
        </w:rPr>
        <w:t>transfer</w:t>
      </w:r>
      <w:r>
        <w:rPr>
          <w:spacing w:val="-14"/>
          <w:sz w:val="24"/>
        </w:rPr>
        <w:t> </w:t>
      </w:r>
      <w:r>
        <w:rPr>
          <w:sz w:val="24"/>
        </w:rPr>
        <w:t>calibration</w:t>
      </w:r>
      <w:r>
        <w:rPr>
          <w:spacing w:val="-12"/>
          <w:sz w:val="24"/>
        </w:rPr>
        <w:t> </w:t>
      </w:r>
      <w:r>
        <w:rPr>
          <w:sz w:val="24"/>
        </w:rPr>
        <w:t>or</w:t>
      </w:r>
      <w:r>
        <w:rPr>
          <w:spacing w:val="-14"/>
          <w:sz w:val="24"/>
        </w:rPr>
        <w:t> </w:t>
      </w:r>
      <w:r>
        <w:rPr>
          <w:sz w:val="24"/>
        </w:rPr>
        <w:t>reference</w:t>
      </w:r>
      <w:r>
        <w:rPr>
          <w:spacing w:val="-15"/>
          <w:sz w:val="24"/>
        </w:rPr>
        <w:t> </w:t>
      </w:r>
      <w:r>
        <w:rPr>
          <w:sz w:val="24"/>
        </w:rPr>
        <w:t>sources</w:t>
      </w:r>
      <w:r>
        <w:rPr>
          <w:spacing w:val="-14"/>
          <w:sz w:val="24"/>
        </w:rPr>
        <w:t> </w:t>
      </w:r>
      <w:r>
        <w:rPr>
          <w:sz w:val="24"/>
        </w:rPr>
        <w:t>containing</w:t>
      </w:r>
      <w:r>
        <w:rPr>
          <w:spacing w:val="-15"/>
          <w:sz w:val="24"/>
        </w:rPr>
        <w:t> </w:t>
      </w:r>
      <w:r>
        <w:rPr>
          <w:sz w:val="24"/>
        </w:rPr>
        <w:t>americium-241,</w:t>
      </w:r>
      <w:r>
        <w:rPr>
          <w:spacing w:val="-14"/>
          <w:sz w:val="24"/>
        </w:rPr>
        <w:t> </w:t>
      </w:r>
      <w:r>
        <w:rPr>
          <w:sz w:val="24"/>
        </w:rPr>
        <w:t>or radium-226,</w:t>
      </w:r>
      <w:r>
        <w:rPr>
          <w:spacing w:val="-14"/>
          <w:sz w:val="24"/>
        </w:rPr>
        <w:t> </w:t>
      </w:r>
      <w:r>
        <w:rPr>
          <w:sz w:val="24"/>
        </w:rPr>
        <w:t>for</w:t>
      </w:r>
      <w:r>
        <w:rPr>
          <w:spacing w:val="-12"/>
          <w:sz w:val="24"/>
        </w:rPr>
        <w:t> </w:t>
      </w:r>
      <w:r>
        <w:rPr>
          <w:sz w:val="24"/>
        </w:rPr>
        <w:t>distribution</w:t>
      </w:r>
      <w:r>
        <w:rPr>
          <w:spacing w:val="-8"/>
          <w:sz w:val="24"/>
        </w:rPr>
        <w:t> </w:t>
      </w:r>
      <w:r>
        <w:rPr>
          <w:sz w:val="24"/>
        </w:rPr>
        <w:t>to</w:t>
      </w:r>
      <w:r>
        <w:rPr>
          <w:spacing w:val="-9"/>
          <w:sz w:val="24"/>
        </w:rPr>
        <w:t> </w:t>
      </w:r>
      <w:r>
        <w:rPr>
          <w:sz w:val="24"/>
        </w:rPr>
        <w:t>persons</w:t>
      </w:r>
      <w:r>
        <w:rPr>
          <w:spacing w:val="-12"/>
          <w:sz w:val="24"/>
        </w:rPr>
        <w:t> </w:t>
      </w:r>
      <w:r>
        <w:rPr>
          <w:sz w:val="24"/>
        </w:rPr>
        <w:t>generally</w:t>
      </w:r>
      <w:r>
        <w:rPr>
          <w:spacing w:val="-15"/>
          <w:sz w:val="24"/>
        </w:rPr>
        <w:t> </w:t>
      </w:r>
      <w:r>
        <w:rPr>
          <w:sz w:val="24"/>
        </w:rPr>
        <w:t>licensed</w:t>
      </w:r>
      <w:r>
        <w:rPr>
          <w:spacing w:val="-12"/>
          <w:sz w:val="24"/>
        </w:rPr>
        <w:t> </w:t>
      </w:r>
      <w:r>
        <w:rPr>
          <w:sz w:val="24"/>
        </w:rPr>
        <w:t>under</w:t>
      </w:r>
      <w:r>
        <w:rPr>
          <w:spacing w:val="-12"/>
          <w:sz w:val="24"/>
        </w:rPr>
        <w:t> </w:t>
      </w:r>
      <w:r>
        <w:rPr>
          <w:sz w:val="24"/>
        </w:rPr>
        <w:t>105</w:t>
      </w:r>
      <w:r>
        <w:rPr>
          <w:spacing w:val="-12"/>
          <w:sz w:val="24"/>
        </w:rPr>
        <w:t> </w:t>
      </w:r>
      <w:r>
        <w:rPr>
          <w:sz w:val="24"/>
        </w:rPr>
        <w:t>CMR</w:t>
      </w:r>
      <w:r>
        <w:rPr>
          <w:spacing w:val="-12"/>
          <w:sz w:val="24"/>
        </w:rPr>
        <w:t> </w:t>
      </w:r>
      <w:r>
        <w:rPr>
          <w:sz w:val="24"/>
        </w:rPr>
        <w:t>120.122(G),</w:t>
      </w:r>
      <w:r>
        <w:rPr>
          <w:spacing w:val="-12"/>
          <w:sz w:val="24"/>
        </w:rPr>
        <w:t> </w:t>
      </w:r>
      <w:r>
        <w:rPr>
          <w:sz w:val="24"/>
        </w:rPr>
        <w:t>will</w:t>
      </w:r>
      <w:r>
        <w:rPr>
          <w:spacing w:val="-12"/>
          <w:sz w:val="24"/>
        </w:rPr>
        <w:t> </w:t>
      </w:r>
      <w:r>
        <w:rPr>
          <w:sz w:val="24"/>
        </w:rPr>
        <w:t>be approved if:</w:t>
      </w:r>
    </w:p>
    <w:p>
      <w:pPr>
        <w:pStyle w:val="ListParagraph"/>
        <w:numPr>
          <w:ilvl w:val="3"/>
          <w:numId w:val="112"/>
        </w:numPr>
        <w:tabs>
          <w:tab w:pos="2176" w:val="left" w:leader="none"/>
        </w:tabs>
        <w:spacing w:line="240" w:lineRule="auto" w:before="5" w:after="0"/>
        <w:ind w:left="2175" w:right="0" w:hanging="461"/>
        <w:jc w:val="both"/>
        <w:rPr>
          <w:sz w:val="24"/>
        </w:rPr>
      </w:pPr>
      <w:r>
        <w:rPr>
          <w:sz w:val="24"/>
        </w:rPr>
        <w:t>the</w:t>
      </w:r>
      <w:r>
        <w:rPr>
          <w:spacing w:val="-2"/>
          <w:sz w:val="24"/>
        </w:rPr>
        <w:t> </w:t>
      </w:r>
      <w:r>
        <w:rPr>
          <w:sz w:val="24"/>
        </w:rPr>
        <w:t>applicant</w:t>
      </w:r>
      <w:r>
        <w:rPr>
          <w:spacing w:val="-1"/>
          <w:sz w:val="24"/>
        </w:rPr>
        <w:t> </w:t>
      </w:r>
      <w:r>
        <w:rPr>
          <w:sz w:val="24"/>
        </w:rPr>
        <w:t>satisfies</w:t>
      </w:r>
      <w:r>
        <w:rPr>
          <w:spacing w:val="-1"/>
          <w:sz w:val="24"/>
        </w:rPr>
        <w:t> </w:t>
      </w:r>
      <w:r>
        <w:rPr>
          <w:sz w:val="24"/>
        </w:rPr>
        <w:t>the</w:t>
      </w:r>
      <w:r>
        <w:rPr>
          <w:spacing w:val="-2"/>
          <w:sz w:val="24"/>
        </w:rPr>
        <w:t> </w:t>
      </w:r>
      <w:r>
        <w:rPr>
          <w:sz w:val="24"/>
        </w:rPr>
        <w:t>general</w:t>
      </w:r>
      <w:r>
        <w:rPr>
          <w:spacing w:val="-1"/>
          <w:sz w:val="24"/>
        </w:rPr>
        <w:t> </w:t>
      </w:r>
      <w:r>
        <w:rPr>
          <w:sz w:val="24"/>
        </w:rPr>
        <w:t>requirement</w:t>
      </w:r>
      <w:r>
        <w:rPr>
          <w:spacing w:val="-1"/>
          <w:sz w:val="24"/>
        </w:rPr>
        <w:t> </w:t>
      </w:r>
      <w:r>
        <w:rPr>
          <w:sz w:val="24"/>
        </w:rPr>
        <w:t>of</w:t>
      </w:r>
      <w:r>
        <w:rPr>
          <w:spacing w:val="-2"/>
          <w:sz w:val="24"/>
        </w:rPr>
        <w:t> </w:t>
      </w:r>
      <w:r>
        <w:rPr>
          <w:sz w:val="24"/>
        </w:rPr>
        <w:t>105</w:t>
      </w:r>
      <w:r>
        <w:rPr>
          <w:spacing w:val="-1"/>
          <w:sz w:val="24"/>
        </w:rPr>
        <w:t> </w:t>
      </w:r>
      <w:r>
        <w:rPr>
          <w:sz w:val="24"/>
        </w:rPr>
        <w:t>CMR</w:t>
      </w:r>
      <w:r>
        <w:rPr>
          <w:spacing w:val="-1"/>
          <w:sz w:val="24"/>
        </w:rPr>
        <w:t> </w:t>
      </w:r>
      <w:r>
        <w:rPr>
          <w:sz w:val="24"/>
        </w:rPr>
        <w:t>120.125;</w:t>
      </w:r>
      <w:r>
        <w:rPr>
          <w:spacing w:val="-1"/>
          <w:sz w:val="24"/>
        </w:rPr>
        <w:t> </w:t>
      </w:r>
      <w:r>
        <w:rPr>
          <w:spacing w:val="-5"/>
          <w:sz w:val="24"/>
        </w:rPr>
        <w:t>and</w:t>
      </w:r>
    </w:p>
    <w:p>
      <w:pPr>
        <w:pStyle w:val="ListParagraph"/>
        <w:numPr>
          <w:ilvl w:val="3"/>
          <w:numId w:val="112"/>
        </w:numPr>
        <w:tabs>
          <w:tab w:pos="2255" w:val="left" w:leader="none"/>
        </w:tabs>
        <w:spacing w:line="244" w:lineRule="auto" w:before="2" w:after="0"/>
        <w:ind w:left="1715" w:right="157" w:firstLine="0"/>
        <w:jc w:val="both"/>
        <w:rPr>
          <w:sz w:val="24"/>
        </w:rPr>
      </w:pPr>
      <w:r>
        <w:rPr>
          <w:sz w:val="24"/>
        </w:rPr>
        <w:t>The applicant submits sufficient information regarding each type of calibration or reference source pertinent to evaluation of the potential radiation exposure, including:</w:t>
      </w:r>
    </w:p>
    <w:p>
      <w:pPr>
        <w:pStyle w:val="ListParagraph"/>
        <w:numPr>
          <w:ilvl w:val="4"/>
          <w:numId w:val="112"/>
        </w:numPr>
        <w:tabs>
          <w:tab w:pos="2720" w:val="left" w:leader="none"/>
          <w:tab w:pos="2721" w:val="left" w:leader="none"/>
        </w:tabs>
        <w:spacing w:line="244" w:lineRule="auto" w:before="0" w:after="0"/>
        <w:ind w:left="2075" w:right="156" w:firstLine="0"/>
        <w:jc w:val="left"/>
        <w:rPr>
          <w:sz w:val="24"/>
        </w:rPr>
      </w:pPr>
      <w:r>
        <w:rPr>
          <w:sz w:val="24"/>
        </w:rPr>
        <w:t>Chemical</w:t>
      </w:r>
      <w:r>
        <w:rPr>
          <w:spacing w:val="40"/>
          <w:sz w:val="24"/>
        </w:rPr>
        <w:t> </w:t>
      </w:r>
      <w:r>
        <w:rPr>
          <w:sz w:val="24"/>
        </w:rPr>
        <w:t>and</w:t>
      </w:r>
      <w:r>
        <w:rPr>
          <w:spacing w:val="40"/>
          <w:sz w:val="24"/>
        </w:rPr>
        <w:t> </w:t>
      </w:r>
      <w:r>
        <w:rPr>
          <w:sz w:val="24"/>
        </w:rPr>
        <w:t>physical</w:t>
      </w:r>
      <w:r>
        <w:rPr>
          <w:spacing w:val="40"/>
          <w:sz w:val="24"/>
        </w:rPr>
        <w:t> </w:t>
      </w:r>
      <w:r>
        <w:rPr>
          <w:sz w:val="24"/>
        </w:rPr>
        <w:t>form</w:t>
      </w:r>
      <w:r>
        <w:rPr>
          <w:spacing w:val="40"/>
          <w:sz w:val="24"/>
        </w:rPr>
        <w:t> </w:t>
      </w:r>
      <w:r>
        <w:rPr>
          <w:sz w:val="24"/>
        </w:rPr>
        <w:t>and</w:t>
      </w:r>
      <w:r>
        <w:rPr>
          <w:spacing w:val="40"/>
          <w:sz w:val="24"/>
        </w:rPr>
        <w:t> </w:t>
      </w:r>
      <w:r>
        <w:rPr>
          <w:sz w:val="24"/>
        </w:rPr>
        <w:t>maximum</w:t>
      </w:r>
      <w:r>
        <w:rPr>
          <w:spacing w:val="40"/>
          <w:sz w:val="24"/>
        </w:rPr>
        <w:t> </w:t>
      </w:r>
      <w:r>
        <w:rPr>
          <w:sz w:val="24"/>
        </w:rPr>
        <w:t>quantity</w:t>
      </w:r>
      <w:r>
        <w:rPr>
          <w:spacing w:val="40"/>
          <w:sz w:val="24"/>
        </w:rPr>
        <w:t> </w:t>
      </w:r>
      <w:r>
        <w:rPr>
          <w:sz w:val="24"/>
        </w:rPr>
        <w:t>of</w:t>
      </w:r>
      <w:r>
        <w:rPr>
          <w:spacing w:val="40"/>
          <w:sz w:val="24"/>
        </w:rPr>
        <w:t> </w:t>
      </w:r>
      <w:r>
        <w:rPr>
          <w:sz w:val="24"/>
        </w:rPr>
        <w:t>americium-241</w:t>
      </w:r>
      <w:r>
        <w:rPr>
          <w:spacing w:val="62"/>
          <w:sz w:val="24"/>
        </w:rPr>
        <w:t> </w:t>
      </w:r>
      <w:r>
        <w:rPr>
          <w:sz w:val="24"/>
        </w:rPr>
        <w:t>or radium-226 in the source;</w:t>
      </w:r>
    </w:p>
    <w:p>
      <w:pPr>
        <w:pStyle w:val="ListParagraph"/>
        <w:numPr>
          <w:ilvl w:val="4"/>
          <w:numId w:val="112"/>
        </w:numPr>
        <w:tabs>
          <w:tab w:pos="2536" w:val="left" w:leader="none"/>
        </w:tabs>
        <w:spacing w:line="272" w:lineRule="exact" w:before="0" w:after="0"/>
        <w:ind w:left="2535" w:right="0" w:hanging="461"/>
        <w:jc w:val="left"/>
        <w:rPr>
          <w:sz w:val="24"/>
        </w:rPr>
      </w:pPr>
      <w:r>
        <w:rPr>
          <w:sz w:val="24"/>
        </w:rPr>
        <w:t>Details</w:t>
      </w:r>
      <w:r>
        <w:rPr>
          <w:spacing w:val="-2"/>
          <w:sz w:val="24"/>
        </w:rPr>
        <w:t> </w:t>
      </w:r>
      <w:r>
        <w:rPr>
          <w:sz w:val="24"/>
        </w:rPr>
        <w:t>of</w:t>
      </w:r>
      <w:r>
        <w:rPr>
          <w:spacing w:val="-1"/>
          <w:sz w:val="24"/>
        </w:rPr>
        <w:t> </w:t>
      </w:r>
      <w:r>
        <w:rPr>
          <w:sz w:val="24"/>
        </w:rPr>
        <w:t>construction</w:t>
      </w:r>
      <w:r>
        <w:rPr>
          <w:spacing w:val="-2"/>
          <w:sz w:val="24"/>
        </w:rPr>
        <w:t> </w:t>
      </w:r>
      <w:r>
        <w:rPr>
          <w:sz w:val="24"/>
        </w:rPr>
        <w:t>and</w:t>
      </w:r>
      <w:r>
        <w:rPr>
          <w:spacing w:val="-1"/>
          <w:sz w:val="24"/>
        </w:rPr>
        <w:t> </w:t>
      </w:r>
      <w:r>
        <w:rPr>
          <w:spacing w:val="-2"/>
          <w:sz w:val="24"/>
        </w:rPr>
        <w:t>design;</w:t>
      </w:r>
    </w:p>
    <w:p>
      <w:pPr>
        <w:pStyle w:val="ListParagraph"/>
        <w:numPr>
          <w:ilvl w:val="4"/>
          <w:numId w:val="112"/>
        </w:numPr>
        <w:tabs>
          <w:tab w:pos="2634" w:val="left" w:leader="none"/>
          <w:tab w:pos="2635" w:val="left" w:leader="none"/>
        </w:tabs>
        <w:spacing w:line="242" w:lineRule="auto" w:before="1" w:after="0"/>
        <w:ind w:left="2075" w:right="157" w:firstLine="0"/>
        <w:jc w:val="left"/>
        <w:rPr>
          <w:sz w:val="24"/>
        </w:rPr>
      </w:pPr>
      <w:r>
        <w:rPr>
          <w:sz w:val="24"/>
        </w:rPr>
        <w:t>Details</w:t>
      </w:r>
      <w:r>
        <w:rPr>
          <w:spacing w:val="36"/>
          <w:sz w:val="24"/>
        </w:rPr>
        <w:t> </w:t>
      </w:r>
      <w:r>
        <w:rPr>
          <w:sz w:val="24"/>
        </w:rPr>
        <w:t>of</w:t>
      </w:r>
      <w:r>
        <w:rPr>
          <w:spacing w:val="36"/>
          <w:sz w:val="24"/>
        </w:rPr>
        <w:t> </w:t>
      </w:r>
      <w:r>
        <w:rPr>
          <w:sz w:val="24"/>
        </w:rPr>
        <w:t>the</w:t>
      </w:r>
      <w:r>
        <w:rPr>
          <w:spacing w:val="36"/>
          <w:sz w:val="24"/>
        </w:rPr>
        <w:t> </w:t>
      </w:r>
      <w:r>
        <w:rPr>
          <w:sz w:val="24"/>
        </w:rPr>
        <w:t>method</w:t>
      </w:r>
      <w:r>
        <w:rPr>
          <w:spacing w:val="36"/>
          <w:sz w:val="24"/>
        </w:rPr>
        <w:t> </w:t>
      </w:r>
      <w:r>
        <w:rPr>
          <w:sz w:val="24"/>
        </w:rPr>
        <w:t>of</w:t>
      </w:r>
      <w:r>
        <w:rPr>
          <w:spacing w:val="36"/>
          <w:sz w:val="24"/>
        </w:rPr>
        <w:t> </w:t>
      </w:r>
      <w:r>
        <w:rPr>
          <w:sz w:val="24"/>
        </w:rPr>
        <w:t>incorporation</w:t>
      </w:r>
      <w:r>
        <w:rPr>
          <w:spacing w:val="40"/>
          <w:sz w:val="24"/>
        </w:rPr>
        <w:t> </w:t>
      </w:r>
      <w:r>
        <w:rPr>
          <w:sz w:val="24"/>
        </w:rPr>
        <w:t>and</w:t>
      </w:r>
      <w:r>
        <w:rPr>
          <w:spacing w:val="40"/>
          <w:sz w:val="24"/>
        </w:rPr>
        <w:t> </w:t>
      </w:r>
      <w:r>
        <w:rPr>
          <w:sz w:val="24"/>
        </w:rPr>
        <w:t>binding</w:t>
      </w:r>
      <w:r>
        <w:rPr>
          <w:spacing w:val="36"/>
          <w:sz w:val="24"/>
        </w:rPr>
        <w:t> </w:t>
      </w:r>
      <w:r>
        <w:rPr>
          <w:sz w:val="24"/>
        </w:rPr>
        <w:t>of</w:t>
      </w:r>
      <w:r>
        <w:rPr>
          <w:spacing w:val="33"/>
          <w:sz w:val="24"/>
        </w:rPr>
        <w:t> </w:t>
      </w:r>
      <w:r>
        <w:rPr>
          <w:sz w:val="24"/>
        </w:rPr>
        <w:t>the</w:t>
      </w:r>
      <w:r>
        <w:rPr>
          <w:spacing w:val="36"/>
          <w:sz w:val="24"/>
        </w:rPr>
        <w:t> </w:t>
      </w:r>
      <w:r>
        <w:rPr>
          <w:sz w:val="24"/>
        </w:rPr>
        <w:t>americium-241</w:t>
      </w:r>
      <w:r>
        <w:rPr>
          <w:spacing w:val="36"/>
          <w:sz w:val="24"/>
        </w:rPr>
        <w:t> </w:t>
      </w:r>
      <w:r>
        <w:rPr>
          <w:sz w:val="24"/>
        </w:rPr>
        <w:t>or radium-226 in the source;</w:t>
      </w:r>
    </w:p>
    <w:p>
      <w:pPr>
        <w:spacing w:after="0" w:line="242"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4"/>
          <w:numId w:val="112"/>
        </w:numPr>
        <w:tabs>
          <w:tab w:pos="2565" w:val="left" w:leader="none"/>
        </w:tabs>
        <w:spacing w:line="242" w:lineRule="auto" w:before="1" w:after="0"/>
        <w:ind w:left="2075" w:right="158" w:firstLine="0"/>
        <w:jc w:val="both"/>
        <w:rPr>
          <w:sz w:val="24"/>
        </w:rPr>
      </w:pPr>
      <w:r>
        <w:rPr>
          <w:sz w:val="24"/>
        </w:rPr>
        <w:t>Procedures for and results of prototype testing of sources, which are designed to </w:t>
      </w:r>
      <w:r>
        <w:rPr>
          <w:w w:val="95"/>
          <w:sz w:val="24"/>
        </w:rPr>
        <w:t>contain more than 0.005 microcurie of americium-241 or</w:t>
      </w:r>
      <w:r>
        <w:rPr>
          <w:spacing w:val="-3"/>
          <w:w w:val="95"/>
          <w:sz w:val="24"/>
        </w:rPr>
        <w:t> </w:t>
      </w:r>
      <w:r>
        <w:rPr>
          <w:w w:val="95"/>
          <w:sz w:val="24"/>
        </w:rPr>
        <w:t>radium-226, to</w:t>
      </w:r>
      <w:r>
        <w:rPr>
          <w:spacing w:val="-1"/>
          <w:w w:val="95"/>
          <w:sz w:val="24"/>
        </w:rPr>
        <w:t> </w:t>
      </w:r>
      <w:r>
        <w:rPr>
          <w:w w:val="95"/>
          <w:sz w:val="24"/>
        </w:rPr>
        <w:t>demonstrate that </w:t>
      </w:r>
      <w:r>
        <w:rPr>
          <w:sz w:val="24"/>
        </w:rPr>
        <w:t>the americium-241 or radium-226 contained in each source will not be released or </w:t>
      </w:r>
      <w:r>
        <w:rPr>
          <w:sz w:val="24"/>
        </w:rPr>
        <w:t>be removed from the source under normal conditions of use;</w:t>
      </w:r>
    </w:p>
    <w:p>
      <w:pPr>
        <w:pStyle w:val="ListParagraph"/>
        <w:numPr>
          <w:ilvl w:val="4"/>
          <w:numId w:val="112"/>
        </w:numPr>
        <w:tabs>
          <w:tab w:pos="2520" w:val="left" w:leader="none"/>
        </w:tabs>
        <w:spacing w:line="240" w:lineRule="auto" w:before="3" w:after="0"/>
        <w:ind w:left="2519" w:right="0" w:hanging="445"/>
        <w:jc w:val="both"/>
        <w:rPr>
          <w:sz w:val="24"/>
        </w:rPr>
      </w:pPr>
      <w:r>
        <w:rPr>
          <w:sz w:val="24"/>
        </w:rPr>
        <w:t>Details</w:t>
      </w:r>
      <w:r>
        <w:rPr>
          <w:spacing w:val="-2"/>
          <w:sz w:val="24"/>
        </w:rPr>
        <w:t> </w:t>
      </w:r>
      <w:r>
        <w:rPr>
          <w:sz w:val="24"/>
        </w:rPr>
        <w:t>of</w:t>
      </w:r>
      <w:r>
        <w:rPr>
          <w:spacing w:val="-1"/>
          <w:sz w:val="24"/>
        </w:rPr>
        <w:t> </w:t>
      </w:r>
      <w:r>
        <w:rPr>
          <w:sz w:val="24"/>
        </w:rPr>
        <w:t>quality</w:t>
      </w:r>
      <w:r>
        <w:rPr>
          <w:spacing w:val="-7"/>
          <w:sz w:val="24"/>
        </w:rPr>
        <w:t> </w:t>
      </w:r>
      <w:r>
        <w:rPr>
          <w:sz w:val="24"/>
        </w:rPr>
        <w:t>control</w:t>
      </w:r>
      <w:r>
        <w:rPr>
          <w:spacing w:val="-2"/>
          <w:sz w:val="24"/>
        </w:rPr>
        <w:t> </w:t>
      </w:r>
      <w:r>
        <w:rPr>
          <w:sz w:val="24"/>
        </w:rPr>
        <w:t>procedures</w:t>
      </w:r>
      <w:r>
        <w:rPr>
          <w:spacing w:val="-1"/>
          <w:sz w:val="24"/>
        </w:rPr>
        <w:t> </w:t>
      </w:r>
      <w:r>
        <w:rPr>
          <w:sz w:val="24"/>
        </w:rPr>
        <w:t>to</w:t>
      </w:r>
      <w:r>
        <w:rPr>
          <w:spacing w:val="-1"/>
          <w:sz w:val="24"/>
        </w:rPr>
        <w:t> </w:t>
      </w:r>
      <w:r>
        <w:rPr>
          <w:sz w:val="24"/>
        </w:rPr>
        <w:t>be</w:t>
      </w:r>
      <w:r>
        <w:rPr>
          <w:spacing w:val="-2"/>
          <w:sz w:val="24"/>
        </w:rPr>
        <w:t> </w:t>
      </w:r>
      <w:r>
        <w:rPr>
          <w:sz w:val="24"/>
        </w:rPr>
        <w:t>followed</w:t>
      </w:r>
      <w:r>
        <w:rPr>
          <w:spacing w:val="-1"/>
          <w:sz w:val="24"/>
        </w:rPr>
        <w:t> </w:t>
      </w:r>
      <w:r>
        <w:rPr>
          <w:sz w:val="24"/>
        </w:rPr>
        <w:t>in</w:t>
      </w:r>
      <w:r>
        <w:rPr>
          <w:spacing w:val="-1"/>
          <w:sz w:val="24"/>
        </w:rPr>
        <w:t> </w:t>
      </w:r>
      <w:r>
        <w:rPr>
          <w:sz w:val="24"/>
        </w:rPr>
        <w:t>manufacture</w:t>
      </w:r>
      <w:r>
        <w:rPr>
          <w:spacing w:val="-2"/>
          <w:sz w:val="24"/>
        </w:rPr>
        <w:t> </w:t>
      </w:r>
      <w:r>
        <w:rPr>
          <w:sz w:val="24"/>
        </w:rPr>
        <w:t>of</w:t>
      </w:r>
      <w:r>
        <w:rPr>
          <w:spacing w:val="-1"/>
          <w:sz w:val="24"/>
        </w:rPr>
        <w:t> </w:t>
      </w:r>
      <w:r>
        <w:rPr>
          <w:sz w:val="24"/>
        </w:rPr>
        <w:t>the</w:t>
      </w:r>
      <w:r>
        <w:rPr>
          <w:spacing w:val="-4"/>
          <w:sz w:val="24"/>
        </w:rPr>
        <w:t> </w:t>
      </w:r>
      <w:r>
        <w:rPr>
          <w:spacing w:val="-2"/>
          <w:sz w:val="24"/>
        </w:rPr>
        <w:t>source;</w:t>
      </w:r>
    </w:p>
    <w:p>
      <w:pPr>
        <w:pStyle w:val="ListParagraph"/>
        <w:numPr>
          <w:ilvl w:val="4"/>
          <w:numId w:val="112"/>
        </w:numPr>
        <w:tabs>
          <w:tab w:pos="2508" w:val="left" w:leader="none"/>
        </w:tabs>
        <w:spacing w:line="244" w:lineRule="auto" w:before="2" w:after="0"/>
        <w:ind w:left="2075" w:right="156" w:firstLine="0"/>
        <w:jc w:val="both"/>
        <w:rPr>
          <w:sz w:val="24"/>
        </w:rPr>
      </w:pPr>
      <w:r>
        <w:rPr>
          <w:sz w:val="24"/>
        </w:rPr>
        <w:t>Description of labeling</w:t>
      </w:r>
      <w:r>
        <w:rPr>
          <w:spacing w:val="-1"/>
          <w:sz w:val="24"/>
        </w:rPr>
        <w:t> </w:t>
      </w:r>
      <w:r>
        <w:rPr>
          <w:sz w:val="24"/>
        </w:rPr>
        <w:t>to be affixed to the source or the storage container for the </w:t>
      </w:r>
      <w:r>
        <w:rPr>
          <w:spacing w:val="-2"/>
          <w:sz w:val="24"/>
        </w:rPr>
        <w:t>source;</w:t>
      </w:r>
    </w:p>
    <w:p>
      <w:pPr>
        <w:pStyle w:val="ListParagraph"/>
        <w:numPr>
          <w:ilvl w:val="4"/>
          <w:numId w:val="112"/>
        </w:numPr>
        <w:tabs>
          <w:tab w:pos="2540" w:val="left" w:leader="none"/>
        </w:tabs>
        <w:spacing w:line="244" w:lineRule="auto" w:before="0" w:after="0"/>
        <w:ind w:left="2075" w:right="151" w:firstLine="0"/>
        <w:jc w:val="both"/>
        <w:rPr>
          <w:sz w:val="24"/>
        </w:rPr>
      </w:pPr>
      <w:r>
        <w:rPr>
          <w:sz w:val="24"/>
        </w:rPr>
        <w:t>Any</w:t>
      </w:r>
      <w:r>
        <w:rPr>
          <w:spacing w:val="-10"/>
          <w:sz w:val="24"/>
        </w:rPr>
        <w:t> </w:t>
      </w:r>
      <w:r>
        <w:rPr>
          <w:sz w:val="24"/>
        </w:rPr>
        <w:t>additional information,</w:t>
      </w:r>
      <w:r>
        <w:rPr>
          <w:spacing w:val="-2"/>
          <w:sz w:val="24"/>
        </w:rPr>
        <w:t> </w:t>
      </w:r>
      <w:r>
        <w:rPr>
          <w:sz w:val="24"/>
        </w:rPr>
        <w:t>including</w:t>
      </w:r>
      <w:r>
        <w:rPr>
          <w:spacing w:val="-4"/>
          <w:sz w:val="24"/>
        </w:rPr>
        <w:t> </w:t>
      </w:r>
      <w:r>
        <w:rPr>
          <w:sz w:val="24"/>
        </w:rPr>
        <w:t>experimental</w:t>
      </w:r>
      <w:r>
        <w:rPr>
          <w:spacing w:val="-2"/>
          <w:sz w:val="24"/>
        </w:rPr>
        <w:t> </w:t>
      </w:r>
      <w:r>
        <w:rPr>
          <w:sz w:val="24"/>
        </w:rPr>
        <w:t>studies</w:t>
      </w:r>
      <w:r>
        <w:rPr>
          <w:spacing w:val="-2"/>
          <w:sz w:val="24"/>
        </w:rPr>
        <w:t> </w:t>
      </w:r>
      <w:r>
        <w:rPr>
          <w:sz w:val="24"/>
        </w:rPr>
        <w:t>and</w:t>
      </w:r>
      <w:r>
        <w:rPr>
          <w:spacing w:val="-2"/>
          <w:sz w:val="24"/>
        </w:rPr>
        <w:t> </w:t>
      </w:r>
      <w:r>
        <w:rPr>
          <w:sz w:val="24"/>
        </w:rPr>
        <w:t>tests,</w:t>
      </w:r>
      <w:r>
        <w:rPr>
          <w:spacing w:val="-2"/>
          <w:sz w:val="24"/>
        </w:rPr>
        <w:t> </w:t>
      </w:r>
      <w:r>
        <w:rPr>
          <w:sz w:val="24"/>
        </w:rPr>
        <w:t>required</w:t>
      </w:r>
      <w:r>
        <w:rPr>
          <w:spacing w:val="-2"/>
          <w:sz w:val="24"/>
        </w:rPr>
        <w:t> </w:t>
      </w:r>
      <w:r>
        <w:rPr>
          <w:sz w:val="24"/>
        </w:rPr>
        <w:t>by the Commission to facilitate a determination of the safety of the source.</w:t>
      </w:r>
    </w:p>
    <w:p>
      <w:pPr>
        <w:pStyle w:val="ListParagraph"/>
        <w:numPr>
          <w:ilvl w:val="3"/>
          <w:numId w:val="112"/>
        </w:numPr>
        <w:tabs>
          <w:tab w:pos="2140" w:val="left" w:leader="none"/>
        </w:tabs>
        <w:spacing w:line="272" w:lineRule="exact" w:before="0" w:after="0"/>
        <w:ind w:left="2140" w:right="0" w:hanging="425"/>
        <w:jc w:val="both"/>
        <w:rPr>
          <w:sz w:val="24"/>
        </w:rPr>
      </w:pPr>
      <w:r>
        <w:rPr>
          <w:sz w:val="24"/>
        </w:rPr>
        <w:t>Each</w:t>
      </w:r>
      <w:r>
        <w:rPr>
          <w:spacing w:val="-14"/>
          <w:sz w:val="24"/>
        </w:rPr>
        <w:t> </w:t>
      </w:r>
      <w:r>
        <w:rPr>
          <w:sz w:val="24"/>
        </w:rPr>
        <w:t>source</w:t>
      </w:r>
      <w:r>
        <w:rPr>
          <w:spacing w:val="-13"/>
          <w:sz w:val="24"/>
        </w:rPr>
        <w:t> </w:t>
      </w:r>
      <w:r>
        <w:rPr>
          <w:sz w:val="24"/>
        </w:rPr>
        <w:t>will</w:t>
      </w:r>
      <w:r>
        <w:rPr>
          <w:spacing w:val="-11"/>
          <w:sz w:val="24"/>
        </w:rPr>
        <w:t> </w:t>
      </w:r>
      <w:r>
        <w:rPr>
          <w:sz w:val="24"/>
        </w:rPr>
        <w:t>contain</w:t>
      </w:r>
      <w:r>
        <w:rPr>
          <w:spacing w:val="-12"/>
          <w:sz w:val="24"/>
        </w:rPr>
        <w:t> </w:t>
      </w:r>
      <w:r>
        <w:rPr>
          <w:sz w:val="24"/>
        </w:rPr>
        <w:t>no</w:t>
      </w:r>
      <w:r>
        <w:rPr>
          <w:spacing w:val="-11"/>
          <w:sz w:val="24"/>
        </w:rPr>
        <w:t> </w:t>
      </w:r>
      <w:r>
        <w:rPr>
          <w:sz w:val="24"/>
        </w:rPr>
        <w:t>more</w:t>
      </w:r>
      <w:r>
        <w:rPr>
          <w:spacing w:val="-11"/>
          <w:sz w:val="24"/>
        </w:rPr>
        <w:t> </w:t>
      </w:r>
      <w:r>
        <w:rPr>
          <w:sz w:val="24"/>
        </w:rPr>
        <w:t>than</w:t>
      </w:r>
      <w:r>
        <w:rPr>
          <w:spacing w:val="-12"/>
          <w:sz w:val="24"/>
        </w:rPr>
        <w:t> </w:t>
      </w:r>
      <w:r>
        <w:rPr>
          <w:sz w:val="24"/>
        </w:rPr>
        <w:t>5</w:t>
      </w:r>
      <w:r>
        <w:rPr>
          <w:spacing w:val="-11"/>
          <w:sz w:val="24"/>
        </w:rPr>
        <w:t> </w:t>
      </w:r>
      <w:r>
        <w:rPr>
          <w:sz w:val="24"/>
        </w:rPr>
        <w:t>microcuries</w:t>
      </w:r>
      <w:r>
        <w:rPr>
          <w:spacing w:val="-11"/>
          <w:sz w:val="24"/>
        </w:rPr>
        <w:t> </w:t>
      </w:r>
      <w:r>
        <w:rPr>
          <w:sz w:val="24"/>
        </w:rPr>
        <w:t>of</w:t>
      </w:r>
      <w:r>
        <w:rPr>
          <w:spacing w:val="-12"/>
          <w:sz w:val="24"/>
        </w:rPr>
        <w:t> </w:t>
      </w:r>
      <w:r>
        <w:rPr>
          <w:sz w:val="24"/>
        </w:rPr>
        <w:t>americium-241</w:t>
      </w:r>
      <w:r>
        <w:rPr>
          <w:spacing w:val="-11"/>
          <w:sz w:val="24"/>
        </w:rPr>
        <w:t> </w:t>
      </w:r>
      <w:r>
        <w:rPr>
          <w:sz w:val="24"/>
        </w:rPr>
        <w:t>or</w:t>
      </w:r>
      <w:r>
        <w:rPr>
          <w:spacing w:val="-11"/>
          <w:sz w:val="24"/>
        </w:rPr>
        <w:t> </w:t>
      </w:r>
      <w:r>
        <w:rPr>
          <w:sz w:val="24"/>
        </w:rPr>
        <w:t>radium-</w:t>
      </w:r>
      <w:r>
        <w:rPr>
          <w:spacing w:val="-4"/>
          <w:sz w:val="24"/>
        </w:rPr>
        <w:t>226.</w:t>
      </w:r>
    </w:p>
    <w:p>
      <w:pPr>
        <w:pStyle w:val="ListParagraph"/>
        <w:numPr>
          <w:ilvl w:val="3"/>
          <w:numId w:val="112"/>
        </w:numPr>
        <w:tabs>
          <w:tab w:pos="2145" w:val="left" w:leader="none"/>
        </w:tabs>
        <w:spacing w:line="242" w:lineRule="auto" w:before="2" w:after="0"/>
        <w:ind w:left="1715" w:right="157" w:firstLine="0"/>
        <w:jc w:val="both"/>
        <w:rPr>
          <w:sz w:val="24"/>
        </w:rPr>
      </w:pPr>
      <w:r>
        <w:rPr>
          <w:sz w:val="24"/>
        </w:rPr>
        <w:t>The</w:t>
      </w:r>
      <w:r>
        <w:rPr>
          <w:spacing w:val="-15"/>
          <w:sz w:val="24"/>
        </w:rPr>
        <w:t> </w:t>
      </w:r>
      <w:r>
        <w:rPr>
          <w:sz w:val="24"/>
        </w:rPr>
        <w:t>Agency</w:t>
      </w:r>
      <w:r>
        <w:rPr>
          <w:spacing w:val="-15"/>
          <w:sz w:val="24"/>
        </w:rPr>
        <w:t> </w:t>
      </w:r>
      <w:r>
        <w:rPr>
          <w:sz w:val="24"/>
        </w:rPr>
        <w:t>determines,</w:t>
      </w:r>
      <w:r>
        <w:rPr>
          <w:spacing w:val="-15"/>
          <w:sz w:val="24"/>
        </w:rPr>
        <w:t> </w:t>
      </w:r>
      <w:r>
        <w:rPr>
          <w:sz w:val="24"/>
        </w:rPr>
        <w:t>with</w:t>
      </w:r>
      <w:r>
        <w:rPr>
          <w:spacing w:val="-15"/>
          <w:sz w:val="24"/>
        </w:rPr>
        <w:t> </w:t>
      </w:r>
      <w:r>
        <w:rPr>
          <w:sz w:val="24"/>
        </w:rPr>
        <w:t>respect</w:t>
      </w:r>
      <w:r>
        <w:rPr>
          <w:spacing w:val="-15"/>
          <w:sz w:val="24"/>
        </w:rPr>
        <w:t> </w:t>
      </w:r>
      <w:r>
        <w:rPr>
          <w:sz w:val="24"/>
        </w:rPr>
        <w:t>to</w:t>
      </w:r>
      <w:r>
        <w:rPr>
          <w:spacing w:val="-12"/>
          <w:sz w:val="24"/>
        </w:rPr>
        <w:t> </w:t>
      </w:r>
      <w:r>
        <w:rPr>
          <w:sz w:val="24"/>
        </w:rPr>
        <w:t>any</w:t>
      </w:r>
      <w:r>
        <w:rPr>
          <w:spacing w:val="-15"/>
          <w:sz w:val="24"/>
        </w:rPr>
        <w:t> </w:t>
      </w:r>
      <w:r>
        <w:rPr>
          <w:sz w:val="24"/>
        </w:rPr>
        <w:t>type</w:t>
      </w:r>
      <w:r>
        <w:rPr>
          <w:spacing w:val="-12"/>
          <w:sz w:val="24"/>
        </w:rPr>
        <w:t> </w:t>
      </w:r>
      <w:r>
        <w:rPr>
          <w:sz w:val="24"/>
        </w:rPr>
        <w:t>of</w:t>
      </w:r>
      <w:r>
        <w:rPr>
          <w:spacing w:val="-12"/>
          <w:sz w:val="24"/>
        </w:rPr>
        <w:t> </w:t>
      </w:r>
      <w:r>
        <w:rPr>
          <w:sz w:val="24"/>
        </w:rPr>
        <w:t>source</w:t>
      </w:r>
      <w:r>
        <w:rPr>
          <w:spacing w:val="-12"/>
          <w:sz w:val="24"/>
        </w:rPr>
        <w:t> </w:t>
      </w:r>
      <w:r>
        <w:rPr>
          <w:sz w:val="24"/>
        </w:rPr>
        <w:t>containing</w:t>
      </w:r>
      <w:r>
        <w:rPr>
          <w:spacing w:val="-12"/>
          <w:sz w:val="24"/>
        </w:rPr>
        <w:t> </w:t>
      </w:r>
      <w:r>
        <w:rPr>
          <w:sz w:val="24"/>
        </w:rPr>
        <w:t>more</w:t>
      </w:r>
      <w:r>
        <w:rPr>
          <w:spacing w:val="-12"/>
          <w:sz w:val="24"/>
        </w:rPr>
        <w:t> </w:t>
      </w:r>
      <w:r>
        <w:rPr>
          <w:sz w:val="24"/>
        </w:rPr>
        <w:t>than</w:t>
      </w:r>
      <w:r>
        <w:rPr>
          <w:spacing w:val="-12"/>
          <w:sz w:val="24"/>
        </w:rPr>
        <w:t> </w:t>
      </w:r>
      <w:r>
        <w:rPr>
          <w:sz w:val="24"/>
        </w:rPr>
        <w:t>0.005 microcurie of americium-241 or radium-226, that:</w:t>
      </w:r>
    </w:p>
    <w:p>
      <w:pPr>
        <w:pStyle w:val="ListParagraph"/>
        <w:numPr>
          <w:ilvl w:val="4"/>
          <w:numId w:val="112"/>
        </w:numPr>
        <w:tabs>
          <w:tab w:pos="2462" w:val="left" w:leader="none"/>
        </w:tabs>
        <w:spacing w:line="242" w:lineRule="auto" w:before="1" w:after="0"/>
        <w:ind w:left="2075" w:right="157" w:firstLine="0"/>
        <w:jc w:val="both"/>
        <w:rPr>
          <w:sz w:val="24"/>
        </w:rPr>
      </w:pPr>
      <w:r>
        <w:rPr>
          <w:w w:val="95"/>
          <w:sz w:val="24"/>
        </w:rPr>
        <w:t>The method of incorporation and binding of the americium-241 or radium-226 in the source is such that the americium-241 will not be released or be removed from the source </w:t>
      </w:r>
      <w:r>
        <w:rPr>
          <w:sz w:val="24"/>
        </w:rPr>
        <w:t>under normal conditions of use and handling of the source; and</w:t>
      </w:r>
    </w:p>
    <w:p>
      <w:pPr>
        <w:pStyle w:val="ListParagraph"/>
        <w:numPr>
          <w:ilvl w:val="4"/>
          <w:numId w:val="112"/>
        </w:numPr>
        <w:tabs>
          <w:tab w:pos="2550" w:val="left" w:leader="none"/>
        </w:tabs>
        <w:spacing w:line="244" w:lineRule="auto" w:before="2" w:after="0"/>
        <w:ind w:left="2075" w:right="155" w:firstLine="0"/>
        <w:jc w:val="both"/>
        <w:rPr>
          <w:sz w:val="24"/>
        </w:rPr>
      </w:pPr>
      <w:r>
        <w:rPr>
          <w:sz w:val="24"/>
        </w:rPr>
        <w:t>The</w:t>
      </w:r>
      <w:r>
        <w:rPr>
          <w:spacing w:val="-2"/>
          <w:sz w:val="24"/>
        </w:rPr>
        <w:t> </w:t>
      </w:r>
      <w:r>
        <w:rPr>
          <w:sz w:val="24"/>
        </w:rPr>
        <w:t>source</w:t>
      </w:r>
      <w:r>
        <w:rPr>
          <w:spacing w:val="-1"/>
          <w:sz w:val="24"/>
        </w:rPr>
        <w:t> </w:t>
      </w:r>
      <w:r>
        <w:rPr>
          <w:sz w:val="24"/>
        </w:rPr>
        <w:t>has been subjected to</w:t>
      </w:r>
      <w:r>
        <w:rPr>
          <w:spacing w:val="-2"/>
          <w:sz w:val="24"/>
        </w:rPr>
        <w:t> </w:t>
      </w:r>
      <w:r>
        <w:rPr>
          <w:sz w:val="24"/>
        </w:rPr>
        <w:t>and</w:t>
      </w:r>
      <w:r>
        <w:rPr>
          <w:spacing w:val="-1"/>
          <w:sz w:val="24"/>
        </w:rPr>
        <w:t> </w:t>
      </w:r>
      <w:r>
        <w:rPr>
          <w:sz w:val="24"/>
        </w:rPr>
        <w:t>has satisfactorily</w:t>
      </w:r>
      <w:r>
        <w:rPr>
          <w:spacing w:val="-7"/>
          <w:sz w:val="24"/>
        </w:rPr>
        <w:t> </w:t>
      </w:r>
      <w:r>
        <w:rPr>
          <w:sz w:val="24"/>
        </w:rPr>
        <w:t>passed the</w:t>
      </w:r>
      <w:r>
        <w:rPr>
          <w:spacing w:val="-1"/>
          <w:sz w:val="24"/>
        </w:rPr>
        <w:t> </w:t>
      </w:r>
      <w:r>
        <w:rPr>
          <w:sz w:val="24"/>
        </w:rPr>
        <w:t>prototype</w:t>
      </w:r>
      <w:r>
        <w:rPr>
          <w:spacing w:val="-2"/>
          <w:sz w:val="24"/>
        </w:rPr>
        <w:t> </w:t>
      </w:r>
      <w:r>
        <w:rPr>
          <w:sz w:val="24"/>
        </w:rPr>
        <w:t>tests prescribed by 10 CFR 32.57(e).</w:t>
      </w:r>
    </w:p>
    <w:p>
      <w:pPr>
        <w:pStyle w:val="ListParagraph"/>
        <w:numPr>
          <w:ilvl w:val="3"/>
          <w:numId w:val="112"/>
        </w:numPr>
        <w:tabs>
          <w:tab w:pos="2194" w:val="left" w:leader="none"/>
        </w:tabs>
        <w:spacing w:line="242" w:lineRule="auto" w:before="0" w:after="0"/>
        <w:ind w:left="1715" w:right="156" w:firstLine="0"/>
        <w:jc w:val="both"/>
        <w:rPr>
          <w:sz w:val="24"/>
        </w:rPr>
      </w:pPr>
      <w:r>
        <w:rPr>
          <w:sz w:val="24"/>
        </w:rPr>
        <w:t>Each</w:t>
      </w:r>
      <w:r>
        <w:rPr>
          <w:spacing w:val="-15"/>
          <w:sz w:val="24"/>
        </w:rPr>
        <w:t> </w:t>
      </w:r>
      <w:r>
        <w:rPr>
          <w:sz w:val="24"/>
        </w:rPr>
        <w:t>person</w:t>
      </w:r>
      <w:r>
        <w:rPr>
          <w:spacing w:val="-15"/>
          <w:sz w:val="24"/>
        </w:rPr>
        <w:t> </w:t>
      </w:r>
      <w:r>
        <w:rPr>
          <w:sz w:val="24"/>
        </w:rPr>
        <w:t>licensed</w:t>
      </w:r>
      <w:r>
        <w:rPr>
          <w:spacing w:val="-15"/>
          <w:sz w:val="24"/>
        </w:rPr>
        <w:t> </w:t>
      </w:r>
      <w:r>
        <w:rPr>
          <w:sz w:val="24"/>
        </w:rPr>
        <w:t>under</w:t>
      </w:r>
      <w:r>
        <w:rPr>
          <w:spacing w:val="-15"/>
          <w:sz w:val="24"/>
        </w:rPr>
        <w:t> </w:t>
      </w:r>
      <w:r>
        <w:rPr>
          <w:sz w:val="24"/>
        </w:rPr>
        <w:t>105</w:t>
      </w:r>
      <w:r>
        <w:rPr>
          <w:spacing w:val="-13"/>
          <w:sz w:val="24"/>
        </w:rPr>
        <w:t> </w:t>
      </w:r>
      <w:r>
        <w:rPr>
          <w:sz w:val="24"/>
        </w:rPr>
        <w:t>CMR</w:t>
      </w:r>
      <w:r>
        <w:rPr>
          <w:spacing w:val="-13"/>
          <w:sz w:val="24"/>
        </w:rPr>
        <w:t> </w:t>
      </w:r>
      <w:r>
        <w:rPr>
          <w:sz w:val="24"/>
        </w:rPr>
        <w:t>120.128(F)</w:t>
      </w:r>
      <w:r>
        <w:rPr>
          <w:spacing w:val="-15"/>
          <w:sz w:val="24"/>
        </w:rPr>
        <w:t> </w:t>
      </w:r>
      <w:r>
        <w:rPr>
          <w:sz w:val="24"/>
        </w:rPr>
        <w:t>shall</w:t>
      </w:r>
      <w:r>
        <w:rPr>
          <w:spacing w:val="-14"/>
          <w:sz w:val="24"/>
        </w:rPr>
        <w:t> </w:t>
      </w:r>
      <w:r>
        <w:rPr>
          <w:sz w:val="24"/>
        </w:rPr>
        <w:t>affix</w:t>
      </w:r>
      <w:r>
        <w:rPr>
          <w:spacing w:val="-12"/>
          <w:sz w:val="24"/>
        </w:rPr>
        <w:t> </w:t>
      </w:r>
      <w:r>
        <w:rPr>
          <w:sz w:val="24"/>
        </w:rPr>
        <w:t>to</w:t>
      </w:r>
      <w:r>
        <w:rPr>
          <w:spacing w:val="-14"/>
          <w:sz w:val="24"/>
        </w:rPr>
        <w:t> </w:t>
      </w:r>
      <w:r>
        <w:rPr>
          <w:sz w:val="24"/>
        </w:rPr>
        <w:t>each</w:t>
      </w:r>
      <w:r>
        <w:rPr>
          <w:spacing w:val="-13"/>
          <w:sz w:val="24"/>
        </w:rPr>
        <w:t> </w:t>
      </w:r>
      <w:r>
        <w:rPr>
          <w:sz w:val="24"/>
        </w:rPr>
        <w:t>source,</w:t>
      </w:r>
      <w:r>
        <w:rPr>
          <w:spacing w:val="-13"/>
          <w:sz w:val="24"/>
        </w:rPr>
        <w:t> </w:t>
      </w:r>
      <w:r>
        <w:rPr>
          <w:sz w:val="24"/>
        </w:rPr>
        <w:t>or</w:t>
      </w:r>
      <w:r>
        <w:rPr>
          <w:spacing w:val="-15"/>
          <w:sz w:val="24"/>
        </w:rPr>
        <w:t> </w:t>
      </w:r>
      <w:r>
        <w:rPr>
          <w:sz w:val="24"/>
        </w:rPr>
        <w:t>storage </w:t>
      </w:r>
      <w:r>
        <w:rPr>
          <w:w w:val="95"/>
          <w:sz w:val="24"/>
        </w:rPr>
        <w:t>container for the source, a label which shall contain sufficient information relative to safe use </w:t>
      </w:r>
      <w:r>
        <w:rPr>
          <w:sz w:val="24"/>
        </w:rPr>
        <w:t>and</w:t>
      </w:r>
      <w:r>
        <w:rPr>
          <w:spacing w:val="-15"/>
          <w:sz w:val="24"/>
        </w:rPr>
        <w:t> </w:t>
      </w:r>
      <w:r>
        <w:rPr>
          <w:sz w:val="24"/>
        </w:rPr>
        <w:t>storage</w:t>
      </w:r>
      <w:r>
        <w:rPr>
          <w:spacing w:val="-15"/>
          <w:sz w:val="24"/>
        </w:rPr>
        <w:t> </w:t>
      </w:r>
      <w:r>
        <w:rPr>
          <w:sz w:val="24"/>
        </w:rPr>
        <w:t>of</w:t>
      </w:r>
      <w:r>
        <w:rPr>
          <w:spacing w:val="-15"/>
          <w:sz w:val="24"/>
        </w:rPr>
        <w:t> </w:t>
      </w:r>
      <w:r>
        <w:rPr>
          <w:sz w:val="24"/>
        </w:rPr>
        <w:t>the</w:t>
      </w:r>
      <w:r>
        <w:rPr>
          <w:spacing w:val="-15"/>
          <w:sz w:val="24"/>
        </w:rPr>
        <w:t> </w:t>
      </w:r>
      <w:r>
        <w:rPr>
          <w:sz w:val="24"/>
        </w:rPr>
        <w:t>source</w:t>
      </w:r>
      <w:r>
        <w:rPr>
          <w:spacing w:val="-15"/>
          <w:sz w:val="24"/>
        </w:rPr>
        <w:t> </w:t>
      </w:r>
      <w:r>
        <w:rPr>
          <w:sz w:val="24"/>
        </w:rPr>
        <w:t>and</w:t>
      </w:r>
      <w:r>
        <w:rPr>
          <w:spacing w:val="-15"/>
          <w:sz w:val="24"/>
        </w:rPr>
        <w:t> </w:t>
      </w:r>
      <w:r>
        <w:rPr>
          <w:sz w:val="24"/>
        </w:rPr>
        <w:t>shall</w:t>
      </w:r>
      <w:r>
        <w:rPr>
          <w:spacing w:val="-15"/>
          <w:sz w:val="24"/>
        </w:rPr>
        <w:t> </w:t>
      </w:r>
      <w:r>
        <w:rPr>
          <w:sz w:val="24"/>
        </w:rPr>
        <w:t>include</w:t>
      </w:r>
      <w:r>
        <w:rPr>
          <w:spacing w:val="-15"/>
          <w:sz w:val="24"/>
        </w:rPr>
        <w:t> </w:t>
      </w:r>
      <w:r>
        <w:rPr>
          <w:sz w:val="24"/>
        </w:rPr>
        <w:t>the</w:t>
      </w:r>
      <w:r>
        <w:rPr>
          <w:spacing w:val="-15"/>
          <w:sz w:val="24"/>
        </w:rPr>
        <w:t> </w:t>
      </w:r>
      <w:r>
        <w:rPr>
          <w:sz w:val="24"/>
        </w:rPr>
        <w:t>following</w:t>
      </w:r>
      <w:r>
        <w:rPr>
          <w:spacing w:val="-15"/>
          <w:sz w:val="24"/>
        </w:rPr>
        <w:t> </w:t>
      </w:r>
      <w:r>
        <w:rPr>
          <w:sz w:val="24"/>
        </w:rPr>
        <w:t>statement</w:t>
      </w:r>
      <w:r>
        <w:rPr>
          <w:spacing w:val="-15"/>
          <w:sz w:val="24"/>
        </w:rPr>
        <w:t> </w:t>
      </w:r>
      <w:r>
        <w:rPr>
          <w:sz w:val="24"/>
        </w:rPr>
        <w:t>or</w:t>
      </w:r>
      <w:r>
        <w:rPr>
          <w:spacing w:val="-15"/>
          <w:sz w:val="24"/>
        </w:rPr>
        <w:t> </w:t>
      </w:r>
      <w:r>
        <w:rPr>
          <w:sz w:val="24"/>
        </w:rPr>
        <w:t>a</w:t>
      </w:r>
      <w:r>
        <w:rPr>
          <w:spacing w:val="-15"/>
          <w:sz w:val="24"/>
        </w:rPr>
        <w:t> </w:t>
      </w:r>
      <w:r>
        <w:rPr>
          <w:sz w:val="24"/>
        </w:rPr>
        <w:t>substantially</w:t>
      </w:r>
      <w:r>
        <w:rPr>
          <w:spacing w:val="-15"/>
          <w:sz w:val="24"/>
        </w:rPr>
        <w:t> </w:t>
      </w:r>
      <w:r>
        <w:rPr>
          <w:sz w:val="24"/>
        </w:rPr>
        <w:t>similar statement which contains the information called for in the following statement:</w:t>
      </w:r>
    </w:p>
    <w:p>
      <w:pPr>
        <w:pStyle w:val="BodyText"/>
        <w:tabs>
          <w:tab w:pos="9199" w:val="left" w:leader="none"/>
        </w:tabs>
        <w:ind w:left="2075"/>
        <w:jc w:val="both"/>
      </w:pPr>
      <w:r>
        <w:rPr/>
        <w:t>The</w:t>
      </w:r>
      <w:r>
        <w:rPr>
          <w:spacing w:val="37"/>
        </w:rPr>
        <w:t> </w:t>
      </w:r>
      <w:r>
        <w:rPr/>
        <w:t>receipt,</w:t>
      </w:r>
      <w:r>
        <w:rPr>
          <w:spacing w:val="32"/>
        </w:rPr>
        <w:t> </w:t>
      </w:r>
      <w:r>
        <w:rPr/>
        <w:t>possession,</w:t>
      </w:r>
      <w:r>
        <w:rPr>
          <w:spacing w:val="34"/>
        </w:rPr>
        <w:t> </w:t>
      </w:r>
      <w:r>
        <w:rPr/>
        <w:t>use,</w:t>
      </w:r>
      <w:r>
        <w:rPr>
          <w:spacing w:val="34"/>
        </w:rPr>
        <w:t> </w:t>
      </w:r>
      <w:r>
        <w:rPr/>
        <w:t>and</w:t>
      </w:r>
      <w:r>
        <w:rPr>
          <w:spacing w:val="34"/>
        </w:rPr>
        <w:t> </w:t>
      </w:r>
      <w:r>
        <w:rPr/>
        <w:t>transfer</w:t>
      </w:r>
      <w:r>
        <w:rPr>
          <w:spacing w:val="32"/>
        </w:rPr>
        <w:t> </w:t>
      </w:r>
      <w:r>
        <w:rPr/>
        <w:t>of</w:t>
      </w:r>
      <w:r>
        <w:rPr>
          <w:spacing w:val="32"/>
        </w:rPr>
        <w:t> </w:t>
      </w:r>
      <w:r>
        <w:rPr/>
        <w:t>this</w:t>
      </w:r>
      <w:r>
        <w:rPr>
          <w:spacing w:val="32"/>
        </w:rPr>
        <w:t> </w:t>
      </w:r>
      <w:r>
        <w:rPr/>
        <w:t>source,</w:t>
      </w:r>
      <w:r>
        <w:rPr>
          <w:spacing w:val="34"/>
        </w:rPr>
        <w:t> </w:t>
      </w:r>
      <w:r>
        <w:rPr/>
        <w:t>Model</w:t>
      </w:r>
      <w:r>
        <w:rPr>
          <w:spacing w:val="33"/>
        </w:rPr>
        <w:t> </w:t>
      </w:r>
      <w:r>
        <w:rPr>
          <w:u w:val="single"/>
        </w:rPr>
        <w:tab/>
      </w:r>
      <w:r>
        <w:rPr/>
        <w:t>,</w:t>
      </w:r>
      <w:r>
        <w:rPr>
          <w:spacing w:val="29"/>
        </w:rPr>
        <w:t> </w:t>
      </w:r>
      <w:r>
        <w:rPr/>
        <w:t>Serial</w:t>
      </w:r>
      <w:r>
        <w:rPr>
          <w:spacing w:val="32"/>
        </w:rPr>
        <w:t> </w:t>
      </w:r>
      <w:r>
        <w:rPr>
          <w:spacing w:val="-5"/>
        </w:rPr>
        <w:t>No.</w:t>
      </w:r>
    </w:p>
    <w:p>
      <w:pPr>
        <w:pStyle w:val="BodyText"/>
        <w:tabs>
          <w:tab w:pos="2556" w:val="left" w:leader="none"/>
        </w:tabs>
        <w:spacing w:line="242" w:lineRule="auto" w:before="4"/>
        <w:ind w:left="1715" w:right="150"/>
        <w:jc w:val="both"/>
      </w:pPr>
      <w:r>
        <w:rPr>
          <w:u w:val="single"/>
        </w:rPr>
        <w:tab/>
      </w:r>
      <w:r>
        <w:rPr/>
        <w:t>, are subject to a general license or the equivalent and the regulations of the U.S. Nuclear</w:t>
      </w:r>
      <w:r>
        <w:rPr/>
        <w:t> Regulatory Commission or a State with which the U.S. Nuclear </w:t>
      </w:r>
      <w:r>
        <w:rPr/>
        <w:t>Regulatory Commission</w:t>
      </w:r>
      <w:r>
        <w:rPr>
          <w:spacing w:val="-12"/>
        </w:rPr>
        <w:t> </w:t>
      </w:r>
      <w:r>
        <w:rPr/>
        <w:t>has</w:t>
      </w:r>
      <w:r>
        <w:rPr>
          <w:spacing w:val="-12"/>
        </w:rPr>
        <w:t> </w:t>
      </w:r>
      <w:r>
        <w:rPr/>
        <w:t>entered</w:t>
      </w:r>
      <w:r>
        <w:rPr>
          <w:spacing w:val="-11"/>
        </w:rPr>
        <w:t> </w:t>
      </w:r>
      <w:r>
        <w:rPr/>
        <w:t>into</w:t>
      </w:r>
      <w:r>
        <w:rPr>
          <w:spacing w:val="-7"/>
        </w:rPr>
        <w:t> </w:t>
      </w:r>
      <w:r>
        <w:rPr/>
        <w:t>an</w:t>
      </w:r>
      <w:r>
        <w:rPr>
          <w:spacing w:val="-11"/>
        </w:rPr>
        <w:t> </w:t>
      </w:r>
      <w:r>
        <w:rPr/>
        <w:t>agreement</w:t>
      </w:r>
      <w:r>
        <w:rPr>
          <w:spacing w:val="-8"/>
        </w:rPr>
        <w:t> </w:t>
      </w:r>
      <w:r>
        <w:rPr/>
        <w:t>for</w:t>
      </w:r>
      <w:r>
        <w:rPr>
          <w:spacing w:val="-11"/>
        </w:rPr>
        <w:t> </w:t>
      </w:r>
      <w:r>
        <w:rPr/>
        <w:t>the</w:t>
      </w:r>
      <w:r>
        <w:rPr>
          <w:spacing w:val="-9"/>
        </w:rPr>
        <w:t> </w:t>
      </w:r>
      <w:r>
        <w:rPr/>
        <w:t>exercise</w:t>
      </w:r>
      <w:r>
        <w:rPr>
          <w:spacing w:val="-11"/>
        </w:rPr>
        <w:t> </w:t>
      </w:r>
      <w:r>
        <w:rPr/>
        <w:t>of</w:t>
      </w:r>
      <w:r>
        <w:rPr>
          <w:spacing w:val="-8"/>
        </w:rPr>
        <w:t> </w:t>
      </w:r>
      <w:r>
        <w:rPr/>
        <w:t>regulatory</w:t>
      </w:r>
      <w:r>
        <w:rPr>
          <w:spacing w:val="-15"/>
        </w:rPr>
        <w:t> </w:t>
      </w:r>
      <w:r>
        <w:rPr/>
        <w:t>authority.</w:t>
      </w:r>
      <w:r>
        <w:rPr>
          <w:spacing w:val="40"/>
        </w:rPr>
        <w:t> </w:t>
      </w:r>
      <w:r>
        <w:rPr/>
        <w:t>Do</w:t>
      </w:r>
      <w:r>
        <w:rPr>
          <w:spacing w:val="-11"/>
        </w:rPr>
        <w:t> </w:t>
      </w:r>
      <w:r>
        <w:rPr/>
        <w:t>not remove this label.</w:t>
      </w:r>
    </w:p>
    <w:p>
      <w:pPr>
        <w:pStyle w:val="BodyText"/>
        <w:spacing w:before="6"/>
      </w:pPr>
    </w:p>
    <w:p>
      <w:pPr>
        <w:pStyle w:val="BodyText"/>
        <w:spacing w:line="244" w:lineRule="auto"/>
        <w:ind w:left="1360" w:right="332" w:hanging="579"/>
      </w:pPr>
      <w:r>
        <w:rPr/>
        <w:t>CAUTION - RADIOACTIVE MATERIAL-THIS SOURCE CONTAINS AMERICIUM-241 (OR</w:t>
      </w:r>
      <w:r>
        <w:rPr>
          <w:spacing w:val="-7"/>
        </w:rPr>
        <w:t> </w:t>
      </w:r>
      <w:r>
        <w:rPr/>
        <w:t>RADIUM-226).</w:t>
      </w:r>
      <w:r>
        <w:rPr>
          <w:spacing w:val="40"/>
        </w:rPr>
        <w:t> </w:t>
      </w:r>
      <w:r>
        <w:rPr/>
        <w:t>DO</w:t>
      </w:r>
      <w:r>
        <w:rPr>
          <w:spacing w:val="-7"/>
        </w:rPr>
        <w:t> </w:t>
      </w:r>
      <w:r>
        <w:rPr/>
        <w:t>NOT</w:t>
      </w:r>
      <w:r>
        <w:rPr>
          <w:spacing w:val="-7"/>
        </w:rPr>
        <w:t> </w:t>
      </w:r>
      <w:r>
        <w:rPr/>
        <w:t>TOUCH</w:t>
      </w:r>
      <w:r>
        <w:rPr>
          <w:spacing w:val="-7"/>
        </w:rPr>
        <w:t> </w:t>
      </w:r>
      <w:r>
        <w:rPr/>
        <w:t>RADIOACTIVE</w:t>
      </w:r>
      <w:r>
        <w:rPr>
          <w:spacing w:val="-8"/>
        </w:rPr>
        <w:t> </w:t>
      </w:r>
      <w:r>
        <w:rPr/>
        <w:t>PORTION</w:t>
      </w:r>
      <w:r>
        <w:rPr>
          <w:spacing w:val="-7"/>
        </w:rPr>
        <w:t> </w:t>
      </w:r>
      <w:r>
        <w:rPr/>
        <w:t>OF</w:t>
      </w:r>
      <w:r>
        <w:rPr>
          <w:spacing w:val="-10"/>
        </w:rPr>
        <w:t> </w:t>
      </w:r>
      <w:r>
        <w:rPr/>
        <w:t>THIS</w:t>
      </w:r>
      <w:r>
        <w:rPr>
          <w:spacing w:val="-7"/>
        </w:rPr>
        <w:t> </w:t>
      </w:r>
      <w:r>
        <w:rPr/>
        <w:t>SOURCE.</w:t>
      </w:r>
    </w:p>
    <w:p>
      <w:pPr>
        <w:pStyle w:val="BodyText"/>
        <w:rPr>
          <w:sz w:val="20"/>
        </w:rPr>
      </w:pPr>
    </w:p>
    <w:p>
      <w:pPr>
        <w:pStyle w:val="BodyText"/>
        <w:spacing w:before="6"/>
        <w:rPr>
          <w:sz w:val="25"/>
        </w:rPr>
      </w:pPr>
      <w:r>
        <w:rPr/>
        <w:pict>
          <v:shape style="position:absolute;margin-left:179.759995pt;margin-top:15.914708pt;width:210pt;height:.1pt;mso-position-horizontal-relative:page;mso-position-vertical-relative:paragraph;z-index:-15719424;mso-wrap-distance-left:0;mso-wrap-distance-right:0" id="docshape42" coordorigin="3595,318" coordsize="4200,0" path="m3595,318l7795,318e" filled="false" stroked="true" strokeweight=".492pt" strokecolor="#000000">
            <v:path arrowok="t"/>
            <v:stroke dashstyle="solid"/>
            <w10:wrap type="topAndBottom"/>
          </v:shape>
        </w:pict>
      </w:r>
    </w:p>
    <w:p>
      <w:pPr>
        <w:pStyle w:val="BodyText"/>
        <w:spacing w:before="2"/>
        <w:ind w:left="877" w:right="874"/>
        <w:jc w:val="center"/>
      </w:pPr>
      <w:r>
        <w:rPr/>
        <w:t>Name</w:t>
      </w:r>
      <w:r>
        <w:rPr>
          <w:spacing w:val="-2"/>
        </w:rPr>
        <w:t> </w:t>
      </w:r>
      <w:r>
        <w:rPr/>
        <w:t>of</w:t>
      </w:r>
      <w:r>
        <w:rPr>
          <w:spacing w:val="-5"/>
        </w:rPr>
        <w:t> </w:t>
      </w:r>
      <w:r>
        <w:rPr/>
        <w:t>manufacturer</w:t>
      </w:r>
      <w:r>
        <w:rPr>
          <w:spacing w:val="-2"/>
        </w:rPr>
        <w:t> </w:t>
      </w:r>
      <w:r>
        <w:rPr/>
        <w:t>or</w:t>
      </w:r>
      <w:r>
        <w:rPr>
          <w:spacing w:val="-3"/>
        </w:rPr>
        <w:t> </w:t>
      </w:r>
      <w:r>
        <w:rPr/>
        <w:t>initial</w:t>
      </w:r>
      <w:r>
        <w:rPr>
          <w:spacing w:val="-1"/>
        </w:rPr>
        <w:t> </w:t>
      </w:r>
      <w:r>
        <w:rPr>
          <w:spacing w:val="-2"/>
        </w:rPr>
        <w:t>transferor</w:t>
      </w:r>
    </w:p>
    <w:p>
      <w:pPr>
        <w:pStyle w:val="BodyText"/>
        <w:spacing w:before="7"/>
      </w:pPr>
    </w:p>
    <w:p>
      <w:pPr>
        <w:pStyle w:val="ListParagraph"/>
        <w:numPr>
          <w:ilvl w:val="3"/>
          <w:numId w:val="112"/>
        </w:numPr>
        <w:tabs>
          <w:tab w:pos="2245" w:val="left" w:leader="none"/>
        </w:tabs>
        <w:spacing w:line="242" w:lineRule="auto" w:before="0" w:after="0"/>
        <w:ind w:left="1715" w:right="155" w:firstLine="0"/>
        <w:jc w:val="both"/>
        <w:rPr>
          <w:sz w:val="24"/>
        </w:rPr>
      </w:pPr>
      <w:r>
        <w:rPr>
          <w:sz w:val="24"/>
        </w:rPr>
        <w:t>Each</w:t>
      </w:r>
      <w:r>
        <w:rPr>
          <w:spacing w:val="-5"/>
          <w:sz w:val="24"/>
        </w:rPr>
        <w:t> </w:t>
      </w:r>
      <w:r>
        <w:rPr>
          <w:sz w:val="24"/>
        </w:rPr>
        <w:t>person</w:t>
      </w:r>
      <w:r>
        <w:rPr>
          <w:spacing w:val="-5"/>
          <w:sz w:val="24"/>
        </w:rPr>
        <w:t> </w:t>
      </w:r>
      <w:r>
        <w:rPr>
          <w:sz w:val="24"/>
        </w:rPr>
        <w:t>licensed</w:t>
      </w:r>
      <w:r>
        <w:rPr>
          <w:spacing w:val="-6"/>
          <w:sz w:val="24"/>
        </w:rPr>
        <w:t> </w:t>
      </w:r>
      <w:r>
        <w:rPr>
          <w:sz w:val="24"/>
        </w:rPr>
        <w:t>under</w:t>
      </w:r>
      <w:r>
        <w:rPr>
          <w:spacing w:val="-5"/>
          <w:sz w:val="24"/>
        </w:rPr>
        <w:t> </w:t>
      </w:r>
      <w:r>
        <w:rPr>
          <w:sz w:val="24"/>
        </w:rPr>
        <w:t>105</w:t>
      </w:r>
      <w:r>
        <w:rPr>
          <w:spacing w:val="-4"/>
          <w:sz w:val="24"/>
        </w:rPr>
        <w:t> </w:t>
      </w:r>
      <w:r>
        <w:rPr>
          <w:sz w:val="24"/>
        </w:rPr>
        <w:t>CMR</w:t>
      </w:r>
      <w:r>
        <w:rPr>
          <w:spacing w:val="-2"/>
          <w:sz w:val="24"/>
        </w:rPr>
        <w:t> </w:t>
      </w:r>
      <w:r>
        <w:rPr>
          <w:sz w:val="24"/>
        </w:rPr>
        <w:t>120.128(F)</w:t>
      </w:r>
      <w:r>
        <w:rPr>
          <w:spacing w:val="-5"/>
          <w:sz w:val="24"/>
        </w:rPr>
        <w:t> </w:t>
      </w:r>
      <w:r>
        <w:rPr>
          <w:sz w:val="24"/>
        </w:rPr>
        <w:t>shall</w:t>
      </w:r>
      <w:r>
        <w:rPr>
          <w:spacing w:val="-4"/>
          <w:sz w:val="24"/>
        </w:rPr>
        <w:t> </w:t>
      </w:r>
      <w:r>
        <w:rPr>
          <w:sz w:val="24"/>
        </w:rPr>
        <w:t>perform</w:t>
      </w:r>
      <w:r>
        <w:rPr>
          <w:spacing w:val="-5"/>
          <w:sz w:val="24"/>
        </w:rPr>
        <w:t> </w:t>
      </w:r>
      <w:r>
        <w:rPr>
          <w:sz w:val="24"/>
        </w:rPr>
        <w:t>a</w:t>
      </w:r>
      <w:r>
        <w:rPr>
          <w:spacing w:val="-5"/>
          <w:sz w:val="24"/>
        </w:rPr>
        <w:t> </w:t>
      </w:r>
      <w:r>
        <w:rPr>
          <w:sz w:val="24"/>
        </w:rPr>
        <w:t>dry</w:t>
      </w:r>
      <w:r>
        <w:rPr>
          <w:spacing w:val="-11"/>
          <w:sz w:val="24"/>
        </w:rPr>
        <w:t> </w:t>
      </w:r>
      <w:r>
        <w:rPr>
          <w:sz w:val="24"/>
        </w:rPr>
        <w:t>wipe</w:t>
      </w:r>
      <w:r>
        <w:rPr>
          <w:spacing w:val="-2"/>
          <w:sz w:val="24"/>
        </w:rPr>
        <w:t> </w:t>
      </w:r>
      <w:r>
        <w:rPr>
          <w:sz w:val="24"/>
        </w:rPr>
        <w:t>test</w:t>
      </w:r>
      <w:r>
        <w:rPr>
          <w:spacing w:val="-2"/>
          <w:sz w:val="24"/>
        </w:rPr>
        <w:t> </w:t>
      </w:r>
      <w:r>
        <w:rPr>
          <w:sz w:val="24"/>
        </w:rPr>
        <w:t>upon each</w:t>
      </w:r>
      <w:r>
        <w:rPr>
          <w:spacing w:val="-10"/>
          <w:sz w:val="24"/>
        </w:rPr>
        <w:t> </w:t>
      </w:r>
      <w:r>
        <w:rPr>
          <w:sz w:val="24"/>
        </w:rPr>
        <w:t>source</w:t>
      </w:r>
      <w:r>
        <w:rPr>
          <w:spacing w:val="-10"/>
          <w:sz w:val="24"/>
        </w:rPr>
        <w:t> </w:t>
      </w:r>
      <w:r>
        <w:rPr>
          <w:sz w:val="24"/>
        </w:rPr>
        <w:t>containing</w:t>
      </w:r>
      <w:r>
        <w:rPr>
          <w:spacing w:val="-10"/>
          <w:sz w:val="24"/>
        </w:rPr>
        <w:t> </w:t>
      </w:r>
      <w:r>
        <w:rPr>
          <w:sz w:val="24"/>
        </w:rPr>
        <w:t>more</w:t>
      </w:r>
      <w:r>
        <w:rPr>
          <w:spacing w:val="-10"/>
          <w:sz w:val="24"/>
        </w:rPr>
        <w:t> </w:t>
      </w:r>
      <w:r>
        <w:rPr>
          <w:sz w:val="24"/>
        </w:rPr>
        <w:t>than</w:t>
      </w:r>
      <w:r>
        <w:rPr>
          <w:spacing w:val="-10"/>
          <w:sz w:val="24"/>
        </w:rPr>
        <w:t> </w:t>
      </w:r>
      <w:r>
        <w:rPr>
          <w:sz w:val="24"/>
        </w:rPr>
        <w:t>3.7</w:t>
      </w:r>
      <w:r>
        <w:rPr>
          <w:spacing w:val="-10"/>
          <w:sz w:val="24"/>
        </w:rPr>
        <w:t> </w:t>
      </w:r>
      <w:r>
        <w:rPr>
          <w:sz w:val="24"/>
        </w:rPr>
        <w:t>kilobecquerels</w:t>
      </w:r>
      <w:r>
        <w:rPr>
          <w:spacing w:val="-10"/>
          <w:sz w:val="24"/>
        </w:rPr>
        <w:t> </w:t>
      </w:r>
      <w:r>
        <w:rPr>
          <w:sz w:val="24"/>
        </w:rPr>
        <w:t>(0.1</w:t>
      </w:r>
      <w:r>
        <w:rPr>
          <w:spacing w:val="-10"/>
          <w:sz w:val="24"/>
        </w:rPr>
        <w:t> </w:t>
      </w:r>
      <w:r>
        <w:rPr>
          <w:sz w:val="24"/>
        </w:rPr>
        <w:t>microcurie)</w:t>
      </w:r>
      <w:r>
        <w:rPr>
          <w:spacing w:val="-10"/>
          <w:sz w:val="24"/>
        </w:rPr>
        <w:t> </w:t>
      </w:r>
      <w:r>
        <w:rPr>
          <w:sz w:val="24"/>
        </w:rPr>
        <w:t>of</w:t>
      </w:r>
      <w:r>
        <w:rPr>
          <w:spacing w:val="-10"/>
          <w:sz w:val="24"/>
        </w:rPr>
        <w:t> </w:t>
      </w:r>
      <w:r>
        <w:rPr>
          <w:sz w:val="24"/>
        </w:rPr>
        <w:t>americium-241</w:t>
      </w:r>
      <w:r>
        <w:rPr>
          <w:spacing w:val="-10"/>
          <w:sz w:val="24"/>
        </w:rPr>
        <w:t> </w:t>
      </w:r>
      <w:r>
        <w:rPr>
          <w:sz w:val="24"/>
        </w:rPr>
        <w:t>or radium-226</w:t>
      </w:r>
      <w:r>
        <w:rPr>
          <w:spacing w:val="-15"/>
          <w:sz w:val="24"/>
        </w:rPr>
        <w:t> </w:t>
      </w:r>
      <w:r>
        <w:rPr>
          <w:sz w:val="24"/>
        </w:rPr>
        <w:t>before</w:t>
      </w:r>
      <w:r>
        <w:rPr>
          <w:spacing w:val="-15"/>
          <w:sz w:val="24"/>
        </w:rPr>
        <w:t> </w:t>
      </w:r>
      <w:r>
        <w:rPr>
          <w:sz w:val="24"/>
        </w:rPr>
        <w:t>transferring</w:t>
      </w:r>
      <w:r>
        <w:rPr>
          <w:spacing w:val="-15"/>
          <w:sz w:val="24"/>
        </w:rPr>
        <w:t> </w:t>
      </w:r>
      <w:r>
        <w:rPr>
          <w:sz w:val="24"/>
        </w:rPr>
        <w:t>the</w:t>
      </w:r>
      <w:r>
        <w:rPr>
          <w:spacing w:val="-15"/>
          <w:sz w:val="24"/>
        </w:rPr>
        <w:t> </w:t>
      </w:r>
      <w:r>
        <w:rPr>
          <w:sz w:val="24"/>
        </w:rPr>
        <w:t>source</w:t>
      </w:r>
      <w:r>
        <w:rPr>
          <w:spacing w:val="-15"/>
          <w:sz w:val="24"/>
        </w:rPr>
        <w:t> </w:t>
      </w:r>
      <w:r>
        <w:rPr>
          <w:sz w:val="24"/>
        </w:rPr>
        <w:t>to</w:t>
      </w:r>
      <w:r>
        <w:rPr>
          <w:spacing w:val="-15"/>
          <w:sz w:val="24"/>
        </w:rPr>
        <w:t> </w:t>
      </w:r>
      <w:r>
        <w:rPr>
          <w:sz w:val="24"/>
        </w:rPr>
        <w:t>a</w:t>
      </w:r>
      <w:r>
        <w:rPr>
          <w:spacing w:val="-15"/>
          <w:sz w:val="24"/>
        </w:rPr>
        <w:t> </w:t>
      </w:r>
      <w:r>
        <w:rPr>
          <w:sz w:val="24"/>
        </w:rPr>
        <w:t>general</w:t>
      </w:r>
      <w:r>
        <w:rPr>
          <w:spacing w:val="-15"/>
          <w:sz w:val="24"/>
        </w:rPr>
        <w:t> </w:t>
      </w:r>
      <w:r>
        <w:rPr>
          <w:sz w:val="24"/>
        </w:rPr>
        <w:t>licensee</w:t>
      </w:r>
      <w:r>
        <w:rPr>
          <w:spacing w:val="-15"/>
          <w:sz w:val="24"/>
        </w:rPr>
        <w:t> </w:t>
      </w:r>
      <w:r>
        <w:rPr>
          <w:sz w:val="24"/>
        </w:rPr>
        <w:t>under</w:t>
      </w:r>
      <w:r>
        <w:rPr>
          <w:spacing w:val="-15"/>
          <w:sz w:val="24"/>
        </w:rPr>
        <w:t> </w:t>
      </w:r>
      <w:r>
        <w:rPr>
          <w:sz w:val="24"/>
        </w:rPr>
        <w:t>105</w:t>
      </w:r>
      <w:r>
        <w:rPr>
          <w:spacing w:val="-15"/>
          <w:sz w:val="24"/>
        </w:rPr>
        <w:t> </w:t>
      </w:r>
      <w:r>
        <w:rPr>
          <w:sz w:val="24"/>
        </w:rPr>
        <w:t>CMR</w:t>
      </w:r>
      <w:r>
        <w:rPr>
          <w:spacing w:val="-15"/>
          <w:sz w:val="24"/>
        </w:rPr>
        <w:t> </w:t>
      </w:r>
      <w:r>
        <w:rPr>
          <w:sz w:val="24"/>
        </w:rPr>
        <w:t>120.122(G) or</w:t>
      </w:r>
      <w:r>
        <w:rPr>
          <w:spacing w:val="-15"/>
          <w:sz w:val="24"/>
        </w:rPr>
        <w:t> </w:t>
      </w:r>
      <w:r>
        <w:rPr>
          <w:sz w:val="24"/>
        </w:rPr>
        <w:t>under</w:t>
      </w:r>
      <w:r>
        <w:rPr>
          <w:spacing w:val="-15"/>
          <w:sz w:val="24"/>
        </w:rPr>
        <w:t> </w:t>
      </w:r>
      <w:r>
        <w:rPr>
          <w:sz w:val="24"/>
        </w:rPr>
        <w:t>equivalent</w:t>
      </w:r>
      <w:r>
        <w:rPr>
          <w:spacing w:val="-15"/>
          <w:sz w:val="24"/>
        </w:rPr>
        <w:t> </w:t>
      </w:r>
      <w:r>
        <w:rPr>
          <w:sz w:val="24"/>
        </w:rPr>
        <w:t>regulations</w:t>
      </w:r>
      <w:r>
        <w:rPr>
          <w:spacing w:val="-15"/>
          <w:sz w:val="24"/>
        </w:rPr>
        <w:t> </w:t>
      </w:r>
      <w:r>
        <w:rPr>
          <w:sz w:val="24"/>
        </w:rPr>
        <w:t>of</w:t>
      </w:r>
      <w:r>
        <w:rPr>
          <w:spacing w:val="-15"/>
          <w:sz w:val="24"/>
        </w:rPr>
        <w:t> </w:t>
      </w:r>
      <w:r>
        <w:rPr>
          <w:sz w:val="24"/>
        </w:rPr>
        <w:t>NRC</w:t>
      </w:r>
      <w:r>
        <w:rPr>
          <w:spacing w:val="-15"/>
          <w:sz w:val="24"/>
        </w:rPr>
        <w:t> </w:t>
      </w:r>
      <w:r>
        <w:rPr>
          <w:sz w:val="24"/>
        </w:rPr>
        <w:t>or</w:t>
      </w:r>
      <w:r>
        <w:rPr>
          <w:spacing w:val="-15"/>
          <w:sz w:val="24"/>
        </w:rPr>
        <w:t> </w:t>
      </w:r>
      <w:r>
        <w:rPr>
          <w:sz w:val="24"/>
        </w:rPr>
        <w:t>an</w:t>
      </w:r>
      <w:r>
        <w:rPr>
          <w:spacing w:val="-15"/>
          <w:sz w:val="24"/>
        </w:rPr>
        <w:t> </w:t>
      </w:r>
      <w:r>
        <w:rPr>
          <w:sz w:val="24"/>
        </w:rPr>
        <w:t>Agreement</w:t>
      </w:r>
      <w:r>
        <w:rPr>
          <w:spacing w:val="-15"/>
          <w:sz w:val="24"/>
        </w:rPr>
        <w:t> </w:t>
      </w:r>
      <w:r>
        <w:rPr>
          <w:sz w:val="24"/>
        </w:rPr>
        <w:t>State.</w:t>
      </w:r>
      <w:r>
        <w:rPr>
          <w:spacing w:val="-13"/>
          <w:sz w:val="24"/>
        </w:rPr>
        <w:t> </w:t>
      </w:r>
      <w:r>
        <w:rPr>
          <w:sz w:val="24"/>
        </w:rPr>
        <w:t>This</w:t>
      </w:r>
      <w:r>
        <w:rPr>
          <w:spacing w:val="-15"/>
          <w:sz w:val="24"/>
        </w:rPr>
        <w:t> </w:t>
      </w:r>
      <w:r>
        <w:rPr>
          <w:sz w:val="24"/>
        </w:rPr>
        <w:t>test</w:t>
      </w:r>
      <w:r>
        <w:rPr>
          <w:spacing w:val="-15"/>
          <w:sz w:val="24"/>
        </w:rPr>
        <w:t> </w:t>
      </w:r>
      <w:r>
        <w:rPr>
          <w:sz w:val="24"/>
        </w:rPr>
        <w:t>shall</w:t>
      </w:r>
      <w:r>
        <w:rPr>
          <w:spacing w:val="-15"/>
          <w:sz w:val="24"/>
        </w:rPr>
        <w:t> </w:t>
      </w:r>
      <w:r>
        <w:rPr>
          <w:sz w:val="24"/>
        </w:rPr>
        <w:t>be</w:t>
      </w:r>
      <w:r>
        <w:rPr>
          <w:spacing w:val="-15"/>
          <w:sz w:val="24"/>
        </w:rPr>
        <w:t> </w:t>
      </w:r>
      <w:r>
        <w:rPr>
          <w:sz w:val="24"/>
        </w:rPr>
        <w:t>performed by</w:t>
      </w:r>
      <w:r>
        <w:rPr>
          <w:spacing w:val="-15"/>
          <w:sz w:val="24"/>
        </w:rPr>
        <w:t> </w:t>
      </w:r>
      <w:r>
        <w:rPr>
          <w:sz w:val="24"/>
        </w:rPr>
        <w:t>wiping</w:t>
      </w:r>
      <w:r>
        <w:rPr>
          <w:spacing w:val="-15"/>
          <w:sz w:val="24"/>
        </w:rPr>
        <w:t> </w:t>
      </w:r>
      <w:r>
        <w:rPr>
          <w:sz w:val="24"/>
        </w:rPr>
        <w:t>the</w:t>
      </w:r>
      <w:r>
        <w:rPr>
          <w:spacing w:val="-15"/>
          <w:sz w:val="24"/>
        </w:rPr>
        <w:t> </w:t>
      </w:r>
      <w:r>
        <w:rPr>
          <w:sz w:val="24"/>
        </w:rPr>
        <w:t>entire</w:t>
      </w:r>
      <w:r>
        <w:rPr>
          <w:spacing w:val="-15"/>
          <w:sz w:val="24"/>
        </w:rPr>
        <w:t> </w:t>
      </w:r>
      <w:r>
        <w:rPr>
          <w:sz w:val="24"/>
        </w:rPr>
        <w:t>radioactive</w:t>
      </w:r>
      <w:r>
        <w:rPr>
          <w:spacing w:val="-15"/>
          <w:sz w:val="24"/>
        </w:rPr>
        <w:t> </w:t>
      </w:r>
      <w:r>
        <w:rPr>
          <w:sz w:val="24"/>
        </w:rPr>
        <w:t>surface</w:t>
      </w:r>
      <w:r>
        <w:rPr>
          <w:spacing w:val="-15"/>
          <w:sz w:val="24"/>
        </w:rPr>
        <w:t> </w:t>
      </w:r>
      <w:r>
        <w:rPr>
          <w:sz w:val="24"/>
        </w:rPr>
        <w:t>of</w:t>
      </w:r>
      <w:r>
        <w:rPr>
          <w:spacing w:val="-15"/>
          <w:sz w:val="24"/>
        </w:rPr>
        <w:t> </w:t>
      </w:r>
      <w:r>
        <w:rPr>
          <w:sz w:val="24"/>
        </w:rPr>
        <w:t>the</w:t>
      </w:r>
      <w:r>
        <w:rPr>
          <w:spacing w:val="-15"/>
          <w:sz w:val="24"/>
        </w:rPr>
        <w:t> </w:t>
      </w:r>
      <w:r>
        <w:rPr>
          <w:sz w:val="24"/>
        </w:rPr>
        <w:t>source</w:t>
      </w:r>
      <w:r>
        <w:rPr>
          <w:spacing w:val="-15"/>
          <w:sz w:val="24"/>
        </w:rPr>
        <w:t> </w:t>
      </w:r>
      <w:r>
        <w:rPr>
          <w:sz w:val="24"/>
        </w:rPr>
        <w:t>with</w:t>
      </w:r>
      <w:r>
        <w:rPr>
          <w:spacing w:val="-15"/>
          <w:sz w:val="24"/>
        </w:rPr>
        <w:t> </w:t>
      </w:r>
      <w:r>
        <w:rPr>
          <w:sz w:val="24"/>
        </w:rPr>
        <w:t>a</w:t>
      </w:r>
      <w:r>
        <w:rPr>
          <w:spacing w:val="-15"/>
          <w:sz w:val="24"/>
        </w:rPr>
        <w:t> </w:t>
      </w:r>
      <w:r>
        <w:rPr>
          <w:sz w:val="24"/>
        </w:rPr>
        <w:t>filter</w:t>
      </w:r>
      <w:r>
        <w:rPr>
          <w:spacing w:val="-15"/>
          <w:sz w:val="24"/>
        </w:rPr>
        <w:t> </w:t>
      </w:r>
      <w:r>
        <w:rPr>
          <w:sz w:val="24"/>
        </w:rPr>
        <w:t>paper</w:t>
      </w:r>
      <w:r>
        <w:rPr>
          <w:spacing w:val="-15"/>
          <w:sz w:val="24"/>
        </w:rPr>
        <w:t> </w:t>
      </w:r>
      <w:r>
        <w:rPr>
          <w:sz w:val="24"/>
        </w:rPr>
        <w:t>with</w:t>
      </w:r>
      <w:r>
        <w:rPr>
          <w:spacing w:val="-15"/>
          <w:sz w:val="24"/>
        </w:rPr>
        <w:t> </w:t>
      </w:r>
      <w:r>
        <w:rPr>
          <w:sz w:val="24"/>
        </w:rPr>
        <w:t>the</w:t>
      </w:r>
      <w:r>
        <w:rPr>
          <w:spacing w:val="-15"/>
          <w:sz w:val="24"/>
        </w:rPr>
        <w:t> </w:t>
      </w:r>
      <w:r>
        <w:rPr>
          <w:sz w:val="24"/>
        </w:rPr>
        <w:t>application of moderate finger pressure. The radioactivity</w:t>
      </w:r>
      <w:r>
        <w:rPr>
          <w:spacing w:val="-5"/>
          <w:sz w:val="24"/>
        </w:rPr>
        <w:t> </w:t>
      </w:r>
      <w:r>
        <w:rPr>
          <w:sz w:val="24"/>
        </w:rPr>
        <w:t>on the filter paper shall be measured</w:t>
      </w:r>
      <w:r>
        <w:rPr>
          <w:spacing w:val="40"/>
          <w:sz w:val="24"/>
        </w:rPr>
        <w:t> </w:t>
      </w:r>
      <w:r>
        <w:rPr>
          <w:sz w:val="24"/>
        </w:rPr>
        <w:t>using methods</w:t>
      </w:r>
      <w:r>
        <w:rPr>
          <w:spacing w:val="-5"/>
          <w:sz w:val="24"/>
        </w:rPr>
        <w:t> </w:t>
      </w:r>
      <w:r>
        <w:rPr>
          <w:sz w:val="24"/>
        </w:rPr>
        <w:t>capable</w:t>
      </w:r>
      <w:r>
        <w:rPr>
          <w:spacing w:val="-8"/>
          <w:sz w:val="24"/>
        </w:rPr>
        <w:t> </w:t>
      </w:r>
      <w:r>
        <w:rPr>
          <w:sz w:val="24"/>
        </w:rPr>
        <w:t>of</w:t>
      </w:r>
      <w:r>
        <w:rPr>
          <w:spacing w:val="-4"/>
          <w:sz w:val="24"/>
        </w:rPr>
        <w:t> </w:t>
      </w:r>
      <w:r>
        <w:rPr>
          <w:sz w:val="24"/>
        </w:rPr>
        <w:t>detecting</w:t>
      </w:r>
      <w:r>
        <w:rPr>
          <w:spacing w:val="-8"/>
          <w:sz w:val="24"/>
        </w:rPr>
        <w:t> </w:t>
      </w:r>
      <w:r>
        <w:rPr>
          <w:sz w:val="24"/>
        </w:rPr>
        <w:t>0.185</w:t>
      </w:r>
      <w:r>
        <w:rPr>
          <w:spacing w:val="-8"/>
          <w:sz w:val="24"/>
        </w:rPr>
        <w:t> </w:t>
      </w:r>
      <w:r>
        <w:rPr>
          <w:sz w:val="24"/>
        </w:rPr>
        <w:t>kilobecquerel</w:t>
      </w:r>
      <w:r>
        <w:rPr>
          <w:spacing w:val="-8"/>
          <w:sz w:val="24"/>
        </w:rPr>
        <w:t> </w:t>
      </w:r>
      <w:r>
        <w:rPr>
          <w:sz w:val="24"/>
        </w:rPr>
        <w:t>(0.005</w:t>
      </w:r>
      <w:r>
        <w:rPr>
          <w:spacing w:val="-8"/>
          <w:sz w:val="24"/>
        </w:rPr>
        <w:t> </w:t>
      </w:r>
      <w:r>
        <w:rPr>
          <w:sz w:val="24"/>
        </w:rPr>
        <w:t>microcurie)</w:t>
      </w:r>
      <w:r>
        <w:rPr>
          <w:spacing w:val="-8"/>
          <w:sz w:val="24"/>
        </w:rPr>
        <w:t> </w:t>
      </w:r>
      <w:r>
        <w:rPr>
          <w:sz w:val="24"/>
        </w:rPr>
        <w:t>of</w:t>
      </w:r>
      <w:r>
        <w:rPr>
          <w:spacing w:val="-8"/>
          <w:sz w:val="24"/>
        </w:rPr>
        <w:t> </w:t>
      </w:r>
      <w:r>
        <w:rPr>
          <w:sz w:val="24"/>
        </w:rPr>
        <w:t>americium-241</w:t>
      </w:r>
      <w:r>
        <w:rPr>
          <w:spacing w:val="-8"/>
          <w:sz w:val="24"/>
        </w:rPr>
        <w:t> </w:t>
      </w:r>
      <w:r>
        <w:rPr>
          <w:sz w:val="24"/>
        </w:rPr>
        <w:t>or radium-226.</w:t>
      </w:r>
      <w:r>
        <w:rPr>
          <w:spacing w:val="40"/>
          <w:sz w:val="24"/>
        </w:rPr>
        <w:t> </w:t>
      </w:r>
      <w:r>
        <w:rPr>
          <w:sz w:val="24"/>
        </w:rPr>
        <w:t>If a source has been shown</w:t>
      </w:r>
      <w:r>
        <w:rPr>
          <w:sz w:val="24"/>
        </w:rPr>
        <w:t> to be leaking or losing more than 0.185 </w:t>
      </w:r>
      <w:r>
        <w:rPr>
          <w:w w:val="95"/>
          <w:sz w:val="24"/>
        </w:rPr>
        <w:t>kilobecquerel (0.005 microcurie) of</w:t>
      </w:r>
      <w:r>
        <w:rPr>
          <w:spacing w:val="40"/>
          <w:sz w:val="24"/>
        </w:rPr>
        <w:t> </w:t>
      </w:r>
      <w:r>
        <w:rPr>
          <w:w w:val="95"/>
          <w:sz w:val="24"/>
        </w:rPr>
        <w:t>americium-241 or radium-226 by</w:t>
      </w:r>
      <w:r>
        <w:rPr>
          <w:spacing w:val="-5"/>
          <w:w w:val="95"/>
          <w:sz w:val="24"/>
        </w:rPr>
        <w:t> </w:t>
      </w:r>
      <w:r>
        <w:rPr>
          <w:w w:val="95"/>
          <w:sz w:val="24"/>
        </w:rPr>
        <w:t>the methods described </w:t>
      </w:r>
      <w:r>
        <w:rPr>
          <w:sz w:val="24"/>
        </w:rPr>
        <w:t>in 105 CMR 120.128(F)(6), the source shall be rejected and shall not be transferred to a general licensee under 105 CMR 120.122(G) or equivalent regulations of NRC or an Agreement State.</w:t>
      </w:r>
    </w:p>
    <w:p>
      <w:pPr>
        <w:pStyle w:val="BodyText"/>
        <w:spacing w:before="3"/>
        <w:rPr>
          <w:sz w:val="20"/>
        </w:rPr>
      </w:pPr>
    </w:p>
    <w:p>
      <w:pPr>
        <w:pStyle w:val="ListParagraph"/>
        <w:numPr>
          <w:ilvl w:val="2"/>
          <w:numId w:val="112"/>
        </w:numPr>
        <w:tabs>
          <w:tab w:pos="1874" w:val="left" w:leader="none"/>
        </w:tabs>
        <w:spacing w:line="240" w:lineRule="auto" w:before="59" w:after="0"/>
        <w:ind w:left="1873" w:right="0" w:hanging="514"/>
        <w:jc w:val="left"/>
        <w:rPr>
          <w:sz w:val="24"/>
        </w:rPr>
      </w:pPr>
      <w:r>
        <w:rPr>
          <w:sz w:val="24"/>
          <w:u w:val="single"/>
        </w:rPr>
        <w:t>Requirements</w:t>
      </w:r>
      <w:r>
        <w:rPr>
          <w:spacing w:val="-4"/>
          <w:sz w:val="24"/>
          <w:u w:val="single"/>
        </w:rPr>
        <w:t> </w:t>
      </w:r>
      <w:r>
        <w:rPr>
          <w:sz w:val="24"/>
          <w:u w:val="single"/>
        </w:rPr>
        <w:t>for</w:t>
      </w:r>
      <w:r>
        <w:rPr>
          <w:spacing w:val="-6"/>
          <w:sz w:val="24"/>
          <w:u w:val="single"/>
        </w:rPr>
        <w:t> </w:t>
      </w:r>
      <w:r>
        <w:rPr>
          <w:sz w:val="24"/>
          <w:u w:val="single"/>
        </w:rPr>
        <w:t>Other</w:t>
      </w:r>
      <w:r>
        <w:rPr>
          <w:spacing w:val="-4"/>
          <w:sz w:val="24"/>
          <w:u w:val="single"/>
        </w:rPr>
        <w:t> </w:t>
      </w:r>
      <w:r>
        <w:rPr>
          <w:sz w:val="24"/>
          <w:u w:val="single"/>
        </w:rPr>
        <w:t>Specific</w:t>
      </w:r>
      <w:r>
        <w:rPr>
          <w:spacing w:val="-3"/>
          <w:sz w:val="24"/>
          <w:u w:val="single"/>
        </w:rPr>
        <w:t> </w:t>
      </w:r>
      <w:r>
        <w:rPr>
          <w:sz w:val="24"/>
          <w:u w:val="single"/>
        </w:rPr>
        <w:t>Licenses</w:t>
      </w:r>
      <w:r>
        <w:rPr>
          <w:spacing w:val="-3"/>
          <w:sz w:val="24"/>
          <w:u w:val="single"/>
        </w:rPr>
        <w:t> </w:t>
      </w:r>
      <w:r>
        <w:rPr>
          <w:spacing w:val="-2"/>
          <w:sz w:val="24"/>
          <w:u w:val="single"/>
        </w:rPr>
        <w:t>(Reserved)</w:t>
      </w:r>
      <w:r>
        <w:rPr>
          <w:spacing w:val="-2"/>
          <w:sz w:val="24"/>
        </w:rPr>
        <w:t>.</w:t>
      </w:r>
    </w:p>
    <w:p>
      <w:pPr>
        <w:pStyle w:val="BodyText"/>
        <w:spacing w:before="5"/>
        <w:rPr>
          <w:sz w:val="19"/>
        </w:rPr>
      </w:pPr>
    </w:p>
    <w:p>
      <w:pPr>
        <w:pStyle w:val="ListParagraph"/>
        <w:numPr>
          <w:ilvl w:val="2"/>
          <w:numId w:val="112"/>
        </w:numPr>
        <w:tabs>
          <w:tab w:pos="1936" w:val="left" w:leader="none"/>
        </w:tabs>
        <w:spacing w:line="242" w:lineRule="auto" w:before="59" w:after="0"/>
        <w:ind w:left="1360" w:right="155" w:firstLine="0"/>
        <w:jc w:val="both"/>
        <w:rPr>
          <w:sz w:val="24"/>
        </w:rPr>
      </w:pPr>
      <w:r>
        <w:rPr>
          <w:sz w:val="24"/>
          <w:u w:val="single"/>
        </w:rPr>
        <w:t>Manufacture and Distribution of Radioactive Material for Certain </w:t>
      </w:r>
      <w:r>
        <w:rPr>
          <w:i/>
          <w:sz w:val="24"/>
          <w:u w:val="single"/>
        </w:rPr>
        <w:t>In Vitro </w:t>
      </w:r>
      <w:r>
        <w:rPr>
          <w:sz w:val="24"/>
          <w:u w:val="single"/>
        </w:rPr>
        <w:t>Clinical or</w:t>
      </w:r>
      <w:r>
        <w:rPr>
          <w:sz w:val="24"/>
        </w:rPr>
        <w:t> </w:t>
      </w:r>
      <w:r>
        <w:rPr>
          <w:w w:val="95"/>
          <w:sz w:val="24"/>
          <w:u w:val="single"/>
        </w:rPr>
        <w:t>Laboratory Testing Under General License</w:t>
      </w:r>
      <w:r>
        <w:rPr>
          <w:w w:val="95"/>
          <w:sz w:val="24"/>
        </w:rPr>
        <w:t>.</w:t>
      </w:r>
      <w:r>
        <w:rPr>
          <w:spacing w:val="40"/>
          <w:sz w:val="24"/>
        </w:rPr>
        <w:t> </w:t>
      </w:r>
      <w:r>
        <w:rPr>
          <w:w w:val="95"/>
          <w:sz w:val="24"/>
        </w:rPr>
        <w:t>An application for a specific license to manufacture </w:t>
      </w:r>
      <w:r>
        <w:rPr>
          <w:sz w:val="24"/>
        </w:rPr>
        <w:t>or</w:t>
      </w:r>
      <w:r>
        <w:rPr>
          <w:spacing w:val="-11"/>
          <w:sz w:val="24"/>
        </w:rPr>
        <w:t> </w:t>
      </w:r>
      <w:r>
        <w:rPr>
          <w:sz w:val="24"/>
        </w:rPr>
        <w:t>distribute</w:t>
      </w:r>
      <w:r>
        <w:rPr>
          <w:spacing w:val="-10"/>
          <w:sz w:val="24"/>
        </w:rPr>
        <w:t> </w:t>
      </w:r>
      <w:r>
        <w:rPr>
          <w:sz w:val="24"/>
        </w:rPr>
        <w:t>radioactive</w:t>
      </w:r>
      <w:r>
        <w:rPr>
          <w:spacing w:val="-9"/>
          <w:sz w:val="24"/>
        </w:rPr>
        <w:t> </w:t>
      </w:r>
      <w:r>
        <w:rPr>
          <w:sz w:val="24"/>
        </w:rPr>
        <w:t>material</w:t>
      </w:r>
      <w:r>
        <w:rPr>
          <w:spacing w:val="-9"/>
          <w:sz w:val="24"/>
        </w:rPr>
        <w:t> </w:t>
      </w:r>
      <w:r>
        <w:rPr>
          <w:sz w:val="24"/>
        </w:rPr>
        <w:t>for</w:t>
      </w:r>
      <w:r>
        <w:rPr>
          <w:spacing w:val="-10"/>
          <w:sz w:val="24"/>
        </w:rPr>
        <w:t> </w:t>
      </w:r>
      <w:r>
        <w:rPr>
          <w:sz w:val="24"/>
        </w:rPr>
        <w:t>use</w:t>
      </w:r>
      <w:r>
        <w:rPr>
          <w:spacing w:val="-9"/>
          <w:sz w:val="24"/>
        </w:rPr>
        <w:t> </w:t>
      </w:r>
      <w:r>
        <w:rPr>
          <w:sz w:val="24"/>
        </w:rPr>
        <w:t>under</w:t>
      </w:r>
      <w:r>
        <w:rPr>
          <w:spacing w:val="-10"/>
          <w:sz w:val="24"/>
        </w:rPr>
        <w:t> </w:t>
      </w:r>
      <w:r>
        <w:rPr>
          <w:sz w:val="24"/>
        </w:rPr>
        <w:t>the</w:t>
      </w:r>
      <w:r>
        <w:rPr>
          <w:spacing w:val="-11"/>
          <w:sz w:val="24"/>
        </w:rPr>
        <w:t> </w:t>
      </w:r>
      <w:r>
        <w:rPr>
          <w:sz w:val="24"/>
        </w:rPr>
        <w:t>general</w:t>
      </w:r>
      <w:r>
        <w:rPr>
          <w:spacing w:val="-9"/>
          <w:sz w:val="24"/>
        </w:rPr>
        <w:t> </w:t>
      </w:r>
      <w:r>
        <w:rPr>
          <w:sz w:val="24"/>
        </w:rPr>
        <w:t>license</w:t>
      </w:r>
      <w:r>
        <w:rPr>
          <w:spacing w:val="-9"/>
          <w:sz w:val="24"/>
        </w:rPr>
        <w:t> </w:t>
      </w:r>
      <w:r>
        <w:rPr>
          <w:sz w:val="24"/>
        </w:rPr>
        <w:t>of</w:t>
      </w:r>
      <w:r>
        <w:rPr>
          <w:spacing w:val="-13"/>
          <w:sz w:val="24"/>
        </w:rPr>
        <w:t> </w:t>
      </w:r>
      <w:r>
        <w:rPr>
          <w:sz w:val="24"/>
        </w:rPr>
        <w:t>105</w:t>
      </w:r>
      <w:r>
        <w:rPr>
          <w:spacing w:val="-9"/>
          <w:sz w:val="24"/>
        </w:rPr>
        <w:t> </w:t>
      </w:r>
      <w:r>
        <w:rPr>
          <w:sz w:val="24"/>
        </w:rPr>
        <w:t>CMR</w:t>
      </w:r>
      <w:r>
        <w:rPr>
          <w:spacing w:val="-9"/>
          <w:sz w:val="24"/>
        </w:rPr>
        <w:t> </w:t>
      </w:r>
      <w:r>
        <w:rPr>
          <w:sz w:val="24"/>
        </w:rPr>
        <w:t>120.122(I)</w:t>
      </w:r>
      <w:r>
        <w:rPr>
          <w:spacing w:val="-9"/>
          <w:sz w:val="24"/>
        </w:rPr>
        <w:t> </w:t>
      </w:r>
      <w:r>
        <w:rPr>
          <w:sz w:val="24"/>
        </w:rPr>
        <w:t>will be approved if:</w:t>
      </w:r>
    </w:p>
    <w:p>
      <w:pPr>
        <w:pStyle w:val="ListParagraph"/>
        <w:numPr>
          <w:ilvl w:val="3"/>
          <w:numId w:val="112"/>
        </w:numPr>
        <w:tabs>
          <w:tab w:pos="2176" w:val="left" w:leader="none"/>
        </w:tabs>
        <w:spacing w:line="240" w:lineRule="auto" w:before="4" w:after="0"/>
        <w:ind w:left="2175" w:right="0" w:hanging="461"/>
        <w:jc w:val="both"/>
        <w:rPr>
          <w:sz w:val="24"/>
        </w:rPr>
      </w:pPr>
      <w:r>
        <w:rPr>
          <w:sz w:val="24"/>
        </w:rPr>
        <w:t>the</w:t>
      </w:r>
      <w:r>
        <w:rPr>
          <w:spacing w:val="-2"/>
          <w:sz w:val="24"/>
        </w:rPr>
        <w:t> </w:t>
      </w:r>
      <w:r>
        <w:rPr>
          <w:sz w:val="24"/>
        </w:rPr>
        <w:t>applicant</w:t>
      </w:r>
      <w:r>
        <w:rPr>
          <w:spacing w:val="-2"/>
          <w:sz w:val="24"/>
        </w:rPr>
        <w:t> </w:t>
      </w:r>
      <w:r>
        <w:rPr>
          <w:sz w:val="24"/>
        </w:rPr>
        <w:t>satisfies</w:t>
      </w:r>
      <w:r>
        <w:rPr>
          <w:spacing w:val="-1"/>
          <w:sz w:val="24"/>
        </w:rPr>
        <w:t> </w:t>
      </w:r>
      <w:r>
        <w:rPr>
          <w:sz w:val="24"/>
        </w:rPr>
        <w:t>the</w:t>
      </w:r>
      <w:r>
        <w:rPr>
          <w:spacing w:val="-2"/>
          <w:sz w:val="24"/>
        </w:rPr>
        <w:t> </w:t>
      </w:r>
      <w:r>
        <w:rPr>
          <w:sz w:val="24"/>
        </w:rPr>
        <w:t>general</w:t>
      </w:r>
      <w:r>
        <w:rPr>
          <w:spacing w:val="-1"/>
          <w:sz w:val="24"/>
        </w:rPr>
        <w:t> </w:t>
      </w:r>
      <w:r>
        <w:rPr>
          <w:sz w:val="24"/>
        </w:rPr>
        <w:t>requirements</w:t>
      </w:r>
      <w:r>
        <w:rPr>
          <w:spacing w:val="-2"/>
          <w:sz w:val="24"/>
        </w:rPr>
        <w:t> </w:t>
      </w:r>
      <w:r>
        <w:rPr>
          <w:sz w:val="24"/>
        </w:rPr>
        <w:t>specified</w:t>
      </w:r>
      <w:r>
        <w:rPr>
          <w:spacing w:val="-2"/>
          <w:sz w:val="24"/>
        </w:rPr>
        <w:t> </w:t>
      </w:r>
      <w:r>
        <w:rPr>
          <w:sz w:val="24"/>
        </w:rPr>
        <w:t>in</w:t>
      </w:r>
      <w:r>
        <w:rPr>
          <w:spacing w:val="-1"/>
          <w:sz w:val="24"/>
        </w:rPr>
        <w:t> </w:t>
      </w:r>
      <w:r>
        <w:rPr>
          <w:sz w:val="24"/>
        </w:rPr>
        <w:t>105</w:t>
      </w:r>
      <w:r>
        <w:rPr>
          <w:spacing w:val="-2"/>
          <w:sz w:val="24"/>
        </w:rPr>
        <w:t> </w:t>
      </w:r>
      <w:r>
        <w:rPr>
          <w:sz w:val="24"/>
        </w:rPr>
        <w:t>CMR</w:t>
      </w:r>
      <w:r>
        <w:rPr>
          <w:spacing w:val="-1"/>
          <w:sz w:val="24"/>
        </w:rPr>
        <w:t> </w:t>
      </w:r>
      <w:r>
        <w:rPr>
          <w:spacing w:val="-2"/>
          <w:sz w:val="24"/>
        </w:rPr>
        <w:t>120.125.</w:t>
      </w:r>
    </w:p>
    <w:p>
      <w:pPr>
        <w:pStyle w:val="ListParagraph"/>
        <w:numPr>
          <w:ilvl w:val="3"/>
          <w:numId w:val="112"/>
        </w:numPr>
        <w:tabs>
          <w:tab w:pos="2176" w:val="left" w:leader="none"/>
        </w:tabs>
        <w:spacing w:line="240" w:lineRule="auto" w:before="2" w:after="0"/>
        <w:ind w:left="2175" w:right="0" w:hanging="461"/>
        <w:jc w:val="both"/>
        <w:rPr>
          <w:sz w:val="24"/>
        </w:rPr>
      </w:pPr>
      <w:r>
        <w:rPr>
          <w:sz w:val="24"/>
        </w:rPr>
        <w:t>the</w:t>
      </w:r>
      <w:r>
        <w:rPr>
          <w:spacing w:val="-2"/>
          <w:sz w:val="24"/>
        </w:rPr>
        <w:t> </w:t>
      </w:r>
      <w:r>
        <w:rPr>
          <w:sz w:val="24"/>
        </w:rPr>
        <w:t>radioactive</w:t>
      </w:r>
      <w:r>
        <w:rPr>
          <w:spacing w:val="-2"/>
          <w:sz w:val="24"/>
        </w:rPr>
        <w:t> </w:t>
      </w:r>
      <w:r>
        <w:rPr>
          <w:sz w:val="24"/>
        </w:rPr>
        <w:t>material</w:t>
      </w:r>
      <w:r>
        <w:rPr>
          <w:spacing w:val="-1"/>
          <w:sz w:val="24"/>
        </w:rPr>
        <w:t> </w:t>
      </w:r>
      <w:r>
        <w:rPr>
          <w:sz w:val="24"/>
        </w:rPr>
        <w:t>is</w:t>
      </w:r>
      <w:r>
        <w:rPr>
          <w:spacing w:val="-2"/>
          <w:sz w:val="24"/>
        </w:rPr>
        <w:t> </w:t>
      </w:r>
      <w:r>
        <w:rPr>
          <w:sz w:val="24"/>
        </w:rPr>
        <w:t>to</w:t>
      </w:r>
      <w:r>
        <w:rPr>
          <w:spacing w:val="-1"/>
          <w:sz w:val="24"/>
        </w:rPr>
        <w:t> </w:t>
      </w:r>
      <w:r>
        <w:rPr>
          <w:sz w:val="24"/>
        </w:rPr>
        <w:t>be</w:t>
      </w:r>
      <w:r>
        <w:rPr>
          <w:spacing w:val="-2"/>
          <w:sz w:val="24"/>
        </w:rPr>
        <w:t> </w:t>
      </w:r>
      <w:r>
        <w:rPr>
          <w:sz w:val="24"/>
        </w:rPr>
        <w:t>prepared</w:t>
      </w:r>
      <w:r>
        <w:rPr>
          <w:spacing w:val="-1"/>
          <w:sz w:val="24"/>
        </w:rPr>
        <w:t> </w:t>
      </w:r>
      <w:r>
        <w:rPr>
          <w:sz w:val="24"/>
        </w:rPr>
        <w:t>for</w:t>
      </w:r>
      <w:r>
        <w:rPr>
          <w:spacing w:val="-4"/>
          <w:sz w:val="24"/>
        </w:rPr>
        <w:t> </w:t>
      </w:r>
      <w:r>
        <w:rPr>
          <w:sz w:val="24"/>
        </w:rPr>
        <w:t>distribution</w:t>
      </w:r>
      <w:r>
        <w:rPr>
          <w:spacing w:val="-2"/>
          <w:sz w:val="24"/>
        </w:rPr>
        <w:t> </w:t>
      </w:r>
      <w:r>
        <w:rPr>
          <w:sz w:val="24"/>
        </w:rPr>
        <w:t>in</w:t>
      </w:r>
      <w:r>
        <w:rPr>
          <w:spacing w:val="-1"/>
          <w:sz w:val="24"/>
        </w:rPr>
        <w:t> </w:t>
      </w:r>
      <w:r>
        <w:rPr>
          <w:sz w:val="24"/>
        </w:rPr>
        <w:t>prepackaged</w:t>
      </w:r>
      <w:r>
        <w:rPr>
          <w:spacing w:val="-2"/>
          <w:sz w:val="24"/>
        </w:rPr>
        <w:t> </w:t>
      </w:r>
      <w:r>
        <w:rPr>
          <w:sz w:val="24"/>
        </w:rPr>
        <w:t>units</w:t>
      </w:r>
      <w:r>
        <w:rPr>
          <w:spacing w:val="-1"/>
          <w:sz w:val="24"/>
        </w:rPr>
        <w:t> </w:t>
      </w:r>
      <w:r>
        <w:rPr>
          <w:spacing w:val="-5"/>
          <w:sz w:val="24"/>
        </w:rPr>
        <w:t>of:</w:t>
      </w:r>
    </w:p>
    <w:p>
      <w:pPr>
        <w:pStyle w:val="ListParagraph"/>
        <w:numPr>
          <w:ilvl w:val="4"/>
          <w:numId w:val="112"/>
        </w:numPr>
        <w:tabs>
          <w:tab w:pos="2520" w:val="left" w:leader="none"/>
        </w:tabs>
        <w:spacing w:line="240" w:lineRule="auto" w:before="5" w:after="0"/>
        <w:ind w:left="2519" w:right="0" w:hanging="445"/>
        <w:jc w:val="left"/>
        <w:rPr>
          <w:sz w:val="24"/>
        </w:rPr>
      </w:pPr>
      <w:r>
        <w:rPr>
          <w:sz w:val="24"/>
        </w:rPr>
        <w:t>carbon-14</w:t>
      </w:r>
      <w:r>
        <w:rPr>
          <w:spacing w:val="-2"/>
          <w:sz w:val="24"/>
        </w:rPr>
        <w:t> </w:t>
      </w:r>
      <w:r>
        <w:rPr>
          <w:sz w:val="24"/>
        </w:rPr>
        <w:t>in</w:t>
      </w:r>
      <w:r>
        <w:rPr>
          <w:spacing w:val="-1"/>
          <w:sz w:val="24"/>
        </w:rPr>
        <w:t> </w:t>
      </w:r>
      <w:r>
        <w:rPr>
          <w:sz w:val="24"/>
        </w:rPr>
        <w:t>units</w:t>
      </w:r>
      <w:r>
        <w:rPr>
          <w:spacing w:val="-2"/>
          <w:sz w:val="24"/>
        </w:rPr>
        <w:t> </w:t>
      </w:r>
      <w:r>
        <w:rPr>
          <w:sz w:val="24"/>
        </w:rPr>
        <w:t>not</w:t>
      </w:r>
      <w:r>
        <w:rPr>
          <w:spacing w:val="-1"/>
          <w:sz w:val="24"/>
        </w:rPr>
        <w:t> </w:t>
      </w:r>
      <w:r>
        <w:rPr>
          <w:sz w:val="24"/>
        </w:rPr>
        <w:t>exceeding</w:t>
      </w:r>
      <w:r>
        <w:rPr>
          <w:spacing w:val="-2"/>
          <w:sz w:val="24"/>
        </w:rPr>
        <w:t> </w:t>
      </w:r>
      <w:r>
        <w:rPr>
          <w:sz w:val="24"/>
        </w:rPr>
        <w:t>ten</w:t>
      </w:r>
      <w:r>
        <w:rPr>
          <w:spacing w:val="-1"/>
          <w:sz w:val="24"/>
        </w:rPr>
        <w:t> </w:t>
      </w:r>
      <w:r>
        <w:rPr>
          <w:sz w:val="24"/>
        </w:rPr>
        <w:t>microcuries</w:t>
      </w:r>
      <w:r>
        <w:rPr>
          <w:spacing w:val="-2"/>
          <w:sz w:val="24"/>
        </w:rPr>
        <w:t> </w:t>
      </w:r>
      <w:r>
        <w:rPr>
          <w:sz w:val="24"/>
        </w:rPr>
        <w:t>(370</w:t>
      </w:r>
      <w:r>
        <w:rPr>
          <w:spacing w:val="-1"/>
          <w:sz w:val="24"/>
        </w:rPr>
        <w:t> </w:t>
      </w:r>
      <w:r>
        <w:rPr>
          <w:sz w:val="24"/>
        </w:rPr>
        <w:t>kBq)</w:t>
      </w:r>
      <w:r>
        <w:rPr>
          <w:spacing w:val="-1"/>
          <w:sz w:val="24"/>
        </w:rPr>
        <w:t> </w:t>
      </w:r>
      <w:r>
        <w:rPr>
          <w:spacing w:val="-2"/>
          <w:sz w:val="24"/>
        </w:rPr>
        <w:t>each.</w:t>
      </w:r>
    </w:p>
    <w:p>
      <w:pPr>
        <w:pStyle w:val="ListParagraph"/>
        <w:numPr>
          <w:ilvl w:val="4"/>
          <w:numId w:val="112"/>
        </w:numPr>
        <w:tabs>
          <w:tab w:pos="2536" w:val="left" w:leader="none"/>
        </w:tabs>
        <w:spacing w:line="240" w:lineRule="auto" w:before="2" w:after="0"/>
        <w:ind w:left="2535" w:right="0" w:hanging="461"/>
        <w:jc w:val="left"/>
        <w:rPr>
          <w:sz w:val="24"/>
        </w:rPr>
      </w:pPr>
      <w:r>
        <w:rPr>
          <w:sz w:val="24"/>
        </w:rPr>
        <w:t>cobalt-57</w:t>
      </w:r>
      <w:r>
        <w:rPr>
          <w:spacing w:val="-2"/>
          <w:sz w:val="24"/>
        </w:rPr>
        <w:t> </w:t>
      </w:r>
      <w:r>
        <w:rPr>
          <w:sz w:val="24"/>
        </w:rPr>
        <w:t>in</w:t>
      </w:r>
      <w:r>
        <w:rPr>
          <w:spacing w:val="-1"/>
          <w:sz w:val="24"/>
        </w:rPr>
        <w:t> </w:t>
      </w:r>
      <w:r>
        <w:rPr>
          <w:sz w:val="24"/>
        </w:rPr>
        <w:t>units</w:t>
      </w:r>
      <w:r>
        <w:rPr>
          <w:spacing w:val="-2"/>
          <w:sz w:val="24"/>
        </w:rPr>
        <w:t> </w:t>
      </w:r>
      <w:r>
        <w:rPr>
          <w:sz w:val="24"/>
        </w:rPr>
        <w:t>not</w:t>
      </w:r>
      <w:r>
        <w:rPr>
          <w:spacing w:val="-1"/>
          <w:sz w:val="24"/>
        </w:rPr>
        <w:t> </w:t>
      </w:r>
      <w:r>
        <w:rPr>
          <w:sz w:val="24"/>
        </w:rPr>
        <w:t>exceeding</w:t>
      </w:r>
      <w:r>
        <w:rPr>
          <w:spacing w:val="-2"/>
          <w:sz w:val="24"/>
        </w:rPr>
        <w:t> </w:t>
      </w:r>
      <w:r>
        <w:rPr>
          <w:sz w:val="24"/>
        </w:rPr>
        <w:t>ten</w:t>
      </w:r>
      <w:r>
        <w:rPr>
          <w:spacing w:val="-1"/>
          <w:sz w:val="24"/>
        </w:rPr>
        <w:t> </w:t>
      </w:r>
      <w:r>
        <w:rPr>
          <w:sz w:val="24"/>
        </w:rPr>
        <w:t>microcuries</w:t>
      </w:r>
      <w:r>
        <w:rPr>
          <w:spacing w:val="-2"/>
          <w:sz w:val="24"/>
        </w:rPr>
        <w:t> </w:t>
      </w:r>
      <w:r>
        <w:rPr>
          <w:sz w:val="24"/>
        </w:rPr>
        <w:t>(370</w:t>
      </w:r>
      <w:r>
        <w:rPr>
          <w:spacing w:val="-1"/>
          <w:sz w:val="24"/>
        </w:rPr>
        <w:t> </w:t>
      </w:r>
      <w:r>
        <w:rPr>
          <w:sz w:val="24"/>
        </w:rPr>
        <w:t>kBq)</w:t>
      </w:r>
      <w:r>
        <w:rPr>
          <w:spacing w:val="-1"/>
          <w:sz w:val="24"/>
        </w:rPr>
        <w:t> </w:t>
      </w:r>
      <w:r>
        <w:rPr>
          <w:spacing w:val="-2"/>
          <w:sz w:val="24"/>
        </w:rPr>
        <w:t>each.</w:t>
      </w:r>
    </w:p>
    <w:p>
      <w:pPr>
        <w:pStyle w:val="ListParagraph"/>
        <w:numPr>
          <w:ilvl w:val="4"/>
          <w:numId w:val="112"/>
        </w:numPr>
        <w:tabs>
          <w:tab w:pos="2520" w:val="left" w:leader="none"/>
        </w:tabs>
        <w:spacing w:line="240" w:lineRule="auto" w:before="5" w:after="0"/>
        <w:ind w:left="2519" w:right="0" w:hanging="445"/>
        <w:jc w:val="left"/>
        <w:rPr>
          <w:sz w:val="24"/>
        </w:rPr>
      </w:pPr>
      <w:r>
        <w:rPr>
          <w:sz w:val="24"/>
        </w:rPr>
        <w:t>hydrogen-3</w:t>
      </w:r>
      <w:r>
        <w:rPr>
          <w:spacing w:val="-3"/>
          <w:sz w:val="24"/>
        </w:rPr>
        <w:t> </w:t>
      </w:r>
      <w:r>
        <w:rPr>
          <w:sz w:val="24"/>
        </w:rPr>
        <w:t>(tritium)</w:t>
      </w:r>
      <w:r>
        <w:rPr>
          <w:spacing w:val="-2"/>
          <w:sz w:val="24"/>
        </w:rPr>
        <w:t> </w:t>
      </w:r>
      <w:r>
        <w:rPr>
          <w:sz w:val="24"/>
        </w:rPr>
        <w:t>in</w:t>
      </w:r>
      <w:r>
        <w:rPr>
          <w:spacing w:val="-2"/>
          <w:sz w:val="24"/>
        </w:rPr>
        <w:t> </w:t>
      </w:r>
      <w:r>
        <w:rPr>
          <w:sz w:val="24"/>
        </w:rPr>
        <w:t>units</w:t>
      </w:r>
      <w:r>
        <w:rPr>
          <w:spacing w:val="-2"/>
          <w:sz w:val="24"/>
        </w:rPr>
        <w:t> </w:t>
      </w:r>
      <w:r>
        <w:rPr>
          <w:sz w:val="24"/>
        </w:rPr>
        <w:t>not</w:t>
      </w:r>
      <w:r>
        <w:rPr>
          <w:spacing w:val="-2"/>
          <w:sz w:val="24"/>
        </w:rPr>
        <w:t> </w:t>
      </w:r>
      <w:r>
        <w:rPr>
          <w:sz w:val="24"/>
        </w:rPr>
        <w:t>exceeding</w:t>
      </w:r>
      <w:r>
        <w:rPr>
          <w:spacing w:val="-3"/>
          <w:sz w:val="24"/>
        </w:rPr>
        <w:t> </w:t>
      </w:r>
      <w:r>
        <w:rPr>
          <w:sz w:val="24"/>
        </w:rPr>
        <w:t>50</w:t>
      </w:r>
      <w:r>
        <w:rPr>
          <w:spacing w:val="-2"/>
          <w:sz w:val="24"/>
        </w:rPr>
        <w:t> </w:t>
      </w:r>
      <w:r>
        <w:rPr>
          <w:sz w:val="24"/>
        </w:rPr>
        <w:t>microcuries</w:t>
      </w:r>
      <w:r>
        <w:rPr>
          <w:spacing w:val="-2"/>
          <w:sz w:val="24"/>
        </w:rPr>
        <w:t> </w:t>
      </w:r>
      <w:r>
        <w:rPr>
          <w:sz w:val="24"/>
        </w:rPr>
        <w:t>(1.85</w:t>
      </w:r>
      <w:r>
        <w:rPr>
          <w:spacing w:val="-2"/>
          <w:sz w:val="24"/>
        </w:rPr>
        <w:t> </w:t>
      </w:r>
      <w:r>
        <w:rPr>
          <w:sz w:val="24"/>
        </w:rPr>
        <w:t>MBq)</w:t>
      </w:r>
      <w:r>
        <w:rPr>
          <w:spacing w:val="-5"/>
          <w:sz w:val="24"/>
        </w:rPr>
        <w:t> </w:t>
      </w:r>
      <w:r>
        <w:rPr>
          <w:spacing w:val="-2"/>
          <w:sz w:val="24"/>
        </w:rPr>
        <w:t>each.</w:t>
      </w:r>
    </w:p>
    <w:p>
      <w:pPr>
        <w:pStyle w:val="ListParagraph"/>
        <w:numPr>
          <w:ilvl w:val="4"/>
          <w:numId w:val="112"/>
        </w:numPr>
        <w:tabs>
          <w:tab w:pos="2536" w:val="left" w:leader="none"/>
        </w:tabs>
        <w:spacing w:line="240" w:lineRule="auto" w:before="3" w:after="0"/>
        <w:ind w:left="2535" w:right="0" w:hanging="461"/>
        <w:jc w:val="left"/>
        <w:rPr>
          <w:sz w:val="24"/>
        </w:rPr>
      </w:pPr>
      <w:r>
        <w:rPr>
          <w:sz w:val="24"/>
        </w:rPr>
        <w:t>iodine-125</w:t>
      </w:r>
      <w:r>
        <w:rPr>
          <w:spacing w:val="-2"/>
          <w:sz w:val="24"/>
        </w:rPr>
        <w:t> </w:t>
      </w:r>
      <w:r>
        <w:rPr>
          <w:sz w:val="24"/>
        </w:rPr>
        <w:t>in</w:t>
      </w:r>
      <w:r>
        <w:rPr>
          <w:spacing w:val="-1"/>
          <w:sz w:val="24"/>
        </w:rPr>
        <w:t> </w:t>
      </w:r>
      <w:r>
        <w:rPr>
          <w:sz w:val="24"/>
        </w:rPr>
        <w:t>units</w:t>
      </w:r>
      <w:r>
        <w:rPr>
          <w:spacing w:val="-1"/>
          <w:sz w:val="24"/>
        </w:rPr>
        <w:t> </w:t>
      </w:r>
      <w:r>
        <w:rPr>
          <w:sz w:val="24"/>
        </w:rPr>
        <w:t>not</w:t>
      </w:r>
      <w:r>
        <w:rPr>
          <w:spacing w:val="1"/>
          <w:sz w:val="24"/>
        </w:rPr>
        <w:t> </w:t>
      </w:r>
      <w:r>
        <w:rPr>
          <w:sz w:val="24"/>
        </w:rPr>
        <w:t>exceeding</w:t>
      </w:r>
      <w:r>
        <w:rPr>
          <w:spacing w:val="-5"/>
          <w:sz w:val="24"/>
        </w:rPr>
        <w:t> </w:t>
      </w:r>
      <w:r>
        <w:rPr>
          <w:sz w:val="24"/>
        </w:rPr>
        <w:t>ten</w:t>
      </w:r>
      <w:r>
        <w:rPr>
          <w:spacing w:val="-1"/>
          <w:sz w:val="24"/>
        </w:rPr>
        <w:t> </w:t>
      </w:r>
      <w:r>
        <w:rPr>
          <w:sz w:val="24"/>
        </w:rPr>
        <w:t>microcuries</w:t>
      </w:r>
      <w:r>
        <w:rPr>
          <w:spacing w:val="-1"/>
          <w:sz w:val="24"/>
        </w:rPr>
        <w:t> </w:t>
      </w:r>
      <w:r>
        <w:rPr>
          <w:sz w:val="24"/>
        </w:rPr>
        <w:t>(370</w:t>
      </w:r>
      <w:r>
        <w:rPr>
          <w:spacing w:val="-1"/>
          <w:sz w:val="24"/>
        </w:rPr>
        <w:t> </w:t>
      </w:r>
      <w:r>
        <w:rPr>
          <w:sz w:val="24"/>
        </w:rPr>
        <w:t>kBq)</w:t>
      </w:r>
      <w:r>
        <w:rPr>
          <w:spacing w:val="-1"/>
          <w:sz w:val="24"/>
        </w:rPr>
        <w:t> </w:t>
      </w:r>
      <w:r>
        <w:rPr>
          <w:spacing w:val="-2"/>
          <w:sz w:val="24"/>
        </w:rPr>
        <w:t>each.</w:t>
      </w:r>
    </w:p>
    <w:p>
      <w:pPr>
        <w:pStyle w:val="ListParagraph"/>
        <w:numPr>
          <w:ilvl w:val="4"/>
          <w:numId w:val="112"/>
        </w:numPr>
        <w:tabs>
          <w:tab w:pos="2512" w:val="left" w:leader="none"/>
        </w:tabs>
        <w:spacing w:line="242" w:lineRule="auto" w:before="5" w:after="0"/>
        <w:ind w:left="2075" w:right="159" w:firstLine="0"/>
        <w:jc w:val="left"/>
        <w:rPr>
          <w:sz w:val="24"/>
        </w:rPr>
      </w:pPr>
      <w:r>
        <w:rPr>
          <w:sz w:val="24"/>
        </w:rPr>
        <w:t>Mock</w:t>
      </w:r>
      <w:r>
        <w:rPr>
          <w:spacing w:val="-8"/>
          <w:sz w:val="24"/>
        </w:rPr>
        <w:t> </w:t>
      </w:r>
      <w:r>
        <w:rPr>
          <w:sz w:val="24"/>
        </w:rPr>
        <w:t>Iodine-125</w:t>
      </w:r>
      <w:r>
        <w:rPr>
          <w:spacing w:val="-8"/>
          <w:sz w:val="24"/>
        </w:rPr>
        <w:t> </w:t>
      </w:r>
      <w:r>
        <w:rPr>
          <w:sz w:val="24"/>
        </w:rPr>
        <w:t>in</w:t>
      </w:r>
      <w:r>
        <w:rPr>
          <w:spacing w:val="-8"/>
          <w:sz w:val="24"/>
        </w:rPr>
        <w:t> </w:t>
      </w:r>
      <w:r>
        <w:rPr>
          <w:sz w:val="24"/>
        </w:rPr>
        <w:t>units</w:t>
      </w:r>
      <w:r>
        <w:rPr>
          <w:spacing w:val="-5"/>
          <w:sz w:val="24"/>
        </w:rPr>
        <w:t> </w:t>
      </w:r>
      <w:r>
        <w:rPr>
          <w:sz w:val="24"/>
        </w:rPr>
        <w:t>not</w:t>
      </w:r>
      <w:r>
        <w:rPr>
          <w:spacing w:val="-5"/>
          <w:sz w:val="24"/>
        </w:rPr>
        <w:t> </w:t>
      </w:r>
      <w:r>
        <w:rPr>
          <w:sz w:val="24"/>
        </w:rPr>
        <w:t>exceeding</w:t>
      </w:r>
      <w:r>
        <w:rPr>
          <w:spacing w:val="-10"/>
          <w:sz w:val="24"/>
        </w:rPr>
        <w:t> </w:t>
      </w:r>
      <w:r>
        <w:rPr>
          <w:sz w:val="24"/>
        </w:rPr>
        <w:t>0.05</w:t>
      </w:r>
      <w:r>
        <w:rPr>
          <w:spacing w:val="-8"/>
          <w:sz w:val="24"/>
        </w:rPr>
        <w:t> </w:t>
      </w:r>
      <w:r>
        <w:rPr>
          <w:sz w:val="24"/>
        </w:rPr>
        <w:t>microcurie</w:t>
      </w:r>
      <w:r>
        <w:rPr>
          <w:spacing w:val="-8"/>
          <w:sz w:val="24"/>
        </w:rPr>
        <w:t> </w:t>
      </w:r>
      <w:r>
        <w:rPr>
          <w:sz w:val="24"/>
        </w:rPr>
        <w:t>(1.85</w:t>
      </w:r>
      <w:r>
        <w:rPr>
          <w:spacing w:val="-8"/>
          <w:sz w:val="24"/>
        </w:rPr>
        <w:t> </w:t>
      </w:r>
      <w:r>
        <w:rPr>
          <w:sz w:val="24"/>
        </w:rPr>
        <w:t>kBq)</w:t>
      </w:r>
      <w:r>
        <w:rPr>
          <w:spacing w:val="-8"/>
          <w:sz w:val="24"/>
        </w:rPr>
        <w:t> </w:t>
      </w:r>
      <w:r>
        <w:rPr>
          <w:sz w:val="24"/>
        </w:rPr>
        <w:t>of</w:t>
      </w:r>
      <w:r>
        <w:rPr>
          <w:spacing w:val="-8"/>
          <w:sz w:val="24"/>
        </w:rPr>
        <w:t> </w:t>
      </w:r>
      <w:r>
        <w:rPr>
          <w:sz w:val="24"/>
        </w:rPr>
        <w:t>iodine-129 and 0.005 microcurie (185 Bq) of americium-241 each.</w:t>
      </w:r>
    </w:p>
    <w:p>
      <w:pPr>
        <w:spacing w:after="0" w:line="242"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4"/>
          <w:numId w:val="112"/>
        </w:numPr>
        <w:tabs>
          <w:tab w:pos="2493" w:val="left" w:leader="none"/>
        </w:tabs>
        <w:spacing w:line="240" w:lineRule="auto" w:before="1" w:after="0"/>
        <w:ind w:left="2492" w:right="0" w:hanging="418"/>
        <w:jc w:val="left"/>
        <w:rPr>
          <w:sz w:val="24"/>
        </w:rPr>
      </w:pPr>
      <w:r>
        <w:rPr>
          <w:sz w:val="24"/>
        </w:rPr>
        <w:t>iodine-131</w:t>
      </w:r>
      <w:r>
        <w:rPr>
          <w:spacing w:val="-2"/>
          <w:sz w:val="24"/>
        </w:rPr>
        <w:t> </w:t>
      </w:r>
      <w:r>
        <w:rPr>
          <w:sz w:val="24"/>
        </w:rPr>
        <w:t>in</w:t>
      </w:r>
      <w:r>
        <w:rPr>
          <w:spacing w:val="-1"/>
          <w:sz w:val="24"/>
        </w:rPr>
        <w:t> </w:t>
      </w:r>
      <w:r>
        <w:rPr>
          <w:sz w:val="24"/>
        </w:rPr>
        <w:t>units</w:t>
      </w:r>
      <w:r>
        <w:rPr>
          <w:spacing w:val="-1"/>
          <w:sz w:val="24"/>
        </w:rPr>
        <w:t> </w:t>
      </w:r>
      <w:r>
        <w:rPr>
          <w:sz w:val="24"/>
        </w:rPr>
        <w:t>not</w:t>
      </w:r>
      <w:r>
        <w:rPr>
          <w:spacing w:val="-1"/>
          <w:sz w:val="24"/>
        </w:rPr>
        <w:t> </w:t>
      </w:r>
      <w:r>
        <w:rPr>
          <w:sz w:val="24"/>
        </w:rPr>
        <w:t>exceeding</w:t>
      </w:r>
      <w:r>
        <w:rPr>
          <w:spacing w:val="-1"/>
          <w:sz w:val="24"/>
        </w:rPr>
        <w:t> </w:t>
      </w:r>
      <w:r>
        <w:rPr>
          <w:sz w:val="24"/>
        </w:rPr>
        <w:t>ten</w:t>
      </w:r>
      <w:r>
        <w:rPr>
          <w:spacing w:val="-1"/>
          <w:sz w:val="24"/>
        </w:rPr>
        <w:t> </w:t>
      </w:r>
      <w:r>
        <w:rPr>
          <w:sz w:val="24"/>
        </w:rPr>
        <w:t>microcuries</w:t>
      </w:r>
      <w:r>
        <w:rPr>
          <w:spacing w:val="-1"/>
          <w:sz w:val="24"/>
        </w:rPr>
        <w:t> </w:t>
      </w:r>
      <w:r>
        <w:rPr>
          <w:sz w:val="24"/>
        </w:rPr>
        <w:t>(370</w:t>
      </w:r>
      <w:r>
        <w:rPr>
          <w:spacing w:val="-1"/>
          <w:sz w:val="24"/>
        </w:rPr>
        <w:t> </w:t>
      </w:r>
      <w:r>
        <w:rPr>
          <w:sz w:val="24"/>
        </w:rPr>
        <w:t>kBq)</w:t>
      </w:r>
      <w:r>
        <w:rPr>
          <w:spacing w:val="-1"/>
          <w:sz w:val="24"/>
        </w:rPr>
        <w:t> </w:t>
      </w:r>
      <w:r>
        <w:rPr>
          <w:spacing w:val="-2"/>
          <w:sz w:val="24"/>
        </w:rPr>
        <w:t>each.</w:t>
      </w:r>
    </w:p>
    <w:p>
      <w:pPr>
        <w:pStyle w:val="ListParagraph"/>
        <w:numPr>
          <w:ilvl w:val="4"/>
          <w:numId w:val="112"/>
        </w:numPr>
        <w:tabs>
          <w:tab w:pos="2532" w:val="left" w:leader="none"/>
        </w:tabs>
        <w:spacing w:line="240" w:lineRule="auto" w:before="2" w:after="0"/>
        <w:ind w:left="2531" w:right="0" w:hanging="457"/>
        <w:jc w:val="left"/>
        <w:rPr>
          <w:sz w:val="24"/>
        </w:rPr>
      </w:pPr>
      <w:r>
        <w:rPr>
          <w:sz w:val="24"/>
        </w:rPr>
        <w:t>iron-59</w:t>
      </w:r>
      <w:r>
        <w:rPr>
          <w:spacing w:val="-3"/>
          <w:sz w:val="24"/>
        </w:rPr>
        <w:t> </w:t>
      </w:r>
      <w:r>
        <w:rPr>
          <w:sz w:val="24"/>
        </w:rPr>
        <w:t>in</w:t>
      </w:r>
      <w:r>
        <w:rPr>
          <w:spacing w:val="-1"/>
          <w:sz w:val="24"/>
        </w:rPr>
        <w:t> </w:t>
      </w:r>
      <w:r>
        <w:rPr>
          <w:sz w:val="24"/>
        </w:rPr>
        <w:t>units</w:t>
      </w:r>
      <w:r>
        <w:rPr>
          <w:spacing w:val="-1"/>
          <w:sz w:val="24"/>
        </w:rPr>
        <w:t> </w:t>
      </w:r>
      <w:r>
        <w:rPr>
          <w:sz w:val="24"/>
        </w:rPr>
        <w:t>not</w:t>
      </w:r>
      <w:r>
        <w:rPr>
          <w:spacing w:val="-2"/>
          <w:sz w:val="24"/>
        </w:rPr>
        <w:t> </w:t>
      </w:r>
      <w:r>
        <w:rPr>
          <w:sz w:val="24"/>
        </w:rPr>
        <w:t>exceeding</w:t>
      </w:r>
      <w:r>
        <w:rPr>
          <w:spacing w:val="-4"/>
          <w:sz w:val="24"/>
        </w:rPr>
        <w:t> </w:t>
      </w:r>
      <w:r>
        <w:rPr>
          <w:sz w:val="24"/>
        </w:rPr>
        <w:t>20</w:t>
      </w:r>
      <w:r>
        <w:rPr>
          <w:spacing w:val="-2"/>
          <w:sz w:val="24"/>
        </w:rPr>
        <w:t> </w:t>
      </w:r>
      <w:r>
        <w:rPr>
          <w:sz w:val="24"/>
        </w:rPr>
        <w:t>microcuries</w:t>
      </w:r>
      <w:r>
        <w:rPr>
          <w:spacing w:val="-1"/>
          <w:sz w:val="24"/>
        </w:rPr>
        <w:t> </w:t>
      </w:r>
      <w:r>
        <w:rPr>
          <w:sz w:val="24"/>
        </w:rPr>
        <w:t>(740</w:t>
      </w:r>
      <w:r>
        <w:rPr>
          <w:spacing w:val="-2"/>
          <w:sz w:val="24"/>
        </w:rPr>
        <w:t> </w:t>
      </w:r>
      <w:r>
        <w:rPr>
          <w:sz w:val="24"/>
        </w:rPr>
        <w:t>kBq)</w:t>
      </w:r>
      <w:r>
        <w:rPr>
          <w:spacing w:val="-1"/>
          <w:sz w:val="24"/>
        </w:rPr>
        <w:t> </w:t>
      </w:r>
      <w:r>
        <w:rPr>
          <w:spacing w:val="-2"/>
          <w:sz w:val="24"/>
        </w:rPr>
        <w:t>each.</w:t>
      </w:r>
    </w:p>
    <w:p>
      <w:pPr>
        <w:pStyle w:val="ListParagraph"/>
        <w:numPr>
          <w:ilvl w:val="4"/>
          <w:numId w:val="112"/>
        </w:numPr>
        <w:tabs>
          <w:tab w:pos="2536" w:val="left" w:leader="none"/>
        </w:tabs>
        <w:spacing w:line="240" w:lineRule="auto" w:before="5" w:after="0"/>
        <w:ind w:left="2535" w:right="0" w:hanging="461"/>
        <w:jc w:val="left"/>
        <w:rPr>
          <w:sz w:val="24"/>
        </w:rPr>
      </w:pPr>
      <w:r>
        <w:rPr>
          <w:sz w:val="24"/>
        </w:rPr>
        <w:t>selenium-75</w:t>
      </w:r>
      <w:r>
        <w:rPr>
          <w:spacing w:val="-2"/>
          <w:sz w:val="24"/>
        </w:rPr>
        <w:t> </w:t>
      </w:r>
      <w:r>
        <w:rPr>
          <w:sz w:val="24"/>
        </w:rPr>
        <w:t>in</w:t>
      </w:r>
      <w:r>
        <w:rPr>
          <w:spacing w:val="-2"/>
          <w:sz w:val="24"/>
        </w:rPr>
        <w:t> </w:t>
      </w:r>
      <w:r>
        <w:rPr>
          <w:sz w:val="24"/>
        </w:rPr>
        <w:t>units</w:t>
      </w:r>
      <w:r>
        <w:rPr>
          <w:spacing w:val="-1"/>
          <w:sz w:val="24"/>
        </w:rPr>
        <w:t> </w:t>
      </w:r>
      <w:r>
        <w:rPr>
          <w:sz w:val="24"/>
        </w:rPr>
        <w:t>not</w:t>
      </w:r>
      <w:r>
        <w:rPr>
          <w:spacing w:val="-2"/>
          <w:sz w:val="24"/>
        </w:rPr>
        <w:t> </w:t>
      </w:r>
      <w:r>
        <w:rPr>
          <w:sz w:val="24"/>
        </w:rPr>
        <w:t>exceeding</w:t>
      </w:r>
      <w:r>
        <w:rPr>
          <w:spacing w:val="-1"/>
          <w:sz w:val="24"/>
        </w:rPr>
        <w:t> </w:t>
      </w:r>
      <w:r>
        <w:rPr>
          <w:sz w:val="24"/>
        </w:rPr>
        <w:t>ten</w:t>
      </w:r>
      <w:r>
        <w:rPr>
          <w:spacing w:val="-2"/>
          <w:sz w:val="24"/>
        </w:rPr>
        <w:t> </w:t>
      </w:r>
      <w:r>
        <w:rPr>
          <w:sz w:val="24"/>
        </w:rPr>
        <w:t>microcuries</w:t>
      </w:r>
      <w:r>
        <w:rPr>
          <w:spacing w:val="-1"/>
          <w:sz w:val="24"/>
        </w:rPr>
        <w:t> </w:t>
      </w:r>
      <w:r>
        <w:rPr>
          <w:sz w:val="24"/>
        </w:rPr>
        <w:t>(370</w:t>
      </w:r>
      <w:r>
        <w:rPr>
          <w:spacing w:val="-2"/>
          <w:sz w:val="24"/>
        </w:rPr>
        <w:t> </w:t>
      </w:r>
      <w:r>
        <w:rPr>
          <w:sz w:val="24"/>
        </w:rPr>
        <w:t>kBq)</w:t>
      </w:r>
      <w:r>
        <w:rPr>
          <w:spacing w:val="-1"/>
          <w:sz w:val="24"/>
        </w:rPr>
        <w:t> </w:t>
      </w:r>
      <w:r>
        <w:rPr>
          <w:spacing w:val="-2"/>
          <w:sz w:val="24"/>
        </w:rPr>
        <w:t>each.</w:t>
      </w:r>
    </w:p>
    <w:p>
      <w:pPr>
        <w:pStyle w:val="ListParagraph"/>
        <w:numPr>
          <w:ilvl w:val="3"/>
          <w:numId w:val="112"/>
        </w:numPr>
        <w:tabs>
          <w:tab w:pos="2176" w:val="left" w:leader="none"/>
        </w:tabs>
        <w:spacing w:line="240" w:lineRule="auto" w:before="2" w:after="0"/>
        <w:ind w:left="2175" w:right="0" w:hanging="461"/>
        <w:jc w:val="left"/>
        <w:rPr>
          <w:sz w:val="24"/>
        </w:rPr>
      </w:pPr>
      <w:r>
        <w:rPr>
          <w:sz w:val="24"/>
        </w:rPr>
        <w:t>each</w:t>
      </w:r>
      <w:r>
        <w:rPr>
          <w:spacing w:val="-4"/>
          <w:sz w:val="24"/>
        </w:rPr>
        <w:t> </w:t>
      </w:r>
      <w:r>
        <w:rPr>
          <w:sz w:val="24"/>
        </w:rPr>
        <w:t>prepackaged</w:t>
      </w:r>
      <w:r>
        <w:rPr>
          <w:spacing w:val="-3"/>
          <w:sz w:val="24"/>
        </w:rPr>
        <w:t> </w:t>
      </w:r>
      <w:r>
        <w:rPr>
          <w:sz w:val="24"/>
        </w:rPr>
        <w:t>unit</w:t>
      </w:r>
      <w:r>
        <w:rPr>
          <w:spacing w:val="-6"/>
          <w:sz w:val="24"/>
        </w:rPr>
        <w:t> </w:t>
      </w:r>
      <w:r>
        <w:rPr>
          <w:sz w:val="24"/>
        </w:rPr>
        <w:t>bears</w:t>
      </w:r>
      <w:r>
        <w:rPr>
          <w:spacing w:val="-6"/>
          <w:sz w:val="24"/>
        </w:rPr>
        <w:t> </w:t>
      </w:r>
      <w:r>
        <w:rPr>
          <w:sz w:val="24"/>
        </w:rPr>
        <w:t>a</w:t>
      </w:r>
      <w:r>
        <w:rPr>
          <w:spacing w:val="-5"/>
          <w:sz w:val="24"/>
        </w:rPr>
        <w:t> </w:t>
      </w:r>
      <w:r>
        <w:rPr>
          <w:sz w:val="24"/>
        </w:rPr>
        <w:t>durable,</w:t>
      </w:r>
      <w:r>
        <w:rPr>
          <w:spacing w:val="-3"/>
          <w:sz w:val="24"/>
        </w:rPr>
        <w:t> </w:t>
      </w:r>
      <w:r>
        <w:rPr>
          <w:sz w:val="24"/>
        </w:rPr>
        <w:t>clearly</w:t>
      </w:r>
      <w:r>
        <w:rPr>
          <w:spacing w:val="-11"/>
          <w:sz w:val="24"/>
        </w:rPr>
        <w:t> </w:t>
      </w:r>
      <w:r>
        <w:rPr>
          <w:sz w:val="24"/>
        </w:rPr>
        <w:t>visible</w:t>
      </w:r>
      <w:r>
        <w:rPr>
          <w:spacing w:val="-5"/>
          <w:sz w:val="24"/>
        </w:rPr>
        <w:t> </w:t>
      </w:r>
      <w:r>
        <w:rPr>
          <w:spacing w:val="-2"/>
          <w:sz w:val="24"/>
        </w:rPr>
        <w:t>label:</w:t>
      </w:r>
    </w:p>
    <w:p>
      <w:pPr>
        <w:pStyle w:val="ListParagraph"/>
        <w:numPr>
          <w:ilvl w:val="4"/>
          <w:numId w:val="112"/>
        </w:numPr>
        <w:tabs>
          <w:tab w:pos="2606" w:val="left" w:leader="none"/>
        </w:tabs>
        <w:spacing w:line="242" w:lineRule="auto" w:before="5" w:after="0"/>
        <w:ind w:left="2075" w:right="156" w:firstLine="0"/>
        <w:jc w:val="both"/>
        <w:rPr>
          <w:sz w:val="24"/>
        </w:rPr>
      </w:pPr>
      <w:r>
        <w:rPr>
          <w:sz w:val="24"/>
        </w:rPr>
        <w:t>identifying the radioactive contents as to chemical form and radionuclide, and </w:t>
      </w:r>
      <w:r>
        <w:rPr>
          <w:spacing w:val="-2"/>
          <w:sz w:val="24"/>
        </w:rPr>
        <w:t>indicating</w:t>
      </w:r>
      <w:r>
        <w:rPr>
          <w:spacing w:val="-11"/>
          <w:sz w:val="24"/>
        </w:rPr>
        <w:t> </w:t>
      </w:r>
      <w:r>
        <w:rPr>
          <w:spacing w:val="-2"/>
          <w:sz w:val="24"/>
        </w:rPr>
        <w:t>that</w:t>
      </w:r>
      <w:r>
        <w:rPr>
          <w:spacing w:val="-7"/>
          <w:sz w:val="24"/>
        </w:rPr>
        <w:t> </w:t>
      </w:r>
      <w:r>
        <w:rPr>
          <w:spacing w:val="-2"/>
          <w:sz w:val="24"/>
        </w:rPr>
        <w:t>the</w:t>
      </w:r>
      <w:r>
        <w:rPr>
          <w:spacing w:val="-7"/>
          <w:sz w:val="24"/>
        </w:rPr>
        <w:t> </w:t>
      </w:r>
      <w:r>
        <w:rPr>
          <w:spacing w:val="-2"/>
          <w:sz w:val="24"/>
        </w:rPr>
        <w:t>amount</w:t>
      </w:r>
      <w:r>
        <w:rPr>
          <w:spacing w:val="-7"/>
          <w:sz w:val="24"/>
        </w:rPr>
        <w:t> </w:t>
      </w:r>
      <w:r>
        <w:rPr>
          <w:spacing w:val="-2"/>
          <w:sz w:val="24"/>
        </w:rPr>
        <w:t>of</w:t>
      </w:r>
      <w:r>
        <w:rPr>
          <w:spacing w:val="-7"/>
          <w:sz w:val="24"/>
        </w:rPr>
        <w:t> </w:t>
      </w:r>
      <w:r>
        <w:rPr>
          <w:spacing w:val="-2"/>
          <w:sz w:val="24"/>
        </w:rPr>
        <w:t>radioactivity</w:t>
      </w:r>
      <w:r>
        <w:rPr>
          <w:spacing w:val="-13"/>
          <w:sz w:val="24"/>
        </w:rPr>
        <w:t> </w:t>
      </w:r>
      <w:r>
        <w:rPr>
          <w:spacing w:val="-2"/>
          <w:sz w:val="24"/>
        </w:rPr>
        <w:t>does</w:t>
      </w:r>
      <w:r>
        <w:rPr>
          <w:spacing w:val="-7"/>
          <w:sz w:val="24"/>
        </w:rPr>
        <w:t> </w:t>
      </w:r>
      <w:r>
        <w:rPr>
          <w:spacing w:val="-2"/>
          <w:sz w:val="24"/>
        </w:rPr>
        <w:t>not exceed</w:t>
      </w:r>
      <w:r>
        <w:rPr>
          <w:spacing w:val="-7"/>
          <w:sz w:val="24"/>
        </w:rPr>
        <w:t> </w:t>
      </w:r>
      <w:r>
        <w:rPr>
          <w:spacing w:val="-2"/>
          <w:sz w:val="24"/>
        </w:rPr>
        <w:t>ten</w:t>
      </w:r>
      <w:r>
        <w:rPr>
          <w:spacing w:val="-7"/>
          <w:sz w:val="24"/>
        </w:rPr>
        <w:t> </w:t>
      </w:r>
      <w:r>
        <w:rPr>
          <w:spacing w:val="-2"/>
          <w:sz w:val="24"/>
        </w:rPr>
        <w:t>microcuries</w:t>
      </w:r>
      <w:r>
        <w:rPr>
          <w:spacing w:val="-7"/>
          <w:sz w:val="24"/>
        </w:rPr>
        <w:t> </w:t>
      </w:r>
      <w:r>
        <w:rPr>
          <w:spacing w:val="-2"/>
          <w:sz w:val="24"/>
        </w:rPr>
        <w:t>(370</w:t>
      </w:r>
      <w:r>
        <w:rPr>
          <w:spacing w:val="-7"/>
          <w:sz w:val="24"/>
        </w:rPr>
        <w:t> </w:t>
      </w:r>
      <w:r>
        <w:rPr>
          <w:spacing w:val="-2"/>
          <w:sz w:val="24"/>
        </w:rPr>
        <w:t>kBq)</w:t>
      </w:r>
      <w:r>
        <w:rPr>
          <w:spacing w:val="-7"/>
          <w:sz w:val="24"/>
        </w:rPr>
        <w:t> </w:t>
      </w:r>
      <w:r>
        <w:rPr>
          <w:spacing w:val="-2"/>
          <w:sz w:val="24"/>
        </w:rPr>
        <w:t>of </w:t>
      </w:r>
      <w:r>
        <w:rPr>
          <w:sz w:val="24"/>
        </w:rPr>
        <w:t>iodine-125, iodine-131, carbon-14, cobalt-57, or selenium-75; 50 microcuries </w:t>
      </w:r>
      <w:r>
        <w:rPr>
          <w:sz w:val="24"/>
        </w:rPr>
        <w:t>(1.85 </w:t>
      </w:r>
      <w:r>
        <w:rPr>
          <w:w w:val="95"/>
          <w:sz w:val="24"/>
        </w:rPr>
        <w:t>MBq) of hydrogen-3 (tritium); 20 microcuries (740 kBq) of iron-59; or Mock Iodine-125 </w:t>
      </w:r>
      <w:r>
        <w:rPr>
          <w:sz w:val="24"/>
        </w:rPr>
        <w:t>in units not exceeding</w:t>
      </w:r>
      <w:r>
        <w:rPr>
          <w:spacing w:val="-3"/>
          <w:sz w:val="24"/>
        </w:rPr>
        <w:t> </w:t>
      </w:r>
      <w:r>
        <w:rPr>
          <w:sz w:val="24"/>
        </w:rPr>
        <w:t>0.05</w:t>
      </w:r>
      <w:r>
        <w:rPr>
          <w:spacing w:val="-2"/>
          <w:sz w:val="24"/>
        </w:rPr>
        <w:t> </w:t>
      </w:r>
      <w:r>
        <w:rPr>
          <w:sz w:val="24"/>
        </w:rPr>
        <w:t>microcurie</w:t>
      </w:r>
      <w:r>
        <w:rPr>
          <w:spacing w:val="-4"/>
          <w:sz w:val="24"/>
        </w:rPr>
        <w:t> </w:t>
      </w:r>
      <w:r>
        <w:rPr>
          <w:sz w:val="24"/>
        </w:rPr>
        <w:t>(1.85 kBq)</w:t>
      </w:r>
      <w:r>
        <w:rPr>
          <w:spacing w:val="-3"/>
          <w:sz w:val="24"/>
        </w:rPr>
        <w:t> </w:t>
      </w:r>
      <w:r>
        <w:rPr>
          <w:sz w:val="24"/>
        </w:rPr>
        <w:t>of</w:t>
      </w:r>
      <w:r>
        <w:rPr>
          <w:spacing w:val="-3"/>
          <w:sz w:val="24"/>
        </w:rPr>
        <w:t> </w:t>
      </w:r>
      <w:r>
        <w:rPr>
          <w:sz w:val="24"/>
        </w:rPr>
        <w:t>iodine-129</w:t>
      </w:r>
      <w:r>
        <w:rPr>
          <w:spacing w:val="-2"/>
          <w:sz w:val="24"/>
        </w:rPr>
        <w:t> </w:t>
      </w:r>
      <w:r>
        <w:rPr>
          <w:sz w:val="24"/>
        </w:rPr>
        <w:t>and</w:t>
      </w:r>
      <w:r>
        <w:rPr>
          <w:spacing w:val="-2"/>
          <w:sz w:val="24"/>
        </w:rPr>
        <w:t> </w:t>
      </w:r>
      <w:r>
        <w:rPr>
          <w:sz w:val="24"/>
        </w:rPr>
        <w:t>0.005 microcurie </w:t>
      </w:r>
      <w:r>
        <w:rPr>
          <w:w w:val="95"/>
          <w:sz w:val="24"/>
        </w:rPr>
        <w:t>(185 Bq) of americium-241 each; or cobalt-57 in units not exceeding 0.37 megabecquerel </w:t>
      </w:r>
      <w:r>
        <w:rPr>
          <w:sz w:val="24"/>
        </w:rPr>
        <w:t>(10 microcuries); and</w:t>
      </w:r>
    </w:p>
    <w:p>
      <w:pPr>
        <w:pStyle w:val="ListParagraph"/>
        <w:numPr>
          <w:ilvl w:val="4"/>
          <w:numId w:val="112"/>
        </w:numPr>
        <w:tabs>
          <w:tab w:pos="2507" w:val="left" w:leader="none"/>
        </w:tabs>
        <w:spacing w:line="242" w:lineRule="auto" w:before="5" w:after="0"/>
        <w:ind w:left="2075" w:right="157" w:firstLine="0"/>
        <w:jc w:val="both"/>
        <w:rPr>
          <w:sz w:val="24"/>
        </w:rPr>
      </w:pPr>
      <w:r>
        <w:rPr>
          <w:sz w:val="24"/>
        </w:rPr>
        <w:t>displaying</w:t>
      </w:r>
      <w:r>
        <w:rPr>
          <w:spacing w:val="-15"/>
          <w:sz w:val="24"/>
        </w:rPr>
        <w:t> </w:t>
      </w:r>
      <w:r>
        <w:rPr>
          <w:sz w:val="24"/>
        </w:rPr>
        <w:t>the</w:t>
      </w:r>
      <w:r>
        <w:rPr>
          <w:spacing w:val="-13"/>
          <w:sz w:val="24"/>
        </w:rPr>
        <w:t> </w:t>
      </w:r>
      <w:r>
        <w:rPr>
          <w:sz w:val="24"/>
        </w:rPr>
        <w:t>radiation</w:t>
      </w:r>
      <w:r>
        <w:rPr>
          <w:spacing w:val="-12"/>
          <w:sz w:val="24"/>
        </w:rPr>
        <w:t> </w:t>
      </w:r>
      <w:r>
        <w:rPr>
          <w:sz w:val="24"/>
        </w:rPr>
        <w:t>caution</w:t>
      </w:r>
      <w:r>
        <w:rPr>
          <w:spacing w:val="-15"/>
          <w:sz w:val="24"/>
        </w:rPr>
        <w:t> </w:t>
      </w:r>
      <w:r>
        <w:rPr>
          <w:sz w:val="24"/>
        </w:rPr>
        <w:t>symbol</w:t>
      </w:r>
      <w:r>
        <w:rPr>
          <w:spacing w:val="-15"/>
          <w:sz w:val="24"/>
        </w:rPr>
        <w:t> </w:t>
      </w:r>
      <w:r>
        <w:rPr>
          <w:sz w:val="24"/>
        </w:rPr>
        <w:t>described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120.237(A)</w:t>
      </w:r>
      <w:r>
        <w:rPr>
          <w:spacing w:val="-15"/>
          <w:sz w:val="24"/>
        </w:rPr>
        <w:t> </w:t>
      </w:r>
      <w:r>
        <w:rPr>
          <w:sz w:val="24"/>
        </w:rPr>
        <w:t>and</w:t>
      </w:r>
      <w:r>
        <w:rPr>
          <w:spacing w:val="-15"/>
          <w:sz w:val="24"/>
        </w:rPr>
        <w:t> </w:t>
      </w:r>
      <w:r>
        <w:rPr>
          <w:sz w:val="24"/>
        </w:rPr>
        <w:t>the words,</w:t>
      </w:r>
      <w:r>
        <w:rPr>
          <w:spacing w:val="-9"/>
          <w:sz w:val="24"/>
        </w:rPr>
        <w:t> </w:t>
      </w:r>
      <w:r>
        <w:rPr>
          <w:sz w:val="24"/>
        </w:rPr>
        <w:t>“CAUTION,</w:t>
      </w:r>
      <w:r>
        <w:rPr>
          <w:spacing w:val="-9"/>
          <w:sz w:val="24"/>
        </w:rPr>
        <w:t> </w:t>
      </w:r>
      <w:r>
        <w:rPr>
          <w:sz w:val="24"/>
        </w:rPr>
        <w:t>RADIOACTIVE</w:t>
      </w:r>
      <w:r>
        <w:rPr>
          <w:spacing w:val="-10"/>
          <w:sz w:val="24"/>
        </w:rPr>
        <w:t> </w:t>
      </w:r>
      <w:r>
        <w:rPr>
          <w:sz w:val="24"/>
        </w:rPr>
        <w:t>MATERIAL”,</w:t>
      </w:r>
      <w:r>
        <w:rPr>
          <w:spacing w:val="-9"/>
          <w:sz w:val="24"/>
        </w:rPr>
        <w:t> </w:t>
      </w:r>
      <w:r>
        <w:rPr>
          <w:sz w:val="24"/>
        </w:rPr>
        <w:t>and</w:t>
      </w:r>
      <w:r>
        <w:rPr>
          <w:spacing w:val="-9"/>
          <w:sz w:val="24"/>
        </w:rPr>
        <w:t> </w:t>
      </w:r>
      <w:r>
        <w:rPr>
          <w:sz w:val="24"/>
        </w:rPr>
        <w:t>“Not</w:t>
      </w:r>
      <w:r>
        <w:rPr>
          <w:spacing w:val="-9"/>
          <w:sz w:val="24"/>
        </w:rPr>
        <w:t> </w:t>
      </w:r>
      <w:r>
        <w:rPr>
          <w:sz w:val="24"/>
        </w:rPr>
        <w:t>for</w:t>
      </w:r>
      <w:r>
        <w:rPr>
          <w:spacing w:val="-13"/>
          <w:sz w:val="24"/>
        </w:rPr>
        <w:t> </w:t>
      </w:r>
      <w:r>
        <w:rPr>
          <w:sz w:val="24"/>
        </w:rPr>
        <w:t>Internal</w:t>
      </w:r>
      <w:r>
        <w:rPr>
          <w:spacing w:val="-9"/>
          <w:sz w:val="24"/>
        </w:rPr>
        <w:t> </w:t>
      </w:r>
      <w:r>
        <w:rPr>
          <w:sz w:val="24"/>
        </w:rPr>
        <w:t>or</w:t>
      </w:r>
      <w:r>
        <w:rPr>
          <w:spacing w:val="-9"/>
          <w:sz w:val="24"/>
        </w:rPr>
        <w:t> </w:t>
      </w:r>
      <w:r>
        <w:rPr>
          <w:sz w:val="24"/>
        </w:rPr>
        <w:t>External Use in Humans or Animals”.</w:t>
      </w:r>
    </w:p>
    <w:p>
      <w:pPr>
        <w:pStyle w:val="ListParagraph"/>
        <w:numPr>
          <w:ilvl w:val="3"/>
          <w:numId w:val="112"/>
        </w:numPr>
        <w:tabs>
          <w:tab w:pos="2327" w:val="left" w:leader="none"/>
        </w:tabs>
        <w:spacing w:line="242" w:lineRule="auto" w:before="4" w:after="0"/>
        <w:ind w:left="1715" w:right="157" w:firstLine="0"/>
        <w:jc w:val="both"/>
        <w:rPr>
          <w:sz w:val="24"/>
        </w:rPr>
      </w:pPr>
      <w:r>
        <w:rPr>
          <w:sz w:val="24"/>
        </w:rPr>
        <w:t>the following statement or a substantially similar statement which contains the information called for in the following statement, appears</w:t>
      </w:r>
      <w:r>
        <w:rPr>
          <w:sz w:val="24"/>
        </w:rPr>
        <w:t> on</w:t>
      </w:r>
      <w:r>
        <w:rPr>
          <w:sz w:val="24"/>
        </w:rPr>
        <w:t> a label affixed to </w:t>
      </w:r>
      <w:r>
        <w:rPr>
          <w:sz w:val="24"/>
        </w:rPr>
        <w:t>each prepackaged unit or appears in a leaflet or brochure which accompanies the package:</w:t>
      </w:r>
    </w:p>
    <w:p>
      <w:pPr>
        <w:pStyle w:val="BodyText"/>
        <w:spacing w:line="242" w:lineRule="auto" w:before="1"/>
        <w:ind w:left="1715" w:right="150" w:firstLine="360"/>
        <w:jc w:val="both"/>
      </w:pPr>
      <w:r>
        <w:rPr/>
        <w:t>This radioactive material may be received, acquired, possessed, and used only by physicians, veterinarians, clinical laboratories or hospitals and only</w:t>
      </w:r>
      <w:r>
        <w:rPr>
          <w:spacing w:val="-4"/>
        </w:rPr>
        <w:t> </w:t>
      </w:r>
      <w:r>
        <w:rPr/>
        <w:t>for </w:t>
      </w:r>
      <w:r>
        <w:rPr>
          <w:i/>
        </w:rPr>
        <w:t>in vitro </w:t>
      </w:r>
      <w:r>
        <w:rPr/>
        <w:t>clinical or laboratory tests not involving internal or external administration of the material, or the </w:t>
      </w:r>
      <w:r>
        <w:rPr>
          <w:w w:val="95"/>
        </w:rPr>
        <w:t>radiation therefrom, to human beings or animals.</w:t>
      </w:r>
      <w:r>
        <w:rPr>
          <w:spacing w:val="40"/>
        </w:rPr>
        <w:t> </w:t>
      </w:r>
      <w:r>
        <w:rPr>
          <w:w w:val="95"/>
        </w:rPr>
        <w:t>Its receipt,</w:t>
      </w:r>
      <w:r>
        <w:rPr>
          <w:spacing w:val="-3"/>
          <w:w w:val="95"/>
        </w:rPr>
        <w:t> </w:t>
      </w:r>
      <w:r>
        <w:rPr>
          <w:w w:val="95"/>
        </w:rPr>
        <w:t>acquisition, possession, use, and </w:t>
      </w:r>
      <w:r>
        <w:rPr/>
        <w:t>transfer</w:t>
      </w:r>
      <w:r>
        <w:rPr>
          <w:spacing w:val="-3"/>
        </w:rPr>
        <w:t> </w:t>
      </w:r>
      <w:r>
        <w:rPr/>
        <w:t>are</w:t>
      </w:r>
      <w:r>
        <w:rPr>
          <w:spacing w:val="-3"/>
        </w:rPr>
        <w:t> </w:t>
      </w:r>
      <w:r>
        <w:rPr/>
        <w:t>subject</w:t>
      </w:r>
      <w:r>
        <w:rPr>
          <w:spacing w:val="-3"/>
        </w:rPr>
        <w:t> </w:t>
      </w:r>
      <w:r>
        <w:rPr/>
        <w:t>to</w:t>
      </w:r>
      <w:r>
        <w:rPr>
          <w:spacing w:val="-3"/>
        </w:rPr>
        <w:t> </w:t>
      </w:r>
      <w:r>
        <w:rPr/>
        <w:t>the</w:t>
      </w:r>
      <w:r>
        <w:rPr>
          <w:spacing w:val="-3"/>
        </w:rPr>
        <w:t> </w:t>
      </w:r>
      <w:r>
        <w:rPr/>
        <w:t>regulations</w:t>
      </w:r>
      <w:r>
        <w:rPr>
          <w:spacing w:val="-3"/>
        </w:rPr>
        <w:t> </w:t>
      </w:r>
      <w:r>
        <w:rPr/>
        <w:t>and</w:t>
      </w:r>
      <w:r>
        <w:rPr>
          <w:spacing w:val="-5"/>
        </w:rPr>
        <w:t> </w:t>
      </w:r>
      <w:r>
        <w:rPr/>
        <w:t>a</w:t>
      </w:r>
      <w:r>
        <w:rPr>
          <w:spacing w:val="-5"/>
        </w:rPr>
        <w:t> </w:t>
      </w:r>
      <w:r>
        <w:rPr/>
        <w:t>general</w:t>
      </w:r>
      <w:r>
        <w:rPr>
          <w:spacing w:val="-5"/>
        </w:rPr>
        <w:t> </w:t>
      </w:r>
      <w:r>
        <w:rPr/>
        <w:t>license</w:t>
      </w:r>
      <w:r>
        <w:rPr>
          <w:spacing w:val="-6"/>
        </w:rPr>
        <w:t> </w:t>
      </w:r>
      <w:r>
        <w:rPr/>
        <w:t>of</w:t>
      </w:r>
      <w:r>
        <w:rPr>
          <w:spacing w:val="-5"/>
        </w:rPr>
        <w:t> </w:t>
      </w:r>
      <w:r>
        <w:rPr/>
        <w:t>the</w:t>
      </w:r>
      <w:r>
        <w:rPr>
          <w:spacing w:val="-5"/>
        </w:rPr>
        <w:t> </w:t>
      </w:r>
      <w:r>
        <w:rPr/>
        <w:t>U.S.</w:t>
      </w:r>
      <w:r>
        <w:rPr>
          <w:spacing w:val="-3"/>
        </w:rPr>
        <w:t> </w:t>
      </w:r>
      <w:r>
        <w:rPr/>
        <w:t>Nuclear</w:t>
      </w:r>
      <w:r>
        <w:rPr>
          <w:spacing w:val="-3"/>
        </w:rPr>
        <w:t> </w:t>
      </w:r>
      <w:r>
        <w:rPr/>
        <w:t>Regulatory Commission</w:t>
      </w:r>
      <w:r>
        <w:rPr>
          <w:spacing w:val="-15"/>
        </w:rPr>
        <w:t> </w:t>
      </w:r>
      <w:r>
        <w:rPr/>
        <w:t>or</w:t>
      </w:r>
      <w:r>
        <w:rPr>
          <w:spacing w:val="-15"/>
        </w:rPr>
        <w:t> </w:t>
      </w:r>
      <w:r>
        <w:rPr/>
        <w:t>of</w:t>
      </w:r>
      <w:r>
        <w:rPr>
          <w:spacing w:val="-13"/>
        </w:rPr>
        <w:t> </w:t>
      </w:r>
      <w:r>
        <w:rPr/>
        <w:t>a</w:t>
      </w:r>
      <w:r>
        <w:rPr>
          <w:spacing w:val="-12"/>
        </w:rPr>
        <w:t> </w:t>
      </w:r>
      <w:r>
        <w:rPr/>
        <w:t>State</w:t>
      </w:r>
      <w:r>
        <w:rPr>
          <w:spacing w:val="-12"/>
        </w:rPr>
        <w:t> </w:t>
      </w:r>
      <w:r>
        <w:rPr/>
        <w:t>with</w:t>
      </w:r>
      <w:r>
        <w:rPr>
          <w:spacing w:val="-12"/>
        </w:rPr>
        <w:t> </w:t>
      </w:r>
      <w:r>
        <w:rPr/>
        <w:t>which</w:t>
      </w:r>
      <w:r>
        <w:rPr>
          <w:spacing w:val="-10"/>
        </w:rPr>
        <w:t> </w:t>
      </w:r>
      <w:r>
        <w:rPr/>
        <w:t>the</w:t>
      </w:r>
      <w:r>
        <w:rPr>
          <w:spacing w:val="-12"/>
        </w:rPr>
        <w:t> </w:t>
      </w:r>
      <w:r>
        <w:rPr/>
        <w:t>U.S.</w:t>
      </w:r>
      <w:r>
        <w:rPr>
          <w:spacing w:val="-12"/>
        </w:rPr>
        <w:t> </w:t>
      </w:r>
      <w:r>
        <w:rPr/>
        <w:t>Nuclear</w:t>
      </w:r>
      <w:r>
        <w:rPr>
          <w:spacing w:val="-13"/>
        </w:rPr>
        <w:t> </w:t>
      </w:r>
      <w:r>
        <w:rPr/>
        <w:t>Regulatory</w:t>
      </w:r>
      <w:r>
        <w:rPr>
          <w:spacing w:val="-15"/>
        </w:rPr>
        <w:t> </w:t>
      </w:r>
      <w:r>
        <w:rPr/>
        <w:t>Commission</w:t>
      </w:r>
      <w:r>
        <w:rPr>
          <w:spacing w:val="-13"/>
        </w:rPr>
        <w:t> </w:t>
      </w:r>
      <w:r>
        <w:rPr/>
        <w:t>has</w:t>
      </w:r>
      <w:r>
        <w:rPr>
          <w:spacing w:val="-13"/>
        </w:rPr>
        <w:t> </w:t>
      </w:r>
      <w:r>
        <w:rPr/>
        <w:t>entered into an agreement for the exercise of regulatory authority.</w:t>
      </w:r>
    </w:p>
    <w:p>
      <w:pPr>
        <w:pStyle w:val="BodyText"/>
        <w:rPr>
          <w:sz w:val="20"/>
        </w:rPr>
      </w:pPr>
    </w:p>
    <w:p>
      <w:pPr>
        <w:pStyle w:val="BodyText"/>
        <w:spacing w:before="3"/>
        <w:rPr>
          <w:sz w:val="25"/>
        </w:rPr>
      </w:pPr>
      <w:r>
        <w:rPr/>
        <w:pict>
          <v:rect style="position:absolute;margin-left:216pt;margin-top:15.747099pt;width:138pt;height:.66pt;mso-position-horizontal-relative:page;mso-position-vertical-relative:paragraph;z-index:-15718912;mso-wrap-distance-left:0;mso-wrap-distance-right:0" id="docshape43" filled="true" fillcolor="#000000" stroked="false">
            <v:fill type="solid"/>
            <w10:wrap type="topAndBottom"/>
          </v:rect>
        </w:pict>
      </w:r>
    </w:p>
    <w:p>
      <w:pPr>
        <w:pStyle w:val="BodyText"/>
        <w:spacing w:before="8"/>
        <w:ind w:left="877" w:right="874"/>
        <w:jc w:val="center"/>
      </w:pPr>
      <w:r>
        <w:rPr/>
        <w:t>Name of</w:t>
      </w:r>
      <w:r>
        <w:rPr>
          <w:spacing w:val="-3"/>
        </w:rPr>
        <w:t> </w:t>
      </w:r>
      <w:r>
        <w:rPr>
          <w:spacing w:val="-2"/>
        </w:rPr>
        <w:t>Manufacturer</w:t>
      </w:r>
    </w:p>
    <w:p>
      <w:pPr>
        <w:pStyle w:val="BodyText"/>
        <w:spacing w:before="7"/>
      </w:pPr>
    </w:p>
    <w:p>
      <w:pPr>
        <w:pStyle w:val="ListParagraph"/>
        <w:numPr>
          <w:ilvl w:val="3"/>
          <w:numId w:val="112"/>
        </w:numPr>
        <w:tabs>
          <w:tab w:pos="2157" w:val="left" w:leader="none"/>
        </w:tabs>
        <w:spacing w:line="242" w:lineRule="auto" w:before="1" w:after="0"/>
        <w:ind w:left="1715" w:right="156" w:firstLine="0"/>
        <w:jc w:val="both"/>
        <w:rPr>
          <w:sz w:val="24"/>
        </w:rPr>
      </w:pPr>
      <w:r>
        <w:rPr>
          <w:sz w:val="24"/>
        </w:rPr>
        <w:t>the</w:t>
      </w:r>
      <w:r>
        <w:rPr>
          <w:spacing w:val="-11"/>
          <w:sz w:val="24"/>
        </w:rPr>
        <w:t> </w:t>
      </w:r>
      <w:r>
        <w:rPr>
          <w:sz w:val="24"/>
        </w:rPr>
        <w:t>label</w:t>
      </w:r>
      <w:r>
        <w:rPr>
          <w:spacing w:val="-11"/>
          <w:sz w:val="24"/>
        </w:rPr>
        <w:t> </w:t>
      </w:r>
      <w:r>
        <w:rPr>
          <w:sz w:val="24"/>
        </w:rPr>
        <w:t>affixed</w:t>
      </w:r>
      <w:r>
        <w:rPr>
          <w:spacing w:val="-8"/>
          <w:sz w:val="24"/>
        </w:rPr>
        <w:t> </w:t>
      </w:r>
      <w:r>
        <w:rPr>
          <w:sz w:val="24"/>
        </w:rPr>
        <w:t>to</w:t>
      </w:r>
      <w:r>
        <w:rPr>
          <w:spacing w:val="-8"/>
          <w:sz w:val="24"/>
        </w:rPr>
        <w:t> </w:t>
      </w:r>
      <w:r>
        <w:rPr>
          <w:sz w:val="24"/>
        </w:rPr>
        <w:t>the</w:t>
      </w:r>
      <w:r>
        <w:rPr>
          <w:spacing w:val="-11"/>
          <w:sz w:val="24"/>
        </w:rPr>
        <w:t> </w:t>
      </w:r>
      <w:r>
        <w:rPr>
          <w:sz w:val="24"/>
        </w:rPr>
        <w:t>unit,</w:t>
      </w:r>
      <w:r>
        <w:rPr>
          <w:spacing w:val="-8"/>
          <w:sz w:val="24"/>
        </w:rPr>
        <w:t> </w:t>
      </w:r>
      <w:r>
        <w:rPr>
          <w:sz w:val="24"/>
        </w:rPr>
        <w:t>or</w:t>
      </w:r>
      <w:r>
        <w:rPr>
          <w:spacing w:val="-11"/>
          <w:sz w:val="24"/>
        </w:rPr>
        <w:t> </w:t>
      </w:r>
      <w:r>
        <w:rPr>
          <w:sz w:val="24"/>
        </w:rPr>
        <w:t>the</w:t>
      </w:r>
      <w:r>
        <w:rPr>
          <w:spacing w:val="-11"/>
          <w:sz w:val="24"/>
        </w:rPr>
        <w:t> </w:t>
      </w:r>
      <w:r>
        <w:rPr>
          <w:sz w:val="24"/>
        </w:rPr>
        <w:t>leaflet</w:t>
      </w:r>
      <w:r>
        <w:rPr>
          <w:spacing w:val="-11"/>
          <w:sz w:val="24"/>
        </w:rPr>
        <w:t> </w:t>
      </w:r>
      <w:r>
        <w:rPr>
          <w:sz w:val="24"/>
        </w:rPr>
        <w:t>or</w:t>
      </w:r>
      <w:r>
        <w:rPr>
          <w:spacing w:val="-11"/>
          <w:sz w:val="24"/>
        </w:rPr>
        <w:t> </w:t>
      </w:r>
      <w:r>
        <w:rPr>
          <w:sz w:val="24"/>
        </w:rPr>
        <w:t>brochure</w:t>
      </w:r>
      <w:r>
        <w:rPr>
          <w:spacing w:val="-12"/>
          <w:sz w:val="24"/>
        </w:rPr>
        <w:t> </w:t>
      </w:r>
      <w:r>
        <w:rPr>
          <w:sz w:val="24"/>
        </w:rPr>
        <w:t>which</w:t>
      </w:r>
      <w:r>
        <w:rPr>
          <w:spacing w:val="-11"/>
          <w:sz w:val="24"/>
        </w:rPr>
        <w:t> </w:t>
      </w:r>
      <w:r>
        <w:rPr>
          <w:sz w:val="24"/>
        </w:rPr>
        <w:t>accompanies</w:t>
      </w:r>
      <w:r>
        <w:rPr>
          <w:spacing w:val="-11"/>
          <w:sz w:val="24"/>
        </w:rPr>
        <w:t> </w:t>
      </w:r>
      <w:r>
        <w:rPr>
          <w:sz w:val="24"/>
        </w:rPr>
        <w:t>the</w:t>
      </w:r>
      <w:r>
        <w:rPr>
          <w:spacing w:val="-12"/>
          <w:sz w:val="24"/>
        </w:rPr>
        <w:t> </w:t>
      </w:r>
      <w:r>
        <w:rPr>
          <w:sz w:val="24"/>
        </w:rPr>
        <w:t>package, contains</w:t>
      </w:r>
      <w:r>
        <w:rPr>
          <w:spacing w:val="-4"/>
          <w:sz w:val="24"/>
        </w:rPr>
        <w:t> </w:t>
      </w:r>
      <w:r>
        <w:rPr>
          <w:sz w:val="24"/>
        </w:rPr>
        <w:t>adequate</w:t>
      </w:r>
      <w:r>
        <w:rPr>
          <w:spacing w:val="-4"/>
          <w:sz w:val="24"/>
        </w:rPr>
        <w:t> </w:t>
      </w:r>
      <w:r>
        <w:rPr>
          <w:sz w:val="24"/>
        </w:rPr>
        <w:t>information</w:t>
      </w:r>
      <w:r>
        <w:rPr>
          <w:spacing w:val="-4"/>
          <w:sz w:val="24"/>
        </w:rPr>
        <w:t> </w:t>
      </w:r>
      <w:r>
        <w:rPr>
          <w:sz w:val="24"/>
        </w:rPr>
        <w:t>as</w:t>
      </w:r>
      <w:r>
        <w:rPr>
          <w:spacing w:val="-7"/>
          <w:sz w:val="24"/>
        </w:rPr>
        <w:t> </w:t>
      </w:r>
      <w:r>
        <w:rPr>
          <w:sz w:val="24"/>
        </w:rPr>
        <w:t>to</w:t>
      </w:r>
      <w:r>
        <w:rPr>
          <w:spacing w:val="-4"/>
          <w:sz w:val="24"/>
        </w:rPr>
        <w:t> </w:t>
      </w:r>
      <w:r>
        <w:rPr>
          <w:sz w:val="24"/>
        </w:rPr>
        <w:t>the</w:t>
      </w:r>
      <w:r>
        <w:rPr>
          <w:spacing w:val="-9"/>
          <w:sz w:val="24"/>
        </w:rPr>
        <w:t> </w:t>
      </w:r>
      <w:r>
        <w:rPr>
          <w:sz w:val="24"/>
        </w:rPr>
        <w:t>precautions</w:t>
      </w:r>
      <w:r>
        <w:rPr>
          <w:spacing w:val="-7"/>
          <w:sz w:val="24"/>
        </w:rPr>
        <w:t> </w:t>
      </w:r>
      <w:r>
        <w:rPr>
          <w:sz w:val="24"/>
        </w:rPr>
        <w:t>to</w:t>
      </w:r>
      <w:r>
        <w:rPr>
          <w:spacing w:val="-4"/>
          <w:sz w:val="24"/>
        </w:rPr>
        <w:t> </w:t>
      </w:r>
      <w:r>
        <w:rPr>
          <w:sz w:val="24"/>
        </w:rPr>
        <w:t>be</w:t>
      </w:r>
      <w:r>
        <w:rPr>
          <w:spacing w:val="-7"/>
          <w:sz w:val="24"/>
        </w:rPr>
        <w:t> </w:t>
      </w:r>
      <w:r>
        <w:rPr>
          <w:sz w:val="24"/>
        </w:rPr>
        <w:t>observed</w:t>
      </w:r>
      <w:r>
        <w:rPr>
          <w:spacing w:val="-4"/>
          <w:sz w:val="24"/>
        </w:rPr>
        <w:t> </w:t>
      </w:r>
      <w:r>
        <w:rPr>
          <w:sz w:val="24"/>
        </w:rPr>
        <w:t>in</w:t>
      </w:r>
      <w:r>
        <w:rPr>
          <w:spacing w:val="-4"/>
          <w:sz w:val="24"/>
        </w:rPr>
        <w:t> </w:t>
      </w:r>
      <w:r>
        <w:rPr>
          <w:sz w:val="24"/>
        </w:rPr>
        <w:t>handling</w:t>
      </w:r>
      <w:r>
        <w:rPr>
          <w:spacing w:val="-4"/>
          <w:sz w:val="24"/>
        </w:rPr>
        <w:t> </w:t>
      </w:r>
      <w:r>
        <w:rPr>
          <w:sz w:val="24"/>
        </w:rPr>
        <w:t>and</w:t>
      </w:r>
      <w:r>
        <w:rPr>
          <w:spacing w:val="-4"/>
          <w:sz w:val="24"/>
        </w:rPr>
        <w:t> </w:t>
      </w:r>
      <w:r>
        <w:rPr>
          <w:sz w:val="24"/>
        </w:rPr>
        <w:t>storing </w:t>
      </w:r>
      <w:r>
        <w:rPr>
          <w:w w:val="95"/>
          <w:sz w:val="24"/>
        </w:rPr>
        <w:t>such radioactive material.</w:t>
      </w:r>
      <w:r>
        <w:rPr>
          <w:spacing w:val="40"/>
          <w:sz w:val="24"/>
        </w:rPr>
        <w:t> </w:t>
      </w:r>
      <w:r>
        <w:rPr>
          <w:w w:val="95"/>
          <w:sz w:val="24"/>
        </w:rPr>
        <w:t>In the case of the Mock Iodine-125 reference or calibration </w:t>
      </w:r>
      <w:r>
        <w:rPr>
          <w:w w:val="95"/>
          <w:sz w:val="24"/>
        </w:rPr>
        <w:t>source,</w:t>
      </w:r>
      <w:r>
        <w:rPr>
          <w:w w:val="95"/>
          <w:sz w:val="24"/>
        </w:rPr>
        <w:t> </w:t>
      </w:r>
      <w:r>
        <w:rPr>
          <w:sz w:val="24"/>
        </w:rPr>
        <w:t>the information accompanying the source must also contain directions to the licensee regarding the waste disposal requirements set out in 105 CMR 120.251.</w:t>
      </w:r>
    </w:p>
    <w:p>
      <w:pPr>
        <w:pStyle w:val="BodyText"/>
        <w:spacing w:before="6"/>
        <w:rPr>
          <w:sz w:val="19"/>
        </w:rPr>
      </w:pPr>
    </w:p>
    <w:p>
      <w:pPr>
        <w:pStyle w:val="ListParagraph"/>
        <w:numPr>
          <w:ilvl w:val="2"/>
          <w:numId w:val="112"/>
        </w:numPr>
        <w:tabs>
          <w:tab w:pos="1774" w:val="left" w:leader="none"/>
        </w:tabs>
        <w:spacing w:line="242" w:lineRule="auto" w:before="59" w:after="0"/>
        <w:ind w:left="1360" w:right="148" w:firstLine="0"/>
        <w:jc w:val="both"/>
        <w:rPr>
          <w:sz w:val="24"/>
        </w:rPr>
      </w:pPr>
      <w:r>
        <w:rPr>
          <w:sz w:val="24"/>
          <w:u w:val="single"/>
        </w:rPr>
        <w:t>Licensing</w:t>
      </w:r>
      <w:r>
        <w:rPr>
          <w:spacing w:val="-8"/>
          <w:sz w:val="24"/>
          <w:u w:val="single"/>
        </w:rPr>
        <w:t> </w:t>
      </w:r>
      <w:r>
        <w:rPr>
          <w:sz w:val="24"/>
          <w:u w:val="single"/>
        </w:rPr>
        <w:t>the</w:t>
      </w:r>
      <w:r>
        <w:rPr>
          <w:spacing w:val="-4"/>
          <w:sz w:val="24"/>
          <w:u w:val="single"/>
        </w:rPr>
        <w:t> </w:t>
      </w:r>
      <w:r>
        <w:rPr>
          <w:sz w:val="24"/>
          <w:u w:val="single"/>
        </w:rPr>
        <w:t>Manufacture</w:t>
      </w:r>
      <w:r>
        <w:rPr>
          <w:spacing w:val="-4"/>
          <w:sz w:val="24"/>
          <w:u w:val="single"/>
        </w:rPr>
        <w:t> </w:t>
      </w:r>
      <w:r>
        <w:rPr>
          <w:sz w:val="24"/>
          <w:u w:val="single"/>
        </w:rPr>
        <w:t>and</w:t>
      </w:r>
      <w:r>
        <w:rPr>
          <w:spacing w:val="-4"/>
          <w:sz w:val="24"/>
          <w:u w:val="single"/>
        </w:rPr>
        <w:t> </w:t>
      </w:r>
      <w:r>
        <w:rPr>
          <w:sz w:val="24"/>
          <w:u w:val="single"/>
        </w:rPr>
        <w:t>Distribution</w:t>
      </w:r>
      <w:r>
        <w:rPr>
          <w:spacing w:val="-1"/>
          <w:sz w:val="24"/>
          <w:u w:val="single"/>
        </w:rPr>
        <w:t> </w:t>
      </w:r>
      <w:r>
        <w:rPr>
          <w:sz w:val="24"/>
          <w:u w:val="single"/>
        </w:rPr>
        <w:t>of</w:t>
      </w:r>
      <w:r>
        <w:rPr>
          <w:spacing w:val="-4"/>
          <w:sz w:val="24"/>
          <w:u w:val="single"/>
        </w:rPr>
        <w:t> </w:t>
      </w:r>
      <w:r>
        <w:rPr>
          <w:sz w:val="24"/>
          <w:u w:val="single"/>
        </w:rPr>
        <w:t>Ice</w:t>
      </w:r>
      <w:r>
        <w:rPr>
          <w:spacing w:val="-4"/>
          <w:sz w:val="24"/>
          <w:u w:val="single"/>
        </w:rPr>
        <w:t> </w:t>
      </w:r>
      <w:r>
        <w:rPr>
          <w:sz w:val="24"/>
          <w:u w:val="single"/>
        </w:rPr>
        <w:t>Detection</w:t>
      </w:r>
      <w:r>
        <w:rPr>
          <w:spacing w:val="-1"/>
          <w:sz w:val="24"/>
          <w:u w:val="single"/>
        </w:rPr>
        <w:t> </w:t>
      </w:r>
      <w:r>
        <w:rPr>
          <w:sz w:val="24"/>
          <w:u w:val="single"/>
        </w:rPr>
        <w:t>Devices</w:t>
      </w:r>
      <w:r>
        <w:rPr>
          <w:sz w:val="24"/>
        </w:rPr>
        <w:t>.</w:t>
      </w:r>
      <w:r>
        <w:rPr>
          <w:spacing w:val="40"/>
          <w:sz w:val="24"/>
        </w:rPr>
        <w:t> </w:t>
      </w:r>
      <w:r>
        <w:rPr>
          <w:sz w:val="24"/>
        </w:rPr>
        <w:t>An</w:t>
      </w:r>
      <w:r>
        <w:rPr>
          <w:spacing w:val="-4"/>
          <w:sz w:val="24"/>
        </w:rPr>
        <w:t> </w:t>
      </w:r>
      <w:r>
        <w:rPr>
          <w:sz w:val="24"/>
        </w:rPr>
        <w:t>application</w:t>
      </w:r>
      <w:r>
        <w:rPr>
          <w:spacing w:val="-4"/>
          <w:sz w:val="24"/>
        </w:rPr>
        <w:t> </w:t>
      </w:r>
      <w:r>
        <w:rPr>
          <w:sz w:val="24"/>
        </w:rPr>
        <w:t>for a specific license to manufacture and distribute ice detection devices to persons generally licensed under 105 CMR 120.122(J) will be approved if:</w:t>
      </w:r>
    </w:p>
    <w:p>
      <w:pPr>
        <w:pStyle w:val="ListParagraph"/>
        <w:numPr>
          <w:ilvl w:val="3"/>
          <w:numId w:val="112"/>
        </w:numPr>
        <w:tabs>
          <w:tab w:pos="2176" w:val="left" w:leader="none"/>
        </w:tabs>
        <w:spacing w:line="240" w:lineRule="auto" w:before="2" w:after="0"/>
        <w:ind w:left="2175" w:right="0" w:hanging="461"/>
        <w:jc w:val="both"/>
        <w:rPr>
          <w:sz w:val="24"/>
        </w:rPr>
      </w:pPr>
      <w:r>
        <w:rPr>
          <w:sz w:val="24"/>
        </w:rPr>
        <w:t>the</w:t>
      </w:r>
      <w:r>
        <w:rPr>
          <w:spacing w:val="-2"/>
          <w:sz w:val="24"/>
        </w:rPr>
        <w:t> </w:t>
      </w:r>
      <w:r>
        <w:rPr>
          <w:sz w:val="24"/>
        </w:rPr>
        <w:t>applicant</w:t>
      </w:r>
      <w:r>
        <w:rPr>
          <w:spacing w:val="-1"/>
          <w:sz w:val="24"/>
        </w:rPr>
        <w:t> </w:t>
      </w:r>
      <w:r>
        <w:rPr>
          <w:sz w:val="24"/>
        </w:rPr>
        <w:t>satisfies</w:t>
      </w:r>
      <w:r>
        <w:rPr>
          <w:spacing w:val="-1"/>
          <w:sz w:val="24"/>
        </w:rPr>
        <w:t> </w:t>
      </w:r>
      <w:r>
        <w:rPr>
          <w:sz w:val="24"/>
        </w:rPr>
        <w:t>the</w:t>
      </w:r>
      <w:r>
        <w:rPr>
          <w:spacing w:val="-2"/>
          <w:sz w:val="24"/>
        </w:rPr>
        <w:t> </w:t>
      </w:r>
      <w:r>
        <w:rPr>
          <w:sz w:val="24"/>
        </w:rPr>
        <w:t>general</w:t>
      </w:r>
      <w:r>
        <w:rPr>
          <w:spacing w:val="-1"/>
          <w:sz w:val="24"/>
        </w:rPr>
        <w:t> </w:t>
      </w:r>
      <w:r>
        <w:rPr>
          <w:sz w:val="24"/>
        </w:rPr>
        <w:t>requirements</w:t>
      </w:r>
      <w:r>
        <w:rPr>
          <w:spacing w:val="-1"/>
          <w:sz w:val="24"/>
        </w:rPr>
        <w:t> </w:t>
      </w:r>
      <w:r>
        <w:rPr>
          <w:sz w:val="24"/>
        </w:rPr>
        <w:t>of</w:t>
      </w:r>
      <w:r>
        <w:rPr>
          <w:spacing w:val="-2"/>
          <w:sz w:val="24"/>
        </w:rPr>
        <w:t> </w:t>
      </w:r>
      <w:r>
        <w:rPr>
          <w:sz w:val="24"/>
        </w:rPr>
        <w:t>105</w:t>
      </w:r>
      <w:r>
        <w:rPr>
          <w:spacing w:val="-1"/>
          <w:sz w:val="24"/>
        </w:rPr>
        <w:t> </w:t>
      </w:r>
      <w:r>
        <w:rPr>
          <w:sz w:val="24"/>
        </w:rPr>
        <w:t>CMR</w:t>
      </w:r>
      <w:r>
        <w:rPr>
          <w:spacing w:val="-1"/>
          <w:sz w:val="24"/>
        </w:rPr>
        <w:t> </w:t>
      </w:r>
      <w:r>
        <w:rPr>
          <w:sz w:val="24"/>
        </w:rPr>
        <w:t>120.125;</w:t>
      </w:r>
      <w:r>
        <w:rPr>
          <w:spacing w:val="-1"/>
          <w:sz w:val="24"/>
        </w:rPr>
        <w:t> </w:t>
      </w:r>
      <w:r>
        <w:rPr>
          <w:spacing w:val="-5"/>
          <w:sz w:val="24"/>
        </w:rPr>
        <w:t>and</w:t>
      </w:r>
    </w:p>
    <w:p>
      <w:pPr>
        <w:pStyle w:val="ListParagraph"/>
        <w:numPr>
          <w:ilvl w:val="3"/>
          <w:numId w:val="112"/>
        </w:numPr>
        <w:tabs>
          <w:tab w:pos="2176" w:val="left" w:leader="none"/>
        </w:tabs>
        <w:spacing w:line="240" w:lineRule="auto" w:before="4" w:after="0"/>
        <w:ind w:left="2175" w:right="0" w:hanging="461"/>
        <w:jc w:val="both"/>
        <w:rPr>
          <w:sz w:val="24"/>
        </w:rPr>
      </w:pPr>
      <w:r>
        <w:rPr>
          <w:sz w:val="24"/>
        </w:rPr>
        <w:t>the</w:t>
      </w:r>
      <w:r>
        <w:rPr>
          <w:spacing w:val="-5"/>
          <w:sz w:val="24"/>
        </w:rPr>
        <w:t> </w:t>
      </w:r>
      <w:r>
        <w:rPr>
          <w:sz w:val="24"/>
        </w:rPr>
        <w:t>criteria</w:t>
      </w:r>
      <w:r>
        <w:rPr>
          <w:spacing w:val="-2"/>
          <w:sz w:val="24"/>
        </w:rPr>
        <w:t> </w:t>
      </w:r>
      <w:r>
        <w:rPr>
          <w:sz w:val="24"/>
        </w:rPr>
        <w:t>of</w:t>
      </w:r>
      <w:r>
        <w:rPr>
          <w:spacing w:val="-3"/>
          <w:sz w:val="24"/>
        </w:rPr>
        <w:t> </w:t>
      </w:r>
      <w:r>
        <w:rPr>
          <w:sz w:val="24"/>
        </w:rPr>
        <w:t>10</w:t>
      </w:r>
      <w:r>
        <w:rPr>
          <w:spacing w:val="-4"/>
          <w:sz w:val="24"/>
        </w:rPr>
        <w:t> </w:t>
      </w:r>
      <w:r>
        <w:rPr>
          <w:sz w:val="24"/>
        </w:rPr>
        <w:t>CFR Part</w:t>
      </w:r>
      <w:r>
        <w:rPr>
          <w:spacing w:val="-3"/>
          <w:sz w:val="24"/>
        </w:rPr>
        <w:t> </w:t>
      </w:r>
      <w:r>
        <w:rPr>
          <w:sz w:val="24"/>
        </w:rPr>
        <w:t>32,</w:t>
      </w:r>
      <w:r>
        <w:rPr>
          <w:spacing w:val="-1"/>
          <w:sz w:val="24"/>
        </w:rPr>
        <w:t> </w:t>
      </w:r>
      <w:r>
        <w:rPr>
          <w:sz w:val="24"/>
        </w:rPr>
        <w:t>§§ 32.61</w:t>
      </w:r>
      <w:r>
        <w:rPr>
          <w:spacing w:val="-3"/>
          <w:sz w:val="24"/>
        </w:rPr>
        <w:t> </w:t>
      </w:r>
      <w:r>
        <w:rPr>
          <w:sz w:val="24"/>
        </w:rPr>
        <w:t>and</w:t>
      </w:r>
      <w:r>
        <w:rPr>
          <w:spacing w:val="-4"/>
          <w:sz w:val="24"/>
        </w:rPr>
        <w:t> </w:t>
      </w:r>
      <w:r>
        <w:rPr>
          <w:sz w:val="24"/>
        </w:rPr>
        <w:t>32.62 are</w:t>
      </w:r>
      <w:r>
        <w:rPr>
          <w:spacing w:val="-4"/>
          <w:sz w:val="24"/>
        </w:rPr>
        <w:t> met.</w:t>
      </w:r>
    </w:p>
    <w:p>
      <w:pPr>
        <w:pStyle w:val="BodyText"/>
        <w:spacing w:before="6"/>
        <w:rPr>
          <w:sz w:val="19"/>
        </w:rPr>
      </w:pPr>
    </w:p>
    <w:p>
      <w:pPr>
        <w:pStyle w:val="ListParagraph"/>
        <w:numPr>
          <w:ilvl w:val="2"/>
          <w:numId w:val="112"/>
        </w:numPr>
        <w:tabs>
          <w:tab w:pos="1801" w:val="left" w:leader="none"/>
        </w:tabs>
        <w:spacing w:line="242" w:lineRule="auto" w:before="59" w:after="0"/>
        <w:ind w:left="1360" w:right="158" w:firstLine="0"/>
        <w:jc w:val="both"/>
        <w:rPr>
          <w:sz w:val="24"/>
        </w:rPr>
      </w:pPr>
      <w:r>
        <w:rPr>
          <w:sz w:val="24"/>
          <w:u w:val="single"/>
        </w:rPr>
        <w:t>Manufacture,</w:t>
      </w:r>
      <w:r>
        <w:rPr>
          <w:spacing w:val="-3"/>
          <w:sz w:val="24"/>
          <w:u w:val="single"/>
        </w:rPr>
        <w:t> </w:t>
      </w:r>
      <w:r>
        <w:rPr>
          <w:sz w:val="24"/>
          <w:u w:val="single"/>
        </w:rPr>
        <w:t>Preparation,</w:t>
      </w:r>
      <w:r>
        <w:rPr>
          <w:spacing w:val="-3"/>
          <w:sz w:val="24"/>
          <w:u w:val="single"/>
        </w:rPr>
        <w:t> </w:t>
      </w:r>
      <w:r>
        <w:rPr>
          <w:sz w:val="24"/>
          <w:u w:val="single"/>
        </w:rPr>
        <w:t>or</w:t>
      </w:r>
      <w:r>
        <w:rPr>
          <w:spacing w:val="-3"/>
          <w:sz w:val="24"/>
          <w:u w:val="single"/>
        </w:rPr>
        <w:t> </w:t>
      </w:r>
      <w:r>
        <w:rPr>
          <w:sz w:val="24"/>
          <w:u w:val="single"/>
        </w:rPr>
        <w:t>Transfer</w:t>
      </w:r>
      <w:r>
        <w:rPr>
          <w:spacing w:val="-3"/>
          <w:sz w:val="24"/>
          <w:u w:val="single"/>
        </w:rPr>
        <w:t> </w:t>
      </w:r>
      <w:r>
        <w:rPr>
          <w:sz w:val="24"/>
          <w:u w:val="single"/>
        </w:rPr>
        <w:t>for</w:t>
      </w:r>
      <w:r>
        <w:rPr>
          <w:spacing w:val="-5"/>
          <w:sz w:val="24"/>
          <w:u w:val="single"/>
        </w:rPr>
        <w:t> </w:t>
      </w:r>
      <w:r>
        <w:rPr>
          <w:sz w:val="24"/>
          <w:u w:val="single"/>
        </w:rPr>
        <w:t>Commercial</w:t>
      </w:r>
      <w:r>
        <w:rPr>
          <w:spacing w:val="-3"/>
          <w:sz w:val="24"/>
          <w:u w:val="single"/>
        </w:rPr>
        <w:t> </w:t>
      </w:r>
      <w:r>
        <w:rPr>
          <w:sz w:val="24"/>
          <w:u w:val="single"/>
        </w:rPr>
        <w:t>Distribution</w:t>
      </w:r>
      <w:r>
        <w:rPr>
          <w:spacing w:val="-3"/>
          <w:sz w:val="24"/>
          <w:u w:val="single"/>
        </w:rPr>
        <w:t> </w:t>
      </w:r>
      <w:r>
        <w:rPr>
          <w:sz w:val="24"/>
          <w:u w:val="single"/>
        </w:rPr>
        <w:t>of</w:t>
      </w:r>
      <w:r>
        <w:rPr>
          <w:spacing w:val="40"/>
          <w:sz w:val="24"/>
          <w:u w:val="single"/>
        </w:rPr>
        <w:t> </w:t>
      </w:r>
      <w:r>
        <w:rPr>
          <w:sz w:val="24"/>
          <w:u w:val="single"/>
        </w:rPr>
        <w:t>Drugs</w:t>
      </w:r>
      <w:r>
        <w:rPr>
          <w:spacing w:val="-3"/>
          <w:sz w:val="24"/>
          <w:u w:val="single"/>
        </w:rPr>
        <w:t> </w:t>
      </w:r>
      <w:r>
        <w:rPr>
          <w:sz w:val="24"/>
          <w:u w:val="single"/>
        </w:rPr>
        <w:t>Containing</w:t>
      </w:r>
      <w:r>
        <w:rPr>
          <w:sz w:val="24"/>
        </w:rPr>
        <w:t> </w:t>
      </w:r>
      <w:r>
        <w:rPr>
          <w:sz w:val="24"/>
          <w:u w:val="single"/>
        </w:rPr>
        <w:t>Radioactive Material for Medical Use under 105 CMR 120.500</w:t>
      </w:r>
      <w:r>
        <w:rPr>
          <w:sz w:val="24"/>
        </w:rPr>
        <w:t>.</w:t>
      </w:r>
    </w:p>
    <w:p>
      <w:pPr>
        <w:pStyle w:val="ListParagraph"/>
        <w:numPr>
          <w:ilvl w:val="3"/>
          <w:numId w:val="112"/>
        </w:numPr>
        <w:tabs>
          <w:tab w:pos="2128" w:val="left" w:leader="none"/>
        </w:tabs>
        <w:spacing w:line="242" w:lineRule="auto" w:before="2" w:after="0"/>
        <w:ind w:left="1715" w:right="157" w:firstLine="0"/>
        <w:jc w:val="both"/>
        <w:rPr>
          <w:sz w:val="24"/>
        </w:rPr>
      </w:pPr>
      <w:r>
        <w:rPr>
          <w:w w:val="95"/>
          <w:sz w:val="24"/>
        </w:rPr>
        <w:t>An application for a specific license to manufacture, prepare, or transfer for commercial </w:t>
      </w:r>
      <w:r>
        <w:rPr>
          <w:sz w:val="24"/>
        </w:rPr>
        <w:t>distribution</w:t>
      </w:r>
      <w:r>
        <w:rPr>
          <w:spacing w:val="-15"/>
          <w:sz w:val="24"/>
        </w:rPr>
        <w:t> </w:t>
      </w:r>
      <w:r>
        <w:rPr>
          <w:sz w:val="24"/>
        </w:rPr>
        <w:t>radioactive</w:t>
      </w:r>
      <w:r>
        <w:rPr>
          <w:spacing w:val="-15"/>
          <w:sz w:val="24"/>
        </w:rPr>
        <w:t> </w:t>
      </w:r>
      <w:r>
        <w:rPr>
          <w:sz w:val="24"/>
        </w:rPr>
        <w:t>drugs</w:t>
      </w:r>
      <w:r>
        <w:rPr>
          <w:spacing w:val="-15"/>
          <w:sz w:val="24"/>
        </w:rPr>
        <w:t> </w:t>
      </w:r>
      <w:r>
        <w:rPr>
          <w:sz w:val="24"/>
        </w:rPr>
        <w:t>containing</w:t>
      </w:r>
      <w:r>
        <w:rPr>
          <w:spacing w:val="-15"/>
          <w:sz w:val="24"/>
        </w:rPr>
        <w:t> </w:t>
      </w:r>
      <w:r>
        <w:rPr>
          <w:sz w:val="24"/>
        </w:rPr>
        <w:t>radioactive</w:t>
      </w:r>
      <w:r>
        <w:rPr>
          <w:spacing w:val="-15"/>
          <w:sz w:val="24"/>
        </w:rPr>
        <w:t> </w:t>
      </w:r>
      <w:r>
        <w:rPr>
          <w:sz w:val="24"/>
        </w:rPr>
        <w:t>material</w:t>
      </w:r>
      <w:r>
        <w:rPr>
          <w:spacing w:val="-15"/>
          <w:sz w:val="24"/>
        </w:rPr>
        <w:t> </w:t>
      </w:r>
      <w:r>
        <w:rPr>
          <w:sz w:val="24"/>
        </w:rPr>
        <w:t>for</w:t>
      </w:r>
      <w:r>
        <w:rPr>
          <w:spacing w:val="-15"/>
          <w:sz w:val="24"/>
        </w:rPr>
        <w:t> </w:t>
      </w:r>
      <w:r>
        <w:rPr>
          <w:sz w:val="24"/>
        </w:rPr>
        <w:t>use</w:t>
      </w:r>
      <w:r>
        <w:rPr>
          <w:spacing w:val="-15"/>
          <w:sz w:val="24"/>
        </w:rPr>
        <w:t> </w:t>
      </w:r>
      <w:r>
        <w:rPr>
          <w:sz w:val="24"/>
        </w:rPr>
        <w:t>by</w:t>
      </w:r>
      <w:r>
        <w:rPr>
          <w:spacing w:val="-15"/>
          <w:sz w:val="24"/>
        </w:rPr>
        <w:t> </w:t>
      </w:r>
      <w:r>
        <w:rPr>
          <w:sz w:val="24"/>
        </w:rPr>
        <w:t>persons</w:t>
      </w:r>
      <w:r>
        <w:rPr>
          <w:spacing w:val="-15"/>
          <w:sz w:val="24"/>
        </w:rPr>
        <w:t> </w:t>
      </w:r>
      <w:r>
        <w:rPr>
          <w:sz w:val="24"/>
        </w:rPr>
        <w:t>authorized pursuant to 105 CMR 120.500 will be approved if:</w:t>
      </w:r>
    </w:p>
    <w:p>
      <w:pPr>
        <w:pStyle w:val="ListParagraph"/>
        <w:numPr>
          <w:ilvl w:val="4"/>
          <w:numId w:val="112"/>
        </w:numPr>
        <w:tabs>
          <w:tab w:pos="2520" w:val="left" w:leader="none"/>
        </w:tabs>
        <w:spacing w:line="240" w:lineRule="auto" w:before="1" w:after="0"/>
        <w:ind w:left="2519" w:right="0" w:hanging="445"/>
        <w:jc w:val="both"/>
        <w:rPr>
          <w:sz w:val="24"/>
        </w:rPr>
      </w:pPr>
      <w:r>
        <w:rPr>
          <w:sz w:val="24"/>
        </w:rPr>
        <w:t>the</w:t>
      </w:r>
      <w:r>
        <w:rPr>
          <w:spacing w:val="-2"/>
          <w:sz w:val="24"/>
        </w:rPr>
        <w:t> </w:t>
      </w:r>
      <w:r>
        <w:rPr>
          <w:sz w:val="24"/>
        </w:rPr>
        <w:t>applicant</w:t>
      </w:r>
      <w:r>
        <w:rPr>
          <w:spacing w:val="-1"/>
          <w:sz w:val="24"/>
        </w:rPr>
        <w:t> </w:t>
      </w:r>
      <w:r>
        <w:rPr>
          <w:sz w:val="24"/>
        </w:rPr>
        <w:t>satisfies</w:t>
      </w:r>
      <w:r>
        <w:rPr>
          <w:spacing w:val="-2"/>
          <w:sz w:val="24"/>
        </w:rPr>
        <w:t> </w:t>
      </w:r>
      <w:r>
        <w:rPr>
          <w:sz w:val="24"/>
        </w:rPr>
        <w:t>the</w:t>
      </w:r>
      <w:r>
        <w:rPr>
          <w:spacing w:val="-1"/>
          <w:sz w:val="24"/>
        </w:rPr>
        <w:t> </w:t>
      </w:r>
      <w:r>
        <w:rPr>
          <w:sz w:val="24"/>
        </w:rPr>
        <w:t>general</w:t>
      </w:r>
      <w:r>
        <w:rPr>
          <w:spacing w:val="-2"/>
          <w:sz w:val="24"/>
        </w:rPr>
        <w:t> </w:t>
      </w:r>
      <w:r>
        <w:rPr>
          <w:sz w:val="24"/>
        </w:rPr>
        <w:t>requirements</w:t>
      </w:r>
      <w:r>
        <w:rPr>
          <w:spacing w:val="-1"/>
          <w:sz w:val="24"/>
        </w:rPr>
        <w:t> </w:t>
      </w:r>
      <w:r>
        <w:rPr>
          <w:sz w:val="24"/>
        </w:rPr>
        <w:t>specified</w:t>
      </w:r>
      <w:r>
        <w:rPr>
          <w:spacing w:val="-2"/>
          <w:sz w:val="24"/>
        </w:rPr>
        <w:t> </w:t>
      </w:r>
      <w:r>
        <w:rPr>
          <w:sz w:val="24"/>
        </w:rPr>
        <w:t>in</w:t>
      </w:r>
      <w:r>
        <w:rPr>
          <w:spacing w:val="-1"/>
          <w:sz w:val="24"/>
        </w:rPr>
        <w:t> </w:t>
      </w:r>
      <w:r>
        <w:rPr>
          <w:sz w:val="24"/>
        </w:rPr>
        <w:t>105</w:t>
      </w:r>
      <w:r>
        <w:rPr>
          <w:spacing w:val="-2"/>
          <w:sz w:val="24"/>
        </w:rPr>
        <w:t> </w:t>
      </w:r>
      <w:r>
        <w:rPr>
          <w:sz w:val="24"/>
        </w:rPr>
        <w:t>CMR</w:t>
      </w:r>
      <w:r>
        <w:rPr>
          <w:spacing w:val="-1"/>
          <w:sz w:val="24"/>
        </w:rPr>
        <w:t> </w:t>
      </w:r>
      <w:r>
        <w:rPr>
          <w:spacing w:val="-2"/>
          <w:sz w:val="24"/>
        </w:rPr>
        <w:t>120.125;</w:t>
      </w:r>
    </w:p>
    <w:p>
      <w:pPr>
        <w:pStyle w:val="ListParagraph"/>
        <w:numPr>
          <w:ilvl w:val="4"/>
          <w:numId w:val="112"/>
        </w:numPr>
        <w:tabs>
          <w:tab w:pos="2532" w:val="left" w:leader="none"/>
        </w:tabs>
        <w:spacing w:line="240" w:lineRule="auto" w:before="5" w:after="0"/>
        <w:ind w:left="2531" w:right="0" w:hanging="457"/>
        <w:jc w:val="both"/>
        <w:rPr>
          <w:sz w:val="24"/>
        </w:rPr>
      </w:pPr>
      <w:r>
        <w:rPr>
          <w:sz w:val="24"/>
        </w:rPr>
        <w:t>the</w:t>
      </w:r>
      <w:r>
        <w:rPr>
          <w:spacing w:val="-5"/>
          <w:sz w:val="24"/>
        </w:rPr>
        <w:t> </w:t>
      </w:r>
      <w:r>
        <w:rPr>
          <w:sz w:val="24"/>
        </w:rPr>
        <w:t>applicant</w:t>
      </w:r>
      <w:r>
        <w:rPr>
          <w:spacing w:val="-2"/>
          <w:sz w:val="24"/>
        </w:rPr>
        <w:t> </w:t>
      </w:r>
      <w:r>
        <w:rPr>
          <w:sz w:val="24"/>
        </w:rPr>
        <w:t>submits</w:t>
      </w:r>
      <w:r>
        <w:rPr>
          <w:spacing w:val="-1"/>
          <w:sz w:val="24"/>
        </w:rPr>
        <w:t> </w:t>
      </w:r>
      <w:r>
        <w:rPr>
          <w:sz w:val="24"/>
        </w:rPr>
        <w:t>evidence</w:t>
      </w:r>
      <w:r>
        <w:rPr>
          <w:spacing w:val="-2"/>
          <w:sz w:val="24"/>
        </w:rPr>
        <w:t> </w:t>
      </w:r>
      <w:r>
        <w:rPr>
          <w:sz w:val="24"/>
        </w:rPr>
        <w:t>that</w:t>
      </w:r>
      <w:r>
        <w:rPr>
          <w:spacing w:val="-1"/>
          <w:sz w:val="24"/>
        </w:rPr>
        <w:t> </w:t>
      </w:r>
      <w:r>
        <w:rPr>
          <w:sz w:val="24"/>
        </w:rPr>
        <w:t>the</w:t>
      </w:r>
      <w:r>
        <w:rPr>
          <w:spacing w:val="-4"/>
          <w:sz w:val="24"/>
        </w:rPr>
        <w:t> </w:t>
      </w:r>
      <w:r>
        <w:rPr>
          <w:sz w:val="24"/>
        </w:rPr>
        <w:t>applicant</w:t>
      </w:r>
      <w:r>
        <w:rPr>
          <w:spacing w:val="-2"/>
          <w:sz w:val="24"/>
        </w:rPr>
        <w:t> </w:t>
      </w:r>
      <w:r>
        <w:rPr>
          <w:sz w:val="24"/>
        </w:rPr>
        <w:t>is</w:t>
      </w:r>
      <w:r>
        <w:rPr>
          <w:spacing w:val="-1"/>
          <w:sz w:val="24"/>
        </w:rPr>
        <w:t> </w:t>
      </w:r>
      <w:r>
        <w:rPr>
          <w:sz w:val="24"/>
        </w:rPr>
        <w:t>at</w:t>
      </w:r>
      <w:r>
        <w:rPr>
          <w:spacing w:val="-1"/>
          <w:sz w:val="24"/>
        </w:rPr>
        <w:t> </w:t>
      </w:r>
      <w:r>
        <w:rPr>
          <w:sz w:val="24"/>
        </w:rPr>
        <w:t>least</w:t>
      </w:r>
      <w:r>
        <w:rPr>
          <w:spacing w:val="-2"/>
          <w:sz w:val="24"/>
        </w:rPr>
        <w:t> </w:t>
      </w:r>
      <w:r>
        <w:rPr>
          <w:sz w:val="24"/>
        </w:rPr>
        <w:t>one</w:t>
      </w:r>
      <w:r>
        <w:rPr>
          <w:spacing w:val="-4"/>
          <w:sz w:val="24"/>
        </w:rPr>
        <w:t> </w:t>
      </w:r>
      <w:r>
        <w:rPr>
          <w:sz w:val="24"/>
        </w:rPr>
        <w:t>of</w:t>
      </w:r>
      <w:r>
        <w:rPr>
          <w:spacing w:val="-5"/>
          <w:sz w:val="24"/>
        </w:rPr>
        <w:t> </w:t>
      </w:r>
      <w:r>
        <w:rPr>
          <w:sz w:val="24"/>
        </w:rPr>
        <w:t>the</w:t>
      </w:r>
      <w:r>
        <w:rPr>
          <w:spacing w:val="-4"/>
          <w:sz w:val="24"/>
        </w:rPr>
        <w:t> </w:t>
      </w:r>
      <w:r>
        <w:rPr>
          <w:spacing w:val="-2"/>
          <w:sz w:val="24"/>
        </w:rPr>
        <w:t>following:</w:t>
      </w:r>
    </w:p>
    <w:p>
      <w:pPr>
        <w:pStyle w:val="ListParagraph"/>
        <w:numPr>
          <w:ilvl w:val="5"/>
          <w:numId w:val="112"/>
        </w:numPr>
        <w:tabs>
          <w:tab w:pos="2774" w:val="left" w:leader="none"/>
        </w:tabs>
        <w:spacing w:line="242" w:lineRule="auto" w:before="2" w:after="0"/>
        <w:ind w:left="2435" w:right="156" w:firstLine="0"/>
        <w:jc w:val="both"/>
        <w:rPr>
          <w:sz w:val="24"/>
        </w:rPr>
      </w:pPr>
      <w:r>
        <w:rPr>
          <w:sz w:val="24"/>
        </w:rPr>
        <w:t>registered</w:t>
      </w:r>
      <w:r>
        <w:rPr>
          <w:spacing w:val="-15"/>
          <w:sz w:val="24"/>
        </w:rPr>
        <w:t> </w:t>
      </w:r>
      <w:r>
        <w:rPr>
          <w:sz w:val="24"/>
        </w:rPr>
        <w:t>or</w:t>
      </w:r>
      <w:r>
        <w:rPr>
          <w:spacing w:val="-15"/>
          <w:sz w:val="24"/>
        </w:rPr>
        <w:t> </w:t>
      </w:r>
      <w:r>
        <w:rPr>
          <w:sz w:val="24"/>
        </w:rPr>
        <w:t>licensed</w:t>
      </w:r>
      <w:r>
        <w:rPr>
          <w:spacing w:val="-15"/>
          <w:sz w:val="24"/>
        </w:rPr>
        <w:t> </w:t>
      </w:r>
      <w:r>
        <w:rPr>
          <w:sz w:val="24"/>
        </w:rPr>
        <w:t>with</w:t>
      </w:r>
      <w:r>
        <w:rPr>
          <w:spacing w:val="-14"/>
          <w:sz w:val="24"/>
        </w:rPr>
        <w:t> </w:t>
      </w:r>
      <w:r>
        <w:rPr>
          <w:sz w:val="24"/>
        </w:rPr>
        <w:t>the</w:t>
      </w:r>
      <w:r>
        <w:rPr>
          <w:spacing w:val="-14"/>
          <w:sz w:val="24"/>
        </w:rPr>
        <w:t> </w:t>
      </w:r>
      <w:r>
        <w:rPr>
          <w:sz w:val="24"/>
        </w:rPr>
        <w:t>U.S.</w:t>
      </w:r>
      <w:r>
        <w:rPr>
          <w:spacing w:val="-14"/>
          <w:sz w:val="24"/>
        </w:rPr>
        <w:t> </w:t>
      </w:r>
      <w:r>
        <w:rPr>
          <w:sz w:val="24"/>
        </w:rPr>
        <w:t>Food</w:t>
      </w:r>
      <w:r>
        <w:rPr>
          <w:spacing w:val="-14"/>
          <w:sz w:val="24"/>
        </w:rPr>
        <w:t> </w:t>
      </w:r>
      <w:r>
        <w:rPr>
          <w:sz w:val="24"/>
        </w:rPr>
        <w:t>and</w:t>
      </w:r>
      <w:r>
        <w:rPr>
          <w:spacing w:val="-14"/>
          <w:sz w:val="24"/>
        </w:rPr>
        <w:t> </w:t>
      </w:r>
      <w:r>
        <w:rPr>
          <w:sz w:val="24"/>
        </w:rPr>
        <w:t>Drug</w:t>
      </w:r>
      <w:r>
        <w:rPr>
          <w:spacing w:val="-15"/>
          <w:sz w:val="24"/>
        </w:rPr>
        <w:t> </w:t>
      </w:r>
      <w:r>
        <w:rPr>
          <w:sz w:val="24"/>
        </w:rPr>
        <w:t>Administration</w:t>
      </w:r>
      <w:r>
        <w:rPr>
          <w:spacing w:val="-14"/>
          <w:sz w:val="24"/>
        </w:rPr>
        <w:t> </w:t>
      </w:r>
      <w:r>
        <w:rPr>
          <w:sz w:val="24"/>
        </w:rPr>
        <w:t>(FDA)</w:t>
      </w:r>
      <w:r>
        <w:rPr>
          <w:spacing w:val="-15"/>
          <w:sz w:val="24"/>
        </w:rPr>
        <w:t> </w:t>
      </w:r>
      <w:r>
        <w:rPr>
          <w:sz w:val="24"/>
        </w:rPr>
        <w:t>as</w:t>
      </w:r>
      <w:r>
        <w:rPr>
          <w:spacing w:val="-15"/>
          <w:sz w:val="24"/>
        </w:rPr>
        <w:t> </w:t>
      </w:r>
      <w:r>
        <w:rPr>
          <w:sz w:val="24"/>
        </w:rPr>
        <w:t>the owner</w:t>
      </w:r>
      <w:r>
        <w:rPr>
          <w:sz w:val="24"/>
        </w:rPr>
        <w:t> or</w:t>
      </w:r>
      <w:r>
        <w:rPr>
          <w:sz w:val="24"/>
        </w:rPr>
        <w:t> operator of a drug establishment that engages in the </w:t>
      </w:r>
      <w:r>
        <w:rPr>
          <w:sz w:val="24"/>
        </w:rPr>
        <w:t>manufacture, preparation, propagation, compounding, or processing of a drug under 21 CFR </w:t>
      </w:r>
      <w:r>
        <w:rPr>
          <w:spacing w:val="-2"/>
          <w:sz w:val="24"/>
        </w:rPr>
        <w:t>207.20(a);</w:t>
      </w:r>
    </w:p>
    <w:p>
      <w:pPr>
        <w:pStyle w:val="ListParagraph"/>
        <w:numPr>
          <w:ilvl w:val="5"/>
          <w:numId w:val="112"/>
        </w:numPr>
        <w:tabs>
          <w:tab w:pos="2796" w:val="left" w:leader="none"/>
        </w:tabs>
        <w:spacing w:line="240" w:lineRule="auto" w:before="4" w:after="0"/>
        <w:ind w:left="2795" w:right="0" w:hanging="361"/>
        <w:jc w:val="both"/>
        <w:rPr>
          <w:sz w:val="24"/>
        </w:rPr>
      </w:pPr>
      <w:r>
        <w:rPr>
          <w:sz w:val="24"/>
        </w:rPr>
        <w:t>registered</w:t>
      </w:r>
      <w:r>
        <w:rPr>
          <w:spacing w:val="-2"/>
          <w:sz w:val="24"/>
        </w:rPr>
        <w:t> </w:t>
      </w:r>
      <w:r>
        <w:rPr>
          <w:sz w:val="24"/>
        </w:rPr>
        <w:t>or</w:t>
      </w:r>
      <w:r>
        <w:rPr>
          <w:spacing w:val="-5"/>
          <w:sz w:val="24"/>
        </w:rPr>
        <w:t> </w:t>
      </w:r>
      <w:r>
        <w:rPr>
          <w:sz w:val="24"/>
        </w:rPr>
        <w:t>licensed</w:t>
      </w:r>
      <w:r>
        <w:rPr>
          <w:spacing w:val="-2"/>
          <w:sz w:val="24"/>
        </w:rPr>
        <w:t> </w:t>
      </w:r>
      <w:r>
        <w:rPr>
          <w:sz w:val="24"/>
        </w:rPr>
        <w:t>with</w:t>
      </w:r>
      <w:r>
        <w:rPr>
          <w:spacing w:val="-1"/>
          <w:sz w:val="24"/>
        </w:rPr>
        <w:t> </w:t>
      </w:r>
      <w:r>
        <w:rPr>
          <w:sz w:val="24"/>
        </w:rPr>
        <w:t>a</w:t>
      </w:r>
      <w:r>
        <w:rPr>
          <w:spacing w:val="-2"/>
          <w:sz w:val="24"/>
        </w:rPr>
        <w:t> </w:t>
      </w:r>
      <w:r>
        <w:rPr>
          <w:sz w:val="24"/>
        </w:rPr>
        <w:t>State</w:t>
      </w:r>
      <w:r>
        <w:rPr>
          <w:spacing w:val="-2"/>
          <w:sz w:val="24"/>
        </w:rPr>
        <w:t> </w:t>
      </w:r>
      <w:r>
        <w:rPr>
          <w:sz w:val="24"/>
        </w:rPr>
        <w:t>agency</w:t>
      </w:r>
      <w:r>
        <w:rPr>
          <w:spacing w:val="-11"/>
          <w:sz w:val="24"/>
        </w:rPr>
        <w:t> </w:t>
      </w:r>
      <w:r>
        <w:rPr>
          <w:sz w:val="24"/>
        </w:rPr>
        <w:t>as</w:t>
      </w:r>
      <w:r>
        <w:rPr>
          <w:spacing w:val="-2"/>
          <w:sz w:val="24"/>
        </w:rPr>
        <w:t> </w:t>
      </w:r>
      <w:r>
        <w:rPr>
          <w:sz w:val="24"/>
        </w:rPr>
        <w:t>a</w:t>
      </w:r>
      <w:r>
        <w:rPr>
          <w:spacing w:val="-2"/>
          <w:sz w:val="24"/>
        </w:rPr>
        <w:t> </w:t>
      </w:r>
      <w:r>
        <w:rPr>
          <w:sz w:val="24"/>
        </w:rPr>
        <w:t>drug</w:t>
      </w:r>
      <w:r>
        <w:rPr>
          <w:spacing w:val="-4"/>
          <w:sz w:val="24"/>
        </w:rPr>
        <w:t> </w:t>
      </w:r>
      <w:r>
        <w:rPr>
          <w:spacing w:val="-2"/>
          <w:sz w:val="24"/>
        </w:rPr>
        <w:t>manufacturer;</w:t>
      </w:r>
    </w:p>
    <w:p>
      <w:pPr>
        <w:pStyle w:val="ListParagraph"/>
        <w:numPr>
          <w:ilvl w:val="5"/>
          <w:numId w:val="112"/>
        </w:numPr>
        <w:tabs>
          <w:tab w:pos="2796" w:val="left" w:leader="none"/>
        </w:tabs>
        <w:spacing w:line="240" w:lineRule="auto" w:before="5" w:after="0"/>
        <w:ind w:left="2795" w:right="0" w:hanging="361"/>
        <w:jc w:val="both"/>
        <w:rPr>
          <w:sz w:val="24"/>
        </w:rPr>
      </w:pPr>
      <w:r>
        <w:rPr>
          <w:sz w:val="24"/>
        </w:rPr>
        <w:t>licensed</w:t>
      </w:r>
      <w:r>
        <w:rPr>
          <w:spacing w:val="-3"/>
          <w:sz w:val="24"/>
        </w:rPr>
        <w:t> </w:t>
      </w:r>
      <w:r>
        <w:rPr>
          <w:sz w:val="24"/>
        </w:rPr>
        <w:t>as</w:t>
      </w:r>
      <w:r>
        <w:rPr>
          <w:spacing w:val="-2"/>
          <w:sz w:val="24"/>
        </w:rPr>
        <w:t> </w:t>
      </w:r>
      <w:r>
        <w:rPr>
          <w:sz w:val="24"/>
        </w:rPr>
        <w:t>a</w:t>
      </w:r>
      <w:r>
        <w:rPr>
          <w:spacing w:val="-4"/>
          <w:sz w:val="24"/>
        </w:rPr>
        <w:t> </w:t>
      </w:r>
      <w:r>
        <w:rPr>
          <w:sz w:val="24"/>
        </w:rPr>
        <w:t>pharmacy</w:t>
      </w:r>
      <w:r>
        <w:rPr>
          <w:spacing w:val="-10"/>
          <w:sz w:val="24"/>
        </w:rPr>
        <w:t> </w:t>
      </w:r>
      <w:r>
        <w:rPr>
          <w:sz w:val="24"/>
        </w:rPr>
        <w:t>by</w:t>
      </w:r>
      <w:r>
        <w:rPr>
          <w:spacing w:val="-10"/>
          <w:sz w:val="24"/>
        </w:rPr>
        <w:t> </w:t>
      </w:r>
      <w:r>
        <w:rPr>
          <w:sz w:val="24"/>
        </w:rPr>
        <w:t>a</w:t>
      </w:r>
      <w:r>
        <w:rPr>
          <w:spacing w:val="-3"/>
          <w:sz w:val="24"/>
        </w:rPr>
        <w:t> </w:t>
      </w:r>
      <w:r>
        <w:rPr>
          <w:sz w:val="24"/>
        </w:rPr>
        <w:t>State</w:t>
      </w:r>
      <w:r>
        <w:rPr>
          <w:spacing w:val="-4"/>
          <w:sz w:val="24"/>
        </w:rPr>
        <w:t> </w:t>
      </w:r>
      <w:r>
        <w:rPr>
          <w:sz w:val="24"/>
        </w:rPr>
        <w:t>Board</w:t>
      </w:r>
      <w:r>
        <w:rPr>
          <w:spacing w:val="-3"/>
          <w:sz w:val="24"/>
        </w:rPr>
        <w:t> </w:t>
      </w:r>
      <w:r>
        <w:rPr>
          <w:sz w:val="24"/>
        </w:rPr>
        <w:t>of</w:t>
      </w:r>
      <w:r>
        <w:rPr>
          <w:spacing w:val="-4"/>
          <w:sz w:val="24"/>
        </w:rPr>
        <w:t> </w:t>
      </w:r>
      <w:r>
        <w:rPr>
          <w:spacing w:val="-2"/>
          <w:sz w:val="24"/>
        </w:rPr>
        <w:t>Pharmacy;</w:t>
      </w:r>
    </w:p>
    <w:p>
      <w:pPr>
        <w:pStyle w:val="ListParagraph"/>
        <w:numPr>
          <w:ilvl w:val="5"/>
          <w:numId w:val="112"/>
        </w:numPr>
        <w:tabs>
          <w:tab w:pos="2868" w:val="left" w:leader="none"/>
        </w:tabs>
        <w:spacing w:line="244" w:lineRule="auto" w:before="2" w:after="0"/>
        <w:ind w:left="2435" w:right="160" w:firstLine="0"/>
        <w:jc w:val="both"/>
        <w:rPr>
          <w:sz w:val="24"/>
        </w:rPr>
      </w:pPr>
      <w:r>
        <w:rPr>
          <w:sz w:val="24"/>
        </w:rPr>
        <w:t>operating as a nuclear pharmacy pursuant to 247 CMR 13.00:</w:t>
      </w:r>
      <w:r>
        <w:rPr>
          <w:spacing w:val="40"/>
          <w:sz w:val="24"/>
        </w:rPr>
        <w:t> </w:t>
      </w:r>
      <w:r>
        <w:rPr>
          <w:i/>
          <w:sz w:val="24"/>
        </w:rPr>
        <w:t>Registration</w:t>
      </w:r>
      <w:r>
        <w:rPr>
          <w:i/>
          <w:sz w:val="24"/>
        </w:rPr>
        <w:t> Requirements and Minimal Professional Standards for Nuclear Pharmacies</w:t>
      </w:r>
      <w:r>
        <w:rPr>
          <w:sz w:val="24"/>
        </w:rPr>
        <w:t>;</w:t>
      </w:r>
    </w:p>
    <w:p>
      <w:pPr>
        <w:pStyle w:val="ListParagraph"/>
        <w:numPr>
          <w:ilvl w:val="5"/>
          <w:numId w:val="112"/>
        </w:numPr>
        <w:tabs>
          <w:tab w:pos="2856" w:val="left" w:leader="none"/>
        </w:tabs>
        <w:spacing w:line="272" w:lineRule="exact" w:before="0" w:after="0"/>
        <w:ind w:left="2855" w:right="0" w:hanging="421"/>
        <w:jc w:val="both"/>
        <w:rPr>
          <w:sz w:val="24"/>
        </w:rPr>
      </w:pPr>
      <w:r>
        <w:rPr>
          <w:sz w:val="24"/>
        </w:rPr>
        <w:t>operating</w:t>
      </w:r>
      <w:r>
        <w:rPr>
          <w:spacing w:val="-3"/>
          <w:sz w:val="24"/>
        </w:rPr>
        <w:t> </w:t>
      </w:r>
      <w:r>
        <w:rPr>
          <w:sz w:val="24"/>
        </w:rPr>
        <w:t>as</w:t>
      </w:r>
      <w:r>
        <w:rPr>
          <w:spacing w:val="-2"/>
          <w:sz w:val="24"/>
        </w:rPr>
        <w:t> </w:t>
      </w:r>
      <w:r>
        <w:rPr>
          <w:sz w:val="24"/>
        </w:rPr>
        <w:t>a</w:t>
      </w:r>
      <w:r>
        <w:rPr>
          <w:spacing w:val="-2"/>
          <w:sz w:val="24"/>
        </w:rPr>
        <w:t> </w:t>
      </w:r>
      <w:r>
        <w:rPr>
          <w:sz w:val="24"/>
        </w:rPr>
        <w:t>nuclear</w:t>
      </w:r>
      <w:r>
        <w:rPr>
          <w:spacing w:val="-2"/>
          <w:sz w:val="24"/>
        </w:rPr>
        <w:t> </w:t>
      </w:r>
      <w:r>
        <w:rPr>
          <w:sz w:val="24"/>
        </w:rPr>
        <w:t>pharmacy</w:t>
      </w:r>
      <w:r>
        <w:rPr>
          <w:spacing w:val="-9"/>
          <w:sz w:val="24"/>
        </w:rPr>
        <w:t> </w:t>
      </w:r>
      <w:r>
        <w:rPr>
          <w:sz w:val="24"/>
        </w:rPr>
        <w:t>within</w:t>
      </w:r>
      <w:r>
        <w:rPr>
          <w:spacing w:val="-2"/>
          <w:sz w:val="24"/>
        </w:rPr>
        <w:t> </w:t>
      </w:r>
      <w:r>
        <w:rPr>
          <w:sz w:val="24"/>
        </w:rPr>
        <w:t>a</w:t>
      </w:r>
      <w:r>
        <w:rPr>
          <w:spacing w:val="-2"/>
          <w:sz w:val="24"/>
        </w:rPr>
        <w:t> </w:t>
      </w:r>
      <w:r>
        <w:rPr>
          <w:sz w:val="24"/>
        </w:rPr>
        <w:t>Federal</w:t>
      </w:r>
      <w:r>
        <w:rPr>
          <w:spacing w:val="-2"/>
          <w:sz w:val="24"/>
        </w:rPr>
        <w:t> </w:t>
      </w:r>
      <w:r>
        <w:rPr>
          <w:sz w:val="24"/>
        </w:rPr>
        <w:t>medical</w:t>
      </w:r>
      <w:r>
        <w:rPr>
          <w:spacing w:val="-2"/>
          <w:sz w:val="24"/>
        </w:rPr>
        <w:t> </w:t>
      </w:r>
      <w:r>
        <w:rPr>
          <w:sz w:val="24"/>
        </w:rPr>
        <w:t>institution;</w:t>
      </w:r>
      <w:r>
        <w:rPr>
          <w:spacing w:val="-2"/>
          <w:sz w:val="24"/>
        </w:rPr>
        <w:t> </w:t>
      </w:r>
      <w:r>
        <w:rPr>
          <w:spacing w:val="-5"/>
          <w:sz w:val="24"/>
        </w:rPr>
        <w:t>or</w:t>
      </w:r>
    </w:p>
    <w:p>
      <w:pPr>
        <w:pStyle w:val="ListParagraph"/>
        <w:numPr>
          <w:ilvl w:val="5"/>
          <w:numId w:val="112"/>
        </w:numPr>
        <w:tabs>
          <w:tab w:pos="2767" w:val="left" w:leader="none"/>
        </w:tabs>
        <w:spacing w:line="242" w:lineRule="auto" w:before="5" w:after="0"/>
        <w:ind w:left="2435" w:right="155" w:firstLine="0"/>
        <w:jc w:val="both"/>
        <w:rPr>
          <w:sz w:val="24"/>
        </w:rPr>
      </w:pPr>
      <w:r>
        <w:rPr>
          <w:sz w:val="24"/>
        </w:rPr>
        <w:t>a</w:t>
      </w:r>
      <w:r>
        <w:rPr>
          <w:spacing w:val="-15"/>
          <w:sz w:val="24"/>
        </w:rPr>
        <w:t> </w:t>
      </w:r>
      <w:r>
        <w:rPr>
          <w:sz w:val="24"/>
        </w:rPr>
        <w:t>Positron</w:t>
      </w:r>
      <w:r>
        <w:rPr>
          <w:spacing w:val="-15"/>
          <w:sz w:val="24"/>
        </w:rPr>
        <w:t> </w:t>
      </w:r>
      <w:r>
        <w:rPr>
          <w:sz w:val="24"/>
        </w:rPr>
        <w:t>Emission</w:t>
      </w:r>
      <w:r>
        <w:rPr>
          <w:spacing w:val="-15"/>
          <w:sz w:val="24"/>
        </w:rPr>
        <w:t> </w:t>
      </w:r>
      <w:r>
        <w:rPr>
          <w:sz w:val="24"/>
        </w:rPr>
        <w:t>Tomography</w:t>
      </w:r>
      <w:r>
        <w:rPr>
          <w:spacing w:val="-15"/>
          <w:sz w:val="24"/>
        </w:rPr>
        <w:t> </w:t>
      </w:r>
      <w:r>
        <w:rPr>
          <w:sz w:val="24"/>
        </w:rPr>
        <w:t>(PET)</w:t>
      </w:r>
      <w:r>
        <w:rPr>
          <w:spacing w:val="-15"/>
          <w:sz w:val="24"/>
        </w:rPr>
        <w:t> </w:t>
      </w:r>
      <w:r>
        <w:rPr>
          <w:sz w:val="24"/>
        </w:rPr>
        <w:t>drug</w:t>
      </w:r>
      <w:r>
        <w:rPr>
          <w:spacing w:val="-15"/>
          <w:sz w:val="24"/>
        </w:rPr>
        <w:t> </w:t>
      </w:r>
      <w:r>
        <w:rPr>
          <w:sz w:val="24"/>
        </w:rPr>
        <w:t>production</w:t>
      </w:r>
      <w:r>
        <w:rPr>
          <w:spacing w:val="-15"/>
          <w:sz w:val="24"/>
        </w:rPr>
        <w:t> </w:t>
      </w:r>
      <w:r>
        <w:rPr>
          <w:sz w:val="24"/>
        </w:rPr>
        <w:t>facility</w:t>
      </w:r>
      <w:r>
        <w:rPr>
          <w:spacing w:val="-15"/>
          <w:sz w:val="24"/>
        </w:rPr>
        <w:t> </w:t>
      </w:r>
      <w:r>
        <w:rPr>
          <w:sz w:val="24"/>
        </w:rPr>
        <w:t>registered</w:t>
      </w:r>
      <w:r>
        <w:rPr>
          <w:spacing w:val="-15"/>
          <w:sz w:val="24"/>
        </w:rPr>
        <w:t> </w:t>
      </w:r>
      <w:r>
        <w:rPr>
          <w:sz w:val="24"/>
        </w:rPr>
        <w:t>with a State agency.</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5"/>
        <w:rPr>
          <w:sz w:val="19"/>
        </w:rPr>
      </w:pPr>
    </w:p>
    <w:p>
      <w:pPr>
        <w:pStyle w:val="BodyText"/>
        <w:spacing w:before="60"/>
        <w:ind w:left="160"/>
      </w:pPr>
      <w:r>
        <w:rPr/>
        <w:t>120.128:</w:t>
      </w:r>
      <w:r>
        <w:rPr>
          <w:spacing w:val="30"/>
        </w:rPr>
        <w:t>  </w:t>
      </w:r>
      <w:r>
        <w:rPr>
          <w:spacing w:val="-2"/>
        </w:rPr>
        <w:t>continued</w:t>
      </w:r>
    </w:p>
    <w:p>
      <w:pPr>
        <w:pStyle w:val="BodyText"/>
        <w:spacing w:before="8"/>
        <w:rPr>
          <w:sz w:val="23"/>
        </w:rPr>
      </w:pPr>
    </w:p>
    <w:p>
      <w:pPr>
        <w:pStyle w:val="ListParagraph"/>
        <w:numPr>
          <w:ilvl w:val="4"/>
          <w:numId w:val="112"/>
        </w:numPr>
        <w:tabs>
          <w:tab w:pos="2541" w:val="left" w:leader="none"/>
        </w:tabs>
        <w:spacing w:line="237" w:lineRule="auto" w:before="1" w:after="0"/>
        <w:ind w:left="2075" w:right="156" w:firstLine="0"/>
        <w:jc w:val="both"/>
        <w:rPr>
          <w:sz w:val="24"/>
        </w:rPr>
      </w:pPr>
      <w:r>
        <w:rPr>
          <w:sz w:val="24"/>
        </w:rPr>
        <w:t>the applicant submits information on the radionuclide; the chemical and </w:t>
      </w:r>
      <w:r>
        <w:rPr>
          <w:sz w:val="24"/>
        </w:rPr>
        <w:t>physical form; the maximum activity per vial, syringe, generator, or other container of the radioactive</w:t>
      </w:r>
      <w:r>
        <w:rPr>
          <w:spacing w:val="-7"/>
          <w:sz w:val="24"/>
        </w:rPr>
        <w:t> </w:t>
      </w:r>
      <w:r>
        <w:rPr>
          <w:sz w:val="24"/>
        </w:rPr>
        <w:t>drug;</w:t>
      </w:r>
      <w:r>
        <w:rPr>
          <w:spacing w:val="-5"/>
          <w:sz w:val="24"/>
        </w:rPr>
        <w:t> </w:t>
      </w:r>
      <w:r>
        <w:rPr>
          <w:sz w:val="24"/>
        </w:rPr>
        <w:t>and</w:t>
      </w:r>
      <w:r>
        <w:rPr>
          <w:spacing w:val="-7"/>
          <w:sz w:val="24"/>
        </w:rPr>
        <w:t> </w:t>
      </w:r>
      <w:r>
        <w:rPr>
          <w:sz w:val="24"/>
        </w:rPr>
        <w:t>the</w:t>
      </w:r>
      <w:r>
        <w:rPr>
          <w:spacing w:val="-8"/>
          <w:sz w:val="24"/>
        </w:rPr>
        <w:t> </w:t>
      </w:r>
      <w:r>
        <w:rPr>
          <w:sz w:val="24"/>
        </w:rPr>
        <w:t>shielding</w:t>
      </w:r>
      <w:r>
        <w:rPr>
          <w:spacing w:val="-8"/>
          <w:sz w:val="24"/>
        </w:rPr>
        <w:t> </w:t>
      </w:r>
      <w:r>
        <w:rPr>
          <w:sz w:val="24"/>
        </w:rPr>
        <w:t>provided</w:t>
      </w:r>
      <w:r>
        <w:rPr>
          <w:spacing w:val="-5"/>
          <w:sz w:val="24"/>
        </w:rPr>
        <w:t> </w:t>
      </w:r>
      <w:r>
        <w:rPr>
          <w:sz w:val="24"/>
        </w:rPr>
        <w:t>by</w:t>
      </w:r>
      <w:r>
        <w:rPr>
          <w:spacing w:val="-11"/>
          <w:sz w:val="24"/>
        </w:rPr>
        <w:t> </w:t>
      </w:r>
      <w:r>
        <w:rPr>
          <w:sz w:val="24"/>
        </w:rPr>
        <w:t>the</w:t>
      </w:r>
      <w:r>
        <w:rPr>
          <w:spacing w:val="-6"/>
          <w:sz w:val="24"/>
        </w:rPr>
        <w:t> </w:t>
      </w:r>
      <w:r>
        <w:rPr>
          <w:sz w:val="24"/>
        </w:rPr>
        <w:t>packaging</w:t>
      </w:r>
      <w:r>
        <w:rPr>
          <w:spacing w:val="-8"/>
          <w:sz w:val="24"/>
        </w:rPr>
        <w:t> </w:t>
      </w:r>
      <w:r>
        <w:rPr>
          <w:sz w:val="24"/>
        </w:rPr>
        <w:t>to</w:t>
      </w:r>
      <w:r>
        <w:rPr>
          <w:spacing w:val="-5"/>
          <w:sz w:val="24"/>
        </w:rPr>
        <w:t> </w:t>
      </w:r>
      <w:r>
        <w:rPr>
          <w:sz w:val="24"/>
        </w:rPr>
        <w:t>show</w:t>
      </w:r>
      <w:r>
        <w:rPr>
          <w:spacing w:val="-5"/>
          <w:sz w:val="24"/>
        </w:rPr>
        <w:t> </w:t>
      </w:r>
      <w:r>
        <w:rPr>
          <w:sz w:val="24"/>
        </w:rPr>
        <w:t>it</w:t>
      </w:r>
      <w:r>
        <w:rPr>
          <w:spacing w:val="-5"/>
          <w:sz w:val="24"/>
        </w:rPr>
        <w:t> </w:t>
      </w:r>
      <w:r>
        <w:rPr>
          <w:sz w:val="24"/>
        </w:rPr>
        <w:t>is</w:t>
      </w:r>
      <w:r>
        <w:rPr>
          <w:spacing w:val="-5"/>
          <w:sz w:val="24"/>
        </w:rPr>
        <w:t> </w:t>
      </w:r>
      <w:r>
        <w:rPr>
          <w:sz w:val="24"/>
        </w:rPr>
        <w:t>appropriate for safe handling and storage of the radioactive drugs by medical use licensees; and</w:t>
      </w:r>
    </w:p>
    <w:p>
      <w:pPr>
        <w:pStyle w:val="ListParagraph"/>
        <w:numPr>
          <w:ilvl w:val="4"/>
          <w:numId w:val="112"/>
        </w:numPr>
        <w:tabs>
          <w:tab w:pos="2536" w:val="left" w:leader="none"/>
        </w:tabs>
        <w:spacing w:line="274" w:lineRule="exact" w:before="0" w:after="0"/>
        <w:ind w:left="2535" w:right="0" w:hanging="461"/>
        <w:jc w:val="both"/>
        <w:rPr>
          <w:sz w:val="24"/>
        </w:rPr>
      </w:pPr>
      <w:r>
        <w:rPr>
          <w:sz w:val="24"/>
        </w:rPr>
        <w:t>the</w:t>
      </w:r>
      <w:r>
        <w:rPr>
          <w:spacing w:val="-6"/>
          <w:sz w:val="24"/>
        </w:rPr>
        <w:t> </w:t>
      </w:r>
      <w:r>
        <w:rPr>
          <w:sz w:val="24"/>
        </w:rPr>
        <w:t>applicant</w:t>
      </w:r>
      <w:r>
        <w:rPr>
          <w:spacing w:val="-3"/>
          <w:sz w:val="24"/>
        </w:rPr>
        <w:t> </w:t>
      </w:r>
      <w:r>
        <w:rPr>
          <w:strike/>
          <w:color w:val="FF0000"/>
          <w:sz w:val="24"/>
        </w:rPr>
        <w:t>satisfies</w:t>
      </w:r>
      <w:r>
        <w:rPr>
          <w:strike/>
          <w:color w:val="FF0000"/>
          <w:spacing w:val="-3"/>
          <w:sz w:val="24"/>
        </w:rPr>
        <w:t> </w:t>
      </w:r>
      <w:r>
        <w:rPr>
          <w:b/>
          <w:strike w:val="0"/>
          <w:color w:val="0000FF"/>
          <w:sz w:val="24"/>
        </w:rPr>
        <w:t>commits</w:t>
      </w:r>
      <w:r>
        <w:rPr>
          <w:b/>
          <w:strike w:val="0"/>
          <w:color w:val="0000FF"/>
          <w:spacing w:val="-2"/>
          <w:sz w:val="24"/>
        </w:rPr>
        <w:t> </w:t>
      </w:r>
      <w:r>
        <w:rPr>
          <w:b/>
          <w:strike w:val="0"/>
          <w:color w:val="0000FF"/>
          <w:sz w:val="24"/>
        </w:rPr>
        <w:t>to</w:t>
      </w:r>
      <w:r>
        <w:rPr>
          <w:b/>
          <w:strike w:val="0"/>
          <w:color w:val="0000FF"/>
          <w:spacing w:val="-4"/>
          <w:sz w:val="24"/>
        </w:rPr>
        <w:t> </w:t>
      </w:r>
      <w:r>
        <w:rPr>
          <w:strike w:val="0"/>
          <w:sz w:val="24"/>
        </w:rPr>
        <w:t>the</w:t>
      </w:r>
      <w:r>
        <w:rPr>
          <w:strike w:val="0"/>
          <w:spacing w:val="-5"/>
          <w:sz w:val="24"/>
        </w:rPr>
        <w:t> </w:t>
      </w:r>
      <w:r>
        <w:rPr>
          <w:strike w:val="0"/>
          <w:sz w:val="24"/>
        </w:rPr>
        <w:t>following</w:t>
      </w:r>
      <w:r>
        <w:rPr>
          <w:strike w:val="0"/>
          <w:spacing w:val="-6"/>
          <w:sz w:val="24"/>
        </w:rPr>
        <w:t> </w:t>
      </w:r>
      <w:r>
        <w:rPr>
          <w:strike w:val="0"/>
          <w:sz w:val="24"/>
        </w:rPr>
        <w:t>labeling</w:t>
      </w:r>
      <w:r>
        <w:rPr>
          <w:strike w:val="0"/>
          <w:spacing w:val="-5"/>
          <w:sz w:val="24"/>
        </w:rPr>
        <w:t> </w:t>
      </w:r>
      <w:r>
        <w:rPr>
          <w:strike w:val="0"/>
          <w:spacing w:val="-2"/>
          <w:sz w:val="24"/>
        </w:rPr>
        <w:t>requirements:</w:t>
      </w:r>
    </w:p>
    <w:p>
      <w:pPr>
        <w:pStyle w:val="ListParagraph"/>
        <w:numPr>
          <w:ilvl w:val="5"/>
          <w:numId w:val="112"/>
        </w:numPr>
        <w:tabs>
          <w:tab w:pos="2774" w:val="left" w:leader="none"/>
        </w:tabs>
        <w:spacing w:line="237" w:lineRule="auto" w:before="1" w:after="0"/>
        <w:ind w:left="2435" w:right="155" w:firstLine="0"/>
        <w:jc w:val="both"/>
        <w:rPr>
          <w:sz w:val="24"/>
        </w:rPr>
      </w:pPr>
      <w:r>
        <w:rPr>
          <w:sz w:val="24"/>
        </w:rPr>
        <w:t>a</w:t>
      </w:r>
      <w:r>
        <w:rPr>
          <w:spacing w:val="40"/>
          <w:sz w:val="24"/>
        </w:rPr>
        <w:t> </w:t>
      </w:r>
      <w:r>
        <w:rPr>
          <w:sz w:val="24"/>
        </w:rPr>
        <w:t>label</w:t>
      </w:r>
      <w:r>
        <w:rPr>
          <w:spacing w:val="40"/>
          <w:sz w:val="24"/>
        </w:rPr>
        <w:t> </w:t>
      </w:r>
      <w:r>
        <w:rPr>
          <w:sz w:val="24"/>
        </w:rPr>
        <w:t>is</w:t>
      </w:r>
      <w:r>
        <w:rPr>
          <w:spacing w:val="40"/>
          <w:sz w:val="24"/>
        </w:rPr>
        <w:t> </w:t>
      </w:r>
      <w:r>
        <w:rPr>
          <w:sz w:val="24"/>
        </w:rPr>
        <w:t>affixed</w:t>
      </w:r>
      <w:r>
        <w:rPr>
          <w:spacing w:val="-11"/>
          <w:sz w:val="24"/>
        </w:rPr>
        <w:t> </w:t>
      </w:r>
      <w:r>
        <w:rPr>
          <w:sz w:val="24"/>
        </w:rPr>
        <w:t>to</w:t>
      </w:r>
      <w:r>
        <w:rPr>
          <w:spacing w:val="-11"/>
          <w:sz w:val="24"/>
        </w:rPr>
        <w:t> </w:t>
      </w:r>
      <w:r>
        <w:rPr>
          <w:sz w:val="24"/>
        </w:rPr>
        <w:t>each</w:t>
      </w:r>
      <w:r>
        <w:rPr>
          <w:spacing w:val="-11"/>
          <w:sz w:val="24"/>
        </w:rPr>
        <w:t> </w:t>
      </w:r>
      <w:r>
        <w:rPr>
          <w:sz w:val="24"/>
        </w:rPr>
        <w:t>transport</w:t>
      </w:r>
      <w:r>
        <w:rPr>
          <w:spacing w:val="-11"/>
          <w:sz w:val="24"/>
        </w:rPr>
        <w:t> </w:t>
      </w:r>
      <w:r>
        <w:rPr>
          <w:sz w:val="24"/>
        </w:rPr>
        <w:t>radiation</w:t>
      </w:r>
      <w:r>
        <w:rPr>
          <w:spacing w:val="-11"/>
          <w:sz w:val="24"/>
        </w:rPr>
        <w:t> </w:t>
      </w:r>
      <w:r>
        <w:rPr>
          <w:sz w:val="24"/>
        </w:rPr>
        <w:t>shield,</w:t>
      </w:r>
      <w:r>
        <w:rPr>
          <w:spacing w:val="-11"/>
          <w:sz w:val="24"/>
        </w:rPr>
        <w:t> </w:t>
      </w:r>
      <w:r>
        <w:rPr>
          <w:sz w:val="24"/>
        </w:rPr>
        <w:t>whether</w:t>
      </w:r>
      <w:r>
        <w:rPr>
          <w:spacing w:val="-11"/>
          <w:sz w:val="24"/>
        </w:rPr>
        <w:t> </w:t>
      </w:r>
      <w:r>
        <w:rPr>
          <w:sz w:val="24"/>
        </w:rPr>
        <w:t>it</w:t>
      </w:r>
      <w:r>
        <w:rPr>
          <w:spacing w:val="-11"/>
          <w:sz w:val="24"/>
        </w:rPr>
        <w:t> </w:t>
      </w:r>
      <w:r>
        <w:rPr>
          <w:sz w:val="24"/>
        </w:rPr>
        <w:t>is</w:t>
      </w:r>
      <w:r>
        <w:rPr>
          <w:spacing w:val="-11"/>
          <w:sz w:val="24"/>
        </w:rPr>
        <w:t> </w:t>
      </w:r>
      <w:r>
        <w:rPr>
          <w:sz w:val="24"/>
        </w:rPr>
        <w:t>constructed</w:t>
      </w:r>
      <w:r>
        <w:rPr>
          <w:spacing w:val="-11"/>
          <w:sz w:val="24"/>
        </w:rPr>
        <w:t> </w:t>
      </w:r>
      <w:r>
        <w:rPr>
          <w:sz w:val="24"/>
        </w:rPr>
        <w:t>of lead, glass, plastic, or other material of a radioactive drug to be transferred for commercial</w:t>
      </w:r>
      <w:r>
        <w:rPr>
          <w:spacing w:val="-15"/>
          <w:sz w:val="24"/>
        </w:rPr>
        <w:t> </w:t>
      </w:r>
      <w:r>
        <w:rPr>
          <w:sz w:val="24"/>
        </w:rPr>
        <w:t>distribution.</w:t>
      </w:r>
      <w:r>
        <w:rPr>
          <w:spacing w:val="-12"/>
          <w:sz w:val="24"/>
        </w:rPr>
        <w:t> </w:t>
      </w:r>
      <w:r>
        <w:rPr>
          <w:sz w:val="24"/>
        </w:rPr>
        <w:t>The</w:t>
      </w:r>
      <w:r>
        <w:rPr>
          <w:spacing w:val="-15"/>
          <w:sz w:val="24"/>
        </w:rPr>
        <w:t> </w:t>
      </w:r>
      <w:r>
        <w:rPr>
          <w:sz w:val="24"/>
        </w:rPr>
        <w:t>label</w:t>
      </w:r>
      <w:r>
        <w:rPr>
          <w:spacing w:val="-15"/>
          <w:sz w:val="24"/>
        </w:rPr>
        <w:t> </w:t>
      </w:r>
      <w:r>
        <w:rPr>
          <w:sz w:val="24"/>
        </w:rPr>
        <w:t>must</w:t>
      </w:r>
      <w:r>
        <w:rPr>
          <w:spacing w:val="-15"/>
          <w:sz w:val="24"/>
        </w:rPr>
        <w:t> </w:t>
      </w:r>
      <w:r>
        <w:rPr>
          <w:sz w:val="24"/>
        </w:rPr>
        <w:t>include</w:t>
      </w:r>
      <w:r>
        <w:rPr>
          <w:spacing w:val="-15"/>
          <w:sz w:val="24"/>
        </w:rPr>
        <w:t> </w:t>
      </w:r>
      <w:r>
        <w:rPr>
          <w:sz w:val="24"/>
        </w:rPr>
        <w:t>the</w:t>
      </w:r>
      <w:r>
        <w:rPr>
          <w:spacing w:val="-15"/>
          <w:sz w:val="24"/>
        </w:rPr>
        <w:t> </w:t>
      </w:r>
      <w:r>
        <w:rPr>
          <w:sz w:val="24"/>
        </w:rPr>
        <w:t>radiation</w:t>
      </w:r>
      <w:r>
        <w:rPr>
          <w:spacing w:val="-15"/>
          <w:sz w:val="24"/>
        </w:rPr>
        <w:t> </w:t>
      </w:r>
      <w:r>
        <w:rPr>
          <w:sz w:val="24"/>
        </w:rPr>
        <w:t>symbol</w:t>
      </w:r>
      <w:r>
        <w:rPr>
          <w:spacing w:val="-15"/>
          <w:sz w:val="24"/>
        </w:rPr>
        <w:t> </w:t>
      </w:r>
      <w:r>
        <w:rPr>
          <w:sz w:val="24"/>
        </w:rPr>
        <w:t>and</w:t>
      </w:r>
      <w:r>
        <w:rPr>
          <w:spacing w:val="-15"/>
          <w:sz w:val="24"/>
        </w:rPr>
        <w:t> </w:t>
      </w:r>
      <w:r>
        <w:rPr>
          <w:sz w:val="24"/>
        </w:rPr>
        <w:t>the</w:t>
      </w:r>
      <w:r>
        <w:rPr>
          <w:spacing w:val="-15"/>
          <w:sz w:val="24"/>
        </w:rPr>
        <w:t> </w:t>
      </w:r>
      <w:r>
        <w:rPr>
          <w:sz w:val="24"/>
        </w:rPr>
        <w:t>words </w:t>
      </w:r>
      <w:r>
        <w:rPr>
          <w:w w:val="95"/>
          <w:sz w:val="24"/>
        </w:rPr>
        <w:t>“CAUTION, RADIOACTIVE MATERIAL”, the name of the radioactive drug or its </w:t>
      </w:r>
      <w:r>
        <w:rPr>
          <w:sz w:val="24"/>
        </w:rPr>
        <w:t>abbreviation, and the quantity of radioactivity at a specified date and time.</w:t>
      </w:r>
      <w:r>
        <w:rPr>
          <w:spacing w:val="40"/>
          <w:sz w:val="24"/>
        </w:rPr>
        <w:t> </w:t>
      </w:r>
      <w:r>
        <w:rPr>
          <w:sz w:val="24"/>
        </w:rPr>
        <w:t>For radioactive drugs with a half life greater than 100 days the time may be omitted.</w:t>
      </w:r>
    </w:p>
    <w:p>
      <w:pPr>
        <w:pStyle w:val="ListParagraph"/>
        <w:numPr>
          <w:ilvl w:val="5"/>
          <w:numId w:val="112"/>
        </w:numPr>
        <w:tabs>
          <w:tab w:pos="2925" w:val="left" w:leader="none"/>
        </w:tabs>
        <w:spacing w:line="237" w:lineRule="auto" w:before="2" w:after="0"/>
        <w:ind w:left="2435" w:right="156" w:firstLine="0"/>
        <w:jc w:val="both"/>
        <w:rPr>
          <w:sz w:val="24"/>
        </w:rPr>
      </w:pPr>
      <w:r>
        <w:rPr>
          <w:sz w:val="24"/>
        </w:rPr>
        <w:t>a label is affixed to each syringe, vial, or other container used to hold a radioactive drug to be transferred for commercial distribution.</w:t>
      </w:r>
      <w:r>
        <w:rPr>
          <w:spacing w:val="40"/>
          <w:sz w:val="24"/>
        </w:rPr>
        <w:t> </w:t>
      </w:r>
      <w:r>
        <w:rPr>
          <w:sz w:val="24"/>
        </w:rPr>
        <w:t>The label must include the radiation symbol and the words “CAUTION, RADIOACTIVE MATERIAL”</w:t>
      </w:r>
      <w:r>
        <w:rPr>
          <w:spacing w:val="-15"/>
          <w:sz w:val="24"/>
        </w:rPr>
        <w:t> </w:t>
      </w:r>
      <w:r>
        <w:rPr>
          <w:sz w:val="24"/>
        </w:rPr>
        <w:t>or</w:t>
      </w:r>
      <w:r>
        <w:rPr>
          <w:spacing w:val="-15"/>
          <w:sz w:val="24"/>
        </w:rPr>
        <w:t> </w:t>
      </w:r>
      <w:r>
        <w:rPr>
          <w:sz w:val="24"/>
        </w:rPr>
        <w:t>“</w:t>
      </w:r>
      <w:r>
        <w:rPr>
          <w:spacing w:val="-15"/>
          <w:sz w:val="24"/>
        </w:rPr>
        <w:t> </w:t>
      </w:r>
      <w:r>
        <w:rPr>
          <w:sz w:val="24"/>
        </w:rPr>
        <w:t>DANGER,</w:t>
      </w:r>
      <w:r>
        <w:rPr>
          <w:spacing w:val="-15"/>
          <w:sz w:val="24"/>
        </w:rPr>
        <w:t> </w:t>
      </w:r>
      <w:r>
        <w:rPr>
          <w:sz w:val="24"/>
        </w:rPr>
        <w:t>RADIOACTIVE</w:t>
      </w:r>
      <w:r>
        <w:rPr>
          <w:spacing w:val="-15"/>
          <w:sz w:val="24"/>
        </w:rPr>
        <w:t> </w:t>
      </w:r>
      <w:r>
        <w:rPr>
          <w:sz w:val="24"/>
        </w:rPr>
        <w:t>MATERIAL”</w:t>
      </w:r>
      <w:r>
        <w:rPr>
          <w:spacing w:val="-15"/>
          <w:sz w:val="24"/>
        </w:rPr>
        <w:t> </w:t>
      </w:r>
      <w:r>
        <w:rPr>
          <w:sz w:val="24"/>
        </w:rPr>
        <w:t>and</w:t>
      </w:r>
      <w:r>
        <w:rPr>
          <w:spacing w:val="-15"/>
          <w:sz w:val="24"/>
        </w:rPr>
        <w:t> </w:t>
      </w:r>
      <w:r>
        <w:rPr>
          <w:sz w:val="24"/>
        </w:rPr>
        <w:t>an</w:t>
      </w:r>
      <w:r>
        <w:rPr>
          <w:spacing w:val="-15"/>
          <w:sz w:val="24"/>
        </w:rPr>
        <w:t> </w:t>
      </w:r>
      <w:r>
        <w:rPr>
          <w:sz w:val="24"/>
        </w:rPr>
        <w:t>identifier</w:t>
      </w:r>
      <w:r>
        <w:rPr>
          <w:spacing w:val="-15"/>
          <w:sz w:val="24"/>
        </w:rPr>
        <w:t> </w:t>
      </w:r>
      <w:r>
        <w:rPr>
          <w:sz w:val="24"/>
        </w:rPr>
        <w:t>that ensures that the syringe, vial, or other</w:t>
      </w:r>
      <w:r>
        <w:rPr>
          <w:sz w:val="24"/>
        </w:rPr>
        <w:t> container can be correlated with the information on the transport radiation shield label.</w:t>
      </w:r>
    </w:p>
    <w:p>
      <w:pPr>
        <w:pStyle w:val="ListParagraph"/>
        <w:numPr>
          <w:ilvl w:val="3"/>
          <w:numId w:val="112"/>
        </w:numPr>
        <w:tabs>
          <w:tab w:pos="2176" w:val="left" w:leader="none"/>
        </w:tabs>
        <w:spacing w:line="275" w:lineRule="exact" w:before="0" w:after="0"/>
        <w:ind w:left="2175" w:right="0" w:hanging="461"/>
        <w:jc w:val="both"/>
        <w:rPr>
          <w:sz w:val="24"/>
        </w:rPr>
      </w:pPr>
      <w:r>
        <w:rPr>
          <w:sz w:val="24"/>
        </w:rPr>
        <w:t>A</w:t>
      </w:r>
      <w:r>
        <w:rPr>
          <w:spacing w:val="-1"/>
          <w:sz w:val="24"/>
        </w:rPr>
        <w:t> </w:t>
      </w:r>
      <w:r>
        <w:rPr>
          <w:sz w:val="24"/>
        </w:rPr>
        <w:t>licensee</w:t>
      </w:r>
      <w:r>
        <w:rPr>
          <w:spacing w:val="-1"/>
          <w:sz w:val="24"/>
        </w:rPr>
        <w:t> </w:t>
      </w:r>
      <w:r>
        <w:rPr>
          <w:sz w:val="24"/>
        </w:rPr>
        <w:t>pursuant</w:t>
      </w:r>
      <w:r>
        <w:rPr>
          <w:spacing w:val="-1"/>
          <w:sz w:val="24"/>
        </w:rPr>
        <w:t> </w:t>
      </w:r>
      <w:r>
        <w:rPr>
          <w:sz w:val="24"/>
        </w:rPr>
        <w:t>to</w:t>
      </w:r>
      <w:r>
        <w:rPr>
          <w:spacing w:val="-1"/>
          <w:sz w:val="24"/>
        </w:rPr>
        <w:t> </w:t>
      </w:r>
      <w:r>
        <w:rPr>
          <w:sz w:val="24"/>
        </w:rPr>
        <w:t>105 CMR</w:t>
      </w:r>
      <w:r>
        <w:rPr>
          <w:spacing w:val="-1"/>
          <w:sz w:val="24"/>
        </w:rPr>
        <w:t> </w:t>
      </w:r>
      <w:r>
        <w:rPr>
          <w:sz w:val="24"/>
        </w:rPr>
        <w:t>120.128(J)(1)(b)3.</w:t>
      </w:r>
      <w:r>
        <w:rPr>
          <w:spacing w:val="-1"/>
          <w:sz w:val="24"/>
        </w:rPr>
        <w:t> </w:t>
      </w:r>
      <w:r>
        <w:rPr>
          <w:sz w:val="24"/>
        </w:rPr>
        <w:t>or</w:t>
      </w:r>
      <w:r>
        <w:rPr>
          <w:spacing w:val="-4"/>
          <w:sz w:val="24"/>
        </w:rPr>
        <w:t> </w:t>
      </w:r>
      <w:r>
        <w:rPr>
          <w:sz w:val="24"/>
        </w:rPr>
        <w:t>(b)4. or</w:t>
      </w:r>
      <w:r>
        <w:rPr>
          <w:spacing w:val="-4"/>
          <w:sz w:val="24"/>
        </w:rPr>
        <w:t> </w:t>
      </w:r>
      <w:r>
        <w:rPr>
          <w:spacing w:val="-2"/>
          <w:sz w:val="24"/>
        </w:rPr>
        <w:t>(b)5.:</w:t>
      </w:r>
    </w:p>
    <w:p>
      <w:pPr>
        <w:pStyle w:val="ListParagraph"/>
        <w:numPr>
          <w:ilvl w:val="4"/>
          <w:numId w:val="112"/>
        </w:numPr>
        <w:tabs>
          <w:tab w:pos="2548" w:val="left" w:leader="none"/>
        </w:tabs>
        <w:spacing w:line="237" w:lineRule="auto" w:before="1" w:after="0"/>
        <w:ind w:left="2075" w:right="157" w:firstLine="0"/>
        <w:jc w:val="both"/>
        <w:rPr>
          <w:sz w:val="24"/>
        </w:rPr>
      </w:pPr>
      <w:r>
        <w:rPr>
          <w:sz w:val="24"/>
        </w:rPr>
        <w:t>may</w:t>
      </w:r>
      <w:r>
        <w:rPr>
          <w:spacing w:val="-2"/>
          <w:sz w:val="24"/>
        </w:rPr>
        <w:t> </w:t>
      </w:r>
      <w:r>
        <w:rPr>
          <w:sz w:val="24"/>
        </w:rPr>
        <w:t>prepare radioactive drugs for medical use, as defined in 105 CMR 120.502, </w:t>
      </w:r>
      <w:r>
        <w:rPr>
          <w:w w:val="95"/>
          <w:sz w:val="24"/>
        </w:rPr>
        <w:t>provided that the radioactive drug is prepared by</w:t>
      </w:r>
      <w:r>
        <w:rPr>
          <w:spacing w:val="-2"/>
          <w:w w:val="95"/>
          <w:sz w:val="24"/>
        </w:rPr>
        <w:t> </w:t>
      </w:r>
      <w:r>
        <w:rPr>
          <w:w w:val="95"/>
          <w:sz w:val="24"/>
        </w:rPr>
        <w:t>either an authorized nuclear pharmacist, as specified in 105 CMR 120.128(J)(2)(b) and (d), or an individual under the </w:t>
      </w:r>
      <w:r>
        <w:rPr>
          <w:w w:val="95"/>
          <w:sz w:val="24"/>
        </w:rPr>
        <w:t>supervision</w:t>
      </w:r>
      <w:r>
        <w:rPr>
          <w:w w:val="95"/>
          <w:sz w:val="24"/>
        </w:rPr>
        <w:t> </w:t>
      </w:r>
      <w:r>
        <w:rPr>
          <w:sz w:val="24"/>
        </w:rPr>
        <w:t>of an authorized nuclear pharmacist as specified in 105 CMR 120.519.</w:t>
      </w:r>
    </w:p>
    <w:p>
      <w:pPr>
        <w:pStyle w:val="ListParagraph"/>
        <w:numPr>
          <w:ilvl w:val="4"/>
          <w:numId w:val="112"/>
        </w:numPr>
        <w:tabs>
          <w:tab w:pos="2536" w:val="left" w:leader="none"/>
        </w:tabs>
        <w:spacing w:line="274" w:lineRule="exact" w:before="0" w:after="0"/>
        <w:ind w:left="2535" w:right="0" w:hanging="461"/>
        <w:jc w:val="both"/>
        <w:rPr>
          <w:sz w:val="24"/>
        </w:rPr>
      </w:pPr>
      <w:r>
        <w:rPr>
          <w:sz w:val="24"/>
        </w:rPr>
        <w:t>may</w:t>
      </w:r>
      <w:r>
        <w:rPr>
          <w:spacing w:val="-11"/>
          <w:sz w:val="24"/>
        </w:rPr>
        <w:t> </w:t>
      </w:r>
      <w:r>
        <w:rPr>
          <w:sz w:val="24"/>
        </w:rPr>
        <w:t>allow</w:t>
      </w:r>
      <w:r>
        <w:rPr>
          <w:spacing w:val="-2"/>
          <w:sz w:val="24"/>
        </w:rPr>
        <w:t> </w:t>
      </w:r>
      <w:r>
        <w:rPr>
          <w:sz w:val="24"/>
        </w:rPr>
        <w:t>a</w:t>
      </w:r>
      <w:r>
        <w:rPr>
          <w:spacing w:val="-1"/>
          <w:sz w:val="24"/>
        </w:rPr>
        <w:t> </w:t>
      </w:r>
      <w:r>
        <w:rPr>
          <w:sz w:val="24"/>
        </w:rPr>
        <w:t>pharmacist</w:t>
      </w:r>
      <w:r>
        <w:rPr>
          <w:spacing w:val="-1"/>
          <w:sz w:val="24"/>
        </w:rPr>
        <w:t> </w:t>
      </w:r>
      <w:r>
        <w:rPr>
          <w:sz w:val="24"/>
        </w:rPr>
        <w:t>to</w:t>
      </w:r>
      <w:r>
        <w:rPr>
          <w:spacing w:val="-1"/>
          <w:sz w:val="24"/>
        </w:rPr>
        <w:t> </w:t>
      </w:r>
      <w:r>
        <w:rPr>
          <w:sz w:val="24"/>
        </w:rPr>
        <w:t>work</w:t>
      </w:r>
      <w:r>
        <w:rPr>
          <w:spacing w:val="-1"/>
          <w:sz w:val="24"/>
        </w:rPr>
        <w:t> </w:t>
      </w:r>
      <w:r>
        <w:rPr>
          <w:sz w:val="24"/>
        </w:rPr>
        <w:t>as</w:t>
      </w:r>
      <w:r>
        <w:rPr>
          <w:spacing w:val="-1"/>
          <w:sz w:val="24"/>
        </w:rPr>
        <w:t> </w:t>
      </w:r>
      <w:r>
        <w:rPr>
          <w:sz w:val="24"/>
        </w:rPr>
        <w:t>an</w:t>
      </w:r>
      <w:r>
        <w:rPr>
          <w:spacing w:val="-1"/>
          <w:sz w:val="24"/>
        </w:rPr>
        <w:t> </w:t>
      </w:r>
      <w:r>
        <w:rPr>
          <w:sz w:val="24"/>
        </w:rPr>
        <w:t>authorized</w:t>
      </w:r>
      <w:r>
        <w:rPr>
          <w:spacing w:val="-1"/>
          <w:sz w:val="24"/>
        </w:rPr>
        <w:t> </w:t>
      </w:r>
      <w:r>
        <w:rPr>
          <w:sz w:val="24"/>
        </w:rPr>
        <w:t>nuclear</w:t>
      </w:r>
      <w:r>
        <w:rPr>
          <w:spacing w:val="-4"/>
          <w:sz w:val="24"/>
        </w:rPr>
        <w:t> </w:t>
      </w:r>
      <w:r>
        <w:rPr>
          <w:sz w:val="24"/>
        </w:rPr>
        <w:t>pharmacist</w:t>
      </w:r>
      <w:r>
        <w:rPr>
          <w:spacing w:val="-1"/>
          <w:sz w:val="24"/>
        </w:rPr>
        <w:t> </w:t>
      </w:r>
      <w:r>
        <w:rPr>
          <w:spacing w:val="-5"/>
          <w:sz w:val="24"/>
        </w:rPr>
        <w:t>if:</w:t>
      </w:r>
    </w:p>
    <w:p>
      <w:pPr>
        <w:pStyle w:val="ListParagraph"/>
        <w:numPr>
          <w:ilvl w:val="5"/>
          <w:numId w:val="112"/>
        </w:numPr>
        <w:tabs>
          <w:tab w:pos="2910" w:val="left" w:leader="none"/>
          <w:tab w:pos="2911" w:val="left" w:leader="none"/>
        </w:tabs>
        <w:spacing w:line="237" w:lineRule="auto" w:before="1" w:after="0"/>
        <w:ind w:left="2435" w:right="154" w:firstLine="0"/>
        <w:jc w:val="left"/>
        <w:rPr>
          <w:sz w:val="24"/>
        </w:rPr>
      </w:pPr>
      <w:r>
        <w:rPr>
          <w:sz w:val="24"/>
        </w:rPr>
        <w:t>this</w:t>
      </w:r>
      <w:r>
        <w:rPr>
          <w:spacing w:val="36"/>
          <w:sz w:val="24"/>
        </w:rPr>
        <w:t> </w:t>
      </w:r>
      <w:r>
        <w:rPr>
          <w:sz w:val="24"/>
        </w:rPr>
        <w:t>individual</w:t>
      </w:r>
      <w:r>
        <w:rPr>
          <w:spacing w:val="36"/>
          <w:sz w:val="24"/>
        </w:rPr>
        <w:t> </w:t>
      </w:r>
      <w:r>
        <w:rPr>
          <w:sz w:val="24"/>
        </w:rPr>
        <w:t>qualifies</w:t>
      </w:r>
      <w:r>
        <w:rPr>
          <w:spacing w:val="36"/>
          <w:sz w:val="24"/>
        </w:rPr>
        <w:t> </w:t>
      </w:r>
      <w:r>
        <w:rPr>
          <w:sz w:val="24"/>
        </w:rPr>
        <w:t>as</w:t>
      </w:r>
      <w:r>
        <w:rPr>
          <w:spacing w:val="36"/>
          <w:sz w:val="24"/>
        </w:rPr>
        <w:t> </w:t>
      </w:r>
      <w:r>
        <w:rPr>
          <w:sz w:val="24"/>
        </w:rPr>
        <w:t>an</w:t>
      </w:r>
      <w:r>
        <w:rPr>
          <w:spacing w:val="36"/>
          <w:sz w:val="24"/>
        </w:rPr>
        <w:t> </w:t>
      </w:r>
      <w:r>
        <w:rPr>
          <w:sz w:val="24"/>
        </w:rPr>
        <w:t>authorized</w:t>
      </w:r>
      <w:r>
        <w:rPr>
          <w:spacing w:val="36"/>
          <w:sz w:val="24"/>
        </w:rPr>
        <w:t> </w:t>
      </w:r>
      <w:r>
        <w:rPr>
          <w:sz w:val="24"/>
        </w:rPr>
        <w:t>nuclear</w:t>
      </w:r>
      <w:r>
        <w:rPr>
          <w:spacing w:val="34"/>
          <w:sz w:val="24"/>
        </w:rPr>
        <w:t> </w:t>
      </w:r>
      <w:r>
        <w:rPr>
          <w:sz w:val="24"/>
        </w:rPr>
        <w:t>pharmacist</w:t>
      </w:r>
      <w:r>
        <w:rPr>
          <w:spacing w:val="40"/>
          <w:sz w:val="24"/>
        </w:rPr>
        <w:t> </w:t>
      </w:r>
      <w:r>
        <w:rPr>
          <w:sz w:val="24"/>
        </w:rPr>
        <w:t>as</w:t>
      </w:r>
      <w:r>
        <w:rPr>
          <w:spacing w:val="36"/>
          <w:sz w:val="24"/>
        </w:rPr>
        <w:t> </w:t>
      </w:r>
      <w:r>
        <w:rPr>
          <w:sz w:val="24"/>
        </w:rPr>
        <w:t>defined</w:t>
      </w:r>
      <w:r>
        <w:rPr>
          <w:spacing w:val="36"/>
          <w:sz w:val="24"/>
        </w:rPr>
        <w:t> </w:t>
      </w:r>
      <w:r>
        <w:rPr>
          <w:sz w:val="24"/>
        </w:rPr>
        <w:t>in 105 CMR 120.502; or</w:t>
      </w:r>
    </w:p>
    <w:p>
      <w:pPr>
        <w:pStyle w:val="ListParagraph"/>
        <w:numPr>
          <w:ilvl w:val="5"/>
          <w:numId w:val="112"/>
        </w:numPr>
        <w:tabs>
          <w:tab w:pos="2823" w:val="left" w:leader="none"/>
          <w:tab w:pos="2824" w:val="left" w:leader="none"/>
        </w:tabs>
        <w:spacing w:line="273" w:lineRule="exact" w:before="0" w:after="0"/>
        <w:ind w:left="2824" w:right="0" w:hanging="389"/>
        <w:jc w:val="left"/>
        <w:rPr>
          <w:sz w:val="24"/>
        </w:rPr>
      </w:pPr>
      <w:r>
        <w:rPr>
          <w:sz w:val="24"/>
        </w:rPr>
        <w:t>this</w:t>
      </w:r>
      <w:r>
        <w:rPr>
          <w:spacing w:val="9"/>
          <w:sz w:val="24"/>
        </w:rPr>
        <w:t> </w:t>
      </w:r>
      <w:r>
        <w:rPr>
          <w:sz w:val="24"/>
        </w:rPr>
        <w:t>individual</w:t>
      </w:r>
      <w:r>
        <w:rPr>
          <w:spacing w:val="16"/>
          <w:sz w:val="24"/>
        </w:rPr>
        <w:t> </w:t>
      </w:r>
      <w:r>
        <w:rPr>
          <w:sz w:val="24"/>
        </w:rPr>
        <w:t>meets</w:t>
      </w:r>
      <w:r>
        <w:rPr>
          <w:spacing w:val="15"/>
          <w:sz w:val="24"/>
        </w:rPr>
        <w:t> </w:t>
      </w:r>
      <w:r>
        <w:rPr>
          <w:sz w:val="24"/>
        </w:rPr>
        <w:t>the</w:t>
      </w:r>
      <w:r>
        <w:rPr>
          <w:spacing w:val="9"/>
          <w:sz w:val="24"/>
        </w:rPr>
        <w:t> </w:t>
      </w:r>
      <w:r>
        <w:rPr>
          <w:sz w:val="24"/>
        </w:rPr>
        <w:t>requirements</w:t>
      </w:r>
      <w:r>
        <w:rPr>
          <w:spacing w:val="10"/>
          <w:sz w:val="24"/>
        </w:rPr>
        <w:t> </w:t>
      </w:r>
      <w:r>
        <w:rPr>
          <w:sz w:val="24"/>
        </w:rPr>
        <w:t>specified</w:t>
      </w:r>
      <w:r>
        <w:rPr>
          <w:spacing w:val="9"/>
          <w:sz w:val="24"/>
        </w:rPr>
        <w:t> </w:t>
      </w:r>
      <w:r>
        <w:rPr>
          <w:sz w:val="24"/>
        </w:rPr>
        <w:t>in</w:t>
      </w:r>
      <w:r>
        <w:rPr>
          <w:spacing w:val="9"/>
          <w:sz w:val="24"/>
        </w:rPr>
        <w:t> </w:t>
      </w:r>
      <w:r>
        <w:rPr>
          <w:sz w:val="24"/>
        </w:rPr>
        <w:t>105</w:t>
      </w:r>
      <w:r>
        <w:rPr>
          <w:spacing w:val="10"/>
          <w:sz w:val="24"/>
        </w:rPr>
        <w:t> </w:t>
      </w:r>
      <w:r>
        <w:rPr>
          <w:sz w:val="24"/>
        </w:rPr>
        <w:t>CMR</w:t>
      </w:r>
      <w:r>
        <w:rPr>
          <w:spacing w:val="9"/>
          <w:sz w:val="24"/>
        </w:rPr>
        <w:t> </w:t>
      </w:r>
      <w:r>
        <w:rPr>
          <w:sz w:val="24"/>
        </w:rPr>
        <w:t>120.526(B)</w:t>
      </w:r>
      <w:r>
        <w:rPr>
          <w:spacing w:val="10"/>
          <w:sz w:val="24"/>
        </w:rPr>
        <w:t> </w:t>
      </w:r>
      <w:r>
        <w:rPr>
          <w:spacing w:val="-5"/>
          <w:sz w:val="24"/>
        </w:rPr>
        <w:t>and</w:t>
      </w:r>
    </w:p>
    <w:p>
      <w:pPr>
        <w:pStyle w:val="BodyText"/>
        <w:spacing w:line="237" w:lineRule="auto" w:before="1"/>
        <w:ind w:left="2435"/>
      </w:pPr>
      <w:r>
        <w:rPr/>
        <w:t>120.529 and the licensee has received an approved license amendment identifying this individual as an authorized nuclear pharmacist; or</w:t>
      </w:r>
    </w:p>
    <w:p>
      <w:pPr>
        <w:pStyle w:val="ListParagraph"/>
        <w:numPr>
          <w:ilvl w:val="5"/>
          <w:numId w:val="112"/>
        </w:numPr>
        <w:tabs>
          <w:tab w:pos="2796" w:val="left" w:leader="none"/>
        </w:tabs>
        <w:spacing w:line="237" w:lineRule="auto" w:before="1" w:after="0"/>
        <w:ind w:left="2435" w:right="157" w:firstLine="0"/>
        <w:jc w:val="left"/>
        <w:rPr>
          <w:sz w:val="24"/>
        </w:rPr>
      </w:pPr>
      <w:r>
        <w:rPr>
          <w:sz w:val="24"/>
        </w:rPr>
        <w:t>this</w:t>
      </w:r>
      <w:r>
        <w:rPr>
          <w:spacing w:val="-5"/>
          <w:sz w:val="24"/>
        </w:rPr>
        <w:t> </w:t>
      </w:r>
      <w:r>
        <w:rPr>
          <w:sz w:val="24"/>
        </w:rPr>
        <w:t>individual</w:t>
      </w:r>
      <w:r>
        <w:rPr>
          <w:spacing w:val="-5"/>
          <w:sz w:val="24"/>
        </w:rPr>
        <w:t> </w:t>
      </w:r>
      <w:r>
        <w:rPr>
          <w:sz w:val="24"/>
        </w:rPr>
        <w:t>is</w:t>
      </w:r>
      <w:r>
        <w:rPr>
          <w:spacing w:val="-5"/>
          <w:sz w:val="24"/>
        </w:rPr>
        <w:t> </w:t>
      </w:r>
      <w:r>
        <w:rPr>
          <w:sz w:val="24"/>
        </w:rPr>
        <w:t>designated</w:t>
      </w:r>
      <w:r>
        <w:rPr>
          <w:spacing w:val="-5"/>
          <w:sz w:val="24"/>
        </w:rPr>
        <w:t> </w:t>
      </w:r>
      <w:r>
        <w:rPr>
          <w:sz w:val="24"/>
        </w:rPr>
        <w:t>as</w:t>
      </w:r>
      <w:r>
        <w:rPr>
          <w:spacing w:val="-5"/>
          <w:sz w:val="24"/>
        </w:rPr>
        <w:t> </w:t>
      </w:r>
      <w:r>
        <w:rPr>
          <w:sz w:val="24"/>
        </w:rPr>
        <w:t>an</w:t>
      </w:r>
      <w:r>
        <w:rPr>
          <w:spacing w:val="-3"/>
          <w:sz w:val="24"/>
        </w:rPr>
        <w:t> </w:t>
      </w:r>
      <w:r>
        <w:rPr>
          <w:sz w:val="24"/>
        </w:rPr>
        <w:t>authorized</w:t>
      </w:r>
      <w:r>
        <w:rPr>
          <w:spacing w:val="-3"/>
          <w:sz w:val="24"/>
        </w:rPr>
        <w:t> </w:t>
      </w:r>
      <w:r>
        <w:rPr>
          <w:sz w:val="24"/>
        </w:rPr>
        <w:t>nuclear</w:t>
      </w:r>
      <w:r>
        <w:rPr>
          <w:spacing w:val="-6"/>
          <w:sz w:val="24"/>
        </w:rPr>
        <w:t> </w:t>
      </w:r>
      <w:r>
        <w:rPr>
          <w:sz w:val="24"/>
        </w:rPr>
        <w:t>pharmacist</w:t>
      </w:r>
      <w:r>
        <w:rPr>
          <w:spacing w:val="-5"/>
          <w:sz w:val="24"/>
        </w:rPr>
        <w:t> </w:t>
      </w:r>
      <w:r>
        <w:rPr>
          <w:sz w:val="24"/>
        </w:rPr>
        <w:t>in</w:t>
      </w:r>
      <w:r>
        <w:rPr>
          <w:spacing w:val="-5"/>
          <w:sz w:val="24"/>
        </w:rPr>
        <w:t> </w:t>
      </w:r>
      <w:r>
        <w:rPr>
          <w:sz w:val="24"/>
        </w:rPr>
        <w:t>accordance with 105 CMR 120.128(J)(2)(d).</w:t>
      </w:r>
    </w:p>
    <w:p>
      <w:pPr>
        <w:pStyle w:val="ListParagraph"/>
        <w:numPr>
          <w:ilvl w:val="4"/>
          <w:numId w:val="112"/>
        </w:numPr>
        <w:tabs>
          <w:tab w:pos="2512" w:val="left" w:leader="none"/>
        </w:tabs>
        <w:spacing w:line="273" w:lineRule="exact" w:before="0" w:after="0"/>
        <w:ind w:left="2512" w:right="0" w:hanging="437"/>
        <w:jc w:val="left"/>
        <w:rPr>
          <w:sz w:val="24"/>
        </w:rPr>
      </w:pPr>
      <w:r>
        <w:rPr>
          <w:b/>
          <w:color w:val="0000FF"/>
          <w:sz w:val="24"/>
        </w:rPr>
        <w:t>is</w:t>
      </w:r>
      <w:r>
        <w:rPr>
          <w:b/>
          <w:color w:val="0000FF"/>
          <w:spacing w:val="-4"/>
          <w:sz w:val="24"/>
        </w:rPr>
        <w:t> </w:t>
      </w:r>
      <w:r>
        <w:rPr>
          <w:b/>
          <w:color w:val="0000FF"/>
          <w:sz w:val="24"/>
        </w:rPr>
        <w:t>permitted</w:t>
      </w:r>
      <w:r>
        <w:rPr>
          <w:b/>
          <w:color w:val="0000FF"/>
          <w:spacing w:val="-4"/>
          <w:sz w:val="24"/>
        </w:rPr>
        <w:t> </w:t>
      </w:r>
      <w:r>
        <w:rPr>
          <w:b/>
          <w:color w:val="0000FF"/>
          <w:sz w:val="24"/>
        </w:rPr>
        <w:t>to</w:t>
      </w:r>
      <w:r>
        <w:rPr>
          <w:b/>
          <w:color w:val="0000FF"/>
          <w:spacing w:val="-3"/>
          <w:sz w:val="24"/>
        </w:rPr>
        <w:t> </w:t>
      </w:r>
      <w:r>
        <w:rPr>
          <w:b/>
          <w:color w:val="0000FF"/>
          <w:sz w:val="24"/>
        </w:rPr>
        <w:t>perform</w:t>
      </w:r>
      <w:r>
        <w:rPr>
          <w:b/>
          <w:color w:val="0000FF"/>
          <w:spacing w:val="-6"/>
          <w:sz w:val="24"/>
        </w:rPr>
        <w:t> </w:t>
      </w:r>
      <w:r>
        <w:rPr>
          <w:sz w:val="24"/>
        </w:rPr>
        <w:t>the</w:t>
      </w:r>
      <w:r>
        <w:rPr>
          <w:spacing w:val="-4"/>
          <w:sz w:val="24"/>
        </w:rPr>
        <w:t> </w:t>
      </w:r>
      <w:r>
        <w:rPr>
          <w:sz w:val="24"/>
        </w:rPr>
        <w:t>actions</w:t>
      </w:r>
      <w:r>
        <w:rPr>
          <w:spacing w:val="1"/>
          <w:sz w:val="24"/>
        </w:rPr>
        <w:t> </w:t>
      </w:r>
      <w:r>
        <w:rPr>
          <w:sz w:val="24"/>
        </w:rPr>
        <w:t>authorized</w:t>
      </w:r>
      <w:r>
        <w:rPr>
          <w:spacing w:val="-3"/>
          <w:sz w:val="24"/>
        </w:rPr>
        <w:t> </w:t>
      </w:r>
      <w:r>
        <w:rPr>
          <w:sz w:val="24"/>
        </w:rPr>
        <w:t>in</w:t>
      </w:r>
      <w:r>
        <w:rPr>
          <w:spacing w:val="-4"/>
          <w:sz w:val="24"/>
        </w:rPr>
        <w:t> </w:t>
      </w:r>
      <w:r>
        <w:rPr>
          <w:sz w:val="24"/>
        </w:rPr>
        <w:t>105</w:t>
      </w:r>
      <w:r>
        <w:rPr>
          <w:spacing w:val="-3"/>
          <w:sz w:val="24"/>
        </w:rPr>
        <w:t> </w:t>
      </w:r>
      <w:r>
        <w:rPr>
          <w:sz w:val="24"/>
        </w:rPr>
        <w:t>CMR</w:t>
      </w:r>
      <w:r>
        <w:rPr>
          <w:spacing w:val="-2"/>
          <w:sz w:val="24"/>
        </w:rPr>
        <w:t> </w:t>
      </w:r>
      <w:r>
        <w:rPr>
          <w:sz w:val="24"/>
        </w:rPr>
        <w:t>120.128(J)(2)(a)</w:t>
      </w:r>
      <w:r>
        <w:rPr>
          <w:spacing w:val="-6"/>
          <w:sz w:val="24"/>
        </w:rPr>
        <w:t> </w:t>
      </w:r>
      <w:r>
        <w:rPr>
          <w:spacing w:val="-5"/>
          <w:sz w:val="24"/>
        </w:rPr>
        <w:t>and</w:t>
      </w:r>
    </w:p>
    <w:p>
      <w:pPr>
        <w:pStyle w:val="BodyText"/>
        <w:spacing w:line="274" w:lineRule="exact"/>
        <w:ind w:left="2435"/>
      </w:pPr>
      <w:r>
        <w:rPr/>
        <w:t>(b)</w:t>
      </w:r>
      <w:r>
        <w:rPr>
          <w:spacing w:val="-5"/>
        </w:rPr>
        <w:t> </w:t>
      </w:r>
      <w:r>
        <w:rPr>
          <w:strike/>
          <w:color w:val="FF0000"/>
        </w:rPr>
        <w:t>are</w:t>
      </w:r>
      <w:r>
        <w:rPr>
          <w:strike/>
          <w:color w:val="FF0000"/>
          <w:spacing w:val="-5"/>
        </w:rPr>
        <w:t> </w:t>
      </w:r>
      <w:r>
        <w:rPr>
          <w:strike/>
          <w:color w:val="FF0000"/>
        </w:rPr>
        <w:t>permitted</w:t>
      </w:r>
      <w:r>
        <w:rPr>
          <w:strike w:val="0"/>
          <w:color w:val="FF0000"/>
          <w:spacing w:val="-3"/>
        </w:rPr>
        <w:t> </w:t>
      </w:r>
      <w:r>
        <w:rPr>
          <w:strike w:val="0"/>
        </w:rPr>
        <w:t>in</w:t>
      </w:r>
      <w:r>
        <w:rPr>
          <w:strike w:val="0"/>
          <w:spacing w:val="-1"/>
        </w:rPr>
        <w:t> </w:t>
      </w:r>
      <w:r>
        <w:rPr>
          <w:strike w:val="0"/>
        </w:rPr>
        <w:t>spite</w:t>
      </w:r>
      <w:r>
        <w:rPr>
          <w:strike w:val="0"/>
          <w:spacing w:val="-3"/>
        </w:rPr>
        <w:t> </w:t>
      </w:r>
      <w:r>
        <w:rPr>
          <w:strike w:val="0"/>
        </w:rPr>
        <w:t>of</w:t>
      </w:r>
      <w:r>
        <w:rPr>
          <w:strike w:val="0"/>
          <w:spacing w:val="-4"/>
        </w:rPr>
        <w:t> </w:t>
      </w:r>
      <w:r>
        <w:rPr>
          <w:strike w:val="0"/>
        </w:rPr>
        <w:t>more</w:t>
      </w:r>
      <w:r>
        <w:rPr>
          <w:strike w:val="0"/>
          <w:spacing w:val="-4"/>
        </w:rPr>
        <w:t> </w:t>
      </w:r>
      <w:r>
        <w:rPr>
          <w:strike w:val="0"/>
        </w:rPr>
        <w:t>restrictive</w:t>
      </w:r>
      <w:r>
        <w:rPr>
          <w:strike w:val="0"/>
          <w:spacing w:val="-3"/>
        </w:rPr>
        <w:t> </w:t>
      </w:r>
      <w:r>
        <w:rPr>
          <w:strike w:val="0"/>
        </w:rPr>
        <w:t>language</w:t>
      </w:r>
      <w:r>
        <w:rPr>
          <w:strike w:val="0"/>
          <w:spacing w:val="-3"/>
        </w:rPr>
        <w:t> </w:t>
      </w:r>
      <w:r>
        <w:rPr>
          <w:strike w:val="0"/>
        </w:rPr>
        <w:t>in</w:t>
      </w:r>
      <w:r>
        <w:rPr>
          <w:strike w:val="0"/>
          <w:spacing w:val="-1"/>
        </w:rPr>
        <w:t> </w:t>
      </w:r>
      <w:r>
        <w:rPr>
          <w:strike w:val="0"/>
        </w:rPr>
        <w:t>license</w:t>
      </w:r>
      <w:r>
        <w:rPr>
          <w:strike w:val="0"/>
          <w:spacing w:val="-3"/>
        </w:rPr>
        <w:t> </w:t>
      </w:r>
      <w:r>
        <w:rPr>
          <w:strike w:val="0"/>
          <w:spacing w:val="-2"/>
        </w:rPr>
        <w:t>conditions.</w:t>
      </w:r>
    </w:p>
    <w:p>
      <w:pPr>
        <w:pStyle w:val="ListParagraph"/>
        <w:numPr>
          <w:ilvl w:val="4"/>
          <w:numId w:val="112"/>
        </w:numPr>
        <w:tabs>
          <w:tab w:pos="2591" w:val="left" w:leader="none"/>
          <w:tab w:pos="2592" w:val="left" w:leader="none"/>
        </w:tabs>
        <w:spacing w:line="237" w:lineRule="auto" w:before="1" w:after="0"/>
        <w:ind w:left="2075" w:right="158" w:firstLine="0"/>
        <w:jc w:val="left"/>
        <w:rPr>
          <w:sz w:val="24"/>
        </w:rPr>
      </w:pPr>
      <w:r>
        <w:rPr>
          <w:sz w:val="24"/>
        </w:rPr>
        <w:t>may designate a pharmacist, as defined in 105 CMR 120.005, as an authorized</w:t>
      </w:r>
      <w:r>
        <w:rPr>
          <w:spacing w:val="40"/>
          <w:sz w:val="24"/>
        </w:rPr>
        <w:t> </w:t>
      </w:r>
      <w:r>
        <w:rPr>
          <w:sz w:val="24"/>
        </w:rPr>
        <w:t>nuclear pharmacist if:</w:t>
      </w:r>
    </w:p>
    <w:p>
      <w:pPr>
        <w:pStyle w:val="ListParagraph"/>
        <w:numPr>
          <w:ilvl w:val="5"/>
          <w:numId w:val="112"/>
        </w:numPr>
        <w:tabs>
          <w:tab w:pos="2925" w:val="left" w:leader="none"/>
        </w:tabs>
        <w:spacing w:line="237" w:lineRule="auto" w:before="1" w:after="0"/>
        <w:ind w:left="2435" w:right="161" w:firstLine="0"/>
        <w:jc w:val="both"/>
        <w:rPr>
          <w:sz w:val="24"/>
        </w:rPr>
      </w:pPr>
      <w:r>
        <w:rPr>
          <w:sz w:val="24"/>
        </w:rPr>
        <w:t>The individual was a nuclear</w:t>
      </w:r>
      <w:r>
        <w:rPr>
          <w:sz w:val="24"/>
        </w:rPr>
        <w:t> pharmacist preparing only radioactive drugs containing accelerator-produced radioactive material; and</w:t>
      </w:r>
    </w:p>
    <w:p>
      <w:pPr>
        <w:pStyle w:val="ListParagraph"/>
        <w:numPr>
          <w:ilvl w:val="5"/>
          <w:numId w:val="112"/>
        </w:numPr>
        <w:tabs>
          <w:tab w:pos="2839" w:val="left" w:leader="none"/>
        </w:tabs>
        <w:spacing w:line="237" w:lineRule="auto" w:before="0" w:after="0"/>
        <w:ind w:left="2435" w:right="148" w:firstLine="0"/>
        <w:jc w:val="both"/>
        <w:rPr>
          <w:sz w:val="24"/>
        </w:rPr>
      </w:pPr>
      <w:r>
        <w:rPr>
          <w:sz w:val="24"/>
        </w:rPr>
        <w:t>The individual practiced at a pharmacy at a Government agency or Federally </w:t>
      </w:r>
      <w:r>
        <w:rPr>
          <w:spacing w:val="-2"/>
          <w:sz w:val="24"/>
        </w:rPr>
        <w:t>recognized</w:t>
      </w:r>
      <w:r>
        <w:rPr>
          <w:spacing w:val="-7"/>
          <w:sz w:val="24"/>
        </w:rPr>
        <w:t> </w:t>
      </w:r>
      <w:r>
        <w:rPr>
          <w:spacing w:val="-2"/>
          <w:sz w:val="24"/>
        </w:rPr>
        <w:t>Indian</w:t>
      </w:r>
      <w:r>
        <w:rPr>
          <w:spacing w:val="-7"/>
          <w:sz w:val="24"/>
        </w:rPr>
        <w:t> </w:t>
      </w:r>
      <w:r>
        <w:rPr>
          <w:spacing w:val="-2"/>
          <w:sz w:val="24"/>
        </w:rPr>
        <w:t>Tribe</w:t>
      </w:r>
      <w:r>
        <w:rPr>
          <w:spacing w:val="-7"/>
          <w:sz w:val="24"/>
        </w:rPr>
        <w:t> </w:t>
      </w:r>
      <w:r>
        <w:rPr>
          <w:spacing w:val="-2"/>
          <w:sz w:val="24"/>
        </w:rPr>
        <w:t>before</w:t>
      </w:r>
      <w:r>
        <w:rPr>
          <w:spacing w:val="-10"/>
          <w:sz w:val="24"/>
        </w:rPr>
        <w:t> </w:t>
      </w:r>
      <w:r>
        <w:rPr>
          <w:spacing w:val="-2"/>
          <w:sz w:val="24"/>
        </w:rPr>
        <w:t>November</w:t>
      </w:r>
      <w:r>
        <w:rPr>
          <w:spacing w:val="-11"/>
          <w:sz w:val="24"/>
        </w:rPr>
        <w:t> </w:t>
      </w:r>
      <w:r>
        <w:rPr>
          <w:spacing w:val="-2"/>
          <w:sz w:val="24"/>
        </w:rPr>
        <w:t>30,</w:t>
      </w:r>
      <w:r>
        <w:rPr>
          <w:spacing w:val="-7"/>
          <w:sz w:val="24"/>
        </w:rPr>
        <w:t> </w:t>
      </w:r>
      <w:r>
        <w:rPr>
          <w:spacing w:val="-2"/>
          <w:sz w:val="24"/>
        </w:rPr>
        <w:t>2007</w:t>
      </w:r>
      <w:r>
        <w:rPr>
          <w:spacing w:val="-7"/>
          <w:sz w:val="24"/>
        </w:rPr>
        <w:t> </w:t>
      </w:r>
      <w:r>
        <w:rPr>
          <w:spacing w:val="-2"/>
          <w:sz w:val="24"/>
        </w:rPr>
        <w:t>or</w:t>
      </w:r>
      <w:r>
        <w:rPr>
          <w:spacing w:val="-7"/>
          <w:sz w:val="24"/>
        </w:rPr>
        <w:t> </w:t>
      </w:r>
      <w:r>
        <w:rPr>
          <w:spacing w:val="-2"/>
          <w:sz w:val="24"/>
        </w:rPr>
        <w:t>at</w:t>
      </w:r>
      <w:r>
        <w:rPr>
          <w:spacing w:val="-7"/>
          <w:sz w:val="24"/>
        </w:rPr>
        <w:t> </w:t>
      </w:r>
      <w:r>
        <w:rPr>
          <w:spacing w:val="-2"/>
          <w:sz w:val="24"/>
        </w:rPr>
        <w:t>all</w:t>
      </w:r>
      <w:r>
        <w:rPr>
          <w:spacing w:val="-7"/>
          <w:sz w:val="24"/>
        </w:rPr>
        <w:t> </w:t>
      </w:r>
      <w:r>
        <w:rPr>
          <w:spacing w:val="-2"/>
          <w:sz w:val="24"/>
        </w:rPr>
        <w:t>other</w:t>
      </w:r>
      <w:r>
        <w:rPr>
          <w:spacing w:val="-7"/>
          <w:sz w:val="24"/>
        </w:rPr>
        <w:t> </w:t>
      </w:r>
      <w:r>
        <w:rPr>
          <w:spacing w:val="-2"/>
          <w:sz w:val="24"/>
        </w:rPr>
        <w:t>pharmacies</w:t>
      </w:r>
      <w:r>
        <w:rPr>
          <w:spacing w:val="-7"/>
          <w:sz w:val="24"/>
        </w:rPr>
        <w:t> </w:t>
      </w:r>
      <w:r>
        <w:rPr>
          <w:spacing w:val="-2"/>
          <w:sz w:val="24"/>
        </w:rPr>
        <w:t>before </w:t>
      </w:r>
      <w:r>
        <w:rPr>
          <w:sz w:val="24"/>
        </w:rPr>
        <w:t>August 8, 2009, or an earlier date as noticed by the NRC.</w:t>
      </w:r>
    </w:p>
    <w:p>
      <w:pPr>
        <w:pStyle w:val="ListParagraph"/>
        <w:numPr>
          <w:ilvl w:val="4"/>
          <w:numId w:val="112"/>
        </w:numPr>
        <w:tabs>
          <w:tab w:pos="2520" w:val="left" w:leader="none"/>
        </w:tabs>
        <w:spacing w:line="274" w:lineRule="exact" w:before="0" w:after="0"/>
        <w:ind w:left="2519" w:right="0" w:hanging="445"/>
        <w:jc w:val="both"/>
        <w:rPr>
          <w:sz w:val="24"/>
        </w:rPr>
      </w:pPr>
      <w:r>
        <w:rPr>
          <w:sz w:val="24"/>
        </w:rPr>
        <w:t>shall</w:t>
      </w:r>
      <w:r>
        <w:rPr>
          <w:spacing w:val="-1"/>
          <w:sz w:val="24"/>
        </w:rPr>
        <w:t> </w:t>
      </w:r>
      <w:r>
        <w:rPr>
          <w:sz w:val="24"/>
        </w:rPr>
        <w:t>provide</w:t>
      </w:r>
      <w:r>
        <w:rPr>
          <w:spacing w:val="-2"/>
          <w:sz w:val="24"/>
        </w:rPr>
        <w:t> </w:t>
      </w:r>
      <w:r>
        <w:rPr>
          <w:sz w:val="24"/>
        </w:rPr>
        <w:t>to</w:t>
      </w:r>
      <w:r>
        <w:rPr>
          <w:spacing w:val="-1"/>
          <w:sz w:val="24"/>
        </w:rPr>
        <w:t> </w:t>
      </w:r>
      <w:r>
        <w:rPr>
          <w:sz w:val="24"/>
        </w:rPr>
        <w:t>the</w:t>
      </w:r>
      <w:r>
        <w:rPr>
          <w:spacing w:val="-1"/>
          <w:sz w:val="24"/>
        </w:rPr>
        <w:t> </w:t>
      </w:r>
      <w:r>
        <w:rPr>
          <w:spacing w:val="-2"/>
          <w:sz w:val="24"/>
        </w:rPr>
        <w:t>Agency:</w:t>
      </w:r>
    </w:p>
    <w:p>
      <w:pPr>
        <w:pStyle w:val="ListParagraph"/>
        <w:numPr>
          <w:ilvl w:val="5"/>
          <w:numId w:val="112"/>
        </w:numPr>
        <w:tabs>
          <w:tab w:pos="2772" w:val="left" w:leader="none"/>
        </w:tabs>
        <w:spacing w:line="237" w:lineRule="auto" w:before="2" w:after="0"/>
        <w:ind w:left="2435" w:right="157" w:firstLine="0"/>
        <w:jc w:val="both"/>
        <w:rPr>
          <w:b/>
          <w:sz w:val="24"/>
        </w:rPr>
      </w:pPr>
      <w:r>
        <w:rPr>
          <w:sz w:val="24"/>
        </w:rPr>
        <w:t>A</w:t>
      </w:r>
      <w:r>
        <w:rPr>
          <w:spacing w:val="-15"/>
          <w:sz w:val="24"/>
        </w:rPr>
        <w:t> </w:t>
      </w:r>
      <w:r>
        <w:rPr>
          <w:sz w:val="24"/>
        </w:rPr>
        <w:t>copy</w:t>
      </w:r>
      <w:r>
        <w:rPr>
          <w:spacing w:val="-15"/>
          <w:sz w:val="24"/>
        </w:rPr>
        <w:t> </w:t>
      </w:r>
      <w:r>
        <w:rPr>
          <w:sz w:val="24"/>
        </w:rPr>
        <w:t>of</w:t>
      </w:r>
      <w:r>
        <w:rPr>
          <w:spacing w:val="-15"/>
          <w:sz w:val="24"/>
        </w:rPr>
        <w:t> </w:t>
      </w:r>
      <w:r>
        <w:rPr>
          <w:sz w:val="24"/>
        </w:rPr>
        <w:t>each</w:t>
      </w:r>
      <w:r>
        <w:rPr>
          <w:spacing w:val="-15"/>
          <w:sz w:val="24"/>
        </w:rPr>
        <w:t> </w:t>
      </w:r>
      <w:r>
        <w:rPr>
          <w:sz w:val="24"/>
        </w:rPr>
        <w:t>individual's</w:t>
      </w:r>
      <w:r>
        <w:rPr>
          <w:spacing w:val="-15"/>
          <w:sz w:val="24"/>
        </w:rPr>
        <w:t> </w:t>
      </w:r>
      <w:r>
        <w:rPr>
          <w:sz w:val="24"/>
        </w:rPr>
        <w:t>certification</w:t>
      </w:r>
      <w:r>
        <w:rPr>
          <w:spacing w:val="-15"/>
          <w:sz w:val="24"/>
        </w:rPr>
        <w:t> </w:t>
      </w:r>
      <w:r>
        <w:rPr>
          <w:sz w:val="24"/>
        </w:rPr>
        <w:t>by</w:t>
      </w:r>
      <w:r>
        <w:rPr>
          <w:spacing w:val="-15"/>
          <w:sz w:val="24"/>
        </w:rPr>
        <w:t> </w:t>
      </w:r>
      <w:r>
        <w:rPr>
          <w:sz w:val="24"/>
        </w:rPr>
        <w:t>a</w:t>
      </w:r>
      <w:r>
        <w:rPr>
          <w:spacing w:val="-15"/>
          <w:sz w:val="24"/>
        </w:rPr>
        <w:t> </w:t>
      </w:r>
      <w:r>
        <w:rPr>
          <w:sz w:val="24"/>
        </w:rPr>
        <w:t>specialty</w:t>
      </w:r>
      <w:r>
        <w:rPr>
          <w:spacing w:val="-15"/>
          <w:sz w:val="24"/>
        </w:rPr>
        <w:t> </w:t>
      </w:r>
      <w:r>
        <w:rPr>
          <w:sz w:val="24"/>
        </w:rPr>
        <w:t>board</w:t>
      </w:r>
      <w:r>
        <w:rPr>
          <w:spacing w:val="-15"/>
          <w:sz w:val="24"/>
        </w:rPr>
        <w:t> </w:t>
      </w:r>
      <w:r>
        <w:rPr>
          <w:sz w:val="24"/>
        </w:rPr>
        <w:t>whose</w:t>
      </w:r>
      <w:r>
        <w:rPr>
          <w:spacing w:val="-15"/>
          <w:sz w:val="24"/>
        </w:rPr>
        <w:t> </w:t>
      </w:r>
      <w:r>
        <w:rPr>
          <w:sz w:val="24"/>
        </w:rPr>
        <w:t>certification </w:t>
      </w:r>
      <w:r>
        <w:rPr>
          <w:w w:val="95"/>
          <w:sz w:val="24"/>
        </w:rPr>
        <w:t>process has been recognized by the </w:t>
      </w:r>
      <w:r>
        <w:rPr>
          <w:b/>
          <w:color w:val="0000FF"/>
          <w:w w:val="95"/>
          <w:sz w:val="24"/>
        </w:rPr>
        <w:t>Agency, Nuclear Regulatory </w:t>
      </w:r>
      <w:r>
        <w:rPr>
          <w:w w:val="95"/>
          <w:sz w:val="24"/>
        </w:rPr>
        <w:t>Commission or an </w:t>
      </w:r>
      <w:r>
        <w:rPr>
          <w:sz w:val="24"/>
        </w:rPr>
        <w:t>Agreement State as specified in 105 CMR 120.526(A) </w:t>
      </w:r>
      <w:r>
        <w:rPr>
          <w:strike/>
          <w:color w:val="FF0000"/>
          <w:sz w:val="24"/>
        </w:rPr>
        <w:t>with the written </w:t>
      </w:r>
      <w:r>
        <w:rPr>
          <w:strike/>
          <w:color w:val="FF0000"/>
          <w:sz w:val="24"/>
        </w:rPr>
        <w:t>attestation</w:t>
      </w:r>
      <w:r>
        <w:rPr>
          <w:strike w:val="0"/>
          <w:color w:val="FF0000"/>
          <w:sz w:val="24"/>
        </w:rPr>
        <w:t> </w:t>
      </w:r>
      <w:r>
        <w:rPr>
          <w:strike/>
          <w:color w:val="FF0000"/>
          <w:sz w:val="24"/>
        </w:rPr>
        <w:t>signed by a preceptor as required by 105 CMR 120.526(B)</w:t>
      </w:r>
      <w:r>
        <w:rPr>
          <w:strike w:val="0"/>
          <w:sz w:val="24"/>
        </w:rPr>
        <w:t>; </w:t>
      </w:r>
      <w:r>
        <w:rPr>
          <w:b/>
          <w:strike w:val="0"/>
          <w:color w:val="0000FF"/>
          <w:sz w:val="24"/>
        </w:rPr>
        <w:t>or</w:t>
      </w:r>
    </w:p>
    <w:p>
      <w:pPr>
        <w:pStyle w:val="ListParagraph"/>
        <w:numPr>
          <w:ilvl w:val="5"/>
          <w:numId w:val="112"/>
        </w:numPr>
        <w:tabs>
          <w:tab w:pos="2796" w:val="left" w:leader="none"/>
        </w:tabs>
        <w:spacing w:line="274" w:lineRule="exact" w:before="0" w:after="0"/>
        <w:ind w:left="2795" w:right="0" w:hanging="361"/>
        <w:jc w:val="both"/>
        <w:rPr>
          <w:b/>
          <w:sz w:val="24"/>
        </w:rPr>
      </w:pPr>
      <w:r>
        <w:rPr>
          <w:b/>
          <w:color w:val="0000FF"/>
          <w:sz w:val="24"/>
        </w:rPr>
        <w:t>The</w:t>
      </w:r>
      <w:r>
        <w:rPr>
          <w:b/>
          <w:color w:val="0000FF"/>
          <w:spacing w:val="-6"/>
          <w:sz w:val="24"/>
        </w:rPr>
        <w:t> </w:t>
      </w:r>
      <w:r>
        <w:rPr>
          <w:b/>
          <w:color w:val="0000FF"/>
          <w:sz w:val="24"/>
        </w:rPr>
        <w:t>Agency,</w:t>
      </w:r>
      <w:r>
        <w:rPr>
          <w:b/>
          <w:color w:val="0000FF"/>
          <w:spacing w:val="-6"/>
          <w:sz w:val="24"/>
        </w:rPr>
        <w:t> </w:t>
      </w:r>
      <w:r>
        <w:rPr>
          <w:sz w:val="24"/>
        </w:rPr>
        <w:t>Agreement</w:t>
      </w:r>
      <w:r>
        <w:rPr>
          <w:spacing w:val="-3"/>
          <w:sz w:val="24"/>
        </w:rPr>
        <w:t> </w:t>
      </w:r>
      <w:r>
        <w:rPr>
          <w:sz w:val="24"/>
        </w:rPr>
        <w:t>State</w:t>
      </w:r>
      <w:r>
        <w:rPr>
          <w:spacing w:val="-6"/>
          <w:sz w:val="24"/>
        </w:rPr>
        <w:t> </w:t>
      </w:r>
      <w:r>
        <w:rPr>
          <w:sz w:val="24"/>
        </w:rPr>
        <w:t>or</w:t>
      </w:r>
      <w:r>
        <w:rPr>
          <w:spacing w:val="-5"/>
          <w:sz w:val="24"/>
        </w:rPr>
        <w:t> </w:t>
      </w:r>
      <w:r>
        <w:rPr>
          <w:sz w:val="24"/>
        </w:rPr>
        <w:t>Nuclear</w:t>
      </w:r>
      <w:r>
        <w:rPr>
          <w:spacing w:val="-4"/>
          <w:sz w:val="24"/>
        </w:rPr>
        <w:t> </w:t>
      </w:r>
      <w:r>
        <w:rPr>
          <w:sz w:val="24"/>
        </w:rPr>
        <w:t>Regulatory</w:t>
      </w:r>
      <w:r>
        <w:rPr>
          <w:spacing w:val="-11"/>
          <w:sz w:val="24"/>
        </w:rPr>
        <w:t> </w:t>
      </w:r>
      <w:r>
        <w:rPr>
          <w:sz w:val="24"/>
        </w:rPr>
        <w:t>Commission</w:t>
      </w:r>
      <w:r>
        <w:rPr>
          <w:spacing w:val="-3"/>
          <w:sz w:val="24"/>
        </w:rPr>
        <w:t> </w:t>
      </w:r>
      <w:r>
        <w:rPr>
          <w:sz w:val="24"/>
        </w:rPr>
        <w:t>license;</w:t>
      </w:r>
      <w:r>
        <w:rPr>
          <w:spacing w:val="-3"/>
          <w:sz w:val="24"/>
        </w:rPr>
        <w:t> </w:t>
      </w:r>
      <w:r>
        <w:rPr>
          <w:b/>
          <w:color w:val="0000FF"/>
          <w:spacing w:val="-5"/>
          <w:sz w:val="24"/>
        </w:rPr>
        <w:t>or</w:t>
      </w:r>
    </w:p>
    <w:p>
      <w:pPr>
        <w:pStyle w:val="ListParagraph"/>
        <w:numPr>
          <w:ilvl w:val="5"/>
          <w:numId w:val="112"/>
        </w:numPr>
        <w:tabs>
          <w:tab w:pos="2796" w:val="left" w:leader="none"/>
        </w:tabs>
        <w:spacing w:line="274" w:lineRule="exact" w:before="0" w:after="0"/>
        <w:ind w:left="2795" w:right="0" w:hanging="361"/>
        <w:jc w:val="both"/>
        <w:rPr>
          <w:b/>
          <w:sz w:val="24"/>
        </w:rPr>
      </w:pPr>
      <w:r>
        <w:rPr>
          <w:b/>
          <w:color w:val="0000FF"/>
          <w:sz w:val="24"/>
        </w:rPr>
        <w:t>The</w:t>
      </w:r>
      <w:r>
        <w:rPr>
          <w:b/>
          <w:color w:val="0000FF"/>
          <w:spacing w:val="-6"/>
          <w:sz w:val="24"/>
        </w:rPr>
        <w:t> </w:t>
      </w:r>
      <w:r>
        <w:rPr>
          <w:sz w:val="24"/>
        </w:rPr>
        <w:t>Nuclear</w:t>
      </w:r>
      <w:r>
        <w:rPr>
          <w:spacing w:val="-4"/>
          <w:sz w:val="24"/>
        </w:rPr>
        <w:t> </w:t>
      </w:r>
      <w:r>
        <w:rPr>
          <w:sz w:val="24"/>
        </w:rPr>
        <w:t>Regulatory</w:t>
      </w:r>
      <w:r>
        <w:rPr>
          <w:spacing w:val="-12"/>
          <w:sz w:val="24"/>
        </w:rPr>
        <w:t> </w:t>
      </w:r>
      <w:r>
        <w:rPr>
          <w:sz w:val="24"/>
        </w:rPr>
        <w:t>Commission</w:t>
      </w:r>
      <w:r>
        <w:rPr>
          <w:spacing w:val="-3"/>
          <w:sz w:val="24"/>
        </w:rPr>
        <w:t> </w:t>
      </w:r>
      <w:r>
        <w:rPr>
          <w:sz w:val="24"/>
        </w:rPr>
        <w:t>master</w:t>
      </w:r>
      <w:r>
        <w:rPr>
          <w:spacing w:val="-4"/>
          <w:sz w:val="24"/>
        </w:rPr>
        <w:t> </w:t>
      </w:r>
      <w:r>
        <w:rPr>
          <w:sz w:val="24"/>
        </w:rPr>
        <w:t>materials</w:t>
      </w:r>
      <w:r>
        <w:rPr>
          <w:spacing w:val="-3"/>
          <w:sz w:val="24"/>
        </w:rPr>
        <w:t> </w:t>
      </w:r>
      <w:r>
        <w:rPr>
          <w:sz w:val="24"/>
        </w:rPr>
        <w:t>licensee</w:t>
      </w:r>
      <w:r>
        <w:rPr>
          <w:spacing w:val="-5"/>
          <w:sz w:val="24"/>
        </w:rPr>
        <w:t> </w:t>
      </w:r>
      <w:r>
        <w:rPr>
          <w:sz w:val="24"/>
        </w:rPr>
        <w:t>permit;</w:t>
      </w:r>
      <w:r>
        <w:rPr>
          <w:spacing w:val="-5"/>
          <w:sz w:val="24"/>
        </w:rPr>
        <w:t> </w:t>
      </w:r>
      <w:r>
        <w:rPr>
          <w:b/>
          <w:color w:val="0000FF"/>
          <w:spacing w:val="-5"/>
          <w:sz w:val="24"/>
        </w:rPr>
        <w:t>or</w:t>
      </w:r>
    </w:p>
    <w:p>
      <w:pPr>
        <w:pStyle w:val="ListParagraph"/>
        <w:numPr>
          <w:ilvl w:val="5"/>
          <w:numId w:val="112"/>
        </w:numPr>
        <w:tabs>
          <w:tab w:pos="2882" w:val="left" w:leader="none"/>
        </w:tabs>
        <w:spacing w:line="237" w:lineRule="auto" w:before="1" w:after="0"/>
        <w:ind w:left="2435" w:right="156" w:firstLine="0"/>
        <w:jc w:val="both"/>
        <w:rPr>
          <w:b/>
          <w:sz w:val="24"/>
        </w:rPr>
      </w:pPr>
      <w:r>
        <w:rPr>
          <w:sz w:val="24"/>
        </w:rPr>
        <w:t>The permit issued by a licensee or Nuclear Regulatory Commission master materials</w:t>
      </w:r>
      <w:r>
        <w:rPr>
          <w:spacing w:val="-2"/>
          <w:sz w:val="24"/>
        </w:rPr>
        <w:t> </w:t>
      </w:r>
      <w:r>
        <w:rPr>
          <w:sz w:val="24"/>
        </w:rPr>
        <w:t>permittee</w:t>
      </w:r>
      <w:r>
        <w:rPr>
          <w:spacing w:val="-2"/>
          <w:sz w:val="24"/>
        </w:rPr>
        <w:t> </w:t>
      </w:r>
      <w:r>
        <w:rPr>
          <w:sz w:val="24"/>
        </w:rPr>
        <w:t>of</w:t>
      </w:r>
      <w:r>
        <w:rPr>
          <w:spacing w:val="-2"/>
          <w:sz w:val="24"/>
        </w:rPr>
        <w:t> </w:t>
      </w:r>
      <w:r>
        <w:rPr>
          <w:sz w:val="24"/>
        </w:rPr>
        <w:t>broad</w:t>
      </w:r>
      <w:r>
        <w:rPr>
          <w:spacing w:val="-2"/>
          <w:sz w:val="24"/>
        </w:rPr>
        <w:t> </w:t>
      </w:r>
      <w:r>
        <w:rPr>
          <w:sz w:val="24"/>
        </w:rPr>
        <w:t>scope</w:t>
      </w:r>
      <w:r>
        <w:rPr>
          <w:spacing w:val="-5"/>
          <w:sz w:val="24"/>
        </w:rPr>
        <w:t> </w:t>
      </w:r>
      <w:r>
        <w:rPr>
          <w:sz w:val="24"/>
        </w:rPr>
        <w:t>or</w:t>
      </w:r>
      <w:r>
        <w:rPr>
          <w:spacing w:val="-2"/>
          <w:sz w:val="24"/>
        </w:rPr>
        <w:t> </w:t>
      </w:r>
      <w:r>
        <w:rPr>
          <w:sz w:val="24"/>
        </w:rPr>
        <w:t>the</w:t>
      </w:r>
      <w:r>
        <w:rPr>
          <w:spacing w:val="-2"/>
          <w:sz w:val="24"/>
        </w:rPr>
        <w:t> </w:t>
      </w:r>
      <w:r>
        <w:rPr>
          <w:sz w:val="24"/>
        </w:rPr>
        <w:t>authorization</w:t>
      </w:r>
      <w:r>
        <w:rPr>
          <w:spacing w:val="-2"/>
          <w:sz w:val="24"/>
        </w:rPr>
        <w:t> </w:t>
      </w:r>
      <w:r>
        <w:rPr>
          <w:sz w:val="24"/>
        </w:rPr>
        <w:t>from</w:t>
      </w:r>
      <w:r>
        <w:rPr>
          <w:spacing w:val="-2"/>
          <w:sz w:val="24"/>
        </w:rPr>
        <w:t> </w:t>
      </w:r>
      <w:r>
        <w:rPr>
          <w:sz w:val="24"/>
        </w:rPr>
        <w:t>a</w:t>
      </w:r>
      <w:r>
        <w:rPr>
          <w:spacing w:val="-2"/>
          <w:sz w:val="24"/>
        </w:rPr>
        <w:t> </w:t>
      </w:r>
      <w:r>
        <w:rPr>
          <w:sz w:val="24"/>
        </w:rPr>
        <w:t>commercial</w:t>
      </w:r>
      <w:r>
        <w:rPr>
          <w:spacing w:val="-2"/>
          <w:sz w:val="24"/>
        </w:rPr>
        <w:t> </w:t>
      </w:r>
      <w:r>
        <w:rPr>
          <w:sz w:val="24"/>
        </w:rPr>
        <w:t>nuclear pharmacy authorized to list its own authorized nuclear pharmacist; </w:t>
      </w:r>
      <w:r>
        <w:rPr>
          <w:b/>
          <w:color w:val="0000FF"/>
          <w:sz w:val="24"/>
        </w:rPr>
        <w:t>or</w:t>
      </w:r>
    </w:p>
    <w:p>
      <w:pPr>
        <w:pStyle w:val="ListParagraph"/>
        <w:numPr>
          <w:ilvl w:val="5"/>
          <w:numId w:val="112"/>
        </w:numPr>
        <w:tabs>
          <w:tab w:pos="2846" w:val="left" w:leader="none"/>
        </w:tabs>
        <w:spacing w:line="237" w:lineRule="auto" w:before="1" w:after="0"/>
        <w:ind w:left="2435" w:right="156" w:firstLine="0"/>
        <w:jc w:val="both"/>
        <w:rPr>
          <w:sz w:val="24"/>
        </w:rPr>
      </w:pPr>
      <w:r>
        <w:rPr>
          <w:sz w:val="24"/>
        </w:rPr>
        <w:t>Documentation</w:t>
      </w:r>
      <w:r>
        <w:rPr>
          <w:spacing w:val="-13"/>
          <w:sz w:val="24"/>
        </w:rPr>
        <w:t> </w:t>
      </w:r>
      <w:r>
        <w:rPr>
          <w:sz w:val="24"/>
        </w:rPr>
        <w:t>that</w:t>
      </w:r>
      <w:r>
        <w:rPr>
          <w:spacing w:val="-11"/>
          <w:sz w:val="24"/>
        </w:rPr>
        <w:t> </w:t>
      </w:r>
      <w:r>
        <w:rPr>
          <w:sz w:val="24"/>
        </w:rPr>
        <w:t>only</w:t>
      </w:r>
      <w:r>
        <w:rPr>
          <w:spacing w:val="-15"/>
          <w:sz w:val="24"/>
        </w:rPr>
        <w:t> </w:t>
      </w:r>
      <w:r>
        <w:rPr>
          <w:sz w:val="24"/>
        </w:rPr>
        <w:t>accelerator-produced</w:t>
      </w:r>
      <w:r>
        <w:rPr>
          <w:spacing w:val="-14"/>
          <w:sz w:val="24"/>
        </w:rPr>
        <w:t> </w:t>
      </w:r>
      <w:r>
        <w:rPr>
          <w:sz w:val="24"/>
        </w:rPr>
        <w:t>radioactive</w:t>
      </w:r>
      <w:r>
        <w:rPr>
          <w:spacing w:val="-13"/>
          <w:sz w:val="24"/>
        </w:rPr>
        <w:t> </w:t>
      </w:r>
      <w:r>
        <w:rPr>
          <w:sz w:val="24"/>
        </w:rPr>
        <w:t>materials</w:t>
      </w:r>
      <w:r>
        <w:rPr>
          <w:spacing w:val="-11"/>
          <w:sz w:val="24"/>
        </w:rPr>
        <w:t> </w:t>
      </w:r>
      <w:r>
        <w:rPr>
          <w:sz w:val="24"/>
        </w:rPr>
        <w:t>were</w:t>
      </w:r>
      <w:r>
        <w:rPr>
          <w:spacing w:val="-12"/>
          <w:sz w:val="24"/>
        </w:rPr>
        <w:t> </w:t>
      </w:r>
      <w:r>
        <w:rPr>
          <w:sz w:val="24"/>
        </w:rPr>
        <w:t>used </w:t>
      </w:r>
      <w:r>
        <w:rPr>
          <w:spacing w:val="-2"/>
          <w:sz w:val="24"/>
        </w:rPr>
        <w:t>in</w:t>
      </w:r>
      <w:r>
        <w:rPr>
          <w:spacing w:val="-13"/>
          <w:sz w:val="24"/>
        </w:rPr>
        <w:t> </w:t>
      </w:r>
      <w:r>
        <w:rPr>
          <w:spacing w:val="-2"/>
          <w:sz w:val="24"/>
        </w:rPr>
        <w:t>the</w:t>
      </w:r>
      <w:r>
        <w:rPr>
          <w:spacing w:val="-6"/>
          <w:sz w:val="24"/>
        </w:rPr>
        <w:t> </w:t>
      </w:r>
      <w:r>
        <w:rPr>
          <w:spacing w:val="-2"/>
          <w:sz w:val="24"/>
        </w:rPr>
        <w:t>practice</w:t>
      </w:r>
      <w:r>
        <w:rPr>
          <w:spacing w:val="-8"/>
          <w:sz w:val="24"/>
        </w:rPr>
        <w:t> </w:t>
      </w:r>
      <w:r>
        <w:rPr>
          <w:spacing w:val="-2"/>
          <w:sz w:val="24"/>
        </w:rPr>
        <w:t>of</w:t>
      </w:r>
      <w:r>
        <w:rPr>
          <w:spacing w:val="-4"/>
          <w:sz w:val="24"/>
        </w:rPr>
        <w:t> </w:t>
      </w:r>
      <w:r>
        <w:rPr>
          <w:spacing w:val="-2"/>
          <w:sz w:val="24"/>
        </w:rPr>
        <w:t>nuclear</w:t>
      </w:r>
      <w:r>
        <w:rPr>
          <w:spacing w:val="-8"/>
          <w:sz w:val="24"/>
        </w:rPr>
        <w:t> </w:t>
      </w:r>
      <w:r>
        <w:rPr>
          <w:spacing w:val="-2"/>
          <w:sz w:val="24"/>
        </w:rPr>
        <w:t>pharmacy</w:t>
      </w:r>
      <w:r>
        <w:rPr>
          <w:spacing w:val="-13"/>
          <w:sz w:val="24"/>
        </w:rPr>
        <w:t> </w:t>
      </w:r>
      <w:r>
        <w:rPr>
          <w:spacing w:val="-2"/>
          <w:sz w:val="24"/>
        </w:rPr>
        <w:t>at</w:t>
      </w:r>
      <w:r>
        <w:rPr>
          <w:spacing w:val="-8"/>
          <w:sz w:val="24"/>
        </w:rPr>
        <w:t> </w:t>
      </w:r>
      <w:r>
        <w:rPr>
          <w:spacing w:val="-2"/>
          <w:sz w:val="24"/>
        </w:rPr>
        <w:t>a</w:t>
      </w:r>
      <w:r>
        <w:rPr>
          <w:spacing w:val="-4"/>
          <w:sz w:val="24"/>
        </w:rPr>
        <w:t> </w:t>
      </w:r>
      <w:r>
        <w:rPr>
          <w:spacing w:val="-2"/>
          <w:sz w:val="24"/>
        </w:rPr>
        <w:t>Government</w:t>
      </w:r>
      <w:r>
        <w:rPr>
          <w:spacing w:val="-8"/>
          <w:sz w:val="24"/>
        </w:rPr>
        <w:t> </w:t>
      </w:r>
      <w:r>
        <w:rPr>
          <w:spacing w:val="-2"/>
          <w:sz w:val="24"/>
        </w:rPr>
        <w:t>agency</w:t>
      </w:r>
      <w:r>
        <w:rPr>
          <w:spacing w:val="-13"/>
          <w:sz w:val="24"/>
        </w:rPr>
        <w:t> </w:t>
      </w:r>
      <w:r>
        <w:rPr>
          <w:spacing w:val="-2"/>
          <w:sz w:val="24"/>
        </w:rPr>
        <w:t>or</w:t>
      </w:r>
      <w:r>
        <w:rPr>
          <w:spacing w:val="-8"/>
          <w:sz w:val="24"/>
        </w:rPr>
        <w:t> </w:t>
      </w:r>
      <w:r>
        <w:rPr>
          <w:spacing w:val="-2"/>
          <w:sz w:val="24"/>
        </w:rPr>
        <w:t>Federally</w:t>
      </w:r>
      <w:r>
        <w:rPr>
          <w:spacing w:val="-13"/>
          <w:sz w:val="24"/>
        </w:rPr>
        <w:t> </w:t>
      </w:r>
      <w:r>
        <w:rPr>
          <w:spacing w:val="-2"/>
          <w:sz w:val="24"/>
        </w:rPr>
        <w:t>recognized </w:t>
      </w:r>
      <w:r>
        <w:rPr>
          <w:sz w:val="24"/>
        </w:rPr>
        <w:t>Indian Tribe before November 30, 2007 or at all other locations of use before August 8, 2009, or an earlier date as noticed by the NRC; and</w:t>
      </w:r>
    </w:p>
    <w:p>
      <w:pPr>
        <w:pStyle w:val="ListParagraph"/>
        <w:numPr>
          <w:ilvl w:val="5"/>
          <w:numId w:val="112"/>
        </w:numPr>
        <w:tabs>
          <w:tab w:pos="2952" w:val="left" w:leader="none"/>
        </w:tabs>
        <w:spacing w:line="237" w:lineRule="auto" w:before="1" w:after="0"/>
        <w:ind w:left="2435" w:right="157" w:firstLine="0"/>
        <w:jc w:val="both"/>
        <w:rPr>
          <w:sz w:val="24"/>
        </w:rPr>
      </w:pPr>
      <w:r>
        <w:rPr>
          <w:sz w:val="24"/>
        </w:rPr>
        <w:t>A copy</w:t>
      </w:r>
      <w:r>
        <w:rPr>
          <w:spacing w:val="-3"/>
          <w:sz w:val="24"/>
        </w:rPr>
        <w:t> </w:t>
      </w:r>
      <w:r>
        <w:rPr>
          <w:sz w:val="24"/>
        </w:rPr>
        <w:t>of the State pharmacy</w:t>
      </w:r>
      <w:r>
        <w:rPr>
          <w:spacing w:val="-3"/>
          <w:sz w:val="24"/>
        </w:rPr>
        <w:t> </w:t>
      </w:r>
      <w:r>
        <w:rPr>
          <w:sz w:val="24"/>
        </w:rPr>
        <w:t>licensure or registration, no later than 30 days after</w:t>
      </w:r>
      <w:r>
        <w:rPr>
          <w:spacing w:val="-7"/>
          <w:sz w:val="24"/>
        </w:rPr>
        <w:t> </w:t>
      </w:r>
      <w:r>
        <w:rPr>
          <w:sz w:val="24"/>
        </w:rPr>
        <w:t>the</w:t>
      </w:r>
      <w:r>
        <w:rPr>
          <w:spacing w:val="-6"/>
          <w:sz w:val="24"/>
        </w:rPr>
        <w:t> </w:t>
      </w:r>
      <w:r>
        <w:rPr>
          <w:sz w:val="24"/>
        </w:rPr>
        <w:t>date</w:t>
      </w:r>
      <w:r>
        <w:rPr>
          <w:spacing w:val="-6"/>
          <w:sz w:val="24"/>
        </w:rPr>
        <w:t> </w:t>
      </w:r>
      <w:r>
        <w:rPr>
          <w:sz w:val="24"/>
        </w:rPr>
        <w:t>that</w:t>
      </w:r>
      <w:r>
        <w:rPr>
          <w:spacing w:val="-6"/>
          <w:sz w:val="24"/>
        </w:rPr>
        <w:t> </w:t>
      </w:r>
      <w:r>
        <w:rPr>
          <w:sz w:val="24"/>
        </w:rPr>
        <w:t>the</w:t>
      </w:r>
      <w:r>
        <w:rPr>
          <w:spacing w:val="-6"/>
          <w:sz w:val="24"/>
        </w:rPr>
        <w:t> </w:t>
      </w:r>
      <w:r>
        <w:rPr>
          <w:sz w:val="24"/>
        </w:rPr>
        <w:t>licensee</w:t>
      </w:r>
      <w:r>
        <w:rPr>
          <w:spacing w:val="-6"/>
          <w:sz w:val="24"/>
        </w:rPr>
        <w:t> </w:t>
      </w:r>
      <w:r>
        <w:rPr>
          <w:sz w:val="24"/>
        </w:rPr>
        <w:t>allows,</w:t>
      </w:r>
      <w:r>
        <w:rPr>
          <w:spacing w:val="-6"/>
          <w:sz w:val="24"/>
        </w:rPr>
        <w:t> </w:t>
      </w:r>
      <w:r>
        <w:rPr>
          <w:sz w:val="24"/>
        </w:rPr>
        <w:t>under</w:t>
      </w:r>
      <w:r>
        <w:rPr>
          <w:spacing w:val="-6"/>
          <w:sz w:val="24"/>
        </w:rPr>
        <w:t> </w:t>
      </w:r>
      <w:r>
        <w:rPr>
          <w:sz w:val="24"/>
        </w:rPr>
        <w:t>105</w:t>
      </w:r>
      <w:r>
        <w:rPr>
          <w:spacing w:val="-6"/>
          <w:sz w:val="24"/>
        </w:rPr>
        <w:t> </w:t>
      </w:r>
      <w:r>
        <w:rPr>
          <w:sz w:val="24"/>
        </w:rPr>
        <w:t>CMR</w:t>
      </w:r>
      <w:r>
        <w:rPr>
          <w:spacing w:val="-6"/>
          <w:sz w:val="24"/>
        </w:rPr>
        <w:t> </w:t>
      </w:r>
      <w:r>
        <w:rPr>
          <w:sz w:val="24"/>
        </w:rPr>
        <w:t>120.128(J)(2)(b)1.</w:t>
      </w:r>
      <w:r>
        <w:rPr>
          <w:spacing w:val="-6"/>
          <w:sz w:val="24"/>
        </w:rPr>
        <w:t> </w:t>
      </w:r>
      <w:r>
        <w:rPr>
          <w:sz w:val="24"/>
        </w:rPr>
        <w:t>and</w:t>
      </w:r>
      <w:r>
        <w:rPr>
          <w:spacing w:val="-6"/>
          <w:sz w:val="24"/>
        </w:rPr>
        <w:t> </w:t>
      </w:r>
      <w:r>
        <w:rPr>
          <w:sz w:val="24"/>
        </w:rPr>
        <w:t>3.</w:t>
      </w:r>
      <w:r>
        <w:rPr>
          <w:spacing w:val="-6"/>
          <w:sz w:val="24"/>
        </w:rPr>
        <w:t> </w:t>
      </w:r>
      <w:r>
        <w:rPr>
          <w:sz w:val="24"/>
        </w:rPr>
        <w:t>of 105</w:t>
      </w:r>
      <w:r>
        <w:rPr>
          <w:spacing w:val="-1"/>
          <w:sz w:val="24"/>
        </w:rPr>
        <w:t> </w:t>
      </w:r>
      <w:r>
        <w:rPr>
          <w:sz w:val="24"/>
        </w:rPr>
        <w:t>CMR</w:t>
      </w:r>
      <w:r>
        <w:rPr>
          <w:spacing w:val="-1"/>
          <w:sz w:val="24"/>
        </w:rPr>
        <w:t> </w:t>
      </w:r>
      <w:r>
        <w:rPr>
          <w:sz w:val="24"/>
        </w:rPr>
        <w:t>120.128(J),</w:t>
      </w:r>
      <w:r>
        <w:rPr>
          <w:spacing w:val="-1"/>
          <w:sz w:val="24"/>
        </w:rPr>
        <w:t> </w:t>
      </w:r>
      <w:r>
        <w:rPr>
          <w:sz w:val="24"/>
        </w:rPr>
        <w:t>the</w:t>
      </w:r>
      <w:r>
        <w:rPr>
          <w:spacing w:val="-5"/>
          <w:sz w:val="24"/>
        </w:rPr>
        <w:t> </w:t>
      </w:r>
      <w:r>
        <w:rPr>
          <w:sz w:val="24"/>
        </w:rPr>
        <w:t>individual</w:t>
      </w:r>
      <w:r>
        <w:rPr>
          <w:spacing w:val="-1"/>
          <w:sz w:val="24"/>
        </w:rPr>
        <w:t> </w:t>
      </w:r>
      <w:r>
        <w:rPr>
          <w:sz w:val="24"/>
        </w:rPr>
        <w:t>to</w:t>
      </w:r>
      <w:r>
        <w:rPr>
          <w:spacing w:val="-4"/>
          <w:sz w:val="24"/>
        </w:rPr>
        <w:t> </w:t>
      </w:r>
      <w:r>
        <w:rPr>
          <w:sz w:val="24"/>
        </w:rPr>
        <w:t>work</w:t>
      </w:r>
      <w:r>
        <w:rPr>
          <w:spacing w:val="-5"/>
          <w:sz w:val="24"/>
        </w:rPr>
        <w:t> </w:t>
      </w:r>
      <w:r>
        <w:rPr>
          <w:sz w:val="24"/>
        </w:rPr>
        <w:t>as</w:t>
      </w:r>
      <w:r>
        <w:rPr>
          <w:spacing w:val="-1"/>
          <w:sz w:val="24"/>
        </w:rPr>
        <w:t> </w:t>
      </w:r>
      <w:r>
        <w:rPr>
          <w:sz w:val="24"/>
        </w:rPr>
        <w:t>an</w:t>
      </w:r>
      <w:r>
        <w:rPr>
          <w:spacing w:val="-1"/>
          <w:sz w:val="24"/>
        </w:rPr>
        <w:t> </w:t>
      </w:r>
      <w:r>
        <w:rPr>
          <w:sz w:val="24"/>
        </w:rPr>
        <w:t>authorized</w:t>
      </w:r>
      <w:r>
        <w:rPr>
          <w:spacing w:val="-1"/>
          <w:sz w:val="24"/>
        </w:rPr>
        <w:t> </w:t>
      </w:r>
      <w:r>
        <w:rPr>
          <w:sz w:val="24"/>
        </w:rPr>
        <w:t>nuclear</w:t>
      </w:r>
      <w:r>
        <w:rPr>
          <w:spacing w:val="40"/>
          <w:sz w:val="24"/>
        </w:rPr>
        <w:t> </w:t>
      </w:r>
      <w:r>
        <w:rPr>
          <w:sz w:val="24"/>
        </w:rPr>
        <w:t>pharmacist.</w:t>
      </w:r>
    </w:p>
    <w:p>
      <w:pPr>
        <w:pStyle w:val="ListParagraph"/>
        <w:numPr>
          <w:ilvl w:val="3"/>
          <w:numId w:val="112"/>
        </w:numPr>
        <w:tabs>
          <w:tab w:pos="2291" w:val="left" w:leader="none"/>
        </w:tabs>
        <w:spacing w:line="237" w:lineRule="auto" w:before="1" w:after="0"/>
        <w:ind w:left="1715" w:right="155" w:firstLine="0"/>
        <w:jc w:val="both"/>
        <w:rPr>
          <w:sz w:val="24"/>
        </w:rPr>
      </w:pPr>
      <w:r>
        <w:rPr>
          <w:sz w:val="24"/>
        </w:rPr>
        <w:t>A licensee shall possess and use instrumentation to measure the radioactivity of radioactive</w:t>
      </w:r>
      <w:r>
        <w:rPr>
          <w:spacing w:val="-1"/>
          <w:sz w:val="24"/>
        </w:rPr>
        <w:t> </w:t>
      </w:r>
      <w:r>
        <w:rPr>
          <w:sz w:val="24"/>
        </w:rPr>
        <w:t>drugs.</w:t>
      </w:r>
      <w:r>
        <w:rPr>
          <w:spacing w:val="40"/>
          <w:sz w:val="24"/>
        </w:rPr>
        <w:t> </w:t>
      </w:r>
      <w:r>
        <w:rPr>
          <w:sz w:val="24"/>
        </w:rPr>
        <w:t>The</w:t>
      </w:r>
      <w:r>
        <w:rPr>
          <w:spacing w:val="-1"/>
          <w:sz w:val="24"/>
        </w:rPr>
        <w:t> </w:t>
      </w:r>
      <w:r>
        <w:rPr>
          <w:sz w:val="24"/>
        </w:rPr>
        <w:t>licensee</w:t>
      </w:r>
      <w:r>
        <w:rPr>
          <w:spacing w:val="-1"/>
          <w:sz w:val="24"/>
        </w:rPr>
        <w:t> </w:t>
      </w:r>
      <w:r>
        <w:rPr>
          <w:sz w:val="24"/>
        </w:rPr>
        <w:t>shall</w:t>
      </w:r>
      <w:r>
        <w:rPr>
          <w:spacing w:val="-1"/>
          <w:sz w:val="24"/>
        </w:rPr>
        <w:t> </w:t>
      </w:r>
      <w:r>
        <w:rPr>
          <w:sz w:val="24"/>
        </w:rPr>
        <w:t>have</w:t>
      </w:r>
      <w:r>
        <w:rPr>
          <w:spacing w:val="-4"/>
          <w:sz w:val="24"/>
        </w:rPr>
        <w:t> </w:t>
      </w:r>
      <w:r>
        <w:rPr>
          <w:sz w:val="24"/>
        </w:rPr>
        <w:t>procedures</w:t>
      </w:r>
      <w:r>
        <w:rPr>
          <w:spacing w:val="-2"/>
          <w:sz w:val="24"/>
        </w:rPr>
        <w:t> </w:t>
      </w:r>
      <w:r>
        <w:rPr>
          <w:sz w:val="24"/>
        </w:rPr>
        <w:t>for</w:t>
      </w:r>
      <w:r>
        <w:rPr>
          <w:spacing w:val="-2"/>
          <w:sz w:val="24"/>
        </w:rPr>
        <w:t> </w:t>
      </w:r>
      <w:r>
        <w:rPr>
          <w:sz w:val="24"/>
        </w:rPr>
        <w:t>use</w:t>
      </w:r>
      <w:r>
        <w:rPr>
          <w:spacing w:val="-6"/>
          <w:sz w:val="24"/>
        </w:rPr>
        <w:t> </w:t>
      </w:r>
      <w:r>
        <w:rPr>
          <w:sz w:val="24"/>
        </w:rPr>
        <w:t>of</w:t>
      </w:r>
      <w:r>
        <w:rPr>
          <w:spacing w:val="-5"/>
          <w:sz w:val="24"/>
        </w:rPr>
        <w:t> </w:t>
      </w:r>
      <w:r>
        <w:rPr>
          <w:sz w:val="24"/>
        </w:rPr>
        <w:t>the</w:t>
      </w:r>
      <w:r>
        <w:rPr>
          <w:spacing w:val="-4"/>
          <w:sz w:val="24"/>
        </w:rPr>
        <w:t> </w:t>
      </w:r>
      <w:r>
        <w:rPr>
          <w:sz w:val="24"/>
        </w:rPr>
        <w:t>instrumentation.</w:t>
      </w:r>
      <w:r>
        <w:rPr>
          <w:spacing w:val="40"/>
          <w:sz w:val="24"/>
        </w:rPr>
        <w:t> </w:t>
      </w:r>
      <w:r>
        <w:rPr>
          <w:sz w:val="24"/>
        </w:rPr>
        <w:t>The licensee shall measure, by direct measurement or by combination of measurements and calculations, the amount of radioactivity in dosages of alpha-, beta-, or photon-emitting radioactive</w:t>
      </w:r>
      <w:r>
        <w:rPr>
          <w:spacing w:val="-25"/>
          <w:sz w:val="24"/>
        </w:rPr>
        <w:t> </w:t>
      </w:r>
      <w:r>
        <w:rPr>
          <w:sz w:val="24"/>
        </w:rPr>
        <w:t>drugs</w:t>
      </w:r>
      <w:r>
        <w:rPr>
          <w:spacing w:val="-23"/>
          <w:sz w:val="24"/>
        </w:rPr>
        <w:t> </w:t>
      </w:r>
      <w:r>
        <w:rPr>
          <w:sz w:val="24"/>
        </w:rPr>
        <w:t>prior</w:t>
      </w:r>
      <w:r>
        <w:rPr>
          <w:spacing w:val="-27"/>
          <w:sz w:val="24"/>
        </w:rPr>
        <w:t> </w:t>
      </w:r>
      <w:r>
        <w:rPr>
          <w:sz w:val="24"/>
        </w:rPr>
        <w:t>to</w:t>
      </w:r>
      <w:r>
        <w:rPr>
          <w:spacing w:val="-23"/>
          <w:sz w:val="24"/>
        </w:rPr>
        <w:t> </w:t>
      </w:r>
      <w:r>
        <w:rPr>
          <w:sz w:val="24"/>
        </w:rPr>
        <w:t>transfer</w:t>
      </w:r>
      <w:r>
        <w:rPr>
          <w:spacing w:val="-24"/>
          <w:sz w:val="24"/>
        </w:rPr>
        <w:t> </w:t>
      </w:r>
      <w:r>
        <w:rPr>
          <w:sz w:val="24"/>
        </w:rPr>
        <w:t>for</w:t>
      </w:r>
      <w:r>
        <w:rPr>
          <w:spacing w:val="-26"/>
          <w:sz w:val="24"/>
        </w:rPr>
        <w:t> </w:t>
      </w:r>
      <w:r>
        <w:rPr>
          <w:sz w:val="24"/>
        </w:rPr>
        <w:t>commercial</w:t>
      </w:r>
      <w:r>
        <w:rPr>
          <w:spacing w:val="-23"/>
          <w:sz w:val="24"/>
        </w:rPr>
        <w:t> </w:t>
      </w:r>
      <w:r>
        <w:rPr>
          <w:sz w:val="24"/>
        </w:rPr>
        <w:t>distribution.</w:t>
      </w:r>
      <w:r>
        <w:rPr>
          <w:spacing w:val="-13"/>
          <w:sz w:val="24"/>
        </w:rPr>
        <w:t> </w:t>
      </w:r>
      <w:r>
        <w:rPr>
          <w:sz w:val="24"/>
        </w:rPr>
        <w:t>In</w:t>
      </w:r>
      <w:r>
        <w:rPr>
          <w:spacing w:val="-23"/>
          <w:sz w:val="24"/>
        </w:rPr>
        <w:t> </w:t>
      </w:r>
      <w:r>
        <w:rPr>
          <w:sz w:val="24"/>
        </w:rPr>
        <w:t>addition,</w:t>
      </w:r>
      <w:r>
        <w:rPr>
          <w:spacing w:val="-23"/>
          <w:sz w:val="24"/>
        </w:rPr>
        <w:t> </w:t>
      </w:r>
      <w:r>
        <w:rPr>
          <w:sz w:val="24"/>
        </w:rPr>
        <w:t>the</w:t>
      </w:r>
      <w:r>
        <w:rPr>
          <w:spacing w:val="-25"/>
          <w:sz w:val="24"/>
        </w:rPr>
        <w:t> </w:t>
      </w:r>
      <w:r>
        <w:rPr>
          <w:sz w:val="24"/>
        </w:rPr>
        <w:t>licensee</w:t>
      </w:r>
      <w:r>
        <w:rPr>
          <w:spacing w:val="-25"/>
          <w:sz w:val="24"/>
        </w:rPr>
        <w:t> </w:t>
      </w:r>
      <w:r>
        <w:rPr>
          <w:sz w:val="24"/>
        </w:rPr>
        <w:t>shall:</w:t>
      </w:r>
    </w:p>
    <w:p>
      <w:pPr>
        <w:spacing w:after="0" w:line="237"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0"/>
          <w:numId w:val="117"/>
        </w:numPr>
        <w:tabs>
          <w:tab w:pos="2685" w:val="left" w:leader="none"/>
        </w:tabs>
        <w:spacing w:line="242" w:lineRule="auto" w:before="1" w:after="0"/>
        <w:ind w:left="2075" w:right="157" w:firstLine="0"/>
        <w:jc w:val="both"/>
        <w:rPr>
          <w:sz w:val="24"/>
        </w:rPr>
      </w:pPr>
      <w:r>
        <w:rPr>
          <w:sz w:val="24"/>
        </w:rPr>
        <w:t>perform tests before initial use, periodically, and following repair, on </w:t>
      </w:r>
      <w:r>
        <w:rPr>
          <w:sz w:val="24"/>
        </w:rPr>
        <w:t>each instrument</w:t>
      </w:r>
      <w:r>
        <w:rPr>
          <w:spacing w:val="-13"/>
          <w:sz w:val="24"/>
        </w:rPr>
        <w:t> </w:t>
      </w:r>
      <w:r>
        <w:rPr>
          <w:sz w:val="24"/>
        </w:rPr>
        <w:t>for</w:t>
      </w:r>
      <w:r>
        <w:rPr>
          <w:spacing w:val="-10"/>
          <w:sz w:val="24"/>
        </w:rPr>
        <w:t> </w:t>
      </w:r>
      <w:r>
        <w:rPr>
          <w:sz w:val="24"/>
        </w:rPr>
        <w:t>accuracy,</w:t>
      </w:r>
      <w:r>
        <w:rPr>
          <w:spacing w:val="-10"/>
          <w:sz w:val="24"/>
        </w:rPr>
        <w:t> </w:t>
      </w:r>
      <w:r>
        <w:rPr>
          <w:sz w:val="24"/>
        </w:rPr>
        <w:t>linearity,</w:t>
      </w:r>
      <w:r>
        <w:rPr>
          <w:spacing w:val="-10"/>
          <w:sz w:val="24"/>
        </w:rPr>
        <w:t> </w:t>
      </w:r>
      <w:r>
        <w:rPr>
          <w:sz w:val="24"/>
        </w:rPr>
        <w:t>and</w:t>
      </w:r>
      <w:r>
        <w:rPr>
          <w:spacing w:val="-10"/>
          <w:sz w:val="24"/>
        </w:rPr>
        <w:t> </w:t>
      </w:r>
      <w:r>
        <w:rPr>
          <w:sz w:val="24"/>
        </w:rPr>
        <w:t>geometry</w:t>
      </w:r>
      <w:r>
        <w:rPr>
          <w:spacing w:val="-15"/>
          <w:sz w:val="24"/>
        </w:rPr>
        <w:t> </w:t>
      </w:r>
      <w:r>
        <w:rPr>
          <w:sz w:val="24"/>
        </w:rPr>
        <w:t>dependence,</w:t>
      </w:r>
      <w:r>
        <w:rPr>
          <w:spacing w:val="-10"/>
          <w:sz w:val="24"/>
        </w:rPr>
        <w:t> </w:t>
      </w:r>
      <w:r>
        <w:rPr>
          <w:sz w:val="24"/>
        </w:rPr>
        <w:t>as</w:t>
      </w:r>
      <w:r>
        <w:rPr>
          <w:spacing w:val="-10"/>
          <w:sz w:val="24"/>
        </w:rPr>
        <w:t> </w:t>
      </w:r>
      <w:r>
        <w:rPr>
          <w:sz w:val="24"/>
        </w:rPr>
        <w:t>appropriate</w:t>
      </w:r>
      <w:r>
        <w:rPr>
          <w:spacing w:val="-13"/>
          <w:sz w:val="24"/>
        </w:rPr>
        <w:t> </w:t>
      </w:r>
      <w:r>
        <w:rPr>
          <w:sz w:val="24"/>
        </w:rPr>
        <w:t>for</w:t>
      </w:r>
      <w:r>
        <w:rPr>
          <w:spacing w:val="-10"/>
          <w:sz w:val="24"/>
        </w:rPr>
        <w:t> </w:t>
      </w:r>
      <w:r>
        <w:rPr>
          <w:sz w:val="24"/>
        </w:rPr>
        <w:t>the</w:t>
      </w:r>
      <w:r>
        <w:rPr>
          <w:spacing w:val="-13"/>
          <w:sz w:val="24"/>
        </w:rPr>
        <w:t> </w:t>
      </w:r>
      <w:r>
        <w:rPr>
          <w:sz w:val="24"/>
        </w:rPr>
        <w:t>use of the instrument; and make adjustments when necessary; and</w:t>
      </w:r>
    </w:p>
    <w:p>
      <w:pPr>
        <w:pStyle w:val="ListParagraph"/>
        <w:numPr>
          <w:ilvl w:val="0"/>
          <w:numId w:val="117"/>
        </w:numPr>
        <w:tabs>
          <w:tab w:pos="2521" w:val="left" w:leader="none"/>
        </w:tabs>
        <w:spacing w:line="244" w:lineRule="auto" w:before="1" w:after="0"/>
        <w:ind w:left="2075" w:right="159" w:firstLine="0"/>
        <w:jc w:val="both"/>
        <w:rPr>
          <w:sz w:val="24"/>
        </w:rPr>
      </w:pPr>
      <w:r>
        <w:rPr>
          <w:sz w:val="24"/>
        </w:rPr>
        <w:t>check</w:t>
      </w:r>
      <w:r>
        <w:rPr>
          <w:spacing w:val="-15"/>
          <w:sz w:val="24"/>
        </w:rPr>
        <w:t> </w:t>
      </w:r>
      <w:r>
        <w:rPr>
          <w:sz w:val="24"/>
        </w:rPr>
        <w:t>each</w:t>
      </w:r>
      <w:r>
        <w:rPr>
          <w:spacing w:val="-10"/>
          <w:sz w:val="24"/>
        </w:rPr>
        <w:t> </w:t>
      </w:r>
      <w:r>
        <w:rPr>
          <w:sz w:val="24"/>
        </w:rPr>
        <w:t>instrument</w:t>
      </w:r>
      <w:r>
        <w:rPr>
          <w:spacing w:val="-10"/>
          <w:sz w:val="24"/>
        </w:rPr>
        <w:t> </w:t>
      </w:r>
      <w:r>
        <w:rPr>
          <w:sz w:val="24"/>
        </w:rPr>
        <w:t>for</w:t>
      </w:r>
      <w:r>
        <w:rPr>
          <w:spacing w:val="-10"/>
          <w:sz w:val="24"/>
        </w:rPr>
        <w:t> </w:t>
      </w:r>
      <w:r>
        <w:rPr>
          <w:sz w:val="24"/>
        </w:rPr>
        <w:t>constancy</w:t>
      </w:r>
      <w:r>
        <w:rPr>
          <w:spacing w:val="-15"/>
          <w:sz w:val="24"/>
        </w:rPr>
        <w:t> </w:t>
      </w:r>
      <w:r>
        <w:rPr>
          <w:sz w:val="24"/>
        </w:rPr>
        <w:t>and</w:t>
      </w:r>
      <w:r>
        <w:rPr>
          <w:spacing w:val="-10"/>
          <w:sz w:val="24"/>
        </w:rPr>
        <w:t> </w:t>
      </w:r>
      <w:r>
        <w:rPr>
          <w:sz w:val="24"/>
        </w:rPr>
        <w:t>proper</w:t>
      </w:r>
      <w:r>
        <w:rPr>
          <w:spacing w:val="-10"/>
          <w:sz w:val="24"/>
        </w:rPr>
        <w:t> </w:t>
      </w:r>
      <w:r>
        <w:rPr>
          <w:sz w:val="24"/>
        </w:rPr>
        <w:t>operation</w:t>
      </w:r>
      <w:r>
        <w:rPr>
          <w:spacing w:val="-10"/>
          <w:sz w:val="24"/>
        </w:rPr>
        <w:t> </w:t>
      </w:r>
      <w:r>
        <w:rPr>
          <w:sz w:val="24"/>
        </w:rPr>
        <w:t>at</w:t>
      </w:r>
      <w:r>
        <w:rPr>
          <w:spacing w:val="-10"/>
          <w:sz w:val="24"/>
        </w:rPr>
        <w:t> </w:t>
      </w:r>
      <w:r>
        <w:rPr>
          <w:sz w:val="24"/>
        </w:rPr>
        <w:t>the</w:t>
      </w:r>
      <w:r>
        <w:rPr>
          <w:spacing w:val="-10"/>
          <w:sz w:val="24"/>
        </w:rPr>
        <w:t> </w:t>
      </w:r>
      <w:r>
        <w:rPr>
          <w:sz w:val="24"/>
        </w:rPr>
        <w:t>beginning</w:t>
      </w:r>
      <w:r>
        <w:rPr>
          <w:spacing w:val="-10"/>
          <w:sz w:val="24"/>
        </w:rPr>
        <w:t> </w:t>
      </w:r>
      <w:r>
        <w:rPr>
          <w:sz w:val="24"/>
        </w:rPr>
        <w:t>of</w:t>
      </w:r>
      <w:r>
        <w:rPr>
          <w:spacing w:val="-12"/>
          <w:sz w:val="24"/>
        </w:rPr>
        <w:t> </w:t>
      </w:r>
      <w:r>
        <w:rPr>
          <w:sz w:val="24"/>
        </w:rPr>
        <w:t>each day of use.</w:t>
      </w:r>
    </w:p>
    <w:p>
      <w:pPr>
        <w:pStyle w:val="Heading1"/>
        <w:numPr>
          <w:ilvl w:val="3"/>
          <w:numId w:val="112"/>
        </w:numPr>
        <w:tabs>
          <w:tab w:pos="2176" w:val="left" w:leader="none"/>
        </w:tabs>
        <w:spacing w:line="272" w:lineRule="exact" w:before="0" w:after="0"/>
        <w:ind w:left="2175" w:right="0" w:hanging="461"/>
        <w:jc w:val="both"/>
        <w:rPr>
          <w:color w:val="0000FF"/>
        </w:rPr>
      </w:pPr>
      <w:r>
        <w:rPr>
          <w:color w:val="0000FF"/>
        </w:rPr>
        <w:t>A</w:t>
      </w:r>
      <w:r>
        <w:rPr>
          <w:color w:val="0000FF"/>
          <w:spacing w:val="-1"/>
        </w:rPr>
        <w:t> </w:t>
      </w:r>
      <w:r>
        <w:rPr>
          <w:color w:val="0000FF"/>
        </w:rPr>
        <w:t>licensee</w:t>
      </w:r>
      <w:r>
        <w:rPr>
          <w:color w:val="0000FF"/>
          <w:spacing w:val="-1"/>
        </w:rPr>
        <w:t> </w:t>
      </w:r>
      <w:r>
        <w:rPr>
          <w:color w:val="0000FF"/>
        </w:rPr>
        <w:t>shall</w:t>
      </w:r>
      <w:r>
        <w:rPr>
          <w:color w:val="0000FF"/>
          <w:spacing w:val="-1"/>
        </w:rPr>
        <w:t> </w:t>
      </w:r>
      <w:r>
        <w:rPr>
          <w:color w:val="0000FF"/>
        </w:rPr>
        <w:t>satisfy</w:t>
      </w:r>
      <w:r>
        <w:rPr>
          <w:color w:val="0000FF"/>
          <w:spacing w:val="-1"/>
        </w:rPr>
        <w:t> </w:t>
      </w:r>
      <w:r>
        <w:rPr>
          <w:color w:val="0000FF"/>
        </w:rPr>
        <w:t>the</w:t>
      </w:r>
      <w:r>
        <w:rPr>
          <w:color w:val="0000FF"/>
          <w:spacing w:val="-1"/>
        </w:rPr>
        <w:t> </w:t>
      </w:r>
      <w:r>
        <w:rPr>
          <w:color w:val="0000FF"/>
        </w:rPr>
        <w:t>labeling</w:t>
      </w:r>
      <w:r>
        <w:rPr>
          <w:color w:val="0000FF"/>
          <w:spacing w:val="-1"/>
        </w:rPr>
        <w:t> </w:t>
      </w:r>
      <w:r>
        <w:rPr>
          <w:color w:val="0000FF"/>
        </w:rPr>
        <w:t>requirements</w:t>
      </w:r>
      <w:r>
        <w:rPr>
          <w:color w:val="0000FF"/>
          <w:spacing w:val="-1"/>
        </w:rPr>
        <w:t> </w:t>
      </w:r>
      <w:r>
        <w:rPr>
          <w:color w:val="0000FF"/>
        </w:rPr>
        <w:t>in</w:t>
      </w:r>
      <w:r>
        <w:rPr>
          <w:color w:val="0000FF"/>
          <w:spacing w:val="-1"/>
        </w:rPr>
        <w:t> </w:t>
      </w:r>
      <w:r>
        <w:rPr>
          <w:color w:val="0000FF"/>
        </w:rPr>
        <w:t>105</w:t>
      </w:r>
      <w:r>
        <w:rPr>
          <w:color w:val="0000FF"/>
          <w:spacing w:val="-1"/>
        </w:rPr>
        <w:t> </w:t>
      </w:r>
      <w:r>
        <w:rPr>
          <w:color w:val="0000FF"/>
        </w:rPr>
        <w:t>CMR</w:t>
      </w:r>
      <w:r>
        <w:rPr>
          <w:color w:val="0000FF"/>
          <w:spacing w:val="-1"/>
        </w:rPr>
        <w:t> </w:t>
      </w:r>
      <w:r>
        <w:rPr>
          <w:color w:val="0000FF"/>
          <w:spacing w:val="-2"/>
        </w:rPr>
        <w:t>120.128(J)(1)(d).</w:t>
      </w:r>
    </w:p>
    <w:p>
      <w:pPr>
        <w:pStyle w:val="BodyText"/>
        <w:spacing w:line="242" w:lineRule="auto" w:before="5"/>
        <w:ind w:left="1715" w:right="153"/>
        <w:jc w:val="both"/>
      </w:pPr>
      <w:r>
        <w:rPr/>
        <w:t>(</w:t>
      </w:r>
      <w:r>
        <w:rPr>
          <w:strike/>
          <w:color w:val="FF0000"/>
        </w:rPr>
        <w:t>4</w:t>
      </w:r>
      <w:r>
        <w:rPr>
          <w:b/>
          <w:strike w:val="0"/>
          <w:color w:val="0000FF"/>
        </w:rPr>
        <w:t>5</w:t>
      </w:r>
      <w:r>
        <w:rPr>
          <w:strike w:val="0"/>
        </w:rPr>
        <w:t>)</w:t>
      </w:r>
      <w:r>
        <w:rPr>
          <w:strike w:val="0"/>
          <w:spacing w:val="38"/>
        </w:rPr>
        <w:t> </w:t>
      </w:r>
      <w:r>
        <w:rPr>
          <w:strike w:val="0"/>
        </w:rPr>
        <w:t>Nothing</w:t>
      </w:r>
      <w:r>
        <w:rPr>
          <w:strike w:val="0"/>
          <w:spacing w:val="-15"/>
        </w:rPr>
        <w:t> </w:t>
      </w:r>
      <w:r>
        <w:rPr>
          <w:strike w:val="0"/>
        </w:rPr>
        <w:t>in</w:t>
      </w:r>
      <w:r>
        <w:rPr>
          <w:strike w:val="0"/>
          <w:spacing w:val="-15"/>
        </w:rPr>
        <w:t> </w:t>
      </w:r>
      <w:r>
        <w:rPr>
          <w:strike w:val="0"/>
        </w:rPr>
        <w:t>105</w:t>
      </w:r>
      <w:r>
        <w:rPr>
          <w:strike w:val="0"/>
          <w:spacing w:val="-15"/>
        </w:rPr>
        <w:t> </w:t>
      </w:r>
      <w:r>
        <w:rPr>
          <w:strike w:val="0"/>
        </w:rPr>
        <w:t>CMR</w:t>
      </w:r>
      <w:r>
        <w:rPr>
          <w:strike w:val="0"/>
          <w:spacing w:val="-15"/>
        </w:rPr>
        <w:t> </w:t>
      </w:r>
      <w:r>
        <w:rPr>
          <w:strike w:val="0"/>
        </w:rPr>
        <w:t>120.128(J)</w:t>
      </w:r>
      <w:r>
        <w:rPr>
          <w:strike w:val="0"/>
          <w:spacing w:val="-15"/>
        </w:rPr>
        <w:t> </w:t>
      </w:r>
      <w:r>
        <w:rPr>
          <w:strike w:val="0"/>
        </w:rPr>
        <w:t>relieves</w:t>
      </w:r>
      <w:r>
        <w:rPr>
          <w:strike w:val="0"/>
          <w:spacing w:val="-15"/>
        </w:rPr>
        <w:t> </w:t>
      </w:r>
      <w:r>
        <w:rPr>
          <w:strike w:val="0"/>
        </w:rPr>
        <w:t>the</w:t>
      </w:r>
      <w:r>
        <w:rPr>
          <w:strike w:val="0"/>
          <w:spacing w:val="-15"/>
        </w:rPr>
        <w:t> </w:t>
      </w:r>
      <w:r>
        <w:rPr>
          <w:strike w:val="0"/>
        </w:rPr>
        <w:t>licensee</w:t>
      </w:r>
      <w:r>
        <w:rPr>
          <w:strike w:val="0"/>
          <w:spacing w:val="-15"/>
        </w:rPr>
        <w:t> </w:t>
      </w:r>
      <w:r>
        <w:rPr>
          <w:strike w:val="0"/>
        </w:rPr>
        <w:t>from</w:t>
      </w:r>
      <w:r>
        <w:rPr>
          <w:strike w:val="0"/>
          <w:spacing w:val="-15"/>
        </w:rPr>
        <w:t> </w:t>
      </w:r>
      <w:r>
        <w:rPr>
          <w:strike w:val="0"/>
        </w:rPr>
        <w:t>complying</w:t>
      </w:r>
      <w:r>
        <w:rPr>
          <w:strike w:val="0"/>
          <w:spacing w:val="-15"/>
        </w:rPr>
        <w:t> </w:t>
      </w:r>
      <w:r>
        <w:rPr>
          <w:strike w:val="0"/>
        </w:rPr>
        <w:t>with</w:t>
      </w:r>
      <w:r>
        <w:rPr>
          <w:strike w:val="0"/>
          <w:spacing w:val="-15"/>
        </w:rPr>
        <w:t> </w:t>
      </w:r>
      <w:r>
        <w:rPr>
          <w:strike w:val="0"/>
        </w:rPr>
        <w:t>applicable FDA, other Federal, and State requirements governing radioactive drugs.</w:t>
      </w:r>
    </w:p>
    <w:p>
      <w:pPr>
        <w:pStyle w:val="BodyText"/>
        <w:spacing w:before="2"/>
        <w:rPr>
          <w:sz w:val="19"/>
        </w:rPr>
      </w:pPr>
    </w:p>
    <w:p>
      <w:pPr>
        <w:pStyle w:val="ListParagraph"/>
        <w:numPr>
          <w:ilvl w:val="2"/>
          <w:numId w:val="112"/>
        </w:numPr>
        <w:tabs>
          <w:tab w:pos="2090" w:val="left" w:leader="none"/>
        </w:tabs>
        <w:spacing w:line="242" w:lineRule="auto" w:before="59" w:after="0"/>
        <w:ind w:left="1360" w:right="155" w:firstLine="0"/>
        <w:jc w:val="both"/>
        <w:rPr>
          <w:sz w:val="24"/>
        </w:rPr>
      </w:pPr>
      <w:r>
        <w:rPr>
          <w:sz w:val="24"/>
          <w:u w:val="single"/>
        </w:rPr>
        <w:t>Manufacture and Distribution of Generators or Reagent Kits for Preparation </w:t>
      </w:r>
      <w:r>
        <w:rPr>
          <w:sz w:val="24"/>
          <w:u w:val="single"/>
        </w:rPr>
        <w:t>of</w:t>
      </w:r>
      <w:r>
        <w:rPr>
          <w:sz w:val="24"/>
        </w:rPr>
        <w:t> </w:t>
      </w:r>
      <w:r>
        <w:rPr>
          <w:sz w:val="24"/>
          <w:u w:val="single"/>
        </w:rPr>
        <w:t>Radiopharmaceuticals</w:t>
      </w:r>
      <w:r>
        <w:rPr>
          <w:spacing w:val="-9"/>
          <w:sz w:val="24"/>
          <w:u w:val="single"/>
        </w:rPr>
        <w:t> </w:t>
      </w:r>
      <w:r>
        <w:rPr>
          <w:sz w:val="24"/>
          <w:u w:val="single"/>
        </w:rPr>
        <w:t>Containing</w:t>
      </w:r>
      <w:r>
        <w:rPr>
          <w:spacing w:val="-13"/>
          <w:sz w:val="24"/>
          <w:u w:val="single"/>
        </w:rPr>
        <w:t> </w:t>
      </w:r>
      <w:r>
        <w:rPr>
          <w:sz w:val="24"/>
          <w:u w:val="single"/>
        </w:rPr>
        <w:t>Radioactive</w:t>
      </w:r>
      <w:r>
        <w:rPr>
          <w:spacing w:val="-9"/>
          <w:sz w:val="24"/>
          <w:u w:val="single"/>
        </w:rPr>
        <w:t> </w:t>
      </w:r>
      <w:r>
        <w:rPr>
          <w:sz w:val="24"/>
          <w:u w:val="single"/>
        </w:rPr>
        <w:t>Material</w:t>
      </w:r>
      <w:r>
        <w:rPr>
          <w:sz w:val="24"/>
          <w:vertAlign w:val="superscript"/>
        </w:rPr>
        <w:t>5</w:t>
      </w:r>
      <w:r>
        <w:rPr>
          <w:sz w:val="24"/>
          <w:vertAlign w:val="baseline"/>
        </w:rPr>
        <w:t>.</w:t>
      </w:r>
      <w:r>
        <w:rPr>
          <w:spacing w:val="40"/>
          <w:sz w:val="24"/>
          <w:vertAlign w:val="baseline"/>
        </w:rPr>
        <w:t> </w:t>
      </w:r>
      <w:r>
        <w:rPr>
          <w:sz w:val="24"/>
          <w:vertAlign w:val="baseline"/>
        </w:rPr>
        <w:t>An</w:t>
      </w:r>
      <w:r>
        <w:rPr>
          <w:spacing w:val="-10"/>
          <w:sz w:val="24"/>
          <w:vertAlign w:val="baseline"/>
        </w:rPr>
        <w:t> </w:t>
      </w:r>
      <w:r>
        <w:rPr>
          <w:sz w:val="24"/>
          <w:vertAlign w:val="baseline"/>
        </w:rPr>
        <w:t>application</w:t>
      </w:r>
      <w:r>
        <w:rPr>
          <w:spacing w:val="-9"/>
          <w:sz w:val="24"/>
          <w:vertAlign w:val="baseline"/>
        </w:rPr>
        <w:t> </w:t>
      </w:r>
      <w:r>
        <w:rPr>
          <w:sz w:val="24"/>
          <w:vertAlign w:val="baseline"/>
        </w:rPr>
        <w:t>for</w:t>
      </w:r>
      <w:r>
        <w:rPr>
          <w:spacing w:val="-11"/>
          <w:sz w:val="24"/>
          <w:vertAlign w:val="baseline"/>
        </w:rPr>
        <w:t> </w:t>
      </w:r>
      <w:r>
        <w:rPr>
          <w:sz w:val="24"/>
          <w:vertAlign w:val="baseline"/>
        </w:rPr>
        <w:t>a</w:t>
      </w:r>
      <w:r>
        <w:rPr>
          <w:spacing w:val="-11"/>
          <w:sz w:val="24"/>
          <w:vertAlign w:val="baseline"/>
        </w:rPr>
        <w:t> </w:t>
      </w:r>
      <w:r>
        <w:rPr>
          <w:sz w:val="24"/>
          <w:vertAlign w:val="baseline"/>
        </w:rPr>
        <w:t>specific</w:t>
      </w:r>
      <w:r>
        <w:rPr>
          <w:spacing w:val="-12"/>
          <w:sz w:val="24"/>
          <w:vertAlign w:val="baseline"/>
        </w:rPr>
        <w:t> </w:t>
      </w:r>
      <w:r>
        <w:rPr>
          <w:sz w:val="24"/>
          <w:vertAlign w:val="baseline"/>
        </w:rPr>
        <w:t>license to manufacture and distribute generators or reagent kits containing radioactive material for preparation</w:t>
      </w:r>
      <w:r>
        <w:rPr>
          <w:spacing w:val="-11"/>
          <w:sz w:val="24"/>
          <w:vertAlign w:val="baseline"/>
        </w:rPr>
        <w:t> </w:t>
      </w:r>
      <w:r>
        <w:rPr>
          <w:sz w:val="24"/>
          <w:vertAlign w:val="baseline"/>
        </w:rPr>
        <w:t>of</w:t>
      </w:r>
      <w:r>
        <w:rPr>
          <w:spacing w:val="-9"/>
          <w:sz w:val="24"/>
          <w:vertAlign w:val="baseline"/>
        </w:rPr>
        <w:t> </w:t>
      </w:r>
      <w:r>
        <w:rPr>
          <w:sz w:val="24"/>
          <w:vertAlign w:val="baseline"/>
        </w:rPr>
        <w:t>radiopharmaceuticals</w:t>
      </w:r>
      <w:r>
        <w:rPr>
          <w:spacing w:val="-9"/>
          <w:sz w:val="24"/>
          <w:vertAlign w:val="baseline"/>
        </w:rPr>
        <w:t> </w:t>
      </w:r>
      <w:r>
        <w:rPr>
          <w:sz w:val="24"/>
          <w:vertAlign w:val="baseline"/>
        </w:rPr>
        <w:t>by</w:t>
      </w:r>
      <w:r>
        <w:rPr>
          <w:spacing w:val="-15"/>
          <w:sz w:val="24"/>
          <w:vertAlign w:val="baseline"/>
        </w:rPr>
        <w:t> </w:t>
      </w:r>
      <w:r>
        <w:rPr>
          <w:sz w:val="24"/>
          <w:vertAlign w:val="baseline"/>
        </w:rPr>
        <w:t>persons</w:t>
      </w:r>
      <w:r>
        <w:rPr>
          <w:spacing w:val="-9"/>
          <w:sz w:val="24"/>
          <w:vertAlign w:val="baseline"/>
        </w:rPr>
        <w:t> </w:t>
      </w:r>
      <w:r>
        <w:rPr>
          <w:sz w:val="24"/>
          <w:vertAlign w:val="baseline"/>
        </w:rPr>
        <w:t>licensed</w:t>
      </w:r>
      <w:r>
        <w:rPr>
          <w:spacing w:val="-12"/>
          <w:sz w:val="24"/>
          <w:vertAlign w:val="baseline"/>
        </w:rPr>
        <w:t> </w:t>
      </w:r>
      <w:r>
        <w:rPr>
          <w:sz w:val="24"/>
          <w:vertAlign w:val="baseline"/>
        </w:rPr>
        <w:t>pursuant</w:t>
      </w:r>
      <w:r>
        <w:rPr>
          <w:spacing w:val="-13"/>
          <w:sz w:val="24"/>
          <w:vertAlign w:val="baseline"/>
        </w:rPr>
        <w:t> </w:t>
      </w:r>
      <w:r>
        <w:rPr>
          <w:sz w:val="24"/>
          <w:vertAlign w:val="baseline"/>
        </w:rPr>
        <w:t>to</w:t>
      </w:r>
      <w:r>
        <w:rPr>
          <w:spacing w:val="-9"/>
          <w:sz w:val="24"/>
          <w:vertAlign w:val="baseline"/>
        </w:rPr>
        <w:t> </w:t>
      </w:r>
      <w:r>
        <w:rPr>
          <w:sz w:val="24"/>
          <w:vertAlign w:val="baseline"/>
        </w:rPr>
        <w:t>105</w:t>
      </w:r>
      <w:r>
        <w:rPr>
          <w:spacing w:val="-9"/>
          <w:sz w:val="24"/>
          <w:vertAlign w:val="baseline"/>
        </w:rPr>
        <w:t> </w:t>
      </w:r>
      <w:r>
        <w:rPr>
          <w:sz w:val="24"/>
          <w:vertAlign w:val="baseline"/>
        </w:rPr>
        <w:t>CMR</w:t>
      </w:r>
      <w:r>
        <w:rPr>
          <w:spacing w:val="-9"/>
          <w:sz w:val="24"/>
          <w:vertAlign w:val="baseline"/>
        </w:rPr>
        <w:t> </w:t>
      </w:r>
      <w:r>
        <w:rPr>
          <w:sz w:val="24"/>
          <w:vertAlign w:val="baseline"/>
        </w:rPr>
        <w:t>120.100</w:t>
      </w:r>
      <w:r>
        <w:rPr>
          <w:spacing w:val="-9"/>
          <w:sz w:val="24"/>
          <w:vertAlign w:val="baseline"/>
        </w:rPr>
        <w:t> </w:t>
      </w:r>
      <w:r>
        <w:rPr>
          <w:sz w:val="24"/>
          <w:vertAlign w:val="baseline"/>
        </w:rPr>
        <w:t>for</w:t>
      </w:r>
      <w:r>
        <w:rPr>
          <w:spacing w:val="-9"/>
          <w:sz w:val="24"/>
          <w:vertAlign w:val="baseline"/>
        </w:rPr>
        <w:t> </w:t>
      </w:r>
      <w:r>
        <w:rPr>
          <w:sz w:val="24"/>
          <w:vertAlign w:val="baseline"/>
        </w:rPr>
        <w:t>the uses listed in 105 CMR 120.547 will be approved if:</w:t>
      </w:r>
    </w:p>
    <w:p>
      <w:pPr>
        <w:pStyle w:val="ListParagraph"/>
        <w:numPr>
          <w:ilvl w:val="3"/>
          <w:numId w:val="112"/>
        </w:numPr>
        <w:tabs>
          <w:tab w:pos="2176" w:val="left" w:leader="none"/>
        </w:tabs>
        <w:spacing w:line="240" w:lineRule="auto" w:before="6" w:after="0"/>
        <w:ind w:left="2175" w:right="0" w:hanging="461"/>
        <w:jc w:val="both"/>
        <w:rPr>
          <w:sz w:val="24"/>
        </w:rPr>
      </w:pPr>
      <w:r>
        <w:rPr>
          <w:sz w:val="24"/>
        </w:rPr>
        <w:t>the</w:t>
      </w:r>
      <w:r>
        <w:rPr>
          <w:spacing w:val="-2"/>
          <w:sz w:val="24"/>
        </w:rPr>
        <w:t> </w:t>
      </w:r>
      <w:r>
        <w:rPr>
          <w:sz w:val="24"/>
        </w:rPr>
        <w:t>applicant</w:t>
      </w:r>
      <w:r>
        <w:rPr>
          <w:spacing w:val="-2"/>
          <w:sz w:val="24"/>
        </w:rPr>
        <w:t> </w:t>
      </w:r>
      <w:r>
        <w:rPr>
          <w:sz w:val="24"/>
        </w:rPr>
        <w:t>satisfies</w:t>
      </w:r>
      <w:r>
        <w:rPr>
          <w:spacing w:val="-1"/>
          <w:sz w:val="24"/>
        </w:rPr>
        <w:t> </w:t>
      </w:r>
      <w:r>
        <w:rPr>
          <w:sz w:val="24"/>
        </w:rPr>
        <w:t>the</w:t>
      </w:r>
      <w:r>
        <w:rPr>
          <w:spacing w:val="-2"/>
          <w:sz w:val="24"/>
        </w:rPr>
        <w:t> </w:t>
      </w:r>
      <w:r>
        <w:rPr>
          <w:sz w:val="24"/>
        </w:rPr>
        <w:t>general</w:t>
      </w:r>
      <w:r>
        <w:rPr>
          <w:spacing w:val="-1"/>
          <w:sz w:val="24"/>
        </w:rPr>
        <w:t> </w:t>
      </w:r>
      <w:r>
        <w:rPr>
          <w:sz w:val="24"/>
        </w:rPr>
        <w:t>requirements</w:t>
      </w:r>
      <w:r>
        <w:rPr>
          <w:spacing w:val="-2"/>
          <w:sz w:val="24"/>
        </w:rPr>
        <w:t> </w:t>
      </w:r>
      <w:r>
        <w:rPr>
          <w:sz w:val="24"/>
        </w:rPr>
        <w:t>specified</w:t>
      </w:r>
      <w:r>
        <w:rPr>
          <w:spacing w:val="-2"/>
          <w:sz w:val="24"/>
        </w:rPr>
        <w:t> </w:t>
      </w:r>
      <w:r>
        <w:rPr>
          <w:sz w:val="24"/>
        </w:rPr>
        <w:t>in</w:t>
      </w:r>
      <w:r>
        <w:rPr>
          <w:spacing w:val="-1"/>
          <w:sz w:val="24"/>
        </w:rPr>
        <w:t> </w:t>
      </w:r>
      <w:r>
        <w:rPr>
          <w:sz w:val="24"/>
        </w:rPr>
        <w:t>105</w:t>
      </w:r>
      <w:r>
        <w:rPr>
          <w:spacing w:val="-2"/>
          <w:sz w:val="24"/>
        </w:rPr>
        <w:t> </w:t>
      </w:r>
      <w:r>
        <w:rPr>
          <w:sz w:val="24"/>
        </w:rPr>
        <w:t>CMR</w:t>
      </w:r>
      <w:r>
        <w:rPr>
          <w:spacing w:val="-1"/>
          <w:sz w:val="24"/>
        </w:rPr>
        <w:t> </w:t>
      </w:r>
      <w:r>
        <w:rPr>
          <w:spacing w:val="-2"/>
          <w:sz w:val="24"/>
        </w:rPr>
        <w:t>120.125;</w:t>
      </w:r>
    </w:p>
    <w:p>
      <w:pPr>
        <w:pStyle w:val="ListParagraph"/>
        <w:numPr>
          <w:ilvl w:val="3"/>
          <w:numId w:val="112"/>
        </w:numPr>
        <w:tabs>
          <w:tab w:pos="2176" w:val="left" w:leader="none"/>
        </w:tabs>
        <w:spacing w:line="240" w:lineRule="auto" w:before="2" w:after="0"/>
        <w:ind w:left="2175" w:right="0" w:hanging="461"/>
        <w:jc w:val="both"/>
        <w:rPr>
          <w:sz w:val="24"/>
        </w:rPr>
      </w:pPr>
      <w:r>
        <w:rPr>
          <w:sz w:val="24"/>
        </w:rPr>
        <w:t>the</w:t>
      </w:r>
      <w:r>
        <w:rPr>
          <w:spacing w:val="-7"/>
          <w:sz w:val="24"/>
        </w:rPr>
        <w:t> </w:t>
      </w:r>
      <w:r>
        <w:rPr>
          <w:sz w:val="24"/>
        </w:rPr>
        <w:t>applicant</w:t>
      </w:r>
      <w:r>
        <w:rPr>
          <w:spacing w:val="-2"/>
          <w:sz w:val="24"/>
        </w:rPr>
        <w:t> </w:t>
      </w:r>
      <w:r>
        <w:rPr>
          <w:sz w:val="24"/>
        </w:rPr>
        <w:t>submits</w:t>
      </w:r>
      <w:r>
        <w:rPr>
          <w:spacing w:val="-2"/>
          <w:sz w:val="24"/>
        </w:rPr>
        <w:t> </w:t>
      </w:r>
      <w:r>
        <w:rPr>
          <w:sz w:val="24"/>
        </w:rPr>
        <w:t>evidence</w:t>
      </w:r>
      <w:r>
        <w:rPr>
          <w:spacing w:val="-4"/>
          <w:sz w:val="24"/>
        </w:rPr>
        <w:t> that:</w:t>
      </w:r>
    </w:p>
    <w:p>
      <w:pPr>
        <w:pStyle w:val="ListParagraph"/>
        <w:numPr>
          <w:ilvl w:val="4"/>
          <w:numId w:val="112"/>
        </w:numPr>
        <w:tabs>
          <w:tab w:pos="2658" w:val="left" w:leader="none"/>
        </w:tabs>
        <w:spacing w:line="242" w:lineRule="auto" w:before="5" w:after="0"/>
        <w:ind w:left="2075" w:right="154" w:firstLine="0"/>
        <w:jc w:val="both"/>
        <w:rPr>
          <w:sz w:val="24"/>
        </w:rPr>
      </w:pPr>
      <w:r>
        <w:rPr>
          <w:sz w:val="24"/>
        </w:rPr>
        <w:t>the generator or reagent kit is to be manufactured, labeled and packaged in accordance</w:t>
      </w:r>
      <w:r>
        <w:rPr>
          <w:spacing w:val="-13"/>
          <w:sz w:val="24"/>
        </w:rPr>
        <w:t> </w:t>
      </w:r>
      <w:r>
        <w:rPr>
          <w:sz w:val="24"/>
        </w:rPr>
        <w:t>with</w:t>
      </w:r>
      <w:r>
        <w:rPr>
          <w:spacing w:val="-12"/>
          <w:sz w:val="24"/>
        </w:rPr>
        <w:t> </w:t>
      </w:r>
      <w:r>
        <w:rPr>
          <w:sz w:val="24"/>
        </w:rPr>
        <w:t>the</w:t>
      </w:r>
      <w:r>
        <w:rPr>
          <w:spacing w:val="-12"/>
          <w:sz w:val="24"/>
        </w:rPr>
        <w:t> </w:t>
      </w:r>
      <w:r>
        <w:rPr>
          <w:sz w:val="24"/>
        </w:rPr>
        <w:t>Federal</w:t>
      </w:r>
      <w:r>
        <w:rPr>
          <w:spacing w:val="-14"/>
          <w:sz w:val="24"/>
        </w:rPr>
        <w:t> </w:t>
      </w:r>
      <w:r>
        <w:rPr>
          <w:sz w:val="24"/>
        </w:rPr>
        <w:t>Food,</w:t>
      </w:r>
      <w:r>
        <w:rPr>
          <w:spacing w:val="-15"/>
          <w:sz w:val="24"/>
        </w:rPr>
        <w:t> </w:t>
      </w:r>
      <w:r>
        <w:rPr>
          <w:sz w:val="24"/>
        </w:rPr>
        <w:t>Drug</w:t>
      </w:r>
      <w:r>
        <w:rPr>
          <w:spacing w:val="-15"/>
          <w:sz w:val="24"/>
        </w:rPr>
        <w:t> </w:t>
      </w:r>
      <w:r>
        <w:rPr>
          <w:sz w:val="24"/>
        </w:rPr>
        <w:t>and</w:t>
      </w:r>
      <w:r>
        <w:rPr>
          <w:spacing w:val="-14"/>
          <w:sz w:val="24"/>
        </w:rPr>
        <w:t> </w:t>
      </w:r>
      <w:r>
        <w:rPr>
          <w:sz w:val="24"/>
        </w:rPr>
        <w:t>Cosmetic</w:t>
      </w:r>
      <w:r>
        <w:rPr>
          <w:spacing w:val="-12"/>
          <w:sz w:val="24"/>
        </w:rPr>
        <w:t> </w:t>
      </w:r>
      <w:r>
        <w:rPr>
          <w:sz w:val="24"/>
        </w:rPr>
        <w:t>Act</w:t>
      </w:r>
      <w:r>
        <w:rPr>
          <w:spacing w:val="-12"/>
          <w:sz w:val="24"/>
        </w:rPr>
        <w:t> </w:t>
      </w:r>
      <w:r>
        <w:rPr>
          <w:sz w:val="24"/>
        </w:rPr>
        <w:t>or</w:t>
      </w:r>
      <w:r>
        <w:rPr>
          <w:spacing w:val="-12"/>
          <w:sz w:val="24"/>
        </w:rPr>
        <w:t> </w:t>
      </w:r>
      <w:r>
        <w:rPr>
          <w:sz w:val="24"/>
        </w:rPr>
        <w:t>the</w:t>
      </w:r>
      <w:r>
        <w:rPr>
          <w:spacing w:val="-12"/>
          <w:sz w:val="24"/>
        </w:rPr>
        <w:t> </w:t>
      </w:r>
      <w:r>
        <w:rPr>
          <w:sz w:val="24"/>
        </w:rPr>
        <w:t>Public</w:t>
      </w:r>
      <w:r>
        <w:rPr>
          <w:spacing w:val="-12"/>
          <w:sz w:val="24"/>
        </w:rPr>
        <w:t> </w:t>
      </w:r>
      <w:r>
        <w:rPr>
          <w:sz w:val="24"/>
        </w:rPr>
        <w:t>Health</w:t>
      </w:r>
      <w:r>
        <w:rPr>
          <w:spacing w:val="-12"/>
          <w:sz w:val="24"/>
        </w:rPr>
        <w:t> </w:t>
      </w:r>
      <w:r>
        <w:rPr>
          <w:sz w:val="24"/>
        </w:rPr>
        <w:t>Service Act, such as a new drug application (NDA) approved by the Food and </w:t>
      </w:r>
      <w:r>
        <w:rPr>
          <w:sz w:val="24"/>
        </w:rPr>
        <w:t>Drug Administration (FDA), or a "Notice of Claimed Investigational Exemption for a New Drug" (IND) that has been accepted by the FDA; or</w:t>
      </w:r>
    </w:p>
    <w:p>
      <w:pPr>
        <w:pStyle w:val="ListParagraph"/>
        <w:numPr>
          <w:ilvl w:val="4"/>
          <w:numId w:val="112"/>
        </w:numPr>
        <w:tabs>
          <w:tab w:pos="2491" w:val="left" w:leader="none"/>
        </w:tabs>
        <w:spacing w:line="244" w:lineRule="auto" w:before="3" w:after="0"/>
        <w:ind w:left="2075" w:right="157" w:firstLine="0"/>
        <w:jc w:val="both"/>
        <w:rPr>
          <w:sz w:val="24"/>
        </w:rPr>
      </w:pPr>
      <w:r>
        <w:rPr>
          <w:w w:val="95"/>
          <w:sz w:val="24"/>
        </w:rPr>
        <w:t>the manufacture and distribution of the generator or reagent kit are not subject to </w:t>
      </w:r>
      <w:r>
        <w:rPr>
          <w:w w:val="95"/>
          <w:sz w:val="24"/>
        </w:rPr>
        <w:t>the</w:t>
      </w:r>
      <w:r>
        <w:rPr>
          <w:w w:val="95"/>
          <w:sz w:val="24"/>
        </w:rPr>
        <w:t> </w:t>
      </w:r>
      <w:r>
        <w:rPr>
          <w:sz w:val="24"/>
        </w:rPr>
        <w:t>Federal Food, Drug and Cosmetic Act and the Public Health Service Act.</w:t>
      </w:r>
    </w:p>
    <w:p>
      <w:pPr>
        <w:pStyle w:val="ListParagraph"/>
        <w:numPr>
          <w:ilvl w:val="3"/>
          <w:numId w:val="112"/>
        </w:numPr>
        <w:tabs>
          <w:tab w:pos="2219" w:val="left" w:leader="none"/>
        </w:tabs>
        <w:spacing w:line="242" w:lineRule="auto" w:before="0" w:after="0"/>
        <w:ind w:left="1715" w:right="156" w:firstLine="0"/>
        <w:jc w:val="both"/>
        <w:rPr>
          <w:sz w:val="24"/>
        </w:rPr>
      </w:pPr>
      <w:r>
        <w:rPr>
          <w:sz w:val="24"/>
        </w:rPr>
        <w:t>the applicant submits information on the radionuclide, chemical and physical form, </w:t>
      </w:r>
      <w:r>
        <w:rPr>
          <w:w w:val="95"/>
          <w:sz w:val="24"/>
        </w:rPr>
        <w:t>packaging including maximum activity</w:t>
      </w:r>
      <w:r>
        <w:rPr>
          <w:spacing w:val="-10"/>
          <w:w w:val="95"/>
          <w:sz w:val="24"/>
        </w:rPr>
        <w:t> </w:t>
      </w:r>
      <w:r>
        <w:rPr>
          <w:w w:val="95"/>
          <w:sz w:val="24"/>
        </w:rPr>
        <w:t>per package, and shielding provided by</w:t>
      </w:r>
      <w:r>
        <w:rPr>
          <w:spacing w:val="-6"/>
          <w:w w:val="95"/>
          <w:sz w:val="24"/>
        </w:rPr>
        <w:t> </w:t>
      </w:r>
      <w:r>
        <w:rPr>
          <w:w w:val="95"/>
          <w:sz w:val="24"/>
        </w:rPr>
        <w:t>the packaging </w:t>
      </w:r>
      <w:r>
        <w:rPr>
          <w:sz w:val="24"/>
        </w:rPr>
        <w:t>of the radioactive material contained in the generator or reagent kit;</w:t>
      </w:r>
    </w:p>
    <w:p>
      <w:pPr>
        <w:pStyle w:val="ListParagraph"/>
        <w:numPr>
          <w:ilvl w:val="3"/>
          <w:numId w:val="112"/>
        </w:numPr>
        <w:tabs>
          <w:tab w:pos="2124" w:val="left" w:leader="none"/>
        </w:tabs>
        <w:spacing w:line="242" w:lineRule="auto" w:before="0" w:after="0"/>
        <w:ind w:left="1715" w:right="157" w:firstLine="0"/>
        <w:jc w:val="both"/>
        <w:rPr>
          <w:sz w:val="24"/>
        </w:rPr>
      </w:pPr>
      <w:r>
        <w:rPr>
          <w:w w:val="95"/>
          <w:sz w:val="24"/>
        </w:rPr>
        <w:t>the label affixed to the generator or reagent kit contains information on the radionuclide, </w:t>
      </w:r>
      <w:r>
        <w:rPr>
          <w:sz w:val="24"/>
        </w:rPr>
        <w:t>quantity, and date of assay; and</w:t>
      </w:r>
    </w:p>
    <w:p>
      <w:pPr>
        <w:pStyle w:val="ListParagraph"/>
        <w:numPr>
          <w:ilvl w:val="3"/>
          <w:numId w:val="112"/>
        </w:numPr>
        <w:tabs>
          <w:tab w:pos="2276" w:val="left" w:leader="none"/>
        </w:tabs>
        <w:spacing w:line="242" w:lineRule="auto" w:before="2" w:after="0"/>
        <w:ind w:left="1715" w:right="157" w:firstLine="0"/>
        <w:jc w:val="both"/>
        <w:rPr>
          <w:sz w:val="24"/>
        </w:rPr>
      </w:pPr>
      <w:r>
        <w:rPr>
          <w:sz w:val="24"/>
        </w:rPr>
        <w:t>the label affixed to the generator or reagent kit, or the leaflet or brochure which accompanies the generator or reagent kit, contains:</w:t>
      </w:r>
    </w:p>
    <w:p>
      <w:pPr>
        <w:pStyle w:val="ListParagraph"/>
        <w:numPr>
          <w:ilvl w:val="4"/>
          <w:numId w:val="112"/>
        </w:numPr>
        <w:tabs>
          <w:tab w:pos="2548" w:val="left" w:leader="none"/>
        </w:tabs>
        <w:spacing w:line="242" w:lineRule="auto" w:before="2" w:after="0"/>
        <w:ind w:left="2075" w:right="156" w:firstLine="0"/>
        <w:jc w:val="both"/>
        <w:rPr>
          <w:sz w:val="24"/>
        </w:rPr>
      </w:pPr>
      <w:r>
        <w:rPr>
          <w:sz w:val="24"/>
        </w:rPr>
        <w:t>adequate information, from a radiation safety</w:t>
      </w:r>
      <w:r>
        <w:rPr>
          <w:spacing w:val="-5"/>
          <w:sz w:val="24"/>
        </w:rPr>
        <w:t> </w:t>
      </w:r>
      <w:r>
        <w:rPr>
          <w:sz w:val="24"/>
        </w:rPr>
        <w:t>standpoint, on the procedures to be followed and the equipment and shielding to be used in eluting the generator or processing radioactive material with the reagent kit; and</w:t>
      </w:r>
    </w:p>
    <w:p>
      <w:pPr>
        <w:pStyle w:val="ListParagraph"/>
        <w:numPr>
          <w:ilvl w:val="4"/>
          <w:numId w:val="112"/>
        </w:numPr>
        <w:tabs>
          <w:tab w:pos="2514" w:val="left" w:leader="none"/>
        </w:tabs>
        <w:spacing w:line="242" w:lineRule="auto" w:before="1" w:after="0"/>
        <w:ind w:left="2075" w:right="150" w:firstLine="0"/>
        <w:jc w:val="both"/>
        <w:rPr>
          <w:sz w:val="24"/>
        </w:rPr>
      </w:pPr>
      <w:r>
        <w:rPr>
          <w:sz w:val="24"/>
        </w:rPr>
        <w:t>a</w:t>
      </w:r>
      <w:r>
        <w:rPr>
          <w:spacing w:val="-8"/>
          <w:sz w:val="24"/>
        </w:rPr>
        <w:t> </w:t>
      </w:r>
      <w:r>
        <w:rPr>
          <w:sz w:val="24"/>
        </w:rPr>
        <w:t>statement</w:t>
      </w:r>
      <w:r>
        <w:rPr>
          <w:spacing w:val="-11"/>
          <w:sz w:val="24"/>
        </w:rPr>
        <w:t> </w:t>
      </w:r>
      <w:r>
        <w:rPr>
          <w:sz w:val="24"/>
        </w:rPr>
        <w:t>that</w:t>
      </w:r>
      <w:r>
        <w:rPr>
          <w:spacing w:val="-11"/>
          <w:sz w:val="24"/>
        </w:rPr>
        <w:t> </w:t>
      </w:r>
      <w:r>
        <w:rPr>
          <w:sz w:val="24"/>
        </w:rPr>
        <w:t>this</w:t>
      </w:r>
      <w:r>
        <w:rPr>
          <w:spacing w:val="-8"/>
          <w:sz w:val="24"/>
        </w:rPr>
        <w:t> </w:t>
      </w:r>
      <w:r>
        <w:rPr>
          <w:sz w:val="24"/>
        </w:rPr>
        <w:t>generator</w:t>
      </w:r>
      <w:r>
        <w:rPr>
          <w:spacing w:val="-11"/>
          <w:sz w:val="24"/>
        </w:rPr>
        <w:t> </w:t>
      </w:r>
      <w:r>
        <w:rPr>
          <w:sz w:val="24"/>
        </w:rPr>
        <w:t>or</w:t>
      </w:r>
      <w:r>
        <w:rPr>
          <w:spacing w:val="-8"/>
          <w:sz w:val="24"/>
        </w:rPr>
        <w:t> </w:t>
      </w:r>
      <w:r>
        <w:rPr>
          <w:sz w:val="24"/>
        </w:rPr>
        <w:t>reagent</w:t>
      </w:r>
      <w:r>
        <w:rPr>
          <w:spacing w:val="-11"/>
          <w:sz w:val="24"/>
        </w:rPr>
        <w:t> </w:t>
      </w:r>
      <w:r>
        <w:rPr>
          <w:sz w:val="24"/>
        </w:rPr>
        <w:t>kit,</w:t>
      </w:r>
      <w:r>
        <w:rPr>
          <w:spacing w:val="-8"/>
          <w:sz w:val="24"/>
        </w:rPr>
        <w:t> </w:t>
      </w:r>
      <w:r>
        <w:rPr>
          <w:sz w:val="24"/>
        </w:rPr>
        <w:t>as</w:t>
      </w:r>
      <w:r>
        <w:rPr>
          <w:spacing w:val="-11"/>
          <w:sz w:val="24"/>
        </w:rPr>
        <w:t> </w:t>
      </w:r>
      <w:r>
        <w:rPr>
          <w:sz w:val="24"/>
        </w:rPr>
        <w:t>appropriate,</w:t>
      </w:r>
      <w:r>
        <w:rPr>
          <w:spacing w:val="-11"/>
          <w:sz w:val="24"/>
        </w:rPr>
        <w:t> </w:t>
      </w:r>
      <w:r>
        <w:rPr>
          <w:sz w:val="24"/>
        </w:rPr>
        <w:t>is</w:t>
      </w:r>
      <w:r>
        <w:rPr>
          <w:spacing w:val="-7"/>
          <w:sz w:val="24"/>
        </w:rPr>
        <w:t> </w:t>
      </w:r>
      <w:r>
        <w:rPr>
          <w:sz w:val="24"/>
        </w:rPr>
        <w:t>approved</w:t>
      </w:r>
      <w:r>
        <w:rPr>
          <w:spacing w:val="-8"/>
          <w:sz w:val="24"/>
        </w:rPr>
        <w:t> </w:t>
      </w:r>
      <w:r>
        <w:rPr>
          <w:sz w:val="24"/>
        </w:rPr>
        <w:t>for</w:t>
      </w:r>
      <w:r>
        <w:rPr>
          <w:spacing w:val="-11"/>
          <w:sz w:val="24"/>
        </w:rPr>
        <w:t> </w:t>
      </w:r>
      <w:r>
        <w:rPr>
          <w:sz w:val="24"/>
        </w:rPr>
        <w:t>use</w:t>
      </w:r>
      <w:r>
        <w:rPr>
          <w:spacing w:val="-13"/>
          <w:sz w:val="24"/>
        </w:rPr>
        <w:t> </w:t>
      </w:r>
      <w:r>
        <w:rPr>
          <w:sz w:val="24"/>
        </w:rPr>
        <w:t>by persons licensed by the Agency pursuant to 105 CMR 120.547 or under equivalent </w:t>
      </w:r>
      <w:r>
        <w:rPr>
          <w:w w:val="95"/>
          <w:sz w:val="24"/>
        </w:rPr>
        <w:t>licenses of the U.S. Nuclear Regulatory</w:t>
      </w:r>
      <w:r>
        <w:rPr>
          <w:spacing w:val="-4"/>
          <w:w w:val="95"/>
          <w:sz w:val="24"/>
        </w:rPr>
        <w:t> </w:t>
      </w:r>
      <w:r>
        <w:rPr>
          <w:w w:val="95"/>
          <w:sz w:val="24"/>
        </w:rPr>
        <w:t>Commission, an Agreement State, or a Licensing State.</w:t>
      </w:r>
      <w:r>
        <w:rPr>
          <w:spacing w:val="40"/>
          <w:sz w:val="24"/>
        </w:rPr>
        <w:t> </w:t>
      </w:r>
      <w:r>
        <w:rPr>
          <w:w w:val="95"/>
          <w:sz w:val="24"/>
        </w:rPr>
        <w:t>The labels, leaflets, or brochures required by</w:t>
      </w:r>
      <w:r>
        <w:rPr>
          <w:spacing w:val="-6"/>
          <w:w w:val="95"/>
          <w:sz w:val="24"/>
        </w:rPr>
        <w:t> </w:t>
      </w:r>
      <w:r>
        <w:rPr>
          <w:w w:val="95"/>
          <w:sz w:val="24"/>
        </w:rPr>
        <w:t>105 CMR 120.128(K) are in addition </w:t>
      </w:r>
      <w:r>
        <w:rPr>
          <w:sz w:val="24"/>
        </w:rPr>
        <w:t>to the labeling required by</w:t>
      </w:r>
      <w:r>
        <w:rPr>
          <w:spacing w:val="-5"/>
          <w:sz w:val="24"/>
        </w:rPr>
        <w:t> </w:t>
      </w:r>
      <w:r>
        <w:rPr>
          <w:sz w:val="24"/>
        </w:rPr>
        <w:t>the Food and Drug</w:t>
      </w:r>
      <w:r>
        <w:rPr>
          <w:spacing w:val="-1"/>
          <w:sz w:val="24"/>
        </w:rPr>
        <w:t> </w:t>
      </w:r>
      <w:r>
        <w:rPr>
          <w:sz w:val="24"/>
        </w:rPr>
        <w:t>Administration (FDA) and they</w:t>
      </w:r>
      <w:r>
        <w:rPr>
          <w:spacing w:val="-5"/>
          <w:sz w:val="24"/>
        </w:rPr>
        <w:t> </w:t>
      </w:r>
      <w:r>
        <w:rPr>
          <w:sz w:val="24"/>
        </w:rPr>
        <w:t>may</w:t>
      </w:r>
      <w:r>
        <w:rPr>
          <w:spacing w:val="-2"/>
          <w:sz w:val="24"/>
        </w:rPr>
        <w:t> </w:t>
      </w:r>
      <w:r>
        <w:rPr>
          <w:sz w:val="24"/>
        </w:rPr>
        <w:t>be </w:t>
      </w:r>
      <w:r>
        <w:rPr>
          <w:w w:val="95"/>
          <w:sz w:val="24"/>
        </w:rPr>
        <w:t>separate from or, with the approval of FDA, may</w:t>
      </w:r>
      <w:r>
        <w:rPr>
          <w:spacing w:val="-2"/>
          <w:w w:val="95"/>
          <w:sz w:val="24"/>
        </w:rPr>
        <w:t> </w:t>
      </w:r>
      <w:r>
        <w:rPr>
          <w:w w:val="95"/>
          <w:sz w:val="24"/>
        </w:rPr>
        <w:t>be combined with the labeling required </w:t>
      </w:r>
      <w:r>
        <w:rPr>
          <w:sz w:val="24"/>
        </w:rPr>
        <w:t>by FDA.</w:t>
      </w:r>
    </w:p>
    <w:p>
      <w:pPr>
        <w:pStyle w:val="BodyText"/>
        <w:spacing w:before="8"/>
        <w:rPr>
          <w:sz w:val="19"/>
        </w:rPr>
      </w:pPr>
    </w:p>
    <w:p>
      <w:pPr>
        <w:pStyle w:val="ListParagraph"/>
        <w:numPr>
          <w:ilvl w:val="2"/>
          <w:numId w:val="112"/>
        </w:numPr>
        <w:tabs>
          <w:tab w:pos="1831" w:val="left" w:leader="none"/>
        </w:tabs>
        <w:spacing w:line="242" w:lineRule="auto" w:before="59" w:after="0"/>
        <w:ind w:left="1360" w:right="155" w:firstLine="0"/>
        <w:jc w:val="both"/>
        <w:rPr>
          <w:sz w:val="24"/>
        </w:rPr>
      </w:pPr>
      <w:r>
        <w:rPr>
          <w:sz w:val="24"/>
          <w:u w:val="single"/>
        </w:rPr>
        <w:t>Manufacture</w:t>
      </w:r>
      <w:r>
        <w:rPr>
          <w:spacing w:val="-9"/>
          <w:sz w:val="24"/>
          <w:u w:val="single"/>
        </w:rPr>
        <w:t> </w:t>
      </w:r>
      <w:r>
        <w:rPr>
          <w:sz w:val="24"/>
          <w:u w:val="single"/>
        </w:rPr>
        <w:t>and</w:t>
      </w:r>
      <w:r>
        <w:rPr>
          <w:spacing w:val="-9"/>
          <w:sz w:val="24"/>
          <w:u w:val="single"/>
        </w:rPr>
        <w:t> </w:t>
      </w:r>
      <w:r>
        <w:rPr>
          <w:sz w:val="24"/>
          <w:u w:val="single"/>
        </w:rPr>
        <w:t>Distribution</w:t>
      </w:r>
      <w:r>
        <w:rPr>
          <w:spacing w:val="-6"/>
          <w:sz w:val="24"/>
          <w:u w:val="single"/>
        </w:rPr>
        <w:t> </w:t>
      </w:r>
      <w:r>
        <w:rPr>
          <w:sz w:val="24"/>
          <w:u w:val="single"/>
        </w:rPr>
        <w:t>of</w:t>
      </w:r>
      <w:r>
        <w:rPr>
          <w:spacing w:val="-9"/>
          <w:sz w:val="24"/>
          <w:u w:val="single"/>
        </w:rPr>
        <w:t> </w:t>
      </w:r>
      <w:r>
        <w:rPr>
          <w:sz w:val="24"/>
          <w:u w:val="single"/>
        </w:rPr>
        <w:t>Sources</w:t>
      </w:r>
      <w:r>
        <w:rPr>
          <w:spacing w:val="-7"/>
          <w:sz w:val="24"/>
          <w:u w:val="single"/>
        </w:rPr>
        <w:t> </w:t>
      </w:r>
      <w:r>
        <w:rPr>
          <w:sz w:val="24"/>
          <w:u w:val="single"/>
        </w:rPr>
        <w:t>or</w:t>
      </w:r>
      <w:r>
        <w:rPr>
          <w:spacing w:val="-9"/>
          <w:sz w:val="24"/>
          <w:u w:val="single"/>
        </w:rPr>
        <w:t> </w:t>
      </w:r>
      <w:r>
        <w:rPr>
          <w:sz w:val="24"/>
          <w:u w:val="single"/>
        </w:rPr>
        <w:t>Devices</w:t>
      </w:r>
      <w:r>
        <w:rPr>
          <w:spacing w:val="-9"/>
          <w:sz w:val="24"/>
          <w:u w:val="single"/>
        </w:rPr>
        <w:t> </w:t>
      </w:r>
      <w:r>
        <w:rPr>
          <w:sz w:val="24"/>
          <w:u w:val="single"/>
        </w:rPr>
        <w:t>Containing</w:t>
      </w:r>
      <w:r>
        <w:rPr>
          <w:spacing w:val="-9"/>
          <w:sz w:val="24"/>
          <w:u w:val="single"/>
        </w:rPr>
        <w:t> </w:t>
      </w:r>
      <w:r>
        <w:rPr>
          <w:sz w:val="24"/>
          <w:u w:val="single"/>
        </w:rPr>
        <w:t>Radioactive</w:t>
      </w:r>
      <w:r>
        <w:rPr>
          <w:spacing w:val="-9"/>
          <w:sz w:val="24"/>
          <w:u w:val="single"/>
        </w:rPr>
        <w:t> </w:t>
      </w:r>
      <w:r>
        <w:rPr>
          <w:sz w:val="24"/>
          <w:u w:val="single"/>
        </w:rPr>
        <w:t>Material</w:t>
      </w:r>
      <w:r>
        <w:rPr>
          <w:spacing w:val="-9"/>
          <w:sz w:val="24"/>
          <w:u w:val="single"/>
        </w:rPr>
        <w:t> </w:t>
      </w:r>
      <w:r>
        <w:rPr>
          <w:sz w:val="24"/>
          <w:u w:val="single"/>
        </w:rPr>
        <w:t>for</w:t>
      </w:r>
      <w:r>
        <w:rPr>
          <w:sz w:val="24"/>
        </w:rPr>
        <w:t> </w:t>
      </w:r>
      <w:r>
        <w:rPr>
          <w:sz w:val="24"/>
          <w:u w:val="single"/>
        </w:rPr>
        <w:t>Medical Use</w:t>
      </w:r>
      <w:r>
        <w:rPr>
          <w:sz w:val="24"/>
        </w:rPr>
        <w:t>.</w:t>
      </w:r>
      <w:r>
        <w:rPr>
          <w:spacing w:val="40"/>
          <w:sz w:val="24"/>
        </w:rPr>
        <w:t> </w:t>
      </w:r>
      <w:r>
        <w:rPr>
          <w:sz w:val="24"/>
        </w:rPr>
        <w:t>An application for a specific license to manufacture and distribute sources and devices</w:t>
      </w:r>
      <w:r>
        <w:rPr>
          <w:spacing w:val="-2"/>
          <w:sz w:val="24"/>
        </w:rPr>
        <w:t> </w:t>
      </w:r>
      <w:r>
        <w:rPr>
          <w:sz w:val="24"/>
        </w:rPr>
        <w:t>containing</w:t>
      </w:r>
      <w:r>
        <w:rPr>
          <w:spacing w:val="-5"/>
          <w:sz w:val="24"/>
        </w:rPr>
        <w:t> </w:t>
      </w:r>
      <w:r>
        <w:rPr>
          <w:sz w:val="24"/>
        </w:rPr>
        <w:t>radioactive</w:t>
      </w:r>
      <w:r>
        <w:rPr>
          <w:spacing w:val="-2"/>
          <w:sz w:val="24"/>
        </w:rPr>
        <w:t> </w:t>
      </w:r>
      <w:r>
        <w:rPr>
          <w:sz w:val="24"/>
        </w:rPr>
        <w:t>material</w:t>
      </w:r>
      <w:r>
        <w:rPr>
          <w:spacing w:val="-2"/>
          <w:sz w:val="24"/>
        </w:rPr>
        <w:t> </w:t>
      </w:r>
      <w:r>
        <w:rPr>
          <w:sz w:val="24"/>
        </w:rPr>
        <w:t>to</w:t>
      </w:r>
      <w:r>
        <w:rPr>
          <w:spacing w:val="-2"/>
          <w:sz w:val="24"/>
        </w:rPr>
        <w:t> </w:t>
      </w:r>
      <w:r>
        <w:rPr>
          <w:sz w:val="24"/>
        </w:rPr>
        <w:t>persons</w:t>
      </w:r>
      <w:r>
        <w:rPr>
          <w:spacing w:val="-2"/>
          <w:sz w:val="24"/>
        </w:rPr>
        <w:t> </w:t>
      </w:r>
      <w:r>
        <w:rPr>
          <w:sz w:val="24"/>
        </w:rPr>
        <w:t>licensed</w:t>
      </w:r>
      <w:r>
        <w:rPr>
          <w:spacing w:val="-2"/>
          <w:sz w:val="24"/>
        </w:rPr>
        <w:t> </w:t>
      </w:r>
      <w:r>
        <w:rPr>
          <w:sz w:val="24"/>
        </w:rPr>
        <w:t>pursuant</w:t>
      </w:r>
      <w:r>
        <w:rPr>
          <w:spacing w:val="-2"/>
          <w:sz w:val="24"/>
        </w:rPr>
        <w:t> </w:t>
      </w:r>
      <w:r>
        <w:rPr>
          <w:sz w:val="24"/>
        </w:rPr>
        <w:t>to 105</w:t>
      </w:r>
      <w:r>
        <w:rPr>
          <w:spacing w:val="-2"/>
          <w:sz w:val="24"/>
        </w:rPr>
        <w:t> </w:t>
      </w:r>
      <w:r>
        <w:rPr>
          <w:sz w:val="24"/>
        </w:rPr>
        <w:t>CMR</w:t>
      </w:r>
      <w:r>
        <w:rPr>
          <w:spacing w:val="-2"/>
          <w:sz w:val="24"/>
        </w:rPr>
        <w:t> </w:t>
      </w:r>
      <w:r>
        <w:rPr>
          <w:sz w:val="24"/>
        </w:rPr>
        <w:t>120.500</w:t>
      </w:r>
      <w:r>
        <w:rPr>
          <w:spacing w:val="-2"/>
          <w:sz w:val="24"/>
        </w:rPr>
        <w:t> </w:t>
      </w:r>
      <w:r>
        <w:rPr>
          <w:sz w:val="24"/>
        </w:rPr>
        <w:t>for </w:t>
      </w:r>
      <w:r>
        <w:rPr>
          <w:w w:val="95"/>
          <w:sz w:val="24"/>
        </w:rPr>
        <w:t>use as a calibration, transmission, or reference source or for the uses listed in 105 CMR 120.559, </w:t>
      </w:r>
      <w:r>
        <w:rPr>
          <w:sz w:val="24"/>
        </w:rPr>
        <w:t>120.568, 120.570 and 120.589 will be approved if:</w:t>
      </w:r>
    </w:p>
    <w:p>
      <w:pPr>
        <w:pStyle w:val="ListParagraph"/>
        <w:numPr>
          <w:ilvl w:val="3"/>
          <w:numId w:val="112"/>
        </w:numPr>
        <w:tabs>
          <w:tab w:pos="2176" w:val="left" w:leader="none"/>
        </w:tabs>
        <w:spacing w:line="240" w:lineRule="auto" w:before="6" w:after="0"/>
        <w:ind w:left="2175" w:right="0" w:hanging="461"/>
        <w:jc w:val="both"/>
        <w:rPr>
          <w:sz w:val="24"/>
        </w:rPr>
      </w:pPr>
      <w:r>
        <w:rPr>
          <w:sz w:val="24"/>
        </w:rPr>
        <w:t>the</w:t>
      </w:r>
      <w:r>
        <w:rPr>
          <w:spacing w:val="-2"/>
          <w:sz w:val="24"/>
        </w:rPr>
        <w:t> </w:t>
      </w:r>
      <w:r>
        <w:rPr>
          <w:sz w:val="24"/>
        </w:rPr>
        <w:t>applicant</w:t>
      </w:r>
      <w:r>
        <w:rPr>
          <w:spacing w:val="-1"/>
          <w:sz w:val="24"/>
        </w:rPr>
        <w:t> </w:t>
      </w:r>
      <w:r>
        <w:rPr>
          <w:sz w:val="24"/>
        </w:rPr>
        <w:t>satisfies</w:t>
      </w:r>
      <w:r>
        <w:rPr>
          <w:spacing w:val="-2"/>
          <w:sz w:val="24"/>
        </w:rPr>
        <w:t> </w:t>
      </w:r>
      <w:r>
        <w:rPr>
          <w:sz w:val="24"/>
        </w:rPr>
        <w:t>the</w:t>
      </w:r>
      <w:r>
        <w:rPr>
          <w:spacing w:val="-1"/>
          <w:sz w:val="24"/>
        </w:rPr>
        <w:t> </w:t>
      </w:r>
      <w:r>
        <w:rPr>
          <w:sz w:val="24"/>
        </w:rPr>
        <w:t>general</w:t>
      </w:r>
      <w:r>
        <w:rPr>
          <w:spacing w:val="-2"/>
          <w:sz w:val="24"/>
        </w:rPr>
        <w:t> </w:t>
      </w:r>
      <w:r>
        <w:rPr>
          <w:sz w:val="24"/>
        </w:rPr>
        <w:t>requirements</w:t>
      </w:r>
      <w:r>
        <w:rPr>
          <w:spacing w:val="-1"/>
          <w:sz w:val="24"/>
        </w:rPr>
        <w:t> </w:t>
      </w:r>
      <w:r>
        <w:rPr>
          <w:sz w:val="24"/>
        </w:rPr>
        <w:t>in</w:t>
      </w:r>
      <w:r>
        <w:rPr>
          <w:spacing w:val="-2"/>
          <w:sz w:val="24"/>
        </w:rPr>
        <w:t> </w:t>
      </w:r>
      <w:r>
        <w:rPr>
          <w:sz w:val="24"/>
        </w:rPr>
        <w:t>105</w:t>
      </w:r>
      <w:r>
        <w:rPr>
          <w:spacing w:val="-1"/>
          <w:sz w:val="24"/>
        </w:rPr>
        <w:t> </w:t>
      </w:r>
      <w:r>
        <w:rPr>
          <w:sz w:val="24"/>
        </w:rPr>
        <w:t>CMR</w:t>
      </w:r>
      <w:r>
        <w:rPr>
          <w:spacing w:val="-1"/>
          <w:sz w:val="24"/>
        </w:rPr>
        <w:t> </w:t>
      </w:r>
      <w:r>
        <w:rPr>
          <w:spacing w:val="-2"/>
          <w:sz w:val="24"/>
        </w:rPr>
        <w:t>120.125;</w:t>
      </w:r>
    </w:p>
    <w:p>
      <w:pPr>
        <w:pStyle w:val="ListParagraph"/>
        <w:numPr>
          <w:ilvl w:val="3"/>
          <w:numId w:val="112"/>
        </w:numPr>
        <w:tabs>
          <w:tab w:pos="2212" w:val="left" w:leader="none"/>
        </w:tabs>
        <w:spacing w:line="244" w:lineRule="auto" w:before="2" w:after="0"/>
        <w:ind w:left="1715" w:right="155" w:firstLine="0"/>
        <w:jc w:val="both"/>
        <w:rPr>
          <w:sz w:val="24"/>
        </w:rPr>
      </w:pPr>
      <w:r>
        <w:rPr>
          <w:sz w:val="24"/>
        </w:rPr>
        <w:t>the applicant submits sufficient information regarding each type of source or </w:t>
      </w:r>
      <w:r>
        <w:rPr>
          <w:sz w:val="24"/>
        </w:rPr>
        <w:t>device pertinent to an evaluation of its radiation safety, including:</w:t>
      </w:r>
    </w:p>
    <w:p>
      <w:pPr>
        <w:pStyle w:val="BodyText"/>
      </w:pPr>
    </w:p>
    <w:p>
      <w:pPr>
        <w:pStyle w:val="BodyText"/>
        <w:spacing w:before="10"/>
        <w:rPr>
          <w:sz w:val="27"/>
        </w:rPr>
      </w:pPr>
    </w:p>
    <w:p>
      <w:pPr>
        <w:spacing w:before="0"/>
        <w:ind w:left="1360" w:right="0" w:firstLine="0"/>
        <w:jc w:val="left"/>
        <w:rPr>
          <w:rFonts w:ascii="Courier New"/>
          <w:sz w:val="22"/>
        </w:rPr>
      </w:pPr>
      <w:r>
        <w:rPr>
          <w:rFonts w:ascii="Courier New"/>
          <w:spacing w:val="-2"/>
          <w:sz w:val="22"/>
        </w:rPr>
        <w:t>S))))))))))))))))))))))))))))Q</w:t>
      </w:r>
    </w:p>
    <w:p>
      <w:pPr>
        <w:pStyle w:val="BodyText"/>
        <w:spacing w:line="267" w:lineRule="exact"/>
        <w:ind w:left="1361"/>
        <w:jc w:val="both"/>
      </w:pPr>
      <w:r>
        <w:rPr>
          <w:vertAlign w:val="superscript"/>
        </w:rPr>
        <w:t>5</w:t>
      </w:r>
      <w:r>
        <w:rPr>
          <w:spacing w:val="75"/>
          <w:vertAlign w:val="baseline"/>
        </w:rPr>
        <w:t>  </w:t>
      </w:r>
      <w:r>
        <w:rPr>
          <w:vertAlign w:val="baseline"/>
        </w:rPr>
        <w:t>Although</w:t>
      </w:r>
      <w:r>
        <w:rPr>
          <w:spacing w:val="-11"/>
          <w:vertAlign w:val="baseline"/>
        </w:rPr>
        <w:t> </w:t>
      </w:r>
      <w:r>
        <w:rPr>
          <w:vertAlign w:val="baseline"/>
        </w:rPr>
        <w:t>the</w:t>
      </w:r>
      <w:r>
        <w:rPr>
          <w:spacing w:val="-14"/>
          <w:vertAlign w:val="baseline"/>
        </w:rPr>
        <w:t> </w:t>
      </w:r>
      <w:r>
        <w:rPr>
          <w:vertAlign w:val="baseline"/>
        </w:rPr>
        <w:t>Agency</w:t>
      </w:r>
      <w:r>
        <w:rPr>
          <w:spacing w:val="-19"/>
          <w:vertAlign w:val="baseline"/>
        </w:rPr>
        <w:t> </w:t>
      </w:r>
      <w:r>
        <w:rPr>
          <w:vertAlign w:val="baseline"/>
        </w:rPr>
        <w:t>does</w:t>
      </w:r>
      <w:r>
        <w:rPr>
          <w:spacing w:val="-12"/>
          <w:vertAlign w:val="baseline"/>
        </w:rPr>
        <w:t> </w:t>
      </w:r>
      <w:r>
        <w:rPr>
          <w:vertAlign w:val="baseline"/>
        </w:rPr>
        <w:t>not</w:t>
      </w:r>
      <w:r>
        <w:rPr>
          <w:spacing w:val="-12"/>
          <w:vertAlign w:val="baseline"/>
        </w:rPr>
        <w:t> </w:t>
      </w:r>
      <w:r>
        <w:rPr>
          <w:vertAlign w:val="baseline"/>
        </w:rPr>
        <w:t>regulate</w:t>
      </w:r>
      <w:r>
        <w:rPr>
          <w:spacing w:val="-11"/>
          <w:vertAlign w:val="baseline"/>
        </w:rPr>
        <w:t> </w:t>
      </w:r>
      <w:r>
        <w:rPr>
          <w:vertAlign w:val="baseline"/>
        </w:rPr>
        <w:t>the</w:t>
      </w:r>
      <w:r>
        <w:rPr>
          <w:spacing w:val="-12"/>
          <w:vertAlign w:val="baseline"/>
        </w:rPr>
        <w:t> </w:t>
      </w:r>
      <w:r>
        <w:rPr>
          <w:vertAlign w:val="baseline"/>
        </w:rPr>
        <w:t>manufacture</w:t>
      </w:r>
      <w:r>
        <w:rPr>
          <w:spacing w:val="-15"/>
          <w:vertAlign w:val="baseline"/>
        </w:rPr>
        <w:t> </w:t>
      </w:r>
      <w:r>
        <w:rPr>
          <w:vertAlign w:val="baseline"/>
        </w:rPr>
        <w:t>and</w:t>
      </w:r>
      <w:r>
        <w:rPr>
          <w:spacing w:val="-15"/>
          <w:vertAlign w:val="baseline"/>
        </w:rPr>
        <w:t> </w:t>
      </w:r>
      <w:r>
        <w:rPr>
          <w:vertAlign w:val="baseline"/>
        </w:rPr>
        <w:t>distribution</w:t>
      </w:r>
      <w:r>
        <w:rPr>
          <w:spacing w:val="-12"/>
          <w:vertAlign w:val="baseline"/>
        </w:rPr>
        <w:t> </w:t>
      </w:r>
      <w:r>
        <w:rPr>
          <w:vertAlign w:val="baseline"/>
        </w:rPr>
        <w:t>of</w:t>
      </w:r>
      <w:r>
        <w:rPr>
          <w:spacing w:val="-12"/>
          <w:vertAlign w:val="baseline"/>
        </w:rPr>
        <w:t> </w:t>
      </w:r>
      <w:r>
        <w:rPr>
          <w:vertAlign w:val="baseline"/>
        </w:rPr>
        <w:t>reagent</w:t>
      </w:r>
      <w:r>
        <w:rPr>
          <w:spacing w:val="-12"/>
          <w:vertAlign w:val="baseline"/>
        </w:rPr>
        <w:t> </w:t>
      </w:r>
      <w:r>
        <w:rPr>
          <w:vertAlign w:val="baseline"/>
        </w:rPr>
        <w:t>kits</w:t>
      </w:r>
      <w:r>
        <w:rPr>
          <w:spacing w:val="-12"/>
          <w:vertAlign w:val="baseline"/>
        </w:rPr>
        <w:t> </w:t>
      </w:r>
      <w:r>
        <w:rPr>
          <w:spacing w:val="-4"/>
          <w:vertAlign w:val="baseline"/>
        </w:rPr>
        <w:t>that</w:t>
      </w:r>
    </w:p>
    <w:p>
      <w:pPr>
        <w:pStyle w:val="BodyText"/>
        <w:spacing w:line="242" w:lineRule="auto" w:before="2"/>
        <w:ind w:left="1715" w:right="148"/>
        <w:jc w:val="both"/>
      </w:pPr>
      <w:r>
        <w:rPr/>
        <w:t>do not contain radioacitve material, it does regulate the use of such reagent kits for the preparation</w:t>
      </w:r>
      <w:r>
        <w:rPr>
          <w:spacing w:val="-5"/>
        </w:rPr>
        <w:t> </w:t>
      </w:r>
      <w:r>
        <w:rPr/>
        <w:t>of</w:t>
      </w:r>
      <w:r>
        <w:rPr>
          <w:spacing w:val="-5"/>
        </w:rPr>
        <w:t> </w:t>
      </w:r>
      <w:r>
        <w:rPr/>
        <w:t>radiopharmaceuticals</w:t>
      </w:r>
      <w:r>
        <w:rPr>
          <w:spacing w:val="-8"/>
        </w:rPr>
        <w:t> </w:t>
      </w:r>
      <w:r>
        <w:rPr/>
        <w:t>containing</w:t>
      </w:r>
      <w:r>
        <w:rPr>
          <w:spacing w:val="-11"/>
        </w:rPr>
        <w:t> </w:t>
      </w:r>
      <w:r>
        <w:rPr/>
        <w:t>radioactive</w:t>
      </w:r>
      <w:r>
        <w:rPr>
          <w:spacing w:val="-9"/>
        </w:rPr>
        <w:t> </w:t>
      </w:r>
      <w:r>
        <w:rPr/>
        <w:t>material</w:t>
      </w:r>
      <w:r>
        <w:rPr>
          <w:spacing w:val="-5"/>
        </w:rPr>
        <w:t> </w:t>
      </w:r>
      <w:r>
        <w:rPr/>
        <w:t>as</w:t>
      </w:r>
      <w:r>
        <w:rPr>
          <w:spacing w:val="-8"/>
        </w:rPr>
        <w:t> </w:t>
      </w:r>
      <w:r>
        <w:rPr/>
        <w:t>part</w:t>
      </w:r>
      <w:r>
        <w:rPr>
          <w:spacing w:val="-5"/>
        </w:rPr>
        <w:t> </w:t>
      </w:r>
      <w:r>
        <w:rPr/>
        <w:t>of</w:t>
      </w:r>
      <w:r>
        <w:rPr>
          <w:spacing w:val="-5"/>
        </w:rPr>
        <w:t> </w:t>
      </w:r>
      <w:r>
        <w:rPr/>
        <w:t>its</w:t>
      </w:r>
      <w:r>
        <w:rPr>
          <w:spacing w:val="-5"/>
        </w:rPr>
        <w:t> </w:t>
      </w:r>
      <w:r>
        <w:rPr/>
        <w:t>licensing and</w:t>
      </w:r>
      <w:r>
        <w:rPr>
          <w:spacing w:val="-15"/>
        </w:rPr>
        <w:t> </w:t>
      </w:r>
      <w:r>
        <w:rPr/>
        <w:t>regulation</w:t>
      </w:r>
      <w:r>
        <w:rPr>
          <w:spacing w:val="-15"/>
        </w:rPr>
        <w:t> </w:t>
      </w:r>
      <w:r>
        <w:rPr/>
        <w:t>of</w:t>
      </w:r>
      <w:r>
        <w:rPr>
          <w:spacing w:val="-15"/>
        </w:rPr>
        <w:t> </w:t>
      </w:r>
      <w:r>
        <w:rPr/>
        <w:t>the</w:t>
      </w:r>
      <w:r>
        <w:rPr>
          <w:spacing w:val="-15"/>
        </w:rPr>
        <w:t> </w:t>
      </w:r>
      <w:r>
        <w:rPr/>
        <w:t>users</w:t>
      </w:r>
      <w:r>
        <w:rPr>
          <w:spacing w:val="-15"/>
        </w:rPr>
        <w:t> </w:t>
      </w:r>
      <w:r>
        <w:rPr/>
        <w:t>of</w:t>
      </w:r>
      <w:r>
        <w:rPr>
          <w:spacing w:val="-15"/>
        </w:rPr>
        <w:t> </w:t>
      </w:r>
      <w:r>
        <w:rPr/>
        <w:t>radioactive</w:t>
      </w:r>
      <w:r>
        <w:rPr>
          <w:spacing w:val="-15"/>
        </w:rPr>
        <w:t> </w:t>
      </w:r>
      <w:r>
        <w:rPr/>
        <w:t>material.</w:t>
      </w:r>
      <w:r>
        <w:rPr>
          <w:spacing w:val="8"/>
        </w:rPr>
        <w:t> </w:t>
      </w:r>
      <w:r>
        <w:rPr/>
        <w:t>Any</w:t>
      </w:r>
      <w:r>
        <w:rPr>
          <w:spacing w:val="-15"/>
        </w:rPr>
        <w:t> </w:t>
      </w:r>
      <w:r>
        <w:rPr/>
        <w:t>manufacturer</w:t>
      </w:r>
      <w:r>
        <w:rPr>
          <w:spacing w:val="-15"/>
        </w:rPr>
        <w:t> </w:t>
      </w:r>
      <w:r>
        <w:rPr/>
        <w:t>of</w:t>
      </w:r>
      <w:r>
        <w:rPr>
          <w:spacing w:val="-15"/>
        </w:rPr>
        <w:t> </w:t>
      </w:r>
      <w:r>
        <w:rPr/>
        <w:t>reagent</w:t>
      </w:r>
      <w:r>
        <w:rPr>
          <w:spacing w:val="-15"/>
        </w:rPr>
        <w:t> </w:t>
      </w:r>
      <w:r>
        <w:rPr/>
        <w:t>kits</w:t>
      </w:r>
      <w:r>
        <w:rPr>
          <w:spacing w:val="-15"/>
        </w:rPr>
        <w:t> </w:t>
      </w:r>
      <w:r>
        <w:rPr/>
        <w:t>that</w:t>
      </w:r>
      <w:r>
        <w:rPr>
          <w:spacing w:val="-15"/>
        </w:rPr>
        <w:t> </w:t>
      </w:r>
      <w:r>
        <w:rPr/>
        <w:t>do </w:t>
      </w:r>
      <w:r>
        <w:rPr>
          <w:w w:val="95"/>
        </w:rPr>
        <w:t>not contain radioactive material who desires to have his reagent kits approved by</w:t>
      </w:r>
      <w:r>
        <w:rPr>
          <w:spacing w:val="-3"/>
          <w:w w:val="95"/>
        </w:rPr>
        <w:t> </w:t>
      </w:r>
      <w:r>
        <w:rPr>
          <w:w w:val="95"/>
        </w:rPr>
        <w:t>the Agency </w:t>
      </w:r>
      <w:r>
        <w:rPr/>
        <w:t>for</w:t>
      </w:r>
      <w:r>
        <w:rPr/>
        <w:t> use</w:t>
      </w:r>
      <w:r>
        <w:rPr/>
        <w:t> by</w:t>
      </w:r>
      <w:r>
        <w:rPr/>
        <w:t> persons</w:t>
      </w:r>
      <w:r>
        <w:rPr/>
        <w:t> licensed pursuant to 105 CMR 120.547 may submit the pertinent information specified in 105 CMR 120.128(K).</w:t>
      </w:r>
    </w:p>
    <w:p>
      <w:pPr>
        <w:spacing w:after="0" w:line="242" w:lineRule="auto"/>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0"/>
          <w:numId w:val="118"/>
        </w:numPr>
        <w:tabs>
          <w:tab w:pos="2522" w:val="left" w:leader="none"/>
        </w:tabs>
        <w:spacing w:line="240" w:lineRule="auto" w:before="1" w:after="0"/>
        <w:ind w:left="2521" w:right="0" w:hanging="447"/>
        <w:jc w:val="both"/>
        <w:rPr>
          <w:sz w:val="24"/>
        </w:rPr>
      </w:pPr>
      <w:r>
        <w:rPr>
          <w:sz w:val="24"/>
        </w:rPr>
        <w:t>the</w:t>
      </w:r>
      <w:r>
        <w:rPr>
          <w:spacing w:val="-7"/>
          <w:sz w:val="24"/>
        </w:rPr>
        <w:t> </w:t>
      </w:r>
      <w:r>
        <w:rPr>
          <w:sz w:val="24"/>
        </w:rPr>
        <w:t>radioactive</w:t>
      </w:r>
      <w:r>
        <w:rPr>
          <w:spacing w:val="-4"/>
          <w:sz w:val="24"/>
        </w:rPr>
        <w:t> </w:t>
      </w:r>
      <w:r>
        <w:rPr>
          <w:sz w:val="24"/>
        </w:rPr>
        <w:t>material</w:t>
      </w:r>
      <w:r>
        <w:rPr>
          <w:spacing w:val="-2"/>
          <w:sz w:val="24"/>
        </w:rPr>
        <w:t> </w:t>
      </w:r>
      <w:r>
        <w:rPr>
          <w:sz w:val="24"/>
        </w:rPr>
        <w:t>contained,</w:t>
      </w:r>
      <w:r>
        <w:rPr>
          <w:spacing w:val="-5"/>
          <w:sz w:val="24"/>
        </w:rPr>
        <w:t> </w:t>
      </w:r>
      <w:r>
        <w:rPr>
          <w:sz w:val="24"/>
        </w:rPr>
        <w:t>its</w:t>
      </w:r>
      <w:r>
        <w:rPr>
          <w:spacing w:val="-5"/>
          <w:sz w:val="24"/>
        </w:rPr>
        <w:t> </w:t>
      </w:r>
      <w:r>
        <w:rPr>
          <w:sz w:val="24"/>
        </w:rPr>
        <w:t>chemical</w:t>
      </w:r>
      <w:r>
        <w:rPr>
          <w:spacing w:val="-3"/>
          <w:sz w:val="24"/>
        </w:rPr>
        <w:t> </w:t>
      </w:r>
      <w:r>
        <w:rPr>
          <w:sz w:val="24"/>
        </w:rPr>
        <w:t>and</w:t>
      </w:r>
      <w:r>
        <w:rPr>
          <w:spacing w:val="-5"/>
          <w:sz w:val="24"/>
        </w:rPr>
        <w:t> </w:t>
      </w:r>
      <w:r>
        <w:rPr>
          <w:sz w:val="24"/>
        </w:rPr>
        <w:t>physical</w:t>
      </w:r>
      <w:r>
        <w:rPr>
          <w:spacing w:val="-2"/>
          <w:sz w:val="24"/>
        </w:rPr>
        <w:t> </w:t>
      </w:r>
      <w:r>
        <w:rPr>
          <w:sz w:val="24"/>
        </w:rPr>
        <w:t>form,</w:t>
      </w:r>
      <w:r>
        <w:rPr>
          <w:spacing w:val="-2"/>
          <w:sz w:val="24"/>
        </w:rPr>
        <w:t> </w:t>
      </w:r>
      <w:r>
        <w:rPr>
          <w:sz w:val="24"/>
        </w:rPr>
        <w:t>and</w:t>
      </w:r>
      <w:r>
        <w:rPr>
          <w:spacing w:val="-5"/>
          <w:sz w:val="24"/>
        </w:rPr>
        <w:t> </w:t>
      </w:r>
      <w:r>
        <w:rPr>
          <w:spacing w:val="-2"/>
          <w:sz w:val="24"/>
        </w:rPr>
        <w:t>amount;</w:t>
      </w:r>
    </w:p>
    <w:p>
      <w:pPr>
        <w:pStyle w:val="ListParagraph"/>
        <w:numPr>
          <w:ilvl w:val="0"/>
          <w:numId w:val="118"/>
        </w:numPr>
        <w:tabs>
          <w:tab w:pos="2536" w:val="left" w:leader="none"/>
        </w:tabs>
        <w:spacing w:line="240" w:lineRule="auto" w:before="2" w:after="0"/>
        <w:ind w:left="2535" w:right="0" w:hanging="461"/>
        <w:jc w:val="both"/>
        <w:rPr>
          <w:sz w:val="24"/>
        </w:rPr>
      </w:pPr>
      <w:r>
        <w:rPr>
          <w:sz w:val="24"/>
        </w:rPr>
        <w:t>details</w:t>
      </w:r>
      <w:r>
        <w:rPr>
          <w:spacing w:val="-1"/>
          <w:sz w:val="24"/>
        </w:rPr>
        <w:t> </w:t>
      </w:r>
      <w:r>
        <w:rPr>
          <w:sz w:val="24"/>
        </w:rPr>
        <w:t>of</w:t>
      </w:r>
      <w:r>
        <w:rPr>
          <w:spacing w:val="-2"/>
          <w:sz w:val="24"/>
        </w:rPr>
        <w:t> </w:t>
      </w:r>
      <w:r>
        <w:rPr>
          <w:sz w:val="24"/>
        </w:rPr>
        <w:t>design</w:t>
      </w:r>
      <w:r>
        <w:rPr>
          <w:spacing w:val="-1"/>
          <w:sz w:val="24"/>
        </w:rPr>
        <w:t> </w:t>
      </w:r>
      <w:r>
        <w:rPr>
          <w:sz w:val="24"/>
        </w:rPr>
        <w:t>and</w:t>
      </w:r>
      <w:r>
        <w:rPr>
          <w:spacing w:val="-1"/>
          <w:sz w:val="24"/>
        </w:rPr>
        <w:t> </w:t>
      </w:r>
      <w:r>
        <w:rPr>
          <w:sz w:val="24"/>
        </w:rPr>
        <w:t>construction</w:t>
      </w:r>
      <w:r>
        <w:rPr>
          <w:spacing w:val="-1"/>
          <w:sz w:val="24"/>
        </w:rPr>
        <w:t> </w:t>
      </w:r>
      <w:r>
        <w:rPr>
          <w:sz w:val="24"/>
        </w:rPr>
        <w:t>of</w:t>
      </w:r>
      <w:r>
        <w:rPr>
          <w:spacing w:val="-1"/>
          <w:sz w:val="24"/>
        </w:rPr>
        <w:t> </w:t>
      </w:r>
      <w:r>
        <w:rPr>
          <w:sz w:val="24"/>
        </w:rPr>
        <w:t>the</w:t>
      </w:r>
      <w:r>
        <w:rPr>
          <w:spacing w:val="-1"/>
          <w:sz w:val="24"/>
        </w:rPr>
        <w:t> </w:t>
      </w:r>
      <w:r>
        <w:rPr>
          <w:sz w:val="24"/>
        </w:rPr>
        <w:t>source</w:t>
      </w:r>
      <w:r>
        <w:rPr>
          <w:spacing w:val="-3"/>
          <w:sz w:val="24"/>
        </w:rPr>
        <w:t> </w:t>
      </w:r>
      <w:r>
        <w:rPr>
          <w:sz w:val="24"/>
        </w:rPr>
        <w:t>or</w:t>
      </w:r>
      <w:r>
        <w:rPr>
          <w:spacing w:val="-1"/>
          <w:sz w:val="24"/>
        </w:rPr>
        <w:t> </w:t>
      </w:r>
      <w:r>
        <w:rPr>
          <w:spacing w:val="-2"/>
          <w:sz w:val="24"/>
        </w:rPr>
        <w:t>device;</w:t>
      </w:r>
    </w:p>
    <w:p>
      <w:pPr>
        <w:pStyle w:val="ListParagraph"/>
        <w:numPr>
          <w:ilvl w:val="0"/>
          <w:numId w:val="118"/>
        </w:numPr>
        <w:tabs>
          <w:tab w:pos="2584" w:val="left" w:leader="none"/>
        </w:tabs>
        <w:spacing w:line="242" w:lineRule="auto" w:before="5" w:after="0"/>
        <w:ind w:left="2075" w:right="157" w:firstLine="0"/>
        <w:jc w:val="both"/>
        <w:rPr>
          <w:sz w:val="24"/>
        </w:rPr>
      </w:pPr>
      <w:r>
        <w:rPr>
          <w:sz w:val="24"/>
        </w:rPr>
        <w:t>procedures for, and results of, prototype tests to demonstrate that the source or device</w:t>
      </w:r>
      <w:r>
        <w:rPr>
          <w:spacing w:val="-1"/>
          <w:sz w:val="24"/>
        </w:rPr>
        <w:t> </w:t>
      </w:r>
      <w:r>
        <w:rPr>
          <w:sz w:val="24"/>
        </w:rPr>
        <w:t>will maintain its integrity</w:t>
      </w:r>
      <w:r>
        <w:rPr>
          <w:spacing w:val="-8"/>
          <w:sz w:val="24"/>
        </w:rPr>
        <w:t> </w:t>
      </w:r>
      <w:r>
        <w:rPr>
          <w:sz w:val="24"/>
        </w:rPr>
        <w:t>under stresses likely</w:t>
      </w:r>
      <w:r>
        <w:rPr>
          <w:spacing w:val="-8"/>
          <w:sz w:val="24"/>
        </w:rPr>
        <w:t> </w:t>
      </w:r>
      <w:r>
        <w:rPr>
          <w:sz w:val="24"/>
        </w:rPr>
        <w:t>to be encountered in</w:t>
      </w:r>
      <w:r>
        <w:rPr>
          <w:spacing w:val="-2"/>
          <w:sz w:val="24"/>
        </w:rPr>
        <w:t> </w:t>
      </w:r>
      <w:r>
        <w:rPr>
          <w:sz w:val="24"/>
        </w:rPr>
        <w:t>normal use and accidents;</w:t>
      </w:r>
    </w:p>
    <w:p>
      <w:pPr>
        <w:pStyle w:val="ListParagraph"/>
        <w:numPr>
          <w:ilvl w:val="0"/>
          <w:numId w:val="118"/>
        </w:numPr>
        <w:tabs>
          <w:tab w:pos="2608" w:val="left" w:leader="none"/>
        </w:tabs>
        <w:spacing w:line="244" w:lineRule="auto" w:before="1" w:after="0"/>
        <w:ind w:left="2075" w:right="157" w:firstLine="0"/>
        <w:jc w:val="both"/>
        <w:rPr>
          <w:sz w:val="24"/>
        </w:rPr>
      </w:pPr>
      <w:r>
        <w:rPr>
          <w:sz w:val="24"/>
        </w:rPr>
        <w:t>for devices containing radioactive material, the radiation profile of a </w:t>
      </w:r>
      <w:r>
        <w:rPr>
          <w:sz w:val="24"/>
        </w:rPr>
        <w:t>prototype </w:t>
      </w:r>
      <w:r>
        <w:rPr>
          <w:spacing w:val="-2"/>
          <w:sz w:val="24"/>
        </w:rPr>
        <w:t>device;</w:t>
      </w:r>
    </w:p>
    <w:p>
      <w:pPr>
        <w:pStyle w:val="ListParagraph"/>
        <w:numPr>
          <w:ilvl w:val="0"/>
          <w:numId w:val="118"/>
        </w:numPr>
        <w:tabs>
          <w:tab w:pos="2522" w:val="left" w:leader="none"/>
        </w:tabs>
        <w:spacing w:line="244" w:lineRule="auto" w:before="0" w:after="0"/>
        <w:ind w:left="2075" w:right="157" w:firstLine="0"/>
        <w:jc w:val="both"/>
        <w:rPr>
          <w:sz w:val="24"/>
        </w:rPr>
      </w:pPr>
      <w:r>
        <w:rPr>
          <w:sz w:val="24"/>
        </w:rPr>
        <w:t>details</w:t>
      </w:r>
      <w:r>
        <w:rPr>
          <w:spacing w:val="-5"/>
          <w:sz w:val="24"/>
        </w:rPr>
        <w:t> </w:t>
      </w:r>
      <w:r>
        <w:rPr>
          <w:sz w:val="24"/>
        </w:rPr>
        <w:t>of</w:t>
      </w:r>
      <w:r>
        <w:rPr>
          <w:spacing w:val="-5"/>
          <w:sz w:val="24"/>
        </w:rPr>
        <w:t> </w:t>
      </w:r>
      <w:r>
        <w:rPr>
          <w:sz w:val="24"/>
        </w:rPr>
        <w:t>quality</w:t>
      </w:r>
      <w:r>
        <w:rPr>
          <w:spacing w:val="-12"/>
          <w:sz w:val="24"/>
        </w:rPr>
        <w:t> </w:t>
      </w:r>
      <w:r>
        <w:rPr>
          <w:sz w:val="24"/>
        </w:rPr>
        <w:t>control</w:t>
      </w:r>
      <w:r>
        <w:rPr>
          <w:spacing w:val="-5"/>
          <w:sz w:val="24"/>
        </w:rPr>
        <w:t> </w:t>
      </w:r>
      <w:r>
        <w:rPr>
          <w:sz w:val="24"/>
        </w:rPr>
        <w:t>procedures</w:t>
      </w:r>
      <w:r>
        <w:rPr>
          <w:spacing w:val="-5"/>
          <w:sz w:val="24"/>
        </w:rPr>
        <w:t> </w:t>
      </w:r>
      <w:r>
        <w:rPr>
          <w:sz w:val="24"/>
        </w:rPr>
        <w:t>to</w:t>
      </w:r>
      <w:r>
        <w:rPr>
          <w:spacing w:val="-5"/>
          <w:sz w:val="24"/>
        </w:rPr>
        <w:t> </w:t>
      </w:r>
      <w:r>
        <w:rPr>
          <w:sz w:val="24"/>
        </w:rPr>
        <w:t>assure</w:t>
      </w:r>
      <w:r>
        <w:rPr>
          <w:spacing w:val="-5"/>
          <w:sz w:val="24"/>
        </w:rPr>
        <w:t> </w:t>
      </w:r>
      <w:r>
        <w:rPr>
          <w:sz w:val="24"/>
        </w:rPr>
        <w:t>that</w:t>
      </w:r>
      <w:r>
        <w:rPr>
          <w:spacing w:val="-5"/>
          <w:sz w:val="24"/>
        </w:rPr>
        <w:t> </w:t>
      </w:r>
      <w:r>
        <w:rPr>
          <w:sz w:val="24"/>
        </w:rPr>
        <w:t>production</w:t>
      </w:r>
      <w:r>
        <w:rPr>
          <w:spacing w:val="-5"/>
          <w:sz w:val="24"/>
        </w:rPr>
        <w:t> </w:t>
      </w:r>
      <w:r>
        <w:rPr>
          <w:sz w:val="24"/>
        </w:rPr>
        <w:t>sources</w:t>
      </w:r>
      <w:r>
        <w:rPr>
          <w:spacing w:val="-5"/>
          <w:sz w:val="24"/>
        </w:rPr>
        <w:t> </w:t>
      </w:r>
      <w:r>
        <w:rPr>
          <w:sz w:val="24"/>
        </w:rPr>
        <w:t>and</w:t>
      </w:r>
      <w:r>
        <w:rPr>
          <w:spacing w:val="-5"/>
          <w:sz w:val="24"/>
        </w:rPr>
        <w:t> </w:t>
      </w:r>
      <w:r>
        <w:rPr>
          <w:sz w:val="24"/>
        </w:rPr>
        <w:t>devices</w:t>
      </w:r>
      <w:r>
        <w:rPr>
          <w:sz w:val="24"/>
        </w:rPr>
        <w:t> meet the standards of the design and prototype tests;</w:t>
      </w:r>
    </w:p>
    <w:p>
      <w:pPr>
        <w:pStyle w:val="ListParagraph"/>
        <w:numPr>
          <w:ilvl w:val="0"/>
          <w:numId w:val="118"/>
        </w:numPr>
        <w:tabs>
          <w:tab w:pos="2495" w:val="left" w:leader="none"/>
        </w:tabs>
        <w:spacing w:line="272" w:lineRule="exact" w:before="0" w:after="0"/>
        <w:ind w:left="2494" w:right="0" w:hanging="420"/>
        <w:jc w:val="both"/>
        <w:rPr>
          <w:sz w:val="24"/>
        </w:rPr>
      </w:pPr>
      <w:r>
        <w:rPr>
          <w:sz w:val="24"/>
        </w:rPr>
        <w:t>procedures</w:t>
      </w:r>
      <w:r>
        <w:rPr>
          <w:spacing w:val="-5"/>
          <w:sz w:val="24"/>
        </w:rPr>
        <w:t> </w:t>
      </w:r>
      <w:r>
        <w:rPr>
          <w:sz w:val="24"/>
        </w:rPr>
        <w:t>and</w:t>
      </w:r>
      <w:r>
        <w:rPr>
          <w:spacing w:val="-6"/>
          <w:sz w:val="24"/>
        </w:rPr>
        <w:t> </w:t>
      </w:r>
      <w:r>
        <w:rPr>
          <w:sz w:val="24"/>
        </w:rPr>
        <w:t>standards</w:t>
      </w:r>
      <w:r>
        <w:rPr>
          <w:spacing w:val="-4"/>
          <w:sz w:val="24"/>
        </w:rPr>
        <w:t> </w:t>
      </w:r>
      <w:r>
        <w:rPr>
          <w:sz w:val="24"/>
        </w:rPr>
        <w:t>for</w:t>
      </w:r>
      <w:r>
        <w:rPr>
          <w:spacing w:val="-7"/>
          <w:sz w:val="24"/>
        </w:rPr>
        <w:t> </w:t>
      </w:r>
      <w:r>
        <w:rPr>
          <w:sz w:val="24"/>
        </w:rPr>
        <w:t>calibrating</w:t>
      </w:r>
      <w:r>
        <w:rPr>
          <w:spacing w:val="-8"/>
          <w:sz w:val="24"/>
        </w:rPr>
        <w:t> </w:t>
      </w:r>
      <w:r>
        <w:rPr>
          <w:sz w:val="24"/>
        </w:rPr>
        <w:t>sources</w:t>
      </w:r>
      <w:r>
        <w:rPr>
          <w:spacing w:val="-4"/>
          <w:sz w:val="24"/>
        </w:rPr>
        <w:t> </w:t>
      </w:r>
      <w:r>
        <w:rPr>
          <w:sz w:val="24"/>
        </w:rPr>
        <w:t>and</w:t>
      </w:r>
      <w:r>
        <w:rPr>
          <w:spacing w:val="-7"/>
          <w:sz w:val="24"/>
        </w:rPr>
        <w:t> </w:t>
      </w:r>
      <w:r>
        <w:rPr>
          <w:spacing w:val="-2"/>
          <w:sz w:val="24"/>
        </w:rPr>
        <w:t>devices;</w:t>
      </w:r>
    </w:p>
    <w:p>
      <w:pPr>
        <w:pStyle w:val="ListParagraph"/>
        <w:numPr>
          <w:ilvl w:val="0"/>
          <w:numId w:val="118"/>
        </w:numPr>
        <w:tabs>
          <w:tab w:pos="2498" w:val="left" w:leader="none"/>
        </w:tabs>
        <w:spacing w:line="242" w:lineRule="auto" w:before="1" w:after="0"/>
        <w:ind w:left="2075" w:right="155" w:firstLine="0"/>
        <w:jc w:val="both"/>
        <w:rPr>
          <w:sz w:val="24"/>
        </w:rPr>
      </w:pPr>
      <w:r>
        <w:rPr>
          <w:sz w:val="24"/>
        </w:rPr>
        <w:t>legend</w:t>
      </w:r>
      <w:r>
        <w:rPr>
          <w:spacing w:val="-15"/>
          <w:sz w:val="24"/>
        </w:rPr>
        <w:t> </w:t>
      </w:r>
      <w:r>
        <w:rPr>
          <w:sz w:val="24"/>
        </w:rPr>
        <w:t>and</w:t>
      </w:r>
      <w:r>
        <w:rPr>
          <w:spacing w:val="-15"/>
          <w:sz w:val="24"/>
        </w:rPr>
        <w:t> </w:t>
      </w:r>
      <w:r>
        <w:rPr>
          <w:sz w:val="24"/>
        </w:rPr>
        <w:t>methods</w:t>
      </w:r>
      <w:r>
        <w:rPr>
          <w:spacing w:val="-15"/>
          <w:sz w:val="24"/>
        </w:rPr>
        <w:t> </w:t>
      </w:r>
      <w:r>
        <w:rPr>
          <w:sz w:val="24"/>
        </w:rPr>
        <w:t>for</w:t>
      </w:r>
      <w:r>
        <w:rPr>
          <w:spacing w:val="-15"/>
          <w:sz w:val="24"/>
        </w:rPr>
        <w:t> </w:t>
      </w:r>
      <w:r>
        <w:rPr>
          <w:sz w:val="24"/>
        </w:rPr>
        <w:t>labeling</w:t>
      </w:r>
      <w:r>
        <w:rPr>
          <w:spacing w:val="-15"/>
          <w:sz w:val="24"/>
        </w:rPr>
        <w:t> </w:t>
      </w:r>
      <w:r>
        <w:rPr>
          <w:sz w:val="24"/>
        </w:rPr>
        <w:t>sources</w:t>
      </w:r>
      <w:r>
        <w:rPr>
          <w:spacing w:val="-15"/>
          <w:sz w:val="24"/>
        </w:rPr>
        <w:t> </w:t>
      </w:r>
      <w:r>
        <w:rPr>
          <w:sz w:val="24"/>
        </w:rPr>
        <w:t>and</w:t>
      </w:r>
      <w:r>
        <w:rPr>
          <w:spacing w:val="-15"/>
          <w:sz w:val="24"/>
        </w:rPr>
        <w:t> </w:t>
      </w:r>
      <w:r>
        <w:rPr>
          <w:sz w:val="24"/>
        </w:rPr>
        <w:t>devices</w:t>
      </w:r>
      <w:r>
        <w:rPr>
          <w:spacing w:val="-15"/>
          <w:sz w:val="24"/>
        </w:rPr>
        <w:t> </w:t>
      </w:r>
      <w:r>
        <w:rPr>
          <w:sz w:val="24"/>
        </w:rPr>
        <w:t>as</w:t>
      </w:r>
      <w:r>
        <w:rPr>
          <w:spacing w:val="-15"/>
          <w:sz w:val="24"/>
        </w:rPr>
        <w:t> </w:t>
      </w:r>
      <w:r>
        <w:rPr>
          <w:sz w:val="24"/>
        </w:rPr>
        <w:t>to</w:t>
      </w:r>
      <w:r>
        <w:rPr>
          <w:spacing w:val="-15"/>
          <w:sz w:val="24"/>
        </w:rPr>
        <w:t> </w:t>
      </w:r>
      <w:r>
        <w:rPr>
          <w:sz w:val="24"/>
        </w:rPr>
        <w:t>their</w:t>
      </w:r>
      <w:r>
        <w:rPr>
          <w:spacing w:val="-15"/>
          <w:sz w:val="24"/>
        </w:rPr>
        <w:t> </w:t>
      </w:r>
      <w:r>
        <w:rPr>
          <w:sz w:val="24"/>
        </w:rPr>
        <w:t>radioactive</w:t>
      </w:r>
      <w:r>
        <w:rPr>
          <w:spacing w:val="-15"/>
          <w:sz w:val="24"/>
        </w:rPr>
        <w:t> </w:t>
      </w:r>
      <w:r>
        <w:rPr>
          <w:sz w:val="24"/>
        </w:rPr>
        <w:t>content; </w:t>
      </w:r>
      <w:r>
        <w:rPr>
          <w:spacing w:val="-4"/>
          <w:sz w:val="24"/>
        </w:rPr>
        <w:t>and</w:t>
      </w:r>
    </w:p>
    <w:p>
      <w:pPr>
        <w:pStyle w:val="ListParagraph"/>
        <w:numPr>
          <w:ilvl w:val="0"/>
          <w:numId w:val="118"/>
        </w:numPr>
        <w:tabs>
          <w:tab w:pos="2529" w:val="left" w:leader="none"/>
        </w:tabs>
        <w:spacing w:line="242" w:lineRule="auto" w:before="2" w:after="0"/>
        <w:ind w:left="2075" w:right="148" w:firstLine="0"/>
        <w:jc w:val="both"/>
        <w:rPr>
          <w:sz w:val="24"/>
        </w:rPr>
      </w:pPr>
      <w:r>
        <w:rPr>
          <w:sz w:val="24"/>
        </w:rPr>
        <w:t>instructions</w:t>
      </w:r>
      <w:r>
        <w:rPr>
          <w:spacing w:val="-7"/>
          <w:sz w:val="24"/>
        </w:rPr>
        <w:t> </w:t>
      </w:r>
      <w:r>
        <w:rPr>
          <w:sz w:val="24"/>
        </w:rPr>
        <w:t>for</w:t>
      </w:r>
      <w:r>
        <w:rPr>
          <w:spacing w:val="-5"/>
          <w:sz w:val="24"/>
        </w:rPr>
        <w:t> </w:t>
      </w:r>
      <w:r>
        <w:rPr>
          <w:sz w:val="24"/>
        </w:rPr>
        <w:t>handling</w:t>
      </w:r>
      <w:r>
        <w:rPr>
          <w:spacing w:val="-8"/>
          <w:sz w:val="24"/>
        </w:rPr>
        <w:t> </w:t>
      </w:r>
      <w:r>
        <w:rPr>
          <w:sz w:val="24"/>
        </w:rPr>
        <w:t>and</w:t>
      </w:r>
      <w:r>
        <w:rPr>
          <w:spacing w:val="-9"/>
          <w:sz w:val="24"/>
        </w:rPr>
        <w:t> </w:t>
      </w:r>
      <w:r>
        <w:rPr>
          <w:sz w:val="24"/>
        </w:rPr>
        <w:t>storing</w:t>
      </w:r>
      <w:r>
        <w:rPr>
          <w:spacing w:val="-12"/>
          <w:sz w:val="24"/>
        </w:rPr>
        <w:t> </w:t>
      </w:r>
      <w:r>
        <w:rPr>
          <w:sz w:val="24"/>
        </w:rPr>
        <w:t>the</w:t>
      </w:r>
      <w:r>
        <w:rPr>
          <w:spacing w:val="-11"/>
          <w:sz w:val="24"/>
        </w:rPr>
        <w:t> </w:t>
      </w:r>
      <w:r>
        <w:rPr>
          <w:sz w:val="24"/>
        </w:rPr>
        <w:t>source</w:t>
      </w:r>
      <w:r>
        <w:rPr>
          <w:spacing w:val="-9"/>
          <w:sz w:val="24"/>
        </w:rPr>
        <w:t> </w:t>
      </w:r>
      <w:r>
        <w:rPr>
          <w:sz w:val="24"/>
        </w:rPr>
        <w:t>or</w:t>
      </w:r>
      <w:r>
        <w:rPr>
          <w:spacing w:val="-10"/>
          <w:sz w:val="24"/>
        </w:rPr>
        <w:t> </w:t>
      </w:r>
      <w:r>
        <w:rPr>
          <w:sz w:val="24"/>
        </w:rPr>
        <w:t>device</w:t>
      </w:r>
      <w:r>
        <w:rPr>
          <w:spacing w:val="-9"/>
          <w:sz w:val="24"/>
        </w:rPr>
        <w:t> </w:t>
      </w:r>
      <w:r>
        <w:rPr>
          <w:sz w:val="24"/>
        </w:rPr>
        <w:t>from</w:t>
      </w:r>
      <w:r>
        <w:rPr>
          <w:spacing w:val="-9"/>
          <w:sz w:val="24"/>
        </w:rPr>
        <w:t> </w:t>
      </w:r>
      <w:r>
        <w:rPr>
          <w:sz w:val="24"/>
        </w:rPr>
        <w:t>the</w:t>
      </w:r>
      <w:r>
        <w:rPr>
          <w:spacing w:val="-11"/>
          <w:sz w:val="24"/>
        </w:rPr>
        <w:t> </w:t>
      </w:r>
      <w:r>
        <w:rPr>
          <w:sz w:val="24"/>
        </w:rPr>
        <w:t>radiation</w:t>
      </w:r>
      <w:r>
        <w:rPr>
          <w:spacing w:val="-5"/>
          <w:sz w:val="24"/>
        </w:rPr>
        <w:t> </w:t>
      </w:r>
      <w:r>
        <w:rPr>
          <w:sz w:val="24"/>
        </w:rPr>
        <w:t>safety standpoint;</w:t>
      </w:r>
      <w:r>
        <w:rPr>
          <w:spacing w:val="-15"/>
          <w:sz w:val="24"/>
        </w:rPr>
        <w:t> </w:t>
      </w:r>
      <w:r>
        <w:rPr>
          <w:sz w:val="24"/>
        </w:rPr>
        <w:t>these</w:t>
      </w:r>
      <w:r>
        <w:rPr>
          <w:spacing w:val="-15"/>
          <w:sz w:val="24"/>
        </w:rPr>
        <w:t> </w:t>
      </w:r>
      <w:r>
        <w:rPr>
          <w:sz w:val="24"/>
        </w:rPr>
        <w:t>instructions</w:t>
      </w:r>
      <w:r>
        <w:rPr>
          <w:spacing w:val="-15"/>
          <w:sz w:val="24"/>
        </w:rPr>
        <w:t> </w:t>
      </w:r>
      <w:r>
        <w:rPr>
          <w:sz w:val="24"/>
        </w:rPr>
        <w:t>are</w:t>
      </w:r>
      <w:r>
        <w:rPr>
          <w:spacing w:val="-15"/>
          <w:sz w:val="24"/>
        </w:rPr>
        <w:t> </w:t>
      </w:r>
      <w:r>
        <w:rPr>
          <w:sz w:val="24"/>
        </w:rPr>
        <w:t>to</w:t>
      </w:r>
      <w:r>
        <w:rPr>
          <w:spacing w:val="-15"/>
          <w:sz w:val="24"/>
        </w:rPr>
        <w:t> </w:t>
      </w:r>
      <w:r>
        <w:rPr>
          <w:sz w:val="24"/>
        </w:rPr>
        <w:t>be</w:t>
      </w:r>
      <w:r>
        <w:rPr>
          <w:spacing w:val="-15"/>
          <w:sz w:val="24"/>
        </w:rPr>
        <w:t> </w:t>
      </w:r>
      <w:r>
        <w:rPr>
          <w:sz w:val="24"/>
        </w:rPr>
        <w:t>included</w:t>
      </w:r>
      <w:r>
        <w:rPr>
          <w:spacing w:val="-15"/>
          <w:sz w:val="24"/>
        </w:rPr>
        <w:t> </w:t>
      </w:r>
      <w:r>
        <w:rPr>
          <w:sz w:val="24"/>
        </w:rPr>
        <w:t>on</w:t>
      </w:r>
      <w:r>
        <w:rPr>
          <w:spacing w:val="-15"/>
          <w:sz w:val="24"/>
        </w:rPr>
        <w:t> </w:t>
      </w:r>
      <w:r>
        <w:rPr>
          <w:sz w:val="24"/>
        </w:rPr>
        <w:t>a</w:t>
      </w:r>
      <w:r>
        <w:rPr>
          <w:spacing w:val="-15"/>
          <w:sz w:val="24"/>
        </w:rPr>
        <w:t> </w:t>
      </w:r>
      <w:r>
        <w:rPr>
          <w:sz w:val="24"/>
        </w:rPr>
        <w:t>durable</w:t>
      </w:r>
      <w:r>
        <w:rPr>
          <w:spacing w:val="-15"/>
          <w:sz w:val="24"/>
        </w:rPr>
        <w:t> </w:t>
      </w:r>
      <w:r>
        <w:rPr>
          <w:sz w:val="24"/>
        </w:rPr>
        <w:t>label</w:t>
      </w:r>
      <w:r>
        <w:rPr>
          <w:spacing w:val="-15"/>
          <w:sz w:val="24"/>
        </w:rPr>
        <w:t> </w:t>
      </w:r>
      <w:r>
        <w:rPr>
          <w:sz w:val="24"/>
        </w:rPr>
        <w:t>attached</w:t>
      </w:r>
      <w:r>
        <w:rPr>
          <w:spacing w:val="-15"/>
          <w:sz w:val="24"/>
        </w:rPr>
        <w:t> </w:t>
      </w:r>
      <w:r>
        <w:rPr>
          <w:sz w:val="24"/>
        </w:rPr>
        <w:t>to</w:t>
      </w:r>
      <w:r>
        <w:rPr>
          <w:spacing w:val="-15"/>
          <w:sz w:val="24"/>
        </w:rPr>
        <w:t> </w:t>
      </w:r>
      <w:r>
        <w:rPr>
          <w:sz w:val="24"/>
        </w:rPr>
        <w:t>the</w:t>
      </w:r>
      <w:r>
        <w:rPr>
          <w:spacing w:val="-15"/>
          <w:sz w:val="24"/>
        </w:rPr>
        <w:t> </w:t>
      </w:r>
      <w:r>
        <w:rPr>
          <w:sz w:val="24"/>
        </w:rPr>
        <w:t>source </w:t>
      </w:r>
      <w:r>
        <w:rPr>
          <w:w w:val="95"/>
          <w:sz w:val="24"/>
        </w:rPr>
        <w:t>or device or attached to a permanent storage container for the source or device; provided, that instructions which are too lengthy</w:t>
      </w:r>
      <w:r>
        <w:rPr>
          <w:spacing w:val="-6"/>
          <w:w w:val="95"/>
          <w:sz w:val="24"/>
        </w:rPr>
        <w:t> </w:t>
      </w:r>
      <w:r>
        <w:rPr>
          <w:w w:val="95"/>
          <w:sz w:val="24"/>
        </w:rPr>
        <w:t>for such label may</w:t>
      </w:r>
      <w:r>
        <w:rPr>
          <w:spacing w:val="-9"/>
          <w:w w:val="95"/>
          <w:sz w:val="24"/>
        </w:rPr>
        <w:t> </w:t>
      </w:r>
      <w:r>
        <w:rPr>
          <w:w w:val="95"/>
          <w:sz w:val="24"/>
        </w:rPr>
        <w:t>be summarized on the label and </w:t>
      </w:r>
      <w:r>
        <w:rPr>
          <w:sz w:val="24"/>
        </w:rPr>
        <w:t>printed in detail on a brochure which is referenced on the label.</w:t>
      </w:r>
    </w:p>
    <w:p>
      <w:pPr>
        <w:pStyle w:val="ListParagraph"/>
        <w:numPr>
          <w:ilvl w:val="3"/>
          <w:numId w:val="112"/>
        </w:numPr>
        <w:tabs>
          <w:tab w:pos="2183" w:val="left" w:leader="none"/>
        </w:tabs>
        <w:spacing w:line="242" w:lineRule="auto" w:before="3" w:after="0"/>
        <w:ind w:left="1715" w:right="150" w:firstLine="0"/>
        <w:jc w:val="both"/>
        <w:rPr>
          <w:sz w:val="24"/>
        </w:rPr>
      </w:pPr>
      <w:r>
        <w:rPr>
          <w:sz w:val="24"/>
        </w:rPr>
        <w:t>the</w:t>
      </w:r>
      <w:r>
        <w:rPr>
          <w:spacing w:val="-1"/>
          <w:sz w:val="24"/>
        </w:rPr>
        <w:t> </w:t>
      </w:r>
      <w:r>
        <w:rPr>
          <w:sz w:val="24"/>
        </w:rPr>
        <w:t>label</w:t>
      </w:r>
      <w:r>
        <w:rPr>
          <w:spacing w:val="-1"/>
          <w:sz w:val="24"/>
        </w:rPr>
        <w:t> </w:t>
      </w:r>
      <w:r>
        <w:rPr>
          <w:sz w:val="24"/>
        </w:rPr>
        <w:t>affixed</w:t>
      </w:r>
      <w:r>
        <w:rPr>
          <w:spacing w:val="-1"/>
          <w:sz w:val="24"/>
        </w:rPr>
        <w:t> </w:t>
      </w:r>
      <w:r>
        <w:rPr>
          <w:sz w:val="24"/>
        </w:rPr>
        <w:t>to</w:t>
      </w:r>
      <w:r>
        <w:rPr>
          <w:spacing w:val="-4"/>
          <w:sz w:val="24"/>
        </w:rPr>
        <w:t> </w:t>
      </w:r>
      <w:r>
        <w:rPr>
          <w:sz w:val="24"/>
        </w:rPr>
        <w:t>the</w:t>
      </w:r>
      <w:r>
        <w:rPr>
          <w:spacing w:val="-4"/>
          <w:sz w:val="24"/>
        </w:rPr>
        <w:t> </w:t>
      </w:r>
      <w:r>
        <w:rPr>
          <w:sz w:val="24"/>
        </w:rPr>
        <w:t>source</w:t>
      </w:r>
      <w:r>
        <w:rPr>
          <w:spacing w:val="-6"/>
          <w:sz w:val="24"/>
        </w:rPr>
        <w:t> </w:t>
      </w:r>
      <w:r>
        <w:rPr>
          <w:sz w:val="24"/>
        </w:rPr>
        <w:t>or</w:t>
      </w:r>
      <w:r>
        <w:rPr>
          <w:spacing w:val="-4"/>
          <w:sz w:val="24"/>
        </w:rPr>
        <w:t> </w:t>
      </w:r>
      <w:r>
        <w:rPr>
          <w:sz w:val="24"/>
        </w:rPr>
        <w:t>device,</w:t>
      </w:r>
      <w:r>
        <w:rPr>
          <w:spacing w:val="-3"/>
          <w:sz w:val="24"/>
        </w:rPr>
        <w:t> </w:t>
      </w:r>
      <w:r>
        <w:rPr>
          <w:sz w:val="24"/>
        </w:rPr>
        <w:t>or</w:t>
      </w:r>
      <w:r>
        <w:rPr>
          <w:spacing w:val="-4"/>
          <w:sz w:val="24"/>
        </w:rPr>
        <w:t> </w:t>
      </w:r>
      <w:r>
        <w:rPr>
          <w:sz w:val="24"/>
        </w:rPr>
        <w:t>to</w:t>
      </w:r>
      <w:r>
        <w:rPr>
          <w:spacing w:val="-1"/>
          <w:sz w:val="24"/>
        </w:rPr>
        <w:t> </w:t>
      </w:r>
      <w:r>
        <w:rPr>
          <w:sz w:val="24"/>
        </w:rPr>
        <w:t>the</w:t>
      </w:r>
      <w:r>
        <w:rPr>
          <w:spacing w:val="-6"/>
          <w:sz w:val="24"/>
        </w:rPr>
        <w:t> </w:t>
      </w:r>
      <w:r>
        <w:rPr>
          <w:sz w:val="24"/>
        </w:rPr>
        <w:t>permanent</w:t>
      </w:r>
      <w:r>
        <w:rPr>
          <w:spacing w:val="-4"/>
          <w:sz w:val="24"/>
        </w:rPr>
        <w:t> </w:t>
      </w:r>
      <w:r>
        <w:rPr>
          <w:sz w:val="24"/>
        </w:rPr>
        <w:t>storage</w:t>
      </w:r>
      <w:r>
        <w:rPr>
          <w:spacing w:val="-1"/>
          <w:sz w:val="24"/>
        </w:rPr>
        <w:t> </w:t>
      </w:r>
      <w:r>
        <w:rPr>
          <w:sz w:val="24"/>
        </w:rPr>
        <w:t>container</w:t>
      </w:r>
      <w:r>
        <w:rPr>
          <w:spacing w:val="-1"/>
          <w:sz w:val="24"/>
        </w:rPr>
        <w:t> </w:t>
      </w:r>
      <w:r>
        <w:rPr>
          <w:sz w:val="24"/>
        </w:rPr>
        <w:t>for</w:t>
      </w:r>
      <w:r>
        <w:rPr>
          <w:spacing w:val="-4"/>
          <w:sz w:val="24"/>
        </w:rPr>
        <w:t> </w:t>
      </w:r>
      <w:r>
        <w:rPr>
          <w:sz w:val="24"/>
        </w:rPr>
        <w:t>the source</w:t>
      </w:r>
      <w:r>
        <w:rPr>
          <w:spacing w:val="-12"/>
          <w:sz w:val="24"/>
        </w:rPr>
        <w:t> </w:t>
      </w:r>
      <w:r>
        <w:rPr>
          <w:sz w:val="24"/>
        </w:rPr>
        <w:t>or</w:t>
      </w:r>
      <w:r>
        <w:rPr>
          <w:spacing w:val="-9"/>
          <w:sz w:val="24"/>
        </w:rPr>
        <w:t> </w:t>
      </w:r>
      <w:r>
        <w:rPr>
          <w:sz w:val="24"/>
        </w:rPr>
        <w:t>device,</w:t>
      </w:r>
      <w:r>
        <w:rPr>
          <w:spacing w:val="-9"/>
          <w:sz w:val="24"/>
        </w:rPr>
        <w:t> </w:t>
      </w:r>
      <w:r>
        <w:rPr>
          <w:sz w:val="24"/>
        </w:rPr>
        <w:t>contains</w:t>
      </w:r>
      <w:r>
        <w:rPr>
          <w:spacing w:val="-9"/>
          <w:sz w:val="24"/>
        </w:rPr>
        <w:t> </w:t>
      </w:r>
      <w:r>
        <w:rPr>
          <w:sz w:val="24"/>
        </w:rPr>
        <w:t>information</w:t>
      </w:r>
      <w:r>
        <w:rPr>
          <w:spacing w:val="-9"/>
          <w:sz w:val="24"/>
        </w:rPr>
        <w:t> </w:t>
      </w:r>
      <w:r>
        <w:rPr>
          <w:sz w:val="24"/>
        </w:rPr>
        <w:t>on</w:t>
      </w:r>
      <w:r>
        <w:rPr>
          <w:spacing w:val="-9"/>
          <w:sz w:val="24"/>
        </w:rPr>
        <w:t> </w:t>
      </w:r>
      <w:r>
        <w:rPr>
          <w:sz w:val="24"/>
        </w:rPr>
        <w:t>the</w:t>
      </w:r>
      <w:r>
        <w:rPr>
          <w:spacing w:val="-9"/>
          <w:sz w:val="24"/>
        </w:rPr>
        <w:t> </w:t>
      </w:r>
      <w:r>
        <w:rPr>
          <w:sz w:val="24"/>
        </w:rPr>
        <w:t>radionuclide,</w:t>
      </w:r>
      <w:r>
        <w:rPr>
          <w:spacing w:val="-9"/>
          <w:sz w:val="24"/>
        </w:rPr>
        <w:t> </w:t>
      </w:r>
      <w:r>
        <w:rPr>
          <w:sz w:val="24"/>
        </w:rPr>
        <w:t>quantity,</w:t>
      </w:r>
      <w:r>
        <w:rPr>
          <w:spacing w:val="-9"/>
          <w:sz w:val="24"/>
        </w:rPr>
        <w:t> </w:t>
      </w:r>
      <w:r>
        <w:rPr>
          <w:sz w:val="24"/>
        </w:rPr>
        <w:t>and</w:t>
      </w:r>
      <w:r>
        <w:rPr>
          <w:spacing w:val="-13"/>
          <w:sz w:val="24"/>
        </w:rPr>
        <w:t> </w:t>
      </w:r>
      <w:r>
        <w:rPr>
          <w:sz w:val="24"/>
        </w:rPr>
        <w:t>date</w:t>
      </w:r>
      <w:r>
        <w:rPr>
          <w:spacing w:val="-9"/>
          <w:sz w:val="24"/>
        </w:rPr>
        <w:t> </w:t>
      </w:r>
      <w:r>
        <w:rPr>
          <w:sz w:val="24"/>
        </w:rPr>
        <w:t>of</w:t>
      </w:r>
      <w:r>
        <w:rPr>
          <w:spacing w:val="-11"/>
          <w:sz w:val="24"/>
        </w:rPr>
        <w:t> </w:t>
      </w:r>
      <w:r>
        <w:rPr>
          <w:sz w:val="24"/>
        </w:rPr>
        <w:t>assay,</w:t>
      </w:r>
      <w:r>
        <w:rPr>
          <w:spacing w:val="-9"/>
          <w:sz w:val="24"/>
        </w:rPr>
        <w:t> </w:t>
      </w:r>
      <w:r>
        <w:rPr>
          <w:sz w:val="24"/>
        </w:rPr>
        <w:t>and a</w:t>
      </w:r>
      <w:r>
        <w:rPr>
          <w:spacing w:val="-14"/>
          <w:sz w:val="24"/>
        </w:rPr>
        <w:t> </w:t>
      </w:r>
      <w:r>
        <w:rPr>
          <w:sz w:val="24"/>
        </w:rPr>
        <w:t>statement</w:t>
      </w:r>
      <w:r>
        <w:rPr>
          <w:spacing w:val="-10"/>
          <w:sz w:val="24"/>
        </w:rPr>
        <w:t> </w:t>
      </w:r>
      <w:r>
        <w:rPr>
          <w:sz w:val="24"/>
        </w:rPr>
        <w:t>that</w:t>
      </w:r>
      <w:r>
        <w:rPr>
          <w:spacing w:val="-10"/>
          <w:sz w:val="24"/>
        </w:rPr>
        <w:t> </w:t>
      </w:r>
      <w:r>
        <w:rPr>
          <w:sz w:val="24"/>
        </w:rPr>
        <w:t>the</w:t>
      </w:r>
      <w:r>
        <w:rPr>
          <w:spacing w:val="-10"/>
          <w:sz w:val="24"/>
        </w:rPr>
        <w:t> </w:t>
      </w:r>
      <w:r>
        <w:rPr>
          <w:sz w:val="24"/>
        </w:rPr>
        <w:t>Agency</w:t>
      </w:r>
      <w:r>
        <w:rPr>
          <w:spacing w:val="-15"/>
          <w:sz w:val="24"/>
        </w:rPr>
        <w:t> </w:t>
      </w:r>
      <w:r>
        <w:rPr>
          <w:sz w:val="24"/>
        </w:rPr>
        <w:t>has</w:t>
      </w:r>
      <w:r>
        <w:rPr>
          <w:spacing w:val="-10"/>
          <w:sz w:val="24"/>
        </w:rPr>
        <w:t> </w:t>
      </w:r>
      <w:r>
        <w:rPr>
          <w:sz w:val="24"/>
        </w:rPr>
        <w:t>approved</w:t>
      </w:r>
      <w:r>
        <w:rPr>
          <w:spacing w:val="-10"/>
          <w:sz w:val="24"/>
        </w:rPr>
        <w:t> </w:t>
      </w:r>
      <w:r>
        <w:rPr>
          <w:sz w:val="24"/>
        </w:rPr>
        <w:t>the</w:t>
      </w:r>
      <w:r>
        <w:rPr>
          <w:spacing w:val="-10"/>
          <w:sz w:val="24"/>
        </w:rPr>
        <w:t> </w:t>
      </w:r>
      <w:r>
        <w:rPr>
          <w:sz w:val="24"/>
        </w:rPr>
        <w:t>distribution</w:t>
      </w:r>
      <w:r>
        <w:rPr>
          <w:spacing w:val="-7"/>
          <w:sz w:val="24"/>
        </w:rPr>
        <w:t> </w:t>
      </w:r>
      <w:r>
        <w:rPr>
          <w:sz w:val="24"/>
        </w:rPr>
        <w:t>of</w:t>
      </w:r>
      <w:r>
        <w:rPr>
          <w:spacing w:val="-10"/>
          <w:sz w:val="24"/>
        </w:rPr>
        <w:t> </w:t>
      </w:r>
      <w:r>
        <w:rPr>
          <w:sz w:val="24"/>
        </w:rPr>
        <w:t>the</w:t>
      </w:r>
      <w:r>
        <w:rPr>
          <w:spacing w:val="-10"/>
          <w:sz w:val="24"/>
        </w:rPr>
        <w:t> </w:t>
      </w:r>
      <w:r>
        <w:rPr>
          <w:sz w:val="24"/>
        </w:rPr>
        <w:t>(name</w:t>
      </w:r>
      <w:r>
        <w:rPr>
          <w:spacing w:val="-10"/>
          <w:sz w:val="24"/>
        </w:rPr>
        <w:t> </w:t>
      </w:r>
      <w:r>
        <w:rPr>
          <w:sz w:val="24"/>
        </w:rPr>
        <w:t>of</w:t>
      </w:r>
      <w:r>
        <w:rPr>
          <w:spacing w:val="-6"/>
          <w:sz w:val="24"/>
        </w:rPr>
        <w:t> </w:t>
      </w:r>
      <w:r>
        <w:rPr>
          <w:sz w:val="24"/>
        </w:rPr>
        <w:t>source</w:t>
      </w:r>
      <w:r>
        <w:rPr>
          <w:spacing w:val="-10"/>
          <w:sz w:val="24"/>
        </w:rPr>
        <w:t> </w:t>
      </w:r>
      <w:r>
        <w:rPr>
          <w:sz w:val="24"/>
        </w:rPr>
        <w:t>or</w:t>
      </w:r>
      <w:r>
        <w:rPr>
          <w:spacing w:val="-10"/>
          <w:sz w:val="24"/>
        </w:rPr>
        <w:t> </w:t>
      </w:r>
      <w:r>
        <w:rPr>
          <w:sz w:val="24"/>
        </w:rPr>
        <w:t>device) to persons licensed to use radioactive material identified in 105 CMR 120.535, 120.559, 120.568, and 120.570 or under equivalent licenses of the U.S. Nuclear Regulatory Commission or an Agreement State;</w:t>
      </w:r>
    </w:p>
    <w:p>
      <w:pPr>
        <w:pStyle w:val="ListParagraph"/>
        <w:numPr>
          <w:ilvl w:val="3"/>
          <w:numId w:val="112"/>
        </w:numPr>
        <w:tabs>
          <w:tab w:pos="2174" w:val="left" w:leader="none"/>
        </w:tabs>
        <w:spacing w:line="240" w:lineRule="auto" w:before="5" w:after="0"/>
        <w:ind w:left="2173" w:right="0" w:hanging="459"/>
        <w:jc w:val="both"/>
        <w:rPr>
          <w:sz w:val="24"/>
        </w:rPr>
      </w:pPr>
      <w:r>
        <w:rPr>
          <w:sz w:val="24"/>
        </w:rPr>
        <w:t>the</w:t>
      </w:r>
      <w:r>
        <w:rPr>
          <w:spacing w:val="-6"/>
          <w:sz w:val="24"/>
        </w:rPr>
        <w:t> </w:t>
      </w:r>
      <w:r>
        <w:rPr>
          <w:sz w:val="24"/>
        </w:rPr>
        <w:t>source</w:t>
      </w:r>
      <w:r>
        <w:rPr>
          <w:spacing w:val="-4"/>
          <w:sz w:val="24"/>
        </w:rPr>
        <w:t> </w:t>
      </w:r>
      <w:r>
        <w:rPr>
          <w:sz w:val="24"/>
        </w:rPr>
        <w:t>or</w:t>
      </w:r>
      <w:r>
        <w:rPr>
          <w:spacing w:val="-3"/>
          <w:sz w:val="24"/>
        </w:rPr>
        <w:t> </w:t>
      </w:r>
      <w:r>
        <w:rPr>
          <w:sz w:val="24"/>
        </w:rPr>
        <w:t>device</w:t>
      </w:r>
      <w:r>
        <w:rPr>
          <w:spacing w:val="-4"/>
          <w:sz w:val="24"/>
        </w:rPr>
        <w:t> </w:t>
      </w:r>
      <w:r>
        <w:rPr>
          <w:sz w:val="24"/>
        </w:rPr>
        <w:t>has</w:t>
      </w:r>
      <w:r>
        <w:rPr>
          <w:spacing w:val="-2"/>
          <w:sz w:val="24"/>
        </w:rPr>
        <w:t> </w:t>
      </w:r>
      <w:r>
        <w:rPr>
          <w:sz w:val="24"/>
        </w:rPr>
        <w:t>been</w:t>
      </w:r>
      <w:r>
        <w:rPr>
          <w:spacing w:val="-3"/>
          <w:sz w:val="24"/>
        </w:rPr>
        <w:t> </w:t>
      </w:r>
      <w:r>
        <w:rPr>
          <w:sz w:val="24"/>
        </w:rPr>
        <w:t>registered</w:t>
      </w:r>
      <w:r>
        <w:rPr>
          <w:spacing w:val="-2"/>
          <w:sz w:val="24"/>
        </w:rPr>
        <w:t> </w:t>
      </w:r>
      <w:r>
        <w:rPr>
          <w:sz w:val="24"/>
        </w:rPr>
        <w:t>in</w:t>
      </w:r>
      <w:r>
        <w:rPr>
          <w:spacing w:val="-3"/>
          <w:sz w:val="24"/>
        </w:rPr>
        <w:t> </w:t>
      </w:r>
      <w:r>
        <w:rPr>
          <w:sz w:val="24"/>
        </w:rPr>
        <w:t>the</w:t>
      </w:r>
      <w:r>
        <w:rPr>
          <w:spacing w:val="-3"/>
          <w:sz w:val="24"/>
        </w:rPr>
        <w:t> </w:t>
      </w:r>
      <w:r>
        <w:rPr>
          <w:sz w:val="24"/>
        </w:rPr>
        <w:t>Sealed</w:t>
      </w:r>
      <w:r>
        <w:rPr>
          <w:spacing w:val="-3"/>
          <w:sz w:val="24"/>
        </w:rPr>
        <w:t> </w:t>
      </w:r>
      <w:r>
        <w:rPr>
          <w:sz w:val="24"/>
        </w:rPr>
        <w:t>Source</w:t>
      </w:r>
      <w:r>
        <w:rPr>
          <w:spacing w:val="-3"/>
          <w:sz w:val="24"/>
        </w:rPr>
        <w:t> </w:t>
      </w:r>
      <w:r>
        <w:rPr>
          <w:sz w:val="24"/>
        </w:rPr>
        <w:t>and</w:t>
      </w:r>
      <w:r>
        <w:rPr>
          <w:spacing w:val="-3"/>
          <w:sz w:val="24"/>
        </w:rPr>
        <w:t> </w:t>
      </w:r>
      <w:r>
        <w:rPr>
          <w:sz w:val="24"/>
        </w:rPr>
        <w:t>Device</w:t>
      </w:r>
      <w:r>
        <w:rPr>
          <w:spacing w:val="-3"/>
          <w:sz w:val="24"/>
        </w:rPr>
        <w:t> </w:t>
      </w:r>
      <w:r>
        <w:rPr>
          <w:spacing w:val="-2"/>
          <w:sz w:val="24"/>
        </w:rPr>
        <w:t>Registry;</w:t>
      </w:r>
    </w:p>
    <w:p>
      <w:pPr>
        <w:pStyle w:val="ListParagraph"/>
        <w:numPr>
          <w:ilvl w:val="3"/>
          <w:numId w:val="112"/>
        </w:numPr>
        <w:tabs>
          <w:tab w:pos="2176" w:val="left" w:leader="none"/>
        </w:tabs>
        <w:spacing w:line="242" w:lineRule="auto" w:before="5" w:after="0"/>
        <w:ind w:left="1715" w:right="156" w:firstLine="0"/>
        <w:jc w:val="both"/>
        <w:rPr>
          <w:sz w:val="24"/>
        </w:rPr>
      </w:pPr>
      <w:r>
        <w:rPr>
          <w:sz w:val="24"/>
        </w:rPr>
        <w:t>in</w:t>
      </w:r>
      <w:r>
        <w:rPr>
          <w:spacing w:val="-3"/>
          <w:sz w:val="24"/>
        </w:rPr>
        <w:t> </w:t>
      </w:r>
      <w:r>
        <w:rPr>
          <w:sz w:val="24"/>
        </w:rPr>
        <w:t>the</w:t>
      </w:r>
      <w:r>
        <w:rPr>
          <w:spacing w:val="-3"/>
          <w:sz w:val="24"/>
        </w:rPr>
        <w:t> </w:t>
      </w:r>
      <w:r>
        <w:rPr>
          <w:sz w:val="24"/>
        </w:rPr>
        <w:t>event</w:t>
      </w:r>
      <w:r>
        <w:rPr>
          <w:spacing w:val="-3"/>
          <w:sz w:val="24"/>
        </w:rPr>
        <w:t> </w:t>
      </w:r>
      <w:r>
        <w:rPr>
          <w:sz w:val="24"/>
        </w:rPr>
        <w:t>the</w:t>
      </w:r>
      <w:r>
        <w:rPr>
          <w:spacing w:val="-3"/>
          <w:sz w:val="24"/>
        </w:rPr>
        <w:t> </w:t>
      </w:r>
      <w:r>
        <w:rPr>
          <w:sz w:val="24"/>
        </w:rPr>
        <w:t>applicant</w:t>
      </w:r>
      <w:r>
        <w:rPr>
          <w:spacing w:val="-3"/>
          <w:sz w:val="24"/>
        </w:rPr>
        <w:t> </w:t>
      </w:r>
      <w:r>
        <w:rPr>
          <w:sz w:val="24"/>
        </w:rPr>
        <w:t>desires</w:t>
      </w:r>
      <w:r>
        <w:rPr>
          <w:spacing w:val="-3"/>
          <w:sz w:val="24"/>
        </w:rPr>
        <w:t> </w:t>
      </w:r>
      <w:r>
        <w:rPr>
          <w:sz w:val="24"/>
        </w:rPr>
        <w:t>that</w:t>
      </w:r>
      <w:r>
        <w:rPr>
          <w:spacing w:val="-3"/>
          <w:sz w:val="24"/>
        </w:rPr>
        <w:t> </w:t>
      </w:r>
      <w:r>
        <w:rPr>
          <w:sz w:val="24"/>
        </w:rPr>
        <w:t>the source</w:t>
      </w:r>
      <w:r>
        <w:rPr>
          <w:spacing w:val="-3"/>
          <w:sz w:val="24"/>
        </w:rPr>
        <w:t> </w:t>
      </w:r>
      <w:r>
        <w:rPr>
          <w:sz w:val="24"/>
        </w:rPr>
        <w:t>or</w:t>
      </w:r>
      <w:r>
        <w:rPr>
          <w:spacing w:val="-3"/>
          <w:sz w:val="24"/>
        </w:rPr>
        <w:t> </w:t>
      </w:r>
      <w:r>
        <w:rPr>
          <w:sz w:val="24"/>
        </w:rPr>
        <w:t>device</w:t>
      </w:r>
      <w:r>
        <w:rPr>
          <w:spacing w:val="-3"/>
          <w:sz w:val="24"/>
        </w:rPr>
        <w:t> </w:t>
      </w:r>
      <w:r>
        <w:rPr>
          <w:sz w:val="24"/>
        </w:rPr>
        <w:t>be required</w:t>
      </w:r>
      <w:r>
        <w:rPr>
          <w:spacing w:val="-1"/>
          <w:sz w:val="24"/>
        </w:rPr>
        <w:t> </w:t>
      </w:r>
      <w:r>
        <w:rPr>
          <w:sz w:val="24"/>
        </w:rPr>
        <w:t>to</w:t>
      </w:r>
      <w:r>
        <w:rPr>
          <w:spacing w:val="-1"/>
          <w:sz w:val="24"/>
        </w:rPr>
        <w:t> </w:t>
      </w:r>
      <w:r>
        <w:rPr>
          <w:sz w:val="24"/>
        </w:rPr>
        <w:t>be</w:t>
      </w:r>
      <w:r>
        <w:rPr>
          <w:spacing w:val="-3"/>
          <w:sz w:val="24"/>
        </w:rPr>
        <w:t> </w:t>
      </w:r>
      <w:r>
        <w:rPr>
          <w:sz w:val="24"/>
        </w:rPr>
        <w:t>tested</w:t>
      </w:r>
      <w:r>
        <w:rPr>
          <w:spacing w:val="-3"/>
          <w:sz w:val="24"/>
        </w:rPr>
        <w:t> </w:t>
      </w:r>
      <w:r>
        <w:rPr>
          <w:sz w:val="24"/>
        </w:rPr>
        <w:t>for leakage</w:t>
      </w:r>
      <w:r>
        <w:rPr>
          <w:spacing w:val="-1"/>
          <w:sz w:val="24"/>
        </w:rPr>
        <w:t> </w:t>
      </w:r>
      <w:r>
        <w:rPr>
          <w:sz w:val="24"/>
        </w:rPr>
        <w:t>of</w:t>
      </w:r>
      <w:r>
        <w:rPr>
          <w:spacing w:val="-1"/>
          <w:sz w:val="24"/>
        </w:rPr>
        <w:t> </w:t>
      </w:r>
      <w:r>
        <w:rPr>
          <w:sz w:val="24"/>
        </w:rPr>
        <w:t>radioactive</w:t>
      </w:r>
      <w:r>
        <w:rPr>
          <w:spacing w:val="-1"/>
          <w:sz w:val="24"/>
        </w:rPr>
        <w:t> </w:t>
      </w:r>
      <w:r>
        <w:rPr>
          <w:sz w:val="24"/>
        </w:rPr>
        <w:t>material</w:t>
      </w:r>
      <w:r>
        <w:rPr>
          <w:spacing w:val="-1"/>
          <w:sz w:val="24"/>
        </w:rPr>
        <w:t> </w:t>
      </w:r>
      <w:r>
        <w:rPr>
          <w:sz w:val="24"/>
        </w:rPr>
        <w:t>at</w:t>
      </w:r>
      <w:r>
        <w:rPr>
          <w:spacing w:val="-1"/>
          <w:sz w:val="24"/>
        </w:rPr>
        <w:t> </w:t>
      </w:r>
      <w:r>
        <w:rPr>
          <w:sz w:val="24"/>
        </w:rPr>
        <w:t>intervals</w:t>
      </w:r>
      <w:r>
        <w:rPr>
          <w:spacing w:val="-1"/>
          <w:sz w:val="24"/>
        </w:rPr>
        <w:t> </w:t>
      </w:r>
      <w:r>
        <w:rPr>
          <w:sz w:val="24"/>
        </w:rPr>
        <w:t>longer</w:t>
      </w:r>
      <w:r>
        <w:rPr>
          <w:spacing w:val="-1"/>
          <w:sz w:val="24"/>
        </w:rPr>
        <w:t> </w:t>
      </w:r>
      <w:r>
        <w:rPr>
          <w:sz w:val="24"/>
        </w:rPr>
        <w:t>than</w:t>
      </w:r>
      <w:r>
        <w:rPr>
          <w:spacing w:val="-1"/>
          <w:sz w:val="24"/>
        </w:rPr>
        <w:t> </w:t>
      </w:r>
      <w:r>
        <w:rPr>
          <w:sz w:val="24"/>
        </w:rPr>
        <w:t>six months,</w:t>
      </w:r>
      <w:r>
        <w:rPr>
          <w:spacing w:val="-1"/>
          <w:sz w:val="24"/>
        </w:rPr>
        <w:t> </w:t>
      </w:r>
      <w:r>
        <w:rPr>
          <w:sz w:val="24"/>
        </w:rPr>
        <w:t>he or she shall</w:t>
      </w:r>
      <w:r>
        <w:rPr>
          <w:spacing w:val="-1"/>
          <w:sz w:val="24"/>
        </w:rPr>
        <w:t> </w:t>
      </w:r>
      <w:r>
        <w:rPr>
          <w:sz w:val="24"/>
        </w:rPr>
        <w:t>include in his or her application sufficient information to demonstrate that such longer interval is </w:t>
      </w:r>
      <w:r>
        <w:rPr>
          <w:spacing w:val="-2"/>
          <w:sz w:val="24"/>
        </w:rPr>
        <w:t>justified</w:t>
      </w:r>
      <w:r>
        <w:rPr>
          <w:spacing w:val="-3"/>
          <w:sz w:val="24"/>
        </w:rPr>
        <w:t> </w:t>
      </w:r>
      <w:r>
        <w:rPr>
          <w:spacing w:val="-2"/>
          <w:sz w:val="24"/>
        </w:rPr>
        <w:t>by</w:t>
      </w:r>
      <w:r>
        <w:rPr>
          <w:spacing w:val="-11"/>
          <w:sz w:val="24"/>
        </w:rPr>
        <w:t> </w:t>
      </w:r>
      <w:r>
        <w:rPr>
          <w:spacing w:val="-2"/>
          <w:sz w:val="24"/>
        </w:rPr>
        <w:t>performance</w:t>
      </w:r>
      <w:r>
        <w:rPr>
          <w:spacing w:val="-3"/>
          <w:sz w:val="24"/>
        </w:rPr>
        <w:t> </w:t>
      </w:r>
      <w:r>
        <w:rPr>
          <w:spacing w:val="-2"/>
          <w:sz w:val="24"/>
        </w:rPr>
        <w:t>characteristics</w:t>
      </w:r>
      <w:r>
        <w:rPr>
          <w:spacing w:val="-3"/>
          <w:sz w:val="24"/>
        </w:rPr>
        <w:t> </w:t>
      </w:r>
      <w:r>
        <w:rPr>
          <w:spacing w:val="-2"/>
          <w:sz w:val="24"/>
        </w:rPr>
        <w:t>of</w:t>
      </w:r>
      <w:r>
        <w:rPr>
          <w:spacing w:val="-8"/>
          <w:sz w:val="24"/>
        </w:rPr>
        <w:t> </w:t>
      </w:r>
      <w:r>
        <w:rPr>
          <w:spacing w:val="-2"/>
          <w:sz w:val="24"/>
        </w:rPr>
        <w:t>the</w:t>
      </w:r>
      <w:r>
        <w:rPr>
          <w:spacing w:val="-6"/>
          <w:sz w:val="24"/>
        </w:rPr>
        <w:t> </w:t>
      </w:r>
      <w:r>
        <w:rPr>
          <w:spacing w:val="-2"/>
          <w:sz w:val="24"/>
        </w:rPr>
        <w:t>source</w:t>
      </w:r>
      <w:r>
        <w:rPr>
          <w:spacing w:val="-9"/>
          <w:sz w:val="24"/>
        </w:rPr>
        <w:t> </w:t>
      </w:r>
      <w:r>
        <w:rPr>
          <w:spacing w:val="-2"/>
          <w:sz w:val="24"/>
        </w:rPr>
        <w:t>or</w:t>
      </w:r>
      <w:r>
        <w:rPr>
          <w:spacing w:val="-8"/>
          <w:sz w:val="24"/>
        </w:rPr>
        <w:t> </w:t>
      </w:r>
      <w:r>
        <w:rPr>
          <w:spacing w:val="-2"/>
          <w:sz w:val="24"/>
        </w:rPr>
        <w:t>device</w:t>
      </w:r>
      <w:r>
        <w:rPr>
          <w:spacing w:val="-9"/>
          <w:sz w:val="24"/>
        </w:rPr>
        <w:t> </w:t>
      </w:r>
      <w:r>
        <w:rPr>
          <w:spacing w:val="-2"/>
          <w:sz w:val="24"/>
        </w:rPr>
        <w:t>or</w:t>
      </w:r>
      <w:r>
        <w:rPr>
          <w:spacing w:val="-8"/>
          <w:sz w:val="24"/>
        </w:rPr>
        <w:t> </w:t>
      </w:r>
      <w:r>
        <w:rPr>
          <w:spacing w:val="-2"/>
          <w:sz w:val="24"/>
        </w:rPr>
        <w:t>similar</w:t>
      </w:r>
      <w:r>
        <w:rPr>
          <w:spacing w:val="-3"/>
          <w:sz w:val="24"/>
        </w:rPr>
        <w:t> </w:t>
      </w:r>
      <w:r>
        <w:rPr>
          <w:spacing w:val="-2"/>
          <w:sz w:val="24"/>
        </w:rPr>
        <w:t>sources</w:t>
      </w:r>
      <w:r>
        <w:rPr>
          <w:spacing w:val="-3"/>
          <w:sz w:val="24"/>
        </w:rPr>
        <w:t> </w:t>
      </w:r>
      <w:r>
        <w:rPr>
          <w:spacing w:val="-2"/>
          <w:sz w:val="24"/>
        </w:rPr>
        <w:t>or</w:t>
      </w:r>
      <w:r>
        <w:rPr>
          <w:spacing w:val="-6"/>
          <w:sz w:val="24"/>
        </w:rPr>
        <w:t> </w:t>
      </w:r>
      <w:r>
        <w:rPr>
          <w:spacing w:val="-2"/>
          <w:sz w:val="24"/>
        </w:rPr>
        <w:t>devices </w:t>
      </w:r>
      <w:r>
        <w:rPr>
          <w:sz w:val="24"/>
        </w:rPr>
        <w:t>and</w:t>
      </w:r>
      <w:r>
        <w:rPr>
          <w:spacing w:val="-12"/>
          <w:sz w:val="24"/>
        </w:rPr>
        <w:t> </w:t>
      </w:r>
      <w:r>
        <w:rPr>
          <w:sz w:val="24"/>
        </w:rPr>
        <w:t>by</w:t>
      </w:r>
      <w:r>
        <w:rPr>
          <w:spacing w:val="-15"/>
          <w:sz w:val="24"/>
        </w:rPr>
        <w:t> </w:t>
      </w:r>
      <w:r>
        <w:rPr>
          <w:sz w:val="24"/>
        </w:rPr>
        <w:t>design</w:t>
      </w:r>
      <w:r>
        <w:rPr>
          <w:spacing w:val="-9"/>
          <w:sz w:val="24"/>
        </w:rPr>
        <w:t> </w:t>
      </w:r>
      <w:r>
        <w:rPr>
          <w:sz w:val="24"/>
        </w:rPr>
        <w:t>features</w:t>
      </w:r>
      <w:r>
        <w:rPr>
          <w:spacing w:val="-13"/>
          <w:sz w:val="24"/>
        </w:rPr>
        <w:t> </w:t>
      </w:r>
      <w:r>
        <w:rPr>
          <w:sz w:val="24"/>
        </w:rPr>
        <w:t>that</w:t>
      </w:r>
      <w:r>
        <w:rPr>
          <w:spacing w:val="-12"/>
          <w:sz w:val="24"/>
        </w:rPr>
        <w:t> </w:t>
      </w:r>
      <w:r>
        <w:rPr>
          <w:sz w:val="24"/>
        </w:rPr>
        <w:t>have</w:t>
      </w:r>
      <w:r>
        <w:rPr>
          <w:spacing w:val="-14"/>
          <w:sz w:val="24"/>
        </w:rPr>
        <w:t> </w:t>
      </w:r>
      <w:r>
        <w:rPr>
          <w:sz w:val="24"/>
        </w:rPr>
        <w:t>a</w:t>
      </w:r>
      <w:r>
        <w:rPr>
          <w:spacing w:val="-13"/>
          <w:sz w:val="24"/>
        </w:rPr>
        <w:t> </w:t>
      </w:r>
      <w:r>
        <w:rPr>
          <w:sz w:val="24"/>
        </w:rPr>
        <w:t>significant</w:t>
      </w:r>
      <w:r>
        <w:rPr>
          <w:spacing w:val="-12"/>
          <w:sz w:val="24"/>
        </w:rPr>
        <w:t> </w:t>
      </w:r>
      <w:r>
        <w:rPr>
          <w:sz w:val="24"/>
        </w:rPr>
        <w:t>bearing</w:t>
      </w:r>
      <w:r>
        <w:rPr>
          <w:spacing w:val="-14"/>
          <w:sz w:val="24"/>
        </w:rPr>
        <w:t> </w:t>
      </w:r>
      <w:r>
        <w:rPr>
          <w:sz w:val="24"/>
        </w:rPr>
        <w:t>on</w:t>
      </w:r>
      <w:r>
        <w:rPr>
          <w:spacing w:val="-12"/>
          <w:sz w:val="24"/>
        </w:rPr>
        <w:t> </w:t>
      </w:r>
      <w:r>
        <w:rPr>
          <w:sz w:val="24"/>
        </w:rPr>
        <w:t>the</w:t>
      </w:r>
      <w:r>
        <w:rPr>
          <w:spacing w:val="-12"/>
          <w:sz w:val="24"/>
        </w:rPr>
        <w:t> </w:t>
      </w:r>
      <w:r>
        <w:rPr>
          <w:sz w:val="24"/>
        </w:rPr>
        <w:t>probability</w:t>
      </w:r>
      <w:r>
        <w:rPr>
          <w:spacing w:val="-15"/>
          <w:sz w:val="24"/>
        </w:rPr>
        <w:t> </w:t>
      </w:r>
      <w:r>
        <w:rPr>
          <w:sz w:val="24"/>
        </w:rPr>
        <w:t>or</w:t>
      </w:r>
      <w:r>
        <w:rPr>
          <w:spacing w:val="-9"/>
          <w:sz w:val="24"/>
        </w:rPr>
        <w:t> </w:t>
      </w:r>
      <w:r>
        <w:rPr>
          <w:sz w:val="24"/>
        </w:rPr>
        <w:t>consequences</w:t>
      </w:r>
      <w:r>
        <w:rPr>
          <w:spacing w:val="-9"/>
          <w:sz w:val="24"/>
        </w:rPr>
        <w:t> </w:t>
      </w:r>
      <w:r>
        <w:rPr>
          <w:sz w:val="24"/>
        </w:rPr>
        <w:t>of leakage of radioactive material from the source; and</w:t>
      </w:r>
    </w:p>
    <w:p>
      <w:pPr>
        <w:pStyle w:val="ListParagraph"/>
        <w:numPr>
          <w:ilvl w:val="3"/>
          <w:numId w:val="112"/>
        </w:numPr>
        <w:tabs>
          <w:tab w:pos="2204" w:val="left" w:leader="none"/>
        </w:tabs>
        <w:spacing w:line="242" w:lineRule="auto" w:before="5" w:after="0"/>
        <w:ind w:left="1715" w:right="159" w:firstLine="0"/>
        <w:jc w:val="both"/>
        <w:rPr>
          <w:sz w:val="24"/>
        </w:rPr>
      </w:pPr>
      <w:r>
        <w:rPr>
          <w:sz w:val="24"/>
        </w:rPr>
        <w:t>in determining the acceptable interval for test of leakage of radioactive material, the Agency will consider information that includes, but is not limited to:</w:t>
      </w:r>
    </w:p>
    <w:p>
      <w:pPr>
        <w:pStyle w:val="ListParagraph"/>
        <w:numPr>
          <w:ilvl w:val="4"/>
          <w:numId w:val="112"/>
        </w:numPr>
        <w:tabs>
          <w:tab w:pos="2520" w:val="left" w:leader="none"/>
        </w:tabs>
        <w:spacing w:line="240" w:lineRule="auto" w:before="2" w:after="0"/>
        <w:ind w:left="2519" w:right="0" w:hanging="445"/>
        <w:jc w:val="left"/>
        <w:rPr>
          <w:sz w:val="24"/>
        </w:rPr>
      </w:pPr>
      <w:r>
        <w:rPr>
          <w:sz w:val="24"/>
        </w:rPr>
        <w:t>primary</w:t>
      </w:r>
      <w:r>
        <w:rPr>
          <w:spacing w:val="-10"/>
          <w:sz w:val="24"/>
        </w:rPr>
        <w:t> </w:t>
      </w:r>
      <w:r>
        <w:rPr>
          <w:sz w:val="24"/>
        </w:rPr>
        <w:t>containment</w:t>
      </w:r>
      <w:r>
        <w:rPr>
          <w:spacing w:val="-1"/>
          <w:sz w:val="24"/>
        </w:rPr>
        <w:t> </w:t>
      </w:r>
      <w:r>
        <w:rPr>
          <w:sz w:val="24"/>
        </w:rPr>
        <w:t>or</w:t>
      </w:r>
      <w:r>
        <w:rPr>
          <w:spacing w:val="-1"/>
          <w:sz w:val="24"/>
        </w:rPr>
        <w:t> </w:t>
      </w:r>
      <w:r>
        <w:rPr>
          <w:sz w:val="24"/>
        </w:rPr>
        <w:t>source </w:t>
      </w:r>
      <w:r>
        <w:rPr>
          <w:spacing w:val="-2"/>
          <w:sz w:val="24"/>
        </w:rPr>
        <w:t>capsule;</w:t>
      </w:r>
    </w:p>
    <w:p>
      <w:pPr>
        <w:pStyle w:val="ListParagraph"/>
        <w:numPr>
          <w:ilvl w:val="4"/>
          <w:numId w:val="112"/>
        </w:numPr>
        <w:tabs>
          <w:tab w:pos="2536" w:val="left" w:leader="none"/>
        </w:tabs>
        <w:spacing w:line="240" w:lineRule="auto" w:before="2" w:after="0"/>
        <w:ind w:left="2535" w:right="0" w:hanging="461"/>
        <w:jc w:val="left"/>
        <w:rPr>
          <w:sz w:val="24"/>
        </w:rPr>
      </w:pPr>
      <w:r>
        <w:rPr>
          <w:sz w:val="24"/>
        </w:rPr>
        <w:t>protection</w:t>
      </w:r>
      <w:r>
        <w:rPr>
          <w:spacing w:val="-5"/>
          <w:sz w:val="24"/>
        </w:rPr>
        <w:t> </w:t>
      </w:r>
      <w:r>
        <w:rPr>
          <w:sz w:val="24"/>
        </w:rPr>
        <w:t>of</w:t>
      </w:r>
      <w:r>
        <w:rPr>
          <w:spacing w:val="-4"/>
          <w:sz w:val="24"/>
        </w:rPr>
        <w:t> </w:t>
      </w:r>
      <w:r>
        <w:rPr>
          <w:sz w:val="24"/>
        </w:rPr>
        <w:t>primary</w:t>
      </w:r>
      <w:r>
        <w:rPr>
          <w:spacing w:val="-15"/>
          <w:sz w:val="24"/>
        </w:rPr>
        <w:t> </w:t>
      </w:r>
      <w:r>
        <w:rPr>
          <w:spacing w:val="-2"/>
          <w:sz w:val="24"/>
        </w:rPr>
        <w:t>containment;</w:t>
      </w:r>
    </w:p>
    <w:p>
      <w:pPr>
        <w:pStyle w:val="ListParagraph"/>
        <w:numPr>
          <w:ilvl w:val="4"/>
          <w:numId w:val="112"/>
        </w:numPr>
        <w:tabs>
          <w:tab w:pos="2522" w:val="left" w:leader="none"/>
        </w:tabs>
        <w:spacing w:line="240" w:lineRule="auto" w:before="5" w:after="0"/>
        <w:ind w:left="2521" w:right="0" w:hanging="447"/>
        <w:jc w:val="left"/>
        <w:rPr>
          <w:sz w:val="24"/>
        </w:rPr>
      </w:pPr>
      <w:r>
        <w:rPr>
          <w:sz w:val="24"/>
        </w:rPr>
        <w:t>method</w:t>
      </w:r>
      <w:r>
        <w:rPr>
          <w:spacing w:val="-3"/>
          <w:sz w:val="24"/>
        </w:rPr>
        <w:t> </w:t>
      </w:r>
      <w:r>
        <w:rPr>
          <w:sz w:val="24"/>
        </w:rPr>
        <w:t>of</w:t>
      </w:r>
      <w:r>
        <w:rPr>
          <w:spacing w:val="-2"/>
          <w:sz w:val="24"/>
        </w:rPr>
        <w:t> </w:t>
      </w:r>
      <w:r>
        <w:rPr>
          <w:sz w:val="24"/>
        </w:rPr>
        <w:t>sealing</w:t>
      </w:r>
      <w:r>
        <w:rPr>
          <w:spacing w:val="-6"/>
          <w:sz w:val="24"/>
        </w:rPr>
        <w:t> </w:t>
      </w:r>
      <w:r>
        <w:rPr>
          <w:spacing w:val="-2"/>
          <w:sz w:val="24"/>
        </w:rPr>
        <w:t>containment;</w:t>
      </w:r>
    </w:p>
    <w:p>
      <w:pPr>
        <w:pStyle w:val="ListParagraph"/>
        <w:numPr>
          <w:ilvl w:val="4"/>
          <w:numId w:val="112"/>
        </w:numPr>
        <w:tabs>
          <w:tab w:pos="2536" w:val="left" w:leader="none"/>
        </w:tabs>
        <w:spacing w:line="240" w:lineRule="auto" w:before="3" w:after="0"/>
        <w:ind w:left="2535" w:right="0" w:hanging="461"/>
        <w:jc w:val="left"/>
        <w:rPr>
          <w:sz w:val="24"/>
        </w:rPr>
      </w:pPr>
      <w:r>
        <w:rPr>
          <w:sz w:val="24"/>
        </w:rPr>
        <w:t>containment</w:t>
      </w:r>
      <w:r>
        <w:rPr>
          <w:spacing w:val="-5"/>
          <w:sz w:val="24"/>
        </w:rPr>
        <w:t> </w:t>
      </w:r>
      <w:r>
        <w:rPr>
          <w:sz w:val="24"/>
        </w:rPr>
        <w:t>construction</w:t>
      </w:r>
      <w:r>
        <w:rPr>
          <w:spacing w:val="-5"/>
          <w:sz w:val="24"/>
        </w:rPr>
        <w:t> </w:t>
      </w:r>
      <w:r>
        <w:rPr>
          <w:spacing w:val="-2"/>
          <w:sz w:val="24"/>
        </w:rPr>
        <w:t>materials;</w:t>
      </w:r>
    </w:p>
    <w:p>
      <w:pPr>
        <w:pStyle w:val="ListParagraph"/>
        <w:numPr>
          <w:ilvl w:val="4"/>
          <w:numId w:val="112"/>
        </w:numPr>
        <w:tabs>
          <w:tab w:pos="2522" w:val="left" w:leader="none"/>
        </w:tabs>
        <w:spacing w:line="240" w:lineRule="auto" w:before="5" w:after="0"/>
        <w:ind w:left="2521" w:right="0" w:hanging="447"/>
        <w:jc w:val="left"/>
        <w:rPr>
          <w:sz w:val="24"/>
        </w:rPr>
      </w:pPr>
      <w:r>
        <w:rPr>
          <w:sz w:val="24"/>
        </w:rPr>
        <w:t>form</w:t>
      </w:r>
      <w:r>
        <w:rPr>
          <w:spacing w:val="-3"/>
          <w:sz w:val="24"/>
        </w:rPr>
        <w:t> </w:t>
      </w:r>
      <w:r>
        <w:rPr>
          <w:sz w:val="24"/>
        </w:rPr>
        <w:t>of</w:t>
      </w:r>
      <w:r>
        <w:rPr>
          <w:spacing w:val="-7"/>
          <w:sz w:val="24"/>
        </w:rPr>
        <w:t> </w:t>
      </w:r>
      <w:r>
        <w:rPr>
          <w:sz w:val="24"/>
        </w:rPr>
        <w:t>contained</w:t>
      </w:r>
      <w:r>
        <w:rPr>
          <w:spacing w:val="-3"/>
          <w:sz w:val="24"/>
        </w:rPr>
        <w:t> </w:t>
      </w:r>
      <w:r>
        <w:rPr>
          <w:sz w:val="24"/>
        </w:rPr>
        <w:t>radioactive</w:t>
      </w:r>
      <w:r>
        <w:rPr>
          <w:spacing w:val="-4"/>
          <w:sz w:val="24"/>
        </w:rPr>
        <w:t> </w:t>
      </w:r>
      <w:r>
        <w:rPr>
          <w:spacing w:val="-2"/>
          <w:sz w:val="24"/>
        </w:rPr>
        <w:t>material;</w:t>
      </w:r>
    </w:p>
    <w:p>
      <w:pPr>
        <w:pStyle w:val="ListParagraph"/>
        <w:numPr>
          <w:ilvl w:val="4"/>
          <w:numId w:val="112"/>
        </w:numPr>
        <w:tabs>
          <w:tab w:pos="2495" w:val="left" w:leader="none"/>
        </w:tabs>
        <w:spacing w:line="240" w:lineRule="auto" w:before="2" w:after="0"/>
        <w:ind w:left="2494" w:right="0" w:hanging="420"/>
        <w:jc w:val="left"/>
        <w:rPr>
          <w:sz w:val="24"/>
        </w:rPr>
      </w:pPr>
      <w:r>
        <w:rPr>
          <w:sz w:val="24"/>
        </w:rPr>
        <w:t>maximum</w:t>
      </w:r>
      <w:r>
        <w:rPr>
          <w:spacing w:val="-4"/>
          <w:sz w:val="24"/>
        </w:rPr>
        <w:t> </w:t>
      </w:r>
      <w:r>
        <w:rPr>
          <w:sz w:val="24"/>
        </w:rPr>
        <w:t>temperature</w:t>
      </w:r>
      <w:r>
        <w:rPr>
          <w:spacing w:val="-4"/>
          <w:sz w:val="24"/>
        </w:rPr>
        <w:t> </w:t>
      </w:r>
      <w:r>
        <w:rPr>
          <w:sz w:val="24"/>
        </w:rPr>
        <w:t>withstood</w:t>
      </w:r>
      <w:r>
        <w:rPr>
          <w:spacing w:val="-1"/>
          <w:sz w:val="24"/>
        </w:rPr>
        <w:t> </w:t>
      </w:r>
      <w:r>
        <w:rPr>
          <w:sz w:val="24"/>
        </w:rPr>
        <w:t>during</w:t>
      </w:r>
      <w:r>
        <w:rPr>
          <w:spacing w:val="-8"/>
          <w:sz w:val="24"/>
        </w:rPr>
        <w:t> </w:t>
      </w:r>
      <w:r>
        <w:rPr>
          <w:sz w:val="24"/>
        </w:rPr>
        <w:t>prototype</w:t>
      </w:r>
      <w:r>
        <w:rPr>
          <w:spacing w:val="-5"/>
          <w:sz w:val="24"/>
        </w:rPr>
        <w:t> </w:t>
      </w:r>
      <w:r>
        <w:rPr>
          <w:spacing w:val="-2"/>
          <w:sz w:val="24"/>
        </w:rPr>
        <w:t>tests;</w:t>
      </w:r>
    </w:p>
    <w:p>
      <w:pPr>
        <w:pStyle w:val="ListParagraph"/>
        <w:numPr>
          <w:ilvl w:val="4"/>
          <w:numId w:val="112"/>
        </w:numPr>
        <w:tabs>
          <w:tab w:pos="2534" w:val="left" w:leader="none"/>
        </w:tabs>
        <w:spacing w:line="240" w:lineRule="auto" w:before="5" w:after="0"/>
        <w:ind w:left="2533" w:right="0" w:hanging="459"/>
        <w:jc w:val="left"/>
        <w:rPr>
          <w:sz w:val="24"/>
        </w:rPr>
      </w:pPr>
      <w:r>
        <w:rPr>
          <w:sz w:val="24"/>
        </w:rPr>
        <w:t>maximum</w:t>
      </w:r>
      <w:r>
        <w:rPr>
          <w:spacing w:val="-4"/>
          <w:sz w:val="24"/>
        </w:rPr>
        <w:t> </w:t>
      </w:r>
      <w:r>
        <w:rPr>
          <w:sz w:val="24"/>
        </w:rPr>
        <w:t>pressure</w:t>
      </w:r>
      <w:r>
        <w:rPr>
          <w:spacing w:val="-5"/>
          <w:sz w:val="24"/>
        </w:rPr>
        <w:t> </w:t>
      </w:r>
      <w:r>
        <w:rPr>
          <w:sz w:val="24"/>
        </w:rPr>
        <w:t>withstood</w:t>
      </w:r>
      <w:r>
        <w:rPr>
          <w:spacing w:val="-2"/>
          <w:sz w:val="24"/>
        </w:rPr>
        <w:t> </w:t>
      </w:r>
      <w:r>
        <w:rPr>
          <w:sz w:val="24"/>
        </w:rPr>
        <w:t>during</w:t>
      </w:r>
      <w:r>
        <w:rPr>
          <w:spacing w:val="-7"/>
          <w:sz w:val="24"/>
        </w:rPr>
        <w:t> </w:t>
      </w:r>
      <w:r>
        <w:rPr>
          <w:sz w:val="24"/>
        </w:rPr>
        <w:t>prototype</w:t>
      </w:r>
      <w:r>
        <w:rPr>
          <w:spacing w:val="-6"/>
          <w:sz w:val="24"/>
        </w:rPr>
        <w:t> </w:t>
      </w:r>
      <w:r>
        <w:rPr>
          <w:spacing w:val="-2"/>
          <w:sz w:val="24"/>
        </w:rPr>
        <w:t>tests;</w:t>
      </w:r>
    </w:p>
    <w:p>
      <w:pPr>
        <w:pStyle w:val="ListParagraph"/>
        <w:numPr>
          <w:ilvl w:val="4"/>
          <w:numId w:val="112"/>
        </w:numPr>
        <w:tabs>
          <w:tab w:pos="2536" w:val="left" w:leader="none"/>
        </w:tabs>
        <w:spacing w:line="240" w:lineRule="auto" w:before="2" w:after="0"/>
        <w:ind w:left="2535" w:right="0" w:hanging="461"/>
        <w:jc w:val="left"/>
        <w:rPr>
          <w:sz w:val="24"/>
        </w:rPr>
      </w:pPr>
      <w:r>
        <w:rPr>
          <w:sz w:val="24"/>
        </w:rPr>
        <w:t>maximum</w:t>
      </w:r>
      <w:r>
        <w:rPr>
          <w:spacing w:val="-3"/>
          <w:sz w:val="24"/>
        </w:rPr>
        <w:t> </w:t>
      </w:r>
      <w:r>
        <w:rPr>
          <w:sz w:val="24"/>
        </w:rPr>
        <w:t>quantity</w:t>
      </w:r>
      <w:r>
        <w:rPr>
          <w:spacing w:val="-10"/>
          <w:sz w:val="24"/>
        </w:rPr>
        <w:t> </w:t>
      </w:r>
      <w:r>
        <w:rPr>
          <w:sz w:val="24"/>
        </w:rPr>
        <w:t>of</w:t>
      </w:r>
      <w:r>
        <w:rPr>
          <w:spacing w:val="-3"/>
          <w:sz w:val="24"/>
        </w:rPr>
        <w:t> </w:t>
      </w:r>
      <w:r>
        <w:rPr>
          <w:sz w:val="24"/>
        </w:rPr>
        <w:t>contained</w:t>
      </w:r>
      <w:r>
        <w:rPr>
          <w:spacing w:val="-1"/>
          <w:sz w:val="24"/>
        </w:rPr>
        <w:t> </w:t>
      </w:r>
      <w:r>
        <w:rPr>
          <w:sz w:val="24"/>
        </w:rPr>
        <w:t>radioactive</w:t>
      </w:r>
      <w:r>
        <w:rPr>
          <w:spacing w:val="-2"/>
          <w:sz w:val="24"/>
        </w:rPr>
        <w:t> material;</w:t>
      </w:r>
    </w:p>
    <w:p>
      <w:pPr>
        <w:pStyle w:val="ListParagraph"/>
        <w:numPr>
          <w:ilvl w:val="4"/>
          <w:numId w:val="112"/>
        </w:numPr>
        <w:tabs>
          <w:tab w:pos="2482" w:val="left" w:leader="none"/>
        </w:tabs>
        <w:spacing w:line="240" w:lineRule="auto" w:before="5" w:after="0"/>
        <w:ind w:left="2481" w:right="0" w:hanging="407"/>
        <w:jc w:val="left"/>
        <w:rPr>
          <w:sz w:val="24"/>
        </w:rPr>
      </w:pPr>
      <w:r>
        <w:rPr>
          <w:sz w:val="24"/>
        </w:rPr>
        <w:t>radiotoxicity</w:t>
      </w:r>
      <w:r>
        <w:rPr>
          <w:spacing w:val="-11"/>
          <w:sz w:val="24"/>
        </w:rPr>
        <w:t> </w:t>
      </w:r>
      <w:r>
        <w:rPr>
          <w:sz w:val="24"/>
        </w:rPr>
        <w:t>of</w:t>
      </w:r>
      <w:r>
        <w:rPr>
          <w:spacing w:val="-2"/>
          <w:sz w:val="24"/>
        </w:rPr>
        <w:t> </w:t>
      </w:r>
      <w:r>
        <w:rPr>
          <w:sz w:val="24"/>
        </w:rPr>
        <w:t>contained</w:t>
      </w:r>
      <w:r>
        <w:rPr>
          <w:spacing w:val="-2"/>
          <w:sz w:val="24"/>
        </w:rPr>
        <w:t> </w:t>
      </w:r>
      <w:r>
        <w:rPr>
          <w:sz w:val="24"/>
        </w:rPr>
        <w:t>radioactive</w:t>
      </w:r>
      <w:r>
        <w:rPr>
          <w:spacing w:val="-2"/>
          <w:sz w:val="24"/>
        </w:rPr>
        <w:t> </w:t>
      </w:r>
      <w:r>
        <w:rPr>
          <w:sz w:val="24"/>
        </w:rPr>
        <w:t>material;</w:t>
      </w:r>
      <w:r>
        <w:rPr>
          <w:spacing w:val="-1"/>
          <w:sz w:val="24"/>
        </w:rPr>
        <w:t> </w:t>
      </w:r>
      <w:r>
        <w:rPr>
          <w:spacing w:val="-5"/>
          <w:sz w:val="24"/>
        </w:rPr>
        <w:t>and</w:t>
      </w:r>
    </w:p>
    <w:p>
      <w:pPr>
        <w:pStyle w:val="ListParagraph"/>
        <w:numPr>
          <w:ilvl w:val="4"/>
          <w:numId w:val="112"/>
        </w:numPr>
        <w:tabs>
          <w:tab w:pos="2524" w:val="left" w:leader="none"/>
          <w:tab w:pos="2525" w:val="left" w:leader="none"/>
        </w:tabs>
        <w:spacing w:line="244" w:lineRule="auto" w:before="2" w:after="0"/>
        <w:ind w:left="2075" w:right="156" w:firstLine="0"/>
        <w:jc w:val="left"/>
        <w:rPr>
          <w:sz w:val="24"/>
        </w:rPr>
      </w:pPr>
      <w:r>
        <w:rPr>
          <w:sz w:val="24"/>
        </w:rPr>
        <w:t>operating experience with identical sources or devices or similarly designed and constructed sources or devices.</w:t>
      </w:r>
    </w:p>
    <w:p>
      <w:pPr>
        <w:pStyle w:val="BodyText"/>
        <w:rPr>
          <w:sz w:val="19"/>
        </w:rPr>
      </w:pPr>
    </w:p>
    <w:p>
      <w:pPr>
        <w:pStyle w:val="ListParagraph"/>
        <w:numPr>
          <w:ilvl w:val="2"/>
          <w:numId w:val="112"/>
        </w:numPr>
        <w:tabs>
          <w:tab w:pos="1921" w:val="left" w:leader="none"/>
        </w:tabs>
        <w:spacing w:line="242" w:lineRule="auto" w:before="59" w:after="0"/>
        <w:ind w:left="1360" w:right="156" w:firstLine="0"/>
        <w:jc w:val="both"/>
        <w:rPr>
          <w:sz w:val="24"/>
        </w:rPr>
      </w:pPr>
      <w:r>
        <w:rPr>
          <w:sz w:val="24"/>
          <w:u w:val="single"/>
        </w:rPr>
        <w:t>Requirements</w:t>
      </w:r>
      <w:r>
        <w:rPr>
          <w:spacing w:val="-6"/>
          <w:sz w:val="24"/>
          <w:u w:val="single"/>
        </w:rPr>
        <w:t> </w:t>
      </w:r>
      <w:r>
        <w:rPr>
          <w:sz w:val="24"/>
          <w:u w:val="single"/>
        </w:rPr>
        <w:t>for</w:t>
      </w:r>
      <w:r>
        <w:rPr>
          <w:spacing w:val="-8"/>
          <w:sz w:val="24"/>
          <w:u w:val="single"/>
        </w:rPr>
        <w:t> </w:t>
      </w:r>
      <w:r>
        <w:rPr>
          <w:sz w:val="24"/>
          <w:u w:val="single"/>
        </w:rPr>
        <w:t>License</w:t>
      </w:r>
      <w:r>
        <w:rPr>
          <w:spacing w:val="-6"/>
          <w:sz w:val="24"/>
          <w:u w:val="single"/>
        </w:rPr>
        <w:t> </w:t>
      </w:r>
      <w:r>
        <w:rPr>
          <w:sz w:val="24"/>
          <w:u w:val="single"/>
        </w:rPr>
        <w:t>to</w:t>
      </w:r>
      <w:r>
        <w:rPr>
          <w:spacing w:val="-4"/>
          <w:sz w:val="24"/>
          <w:u w:val="single"/>
        </w:rPr>
        <w:t> </w:t>
      </w:r>
      <w:r>
        <w:rPr>
          <w:sz w:val="24"/>
          <w:u w:val="single"/>
        </w:rPr>
        <w:t>Manufacture</w:t>
      </w:r>
      <w:r>
        <w:rPr>
          <w:spacing w:val="-4"/>
          <w:sz w:val="24"/>
          <w:u w:val="single"/>
        </w:rPr>
        <w:t> </w:t>
      </w:r>
      <w:r>
        <w:rPr>
          <w:sz w:val="24"/>
          <w:u w:val="single"/>
        </w:rPr>
        <w:t>and</w:t>
      </w:r>
      <w:r>
        <w:rPr>
          <w:spacing w:val="-4"/>
          <w:sz w:val="24"/>
          <w:u w:val="single"/>
        </w:rPr>
        <w:t> </w:t>
      </w:r>
      <w:r>
        <w:rPr>
          <w:sz w:val="24"/>
          <w:u w:val="single"/>
        </w:rPr>
        <w:t>Distribute</w:t>
      </w:r>
      <w:r>
        <w:rPr>
          <w:spacing w:val="-4"/>
          <w:sz w:val="24"/>
          <w:u w:val="single"/>
        </w:rPr>
        <w:t> </w:t>
      </w:r>
      <w:r>
        <w:rPr>
          <w:sz w:val="24"/>
          <w:u w:val="single"/>
        </w:rPr>
        <w:t>Industrial</w:t>
      </w:r>
      <w:r>
        <w:rPr>
          <w:spacing w:val="-4"/>
          <w:sz w:val="24"/>
          <w:u w:val="single"/>
        </w:rPr>
        <w:t> </w:t>
      </w:r>
      <w:r>
        <w:rPr>
          <w:sz w:val="24"/>
          <w:u w:val="single"/>
        </w:rPr>
        <w:t>Products</w:t>
      </w:r>
      <w:r>
        <w:rPr>
          <w:spacing w:val="-4"/>
          <w:sz w:val="24"/>
          <w:u w:val="single"/>
        </w:rPr>
        <w:t> </w:t>
      </w:r>
      <w:r>
        <w:rPr>
          <w:sz w:val="24"/>
          <w:u w:val="single"/>
        </w:rPr>
        <w:t>Containing</w:t>
      </w:r>
      <w:r>
        <w:rPr>
          <w:sz w:val="24"/>
        </w:rPr>
        <w:t> </w:t>
      </w:r>
      <w:r>
        <w:rPr>
          <w:sz w:val="24"/>
          <w:u w:val="single"/>
        </w:rPr>
        <w:t>Depleted Uranium for Mass-volume Applications</w:t>
      </w:r>
      <w:r>
        <w:rPr>
          <w:sz w:val="24"/>
        </w:rPr>
        <w:t>.</w:t>
      </w:r>
    </w:p>
    <w:p>
      <w:pPr>
        <w:pStyle w:val="ListParagraph"/>
        <w:numPr>
          <w:ilvl w:val="3"/>
          <w:numId w:val="112"/>
        </w:numPr>
        <w:tabs>
          <w:tab w:pos="2222" w:val="left" w:leader="none"/>
        </w:tabs>
        <w:spacing w:line="242" w:lineRule="auto" w:before="2" w:after="0"/>
        <w:ind w:left="1715" w:right="156" w:firstLine="0"/>
        <w:jc w:val="both"/>
        <w:rPr>
          <w:sz w:val="24"/>
        </w:rPr>
      </w:pPr>
      <w:r>
        <w:rPr>
          <w:sz w:val="24"/>
        </w:rPr>
        <w:t>An application for a specific license to manufacture industrial products and devices containing depleted uranium for use pursuant to 105 CMR 120.121(E) or </w:t>
      </w:r>
      <w:r>
        <w:rPr>
          <w:sz w:val="24"/>
        </w:rPr>
        <w:t>equivalent regulations of the U.S. Nuclear Regulatory Commission or</w:t>
      </w:r>
      <w:r>
        <w:rPr>
          <w:sz w:val="24"/>
        </w:rPr>
        <w:t> an Agreement State will be approved if:</w:t>
      </w:r>
    </w:p>
    <w:p>
      <w:pPr>
        <w:pStyle w:val="ListParagraph"/>
        <w:numPr>
          <w:ilvl w:val="4"/>
          <w:numId w:val="112"/>
        </w:numPr>
        <w:tabs>
          <w:tab w:pos="2520" w:val="left" w:leader="none"/>
        </w:tabs>
        <w:spacing w:line="240" w:lineRule="auto" w:before="3" w:after="0"/>
        <w:ind w:left="2519" w:right="0" w:hanging="445"/>
        <w:jc w:val="both"/>
        <w:rPr>
          <w:sz w:val="24"/>
        </w:rPr>
      </w:pPr>
      <w:r>
        <w:rPr>
          <w:sz w:val="24"/>
        </w:rPr>
        <w:t>the</w:t>
      </w:r>
      <w:r>
        <w:rPr>
          <w:spacing w:val="-2"/>
          <w:sz w:val="24"/>
        </w:rPr>
        <w:t> </w:t>
      </w:r>
      <w:r>
        <w:rPr>
          <w:sz w:val="24"/>
        </w:rPr>
        <w:t>applicant</w:t>
      </w:r>
      <w:r>
        <w:rPr>
          <w:spacing w:val="-1"/>
          <w:sz w:val="24"/>
        </w:rPr>
        <w:t> </w:t>
      </w:r>
      <w:r>
        <w:rPr>
          <w:sz w:val="24"/>
        </w:rPr>
        <w:t>satisfies</w:t>
      </w:r>
      <w:r>
        <w:rPr>
          <w:spacing w:val="-2"/>
          <w:sz w:val="24"/>
        </w:rPr>
        <w:t> </w:t>
      </w:r>
      <w:r>
        <w:rPr>
          <w:sz w:val="24"/>
        </w:rPr>
        <w:t>the</w:t>
      </w:r>
      <w:r>
        <w:rPr>
          <w:spacing w:val="-1"/>
          <w:sz w:val="24"/>
        </w:rPr>
        <w:t> </w:t>
      </w:r>
      <w:r>
        <w:rPr>
          <w:sz w:val="24"/>
        </w:rPr>
        <w:t>general</w:t>
      </w:r>
      <w:r>
        <w:rPr>
          <w:spacing w:val="-2"/>
          <w:sz w:val="24"/>
        </w:rPr>
        <w:t> </w:t>
      </w:r>
      <w:r>
        <w:rPr>
          <w:sz w:val="24"/>
        </w:rPr>
        <w:t>requirements</w:t>
      </w:r>
      <w:r>
        <w:rPr>
          <w:spacing w:val="-1"/>
          <w:sz w:val="24"/>
        </w:rPr>
        <w:t> </w:t>
      </w:r>
      <w:r>
        <w:rPr>
          <w:sz w:val="24"/>
        </w:rPr>
        <w:t>specified</w:t>
      </w:r>
      <w:r>
        <w:rPr>
          <w:spacing w:val="-2"/>
          <w:sz w:val="24"/>
        </w:rPr>
        <w:t> </w:t>
      </w:r>
      <w:r>
        <w:rPr>
          <w:sz w:val="24"/>
        </w:rPr>
        <w:t>in</w:t>
      </w:r>
      <w:r>
        <w:rPr>
          <w:spacing w:val="-1"/>
          <w:sz w:val="24"/>
        </w:rPr>
        <w:t> </w:t>
      </w:r>
      <w:r>
        <w:rPr>
          <w:sz w:val="24"/>
        </w:rPr>
        <w:t>105</w:t>
      </w:r>
      <w:r>
        <w:rPr>
          <w:spacing w:val="-2"/>
          <w:sz w:val="24"/>
        </w:rPr>
        <w:t> </w:t>
      </w:r>
      <w:r>
        <w:rPr>
          <w:sz w:val="24"/>
        </w:rPr>
        <w:t>CMR</w:t>
      </w:r>
      <w:r>
        <w:rPr>
          <w:spacing w:val="-1"/>
          <w:sz w:val="24"/>
        </w:rPr>
        <w:t> </w:t>
      </w:r>
      <w:r>
        <w:rPr>
          <w:spacing w:val="-2"/>
          <w:sz w:val="24"/>
        </w:rPr>
        <w:t>120.125;</w:t>
      </w:r>
    </w:p>
    <w:p>
      <w:pPr>
        <w:pStyle w:val="ListParagraph"/>
        <w:numPr>
          <w:ilvl w:val="4"/>
          <w:numId w:val="112"/>
        </w:numPr>
        <w:tabs>
          <w:tab w:pos="2579" w:val="left" w:leader="none"/>
        </w:tabs>
        <w:spacing w:line="242" w:lineRule="auto" w:before="3" w:after="0"/>
        <w:ind w:left="2075" w:right="148" w:firstLine="0"/>
        <w:jc w:val="both"/>
        <w:rPr>
          <w:sz w:val="24"/>
        </w:rPr>
      </w:pPr>
      <w:r>
        <w:rPr>
          <w:sz w:val="24"/>
        </w:rPr>
        <w:t>the applicant submits sufficient information relating to the design, manufacture, prototype testing, quality</w:t>
      </w:r>
      <w:r>
        <w:rPr>
          <w:spacing w:val="-2"/>
          <w:sz w:val="24"/>
        </w:rPr>
        <w:t> </w:t>
      </w:r>
      <w:r>
        <w:rPr>
          <w:sz w:val="24"/>
        </w:rPr>
        <w:t>control procedures, labeling or marking, proposed uses, and </w:t>
      </w:r>
      <w:r>
        <w:rPr>
          <w:spacing w:val="-2"/>
          <w:sz w:val="24"/>
        </w:rPr>
        <w:t>potential</w:t>
      </w:r>
      <w:r>
        <w:rPr>
          <w:spacing w:val="-5"/>
          <w:sz w:val="24"/>
        </w:rPr>
        <w:t> </w:t>
      </w:r>
      <w:r>
        <w:rPr>
          <w:spacing w:val="-2"/>
          <w:sz w:val="24"/>
        </w:rPr>
        <w:t>hazards</w:t>
      </w:r>
      <w:r>
        <w:rPr>
          <w:spacing w:val="-5"/>
          <w:sz w:val="24"/>
        </w:rPr>
        <w:t> </w:t>
      </w:r>
      <w:r>
        <w:rPr>
          <w:spacing w:val="-2"/>
          <w:sz w:val="24"/>
        </w:rPr>
        <w:t>of</w:t>
      </w:r>
      <w:r>
        <w:rPr>
          <w:spacing w:val="-5"/>
          <w:sz w:val="24"/>
        </w:rPr>
        <w:t> </w:t>
      </w:r>
      <w:r>
        <w:rPr>
          <w:spacing w:val="-2"/>
          <w:sz w:val="24"/>
        </w:rPr>
        <w:t>the</w:t>
      </w:r>
      <w:r>
        <w:rPr>
          <w:spacing w:val="-10"/>
          <w:sz w:val="24"/>
        </w:rPr>
        <w:t> </w:t>
      </w:r>
      <w:r>
        <w:rPr>
          <w:spacing w:val="-2"/>
          <w:sz w:val="24"/>
        </w:rPr>
        <w:t>industrial</w:t>
      </w:r>
      <w:r>
        <w:rPr>
          <w:spacing w:val="-5"/>
          <w:sz w:val="24"/>
        </w:rPr>
        <w:t> </w:t>
      </w:r>
      <w:r>
        <w:rPr>
          <w:spacing w:val="-2"/>
          <w:sz w:val="24"/>
        </w:rPr>
        <w:t>product</w:t>
      </w:r>
      <w:r>
        <w:rPr>
          <w:spacing w:val="-8"/>
          <w:sz w:val="24"/>
        </w:rPr>
        <w:t> </w:t>
      </w:r>
      <w:r>
        <w:rPr>
          <w:spacing w:val="-2"/>
          <w:sz w:val="24"/>
        </w:rPr>
        <w:t>or</w:t>
      </w:r>
      <w:r>
        <w:rPr>
          <w:spacing w:val="-8"/>
          <w:sz w:val="24"/>
        </w:rPr>
        <w:t> </w:t>
      </w:r>
      <w:r>
        <w:rPr>
          <w:spacing w:val="-2"/>
          <w:sz w:val="24"/>
        </w:rPr>
        <w:t>device</w:t>
      </w:r>
      <w:r>
        <w:rPr>
          <w:spacing w:val="-11"/>
          <w:sz w:val="24"/>
        </w:rPr>
        <w:t> </w:t>
      </w:r>
      <w:r>
        <w:rPr>
          <w:spacing w:val="-2"/>
          <w:sz w:val="24"/>
        </w:rPr>
        <w:t>to</w:t>
      </w:r>
      <w:r>
        <w:rPr>
          <w:spacing w:val="-5"/>
          <w:sz w:val="24"/>
        </w:rPr>
        <w:t> </w:t>
      </w:r>
      <w:r>
        <w:rPr>
          <w:spacing w:val="-2"/>
          <w:sz w:val="24"/>
        </w:rPr>
        <w:t>provide</w:t>
      </w:r>
      <w:r>
        <w:rPr>
          <w:spacing w:val="-8"/>
          <w:sz w:val="24"/>
        </w:rPr>
        <w:t> </w:t>
      </w:r>
      <w:r>
        <w:rPr>
          <w:spacing w:val="-2"/>
          <w:sz w:val="24"/>
        </w:rPr>
        <w:t>reasonable</w:t>
      </w:r>
      <w:r>
        <w:rPr>
          <w:spacing w:val="-8"/>
          <w:sz w:val="24"/>
        </w:rPr>
        <w:t> </w:t>
      </w:r>
      <w:r>
        <w:rPr>
          <w:spacing w:val="-2"/>
          <w:sz w:val="24"/>
        </w:rPr>
        <w:t>assurance</w:t>
      </w:r>
      <w:r>
        <w:rPr>
          <w:spacing w:val="-5"/>
          <w:sz w:val="24"/>
        </w:rPr>
        <w:t> </w:t>
      </w:r>
      <w:r>
        <w:rPr>
          <w:spacing w:val="-2"/>
          <w:sz w:val="24"/>
        </w:rPr>
        <w:t>that </w:t>
      </w:r>
      <w:r>
        <w:rPr>
          <w:sz w:val="24"/>
        </w:rPr>
        <w:t>possession,</w:t>
      </w:r>
      <w:r>
        <w:rPr>
          <w:spacing w:val="-13"/>
          <w:sz w:val="24"/>
        </w:rPr>
        <w:t> </w:t>
      </w:r>
      <w:r>
        <w:rPr>
          <w:sz w:val="24"/>
        </w:rPr>
        <w:t>use,</w:t>
      </w:r>
      <w:r>
        <w:rPr>
          <w:spacing w:val="-14"/>
          <w:sz w:val="24"/>
        </w:rPr>
        <w:t> </w:t>
      </w:r>
      <w:r>
        <w:rPr>
          <w:sz w:val="24"/>
        </w:rPr>
        <w:t>or</w:t>
      </w:r>
      <w:r>
        <w:rPr>
          <w:spacing w:val="-13"/>
          <w:sz w:val="24"/>
        </w:rPr>
        <w:t> </w:t>
      </w:r>
      <w:r>
        <w:rPr>
          <w:sz w:val="24"/>
        </w:rPr>
        <w:t>transfer</w:t>
      </w:r>
      <w:r>
        <w:rPr>
          <w:spacing w:val="-14"/>
          <w:sz w:val="24"/>
        </w:rPr>
        <w:t> </w:t>
      </w:r>
      <w:r>
        <w:rPr>
          <w:sz w:val="24"/>
        </w:rPr>
        <w:t>of</w:t>
      </w:r>
      <w:r>
        <w:rPr>
          <w:spacing w:val="-15"/>
          <w:sz w:val="24"/>
        </w:rPr>
        <w:t> </w:t>
      </w:r>
      <w:r>
        <w:rPr>
          <w:sz w:val="24"/>
        </w:rPr>
        <w:t>the</w:t>
      </w:r>
      <w:r>
        <w:rPr>
          <w:spacing w:val="-15"/>
          <w:sz w:val="24"/>
        </w:rPr>
        <w:t> </w:t>
      </w:r>
      <w:r>
        <w:rPr>
          <w:sz w:val="24"/>
        </w:rPr>
        <w:t>depleted</w:t>
      </w:r>
      <w:r>
        <w:rPr>
          <w:spacing w:val="-13"/>
          <w:sz w:val="24"/>
        </w:rPr>
        <w:t> </w:t>
      </w:r>
      <w:r>
        <w:rPr>
          <w:sz w:val="24"/>
        </w:rPr>
        <w:t>uranium</w:t>
      </w:r>
      <w:r>
        <w:rPr>
          <w:spacing w:val="-14"/>
          <w:sz w:val="24"/>
        </w:rPr>
        <w:t> </w:t>
      </w:r>
      <w:r>
        <w:rPr>
          <w:sz w:val="24"/>
        </w:rPr>
        <w:t>in</w:t>
      </w:r>
      <w:r>
        <w:rPr>
          <w:spacing w:val="-12"/>
          <w:sz w:val="24"/>
        </w:rPr>
        <w:t> </w:t>
      </w:r>
      <w:r>
        <w:rPr>
          <w:sz w:val="24"/>
        </w:rPr>
        <w:t>the</w:t>
      </w:r>
      <w:r>
        <w:rPr>
          <w:spacing w:val="-15"/>
          <w:sz w:val="24"/>
        </w:rPr>
        <w:t> </w:t>
      </w:r>
      <w:r>
        <w:rPr>
          <w:sz w:val="24"/>
        </w:rPr>
        <w:t>product</w:t>
      </w:r>
      <w:r>
        <w:rPr>
          <w:spacing w:val="-13"/>
          <w:sz w:val="24"/>
        </w:rPr>
        <w:t> </w:t>
      </w:r>
      <w:r>
        <w:rPr>
          <w:sz w:val="24"/>
        </w:rPr>
        <w:t>or</w:t>
      </w:r>
      <w:r>
        <w:rPr>
          <w:spacing w:val="-14"/>
          <w:sz w:val="24"/>
        </w:rPr>
        <w:t> </w:t>
      </w:r>
      <w:r>
        <w:rPr>
          <w:sz w:val="24"/>
        </w:rPr>
        <w:t>device</w:t>
      </w:r>
      <w:r>
        <w:rPr>
          <w:spacing w:val="-15"/>
          <w:sz w:val="24"/>
        </w:rPr>
        <w:t> </w:t>
      </w:r>
      <w:r>
        <w:rPr>
          <w:sz w:val="24"/>
        </w:rPr>
        <w:t>is</w:t>
      </w:r>
      <w:r>
        <w:rPr>
          <w:spacing w:val="-13"/>
          <w:sz w:val="24"/>
        </w:rPr>
        <w:t> </w:t>
      </w:r>
      <w:r>
        <w:rPr>
          <w:sz w:val="24"/>
        </w:rPr>
        <w:t>not</w:t>
      </w:r>
      <w:r>
        <w:rPr>
          <w:spacing w:val="-14"/>
          <w:sz w:val="24"/>
        </w:rPr>
        <w:t> </w:t>
      </w:r>
      <w:r>
        <w:rPr>
          <w:sz w:val="24"/>
        </w:rPr>
        <w:t>likely to</w:t>
      </w:r>
      <w:r>
        <w:rPr>
          <w:spacing w:val="-10"/>
          <w:sz w:val="24"/>
        </w:rPr>
        <w:t> </w:t>
      </w:r>
      <w:r>
        <w:rPr>
          <w:sz w:val="24"/>
        </w:rPr>
        <w:t>cause</w:t>
      </w:r>
      <w:r>
        <w:rPr>
          <w:spacing w:val="-11"/>
          <w:sz w:val="24"/>
        </w:rPr>
        <w:t> </w:t>
      </w:r>
      <w:r>
        <w:rPr>
          <w:sz w:val="24"/>
        </w:rPr>
        <w:t>any</w:t>
      </w:r>
      <w:r>
        <w:rPr>
          <w:spacing w:val="-15"/>
          <w:sz w:val="24"/>
        </w:rPr>
        <w:t> </w:t>
      </w:r>
      <w:r>
        <w:rPr>
          <w:sz w:val="24"/>
        </w:rPr>
        <w:t>individual</w:t>
      </w:r>
      <w:r>
        <w:rPr>
          <w:spacing w:val="-8"/>
          <w:sz w:val="24"/>
        </w:rPr>
        <w:t> </w:t>
      </w:r>
      <w:r>
        <w:rPr>
          <w:sz w:val="24"/>
        </w:rPr>
        <w:t>to</w:t>
      </w:r>
      <w:r>
        <w:rPr>
          <w:spacing w:val="-11"/>
          <w:sz w:val="24"/>
        </w:rPr>
        <w:t> </w:t>
      </w:r>
      <w:r>
        <w:rPr>
          <w:sz w:val="24"/>
        </w:rPr>
        <w:t>receive</w:t>
      </w:r>
      <w:r>
        <w:rPr>
          <w:spacing w:val="-13"/>
          <w:sz w:val="24"/>
        </w:rPr>
        <w:t> </w:t>
      </w:r>
      <w:r>
        <w:rPr>
          <w:sz w:val="24"/>
        </w:rPr>
        <w:t>a</w:t>
      </w:r>
      <w:r>
        <w:rPr>
          <w:spacing w:val="-8"/>
          <w:sz w:val="24"/>
        </w:rPr>
        <w:t> </w:t>
      </w:r>
      <w:r>
        <w:rPr>
          <w:sz w:val="24"/>
        </w:rPr>
        <w:t>radiation</w:t>
      </w:r>
      <w:r>
        <w:rPr>
          <w:spacing w:val="-8"/>
          <w:sz w:val="24"/>
        </w:rPr>
        <w:t> </w:t>
      </w:r>
      <w:r>
        <w:rPr>
          <w:sz w:val="24"/>
        </w:rPr>
        <w:t>dose</w:t>
      </w:r>
      <w:r>
        <w:rPr>
          <w:spacing w:val="-11"/>
          <w:sz w:val="24"/>
        </w:rPr>
        <w:t> </w:t>
      </w:r>
      <w:r>
        <w:rPr>
          <w:sz w:val="24"/>
        </w:rPr>
        <w:t>in</w:t>
      </w:r>
      <w:r>
        <w:rPr>
          <w:spacing w:val="-8"/>
          <w:sz w:val="24"/>
        </w:rPr>
        <w:t> </w:t>
      </w:r>
      <w:r>
        <w:rPr>
          <w:sz w:val="24"/>
        </w:rPr>
        <w:t>excess</w:t>
      </w:r>
      <w:r>
        <w:rPr>
          <w:spacing w:val="-8"/>
          <w:sz w:val="24"/>
        </w:rPr>
        <w:t> </w:t>
      </w:r>
      <w:r>
        <w:rPr>
          <w:sz w:val="24"/>
        </w:rPr>
        <w:t>of</w:t>
      </w:r>
      <w:r>
        <w:rPr>
          <w:spacing w:val="-8"/>
          <w:sz w:val="24"/>
        </w:rPr>
        <w:t> </w:t>
      </w:r>
      <w:r>
        <w:rPr>
          <w:sz w:val="24"/>
        </w:rPr>
        <w:t>10%</w:t>
      </w:r>
      <w:r>
        <w:rPr>
          <w:spacing w:val="-12"/>
          <w:sz w:val="24"/>
        </w:rPr>
        <w:t> </w:t>
      </w:r>
      <w:r>
        <w:rPr>
          <w:sz w:val="24"/>
        </w:rPr>
        <w:t>of</w:t>
      </w:r>
      <w:r>
        <w:rPr>
          <w:spacing w:val="-12"/>
          <w:sz w:val="24"/>
        </w:rPr>
        <w:t> </w:t>
      </w:r>
      <w:r>
        <w:rPr>
          <w:sz w:val="24"/>
        </w:rPr>
        <w:t>the</w:t>
      </w:r>
      <w:r>
        <w:rPr>
          <w:spacing w:val="-13"/>
          <w:sz w:val="24"/>
        </w:rPr>
        <w:t> </w:t>
      </w:r>
      <w:r>
        <w:rPr>
          <w:sz w:val="24"/>
        </w:rPr>
        <w:t>annual</w:t>
      </w:r>
      <w:r>
        <w:rPr>
          <w:spacing w:val="-8"/>
          <w:sz w:val="24"/>
        </w:rPr>
        <w:t> </w:t>
      </w:r>
      <w:r>
        <w:rPr>
          <w:sz w:val="24"/>
        </w:rPr>
        <w:t>limits specified in 105 CMR 120.211(A); and</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4"/>
          <w:numId w:val="112"/>
        </w:numPr>
        <w:tabs>
          <w:tab w:pos="2601" w:val="left" w:leader="none"/>
        </w:tabs>
        <w:spacing w:line="242" w:lineRule="auto" w:before="1" w:after="0"/>
        <w:ind w:left="2075" w:right="156" w:firstLine="0"/>
        <w:jc w:val="both"/>
        <w:rPr>
          <w:sz w:val="24"/>
        </w:rPr>
      </w:pPr>
      <w:r>
        <w:rPr>
          <w:sz w:val="24"/>
        </w:rPr>
        <w:t>the applicant submits sufficient information regarding the industrial product </w:t>
      </w:r>
      <w:r>
        <w:rPr>
          <w:sz w:val="24"/>
        </w:rPr>
        <w:t>or device and the presence of depleted uranium for a mass-volume application in the product</w:t>
      </w:r>
      <w:r>
        <w:rPr>
          <w:spacing w:val="-15"/>
          <w:sz w:val="24"/>
        </w:rPr>
        <w:t> </w:t>
      </w:r>
      <w:r>
        <w:rPr>
          <w:sz w:val="24"/>
        </w:rPr>
        <w:t>or</w:t>
      </w:r>
      <w:r>
        <w:rPr>
          <w:spacing w:val="-15"/>
          <w:sz w:val="24"/>
        </w:rPr>
        <w:t> </w:t>
      </w:r>
      <w:r>
        <w:rPr>
          <w:sz w:val="24"/>
        </w:rPr>
        <w:t>device</w:t>
      </w:r>
      <w:r>
        <w:rPr>
          <w:spacing w:val="-15"/>
          <w:sz w:val="24"/>
        </w:rPr>
        <w:t> </w:t>
      </w:r>
      <w:r>
        <w:rPr>
          <w:sz w:val="24"/>
        </w:rPr>
        <w:t>to</w:t>
      </w:r>
      <w:r>
        <w:rPr>
          <w:spacing w:val="-15"/>
          <w:sz w:val="24"/>
        </w:rPr>
        <w:t> </w:t>
      </w:r>
      <w:r>
        <w:rPr>
          <w:sz w:val="24"/>
        </w:rPr>
        <w:t>provide</w:t>
      </w:r>
      <w:r>
        <w:rPr>
          <w:spacing w:val="-15"/>
          <w:sz w:val="24"/>
        </w:rPr>
        <w:t> </w:t>
      </w:r>
      <w:r>
        <w:rPr>
          <w:sz w:val="24"/>
        </w:rPr>
        <w:t>reasonable</w:t>
      </w:r>
      <w:r>
        <w:rPr>
          <w:spacing w:val="-15"/>
          <w:sz w:val="24"/>
        </w:rPr>
        <w:t> </w:t>
      </w:r>
      <w:r>
        <w:rPr>
          <w:sz w:val="24"/>
        </w:rPr>
        <w:t>assurance</w:t>
      </w:r>
      <w:r>
        <w:rPr>
          <w:spacing w:val="-15"/>
          <w:sz w:val="24"/>
        </w:rPr>
        <w:t> </w:t>
      </w:r>
      <w:r>
        <w:rPr>
          <w:sz w:val="24"/>
        </w:rPr>
        <w:t>that</w:t>
      </w:r>
      <w:r>
        <w:rPr>
          <w:spacing w:val="-15"/>
          <w:sz w:val="24"/>
        </w:rPr>
        <w:t> </w:t>
      </w:r>
      <w:r>
        <w:rPr>
          <w:sz w:val="24"/>
        </w:rPr>
        <w:t>unique</w:t>
      </w:r>
      <w:r>
        <w:rPr>
          <w:spacing w:val="-15"/>
          <w:sz w:val="24"/>
        </w:rPr>
        <w:t> </w:t>
      </w:r>
      <w:r>
        <w:rPr>
          <w:sz w:val="24"/>
        </w:rPr>
        <w:t>benefits</w:t>
      </w:r>
      <w:r>
        <w:rPr>
          <w:spacing w:val="-15"/>
          <w:sz w:val="24"/>
        </w:rPr>
        <w:t> </w:t>
      </w:r>
      <w:r>
        <w:rPr>
          <w:sz w:val="24"/>
        </w:rPr>
        <w:t>will</w:t>
      </w:r>
      <w:r>
        <w:rPr>
          <w:spacing w:val="-15"/>
          <w:sz w:val="24"/>
        </w:rPr>
        <w:t> </w:t>
      </w:r>
      <w:r>
        <w:rPr>
          <w:sz w:val="24"/>
        </w:rPr>
        <w:t>accrue</w:t>
      </w:r>
      <w:r>
        <w:rPr>
          <w:spacing w:val="-15"/>
          <w:sz w:val="24"/>
        </w:rPr>
        <w:t> </w:t>
      </w:r>
      <w:r>
        <w:rPr>
          <w:sz w:val="24"/>
        </w:rPr>
        <w:t>to</w:t>
      </w:r>
      <w:r>
        <w:rPr>
          <w:spacing w:val="-15"/>
          <w:sz w:val="24"/>
        </w:rPr>
        <w:t> </w:t>
      </w:r>
      <w:r>
        <w:rPr>
          <w:sz w:val="24"/>
        </w:rPr>
        <w:t>the public because of the usefulness of the product or device.</w:t>
      </w:r>
    </w:p>
    <w:p>
      <w:pPr>
        <w:pStyle w:val="ListParagraph"/>
        <w:numPr>
          <w:ilvl w:val="3"/>
          <w:numId w:val="112"/>
        </w:numPr>
        <w:tabs>
          <w:tab w:pos="2183" w:val="left" w:leader="none"/>
        </w:tabs>
        <w:spacing w:line="242" w:lineRule="auto" w:before="3" w:after="0"/>
        <w:ind w:left="1715" w:right="148" w:firstLine="0"/>
        <w:jc w:val="both"/>
        <w:rPr>
          <w:sz w:val="24"/>
        </w:rPr>
      </w:pPr>
      <w:r>
        <w:rPr>
          <w:sz w:val="24"/>
        </w:rPr>
        <w:t>In</w:t>
      </w:r>
      <w:r>
        <w:rPr>
          <w:spacing w:val="-2"/>
          <w:sz w:val="24"/>
        </w:rPr>
        <w:t> </w:t>
      </w:r>
      <w:r>
        <w:rPr>
          <w:sz w:val="24"/>
        </w:rPr>
        <w:t>the</w:t>
      </w:r>
      <w:r>
        <w:rPr>
          <w:spacing w:val="-4"/>
          <w:sz w:val="24"/>
        </w:rPr>
        <w:t> </w:t>
      </w:r>
      <w:r>
        <w:rPr>
          <w:sz w:val="24"/>
        </w:rPr>
        <w:t>case</w:t>
      </w:r>
      <w:r>
        <w:rPr>
          <w:spacing w:val="-4"/>
          <w:sz w:val="24"/>
        </w:rPr>
        <w:t> </w:t>
      </w:r>
      <w:r>
        <w:rPr>
          <w:sz w:val="24"/>
        </w:rPr>
        <w:t>of</w:t>
      </w:r>
      <w:r>
        <w:rPr>
          <w:spacing w:val="-1"/>
          <w:sz w:val="24"/>
        </w:rPr>
        <w:t> </w:t>
      </w:r>
      <w:r>
        <w:rPr>
          <w:sz w:val="24"/>
        </w:rPr>
        <w:t>an</w:t>
      </w:r>
      <w:r>
        <w:rPr>
          <w:spacing w:val="-1"/>
          <w:sz w:val="24"/>
        </w:rPr>
        <w:t> </w:t>
      </w:r>
      <w:r>
        <w:rPr>
          <w:sz w:val="24"/>
        </w:rPr>
        <w:t>industrial</w:t>
      </w:r>
      <w:r>
        <w:rPr>
          <w:spacing w:val="-1"/>
          <w:sz w:val="24"/>
        </w:rPr>
        <w:t> </w:t>
      </w:r>
      <w:r>
        <w:rPr>
          <w:sz w:val="24"/>
        </w:rPr>
        <w:t>product</w:t>
      </w:r>
      <w:r>
        <w:rPr>
          <w:spacing w:val="-1"/>
          <w:sz w:val="24"/>
        </w:rPr>
        <w:t> </w:t>
      </w:r>
      <w:r>
        <w:rPr>
          <w:sz w:val="24"/>
        </w:rPr>
        <w:t>or</w:t>
      </w:r>
      <w:r>
        <w:rPr>
          <w:spacing w:val="-1"/>
          <w:sz w:val="24"/>
        </w:rPr>
        <w:t> </w:t>
      </w:r>
      <w:r>
        <w:rPr>
          <w:sz w:val="24"/>
        </w:rPr>
        <w:t>device</w:t>
      </w:r>
      <w:r>
        <w:rPr>
          <w:spacing w:val="-4"/>
          <w:sz w:val="24"/>
        </w:rPr>
        <w:t> </w:t>
      </w:r>
      <w:r>
        <w:rPr>
          <w:sz w:val="24"/>
        </w:rPr>
        <w:t>whose</w:t>
      </w:r>
      <w:r>
        <w:rPr>
          <w:spacing w:val="-1"/>
          <w:sz w:val="24"/>
        </w:rPr>
        <w:t> </w:t>
      </w:r>
      <w:r>
        <w:rPr>
          <w:sz w:val="24"/>
        </w:rPr>
        <w:t>unique</w:t>
      </w:r>
      <w:r>
        <w:rPr>
          <w:spacing w:val="-1"/>
          <w:sz w:val="24"/>
        </w:rPr>
        <w:t> </w:t>
      </w:r>
      <w:r>
        <w:rPr>
          <w:sz w:val="24"/>
        </w:rPr>
        <w:t>benefits</w:t>
      </w:r>
      <w:r>
        <w:rPr>
          <w:spacing w:val="-1"/>
          <w:sz w:val="24"/>
        </w:rPr>
        <w:t> </w:t>
      </w:r>
      <w:r>
        <w:rPr>
          <w:sz w:val="24"/>
        </w:rPr>
        <w:t>are</w:t>
      </w:r>
      <w:r>
        <w:rPr>
          <w:spacing w:val="-1"/>
          <w:sz w:val="24"/>
        </w:rPr>
        <w:t> </w:t>
      </w:r>
      <w:r>
        <w:rPr>
          <w:sz w:val="24"/>
        </w:rPr>
        <w:t>questionable, the</w:t>
      </w:r>
      <w:r>
        <w:rPr>
          <w:spacing w:val="-5"/>
          <w:sz w:val="24"/>
        </w:rPr>
        <w:t> </w:t>
      </w:r>
      <w:r>
        <w:rPr>
          <w:sz w:val="24"/>
        </w:rPr>
        <w:t>Agency</w:t>
      </w:r>
      <w:r>
        <w:rPr>
          <w:spacing w:val="-10"/>
          <w:sz w:val="24"/>
        </w:rPr>
        <w:t> </w:t>
      </w:r>
      <w:r>
        <w:rPr>
          <w:sz w:val="24"/>
        </w:rPr>
        <w:t>will</w:t>
      </w:r>
      <w:r>
        <w:rPr>
          <w:spacing w:val="-1"/>
          <w:sz w:val="24"/>
        </w:rPr>
        <w:t> </w:t>
      </w:r>
      <w:r>
        <w:rPr>
          <w:sz w:val="24"/>
        </w:rPr>
        <w:t>approve</w:t>
      </w:r>
      <w:r>
        <w:rPr>
          <w:spacing w:val="-1"/>
          <w:sz w:val="24"/>
        </w:rPr>
        <w:t> </w:t>
      </w:r>
      <w:r>
        <w:rPr>
          <w:sz w:val="24"/>
        </w:rPr>
        <w:t>an</w:t>
      </w:r>
      <w:r>
        <w:rPr>
          <w:spacing w:val="-1"/>
          <w:sz w:val="24"/>
        </w:rPr>
        <w:t> </w:t>
      </w:r>
      <w:r>
        <w:rPr>
          <w:sz w:val="24"/>
        </w:rPr>
        <w:t>application</w:t>
      </w:r>
      <w:r>
        <w:rPr>
          <w:spacing w:val="-1"/>
          <w:sz w:val="24"/>
        </w:rPr>
        <w:t> </w:t>
      </w:r>
      <w:r>
        <w:rPr>
          <w:sz w:val="24"/>
        </w:rPr>
        <w:t>for</w:t>
      </w:r>
      <w:r>
        <w:rPr>
          <w:spacing w:val="-3"/>
          <w:sz w:val="24"/>
        </w:rPr>
        <w:t> </w:t>
      </w:r>
      <w:r>
        <w:rPr>
          <w:sz w:val="24"/>
        </w:rPr>
        <w:t>a</w:t>
      </w:r>
      <w:r>
        <w:rPr>
          <w:spacing w:val="-1"/>
          <w:sz w:val="24"/>
        </w:rPr>
        <w:t> </w:t>
      </w:r>
      <w:r>
        <w:rPr>
          <w:sz w:val="24"/>
        </w:rPr>
        <w:t>specific</w:t>
      </w:r>
      <w:r>
        <w:rPr>
          <w:spacing w:val="-2"/>
          <w:sz w:val="24"/>
        </w:rPr>
        <w:t> </w:t>
      </w:r>
      <w:r>
        <w:rPr>
          <w:sz w:val="24"/>
        </w:rPr>
        <w:t>license</w:t>
      </w:r>
      <w:r>
        <w:rPr>
          <w:spacing w:val="-3"/>
          <w:sz w:val="24"/>
        </w:rPr>
        <w:t> </w:t>
      </w:r>
      <w:r>
        <w:rPr>
          <w:sz w:val="24"/>
        </w:rPr>
        <w:t>under</w:t>
      </w:r>
      <w:r>
        <w:rPr>
          <w:spacing w:val="-2"/>
          <w:sz w:val="24"/>
        </w:rPr>
        <w:t> </w:t>
      </w:r>
      <w:r>
        <w:rPr>
          <w:sz w:val="24"/>
        </w:rPr>
        <w:t>105</w:t>
      </w:r>
      <w:r>
        <w:rPr>
          <w:spacing w:val="-5"/>
          <w:sz w:val="24"/>
        </w:rPr>
        <w:t> </w:t>
      </w:r>
      <w:r>
        <w:rPr>
          <w:sz w:val="24"/>
        </w:rPr>
        <w:t>CMR</w:t>
      </w:r>
      <w:r>
        <w:rPr>
          <w:spacing w:val="-2"/>
          <w:sz w:val="24"/>
        </w:rPr>
        <w:t> </w:t>
      </w:r>
      <w:r>
        <w:rPr>
          <w:sz w:val="24"/>
        </w:rPr>
        <w:t>120.128(M) only</w:t>
      </w:r>
      <w:r>
        <w:rPr>
          <w:spacing w:val="-15"/>
          <w:sz w:val="24"/>
        </w:rPr>
        <w:t> </w:t>
      </w:r>
      <w:r>
        <w:rPr>
          <w:sz w:val="24"/>
        </w:rPr>
        <w:t>if</w:t>
      </w:r>
      <w:r>
        <w:rPr>
          <w:spacing w:val="-15"/>
          <w:sz w:val="24"/>
        </w:rPr>
        <w:t> </w:t>
      </w:r>
      <w:r>
        <w:rPr>
          <w:sz w:val="24"/>
        </w:rPr>
        <w:t>the</w:t>
      </w:r>
      <w:r>
        <w:rPr>
          <w:spacing w:val="-15"/>
          <w:sz w:val="24"/>
        </w:rPr>
        <w:t> </w:t>
      </w:r>
      <w:r>
        <w:rPr>
          <w:sz w:val="24"/>
        </w:rPr>
        <w:t>product</w:t>
      </w:r>
      <w:r>
        <w:rPr>
          <w:spacing w:val="-15"/>
          <w:sz w:val="24"/>
        </w:rPr>
        <w:t> </w:t>
      </w:r>
      <w:r>
        <w:rPr>
          <w:sz w:val="24"/>
        </w:rPr>
        <w:t>or</w:t>
      </w:r>
      <w:r>
        <w:rPr>
          <w:spacing w:val="-15"/>
          <w:sz w:val="24"/>
        </w:rPr>
        <w:t> </w:t>
      </w:r>
      <w:r>
        <w:rPr>
          <w:sz w:val="24"/>
        </w:rPr>
        <w:t>device</w:t>
      </w:r>
      <w:r>
        <w:rPr>
          <w:spacing w:val="-15"/>
          <w:sz w:val="24"/>
        </w:rPr>
        <w:t> </w:t>
      </w:r>
      <w:r>
        <w:rPr>
          <w:sz w:val="24"/>
        </w:rPr>
        <w:t>is</w:t>
      </w:r>
      <w:r>
        <w:rPr>
          <w:spacing w:val="-15"/>
          <w:sz w:val="24"/>
        </w:rPr>
        <w:t> </w:t>
      </w:r>
      <w:r>
        <w:rPr>
          <w:sz w:val="24"/>
        </w:rPr>
        <w:t>found</w:t>
      </w:r>
      <w:r>
        <w:rPr>
          <w:spacing w:val="-15"/>
          <w:sz w:val="24"/>
        </w:rPr>
        <w:t> </w:t>
      </w:r>
      <w:r>
        <w:rPr>
          <w:sz w:val="24"/>
        </w:rPr>
        <w:t>to</w:t>
      </w:r>
      <w:r>
        <w:rPr>
          <w:spacing w:val="-15"/>
          <w:sz w:val="24"/>
        </w:rPr>
        <w:t> </w:t>
      </w:r>
      <w:r>
        <w:rPr>
          <w:sz w:val="24"/>
        </w:rPr>
        <w:t>combine</w:t>
      </w:r>
      <w:r>
        <w:rPr>
          <w:spacing w:val="-15"/>
          <w:sz w:val="24"/>
        </w:rPr>
        <w:t> </w:t>
      </w:r>
      <w:r>
        <w:rPr>
          <w:sz w:val="24"/>
        </w:rPr>
        <w:t>a</w:t>
      </w:r>
      <w:r>
        <w:rPr>
          <w:spacing w:val="-15"/>
          <w:sz w:val="24"/>
        </w:rPr>
        <w:t> </w:t>
      </w:r>
      <w:r>
        <w:rPr>
          <w:sz w:val="24"/>
        </w:rPr>
        <w:t>high</w:t>
      </w:r>
      <w:r>
        <w:rPr>
          <w:spacing w:val="-15"/>
          <w:sz w:val="24"/>
        </w:rPr>
        <w:t> </w:t>
      </w:r>
      <w:r>
        <w:rPr>
          <w:sz w:val="24"/>
        </w:rPr>
        <w:t>degree</w:t>
      </w:r>
      <w:r>
        <w:rPr>
          <w:spacing w:val="-15"/>
          <w:sz w:val="24"/>
        </w:rPr>
        <w:t> </w:t>
      </w:r>
      <w:r>
        <w:rPr>
          <w:sz w:val="24"/>
        </w:rPr>
        <w:t>of</w:t>
      </w:r>
      <w:r>
        <w:rPr>
          <w:spacing w:val="-15"/>
          <w:sz w:val="24"/>
        </w:rPr>
        <w:t> </w:t>
      </w:r>
      <w:r>
        <w:rPr>
          <w:sz w:val="24"/>
        </w:rPr>
        <w:t>utility</w:t>
      </w:r>
      <w:r>
        <w:rPr>
          <w:spacing w:val="-15"/>
          <w:sz w:val="24"/>
        </w:rPr>
        <w:t> </w:t>
      </w:r>
      <w:r>
        <w:rPr>
          <w:sz w:val="24"/>
        </w:rPr>
        <w:t>and</w:t>
      </w:r>
      <w:r>
        <w:rPr>
          <w:spacing w:val="-15"/>
          <w:sz w:val="24"/>
        </w:rPr>
        <w:t> </w:t>
      </w:r>
      <w:r>
        <w:rPr>
          <w:sz w:val="24"/>
        </w:rPr>
        <w:t>low</w:t>
      </w:r>
      <w:r>
        <w:rPr>
          <w:spacing w:val="-15"/>
          <w:sz w:val="24"/>
        </w:rPr>
        <w:t> </w:t>
      </w:r>
      <w:r>
        <w:rPr>
          <w:sz w:val="24"/>
        </w:rPr>
        <w:t>probability of</w:t>
      </w:r>
      <w:r>
        <w:rPr>
          <w:spacing w:val="-11"/>
          <w:sz w:val="24"/>
        </w:rPr>
        <w:t> </w:t>
      </w:r>
      <w:r>
        <w:rPr>
          <w:sz w:val="24"/>
        </w:rPr>
        <w:t>uncontrolled</w:t>
      </w:r>
      <w:r>
        <w:rPr>
          <w:spacing w:val="-11"/>
          <w:sz w:val="24"/>
        </w:rPr>
        <w:t> </w:t>
      </w:r>
      <w:r>
        <w:rPr>
          <w:sz w:val="24"/>
        </w:rPr>
        <w:t>disposal</w:t>
      </w:r>
      <w:r>
        <w:rPr>
          <w:spacing w:val="-14"/>
          <w:sz w:val="24"/>
        </w:rPr>
        <w:t> </w:t>
      </w:r>
      <w:r>
        <w:rPr>
          <w:sz w:val="24"/>
        </w:rPr>
        <w:t>and</w:t>
      </w:r>
      <w:r>
        <w:rPr>
          <w:spacing w:val="-13"/>
          <w:sz w:val="24"/>
        </w:rPr>
        <w:t> </w:t>
      </w:r>
      <w:r>
        <w:rPr>
          <w:sz w:val="24"/>
        </w:rPr>
        <w:t>dispersal</w:t>
      </w:r>
      <w:r>
        <w:rPr>
          <w:spacing w:val="-11"/>
          <w:sz w:val="24"/>
        </w:rPr>
        <w:t> </w:t>
      </w:r>
      <w:r>
        <w:rPr>
          <w:sz w:val="24"/>
        </w:rPr>
        <w:t>of</w:t>
      </w:r>
      <w:r>
        <w:rPr>
          <w:spacing w:val="-11"/>
          <w:sz w:val="24"/>
        </w:rPr>
        <w:t> </w:t>
      </w:r>
      <w:r>
        <w:rPr>
          <w:sz w:val="24"/>
        </w:rPr>
        <w:t>significant</w:t>
      </w:r>
      <w:r>
        <w:rPr>
          <w:spacing w:val="-11"/>
          <w:sz w:val="24"/>
        </w:rPr>
        <w:t> </w:t>
      </w:r>
      <w:r>
        <w:rPr>
          <w:sz w:val="24"/>
        </w:rPr>
        <w:t>quantities</w:t>
      </w:r>
      <w:r>
        <w:rPr>
          <w:spacing w:val="-11"/>
          <w:sz w:val="24"/>
        </w:rPr>
        <w:t> </w:t>
      </w:r>
      <w:r>
        <w:rPr>
          <w:sz w:val="24"/>
        </w:rPr>
        <w:t>of</w:t>
      </w:r>
      <w:r>
        <w:rPr>
          <w:spacing w:val="-11"/>
          <w:sz w:val="24"/>
        </w:rPr>
        <w:t> </w:t>
      </w:r>
      <w:r>
        <w:rPr>
          <w:sz w:val="24"/>
        </w:rPr>
        <w:t>depleted</w:t>
      </w:r>
      <w:r>
        <w:rPr>
          <w:spacing w:val="-11"/>
          <w:sz w:val="24"/>
        </w:rPr>
        <w:t> </w:t>
      </w:r>
      <w:r>
        <w:rPr>
          <w:sz w:val="24"/>
        </w:rPr>
        <w:t>uranium</w:t>
      </w:r>
      <w:r>
        <w:rPr>
          <w:spacing w:val="-11"/>
          <w:sz w:val="24"/>
        </w:rPr>
        <w:t> </w:t>
      </w:r>
      <w:r>
        <w:rPr>
          <w:sz w:val="24"/>
        </w:rPr>
        <w:t>into</w:t>
      </w:r>
      <w:r>
        <w:rPr>
          <w:spacing w:val="-11"/>
          <w:sz w:val="24"/>
        </w:rPr>
        <w:t> </w:t>
      </w:r>
      <w:r>
        <w:rPr>
          <w:sz w:val="24"/>
        </w:rPr>
        <w:t>the </w:t>
      </w:r>
      <w:r>
        <w:rPr>
          <w:spacing w:val="-2"/>
          <w:sz w:val="24"/>
        </w:rPr>
        <w:t>environment.</w:t>
      </w:r>
    </w:p>
    <w:p>
      <w:pPr>
        <w:pStyle w:val="ListParagraph"/>
        <w:numPr>
          <w:ilvl w:val="3"/>
          <w:numId w:val="112"/>
        </w:numPr>
        <w:tabs>
          <w:tab w:pos="2347" w:val="left" w:leader="none"/>
        </w:tabs>
        <w:spacing w:line="242" w:lineRule="auto" w:before="3" w:after="0"/>
        <w:ind w:left="1715" w:right="147" w:firstLine="0"/>
        <w:jc w:val="both"/>
        <w:rPr>
          <w:sz w:val="24"/>
        </w:rPr>
      </w:pPr>
      <w:r>
        <w:rPr>
          <w:sz w:val="24"/>
        </w:rPr>
        <w:t>The Agency may deny any application for a specific license under</w:t>
      </w:r>
      <w:r>
        <w:rPr>
          <w:sz w:val="24"/>
        </w:rPr>
        <w:t> 105</w:t>
      </w:r>
      <w:r>
        <w:rPr>
          <w:sz w:val="24"/>
        </w:rPr>
        <w:t> CMR 120.128(M) if the end use(s)</w:t>
      </w:r>
      <w:r>
        <w:rPr>
          <w:sz w:val="24"/>
        </w:rPr>
        <w:t> of</w:t>
      </w:r>
      <w:r>
        <w:rPr>
          <w:sz w:val="24"/>
        </w:rPr>
        <w:t> the industrial product or device cannot be reasonably </w:t>
      </w:r>
      <w:r>
        <w:rPr>
          <w:spacing w:val="-2"/>
          <w:sz w:val="24"/>
        </w:rPr>
        <w:t>foreseen.</w:t>
      </w:r>
    </w:p>
    <w:p>
      <w:pPr>
        <w:pStyle w:val="ListParagraph"/>
        <w:numPr>
          <w:ilvl w:val="3"/>
          <w:numId w:val="112"/>
        </w:numPr>
        <w:tabs>
          <w:tab w:pos="2176" w:val="left" w:leader="none"/>
        </w:tabs>
        <w:spacing w:line="240" w:lineRule="auto" w:before="4" w:after="0"/>
        <w:ind w:left="2175" w:right="0" w:hanging="461"/>
        <w:jc w:val="both"/>
        <w:rPr>
          <w:sz w:val="24"/>
        </w:rPr>
      </w:pPr>
      <w:r>
        <w:rPr>
          <w:sz w:val="24"/>
        </w:rPr>
        <w:t>Each</w:t>
      </w:r>
      <w:r>
        <w:rPr>
          <w:spacing w:val="-4"/>
          <w:sz w:val="24"/>
        </w:rPr>
        <w:t> </w:t>
      </w:r>
      <w:r>
        <w:rPr>
          <w:sz w:val="24"/>
        </w:rPr>
        <w:t>person</w:t>
      </w:r>
      <w:r>
        <w:rPr>
          <w:spacing w:val="-6"/>
          <w:sz w:val="24"/>
        </w:rPr>
        <w:t> </w:t>
      </w:r>
      <w:r>
        <w:rPr>
          <w:sz w:val="24"/>
        </w:rPr>
        <w:t>licensed</w:t>
      </w:r>
      <w:r>
        <w:rPr>
          <w:spacing w:val="-3"/>
          <w:sz w:val="24"/>
        </w:rPr>
        <w:t> </w:t>
      </w:r>
      <w:r>
        <w:rPr>
          <w:sz w:val="24"/>
        </w:rPr>
        <w:t>pursuant</w:t>
      </w:r>
      <w:r>
        <w:rPr>
          <w:spacing w:val="-4"/>
          <w:sz w:val="24"/>
        </w:rPr>
        <w:t> </w:t>
      </w:r>
      <w:r>
        <w:rPr>
          <w:sz w:val="24"/>
        </w:rPr>
        <w:t>to</w:t>
      </w:r>
      <w:r>
        <w:rPr>
          <w:spacing w:val="-3"/>
          <w:sz w:val="24"/>
        </w:rPr>
        <w:t> </w:t>
      </w:r>
      <w:r>
        <w:rPr>
          <w:sz w:val="24"/>
        </w:rPr>
        <w:t>105</w:t>
      </w:r>
      <w:r>
        <w:rPr>
          <w:spacing w:val="-6"/>
          <w:sz w:val="24"/>
        </w:rPr>
        <w:t> </w:t>
      </w:r>
      <w:r>
        <w:rPr>
          <w:sz w:val="24"/>
        </w:rPr>
        <w:t>CMR</w:t>
      </w:r>
      <w:r>
        <w:rPr>
          <w:spacing w:val="-4"/>
          <w:sz w:val="24"/>
        </w:rPr>
        <w:t> </w:t>
      </w:r>
      <w:r>
        <w:rPr>
          <w:sz w:val="24"/>
        </w:rPr>
        <w:t>120.128(M)(1)</w:t>
      </w:r>
      <w:r>
        <w:rPr>
          <w:spacing w:val="-7"/>
          <w:sz w:val="24"/>
        </w:rPr>
        <w:t> </w:t>
      </w:r>
      <w:r>
        <w:rPr>
          <w:spacing w:val="-2"/>
          <w:sz w:val="24"/>
        </w:rPr>
        <w:t>shall:</w:t>
      </w:r>
    </w:p>
    <w:p>
      <w:pPr>
        <w:pStyle w:val="ListParagraph"/>
        <w:numPr>
          <w:ilvl w:val="4"/>
          <w:numId w:val="112"/>
        </w:numPr>
        <w:tabs>
          <w:tab w:pos="2469" w:val="left" w:leader="none"/>
        </w:tabs>
        <w:spacing w:line="242" w:lineRule="auto" w:before="2" w:after="0"/>
        <w:ind w:left="2075" w:right="156" w:firstLine="0"/>
        <w:jc w:val="both"/>
        <w:rPr>
          <w:sz w:val="24"/>
        </w:rPr>
      </w:pPr>
      <w:r>
        <w:rPr>
          <w:w w:val="95"/>
          <w:sz w:val="24"/>
        </w:rPr>
        <w:t>maintain the level of quality</w:t>
      </w:r>
      <w:r>
        <w:rPr>
          <w:spacing w:val="-1"/>
          <w:w w:val="95"/>
          <w:sz w:val="24"/>
        </w:rPr>
        <w:t> </w:t>
      </w:r>
      <w:r>
        <w:rPr>
          <w:w w:val="95"/>
          <w:sz w:val="24"/>
        </w:rPr>
        <w:t>control required by</w:t>
      </w:r>
      <w:r>
        <w:rPr>
          <w:spacing w:val="-4"/>
          <w:w w:val="95"/>
          <w:sz w:val="24"/>
        </w:rPr>
        <w:t> </w:t>
      </w:r>
      <w:r>
        <w:rPr>
          <w:w w:val="95"/>
          <w:sz w:val="24"/>
        </w:rPr>
        <w:t>the license in the manufacture of </w:t>
      </w:r>
      <w:r>
        <w:rPr>
          <w:w w:val="95"/>
          <w:sz w:val="24"/>
        </w:rPr>
        <w:t>the</w:t>
      </w:r>
      <w:r>
        <w:rPr>
          <w:w w:val="95"/>
          <w:sz w:val="24"/>
        </w:rPr>
        <w:t> </w:t>
      </w:r>
      <w:r>
        <w:rPr>
          <w:sz w:val="24"/>
        </w:rPr>
        <w:t>industrial product or device, and in the installation of the depleted uranium into </w:t>
      </w:r>
      <w:r>
        <w:rPr>
          <w:sz w:val="24"/>
        </w:rPr>
        <w:t>the product or device;</w:t>
      </w:r>
    </w:p>
    <w:p>
      <w:pPr>
        <w:pStyle w:val="ListParagraph"/>
        <w:numPr>
          <w:ilvl w:val="4"/>
          <w:numId w:val="112"/>
        </w:numPr>
        <w:tabs>
          <w:tab w:pos="2536" w:val="left" w:leader="none"/>
        </w:tabs>
        <w:spacing w:line="240" w:lineRule="auto" w:before="4" w:after="0"/>
        <w:ind w:left="2535" w:right="0" w:hanging="461"/>
        <w:jc w:val="both"/>
        <w:rPr>
          <w:sz w:val="24"/>
        </w:rPr>
      </w:pPr>
      <w:r>
        <w:rPr>
          <w:sz w:val="24"/>
        </w:rPr>
        <w:t>label</w:t>
      </w:r>
      <w:r>
        <w:rPr>
          <w:spacing w:val="-4"/>
          <w:sz w:val="24"/>
        </w:rPr>
        <w:t> </w:t>
      </w:r>
      <w:r>
        <w:rPr>
          <w:sz w:val="24"/>
        </w:rPr>
        <w:t>or</w:t>
      </w:r>
      <w:r>
        <w:rPr>
          <w:spacing w:val="-1"/>
          <w:sz w:val="24"/>
        </w:rPr>
        <w:t> </w:t>
      </w:r>
      <w:r>
        <w:rPr>
          <w:sz w:val="24"/>
        </w:rPr>
        <w:t>mark</w:t>
      </w:r>
      <w:r>
        <w:rPr>
          <w:spacing w:val="-1"/>
          <w:sz w:val="24"/>
        </w:rPr>
        <w:t> </w:t>
      </w:r>
      <w:r>
        <w:rPr>
          <w:sz w:val="24"/>
        </w:rPr>
        <w:t>each</w:t>
      </w:r>
      <w:r>
        <w:rPr>
          <w:spacing w:val="-1"/>
          <w:sz w:val="24"/>
        </w:rPr>
        <w:t> </w:t>
      </w:r>
      <w:r>
        <w:rPr>
          <w:sz w:val="24"/>
        </w:rPr>
        <w:t>unit</w:t>
      </w:r>
      <w:r>
        <w:rPr>
          <w:spacing w:val="-1"/>
          <w:sz w:val="24"/>
        </w:rPr>
        <w:t> </w:t>
      </w:r>
      <w:r>
        <w:rPr>
          <w:spacing w:val="-5"/>
          <w:sz w:val="24"/>
        </w:rPr>
        <w:t>to:</w:t>
      </w:r>
    </w:p>
    <w:p>
      <w:pPr>
        <w:pStyle w:val="ListParagraph"/>
        <w:numPr>
          <w:ilvl w:val="5"/>
          <w:numId w:val="112"/>
        </w:numPr>
        <w:tabs>
          <w:tab w:pos="2774" w:val="left" w:leader="none"/>
        </w:tabs>
        <w:spacing w:line="242" w:lineRule="auto" w:before="3" w:after="0"/>
        <w:ind w:left="2435" w:right="156" w:firstLine="0"/>
        <w:jc w:val="both"/>
        <w:rPr>
          <w:sz w:val="24"/>
        </w:rPr>
      </w:pPr>
      <w:r>
        <w:rPr>
          <w:sz w:val="24"/>
        </w:rPr>
        <w:t>identify</w:t>
      </w:r>
      <w:r>
        <w:rPr>
          <w:spacing w:val="-15"/>
          <w:sz w:val="24"/>
        </w:rPr>
        <w:t> </w:t>
      </w:r>
      <w:r>
        <w:rPr>
          <w:sz w:val="24"/>
        </w:rPr>
        <w:t>the</w:t>
      </w:r>
      <w:r>
        <w:rPr>
          <w:spacing w:val="-15"/>
          <w:sz w:val="24"/>
        </w:rPr>
        <w:t> </w:t>
      </w:r>
      <w:r>
        <w:rPr>
          <w:sz w:val="24"/>
        </w:rPr>
        <w:t>manufacturer</w:t>
      </w:r>
      <w:r>
        <w:rPr>
          <w:spacing w:val="-11"/>
          <w:sz w:val="24"/>
        </w:rPr>
        <w:t> </w:t>
      </w:r>
      <w:r>
        <w:rPr>
          <w:sz w:val="24"/>
        </w:rPr>
        <w:t>of</w:t>
      </w:r>
      <w:r>
        <w:rPr>
          <w:spacing w:val="-9"/>
          <w:sz w:val="24"/>
        </w:rPr>
        <w:t> </w:t>
      </w:r>
      <w:r>
        <w:rPr>
          <w:sz w:val="24"/>
        </w:rPr>
        <w:t>the</w:t>
      </w:r>
      <w:r>
        <w:rPr>
          <w:spacing w:val="-11"/>
          <w:sz w:val="24"/>
        </w:rPr>
        <w:t> </w:t>
      </w:r>
      <w:r>
        <w:rPr>
          <w:sz w:val="24"/>
        </w:rPr>
        <w:t>product</w:t>
      </w:r>
      <w:r>
        <w:rPr>
          <w:spacing w:val="-9"/>
          <w:sz w:val="24"/>
        </w:rPr>
        <w:t> </w:t>
      </w:r>
      <w:r>
        <w:rPr>
          <w:sz w:val="24"/>
        </w:rPr>
        <w:t>or</w:t>
      </w:r>
      <w:r>
        <w:rPr>
          <w:spacing w:val="-9"/>
          <w:sz w:val="24"/>
        </w:rPr>
        <w:t> </w:t>
      </w:r>
      <w:r>
        <w:rPr>
          <w:sz w:val="24"/>
        </w:rPr>
        <w:t>device</w:t>
      </w:r>
      <w:r>
        <w:rPr>
          <w:spacing w:val="-9"/>
          <w:sz w:val="24"/>
        </w:rPr>
        <w:t> </w:t>
      </w:r>
      <w:r>
        <w:rPr>
          <w:sz w:val="24"/>
        </w:rPr>
        <w:t>and</w:t>
      </w:r>
      <w:r>
        <w:rPr>
          <w:spacing w:val="-9"/>
          <w:sz w:val="24"/>
        </w:rPr>
        <w:t> </w:t>
      </w:r>
      <w:r>
        <w:rPr>
          <w:sz w:val="24"/>
        </w:rPr>
        <w:t>the</w:t>
      </w:r>
      <w:r>
        <w:rPr>
          <w:spacing w:val="-10"/>
          <w:sz w:val="24"/>
        </w:rPr>
        <w:t> </w:t>
      </w:r>
      <w:r>
        <w:rPr>
          <w:sz w:val="24"/>
        </w:rPr>
        <w:t>number</w:t>
      </w:r>
      <w:r>
        <w:rPr>
          <w:spacing w:val="-9"/>
          <w:sz w:val="24"/>
        </w:rPr>
        <w:t> </w:t>
      </w:r>
      <w:r>
        <w:rPr>
          <w:sz w:val="24"/>
        </w:rPr>
        <w:t>of</w:t>
      </w:r>
      <w:r>
        <w:rPr>
          <w:spacing w:val="-10"/>
          <w:sz w:val="24"/>
        </w:rPr>
        <w:t> </w:t>
      </w:r>
      <w:r>
        <w:rPr>
          <w:sz w:val="24"/>
        </w:rPr>
        <w:t>the</w:t>
      </w:r>
      <w:r>
        <w:rPr>
          <w:spacing w:val="-13"/>
          <w:sz w:val="24"/>
        </w:rPr>
        <w:t> </w:t>
      </w:r>
      <w:r>
        <w:rPr>
          <w:sz w:val="24"/>
        </w:rPr>
        <w:t>license under which the product or device was manufactured, the fact that the product </w:t>
      </w:r>
      <w:r>
        <w:rPr>
          <w:sz w:val="24"/>
        </w:rPr>
        <w:t>or device contains depleted uranium, and the quantity of depleted uranium in each product or device; and</w:t>
      </w:r>
    </w:p>
    <w:p>
      <w:pPr>
        <w:pStyle w:val="ListParagraph"/>
        <w:numPr>
          <w:ilvl w:val="5"/>
          <w:numId w:val="112"/>
        </w:numPr>
        <w:tabs>
          <w:tab w:pos="2822" w:val="left" w:leader="none"/>
        </w:tabs>
        <w:spacing w:line="242" w:lineRule="auto" w:before="3" w:after="0"/>
        <w:ind w:left="2435" w:right="157" w:firstLine="0"/>
        <w:jc w:val="both"/>
        <w:rPr>
          <w:sz w:val="24"/>
        </w:rPr>
      </w:pPr>
      <w:r>
        <w:rPr>
          <w:sz w:val="24"/>
        </w:rPr>
        <w:t>state</w:t>
      </w:r>
      <w:r>
        <w:rPr>
          <w:spacing w:val="-1"/>
          <w:sz w:val="24"/>
        </w:rPr>
        <w:t> </w:t>
      </w:r>
      <w:r>
        <w:rPr>
          <w:sz w:val="24"/>
        </w:rPr>
        <w:t>that the receipt,</w:t>
      </w:r>
      <w:r>
        <w:rPr>
          <w:spacing w:val="-1"/>
          <w:sz w:val="24"/>
        </w:rPr>
        <w:t> </w:t>
      </w:r>
      <w:r>
        <w:rPr>
          <w:sz w:val="24"/>
        </w:rPr>
        <w:t>possession, use, and transfer of the product or device are subject</w:t>
      </w:r>
      <w:r>
        <w:rPr>
          <w:spacing w:val="-13"/>
          <w:sz w:val="24"/>
        </w:rPr>
        <w:t> </w:t>
      </w:r>
      <w:r>
        <w:rPr>
          <w:sz w:val="24"/>
        </w:rPr>
        <w:t>to</w:t>
      </w:r>
      <w:r>
        <w:rPr>
          <w:spacing w:val="-13"/>
          <w:sz w:val="24"/>
        </w:rPr>
        <w:t> </w:t>
      </w:r>
      <w:r>
        <w:rPr>
          <w:sz w:val="24"/>
        </w:rPr>
        <w:t>a</w:t>
      </w:r>
      <w:r>
        <w:rPr>
          <w:spacing w:val="-13"/>
          <w:sz w:val="24"/>
        </w:rPr>
        <w:t> </w:t>
      </w:r>
      <w:r>
        <w:rPr>
          <w:sz w:val="24"/>
        </w:rPr>
        <w:t>general</w:t>
      </w:r>
      <w:r>
        <w:rPr>
          <w:spacing w:val="-13"/>
          <w:sz w:val="24"/>
        </w:rPr>
        <w:t> </w:t>
      </w:r>
      <w:r>
        <w:rPr>
          <w:sz w:val="24"/>
        </w:rPr>
        <w:t>license</w:t>
      </w:r>
      <w:r>
        <w:rPr>
          <w:spacing w:val="-13"/>
          <w:sz w:val="24"/>
        </w:rPr>
        <w:t> </w:t>
      </w:r>
      <w:r>
        <w:rPr>
          <w:sz w:val="24"/>
        </w:rPr>
        <w:t>or</w:t>
      </w:r>
      <w:r>
        <w:rPr>
          <w:spacing w:val="-13"/>
          <w:sz w:val="24"/>
        </w:rPr>
        <w:t> </w:t>
      </w:r>
      <w:r>
        <w:rPr>
          <w:sz w:val="24"/>
        </w:rPr>
        <w:t>the</w:t>
      </w:r>
      <w:r>
        <w:rPr>
          <w:spacing w:val="-13"/>
          <w:sz w:val="24"/>
        </w:rPr>
        <w:t> </w:t>
      </w:r>
      <w:r>
        <w:rPr>
          <w:sz w:val="24"/>
        </w:rPr>
        <w:t>equivalent</w:t>
      </w:r>
      <w:r>
        <w:rPr>
          <w:spacing w:val="-12"/>
          <w:sz w:val="24"/>
        </w:rPr>
        <w:t> </w:t>
      </w:r>
      <w:r>
        <w:rPr>
          <w:sz w:val="24"/>
        </w:rPr>
        <w:t>and</w:t>
      </w:r>
      <w:r>
        <w:rPr>
          <w:spacing w:val="-13"/>
          <w:sz w:val="24"/>
        </w:rPr>
        <w:t> </w:t>
      </w:r>
      <w:r>
        <w:rPr>
          <w:sz w:val="24"/>
        </w:rPr>
        <w:t>the</w:t>
      </w:r>
      <w:r>
        <w:rPr>
          <w:spacing w:val="-11"/>
          <w:sz w:val="24"/>
        </w:rPr>
        <w:t> </w:t>
      </w:r>
      <w:r>
        <w:rPr>
          <w:sz w:val="24"/>
        </w:rPr>
        <w:t>regulations</w:t>
      </w:r>
      <w:r>
        <w:rPr>
          <w:spacing w:val="-13"/>
          <w:sz w:val="24"/>
        </w:rPr>
        <w:t> </w:t>
      </w:r>
      <w:r>
        <w:rPr>
          <w:sz w:val="24"/>
        </w:rPr>
        <w:t>of</w:t>
      </w:r>
      <w:r>
        <w:rPr>
          <w:spacing w:val="-13"/>
          <w:sz w:val="24"/>
        </w:rPr>
        <w:t> </w:t>
      </w:r>
      <w:r>
        <w:rPr>
          <w:sz w:val="24"/>
        </w:rPr>
        <w:t>the</w:t>
      </w:r>
      <w:r>
        <w:rPr>
          <w:spacing w:val="-13"/>
          <w:sz w:val="24"/>
        </w:rPr>
        <w:t> </w:t>
      </w:r>
      <w:r>
        <w:rPr>
          <w:sz w:val="24"/>
        </w:rPr>
        <w:t>U.S.</w:t>
      </w:r>
      <w:r>
        <w:rPr>
          <w:spacing w:val="-13"/>
          <w:sz w:val="24"/>
        </w:rPr>
        <w:t> </w:t>
      </w:r>
      <w:r>
        <w:rPr>
          <w:sz w:val="24"/>
        </w:rPr>
        <w:t>Nuclear Regulatory Commission or an Agreement State.</w:t>
      </w:r>
    </w:p>
    <w:p>
      <w:pPr>
        <w:pStyle w:val="ListParagraph"/>
        <w:numPr>
          <w:ilvl w:val="4"/>
          <w:numId w:val="112"/>
        </w:numPr>
        <w:tabs>
          <w:tab w:pos="2469" w:val="left" w:leader="none"/>
        </w:tabs>
        <w:spacing w:line="242" w:lineRule="auto" w:before="4" w:after="0"/>
        <w:ind w:left="2075" w:right="156" w:firstLine="0"/>
        <w:jc w:val="both"/>
        <w:rPr>
          <w:sz w:val="24"/>
        </w:rPr>
      </w:pPr>
      <w:r>
        <w:rPr>
          <w:w w:val="95"/>
          <w:sz w:val="24"/>
        </w:rPr>
        <w:t>assure that the depleted uranium before being installed in each product or device </w:t>
      </w:r>
      <w:r>
        <w:rPr>
          <w:w w:val="95"/>
          <w:sz w:val="24"/>
        </w:rPr>
        <w:t>has</w:t>
      </w:r>
      <w:r>
        <w:rPr>
          <w:w w:val="95"/>
          <w:sz w:val="24"/>
        </w:rPr>
        <w:t> </w:t>
      </w:r>
      <w:r>
        <w:rPr>
          <w:sz w:val="24"/>
        </w:rPr>
        <w:t>been impressed with the following legend clearly</w:t>
      </w:r>
      <w:r>
        <w:rPr>
          <w:spacing w:val="-2"/>
          <w:sz w:val="24"/>
        </w:rPr>
        <w:t> </w:t>
      </w:r>
      <w:r>
        <w:rPr>
          <w:sz w:val="24"/>
        </w:rPr>
        <w:t>legible through any plating or other covering:</w:t>
      </w:r>
      <w:r>
        <w:rPr>
          <w:spacing w:val="40"/>
          <w:sz w:val="24"/>
        </w:rPr>
        <w:t> </w:t>
      </w:r>
      <w:r>
        <w:rPr>
          <w:sz w:val="24"/>
        </w:rPr>
        <w:t>"Depleted Uranium";</w:t>
      </w:r>
    </w:p>
    <w:p>
      <w:pPr>
        <w:pStyle w:val="ListParagraph"/>
        <w:numPr>
          <w:ilvl w:val="4"/>
          <w:numId w:val="112"/>
        </w:numPr>
        <w:tabs>
          <w:tab w:pos="2416" w:val="left" w:leader="none"/>
        </w:tabs>
        <w:spacing w:line="242" w:lineRule="auto" w:before="1" w:after="0"/>
        <w:ind w:left="2435" w:right="156" w:hanging="360"/>
        <w:jc w:val="both"/>
        <w:rPr>
          <w:sz w:val="24"/>
        </w:rPr>
      </w:pPr>
      <w:r>
        <w:rPr>
          <w:sz w:val="24"/>
        </w:rPr>
        <w:t>1.</w:t>
      </w:r>
      <w:r>
        <w:rPr>
          <w:spacing w:val="80"/>
          <w:sz w:val="24"/>
        </w:rPr>
        <w:t> </w:t>
      </w:r>
      <w:r>
        <w:rPr>
          <w:sz w:val="24"/>
        </w:rPr>
        <w:t>furnish</w:t>
      </w:r>
      <w:r>
        <w:rPr>
          <w:spacing w:val="40"/>
          <w:sz w:val="24"/>
        </w:rPr>
        <w:t> </w:t>
      </w:r>
      <w:r>
        <w:rPr>
          <w:sz w:val="24"/>
        </w:rPr>
        <w:t>a</w:t>
      </w:r>
      <w:r>
        <w:rPr>
          <w:spacing w:val="-3"/>
          <w:sz w:val="24"/>
        </w:rPr>
        <w:t> </w:t>
      </w:r>
      <w:r>
        <w:rPr>
          <w:sz w:val="24"/>
        </w:rPr>
        <w:t>copy</w:t>
      </w:r>
      <w:r>
        <w:rPr>
          <w:spacing w:val="40"/>
          <w:sz w:val="24"/>
        </w:rPr>
        <w:t> </w:t>
      </w:r>
      <w:r>
        <w:rPr>
          <w:sz w:val="24"/>
        </w:rPr>
        <w:t>of</w:t>
      </w:r>
      <w:r>
        <w:rPr>
          <w:spacing w:val="40"/>
          <w:sz w:val="24"/>
        </w:rPr>
        <w:t> </w:t>
      </w:r>
      <w:r>
        <w:rPr>
          <w:sz w:val="24"/>
        </w:rPr>
        <w:t>the</w:t>
      </w:r>
      <w:r>
        <w:rPr>
          <w:spacing w:val="-5"/>
          <w:sz w:val="24"/>
        </w:rPr>
        <w:t> </w:t>
      </w:r>
      <w:r>
        <w:rPr>
          <w:sz w:val="24"/>
        </w:rPr>
        <w:t>general</w:t>
      </w:r>
      <w:r>
        <w:rPr>
          <w:spacing w:val="-5"/>
          <w:sz w:val="24"/>
        </w:rPr>
        <w:t> </w:t>
      </w:r>
      <w:r>
        <w:rPr>
          <w:sz w:val="24"/>
        </w:rPr>
        <w:t>license</w:t>
      </w:r>
      <w:r>
        <w:rPr>
          <w:spacing w:val="-7"/>
          <w:sz w:val="24"/>
        </w:rPr>
        <w:t> </w:t>
      </w:r>
      <w:r>
        <w:rPr>
          <w:sz w:val="24"/>
        </w:rPr>
        <w:t>contained</w:t>
      </w:r>
      <w:r>
        <w:rPr>
          <w:spacing w:val="-7"/>
          <w:sz w:val="24"/>
        </w:rPr>
        <w:t> </w:t>
      </w:r>
      <w:r>
        <w:rPr>
          <w:sz w:val="24"/>
        </w:rPr>
        <w:t>in</w:t>
      </w:r>
      <w:r>
        <w:rPr>
          <w:spacing w:val="-3"/>
          <w:sz w:val="24"/>
        </w:rPr>
        <w:t> </w:t>
      </w:r>
      <w:r>
        <w:rPr>
          <w:sz w:val="24"/>
        </w:rPr>
        <w:t>105</w:t>
      </w:r>
      <w:r>
        <w:rPr>
          <w:spacing w:val="-7"/>
          <w:sz w:val="24"/>
        </w:rPr>
        <w:t> </w:t>
      </w:r>
      <w:r>
        <w:rPr>
          <w:sz w:val="24"/>
        </w:rPr>
        <w:t>CMR</w:t>
      </w:r>
      <w:r>
        <w:rPr>
          <w:spacing w:val="-3"/>
          <w:sz w:val="24"/>
        </w:rPr>
        <w:t> </w:t>
      </w:r>
      <w:r>
        <w:rPr>
          <w:sz w:val="24"/>
        </w:rPr>
        <w:t>120.121(E)</w:t>
      </w:r>
      <w:r>
        <w:rPr>
          <w:spacing w:val="-5"/>
          <w:sz w:val="24"/>
        </w:rPr>
        <w:t> </w:t>
      </w:r>
      <w:r>
        <w:rPr>
          <w:sz w:val="24"/>
        </w:rPr>
        <w:t>and</w:t>
      </w:r>
      <w:r>
        <w:rPr>
          <w:spacing w:val="-3"/>
          <w:sz w:val="24"/>
        </w:rPr>
        <w:t> </w:t>
      </w:r>
      <w:r>
        <w:rPr>
          <w:sz w:val="24"/>
        </w:rPr>
        <w:t>a copy</w:t>
      </w:r>
      <w:r>
        <w:rPr>
          <w:spacing w:val="-15"/>
          <w:sz w:val="24"/>
        </w:rPr>
        <w:t> </w:t>
      </w:r>
      <w:r>
        <w:rPr>
          <w:sz w:val="24"/>
        </w:rPr>
        <w:t>of</w:t>
      </w:r>
      <w:r>
        <w:rPr>
          <w:spacing w:val="-15"/>
          <w:sz w:val="24"/>
        </w:rPr>
        <w:t> </w:t>
      </w:r>
      <w:r>
        <w:rPr>
          <w:sz w:val="24"/>
        </w:rPr>
        <w:t>form</w:t>
      </w:r>
      <w:r>
        <w:rPr>
          <w:spacing w:val="-15"/>
          <w:sz w:val="24"/>
        </w:rPr>
        <w:t> </w:t>
      </w:r>
      <w:r>
        <w:rPr>
          <w:sz w:val="24"/>
        </w:rPr>
        <w:t>MRCP</w:t>
      </w:r>
      <w:r>
        <w:rPr>
          <w:spacing w:val="-13"/>
          <w:sz w:val="24"/>
        </w:rPr>
        <w:t> </w:t>
      </w:r>
      <w:r>
        <w:rPr>
          <w:sz w:val="24"/>
        </w:rPr>
        <w:t>120.100-1</w:t>
      </w:r>
      <w:r>
        <w:rPr>
          <w:spacing w:val="-13"/>
          <w:sz w:val="24"/>
        </w:rPr>
        <w:t> </w:t>
      </w:r>
      <w:r>
        <w:rPr>
          <w:sz w:val="24"/>
        </w:rPr>
        <w:t>to</w:t>
      </w:r>
      <w:r>
        <w:rPr>
          <w:spacing w:val="-10"/>
          <w:sz w:val="24"/>
        </w:rPr>
        <w:t> </w:t>
      </w:r>
      <w:r>
        <w:rPr>
          <w:sz w:val="24"/>
        </w:rPr>
        <w:t>each</w:t>
      </w:r>
      <w:r>
        <w:rPr>
          <w:spacing w:val="-11"/>
          <w:sz w:val="24"/>
        </w:rPr>
        <w:t> </w:t>
      </w:r>
      <w:r>
        <w:rPr>
          <w:sz w:val="24"/>
        </w:rPr>
        <w:t>person</w:t>
      </w:r>
      <w:r>
        <w:rPr>
          <w:spacing w:val="-13"/>
          <w:sz w:val="24"/>
        </w:rPr>
        <w:t> </w:t>
      </w:r>
      <w:r>
        <w:rPr>
          <w:sz w:val="24"/>
        </w:rPr>
        <w:t>to</w:t>
      </w:r>
      <w:r>
        <w:rPr>
          <w:spacing w:val="-9"/>
          <w:sz w:val="24"/>
        </w:rPr>
        <w:t> </w:t>
      </w:r>
      <w:r>
        <w:rPr>
          <w:sz w:val="24"/>
        </w:rPr>
        <w:t>whom</w:t>
      </w:r>
      <w:r>
        <w:rPr>
          <w:spacing w:val="-11"/>
          <w:sz w:val="24"/>
        </w:rPr>
        <w:t> </w:t>
      </w:r>
      <w:r>
        <w:rPr>
          <w:sz w:val="24"/>
        </w:rPr>
        <w:t>he</w:t>
      </w:r>
      <w:r>
        <w:rPr>
          <w:spacing w:val="-13"/>
          <w:sz w:val="24"/>
        </w:rPr>
        <w:t> </w:t>
      </w:r>
      <w:r>
        <w:rPr>
          <w:sz w:val="24"/>
        </w:rPr>
        <w:t>or</w:t>
      </w:r>
      <w:r>
        <w:rPr>
          <w:spacing w:val="-10"/>
          <w:sz w:val="24"/>
        </w:rPr>
        <w:t> </w:t>
      </w:r>
      <w:r>
        <w:rPr>
          <w:sz w:val="24"/>
        </w:rPr>
        <w:t>she</w:t>
      </w:r>
      <w:r>
        <w:rPr>
          <w:spacing w:val="-13"/>
          <w:sz w:val="24"/>
        </w:rPr>
        <w:t> </w:t>
      </w:r>
      <w:r>
        <w:rPr>
          <w:sz w:val="24"/>
        </w:rPr>
        <w:t>transfers</w:t>
      </w:r>
      <w:r>
        <w:rPr>
          <w:spacing w:val="-14"/>
          <w:sz w:val="24"/>
        </w:rPr>
        <w:t> </w:t>
      </w:r>
      <w:r>
        <w:rPr>
          <w:sz w:val="24"/>
        </w:rPr>
        <w:t>depleted uranium in</w:t>
      </w:r>
      <w:r>
        <w:rPr>
          <w:spacing w:val="-3"/>
          <w:sz w:val="24"/>
        </w:rPr>
        <w:t> </w:t>
      </w:r>
      <w:r>
        <w:rPr>
          <w:sz w:val="24"/>
        </w:rPr>
        <w:t>a</w:t>
      </w:r>
      <w:r>
        <w:rPr>
          <w:spacing w:val="-2"/>
          <w:sz w:val="24"/>
        </w:rPr>
        <w:t> </w:t>
      </w:r>
      <w:r>
        <w:rPr>
          <w:sz w:val="24"/>
        </w:rPr>
        <w:t>product or</w:t>
      </w:r>
      <w:r>
        <w:rPr>
          <w:spacing w:val="-4"/>
          <w:sz w:val="24"/>
        </w:rPr>
        <w:t> </w:t>
      </w:r>
      <w:r>
        <w:rPr>
          <w:sz w:val="24"/>
        </w:rPr>
        <w:t>device</w:t>
      </w:r>
      <w:r>
        <w:rPr>
          <w:spacing w:val="-2"/>
          <w:sz w:val="24"/>
        </w:rPr>
        <w:t> </w:t>
      </w:r>
      <w:r>
        <w:rPr>
          <w:sz w:val="24"/>
        </w:rPr>
        <w:t>for use</w:t>
      </w:r>
      <w:r>
        <w:rPr>
          <w:spacing w:val="-3"/>
          <w:sz w:val="24"/>
        </w:rPr>
        <w:t> </w:t>
      </w:r>
      <w:r>
        <w:rPr>
          <w:sz w:val="24"/>
        </w:rPr>
        <w:t>pursuant to the general license</w:t>
      </w:r>
      <w:r>
        <w:rPr>
          <w:spacing w:val="-2"/>
          <w:sz w:val="24"/>
        </w:rPr>
        <w:t> </w:t>
      </w:r>
      <w:r>
        <w:rPr>
          <w:sz w:val="24"/>
        </w:rPr>
        <w:t>contained in 105 CMR 120.121(E); or</w:t>
      </w:r>
    </w:p>
    <w:p>
      <w:pPr>
        <w:pStyle w:val="BodyText"/>
        <w:spacing w:line="242" w:lineRule="auto" w:before="4"/>
        <w:ind w:left="2435" w:right="150"/>
        <w:jc w:val="both"/>
      </w:pPr>
      <w:r>
        <w:rPr/>
        <w:t>2.</w:t>
      </w:r>
      <w:r>
        <w:rPr>
          <w:spacing w:val="80"/>
        </w:rPr>
        <w:t> </w:t>
      </w:r>
      <w:r>
        <w:rPr/>
        <w:t>furnish a copy</w:t>
      </w:r>
      <w:r>
        <w:rPr>
          <w:spacing w:val="-6"/>
        </w:rPr>
        <w:t> </w:t>
      </w:r>
      <w:r>
        <w:rPr/>
        <w:t>of the general license contained in the U.S. Nuclear Regulatory Commission's</w:t>
      </w:r>
      <w:r>
        <w:rPr>
          <w:spacing w:val="-2"/>
        </w:rPr>
        <w:t> </w:t>
      </w:r>
      <w:r>
        <w:rPr/>
        <w:t>or</w:t>
      </w:r>
      <w:r>
        <w:rPr>
          <w:spacing w:val="-2"/>
        </w:rPr>
        <w:t> </w:t>
      </w:r>
      <w:r>
        <w:rPr/>
        <w:t>Agreement</w:t>
      </w:r>
      <w:r>
        <w:rPr>
          <w:spacing w:val="-2"/>
        </w:rPr>
        <w:t> </w:t>
      </w:r>
      <w:r>
        <w:rPr/>
        <w:t>State's</w:t>
      </w:r>
      <w:r>
        <w:rPr>
          <w:spacing w:val="-2"/>
        </w:rPr>
        <w:t> </w:t>
      </w:r>
      <w:r>
        <w:rPr/>
        <w:t>regulation</w:t>
      </w:r>
      <w:r>
        <w:rPr>
          <w:spacing w:val="-2"/>
        </w:rPr>
        <w:t> </w:t>
      </w:r>
      <w:r>
        <w:rPr/>
        <w:t>equivalent</w:t>
      </w:r>
      <w:r>
        <w:rPr>
          <w:spacing w:val="-2"/>
        </w:rPr>
        <w:t> </w:t>
      </w:r>
      <w:r>
        <w:rPr/>
        <w:t>to</w:t>
      </w:r>
      <w:r>
        <w:rPr>
          <w:spacing w:val="-2"/>
        </w:rPr>
        <w:t> </w:t>
      </w:r>
      <w:r>
        <w:rPr/>
        <w:t>105</w:t>
      </w:r>
      <w:r>
        <w:rPr>
          <w:spacing w:val="-2"/>
        </w:rPr>
        <w:t> </w:t>
      </w:r>
      <w:r>
        <w:rPr/>
        <w:t>CMR</w:t>
      </w:r>
      <w:r>
        <w:rPr>
          <w:spacing w:val="-2"/>
        </w:rPr>
        <w:t> </w:t>
      </w:r>
      <w:r>
        <w:rPr/>
        <w:t>120.121(E) and a copy of the U.S. Nuclear</w:t>
      </w:r>
      <w:r>
        <w:rPr/>
        <w:t> Regulatory Commission's or Agreement State's certificate,</w:t>
      </w:r>
      <w:r>
        <w:rPr>
          <w:spacing w:val="40"/>
        </w:rPr>
        <w:t> </w:t>
      </w:r>
      <w:r>
        <w:rPr/>
        <w:t>or</w:t>
      </w:r>
      <w:r>
        <w:rPr>
          <w:spacing w:val="40"/>
        </w:rPr>
        <w:t> </w:t>
      </w:r>
      <w:r>
        <w:rPr/>
        <w:t>alternatively,</w:t>
      </w:r>
      <w:r>
        <w:rPr>
          <w:spacing w:val="40"/>
        </w:rPr>
        <w:t> </w:t>
      </w:r>
      <w:r>
        <w:rPr/>
        <w:t>furnish</w:t>
      </w:r>
      <w:r>
        <w:rPr>
          <w:spacing w:val="40"/>
        </w:rPr>
        <w:t> </w:t>
      </w:r>
      <w:r>
        <w:rPr/>
        <w:t>a</w:t>
      </w:r>
      <w:r>
        <w:rPr>
          <w:spacing w:val="40"/>
        </w:rPr>
        <w:t> </w:t>
      </w:r>
      <w:r>
        <w:rPr/>
        <w:t>copy</w:t>
      </w:r>
      <w:r>
        <w:rPr>
          <w:spacing w:val="40"/>
        </w:rPr>
        <w:t> </w:t>
      </w:r>
      <w:r>
        <w:rPr/>
        <w:t>of</w:t>
      </w:r>
      <w:r>
        <w:rPr>
          <w:spacing w:val="40"/>
        </w:rPr>
        <w:t> </w:t>
      </w:r>
      <w:r>
        <w:rPr/>
        <w:t>the</w:t>
      </w:r>
      <w:r>
        <w:rPr>
          <w:spacing w:val="40"/>
        </w:rPr>
        <w:t> </w:t>
      </w:r>
      <w:r>
        <w:rPr/>
        <w:t>general</w:t>
      </w:r>
      <w:r>
        <w:rPr>
          <w:spacing w:val="40"/>
        </w:rPr>
        <w:t> </w:t>
      </w:r>
      <w:r>
        <w:rPr/>
        <w:t>license</w:t>
      </w:r>
      <w:r>
        <w:rPr>
          <w:spacing w:val="40"/>
        </w:rPr>
        <w:t> </w:t>
      </w:r>
      <w:r>
        <w:rPr/>
        <w:t>contained</w:t>
      </w:r>
      <w:r>
        <w:rPr>
          <w:spacing w:val="40"/>
        </w:rPr>
        <w:t> </w:t>
      </w:r>
      <w:r>
        <w:rPr/>
        <w:t>in 105</w:t>
      </w:r>
      <w:r>
        <w:rPr>
          <w:spacing w:val="-15"/>
        </w:rPr>
        <w:t> </w:t>
      </w:r>
      <w:r>
        <w:rPr/>
        <w:t>CMR</w:t>
      </w:r>
      <w:r>
        <w:rPr>
          <w:spacing w:val="-15"/>
        </w:rPr>
        <w:t> </w:t>
      </w:r>
      <w:r>
        <w:rPr/>
        <w:t>120.121(E)</w:t>
      </w:r>
      <w:r>
        <w:rPr>
          <w:spacing w:val="-15"/>
        </w:rPr>
        <w:t> </w:t>
      </w:r>
      <w:r>
        <w:rPr/>
        <w:t>and</w:t>
      </w:r>
      <w:r>
        <w:rPr>
          <w:spacing w:val="-15"/>
        </w:rPr>
        <w:t> </w:t>
      </w:r>
      <w:r>
        <w:rPr/>
        <w:t>a</w:t>
      </w:r>
      <w:r>
        <w:rPr>
          <w:spacing w:val="-15"/>
        </w:rPr>
        <w:t> </w:t>
      </w:r>
      <w:r>
        <w:rPr/>
        <w:t>copy</w:t>
      </w:r>
      <w:r>
        <w:rPr>
          <w:spacing w:val="-15"/>
        </w:rPr>
        <w:t> </w:t>
      </w:r>
      <w:r>
        <w:rPr/>
        <w:t>of</w:t>
      </w:r>
      <w:r>
        <w:rPr>
          <w:spacing w:val="-15"/>
        </w:rPr>
        <w:t> </w:t>
      </w:r>
      <w:r>
        <w:rPr/>
        <w:t>form</w:t>
      </w:r>
      <w:r>
        <w:rPr>
          <w:spacing w:val="-15"/>
        </w:rPr>
        <w:t> </w:t>
      </w:r>
      <w:r>
        <w:rPr/>
        <w:t>MRCP</w:t>
      </w:r>
      <w:r>
        <w:rPr>
          <w:spacing w:val="-15"/>
        </w:rPr>
        <w:t> </w:t>
      </w:r>
      <w:r>
        <w:rPr/>
        <w:t>120.100-1</w:t>
      </w:r>
      <w:r>
        <w:rPr>
          <w:spacing w:val="-15"/>
        </w:rPr>
        <w:t> </w:t>
      </w:r>
      <w:r>
        <w:rPr/>
        <w:t>to</w:t>
      </w:r>
      <w:r>
        <w:rPr>
          <w:spacing w:val="-15"/>
        </w:rPr>
        <w:t> </w:t>
      </w:r>
      <w:r>
        <w:rPr/>
        <w:t>each</w:t>
      </w:r>
      <w:r>
        <w:rPr>
          <w:spacing w:val="-15"/>
        </w:rPr>
        <w:t> </w:t>
      </w:r>
      <w:r>
        <w:rPr/>
        <w:t>person</w:t>
      </w:r>
      <w:r>
        <w:rPr>
          <w:spacing w:val="-15"/>
        </w:rPr>
        <w:t> </w:t>
      </w:r>
      <w:r>
        <w:rPr/>
        <w:t>to</w:t>
      </w:r>
      <w:r>
        <w:rPr>
          <w:spacing w:val="-15"/>
        </w:rPr>
        <w:t> </w:t>
      </w:r>
      <w:r>
        <w:rPr/>
        <w:t>whom he or she transfers depleted uranium in a product or device for use pursuant to the general</w:t>
      </w:r>
      <w:r>
        <w:rPr>
          <w:spacing w:val="-15"/>
        </w:rPr>
        <w:t> </w:t>
      </w:r>
      <w:r>
        <w:rPr/>
        <w:t>license</w:t>
      </w:r>
      <w:r>
        <w:rPr>
          <w:spacing w:val="-12"/>
        </w:rPr>
        <w:t> </w:t>
      </w:r>
      <w:r>
        <w:rPr/>
        <w:t>of</w:t>
      </w:r>
      <w:r>
        <w:rPr>
          <w:spacing w:val="-11"/>
        </w:rPr>
        <w:t> </w:t>
      </w:r>
      <w:r>
        <w:rPr/>
        <w:t>the</w:t>
      </w:r>
      <w:r>
        <w:rPr>
          <w:spacing w:val="-11"/>
        </w:rPr>
        <w:t> </w:t>
      </w:r>
      <w:r>
        <w:rPr/>
        <w:t>U.S.</w:t>
      </w:r>
      <w:r>
        <w:rPr>
          <w:spacing w:val="-11"/>
        </w:rPr>
        <w:t> </w:t>
      </w:r>
      <w:r>
        <w:rPr/>
        <w:t>Nuclear</w:t>
      </w:r>
      <w:r>
        <w:rPr>
          <w:spacing w:val="-11"/>
        </w:rPr>
        <w:t> </w:t>
      </w:r>
      <w:r>
        <w:rPr/>
        <w:t>Regulatory</w:t>
      </w:r>
      <w:r>
        <w:rPr>
          <w:spacing w:val="-15"/>
        </w:rPr>
        <w:t> </w:t>
      </w:r>
      <w:r>
        <w:rPr/>
        <w:t>Commission</w:t>
      </w:r>
      <w:r>
        <w:rPr>
          <w:spacing w:val="-12"/>
        </w:rPr>
        <w:t> </w:t>
      </w:r>
      <w:r>
        <w:rPr/>
        <w:t>or</w:t>
      </w:r>
      <w:r>
        <w:rPr>
          <w:spacing w:val="-12"/>
        </w:rPr>
        <w:t> </w:t>
      </w:r>
      <w:r>
        <w:rPr/>
        <w:t>an</w:t>
      </w:r>
      <w:r>
        <w:rPr>
          <w:spacing w:val="-11"/>
        </w:rPr>
        <w:t> </w:t>
      </w:r>
      <w:r>
        <w:rPr/>
        <w:t>Agreement</w:t>
      </w:r>
      <w:r>
        <w:rPr>
          <w:spacing w:val="-11"/>
        </w:rPr>
        <w:t> </w:t>
      </w:r>
      <w:r>
        <w:rPr/>
        <w:t>State, with a note explaining that use of the product or device is regulated by the U.S. Nuclear</w:t>
      </w:r>
      <w:r>
        <w:rPr/>
        <w:t> Regulatory Commission or an Agreement State under</w:t>
      </w:r>
      <w:r>
        <w:rPr/>
        <w:t> requirements substantially the same as those in 105 CMR 120.121(E).</w:t>
      </w:r>
    </w:p>
    <w:p>
      <w:pPr>
        <w:pStyle w:val="ListParagraph"/>
        <w:numPr>
          <w:ilvl w:val="4"/>
          <w:numId w:val="112"/>
        </w:numPr>
        <w:tabs>
          <w:tab w:pos="2486" w:val="left" w:leader="none"/>
        </w:tabs>
        <w:spacing w:line="242" w:lineRule="auto" w:before="8" w:after="0"/>
        <w:ind w:left="2075" w:right="151" w:firstLine="0"/>
        <w:jc w:val="both"/>
        <w:rPr>
          <w:sz w:val="24"/>
        </w:rPr>
      </w:pPr>
      <w:r>
        <w:rPr>
          <w:sz w:val="24"/>
        </w:rPr>
        <w:t>report</w:t>
      </w:r>
      <w:r>
        <w:rPr>
          <w:spacing w:val="-15"/>
          <w:sz w:val="24"/>
        </w:rPr>
        <w:t> </w:t>
      </w:r>
      <w:r>
        <w:rPr>
          <w:sz w:val="24"/>
        </w:rPr>
        <w:t>to</w:t>
      </w:r>
      <w:r>
        <w:rPr>
          <w:spacing w:val="-15"/>
          <w:sz w:val="24"/>
        </w:rPr>
        <w:t> </w:t>
      </w:r>
      <w:r>
        <w:rPr>
          <w:sz w:val="24"/>
        </w:rPr>
        <w:t>the</w:t>
      </w:r>
      <w:r>
        <w:rPr>
          <w:spacing w:val="-15"/>
          <w:sz w:val="24"/>
        </w:rPr>
        <w:t> </w:t>
      </w:r>
      <w:r>
        <w:rPr>
          <w:sz w:val="24"/>
        </w:rPr>
        <w:t>Agency</w:t>
      </w:r>
      <w:r>
        <w:rPr>
          <w:spacing w:val="-15"/>
          <w:sz w:val="24"/>
        </w:rPr>
        <w:t> </w:t>
      </w:r>
      <w:r>
        <w:rPr>
          <w:sz w:val="24"/>
        </w:rPr>
        <w:t>all</w:t>
      </w:r>
      <w:r>
        <w:rPr>
          <w:spacing w:val="-15"/>
          <w:sz w:val="24"/>
        </w:rPr>
        <w:t> </w:t>
      </w:r>
      <w:r>
        <w:rPr>
          <w:sz w:val="24"/>
        </w:rPr>
        <w:t>transfers</w:t>
      </w:r>
      <w:r>
        <w:rPr>
          <w:spacing w:val="-15"/>
          <w:sz w:val="24"/>
        </w:rPr>
        <w:t> </w:t>
      </w:r>
      <w:r>
        <w:rPr>
          <w:sz w:val="24"/>
        </w:rPr>
        <w:t>of</w:t>
      </w:r>
      <w:r>
        <w:rPr>
          <w:spacing w:val="-15"/>
          <w:sz w:val="24"/>
        </w:rPr>
        <w:t> </w:t>
      </w:r>
      <w:r>
        <w:rPr>
          <w:sz w:val="24"/>
        </w:rPr>
        <w:t>industrial</w:t>
      </w:r>
      <w:r>
        <w:rPr>
          <w:spacing w:val="-15"/>
          <w:sz w:val="24"/>
        </w:rPr>
        <w:t> </w:t>
      </w:r>
      <w:r>
        <w:rPr>
          <w:sz w:val="24"/>
        </w:rPr>
        <w:t>products</w:t>
      </w:r>
      <w:r>
        <w:rPr>
          <w:spacing w:val="-15"/>
          <w:sz w:val="24"/>
        </w:rPr>
        <w:t> </w:t>
      </w:r>
      <w:r>
        <w:rPr>
          <w:sz w:val="24"/>
        </w:rPr>
        <w:t>or</w:t>
      </w:r>
      <w:r>
        <w:rPr>
          <w:spacing w:val="-15"/>
          <w:sz w:val="24"/>
        </w:rPr>
        <w:t> </w:t>
      </w:r>
      <w:r>
        <w:rPr>
          <w:sz w:val="24"/>
        </w:rPr>
        <w:t>devices</w:t>
      </w:r>
      <w:r>
        <w:rPr>
          <w:spacing w:val="-15"/>
          <w:sz w:val="24"/>
        </w:rPr>
        <w:t> </w:t>
      </w:r>
      <w:r>
        <w:rPr>
          <w:sz w:val="24"/>
        </w:rPr>
        <w:t>to</w:t>
      </w:r>
      <w:r>
        <w:rPr>
          <w:spacing w:val="-15"/>
          <w:sz w:val="24"/>
        </w:rPr>
        <w:t> </w:t>
      </w:r>
      <w:r>
        <w:rPr>
          <w:sz w:val="24"/>
        </w:rPr>
        <w:t>persons</w:t>
      </w:r>
      <w:r>
        <w:rPr>
          <w:spacing w:val="-15"/>
          <w:sz w:val="24"/>
        </w:rPr>
        <w:t> </w:t>
      </w:r>
      <w:r>
        <w:rPr>
          <w:sz w:val="24"/>
        </w:rPr>
        <w:t>for</w:t>
      </w:r>
      <w:r>
        <w:rPr>
          <w:spacing w:val="-15"/>
          <w:sz w:val="24"/>
        </w:rPr>
        <w:t> </w:t>
      </w:r>
      <w:r>
        <w:rPr>
          <w:sz w:val="24"/>
        </w:rPr>
        <w:t>use under the general license in 105 CMR 120.121(E).</w:t>
      </w:r>
      <w:r>
        <w:rPr>
          <w:spacing w:val="40"/>
          <w:sz w:val="24"/>
        </w:rPr>
        <w:t> </w:t>
      </w:r>
      <w:r>
        <w:rPr>
          <w:sz w:val="24"/>
        </w:rPr>
        <w:t>Such report shall identify each general</w:t>
      </w:r>
      <w:r>
        <w:rPr>
          <w:spacing w:val="-4"/>
          <w:sz w:val="24"/>
        </w:rPr>
        <w:t> </w:t>
      </w:r>
      <w:r>
        <w:rPr>
          <w:sz w:val="24"/>
        </w:rPr>
        <w:t>licensee</w:t>
      </w:r>
      <w:r>
        <w:rPr>
          <w:spacing w:val="-4"/>
          <w:sz w:val="24"/>
        </w:rPr>
        <w:t> </w:t>
      </w:r>
      <w:r>
        <w:rPr>
          <w:sz w:val="24"/>
        </w:rPr>
        <w:t>by</w:t>
      </w:r>
      <w:r>
        <w:rPr>
          <w:spacing w:val="-13"/>
          <w:sz w:val="24"/>
        </w:rPr>
        <w:t> </w:t>
      </w:r>
      <w:r>
        <w:rPr>
          <w:sz w:val="24"/>
        </w:rPr>
        <w:t>name</w:t>
      </w:r>
      <w:r>
        <w:rPr>
          <w:spacing w:val="-4"/>
          <w:sz w:val="24"/>
        </w:rPr>
        <w:t> </w:t>
      </w:r>
      <w:r>
        <w:rPr>
          <w:sz w:val="24"/>
        </w:rPr>
        <w:t>and</w:t>
      </w:r>
      <w:r>
        <w:rPr>
          <w:spacing w:val="-4"/>
          <w:sz w:val="24"/>
        </w:rPr>
        <w:t> </w:t>
      </w:r>
      <w:r>
        <w:rPr>
          <w:sz w:val="24"/>
        </w:rPr>
        <w:t>address,</w:t>
      </w:r>
      <w:r>
        <w:rPr>
          <w:spacing w:val="-4"/>
          <w:sz w:val="24"/>
        </w:rPr>
        <w:t> </w:t>
      </w:r>
      <w:r>
        <w:rPr>
          <w:sz w:val="24"/>
        </w:rPr>
        <w:t>an</w:t>
      </w:r>
      <w:r>
        <w:rPr>
          <w:spacing w:val="-4"/>
          <w:sz w:val="24"/>
        </w:rPr>
        <w:t> </w:t>
      </w:r>
      <w:r>
        <w:rPr>
          <w:sz w:val="24"/>
        </w:rPr>
        <w:t>individual</w:t>
      </w:r>
      <w:r>
        <w:rPr>
          <w:spacing w:val="-4"/>
          <w:sz w:val="24"/>
        </w:rPr>
        <w:t> </w:t>
      </w:r>
      <w:r>
        <w:rPr>
          <w:sz w:val="24"/>
        </w:rPr>
        <w:t>by</w:t>
      </w:r>
      <w:r>
        <w:rPr>
          <w:spacing w:val="-11"/>
          <w:sz w:val="24"/>
        </w:rPr>
        <w:t> </w:t>
      </w:r>
      <w:r>
        <w:rPr>
          <w:sz w:val="24"/>
        </w:rPr>
        <w:t>name</w:t>
      </w:r>
      <w:r>
        <w:rPr>
          <w:spacing w:val="-4"/>
          <w:sz w:val="24"/>
        </w:rPr>
        <w:t> </w:t>
      </w:r>
      <w:r>
        <w:rPr>
          <w:sz w:val="24"/>
        </w:rPr>
        <w:t>and/or</w:t>
      </w:r>
      <w:r>
        <w:rPr>
          <w:spacing w:val="-4"/>
          <w:sz w:val="24"/>
        </w:rPr>
        <w:t> </w:t>
      </w:r>
      <w:r>
        <w:rPr>
          <w:sz w:val="24"/>
        </w:rPr>
        <w:t>position</w:t>
      </w:r>
      <w:r>
        <w:rPr>
          <w:spacing w:val="-4"/>
          <w:sz w:val="24"/>
        </w:rPr>
        <w:t> </w:t>
      </w:r>
      <w:r>
        <w:rPr>
          <w:sz w:val="24"/>
        </w:rPr>
        <w:t>who</w:t>
      </w:r>
      <w:r>
        <w:rPr>
          <w:spacing w:val="-4"/>
          <w:sz w:val="24"/>
        </w:rPr>
        <w:t> </w:t>
      </w:r>
      <w:r>
        <w:rPr>
          <w:sz w:val="24"/>
        </w:rPr>
        <w:t>may constitute</w:t>
      </w:r>
      <w:r>
        <w:rPr>
          <w:spacing w:val="-5"/>
          <w:sz w:val="24"/>
        </w:rPr>
        <w:t> </w:t>
      </w:r>
      <w:r>
        <w:rPr>
          <w:sz w:val="24"/>
        </w:rPr>
        <w:t>a</w:t>
      </w:r>
      <w:r>
        <w:rPr>
          <w:spacing w:val="-8"/>
          <w:sz w:val="24"/>
        </w:rPr>
        <w:t> </w:t>
      </w:r>
      <w:r>
        <w:rPr>
          <w:sz w:val="24"/>
        </w:rPr>
        <w:t>point</w:t>
      </w:r>
      <w:r>
        <w:rPr>
          <w:spacing w:val="-4"/>
          <w:sz w:val="24"/>
        </w:rPr>
        <w:t> </w:t>
      </w:r>
      <w:r>
        <w:rPr>
          <w:sz w:val="24"/>
        </w:rPr>
        <w:t>of</w:t>
      </w:r>
      <w:r>
        <w:rPr>
          <w:spacing w:val="-9"/>
          <w:sz w:val="24"/>
        </w:rPr>
        <w:t> </w:t>
      </w:r>
      <w:r>
        <w:rPr>
          <w:sz w:val="24"/>
        </w:rPr>
        <w:t>contact</w:t>
      </w:r>
      <w:r>
        <w:rPr>
          <w:spacing w:val="-4"/>
          <w:sz w:val="24"/>
        </w:rPr>
        <w:t> </w:t>
      </w:r>
      <w:r>
        <w:rPr>
          <w:sz w:val="24"/>
        </w:rPr>
        <w:t>between</w:t>
      </w:r>
      <w:r>
        <w:rPr>
          <w:spacing w:val="-9"/>
          <w:sz w:val="24"/>
        </w:rPr>
        <w:t> </w:t>
      </w:r>
      <w:r>
        <w:rPr>
          <w:sz w:val="24"/>
        </w:rPr>
        <w:t>the</w:t>
      </w:r>
      <w:r>
        <w:rPr>
          <w:spacing w:val="-7"/>
          <w:sz w:val="24"/>
        </w:rPr>
        <w:t> </w:t>
      </w:r>
      <w:r>
        <w:rPr>
          <w:sz w:val="24"/>
        </w:rPr>
        <w:t>Agency</w:t>
      </w:r>
      <w:r>
        <w:rPr>
          <w:spacing w:val="-15"/>
          <w:sz w:val="24"/>
        </w:rPr>
        <w:t> </w:t>
      </w:r>
      <w:r>
        <w:rPr>
          <w:sz w:val="24"/>
        </w:rPr>
        <w:t>and</w:t>
      </w:r>
      <w:r>
        <w:rPr>
          <w:spacing w:val="-4"/>
          <w:sz w:val="24"/>
        </w:rPr>
        <w:t> </w:t>
      </w:r>
      <w:r>
        <w:rPr>
          <w:sz w:val="24"/>
        </w:rPr>
        <w:t>the</w:t>
      </w:r>
      <w:r>
        <w:rPr>
          <w:spacing w:val="-4"/>
          <w:sz w:val="24"/>
        </w:rPr>
        <w:t> </w:t>
      </w:r>
      <w:r>
        <w:rPr>
          <w:sz w:val="24"/>
        </w:rPr>
        <w:t>general</w:t>
      </w:r>
      <w:r>
        <w:rPr>
          <w:spacing w:val="-4"/>
          <w:sz w:val="24"/>
        </w:rPr>
        <w:t> </w:t>
      </w:r>
      <w:r>
        <w:rPr>
          <w:sz w:val="24"/>
        </w:rPr>
        <w:t>licensee,</w:t>
      </w:r>
      <w:r>
        <w:rPr>
          <w:spacing w:val="-4"/>
          <w:sz w:val="24"/>
        </w:rPr>
        <w:t> </w:t>
      </w:r>
      <w:r>
        <w:rPr>
          <w:sz w:val="24"/>
        </w:rPr>
        <w:t>the</w:t>
      </w:r>
      <w:r>
        <w:rPr>
          <w:spacing w:val="-4"/>
          <w:sz w:val="24"/>
        </w:rPr>
        <w:t> </w:t>
      </w:r>
      <w:r>
        <w:rPr>
          <w:sz w:val="24"/>
        </w:rPr>
        <w:t>type</w:t>
      </w:r>
      <w:r>
        <w:rPr>
          <w:spacing w:val="-4"/>
          <w:sz w:val="24"/>
        </w:rPr>
        <w:t> </w:t>
      </w:r>
      <w:r>
        <w:rPr>
          <w:sz w:val="24"/>
        </w:rPr>
        <w:t>and model</w:t>
      </w:r>
      <w:r>
        <w:rPr>
          <w:spacing w:val="-6"/>
          <w:sz w:val="24"/>
        </w:rPr>
        <w:t> </w:t>
      </w:r>
      <w:r>
        <w:rPr>
          <w:sz w:val="24"/>
        </w:rPr>
        <w:t>number</w:t>
      </w:r>
      <w:r>
        <w:rPr>
          <w:spacing w:val="-6"/>
          <w:sz w:val="24"/>
        </w:rPr>
        <w:t> </w:t>
      </w:r>
      <w:r>
        <w:rPr>
          <w:sz w:val="24"/>
        </w:rPr>
        <w:t>of</w:t>
      </w:r>
      <w:r>
        <w:rPr>
          <w:spacing w:val="-6"/>
          <w:sz w:val="24"/>
        </w:rPr>
        <w:t> </w:t>
      </w:r>
      <w:r>
        <w:rPr>
          <w:sz w:val="24"/>
        </w:rPr>
        <w:t>device</w:t>
      </w:r>
      <w:r>
        <w:rPr>
          <w:spacing w:val="-7"/>
          <w:sz w:val="24"/>
        </w:rPr>
        <w:t> </w:t>
      </w:r>
      <w:r>
        <w:rPr>
          <w:sz w:val="24"/>
        </w:rPr>
        <w:t>transferred,</w:t>
      </w:r>
      <w:r>
        <w:rPr>
          <w:spacing w:val="-7"/>
          <w:sz w:val="24"/>
        </w:rPr>
        <w:t> </w:t>
      </w:r>
      <w:r>
        <w:rPr>
          <w:sz w:val="24"/>
        </w:rPr>
        <w:t>and</w:t>
      </w:r>
      <w:r>
        <w:rPr>
          <w:spacing w:val="-7"/>
          <w:sz w:val="24"/>
        </w:rPr>
        <w:t> </w:t>
      </w:r>
      <w:r>
        <w:rPr>
          <w:sz w:val="24"/>
        </w:rPr>
        <w:t>the</w:t>
      </w:r>
      <w:r>
        <w:rPr>
          <w:spacing w:val="-9"/>
          <w:sz w:val="24"/>
        </w:rPr>
        <w:t> </w:t>
      </w:r>
      <w:r>
        <w:rPr>
          <w:sz w:val="24"/>
        </w:rPr>
        <w:t>quantity</w:t>
      </w:r>
      <w:r>
        <w:rPr>
          <w:spacing w:val="-15"/>
          <w:sz w:val="24"/>
        </w:rPr>
        <w:t> </w:t>
      </w:r>
      <w:r>
        <w:rPr>
          <w:sz w:val="24"/>
        </w:rPr>
        <w:t>of</w:t>
      </w:r>
      <w:r>
        <w:rPr>
          <w:spacing w:val="-8"/>
          <w:sz w:val="24"/>
        </w:rPr>
        <w:t> </w:t>
      </w:r>
      <w:r>
        <w:rPr>
          <w:sz w:val="24"/>
        </w:rPr>
        <w:t>depleted</w:t>
      </w:r>
      <w:r>
        <w:rPr>
          <w:spacing w:val="-5"/>
          <w:sz w:val="24"/>
        </w:rPr>
        <w:t> </w:t>
      </w:r>
      <w:r>
        <w:rPr>
          <w:sz w:val="24"/>
        </w:rPr>
        <w:t>uranium</w:t>
      </w:r>
      <w:r>
        <w:rPr>
          <w:spacing w:val="-5"/>
          <w:sz w:val="24"/>
        </w:rPr>
        <w:t> </w:t>
      </w:r>
      <w:r>
        <w:rPr>
          <w:sz w:val="24"/>
        </w:rPr>
        <w:t>contained</w:t>
      </w:r>
      <w:r>
        <w:rPr>
          <w:spacing w:val="-5"/>
          <w:sz w:val="24"/>
        </w:rPr>
        <w:t> </w:t>
      </w:r>
      <w:r>
        <w:rPr>
          <w:sz w:val="24"/>
        </w:rPr>
        <w:t>in the</w:t>
      </w:r>
      <w:r>
        <w:rPr>
          <w:spacing w:val="-15"/>
          <w:sz w:val="24"/>
        </w:rPr>
        <w:t> </w:t>
      </w:r>
      <w:r>
        <w:rPr>
          <w:sz w:val="24"/>
        </w:rPr>
        <w:t>product</w:t>
      </w:r>
      <w:r>
        <w:rPr>
          <w:spacing w:val="-15"/>
          <w:sz w:val="24"/>
        </w:rPr>
        <w:t> </w:t>
      </w:r>
      <w:r>
        <w:rPr>
          <w:sz w:val="24"/>
        </w:rPr>
        <w:t>or</w:t>
      </w:r>
      <w:r>
        <w:rPr>
          <w:spacing w:val="-15"/>
          <w:sz w:val="24"/>
        </w:rPr>
        <w:t> </w:t>
      </w:r>
      <w:r>
        <w:rPr>
          <w:sz w:val="24"/>
        </w:rPr>
        <w:t>device.</w:t>
      </w:r>
      <w:r>
        <w:rPr>
          <w:spacing w:val="15"/>
          <w:sz w:val="24"/>
        </w:rPr>
        <w:t> </w:t>
      </w:r>
      <w:r>
        <w:rPr>
          <w:sz w:val="24"/>
        </w:rPr>
        <w:t>The</w:t>
      </w:r>
      <w:r>
        <w:rPr>
          <w:spacing w:val="-15"/>
          <w:sz w:val="24"/>
        </w:rPr>
        <w:t> </w:t>
      </w:r>
      <w:r>
        <w:rPr>
          <w:sz w:val="24"/>
        </w:rPr>
        <w:t>report</w:t>
      </w:r>
      <w:r>
        <w:rPr>
          <w:spacing w:val="-15"/>
          <w:sz w:val="24"/>
        </w:rPr>
        <w:t> </w:t>
      </w:r>
      <w:r>
        <w:rPr>
          <w:sz w:val="24"/>
        </w:rPr>
        <w:t>shall</w:t>
      </w:r>
      <w:r>
        <w:rPr>
          <w:spacing w:val="-13"/>
          <w:sz w:val="24"/>
        </w:rPr>
        <w:t> </w:t>
      </w:r>
      <w:r>
        <w:rPr>
          <w:sz w:val="24"/>
        </w:rPr>
        <w:t>be</w:t>
      </w:r>
      <w:r>
        <w:rPr>
          <w:spacing w:val="-15"/>
          <w:sz w:val="24"/>
        </w:rPr>
        <w:t> </w:t>
      </w:r>
      <w:r>
        <w:rPr>
          <w:sz w:val="24"/>
        </w:rPr>
        <w:t>submitted</w:t>
      </w:r>
      <w:r>
        <w:rPr>
          <w:spacing w:val="-15"/>
          <w:sz w:val="24"/>
        </w:rPr>
        <w:t> </w:t>
      </w:r>
      <w:r>
        <w:rPr>
          <w:sz w:val="24"/>
        </w:rPr>
        <w:t>within</w:t>
      </w:r>
      <w:r>
        <w:rPr>
          <w:spacing w:val="-15"/>
          <w:sz w:val="24"/>
        </w:rPr>
        <w:t> </w:t>
      </w:r>
      <w:r>
        <w:rPr>
          <w:sz w:val="24"/>
        </w:rPr>
        <w:t>30</w:t>
      </w:r>
      <w:r>
        <w:rPr>
          <w:spacing w:val="-15"/>
          <w:sz w:val="24"/>
        </w:rPr>
        <w:t> </w:t>
      </w:r>
      <w:r>
        <w:rPr>
          <w:sz w:val="24"/>
        </w:rPr>
        <w:t>days</w:t>
      </w:r>
      <w:r>
        <w:rPr>
          <w:spacing w:val="-15"/>
          <w:sz w:val="24"/>
        </w:rPr>
        <w:t> </w:t>
      </w:r>
      <w:r>
        <w:rPr>
          <w:sz w:val="24"/>
        </w:rPr>
        <w:t>after</w:t>
      </w:r>
      <w:r>
        <w:rPr>
          <w:spacing w:val="-15"/>
          <w:sz w:val="24"/>
        </w:rPr>
        <w:t> </w:t>
      </w:r>
      <w:r>
        <w:rPr>
          <w:sz w:val="24"/>
        </w:rPr>
        <w:t>the</w:t>
      </w:r>
      <w:r>
        <w:rPr>
          <w:spacing w:val="-15"/>
          <w:sz w:val="24"/>
        </w:rPr>
        <w:t> </w:t>
      </w:r>
      <w:r>
        <w:rPr>
          <w:sz w:val="24"/>
        </w:rPr>
        <w:t>end</w:t>
      </w:r>
      <w:r>
        <w:rPr>
          <w:spacing w:val="-15"/>
          <w:sz w:val="24"/>
        </w:rPr>
        <w:t> </w:t>
      </w:r>
      <w:r>
        <w:rPr>
          <w:sz w:val="24"/>
        </w:rPr>
        <w:t>of</w:t>
      </w:r>
      <w:r>
        <w:rPr>
          <w:spacing w:val="-15"/>
          <w:sz w:val="24"/>
        </w:rPr>
        <w:t> </w:t>
      </w:r>
      <w:r>
        <w:rPr>
          <w:sz w:val="24"/>
        </w:rPr>
        <w:t>each </w:t>
      </w:r>
      <w:r>
        <w:rPr>
          <w:w w:val="95"/>
          <w:sz w:val="24"/>
        </w:rPr>
        <w:t>calendar quarter in which such a product or device is transferred to the generally licensed </w:t>
      </w:r>
      <w:r>
        <w:rPr>
          <w:sz w:val="24"/>
        </w:rPr>
        <w:t>person.</w:t>
      </w:r>
      <w:r>
        <w:rPr>
          <w:spacing w:val="40"/>
          <w:sz w:val="24"/>
        </w:rPr>
        <w:t> </w:t>
      </w:r>
      <w:r>
        <w:rPr>
          <w:sz w:val="24"/>
        </w:rPr>
        <w:t>If no transfers have</w:t>
      </w:r>
      <w:r>
        <w:rPr>
          <w:spacing w:val="-1"/>
          <w:sz w:val="24"/>
        </w:rPr>
        <w:t> </w:t>
      </w:r>
      <w:r>
        <w:rPr>
          <w:sz w:val="24"/>
        </w:rPr>
        <w:t>been made</w:t>
      </w:r>
      <w:r>
        <w:rPr>
          <w:spacing w:val="-1"/>
          <w:sz w:val="24"/>
        </w:rPr>
        <w:t> </w:t>
      </w:r>
      <w:r>
        <w:rPr>
          <w:sz w:val="24"/>
        </w:rPr>
        <w:t>to persons generally</w:t>
      </w:r>
      <w:r>
        <w:rPr>
          <w:spacing w:val="-7"/>
          <w:sz w:val="24"/>
        </w:rPr>
        <w:t> </w:t>
      </w:r>
      <w:r>
        <w:rPr>
          <w:sz w:val="24"/>
        </w:rPr>
        <w:t>licensed under 105</w:t>
      </w:r>
      <w:r>
        <w:rPr>
          <w:spacing w:val="-1"/>
          <w:sz w:val="24"/>
        </w:rPr>
        <w:t> </w:t>
      </w:r>
      <w:r>
        <w:rPr>
          <w:sz w:val="24"/>
        </w:rPr>
        <w:t>CMR 120.121(E) during the reporting period, the report shall so indicate;</w:t>
      </w:r>
    </w:p>
    <w:p>
      <w:pPr>
        <w:pStyle w:val="ListParagraph"/>
        <w:numPr>
          <w:ilvl w:val="4"/>
          <w:numId w:val="112"/>
        </w:numPr>
        <w:tabs>
          <w:tab w:pos="2373" w:val="left" w:leader="none"/>
        </w:tabs>
        <w:spacing w:line="242" w:lineRule="auto" w:before="9" w:after="0"/>
        <w:ind w:left="2435" w:right="150" w:hanging="360"/>
        <w:jc w:val="left"/>
        <w:rPr>
          <w:sz w:val="24"/>
        </w:rPr>
      </w:pPr>
      <w:r>
        <w:rPr>
          <w:sz w:val="24"/>
        </w:rPr>
        <w:t>1.</w:t>
      </w:r>
      <w:r>
        <w:rPr>
          <w:spacing w:val="80"/>
          <w:sz w:val="24"/>
        </w:rPr>
        <w:t> </w:t>
      </w:r>
      <w:r>
        <w:rPr>
          <w:sz w:val="24"/>
        </w:rPr>
        <w:t>report to the U.S. Nuclear Regulatory Commission all transfers of industrial products</w:t>
      </w:r>
      <w:r>
        <w:rPr>
          <w:spacing w:val="80"/>
          <w:sz w:val="24"/>
        </w:rPr>
        <w:t> </w:t>
      </w:r>
      <w:r>
        <w:rPr>
          <w:sz w:val="24"/>
        </w:rPr>
        <w:t>or</w:t>
      </w:r>
      <w:r>
        <w:rPr>
          <w:spacing w:val="80"/>
          <w:sz w:val="24"/>
        </w:rPr>
        <w:t> </w:t>
      </w:r>
      <w:r>
        <w:rPr>
          <w:sz w:val="24"/>
        </w:rPr>
        <w:t>devices</w:t>
      </w:r>
      <w:r>
        <w:rPr>
          <w:spacing w:val="80"/>
          <w:sz w:val="24"/>
        </w:rPr>
        <w:t> </w:t>
      </w:r>
      <w:r>
        <w:rPr>
          <w:sz w:val="24"/>
        </w:rPr>
        <w:t>to</w:t>
      </w:r>
      <w:r>
        <w:rPr>
          <w:spacing w:val="80"/>
          <w:sz w:val="24"/>
        </w:rPr>
        <w:t> </w:t>
      </w:r>
      <w:r>
        <w:rPr>
          <w:sz w:val="24"/>
        </w:rPr>
        <w:t>persons</w:t>
      </w:r>
      <w:r>
        <w:rPr>
          <w:spacing w:val="80"/>
          <w:sz w:val="24"/>
        </w:rPr>
        <w:t> </w:t>
      </w:r>
      <w:r>
        <w:rPr>
          <w:sz w:val="24"/>
        </w:rPr>
        <w:t>for</w:t>
      </w:r>
      <w:r>
        <w:rPr>
          <w:spacing w:val="80"/>
          <w:sz w:val="24"/>
        </w:rPr>
        <w:t> </w:t>
      </w:r>
      <w:r>
        <w:rPr>
          <w:sz w:val="24"/>
        </w:rPr>
        <w:t>use</w:t>
      </w:r>
      <w:r>
        <w:rPr>
          <w:spacing w:val="77"/>
          <w:sz w:val="24"/>
        </w:rPr>
        <w:t> </w:t>
      </w:r>
      <w:r>
        <w:rPr>
          <w:sz w:val="24"/>
        </w:rPr>
        <w:t>under</w:t>
      </w:r>
      <w:r>
        <w:rPr>
          <w:spacing w:val="80"/>
          <w:sz w:val="24"/>
        </w:rPr>
        <w:t> </w:t>
      </w:r>
      <w:r>
        <w:rPr>
          <w:sz w:val="24"/>
        </w:rPr>
        <w:t>the</w:t>
      </w:r>
      <w:r>
        <w:rPr>
          <w:spacing w:val="77"/>
          <w:sz w:val="24"/>
        </w:rPr>
        <w:t> </w:t>
      </w:r>
      <w:r>
        <w:rPr>
          <w:sz w:val="24"/>
        </w:rPr>
        <w:t>U.S.</w:t>
      </w:r>
      <w:r>
        <w:rPr>
          <w:spacing w:val="80"/>
          <w:sz w:val="24"/>
        </w:rPr>
        <w:t> </w:t>
      </w:r>
      <w:r>
        <w:rPr>
          <w:sz w:val="24"/>
        </w:rPr>
        <w:t>Nuclear</w:t>
      </w:r>
      <w:r>
        <w:rPr>
          <w:spacing w:val="78"/>
          <w:sz w:val="24"/>
        </w:rPr>
        <w:t> </w:t>
      </w:r>
      <w:r>
        <w:rPr>
          <w:sz w:val="24"/>
        </w:rPr>
        <w:t>Regulatory Commission general license in 10 CFR Part 40, § 40.25;</w:t>
      </w:r>
    </w:p>
    <w:p>
      <w:pPr>
        <w:pStyle w:val="ListParagraph"/>
        <w:numPr>
          <w:ilvl w:val="0"/>
          <w:numId w:val="119"/>
        </w:numPr>
        <w:tabs>
          <w:tab w:pos="2788" w:val="left" w:leader="none"/>
        </w:tabs>
        <w:spacing w:line="242" w:lineRule="auto" w:before="2" w:after="0"/>
        <w:ind w:left="2435" w:right="157" w:firstLine="0"/>
        <w:jc w:val="both"/>
        <w:rPr>
          <w:sz w:val="24"/>
        </w:rPr>
      </w:pPr>
      <w:r>
        <w:rPr>
          <w:sz w:val="24"/>
        </w:rPr>
        <w:t>report</w:t>
      </w:r>
      <w:r>
        <w:rPr>
          <w:spacing w:val="-8"/>
          <w:sz w:val="24"/>
        </w:rPr>
        <w:t> </w:t>
      </w:r>
      <w:r>
        <w:rPr>
          <w:sz w:val="24"/>
        </w:rPr>
        <w:t>to</w:t>
      </w:r>
      <w:r>
        <w:rPr>
          <w:spacing w:val="-8"/>
          <w:sz w:val="24"/>
        </w:rPr>
        <w:t> </w:t>
      </w:r>
      <w:r>
        <w:rPr>
          <w:sz w:val="24"/>
        </w:rPr>
        <w:t>the</w:t>
      </w:r>
      <w:r>
        <w:rPr>
          <w:spacing w:val="-8"/>
          <w:sz w:val="24"/>
        </w:rPr>
        <w:t> </w:t>
      </w:r>
      <w:r>
        <w:rPr>
          <w:sz w:val="24"/>
        </w:rPr>
        <w:t>responsible</w:t>
      </w:r>
      <w:r>
        <w:rPr>
          <w:spacing w:val="-8"/>
          <w:sz w:val="24"/>
        </w:rPr>
        <w:t> </w:t>
      </w:r>
      <w:r>
        <w:rPr>
          <w:sz w:val="24"/>
        </w:rPr>
        <w:t>State</w:t>
      </w:r>
      <w:r>
        <w:rPr>
          <w:spacing w:val="-8"/>
          <w:sz w:val="24"/>
        </w:rPr>
        <w:t> </w:t>
      </w:r>
      <w:r>
        <w:rPr>
          <w:sz w:val="24"/>
        </w:rPr>
        <w:t>agency</w:t>
      </w:r>
      <w:r>
        <w:rPr>
          <w:spacing w:val="-15"/>
          <w:sz w:val="24"/>
        </w:rPr>
        <w:t> </w:t>
      </w:r>
      <w:r>
        <w:rPr>
          <w:sz w:val="24"/>
        </w:rPr>
        <w:t>all</w:t>
      </w:r>
      <w:r>
        <w:rPr>
          <w:spacing w:val="-8"/>
          <w:sz w:val="24"/>
        </w:rPr>
        <w:t> </w:t>
      </w:r>
      <w:r>
        <w:rPr>
          <w:sz w:val="24"/>
        </w:rPr>
        <w:t>transfers</w:t>
      </w:r>
      <w:r>
        <w:rPr>
          <w:spacing w:val="-8"/>
          <w:sz w:val="24"/>
        </w:rPr>
        <w:t> </w:t>
      </w:r>
      <w:r>
        <w:rPr>
          <w:sz w:val="24"/>
        </w:rPr>
        <w:t>of</w:t>
      </w:r>
      <w:r>
        <w:rPr>
          <w:spacing w:val="-4"/>
          <w:sz w:val="24"/>
        </w:rPr>
        <w:t> </w:t>
      </w:r>
      <w:r>
        <w:rPr>
          <w:sz w:val="24"/>
        </w:rPr>
        <w:t>devices</w:t>
      </w:r>
      <w:r>
        <w:rPr>
          <w:spacing w:val="-5"/>
          <w:sz w:val="24"/>
        </w:rPr>
        <w:t> </w:t>
      </w:r>
      <w:r>
        <w:rPr>
          <w:sz w:val="24"/>
        </w:rPr>
        <w:t>manufactured</w:t>
      </w:r>
      <w:r>
        <w:rPr>
          <w:spacing w:val="-8"/>
          <w:sz w:val="24"/>
        </w:rPr>
        <w:t> </w:t>
      </w:r>
      <w:r>
        <w:rPr>
          <w:sz w:val="24"/>
        </w:rPr>
        <w:t>and distributed</w:t>
      </w:r>
      <w:r>
        <w:rPr>
          <w:spacing w:val="-11"/>
          <w:sz w:val="24"/>
        </w:rPr>
        <w:t> </w:t>
      </w:r>
      <w:r>
        <w:rPr>
          <w:sz w:val="24"/>
        </w:rPr>
        <w:t>pursuant</w:t>
      </w:r>
      <w:r>
        <w:rPr>
          <w:spacing w:val="-11"/>
          <w:sz w:val="24"/>
        </w:rPr>
        <w:t> </w:t>
      </w:r>
      <w:r>
        <w:rPr>
          <w:sz w:val="24"/>
        </w:rPr>
        <w:t>to</w:t>
      </w:r>
      <w:r>
        <w:rPr>
          <w:spacing w:val="-11"/>
          <w:sz w:val="24"/>
        </w:rPr>
        <w:t> </w:t>
      </w:r>
      <w:r>
        <w:rPr>
          <w:sz w:val="24"/>
        </w:rPr>
        <w:t>105</w:t>
      </w:r>
      <w:r>
        <w:rPr>
          <w:spacing w:val="-11"/>
          <w:sz w:val="24"/>
        </w:rPr>
        <w:t> </w:t>
      </w:r>
      <w:r>
        <w:rPr>
          <w:sz w:val="24"/>
        </w:rPr>
        <w:t>CMR</w:t>
      </w:r>
      <w:r>
        <w:rPr>
          <w:spacing w:val="-11"/>
          <w:sz w:val="24"/>
        </w:rPr>
        <w:t> </w:t>
      </w:r>
      <w:r>
        <w:rPr>
          <w:sz w:val="24"/>
        </w:rPr>
        <w:t>120.128(M)</w:t>
      </w:r>
      <w:r>
        <w:rPr>
          <w:spacing w:val="-11"/>
          <w:sz w:val="24"/>
        </w:rPr>
        <w:t> </w:t>
      </w:r>
      <w:r>
        <w:rPr>
          <w:sz w:val="24"/>
        </w:rPr>
        <w:t>for</w:t>
      </w:r>
      <w:r>
        <w:rPr>
          <w:spacing w:val="-14"/>
          <w:sz w:val="24"/>
        </w:rPr>
        <w:t> </w:t>
      </w:r>
      <w:r>
        <w:rPr>
          <w:sz w:val="24"/>
        </w:rPr>
        <w:t>use</w:t>
      </w:r>
      <w:r>
        <w:rPr>
          <w:spacing w:val="-14"/>
          <w:sz w:val="24"/>
        </w:rPr>
        <w:t> </w:t>
      </w:r>
      <w:r>
        <w:rPr>
          <w:sz w:val="24"/>
        </w:rPr>
        <w:t>under</w:t>
      </w:r>
      <w:r>
        <w:rPr>
          <w:spacing w:val="-15"/>
          <w:sz w:val="24"/>
        </w:rPr>
        <w:t> </w:t>
      </w:r>
      <w:r>
        <w:rPr>
          <w:sz w:val="24"/>
        </w:rPr>
        <w:t>a</w:t>
      </w:r>
      <w:r>
        <w:rPr>
          <w:spacing w:val="-11"/>
          <w:sz w:val="24"/>
        </w:rPr>
        <w:t> </w:t>
      </w:r>
      <w:r>
        <w:rPr>
          <w:sz w:val="24"/>
        </w:rPr>
        <w:t>general</w:t>
      </w:r>
      <w:r>
        <w:rPr>
          <w:spacing w:val="-11"/>
          <w:sz w:val="24"/>
        </w:rPr>
        <w:t> </w:t>
      </w:r>
      <w:r>
        <w:rPr>
          <w:sz w:val="24"/>
        </w:rPr>
        <w:t>license</w:t>
      </w:r>
      <w:r>
        <w:rPr>
          <w:spacing w:val="-13"/>
          <w:sz w:val="24"/>
        </w:rPr>
        <w:t> </w:t>
      </w:r>
      <w:r>
        <w:rPr>
          <w:sz w:val="24"/>
        </w:rPr>
        <w:t>in</w:t>
      </w:r>
      <w:r>
        <w:rPr>
          <w:spacing w:val="-11"/>
          <w:sz w:val="24"/>
        </w:rPr>
        <w:t> </w:t>
      </w:r>
      <w:r>
        <w:rPr>
          <w:sz w:val="24"/>
        </w:rPr>
        <w:t>that State's regulations equivalent to 105 CMR 120.121(E);</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0"/>
          <w:numId w:val="119"/>
        </w:numPr>
        <w:tabs>
          <w:tab w:pos="2940" w:val="left" w:leader="none"/>
        </w:tabs>
        <w:spacing w:line="242" w:lineRule="auto" w:before="1" w:after="0"/>
        <w:ind w:left="2435" w:right="156" w:firstLine="0"/>
        <w:jc w:val="both"/>
        <w:rPr>
          <w:sz w:val="24"/>
        </w:rPr>
      </w:pPr>
      <w:r>
        <w:rPr>
          <w:sz w:val="24"/>
        </w:rPr>
        <w:t>such report shall identify each general licensee by name and address, </w:t>
      </w:r>
      <w:r>
        <w:rPr>
          <w:sz w:val="24"/>
        </w:rPr>
        <w:t>an individual by</w:t>
      </w:r>
      <w:r>
        <w:rPr>
          <w:spacing w:val="-6"/>
          <w:sz w:val="24"/>
        </w:rPr>
        <w:t> </w:t>
      </w:r>
      <w:r>
        <w:rPr>
          <w:sz w:val="24"/>
        </w:rPr>
        <w:t>name and/or position who may</w:t>
      </w:r>
      <w:r>
        <w:rPr>
          <w:spacing w:val="-8"/>
          <w:sz w:val="24"/>
        </w:rPr>
        <w:t> </w:t>
      </w:r>
      <w:r>
        <w:rPr>
          <w:sz w:val="24"/>
        </w:rPr>
        <w:t>constitute a point of contact between the Agency and the general licensee, the type and model number of the device transferred,</w:t>
      </w:r>
      <w:r>
        <w:rPr>
          <w:spacing w:val="-15"/>
          <w:sz w:val="24"/>
        </w:rPr>
        <w:t> </w:t>
      </w:r>
      <w:r>
        <w:rPr>
          <w:sz w:val="24"/>
        </w:rPr>
        <w:t>and</w:t>
      </w:r>
      <w:r>
        <w:rPr>
          <w:spacing w:val="-15"/>
          <w:sz w:val="24"/>
        </w:rPr>
        <w:t> </w:t>
      </w:r>
      <w:r>
        <w:rPr>
          <w:sz w:val="24"/>
        </w:rPr>
        <w:t>the</w:t>
      </w:r>
      <w:r>
        <w:rPr>
          <w:spacing w:val="-15"/>
          <w:sz w:val="24"/>
        </w:rPr>
        <w:t> </w:t>
      </w:r>
      <w:r>
        <w:rPr>
          <w:sz w:val="24"/>
        </w:rPr>
        <w:t>quantity</w:t>
      </w:r>
      <w:r>
        <w:rPr>
          <w:spacing w:val="-15"/>
          <w:sz w:val="24"/>
        </w:rPr>
        <w:t> </w:t>
      </w:r>
      <w:r>
        <w:rPr>
          <w:sz w:val="24"/>
        </w:rPr>
        <w:t>of</w:t>
      </w:r>
      <w:r>
        <w:rPr>
          <w:spacing w:val="-15"/>
          <w:sz w:val="24"/>
        </w:rPr>
        <w:t> </w:t>
      </w:r>
      <w:r>
        <w:rPr>
          <w:sz w:val="24"/>
        </w:rPr>
        <w:t>depleted</w:t>
      </w:r>
      <w:r>
        <w:rPr>
          <w:spacing w:val="-15"/>
          <w:sz w:val="24"/>
        </w:rPr>
        <w:t> </w:t>
      </w:r>
      <w:r>
        <w:rPr>
          <w:sz w:val="24"/>
        </w:rPr>
        <w:t>uranium</w:t>
      </w:r>
      <w:r>
        <w:rPr>
          <w:spacing w:val="-15"/>
          <w:sz w:val="24"/>
        </w:rPr>
        <w:t> </w:t>
      </w:r>
      <w:r>
        <w:rPr>
          <w:sz w:val="24"/>
        </w:rPr>
        <w:t>contained</w:t>
      </w:r>
      <w:r>
        <w:rPr>
          <w:spacing w:val="-15"/>
          <w:sz w:val="24"/>
        </w:rPr>
        <w:t> </w:t>
      </w:r>
      <w:r>
        <w:rPr>
          <w:sz w:val="24"/>
        </w:rPr>
        <w:t>in</w:t>
      </w:r>
      <w:r>
        <w:rPr>
          <w:spacing w:val="-15"/>
          <w:sz w:val="24"/>
        </w:rPr>
        <w:t> </w:t>
      </w:r>
      <w:r>
        <w:rPr>
          <w:sz w:val="24"/>
        </w:rPr>
        <w:t>the</w:t>
      </w:r>
      <w:r>
        <w:rPr>
          <w:spacing w:val="-15"/>
          <w:sz w:val="24"/>
        </w:rPr>
        <w:t> </w:t>
      </w:r>
      <w:r>
        <w:rPr>
          <w:sz w:val="24"/>
        </w:rPr>
        <w:t>product</w:t>
      </w:r>
      <w:r>
        <w:rPr>
          <w:spacing w:val="-15"/>
          <w:sz w:val="24"/>
        </w:rPr>
        <w:t> </w:t>
      </w:r>
      <w:r>
        <w:rPr>
          <w:sz w:val="24"/>
        </w:rPr>
        <w:t>or</w:t>
      </w:r>
      <w:r>
        <w:rPr>
          <w:spacing w:val="-15"/>
          <w:sz w:val="24"/>
        </w:rPr>
        <w:t> </w:t>
      </w:r>
      <w:r>
        <w:rPr>
          <w:sz w:val="24"/>
        </w:rPr>
        <w:t>device. The</w:t>
      </w:r>
      <w:r>
        <w:rPr>
          <w:spacing w:val="-2"/>
          <w:sz w:val="24"/>
        </w:rPr>
        <w:t> </w:t>
      </w:r>
      <w:r>
        <w:rPr>
          <w:sz w:val="24"/>
        </w:rPr>
        <w:t>report</w:t>
      </w:r>
      <w:r>
        <w:rPr>
          <w:spacing w:val="-2"/>
          <w:sz w:val="24"/>
        </w:rPr>
        <w:t> </w:t>
      </w:r>
      <w:r>
        <w:rPr>
          <w:sz w:val="24"/>
        </w:rPr>
        <w:t>shall</w:t>
      </w:r>
      <w:r>
        <w:rPr>
          <w:spacing w:val="-2"/>
          <w:sz w:val="24"/>
        </w:rPr>
        <w:t> </w:t>
      </w:r>
      <w:r>
        <w:rPr>
          <w:sz w:val="24"/>
        </w:rPr>
        <w:t>be</w:t>
      </w:r>
      <w:r>
        <w:rPr>
          <w:spacing w:val="-2"/>
          <w:sz w:val="24"/>
        </w:rPr>
        <w:t> </w:t>
      </w:r>
      <w:r>
        <w:rPr>
          <w:sz w:val="24"/>
        </w:rPr>
        <w:t>submitted</w:t>
      </w:r>
      <w:r>
        <w:rPr>
          <w:spacing w:val="-2"/>
          <w:sz w:val="24"/>
        </w:rPr>
        <w:t> </w:t>
      </w:r>
      <w:r>
        <w:rPr>
          <w:sz w:val="24"/>
        </w:rPr>
        <w:t>within</w:t>
      </w:r>
      <w:r>
        <w:rPr>
          <w:spacing w:val="-2"/>
          <w:sz w:val="24"/>
        </w:rPr>
        <w:t> </w:t>
      </w:r>
      <w:r>
        <w:rPr>
          <w:sz w:val="24"/>
        </w:rPr>
        <w:t>30</w:t>
      </w:r>
      <w:r>
        <w:rPr>
          <w:spacing w:val="-2"/>
          <w:sz w:val="24"/>
        </w:rPr>
        <w:t> </w:t>
      </w:r>
      <w:r>
        <w:rPr>
          <w:sz w:val="24"/>
        </w:rPr>
        <w:t>days</w:t>
      </w:r>
      <w:r>
        <w:rPr>
          <w:spacing w:val="-2"/>
          <w:sz w:val="24"/>
        </w:rPr>
        <w:t> </w:t>
      </w:r>
      <w:r>
        <w:rPr>
          <w:sz w:val="24"/>
        </w:rPr>
        <w:t>after</w:t>
      </w:r>
      <w:r>
        <w:rPr>
          <w:spacing w:val="-5"/>
          <w:sz w:val="24"/>
        </w:rPr>
        <w:t> </w:t>
      </w:r>
      <w:r>
        <w:rPr>
          <w:sz w:val="24"/>
        </w:rPr>
        <w:t>the</w:t>
      </w:r>
      <w:r>
        <w:rPr>
          <w:spacing w:val="-2"/>
          <w:sz w:val="24"/>
        </w:rPr>
        <w:t> </w:t>
      </w:r>
      <w:r>
        <w:rPr>
          <w:sz w:val="24"/>
        </w:rPr>
        <w:t>end</w:t>
      </w:r>
      <w:r>
        <w:rPr>
          <w:spacing w:val="-2"/>
          <w:sz w:val="24"/>
        </w:rPr>
        <w:t> </w:t>
      </w:r>
      <w:r>
        <w:rPr>
          <w:sz w:val="24"/>
        </w:rPr>
        <w:t>of</w:t>
      </w:r>
      <w:r>
        <w:rPr>
          <w:spacing w:val="-4"/>
          <w:sz w:val="24"/>
        </w:rPr>
        <w:t> </w:t>
      </w:r>
      <w:r>
        <w:rPr>
          <w:sz w:val="24"/>
        </w:rPr>
        <w:t>each</w:t>
      </w:r>
      <w:r>
        <w:rPr>
          <w:spacing w:val="-4"/>
          <w:sz w:val="24"/>
        </w:rPr>
        <w:t> </w:t>
      </w:r>
      <w:r>
        <w:rPr>
          <w:sz w:val="24"/>
        </w:rPr>
        <w:t>calendar</w:t>
      </w:r>
      <w:r>
        <w:rPr>
          <w:spacing w:val="-2"/>
          <w:sz w:val="24"/>
        </w:rPr>
        <w:t> </w:t>
      </w:r>
      <w:r>
        <w:rPr>
          <w:sz w:val="24"/>
        </w:rPr>
        <w:t>quarter in which such product or device is transferred to the generally licensed person;</w:t>
      </w:r>
    </w:p>
    <w:p>
      <w:pPr>
        <w:pStyle w:val="ListParagraph"/>
        <w:numPr>
          <w:ilvl w:val="0"/>
          <w:numId w:val="119"/>
        </w:numPr>
        <w:tabs>
          <w:tab w:pos="2745" w:val="left" w:leader="none"/>
        </w:tabs>
        <w:spacing w:line="242" w:lineRule="auto" w:before="5" w:after="0"/>
        <w:ind w:left="2435" w:right="156" w:firstLine="0"/>
        <w:jc w:val="both"/>
        <w:rPr>
          <w:sz w:val="24"/>
        </w:rPr>
      </w:pPr>
      <w:r>
        <w:rPr>
          <w:w w:val="95"/>
          <w:sz w:val="24"/>
        </w:rPr>
        <w:t>if no transfers have been made to U.S. Nuclear Regulatory Commission </w:t>
      </w:r>
      <w:r>
        <w:rPr>
          <w:w w:val="95"/>
          <w:sz w:val="24"/>
        </w:rPr>
        <w:t>licensees</w:t>
      </w:r>
      <w:r>
        <w:rPr>
          <w:w w:val="95"/>
          <w:sz w:val="24"/>
        </w:rPr>
        <w:t> </w:t>
      </w:r>
      <w:r>
        <w:rPr>
          <w:sz w:val="24"/>
        </w:rPr>
        <w:t>during the reporting period, this information shall be reported to the U.S. Nuclear Regulatory Commission; and</w:t>
      </w:r>
    </w:p>
    <w:p>
      <w:pPr>
        <w:pStyle w:val="ListParagraph"/>
        <w:numPr>
          <w:ilvl w:val="0"/>
          <w:numId w:val="119"/>
        </w:numPr>
        <w:tabs>
          <w:tab w:pos="2748" w:val="left" w:leader="none"/>
        </w:tabs>
        <w:spacing w:line="242" w:lineRule="auto" w:before="1" w:after="0"/>
        <w:ind w:left="2435" w:right="156" w:firstLine="0"/>
        <w:jc w:val="both"/>
        <w:rPr>
          <w:sz w:val="24"/>
        </w:rPr>
      </w:pPr>
      <w:r>
        <w:rPr>
          <w:w w:val="95"/>
          <w:sz w:val="24"/>
        </w:rPr>
        <w:t>if no transfers have been made to general licensees within a particular Agreement State during the reporting period, this information shall be reported to the responsible </w:t>
      </w:r>
      <w:r>
        <w:rPr>
          <w:sz w:val="24"/>
        </w:rPr>
        <w:t>Agreement State agency upon the request of that agency.</w:t>
      </w:r>
    </w:p>
    <w:p>
      <w:pPr>
        <w:pStyle w:val="ListParagraph"/>
        <w:numPr>
          <w:ilvl w:val="4"/>
          <w:numId w:val="112"/>
        </w:numPr>
        <w:tabs>
          <w:tab w:pos="2597" w:val="left" w:leader="none"/>
        </w:tabs>
        <w:spacing w:line="242" w:lineRule="auto" w:before="4" w:after="0"/>
        <w:ind w:left="2075" w:right="156" w:firstLine="0"/>
        <w:jc w:val="both"/>
        <w:rPr>
          <w:sz w:val="24"/>
        </w:rPr>
      </w:pPr>
      <w:r>
        <w:rPr>
          <w:sz w:val="24"/>
        </w:rPr>
        <w:t>keep records showing the name, address, and point of contact for each general licensee</w:t>
      </w:r>
      <w:r>
        <w:rPr>
          <w:spacing w:val="-11"/>
          <w:sz w:val="24"/>
        </w:rPr>
        <w:t> </w:t>
      </w:r>
      <w:r>
        <w:rPr>
          <w:sz w:val="24"/>
        </w:rPr>
        <w:t>to</w:t>
      </w:r>
      <w:r>
        <w:rPr>
          <w:spacing w:val="-9"/>
          <w:sz w:val="24"/>
        </w:rPr>
        <w:t> </w:t>
      </w:r>
      <w:r>
        <w:rPr>
          <w:sz w:val="24"/>
        </w:rPr>
        <w:t>whom</w:t>
      </w:r>
      <w:r>
        <w:rPr>
          <w:spacing w:val="-9"/>
          <w:sz w:val="24"/>
        </w:rPr>
        <w:t> </w:t>
      </w:r>
      <w:r>
        <w:rPr>
          <w:sz w:val="24"/>
        </w:rPr>
        <w:t>he</w:t>
      </w:r>
      <w:r>
        <w:rPr>
          <w:spacing w:val="-9"/>
          <w:sz w:val="24"/>
        </w:rPr>
        <w:t> </w:t>
      </w:r>
      <w:r>
        <w:rPr>
          <w:sz w:val="24"/>
        </w:rPr>
        <w:t>or</w:t>
      </w:r>
      <w:r>
        <w:rPr>
          <w:spacing w:val="-9"/>
          <w:sz w:val="24"/>
        </w:rPr>
        <w:t> </w:t>
      </w:r>
      <w:r>
        <w:rPr>
          <w:sz w:val="24"/>
        </w:rPr>
        <w:t>she</w:t>
      </w:r>
      <w:r>
        <w:rPr>
          <w:spacing w:val="-13"/>
          <w:sz w:val="24"/>
        </w:rPr>
        <w:t> </w:t>
      </w:r>
      <w:r>
        <w:rPr>
          <w:sz w:val="24"/>
        </w:rPr>
        <w:t>transfers</w:t>
      </w:r>
      <w:r>
        <w:rPr>
          <w:spacing w:val="-11"/>
          <w:sz w:val="24"/>
        </w:rPr>
        <w:t> </w:t>
      </w:r>
      <w:r>
        <w:rPr>
          <w:sz w:val="24"/>
        </w:rPr>
        <w:t>depleted</w:t>
      </w:r>
      <w:r>
        <w:rPr>
          <w:spacing w:val="-9"/>
          <w:sz w:val="24"/>
        </w:rPr>
        <w:t> </w:t>
      </w:r>
      <w:r>
        <w:rPr>
          <w:sz w:val="24"/>
        </w:rPr>
        <w:t>uranium</w:t>
      </w:r>
      <w:r>
        <w:rPr>
          <w:spacing w:val="-9"/>
          <w:sz w:val="24"/>
        </w:rPr>
        <w:t> </w:t>
      </w:r>
      <w:r>
        <w:rPr>
          <w:sz w:val="24"/>
        </w:rPr>
        <w:t>in</w:t>
      </w:r>
      <w:r>
        <w:rPr>
          <w:spacing w:val="-9"/>
          <w:sz w:val="24"/>
        </w:rPr>
        <w:t> </w:t>
      </w:r>
      <w:r>
        <w:rPr>
          <w:sz w:val="24"/>
        </w:rPr>
        <w:t>industrial</w:t>
      </w:r>
      <w:r>
        <w:rPr>
          <w:spacing w:val="-9"/>
          <w:sz w:val="24"/>
        </w:rPr>
        <w:t> </w:t>
      </w:r>
      <w:r>
        <w:rPr>
          <w:sz w:val="24"/>
        </w:rPr>
        <w:t>products</w:t>
      </w:r>
      <w:r>
        <w:rPr>
          <w:spacing w:val="-9"/>
          <w:sz w:val="24"/>
        </w:rPr>
        <w:t> </w:t>
      </w:r>
      <w:r>
        <w:rPr>
          <w:sz w:val="24"/>
        </w:rPr>
        <w:t>or</w:t>
      </w:r>
      <w:r>
        <w:rPr>
          <w:spacing w:val="-9"/>
          <w:sz w:val="24"/>
        </w:rPr>
        <w:t> </w:t>
      </w:r>
      <w:r>
        <w:rPr>
          <w:sz w:val="24"/>
        </w:rPr>
        <w:t>devices</w:t>
      </w:r>
      <w:r>
        <w:rPr>
          <w:sz w:val="24"/>
        </w:rPr>
        <w:t> for</w:t>
      </w:r>
      <w:r>
        <w:rPr>
          <w:spacing w:val="-6"/>
          <w:sz w:val="24"/>
        </w:rPr>
        <w:t> </w:t>
      </w:r>
      <w:r>
        <w:rPr>
          <w:sz w:val="24"/>
        </w:rPr>
        <w:t>use</w:t>
      </w:r>
      <w:r>
        <w:rPr>
          <w:spacing w:val="-5"/>
          <w:sz w:val="24"/>
        </w:rPr>
        <w:t> </w:t>
      </w:r>
      <w:r>
        <w:rPr>
          <w:sz w:val="24"/>
        </w:rPr>
        <w:t>pursuant</w:t>
      </w:r>
      <w:r>
        <w:rPr>
          <w:spacing w:val="-5"/>
          <w:sz w:val="24"/>
        </w:rPr>
        <w:t> </w:t>
      </w:r>
      <w:r>
        <w:rPr>
          <w:sz w:val="24"/>
        </w:rPr>
        <w:t>to</w:t>
      </w:r>
      <w:r>
        <w:rPr>
          <w:spacing w:val="-1"/>
          <w:sz w:val="24"/>
        </w:rPr>
        <w:t> </w:t>
      </w:r>
      <w:r>
        <w:rPr>
          <w:sz w:val="24"/>
        </w:rPr>
        <w:t>the</w:t>
      </w:r>
      <w:r>
        <w:rPr>
          <w:spacing w:val="-6"/>
          <w:sz w:val="24"/>
        </w:rPr>
        <w:t> </w:t>
      </w:r>
      <w:r>
        <w:rPr>
          <w:sz w:val="24"/>
        </w:rPr>
        <w:t>general</w:t>
      </w:r>
      <w:r>
        <w:rPr>
          <w:spacing w:val="-1"/>
          <w:sz w:val="24"/>
        </w:rPr>
        <w:t> </w:t>
      </w:r>
      <w:r>
        <w:rPr>
          <w:sz w:val="24"/>
        </w:rPr>
        <w:t>license</w:t>
      </w:r>
      <w:r>
        <w:rPr>
          <w:spacing w:val="-3"/>
          <w:sz w:val="24"/>
        </w:rPr>
        <w:t> </w:t>
      </w:r>
      <w:r>
        <w:rPr>
          <w:sz w:val="24"/>
        </w:rPr>
        <w:t>provided</w:t>
      </w:r>
      <w:r>
        <w:rPr>
          <w:spacing w:val="-1"/>
          <w:sz w:val="24"/>
        </w:rPr>
        <w:t> </w:t>
      </w:r>
      <w:r>
        <w:rPr>
          <w:sz w:val="24"/>
        </w:rPr>
        <w:t>in</w:t>
      </w:r>
      <w:r>
        <w:rPr>
          <w:spacing w:val="-1"/>
          <w:sz w:val="24"/>
        </w:rPr>
        <w:t> </w:t>
      </w:r>
      <w:r>
        <w:rPr>
          <w:sz w:val="24"/>
        </w:rPr>
        <w:t>105</w:t>
      </w:r>
      <w:r>
        <w:rPr>
          <w:spacing w:val="-1"/>
          <w:sz w:val="24"/>
        </w:rPr>
        <w:t> </w:t>
      </w:r>
      <w:r>
        <w:rPr>
          <w:sz w:val="24"/>
        </w:rPr>
        <w:t>CMR</w:t>
      </w:r>
      <w:r>
        <w:rPr>
          <w:spacing w:val="-1"/>
          <w:sz w:val="24"/>
        </w:rPr>
        <w:t> </w:t>
      </w:r>
      <w:r>
        <w:rPr>
          <w:sz w:val="24"/>
        </w:rPr>
        <w:t>120.121(E)</w:t>
      </w:r>
      <w:r>
        <w:rPr>
          <w:spacing w:val="-1"/>
          <w:sz w:val="24"/>
        </w:rPr>
        <w:t> </w:t>
      </w:r>
      <w:r>
        <w:rPr>
          <w:sz w:val="24"/>
        </w:rPr>
        <w:t>or</w:t>
      </w:r>
      <w:r>
        <w:rPr>
          <w:spacing w:val="-1"/>
          <w:sz w:val="24"/>
        </w:rPr>
        <w:t> </w:t>
      </w:r>
      <w:r>
        <w:rPr>
          <w:sz w:val="24"/>
        </w:rPr>
        <w:t>equivalent regulations of the U.S. Nuclear Regulatory</w:t>
      </w:r>
      <w:r>
        <w:rPr>
          <w:spacing w:val="-1"/>
          <w:sz w:val="24"/>
        </w:rPr>
        <w:t> </w:t>
      </w:r>
      <w:r>
        <w:rPr>
          <w:sz w:val="24"/>
        </w:rPr>
        <w:t>Commission or an Agreement State.</w:t>
      </w:r>
      <w:r>
        <w:rPr>
          <w:spacing w:val="77"/>
          <w:sz w:val="24"/>
        </w:rPr>
        <w:t> </w:t>
      </w:r>
      <w:r>
        <w:rPr>
          <w:sz w:val="24"/>
        </w:rPr>
        <w:t>The records shall be maintained for a period of two years and shall show the date of </w:t>
      </w:r>
      <w:r>
        <w:rPr>
          <w:sz w:val="24"/>
        </w:rPr>
        <w:t>each transfer, the quantity of depleted uranium in each product or device transferred, and compliance with the report requirements of 105 CMR 120.100.</w:t>
      </w:r>
    </w:p>
    <w:p>
      <w:pPr>
        <w:pStyle w:val="BodyText"/>
        <w:spacing w:before="8"/>
        <w:rPr>
          <w:sz w:val="19"/>
        </w:rPr>
      </w:pPr>
    </w:p>
    <w:p>
      <w:pPr>
        <w:pStyle w:val="ListParagraph"/>
        <w:numPr>
          <w:ilvl w:val="2"/>
          <w:numId w:val="112"/>
        </w:numPr>
        <w:tabs>
          <w:tab w:pos="2032" w:val="left" w:leader="none"/>
        </w:tabs>
        <w:spacing w:line="242" w:lineRule="auto" w:before="59" w:after="0"/>
        <w:ind w:left="1360" w:right="156" w:firstLine="0"/>
        <w:jc w:val="both"/>
        <w:rPr>
          <w:sz w:val="24"/>
        </w:rPr>
      </w:pPr>
      <w:r>
        <w:rPr>
          <w:sz w:val="24"/>
          <w:u w:val="single"/>
        </w:rPr>
        <w:t>Sealed Source and Device Registration - Registration of Product Information and</w:t>
      </w:r>
      <w:r>
        <w:rPr>
          <w:sz w:val="24"/>
        </w:rPr>
        <w:t> </w:t>
      </w:r>
      <w:r>
        <w:rPr>
          <w:sz w:val="24"/>
          <w:u w:val="single"/>
        </w:rPr>
        <w:t>Inactivation of Certificates of Registration of Sealed Sources and Devices</w:t>
      </w:r>
      <w:r>
        <w:rPr>
          <w:sz w:val="24"/>
        </w:rPr>
        <w:t>.</w:t>
      </w:r>
    </w:p>
    <w:p>
      <w:pPr>
        <w:pStyle w:val="ListParagraph"/>
        <w:numPr>
          <w:ilvl w:val="3"/>
          <w:numId w:val="112"/>
        </w:numPr>
        <w:tabs>
          <w:tab w:pos="2161" w:val="left" w:leader="none"/>
        </w:tabs>
        <w:spacing w:line="242" w:lineRule="auto" w:before="2" w:after="0"/>
        <w:ind w:left="1715" w:right="157" w:firstLine="0"/>
        <w:jc w:val="both"/>
        <w:rPr>
          <w:sz w:val="24"/>
        </w:rPr>
      </w:pPr>
      <w:r>
        <w:rPr>
          <w:sz w:val="24"/>
        </w:rPr>
        <w:t>Any</w:t>
      </w:r>
      <w:r>
        <w:rPr>
          <w:spacing w:val="-15"/>
          <w:sz w:val="24"/>
        </w:rPr>
        <w:t> </w:t>
      </w:r>
      <w:r>
        <w:rPr>
          <w:sz w:val="24"/>
        </w:rPr>
        <w:t>manufacturer</w:t>
      </w:r>
      <w:r>
        <w:rPr>
          <w:spacing w:val="-11"/>
          <w:sz w:val="24"/>
        </w:rPr>
        <w:t> </w:t>
      </w:r>
      <w:r>
        <w:rPr>
          <w:sz w:val="24"/>
        </w:rPr>
        <w:t>or</w:t>
      </w:r>
      <w:r>
        <w:rPr>
          <w:spacing w:val="-9"/>
          <w:sz w:val="24"/>
        </w:rPr>
        <w:t> </w:t>
      </w:r>
      <w:r>
        <w:rPr>
          <w:sz w:val="24"/>
        </w:rPr>
        <w:t>initial</w:t>
      </w:r>
      <w:r>
        <w:rPr>
          <w:spacing w:val="-11"/>
          <w:sz w:val="24"/>
        </w:rPr>
        <w:t> </w:t>
      </w:r>
      <w:r>
        <w:rPr>
          <w:sz w:val="24"/>
        </w:rPr>
        <w:t>distributor</w:t>
      </w:r>
      <w:r>
        <w:rPr>
          <w:spacing w:val="-9"/>
          <w:sz w:val="24"/>
        </w:rPr>
        <w:t> </w:t>
      </w:r>
      <w:r>
        <w:rPr>
          <w:sz w:val="24"/>
        </w:rPr>
        <w:t>of</w:t>
      </w:r>
      <w:r>
        <w:rPr>
          <w:spacing w:val="-13"/>
          <w:sz w:val="24"/>
        </w:rPr>
        <w:t> </w:t>
      </w:r>
      <w:r>
        <w:rPr>
          <w:sz w:val="24"/>
        </w:rPr>
        <w:t>a</w:t>
      </w:r>
      <w:r>
        <w:rPr>
          <w:spacing w:val="-12"/>
          <w:sz w:val="24"/>
        </w:rPr>
        <w:t> </w:t>
      </w:r>
      <w:r>
        <w:rPr>
          <w:sz w:val="24"/>
        </w:rPr>
        <w:t>sealed</w:t>
      </w:r>
      <w:r>
        <w:rPr>
          <w:spacing w:val="-11"/>
          <w:sz w:val="24"/>
        </w:rPr>
        <w:t> </w:t>
      </w:r>
      <w:r>
        <w:rPr>
          <w:sz w:val="24"/>
        </w:rPr>
        <w:t>source</w:t>
      </w:r>
      <w:r>
        <w:rPr>
          <w:spacing w:val="-13"/>
          <w:sz w:val="24"/>
        </w:rPr>
        <w:t> </w:t>
      </w:r>
      <w:r>
        <w:rPr>
          <w:sz w:val="24"/>
        </w:rPr>
        <w:t>or</w:t>
      </w:r>
      <w:r>
        <w:rPr>
          <w:spacing w:val="-11"/>
          <w:sz w:val="24"/>
        </w:rPr>
        <w:t> </w:t>
      </w:r>
      <w:r>
        <w:rPr>
          <w:sz w:val="24"/>
        </w:rPr>
        <w:t>device</w:t>
      </w:r>
      <w:r>
        <w:rPr>
          <w:spacing w:val="-13"/>
          <w:sz w:val="24"/>
        </w:rPr>
        <w:t> </w:t>
      </w:r>
      <w:r>
        <w:rPr>
          <w:sz w:val="24"/>
        </w:rPr>
        <w:t>containing</w:t>
      </w:r>
      <w:r>
        <w:rPr>
          <w:spacing w:val="-14"/>
          <w:sz w:val="24"/>
        </w:rPr>
        <w:t> </w:t>
      </w:r>
      <w:r>
        <w:rPr>
          <w:sz w:val="24"/>
        </w:rPr>
        <w:t>a</w:t>
      </w:r>
      <w:r>
        <w:rPr>
          <w:spacing w:val="-9"/>
          <w:sz w:val="24"/>
        </w:rPr>
        <w:t> </w:t>
      </w:r>
      <w:r>
        <w:rPr>
          <w:sz w:val="24"/>
        </w:rPr>
        <w:t>sealed source may</w:t>
      </w:r>
      <w:r>
        <w:rPr>
          <w:spacing w:val="-1"/>
          <w:sz w:val="24"/>
        </w:rPr>
        <w:t> </w:t>
      </w:r>
      <w:r>
        <w:rPr>
          <w:sz w:val="24"/>
        </w:rPr>
        <w:t>submit a request to the Agency</w:t>
      </w:r>
      <w:r>
        <w:rPr>
          <w:spacing w:val="-2"/>
          <w:sz w:val="24"/>
        </w:rPr>
        <w:t> </w:t>
      </w:r>
      <w:r>
        <w:rPr>
          <w:sz w:val="24"/>
        </w:rPr>
        <w:t>for evaluation of radiation safety</w:t>
      </w:r>
      <w:r>
        <w:rPr>
          <w:spacing w:val="-2"/>
          <w:sz w:val="24"/>
        </w:rPr>
        <w:t> </w:t>
      </w:r>
      <w:r>
        <w:rPr>
          <w:sz w:val="24"/>
        </w:rPr>
        <w:t>information about its product and for its registration.</w:t>
      </w:r>
    </w:p>
    <w:p>
      <w:pPr>
        <w:pStyle w:val="ListParagraph"/>
        <w:numPr>
          <w:ilvl w:val="3"/>
          <w:numId w:val="112"/>
        </w:numPr>
        <w:tabs>
          <w:tab w:pos="2118" w:val="left" w:leader="none"/>
        </w:tabs>
        <w:spacing w:line="244" w:lineRule="auto" w:before="1" w:after="0"/>
        <w:ind w:left="1715" w:right="158" w:firstLine="0"/>
        <w:jc w:val="both"/>
        <w:rPr>
          <w:sz w:val="24"/>
        </w:rPr>
      </w:pPr>
      <w:r>
        <w:rPr>
          <w:w w:val="95"/>
          <w:sz w:val="24"/>
        </w:rPr>
        <w:t>The request for review must be sent to the Agency</w:t>
      </w:r>
      <w:r>
        <w:rPr>
          <w:spacing w:val="-8"/>
          <w:w w:val="95"/>
          <w:sz w:val="24"/>
        </w:rPr>
        <w:t> </w:t>
      </w:r>
      <w:r>
        <w:rPr>
          <w:w w:val="95"/>
          <w:sz w:val="24"/>
        </w:rPr>
        <w:t>in duplicate by</w:t>
      </w:r>
      <w:r>
        <w:rPr>
          <w:spacing w:val="-7"/>
          <w:w w:val="95"/>
          <w:sz w:val="24"/>
        </w:rPr>
        <w:t> </w:t>
      </w:r>
      <w:r>
        <w:rPr>
          <w:w w:val="95"/>
          <w:sz w:val="24"/>
        </w:rPr>
        <w:t>an appropriate method </w:t>
      </w:r>
      <w:r>
        <w:rPr>
          <w:sz w:val="24"/>
        </w:rPr>
        <w:t>listed in 105 CMR 120.013.</w:t>
      </w:r>
    </w:p>
    <w:p>
      <w:pPr>
        <w:pStyle w:val="ListParagraph"/>
        <w:numPr>
          <w:ilvl w:val="3"/>
          <w:numId w:val="112"/>
        </w:numPr>
        <w:tabs>
          <w:tab w:pos="2118" w:val="left" w:leader="none"/>
        </w:tabs>
        <w:spacing w:line="242" w:lineRule="auto" w:before="0" w:after="0"/>
        <w:ind w:left="1715" w:right="157" w:firstLine="0"/>
        <w:jc w:val="both"/>
        <w:rPr>
          <w:sz w:val="24"/>
        </w:rPr>
      </w:pPr>
      <w:r>
        <w:rPr>
          <w:w w:val="95"/>
          <w:sz w:val="24"/>
        </w:rPr>
        <w:t>The request for review of a sealed source or a device must include sufficient information about the design, manufacture, prototype testing, quality</w:t>
      </w:r>
      <w:r>
        <w:rPr>
          <w:spacing w:val="-1"/>
          <w:w w:val="95"/>
          <w:sz w:val="24"/>
        </w:rPr>
        <w:t> </w:t>
      </w:r>
      <w:r>
        <w:rPr>
          <w:w w:val="95"/>
          <w:sz w:val="24"/>
        </w:rPr>
        <w:t>control program, labeling, proposed </w:t>
      </w:r>
      <w:r>
        <w:rPr>
          <w:sz w:val="24"/>
        </w:rPr>
        <w:t>uses</w:t>
      </w:r>
      <w:r>
        <w:rPr>
          <w:spacing w:val="-6"/>
          <w:sz w:val="24"/>
        </w:rPr>
        <w:t> </w:t>
      </w:r>
      <w:r>
        <w:rPr>
          <w:sz w:val="24"/>
        </w:rPr>
        <w:t>and</w:t>
      </w:r>
      <w:r>
        <w:rPr>
          <w:spacing w:val="-6"/>
          <w:sz w:val="24"/>
        </w:rPr>
        <w:t> </w:t>
      </w:r>
      <w:r>
        <w:rPr>
          <w:sz w:val="24"/>
        </w:rPr>
        <w:t>leak</w:t>
      </w:r>
      <w:r>
        <w:rPr>
          <w:spacing w:val="-6"/>
          <w:sz w:val="24"/>
        </w:rPr>
        <w:t> </w:t>
      </w:r>
      <w:r>
        <w:rPr>
          <w:sz w:val="24"/>
        </w:rPr>
        <w:t>testing</w:t>
      </w:r>
      <w:r>
        <w:rPr>
          <w:spacing w:val="-6"/>
          <w:sz w:val="24"/>
        </w:rPr>
        <w:t> </w:t>
      </w:r>
      <w:r>
        <w:rPr>
          <w:sz w:val="24"/>
        </w:rPr>
        <w:t>and,</w:t>
      </w:r>
      <w:r>
        <w:rPr>
          <w:spacing w:val="-6"/>
          <w:sz w:val="24"/>
        </w:rPr>
        <w:t> </w:t>
      </w:r>
      <w:r>
        <w:rPr>
          <w:sz w:val="24"/>
        </w:rPr>
        <w:t>for</w:t>
      </w:r>
      <w:r>
        <w:rPr>
          <w:spacing w:val="-6"/>
          <w:sz w:val="24"/>
        </w:rPr>
        <w:t> </w:t>
      </w:r>
      <w:r>
        <w:rPr>
          <w:sz w:val="24"/>
        </w:rPr>
        <w:t>a</w:t>
      </w:r>
      <w:r>
        <w:rPr>
          <w:spacing w:val="-8"/>
          <w:sz w:val="24"/>
        </w:rPr>
        <w:t> </w:t>
      </w:r>
      <w:r>
        <w:rPr>
          <w:sz w:val="24"/>
        </w:rPr>
        <w:t>device,</w:t>
      </w:r>
      <w:r>
        <w:rPr>
          <w:spacing w:val="-8"/>
          <w:sz w:val="24"/>
        </w:rPr>
        <w:t> </w:t>
      </w:r>
      <w:r>
        <w:rPr>
          <w:sz w:val="24"/>
        </w:rPr>
        <w:t>the</w:t>
      </w:r>
      <w:r>
        <w:rPr>
          <w:spacing w:val="-9"/>
          <w:sz w:val="24"/>
        </w:rPr>
        <w:t> </w:t>
      </w:r>
      <w:r>
        <w:rPr>
          <w:sz w:val="24"/>
        </w:rPr>
        <w:t>request</w:t>
      </w:r>
      <w:r>
        <w:rPr>
          <w:spacing w:val="-6"/>
          <w:sz w:val="24"/>
        </w:rPr>
        <w:t> </w:t>
      </w:r>
      <w:r>
        <w:rPr>
          <w:sz w:val="24"/>
        </w:rPr>
        <w:t>must</w:t>
      </w:r>
      <w:r>
        <w:rPr>
          <w:spacing w:val="-9"/>
          <w:sz w:val="24"/>
        </w:rPr>
        <w:t> </w:t>
      </w:r>
      <w:r>
        <w:rPr>
          <w:sz w:val="24"/>
        </w:rPr>
        <w:t>also</w:t>
      </w:r>
      <w:r>
        <w:rPr>
          <w:spacing w:val="-9"/>
          <w:sz w:val="24"/>
        </w:rPr>
        <w:t> </w:t>
      </w:r>
      <w:r>
        <w:rPr>
          <w:sz w:val="24"/>
        </w:rPr>
        <w:t>include</w:t>
      </w:r>
      <w:r>
        <w:rPr>
          <w:spacing w:val="-6"/>
          <w:sz w:val="24"/>
        </w:rPr>
        <w:t> </w:t>
      </w:r>
      <w:r>
        <w:rPr>
          <w:sz w:val="24"/>
        </w:rPr>
        <w:t>sufficient</w:t>
      </w:r>
      <w:r>
        <w:rPr>
          <w:spacing w:val="-6"/>
          <w:sz w:val="24"/>
        </w:rPr>
        <w:t> </w:t>
      </w:r>
      <w:r>
        <w:rPr>
          <w:sz w:val="24"/>
        </w:rPr>
        <w:t>information about installation, service and maintenance, operating and safety instructions, and its potential</w:t>
      </w:r>
      <w:r>
        <w:rPr>
          <w:spacing w:val="-15"/>
          <w:sz w:val="24"/>
        </w:rPr>
        <w:t> </w:t>
      </w:r>
      <w:r>
        <w:rPr>
          <w:sz w:val="24"/>
        </w:rPr>
        <w:t>hazards,</w:t>
      </w:r>
      <w:r>
        <w:rPr>
          <w:spacing w:val="-12"/>
          <w:sz w:val="24"/>
        </w:rPr>
        <w:t> </w:t>
      </w:r>
      <w:r>
        <w:rPr>
          <w:sz w:val="24"/>
        </w:rPr>
        <w:t>to</w:t>
      </w:r>
      <w:r>
        <w:rPr>
          <w:spacing w:val="-15"/>
          <w:sz w:val="24"/>
        </w:rPr>
        <w:t> </w:t>
      </w:r>
      <w:r>
        <w:rPr>
          <w:sz w:val="24"/>
        </w:rPr>
        <w:t>provide</w:t>
      </w:r>
      <w:r>
        <w:rPr>
          <w:spacing w:val="-15"/>
          <w:sz w:val="24"/>
        </w:rPr>
        <w:t> </w:t>
      </w:r>
      <w:r>
        <w:rPr>
          <w:sz w:val="24"/>
        </w:rPr>
        <w:t>reasonable</w:t>
      </w:r>
      <w:r>
        <w:rPr>
          <w:spacing w:val="-15"/>
          <w:sz w:val="24"/>
        </w:rPr>
        <w:t> </w:t>
      </w:r>
      <w:r>
        <w:rPr>
          <w:sz w:val="24"/>
        </w:rPr>
        <w:t>assurance</w:t>
      </w:r>
      <w:r>
        <w:rPr>
          <w:spacing w:val="-15"/>
          <w:sz w:val="24"/>
        </w:rPr>
        <w:t> </w:t>
      </w:r>
      <w:r>
        <w:rPr>
          <w:sz w:val="24"/>
        </w:rPr>
        <w:t>that</w:t>
      </w:r>
      <w:r>
        <w:rPr>
          <w:spacing w:val="-12"/>
          <w:sz w:val="24"/>
        </w:rPr>
        <w:t> </w:t>
      </w:r>
      <w:r>
        <w:rPr>
          <w:sz w:val="24"/>
        </w:rPr>
        <w:t>the</w:t>
      </w:r>
      <w:r>
        <w:rPr>
          <w:spacing w:val="-12"/>
          <w:sz w:val="24"/>
        </w:rPr>
        <w:t> </w:t>
      </w:r>
      <w:r>
        <w:rPr>
          <w:sz w:val="24"/>
        </w:rPr>
        <w:t>radiation</w:t>
      </w:r>
      <w:r>
        <w:rPr>
          <w:spacing w:val="-12"/>
          <w:sz w:val="24"/>
        </w:rPr>
        <w:t> </w:t>
      </w:r>
      <w:r>
        <w:rPr>
          <w:sz w:val="24"/>
        </w:rPr>
        <w:t>safety</w:t>
      </w:r>
      <w:r>
        <w:rPr>
          <w:spacing w:val="-15"/>
          <w:sz w:val="24"/>
        </w:rPr>
        <w:t> </w:t>
      </w:r>
      <w:r>
        <w:rPr>
          <w:sz w:val="24"/>
        </w:rPr>
        <w:t>properties</w:t>
      </w:r>
      <w:r>
        <w:rPr>
          <w:spacing w:val="-12"/>
          <w:sz w:val="24"/>
        </w:rPr>
        <w:t> </w:t>
      </w:r>
      <w:r>
        <w:rPr>
          <w:sz w:val="24"/>
        </w:rPr>
        <w:t>of</w:t>
      </w:r>
      <w:r>
        <w:rPr>
          <w:spacing w:val="-12"/>
          <w:sz w:val="24"/>
        </w:rPr>
        <w:t> </w:t>
      </w:r>
      <w:r>
        <w:rPr>
          <w:sz w:val="24"/>
        </w:rPr>
        <w:t>the source or device are adequate to protect health and minimize danger to life and property.</w:t>
      </w:r>
    </w:p>
    <w:p>
      <w:pPr>
        <w:pStyle w:val="ListParagraph"/>
        <w:numPr>
          <w:ilvl w:val="3"/>
          <w:numId w:val="112"/>
        </w:numPr>
        <w:tabs>
          <w:tab w:pos="2118" w:val="left" w:leader="none"/>
        </w:tabs>
        <w:spacing w:line="242" w:lineRule="auto" w:before="2" w:after="0"/>
        <w:ind w:left="1715" w:right="156" w:firstLine="0"/>
        <w:jc w:val="both"/>
        <w:rPr>
          <w:sz w:val="24"/>
        </w:rPr>
      </w:pPr>
      <w:r>
        <w:rPr>
          <w:w w:val="95"/>
          <w:sz w:val="24"/>
        </w:rPr>
        <w:t>The Agency</w:t>
      </w:r>
      <w:r>
        <w:rPr>
          <w:spacing w:val="-1"/>
          <w:w w:val="95"/>
          <w:sz w:val="24"/>
        </w:rPr>
        <w:t> </w:t>
      </w:r>
      <w:r>
        <w:rPr>
          <w:w w:val="95"/>
          <w:sz w:val="24"/>
        </w:rPr>
        <w:t>normally</w:t>
      </w:r>
      <w:r>
        <w:rPr>
          <w:spacing w:val="-3"/>
          <w:w w:val="95"/>
          <w:sz w:val="24"/>
        </w:rPr>
        <w:t> </w:t>
      </w:r>
      <w:r>
        <w:rPr>
          <w:w w:val="95"/>
          <w:sz w:val="24"/>
        </w:rPr>
        <w:t>evaluates a sealed source or a device using radiation safety</w:t>
      </w:r>
      <w:r>
        <w:rPr>
          <w:spacing w:val="-3"/>
          <w:w w:val="95"/>
          <w:sz w:val="24"/>
        </w:rPr>
        <w:t> </w:t>
      </w:r>
      <w:r>
        <w:rPr>
          <w:w w:val="95"/>
          <w:sz w:val="24"/>
        </w:rPr>
        <w:t>criteria </w:t>
      </w:r>
      <w:r>
        <w:rPr>
          <w:sz w:val="24"/>
        </w:rPr>
        <w:t>in accepted industry standards.</w:t>
      </w:r>
      <w:r>
        <w:rPr>
          <w:spacing w:val="40"/>
          <w:sz w:val="24"/>
        </w:rPr>
        <w:t> </w:t>
      </w:r>
      <w:r>
        <w:rPr>
          <w:sz w:val="24"/>
        </w:rPr>
        <w:t>If these standards and criteria do not readily apply to a particular</w:t>
      </w:r>
      <w:r>
        <w:rPr>
          <w:spacing w:val="-15"/>
          <w:sz w:val="24"/>
        </w:rPr>
        <w:t> </w:t>
      </w:r>
      <w:r>
        <w:rPr>
          <w:sz w:val="24"/>
        </w:rPr>
        <w:t>case,</w:t>
      </w:r>
      <w:r>
        <w:rPr>
          <w:spacing w:val="-15"/>
          <w:sz w:val="24"/>
        </w:rPr>
        <w:t> </w:t>
      </w:r>
      <w:r>
        <w:rPr>
          <w:sz w:val="24"/>
        </w:rPr>
        <w:t>the</w:t>
      </w:r>
      <w:r>
        <w:rPr>
          <w:spacing w:val="-15"/>
          <w:sz w:val="24"/>
        </w:rPr>
        <w:t> </w:t>
      </w:r>
      <w:r>
        <w:rPr>
          <w:sz w:val="24"/>
        </w:rPr>
        <w:t>Agency</w:t>
      </w:r>
      <w:r>
        <w:rPr>
          <w:spacing w:val="-15"/>
          <w:sz w:val="24"/>
        </w:rPr>
        <w:t> </w:t>
      </w:r>
      <w:r>
        <w:rPr>
          <w:sz w:val="24"/>
        </w:rPr>
        <w:t>formulates</w:t>
      </w:r>
      <w:r>
        <w:rPr>
          <w:spacing w:val="-15"/>
          <w:sz w:val="24"/>
        </w:rPr>
        <w:t> </w:t>
      </w:r>
      <w:r>
        <w:rPr>
          <w:sz w:val="24"/>
        </w:rPr>
        <w:t>reasonable</w:t>
      </w:r>
      <w:r>
        <w:rPr>
          <w:spacing w:val="-15"/>
          <w:sz w:val="24"/>
        </w:rPr>
        <w:t> </w:t>
      </w:r>
      <w:r>
        <w:rPr>
          <w:sz w:val="24"/>
        </w:rPr>
        <w:t>standards</w:t>
      </w:r>
      <w:r>
        <w:rPr>
          <w:spacing w:val="-15"/>
          <w:sz w:val="24"/>
        </w:rPr>
        <w:t> </w:t>
      </w:r>
      <w:r>
        <w:rPr>
          <w:sz w:val="24"/>
        </w:rPr>
        <w:t>and</w:t>
      </w:r>
      <w:r>
        <w:rPr>
          <w:spacing w:val="-15"/>
          <w:sz w:val="24"/>
        </w:rPr>
        <w:t> </w:t>
      </w:r>
      <w:r>
        <w:rPr>
          <w:sz w:val="24"/>
        </w:rPr>
        <w:t>criteria</w:t>
      </w:r>
      <w:r>
        <w:rPr>
          <w:spacing w:val="-15"/>
          <w:sz w:val="24"/>
        </w:rPr>
        <w:t> </w:t>
      </w:r>
      <w:r>
        <w:rPr>
          <w:sz w:val="24"/>
        </w:rPr>
        <w:t>with</w:t>
      </w:r>
      <w:r>
        <w:rPr>
          <w:spacing w:val="-15"/>
          <w:sz w:val="24"/>
        </w:rPr>
        <w:t> </w:t>
      </w:r>
      <w:r>
        <w:rPr>
          <w:sz w:val="24"/>
        </w:rPr>
        <w:t>the</w:t>
      </w:r>
      <w:r>
        <w:rPr>
          <w:spacing w:val="-15"/>
          <w:sz w:val="24"/>
        </w:rPr>
        <w:t> </w:t>
      </w:r>
      <w:r>
        <w:rPr>
          <w:sz w:val="24"/>
        </w:rPr>
        <w:t>help</w:t>
      </w:r>
      <w:r>
        <w:rPr>
          <w:spacing w:val="-15"/>
          <w:sz w:val="24"/>
        </w:rPr>
        <w:t> </w:t>
      </w:r>
      <w:r>
        <w:rPr>
          <w:sz w:val="24"/>
        </w:rPr>
        <w:t>of</w:t>
      </w:r>
      <w:r>
        <w:rPr>
          <w:spacing w:val="-15"/>
          <w:sz w:val="24"/>
        </w:rPr>
        <w:t> </w:t>
      </w:r>
      <w:r>
        <w:rPr>
          <w:sz w:val="24"/>
        </w:rPr>
        <w:t>the manufacturer</w:t>
      </w:r>
      <w:r>
        <w:rPr>
          <w:spacing w:val="-15"/>
          <w:sz w:val="24"/>
        </w:rPr>
        <w:t> </w:t>
      </w:r>
      <w:r>
        <w:rPr>
          <w:sz w:val="24"/>
        </w:rPr>
        <w:t>or</w:t>
      </w:r>
      <w:r>
        <w:rPr>
          <w:spacing w:val="-15"/>
          <w:sz w:val="24"/>
        </w:rPr>
        <w:t> </w:t>
      </w:r>
      <w:r>
        <w:rPr>
          <w:sz w:val="24"/>
        </w:rPr>
        <w:t>distributor.</w:t>
      </w:r>
      <w:r>
        <w:rPr>
          <w:spacing w:val="-15"/>
          <w:sz w:val="24"/>
        </w:rPr>
        <w:t> </w:t>
      </w:r>
      <w:r>
        <w:rPr>
          <w:sz w:val="24"/>
        </w:rPr>
        <w:t>The</w:t>
      </w:r>
      <w:r>
        <w:rPr>
          <w:spacing w:val="-15"/>
          <w:sz w:val="24"/>
        </w:rPr>
        <w:t> </w:t>
      </w:r>
      <w:r>
        <w:rPr>
          <w:sz w:val="24"/>
        </w:rPr>
        <w:t>Agency</w:t>
      </w:r>
      <w:r>
        <w:rPr>
          <w:spacing w:val="-15"/>
          <w:sz w:val="24"/>
        </w:rPr>
        <w:t> </w:t>
      </w:r>
      <w:r>
        <w:rPr>
          <w:sz w:val="24"/>
        </w:rPr>
        <w:t>shall</w:t>
      </w:r>
      <w:r>
        <w:rPr>
          <w:spacing w:val="-15"/>
          <w:sz w:val="24"/>
        </w:rPr>
        <w:t> </w:t>
      </w:r>
      <w:r>
        <w:rPr>
          <w:sz w:val="24"/>
        </w:rPr>
        <w:t>use</w:t>
      </w:r>
      <w:r>
        <w:rPr>
          <w:spacing w:val="-15"/>
          <w:sz w:val="24"/>
        </w:rPr>
        <w:t> </w:t>
      </w:r>
      <w:r>
        <w:rPr>
          <w:sz w:val="24"/>
        </w:rPr>
        <w:t>criteria</w:t>
      </w:r>
      <w:r>
        <w:rPr>
          <w:spacing w:val="-15"/>
          <w:sz w:val="24"/>
        </w:rPr>
        <w:t> </w:t>
      </w:r>
      <w:r>
        <w:rPr>
          <w:sz w:val="24"/>
        </w:rPr>
        <w:t>and</w:t>
      </w:r>
      <w:r>
        <w:rPr>
          <w:spacing w:val="-15"/>
          <w:sz w:val="24"/>
        </w:rPr>
        <w:t> </w:t>
      </w:r>
      <w:r>
        <w:rPr>
          <w:sz w:val="24"/>
        </w:rPr>
        <w:t>standards</w:t>
      </w:r>
      <w:r>
        <w:rPr>
          <w:spacing w:val="-15"/>
          <w:sz w:val="24"/>
        </w:rPr>
        <w:t> </w:t>
      </w:r>
      <w:r>
        <w:rPr>
          <w:sz w:val="24"/>
        </w:rPr>
        <w:t>sufficient</w:t>
      </w:r>
      <w:r>
        <w:rPr>
          <w:spacing w:val="-15"/>
          <w:sz w:val="24"/>
        </w:rPr>
        <w:t> </w:t>
      </w:r>
      <w:r>
        <w:rPr>
          <w:sz w:val="24"/>
        </w:rPr>
        <w:t>to</w:t>
      </w:r>
      <w:r>
        <w:rPr>
          <w:spacing w:val="-15"/>
          <w:sz w:val="24"/>
        </w:rPr>
        <w:t> </w:t>
      </w:r>
      <w:r>
        <w:rPr>
          <w:sz w:val="24"/>
        </w:rPr>
        <w:t>ensure that the radiation safety properties of the device or sealed source are adequate to protect health and minimize danger to life and property.</w:t>
      </w:r>
    </w:p>
    <w:p>
      <w:pPr>
        <w:pStyle w:val="ListParagraph"/>
        <w:numPr>
          <w:ilvl w:val="3"/>
          <w:numId w:val="112"/>
        </w:numPr>
        <w:tabs>
          <w:tab w:pos="2125" w:val="left" w:leader="none"/>
        </w:tabs>
        <w:spacing w:line="242" w:lineRule="auto" w:before="5" w:after="0"/>
        <w:ind w:left="1715" w:right="155" w:firstLine="0"/>
        <w:jc w:val="both"/>
        <w:rPr>
          <w:sz w:val="24"/>
        </w:rPr>
      </w:pPr>
      <w:r>
        <w:rPr>
          <w:w w:val="95"/>
          <w:sz w:val="24"/>
        </w:rPr>
        <w:t>After completing the evaluation and determining that requirements for registration have been met, the Agency</w:t>
      </w:r>
      <w:r>
        <w:rPr>
          <w:spacing w:val="-5"/>
          <w:w w:val="95"/>
          <w:sz w:val="24"/>
        </w:rPr>
        <w:t> </w:t>
      </w:r>
      <w:r>
        <w:rPr>
          <w:w w:val="95"/>
          <w:sz w:val="24"/>
        </w:rPr>
        <w:t>shall issue a certificate of registration to the person making the request. The certificate of registration acknowledges the availability of the submitted information for </w:t>
      </w:r>
      <w:r>
        <w:rPr>
          <w:sz w:val="24"/>
        </w:rPr>
        <w:t>inclusion</w:t>
      </w:r>
      <w:r>
        <w:rPr>
          <w:spacing w:val="-15"/>
          <w:sz w:val="24"/>
        </w:rPr>
        <w:t> </w:t>
      </w:r>
      <w:r>
        <w:rPr>
          <w:sz w:val="24"/>
        </w:rPr>
        <w:t>in</w:t>
      </w:r>
      <w:r>
        <w:rPr>
          <w:spacing w:val="-15"/>
          <w:sz w:val="24"/>
        </w:rPr>
        <w:t> </w:t>
      </w:r>
      <w:r>
        <w:rPr>
          <w:sz w:val="24"/>
        </w:rPr>
        <w:t>an</w:t>
      </w:r>
      <w:r>
        <w:rPr>
          <w:spacing w:val="-15"/>
          <w:sz w:val="24"/>
        </w:rPr>
        <w:t> </w:t>
      </w:r>
      <w:r>
        <w:rPr>
          <w:sz w:val="24"/>
        </w:rPr>
        <w:t>application</w:t>
      </w:r>
      <w:r>
        <w:rPr>
          <w:spacing w:val="-15"/>
          <w:sz w:val="24"/>
        </w:rPr>
        <w:t> </w:t>
      </w:r>
      <w:r>
        <w:rPr>
          <w:sz w:val="24"/>
        </w:rPr>
        <w:t>for</w:t>
      </w:r>
      <w:r>
        <w:rPr>
          <w:spacing w:val="-15"/>
          <w:sz w:val="24"/>
        </w:rPr>
        <w:t> </w:t>
      </w:r>
      <w:r>
        <w:rPr>
          <w:sz w:val="24"/>
        </w:rPr>
        <w:t>a</w:t>
      </w:r>
      <w:r>
        <w:rPr>
          <w:spacing w:val="-15"/>
          <w:sz w:val="24"/>
        </w:rPr>
        <w:t> </w:t>
      </w:r>
      <w:r>
        <w:rPr>
          <w:sz w:val="24"/>
        </w:rPr>
        <w:t>specific</w:t>
      </w:r>
      <w:r>
        <w:rPr>
          <w:spacing w:val="-15"/>
          <w:sz w:val="24"/>
        </w:rPr>
        <w:t> </w:t>
      </w:r>
      <w:r>
        <w:rPr>
          <w:sz w:val="24"/>
        </w:rPr>
        <w:t>license</w:t>
      </w:r>
      <w:r>
        <w:rPr>
          <w:spacing w:val="-15"/>
          <w:sz w:val="24"/>
        </w:rPr>
        <w:t> </w:t>
      </w:r>
      <w:r>
        <w:rPr>
          <w:sz w:val="24"/>
        </w:rPr>
        <w:t>proposing</w:t>
      </w:r>
      <w:r>
        <w:rPr>
          <w:spacing w:val="-15"/>
          <w:sz w:val="24"/>
        </w:rPr>
        <w:t> </w:t>
      </w:r>
      <w:r>
        <w:rPr>
          <w:sz w:val="24"/>
        </w:rPr>
        <w:t>use</w:t>
      </w:r>
      <w:r>
        <w:rPr>
          <w:spacing w:val="-15"/>
          <w:sz w:val="24"/>
        </w:rPr>
        <w:t> </w:t>
      </w:r>
      <w:r>
        <w:rPr>
          <w:sz w:val="24"/>
        </w:rPr>
        <w:t>of</w:t>
      </w:r>
      <w:r>
        <w:rPr>
          <w:spacing w:val="-15"/>
          <w:sz w:val="24"/>
        </w:rPr>
        <w:t> </w:t>
      </w:r>
      <w:r>
        <w:rPr>
          <w:sz w:val="24"/>
        </w:rPr>
        <w:t>the</w:t>
      </w:r>
      <w:r>
        <w:rPr>
          <w:spacing w:val="-15"/>
          <w:sz w:val="24"/>
        </w:rPr>
        <w:t> </w:t>
      </w:r>
      <w:r>
        <w:rPr>
          <w:sz w:val="24"/>
        </w:rPr>
        <w:t>product,</w:t>
      </w:r>
      <w:r>
        <w:rPr>
          <w:spacing w:val="-15"/>
          <w:sz w:val="24"/>
        </w:rPr>
        <w:t> </w:t>
      </w:r>
      <w:r>
        <w:rPr>
          <w:sz w:val="24"/>
        </w:rPr>
        <w:t>or</w:t>
      </w:r>
      <w:r>
        <w:rPr>
          <w:spacing w:val="-15"/>
          <w:sz w:val="24"/>
        </w:rPr>
        <w:t> </w:t>
      </w:r>
      <w:r>
        <w:rPr>
          <w:sz w:val="24"/>
        </w:rPr>
        <w:t>concerning use</w:t>
      </w:r>
      <w:r>
        <w:rPr>
          <w:spacing w:val="-2"/>
          <w:sz w:val="24"/>
        </w:rPr>
        <w:t> </w:t>
      </w:r>
      <w:r>
        <w:rPr>
          <w:sz w:val="24"/>
        </w:rPr>
        <w:t>under</w:t>
      </w:r>
      <w:r>
        <w:rPr>
          <w:spacing w:val="-4"/>
          <w:sz w:val="24"/>
        </w:rPr>
        <w:t> </w:t>
      </w:r>
      <w:r>
        <w:rPr>
          <w:sz w:val="24"/>
        </w:rPr>
        <w:t>an</w:t>
      </w:r>
      <w:r>
        <w:rPr>
          <w:spacing w:val="-1"/>
          <w:sz w:val="24"/>
        </w:rPr>
        <w:t> </w:t>
      </w:r>
      <w:r>
        <w:rPr>
          <w:sz w:val="24"/>
        </w:rPr>
        <w:t>exemption from</w:t>
      </w:r>
      <w:r>
        <w:rPr>
          <w:spacing w:val="-1"/>
          <w:sz w:val="24"/>
        </w:rPr>
        <w:t> </w:t>
      </w:r>
      <w:r>
        <w:rPr>
          <w:sz w:val="24"/>
        </w:rPr>
        <w:t>licensing</w:t>
      </w:r>
      <w:r>
        <w:rPr>
          <w:spacing w:val="-5"/>
          <w:sz w:val="24"/>
        </w:rPr>
        <w:t> </w:t>
      </w:r>
      <w:r>
        <w:rPr>
          <w:sz w:val="24"/>
        </w:rPr>
        <w:t>or</w:t>
      </w:r>
      <w:r>
        <w:rPr>
          <w:spacing w:val="-1"/>
          <w:sz w:val="24"/>
        </w:rPr>
        <w:t> </w:t>
      </w:r>
      <w:r>
        <w:rPr>
          <w:sz w:val="24"/>
        </w:rPr>
        <w:t>general</w:t>
      </w:r>
      <w:r>
        <w:rPr>
          <w:spacing w:val="-1"/>
          <w:sz w:val="24"/>
        </w:rPr>
        <w:t> </w:t>
      </w:r>
      <w:r>
        <w:rPr>
          <w:sz w:val="24"/>
        </w:rPr>
        <w:t>license</w:t>
      </w:r>
      <w:r>
        <w:rPr>
          <w:spacing w:val="-3"/>
          <w:sz w:val="24"/>
        </w:rPr>
        <w:t> </w:t>
      </w:r>
      <w:r>
        <w:rPr>
          <w:sz w:val="24"/>
        </w:rPr>
        <w:t>as</w:t>
      </w:r>
      <w:r>
        <w:rPr>
          <w:spacing w:val="-1"/>
          <w:sz w:val="24"/>
        </w:rPr>
        <w:t> </w:t>
      </w:r>
      <w:r>
        <w:rPr>
          <w:sz w:val="24"/>
        </w:rPr>
        <w:t>applicable</w:t>
      </w:r>
      <w:r>
        <w:rPr>
          <w:spacing w:val="-1"/>
          <w:sz w:val="24"/>
        </w:rPr>
        <w:t> </w:t>
      </w:r>
      <w:r>
        <w:rPr>
          <w:sz w:val="24"/>
        </w:rPr>
        <w:t>for</w:t>
      </w:r>
      <w:r>
        <w:rPr>
          <w:spacing w:val="-1"/>
          <w:sz w:val="24"/>
        </w:rPr>
        <w:t> </w:t>
      </w:r>
      <w:r>
        <w:rPr>
          <w:sz w:val="24"/>
        </w:rPr>
        <w:t>the</w:t>
      </w:r>
      <w:r>
        <w:rPr>
          <w:spacing w:val="-3"/>
          <w:sz w:val="24"/>
        </w:rPr>
        <w:t> </w:t>
      </w:r>
      <w:r>
        <w:rPr>
          <w:sz w:val="24"/>
        </w:rPr>
        <w:t>category</w:t>
      </w:r>
      <w:r>
        <w:rPr>
          <w:spacing w:val="-9"/>
          <w:sz w:val="24"/>
        </w:rPr>
        <w:t> </w:t>
      </w:r>
      <w:r>
        <w:rPr>
          <w:sz w:val="24"/>
        </w:rPr>
        <w:t>of </w:t>
      </w:r>
      <w:r>
        <w:rPr>
          <w:spacing w:val="-2"/>
          <w:sz w:val="24"/>
        </w:rPr>
        <w:t>certificate.</w:t>
      </w:r>
    </w:p>
    <w:p>
      <w:pPr>
        <w:pStyle w:val="ListParagraph"/>
        <w:numPr>
          <w:ilvl w:val="3"/>
          <w:numId w:val="112"/>
        </w:numPr>
        <w:tabs>
          <w:tab w:pos="2154" w:val="left" w:leader="none"/>
        </w:tabs>
        <w:spacing w:line="244" w:lineRule="auto" w:before="5" w:after="0"/>
        <w:ind w:left="1715" w:right="158" w:firstLine="0"/>
        <w:jc w:val="both"/>
        <w:rPr>
          <w:sz w:val="24"/>
        </w:rPr>
      </w:pPr>
      <w:r>
        <w:rPr>
          <w:sz w:val="24"/>
        </w:rPr>
        <w:t>The</w:t>
      </w:r>
      <w:r>
        <w:rPr>
          <w:spacing w:val="-15"/>
          <w:sz w:val="24"/>
        </w:rPr>
        <w:t> </w:t>
      </w:r>
      <w:r>
        <w:rPr>
          <w:sz w:val="24"/>
        </w:rPr>
        <w:t>person</w:t>
      </w:r>
      <w:r>
        <w:rPr>
          <w:spacing w:val="-14"/>
          <w:sz w:val="24"/>
        </w:rPr>
        <w:t> </w:t>
      </w:r>
      <w:r>
        <w:rPr>
          <w:sz w:val="24"/>
        </w:rPr>
        <w:t>submitting</w:t>
      </w:r>
      <w:r>
        <w:rPr>
          <w:spacing w:val="-15"/>
          <w:sz w:val="24"/>
        </w:rPr>
        <w:t> </w:t>
      </w:r>
      <w:r>
        <w:rPr>
          <w:sz w:val="24"/>
        </w:rPr>
        <w:t>the</w:t>
      </w:r>
      <w:r>
        <w:rPr>
          <w:spacing w:val="-13"/>
          <w:sz w:val="24"/>
        </w:rPr>
        <w:t> </w:t>
      </w:r>
      <w:r>
        <w:rPr>
          <w:sz w:val="24"/>
        </w:rPr>
        <w:t>request</w:t>
      </w:r>
      <w:r>
        <w:rPr>
          <w:spacing w:val="-13"/>
          <w:sz w:val="24"/>
        </w:rPr>
        <w:t> </w:t>
      </w:r>
      <w:r>
        <w:rPr>
          <w:sz w:val="24"/>
        </w:rPr>
        <w:t>for</w:t>
      </w:r>
      <w:r>
        <w:rPr>
          <w:spacing w:val="-13"/>
          <w:sz w:val="24"/>
        </w:rPr>
        <w:t> </w:t>
      </w:r>
      <w:r>
        <w:rPr>
          <w:sz w:val="24"/>
        </w:rPr>
        <w:t>evaluation</w:t>
      </w:r>
      <w:r>
        <w:rPr>
          <w:spacing w:val="-13"/>
          <w:sz w:val="24"/>
        </w:rPr>
        <w:t> </w:t>
      </w:r>
      <w:r>
        <w:rPr>
          <w:sz w:val="24"/>
        </w:rPr>
        <w:t>and</w:t>
      </w:r>
      <w:r>
        <w:rPr>
          <w:spacing w:val="-13"/>
          <w:sz w:val="24"/>
        </w:rPr>
        <w:t> </w:t>
      </w:r>
      <w:r>
        <w:rPr>
          <w:sz w:val="24"/>
        </w:rPr>
        <w:t>registration</w:t>
      </w:r>
      <w:r>
        <w:rPr>
          <w:spacing w:val="-13"/>
          <w:sz w:val="24"/>
        </w:rPr>
        <w:t> </w:t>
      </w:r>
      <w:r>
        <w:rPr>
          <w:sz w:val="24"/>
        </w:rPr>
        <w:t>of</w:t>
      </w:r>
      <w:r>
        <w:rPr>
          <w:spacing w:val="-13"/>
          <w:sz w:val="24"/>
        </w:rPr>
        <w:t> </w:t>
      </w:r>
      <w:r>
        <w:rPr>
          <w:sz w:val="24"/>
        </w:rPr>
        <w:t>safety</w:t>
      </w:r>
      <w:r>
        <w:rPr>
          <w:spacing w:val="-15"/>
          <w:sz w:val="24"/>
        </w:rPr>
        <w:t> </w:t>
      </w:r>
      <w:r>
        <w:rPr>
          <w:sz w:val="24"/>
        </w:rPr>
        <w:t>information about the product shall manufacture and distribute the product in accordance with:</w:t>
      </w:r>
    </w:p>
    <w:p>
      <w:pPr>
        <w:pStyle w:val="ListParagraph"/>
        <w:numPr>
          <w:ilvl w:val="4"/>
          <w:numId w:val="112"/>
        </w:numPr>
        <w:tabs>
          <w:tab w:pos="2478" w:val="left" w:leader="none"/>
        </w:tabs>
        <w:spacing w:line="244" w:lineRule="auto" w:before="0" w:after="0"/>
        <w:ind w:left="2075" w:right="154" w:firstLine="0"/>
        <w:jc w:val="both"/>
        <w:rPr>
          <w:sz w:val="24"/>
        </w:rPr>
      </w:pPr>
      <w:r>
        <w:rPr>
          <w:spacing w:val="-2"/>
          <w:sz w:val="24"/>
        </w:rPr>
        <w:t>The</w:t>
      </w:r>
      <w:r>
        <w:rPr>
          <w:spacing w:val="-6"/>
          <w:sz w:val="24"/>
        </w:rPr>
        <w:t> </w:t>
      </w:r>
      <w:r>
        <w:rPr>
          <w:spacing w:val="-2"/>
          <w:sz w:val="24"/>
        </w:rPr>
        <w:t>statements</w:t>
      </w:r>
      <w:r>
        <w:rPr>
          <w:spacing w:val="-6"/>
          <w:sz w:val="24"/>
        </w:rPr>
        <w:t> </w:t>
      </w:r>
      <w:r>
        <w:rPr>
          <w:spacing w:val="-2"/>
          <w:sz w:val="24"/>
        </w:rPr>
        <w:t>and representations, including</w:t>
      </w:r>
      <w:r>
        <w:rPr>
          <w:spacing w:val="-8"/>
          <w:sz w:val="24"/>
        </w:rPr>
        <w:t> </w:t>
      </w:r>
      <w:r>
        <w:rPr>
          <w:spacing w:val="-2"/>
          <w:sz w:val="24"/>
        </w:rPr>
        <w:t>quality</w:t>
      </w:r>
      <w:r>
        <w:rPr>
          <w:spacing w:val="-12"/>
          <w:sz w:val="24"/>
        </w:rPr>
        <w:t> </w:t>
      </w:r>
      <w:r>
        <w:rPr>
          <w:spacing w:val="-2"/>
          <w:sz w:val="24"/>
        </w:rPr>
        <w:t>control program, contained in </w:t>
      </w:r>
      <w:r>
        <w:rPr>
          <w:sz w:val="24"/>
        </w:rPr>
        <w:t>the request; and</w:t>
      </w:r>
    </w:p>
    <w:p>
      <w:pPr>
        <w:pStyle w:val="ListParagraph"/>
        <w:numPr>
          <w:ilvl w:val="4"/>
          <w:numId w:val="112"/>
        </w:numPr>
        <w:tabs>
          <w:tab w:pos="2536" w:val="left" w:leader="none"/>
        </w:tabs>
        <w:spacing w:line="272" w:lineRule="exact" w:before="0" w:after="0"/>
        <w:ind w:left="2535" w:right="0" w:hanging="461"/>
        <w:jc w:val="both"/>
        <w:rPr>
          <w:sz w:val="24"/>
        </w:rPr>
      </w:pPr>
      <w:r>
        <w:rPr>
          <w:sz w:val="24"/>
        </w:rPr>
        <w:t>The</w:t>
      </w:r>
      <w:r>
        <w:rPr>
          <w:spacing w:val="-7"/>
          <w:sz w:val="24"/>
        </w:rPr>
        <w:t> </w:t>
      </w:r>
      <w:r>
        <w:rPr>
          <w:sz w:val="24"/>
        </w:rPr>
        <w:t>provisions</w:t>
      </w:r>
      <w:r>
        <w:rPr>
          <w:spacing w:val="-1"/>
          <w:sz w:val="24"/>
        </w:rPr>
        <w:t> </w:t>
      </w:r>
      <w:r>
        <w:rPr>
          <w:sz w:val="24"/>
        </w:rPr>
        <w:t>of</w:t>
      </w:r>
      <w:r>
        <w:rPr>
          <w:spacing w:val="-1"/>
          <w:sz w:val="24"/>
        </w:rPr>
        <w:t> </w:t>
      </w:r>
      <w:r>
        <w:rPr>
          <w:sz w:val="24"/>
        </w:rPr>
        <w:t>the</w:t>
      </w:r>
      <w:r>
        <w:rPr>
          <w:spacing w:val="-1"/>
          <w:sz w:val="24"/>
        </w:rPr>
        <w:t> </w:t>
      </w:r>
      <w:r>
        <w:rPr>
          <w:sz w:val="24"/>
        </w:rPr>
        <w:t>registration</w:t>
      </w:r>
      <w:r>
        <w:rPr>
          <w:spacing w:val="-1"/>
          <w:sz w:val="24"/>
        </w:rPr>
        <w:t> </w:t>
      </w:r>
      <w:r>
        <w:rPr>
          <w:spacing w:val="-2"/>
          <w:sz w:val="24"/>
        </w:rPr>
        <w:t>certificate.</w:t>
      </w:r>
    </w:p>
    <w:p>
      <w:pPr>
        <w:pStyle w:val="ListParagraph"/>
        <w:numPr>
          <w:ilvl w:val="3"/>
          <w:numId w:val="112"/>
        </w:numPr>
        <w:tabs>
          <w:tab w:pos="2219" w:val="left" w:leader="none"/>
        </w:tabs>
        <w:spacing w:line="242" w:lineRule="auto" w:before="1" w:after="0"/>
        <w:ind w:left="1715" w:right="156" w:firstLine="0"/>
        <w:jc w:val="both"/>
        <w:rPr>
          <w:sz w:val="24"/>
        </w:rPr>
      </w:pPr>
      <w:r>
        <w:rPr>
          <w:sz w:val="24"/>
        </w:rPr>
        <w:t>Authority to manufacture or initially distribute a sealed source or device to specific licensees</w:t>
      </w:r>
      <w:r>
        <w:rPr>
          <w:spacing w:val="-10"/>
          <w:sz w:val="24"/>
        </w:rPr>
        <w:t> </w:t>
      </w:r>
      <w:r>
        <w:rPr>
          <w:sz w:val="24"/>
        </w:rPr>
        <w:t>may</w:t>
      </w:r>
      <w:r>
        <w:rPr>
          <w:spacing w:val="-15"/>
          <w:sz w:val="24"/>
        </w:rPr>
        <w:t> </w:t>
      </w:r>
      <w:r>
        <w:rPr>
          <w:sz w:val="24"/>
        </w:rPr>
        <w:t>be</w:t>
      </w:r>
      <w:r>
        <w:rPr>
          <w:spacing w:val="-9"/>
          <w:sz w:val="24"/>
        </w:rPr>
        <w:t> </w:t>
      </w:r>
      <w:r>
        <w:rPr>
          <w:sz w:val="24"/>
        </w:rPr>
        <w:t>provided</w:t>
      </w:r>
      <w:r>
        <w:rPr>
          <w:spacing w:val="-9"/>
          <w:sz w:val="24"/>
        </w:rPr>
        <w:t> </w:t>
      </w:r>
      <w:r>
        <w:rPr>
          <w:sz w:val="24"/>
        </w:rPr>
        <w:t>in</w:t>
      </w:r>
      <w:r>
        <w:rPr>
          <w:spacing w:val="-9"/>
          <w:sz w:val="24"/>
        </w:rPr>
        <w:t> </w:t>
      </w:r>
      <w:r>
        <w:rPr>
          <w:sz w:val="24"/>
        </w:rPr>
        <w:t>the</w:t>
      </w:r>
      <w:r>
        <w:rPr>
          <w:spacing w:val="-9"/>
          <w:sz w:val="24"/>
        </w:rPr>
        <w:t> </w:t>
      </w:r>
      <w:r>
        <w:rPr>
          <w:sz w:val="24"/>
        </w:rPr>
        <w:t>license</w:t>
      </w:r>
      <w:r>
        <w:rPr>
          <w:spacing w:val="-9"/>
          <w:sz w:val="24"/>
        </w:rPr>
        <w:t> </w:t>
      </w:r>
      <w:r>
        <w:rPr>
          <w:sz w:val="24"/>
        </w:rPr>
        <w:t>without</w:t>
      </w:r>
      <w:r>
        <w:rPr>
          <w:spacing w:val="-9"/>
          <w:sz w:val="24"/>
        </w:rPr>
        <w:t> </w:t>
      </w:r>
      <w:r>
        <w:rPr>
          <w:sz w:val="24"/>
        </w:rPr>
        <w:t>the</w:t>
      </w:r>
      <w:r>
        <w:rPr>
          <w:spacing w:val="-9"/>
          <w:sz w:val="24"/>
        </w:rPr>
        <w:t> </w:t>
      </w:r>
      <w:r>
        <w:rPr>
          <w:sz w:val="24"/>
        </w:rPr>
        <w:t>issuance</w:t>
      </w:r>
      <w:r>
        <w:rPr>
          <w:spacing w:val="-13"/>
          <w:sz w:val="24"/>
        </w:rPr>
        <w:t> </w:t>
      </w:r>
      <w:r>
        <w:rPr>
          <w:sz w:val="24"/>
        </w:rPr>
        <w:t>of</w:t>
      </w:r>
      <w:r>
        <w:rPr>
          <w:spacing w:val="-12"/>
          <w:sz w:val="24"/>
        </w:rPr>
        <w:t> </w:t>
      </w:r>
      <w:r>
        <w:rPr>
          <w:sz w:val="24"/>
        </w:rPr>
        <w:t>a</w:t>
      </w:r>
      <w:r>
        <w:rPr>
          <w:spacing w:val="-9"/>
          <w:sz w:val="24"/>
        </w:rPr>
        <w:t> </w:t>
      </w:r>
      <w:r>
        <w:rPr>
          <w:sz w:val="24"/>
        </w:rPr>
        <w:t>certificate</w:t>
      </w:r>
      <w:r>
        <w:rPr>
          <w:spacing w:val="-12"/>
          <w:sz w:val="24"/>
        </w:rPr>
        <w:t> </w:t>
      </w:r>
      <w:r>
        <w:rPr>
          <w:sz w:val="24"/>
        </w:rPr>
        <w:t>of</w:t>
      </w:r>
      <w:r>
        <w:rPr>
          <w:spacing w:val="-9"/>
          <w:sz w:val="24"/>
        </w:rPr>
        <w:t> </w:t>
      </w:r>
      <w:r>
        <w:rPr>
          <w:sz w:val="24"/>
        </w:rPr>
        <w:t>registration in the following cases:</w:t>
      </w:r>
    </w:p>
    <w:p>
      <w:pPr>
        <w:pStyle w:val="ListParagraph"/>
        <w:numPr>
          <w:ilvl w:val="4"/>
          <w:numId w:val="112"/>
        </w:numPr>
        <w:tabs>
          <w:tab w:pos="2520" w:val="left" w:leader="none"/>
        </w:tabs>
        <w:spacing w:line="240" w:lineRule="auto" w:before="1" w:after="0"/>
        <w:ind w:left="2519" w:right="0" w:hanging="445"/>
        <w:jc w:val="both"/>
        <w:rPr>
          <w:sz w:val="24"/>
        </w:rPr>
      </w:pPr>
      <w:r>
        <w:rPr>
          <w:sz w:val="24"/>
        </w:rPr>
        <w:t>Calibration</w:t>
      </w:r>
      <w:r>
        <w:rPr>
          <w:spacing w:val="-2"/>
          <w:sz w:val="24"/>
        </w:rPr>
        <w:t> </w:t>
      </w:r>
      <w:r>
        <w:rPr>
          <w:sz w:val="24"/>
        </w:rPr>
        <w:t>and</w:t>
      </w:r>
      <w:r>
        <w:rPr>
          <w:spacing w:val="-1"/>
          <w:sz w:val="24"/>
        </w:rPr>
        <w:t> </w:t>
      </w:r>
      <w:r>
        <w:rPr>
          <w:sz w:val="24"/>
        </w:rPr>
        <w:t>reference</w:t>
      </w:r>
      <w:r>
        <w:rPr>
          <w:spacing w:val="-5"/>
          <w:sz w:val="24"/>
        </w:rPr>
        <w:t> </w:t>
      </w:r>
      <w:r>
        <w:rPr>
          <w:sz w:val="24"/>
        </w:rPr>
        <w:t>sources</w:t>
      </w:r>
      <w:r>
        <w:rPr>
          <w:spacing w:val="-1"/>
          <w:sz w:val="24"/>
        </w:rPr>
        <w:t> </w:t>
      </w:r>
      <w:r>
        <w:rPr>
          <w:sz w:val="24"/>
        </w:rPr>
        <w:t>containing</w:t>
      </w:r>
      <w:r>
        <w:rPr>
          <w:spacing w:val="-5"/>
          <w:sz w:val="24"/>
        </w:rPr>
        <w:t> </w:t>
      </w:r>
      <w:r>
        <w:rPr>
          <w:sz w:val="24"/>
        </w:rPr>
        <w:t>no</w:t>
      </w:r>
      <w:r>
        <w:rPr>
          <w:spacing w:val="-1"/>
          <w:sz w:val="24"/>
        </w:rPr>
        <w:t> </w:t>
      </w:r>
      <w:r>
        <w:rPr>
          <w:sz w:val="24"/>
        </w:rPr>
        <w:t>more</w:t>
      </w:r>
      <w:r>
        <w:rPr>
          <w:spacing w:val="-1"/>
          <w:sz w:val="24"/>
        </w:rPr>
        <w:t> </w:t>
      </w:r>
      <w:r>
        <w:rPr>
          <w:spacing w:val="-2"/>
          <w:sz w:val="24"/>
        </w:rPr>
        <w:t>than:</w:t>
      </w:r>
    </w:p>
    <w:p>
      <w:pPr>
        <w:pStyle w:val="ListParagraph"/>
        <w:numPr>
          <w:ilvl w:val="5"/>
          <w:numId w:val="112"/>
        </w:numPr>
        <w:tabs>
          <w:tab w:pos="2796" w:val="left" w:leader="none"/>
        </w:tabs>
        <w:spacing w:line="240" w:lineRule="auto" w:before="5" w:after="0"/>
        <w:ind w:left="2795" w:right="0" w:hanging="361"/>
        <w:jc w:val="both"/>
        <w:rPr>
          <w:sz w:val="24"/>
        </w:rPr>
      </w:pPr>
      <w:r>
        <w:rPr>
          <w:sz w:val="24"/>
        </w:rPr>
        <w:t>37</w:t>
      </w:r>
      <w:r>
        <w:rPr>
          <w:spacing w:val="-2"/>
          <w:sz w:val="24"/>
        </w:rPr>
        <w:t> </w:t>
      </w:r>
      <w:r>
        <w:rPr>
          <w:sz w:val="24"/>
        </w:rPr>
        <w:t>MBq</w:t>
      </w:r>
      <w:r>
        <w:rPr>
          <w:spacing w:val="-1"/>
          <w:sz w:val="24"/>
        </w:rPr>
        <w:t> </w:t>
      </w:r>
      <w:r>
        <w:rPr>
          <w:sz w:val="24"/>
        </w:rPr>
        <w:t>(1</w:t>
      </w:r>
      <w:r>
        <w:rPr>
          <w:spacing w:val="-1"/>
          <w:sz w:val="24"/>
        </w:rPr>
        <w:t> </w:t>
      </w:r>
      <w:r>
        <w:rPr>
          <w:sz w:val="24"/>
        </w:rPr>
        <w:t>mCi),</w:t>
      </w:r>
      <w:r>
        <w:rPr>
          <w:spacing w:val="-2"/>
          <w:sz w:val="24"/>
        </w:rPr>
        <w:t> </w:t>
      </w:r>
      <w:r>
        <w:rPr>
          <w:sz w:val="24"/>
        </w:rPr>
        <w:t>for</w:t>
      </w:r>
      <w:r>
        <w:rPr>
          <w:spacing w:val="-1"/>
          <w:sz w:val="24"/>
        </w:rPr>
        <w:t> </w:t>
      </w:r>
      <w:r>
        <w:rPr>
          <w:sz w:val="24"/>
        </w:rPr>
        <w:t>beta</w:t>
      </w:r>
      <w:r>
        <w:rPr>
          <w:spacing w:val="-1"/>
          <w:sz w:val="24"/>
        </w:rPr>
        <w:t> </w:t>
      </w:r>
      <w:r>
        <w:rPr>
          <w:sz w:val="24"/>
        </w:rPr>
        <w:t>and/or</w:t>
      </w:r>
      <w:r>
        <w:rPr>
          <w:spacing w:val="-2"/>
          <w:sz w:val="24"/>
        </w:rPr>
        <w:t> </w:t>
      </w:r>
      <w:r>
        <w:rPr>
          <w:sz w:val="24"/>
        </w:rPr>
        <w:t>gamma</w:t>
      </w:r>
      <w:r>
        <w:rPr>
          <w:spacing w:val="-1"/>
          <w:sz w:val="24"/>
        </w:rPr>
        <w:t> </w:t>
      </w:r>
      <w:r>
        <w:rPr>
          <w:sz w:val="24"/>
        </w:rPr>
        <w:t>emitting</w:t>
      </w:r>
      <w:r>
        <w:rPr>
          <w:spacing w:val="-1"/>
          <w:sz w:val="24"/>
        </w:rPr>
        <w:t> </w:t>
      </w:r>
      <w:r>
        <w:rPr>
          <w:sz w:val="24"/>
        </w:rPr>
        <w:t>radionuclides;</w:t>
      </w:r>
      <w:r>
        <w:rPr>
          <w:spacing w:val="-1"/>
          <w:sz w:val="24"/>
        </w:rPr>
        <w:t> </w:t>
      </w:r>
      <w:r>
        <w:rPr>
          <w:spacing w:val="-5"/>
          <w:sz w:val="24"/>
        </w:rPr>
        <w:t>or</w:t>
      </w:r>
    </w:p>
    <w:p>
      <w:pPr>
        <w:pStyle w:val="ListParagraph"/>
        <w:numPr>
          <w:ilvl w:val="5"/>
          <w:numId w:val="112"/>
        </w:numPr>
        <w:tabs>
          <w:tab w:pos="2796" w:val="left" w:leader="none"/>
        </w:tabs>
        <w:spacing w:line="240" w:lineRule="auto" w:before="3" w:after="0"/>
        <w:ind w:left="2795" w:right="0" w:hanging="361"/>
        <w:jc w:val="both"/>
        <w:rPr>
          <w:sz w:val="24"/>
        </w:rPr>
      </w:pPr>
      <w:r>
        <w:rPr>
          <w:sz w:val="24"/>
        </w:rPr>
        <w:t>0.37</w:t>
      </w:r>
      <w:r>
        <w:rPr>
          <w:spacing w:val="6"/>
          <w:sz w:val="24"/>
        </w:rPr>
        <w:t> </w:t>
      </w:r>
      <w:r>
        <w:rPr>
          <w:sz w:val="24"/>
        </w:rPr>
        <w:t>MBq</w:t>
      </w:r>
      <w:r>
        <w:rPr>
          <w:spacing w:val="7"/>
          <w:sz w:val="24"/>
        </w:rPr>
        <w:t> </w:t>
      </w:r>
      <w:r>
        <w:rPr>
          <w:sz w:val="24"/>
        </w:rPr>
        <w:t>(10</w:t>
      </w:r>
      <w:r>
        <w:rPr>
          <w:spacing w:val="7"/>
          <w:sz w:val="24"/>
        </w:rPr>
        <w:t> </w:t>
      </w:r>
      <w:r>
        <w:rPr>
          <w:sz w:val="24"/>
        </w:rPr>
        <w:t>ìCi),</w:t>
      </w:r>
      <w:r>
        <w:rPr>
          <w:spacing w:val="7"/>
          <w:sz w:val="24"/>
        </w:rPr>
        <w:t> </w:t>
      </w:r>
      <w:r>
        <w:rPr>
          <w:sz w:val="24"/>
        </w:rPr>
        <w:t>for</w:t>
      </w:r>
      <w:r>
        <w:rPr>
          <w:spacing w:val="7"/>
          <w:sz w:val="24"/>
        </w:rPr>
        <w:t> </w:t>
      </w:r>
      <w:r>
        <w:rPr>
          <w:sz w:val="24"/>
        </w:rPr>
        <w:t>alpha</w:t>
      </w:r>
      <w:r>
        <w:rPr>
          <w:spacing w:val="4"/>
          <w:sz w:val="24"/>
        </w:rPr>
        <w:t> </w:t>
      </w:r>
      <w:r>
        <w:rPr>
          <w:sz w:val="24"/>
        </w:rPr>
        <w:t>emitting</w:t>
      </w:r>
      <w:r>
        <w:rPr>
          <w:spacing w:val="7"/>
          <w:sz w:val="24"/>
        </w:rPr>
        <w:t> </w:t>
      </w:r>
      <w:r>
        <w:rPr>
          <w:sz w:val="24"/>
        </w:rPr>
        <w:t>radionuclides;</w:t>
      </w:r>
      <w:r>
        <w:rPr>
          <w:spacing w:val="7"/>
          <w:sz w:val="24"/>
        </w:rPr>
        <w:t> </w:t>
      </w:r>
      <w:r>
        <w:rPr>
          <w:spacing w:val="-5"/>
          <w:sz w:val="24"/>
        </w:rPr>
        <w:t>or</w:t>
      </w:r>
    </w:p>
    <w:p>
      <w:pPr>
        <w:spacing w:after="0" w:line="240"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120.128:</w:t>
      </w:r>
      <w:r>
        <w:rPr>
          <w:spacing w:val="30"/>
        </w:rPr>
        <w:t>  </w:t>
      </w:r>
      <w:r>
        <w:rPr>
          <w:spacing w:val="-2"/>
        </w:rPr>
        <w:t>continued</w:t>
      </w:r>
    </w:p>
    <w:p>
      <w:pPr>
        <w:pStyle w:val="BodyText"/>
        <w:spacing w:before="7"/>
      </w:pPr>
    </w:p>
    <w:p>
      <w:pPr>
        <w:pStyle w:val="ListParagraph"/>
        <w:numPr>
          <w:ilvl w:val="4"/>
          <w:numId w:val="112"/>
        </w:numPr>
        <w:tabs>
          <w:tab w:pos="2500" w:val="left" w:leader="none"/>
        </w:tabs>
        <w:spacing w:line="242" w:lineRule="auto" w:before="1" w:after="0"/>
        <w:ind w:left="2075" w:right="156" w:firstLine="0"/>
        <w:jc w:val="both"/>
        <w:rPr>
          <w:sz w:val="24"/>
        </w:rPr>
      </w:pPr>
      <w:r>
        <w:rPr>
          <w:sz w:val="24"/>
        </w:rPr>
        <w:t>The</w:t>
      </w:r>
      <w:r>
        <w:rPr>
          <w:spacing w:val="-15"/>
          <w:sz w:val="24"/>
        </w:rPr>
        <w:t> </w:t>
      </w:r>
      <w:r>
        <w:rPr>
          <w:sz w:val="24"/>
        </w:rPr>
        <w:t>intended</w:t>
      </w:r>
      <w:r>
        <w:rPr>
          <w:spacing w:val="-15"/>
          <w:sz w:val="24"/>
        </w:rPr>
        <w:t> </w:t>
      </w:r>
      <w:r>
        <w:rPr>
          <w:sz w:val="24"/>
        </w:rPr>
        <w:t>recipients</w:t>
      </w:r>
      <w:r>
        <w:rPr>
          <w:spacing w:val="-15"/>
          <w:sz w:val="24"/>
        </w:rPr>
        <w:t> </w:t>
      </w:r>
      <w:r>
        <w:rPr>
          <w:sz w:val="24"/>
        </w:rPr>
        <w:t>are</w:t>
      </w:r>
      <w:r>
        <w:rPr>
          <w:spacing w:val="-15"/>
          <w:sz w:val="24"/>
        </w:rPr>
        <w:t> </w:t>
      </w:r>
      <w:r>
        <w:rPr>
          <w:sz w:val="24"/>
        </w:rPr>
        <w:t>qualified</w:t>
      </w:r>
      <w:r>
        <w:rPr>
          <w:spacing w:val="-15"/>
          <w:sz w:val="24"/>
        </w:rPr>
        <w:t> </w:t>
      </w:r>
      <w:r>
        <w:rPr>
          <w:sz w:val="24"/>
        </w:rPr>
        <w:t>by</w:t>
      </w:r>
      <w:r>
        <w:rPr>
          <w:spacing w:val="-15"/>
          <w:sz w:val="24"/>
        </w:rPr>
        <w:t> </w:t>
      </w:r>
      <w:r>
        <w:rPr>
          <w:sz w:val="24"/>
        </w:rPr>
        <w:t>training</w:t>
      </w:r>
      <w:r>
        <w:rPr>
          <w:spacing w:val="-15"/>
          <w:sz w:val="24"/>
        </w:rPr>
        <w:t> </w:t>
      </w:r>
      <w:r>
        <w:rPr>
          <w:sz w:val="24"/>
        </w:rPr>
        <w:t>and</w:t>
      </w:r>
      <w:r>
        <w:rPr>
          <w:spacing w:val="-15"/>
          <w:sz w:val="24"/>
        </w:rPr>
        <w:t> </w:t>
      </w:r>
      <w:r>
        <w:rPr>
          <w:sz w:val="24"/>
        </w:rPr>
        <w:t>experience</w:t>
      </w:r>
      <w:r>
        <w:rPr>
          <w:spacing w:val="-15"/>
          <w:sz w:val="24"/>
        </w:rPr>
        <w:t> </w:t>
      </w:r>
      <w:r>
        <w:rPr>
          <w:sz w:val="24"/>
        </w:rPr>
        <w:t>and</w:t>
      </w:r>
      <w:r>
        <w:rPr>
          <w:spacing w:val="-15"/>
          <w:sz w:val="24"/>
        </w:rPr>
        <w:t> </w:t>
      </w:r>
      <w:r>
        <w:rPr>
          <w:sz w:val="24"/>
        </w:rPr>
        <w:t>have</w:t>
      </w:r>
      <w:r>
        <w:rPr>
          <w:spacing w:val="-15"/>
          <w:sz w:val="24"/>
        </w:rPr>
        <w:t> </w:t>
      </w:r>
      <w:r>
        <w:rPr>
          <w:sz w:val="24"/>
        </w:rPr>
        <w:t>sufficient facilities and equipment to safely</w:t>
      </w:r>
      <w:r>
        <w:rPr>
          <w:spacing w:val="-1"/>
          <w:sz w:val="24"/>
        </w:rPr>
        <w:t> </w:t>
      </w:r>
      <w:r>
        <w:rPr>
          <w:sz w:val="24"/>
        </w:rPr>
        <w:t>use and handle the requested quantity</w:t>
      </w:r>
      <w:r>
        <w:rPr>
          <w:spacing w:val="-4"/>
          <w:sz w:val="24"/>
        </w:rPr>
        <w:t> </w:t>
      </w:r>
      <w:r>
        <w:rPr>
          <w:sz w:val="24"/>
        </w:rPr>
        <w:t>of radioactive material</w:t>
      </w:r>
      <w:r>
        <w:rPr>
          <w:spacing w:val="-15"/>
          <w:sz w:val="24"/>
        </w:rPr>
        <w:t> </w:t>
      </w:r>
      <w:r>
        <w:rPr>
          <w:sz w:val="24"/>
        </w:rPr>
        <w:t>in</w:t>
      </w:r>
      <w:r>
        <w:rPr>
          <w:spacing w:val="-11"/>
          <w:sz w:val="24"/>
        </w:rPr>
        <w:t> </w:t>
      </w:r>
      <w:r>
        <w:rPr>
          <w:sz w:val="24"/>
        </w:rPr>
        <w:t>any</w:t>
      </w:r>
      <w:r>
        <w:rPr>
          <w:spacing w:val="-15"/>
          <w:sz w:val="24"/>
        </w:rPr>
        <w:t> </w:t>
      </w:r>
      <w:r>
        <w:rPr>
          <w:sz w:val="24"/>
        </w:rPr>
        <w:t>form</w:t>
      </w:r>
      <w:r>
        <w:rPr>
          <w:spacing w:val="-12"/>
          <w:sz w:val="24"/>
        </w:rPr>
        <w:t> </w:t>
      </w:r>
      <w:r>
        <w:rPr>
          <w:sz w:val="24"/>
        </w:rPr>
        <w:t>in</w:t>
      </w:r>
      <w:r>
        <w:rPr>
          <w:spacing w:val="-12"/>
          <w:sz w:val="24"/>
        </w:rPr>
        <w:t> </w:t>
      </w:r>
      <w:r>
        <w:rPr>
          <w:sz w:val="24"/>
        </w:rPr>
        <w:t>the</w:t>
      </w:r>
      <w:r>
        <w:rPr>
          <w:spacing w:val="-12"/>
          <w:sz w:val="24"/>
        </w:rPr>
        <w:t> </w:t>
      </w:r>
      <w:r>
        <w:rPr>
          <w:sz w:val="24"/>
        </w:rPr>
        <w:t>case</w:t>
      </w:r>
      <w:r>
        <w:rPr>
          <w:spacing w:val="-12"/>
          <w:sz w:val="24"/>
        </w:rPr>
        <w:t> </w:t>
      </w:r>
      <w:r>
        <w:rPr>
          <w:sz w:val="24"/>
        </w:rPr>
        <w:t>of</w:t>
      </w:r>
      <w:r>
        <w:rPr>
          <w:spacing w:val="-12"/>
          <w:sz w:val="24"/>
        </w:rPr>
        <w:t> </w:t>
      </w:r>
      <w:r>
        <w:rPr>
          <w:sz w:val="24"/>
        </w:rPr>
        <w:t>unregistered</w:t>
      </w:r>
      <w:r>
        <w:rPr>
          <w:spacing w:val="-15"/>
          <w:sz w:val="24"/>
        </w:rPr>
        <w:t> </w:t>
      </w:r>
      <w:r>
        <w:rPr>
          <w:sz w:val="24"/>
        </w:rPr>
        <w:t>sources</w:t>
      </w:r>
      <w:r>
        <w:rPr>
          <w:spacing w:val="-14"/>
          <w:sz w:val="24"/>
        </w:rPr>
        <w:t> </w:t>
      </w:r>
      <w:r>
        <w:rPr>
          <w:sz w:val="24"/>
        </w:rPr>
        <w:t>or,</w:t>
      </w:r>
      <w:r>
        <w:rPr>
          <w:spacing w:val="-14"/>
          <w:sz w:val="24"/>
        </w:rPr>
        <w:t> </w:t>
      </w:r>
      <w:r>
        <w:rPr>
          <w:sz w:val="24"/>
        </w:rPr>
        <w:t>for</w:t>
      </w:r>
      <w:r>
        <w:rPr>
          <w:spacing w:val="-15"/>
          <w:sz w:val="24"/>
        </w:rPr>
        <w:t> </w:t>
      </w:r>
      <w:r>
        <w:rPr>
          <w:sz w:val="24"/>
        </w:rPr>
        <w:t>registered</w:t>
      </w:r>
      <w:r>
        <w:rPr>
          <w:spacing w:val="-15"/>
          <w:sz w:val="24"/>
        </w:rPr>
        <w:t> </w:t>
      </w:r>
      <w:r>
        <w:rPr>
          <w:sz w:val="24"/>
        </w:rPr>
        <w:t>sealed</w:t>
      </w:r>
      <w:r>
        <w:rPr>
          <w:spacing w:val="-12"/>
          <w:sz w:val="24"/>
        </w:rPr>
        <w:t> </w:t>
      </w:r>
      <w:r>
        <w:rPr>
          <w:sz w:val="24"/>
        </w:rPr>
        <w:t>sources contained in unregistered devices, are qualified by training and experience and have sufficient facilities and equipment to safely use and handle the requested quantity of radioactive material in unshielded form, as specified in their licenses; and</w:t>
      </w:r>
    </w:p>
    <w:p>
      <w:pPr>
        <w:pStyle w:val="ListParagraph"/>
        <w:numPr>
          <w:ilvl w:val="5"/>
          <w:numId w:val="112"/>
        </w:numPr>
        <w:tabs>
          <w:tab w:pos="2846" w:val="left" w:leader="none"/>
        </w:tabs>
        <w:spacing w:line="242" w:lineRule="auto" w:before="5" w:after="0"/>
        <w:ind w:left="2435" w:right="153" w:firstLine="0"/>
        <w:jc w:val="both"/>
        <w:rPr>
          <w:sz w:val="24"/>
        </w:rPr>
      </w:pPr>
      <w:r>
        <w:rPr>
          <w:sz w:val="24"/>
        </w:rPr>
        <w:t>The intended recipients are licensed under 105 CMR 120.127 or comparable provisions of NRC or an Agreement State;</w:t>
      </w:r>
    </w:p>
    <w:p>
      <w:pPr>
        <w:pStyle w:val="ListParagraph"/>
        <w:numPr>
          <w:ilvl w:val="5"/>
          <w:numId w:val="112"/>
        </w:numPr>
        <w:tabs>
          <w:tab w:pos="2796" w:val="left" w:leader="none"/>
        </w:tabs>
        <w:spacing w:line="240" w:lineRule="auto" w:before="2" w:after="0"/>
        <w:ind w:left="2795" w:right="0" w:hanging="361"/>
        <w:jc w:val="both"/>
        <w:rPr>
          <w:sz w:val="24"/>
        </w:rPr>
      </w:pPr>
      <w:r>
        <w:rPr>
          <w:sz w:val="24"/>
        </w:rPr>
        <w:t>The</w:t>
      </w:r>
      <w:r>
        <w:rPr>
          <w:spacing w:val="-2"/>
          <w:sz w:val="24"/>
        </w:rPr>
        <w:t> </w:t>
      </w:r>
      <w:r>
        <w:rPr>
          <w:sz w:val="24"/>
        </w:rPr>
        <w:t>recipients</w:t>
      </w:r>
      <w:r>
        <w:rPr>
          <w:spacing w:val="-2"/>
          <w:sz w:val="24"/>
        </w:rPr>
        <w:t> </w:t>
      </w:r>
      <w:r>
        <w:rPr>
          <w:sz w:val="24"/>
        </w:rPr>
        <w:t>are</w:t>
      </w:r>
      <w:r>
        <w:rPr>
          <w:spacing w:val="-4"/>
          <w:sz w:val="24"/>
        </w:rPr>
        <w:t> </w:t>
      </w:r>
      <w:r>
        <w:rPr>
          <w:sz w:val="24"/>
        </w:rPr>
        <w:t>authorized</w:t>
      </w:r>
      <w:r>
        <w:rPr>
          <w:spacing w:val="-1"/>
          <w:sz w:val="24"/>
        </w:rPr>
        <w:t> </w:t>
      </w:r>
      <w:r>
        <w:rPr>
          <w:sz w:val="24"/>
        </w:rPr>
        <w:t>for</w:t>
      </w:r>
      <w:r>
        <w:rPr>
          <w:spacing w:val="-2"/>
          <w:sz w:val="24"/>
        </w:rPr>
        <w:t> </w:t>
      </w:r>
      <w:r>
        <w:rPr>
          <w:sz w:val="24"/>
        </w:rPr>
        <w:t>research</w:t>
      </w:r>
      <w:r>
        <w:rPr>
          <w:spacing w:val="-1"/>
          <w:sz w:val="24"/>
        </w:rPr>
        <w:t> </w:t>
      </w:r>
      <w:r>
        <w:rPr>
          <w:sz w:val="24"/>
        </w:rPr>
        <w:t>and</w:t>
      </w:r>
      <w:r>
        <w:rPr>
          <w:spacing w:val="-2"/>
          <w:sz w:val="24"/>
        </w:rPr>
        <w:t> </w:t>
      </w:r>
      <w:r>
        <w:rPr>
          <w:sz w:val="24"/>
        </w:rPr>
        <w:t>development;</w:t>
      </w:r>
      <w:r>
        <w:rPr>
          <w:spacing w:val="-1"/>
          <w:sz w:val="24"/>
        </w:rPr>
        <w:t> </w:t>
      </w:r>
      <w:r>
        <w:rPr>
          <w:spacing w:val="-5"/>
          <w:sz w:val="24"/>
        </w:rPr>
        <w:t>or</w:t>
      </w:r>
    </w:p>
    <w:p>
      <w:pPr>
        <w:pStyle w:val="ListParagraph"/>
        <w:numPr>
          <w:ilvl w:val="5"/>
          <w:numId w:val="112"/>
        </w:numPr>
        <w:tabs>
          <w:tab w:pos="2896" w:val="left" w:leader="none"/>
        </w:tabs>
        <w:spacing w:line="242" w:lineRule="auto" w:before="2" w:after="0"/>
        <w:ind w:left="2435" w:right="159" w:firstLine="0"/>
        <w:jc w:val="both"/>
        <w:rPr>
          <w:sz w:val="24"/>
        </w:rPr>
      </w:pPr>
      <w:r>
        <w:rPr>
          <w:sz w:val="24"/>
        </w:rPr>
        <w:t>The sources and devices are to be built to the unique specifications of </w:t>
      </w:r>
      <w:r>
        <w:rPr>
          <w:sz w:val="24"/>
        </w:rPr>
        <w:t>the particular</w:t>
      </w:r>
      <w:r>
        <w:rPr>
          <w:spacing w:val="-15"/>
          <w:sz w:val="24"/>
        </w:rPr>
        <w:t> </w:t>
      </w:r>
      <w:r>
        <w:rPr>
          <w:sz w:val="24"/>
        </w:rPr>
        <w:t>recipient</w:t>
      </w:r>
      <w:r>
        <w:rPr>
          <w:spacing w:val="-15"/>
          <w:sz w:val="24"/>
        </w:rPr>
        <w:t> </w:t>
      </w:r>
      <w:r>
        <w:rPr>
          <w:sz w:val="24"/>
        </w:rPr>
        <w:t>and</w:t>
      </w:r>
      <w:r>
        <w:rPr>
          <w:spacing w:val="-15"/>
          <w:sz w:val="24"/>
        </w:rPr>
        <w:t> </w:t>
      </w:r>
      <w:r>
        <w:rPr>
          <w:sz w:val="24"/>
        </w:rPr>
        <w:t>contain</w:t>
      </w:r>
      <w:r>
        <w:rPr>
          <w:spacing w:val="-15"/>
          <w:sz w:val="24"/>
        </w:rPr>
        <w:t> </w:t>
      </w:r>
      <w:r>
        <w:rPr>
          <w:sz w:val="24"/>
        </w:rPr>
        <w:t>no</w:t>
      </w:r>
      <w:r>
        <w:rPr>
          <w:spacing w:val="-15"/>
          <w:sz w:val="24"/>
        </w:rPr>
        <w:t> </w:t>
      </w:r>
      <w:r>
        <w:rPr>
          <w:sz w:val="24"/>
        </w:rPr>
        <w:t>more</w:t>
      </w:r>
      <w:r>
        <w:rPr>
          <w:spacing w:val="-15"/>
          <w:sz w:val="24"/>
        </w:rPr>
        <w:t> </w:t>
      </w:r>
      <w:r>
        <w:rPr>
          <w:sz w:val="24"/>
        </w:rPr>
        <w:t>than</w:t>
      </w:r>
      <w:r>
        <w:rPr>
          <w:spacing w:val="-15"/>
          <w:sz w:val="24"/>
        </w:rPr>
        <w:t> </w:t>
      </w:r>
      <w:r>
        <w:rPr>
          <w:sz w:val="24"/>
        </w:rPr>
        <w:t>740</w:t>
      </w:r>
      <w:r>
        <w:rPr>
          <w:spacing w:val="-15"/>
          <w:sz w:val="24"/>
        </w:rPr>
        <w:t> </w:t>
      </w:r>
      <w:r>
        <w:rPr>
          <w:sz w:val="24"/>
        </w:rPr>
        <w:t>GBq</w:t>
      </w:r>
      <w:r>
        <w:rPr>
          <w:spacing w:val="-15"/>
          <w:sz w:val="24"/>
        </w:rPr>
        <w:t> </w:t>
      </w:r>
      <w:r>
        <w:rPr>
          <w:sz w:val="24"/>
        </w:rPr>
        <w:t>(20</w:t>
      </w:r>
      <w:r>
        <w:rPr>
          <w:spacing w:val="-15"/>
          <w:sz w:val="24"/>
        </w:rPr>
        <w:t> </w:t>
      </w:r>
      <w:r>
        <w:rPr>
          <w:sz w:val="24"/>
        </w:rPr>
        <w:t>Ci)</w:t>
      </w:r>
      <w:r>
        <w:rPr>
          <w:spacing w:val="-15"/>
          <w:sz w:val="24"/>
        </w:rPr>
        <w:t> </w:t>
      </w:r>
      <w:r>
        <w:rPr>
          <w:sz w:val="24"/>
        </w:rPr>
        <w:t>of</w:t>
      </w:r>
      <w:r>
        <w:rPr>
          <w:spacing w:val="-15"/>
          <w:sz w:val="24"/>
        </w:rPr>
        <w:t> </w:t>
      </w:r>
      <w:r>
        <w:rPr>
          <w:sz w:val="24"/>
        </w:rPr>
        <w:t>tritium</w:t>
      </w:r>
      <w:r>
        <w:rPr>
          <w:spacing w:val="-13"/>
          <w:sz w:val="24"/>
        </w:rPr>
        <w:t> </w:t>
      </w:r>
      <w:r>
        <w:rPr>
          <w:sz w:val="24"/>
        </w:rPr>
        <w:t>or</w:t>
      </w:r>
      <w:r>
        <w:rPr>
          <w:spacing w:val="-15"/>
          <w:sz w:val="24"/>
        </w:rPr>
        <w:t> </w:t>
      </w:r>
      <w:r>
        <w:rPr>
          <w:sz w:val="24"/>
        </w:rPr>
        <w:t>7.4</w:t>
      </w:r>
      <w:r>
        <w:rPr>
          <w:spacing w:val="-13"/>
          <w:sz w:val="24"/>
        </w:rPr>
        <w:t> </w:t>
      </w:r>
      <w:r>
        <w:rPr>
          <w:sz w:val="24"/>
        </w:rPr>
        <w:t>GBq (200 mCi) of any other radionuclide.</w:t>
      </w:r>
    </w:p>
    <w:p>
      <w:pPr>
        <w:pStyle w:val="ListParagraph"/>
        <w:numPr>
          <w:ilvl w:val="3"/>
          <w:numId w:val="112"/>
        </w:numPr>
        <w:tabs>
          <w:tab w:pos="2262" w:val="left" w:leader="none"/>
        </w:tabs>
        <w:spacing w:line="242" w:lineRule="auto" w:before="4" w:after="0"/>
        <w:ind w:left="1715" w:right="156" w:firstLine="0"/>
        <w:jc w:val="both"/>
        <w:rPr>
          <w:sz w:val="24"/>
        </w:rPr>
      </w:pPr>
      <w:r>
        <w:rPr>
          <w:sz w:val="24"/>
        </w:rPr>
        <w:t>After</w:t>
      </w:r>
      <w:r>
        <w:rPr>
          <w:sz w:val="24"/>
        </w:rPr>
        <w:t> the certificate is issued, the Agency may conduct an additional review as it determines is necessary</w:t>
      </w:r>
      <w:r>
        <w:rPr>
          <w:sz w:val="24"/>
        </w:rPr>
        <w:t> to ensure compliance with current regulatory standards.</w:t>
      </w:r>
      <w:r>
        <w:rPr>
          <w:spacing w:val="40"/>
          <w:sz w:val="24"/>
        </w:rPr>
        <w:t> </w:t>
      </w:r>
      <w:r>
        <w:rPr>
          <w:sz w:val="24"/>
        </w:rPr>
        <w:t>In conducting</w:t>
      </w:r>
      <w:r>
        <w:rPr>
          <w:spacing w:val="-2"/>
          <w:sz w:val="24"/>
        </w:rPr>
        <w:t> </w:t>
      </w:r>
      <w:r>
        <w:rPr>
          <w:sz w:val="24"/>
        </w:rPr>
        <w:t>its</w:t>
      </w:r>
      <w:r>
        <w:rPr>
          <w:spacing w:val="-1"/>
          <w:sz w:val="24"/>
        </w:rPr>
        <w:t> </w:t>
      </w:r>
      <w:r>
        <w:rPr>
          <w:sz w:val="24"/>
        </w:rPr>
        <w:t>review,</w:t>
      </w:r>
      <w:r>
        <w:rPr>
          <w:spacing w:val="-2"/>
          <w:sz w:val="24"/>
        </w:rPr>
        <w:t> </w:t>
      </w:r>
      <w:r>
        <w:rPr>
          <w:sz w:val="24"/>
        </w:rPr>
        <w:t>the</w:t>
      </w:r>
      <w:r>
        <w:rPr>
          <w:spacing w:val="-3"/>
          <w:sz w:val="24"/>
        </w:rPr>
        <w:t> </w:t>
      </w:r>
      <w:r>
        <w:rPr>
          <w:sz w:val="24"/>
        </w:rPr>
        <w:t>Agency</w:t>
      </w:r>
      <w:r>
        <w:rPr>
          <w:spacing w:val="-7"/>
          <w:sz w:val="24"/>
        </w:rPr>
        <w:t> </w:t>
      </w:r>
      <w:r>
        <w:rPr>
          <w:sz w:val="24"/>
        </w:rPr>
        <w:t>will complete</w:t>
      </w:r>
      <w:r>
        <w:rPr>
          <w:spacing w:val="-2"/>
          <w:sz w:val="24"/>
        </w:rPr>
        <w:t> </w:t>
      </w:r>
      <w:r>
        <w:rPr>
          <w:sz w:val="24"/>
        </w:rPr>
        <w:t>its</w:t>
      </w:r>
      <w:r>
        <w:rPr>
          <w:spacing w:val="-1"/>
          <w:sz w:val="24"/>
        </w:rPr>
        <w:t> </w:t>
      </w:r>
      <w:r>
        <w:rPr>
          <w:sz w:val="24"/>
        </w:rPr>
        <w:t>evaluation in accordance</w:t>
      </w:r>
      <w:r>
        <w:rPr>
          <w:spacing w:val="-1"/>
          <w:sz w:val="24"/>
        </w:rPr>
        <w:t> </w:t>
      </w:r>
      <w:r>
        <w:rPr>
          <w:sz w:val="24"/>
        </w:rPr>
        <w:t>with criteria specified</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120.128(N).</w:t>
      </w:r>
      <w:r>
        <w:rPr>
          <w:spacing w:val="-15"/>
          <w:sz w:val="24"/>
        </w:rPr>
        <w:t> </w:t>
      </w:r>
      <w:r>
        <w:rPr>
          <w:sz w:val="24"/>
        </w:rPr>
        <w:t>The</w:t>
      </w:r>
      <w:r>
        <w:rPr>
          <w:spacing w:val="-15"/>
          <w:sz w:val="24"/>
        </w:rPr>
        <w:t> </w:t>
      </w:r>
      <w:r>
        <w:rPr>
          <w:sz w:val="24"/>
        </w:rPr>
        <w:t>Agency</w:t>
      </w:r>
      <w:r>
        <w:rPr>
          <w:spacing w:val="-15"/>
          <w:sz w:val="24"/>
        </w:rPr>
        <w:t> </w:t>
      </w:r>
      <w:r>
        <w:rPr>
          <w:sz w:val="24"/>
        </w:rPr>
        <w:t>may</w:t>
      </w:r>
      <w:r>
        <w:rPr>
          <w:spacing w:val="-15"/>
          <w:sz w:val="24"/>
        </w:rPr>
        <w:t> </w:t>
      </w:r>
      <w:r>
        <w:rPr>
          <w:sz w:val="24"/>
        </w:rPr>
        <w:t>request</w:t>
      </w:r>
      <w:r>
        <w:rPr>
          <w:spacing w:val="-15"/>
          <w:sz w:val="24"/>
        </w:rPr>
        <w:t> </w:t>
      </w:r>
      <w:r>
        <w:rPr>
          <w:sz w:val="24"/>
        </w:rPr>
        <w:t>such</w:t>
      </w:r>
      <w:r>
        <w:rPr>
          <w:spacing w:val="-15"/>
          <w:sz w:val="24"/>
        </w:rPr>
        <w:t> </w:t>
      </w:r>
      <w:r>
        <w:rPr>
          <w:sz w:val="24"/>
        </w:rPr>
        <w:t>additional</w:t>
      </w:r>
      <w:r>
        <w:rPr>
          <w:spacing w:val="-15"/>
          <w:sz w:val="24"/>
        </w:rPr>
        <w:t> </w:t>
      </w:r>
      <w:r>
        <w:rPr>
          <w:sz w:val="24"/>
        </w:rPr>
        <w:t>information</w:t>
      </w:r>
      <w:r>
        <w:rPr>
          <w:spacing w:val="-15"/>
          <w:sz w:val="24"/>
        </w:rPr>
        <w:t> </w:t>
      </w:r>
      <w:r>
        <w:rPr>
          <w:sz w:val="24"/>
        </w:rPr>
        <w:t>as it considers necessary to conduct its review and the certificate holder shall provide the information as requested.</w:t>
      </w:r>
    </w:p>
    <w:p>
      <w:pPr>
        <w:pStyle w:val="ListParagraph"/>
        <w:numPr>
          <w:ilvl w:val="3"/>
          <w:numId w:val="112"/>
        </w:numPr>
        <w:tabs>
          <w:tab w:pos="2161" w:val="left" w:leader="none"/>
        </w:tabs>
        <w:spacing w:line="242" w:lineRule="auto" w:before="5" w:after="0"/>
        <w:ind w:left="1715" w:right="156" w:firstLine="0"/>
        <w:jc w:val="both"/>
        <w:rPr>
          <w:sz w:val="24"/>
        </w:rPr>
      </w:pPr>
      <w:r>
        <w:rPr>
          <w:sz w:val="24"/>
        </w:rPr>
        <w:t>A</w:t>
      </w:r>
      <w:r>
        <w:rPr>
          <w:spacing w:val="-12"/>
          <w:sz w:val="24"/>
        </w:rPr>
        <w:t> </w:t>
      </w:r>
      <w:r>
        <w:rPr>
          <w:sz w:val="24"/>
        </w:rPr>
        <w:t>certificate</w:t>
      </w:r>
      <w:r>
        <w:rPr>
          <w:spacing w:val="-10"/>
          <w:sz w:val="24"/>
        </w:rPr>
        <w:t> </w:t>
      </w:r>
      <w:r>
        <w:rPr>
          <w:sz w:val="24"/>
        </w:rPr>
        <w:t>holder</w:t>
      </w:r>
      <w:r>
        <w:rPr>
          <w:spacing w:val="-10"/>
          <w:sz w:val="24"/>
        </w:rPr>
        <w:t> </w:t>
      </w:r>
      <w:r>
        <w:rPr>
          <w:sz w:val="24"/>
        </w:rPr>
        <w:t>who</w:t>
      </w:r>
      <w:r>
        <w:rPr>
          <w:spacing w:val="-10"/>
          <w:sz w:val="24"/>
        </w:rPr>
        <w:t> </w:t>
      </w:r>
      <w:r>
        <w:rPr>
          <w:sz w:val="24"/>
        </w:rPr>
        <w:t>no</w:t>
      </w:r>
      <w:r>
        <w:rPr>
          <w:spacing w:val="-10"/>
          <w:sz w:val="24"/>
        </w:rPr>
        <w:t> </w:t>
      </w:r>
      <w:r>
        <w:rPr>
          <w:sz w:val="24"/>
        </w:rPr>
        <w:t>longer</w:t>
      </w:r>
      <w:r>
        <w:rPr>
          <w:spacing w:val="-10"/>
          <w:sz w:val="24"/>
        </w:rPr>
        <w:t> </w:t>
      </w:r>
      <w:r>
        <w:rPr>
          <w:sz w:val="24"/>
        </w:rPr>
        <w:t>manufactures</w:t>
      </w:r>
      <w:r>
        <w:rPr>
          <w:spacing w:val="-10"/>
          <w:sz w:val="24"/>
        </w:rPr>
        <w:t> </w:t>
      </w:r>
      <w:r>
        <w:rPr>
          <w:sz w:val="24"/>
        </w:rPr>
        <w:t>or</w:t>
      </w:r>
      <w:r>
        <w:rPr>
          <w:spacing w:val="-10"/>
          <w:sz w:val="24"/>
        </w:rPr>
        <w:t> </w:t>
      </w:r>
      <w:r>
        <w:rPr>
          <w:sz w:val="24"/>
        </w:rPr>
        <w:t>initially</w:t>
      </w:r>
      <w:r>
        <w:rPr>
          <w:spacing w:val="-15"/>
          <w:sz w:val="24"/>
        </w:rPr>
        <w:t> </w:t>
      </w:r>
      <w:r>
        <w:rPr>
          <w:sz w:val="24"/>
        </w:rPr>
        <w:t>transfers</w:t>
      </w:r>
      <w:r>
        <w:rPr>
          <w:spacing w:val="-10"/>
          <w:sz w:val="24"/>
        </w:rPr>
        <w:t> </w:t>
      </w:r>
      <w:r>
        <w:rPr>
          <w:sz w:val="24"/>
        </w:rPr>
        <w:t>any</w:t>
      </w:r>
      <w:r>
        <w:rPr>
          <w:spacing w:val="-15"/>
          <w:sz w:val="24"/>
        </w:rPr>
        <w:t> </w:t>
      </w:r>
      <w:r>
        <w:rPr>
          <w:sz w:val="24"/>
        </w:rPr>
        <w:t>of</w:t>
      </w:r>
      <w:r>
        <w:rPr>
          <w:spacing w:val="-10"/>
          <w:sz w:val="24"/>
        </w:rPr>
        <w:t> </w:t>
      </w:r>
      <w:r>
        <w:rPr>
          <w:sz w:val="24"/>
        </w:rPr>
        <w:t>the</w:t>
      </w:r>
      <w:r>
        <w:rPr>
          <w:spacing w:val="-10"/>
          <w:sz w:val="24"/>
        </w:rPr>
        <w:t> </w:t>
      </w:r>
      <w:r>
        <w:rPr>
          <w:sz w:val="24"/>
        </w:rPr>
        <w:t>sealed source(s)</w:t>
      </w:r>
      <w:r>
        <w:rPr>
          <w:spacing w:val="-12"/>
          <w:sz w:val="24"/>
        </w:rPr>
        <w:t> </w:t>
      </w:r>
      <w:r>
        <w:rPr>
          <w:sz w:val="24"/>
        </w:rPr>
        <w:t>or</w:t>
      </w:r>
      <w:r>
        <w:rPr>
          <w:spacing w:val="-10"/>
          <w:sz w:val="24"/>
        </w:rPr>
        <w:t> </w:t>
      </w:r>
      <w:r>
        <w:rPr>
          <w:sz w:val="24"/>
        </w:rPr>
        <w:t>device(s)</w:t>
      </w:r>
      <w:r>
        <w:rPr>
          <w:spacing w:val="-10"/>
          <w:sz w:val="24"/>
        </w:rPr>
        <w:t> </w:t>
      </w:r>
      <w:r>
        <w:rPr>
          <w:sz w:val="24"/>
        </w:rPr>
        <w:t>covered</w:t>
      </w:r>
      <w:r>
        <w:rPr>
          <w:spacing w:val="-9"/>
          <w:sz w:val="24"/>
        </w:rPr>
        <w:t> </w:t>
      </w:r>
      <w:r>
        <w:rPr>
          <w:sz w:val="24"/>
        </w:rPr>
        <w:t>by</w:t>
      </w:r>
      <w:r>
        <w:rPr>
          <w:spacing w:val="-15"/>
          <w:sz w:val="24"/>
        </w:rPr>
        <w:t> </w:t>
      </w:r>
      <w:r>
        <w:rPr>
          <w:sz w:val="24"/>
        </w:rPr>
        <w:t>a</w:t>
      </w:r>
      <w:r>
        <w:rPr>
          <w:spacing w:val="-11"/>
          <w:sz w:val="24"/>
        </w:rPr>
        <w:t> </w:t>
      </w:r>
      <w:r>
        <w:rPr>
          <w:sz w:val="24"/>
        </w:rPr>
        <w:t>particular</w:t>
      </w:r>
      <w:r>
        <w:rPr>
          <w:spacing w:val="-10"/>
          <w:sz w:val="24"/>
        </w:rPr>
        <w:t> </w:t>
      </w:r>
      <w:r>
        <w:rPr>
          <w:sz w:val="24"/>
        </w:rPr>
        <w:t>certificate</w:t>
      </w:r>
      <w:r>
        <w:rPr>
          <w:spacing w:val="-10"/>
          <w:sz w:val="24"/>
        </w:rPr>
        <w:t> </w:t>
      </w:r>
      <w:r>
        <w:rPr>
          <w:sz w:val="24"/>
        </w:rPr>
        <w:t>issued</w:t>
      </w:r>
      <w:r>
        <w:rPr>
          <w:spacing w:val="-9"/>
          <w:sz w:val="24"/>
        </w:rPr>
        <w:t> </w:t>
      </w:r>
      <w:r>
        <w:rPr>
          <w:sz w:val="24"/>
        </w:rPr>
        <w:t>by</w:t>
      </w:r>
      <w:r>
        <w:rPr>
          <w:spacing w:val="-15"/>
          <w:sz w:val="24"/>
        </w:rPr>
        <w:t> </w:t>
      </w:r>
      <w:r>
        <w:rPr>
          <w:sz w:val="24"/>
        </w:rPr>
        <w:t>the</w:t>
      </w:r>
      <w:r>
        <w:rPr>
          <w:spacing w:val="-13"/>
          <w:sz w:val="24"/>
        </w:rPr>
        <w:t> </w:t>
      </w:r>
      <w:r>
        <w:rPr>
          <w:sz w:val="24"/>
        </w:rPr>
        <w:t>Agency</w:t>
      </w:r>
      <w:r>
        <w:rPr>
          <w:spacing w:val="-15"/>
          <w:sz w:val="24"/>
        </w:rPr>
        <w:t> </w:t>
      </w:r>
      <w:r>
        <w:rPr>
          <w:sz w:val="24"/>
        </w:rPr>
        <w:t>shall</w:t>
      </w:r>
      <w:r>
        <w:rPr>
          <w:spacing w:val="-9"/>
          <w:sz w:val="24"/>
        </w:rPr>
        <w:t> </w:t>
      </w:r>
      <w:r>
        <w:rPr>
          <w:sz w:val="24"/>
        </w:rPr>
        <w:t>request inactivation</w:t>
      </w:r>
      <w:r>
        <w:rPr>
          <w:spacing w:val="-15"/>
          <w:sz w:val="24"/>
        </w:rPr>
        <w:t> </w:t>
      </w:r>
      <w:r>
        <w:rPr>
          <w:sz w:val="24"/>
        </w:rPr>
        <w:t>of</w:t>
      </w:r>
      <w:r>
        <w:rPr>
          <w:spacing w:val="-15"/>
          <w:sz w:val="24"/>
        </w:rPr>
        <w:t> </w:t>
      </w:r>
      <w:r>
        <w:rPr>
          <w:sz w:val="24"/>
        </w:rPr>
        <w:t>the</w:t>
      </w:r>
      <w:r>
        <w:rPr>
          <w:spacing w:val="-15"/>
          <w:sz w:val="24"/>
        </w:rPr>
        <w:t> </w:t>
      </w:r>
      <w:r>
        <w:rPr>
          <w:sz w:val="24"/>
        </w:rPr>
        <w:t>registration</w:t>
      </w:r>
      <w:r>
        <w:rPr>
          <w:spacing w:val="-15"/>
          <w:sz w:val="24"/>
        </w:rPr>
        <w:t> </w:t>
      </w:r>
      <w:r>
        <w:rPr>
          <w:sz w:val="24"/>
        </w:rPr>
        <w:t>certificate.</w:t>
      </w:r>
      <w:r>
        <w:rPr>
          <w:spacing w:val="-5"/>
          <w:sz w:val="24"/>
        </w:rPr>
        <w:t> </w:t>
      </w:r>
      <w:r>
        <w:rPr>
          <w:sz w:val="24"/>
        </w:rPr>
        <w:t>Such</w:t>
      </w:r>
      <w:r>
        <w:rPr>
          <w:spacing w:val="-15"/>
          <w:sz w:val="24"/>
        </w:rPr>
        <w:t> </w:t>
      </w:r>
      <w:r>
        <w:rPr>
          <w:sz w:val="24"/>
        </w:rPr>
        <w:t>a</w:t>
      </w:r>
      <w:r>
        <w:rPr>
          <w:spacing w:val="-15"/>
          <w:sz w:val="24"/>
        </w:rPr>
        <w:t> </w:t>
      </w:r>
      <w:r>
        <w:rPr>
          <w:sz w:val="24"/>
        </w:rPr>
        <w:t>request</w:t>
      </w:r>
      <w:r>
        <w:rPr>
          <w:spacing w:val="-15"/>
          <w:sz w:val="24"/>
        </w:rPr>
        <w:t> </w:t>
      </w:r>
      <w:r>
        <w:rPr>
          <w:sz w:val="24"/>
        </w:rPr>
        <w:t>must</w:t>
      </w:r>
      <w:r>
        <w:rPr>
          <w:spacing w:val="-15"/>
          <w:sz w:val="24"/>
        </w:rPr>
        <w:t> </w:t>
      </w:r>
      <w:r>
        <w:rPr>
          <w:sz w:val="24"/>
        </w:rPr>
        <w:t>be</w:t>
      </w:r>
      <w:r>
        <w:rPr>
          <w:spacing w:val="-15"/>
          <w:sz w:val="24"/>
        </w:rPr>
        <w:t> </w:t>
      </w:r>
      <w:r>
        <w:rPr>
          <w:sz w:val="24"/>
        </w:rPr>
        <w:t>made</w:t>
      </w:r>
      <w:r>
        <w:rPr>
          <w:spacing w:val="-15"/>
          <w:sz w:val="24"/>
        </w:rPr>
        <w:t> </w:t>
      </w:r>
      <w:r>
        <w:rPr>
          <w:sz w:val="24"/>
        </w:rPr>
        <w:t>to</w:t>
      </w:r>
      <w:r>
        <w:rPr>
          <w:spacing w:val="-15"/>
          <w:sz w:val="24"/>
        </w:rPr>
        <w:t> </w:t>
      </w:r>
      <w:r>
        <w:rPr>
          <w:sz w:val="24"/>
        </w:rPr>
        <w:t>the</w:t>
      </w:r>
      <w:r>
        <w:rPr>
          <w:spacing w:val="-15"/>
          <w:sz w:val="24"/>
        </w:rPr>
        <w:t> </w:t>
      </w:r>
      <w:r>
        <w:rPr>
          <w:sz w:val="24"/>
        </w:rPr>
        <w:t>Agency</w:t>
      </w:r>
      <w:r>
        <w:rPr>
          <w:spacing w:val="-15"/>
          <w:sz w:val="24"/>
        </w:rPr>
        <w:t> </w:t>
      </w:r>
      <w:r>
        <w:rPr>
          <w:sz w:val="24"/>
        </w:rPr>
        <w:t>by</w:t>
      </w:r>
      <w:r>
        <w:rPr>
          <w:spacing w:val="-15"/>
          <w:sz w:val="24"/>
        </w:rPr>
        <w:t> </w:t>
      </w:r>
      <w:r>
        <w:rPr>
          <w:sz w:val="24"/>
        </w:rPr>
        <w:t>an </w:t>
      </w:r>
      <w:r>
        <w:rPr>
          <w:w w:val="95"/>
          <w:sz w:val="24"/>
        </w:rPr>
        <w:t>appropriate method listed in 105 CMR 120.013 and must normally</w:t>
      </w:r>
      <w:r>
        <w:rPr>
          <w:spacing w:val="-8"/>
          <w:w w:val="95"/>
          <w:sz w:val="24"/>
        </w:rPr>
        <w:t> </w:t>
      </w:r>
      <w:r>
        <w:rPr>
          <w:w w:val="95"/>
          <w:sz w:val="24"/>
        </w:rPr>
        <w:t>be made no later than two years after initial distribution of all of the source(s) or device(s) covered by</w:t>
      </w:r>
      <w:r>
        <w:rPr>
          <w:spacing w:val="-7"/>
          <w:w w:val="95"/>
          <w:sz w:val="24"/>
        </w:rPr>
        <w:t> </w:t>
      </w:r>
      <w:r>
        <w:rPr>
          <w:w w:val="95"/>
          <w:sz w:val="24"/>
        </w:rPr>
        <w:t>the certificate has </w:t>
      </w:r>
      <w:r>
        <w:rPr>
          <w:sz w:val="24"/>
        </w:rPr>
        <w:t>ceased.</w:t>
      </w:r>
      <w:r>
        <w:rPr>
          <w:spacing w:val="40"/>
          <w:sz w:val="24"/>
        </w:rPr>
        <w:t> </w:t>
      </w:r>
      <w:r>
        <w:rPr>
          <w:sz w:val="24"/>
        </w:rPr>
        <w:t>However,</w:t>
      </w:r>
      <w:r>
        <w:rPr>
          <w:spacing w:val="-7"/>
          <w:sz w:val="24"/>
        </w:rPr>
        <w:t> </w:t>
      </w:r>
      <w:r>
        <w:rPr>
          <w:sz w:val="24"/>
        </w:rPr>
        <w:t>if</w:t>
      </w:r>
      <w:r>
        <w:rPr>
          <w:spacing w:val="-6"/>
          <w:sz w:val="24"/>
        </w:rPr>
        <w:t> </w:t>
      </w:r>
      <w:r>
        <w:rPr>
          <w:sz w:val="24"/>
        </w:rPr>
        <w:t>the</w:t>
      </w:r>
      <w:r>
        <w:rPr>
          <w:spacing w:val="-6"/>
          <w:sz w:val="24"/>
        </w:rPr>
        <w:t> </w:t>
      </w:r>
      <w:r>
        <w:rPr>
          <w:sz w:val="24"/>
        </w:rPr>
        <w:t>certificate</w:t>
      </w:r>
      <w:r>
        <w:rPr>
          <w:spacing w:val="-8"/>
          <w:sz w:val="24"/>
        </w:rPr>
        <w:t> </w:t>
      </w:r>
      <w:r>
        <w:rPr>
          <w:sz w:val="24"/>
        </w:rPr>
        <w:t>holder</w:t>
      </w:r>
      <w:r>
        <w:rPr>
          <w:spacing w:val="-7"/>
          <w:sz w:val="24"/>
        </w:rPr>
        <w:t> </w:t>
      </w:r>
      <w:r>
        <w:rPr>
          <w:sz w:val="24"/>
        </w:rPr>
        <w:t>determines</w:t>
      </w:r>
      <w:r>
        <w:rPr>
          <w:spacing w:val="-6"/>
          <w:sz w:val="24"/>
        </w:rPr>
        <w:t> </w:t>
      </w:r>
      <w:r>
        <w:rPr>
          <w:sz w:val="24"/>
        </w:rPr>
        <w:t>that</w:t>
      </w:r>
      <w:r>
        <w:rPr>
          <w:spacing w:val="-6"/>
          <w:sz w:val="24"/>
        </w:rPr>
        <w:t> </w:t>
      </w:r>
      <w:r>
        <w:rPr>
          <w:sz w:val="24"/>
        </w:rPr>
        <w:t>an</w:t>
      </w:r>
      <w:r>
        <w:rPr>
          <w:spacing w:val="-7"/>
          <w:sz w:val="24"/>
        </w:rPr>
        <w:t> </w:t>
      </w:r>
      <w:r>
        <w:rPr>
          <w:sz w:val="24"/>
        </w:rPr>
        <w:t>initial</w:t>
      </w:r>
      <w:r>
        <w:rPr>
          <w:spacing w:val="-3"/>
          <w:sz w:val="24"/>
        </w:rPr>
        <w:t> </w:t>
      </w:r>
      <w:r>
        <w:rPr>
          <w:sz w:val="24"/>
        </w:rPr>
        <w:t>transfer</w:t>
      </w:r>
      <w:r>
        <w:rPr>
          <w:spacing w:val="-9"/>
          <w:sz w:val="24"/>
        </w:rPr>
        <w:t> </w:t>
      </w:r>
      <w:r>
        <w:rPr>
          <w:sz w:val="24"/>
        </w:rPr>
        <w:t>was</w:t>
      </w:r>
      <w:r>
        <w:rPr>
          <w:spacing w:val="-7"/>
          <w:sz w:val="24"/>
        </w:rPr>
        <w:t> </w:t>
      </w:r>
      <w:r>
        <w:rPr>
          <w:sz w:val="24"/>
        </w:rPr>
        <w:t>in</w:t>
      </w:r>
      <w:r>
        <w:rPr>
          <w:spacing w:val="-3"/>
          <w:sz w:val="24"/>
        </w:rPr>
        <w:t> </w:t>
      </w:r>
      <w:r>
        <w:rPr>
          <w:sz w:val="24"/>
        </w:rPr>
        <w:t>fact</w:t>
      </w:r>
      <w:r>
        <w:rPr>
          <w:spacing w:val="-3"/>
          <w:sz w:val="24"/>
        </w:rPr>
        <w:t> </w:t>
      </w:r>
      <w:r>
        <w:rPr>
          <w:sz w:val="24"/>
        </w:rPr>
        <w:t>the last</w:t>
      </w:r>
      <w:r>
        <w:rPr>
          <w:spacing w:val="-15"/>
          <w:sz w:val="24"/>
        </w:rPr>
        <w:t> </w:t>
      </w:r>
      <w:r>
        <w:rPr>
          <w:sz w:val="24"/>
        </w:rPr>
        <w:t>initial</w:t>
      </w:r>
      <w:r>
        <w:rPr>
          <w:spacing w:val="-15"/>
          <w:sz w:val="24"/>
        </w:rPr>
        <w:t> </w:t>
      </w:r>
      <w:r>
        <w:rPr>
          <w:sz w:val="24"/>
        </w:rPr>
        <w:t>transfer</w:t>
      </w:r>
      <w:r>
        <w:rPr>
          <w:spacing w:val="-15"/>
          <w:sz w:val="24"/>
        </w:rPr>
        <w:t> </w:t>
      </w:r>
      <w:r>
        <w:rPr>
          <w:sz w:val="24"/>
        </w:rPr>
        <w:t>more</w:t>
      </w:r>
      <w:r>
        <w:rPr>
          <w:spacing w:val="-15"/>
          <w:sz w:val="24"/>
        </w:rPr>
        <w:t> </w:t>
      </w:r>
      <w:r>
        <w:rPr>
          <w:sz w:val="24"/>
        </w:rPr>
        <w:t>than</w:t>
      </w:r>
      <w:r>
        <w:rPr>
          <w:spacing w:val="-15"/>
          <w:sz w:val="24"/>
        </w:rPr>
        <w:t> </w:t>
      </w:r>
      <w:r>
        <w:rPr>
          <w:sz w:val="24"/>
        </w:rPr>
        <w:t>two</w:t>
      </w:r>
      <w:r>
        <w:rPr>
          <w:spacing w:val="-15"/>
          <w:sz w:val="24"/>
        </w:rPr>
        <w:t> </w:t>
      </w:r>
      <w:r>
        <w:rPr>
          <w:sz w:val="24"/>
        </w:rPr>
        <w:t>years</w:t>
      </w:r>
      <w:r>
        <w:rPr>
          <w:spacing w:val="-15"/>
          <w:sz w:val="24"/>
        </w:rPr>
        <w:t> </w:t>
      </w:r>
      <w:r>
        <w:rPr>
          <w:sz w:val="24"/>
        </w:rPr>
        <w:t>after</w:t>
      </w:r>
      <w:r>
        <w:rPr>
          <w:spacing w:val="-15"/>
          <w:sz w:val="24"/>
        </w:rPr>
        <w:t> </w:t>
      </w:r>
      <w:r>
        <w:rPr>
          <w:sz w:val="24"/>
        </w:rPr>
        <w:t>that</w:t>
      </w:r>
      <w:r>
        <w:rPr>
          <w:spacing w:val="-15"/>
          <w:sz w:val="24"/>
        </w:rPr>
        <w:t> </w:t>
      </w:r>
      <w:r>
        <w:rPr>
          <w:sz w:val="24"/>
        </w:rPr>
        <w:t>transfer,</w:t>
      </w:r>
      <w:r>
        <w:rPr>
          <w:spacing w:val="-15"/>
          <w:sz w:val="24"/>
        </w:rPr>
        <w:t> </w:t>
      </w:r>
      <w:r>
        <w:rPr>
          <w:sz w:val="24"/>
        </w:rPr>
        <w:t>the</w:t>
      </w:r>
      <w:r>
        <w:rPr>
          <w:spacing w:val="-15"/>
          <w:sz w:val="24"/>
        </w:rPr>
        <w:t> </w:t>
      </w:r>
      <w:r>
        <w:rPr>
          <w:sz w:val="24"/>
        </w:rPr>
        <w:t>certificate</w:t>
      </w:r>
      <w:r>
        <w:rPr>
          <w:spacing w:val="-15"/>
          <w:sz w:val="24"/>
        </w:rPr>
        <w:t> </w:t>
      </w:r>
      <w:r>
        <w:rPr>
          <w:sz w:val="24"/>
        </w:rPr>
        <w:t>holder</w:t>
      </w:r>
      <w:r>
        <w:rPr>
          <w:spacing w:val="-15"/>
          <w:sz w:val="24"/>
        </w:rPr>
        <w:t> </w:t>
      </w:r>
      <w:r>
        <w:rPr>
          <w:sz w:val="24"/>
        </w:rPr>
        <w:t>shall</w:t>
      </w:r>
      <w:r>
        <w:rPr>
          <w:spacing w:val="-15"/>
          <w:sz w:val="24"/>
        </w:rPr>
        <w:t> </w:t>
      </w:r>
      <w:r>
        <w:rPr>
          <w:sz w:val="24"/>
        </w:rPr>
        <w:t>request inactivation</w:t>
      </w:r>
      <w:r>
        <w:rPr>
          <w:spacing w:val="-1"/>
          <w:sz w:val="24"/>
        </w:rPr>
        <w:t> </w:t>
      </w:r>
      <w:r>
        <w:rPr>
          <w:sz w:val="24"/>
        </w:rPr>
        <w:t>of</w:t>
      </w:r>
      <w:r>
        <w:rPr>
          <w:spacing w:val="-1"/>
          <w:sz w:val="24"/>
        </w:rPr>
        <w:t> </w:t>
      </w:r>
      <w:r>
        <w:rPr>
          <w:sz w:val="24"/>
        </w:rPr>
        <w:t>the</w:t>
      </w:r>
      <w:r>
        <w:rPr>
          <w:spacing w:val="-1"/>
          <w:sz w:val="24"/>
        </w:rPr>
        <w:t> </w:t>
      </w:r>
      <w:r>
        <w:rPr>
          <w:sz w:val="24"/>
        </w:rPr>
        <w:t>certificate</w:t>
      </w:r>
      <w:r>
        <w:rPr>
          <w:spacing w:val="-1"/>
          <w:sz w:val="24"/>
        </w:rPr>
        <w:t> </w:t>
      </w:r>
      <w:r>
        <w:rPr>
          <w:sz w:val="24"/>
        </w:rPr>
        <w:t>within</w:t>
      </w:r>
      <w:r>
        <w:rPr>
          <w:spacing w:val="-1"/>
          <w:sz w:val="24"/>
        </w:rPr>
        <w:t> </w:t>
      </w:r>
      <w:r>
        <w:rPr>
          <w:sz w:val="24"/>
        </w:rPr>
        <w:t>90</w:t>
      </w:r>
      <w:r>
        <w:rPr>
          <w:spacing w:val="-1"/>
          <w:sz w:val="24"/>
        </w:rPr>
        <w:t> </w:t>
      </w:r>
      <w:r>
        <w:rPr>
          <w:sz w:val="24"/>
        </w:rPr>
        <w:t>days</w:t>
      </w:r>
      <w:r>
        <w:rPr>
          <w:spacing w:val="-1"/>
          <w:sz w:val="24"/>
        </w:rPr>
        <w:t> </w:t>
      </w:r>
      <w:r>
        <w:rPr>
          <w:sz w:val="24"/>
        </w:rPr>
        <w:t>of</w:t>
      </w:r>
      <w:r>
        <w:rPr>
          <w:spacing w:val="-1"/>
          <w:sz w:val="24"/>
        </w:rPr>
        <w:t> </w:t>
      </w:r>
      <w:r>
        <w:rPr>
          <w:sz w:val="24"/>
        </w:rPr>
        <w:t>this</w:t>
      </w:r>
      <w:r>
        <w:rPr>
          <w:spacing w:val="-1"/>
          <w:sz w:val="24"/>
        </w:rPr>
        <w:t> </w:t>
      </w:r>
      <w:r>
        <w:rPr>
          <w:sz w:val="24"/>
        </w:rPr>
        <w:t>determination</w:t>
      </w:r>
      <w:r>
        <w:rPr>
          <w:spacing w:val="-1"/>
          <w:sz w:val="24"/>
        </w:rPr>
        <w:t> </w:t>
      </w:r>
      <w:r>
        <w:rPr>
          <w:sz w:val="24"/>
        </w:rPr>
        <w:t>and</w:t>
      </w:r>
      <w:r>
        <w:rPr>
          <w:spacing w:val="-1"/>
          <w:sz w:val="24"/>
        </w:rPr>
        <w:t> </w:t>
      </w:r>
      <w:r>
        <w:rPr>
          <w:sz w:val="24"/>
        </w:rPr>
        <w:t>briefly</w:t>
      </w:r>
      <w:r>
        <w:rPr>
          <w:spacing w:val="-8"/>
          <w:sz w:val="24"/>
        </w:rPr>
        <w:t> </w:t>
      </w:r>
      <w:r>
        <w:rPr>
          <w:sz w:val="24"/>
        </w:rPr>
        <w:t>describe</w:t>
      </w:r>
      <w:r>
        <w:rPr>
          <w:spacing w:val="-1"/>
          <w:sz w:val="24"/>
        </w:rPr>
        <w:t> </w:t>
      </w:r>
      <w:r>
        <w:rPr>
          <w:sz w:val="24"/>
        </w:rPr>
        <w:t>the circumstances of the delay.</w:t>
      </w:r>
    </w:p>
    <w:p>
      <w:pPr>
        <w:pStyle w:val="ListParagraph"/>
        <w:numPr>
          <w:ilvl w:val="3"/>
          <w:numId w:val="112"/>
        </w:numPr>
        <w:tabs>
          <w:tab w:pos="2274" w:val="left" w:leader="none"/>
        </w:tabs>
        <w:spacing w:line="242" w:lineRule="auto" w:before="6" w:after="0"/>
        <w:ind w:left="1715" w:right="156" w:firstLine="0"/>
        <w:jc w:val="both"/>
        <w:rPr>
          <w:sz w:val="24"/>
        </w:rPr>
      </w:pPr>
      <w:r>
        <w:rPr>
          <w:sz w:val="24"/>
        </w:rPr>
        <w:t>If</w:t>
      </w:r>
      <w:r>
        <w:rPr>
          <w:spacing w:val="-12"/>
          <w:sz w:val="24"/>
        </w:rPr>
        <w:t> </w:t>
      </w:r>
      <w:r>
        <w:rPr>
          <w:sz w:val="24"/>
        </w:rPr>
        <w:t>a</w:t>
      </w:r>
      <w:r>
        <w:rPr>
          <w:spacing w:val="-11"/>
          <w:sz w:val="24"/>
        </w:rPr>
        <w:t> </w:t>
      </w:r>
      <w:r>
        <w:rPr>
          <w:sz w:val="24"/>
        </w:rPr>
        <w:t>distribution</w:t>
      </w:r>
      <w:r>
        <w:rPr>
          <w:spacing w:val="-11"/>
          <w:sz w:val="24"/>
        </w:rPr>
        <w:t> </w:t>
      </w:r>
      <w:r>
        <w:rPr>
          <w:sz w:val="24"/>
        </w:rPr>
        <w:t>license</w:t>
      </w:r>
      <w:r>
        <w:rPr>
          <w:spacing w:val="-11"/>
          <w:sz w:val="24"/>
        </w:rPr>
        <w:t> </w:t>
      </w:r>
      <w:r>
        <w:rPr>
          <w:sz w:val="24"/>
        </w:rPr>
        <w:t>is</w:t>
      </w:r>
      <w:r>
        <w:rPr>
          <w:spacing w:val="-11"/>
          <w:sz w:val="24"/>
        </w:rPr>
        <w:t> </w:t>
      </w:r>
      <w:r>
        <w:rPr>
          <w:sz w:val="24"/>
        </w:rPr>
        <w:t>to</w:t>
      </w:r>
      <w:r>
        <w:rPr>
          <w:spacing w:val="-11"/>
          <w:sz w:val="24"/>
        </w:rPr>
        <w:t> </w:t>
      </w:r>
      <w:r>
        <w:rPr>
          <w:sz w:val="24"/>
        </w:rPr>
        <w:t>be</w:t>
      </w:r>
      <w:r>
        <w:rPr>
          <w:spacing w:val="-11"/>
          <w:sz w:val="24"/>
        </w:rPr>
        <w:t> </w:t>
      </w:r>
      <w:r>
        <w:rPr>
          <w:sz w:val="24"/>
        </w:rPr>
        <w:t>terminated</w:t>
      </w:r>
      <w:r>
        <w:rPr>
          <w:spacing w:val="-11"/>
          <w:sz w:val="24"/>
        </w:rPr>
        <w:t> </w:t>
      </w:r>
      <w:r>
        <w:rPr>
          <w:sz w:val="24"/>
        </w:rPr>
        <w:t>in</w:t>
      </w:r>
      <w:r>
        <w:rPr>
          <w:spacing w:val="-11"/>
          <w:sz w:val="24"/>
        </w:rPr>
        <w:t> </w:t>
      </w:r>
      <w:r>
        <w:rPr>
          <w:sz w:val="24"/>
        </w:rPr>
        <w:t>accordance</w:t>
      </w:r>
      <w:r>
        <w:rPr>
          <w:spacing w:val="-11"/>
          <w:sz w:val="24"/>
        </w:rPr>
        <w:t> </w:t>
      </w:r>
      <w:r>
        <w:rPr>
          <w:sz w:val="24"/>
        </w:rPr>
        <w:t>with</w:t>
      </w:r>
      <w:r>
        <w:rPr>
          <w:spacing w:val="-11"/>
          <w:sz w:val="24"/>
        </w:rPr>
        <w:t> </w:t>
      </w:r>
      <w:r>
        <w:rPr>
          <w:sz w:val="24"/>
        </w:rPr>
        <w:t>105</w:t>
      </w:r>
      <w:r>
        <w:rPr>
          <w:spacing w:val="-11"/>
          <w:sz w:val="24"/>
        </w:rPr>
        <w:t> </w:t>
      </w:r>
      <w:r>
        <w:rPr>
          <w:sz w:val="24"/>
        </w:rPr>
        <w:t>CMR</w:t>
      </w:r>
      <w:r>
        <w:rPr>
          <w:spacing w:val="-11"/>
          <w:sz w:val="24"/>
        </w:rPr>
        <w:t> </w:t>
      </w:r>
      <w:r>
        <w:rPr>
          <w:sz w:val="24"/>
        </w:rPr>
        <w:t>120.132,</w:t>
      </w:r>
      <w:r>
        <w:rPr>
          <w:spacing w:val="-11"/>
          <w:sz w:val="24"/>
        </w:rPr>
        <w:t> </w:t>
      </w:r>
      <w:r>
        <w:rPr>
          <w:sz w:val="24"/>
        </w:rPr>
        <w:t>the licensee shall request inactivation of its registration certificates associated with that distribution license before the Agency will terminate the license.</w:t>
      </w:r>
      <w:r>
        <w:rPr>
          <w:spacing w:val="40"/>
          <w:sz w:val="24"/>
        </w:rPr>
        <w:t> </w:t>
      </w:r>
      <w:r>
        <w:rPr>
          <w:sz w:val="24"/>
        </w:rPr>
        <w:t>Such a request for </w:t>
      </w:r>
      <w:r>
        <w:rPr>
          <w:w w:val="95"/>
          <w:sz w:val="24"/>
        </w:rPr>
        <w:t>inactivation of certificate(s) must indicate that the license is being terminated and include the </w:t>
      </w:r>
      <w:r>
        <w:rPr>
          <w:sz w:val="24"/>
        </w:rPr>
        <w:t>associated specific license number.</w:t>
      </w:r>
    </w:p>
    <w:p>
      <w:pPr>
        <w:pStyle w:val="ListParagraph"/>
        <w:numPr>
          <w:ilvl w:val="3"/>
          <w:numId w:val="112"/>
        </w:numPr>
        <w:tabs>
          <w:tab w:pos="2280" w:val="left" w:leader="none"/>
        </w:tabs>
        <w:spacing w:line="242" w:lineRule="auto" w:before="6" w:after="0"/>
        <w:ind w:left="1715" w:right="147" w:firstLine="0"/>
        <w:jc w:val="both"/>
        <w:rPr>
          <w:sz w:val="24"/>
        </w:rPr>
      </w:pPr>
      <w:r>
        <w:rPr>
          <w:sz w:val="24"/>
        </w:rPr>
        <w:t>A</w:t>
      </w:r>
      <w:r>
        <w:rPr>
          <w:spacing w:val="-9"/>
          <w:sz w:val="24"/>
        </w:rPr>
        <w:t> </w:t>
      </w:r>
      <w:r>
        <w:rPr>
          <w:sz w:val="24"/>
        </w:rPr>
        <w:t>specific</w:t>
      </w:r>
      <w:r>
        <w:rPr>
          <w:spacing w:val="-11"/>
          <w:sz w:val="24"/>
        </w:rPr>
        <w:t> </w:t>
      </w:r>
      <w:r>
        <w:rPr>
          <w:sz w:val="24"/>
        </w:rPr>
        <w:t>license</w:t>
      </w:r>
      <w:r>
        <w:rPr>
          <w:spacing w:val="-10"/>
          <w:sz w:val="24"/>
        </w:rPr>
        <w:t> </w:t>
      </w:r>
      <w:r>
        <w:rPr>
          <w:sz w:val="24"/>
        </w:rPr>
        <w:t>to</w:t>
      </w:r>
      <w:r>
        <w:rPr>
          <w:spacing w:val="-8"/>
          <w:sz w:val="24"/>
        </w:rPr>
        <w:t> </w:t>
      </w:r>
      <w:r>
        <w:rPr>
          <w:sz w:val="24"/>
        </w:rPr>
        <w:t>manufacture</w:t>
      </w:r>
      <w:r>
        <w:rPr>
          <w:spacing w:val="-10"/>
          <w:sz w:val="24"/>
        </w:rPr>
        <w:t> </w:t>
      </w:r>
      <w:r>
        <w:rPr>
          <w:sz w:val="24"/>
        </w:rPr>
        <w:t>or</w:t>
      </w:r>
      <w:r>
        <w:rPr>
          <w:spacing w:val="-11"/>
          <w:sz w:val="24"/>
        </w:rPr>
        <w:t> </w:t>
      </w:r>
      <w:r>
        <w:rPr>
          <w:sz w:val="24"/>
        </w:rPr>
        <w:t>initially</w:t>
      </w:r>
      <w:r>
        <w:rPr>
          <w:spacing w:val="-15"/>
          <w:sz w:val="24"/>
        </w:rPr>
        <w:t> </w:t>
      </w:r>
      <w:r>
        <w:rPr>
          <w:sz w:val="24"/>
        </w:rPr>
        <w:t>transfer</w:t>
      </w:r>
      <w:r>
        <w:rPr>
          <w:spacing w:val="-8"/>
          <w:sz w:val="24"/>
        </w:rPr>
        <w:t> </w:t>
      </w:r>
      <w:r>
        <w:rPr>
          <w:sz w:val="24"/>
        </w:rPr>
        <w:t>a</w:t>
      </w:r>
      <w:r>
        <w:rPr>
          <w:spacing w:val="-11"/>
          <w:sz w:val="24"/>
        </w:rPr>
        <w:t> </w:t>
      </w:r>
      <w:r>
        <w:rPr>
          <w:sz w:val="24"/>
        </w:rPr>
        <w:t>source</w:t>
      </w:r>
      <w:r>
        <w:rPr>
          <w:spacing w:val="-10"/>
          <w:sz w:val="24"/>
        </w:rPr>
        <w:t> </w:t>
      </w:r>
      <w:r>
        <w:rPr>
          <w:sz w:val="24"/>
        </w:rPr>
        <w:t>or</w:t>
      </w:r>
      <w:r>
        <w:rPr>
          <w:spacing w:val="-11"/>
          <w:sz w:val="24"/>
        </w:rPr>
        <w:t> </w:t>
      </w:r>
      <w:r>
        <w:rPr>
          <w:sz w:val="24"/>
        </w:rPr>
        <w:t>device</w:t>
      </w:r>
      <w:r>
        <w:rPr>
          <w:spacing w:val="-10"/>
          <w:sz w:val="24"/>
        </w:rPr>
        <w:t> </w:t>
      </w:r>
      <w:r>
        <w:rPr>
          <w:sz w:val="24"/>
        </w:rPr>
        <w:t>covered</w:t>
      </w:r>
      <w:r>
        <w:rPr>
          <w:spacing w:val="-8"/>
          <w:sz w:val="24"/>
        </w:rPr>
        <w:t> </w:t>
      </w:r>
      <w:r>
        <w:rPr>
          <w:sz w:val="24"/>
        </w:rPr>
        <w:t>only </w:t>
      </w:r>
      <w:r>
        <w:rPr>
          <w:w w:val="95"/>
          <w:sz w:val="24"/>
        </w:rPr>
        <w:t>by</w:t>
      </w:r>
      <w:r>
        <w:rPr>
          <w:spacing w:val="-6"/>
          <w:w w:val="95"/>
          <w:sz w:val="24"/>
        </w:rPr>
        <w:t> </w:t>
      </w:r>
      <w:r>
        <w:rPr>
          <w:w w:val="95"/>
          <w:sz w:val="24"/>
        </w:rPr>
        <w:t>an inactivated certificate no longer authorizes the licensee to initially</w:t>
      </w:r>
      <w:r>
        <w:rPr>
          <w:spacing w:val="-5"/>
          <w:w w:val="95"/>
          <w:sz w:val="24"/>
        </w:rPr>
        <w:t> </w:t>
      </w:r>
      <w:r>
        <w:rPr>
          <w:w w:val="95"/>
          <w:sz w:val="24"/>
        </w:rPr>
        <w:t>transfer such sources </w:t>
      </w:r>
      <w:r>
        <w:rPr>
          <w:sz w:val="24"/>
        </w:rPr>
        <w:t>or devices for use.</w:t>
      </w:r>
      <w:r>
        <w:rPr>
          <w:spacing w:val="40"/>
          <w:sz w:val="24"/>
        </w:rPr>
        <w:t> </w:t>
      </w:r>
      <w:r>
        <w:rPr>
          <w:sz w:val="24"/>
        </w:rPr>
        <w:t>Servicing</w:t>
      </w:r>
      <w:r>
        <w:rPr>
          <w:spacing w:val="-2"/>
          <w:sz w:val="24"/>
        </w:rPr>
        <w:t> </w:t>
      </w:r>
      <w:r>
        <w:rPr>
          <w:sz w:val="24"/>
        </w:rPr>
        <w:t>of devices must be in accordance with any</w:t>
      </w:r>
      <w:r>
        <w:rPr>
          <w:spacing w:val="-6"/>
          <w:sz w:val="24"/>
        </w:rPr>
        <w:t> </w:t>
      </w:r>
      <w:r>
        <w:rPr>
          <w:sz w:val="24"/>
        </w:rPr>
        <w:t>conditions in the certificate, including in the case of an inactive certificate.</w:t>
      </w:r>
    </w:p>
    <w:p>
      <w:pPr>
        <w:pStyle w:val="BodyText"/>
        <w:spacing w:before="4"/>
        <w:rPr>
          <w:sz w:val="19"/>
        </w:rPr>
      </w:pPr>
    </w:p>
    <w:p>
      <w:pPr>
        <w:pStyle w:val="ListParagraph"/>
        <w:numPr>
          <w:ilvl w:val="1"/>
          <w:numId w:val="120"/>
        </w:numPr>
        <w:tabs>
          <w:tab w:pos="941" w:val="left" w:leader="none"/>
        </w:tabs>
        <w:spacing w:line="240" w:lineRule="auto" w:before="59" w:after="0"/>
        <w:ind w:left="941" w:right="0" w:hanging="781"/>
        <w:jc w:val="left"/>
        <w:rPr>
          <w:sz w:val="24"/>
        </w:rPr>
      </w:pPr>
      <w:r>
        <w:rPr>
          <w:sz w:val="24"/>
          <w:u w:val="single"/>
        </w:rPr>
        <w:t>:</w:t>
      </w:r>
      <w:r>
        <w:rPr>
          <w:spacing w:val="28"/>
          <w:sz w:val="24"/>
          <w:u w:val="single"/>
        </w:rPr>
        <w:t>  </w:t>
      </w:r>
      <w:r>
        <w:rPr>
          <w:sz w:val="24"/>
          <w:u w:val="single"/>
        </w:rPr>
        <w:t>Issuance</w:t>
      </w:r>
      <w:r>
        <w:rPr>
          <w:spacing w:val="-4"/>
          <w:sz w:val="24"/>
          <w:u w:val="single"/>
        </w:rPr>
        <w:t> </w:t>
      </w:r>
      <w:r>
        <w:rPr>
          <w:sz w:val="24"/>
          <w:u w:val="single"/>
        </w:rPr>
        <w:t>of</w:t>
      </w:r>
      <w:r>
        <w:rPr>
          <w:spacing w:val="-1"/>
          <w:sz w:val="24"/>
          <w:u w:val="single"/>
        </w:rPr>
        <w:t> </w:t>
      </w:r>
      <w:r>
        <w:rPr>
          <w:sz w:val="24"/>
          <w:u w:val="single"/>
        </w:rPr>
        <w:t>Specific</w:t>
      </w:r>
      <w:r>
        <w:rPr>
          <w:spacing w:val="-3"/>
          <w:sz w:val="24"/>
          <w:u w:val="single"/>
        </w:rPr>
        <w:t> </w:t>
      </w:r>
      <w:r>
        <w:rPr>
          <w:spacing w:val="-2"/>
          <w:sz w:val="24"/>
          <w:u w:val="single"/>
        </w:rPr>
        <w:t>Licenses</w:t>
      </w:r>
    </w:p>
    <w:p>
      <w:pPr>
        <w:pStyle w:val="BodyText"/>
        <w:spacing w:before="7"/>
      </w:pPr>
    </w:p>
    <w:p>
      <w:pPr>
        <w:pStyle w:val="BodyText"/>
        <w:spacing w:line="242" w:lineRule="auto" w:before="1"/>
        <w:ind w:left="1715" w:right="154" w:hanging="356"/>
        <w:jc w:val="both"/>
      </w:pPr>
      <w:r>
        <w:rPr/>
        <w:t>(A)(1)</w:t>
      </w:r>
      <w:r>
        <w:rPr>
          <w:spacing w:val="12"/>
        </w:rPr>
        <w:t> </w:t>
      </w:r>
      <w:r>
        <w:rPr/>
        <w:t>Upon</w:t>
      </w:r>
      <w:r>
        <w:rPr>
          <w:spacing w:val="-15"/>
        </w:rPr>
        <w:t> </w:t>
      </w:r>
      <w:r>
        <w:rPr/>
        <w:t>a</w:t>
      </w:r>
      <w:r>
        <w:rPr>
          <w:spacing w:val="-15"/>
        </w:rPr>
        <w:t> </w:t>
      </w:r>
      <w:r>
        <w:rPr/>
        <w:t>determination</w:t>
      </w:r>
      <w:r>
        <w:rPr>
          <w:spacing w:val="-15"/>
        </w:rPr>
        <w:t> </w:t>
      </w:r>
      <w:r>
        <w:rPr/>
        <w:t>that</w:t>
      </w:r>
      <w:r>
        <w:rPr>
          <w:spacing w:val="-15"/>
        </w:rPr>
        <w:t> </w:t>
      </w:r>
      <w:r>
        <w:rPr/>
        <w:t>an</w:t>
      </w:r>
      <w:r>
        <w:rPr>
          <w:spacing w:val="-15"/>
        </w:rPr>
        <w:t> </w:t>
      </w:r>
      <w:r>
        <w:rPr/>
        <w:t>application</w:t>
      </w:r>
      <w:r>
        <w:rPr>
          <w:spacing w:val="-15"/>
        </w:rPr>
        <w:t> </w:t>
      </w:r>
      <w:r>
        <w:rPr/>
        <w:t>meets</w:t>
      </w:r>
      <w:r>
        <w:rPr>
          <w:spacing w:val="-15"/>
        </w:rPr>
        <w:t> </w:t>
      </w:r>
      <w:r>
        <w:rPr/>
        <w:t>the</w:t>
      </w:r>
      <w:r>
        <w:rPr>
          <w:spacing w:val="-15"/>
        </w:rPr>
        <w:t> </w:t>
      </w:r>
      <w:r>
        <w:rPr/>
        <w:t>requirements</w:t>
      </w:r>
      <w:r>
        <w:rPr>
          <w:spacing w:val="-15"/>
        </w:rPr>
        <w:t> </w:t>
      </w:r>
      <w:r>
        <w:rPr/>
        <w:t>of</w:t>
      </w:r>
      <w:r>
        <w:rPr>
          <w:spacing w:val="-15"/>
        </w:rPr>
        <w:t> </w:t>
      </w:r>
      <w:r>
        <w:rPr/>
        <w:t>M.G.L.</w:t>
      </w:r>
      <w:r>
        <w:rPr>
          <w:spacing w:val="-15"/>
        </w:rPr>
        <w:t> </w:t>
      </w:r>
      <w:r>
        <w:rPr/>
        <w:t>c.</w:t>
      </w:r>
      <w:r>
        <w:rPr>
          <w:spacing w:val="-15"/>
        </w:rPr>
        <w:t> </w:t>
      </w:r>
      <w:r>
        <w:rPr/>
        <w:t>111,</w:t>
      </w:r>
      <w:r>
        <w:rPr>
          <w:spacing w:val="-15"/>
        </w:rPr>
        <w:t> </w:t>
      </w:r>
      <w:r>
        <w:rPr/>
        <w:t>§§</w:t>
      </w:r>
      <w:r>
        <w:rPr>
          <w:spacing w:val="-15"/>
        </w:rPr>
        <w:t> </w:t>
      </w:r>
      <w:r>
        <w:rPr/>
        <w:t>3, 5M</w:t>
      </w:r>
      <w:r>
        <w:rPr>
          <w:spacing w:val="-14"/>
        </w:rPr>
        <w:t> </w:t>
      </w:r>
      <w:r>
        <w:rPr/>
        <w:t>through</w:t>
      </w:r>
      <w:r>
        <w:rPr>
          <w:spacing w:val="-12"/>
        </w:rPr>
        <w:t> </w:t>
      </w:r>
      <w:r>
        <w:rPr/>
        <w:t>5P</w:t>
      </w:r>
      <w:r>
        <w:rPr>
          <w:spacing w:val="-12"/>
        </w:rPr>
        <w:t> </w:t>
      </w:r>
      <w:r>
        <w:rPr/>
        <w:t>and</w:t>
      </w:r>
      <w:r>
        <w:rPr>
          <w:spacing w:val="-14"/>
        </w:rPr>
        <w:t> </w:t>
      </w:r>
      <w:r>
        <w:rPr/>
        <w:t>105</w:t>
      </w:r>
      <w:r>
        <w:rPr>
          <w:spacing w:val="-12"/>
        </w:rPr>
        <w:t> </w:t>
      </w:r>
      <w:r>
        <w:rPr/>
        <w:t>CMR</w:t>
      </w:r>
      <w:r>
        <w:rPr>
          <w:spacing w:val="-12"/>
        </w:rPr>
        <w:t> </w:t>
      </w:r>
      <w:r>
        <w:rPr/>
        <w:t>120.000</w:t>
      </w:r>
      <w:r>
        <w:rPr>
          <w:spacing w:val="-12"/>
        </w:rPr>
        <w:t> </w:t>
      </w:r>
      <w:r>
        <w:rPr/>
        <w:t>and</w:t>
      </w:r>
      <w:r>
        <w:rPr>
          <w:spacing w:val="-14"/>
        </w:rPr>
        <w:t> </w:t>
      </w:r>
      <w:r>
        <w:rPr/>
        <w:t>upon</w:t>
      </w:r>
      <w:r>
        <w:rPr>
          <w:spacing w:val="-14"/>
        </w:rPr>
        <w:t> </w:t>
      </w:r>
      <w:r>
        <w:rPr/>
        <w:t>payment</w:t>
      </w:r>
      <w:r>
        <w:rPr>
          <w:spacing w:val="-12"/>
        </w:rPr>
        <w:t> </w:t>
      </w:r>
      <w:r>
        <w:rPr/>
        <w:t>of</w:t>
      </w:r>
      <w:r>
        <w:rPr>
          <w:spacing w:val="-12"/>
        </w:rPr>
        <w:t> </w:t>
      </w:r>
      <w:r>
        <w:rPr/>
        <w:t>the</w:t>
      </w:r>
      <w:r>
        <w:rPr>
          <w:spacing w:val="-13"/>
        </w:rPr>
        <w:t> </w:t>
      </w:r>
      <w:r>
        <w:rPr/>
        <w:t>required</w:t>
      </w:r>
      <w:r>
        <w:rPr>
          <w:spacing w:val="-12"/>
        </w:rPr>
        <w:t> </w:t>
      </w:r>
      <w:r>
        <w:rPr/>
        <w:t>fee</w:t>
      </w:r>
      <w:r>
        <w:rPr>
          <w:spacing w:val="-12"/>
        </w:rPr>
        <w:t> </w:t>
      </w:r>
      <w:r>
        <w:rPr/>
        <w:t>as</w:t>
      </w:r>
      <w:r>
        <w:rPr>
          <w:spacing w:val="-12"/>
        </w:rPr>
        <w:t> </w:t>
      </w:r>
      <w:r>
        <w:rPr/>
        <w:t>specified</w:t>
      </w:r>
      <w:r>
        <w:rPr>
          <w:spacing w:val="-12"/>
        </w:rPr>
        <w:t> </w:t>
      </w:r>
      <w:r>
        <w:rPr/>
        <w:t>in 105</w:t>
      </w:r>
      <w:r>
        <w:rPr>
          <w:spacing w:val="-13"/>
        </w:rPr>
        <w:t> </w:t>
      </w:r>
      <w:r>
        <w:rPr/>
        <w:t>CMR</w:t>
      </w:r>
      <w:r>
        <w:rPr>
          <w:spacing w:val="-6"/>
        </w:rPr>
        <w:t> </w:t>
      </w:r>
      <w:r>
        <w:rPr/>
        <w:t>120.130(A)(2),</w:t>
      </w:r>
      <w:r>
        <w:rPr>
          <w:spacing w:val="-11"/>
        </w:rPr>
        <w:t> </w:t>
      </w:r>
      <w:r>
        <w:rPr/>
        <w:t>the</w:t>
      </w:r>
      <w:r>
        <w:rPr>
          <w:spacing w:val="-11"/>
        </w:rPr>
        <w:t> </w:t>
      </w:r>
      <w:r>
        <w:rPr/>
        <w:t>Agency</w:t>
      </w:r>
      <w:r>
        <w:rPr>
          <w:spacing w:val="-15"/>
        </w:rPr>
        <w:t> </w:t>
      </w:r>
      <w:r>
        <w:rPr/>
        <w:t>will</w:t>
      </w:r>
      <w:r>
        <w:rPr>
          <w:spacing w:val="-11"/>
        </w:rPr>
        <w:t> </w:t>
      </w:r>
      <w:r>
        <w:rPr/>
        <w:t>issue</w:t>
      </w:r>
      <w:r>
        <w:rPr>
          <w:spacing w:val="-11"/>
        </w:rPr>
        <w:t> </w:t>
      </w:r>
      <w:r>
        <w:rPr/>
        <w:t>a</w:t>
      </w:r>
      <w:r>
        <w:rPr>
          <w:spacing w:val="-11"/>
        </w:rPr>
        <w:t> </w:t>
      </w:r>
      <w:r>
        <w:rPr/>
        <w:t>specific</w:t>
      </w:r>
      <w:r>
        <w:rPr>
          <w:spacing w:val="-13"/>
        </w:rPr>
        <w:t> </w:t>
      </w:r>
      <w:r>
        <w:rPr/>
        <w:t>license</w:t>
      </w:r>
      <w:r>
        <w:rPr>
          <w:spacing w:val="-11"/>
        </w:rPr>
        <w:t> </w:t>
      </w:r>
      <w:r>
        <w:rPr/>
        <w:t>authorizing</w:t>
      </w:r>
      <w:r>
        <w:rPr>
          <w:spacing w:val="-13"/>
        </w:rPr>
        <w:t> </w:t>
      </w:r>
      <w:r>
        <w:rPr/>
        <w:t>the</w:t>
      </w:r>
      <w:r>
        <w:rPr>
          <w:spacing w:val="-11"/>
        </w:rPr>
        <w:t> </w:t>
      </w:r>
      <w:r>
        <w:rPr/>
        <w:t>proposed activity</w:t>
      </w:r>
      <w:r>
        <w:rPr>
          <w:spacing w:val="-15"/>
        </w:rPr>
        <w:t> </w:t>
      </w:r>
      <w:r>
        <w:rPr/>
        <w:t>in</w:t>
      </w:r>
      <w:r>
        <w:rPr>
          <w:spacing w:val="-15"/>
        </w:rPr>
        <w:t> </w:t>
      </w:r>
      <w:r>
        <w:rPr/>
        <w:t>such</w:t>
      </w:r>
      <w:r>
        <w:rPr>
          <w:spacing w:val="-15"/>
        </w:rPr>
        <w:t> </w:t>
      </w:r>
      <w:r>
        <w:rPr/>
        <w:t>form</w:t>
      </w:r>
      <w:r>
        <w:rPr>
          <w:spacing w:val="-15"/>
        </w:rPr>
        <w:t> </w:t>
      </w:r>
      <w:r>
        <w:rPr/>
        <w:t>and</w:t>
      </w:r>
      <w:r>
        <w:rPr>
          <w:spacing w:val="-15"/>
        </w:rPr>
        <w:t> </w:t>
      </w:r>
      <w:r>
        <w:rPr/>
        <w:t>containing</w:t>
      </w:r>
      <w:r>
        <w:rPr>
          <w:spacing w:val="-15"/>
        </w:rPr>
        <w:t> </w:t>
      </w:r>
      <w:r>
        <w:rPr/>
        <w:t>such</w:t>
      </w:r>
      <w:r>
        <w:rPr>
          <w:spacing w:val="-15"/>
        </w:rPr>
        <w:t> </w:t>
      </w:r>
      <w:r>
        <w:rPr/>
        <w:t>conditions</w:t>
      </w:r>
      <w:r>
        <w:rPr>
          <w:spacing w:val="-15"/>
        </w:rPr>
        <w:t> </w:t>
      </w:r>
      <w:r>
        <w:rPr/>
        <w:t>and</w:t>
      </w:r>
      <w:r>
        <w:rPr>
          <w:spacing w:val="-15"/>
        </w:rPr>
        <w:t> </w:t>
      </w:r>
      <w:r>
        <w:rPr/>
        <w:t>limitations</w:t>
      </w:r>
      <w:r>
        <w:rPr>
          <w:spacing w:val="-15"/>
        </w:rPr>
        <w:t> </w:t>
      </w:r>
      <w:r>
        <w:rPr/>
        <w:t>as</w:t>
      </w:r>
      <w:r>
        <w:rPr>
          <w:spacing w:val="-15"/>
        </w:rPr>
        <w:t> </w:t>
      </w:r>
      <w:r>
        <w:rPr/>
        <w:t>it</w:t>
      </w:r>
      <w:r>
        <w:rPr>
          <w:spacing w:val="-15"/>
        </w:rPr>
        <w:t> </w:t>
      </w:r>
      <w:r>
        <w:rPr/>
        <w:t>deems</w:t>
      </w:r>
      <w:r>
        <w:rPr>
          <w:spacing w:val="-14"/>
        </w:rPr>
        <w:t> </w:t>
      </w:r>
      <w:r>
        <w:rPr/>
        <w:t>appropriate or necessary.</w:t>
      </w:r>
    </w:p>
    <w:p>
      <w:pPr>
        <w:pStyle w:val="BodyText"/>
        <w:spacing w:line="242" w:lineRule="auto" w:before="5"/>
        <w:ind w:left="1715" w:right="153"/>
        <w:jc w:val="both"/>
      </w:pPr>
      <w:r>
        <w:rPr/>
        <w:t>(2)</w:t>
      </w:r>
      <w:r>
        <w:rPr>
          <w:spacing w:val="80"/>
        </w:rPr>
        <w:t> </w:t>
      </w:r>
      <w:r>
        <w:rPr/>
        <w:t>Each initial application for a license or a certificate of registration for which a fee is established</w:t>
      </w:r>
      <w:r>
        <w:rPr>
          <w:spacing w:val="-15"/>
        </w:rPr>
        <w:t> </w:t>
      </w:r>
      <w:r>
        <w:rPr/>
        <w:t>in</w:t>
      </w:r>
      <w:r>
        <w:rPr>
          <w:spacing w:val="-14"/>
        </w:rPr>
        <w:t> </w:t>
      </w:r>
      <w:r>
        <w:rPr/>
        <w:t>801</w:t>
      </w:r>
      <w:r>
        <w:rPr>
          <w:spacing w:val="-10"/>
        </w:rPr>
        <w:t> </w:t>
      </w:r>
      <w:r>
        <w:rPr/>
        <w:t>CMR</w:t>
      </w:r>
      <w:r>
        <w:rPr>
          <w:spacing w:val="-10"/>
        </w:rPr>
        <w:t> </w:t>
      </w:r>
      <w:r>
        <w:rPr/>
        <w:t>4.00:</w:t>
      </w:r>
      <w:r>
        <w:rPr>
          <w:spacing w:val="39"/>
        </w:rPr>
        <w:t> </w:t>
      </w:r>
      <w:r>
        <w:rPr>
          <w:i/>
        </w:rPr>
        <w:t>Rates</w:t>
      </w:r>
      <w:r>
        <w:rPr>
          <w:i/>
          <w:spacing w:val="-12"/>
        </w:rPr>
        <w:t> </w:t>
      </w:r>
      <w:r>
        <w:rPr/>
        <w:t>shall</w:t>
      </w:r>
      <w:r>
        <w:rPr>
          <w:spacing w:val="-13"/>
        </w:rPr>
        <w:t> </w:t>
      </w:r>
      <w:r>
        <w:rPr/>
        <w:t>be</w:t>
      </w:r>
      <w:r>
        <w:rPr>
          <w:spacing w:val="-13"/>
        </w:rPr>
        <w:t> </w:t>
      </w:r>
      <w:r>
        <w:rPr/>
        <w:t>accompanied</w:t>
      </w:r>
      <w:r>
        <w:rPr>
          <w:spacing w:val="-13"/>
        </w:rPr>
        <w:t> </w:t>
      </w:r>
      <w:r>
        <w:rPr/>
        <w:t>by</w:t>
      </w:r>
      <w:r>
        <w:rPr>
          <w:spacing w:val="-15"/>
        </w:rPr>
        <w:t> </w:t>
      </w:r>
      <w:r>
        <w:rPr/>
        <w:t>a</w:t>
      </w:r>
      <w:r>
        <w:rPr>
          <w:spacing w:val="-15"/>
        </w:rPr>
        <w:t> </w:t>
      </w:r>
      <w:r>
        <w:rPr/>
        <w:t>nonrefundable</w:t>
      </w:r>
      <w:r>
        <w:rPr>
          <w:spacing w:val="-15"/>
        </w:rPr>
        <w:t> </w:t>
      </w:r>
      <w:r>
        <w:rPr/>
        <w:t>fee,</w:t>
      </w:r>
      <w:r>
        <w:rPr>
          <w:spacing w:val="-13"/>
        </w:rPr>
        <w:t> </w:t>
      </w:r>
      <w:r>
        <w:rPr/>
        <w:t>payable to the Commonwealth of Massachusetts, in the amount specified for the corresponding </w:t>
      </w:r>
      <w:r>
        <w:rPr>
          <w:w w:val="95"/>
        </w:rPr>
        <w:t>annual fee.</w:t>
      </w:r>
      <w:r>
        <w:rPr>
          <w:spacing w:val="40"/>
        </w:rPr>
        <w:t> </w:t>
      </w:r>
      <w:r>
        <w:rPr>
          <w:w w:val="95"/>
        </w:rPr>
        <w:t>Thereafter, the Radiation Control Program will issue an annual fee invoice based </w:t>
      </w:r>
      <w:r>
        <w:rPr/>
        <w:t>on</w:t>
      </w:r>
      <w:r>
        <w:rPr>
          <w:spacing w:val="-1"/>
        </w:rPr>
        <w:t> </w:t>
      </w:r>
      <w:r>
        <w:rPr/>
        <w:t>the</w:t>
      </w:r>
      <w:r>
        <w:rPr>
          <w:spacing w:val="-2"/>
        </w:rPr>
        <w:t> </w:t>
      </w:r>
      <w:r>
        <w:rPr/>
        <w:t>applicable</w:t>
      </w:r>
      <w:r>
        <w:rPr>
          <w:spacing w:val="-2"/>
        </w:rPr>
        <w:t> </w:t>
      </w:r>
      <w:r>
        <w:rPr/>
        <w:t>annual</w:t>
      </w:r>
      <w:r>
        <w:rPr>
          <w:spacing w:val="-1"/>
        </w:rPr>
        <w:t> </w:t>
      </w:r>
      <w:r>
        <w:rPr/>
        <w:t>fee</w:t>
      </w:r>
      <w:r>
        <w:rPr>
          <w:spacing w:val="-2"/>
        </w:rPr>
        <w:t> </w:t>
      </w:r>
      <w:r>
        <w:rPr/>
        <w:t>specified</w:t>
      </w:r>
      <w:r>
        <w:rPr>
          <w:spacing w:val="-1"/>
        </w:rPr>
        <w:t> </w:t>
      </w:r>
      <w:r>
        <w:rPr/>
        <w:t>in</w:t>
      </w:r>
      <w:r>
        <w:rPr>
          <w:spacing w:val="-1"/>
        </w:rPr>
        <w:t> </w:t>
      </w:r>
      <w:r>
        <w:rPr/>
        <w:t>801</w:t>
      </w:r>
      <w:r>
        <w:rPr>
          <w:spacing w:val="-1"/>
        </w:rPr>
        <w:t> </w:t>
      </w:r>
      <w:r>
        <w:rPr/>
        <w:t>CMR 4.00.</w:t>
      </w:r>
      <w:r>
        <w:rPr>
          <w:spacing w:val="40"/>
        </w:rPr>
        <w:t> </w:t>
      </w:r>
      <w:r>
        <w:rPr/>
        <w:t>Fees are</w:t>
      </w:r>
      <w:r>
        <w:rPr>
          <w:spacing w:val="-2"/>
        </w:rPr>
        <w:t> </w:t>
      </w:r>
      <w:r>
        <w:rPr/>
        <w:t>payable</w:t>
      </w:r>
      <w:r>
        <w:rPr>
          <w:spacing w:val="-2"/>
        </w:rPr>
        <w:t> </w:t>
      </w:r>
      <w:r>
        <w:rPr/>
        <w:t>within</w:t>
      </w:r>
      <w:r>
        <w:rPr>
          <w:spacing w:val="-1"/>
        </w:rPr>
        <w:t> </w:t>
      </w:r>
      <w:r>
        <w:rPr/>
        <w:t>30</w:t>
      </w:r>
      <w:r>
        <w:rPr>
          <w:spacing w:val="-1"/>
        </w:rPr>
        <w:t> </w:t>
      </w:r>
      <w:r>
        <w:rPr/>
        <w:t>days after receipt of a fee invoice.</w:t>
      </w:r>
    </w:p>
    <w:p>
      <w:pPr>
        <w:pStyle w:val="BodyText"/>
        <w:spacing w:before="8"/>
      </w:pPr>
    </w:p>
    <w:p>
      <w:pPr>
        <w:pStyle w:val="BodyText"/>
        <w:spacing w:line="242" w:lineRule="auto"/>
        <w:ind w:left="1360" w:right="150"/>
        <w:jc w:val="both"/>
      </w:pPr>
      <w:r>
        <w:rPr/>
        <w:t>(B)</w:t>
      </w:r>
      <w:r>
        <w:rPr>
          <w:spacing w:val="80"/>
        </w:rPr>
        <w:t> </w:t>
      </w:r>
      <w:r>
        <w:rPr/>
        <w:t>The Agency may incorporate in any license at the time of issuance, or thereafter</w:t>
      </w:r>
      <w:r>
        <w:rPr/>
        <w:t> by appropriate</w:t>
      </w:r>
      <w:r>
        <w:rPr>
          <w:spacing w:val="-12"/>
        </w:rPr>
        <w:t> </w:t>
      </w:r>
      <w:r>
        <w:rPr/>
        <w:t>rule,</w:t>
      </w:r>
      <w:r>
        <w:rPr>
          <w:spacing w:val="-12"/>
        </w:rPr>
        <w:t> </w:t>
      </w:r>
      <w:r>
        <w:rPr/>
        <w:t>regulation,</w:t>
      </w:r>
      <w:r>
        <w:rPr>
          <w:spacing w:val="-12"/>
        </w:rPr>
        <w:t> </w:t>
      </w:r>
      <w:r>
        <w:rPr/>
        <w:t>or</w:t>
      </w:r>
      <w:r>
        <w:rPr>
          <w:spacing w:val="-12"/>
        </w:rPr>
        <w:t> </w:t>
      </w:r>
      <w:r>
        <w:rPr/>
        <w:t>order,</w:t>
      </w:r>
      <w:r>
        <w:rPr>
          <w:spacing w:val="-9"/>
        </w:rPr>
        <w:t> </w:t>
      </w:r>
      <w:r>
        <w:rPr/>
        <w:t>such</w:t>
      </w:r>
      <w:r>
        <w:rPr>
          <w:spacing w:val="-12"/>
        </w:rPr>
        <w:t> </w:t>
      </w:r>
      <w:r>
        <w:rPr/>
        <w:t>additional</w:t>
      </w:r>
      <w:r>
        <w:rPr>
          <w:spacing w:val="-12"/>
        </w:rPr>
        <w:t> </w:t>
      </w:r>
      <w:r>
        <w:rPr/>
        <w:t>requirements</w:t>
      </w:r>
      <w:r>
        <w:rPr>
          <w:spacing w:val="-12"/>
        </w:rPr>
        <w:t> </w:t>
      </w:r>
      <w:r>
        <w:rPr/>
        <w:t>and</w:t>
      </w:r>
      <w:r>
        <w:rPr>
          <w:spacing w:val="-12"/>
        </w:rPr>
        <w:t> </w:t>
      </w:r>
      <w:r>
        <w:rPr/>
        <w:t>conditions</w:t>
      </w:r>
      <w:r>
        <w:rPr>
          <w:spacing w:val="-12"/>
        </w:rPr>
        <w:t> </w:t>
      </w:r>
      <w:r>
        <w:rPr/>
        <w:t>with</w:t>
      </w:r>
      <w:r>
        <w:rPr>
          <w:spacing w:val="-12"/>
        </w:rPr>
        <w:t> </w:t>
      </w:r>
      <w:r>
        <w:rPr/>
        <w:t>respect </w:t>
      </w:r>
      <w:r>
        <w:rPr>
          <w:w w:val="95"/>
        </w:rPr>
        <w:t>to</w:t>
      </w:r>
      <w:r>
        <w:rPr>
          <w:spacing w:val="4"/>
        </w:rPr>
        <w:t> </w:t>
      </w:r>
      <w:r>
        <w:rPr>
          <w:w w:val="95"/>
        </w:rPr>
        <w:t>the</w:t>
      </w:r>
      <w:r>
        <w:rPr/>
        <w:t> </w:t>
      </w:r>
      <w:r>
        <w:rPr>
          <w:w w:val="95"/>
        </w:rPr>
        <w:t>licensee's</w:t>
      </w:r>
      <w:r>
        <w:rPr>
          <w:spacing w:val="4"/>
        </w:rPr>
        <w:t> </w:t>
      </w:r>
      <w:r>
        <w:rPr>
          <w:w w:val="95"/>
        </w:rPr>
        <w:t>receipt,</w:t>
      </w:r>
      <w:r>
        <w:rPr>
          <w:spacing w:val="5"/>
        </w:rPr>
        <w:t> </w:t>
      </w:r>
      <w:r>
        <w:rPr>
          <w:w w:val="95"/>
        </w:rPr>
        <w:t>possession,</w:t>
      </w:r>
      <w:r>
        <w:rPr>
          <w:spacing w:val="4"/>
        </w:rPr>
        <w:t> </w:t>
      </w:r>
      <w:r>
        <w:rPr>
          <w:w w:val="95"/>
        </w:rPr>
        <w:t>use,</w:t>
      </w:r>
      <w:r>
        <w:rPr>
          <w:spacing w:val="5"/>
        </w:rPr>
        <w:t> </w:t>
      </w:r>
      <w:r>
        <w:rPr>
          <w:w w:val="95"/>
        </w:rPr>
        <w:t>and</w:t>
      </w:r>
      <w:r>
        <w:rPr>
          <w:spacing w:val="5"/>
        </w:rPr>
        <w:t> </w:t>
      </w:r>
      <w:r>
        <w:rPr>
          <w:w w:val="95"/>
        </w:rPr>
        <w:t>transfer</w:t>
      </w:r>
      <w:r>
        <w:rPr>
          <w:spacing w:val="3"/>
        </w:rPr>
        <w:t> </w:t>
      </w:r>
      <w:r>
        <w:rPr>
          <w:w w:val="95"/>
        </w:rPr>
        <w:t>of</w:t>
      </w:r>
      <w:r>
        <w:rPr>
          <w:spacing w:val="4"/>
        </w:rPr>
        <w:t> </w:t>
      </w:r>
      <w:r>
        <w:rPr>
          <w:w w:val="95"/>
        </w:rPr>
        <w:t>radioactive</w:t>
      </w:r>
      <w:r>
        <w:rPr>
          <w:spacing w:val="1"/>
        </w:rPr>
        <w:t> </w:t>
      </w:r>
      <w:r>
        <w:rPr>
          <w:w w:val="95"/>
        </w:rPr>
        <w:t>material</w:t>
      </w:r>
      <w:r>
        <w:rPr>
          <w:spacing w:val="4"/>
        </w:rPr>
        <w:t> </w:t>
      </w:r>
      <w:r>
        <w:rPr>
          <w:w w:val="95"/>
        </w:rPr>
        <w:t>subject</w:t>
      </w:r>
      <w:r>
        <w:rPr>
          <w:spacing w:val="5"/>
        </w:rPr>
        <w:t> </w:t>
      </w:r>
      <w:r>
        <w:rPr>
          <w:w w:val="95"/>
        </w:rPr>
        <w:t>to</w:t>
      </w:r>
      <w:r>
        <w:rPr/>
        <w:t> </w:t>
      </w:r>
      <w:r>
        <w:rPr>
          <w:w w:val="95"/>
        </w:rPr>
        <w:t>105</w:t>
      </w:r>
      <w:r>
        <w:rPr>
          <w:spacing w:val="4"/>
        </w:rPr>
        <w:t> </w:t>
      </w:r>
      <w:r>
        <w:rPr>
          <w:spacing w:val="-5"/>
          <w:w w:val="95"/>
        </w:rPr>
        <w:t>CMR</w:t>
      </w:r>
    </w:p>
    <w:p>
      <w:pPr>
        <w:pStyle w:val="BodyText"/>
        <w:spacing w:before="4"/>
        <w:ind w:left="1360"/>
        <w:jc w:val="both"/>
      </w:pPr>
      <w:r>
        <w:rPr/>
        <w:t>120.100</w:t>
      </w:r>
      <w:r>
        <w:rPr>
          <w:spacing w:val="-2"/>
        </w:rPr>
        <w:t> </w:t>
      </w:r>
      <w:r>
        <w:rPr/>
        <w:t>as</w:t>
      </w:r>
      <w:r>
        <w:rPr>
          <w:spacing w:val="-1"/>
        </w:rPr>
        <w:t> </w:t>
      </w:r>
      <w:r>
        <w:rPr/>
        <w:t>it</w:t>
      </w:r>
      <w:r>
        <w:rPr>
          <w:spacing w:val="-1"/>
        </w:rPr>
        <w:t> </w:t>
      </w:r>
      <w:r>
        <w:rPr/>
        <w:t>deems</w:t>
      </w:r>
      <w:r>
        <w:rPr>
          <w:spacing w:val="-1"/>
        </w:rPr>
        <w:t> </w:t>
      </w:r>
      <w:r>
        <w:rPr/>
        <w:t>appropriate</w:t>
      </w:r>
      <w:r>
        <w:rPr>
          <w:spacing w:val="-2"/>
        </w:rPr>
        <w:t> </w:t>
      </w:r>
      <w:r>
        <w:rPr/>
        <w:t>or</w:t>
      </w:r>
      <w:r>
        <w:rPr>
          <w:spacing w:val="-4"/>
        </w:rPr>
        <w:t> </w:t>
      </w:r>
      <w:r>
        <w:rPr/>
        <w:t>necessary</w:t>
      </w:r>
      <w:r>
        <w:rPr>
          <w:spacing w:val="-11"/>
        </w:rPr>
        <w:t> </w:t>
      </w:r>
      <w:r>
        <w:rPr/>
        <w:t>in</w:t>
      </w:r>
      <w:r>
        <w:rPr>
          <w:spacing w:val="-1"/>
        </w:rPr>
        <w:t> </w:t>
      </w:r>
      <w:r>
        <w:rPr/>
        <w:t>order</w:t>
      </w:r>
      <w:r>
        <w:rPr>
          <w:spacing w:val="-1"/>
        </w:rPr>
        <w:t> </w:t>
      </w:r>
      <w:r>
        <w:rPr>
          <w:spacing w:val="-5"/>
        </w:rPr>
        <w:t>to:</w:t>
      </w:r>
    </w:p>
    <w:p>
      <w:pPr>
        <w:pStyle w:val="ListParagraph"/>
        <w:numPr>
          <w:ilvl w:val="0"/>
          <w:numId w:val="121"/>
        </w:numPr>
        <w:tabs>
          <w:tab w:pos="2174" w:val="left" w:leader="none"/>
        </w:tabs>
        <w:spacing w:line="240" w:lineRule="auto" w:before="2" w:after="0"/>
        <w:ind w:left="2173" w:right="0" w:hanging="459"/>
        <w:jc w:val="left"/>
        <w:rPr>
          <w:sz w:val="24"/>
        </w:rPr>
      </w:pPr>
      <w:r>
        <w:rPr>
          <w:sz w:val="24"/>
        </w:rPr>
        <w:t>minimize</w:t>
      </w:r>
      <w:r>
        <w:rPr>
          <w:spacing w:val="-3"/>
          <w:sz w:val="24"/>
        </w:rPr>
        <w:t> </w:t>
      </w:r>
      <w:r>
        <w:rPr>
          <w:sz w:val="24"/>
        </w:rPr>
        <w:t>danger</w:t>
      </w:r>
      <w:r>
        <w:rPr>
          <w:spacing w:val="-3"/>
          <w:sz w:val="24"/>
        </w:rPr>
        <w:t> </w:t>
      </w:r>
      <w:r>
        <w:rPr>
          <w:sz w:val="24"/>
        </w:rPr>
        <w:t>to</w:t>
      </w:r>
      <w:r>
        <w:rPr>
          <w:spacing w:val="-2"/>
          <w:sz w:val="24"/>
        </w:rPr>
        <w:t> </w:t>
      </w:r>
      <w:r>
        <w:rPr>
          <w:sz w:val="24"/>
        </w:rPr>
        <w:t>public</w:t>
      </w:r>
      <w:r>
        <w:rPr>
          <w:spacing w:val="-3"/>
          <w:sz w:val="24"/>
        </w:rPr>
        <w:t> </w:t>
      </w:r>
      <w:r>
        <w:rPr>
          <w:sz w:val="24"/>
        </w:rPr>
        <w:t>health</w:t>
      </w:r>
      <w:r>
        <w:rPr>
          <w:spacing w:val="-2"/>
          <w:sz w:val="24"/>
        </w:rPr>
        <w:t> </w:t>
      </w:r>
      <w:r>
        <w:rPr>
          <w:sz w:val="24"/>
        </w:rPr>
        <w:t>and</w:t>
      </w:r>
      <w:r>
        <w:rPr>
          <w:spacing w:val="-1"/>
          <w:sz w:val="24"/>
        </w:rPr>
        <w:t> </w:t>
      </w:r>
      <w:r>
        <w:rPr>
          <w:sz w:val="24"/>
        </w:rPr>
        <w:t>safety</w:t>
      </w:r>
      <w:r>
        <w:rPr>
          <w:spacing w:val="-10"/>
          <w:sz w:val="24"/>
        </w:rPr>
        <w:t> </w:t>
      </w:r>
      <w:r>
        <w:rPr>
          <w:sz w:val="24"/>
        </w:rPr>
        <w:t>or</w:t>
      </w:r>
      <w:r>
        <w:rPr>
          <w:spacing w:val="-3"/>
          <w:sz w:val="24"/>
        </w:rPr>
        <w:t> </w:t>
      </w:r>
      <w:r>
        <w:rPr>
          <w:spacing w:val="-2"/>
          <w:sz w:val="24"/>
        </w:rPr>
        <w:t>property;</w:t>
      </w:r>
    </w:p>
    <w:p>
      <w:pPr>
        <w:pStyle w:val="ListParagraph"/>
        <w:numPr>
          <w:ilvl w:val="0"/>
          <w:numId w:val="121"/>
        </w:numPr>
        <w:tabs>
          <w:tab w:pos="2125" w:val="left" w:leader="none"/>
        </w:tabs>
        <w:spacing w:line="242" w:lineRule="auto" w:before="5" w:after="0"/>
        <w:ind w:left="1715" w:right="159" w:firstLine="0"/>
        <w:jc w:val="left"/>
        <w:rPr>
          <w:sz w:val="24"/>
        </w:rPr>
      </w:pPr>
      <w:r>
        <w:rPr>
          <w:spacing w:val="-2"/>
          <w:sz w:val="24"/>
        </w:rPr>
        <w:t>require</w:t>
      </w:r>
      <w:r>
        <w:rPr>
          <w:spacing w:val="-12"/>
          <w:sz w:val="24"/>
        </w:rPr>
        <w:t> </w:t>
      </w:r>
      <w:r>
        <w:rPr>
          <w:spacing w:val="-2"/>
          <w:sz w:val="24"/>
        </w:rPr>
        <w:t>such</w:t>
      </w:r>
      <w:r>
        <w:rPr>
          <w:spacing w:val="-10"/>
          <w:sz w:val="24"/>
        </w:rPr>
        <w:t> </w:t>
      </w:r>
      <w:r>
        <w:rPr>
          <w:spacing w:val="-2"/>
          <w:sz w:val="24"/>
        </w:rPr>
        <w:t>reports</w:t>
      </w:r>
      <w:r>
        <w:rPr>
          <w:spacing w:val="-10"/>
          <w:sz w:val="24"/>
        </w:rPr>
        <w:t> </w:t>
      </w:r>
      <w:r>
        <w:rPr>
          <w:spacing w:val="-2"/>
          <w:sz w:val="24"/>
        </w:rPr>
        <w:t>and</w:t>
      </w:r>
      <w:r>
        <w:rPr>
          <w:spacing w:val="-10"/>
          <w:sz w:val="24"/>
        </w:rPr>
        <w:t> </w:t>
      </w:r>
      <w:r>
        <w:rPr>
          <w:spacing w:val="-2"/>
          <w:sz w:val="24"/>
        </w:rPr>
        <w:t>the</w:t>
      </w:r>
      <w:r>
        <w:rPr>
          <w:spacing w:val="-10"/>
          <w:sz w:val="24"/>
        </w:rPr>
        <w:t> </w:t>
      </w:r>
      <w:r>
        <w:rPr>
          <w:spacing w:val="-2"/>
          <w:sz w:val="24"/>
        </w:rPr>
        <w:t>keeping</w:t>
      </w:r>
      <w:r>
        <w:rPr>
          <w:spacing w:val="-14"/>
          <w:sz w:val="24"/>
        </w:rPr>
        <w:t> </w:t>
      </w:r>
      <w:r>
        <w:rPr>
          <w:spacing w:val="-2"/>
          <w:sz w:val="24"/>
        </w:rPr>
        <w:t>of</w:t>
      </w:r>
      <w:r>
        <w:rPr>
          <w:spacing w:val="-14"/>
          <w:sz w:val="24"/>
        </w:rPr>
        <w:t> </w:t>
      </w:r>
      <w:r>
        <w:rPr>
          <w:spacing w:val="-2"/>
          <w:sz w:val="24"/>
        </w:rPr>
        <w:t>such</w:t>
      </w:r>
      <w:r>
        <w:rPr>
          <w:spacing w:val="-14"/>
          <w:sz w:val="24"/>
        </w:rPr>
        <w:t> </w:t>
      </w:r>
      <w:r>
        <w:rPr>
          <w:spacing w:val="-2"/>
          <w:sz w:val="24"/>
        </w:rPr>
        <w:t>records,</w:t>
      </w:r>
      <w:r>
        <w:rPr>
          <w:spacing w:val="-14"/>
          <w:sz w:val="24"/>
        </w:rPr>
        <w:t> </w:t>
      </w:r>
      <w:r>
        <w:rPr>
          <w:spacing w:val="-2"/>
          <w:sz w:val="24"/>
        </w:rPr>
        <w:t>and</w:t>
      </w:r>
      <w:r>
        <w:rPr>
          <w:spacing w:val="-10"/>
          <w:sz w:val="24"/>
        </w:rPr>
        <w:t> </w:t>
      </w:r>
      <w:r>
        <w:rPr>
          <w:spacing w:val="-2"/>
          <w:sz w:val="24"/>
        </w:rPr>
        <w:t>to</w:t>
      </w:r>
      <w:r>
        <w:rPr>
          <w:spacing w:val="-10"/>
          <w:sz w:val="24"/>
        </w:rPr>
        <w:t> </w:t>
      </w:r>
      <w:r>
        <w:rPr>
          <w:spacing w:val="-2"/>
          <w:sz w:val="24"/>
        </w:rPr>
        <w:t>provide</w:t>
      </w:r>
      <w:r>
        <w:rPr>
          <w:spacing w:val="-10"/>
          <w:sz w:val="24"/>
        </w:rPr>
        <w:t> </w:t>
      </w:r>
      <w:r>
        <w:rPr>
          <w:spacing w:val="-2"/>
          <w:sz w:val="24"/>
        </w:rPr>
        <w:t>for</w:t>
      </w:r>
      <w:r>
        <w:rPr>
          <w:spacing w:val="-10"/>
          <w:sz w:val="24"/>
        </w:rPr>
        <w:t> </w:t>
      </w:r>
      <w:r>
        <w:rPr>
          <w:spacing w:val="-2"/>
          <w:sz w:val="24"/>
        </w:rPr>
        <w:t>such</w:t>
      </w:r>
      <w:r>
        <w:rPr>
          <w:spacing w:val="-10"/>
          <w:sz w:val="24"/>
        </w:rPr>
        <w:t> </w:t>
      </w:r>
      <w:r>
        <w:rPr>
          <w:spacing w:val="-2"/>
          <w:sz w:val="24"/>
        </w:rPr>
        <w:t>inspections</w:t>
      </w:r>
      <w:r>
        <w:rPr>
          <w:spacing w:val="-2"/>
          <w:sz w:val="24"/>
        </w:rPr>
        <w:t> </w:t>
      </w:r>
      <w:r>
        <w:rPr>
          <w:sz w:val="24"/>
        </w:rPr>
        <w:t>of activities under the license as may be appropriate or necessary; and</w:t>
      </w:r>
    </w:p>
    <w:p>
      <w:pPr>
        <w:pStyle w:val="ListParagraph"/>
        <w:numPr>
          <w:ilvl w:val="0"/>
          <w:numId w:val="121"/>
        </w:numPr>
        <w:tabs>
          <w:tab w:pos="2176" w:val="left" w:leader="none"/>
        </w:tabs>
        <w:spacing w:line="240" w:lineRule="auto" w:before="1" w:after="0"/>
        <w:ind w:left="2175" w:right="0" w:hanging="461"/>
        <w:jc w:val="left"/>
        <w:rPr>
          <w:sz w:val="24"/>
        </w:rPr>
      </w:pPr>
      <w:r>
        <w:rPr>
          <w:sz w:val="24"/>
        </w:rPr>
        <w:t>prevent</w:t>
      </w:r>
      <w:r>
        <w:rPr>
          <w:spacing w:val="-2"/>
          <w:sz w:val="24"/>
        </w:rPr>
        <w:t> </w:t>
      </w:r>
      <w:r>
        <w:rPr>
          <w:sz w:val="24"/>
        </w:rPr>
        <w:t>loss</w:t>
      </w:r>
      <w:r>
        <w:rPr>
          <w:spacing w:val="-1"/>
          <w:sz w:val="24"/>
        </w:rPr>
        <w:t> </w:t>
      </w:r>
      <w:r>
        <w:rPr>
          <w:sz w:val="24"/>
        </w:rPr>
        <w:t>or</w:t>
      </w:r>
      <w:r>
        <w:rPr>
          <w:spacing w:val="-1"/>
          <w:sz w:val="24"/>
        </w:rPr>
        <w:t> </w:t>
      </w:r>
      <w:r>
        <w:rPr>
          <w:sz w:val="24"/>
        </w:rPr>
        <w:t>theft</w:t>
      </w:r>
      <w:r>
        <w:rPr>
          <w:spacing w:val="-1"/>
          <w:sz w:val="24"/>
        </w:rPr>
        <w:t> </w:t>
      </w:r>
      <w:r>
        <w:rPr>
          <w:sz w:val="24"/>
        </w:rPr>
        <w:t>of</w:t>
      </w:r>
      <w:r>
        <w:rPr>
          <w:spacing w:val="-1"/>
          <w:sz w:val="24"/>
        </w:rPr>
        <w:t> </w:t>
      </w:r>
      <w:r>
        <w:rPr>
          <w:sz w:val="24"/>
        </w:rPr>
        <w:t>material</w:t>
      </w:r>
      <w:r>
        <w:rPr>
          <w:spacing w:val="-1"/>
          <w:sz w:val="24"/>
        </w:rPr>
        <w:t> </w:t>
      </w:r>
      <w:r>
        <w:rPr>
          <w:sz w:val="24"/>
        </w:rPr>
        <w:t>subject</w:t>
      </w:r>
      <w:r>
        <w:rPr>
          <w:spacing w:val="-1"/>
          <w:sz w:val="24"/>
        </w:rPr>
        <w:t> </w:t>
      </w:r>
      <w:r>
        <w:rPr>
          <w:sz w:val="24"/>
        </w:rPr>
        <w:t>to</w:t>
      </w:r>
      <w:r>
        <w:rPr>
          <w:spacing w:val="-1"/>
          <w:sz w:val="24"/>
        </w:rPr>
        <w:t> </w:t>
      </w:r>
      <w:r>
        <w:rPr>
          <w:sz w:val="24"/>
        </w:rPr>
        <w:t>105</w:t>
      </w:r>
      <w:r>
        <w:rPr>
          <w:spacing w:val="-1"/>
          <w:sz w:val="24"/>
        </w:rPr>
        <w:t> </w:t>
      </w:r>
      <w:r>
        <w:rPr>
          <w:sz w:val="24"/>
        </w:rPr>
        <w:t>CMR</w:t>
      </w:r>
      <w:r>
        <w:rPr>
          <w:spacing w:val="-1"/>
          <w:sz w:val="24"/>
        </w:rPr>
        <w:t> </w:t>
      </w:r>
      <w:r>
        <w:rPr>
          <w:spacing w:val="-2"/>
          <w:sz w:val="24"/>
        </w:rPr>
        <w:t>120.100.</w:t>
      </w:r>
    </w:p>
    <w:p>
      <w:pPr>
        <w:spacing w:after="0" w:line="240"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20"/>
        </w:numPr>
        <w:tabs>
          <w:tab w:pos="941" w:val="left" w:leader="none"/>
        </w:tabs>
        <w:spacing w:line="240" w:lineRule="auto" w:before="59" w:after="0"/>
        <w:ind w:left="941" w:right="0" w:hanging="781"/>
        <w:jc w:val="left"/>
        <w:rPr>
          <w:sz w:val="24"/>
        </w:rPr>
      </w:pPr>
      <w:r>
        <w:rPr>
          <w:sz w:val="24"/>
          <w:u w:val="single"/>
        </w:rPr>
        <w:t>:</w:t>
      </w:r>
      <w:r>
        <w:rPr>
          <w:spacing w:val="29"/>
          <w:sz w:val="24"/>
          <w:u w:val="single"/>
        </w:rPr>
        <w:t>  </w:t>
      </w:r>
      <w:r>
        <w:rPr>
          <w:sz w:val="24"/>
          <w:u w:val="single"/>
        </w:rPr>
        <w:t>Specific</w:t>
      </w:r>
      <w:r>
        <w:rPr>
          <w:spacing w:val="-1"/>
          <w:sz w:val="24"/>
          <w:u w:val="single"/>
        </w:rPr>
        <w:t> </w:t>
      </w:r>
      <w:r>
        <w:rPr>
          <w:sz w:val="24"/>
          <w:u w:val="single"/>
        </w:rPr>
        <w:t>Terms</w:t>
      </w:r>
      <w:r>
        <w:rPr>
          <w:spacing w:val="-1"/>
          <w:sz w:val="24"/>
          <w:u w:val="single"/>
        </w:rPr>
        <w:t> </w:t>
      </w:r>
      <w:r>
        <w:rPr>
          <w:sz w:val="24"/>
          <w:u w:val="single"/>
        </w:rPr>
        <w:t>and Conditions</w:t>
      </w:r>
      <w:r>
        <w:rPr>
          <w:spacing w:val="-1"/>
          <w:sz w:val="24"/>
          <w:u w:val="single"/>
        </w:rPr>
        <w:t> </w:t>
      </w:r>
      <w:r>
        <w:rPr>
          <w:sz w:val="24"/>
          <w:u w:val="single"/>
        </w:rPr>
        <w:t>of </w:t>
      </w:r>
      <w:r>
        <w:rPr>
          <w:spacing w:val="-2"/>
          <w:sz w:val="24"/>
          <w:u w:val="single"/>
        </w:rPr>
        <w:t>Licenses</w:t>
      </w:r>
    </w:p>
    <w:p>
      <w:pPr>
        <w:pStyle w:val="BodyText"/>
        <w:spacing w:before="7"/>
      </w:pPr>
    </w:p>
    <w:p>
      <w:pPr>
        <w:pStyle w:val="ListParagraph"/>
        <w:numPr>
          <w:ilvl w:val="2"/>
          <w:numId w:val="120"/>
        </w:numPr>
        <w:tabs>
          <w:tab w:pos="1852" w:val="left" w:leader="none"/>
        </w:tabs>
        <w:spacing w:line="240" w:lineRule="auto" w:before="1" w:after="0"/>
        <w:ind w:left="1851" w:right="0" w:hanging="492"/>
        <w:jc w:val="both"/>
        <w:rPr>
          <w:sz w:val="24"/>
        </w:rPr>
      </w:pPr>
      <w:r>
        <w:rPr>
          <w:sz w:val="24"/>
        </w:rPr>
        <w:t>Each</w:t>
      </w:r>
      <w:r>
        <w:rPr>
          <w:spacing w:val="-10"/>
          <w:sz w:val="24"/>
        </w:rPr>
        <w:t> </w:t>
      </w:r>
      <w:r>
        <w:rPr>
          <w:sz w:val="24"/>
        </w:rPr>
        <w:t>license</w:t>
      </w:r>
      <w:r>
        <w:rPr>
          <w:spacing w:val="-10"/>
          <w:sz w:val="24"/>
        </w:rPr>
        <w:t> </w:t>
      </w:r>
      <w:r>
        <w:rPr>
          <w:sz w:val="24"/>
        </w:rPr>
        <w:t>issued</w:t>
      </w:r>
      <w:r>
        <w:rPr>
          <w:spacing w:val="-10"/>
          <w:sz w:val="24"/>
        </w:rPr>
        <w:t> </w:t>
      </w:r>
      <w:r>
        <w:rPr>
          <w:sz w:val="24"/>
        </w:rPr>
        <w:t>pursuant</w:t>
      </w:r>
      <w:r>
        <w:rPr>
          <w:spacing w:val="-10"/>
          <w:sz w:val="24"/>
        </w:rPr>
        <w:t> </w:t>
      </w:r>
      <w:r>
        <w:rPr>
          <w:sz w:val="24"/>
        </w:rPr>
        <w:t>to</w:t>
      </w:r>
      <w:r>
        <w:rPr>
          <w:spacing w:val="-9"/>
          <w:sz w:val="24"/>
        </w:rPr>
        <w:t> </w:t>
      </w:r>
      <w:r>
        <w:rPr>
          <w:sz w:val="24"/>
        </w:rPr>
        <w:t>105</w:t>
      </w:r>
      <w:r>
        <w:rPr>
          <w:spacing w:val="-10"/>
          <w:sz w:val="24"/>
        </w:rPr>
        <w:t> </w:t>
      </w:r>
      <w:r>
        <w:rPr>
          <w:sz w:val="24"/>
        </w:rPr>
        <w:t>CMR</w:t>
      </w:r>
      <w:r>
        <w:rPr>
          <w:spacing w:val="-6"/>
          <w:sz w:val="24"/>
        </w:rPr>
        <w:t> </w:t>
      </w:r>
      <w:r>
        <w:rPr>
          <w:sz w:val="24"/>
        </w:rPr>
        <w:t>120.000</w:t>
      </w:r>
      <w:r>
        <w:rPr>
          <w:spacing w:val="-10"/>
          <w:sz w:val="24"/>
        </w:rPr>
        <w:t> </w:t>
      </w:r>
      <w:r>
        <w:rPr>
          <w:sz w:val="24"/>
        </w:rPr>
        <w:t>shall</w:t>
      </w:r>
      <w:r>
        <w:rPr>
          <w:spacing w:val="-6"/>
          <w:sz w:val="24"/>
        </w:rPr>
        <w:t> </w:t>
      </w:r>
      <w:r>
        <w:rPr>
          <w:sz w:val="24"/>
        </w:rPr>
        <w:t>be</w:t>
      </w:r>
      <w:r>
        <w:rPr>
          <w:spacing w:val="-10"/>
          <w:sz w:val="24"/>
        </w:rPr>
        <w:t> </w:t>
      </w:r>
      <w:r>
        <w:rPr>
          <w:sz w:val="24"/>
        </w:rPr>
        <w:t>subject</w:t>
      </w:r>
      <w:r>
        <w:rPr>
          <w:spacing w:val="-9"/>
          <w:sz w:val="24"/>
        </w:rPr>
        <w:t> </w:t>
      </w:r>
      <w:r>
        <w:rPr>
          <w:sz w:val="24"/>
        </w:rPr>
        <w:t>to</w:t>
      </w:r>
      <w:r>
        <w:rPr>
          <w:spacing w:val="-6"/>
          <w:sz w:val="24"/>
        </w:rPr>
        <w:t> </w:t>
      </w:r>
      <w:r>
        <w:rPr>
          <w:sz w:val="24"/>
        </w:rPr>
        <w:t>all</w:t>
      </w:r>
      <w:r>
        <w:rPr>
          <w:spacing w:val="-9"/>
          <w:sz w:val="24"/>
        </w:rPr>
        <w:t> </w:t>
      </w:r>
      <w:r>
        <w:rPr>
          <w:sz w:val="24"/>
        </w:rPr>
        <w:t>the</w:t>
      </w:r>
      <w:r>
        <w:rPr>
          <w:spacing w:val="-10"/>
          <w:sz w:val="24"/>
        </w:rPr>
        <w:t> </w:t>
      </w:r>
      <w:r>
        <w:rPr>
          <w:sz w:val="24"/>
        </w:rPr>
        <w:t>provisions</w:t>
      </w:r>
      <w:r>
        <w:rPr>
          <w:spacing w:val="-9"/>
          <w:sz w:val="24"/>
        </w:rPr>
        <w:t> </w:t>
      </w:r>
      <w:r>
        <w:rPr>
          <w:spacing w:val="-5"/>
          <w:sz w:val="24"/>
        </w:rPr>
        <w:t>of</w:t>
      </w:r>
    </w:p>
    <w:p>
      <w:pPr>
        <w:pStyle w:val="BodyText"/>
        <w:spacing w:line="244" w:lineRule="auto" w:before="2"/>
        <w:ind w:left="1360" w:right="159"/>
        <w:jc w:val="both"/>
      </w:pPr>
      <w:r>
        <w:rPr/>
        <w:t>M.G.L. c. 111, §§ 3, 5M through 5P, and to all rules, regulations, orders of the Agency and license conditions as provided for in 105 CMR 120.130(B).</w:t>
      </w:r>
    </w:p>
    <w:p>
      <w:pPr>
        <w:pStyle w:val="BodyText"/>
        <w:spacing w:before="1"/>
      </w:pPr>
    </w:p>
    <w:p>
      <w:pPr>
        <w:pStyle w:val="ListParagraph"/>
        <w:numPr>
          <w:ilvl w:val="2"/>
          <w:numId w:val="120"/>
        </w:numPr>
        <w:tabs>
          <w:tab w:pos="1716" w:val="left" w:leader="none"/>
        </w:tabs>
        <w:spacing w:line="242" w:lineRule="auto" w:before="0" w:after="0"/>
        <w:ind w:left="1715" w:right="154" w:hanging="356"/>
        <w:jc w:val="both"/>
        <w:rPr>
          <w:sz w:val="24"/>
        </w:rPr>
      </w:pPr>
      <w:r>
        <w:rPr>
          <w:sz w:val="24"/>
        </w:rPr>
        <w:t>(1)</w:t>
      </w:r>
      <w:r>
        <w:rPr>
          <w:spacing w:val="80"/>
          <w:sz w:val="24"/>
        </w:rPr>
        <w:t> </w:t>
      </w:r>
      <w:r>
        <w:rPr>
          <w:sz w:val="24"/>
        </w:rPr>
        <w:t>No</w:t>
      </w:r>
      <w:r>
        <w:rPr>
          <w:spacing w:val="-12"/>
          <w:sz w:val="24"/>
        </w:rPr>
        <w:t> </w:t>
      </w:r>
      <w:r>
        <w:rPr>
          <w:sz w:val="24"/>
        </w:rPr>
        <w:t>license</w:t>
      </w:r>
      <w:r>
        <w:rPr>
          <w:spacing w:val="-11"/>
          <w:sz w:val="24"/>
        </w:rPr>
        <w:t> </w:t>
      </w:r>
      <w:r>
        <w:rPr>
          <w:sz w:val="24"/>
        </w:rPr>
        <w:t>issued</w:t>
      </w:r>
      <w:r>
        <w:rPr>
          <w:spacing w:val="-10"/>
          <w:sz w:val="24"/>
        </w:rPr>
        <w:t> </w:t>
      </w:r>
      <w:r>
        <w:rPr>
          <w:sz w:val="24"/>
        </w:rPr>
        <w:t>or</w:t>
      </w:r>
      <w:r>
        <w:rPr>
          <w:spacing w:val="-10"/>
          <w:sz w:val="24"/>
        </w:rPr>
        <w:t> </w:t>
      </w:r>
      <w:r>
        <w:rPr>
          <w:sz w:val="24"/>
        </w:rPr>
        <w:t>granted</w:t>
      </w:r>
      <w:r>
        <w:rPr>
          <w:spacing w:val="-10"/>
          <w:sz w:val="24"/>
        </w:rPr>
        <w:t> </w:t>
      </w:r>
      <w:r>
        <w:rPr>
          <w:sz w:val="24"/>
        </w:rPr>
        <w:t>under</w:t>
      </w:r>
      <w:r>
        <w:rPr>
          <w:spacing w:val="-12"/>
          <w:sz w:val="24"/>
        </w:rPr>
        <w:t> </w:t>
      </w:r>
      <w:r>
        <w:rPr>
          <w:sz w:val="24"/>
        </w:rPr>
        <w:t>105</w:t>
      </w:r>
      <w:r>
        <w:rPr>
          <w:spacing w:val="-11"/>
          <w:sz w:val="24"/>
        </w:rPr>
        <w:t> </w:t>
      </w:r>
      <w:r>
        <w:rPr>
          <w:sz w:val="24"/>
        </w:rPr>
        <w:t>CMR</w:t>
      </w:r>
      <w:r>
        <w:rPr>
          <w:spacing w:val="-11"/>
          <w:sz w:val="24"/>
        </w:rPr>
        <w:t> </w:t>
      </w:r>
      <w:r>
        <w:rPr>
          <w:sz w:val="24"/>
        </w:rPr>
        <w:t>120.000</w:t>
      </w:r>
      <w:r>
        <w:rPr>
          <w:spacing w:val="-11"/>
          <w:sz w:val="24"/>
        </w:rPr>
        <w:t> </w:t>
      </w:r>
      <w:r>
        <w:rPr>
          <w:sz w:val="24"/>
        </w:rPr>
        <w:t>and</w:t>
      </w:r>
      <w:r>
        <w:rPr>
          <w:spacing w:val="-10"/>
          <w:sz w:val="24"/>
        </w:rPr>
        <w:t> </w:t>
      </w:r>
      <w:r>
        <w:rPr>
          <w:sz w:val="24"/>
        </w:rPr>
        <w:t>no</w:t>
      </w:r>
      <w:r>
        <w:rPr>
          <w:spacing w:val="-12"/>
          <w:sz w:val="24"/>
        </w:rPr>
        <w:t> </w:t>
      </w:r>
      <w:r>
        <w:rPr>
          <w:sz w:val="24"/>
        </w:rPr>
        <w:t>right</w:t>
      </w:r>
      <w:r>
        <w:rPr>
          <w:spacing w:val="-10"/>
          <w:sz w:val="24"/>
        </w:rPr>
        <w:t> </w:t>
      </w:r>
      <w:r>
        <w:rPr>
          <w:sz w:val="24"/>
        </w:rPr>
        <w:t>to</w:t>
      </w:r>
      <w:r>
        <w:rPr>
          <w:spacing w:val="-12"/>
          <w:sz w:val="24"/>
        </w:rPr>
        <w:t> </w:t>
      </w:r>
      <w:r>
        <w:rPr>
          <w:sz w:val="24"/>
        </w:rPr>
        <w:t>possess</w:t>
      </w:r>
      <w:r>
        <w:rPr>
          <w:spacing w:val="-12"/>
          <w:sz w:val="24"/>
        </w:rPr>
        <w:t> </w:t>
      </w:r>
      <w:r>
        <w:rPr>
          <w:sz w:val="24"/>
        </w:rPr>
        <w:t>or</w:t>
      </w:r>
      <w:r>
        <w:rPr>
          <w:spacing w:val="-13"/>
          <w:sz w:val="24"/>
        </w:rPr>
        <w:t> </w:t>
      </w:r>
      <w:r>
        <w:rPr>
          <w:sz w:val="24"/>
        </w:rPr>
        <w:t>utilize radioactive material granted by</w:t>
      </w:r>
      <w:r>
        <w:rPr>
          <w:spacing w:val="-3"/>
          <w:sz w:val="24"/>
        </w:rPr>
        <w:t> </w:t>
      </w:r>
      <w:r>
        <w:rPr>
          <w:sz w:val="24"/>
        </w:rPr>
        <w:t>any</w:t>
      </w:r>
      <w:r>
        <w:rPr>
          <w:spacing w:val="-3"/>
          <w:sz w:val="24"/>
        </w:rPr>
        <w:t> </w:t>
      </w:r>
      <w:r>
        <w:rPr>
          <w:sz w:val="24"/>
        </w:rPr>
        <w:t>license issued pursuant to 105 CMR 120.131 shall be transferred, assigned, or in any manner</w:t>
      </w:r>
      <w:r>
        <w:rPr>
          <w:sz w:val="24"/>
        </w:rPr>
        <w:t> disposed of, either</w:t>
      </w:r>
      <w:r>
        <w:rPr>
          <w:sz w:val="24"/>
        </w:rPr>
        <w:t> voluntarily or involuntarily, directly or indirectly, through transfer of control of any license to any person unless the Agency</w:t>
      </w:r>
      <w:r>
        <w:rPr>
          <w:spacing w:val="-15"/>
          <w:sz w:val="24"/>
        </w:rPr>
        <w:t> </w:t>
      </w:r>
      <w:r>
        <w:rPr>
          <w:sz w:val="24"/>
        </w:rPr>
        <w:t>shall,</w:t>
      </w:r>
      <w:r>
        <w:rPr>
          <w:spacing w:val="-10"/>
          <w:sz w:val="24"/>
        </w:rPr>
        <w:t> </w:t>
      </w:r>
      <w:r>
        <w:rPr>
          <w:sz w:val="24"/>
        </w:rPr>
        <w:t>after</w:t>
      </w:r>
      <w:r>
        <w:rPr>
          <w:spacing w:val="-12"/>
          <w:sz w:val="24"/>
        </w:rPr>
        <w:t> </w:t>
      </w:r>
      <w:r>
        <w:rPr>
          <w:sz w:val="24"/>
        </w:rPr>
        <w:t>securing</w:t>
      </w:r>
      <w:r>
        <w:rPr>
          <w:spacing w:val="-9"/>
          <w:sz w:val="24"/>
        </w:rPr>
        <w:t> </w:t>
      </w:r>
      <w:r>
        <w:rPr>
          <w:sz w:val="24"/>
        </w:rPr>
        <w:t>full</w:t>
      </w:r>
      <w:r>
        <w:rPr>
          <w:spacing w:val="-9"/>
          <w:sz w:val="24"/>
        </w:rPr>
        <w:t> </w:t>
      </w:r>
      <w:r>
        <w:rPr>
          <w:sz w:val="24"/>
        </w:rPr>
        <w:t>information</w:t>
      </w:r>
      <w:r>
        <w:rPr>
          <w:spacing w:val="-9"/>
          <w:sz w:val="24"/>
        </w:rPr>
        <w:t> </w:t>
      </w:r>
      <w:r>
        <w:rPr>
          <w:sz w:val="24"/>
        </w:rPr>
        <w:t>find</w:t>
      </w:r>
      <w:r>
        <w:rPr>
          <w:spacing w:val="-9"/>
          <w:sz w:val="24"/>
        </w:rPr>
        <w:t> </w:t>
      </w:r>
      <w:r>
        <w:rPr>
          <w:sz w:val="24"/>
        </w:rPr>
        <w:t>that</w:t>
      </w:r>
      <w:r>
        <w:rPr>
          <w:spacing w:val="-9"/>
          <w:sz w:val="24"/>
        </w:rPr>
        <w:t> </w:t>
      </w:r>
      <w:r>
        <w:rPr>
          <w:sz w:val="24"/>
        </w:rPr>
        <w:t>the</w:t>
      </w:r>
      <w:r>
        <w:rPr>
          <w:spacing w:val="-9"/>
          <w:sz w:val="24"/>
        </w:rPr>
        <w:t> </w:t>
      </w:r>
      <w:r>
        <w:rPr>
          <w:sz w:val="24"/>
        </w:rPr>
        <w:t>transfer</w:t>
      </w:r>
      <w:r>
        <w:rPr>
          <w:spacing w:val="-9"/>
          <w:sz w:val="24"/>
        </w:rPr>
        <w:t> </w:t>
      </w:r>
      <w:r>
        <w:rPr>
          <w:sz w:val="24"/>
        </w:rPr>
        <w:t>is</w:t>
      </w:r>
      <w:r>
        <w:rPr>
          <w:spacing w:val="-7"/>
          <w:sz w:val="24"/>
        </w:rPr>
        <w:t> </w:t>
      </w:r>
      <w:r>
        <w:rPr>
          <w:sz w:val="24"/>
        </w:rPr>
        <w:t>in</w:t>
      </w:r>
      <w:r>
        <w:rPr>
          <w:spacing w:val="-9"/>
          <w:sz w:val="24"/>
        </w:rPr>
        <w:t> </w:t>
      </w:r>
      <w:r>
        <w:rPr>
          <w:sz w:val="24"/>
        </w:rPr>
        <w:t>accordance</w:t>
      </w:r>
      <w:r>
        <w:rPr>
          <w:spacing w:val="-9"/>
          <w:sz w:val="24"/>
        </w:rPr>
        <w:t> </w:t>
      </w:r>
      <w:r>
        <w:rPr>
          <w:sz w:val="24"/>
        </w:rPr>
        <w:t>with</w:t>
      </w:r>
      <w:r>
        <w:rPr>
          <w:spacing w:val="-9"/>
          <w:sz w:val="24"/>
        </w:rPr>
        <w:t> </w:t>
      </w:r>
      <w:r>
        <w:rPr>
          <w:sz w:val="24"/>
        </w:rPr>
        <w:t>the provisions of M.G.L. c. 111, §§ 3, 5M through 5P, and to all valid rules, regulations, and orders of the Agency, and shall give its consent in writing.</w:t>
      </w:r>
    </w:p>
    <w:p>
      <w:pPr>
        <w:pStyle w:val="ListParagraph"/>
        <w:numPr>
          <w:ilvl w:val="0"/>
          <w:numId w:val="122"/>
        </w:numPr>
        <w:tabs>
          <w:tab w:pos="2176" w:val="left" w:leader="none"/>
        </w:tabs>
        <w:spacing w:line="240" w:lineRule="auto" w:before="5" w:after="0"/>
        <w:ind w:left="2175" w:right="0" w:hanging="461"/>
        <w:jc w:val="both"/>
        <w:rPr>
          <w:sz w:val="24"/>
        </w:rPr>
      </w:pPr>
      <w:r>
        <w:rPr>
          <w:sz w:val="24"/>
        </w:rPr>
        <w:t>An</w:t>
      </w:r>
      <w:r>
        <w:rPr>
          <w:spacing w:val="-3"/>
          <w:sz w:val="24"/>
        </w:rPr>
        <w:t> </w:t>
      </w:r>
      <w:r>
        <w:rPr>
          <w:sz w:val="24"/>
        </w:rPr>
        <w:t>application</w:t>
      </w:r>
      <w:r>
        <w:rPr>
          <w:spacing w:val="-2"/>
          <w:sz w:val="24"/>
        </w:rPr>
        <w:t> </w:t>
      </w:r>
      <w:r>
        <w:rPr>
          <w:sz w:val="24"/>
        </w:rPr>
        <w:t>for</w:t>
      </w:r>
      <w:r>
        <w:rPr>
          <w:spacing w:val="-2"/>
          <w:sz w:val="24"/>
        </w:rPr>
        <w:t> </w:t>
      </w:r>
      <w:r>
        <w:rPr>
          <w:sz w:val="24"/>
        </w:rPr>
        <w:t>transfer</w:t>
      </w:r>
      <w:r>
        <w:rPr>
          <w:spacing w:val="-6"/>
          <w:sz w:val="24"/>
        </w:rPr>
        <w:t> </w:t>
      </w:r>
      <w:r>
        <w:rPr>
          <w:sz w:val="24"/>
        </w:rPr>
        <w:t>of</w:t>
      </w:r>
      <w:r>
        <w:rPr>
          <w:spacing w:val="-3"/>
          <w:sz w:val="24"/>
        </w:rPr>
        <w:t> </w:t>
      </w:r>
      <w:r>
        <w:rPr>
          <w:sz w:val="24"/>
        </w:rPr>
        <w:t>license</w:t>
      </w:r>
      <w:r>
        <w:rPr>
          <w:spacing w:val="-5"/>
          <w:sz w:val="24"/>
        </w:rPr>
        <w:t> </w:t>
      </w:r>
      <w:r>
        <w:rPr>
          <w:sz w:val="24"/>
        </w:rPr>
        <w:t>must</w:t>
      </w:r>
      <w:r>
        <w:rPr>
          <w:spacing w:val="-2"/>
          <w:sz w:val="24"/>
        </w:rPr>
        <w:t> include:</w:t>
      </w:r>
    </w:p>
    <w:p>
      <w:pPr>
        <w:pStyle w:val="ListParagraph"/>
        <w:numPr>
          <w:ilvl w:val="1"/>
          <w:numId w:val="122"/>
        </w:numPr>
        <w:tabs>
          <w:tab w:pos="2436" w:val="left" w:leader="none"/>
        </w:tabs>
        <w:spacing w:line="240" w:lineRule="auto" w:before="5" w:after="0"/>
        <w:ind w:left="2435" w:right="0" w:hanging="361"/>
        <w:jc w:val="both"/>
        <w:rPr>
          <w:sz w:val="24"/>
        </w:rPr>
      </w:pPr>
      <w:r>
        <w:rPr>
          <w:sz w:val="24"/>
        </w:rPr>
        <w:t>The</w:t>
      </w:r>
      <w:r>
        <w:rPr>
          <w:spacing w:val="-3"/>
          <w:sz w:val="24"/>
        </w:rPr>
        <w:t> </w:t>
      </w:r>
      <w:r>
        <w:rPr>
          <w:sz w:val="24"/>
        </w:rPr>
        <w:t>identity,</w:t>
      </w:r>
      <w:r>
        <w:rPr>
          <w:spacing w:val="-3"/>
          <w:sz w:val="24"/>
        </w:rPr>
        <w:t> </w:t>
      </w:r>
      <w:r>
        <w:rPr>
          <w:sz w:val="24"/>
        </w:rPr>
        <w:t>technical</w:t>
      </w:r>
      <w:r>
        <w:rPr>
          <w:spacing w:val="-3"/>
          <w:sz w:val="24"/>
        </w:rPr>
        <w:t> </w:t>
      </w:r>
      <w:r>
        <w:rPr>
          <w:sz w:val="24"/>
        </w:rPr>
        <w:t>and</w:t>
      </w:r>
      <w:r>
        <w:rPr>
          <w:spacing w:val="-3"/>
          <w:sz w:val="24"/>
        </w:rPr>
        <w:t> </w:t>
      </w:r>
      <w:r>
        <w:rPr>
          <w:sz w:val="24"/>
        </w:rPr>
        <w:t>financial</w:t>
      </w:r>
      <w:r>
        <w:rPr>
          <w:spacing w:val="-2"/>
          <w:sz w:val="24"/>
        </w:rPr>
        <w:t> </w:t>
      </w:r>
      <w:r>
        <w:rPr>
          <w:sz w:val="24"/>
        </w:rPr>
        <w:t>qualifications</w:t>
      </w:r>
      <w:r>
        <w:rPr>
          <w:spacing w:val="-3"/>
          <w:sz w:val="24"/>
        </w:rPr>
        <w:t> </w:t>
      </w:r>
      <w:r>
        <w:rPr>
          <w:sz w:val="24"/>
        </w:rPr>
        <w:t>of</w:t>
      </w:r>
      <w:r>
        <w:rPr>
          <w:spacing w:val="-3"/>
          <w:sz w:val="24"/>
        </w:rPr>
        <w:t> </w:t>
      </w:r>
      <w:r>
        <w:rPr>
          <w:sz w:val="24"/>
        </w:rPr>
        <w:t>the</w:t>
      </w:r>
      <w:r>
        <w:rPr>
          <w:spacing w:val="-3"/>
          <w:sz w:val="24"/>
        </w:rPr>
        <w:t> </w:t>
      </w:r>
      <w:r>
        <w:rPr>
          <w:sz w:val="24"/>
        </w:rPr>
        <w:t>proposed</w:t>
      </w:r>
      <w:r>
        <w:rPr>
          <w:spacing w:val="-3"/>
          <w:sz w:val="24"/>
        </w:rPr>
        <w:t> </w:t>
      </w:r>
      <w:r>
        <w:rPr>
          <w:sz w:val="24"/>
        </w:rPr>
        <w:t>transferee;</w:t>
      </w:r>
      <w:r>
        <w:rPr>
          <w:spacing w:val="-2"/>
          <w:sz w:val="24"/>
        </w:rPr>
        <w:t> </w:t>
      </w:r>
      <w:r>
        <w:rPr>
          <w:spacing w:val="-5"/>
          <w:sz w:val="24"/>
        </w:rPr>
        <w:t>and</w:t>
      </w:r>
    </w:p>
    <w:p>
      <w:pPr>
        <w:pStyle w:val="ListParagraph"/>
        <w:numPr>
          <w:ilvl w:val="1"/>
          <w:numId w:val="122"/>
        </w:numPr>
        <w:tabs>
          <w:tab w:pos="2594" w:val="left" w:leader="none"/>
        </w:tabs>
        <w:spacing w:line="244" w:lineRule="auto" w:before="2" w:after="0"/>
        <w:ind w:left="2075" w:right="158" w:firstLine="0"/>
        <w:jc w:val="both"/>
        <w:rPr>
          <w:sz w:val="24"/>
        </w:rPr>
      </w:pPr>
      <w:r>
        <w:rPr>
          <w:sz w:val="24"/>
        </w:rPr>
        <w:t>Financial assurance for decommissioning information required by 105 CMR 120.125(C), as applicable.</w:t>
      </w:r>
    </w:p>
    <w:p>
      <w:pPr>
        <w:pStyle w:val="BodyText"/>
        <w:spacing w:before="1"/>
      </w:pPr>
    </w:p>
    <w:p>
      <w:pPr>
        <w:pStyle w:val="ListParagraph"/>
        <w:numPr>
          <w:ilvl w:val="2"/>
          <w:numId w:val="120"/>
        </w:numPr>
        <w:tabs>
          <w:tab w:pos="1860" w:val="left" w:leader="none"/>
        </w:tabs>
        <w:spacing w:line="242" w:lineRule="auto" w:before="0" w:after="0"/>
        <w:ind w:left="1360" w:right="156" w:firstLine="0"/>
        <w:jc w:val="both"/>
        <w:rPr>
          <w:sz w:val="24"/>
        </w:rPr>
      </w:pPr>
      <w:r>
        <w:rPr>
          <w:sz w:val="24"/>
        </w:rPr>
        <w:t>Each</w:t>
      </w:r>
      <w:r>
        <w:rPr>
          <w:spacing w:val="-3"/>
          <w:sz w:val="24"/>
        </w:rPr>
        <w:t> </w:t>
      </w:r>
      <w:r>
        <w:rPr>
          <w:sz w:val="24"/>
        </w:rPr>
        <w:t>person</w:t>
      </w:r>
      <w:r>
        <w:rPr>
          <w:spacing w:val="-6"/>
          <w:sz w:val="24"/>
        </w:rPr>
        <w:t> </w:t>
      </w:r>
      <w:r>
        <w:rPr>
          <w:sz w:val="24"/>
        </w:rPr>
        <w:t>licensed</w:t>
      </w:r>
      <w:r>
        <w:rPr>
          <w:spacing w:val="-6"/>
          <w:sz w:val="24"/>
        </w:rPr>
        <w:t> </w:t>
      </w:r>
      <w:r>
        <w:rPr>
          <w:sz w:val="24"/>
        </w:rPr>
        <w:t>by</w:t>
      </w:r>
      <w:r>
        <w:rPr>
          <w:spacing w:val="-9"/>
          <w:sz w:val="24"/>
        </w:rPr>
        <w:t> </w:t>
      </w:r>
      <w:r>
        <w:rPr>
          <w:sz w:val="24"/>
        </w:rPr>
        <w:t>the</w:t>
      </w:r>
      <w:r>
        <w:rPr>
          <w:spacing w:val="-6"/>
          <w:sz w:val="24"/>
        </w:rPr>
        <w:t> </w:t>
      </w:r>
      <w:r>
        <w:rPr>
          <w:sz w:val="24"/>
        </w:rPr>
        <w:t>Agency</w:t>
      </w:r>
      <w:r>
        <w:rPr>
          <w:spacing w:val="-15"/>
          <w:sz w:val="24"/>
        </w:rPr>
        <w:t> </w:t>
      </w:r>
      <w:r>
        <w:rPr>
          <w:sz w:val="24"/>
        </w:rPr>
        <w:t>pursuant</w:t>
      </w:r>
      <w:r>
        <w:rPr>
          <w:spacing w:val="-6"/>
          <w:sz w:val="24"/>
        </w:rPr>
        <w:t> </w:t>
      </w:r>
      <w:r>
        <w:rPr>
          <w:sz w:val="24"/>
        </w:rPr>
        <w:t>to</w:t>
      </w:r>
      <w:r>
        <w:rPr>
          <w:spacing w:val="-6"/>
          <w:sz w:val="24"/>
        </w:rPr>
        <w:t> </w:t>
      </w:r>
      <w:r>
        <w:rPr>
          <w:sz w:val="24"/>
        </w:rPr>
        <w:t>105</w:t>
      </w:r>
      <w:r>
        <w:rPr>
          <w:spacing w:val="-6"/>
          <w:sz w:val="24"/>
        </w:rPr>
        <w:t> </w:t>
      </w:r>
      <w:r>
        <w:rPr>
          <w:sz w:val="24"/>
        </w:rPr>
        <w:t>CMR</w:t>
      </w:r>
      <w:r>
        <w:rPr>
          <w:spacing w:val="-6"/>
          <w:sz w:val="24"/>
        </w:rPr>
        <w:t> </w:t>
      </w:r>
      <w:r>
        <w:rPr>
          <w:sz w:val="24"/>
        </w:rPr>
        <w:t>120.100</w:t>
      </w:r>
      <w:r>
        <w:rPr>
          <w:spacing w:val="-6"/>
          <w:sz w:val="24"/>
        </w:rPr>
        <w:t> </w:t>
      </w:r>
      <w:r>
        <w:rPr>
          <w:sz w:val="24"/>
        </w:rPr>
        <w:t>shall</w:t>
      </w:r>
      <w:r>
        <w:rPr>
          <w:spacing w:val="-6"/>
          <w:sz w:val="24"/>
        </w:rPr>
        <w:t> </w:t>
      </w:r>
      <w:r>
        <w:rPr>
          <w:sz w:val="24"/>
        </w:rPr>
        <w:t>confine</w:t>
      </w:r>
      <w:r>
        <w:rPr>
          <w:spacing w:val="-6"/>
          <w:sz w:val="24"/>
        </w:rPr>
        <w:t> </w:t>
      </w:r>
      <w:r>
        <w:rPr>
          <w:sz w:val="24"/>
        </w:rPr>
        <w:t>use</w:t>
      </w:r>
      <w:r>
        <w:rPr>
          <w:spacing w:val="-6"/>
          <w:sz w:val="24"/>
        </w:rPr>
        <w:t> </w:t>
      </w:r>
      <w:r>
        <w:rPr>
          <w:sz w:val="24"/>
        </w:rPr>
        <w:t>and possession of the material licensed to the locations and purposes authorized in the license. Preparation for shipment and transport of byproduct material shall be in accordance with the provisions of 10 CFR Part 71 and 105 CMR 120.770.</w:t>
      </w:r>
    </w:p>
    <w:p>
      <w:pPr>
        <w:pStyle w:val="BodyText"/>
        <w:spacing w:before="6"/>
      </w:pPr>
    </w:p>
    <w:p>
      <w:pPr>
        <w:pStyle w:val="ListParagraph"/>
        <w:numPr>
          <w:ilvl w:val="2"/>
          <w:numId w:val="120"/>
        </w:numPr>
        <w:tabs>
          <w:tab w:pos="1845" w:val="left" w:leader="none"/>
        </w:tabs>
        <w:spacing w:line="244" w:lineRule="auto" w:before="0" w:after="0"/>
        <w:ind w:left="1360" w:right="150" w:firstLine="0"/>
        <w:jc w:val="both"/>
        <w:rPr>
          <w:sz w:val="24"/>
        </w:rPr>
      </w:pPr>
      <w:r>
        <w:rPr>
          <w:sz w:val="24"/>
        </w:rPr>
        <w:t>Each</w:t>
      </w:r>
      <w:r>
        <w:rPr>
          <w:spacing w:val="-15"/>
          <w:sz w:val="24"/>
        </w:rPr>
        <w:t> </w:t>
      </w:r>
      <w:r>
        <w:rPr>
          <w:sz w:val="24"/>
        </w:rPr>
        <w:t>licensee</w:t>
      </w:r>
      <w:r>
        <w:rPr>
          <w:spacing w:val="-15"/>
          <w:sz w:val="24"/>
        </w:rPr>
        <w:t> </w:t>
      </w:r>
      <w:r>
        <w:rPr>
          <w:sz w:val="24"/>
        </w:rPr>
        <w:t>shall</w:t>
      </w:r>
      <w:r>
        <w:rPr>
          <w:spacing w:val="-15"/>
          <w:sz w:val="24"/>
        </w:rPr>
        <w:t> </w:t>
      </w:r>
      <w:r>
        <w:rPr>
          <w:sz w:val="24"/>
        </w:rPr>
        <w:t>notify</w:t>
      </w:r>
      <w:r>
        <w:rPr>
          <w:spacing w:val="-15"/>
          <w:sz w:val="24"/>
        </w:rPr>
        <w:t> </w:t>
      </w:r>
      <w:r>
        <w:rPr>
          <w:sz w:val="24"/>
        </w:rPr>
        <w:t>the</w:t>
      </w:r>
      <w:r>
        <w:rPr>
          <w:spacing w:val="-15"/>
          <w:sz w:val="24"/>
        </w:rPr>
        <w:t> </w:t>
      </w:r>
      <w:r>
        <w:rPr>
          <w:sz w:val="24"/>
        </w:rPr>
        <w:t>Agency</w:t>
      </w:r>
      <w:r>
        <w:rPr>
          <w:spacing w:val="-15"/>
          <w:sz w:val="24"/>
        </w:rPr>
        <w:t> </w:t>
      </w:r>
      <w:r>
        <w:rPr>
          <w:sz w:val="24"/>
        </w:rPr>
        <w:t>in</w:t>
      </w:r>
      <w:r>
        <w:rPr>
          <w:spacing w:val="-15"/>
          <w:sz w:val="24"/>
        </w:rPr>
        <w:t> </w:t>
      </w:r>
      <w:r>
        <w:rPr>
          <w:sz w:val="24"/>
        </w:rPr>
        <w:t>writing</w:t>
      </w:r>
      <w:r>
        <w:rPr>
          <w:spacing w:val="-15"/>
          <w:sz w:val="24"/>
        </w:rPr>
        <w:t> </w:t>
      </w:r>
      <w:r>
        <w:rPr>
          <w:sz w:val="24"/>
        </w:rPr>
        <w:t>when</w:t>
      </w:r>
      <w:r>
        <w:rPr>
          <w:spacing w:val="-15"/>
          <w:sz w:val="24"/>
        </w:rPr>
        <w:t> </w:t>
      </w:r>
      <w:r>
        <w:rPr>
          <w:sz w:val="24"/>
        </w:rPr>
        <w:t>the</w:t>
      </w:r>
      <w:r>
        <w:rPr>
          <w:spacing w:val="-15"/>
          <w:sz w:val="24"/>
        </w:rPr>
        <w:t> </w:t>
      </w:r>
      <w:r>
        <w:rPr>
          <w:sz w:val="24"/>
        </w:rPr>
        <w:t>licensee</w:t>
      </w:r>
      <w:r>
        <w:rPr>
          <w:spacing w:val="-15"/>
          <w:sz w:val="24"/>
        </w:rPr>
        <w:t> </w:t>
      </w:r>
      <w:r>
        <w:rPr>
          <w:sz w:val="24"/>
        </w:rPr>
        <w:t>decides</w:t>
      </w:r>
      <w:r>
        <w:rPr>
          <w:spacing w:val="-9"/>
          <w:sz w:val="24"/>
        </w:rPr>
        <w:t> </w:t>
      </w:r>
      <w:r>
        <w:rPr>
          <w:sz w:val="24"/>
        </w:rPr>
        <w:t>to</w:t>
      </w:r>
      <w:r>
        <w:rPr>
          <w:spacing w:val="-13"/>
          <w:sz w:val="24"/>
        </w:rPr>
        <w:t> </w:t>
      </w:r>
      <w:r>
        <w:rPr>
          <w:sz w:val="24"/>
        </w:rPr>
        <w:t>permanently discontinue all activities involving materials authorized under the license.</w:t>
      </w:r>
    </w:p>
    <w:p>
      <w:pPr>
        <w:pStyle w:val="BodyText"/>
        <w:spacing w:before="1"/>
      </w:pPr>
    </w:p>
    <w:p>
      <w:pPr>
        <w:pStyle w:val="ListParagraph"/>
        <w:numPr>
          <w:ilvl w:val="2"/>
          <w:numId w:val="120"/>
        </w:numPr>
        <w:tabs>
          <w:tab w:pos="1905" w:val="left" w:leader="none"/>
        </w:tabs>
        <w:spacing w:line="242" w:lineRule="auto" w:before="0" w:after="0"/>
        <w:ind w:left="1360" w:right="156" w:firstLine="0"/>
        <w:jc w:val="both"/>
        <w:rPr>
          <w:sz w:val="24"/>
        </w:rPr>
      </w:pPr>
      <w:r>
        <w:rPr>
          <w:sz w:val="24"/>
        </w:rPr>
        <w:t>Each licensee shall notify the Agency in writing immediately following the filing of </w:t>
      </w:r>
      <w:r>
        <w:rPr>
          <w:sz w:val="24"/>
        </w:rPr>
        <w:t>a voluntary</w:t>
      </w:r>
      <w:r>
        <w:rPr>
          <w:spacing w:val="-15"/>
          <w:sz w:val="24"/>
        </w:rPr>
        <w:t> </w:t>
      </w:r>
      <w:r>
        <w:rPr>
          <w:sz w:val="24"/>
        </w:rPr>
        <w:t>or</w:t>
      </w:r>
      <w:r>
        <w:rPr>
          <w:spacing w:val="-15"/>
          <w:sz w:val="24"/>
        </w:rPr>
        <w:t> </w:t>
      </w:r>
      <w:r>
        <w:rPr>
          <w:sz w:val="24"/>
        </w:rPr>
        <w:t>involuntary</w:t>
      </w:r>
      <w:r>
        <w:rPr>
          <w:spacing w:val="-15"/>
          <w:sz w:val="24"/>
        </w:rPr>
        <w:t> </w:t>
      </w:r>
      <w:r>
        <w:rPr>
          <w:sz w:val="24"/>
        </w:rPr>
        <w:t>petition</w:t>
      </w:r>
      <w:r>
        <w:rPr>
          <w:spacing w:val="-15"/>
          <w:sz w:val="24"/>
        </w:rPr>
        <w:t> </w:t>
      </w:r>
      <w:r>
        <w:rPr>
          <w:sz w:val="24"/>
        </w:rPr>
        <w:t>for</w:t>
      </w:r>
      <w:r>
        <w:rPr>
          <w:spacing w:val="-13"/>
          <w:sz w:val="24"/>
        </w:rPr>
        <w:t> </w:t>
      </w:r>
      <w:r>
        <w:rPr>
          <w:sz w:val="24"/>
        </w:rPr>
        <w:t>bankruptcy</w:t>
      </w:r>
      <w:r>
        <w:rPr>
          <w:spacing w:val="-15"/>
          <w:sz w:val="24"/>
        </w:rPr>
        <w:t> </w:t>
      </w:r>
      <w:r>
        <w:rPr>
          <w:sz w:val="24"/>
        </w:rPr>
        <w:t>under</w:t>
      </w:r>
      <w:r>
        <w:rPr>
          <w:spacing w:val="-10"/>
          <w:sz w:val="24"/>
        </w:rPr>
        <w:t> </w:t>
      </w:r>
      <w:r>
        <w:rPr>
          <w:sz w:val="24"/>
        </w:rPr>
        <w:t>any</w:t>
      </w:r>
      <w:r>
        <w:rPr>
          <w:spacing w:val="-15"/>
          <w:sz w:val="24"/>
        </w:rPr>
        <w:t> </w:t>
      </w:r>
      <w:r>
        <w:rPr>
          <w:sz w:val="24"/>
        </w:rPr>
        <w:t>Chapter</w:t>
      </w:r>
      <w:r>
        <w:rPr>
          <w:spacing w:val="-10"/>
          <w:sz w:val="24"/>
        </w:rPr>
        <w:t> </w:t>
      </w:r>
      <w:r>
        <w:rPr>
          <w:sz w:val="24"/>
        </w:rPr>
        <w:t>of</w:t>
      </w:r>
      <w:r>
        <w:rPr>
          <w:spacing w:val="-12"/>
          <w:sz w:val="24"/>
        </w:rPr>
        <w:t> </w:t>
      </w:r>
      <w:r>
        <w:rPr>
          <w:sz w:val="24"/>
        </w:rPr>
        <w:t>Title</w:t>
      </w:r>
      <w:r>
        <w:rPr>
          <w:spacing w:val="-10"/>
          <w:sz w:val="24"/>
        </w:rPr>
        <w:t> </w:t>
      </w:r>
      <w:r>
        <w:rPr>
          <w:sz w:val="24"/>
        </w:rPr>
        <w:t>11</w:t>
      </w:r>
      <w:r>
        <w:rPr>
          <w:spacing w:val="-10"/>
          <w:sz w:val="24"/>
        </w:rPr>
        <w:t> </w:t>
      </w:r>
      <w:r>
        <w:rPr>
          <w:sz w:val="24"/>
        </w:rPr>
        <w:t>(Bankruptcy)</w:t>
      </w:r>
      <w:r>
        <w:rPr>
          <w:spacing w:val="-10"/>
          <w:sz w:val="24"/>
        </w:rPr>
        <w:t> </w:t>
      </w:r>
      <w:r>
        <w:rPr>
          <w:sz w:val="24"/>
        </w:rPr>
        <w:t>of the United States Code by or against:</w:t>
      </w:r>
    </w:p>
    <w:p>
      <w:pPr>
        <w:pStyle w:val="ListParagraph"/>
        <w:numPr>
          <w:ilvl w:val="3"/>
          <w:numId w:val="120"/>
        </w:numPr>
        <w:tabs>
          <w:tab w:pos="2176" w:val="left" w:leader="none"/>
        </w:tabs>
        <w:spacing w:line="240" w:lineRule="auto" w:before="1" w:after="0"/>
        <w:ind w:left="2175" w:right="0" w:hanging="461"/>
        <w:jc w:val="left"/>
        <w:rPr>
          <w:sz w:val="24"/>
        </w:rPr>
      </w:pPr>
      <w:r>
        <w:rPr>
          <w:sz w:val="24"/>
        </w:rPr>
        <w:t>the </w:t>
      </w:r>
      <w:r>
        <w:rPr>
          <w:spacing w:val="-2"/>
          <w:sz w:val="24"/>
        </w:rPr>
        <w:t>licensee;</w:t>
      </w:r>
    </w:p>
    <w:p>
      <w:pPr>
        <w:pStyle w:val="ListParagraph"/>
        <w:numPr>
          <w:ilvl w:val="3"/>
          <w:numId w:val="120"/>
        </w:numPr>
        <w:tabs>
          <w:tab w:pos="2128" w:val="left" w:leader="none"/>
        </w:tabs>
        <w:spacing w:line="242" w:lineRule="auto" w:before="5" w:after="0"/>
        <w:ind w:left="1715" w:right="155" w:firstLine="0"/>
        <w:jc w:val="left"/>
        <w:rPr>
          <w:sz w:val="24"/>
        </w:rPr>
      </w:pPr>
      <w:r>
        <w:rPr>
          <w:spacing w:val="-2"/>
          <w:sz w:val="24"/>
        </w:rPr>
        <w:t>an</w:t>
      </w:r>
      <w:r>
        <w:rPr>
          <w:spacing w:val="-7"/>
          <w:sz w:val="24"/>
        </w:rPr>
        <w:t> </w:t>
      </w:r>
      <w:r>
        <w:rPr>
          <w:spacing w:val="-2"/>
          <w:sz w:val="24"/>
        </w:rPr>
        <w:t>entity</w:t>
      </w:r>
      <w:r>
        <w:rPr>
          <w:spacing w:val="-17"/>
          <w:sz w:val="24"/>
        </w:rPr>
        <w:t> </w:t>
      </w:r>
      <w:r>
        <w:rPr>
          <w:spacing w:val="-2"/>
          <w:sz w:val="24"/>
        </w:rPr>
        <w:t>(as</w:t>
      </w:r>
      <w:r>
        <w:rPr>
          <w:spacing w:val="-7"/>
          <w:sz w:val="24"/>
        </w:rPr>
        <w:t> </w:t>
      </w:r>
      <w:r>
        <w:rPr>
          <w:spacing w:val="-2"/>
          <w:sz w:val="24"/>
        </w:rPr>
        <w:t>that</w:t>
      </w:r>
      <w:r>
        <w:rPr>
          <w:spacing w:val="-7"/>
          <w:sz w:val="24"/>
        </w:rPr>
        <w:t> </w:t>
      </w:r>
      <w:r>
        <w:rPr>
          <w:spacing w:val="-2"/>
          <w:sz w:val="24"/>
        </w:rPr>
        <w:t>term</w:t>
      </w:r>
      <w:r>
        <w:rPr>
          <w:spacing w:val="-7"/>
          <w:sz w:val="24"/>
        </w:rPr>
        <w:t> </w:t>
      </w:r>
      <w:r>
        <w:rPr>
          <w:spacing w:val="-2"/>
          <w:sz w:val="24"/>
        </w:rPr>
        <w:t>is</w:t>
      </w:r>
      <w:r>
        <w:rPr>
          <w:spacing w:val="-7"/>
          <w:sz w:val="24"/>
        </w:rPr>
        <w:t> </w:t>
      </w:r>
      <w:r>
        <w:rPr>
          <w:spacing w:val="-2"/>
          <w:sz w:val="24"/>
        </w:rPr>
        <w:t>defined</w:t>
      </w:r>
      <w:r>
        <w:rPr>
          <w:spacing w:val="-7"/>
          <w:sz w:val="24"/>
        </w:rPr>
        <w:t> </w:t>
      </w:r>
      <w:r>
        <w:rPr>
          <w:spacing w:val="-2"/>
          <w:sz w:val="24"/>
        </w:rPr>
        <w:t>in</w:t>
      </w:r>
      <w:r>
        <w:rPr>
          <w:spacing w:val="-7"/>
          <w:sz w:val="24"/>
        </w:rPr>
        <w:t> </w:t>
      </w:r>
      <w:r>
        <w:rPr>
          <w:spacing w:val="-2"/>
          <w:sz w:val="24"/>
        </w:rPr>
        <w:t>11</w:t>
      </w:r>
      <w:r>
        <w:rPr>
          <w:spacing w:val="-7"/>
          <w:sz w:val="24"/>
        </w:rPr>
        <w:t> </w:t>
      </w:r>
      <w:r>
        <w:rPr>
          <w:spacing w:val="-2"/>
          <w:sz w:val="24"/>
        </w:rPr>
        <w:t>U.S.C.</w:t>
      </w:r>
      <w:r>
        <w:rPr>
          <w:spacing w:val="-7"/>
          <w:sz w:val="24"/>
        </w:rPr>
        <w:t> </w:t>
      </w:r>
      <w:r>
        <w:rPr>
          <w:spacing w:val="-2"/>
          <w:sz w:val="24"/>
        </w:rPr>
        <w:t>101(15))</w:t>
      </w:r>
      <w:r>
        <w:rPr>
          <w:spacing w:val="-7"/>
          <w:sz w:val="24"/>
        </w:rPr>
        <w:t> </w:t>
      </w:r>
      <w:r>
        <w:rPr>
          <w:spacing w:val="-2"/>
          <w:sz w:val="24"/>
        </w:rPr>
        <w:t>controlling</w:t>
      </w:r>
      <w:r>
        <w:rPr>
          <w:spacing w:val="-7"/>
          <w:sz w:val="24"/>
        </w:rPr>
        <w:t> </w:t>
      </w:r>
      <w:r>
        <w:rPr>
          <w:spacing w:val="-2"/>
          <w:sz w:val="24"/>
        </w:rPr>
        <w:t>the</w:t>
      </w:r>
      <w:r>
        <w:rPr>
          <w:spacing w:val="-7"/>
          <w:sz w:val="24"/>
        </w:rPr>
        <w:t> </w:t>
      </w:r>
      <w:r>
        <w:rPr>
          <w:spacing w:val="-2"/>
          <w:sz w:val="24"/>
        </w:rPr>
        <w:t>licensee</w:t>
      </w:r>
      <w:r>
        <w:rPr>
          <w:spacing w:val="-7"/>
          <w:sz w:val="24"/>
        </w:rPr>
        <w:t> </w:t>
      </w:r>
      <w:r>
        <w:rPr>
          <w:spacing w:val="-2"/>
          <w:sz w:val="24"/>
        </w:rPr>
        <w:t>or</w:t>
      </w:r>
      <w:r>
        <w:rPr>
          <w:spacing w:val="-10"/>
          <w:sz w:val="24"/>
        </w:rPr>
        <w:t> </w:t>
      </w:r>
      <w:r>
        <w:rPr>
          <w:spacing w:val="-2"/>
          <w:sz w:val="24"/>
        </w:rPr>
        <w:t>listing </w:t>
      </w:r>
      <w:r>
        <w:rPr>
          <w:sz w:val="24"/>
        </w:rPr>
        <w:t>the license or licensee as property of the estate; or</w:t>
      </w:r>
    </w:p>
    <w:p>
      <w:pPr>
        <w:pStyle w:val="ListParagraph"/>
        <w:numPr>
          <w:ilvl w:val="3"/>
          <w:numId w:val="120"/>
        </w:numPr>
        <w:tabs>
          <w:tab w:pos="2176" w:val="left" w:leader="none"/>
        </w:tabs>
        <w:spacing w:line="240" w:lineRule="auto" w:before="2" w:after="0"/>
        <w:ind w:left="2175" w:right="0" w:hanging="461"/>
        <w:jc w:val="left"/>
        <w:rPr>
          <w:sz w:val="24"/>
        </w:rPr>
      </w:pPr>
      <w:r>
        <w:rPr>
          <w:sz w:val="24"/>
        </w:rPr>
        <w:t>an</w:t>
      </w:r>
      <w:r>
        <w:rPr>
          <w:spacing w:val="-2"/>
          <w:sz w:val="24"/>
        </w:rPr>
        <w:t> </w:t>
      </w:r>
      <w:r>
        <w:rPr>
          <w:sz w:val="24"/>
        </w:rPr>
        <w:t>affiliate</w:t>
      </w:r>
      <w:r>
        <w:rPr>
          <w:spacing w:val="-1"/>
          <w:sz w:val="24"/>
        </w:rPr>
        <w:t> </w:t>
      </w:r>
      <w:r>
        <w:rPr>
          <w:sz w:val="24"/>
        </w:rPr>
        <w:t>(as</w:t>
      </w:r>
      <w:r>
        <w:rPr>
          <w:spacing w:val="-1"/>
          <w:sz w:val="24"/>
        </w:rPr>
        <w:t> </w:t>
      </w:r>
      <w:r>
        <w:rPr>
          <w:sz w:val="24"/>
        </w:rPr>
        <w:t>that</w:t>
      </w:r>
      <w:r>
        <w:rPr>
          <w:spacing w:val="-1"/>
          <w:sz w:val="24"/>
        </w:rPr>
        <w:t> </w:t>
      </w:r>
      <w:r>
        <w:rPr>
          <w:sz w:val="24"/>
        </w:rPr>
        <w:t>term</w:t>
      </w:r>
      <w:r>
        <w:rPr>
          <w:spacing w:val="-1"/>
          <w:sz w:val="24"/>
        </w:rPr>
        <w:t> </w:t>
      </w:r>
      <w:r>
        <w:rPr>
          <w:sz w:val="24"/>
        </w:rPr>
        <w:t>is</w:t>
      </w:r>
      <w:r>
        <w:rPr>
          <w:spacing w:val="-2"/>
          <w:sz w:val="24"/>
        </w:rPr>
        <w:t> </w:t>
      </w:r>
      <w:r>
        <w:rPr>
          <w:sz w:val="24"/>
        </w:rPr>
        <w:t>defined</w:t>
      </w:r>
      <w:r>
        <w:rPr>
          <w:spacing w:val="-1"/>
          <w:sz w:val="24"/>
        </w:rPr>
        <w:t> </w:t>
      </w:r>
      <w:r>
        <w:rPr>
          <w:sz w:val="24"/>
        </w:rPr>
        <w:t>in</w:t>
      </w:r>
      <w:r>
        <w:rPr>
          <w:spacing w:val="-1"/>
          <w:sz w:val="24"/>
        </w:rPr>
        <w:t> </w:t>
      </w:r>
      <w:r>
        <w:rPr>
          <w:sz w:val="24"/>
        </w:rPr>
        <w:t>11</w:t>
      </w:r>
      <w:r>
        <w:rPr>
          <w:spacing w:val="-1"/>
          <w:sz w:val="24"/>
        </w:rPr>
        <w:t> </w:t>
      </w:r>
      <w:r>
        <w:rPr>
          <w:sz w:val="24"/>
        </w:rPr>
        <w:t>U.S.C.</w:t>
      </w:r>
      <w:r>
        <w:rPr>
          <w:spacing w:val="-1"/>
          <w:sz w:val="24"/>
        </w:rPr>
        <w:t> </w:t>
      </w:r>
      <w:r>
        <w:rPr>
          <w:sz w:val="24"/>
        </w:rPr>
        <w:t>101(2))</w:t>
      </w:r>
      <w:r>
        <w:rPr>
          <w:spacing w:val="-2"/>
          <w:sz w:val="24"/>
        </w:rPr>
        <w:t> </w:t>
      </w:r>
      <w:r>
        <w:rPr>
          <w:sz w:val="24"/>
        </w:rPr>
        <w:t>of</w:t>
      </w:r>
      <w:r>
        <w:rPr>
          <w:spacing w:val="-4"/>
          <w:sz w:val="24"/>
        </w:rPr>
        <w:t> </w:t>
      </w:r>
      <w:r>
        <w:rPr>
          <w:sz w:val="24"/>
        </w:rPr>
        <w:t>the</w:t>
      </w:r>
      <w:r>
        <w:rPr>
          <w:spacing w:val="-1"/>
          <w:sz w:val="24"/>
        </w:rPr>
        <w:t> </w:t>
      </w:r>
      <w:r>
        <w:rPr>
          <w:spacing w:val="-2"/>
          <w:sz w:val="24"/>
        </w:rPr>
        <w:t>licensee.</w:t>
      </w:r>
    </w:p>
    <w:p>
      <w:pPr>
        <w:pStyle w:val="BodyText"/>
        <w:spacing w:before="7"/>
      </w:pPr>
    </w:p>
    <w:p>
      <w:pPr>
        <w:pStyle w:val="ListParagraph"/>
        <w:numPr>
          <w:ilvl w:val="2"/>
          <w:numId w:val="120"/>
        </w:numPr>
        <w:tabs>
          <w:tab w:pos="1848" w:val="left" w:leader="none"/>
        </w:tabs>
        <w:spacing w:line="242" w:lineRule="auto" w:before="0" w:after="0"/>
        <w:ind w:left="1360" w:right="157" w:firstLine="0"/>
        <w:jc w:val="both"/>
        <w:rPr>
          <w:sz w:val="24"/>
        </w:rPr>
      </w:pPr>
      <w:r>
        <w:rPr>
          <w:sz w:val="24"/>
        </w:rPr>
        <w:t>The</w:t>
      </w:r>
      <w:r>
        <w:rPr>
          <w:spacing w:val="-2"/>
          <w:sz w:val="24"/>
        </w:rPr>
        <w:t> </w:t>
      </w:r>
      <w:r>
        <w:rPr>
          <w:sz w:val="24"/>
        </w:rPr>
        <w:t>notification specified in</w:t>
      </w:r>
      <w:r>
        <w:rPr>
          <w:spacing w:val="-3"/>
          <w:sz w:val="24"/>
        </w:rPr>
        <w:t> </w:t>
      </w:r>
      <w:r>
        <w:rPr>
          <w:sz w:val="24"/>
        </w:rPr>
        <w:t>105 CMR 120.131(E)</w:t>
      </w:r>
      <w:r>
        <w:rPr>
          <w:spacing w:val="-3"/>
          <w:sz w:val="24"/>
        </w:rPr>
        <w:t> </w:t>
      </w:r>
      <w:r>
        <w:rPr>
          <w:sz w:val="24"/>
        </w:rPr>
        <w:t>shall indicate</w:t>
      </w:r>
      <w:r>
        <w:rPr>
          <w:spacing w:val="-3"/>
          <w:sz w:val="24"/>
        </w:rPr>
        <w:t> </w:t>
      </w:r>
      <w:r>
        <w:rPr>
          <w:sz w:val="24"/>
        </w:rPr>
        <w:t>the</w:t>
      </w:r>
      <w:r>
        <w:rPr>
          <w:spacing w:val="-4"/>
          <w:sz w:val="24"/>
        </w:rPr>
        <w:t> </w:t>
      </w:r>
      <w:r>
        <w:rPr>
          <w:sz w:val="24"/>
        </w:rPr>
        <w:t>bankruptcy</w:t>
      </w:r>
      <w:r>
        <w:rPr>
          <w:spacing w:val="-8"/>
          <w:sz w:val="24"/>
        </w:rPr>
        <w:t> </w:t>
      </w:r>
      <w:r>
        <w:rPr>
          <w:sz w:val="24"/>
        </w:rPr>
        <w:t>court</w:t>
      </w:r>
      <w:r>
        <w:rPr>
          <w:spacing w:val="-3"/>
          <w:sz w:val="24"/>
        </w:rPr>
        <w:t> </w:t>
      </w:r>
      <w:r>
        <w:rPr>
          <w:sz w:val="24"/>
        </w:rPr>
        <w:t>in which the petition for bankruptcy</w:t>
      </w:r>
      <w:r>
        <w:rPr>
          <w:spacing w:val="-1"/>
          <w:sz w:val="24"/>
        </w:rPr>
        <w:t> </w:t>
      </w:r>
      <w:r>
        <w:rPr>
          <w:sz w:val="24"/>
        </w:rPr>
        <w:t>was filed and the date of the filing of the petition.</w:t>
      </w:r>
    </w:p>
    <w:p>
      <w:pPr>
        <w:pStyle w:val="BodyText"/>
        <w:spacing w:before="4"/>
      </w:pPr>
    </w:p>
    <w:p>
      <w:pPr>
        <w:pStyle w:val="ListParagraph"/>
        <w:numPr>
          <w:ilvl w:val="2"/>
          <w:numId w:val="120"/>
        </w:numPr>
        <w:tabs>
          <w:tab w:pos="1888" w:val="left" w:leader="none"/>
        </w:tabs>
        <w:spacing w:line="242" w:lineRule="auto" w:before="0" w:after="0"/>
        <w:ind w:left="1360" w:right="155" w:firstLine="0"/>
        <w:jc w:val="both"/>
        <w:rPr>
          <w:sz w:val="24"/>
        </w:rPr>
      </w:pPr>
      <w:r>
        <w:rPr>
          <w:sz w:val="24"/>
        </w:rPr>
        <w:t>Each portable</w:t>
      </w:r>
      <w:r>
        <w:rPr>
          <w:spacing w:val="-5"/>
          <w:sz w:val="24"/>
        </w:rPr>
        <w:t> </w:t>
      </w:r>
      <w:r>
        <w:rPr>
          <w:sz w:val="24"/>
        </w:rPr>
        <w:t>gauge</w:t>
      </w:r>
      <w:r>
        <w:rPr>
          <w:spacing w:val="-3"/>
          <w:sz w:val="24"/>
        </w:rPr>
        <w:t> </w:t>
      </w:r>
      <w:r>
        <w:rPr>
          <w:sz w:val="24"/>
        </w:rPr>
        <w:t>licensee</w:t>
      </w:r>
      <w:r>
        <w:rPr>
          <w:spacing w:val="-3"/>
          <w:sz w:val="24"/>
        </w:rPr>
        <w:t> </w:t>
      </w:r>
      <w:r>
        <w:rPr>
          <w:sz w:val="24"/>
        </w:rPr>
        <w:t>shall</w:t>
      </w:r>
      <w:r>
        <w:rPr>
          <w:spacing w:val="-1"/>
          <w:sz w:val="24"/>
        </w:rPr>
        <w:t> </w:t>
      </w:r>
      <w:r>
        <w:rPr>
          <w:sz w:val="24"/>
        </w:rPr>
        <w:t>use</w:t>
      </w:r>
      <w:r>
        <w:rPr>
          <w:spacing w:val="-4"/>
          <w:sz w:val="24"/>
        </w:rPr>
        <w:t> </w:t>
      </w:r>
      <w:r>
        <w:rPr>
          <w:sz w:val="24"/>
        </w:rPr>
        <w:t>a</w:t>
      </w:r>
      <w:r>
        <w:rPr>
          <w:spacing w:val="-3"/>
          <w:sz w:val="24"/>
        </w:rPr>
        <w:t> </w:t>
      </w:r>
      <w:r>
        <w:rPr>
          <w:sz w:val="24"/>
        </w:rPr>
        <w:t>minimum</w:t>
      </w:r>
      <w:r>
        <w:rPr>
          <w:spacing w:val="-1"/>
          <w:sz w:val="24"/>
        </w:rPr>
        <w:t> </w:t>
      </w:r>
      <w:r>
        <w:rPr>
          <w:sz w:val="24"/>
        </w:rPr>
        <w:t>of</w:t>
      </w:r>
      <w:r>
        <w:rPr>
          <w:spacing w:val="-5"/>
          <w:sz w:val="24"/>
        </w:rPr>
        <w:t> </w:t>
      </w:r>
      <w:r>
        <w:rPr>
          <w:sz w:val="24"/>
        </w:rPr>
        <w:t>two</w:t>
      </w:r>
      <w:r>
        <w:rPr>
          <w:spacing w:val="-1"/>
          <w:sz w:val="24"/>
        </w:rPr>
        <w:t> </w:t>
      </w:r>
      <w:r>
        <w:rPr>
          <w:sz w:val="24"/>
        </w:rPr>
        <w:t>independent</w:t>
      </w:r>
      <w:r>
        <w:rPr>
          <w:spacing w:val="-1"/>
          <w:sz w:val="24"/>
        </w:rPr>
        <w:t> </w:t>
      </w:r>
      <w:r>
        <w:rPr>
          <w:sz w:val="24"/>
        </w:rPr>
        <w:t>physical</w:t>
      </w:r>
      <w:r>
        <w:rPr>
          <w:spacing w:val="-1"/>
          <w:sz w:val="24"/>
        </w:rPr>
        <w:t> </w:t>
      </w:r>
      <w:r>
        <w:rPr>
          <w:sz w:val="24"/>
        </w:rPr>
        <w:t>controls that form tangible barriers to secure portable gauges from unauthorized removal, </w:t>
      </w:r>
      <w:r>
        <w:rPr>
          <w:sz w:val="24"/>
        </w:rPr>
        <w:t>whenever portable gauges are not under the control and constant surveillance of the licensee.</w:t>
      </w:r>
    </w:p>
    <w:p>
      <w:pPr>
        <w:pStyle w:val="BodyText"/>
        <w:spacing w:before="6"/>
      </w:pPr>
    </w:p>
    <w:p>
      <w:pPr>
        <w:pStyle w:val="ListParagraph"/>
        <w:numPr>
          <w:ilvl w:val="2"/>
          <w:numId w:val="120"/>
        </w:numPr>
        <w:tabs>
          <w:tab w:pos="2054" w:val="left" w:leader="none"/>
        </w:tabs>
        <w:spacing w:line="242" w:lineRule="auto" w:before="1" w:after="0"/>
        <w:ind w:left="1360" w:right="155" w:firstLine="0"/>
        <w:jc w:val="both"/>
        <w:rPr>
          <w:b/>
          <w:sz w:val="24"/>
        </w:rPr>
      </w:pPr>
      <w:r>
        <w:rPr>
          <w:sz w:val="24"/>
        </w:rPr>
        <w:t>Each licensee preparing technetium-99m radiopharmaceuticals from molybdenum- </w:t>
      </w:r>
      <w:r>
        <w:rPr>
          <w:spacing w:val="-2"/>
          <w:sz w:val="24"/>
        </w:rPr>
        <w:t>99/technetium-99m generators or</w:t>
      </w:r>
      <w:r>
        <w:rPr>
          <w:spacing w:val="-3"/>
          <w:sz w:val="24"/>
        </w:rPr>
        <w:t> </w:t>
      </w:r>
      <w:r>
        <w:rPr>
          <w:spacing w:val="-2"/>
          <w:sz w:val="24"/>
        </w:rPr>
        <w:t>rubidium-82 from strontium-82/rubidium-82 generators shall </w:t>
      </w:r>
      <w:r>
        <w:rPr>
          <w:sz w:val="24"/>
        </w:rPr>
        <w:t>test</w:t>
      </w:r>
      <w:r>
        <w:rPr>
          <w:spacing w:val="-1"/>
          <w:sz w:val="24"/>
        </w:rPr>
        <w:t> </w:t>
      </w:r>
      <w:r>
        <w:rPr>
          <w:sz w:val="24"/>
        </w:rPr>
        <w:t>the</w:t>
      </w:r>
      <w:r>
        <w:rPr>
          <w:spacing w:val="-1"/>
          <w:sz w:val="24"/>
        </w:rPr>
        <w:t> </w:t>
      </w:r>
      <w:r>
        <w:rPr>
          <w:sz w:val="24"/>
        </w:rPr>
        <w:t>generator</w:t>
      </w:r>
      <w:r>
        <w:rPr>
          <w:spacing w:val="-1"/>
          <w:sz w:val="24"/>
        </w:rPr>
        <w:t> </w:t>
      </w:r>
      <w:r>
        <w:rPr>
          <w:sz w:val="24"/>
        </w:rPr>
        <w:t>eluates</w:t>
      </w:r>
      <w:r>
        <w:rPr>
          <w:spacing w:val="-1"/>
          <w:sz w:val="24"/>
        </w:rPr>
        <w:t> </w:t>
      </w:r>
      <w:r>
        <w:rPr>
          <w:sz w:val="24"/>
        </w:rPr>
        <w:t>for</w:t>
      </w:r>
      <w:r>
        <w:rPr>
          <w:spacing w:val="-3"/>
          <w:sz w:val="24"/>
        </w:rPr>
        <w:t> </w:t>
      </w:r>
      <w:r>
        <w:rPr>
          <w:sz w:val="24"/>
        </w:rPr>
        <w:t>molybdenum-99</w:t>
      </w:r>
      <w:r>
        <w:rPr>
          <w:spacing w:val="-1"/>
          <w:sz w:val="24"/>
        </w:rPr>
        <w:t> </w:t>
      </w:r>
      <w:r>
        <w:rPr>
          <w:sz w:val="24"/>
        </w:rPr>
        <w:t>breakthrough</w:t>
      </w:r>
      <w:r>
        <w:rPr>
          <w:spacing w:val="-1"/>
          <w:sz w:val="24"/>
        </w:rPr>
        <w:t> </w:t>
      </w:r>
      <w:r>
        <w:rPr>
          <w:sz w:val="24"/>
        </w:rPr>
        <w:t>or</w:t>
      </w:r>
      <w:r>
        <w:rPr>
          <w:spacing w:val="-1"/>
          <w:sz w:val="24"/>
        </w:rPr>
        <w:t> </w:t>
      </w:r>
      <w:r>
        <w:rPr>
          <w:sz w:val="24"/>
        </w:rPr>
        <w:t>strontium-82</w:t>
      </w:r>
      <w:r>
        <w:rPr>
          <w:spacing w:val="-1"/>
          <w:sz w:val="24"/>
        </w:rPr>
        <w:t> </w:t>
      </w:r>
      <w:r>
        <w:rPr>
          <w:sz w:val="24"/>
        </w:rPr>
        <w:t>and</w:t>
      </w:r>
      <w:r>
        <w:rPr>
          <w:spacing w:val="-1"/>
          <w:sz w:val="24"/>
        </w:rPr>
        <w:t> </w:t>
      </w:r>
      <w:r>
        <w:rPr>
          <w:sz w:val="24"/>
        </w:rPr>
        <w:t>strontium-85 contamination,</w:t>
      </w:r>
      <w:r>
        <w:rPr>
          <w:spacing w:val="-6"/>
          <w:sz w:val="24"/>
        </w:rPr>
        <w:t> </w:t>
      </w:r>
      <w:r>
        <w:rPr>
          <w:sz w:val="24"/>
        </w:rPr>
        <w:t>respectively,</w:t>
      </w:r>
      <w:r>
        <w:rPr>
          <w:spacing w:val="-5"/>
          <w:sz w:val="24"/>
        </w:rPr>
        <w:t> </w:t>
      </w:r>
      <w:r>
        <w:rPr>
          <w:sz w:val="24"/>
        </w:rPr>
        <w:t>in</w:t>
      </w:r>
      <w:r>
        <w:rPr>
          <w:spacing w:val="-3"/>
          <w:sz w:val="24"/>
        </w:rPr>
        <w:t> </w:t>
      </w:r>
      <w:r>
        <w:rPr>
          <w:sz w:val="24"/>
        </w:rPr>
        <w:t>accordance</w:t>
      </w:r>
      <w:r>
        <w:rPr>
          <w:spacing w:val="-8"/>
          <w:sz w:val="24"/>
        </w:rPr>
        <w:t> </w:t>
      </w:r>
      <w:r>
        <w:rPr>
          <w:sz w:val="24"/>
        </w:rPr>
        <w:t>with</w:t>
      </w:r>
      <w:r>
        <w:rPr>
          <w:spacing w:val="-3"/>
          <w:sz w:val="24"/>
        </w:rPr>
        <w:t> </w:t>
      </w:r>
      <w:r>
        <w:rPr>
          <w:sz w:val="24"/>
        </w:rPr>
        <w:t>105</w:t>
      </w:r>
      <w:r>
        <w:rPr>
          <w:spacing w:val="-7"/>
          <w:sz w:val="24"/>
        </w:rPr>
        <w:t> </w:t>
      </w:r>
      <w:r>
        <w:rPr>
          <w:sz w:val="24"/>
        </w:rPr>
        <w:t>CMR</w:t>
      </w:r>
      <w:r>
        <w:rPr>
          <w:spacing w:val="-3"/>
          <w:sz w:val="24"/>
        </w:rPr>
        <w:t> </w:t>
      </w:r>
      <w:r>
        <w:rPr>
          <w:sz w:val="24"/>
        </w:rPr>
        <w:t>120.548.</w:t>
      </w:r>
      <w:r>
        <w:rPr>
          <w:spacing w:val="40"/>
          <w:sz w:val="24"/>
        </w:rPr>
        <w:t> </w:t>
      </w:r>
      <w:r>
        <w:rPr>
          <w:sz w:val="24"/>
        </w:rPr>
        <w:t>The</w:t>
      </w:r>
      <w:r>
        <w:rPr>
          <w:spacing w:val="-3"/>
          <w:sz w:val="24"/>
        </w:rPr>
        <w:t> </w:t>
      </w:r>
      <w:r>
        <w:rPr>
          <w:sz w:val="24"/>
        </w:rPr>
        <w:t>licensee</w:t>
      </w:r>
      <w:r>
        <w:rPr>
          <w:spacing w:val="-3"/>
          <w:sz w:val="24"/>
        </w:rPr>
        <w:t> </w:t>
      </w:r>
      <w:r>
        <w:rPr>
          <w:sz w:val="24"/>
        </w:rPr>
        <w:t>shall</w:t>
      </w:r>
      <w:r>
        <w:rPr>
          <w:spacing w:val="-3"/>
          <w:sz w:val="24"/>
        </w:rPr>
        <w:t> </w:t>
      </w:r>
      <w:r>
        <w:rPr>
          <w:sz w:val="24"/>
        </w:rPr>
        <w:t>record the results of each test and retain each record for three years after the record is made.</w:t>
      </w:r>
      <w:r>
        <w:rPr>
          <w:spacing w:val="40"/>
          <w:sz w:val="24"/>
        </w:rPr>
        <w:t> </w:t>
      </w:r>
      <w:r>
        <w:rPr>
          <w:b/>
          <w:color w:val="0000FF"/>
          <w:sz w:val="24"/>
        </w:rPr>
        <w:t>The </w:t>
      </w:r>
      <w:r>
        <w:rPr>
          <w:b/>
          <w:color w:val="0000FF"/>
          <w:w w:val="95"/>
          <w:sz w:val="24"/>
        </w:rPr>
        <w:t>licensee shall report the results of any test that exceeds the permissible concentration listed </w:t>
      </w:r>
      <w:r>
        <w:rPr>
          <w:b/>
          <w:color w:val="0000FF"/>
          <w:sz w:val="24"/>
        </w:rPr>
        <w:t>in 105 CMR 120.548(A) at the time of generator elution, in accordance with 105 CMR </w:t>
      </w:r>
      <w:r>
        <w:rPr>
          <w:b/>
          <w:color w:val="0000FF"/>
          <w:spacing w:val="-2"/>
          <w:sz w:val="24"/>
        </w:rPr>
        <w:t>120.594(F).</w:t>
      </w:r>
    </w:p>
    <w:p>
      <w:pPr>
        <w:pStyle w:val="BodyText"/>
        <w:rPr>
          <w:b/>
          <w:sz w:val="25"/>
        </w:rPr>
      </w:pPr>
    </w:p>
    <w:p>
      <w:pPr>
        <w:pStyle w:val="ListParagraph"/>
        <w:numPr>
          <w:ilvl w:val="2"/>
          <w:numId w:val="120"/>
        </w:numPr>
        <w:tabs>
          <w:tab w:pos="1716" w:val="left" w:leader="none"/>
        </w:tabs>
        <w:spacing w:line="242" w:lineRule="auto" w:before="0" w:after="0"/>
        <w:ind w:left="1715" w:right="150" w:hanging="356"/>
        <w:jc w:val="both"/>
        <w:rPr>
          <w:sz w:val="24"/>
        </w:rPr>
      </w:pPr>
      <w:r>
        <w:rPr>
          <w:sz w:val="24"/>
        </w:rPr>
        <w:t>(1)</w:t>
      </w:r>
      <w:r>
        <w:rPr>
          <w:spacing w:val="77"/>
          <w:sz w:val="24"/>
        </w:rPr>
        <w:t> </w:t>
      </w:r>
      <w:r>
        <w:rPr>
          <w:sz w:val="24"/>
        </w:rPr>
        <w:t>Authorization</w:t>
      </w:r>
      <w:r>
        <w:rPr>
          <w:spacing w:val="-13"/>
          <w:sz w:val="24"/>
        </w:rPr>
        <w:t> </w:t>
      </w:r>
      <w:r>
        <w:rPr>
          <w:sz w:val="24"/>
        </w:rPr>
        <w:t>under</w:t>
      </w:r>
      <w:r>
        <w:rPr>
          <w:spacing w:val="-15"/>
          <w:sz w:val="24"/>
        </w:rPr>
        <w:t> </w:t>
      </w:r>
      <w:r>
        <w:rPr>
          <w:sz w:val="24"/>
        </w:rPr>
        <w:t>105</w:t>
      </w:r>
      <w:r>
        <w:rPr>
          <w:spacing w:val="-15"/>
          <w:sz w:val="24"/>
        </w:rPr>
        <w:t> </w:t>
      </w:r>
      <w:r>
        <w:rPr>
          <w:sz w:val="24"/>
        </w:rPr>
        <w:t>CMR</w:t>
      </w:r>
      <w:r>
        <w:rPr>
          <w:spacing w:val="-13"/>
          <w:sz w:val="24"/>
        </w:rPr>
        <w:t> </w:t>
      </w:r>
      <w:r>
        <w:rPr>
          <w:sz w:val="24"/>
        </w:rPr>
        <w:t>120.128(A)</w:t>
      </w:r>
      <w:r>
        <w:rPr>
          <w:spacing w:val="-13"/>
          <w:sz w:val="24"/>
        </w:rPr>
        <w:t> </w:t>
      </w:r>
      <w:r>
        <w:rPr>
          <w:sz w:val="24"/>
        </w:rPr>
        <w:t>to</w:t>
      </w:r>
      <w:r>
        <w:rPr>
          <w:spacing w:val="-13"/>
          <w:sz w:val="24"/>
        </w:rPr>
        <w:t> </w:t>
      </w:r>
      <w:r>
        <w:rPr>
          <w:sz w:val="24"/>
        </w:rPr>
        <w:t>produce</w:t>
      </w:r>
      <w:r>
        <w:rPr>
          <w:spacing w:val="-15"/>
          <w:sz w:val="24"/>
        </w:rPr>
        <w:t> </w:t>
      </w:r>
      <w:r>
        <w:rPr>
          <w:sz w:val="24"/>
        </w:rPr>
        <w:t>Positron</w:t>
      </w:r>
      <w:r>
        <w:rPr>
          <w:spacing w:val="-13"/>
          <w:sz w:val="24"/>
        </w:rPr>
        <w:t> </w:t>
      </w:r>
      <w:r>
        <w:rPr>
          <w:sz w:val="24"/>
        </w:rPr>
        <w:t>Emission</w:t>
      </w:r>
      <w:r>
        <w:rPr>
          <w:spacing w:val="-13"/>
          <w:sz w:val="24"/>
        </w:rPr>
        <w:t> </w:t>
      </w:r>
      <w:r>
        <w:rPr>
          <w:sz w:val="24"/>
        </w:rPr>
        <w:t>Tomography (PET)</w:t>
      </w:r>
      <w:r>
        <w:rPr>
          <w:sz w:val="24"/>
        </w:rPr>
        <w:t> radioactive drugs for noncommercial transfer</w:t>
      </w:r>
      <w:r>
        <w:rPr>
          <w:sz w:val="24"/>
        </w:rPr>
        <w:t> to medical use licensees in its </w:t>
      </w:r>
      <w:r>
        <w:rPr>
          <w:w w:val="95"/>
          <w:sz w:val="24"/>
        </w:rPr>
        <w:t>consortium does not relieve the licensee from complying</w:t>
      </w:r>
      <w:r>
        <w:rPr>
          <w:spacing w:val="-1"/>
          <w:w w:val="95"/>
          <w:sz w:val="24"/>
        </w:rPr>
        <w:t> </w:t>
      </w:r>
      <w:r>
        <w:rPr>
          <w:w w:val="95"/>
          <w:sz w:val="24"/>
        </w:rPr>
        <w:t>with applicable FDA, other Federal, </w:t>
      </w:r>
      <w:r>
        <w:rPr>
          <w:sz w:val="24"/>
        </w:rPr>
        <w:t>and State requirements governing radioactive drugs.</w:t>
      </w:r>
    </w:p>
    <w:p>
      <w:pPr>
        <w:pStyle w:val="ListParagraph"/>
        <w:numPr>
          <w:ilvl w:val="0"/>
          <w:numId w:val="123"/>
        </w:numPr>
        <w:tabs>
          <w:tab w:pos="2115" w:val="left" w:leader="none"/>
        </w:tabs>
        <w:spacing w:line="242" w:lineRule="auto" w:before="3" w:after="0"/>
        <w:ind w:left="1715" w:right="161" w:firstLine="0"/>
        <w:jc w:val="both"/>
        <w:rPr>
          <w:sz w:val="24"/>
        </w:rPr>
      </w:pPr>
      <w:r>
        <w:rPr>
          <w:w w:val="95"/>
          <w:sz w:val="24"/>
        </w:rPr>
        <w:t>Each licensee authorized under 105 CMR 120.128(A) to produce PET radioactive drugs </w:t>
      </w:r>
      <w:r>
        <w:rPr>
          <w:sz w:val="24"/>
        </w:rPr>
        <w:t>for noncommercial transfer to medical use licensees in its consortium shall:</w:t>
      </w:r>
    </w:p>
    <w:p>
      <w:pPr>
        <w:pStyle w:val="ListParagraph"/>
        <w:numPr>
          <w:ilvl w:val="1"/>
          <w:numId w:val="123"/>
        </w:numPr>
        <w:tabs>
          <w:tab w:pos="2558" w:val="left" w:leader="none"/>
        </w:tabs>
        <w:spacing w:line="242" w:lineRule="auto" w:before="2" w:after="0"/>
        <w:ind w:left="2075" w:right="156" w:firstLine="0"/>
        <w:jc w:val="both"/>
        <w:rPr>
          <w:sz w:val="24"/>
        </w:rPr>
      </w:pPr>
      <w:r>
        <w:rPr>
          <w:sz w:val="24"/>
        </w:rPr>
        <w:t>Satisfy the labeling requirements in 105 CMR 120.128(J)(1)(d) for each PET </w:t>
      </w:r>
      <w:r>
        <w:rPr>
          <w:w w:val="95"/>
          <w:sz w:val="24"/>
        </w:rPr>
        <w:t>radioactive drug transport radiation shield and each syringe, vial, or other container </w:t>
      </w:r>
      <w:r>
        <w:rPr>
          <w:w w:val="95"/>
          <w:sz w:val="24"/>
        </w:rPr>
        <w:t>used</w:t>
      </w:r>
      <w:r>
        <w:rPr>
          <w:spacing w:val="40"/>
          <w:sz w:val="24"/>
        </w:rPr>
        <w:t> </w:t>
      </w:r>
      <w:r>
        <w:rPr>
          <w:sz w:val="24"/>
        </w:rPr>
        <w:t>to</w:t>
      </w:r>
      <w:r>
        <w:rPr>
          <w:spacing w:val="-9"/>
          <w:sz w:val="24"/>
        </w:rPr>
        <w:t> </w:t>
      </w:r>
      <w:r>
        <w:rPr>
          <w:sz w:val="24"/>
        </w:rPr>
        <w:t>hold</w:t>
      </w:r>
      <w:r>
        <w:rPr>
          <w:spacing w:val="-9"/>
          <w:sz w:val="24"/>
        </w:rPr>
        <w:t> </w:t>
      </w:r>
      <w:r>
        <w:rPr>
          <w:sz w:val="24"/>
        </w:rPr>
        <w:t>a</w:t>
      </w:r>
      <w:r>
        <w:rPr>
          <w:spacing w:val="-7"/>
          <w:sz w:val="24"/>
        </w:rPr>
        <w:t> </w:t>
      </w:r>
      <w:r>
        <w:rPr>
          <w:sz w:val="24"/>
        </w:rPr>
        <w:t>PET</w:t>
      </w:r>
      <w:r>
        <w:rPr>
          <w:spacing w:val="-6"/>
          <w:sz w:val="24"/>
        </w:rPr>
        <w:t> </w:t>
      </w:r>
      <w:r>
        <w:rPr>
          <w:sz w:val="24"/>
        </w:rPr>
        <w:t>radioactive</w:t>
      </w:r>
      <w:r>
        <w:rPr>
          <w:spacing w:val="-9"/>
          <w:sz w:val="24"/>
        </w:rPr>
        <w:t> </w:t>
      </w:r>
      <w:r>
        <w:rPr>
          <w:sz w:val="24"/>
        </w:rPr>
        <w:t>drug</w:t>
      </w:r>
      <w:r>
        <w:rPr>
          <w:spacing w:val="-9"/>
          <w:sz w:val="24"/>
        </w:rPr>
        <w:t> </w:t>
      </w:r>
      <w:r>
        <w:rPr>
          <w:sz w:val="24"/>
        </w:rPr>
        <w:t>intended</w:t>
      </w:r>
      <w:r>
        <w:rPr>
          <w:spacing w:val="-9"/>
          <w:sz w:val="24"/>
        </w:rPr>
        <w:t> </w:t>
      </w:r>
      <w:r>
        <w:rPr>
          <w:sz w:val="24"/>
        </w:rPr>
        <w:t>for</w:t>
      </w:r>
      <w:r>
        <w:rPr>
          <w:spacing w:val="-9"/>
          <w:sz w:val="24"/>
        </w:rPr>
        <w:t> </w:t>
      </w:r>
      <w:r>
        <w:rPr>
          <w:sz w:val="24"/>
        </w:rPr>
        <w:t>noncommercial</w:t>
      </w:r>
      <w:r>
        <w:rPr>
          <w:spacing w:val="-9"/>
          <w:sz w:val="24"/>
        </w:rPr>
        <w:t> </w:t>
      </w:r>
      <w:r>
        <w:rPr>
          <w:sz w:val="24"/>
        </w:rPr>
        <w:t>distribution</w:t>
      </w:r>
      <w:r>
        <w:rPr>
          <w:spacing w:val="-9"/>
          <w:sz w:val="24"/>
        </w:rPr>
        <w:t> </w:t>
      </w:r>
      <w:r>
        <w:rPr>
          <w:sz w:val="24"/>
        </w:rPr>
        <w:t>to</w:t>
      </w:r>
      <w:r>
        <w:rPr>
          <w:spacing w:val="-9"/>
          <w:sz w:val="24"/>
        </w:rPr>
        <w:t> </w:t>
      </w:r>
      <w:r>
        <w:rPr>
          <w:sz w:val="24"/>
        </w:rPr>
        <w:t>members</w:t>
      </w:r>
      <w:r>
        <w:rPr>
          <w:spacing w:val="-9"/>
          <w:sz w:val="24"/>
        </w:rPr>
        <w:t> </w:t>
      </w:r>
      <w:r>
        <w:rPr>
          <w:sz w:val="24"/>
        </w:rPr>
        <w:t>of its consortium.</w:t>
      </w:r>
    </w:p>
    <w:p>
      <w:pPr>
        <w:pStyle w:val="ListParagraph"/>
        <w:numPr>
          <w:ilvl w:val="1"/>
          <w:numId w:val="123"/>
        </w:numPr>
        <w:tabs>
          <w:tab w:pos="2414" w:val="left" w:leader="none"/>
        </w:tabs>
        <w:spacing w:line="242" w:lineRule="auto" w:before="4" w:after="0"/>
        <w:ind w:left="2075" w:right="156" w:firstLine="0"/>
        <w:jc w:val="both"/>
        <w:rPr>
          <w:sz w:val="24"/>
        </w:rPr>
      </w:pPr>
      <w:r>
        <w:rPr>
          <w:sz w:val="24"/>
        </w:rPr>
        <w:t>Possess</w:t>
      </w:r>
      <w:r>
        <w:rPr>
          <w:spacing w:val="-14"/>
          <w:sz w:val="24"/>
        </w:rPr>
        <w:t> </w:t>
      </w:r>
      <w:r>
        <w:rPr>
          <w:sz w:val="24"/>
        </w:rPr>
        <w:t>and</w:t>
      </w:r>
      <w:r>
        <w:rPr>
          <w:spacing w:val="-11"/>
          <w:sz w:val="24"/>
        </w:rPr>
        <w:t> </w:t>
      </w:r>
      <w:r>
        <w:rPr>
          <w:sz w:val="24"/>
        </w:rPr>
        <w:t>use</w:t>
      </w:r>
      <w:r>
        <w:rPr>
          <w:spacing w:val="-12"/>
          <w:sz w:val="24"/>
        </w:rPr>
        <w:t> </w:t>
      </w:r>
      <w:r>
        <w:rPr>
          <w:sz w:val="24"/>
        </w:rPr>
        <w:t>instrumentation</w:t>
      </w:r>
      <w:r>
        <w:rPr>
          <w:spacing w:val="-12"/>
          <w:sz w:val="24"/>
        </w:rPr>
        <w:t> </w:t>
      </w:r>
      <w:r>
        <w:rPr>
          <w:sz w:val="24"/>
        </w:rPr>
        <w:t>to</w:t>
      </w:r>
      <w:r>
        <w:rPr>
          <w:spacing w:val="-12"/>
          <w:sz w:val="24"/>
        </w:rPr>
        <w:t> </w:t>
      </w:r>
      <w:r>
        <w:rPr>
          <w:sz w:val="24"/>
        </w:rPr>
        <w:t>measure</w:t>
      </w:r>
      <w:r>
        <w:rPr>
          <w:spacing w:val="-15"/>
          <w:sz w:val="24"/>
        </w:rPr>
        <w:t> </w:t>
      </w:r>
      <w:r>
        <w:rPr>
          <w:sz w:val="24"/>
        </w:rPr>
        <w:t>the</w:t>
      </w:r>
      <w:r>
        <w:rPr>
          <w:spacing w:val="-14"/>
          <w:sz w:val="24"/>
        </w:rPr>
        <w:t> </w:t>
      </w:r>
      <w:r>
        <w:rPr>
          <w:sz w:val="24"/>
        </w:rPr>
        <w:t>radioactivity</w:t>
      </w:r>
      <w:r>
        <w:rPr>
          <w:spacing w:val="-15"/>
          <w:sz w:val="24"/>
        </w:rPr>
        <w:t> </w:t>
      </w:r>
      <w:r>
        <w:rPr>
          <w:sz w:val="24"/>
        </w:rPr>
        <w:t>of</w:t>
      </w:r>
      <w:r>
        <w:rPr>
          <w:spacing w:val="-12"/>
          <w:sz w:val="24"/>
        </w:rPr>
        <w:t> </w:t>
      </w:r>
      <w:r>
        <w:rPr>
          <w:sz w:val="24"/>
        </w:rPr>
        <w:t>the</w:t>
      </w:r>
      <w:r>
        <w:rPr>
          <w:spacing w:val="-12"/>
          <w:sz w:val="24"/>
        </w:rPr>
        <w:t> </w:t>
      </w:r>
      <w:r>
        <w:rPr>
          <w:sz w:val="24"/>
        </w:rPr>
        <w:t>PET</w:t>
      </w:r>
      <w:r>
        <w:rPr>
          <w:spacing w:val="-12"/>
          <w:sz w:val="24"/>
        </w:rPr>
        <w:t> </w:t>
      </w:r>
      <w:r>
        <w:rPr>
          <w:sz w:val="24"/>
        </w:rPr>
        <w:t>radioactive drugs</w:t>
      </w:r>
      <w:r>
        <w:rPr>
          <w:spacing w:val="-4"/>
          <w:sz w:val="24"/>
        </w:rPr>
        <w:t> </w:t>
      </w:r>
      <w:r>
        <w:rPr>
          <w:sz w:val="24"/>
        </w:rPr>
        <w:t>intended</w:t>
      </w:r>
      <w:r>
        <w:rPr>
          <w:spacing w:val="-5"/>
          <w:sz w:val="24"/>
        </w:rPr>
        <w:t> </w:t>
      </w:r>
      <w:r>
        <w:rPr>
          <w:sz w:val="24"/>
        </w:rPr>
        <w:t>for</w:t>
      </w:r>
      <w:r>
        <w:rPr>
          <w:spacing w:val="-6"/>
          <w:sz w:val="24"/>
        </w:rPr>
        <w:t> </w:t>
      </w:r>
      <w:r>
        <w:rPr>
          <w:sz w:val="24"/>
        </w:rPr>
        <w:t>noncommercial</w:t>
      </w:r>
      <w:r>
        <w:rPr>
          <w:spacing w:val="-4"/>
          <w:sz w:val="24"/>
        </w:rPr>
        <w:t> </w:t>
      </w:r>
      <w:r>
        <w:rPr>
          <w:sz w:val="24"/>
        </w:rPr>
        <w:t>distribution</w:t>
      </w:r>
      <w:r>
        <w:rPr>
          <w:spacing w:val="-2"/>
          <w:sz w:val="24"/>
        </w:rPr>
        <w:t> </w:t>
      </w:r>
      <w:r>
        <w:rPr>
          <w:sz w:val="24"/>
        </w:rPr>
        <w:t>to</w:t>
      </w:r>
      <w:r>
        <w:rPr>
          <w:spacing w:val="-4"/>
          <w:sz w:val="24"/>
        </w:rPr>
        <w:t> </w:t>
      </w:r>
      <w:r>
        <w:rPr>
          <w:sz w:val="24"/>
        </w:rPr>
        <w:t>members</w:t>
      </w:r>
      <w:r>
        <w:rPr>
          <w:spacing w:val="-6"/>
          <w:sz w:val="24"/>
        </w:rPr>
        <w:t> </w:t>
      </w:r>
      <w:r>
        <w:rPr>
          <w:sz w:val="24"/>
        </w:rPr>
        <w:t>of</w:t>
      </w:r>
      <w:r>
        <w:rPr>
          <w:spacing w:val="-5"/>
          <w:sz w:val="24"/>
        </w:rPr>
        <w:t> </w:t>
      </w:r>
      <w:r>
        <w:rPr>
          <w:sz w:val="24"/>
        </w:rPr>
        <w:t>its</w:t>
      </w:r>
      <w:r>
        <w:rPr>
          <w:spacing w:val="-2"/>
          <w:sz w:val="24"/>
        </w:rPr>
        <w:t> </w:t>
      </w:r>
      <w:r>
        <w:rPr>
          <w:sz w:val="24"/>
        </w:rPr>
        <w:t>consortium</w:t>
      </w:r>
      <w:r>
        <w:rPr>
          <w:spacing w:val="-2"/>
          <w:sz w:val="24"/>
        </w:rPr>
        <w:t> </w:t>
      </w:r>
      <w:r>
        <w:rPr>
          <w:sz w:val="24"/>
        </w:rPr>
        <w:t>and</w:t>
      </w:r>
      <w:r>
        <w:rPr>
          <w:spacing w:val="-2"/>
          <w:sz w:val="24"/>
        </w:rPr>
        <w:t> </w:t>
      </w:r>
      <w:r>
        <w:rPr>
          <w:sz w:val="24"/>
        </w:rPr>
        <w:t>meet</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line="242" w:lineRule="auto" w:before="59"/>
        <w:ind w:left="2075"/>
      </w:pPr>
      <w:r>
        <w:rPr/>
        <w:t>the</w:t>
      </w:r>
      <w:r>
        <w:rPr>
          <w:spacing w:val="40"/>
        </w:rPr>
        <w:t> </w:t>
      </w:r>
      <w:r>
        <w:rPr/>
        <w:t>procedural,</w:t>
      </w:r>
      <w:r>
        <w:rPr>
          <w:spacing w:val="40"/>
        </w:rPr>
        <w:t> </w:t>
      </w:r>
      <w:r>
        <w:rPr/>
        <w:t>radioactivity</w:t>
      </w:r>
      <w:r>
        <w:rPr>
          <w:spacing w:val="40"/>
        </w:rPr>
        <w:t> </w:t>
      </w:r>
      <w:r>
        <w:rPr/>
        <w:t>measurement,</w:t>
      </w:r>
      <w:r>
        <w:rPr>
          <w:spacing w:val="40"/>
        </w:rPr>
        <w:t> </w:t>
      </w:r>
      <w:r>
        <w:rPr/>
        <w:t>instrument</w:t>
      </w:r>
      <w:r>
        <w:rPr>
          <w:spacing w:val="40"/>
        </w:rPr>
        <w:t> </w:t>
      </w:r>
      <w:r>
        <w:rPr/>
        <w:t>test,</w:t>
      </w:r>
      <w:r>
        <w:rPr>
          <w:spacing w:val="40"/>
        </w:rPr>
        <w:t> </w:t>
      </w:r>
      <w:r>
        <w:rPr/>
        <w:t>instrument</w:t>
      </w:r>
      <w:r>
        <w:rPr>
          <w:spacing w:val="40"/>
        </w:rPr>
        <w:t> </w:t>
      </w:r>
      <w:r>
        <w:rPr/>
        <w:t>check,</w:t>
      </w:r>
      <w:r>
        <w:rPr>
          <w:spacing w:val="40"/>
        </w:rPr>
        <w:t> </w:t>
      </w:r>
      <w:r>
        <w:rPr/>
        <w:t>and instrument adjustment requirements in 105 CMR 120.128(J)(3).</w:t>
      </w:r>
    </w:p>
    <w:p>
      <w:pPr>
        <w:spacing w:after="0" w:line="242" w:lineRule="auto"/>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24"/>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0"/>
          <w:numId w:val="123"/>
        </w:numPr>
        <w:tabs>
          <w:tab w:pos="2168" w:val="left" w:leader="none"/>
        </w:tabs>
        <w:spacing w:line="242" w:lineRule="auto" w:before="1" w:after="0"/>
        <w:ind w:left="1715" w:right="156" w:firstLine="0"/>
        <w:jc w:val="both"/>
        <w:rPr>
          <w:sz w:val="24"/>
        </w:rPr>
      </w:pPr>
      <w:r>
        <w:rPr>
          <w:sz w:val="24"/>
        </w:rPr>
        <w:t>A</w:t>
      </w:r>
      <w:r>
        <w:rPr>
          <w:spacing w:val="-10"/>
          <w:sz w:val="24"/>
        </w:rPr>
        <w:t> </w:t>
      </w:r>
      <w:r>
        <w:rPr>
          <w:sz w:val="24"/>
        </w:rPr>
        <w:t>licensee</w:t>
      </w:r>
      <w:r>
        <w:rPr>
          <w:spacing w:val="-11"/>
          <w:sz w:val="24"/>
        </w:rPr>
        <w:t> </w:t>
      </w:r>
      <w:r>
        <w:rPr>
          <w:sz w:val="24"/>
        </w:rPr>
        <w:t>that</w:t>
      </w:r>
      <w:r>
        <w:rPr>
          <w:spacing w:val="-8"/>
          <w:sz w:val="24"/>
        </w:rPr>
        <w:t> </w:t>
      </w:r>
      <w:r>
        <w:rPr>
          <w:sz w:val="24"/>
        </w:rPr>
        <w:t>is</w:t>
      </w:r>
      <w:r>
        <w:rPr>
          <w:spacing w:val="-6"/>
          <w:sz w:val="24"/>
        </w:rPr>
        <w:t> </w:t>
      </w:r>
      <w:r>
        <w:rPr>
          <w:sz w:val="24"/>
        </w:rPr>
        <w:t>a</w:t>
      </w:r>
      <w:r>
        <w:rPr>
          <w:spacing w:val="-9"/>
          <w:sz w:val="24"/>
        </w:rPr>
        <w:t> </w:t>
      </w:r>
      <w:r>
        <w:rPr>
          <w:sz w:val="24"/>
        </w:rPr>
        <w:t>pharmacy</w:t>
      </w:r>
      <w:r>
        <w:rPr>
          <w:spacing w:val="-14"/>
          <w:sz w:val="24"/>
        </w:rPr>
        <w:t> </w:t>
      </w:r>
      <w:r>
        <w:rPr>
          <w:sz w:val="24"/>
        </w:rPr>
        <w:t>authorized</w:t>
      </w:r>
      <w:r>
        <w:rPr>
          <w:spacing w:val="-6"/>
          <w:sz w:val="24"/>
        </w:rPr>
        <w:t> </w:t>
      </w:r>
      <w:r>
        <w:rPr>
          <w:sz w:val="24"/>
        </w:rPr>
        <w:t>under</w:t>
      </w:r>
      <w:r>
        <w:rPr>
          <w:spacing w:val="-6"/>
          <w:sz w:val="24"/>
        </w:rPr>
        <w:t> </w:t>
      </w:r>
      <w:r>
        <w:rPr>
          <w:sz w:val="24"/>
        </w:rPr>
        <w:t>105</w:t>
      </w:r>
      <w:r>
        <w:rPr>
          <w:spacing w:val="-6"/>
          <w:sz w:val="24"/>
        </w:rPr>
        <w:t> </w:t>
      </w:r>
      <w:r>
        <w:rPr>
          <w:sz w:val="24"/>
        </w:rPr>
        <w:t>CMR</w:t>
      </w:r>
      <w:r>
        <w:rPr>
          <w:spacing w:val="-6"/>
          <w:sz w:val="24"/>
        </w:rPr>
        <w:t> </w:t>
      </w:r>
      <w:r>
        <w:rPr>
          <w:sz w:val="24"/>
        </w:rPr>
        <w:t>120.128(A)</w:t>
      </w:r>
      <w:r>
        <w:rPr>
          <w:spacing w:val="-8"/>
          <w:sz w:val="24"/>
        </w:rPr>
        <w:t> </w:t>
      </w:r>
      <w:r>
        <w:rPr>
          <w:sz w:val="24"/>
        </w:rPr>
        <w:t>to</w:t>
      </w:r>
      <w:r>
        <w:rPr>
          <w:spacing w:val="-6"/>
          <w:sz w:val="24"/>
        </w:rPr>
        <w:t> </w:t>
      </w:r>
      <w:r>
        <w:rPr>
          <w:sz w:val="24"/>
        </w:rPr>
        <w:t>produce</w:t>
      </w:r>
      <w:r>
        <w:rPr>
          <w:spacing w:val="-8"/>
          <w:sz w:val="24"/>
        </w:rPr>
        <w:t> </w:t>
      </w:r>
      <w:r>
        <w:rPr>
          <w:sz w:val="24"/>
        </w:rPr>
        <w:t>PET </w:t>
      </w:r>
      <w:r>
        <w:rPr>
          <w:w w:val="95"/>
          <w:sz w:val="24"/>
        </w:rPr>
        <w:t>radioactive drugs for noncommercial transfer to medical use licensees in its consortium shall </w:t>
      </w:r>
      <w:r>
        <w:rPr>
          <w:sz w:val="24"/>
        </w:rPr>
        <w:t>require that any individual that prepares PET radioactive drugs shall be:</w:t>
      </w:r>
    </w:p>
    <w:p>
      <w:pPr>
        <w:pStyle w:val="ListParagraph"/>
        <w:numPr>
          <w:ilvl w:val="1"/>
          <w:numId w:val="123"/>
        </w:numPr>
        <w:tabs>
          <w:tab w:pos="2616" w:val="left" w:leader="none"/>
        </w:tabs>
        <w:spacing w:line="244" w:lineRule="auto" w:before="1" w:after="0"/>
        <w:ind w:left="2075" w:right="157" w:firstLine="0"/>
        <w:jc w:val="both"/>
        <w:rPr>
          <w:sz w:val="24"/>
        </w:rPr>
      </w:pPr>
      <w:r>
        <w:rPr>
          <w:sz w:val="24"/>
        </w:rPr>
        <w:t>an authorized nuclear</w:t>
      </w:r>
      <w:r>
        <w:rPr>
          <w:sz w:val="24"/>
        </w:rPr>
        <w:t> pharmacist that meets the requirements in 105 CMR 120.128(J)(2)(b); or</w:t>
      </w:r>
    </w:p>
    <w:p>
      <w:pPr>
        <w:pStyle w:val="ListParagraph"/>
        <w:numPr>
          <w:ilvl w:val="1"/>
          <w:numId w:val="123"/>
        </w:numPr>
        <w:tabs>
          <w:tab w:pos="2407" w:val="left" w:leader="none"/>
        </w:tabs>
        <w:spacing w:line="244" w:lineRule="auto" w:before="0" w:after="0"/>
        <w:ind w:left="2075" w:right="157" w:firstLine="0"/>
        <w:jc w:val="both"/>
        <w:rPr>
          <w:sz w:val="24"/>
        </w:rPr>
      </w:pPr>
      <w:r>
        <w:rPr>
          <w:sz w:val="24"/>
        </w:rPr>
        <w:t>an</w:t>
      </w:r>
      <w:r>
        <w:rPr>
          <w:spacing w:val="-15"/>
          <w:sz w:val="24"/>
        </w:rPr>
        <w:t> </w:t>
      </w:r>
      <w:r>
        <w:rPr>
          <w:sz w:val="24"/>
        </w:rPr>
        <w:t>individual</w:t>
      </w:r>
      <w:r>
        <w:rPr>
          <w:spacing w:val="-14"/>
          <w:sz w:val="24"/>
        </w:rPr>
        <w:t> </w:t>
      </w:r>
      <w:r>
        <w:rPr>
          <w:sz w:val="24"/>
        </w:rPr>
        <w:t>under</w:t>
      </w:r>
      <w:r>
        <w:rPr>
          <w:spacing w:val="-14"/>
          <w:sz w:val="24"/>
        </w:rPr>
        <w:t> </w:t>
      </w:r>
      <w:r>
        <w:rPr>
          <w:sz w:val="24"/>
        </w:rPr>
        <w:t>the</w:t>
      </w:r>
      <w:r>
        <w:rPr>
          <w:spacing w:val="-15"/>
          <w:sz w:val="24"/>
        </w:rPr>
        <w:t> </w:t>
      </w:r>
      <w:r>
        <w:rPr>
          <w:sz w:val="24"/>
        </w:rPr>
        <w:t>supervision</w:t>
      </w:r>
      <w:r>
        <w:rPr>
          <w:spacing w:val="-14"/>
          <w:sz w:val="24"/>
        </w:rPr>
        <w:t> </w:t>
      </w:r>
      <w:r>
        <w:rPr>
          <w:sz w:val="24"/>
        </w:rPr>
        <w:t>of</w:t>
      </w:r>
      <w:r>
        <w:rPr>
          <w:spacing w:val="-14"/>
          <w:sz w:val="24"/>
        </w:rPr>
        <w:t> </w:t>
      </w:r>
      <w:r>
        <w:rPr>
          <w:sz w:val="24"/>
        </w:rPr>
        <w:t>an</w:t>
      </w:r>
      <w:r>
        <w:rPr>
          <w:spacing w:val="-14"/>
          <w:sz w:val="24"/>
        </w:rPr>
        <w:t> </w:t>
      </w:r>
      <w:r>
        <w:rPr>
          <w:sz w:val="24"/>
        </w:rPr>
        <w:t>authorized</w:t>
      </w:r>
      <w:r>
        <w:rPr>
          <w:spacing w:val="-14"/>
          <w:sz w:val="24"/>
        </w:rPr>
        <w:t> </w:t>
      </w:r>
      <w:r>
        <w:rPr>
          <w:sz w:val="24"/>
        </w:rPr>
        <w:t>nuclear</w:t>
      </w:r>
      <w:r>
        <w:rPr>
          <w:spacing w:val="-15"/>
          <w:sz w:val="24"/>
        </w:rPr>
        <w:t> </w:t>
      </w:r>
      <w:r>
        <w:rPr>
          <w:sz w:val="24"/>
        </w:rPr>
        <w:t>pharmacist</w:t>
      </w:r>
      <w:r>
        <w:rPr>
          <w:spacing w:val="-14"/>
          <w:sz w:val="24"/>
        </w:rPr>
        <w:t> </w:t>
      </w:r>
      <w:r>
        <w:rPr>
          <w:sz w:val="24"/>
        </w:rPr>
        <w:t>as</w:t>
      </w:r>
      <w:r>
        <w:rPr>
          <w:spacing w:val="-14"/>
          <w:sz w:val="24"/>
        </w:rPr>
        <w:t> </w:t>
      </w:r>
      <w:r>
        <w:rPr>
          <w:sz w:val="24"/>
        </w:rPr>
        <w:t>specified in 105 CMR 120.519.</w:t>
      </w:r>
    </w:p>
    <w:p>
      <w:pPr>
        <w:pStyle w:val="ListParagraph"/>
        <w:numPr>
          <w:ilvl w:val="0"/>
          <w:numId w:val="123"/>
        </w:numPr>
        <w:tabs>
          <w:tab w:pos="2136" w:val="left" w:leader="none"/>
        </w:tabs>
        <w:spacing w:line="242" w:lineRule="auto" w:before="0" w:after="0"/>
        <w:ind w:left="1715" w:right="156" w:firstLine="0"/>
        <w:jc w:val="both"/>
        <w:rPr>
          <w:sz w:val="24"/>
        </w:rPr>
      </w:pPr>
      <w:r>
        <w:rPr>
          <w:spacing w:val="-2"/>
          <w:sz w:val="24"/>
        </w:rPr>
        <w:t>A</w:t>
      </w:r>
      <w:r>
        <w:rPr>
          <w:spacing w:val="-8"/>
          <w:sz w:val="24"/>
        </w:rPr>
        <w:t> </w:t>
      </w:r>
      <w:r>
        <w:rPr>
          <w:spacing w:val="-2"/>
          <w:sz w:val="24"/>
        </w:rPr>
        <w:t>pharmacy,</w:t>
      </w:r>
      <w:r>
        <w:rPr>
          <w:spacing w:val="-8"/>
          <w:sz w:val="24"/>
        </w:rPr>
        <w:t> </w:t>
      </w:r>
      <w:r>
        <w:rPr>
          <w:spacing w:val="-2"/>
          <w:sz w:val="24"/>
        </w:rPr>
        <w:t>authorized</w:t>
      </w:r>
      <w:r>
        <w:rPr>
          <w:spacing w:val="-5"/>
          <w:sz w:val="24"/>
        </w:rPr>
        <w:t> </w:t>
      </w:r>
      <w:r>
        <w:rPr>
          <w:spacing w:val="-2"/>
          <w:sz w:val="24"/>
        </w:rPr>
        <w:t>under</w:t>
      </w:r>
      <w:r>
        <w:rPr>
          <w:spacing w:val="-6"/>
          <w:sz w:val="24"/>
        </w:rPr>
        <w:t> </w:t>
      </w:r>
      <w:r>
        <w:rPr>
          <w:spacing w:val="-2"/>
          <w:sz w:val="24"/>
        </w:rPr>
        <w:t>105</w:t>
      </w:r>
      <w:r>
        <w:rPr>
          <w:spacing w:val="-8"/>
          <w:sz w:val="24"/>
        </w:rPr>
        <w:t> </w:t>
      </w:r>
      <w:r>
        <w:rPr>
          <w:spacing w:val="-2"/>
          <w:sz w:val="24"/>
        </w:rPr>
        <w:t>CMR</w:t>
      </w:r>
      <w:r>
        <w:rPr>
          <w:spacing w:val="-6"/>
          <w:sz w:val="24"/>
        </w:rPr>
        <w:t> </w:t>
      </w:r>
      <w:r>
        <w:rPr>
          <w:spacing w:val="-2"/>
          <w:sz w:val="24"/>
        </w:rPr>
        <w:t>120.128(A)</w:t>
      </w:r>
      <w:r>
        <w:rPr>
          <w:spacing w:val="-8"/>
          <w:sz w:val="24"/>
        </w:rPr>
        <w:t> </w:t>
      </w:r>
      <w:r>
        <w:rPr>
          <w:spacing w:val="-2"/>
          <w:sz w:val="24"/>
        </w:rPr>
        <w:t>to</w:t>
      </w:r>
      <w:r>
        <w:rPr>
          <w:spacing w:val="-4"/>
          <w:sz w:val="24"/>
        </w:rPr>
        <w:t> </w:t>
      </w:r>
      <w:r>
        <w:rPr>
          <w:spacing w:val="-2"/>
          <w:sz w:val="24"/>
        </w:rPr>
        <w:t>produce</w:t>
      </w:r>
      <w:r>
        <w:rPr>
          <w:spacing w:val="-4"/>
          <w:sz w:val="24"/>
        </w:rPr>
        <w:t> </w:t>
      </w:r>
      <w:r>
        <w:rPr>
          <w:spacing w:val="-2"/>
          <w:sz w:val="24"/>
        </w:rPr>
        <w:t>PET</w:t>
      </w:r>
      <w:r>
        <w:rPr>
          <w:spacing w:val="-5"/>
          <w:sz w:val="24"/>
        </w:rPr>
        <w:t> </w:t>
      </w:r>
      <w:r>
        <w:rPr>
          <w:spacing w:val="-2"/>
          <w:sz w:val="24"/>
        </w:rPr>
        <w:t>radioactive</w:t>
      </w:r>
      <w:r>
        <w:rPr>
          <w:spacing w:val="-8"/>
          <w:sz w:val="24"/>
        </w:rPr>
        <w:t> </w:t>
      </w:r>
      <w:r>
        <w:rPr>
          <w:spacing w:val="-2"/>
          <w:sz w:val="24"/>
        </w:rPr>
        <w:t>drugs </w:t>
      </w:r>
      <w:r>
        <w:rPr>
          <w:sz w:val="24"/>
        </w:rPr>
        <w:t>for</w:t>
      </w:r>
      <w:r>
        <w:rPr>
          <w:sz w:val="24"/>
        </w:rPr>
        <w:t> noncommercial transfer</w:t>
      </w:r>
      <w:r>
        <w:rPr>
          <w:sz w:val="24"/>
        </w:rPr>
        <w:t> to medical use licensees in its consortium that allows </w:t>
      </w:r>
      <w:r>
        <w:rPr>
          <w:sz w:val="24"/>
        </w:rPr>
        <w:t>an individual to work as an authorized nuclear pharmacist, shall meet the requirements of 105 CMR 120.128(J)(2)(e).</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24"/>
        </w:numPr>
        <w:tabs>
          <w:tab w:pos="941" w:val="left" w:leader="none"/>
        </w:tabs>
        <w:spacing w:line="242" w:lineRule="auto" w:before="59" w:after="0"/>
        <w:ind w:left="1180" w:right="156" w:hanging="1020"/>
        <w:jc w:val="left"/>
        <w:rPr>
          <w:sz w:val="22"/>
        </w:rPr>
      </w:pPr>
      <w:r>
        <w:rPr>
          <w:sz w:val="24"/>
          <w:u w:val="single"/>
        </w:rPr>
        <w:t>:</w:t>
      </w:r>
      <w:r>
        <w:rPr>
          <w:spacing w:val="65"/>
          <w:sz w:val="24"/>
          <w:u w:val="single"/>
        </w:rPr>
        <w:t> </w:t>
      </w:r>
      <w:r>
        <w:rPr>
          <w:sz w:val="24"/>
          <w:u w:val="single"/>
        </w:rPr>
        <w:t>Expiration</w:t>
      </w:r>
      <w:r>
        <w:rPr>
          <w:spacing w:val="-15"/>
          <w:sz w:val="24"/>
          <w:u w:val="single"/>
        </w:rPr>
        <w:t> </w:t>
      </w:r>
      <w:r>
        <w:rPr>
          <w:sz w:val="24"/>
          <w:u w:val="single"/>
        </w:rPr>
        <w:t>and</w:t>
      </w:r>
      <w:r>
        <w:rPr>
          <w:spacing w:val="-15"/>
          <w:sz w:val="24"/>
          <w:u w:val="single"/>
        </w:rPr>
        <w:t> </w:t>
      </w:r>
      <w:r>
        <w:rPr>
          <w:sz w:val="24"/>
          <w:u w:val="single"/>
        </w:rPr>
        <w:t>Termination</w:t>
      </w:r>
      <w:r>
        <w:rPr>
          <w:spacing w:val="-15"/>
          <w:sz w:val="24"/>
          <w:u w:val="single"/>
        </w:rPr>
        <w:t> </w:t>
      </w:r>
      <w:r>
        <w:rPr>
          <w:sz w:val="24"/>
          <w:u w:val="single"/>
        </w:rPr>
        <w:t>of</w:t>
      </w:r>
      <w:r>
        <w:rPr>
          <w:spacing w:val="-15"/>
          <w:sz w:val="24"/>
          <w:u w:val="single"/>
        </w:rPr>
        <w:t> </w:t>
      </w:r>
      <w:r>
        <w:rPr>
          <w:sz w:val="24"/>
          <w:u w:val="single"/>
        </w:rPr>
        <w:t>Licenses</w:t>
      </w:r>
      <w:r>
        <w:rPr>
          <w:spacing w:val="-15"/>
          <w:sz w:val="24"/>
          <w:u w:val="single"/>
        </w:rPr>
        <w:t> </w:t>
      </w:r>
      <w:r>
        <w:rPr>
          <w:sz w:val="24"/>
          <w:u w:val="single"/>
        </w:rPr>
        <w:t>and</w:t>
      </w:r>
      <w:r>
        <w:rPr>
          <w:spacing w:val="-15"/>
          <w:sz w:val="24"/>
          <w:u w:val="single"/>
        </w:rPr>
        <w:t> </w:t>
      </w:r>
      <w:r>
        <w:rPr>
          <w:sz w:val="24"/>
          <w:u w:val="single"/>
        </w:rPr>
        <w:t>Decommissioning</w:t>
      </w:r>
      <w:r>
        <w:rPr>
          <w:spacing w:val="-15"/>
          <w:sz w:val="24"/>
          <w:u w:val="single"/>
        </w:rPr>
        <w:t> </w:t>
      </w:r>
      <w:r>
        <w:rPr>
          <w:sz w:val="24"/>
          <w:u w:val="single"/>
        </w:rPr>
        <w:t>of</w:t>
      </w:r>
      <w:r>
        <w:rPr>
          <w:spacing w:val="-16"/>
          <w:sz w:val="24"/>
          <w:u w:val="single"/>
        </w:rPr>
        <w:t> </w:t>
      </w:r>
      <w:r>
        <w:rPr>
          <w:sz w:val="24"/>
          <w:u w:val="single"/>
        </w:rPr>
        <w:t>Sites</w:t>
      </w:r>
      <w:r>
        <w:rPr>
          <w:spacing w:val="-15"/>
          <w:sz w:val="24"/>
          <w:u w:val="single"/>
        </w:rPr>
        <w:t> </w:t>
      </w:r>
      <w:r>
        <w:rPr>
          <w:sz w:val="24"/>
          <w:u w:val="single"/>
        </w:rPr>
        <w:t>and</w:t>
      </w:r>
      <w:r>
        <w:rPr>
          <w:spacing w:val="-15"/>
          <w:sz w:val="24"/>
          <w:u w:val="single"/>
        </w:rPr>
        <w:t> </w:t>
      </w:r>
      <w:r>
        <w:rPr>
          <w:sz w:val="24"/>
          <w:u w:val="single"/>
        </w:rPr>
        <w:t>Separate</w:t>
      </w:r>
      <w:r>
        <w:rPr>
          <w:spacing w:val="-15"/>
          <w:sz w:val="24"/>
          <w:u w:val="single"/>
        </w:rPr>
        <w:t> </w:t>
      </w:r>
      <w:r>
        <w:rPr>
          <w:sz w:val="24"/>
          <w:u w:val="single"/>
        </w:rPr>
        <w:t>Buildings</w:t>
      </w:r>
      <w:r>
        <w:rPr>
          <w:spacing w:val="-15"/>
          <w:sz w:val="24"/>
          <w:u w:val="single"/>
        </w:rPr>
        <w:t> </w:t>
      </w:r>
      <w:r>
        <w:rPr>
          <w:sz w:val="24"/>
          <w:u w:val="single"/>
        </w:rPr>
        <w:t>or</w:t>
      </w:r>
      <w:r>
        <w:rPr>
          <w:sz w:val="24"/>
        </w:rPr>
        <w:t> </w:t>
      </w:r>
      <w:r>
        <w:rPr>
          <w:sz w:val="24"/>
          <w:u w:val="single"/>
        </w:rPr>
        <w:t>Outdoor Areas</w:t>
      </w:r>
    </w:p>
    <w:p>
      <w:pPr>
        <w:pStyle w:val="BodyText"/>
        <w:spacing w:before="4"/>
      </w:pPr>
    </w:p>
    <w:p>
      <w:pPr>
        <w:pStyle w:val="ListParagraph"/>
        <w:numPr>
          <w:ilvl w:val="2"/>
          <w:numId w:val="124"/>
        </w:numPr>
        <w:tabs>
          <w:tab w:pos="1929" w:val="left" w:leader="none"/>
        </w:tabs>
        <w:spacing w:line="242" w:lineRule="auto" w:before="0" w:after="0"/>
        <w:ind w:left="1360" w:right="156" w:firstLine="0"/>
        <w:jc w:val="both"/>
        <w:rPr>
          <w:sz w:val="24"/>
        </w:rPr>
      </w:pPr>
      <w:r>
        <w:rPr>
          <w:sz w:val="24"/>
        </w:rPr>
        <w:t>Each specific license expires at the end of the day on the expiration date stated in the license</w:t>
      </w:r>
      <w:r>
        <w:rPr>
          <w:spacing w:val="-15"/>
          <w:sz w:val="24"/>
        </w:rPr>
        <w:t> </w:t>
      </w:r>
      <w:r>
        <w:rPr>
          <w:sz w:val="24"/>
        </w:rPr>
        <w:t>unless</w:t>
      </w:r>
      <w:r>
        <w:rPr>
          <w:spacing w:val="-15"/>
          <w:sz w:val="24"/>
        </w:rPr>
        <w:t> </w:t>
      </w:r>
      <w:r>
        <w:rPr>
          <w:sz w:val="24"/>
        </w:rPr>
        <w:t>the</w:t>
      </w:r>
      <w:r>
        <w:rPr>
          <w:spacing w:val="-15"/>
          <w:sz w:val="24"/>
        </w:rPr>
        <w:t> </w:t>
      </w:r>
      <w:r>
        <w:rPr>
          <w:sz w:val="24"/>
        </w:rPr>
        <w:t>licensee</w:t>
      </w:r>
      <w:r>
        <w:rPr>
          <w:spacing w:val="-15"/>
          <w:sz w:val="24"/>
        </w:rPr>
        <w:t> </w:t>
      </w:r>
      <w:r>
        <w:rPr>
          <w:sz w:val="24"/>
        </w:rPr>
        <w:t>has</w:t>
      </w:r>
      <w:r>
        <w:rPr>
          <w:spacing w:val="-15"/>
          <w:sz w:val="24"/>
        </w:rPr>
        <w:t> </w:t>
      </w:r>
      <w:r>
        <w:rPr>
          <w:sz w:val="24"/>
        </w:rPr>
        <w:t>filed</w:t>
      </w:r>
      <w:r>
        <w:rPr>
          <w:spacing w:val="-15"/>
          <w:sz w:val="24"/>
        </w:rPr>
        <w:t> </w:t>
      </w:r>
      <w:r>
        <w:rPr>
          <w:sz w:val="24"/>
        </w:rPr>
        <w:t>an</w:t>
      </w:r>
      <w:r>
        <w:rPr>
          <w:spacing w:val="-15"/>
          <w:sz w:val="24"/>
        </w:rPr>
        <w:t> </w:t>
      </w:r>
      <w:r>
        <w:rPr>
          <w:sz w:val="24"/>
        </w:rPr>
        <w:t>application</w:t>
      </w:r>
      <w:r>
        <w:rPr>
          <w:spacing w:val="-15"/>
          <w:sz w:val="24"/>
        </w:rPr>
        <w:t> </w:t>
      </w:r>
      <w:r>
        <w:rPr>
          <w:sz w:val="24"/>
        </w:rPr>
        <w:t>for</w:t>
      </w:r>
      <w:r>
        <w:rPr>
          <w:spacing w:val="-15"/>
          <w:sz w:val="24"/>
        </w:rPr>
        <w:t> </w:t>
      </w:r>
      <w:r>
        <w:rPr>
          <w:sz w:val="24"/>
        </w:rPr>
        <w:t>renewal</w:t>
      </w:r>
      <w:r>
        <w:rPr>
          <w:spacing w:val="-15"/>
          <w:sz w:val="24"/>
        </w:rPr>
        <w:t> </w:t>
      </w:r>
      <w:r>
        <w:rPr>
          <w:sz w:val="24"/>
        </w:rPr>
        <w:t>under</w:t>
      </w:r>
      <w:r>
        <w:rPr>
          <w:spacing w:val="-15"/>
          <w:sz w:val="24"/>
        </w:rPr>
        <w:t> </w:t>
      </w:r>
      <w:r>
        <w:rPr>
          <w:sz w:val="24"/>
        </w:rPr>
        <w:t>105</w:t>
      </w:r>
      <w:r>
        <w:rPr>
          <w:spacing w:val="-15"/>
          <w:sz w:val="24"/>
        </w:rPr>
        <w:t> </w:t>
      </w:r>
      <w:r>
        <w:rPr>
          <w:sz w:val="24"/>
        </w:rPr>
        <w:t>CMR</w:t>
      </w:r>
      <w:r>
        <w:rPr>
          <w:spacing w:val="-15"/>
          <w:sz w:val="24"/>
        </w:rPr>
        <w:t> </w:t>
      </w:r>
      <w:r>
        <w:rPr>
          <w:sz w:val="24"/>
        </w:rPr>
        <w:t>120.133</w:t>
      </w:r>
      <w:r>
        <w:rPr>
          <w:spacing w:val="-15"/>
          <w:sz w:val="24"/>
        </w:rPr>
        <w:t> </w:t>
      </w:r>
      <w:r>
        <w:rPr>
          <w:sz w:val="24"/>
        </w:rPr>
        <w:t>not</w:t>
      </w:r>
      <w:r>
        <w:rPr>
          <w:spacing w:val="-15"/>
          <w:sz w:val="24"/>
        </w:rPr>
        <w:t> </w:t>
      </w:r>
      <w:r>
        <w:rPr>
          <w:sz w:val="24"/>
        </w:rPr>
        <w:t>less than 30 days before the expiration date stated in the existing license.</w:t>
      </w:r>
      <w:r>
        <w:rPr>
          <w:spacing w:val="40"/>
          <w:sz w:val="24"/>
        </w:rPr>
        <w:t> </w:t>
      </w:r>
      <w:r>
        <w:rPr>
          <w:sz w:val="24"/>
        </w:rPr>
        <w:t>If an application for renewal</w:t>
      </w:r>
      <w:r>
        <w:rPr>
          <w:spacing w:val="-13"/>
          <w:sz w:val="24"/>
        </w:rPr>
        <w:t> </w:t>
      </w:r>
      <w:r>
        <w:rPr>
          <w:sz w:val="24"/>
        </w:rPr>
        <w:t>has</w:t>
      </w:r>
      <w:r>
        <w:rPr>
          <w:spacing w:val="-13"/>
          <w:sz w:val="24"/>
        </w:rPr>
        <w:t> </w:t>
      </w:r>
      <w:r>
        <w:rPr>
          <w:sz w:val="24"/>
        </w:rPr>
        <w:t>been</w:t>
      </w:r>
      <w:r>
        <w:rPr>
          <w:spacing w:val="-13"/>
          <w:sz w:val="24"/>
        </w:rPr>
        <w:t> </w:t>
      </w:r>
      <w:r>
        <w:rPr>
          <w:sz w:val="24"/>
        </w:rPr>
        <w:t>filed</w:t>
      </w:r>
      <w:r>
        <w:rPr>
          <w:spacing w:val="-13"/>
          <w:sz w:val="24"/>
        </w:rPr>
        <w:t> </w:t>
      </w:r>
      <w:r>
        <w:rPr>
          <w:sz w:val="24"/>
        </w:rPr>
        <w:t>at</w:t>
      </w:r>
      <w:r>
        <w:rPr>
          <w:spacing w:val="-13"/>
          <w:sz w:val="24"/>
        </w:rPr>
        <w:t> </w:t>
      </w:r>
      <w:r>
        <w:rPr>
          <w:sz w:val="24"/>
        </w:rPr>
        <w:t>least</w:t>
      </w:r>
      <w:r>
        <w:rPr>
          <w:spacing w:val="-13"/>
          <w:sz w:val="24"/>
        </w:rPr>
        <w:t> </w:t>
      </w:r>
      <w:r>
        <w:rPr>
          <w:sz w:val="24"/>
        </w:rPr>
        <w:t>30</w:t>
      </w:r>
      <w:r>
        <w:rPr>
          <w:spacing w:val="-13"/>
          <w:sz w:val="24"/>
        </w:rPr>
        <w:t> </w:t>
      </w:r>
      <w:r>
        <w:rPr>
          <w:sz w:val="24"/>
        </w:rPr>
        <w:t>days</w:t>
      </w:r>
      <w:r>
        <w:rPr>
          <w:spacing w:val="-13"/>
          <w:sz w:val="24"/>
        </w:rPr>
        <w:t> </w:t>
      </w:r>
      <w:r>
        <w:rPr>
          <w:sz w:val="24"/>
        </w:rPr>
        <w:t>prior</w:t>
      </w:r>
      <w:r>
        <w:rPr>
          <w:spacing w:val="-13"/>
          <w:sz w:val="24"/>
        </w:rPr>
        <w:t> </w:t>
      </w:r>
      <w:r>
        <w:rPr>
          <w:sz w:val="24"/>
        </w:rPr>
        <w:t>to</w:t>
      </w:r>
      <w:r>
        <w:rPr>
          <w:spacing w:val="-13"/>
          <w:sz w:val="24"/>
        </w:rPr>
        <w:t> </w:t>
      </w:r>
      <w:r>
        <w:rPr>
          <w:sz w:val="24"/>
        </w:rPr>
        <w:t>the</w:t>
      </w:r>
      <w:r>
        <w:rPr>
          <w:spacing w:val="34"/>
          <w:sz w:val="24"/>
        </w:rPr>
        <w:t> </w:t>
      </w:r>
      <w:r>
        <w:rPr>
          <w:sz w:val="24"/>
        </w:rPr>
        <w:t>expiration</w:t>
      </w:r>
      <w:r>
        <w:rPr>
          <w:spacing w:val="-13"/>
          <w:sz w:val="24"/>
        </w:rPr>
        <w:t> </w:t>
      </w:r>
      <w:r>
        <w:rPr>
          <w:sz w:val="24"/>
        </w:rPr>
        <w:t>date</w:t>
      </w:r>
      <w:r>
        <w:rPr>
          <w:spacing w:val="-13"/>
          <w:sz w:val="24"/>
        </w:rPr>
        <w:t> </w:t>
      </w:r>
      <w:r>
        <w:rPr>
          <w:sz w:val="24"/>
        </w:rPr>
        <w:t>stated</w:t>
      </w:r>
      <w:r>
        <w:rPr>
          <w:spacing w:val="-13"/>
          <w:sz w:val="24"/>
        </w:rPr>
        <w:t> </w:t>
      </w:r>
      <w:r>
        <w:rPr>
          <w:sz w:val="24"/>
        </w:rPr>
        <w:t>in</w:t>
      </w:r>
      <w:r>
        <w:rPr>
          <w:spacing w:val="-13"/>
          <w:sz w:val="24"/>
        </w:rPr>
        <w:t> </w:t>
      </w:r>
      <w:r>
        <w:rPr>
          <w:sz w:val="24"/>
        </w:rPr>
        <w:t>the</w:t>
      </w:r>
      <w:r>
        <w:rPr>
          <w:spacing w:val="-13"/>
          <w:sz w:val="24"/>
        </w:rPr>
        <w:t> </w:t>
      </w:r>
      <w:r>
        <w:rPr>
          <w:sz w:val="24"/>
        </w:rPr>
        <w:t>existing</w:t>
      </w:r>
      <w:r>
        <w:rPr>
          <w:spacing w:val="-13"/>
          <w:sz w:val="24"/>
        </w:rPr>
        <w:t> </w:t>
      </w:r>
      <w:r>
        <w:rPr>
          <w:sz w:val="24"/>
        </w:rPr>
        <w:t>license, the existing license expires at the end of the day on which the Agency makes a final determination</w:t>
      </w:r>
      <w:r>
        <w:rPr>
          <w:spacing w:val="-13"/>
          <w:sz w:val="24"/>
        </w:rPr>
        <w:t> </w:t>
      </w:r>
      <w:r>
        <w:rPr>
          <w:sz w:val="24"/>
        </w:rPr>
        <w:t>to</w:t>
      </w:r>
      <w:r>
        <w:rPr>
          <w:spacing w:val="-11"/>
          <w:sz w:val="24"/>
        </w:rPr>
        <w:t> </w:t>
      </w:r>
      <w:r>
        <w:rPr>
          <w:sz w:val="24"/>
        </w:rPr>
        <w:t>deny</w:t>
      </w:r>
      <w:r>
        <w:rPr>
          <w:spacing w:val="-15"/>
          <w:sz w:val="24"/>
        </w:rPr>
        <w:t> </w:t>
      </w:r>
      <w:r>
        <w:rPr>
          <w:sz w:val="24"/>
        </w:rPr>
        <w:t>the</w:t>
      </w:r>
      <w:r>
        <w:rPr>
          <w:spacing w:val="-11"/>
          <w:sz w:val="24"/>
        </w:rPr>
        <w:t> </w:t>
      </w:r>
      <w:r>
        <w:rPr>
          <w:sz w:val="24"/>
        </w:rPr>
        <w:t>renewal</w:t>
      </w:r>
      <w:r>
        <w:rPr>
          <w:spacing w:val="-11"/>
          <w:sz w:val="24"/>
        </w:rPr>
        <w:t> </w:t>
      </w:r>
      <w:r>
        <w:rPr>
          <w:sz w:val="24"/>
        </w:rPr>
        <w:t>application</w:t>
      </w:r>
      <w:r>
        <w:rPr>
          <w:spacing w:val="-11"/>
          <w:sz w:val="24"/>
        </w:rPr>
        <w:t> </w:t>
      </w:r>
      <w:r>
        <w:rPr>
          <w:sz w:val="24"/>
        </w:rPr>
        <w:t>or,</w:t>
      </w:r>
      <w:r>
        <w:rPr>
          <w:spacing w:val="-11"/>
          <w:sz w:val="24"/>
        </w:rPr>
        <w:t> </w:t>
      </w:r>
      <w:r>
        <w:rPr>
          <w:sz w:val="24"/>
        </w:rPr>
        <w:t>if</w:t>
      </w:r>
      <w:r>
        <w:rPr>
          <w:spacing w:val="-11"/>
          <w:sz w:val="24"/>
        </w:rPr>
        <w:t> </w:t>
      </w:r>
      <w:r>
        <w:rPr>
          <w:sz w:val="24"/>
        </w:rPr>
        <w:t>the</w:t>
      </w:r>
      <w:r>
        <w:rPr>
          <w:spacing w:val="-11"/>
          <w:sz w:val="24"/>
        </w:rPr>
        <w:t> </w:t>
      </w:r>
      <w:r>
        <w:rPr>
          <w:sz w:val="24"/>
        </w:rPr>
        <w:t>determination</w:t>
      </w:r>
      <w:r>
        <w:rPr>
          <w:spacing w:val="-11"/>
          <w:sz w:val="24"/>
        </w:rPr>
        <w:t> </w:t>
      </w:r>
      <w:r>
        <w:rPr>
          <w:sz w:val="24"/>
        </w:rPr>
        <w:t>states</w:t>
      </w:r>
      <w:r>
        <w:rPr>
          <w:spacing w:val="-11"/>
          <w:sz w:val="24"/>
        </w:rPr>
        <w:t> </w:t>
      </w:r>
      <w:r>
        <w:rPr>
          <w:sz w:val="24"/>
        </w:rPr>
        <w:t>an</w:t>
      </w:r>
      <w:r>
        <w:rPr>
          <w:spacing w:val="-11"/>
          <w:sz w:val="24"/>
        </w:rPr>
        <w:t> </w:t>
      </w:r>
      <w:r>
        <w:rPr>
          <w:sz w:val="24"/>
        </w:rPr>
        <w:t>expiration</w:t>
      </w:r>
      <w:r>
        <w:rPr>
          <w:spacing w:val="-11"/>
          <w:sz w:val="24"/>
        </w:rPr>
        <w:t> </w:t>
      </w:r>
      <w:r>
        <w:rPr>
          <w:sz w:val="24"/>
        </w:rPr>
        <w:t>date, the expiration date stated in the determination.</w:t>
      </w:r>
    </w:p>
    <w:p>
      <w:pPr>
        <w:pStyle w:val="BodyText"/>
        <w:spacing w:before="10"/>
      </w:pPr>
    </w:p>
    <w:p>
      <w:pPr>
        <w:pStyle w:val="ListParagraph"/>
        <w:numPr>
          <w:ilvl w:val="2"/>
          <w:numId w:val="124"/>
        </w:numPr>
        <w:tabs>
          <w:tab w:pos="1822" w:val="left" w:leader="none"/>
        </w:tabs>
        <w:spacing w:line="242" w:lineRule="auto" w:before="0" w:after="0"/>
        <w:ind w:left="1360" w:right="157" w:firstLine="0"/>
        <w:jc w:val="both"/>
        <w:rPr>
          <w:sz w:val="24"/>
        </w:rPr>
      </w:pPr>
      <w:r>
        <w:rPr>
          <w:sz w:val="24"/>
        </w:rPr>
        <w:t>Each</w:t>
      </w:r>
      <w:r>
        <w:rPr>
          <w:spacing w:val="-15"/>
          <w:sz w:val="24"/>
        </w:rPr>
        <w:t> </w:t>
      </w:r>
      <w:r>
        <w:rPr>
          <w:sz w:val="24"/>
        </w:rPr>
        <w:t>specific</w:t>
      </w:r>
      <w:r>
        <w:rPr>
          <w:spacing w:val="-15"/>
          <w:sz w:val="24"/>
        </w:rPr>
        <w:t> </w:t>
      </w:r>
      <w:r>
        <w:rPr>
          <w:sz w:val="24"/>
        </w:rPr>
        <w:t>license</w:t>
      </w:r>
      <w:r>
        <w:rPr>
          <w:spacing w:val="-15"/>
          <w:sz w:val="24"/>
        </w:rPr>
        <w:t> </w:t>
      </w:r>
      <w:r>
        <w:rPr>
          <w:sz w:val="24"/>
        </w:rPr>
        <w:t>revoked</w:t>
      </w:r>
      <w:r>
        <w:rPr>
          <w:spacing w:val="-15"/>
          <w:sz w:val="24"/>
        </w:rPr>
        <w:t> </w:t>
      </w:r>
      <w:r>
        <w:rPr>
          <w:sz w:val="24"/>
        </w:rPr>
        <w:t>by</w:t>
      </w:r>
      <w:r>
        <w:rPr>
          <w:spacing w:val="-15"/>
          <w:sz w:val="24"/>
        </w:rPr>
        <w:t> </w:t>
      </w:r>
      <w:r>
        <w:rPr>
          <w:sz w:val="24"/>
        </w:rPr>
        <w:t>the</w:t>
      </w:r>
      <w:r>
        <w:rPr>
          <w:spacing w:val="-15"/>
          <w:sz w:val="24"/>
        </w:rPr>
        <w:t> </w:t>
      </w:r>
      <w:r>
        <w:rPr>
          <w:sz w:val="24"/>
        </w:rPr>
        <w:t>Agency</w:t>
      </w:r>
      <w:r>
        <w:rPr>
          <w:spacing w:val="-15"/>
          <w:sz w:val="24"/>
        </w:rPr>
        <w:t> </w:t>
      </w:r>
      <w:r>
        <w:rPr>
          <w:sz w:val="24"/>
        </w:rPr>
        <w:t>expires</w:t>
      </w:r>
      <w:r>
        <w:rPr>
          <w:spacing w:val="-15"/>
          <w:sz w:val="24"/>
        </w:rPr>
        <w:t> </w:t>
      </w:r>
      <w:r>
        <w:rPr>
          <w:sz w:val="24"/>
        </w:rPr>
        <w:t>at</w:t>
      </w:r>
      <w:r>
        <w:rPr>
          <w:spacing w:val="-15"/>
          <w:sz w:val="24"/>
        </w:rPr>
        <w:t> </w:t>
      </w:r>
      <w:r>
        <w:rPr>
          <w:sz w:val="24"/>
        </w:rPr>
        <w:t>the</w:t>
      </w:r>
      <w:r>
        <w:rPr>
          <w:spacing w:val="-15"/>
          <w:sz w:val="24"/>
        </w:rPr>
        <w:t> </w:t>
      </w:r>
      <w:r>
        <w:rPr>
          <w:sz w:val="24"/>
        </w:rPr>
        <w:t>end</w:t>
      </w:r>
      <w:r>
        <w:rPr>
          <w:spacing w:val="-15"/>
          <w:sz w:val="24"/>
        </w:rPr>
        <w:t> </w:t>
      </w:r>
      <w:r>
        <w:rPr>
          <w:sz w:val="24"/>
        </w:rPr>
        <w:t>of</w:t>
      </w:r>
      <w:r>
        <w:rPr>
          <w:spacing w:val="-15"/>
          <w:sz w:val="24"/>
        </w:rPr>
        <w:t> </w:t>
      </w:r>
      <w:r>
        <w:rPr>
          <w:sz w:val="24"/>
        </w:rPr>
        <w:t>the</w:t>
      </w:r>
      <w:r>
        <w:rPr>
          <w:spacing w:val="-15"/>
          <w:sz w:val="24"/>
        </w:rPr>
        <w:t> </w:t>
      </w:r>
      <w:r>
        <w:rPr>
          <w:sz w:val="24"/>
        </w:rPr>
        <w:t>day</w:t>
      </w:r>
      <w:r>
        <w:rPr>
          <w:spacing w:val="-15"/>
          <w:sz w:val="24"/>
        </w:rPr>
        <w:t> </w:t>
      </w:r>
      <w:r>
        <w:rPr>
          <w:sz w:val="24"/>
        </w:rPr>
        <w:t>on</w:t>
      </w:r>
      <w:r>
        <w:rPr>
          <w:spacing w:val="-15"/>
          <w:sz w:val="24"/>
        </w:rPr>
        <w:t> </w:t>
      </w:r>
      <w:r>
        <w:rPr>
          <w:sz w:val="24"/>
        </w:rPr>
        <w:t>the</w:t>
      </w:r>
      <w:r>
        <w:rPr>
          <w:spacing w:val="-15"/>
          <w:sz w:val="24"/>
        </w:rPr>
        <w:t> </w:t>
      </w:r>
      <w:r>
        <w:rPr>
          <w:sz w:val="24"/>
        </w:rPr>
        <w:t>date</w:t>
      </w:r>
      <w:r>
        <w:rPr>
          <w:spacing w:val="-15"/>
          <w:sz w:val="24"/>
        </w:rPr>
        <w:t> </w:t>
      </w:r>
      <w:r>
        <w:rPr>
          <w:sz w:val="24"/>
        </w:rPr>
        <w:t>of</w:t>
      </w:r>
      <w:r>
        <w:rPr>
          <w:spacing w:val="-15"/>
          <w:sz w:val="24"/>
        </w:rPr>
        <w:t> </w:t>
      </w:r>
      <w:r>
        <w:rPr>
          <w:sz w:val="24"/>
        </w:rPr>
        <w:t>the Agency's final determination to revoke the license, or on the expiration date stated in </w:t>
      </w:r>
      <w:r>
        <w:rPr>
          <w:sz w:val="24"/>
        </w:rPr>
        <w:t>the determination, or as otherwise provided by Agency Order.</w:t>
      </w:r>
    </w:p>
    <w:p>
      <w:pPr>
        <w:pStyle w:val="BodyText"/>
        <w:spacing w:before="6"/>
      </w:pPr>
    </w:p>
    <w:p>
      <w:pPr>
        <w:pStyle w:val="ListParagraph"/>
        <w:numPr>
          <w:ilvl w:val="2"/>
          <w:numId w:val="124"/>
        </w:numPr>
        <w:tabs>
          <w:tab w:pos="1910" w:val="left" w:leader="none"/>
        </w:tabs>
        <w:spacing w:line="242" w:lineRule="auto" w:before="0" w:after="0"/>
        <w:ind w:left="1360" w:right="157" w:firstLine="0"/>
        <w:jc w:val="both"/>
        <w:rPr>
          <w:sz w:val="24"/>
        </w:rPr>
      </w:pPr>
      <w:r>
        <w:rPr>
          <w:sz w:val="24"/>
        </w:rPr>
        <w:t>Each specific license continues in effect, beyond the expiration date if necessary, with </w:t>
      </w:r>
      <w:r>
        <w:rPr>
          <w:w w:val="95"/>
          <w:sz w:val="24"/>
        </w:rPr>
        <w:t>respect to possession of radioactive material until the Agency</w:t>
      </w:r>
      <w:r>
        <w:rPr>
          <w:spacing w:val="-3"/>
          <w:w w:val="95"/>
          <w:sz w:val="24"/>
        </w:rPr>
        <w:t> </w:t>
      </w:r>
      <w:r>
        <w:rPr>
          <w:w w:val="95"/>
          <w:sz w:val="24"/>
        </w:rPr>
        <w:t>notifies the licensee in writing that </w:t>
      </w:r>
      <w:r>
        <w:rPr>
          <w:sz w:val="24"/>
        </w:rPr>
        <w:t>the license is terminated.</w:t>
      </w:r>
      <w:r>
        <w:rPr>
          <w:spacing w:val="40"/>
          <w:sz w:val="24"/>
        </w:rPr>
        <w:t> </w:t>
      </w:r>
      <w:r>
        <w:rPr>
          <w:sz w:val="24"/>
        </w:rPr>
        <w:t>During this time, the licensee shall:</w:t>
      </w:r>
    </w:p>
    <w:p>
      <w:pPr>
        <w:pStyle w:val="ListParagraph"/>
        <w:numPr>
          <w:ilvl w:val="3"/>
          <w:numId w:val="124"/>
        </w:numPr>
        <w:tabs>
          <w:tab w:pos="2154" w:val="left" w:leader="none"/>
        </w:tabs>
        <w:spacing w:line="240" w:lineRule="auto" w:before="4" w:after="0"/>
        <w:ind w:left="2153" w:right="0" w:hanging="439"/>
        <w:jc w:val="both"/>
        <w:rPr>
          <w:sz w:val="24"/>
        </w:rPr>
      </w:pPr>
      <w:r>
        <w:rPr>
          <w:sz w:val="24"/>
        </w:rPr>
        <w:t>Limit</w:t>
      </w:r>
      <w:r>
        <w:rPr>
          <w:spacing w:val="-10"/>
          <w:sz w:val="24"/>
        </w:rPr>
        <w:t> </w:t>
      </w:r>
      <w:r>
        <w:rPr>
          <w:sz w:val="24"/>
        </w:rPr>
        <w:t>actions</w:t>
      </w:r>
      <w:r>
        <w:rPr>
          <w:spacing w:val="-9"/>
          <w:sz w:val="24"/>
        </w:rPr>
        <w:t> </w:t>
      </w:r>
      <w:r>
        <w:rPr>
          <w:sz w:val="24"/>
        </w:rPr>
        <w:t>involving</w:t>
      </w:r>
      <w:r>
        <w:rPr>
          <w:spacing w:val="-10"/>
          <w:sz w:val="24"/>
        </w:rPr>
        <w:t> </w:t>
      </w:r>
      <w:r>
        <w:rPr>
          <w:sz w:val="24"/>
        </w:rPr>
        <w:t>radioactive</w:t>
      </w:r>
      <w:r>
        <w:rPr>
          <w:spacing w:val="-9"/>
          <w:sz w:val="24"/>
        </w:rPr>
        <w:t> </w:t>
      </w:r>
      <w:r>
        <w:rPr>
          <w:sz w:val="24"/>
        </w:rPr>
        <w:t>material</w:t>
      </w:r>
      <w:r>
        <w:rPr>
          <w:spacing w:val="-10"/>
          <w:sz w:val="24"/>
        </w:rPr>
        <w:t> </w:t>
      </w:r>
      <w:r>
        <w:rPr>
          <w:sz w:val="24"/>
        </w:rPr>
        <w:t>to</w:t>
      </w:r>
      <w:r>
        <w:rPr>
          <w:spacing w:val="-9"/>
          <w:sz w:val="24"/>
        </w:rPr>
        <w:t> </w:t>
      </w:r>
      <w:r>
        <w:rPr>
          <w:sz w:val="24"/>
        </w:rPr>
        <w:t>those</w:t>
      </w:r>
      <w:r>
        <w:rPr>
          <w:spacing w:val="-7"/>
          <w:sz w:val="24"/>
        </w:rPr>
        <w:t> </w:t>
      </w:r>
      <w:r>
        <w:rPr>
          <w:sz w:val="24"/>
        </w:rPr>
        <w:t>related</w:t>
      </w:r>
      <w:r>
        <w:rPr>
          <w:spacing w:val="-9"/>
          <w:sz w:val="24"/>
        </w:rPr>
        <w:t> </w:t>
      </w:r>
      <w:r>
        <w:rPr>
          <w:sz w:val="24"/>
        </w:rPr>
        <w:t>to</w:t>
      </w:r>
      <w:r>
        <w:rPr>
          <w:spacing w:val="-7"/>
          <w:sz w:val="24"/>
        </w:rPr>
        <w:t> </w:t>
      </w:r>
      <w:r>
        <w:rPr>
          <w:sz w:val="24"/>
        </w:rPr>
        <w:t>decommissioning;</w:t>
      </w:r>
      <w:r>
        <w:rPr>
          <w:spacing w:val="-9"/>
          <w:sz w:val="24"/>
        </w:rPr>
        <w:t> </w:t>
      </w:r>
      <w:r>
        <w:rPr>
          <w:spacing w:val="-4"/>
          <w:sz w:val="24"/>
        </w:rPr>
        <w:t>and,</w:t>
      </w:r>
    </w:p>
    <w:p>
      <w:pPr>
        <w:pStyle w:val="ListParagraph"/>
        <w:numPr>
          <w:ilvl w:val="3"/>
          <w:numId w:val="124"/>
        </w:numPr>
        <w:tabs>
          <w:tab w:pos="2076" w:val="left" w:leader="none"/>
        </w:tabs>
        <w:spacing w:line="244" w:lineRule="auto" w:before="3" w:after="0"/>
        <w:ind w:left="1715" w:right="156" w:firstLine="0"/>
        <w:jc w:val="both"/>
        <w:rPr>
          <w:sz w:val="24"/>
        </w:rPr>
      </w:pPr>
      <w:r>
        <w:rPr>
          <w:sz w:val="24"/>
        </w:rPr>
        <w:t>Continue to control entry to restricted areas until they are suitable for release</w:t>
      </w:r>
      <w:r>
        <w:rPr>
          <w:sz w:val="24"/>
        </w:rPr>
        <w:t> in accordance with Agency requirements.</w:t>
      </w:r>
    </w:p>
    <w:p>
      <w:pPr>
        <w:pStyle w:val="BodyText"/>
      </w:pPr>
    </w:p>
    <w:p>
      <w:pPr>
        <w:pStyle w:val="ListParagraph"/>
        <w:numPr>
          <w:ilvl w:val="2"/>
          <w:numId w:val="124"/>
        </w:numPr>
        <w:tabs>
          <w:tab w:pos="1816" w:val="left" w:leader="none"/>
        </w:tabs>
        <w:spacing w:line="242" w:lineRule="auto" w:before="1" w:after="0"/>
        <w:ind w:left="1360" w:right="155" w:firstLine="0"/>
        <w:jc w:val="both"/>
        <w:rPr>
          <w:sz w:val="24"/>
        </w:rPr>
      </w:pPr>
      <w:r>
        <w:rPr>
          <w:w w:val="95"/>
          <w:sz w:val="24"/>
        </w:rPr>
        <w:t>Within 60 days of the occurrence of any of the following, consistent with the administrative directions in 105 CMR 120.013, each licensee shall provide notification to the Agency</w:t>
      </w:r>
      <w:r>
        <w:rPr>
          <w:spacing w:val="-5"/>
          <w:w w:val="95"/>
          <w:sz w:val="24"/>
        </w:rPr>
        <w:t> </w:t>
      </w:r>
      <w:r>
        <w:rPr>
          <w:w w:val="95"/>
          <w:sz w:val="24"/>
        </w:rPr>
        <w:t>in writing </w:t>
      </w:r>
      <w:r>
        <w:rPr>
          <w:sz w:val="24"/>
        </w:rPr>
        <w:t>of</w:t>
      </w:r>
      <w:r>
        <w:rPr>
          <w:sz w:val="24"/>
        </w:rPr>
        <w:t> such</w:t>
      </w:r>
      <w:r>
        <w:rPr>
          <w:sz w:val="24"/>
        </w:rPr>
        <w:t> occurrence, and either begin decommissioning its site, or any separate building or outdoor</w:t>
      </w:r>
      <w:r>
        <w:rPr>
          <w:spacing w:val="-8"/>
          <w:sz w:val="24"/>
        </w:rPr>
        <w:t> </w:t>
      </w:r>
      <w:r>
        <w:rPr>
          <w:sz w:val="24"/>
        </w:rPr>
        <w:t>area</w:t>
      </w:r>
      <w:r>
        <w:rPr>
          <w:spacing w:val="-6"/>
          <w:sz w:val="24"/>
        </w:rPr>
        <w:t> </w:t>
      </w:r>
      <w:r>
        <w:rPr>
          <w:sz w:val="24"/>
        </w:rPr>
        <w:t>that</w:t>
      </w:r>
      <w:r>
        <w:rPr>
          <w:spacing w:val="-4"/>
          <w:sz w:val="24"/>
        </w:rPr>
        <w:t> </w:t>
      </w:r>
      <w:r>
        <w:rPr>
          <w:sz w:val="24"/>
        </w:rPr>
        <w:t>contains</w:t>
      </w:r>
      <w:r>
        <w:rPr>
          <w:spacing w:val="-7"/>
          <w:sz w:val="24"/>
        </w:rPr>
        <w:t> </w:t>
      </w:r>
      <w:r>
        <w:rPr>
          <w:sz w:val="24"/>
        </w:rPr>
        <w:t>residual</w:t>
      </w:r>
      <w:r>
        <w:rPr>
          <w:spacing w:val="-4"/>
          <w:sz w:val="24"/>
        </w:rPr>
        <w:t> </w:t>
      </w:r>
      <w:r>
        <w:rPr>
          <w:sz w:val="24"/>
        </w:rPr>
        <w:t>radioactivity</w:t>
      </w:r>
      <w:r>
        <w:rPr>
          <w:spacing w:val="-14"/>
          <w:sz w:val="24"/>
        </w:rPr>
        <w:t> </w:t>
      </w:r>
      <w:r>
        <w:rPr>
          <w:sz w:val="24"/>
        </w:rPr>
        <w:t>so</w:t>
      </w:r>
      <w:r>
        <w:rPr>
          <w:spacing w:val="-6"/>
          <w:sz w:val="24"/>
        </w:rPr>
        <w:t> </w:t>
      </w:r>
      <w:r>
        <w:rPr>
          <w:sz w:val="24"/>
        </w:rPr>
        <w:t>that</w:t>
      </w:r>
      <w:r>
        <w:rPr>
          <w:spacing w:val="-4"/>
          <w:sz w:val="24"/>
        </w:rPr>
        <w:t> </w:t>
      </w:r>
      <w:r>
        <w:rPr>
          <w:sz w:val="24"/>
        </w:rPr>
        <w:t>the</w:t>
      </w:r>
      <w:r>
        <w:rPr>
          <w:spacing w:val="-5"/>
          <w:sz w:val="24"/>
        </w:rPr>
        <w:t> </w:t>
      </w:r>
      <w:r>
        <w:rPr>
          <w:sz w:val="24"/>
        </w:rPr>
        <w:t>building</w:t>
      </w:r>
      <w:r>
        <w:rPr>
          <w:spacing w:val="-7"/>
          <w:sz w:val="24"/>
        </w:rPr>
        <w:t> </w:t>
      </w:r>
      <w:r>
        <w:rPr>
          <w:sz w:val="24"/>
        </w:rPr>
        <w:t>or</w:t>
      </w:r>
      <w:r>
        <w:rPr>
          <w:spacing w:val="-4"/>
          <w:sz w:val="24"/>
        </w:rPr>
        <w:t> </w:t>
      </w:r>
      <w:r>
        <w:rPr>
          <w:sz w:val="24"/>
        </w:rPr>
        <w:t>outdoor</w:t>
      </w:r>
      <w:r>
        <w:rPr>
          <w:spacing w:val="-5"/>
          <w:sz w:val="24"/>
        </w:rPr>
        <w:t> </w:t>
      </w:r>
      <w:r>
        <w:rPr>
          <w:sz w:val="24"/>
        </w:rPr>
        <w:t>area</w:t>
      </w:r>
      <w:r>
        <w:rPr>
          <w:spacing w:val="-3"/>
          <w:sz w:val="24"/>
        </w:rPr>
        <w:t> </w:t>
      </w:r>
      <w:r>
        <w:rPr>
          <w:sz w:val="24"/>
        </w:rPr>
        <w:t>is</w:t>
      </w:r>
      <w:r>
        <w:rPr>
          <w:spacing w:val="-1"/>
          <w:sz w:val="24"/>
        </w:rPr>
        <w:t> </w:t>
      </w:r>
      <w:r>
        <w:rPr>
          <w:sz w:val="24"/>
        </w:rPr>
        <w:t>suitable </w:t>
      </w:r>
      <w:r>
        <w:rPr>
          <w:spacing w:val="-2"/>
          <w:sz w:val="24"/>
        </w:rPr>
        <w:t>for</w:t>
      </w:r>
      <w:r>
        <w:rPr>
          <w:spacing w:val="-8"/>
          <w:sz w:val="24"/>
        </w:rPr>
        <w:t> </w:t>
      </w:r>
      <w:r>
        <w:rPr>
          <w:spacing w:val="-2"/>
          <w:sz w:val="24"/>
        </w:rPr>
        <w:t>release</w:t>
      </w:r>
      <w:r>
        <w:rPr>
          <w:spacing w:val="-9"/>
          <w:sz w:val="24"/>
        </w:rPr>
        <w:t> </w:t>
      </w:r>
      <w:r>
        <w:rPr>
          <w:spacing w:val="-2"/>
          <w:sz w:val="24"/>
        </w:rPr>
        <w:t>in</w:t>
      </w:r>
      <w:r>
        <w:rPr>
          <w:spacing w:val="-3"/>
          <w:sz w:val="24"/>
        </w:rPr>
        <w:t> </w:t>
      </w:r>
      <w:r>
        <w:rPr>
          <w:spacing w:val="-2"/>
          <w:sz w:val="24"/>
        </w:rPr>
        <w:t>accordance</w:t>
      </w:r>
      <w:r>
        <w:rPr>
          <w:spacing w:val="-10"/>
          <w:sz w:val="24"/>
        </w:rPr>
        <w:t> </w:t>
      </w:r>
      <w:r>
        <w:rPr>
          <w:spacing w:val="-2"/>
          <w:sz w:val="24"/>
        </w:rPr>
        <w:t>with</w:t>
      </w:r>
      <w:r>
        <w:rPr>
          <w:spacing w:val="-3"/>
          <w:sz w:val="24"/>
        </w:rPr>
        <w:t> </w:t>
      </w:r>
      <w:r>
        <w:rPr>
          <w:spacing w:val="-2"/>
          <w:sz w:val="24"/>
        </w:rPr>
        <w:t>Agency</w:t>
      </w:r>
      <w:r>
        <w:rPr>
          <w:spacing w:val="-13"/>
          <w:sz w:val="24"/>
        </w:rPr>
        <w:t> </w:t>
      </w:r>
      <w:r>
        <w:rPr>
          <w:spacing w:val="-2"/>
          <w:sz w:val="24"/>
        </w:rPr>
        <w:t>requirements,</w:t>
      </w:r>
      <w:r>
        <w:rPr>
          <w:spacing w:val="-7"/>
          <w:sz w:val="24"/>
        </w:rPr>
        <w:t> </w:t>
      </w:r>
      <w:r>
        <w:rPr>
          <w:spacing w:val="-2"/>
          <w:sz w:val="24"/>
        </w:rPr>
        <w:t>or</w:t>
      </w:r>
      <w:r>
        <w:rPr>
          <w:spacing w:val="-8"/>
          <w:sz w:val="24"/>
        </w:rPr>
        <w:t> </w:t>
      </w:r>
      <w:r>
        <w:rPr>
          <w:spacing w:val="-2"/>
          <w:sz w:val="24"/>
        </w:rPr>
        <w:t>submit</w:t>
      </w:r>
      <w:r>
        <w:rPr>
          <w:spacing w:val="-3"/>
          <w:sz w:val="24"/>
        </w:rPr>
        <w:t> </w:t>
      </w:r>
      <w:r>
        <w:rPr>
          <w:spacing w:val="-2"/>
          <w:sz w:val="24"/>
        </w:rPr>
        <w:t>within</w:t>
      </w:r>
      <w:r>
        <w:rPr>
          <w:spacing w:val="-3"/>
          <w:sz w:val="24"/>
        </w:rPr>
        <w:t> </w:t>
      </w:r>
      <w:r>
        <w:rPr>
          <w:spacing w:val="-2"/>
          <w:sz w:val="24"/>
        </w:rPr>
        <w:t>12</w:t>
      </w:r>
      <w:r>
        <w:rPr>
          <w:spacing w:val="-3"/>
          <w:sz w:val="24"/>
        </w:rPr>
        <w:t> </w:t>
      </w:r>
      <w:r>
        <w:rPr>
          <w:spacing w:val="-2"/>
          <w:sz w:val="24"/>
        </w:rPr>
        <w:t>months</w:t>
      </w:r>
      <w:r>
        <w:rPr>
          <w:spacing w:val="-3"/>
          <w:sz w:val="24"/>
        </w:rPr>
        <w:t> </w:t>
      </w:r>
      <w:r>
        <w:rPr>
          <w:spacing w:val="-2"/>
          <w:sz w:val="24"/>
        </w:rPr>
        <w:t>of</w:t>
      </w:r>
      <w:r>
        <w:rPr>
          <w:spacing w:val="-3"/>
          <w:sz w:val="24"/>
        </w:rPr>
        <w:t> </w:t>
      </w:r>
      <w:r>
        <w:rPr>
          <w:spacing w:val="-2"/>
          <w:sz w:val="24"/>
        </w:rPr>
        <w:t>notification </w:t>
      </w:r>
      <w:r>
        <w:rPr>
          <w:sz w:val="24"/>
        </w:rPr>
        <w:t>a</w:t>
      </w:r>
      <w:r>
        <w:rPr>
          <w:spacing w:val="-1"/>
          <w:sz w:val="24"/>
        </w:rPr>
        <w:t> </w:t>
      </w:r>
      <w:r>
        <w:rPr>
          <w:sz w:val="24"/>
        </w:rPr>
        <w:t>decommissioning</w:t>
      </w:r>
      <w:r>
        <w:rPr>
          <w:spacing w:val="-1"/>
          <w:sz w:val="24"/>
        </w:rPr>
        <w:t> </w:t>
      </w:r>
      <w:r>
        <w:rPr>
          <w:sz w:val="24"/>
        </w:rPr>
        <w:t>plan,</w:t>
      </w:r>
      <w:r>
        <w:rPr>
          <w:spacing w:val="-1"/>
          <w:sz w:val="24"/>
        </w:rPr>
        <w:t> </w:t>
      </w:r>
      <w:r>
        <w:rPr>
          <w:sz w:val="24"/>
        </w:rPr>
        <w:t>if</w:t>
      </w:r>
      <w:r>
        <w:rPr>
          <w:spacing w:val="-1"/>
          <w:sz w:val="24"/>
        </w:rPr>
        <w:t> </w:t>
      </w:r>
      <w:r>
        <w:rPr>
          <w:sz w:val="24"/>
        </w:rPr>
        <w:t>required</w:t>
      </w:r>
      <w:r>
        <w:rPr>
          <w:spacing w:val="-1"/>
          <w:sz w:val="24"/>
        </w:rPr>
        <w:t> </w:t>
      </w:r>
      <w:r>
        <w:rPr>
          <w:sz w:val="24"/>
        </w:rPr>
        <w:t>by</w:t>
      </w:r>
      <w:r>
        <w:rPr>
          <w:spacing w:val="-9"/>
          <w:sz w:val="24"/>
        </w:rPr>
        <w:t> </w:t>
      </w:r>
      <w:r>
        <w:rPr>
          <w:sz w:val="24"/>
        </w:rPr>
        <w:t>105</w:t>
      </w:r>
      <w:r>
        <w:rPr>
          <w:spacing w:val="-1"/>
          <w:sz w:val="24"/>
        </w:rPr>
        <w:t> </w:t>
      </w:r>
      <w:r>
        <w:rPr>
          <w:sz w:val="24"/>
        </w:rPr>
        <w:t>CMR</w:t>
      </w:r>
      <w:r>
        <w:rPr>
          <w:spacing w:val="-1"/>
          <w:sz w:val="24"/>
        </w:rPr>
        <w:t> </w:t>
      </w:r>
      <w:r>
        <w:rPr>
          <w:sz w:val="24"/>
        </w:rPr>
        <w:t>120.132(G)(1) and</w:t>
      </w:r>
      <w:r>
        <w:rPr>
          <w:spacing w:val="-1"/>
          <w:sz w:val="24"/>
        </w:rPr>
        <w:t> </w:t>
      </w:r>
      <w:r>
        <w:rPr>
          <w:sz w:val="24"/>
        </w:rPr>
        <w:t>begin</w:t>
      </w:r>
      <w:r>
        <w:rPr>
          <w:spacing w:val="-1"/>
          <w:sz w:val="24"/>
        </w:rPr>
        <w:t> </w:t>
      </w:r>
      <w:r>
        <w:rPr>
          <w:sz w:val="24"/>
        </w:rPr>
        <w:t>decommissioning upon approval of that plan if:</w:t>
      </w:r>
    </w:p>
    <w:p>
      <w:pPr>
        <w:pStyle w:val="ListParagraph"/>
        <w:numPr>
          <w:ilvl w:val="3"/>
          <w:numId w:val="124"/>
        </w:numPr>
        <w:tabs>
          <w:tab w:pos="2176" w:val="left" w:leader="none"/>
        </w:tabs>
        <w:spacing w:line="240" w:lineRule="auto" w:before="4" w:after="0"/>
        <w:ind w:left="2175" w:right="0" w:hanging="461"/>
        <w:jc w:val="both"/>
        <w:rPr>
          <w:sz w:val="24"/>
        </w:rPr>
      </w:pPr>
      <w:r>
        <w:rPr>
          <w:sz w:val="24"/>
        </w:rPr>
        <w:t>The</w:t>
      </w:r>
      <w:r>
        <w:rPr>
          <w:spacing w:val="-4"/>
          <w:sz w:val="24"/>
        </w:rPr>
        <w:t> </w:t>
      </w:r>
      <w:r>
        <w:rPr>
          <w:sz w:val="24"/>
        </w:rPr>
        <w:t>license</w:t>
      </w:r>
      <w:r>
        <w:rPr>
          <w:spacing w:val="-1"/>
          <w:sz w:val="24"/>
        </w:rPr>
        <w:t> </w:t>
      </w:r>
      <w:r>
        <w:rPr>
          <w:sz w:val="24"/>
        </w:rPr>
        <w:t>has</w:t>
      </w:r>
      <w:r>
        <w:rPr>
          <w:spacing w:val="-1"/>
          <w:sz w:val="24"/>
        </w:rPr>
        <w:t> </w:t>
      </w:r>
      <w:r>
        <w:rPr>
          <w:sz w:val="24"/>
        </w:rPr>
        <w:t>expired</w:t>
      </w:r>
      <w:r>
        <w:rPr>
          <w:spacing w:val="-1"/>
          <w:sz w:val="24"/>
        </w:rPr>
        <w:t> </w:t>
      </w:r>
      <w:r>
        <w:rPr>
          <w:sz w:val="24"/>
        </w:rPr>
        <w:t>pursuant</w:t>
      </w:r>
      <w:r>
        <w:rPr>
          <w:spacing w:val="-1"/>
          <w:sz w:val="24"/>
        </w:rPr>
        <w:t> </w:t>
      </w:r>
      <w:r>
        <w:rPr>
          <w:sz w:val="24"/>
        </w:rPr>
        <w:t>to 105</w:t>
      </w:r>
      <w:r>
        <w:rPr>
          <w:spacing w:val="-1"/>
          <w:sz w:val="24"/>
        </w:rPr>
        <w:t> </w:t>
      </w:r>
      <w:r>
        <w:rPr>
          <w:sz w:val="24"/>
        </w:rPr>
        <w:t>CMR</w:t>
      </w:r>
      <w:r>
        <w:rPr>
          <w:spacing w:val="-1"/>
          <w:sz w:val="24"/>
        </w:rPr>
        <w:t> </w:t>
      </w:r>
      <w:r>
        <w:rPr>
          <w:sz w:val="24"/>
        </w:rPr>
        <w:t>120.132(A)</w:t>
      </w:r>
      <w:r>
        <w:rPr>
          <w:spacing w:val="-1"/>
          <w:sz w:val="24"/>
        </w:rPr>
        <w:t> </w:t>
      </w:r>
      <w:r>
        <w:rPr>
          <w:sz w:val="24"/>
        </w:rPr>
        <w:t>or</w:t>
      </w:r>
      <w:r>
        <w:rPr>
          <w:spacing w:val="-1"/>
          <w:sz w:val="24"/>
        </w:rPr>
        <w:t> </w:t>
      </w:r>
      <w:r>
        <w:rPr>
          <w:sz w:val="24"/>
        </w:rPr>
        <w:t>(B); </w:t>
      </w:r>
      <w:r>
        <w:rPr>
          <w:spacing w:val="-5"/>
          <w:sz w:val="24"/>
        </w:rPr>
        <w:t>or</w:t>
      </w:r>
    </w:p>
    <w:p>
      <w:pPr>
        <w:pStyle w:val="ListParagraph"/>
        <w:numPr>
          <w:ilvl w:val="3"/>
          <w:numId w:val="124"/>
        </w:numPr>
        <w:tabs>
          <w:tab w:pos="2197" w:val="left" w:leader="none"/>
        </w:tabs>
        <w:spacing w:line="242" w:lineRule="auto" w:before="5" w:after="0"/>
        <w:ind w:left="1715" w:right="156" w:firstLine="0"/>
        <w:jc w:val="both"/>
        <w:rPr>
          <w:sz w:val="24"/>
        </w:rPr>
      </w:pPr>
      <w:r>
        <w:rPr>
          <w:sz w:val="24"/>
        </w:rPr>
        <w:t>The licensee has decided to permanently</w:t>
      </w:r>
      <w:r>
        <w:rPr>
          <w:spacing w:val="-3"/>
          <w:sz w:val="24"/>
        </w:rPr>
        <w:t> </w:t>
      </w:r>
      <w:r>
        <w:rPr>
          <w:sz w:val="24"/>
        </w:rPr>
        <w:t>cease principal activities, as defined in 105 CMR 120.005, at the entire site or in any separate building or outdoor area that contains residual radioactivity such that the building or outdoor area is unsuitable for release in accordance with Agency requirements; or</w:t>
      </w:r>
    </w:p>
    <w:p>
      <w:pPr>
        <w:pStyle w:val="ListParagraph"/>
        <w:numPr>
          <w:ilvl w:val="3"/>
          <w:numId w:val="124"/>
        </w:numPr>
        <w:tabs>
          <w:tab w:pos="2126" w:val="left" w:leader="none"/>
        </w:tabs>
        <w:spacing w:line="242" w:lineRule="auto" w:before="4" w:after="0"/>
        <w:ind w:left="1715" w:right="159" w:firstLine="0"/>
        <w:jc w:val="both"/>
        <w:rPr>
          <w:sz w:val="24"/>
        </w:rPr>
      </w:pPr>
      <w:r>
        <w:rPr>
          <w:w w:val="95"/>
          <w:sz w:val="24"/>
        </w:rPr>
        <w:t>No principal activities under the license have been conducted for a period of 24 months; </w:t>
      </w:r>
      <w:r>
        <w:rPr>
          <w:spacing w:val="-6"/>
          <w:sz w:val="24"/>
        </w:rPr>
        <w:t>or</w:t>
      </w:r>
    </w:p>
    <w:p>
      <w:pPr>
        <w:pStyle w:val="ListParagraph"/>
        <w:numPr>
          <w:ilvl w:val="3"/>
          <w:numId w:val="124"/>
        </w:numPr>
        <w:tabs>
          <w:tab w:pos="2176" w:val="left" w:leader="none"/>
        </w:tabs>
        <w:spacing w:line="242" w:lineRule="auto" w:before="1" w:after="0"/>
        <w:ind w:left="1715" w:right="155" w:firstLine="0"/>
        <w:jc w:val="both"/>
        <w:rPr>
          <w:sz w:val="24"/>
        </w:rPr>
      </w:pPr>
      <w:r>
        <w:rPr>
          <w:sz w:val="24"/>
        </w:rPr>
        <w:t>No</w:t>
      </w:r>
      <w:r>
        <w:rPr>
          <w:spacing w:val="-3"/>
          <w:sz w:val="24"/>
        </w:rPr>
        <w:t> </w:t>
      </w:r>
      <w:r>
        <w:rPr>
          <w:sz w:val="24"/>
        </w:rPr>
        <w:t>principal</w:t>
      </w:r>
      <w:r>
        <w:rPr>
          <w:spacing w:val="-3"/>
          <w:sz w:val="24"/>
        </w:rPr>
        <w:t> </w:t>
      </w:r>
      <w:r>
        <w:rPr>
          <w:sz w:val="24"/>
        </w:rPr>
        <w:t>activities</w:t>
      </w:r>
      <w:r>
        <w:rPr>
          <w:spacing w:val="-3"/>
          <w:sz w:val="24"/>
        </w:rPr>
        <w:t> </w:t>
      </w:r>
      <w:r>
        <w:rPr>
          <w:sz w:val="24"/>
        </w:rPr>
        <w:t>have</w:t>
      </w:r>
      <w:r>
        <w:rPr>
          <w:spacing w:val="-6"/>
          <w:sz w:val="24"/>
        </w:rPr>
        <w:t> </w:t>
      </w:r>
      <w:r>
        <w:rPr>
          <w:sz w:val="24"/>
        </w:rPr>
        <w:t>been</w:t>
      </w:r>
      <w:r>
        <w:rPr>
          <w:spacing w:val="-3"/>
          <w:sz w:val="24"/>
        </w:rPr>
        <w:t> </w:t>
      </w:r>
      <w:r>
        <w:rPr>
          <w:sz w:val="24"/>
        </w:rPr>
        <w:t>conducted</w:t>
      </w:r>
      <w:r>
        <w:rPr>
          <w:spacing w:val="-3"/>
          <w:sz w:val="24"/>
        </w:rPr>
        <w:t> </w:t>
      </w:r>
      <w:r>
        <w:rPr>
          <w:sz w:val="24"/>
        </w:rPr>
        <w:t>for</w:t>
      </w:r>
      <w:r>
        <w:rPr>
          <w:spacing w:val="-6"/>
          <w:sz w:val="24"/>
        </w:rPr>
        <w:t> </w:t>
      </w:r>
      <w:r>
        <w:rPr>
          <w:sz w:val="24"/>
        </w:rPr>
        <w:t>a</w:t>
      </w:r>
      <w:r>
        <w:rPr>
          <w:spacing w:val="-5"/>
          <w:sz w:val="24"/>
        </w:rPr>
        <w:t> </w:t>
      </w:r>
      <w:r>
        <w:rPr>
          <w:sz w:val="24"/>
        </w:rPr>
        <w:t>period</w:t>
      </w:r>
      <w:r>
        <w:rPr>
          <w:spacing w:val="-6"/>
          <w:sz w:val="24"/>
        </w:rPr>
        <w:t> </w:t>
      </w:r>
      <w:r>
        <w:rPr>
          <w:sz w:val="24"/>
        </w:rPr>
        <w:t>of</w:t>
      </w:r>
      <w:r>
        <w:rPr>
          <w:spacing w:val="-6"/>
          <w:sz w:val="24"/>
        </w:rPr>
        <w:t> </w:t>
      </w:r>
      <w:r>
        <w:rPr>
          <w:sz w:val="24"/>
        </w:rPr>
        <w:t>24</w:t>
      </w:r>
      <w:r>
        <w:rPr>
          <w:spacing w:val="-7"/>
          <w:sz w:val="24"/>
        </w:rPr>
        <w:t> </w:t>
      </w:r>
      <w:r>
        <w:rPr>
          <w:sz w:val="24"/>
        </w:rPr>
        <w:t>months</w:t>
      </w:r>
      <w:r>
        <w:rPr>
          <w:spacing w:val="-6"/>
          <w:sz w:val="24"/>
        </w:rPr>
        <w:t> </w:t>
      </w:r>
      <w:r>
        <w:rPr>
          <w:sz w:val="24"/>
        </w:rPr>
        <w:t>in</w:t>
      </w:r>
      <w:r>
        <w:rPr>
          <w:spacing w:val="-3"/>
          <w:sz w:val="24"/>
        </w:rPr>
        <w:t> </w:t>
      </w:r>
      <w:r>
        <w:rPr>
          <w:sz w:val="24"/>
        </w:rPr>
        <w:t>any</w:t>
      </w:r>
      <w:r>
        <w:rPr>
          <w:spacing w:val="-12"/>
          <w:sz w:val="24"/>
        </w:rPr>
        <w:t> </w:t>
      </w:r>
      <w:r>
        <w:rPr>
          <w:sz w:val="24"/>
        </w:rPr>
        <w:t>separate </w:t>
      </w:r>
      <w:r>
        <w:rPr>
          <w:w w:val="95"/>
          <w:sz w:val="24"/>
        </w:rPr>
        <w:t>building or outdoor area that contains residual radioactivity such that the building or outdoor </w:t>
      </w:r>
      <w:r>
        <w:rPr>
          <w:sz w:val="24"/>
        </w:rPr>
        <w:t>area is unsuitable for release in accordance with Agency requirements.</w:t>
      </w:r>
    </w:p>
    <w:p>
      <w:pPr>
        <w:pStyle w:val="BodyText"/>
        <w:spacing w:before="7"/>
      </w:pPr>
    </w:p>
    <w:p>
      <w:pPr>
        <w:pStyle w:val="ListParagraph"/>
        <w:numPr>
          <w:ilvl w:val="2"/>
          <w:numId w:val="124"/>
        </w:numPr>
        <w:tabs>
          <w:tab w:pos="1919" w:val="left" w:leader="none"/>
        </w:tabs>
        <w:spacing w:line="242" w:lineRule="auto" w:before="0" w:after="0"/>
        <w:ind w:left="1360" w:right="156" w:firstLine="0"/>
        <w:jc w:val="both"/>
        <w:rPr>
          <w:sz w:val="24"/>
        </w:rPr>
      </w:pPr>
      <w:r>
        <w:rPr>
          <w:sz w:val="24"/>
        </w:rPr>
        <w:t>Coincident with the notification required by 105 CMR 120.132(D), the licensee shall </w:t>
      </w:r>
      <w:r>
        <w:rPr>
          <w:w w:val="95"/>
          <w:sz w:val="24"/>
        </w:rPr>
        <w:t>maintain in effect all decommissioning financial assurances established by the licensee pursuant</w:t>
      </w:r>
      <w:r>
        <w:rPr>
          <w:spacing w:val="40"/>
          <w:sz w:val="24"/>
        </w:rPr>
        <w:t> </w:t>
      </w:r>
      <w:r>
        <w:rPr>
          <w:sz w:val="24"/>
        </w:rPr>
        <w:t>to</w:t>
      </w:r>
      <w:r>
        <w:rPr>
          <w:spacing w:val="-15"/>
          <w:sz w:val="24"/>
        </w:rPr>
        <w:t> </w:t>
      </w:r>
      <w:r>
        <w:rPr>
          <w:sz w:val="24"/>
        </w:rPr>
        <w:t>105</w:t>
      </w:r>
      <w:r>
        <w:rPr>
          <w:spacing w:val="-15"/>
          <w:sz w:val="24"/>
        </w:rPr>
        <w:t> </w:t>
      </w:r>
      <w:r>
        <w:rPr>
          <w:sz w:val="24"/>
        </w:rPr>
        <w:t>CMR</w:t>
      </w:r>
      <w:r>
        <w:rPr>
          <w:spacing w:val="-15"/>
          <w:sz w:val="24"/>
        </w:rPr>
        <w:t> </w:t>
      </w:r>
      <w:r>
        <w:rPr>
          <w:sz w:val="24"/>
        </w:rPr>
        <w:t>120.125(C)</w:t>
      </w:r>
      <w:r>
        <w:rPr>
          <w:spacing w:val="-15"/>
          <w:sz w:val="24"/>
        </w:rPr>
        <w:t> </w:t>
      </w:r>
      <w:r>
        <w:rPr>
          <w:sz w:val="24"/>
        </w:rPr>
        <w:t>in</w:t>
      </w:r>
      <w:r>
        <w:rPr>
          <w:spacing w:val="-15"/>
          <w:sz w:val="24"/>
        </w:rPr>
        <w:t> </w:t>
      </w:r>
      <w:r>
        <w:rPr>
          <w:sz w:val="24"/>
        </w:rPr>
        <w:t>conjunction</w:t>
      </w:r>
      <w:r>
        <w:rPr>
          <w:spacing w:val="-15"/>
          <w:sz w:val="24"/>
        </w:rPr>
        <w:t> </w:t>
      </w:r>
      <w:r>
        <w:rPr>
          <w:sz w:val="24"/>
        </w:rPr>
        <w:t>with</w:t>
      </w:r>
      <w:r>
        <w:rPr>
          <w:spacing w:val="-15"/>
          <w:sz w:val="24"/>
        </w:rPr>
        <w:t> </w:t>
      </w:r>
      <w:r>
        <w:rPr>
          <w:sz w:val="24"/>
        </w:rPr>
        <w:t>a</w:t>
      </w:r>
      <w:r>
        <w:rPr>
          <w:spacing w:val="-15"/>
          <w:sz w:val="24"/>
        </w:rPr>
        <w:t> </w:t>
      </w:r>
      <w:r>
        <w:rPr>
          <w:sz w:val="24"/>
        </w:rPr>
        <w:t>license</w:t>
      </w:r>
      <w:r>
        <w:rPr>
          <w:spacing w:val="-15"/>
          <w:sz w:val="24"/>
        </w:rPr>
        <w:t> </w:t>
      </w:r>
      <w:r>
        <w:rPr>
          <w:sz w:val="24"/>
        </w:rPr>
        <w:t>issuance</w:t>
      </w:r>
      <w:r>
        <w:rPr>
          <w:spacing w:val="-15"/>
          <w:sz w:val="24"/>
        </w:rPr>
        <w:t> </w:t>
      </w:r>
      <w:r>
        <w:rPr>
          <w:sz w:val="24"/>
        </w:rPr>
        <w:t>or</w:t>
      </w:r>
      <w:r>
        <w:rPr>
          <w:spacing w:val="-15"/>
          <w:sz w:val="24"/>
        </w:rPr>
        <w:t> </w:t>
      </w:r>
      <w:r>
        <w:rPr>
          <w:sz w:val="24"/>
        </w:rPr>
        <w:t>renewal</w:t>
      </w:r>
      <w:r>
        <w:rPr>
          <w:spacing w:val="-15"/>
          <w:sz w:val="24"/>
        </w:rPr>
        <w:t> </w:t>
      </w:r>
      <w:r>
        <w:rPr>
          <w:sz w:val="24"/>
        </w:rPr>
        <w:t>or</w:t>
      </w:r>
      <w:r>
        <w:rPr>
          <w:spacing w:val="-15"/>
          <w:sz w:val="24"/>
        </w:rPr>
        <w:t> </w:t>
      </w:r>
      <w:r>
        <w:rPr>
          <w:sz w:val="24"/>
        </w:rPr>
        <w:t>as</w:t>
      </w:r>
      <w:r>
        <w:rPr>
          <w:spacing w:val="-15"/>
          <w:sz w:val="24"/>
        </w:rPr>
        <w:t> </w:t>
      </w:r>
      <w:r>
        <w:rPr>
          <w:sz w:val="24"/>
        </w:rPr>
        <w:t>required</w:t>
      </w:r>
      <w:r>
        <w:rPr>
          <w:spacing w:val="-15"/>
          <w:sz w:val="24"/>
        </w:rPr>
        <w:t> </w:t>
      </w:r>
      <w:r>
        <w:rPr>
          <w:sz w:val="24"/>
        </w:rPr>
        <w:t>by</w:t>
      </w:r>
      <w:r>
        <w:rPr>
          <w:spacing w:val="-15"/>
          <w:sz w:val="24"/>
        </w:rPr>
        <w:t> </w:t>
      </w:r>
      <w:r>
        <w:rPr>
          <w:sz w:val="24"/>
        </w:rPr>
        <w:t>105 CMR</w:t>
      </w:r>
      <w:r>
        <w:rPr>
          <w:spacing w:val="-15"/>
          <w:sz w:val="24"/>
        </w:rPr>
        <w:t> </w:t>
      </w:r>
      <w:r>
        <w:rPr>
          <w:sz w:val="24"/>
        </w:rPr>
        <w:t>120.132.</w:t>
      </w:r>
      <w:r>
        <w:rPr>
          <w:spacing w:val="40"/>
          <w:sz w:val="24"/>
        </w:rPr>
        <w:t> </w:t>
      </w:r>
      <w:r>
        <w:rPr>
          <w:sz w:val="24"/>
        </w:rPr>
        <w:t>The</w:t>
      </w:r>
      <w:r>
        <w:rPr>
          <w:spacing w:val="-13"/>
          <w:sz w:val="24"/>
        </w:rPr>
        <w:t> </w:t>
      </w:r>
      <w:r>
        <w:rPr>
          <w:sz w:val="24"/>
        </w:rPr>
        <w:t>amount</w:t>
      </w:r>
      <w:r>
        <w:rPr>
          <w:spacing w:val="-9"/>
          <w:sz w:val="24"/>
        </w:rPr>
        <w:t> </w:t>
      </w:r>
      <w:r>
        <w:rPr>
          <w:sz w:val="24"/>
        </w:rPr>
        <w:t>of</w:t>
      </w:r>
      <w:r>
        <w:rPr>
          <w:spacing w:val="-13"/>
          <w:sz w:val="24"/>
        </w:rPr>
        <w:t> </w:t>
      </w:r>
      <w:r>
        <w:rPr>
          <w:sz w:val="24"/>
        </w:rPr>
        <w:t>the</w:t>
      </w:r>
      <w:r>
        <w:rPr>
          <w:spacing w:val="-13"/>
          <w:sz w:val="24"/>
        </w:rPr>
        <w:t> </w:t>
      </w:r>
      <w:r>
        <w:rPr>
          <w:sz w:val="24"/>
        </w:rPr>
        <w:t>financial</w:t>
      </w:r>
      <w:r>
        <w:rPr>
          <w:spacing w:val="-13"/>
          <w:sz w:val="24"/>
        </w:rPr>
        <w:t> </w:t>
      </w:r>
      <w:r>
        <w:rPr>
          <w:sz w:val="24"/>
        </w:rPr>
        <w:t>assurance</w:t>
      </w:r>
      <w:r>
        <w:rPr>
          <w:spacing w:val="-13"/>
          <w:sz w:val="24"/>
        </w:rPr>
        <w:t> </w:t>
      </w:r>
      <w:r>
        <w:rPr>
          <w:sz w:val="24"/>
        </w:rPr>
        <w:t>must</w:t>
      </w:r>
      <w:r>
        <w:rPr>
          <w:spacing w:val="-9"/>
          <w:sz w:val="24"/>
        </w:rPr>
        <w:t> </w:t>
      </w:r>
      <w:r>
        <w:rPr>
          <w:sz w:val="24"/>
        </w:rPr>
        <w:t>be</w:t>
      </w:r>
      <w:r>
        <w:rPr>
          <w:spacing w:val="-13"/>
          <w:sz w:val="24"/>
        </w:rPr>
        <w:t> </w:t>
      </w:r>
      <w:r>
        <w:rPr>
          <w:sz w:val="24"/>
        </w:rPr>
        <w:t>increased,</w:t>
      </w:r>
      <w:r>
        <w:rPr>
          <w:spacing w:val="-11"/>
          <w:sz w:val="24"/>
        </w:rPr>
        <w:t> </w:t>
      </w:r>
      <w:r>
        <w:rPr>
          <w:sz w:val="24"/>
        </w:rPr>
        <w:t>or</w:t>
      </w:r>
      <w:r>
        <w:rPr>
          <w:spacing w:val="-13"/>
          <w:sz w:val="24"/>
        </w:rPr>
        <w:t> </w:t>
      </w:r>
      <w:r>
        <w:rPr>
          <w:sz w:val="24"/>
        </w:rPr>
        <w:t>may</w:t>
      </w:r>
      <w:r>
        <w:rPr>
          <w:spacing w:val="-15"/>
          <w:sz w:val="24"/>
        </w:rPr>
        <w:t> </w:t>
      </w:r>
      <w:r>
        <w:rPr>
          <w:sz w:val="24"/>
        </w:rPr>
        <w:t>be</w:t>
      </w:r>
      <w:r>
        <w:rPr>
          <w:spacing w:val="-13"/>
          <w:sz w:val="24"/>
        </w:rPr>
        <w:t> </w:t>
      </w:r>
      <w:r>
        <w:rPr>
          <w:sz w:val="24"/>
        </w:rPr>
        <w:t>decreased, as</w:t>
      </w:r>
      <w:r>
        <w:rPr>
          <w:spacing w:val="-10"/>
          <w:sz w:val="24"/>
        </w:rPr>
        <w:t> </w:t>
      </w:r>
      <w:r>
        <w:rPr>
          <w:sz w:val="24"/>
        </w:rPr>
        <w:t>appropriate,</w:t>
      </w:r>
      <w:r>
        <w:rPr>
          <w:spacing w:val="-10"/>
          <w:sz w:val="24"/>
        </w:rPr>
        <w:t> </w:t>
      </w:r>
      <w:r>
        <w:rPr>
          <w:sz w:val="24"/>
        </w:rPr>
        <w:t>to</w:t>
      </w:r>
      <w:r>
        <w:rPr>
          <w:spacing w:val="-11"/>
          <w:sz w:val="24"/>
        </w:rPr>
        <w:t> </w:t>
      </w:r>
      <w:r>
        <w:rPr>
          <w:sz w:val="24"/>
        </w:rPr>
        <w:t>cover</w:t>
      </w:r>
      <w:r>
        <w:rPr>
          <w:spacing w:val="-10"/>
          <w:sz w:val="24"/>
        </w:rPr>
        <w:t> </w:t>
      </w:r>
      <w:r>
        <w:rPr>
          <w:sz w:val="24"/>
        </w:rPr>
        <w:t>the</w:t>
      </w:r>
      <w:r>
        <w:rPr>
          <w:spacing w:val="-11"/>
          <w:sz w:val="24"/>
        </w:rPr>
        <w:t> </w:t>
      </w:r>
      <w:r>
        <w:rPr>
          <w:sz w:val="24"/>
        </w:rPr>
        <w:t>detailed</w:t>
      </w:r>
      <w:r>
        <w:rPr>
          <w:spacing w:val="-10"/>
          <w:sz w:val="24"/>
        </w:rPr>
        <w:t> </w:t>
      </w:r>
      <w:r>
        <w:rPr>
          <w:sz w:val="24"/>
        </w:rPr>
        <w:t>cost</w:t>
      </w:r>
      <w:r>
        <w:rPr>
          <w:spacing w:val="-10"/>
          <w:sz w:val="24"/>
        </w:rPr>
        <w:t> </w:t>
      </w:r>
      <w:r>
        <w:rPr>
          <w:sz w:val="24"/>
        </w:rPr>
        <w:t>estimate</w:t>
      </w:r>
      <w:r>
        <w:rPr>
          <w:spacing w:val="-11"/>
          <w:sz w:val="24"/>
        </w:rPr>
        <w:t> </w:t>
      </w:r>
      <w:r>
        <w:rPr>
          <w:sz w:val="24"/>
        </w:rPr>
        <w:t>for</w:t>
      </w:r>
      <w:r>
        <w:rPr>
          <w:spacing w:val="-10"/>
          <w:sz w:val="24"/>
        </w:rPr>
        <w:t> </w:t>
      </w:r>
      <w:r>
        <w:rPr>
          <w:sz w:val="24"/>
        </w:rPr>
        <w:t>decommissioning</w:t>
      </w:r>
      <w:r>
        <w:rPr>
          <w:spacing w:val="-15"/>
          <w:sz w:val="24"/>
        </w:rPr>
        <w:t> </w:t>
      </w:r>
      <w:r>
        <w:rPr>
          <w:sz w:val="24"/>
        </w:rPr>
        <w:t>established</w:t>
      </w:r>
      <w:r>
        <w:rPr>
          <w:spacing w:val="-10"/>
          <w:sz w:val="24"/>
        </w:rPr>
        <w:t> </w:t>
      </w:r>
      <w:r>
        <w:rPr>
          <w:sz w:val="24"/>
        </w:rPr>
        <w:t>pursuant</w:t>
      </w:r>
      <w:r>
        <w:rPr>
          <w:spacing w:val="-10"/>
          <w:sz w:val="24"/>
        </w:rPr>
        <w:t> </w:t>
      </w:r>
      <w:r>
        <w:rPr>
          <w:sz w:val="24"/>
        </w:rPr>
        <w:t>to 105 CMR 120.132(G)(4)(e).</w:t>
      </w:r>
    </w:p>
    <w:p>
      <w:pPr>
        <w:pStyle w:val="ListParagraph"/>
        <w:numPr>
          <w:ilvl w:val="3"/>
          <w:numId w:val="124"/>
        </w:numPr>
        <w:tabs>
          <w:tab w:pos="2270" w:val="left" w:leader="none"/>
        </w:tabs>
        <w:spacing w:line="242" w:lineRule="auto" w:before="5" w:after="0"/>
        <w:ind w:left="1715" w:right="158" w:firstLine="0"/>
        <w:jc w:val="both"/>
        <w:rPr>
          <w:sz w:val="24"/>
        </w:rPr>
      </w:pPr>
      <w:r>
        <w:rPr>
          <w:sz w:val="24"/>
        </w:rPr>
        <w:t>Any licensee who has not provided financial assurance to cover</w:t>
      </w:r>
      <w:r>
        <w:rPr>
          <w:sz w:val="24"/>
        </w:rPr>
        <w:t> the detailed cost estimate submitted with the decommissioning plan shall do so.</w:t>
      </w:r>
    </w:p>
    <w:p>
      <w:pPr>
        <w:pStyle w:val="ListParagraph"/>
        <w:numPr>
          <w:ilvl w:val="3"/>
          <w:numId w:val="124"/>
        </w:numPr>
        <w:tabs>
          <w:tab w:pos="2245" w:val="left" w:leader="none"/>
        </w:tabs>
        <w:spacing w:line="242" w:lineRule="auto" w:before="2" w:after="0"/>
        <w:ind w:left="1715" w:right="156" w:firstLine="0"/>
        <w:jc w:val="both"/>
        <w:rPr>
          <w:sz w:val="24"/>
        </w:rPr>
      </w:pPr>
      <w:r>
        <w:rPr>
          <w:sz w:val="24"/>
        </w:rPr>
        <w:t>Following</w:t>
      </w:r>
      <w:r>
        <w:rPr>
          <w:spacing w:val="-1"/>
          <w:sz w:val="24"/>
        </w:rPr>
        <w:t> </w:t>
      </w:r>
      <w:r>
        <w:rPr>
          <w:sz w:val="24"/>
        </w:rPr>
        <w:t>approval</w:t>
      </w:r>
      <w:r>
        <w:rPr>
          <w:spacing w:val="-1"/>
          <w:sz w:val="24"/>
        </w:rPr>
        <w:t> </w:t>
      </w:r>
      <w:r>
        <w:rPr>
          <w:sz w:val="24"/>
        </w:rPr>
        <w:t>of</w:t>
      </w:r>
      <w:r>
        <w:rPr>
          <w:spacing w:val="-1"/>
          <w:sz w:val="24"/>
        </w:rPr>
        <w:t> </w:t>
      </w:r>
      <w:r>
        <w:rPr>
          <w:sz w:val="24"/>
        </w:rPr>
        <w:t>the</w:t>
      </w:r>
      <w:r>
        <w:rPr>
          <w:spacing w:val="-3"/>
          <w:sz w:val="24"/>
        </w:rPr>
        <w:t> </w:t>
      </w:r>
      <w:r>
        <w:rPr>
          <w:sz w:val="24"/>
        </w:rPr>
        <w:t>decommissioning</w:t>
      </w:r>
      <w:r>
        <w:rPr>
          <w:spacing w:val="-3"/>
          <w:sz w:val="24"/>
        </w:rPr>
        <w:t> </w:t>
      </w:r>
      <w:r>
        <w:rPr>
          <w:sz w:val="24"/>
        </w:rPr>
        <w:t>plan,</w:t>
      </w:r>
      <w:r>
        <w:rPr>
          <w:spacing w:val="-1"/>
          <w:sz w:val="24"/>
        </w:rPr>
        <w:t> </w:t>
      </w:r>
      <w:r>
        <w:rPr>
          <w:sz w:val="24"/>
        </w:rPr>
        <w:t>a</w:t>
      </w:r>
      <w:r>
        <w:rPr>
          <w:spacing w:val="-1"/>
          <w:sz w:val="24"/>
        </w:rPr>
        <w:t> </w:t>
      </w:r>
      <w:r>
        <w:rPr>
          <w:sz w:val="24"/>
        </w:rPr>
        <w:t>licensee</w:t>
      </w:r>
      <w:r>
        <w:rPr>
          <w:spacing w:val="-1"/>
          <w:sz w:val="24"/>
        </w:rPr>
        <w:t> </w:t>
      </w:r>
      <w:r>
        <w:rPr>
          <w:sz w:val="24"/>
        </w:rPr>
        <w:t>may</w:t>
      </w:r>
      <w:r>
        <w:rPr>
          <w:spacing w:val="-7"/>
          <w:sz w:val="24"/>
        </w:rPr>
        <w:t> </w:t>
      </w:r>
      <w:r>
        <w:rPr>
          <w:sz w:val="24"/>
        </w:rPr>
        <w:t>reduce</w:t>
      </w:r>
      <w:r>
        <w:rPr>
          <w:spacing w:val="-1"/>
          <w:sz w:val="24"/>
        </w:rPr>
        <w:t> </w:t>
      </w:r>
      <w:r>
        <w:rPr>
          <w:sz w:val="24"/>
        </w:rPr>
        <w:t>the</w:t>
      </w:r>
      <w:r>
        <w:rPr>
          <w:spacing w:val="-1"/>
          <w:sz w:val="24"/>
        </w:rPr>
        <w:t> </w:t>
      </w:r>
      <w:r>
        <w:rPr>
          <w:sz w:val="24"/>
        </w:rPr>
        <w:t>amount of</w:t>
      </w:r>
      <w:r>
        <w:rPr>
          <w:spacing w:val="-5"/>
          <w:sz w:val="24"/>
        </w:rPr>
        <w:t> </w:t>
      </w:r>
      <w:r>
        <w:rPr>
          <w:sz w:val="24"/>
        </w:rPr>
        <w:t>the</w:t>
      </w:r>
      <w:r>
        <w:rPr>
          <w:spacing w:val="-5"/>
          <w:sz w:val="24"/>
        </w:rPr>
        <w:t> </w:t>
      </w:r>
      <w:r>
        <w:rPr>
          <w:sz w:val="24"/>
        </w:rPr>
        <w:t>financial</w:t>
      </w:r>
      <w:r>
        <w:rPr>
          <w:spacing w:val="-1"/>
          <w:sz w:val="24"/>
        </w:rPr>
        <w:t> </w:t>
      </w:r>
      <w:r>
        <w:rPr>
          <w:sz w:val="24"/>
        </w:rPr>
        <w:t>assurance</w:t>
      </w:r>
      <w:r>
        <w:rPr>
          <w:spacing w:val="-3"/>
          <w:sz w:val="24"/>
        </w:rPr>
        <w:t> </w:t>
      </w:r>
      <w:r>
        <w:rPr>
          <w:sz w:val="24"/>
        </w:rPr>
        <w:t>as</w:t>
      </w:r>
      <w:r>
        <w:rPr>
          <w:spacing w:val="-1"/>
          <w:sz w:val="24"/>
        </w:rPr>
        <w:t> </w:t>
      </w:r>
      <w:r>
        <w:rPr>
          <w:sz w:val="24"/>
        </w:rPr>
        <w:t>decommissioning</w:t>
      </w:r>
      <w:r>
        <w:rPr>
          <w:spacing w:val="-8"/>
          <w:sz w:val="24"/>
        </w:rPr>
        <w:t> </w:t>
      </w:r>
      <w:r>
        <w:rPr>
          <w:sz w:val="24"/>
        </w:rPr>
        <w:t>proceeds</w:t>
      </w:r>
      <w:r>
        <w:rPr>
          <w:spacing w:val="-3"/>
          <w:sz w:val="24"/>
        </w:rPr>
        <w:t> </w:t>
      </w:r>
      <w:r>
        <w:rPr>
          <w:sz w:val="24"/>
        </w:rPr>
        <w:t>and</w:t>
      </w:r>
      <w:r>
        <w:rPr>
          <w:spacing w:val="-3"/>
          <w:sz w:val="24"/>
        </w:rPr>
        <w:t> </w:t>
      </w:r>
      <w:r>
        <w:rPr>
          <w:sz w:val="24"/>
        </w:rPr>
        <w:t>radiological</w:t>
      </w:r>
      <w:r>
        <w:rPr>
          <w:spacing w:val="-1"/>
          <w:sz w:val="24"/>
        </w:rPr>
        <w:t> </w:t>
      </w:r>
      <w:r>
        <w:rPr>
          <w:sz w:val="24"/>
        </w:rPr>
        <w:t>contamination</w:t>
      </w:r>
      <w:r>
        <w:rPr>
          <w:spacing w:val="-1"/>
          <w:sz w:val="24"/>
        </w:rPr>
        <w:t> </w:t>
      </w:r>
      <w:r>
        <w:rPr>
          <w:sz w:val="24"/>
        </w:rPr>
        <w:t>is reduced at the site with the approval of the Agency.</w:t>
      </w:r>
    </w:p>
    <w:p>
      <w:pPr>
        <w:pStyle w:val="BodyText"/>
        <w:spacing w:before="6"/>
      </w:pPr>
    </w:p>
    <w:p>
      <w:pPr>
        <w:pStyle w:val="ListParagraph"/>
        <w:numPr>
          <w:ilvl w:val="2"/>
          <w:numId w:val="124"/>
        </w:numPr>
        <w:tabs>
          <w:tab w:pos="1919" w:val="left" w:leader="none"/>
        </w:tabs>
        <w:spacing w:line="242" w:lineRule="auto" w:before="0" w:after="0"/>
        <w:ind w:left="1360" w:right="157" w:firstLine="0"/>
        <w:jc w:val="both"/>
        <w:rPr>
          <w:sz w:val="24"/>
        </w:rPr>
      </w:pPr>
      <w:r>
        <w:rPr>
          <w:sz w:val="24"/>
        </w:rPr>
        <w:t>The Agency may grant a request to extend the time periods established in 105 CMR 120.132(D)</w:t>
      </w:r>
      <w:r>
        <w:rPr>
          <w:spacing w:val="-6"/>
          <w:sz w:val="24"/>
        </w:rPr>
        <w:t> </w:t>
      </w:r>
      <w:r>
        <w:rPr>
          <w:sz w:val="24"/>
        </w:rPr>
        <w:t>if</w:t>
      </w:r>
      <w:r>
        <w:rPr>
          <w:spacing w:val="-8"/>
          <w:sz w:val="24"/>
        </w:rPr>
        <w:t> </w:t>
      </w:r>
      <w:r>
        <w:rPr>
          <w:sz w:val="24"/>
        </w:rPr>
        <w:t>the</w:t>
      </w:r>
      <w:r>
        <w:rPr>
          <w:spacing w:val="-6"/>
          <w:sz w:val="24"/>
        </w:rPr>
        <w:t> </w:t>
      </w:r>
      <w:r>
        <w:rPr>
          <w:sz w:val="24"/>
        </w:rPr>
        <w:t>Agency</w:t>
      </w:r>
      <w:r>
        <w:rPr>
          <w:spacing w:val="-11"/>
          <w:sz w:val="24"/>
        </w:rPr>
        <w:t> </w:t>
      </w:r>
      <w:r>
        <w:rPr>
          <w:sz w:val="24"/>
        </w:rPr>
        <w:t>determines</w:t>
      </w:r>
      <w:r>
        <w:rPr>
          <w:spacing w:val="-3"/>
          <w:sz w:val="24"/>
        </w:rPr>
        <w:t> </w:t>
      </w:r>
      <w:r>
        <w:rPr>
          <w:sz w:val="24"/>
        </w:rPr>
        <w:t>that</w:t>
      </w:r>
      <w:r>
        <w:rPr>
          <w:spacing w:val="-3"/>
          <w:sz w:val="24"/>
        </w:rPr>
        <w:t> </w:t>
      </w:r>
      <w:r>
        <w:rPr>
          <w:sz w:val="24"/>
        </w:rPr>
        <w:t>this</w:t>
      </w:r>
      <w:r>
        <w:rPr>
          <w:spacing w:val="-2"/>
          <w:sz w:val="24"/>
        </w:rPr>
        <w:t> </w:t>
      </w:r>
      <w:r>
        <w:rPr>
          <w:sz w:val="24"/>
        </w:rPr>
        <w:t>relief</w:t>
      </w:r>
      <w:r>
        <w:rPr>
          <w:spacing w:val="-6"/>
          <w:sz w:val="24"/>
        </w:rPr>
        <w:t> </w:t>
      </w:r>
      <w:r>
        <w:rPr>
          <w:sz w:val="24"/>
        </w:rPr>
        <w:t>is</w:t>
      </w:r>
      <w:r>
        <w:rPr>
          <w:spacing w:val="-3"/>
          <w:sz w:val="24"/>
        </w:rPr>
        <w:t> </w:t>
      </w:r>
      <w:r>
        <w:rPr>
          <w:sz w:val="24"/>
        </w:rPr>
        <w:t>not</w:t>
      </w:r>
      <w:r>
        <w:rPr>
          <w:spacing w:val="-6"/>
          <w:sz w:val="24"/>
        </w:rPr>
        <w:t> </w:t>
      </w:r>
      <w:r>
        <w:rPr>
          <w:sz w:val="24"/>
        </w:rPr>
        <w:t>detrimental</w:t>
      </w:r>
      <w:r>
        <w:rPr>
          <w:spacing w:val="-6"/>
          <w:sz w:val="24"/>
        </w:rPr>
        <w:t> </w:t>
      </w:r>
      <w:r>
        <w:rPr>
          <w:sz w:val="24"/>
        </w:rPr>
        <w:t>to</w:t>
      </w:r>
      <w:r>
        <w:rPr>
          <w:spacing w:val="-6"/>
          <w:sz w:val="24"/>
        </w:rPr>
        <w:t> </w:t>
      </w:r>
      <w:r>
        <w:rPr>
          <w:sz w:val="24"/>
        </w:rPr>
        <w:t>the</w:t>
      </w:r>
      <w:r>
        <w:rPr>
          <w:spacing w:val="-6"/>
          <w:sz w:val="24"/>
        </w:rPr>
        <w:t> </w:t>
      </w:r>
      <w:r>
        <w:rPr>
          <w:sz w:val="24"/>
        </w:rPr>
        <w:t>public</w:t>
      </w:r>
      <w:r>
        <w:rPr>
          <w:spacing w:val="-6"/>
          <w:sz w:val="24"/>
        </w:rPr>
        <w:t> </w:t>
      </w:r>
      <w:r>
        <w:rPr>
          <w:sz w:val="24"/>
        </w:rPr>
        <w:t>health</w:t>
      </w:r>
      <w:r>
        <w:rPr>
          <w:spacing w:val="-6"/>
          <w:sz w:val="24"/>
        </w:rPr>
        <w:t> </w:t>
      </w:r>
      <w:r>
        <w:rPr>
          <w:sz w:val="24"/>
        </w:rPr>
        <w:t>and safety</w:t>
      </w:r>
      <w:r>
        <w:rPr>
          <w:spacing w:val="-3"/>
          <w:sz w:val="24"/>
        </w:rPr>
        <w:t> </w:t>
      </w:r>
      <w:r>
        <w:rPr>
          <w:sz w:val="24"/>
        </w:rPr>
        <w:t>and is otherwise in the public interest.</w:t>
      </w:r>
      <w:r>
        <w:rPr>
          <w:spacing w:val="40"/>
          <w:sz w:val="24"/>
        </w:rPr>
        <w:t> </w:t>
      </w:r>
      <w:r>
        <w:rPr>
          <w:sz w:val="24"/>
        </w:rPr>
        <w:t>The request must be submitted no later than 30 days</w:t>
      </w:r>
      <w:r>
        <w:rPr>
          <w:spacing w:val="-15"/>
          <w:sz w:val="24"/>
        </w:rPr>
        <w:t> </w:t>
      </w:r>
      <w:r>
        <w:rPr>
          <w:sz w:val="24"/>
        </w:rPr>
        <w:t>before</w:t>
      </w:r>
      <w:r>
        <w:rPr>
          <w:spacing w:val="-15"/>
          <w:sz w:val="24"/>
        </w:rPr>
        <w:t> </w:t>
      </w:r>
      <w:r>
        <w:rPr>
          <w:sz w:val="24"/>
        </w:rPr>
        <w:t>notification</w:t>
      </w:r>
      <w:r>
        <w:rPr>
          <w:spacing w:val="-15"/>
          <w:sz w:val="24"/>
        </w:rPr>
        <w:t> </w:t>
      </w:r>
      <w:r>
        <w:rPr>
          <w:sz w:val="24"/>
        </w:rPr>
        <w:t>pursuant</w:t>
      </w:r>
      <w:r>
        <w:rPr>
          <w:spacing w:val="-15"/>
          <w:sz w:val="24"/>
        </w:rPr>
        <w:t> </w:t>
      </w:r>
      <w:r>
        <w:rPr>
          <w:sz w:val="24"/>
        </w:rPr>
        <w:t>to</w:t>
      </w:r>
      <w:r>
        <w:rPr>
          <w:spacing w:val="-15"/>
          <w:sz w:val="24"/>
        </w:rPr>
        <w:t> </w:t>
      </w:r>
      <w:r>
        <w:rPr>
          <w:sz w:val="24"/>
        </w:rPr>
        <w:t>105</w:t>
      </w:r>
      <w:r>
        <w:rPr>
          <w:spacing w:val="-15"/>
          <w:sz w:val="24"/>
        </w:rPr>
        <w:t> </w:t>
      </w:r>
      <w:r>
        <w:rPr>
          <w:sz w:val="24"/>
        </w:rPr>
        <w:t>CMR</w:t>
      </w:r>
      <w:r>
        <w:rPr>
          <w:spacing w:val="-15"/>
          <w:sz w:val="24"/>
        </w:rPr>
        <w:t> </w:t>
      </w:r>
      <w:r>
        <w:rPr>
          <w:sz w:val="24"/>
        </w:rPr>
        <w:t>120.132(D).</w:t>
      </w:r>
      <w:r>
        <w:rPr>
          <w:spacing w:val="26"/>
          <w:sz w:val="24"/>
        </w:rPr>
        <w:t> </w:t>
      </w:r>
      <w:r>
        <w:rPr>
          <w:sz w:val="24"/>
        </w:rPr>
        <w:t>The</w:t>
      </w:r>
      <w:r>
        <w:rPr>
          <w:spacing w:val="-15"/>
          <w:sz w:val="24"/>
        </w:rPr>
        <w:t> </w:t>
      </w:r>
      <w:r>
        <w:rPr>
          <w:sz w:val="24"/>
        </w:rPr>
        <w:t>schedule</w:t>
      </w:r>
      <w:r>
        <w:rPr>
          <w:spacing w:val="-15"/>
          <w:sz w:val="24"/>
        </w:rPr>
        <w:t> </w:t>
      </w:r>
      <w:r>
        <w:rPr>
          <w:sz w:val="24"/>
        </w:rPr>
        <w:t>for</w:t>
      </w:r>
      <w:r>
        <w:rPr>
          <w:spacing w:val="-15"/>
          <w:sz w:val="24"/>
        </w:rPr>
        <w:t> </w:t>
      </w:r>
      <w:r>
        <w:rPr>
          <w:sz w:val="24"/>
        </w:rPr>
        <w:t>decommissioning </w:t>
      </w:r>
      <w:r>
        <w:rPr>
          <w:w w:val="95"/>
          <w:sz w:val="24"/>
        </w:rPr>
        <w:t>set forth in 105 CMR 120.132(D) may</w:t>
      </w:r>
      <w:r>
        <w:rPr>
          <w:spacing w:val="-8"/>
          <w:w w:val="95"/>
          <w:sz w:val="24"/>
        </w:rPr>
        <w:t> </w:t>
      </w:r>
      <w:r>
        <w:rPr>
          <w:w w:val="95"/>
          <w:sz w:val="24"/>
        </w:rPr>
        <w:t>not commence until the Agency</w:t>
      </w:r>
      <w:r>
        <w:rPr>
          <w:spacing w:val="-6"/>
          <w:w w:val="95"/>
          <w:sz w:val="24"/>
        </w:rPr>
        <w:t> </w:t>
      </w:r>
      <w:r>
        <w:rPr>
          <w:w w:val="95"/>
          <w:sz w:val="24"/>
        </w:rPr>
        <w:t>has made a determination </w:t>
      </w:r>
      <w:r>
        <w:rPr>
          <w:sz w:val="24"/>
        </w:rPr>
        <w:t>on the request.</w:t>
      </w:r>
    </w:p>
    <w:p>
      <w:pPr>
        <w:spacing w:after="0" w:line="242" w:lineRule="auto"/>
        <w:jc w:val="both"/>
        <w:rPr>
          <w:sz w:val="24"/>
        </w:rPr>
        <w:sectPr>
          <w:headerReference w:type="default" r:id="rId30"/>
          <w:footerReference w:type="default" r:id="rId31"/>
          <w:pgSz w:w="12240" w:h="20180"/>
          <w:pgMar w:header="766" w:footer="775" w:top="1000" w:bottom="960" w:left="440" w:right="1280"/>
          <w:pgNumType w:start="275"/>
        </w:sectPr>
      </w:pPr>
    </w:p>
    <w:p>
      <w:pPr>
        <w:pStyle w:val="BodyText"/>
        <w:rPr>
          <w:sz w:val="20"/>
        </w:rPr>
      </w:pPr>
    </w:p>
    <w:p>
      <w:pPr>
        <w:pStyle w:val="BodyText"/>
        <w:spacing w:before="10"/>
        <w:rPr>
          <w:sz w:val="19"/>
        </w:rPr>
      </w:pPr>
    </w:p>
    <w:p>
      <w:pPr>
        <w:pStyle w:val="BodyText"/>
        <w:spacing w:before="59"/>
        <w:ind w:left="160"/>
      </w:pPr>
      <w:r>
        <w:rPr/>
        <w:t>120.132:</w:t>
      </w:r>
      <w:r>
        <w:rPr>
          <w:spacing w:val="30"/>
        </w:rPr>
        <w:t>  </w:t>
      </w:r>
      <w:r>
        <w:rPr>
          <w:spacing w:val="-2"/>
        </w:rPr>
        <w:t>continued</w:t>
      </w:r>
    </w:p>
    <w:p>
      <w:pPr>
        <w:pStyle w:val="BodyText"/>
        <w:spacing w:before="7"/>
      </w:pPr>
    </w:p>
    <w:p>
      <w:pPr>
        <w:pStyle w:val="ListParagraph"/>
        <w:numPr>
          <w:ilvl w:val="2"/>
          <w:numId w:val="124"/>
        </w:numPr>
        <w:tabs>
          <w:tab w:pos="1751" w:val="left" w:leader="none"/>
        </w:tabs>
        <w:spacing w:line="242" w:lineRule="auto" w:before="1" w:after="0"/>
        <w:ind w:left="1715" w:right="151" w:hanging="356"/>
        <w:jc w:val="both"/>
        <w:rPr>
          <w:sz w:val="24"/>
        </w:rPr>
      </w:pPr>
      <w:r>
        <w:rPr>
          <w:sz w:val="24"/>
        </w:rPr>
        <w:t>(1)</w:t>
      </w:r>
      <w:r>
        <w:rPr>
          <w:spacing w:val="40"/>
          <w:sz w:val="24"/>
        </w:rPr>
        <w:t> </w:t>
      </w:r>
      <w:r>
        <w:rPr>
          <w:sz w:val="24"/>
        </w:rPr>
        <w:t>A</w:t>
      </w:r>
      <w:r>
        <w:rPr>
          <w:spacing w:val="40"/>
          <w:sz w:val="24"/>
        </w:rPr>
        <w:t> </w:t>
      </w:r>
      <w:r>
        <w:rPr>
          <w:sz w:val="24"/>
        </w:rPr>
        <w:t>decommissioning</w:t>
      </w:r>
      <w:r>
        <w:rPr>
          <w:spacing w:val="40"/>
          <w:sz w:val="24"/>
        </w:rPr>
        <w:t> </w:t>
      </w:r>
      <w:r>
        <w:rPr>
          <w:sz w:val="24"/>
        </w:rPr>
        <w:t>plan</w:t>
      </w:r>
      <w:r>
        <w:rPr>
          <w:spacing w:val="40"/>
          <w:sz w:val="24"/>
        </w:rPr>
        <w:t> </w:t>
      </w:r>
      <w:r>
        <w:rPr>
          <w:sz w:val="24"/>
        </w:rPr>
        <w:t>must</w:t>
      </w:r>
      <w:r>
        <w:rPr>
          <w:spacing w:val="-3"/>
          <w:sz w:val="24"/>
        </w:rPr>
        <w:t> </w:t>
      </w:r>
      <w:r>
        <w:rPr>
          <w:sz w:val="24"/>
        </w:rPr>
        <w:t>be</w:t>
      </w:r>
      <w:r>
        <w:rPr>
          <w:spacing w:val="-5"/>
          <w:sz w:val="24"/>
        </w:rPr>
        <w:t> </w:t>
      </w:r>
      <w:r>
        <w:rPr>
          <w:sz w:val="24"/>
        </w:rPr>
        <w:t>submitted</w:t>
      </w:r>
      <w:r>
        <w:rPr>
          <w:spacing w:val="-3"/>
          <w:sz w:val="24"/>
        </w:rPr>
        <w:t> </w:t>
      </w:r>
      <w:r>
        <w:rPr>
          <w:sz w:val="24"/>
        </w:rPr>
        <w:t>if</w:t>
      </w:r>
      <w:r>
        <w:rPr>
          <w:spacing w:val="-3"/>
          <w:sz w:val="24"/>
        </w:rPr>
        <w:t> </w:t>
      </w:r>
      <w:r>
        <w:rPr>
          <w:sz w:val="24"/>
        </w:rPr>
        <w:t>required</w:t>
      </w:r>
      <w:r>
        <w:rPr>
          <w:spacing w:val="-3"/>
          <w:sz w:val="24"/>
        </w:rPr>
        <w:t> </w:t>
      </w:r>
      <w:r>
        <w:rPr>
          <w:sz w:val="24"/>
        </w:rPr>
        <w:t>by</w:t>
      </w:r>
      <w:r>
        <w:rPr>
          <w:spacing w:val="-11"/>
          <w:sz w:val="24"/>
        </w:rPr>
        <w:t> </w:t>
      </w:r>
      <w:r>
        <w:rPr>
          <w:sz w:val="24"/>
        </w:rPr>
        <w:t>license</w:t>
      </w:r>
      <w:r>
        <w:rPr>
          <w:spacing w:val="-3"/>
          <w:sz w:val="24"/>
        </w:rPr>
        <w:t> </w:t>
      </w:r>
      <w:r>
        <w:rPr>
          <w:sz w:val="24"/>
        </w:rPr>
        <w:t>condition</w:t>
      </w:r>
      <w:r>
        <w:rPr>
          <w:spacing w:val="-3"/>
          <w:sz w:val="24"/>
        </w:rPr>
        <w:t> </w:t>
      </w:r>
      <w:r>
        <w:rPr>
          <w:sz w:val="24"/>
        </w:rPr>
        <w:t>or</w:t>
      </w:r>
      <w:r>
        <w:rPr>
          <w:spacing w:val="-3"/>
          <w:sz w:val="24"/>
        </w:rPr>
        <w:t> </w:t>
      </w:r>
      <w:r>
        <w:rPr>
          <w:sz w:val="24"/>
        </w:rPr>
        <w:t>if</w:t>
      </w:r>
      <w:r>
        <w:rPr>
          <w:spacing w:val="-3"/>
          <w:sz w:val="24"/>
        </w:rPr>
        <w:t> </w:t>
      </w:r>
      <w:r>
        <w:rPr>
          <w:sz w:val="24"/>
        </w:rPr>
        <w:t>the procedures and activities necessary to carry out decommissioning of the site or separate building</w:t>
      </w:r>
      <w:r>
        <w:rPr>
          <w:spacing w:val="-15"/>
          <w:sz w:val="24"/>
        </w:rPr>
        <w:t> </w:t>
      </w:r>
      <w:r>
        <w:rPr>
          <w:sz w:val="24"/>
        </w:rPr>
        <w:t>or</w:t>
      </w:r>
      <w:r>
        <w:rPr>
          <w:spacing w:val="-15"/>
          <w:sz w:val="24"/>
        </w:rPr>
        <w:t> </w:t>
      </w:r>
      <w:r>
        <w:rPr>
          <w:sz w:val="24"/>
        </w:rPr>
        <w:t>outdoor</w:t>
      </w:r>
      <w:r>
        <w:rPr>
          <w:spacing w:val="-15"/>
          <w:sz w:val="24"/>
        </w:rPr>
        <w:t> </w:t>
      </w:r>
      <w:r>
        <w:rPr>
          <w:sz w:val="24"/>
        </w:rPr>
        <w:t>have</w:t>
      </w:r>
      <w:r>
        <w:rPr>
          <w:spacing w:val="-15"/>
          <w:sz w:val="24"/>
        </w:rPr>
        <w:t> </w:t>
      </w:r>
      <w:r>
        <w:rPr>
          <w:sz w:val="24"/>
        </w:rPr>
        <w:t>not</w:t>
      </w:r>
      <w:r>
        <w:rPr>
          <w:spacing w:val="-15"/>
          <w:sz w:val="24"/>
        </w:rPr>
        <w:t> </w:t>
      </w:r>
      <w:r>
        <w:rPr>
          <w:sz w:val="24"/>
        </w:rPr>
        <w:t>been</w:t>
      </w:r>
      <w:r>
        <w:rPr>
          <w:spacing w:val="-15"/>
          <w:sz w:val="24"/>
        </w:rPr>
        <w:t> </w:t>
      </w:r>
      <w:r>
        <w:rPr>
          <w:sz w:val="24"/>
        </w:rPr>
        <w:t>previously</w:t>
      </w:r>
      <w:r>
        <w:rPr>
          <w:spacing w:val="-15"/>
          <w:sz w:val="24"/>
        </w:rPr>
        <w:t> </w:t>
      </w:r>
      <w:r>
        <w:rPr>
          <w:sz w:val="24"/>
        </w:rPr>
        <w:t>approved</w:t>
      </w:r>
      <w:r>
        <w:rPr>
          <w:spacing w:val="-15"/>
          <w:sz w:val="24"/>
        </w:rPr>
        <w:t> </w:t>
      </w:r>
      <w:r>
        <w:rPr>
          <w:sz w:val="24"/>
        </w:rPr>
        <w:t>by</w:t>
      </w:r>
      <w:r>
        <w:rPr>
          <w:spacing w:val="-15"/>
          <w:sz w:val="24"/>
        </w:rPr>
        <w:t> </w:t>
      </w:r>
      <w:r>
        <w:rPr>
          <w:sz w:val="24"/>
        </w:rPr>
        <w:t>the</w:t>
      </w:r>
      <w:r>
        <w:rPr>
          <w:spacing w:val="-15"/>
          <w:sz w:val="24"/>
        </w:rPr>
        <w:t> </w:t>
      </w:r>
      <w:r>
        <w:rPr>
          <w:sz w:val="24"/>
        </w:rPr>
        <w:t>Agency</w:t>
      </w:r>
      <w:r>
        <w:rPr>
          <w:spacing w:val="-15"/>
          <w:sz w:val="24"/>
        </w:rPr>
        <w:t> </w:t>
      </w:r>
      <w:r>
        <w:rPr>
          <w:sz w:val="24"/>
        </w:rPr>
        <w:t>and</w:t>
      </w:r>
      <w:r>
        <w:rPr>
          <w:spacing w:val="-15"/>
          <w:sz w:val="24"/>
        </w:rPr>
        <w:t> </w:t>
      </w:r>
      <w:r>
        <w:rPr>
          <w:sz w:val="24"/>
        </w:rPr>
        <w:t>these</w:t>
      </w:r>
      <w:r>
        <w:rPr>
          <w:spacing w:val="-15"/>
          <w:sz w:val="24"/>
        </w:rPr>
        <w:t> </w:t>
      </w:r>
      <w:r>
        <w:rPr>
          <w:sz w:val="24"/>
        </w:rPr>
        <w:t>procedures </w:t>
      </w:r>
      <w:r>
        <w:rPr>
          <w:spacing w:val="-2"/>
          <w:sz w:val="24"/>
        </w:rPr>
        <w:t>could</w:t>
      </w:r>
      <w:r>
        <w:rPr>
          <w:spacing w:val="-9"/>
          <w:sz w:val="24"/>
        </w:rPr>
        <w:t> </w:t>
      </w:r>
      <w:r>
        <w:rPr>
          <w:spacing w:val="-2"/>
          <w:sz w:val="24"/>
        </w:rPr>
        <w:t>increase</w:t>
      </w:r>
      <w:r>
        <w:rPr>
          <w:spacing w:val="-8"/>
          <w:sz w:val="24"/>
        </w:rPr>
        <w:t> </w:t>
      </w:r>
      <w:r>
        <w:rPr>
          <w:spacing w:val="-2"/>
          <w:sz w:val="24"/>
        </w:rPr>
        <w:t>potential</w:t>
      </w:r>
      <w:r>
        <w:rPr>
          <w:spacing w:val="-4"/>
          <w:sz w:val="24"/>
        </w:rPr>
        <w:t> </w:t>
      </w:r>
      <w:r>
        <w:rPr>
          <w:spacing w:val="-2"/>
          <w:sz w:val="24"/>
        </w:rPr>
        <w:t>health</w:t>
      </w:r>
      <w:r>
        <w:rPr>
          <w:spacing w:val="-8"/>
          <w:sz w:val="24"/>
        </w:rPr>
        <w:t> </w:t>
      </w:r>
      <w:r>
        <w:rPr>
          <w:spacing w:val="-2"/>
          <w:sz w:val="24"/>
        </w:rPr>
        <w:t>and</w:t>
      </w:r>
      <w:r>
        <w:rPr>
          <w:spacing w:val="-4"/>
          <w:sz w:val="24"/>
        </w:rPr>
        <w:t> </w:t>
      </w:r>
      <w:r>
        <w:rPr>
          <w:spacing w:val="-2"/>
          <w:sz w:val="24"/>
        </w:rPr>
        <w:t>Safety</w:t>
      </w:r>
      <w:r>
        <w:rPr>
          <w:spacing w:val="-13"/>
          <w:sz w:val="24"/>
        </w:rPr>
        <w:t> </w:t>
      </w:r>
      <w:r>
        <w:rPr>
          <w:spacing w:val="-2"/>
          <w:sz w:val="24"/>
        </w:rPr>
        <w:t>impacts</w:t>
      </w:r>
      <w:r>
        <w:rPr>
          <w:spacing w:val="-7"/>
          <w:sz w:val="24"/>
        </w:rPr>
        <w:t> </w:t>
      </w:r>
      <w:r>
        <w:rPr>
          <w:spacing w:val="-2"/>
          <w:sz w:val="24"/>
        </w:rPr>
        <w:t>to</w:t>
      </w:r>
      <w:r>
        <w:rPr>
          <w:spacing w:val="-4"/>
          <w:sz w:val="24"/>
        </w:rPr>
        <w:t> </w:t>
      </w:r>
      <w:r>
        <w:rPr>
          <w:spacing w:val="-2"/>
          <w:sz w:val="24"/>
        </w:rPr>
        <w:t>workers</w:t>
      </w:r>
      <w:r>
        <w:rPr>
          <w:spacing w:val="-8"/>
          <w:sz w:val="24"/>
        </w:rPr>
        <w:t> </w:t>
      </w:r>
      <w:r>
        <w:rPr>
          <w:spacing w:val="-2"/>
          <w:sz w:val="24"/>
        </w:rPr>
        <w:t>or</w:t>
      </w:r>
      <w:r>
        <w:rPr>
          <w:spacing w:val="-8"/>
          <w:sz w:val="24"/>
        </w:rPr>
        <w:t> </w:t>
      </w:r>
      <w:r>
        <w:rPr>
          <w:spacing w:val="-2"/>
          <w:sz w:val="24"/>
        </w:rPr>
        <w:t>to</w:t>
      </w:r>
      <w:r>
        <w:rPr>
          <w:spacing w:val="-8"/>
          <w:sz w:val="24"/>
        </w:rPr>
        <w:t> </w:t>
      </w:r>
      <w:r>
        <w:rPr>
          <w:spacing w:val="-2"/>
          <w:sz w:val="24"/>
        </w:rPr>
        <w:t>the</w:t>
      </w:r>
      <w:r>
        <w:rPr>
          <w:spacing w:val="-8"/>
          <w:sz w:val="24"/>
        </w:rPr>
        <w:t> </w:t>
      </w:r>
      <w:r>
        <w:rPr>
          <w:spacing w:val="-2"/>
          <w:sz w:val="24"/>
        </w:rPr>
        <w:t>public,</w:t>
      </w:r>
      <w:r>
        <w:rPr>
          <w:spacing w:val="-8"/>
          <w:sz w:val="24"/>
        </w:rPr>
        <w:t> </w:t>
      </w:r>
      <w:r>
        <w:rPr>
          <w:spacing w:val="-2"/>
          <w:sz w:val="24"/>
        </w:rPr>
        <w:t>such</w:t>
      </w:r>
      <w:r>
        <w:rPr>
          <w:spacing w:val="-8"/>
          <w:sz w:val="24"/>
        </w:rPr>
        <w:t> </w:t>
      </w:r>
      <w:r>
        <w:rPr>
          <w:spacing w:val="-2"/>
          <w:sz w:val="24"/>
        </w:rPr>
        <w:t>as</w:t>
      </w:r>
      <w:r>
        <w:rPr>
          <w:spacing w:val="-8"/>
          <w:sz w:val="24"/>
        </w:rPr>
        <w:t> </w:t>
      </w:r>
      <w:r>
        <w:rPr>
          <w:spacing w:val="-2"/>
          <w:sz w:val="24"/>
        </w:rPr>
        <w:t>in</w:t>
      </w:r>
      <w:r>
        <w:rPr>
          <w:spacing w:val="-8"/>
          <w:sz w:val="24"/>
        </w:rPr>
        <w:t> </w:t>
      </w:r>
      <w:r>
        <w:rPr>
          <w:spacing w:val="-2"/>
          <w:sz w:val="24"/>
        </w:rPr>
        <w:t>any </w:t>
      </w:r>
      <w:r>
        <w:rPr>
          <w:sz w:val="24"/>
        </w:rPr>
        <w:t>of the following cases:</w:t>
      </w:r>
    </w:p>
    <w:p>
      <w:pPr>
        <w:pStyle w:val="ListParagraph"/>
        <w:numPr>
          <w:ilvl w:val="0"/>
          <w:numId w:val="125"/>
        </w:numPr>
        <w:tabs>
          <w:tab w:pos="2641" w:val="left" w:leader="none"/>
          <w:tab w:pos="2642" w:val="left" w:leader="none"/>
        </w:tabs>
        <w:spacing w:line="244" w:lineRule="auto" w:before="3" w:after="0"/>
        <w:ind w:left="2075" w:right="157" w:firstLine="0"/>
        <w:jc w:val="left"/>
        <w:rPr>
          <w:sz w:val="24"/>
        </w:rPr>
      </w:pPr>
      <w:r>
        <w:rPr>
          <w:sz w:val="24"/>
        </w:rPr>
        <w:t>procedures</w:t>
      </w:r>
      <w:r>
        <w:rPr>
          <w:spacing w:val="32"/>
          <w:sz w:val="24"/>
        </w:rPr>
        <w:t> </w:t>
      </w:r>
      <w:r>
        <w:rPr>
          <w:sz w:val="24"/>
        </w:rPr>
        <w:t>would</w:t>
      </w:r>
      <w:r>
        <w:rPr>
          <w:spacing w:val="32"/>
          <w:sz w:val="24"/>
        </w:rPr>
        <w:t> </w:t>
      </w:r>
      <w:r>
        <w:rPr>
          <w:sz w:val="24"/>
        </w:rPr>
        <w:t>involve</w:t>
      </w:r>
      <w:r>
        <w:rPr>
          <w:spacing w:val="33"/>
          <w:sz w:val="24"/>
        </w:rPr>
        <w:t> </w:t>
      </w:r>
      <w:r>
        <w:rPr>
          <w:sz w:val="24"/>
        </w:rPr>
        <w:t>techniques</w:t>
      </w:r>
      <w:r>
        <w:rPr>
          <w:spacing w:val="33"/>
          <w:sz w:val="24"/>
        </w:rPr>
        <w:t> </w:t>
      </w:r>
      <w:r>
        <w:rPr>
          <w:sz w:val="24"/>
        </w:rPr>
        <w:t>not</w:t>
      </w:r>
      <w:r>
        <w:rPr>
          <w:spacing w:val="33"/>
          <w:sz w:val="24"/>
        </w:rPr>
        <w:t> </w:t>
      </w:r>
      <w:r>
        <w:rPr>
          <w:sz w:val="24"/>
        </w:rPr>
        <w:t>applied</w:t>
      </w:r>
      <w:r>
        <w:rPr>
          <w:spacing w:val="33"/>
          <w:sz w:val="24"/>
        </w:rPr>
        <w:t> </w:t>
      </w:r>
      <w:r>
        <w:rPr>
          <w:sz w:val="24"/>
        </w:rPr>
        <w:t>routinely during</w:t>
      </w:r>
      <w:r>
        <w:rPr>
          <w:spacing w:val="30"/>
          <w:sz w:val="24"/>
        </w:rPr>
        <w:t> </w:t>
      </w:r>
      <w:r>
        <w:rPr>
          <w:sz w:val="24"/>
        </w:rPr>
        <w:t>cleanup</w:t>
      </w:r>
      <w:r>
        <w:rPr>
          <w:spacing w:val="33"/>
          <w:sz w:val="24"/>
        </w:rPr>
        <w:t> </w:t>
      </w:r>
      <w:r>
        <w:rPr>
          <w:sz w:val="24"/>
        </w:rPr>
        <w:t>or maintenance operations;</w:t>
      </w:r>
    </w:p>
    <w:p>
      <w:pPr>
        <w:pStyle w:val="ListParagraph"/>
        <w:numPr>
          <w:ilvl w:val="0"/>
          <w:numId w:val="125"/>
        </w:numPr>
        <w:tabs>
          <w:tab w:pos="2464" w:val="left" w:leader="none"/>
        </w:tabs>
        <w:spacing w:line="244" w:lineRule="auto" w:before="0" w:after="0"/>
        <w:ind w:left="2075" w:right="157" w:firstLine="0"/>
        <w:jc w:val="left"/>
        <w:rPr>
          <w:sz w:val="24"/>
        </w:rPr>
      </w:pPr>
      <w:r>
        <w:rPr>
          <w:spacing w:val="-2"/>
          <w:sz w:val="24"/>
        </w:rPr>
        <w:t>workers</w:t>
      </w:r>
      <w:r>
        <w:rPr>
          <w:spacing w:val="-16"/>
          <w:sz w:val="24"/>
        </w:rPr>
        <w:t> </w:t>
      </w:r>
      <w:r>
        <w:rPr>
          <w:spacing w:val="-2"/>
          <w:sz w:val="24"/>
        </w:rPr>
        <w:t>would</w:t>
      </w:r>
      <w:r>
        <w:rPr>
          <w:spacing w:val="-20"/>
          <w:sz w:val="24"/>
        </w:rPr>
        <w:t> </w:t>
      </w:r>
      <w:r>
        <w:rPr>
          <w:spacing w:val="-2"/>
          <w:sz w:val="24"/>
        </w:rPr>
        <w:t>be</w:t>
      </w:r>
      <w:r>
        <w:rPr>
          <w:spacing w:val="-15"/>
          <w:sz w:val="24"/>
        </w:rPr>
        <w:t> </w:t>
      </w:r>
      <w:r>
        <w:rPr>
          <w:spacing w:val="-2"/>
          <w:sz w:val="24"/>
        </w:rPr>
        <w:t>entering</w:t>
      </w:r>
      <w:r>
        <w:rPr>
          <w:spacing w:val="-19"/>
          <w:sz w:val="24"/>
        </w:rPr>
        <w:t> </w:t>
      </w:r>
      <w:r>
        <w:rPr>
          <w:spacing w:val="-2"/>
          <w:sz w:val="24"/>
        </w:rPr>
        <w:t>areas</w:t>
      </w:r>
      <w:r>
        <w:rPr>
          <w:spacing w:val="-16"/>
          <w:sz w:val="24"/>
        </w:rPr>
        <w:t> </w:t>
      </w:r>
      <w:r>
        <w:rPr>
          <w:spacing w:val="-2"/>
          <w:sz w:val="24"/>
        </w:rPr>
        <w:t>not</w:t>
      </w:r>
      <w:r>
        <w:rPr>
          <w:spacing w:val="-15"/>
          <w:sz w:val="24"/>
        </w:rPr>
        <w:t> </w:t>
      </w:r>
      <w:r>
        <w:rPr>
          <w:spacing w:val="-2"/>
          <w:sz w:val="24"/>
        </w:rPr>
        <w:t>normally</w:t>
      </w:r>
      <w:r>
        <w:rPr>
          <w:spacing w:val="-25"/>
          <w:sz w:val="24"/>
        </w:rPr>
        <w:t> </w:t>
      </w:r>
      <w:r>
        <w:rPr>
          <w:spacing w:val="-2"/>
          <w:sz w:val="24"/>
        </w:rPr>
        <w:t>occupied</w:t>
      </w:r>
      <w:r>
        <w:rPr>
          <w:spacing w:val="-15"/>
          <w:sz w:val="24"/>
        </w:rPr>
        <w:t> </w:t>
      </w:r>
      <w:r>
        <w:rPr>
          <w:spacing w:val="-2"/>
          <w:sz w:val="24"/>
        </w:rPr>
        <w:t>where</w:t>
      </w:r>
      <w:r>
        <w:rPr>
          <w:spacing w:val="-15"/>
          <w:sz w:val="24"/>
        </w:rPr>
        <w:t> </w:t>
      </w:r>
      <w:r>
        <w:rPr>
          <w:spacing w:val="-2"/>
          <w:sz w:val="24"/>
        </w:rPr>
        <w:t>surface</w:t>
      </w:r>
      <w:r>
        <w:rPr>
          <w:spacing w:val="-19"/>
          <w:sz w:val="24"/>
        </w:rPr>
        <w:t> </w:t>
      </w:r>
      <w:r>
        <w:rPr>
          <w:spacing w:val="-2"/>
          <w:sz w:val="24"/>
        </w:rPr>
        <w:t>contamination</w:t>
      </w:r>
      <w:r>
        <w:rPr>
          <w:spacing w:val="-2"/>
          <w:sz w:val="24"/>
        </w:rPr>
        <w:t> and</w:t>
      </w:r>
      <w:r>
        <w:rPr>
          <w:spacing w:val="-8"/>
          <w:sz w:val="24"/>
        </w:rPr>
        <w:t> </w:t>
      </w:r>
      <w:r>
        <w:rPr>
          <w:spacing w:val="-2"/>
          <w:sz w:val="24"/>
        </w:rPr>
        <w:t>radiation</w:t>
      </w:r>
      <w:r>
        <w:rPr>
          <w:spacing w:val="-8"/>
          <w:sz w:val="24"/>
        </w:rPr>
        <w:t> </w:t>
      </w:r>
      <w:r>
        <w:rPr>
          <w:spacing w:val="-2"/>
          <w:sz w:val="24"/>
        </w:rPr>
        <w:t>levels</w:t>
      </w:r>
      <w:r>
        <w:rPr>
          <w:spacing w:val="-8"/>
          <w:sz w:val="24"/>
        </w:rPr>
        <w:t> </w:t>
      </w:r>
      <w:r>
        <w:rPr>
          <w:spacing w:val="-2"/>
          <w:sz w:val="24"/>
        </w:rPr>
        <w:t>are</w:t>
      </w:r>
      <w:r>
        <w:rPr>
          <w:spacing w:val="-15"/>
          <w:sz w:val="24"/>
        </w:rPr>
        <w:t> </w:t>
      </w:r>
      <w:r>
        <w:rPr>
          <w:spacing w:val="-2"/>
          <w:sz w:val="24"/>
        </w:rPr>
        <w:t>significantly</w:t>
      </w:r>
      <w:r>
        <w:rPr>
          <w:spacing w:val="-20"/>
          <w:sz w:val="24"/>
        </w:rPr>
        <w:t> </w:t>
      </w:r>
      <w:r>
        <w:rPr>
          <w:spacing w:val="-2"/>
          <w:sz w:val="24"/>
        </w:rPr>
        <w:t>higher</w:t>
      </w:r>
      <w:r>
        <w:rPr>
          <w:spacing w:val="-13"/>
          <w:sz w:val="24"/>
        </w:rPr>
        <w:t> </w:t>
      </w:r>
      <w:r>
        <w:rPr>
          <w:spacing w:val="-2"/>
          <w:sz w:val="24"/>
        </w:rPr>
        <w:t>than</w:t>
      </w:r>
      <w:r>
        <w:rPr>
          <w:spacing w:val="-8"/>
          <w:sz w:val="24"/>
        </w:rPr>
        <w:t> </w:t>
      </w:r>
      <w:r>
        <w:rPr>
          <w:spacing w:val="-2"/>
          <w:sz w:val="24"/>
        </w:rPr>
        <w:t>routinely</w:t>
      </w:r>
      <w:r>
        <w:rPr>
          <w:spacing w:val="-19"/>
          <w:sz w:val="24"/>
        </w:rPr>
        <w:t> </w:t>
      </w:r>
      <w:r>
        <w:rPr>
          <w:spacing w:val="-2"/>
          <w:sz w:val="24"/>
        </w:rPr>
        <w:t>encountered</w:t>
      </w:r>
      <w:r>
        <w:rPr>
          <w:spacing w:val="-8"/>
          <w:sz w:val="24"/>
        </w:rPr>
        <w:t> </w:t>
      </w:r>
      <w:r>
        <w:rPr>
          <w:spacing w:val="-2"/>
          <w:sz w:val="24"/>
        </w:rPr>
        <w:t>during</w:t>
      </w:r>
      <w:r>
        <w:rPr>
          <w:spacing w:val="-8"/>
          <w:sz w:val="24"/>
        </w:rPr>
        <w:t> </w:t>
      </w:r>
      <w:r>
        <w:rPr>
          <w:spacing w:val="-2"/>
          <w:sz w:val="24"/>
        </w:rPr>
        <w:t>operation;</w:t>
      </w:r>
    </w:p>
    <w:p>
      <w:pPr>
        <w:pStyle w:val="ListParagraph"/>
        <w:numPr>
          <w:ilvl w:val="0"/>
          <w:numId w:val="125"/>
        </w:numPr>
        <w:tabs>
          <w:tab w:pos="2448" w:val="left" w:leader="none"/>
        </w:tabs>
        <w:spacing w:line="244" w:lineRule="auto" w:before="0" w:after="0"/>
        <w:ind w:left="2075" w:right="156" w:firstLine="0"/>
        <w:jc w:val="left"/>
        <w:rPr>
          <w:sz w:val="24"/>
        </w:rPr>
      </w:pPr>
      <w:r>
        <w:rPr>
          <w:spacing w:val="-2"/>
          <w:sz w:val="24"/>
        </w:rPr>
        <w:t>procedures</w:t>
      </w:r>
      <w:r>
        <w:rPr>
          <w:spacing w:val="-15"/>
          <w:sz w:val="24"/>
        </w:rPr>
        <w:t> </w:t>
      </w:r>
      <w:r>
        <w:rPr>
          <w:spacing w:val="-2"/>
          <w:sz w:val="24"/>
        </w:rPr>
        <w:t>could</w:t>
      </w:r>
      <w:r>
        <w:rPr>
          <w:spacing w:val="-21"/>
          <w:sz w:val="24"/>
        </w:rPr>
        <w:t> </w:t>
      </w:r>
      <w:r>
        <w:rPr>
          <w:spacing w:val="-2"/>
          <w:sz w:val="24"/>
        </w:rPr>
        <w:t>result</w:t>
      </w:r>
      <w:r>
        <w:rPr>
          <w:spacing w:val="-15"/>
          <w:sz w:val="24"/>
        </w:rPr>
        <w:t> </w:t>
      </w:r>
      <w:r>
        <w:rPr>
          <w:spacing w:val="-2"/>
          <w:sz w:val="24"/>
        </w:rPr>
        <w:t>in</w:t>
      </w:r>
      <w:r>
        <w:rPr>
          <w:spacing w:val="-15"/>
          <w:sz w:val="24"/>
        </w:rPr>
        <w:t> </w:t>
      </w:r>
      <w:r>
        <w:rPr>
          <w:spacing w:val="-2"/>
          <w:sz w:val="24"/>
        </w:rPr>
        <w:t>significantly</w:t>
      </w:r>
      <w:r>
        <w:rPr>
          <w:spacing w:val="-25"/>
          <w:sz w:val="24"/>
        </w:rPr>
        <w:t> </w:t>
      </w:r>
      <w:r>
        <w:rPr>
          <w:spacing w:val="-2"/>
          <w:sz w:val="24"/>
        </w:rPr>
        <w:t>greater</w:t>
      </w:r>
      <w:r>
        <w:rPr>
          <w:spacing w:val="-15"/>
          <w:sz w:val="24"/>
        </w:rPr>
        <w:t> </w:t>
      </w:r>
      <w:r>
        <w:rPr>
          <w:spacing w:val="-2"/>
          <w:sz w:val="24"/>
        </w:rPr>
        <w:t>airborne</w:t>
      </w:r>
      <w:r>
        <w:rPr>
          <w:spacing w:val="-15"/>
          <w:sz w:val="24"/>
        </w:rPr>
        <w:t> </w:t>
      </w:r>
      <w:r>
        <w:rPr>
          <w:spacing w:val="-2"/>
          <w:sz w:val="24"/>
        </w:rPr>
        <w:t>concentrations</w:t>
      </w:r>
      <w:r>
        <w:rPr>
          <w:spacing w:val="-15"/>
          <w:sz w:val="24"/>
        </w:rPr>
        <w:t> </w:t>
      </w:r>
      <w:r>
        <w:rPr>
          <w:spacing w:val="-2"/>
          <w:sz w:val="24"/>
        </w:rPr>
        <w:t>of</w:t>
      </w:r>
      <w:r>
        <w:rPr>
          <w:spacing w:val="-15"/>
          <w:sz w:val="24"/>
        </w:rPr>
        <w:t> </w:t>
      </w:r>
      <w:r>
        <w:rPr>
          <w:spacing w:val="-2"/>
          <w:sz w:val="24"/>
        </w:rPr>
        <w:t>radioactive </w:t>
      </w:r>
      <w:r>
        <w:rPr>
          <w:sz w:val="24"/>
        </w:rPr>
        <w:t>materials than are present during operation; or,</w:t>
      </w:r>
    </w:p>
    <w:p>
      <w:pPr>
        <w:pStyle w:val="ListParagraph"/>
        <w:numPr>
          <w:ilvl w:val="0"/>
          <w:numId w:val="125"/>
        </w:numPr>
        <w:tabs>
          <w:tab w:pos="2478" w:val="left" w:leader="none"/>
        </w:tabs>
        <w:spacing w:line="244" w:lineRule="auto" w:before="0" w:after="0"/>
        <w:ind w:left="2075" w:right="157" w:firstLine="0"/>
        <w:jc w:val="left"/>
        <w:rPr>
          <w:sz w:val="24"/>
        </w:rPr>
      </w:pPr>
      <w:r>
        <w:rPr>
          <w:spacing w:val="-2"/>
          <w:sz w:val="24"/>
        </w:rPr>
        <w:t>procedures</w:t>
      </w:r>
      <w:r>
        <w:rPr>
          <w:spacing w:val="-12"/>
          <w:sz w:val="24"/>
        </w:rPr>
        <w:t> </w:t>
      </w:r>
      <w:r>
        <w:rPr>
          <w:spacing w:val="-2"/>
          <w:sz w:val="24"/>
        </w:rPr>
        <w:t>could</w:t>
      </w:r>
      <w:r>
        <w:rPr>
          <w:spacing w:val="-11"/>
          <w:sz w:val="24"/>
        </w:rPr>
        <w:t> </w:t>
      </w:r>
      <w:r>
        <w:rPr>
          <w:spacing w:val="-2"/>
          <w:sz w:val="24"/>
        </w:rPr>
        <w:t>result</w:t>
      </w:r>
      <w:r>
        <w:rPr>
          <w:spacing w:val="-11"/>
          <w:sz w:val="24"/>
        </w:rPr>
        <w:t> </w:t>
      </w:r>
      <w:r>
        <w:rPr>
          <w:spacing w:val="-2"/>
          <w:sz w:val="24"/>
        </w:rPr>
        <w:t>in</w:t>
      </w:r>
      <w:r>
        <w:rPr>
          <w:spacing w:val="-11"/>
          <w:sz w:val="24"/>
        </w:rPr>
        <w:t> </w:t>
      </w:r>
      <w:r>
        <w:rPr>
          <w:spacing w:val="-2"/>
          <w:sz w:val="24"/>
        </w:rPr>
        <w:t>significantly</w:t>
      </w:r>
      <w:r>
        <w:rPr>
          <w:spacing w:val="-21"/>
          <w:sz w:val="24"/>
        </w:rPr>
        <w:t> </w:t>
      </w:r>
      <w:r>
        <w:rPr>
          <w:spacing w:val="-2"/>
          <w:sz w:val="24"/>
        </w:rPr>
        <w:t>greater</w:t>
      </w:r>
      <w:r>
        <w:rPr>
          <w:spacing w:val="-11"/>
          <w:sz w:val="24"/>
        </w:rPr>
        <w:t> </w:t>
      </w:r>
      <w:r>
        <w:rPr>
          <w:spacing w:val="-2"/>
          <w:sz w:val="24"/>
        </w:rPr>
        <w:t>releases</w:t>
      </w:r>
      <w:r>
        <w:rPr>
          <w:spacing w:val="-11"/>
          <w:sz w:val="24"/>
        </w:rPr>
        <w:t> </w:t>
      </w:r>
      <w:r>
        <w:rPr>
          <w:spacing w:val="-2"/>
          <w:sz w:val="24"/>
        </w:rPr>
        <w:t>of</w:t>
      </w:r>
      <w:r>
        <w:rPr>
          <w:spacing w:val="-11"/>
          <w:sz w:val="24"/>
        </w:rPr>
        <w:t> </w:t>
      </w:r>
      <w:r>
        <w:rPr>
          <w:spacing w:val="-2"/>
          <w:sz w:val="24"/>
        </w:rPr>
        <w:t>radioactive</w:t>
      </w:r>
      <w:r>
        <w:rPr>
          <w:spacing w:val="-11"/>
          <w:sz w:val="24"/>
        </w:rPr>
        <w:t> </w:t>
      </w:r>
      <w:r>
        <w:rPr>
          <w:spacing w:val="-2"/>
          <w:sz w:val="24"/>
        </w:rPr>
        <w:t>material</w:t>
      </w:r>
      <w:r>
        <w:rPr>
          <w:spacing w:val="-11"/>
          <w:sz w:val="24"/>
        </w:rPr>
        <w:t> </w:t>
      </w:r>
      <w:r>
        <w:rPr>
          <w:spacing w:val="-2"/>
          <w:sz w:val="24"/>
        </w:rPr>
        <w:t>to</w:t>
      </w:r>
      <w:r>
        <w:rPr>
          <w:spacing w:val="-11"/>
          <w:sz w:val="24"/>
        </w:rPr>
        <w:t> </w:t>
      </w:r>
      <w:r>
        <w:rPr>
          <w:spacing w:val="-2"/>
          <w:sz w:val="24"/>
        </w:rPr>
        <w:t>the </w:t>
      </w:r>
      <w:r>
        <w:rPr>
          <w:sz w:val="24"/>
        </w:rPr>
        <w:t>environment than those associated with operation.</w:t>
      </w:r>
    </w:p>
    <w:p>
      <w:pPr>
        <w:pStyle w:val="ListParagraph"/>
        <w:numPr>
          <w:ilvl w:val="0"/>
          <w:numId w:val="126"/>
        </w:numPr>
        <w:tabs>
          <w:tab w:pos="2118" w:val="left" w:leader="none"/>
        </w:tabs>
        <w:spacing w:line="242" w:lineRule="auto" w:before="0" w:after="0"/>
        <w:ind w:left="1715" w:right="155" w:firstLine="0"/>
        <w:jc w:val="both"/>
        <w:rPr>
          <w:sz w:val="24"/>
        </w:rPr>
      </w:pPr>
      <w:r>
        <w:rPr>
          <w:w w:val="95"/>
          <w:sz w:val="24"/>
        </w:rPr>
        <w:t>The Agency</w:t>
      </w:r>
      <w:r>
        <w:rPr>
          <w:spacing w:val="-3"/>
          <w:w w:val="95"/>
          <w:sz w:val="24"/>
        </w:rPr>
        <w:t> </w:t>
      </w:r>
      <w:r>
        <w:rPr>
          <w:w w:val="95"/>
          <w:sz w:val="24"/>
        </w:rPr>
        <w:t>may approve an alternate schedule for submittal of a decommissioning plan </w:t>
      </w:r>
      <w:r>
        <w:rPr>
          <w:sz w:val="24"/>
        </w:rPr>
        <w:t>required pursuant to 105 CMR 120.132(D) if the Agency determines that the alternative schedule</w:t>
      </w:r>
      <w:r>
        <w:rPr>
          <w:spacing w:val="-8"/>
          <w:sz w:val="24"/>
        </w:rPr>
        <w:t> </w:t>
      </w:r>
      <w:r>
        <w:rPr>
          <w:sz w:val="24"/>
        </w:rPr>
        <w:t>is</w:t>
      </w:r>
      <w:r>
        <w:rPr>
          <w:spacing w:val="-9"/>
          <w:sz w:val="24"/>
        </w:rPr>
        <w:t> </w:t>
      </w:r>
      <w:r>
        <w:rPr>
          <w:sz w:val="24"/>
        </w:rPr>
        <w:t>necessary</w:t>
      </w:r>
      <w:r>
        <w:rPr>
          <w:spacing w:val="-15"/>
          <w:sz w:val="24"/>
        </w:rPr>
        <w:t> </w:t>
      </w:r>
      <w:r>
        <w:rPr>
          <w:sz w:val="24"/>
        </w:rPr>
        <w:t>to</w:t>
      </w:r>
      <w:r>
        <w:rPr>
          <w:spacing w:val="-5"/>
          <w:sz w:val="24"/>
        </w:rPr>
        <w:t> </w:t>
      </w:r>
      <w:r>
        <w:rPr>
          <w:sz w:val="24"/>
        </w:rPr>
        <w:t>the</w:t>
      </w:r>
      <w:r>
        <w:rPr>
          <w:spacing w:val="-8"/>
          <w:sz w:val="24"/>
        </w:rPr>
        <w:t> </w:t>
      </w:r>
      <w:r>
        <w:rPr>
          <w:sz w:val="24"/>
        </w:rPr>
        <w:t>effective</w:t>
      </w:r>
      <w:r>
        <w:rPr>
          <w:spacing w:val="-7"/>
          <w:sz w:val="24"/>
        </w:rPr>
        <w:t> </w:t>
      </w:r>
      <w:r>
        <w:rPr>
          <w:sz w:val="24"/>
        </w:rPr>
        <w:t>conduct</w:t>
      </w:r>
      <w:r>
        <w:rPr>
          <w:spacing w:val="-5"/>
          <w:sz w:val="24"/>
        </w:rPr>
        <w:t> </w:t>
      </w:r>
      <w:r>
        <w:rPr>
          <w:sz w:val="24"/>
        </w:rPr>
        <w:t>of</w:t>
      </w:r>
      <w:r>
        <w:rPr>
          <w:spacing w:val="-9"/>
          <w:sz w:val="24"/>
        </w:rPr>
        <w:t> </w:t>
      </w:r>
      <w:r>
        <w:rPr>
          <w:sz w:val="24"/>
        </w:rPr>
        <w:t>decommissioning</w:t>
      </w:r>
      <w:r>
        <w:rPr>
          <w:spacing w:val="-10"/>
          <w:sz w:val="24"/>
        </w:rPr>
        <w:t> </w:t>
      </w:r>
      <w:r>
        <w:rPr>
          <w:sz w:val="24"/>
        </w:rPr>
        <w:t>operations</w:t>
      </w:r>
      <w:r>
        <w:rPr>
          <w:spacing w:val="-7"/>
          <w:sz w:val="24"/>
        </w:rPr>
        <w:t> </w:t>
      </w:r>
      <w:r>
        <w:rPr>
          <w:sz w:val="24"/>
        </w:rPr>
        <w:t>and</w:t>
      </w:r>
      <w:r>
        <w:rPr>
          <w:spacing w:val="-7"/>
          <w:sz w:val="24"/>
        </w:rPr>
        <w:t> </w:t>
      </w:r>
      <w:r>
        <w:rPr>
          <w:sz w:val="24"/>
        </w:rPr>
        <w:t>presents no undue risk from radiation to the public health and safety</w:t>
      </w:r>
      <w:r>
        <w:rPr>
          <w:spacing w:val="-5"/>
          <w:sz w:val="24"/>
        </w:rPr>
        <w:t> </w:t>
      </w:r>
      <w:r>
        <w:rPr>
          <w:sz w:val="24"/>
        </w:rPr>
        <w:t>and is otherwise in the public </w:t>
      </w:r>
      <w:r>
        <w:rPr>
          <w:spacing w:val="-2"/>
          <w:sz w:val="24"/>
        </w:rPr>
        <w:t>interest.</w:t>
      </w:r>
    </w:p>
    <w:p>
      <w:pPr>
        <w:pStyle w:val="ListParagraph"/>
        <w:numPr>
          <w:ilvl w:val="0"/>
          <w:numId w:val="126"/>
        </w:numPr>
        <w:tabs>
          <w:tab w:pos="2183" w:val="left" w:leader="none"/>
        </w:tabs>
        <w:spacing w:line="242" w:lineRule="auto" w:before="0" w:after="0"/>
        <w:ind w:left="1715" w:right="159" w:firstLine="0"/>
        <w:jc w:val="both"/>
        <w:rPr>
          <w:sz w:val="24"/>
        </w:rPr>
      </w:pPr>
      <w:r>
        <w:rPr>
          <w:sz w:val="24"/>
        </w:rPr>
        <w:t>Procedures such as those listed in 105 CMR 120.132(G)(1) with potential health and safety impacts may not be carried out prior to approval of the decommissioning plan.</w:t>
      </w:r>
    </w:p>
    <w:p>
      <w:pPr>
        <w:pStyle w:val="ListParagraph"/>
        <w:numPr>
          <w:ilvl w:val="0"/>
          <w:numId w:val="126"/>
        </w:numPr>
        <w:tabs>
          <w:tab w:pos="2190" w:val="left" w:leader="none"/>
        </w:tabs>
        <w:spacing w:line="242" w:lineRule="auto" w:before="0" w:after="0"/>
        <w:ind w:left="1715" w:right="155" w:firstLine="0"/>
        <w:jc w:val="both"/>
        <w:rPr>
          <w:sz w:val="24"/>
        </w:rPr>
      </w:pPr>
      <w:r>
        <w:rPr>
          <w:sz w:val="24"/>
        </w:rPr>
        <w:t>The</w:t>
      </w:r>
      <w:r>
        <w:rPr>
          <w:spacing w:val="-1"/>
          <w:sz w:val="24"/>
        </w:rPr>
        <w:t> </w:t>
      </w:r>
      <w:r>
        <w:rPr>
          <w:sz w:val="24"/>
        </w:rPr>
        <w:t>proposed decommissioning plan for</w:t>
      </w:r>
      <w:r>
        <w:rPr>
          <w:spacing w:val="-1"/>
          <w:sz w:val="24"/>
        </w:rPr>
        <w:t> </w:t>
      </w:r>
      <w:r>
        <w:rPr>
          <w:sz w:val="24"/>
        </w:rPr>
        <w:t>the site or separate building or outdoor area must include:</w:t>
      </w:r>
    </w:p>
    <w:p>
      <w:pPr>
        <w:pStyle w:val="ListParagraph"/>
        <w:numPr>
          <w:ilvl w:val="1"/>
          <w:numId w:val="126"/>
        </w:numPr>
        <w:tabs>
          <w:tab w:pos="2599" w:val="left" w:leader="none"/>
        </w:tabs>
        <w:spacing w:line="242" w:lineRule="auto" w:before="0" w:after="0"/>
        <w:ind w:left="2075" w:right="156" w:firstLine="0"/>
        <w:jc w:val="both"/>
        <w:rPr>
          <w:sz w:val="24"/>
        </w:rPr>
      </w:pPr>
      <w:r>
        <w:rPr>
          <w:sz w:val="24"/>
        </w:rPr>
        <w:t>a description of the conditions of the site or separate building or outdoor area sufficient to evaluate the acceptability of the plan;</w:t>
      </w:r>
    </w:p>
    <w:p>
      <w:pPr>
        <w:pStyle w:val="ListParagraph"/>
        <w:numPr>
          <w:ilvl w:val="1"/>
          <w:numId w:val="126"/>
        </w:numPr>
        <w:tabs>
          <w:tab w:pos="2536" w:val="left" w:leader="none"/>
        </w:tabs>
        <w:spacing w:line="240" w:lineRule="auto" w:before="0" w:after="0"/>
        <w:ind w:left="2535" w:right="0" w:hanging="461"/>
        <w:jc w:val="both"/>
        <w:rPr>
          <w:sz w:val="24"/>
        </w:rPr>
      </w:pPr>
      <w:r>
        <w:rPr>
          <w:sz w:val="24"/>
        </w:rPr>
        <w:t>a</w:t>
      </w:r>
      <w:r>
        <w:rPr>
          <w:spacing w:val="-6"/>
          <w:sz w:val="24"/>
        </w:rPr>
        <w:t> </w:t>
      </w:r>
      <w:r>
        <w:rPr>
          <w:sz w:val="24"/>
        </w:rPr>
        <w:t>description</w:t>
      </w:r>
      <w:r>
        <w:rPr>
          <w:spacing w:val="-4"/>
          <w:sz w:val="24"/>
        </w:rPr>
        <w:t> </w:t>
      </w:r>
      <w:r>
        <w:rPr>
          <w:sz w:val="24"/>
        </w:rPr>
        <w:t>of</w:t>
      </w:r>
      <w:r>
        <w:rPr>
          <w:spacing w:val="-4"/>
          <w:sz w:val="24"/>
        </w:rPr>
        <w:t> </w:t>
      </w:r>
      <w:r>
        <w:rPr>
          <w:sz w:val="24"/>
        </w:rPr>
        <w:t>planned</w:t>
      </w:r>
      <w:r>
        <w:rPr>
          <w:spacing w:val="-2"/>
          <w:sz w:val="24"/>
        </w:rPr>
        <w:t> </w:t>
      </w:r>
      <w:r>
        <w:rPr>
          <w:sz w:val="24"/>
        </w:rPr>
        <w:t>decommissioning</w:t>
      </w:r>
      <w:r>
        <w:rPr>
          <w:spacing w:val="-7"/>
          <w:sz w:val="24"/>
        </w:rPr>
        <w:t> </w:t>
      </w:r>
      <w:r>
        <w:rPr>
          <w:spacing w:val="-2"/>
          <w:sz w:val="24"/>
        </w:rPr>
        <w:t>activities;</w:t>
      </w:r>
    </w:p>
    <w:p>
      <w:pPr>
        <w:pStyle w:val="ListParagraph"/>
        <w:numPr>
          <w:ilvl w:val="1"/>
          <w:numId w:val="126"/>
        </w:numPr>
        <w:tabs>
          <w:tab w:pos="2498" w:val="left" w:leader="none"/>
        </w:tabs>
        <w:spacing w:line="244" w:lineRule="auto" w:before="0" w:after="0"/>
        <w:ind w:left="2075" w:right="157" w:firstLine="0"/>
        <w:jc w:val="both"/>
        <w:rPr>
          <w:sz w:val="24"/>
        </w:rPr>
      </w:pPr>
      <w:r>
        <w:rPr>
          <w:sz w:val="24"/>
        </w:rPr>
        <w:t>a</w:t>
      </w:r>
      <w:r>
        <w:rPr>
          <w:spacing w:val="-12"/>
          <w:sz w:val="24"/>
        </w:rPr>
        <w:t> </w:t>
      </w:r>
      <w:r>
        <w:rPr>
          <w:sz w:val="24"/>
        </w:rPr>
        <w:t>description</w:t>
      </w:r>
      <w:r>
        <w:rPr>
          <w:spacing w:val="-9"/>
          <w:sz w:val="24"/>
        </w:rPr>
        <w:t> </w:t>
      </w:r>
      <w:r>
        <w:rPr>
          <w:sz w:val="24"/>
        </w:rPr>
        <w:t>of</w:t>
      </w:r>
      <w:r>
        <w:rPr>
          <w:spacing w:val="-12"/>
          <w:sz w:val="24"/>
        </w:rPr>
        <w:t> </w:t>
      </w:r>
      <w:r>
        <w:rPr>
          <w:sz w:val="24"/>
        </w:rPr>
        <w:t>methods</w:t>
      </w:r>
      <w:r>
        <w:rPr>
          <w:spacing w:val="-12"/>
          <w:sz w:val="24"/>
        </w:rPr>
        <w:t> </w:t>
      </w:r>
      <w:r>
        <w:rPr>
          <w:sz w:val="24"/>
        </w:rPr>
        <w:t>used</w:t>
      </w:r>
      <w:r>
        <w:rPr>
          <w:spacing w:val="-12"/>
          <w:sz w:val="24"/>
        </w:rPr>
        <w:t> </w:t>
      </w:r>
      <w:r>
        <w:rPr>
          <w:sz w:val="24"/>
        </w:rPr>
        <w:t>to</w:t>
      </w:r>
      <w:r>
        <w:rPr>
          <w:spacing w:val="-12"/>
          <w:sz w:val="24"/>
        </w:rPr>
        <w:t> </w:t>
      </w:r>
      <w:r>
        <w:rPr>
          <w:sz w:val="24"/>
        </w:rPr>
        <w:t>ensure</w:t>
      </w:r>
      <w:r>
        <w:rPr>
          <w:spacing w:val="-12"/>
          <w:sz w:val="24"/>
        </w:rPr>
        <w:t> </w:t>
      </w:r>
      <w:r>
        <w:rPr>
          <w:sz w:val="24"/>
        </w:rPr>
        <w:t>protection</w:t>
      </w:r>
      <w:r>
        <w:rPr>
          <w:spacing w:val="-12"/>
          <w:sz w:val="24"/>
        </w:rPr>
        <w:t> </w:t>
      </w:r>
      <w:r>
        <w:rPr>
          <w:sz w:val="24"/>
        </w:rPr>
        <w:t>of</w:t>
      </w:r>
      <w:r>
        <w:rPr>
          <w:spacing w:val="-12"/>
          <w:sz w:val="24"/>
        </w:rPr>
        <w:t> </w:t>
      </w:r>
      <w:r>
        <w:rPr>
          <w:sz w:val="24"/>
        </w:rPr>
        <w:t>workers</w:t>
      </w:r>
      <w:r>
        <w:rPr>
          <w:spacing w:val="-12"/>
          <w:sz w:val="24"/>
        </w:rPr>
        <w:t> </w:t>
      </w:r>
      <w:r>
        <w:rPr>
          <w:sz w:val="24"/>
        </w:rPr>
        <w:t>and</w:t>
      </w:r>
      <w:r>
        <w:rPr>
          <w:spacing w:val="-12"/>
          <w:sz w:val="24"/>
        </w:rPr>
        <w:t> </w:t>
      </w:r>
      <w:r>
        <w:rPr>
          <w:sz w:val="24"/>
        </w:rPr>
        <w:t>the</w:t>
      </w:r>
      <w:r>
        <w:rPr>
          <w:spacing w:val="-12"/>
          <w:sz w:val="24"/>
        </w:rPr>
        <w:t> </w:t>
      </w:r>
      <w:r>
        <w:rPr>
          <w:sz w:val="24"/>
        </w:rPr>
        <w:t>environment against radiation hazards during decommissioning;</w:t>
      </w:r>
    </w:p>
    <w:p>
      <w:pPr>
        <w:pStyle w:val="ListParagraph"/>
        <w:numPr>
          <w:ilvl w:val="1"/>
          <w:numId w:val="126"/>
        </w:numPr>
        <w:tabs>
          <w:tab w:pos="2536" w:val="left" w:leader="none"/>
        </w:tabs>
        <w:spacing w:line="272" w:lineRule="exact" w:before="0" w:after="0"/>
        <w:ind w:left="2535" w:right="0" w:hanging="461"/>
        <w:jc w:val="both"/>
        <w:rPr>
          <w:sz w:val="24"/>
        </w:rPr>
      </w:pPr>
      <w:r>
        <w:rPr>
          <w:sz w:val="24"/>
        </w:rPr>
        <w:t>a</w:t>
      </w:r>
      <w:r>
        <w:rPr>
          <w:spacing w:val="-8"/>
          <w:sz w:val="24"/>
        </w:rPr>
        <w:t> </w:t>
      </w:r>
      <w:r>
        <w:rPr>
          <w:sz w:val="24"/>
        </w:rPr>
        <w:t>description</w:t>
      </w:r>
      <w:r>
        <w:rPr>
          <w:spacing w:val="-2"/>
          <w:sz w:val="24"/>
        </w:rPr>
        <w:t> </w:t>
      </w:r>
      <w:r>
        <w:rPr>
          <w:sz w:val="24"/>
        </w:rPr>
        <w:t>of</w:t>
      </w:r>
      <w:r>
        <w:rPr>
          <w:spacing w:val="-2"/>
          <w:sz w:val="24"/>
        </w:rPr>
        <w:t> </w:t>
      </w:r>
      <w:r>
        <w:rPr>
          <w:sz w:val="24"/>
        </w:rPr>
        <w:t>the</w:t>
      </w:r>
      <w:r>
        <w:rPr>
          <w:spacing w:val="-2"/>
          <w:sz w:val="24"/>
        </w:rPr>
        <w:t> </w:t>
      </w:r>
      <w:r>
        <w:rPr>
          <w:sz w:val="24"/>
        </w:rPr>
        <w:t>planned</w:t>
      </w:r>
      <w:r>
        <w:rPr>
          <w:spacing w:val="-2"/>
          <w:sz w:val="24"/>
        </w:rPr>
        <w:t> </w:t>
      </w:r>
      <w:r>
        <w:rPr>
          <w:sz w:val="24"/>
        </w:rPr>
        <w:t>final</w:t>
      </w:r>
      <w:r>
        <w:rPr>
          <w:spacing w:val="-2"/>
          <w:sz w:val="24"/>
        </w:rPr>
        <w:t> </w:t>
      </w:r>
      <w:r>
        <w:rPr>
          <w:sz w:val="24"/>
        </w:rPr>
        <w:t>radiation</w:t>
      </w:r>
      <w:r>
        <w:rPr>
          <w:spacing w:val="-2"/>
          <w:sz w:val="24"/>
        </w:rPr>
        <w:t> </w:t>
      </w:r>
      <w:r>
        <w:rPr>
          <w:sz w:val="24"/>
        </w:rPr>
        <w:t>survey;</w:t>
      </w:r>
      <w:r>
        <w:rPr>
          <w:spacing w:val="-2"/>
          <w:sz w:val="24"/>
        </w:rPr>
        <w:t> </w:t>
      </w:r>
      <w:r>
        <w:rPr>
          <w:spacing w:val="-4"/>
          <w:sz w:val="24"/>
        </w:rPr>
        <w:t>and,</w:t>
      </w:r>
    </w:p>
    <w:p>
      <w:pPr>
        <w:pStyle w:val="ListParagraph"/>
        <w:numPr>
          <w:ilvl w:val="1"/>
          <w:numId w:val="126"/>
        </w:numPr>
        <w:tabs>
          <w:tab w:pos="2478" w:val="left" w:leader="none"/>
        </w:tabs>
        <w:spacing w:line="242" w:lineRule="auto" w:before="2" w:after="0"/>
        <w:ind w:left="2075" w:right="148" w:firstLine="0"/>
        <w:jc w:val="both"/>
        <w:rPr>
          <w:sz w:val="24"/>
        </w:rPr>
      </w:pPr>
      <w:r>
        <w:rPr>
          <w:spacing w:val="-2"/>
          <w:sz w:val="24"/>
        </w:rPr>
        <w:t>an</w:t>
      </w:r>
      <w:r>
        <w:rPr>
          <w:spacing w:val="-4"/>
          <w:sz w:val="24"/>
        </w:rPr>
        <w:t> </w:t>
      </w:r>
      <w:r>
        <w:rPr>
          <w:spacing w:val="-2"/>
          <w:sz w:val="24"/>
        </w:rPr>
        <w:t>updated</w:t>
      </w:r>
      <w:r>
        <w:rPr>
          <w:spacing w:val="-4"/>
          <w:sz w:val="24"/>
        </w:rPr>
        <w:t> </w:t>
      </w:r>
      <w:r>
        <w:rPr>
          <w:spacing w:val="-2"/>
          <w:sz w:val="24"/>
        </w:rPr>
        <w:t>detailed</w:t>
      </w:r>
      <w:r>
        <w:rPr>
          <w:spacing w:val="-4"/>
          <w:sz w:val="24"/>
        </w:rPr>
        <w:t> </w:t>
      </w:r>
      <w:r>
        <w:rPr>
          <w:spacing w:val="-2"/>
          <w:sz w:val="24"/>
        </w:rPr>
        <w:t>cost</w:t>
      </w:r>
      <w:r>
        <w:rPr>
          <w:spacing w:val="-7"/>
          <w:sz w:val="24"/>
        </w:rPr>
        <w:t> </w:t>
      </w:r>
      <w:r>
        <w:rPr>
          <w:spacing w:val="-2"/>
          <w:sz w:val="24"/>
        </w:rPr>
        <w:t>estimate</w:t>
      </w:r>
      <w:r>
        <w:rPr>
          <w:spacing w:val="-10"/>
          <w:sz w:val="24"/>
        </w:rPr>
        <w:t> </w:t>
      </w:r>
      <w:r>
        <w:rPr>
          <w:spacing w:val="-2"/>
          <w:sz w:val="24"/>
        </w:rPr>
        <w:t>for</w:t>
      </w:r>
      <w:r>
        <w:rPr>
          <w:spacing w:val="-9"/>
          <w:sz w:val="24"/>
        </w:rPr>
        <w:t> </w:t>
      </w:r>
      <w:r>
        <w:rPr>
          <w:spacing w:val="-2"/>
          <w:sz w:val="24"/>
        </w:rPr>
        <w:t>decommissioning,</w:t>
      </w:r>
      <w:r>
        <w:rPr>
          <w:spacing w:val="-4"/>
          <w:sz w:val="24"/>
        </w:rPr>
        <w:t> </w:t>
      </w:r>
      <w:r>
        <w:rPr>
          <w:spacing w:val="-2"/>
          <w:sz w:val="24"/>
        </w:rPr>
        <w:t>comparison</w:t>
      </w:r>
      <w:r>
        <w:rPr>
          <w:spacing w:val="-4"/>
          <w:sz w:val="24"/>
        </w:rPr>
        <w:t> </w:t>
      </w:r>
      <w:r>
        <w:rPr>
          <w:spacing w:val="-2"/>
          <w:sz w:val="24"/>
        </w:rPr>
        <w:t>of</w:t>
      </w:r>
      <w:r>
        <w:rPr>
          <w:spacing w:val="-4"/>
          <w:sz w:val="24"/>
        </w:rPr>
        <w:t> </w:t>
      </w:r>
      <w:r>
        <w:rPr>
          <w:spacing w:val="-2"/>
          <w:sz w:val="24"/>
        </w:rPr>
        <w:t>that</w:t>
      </w:r>
      <w:r>
        <w:rPr>
          <w:spacing w:val="-4"/>
          <w:sz w:val="24"/>
        </w:rPr>
        <w:t> </w:t>
      </w:r>
      <w:r>
        <w:rPr>
          <w:spacing w:val="-2"/>
          <w:sz w:val="24"/>
        </w:rPr>
        <w:t>estimate </w:t>
      </w:r>
      <w:r>
        <w:rPr>
          <w:w w:val="95"/>
          <w:sz w:val="24"/>
        </w:rPr>
        <w:t>with present funds set aside for decommissioning, and a plan for assuring the availability </w:t>
      </w:r>
      <w:r>
        <w:rPr>
          <w:sz w:val="24"/>
        </w:rPr>
        <w:t>of adequate funds for completion of decommissioning.</w:t>
      </w:r>
    </w:p>
    <w:p>
      <w:pPr>
        <w:pStyle w:val="ListParagraph"/>
        <w:numPr>
          <w:ilvl w:val="1"/>
          <w:numId w:val="126"/>
        </w:numPr>
        <w:tabs>
          <w:tab w:pos="2443" w:val="left" w:leader="none"/>
        </w:tabs>
        <w:spacing w:line="242" w:lineRule="auto" w:before="2" w:after="0"/>
        <w:ind w:left="2075" w:right="156" w:firstLine="0"/>
        <w:jc w:val="both"/>
        <w:rPr>
          <w:sz w:val="24"/>
        </w:rPr>
      </w:pPr>
      <w:r>
        <w:rPr>
          <w:w w:val="95"/>
          <w:sz w:val="24"/>
        </w:rPr>
        <w:t>For decommissioning plans calling for completion of decommissioning later than 24 </w:t>
      </w:r>
      <w:r>
        <w:rPr>
          <w:sz w:val="24"/>
        </w:rPr>
        <w:t>months</w:t>
      </w:r>
      <w:r>
        <w:rPr>
          <w:spacing w:val="-3"/>
          <w:sz w:val="24"/>
        </w:rPr>
        <w:t> </w:t>
      </w:r>
      <w:r>
        <w:rPr>
          <w:sz w:val="24"/>
        </w:rPr>
        <w:t>after</w:t>
      </w:r>
      <w:r>
        <w:rPr>
          <w:spacing w:val="-3"/>
          <w:sz w:val="24"/>
        </w:rPr>
        <w:t> </w:t>
      </w:r>
      <w:r>
        <w:rPr>
          <w:sz w:val="24"/>
        </w:rPr>
        <w:t>plan</w:t>
      </w:r>
      <w:r>
        <w:rPr>
          <w:spacing w:val="-3"/>
          <w:sz w:val="24"/>
        </w:rPr>
        <w:t> </w:t>
      </w:r>
      <w:r>
        <w:rPr>
          <w:sz w:val="24"/>
        </w:rPr>
        <w:t>approval,</w:t>
      </w:r>
      <w:r>
        <w:rPr>
          <w:spacing w:val="-1"/>
          <w:sz w:val="24"/>
        </w:rPr>
        <w:t> </w:t>
      </w:r>
      <w:r>
        <w:rPr>
          <w:sz w:val="24"/>
        </w:rPr>
        <w:t>the</w:t>
      </w:r>
      <w:r>
        <w:rPr>
          <w:spacing w:val="-3"/>
          <w:sz w:val="24"/>
        </w:rPr>
        <w:t> </w:t>
      </w:r>
      <w:r>
        <w:rPr>
          <w:sz w:val="24"/>
        </w:rPr>
        <w:t>plan</w:t>
      </w:r>
      <w:r>
        <w:rPr>
          <w:spacing w:val="-3"/>
          <w:sz w:val="24"/>
        </w:rPr>
        <w:t> </w:t>
      </w:r>
      <w:r>
        <w:rPr>
          <w:sz w:val="24"/>
        </w:rPr>
        <w:t>shall</w:t>
      </w:r>
      <w:r>
        <w:rPr>
          <w:spacing w:val="-3"/>
          <w:sz w:val="24"/>
        </w:rPr>
        <w:t> </w:t>
      </w:r>
      <w:r>
        <w:rPr>
          <w:sz w:val="24"/>
        </w:rPr>
        <w:t>include</w:t>
      </w:r>
      <w:r>
        <w:rPr>
          <w:spacing w:val="-3"/>
          <w:sz w:val="24"/>
        </w:rPr>
        <w:t> </w:t>
      </w:r>
      <w:r>
        <w:rPr>
          <w:sz w:val="24"/>
        </w:rPr>
        <w:t>a</w:t>
      </w:r>
      <w:r>
        <w:rPr>
          <w:spacing w:val="-6"/>
          <w:sz w:val="24"/>
        </w:rPr>
        <w:t> </w:t>
      </w:r>
      <w:r>
        <w:rPr>
          <w:sz w:val="24"/>
        </w:rPr>
        <w:t>justification</w:t>
      </w:r>
      <w:r>
        <w:rPr>
          <w:spacing w:val="-3"/>
          <w:sz w:val="24"/>
        </w:rPr>
        <w:t> </w:t>
      </w:r>
      <w:r>
        <w:rPr>
          <w:sz w:val="24"/>
        </w:rPr>
        <w:t>for</w:t>
      </w:r>
      <w:r>
        <w:rPr>
          <w:spacing w:val="-3"/>
          <w:sz w:val="24"/>
        </w:rPr>
        <w:t> </w:t>
      </w:r>
      <w:r>
        <w:rPr>
          <w:sz w:val="24"/>
        </w:rPr>
        <w:t>the</w:t>
      </w:r>
      <w:r>
        <w:rPr>
          <w:spacing w:val="-3"/>
          <w:sz w:val="24"/>
        </w:rPr>
        <w:t> </w:t>
      </w:r>
      <w:r>
        <w:rPr>
          <w:sz w:val="24"/>
        </w:rPr>
        <w:t>delay</w:t>
      </w:r>
      <w:r>
        <w:rPr>
          <w:spacing w:val="-11"/>
          <w:sz w:val="24"/>
        </w:rPr>
        <w:t> </w:t>
      </w:r>
      <w:r>
        <w:rPr>
          <w:sz w:val="24"/>
        </w:rPr>
        <w:t>based</w:t>
      </w:r>
      <w:r>
        <w:rPr>
          <w:spacing w:val="-3"/>
          <w:sz w:val="24"/>
        </w:rPr>
        <w:t> </w:t>
      </w:r>
      <w:r>
        <w:rPr>
          <w:sz w:val="24"/>
        </w:rPr>
        <w:t>on the criteria in 105 CMR 120.132(H).</w:t>
      </w:r>
    </w:p>
    <w:p>
      <w:pPr>
        <w:pStyle w:val="ListParagraph"/>
        <w:numPr>
          <w:ilvl w:val="0"/>
          <w:numId w:val="126"/>
        </w:numPr>
        <w:tabs>
          <w:tab w:pos="2132" w:val="left" w:leader="none"/>
        </w:tabs>
        <w:spacing w:line="242" w:lineRule="auto" w:before="4" w:after="0"/>
        <w:ind w:left="1715" w:right="157" w:firstLine="0"/>
        <w:jc w:val="both"/>
        <w:rPr>
          <w:sz w:val="24"/>
        </w:rPr>
      </w:pPr>
      <w:r>
        <w:rPr>
          <w:w w:val="95"/>
          <w:sz w:val="24"/>
        </w:rPr>
        <w:t>The proposed decommissioning plan will be approved by the Agency if the information therein demonstrates that the decommissioning will be completed as soon as practicable and </w:t>
      </w:r>
      <w:r>
        <w:rPr>
          <w:sz w:val="24"/>
        </w:rPr>
        <w:t>that the health and safety of workers and the public will be adequately protected.</w:t>
      </w:r>
    </w:p>
    <w:p>
      <w:pPr>
        <w:pStyle w:val="BodyText"/>
        <w:spacing w:before="6"/>
      </w:pPr>
    </w:p>
    <w:p>
      <w:pPr>
        <w:pStyle w:val="ListParagraph"/>
        <w:numPr>
          <w:ilvl w:val="2"/>
          <w:numId w:val="124"/>
        </w:numPr>
        <w:tabs>
          <w:tab w:pos="1746" w:val="left" w:leader="none"/>
        </w:tabs>
        <w:spacing w:line="242" w:lineRule="auto" w:before="0" w:after="0"/>
        <w:ind w:left="1715" w:right="156" w:hanging="356"/>
        <w:jc w:val="both"/>
        <w:rPr>
          <w:sz w:val="24"/>
        </w:rPr>
      </w:pPr>
      <w:r>
        <w:rPr>
          <w:sz w:val="24"/>
        </w:rPr>
        <w:t>(1)</w:t>
      </w:r>
      <w:r>
        <w:rPr>
          <w:spacing w:val="-9"/>
          <w:sz w:val="24"/>
        </w:rPr>
        <w:t> </w:t>
      </w:r>
      <w:r>
        <w:rPr>
          <w:sz w:val="24"/>
        </w:rPr>
        <w:t>Except</w:t>
      </w:r>
      <w:r>
        <w:rPr>
          <w:spacing w:val="-11"/>
          <w:sz w:val="24"/>
        </w:rPr>
        <w:t> </w:t>
      </w:r>
      <w:r>
        <w:rPr>
          <w:sz w:val="24"/>
        </w:rPr>
        <w:t>as</w:t>
      </w:r>
      <w:r>
        <w:rPr>
          <w:spacing w:val="-12"/>
          <w:sz w:val="24"/>
        </w:rPr>
        <w:t> </w:t>
      </w:r>
      <w:r>
        <w:rPr>
          <w:sz w:val="24"/>
        </w:rPr>
        <w:t>provided</w:t>
      </w:r>
      <w:r>
        <w:rPr>
          <w:spacing w:val="-9"/>
          <w:sz w:val="24"/>
        </w:rPr>
        <w:t> </w:t>
      </w:r>
      <w:r>
        <w:rPr>
          <w:sz w:val="24"/>
        </w:rPr>
        <w:t>in</w:t>
      </w:r>
      <w:r>
        <w:rPr>
          <w:spacing w:val="-9"/>
          <w:sz w:val="24"/>
        </w:rPr>
        <w:t> </w:t>
      </w:r>
      <w:r>
        <w:rPr>
          <w:sz w:val="24"/>
        </w:rPr>
        <w:t>105</w:t>
      </w:r>
      <w:r>
        <w:rPr>
          <w:spacing w:val="-9"/>
          <w:sz w:val="24"/>
        </w:rPr>
        <w:t> </w:t>
      </w:r>
      <w:r>
        <w:rPr>
          <w:sz w:val="24"/>
        </w:rPr>
        <w:t>CMR</w:t>
      </w:r>
      <w:r>
        <w:rPr>
          <w:spacing w:val="-9"/>
          <w:sz w:val="24"/>
        </w:rPr>
        <w:t> </w:t>
      </w:r>
      <w:r>
        <w:rPr>
          <w:sz w:val="24"/>
        </w:rPr>
        <w:t>120.132(I),</w:t>
      </w:r>
      <w:r>
        <w:rPr>
          <w:spacing w:val="-9"/>
          <w:sz w:val="24"/>
        </w:rPr>
        <w:t> </w:t>
      </w:r>
      <w:r>
        <w:rPr>
          <w:sz w:val="24"/>
        </w:rPr>
        <w:t>licensees</w:t>
      </w:r>
      <w:r>
        <w:rPr>
          <w:spacing w:val="-10"/>
          <w:sz w:val="24"/>
        </w:rPr>
        <w:t> </w:t>
      </w:r>
      <w:r>
        <w:rPr>
          <w:sz w:val="24"/>
        </w:rPr>
        <w:t>shall</w:t>
      </w:r>
      <w:r>
        <w:rPr>
          <w:spacing w:val="-9"/>
          <w:sz w:val="24"/>
        </w:rPr>
        <w:t> </w:t>
      </w:r>
      <w:r>
        <w:rPr>
          <w:sz w:val="24"/>
        </w:rPr>
        <w:t>complete</w:t>
      </w:r>
      <w:r>
        <w:rPr>
          <w:spacing w:val="-9"/>
          <w:sz w:val="24"/>
        </w:rPr>
        <w:t> </w:t>
      </w:r>
      <w:r>
        <w:rPr>
          <w:sz w:val="24"/>
        </w:rPr>
        <w:t>decommissioning of the site or separate building or outdoor area as soon as practicable but no later than 24 months following the initiation of decommissioning.</w:t>
      </w:r>
    </w:p>
    <w:p>
      <w:pPr>
        <w:pStyle w:val="BodyText"/>
        <w:spacing w:line="242" w:lineRule="auto" w:before="1"/>
        <w:ind w:left="1715" w:right="157"/>
        <w:jc w:val="both"/>
      </w:pPr>
      <w:r>
        <w:rPr/>
        <w:t>(2)</w:t>
      </w:r>
      <w:r>
        <w:rPr>
          <w:spacing w:val="27"/>
        </w:rPr>
        <w:t> </w:t>
      </w:r>
      <w:r>
        <w:rPr/>
        <w:t>Except</w:t>
      </w:r>
      <w:r>
        <w:rPr>
          <w:spacing w:val="-15"/>
        </w:rPr>
        <w:t> </w:t>
      </w:r>
      <w:r>
        <w:rPr/>
        <w:t>as</w:t>
      </w:r>
      <w:r>
        <w:rPr>
          <w:spacing w:val="-15"/>
        </w:rPr>
        <w:t> </w:t>
      </w:r>
      <w:r>
        <w:rPr/>
        <w:t>provided</w:t>
      </w:r>
      <w:r>
        <w:rPr>
          <w:spacing w:val="-15"/>
        </w:rPr>
        <w:t> </w:t>
      </w:r>
      <w:r>
        <w:rPr/>
        <w:t>in</w:t>
      </w:r>
      <w:r>
        <w:rPr>
          <w:spacing w:val="-15"/>
        </w:rPr>
        <w:t> </w:t>
      </w:r>
      <w:r>
        <w:rPr/>
        <w:t>105</w:t>
      </w:r>
      <w:r>
        <w:rPr>
          <w:spacing w:val="-15"/>
        </w:rPr>
        <w:t> </w:t>
      </w:r>
      <w:r>
        <w:rPr/>
        <w:t>CMR</w:t>
      </w:r>
      <w:r>
        <w:rPr>
          <w:spacing w:val="-15"/>
        </w:rPr>
        <w:t> </w:t>
      </w:r>
      <w:r>
        <w:rPr/>
        <w:t>120.132(I),</w:t>
      </w:r>
      <w:r>
        <w:rPr>
          <w:spacing w:val="-15"/>
        </w:rPr>
        <w:t> </w:t>
      </w:r>
      <w:r>
        <w:rPr/>
        <w:t>when</w:t>
      </w:r>
      <w:r>
        <w:rPr>
          <w:spacing w:val="-15"/>
        </w:rPr>
        <w:t> </w:t>
      </w:r>
      <w:r>
        <w:rPr/>
        <w:t>decommissioning</w:t>
      </w:r>
      <w:r>
        <w:rPr>
          <w:spacing w:val="-15"/>
        </w:rPr>
        <w:t> </w:t>
      </w:r>
      <w:r>
        <w:rPr/>
        <w:t>involves</w:t>
      </w:r>
      <w:r>
        <w:rPr>
          <w:spacing w:val="-15"/>
        </w:rPr>
        <w:t> </w:t>
      </w:r>
      <w:r>
        <w:rPr/>
        <w:t>the</w:t>
      </w:r>
      <w:r>
        <w:rPr>
          <w:spacing w:val="-15"/>
        </w:rPr>
        <w:t> </w:t>
      </w:r>
      <w:r>
        <w:rPr/>
        <w:t>entire site,</w:t>
      </w:r>
      <w:r>
        <w:rPr>
          <w:spacing w:val="-15"/>
        </w:rPr>
        <w:t> </w:t>
      </w:r>
      <w:r>
        <w:rPr/>
        <w:t>the</w:t>
      </w:r>
      <w:r>
        <w:rPr>
          <w:spacing w:val="-15"/>
        </w:rPr>
        <w:t> </w:t>
      </w:r>
      <w:r>
        <w:rPr/>
        <w:t>licensee</w:t>
      </w:r>
      <w:r>
        <w:rPr>
          <w:spacing w:val="-15"/>
        </w:rPr>
        <w:t> </w:t>
      </w:r>
      <w:r>
        <w:rPr/>
        <w:t>shall</w:t>
      </w:r>
      <w:r>
        <w:rPr>
          <w:spacing w:val="-13"/>
        </w:rPr>
        <w:t> </w:t>
      </w:r>
      <w:r>
        <w:rPr/>
        <w:t>request</w:t>
      </w:r>
      <w:r>
        <w:rPr>
          <w:spacing w:val="-13"/>
        </w:rPr>
        <w:t> </w:t>
      </w:r>
      <w:r>
        <w:rPr/>
        <w:t>license</w:t>
      </w:r>
      <w:r>
        <w:rPr>
          <w:spacing w:val="-13"/>
        </w:rPr>
        <w:t> </w:t>
      </w:r>
      <w:r>
        <w:rPr/>
        <w:t>termination</w:t>
      </w:r>
      <w:r>
        <w:rPr>
          <w:spacing w:val="-13"/>
        </w:rPr>
        <w:t> </w:t>
      </w:r>
      <w:r>
        <w:rPr/>
        <w:t>as</w:t>
      </w:r>
      <w:r>
        <w:rPr>
          <w:spacing w:val="-13"/>
        </w:rPr>
        <w:t> </w:t>
      </w:r>
      <w:r>
        <w:rPr/>
        <w:t>soon</w:t>
      </w:r>
      <w:r>
        <w:rPr>
          <w:spacing w:val="-13"/>
        </w:rPr>
        <w:t> </w:t>
      </w:r>
      <w:r>
        <w:rPr/>
        <w:t>as</w:t>
      </w:r>
      <w:r>
        <w:rPr>
          <w:spacing w:val="-15"/>
        </w:rPr>
        <w:t> </w:t>
      </w:r>
      <w:r>
        <w:rPr/>
        <w:t>practicable</w:t>
      </w:r>
      <w:r>
        <w:rPr>
          <w:spacing w:val="-15"/>
        </w:rPr>
        <w:t> </w:t>
      </w:r>
      <w:r>
        <w:rPr/>
        <w:t>but</w:t>
      </w:r>
      <w:r>
        <w:rPr>
          <w:spacing w:val="-13"/>
        </w:rPr>
        <w:t> </w:t>
      </w:r>
      <w:r>
        <w:rPr/>
        <w:t>no</w:t>
      </w:r>
      <w:r>
        <w:rPr>
          <w:spacing w:val="-15"/>
        </w:rPr>
        <w:t> </w:t>
      </w:r>
      <w:r>
        <w:rPr/>
        <w:t>later</w:t>
      </w:r>
      <w:r>
        <w:rPr>
          <w:spacing w:val="-13"/>
        </w:rPr>
        <w:t> </w:t>
      </w:r>
      <w:r>
        <w:rPr/>
        <w:t>than</w:t>
      </w:r>
      <w:r>
        <w:rPr>
          <w:spacing w:val="-13"/>
        </w:rPr>
        <w:t> </w:t>
      </w:r>
      <w:r>
        <w:rPr/>
        <w:t>24 months following the initiation of decommissioning.</w:t>
      </w:r>
    </w:p>
    <w:p>
      <w:pPr>
        <w:pStyle w:val="BodyText"/>
        <w:spacing w:before="6"/>
      </w:pPr>
    </w:p>
    <w:p>
      <w:pPr>
        <w:pStyle w:val="ListParagraph"/>
        <w:numPr>
          <w:ilvl w:val="2"/>
          <w:numId w:val="124"/>
        </w:numPr>
        <w:tabs>
          <w:tab w:pos="1947" w:val="left" w:leader="none"/>
        </w:tabs>
        <w:spacing w:line="242" w:lineRule="auto" w:before="0" w:after="0"/>
        <w:ind w:left="1360" w:right="155" w:firstLine="0"/>
        <w:jc w:val="both"/>
        <w:rPr>
          <w:sz w:val="24"/>
        </w:rPr>
      </w:pPr>
      <w:r>
        <w:rPr>
          <w:sz w:val="24"/>
        </w:rPr>
        <w:t>The Agency may approve a request for an alternative schedule for completion of decommissioning of the site or separate building or outdoor area, and license termination if appropriate,</w:t>
      </w:r>
      <w:r>
        <w:rPr>
          <w:spacing w:val="-1"/>
          <w:sz w:val="24"/>
        </w:rPr>
        <w:t> </w:t>
      </w:r>
      <w:r>
        <w:rPr>
          <w:sz w:val="24"/>
        </w:rPr>
        <w:t>if</w:t>
      </w:r>
      <w:r>
        <w:rPr>
          <w:spacing w:val="-1"/>
          <w:sz w:val="24"/>
        </w:rPr>
        <w:t> </w:t>
      </w:r>
      <w:r>
        <w:rPr>
          <w:sz w:val="24"/>
        </w:rPr>
        <w:t>the</w:t>
      </w:r>
      <w:r>
        <w:rPr>
          <w:spacing w:val="-1"/>
          <w:sz w:val="24"/>
        </w:rPr>
        <w:t> </w:t>
      </w:r>
      <w:r>
        <w:rPr>
          <w:sz w:val="24"/>
        </w:rPr>
        <w:t>Agency</w:t>
      </w:r>
      <w:r>
        <w:rPr>
          <w:spacing w:val="-10"/>
          <w:sz w:val="24"/>
        </w:rPr>
        <w:t> </w:t>
      </w:r>
      <w:r>
        <w:rPr>
          <w:sz w:val="24"/>
        </w:rPr>
        <w:t>determines</w:t>
      </w:r>
      <w:r>
        <w:rPr>
          <w:spacing w:val="-1"/>
          <w:sz w:val="24"/>
        </w:rPr>
        <w:t> </w:t>
      </w:r>
      <w:r>
        <w:rPr>
          <w:sz w:val="24"/>
        </w:rPr>
        <w:t>that</w:t>
      </w:r>
      <w:r>
        <w:rPr>
          <w:spacing w:val="-1"/>
          <w:sz w:val="24"/>
        </w:rPr>
        <w:t> </w:t>
      </w:r>
      <w:r>
        <w:rPr>
          <w:sz w:val="24"/>
        </w:rPr>
        <w:t>the</w:t>
      </w:r>
      <w:r>
        <w:rPr>
          <w:spacing w:val="-1"/>
          <w:sz w:val="24"/>
        </w:rPr>
        <w:t> </w:t>
      </w:r>
      <w:r>
        <w:rPr>
          <w:sz w:val="24"/>
        </w:rPr>
        <w:t>alternative is warranted</w:t>
      </w:r>
      <w:r>
        <w:rPr>
          <w:spacing w:val="-1"/>
          <w:sz w:val="24"/>
        </w:rPr>
        <w:t> </w:t>
      </w:r>
      <w:r>
        <w:rPr>
          <w:sz w:val="24"/>
        </w:rPr>
        <w:t>by</w:t>
      </w:r>
      <w:r>
        <w:rPr>
          <w:spacing w:val="-8"/>
          <w:sz w:val="24"/>
        </w:rPr>
        <w:t> </w:t>
      </w:r>
      <w:r>
        <w:rPr>
          <w:sz w:val="24"/>
        </w:rPr>
        <w:t>consideration</w:t>
      </w:r>
      <w:r>
        <w:rPr>
          <w:spacing w:val="-1"/>
          <w:sz w:val="24"/>
        </w:rPr>
        <w:t> </w:t>
      </w:r>
      <w:r>
        <w:rPr>
          <w:sz w:val="24"/>
        </w:rPr>
        <w:t>of</w:t>
      </w:r>
      <w:r>
        <w:rPr>
          <w:spacing w:val="-1"/>
          <w:sz w:val="24"/>
        </w:rPr>
        <w:t> </w:t>
      </w:r>
      <w:r>
        <w:rPr>
          <w:sz w:val="24"/>
        </w:rPr>
        <w:t>the </w:t>
      </w:r>
      <w:r>
        <w:rPr>
          <w:spacing w:val="-2"/>
          <w:sz w:val="24"/>
        </w:rPr>
        <w:t>following:</w:t>
      </w:r>
    </w:p>
    <w:p>
      <w:pPr>
        <w:pStyle w:val="ListParagraph"/>
        <w:numPr>
          <w:ilvl w:val="3"/>
          <w:numId w:val="124"/>
        </w:numPr>
        <w:tabs>
          <w:tab w:pos="2254" w:val="left" w:leader="none"/>
          <w:tab w:pos="2255" w:val="left" w:leader="none"/>
        </w:tabs>
        <w:spacing w:line="244" w:lineRule="auto" w:before="4" w:after="0"/>
        <w:ind w:left="1715" w:right="159" w:firstLine="0"/>
        <w:jc w:val="left"/>
        <w:rPr>
          <w:sz w:val="24"/>
        </w:rPr>
      </w:pPr>
      <w:r>
        <w:rPr>
          <w:sz w:val="24"/>
        </w:rPr>
        <w:t>whether it is technically feasible to complete decommissioning within the </w:t>
      </w:r>
      <w:r>
        <w:rPr>
          <w:sz w:val="24"/>
        </w:rPr>
        <w:t>allotted</w:t>
      </w:r>
      <w:r>
        <w:rPr>
          <w:spacing w:val="40"/>
          <w:sz w:val="24"/>
        </w:rPr>
        <w:t> </w:t>
      </w:r>
      <w:r>
        <w:rPr>
          <w:sz w:val="24"/>
        </w:rPr>
        <w:t>24-month period;</w:t>
      </w:r>
    </w:p>
    <w:p>
      <w:pPr>
        <w:pStyle w:val="ListParagraph"/>
        <w:numPr>
          <w:ilvl w:val="3"/>
          <w:numId w:val="124"/>
        </w:numPr>
        <w:tabs>
          <w:tab w:pos="2351" w:val="left" w:leader="none"/>
          <w:tab w:pos="2352" w:val="left" w:leader="none"/>
        </w:tabs>
        <w:spacing w:line="244" w:lineRule="auto" w:before="0" w:after="0"/>
        <w:ind w:left="1715" w:right="157" w:firstLine="0"/>
        <w:jc w:val="left"/>
        <w:rPr>
          <w:sz w:val="24"/>
        </w:rPr>
      </w:pPr>
      <w:r>
        <w:rPr>
          <w:sz w:val="24"/>
        </w:rPr>
        <w:t>whether</w:t>
      </w:r>
      <w:r>
        <w:rPr>
          <w:spacing w:val="40"/>
          <w:sz w:val="24"/>
        </w:rPr>
        <w:t> </w:t>
      </w:r>
      <w:r>
        <w:rPr>
          <w:sz w:val="24"/>
        </w:rPr>
        <w:t>sufficient</w:t>
      </w:r>
      <w:r>
        <w:rPr>
          <w:spacing w:val="40"/>
          <w:sz w:val="24"/>
        </w:rPr>
        <w:t> </w:t>
      </w:r>
      <w:r>
        <w:rPr>
          <w:sz w:val="24"/>
        </w:rPr>
        <w:t>waste</w:t>
      </w:r>
      <w:r>
        <w:rPr>
          <w:spacing w:val="40"/>
          <w:sz w:val="24"/>
        </w:rPr>
        <w:t> </w:t>
      </w:r>
      <w:r>
        <w:rPr>
          <w:sz w:val="24"/>
        </w:rPr>
        <w:t>disposal</w:t>
      </w:r>
      <w:r>
        <w:rPr>
          <w:spacing w:val="40"/>
          <w:sz w:val="24"/>
        </w:rPr>
        <w:t> </w:t>
      </w:r>
      <w:r>
        <w:rPr>
          <w:sz w:val="24"/>
        </w:rPr>
        <w:t>capacity</w:t>
      </w:r>
      <w:r>
        <w:rPr>
          <w:spacing w:val="40"/>
          <w:sz w:val="24"/>
        </w:rPr>
        <w:t> </w:t>
      </w:r>
      <w:r>
        <w:rPr>
          <w:sz w:val="24"/>
        </w:rPr>
        <w:t>is</w:t>
      </w:r>
      <w:r>
        <w:rPr>
          <w:spacing w:val="40"/>
          <w:sz w:val="24"/>
        </w:rPr>
        <w:t> </w:t>
      </w:r>
      <w:r>
        <w:rPr>
          <w:sz w:val="24"/>
        </w:rPr>
        <w:t>available</w:t>
      </w:r>
      <w:r>
        <w:rPr>
          <w:spacing w:val="40"/>
          <w:sz w:val="24"/>
        </w:rPr>
        <w:t> </w:t>
      </w:r>
      <w:r>
        <w:rPr>
          <w:sz w:val="24"/>
        </w:rPr>
        <w:t>to</w:t>
      </w:r>
      <w:r>
        <w:rPr>
          <w:spacing w:val="40"/>
          <w:sz w:val="24"/>
        </w:rPr>
        <w:t> </w:t>
      </w:r>
      <w:r>
        <w:rPr>
          <w:sz w:val="24"/>
        </w:rPr>
        <w:t>allow</w:t>
      </w:r>
      <w:r>
        <w:rPr>
          <w:spacing w:val="40"/>
          <w:sz w:val="24"/>
        </w:rPr>
        <w:t> </w:t>
      </w:r>
      <w:r>
        <w:rPr>
          <w:sz w:val="24"/>
        </w:rPr>
        <w:t>completion</w:t>
      </w:r>
      <w:r>
        <w:rPr>
          <w:spacing w:val="40"/>
          <w:sz w:val="24"/>
        </w:rPr>
        <w:t> </w:t>
      </w:r>
      <w:r>
        <w:rPr>
          <w:sz w:val="24"/>
        </w:rPr>
        <w:t>of decommissioning within the allotted 24-month period:</w:t>
      </w:r>
    </w:p>
    <w:p>
      <w:pPr>
        <w:pStyle w:val="ListParagraph"/>
        <w:numPr>
          <w:ilvl w:val="3"/>
          <w:numId w:val="124"/>
        </w:numPr>
        <w:tabs>
          <w:tab w:pos="2132" w:val="left" w:leader="none"/>
        </w:tabs>
        <w:spacing w:line="244" w:lineRule="auto" w:before="0" w:after="0"/>
        <w:ind w:left="1715" w:right="150" w:firstLine="0"/>
        <w:jc w:val="left"/>
        <w:rPr>
          <w:sz w:val="24"/>
        </w:rPr>
      </w:pPr>
      <w:r>
        <w:rPr>
          <w:spacing w:val="-2"/>
          <w:sz w:val="24"/>
        </w:rPr>
        <w:t>whether</w:t>
      </w:r>
      <w:r>
        <w:rPr>
          <w:spacing w:val="-6"/>
          <w:sz w:val="24"/>
        </w:rPr>
        <w:t> </w:t>
      </w:r>
      <w:r>
        <w:rPr>
          <w:spacing w:val="-2"/>
          <w:sz w:val="24"/>
        </w:rPr>
        <w:t>a</w:t>
      </w:r>
      <w:r>
        <w:rPr>
          <w:spacing w:val="-9"/>
          <w:sz w:val="24"/>
        </w:rPr>
        <w:t> </w:t>
      </w:r>
      <w:r>
        <w:rPr>
          <w:spacing w:val="-2"/>
          <w:sz w:val="24"/>
        </w:rPr>
        <w:t>significant</w:t>
      </w:r>
      <w:r>
        <w:rPr>
          <w:spacing w:val="-6"/>
          <w:sz w:val="24"/>
        </w:rPr>
        <w:t> </w:t>
      </w:r>
      <w:r>
        <w:rPr>
          <w:spacing w:val="-2"/>
          <w:sz w:val="24"/>
        </w:rPr>
        <w:t>volume</w:t>
      </w:r>
      <w:r>
        <w:rPr>
          <w:spacing w:val="-6"/>
          <w:sz w:val="24"/>
        </w:rPr>
        <w:t> </w:t>
      </w:r>
      <w:r>
        <w:rPr>
          <w:spacing w:val="-2"/>
          <w:sz w:val="24"/>
        </w:rPr>
        <w:t>reduction</w:t>
      </w:r>
      <w:r>
        <w:rPr>
          <w:spacing w:val="-6"/>
          <w:sz w:val="24"/>
        </w:rPr>
        <w:t> </w:t>
      </w:r>
      <w:r>
        <w:rPr>
          <w:spacing w:val="-2"/>
          <w:sz w:val="24"/>
        </w:rPr>
        <w:t>in</w:t>
      </w:r>
      <w:r>
        <w:rPr>
          <w:spacing w:val="-6"/>
          <w:sz w:val="24"/>
        </w:rPr>
        <w:t> </w:t>
      </w:r>
      <w:r>
        <w:rPr>
          <w:spacing w:val="-2"/>
          <w:sz w:val="24"/>
        </w:rPr>
        <w:t>wastes</w:t>
      </w:r>
      <w:r>
        <w:rPr>
          <w:spacing w:val="-6"/>
          <w:sz w:val="24"/>
        </w:rPr>
        <w:t> </w:t>
      </w:r>
      <w:r>
        <w:rPr>
          <w:spacing w:val="-2"/>
          <w:sz w:val="24"/>
        </w:rPr>
        <w:t>requiring</w:t>
      </w:r>
      <w:r>
        <w:rPr>
          <w:spacing w:val="-9"/>
          <w:sz w:val="24"/>
        </w:rPr>
        <w:t> </w:t>
      </w:r>
      <w:r>
        <w:rPr>
          <w:spacing w:val="-2"/>
          <w:sz w:val="24"/>
        </w:rPr>
        <w:t>disposal</w:t>
      </w:r>
      <w:r>
        <w:rPr>
          <w:spacing w:val="-6"/>
          <w:sz w:val="24"/>
        </w:rPr>
        <w:t> </w:t>
      </w:r>
      <w:r>
        <w:rPr>
          <w:spacing w:val="-2"/>
          <w:sz w:val="24"/>
        </w:rPr>
        <w:t>will</w:t>
      </w:r>
      <w:r>
        <w:rPr>
          <w:spacing w:val="-6"/>
          <w:sz w:val="24"/>
        </w:rPr>
        <w:t> </w:t>
      </w:r>
      <w:r>
        <w:rPr>
          <w:spacing w:val="-2"/>
          <w:sz w:val="24"/>
        </w:rPr>
        <w:t>be</w:t>
      </w:r>
      <w:r>
        <w:rPr>
          <w:spacing w:val="-6"/>
          <w:sz w:val="24"/>
        </w:rPr>
        <w:t> </w:t>
      </w:r>
      <w:r>
        <w:rPr>
          <w:spacing w:val="-2"/>
          <w:sz w:val="24"/>
        </w:rPr>
        <w:t>achieved</w:t>
      </w:r>
      <w:r>
        <w:rPr>
          <w:spacing w:val="-6"/>
          <w:sz w:val="24"/>
        </w:rPr>
        <w:t> </w:t>
      </w:r>
      <w:r>
        <w:rPr>
          <w:spacing w:val="-2"/>
          <w:sz w:val="24"/>
        </w:rPr>
        <w:t>by </w:t>
      </w:r>
      <w:r>
        <w:rPr>
          <w:sz w:val="24"/>
        </w:rPr>
        <w:t>allowing short-lived radionuclides to decay;</w:t>
      </w:r>
    </w:p>
    <w:p>
      <w:pPr>
        <w:pStyle w:val="ListParagraph"/>
        <w:numPr>
          <w:ilvl w:val="3"/>
          <w:numId w:val="124"/>
        </w:numPr>
        <w:tabs>
          <w:tab w:pos="2203" w:val="left" w:leader="none"/>
          <w:tab w:pos="2204" w:val="left" w:leader="none"/>
        </w:tabs>
        <w:spacing w:line="244" w:lineRule="auto" w:before="0" w:after="0"/>
        <w:ind w:left="1715" w:right="150" w:firstLine="0"/>
        <w:jc w:val="left"/>
        <w:rPr>
          <w:sz w:val="24"/>
        </w:rPr>
      </w:pPr>
      <w:r>
        <w:rPr>
          <w:sz w:val="24"/>
        </w:rPr>
        <w:t>whether a significant reduction in radiation exposure to workers can be achieved by allowing short-lived radionuclides to decay; and,</w:t>
      </w:r>
    </w:p>
    <w:p>
      <w:pPr>
        <w:spacing w:after="0" w:line="244"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27"/>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3"/>
          <w:numId w:val="124"/>
        </w:numPr>
        <w:tabs>
          <w:tab w:pos="2118" w:val="left" w:leader="none"/>
        </w:tabs>
        <w:spacing w:line="242" w:lineRule="auto" w:before="1" w:after="0"/>
        <w:ind w:left="1715" w:right="154" w:firstLine="0"/>
        <w:jc w:val="both"/>
        <w:rPr>
          <w:sz w:val="24"/>
        </w:rPr>
      </w:pPr>
      <w:r>
        <w:rPr>
          <w:w w:val="95"/>
          <w:sz w:val="24"/>
        </w:rPr>
        <w:t>other site-specific factors which the Agency may consider appropriate on a case-by-case </w:t>
      </w:r>
      <w:r>
        <w:rPr>
          <w:sz w:val="24"/>
        </w:rPr>
        <w:t>basis,</w:t>
      </w:r>
      <w:r>
        <w:rPr>
          <w:spacing w:val="-9"/>
          <w:sz w:val="24"/>
        </w:rPr>
        <w:t> </w:t>
      </w:r>
      <w:r>
        <w:rPr>
          <w:sz w:val="24"/>
        </w:rPr>
        <w:t>such</w:t>
      </w:r>
      <w:r>
        <w:rPr>
          <w:spacing w:val="-9"/>
          <w:sz w:val="24"/>
        </w:rPr>
        <w:t> </w:t>
      </w:r>
      <w:r>
        <w:rPr>
          <w:sz w:val="24"/>
        </w:rPr>
        <w:t>as</w:t>
      </w:r>
      <w:r>
        <w:rPr>
          <w:spacing w:val="-9"/>
          <w:sz w:val="24"/>
        </w:rPr>
        <w:t> </w:t>
      </w:r>
      <w:r>
        <w:rPr>
          <w:sz w:val="24"/>
        </w:rPr>
        <w:t>the</w:t>
      </w:r>
      <w:r>
        <w:rPr>
          <w:spacing w:val="-8"/>
          <w:sz w:val="24"/>
        </w:rPr>
        <w:t> </w:t>
      </w:r>
      <w:r>
        <w:rPr>
          <w:sz w:val="24"/>
        </w:rPr>
        <w:t>regulatory</w:t>
      </w:r>
      <w:r>
        <w:rPr>
          <w:spacing w:val="-15"/>
          <w:sz w:val="24"/>
        </w:rPr>
        <w:t> </w:t>
      </w:r>
      <w:r>
        <w:rPr>
          <w:sz w:val="24"/>
        </w:rPr>
        <w:t>requirements</w:t>
      </w:r>
      <w:r>
        <w:rPr>
          <w:spacing w:val="-8"/>
          <w:sz w:val="24"/>
        </w:rPr>
        <w:t> </w:t>
      </w:r>
      <w:r>
        <w:rPr>
          <w:sz w:val="24"/>
        </w:rPr>
        <w:t>of</w:t>
      </w:r>
      <w:r>
        <w:rPr>
          <w:spacing w:val="-8"/>
          <w:sz w:val="24"/>
        </w:rPr>
        <w:t> </w:t>
      </w:r>
      <w:r>
        <w:rPr>
          <w:sz w:val="24"/>
        </w:rPr>
        <w:t>other</w:t>
      </w:r>
      <w:r>
        <w:rPr>
          <w:spacing w:val="-8"/>
          <w:sz w:val="24"/>
        </w:rPr>
        <w:t> </w:t>
      </w:r>
      <w:r>
        <w:rPr>
          <w:sz w:val="24"/>
        </w:rPr>
        <w:t>government</w:t>
      </w:r>
      <w:r>
        <w:rPr>
          <w:spacing w:val="-8"/>
          <w:sz w:val="24"/>
        </w:rPr>
        <w:t> </w:t>
      </w:r>
      <w:r>
        <w:rPr>
          <w:sz w:val="24"/>
        </w:rPr>
        <w:t>agencies,</w:t>
      </w:r>
      <w:r>
        <w:rPr>
          <w:spacing w:val="-10"/>
          <w:sz w:val="24"/>
        </w:rPr>
        <w:t> </w:t>
      </w:r>
      <w:r>
        <w:rPr>
          <w:sz w:val="24"/>
        </w:rPr>
        <w:t>lawsuits,</w:t>
      </w:r>
      <w:r>
        <w:rPr>
          <w:spacing w:val="-8"/>
          <w:sz w:val="24"/>
        </w:rPr>
        <w:t> </w:t>
      </w:r>
      <w:r>
        <w:rPr>
          <w:sz w:val="24"/>
        </w:rPr>
        <w:t>ground- water treatment activities, monitored natural ground-water restoration, actions that could result in more environmental harm than deferred cleanup, and other factors beyond the control of the licensee.</w:t>
      </w:r>
    </w:p>
    <w:p>
      <w:pPr>
        <w:pStyle w:val="BodyText"/>
        <w:spacing w:before="7"/>
      </w:pPr>
    </w:p>
    <w:p>
      <w:pPr>
        <w:pStyle w:val="ListParagraph"/>
        <w:numPr>
          <w:ilvl w:val="2"/>
          <w:numId w:val="124"/>
        </w:numPr>
        <w:tabs>
          <w:tab w:pos="1795" w:val="left" w:leader="none"/>
        </w:tabs>
        <w:spacing w:line="240" w:lineRule="auto" w:before="1" w:after="0"/>
        <w:ind w:left="1794" w:right="0" w:hanging="435"/>
        <w:jc w:val="both"/>
        <w:rPr>
          <w:sz w:val="24"/>
        </w:rPr>
      </w:pPr>
      <w:r>
        <w:rPr>
          <w:sz w:val="24"/>
        </w:rPr>
        <w:t>As</w:t>
      </w:r>
      <w:r>
        <w:rPr>
          <w:spacing w:val="-5"/>
          <w:sz w:val="24"/>
        </w:rPr>
        <w:t> </w:t>
      </w:r>
      <w:r>
        <w:rPr>
          <w:sz w:val="24"/>
        </w:rPr>
        <w:t>the</w:t>
      </w:r>
      <w:r>
        <w:rPr>
          <w:spacing w:val="-5"/>
          <w:sz w:val="24"/>
        </w:rPr>
        <w:t> </w:t>
      </w:r>
      <w:r>
        <w:rPr>
          <w:sz w:val="24"/>
        </w:rPr>
        <w:t>final</w:t>
      </w:r>
      <w:r>
        <w:rPr>
          <w:spacing w:val="-1"/>
          <w:sz w:val="24"/>
        </w:rPr>
        <w:t> </w:t>
      </w:r>
      <w:r>
        <w:rPr>
          <w:sz w:val="24"/>
        </w:rPr>
        <w:t>step</w:t>
      </w:r>
      <w:r>
        <w:rPr>
          <w:spacing w:val="-2"/>
          <w:sz w:val="24"/>
        </w:rPr>
        <w:t> </w:t>
      </w:r>
      <w:r>
        <w:rPr>
          <w:sz w:val="24"/>
        </w:rPr>
        <w:t>in</w:t>
      </w:r>
      <w:r>
        <w:rPr>
          <w:spacing w:val="-4"/>
          <w:sz w:val="24"/>
        </w:rPr>
        <w:t> </w:t>
      </w:r>
      <w:r>
        <w:rPr>
          <w:sz w:val="24"/>
        </w:rPr>
        <w:t>decommissioning,</w:t>
      </w:r>
      <w:r>
        <w:rPr>
          <w:spacing w:val="-1"/>
          <w:sz w:val="24"/>
        </w:rPr>
        <w:t> </w:t>
      </w:r>
      <w:r>
        <w:rPr>
          <w:sz w:val="24"/>
        </w:rPr>
        <w:t>the</w:t>
      </w:r>
      <w:r>
        <w:rPr>
          <w:spacing w:val="-4"/>
          <w:sz w:val="24"/>
        </w:rPr>
        <w:t> </w:t>
      </w:r>
      <w:r>
        <w:rPr>
          <w:sz w:val="24"/>
        </w:rPr>
        <w:t>licensee</w:t>
      </w:r>
      <w:r>
        <w:rPr>
          <w:spacing w:val="-3"/>
          <w:sz w:val="24"/>
        </w:rPr>
        <w:t> </w:t>
      </w:r>
      <w:r>
        <w:rPr>
          <w:spacing w:val="-2"/>
          <w:sz w:val="24"/>
        </w:rPr>
        <w:t>shall:</w:t>
      </w:r>
    </w:p>
    <w:p>
      <w:pPr>
        <w:pStyle w:val="ListParagraph"/>
        <w:numPr>
          <w:ilvl w:val="3"/>
          <w:numId w:val="124"/>
        </w:numPr>
        <w:tabs>
          <w:tab w:pos="2291" w:val="left" w:leader="none"/>
        </w:tabs>
        <w:spacing w:line="244" w:lineRule="auto" w:before="2" w:after="0"/>
        <w:ind w:left="1715" w:right="149" w:firstLine="0"/>
        <w:jc w:val="both"/>
        <w:rPr>
          <w:sz w:val="24"/>
        </w:rPr>
      </w:pPr>
      <w:r>
        <w:rPr>
          <w:sz w:val="24"/>
        </w:rPr>
        <w:t>Certify the disposition of all licensed material including accumulated wastes, by submitting a completed Agency Form MRCP 120.100-3 or equivalent information; and,</w:t>
      </w:r>
    </w:p>
    <w:p>
      <w:pPr>
        <w:pStyle w:val="ListParagraph"/>
        <w:numPr>
          <w:ilvl w:val="3"/>
          <w:numId w:val="124"/>
        </w:numPr>
        <w:tabs>
          <w:tab w:pos="2118" w:val="left" w:leader="none"/>
        </w:tabs>
        <w:spacing w:line="242" w:lineRule="auto" w:before="0" w:after="0"/>
        <w:ind w:left="1715" w:right="157" w:firstLine="0"/>
        <w:jc w:val="both"/>
        <w:rPr>
          <w:sz w:val="24"/>
        </w:rPr>
      </w:pPr>
      <w:r>
        <w:rPr>
          <w:w w:val="95"/>
          <w:sz w:val="24"/>
        </w:rPr>
        <w:t>Conduct a radiation survey</w:t>
      </w:r>
      <w:r>
        <w:rPr>
          <w:spacing w:val="-2"/>
          <w:w w:val="95"/>
          <w:sz w:val="24"/>
        </w:rPr>
        <w:t> </w:t>
      </w:r>
      <w:r>
        <w:rPr>
          <w:w w:val="95"/>
          <w:sz w:val="24"/>
        </w:rPr>
        <w:t>of the premises where the licensed activities were carried out </w:t>
      </w:r>
      <w:r>
        <w:rPr>
          <w:sz w:val="24"/>
        </w:rPr>
        <w:t>and submit a report of the results of this survey unless the licensee demonstrates that </w:t>
      </w:r>
      <w:r>
        <w:rPr>
          <w:sz w:val="24"/>
        </w:rPr>
        <w:t>the premises</w:t>
      </w:r>
      <w:r>
        <w:rPr>
          <w:spacing w:val="-4"/>
          <w:sz w:val="24"/>
        </w:rPr>
        <w:t> </w:t>
      </w:r>
      <w:r>
        <w:rPr>
          <w:sz w:val="24"/>
        </w:rPr>
        <w:t>are</w:t>
      </w:r>
      <w:r>
        <w:rPr>
          <w:spacing w:val="-4"/>
          <w:sz w:val="24"/>
        </w:rPr>
        <w:t> </w:t>
      </w:r>
      <w:r>
        <w:rPr>
          <w:sz w:val="24"/>
        </w:rPr>
        <w:t>suitable</w:t>
      </w:r>
      <w:r>
        <w:rPr>
          <w:spacing w:val="-4"/>
          <w:sz w:val="24"/>
        </w:rPr>
        <w:t> </w:t>
      </w:r>
      <w:r>
        <w:rPr>
          <w:sz w:val="24"/>
        </w:rPr>
        <w:t>for</w:t>
      </w:r>
      <w:r>
        <w:rPr>
          <w:spacing w:val="-4"/>
          <w:sz w:val="24"/>
        </w:rPr>
        <w:t> </w:t>
      </w:r>
      <w:r>
        <w:rPr>
          <w:sz w:val="24"/>
        </w:rPr>
        <w:t>release</w:t>
      </w:r>
      <w:r>
        <w:rPr>
          <w:spacing w:val="-7"/>
          <w:sz w:val="24"/>
        </w:rPr>
        <w:t> </w:t>
      </w:r>
      <w:r>
        <w:rPr>
          <w:sz w:val="24"/>
        </w:rPr>
        <w:t>in</w:t>
      </w:r>
      <w:r>
        <w:rPr>
          <w:spacing w:val="-4"/>
          <w:sz w:val="24"/>
        </w:rPr>
        <w:t> </w:t>
      </w:r>
      <w:r>
        <w:rPr>
          <w:sz w:val="24"/>
        </w:rPr>
        <w:t>some</w:t>
      </w:r>
      <w:r>
        <w:rPr>
          <w:spacing w:val="-4"/>
          <w:sz w:val="24"/>
        </w:rPr>
        <w:t> </w:t>
      </w:r>
      <w:r>
        <w:rPr>
          <w:sz w:val="24"/>
        </w:rPr>
        <w:t>other</w:t>
      </w:r>
      <w:r>
        <w:rPr>
          <w:spacing w:val="-4"/>
          <w:sz w:val="24"/>
        </w:rPr>
        <w:t> </w:t>
      </w:r>
      <w:r>
        <w:rPr>
          <w:sz w:val="24"/>
        </w:rPr>
        <w:t>manner.</w:t>
      </w:r>
      <w:r>
        <w:rPr>
          <w:spacing w:val="40"/>
          <w:sz w:val="24"/>
        </w:rPr>
        <w:t> </w:t>
      </w:r>
      <w:r>
        <w:rPr>
          <w:sz w:val="24"/>
        </w:rPr>
        <w:t>The</w:t>
      </w:r>
      <w:r>
        <w:rPr>
          <w:spacing w:val="-4"/>
          <w:sz w:val="24"/>
        </w:rPr>
        <w:t> </w:t>
      </w:r>
      <w:r>
        <w:rPr>
          <w:sz w:val="24"/>
        </w:rPr>
        <w:t>licensee</w:t>
      </w:r>
      <w:r>
        <w:rPr>
          <w:spacing w:val="-4"/>
          <w:sz w:val="24"/>
        </w:rPr>
        <w:t> </w:t>
      </w:r>
      <w:r>
        <w:rPr>
          <w:sz w:val="24"/>
        </w:rPr>
        <w:t>shall,</w:t>
      </w:r>
      <w:r>
        <w:rPr>
          <w:spacing w:val="-4"/>
          <w:sz w:val="24"/>
        </w:rPr>
        <w:t> </w:t>
      </w:r>
      <w:r>
        <w:rPr>
          <w:sz w:val="24"/>
        </w:rPr>
        <w:t>as</w:t>
      </w:r>
      <w:r>
        <w:rPr>
          <w:spacing w:val="-4"/>
          <w:sz w:val="24"/>
        </w:rPr>
        <w:t> </w:t>
      </w:r>
      <w:r>
        <w:rPr>
          <w:sz w:val="24"/>
        </w:rPr>
        <w:t>appropriate:</w:t>
      </w:r>
    </w:p>
    <w:p>
      <w:pPr>
        <w:pStyle w:val="ListParagraph"/>
        <w:numPr>
          <w:ilvl w:val="4"/>
          <w:numId w:val="124"/>
        </w:numPr>
        <w:tabs>
          <w:tab w:pos="2484" w:val="left" w:leader="none"/>
        </w:tabs>
        <w:spacing w:line="242" w:lineRule="auto" w:before="0" w:after="0"/>
        <w:ind w:left="2075" w:right="155" w:firstLine="0"/>
        <w:jc w:val="both"/>
        <w:rPr>
          <w:sz w:val="24"/>
        </w:rPr>
      </w:pPr>
      <w:r>
        <w:rPr>
          <w:sz w:val="24"/>
        </w:rPr>
        <w:t>Report</w:t>
      </w:r>
      <w:r>
        <w:rPr>
          <w:spacing w:val="-15"/>
          <w:sz w:val="24"/>
        </w:rPr>
        <w:t> </w:t>
      </w:r>
      <w:r>
        <w:rPr>
          <w:sz w:val="24"/>
        </w:rPr>
        <w:t>levels</w:t>
      </w:r>
      <w:r>
        <w:rPr>
          <w:spacing w:val="-15"/>
          <w:sz w:val="24"/>
        </w:rPr>
        <w:t> </w:t>
      </w:r>
      <w:r>
        <w:rPr>
          <w:sz w:val="24"/>
        </w:rPr>
        <w:t>of</w:t>
      </w:r>
      <w:r>
        <w:rPr>
          <w:spacing w:val="-15"/>
          <w:sz w:val="24"/>
        </w:rPr>
        <w:t> </w:t>
      </w:r>
      <w:r>
        <w:rPr>
          <w:sz w:val="24"/>
        </w:rPr>
        <w:t>gamma</w:t>
      </w:r>
      <w:r>
        <w:rPr>
          <w:spacing w:val="-15"/>
          <w:sz w:val="24"/>
        </w:rPr>
        <w:t> </w:t>
      </w:r>
      <w:r>
        <w:rPr>
          <w:sz w:val="24"/>
        </w:rPr>
        <w:t>radiation</w:t>
      </w:r>
      <w:r>
        <w:rPr>
          <w:spacing w:val="-15"/>
          <w:sz w:val="24"/>
        </w:rPr>
        <w:t> </w:t>
      </w:r>
      <w:r>
        <w:rPr>
          <w:sz w:val="24"/>
        </w:rPr>
        <w:t>in</w:t>
      </w:r>
      <w:r>
        <w:rPr>
          <w:spacing w:val="12"/>
          <w:sz w:val="24"/>
        </w:rPr>
        <w:t> </w:t>
      </w:r>
      <w:r>
        <w:rPr>
          <w:sz w:val="24"/>
        </w:rPr>
        <w:t>units</w:t>
      </w:r>
      <w:r>
        <w:rPr>
          <w:spacing w:val="-15"/>
          <w:sz w:val="24"/>
        </w:rPr>
        <w:t> </w:t>
      </w:r>
      <w:r>
        <w:rPr>
          <w:sz w:val="24"/>
        </w:rPr>
        <w:t>of</w:t>
      </w:r>
      <w:r>
        <w:rPr>
          <w:spacing w:val="-15"/>
          <w:sz w:val="24"/>
        </w:rPr>
        <w:t> </w:t>
      </w:r>
      <w:r>
        <w:rPr>
          <w:sz w:val="24"/>
        </w:rPr>
        <w:t>millisieverts</w:t>
      </w:r>
      <w:r>
        <w:rPr>
          <w:spacing w:val="-15"/>
          <w:sz w:val="24"/>
        </w:rPr>
        <w:t> </w:t>
      </w:r>
      <w:r>
        <w:rPr>
          <w:sz w:val="24"/>
        </w:rPr>
        <w:t>(microroentgen)</w:t>
      </w:r>
      <w:r>
        <w:rPr>
          <w:spacing w:val="-15"/>
          <w:sz w:val="24"/>
        </w:rPr>
        <w:t> </w:t>
      </w:r>
      <w:r>
        <w:rPr>
          <w:sz w:val="24"/>
        </w:rPr>
        <w:t>per</w:t>
      </w:r>
      <w:r>
        <w:rPr>
          <w:spacing w:val="-15"/>
          <w:sz w:val="24"/>
        </w:rPr>
        <w:t> </w:t>
      </w:r>
      <w:r>
        <w:rPr>
          <w:sz w:val="24"/>
        </w:rPr>
        <w:t>hour at</w:t>
      </w:r>
      <w:r>
        <w:rPr>
          <w:spacing w:val="-7"/>
          <w:sz w:val="24"/>
        </w:rPr>
        <w:t> </w:t>
      </w:r>
      <w:r>
        <w:rPr>
          <w:sz w:val="24"/>
        </w:rPr>
        <w:t>one</w:t>
      </w:r>
      <w:r>
        <w:rPr>
          <w:spacing w:val="-7"/>
          <w:sz w:val="24"/>
        </w:rPr>
        <w:t> </w:t>
      </w:r>
      <w:r>
        <w:rPr>
          <w:sz w:val="24"/>
        </w:rPr>
        <w:t>meter</w:t>
      </w:r>
      <w:r>
        <w:rPr>
          <w:spacing w:val="-8"/>
          <w:sz w:val="24"/>
        </w:rPr>
        <w:t> </w:t>
      </w:r>
      <w:r>
        <w:rPr>
          <w:sz w:val="24"/>
        </w:rPr>
        <w:t>from</w:t>
      </w:r>
      <w:r>
        <w:rPr>
          <w:spacing w:val="-7"/>
          <w:sz w:val="24"/>
        </w:rPr>
        <w:t> </w:t>
      </w:r>
      <w:r>
        <w:rPr>
          <w:sz w:val="24"/>
        </w:rPr>
        <w:t>surfaces,</w:t>
      </w:r>
      <w:r>
        <w:rPr>
          <w:spacing w:val="-7"/>
          <w:sz w:val="24"/>
        </w:rPr>
        <w:t> </w:t>
      </w:r>
      <w:r>
        <w:rPr>
          <w:sz w:val="24"/>
        </w:rPr>
        <w:t>and</w:t>
      </w:r>
      <w:r>
        <w:rPr>
          <w:spacing w:val="-11"/>
          <w:sz w:val="24"/>
        </w:rPr>
        <w:t> </w:t>
      </w:r>
      <w:r>
        <w:rPr>
          <w:sz w:val="24"/>
        </w:rPr>
        <w:t>report</w:t>
      </w:r>
      <w:r>
        <w:rPr>
          <w:spacing w:val="-7"/>
          <w:sz w:val="24"/>
        </w:rPr>
        <w:t> </w:t>
      </w:r>
      <w:r>
        <w:rPr>
          <w:sz w:val="24"/>
        </w:rPr>
        <w:t>levels</w:t>
      </w:r>
      <w:r>
        <w:rPr>
          <w:spacing w:val="-7"/>
          <w:sz w:val="24"/>
        </w:rPr>
        <w:t> </w:t>
      </w:r>
      <w:r>
        <w:rPr>
          <w:sz w:val="24"/>
        </w:rPr>
        <w:t>of</w:t>
      </w:r>
      <w:r>
        <w:rPr>
          <w:spacing w:val="-7"/>
          <w:sz w:val="24"/>
        </w:rPr>
        <w:t> </w:t>
      </w:r>
      <w:r>
        <w:rPr>
          <w:sz w:val="24"/>
        </w:rPr>
        <w:t>radioactivity,</w:t>
      </w:r>
      <w:r>
        <w:rPr>
          <w:spacing w:val="-7"/>
          <w:sz w:val="24"/>
        </w:rPr>
        <w:t> </w:t>
      </w:r>
      <w:r>
        <w:rPr>
          <w:sz w:val="24"/>
        </w:rPr>
        <w:t>including</w:t>
      </w:r>
      <w:r>
        <w:rPr>
          <w:spacing w:val="-7"/>
          <w:sz w:val="24"/>
        </w:rPr>
        <w:t> </w:t>
      </w:r>
      <w:r>
        <w:rPr>
          <w:sz w:val="24"/>
        </w:rPr>
        <w:t>alpha</w:t>
      </w:r>
      <w:r>
        <w:rPr>
          <w:spacing w:val="-7"/>
          <w:sz w:val="24"/>
        </w:rPr>
        <w:t> </w:t>
      </w:r>
      <w:r>
        <w:rPr>
          <w:sz w:val="24"/>
        </w:rPr>
        <w:t>and</w:t>
      </w:r>
      <w:r>
        <w:rPr>
          <w:spacing w:val="-7"/>
          <w:sz w:val="24"/>
        </w:rPr>
        <w:t> </w:t>
      </w:r>
      <w:r>
        <w:rPr>
          <w:sz w:val="24"/>
        </w:rPr>
        <w:t>beta, in units of megabecquerels (disintegrations per minute or microcuries) per 100 square centimeters - removable and fixed - for surfaces, megabecquerels (microcuries) per milliliter for water, and becquerels (picocuries) per gram for solids such as soils or concrete; and</w:t>
      </w:r>
    </w:p>
    <w:p>
      <w:pPr>
        <w:pStyle w:val="ListParagraph"/>
        <w:numPr>
          <w:ilvl w:val="4"/>
          <w:numId w:val="124"/>
        </w:numPr>
        <w:tabs>
          <w:tab w:pos="2543" w:val="left" w:leader="none"/>
        </w:tabs>
        <w:spacing w:line="242" w:lineRule="auto" w:before="5" w:after="0"/>
        <w:ind w:left="2075" w:right="150" w:firstLine="0"/>
        <w:jc w:val="both"/>
        <w:rPr>
          <w:sz w:val="24"/>
        </w:rPr>
      </w:pPr>
      <w:r>
        <w:rPr>
          <w:sz w:val="24"/>
        </w:rPr>
        <w:t>Specify</w:t>
      </w:r>
      <w:r>
        <w:rPr>
          <w:spacing w:val="-9"/>
          <w:sz w:val="24"/>
        </w:rPr>
        <w:t> </w:t>
      </w:r>
      <w:r>
        <w:rPr>
          <w:sz w:val="24"/>
        </w:rPr>
        <w:t>the</w:t>
      </w:r>
      <w:r>
        <w:rPr>
          <w:spacing w:val="-5"/>
          <w:sz w:val="24"/>
        </w:rPr>
        <w:t> </w:t>
      </w:r>
      <w:r>
        <w:rPr>
          <w:sz w:val="24"/>
        </w:rPr>
        <w:t>survey</w:t>
      </w:r>
      <w:r>
        <w:rPr>
          <w:spacing w:val="-9"/>
          <w:sz w:val="24"/>
        </w:rPr>
        <w:t> </w:t>
      </w:r>
      <w:r>
        <w:rPr>
          <w:sz w:val="24"/>
        </w:rPr>
        <w:t>instrument(s)</w:t>
      </w:r>
      <w:r>
        <w:rPr>
          <w:spacing w:val="-4"/>
          <w:sz w:val="24"/>
        </w:rPr>
        <w:t> </w:t>
      </w:r>
      <w:r>
        <w:rPr>
          <w:sz w:val="24"/>
        </w:rPr>
        <w:t>used</w:t>
      </w:r>
      <w:r>
        <w:rPr>
          <w:spacing w:val="-1"/>
          <w:sz w:val="24"/>
        </w:rPr>
        <w:t> </w:t>
      </w:r>
      <w:r>
        <w:rPr>
          <w:sz w:val="24"/>
        </w:rPr>
        <w:t>and certify</w:t>
      </w:r>
      <w:r>
        <w:rPr>
          <w:spacing w:val="-9"/>
          <w:sz w:val="24"/>
        </w:rPr>
        <w:t> </w:t>
      </w:r>
      <w:r>
        <w:rPr>
          <w:sz w:val="24"/>
        </w:rPr>
        <w:t>that</w:t>
      </w:r>
      <w:r>
        <w:rPr>
          <w:spacing w:val="-1"/>
          <w:sz w:val="24"/>
        </w:rPr>
        <w:t> </w:t>
      </w:r>
      <w:r>
        <w:rPr>
          <w:sz w:val="24"/>
        </w:rPr>
        <w:t>each</w:t>
      </w:r>
      <w:r>
        <w:rPr>
          <w:spacing w:val="-1"/>
          <w:sz w:val="24"/>
        </w:rPr>
        <w:t> </w:t>
      </w:r>
      <w:r>
        <w:rPr>
          <w:sz w:val="24"/>
        </w:rPr>
        <w:t>instrument</w:t>
      </w:r>
      <w:r>
        <w:rPr>
          <w:spacing w:val="-1"/>
          <w:sz w:val="24"/>
        </w:rPr>
        <w:t> </w:t>
      </w:r>
      <w:r>
        <w:rPr>
          <w:sz w:val="24"/>
        </w:rPr>
        <w:t>is</w:t>
      </w:r>
      <w:r>
        <w:rPr>
          <w:spacing w:val="-1"/>
          <w:sz w:val="24"/>
        </w:rPr>
        <w:t> </w:t>
      </w:r>
      <w:r>
        <w:rPr>
          <w:sz w:val="24"/>
        </w:rPr>
        <w:t>properly calibrated and tested.</w:t>
      </w:r>
    </w:p>
    <w:p>
      <w:pPr>
        <w:pStyle w:val="BodyText"/>
        <w:spacing w:before="4"/>
      </w:pPr>
    </w:p>
    <w:p>
      <w:pPr>
        <w:pStyle w:val="ListParagraph"/>
        <w:numPr>
          <w:ilvl w:val="2"/>
          <w:numId w:val="124"/>
        </w:numPr>
        <w:tabs>
          <w:tab w:pos="1904" w:val="left" w:leader="none"/>
          <w:tab w:pos="1905" w:val="left" w:leader="none"/>
        </w:tabs>
        <w:spacing w:line="244" w:lineRule="auto" w:before="0" w:after="0"/>
        <w:ind w:left="1360" w:right="156" w:firstLine="0"/>
        <w:jc w:val="left"/>
        <w:rPr>
          <w:sz w:val="24"/>
        </w:rPr>
      </w:pPr>
      <w:r>
        <w:rPr>
          <w:sz w:val="24"/>
        </w:rPr>
        <w:t>Specific licenses, including expired licenses, will be terminated by</w:t>
      </w:r>
      <w:r>
        <w:rPr>
          <w:spacing w:val="-4"/>
          <w:sz w:val="24"/>
        </w:rPr>
        <w:t> </w:t>
      </w:r>
      <w:r>
        <w:rPr>
          <w:sz w:val="24"/>
        </w:rPr>
        <w:t>written notice to </w:t>
      </w:r>
      <w:r>
        <w:rPr>
          <w:sz w:val="24"/>
        </w:rPr>
        <w:t>the licensee when the Agency determines that:</w:t>
      </w:r>
    </w:p>
    <w:p>
      <w:pPr>
        <w:pStyle w:val="ListParagraph"/>
        <w:numPr>
          <w:ilvl w:val="3"/>
          <w:numId w:val="124"/>
        </w:numPr>
        <w:tabs>
          <w:tab w:pos="2176" w:val="left" w:leader="none"/>
        </w:tabs>
        <w:spacing w:line="272" w:lineRule="exact" w:before="0" w:after="0"/>
        <w:ind w:left="2175" w:right="0" w:hanging="461"/>
        <w:jc w:val="left"/>
        <w:rPr>
          <w:sz w:val="24"/>
        </w:rPr>
      </w:pPr>
      <w:r>
        <w:rPr>
          <w:sz w:val="24"/>
        </w:rPr>
        <w:t>radioactive</w:t>
      </w:r>
      <w:r>
        <w:rPr>
          <w:spacing w:val="-4"/>
          <w:sz w:val="24"/>
        </w:rPr>
        <w:t> </w:t>
      </w:r>
      <w:r>
        <w:rPr>
          <w:sz w:val="24"/>
        </w:rPr>
        <w:t>material</w:t>
      </w:r>
      <w:r>
        <w:rPr>
          <w:spacing w:val="-3"/>
          <w:sz w:val="24"/>
        </w:rPr>
        <w:t> </w:t>
      </w:r>
      <w:r>
        <w:rPr>
          <w:sz w:val="24"/>
        </w:rPr>
        <w:t>has</w:t>
      </w:r>
      <w:r>
        <w:rPr>
          <w:spacing w:val="-3"/>
          <w:sz w:val="24"/>
        </w:rPr>
        <w:t> </w:t>
      </w:r>
      <w:r>
        <w:rPr>
          <w:sz w:val="24"/>
        </w:rPr>
        <w:t>been</w:t>
      </w:r>
      <w:r>
        <w:rPr>
          <w:spacing w:val="-3"/>
          <w:sz w:val="24"/>
        </w:rPr>
        <w:t> </w:t>
      </w:r>
      <w:r>
        <w:rPr>
          <w:sz w:val="24"/>
        </w:rPr>
        <w:t>properly</w:t>
      </w:r>
      <w:r>
        <w:rPr>
          <w:spacing w:val="-10"/>
          <w:sz w:val="24"/>
        </w:rPr>
        <w:t> </w:t>
      </w:r>
      <w:r>
        <w:rPr>
          <w:spacing w:val="-2"/>
          <w:sz w:val="24"/>
        </w:rPr>
        <w:t>disposed;</w:t>
      </w:r>
    </w:p>
    <w:p>
      <w:pPr>
        <w:pStyle w:val="ListParagraph"/>
        <w:numPr>
          <w:ilvl w:val="3"/>
          <w:numId w:val="124"/>
        </w:numPr>
        <w:tabs>
          <w:tab w:pos="2233" w:val="left" w:leader="none"/>
          <w:tab w:pos="2234" w:val="left" w:leader="none"/>
        </w:tabs>
        <w:spacing w:line="242" w:lineRule="auto" w:before="5" w:after="0"/>
        <w:ind w:left="1715" w:right="155" w:firstLine="0"/>
        <w:jc w:val="left"/>
        <w:rPr>
          <w:sz w:val="24"/>
        </w:rPr>
      </w:pPr>
      <w:r>
        <w:rPr>
          <w:sz w:val="24"/>
        </w:rPr>
        <w:t>reasonable effort has been made to eliminate residual radioactive contamination, if present; and</w:t>
      </w:r>
    </w:p>
    <w:p>
      <w:pPr>
        <w:pStyle w:val="ListParagraph"/>
        <w:numPr>
          <w:ilvl w:val="3"/>
          <w:numId w:val="124"/>
        </w:numPr>
        <w:tabs>
          <w:tab w:pos="2056" w:val="left" w:leader="none"/>
        </w:tabs>
        <w:spacing w:line="242" w:lineRule="auto" w:before="2" w:after="0"/>
        <w:ind w:left="2075" w:right="357" w:hanging="360"/>
        <w:jc w:val="left"/>
        <w:rPr>
          <w:sz w:val="24"/>
        </w:rPr>
      </w:pPr>
      <w:r>
        <w:rPr>
          <w:sz w:val="24"/>
        </w:rPr>
        <w:t>(a)</w:t>
      </w:r>
      <w:r>
        <w:rPr>
          <w:spacing w:val="80"/>
          <w:sz w:val="24"/>
        </w:rPr>
        <w:t> </w:t>
      </w:r>
      <w:r>
        <w:rPr>
          <w:sz w:val="24"/>
        </w:rPr>
        <w:t>a</w:t>
      </w:r>
      <w:r>
        <w:rPr>
          <w:spacing w:val="-7"/>
          <w:sz w:val="24"/>
        </w:rPr>
        <w:t> </w:t>
      </w:r>
      <w:r>
        <w:rPr>
          <w:sz w:val="24"/>
        </w:rPr>
        <w:t>radiation</w:t>
      </w:r>
      <w:r>
        <w:rPr>
          <w:spacing w:val="-4"/>
          <w:sz w:val="24"/>
        </w:rPr>
        <w:t> </w:t>
      </w:r>
      <w:r>
        <w:rPr>
          <w:sz w:val="24"/>
        </w:rPr>
        <w:t>survey</w:t>
      </w:r>
      <w:r>
        <w:rPr>
          <w:spacing w:val="-12"/>
          <w:sz w:val="24"/>
        </w:rPr>
        <w:t> </w:t>
      </w:r>
      <w:r>
        <w:rPr>
          <w:sz w:val="24"/>
        </w:rPr>
        <w:t>has</w:t>
      </w:r>
      <w:r>
        <w:rPr>
          <w:spacing w:val="-4"/>
          <w:sz w:val="24"/>
        </w:rPr>
        <w:t> </w:t>
      </w:r>
      <w:r>
        <w:rPr>
          <w:sz w:val="24"/>
        </w:rPr>
        <w:t>been</w:t>
      </w:r>
      <w:r>
        <w:rPr>
          <w:spacing w:val="-4"/>
          <w:sz w:val="24"/>
        </w:rPr>
        <w:t> </w:t>
      </w:r>
      <w:r>
        <w:rPr>
          <w:sz w:val="24"/>
        </w:rPr>
        <w:t>performed</w:t>
      </w:r>
      <w:r>
        <w:rPr>
          <w:spacing w:val="-4"/>
          <w:sz w:val="24"/>
        </w:rPr>
        <w:t> </w:t>
      </w:r>
      <w:r>
        <w:rPr>
          <w:sz w:val="24"/>
        </w:rPr>
        <w:t>which</w:t>
      </w:r>
      <w:r>
        <w:rPr>
          <w:spacing w:val="-4"/>
          <w:sz w:val="24"/>
        </w:rPr>
        <w:t> </w:t>
      </w:r>
      <w:r>
        <w:rPr>
          <w:sz w:val="24"/>
        </w:rPr>
        <w:t>demonstrates</w:t>
      </w:r>
      <w:r>
        <w:rPr>
          <w:spacing w:val="-4"/>
          <w:sz w:val="24"/>
        </w:rPr>
        <w:t> </w:t>
      </w:r>
      <w:r>
        <w:rPr>
          <w:sz w:val="24"/>
        </w:rPr>
        <w:t>that</w:t>
      </w:r>
      <w:r>
        <w:rPr>
          <w:spacing w:val="-4"/>
          <w:sz w:val="24"/>
        </w:rPr>
        <w:t> </w:t>
      </w:r>
      <w:r>
        <w:rPr>
          <w:sz w:val="24"/>
        </w:rPr>
        <w:t>the</w:t>
      </w:r>
      <w:r>
        <w:rPr>
          <w:spacing w:val="-4"/>
          <w:sz w:val="24"/>
        </w:rPr>
        <w:t> </w:t>
      </w:r>
      <w:r>
        <w:rPr>
          <w:sz w:val="24"/>
        </w:rPr>
        <w:t>premises</w:t>
      </w:r>
      <w:r>
        <w:rPr>
          <w:spacing w:val="-4"/>
          <w:sz w:val="24"/>
        </w:rPr>
        <w:t> </w:t>
      </w:r>
      <w:r>
        <w:rPr>
          <w:sz w:val="24"/>
        </w:rPr>
        <w:t>are suitable for release in accordance with Agency requirements; or</w:t>
      </w:r>
    </w:p>
    <w:p>
      <w:pPr>
        <w:pStyle w:val="BodyText"/>
        <w:tabs>
          <w:tab w:pos="2578" w:val="left" w:leader="none"/>
        </w:tabs>
        <w:spacing w:line="242" w:lineRule="auto" w:before="2"/>
        <w:ind w:left="2075" w:right="159"/>
      </w:pPr>
      <w:r>
        <w:rPr>
          <w:spacing w:val="-4"/>
        </w:rPr>
        <w:t>(b)</w:t>
      </w:r>
      <w:r>
        <w:rPr/>
        <w:tab/>
        <w:t>other information submitted by the licensee is sufficient to demonstrate that the premises are suitable for release in accordance with Agency requirements.</w:t>
      </w:r>
    </w:p>
    <w:p>
      <w:pPr>
        <w:pStyle w:val="BodyText"/>
        <w:spacing w:before="2"/>
        <w:rPr>
          <w:sz w:val="19"/>
        </w:rPr>
      </w:pPr>
    </w:p>
    <w:p>
      <w:pPr>
        <w:pStyle w:val="ListParagraph"/>
        <w:numPr>
          <w:ilvl w:val="1"/>
          <w:numId w:val="127"/>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Renewal</w:t>
      </w:r>
      <w:r>
        <w:rPr>
          <w:spacing w:val="-1"/>
          <w:sz w:val="24"/>
          <w:u w:val="single"/>
        </w:rPr>
        <w:t> </w:t>
      </w:r>
      <w:r>
        <w:rPr>
          <w:sz w:val="24"/>
          <w:u w:val="single"/>
        </w:rPr>
        <w:t>of </w:t>
      </w:r>
      <w:r>
        <w:rPr>
          <w:spacing w:val="-2"/>
          <w:sz w:val="24"/>
          <w:u w:val="single"/>
        </w:rPr>
        <w:t>Licenses</w:t>
      </w:r>
    </w:p>
    <w:p>
      <w:pPr>
        <w:pStyle w:val="BodyText"/>
        <w:spacing w:before="7"/>
      </w:pPr>
    </w:p>
    <w:p>
      <w:pPr>
        <w:pStyle w:val="ListParagraph"/>
        <w:numPr>
          <w:ilvl w:val="2"/>
          <w:numId w:val="127"/>
        </w:numPr>
        <w:tabs>
          <w:tab w:pos="1881" w:val="left" w:leader="none"/>
        </w:tabs>
        <w:spacing w:line="244" w:lineRule="auto" w:before="0" w:after="0"/>
        <w:ind w:left="1360" w:right="156" w:firstLine="0"/>
        <w:jc w:val="both"/>
        <w:rPr>
          <w:sz w:val="24"/>
        </w:rPr>
      </w:pPr>
      <w:r>
        <w:rPr>
          <w:sz w:val="24"/>
        </w:rPr>
        <w:t>Applications</w:t>
      </w:r>
      <w:r>
        <w:rPr>
          <w:spacing w:val="-2"/>
          <w:sz w:val="24"/>
        </w:rPr>
        <w:t> </w:t>
      </w:r>
      <w:r>
        <w:rPr>
          <w:sz w:val="24"/>
        </w:rPr>
        <w:t>for renewal of</w:t>
      </w:r>
      <w:r>
        <w:rPr>
          <w:spacing w:val="-4"/>
          <w:sz w:val="24"/>
        </w:rPr>
        <w:t> </w:t>
      </w:r>
      <w:r>
        <w:rPr>
          <w:sz w:val="24"/>
        </w:rPr>
        <w:t>specific</w:t>
      </w:r>
      <w:r>
        <w:rPr>
          <w:spacing w:val="-3"/>
          <w:sz w:val="24"/>
        </w:rPr>
        <w:t> </w:t>
      </w:r>
      <w:r>
        <w:rPr>
          <w:sz w:val="24"/>
        </w:rPr>
        <w:t>licenses shall be</w:t>
      </w:r>
      <w:r>
        <w:rPr>
          <w:spacing w:val="-2"/>
          <w:sz w:val="24"/>
        </w:rPr>
        <w:t> </w:t>
      </w:r>
      <w:r>
        <w:rPr>
          <w:sz w:val="24"/>
        </w:rPr>
        <w:t>filed in</w:t>
      </w:r>
      <w:r>
        <w:rPr>
          <w:spacing w:val="-3"/>
          <w:sz w:val="24"/>
        </w:rPr>
        <w:t> </w:t>
      </w:r>
      <w:r>
        <w:rPr>
          <w:sz w:val="24"/>
        </w:rPr>
        <w:t>accordance</w:t>
      </w:r>
      <w:r>
        <w:rPr>
          <w:spacing w:val="-2"/>
          <w:sz w:val="24"/>
        </w:rPr>
        <w:t> </w:t>
      </w:r>
      <w:r>
        <w:rPr>
          <w:sz w:val="24"/>
        </w:rPr>
        <w:t>with 105</w:t>
      </w:r>
      <w:r>
        <w:rPr>
          <w:spacing w:val="-2"/>
          <w:sz w:val="24"/>
        </w:rPr>
        <w:t> </w:t>
      </w:r>
      <w:r>
        <w:rPr>
          <w:sz w:val="24"/>
        </w:rPr>
        <w:t>CMR </w:t>
      </w:r>
      <w:r>
        <w:rPr>
          <w:spacing w:val="-2"/>
          <w:sz w:val="24"/>
        </w:rPr>
        <w:t>120.124.</w:t>
      </w:r>
    </w:p>
    <w:p>
      <w:pPr>
        <w:pStyle w:val="BodyText"/>
        <w:spacing w:before="1"/>
      </w:pPr>
    </w:p>
    <w:p>
      <w:pPr>
        <w:pStyle w:val="ListParagraph"/>
        <w:numPr>
          <w:ilvl w:val="2"/>
          <w:numId w:val="127"/>
        </w:numPr>
        <w:tabs>
          <w:tab w:pos="1887" w:val="left" w:leader="none"/>
        </w:tabs>
        <w:spacing w:line="242" w:lineRule="auto" w:before="0" w:after="0"/>
        <w:ind w:left="1360" w:right="157" w:firstLine="0"/>
        <w:jc w:val="both"/>
        <w:rPr>
          <w:sz w:val="24"/>
        </w:rPr>
      </w:pPr>
      <w:r>
        <w:rPr>
          <w:sz w:val="24"/>
        </w:rPr>
        <w:t>In any</w:t>
      </w:r>
      <w:r>
        <w:rPr>
          <w:spacing w:val="-1"/>
          <w:sz w:val="24"/>
        </w:rPr>
        <w:t> </w:t>
      </w:r>
      <w:r>
        <w:rPr>
          <w:sz w:val="24"/>
        </w:rPr>
        <w:t>case in which a licensee, not less than 30 days prior to expiration of his existing license,</w:t>
      </w:r>
      <w:r>
        <w:rPr>
          <w:spacing w:val="-8"/>
          <w:sz w:val="24"/>
        </w:rPr>
        <w:t> </w:t>
      </w:r>
      <w:r>
        <w:rPr>
          <w:sz w:val="24"/>
        </w:rPr>
        <w:t>has</w:t>
      </w:r>
      <w:r>
        <w:rPr>
          <w:spacing w:val="-8"/>
          <w:sz w:val="24"/>
        </w:rPr>
        <w:t> </w:t>
      </w:r>
      <w:r>
        <w:rPr>
          <w:sz w:val="24"/>
        </w:rPr>
        <w:t>filed</w:t>
      </w:r>
      <w:r>
        <w:rPr>
          <w:spacing w:val="-8"/>
          <w:sz w:val="24"/>
        </w:rPr>
        <w:t> </w:t>
      </w:r>
      <w:r>
        <w:rPr>
          <w:sz w:val="24"/>
        </w:rPr>
        <w:t>an</w:t>
      </w:r>
      <w:r>
        <w:rPr>
          <w:spacing w:val="-8"/>
          <w:sz w:val="24"/>
        </w:rPr>
        <w:t> </w:t>
      </w:r>
      <w:r>
        <w:rPr>
          <w:sz w:val="24"/>
        </w:rPr>
        <w:t>application</w:t>
      </w:r>
      <w:r>
        <w:rPr>
          <w:spacing w:val="-8"/>
          <w:sz w:val="24"/>
        </w:rPr>
        <w:t> </w:t>
      </w:r>
      <w:r>
        <w:rPr>
          <w:sz w:val="24"/>
        </w:rPr>
        <w:t>in</w:t>
      </w:r>
      <w:r>
        <w:rPr>
          <w:spacing w:val="-8"/>
          <w:sz w:val="24"/>
        </w:rPr>
        <w:t> </w:t>
      </w:r>
      <w:r>
        <w:rPr>
          <w:sz w:val="24"/>
        </w:rPr>
        <w:t>proper</w:t>
      </w:r>
      <w:r>
        <w:rPr>
          <w:spacing w:val="-8"/>
          <w:sz w:val="24"/>
        </w:rPr>
        <w:t> </w:t>
      </w:r>
      <w:r>
        <w:rPr>
          <w:sz w:val="24"/>
        </w:rPr>
        <w:t>form</w:t>
      </w:r>
      <w:r>
        <w:rPr>
          <w:spacing w:val="-8"/>
          <w:sz w:val="24"/>
        </w:rPr>
        <w:t> </w:t>
      </w:r>
      <w:r>
        <w:rPr>
          <w:sz w:val="24"/>
        </w:rPr>
        <w:t>for</w:t>
      </w:r>
      <w:r>
        <w:rPr>
          <w:spacing w:val="-8"/>
          <w:sz w:val="24"/>
        </w:rPr>
        <w:t> </w:t>
      </w:r>
      <w:r>
        <w:rPr>
          <w:sz w:val="24"/>
        </w:rPr>
        <w:t>renewal</w:t>
      </w:r>
      <w:r>
        <w:rPr>
          <w:spacing w:val="-8"/>
          <w:sz w:val="24"/>
        </w:rPr>
        <w:t> </w:t>
      </w:r>
      <w:r>
        <w:rPr>
          <w:sz w:val="24"/>
        </w:rPr>
        <w:t>or</w:t>
      </w:r>
      <w:r>
        <w:rPr>
          <w:spacing w:val="-8"/>
          <w:sz w:val="24"/>
        </w:rPr>
        <w:t> </w:t>
      </w:r>
      <w:r>
        <w:rPr>
          <w:sz w:val="24"/>
        </w:rPr>
        <w:t>for</w:t>
      </w:r>
      <w:r>
        <w:rPr>
          <w:spacing w:val="-11"/>
          <w:sz w:val="24"/>
        </w:rPr>
        <w:t> </w:t>
      </w:r>
      <w:r>
        <w:rPr>
          <w:sz w:val="24"/>
        </w:rPr>
        <w:t>a</w:t>
      </w:r>
      <w:r>
        <w:rPr>
          <w:spacing w:val="-8"/>
          <w:sz w:val="24"/>
        </w:rPr>
        <w:t> </w:t>
      </w:r>
      <w:r>
        <w:rPr>
          <w:sz w:val="24"/>
        </w:rPr>
        <w:t>new</w:t>
      </w:r>
      <w:r>
        <w:rPr>
          <w:spacing w:val="-11"/>
          <w:sz w:val="24"/>
        </w:rPr>
        <w:t> </w:t>
      </w:r>
      <w:r>
        <w:rPr>
          <w:sz w:val="24"/>
        </w:rPr>
        <w:t>license</w:t>
      </w:r>
      <w:r>
        <w:rPr>
          <w:spacing w:val="-8"/>
          <w:sz w:val="24"/>
        </w:rPr>
        <w:t> </w:t>
      </w:r>
      <w:r>
        <w:rPr>
          <w:sz w:val="24"/>
        </w:rPr>
        <w:t>authorizing</w:t>
      </w:r>
      <w:r>
        <w:rPr>
          <w:spacing w:val="-11"/>
          <w:sz w:val="24"/>
        </w:rPr>
        <w:t> </w:t>
      </w:r>
      <w:r>
        <w:rPr>
          <w:sz w:val="24"/>
        </w:rPr>
        <w:t>the same activities, such existing license shall not expire until final action by the Agency.</w:t>
      </w:r>
    </w:p>
    <w:p>
      <w:pPr>
        <w:pStyle w:val="BodyText"/>
        <w:spacing w:before="5"/>
        <w:rPr>
          <w:sz w:val="19"/>
        </w:rPr>
      </w:pPr>
    </w:p>
    <w:p>
      <w:pPr>
        <w:pStyle w:val="ListParagraph"/>
        <w:numPr>
          <w:ilvl w:val="1"/>
          <w:numId w:val="127"/>
        </w:numPr>
        <w:tabs>
          <w:tab w:pos="941" w:val="left" w:leader="none"/>
        </w:tabs>
        <w:spacing w:line="240" w:lineRule="auto" w:before="59" w:after="0"/>
        <w:ind w:left="941" w:right="0" w:hanging="781"/>
        <w:jc w:val="left"/>
        <w:rPr>
          <w:sz w:val="22"/>
        </w:rPr>
      </w:pPr>
      <w:r>
        <w:rPr>
          <w:sz w:val="24"/>
          <w:u w:val="single"/>
        </w:rPr>
        <w:t>:</w:t>
      </w:r>
      <w:r>
        <w:rPr>
          <w:spacing w:val="27"/>
          <w:sz w:val="24"/>
          <w:u w:val="single"/>
        </w:rPr>
        <w:t>  </w:t>
      </w:r>
      <w:r>
        <w:rPr>
          <w:sz w:val="24"/>
          <w:u w:val="single"/>
        </w:rPr>
        <w:t>Amendment</w:t>
      </w:r>
      <w:r>
        <w:rPr>
          <w:spacing w:val="-1"/>
          <w:sz w:val="24"/>
          <w:u w:val="single"/>
        </w:rPr>
        <w:t> </w:t>
      </w:r>
      <w:r>
        <w:rPr>
          <w:sz w:val="24"/>
          <w:u w:val="single"/>
        </w:rPr>
        <w:t>of</w:t>
      </w:r>
      <w:r>
        <w:rPr>
          <w:spacing w:val="-1"/>
          <w:sz w:val="24"/>
          <w:u w:val="single"/>
        </w:rPr>
        <w:t> </w:t>
      </w:r>
      <w:r>
        <w:rPr>
          <w:sz w:val="24"/>
          <w:u w:val="single"/>
        </w:rPr>
        <w:t>Licenses</w:t>
      </w:r>
      <w:r>
        <w:rPr>
          <w:spacing w:val="-2"/>
          <w:sz w:val="24"/>
          <w:u w:val="single"/>
        </w:rPr>
        <w:t> </w:t>
      </w:r>
      <w:r>
        <w:rPr>
          <w:sz w:val="24"/>
          <w:u w:val="single"/>
        </w:rPr>
        <w:t>and</w:t>
      </w:r>
      <w:r>
        <w:rPr>
          <w:spacing w:val="-1"/>
          <w:sz w:val="24"/>
          <w:u w:val="single"/>
        </w:rPr>
        <w:t> </w:t>
      </w:r>
      <w:r>
        <w:rPr>
          <w:sz w:val="24"/>
          <w:u w:val="single"/>
        </w:rPr>
        <w:t>Registration</w:t>
      </w:r>
      <w:r>
        <w:rPr>
          <w:spacing w:val="-2"/>
          <w:sz w:val="24"/>
          <w:u w:val="single"/>
        </w:rPr>
        <w:t> </w:t>
      </w:r>
      <w:r>
        <w:rPr>
          <w:sz w:val="24"/>
          <w:u w:val="single"/>
        </w:rPr>
        <w:t>Certificates</w:t>
      </w:r>
      <w:r>
        <w:rPr>
          <w:spacing w:val="-2"/>
          <w:sz w:val="24"/>
          <w:u w:val="single"/>
        </w:rPr>
        <w:t> </w:t>
      </w:r>
      <w:r>
        <w:rPr>
          <w:sz w:val="24"/>
          <w:u w:val="single"/>
        </w:rPr>
        <w:t>at</w:t>
      </w:r>
      <w:r>
        <w:rPr>
          <w:spacing w:val="-1"/>
          <w:sz w:val="24"/>
          <w:u w:val="single"/>
        </w:rPr>
        <w:t> </w:t>
      </w:r>
      <w:r>
        <w:rPr>
          <w:sz w:val="24"/>
          <w:u w:val="single"/>
        </w:rPr>
        <w:t>Request</w:t>
      </w:r>
      <w:r>
        <w:rPr>
          <w:spacing w:val="-2"/>
          <w:sz w:val="24"/>
          <w:u w:val="single"/>
        </w:rPr>
        <w:t> </w:t>
      </w:r>
      <w:r>
        <w:rPr>
          <w:sz w:val="24"/>
          <w:u w:val="single"/>
        </w:rPr>
        <w:t>of</w:t>
      </w:r>
      <w:r>
        <w:rPr>
          <w:spacing w:val="-1"/>
          <w:sz w:val="24"/>
          <w:u w:val="single"/>
        </w:rPr>
        <w:t> </w:t>
      </w:r>
      <w:r>
        <w:rPr>
          <w:spacing w:val="-2"/>
          <w:sz w:val="24"/>
          <w:u w:val="single"/>
        </w:rPr>
        <w:t>Licensee</w:t>
      </w:r>
    </w:p>
    <w:p>
      <w:pPr>
        <w:pStyle w:val="BodyText"/>
        <w:spacing w:before="7"/>
      </w:pPr>
    </w:p>
    <w:p>
      <w:pPr>
        <w:pStyle w:val="ListParagraph"/>
        <w:numPr>
          <w:ilvl w:val="2"/>
          <w:numId w:val="127"/>
        </w:numPr>
        <w:tabs>
          <w:tab w:pos="1946" w:val="left" w:leader="none"/>
        </w:tabs>
        <w:spacing w:line="240" w:lineRule="auto" w:before="0" w:after="0"/>
        <w:ind w:left="1945" w:right="0" w:hanging="586"/>
        <w:jc w:val="both"/>
        <w:rPr>
          <w:sz w:val="24"/>
        </w:rPr>
      </w:pPr>
      <w:r>
        <w:rPr>
          <w:sz w:val="24"/>
        </w:rPr>
        <w:t>Applications</w:t>
      </w:r>
      <w:r>
        <w:rPr>
          <w:spacing w:val="25"/>
          <w:sz w:val="24"/>
        </w:rPr>
        <w:t> </w:t>
      </w:r>
      <w:r>
        <w:rPr>
          <w:sz w:val="24"/>
        </w:rPr>
        <w:t>for</w:t>
      </w:r>
      <w:r>
        <w:rPr>
          <w:spacing w:val="24"/>
          <w:sz w:val="24"/>
        </w:rPr>
        <w:t> </w:t>
      </w:r>
      <w:r>
        <w:rPr>
          <w:sz w:val="24"/>
        </w:rPr>
        <w:t>amendment</w:t>
      </w:r>
      <w:r>
        <w:rPr>
          <w:spacing w:val="24"/>
          <w:sz w:val="24"/>
        </w:rPr>
        <w:t> </w:t>
      </w:r>
      <w:r>
        <w:rPr>
          <w:sz w:val="24"/>
        </w:rPr>
        <w:t>of</w:t>
      </w:r>
      <w:r>
        <w:rPr>
          <w:spacing w:val="24"/>
          <w:sz w:val="24"/>
        </w:rPr>
        <w:t> </w:t>
      </w:r>
      <w:r>
        <w:rPr>
          <w:sz w:val="24"/>
        </w:rPr>
        <w:t>a</w:t>
      </w:r>
      <w:r>
        <w:rPr>
          <w:spacing w:val="20"/>
          <w:sz w:val="24"/>
        </w:rPr>
        <w:t> </w:t>
      </w:r>
      <w:r>
        <w:rPr>
          <w:sz w:val="24"/>
        </w:rPr>
        <w:t>license</w:t>
      </w:r>
      <w:r>
        <w:rPr>
          <w:spacing w:val="22"/>
          <w:sz w:val="24"/>
        </w:rPr>
        <w:t> </w:t>
      </w:r>
      <w:r>
        <w:rPr>
          <w:sz w:val="24"/>
        </w:rPr>
        <w:t>shall</w:t>
      </w:r>
      <w:r>
        <w:rPr>
          <w:spacing w:val="24"/>
          <w:sz w:val="24"/>
        </w:rPr>
        <w:t> </w:t>
      </w:r>
      <w:r>
        <w:rPr>
          <w:sz w:val="24"/>
        </w:rPr>
        <w:t>be</w:t>
      </w:r>
      <w:r>
        <w:rPr>
          <w:spacing w:val="22"/>
          <w:sz w:val="24"/>
        </w:rPr>
        <w:t> </w:t>
      </w:r>
      <w:r>
        <w:rPr>
          <w:sz w:val="24"/>
        </w:rPr>
        <w:t>filed</w:t>
      </w:r>
      <w:r>
        <w:rPr>
          <w:spacing w:val="24"/>
          <w:sz w:val="24"/>
        </w:rPr>
        <w:t> </w:t>
      </w:r>
      <w:r>
        <w:rPr>
          <w:sz w:val="24"/>
        </w:rPr>
        <w:t>in</w:t>
      </w:r>
      <w:r>
        <w:rPr>
          <w:spacing w:val="21"/>
          <w:sz w:val="24"/>
        </w:rPr>
        <w:t> </w:t>
      </w:r>
      <w:r>
        <w:rPr>
          <w:sz w:val="24"/>
        </w:rPr>
        <w:t>accordance</w:t>
      </w:r>
      <w:r>
        <w:rPr>
          <w:spacing w:val="22"/>
          <w:sz w:val="24"/>
        </w:rPr>
        <w:t> </w:t>
      </w:r>
      <w:r>
        <w:rPr>
          <w:sz w:val="24"/>
        </w:rPr>
        <w:t>with</w:t>
      </w:r>
      <w:r>
        <w:rPr>
          <w:spacing w:val="24"/>
          <w:sz w:val="24"/>
        </w:rPr>
        <w:t> </w:t>
      </w:r>
      <w:r>
        <w:rPr>
          <w:sz w:val="24"/>
        </w:rPr>
        <w:t>105</w:t>
      </w:r>
      <w:r>
        <w:rPr>
          <w:spacing w:val="22"/>
          <w:sz w:val="24"/>
        </w:rPr>
        <w:t> </w:t>
      </w:r>
      <w:r>
        <w:rPr>
          <w:spacing w:val="-5"/>
          <w:sz w:val="24"/>
        </w:rPr>
        <w:t>CMR</w:t>
      </w:r>
    </w:p>
    <w:p>
      <w:pPr>
        <w:pStyle w:val="BodyText"/>
        <w:spacing w:line="242" w:lineRule="auto" w:before="3"/>
        <w:ind w:left="1360" w:right="156"/>
        <w:jc w:val="both"/>
      </w:pPr>
      <w:r>
        <w:rPr/>
        <w:t>120.124</w:t>
      </w:r>
      <w:r>
        <w:rPr>
          <w:spacing w:val="-1"/>
        </w:rPr>
        <w:t> </w:t>
      </w:r>
      <w:r>
        <w:rPr/>
        <w:t>and</w:t>
      </w:r>
      <w:r>
        <w:rPr>
          <w:spacing w:val="-1"/>
        </w:rPr>
        <w:t> </w:t>
      </w:r>
      <w:r>
        <w:rPr/>
        <w:t>shall</w:t>
      </w:r>
      <w:r>
        <w:rPr>
          <w:spacing w:val="-1"/>
        </w:rPr>
        <w:t> </w:t>
      </w:r>
      <w:r>
        <w:rPr/>
        <w:t>specify</w:t>
      </w:r>
      <w:r>
        <w:rPr>
          <w:spacing w:val="-9"/>
        </w:rPr>
        <w:t> </w:t>
      </w:r>
      <w:r>
        <w:rPr/>
        <w:t>the</w:t>
      </w:r>
      <w:r>
        <w:rPr>
          <w:spacing w:val="-1"/>
        </w:rPr>
        <w:t> </w:t>
      </w:r>
      <w:r>
        <w:rPr/>
        <w:t>respects</w:t>
      </w:r>
      <w:r>
        <w:rPr>
          <w:spacing w:val="-1"/>
        </w:rPr>
        <w:t> </w:t>
      </w:r>
      <w:r>
        <w:rPr/>
        <w:t>in</w:t>
      </w:r>
      <w:r>
        <w:rPr>
          <w:spacing w:val="-1"/>
        </w:rPr>
        <w:t> </w:t>
      </w:r>
      <w:r>
        <w:rPr/>
        <w:t>which</w:t>
      </w:r>
      <w:r>
        <w:rPr>
          <w:spacing w:val="-1"/>
        </w:rPr>
        <w:t> </w:t>
      </w:r>
      <w:r>
        <w:rPr/>
        <w:t>the</w:t>
      </w:r>
      <w:r>
        <w:rPr>
          <w:spacing w:val="-1"/>
        </w:rPr>
        <w:t> </w:t>
      </w:r>
      <w:r>
        <w:rPr/>
        <w:t>licensee</w:t>
      </w:r>
      <w:r>
        <w:rPr>
          <w:spacing w:val="-3"/>
        </w:rPr>
        <w:t> </w:t>
      </w:r>
      <w:r>
        <w:rPr/>
        <w:t>desires</w:t>
      </w:r>
      <w:r>
        <w:rPr>
          <w:spacing w:val="-1"/>
        </w:rPr>
        <w:t> </w:t>
      </w:r>
      <w:r>
        <w:rPr/>
        <w:t>the</w:t>
      </w:r>
      <w:r>
        <w:rPr>
          <w:spacing w:val="-3"/>
        </w:rPr>
        <w:t> </w:t>
      </w:r>
      <w:r>
        <w:rPr/>
        <w:t>license</w:t>
      </w:r>
      <w:r>
        <w:rPr>
          <w:spacing w:val="-1"/>
        </w:rPr>
        <w:t> </w:t>
      </w:r>
      <w:r>
        <w:rPr/>
        <w:t>to</w:t>
      </w:r>
      <w:r>
        <w:rPr>
          <w:spacing w:val="-1"/>
        </w:rPr>
        <w:t> </w:t>
      </w:r>
      <w:r>
        <w:rPr/>
        <w:t>be</w:t>
      </w:r>
      <w:r>
        <w:rPr>
          <w:spacing w:val="-3"/>
        </w:rPr>
        <w:t> </w:t>
      </w:r>
      <w:r>
        <w:rPr/>
        <w:t>amended and</w:t>
      </w:r>
      <w:r>
        <w:rPr>
          <w:spacing w:val="-15"/>
        </w:rPr>
        <w:t> </w:t>
      </w:r>
      <w:r>
        <w:rPr/>
        <w:t>the</w:t>
      </w:r>
      <w:r>
        <w:rPr>
          <w:spacing w:val="-15"/>
        </w:rPr>
        <w:t> </w:t>
      </w:r>
      <w:r>
        <w:rPr/>
        <w:t>grounds</w:t>
      </w:r>
      <w:r>
        <w:rPr>
          <w:spacing w:val="-15"/>
        </w:rPr>
        <w:t> </w:t>
      </w:r>
      <w:r>
        <w:rPr/>
        <w:t>for</w:t>
      </w:r>
      <w:r>
        <w:rPr>
          <w:spacing w:val="-15"/>
        </w:rPr>
        <w:t> </w:t>
      </w:r>
      <w:r>
        <w:rPr/>
        <w:t>such</w:t>
      </w:r>
      <w:r>
        <w:rPr>
          <w:spacing w:val="-15"/>
        </w:rPr>
        <w:t> </w:t>
      </w:r>
      <w:r>
        <w:rPr/>
        <w:t>amendment.</w:t>
      </w:r>
      <w:r>
        <w:rPr>
          <w:spacing w:val="22"/>
        </w:rPr>
        <w:t> </w:t>
      </w:r>
      <w:r>
        <w:rPr/>
        <w:t>Applications</w:t>
      </w:r>
      <w:r>
        <w:rPr>
          <w:spacing w:val="-13"/>
        </w:rPr>
        <w:t> </w:t>
      </w:r>
      <w:r>
        <w:rPr/>
        <w:t>for</w:t>
      </w:r>
      <w:r>
        <w:rPr>
          <w:spacing w:val="-15"/>
        </w:rPr>
        <w:t> </w:t>
      </w:r>
      <w:r>
        <w:rPr/>
        <w:t>amendment</w:t>
      </w:r>
      <w:r>
        <w:rPr>
          <w:spacing w:val="-15"/>
        </w:rPr>
        <w:t> </w:t>
      </w:r>
      <w:r>
        <w:rPr/>
        <w:t>of</w:t>
      </w:r>
      <w:r>
        <w:rPr>
          <w:spacing w:val="-13"/>
        </w:rPr>
        <w:t> </w:t>
      </w:r>
      <w:r>
        <w:rPr/>
        <w:t>sealed</w:t>
      </w:r>
      <w:r>
        <w:rPr>
          <w:spacing w:val="-15"/>
        </w:rPr>
        <w:t> </w:t>
      </w:r>
      <w:r>
        <w:rPr/>
        <w:t>source</w:t>
      </w:r>
      <w:r>
        <w:rPr>
          <w:spacing w:val="-15"/>
        </w:rPr>
        <w:t> </w:t>
      </w:r>
      <w:r>
        <w:rPr/>
        <w:t>and</w:t>
      </w:r>
      <w:r>
        <w:rPr>
          <w:spacing w:val="-15"/>
        </w:rPr>
        <w:t> </w:t>
      </w:r>
      <w:r>
        <w:rPr/>
        <w:t>device registration certificates must be filed in accordance with 105 CMR 120.128(N) and any</w:t>
      </w:r>
      <w:r>
        <w:rPr>
          <w:spacing w:val="-6"/>
        </w:rPr>
        <w:t> </w:t>
      </w:r>
      <w:r>
        <w:rPr/>
        <w:t>other applicable provisions and must specify the respects in which the certificate holder desires its certificate to be amended and the grounds for the amendment.</w:t>
      </w:r>
    </w:p>
    <w:p>
      <w:pPr>
        <w:pStyle w:val="BodyText"/>
        <w:spacing w:before="8"/>
      </w:pPr>
    </w:p>
    <w:p>
      <w:pPr>
        <w:pStyle w:val="BodyText"/>
        <w:spacing w:line="244" w:lineRule="auto"/>
        <w:ind w:left="1360" w:right="157"/>
        <w:jc w:val="both"/>
      </w:pPr>
      <w:r>
        <w:rPr/>
        <w:t>(B)</w:t>
      </w:r>
      <w:r>
        <w:rPr>
          <w:spacing w:val="80"/>
        </w:rPr>
        <w:t> </w:t>
      </w:r>
      <w:r>
        <w:rPr/>
        <w:t>An</w:t>
      </w:r>
      <w:r>
        <w:rPr>
          <w:spacing w:val="-8"/>
        </w:rPr>
        <w:t> </w:t>
      </w:r>
      <w:r>
        <w:rPr/>
        <w:t>invoice</w:t>
      </w:r>
      <w:r>
        <w:rPr>
          <w:spacing w:val="-12"/>
        </w:rPr>
        <w:t> </w:t>
      </w:r>
      <w:r>
        <w:rPr/>
        <w:t>for</w:t>
      </w:r>
      <w:r>
        <w:rPr>
          <w:spacing w:val="-10"/>
        </w:rPr>
        <w:t> </w:t>
      </w:r>
      <w:r>
        <w:rPr/>
        <w:t>an</w:t>
      </w:r>
      <w:r>
        <w:rPr>
          <w:spacing w:val="-12"/>
        </w:rPr>
        <w:t> </w:t>
      </w:r>
      <w:r>
        <w:rPr/>
        <w:t>amendment</w:t>
      </w:r>
      <w:r>
        <w:rPr>
          <w:spacing w:val="-10"/>
        </w:rPr>
        <w:t> </w:t>
      </w:r>
      <w:r>
        <w:rPr/>
        <w:t>fee</w:t>
      </w:r>
      <w:r>
        <w:rPr>
          <w:spacing w:val="-12"/>
        </w:rPr>
        <w:t> </w:t>
      </w:r>
      <w:r>
        <w:rPr/>
        <w:t>will</w:t>
      </w:r>
      <w:r>
        <w:rPr>
          <w:spacing w:val="-9"/>
        </w:rPr>
        <w:t> </w:t>
      </w:r>
      <w:r>
        <w:rPr/>
        <w:t>be</w:t>
      </w:r>
      <w:r>
        <w:rPr>
          <w:spacing w:val="-12"/>
        </w:rPr>
        <w:t> </w:t>
      </w:r>
      <w:r>
        <w:rPr/>
        <w:t>issued</w:t>
      </w:r>
      <w:r>
        <w:rPr>
          <w:spacing w:val="-12"/>
        </w:rPr>
        <w:t> </w:t>
      </w:r>
      <w:r>
        <w:rPr/>
        <w:t>on</w:t>
      </w:r>
      <w:r>
        <w:rPr>
          <w:spacing w:val="-12"/>
        </w:rPr>
        <w:t> </w:t>
      </w:r>
      <w:r>
        <w:rPr/>
        <w:t>receipt</w:t>
      </w:r>
      <w:r>
        <w:rPr>
          <w:spacing w:val="-12"/>
        </w:rPr>
        <w:t> </w:t>
      </w:r>
      <w:r>
        <w:rPr/>
        <w:t>of</w:t>
      </w:r>
      <w:r>
        <w:rPr>
          <w:spacing w:val="-12"/>
        </w:rPr>
        <w:t> </w:t>
      </w:r>
      <w:r>
        <w:rPr/>
        <w:t>a</w:t>
      </w:r>
      <w:r>
        <w:rPr>
          <w:spacing w:val="-15"/>
        </w:rPr>
        <w:t> </w:t>
      </w:r>
      <w:r>
        <w:rPr/>
        <w:t>request</w:t>
      </w:r>
      <w:r>
        <w:rPr>
          <w:spacing w:val="-12"/>
        </w:rPr>
        <w:t> </w:t>
      </w:r>
      <w:r>
        <w:rPr/>
        <w:t>to</w:t>
      </w:r>
      <w:r>
        <w:rPr>
          <w:spacing w:val="-12"/>
        </w:rPr>
        <w:t> </w:t>
      </w:r>
      <w:r>
        <w:rPr/>
        <w:t>amend</w:t>
      </w:r>
      <w:r>
        <w:rPr>
          <w:spacing w:val="-12"/>
        </w:rPr>
        <w:t> </w:t>
      </w:r>
      <w:r>
        <w:rPr/>
        <w:t>a</w:t>
      </w:r>
      <w:r>
        <w:rPr>
          <w:spacing w:val="-12"/>
        </w:rPr>
        <w:t> </w:t>
      </w:r>
      <w:r>
        <w:rPr/>
        <w:t>license. The amendment will not be issued until after the invoiced amount has been paid.</w:t>
      </w:r>
    </w:p>
    <w:p>
      <w:pPr>
        <w:pStyle w:val="BodyText"/>
        <w:spacing w:before="11"/>
        <w:rPr>
          <w:sz w:val="18"/>
        </w:rPr>
      </w:pPr>
    </w:p>
    <w:p>
      <w:pPr>
        <w:pStyle w:val="ListParagraph"/>
        <w:numPr>
          <w:ilvl w:val="1"/>
          <w:numId w:val="127"/>
        </w:numPr>
        <w:tabs>
          <w:tab w:pos="941" w:val="left" w:leader="none"/>
        </w:tabs>
        <w:spacing w:line="240" w:lineRule="auto" w:before="59" w:after="0"/>
        <w:ind w:left="941" w:right="0" w:hanging="781"/>
        <w:jc w:val="left"/>
        <w:rPr>
          <w:sz w:val="22"/>
        </w:rPr>
      </w:pPr>
      <w:r>
        <w:rPr>
          <w:sz w:val="24"/>
          <w:u w:val="single"/>
        </w:rPr>
        <w:t>:</w:t>
      </w:r>
      <w:r>
        <w:rPr>
          <w:spacing w:val="28"/>
          <w:sz w:val="24"/>
          <w:u w:val="single"/>
        </w:rPr>
        <w:t>  </w:t>
      </w:r>
      <w:r>
        <w:rPr>
          <w:sz w:val="24"/>
          <w:u w:val="single"/>
        </w:rPr>
        <w:t>Agency</w:t>
      </w:r>
      <w:r>
        <w:rPr>
          <w:spacing w:val="-10"/>
          <w:sz w:val="24"/>
          <w:u w:val="single"/>
        </w:rPr>
        <w:t> </w:t>
      </w:r>
      <w:r>
        <w:rPr>
          <w:sz w:val="24"/>
          <w:u w:val="single"/>
        </w:rPr>
        <w:t>Action</w:t>
      </w:r>
      <w:r>
        <w:rPr>
          <w:spacing w:val="-1"/>
          <w:sz w:val="24"/>
          <w:u w:val="single"/>
        </w:rPr>
        <w:t> </w:t>
      </w:r>
      <w:r>
        <w:rPr>
          <w:sz w:val="24"/>
          <w:u w:val="single"/>
        </w:rPr>
        <w:t>on</w:t>
      </w:r>
      <w:r>
        <w:rPr>
          <w:spacing w:val="-1"/>
          <w:sz w:val="24"/>
          <w:u w:val="single"/>
        </w:rPr>
        <w:t> </w:t>
      </w:r>
      <w:r>
        <w:rPr>
          <w:sz w:val="24"/>
          <w:u w:val="single"/>
        </w:rPr>
        <w:t>Applications to</w:t>
      </w:r>
      <w:r>
        <w:rPr>
          <w:spacing w:val="-1"/>
          <w:sz w:val="24"/>
          <w:u w:val="single"/>
        </w:rPr>
        <w:t> </w:t>
      </w:r>
      <w:r>
        <w:rPr>
          <w:sz w:val="24"/>
          <w:u w:val="single"/>
        </w:rPr>
        <w:t>Renew</w:t>
      </w:r>
      <w:r>
        <w:rPr>
          <w:spacing w:val="-1"/>
          <w:sz w:val="24"/>
          <w:u w:val="single"/>
        </w:rPr>
        <w:t> </w:t>
      </w:r>
      <w:r>
        <w:rPr>
          <w:sz w:val="24"/>
          <w:u w:val="single"/>
        </w:rPr>
        <w:t>or</w:t>
      </w:r>
      <w:r>
        <w:rPr>
          <w:spacing w:val="-4"/>
          <w:sz w:val="24"/>
          <w:u w:val="single"/>
        </w:rPr>
        <w:t> </w:t>
      </w:r>
      <w:r>
        <w:rPr>
          <w:spacing w:val="-2"/>
          <w:sz w:val="24"/>
          <w:u w:val="single"/>
        </w:rPr>
        <w:t>Amend</w:t>
      </w:r>
    </w:p>
    <w:p>
      <w:pPr>
        <w:pStyle w:val="BodyText"/>
        <w:spacing w:before="7"/>
      </w:pPr>
    </w:p>
    <w:p>
      <w:pPr>
        <w:pStyle w:val="BodyText"/>
        <w:spacing w:line="242" w:lineRule="auto"/>
        <w:ind w:left="1360" w:right="157" w:firstLine="355"/>
        <w:jc w:val="both"/>
      </w:pPr>
      <w:r>
        <w:rPr/>
        <w:t>In considering an application by a licensee to renew or amend the license or to amend a sealed source or device registration certificate, the Agency will apply the criteria set forth in 105</w:t>
      </w:r>
      <w:r>
        <w:rPr>
          <w:spacing w:val="45"/>
        </w:rPr>
        <w:t> </w:t>
      </w:r>
      <w:r>
        <w:rPr/>
        <w:t>CMR</w:t>
      </w:r>
      <w:r>
        <w:rPr>
          <w:spacing w:val="45"/>
        </w:rPr>
        <w:t> </w:t>
      </w:r>
      <w:r>
        <w:rPr/>
        <w:t>120.125,</w:t>
      </w:r>
      <w:r>
        <w:rPr>
          <w:spacing w:val="45"/>
        </w:rPr>
        <w:t> </w:t>
      </w:r>
      <w:r>
        <w:rPr/>
        <w:t>120.126,</w:t>
      </w:r>
      <w:r>
        <w:rPr>
          <w:spacing w:val="45"/>
        </w:rPr>
        <w:t> </w:t>
      </w:r>
      <w:r>
        <w:rPr/>
        <w:t>120.127,</w:t>
      </w:r>
      <w:r>
        <w:rPr>
          <w:spacing w:val="45"/>
        </w:rPr>
        <w:t> </w:t>
      </w:r>
      <w:r>
        <w:rPr/>
        <w:t>and</w:t>
      </w:r>
      <w:r>
        <w:rPr>
          <w:spacing w:val="45"/>
        </w:rPr>
        <w:t> </w:t>
      </w:r>
      <w:r>
        <w:rPr/>
        <w:t>120.128</w:t>
      </w:r>
      <w:r>
        <w:rPr>
          <w:spacing w:val="45"/>
        </w:rPr>
        <w:t> </w:t>
      </w:r>
      <w:r>
        <w:rPr/>
        <w:t>and</w:t>
      </w:r>
      <w:r>
        <w:rPr>
          <w:spacing w:val="45"/>
        </w:rPr>
        <w:t> </w:t>
      </w:r>
      <w:r>
        <w:rPr/>
        <w:t>in</w:t>
      </w:r>
      <w:r>
        <w:rPr>
          <w:spacing w:val="45"/>
        </w:rPr>
        <w:t> </w:t>
      </w:r>
      <w:r>
        <w:rPr/>
        <w:t>120.300,</w:t>
      </w:r>
      <w:r>
        <w:rPr>
          <w:spacing w:val="45"/>
        </w:rPr>
        <w:t> </w:t>
      </w:r>
      <w:r>
        <w:rPr/>
        <w:t>120.500,</w:t>
      </w:r>
      <w:r>
        <w:rPr>
          <w:spacing w:val="45"/>
        </w:rPr>
        <w:t> </w:t>
      </w:r>
      <w:r>
        <w:rPr/>
        <w:t>120.800</w:t>
      </w:r>
      <w:r>
        <w:rPr>
          <w:spacing w:val="45"/>
        </w:rPr>
        <w:t> </w:t>
      </w:r>
      <w:r>
        <w:rPr>
          <w:spacing w:val="-5"/>
        </w:rPr>
        <w:t>or</w:t>
      </w:r>
    </w:p>
    <w:p>
      <w:pPr>
        <w:pStyle w:val="BodyText"/>
        <w:spacing w:before="1"/>
        <w:ind w:left="1360"/>
        <w:jc w:val="both"/>
      </w:pPr>
      <w:r>
        <w:rPr/>
        <w:t>120.900, as </w:t>
      </w:r>
      <w:r>
        <w:rPr>
          <w:spacing w:val="-2"/>
        </w:rPr>
        <w:t>applicable.</w:t>
      </w:r>
    </w:p>
    <w:p>
      <w:pPr>
        <w:spacing w:after="0"/>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27"/>
        </w:numPr>
        <w:tabs>
          <w:tab w:pos="941" w:val="left" w:leader="none"/>
        </w:tabs>
        <w:spacing w:line="242" w:lineRule="auto" w:before="59" w:after="0"/>
        <w:ind w:left="1120" w:right="159" w:hanging="960"/>
        <w:jc w:val="left"/>
        <w:rPr>
          <w:sz w:val="22"/>
        </w:rPr>
      </w:pPr>
      <w:r>
        <w:rPr>
          <w:sz w:val="24"/>
          <w:u w:val="single"/>
        </w:rPr>
        <w:t>:</w:t>
      </w:r>
      <w:r>
        <w:rPr>
          <w:spacing w:val="19"/>
          <w:sz w:val="24"/>
          <w:u w:val="single"/>
        </w:rPr>
        <w:t> </w:t>
      </w:r>
      <w:r>
        <w:rPr>
          <w:sz w:val="24"/>
          <w:u w:val="single"/>
        </w:rPr>
        <w:t>Persons</w:t>
      </w:r>
      <w:r>
        <w:rPr>
          <w:spacing w:val="-20"/>
          <w:sz w:val="24"/>
          <w:u w:val="single"/>
        </w:rPr>
        <w:t> </w:t>
      </w:r>
      <w:r>
        <w:rPr>
          <w:sz w:val="24"/>
          <w:u w:val="single"/>
        </w:rPr>
        <w:t>Possessing</w:t>
      </w:r>
      <w:r>
        <w:rPr>
          <w:spacing w:val="-20"/>
          <w:sz w:val="24"/>
          <w:u w:val="single"/>
        </w:rPr>
        <w:t> </w:t>
      </w:r>
      <w:r>
        <w:rPr>
          <w:sz w:val="24"/>
          <w:u w:val="single"/>
        </w:rPr>
        <w:t>a</w:t>
      </w:r>
      <w:r>
        <w:rPr>
          <w:spacing w:val="-20"/>
          <w:sz w:val="24"/>
          <w:u w:val="single"/>
        </w:rPr>
        <w:t> </w:t>
      </w:r>
      <w:r>
        <w:rPr>
          <w:sz w:val="24"/>
          <w:u w:val="single"/>
        </w:rPr>
        <w:t>License</w:t>
      </w:r>
      <w:r>
        <w:rPr>
          <w:spacing w:val="-22"/>
          <w:sz w:val="24"/>
          <w:u w:val="single"/>
        </w:rPr>
        <w:t> </w:t>
      </w:r>
      <w:r>
        <w:rPr>
          <w:sz w:val="24"/>
          <w:u w:val="single"/>
        </w:rPr>
        <w:t>for</w:t>
      </w:r>
      <w:r>
        <w:rPr>
          <w:spacing w:val="-20"/>
          <w:sz w:val="24"/>
          <w:u w:val="single"/>
        </w:rPr>
        <w:t> </w:t>
      </w:r>
      <w:r>
        <w:rPr>
          <w:sz w:val="24"/>
          <w:u w:val="single"/>
        </w:rPr>
        <w:t>Source,</w:t>
      </w:r>
      <w:r>
        <w:rPr>
          <w:spacing w:val="-20"/>
          <w:sz w:val="24"/>
          <w:u w:val="single"/>
        </w:rPr>
        <w:t> </w:t>
      </w:r>
      <w:r>
        <w:rPr>
          <w:sz w:val="24"/>
          <w:u w:val="single"/>
        </w:rPr>
        <w:t>Byproduct,</w:t>
      </w:r>
      <w:r>
        <w:rPr>
          <w:spacing w:val="-20"/>
          <w:sz w:val="24"/>
          <w:u w:val="single"/>
        </w:rPr>
        <w:t> </w:t>
      </w:r>
      <w:r>
        <w:rPr>
          <w:sz w:val="24"/>
          <w:u w:val="single"/>
        </w:rPr>
        <w:t>or</w:t>
      </w:r>
      <w:r>
        <w:rPr>
          <w:spacing w:val="-24"/>
          <w:sz w:val="24"/>
          <w:u w:val="single"/>
        </w:rPr>
        <w:t> </w:t>
      </w:r>
      <w:r>
        <w:rPr>
          <w:sz w:val="24"/>
          <w:u w:val="single"/>
        </w:rPr>
        <w:t>Special</w:t>
      </w:r>
      <w:r>
        <w:rPr>
          <w:spacing w:val="-20"/>
          <w:sz w:val="24"/>
          <w:u w:val="single"/>
        </w:rPr>
        <w:t> </w:t>
      </w:r>
      <w:r>
        <w:rPr>
          <w:sz w:val="24"/>
          <w:u w:val="single"/>
        </w:rPr>
        <w:t>Nuclear</w:t>
      </w:r>
      <w:r>
        <w:rPr>
          <w:spacing w:val="-23"/>
          <w:sz w:val="24"/>
          <w:u w:val="single"/>
        </w:rPr>
        <w:t> </w:t>
      </w:r>
      <w:r>
        <w:rPr>
          <w:sz w:val="24"/>
          <w:u w:val="single"/>
        </w:rPr>
        <w:t>Material</w:t>
      </w:r>
      <w:r>
        <w:rPr>
          <w:spacing w:val="-20"/>
          <w:sz w:val="24"/>
          <w:u w:val="single"/>
        </w:rPr>
        <w:t> </w:t>
      </w:r>
      <w:r>
        <w:rPr>
          <w:sz w:val="24"/>
          <w:u w:val="single"/>
        </w:rPr>
        <w:t>in</w:t>
      </w:r>
      <w:r>
        <w:rPr>
          <w:spacing w:val="-20"/>
          <w:sz w:val="24"/>
          <w:u w:val="single"/>
        </w:rPr>
        <w:t> </w:t>
      </w:r>
      <w:r>
        <w:rPr>
          <w:sz w:val="24"/>
          <w:u w:val="single"/>
        </w:rPr>
        <w:t>Quantities</w:t>
      </w:r>
      <w:r>
        <w:rPr>
          <w:spacing w:val="-20"/>
          <w:sz w:val="24"/>
          <w:u w:val="single"/>
        </w:rPr>
        <w:t> </w:t>
      </w:r>
      <w:r>
        <w:rPr>
          <w:sz w:val="24"/>
          <w:u w:val="single"/>
        </w:rPr>
        <w:t>Not</w:t>
      </w:r>
      <w:r>
        <w:rPr>
          <w:sz w:val="24"/>
        </w:rPr>
        <w:t> </w:t>
      </w:r>
      <w:r>
        <w:rPr>
          <w:sz w:val="24"/>
          <w:u w:val="single"/>
        </w:rPr>
        <w:t>Sufficient to Form a Critical Mass on March 21, 1997</w:t>
      </w:r>
    </w:p>
    <w:p>
      <w:pPr>
        <w:pStyle w:val="BodyText"/>
        <w:spacing w:before="4"/>
      </w:pPr>
    </w:p>
    <w:p>
      <w:pPr>
        <w:pStyle w:val="BodyText"/>
        <w:spacing w:line="242" w:lineRule="auto"/>
        <w:ind w:left="1360" w:right="150" w:firstLine="355"/>
        <w:jc w:val="both"/>
      </w:pPr>
      <w:r>
        <w:rPr>
          <w:w w:val="95"/>
        </w:rPr>
        <w:t>Any</w:t>
      </w:r>
      <w:r>
        <w:rPr>
          <w:spacing w:val="-9"/>
          <w:w w:val="95"/>
        </w:rPr>
        <w:t> </w:t>
      </w:r>
      <w:r>
        <w:rPr>
          <w:w w:val="95"/>
        </w:rPr>
        <w:t>person who, on March 21, 1997, date of the Agreement between the Commonwealth and </w:t>
      </w:r>
      <w:r>
        <w:rPr/>
        <w:t>the NRC pursuant to section 274b of the Atomic Energy Act of 1954, as amended (42 USC 2021),</w:t>
      </w:r>
      <w:r>
        <w:rPr>
          <w:spacing w:val="-11"/>
        </w:rPr>
        <w:t> </w:t>
      </w:r>
      <w:r>
        <w:rPr/>
        <w:t>possesses</w:t>
      </w:r>
      <w:r>
        <w:rPr>
          <w:spacing w:val="-11"/>
        </w:rPr>
        <w:t> </w:t>
      </w:r>
      <w:r>
        <w:rPr/>
        <w:t>a</w:t>
      </w:r>
      <w:r>
        <w:rPr>
          <w:spacing w:val="-11"/>
        </w:rPr>
        <w:t> </w:t>
      </w:r>
      <w:r>
        <w:rPr/>
        <w:t>general</w:t>
      </w:r>
      <w:r>
        <w:rPr>
          <w:spacing w:val="-11"/>
        </w:rPr>
        <w:t> </w:t>
      </w:r>
      <w:r>
        <w:rPr/>
        <w:t>or</w:t>
      </w:r>
      <w:r>
        <w:rPr>
          <w:spacing w:val="-7"/>
        </w:rPr>
        <w:t> </w:t>
      </w:r>
      <w:r>
        <w:rPr/>
        <w:t>specific</w:t>
      </w:r>
      <w:r>
        <w:rPr>
          <w:spacing w:val="-11"/>
        </w:rPr>
        <w:t> </w:t>
      </w:r>
      <w:r>
        <w:rPr/>
        <w:t>license</w:t>
      </w:r>
      <w:r>
        <w:rPr>
          <w:spacing w:val="-11"/>
        </w:rPr>
        <w:t> </w:t>
      </w:r>
      <w:r>
        <w:rPr/>
        <w:t>for</w:t>
      </w:r>
      <w:r>
        <w:rPr>
          <w:spacing w:val="-11"/>
        </w:rPr>
        <w:t> </w:t>
      </w:r>
      <w:r>
        <w:rPr/>
        <w:t>source,</w:t>
      </w:r>
      <w:r>
        <w:rPr>
          <w:spacing w:val="-11"/>
        </w:rPr>
        <w:t> </w:t>
      </w:r>
      <w:r>
        <w:rPr/>
        <w:t>byproduct,</w:t>
      </w:r>
      <w:r>
        <w:rPr>
          <w:spacing w:val="-11"/>
        </w:rPr>
        <w:t> </w:t>
      </w:r>
      <w:r>
        <w:rPr/>
        <w:t>or</w:t>
      </w:r>
      <w:r>
        <w:rPr>
          <w:spacing w:val="-8"/>
        </w:rPr>
        <w:t> </w:t>
      </w:r>
      <w:r>
        <w:rPr/>
        <w:t>special</w:t>
      </w:r>
      <w:r>
        <w:rPr>
          <w:spacing w:val="-11"/>
        </w:rPr>
        <w:t> </w:t>
      </w:r>
      <w:r>
        <w:rPr/>
        <w:t>nuclear</w:t>
      </w:r>
      <w:r>
        <w:rPr>
          <w:spacing w:val="-13"/>
        </w:rPr>
        <w:t> </w:t>
      </w:r>
      <w:r>
        <w:rPr/>
        <w:t>material in quantities not sufficient to form a critical mass, issued by the U.S. Nuclear Regulatory Commission,</w:t>
      </w:r>
      <w:r>
        <w:rPr>
          <w:spacing w:val="15"/>
        </w:rPr>
        <w:t> </w:t>
      </w:r>
      <w:r>
        <w:rPr/>
        <w:t>shall</w:t>
      </w:r>
      <w:r>
        <w:rPr>
          <w:spacing w:val="15"/>
        </w:rPr>
        <w:t> </w:t>
      </w:r>
      <w:r>
        <w:rPr/>
        <w:t>be</w:t>
      </w:r>
      <w:r>
        <w:rPr>
          <w:spacing w:val="16"/>
        </w:rPr>
        <w:t> </w:t>
      </w:r>
      <w:r>
        <w:rPr/>
        <w:t>deemed</w:t>
      </w:r>
      <w:r>
        <w:rPr>
          <w:spacing w:val="16"/>
        </w:rPr>
        <w:t> </w:t>
      </w:r>
      <w:r>
        <w:rPr/>
        <w:t>to</w:t>
      </w:r>
      <w:r>
        <w:rPr>
          <w:spacing w:val="16"/>
        </w:rPr>
        <w:t> </w:t>
      </w:r>
      <w:r>
        <w:rPr/>
        <w:t>possess</w:t>
      </w:r>
      <w:r>
        <w:rPr>
          <w:spacing w:val="15"/>
        </w:rPr>
        <w:t> </w:t>
      </w:r>
      <w:r>
        <w:rPr/>
        <w:t>a</w:t>
      </w:r>
      <w:r>
        <w:rPr>
          <w:spacing w:val="16"/>
        </w:rPr>
        <w:t> </w:t>
      </w:r>
      <w:r>
        <w:rPr/>
        <w:t>like</w:t>
      </w:r>
      <w:r>
        <w:rPr>
          <w:spacing w:val="16"/>
        </w:rPr>
        <w:t> </w:t>
      </w:r>
      <w:r>
        <w:rPr/>
        <w:t>license</w:t>
      </w:r>
      <w:r>
        <w:rPr>
          <w:spacing w:val="20"/>
        </w:rPr>
        <w:t> </w:t>
      </w:r>
      <w:r>
        <w:rPr/>
        <w:t>issued</w:t>
      </w:r>
      <w:r>
        <w:rPr>
          <w:spacing w:val="15"/>
        </w:rPr>
        <w:t> </w:t>
      </w:r>
      <w:r>
        <w:rPr/>
        <w:t>under</w:t>
      </w:r>
      <w:r>
        <w:rPr>
          <w:spacing w:val="14"/>
        </w:rPr>
        <w:t> </w:t>
      </w:r>
      <w:r>
        <w:rPr/>
        <w:t>105</w:t>
      </w:r>
      <w:r>
        <w:rPr>
          <w:spacing w:val="16"/>
        </w:rPr>
        <w:t> </w:t>
      </w:r>
      <w:r>
        <w:rPr/>
        <w:t>CMR</w:t>
      </w:r>
      <w:r>
        <w:rPr>
          <w:spacing w:val="16"/>
        </w:rPr>
        <w:t> </w:t>
      </w:r>
      <w:r>
        <w:rPr/>
        <w:t>120.136</w:t>
      </w:r>
      <w:r>
        <w:rPr>
          <w:spacing w:val="15"/>
        </w:rPr>
        <w:t> </w:t>
      </w:r>
      <w:r>
        <w:rPr>
          <w:spacing w:val="-5"/>
        </w:rPr>
        <w:t>and</w:t>
      </w:r>
    </w:p>
    <w:p>
      <w:pPr>
        <w:pStyle w:val="BodyText"/>
        <w:spacing w:line="242" w:lineRule="auto" w:before="6"/>
        <w:ind w:left="1360" w:right="157"/>
        <w:jc w:val="both"/>
      </w:pPr>
      <w:r>
        <w:rPr/>
        <w:t>M.G.L.</w:t>
      </w:r>
      <w:r>
        <w:rPr>
          <w:spacing w:val="-15"/>
        </w:rPr>
        <w:t> </w:t>
      </w:r>
      <w:r>
        <w:rPr/>
        <w:t>c.</w:t>
      </w:r>
      <w:r>
        <w:rPr>
          <w:spacing w:val="-15"/>
        </w:rPr>
        <w:t> </w:t>
      </w:r>
      <w:r>
        <w:rPr/>
        <w:t>111,</w:t>
      </w:r>
      <w:r>
        <w:rPr>
          <w:spacing w:val="-15"/>
        </w:rPr>
        <w:t> </w:t>
      </w:r>
      <w:r>
        <w:rPr/>
        <w:t>§§</w:t>
      </w:r>
      <w:r>
        <w:rPr>
          <w:spacing w:val="-15"/>
        </w:rPr>
        <w:t> </w:t>
      </w:r>
      <w:r>
        <w:rPr/>
        <w:t>3,</w:t>
      </w:r>
      <w:r>
        <w:rPr>
          <w:spacing w:val="-14"/>
        </w:rPr>
        <w:t> </w:t>
      </w:r>
      <w:r>
        <w:rPr/>
        <w:t>5M,</w:t>
      </w:r>
      <w:r>
        <w:rPr>
          <w:spacing w:val="-13"/>
        </w:rPr>
        <w:t> </w:t>
      </w:r>
      <w:r>
        <w:rPr/>
        <w:t>5N,</w:t>
      </w:r>
      <w:r>
        <w:rPr>
          <w:spacing w:val="-15"/>
        </w:rPr>
        <w:t> </w:t>
      </w:r>
      <w:r>
        <w:rPr/>
        <w:t>5O</w:t>
      </w:r>
      <w:r>
        <w:rPr>
          <w:spacing w:val="-12"/>
        </w:rPr>
        <w:t> </w:t>
      </w:r>
      <w:r>
        <w:rPr/>
        <w:t>and</w:t>
      </w:r>
      <w:r>
        <w:rPr>
          <w:spacing w:val="-15"/>
        </w:rPr>
        <w:t> </w:t>
      </w:r>
      <w:r>
        <w:rPr/>
        <w:t>5P,</w:t>
      </w:r>
      <w:r>
        <w:rPr>
          <w:spacing w:val="-15"/>
        </w:rPr>
        <w:t> </w:t>
      </w:r>
      <w:r>
        <w:rPr/>
        <w:t>such</w:t>
      </w:r>
      <w:r>
        <w:rPr>
          <w:spacing w:val="-15"/>
        </w:rPr>
        <w:t> </w:t>
      </w:r>
      <w:r>
        <w:rPr/>
        <w:t>license</w:t>
      </w:r>
      <w:r>
        <w:rPr>
          <w:spacing w:val="-15"/>
        </w:rPr>
        <w:t> </w:t>
      </w:r>
      <w:r>
        <w:rPr/>
        <w:t>to</w:t>
      </w:r>
      <w:r>
        <w:rPr>
          <w:spacing w:val="-15"/>
        </w:rPr>
        <w:t> </w:t>
      </w:r>
      <w:r>
        <w:rPr/>
        <w:t>expire</w:t>
      </w:r>
      <w:r>
        <w:rPr>
          <w:spacing w:val="-15"/>
        </w:rPr>
        <w:t> </w:t>
      </w:r>
      <w:r>
        <w:rPr/>
        <w:t>either</w:t>
      </w:r>
      <w:r>
        <w:rPr>
          <w:spacing w:val="-15"/>
        </w:rPr>
        <w:t> </w:t>
      </w:r>
      <w:r>
        <w:rPr/>
        <w:t>90</w:t>
      </w:r>
      <w:r>
        <w:rPr>
          <w:spacing w:val="-15"/>
        </w:rPr>
        <w:t> </w:t>
      </w:r>
      <w:r>
        <w:rPr/>
        <w:t>days</w:t>
      </w:r>
      <w:r>
        <w:rPr>
          <w:spacing w:val="-15"/>
        </w:rPr>
        <w:t> </w:t>
      </w:r>
      <w:r>
        <w:rPr/>
        <w:t>after</w:t>
      </w:r>
      <w:r>
        <w:rPr>
          <w:spacing w:val="-15"/>
        </w:rPr>
        <w:t> </w:t>
      </w:r>
      <w:r>
        <w:rPr/>
        <w:t>receipt</w:t>
      </w:r>
      <w:r>
        <w:rPr>
          <w:spacing w:val="-15"/>
        </w:rPr>
        <w:t> </w:t>
      </w:r>
      <w:r>
        <w:rPr/>
        <w:t>from the</w:t>
      </w:r>
      <w:r>
        <w:rPr>
          <w:spacing w:val="-13"/>
        </w:rPr>
        <w:t> </w:t>
      </w:r>
      <w:r>
        <w:rPr/>
        <w:t>Agency</w:t>
      </w:r>
      <w:r>
        <w:rPr>
          <w:spacing w:val="-22"/>
        </w:rPr>
        <w:t> </w:t>
      </w:r>
      <w:r>
        <w:rPr/>
        <w:t>of</w:t>
      </w:r>
      <w:r>
        <w:rPr>
          <w:spacing w:val="-13"/>
        </w:rPr>
        <w:t> </w:t>
      </w:r>
      <w:r>
        <w:rPr/>
        <w:t>a</w:t>
      </w:r>
      <w:r>
        <w:rPr>
          <w:spacing w:val="-9"/>
        </w:rPr>
        <w:t> </w:t>
      </w:r>
      <w:r>
        <w:rPr/>
        <w:t>notice</w:t>
      </w:r>
      <w:r>
        <w:rPr>
          <w:spacing w:val="-12"/>
        </w:rPr>
        <w:t> </w:t>
      </w:r>
      <w:r>
        <w:rPr/>
        <w:t>of</w:t>
      </w:r>
      <w:r>
        <w:rPr>
          <w:spacing w:val="-10"/>
        </w:rPr>
        <w:t> </w:t>
      </w:r>
      <w:r>
        <w:rPr/>
        <w:t>expiration</w:t>
      </w:r>
      <w:r>
        <w:rPr>
          <w:spacing w:val="-9"/>
        </w:rPr>
        <w:t> </w:t>
      </w:r>
      <w:r>
        <w:rPr/>
        <w:t>of</w:t>
      </w:r>
      <w:r>
        <w:rPr>
          <w:spacing w:val="-13"/>
        </w:rPr>
        <w:t> </w:t>
      </w:r>
      <w:r>
        <w:rPr/>
        <w:t>such</w:t>
      </w:r>
      <w:r>
        <w:rPr>
          <w:spacing w:val="-9"/>
        </w:rPr>
        <w:t> </w:t>
      </w:r>
      <w:r>
        <w:rPr/>
        <w:t>license,</w:t>
      </w:r>
      <w:r>
        <w:rPr>
          <w:spacing w:val="-12"/>
        </w:rPr>
        <w:t> </w:t>
      </w:r>
      <w:r>
        <w:rPr/>
        <w:t>or</w:t>
      </w:r>
      <w:r>
        <w:rPr>
          <w:spacing w:val="-11"/>
        </w:rPr>
        <w:t> </w:t>
      </w:r>
      <w:r>
        <w:rPr/>
        <w:t>on</w:t>
      </w:r>
      <w:r>
        <w:rPr>
          <w:spacing w:val="-10"/>
        </w:rPr>
        <w:t> </w:t>
      </w:r>
      <w:r>
        <w:rPr/>
        <w:t>the</w:t>
      </w:r>
      <w:r>
        <w:rPr>
          <w:spacing w:val="-12"/>
        </w:rPr>
        <w:t> </w:t>
      </w:r>
      <w:r>
        <w:rPr/>
        <w:t>date</w:t>
      </w:r>
      <w:r>
        <w:rPr>
          <w:spacing w:val="-11"/>
        </w:rPr>
        <w:t> </w:t>
      </w:r>
      <w:r>
        <w:rPr/>
        <w:t>or</w:t>
      </w:r>
      <w:r>
        <w:rPr>
          <w:spacing w:val="-12"/>
        </w:rPr>
        <w:t> </w:t>
      </w:r>
      <w:r>
        <w:rPr/>
        <w:t>expiration</w:t>
      </w:r>
      <w:r>
        <w:rPr>
          <w:spacing w:val="-11"/>
        </w:rPr>
        <w:t> </w:t>
      </w:r>
      <w:r>
        <w:rPr/>
        <w:t>specified</w:t>
      </w:r>
      <w:r>
        <w:rPr>
          <w:spacing w:val="-12"/>
        </w:rPr>
        <w:t> </w:t>
      </w:r>
      <w:r>
        <w:rPr/>
        <w:t>in</w:t>
      </w:r>
      <w:r>
        <w:rPr>
          <w:spacing w:val="-12"/>
        </w:rPr>
        <w:t> </w:t>
      </w:r>
      <w:r>
        <w:rPr>
          <w:spacing w:val="-5"/>
        </w:rPr>
        <w:t>the</w:t>
      </w:r>
    </w:p>
    <w:p>
      <w:pPr>
        <w:pStyle w:val="BodyText"/>
        <w:spacing w:before="2"/>
        <w:ind w:left="1360"/>
        <w:jc w:val="both"/>
      </w:pPr>
      <w:r>
        <w:rPr/>
        <w:t>U.S.</w:t>
      </w:r>
      <w:r>
        <w:rPr>
          <w:spacing w:val="-3"/>
        </w:rPr>
        <w:t> </w:t>
      </w:r>
      <w:r>
        <w:rPr/>
        <w:t>Nuclear</w:t>
      </w:r>
      <w:r>
        <w:rPr>
          <w:spacing w:val="-3"/>
        </w:rPr>
        <w:t> </w:t>
      </w:r>
      <w:r>
        <w:rPr/>
        <w:t>Regulatory</w:t>
      </w:r>
      <w:r>
        <w:rPr>
          <w:spacing w:val="-11"/>
        </w:rPr>
        <w:t> </w:t>
      </w:r>
      <w:r>
        <w:rPr/>
        <w:t>Commission</w:t>
      </w:r>
      <w:r>
        <w:rPr>
          <w:spacing w:val="-3"/>
        </w:rPr>
        <w:t> </w:t>
      </w:r>
      <w:r>
        <w:rPr/>
        <w:t>license,</w:t>
      </w:r>
      <w:r>
        <w:rPr>
          <w:spacing w:val="-2"/>
        </w:rPr>
        <w:t> </w:t>
      </w:r>
      <w:r>
        <w:rPr/>
        <w:t>whichever</w:t>
      </w:r>
      <w:r>
        <w:rPr>
          <w:spacing w:val="-3"/>
        </w:rPr>
        <w:t> </w:t>
      </w:r>
      <w:r>
        <w:rPr/>
        <w:t>is</w:t>
      </w:r>
      <w:r>
        <w:rPr>
          <w:spacing w:val="-3"/>
        </w:rPr>
        <w:t> </w:t>
      </w:r>
      <w:r>
        <w:rPr>
          <w:spacing w:val="-2"/>
        </w:rPr>
        <w:t>earlier.</w:t>
      </w:r>
    </w:p>
    <w:p>
      <w:pPr>
        <w:pStyle w:val="BodyText"/>
        <w:spacing w:before="5"/>
        <w:rPr>
          <w:sz w:val="19"/>
        </w:rPr>
      </w:pPr>
    </w:p>
    <w:p>
      <w:pPr>
        <w:pStyle w:val="ListParagraph"/>
        <w:numPr>
          <w:ilvl w:val="1"/>
          <w:numId w:val="127"/>
        </w:numPr>
        <w:tabs>
          <w:tab w:pos="941" w:val="left" w:leader="none"/>
        </w:tabs>
        <w:spacing w:line="242" w:lineRule="auto" w:before="59" w:after="0"/>
        <w:ind w:left="1180" w:right="874" w:hanging="1020"/>
        <w:jc w:val="left"/>
        <w:rPr>
          <w:sz w:val="22"/>
        </w:rPr>
      </w:pPr>
      <w:r>
        <w:rPr>
          <w:sz w:val="24"/>
          <w:u w:val="single"/>
        </w:rPr>
        <w:t>:</w:t>
      </w:r>
      <w:r>
        <w:rPr>
          <w:spacing w:val="80"/>
          <w:sz w:val="24"/>
          <w:u w:val="single"/>
        </w:rPr>
        <w:t> </w:t>
      </w:r>
      <w:r>
        <w:rPr>
          <w:sz w:val="24"/>
          <w:u w:val="single"/>
        </w:rPr>
        <w:t>Persons</w:t>
      </w:r>
      <w:r>
        <w:rPr>
          <w:spacing w:val="-6"/>
          <w:sz w:val="24"/>
          <w:u w:val="single"/>
        </w:rPr>
        <w:t> </w:t>
      </w:r>
      <w:r>
        <w:rPr>
          <w:sz w:val="24"/>
          <w:u w:val="single"/>
        </w:rPr>
        <w:t>Possessing</w:t>
      </w:r>
      <w:r>
        <w:rPr>
          <w:spacing w:val="-6"/>
          <w:sz w:val="24"/>
          <w:u w:val="single"/>
        </w:rPr>
        <w:t> </w:t>
      </w:r>
      <w:r>
        <w:rPr>
          <w:sz w:val="24"/>
          <w:u w:val="single"/>
        </w:rPr>
        <w:t>Naturally</w:t>
      </w:r>
      <w:r>
        <w:rPr>
          <w:spacing w:val="-13"/>
          <w:sz w:val="24"/>
          <w:u w:val="single"/>
        </w:rPr>
        <w:t> </w:t>
      </w:r>
      <w:r>
        <w:rPr>
          <w:sz w:val="24"/>
          <w:u w:val="single"/>
        </w:rPr>
        <w:t>Occurring</w:t>
      </w:r>
      <w:r>
        <w:rPr>
          <w:spacing w:val="-10"/>
          <w:sz w:val="24"/>
          <w:u w:val="single"/>
        </w:rPr>
        <w:t> </w:t>
      </w:r>
      <w:r>
        <w:rPr>
          <w:sz w:val="24"/>
          <w:u w:val="single"/>
        </w:rPr>
        <w:t>and</w:t>
      </w:r>
      <w:r>
        <w:rPr>
          <w:spacing w:val="-6"/>
          <w:sz w:val="24"/>
          <w:u w:val="single"/>
        </w:rPr>
        <w:t> </w:t>
      </w:r>
      <w:r>
        <w:rPr>
          <w:sz w:val="24"/>
          <w:u w:val="single"/>
        </w:rPr>
        <w:t>Accelerator-produced</w:t>
      </w:r>
      <w:r>
        <w:rPr>
          <w:spacing w:val="-6"/>
          <w:sz w:val="24"/>
          <w:u w:val="single"/>
        </w:rPr>
        <w:t> </w:t>
      </w:r>
      <w:r>
        <w:rPr>
          <w:sz w:val="24"/>
          <w:u w:val="single"/>
        </w:rPr>
        <w:t>Radioactive</w:t>
      </w:r>
      <w:r>
        <w:rPr>
          <w:spacing w:val="-6"/>
          <w:sz w:val="24"/>
          <w:u w:val="single"/>
        </w:rPr>
        <w:t> </w:t>
      </w:r>
      <w:r>
        <w:rPr>
          <w:sz w:val="24"/>
          <w:u w:val="single"/>
        </w:rPr>
        <w:t>Material</w:t>
      </w:r>
      <w:r>
        <w:rPr>
          <w:sz w:val="24"/>
        </w:rPr>
        <w:t> </w:t>
      </w:r>
      <w:r>
        <w:rPr>
          <w:sz w:val="24"/>
          <w:u w:val="single"/>
        </w:rPr>
        <w:t>(NARM) on March 21, 1997</w:t>
      </w:r>
    </w:p>
    <w:p>
      <w:pPr>
        <w:pStyle w:val="BodyText"/>
        <w:spacing w:before="4"/>
      </w:pPr>
    </w:p>
    <w:p>
      <w:pPr>
        <w:pStyle w:val="BodyText"/>
        <w:spacing w:line="242" w:lineRule="auto" w:before="1"/>
        <w:ind w:left="1360" w:right="154" w:firstLine="355"/>
        <w:jc w:val="both"/>
      </w:pPr>
      <w:r>
        <w:rPr/>
        <w:t>Any person who, on October 6, 2006, possesses NARM for which a specific license is required</w:t>
      </w:r>
      <w:r>
        <w:rPr>
          <w:spacing w:val="-2"/>
        </w:rPr>
        <w:t> </w:t>
      </w:r>
      <w:r>
        <w:rPr/>
        <w:t>by</w:t>
      </w:r>
      <w:r>
        <w:rPr>
          <w:spacing w:val="-11"/>
        </w:rPr>
        <w:t> </w:t>
      </w:r>
      <w:r>
        <w:rPr/>
        <w:t>M.G.L.</w:t>
      </w:r>
      <w:r>
        <w:rPr>
          <w:spacing w:val="-2"/>
        </w:rPr>
        <w:t> </w:t>
      </w:r>
      <w:r>
        <w:rPr/>
        <w:t>c.</w:t>
      </w:r>
      <w:r>
        <w:rPr>
          <w:spacing w:val="-2"/>
        </w:rPr>
        <w:t> </w:t>
      </w:r>
      <w:r>
        <w:rPr/>
        <w:t>111,</w:t>
      </w:r>
      <w:r>
        <w:rPr>
          <w:spacing w:val="-2"/>
        </w:rPr>
        <w:t> </w:t>
      </w:r>
      <w:r>
        <w:rPr/>
        <w:t>§§</w:t>
      </w:r>
      <w:r>
        <w:rPr>
          <w:spacing w:val="-2"/>
        </w:rPr>
        <w:t> </w:t>
      </w:r>
      <w:r>
        <w:rPr/>
        <w:t>3,</w:t>
      </w:r>
      <w:r>
        <w:rPr>
          <w:spacing w:val="-2"/>
        </w:rPr>
        <w:t> </w:t>
      </w:r>
      <w:r>
        <w:rPr/>
        <w:t>5M,</w:t>
      </w:r>
      <w:r>
        <w:rPr>
          <w:spacing w:val="-4"/>
        </w:rPr>
        <w:t> </w:t>
      </w:r>
      <w:r>
        <w:rPr/>
        <w:t>5N,</w:t>
      </w:r>
      <w:r>
        <w:rPr>
          <w:spacing w:val="-2"/>
        </w:rPr>
        <w:t> </w:t>
      </w:r>
      <w:r>
        <w:rPr/>
        <w:t>5O</w:t>
      </w:r>
      <w:r>
        <w:rPr>
          <w:spacing w:val="-6"/>
        </w:rPr>
        <w:t> </w:t>
      </w:r>
      <w:r>
        <w:rPr/>
        <w:t>and</w:t>
      </w:r>
      <w:r>
        <w:rPr>
          <w:spacing w:val="-7"/>
        </w:rPr>
        <w:t> </w:t>
      </w:r>
      <w:r>
        <w:rPr/>
        <w:t>5P</w:t>
      </w:r>
      <w:r>
        <w:rPr>
          <w:spacing w:val="-6"/>
        </w:rPr>
        <w:t> </w:t>
      </w:r>
      <w:r>
        <w:rPr/>
        <w:t>or</w:t>
      </w:r>
      <w:r>
        <w:rPr>
          <w:spacing w:val="-5"/>
        </w:rPr>
        <w:t> </w:t>
      </w:r>
      <w:r>
        <w:rPr/>
        <w:t>105</w:t>
      </w:r>
      <w:r>
        <w:rPr>
          <w:spacing w:val="-2"/>
        </w:rPr>
        <w:t> </w:t>
      </w:r>
      <w:r>
        <w:rPr/>
        <w:t>CMR</w:t>
      </w:r>
      <w:r>
        <w:rPr>
          <w:spacing w:val="-2"/>
        </w:rPr>
        <w:t> </w:t>
      </w:r>
      <w:r>
        <w:rPr/>
        <w:t>120.137</w:t>
      </w:r>
      <w:r>
        <w:rPr>
          <w:spacing w:val="-2"/>
        </w:rPr>
        <w:t> </w:t>
      </w:r>
      <w:r>
        <w:rPr/>
        <w:t>shall</w:t>
      </w:r>
      <w:r>
        <w:rPr>
          <w:spacing w:val="-2"/>
        </w:rPr>
        <w:t> </w:t>
      </w:r>
      <w:r>
        <w:rPr/>
        <w:t>be</w:t>
      </w:r>
      <w:r>
        <w:rPr>
          <w:spacing w:val="-4"/>
        </w:rPr>
        <w:t> </w:t>
      </w:r>
      <w:r>
        <w:rPr/>
        <w:t>deemed</w:t>
      </w:r>
      <w:r>
        <w:rPr>
          <w:spacing w:val="-2"/>
        </w:rPr>
        <w:t> </w:t>
      </w:r>
      <w:r>
        <w:rPr/>
        <w:t>to possess</w:t>
      </w:r>
      <w:r>
        <w:rPr>
          <w:spacing w:val="10"/>
        </w:rPr>
        <w:t> </w:t>
      </w:r>
      <w:r>
        <w:rPr/>
        <w:t>such</w:t>
      </w:r>
      <w:r>
        <w:rPr>
          <w:spacing w:val="13"/>
        </w:rPr>
        <w:t> </w:t>
      </w:r>
      <w:r>
        <w:rPr/>
        <w:t>a</w:t>
      </w:r>
      <w:r>
        <w:rPr>
          <w:spacing w:val="13"/>
        </w:rPr>
        <w:t> </w:t>
      </w:r>
      <w:r>
        <w:rPr/>
        <w:t>license</w:t>
      </w:r>
      <w:r>
        <w:rPr>
          <w:spacing w:val="13"/>
        </w:rPr>
        <w:t> </w:t>
      </w:r>
      <w:r>
        <w:rPr/>
        <w:t>issued</w:t>
      </w:r>
      <w:r>
        <w:rPr>
          <w:spacing w:val="10"/>
        </w:rPr>
        <w:t> </w:t>
      </w:r>
      <w:r>
        <w:rPr/>
        <w:t>under</w:t>
      </w:r>
      <w:r>
        <w:rPr>
          <w:spacing w:val="11"/>
        </w:rPr>
        <w:t> </w:t>
      </w:r>
      <w:r>
        <w:rPr/>
        <w:t>M.G.L.</w:t>
      </w:r>
      <w:r>
        <w:rPr>
          <w:spacing w:val="11"/>
        </w:rPr>
        <w:t> </w:t>
      </w:r>
      <w:r>
        <w:rPr/>
        <w:t>c.</w:t>
      </w:r>
      <w:r>
        <w:rPr>
          <w:spacing w:val="10"/>
        </w:rPr>
        <w:t> </w:t>
      </w:r>
      <w:r>
        <w:rPr/>
        <w:t>111,</w:t>
      </w:r>
      <w:r>
        <w:rPr>
          <w:spacing w:val="11"/>
        </w:rPr>
        <w:t> </w:t>
      </w:r>
      <w:r>
        <w:rPr/>
        <w:t>§§</w:t>
      </w:r>
      <w:r>
        <w:rPr>
          <w:spacing w:val="11"/>
        </w:rPr>
        <w:t> </w:t>
      </w:r>
      <w:r>
        <w:rPr/>
        <w:t>3,</w:t>
      </w:r>
      <w:r>
        <w:rPr>
          <w:spacing w:val="11"/>
        </w:rPr>
        <w:t> </w:t>
      </w:r>
      <w:r>
        <w:rPr/>
        <w:t>5M,</w:t>
      </w:r>
      <w:r>
        <w:rPr>
          <w:spacing w:val="9"/>
        </w:rPr>
        <w:t> </w:t>
      </w:r>
      <w:r>
        <w:rPr/>
        <w:t>5N,</w:t>
      </w:r>
      <w:r>
        <w:rPr>
          <w:spacing w:val="11"/>
        </w:rPr>
        <w:t> </w:t>
      </w:r>
      <w:r>
        <w:rPr/>
        <w:t>5O</w:t>
      </w:r>
      <w:r>
        <w:rPr>
          <w:spacing w:val="10"/>
        </w:rPr>
        <w:t> </w:t>
      </w:r>
      <w:r>
        <w:rPr/>
        <w:t>and</w:t>
      </w:r>
      <w:r>
        <w:rPr>
          <w:spacing w:val="8"/>
        </w:rPr>
        <w:t> </w:t>
      </w:r>
      <w:r>
        <w:rPr/>
        <w:t>5P</w:t>
      </w:r>
      <w:r>
        <w:rPr>
          <w:spacing w:val="11"/>
        </w:rPr>
        <w:t> </w:t>
      </w:r>
      <w:r>
        <w:rPr/>
        <w:t>and</w:t>
      </w:r>
      <w:r>
        <w:rPr>
          <w:spacing w:val="8"/>
        </w:rPr>
        <w:t> </w:t>
      </w:r>
      <w:r>
        <w:rPr/>
        <w:t>105</w:t>
      </w:r>
      <w:r>
        <w:rPr>
          <w:spacing w:val="11"/>
        </w:rPr>
        <w:t> </w:t>
      </w:r>
      <w:r>
        <w:rPr>
          <w:spacing w:val="-5"/>
        </w:rPr>
        <w:t>CMR</w:t>
      </w:r>
    </w:p>
    <w:p>
      <w:pPr>
        <w:pStyle w:val="BodyText"/>
        <w:spacing w:line="242" w:lineRule="auto" w:before="3"/>
        <w:ind w:left="1360" w:right="157"/>
        <w:jc w:val="both"/>
      </w:pPr>
      <w:r>
        <w:rPr/>
        <w:t>120.137.</w:t>
      </w:r>
      <w:r>
        <w:rPr>
          <w:spacing w:val="59"/>
        </w:rPr>
        <w:t> </w:t>
      </w:r>
      <w:r>
        <w:rPr/>
        <w:t>Such</w:t>
      </w:r>
      <w:r>
        <w:rPr>
          <w:spacing w:val="-14"/>
        </w:rPr>
        <w:t> </w:t>
      </w:r>
      <w:r>
        <w:rPr/>
        <w:t>license</w:t>
      </w:r>
      <w:r>
        <w:rPr>
          <w:spacing w:val="-15"/>
        </w:rPr>
        <w:t> </w:t>
      </w:r>
      <w:r>
        <w:rPr/>
        <w:t>shall</w:t>
      </w:r>
      <w:r>
        <w:rPr>
          <w:spacing w:val="-14"/>
        </w:rPr>
        <w:t> </w:t>
      </w:r>
      <w:r>
        <w:rPr/>
        <w:t>expire</w:t>
      </w:r>
      <w:r>
        <w:rPr>
          <w:spacing w:val="-14"/>
        </w:rPr>
        <w:t> </w:t>
      </w:r>
      <w:r>
        <w:rPr/>
        <w:t>on</w:t>
      </w:r>
      <w:r>
        <w:rPr>
          <w:spacing w:val="-14"/>
        </w:rPr>
        <w:t> </w:t>
      </w:r>
      <w:r>
        <w:rPr/>
        <w:t>January</w:t>
      </w:r>
      <w:r>
        <w:rPr>
          <w:spacing w:val="-15"/>
        </w:rPr>
        <w:t> </w:t>
      </w:r>
      <w:r>
        <w:rPr/>
        <w:t>6,</w:t>
      </w:r>
      <w:r>
        <w:rPr>
          <w:spacing w:val="-14"/>
        </w:rPr>
        <w:t> </w:t>
      </w:r>
      <w:r>
        <w:rPr/>
        <w:t>2007;</w:t>
      </w:r>
      <w:r>
        <w:rPr>
          <w:spacing w:val="-14"/>
        </w:rPr>
        <w:t> </w:t>
      </w:r>
      <w:r>
        <w:rPr/>
        <w:t>provided,</w:t>
      </w:r>
      <w:r>
        <w:rPr>
          <w:spacing w:val="-15"/>
        </w:rPr>
        <w:t> </w:t>
      </w:r>
      <w:r>
        <w:rPr/>
        <w:t>however,</w:t>
      </w:r>
      <w:r>
        <w:rPr>
          <w:spacing w:val="-15"/>
        </w:rPr>
        <w:t> </w:t>
      </w:r>
      <w:r>
        <w:rPr/>
        <w:t>that</w:t>
      </w:r>
      <w:r>
        <w:rPr>
          <w:spacing w:val="-14"/>
        </w:rPr>
        <w:t> </w:t>
      </w:r>
      <w:r>
        <w:rPr/>
        <w:t>if</w:t>
      </w:r>
      <w:r>
        <w:rPr>
          <w:spacing w:val="-15"/>
        </w:rPr>
        <w:t> </w:t>
      </w:r>
      <w:r>
        <w:rPr/>
        <w:t>within</w:t>
      </w:r>
      <w:r>
        <w:rPr>
          <w:spacing w:val="-15"/>
        </w:rPr>
        <w:t> </w:t>
      </w:r>
      <w:r>
        <w:rPr/>
        <w:t>the</w:t>
      </w:r>
      <w:r>
        <w:rPr>
          <w:spacing w:val="-15"/>
        </w:rPr>
        <w:t> </w:t>
      </w:r>
      <w:r>
        <w:rPr/>
        <w:t>90 days</w:t>
      </w:r>
      <w:r>
        <w:rPr>
          <w:spacing w:val="-7"/>
        </w:rPr>
        <w:t> </w:t>
      </w:r>
      <w:r>
        <w:rPr/>
        <w:t>the</w:t>
      </w:r>
      <w:r>
        <w:rPr>
          <w:spacing w:val="-7"/>
        </w:rPr>
        <w:t> </w:t>
      </w:r>
      <w:r>
        <w:rPr/>
        <w:t>person</w:t>
      </w:r>
      <w:r>
        <w:rPr>
          <w:spacing w:val="-7"/>
        </w:rPr>
        <w:t> </w:t>
      </w:r>
      <w:r>
        <w:rPr/>
        <w:t>possessing</w:t>
      </w:r>
      <w:r>
        <w:rPr>
          <w:spacing w:val="-7"/>
        </w:rPr>
        <w:t> </w:t>
      </w:r>
      <w:r>
        <w:rPr/>
        <w:t>such</w:t>
      </w:r>
      <w:r>
        <w:rPr>
          <w:spacing w:val="-7"/>
        </w:rPr>
        <w:t> </w:t>
      </w:r>
      <w:r>
        <w:rPr/>
        <w:t>material</w:t>
      </w:r>
      <w:r>
        <w:rPr>
          <w:spacing w:val="-7"/>
        </w:rPr>
        <w:t> </w:t>
      </w:r>
      <w:r>
        <w:rPr/>
        <w:t>files</w:t>
      </w:r>
      <w:r>
        <w:rPr>
          <w:spacing w:val="-7"/>
        </w:rPr>
        <w:t> </w:t>
      </w:r>
      <w:r>
        <w:rPr/>
        <w:t>an</w:t>
      </w:r>
      <w:r>
        <w:rPr>
          <w:spacing w:val="-7"/>
        </w:rPr>
        <w:t> </w:t>
      </w:r>
      <w:r>
        <w:rPr/>
        <w:t>application</w:t>
      </w:r>
      <w:r>
        <w:rPr>
          <w:spacing w:val="-7"/>
        </w:rPr>
        <w:t> </w:t>
      </w:r>
      <w:r>
        <w:rPr/>
        <w:t>in</w:t>
      </w:r>
      <w:r>
        <w:rPr>
          <w:spacing w:val="-10"/>
        </w:rPr>
        <w:t> </w:t>
      </w:r>
      <w:r>
        <w:rPr/>
        <w:t>proper</w:t>
      </w:r>
      <w:r>
        <w:rPr>
          <w:spacing w:val="-9"/>
        </w:rPr>
        <w:t> </w:t>
      </w:r>
      <w:r>
        <w:rPr/>
        <w:t>form</w:t>
      </w:r>
      <w:r>
        <w:rPr>
          <w:spacing w:val="-7"/>
        </w:rPr>
        <w:t> </w:t>
      </w:r>
      <w:r>
        <w:rPr/>
        <w:t>for</w:t>
      </w:r>
      <w:r>
        <w:rPr>
          <w:spacing w:val="-9"/>
        </w:rPr>
        <w:t> </w:t>
      </w:r>
      <w:r>
        <w:rPr/>
        <w:t>a</w:t>
      </w:r>
      <w:r>
        <w:rPr>
          <w:spacing w:val="-7"/>
        </w:rPr>
        <w:t> </w:t>
      </w:r>
      <w:r>
        <w:rPr/>
        <w:t>license,</w:t>
      </w:r>
      <w:r>
        <w:rPr>
          <w:spacing w:val="-7"/>
        </w:rPr>
        <w:t> </w:t>
      </w:r>
      <w:r>
        <w:rPr/>
        <w:t>such </w:t>
      </w:r>
      <w:r>
        <w:rPr>
          <w:w w:val="95"/>
        </w:rPr>
        <w:t>existing</w:t>
      </w:r>
      <w:r>
        <w:rPr>
          <w:spacing w:val="8"/>
        </w:rPr>
        <w:t> </w:t>
      </w:r>
      <w:r>
        <w:rPr>
          <w:w w:val="95"/>
        </w:rPr>
        <w:t>license</w:t>
      </w:r>
      <w:r>
        <w:rPr>
          <w:spacing w:val="10"/>
        </w:rPr>
        <w:t> </w:t>
      </w:r>
      <w:r>
        <w:rPr>
          <w:w w:val="95"/>
        </w:rPr>
        <w:t>shall</w:t>
      </w:r>
      <w:r>
        <w:rPr>
          <w:spacing w:val="13"/>
        </w:rPr>
        <w:t> </w:t>
      </w:r>
      <w:r>
        <w:rPr>
          <w:w w:val="95"/>
        </w:rPr>
        <w:t>not</w:t>
      </w:r>
      <w:r>
        <w:rPr>
          <w:spacing w:val="10"/>
        </w:rPr>
        <w:t> </w:t>
      </w:r>
      <w:r>
        <w:rPr>
          <w:w w:val="95"/>
        </w:rPr>
        <w:t>expire</w:t>
      </w:r>
      <w:r>
        <w:rPr>
          <w:spacing w:val="10"/>
        </w:rPr>
        <w:t> </w:t>
      </w:r>
      <w:r>
        <w:rPr>
          <w:w w:val="95"/>
        </w:rPr>
        <w:t>until</w:t>
      </w:r>
      <w:r>
        <w:rPr>
          <w:spacing w:val="13"/>
        </w:rPr>
        <w:t> </w:t>
      </w:r>
      <w:r>
        <w:rPr>
          <w:w w:val="95"/>
        </w:rPr>
        <w:t>the</w:t>
      </w:r>
      <w:r>
        <w:rPr>
          <w:spacing w:val="7"/>
        </w:rPr>
        <w:t> </w:t>
      </w:r>
      <w:r>
        <w:rPr>
          <w:w w:val="95"/>
        </w:rPr>
        <w:t>application</w:t>
      </w:r>
      <w:r>
        <w:rPr>
          <w:spacing w:val="9"/>
        </w:rPr>
        <w:t> </w:t>
      </w:r>
      <w:r>
        <w:rPr>
          <w:w w:val="95"/>
        </w:rPr>
        <w:t>has</w:t>
      </w:r>
      <w:r>
        <w:rPr>
          <w:spacing w:val="8"/>
        </w:rPr>
        <w:t> </w:t>
      </w:r>
      <w:r>
        <w:rPr>
          <w:w w:val="95"/>
        </w:rPr>
        <w:t>been</w:t>
      </w:r>
      <w:r>
        <w:rPr>
          <w:spacing w:val="9"/>
        </w:rPr>
        <w:t> </w:t>
      </w:r>
      <w:r>
        <w:rPr>
          <w:w w:val="95"/>
        </w:rPr>
        <w:t>finally</w:t>
      </w:r>
      <w:r>
        <w:rPr>
          <w:spacing w:val="-3"/>
        </w:rPr>
        <w:t> </w:t>
      </w:r>
      <w:r>
        <w:rPr>
          <w:w w:val="95"/>
        </w:rPr>
        <w:t>determined</w:t>
      </w:r>
      <w:r>
        <w:rPr>
          <w:spacing w:val="12"/>
        </w:rPr>
        <w:t> </w:t>
      </w:r>
      <w:r>
        <w:rPr>
          <w:w w:val="95"/>
        </w:rPr>
        <w:t>by</w:t>
      </w:r>
      <w:r>
        <w:rPr/>
        <w:t> </w:t>
      </w:r>
      <w:r>
        <w:rPr>
          <w:w w:val="95"/>
        </w:rPr>
        <w:t>the</w:t>
      </w:r>
      <w:r>
        <w:rPr>
          <w:spacing w:val="10"/>
        </w:rPr>
        <w:t> </w:t>
      </w:r>
      <w:r>
        <w:rPr>
          <w:spacing w:val="-2"/>
          <w:w w:val="95"/>
        </w:rPr>
        <w:t>Agency.</w:t>
      </w:r>
    </w:p>
    <w:p>
      <w:pPr>
        <w:pStyle w:val="BodyText"/>
        <w:spacing w:before="5"/>
        <w:rPr>
          <w:sz w:val="19"/>
        </w:rPr>
      </w:pPr>
    </w:p>
    <w:p>
      <w:pPr>
        <w:pStyle w:val="BodyText"/>
        <w:spacing w:before="59"/>
        <w:ind w:left="160"/>
      </w:pPr>
      <w:r>
        <w:rPr>
          <w:u w:val="single"/>
        </w:rPr>
        <w:t>120.140:</w:t>
      </w:r>
      <w:r>
        <w:rPr>
          <w:spacing w:val="29"/>
          <w:u w:val="single"/>
        </w:rPr>
        <w:t>  </w:t>
      </w:r>
      <w:r>
        <w:rPr>
          <w:u w:val="single"/>
        </w:rPr>
        <w:t>Transfer</w:t>
      </w:r>
      <w:r>
        <w:rPr>
          <w:spacing w:val="-1"/>
          <w:u w:val="single"/>
        </w:rPr>
        <w:t> </w:t>
      </w:r>
      <w:r>
        <w:rPr>
          <w:u w:val="single"/>
        </w:rPr>
        <w:t>of </w:t>
      </w:r>
      <w:r>
        <w:rPr>
          <w:spacing w:val="-2"/>
          <w:u w:val="single"/>
        </w:rPr>
        <w:t>Material</w:t>
      </w:r>
    </w:p>
    <w:p>
      <w:pPr>
        <w:pStyle w:val="BodyText"/>
        <w:spacing w:before="7"/>
      </w:pPr>
    </w:p>
    <w:p>
      <w:pPr>
        <w:pStyle w:val="ListParagraph"/>
        <w:numPr>
          <w:ilvl w:val="0"/>
          <w:numId w:val="128"/>
        </w:numPr>
        <w:tabs>
          <w:tab w:pos="1859" w:val="left" w:leader="none"/>
        </w:tabs>
        <w:spacing w:line="242" w:lineRule="auto" w:before="0" w:after="0"/>
        <w:ind w:left="1360" w:right="156" w:firstLine="0"/>
        <w:jc w:val="both"/>
        <w:rPr>
          <w:sz w:val="24"/>
        </w:rPr>
      </w:pPr>
      <w:r>
        <w:rPr>
          <w:sz w:val="24"/>
        </w:rPr>
        <w:t>No</w:t>
      </w:r>
      <w:r>
        <w:rPr>
          <w:spacing w:val="-9"/>
          <w:sz w:val="24"/>
        </w:rPr>
        <w:t> </w:t>
      </w:r>
      <w:r>
        <w:rPr>
          <w:sz w:val="24"/>
        </w:rPr>
        <w:t>licensee</w:t>
      </w:r>
      <w:r>
        <w:rPr>
          <w:spacing w:val="-11"/>
          <w:sz w:val="24"/>
        </w:rPr>
        <w:t> </w:t>
      </w:r>
      <w:r>
        <w:rPr>
          <w:sz w:val="24"/>
        </w:rPr>
        <w:t>shall</w:t>
      </w:r>
      <w:r>
        <w:rPr>
          <w:spacing w:val="-9"/>
          <w:sz w:val="24"/>
        </w:rPr>
        <w:t> </w:t>
      </w:r>
      <w:r>
        <w:rPr>
          <w:sz w:val="24"/>
        </w:rPr>
        <w:t>transfer</w:t>
      </w:r>
      <w:r>
        <w:rPr>
          <w:spacing w:val="-9"/>
          <w:sz w:val="24"/>
        </w:rPr>
        <w:t> </w:t>
      </w:r>
      <w:r>
        <w:rPr>
          <w:sz w:val="24"/>
        </w:rPr>
        <w:t>radioactive</w:t>
      </w:r>
      <w:r>
        <w:rPr>
          <w:spacing w:val="-11"/>
          <w:sz w:val="24"/>
        </w:rPr>
        <w:t> </w:t>
      </w:r>
      <w:r>
        <w:rPr>
          <w:sz w:val="24"/>
        </w:rPr>
        <w:t>material</w:t>
      </w:r>
      <w:r>
        <w:rPr>
          <w:spacing w:val="-9"/>
          <w:sz w:val="24"/>
        </w:rPr>
        <w:t> </w:t>
      </w:r>
      <w:r>
        <w:rPr>
          <w:sz w:val="24"/>
        </w:rPr>
        <w:t>except</w:t>
      </w:r>
      <w:r>
        <w:rPr>
          <w:spacing w:val="-9"/>
          <w:sz w:val="24"/>
        </w:rPr>
        <w:t> </w:t>
      </w:r>
      <w:r>
        <w:rPr>
          <w:sz w:val="24"/>
        </w:rPr>
        <w:t>as</w:t>
      </w:r>
      <w:r>
        <w:rPr>
          <w:spacing w:val="-9"/>
          <w:sz w:val="24"/>
        </w:rPr>
        <w:t> </w:t>
      </w:r>
      <w:r>
        <w:rPr>
          <w:sz w:val="24"/>
        </w:rPr>
        <w:t>authorized</w:t>
      </w:r>
      <w:r>
        <w:rPr>
          <w:spacing w:val="-9"/>
          <w:sz w:val="24"/>
        </w:rPr>
        <w:t> </w:t>
      </w:r>
      <w:r>
        <w:rPr>
          <w:sz w:val="24"/>
        </w:rPr>
        <w:t>pursuant</w:t>
      </w:r>
      <w:r>
        <w:rPr>
          <w:spacing w:val="-9"/>
          <w:sz w:val="24"/>
        </w:rPr>
        <w:t> </w:t>
      </w:r>
      <w:r>
        <w:rPr>
          <w:sz w:val="24"/>
        </w:rPr>
        <w:t>to</w:t>
      </w:r>
      <w:r>
        <w:rPr>
          <w:spacing w:val="-9"/>
          <w:sz w:val="24"/>
        </w:rPr>
        <w:t> </w:t>
      </w:r>
      <w:r>
        <w:rPr>
          <w:sz w:val="24"/>
        </w:rPr>
        <w:t>105</w:t>
      </w:r>
      <w:r>
        <w:rPr>
          <w:spacing w:val="-11"/>
          <w:sz w:val="24"/>
        </w:rPr>
        <w:t> </w:t>
      </w:r>
      <w:r>
        <w:rPr>
          <w:sz w:val="24"/>
        </w:rPr>
        <w:t>CMR </w:t>
      </w:r>
      <w:r>
        <w:rPr>
          <w:spacing w:val="-2"/>
          <w:sz w:val="24"/>
        </w:rPr>
        <w:t>120.140.</w:t>
      </w:r>
    </w:p>
    <w:p>
      <w:pPr>
        <w:pStyle w:val="BodyText"/>
        <w:spacing w:before="4"/>
      </w:pPr>
    </w:p>
    <w:p>
      <w:pPr>
        <w:pStyle w:val="ListParagraph"/>
        <w:numPr>
          <w:ilvl w:val="0"/>
          <w:numId w:val="128"/>
        </w:numPr>
        <w:tabs>
          <w:tab w:pos="1902" w:val="left" w:leader="none"/>
        </w:tabs>
        <w:spacing w:line="244" w:lineRule="auto" w:before="1" w:after="0"/>
        <w:ind w:left="1360" w:right="159" w:firstLine="0"/>
        <w:jc w:val="both"/>
        <w:rPr>
          <w:sz w:val="24"/>
        </w:rPr>
      </w:pPr>
      <w:r>
        <w:rPr>
          <w:sz w:val="24"/>
        </w:rPr>
        <w:t>Except as otherwise provided in his license and subject to the provisions of 105 CMR 120.140(C) and (D), any licensee may transfer radioactive material:</w:t>
      </w:r>
    </w:p>
    <w:p>
      <w:pPr>
        <w:pStyle w:val="ListParagraph"/>
        <w:numPr>
          <w:ilvl w:val="1"/>
          <w:numId w:val="128"/>
        </w:numPr>
        <w:tabs>
          <w:tab w:pos="2176" w:val="left" w:leader="none"/>
        </w:tabs>
        <w:spacing w:line="272" w:lineRule="exact" w:before="0" w:after="0"/>
        <w:ind w:left="2175" w:right="0" w:hanging="461"/>
        <w:jc w:val="both"/>
        <w:rPr>
          <w:sz w:val="24"/>
        </w:rPr>
      </w:pPr>
      <w:r>
        <w:rPr>
          <w:sz w:val="24"/>
        </w:rPr>
        <w:t>to</w:t>
      </w:r>
      <w:r>
        <w:rPr>
          <w:spacing w:val="-2"/>
          <w:sz w:val="24"/>
        </w:rPr>
        <w:t> </w:t>
      </w:r>
      <w:r>
        <w:rPr>
          <w:sz w:val="24"/>
        </w:rPr>
        <w:t>the</w:t>
      </w:r>
      <w:r>
        <w:rPr>
          <w:spacing w:val="-2"/>
          <w:sz w:val="24"/>
        </w:rPr>
        <w:t> </w:t>
      </w:r>
      <w:r>
        <w:rPr>
          <w:sz w:val="24"/>
        </w:rPr>
        <w:t>Agency</w:t>
      </w:r>
      <w:r>
        <w:rPr>
          <w:spacing w:val="-12"/>
          <w:sz w:val="24"/>
        </w:rPr>
        <w:t> </w:t>
      </w:r>
      <w:r>
        <w:rPr>
          <w:sz w:val="24"/>
        </w:rPr>
        <w:t>(Only</w:t>
      </w:r>
      <w:r>
        <w:rPr>
          <w:spacing w:val="-9"/>
          <w:sz w:val="24"/>
        </w:rPr>
        <w:t> </w:t>
      </w:r>
      <w:r>
        <w:rPr>
          <w:sz w:val="24"/>
        </w:rPr>
        <w:t>after</w:t>
      </w:r>
      <w:r>
        <w:rPr>
          <w:spacing w:val="-3"/>
          <w:sz w:val="24"/>
        </w:rPr>
        <w:t> </w:t>
      </w:r>
      <w:r>
        <w:rPr>
          <w:sz w:val="24"/>
        </w:rPr>
        <w:t>receiving</w:t>
      </w:r>
      <w:r>
        <w:rPr>
          <w:spacing w:val="-5"/>
          <w:sz w:val="24"/>
        </w:rPr>
        <w:t> </w:t>
      </w:r>
      <w:r>
        <w:rPr>
          <w:sz w:val="24"/>
        </w:rPr>
        <w:t>prior</w:t>
      </w:r>
      <w:r>
        <w:rPr>
          <w:spacing w:val="-2"/>
          <w:sz w:val="24"/>
        </w:rPr>
        <w:t> </w:t>
      </w:r>
      <w:r>
        <w:rPr>
          <w:sz w:val="24"/>
        </w:rPr>
        <w:t>approval</w:t>
      </w:r>
      <w:r>
        <w:rPr>
          <w:spacing w:val="-2"/>
          <w:sz w:val="24"/>
        </w:rPr>
        <w:t> </w:t>
      </w:r>
      <w:r>
        <w:rPr>
          <w:sz w:val="24"/>
        </w:rPr>
        <w:t>from</w:t>
      </w:r>
      <w:r>
        <w:rPr>
          <w:spacing w:val="-2"/>
          <w:sz w:val="24"/>
        </w:rPr>
        <w:t> </w:t>
      </w:r>
      <w:r>
        <w:rPr>
          <w:sz w:val="24"/>
        </w:rPr>
        <w:t>the</w:t>
      </w:r>
      <w:r>
        <w:rPr>
          <w:spacing w:val="-2"/>
          <w:sz w:val="24"/>
        </w:rPr>
        <w:t> Agency.);</w:t>
      </w:r>
    </w:p>
    <w:p>
      <w:pPr>
        <w:pStyle w:val="ListParagraph"/>
        <w:numPr>
          <w:ilvl w:val="1"/>
          <w:numId w:val="128"/>
        </w:numPr>
        <w:tabs>
          <w:tab w:pos="2174" w:val="left" w:leader="none"/>
        </w:tabs>
        <w:spacing w:line="240" w:lineRule="auto" w:before="4" w:after="0"/>
        <w:ind w:left="2173" w:right="0" w:hanging="459"/>
        <w:jc w:val="both"/>
        <w:rPr>
          <w:sz w:val="24"/>
        </w:rPr>
      </w:pPr>
      <w:r>
        <w:rPr>
          <w:sz w:val="24"/>
        </w:rPr>
        <w:t>to</w:t>
      </w:r>
      <w:r>
        <w:rPr>
          <w:spacing w:val="-3"/>
          <w:sz w:val="24"/>
        </w:rPr>
        <w:t> </w:t>
      </w:r>
      <w:r>
        <w:rPr>
          <w:sz w:val="24"/>
        </w:rPr>
        <w:t>the</w:t>
      </w:r>
      <w:r>
        <w:rPr>
          <w:spacing w:val="-3"/>
          <w:sz w:val="24"/>
        </w:rPr>
        <w:t> </w:t>
      </w:r>
      <w:r>
        <w:rPr>
          <w:sz w:val="24"/>
        </w:rPr>
        <w:t>U.S.</w:t>
      </w:r>
      <w:r>
        <w:rPr>
          <w:spacing w:val="-2"/>
          <w:sz w:val="24"/>
        </w:rPr>
        <w:t> </w:t>
      </w:r>
      <w:r>
        <w:rPr>
          <w:sz w:val="24"/>
        </w:rPr>
        <w:t>Department</w:t>
      </w:r>
      <w:r>
        <w:rPr>
          <w:spacing w:val="-3"/>
          <w:sz w:val="24"/>
        </w:rPr>
        <w:t> </w:t>
      </w:r>
      <w:r>
        <w:rPr>
          <w:sz w:val="24"/>
        </w:rPr>
        <w:t>of</w:t>
      </w:r>
      <w:r>
        <w:rPr>
          <w:spacing w:val="-3"/>
          <w:sz w:val="24"/>
        </w:rPr>
        <w:t> </w:t>
      </w:r>
      <w:r>
        <w:rPr>
          <w:spacing w:val="-2"/>
          <w:sz w:val="24"/>
        </w:rPr>
        <w:t>Energy;</w:t>
      </w:r>
    </w:p>
    <w:p>
      <w:pPr>
        <w:pStyle w:val="ListParagraph"/>
        <w:numPr>
          <w:ilvl w:val="1"/>
          <w:numId w:val="128"/>
        </w:numPr>
        <w:tabs>
          <w:tab w:pos="2255" w:val="left" w:leader="none"/>
        </w:tabs>
        <w:spacing w:line="244" w:lineRule="auto" w:before="3" w:after="0"/>
        <w:ind w:left="1715" w:right="157" w:firstLine="0"/>
        <w:jc w:val="both"/>
        <w:rPr>
          <w:sz w:val="24"/>
        </w:rPr>
      </w:pPr>
      <w:r>
        <w:rPr>
          <w:sz w:val="24"/>
        </w:rPr>
        <w:t>to any person exempt from 105 CMR 120.000 to the extent permitted under </w:t>
      </w:r>
      <w:r>
        <w:rPr>
          <w:sz w:val="24"/>
        </w:rPr>
        <w:t>such </w:t>
      </w:r>
      <w:r>
        <w:rPr>
          <w:spacing w:val="-2"/>
          <w:sz w:val="24"/>
        </w:rPr>
        <w:t>exemption;</w:t>
      </w:r>
    </w:p>
    <w:p>
      <w:pPr>
        <w:pStyle w:val="ListParagraph"/>
        <w:numPr>
          <w:ilvl w:val="1"/>
          <w:numId w:val="128"/>
        </w:numPr>
        <w:tabs>
          <w:tab w:pos="2147" w:val="left" w:leader="none"/>
        </w:tabs>
        <w:spacing w:line="244" w:lineRule="auto" w:before="0" w:after="0"/>
        <w:ind w:left="1715" w:right="155" w:firstLine="0"/>
        <w:jc w:val="both"/>
        <w:rPr>
          <w:sz w:val="24"/>
        </w:rPr>
      </w:pPr>
      <w:r>
        <w:rPr>
          <w:sz w:val="24"/>
        </w:rPr>
        <w:t>to</w:t>
      </w:r>
      <w:r>
        <w:rPr>
          <w:spacing w:val="-15"/>
          <w:sz w:val="24"/>
        </w:rPr>
        <w:t> </w:t>
      </w:r>
      <w:r>
        <w:rPr>
          <w:sz w:val="24"/>
        </w:rPr>
        <w:t>any</w:t>
      </w:r>
      <w:r>
        <w:rPr>
          <w:spacing w:val="-15"/>
          <w:sz w:val="24"/>
        </w:rPr>
        <w:t> </w:t>
      </w:r>
      <w:r>
        <w:rPr>
          <w:sz w:val="24"/>
        </w:rPr>
        <w:t>person</w:t>
      </w:r>
      <w:r>
        <w:rPr>
          <w:spacing w:val="-15"/>
          <w:sz w:val="24"/>
        </w:rPr>
        <w:t> </w:t>
      </w:r>
      <w:r>
        <w:rPr>
          <w:sz w:val="24"/>
        </w:rPr>
        <w:t>authorized</w:t>
      </w:r>
      <w:r>
        <w:rPr>
          <w:spacing w:val="-13"/>
          <w:sz w:val="24"/>
        </w:rPr>
        <w:t> </w:t>
      </w:r>
      <w:r>
        <w:rPr>
          <w:sz w:val="24"/>
        </w:rPr>
        <w:t>to</w:t>
      </w:r>
      <w:r>
        <w:rPr>
          <w:spacing w:val="-12"/>
          <w:sz w:val="24"/>
        </w:rPr>
        <w:t> </w:t>
      </w:r>
      <w:r>
        <w:rPr>
          <w:sz w:val="24"/>
        </w:rPr>
        <w:t>receive</w:t>
      </w:r>
      <w:r>
        <w:rPr>
          <w:spacing w:val="-15"/>
          <w:sz w:val="24"/>
        </w:rPr>
        <w:t> </w:t>
      </w:r>
      <w:r>
        <w:rPr>
          <w:sz w:val="24"/>
        </w:rPr>
        <w:t>such</w:t>
      </w:r>
      <w:r>
        <w:rPr>
          <w:spacing w:val="-12"/>
          <w:sz w:val="24"/>
        </w:rPr>
        <w:t> </w:t>
      </w:r>
      <w:r>
        <w:rPr>
          <w:sz w:val="24"/>
        </w:rPr>
        <w:t>material</w:t>
      </w:r>
      <w:r>
        <w:rPr>
          <w:spacing w:val="-12"/>
          <w:sz w:val="24"/>
        </w:rPr>
        <w:t> </w:t>
      </w:r>
      <w:r>
        <w:rPr>
          <w:sz w:val="24"/>
        </w:rPr>
        <w:t>under</w:t>
      </w:r>
      <w:r>
        <w:rPr>
          <w:spacing w:val="-13"/>
          <w:sz w:val="24"/>
        </w:rPr>
        <w:t> </w:t>
      </w:r>
      <w:r>
        <w:rPr>
          <w:sz w:val="24"/>
        </w:rPr>
        <w:t>terms</w:t>
      </w:r>
      <w:r>
        <w:rPr>
          <w:spacing w:val="-12"/>
          <w:sz w:val="24"/>
        </w:rPr>
        <w:t> </w:t>
      </w:r>
      <w:r>
        <w:rPr>
          <w:sz w:val="24"/>
        </w:rPr>
        <w:t>of</w:t>
      </w:r>
      <w:r>
        <w:rPr>
          <w:spacing w:val="-12"/>
          <w:sz w:val="24"/>
        </w:rPr>
        <w:t> </w:t>
      </w:r>
      <w:r>
        <w:rPr>
          <w:sz w:val="24"/>
        </w:rPr>
        <w:t>a</w:t>
      </w:r>
      <w:r>
        <w:rPr>
          <w:spacing w:val="-15"/>
          <w:sz w:val="24"/>
        </w:rPr>
        <w:t> </w:t>
      </w:r>
      <w:r>
        <w:rPr>
          <w:sz w:val="24"/>
        </w:rPr>
        <w:t>general</w:t>
      </w:r>
      <w:r>
        <w:rPr>
          <w:spacing w:val="-12"/>
          <w:sz w:val="24"/>
        </w:rPr>
        <w:t> </w:t>
      </w:r>
      <w:r>
        <w:rPr>
          <w:sz w:val="24"/>
        </w:rPr>
        <w:t>license</w:t>
      </w:r>
      <w:r>
        <w:rPr>
          <w:spacing w:val="-14"/>
          <w:sz w:val="24"/>
        </w:rPr>
        <w:t> </w:t>
      </w:r>
      <w:r>
        <w:rPr>
          <w:sz w:val="24"/>
        </w:rPr>
        <w:t>or</w:t>
      </w:r>
      <w:r>
        <w:rPr>
          <w:spacing w:val="-15"/>
          <w:sz w:val="24"/>
        </w:rPr>
        <w:t> </w:t>
      </w:r>
      <w:r>
        <w:rPr>
          <w:sz w:val="24"/>
        </w:rPr>
        <w:t>its </w:t>
      </w:r>
      <w:r>
        <w:rPr>
          <w:spacing w:val="-2"/>
          <w:sz w:val="24"/>
        </w:rPr>
        <w:t>equivalent,</w:t>
      </w:r>
      <w:r>
        <w:rPr>
          <w:spacing w:val="-6"/>
          <w:sz w:val="24"/>
        </w:rPr>
        <w:t> </w:t>
      </w:r>
      <w:r>
        <w:rPr>
          <w:spacing w:val="-2"/>
          <w:sz w:val="24"/>
        </w:rPr>
        <w:t>or</w:t>
      </w:r>
      <w:r>
        <w:rPr>
          <w:spacing w:val="-9"/>
          <w:sz w:val="24"/>
        </w:rPr>
        <w:t> </w:t>
      </w:r>
      <w:r>
        <w:rPr>
          <w:spacing w:val="-2"/>
          <w:sz w:val="24"/>
        </w:rPr>
        <w:t>a</w:t>
      </w:r>
      <w:r>
        <w:rPr>
          <w:spacing w:val="-6"/>
          <w:sz w:val="24"/>
        </w:rPr>
        <w:t> </w:t>
      </w:r>
      <w:r>
        <w:rPr>
          <w:spacing w:val="-2"/>
          <w:sz w:val="24"/>
        </w:rPr>
        <w:t>specific</w:t>
      </w:r>
      <w:r>
        <w:rPr>
          <w:spacing w:val="-6"/>
          <w:sz w:val="24"/>
        </w:rPr>
        <w:t> </w:t>
      </w:r>
      <w:r>
        <w:rPr>
          <w:spacing w:val="-2"/>
          <w:sz w:val="24"/>
        </w:rPr>
        <w:t>license</w:t>
      </w:r>
      <w:r>
        <w:rPr>
          <w:spacing w:val="-9"/>
          <w:sz w:val="24"/>
        </w:rPr>
        <w:t> </w:t>
      </w:r>
      <w:r>
        <w:rPr>
          <w:spacing w:val="-2"/>
          <w:sz w:val="24"/>
        </w:rPr>
        <w:t>or</w:t>
      </w:r>
      <w:r>
        <w:rPr>
          <w:spacing w:val="-6"/>
          <w:sz w:val="24"/>
        </w:rPr>
        <w:t> </w:t>
      </w:r>
      <w:r>
        <w:rPr>
          <w:spacing w:val="-2"/>
          <w:sz w:val="24"/>
        </w:rPr>
        <w:t>equivalent</w:t>
      </w:r>
      <w:r>
        <w:rPr>
          <w:spacing w:val="-6"/>
          <w:sz w:val="24"/>
        </w:rPr>
        <w:t> </w:t>
      </w:r>
      <w:r>
        <w:rPr>
          <w:spacing w:val="-2"/>
          <w:sz w:val="24"/>
        </w:rPr>
        <w:t>licensing</w:t>
      </w:r>
      <w:r>
        <w:rPr>
          <w:spacing w:val="-10"/>
          <w:sz w:val="24"/>
        </w:rPr>
        <w:t> </w:t>
      </w:r>
      <w:r>
        <w:rPr>
          <w:spacing w:val="-2"/>
          <w:sz w:val="24"/>
        </w:rPr>
        <w:t>document,</w:t>
      </w:r>
      <w:r>
        <w:rPr>
          <w:spacing w:val="-6"/>
          <w:sz w:val="24"/>
        </w:rPr>
        <w:t> </w:t>
      </w:r>
      <w:r>
        <w:rPr>
          <w:spacing w:val="-2"/>
          <w:sz w:val="24"/>
        </w:rPr>
        <w:t>issued</w:t>
      </w:r>
      <w:r>
        <w:rPr>
          <w:spacing w:val="-6"/>
          <w:sz w:val="24"/>
        </w:rPr>
        <w:t> </w:t>
      </w:r>
      <w:r>
        <w:rPr>
          <w:spacing w:val="-2"/>
          <w:sz w:val="24"/>
        </w:rPr>
        <w:t>by</w:t>
      </w:r>
      <w:r>
        <w:rPr>
          <w:spacing w:val="-16"/>
          <w:sz w:val="24"/>
        </w:rPr>
        <w:t> </w:t>
      </w:r>
      <w:r>
        <w:rPr>
          <w:spacing w:val="-2"/>
          <w:sz w:val="24"/>
        </w:rPr>
        <w:t>the</w:t>
      </w:r>
      <w:r>
        <w:rPr>
          <w:spacing w:val="-6"/>
          <w:sz w:val="24"/>
        </w:rPr>
        <w:t> </w:t>
      </w:r>
      <w:r>
        <w:rPr>
          <w:spacing w:val="-2"/>
          <w:sz w:val="24"/>
        </w:rPr>
        <w:t>Agency,</w:t>
      </w:r>
      <w:r>
        <w:rPr>
          <w:spacing w:val="-6"/>
          <w:sz w:val="24"/>
        </w:rPr>
        <w:t> </w:t>
      </w:r>
      <w:r>
        <w:rPr>
          <w:spacing w:val="-2"/>
          <w:sz w:val="24"/>
        </w:rPr>
        <w:t>the</w:t>
      </w:r>
    </w:p>
    <w:p>
      <w:pPr>
        <w:pStyle w:val="BodyText"/>
        <w:spacing w:line="242" w:lineRule="auto"/>
        <w:ind w:left="1715" w:right="149"/>
        <w:jc w:val="both"/>
      </w:pPr>
      <w:r>
        <w:rPr>
          <w:w w:val="95"/>
        </w:rPr>
        <w:t>U.S. Nuclear Regulatory</w:t>
      </w:r>
      <w:r>
        <w:rPr>
          <w:spacing w:val="-4"/>
          <w:w w:val="95"/>
        </w:rPr>
        <w:t> </w:t>
      </w:r>
      <w:r>
        <w:rPr>
          <w:w w:val="95"/>
        </w:rPr>
        <w:t>Commission, any</w:t>
      </w:r>
      <w:r>
        <w:rPr>
          <w:spacing w:val="-3"/>
          <w:w w:val="95"/>
        </w:rPr>
        <w:t> </w:t>
      </w:r>
      <w:r>
        <w:rPr>
          <w:w w:val="95"/>
        </w:rPr>
        <w:t>Agreement State or any</w:t>
      </w:r>
      <w:r>
        <w:rPr>
          <w:spacing w:val="-4"/>
          <w:w w:val="95"/>
        </w:rPr>
        <w:t> </w:t>
      </w:r>
      <w:r>
        <w:rPr>
          <w:w w:val="95"/>
        </w:rPr>
        <w:t>Licensing State, or to any </w:t>
      </w:r>
      <w:r>
        <w:rPr/>
        <w:t>person otherwise authorized to receive such material by the Federal Government or any agency</w:t>
      </w:r>
      <w:r>
        <w:rPr>
          <w:spacing w:val="-1"/>
        </w:rPr>
        <w:t> </w:t>
      </w:r>
      <w:r>
        <w:rPr/>
        <w:t>thereof, the Agency, an Agreement State, or a Licensing State; or,</w:t>
      </w:r>
    </w:p>
    <w:p>
      <w:pPr>
        <w:pStyle w:val="ListParagraph"/>
        <w:numPr>
          <w:ilvl w:val="1"/>
          <w:numId w:val="128"/>
        </w:numPr>
        <w:tabs>
          <w:tab w:pos="2172" w:val="left" w:leader="none"/>
        </w:tabs>
        <w:spacing w:line="240" w:lineRule="auto" w:before="0" w:after="0"/>
        <w:ind w:left="2171" w:right="0" w:hanging="457"/>
        <w:jc w:val="both"/>
        <w:rPr>
          <w:sz w:val="24"/>
        </w:rPr>
      </w:pPr>
      <w:r>
        <w:rPr>
          <w:sz w:val="24"/>
        </w:rPr>
        <w:t>as</w:t>
      </w:r>
      <w:r>
        <w:rPr>
          <w:spacing w:val="-3"/>
          <w:sz w:val="24"/>
        </w:rPr>
        <w:t> </w:t>
      </w:r>
      <w:r>
        <w:rPr>
          <w:sz w:val="24"/>
        </w:rPr>
        <w:t>otherwise</w:t>
      </w:r>
      <w:r>
        <w:rPr>
          <w:spacing w:val="-6"/>
          <w:sz w:val="24"/>
        </w:rPr>
        <w:t> </w:t>
      </w:r>
      <w:r>
        <w:rPr>
          <w:sz w:val="24"/>
        </w:rPr>
        <w:t>authorized</w:t>
      </w:r>
      <w:r>
        <w:rPr>
          <w:spacing w:val="-2"/>
          <w:sz w:val="24"/>
        </w:rPr>
        <w:t> </w:t>
      </w:r>
      <w:r>
        <w:rPr>
          <w:sz w:val="24"/>
        </w:rPr>
        <w:t>by</w:t>
      </w:r>
      <w:r>
        <w:rPr>
          <w:spacing w:val="-10"/>
          <w:sz w:val="24"/>
        </w:rPr>
        <w:t> </w:t>
      </w:r>
      <w:r>
        <w:rPr>
          <w:sz w:val="24"/>
        </w:rPr>
        <w:t>the</w:t>
      </w:r>
      <w:r>
        <w:rPr>
          <w:spacing w:val="-6"/>
          <w:sz w:val="24"/>
        </w:rPr>
        <w:t> </w:t>
      </w:r>
      <w:r>
        <w:rPr>
          <w:sz w:val="24"/>
        </w:rPr>
        <w:t>Agency</w:t>
      </w:r>
      <w:r>
        <w:rPr>
          <w:spacing w:val="-8"/>
          <w:sz w:val="24"/>
        </w:rPr>
        <w:t> </w:t>
      </w:r>
      <w:r>
        <w:rPr>
          <w:sz w:val="24"/>
        </w:rPr>
        <w:t>in</w:t>
      </w:r>
      <w:r>
        <w:rPr>
          <w:spacing w:val="-3"/>
          <w:sz w:val="24"/>
        </w:rPr>
        <w:t> </w:t>
      </w:r>
      <w:r>
        <w:rPr>
          <w:spacing w:val="-2"/>
          <w:sz w:val="24"/>
        </w:rPr>
        <w:t>writing.</w:t>
      </w:r>
    </w:p>
    <w:p>
      <w:pPr>
        <w:pStyle w:val="BodyText"/>
        <w:spacing w:before="3"/>
      </w:pPr>
    </w:p>
    <w:p>
      <w:pPr>
        <w:pStyle w:val="ListParagraph"/>
        <w:numPr>
          <w:ilvl w:val="0"/>
          <w:numId w:val="128"/>
        </w:numPr>
        <w:tabs>
          <w:tab w:pos="1926" w:val="left" w:leader="none"/>
        </w:tabs>
        <w:spacing w:line="242" w:lineRule="auto" w:before="0" w:after="0"/>
        <w:ind w:left="1360" w:right="156" w:firstLine="0"/>
        <w:jc w:val="both"/>
        <w:rPr>
          <w:sz w:val="24"/>
        </w:rPr>
      </w:pPr>
      <w:r>
        <w:rPr>
          <w:sz w:val="24"/>
        </w:rPr>
        <w:t>Before transferring radioactive material to a specific licensee of the Agency, the U.S. Nuclear Regulatory Commission, an Agreement State or a Licensing State, or to a general licensee</w:t>
      </w:r>
      <w:r>
        <w:rPr>
          <w:spacing w:val="-15"/>
          <w:sz w:val="24"/>
        </w:rPr>
        <w:t> </w:t>
      </w:r>
      <w:r>
        <w:rPr>
          <w:sz w:val="24"/>
        </w:rPr>
        <w:t>who</w:t>
      </w:r>
      <w:r>
        <w:rPr>
          <w:spacing w:val="-15"/>
          <w:sz w:val="24"/>
        </w:rPr>
        <w:t> </w:t>
      </w:r>
      <w:r>
        <w:rPr>
          <w:sz w:val="24"/>
        </w:rPr>
        <w:t>is</w:t>
      </w:r>
      <w:r>
        <w:rPr>
          <w:spacing w:val="-15"/>
          <w:sz w:val="24"/>
        </w:rPr>
        <w:t> </w:t>
      </w:r>
      <w:r>
        <w:rPr>
          <w:sz w:val="24"/>
        </w:rPr>
        <w:t>required</w:t>
      </w:r>
      <w:r>
        <w:rPr>
          <w:spacing w:val="-15"/>
          <w:sz w:val="24"/>
        </w:rPr>
        <w:t> </w:t>
      </w:r>
      <w:r>
        <w:rPr>
          <w:sz w:val="24"/>
        </w:rPr>
        <w:t>to</w:t>
      </w:r>
      <w:r>
        <w:rPr>
          <w:spacing w:val="-15"/>
          <w:sz w:val="24"/>
        </w:rPr>
        <w:t> </w:t>
      </w:r>
      <w:r>
        <w:rPr>
          <w:sz w:val="24"/>
        </w:rPr>
        <w:t>register</w:t>
      </w:r>
      <w:r>
        <w:rPr>
          <w:spacing w:val="-15"/>
          <w:sz w:val="24"/>
        </w:rPr>
        <w:t> </w:t>
      </w:r>
      <w:r>
        <w:rPr>
          <w:sz w:val="24"/>
        </w:rPr>
        <w:t>with</w:t>
      </w:r>
      <w:r>
        <w:rPr>
          <w:spacing w:val="-15"/>
          <w:sz w:val="24"/>
        </w:rPr>
        <w:t> </w:t>
      </w:r>
      <w:r>
        <w:rPr>
          <w:sz w:val="24"/>
        </w:rPr>
        <w:t>the</w:t>
      </w:r>
      <w:r>
        <w:rPr>
          <w:spacing w:val="-15"/>
          <w:sz w:val="24"/>
        </w:rPr>
        <w:t> </w:t>
      </w:r>
      <w:r>
        <w:rPr>
          <w:sz w:val="24"/>
        </w:rPr>
        <w:t>Agency,</w:t>
      </w:r>
      <w:r>
        <w:rPr>
          <w:spacing w:val="-15"/>
          <w:sz w:val="24"/>
        </w:rPr>
        <w:t> </w:t>
      </w:r>
      <w:r>
        <w:rPr>
          <w:sz w:val="24"/>
        </w:rPr>
        <w:t>the</w:t>
      </w:r>
      <w:r>
        <w:rPr>
          <w:spacing w:val="-15"/>
          <w:sz w:val="24"/>
        </w:rPr>
        <w:t> </w:t>
      </w:r>
      <w:r>
        <w:rPr>
          <w:sz w:val="24"/>
        </w:rPr>
        <w:t>U.S.</w:t>
      </w:r>
      <w:r>
        <w:rPr>
          <w:spacing w:val="-15"/>
          <w:sz w:val="24"/>
        </w:rPr>
        <w:t> </w:t>
      </w:r>
      <w:r>
        <w:rPr>
          <w:sz w:val="24"/>
        </w:rPr>
        <w:t>Nuclear</w:t>
      </w:r>
      <w:r>
        <w:rPr>
          <w:spacing w:val="-15"/>
          <w:sz w:val="24"/>
        </w:rPr>
        <w:t> </w:t>
      </w:r>
      <w:r>
        <w:rPr>
          <w:sz w:val="24"/>
        </w:rPr>
        <w:t>Regulatory</w:t>
      </w:r>
      <w:r>
        <w:rPr>
          <w:spacing w:val="-15"/>
          <w:sz w:val="24"/>
        </w:rPr>
        <w:t> </w:t>
      </w:r>
      <w:r>
        <w:rPr>
          <w:sz w:val="24"/>
        </w:rPr>
        <w:t>Commission, an</w:t>
      </w:r>
      <w:r>
        <w:rPr>
          <w:spacing w:val="-15"/>
          <w:sz w:val="24"/>
        </w:rPr>
        <w:t> </w:t>
      </w:r>
      <w:r>
        <w:rPr>
          <w:sz w:val="24"/>
        </w:rPr>
        <w:t>Agreement</w:t>
      </w:r>
      <w:r>
        <w:rPr>
          <w:spacing w:val="-15"/>
          <w:sz w:val="24"/>
        </w:rPr>
        <w:t> </w:t>
      </w:r>
      <w:r>
        <w:rPr>
          <w:sz w:val="24"/>
        </w:rPr>
        <w:t>State</w:t>
      </w:r>
      <w:r>
        <w:rPr>
          <w:spacing w:val="-15"/>
          <w:sz w:val="24"/>
        </w:rPr>
        <w:t> </w:t>
      </w:r>
      <w:r>
        <w:rPr>
          <w:sz w:val="24"/>
        </w:rPr>
        <w:t>or</w:t>
      </w:r>
      <w:r>
        <w:rPr>
          <w:spacing w:val="-15"/>
          <w:sz w:val="24"/>
        </w:rPr>
        <w:t> </w:t>
      </w:r>
      <w:r>
        <w:rPr>
          <w:sz w:val="24"/>
        </w:rPr>
        <w:t>a</w:t>
      </w:r>
      <w:r>
        <w:rPr>
          <w:spacing w:val="-15"/>
          <w:sz w:val="24"/>
        </w:rPr>
        <w:t> </w:t>
      </w:r>
      <w:r>
        <w:rPr>
          <w:sz w:val="24"/>
        </w:rPr>
        <w:t>Licensing</w:t>
      </w:r>
      <w:r>
        <w:rPr>
          <w:spacing w:val="-15"/>
          <w:sz w:val="24"/>
        </w:rPr>
        <w:t> </w:t>
      </w:r>
      <w:r>
        <w:rPr>
          <w:sz w:val="24"/>
        </w:rPr>
        <w:t>State</w:t>
      </w:r>
      <w:r>
        <w:rPr>
          <w:spacing w:val="-15"/>
          <w:sz w:val="24"/>
        </w:rPr>
        <w:t> </w:t>
      </w:r>
      <w:r>
        <w:rPr>
          <w:sz w:val="24"/>
        </w:rPr>
        <w:t>prior</w:t>
      </w:r>
      <w:r>
        <w:rPr>
          <w:spacing w:val="-15"/>
          <w:sz w:val="24"/>
        </w:rPr>
        <w:t> </w:t>
      </w:r>
      <w:r>
        <w:rPr>
          <w:sz w:val="24"/>
        </w:rPr>
        <w:t>to</w:t>
      </w:r>
      <w:r>
        <w:rPr>
          <w:spacing w:val="-11"/>
          <w:sz w:val="24"/>
        </w:rPr>
        <w:t> </w:t>
      </w:r>
      <w:r>
        <w:rPr>
          <w:sz w:val="24"/>
        </w:rPr>
        <w:t>receipt</w:t>
      </w:r>
      <w:r>
        <w:rPr>
          <w:spacing w:val="-14"/>
          <w:sz w:val="24"/>
        </w:rPr>
        <w:t> </w:t>
      </w:r>
      <w:r>
        <w:rPr>
          <w:sz w:val="24"/>
        </w:rPr>
        <w:t>of</w:t>
      </w:r>
      <w:r>
        <w:rPr>
          <w:spacing w:val="-15"/>
          <w:sz w:val="24"/>
        </w:rPr>
        <w:t> </w:t>
      </w:r>
      <w:r>
        <w:rPr>
          <w:sz w:val="24"/>
        </w:rPr>
        <w:t>the</w:t>
      </w:r>
      <w:r>
        <w:rPr>
          <w:spacing w:val="-15"/>
          <w:sz w:val="24"/>
        </w:rPr>
        <w:t> </w:t>
      </w:r>
      <w:r>
        <w:rPr>
          <w:sz w:val="24"/>
        </w:rPr>
        <w:t>radioactive</w:t>
      </w:r>
      <w:r>
        <w:rPr>
          <w:spacing w:val="-15"/>
          <w:sz w:val="24"/>
        </w:rPr>
        <w:t> </w:t>
      </w:r>
      <w:r>
        <w:rPr>
          <w:sz w:val="24"/>
        </w:rPr>
        <w:t>material,</w:t>
      </w:r>
      <w:r>
        <w:rPr>
          <w:spacing w:val="-15"/>
          <w:sz w:val="24"/>
        </w:rPr>
        <w:t> </w:t>
      </w:r>
      <w:r>
        <w:rPr>
          <w:sz w:val="24"/>
        </w:rPr>
        <w:t>the</w:t>
      </w:r>
      <w:r>
        <w:rPr>
          <w:spacing w:val="-15"/>
          <w:sz w:val="24"/>
        </w:rPr>
        <w:t> </w:t>
      </w:r>
      <w:r>
        <w:rPr>
          <w:sz w:val="24"/>
        </w:rPr>
        <w:t>licensee </w:t>
      </w:r>
      <w:r>
        <w:rPr>
          <w:w w:val="95"/>
          <w:sz w:val="24"/>
        </w:rPr>
        <w:t>transferring the material shall verify</w:t>
      </w:r>
      <w:r>
        <w:rPr>
          <w:spacing w:val="-12"/>
          <w:w w:val="95"/>
          <w:sz w:val="24"/>
        </w:rPr>
        <w:t> </w:t>
      </w:r>
      <w:r>
        <w:rPr>
          <w:w w:val="95"/>
          <w:sz w:val="24"/>
        </w:rPr>
        <w:t>that the transferee's license authorizes the receipt of the type, </w:t>
      </w:r>
      <w:r>
        <w:rPr>
          <w:sz w:val="24"/>
        </w:rPr>
        <w:t>form, and quantity of radioactive material to be transferred.</w:t>
      </w:r>
    </w:p>
    <w:p>
      <w:pPr>
        <w:pStyle w:val="BodyText"/>
        <w:spacing w:before="8"/>
      </w:pPr>
    </w:p>
    <w:p>
      <w:pPr>
        <w:pStyle w:val="ListParagraph"/>
        <w:numPr>
          <w:ilvl w:val="0"/>
          <w:numId w:val="128"/>
        </w:numPr>
        <w:tabs>
          <w:tab w:pos="1910" w:val="left" w:leader="none"/>
        </w:tabs>
        <w:spacing w:line="244" w:lineRule="auto" w:before="0" w:after="0"/>
        <w:ind w:left="1360" w:right="157" w:firstLine="0"/>
        <w:jc w:val="both"/>
        <w:rPr>
          <w:sz w:val="24"/>
        </w:rPr>
      </w:pPr>
      <w:r>
        <w:rPr>
          <w:sz w:val="24"/>
        </w:rPr>
        <w:t>Any of the following methods for the verification required by 105 CMR 120.140(C) is </w:t>
      </w:r>
      <w:r>
        <w:rPr>
          <w:spacing w:val="-2"/>
          <w:sz w:val="24"/>
        </w:rPr>
        <w:t>acceptable:</w:t>
      </w:r>
    </w:p>
    <w:p>
      <w:pPr>
        <w:pStyle w:val="ListParagraph"/>
        <w:numPr>
          <w:ilvl w:val="1"/>
          <w:numId w:val="128"/>
        </w:numPr>
        <w:tabs>
          <w:tab w:pos="2176" w:val="left" w:leader="none"/>
        </w:tabs>
        <w:spacing w:line="244" w:lineRule="auto" w:before="0" w:after="0"/>
        <w:ind w:left="1715" w:right="158" w:firstLine="0"/>
        <w:jc w:val="both"/>
        <w:rPr>
          <w:sz w:val="24"/>
        </w:rPr>
      </w:pPr>
      <w:r>
        <w:rPr>
          <w:sz w:val="24"/>
        </w:rPr>
        <w:t>The</w:t>
      </w:r>
      <w:r>
        <w:rPr>
          <w:spacing w:val="-8"/>
          <w:sz w:val="24"/>
        </w:rPr>
        <w:t> </w:t>
      </w:r>
      <w:r>
        <w:rPr>
          <w:sz w:val="24"/>
        </w:rPr>
        <w:t>transferor</w:t>
      </w:r>
      <w:r>
        <w:rPr>
          <w:spacing w:val="-4"/>
          <w:sz w:val="24"/>
        </w:rPr>
        <w:t> </w:t>
      </w:r>
      <w:r>
        <w:rPr>
          <w:sz w:val="24"/>
        </w:rPr>
        <w:t>may</w:t>
      </w:r>
      <w:r>
        <w:rPr>
          <w:spacing w:val="-12"/>
          <w:sz w:val="24"/>
        </w:rPr>
        <w:t> </w:t>
      </w:r>
      <w:r>
        <w:rPr>
          <w:sz w:val="24"/>
        </w:rPr>
        <w:t>possess</w:t>
      </w:r>
      <w:r>
        <w:rPr>
          <w:spacing w:val="-4"/>
          <w:sz w:val="24"/>
        </w:rPr>
        <w:t> </w:t>
      </w:r>
      <w:r>
        <w:rPr>
          <w:sz w:val="24"/>
        </w:rPr>
        <w:t>and</w:t>
      </w:r>
      <w:r>
        <w:rPr>
          <w:spacing w:val="-4"/>
          <w:sz w:val="24"/>
        </w:rPr>
        <w:t> </w:t>
      </w:r>
      <w:r>
        <w:rPr>
          <w:sz w:val="24"/>
        </w:rPr>
        <w:t>read</w:t>
      </w:r>
      <w:r>
        <w:rPr>
          <w:spacing w:val="-4"/>
          <w:sz w:val="24"/>
        </w:rPr>
        <w:t> </w:t>
      </w:r>
      <w:r>
        <w:rPr>
          <w:sz w:val="24"/>
        </w:rPr>
        <w:t>a</w:t>
      </w:r>
      <w:r>
        <w:rPr>
          <w:spacing w:val="-4"/>
          <w:sz w:val="24"/>
        </w:rPr>
        <w:t> </w:t>
      </w:r>
      <w:r>
        <w:rPr>
          <w:sz w:val="24"/>
        </w:rPr>
        <w:t>current</w:t>
      </w:r>
      <w:r>
        <w:rPr>
          <w:spacing w:val="-4"/>
          <w:sz w:val="24"/>
        </w:rPr>
        <w:t> </w:t>
      </w:r>
      <w:r>
        <w:rPr>
          <w:sz w:val="24"/>
        </w:rPr>
        <w:t>copy</w:t>
      </w:r>
      <w:r>
        <w:rPr>
          <w:spacing w:val="-12"/>
          <w:sz w:val="24"/>
        </w:rPr>
        <w:t> </w:t>
      </w:r>
      <w:r>
        <w:rPr>
          <w:sz w:val="24"/>
        </w:rPr>
        <w:t>of</w:t>
      </w:r>
      <w:r>
        <w:rPr>
          <w:spacing w:val="-7"/>
          <w:sz w:val="24"/>
        </w:rPr>
        <w:t> </w:t>
      </w:r>
      <w:r>
        <w:rPr>
          <w:sz w:val="24"/>
        </w:rPr>
        <w:t>the</w:t>
      </w:r>
      <w:r>
        <w:rPr>
          <w:spacing w:val="-8"/>
          <w:sz w:val="24"/>
        </w:rPr>
        <w:t> </w:t>
      </w:r>
      <w:r>
        <w:rPr>
          <w:sz w:val="24"/>
        </w:rPr>
        <w:t>transferee's</w:t>
      </w:r>
      <w:r>
        <w:rPr>
          <w:spacing w:val="-4"/>
          <w:sz w:val="24"/>
        </w:rPr>
        <w:t> </w:t>
      </w:r>
      <w:r>
        <w:rPr>
          <w:sz w:val="24"/>
        </w:rPr>
        <w:t>specific</w:t>
      </w:r>
      <w:r>
        <w:rPr>
          <w:spacing w:val="-7"/>
          <w:sz w:val="24"/>
        </w:rPr>
        <w:t> </w:t>
      </w:r>
      <w:r>
        <w:rPr>
          <w:sz w:val="24"/>
        </w:rPr>
        <w:t>license or registration certificate.</w:t>
      </w:r>
    </w:p>
    <w:p>
      <w:pPr>
        <w:pStyle w:val="ListParagraph"/>
        <w:numPr>
          <w:ilvl w:val="1"/>
          <w:numId w:val="128"/>
        </w:numPr>
        <w:tabs>
          <w:tab w:pos="2183" w:val="left" w:leader="none"/>
        </w:tabs>
        <w:spacing w:line="242" w:lineRule="auto" w:before="0" w:after="0"/>
        <w:ind w:left="1715" w:right="156" w:firstLine="0"/>
        <w:jc w:val="both"/>
        <w:rPr>
          <w:sz w:val="24"/>
        </w:rPr>
      </w:pPr>
      <w:r>
        <w:rPr>
          <w:sz w:val="24"/>
        </w:rPr>
        <w:t>The</w:t>
      </w:r>
      <w:r>
        <w:rPr>
          <w:spacing w:val="-5"/>
          <w:sz w:val="24"/>
        </w:rPr>
        <w:t> </w:t>
      </w:r>
      <w:r>
        <w:rPr>
          <w:sz w:val="24"/>
        </w:rPr>
        <w:t>transferor</w:t>
      </w:r>
      <w:r>
        <w:rPr>
          <w:spacing w:val="-3"/>
          <w:sz w:val="24"/>
        </w:rPr>
        <w:t> </w:t>
      </w:r>
      <w:r>
        <w:rPr>
          <w:sz w:val="24"/>
        </w:rPr>
        <w:t>may</w:t>
      </w:r>
      <w:r>
        <w:rPr>
          <w:spacing w:val="-11"/>
          <w:sz w:val="24"/>
        </w:rPr>
        <w:t> </w:t>
      </w:r>
      <w:r>
        <w:rPr>
          <w:sz w:val="24"/>
        </w:rPr>
        <w:t>possess</w:t>
      </w:r>
      <w:r>
        <w:rPr>
          <w:spacing w:val="-2"/>
          <w:sz w:val="24"/>
        </w:rPr>
        <w:t> </w:t>
      </w:r>
      <w:r>
        <w:rPr>
          <w:sz w:val="24"/>
        </w:rPr>
        <w:t>a</w:t>
      </w:r>
      <w:r>
        <w:rPr>
          <w:spacing w:val="-2"/>
          <w:sz w:val="24"/>
        </w:rPr>
        <w:t> </w:t>
      </w:r>
      <w:r>
        <w:rPr>
          <w:sz w:val="24"/>
        </w:rPr>
        <w:t>written</w:t>
      </w:r>
      <w:r>
        <w:rPr>
          <w:spacing w:val="-2"/>
          <w:sz w:val="24"/>
        </w:rPr>
        <w:t> </w:t>
      </w:r>
      <w:r>
        <w:rPr>
          <w:sz w:val="24"/>
        </w:rPr>
        <w:t>certification</w:t>
      </w:r>
      <w:r>
        <w:rPr>
          <w:spacing w:val="-2"/>
          <w:sz w:val="24"/>
        </w:rPr>
        <w:t> </w:t>
      </w:r>
      <w:r>
        <w:rPr>
          <w:sz w:val="24"/>
        </w:rPr>
        <w:t>by</w:t>
      </w:r>
      <w:r>
        <w:rPr>
          <w:spacing w:val="-10"/>
          <w:sz w:val="24"/>
        </w:rPr>
        <w:t> </w:t>
      </w:r>
      <w:r>
        <w:rPr>
          <w:sz w:val="24"/>
        </w:rPr>
        <w:t>the</w:t>
      </w:r>
      <w:r>
        <w:rPr>
          <w:spacing w:val="-2"/>
          <w:sz w:val="24"/>
        </w:rPr>
        <w:t> </w:t>
      </w:r>
      <w:r>
        <w:rPr>
          <w:sz w:val="24"/>
        </w:rPr>
        <w:t>transferee</w:t>
      </w:r>
      <w:r>
        <w:rPr>
          <w:spacing w:val="-2"/>
          <w:sz w:val="24"/>
        </w:rPr>
        <w:t> </w:t>
      </w:r>
      <w:r>
        <w:rPr>
          <w:sz w:val="24"/>
        </w:rPr>
        <w:t>that</w:t>
      </w:r>
      <w:r>
        <w:rPr>
          <w:spacing w:val="-2"/>
          <w:sz w:val="24"/>
        </w:rPr>
        <w:t> </w:t>
      </w:r>
      <w:r>
        <w:rPr>
          <w:sz w:val="24"/>
        </w:rPr>
        <w:t>the</w:t>
      </w:r>
      <w:r>
        <w:rPr>
          <w:spacing w:val="-2"/>
          <w:sz w:val="24"/>
        </w:rPr>
        <w:t> </w:t>
      </w:r>
      <w:r>
        <w:rPr>
          <w:sz w:val="24"/>
        </w:rPr>
        <w:t>transferee is</w:t>
      </w:r>
      <w:r>
        <w:rPr>
          <w:spacing w:val="-4"/>
          <w:sz w:val="24"/>
        </w:rPr>
        <w:t> </w:t>
      </w:r>
      <w:r>
        <w:rPr>
          <w:sz w:val="24"/>
        </w:rPr>
        <w:t>authorized</w:t>
      </w:r>
      <w:r>
        <w:rPr>
          <w:spacing w:val="-4"/>
          <w:sz w:val="24"/>
        </w:rPr>
        <w:t> </w:t>
      </w:r>
      <w:r>
        <w:rPr>
          <w:sz w:val="24"/>
        </w:rPr>
        <w:t>by</w:t>
      </w:r>
      <w:r>
        <w:rPr>
          <w:spacing w:val="-11"/>
          <w:sz w:val="24"/>
        </w:rPr>
        <w:t> </w:t>
      </w:r>
      <w:r>
        <w:rPr>
          <w:sz w:val="24"/>
        </w:rPr>
        <w:t>license</w:t>
      </w:r>
      <w:r>
        <w:rPr>
          <w:spacing w:val="-4"/>
          <w:sz w:val="24"/>
        </w:rPr>
        <w:t> </w:t>
      </w:r>
      <w:r>
        <w:rPr>
          <w:sz w:val="24"/>
        </w:rPr>
        <w:t>or</w:t>
      </w:r>
      <w:r>
        <w:rPr>
          <w:spacing w:val="-4"/>
          <w:sz w:val="24"/>
        </w:rPr>
        <w:t> </w:t>
      </w:r>
      <w:r>
        <w:rPr>
          <w:sz w:val="24"/>
        </w:rPr>
        <w:t>registration</w:t>
      </w:r>
      <w:r>
        <w:rPr>
          <w:spacing w:val="-2"/>
          <w:sz w:val="24"/>
        </w:rPr>
        <w:t> </w:t>
      </w:r>
      <w:r>
        <w:rPr>
          <w:sz w:val="24"/>
        </w:rPr>
        <w:t>certificate</w:t>
      </w:r>
      <w:r>
        <w:rPr>
          <w:spacing w:val="-4"/>
          <w:sz w:val="24"/>
        </w:rPr>
        <w:t> </w:t>
      </w:r>
      <w:r>
        <w:rPr>
          <w:sz w:val="24"/>
        </w:rPr>
        <w:t>to</w:t>
      </w:r>
      <w:r>
        <w:rPr>
          <w:spacing w:val="-4"/>
          <w:sz w:val="24"/>
        </w:rPr>
        <w:t> </w:t>
      </w:r>
      <w:r>
        <w:rPr>
          <w:sz w:val="24"/>
        </w:rPr>
        <w:t>receive</w:t>
      </w:r>
      <w:r>
        <w:rPr>
          <w:spacing w:val="-7"/>
          <w:sz w:val="24"/>
        </w:rPr>
        <w:t> </w:t>
      </w:r>
      <w:r>
        <w:rPr>
          <w:sz w:val="24"/>
        </w:rPr>
        <w:t>the</w:t>
      </w:r>
      <w:r>
        <w:rPr>
          <w:spacing w:val="-4"/>
          <w:sz w:val="24"/>
        </w:rPr>
        <w:t> </w:t>
      </w:r>
      <w:r>
        <w:rPr>
          <w:sz w:val="24"/>
        </w:rPr>
        <w:t>type,</w:t>
      </w:r>
      <w:r>
        <w:rPr>
          <w:spacing w:val="-4"/>
          <w:sz w:val="24"/>
        </w:rPr>
        <w:t> </w:t>
      </w:r>
      <w:r>
        <w:rPr>
          <w:sz w:val="24"/>
        </w:rPr>
        <w:t>form,</w:t>
      </w:r>
      <w:r>
        <w:rPr>
          <w:spacing w:val="-4"/>
          <w:sz w:val="24"/>
        </w:rPr>
        <w:t> </w:t>
      </w:r>
      <w:r>
        <w:rPr>
          <w:sz w:val="24"/>
        </w:rPr>
        <w:t>and</w:t>
      </w:r>
      <w:r>
        <w:rPr>
          <w:spacing w:val="-4"/>
          <w:sz w:val="24"/>
        </w:rPr>
        <w:t> </w:t>
      </w:r>
      <w:r>
        <w:rPr>
          <w:sz w:val="24"/>
        </w:rPr>
        <w:t>quantity</w:t>
      </w:r>
      <w:r>
        <w:rPr>
          <w:spacing w:val="-12"/>
          <w:sz w:val="24"/>
        </w:rPr>
        <w:t> </w:t>
      </w:r>
      <w:r>
        <w:rPr>
          <w:sz w:val="24"/>
        </w:rPr>
        <w:t>of radioactive material to be transferred, specifying the license or registration certificate number, issuing agency, and expiration date.</w:t>
      </w:r>
    </w:p>
    <w:p>
      <w:pPr>
        <w:pStyle w:val="ListParagraph"/>
        <w:numPr>
          <w:ilvl w:val="1"/>
          <w:numId w:val="128"/>
        </w:numPr>
        <w:tabs>
          <w:tab w:pos="2147" w:val="left" w:leader="none"/>
        </w:tabs>
        <w:spacing w:line="242" w:lineRule="auto" w:before="0" w:after="0"/>
        <w:ind w:left="1715" w:right="156" w:firstLine="0"/>
        <w:jc w:val="both"/>
        <w:rPr>
          <w:sz w:val="24"/>
        </w:rPr>
      </w:pPr>
      <w:r>
        <w:rPr>
          <w:sz w:val="24"/>
        </w:rPr>
        <w:t>For</w:t>
      </w:r>
      <w:r>
        <w:rPr>
          <w:spacing w:val="-15"/>
          <w:sz w:val="24"/>
        </w:rPr>
        <w:t> </w:t>
      </w:r>
      <w:r>
        <w:rPr>
          <w:sz w:val="24"/>
        </w:rPr>
        <w:t>emergency</w:t>
      </w:r>
      <w:r>
        <w:rPr>
          <w:spacing w:val="-15"/>
          <w:sz w:val="24"/>
        </w:rPr>
        <w:t> </w:t>
      </w:r>
      <w:r>
        <w:rPr>
          <w:sz w:val="24"/>
        </w:rPr>
        <w:t>shipments,</w:t>
      </w:r>
      <w:r>
        <w:rPr>
          <w:spacing w:val="-15"/>
          <w:sz w:val="24"/>
        </w:rPr>
        <w:t> </w:t>
      </w:r>
      <w:r>
        <w:rPr>
          <w:sz w:val="24"/>
        </w:rPr>
        <w:t>the</w:t>
      </w:r>
      <w:r>
        <w:rPr>
          <w:spacing w:val="-15"/>
          <w:sz w:val="24"/>
        </w:rPr>
        <w:t> </w:t>
      </w:r>
      <w:r>
        <w:rPr>
          <w:sz w:val="24"/>
        </w:rPr>
        <w:t>transferor</w:t>
      </w:r>
      <w:r>
        <w:rPr>
          <w:spacing w:val="-15"/>
          <w:sz w:val="24"/>
        </w:rPr>
        <w:t> </w:t>
      </w:r>
      <w:r>
        <w:rPr>
          <w:sz w:val="24"/>
        </w:rPr>
        <w:t>may</w:t>
      </w:r>
      <w:r>
        <w:rPr>
          <w:spacing w:val="-15"/>
          <w:sz w:val="24"/>
        </w:rPr>
        <w:t> </w:t>
      </w:r>
      <w:r>
        <w:rPr>
          <w:sz w:val="24"/>
        </w:rPr>
        <w:t>accept</w:t>
      </w:r>
      <w:r>
        <w:rPr>
          <w:spacing w:val="-15"/>
          <w:sz w:val="24"/>
        </w:rPr>
        <w:t> </w:t>
      </w:r>
      <w:r>
        <w:rPr>
          <w:sz w:val="24"/>
        </w:rPr>
        <w:t>oral</w:t>
      </w:r>
      <w:r>
        <w:rPr>
          <w:spacing w:val="-15"/>
          <w:sz w:val="24"/>
        </w:rPr>
        <w:t> </w:t>
      </w:r>
      <w:r>
        <w:rPr>
          <w:sz w:val="24"/>
        </w:rPr>
        <w:t>certification</w:t>
      </w:r>
      <w:r>
        <w:rPr>
          <w:spacing w:val="-15"/>
          <w:sz w:val="24"/>
        </w:rPr>
        <w:t> </w:t>
      </w:r>
      <w:r>
        <w:rPr>
          <w:sz w:val="24"/>
        </w:rPr>
        <w:t>by</w:t>
      </w:r>
      <w:r>
        <w:rPr>
          <w:spacing w:val="-15"/>
          <w:sz w:val="24"/>
        </w:rPr>
        <w:t> </w:t>
      </w:r>
      <w:r>
        <w:rPr>
          <w:sz w:val="24"/>
        </w:rPr>
        <w:t>the</w:t>
      </w:r>
      <w:r>
        <w:rPr>
          <w:spacing w:val="-15"/>
          <w:sz w:val="24"/>
        </w:rPr>
        <w:t> </w:t>
      </w:r>
      <w:r>
        <w:rPr>
          <w:sz w:val="24"/>
        </w:rPr>
        <w:t>transferee </w:t>
      </w:r>
      <w:r>
        <w:rPr>
          <w:w w:val="95"/>
          <w:sz w:val="24"/>
        </w:rPr>
        <w:t>that the transferee is authorized by</w:t>
      </w:r>
      <w:r>
        <w:rPr>
          <w:spacing w:val="-4"/>
          <w:w w:val="95"/>
          <w:sz w:val="24"/>
        </w:rPr>
        <w:t> </w:t>
      </w:r>
      <w:r>
        <w:rPr>
          <w:w w:val="95"/>
          <w:sz w:val="24"/>
        </w:rPr>
        <w:t>license or registration certificate to receive the type, form, </w:t>
      </w:r>
      <w:r>
        <w:rPr>
          <w:sz w:val="24"/>
        </w:rPr>
        <w:t>and</w:t>
      </w:r>
      <w:r>
        <w:rPr>
          <w:spacing w:val="-5"/>
          <w:sz w:val="24"/>
        </w:rPr>
        <w:t> </w:t>
      </w:r>
      <w:r>
        <w:rPr>
          <w:sz w:val="24"/>
        </w:rPr>
        <w:t>quantity</w:t>
      </w:r>
      <w:r>
        <w:rPr>
          <w:spacing w:val="-12"/>
          <w:sz w:val="24"/>
        </w:rPr>
        <w:t> </w:t>
      </w:r>
      <w:r>
        <w:rPr>
          <w:sz w:val="24"/>
        </w:rPr>
        <w:t>of</w:t>
      </w:r>
      <w:r>
        <w:rPr>
          <w:spacing w:val="-5"/>
          <w:sz w:val="24"/>
        </w:rPr>
        <w:t> </w:t>
      </w:r>
      <w:r>
        <w:rPr>
          <w:sz w:val="24"/>
        </w:rPr>
        <w:t>radioactive</w:t>
      </w:r>
      <w:r>
        <w:rPr>
          <w:spacing w:val="-5"/>
          <w:sz w:val="24"/>
        </w:rPr>
        <w:t> </w:t>
      </w:r>
      <w:r>
        <w:rPr>
          <w:sz w:val="24"/>
        </w:rPr>
        <w:t>material</w:t>
      </w:r>
      <w:r>
        <w:rPr>
          <w:spacing w:val="-5"/>
          <w:sz w:val="24"/>
        </w:rPr>
        <w:t> </w:t>
      </w:r>
      <w:r>
        <w:rPr>
          <w:sz w:val="24"/>
        </w:rPr>
        <w:t>to</w:t>
      </w:r>
      <w:r>
        <w:rPr>
          <w:spacing w:val="-3"/>
          <w:sz w:val="24"/>
        </w:rPr>
        <w:t> </w:t>
      </w:r>
      <w:r>
        <w:rPr>
          <w:sz w:val="24"/>
        </w:rPr>
        <w:t>be</w:t>
      </w:r>
      <w:r>
        <w:rPr>
          <w:spacing w:val="-5"/>
          <w:sz w:val="24"/>
        </w:rPr>
        <w:t> </w:t>
      </w:r>
      <w:r>
        <w:rPr>
          <w:sz w:val="24"/>
        </w:rPr>
        <w:t>transferred,</w:t>
      </w:r>
      <w:r>
        <w:rPr>
          <w:spacing w:val="-5"/>
          <w:sz w:val="24"/>
        </w:rPr>
        <w:t> </w:t>
      </w:r>
      <w:r>
        <w:rPr>
          <w:sz w:val="24"/>
        </w:rPr>
        <w:t>specifying</w:t>
      </w:r>
      <w:r>
        <w:rPr>
          <w:spacing w:val="-5"/>
          <w:sz w:val="24"/>
        </w:rPr>
        <w:t> </w:t>
      </w:r>
      <w:r>
        <w:rPr>
          <w:sz w:val="24"/>
        </w:rPr>
        <w:t>the</w:t>
      </w:r>
      <w:r>
        <w:rPr>
          <w:spacing w:val="-7"/>
          <w:sz w:val="24"/>
        </w:rPr>
        <w:t> </w:t>
      </w:r>
      <w:r>
        <w:rPr>
          <w:sz w:val="24"/>
        </w:rPr>
        <w:t>license</w:t>
      </w:r>
      <w:r>
        <w:rPr>
          <w:spacing w:val="-5"/>
          <w:sz w:val="24"/>
        </w:rPr>
        <w:t> </w:t>
      </w:r>
      <w:r>
        <w:rPr>
          <w:sz w:val="24"/>
        </w:rPr>
        <w:t>or</w:t>
      </w:r>
      <w:r>
        <w:rPr>
          <w:spacing w:val="-7"/>
          <w:sz w:val="24"/>
        </w:rPr>
        <w:t> </w:t>
      </w:r>
      <w:r>
        <w:rPr>
          <w:sz w:val="24"/>
        </w:rPr>
        <w:t>registration certificate</w:t>
      </w:r>
      <w:r>
        <w:rPr>
          <w:spacing w:val="-10"/>
          <w:sz w:val="24"/>
        </w:rPr>
        <w:t> </w:t>
      </w:r>
      <w:r>
        <w:rPr>
          <w:sz w:val="24"/>
        </w:rPr>
        <w:t>number,</w:t>
      </w:r>
      <w:r>
        <w:rPr>
          <w:spacing w:val="-11"/>
          <w:sz w:val="24"/>
        </w:rPr>
        <w:t> </w:t>
      </w:r>
      <w:r>
        <w:rPr>
          <w:sz w:val="24"/>
        </w:rPr>
        <w:t>issuing</w:t>
      </w:r>
      <w:r>
        <w:rPr>
          <w:spacing w:val="-11"/>
          <w:sz w:val="24"/>
        </w:rPr>
        <w:t> </w:t>
      </w:r>
      <w:r>
        <w:rPr>
          <w:sz w:val="24"/>
        </w:rPr>
        <w:t>agency,</w:t>
      </w:r>
      <w:r>
        <w:rPr>
          <w:spacing w:val="-9"/>
          <w:sz w:val="24"/>
        </w:rPr>
        <w:t> </w:t>
      </w:r>
      <w:r>
        <w:rPr>
          <w:sz w:val="24"/>
        </w:rPr>
        <w:t>and</w:t>
      </w:r>
      <w:r>
        <w:rPr>
          <w:spacing w:val="-10"/>
          <w:sz w:val="24"/>
        </w:rPr>
        <w:t> </w:t>
      </w:r>
      <w:r>
        <w:rPr>
          <w:sz w:val="24"/>
        </w:rPr>
        <w:t>expiration</w:t>
      </w:r>
      <w:r>
        <w:rPr>
          <w:spacing w:val="-10"/>
          <w:sz w:val="24"/>
        </w:rPr>
        <w:t> </w:t>
      </w:r>
      <w:r>
        <w:rPr>
          <w:sz w:val="24"/>
        </w:rPr>
        <w:t>date;</w:t>
      </w:r>
      <w:r>
        <w:rPr>
          <w:spacing w:val="-10"/>
          <w:sz w:val="24"/>
        </w:rPr>
        <w:t> </w:t>
      </w:r>
      <w:r>
        <w:rPr>
          <w:sz w:val="24"/>
        </w:rPr>
        <w:t>provided,</w:t>
      </w:r>
      <w:r>
        <w:rPr>
          <w:spacing w:val="-10"/>
          <w:sz w:val="24"/>
        </w:rPr>
        <w:t> </w:t>
      </w:r>
      <w:r>
        <w:rPr>
          <w:sz w:val="24"/>
        </w:rPr>
        <w:t>that</w:t>
      </w:r>
      <w:r>
        <w:rPr>
          <w:spacing w:val="-10"/>
          <w:sz w:val="24"/>
        </w:rPr>
        <w:t> </w:t>
      </w:r>
      <w:r>
        <w:rPr>
          <w:sz w:val="24"/>
        </w:rPr>
        <w:t>the</w:t>
      </w:r>
      <w:r>
        <w:rPr>
          <w:spacing w:val="-10"/>
          <w:sz w:val="24"/>
        </w:rPr>
        <w:t> </w:t>
      </w:r>
      <w:r>
        <w:rPr>
          <w:sz w:val="24"/>
        </w:rPr>
        <w:t>oral</w:t>
      </w:r>
      <w:r>
        <w:rPr>
          <w:spacing w:val="-10"/>
          <w:sz w:val="24"/>
        </w:rPr>
        <w:t> </w:t>
      </w:r>
      <w:r>
        <w:rPr>
          <w:sz w:val="24"/>
        </w:rPr>
        <w:t>certification is confirmed in writing within ten days.</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120.140:</w:t>
      </w:r>
      <w:r>
        <w:rPr>
          <w:spacing w:val="30"/>
        </w:rPr>
        <w:t>  </w:t>
      </w:r>
      <w:r>
        <w:rPr>
          <w:spacing w:val="-2"/>
        </w:rPr>
        <w:t>continued</w:t>
      </w:r>
    </w:p>
    <w:p>
      <w:pPr>
        <w:pStyle w:val="BodyText"/>
        <w:spacing w:before="7"/>
      </w:pPr>
    </w:p>
    <w:p>
      <w:pPr>
        <w:pStyle w:val="ListParagraph"/>
        <w:numPr>
          <w:ilvl w:val="1"/>
          <w:numId w:val="128"/>
        </w:numPr>
        <w:tabs>
          <w:tab w:pos="2252" w:val="left" w:leader="none"/>
        </w:tabs>
        <w:spacing w:line="242" w:lineRule="auto" w:before="1" w:after="0"/>
        <w:ind w:left="1715" w:right="157" w:firstLine="0"/>
        <w:jc w:val="both"/>
        <w:rPr>
          <w:sz w:val="24"/>
        </w:rPr>
      </w:pPr>
      <w:r>
        <w:rPr>
          <w:sz w:val="24"/>
        </w:rPr>
        <w:t>The transferor may obtain other information compiled by a reporting service </w:t>
      </w:r>
      <w:r>
        <w:rPr>
          <w:sz w:val="24"/>
        </w:rPr>
        <w:t>from official records of the Agency, the U.S. Nuclear Regulatory Commission, an Agreement State,</w:t>
      </w:r>
      <w:r>
        <w:rPr>
          <w:spacing w:val="-2"/>
          <w:sz w:val="24"/>
        </w:rPr>
        <w:t> </w:t>
      </w:r>
      <w:r>
        <w:rPr>
          <w:sz w:val="24"/>
        </w:rPr>
        <w:t>or</w:t>
      </w:r>
      <w:r>
        <w:rPr>
          <w:spacing w:val="-2"/>
          <w:sz w:val="24"/>
        </w:rPr>
        <w:t> </w:t>
      </w:r>
      <w:r>
        <w:rPr>
          <w:sz w:val="24"/>
        </w:rPr>
        <w:t>a</w:t>
      </w:r>
      <w:r>
        <w:rPr>
          <w:spacing w:val="-2"/>
          <w:sz w:val="24"/>
        </w:rPr>
        <w:t> </w:t>
      </w:r>
      <w:r>
        <w:rPr>
          <w:sz w:val="24"/>
        </w:rPr>
        <w:t>Licensing</w:t>
      </w:r>
      <w:r>
        <w:rPr>
          <w:spacing w:val="-4"/>
          <w:sz w:val="24"/>
        </w:rPr>
        <w:t> </w:t>
      </w:r>
      <w:r>
        <w:rPr>
          <w:sz w:val="24"/>
        </w:rPr>
        <w:t>State</w:t>
      </w:r>
      <w:r>
        <w:rPr>
          <w:spacing w:val="-2"/>
          <w:sz w:val="24"/>
        </w:rPr>
        <w:t> </w:t>
      </w:r>
      <w:r>
        <w:rPr>
          <w:sz w:val="24"/>
        </w:rPr>
        <w:t>regarding</w:t>
      </w:r>
      <w:r>
        <w:rPr>
          <w:spacing w:val="-5"/>
          <w:sz w:val="24"/>
        </w:rPr>
        <w:t> </w:t>
      </w:r>
      <w:r>
        <w:rPr>
          <w:sz w:val="24"/>
        </w:rPr>
        <w:t>the</w:t>
      </w:r>
      <w:r>
        <w:rPr>
          <w:spacing w:val="-2"/>
          <w:sz w:val="24"/>
        </w:rPr>
        <w:t> </w:t>
      </w:r>
      <w:r>
        <w:rPr>
          <w:sz w:val="24"/>
        </w:rPr>
        <w:t>identity</w:t>
      </w:r>
      <w:r>
        <w:rPr>
          <w:spacing w:val="-8"/>
          <w:sz w:val="24"/>
        </w:rPr>
        <w:t> </w:t>
      </w:r>
      <w:r>
        <w:rPr>
          <w:sz w:val="24"/>
        </w:rPr>
        <w:t>of</w:t>
      </w:r>
      <w:r>
        <w:rPr>
          <w:spacing w:val="-2"/>
          <w:sz w:val="24"/>
        </w:rPr>
        <w:t> </w:t>
      </w:r>
      <w:r>
        <w:rPr>
          <w:sz w:val="24"/>
        </w:rPr>
        <w:t>licensees and</w:t>
      </w:r>
      <w:r>
        <w:rPr>
          <w:spacing w:val="-2"/>
          <w:sz w:val="24"/>
        </w:rPr>
        <w:t> </w:t>
      </w:r>
      <w:r>
        <w:rPr>
          <w:sz w:val="24"/>
        </w:rPr>
        <w:t>the</w:t>
      </w:r>
      <w:r>
        <w:rPr>
          <w:spacing w:val="-2"/>
          <w:sz w:val="24"/>
        </w:rPr>
        <w:t> </w:t>
      </w:r>
      <w:r>
        <w:rPr>
          <w:sz w:val="24"/>
        </w:rPr>
        <w:t>scope</w:t>
      </w:r>
      <w:r>
        <w:rPr>
          <w:spacing w:val="-2"/>
          <w:sz w:val="24"/>
        </w:rPr>
        <w:t> </w:t>
      </w:r>
      <w:r>
        <w:rPr>
          <w:sz w:val="24"/>
        </w:rPr>
        <w:t>and</w:t>
      </w:r>
      <w:r>
        <w:rPr>
          <w:spacing w:val="-2"/>
          <w:sz w:val="24"/>
        </w:rPr>
        <w:t> </w:t>
      </w:r>
      <w:r>
        <w:rPr>
          <w:sz w:val="24"/>
        </w:rPr>
        <w:t>expiration dates of licenses and registration.</w:t>
      </w:r>
    </w:p>
    <w:p>
      <w:pPr>
        <w:pStyle w:val="ListParagraph"/>
        <w:numPr>
          <w:ilvl w:val="1"/>
          <w:numId w:val="128"/>
        </w:numPr>
        <w:tabs>
          <w:tab w:pos="2116" w:val="left" w:leader="none"/>
        </w:tabs>
        <w:spacing w:line="240" w:lineRule="auto" w:before="3" w:after="0"/>
        <w:ind w:left="2116" w:right="0" w:hanging="401"/>
        <w:jc w:val="both"/>
        <w:rPr>
          <w:sz w:val="24"/>
        </w:rPr>
      </w:pPr>
      <w:r>
        <w:rPr>
          <w:w w:val="95"/>
          <w:sz w:val="24"/>
        </w:rPr>
        <w:t>When</w:t>
      </w:r>
      <w:r>
        <w:rPr>
          <w:spacing w:val="12"/>
          <w:sz w:val="24"/>
        </w:rPr>
        <w:t> </w:t>
      </w:r>
      <w:r>
        <w:rPr>
          <w:w w:val="95"/>
          <w:sz w:val="24"/>
        </w:rPr>
        <w:t>none</w:t>
      </w:r>
      <w:r>
        <w:rPr>
          <w:spacing w:val="1"/>
          <w:sz w:val="24"/>
        </w:rPr>
        <w:t> </w:t>
      </w:r>
      <w:r>
        <w:rPr>
          <w:w w:val="95"/>
          <w:sz w:val="24"/>
        </w:rPr>
        <w:t>of</w:t>
      </w:r>
      <w:r>
        <w:rPr>
          <w:spacing w:val="2"/>
          <w:sz w:val="24"/>
        </w:rPr>
        <w:t> </w:t>
      </w:r>
      <w:r>
        <w:rPr>
          <w:w w:val="95"/>
          <w:sz w:val="24"/>
        </w:rPr>
        <w:t>the</w:t>
      </w:r>
      <w:r>
        <w:rPr>
          <w:spacing w:val="2"/>
          <w:sz w:val="24"/>
        </w:rPr>
        <w:t> </w:t>
      </w:r>
      <w:r>
        <w:rPr>
          <w:w w:val="95"/>
          <w:sz w:val="24"/>
        </w:rPr>
        <w:t>methods</w:t>
      </w:r>
      <w:r>
        <w:rPr>
          <w:spacing w:val="5"/>
          <w:sz w:val="24"/>
        </w:rPr>
        <w:t> </w:t>
      </w:r>
      <w:r>
        <w:rPr>
          <w:w w:val="95"/>
          <w:sz w:val="24"/>
        </w:rPr>
        <w:t>of</w:t>
      </w:r>
      <w:r>
        <w:rPr>
          <w:spacing w:val="2"/>
          <w:sz w:val="24"/>
        </w:rPr>
        <w:t> </w:t>
      </w:r>
      <w:r>
        <w:rPr>
          <w:w w:val="95"/>
          <w:sz w:val="24"/>
        </w:rPr>
        <w:t>verification</w:t>
      </w:r>
      <w:r>
        <w:rPr>
          <w:spacing w:val="5"/>
          <w:sz w:val="24"/>
        </w:rPr>
        <w:t> </w:t>
      </w:r>
      <w:r>
        <w:rPr>
          <w:w w:val="95"/>
          <w:sz w:val="24"/>
        </w:rPr>
        <w:t>described</w:t>
      </w:r>
      <w:r>
        <w:rPr>
          <w:spacing w:val="7"/>
          <w:sz w:val="24"/>
        </w:rPr>
        <w:t> </w:t>
      </w:r>
      <w:r>
        <w:rPr>
          <w:w w:val="95"/>
          <w:sz w:val="24"/>
        </w:rPr>
        <w:t>in</w:t>
      </w:r>
      <w:r>
        <w:rPr>
          <w:spacing w:val="5"/>
          <w:sz w:val="24"/>
        </w:rPr>
        <w:t> </w:t>
      </w:r>
      <w:r>
        <w:rPr>
          <w:w w:val="95"/>
          <w:sz w:val="24"/>
        </w:rPr>
        <w:t>105</w:t>
      </w:r>
      <w:r>
        <w:rPr>
          <w:spacing w:val="5"/>
          <w:sz w:val="24"/>
        </w:rPr>
        <w:t> </w:t>
      </w:r>
      <w:r>
        <w:rPr>
          <w:w w:val="95"/>
          <w:sz w:val="24"/>
        </w:rPr>
        <w:t>CMR</w:t>
      </w:r>
      <w:r>
        <w:rPr>
          <w:spacing w:val="7"/>
          <w:sz w:val="24"/>
        </w:rPr>
        <w:t> </w:t>
      </w:r>
      <w:r>
        <w:rPr>
          <w:w w:val="95"/>
          <w:sz w:val="24"/>
        </w:rPr>
        <w:t>120.140(D)(1)</w:t>
      </w:r>
      <w:r>
        <w:rPr>
          <w:spacing w:val="1"/>
          <w:sz w:val="24"/>
        </w:rPr>
        <w:t> </w:t>
      </w:r>
      <w:r>
        <w:rPr>
          <w:spacing w:val="-2"/>
          <w:w w:val="95"/>
          <w:sz w:val="24"/>
        </w:rPr>
        <w:t>through</w:t>
      </w:r>
    </w:p>
    <w:p>
      <w:pPr>
        <w:pStyle w:val="BodyText"/>
        <w:spacing w:line="242" w:lineRule="auto" w:before="2"/>
        <w:ind w:left="1715" w:right="150"/>
        <w:jc w:val="both"/>
      </w:pPr>
      <w:r>
        <w:rPr/>
        <w:t>(4)</w:t>
      </w:r>
      <w:r>
        <w:rPr>
          <w:spacing w:val="-2"/>
        </w:rPr>
        <w:t> </w:t>
      </w:r>
      <w:r>
        <w:rPr/>
        <w:t>are</w:t>
      </w:r>
      <w:r>
        <w:rPr>
          <w:spacing w:val="-2"/>
        </w:rPr>
        <w:t> </w:t>
      </w:r>
      <w:r>
        <w:rPr/>
        <w:t>readily</w:t>
      </w:r>
      <w:r>
        <w:rPr>
          <w:spacing w:val="-12"/>
        </w:rPr>
        <w:t> </w:t>
      </w:r>
      <w:r>
        <w:rPr/>
        <w:t>available</w:t>
      </w:r>
      <w:r>
        <w:rPr>
          <w:spacing w:val="-6"/>
        </w:rPr>
        <w:t> </w:t>
      </w:r>
      <w:r>
        <w:rPr/>
        <w:t>or</w:t>
      </w:r>
      <w:r>
        <w:rPr>
          <w:spacing w:val="-5"/>
        </w:rPr>
        <w:t> </w:t>
      </w:r>
      <w:r>
        <w:rPr/>
        <w:t>when</w:t>
      </w:r>
      <w:r>
        <w:rPr>
          <w:spacing w:val="-5"/>
        </w:rPr>
        <w:t> </w:t>
      </w:r>
      <w:r>
        <w:rPr/>
        <w:t>a</w:t>
      </w:r>
      <w:r>
        <w:rPr>
          <w:spacing w:val="-5"/>
        </w:rPr>
        <w:t> </w:t>
      </w:r>
      <w:r>
        <w:rPr/>
        <w:t>transferor</w:t>
      </w:r>
      <w:r>
        <w:rPr>
          <w:spacing w:val="-6"/>
        </w:rPr>
        <w:t> </w:t>
      </w:r>
      <w:r>
        <w:rPr/>
        <w:t>desires</w:t>
      </w:r>
      <w:r>
        <w:rPr>
          <w:spacing w:val="-6"/>
        </w:rPr>
        <w:t> </w:t>
      </w:r>
      <w:r>
        <w:rPr/>
        <w:t>to</w:t>
      </w:r>
      <w:r>
        <w:rPr>
          <w:spacing w:val="-2"/>
        </w:rPr>
        <w:t> </w:t>
      </w:r>
      <w:r>
        <w:rPr/>
        <w:t>verify</w:t>
      </w:r>
      <w:r>
        <w:rPr>
          <w:spacing w:val="-12"/>
        </w:rPr>
        <w:t> </w:t>
      </w:r>
      <w:r>
        <w:rPr/>
        <w:t>that</w:t>
      </w:r>
      <w:r>
        <w:rPr>
          <w:spacing w:val="-2"/>
        </w:rPr>
        <w:t> </w:t>
      </w:r>
      <w:r>
        <w:rPr/>
        <w:t>information</w:t>
      </w:r>
      <w:r>
        <w:rPr>
          <w:spacing w:val="-2"/>
        </w:rPr>
        <w:t> </w:t>
      </w:r>
      <w:r>
        <w:rPr/>
        <w:t>received</w:t>
      </w:r>
      <w:r>
        <w:rPr>
          <w:spacing w:val="-2"/>
        </w:rPr>
        <w:t> </w:t>
      </w:r>
      <w:r>
        <w:rPr/>
        <w:t>by one of such methods is correct or up-to-date, the transferor may obtain and record confirmation</w:t>
      </w:r>
      <w:r>
        <w:rPr>
          <w:spacing w:val="-15"/>
        </w:rPr>
        <w:t> </w:t>
      </w:r>
      <w:r>
        <w:rPr/>
        <w:t>from</w:t>
      </w:r>
      <w:r>
        <w:rPr>
          <w:spacing w:val="-15"/>
        </w:rPr>
        <w:t> </w:t>
      </w:r>
      <w:r>
        <w:rPr/>
        <w:t>the</w:t>
      </w:r>
      <w:r>
        <w:rPr>
          <w:spacing w:val="-15"/>
        </w:rPr>
        <w:t> </w:t>
      </w:r>
      <w:r>
        <w:rPr/>
        <w:t>Agency,</w:t>
      </w:r>
      <w:r>
        <w:rPr>
          <w:spacing w:val="-15"/>
        </w:rPr>
        <w:t> </w:t>
      </w:r>
      <w:r>
        <w:rPr/>
        <w:t>the</w:t>
      </w:r>
      <w:r>
        <w:rPr>
          <w:spacing w:val="-15"/>
        </w:rPr>
        <w:t> </w:t>
      </w:r>
      <w:r>
        <w:rPr/>
        <w:t>U.S.</w:t>
      </w:r>
      <w:r>
        <w:rPr>
          <w:spacing w:val="-15"/>
        </w:rPr>
        <w:t> </w:t>
      </w:r>
      <w:r>
        <w:rPr/>
        <w:t>Nuclear</w:t>
      </w:r>
      <w:r>
        <w:rPr>
          <w:spacing w:val="-15"/>
        </w:rPr>
        <w:t> </w:t>
      </w:r>
      <w:r>
        <w:rPr/>
        <w:t>Regulatory</w:t>
      </w:r>
      <w:r>
        <w:rPr>
          <w:spacing w:val="-15"/>
        </w:rPr>
        <w:t> </w:t>
      </w:r>
      <w:r>
        <w:rPr/>
        <w:t>Commission,</w:t>
      </w:r>
      <w:r>
        <w:rPr>
          <w:spacing w:val="-15"/>
        </w:rPr>
        <w:t> </w:t>
      </w:r>
      <w:r>
        <w:rPr/>
        <w:t>or</w:t>
      </w:r>
      <w:r>
        <w:rPr>
          <w:spacing w:val="-15"/>
        </w:rPr>
        <w:t> </w:t>
      </w:r>
      <w:r>
        <w:rPr/>
        <w:t>an</w:t>
      </w:r>
      <w:r>
        <w:rPr>
          <w:spacing w:val="-14"/>
        </w:rPr>
        <w:t> </w:t>
      </w:r>
      <w:r>
        <w:rPr/>
        <w:t>Agreement State,</w:t>
      </w:r>
      <w:r>
        <w:rPr>
          <w:spacing w:val="-8"/>
        </w:rPr>
        <w:t> </w:t>
      </w:r>
      <w:r>
        <w:rPr/>
        <w:t>or</w:t>
      </w:r>
      <w:r>
        <w:rPr>
          <w:spacing w:val="-7"/>
        </w:rPr>
        <w:t> </w:t>
      </w:r>
      <w:r>
        <w:rPr/>
        <w:t>a</w:t>
      </w:r>
      <w:r>
        <w:rPr>
          <w:spacing w:val="-8"/>
        </w:rPr>
        <w:t> </w:t>
      </w:r>
      <w:r>
        <w:rPr/>
        <w:t>Licensing</w:t>
      </w:r>
      <w:r>
        <w:rPr>
          <w:spacing w:val="-11"/>
        </w:rPr>
        <w:t> </w:t>
      </w:r>
      <w:r>
        <w:rPr/>
        <w:t>State</w:t>
      </w:r>
      <w:r>
        <w:rPr>
          <w:spacing w:val="-8"/>
        </w:rPr>
        <w:t> </w:t>
      </w:r>
      <w:r>
        <w:rPr/>
        <w:t>that</w:t>
      </w:r>
      <w:r>
        <w:rPr>
          <w:spacing w:val="-7"/>
        </w:rPr>
        <w:t> </w:t>
      </w:r>
      <w:r>
        <w:rPr/>
        <w:t>the</w:t>
      </w:r>
      <w:r>
        <w:rPr>
          <w:spacing w:val="-8"/>
        </w:rPr>
        <w:t> </w:t>
      </w:r>
      <w:r>
        <w:rPr/>
        <w:t>transferee</w:t>
      </w:r>
      <w:r>
        <w:rPr>
          <w:spacing w:val="-7"/>
        </w:rPr>
        <w:t> </w:t>
      </w:r>
      <w:r>
        <w:rPr/>
        <w:t>is</w:t>
      </w:r>
      <w:r>
        <w:rPr>
          <w:spacing w:val="-7"/>
        </w:rPr>
        <w:t> </w:t>
      </w:r>
      <w:r>
        <w:rPr/>
        <w:t>licensed</w:t>
      </w:r>
      <w:r>
        <w:rPr>
          <w:spacing w:val="-8"/>
        </w:rPr>
        <w:t> </w:t>
      </w:r>
      <w:r>
        <w:rPr/>
        <w:t>to</w:t>
      </w:r>
      <w:r>
        <w:rPr>
          <w:spacing w:val="-7"/>
        </w:rPr>
        <w:t> </w:t>
      </w:r>
      <w:r>
        <w:rPr/>
        <w:t>receive</w:t>
      </w:r>
      <w:r>
        <w:rPr>
          <w:spacing w:val="-12"/>
        </w:rPr>
        <w:t> </w:t>
      </w:r>
      <w:r>
        <w:rPr/>
        <w:t>the</w:t>
      </w:r>
      <w:r>
        <w:rPr>
          <w:spacing w:val="-13"/>
        </w:rPr>
        <w:t> </w:t>
      </w:r>
      <w:r>
        <w:rPr/>
        <w:t>radioactive</w:t>
      </w:r>
      <w:r>
        <w:rPr>
          <w:spacing w:val="-10"/>
        </w:rPr>
        <w:t> </w:t>
      </w:r>
      <w:r>
        <w:rPr>
          <w:spacing w:val="-2"/>
        </w:rPr>
        <w:t>material.</w:t>
      </w:r>
    </w:p>
    <w:p>
      <w:pPr>
        <w:pStyle w:val="BodyText"/>
        <w:spacing w:before="9"/>
      </w:pPr>
    </w:p>
    <w:p>
      <w:pPr>
        <w:pStyle w:val="ListParagraph"/>
        <w:numPr>
          <w:ilvl w:val="0"/>
          <w:numId w:val="128"/>
        </w:numPr>
        <w:tabs>
          <w:tab w:pos="1840" w:val="left" w:leader="none"/>
        </w:tabs>
        <w:spacing w:line="242" w:lineRule="auto" w:before="0" w:after="0"/>
        <w:ind w:left="1360" w:right="158" w:firstLine="0"/>
        <w:jc w:val="left"/>
        <w:rPr>
          <w:sz w:val="24"/>
        </w:rPr>
      </w:pPr>
      <w:r>
        <w:rPr>
          <w:sz w:val="24"/>
        </w:rPr>
        <w:t>Shipment</w:t>
      </w:r>
      <w:r>
        <w:rPr>
          <w:spacing w:val="-7"/>
          <w:sz w:val="24"/>
        </w:rPr>
        <w:t> </w:t>
      </w:r>
      <w:r>
        <w:rPr>
          <w:sz w:val="24"/>
        </w:rPr>
        <w:t>and</w:t>
      </w:r>
      <w:r>
        <w:rPr>
          <w:spacing w:val="-7"/>
          <w:sz w:val="24"/>
        </w:rPr>
        <w:t> </w:t>
      </w:r>
      <w:r>
        <w:rPr>
          <w:sz w:val="24"/>
        </w:rPr>
        <w:t>transport</w:t>
      </w:r>
      <w:r>
        <w:rPr>
          <w:spacing w:val="-7"/>
          <w:sz w:val="24"/>
        </w:rPr>
        <w:t> </w:t>
      </w:r>
      <w:r>
        <w:rPr>
          <w:sz w:val="24"/>
        </w:rPr>
        <w:t>of</w:t>
      </w:r>
      <w:r>
        <w:rPr>
          <w:spacing w:val="-7"/>
          <w:sz w:val="24"/>
        </w:rPr>
        <w:t> </w:t>
      </w:r>
      <w:r>
        <w:rPr>
          <w:sz w:val="24"/>
        </w:rPr>
        <w:t>radioactive</w:t>
      </w:r>
      <w:r>
        <w:rPr>
          <w:spacing w:val="-7"/>
          <w:sz w:val="24"/>
        </w:rPr>
        <w:t> </w:t>
      </w:r>
      <w:r>
        <w:rPr>
          <w:sz w:val="24"/>
        </w:rPr>
        <w:t>material</w:t>
      </w:r>
      <w:r>
        <w:rPr>
          <w:spacing w:val="-7"/>
          <w:sz w:val="24"/>
        </w:rPr>
        <w:t> </w:t>
      </w:r>
      <w:r>
        <w:rPr>
          <w:sz w:val="24"/>
        </w:rPr>
        <w:t>shall</w:t>
      </w:r>
      <w:r>
        <w:rPr>
          <w:spacing w:val="-7"/>
          <w:sz w:val="24"/>
        </w:rPr>
        <w:t> </w:t>
      </w:r>
      <w:r>
        <w:rPr>
          <w:sz w:val="24"/>
        </w:rPr>
        <w:t>be</w:t>
      </w:r>
      <w:r>
        <w:rPr>
          <w:spacing w:val="-7"/>
          <w:sz w:val="24"/>
        </w:rPr>
        <w:t> </w:t>
      </w:r>
      <w:r>
        <w:rPr>
          <w:sz w:val="24"/>
        </w:rPr>
        <w:t>in</w:t>
      </w:r>
      <w:r>
        <w:rPr>
          <w:spacing w:val="-7"/>
          <w:sz w:val="24"/>
        </w:rPr>
        <w:t> </w:t>
      </w:r>
      <w:r>
        <w:rPr>
          <w:sz w:val="24"/>
        </w:rPr>
        <w:t>accordance</w:t>
      </w:r>
      <w:r>
        <w:rPr>
          <w:spacing w:val="-7"/>
          <w:sz w:val="24"/>
        </w:rPr>
        <w:t> </w:t>
      </w:r>
      <w:r>
        <w:rPr>
          <w:sz w:val="24"/>
        </w:rPr>
        <w:t>with</w:t>
      </w:r>
      <w:r>
        <w:rPr>
          <w:spacing w:val="-7"/>
          <w:sz w:val="24"/>
        </w:rPr>
        <w:t> </w:t>
      </w:r>
      <w:r>
        <w:rPr>
          <w:sz w:val="24"/>
        </w:rPr>
        <w:t>the</w:t>
      </w:r>
      <w:r>
        <w:rPr>
          <w:spacing w:val="-7"/>
          <w:sz w:val="24"/>
        </w:rPr>
        <w:t> </w:t>
      </w:r>
      <w:r>
        <w:rPr>
          <w:sz w:val="24"/>
        </w:rPr>
        <w:t>provisions of 105 CMR 120.770.</w:t>
      </w:r>
    </w:p>
    <w:p>
      <w:pPr>
        <w:pStyle w:val="BodyText"/>
        <w:spacing w:before="2"/>
        <w:rPr>
          <w:sz w:val="19"/>
        </w:rPr>
      </w:pPr>
    </w:p>
    <w:p>
      <w:pPr>
        <w:pStyle w:val="BodyText"/>
        <w:spacing w:before="59"/>
        <w:ind w:left="160"/>
      </w:pPr>
      <w:r>
        <w:rPr>
          <w:u w:val="single"/>
        </w:rPr>
        <w:t>120.142:</w:t>
      </w:r>
      <w:r>
        <w:rPr>
          <w:spacing w:val="28"/>
          <w:u w:val="single"/>
        </w:rPr>
        <w:t>  </w:t>
      </w:r>
      <w:r>
        <w:rPr>
          <w:u w:val="single"/>
        </w:rPr>
        <w:t>Reporting</w:t>
      </w:r>
      <w:r>
        <w:rPr>
          <w:spacing w:val="-5"/>
          <w:u w:val="single"/>
        </w:rPr>
        <w:t> </w:t>
      </w:r>
      <w:r>
        <w:rPr>
          <w:spacing w:val="-2"/>
          <w:u w:val="single"/>
        </w:rPr>
        <w:t>Requirements</w:t>
      </w:r>
    </w:p>
    <w:p>
      <w:pPr>
        <w:pStyle w:val="BodyText"/>
        <w:spacing w:before="6"/>
        <w:rPr>
          <w:sz w:val="19"/>
        </w:rPr>
      </w:pPr>
    </w:p>
    <w:p>
      <w:pPr>
        <w:pStyle w:val="ListParagraph"/>
        <w:numPr>
          <w:ilvl w:val="0"/>
          <w:numId w:val="129"/>
        </w:numPr>
        <w:tabs>
          <w:tab w:pos="1852" w:val="left" w:leader="none"/>
        </w:tabs>
        <w:spacing w:line="242" w:lineRule="auto" w:before="59" w:after="0"/>
        <w:ind w:left="1360" w:right="151" w:firstLine="0"/>
        <w:jc w:val="both"/>
        <w:rPr>
          <w:sz w:val="24"/>
        </w:rPr>
      </w:pPr>
      <w:r>
        <w:rPr>
          <w:sz w:val="24"/>
          <w:u w:val="single"/>
        </w:rPr>
        <w:t>Immediate</w:t>
      </w:r>
      <w:r>
        <w:rPr>
          <w:spacing w:val="-14"/>
          <w:sz w:val="24"/>
          <w:u w:val="single"/>
        </w:rPr>
        <w:t> </w:t>
      </w:r>
      <w:r>
        <w:rPr>
          <w:sz w:val="24"/>
          <w:u w:val="single"/>
        </w:rPr>
        <w:t>Report</w:t>
      </w:r>
      <w:r>
        <w:rPr>
          <w:sz w:val="24"/>
        </w:rPr>
        <w:t>.</w:t>
      </w:r>
      <w:r>
        <w:rPr>
          <w:spacing w:val="40"/>
          <w:sz w:val="24"/>
        </w:rPr>
        <w:t> </w:t>
      </w:r>
      <w:r>
        <w:rPr>
          <w:sz w:val="24"/>
        </w:rPr>
        <w:t>Each</w:t>
      </w:r>
      <w:r>
        <w:rPr>
          <w:spacing w:val="-11"/>
          <w:sz w:val="24"/>
        </w:rPr>
        <w:t> </w:t>
      </w:r>
      <w:r>
        <w:rPr>
          <w:sz w:val="24"/>
        </w:rPr>
        <w:t>licensee</w:t>
      </w:r>
      <w:r>
        <w:rPr>
          <w:spacing w:val="-11"/>
          <w:sz w:val="24"/>
        </w:rPr>
        <w:t> </w:t>
      </w:r>
      <w:r>
        <w:rPr>
          <w:sz w:val="24"/>
        </w:rPr>
        <w:t>shall</w:t>
      </w:r>
      <w:r>
        <w:rPr>
          <w:spacing w:val="-11"/>
          <w:sz w:val="24"/>
        </w:rPr>
        <w:t> </w:t>
      </w:r>
      <w:r>
        <w:rPr>
          <w:sz w:val="24"/>
        </w:rPr>
        <w:t>notify</w:t>
      </w:r>
      <w:r>
        <w:rPr>
          <w:spacing w:val="-15"/>
          <w:sz w:val="24"/>
        </w:rPr>
        <w:t> </w:t>
      </w:r>
      <w:r>
        <w:rPr>
          <w:sz w:val="24"/>
        </w:rPr>
        <w:t>the</w:t>
      </w:r>
      <w:r>
        <w:rPr>
          <w:spacing w:val="-11"/>
          <w:sz w:val="24"/>
        </w:rPr>
        <w:t> </w:t>
      </w:r>
      <w:r>
        <w:rPr>
          <w:sz w:val="24"/>
        </w:rPr>
        <w:t>Agency</w:t>
      </w:r>
      <w:r>
        <w:rPr>
          <w:spacing w:val="-15"/>
          <w:sz w:val="24"/>
        </w:rPr>
        <w:t> </w:t>
      </w:r>
      <w:r>
        <w:rPr>
          <w:sz w:val="24"/>
        </w:rPr>
        <w:t>as</w:t>
      </w:r>
      <w:r>
        <w:rPr>
          <w:spacing w:val="-11"/>
          <w:sz w:val="24"/>
        </w:rPr>
        <w:t> </w:t>
      </w:r>
      <w:r>
        <w:rPr>
          <w:sz w:val="24"/>
        </w:rPr>
        <w:t>soon</w:t>
      </w:r>
      <w:r>
        <w:rPr>
          <w:spacing w:val="-6"/>
          <w:sz w:val="24"/>
        </w:rPr>
        <w:t> </w:t>
      </w:r>
      <w:r>
        <w:rPr>
          <w:sz w:val="24"/>
        </w:rPr>
        <w:t>as</w:t>
      </w:r>
      <w:r>
        <w:rPr>
          <w:spacing w:val="-11"/>
          <w:sz w:val="24"/>
        </w:rPr>
        <w:t> </w:t>
      </w:r>
      <w:r>
        <w:rPr>
          <w:sz w:val="24"/>
        </w:rPr>
        <w:t>possible</w:t>
      </w:r>
      <w:r>
        <w:rPr>
          <w:spacing w:val="-8"/>
          <w:sz w:val="24"/>
        </w:rPr>
        <w:t> </w:t>
      </w:r>
      <w:r>
        <w:rPr>
          <w:sz w:val="24"/>
        </w:rPr>
        <w:t>but</w:t>
      </w:r>
      <w:r>
        <w:rPr>
          <w:spacing w:val="-11"/>
          <w:sz w:val="24"/>
        </w:rPr>
        <w:t> </w:t>
      </w:r>
      <w:r>
        <w:rPr>
          <w:sz w:val="24"/>
        </w:rPr>
        <w:t>not</w:t>
      </w:r>
      <w:r>
        <w:rPr>
          <w:spacing w:val="-11"/>
          <w:sz w:val="24"/>
        </w:rPr>
        <w:t> </w:t>
      </w:r>
      <w:r>
        <w:rPr>
          <w:sz w:val="24"/>
        </w:rPr>
        <w:t>later than four hours after the discovery of an event that prevents immediate protective actions necessary</w:t>
      </w:r>
      <w:r>
        <w:rPr>
          <w:spacing w:val="-15"/>
          <w:sz w:val="24"/>
        </w:rPr>
        <w:t> </w:t>
      </w:r>
      <w:r>
        <w:rPr>
          <w:sz w:val="24"/>
        </w:rPr>
        <w:t>to</w:t>
      </w:r>
      <w:r>
        <w:rPr>
          <w:spacing w:val="-8"/>
          <w:sz w:val="24"/>
        </w:rPr>
        <w:t> </w:t>
      </w:r>
      <w:r>
        <w:rPr>
          <w:sz w:val="24"/>
        </w:rPr>
        <w:t>avoid</w:t>
      </w:r>
      <w:r>
        <w:rPr>
          <w:spacing w:val="-9"/>
          <w:sz w:val="24"/>
        </w:rPr>
        <w:t> </w:t>
      </w:r>
      <w:r>
        <w:rPr>
          <w:sz w:val="24"/>
        </w:rPr>
        <w:t>exposures</w:t>
      </w:r>
      <w:r>
        <w:rPr>
          <w:spacing w:val="-9"/>
          <w:sz w:val="24"/>
        </w:rPr>
        <w:t> </w:t>
      </w:r>
      <w:r>
        <w:rPr>
          <w:sz w:val="24"/>
        </w:rPr>
        <w:t>to</w:t>
      </w:r>
      <w:r>
        <w:rPr>
          <w:spacing w:val="-5"/>
          <w:sz w:val="24"/>
        </w:rPr>
        <w:t> </w:t>
      </w:r>
      <w:r>
        <w:rPr>
          <w:sz w:val="24"/>
        </w:rPr>
        <w:t>radiation</w:t>
      </w:r>
      <w:r>
        <w:rPr>
          <w:spacing w:val="-6"/>
          <w:sz w:val="24"/>
        </w:rPr>
        <w:t> </w:t>
      </w:r>
      <w:r>
        <w:rPr>
          <w:sz w:val="24"/>
        </w:rPr>
        <w:t>or</w:t>
      </w:r>
      <w:r>
        <w:rPr>
          <w:spacing w:val="-9"/>
          <w:sz w:val="24"/>
        </w:rPr>
        <w:t> </w:t>
      </w:r>
      <w:r>
        <w:rPr>
          <w:sz w:val="24"/>
        </w:rPr>
        <w:t>radioactive</w:t>
      </w:r>
      <w:r>
        <w:rPr>
          <w:spacing w:val="-9"/>
          <w:sz w:val="24"/>
        </w:rPr>
        <w:t> </w:t>
      </w:r>
      <w:r>
        <w:rPr>
          <w:sz w:val="24"/>
        </w:rPr>
        <w:t>materials</w:t>
      </w:r>
      <w:r>
        <w:rPr>
          <w:spacing w:val="-9"/>
          <w:sz w:val="24"/>
        </w:rPr>
        <w:t> </w:t>
      </w:r>
      <w:r>
        <w:rPr>
          <w:sz w:val="24"/>
        </w:rPr>
        <w:t>that</w:t>
      </w:r>
      <w:r>
        <w:rPr>
          <w:spacing w:val="-9"/>
          <w:sz w:val="24"/>
        </w:rPr>
        <w:t> </w:t>
      </w:r>
      <w:r>
        <w:rPr>
          <w:sz w:val="24"/>
        </w:rPr>
        <w:t>could</w:t>
      </w:r>
      <w:r>
        <w:rPr>
          <w:spacing w:val="-5"/>
          <w:sz w:val="24"/>
        </w:rPr>
        <w:t> </w:t>
      </w:r>
      <w:r>
        <w:rPr>
          <w:sz w:val="24"/>
        </w:rPr>
        <w:t>exceed</w:t>
      </w:r>
      <w:r>
        <w:rPr>
          <w:spacing w:val="-9"/>
          <w:sz w:val="24"/>
        </w:rPr>
        <w:t> </w:t>
      </w:r>
      <w:r>
        <w:rPr>
          <w:sz w:val="24"/>
        </w:rPr>
        <w:t>regulatory limits or releases of licensed material that could exceed regulatory</w:t>
      </w:r>
      <w:r>
        <w:rPr>
          <w:spacing w:val="-7"/>
          <w:sz w:val="24"/>
        </w:rPr>
        <w:t> </w:t>
      </w:r>
      <w:r>
        <w:rPr>
          <w:sz w:val="24"/>
        </w:rPr>
        <w:t>limits (events may</w:t>
      </w:r>
      <w:r>
        <w:rPr>
          <w:spacing w:val="-6"/>
          <w:sz w:val="24"/>
        </w:rPr>
        <w:t> </w:t>
      </w:r>
      <w:r>
        <w:rPr>
          <w:sz w:val="24"/>
        </w:rPr>
        <w:t>include fires, explosions, toxic gas releases, </w:t>
      </w:r>
      <w:r>
        <w:rPr>
          <w:i/>
          <w:sz w:val="24"/>
        </w:rPr>
        <w:t>etc</w:t>
      </w:r>
      <w:r>
        <w:rPr>
          <w:sz w:val="24"/>
        </w:rPr>
        <w:t>.).</w:t>
      </w:r>
    </w:p>
    <w:p>
      <w:pPr>
        <w:pStyle w:val="BodyText"/>
        <w:spacing w:before="6"/>
        <w:rPr>
          <w:sz w:val="19"/>
        </w:rPr>
      </w:pPr>
    </w:p>
    <w:p>
      <w:pPr>
        <w:pStyle w:val="ListParagraph"/>
        <w:numPr>
          <w:ilvl w:val="0"/>
          <w:numId w:val="129"/>
        </w:numPr>
        <w:tabs>
          <w:tab w:pos="1829" w:val="left" w:leader="none"/>
        </w:tabs>
        <w:spacing w:line="244" w:lineRule="auto" w:before="60" w:after="0"/>
        <w:ind w:left="1360" w:right="150" w:firstLine="0"/>
        <w:jc w:val="both"/>
        <w:rPr>
          <w:sz w:val="24"/>
        </w:rPr>
      </w:pPr>
      <w:r>
        <w:rPr>
          <w:sz w:val="24"/>
          <w:u w:val="single"/>
        </w:rPr>
        <w:t>24</w:t>
      </w:r>
      <w:r>
        <w:rPr>
          <w:spacing w:val="-15"/>
          <w:sz w:val="24"/>
          <w:u w:val="single"/>
        </w:rPr>
        <w:t> </w:t>
      </w:r>
      <w:r>
        <w:rPr>
          <w:sz w:val="24"/>
          <w:u w:val="single"/>
        </w:rPr>
        <w:t>Hour</w:t>
      </w:r>
      <w:r>
        <w:rPr>
          <w:spacing w:val="-15"/>
          <w:sz w:val="24"/>
          <w:u w:val="single"/>
        </w:rPr>
        <w:t> </w:t>
      </w:r>
      <w:r>
        <w:rPr>
          <w:sz w:val="24"/>
          <w:u w:val="single"/>
        </w:rPr>
        <w:t>Report</w:t>
      </w:r>
      <w:r>
        <w:rPr>
          <w:sz w:val="24"/>
        </w:rPr>
        <w:t>.</w:t>
      </w:r>
      <w:r>
        <w:rPr>
          <w:spacing w:val="24"/>
          <w:sz w:val="24"/>
        </w:rPr>
        <w:t> </w:t>
      </w:r>
      <w:r>
        <w:rPr>
          <w:sz w:val="24"/>
        </w:rPr>
        <w:t>Each</w:t>
      </w:r>
      <w:r>
        <w:rPr>
          <w:spacing w:val="-13"/>
          <w:sz w:val="24"/>
        </w:rPr>
        <w:t> </w:t>
      </w:r>
      <w:r>
        <w:rPr>
          <w:sz w:val="24"/>
        </w:rPr>
        <w:t>licensee</w:t>
      </w:r>
      <w:r>
        <w:rPr>
          <w:spacing w:val="-15"/>
          <w:sz w:val="24"/>
        </w:rPr>
        <w:t> </w:t>
      </w:r>
      <w:r>
        <w:rPr>
          <w:sz w:val="24"/>
        </w:rPr>
        <w:t>shall</w:t>
      </w:r>
      <w:r>
        <w:rPr>
          <w:spacing w:val="-14"/>
          <w:sz w:val="24"/>
        </w:rPr>
        <w:t> </w:t>
      </w:r>
      <w:r>
        <w:rPr>
          <w:sz w:val="24"/>
        </w:rPr>
        <w:t>notify</w:t>
      </w:r>
      <w:r>
        <w:rPr>
          <w:spacing w:val="-15"/>
          <w:sz w:val="24"/>
        </w:rPr>
        <w:t> </w:t>
      </w:r>
      <w:r>
        <w:rPr>
          <w:sz w:val="24"/>
        </w:rPr>
        <w:t>the</w:t>
      </w:r>
      <w:r>
        <w:rPr>
          <w:spacing w:val="-14"/>
          <w:sz w:val="24"/>
        </w:rPr>
        <w:t> </w:t>
      </w:r>
      <w:r>
        <w:rPr>
          <w:sz w:val="24"/>
        </w:rPr>
        <w:t>Agency</w:t>
      </w:r>
      <w:r>
        <w:rPr>
          <w:spacing w:val="-15"/>
          <w:sz w:val="24"/>
        </w:rPr>
        <w:t> </w:t>
      </w:r>
      <w:r>
        <w:rPr>
          <w:sz w:val="24"/>
        </w:rPr>
        <w:t>within</w:t>
      </w:r>
      <w:r>
        <w:rPr>
          <w:spacing w:val="-14"/>
          <w:sz w:val="24"/>
        </w:rPr>
        <w:t> </w:t>
      </w:r>
      <w:r>
        <w:rPr>
          <w:sz w:val="24"/>
        </w:rPr>
        <w:t>24</w:t>
      </w:r>
      <w:r>
        <w:rPr>
          <w:spacing w:val="-15"/>
          <w:sz w:val="24"/>
        </w:rPr>
        <w:t> </w:t>
      </w:r>
      <w:r>
        <w:rPr>
          <w:sz w:val="24"/>
        </w:rPr>
        <w:t>hours</w:t>
      </w:r>
      <w:r>
        <w:rPr>
          <w:spacing w:val="-14"/>
          <w:sz w:val="24"/>
        </w:rPr>
        <w:t> </w:t>
      </w:r>
      <w:r>
        <w:rPr>
          <w:sz w:val="24"/>
        </w:rPr>
        <w:t>after</w:t>
      </w:r>
      <w:r>
        <w:rPr>
          <w:spacing w:val="-14"/>
          <w:sz w:val="24"/>
        </w:rPr>
        <w:t> </w:t>
      </w:r>
      <w:r>
        <w:rPr>
          <w:sz w:val="24"/>
        </w:rPr>
        <w:t>the</w:t>
      </w:r>
      <w:r>
        <w:rPr>
          <w:spacing w:val="-14"/>
          <w:sz w:val="24"/>
        </w:rPr>
        <w:t> </w:t>
      </w:r>
      <w:r>
        <w:rPr>
          <w:sz w:val="24"/>
        </w:rPr>
        <w:t>discovery of any of the following events involving licensed material:</w:t>
      </w:r>
    </w:p>
    <w:p>
      <w:pPr>
        <w:pStyle w:val="ListParagraph"/>
        <w:numPr>
          <w:ilvl w:val="1"/>
          <w:numId w:val="129"/>
        </w:numPr>
        <w:tabs>
          <w:tab w:pos="2176" w:val="left" w:leader="none"/>
        </w:tabs>
        <w:spacing w:line="272" w:lineRule="exact" w:before="0" w:after="0"/>
        <w:ind w:left="2175" w:right="0" w:hanging="461"/>
        <w:jc w:val="both"/>
        <w:rPr>
          <w:sz w:val="24"/>
        </w:rPr>
      </w:pPr>
      <w:r>
        <w:rPr>
          <w:sz w:val="24"/>
        </w:rPr>
        <w:t>An</w:t>
      </w:r>
      <w:r>
        <w:rPr>
          <w:spacing w:val="-5"/>
          <w:sz w:val="24"/>
        </w:rPr>
        <w:t> </w:t>
      </w:r>
      <w:r>
        <w:rPr>
          <w:sz w:val="24"/>
        </w:rPr>
        <w:t>unplanned</w:t>
      </w:r>
      <w:r>
        <w:rPr>
          <w:spacing w:val="-4"/>
          <w:sz w:val="24"/>
        </w:rPr>
        <w:t> </w:t>
      </w:r>
      <w:r>
        <w:rPr>
          <w:sz w:val="24"/>
        </w:rPr>
        <w:t>contamination</w:t>
      </w:r>
      <w:r>
        <w:rPr>
          <w:spacing w:val="-4"/>
          <w:sz w:val="24"/>
        </w:rPr>
        <w:t> </w:t>
      </w:r>
      <w:r>
        <w:rPr>
          <w:sz w:val="24"/>
        </w:rPr>
        <w:t>event</w:t>
      </w:r>
      <w:r>
        <w:rPr>
          <w:spacing w:val="-4"/>
          <w:sz w:val="24"/>
        </w:rPr>
        <w:t> that:</w:t>
      </w:r>
    </w:p>
    <w:p>
      <w:pPr>
        <w:pStyle w:val="ListParagraph"/>
        <w:numPr>
          <w:ilvl w:val="2"/>
          <w:numId w:val="129"/>
        </w:numPr>
        <w:tabs>
          <w:tab w:pos="2498" w:val="left" w:leader="none"/>
        </w:tabs>
        <w:spacing w:line="242" w:lineRule="auto" w:before="4" w:after="0"/>
        <w:ind w:left="2075" w:right="157" w:firstLine="0"/>
        <w:jc w:val="both"/>
        <w:rPr>
          <w:sz w:val="24"/>
        </w:rPr>
      </w:pPr>
      <w:r>
        <w:rPr>
          <w:sz w:val="24"/>
        </w:rPr>
        <w:t>Requires</w:t>
      </w:r>
      <w:r>
        <w:rPr>
          <w:spacing w:val="-11"/>
          <w:sz w:val="24"/>
        </w:rPr>
        <w:t> </w:t>
      </w:r>
      <w:r>
        <w:rPr>
          <w:sz w:val="24"/>
        </w:rPr>
        <w:t>access</w:t>
      </w:r>
      <w:r>
        <w:rPr>
          <w:spacing w:val="-8"/>
          <w:sz w:val="24"/>
        </w:rPr>
        <w:t> </w:t>
      </w:r>
      <w:r>
        <w:rPr>
          <w:sz w:val="24"/>
        </w:rPr>
        <w:t>to</w:t>
      </w:r>
      <w:r>
        <w:rPr>
          <w:spacing w:val="-8"/>
          <w:sz w:val="24"/>
        </w:rPr>
        <w:t> </w:t>
      </w:r>
      <w:r>
        <w:rPr>
          <w:sz w:val="24"/>
        </w:rPr>
        <w:t>the</w:t>
      </w:r>
      <w:r>
        <w:rPr>
          <w:spacing w:val="-11"/>
          <w:sz w:val="24"/>
        </w:rPr>
        <w:t> </w:t>
      </w:r>
      <w:r>
        <w:rPr>
          <w:sz w:val="24"/>
        </w:rPr>
        <w:t>contaminated</w:t>
      </w:r>
      <w:r>
        <w:rPr>
          <w:spacing w:val="-8"/>
          <w:sz w:val="24"/>
        </w:rPr>
        <w:t> </w:t>
      </w:r>
      <w:r>
        <w:rPr>
          <w:sz w:val="24"/>
        </w:rPr>
        <w:t>area,</w:t>
      </w:r>
      <w:r>
        <w:rPr>
          <w:spacing w:val="-11"/>
          <w:sz w:val="24"/>
        </w:rPr>
        <w:t> </w:t>
      </w:r>
      <w:r>
        <w:rPr>
          <w:sz w:val="24"/>
        </w:rPr>
        <w:t>by</w:t>
      </w:r>
      <w:r>
        <w:rPr>
          <w:spacing w:val="-14"/>
          <w:sz w:val="24"/>
        </w:rPr>
        <w:t> </w:t>
      </w:r>
      <w:r>
        <w:rPr>
          <w:sz w:val="24"/>
        </w:rPr>
        <w:t>workers</w:t>
      </w:r>
      <w:r>
        <w:rPr>
          <w:spacing w:val="-11"/>
          <w:sz w:val="24"/>
        </w:rPr>
        <w:t> </w:t>
      </w:r>
      <w:r>
        <w:rPr>
          <w:sz w:val="24"/>
        </w:rPr>
        <w:t>or</w:t>
      </w:r>
      <w:r>
        <w:rPr>
          <w:spacing w:val="-7"/>
          <w:sz w:val="24"/>
        </w:rPr>
        <w:t> </w:t>
      </w:r>
      <w:r>
        <w:rPr>
          <w:sz w:val="24"/>
        </w:rPr>
        <w:t>the</w:t>
      </w:r>
      <w:r>
        <w:rPr>
          <w:spacing w:val="-11"/>
          <w:sz w:val="24"/>
        </w:rPr>
        <w:t> </w:t>
      </w:r>
      <w:r>
        <w:rPr>
          <w:sz w:val="24"/>
        </w:rPr>
        <w:t>public,</w:t>
      </w:r>
      <w:r>
        <w:rPr>
          <w:spacing w:val="-11"/>
          <w:sz w:val="24"/>
        </w:rPr>
        <w:t> </w:t>
      </w:r>
      <w:r>
        <w:rPr>
          <w:sz w:val="24"/>
        </w:rPr>
        <w:t>to</w:t>
      </w:r>
      <w:r>
        <w:rPr>
          <w:spacing w:val="-8"/>
          <w:sz w:val="24"/>
        </w:rPr>
        <w:t> </w:t>
      </w:r>
      <w:r>
        <w:rPr>
          <w:sz w:val="24"/>
        </w:rPr>
        <w:t>be</w:t>
      </w:r>
      <w:r>
        <w:rPr>
          <w:spacing w:val="-11"/>
          <w:sz w:val="24"/>
        </w:rPr>
        <w:t> </w:t>
      </w:r>
      <w:r>
        <w:rPr>
          <w:sz w:val="24"/>
        </w:rPr>
        <w:t>restricted for more than 24 hours by</w:t>
      </w:r>
      <w:r>
        <w:rPr>
          <w:spacing w:val="-2"/>
          <w:sz w:val="24"/>
        </w:rPr>
        <w:t> </w:t>
      </w:r>
      <w:r>
        <w:rPr>
          <w:sz w:val="24"/>
        </w:rPr>
        <w:t>imposing additional radiological controls or by prohibiting entry into the area;</w:t>
      </w:r>
    </w:p>
    <w:p>
      <w:pPr>
        <w:pStyle w:val="ListParagraph"/>
        <w:numPr>
          <w:ilvl w:val="2"/>
          <w:numId w:val="129"/>
        </w:numPr>
        <w:tabs>
          <w:tab w:pos="2557" w:val="left" w:leader="none"/>
        </w:tabs>
        <w:spacing w:line="244" w:lineRule="auto" w:before="2" w:after="0"/>
        <w:ind w:left="2075" w:right="159" w:firstLine="0"/>
        <w:jc w:val="both"/>
        <w:rPr>
          <w:sz w:val="24"/>
        </w:rPr>
      </w:pPr>
      <w:r>
        <w:rPr>
          <w:sz w:val="24"/>
        </w:rPr>
        <w:t>Involves a quantity</w:t>
      </w:r>
      <w:r>
        <w:rPr>
          <w:spacing w:val="-2"/>
          <w:sz w:val="24"/>
        </w:rPr>
        <w:t> </w:t>
      </w:r>
      <w:r>
        <w:rPr>
          <w:sz w:val="24"/>
        </w:rPr>
        <w:t>of material greater than five times the lowest annual limit </w:t>
      </w:r>
      <w:r>
        <w:rPr>
          <w:sz w:val="24"/>
        </w:rPr>
        <w:t>on intake specified in 105 CMR 120.296: </w:t>
      </w:r>
      <w:r>
        <w:rPr>
          <w:i/>
          <w:sz w:val="24"/>
        </w:rPr>
        <w:t>Appendix B </w:t>
      </w:r>
      <w:r>
        <w:rPr>
          <w:sz w:val="24"/>
        </w:rPr>
        <w:t>for the material; and,</w:t>
      </w:r>
    </w:p>
    <w:p>
      <w:pPr>
        <w:pStyle w:val="ListParagraph"/>
        <w:numPr>
          <w:ilvl w:val="2"/>
          <w:numId w:val="129"/>
        </w:numPr>
        <w:tabs>
          <w:tab w:pos="2558" w:val="left" w:leader="none"/>
        </w:tabs>
        <w:spacing w:line="244" w:lineRule="auto" w:before="0" w:after="0"/>
        <w:ind w:left="2075" w:right="159" w:firstLine="0"/>
        <w:jc w:val="both"/>
        <w:rPr>
          <w:sz w:val="24"/>
        </w:rPr>
      </w:pPr>
      <w:r>
        <w:rPr>
          <w:sz w:val="24"/>
        </w:rPr>
        <w:t>Has access to the area restricted for a reason other than to allow isotopes with </w:t>
      </w:r>
      <w:r>
        <w:rPr>
          <w:sz w:val="24"/>
        </w:rPr>
        <w:t>a half-life of less than 24 hours to decay prior to decontamination.</w:t>
      </w:r>
    </w:p>
    <w:p>
      <w:pPr>
        <w:pStyle w:val="ListParagraph"/>
        <w:numPr>
          <w:ilvl w:val="1"/>
          <w:numId w:val="129"/>
        </w:numPr>
        <w:tabs>
          <w:tab w:pos="2176" w:val="left" w:leader="none"/>
        </w:tabs>
        <w:spacing w:line="272" w:lineRule="exact" w:before="0" w:after="0"/>
        <w:ind w:left="2175" w:right="0" w:hanging="461"/>
        <w:jc w:val="both"/>
        <w:rPr>
          <w:sz w:val="24"/>
        </w:rPr>
      </w:pPr>
      <w:r>
        <w:rPr>
          <w:sz w:val="24"/>
        </w:rPr>
        <w:t>An</w:t>
      </w:r>
      <w:r>
        <w:rPr>
          <w:spacing w:val="-1"/>
          <w:sz w:val="24"/>
        </w:rPr>
        <w:t> </w:t>
      </w:r>
      <w:r>
        <w:rPr>
          <w:sz w:val="24"/>
        </w:rPr>
        <w:t>event</w:t>
      </w:r>
      <w:r>
        <w:rPr>
          <w:spacing w:val="-1"/>
          <w:sz w:val="24"/>
        </w:rPr>
        <w:t> </w:t>
      </w:r>
      <w:r>
        <w:rPr>
          <w:sz w:val="24"/>
        </w:rPr>
        <w:t>in</w:t>
      </w:r>
      <w:r>
        <w:rPr>
          <w:spacing w:val="-1"/>
          <w:sz w:val="24"/>
        </w:rPr>
        <w:t> </w:t>
      </w:r>
      <w:r>
        <w:rPr>
          <w:sz w:val="24"/>
        </w:rPr>
        <w:t>which</w:t>
      </w:r>
      <w:r>
        <w:rPr>
          <w:spacing w:val="-1"/>
          <w:sz w:val="24"/>
        </w:rPr>
        <w:t> </w:t>
      </w:r>
      <w:r>
        <w:rPr>
          <w:sz w:val="24"/>
        </w:rPr>
        <w:t>equipment</w:t>
      </w:r>
      <w:r>
        <w:rPr>
          <w:spacing w:val="-1"/>
          <w:sz w:val="24"/>
        </w:rPr>
        <w:t> </w:t>
      </w:r>
      <w:r>
        <w:rPr>
          <w:sz w:val="24"/>
        </w:rPr>
        <w:t>is</w:t>
      </w:r>
      <w:r>
        <w:rPr>
          <w:spacing w:val="-1"/>
          <w:sz w:val="24"/>
        </w:rPr>
        <w:t> </w:t>
      </w:r>
      <w:r>
        <w:rPr>
          <w:sz w:val="24"/>
        </w:rPr>
        <w:t>disabled</w:t>
      </w:r>
      <w:r>
        <w:rPr>
          <w:spacing w:val="-1"/>
          <w:sz w:val="24"/>
        </w:rPr>
        <w:t> </w:t>
      </w:r>
      <w:r>
        <w:rPr>
          <w:sz w:val="24"/>
        </w:rPr>
        <w:t>or</w:t>
      </w:r>
      <w:r>
        <w:rPr>
          <w:spacing w:val="-4"/>
          <w:sz w:val="24"/>
        </w:rPr>
        <w:t> </w:t>
      </w:r>
      <w:r>
        <w:rPr>
          <w:sz w:val="24"/>
        </w:rPr>
        <w:t>fails</w:t>
      </w:r>
      <w:r>
        <w:rPr>
          <w:spacing w:val="-1"/>
          <w:sz w:val="24"/>
        </w:rPr>
        <w:t> </w:t>
      </w:r>
      <w:r>
        <w:rPr>
          <w:sz w:val="24"/>
        </w:rPr>
        <w:t>to</w:t>
      </w:r>
      <w:r>
        <w:rPr>
          <w:spacing w:val="-1"/>
          <w:sz w:val="24"/>
        </w:rPr>
        <w:t> </w:t>
      </w:r>
      <w:r>
        <w:rPr>
          <w:sz w:val="24"/>
        </w:rPr>
        <w:t>function</w:t>
      </w:r>
      <w:r>
        <w:rPr>
          <w:spacing w:val="-1"/>
          <w:sz w:val="24"/>
        </w:rPr>
        <w:t> </w:t>
      </w:r>
      <w:r>
        <w:rPr>
          <w:sz w:val="24"/>
        </w:rPr>
        <w:t>as</w:t>
      </w:r>
      <w:r>
        <w:rPr>
          <w:spacing w:val="-1"/>
          <w:sz w:val="24"/>
        </w:rPr>
        <w:t> </w:t>
      </w:r>
      <w:r>
        <w:rPr>
          <w:sz w:val="24"/>
        </w:rPr>
        <w:t>designed </w:t>
      </w:r>
      <w:r>
        <w:rPr>
          <w:spacing w:val="-2"/>
          <w:sz w:val="24"/>
        </w:rPr>
        <w:t>when:</w:t>
      </w:r>
    </w:p>
    <w:p>
      <w:pPr>
        <w:pStyle w:val="ListParagraph"/>
        <w:numPr>
          <w:ilvl w:val="2"/>
          <w:numId w:val="129"/>
        </w:numPr>
        <w:tabs>
          <w:tab w:pos="2563" w:val="left" w:leader="none"/>
        </w:tabs>
        <w:spacing w:line="242" w:lineRule="auto" w:before="1" w:after="0"/>
        <w:ind w:left="2075" w:right="156" w:firstLine="0"/>
        <w:jc w:val="both"/>
        <w:rPr>
          <w:sz w:val="24"/>
        </w:rPr>
      </w:pPr>
      <w:r>
        <w:rPr>
          <w:sz w:val="24"/>
        </w:rPr>
        <w:t>The equipment is required by regulation or license condition to prevent releases exceeding</w:t>
      </w:r>
      <w:r>
        <w:rPr>
          <w:spacing w:val="-13"/>
          <w:sz w:val="24"/>
        </w:rPr>
        <w:t> </w:t>
      </w:r>
      <w:r>
        <w:rPr>
          <w:sz w:val="24"/>
        </w:rPr>
        <w:t>regulatory</w:t>
      </w:r>
      <w:r>
        <w:rPr>
          <w:spacing w:val="-15"/>
          <w:sz w:val="24"/>
        </w:rPr>
        <w:t> </w:t>
      </w:r>
      <w:r>
        <w:rPr>
          <w:sz w:val="24"/>
        </w:rPr>
        <w:t>limits,</w:t>
      </w:r>
      <w:r>
        <w:rPr>
          <w:spacing w:val="-10"/>
          <w:sz w:val="24"/>
        </w:rPr>
        <w:t> </w:t>
      </w:r>
      <w:r>
        <w:rPr>
          <w:sz w:val="24"/>
        </w:rPr>
        <w:t>to</w:t>
      </w:r>
      <w:r>
        <w:rPr>
          <w:spacing w:val="-10"/>
          <w:sz w:val="24"/>
        </w:rPr>
        <w:t> </w:t>
      </w:r>
      <w:r>
        <w:rPr>
          <w:sz w:val="24"/>
        </w:rPr>
        <w:t>prevent</w:t>
      </w:r>
      <w:r>
        <w:rPr>
          <w:spacing w:val="-10"/>
          <w:sz w:val="24"/>
        </w:rPr>
        <w:t> </w:t>
      </w:r>
      <w:r>
        <w:rPr>
          <w:sz w:val="24"/>
        </w:rPr>
        <w:t>exposures</w:t>
      </w:r>
      <w:r>
        <w:rPr>
          <w:spacing w:val="-10"/>
          <w:sz w:val="24"/>
        </w:rPr>
        <w:t> </w:t>
      </w:r>
      <w:r>
        <w:rPr>
          <w:sz w:val="24"/>
        </w:rPr>
        <w:t>to</w:t>
      </w:r>
      <w:r>
        <w:rPr>
          <w:spacing w:val="-13"/>
          <w:sz w:val="24"/>
        </w:rPr>
        <w:t> </w:t>
      </w:r>
      <w:r>
        <w:rPr>
          <w:sz w:val="24"/>
        </w:rPr>
        <w:t>radiation</w:t>
      </w:r>
      <w:r>
        <w:rPr>
          <w:spacing w:val="-10"/>
          <w:sz w:val="24"/>
        </w:rPr>
        <w:t> </w:t>
      </w:r>
      <w:r>
        <w:rPr>
          <w:sz w:val="24"/>
        </w:rPr>
        <w:t>and</w:t>
      </w:r>
      <w:r>
        <w:rPr>
          <w:spacing w:val="-13"/>
          <w:sz w:val="24"/>
        </w:rPr>
        <w:t> </w:t>
      </w:r>
      <w:r>
        <w:rPr>
          <w:sz w:val="24"/>
        </w:rPr>
        <w:t>radioactive</w:t>
      </w:r>
      <w:r>
        <w:rPr>
          <w:spacing w:val="-13"/>
          <w:sz w:val="24"/>
        </w:rPr>
        <w:t> </w:t>
      </w:r>
      <w:r>
        <w:rPr>
          <w:sz w:val="24"/>
        </w:rPr>
        <w:t>materials exceeding regulatory limits, or to mitigate the consequences of an accident;</w:t>
      </w:r>
    </w:p>
    <w:p>
      <w:pPr>
        <w:pStyle w:val="ListParagraph"/>
        <w:numPr>
          <w:ilvl w:val="2"/>
          <w:numId w:val="129"/>
        </w:numPr>
        <w:tabs>
          <w:tab w:pos="2529" w:val="left" w:leader="none"/>
        </w:tabs>
        <w:spacing w:line="244" w:lineRule="auto" w:before="1" w:after="0"/>
        <w:ind w:left="2075" w:right="156" w:firstLine="0"/>
        <w:jc w:val="both"/>
        <w:rPr>
          <w:sz w:val="24"/>
        </w:rPr>
      </w:pPr>
      <w:r>
        <w:rPr>
          <w:sz w:val="24"/>
        </w:rPr>
        <w:t>The</w:t>
      </w:r>
      <w:r>
        <w:rPr>
          <w:spacing w:val="-8"/>
          <w:sz w:val="24"/>
        </w:rPr>
        <w:t> </w:t>
      </w:r>
      <w:r>
        <w:rPr>
          <w:sz w:val="24"/>
        </w:rPr>
        <w:t>equipment</w:t>
      </w:r>
      <w:r>
        <w:rPr>
          <w:spacing w:val="-5"/>
          <w:sz w:val="24"/>
        </w:rPr>
        <w:t> </w:t>
      </w:r>
      <w:r>
        <w:rPr>
          <w:sz w:val="24"/>
        </w:rPr>
        <w:t>is</w:t>
      </w:r>
      <w:r>
        <w:rPr>
          <w:spacing w:val="-5"/>
          <w:sz w:val="24"/>
        </w:rPr>
        <w:t> </w:t>
      </w:r>
      <w:r>
        <w:rPr>
          <w:sz w:val="24"/>
        </w:rPr>
        <w:t>required</w:t>
      </w:r>
      <w:r>
        <w:rPr>
          <w:spacing w:val="-5"/>
          <w:sz w:val="24"/>
        </w:rPr>
        <w:t> </w:t>
      </w:r>
      <w:r>
        <w:rPr>
          <w:sz w:val="24"/>
        </w:rPr>
        <w:t>to</w:t>
      </w:r>
      <w:r>
        <w:rPr>
          <w:spacing w:val="-5"/>
          <w:sz w:val="24"/>
        </w:rPr>
        <w:t> </w:t>
      </w:r>
      <w:r>
        <w:rPr>
          <w:sz w:val="24"/>
        </w:rPr>
        <w:t>be</w:t>
      </w:r>
      <w:r>
        <w:rPr>
          <w:spacing w:val="-5"/>
          <w:sz w:val="24"/>
        </w:rPr>
        <w:t> </w:t>
      </w:r>
      <w:r>
        <w:rPr>
          <w:sz w:val="24"/>
        </w:rPr>
        <w:t>available</w:t>
      </w:r>
      <w:r>
        <w:rPr>
          <w:spacing w:val="-6"/>
          <w:sz w:val="24"/>
        </w:rPr>
        <w:t> </w:t>
      </w:r>
      <w:r>
        <w:rPr>
          <w:sz w:val="24"/>
        </w:rPr>
        <w:t>and</w:t>
      </w:r>
      <w:r>
        <w:rPr>
          <w:spacing w:val="-7"/>
          <w:sz w:val="24"/>
        </w:rPr>
        <w:t> </w:t>
      </w:r>
      <w:r>
        <w:rPr>
          <w:sz w:val="24"/>
        </w:rPr>
        <w:t>operable</w:t>
      </w:r>
      <w:r>
        <w:rPr>
          <w:spacing w:val="-8"/>
          <w:sz w:val="24"/>
        </w:rPr>
        <w:t> </w:t>
      </w:r>
      <w:r>
        <w:rPr>
          <w:sz w:val="24"/>
        </w:rPr>
        <w:t>when</w:t>
      </w:r>
      <w:r>
        <w:rPr>
          <w:spacing w:val="-5"/>
          <w:sz w:val="24"/>
        </w:rPr>
        <w:t> </w:t>
      </w:r>
      <w:r>
        <w:rPr>
          <w:sz w:val="24"/>
        </w:rPr>
        <w:t>it</w:t>
      </w:r>
      <w:r>
        <w:rPr>
          <w:spacing w:val="-7"/>
          <w:sz w:val="24"/>
        </w:rPr>
        <w:t> </w:t>
      </w:r>
      <w:r>
        <w:rPr>
          <w:sz w:val="24"/>
        </w:rPr>
        <w:t>is</w:t>
      </w:r>
      <w:r>
        <w:rPr>
          <w:spacing w:val="-5"/>
          <w:sz w:val="24"/>
        </w:rPr>
        <w:t> </w:t>
      </w:r>
      <w:r>
        <w:rPr>
          <w:sz w:val="24"/>
        </w:rPr>
        <w:t>disabled</w:t>
      </w:r>
      <w:r>
        <w:rPr>
          <w:spacing w:val="-5"/>
          <w:sz w:val="24"/>
        </w:rPr>
        <w:t> </w:t>
      </w:r>
      <w:r>
        <w:rPr>
          <w:sz w:val="24"/>
        </w:rPr>
        <w:t>or</w:t>
      </w:r>
      <w:r>
        <w:rPr>
          <w:spacing w:val="-5"/>
          <w:sz w:val="24"/>
        </w:rPr>
        <w:t> </w:t>
      </w:r>
      <w:r>
        <w:rPr>
          <w:sz w:val="24"/>
        </w:rPr>
        <w:t>fails to function; and,</w:t>
      </w:r>
    </w:p>
    <w:p>
      <w:pPr>
        <w:pStyle w:val="ListParagraph"/>
        <w:numPr>
          <w:ilvl w:val="2"/>
          <w:numId w:val="129"/>
        </w:numPr>
        <w:tabs>
          <w:tab w:pos="2543" w:val="left" w:leader="none"/>
        </w:tabs>
        <w:spacing w:line="244" w:lineRule="auto" w:before="0" w:after="0"/>
        <w:ind w:left="2075" w:right="148" w:firstLine="0"/>
        <w:jc w:val="both"/>
        <w:rPr>
          <w:sz w:val="24"/>
        </w:rPr>
      </w:pPr>
      <w:r>
        <w:rPr>
          <w:sz w:val="24"/>
        </w:rPr>
        <w:t>No redundant equipment is available and operable to perform the required safety </w:t>
      </w:r>
      <w:r>
        <w:rPr>
          <w:spacing w:val="-2"/>
          <w:sz w:val="24"/>
        </w:rPr>
        <w:t>function.</w:t>
      </w:r>
    </w:p>
    <w:p>
      <w:pPr>
        <w:pStyle w:val="ListParagraph"/>
        <w:numPr>
          <w:ilvl w:val="1"/>
          <w:numId w:val="129"/>
        </w:numPr>
        <w:tabs>
          <w:tab w:pos="2118" w:val="left" w:leader="none"/>
        </w:tabs>
        <w:spacing w:line="244" w:lineRule="auto" w:before="0" w:after="0"/>
        <w:ind w:left="1715" w:right="157" w:firstLine="0"/>
        <w:jc w:val="both"/>
        <w:rPr>
          <w:sz w:val="24"/>
        </w:rPr>
      </w:pPr>
      <w:r>
        <w:rPr>
          <w:w w:val="95"/>
          <w:sz w:val="24"/>
        </w:rPr>
        <w:t>An event that requires unplanned medical treatment at a medical facility</w:t>
      </w:r>
      <w:r>
        <w:rPr>
          <w:spacing w:val="-1"/>
          <w:w w:val="95"/>
          <w:sz w:val="24"/>
        </w:rPr>
        <w:t> </w:t>
      </w:r>
      <w:r>
        <w:rPr>
          <w:w w:val="95"/>
          <w:sz w:val="24"/>
        </w:rPr>
        <w:t>of an individual </w:t>
      </w:r>
      <w:r>
        <w:rPr>
          <w:sz w:val="24"/>
        </w:rPr>
        <w:t>with spreadable radioactive contamination on the individual's clothing or body.</w:t>
      </w:r>
    </w:p>
    <w:p>
      <w:pPr>
        <w:pStyle w:val="ListParagraph"/>
        <w:numPr>
          <w:ilvl w:val="1"/>
          <w:numId w:val="129"/>
        </w:numPr>
        <w:tabs>
          <w:tab w:pos="2111" w:val="left" w:leader="none"/>
        </w:tabs>
        <w:spacing w:line="244" w:lineRule="auto" w:before="0" w:after="0"/>
        <w:ind w:left="1715" w:right="159" w:firstLine="0"/>
        <w:jc w:val="both"/>
        <w:rPr>
          <w:sz w:val="24"/>
        </w:rPr>
      </w:pPr>
      <w:r>
        <w:rPr>
          <w:w w:val="95"/>
          <w:sz w:val="24"/>
        </w:rPr>
        <w:t>An unplanned fire or explosion damaging any</w:t>
      </w:r>
      <w:r>
        <w:rPr>
          <w:spacing w:val="-5"/>
          <w:w w:val="95"/>
          <w:sz w:val="24"/>
        </w:rPr>
        <w:t> </w:t>
      </w:r>
      <w:r>
        <w:rPr>
          <w:w w:val="95"/>
          <w:sz w:val="24"/>
        </w:rPr>
        <w:t>licensed material or any</w:t>
      </w:r>
      <w:r>
        <w:rPr>
          <w:spacing w:val="-3"/>
          <w:w w:val="95"/>
          <w:sz w:val="24"/>
        </w:rPr>
        <w:t> </w:t>
      </w:r>
      <w:r>
        <w:rPr>
          <w:w w:val="95"/>
          <w:sz w:val="24"/>
        </w:rPr>
        <w:t>device, </w:t>
      </w:r>
      <w:r>
        <w:rPr>
          <w:w w:val="95"/>
          <w:sz w:val="24"/>
        </w:rPr>
        <w:t>container,</w:t>
      </w:r>
      <w:r>
        <w:rPr>
          <w:w w:val="95"/>
          <w:sz w:val="24"/>
        </w:rPr>
        <w:t> </w:t>
      </w:r>
      <w:r>
        <w:rPr>
          <w:sz w:val="24"/>
        </w:rPr>
        <w:t>or equipment containing licensed material when:</w:t>
      </w:r>
    </w:p>
    <w:p>
      <w:pPr>
        <w:pStyle w:val="ListParagraph"/>
        <w:numPr>
          <w:ilvl w:val="2"/>
          <w:numId w:val="129"/>
        </w:numPr>
        <w:tabs>
          <w:tab w:pos="2514" w:val="left" w:leader="none"/>
        </w:tabs>
        <w:spacing w:line="244" w:lineRule="auto" w:before="0" w:after="0"/>
        <w:ind w:left="2075" w:right="158" w:firstLine="0"/>
        <w:jc w:val="both"/>
        <w:rPr>
          <w:sz w:val="24"/>
        </w:rPr>
      </w:pPr>
      <w:r>
        <w:rPr>
          <w:sz w:val="24"/>
        </w:rPr>
        <w:t>The</w:t>
      </w:r>
      <w:r>
        <w:rPr>
          <w:spacing w:val="-8"/>
          <w:sz w:val="24"/>
        </w:rPr>
        <w:t> </w:t>
      </w:r>
      <w:r>
        <w:rPr>
          <w:sz w:val="24"/>
        </w:rPr>
        <w:t>quantity</w:t>
      </w:r>
      <w:r>
        <w:rPr>
          <w:spacing w:val="-15"/>
          <w:sz w:val="24"/>
        </w:rPr>
        <w:t> </w:t>
      </w:r>
      <w:r>
        <w:rPr>
          <w:sz w:val="24"/>
        </w:rPr>
        <w:t>of</w:t>
      </w:r>
      <w:r>
        <w:rPr>
          <w:spacing w:val="-11"/>
          <w:sz w:val="24"/>
        </w:rPr>
        <w:t> </w:t>
      </w:r>
      <w:r>
        <w:rPr>
          <w:sz w:val="24"/>
        </w:rPr>
        <w:t>material</w:t>
      </w:r>
      <w:r>
        <w:rPr>
          <w:spacing w:val="-8"/>
          <w:sz w:val="24"/>
        </w:rPr>
        <w:t> </w:t>
      </w:r>
      <w:r>
        <w:rPr>
          <w:sz w:val="24"/>
        </w:rPr>
        <w:t>involved</w:t>
      </w:r>
      <w:r>
        <w:rPr>
          <w:spacing w:val="-8"/>
          <w:sz w:val="24"/>
        </w:rPr>
        <w:t> </w:t>
      </w:r>
      <w:r>
        <w:rPr>
          <w:sz w:val="24"/>
        </w:rPr>
        <w:t>is</w:t>
      </w:r>
      <w:r>
        <w:rPr>
          <w:spacing w:val="-9"/>
          <w:sz w:val="24"/>
        </w:rPr>
        <w:t> </w:t>
      </w:r>
      <w:r>
        <w:rPr>
          <w:sz w:val="24"/>
        </w:rPr>
        <w:t>greater</w:t>
      </w:r>
      <w:r>
        <w:rPr>
          <w:spacing w:val="-10"/>
          <w:sz w:val="24"/>
        </w:rPr>
        <w:t> </w:t>
      </w:r>
      <w:r>
        <w:rPr>
          <w:sz w:val="24"/>
        </w:rPr>
        <w:t>than</w:t>
      </w:r>
      <w:r>
        <w:rPr>
          <w:spacing w:val="-8"/>
          <w:sz w:val="24"/>
        </w:rPr>
        <w:t> </w:t>
      </w:r>
      <w:r>
        <w:rPr>
          <w:sz w:val="24"/>
        </w:rPr>
        <w:t>five</w:t>
      </w:r>
      <w:r>
        <w:rPr>
          <w:spacing w:val="-9"/>
          <w:sz w:val="24"/>
        </w:rPr>
        <w:t> </w:t>
      </w:r>
      <w:r>
        <w:rPr>
          <w:sz w:val="24"/>
        </w:rPr>
        <w:t>times</w:t>
      </w:r>
      <w:r>
        <w:rPr>
          <w:spacing w:val="-5"/>
          <w:sz w:val="24"/>
        </w:rPr>
        <w:t> </w:t>
      </w:r>
      <w:r>
        <w:rPr>
          <w:sz w:val="24"/>
        </w:rPr>
        <w:t>the</w:t>
      </w:r>
      <w:r>
        <w:rPr>
          <w:spacing w:val="-7"/>
          <w:sz w:val="24"/>
        </w:rPr>
        <w:t> </w:t>
      </w:r>
      <w:r>
        <w:rPr>
          <w:sz w:val="24"/>
        </w:rPr>
        <w:t>lowest</w:t>
      </w:r>
      <w:r>
        <w:rPr>
          <w:spacing w:val="-5"/>
          <w:sz w:val="24"/>
        </w:rPr>
        <w:t> </w:t>
      </w:r>
      <w:r>
        <w:rPr>
          <w:sz w:val="24"/>
        </w:rPr>
        <w:t>annual</w:t>
      </w:r>
      <w:r>
        <w:rPr>
          <w:spacing w:val="-5"/>
          <w:sz w:val="24"/>
        </w:rPr>
        <w:t> </w:t>
      </w:r>
      <w:r>
        <w:rPr>
          <w:sz w:val="24"/>
        </w:rPr>
        <w:t>limit on intake specified in 105 CMR 120 296: </w:t>
      </w:r>
      <w:r>
        <w:rPr>
          <w:i/>
          <w:sz w:val="24"/>
        </w:rPr>
        <w:t>Appendix B </w:t>
      </w:r>
      <w:r>
        <w:rPr>
          <w:sz w:val="24"/>
        </w:rPr>
        <w:t>for the material; and,</w:t>
      </w:r>
    </w:p>
    <w:p>
      <w:pPr>
        <w:pStyle w:val="ListParagraph"/>
        <w:numPr>
          <w:ilvl w:val="2"/>
          <w:numId w:val="129"/>
        </w:numPr>
        <w:tabs>
          <w:tab w:pos="2536" w:val="left" w:leader="none"/>
        </w:tabs>
        <w:spacing w:line="272" w:lineRule="exact" w:before="0" w:after="0"/>
        <w:ind w:left="2535" w:right="0" w:hanging="461"/>
        <w:jc w:val="both"/>
        <w:rPr>
          <w:sz w:val="24"/>
        </w:rPr>
      </w:pPr>
      <w:r>
        <w:rPr>
          <w:sz w:val="24"/>
        </w:rPr>
        <w:t>The</w:t>
      </w:r>
      <w:r>
        <w:rPr>
          <w:spacing w:val="-5"/>
          <w:sz w:val="24"/>
        </w:rPr>
        <w:t> </w:t>
      </w:r>
      <w:r>
        <w:rPr>
          <w:sz w:val="24"/>
        </w:rPr>
        <w:t>damage</w:t>
      </w:r>
      <w:r>
        <w:rPr>
          <w:spacing w:val="-2"/>
          <w:sz w:val="24"/>
        </w:rPr>
        <w:t> </w:t>
      </w:r>
      <w:r>
        <w:rPr>
          <w:sz w:val="24"/>
        </w:rPr>
        <w:t>affects</w:t>
      </w:r>
      <w:r>
        <w:rPr>
          <w:spacing w:val="-2"/>
          <w:sz w:val="24"/>
        </w:rPr>
        <w:t> </w:t>
      </w:r>
      <w:r>
        <w:rPr>
          <w:sz w:val="24"/>
        </w:rPr>
        <w:t>the</w:t>
      </w:r>
      <w:r>
        <w:rPr>
          <w:spacing w:val="-1"/>
          <w:sz w:val="24"/>
        </w:rPr>
        <w:t> </w:t>
      </w:r>
      <w:r>
        <w:rPr>
          <w:sz w:val="24"/>
        </w:rPr>
        <w:t>integrity</w:t>
      </w:r>
      <w:r>
        <w:rPr>
          <w:spacing w:val="-9"/>
          <w:sz w:val="24"/>
        </w:rPr>
        <w:t> </w:t>
      </w:r>
      <w:r>
        <w:rPr>
          <w:sz w:val="24"/>
        </w:rPr>
        <w:t>of</w:t>
      </w:r>
      <w:r>
        <w:rPr>
          <w:spacing w:val="-2"/>
          <w:sz w:val="24"/>
        </w:rPr>
        <w:t> </w:t>
      </w:r>
      <w:r>
        <w:rPr>
          <w:sz w:val="24"/>
        </w:rPr>
        <w:t>the</w:t>
      </w:r>
      <w:r>
        <w:rPr>
          <w:spacing w:val="-1"/>
          <w:sz w:val="24"/>
        </w:rPr>
        <w:t> </w:t>
      </w:r>
      <w:r>
        <w:rPr>
          <w:sz w:val="24"/>
        </w:rPr>
        <w:t>licensed</w:t>
      </w:r>
      <w:r>
        <w:rPr>
          <w:spacing w:val="-2"/>
          <w:sz w:val="24"/>
        </w:rPr>
        <w:t> </w:t>
      </w:r>
      <w:r>
        <w:rPr>
          <w:sz w:val="24"/>
        </w:rPr>
        <w:t>material</w:t>
      </w:r>
      <w:r>
        <w:rPr>
          <w:spacing w:val="-2"/>
          <w:sz w:val="24"/>
        </w:rPr>
        <w:t> </w:t>
      </w:r>
      <w:r>
        <w:rPr>
          <w:sz w:val="24"/>
        </w:rPr>
        <w:t>or</w:t>
      </w:r>
      <w:r>
        <w:rPr>
          <w:spacing w:val="-2"/>
          <w:sz w:val="24"/>
        </w:rPr>
        <w:t> </w:t>
      </w:r>
      <w:r>
        <w:rPr>
          <w:sz w:val="24"/>
        </w:rPr>
        <w:t>its</w:t>
      </w:r>
      <w:r>
        <w:rPr>
          <w:spacing w:val="-1"/>
          <w:sz w:val="24"/>
        </w:rPr>
        <w:t> </w:t>
      </w:r>
      <w:r>
        <w:rPr>
          <w:spacing w:val="-2"/>
          <w:sz w:val="24"/>
        </w:rPr>
        <w:t>container.</w:t>
      </w:r>
    </w:p>
    <w:p>
      <w:pPr>
        <w:pStyle w:val="BodyText"/>
        <w:spacing w:before="2"/>
        <w:rPr>
          <w:sz w:val="18"/>
        </w:rPr>
      </w:pPr>
    </w:p>
    <w:p>
      <w:pPr>
        <w:pStyle w:val="ListParagraph"/>
        <w:numPr>
          <w:ilvl w:val="0"/>
          <w:numId w:val="129"/>
        </w:numPr>
        <w:tabs>
          <w:tab w:pos="1911" w:val="left" w:leader="none"/>
        </w:tabs>
        <w:spacing w:line="244" w:lineRule="auto" w:before="59" w:after="0"/>
        <w:ind w:left="1360" w:right="156" w:firstLine="0"/>
        <w:jc w:val="both"/>
        <w:rPr>
          <w:sz w:val="24"/>
        </w:rPr>
      </w:pPr>
      <w:r>
        <w:rPr>
          <w:sz w:val="24"/>
          <w:u w:val="single"/>
        </w:rPr>
        <w:t>Preparation and Submission of Reports</w:t>
      </w:r>
      <w:r>
        <w:rPr>
          <w:sz w:val="24"/>
        </w:rPr>
        <w:t>.</w:t>
      </w:r>
      <w:r>
        <w:rPr>
          <w:spacing w:val="40"/>
          <w:sz w:val="24"/>
        </w:rPr>
        <w:t> </w:t>
      </w:r>
      <w:r>
        <w:rPr>
          <w:sz w:val="24"/>
        </w:rPr>
        <w:t>Reports made by licensees in response to the requirements of 105 CMR 120.142 must be made as follows:</w:t>
      </w:r>
    </w:p>
    <w:p>
      <w:pPr>
        <w:pStyle w:val="ListParagraph"/>
        <w:numPr>
          <w:ilvl w:val="1"/>
          <w:numId w:val="129"/>
        </w:numPr>
        <w:tabs>
          <w:tab w:pos="2168" w:val="left" w:leader="none"/>
        </w:tabs>
        <w:spacing w:line="242" w:lineRule="auto" w:before="0" w:after="0"/>
        <w:ind w:left="1715" w:right="156" w:firstLine="0"/>
        <w:jc w:val="both"/>
        <w:rPr>
          <w:sz w:val="24"/>
        </w:rPr>
      </w:pPr>
      <w:r>
        <w:rPr>
          <w:sz w:val="24"/>
        </w:rPr>
        <w:t>Licensees</w:t>
      </w:r>
      <w:r>
        <w:rPr>
          <w:spacing w:val="-8"/>
          <w:sz w:val="24"/>
        </w:rPr>
        <w:t> </w:t>
      </w:r>
      <w:r>
        <w:rPr>
          <w:sz w:val="24"/>
        </w:rPr>
        <w:t>shall</w:t>
      </w:r>
      <w:r>
        <w:rPr>
          <w:spacing w:val="-7"/>
          <w:sz w:val="24"/>
        </w:rPr>
        <w:t> </w:t>
      </w:r>
      <w:r>
        <w:rPr>
          <w:sz w:val="24"/>
        </w:rPr>
        <w:t>make</w:t>
      </w:r>
      <w:r>
        <w:rPr>
          <w:spacing w:val="-7"/>
          <w:sz w:val="24"/>
        </w:rPr>
        <w:t> </w:t>
      </w:r>
      <w:r>
        <w:rPr>
          <w:sz w:val="24"/>
        </w:rPr>
        <w:t>reports</w:t>
      </w:r>
      <w:r>
        <w:rPr>
          <w:spacing w:val="-7"/>
          <w:sz w:val="24"/>
        </w:rPr>
        <w:t> </w:t>
      </w:r>
      <w:r>
        <w:rPr>
          <w:sz w:val="24"/>
        </w:rPr>
        <w:t>required</w:t>
      </w:r>
      <w:r>
        <w:rPr>
          <w:spacing w:val="-7"/>
          <w:sz w:val="24"/>
        </w:rPr>
        <w:t> </w:t>
      </w:r>
      <w:r>
        <w:rPr>
          <w:sz w:val="24"/>
        </w:rPr>
        <w:t>by</w:t>
      </w:r>
      <w:r>
        <w:rPr>
          <w:spacing w:val="-15"/>
          <w:sz w:val="24"/>
        </w:rPr>
        <w:t> </w:t>
      </w:r>
      <w:r>
        <w:rPr>
          <w:sz w:val="24"/>
        </w:rPr>
        <w:t>105</w:t>
      </w:r>
      <w:r>
        <w:rPr>
          <w:spacing w:val="-7"/>
          <w:sz w:val="24"/>
        </w:rPr>
        <w:t> </w:t>
      </w:r>
      <w:r>
        <w:rPr>
          <w:sz w:val="24"/>
        </w:rPr>
        <w:t>CMR</w:t>
      </w:r>
      <w:r>
        <w:rPr>
          <w:spacing w:val="-7"/>
          <w:sz w:val="24"/>
        </w:rPr>
        <w:t> </w:t>
      </w:r>
      <w:r>
        <w:rPr>
          <w:sz w:val="24"/>
        </w:rPr>
        <w:t>120.142(A)</w:t>
      </w:r>
      <w:r>
        <w:rPr>
          <w:spacing w:val="-7"/>
          <w:sz w:val="24"/>
        </w:rPr>
        <w:t> </w:t>
      </w:r>
      <w:r>
        <w:rPr>
          <w:sz w:val="24"/>
        </w:rPr>
        <w:t>and</w:t>
      </w:r>
      <w:r>
        <w:rPr>
          <w:spacing w:val="-7"/>
          <w:sz w:val="24"/>
        </w:rPr>
        <w:t> </w:t>
      </w:r>
      <w:r>
        <w:rPr>
          <w:sz w:val="24"/>
        </w:rPr>
        <w:t>(B)</w:t>
      </w:r>
      <w:r>
        <w:rPr>
          <w:spacing w:val="40"/>
          <w:sz w:val="24"/>
        </w:rPr>
        <w:t> </w:t>
      </w:r>
      <w:r>
        <w:rPr>
          <w:sz w:val="24"/>
        </w:rPr>
        <w:t>by</w:t>
      </w:r>
      <w:r>
        <w:rPr>
          <w:spacing w:val="-14"/>
          <w:sz w:val="24"/>
        </w:rPr>
        <w:t> </w:t>
      </w:r>
      <w:r>
        <w:rPr>
          <w:sz w:val="24"/>
        </w:rPr>
        <w:t>telephone </w:t>
      </w:r>
      <w:r>
        <w:rPr>
          <w:spacing w:val="-2"/>
          <w:sz w:val="24"/>
        </w:rPr>
        <w:t>to</w:t>
      </w:r>
      <w:r>
        <w:rPr>
          <w:spacing w:val="-10"/>
          <w:sz w:val="24"/>
        </w:rPr>
        <w:t> </w:t>
      </w:r>
      <w:r>
        <w:rPr>
          <w:spacing w:val="-2"/>
          <w:sz w:val="24"/>
        </w:rPr>
        <w:t>the</w:t>
      </w:r>
      <w:r>
        <w:rPr>
          <w:spacing w:val="-4"/>
          <w:sz w:val="24"/>
        </w:rPr>
        <w:t> </w:t>
      </w:r>
      <w:r>
        <w:rPr>
          <w:spacing w:val="-2"/>
          <w:sz w:val="24"/>
        </w:rPr>
        <w:t>Agency</w:t>
      </w:r>
      <w:r>
        <w:rPr>
          <w:spacing w:val="-13"/>
          <w:sz w:val="24"/>
        </w:rPr>
        <w:t> </w:t>
      </w:r>
      <w:r>
        <w:rPr>
          <w:spacing w:val="-2"/>
          <w:sz w:val="24"/>
        </w:rPr>
        <w:t>during</w:t>
      </w:r>
      <w:r>
        <w:rPr>
          <w:spacing w:val="-8"/>
          <w:sz w:val="24"/>
        </w:rPr>
        <w:t> </w:t>
      </w:r>
      <w:r>
        <w:rPr>
          <w:spacing w:val="-2"/>
          <w:sz w:val="24"/>
        </w:rPr>
        <w:t>normal</w:t>
      </w:r>
      <w:r>
        <w:rPr>
          <w:spacing w:val="-5"/>
          <w:sz w:val="24"/>
        </w:rPr>
        <w:t> </w:t>
      </w:r>
      <w:r>
        <w:rPr>
          <w:spacing w:val="-2"/>
          <w:sz w:val="24"/>
        </w:rPr>
        <w:t>working</w:t>
      </w:r>
      <w:r>
        <w:rPr>
          <w:spacing w:val="-9"/>
          <w:sz w:val="24"/>
        </w:rPr>
        <w:t> </w:t>
      </w:r>
      <w:r>
        <w:rPr>
          <w:spacing w:val="-2"/>
          <w:sz w:val="24"/>
        </w:rPr>
        <w:t>hours</w:t>
      </w:r>
      <w:r>
        <w:rPr>
          <w:spacing w:val="-8"/>
          <w:sz w:val="24"/>
        </w:rPr>
        <w:t> </w:t>
      </w:r>
      <w:r>
        <w:rPr>
          <w:spacing w:val="-2"/>
          <w:sz w:val="24"/>
        </w:rPr>
        <w:t>or</w:t>
      </w:r>
      <w:r>
        <w:rPr>
          <w:spacing w:val="-9"/>
          <w:sz w:val="24"/>
        </w:rPr>
        <w:t> </w:t>
      </w:r>
      <w:r>
        <w:rPr>
          <w:spacing w:val="-2"/>
          <w:sz w:val="24"/>
        </w:rPr>
        <w:t>the</w:t>
      </w:r>
      <w:r>
        <w:rPr>
          <w:spacing w:val="-8"/>
          <w:sz w:val="24"/>
        </w:rPr>
        <w:t> </w:t>
      </w:r>
      <w:r>
        <w:rPr>
          <w:spacing w:val="-2"/>
          <w:sz w:val="24"/>
        </w:rPr>
        <w:t>Nuclear</w:t>
      </w:r>
      <w:r>
        <w:rPr>
          <w:spacing w:val="-10"/>
          <w:sz w:val="24"/>
        </w:rPr>
        <w:t> </w:t>
      </w:r>
      <w:r>
        <w:rPr>
          <w:spacing w:val="-2"/>
          <w:sz w:val="24"/>
        </w:rPr>
        <w:t>Incident</w:t>
      </w:r>
      <w:r>
        <w:rPr>
          <w:spacing w:val="-5"/>
          <w:sz w:val="24"/>
        </w:rPr>
        <w:t> </w:t>
      </w:r>
      <w:r>
        <w:rPr>
          <w:spacing w:val="-2"/>
          <w:sz w:val="24"/>
        </w:rPr>
        <w:t>Advisory</w:t>
      </w:r>
      <w:r>
        <w:rPr>
          <w:spacing w:val="-13"/>
          <w:sz w:val="24"/>
        </w:rPr>
        <w:t> </w:t>
      </w:r>
      <w:r>
        <w:rPr>
          <w:spacing w:val="-2"/>
          <w:sz w:val="24"/>
        </w:rPr>
        <w:t>Team</w:t>
      </w:r>
      <w:r>
        <w:rPr>
          <w:spacing w:val="-5"/>
          <w:sz w:val="24"/>
        </w:rPr>
        <w:t> </w:t>
      </w:r>
      <w:r>
        <w:rPr>
          <w:spacing w:val="-2"/>
          <w:sz w:val="24"/>
        </w:rPr>
        <w:t>(NIAT)</w:t>
      </w:r>
      <w:r>
        <w:rPr>
          <w:spacing w:val="-2"/>
          <w:sz w:val="24"/>
        </w:rPr>
        <w:t> </w:t>
      </w:r>
      <w:r>
        <w:rPr>
          <w:sz w:val="24"/>
        </w:rPr>
        <w:t>at</w:t>
      </w:r>
      <w:r>
        <w:rPr>
          <w:spacing w:val="-7"/>
          <w:sz w:val="24"/>
        </w:rPr>
        <w:t> </w:t>
      </w:r>
      <w:r>
        <w:rPr>
          <w:sz w:val="24"/>
        </w:rPr>
        <w:t>all</w:t>
      </w:r>
      <w:r>
        <w:rPr>
          <w:spacing w:val="-7"/>
          <w:sz w:val="24"/>
        </w:rPr>
        <w:t> </w:t>
      </w:r>
      <w:r>
        <w:rPr>
          <w:sz w:val="24"/>
        </w:rPr>
        <w:t>other</w:t>
      </w:r>
      <w:r>
        <w:rPr>
          <w:spacing w:val="-7"/>
          <w:sz w:val="24"/>
        </w:rPr>
        <w:t> </w:t>
      </w:r>
      <w:r>
        <w:rPr>
          <w:sz w:val="24"/>
        </w:rPr>
        <w:t>times.</w:t>
      </w:r>
      <w:r>
        <w:rPr>
          <w:spacing w:val="40"/>
          <w:sz w:val="24"/>
        </w:rPr>
        <w:t> </w:t>
      </w:r>
      <w:r>
        <w:rPr>
          <w:sz w:val="24"/>
        </w:rPr>
        <w:t>To</w:t>
      </w:r>
      <w:r>
        <w:rPr>
          <w:spacing w:val="-5"/>
          <w:sz w:val="24"/>
        </w:rPr>
        <w:t> </w:t>
      </w:r>
      <w:r>
        <w:rPr>
          <w:sz w:val="24"/>
        </w:rPr>
        <w:t>the</w:t>
      </w:r>
      <w:r>
        <w:rPr>
          <w:spacing w:val="-7"/>
          <w:sz w:val="24"/>
        </w:rPr>
        <w:t> </w:t>
      </w:r>
      <w:r>
        <w:rPr>
          <w:sz w:val="24"/>
        </w:rPr>
        <w:t>extent</w:t>
      </w:r>
      <w:r>
        <w:rPr>
          <w:spacing w:val="-7"/>
          <w:sz w:val="24"/>
        </w:rPr>
        <w:t> </w:t>
      </w:r>
      <w:r>
        <w:rPr>
          <w:sz w:val="24"/>
        </w:rPr>
        <w:t>that</w:t>
      </w:r>
      <w:r>
        <w:rPr>
          <w:spacing w:val="-7"/>
          <w:sz w:val="24"/>
        </w:rPr>
        <w:t> </w:t>
      </w:r>
      <w:r>
        <w:rPr>
          <w:sz w:val="24"/>
        </w:rPr>
        <w:t>the</w:t>
      </w:r>
      <w:r>
        <w:rPr>
          <w:spacing w:val="-7"/>
          <w:sz w:val="24"/>
        </w:rPr>
        <w:t> </w:t>
      </w:r>
      <w:r>
        <w:rPr>
          <w:sz w:val="24"/>
        </w:rPr>
        <w:t>information</w:t>
      </w:r>
      <w:r>
        <w:rPr>
          <w:spacing w:val="-7"/>
          <w:sz w:val="24"/>
        </w:rPr>
        <w:t> </w:t>
      </w:r>
      <w:r>
        <w:rPr>
          <w:sz w:val="24"/>
        </w:rPr>
        <w:t>is</w:t>
      </w:r>
      <w:r>
        <w:rPr>
          <w:spacing w:val="-7"/>
          <w:sz w:val="24"/>
        </w:rPr>
        <w:t> </w:t>
      </w:r>
      <w:r>
        <w:rPr>
          <w:sz w:val="24"/>
        </w:rPr>
        <w:t>available</w:t>
      </w:r>
      <w:r>
        <w:rPr>
          <w:spacing w:val="-7"/>
          <w:sz w:val="24"/>
        </w:rPr>
        <w:t> </w:t>
      </w:r>
      <w:r>
        <w:rPr>
          <w:sz w:val="24"/>
        </w:rPr>
        <w:t>at</w:t>
      </w:r>
      <w:r>
        <w:rPr>
          <w:spacing w:val="-7"/>
          <w:sz w:val="24"/>
        </w:rPr>
        <w:t> </w:t>
      </w:r>
      <w:r>
        <w:rPr>
          <w:sz w:val="24"/>
        </w:rPr>
        <w:t>the</w:t>
      </w:r>
      <w:r>
        <w:rPr>
          <w:spacing w:val="-7"/>
          <w:sz w:val="24"/>
        </w:rPr>
        <w:t> </w:t>
      </w:r>
      <w:r>
        <w:rPr>
          <w:sz w:val="24"/>
        </w:rPr>
        <w:t>time</w:t>
      </w:r>
      <w:r>
        <w:rPr>
          <w:spacing w:val="-7"/>
          <w:sz w:val="24"/>
        </w:rPr>
        <w:t> </w:t>
      </w:r>
      <w:r>
        <w:rPr>
          <w:sz w:val="24"/>
        </w:rPr>
        <w:t>of</w:t>
      </w:r>
      <w:r>
        <w:rPr>
          <w:spacing w:val="-7"/>
          <w:sz w:val="24"/>
        </w:rPr>
        <w:t> </w:t>
      </w:r>
      <w:r>
        <w:rPr>
          <w:sz w:val="24"/>
        </w:rPr>
        <w:t>notification, the information provided in these reports must include:</w:t>
      </w:r>
    </w:p>
    <w:p>
      <w:pPr>
        <w:pStyle w:val="ListParagraph"/>
        <w:numPr>
          <w:ilvl w:val="2"/>
          <w:numId w:val="129"/>
        </w:numPr>
        <w:tabs>
          <w:tab w:pos="2520" w:val="left" w:leader="none"/>
        </w:tabs>
        <w:spacing w:line="240" w:lineRule="auto" w:before="0" w:after="0"/>
        <w:ind w:left="2519" w:right="0" w:hanging="445"/>
        <w:jc w:val="left"/>
        <w:rPr>
          <w:sz w:val="24"/>
        </w:rPr>
      </w:pPr>
      <w:r>
        <w:rPr>
          <w:sz w:val="24"/>
        </w:rPr>
        <w:t>The</w:t>
      </w:r>
      <w:r>
        <w:rPr>
          <w:spacing w:val="-3"/>
          <w:sz w:val="24"/>
        </w:rPr>
        <w:t> </w:t>
      </w:r>
      <w:r>
        <w:rPr>
          <w:sz w:val="24"/>
        </w:rPr>
        <w:t>caller's</w:t>
      </w:r>
      <w:r>
        <w:rPr>
          <w:spacing w:val="-2"/>
          <w:sz w:val="24"/>
        </w:rPr>
        <w:t> </w:t>
      </w:r>
      <w:r>
        <w:rPr>
          <w:sz w:val="24"/>
        </w:rPr>
        <w:t>name</w:t>
      </w:r>
      <w:r>
        <w:rPr>
          <w:spacing w:val="-2"/>
          <w:sz w:val="24"/>
        </w:rPr>
        <w:t> </w:t>
      </w:r>
      <w:r>
        <w:rPr>
          <w:sz w:val="24"/>
        </w:rPr>
        <w:t>and</w:t>
      </w:r>
      <w:r>
        <w:rPr>
          <w:spacing w:val="-2"/>
          <w:sz w:val="24"/>
        </w:rPr>
        <w:t> </w:t>
      </w:r>
      <w:r>
        <w:rPr>
          <w:sz w:val="24"/>
        </w:rPr>
        <w:t>call</w:t>
      </w:r>
      <w:r>
        <w:rPr>
          <w:spacing w:val="-2"/>
          <w:sz w:val="24"/>
        </w:rPr>
        <w:t> </w:t>
      </w:r>
      <w:r>
        <w:rPr>
          <w:sz w:val="24"/>
        </w:rPr>
        <w:t>back</w:t>
      </w:r>
      <w:r>
        <w:rPr>
          <w:spacing w:val="-2"/>
          <w:sz w:val="24"/>
        </w:rPr>
        <w:t> </w:t>
      </w:r>
      <w:r>
        <w:rPr>
          <w:sz w:val="24"/>
        </w:rPr>
        <w:t>telephone</w:t>
      </w:r>
      <w:r>
        <w:rPr>
          <w:spacing w:val="-2"/>
          <w:sz w:val="24"/>
        </w:rPr>
        <w:t> number;</w:t>
      </w:r>
    </w:p>
    <w:p>
      <w:pPr>
        <w:pStyle w:val="ListParagraph"/>
        <w:numPr>
          <w:ilvl w:val="2"/>
          <w:numId w:val="129"/>
        </w:numPr>
        <w:tabs>
          <w:tab w:pos="2536" w:val="left" w:leader="none"/>
        </w:tabs>
        <w:spacing w:line="240" w:lineRule="auto" w:before="5" w:after="0"/>
        <w:ind w:left="2535" w:right="0" w:hanging="461"/>
        <w:jc w:val="left"/>
        <w:rPr>
          <w:sz w:val="24"/>
        </w:rPr>
      </w:pPr>
      <w:r>
        <w:rPr>
          <w:sz w:val="24"/>
        </w:rPr>
        <w:t>A</w:t>
      </w:r>
      <w:r>
        <w:rPr>
          <w:spacing w:val="-2"/>
          <w:sz w:val="24"/>
        </w:rPr>
        <w:t> </w:t>
      </w:r>
      <w:r>
        <w:rPr>
          <w:sz w:val="24"/>
        </w:rPr>
        <w:t>description</w:t>
      </w:r>
      <w:r>
        <w:rPr>
          <w:spacing w:val="-1"/>
          <w:sz w:val="24"/>
        </w:rPr>
        <w:t> </w:t>
      </w:r>
      <w:r>
        <w:rPr>
          <w:sz w:val="24"/>
        </w:rPr>
        <w:t>of</w:t>
      </w:r>
      <w:r>
        <w:rPr>
          <w:spacing w:val="-2"/>
          <w:sz w:val="24"/>
        </w:rPr>
        <w:t> </w:t>
      </w:r>
      <w:r>
        <w:rPr>
          <w:sz w:val="24"/>
        </w:rPr>
        <w:t>the</w:t>
      </w:r>
      <w:r>
        <w:rPr>
          <w:spacing w:val="-1"/>
          <w:sz w:val="24"/>
        </w:rPr>
        <w:t> </w:t>
      </w:r>
      <w:r>
        <w:rPr>
          <w:sz w:val="24"/>
        </w:rPr>
        <w:t>event,</w:t>
      </w:r>
      <w:r>
        <w:rPr>
          <w:spacing w:val="-1"/>
          <w:sz w:val="24"/>
        </w:rPr>
        <w:t> </w:t>
      </w:r>
      <w:r>
        <w:rPr>
          <w:sz w:val="24"/>
        </w:rPr>
        <w:t>including</w:t>
      </w:r>
      <w:r>
        <w:rPr>
          <w:spacing w:val="-5"/>
          <w:sz w:val="24"/>
        </w:rPr>
        <w:t> </w:t>
      </w:r>
      <w:r>
        <w:rPr>
          <w:sz w:val="24"/>
        </w:rPr>
        <w:t>date</w:t>
      </w:r>
      <w:r>
        <w:rPr>
          <w:spacing w:val="-1"/>
          <w:sz w:val="24"/>
        </w:rPr>
        <w:t> </w:t>
      </w:r>
      <w:r>
        <w:rPr>
          <w:sz w:val="24"/>
        </w:rPr>
        <w:t>and</w:t>
      </w:r>
      <w:r>
        <w:rPr>
          <w:spacing w:val="-1"/>
          <w:sz w:val="24"/>
        </w:rPr>
        <w:t> </w:t>
      </w:r>
      <w:r>
        <w:rPr>
          <w:spacing w:val="-2"/>
          <w:sz w:val="24"/>
        </w:rPr>
        <w:t>time;</w:t>
      </w:r>
    </w:p>
    <w:p>
      <w:pPr>
        <w:pStyle w:val="ListParagraph"/>
        <w:numPr>
          <w:ilvl w:val="2"/>
          <w:numId w:val="129"/>
        </w:numPr>
        <w:tabs>
          <w:tab w:pos="2522" w:val="left" w:leader="none"/>
        </w:tabs>
        <w:spacing w:line="240" w:lineRule="auto" w:before="2" w:after="0"/>
        <w:ind w:left="2521" w:right="0" w:hanging="447"/>
        <w:jc w:val="left"/>
        <w:rPr>
          <w:sz w:val="24"/>
        </w:rPr>
      </w:pPr>
      <w:r>
        <w:rPr>
          <w:sz w:val="24"/>
        </w:rPr>
        <w:t>The</w:t>
      </w:r>
      <w:r>
        <w:rPr>
          <w:spacing w:val="-5"/>
          <w:sz w:val="24"/>
        </w:rPr>
        <w:t> </w:t>
      </w:r>
      <w:r>
        <w:rPr>
          <w:sz w:val="24"/>
        </w:rPr>
        <w:t>exact</w:t>
      </w:r>
      <w:r>
        <w:rPr>
          <w:spacing w:val="-1"/>
          <w:sz w:val="24"/>
        </w:rPr>
        <w:t> </w:t>
      </w:r>
      <w:r>
        <w:rPr>
          <w:sz w:val="24"/>
        </w:rPr>
        <w:t>location</w:t>
      </w:r>
      <w:r>
        <w:rPr>
          <w:spacing w:val="-1"/>
          <w:sz w:val="24"/>
        </w:rPr>
        <w:t> </w:t>
      </w:r>
      <w:r>
        <w:rPr>
          <w:sz w:val="24"/>
        </w:rPr>
        <w:t>of</w:t>
      </w:r>
      <w:r>
        <w:rPr>
          <w:spacing w:val="-1"/>
          <w:sz w:val="24"/>
        </w:rPr>
        <w:t> </w:t>
      </w:r>
      <w:r>
        <w:rPr>
          <w:sz w:val="24"/>
        </w:rPr>
        <w:t>the</w:t>
      </w:r>
      <w:r>
        <w:rPr>
          <w:spacing w:val="-4"/>
          <w:sz w:val="24"/>
        </w:rPr>
        <w:t> </w:t>
      </w:r>
      <w:r>
        <w:rPr>
          <w:spacing w:val="-2"/>
          <w:sz w:val="24"/>
        </w:rPr>
        <w:t>event;</w:t>
      </w:r>
    </w:p>
    <w:p>
      <w:pPr>
        <w:pStyle w:val="ListParagraph"/>
        <w:numPr>
          <w:ilvl w:val="2"/>
          <w:numId w:val="129"/>
        </w:numPr>
        <w:tabs>
          <w:tab w:pos="2536" w:val="left" w:leader="none"/>
        </w:tabs>
        <w:spacing w:line="242" w:lineRule="auto" w:before="5" w:after="0"/>
        <w:ind w:left="2075" w:right="158" w:firstLine="0"/>
        <w:jc w:val="left"/>
        <w:rPr>
          <w:sz w:val="24"/>
        </w:rPr>
      </w:pPr>
      <w:r>
        <w:rPr>
          <w:sz w:val="24"/>
        </w:rPr>
        <w:t>The</w:t>
      </w:r>
      <w:r>
        <w:rPr>
          <w:spacing w:val="-3"/>
          <w:sz w:val="24"/>
        </w:rPr>
        <w:t> </w:t>
      </w:r>
      <w:r>
        <w:rPr>
          <w:sz w:val="24"/>
        </w:rPr>
        <w:t>isotopes,</w:t>
      </w:r>
      <w:r>
        <w:rPr>
          <w:spacing w:val="-3"/>
          <w:sz w:val="24"/>
        </w:rPr>
        <w:t> </w:t>
      </w:r>
      <w:r>
        <w:rPr>
          <w:sz w:val="24"/>
        </w:rPr>
        <w:t>quantities,</w:t>
      </w:r>
      <w:r>
        <w:rPr>
          <w:spacing w:val="-3"/>
          <w:sz w:val="24"/>
        </w:rPr>
        <w:t> </w:t>
      </w:r>
      <w:r>
        <w:rPr>
          <w:sz w:val="24"/>
        </w:rPr>
        <w:t>and</w:t>
      </w:r>
      <w:r>
        <w:rPr>
          <w:spacing w:val="-4"/>
          <w:sz w:val="24"/>
        </w:rPr>
        <w:t> </w:t>
      </w:r>
      <w:r>
        <w:rPr>
          <w:sz w:val="24"/>
        </w:rPr>
        <w:t>chemical</w:t>
      </w:r>
      <w:r>
        <w:rPr>
          <w:spacing w:val="40"/>
          <w:sz w:val="24"/>
        </w:rPr>
        <w:t> </w:t>
      </w:r>
      <w:r>
        <w:rPr>
          <w:sz w:val="24"/>
        </w:rPr>
        <w:t>and</w:t>
      </w:r>
      <w:r>
        <w:rPr>
          <w:spacing w:val="-4"/>
          <w:sz w:val="24"/>
        </w:rPr>
        <w:t> </w:t>
      </w:r>
      <w:r>
        <w:rPr>
          <w:sz w:val="24"/>
        </w:rPr>
        <w:t>physical</w:t>
      </w:r>
      <w:r>
        <w:rPr>
          <w:spacing w:val="-4"/>
          <w:sz w:val="24"/>
        </w:rPr>
        <w:t> </w:t>
      </w:r>
      <w:r>
        <w:rPr>
          <w:sz w:val="24"/>
        </w:rPr>
        <w:t>form</w:t>
      </w:r>
      <w:r>
        <w:rPr>
          <w:spacing w:val="-4"/>
          <w:sz w:val="24"/>
        </w:rPr>
        <w:t> </w:t>
      </w:r>
      <w:r>
        <w:rPr>
          <w:sz w:val="24"/>
        </w:rPr>
        <w:t>of</w:t>
      </w:r>
      <w:r>
        <w:rPr>
          <w:spacing w:val="-4"/>
          <w:sz w:val="24"/>
        </w:rPr>
        <w:t> </w:t>
      </w:r>
      <w:r>
        <w:rPr>
          <w:sz w:val="24"/>
        </w:rPr>
        <w:t>the</w:t>
      </w:r>
      <w:r>
        <w:rPr>
          <w:spacing w:val="-4"/>
          <w:sz w:val="24"/>
        </w:rPr>
        <w:t> </w:t>
      </w:r>
      <w:r>
        <w:rPr>
          <w:sz w:val="24"/>
        </w:rPr>
        <w:t>licensed</w:t>
      </w:r>
      <w:r>
        <w:rPr>
          <w:spacing w:val="-4"/>
          <w:sz w:val="24"/>
        </w:rPr>
        <w:t> </w:t>
      </w:r>
      <w:r>
        <w:rPr>
          <w:sz w:val="24"/>
        </w:rPr>
        <w:t>material involved; and,</w:t>
      </w:r>
    </w:p>
    <w:p>
      <w:pPr>
        <w:pStyle w:val="ListParagraph"/>
        <w:numPr>
          <w:ilvl w:val="2"/>
          <w:numId w:val="129"/>
        </w:numPr>
        <w:tabs>
          <w:tab w:pos="2520" w:val="left" w:leader="none"/>
        </w:tabs>
        <w:spacing w:line="240" w:lineRule="auto" w:before="2" w:after="0"/>
        <w:ind w:left="2519" w:right="0" w:hanging="445"/>
        <w:jc w:val="left"/>
        <w:rPr>
          <w:sz w:val="24"/>
        </w:rPr>
      </w:pPr>
      <w:r>
        <w:rPr>
          <w:sz w:val="24"/>
        </w:rPr>
        <w:t>Any</w:t>
      </w:r>
      <w:r>
        <w:rPr>
          <w:spacing w:val="-9"/>
          <w:sz w:val="24"/>
        </w:rPr>
        <w:t> </w:t>
      </w:r>
      <w:r>
        <w:rPr>
          <w:sz w:val="24"/>
        </w:rPr>
        <w:t>personnel</w:t>
      </w:r>
      <w:r>
        <w:rPr>
          <w:spacing w:val="-1"/>
          <w:sz w:val="24"/>
        </w:rPr>
        <w:t> </w:t>
      </w:r>
      <w:r>
        <w:rPr>
          <w:sz w:val="24"/>
        </w:rPr>
        <w:t>radiation exposure</w:t>
      </w:r>
      <w:r>
        <w:rPr>
          <w:spacing w:val="-1"/>
          <w:sz w:val="24"/>
        </w:rPr>
        <w:t> </w:t>
      </w:r>
      <w:r>
        <w:rPr>
          <w:sz w:val="24"/>
        </w:rPr>
        <w:t>data</w:t>
      </w:r>
      <w:r>
        <w:rPr>
          <w:spacing w:val="-3"/>
          <w:sz w:val="24"/>
        </w:rPr>
        <w:t> </w:t>
      </w:r>
      <w:r>
        <w:rPr>
          <w:spacing w:val="-2"/>
          <w:sz w:val="24"/>
        </w:rPr>
        <w:t>available.</w:t>
      </w:r>
    </w:p>
    <w:p>
      <w:pPr>
        <w:spacing w:after="0" w:line="240" w:lineRule="auto"/>
        <w:jc w:val="lef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120.142:</w:t>
      </w:r>
      <w:r>
        <w:rPr>
          <w:spacing w:val="30"/>
        </w:rPr>
        <w:t>  </w:t>
      </w:r>
      <w:r>
        <w:rPr>
          <w:spacing w:val="-2"/>
        </w:rPr>
        <w:t>continued</w:t>
      </w:r>
    </w:p>
    <w:p>
      <w:pPr>
        <w:pStyle w:val="BodyText"/>
        <w:spacing w:before="6"/>
        <w:rPr>
          <w:sz w:val="19"/>
        </w:rPr>
      </w:pPr>
    </w:p>
    <w:p>
      <w:pPr>
        <w:pStyle w:val="ListParagraph"/>
        <w:numPr>
          <w:ilvl w:val="1"/>
          <w:numId w:val="129"/>
        </w:numPr>
        <w:tabs>
          <w:tab w:pos="2176" w:val="left" w:leader="none"/>
        </w:tabs>
        <w:spacing w:line="242" w:lineRule="auto" w:before="59" w:after="0"/>
        <w:ind w:left="1715" w:right="156" w:firstLine="0"/>
        <w:jc w:val="both"/>
        <w:rPr>
          <w:sz w:val="24"/>
        </w:rPr>
      </w:pPr>
      <w:r>
        <w:rPr>
          <w:sz w:val="24"/>
          <w:u w:val="single"/>
        </w:rPr>
        <w:t>Written</w:t>
      </w:r>
      <w:r>
        <w:rPr>
          <w:spacing w:val="-7"/>
          <w:sz w:val="24"/>
          <w:u w:val="single"/>
        </w:rPr>
        <w:t> </w:t>
      </w:r>
      <w:r>
        <w:rPr>
          <w:sz w:val="24"/>
          <w:u w:val="single"/>
        </w:rPr>
        <w:t>Report</w:t>
      </w:r>
      <w:r>
        <w:rPr>
          <w:sz w:val="24"/>
        </w:rPr>
        <w:t>.</w:t>
      </w:r>
      <w:r>
        <w:rPr>
          <w:spacing w:val="40"/>
          <w:sz w:val="24"/>
        </w:rPr>
        <w:t> </w:t>
      </w:r>
      <w:r>
        <w:rPr>
          <w:sz w:val="24"/>
        </w:rPr>
        <w:t>Each</w:t>
      </w:r>
      <w:r>
        <w:rPr>
          <w:spacing w:val="-7"/>
          <w:sz w:val="24"/>
        </w:rPr>
        <w:t> </w:t>
      </w:r>
      <w:r>
        <w:rPr>
          <w:sz w:val="24"/>
        </w:rPr>
        <w:t>licensee</w:t>
      </w:r>
      <w:r>
        <w:rPr>
          <w:spacing w:val="-10"/>
          <w:sz w:val="24"/>
        </w:rPr>
        <w:t> </w:t>
      </w:r>
      <w:r>
        <w:rPr>
          <w:sz w:val="24"/>
        </w:rPr>
        <w:t>who</w:t>
      </w:r>
      <w:r>
        <w:rPr>
          <w:spacing w:val="-7"/>
          <w:sz w:val="24"/>
        </w:rPr>
        <w:t> </w:t>
      </w:r>
      <w:r>
        <w:rPr>
          <w:sz w:val="24"/>
        </w:rPr>
        <w:t>makes</w:t>
      </w:r>
      <w:r>
        <w:rPr>
          <w:spacing w:val="-8"/>
          <w:sz w:val="24"/>
        </w:rPr>
        <w:t> </w:t>
      </w:r>
      <w:r>
        <w:rPr>
          <w:sz w:val="24"/>
        </w:rPr>
        <w:t>a</w:t>
      </w:r>
      <w:r>
        <w:rPr>
          <w:spacing w:val="-8"/>
          <w:sz w:val="24"/>
        </w:rPr>
        <w:t> </w:t>
      </w:r>
      <w:r>
        <w:rPr>
          <w:sz w:val="24"/>
        </w:rPr>
        <w:t>report</w:t>
      </w:r>
      <w:r>
        <w:rPr>
          <w:spacing w:val="-4"/>
          <w:sz w:val="24"/>
        </w:rPr>
        <w:t> </w:t>
      </w:r>
      <w:r>
        <w:rPr>
          <w:sz w:val="24"/>
        </w:rPr>
        <w:t>required</w:t>
      </w:r>
      <w:r>
        <w:rPr>
          <w:spacing w:val="-7"/>
          <w:sz w:val="24"/>
        </w:rPr>
        <w:t> </w:t>
      </w:r>
      <w:r>
        <w:rPr>
          <w:sz w:val="24"/>
        </w:rPr>
        <w:t>by</w:t>
      </w:r>
      <w:r>
        <w:rPr>
          <w:spacing w:val="-13"/>
          <w:sz w:val="24"/>
        </w:rPr>
        <w:t> </w:t>
      </w:r>
      <w:r>
        <w:rPr>
          <w:sz w:val="24"/>
        </w:rPr>
        <w:t>105</w:t>
      </w:r>
      <w:r>
        <w:rPr>
          <w:spacing w:val="-4"/>
          <w:sz w:val="24"/>
        </w:rPr>
        <w:t> </w:t>
      </w:r>
      <w:r>
        <w:rPr>
          <w:sz w:val="24"/>
        </w:rPr>
        <w:t>CMR</w:t>
      </w:r>
      <w:r>
        <w:rPr>
          <w:spacing w:val="-4"/>
          <w:sz w:val="24"/>
        </w:rPr>
        <w:t> </w:t>
      </w:r>
      <w:r>
        <w:rPr>
          <w:sz w:val="24"/>
        </w:rPr>
        <w:t>120.142(A) or</w:t>
      </w:r>
      <w:r>
        <w:rPr>
          <w:spacing w:val="-1"/>
          <w:sz w:val="24"/>
        </w:rPr>
        <w:t> </w:t>
      </w:r>
      <w:r>
        <w:rPr>
          <w:sz w:val="24"/>
        </w:rPr>
        <w:t>(B)</w:t>
      </w:r>
      <w:r>
        <w:rPr>
          <w:spacing w:val="-1"/>
          <w:sz w:val="24"/>
        </w:rPr>
        <w:t> </w:t>
      </w:r>
      <w:r>
        <w:rPr>
          <w:sz w:val="24"/>
        </w:rPr>
        <w:t>shall</w:t>
      </w:r>
      <w:r>
        <w:rPr>
          <w:spacing w:val="-1"/>
          <w:sz w:val="24"/>
        </w:rPr>
        <w:t> </w:t>
      </w:r>
      <w:r>
        <w:rPr>
          <w:sz w:val="24"/>
        </w:rPr>
        <w:t>submit a</w:t>
      </w:r>
      <w:r>
        <w:rPr>
          <w:spacing w:val="-1"/>
          <w:sz w:val="24"/>
        </w:rPr>
        <w:t> </w:t>
      </w:r>
      <w:r>
        <w:rPr>
          <w:sz w:val="24"/>
        </w:rPr>
        <w:t>written</w:t>
      </w:r>
      <w:r>
        <w:rPr>
          <w:spacing w:val="-1"/>
          <w:sz w:val="24"/>
        </w:rPr>
        <w:t> </w:t>
      </w:r>
      <w:r>
        <w:rPr>
          <w:sz w:val="24"/>
        </w:rPr>
        <w:t>follow-up</w:t>
      </w:r>
      <w:r>
        <w:rPr>
          <w:spacing w:val="-1"/>
          <w:sz w:val="24"/>
        </w:rPr>
        <w:t> </w:t>
      </w:r>
      <w:r>
        <w:rPr>
          <w:sz w:val="24"/>
        </w:rPr>
        <w:t>report</w:t>
      </w:r>
      <w:r>
        <w:rPr>
          <w:spacing w:val="-1"/>
          <w:sz w:val="24"/>
        </w:rPr>
        <w:t> </w:t>
      </w:r>
      <w:r>
        <w:rPr>
          <w:sz w:val="24"/>
        </w:rPr>
        <w:t>within</w:t>
      </w:r>
      <w:r>
        <w:rPr>
          <w:spacing w:val="-1"/>
          <w:sz w:val="24"/>
        </w:rPr>
        <w:t> </w:t>
      </w:r>
      <w:r>
        <w:rPr>
          <w:sz w:val="24"/>
        </w:rPr>
        <w:t>30</w:t>
      </w:r>
      <w:r>
        <w:rPr>
          <w:spacing w:val="-1"/>
          <w:sz w:val="24"/>
        </w:rPr>
        <w:t> </w:t>
      </w:r>
      <w:r>
        <w:rPr>
          <w:sz w:val="24"/>
        </w:rPr>
        <w:t>days</w:t>
      </w:r>
      <w:r>
        <w:rPr>
          <w:spacing w:val="-1"/>
          <w:sz w:val="24"/>
        </w:rPr>
        <w:t> </w:t>
      </w:r>
      <w:r>
        <w:rPr>
          <w:sz w:val="24"/>
        </w:rPr>
        <w:t>of</w:t>
      </w:r>
      <w:r>
        <w:rPr>
          <w:spacing w:val="-1"/>
          <w:sz w:val="24"/>
        </w:rPr>
        <w:t> </w:t>
      </w:r>
      <w:r>
        <w:rPr>
          <w:sz w:val="24"/>
        </w:rPr>
        <w:t>the</w:t>
      </w:r>
      <w:r>
        <w:rPr>
          <w:spacing w:val="-1"/>
          <w:sz w:val="24"/>
        </w:rPr>
        <w:t> </w:t>
      </w:r>
      <w:r>
        <w:rPr>
          <w:sz w:val="24"/>
        </w:rPr>
        <w:t>initial</w:t>
      </w:r>
      <w:r>
        <w:rPr>
          <w:spacing w:val="-1"/>
          <w:sz w:val="24"/>
        </w:rPr>
        <w:t> </w:t>
      </w:r>
      <w:r>
        <w:rPr>
          <w:sz w:val="24"/>
        </w:rPr>
        <w:t>report.</w:t>
      </w:r>
      <w:r>
        <w:rPr>
          <w:spacing w:val="40"/>
          <w:sz w:val="24"/>
        </w:rPr>
        <w:t> </w:t>
      </w:r>
      <w:r>
        <w:rPr>
          <w:sz w:val="24"/>
        </w:rPr>
        <w:t>Written reports</w:t>
      </w:r>
      <w:r>
        <w:rPr>
          <w:spacing w:val="-1"/>
          <w:sz w:val="24"/>
        </w:rPr>
        <w:t> </w:t>
      </w:r>
      <w:r>
        <w:rPr>
          <w:sz w:val="24"/>
        </w:rPr>
        <w:t>prepared</w:t>
      </w:r>
      <w:r>
        <w:rPr>
          <w:spacing w:val="-1"/>
          <w:sz w:val="24"/>
        </w:rPr>
        <w:t> </w:t>
      </w:r>
      <w:r>
        <w:rPr>
          <w:sz w:val="24"/>
        </w:rPr>
        <w:t>pursuant</w:t>
      </w:r>
      <w:r>
        <w:rPr>
          <w:spacing w:val="-1"/>
          <w:sz w:val="24"/>
        </w:rPr>
        <w:t> </w:t>
      </w:r>
      <w:r>
        <w:rPr>
          <w:sz w:val="24"/>
        </w:rPr>
        <w:t>to</w:t>
      </w:r>
      <w:r>
        <w:rPr>
          <w:spacing w:val="-1"/>
          <w:sz w:val="24"/>
        </w:rPr>
        <w:t> </w:t>
      </w:r>
      <w:r>
        <w:rPr>
          <w:sz w:val="24"/>
        </w:rPr>
        <w:t>other</w:t>
      </w:r>
      <w:r>
        <w:rPr>
          <w:spacing w:val="-1"/>
          <w:sz w:val="24"/>
        </w:rPr>
        <w:t> </w:t>
      </w:r>
      <w:r>
        <w:rPr>
          <w:sz w:val="24"/>
        </w:rPr>
        <w:t>regulations</w:t>
      </w:r>
      <w:r>
        <w:rPr>
          <w:spacing w:val="-1"/>
          <w:sz w:val="24"/>
        </w:rPr>
        <w:t> </w:t>
      </w:r>
      <w:r>
        <w:rPr>
          <w:sz w:val="24"/>
        </w:rPr>
        <w:t>may</w:t>
      </w:r>
      <w:r>
        <w:rPr>
          <w:spacing w:val="-8"/>
          <w:sz w:val="24"/>
        </w:rPr>
        <w:t> </w:t>
      </w:r>
      <w:r>
        <w:rPr>
          <w:sz w:val="24"/>
        </w:rPr>
        <w:t>be</w:t>
      </w:r>
      <w:r>
        <w:rPr>
          <w:spacing w:val="-1"/>
          <w:sz w:val="24"/>
        </w:rPr>
        <w:t> </w:t>
      </w:r>
      <w:r>
        <w:rPr>
          <w:sz w:val="24"/>
        </w:rPr>
        <w:t>submitted</w:t>
      </w:r>
      <w:r>
        <w:rPr>
          <w:spacing w:val="-1"/>
          <w:sz w:val="24"/>
        </w:rPr>
        <w:t> </w:t>
      </w:r>
      <w:r>
        <w:rPr>
          <w:sz w:val="24"/>
        </w:rPr>
        <w:t>to</w:t>
      </w:r>
      <w:r>
        <w:rPr>
          <w:spacing w:val="-1"/>
          <w:sz w:val="24"/>
        </w:rPr>
        <w:t> </w:t>
      </w:r>
      <w:r>
        <w:rPr>
          <w:sz w:val="24"/>
        </w:rPr>
        <w:t>fulfill</w:t>
      </w:r>
      <w:r>
        <w:rPr>
          <w:spacing w:val="-1"/>
          <w:sz w:val="24"/>
        </w:rPr>
        <w:t> </w:t>
      </w:r>
      <w:r>
        <w:rPr>
          <w:sz w:val="24"/>
        </w:rPr>
        <w:t>this</w:t>
      </w:r>
      <w:r>
        <w:rPr>
          <w:spacing w:val="-1"/>
          <w:sz w:val="24"/>
        </w:rPr>
        <w:t> </w:t>
      </w:r>
      <w:r>
        <w:rPr>
          <w:sz w:val="24"/>
        </w:rPr>
        <w:t>requirement if the reports contain all of the necessary information and the appropriate distribution is </w:t>
      </w:r>
      <w:r>
        <w:rPr>
          <w:w w:val="95"/>
          <w:sz w:val="24"/>
        </w:rPr>
        <w:t>made.</w:t>
      </w:r>
      <w:r>
        <w:rPr>
          <w:spacing w:val="40"/>
          <w:sz w:val="24"/>
        </w:rPr>
        <w:t> </w:t>
      </w:r>
      <w:r>
        <w:rPr>
          <w:w w:val="95"/>
          <w:sz w:val="24"/>
        </w:rPr>
        <w:t>These written reports must be sent to the Massachusetts Department of Public Health, </w:t>
      </w:r>
      <w:r>
        <w:rPr>
          <w:sz w:val="24"/>
        </w:rPr>
        <w:t>Radiation Control Program.</w:t>
      </w:r>
      <w:r>
        <w:rPr>
          <w:spacing w:val="40"/>
          <w:sz w:val="24"/>
        </w:rPr>
        <w:t> </w:t>
      </w:r>
      <w:r>
        <w:rPr>
          <w:sz w:val="24"/>
        </w:rPr>
        <w:t>The report must include the following:</w:t>
      </w:r>
    </w:p>
    <w:p>
      <w:pPr>
        <w:pStyle w:val="ListParagraph"/>
        <w:numPr>
          <w:ilvl w:val="2"/>
          <w:numId w:val="129"/>
        </w:numPr>
        <w:tabs>
          <w:tab w:pos="2515" w:val="left" w:leader="none"/>
        </w:tabs>
        <w:spacing w:line="242" w:lineRule="auto" w:before="5" w:after="0"/>
        <w:ind w:left="2075" w:right="159" w:firstLine="0"/>
        <w:jc w:val="left"/>
        <w:rPr>
          <w:sz w:val="24"/>
        </w:rPr>
      </w:pPr>
      <w:r>
        <w:rPr>
          <w:sz w:val="24"/>
        </w:rPr>
        <w:t>A</w:t>
      </w:r>
      <w:r>
        <w:rPr>
          <w:spacing w:val="-7"/>
          <w:sz w:val="24"/>
        </w:rPr>
        <w:t> </w:t>
      </w:r>
      <w:r>
        <w:rPr>
          <w:sz w:val="24"/>
        </w:rPr>
        <w:t>description</w:t>
      </w:r>
      <w:r>
        <w:rPr>
          <w:spacing w:val="-4"/>
          <w:sz w:val="24"/>
        </w:rPr>
        <w:t> </w:t>
      </w:r>
      <w:r>
        <w:rPr>
          <w:sz w:val="24"/>
        </w:rPr>
        <w:t>of</w:t>
      </w:r>
      <w:r>
        <w:rPr>
          <w:spacing w:val="-7"/>
          <w:sz w:val="24"/>
        </w:rPr>
        <w:t> </w:t>
      </w:r>
      <w:r>
        <w:rPr>
          <w:sz w:val="24"/>
        </w:rPr>
        <w:t>the</w:t>
      </w:r>
      <w:r>
        <w:rPr>
          <w:spacing w:val="-7"/>
          <w:sz w:val="24"/>
        </w:rPr>
        <w:t> </w:t>
      </w:r>
      <w:r>
        <w:rPr>
          <w:sz w:val="24"/>
        </w:rPr>
        <w:t>event,</w:t>
      </w:r>
      <w:r>
        <w:rPr>
          <w:spacing w:val="-4"/>
          <w:sz w:val="24"/>
        </w:rPr>
        <w:t> </w:t>
      </w:r>
      <w:r>
        <w:rPr>
          <w:sz w:val="24"/>
        </w:rPr>
        <w:t>including</w:t>
      </w:r>
      <w:r>
        <w:rPr>
          <w:spacing w:val="-7"/>
          <w:sz w:val="24"/>
        </w:rPr>
        <w:t> </w:t>
      </w:r>
      <w:r>
        <w:rPr>
          <w:sz w:val="24"/>
        </w:rPr>
        <w:t>the</w:t>
      </w:r>
      <w:r>
        <w:rPr>
          <w:spacing w:val="-4"/>
          <w:sz w:val="24"/>
        </w:rPr>
        <w:t> </w:t>
      </w:r>
      <w:r>
        <w:rPr>
          <w:sz w:val="24"/>
        </w:rPr>
        <w:t>probable</w:t>
      </w:r>
      <w:r>
        <w:rPr>
          <w:spacing w:val="-7"/>
          <w:sz w:val="24"/>
        </w:rPr>
        <w:t> </w:t>
      </w:r>
      <w:r>
        <w:rPr>
          <w:sz w:val="24"/>
        </w:rPr>
        <w:t>cause</w:t>
      </w:r>
      <w:r>
        <w:rPr>
          <w:spacing w:val="-7"/>
          <w:sz w:val="24"/>
        </w:rPr>
        <w:t> </w:t>
      </w:r>
      <w:r>
        <w:rPr>
          <w:sz w:val="24"/>
        </w:rPr>
        <w:t>and</w:t>
      </w:r>
      <w:r>
        <w:rPr>
          <w:spacing w:val="-7"/>
          <w:sz w:val="24"/>
        </w:rPr>
        <w:t> </w:t>
      </w:r>
      <w:r>
        <w:rPr>
          <w:sz w:val="24"/>
        </w:rPr>
        <w:t>the</w:t>
      </w:r>
      <w:r>
        <w:rPr>
          <w:spacing w:val="-7"/>
          <w:sz w:val="24"/>
        </w:rPr>
        <w:t> </w:t>
      </w:r>
      <w:r>
        <w:rPr>
          <w:sz w:val="24"/>
        </w:rPr>
        <w:t>manufacturer</w:t>
      </w:r>
      <w:r>
        <w:rPr>
          <w:spacing w:val="-7"/>
          <w:sz w:val="24"/>
        </w:rPr>
        <w:t> </w:t>
      </w:r>
      <w:r>
        <w:rPr>
          <w:sz w:val="24"/>
        </w:rPr>
        <w:t>and model number (if applicable) of any equipment that failed or malfunctioned;</w:t>
      </w:r>
    </w:p>
    <w:p>
      <w:pPr>
        <w:pStyle w:val="ListParagraph"/>
        <w:numPr>
          <w:ilvl w:val="2"/>
          <w:numId w:val="129"/>
        </w:numPr>
        <w:tabs>
          <w:tab w:pos="2536" w:val="left" w:leader="none"/>
        </w:tabs>
        <w:spacing w:line="240" w:lineRule="auto" w:before="2" w:after="0"/>
        <w:ind w:left="2535" w:right="0" w:hanging="461"/>
        <w:jc w:val="left"/>
        <w:rPr>
          <w:sz w:val="24"/>
        </w:rPr>
      </w:pPr>
      <w:r>
        <w:rPr>
          <w:sz w:val="24"/>
        </w:rPr>
        <w:t>The</w:t>
      </w:r>
      <w:r>
        <w:rPr>
          <w:spacing w:val="-5"/>
          <w:sz w:val="24"/>
        </w:rPr>
        <w:t> </w:t>
      </w:r>
      <w:r>
        <w:rPr>
          <w:sz w:val="24"/>
        </w:rPr>
        <w:t>exact</w:t>
      </w:r>
      <w:r>
        <w:rPr>
          <w:spacing w:val="-1"/>
          <w:sz w:val="24"/>
        </w:rPr>
        <w:t> </w:t>
      </w:r>
      <w:r>
        <w:rPr>
          <w:sz w:val="24"/>
        </w:rPr>
        <w:t>location</w:t>
      </w:r>
      <w:r>
        <w:rPr>
          <w:spacing w:val="-1"/>
          <w:sz w:val="24"/>
        </w:rPr>
        <w:t> </w:t>
      </w:r>
      <w:r>
        <w:rPr>
          <w:sz w:val="24"/>
        </w:rPr>
        <w:t>of</w:t>
      </w:r>
      <w:r>
        <w:rPr>
          <w:spacing w:val="-1"/>
          <w:sz w:val="24"/>
        </w:rPr>
        <w:t> </w:t>
      </w:r>
      <w:r>
        <w:rPr>
          <w:sz w:val="24"/>
        </w:rPr>
        <w:t>the</w:t>
      </w:r>
      <w:r>
        <w:rPr>
          <w:spacing w:val="-4"/>
          <w:sz w:val="24"/>
        </w:rPr>
        <w:t> </w:t>
      </w:r>
      <w:r>
        <w:rPr>
          <w:spacing w:val="-2"/>
          <w:sz w:val="24"/>
        </w:rPr>
        <w:t>event;</w:t>
      </w:r>
    </w:p>
    <w:p>
      <w:pPr>
        <w:pStyle w:val="ListParagraph"/>
        <w:numPr>
          <w:ilvl w:val="2"/>
          <w:numId w:val="129"/>
        </w:numPr>
        <w:tabs>
          <w:tab w:pos="2536" w:val="left" w:leader="none"/>
        </w:tabs>
        <w:spacing w:line="244" w:lineRule="auto" w:before="2" w:after="0"/>
        <w:ind w:left="2075" w:right="159" w:firstLine="0"/>
        <w:jc w:val="left"/>
        <w:rPr>
          <w:sz w:val="24"/>
        </w:rPr>
      </w:pPr>
      <w:r>
        <w:rPr>
          <w:sz w:val="24"/>
        </w:rPr>
        <w:t>The isotopes, quantities, and chemical and physical form of the licensed material </w:t>
      </w:r>
      <w:r>
        <w:rPr>
          <w:spacing w:val="-2"/>
          <w:sz w:val="24"/>
        </w:rPr>
        <w:t>involved;</w:t>
      </w:r>
    </w:p>
    <w:p>
      <w:pPr>
        <w:pStyle w:val="ListParagraph"/>
        <w:numPr>
          <w:ilvl w:val="2"/>
          <w:numId w:val="129"/>
        </w:numPr>
        <w:tabs>
          <w:tab w:pos="2536" w:val="left" w:leader="none"/>
        </w:tabs>
        <w:spacing w:line="272" w:lineRule="exact" w:before="0" w:after="0"/>
        <w:ind w:left="2535" w:right="0" w:hanging="461"/>
        <w:jc w:val="left"/>
        <w:rPr>
          <w:sz w:val="24"/>
        </w:rPr>
      </w:pPr>
      <w:r>
        <w:rPr>
          <w:sz w:val="24"/>
        </w:rPr>
        <w:t>Date</w:t>
      </w:r>
      <w:r>
        <w:rPr>
          <w:spacing w:val="-3"/>
          <w:sz w:val="24"/>
        </w:rPr>
        <w:t> </w:t>
      </w:r>
      <w:r>
        <w:rPr>
          <w:sz w:val="24"/>
        </w:rPr>
        <w:t>and</w:t>
      </w:r>
      <w:r>
        <w:rPr>
          <w:spacing w:val="-2"/>
          <w:sz w:val="24"/>
        </w:rPr>
        <w:t> </w:t>
      </w:r>
      <w:r>
        <w:rPr>
          <w:sz w:val="24"/>
        </w:rPr>
        <w:t>time</w:t>
      </w:r>
      <w:r>
        <w:rPr>
          <w:spacing w:val="-1"/>
          <w:sz w:val="24"/>
        </w:rPr>
        <w:t> </w:t>
      </w:r>
      <w:r>
        <w:rPr>
          <w:sz w:val="24"/>
        </w:rPr>
        <w:t>of</w:t>
      </w:r>
      <w:r>
        <w:rPr>
          <w:spacing w:val="-2"/>
          <w:sz w:val="24"/>
        </w:rPr>
        <w:t> </w:t>
      </w:r>
      <w:r>
        <w:rPr>
          <w:sz w:val="24"/>
        </w:rPr>
        <w:t>the</w:t>
      </w:r>
      <w:r>
        <w:rPr>
          <w:spacing w:val="-3"/>
          <w:sz w:val="24"/>
        </w:rPr>
        <w:t> </w:t>
      </w:r>
      <w:r>
        <w:rPr>
          <w:spacing w:val="-2"/>
          <w:sz w:val="24"/>
        </w:rPr>
        <w:t>event;</w:t>
      </w:r>
    </w:p>
    <w:p>
      <w:pPr>
        <w:pStyle w:val="ListParagraph"/>
        <w:numPr>
          <w:ilvl w:val="2"/>
          <w:numId w:val="129"/>
        </w:numPr>
        <w:tabs>
          <w:tab w:pos="2715" w:val="left" w:leader="none"/>
          <w:tab w:pos="2716" w:val="left" w:leader="none"/>
        </w:tabs>
        <w:spacing w:line="242" w:lineRule="auto" w:before="5" w:after="0"/>
        <w:ind w:left="2075" w:right="158" w:firstLine="0"/>
        <w:jc w:val="left"/>
        <w:rPr>
          <w:sz w:val="24"/>
        </w:rPr>
      </w:pPr>
      <w:r>
        <w:rPr>
          <w:sz w:val="24"/>
        </w:rPr>
        <w:t>Corrective</w:t>
      </w:r>
      <w:r>
        <w:rPr>
          <w:spacing w:val="40"/>
          <w:sz w:val="24"/>
        </w:rPr>
        <w:t> </w:t>
      </w:r>
      <w:r>
        <w:rPr>
          <w:sz w:val="24"/>
        </w:rPr>
        <w:t>actions</w:t>
      </w:r>
      <w:r>
        <w:rPr>
          <w:spacing w:val="40"/>
          <w:sz w:val="24"/>
        </w:rPr>
        <w:t> </w:t>
      </w:r>
      <w:r>
        <w:rPr>
          <w:sz w:val="24"/>
        </w:rPr>
        <w:t>taken</w:t>
      </w:r>
      <w:r>
        <w:rPr>
          <w:spacing w:val="40"/>
          <w:sz w:val="24"/>
        </w:rPr>
        <w:t> </w:t>
      </w:r>
      <w:r>
        <w:rPr>
          <w:sz w:val="24"/>
        </w:rPr>
        <w:t>or</w:t>
      </w:r>
      <w:r>
        <w:rPr>
          <w:spacing w:val="40"/>
          <w:sz w:val="24"/>
        </w:rPr>
        <w:t> </w:t>
      </w:r>
      <w:r>
        <w:rPr>
          <w:sz w:val="24"/>
        </w:rPr>
        <w:t>planned</w:t>
      </w:r>
      <w:r>
        <w:rPr>
          <w:spacing w:val="40"/>
          <w:sz w:val="24"/>
        </w:rPr>
        <w:t> </w:t>
      </w:r>
      <w:r>
        <w:rPr>
          <w:sz w:val="24"/>
        </w:rPr>
        <w:t>and</w:t>
      </w:r>
      <w:r>
        <w:rPr>
          <w:spacing w:val="40"/>
          <w:sz w:val="24"/>
        </w:rPr>
        <w:t> </w:t>
      </w:r>
      <w:r>
        <w:rPr>
          <w:sz w:val="24"/>
        </w:rPr>
        <w:t>the</w:t>
      </w:r>
      <w:r>
        <w:rPr>
          <w:spacing w:val="40"/>
          <w:sz w:val="24"/>
        </w:rPr>
        <w:t> </w:t>
      </w:r>
      <w:r>
        <w:rPr>
          <w:sz w:val="24"/>
        </w:rPr>
        <w:t>results</w:t>
      </w:r>
      <w:r>
        <w:rPr>
          <w:spacing w:val="40"/>
          <w:sz w:val="24"/>
        </w:rPr>
        <w:t> </w:t>
      </w:r>
      <w:r>
        <w:rPr>
          <w:sz w:val="24"/>
        </w:rPr>
        <w:t>of</w:t>
      </w:r>
      <w:r>
        <w:rPr>
          <w:spacing w:val="40"/>
          <w:sz w:val="24"/>
        </w:rPr>
        <w:t> </w:t>
      </w:r>
      <w:r>
        <w:rPr>
          <w:sz w:val="24"/>
        </w:rPr>
        <w:t>any</w:t>
      </w:r>
      <w:r>
        <w:rPr>
          <w:spacing w:val="40"/>
          <w:sz w:val="24"/>
        </w:rPr>
        <w:t> </w:t>
      </w:r>
      <w:r>
        <w:rPr>
          <w:sz w:val="24"/>
        </w:rPr>
        <w:t>evaluations</w:t>
      </w:r>
      <w:r>
        <w:rPr>
          <w:spacing w:val="40"/>
          <w:sz w:val="24"/>
        </w:rPr>
        <w:t> </w:t>
      </w:r>
      <w:r>
        <w:rPr>
          <w:sz w:val="24"/>
        </w:rPr>
        <w:t>or</w:t>
      </w:r>
      <w:r>
        <w:rPr>
          <w:spacing w:val="40"/>
          <w:sz w:val="24"/>
        </w:rPr>
        <w:t> </w:t>
      </w:r>
      <w:r>
        <w:rPr>
          <w:sz w:val="24"/>
        </w:rPr>
        <w:t>assessments; and,</w:t>
      </w:r>
    </w:p>
    <w:p>
      <w:pPr>
        <w:pStyle w:val="ListParagraph"/>
        <w:numPr>
          <w:ilvl w:val="2"/>
          <w:numId w:val="129"/>
        </w:numPr>
        <w:tabs>
          <w:tab w:pos="2443" w:val="left" w:leader="none"/>
        </w:tabs>
        <w:spacing w:line="242" w:lineRule="auto" w:before="2" w:after="0"/>
        <w:ind w:left="2075" w:right="159" w:firstLine="0"/>
        <w:jc w:val="left"/>
        <w:rPr>
          <w:sz w:val="24"/>
        </w:rPr>
      </w:pPr>
      <w:r>
        <w:rPr>
          <w:spacing w:val="-2"/>
          <w:sz w:val="24"/>
        </w:rPr>
        <w:t>The</w:t>
      </w:r>
      <w:r>
        <w:rPr>
          <w:spacing w:val="-8"/>
          <w:sz w:val="24"/>
        </w:rPr>
        <w:t> </w:t>
      </w:r>
      <w:r>
        <w:rPr>
          <w:spacing w:val="-2"/>
          <w:sz w:val="24"/>
        </w:rPr>
        <w:t>extent</w:t>
      </w:r>
      <w:r>
        <w:rPr>
          <w:spacing w:val="-8"/>
          <w:sz w:val="24"/>
        </w:rPr>
        <w:t> </w:t>
      </w:r>
      <w:r>
        <w:rPr>
          <w:spacing w:val="-2"/>
          <w:sz w:val="24"/>
        </w:rPr>
        <w:t>of</w:t>
      </w:r>
      <w:r>
        <w:rPr>
          <w:spacing w:val="-8"/>
          <w:sz w:val="24"/>
        </w:rPr>
        <w:t> </w:t>
      </w:r>
      <w:r>
        <w:rPr>
          <w:spacing w:val="-2"/>
          <w:sz w:val="24"/>
        </w:rPr>
        <w:t>exposure</w:t>
      </w:r>
      <w:r>
        <w:rPr>
          <w:spacing w:val="-8"/>
          <w:sz w:val="24"/>
        </w:rPr>
        <w:t> </w:t>
      </w:r>
      <w:r>
        <w:rPr>
          <w:spacing w:val="-2"/>
          <w:sz w:val="24"/>
        </w:rPr>
        <w:t>of</w:t>
      </w:r>
      <w:r>
        <w:rPr>
          <w:spacing w:val="-8"/>
          <w:sz w:val="24"/>
        </w:rPr>
        <w:t> </w:t>
      </w:r>
      <w:r>
        <w:rPr>
          <w:spacing w:val="-2"/>
          <w:sz w:val="24"/>
        </w:rPr>
        <w:t>individuals</w:t>
      </w:r>
      <w:r>
        <w:rPr>
          <w:spacing w:val="-8"/>
          <w:sz w:val="24"/>
        </w:rPr>
        <w:t> </w:t>
      </w:r>
      <w:r>
        <w:rPr>
          <w:spacing w:val="-2"/>
          <w:sz w:val="24"/>
        </w:rPr>
        <w:t>to</w:t>
      </w:r>
      <w:r>
        <w:rPr>
          <w:spacing w:val="-8"/>
          <w:sz w:val="24"/>
        </w:rPr>
        <w:t> </w:t>
      </w:r>
      <w:r>
        <w:rPr>
          <w:spacing w:val="-2"/>
          <w:sz w:val="24"/>
        </w:rPr>
        <w:t>radiation</w:t>
      </w:r>
      <w:r>
        <w:rPr>
          <w:spacing w:val="-8"/>
          <w:sz w:val="24"/>
        </w:rPr>
        <w:t> </w:t>
      </w:r>
      <w:r>
        <w:rPr>
          <w:spacing w:val="-2"/>
          <w:sz w:val="24"/>
        </w:rPr>
        <w:t>or</w:t>
      </w:r>
      <w:r>
        <w:rPr>
          <w:spacing w:val="-8"/>
          <w:sz w:val="24"/>
        </w:rPr>
        <w:t> </w:t>
      </w:r>
      <w:r>
        <w:rPr>
          <w:spacing w:val="-2"/>
          <w:sz w:val="24"/>
        </w:rPr>
        <w:t>to</w:t>
      </w:r>
      <w:r>
        <w:rPr>
          <w:spacing w:val="-8"/>
          <w:sz w:val="24"/>
        </w:rPr>
        <w:t> </w:t>
      </w:r>
      <w:r>
        <w:rPr>
          <w:spacing w:val="-2"/>
          <w:sz w:val="24"/>
        </w:rPr>
        <w:t>radioactive</w:t>
      </w:r>
      <w:r>
        <w:rPr>
          <w:spacing w:val="-8"/>
          <w:sz w:val="24"/>
        </w:rPr>
        <w:t> </w:t>
      </w:r>
      <w:r>
        <w:rPr>
          <w:spacing w:val="-2"/>
          <w:sz w:val="24"/>
        </w:rPr>
        <w:t>materials</w:t>
      </w:r>
      <w:r>
        <w:rPr>
          <w:spacing w:val="-8"/>
          <w:sz w:val="24"/>
        </w:rPr>
        <w:t> </w:t>
      </w:r>
      <w:r>
        <w:rPr>
          <w:spacing w:val="-2"/>
          <w:sz w:val="24"/>
        </w:rPr>
        <w:t>without</w:t>
      </w:r>
      <w:r>
        <w:rPr>
          <w:spacing w:val="-2"/>
          <w:sz w:val="24"/>
        </w:rPr>
        <w:t> </w:t>
      </w:r>
      <w:r>
        <w:rPr>
          <w:sz w:val="24"/>
        </w:rPr>
        <w:t>identification of individuals by name.</w:t>
      </w:r>
    </w:p>
    <w:p>
      <w:pPr>
        <w:pStyle w:val="BodyText"/>
        <w:spacing w:before="3"/>
        <w:rPr>
          <w:sz w:val="19"/>
        </w:rPr>
      </w:pPr>
    </w:p>
    <w:p>
      <w:pPr>
        <w:pStyle w:val="BodyText"/>
        <w:spacing w:before="59"/>
        <w:ind w:left="160"/>
      </w:pPr>
      <w:r>
        <w:rPr>
          <w:u w:val="single"/>
        </w:rPr>
        <w:t>120.146:</w:t>
      </w:r>
      <w:r>
        <w:rPr>
          <w:spacing w:val="27"/>
          <w:u w:val="single"/>
        </w:rPr>
        <w:t>  </w:t>
      </w:r>
      <w:r>
        <w:rPr>
          <w:u w:val="single"/>
        </w:rPr>
        <w:t>Emergency</w:t>
      </w:r>
      <w:r>
        <w:rPr>
          <w:spacing w:val="-10"/>
          <w:u w:val="single"/>
        </w:rPr>
        <w:t> </w:t>
      </w:r>
      <w:r>
        <w:rPr>
          <w:u w:val="single"/>
        </w:rPr>
        <w:t>Plan</w:t>
      </w:r>
      <w:r>
        <w:rPr>
          <w:spacing w:val="-1"/>
          <w:u w:val="single"/>
        </w:rPr>
        <w:t> </w:t>
      </w:r>
      <w:r>
        <w:rPr>
          <w:u w:val="single"/>
        </w:rPr>
        <w:t>for</w:t>
      </w:r>
      <w:r>
        <w:rPr>
          <w:spacing w:val="-4"/>
          <w:u w:val="single"/>
        </w:rPr>
        <w:t> </w:t>
      </w:r>
      <w:r>
        <w:rPr>
          <w:u w:val="single"/>
        </w:rPr>
        <w:t>Responding</w:t>
      </w:r>
      <w:r>
        <w:rPr>
          <w:spacing w:val="-5"/>
          <w:u w:val="single"/>
        </w:rPr>
        <w:t> </w:t>
      </w:r>
      <w:r>
        <w:rPr>
          <w:u w:val="single"/>
        </w:rPr>
        <w:t>to</w:t>
      </w:r>
      <w:r>
        <w:rPr>
          <w:spacing w:val="-2"/>
          <w:u w:val="single"/>
        </w:rPr>
        <w:t> </w:t>
      </w:r>
      <w:r>
        <w:rPr>
          <w:u w:val="single"/>
        </w:rPr>
        <w:t>a</w:t>
      </w:r>
      <w:r>
        <w:rPr>
          <w:spacing w:val="-5"/>
          <w:u w:val="single"/>
        </w:rPr>
        <w:t> </w:t>
      </w:r>
      <w:r>
        <w:rPr>
          <w:spacing w:val="-2"/>
          <w:u w:val="single"/>
        </w:rPr>
        <w:t>Release</w:t>
      </w:r>
    </w:p>
    <w:p>
      <w:pPr>
        <w:pStyle w:val="BodyText"/>
        <w:spacing w:before="7"/>
      </w:pPr>
    </w:p>
    <w:p>
      <w:pPr>
        <w:pStyle w:val="ListParagraph"/>
        <w:numPr>
          <w:ilvl w:val="0"/>
          <w:numId w:val="130"/>
        </w:numPr>
        <w:tabs>
          <w:tab w:pos="1946" w:val="left" w:leader="none"/>
        </w:tabs>
        <w:spacing w:line="242" w:lineRule="auto" w:before="0" w:after="0"/>
        <w:ind w:left="1360" w:right="153" w:firstLine="0"/>
        <w:jc w:val="both"/>
        <w:rPr>
          <w:sz w:val="24"/>
        </w:rPr>
      </w:pPr>
      <w:r>
        <w:rPr>
          <w:sz w:val="24"/>
        </w:rPr>
        <w:t>Each application to possess radioactive materials in unsealed form, on foils or plated sources,</w:t>
      </w:r>
      <w:r>
        <w:rPr>
          <w:spacing w:val="-3"/>
          <w:sz w:val="24"/>
        </w:rPr>
        <w:t> </w:t>
      </w:r>
      <w:r>
        <w:rPr>
          <w:sz w:val="24"/>
        </w:rPr>
        <w:t>or</w:t>
      </w:r>
      <w:r>
        <w:rPr>
          <w:spacing w:val="-7"/>
          <w:sz w:val="24"/>
        </w:rPr>
        <w:t> </w:t>
      </w:r>
      <w:r>
        <w:rPr>
          <w:sz w:val="24"/>
        </w:rPr>
        <w:t>sealed</w:t>
      </w:r>
      <w:r>
        <w:rPr>
          <w:spacing w:val="-5"/>
          <w:sz w:val="24"/>
        </w:rPr>
        <w:t> </w:t>
      </w:r>
      <w:r>
        <w:rPr>
          <w:sz w:val="24"/>
        </w:rPr>
        <w:t>in</w:t>
      </w:r>
      <w:r>
        <w:rPr>
          <w:spacing w:val="-6"/>
          <w:sz w:val="24"/>
        </w:rPr>
        <w:t> </w:t>
      </w:r>
      <w:r>
        <w:rPr>
          <w:sz w:val="24"/>
        </w:rPr>
        <w:t>glass</w:t>
      </w:r>
      <w:r>
        <w:rPr>
          <w:spacing w:val="-6"/>
          <w:sz w:val="24"/>
        </w:rPr>
        <w:t> </w:t>
      </w:r>
      <w:r>
        <w:rPr>
          <w:sz w:val="24"/>
        </w:rPr>
        <w:t>in</w:t>
      </w:r>
      <w:r>
        <w:rPr>
          <w:spacing w:val="-6"/>
          <w:sz w:val="24"/>
        </w:rPr>
        <w:t> </w:t>
      </w:r>
      <w:r>
        <w:rPr>
          <w:sz w:val="24"/>
        </w:rPr>
        <w:t>excess</w:t>
      </w:r>
      <w:r>
        <w:rPr>
          <w:spacing w:val="-6"/>
          <w:sz w:val="24"/>
        </w:rPr>
        <w:t> </w:t>
      </w:r>
      <w:r>
        <w:rPr>
          <w:sz w:val="24"/>
        </w:rPr>
        <w:t>of</w:t>
      </w:r>
      <w:r>
        <w:rPr>
          <w:spacing w:val="-7"/>
          <w:sz w:val="24"/>
        </w:rPr>
        <w:t> </w:t>
      </w:r>
      <w:r>
        <w:rPr>
          <w:sz w:val="24"/>
        </w:rPr>
        <w:t>the</w:t>
      </w:r>
      <w:r>
        <w:rPr>
          <w:spacing w:val="-8"/>
          <w:sz w:val="24"/>
        </w:rPr>
        <w:t> </w:t>
      </w:r>
      <w:r>
        <w:rPr>
          <w:sz w:val="24"/>
        </w:rPr>
        <w:t>quantities</w:t>
      </w:r>
      <w:r>
        <w:rPr>
          <w:spacing w:val="-5"/>
          <w:sz w:val="24"/>
        </w:rPr>
        <w:t> </w:t>
      </w:r>
      <w:r>
        <w:rPr>
          <w:sz w:val="24"/>
        </w:rPr>
        <w:t>in</w:t>
      </w:r>
      <w:r>
        <w:rPr>
          <w:spacing w:val="-6"/>
          <w:sz w:val="24"/>
        </w:rPr>
        <w:t> </w:t>
      </w:r>
      <w:r>
        <w:rPr>
          <w:sz w:val="24"/>
        </w:rPr>
        <w:t>105</w:t>
      </w:r>
      <w:r>
        <w:rPr>
          <w:spacing w:val="-1"/>
          <w:sz w:val="24"/>
        </w:rPr>
        <w:t> </w:t>
      </w:r>
      <w:r>
        <w:rPr>
          <w:sz w:val="24"/>
        </w:rPr>
        <w:t>CMR</w:t>
      </w:r>
      <w:r>
        <w:rPr>
          <w:spacing w:val="-1"/>
          <w:sz w:val="24"/>
        </w:rPr>
        <w:t> </w:t>
      </w:r>
      <w:r>
        <w:rPr>
          <w:sz w:val="24"/>
        </w:rPr>
        <w:t>120.196:</w:t>
      </w:r>
      <w:r>
        <w:rPr>
          <w:spacing w:val="-3"/>
          <w:sz w:val="24"/>
        </w:rPr>
        <w:t> </w:t>
      </w:r>
      <w:r>
        <w:rPr>
          <w:i/>
          <w:sz w:val="24"/>
        </w:rPr>
        <w:t>Appendix</w:t>
      </w:r>
      <w:r>
        <w:rPr>
          <w:i/>
          <w:spacing w:val="-2"/>
          <w:sz w:val="24"/>
        </w:rPr>
        <w:t> </w:t>
      </w:r>
      <w:r>
        <w:rPr>
          <w:i/>
          <w:sz w:val="24"/>
        </w:rPr>
        <w:t>B</w:t>
      </w:r>
      <w:r>
        <w:rPr>
          <w:sz w:val="24"/>
        </w:rPr>
        <w:t>,</w:t>
      </w:r>
      <w:r>
        <w:rPr>
          <w:spacing w:val="-1"/>
          <w:sz w:val="24"/>
        </w:rPr>
        <w:t> </w:t>
      </w:r>
      <w:r>
        <w:rPr>
          <w:sz w:val="24"/>
        </w:rPr>
        <w:t>Table III must contain either:</w:t>
      </w:r>
    </w:p>
    <w:p>
      <w:pPr>
        <w:pStyle w:val="ListParagraph"/>
        <w:numPr>
          <w:ilvl w:val="1"/>
          <w:numId w:val="130"/>
        </w:numPr>
        <w:tabs>
          <w:tab w:pos="2183" w:val="left" w:leader="none"/>
        </w:tabs>
        <w:spacing w:line="242" w:lineRule="auto" w:before="4" w:after="0"/>
        <w:ind w:left="1715" w:right="158" w:firstLine="0"/>
        <w:jc w:val="both"/>
        <w:rPr>
          <w:sz w:val="24"/>
        </w:rPr>
      </w:pPr>
      <w:r>
        <w:rPr>
          <w:sz w:val="24"/>
        </w:rPr>
        <w:t>An evaluation showing</w:t>
      </w:r>
      <w:r>
        <w:rPr>
          <w:spacing w:val="-3"/>
          <w:sz w:val="24"/>
        </w:rPr>
        <w:t> </w:t>
      </w:r>
      <w:r>
        <w:rPr>
          <w:sz w:val="24"/>
        </w:rPr>
        <w:t>that the maximum dose to a person offsite due to a release</w:t>
      </w:r>
      <w:r>
        <w:rPr>
          <w:spacing w:val="-2"/>
          <w:sz w:val="24"/>
        </w:rPr>
        <w:t> </w:t>
      </w:r>
      <w:r>
        <w:rPr>
          <w:sz w:val="24"/>
        </w:rPr>
        <w:t>of radioactive materials would not exceed 1 rem effective dose equivalent or 5 rems to the thyroid; or</w:t>
      </w:r>
    </w:p>
    <w:p>
      <w:pPr>
        <w:pStyle w:val="ListParagraph"/>
        <w:numPr>
          <w:ilvl w:val="1"/>
          <w:numId w:val="130"/>
        </w:numPr>
        <w:tabs>
          <w:tab w:pos="2176" w:val="left" w:leader="none"/>
        </w:tabs>
        <w:spacing w:line="240" w:lineRule="auto" w:before="1" w:after="0"/>
        <w:ind w:left="2175" w:right="0" w:hanging="461"/>
        <w:jc w:val="both"/>
        <w:rPr>
          <w:sz w:val="24"/>
        </w:rPr>
      </w:pPr>
      <w:r>
        <w:rPr>
          <w:sz w:val="24"/>
        </w:rPr>
        <w:t>An</w:t>
      </w:r>
      <w:r>
        <w:rPr>
          <w:spacing w:val="-3"/>
          <w:sz w:val="24"/>
        </w:rPr>
        <w:t> </w:t>
      </w:r>
      <w:r>
        <w:rPr>
          <w:sz w:val="24"/>
        </w:rPr>
        <w:t>emergency</w:t>
      </w:r>
      <w:r>
        <w:rPr>
          <w:spacing w:val="-11"/>
          <w:sz w:val="24"/>
        </w:rPr>
        <w:t> </w:t>
      </w:r>
      <w:r>
        <w:rPr>
          <w:sz w:val="24"/>
        </w:rPr>
        <w:t>plan</w:t>
      </w:r>
      <w:r>
        <w:rPr>
          <w:spacing w:val="-3"/>
          <w:sz w:val="24"/>
        </w:rPr>
        <w:t> </w:t>
      </w:r>
      <w:r>
        <w:rPr>
          <w:sz w:val="24"/>
        </w:rPr>
        <w:t>for</w:t>
      </w:r>
      <w:r>
        <w:rPr>
          <w:spacing w:val="-5"/>
          <w:sz w:val="24"/>
        </w:rPr>
        <w:t> </w:t>
      </w:r>
      <w:r>
        <w:rPr>
          <w:sz w:val="24"/>
        </w:rPr>
        <w:t>responding</w:t>
      </w:r>
      <w:r>
        <w:rPr>
          <w:spacing w:val="-6"/>
          <w:sz w:val="24"/>
        </w:rPr>
        <w:t> </w:t>
      </w:r>
      <w:r>
        <w:rPr>
          <w:sz w:val="24"/>
        </w:rPr>
        <w:t>to</w:t>
      </w:r>
      <w:r>
        <w:rPr>
          <w:spacing w:val="-3"/>
          <w:sz w:val="24"/>
        </w:rPr>
        <w:t> </w:t>
      </w:r>
      <w:r>
        <w:rPr>
          <w:sz w:val="24"/>
        </w:rPr>
        <w:t>a</w:t>
      </w:r>
      <w:r>
        <w:rPr>
          <w:spacing w:val="-6"/>
          <w:sz w:val="24"/>
        </w:rPr>
        <w:t> </w:t>
      </w:r>
      <w:r>
        <w:rPr>
          <w:sz w:val="24"/>
        </w:rPr>
        <w:t>release</w:t>
      </w:r>
      <w:r>
        <w:rPr>
          <w:spacing w:val="-6"/>
          <w:sz w:val="24"/>
        </w:rPr>
        <w:t> </w:t>
      </w:r>
      <w:r>
        <w:rPr>
          <w:sz w:val="24"/>
        </w:rPr>
        <w:t>of</w:t>
      </w:r>
      <w:r>
        <w:rPr>
          <w:spacing w:val="-6"/>
          <w:sz w:val="24"/>
        </w:rPr>
        <w:t> </w:t>
      </w:r>
      <w:r>
        <w:rPr>
          <w:sz w:val="24"/>
        </w:rPr>
        <w:t>radioactive</w:t>
      </w:r>
      <w:r>
        <w:rPr>
          <w:spacing w:val="-5"/>
          <w:sz w:val="24"/>
        </w:rPr>
        <w:t> </w:t>
      </w:r>
      <w:r>
        <w:rPr>
          <w:spacing w:val="-2"/>
          <w:sz w:val="24"/>
        </w:rPr>
        <w:t>material.</w:t>
      </w:r>
    </w:p>
    <w:p>
      <w:pPr>
        <w:pStyle w:val="BodyText"/>
        <w:spacing w:before="7"/>
      </w:pPr>
    </w:p>
    <w:p>
      <w:pPr>
        <w:pStyle w:val="ListParagraph"/>
        <w:numPr>
          <w:ilvl w:val="0"/>
          <w:numId w:val="130"/>
        </w:numPr>
        <w:tabs>
          <w:tab w:pos="1915" w:val="left" w:leader="none"/>
        </w:tabs>
        <w:spacing w:line="244" w:lineRule="auto" w:before="0" w:after="0"/>
        <w:ind w:left="1360" w:right="157" w:firstLine="0"/>
        <w:jc w:val="both"/>
        <w:rPr>
          <w:sz w:val="24"/>
        </w:rPr>
      </w:pPr>
      <w:r>
        <w:rPr>
          <w:sz w:val="24"/>
        </w:rPr>
        <w:t>One or more of the following factors may be used to support an evaluation submitted pursuant to 105 CMR 120.146 and 120.760:</w:t>
      </w:r>
    </w:p>
    <w:p>
      <w:pPr>
        <w:pStyle w:val="ListParagraph"/>
        <w:numPr>
          <w:ilvl w:val="1"/>
          <w:numId w:val="130"/>
        </w:numPr>
        <w:tabs>
          <w:tab w:pos="2132" w:val="left" w:leader="none"/>
        </w:tabs>
        <w:spacing w:line="244" w:lineRule="auto" w:before="0" w:after="0"/>
        <w:ind w:left="1715" w:right="159" w:firstLine="0"/>
        <w:jc w:val="both"/>
        <w:rPr>
          <w:sz w:val="24"/>
        </w:rPr>
      </w:pPr>
      <w:r>
        <w:rPr>
          <w:w w:val="95"/>
          <w:sz w:val="24"/>
        </w:rPr>
        <w:t>The radioactive material is physically</w:t>
      </w:r>
      <w:r>
        <w:rPr>
          <w:spacing w:val="-1"/>
          <w:w w:val="95"/>
          <w:sz w:val="24"/>
        </w:rPr>
        <w:t> </w:t>
      </w:r>
      <w:r>
        <w:rPr>
          <w:w w:val="95"/>
          <w:sz w:val="24"/>
        </w:rPr>
        <w:t>separated so that only a portion could be involved </w:t>
      </w:r>
      <w:r>
        <w:rPr>
          <w:sz w:val="24"/>
        </w:rPr>
        <w:t>in an accident;</w:t>
      </w:r>
    </w:p>
    <w:p>
      <w:pPr>
        <w:pStyle w:val="ListParagraph"/>
        <w:numPr>
          <w:ilvl w:val="1"/>
          <w:numId w:val="130"/>
        </w:numPr>
        <w:tabs>
          <w:tab w:pos="2118" w:val="left" w:leader="none"/>
        </w:tabs>
        <w:spacing w:line="244" w:lineRule="auto" w:before="0" w:after="0"/>
        <w:ind w:left="1715" w:right="157" w:firstLine="0"/>
        <w:jc w:val="both"/>
        <w:rPr>
          <w:sz w:val="24"/>
        </w:rPr>
      </w:pPr>
      <w:r>
        <w:rPr>
          <w:w w:val="95"/>
          <w:sz w:val="24"/>
        </w:rPr>
        <w:t>All or part of the radioactive material is not subject to release during an accident because </w:t>
      </w:r>
      <w:r>
        <w:rPr>
          <w:sz w:val="24"/>
        </w:rPr>
        <w:t>of the way it is stored or packaged;</w:t>
      </w:r>
    </w:p>
    <w:p>
      <w:pPr>
        <w:pStyle w:val="ListParagraph"/>
        <w:numPr>
          <w:ilvl w:val="1"/>
          <w:numId w:val="130"/>
        </w:numPr>
        <w:tabs>
          <w:tab w:pos="2132" w:val="left" w:leader="none"/>
        </w:tabs>
        <w:spacing w:line="242" w:lineRule="auto" w:before="0" w:after="0"/>
        <w:ind w:left="1715" w:right="157" w:firstLine="0"/>
        <w:jc w:val="both"/>
        <w:rPr>
          <w:sz w:val="24"/>
        </w:rPr>
      </w:pPr>
      <w:r>
        <w:rPr>
          <w:spacing w:val="-2"/>
          <w:sz w:val="24"/>
        </w:rPr>
        <w:t>The</w:t>
      </w:r>
      <w:r>
        <w:rPr>
          <w:spacing w:val="-11"/>
          <w:sz w:val="24"/>
        </w:rPr>
        <w:t> </w:t>
      </w:r>
      <w:r>
        <w:rPr>
          <w:spacing w:val="-2"/>
          <w:sz w:val="24"/>
        </w:rPr>
        <w:t>release</w:t>
      </w:r>
      <w:r>
        <w:rPr>
          <w:spacing w:val="-8"/>
          <w:sz w:val="24"/>
        </w:rPr>
        <w:t> </w:t>
      </w:r>
      <w:r>
        <w:rPr>
          <w:spacing w:val="-2"/>
          <w:sz w:val="24"/>
        </w:rPr>
        <w:t>fraction</w:t>
      </w:r>
      <w:r>
        <w:rPr>
          <w:spacing w:val="-8"/>
          <w:sz w:val="24"/>
        </w:rPr>
        <w:t> </w:t>
      </w:r>
      <w:r>
        <w:rPr>
          <w:spacing w:val="-2"/>
          <w:sz w:val="24"/>
        </w:rPr>
        <w:t>in</w:t>
      </w:r>
      <w:r>
        <w:rPr>
          <w:spacing w:val="-8"/>
          <w:sz w:val="24"/>
        </w:rPr>
        <w:t> </w:t>
      </w:r>
      <w:r>
        <w:rPr>
          <w:spacing w:val="-2"/>
          <w:sz w:val="24"/>
        </w:rPr>
        <w:t>the</w:t>
      </w:r>
      <w:r>
        <w:rPr>
          <w:spacing w:val="-8"/>
          <w:sz w:val="24"/>
        </w:rPr>
        <w:t> </w:t>
      </w:r>
      <w:r>
        <w:rPr>
          <w:spacing w:val="-2"/>
          <w:sz w:val="24"/>
        </w:rPr>
        <w:t>respirable</w:t>
      </w:r>
      <w:r>
        <w:rPr>
          <w:spacing w:val="-10"/>
          <w:sz w:val="24"/>
        </w:rPr>
        <w:t> </w:t>
      </w:r>
      <w:r>
        <w:rPr>
          <w:spacing w:val="-2"/>
          <w:sz w:val="24"/>
        </w:rPr>
        <w:t>size</w:t>
      </w:r>
      <w:r>
        <w:rPr>
          <w:spacing w:val="-8"/>
          <w:sz w:val="24"/>
        </w:rPr>
        <w:t> </w:t>
      </w:r>
      <w:r>
        <w:rPr>
          <w:spacing w:val="-2"/>
          <w:sz w:val="24"/>
        </w:rPr>
        <w:t>range</w:t>
      </w:r>
      <w:r>
        <w:rPr>
          <w:spacing w:val="-8"/>
          <w:sz w:val="24"/>
        </w:rPr>
        <w:t> </w:t>
      </w:r>
      <w:r>
        <w:rPr>
          <w:spacing w:val="-2"/>
          <w:sz w:val="24"/>
        </w:rPr>
        <w:t>would</w:t>
      </w:r>
      <w:r>
        <w:rPr>
          <w:spacing w:val="-8"/>
          <w:sz w:val="24"/>
        </w:rPr>
        <w:t> </w:t>
      </w:r>
      <w:r>
        <w:rPr>
          <w:spacing w:val="-2"/>
          <w:sz w:val="24"/>
        </w:rPr>
        <w:t>be</w:t>
      </w:r>
      <w:r>
        <w:rPr>
          <w:spacing w:val="-8"/>
          <w:sz w:val="24"/>
        </w:rPr>
        <w:t> </w:t>
      </w:r>
      <w:r>
        <w:rPr>
          <w:spacing w:val="-2"/>
          <w:sz w:val="24"/>
        </w:rPr>
        <w:t>lower</w:t>
      </w:r>
      <w:r>
        <w:rPr>
          <w:spacing w:val="-8"/>
          <w:sz w:val="24"/>
        </w:rPr>
        <w:t> </w:t>
      </w:r>
      <w:r>
        <w:rPr>
          <w:spacing w:val="-2"/>
          <w:sz w:val="24"/>
        </w:rPr>
        <w:t>than</w:t>
      </w:r>
      <w:r>
        <w:rPr>
          <w:spacing w:val="-8"/>
          <w:sz w:val="24"/>
        </w:rPr>
        <w:t> </w:t>
      </w:r>
      <w:r>
        <w:rPr>
          <w:spacing w:val="-2"/>
          <w:sz w:val="24"/>
        </w:rPr>
        <w:t>the</w:t>
      </w:r>
      <w:r>
        <w:rPr>
          <w:spacing w:val="-8"/>
          <w:sz w:val="24"/>
        </w:rPr>
        <w:t> </w:t>
      </w:r>
      <w:r>
        <w:rPr>
          <w:spacing w:val="-2"/>
          <w:sz w:val="24"/>
        </w:rPr>
        <w:t>release</w:t>
      </w:r>
      <w:r>
        <w:rPr>
          <w:spacing w:val="-8"/>
          <w:sz w:val="24"/>
        </w:rPr>
        <w:t> </w:t>
      </w:r>
      <w:r>
        <w:rPr>
          <w:spacing w:val="-2"/>
          <w:sz w:val="24"/>
        </w:rPr>
        <w:t>fraction </w:t>
      </w:r>
      <w:r>
        <w:rPr>
          <w:sz w:val="24"/>
        </w:rPr>
        <w:t>shown</w:t>
      </w:r>
      <w:r>
        <w:rPr>
          <w:spacing w:val="-9"/>
          <w:sz w:val="24"/>
        </w:rPr>
        <w:t> </w:t>
      </w:r>
      <w:r>
        <w:rPr>
          <w:sz w:val="24"/>
        </w:rPr>
        <w:t>in</w:t>
      </w:r>
      <w:r>
        <w:rPr>
          <w:spacing w:val="-11"/>
          <w:sz w:val="24"/>
        </w:rPr>
        <w:t> </w:t>
      </w:r>
      <w:r>
        <w:rPr>
          <w:sz w:val="24"/>
        </w:rPr>
        <w:t>105</w:t>
      </w:r>
      <w:r>
        <w:rPr>
          <w:spacing w:val="-8"/>
          <w:sz w:val="24"/>
        </w:rPr>
        <w:t> </w:t>
      </w:r>
      <w:r>
        <w:rPr>
          <w:sz w:val="24"/>
        </w:rPr>
        <w:t>CMR</w:t>
      </w:r>
      <w:r>
        <w:rPr>
          <w:spacing w:val="-8"/>
          <w:sz w:val="24"/>
        </w:rPr>
        <w:t> </w:t>
      </w:r>
      <w:r>
        <w:rPr>
          <w:sz w:val="24"/>
        </w:rPr>
        <w:t>120.196:</w:t>
      </w:r>
      <w:r>
        <w:rPr>
          <w:spacing w:val="-12"/>
          <w:sz w:val="24"/>
        </w:rPr>
        <w:t> </w:t>
      </w:r>
      <w:r>
        <w:rPr>
          <w:i/>
          <w:sz w:val="24"/>
        </w:rPr>
        <w:t>Appendix</w:t>
      </w:r>
      <w:r>
        <w:rPr>
          <w:i/>
          <w:spacing w:val="-12"/>
          <w:sz w:val="24"/>
        </w:rPr>
        <w:t> </w:t>
      </w:r>
      <w:r>
        <w:rPr>
          <w:i/>
          <w:sz w:val="24"/>
        </w:rPr>
        <w:t>B</w:t>
      </w:r>
      <w:r>
        <w:rPr>
          <w:sz w:val="24"/>
        </w:rPr>
        <w:t>,</w:t>
      </w:r>
      <w:r>
        <w:rPr>
          <w:spacing w:val="-12"/>
          <w:sz w:val="24"/>
        </w:rPr>
        <w:t> </w:t>
      </w:r>
      <w:r>
        <w:rPr>
          <w:sz w:val="24"/>
        </w:rPr>
        <w:t>Table</w:t>
      </w:r>
      <w:r>
        <w:rPr>
          <w:spacing w:val="-13"/>
          <w:sz w:val="24"/>
        </w:rPr>
        <w:t> </w:t>
      </w:r>
      <w:r>
        <w:rPr>
          <w:sz w:val="24"/>
        </w:rPr>
        <w:t>III</w:t>
      </w:r>
      <w:r>
        <w:rPr>
          <w:spacing w:val="-15"/>
          <w:sz w:val="24"/>
        </w:rPr>
        <w:t> </w:t>
      </w:r>
      <w:r>
        <w:rPr>
          <w:sz w:val="24"/>
        </w:rPr>
        <w:t>due</w:t>
      </w:r>
      <w:r>
        <w:rPr>
          <w:spacing w:val="-13"/>
          <w:sz w:val="24"/>
        </w:rPr>
        <w:t> </w:t>
      </w:r>
      <w:r>
        <w:rPr>
          <w:sz w:val="24"/>
        </w:rPr>
        <w:t>to</w:t>
      </w:r>
      <w:r>
        <w:rPr>
          <w:spacing w:val="-9"/>
          <w:sz w:val="24"/>
        </w:rPr>
        <w:t> </w:t>
      </w:r>
      <w:r>
        <w:rPr>
          <w:sz w:val="24"/>
        </w:rPr>
        <w:t>the</w:t>
      </w:r>
      <w:r>
        <w:rPr>
          <w:spacing w:val="-14"/>
          <w:sz w:val="24"/>
        </w:rPr>
        <w:t> </w:t>
      </w:r>
      <w:r>
        <w:rPr>
          <w:sz w:val="24"/>
        </w:rPr>
        <w:t>chemical</w:t>
      </w:r>
      <w:r>
        <w:rPr>
          <w:spacing w:val="-9"/>
          <w:sz w:val="24"/>
        </w:rPr>
        <w:t> </w:t>
      </w:r>
      <w:r>
        <w:rPr>
          <w:sz w:val="24"/>
        </w:rPr>
        <w:t>or</w:t>
      </w:r>
      <w:r>
        <w:rPr>
          <w:spacing w:val="-9"/>
          <w:sz w:val="24"/>
        </w:rPr>
        <w:t> </w:t>
      </w:r>
      <w:r>
        <w:rPr>
          <w:sz w:val="24"/>
        </w:rPr>
        <w:t>physical</w:t>
      </w:r>
      <w:r>
        <w:rPr>
          <w:spacing w:val="-9"/>
          <w:sz w:val="24"/>
        </w:rPr>
        <w:t> </w:t>
      </w:r>
      <w:r>
        <w:rPr>
          <w:sz w:val="24"/>
        </w:rPr>
        <w:t>form</w:t>
      </w:r>
      <w:r>
        <w:rPr>
          <w:spacing w:val="-9"/>
          <w:sz w:val="24"/>
        </w:rPr>
        <w:t> </w:t>
      </w:r>
      <w:r>
        <w:rPr>
          <w:sz w:val="24"/>
        </w:rPr>
        <w:t>of the material;</w:t>
      </w:r>
    </w:p>
    <w:p>
      <w:pPr>
        <w:pStyle w:val="ListParagraph"/>
        <w:numPr>
          <w:ilvl w:val="1"/>
          <w:numId w:val="130"/>
        </w:numPr>
        <w:tabs>
          <w:tab w:pos="2176" w:val="left" w:leader="none"/>
        </w:tabs>
        <w:spacing w:line="240" w:lineRule="auto" w:before="0" w:after="0"/>
        <w:ind w:left="2175" w:right="0" w:hanging="461"/>
        <w:jc w:val="both"/>
        <w:rPr>
          <w:sz w:val="24"/>
        </w:rPr>
      </w:pPr>
      <w:r>
        <w:rPr>
          <w:sz w:val="24"/>
        </w:rPr>
        <w:t>The</w:t>
      </w:r>
      <w:r>
        <w:rPr>
          <w:spacing w:val="-6"/>
          <w:sz w:val="24"/>
        </w:rPr>
        <w:t> </w:t>
      </w:r>
      <w:r>
        <w:rPr>
          <w:sz w:val="24"/>
        </w:rPr>
        <w:t>solubility</w:t>
      </w:r>
      <w:r>
        <w:rPr>
          <w:spacing w:val="-8"/>
          <w:sz w:val="24"/>
        </w:rPr>
        <w:t> </w:t>
      </w:r>
      <w:r>
        <w:rPr>
          <w:sz w:val="24"/>
        </w:rPr>
        <w:t>of</w:t>
      </w:r>
      <w:r>
        <w:rPr>
          <w:spacing w:val="-1"/>
          <w:sz w:val="24"/>
        </w:rPr>
        <w:t> </w:t>
      </w:r>
      <w:r>
        <w:rPr>
          <w:sz w:val="24"/>
        </w:rPr>
        <w:t>the radioactive</w:t>
      </w:r>
      <w:r>
        <w:rPr>
          <w:spacing w:val="-1"/>
          <w:sz w:val="24"/>
        </w:rPr>
        <w:t> </w:t>
      </w:r>
      <w:r>
        <w:rPr>
          <w:sz w:val="24"/>
        </w:rPr>
        <w:t>material</w:t>
      </w:r>
      <w:r>
        <w:rPr>
          <w:spacing w:val="-1"/>
          <w:sz w:val="24"/>
        </w:rPr>
        <w:t> </w:t>
      </w:r>
      <w:r>
        <w:rPr>
          <w:sz w:val="24"/>
        </w:rPr>
        <w:t>would reduce</w:t>
      </w:r>
      <w:r>
        <w:rPr>
          <w:spacing w:val="-1"/>
          <w:sz w:val="24"/>
        </w:rPr>
        <w:t> </w:t>
      </w:r>
      <w:r>
        <w:rPr>
          <w:sz w:val="24"/>
        </w:rPr>
        <w:t>the</w:t>
      </w:r>
      <w:r>
        <w:rPr>
          <w:spacing w:val="-4"/>
          <w:sz w:val="24"/>
        </w:rPr>
        <w:t> </w:t>
      </w:r>
      <w:r>
        <w:rPr>
          <w:sz w:val="24"/>
        </w:rPr>
        <w:t>dose </w:t>
      </w:r>
      <w:r>
        <w:rPr>
          <w:spacing w:val="-2"/>
          <w:sz w:val="24"/>
        </w:rPr>
        <w:t>received;</w:t>
      </w:r>
    </w:p>
    <w:p>
      <w:pPr>
        <w:pStyle w:val="ListParagraph"/>
        <w:numPr>
          <w:ilvl w:val="1"/>
          <w:numId w:val="130"/>
        </w:numPr>
        <w:tabs>
          <w:tab w:pos="2234" w:val="left" w:leader="none"/>
        </w:tabs>
        <w:spacing w:line="244" w:lineRule="auto" w:before="0" w:after="0"/>
        <w:ind w:left="1715" w:right="154" w:firstLine="0"/>
        <w:jc w:val="both"/>
        <w:rPr>
          <w:sz w:val="24"/>
        </w:rPr>
      </w:pPr>
      <w:r>
        <w:rPr>
          <w:sz w:val="24"/>
        </w:rPr>
        <w:t>Facility design or engineered safety features in the facility would cause the release fraction to be lower than shown in 105 CMR 120.196: </w:t>
      </w:r>
      <w:r>
        <w:rPr>
          <w:i/>
          <w:sz w:val="24"/>
        </w:rPr>
        <w:t>Appendix B</w:t>
      </w:r>
      <w:r>
        <w:rPr>
          <w:sz w:val="24"/>
        </w:rPr>
        <w:t>, Table III;</w:t>
      </w:r>
    </w:p>
    <w:p>
      <w:pPr>
        <w:pStyle w:val="ListParagraph"/>
        <w:numPr>
          <w:ilvl w:val="1"/>
          <w:numId w:val="130"/>
        </w:numPr>
        <w:tabs>
          <w:tab w:pos="2197" w:val="left" w:leader="none"/>
        </w:tabs>
        <w:spacing w:line="244" w:lineRule="auto" w:before="0" w:after="0"/>
        <w:ind w:left="1715" w:right="158" w:firstLine="0"/>
        <w:jc w:val="both"/>
        <w:rPr>
          <w:sz w:val="24"/>
        </w:rPr>
      </w:pPr>
      <w:r>
        <w:rPr>
          <w:sz w:val="24"/>
        </w:rPr>
        <w:t>Operating restrictions or procedures would prevent a release fraction as large as that shown in 105 CMR 120.196: </w:t>
      </w:r>
      <w:r>
        <w:rPr>
          <w:i/>
          <w:sz w:val="24"/>
        </w:rPr>
        <w:t>Appendix B</w:t>
      </w:r>
      <w:r>
        <w:rPr>
          <w:sz w:val="24"/>
        </w:rPr>
        <w:t>, Table III; or</w:t>
      </w:r>
    </w:p>
    <w:p>
      <w:pPr>
        <w:pStyle w:val="ListParagraph"/>
        <w:numPr>
          <w:ilvl w:val="1"/>
          <w:numId w:val="130"/>
        </w:numPr>
        <w:tabs>
          <w:tab w:pos="2174" w:val="left" w:leader="none"/>
        </w:tabs>
        <w:spacing w:line="272" w:lineRule="exact" w:before="0" w:after="0"/>
        <w:ind w:left="2173" w:right="0" w:hanging="459"/>
        <w:jc w:val="both"/>
        <w:rPr>
          <w:sz w:val="24"/>
        </w:rPr>
      </w:pPr>
      <w:r>
        <w:rPr>
          <w:sz w:val="24"/>
        </w:rPr>
        <w:t>Other</w:t>
      </w:r>
      <w:r>
        <w:rPr>
          <w:spacing w:val="-6"/>
          <w:sz w:val="24"/>
        </w:rPr>
        <w:t> </w:t>
      </w:r>
      <w:r>
        <w:rPr>
          <w:sz w:val="24"/>
        </w:rPr>
        <w:t>factors</w:t>
      </w:r>
      <w:r>
        <w:rPr>
          <w:spacing w:val="-4"/>
          <w:sz w:val="24"/>
        </w:rPr>
        <w:t> </w:t>
      </w:r>
      <w:r>
        <w:rPr>
          <w:sz w:val="24"/>
        </w:rPr>
        <w:t>appropriate</w:t>
      </w:r>
      <w:r>
        <w:rPr>
          <w:spacing w:val="-5"/>
          <w:sz w:val="24"/>
        </w:rPr>
        <w:t> </w:t>
      </w:r>
      <w:r>
        <w:rPr>
          <w:sz w:val="24"/>
        </w:rPr>
        <w:t>for</w:t>
      </w:r>
      <w:r>
        <w:rPr>
          <w:spacing w:val="-4"/>
          <w:sz w:val="24"/>
        </w:rPr>
        <w:t> </w:t>
      </w:r>
      <w:r>
        <w:rPr>
          <w:sz w:val="24"/>
        </w:rPr>
        <w:t>the</w:t>
      </w:r>
      <w:r>
        <w:rPr>
          <w:spacing w:val="-5"/>
          <w:sz w:val="24"/>
        </w:rPr>
        <w:t> </w:t>
      </w:r>
      <w:r>
        <w:rPr>
          <w:sz w:val="24"/>
        </w:rPr>
        <w:t>specific</w:t>
      </w:r>
      <w:r>
        <w:rPr>
          <w:spacing w:val="-5"/>
          <w:sz w:val="24"/>
        </w:rPr>
        <w:t> </w:t>
      </w:r>
      <w:r>
        <w:rPr>
          <w:spacing w:val="-2"/>
          <w:sz w:val="24"/>
        </w:rPr>
        <w:t>facility.</w:t>
      </w:r>
    </w:p>
    <w:p>
      <w:pPr>
        <w:pStyle w:val="BodyText"/>
        <w:spacing w:before="10"/>
        <w:rPr>
          <w:sz w:val="23"/>
        </w:rPr>
      </w:pPr>
    </w:p>
    <w:p>
      <w:pPr>
        <w:pStyle w:val="ListParagraph"/>
        <w:numPr>
          <w:ilvl w:val="0"/>
          <w:numId w:val="130"/>
        </w:numPr>
        <w:tabs>
          <w:tab w:pos="1843" w:val="left" w:leader="none"/>
        </w:tabs>
        <w:spacing w:line="244" w:lineRule="auto" w:before="0" w:after="0"/>
        <w:ind w:left="1360" w:right="157" w:firstLine="0"/>
        <w:jc w:val="both"/>
        <w:rPr>
          <w:sz w:val="24"/>
        </w:rPr>
      </w:pPr>
      <w:r>
        <w:rPr>
          <w:sz w:val="24"/>
        </w:rPr>
        <w:t>An</w:t>
      </w:r>
      <w:r>
        <w:rPr>
          <w:spacing w:val="-15"/>
          <w:sz w:val="24"/>
        </w:rPr>
        <w:t> </w:t>
      </w:r>
      <w:r>
        <w:rPr>
          <w:sz w:val="24"/>
        </w:rPr>
        <w:t>emergency</w:t>
      </w:r>
      <w:r>
        <w:rPr>
          <w:spacing w:val="-15"/>
          <w:sz w:val="24"/>
        </w:rPr>
        <w:t> </w:t>
      </w:r>
      <w:r>
        <w:rPr>
          <w:sz w:val="24"/>
        </w:rPr>
        <w:t>plan</w:t>
      </w:r>
      <w:r>
        <w:rPr>
          <w:spacing w:val="-14"/>
          <w:sz w:val="24"/>
        </w:rPr>
        <w:t> </w:t>
      </w:r>
      <w:r>
        <w:rPr>
          <w:sz w:val="24"/>
        </w:rPr>
        <w:t>for</w:t>
      </w:r>
      <w:r>
        <w:rPr>
          <w:spacing w:val="-10"/>
          <w:sz w:val="24"/>
        </w:rPr>
        <w:t> </w:t>
      </w:r>
      <w:r>
        <w:rPr>
          <w:sz w:val="24"/>
        </w:rPr>
        <w:t>responding</w:t>
      </w:r>
      <w:r>
        <w:rPr>
          <w:spacing w:val="-12"/>
          <w:sz w:val="24"/>
        </w:rPr>
        <w:t> </w:t>
      </w:r>
      <w:r>
        <w:rPr>
          <w:sz w:val="24"/>
        </w:rPr>
        <w:t>to</w:t>
      </w:r>
      <w:r>
        <w:rPr>
          <w:spacing w:val="-10"/>
          <w:sz w:val="24"/>
        </w:rPr>
        <w:t> </w:t>
      </w:r>
      <w:r>
        <w:rPr>
          <w:sz w:val="24"/>
        </w:rPr>
        <w:t>a</w:t>
      </w:r>
      <w:r>
        <w:rPr>
          <w:spacing w:val="-10"/>
          <w:sz w:val="24"/>
        </w:rPr>
        <w:t> </w:t>
      </w:r>
      <w:r>
        <w:rPr>
          <w:sz w:val="24"/>
        </w:rPr>
        <w:t>release</w:t>
      </w:r>
      <w:r>
        <w:rPr>
          <w:spacing w:val="-11"/>
          <w:sz w:val="24"/>
        </w:rPr>
        <w:t> </w:t>
      </w:r>
      <w:r>
        <w:rPr>
          <w:sz w:val="24"/>
        </w:rPr>
        <w:t>of</w:t>
      </w:r>
      <w:r>
        <w:rPr>
          <w:spacing w:val="-10"/>
          <w:sz w:val="24"/>
        </w:rPr>
        <w:t> </w:t>
      </w:r>
      <w:r>
        <w:rPr>
          <w:sz w:val="24"/>
        </w:rPr>
        <w:t>radioactive</w:t>
      </w:r>
      <w:r>
        <w:rPr>
          <w:spacing w:val="-10"/>
          <w:sz w:val="24"/>
        </w:rPr>
        <w:t> </w:t>
      </w:r>
      <w:r>
        <w:rPr>
          <w:sz w:val="24"/>
        </w:rPr>
        <w:t>material</w:t>
      </w:r>
      <w:r>
        <w:rPr>
          <w:spacing w:val="-10"/>
          <w:sz w:val="24"/>
        </w:rPr>
        <w:t> </w:t>
      </w:r>
      <w:r>
        <w:rPr>
          <w:sz w:val="24"/>
        </w:rPr>
        <w:t>submitted</w:t>
      </w:r>
      <w:r>
        <w:rPr>
          <w:spacing w:val="-10"/>
          <w:sz w:val="24"/>
        </w:rPr>
        <w:t> </w:t>
      </w:r>
      <w:r>
        <w:rPr>
          <w:sz w:val="24"/>
        </w:rPr>
        <w:t>pursuant to 105 CMR 120.146 and 120.760 must include the following information:</w:t>
      </w:r>
    </w:p>
    <w:p>
      <w:pPr>
        <w:pStyle w:val="ListParagraph"/>
        <w:numPr>
          <w:ilvl w:val="1"/>
          <w:numId w:val="130"/>
        </w:numPr>
        <w:tabs>
          <w:tab w:pos="2150" w:val="left" w:leader="none"/>
        </w:tabs>
        <w:spacing w:line="272" w:lineRule="exact" w:before="0" w:after="0"/>
        <w:ind w:left="2149" w:right="0" w:hanging="435"/>
        <w:jc w:val="both"/>
        <w:rPr>
          <w:sz w:val="24"/>
        </w:rPr>
      </w:pPr>
      <w:r>
        <w:rPr>
          <w:sz w:val="24"/>
          <w:u w:val="single"/>
        </w:rPr>
        <w:t>Facility</w:t>
      </w:r>
      <w:r>
        <w:rPr>
          <w:spacing w:val="-16"/>
          <w:sz w:val="24"/>
          <w:u w:val="single"/>
        </w:rPr>
        <w:t> </w:t>
      </w:r>
      <w:r>
        <w:rPr>
          <w:sz w:val="24"/>
          <w:u w:val="single"/>
        </w:rPr>
        <w:t>Description</w:t>
      </w:r>
      <w:r>
        <w:rPr>
          <w:sz w:val="24"/>
        </w:rPr>
        <w:t>.</w:t>
      </w:r>
      <w:r>
        <w:rPr>
          <w:spacing w:val="33"/>
          <w:sz w:val="24"/>
        </w:rPr>
        <w:t> </w:t>
      </w:r>
      <w:r>
        <w:rPr>
          <w:sz w:val="24"/>
        </w:rPr>
        <w:t>A</w:t>
      </w:r>
      <w:r>
        <w:rPr>
          <w:spacing w:val="-13"/>
          <w:sz w:val="24"/>
        </w:rPr>
        <w:t> </w:t>
      </w:r>
      <w:r>
        <w:rPr>
          <w:sz w:val="24"/>
        </w:rPr>
        <w:t>brief</w:t>
      </w:r>
      <w:r>
        <w:rPr>
          <w:spacing w:val="-14"/>
          <w:sz w:val="24"/>
        </w:rPr>
        <w:t> </w:t>
      </w:r>
      <w:r>
        <w:rPr>
          <w:sz w:val="24"/>
        </w:rPr>
        <w:t>description</w:t>
      </w:r>
      <w:r>
        <w:rPr>
          <w:spacing w:val="-10"/>
          <w:sz w:val="24"/>
        </w:rPr>
        <w:t> </w:t>
      </w:r>
      <w:r>
        <w:rPr>
          <w:sz w:val="24"/>
        </w:rPr>
        <w:t>of</w:t>
      </w:r>
      <w:r>
        <w:rPr>
          <w:spacing w:val="-13"/>
          <w:sz w:val="24"/>
        </w:rPr>
        <w:t> </w:t>
      </w:r>
      <w:r>
        <w:rPr>
          <w:sz w:val="24"/>
        </w:rPr>
        <w:t>the</w:t>
      </w:r>
      <w:r>
        <w:rPr>
          <w:spacing w:val="-13"/>
          <w:sz w:val="24"/>
        </w:rPr>
        <w:t> </w:t>
      </w:r>
      <w:r>
        <w:rPr>
          <w:sz w:val="24"/>
        </w:rPr>
        <w:t>licensee's</w:t>
      </w:r>
      <w:r>
        <w:rPr>
          <w:spacing w:val="-12"/>
          <w:sz w:val="24"/>
        </w:rPr>
        <w:t> </w:t>
      </w:r>
      <w:r>
        <w:rPr>
          <w:sz w:val="24"/>
        </w:rPr>
        <w:t>facility</w:t>
      </w:r>
      <w:r>
        <w:rPr>
          <w:spacing w:val="-15"/>
          <w:sz w:val="24"/>
        </w:rPr>
        <w:t> </w:t>
      </w:r>
      <w:r>
        <w:rPr>
          <w:sz w:val="24"/>
        </w:rPr>
        <w:t>and</w:t>
      </w:r>
      <w:r>
        <w:rPr>
          <w:spacing w:val="-13"/>
          <w:sz w:val="24"/>
        </w:rPr>
        <w:t> </w:t>
      </w:r>
      <w:r>
        <w:rPr>
          <w:sz w:val="24"/>
        </w:rPr>
        <w:t>area</w:t>
      </w:r>
      <w:r>
        <w:rPr>
          <w:spacing w:val="-13"/>
          <w:sz w:val="24"/>
        </w:rPr>
        <w:t> </w:t>
      </w:r>
      <w:r>
        <w:rPr>
          <w:sz w:val="24"/>
        </w:rPr>
        <w:t>near</w:t>
      </w:r>
      <w:r>
        <w:rPr>
          <w:spacing w:val="-12"/>
          <w:sz w:val="24"/>
        </w:rPr>
        <w:t> </w:t>
      </w:r>
      <w:r>
        <w:rPr>
          <w:sz w:val="24"/>
        </w:rPr>
        <w:t>the</w:t>
      </w:r>
      <w:r>
        <w:rPr>
          <w:spacing w:val="-10"/>
          <w:sz w:val="24"/>
        </w:rPr>
        <w:t> </w:t>
      </w:r>
      <w:r>
        <w:rPr>
          <w:spacing w:val="-2"/>
          <w:sz w:val="24"/>
        </w:rPr>
        <w:t>site.</w:t>
      </w:r>
    </w:p>
    <w:p>
      <w:pPr>
        <w:pStyle w:val="ListParagraph"/>
        <w:numPr>
          <w:ilvl w:val="1"/>
          <w:numId w:val="130"/>
        </w:numPr>
        <w:tabs>
          <w:tab w:pos="2136" w:val="left" w:leader="none"/>
        </w:tabs>
        <w:spacing w:line="242" w:lineRule="auto" w:before="5" w:after="0"/>
        <w:ind w:left="1715" w:right="156" w:firstLine="0"/>
        <w:jc w:val="both"/>
        <w:rPr>
          <w:sz w:val="24"/>
        </w:rPr>
      </w:pPr>
      <w:r>
        <w:rPr>
          <w:sz w:val="24"/>
          <w:u w:val="single"/>
        </w:rPr>
        <w:t>Types</w:t>
      </w:r>
      <w:r>
        <w:rPr>
          <w:spacing w:val="-15"/>
          <w:sz w:val="24"/>
          <w:u w:val="single"/>
        </w:rPr>
        <w:t> </w:t>
      </w:r>
      <w:r>
        <w:rPr>
          <w:sz w:val="24"/>
          <w:u w:val="single"/>
        </w:rPr>
        <w:t>of</w:t>
      </w:r>
      <w:r>
        <w:rPr>
          <w:spacing w:val="-15"/>
          <w:sz w:val="24"/>
          <w:u w:val="single"/>
        </w:rPr>
        <w:t> </w:t>
      </w:r>
      <w:r>
        <w:rPr>
          <w:sz w:val="24"/>
          <w:u w:val="single"/>
        </w:rPr>
        <w:t>Accidents</w:t>
      </w:r>
      <w:r>
        <w:rPr>
          <w:sz w:val="24"/>
        </w:rPr>
        <w:t>.</w:t>
      </w:r>
      <w:r>
        <w:rPr>
          <w:spacing w:val="-15"/>
          <w:sz w:val="24"/>
        </w:rPr>
        <w:t> </w:t>
      </w:r>
      <w:r>
        <w:rPr>
          <w:sz w:val="24"/>
        </w:rPr>
        <w:t>An</w:t>
      </w:r>
      <w:r>
        <w:rPr>
          <w:spacing w:val="-15"/>
          <w:sz w:val="24"/>
        </w:rPr>
        <w:t> </w:t>
      </w:r>
      <w:r>
        <w:rPr>
          <w:sz w:val="24"/>
        </w:rPr>
        <w:t>identification</w:t>
      </w:r>
      <w:r>
        <w:rPr>
          <w:spacing w:val="-15"/>
          <w:sz w:val="24"/>
        </w:rPr>
        <w:t> </w:t>
      </w:r>
      <w:r>
        <w:rPr>
          <w:sz w:val="24"/>
        </w:rPr>
        <w:t>of</w:t>
      </w:r>
      <w:r>
        <w:rPr>
          <w:spacing w:val="-15"/>
          <w:sz w:val="24"/>
        </w:rPr>
        <w:t> </w:t>
      </w:r>
      <w:r>
        <w:rPr>
          <w:sz w:val="24"/>
        </w:rPr>
        <w:t>each</w:t>
      </w:r>
      <w:r>
        <w:rPr>
          <w:spacing w:val="-15"/>
          <w:sz w:val="24"/>
        </w:rPr>
        <w:t> </w:t>
      </w:r>
      <w:r>
        <w:rPr>
          <w:sz w:val="24"/>
        </w:rPr>
        <w:t>type</w:t>
      </w:r>
      <w:r>
        <w:rPr>
          <w:spacing w:val="-15"/>
          <w:sz w:val="24"/>
        </w:rPr>
        <w:t> </w:t>
      </w:r>
      <w:r>
        <w:rPr>
          <w:sz w:val="24"/>
        </w:rPr>
        <w:t>of</w:t>
      </w:r>
      <w:r>
        <w:rPr>
          <w:spacing w:val="-15"/>
          <w:sz w:val="24"/>
        </w:rPr>
        <w:t> </w:t>
      </w:r>
      <w:r>
        <w:rPr>
          <w:sz w:val="24"/>
        </w:rPr>
        <w:t>radioactive</w:t>
      </w:r>
      <w:r>
        <w:rPr>
          <w:spacing w:val="-15"/>
          <w:sz w:val="24"/>
        </w:rPr>
        <w:t> </w:t>
      </w:r>
      <w:r>
        <w:rPr>
          <w:sz w:val="24"/>
        </w:rPr>
        <w:t>materials</w:t>
      </w:r>
      <w:r>
        <w:rPr>
          <w:spacing w:val="-15"/>
          <w:sz w:val="24"/>
        </w:rPr>
        <w:t> </w:t>
      </w:r>
      <w:r>
        <w:rPr>
          <w:sz w:val="24"/>
        </w:rPr>
        <w:t>accident</w:t>
      </w:r>
      <w:r>
        <w:rPr>
          <w:spacing w:val="-15"/>
          <w:sz w:val="24"/>
        </w:rPr>
        <w:t> </w:t>
      </w:r>
      <w:r>
        <w:rPr>
          <w:sz w:val="24"/>
        </w:rPr>
        <w:t>for which protective actions may be needed.</w:t>
      </w:r>
    </w:p>
    <w:p>
      <w:pPr>
        <w:pStyle w:val="ListParagraph"/>
        <w:numPr>
          <w:ilvl w:val="1"/>
          <w:numId w:val="130"/>
        </w:numPr>
        <w:tabs>
          <w:tab w:pos="2172" w:val="left" w:leader="none"/>
        </w:tabs>
        <w:spacing w:line="242" w:lineRule="auto" w:before="2" w:after="0"/>
        <w:ind w:left="1715" w:right="159" w:firstLine="0"/>
        <w:jc w:val="both"/>
        <w:rPr>
          <w:sz w:val="24"/>
        </w:rPr>
      </w:pPr>
      <w:r>
        <w:rPr>
          <w:sz w:val="24"/>
          <w:u w:val="single"/>
        </w:rPr>
        <w:t>Classification</w:t>
      </w:r>
      <w:r>
        <w:rPr>
          <w:spacing w:val="-7"/>
          <w:sz w:val="24"/>
          <w:u w:val="single"/>
        </w:rPr>
        <w:t> </w:t>
      </w:r>
      <w:r>
        <w:rPr>
          <w:sz w:val="24"/>
          <w:u w:val="single"/>
        </w:rPr>
        <w:t>of</w:t>
      </w:r>
      <w:r>
        <w:rPr>
          <w:spacing w:val="-7"/>
          <w:sz w:val="24"/>
          <w:u w:val="single"/>
        </w:rPr>
        <w:t> </w:t>
      </w:r>
      <w:r>
        <w:rPr>
          <w:sz w:val="24"/>
          <w:u w:val="single"/>
        </w:rPr>
        <w:t>Accidents</w:t>
      </w:r>
      <w:r>
        <w:rPr>
          <w:sz w:val="24"/>
        </w:rPr>
        <w:t>.</w:t>
      </w:r>
      <w:r>
        <w:rPr>
          <w:spacing w:val="40"/>
          <w:sz w:val="24"/>
        </w:rPr>
        <w:t> </w:t>
      </w:r>
      <w:r>
        <w:rPr>
          <w:sz w:val="24"/>
        </w:rPr>
        <w:t>A</w:t>
      </w:r>
      <w:r>
        <w:rPr>
          <w:spacing w:val="-10"/>
          <w:sz w:val="24"/>
        </w:rPr>
        <w:t> </w:t>
      </w:r>
      <w:r>
        <w:rPr>
          <w:sz w:val="24"/>
        </w:rPr>
        <w:t>classification</w:t>
      </w:r>
      <w:r>
        <w:rPr>
          <w:spacing w:val="-7"/>
          <w:sz w:val="24"/>
        </w:rPr>
        <w:t> </w:t>
      </w:r>
      <w:r>
        <w:rPr>
          <w:sz w:val="24"/>
        </w:rPr>
        <w:t>system</w:t>
      </w:r>
      <w:r>
        <w:rPr>
          <w:spacing w:val="-7"/>
          <w:sz w:val="24"/>
        </w:rPr>
        <w:t> </w:t>
      </w:r>
      <w:r>
        <w:rPr>
          <w:sz w:val="24"/>
        </w:rPr>
        <w:t>for</w:t>
      </w:r>
      <w:r>
        <w:rPr>
          <w:spacing w:val="-10"/>
          <w:sz w:val="24"/>
        </w:rPr>
        <w:t> </w:t>
      </w:r>
      <w:r>
        <w:rPr>
          <w:sz w:val="24"/>
        </w:rPr>
        <w:t>classifying</w:t>
      </w:r>
      <w:r>
        <w:rPr>
          <w:spacing w:val="-12"/>
          <w:sz w:val="24"/>
        </w:rPr>
        <w:t> </w:t>
      </w:r>
      <w:r>
        <w:rPr>
          <w:sz w:val="24"/>
        </w:rPr>
        <w:t>accidents</w:t>
      </w:r>
      <w:r>
        <w:rPr>
          <w:spacing w:val="-10"/>
          <w:sz w:val="24"/>
        </w:rPr>
        <w:t> </w:t>
      </w:r>
      <w:r>
        <w:rPr>
          <w:sz w:val="24"/>
        </w:rPr>
        <w:t>as</w:t>
      </w:r>
      <w:r>
        <w:rPr>
          <w:spacing w:val="-7"/>
          <w:sz w:val="24"/>
        </w:rPr>
        <w:t> </w:t>
      </w:r>
      <w:r>
        <w:rPr>
          <w:sz w:val="24"/>
        </w:rPr>
        <w:t>alerts or site area emergencies.</w:t>
      </w:r>
    </w:p>
    <w:p>
      <w:pPr>
        <w:pStyle w:val="ListParagraph"/>
        <w:numPr>
          <w:ilvl w:val="1"/>
          <w:numId w:val="130"/>
        </w:numPr>
        <w:tabs>
          <w:tab w:pos="2168" w:val="left" w:leader="none"/>
        </w:tabs>
        <w:spacing w:line="242" w:lineRule="auto" w:before="1" w:after="0"/>
        <w:ind w:left="1715" w:right="158" w:firstLine="0"/>
        <w:jc w:val="both"/>
        <w:rPr>
          <w:sz w:val="24"/>
        </w:rPr>
      </w:pPr>
      <w:r>
        <w:rPr>
          <w:sz w:val="24"/>
          <w:u w:val="single"/>
        </w:rPr>
        <w:t>Detection</w:t>
      </w:r>
      <w:r>
        <w:rPr>
          <w:spacing w:val="-8"/>
          <w:sz w:val="24"/>
          <w:u w:val="single"/>
        </w:rPr>
        <w:t> </w:t>
      </w:r>
      <w:r>
        <w:rPr>
          <w:sz w:val="24"/>
          <w:u w:val="single"/>
        </w:rPr>
        <w:t>of</w:t>
      </w:r>
      <w:r>
        <w:rPr>
          <w:spacing w:val="-11"/>
          <w:sz w:val="24"/>
          <w:u w:val="single"/>
        </w:rPr>
        <w:t> </w:t>
      </w:r>
      <w:r>
        <w:rPr>
          <w:sz w:val="24"/>
          <w:u w:val="single"/>
        </w:rPr>
        <w:t>Accidents</w:t>
      </w:r>
      <w:r>
        <w:rPr>
          <w:sz w:val="24"/>
        </w:rPr>
        <w:t>.</w:t>
      </w:r>
      <w:r>
        <w:rPr>
          <w:spacing w:val="40"/>
          <w:sz w:val="24"/>
        </w:rPr>
        <w:t> </w:t>
      </w:r>
      <w:r>
        <w:rPr>
          <w:sz w:val="24"/>
        </w:rPr>
        <w:t>Identification</w:t>
      </w:r>
      <w:r>
        <w:rPr>
          <w:spacing w:val="-8"/>
          <w:sz w:val="24"/>
        </w:rPr>
        <w:t> </w:t>
      </w:r>
      <w:r>
        <w:rPr>
          <w:sz w:val="24"/>
        </w:rPr>
        <w:t>of</w:t>
      </w:r>
      <w:r>
        <w:rPr>
          <w:spacing w:val="-8"/>
          <w:sz w:val="24"/>
        </w:rPr>
        <w:t> </w:t>
      </w:r>
      <w:r>
        <w:rPr>
          <w:sz w:val="24"/>
        </w:rPr>
        <w:t>the</w:t>
      </w:r>
      <w:r>
        <w:rPr>
          <w:spacing w:val="-8"/>
          <w:sz w:val="24"/>
        </w:rPr>
        <w:t> </w:t>
      </w:r>
      <w:r>
        <w:rPr>
          <w:sz w:val="24"/>
        </w:rPr>
        <w:t>means</w:t>
      </w:r>
      <w:r>
        <w:rPr>
          <w:spacing w:val="-8"/>
          <w:sz w:val="24"/>
        </w:rPr>
        <w:t> </w:t>
      </w:r>
      <w:r>
        <w:rPr>
          <w:sz w:val="24"/>
        </w:rPr>
        <w:t>of</w:t>
      </w:r>
      <w:r>
        <w:rPr>
          <w:spacing w:val="-10"/>
          <w:sz w:val="24"/>
        </w:rPr>
        <w:t> </w:t>
      </w:r>
      <w:r>
        <w:rPr>
          <w:sz w:val="24"/>
        </w:rPr>
        <w:t>detecting</w:t>
      </w:r>
      <w:r>
        <w:rPr>
          <w:spacing w:val="-8"/>
          <w:sz w:val="24"/>
        </w:rPr>
        <w:t> </w:t>
      </w:r>
      <w:r>
        <w:rPr>
          <w:sz w:val="24"/>
        </w:rPr>
        <w:t>each</w:t>
      </w:r>
      <w:r>
        <w:rPr>
          <w:spacing w:val="-8"/>
          <w:sz w:val="24"/>
        </w:rPr>
        <w:t> </w:t>
      </w:r>
      <w:r>
        <w:rPr>
          <w:sz w:val="24"/>
        </w:rPr>
        <w:t>type</w:t>
      </w:r>
      <w:r>
        <w:rPr>
          <w:spacing w:val="-8"/>
          <w:sz w:val="24"/>
        </w:rPr>
        <w:t> </w:t>
      </w:r>
      <w:r>
        <w:rPr>
          <w:sz w:val="24"/>
        </w:rPr>
        <w:t>of</w:t>
      </w:r>
      <w:r>
        <w:rPr>
          <w:spacing w:val="-8"/>
          <w:sz w:val="24"/>
        </w:rPr>
        <w:t> </w:t>
      </w:r>
      <w:r>
        <w:rPr>
          <w:sz w:val="24"/>
        </w:rPr>
        <w:t>accident in a timely manner.</w:t>
      </w:r>
    </w:p>
    <w:p>
      <w:pPr>
        <w:pStyle w:val="ListParagraph"/>
        <w:numPr>
          <w:ilvl w:val="1"/>
          <w:numId w:val="130"/>
        </w:numPr>
        <w:tabs>
          <w:tab w:pos="2248" w:val="left" w:leader="none"/>
        </w:tabs>
        <w:spacing w:line="242" w:lineRule="auto" w:before="2" w:after="0"/>
        <w:ind w:left="1715" w:right="156" w:firstLine="0"/>
        <w:jc w:val="both"/>
        <w:rPr>
          <w:sz w:val="24"/>
        </w:rPr>
      </w:pPr>
      <w:r>
        <w:rPr>
          <w:sz w:val="24"/>
          <w:u w:val="single"/>
        </w:rPr>
        <w:t>Mitigation of Consequences</w:t>
      </w:r>
      <w:r>
        <w:rPr>
          <w:sz w:val="24"/>
        </w:rPr>
        <w:t>.</w:t>
      </w:r>
      <w:r>
        <w:rPr>
          <w:spacing w:val="40"/>
          <w:sz w:val="24"/>
        </w:rPr>
        <w:t> </w:t>
      </w:r>
      <w:r>
        <w:rPr>
          <w:sz w:val="24"/>
        </w:rPr>
        <w:t>A brief description of the means and equipment </w:t>
      </w:r>
      <w:r>
        <w:rPr>
          <w:sz w:val="24"/>
        </w:rPr>
        <w:t>for mitigating the consequences of each type of accident, including those provided to protect workers onsite, and a description of the program for maintaining the equipment.</w:t>
      </w:r>
    </w:p>
    <w:p>
      <w:pPr>
        <w:pStyle w:val="ListParagraph"/>
        <w:numPr>
          <w:ilvl w:val="1"/>
          <w:numId w:val="130"/>
        </w:numPr>
        <w:tabs>
          <w:tab w:pos="2183" w:val="left" w:leader="none"/>
        </w:tabs>
        <w:spacing w:line="244" w:lineRule="auto" w:before="1" w:after="0"/>
        <w:ind w:left="1715" w:right="156" w:firstLine="0"/>
        <w:jc w:val="both"/>
        <w:rPr>
          <w:sz w:val="24"/>
        </w:rPr>
      </w:pPr>
      <w:r>
        <w:rPr>
          <w:sz w:val="24"/>
          <w:u w:val="single"/>
        </w:rPr>
        <w:t>Assessment of Releases</w:t>
      </w:r>
      <w:r>
        <w:rPr>
          <w:sz w:val="24"/>
        </w:rPr>
        <w:t>.</w:t>
      </w:r>
      <w:r>
        <w:rPr>
          <w:spacing w:val="40"/>
          <w:sz w:val="24"/>
        </w:rPr>
        <w:t> </w:t>
      </w:r>
      <w:r>
        <w:rPr>
          <w:sz w:val="24"/>
        </w:rPr>
        <w:t>A brief</w:t>
      </w:r>
      <w:r>
        <w:rPr>
          <w:spacing w:val="-1"/>
          <w:sz w:val="24"/>
        </w:rPr>
        <w:t> </w:t>
      </w:r>
      <w:r>
        <w:rPr>
          <w:sz w:val="24"/>
        </w:rPr>
        <w:t>description of the</w:t>
      </w:r>
      <w:r>
        <w:rPr>
          <w:spacing w:val="-3"/>
          <w:sz w:val="24"/>
        </w:rPr>
        <w:t> </w:t>
      </w:r>
      <w:r>
        <w:rPr>
          <w:sz w:val="24"/>
        </w:rPr>
        <w:t>methods</w:t>
      </w:r>
      <w:r>
        <w:rPr>
          <w:spacing w:val="-2"/>
          <w:sz w:val="24"/>
        </w:rPr>
        <w:t> </w:t>
      </w:r>
      <w:r>
        <w:rPr>
          <w:sz w:val="24"/>
        </w:rPr>
        <w:t>and</w:t>
      </w:r>
      <w:r>
        <w:rPr>
          <w:spacing w:val="-2"/>
          <w:sz w:val="24"/>
        </w:rPr>
        <w:t> </w:t>
      </w:r>
      <w:r>
        <w:rPr>
          <w:sz w:val="24"/>
        </w:rPr>
        <w:t>equipment to assess releases of radioactive materials.</w:t>
      </w:r>
    </w:p>
    <w:p>
      <w:pPr>
        <w:spacing w:after="0" w:line="244"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120.146:</w:t>
      </w:r>
      <w:r>
        <w:rPr>
          <w:spacing w:val="30"/>
        </w:rPr>
        <w:t>  </w:t>
      </w:r>
      <w:r>
        <w:rPr>
          <w:spacing w:val="-2"/>
        </w:rPr>
        <w:t>continued</w:t>
      </w:r>
    </w:p>
    <w:p>
      <w:pPr>
        <w:pStyle w:val="BodyText"/>
        <w:spacing w:before="6"/>
        <w:rPr>
          <w:sz w:val="19"/>
        </w:rPr>
      </w:pPr>
    </w:p>
    <w:p>
      <w:pPr>
        <w:pStyle w:val="ListParagraph"/>
        <w:numPr>
          <w:ilvl w:val="1"/>
          <w:numId w:val="130"/>
        </w:numPr>
        <w:tabs>
          <w:tab w:pos="2118" w:val="left" w:leader="none"/>
        </w:tabs>
        <w:spacing w:line="242" w:lineRule="auto" w:before="59" w:after="0"/>
        <w:ind w:left="1715" w:right="156" w:firstLine="0"/>
        <w:jc w:val="both"/>
        <w:rPr>
          <w:sz w:val="24"/>
        </w:rPr>
      </w:pPr>
      <w:r>
        <w:rPr>
          <w:sz w:val="24"/>
          <w:u w:val="single"/>
        </w:rPr>
        <w:t>Responsibilities</w:t>
      </w:r>
      <w:r>
        <w:rPr>
          <w:sz w:val="24"/>
        </w:rPr>
        <w:t>.</w:t>
      </w:r>
      <w:r>
        <w:rPr>
          <w:spacing w:val="-15"/>
          <w:sz w:val="24"/>
        </w:rPr>
        <w:t> </w:t>
      </w:r>
      <w:r>
        <w:rPr>
          <w:sz w:val="24"/>
        </w:rPr>
        <w:t>A</w:t>
      </w:r>
      <w:r>
        <w:rPr>
          <w:spacing w:val="-15"/>
          <w:sz w:val="24"/>
        </w:rPr>
        <w:t> </w:t>
      </w:r>
      <w:r>
        <w:rPr>
          <w:sz w:val="24"/>
        </w:rPr>
        <w:t>brief</w:t>
      </w:r>
      <w:r>
        <w:rPr>
          <w:spacing w:val="-15"/>
          <w:sz w:val="24"/>
        </w:rPr>
        <w:t> </w:t>
      </w:r>
      <w:r>
        <w:rPr>
          <w:sz w:val="24"/>
        </w:rPr>
        <w:t>description</w:t>
      </w:r>
      <w:r>
        <w:rPr>
          <w:spacing w:val="-15"/>
          <w:sz w:val="24"/>
        </w:rPr>
        <w:t> </w:t>
      </w:r>
      <w:r>
        <w:rPr>
          <w:sz w:val="24"/>
        </w:rPr>
        <w:t>of</w:t>
      </w:r>
      <w:r>
        <w:rPr>
          <w:spacing w:val="-15"/>
          <w:sz w:val="24"/>
        </w:rPr>
        <w:t> </w:t>
      </w:r>
      <w:r>
        <w:rPr>
          <w:sz w:val="24"/>
        </w:rPr>
        <w:t>the</w:t>
      </w:r>
      <w:r>
        <w:rPr>
          <w:spacing w:val="-15"/>
          <w:sz w:val="24"/>
        </w:rPr>
        <w:t> </w:t>
      </w:r>
      <w:r>
        <w:rPr>
          <w:sz w:val="24"/>
        </w:rPr>
        <w:t>responsibilities</w:t>
      </w:r>
      <w:r>
        <w:rPr>
          <w:spacing w:val="-15"/>
          <w:sz w:val="24"/>
        </w:rPr>
        <w:t> </w:t>
      </w:r>
      <w:r>
        <w:rPr>
          <w:sz w:val="24"/>
        </w:rPr>
        <w:t>of</w:t>
      </w:r>
      <w:r>
        <w:rPr>
          <w:spacing w:val="-15"/>
          <w:sz w:val="24"/>
        </w:rPr>
        <w:t> </w:t>
      </w:r>
      <w:r>
        <w:rPr>
          <w:sz w:val="24"/>
        </w:rPr>
        <w:t>licensee</w:t>
      </w:r>
      <w:r>
        <w:rPr>
          <w:spacing w:val="-15"/>
          <w:sz w:val="24"/>
        </w:rPr>
        <w:t> </w:t>
      </w:r>
      <w:r>
        <w:rPr>
          <w:sz w:val="24"/>
        </w:rPr>
        <w:t>personnel</w:t>
      </w:r>
      <w:r>
        <w:rPr>
          <w:spacing w:val="-15"/>
          <w:sz w:val="24"/>
        </w:rPr>
        <w:t> </w:t>
      </w:r>
      <w:r>
        <w:rPr>
          <w:sz w:val="24"/>
        </w:rPr>
        <w:t>should an</w:t>
      </w:r>
      <w:r>
        <w:rPr>
          <w:spacing w:val="-6"/>
          <w:sz w:val="24"/>
        </w:rPr>
        <w:t> </w:t>
      </w:r>
      <w:r>
        <w:rPr>
          <w:sz w:val="24"/>
        </w:rPr>
        <w:t>accident</w:t>
      </w:r>
      <w:r>
        <w:rPr>
          <w:spacing w:val="-6"/>
          <w:sz w:val="24"/>
        </w:rPr>
        <w:t> </w:t>
      </w:r>
      <w:r>
        <w:rPr>
          <w:sz w:val="24"/>
        </w:rPr>
        <w:t>occur,</w:t>
      </w:r>
      <w:r>
        <w:rPr>
          <w:spacing w:val="-7"/>
          <w:sz w:val="24"/>
        </w:rPr>
        <w:t> </w:t>
      </w:r>
      <w:r>
        <w:rPr>
          <w:sz w:val="24"/>
        </w:rPr>
        <w:t>including</w:t>
      </w:r>
      <w:r>
        <w:rPr>
          <w:spacing w:val="-9"/>
          <w:sz w:val="24"/>
        </w:rPr>
        <w:t> </w:t>
      </w:r>
      <w:r>
        <w:rPr>
          <w:sz w:val="24"/>
        </w:rPr>
        <w:t>identification</w:t>
      </w:r>
      <w:r>
        <w:rPr>
          <w:spacing w:val="-6"/>
          <w:sz w:val="24"/>
        </w:rPr>
        <w:t> </w:t>
      </w:r>
      <w:r>
        <w:rPr>
          <w:sz w:val="24"/>
        </w:rPr>
        <w:t>of</w:t>
      </w:r>
      <w:r>
        <w:rPr>
          <w:spacing w:val="-6"/>
          <w:sz w:val="24"/>
        </w:rPr>
        <w:t> </w:t>
      </w:r>
      <w:r>
        <w:rPr>
          <w:sz w:val="24"/>
        </w:rPr>
        <w:t>personnel</w:t>
      </w:r>
      <w:r>
        <w:rPr>
          <w:spacing w:val="-6"/>
          <w:sz w:val="24"/>
        </w:rPr>
        <w:t> </w:t>
      </w:r>
      <w:r>
        <w:rPr>
          <w:sz w:val="24"/>
        </w:rPr>
        <w:t>responsible</w:t>
      </w:r>
      <w:r>
        <w:rPr>
          <w:spacing w:val="-4"/>
          <w:sz w:val="24"/>
        </w:rPr>
        <w:t> </w:t>
      </w:r>
      <w:r>
        <w:rPr>
          <w:sz w:val="24"/>
        </w:rPr>
        <w:t>for</w:t>
      </w:r>
      <w:r>
        <w:rPr>
          <w:spacing w:val="-6"/>
          <w:sz w:val="24"/>
        </w:rPr>
        <w:t> </w:t>
      </w:r>
      <w:r>
        <w:rPr>
          <w:sz w:val="24"/>
        </w:rPr>
        <w:t>promptly</w:t>
      </w:r>
      <w:r>
        <w:rPr>
          <w:spacing w:val="-11"/>
          <w:sz w:val="24"/>
        </w:rPr>
        <w:t> </w:t>
      </w:r>
      <w:r>
        <w:rPr>
          <w:sz w:val="24"/>
        </w:rPr>
        <w:t>notifying offsite response organizations and the Agency; also, responsibilities</w:t>
      </w:r>
      <w:r>
        <w:rPr>
          <w:sz w:val="24"/>
        </w:rPr>
        <w:t> for</w:t>
      </w:r>
      <w:r>
        <w:rPr>
          <w:sz w:val="24"/>
        </w:rPr>
        <w:t> developing, maintaining, and updating the plan.</w:t>
      </w:r>
    </w:p>
    <w:p>
      <w:pPr>
        <w:pStyle w:val="ListParagraph"/>
        <w:numPr>
          <w:ilvl w:val="1"/>
          <w:numId w:val="130"/>
        </w:numPr>
        <w:tabs>
          <w:tab w:pos="2161" w:val="left" w:leader="none"/>
        </w:tabs>
        <w:spacing w:line="242" w:lineRule="auto" w:before="4" w:after="0"/>
        <w:ind w:left="1715" w:right="150" w:firstLine="0"/>
        <w:jc w:val="both"/>
        <w:rPr>
          <w:sz w:val="24"/>
        </w:rPr>
      </w:pPr>
      <w:r>
        <w:rPr>
          <w:sz w:val="24"/>
          <w:u w:val="single"/>
        </w:rPr>
        <w:t>Notification</w:t>
      </w:r>
      <w:r>
        <w:rPr>
          <w:spacing w:val="-6"/>
          <w:sz w:val="24"/>
          <w:u w:val="single"/>
        </w:rPr>
        <w:t> </w:t>
      </w:r>
      <w:r>
        <w:rPr>
          <w:sz w:val="24"/>
          <w:u w:val="single"/>
        </w:rPr>
        <w:t>and</w:t>
      </w:r>
      <w:r>
        <w:rPr>
          <w:spacing w:val="-8"/>
          <w:sz w:val="24"/>
          <w:u w:val="single"/>
        </w:rPr>
        <w:t> </w:t>
      </w:r>
      <w:r>
        <w:rPr>
          <w:sz w:val="24"/>
          <w:u w:val="single"/>
        </w:rPr>
        <w:t>Coordination</w:t>
      </w:r>
      <w:r>
        <w:rPr>
          <w:sz w:val="24"/>
        </w:rPr>
        <w:t>.</w:t>
      </w:r>
      <w:r>
        <w:rPr>
          <w:spacing w:val="40"/>
          <w:sz w:val="24"/>
        </w:rPr>
        <w:t> </w:t>
      </w:r>
      <w:r>
        <w:rPr>
          <w:sz w:val="24"/>
        </w:rPr>
        <w:t>A</w:t>
      </w:r>
      <w:r>
        <w:rPr>
          <w:spacing w:val="-8"/>
          <w:sz w:val="24"/>
        </w:rPr>
        <w:t> </w:t>
      </w:r>
      <w:r>
        <w:rPr>
          <w:sz w:val="24"/>
        </w:rPr>
        <w:t>commitment</w:t>
      </w:r>
      <w:r>
        <w:rPr>
          <w:spacing w:val="-8"/>
          <w:sz w:val="24"/>
        </w:rPr>
        <w:t> </w:t>
      </w:r>
      <w:r>
        <w:rPr>
          <w:sz w:val="24"/>
        </w:rPr>
        <w:t>to</w:t>
      </w:r>
      <w:r>
        <w:rPr>
          <w:spacing w:val="-8"/>
          <w:sz w:val="24"/>
        </w:rPr>
        <w:t> </w:t>
      </w:r>
      <w:r>
        <w:rPr>
          <w:sz w:val="24"/>
        </w:rPr>
        <w:t>and</w:t>
      </w:r>
      <w:r>
        <w:rPr>
          <w:spacing w:val="-8"/>
          <w:sz w:val="24"/>
        </w:rPr>
        <w:t> </w:t>
      </w:r>
      <w:r>
        <w:rPr>
          <w:sz w:val="24"/>
        </w:rPr>
        <w:t>a</w:t>
      </w:r>
      <w:r>
        <w:rPr>
          <w:spacing w:val="-8"/>
          <w:sz w:val="24"/>
        </w:rPr>
        <w:t> </w:t>
      </w:r>
      <w:r>
        <w:rPr>
          <w:sz w:val="24"/>
        </w:rPr>
        <w:t>brief</w:t>
      </w:r>
      <w:r>
        <w:rPr>
          <w:spacing w:val="-9"/>
          <w:sz w:val="24"/>
        </w:rPr>
        <w:t> </w:t>
      </w:r>
      <w:r>
        <w:rPr>
          <w:sz w:val="24"/>
        </w:rPr>
        <w:t>description</w:t>
      </w:r>
      <w:r>
        <w:rPr>
          <w:spacing w:val="-8"/>
          <w:sz w:val="24"/>
        </w:rPr>
        <w:t> </w:t>
      </w:r>
      <w:r>
        <w:rPr>
          <w:sz w:val="24"/>
        </w:rPr>
        <w:t>of</w:t>
      </w:r>
      <w:r>
        <w:rPr>
          <w:spacing w:val="-8"/>
          <w:sz w:val="24"/>
        </w:rPr>
        <w:t> </w:t>
      </w:r>
      <w:r>
        <w:rPr>
          <w:sz w:val="24"/>
        </w:rPr>
        <w:t>the</w:t>
      </w:r>
      <w:r>
        <w:rPr>
          <w:spacing w:val="-8"/>
          <w:sz w:val="24"/>
        </w:rPr>
        <w:t> </w:t>
      </w:r>
      <w:r>
        <w:rPr>
          <w:sz w:val="24"/>
        </w:rPr>
        <w:t>means to promptly notify</w:t>
      </w:r>
      <w:r>
        <w:rPr>
          <w:spacing w:val="-1"/>
          <w:sz w:val="24"/>
        </w:rPr>
        <w:t> </w:t>
      </w:r>
      <w:r>
        <w:rPr>
          <w:sz w:val="24"/>
        </w:rPr>
        <w:t>offsite response organizations and request offsite assistance, including medical assistance for</w:t>
      </w:r>
      <w:r>
        <w:rPr>
          <w:sz w:val="24"/>
        </w:rPr>
        <w:t> the treatment of contaminated injured onsite workers when appropriate.</w:t>
      </w:r>
      <w:r>
        <w:rPr>
          <w:spacing w:val="40"/>
          <w:sz w:val="24"/>
        </w:rPr>
        <w:t> </w:t>
      </w:r>
      <w:r>
        <w:rPr>
          <w:sz w:val="24"/>
        </w:rPr>
        <w:t>A</w:t>
      </w:r>
      <w:r>
        <w:rPr>
          <w:spacing w:val="-2"/>
          <w:sz w:val="24"/>
        </w:rPr>
        <w:t> </w:t>
      </w:r>
      <w:r>
        <w:rPr>
          <w:sz w:val="24"/>
        </w:rPr>
        <w:t>control point must be</w:t>
      </w:r>
      <w:r>
        <w:rPr>
          <w:spacing w:val="-1"/>
          <w:sz w:val="24"/>
        </w:rPr>
        <w:t> </w:t>
      </w:r>
      <w:r>
        <w:rPr>
          <w:sz w:val="24"/>
        </w:rPr>
        <w:t>established.</w:t>
      </w:r>
      <w:r>
        <w:rPr>
          <w:spacing w:val="40"/>
          <w:sz w:val="24"/>
        </w:rPr>
        <w:t> </w:t>
      </w:r>
      <w:r>
        <w:rPr>
          <w:sz w:val="24"/>
        </w:rPr>
        <w:t>The</w:t>
      </w:r>
      <w:r>
        <w:rPr>
          <w:spacing w:val="-1"/>
          <w:sz w:val="24"/>
        </w:rPr>
        <w:t> </w:t>
      </w:r>
      <w:r>
        <w:rPr>
          <w:sz w:val="24"/>
        </w:rPr>
        <w:t>notification and</w:t>
      </w:r>
      <w:r>
        <w:rPr>
          <w:spacing w:val="-1"/>
          <w:sz w:val="24"/>
        </w:rPr>
        <w:t> </w:t>
      </w:r>
      <w:r>
        <w:rPr>
          <w:sz w:val="24"/>
        </w:rPr>
        <w:t>coordination must </w:t>
      </w:r>
      <w:r>
        <w:rPr>
          <w:w w:val="95"/>
          <w:sz w:val="24"/>
        </w:rPr>
        <w:t>be planned so that unavailability</w:t>
      </w:r>
      <w:r>
        <w:rPr>
          <w:spacing w:val="-4"/>
          <w:w w:val="95"/>
          <w:sz w:val="24"/>
        </w:rPr>
        <w:t> </w:t>
      </w:r>
      <w:r>
        <w:rPr>
          <w:w w:val="95"/>
          <w:sz w:val="24"/>
        </w:rPr>
        <w:t>of some personnel, parts of the facility, and some equipment </w:t>
      </w:r>
      <w:r>
        <w:rPr>
          <w:sz w:val="24"/>
        </w:rPr>
        <w:t>will</w:t>
      </w:r>
      <w:r>
        <w:rPr>
          <w:spacing w:val="-8"/>
          <w:sz w:val="24"/>
        </w:rPr>
        <w:t> </w:t>
      </w:r>
      <w:r>
        <w:rPr>
          <w:sz w:val="24"/>
        </w:rPr>
        <w:t>not</w:t>
      </w:r>
      <w:r>
        <w:rPr>
          <w:spacing w:val="-8"/>
          <w:sz w:val="24"/>
        </w:rPr>
        <w:t> </w:t>
      </w:r>
      <w:r>
        <w:rPr>
          <w:sz w:val="24"/>
        </w:rPr>
        <w:t>prevent</w:t>
      </w:r>
      <w:r>
        <w:rPr>
          <w:spacing w:val="-11"/>
          <w:sz w:val="24"/>
        </w:rPr>
        <w:t> </w:t>
      </w:r>
      <w:r>
        <w:rPr>
          <w:sz w:val="24"/>
        </w:rPr>
        <w:t>the</w:t>
      </w:r>
      <w:r>
        <w:rPr>
          <w:spacing w:val="-11"/>
          <w:sz w:val="24"/>
        </w:rPr>
        <w:t> </w:t>
      </w:r>
      <w:r>
        <w:rPr>
          <w:sz w:val="24"/>
        </w:rPr>
        <w:t>notification</w:t>
      </w:r>
      <w:r>
        <w:rPr>
          <w:spacing w:val="-11"/>
          <w:sz w:val="24"/>
        </w:rPr>
        <w:t> </w:t>
      </w:r>
      <w:r>
        <w:rPr>
          <w:sz w:val="24"/>
        </w:rPr>
        <w:t>and</w:t>
      </w:r>
      <w:r>
        <w:rPr>
          <w:spacing w:val="-12"/>
          <w:sz w:val="24"/>
        </w:rPr>
        <w:t> </w:t>
      </w:r>
      <w:r>
        <w:rPr>
          <w:sz w:val="24"/>
        </w:rPr>
        <w:t>coordination.</w:t>
      </w:r>
      <w:r>
        <w:rPr>
          <w:spacing w:val="40"/>
          <w:sz w:val="24"/>
        </w:rPr>
        <w:t> </w:t>
      </w:r>
      <w:r>
        <w:rPr>
          <w:sz w:val="24"/>
        </w:rPr>
        <w:t>The</w:t>
      </w:r>
      <w:r>
        <w:rPr>
          <w:spacing w:val="-11"/>
          <w:sz w:val="24"/>
        </w:rPr>
        <w:t> </w:t>
      </w:r>
      <w:r>
        <w:rPr>
          <w:sz w:val="24"/>
        </w:rPr>
        <w:t>licensee</w:t>
      </w:r>
      <w:r>
        <w:rPr>
          <w:spacing w:val="-11"/>
          <w:sz w:val="24"/>
        </w:rPr>
        <w:t> </w:t>
      </w:r>
      <w:r>
        <w:rPr>
          <w:sz w:val="24"/>
        </w:rPr>
        <w:t>shall</w:t>
      </w:r>
      <w:r>
        <w:rPr>
          <w:spacing w:val="-8"/>
          <w:sz w:val="24"/>
        </w:rPr>
        <w:t> </w:t>
      </w:r>
      <w:r>
        <w:rPr>
          <w:sz w:val="24"/>
        </w:rPr>
        <w:t>also</w:t>
      </w:r>
      <w:r>
        <w:rPr>
          <w:spacing w:val="-8"/>
          <w:sz w:val="24"/>
        </w:rPr>
        <w:t> </w:t>
      </w:r>
      <w:r>
        <w:rPr>
          <w:sz w:val="24"/>
        </w:rPr>
        <w:t>commit</w:t>
      </w:r>
      <w:r>
        <w:rPr>
          <w:spacing w:val="-8"/>
          <w:sz w:val="24"/>
        </w:rPr>
        <w:t> </w:t>
      </w:r>
      <w:r>
        <w:rPr>
          <w:sz w:val="24"/>
        </w:rPr>
        <w:t>to</w:t>
      </w:r>
      <w:r>
        <w:rPr>
          <w:spacing w:val="-8"/>
          <w:sz w:val="24"/>
        </w:rPr>
        <w:t> </w:t>
      </w:r>
      <w:r>
        <w:rPr>
          <w:sz w:val="24"/>
        </w:rPr>
        <w:t>notify</w:t>
      </w:r>
      <w:r>
        <w:rPr>
          <w:sz w:val="24"/>
        </w:rPr>
        <w:t> the</w:t>
      </w:r>
      <w:r>
        <w:rPr>
          <w:spacing w:val="-12"/>
          <w:sz w:val="24"/>
        </w:rPr>
        <w:t> </w:t>
      </w:r>
      <w:r>
        <w:rPr>
          <w:sz w:val="24"/>
        </w:rPr>
        <w:t>Agency</w:t>
      </w:r>
      <w:r>
        <w:rPr>
          <w:spacing w:val="-15"/>
          <w:sz w:val="24"/>
        </w:rPr>
        <w:t> </w:t>
      </w:r>
      <w:r>
        <w:rPr>
          <w:sz w:val="24"/>
        </w:rPr>
        <w:t>immediately</w:t>
      </w:r>
      <w:r>
        <w:rPr>
          <w:spacing w:val="-15"/>
          <w:sz w:val="24"/>
        </w:rPr>
        <w:t> </w:t>
      </w:r>
      <w:r>
        <w:rPr>
          <w:sz w:val="24"/>
        </w:rPr>
        <w:t>after</w:t>
      </w:r>
      <w:r>
        <w:rPr>
          <w:spacing w:val="-10"/>
          <w:sz w:val="24"/>
        </w:rPr>
        <w:t> </w:t>
      </w:r>
      <w:r>
        <w:rPr>
          <w:sz w:val="24"/>
        </w:rPr>
        <w:t>notification</w:t>
      </w:r>
      <w:r>
        <w:rPr>
          <w:spacing w:val="-9"/>
          <w:sz w:val="24"/>
        </w:rPr>
        <w:t> </w:t>
      </w:r>
      <w:r>
        <w:rPr>
          <w:sz w:val="24"/>
        </w:rPr>
        <w:t>of</w:t>
      </w:r>
      <w:r>
        <w:rPr>
          <w:spacing w:val="-7"/>
          <w:sz w:val="24"/>
        </w:rPr>
        <w:t> </w:t>
      </w:r>
      <w:r>
        <w:rPr>
          <w:sz w:val="24"/>
        </w:rPr>
        <w:t>the</w:t>
      </w:r>
      <w:r>
        <w:rPr>
          <w:spacing w:val="-9"/>
          <w:sz w:val="24"/>
        </w:rPr>
        <w:t> </w:t>
      </w:r>
      <w:r>
        <w:rPr>
          <w:sz w:val="24"/>
        </w:rPr>
        <w:t>appropriate</w:t>
      </w:r>
      <w:r>
        <w:rPr>
          <w:spacing w:val="-9"/>
          <w:sz w:val="24"/>
        </w:rPr>
        <w:t> </w:t>
      </w:r>
      <w:r>
        <w:rPr>
          <w:sz w:val="24"/>
        </w:rPr>
        <w:t>offsite</w:t>
      </w:r>
      <w:r>
        <w:rPr>
          <w:spacing w:val="-9"/>
          <w:sz w:val="24"/>
        </w:rPr>
        <w:t> </w:t>
      </w:r>
      <w:r>
        <w:rPr>
          <w:sz w:val="24"/>
        </w:rPr>
        <w:t>response</w:t>
      </w:r>
      <w:r>
        <w:rPr>
          <w:spacing w:val="-10"/>
          <w:sz w:val="24"/>
        </w:rPr>
        <w:t> </w:t>
      </w:r>
      <w:r>
        <w:rPr>
          <w:sz w:val="24"/>
        </w:rPr>
        <w:t>organizations and not later than one hour after the licensee declares an emergency.</w:t>
      </w:r>
      <w:r>
        <w:rPr>
          <w:sz w:val="24"/>
          <w:vertAlign w:val="superscript"/>
        </w:rPr>
        <w:t>***</w:t>
      </w:r>
    </w:p>
    <w:p>
      <w:pPr>
        <w:pStyle w:val="ListParagraph"/>
        <w:numPr>
          <w:ilvl w:val="1"/>
          <w:numId w:val="130"/>
        </w:numPr>
        <w:tabs>
          <w:tab w:pos="2183" w:val="left" w:leader="none"/>
        </w:tabs>
        <w:spacing w:line="242" w:lineRule="auto" w:before="6" w:after="0"/>
        <w:ind w:left="1715" w:right="157" w:firstLine="0"/>
        <w:jc w:val="both"/>
        <w:rPr>
          <w:sz w:val="24"/>
        </w:rPr>
      </w:pPr>
      <w:r>
        <w:rPr>
          <w:sz w:val="24"/>
          <w:u w:val="single"/>
        </w:rPr>
        <w:t>Information</w:t>
      </w:r>
      <w:r>
        <w:rPr>
          <w:spacing w:val="-3"/>
          <w:sz w:val="24"/>
          <w:u w:val="single"/>
        </w:rPr>
        <w:t> </w:t>
      </w:r>
      <w:r>
        <w:rPr>
          <w:sz w:val="24"/>
          <w:u w:val="single"/>
        </w:rPr>
        <w:t>to</w:t>
      </w:r>
      <w:r>
        <w:rPr>
          <w:spacing w:val="-3"/>
          <w:sz w:val="24"/>
          <w:u w:val="single"/>
        </w:rPr>
        <w:t> </w:t>
      </w:r>
      <w:r>
        <w:rPr>
          <w:sz w:val="24"/>
          <w:u w:val="single"/>
        </w:rPr>
        <w:t>Be</w:t>
      </w:r>
      <w:r>
        <w:rPr>
          <w:spacing w:val="-3"/>
          <w:sz w:val="24"/>
          <w:u w:val="single"/>
        </w:rPr>
        <w:t> </w:t>
      </w:r>
      <w:r>
        <w:rPr>
          <w:sz w:val="24"/>
          <w:u w:val="single"/>
        </w:rPr>
        <w:t>Communicated</w:t>
      </w:r>
      <w:r>
        <w:rPr>
          <w:sz w:val="24"/>
        </w:rPr>
        <w:t>.</w:t>
      </w:r>
      <w:r>
        <w:rPr>
          <w:spacing w:val="40"/>
          <w:sz w:val="24"/>
        </w:rPr>
        <w:t> </w:t>
      </w:r>
      <w:r>
        <w:rPr>
          <w:sz w:val="24"/>
        </w:rPr>
        <w:t>A</w:t>
      </w:r>
      <w:r>
        <w:rPr>
          <w:spacing w:val="-6"/>
          <w:sz w:val="24"/>
        </w:rPr>
        <w:t> </w:t>
      </w:r>
      <w:r>
        <w:rPr>
          <w:sz w:val="24"/>
        </w:rPr>
        <w:t>brief</w:t>
      </w:r>
      <w:r>
        <w:rPr>
          <w:spacing w:val="-3"/>
          <w:sz w:val="24"/>
        </w:rPr>
        <w:t> </w:t>
      </w:r>
      <w:r>
        <w:rPr>
          <w:sz w:val="24"/>
        </w:rPr>
        <w:t>description</w:t>
      </w:r>
      <w:r>
        <w:rPr>
          <w:spacing w:val="-3"/>
          <w:sz w:val="24"/>
        </w:rPr>
        <w:t> </w:t>
      </w:r>
      <w:r>
        <w:rPr>
          <w:sz w:val="24"/>
        </w:rPr>
        <w:t>of</w:t>
      </w:r>
      <w:r>
        <w:rPr>
          <w:spacing w:val="-3"/>
          <w:sz w:val="24"/>
        </w:rPr>
        <w:t> </w:t>
      </w:r>
      <w:r>
        <w:rPr>
          <w:sz w:val="24"/>
        </w:rPr>
        <w:t>the</w:t>
      </w:r>
      <w:r>
        <w:rPr>
          <w:spacing w:val="-3"/>
          <w:sz w:val="24"/>
        </w:rPr>
        <w:t> </w:t>
      </w:r>
      <w:r>
        <w:rPr>
          <w:sz w:val="24"/>
        </w:rPr>
        <w:t>types</w:t>
      </w:r>
      <w:r>
        <w:rPr>
          <w:spacing w:val="-3"/>
          <w:sz w:val="24"/>
        </w:rPr>
        <w:t> </w:t>
      </w:r>
      <w:r>
        <w:rPr>
          <w:sz w:val="24"/>
        </w:rPr>
        <w:t>of</w:t>
      </w:r>
      <w:r>
        <w:rPr>
          <w:spacing w:val="-3"/>
          <w:sz w:val="24"/>
        </w:rPr>
        <w:t> </w:t>
      </w:r>
      <w:r>
        <w:rPr>
          <w:sz w:val="24"/>
        </w:rPr>
        <w:t>information</w:t>
      </w:r>
      <w:r>
        <w:rPr>
          <w:spacing w:val="-3"/>
          <w:sz w:val="24"/>
        </w:rPr>
        <w:t> </w:t>
      </w:r>
      <w:r>
        <w:rPr>
          <w:sz w:val="24"/>
        </w:rPr>
        <w:t>on facility</w:t>
      </w:r>
      <w:r>
        <w:rPr>
          <w:spacing w:val="-15"/>
          <w:sz w:val="24"/>
        </w:rPr>
        <w:t> </w:t>
      </w:r>
      <w:r>
        <w:rPr>
          <w:sz w:val="24"/>
        </w:rPr>
        <w:t>status,</w:t>
      </w:r>
      <w:r>
        <w:rPr>
          <w:spacing w:val="-15"/>
          <w:sz w:val="24"/>
        </w:rPr>
        <w:t> </w:t>
      </w:r>
      <w:r>
        <w:rPr>
          <w:sz w:val="24"/>
        </w:rPr>
        <w:t>radioactive</w:t>
      </w:r>
      <w:r>
        <w:rPr>
          <w:spacing w:val="-15"/>
          <w:sz w:val="24"/>
        </w:rPr>
        <w:t> </w:t>
      </w:r>
      <w:r>
        <w:rPr>
          <w:sz w:val="24"/>
        </w:rPr>
        <w:t>releases,</w:t>
      </w:r>
      <w:r>
        <w:rPr>
          <w:spacing w:val="-15"/>
          <w:sz w:val="24"/>
        </w:rPr>
        <w:t> </w:t>
      </w:r>
      <w:r>
        <w:rPr>
          <w:sz w:val="24"/>
        </w:rPr>
        <w:t>and</w:t>
      </w:r>
      <w:r>
        <w:rPr>
          <w:spacing w:val="-15"/>
          <w:sz w:val="24"/>
        </w:rPr>
        <w:t> </w:t>
      </w:r>
      <w:r>
        <w:rPr>
          <w:sz w:val="24"/>
        </w:rPr>
        <w:t>recommended</w:t>
      </w:r>
      <w:r>
        <w:rPr>
          <w:spacing w:val="-15"/>
          <w:sz w:val="24"/>
        </w:rPr>
        <w:t> </w:t>
      </w:r>
      <w:r>
        <w:rPr>
          <w:sz w:val="24"/>
        </w:rPr>
        <w:t>protective</w:t>
      </w:r>
      <w:r>
        <w:rPr>
          <w:spacing w:val="-15"/>
          <w:sz w:val="24"/>
        </w:rPr>
        <w:t> </w:t>
      </w:r>
      <w:r>
        <w:rPr>
          <w:sz w:val="24"/>
        </w:rPr>
        <w:t>actions,</w:t>
      </w:r>
      <w:r>
        <w:rPr>
          <w:spacing w:val="-15"/>
          <w:sz w:val="24"/>
        </w:rPr>
        <w:t> </w:t>
      </w:r>
      <w:r>
        <w:rPr>
          <w:sz w:val="24"/>
        </w:rPr>
        <w:t>if</w:t>
      </w:r>
      <w:r>
        <w:rPr>
          <w:spacing w:val="-15"/>
          <w:sz w:val="24"/>
        </w:rPr>
        <w:t> </w:t>
      </w:r>
      <w:r>
        <w:rPr>
          <w:sz w:val="24"/>
        </w:rPr>
        <w:t>necessary,</w:t>
      </w:r>
      <w:r>
        <w:rPr>
          <w:spacing w:val="-15"/>
          <w:sz w:val="24"/>
        </w:rPr>
        <w:t> </w:t>
      </w:r>
      <w:r>
        <w:rPr>
          <w:sz w:val="24"/>
        </w:rPr>
        <w:t>to</w:t>
      </w:r>
      <w:r>
        <w:rPr>
          <w:spacing w:val="-15"/>
          <w:sz w:val="24"/>
        </w:rPr>
        <w:t> </w:t>
      </w:r>
      <w:r>
        <w:rPr>
          <w:sz w:val="24"/>
        </w:rPr>
        <w:t>be given to offsite response organizations and to the Agency.</w:t>
      </w:r>
    </w:p>
    <w:p>
      <w:pPr>
        <w:pStyle w:val="ListParagraph"/>
        <w:numPr>
          <w:ilvl w:val="1"/>
          <w:numId w:val="130"/>
        </w:numPr>
        <w:tabs>
          <w:tab w:pos="2274" w:val="left" w:leader="none"/>
        </w:tabs>
        <w:spacing w:line="242" w:lineRule="auto" w:before="2" w:after="0"/>
        <w:ind w:left="1715" w:right="155" w:firstLine="0"/>
        <w:jc w:val="both"/>
        <w:rPr>
          <w:sz w:val="24"/>
        </w:rPr>
      </w:pPr>
      <w:r>
        <w:rPr>
          <w:sz w:val="24"/>
          <w:u w:val="single"/>
        </w:rPr>
        <w:t>Training</w:t>
      </w:r>
      <w:r>
        <w:rPr>
          <w:sz w:val="24"/>
        </w:rPr>
        <w:t>.</w:t>
      </w:r>
      <w:r>
        <w:rPr>
          <w:spacing w:val="36"/>
          <w:sz w:val="24"/>
        </w:rPr>
        <w:t> </w:t>
      </w:r>
      <w:r>
        <w:rPr>
          <w:sz w:val="24"/>
        </w:rPr>
        <w:t>A</w:t>
      </w:r>
      <w:r>
        <w:rPr>
          <w:spacing w:val="-13"/>
          <w:sz w:val="24"/>
        </w:rPr>
        <w:t> </w:t>
      </w:r>
      <w:r>
        <w:rPr>
          <w:sz w:val="24"/>
        </w:rPr>
        <w:t>brief</w:t>
      </w:r>
      <w:r>
        <w:rPr>
          <w:spacing w:val="-10"/>
          <w:sz w:val="24"/>
        </w:rPr>
        <w:t> </w:t>
      </w:r>
      <w:r>
        <w:rPr>
          <w:sz w:val="24"/>
        </w:rPr>
        <w:t>description</w:t>
      </w:r>
      <w:r>
        <w:rPr>
          <w:spacing w:val="-9"/>
          <w:sz w:val="24"/>
        </w:rPr>
        <w:t> </w:t>
      </w:r>
      <w:r>
        <w:rPr>
          <w:sz w:val="24"/>
        </w:rPr>
        <w:t>of</w:t>
      </w:r>
      <w:r>
        <w:rPr>
          <w:spacing w:val="-13"/>
          <w:sz w:val="24"/>
        </w:rPr>
        <w:t> </w:t>
      </w:r>
      <w:r>
        <w:rPr>
          <w:sz w:val="24"/>
        </w:rPr>
        <w:t>the</w:t>
      </w:r>
      <w:r>
        <w:rPr>
          <w:spacing w:val="-13"/>
          <w:sz w:val="24"/>
        </w:rPr>
        <w:t> </w:t>
      </w:r>
      <w:r>
        <w:rPr>
          <w:sz w:val="24"/>
        </w:rPr>
        <w:t>frequency,</w:t>
      </w:r>
      <w:r>
        <w:rPr>
          <w:spacing w:val="-13"/>
          <w:sz w:val="24"/>
        </w:rPr>
        <w:t> </w:t>
      </w:r>
      <w:r>
        <w:rPr>
          <w:sz w:val="24"/>
        </w:rPr>
        <w:t>performance</w:t>
      </w:r>
      <w:r>
        <w:rPr>
          <w:spacing w:val="-13"/>
          <w:sz w:val="24"/>
        </w:rPr>
        <w:t> </w:t>
      </w:r>
      <w:r>
        <w:rPr>
          <w:sz w:val="24"/>
        </w:rPr>
        <w:t>objectives,</w:t>
      </w:r>
      <w:r>
        <w:rPr>
          <w:spacing w:val="-13"/>
          <w:sz w:val="24"/>
        </w:rPr>
        <w:t> </w:t>
      </w:r>
      <w:r>
        <w:rPr>
          <w:sz w:val="24"/>
        </w:rPr>
        <w:t>and</w:t>
      </w:r>
      <w:r>
        <w:rPr>
          <w:spacing w:val="-13"/>
          <w:sz w:val="24"/>
        </w:rPr>
        <w:t> </w:t>
      </w:r>
      <w:r>
        <w:rPr>
          <w:sz w:val="24"/>
        </w:rPr>
        <w:t>plans</w:t>
      </w:r>
      <w:r>
        <w:rPr>
          <w:spacing w:val="-13"/>
          <w:sz w:val="24"/>
        </w:rPr>
        <w:t> </w:t>
      </w:r>
      <w:r>
        <w:rPr>
          <w:sz w:val="24"/>
        </w:rPr>
        <w:t>for the training that the licensee will provide workers on how to respond to an emergency, including any special instructions and orientation tours the licensee would offer to fire, police, medical, and other emergency</w:t>
      </w:r>
      <w:r>
        <w:rPr>
          <w:spacing w:val="-1"/>
          <w:sz w:val="24"/>
        </w:rPr>
        <w:t> </w:t>
      </w:r>
      <w:r>
        <w:rPr>
          <w:sz w:val="24"/>
        </w:rPr>
        <w:t>personnel.</w:t>
      </w:r>
      <w:r>
        <w:rPr>
          <w:spacing w:val="40"/>
          <w:sz w:val="24"/>
        </w:rPr>
        <w:t> </w:t>
      </w:r>
      <w:r>
        <w:rPr>
          <w:sz w:val="24"/>
        </w:rPr>
        <w:t>The training shall familiarize personnel with site-specific emergency procedures.</w:t>
      </w:r>
      <w:r>
        <w:rPr>
          <w:spacing w:val="40"/>
          <w:sz w:val="24"/>
        </w:rPr>
        <w:t> </w:t>
      </w:r>
      <w:r>
        <w:rPr>
          <w:sz w:val="24"/>
        </w:rPr>
        <w:t>Also, the training shall thoroughly</w:t>
      </w:r>
      <w:r>
        <w:rPr>
          <w:spacing w:val="-1"/>
          <w:sz w:val="24"/>
        </w:rPr>
        <w:t> </w:t>
      </w:r>
      <w:r>
        <w:rPr>
          <w:sz w:val="24"/>
        </w:rPr>
        <w:t>prepare site personnel for their responsibilities in the event of accident scenarios postulated as most probable for the specific site, including the use of team training for such scenarios.</w:t>
      </w:r>
    </w:p>
    <w:p>
      <w:pPr>
        <w:pStyle w:val="ListParagraph"/>
        <w:numPr>
          <w:ilvl w:val="1"/>
          <w:numId w:val="130"/>
        </w:numPr>
        <w:tabs>
          <w:tab w:pos="2332" w:val="left" w:leader="none"/>
        </w:tabs>
        <w:spacing w:line="242" w:lineRule="auto" w:before="7" w:after="0"/>
        <w:ind w:left="1715" w:right="155" w:firstLine="0"/>
        <w:jc w:val="both"/>
        <w:rPr>
          <w:sz w:val="24"/>
        </w:rPr>
      </w:pPr>
      <w:r>
        <w:rPr>
          <w:sz w:val="24"/>
          <w:u w:val="single"/>
        </w:rPr>
        <w:t>Safe Shutdown</w:t>
      </w:r>
      <w:r>
        <w:rPr>
          <w:sz w:val="24"/>
        </w:rPr>
        <w:t>.</w:t>
      </w:r>
      <w:r>
        <w:rPr>
          <w:spacing w:val="40"/>
          <w:sz w:val="24"/>
        </w:rPr>
        <w:t> </w:t>
      </w:r>
      <w:r>
        <w:rPr>
          <w:sz w:val="24"/>
        </w:rPr>
        <w:t>A brief description of the means of restoring the facility to a </w:t>
      </w:r>
      <w:r>
        <w:rPr>
          <w:sz w:val="24"/>
        </w:rPr>
        <w:t>safe condition after an accident.</w:t>
      </w:r>
    </w:p>
    <w:p>
      <w:pPr>
        <w:pStyle w:val="ListParagraph"/>
        <w:numPr>
          <w:ilvl w:val="1"/>
          <w:numId w:val="130"/>
        </w:numPr>
        <w:tabs>
          <w:tab w:pos="2308" w:val="left" w:leader="none"/>
        </w:tabs>
        <w:spacing w:line="242" w:lineRule="auto" w:before="2" w:after="0"/>
        <w:ind w:left="1715" w:right="155" w:firstLine="0"/>
        <w:jc w:val="both"/>
        <w:rPr>
          <w:sz w:val="24"/>
        </w:rPr>
      </w:pPr>
      <w:r>
        <w:rPr>
          <w:sz w:val="24"/>
          <w:u w:val="single"/>
        </w:rPr>
        <w:t>Exercises</w:t>
      </w:r>
      <w:r>
        <w:rPr>
          <w:sz w:val="24"/>
        </w:rPr>
        <w:t>.</w:t>
      </w:r>
      <w:r>
        <w:rPr>
          <w:spacing w:val="40"/>
          <w:sz w:val="24"/>
        </w:rPr>
        <w:t> </w:t>
      </w:r>
      <w:r>
        <w:rPr>
          <w:sz w:val="24"/>
        </w:rPr>
        <w:t>Provisions for</w:t>
      </w:r>
      <w:r>
        <w:rPr>
          <w:spacing w:val="-2"/>
          <w:sz w:val="24"/>
        </w:rPr>
        <w:t> </w:t>
      </w:r>
      <w:r>
        <w:rPr>
          <w:sz w:val="24"/>
        </w:rPr>
        <w:t>conducting</w:t>
      </w:r>
      <w:r>
        <w:rPr>
          <w:spacing w:val="-2"/>
          <w:sz w:val="24"/>
        </w:rPr>
        <w:t> </w:t>
      </w:r>
      <w:r>
        <w:rPr>
          <w:sz w:val="24"/>
        </w:rPr>
        <w:t>quarterly</w:t>
      </w:r>
      <w:r>
        <w:rPr>
          <w:spacing w:val="-7"/>
          <w:sz w:val="24"/>
        </w:rPr>
        <w:t> </w:t>
      </w:r>
      <w:r>
        <w:rPr>
          <w:sz w:val="24"/>
        </w:rPr>
        <w:t>communications</w:t>
      </w:r>
      <w:r>
        <w:rPr>
          <w:spacing w:val="-1"/>
          <w:sz w:val="24"/>
        </w:rPr>
        <w:t> </w:t>
      </w:r>
      <w:r>
        <w:rPr>
          <w:sz w:val="24"/>
        </w:rPr>
        <w:t>checks</w:t>
      </w:r>
      <w:r>
        <w:rPr>
          <w:spacing w:val="-1"/>
          <w:sz w:val="24"/>
        </w:rPr>
        <w:t> </w:t>
      </w:r>
      <w:r>
        <w:rPr>
          <w:sz w:val="24"/>
        </w:rPr>
        <w:t>with offsite response</w:t>
      </w:r>
      <w:r>
        <w:rPr>
          <w:sz w:val="24"/>
        </w:rPr>
        <w:t> organizations and biennial onsite exercises to test response</w:t>
      </w:r>
      <w:r>
        <w:rPr>
          <w:sz w:val="24"/>
        </w:rPr>
        <w:t> to simulated emergencies.</w:t>
      </w:r>
      <w:r>
        <w:rPr>
          <w:spacing w:val="40"/>
          <w:sz w:val="24"/>
        </w:rPr>
        <w:t> </w:t>
      </w:r>
      <w:r>
        <w:rPr>
          <w:sz w:val="24"/>
        </w:rPr>
        <w:t>Quarterly</w:t>
      </w:r>
      <w:r>
        <w:rPr>
          <w:spacing w:val="-5"/>
          <w:sz w:val="24"/>
        </w:rPr>
        <w:t> </w:t>
      </w:r>
      <w:r>
        <w:rPr>
          <w:sz w:val="24"/>
        </w:rPr>
        <w:t>communications checks with offsite response organizations must include</w:t>
      </w:r>
      <w:r>
        <w:rPr>
          <w:spacing w:val="-9"/>
          <w:sz w:val="24"/>
        </w:rPr>
        <w:t> </w:t>
      </w:r>
      <w:r>
        <w:rPr>
          <w:sz w:val="24"/>
        </w:rPr>
        <w:t>the</w:t>
      </w:r>
      <w:r>
        <w:rPr>
          <w:spacing w:val="-11"/>
          <w:sz w:val="24"/>
        </w:rPr>
        <w:t> </w:t>
      </w:r>
      <w:r>
        <w:rPr>
          <w:sz w:val="24"/>
        </w:rPr>
        <w:t>check</w:t>
      </w:r>
      <w:r>
        <w:rPr>
          <w:spacing w:val="-7"/>
          <w:sz w:val="24"/>
        </w:rPr>
        <w:t> </w:t>
      </w:r>
      <w:r>
        <w:rPr>
          <w:sz w:val="24"/>
        </w:rPr>
        <w:t>and</w:t>
      </w:r>
      <w:r>
        <w:rPr>
          <w:spacing w:val="-9"/>
          <w:sz w:val="24"/>
        </w:rPr>
        <w:t> </w:t>
      </w:r>
      <w:r>
        <w:rPr>
          <w:sz w:val="24"/>
        </w:rPr>
        <w:t>update</w:t>
      </w:r>
      <w:r>
        <w:rPr>
          <w:spacing w:val="-10"/>
          <w:sz w:val="24"/>
        </w:rPr>
        <w:t> </w:t>
      </w:r>
      <w:r>
        <w:rPr>
          <w:sz w:val="24"/>
        </w:rPr>
        <w:t>of</w:t>
      </w:r>
      <w:r>
        <w:rPr>
          <w:spacing w:val="-10"/>
          <w:sz w:val="24"/>
        </w:rPr>
        <w:t> </w:t>
      </w:r>
      <w:r>
        <w:rPr>
          <w:sz w:val="24"/>
        </w:rPr>
        <w:t>all</w:t>
      </w:r>
      <w:r>
        <w:rPr>
          <w:spacing w:val="-7"/>
          <w:sz w:val="24"/>
        </w:rPr>
        <w:t> </w:t>
      </w:r>
      <w:r>
        <w:rPr>
          <w:sz w:val="24"/>
        </w:rPr>
        <w:t>necessary</w:t>
      </w:r>
      <w:r>
        <w:rPr>
          <w:spacing w:val="-15"/>
          <w:sz w:val="24"/>
        </w:rPr>
        <w:t> </w:t>
      </w:r>
      <w:r>
        <w:rPr>
          <w:sz w:val="24"/>
        </w:rPr>
        <w:t>telephone</w:t>
      </w:r>
      <w:r>
        <w:rPr>
          <w:spacing w:val="-7"/>
          <w:sz w:val="24"/>
        </w:rPr>
        <w:t> </w:t>
      </w:r>
      <w:r>
        <w:rPr>
          <w:sz w:val="24"/>
        </w:rPr>
        <w:t>numbers.</w:t>
      </w:r>
      <w:r>
        <w:rPr>
          <w:spacing w:val="40"/>
          <w:sz w:val="24"/>
        </w:rPr>
        <w:t> </w:t>
      </w:r>
      <w:r>
        <w:rPr>
          <w:sz w:val="24"/>
        </w:rPr>
        <w:t>The</w:t>
      </w:r>
      <w:r>
        <w:rPr>
          <w:spacing w:val="-7"/>
          <w:sz w:val="24"/>
        </w:rPr>
        <w:t> </w:t>
      </w:r>
      <w:r>
        <w:rPr>
          <w:sz w:val="24"/>
        </w:rPr>
        <w:t>licensee</w:t>
      </w:r>
      <w:r>
        <w:rPr>
          <w:spacing w:val="-9"/>
          <w:sz w:val="24"/>
        </w:rPr>
        <w:t> </w:t>
      </w:r>
      <w:r>
        <w:rPr>
          <w:sz w:val="24"/>
        </w:rPr>
        <w:t>shall</w:t>
      </w:r>
      <w:r>
        <w:rPr>
          <w:spacing w:val="-7"/>
          <w:sz w:val="24"/>
        </w:rPr>
        <w:t> </w:t>
      </w:r>
      <w:r>
        <w:rPr>
          <w:sz w:val="24"/>
        </w:rPr>
        <w:t>invite </w:t>
      </w:r>
      <w:r>
        <w:rPr>
          <w:w w:val="95"/>
          <w:sz w:val="24"/>
        </w:rPr>
        <w:t>offsite response organizations to participate in the biennial exercises.</w:t>
      </w:r>
      <w:r>
        <w:rPr>
          <w:spacing w:val="40"/>
          <w:sz w:val="24"/>
        </w:rPr>
        <w:t> </w:t>
      </w:r>
      <w:r>
        <w:rPr>
          <w:w w:val="95"/>
          <w:sz w:val="24"/>
        </w:rPr>
        <w:t>Participation of offsite </w:t>
      </w:r>
      <w:r>
        <w:rPr>
          <w:sz w:val="24"/>
        </w:rPr>
        <w:t>response</w:t>
      </w:r>
      <w:r>
        <w:rPr>
          <w:sz w:val="24"/>
        </w:rPr>
        <w:t> organizations in biennial exercises, although recommended, is not </w:t>
      </w:r>
      <w:r>
        <w:rPr>
          <w:sz w:val="24"/>
        </w:rPr>
        <w:t>required. Exercises</w:t>
      </w:r>
      <w:r>
        <w:rPr>
          <w:spacing w:val="-4"/>
          <w:sz w:val="24"/>
        </w:rPr>
        <w:t> </w:t>
      </w:r>
      <w:r>
        <w:rPr>
          <w:sz w:val="24"/>
        </w:rPr>
        <w:t>must</w:t>
      </w:r>
      <w:r>
        <w:rPr>
          <w:spacing w:val="-4"/>
          <w:sz w:val="24"/>
        </w:rPr>
        <w:t> </w:t>
      </w:r>
      <w:r>
        <w:rPr>
          <w:sz w:val="24"/>
        </w:rPr>
        <w:t>use</w:t>
      </w:r>
      <w:r>
        <w:rPr>
          <w:spacing w:val="-4"/>
          <w:sz w:val="24"/>
        </w:rPr>
        <w:t> </w:t>
      </w:r>
      <w:r>
        <w:rPr>
          <w:sz w:val="24"/>
        </w:rPr>
        <w:t>accident</w:t>
      </w:r>
      <w:r>
        <w:rPr>
          <w:spacing w:val="-7"/>
          <w:sz w:val="24"/>
        </w:rPr>
        <w:t> </w:t>
      </w:r>
      <w:r>
        <w:rPr>
          <w:sz w:val="24"/>
        </w:rPr>
        <w:t>scenarios</w:t>
      </w:r>
      <w:r>
        <w:rPr>
          <w:spacing w:val="-7"/>
          <w:sz w:val="24"/>
        </w:rPr>
        <w:t> </w:t>
      </w:r>
      <w:r>
        <w:rPr>
          <w:sz w:val="24"/>
        </w:rPr>
        <w:t>postulated</w:t>
      </w:r>
      <w:r>
        <w:rPr>
          <w:spacing w:val="-7"/>
          <w:sz w:val="24"/>
        </w:rPr>
        <w:t> </w:t>
      </w:r>
      <w:r>
        <w:rPr>
          <w:sz w:val="24"/>
        </w:rPr>
        <w:t>as</w:t>
      </w:r>
      <w:r>
        <w:rPr>
          <w:spacing w:val="-8"/>
          <w:sz w:val="24"/>
        </w:rPr>
        <w:t> </w:t>
      </w:r>
      <w:r>
        <w:rPr>
          <w:sz w:val="24"/>
        </w:rPr>
        <w:t>most</w:t>
      </w:r>
      <w:r>
        <w:rPr>
          <w:spacing w:val="-4"/>
          <w:sz w:val="24"/>
        </w:rPr>
        <w:t> </w:t>
      </w:r>
      <w:r>
        <w:rPr>
          <w:sz w:val="24"/>
        </w:rPr>
        <w:t>probable</w:t>
      </w:r>
      <w:r>
        <w:rPr>
          <w:spacing w:val="-7"/>
          <w:sz w:val="24"/>
        </w:rPr>
        <w:t> </w:t>
      </w:r>
      <w:r>
        <w:rPr>
          <w:sz w:val="24"/>
        </w:rPr>
        <w:t>for</w:t>
      </w:r>
      <w:r>
        <w:rPr>
          <w:spacing w:val="-4"/>
          <w:sz w:val="24"/>
        </w:rPr>
        <w:t> </w:t>
      </w:r>
      <w:r>
        <w:rPr>
          <w:sz w:val="24"/>
        </w:rPr>
        <w:t>the</w:t>
      </w:r>
      <w:r>
        <w:rPr>
          <w:spacing w:val="-4"/>
          <w:sz w:val="24"/>
        </w:rPr>
        <w:t> </w:t>
      </w:r>
      <w:r>
        <w:rPr>
          <w:sz w:val="24"/>
        </w:rPr>
        <w:t>specific</w:t>
      </w:r>
      <w:r>
        <w:rPr>
          <w:spacing w:val="-4"/>
          <w:sz w:val="24"/>
        </w:rPr>
        <w:t> </w:t>
      </w:r>
      <w:r>
        <w:rPr>
          <w:sz w:val="24"/>
        </w:rPr>
        <w:t>site</w:t>
      </w:r>
      <w:r>
        <w:rPr>
          <w:spacing w:val="-4"/>
          <w:sz w:val="24"/>
        </w:rPr>
        <w:t> </w:t>
      </w:r>
      <w:r>
        <w:rPr>
          <w:sz w:val="24"/>
        </w:rPr>
        <w:t>and the</w:t>
      </w:r>
      <w:r>
        <w:rPr>
          <w:spacing w:val="-1"/>
          <w:sz w:val="24"/>
        </w:rPr>
        <w:t> </w:t>
      </w:r>
      <w:r>
        <w:rPr>
          <w:sz w:val="24"/>
        </w:rPr>
        <w:t>scenarios</w:t>
      </w:r>
      <w:r>
        <w:rPr>
          <w:spacing w:val="-1"/>
          <w:sz w:val="24"/>
        </w:rPr>
        <w:t> </w:t>
      </w:r>
      <w:r>
        <w:rPr>
          <w:sz w:val="24"/>
        </w:rPr>
        <w:t>shall</w:t>
      </w:r>
      <w:r>
        <w:rPr>
          <w:spacing w:val="-1"/>
          <w:sz w:val="24"/>
        </w:rPr>
        <w:t> </w:t>
      </w:r>
      <w:r>
        <w:rPr>
          <w:sz w:val="24"/>
        </w:rPr>
        <w:t>not</w:t>
      </w:r>
      <w:r>
        <w:rPr>
          <w:spacing w:val="-1"/>
          <w:sz w:val="24"/>
        </w:rPr>
        <w:t> </w:t>
      </w:r>
      <w:r>
        <w:rPr>
          <w:sz w:val="24"/>
        </w:rPr>
        <w:t>be</w:t>
      </w:r>
      <w:r>
        <w:rPr>
          <w:spacing w:val="-1"/>
          <w:sz w:val="24"/>
        </w:rPr>
        <w:t> </w:t>
      </w:r>
      <w:r>
        <w:rPr>
          <w:sz w:val="24"/>
        </w:rPr>
        <w:t>known</w:t>
      </w:r>
      <w:r>
        <w:rPr>
          <w:spacing w:val="-1"/>
          <w:sz w:val="24"/>
        </w:rPr>
        <w:t> </w:t>
      </w:r>
      <w:r>
        <w:rPr>
          <w:sz w:val="24"/>
        </w:rPr>
        <w:t>to</w:t>
      </w:r>
      <w:r>
        <w:rPr>
          <w:spacing w:val="-1"/>
          <w:sz w:val="24"/>
        </w:rPr>
        <w:t> </w:t>
      </w:r>
      <w:r>
        <w:rPr>
          <w:sz w:val="24"/>
        </w:rPr>
        <w:t>most exercise</w:t>
      </w:r>
      <w:r>
        <w:rPr>
          <w:spacing w:val="-1"/>
          <w:sz w:val="24"/>
        </w:rPr>
        <w:t> </w:t>
      </w:r>
      <w:r>
        <w:rPr>
          <w:sz w:val="24"/>
        </w:rPr>
        <w:t>participants.</w:t>
      </w:r>
      <w:r>
        <w:rPr>
          <w:spacing w:val="40"/>
          <w:sz w:val="24"/>
        </w:rPr>
        <w:t> </w:t>
      </w:r>
      <w:r>
        <w:rPr>
          <w:sz w:val="24"/>
        </w:rPr>
        <w:t>The</w:t>
      </w:r>
      <w:r>
        <w:rPr>
          <w:spacing w:val="-1"/>
          <w:sz w:val="24"/>
        </w:rPr>
        <w:t> </w:t>
      </w:r>
      <w:r>
        <w:rPr>
          <w:sz w:val="24"/>
        </w:rPr>
        <w:t>licensee</w:t>
      </w:r>
      <w:r>
        <w:rPr>
          <w:spacing w:val="-1"/>
          <w:sz w:val="24"/>
        </w:rPr>
        <w:t> </w:t>
      </w:r>
      <w:r>
        <w:rPr>
          <w:sz w:val="24"/>
        </w:rPr>
        <w:t>shall</w:t>
      </w:r>
      <w:r>
        <w:rPr>
          <w:spacing w:val="-1"/>
          <w:sz w:val="24"/>
        </w:rPr>
        <w:t> </w:t>
      </w:r>
      <w:r>
        <w:rPr>
          <w:sz w:val="24"/>
        </w:rPr>
        <w:t>critique </w:t>
      </w:r>
      <w:r>
        <w:rPr>
          <w:w w:val="95"/>
          <w:sz w:val="24"/>
        </w:rPr>
        <w:t>each exercise using individuals not having direct implementation responsibility for the plan. </w:t>
      </w:r>
      <w:r>
        <w:rPr>
          <w:spacing w:val="-2"/>
          <w:sz w:val="24"/>
        </w:rPr>
        <w:t>Critiques</w:t>
      </w:r>
      <w:r>
        <w:rPr>
          <w:spacing w:val="-3"/>
          <w:sz w:val="24"/>
        </w:rPr>
        <w:t> </w:t>
      </w:r>
      <w:r>
        <w:rPr>
          <w:spacing w:val="-2"/>
          <w:sz w:val="24"/>
        </w:rPr>
        <w:t>of</w:t>
      </w:r>
      <w:r>
        <w:rPr>
          <w:spacing w:val="-3"/>
          <w:sz w:val="24"/>
        </w:rPr>
        <w:t> </w:t>
      </w:r>
      <w:r>
        <w:rPr>
          <w:spacing w:val="-2"/>
          <w:sz w:val="24"/>
        </w:rPr>
        <w:t>exercises</w:t>
      </w:r>
      <w:r>
        <w:rPr>
          <w:spacing w:val="-3"/>
          <w:sz w:val="24"/>
        </w:rPr>
        <w:t> </w:t>
      </w:r>
      <w:r>
        <w:rPr>
          <w:spacing w:val="-2"/>
          <w:sz w:val="24"/>
        </w:rPr>
        <w:t>must</w:t>
      </w:r>
      <w:r>
        <w:rPr>
          <w:spacing w:val="-3"/>
          <w:sz w:val="24"/>
        </w:rPr>
        <w:t> </w:t>
      </w:r>
      <w:r>
        <w:rPr>
          <w:spacing w:val="-2"/>
          <w:sz w:val="24"/>
        </w:rPr>
        <w:t>evaluate</w:t>
      </w:r>
      <w:r>
        <w:rPr>
          <w:spacing w:val="-3"/>
          <w:sz w:val="24"/>
        </w:rPr>
        <w:t> </w:t>
      </w:r>
      <w:r>
        <w:rPr>
          <w:spacing w:val="-2"/>
          <w:sz w:val="24"/>
        </w:rPr>
        <w:t>the</w:t>
      </w:r>
      <w:r>
        <w:rPr>
          <w:spacing w:val="-4"/>
          <w:sz w:val="24"/>
        </w:rPr>
        <w:t> </w:t>
      </w:r>
      <w:r>
        <w:rPr>
          <w:spacing w:val="-2"/>
          <w:sz w:val="24"/>
        </w:rPr>
        <w:t>appropriateness</w:t>
      </w:r>
      <w:r>
        <w:rPr>
          <w:spacing w:val="-3"/>
          <w:sz w:val="24"/>
        </w:rPr>
        <w:t> </w:t>
      </w:r>
      <w:r>
        <w:rPr>
          <w:spacing w:val="-2"/>
          <w:sz w:val="24"/>
        </w:rPr>
        <w:t>of</w:t>
      </w:r>
      <w:r>
        <w:rPr>
          <w:spacing w:val="-3"/>
          <w:sz w:val="24"/>
        </w:rPr>
        <w:t> </w:t>
      </w:r>
      <w:r>
        <w:rPr>
          <w:spacing w:val="-2"/>
          <w:sz w:val="24"/>
        </w:rPr>
        <w:t>the</w:t>
      </w:r>
      <w:r>
        <w:rPr>
          <w:spacing w:val="-8"/>
          <w:sz w:val="24"/>
        </w:rPr>
        <w:t> </w:t>
      </w:r>
      <w:r>
        <w:rPr>
          <w:spacing w:val="-2"/>
          <w:sz w:val="24"/>
        </w:rPr>
        <w:t>plan,</w:t>
      </w:r>
      <w:r>
        <w:rPr>
          <w:spacing w:val="-6"/>
          <w:sz w:val="24"/>
        </w:rPr>
        <w:t> </w:t>
      </w:r>
      <w:r>
        <w:rPr>
          <w:spacing w:val="-2"/>
          <w:sz w:val="24"/>
        </w:rPr>
        <w:t>emergency</w:t>
      </w:r>
      <w:r>
        <w:rPr>
          <w:spacing w:val="-13"/>
          <w:sz w:val="24"/>
        </w:rPr>
        <w:t> </w:t>
      </w:r>
      <w:r>
        <w:rPr>
          <w:spacing w:val="-2"/>
          <w:sz w:val="24"/>
        </w:rPr>
        <w:t>procedures, </w:t>
      </w:r>
      <w:r>
        <w:rPr>
          <w:sz w:val="24"/>
        </w:rPr>
        <w:t>facilities,</w:t>
      </w:r>
      <w:r>
        <w:rPr>
          <w:sz w:val="24"/>
        </w:rPr>
        <w:t> equipment, training of personnel, and overall effectiveness of the response. Deficiencies found by the critiques must be corrected.</w:t>
      </w:r>
    </w:p>
    <w:p>
      <w:pPr>
        <w:pStyle w:val="ListParagraph"/>
        <w:numPr>
          <w:ilvl w:val="1"/>
          <w:numId w:val="130"/>
        </w:numPr>
        <w:tabs>
          <w:tab w:pos="2310" w:val="left" w:leader="none"/>
        </w:tabs>
        <w:spacing w:line="242" w:lineRule="auto" w:before="10" w:after="0"/>
        <w:ind w:left="1715" w:right="157" w:firstLine="0"/>
        <w:jc w:val="both"/>
        <w:rPr>
          <w:sz w:val="24"/>
        </w:rPr>
      </w:pPr>
      <w:r>
        <w:rPr>
          <w:sz w:val="24"/>
          <w:u w:val="single"/>
        </w:rPr>
        <w:t>Hazardous Chemicals</w:t>
      </w:r>
      <w:r>
        <w:rPr>
          <w:sz w:val="24"/>
        </w:rPr>
        <w:t>.</w:t>
      </w:r>
      <w:r>
        <w:rPr>
          <w:spacing w:val="40"/>
          <w:sz w:val="24"/>
        </w:rPr>
        <w:t> </w:t>
      </w:r>
      <w:r>
        <w:rPr>
          <w:sz w:val="24"/>
        </w:rPr>
        <w:t>A certification that the applicant has met its responsibilities under</w:t>
      </w:r>
      <w:r>
        <w:rPr>
          <w:spacing w:val="-14"/>
          <w:sz w:val="24"/>
        </w:rPr>
        <w:t> </w:t>
      </w:r>
      <w:r>
        <w:rPr>
          <w:sz w:val="24"/>
        </w:rPr>
        <w:t>the</w:t>
      </w:r>
      <w:r>
        <w:rPr>
          <w:spacing w:val="-12"/>
          <w:sz w:val="24"/>
        </w:rPr>
        <w:t> </w:t>
      </w:r>
      <w:r>
        <w:rPr>
          <w:sz w:val="24"/>
        </w:rPr>
        <w:t>Emergency</w:t>
      </w:r>
      <w:r>
        <w:rPr>
          <w:spacing w:val="-15"/>
          <w:sz w:val="24"/>
        </w:rPr>
        <w:t> </w:t>
      </w:r>
      <w:r>
        <w:rPr>
          <w:sz w:val="24"/>
        </w:rPr>
        <w:t>Planning</w:t>
      </w:r>
      <w:r>
        <w:rPr>
          <w:spacing w:val="-10"/>
          <w:sz w:val="24"/>
        </w:rPr>
        <w:t> </w:t>
      </w:r>
      <w:r>
        <w:rPr>
          <w:sz w:val="24"/>
        </w:rPr>
        <w:t>and</w:t>
      </w:r>
      <w:r>
        <w:rPr>
          <w:spacing w:val="-8"/>
          <w:sz w:val="24"/>
        </w:rPr>
        <w:t> </w:t>
      </w:r>
      <w:r>
        <w:rPr>
          <w:sz w:val="24"/>
        </w:rPr>
        <w:t>Community</w:t>
      </w:r>
      <w:r>
        <w:rPr>
          <w:spacing w:val="-15"/>
          <w:sz w:val="24"/>
        </w:rPr>
        <w:t> </w:t>
      </w:r>
      <w:r>
        <w:rPr>
          <w:sz w:val="24"/>
        </w:rPr>
        <w:t>Right-to-Know</w:t>
      </w:r>
      <w:r>
        <w:rPr>
          <w:spacing w:val="-10"/>
          <w:sz w:val="24"/>
        </w:rPr>
        <w:t> </w:t>
      </w:r>
      <w:r>
        <w:rPr>
          <w:sz w:val="24"/>
        </w:rPr>
        <w:t>Act</w:t>
      </w:r>
      <w:r>
        <w:rPr>
          <w:spacing w:val="-10"/>
          <w:sz w:val="24"/>
        </w:rPr>
        <w:t> </w:t>
      </w:r>
      <w:r>
        <w:rPr>
          <w:sz w:val="24"/>
        </w:rPr>
        <w:t>of</w:t>
      </w:r>
      <w:r>
        <w:rPr>
          <w:spacing w:val="-12"/>
          <w:sz w:val="24"/>
        </w:rPr>
        <w:t> </w:t>
      </w:r>
      <w:r>
        <w:rPr>
          <w:sz w:val="24"/>
        </w:rPr>
        <w:t>1986,</w:t>
      </w:r>
      <w:r>
        <w:rPr>
          <w:spacing w:val="-10"/>
          <w:sz w:val="24"/>
        </w:rPr>
        <w:t> </w:t>
      </w:r>
      <w:r>
        <w:rPr>
          <w:sz w:val="24"/>
        </w:rPr>
        <w:t>Title</w:t>
      </w:r>
      <w:r>
        <w:rPr>
          <w:spacing w:val="-10"/>
          <w:sz w:val="24"/>
        </w:rPr>
        <w:t> </w:t>
      </w:r>
      <w:r>
        <w:rPr>
          <w:sz w:val="24"/>
        </w:rPr>
        <w:t>III,</w:t>
      </w:r>
      <w:r>
        <w:rPr>
          <w:spacing w:val="-10"/>
          <w:sz w:val="24"/>
        </w:rPr>
        <w:t> </w:t>
      </w:r>
      <w:r>
        <w:rPr>
          <w:sz w:val="24"/>
        </w:rPr>
        <w:t>Pub.</w:t>
      </w:r>
    </w:p>
    <w:p>
      <w:pPr>
        <w:pStyle w:val="BodyText"/>
        <w:spacing w:line="242" w:lineRule="auto" w:before="2"/>
        <w:ind w:left="1715" w:right="157"/>
        <w:jc w:val="both"/>
      </w:pPr>
      <w:r>
        <w:rPr/>
        <w:t>L. 99-499, if applicable to the applicant's activities at the proposed place of use of the radioactive material.</w:t>
      </w:r>
    </w:p>
    <w:p>
      <w:pPr>
        <w:pStyle w:val="BodyText"/>
        <w:spacing w:before="4"/>
      </w:pPr>
    </w:p>
    <w:p>
      <w:pPr>
        <w:pStyle w:val="ListParagraph"/>
        <w:numPr>
          <w:ilvl w:val="0"/>
          <w:numId w:val="130"/>
        </w:numPr>
        <w:tabs>
          <w:tab w:pos="1886" w:val="left" w:leader="none"/>
        </w:tabs>
        <w:spacing w:line="242" w:lineRule="auto" w:before="0" w:after="0"/>
        <w:ind w:left="1360" w:right="148" w:firstLine="0"/>
        <w:jc w:val="both"/>
        <w:rPr>
          <w:sz w:val="24"/>
        </w:rPr>
      </w:pPr>
      <w:r>
        <w:rPr>
          <w:sz w:val="24"/>
        </w:rPr>
        <w:t>The</w:t>
      </w:r>
      <w:r>
        <w:rPr>
          <w:spacing w:val="-1"/>
          <w:sz w:val="24"/>
        </w:rPr>
        <w:t> </w:t>
      </w:r>
      <w:r>
        <w:rPr>
          <w:sz w:val="24"/>
        </w:rPr>
        <w:t>license</w:t>
      </w:r>
      <w:r>
        <w:rPr>
          <w:spacing w:val="-1"/>
          <w:sz w:val="24"/>
        </w:rPr>
        <w:t> </w:t>
      </w:r>
      <w:r>
        <w:rPr>
          <w:sz w:val="24"/>
        </w:rPr>
        <w:t>shall</w:t>
      </w:r>
      <w:r>
        <w:rPr>
          <w:spacing w:val="-2"/>
          <w:sz w:val="24"/>
        </w:rPr>
        <w:t> </w:t>
      </w:r>
      <w:r>
        <w:rPr>
          <w:sz w:val="24"/>
        </w:rPr>
        <w:t>allow</w:t>
      </w:r>
      <w:r>
        <w:rPr>
          <w:spacing w:val="-1"/>
          <w:sz w:val="24"/>
        </w:rPr>
        <w:t> </w:t>
      </w:r>
      <w:r>
        <w:rPr>
          <w:sz w:val="24"/>
        </w:rPr>
        <w:t>the</w:t>
      </w:r>
      <w:r>
        <w:rPr>
          <w:spacing w:val="-1"/>
          <w:sz w:val="24"/>
        </w:rPr>
        <w:t> </w:t>
      </w:r>
      <w:r>
        <w:rPr>
          <w:sz w:val="24"/>
        </w:rPr>
        <w:t>offsite</w:t>
      </w:r>
      <w:r>
        <w:rPr>
          <w:spacing w:val="-1"/>
          <w:sz w:val="24"/>
        </w:rPr>
        <w:t> </w:t>
      </w:r>
      <w:r>
        <w:rPr>
          <w:sz w:val="24"/>
        </w:rPr>
        <w:t>response</w:t>
      </w:r>
      <w:r>
        <w:rPr>
          <w:spacing w:val="-1"/>
          <w:sz w:val="24"/>
        </w:rPr>
        <w:t> </w:t>
      </w:r>
      <w:r>
        <w:rPr>
          <w:sz w:val="24"/>
        </w:rPr>
        <w:t>organizations expected to</w:t>
      </w:r>
      <w:r>
        <w:rPr>
          <w:spacing w:val="-2"/>
          <w:sz w:val="24"/>
        </w:rPr>
        <w:t> </w:t>
      </w:r>
      <w:r>
        <w:rPr>
          <w:sz w:val="24"/>
        </w:rPr>
        <w:t>respond in</w:t>
      </w:r>
      <w:r>
        <w:rPr>
          <w:spacing w:val="-2"/>
          <w:sz w:val="24"/>
        </w:rPr>
        <w:t> </w:t>
      </w:r>
      <w:r>
        <w:rPr>
          <w:sz w:val="24"/>
        </w:rPr>
        <w:t>case of an accident 60 days to comment on the licensee's emergency</w:t>
      </w:r>
      <w:r>
        <w:rPr>
          <w:spacing w:val="-1"/>
          <w:sz w:val="24"/>
        </w:rPr>
        <w:t> </w:t>
      </w:r>
      <w:r>
        <w:rPr>
          <w:sz w:val="24"/>
        </w:rPr>
        <w:t>plan before submitting it to the Agency.</w:t>
      </w:r>
      <w:r>
        <w:rPr>
          <w:spacing w:val="40"/>
          <w:sz w:val="24"/>
        </w:rPr>
        <w:t> </w:t>
      </w:r>
      <w:r>
        <w:rPr>
          <w:sz w:val="24"/>
        </w:rPr>
        <w:t>The</w:t>
      </w:r>
      <w:r>
        <w:rPr>
          <w:spacing w:val="-2"/>
          <w:sz w:val="24"/>
        </w:rPr>
        <w:t> </w:t>
      </w:r>
      <w:r>
        <w:rPr>
          <w:sz w:val="24"/>
        </w:rPr>
        <w:t>licensee</w:t>
      </w:r>
      <w:r>
        <w:rPr>
          <w:spacing w:val="-2"/>
          <w:sz w:val="24"/>
        </w:rPr>
        <w:t> </w:t>
      </w:r>
      <w:r>
        <w:rPr>
          <w:sz w:val="24"/>
        </w:rPr>
        <w:t>shall</w:t>
      </w:r>
      <w:r>
        <w:rPr>
          <w:spacing w:val="-2"/>
          <w:sz w:val="24"/>
        </w:rPr>
        <w:t> </w:t>
      </w:r>
      <w:r>
        <w:rPr>
          <w:sz w:val="24"/>
        </w:rPr>
        <w:t>provide</w:t>
      </w:r>
      <w:r>
        <w:rPr>
          <w:spacing w:val="-2"/>
          <w:sz w:val="24"/>
        </w:rPr>
        <w:t> </w:t>
      </w:r>
      <w:r>
        <w:rPr>
          <w:sz w:val="24"/>
        </w:rPr>
        <w:t>any</w:t>
      </w:r>
      <w:r>
        <w:rPr>
          <w:spacing w:val="-10"/>
          <w:sz w:val="24"/>
        </w:rPr>
        <w:t> </w:t>
      </w:r>
      <w:r>
        <w:rPr>
          <w:sz w:val="24"/>
        </w:rPr>
        <w:t>comments</w:t>
      </w:r>
      <w:r>
        <w:rPr>
          <w:spacing w:val="-2"/>
          <w:sz w:val="24"/>
        </w:rPr>
        <w:t> </w:t>
      </w:r>
      <w:r>
        <w:rPr>
          <w:sz w:val="24"/>
        </w:rPr>
        <w:t>received within</w:t>
      </w:r>
      <w:r>
        <w:rPr>
          <w:spacing w:val="-2"/>
          <w:sz w:val="24"/>
        </w:rPr>
        <w:t> </w:t>
      </w:r>
      <w:r>
        <w:rPr>
          <w:sz w:val="24"/>
        </w:rPr>
        <w:t>the</w:t>
      </w:r>
      <w:r>
        <w:rPr>
          <w:spacing w:val="-2"/>
          <w:sz w:val="24"/>
        </w:rPr>
        <w:t> </w:t>
      </w:r>
      <w:r>
        <w:rPr>
          <w:sz w:val="24"/>
        </w:rPr>
        <w:t>60</w:t>
      </w:r>
      <w:r>
        <w:rPr>
          <w:spacing w:val="-2"/>
          <w:sz w:val="24"/>
        </w:rPr>
        <w:t> </w:t>
      </w:r>
      <w:r>
        <w:rPr>
          <w:sz w:val="24"/>
        </w:rPr>
        <w:t>days</w:t>
      </w:r>
      <w:r>
        <w:rPr>
          <w:spacing w:val="-2"/>
          <w:sz w:val="24"/>
        </w:rPr>
        <w:t> </w:t>
      </w:r>
      <w:r>
        <w:rPr>
          <w:sz w:val="24"/>
        </w:rPr>
        <w:t>to</w:t>
      </w:r>
      <w:r>
        <w:rPr>
          <w:spacing w:val="-2"/>
          <w:sz w:val="24"/>
        </w:rPr>
        <w:t> </w:t>
      </w:r>
      <w:r>
        <w:rPr>
          <w:sz w:val="24"/>
        </w:rPr>
        <w:t>the</w:t>
      </w:r>
      <w:r>
        <w:rPr>
          <w:spacing w:val="-2"/>
          <w:sz w:val="24"/>
        </w:rPr>
        <w:t> </w:t>
      </w:r>
      <w:r>
        <w:rPr>
          <w:sz w:val="24"/>
        </w:rPr>
        <w:t>Agency with the emergency plan.</w:t>
      </w:r>
    </w:p>
    <w:p>
      <w:pPr>
        <w:pStyle w:val="BodyText"/>
        <w:spacing w:before="7"/>
        <w:rPr>
          <w:sz w:val="19"/>
        </w:rPr>
      </w:pPr>
    </w:p>
    <w:p>
      <w:pPr>
        <w:pStyle w:val="BodyText"/>
        <w:spacing w:before="59"/>
        <w:ind w:left="160"/>
      </w:pPr>
      <w:r>
        <w:rPr>
          <w:u w:val="single"/>
        </w:rPr>
        <w:t>120.150:</w:t>
      </w:r>
      <w:r>
        <w:rPr>
          <w:spacing w:val="29"/>
          <w:u w:val="single"/>
        </w:rPr>
        <w:t>  </w:t>
      </w:r>
      <w:r>
        <w:rPr>
          <w:u w:val="single"/>
        </w:rPr>
        <w:t>Modification and</w:t>
      </w:r>
      <w:r>
        <w:rPr>
          <w:spacing w:val="-1"/>
          <w:u w:val="single"/>
        </w:rPr>
        <w:t> </w:t>
      </w:r>
      <w:r>
        <w:rPr>
          <w:u w:val="single"/>
        </w:rPr>
        <w:t>Revocation of </w:t>
      </w:r>
      <w:r>
        <w:rPr>
          <w:spacing w:val="-2"/>
          <w:u w:val="single"/>
        </w:rPr>
        <w:t>Licenses</w:t>
      </w:r>
    </w:p>
    <w:p>
      <w:pPr>
        <w:pStyle w:val="BodyText"/>
        <w:spacing w:before="7"/>
      </w:pPr>
    </w:p>
    <w:p>
      <w:pPr>
        <w:pStyle w:val="ListParagraph"/>
        <w:numPr>
          <w:ilvl w:val="0"/>
          <w:numId w:val="131"/>
        </w:numPr>
        <w:tabs>
          <w:tab w:pos="1966" w:val="left" w:leader="none"/>
          <w:tab w:pos="1967" w:val="left" w:leader="none"/>
        </w:tabs>
        <w:spacing w:line="242" w:lineRule="auto" w:before="0" w:after="0"/>
        <w:ind w:left="1360" w:right="156" w:firstLine="0"/>
        <w:jc w:val="left"/>
        <w:rPr>
          <w:sz w:val="24"/>
        </w:rPr>
      </w:pPr>
      <w:r>
        <w:rPr>
          <w:sz w:val="24"/>
        </w:rPr>
        <w:t>The</w:t>
      </w:r>
      <w:r>
        <w:rPr>
          <w:spacing w:val="27"/>
          <w:sz w:val="24"/>
        </w:rPr>
        <w:t> </w:t>
      </w:r>
      <w:r>
        <w:rPr>
          <w:sz w:val="24"/>
        </w:rPr>
        <w:t>terms</w:t>
      </w:r>
      <w:r>
        <w:rPr>
          <w:spacing w:val="27"/>
          <w:sz w:val="24"/>
        </w:rPr>
        <w:t> </w:t>
      </w:r>
      <w:r>
        <w:rPr>
          <w:sz w:val="24"/>
        </w:rPr>
        <w:t>and</w:t>
      </w:r>
      <w:r>
        <w:rPr>
          <w:spacing w:val="27"/>
          <w:sz w:val="24"/>
        </w:rPr>
        <w:t> </w:t>
      </w:r>
      <w:r>
        <w:rPr>
          <w:sz w:val="24"/>
        </w:rPr>
        <w:t>conditions</w:t>
      </w:r>
      <w:r>
        <w:rPr>
          <w:spacing w:val="27"/>
          <w:sz w:val="24"/>
        </w:rPr>
        <w:t> </w:t>
      </w:r>
      <w:r>
        <w:rPr>
          <w:sz w:val="24"/>
        </w:rPr>
        <w:t>of</w:t>
      </w:r>
      <w:r>
        <w:rPr>
          <w:spacing w:val="27"/>
          <w:sz w:val="24"/>
        </w:rPr>
        <w:t> </w:t>
      </w:r>
      <w:r>
        <w:rPr>
          <w:sz w:val="24"/>
        </w:rPr>
        <w:t>all</w:t>
      </w:r>
      <w:r>
        <w:rPr>
          <w:spacing w:val="27"/>
          <w:sz w:val="24"/>
        </w:rPr>
        <w:t> </w:t>
      </w:r>
      <w:r>
        <w:rPr>
          <w:sz w:val="24"/>
        </w:rPr>
        <w:t>licenses</w:t>
      </w:r>
      <w:r>
        <w:rPr>
          <w:spacing w:val="30"/>
          <w:sz w:val="24"/>
        </w:rPr>
        <w:t> </w:t>
      </w:r>
      <w:r>
        <w:rPr>
          <w:sz w:val="24"/>
        </w:rPr>
        <w:t>shall</w:t>
      </w:r>
      <w:r>
        <w:rPr>
          <w:spacing w:val="27"/>
          <w:sz w:val="24"/>
        </w:rPr>
        <w:t> </w:t>
      </w:r>
      <w:r>
        <w:rPr>
          <w:sz w:val="24"/>
        </w:rPr>
        <w:t>be</w:t>
      </w:r>
      <w:r>
        <w:rPr>
          <w:spacing w:val="27"/>
          <w:sz w:val="24"/>
        </w:rPr>
        <w:t> </w:t>
      </w:r>
      <w:r>
        <w:rPr>
          <w:sz w:val="24"/>
        </w:rPr>
        <w:t>subject</w:t>
      </w:r>
      <w:r>
        <w:rPr>
          <w:spacing w:val="27"/>
          <w:sz w:val="24"/>
        </w:rPr>
        <w:t> </w:t>
      </w:r>
      <w:r>
        <w:rPr>
          <w:sz w:val="24"/>
        </w:rPr>
        <w:t>to</w:t>
      </w:r>
      <w:r>
        <w:rPr>
          <w:spacing w:val="27"/>
          <w:sz w:val="24"/>
        </w:rPr>
        <w:t> </w:t>
      </w:r>
      <w:r>
        <w:rPr>
          <w:sz w:val="24"/>
        </w:rPr>
        <w:t>amendment,</w:t>
      </w:r>
      <w:r>
        <w:rPr>
          <w:spacing w:val="27"/>
          <w:sz w:val="24"/>
        </w:rPr>
        <w:t> </w:t>
      </w:r>
      <w:r>
        <w:rPr>
          <w:sz w:val="24"/>
        </w:rPr>
        <w:t>revision,</w:t>
      </w:r>
      <w:r>
        <w:rPr>
          <w:spacing w:val="27"/>
          <w:sz w:val="24"/>
        </w:rPr>
        <w:t> </w:t>
      </w:r>
      <w:r>
        <w:rPr>
          <w:sz w:val="24"/>
        </w:rPr>
        <w:t>or modification</w:t>
      </w:r>
      <w:r>
        <w:rPr>
          <w:spacing w:val="-4"/>
          <w:sz w:val="24"/>
        </w:rPr>
        <w:t> </w:t>
      </w:r>
      <w:r>
        <w:rPr>
          <w:sz w:val="24"/>
        </w:rPr>
        <w:t>or</w:t>
      </w:r>
      <w:r>
        <w:rPr>
          <w:spacing w:val="-5"/>
          <w:sz w:val="24"/>
        </w:rPr>
        <w:t> </w:t>
      </w:r>
      <w:r>
        <w:rPr>
          <w:sz w:val="24"/>
        </w:rPr>
        <w:t>the</w:t>
      </w:r>
      <w:r>
        <w:rPr>
          <w:spacing w:val="-5"/>
          <w:sz w:val="24"/>
        </w:rPr>
        <w:t> </w:t>
      </w:r>
      <w:r>
        <w:rPr>
          <w:sz w:val="24"/>
        </w:rPr>
        <w:t>license</w:t>
      </w:r>
      <w:r>
        <w:rPr>
          <w:spacing w:val="-5"/>
          <w:sz w:val="24"/>
        </w:rPr>
        <w:t> </w:t>
      </w:r>
      <w:r>
        <w:rPr>
          <w:sz w:val="24"/>
        </w:rPr>
        <w:t>may</w:t>
      </w:r>
      <w:r>
        <w:rPr>
          <w:spacing w:val="-11"/>
          <w:sz w:val="24"/>
        </w:rPr>
        <w:t> </w:t>
      </w:r>
      <w:r>
        <w:rPr>
          <w:sz w:val="24"/>
        </w:rPr>
        <w:t>be</w:t>
      </w:r>
      <w:r>
        <w:rPr>
          <w:spacing w:val="-3"/>
          <w:sz w:val="24"/>
        </w:rPr>
        <w:t> </w:t>
      </w:r>
      <w:r>
        <w:rPr>
          <w:sz w:val="24"/>
        </w:rPr>
        <w:t>suspended</w:t>
      </w:r>
      <w:r>
        <w:rPr>
          <w:spacing w:val="-2"/>
          <w:sz w:val="24"/>
        </w:rPr>
        <w:t> </w:t>
      </w:r>
      <w:r>
        <w:rPr>
          <w:sz w:val="24"/>
        </w:rPr>
        <w:t>or</w:t>
      </w:r>
      <w:r>
        <w:rPr>
          <w:spacing w:val="-3"/>
          <w:sz w:val="24"/>
        </w:rPr>
        <w:t> </w:t>
      </w:r>
      <w:r>
        <w:rPr>
          <w:sz w:val="24"/>
        </w:rPr>
        <w:t>revoked</w:t>
      </w:r>
      <w:r>
        <w:rPr>
          <w:spacing w:val="-2"/>
          <w:sz w:val="24"/>
        </w:rPr>
        <w:t> </w:t>
      </w:r>
      <w:r>
        <w:rPr>
          <w:sz w:val="24"/>
        </w:rPr>
        <w:t>by</w:t>
      </w:r>
      <w:r>
        <w:rPr>
          <w:spacing w:val="-8"/>
          <w:sz w:val="24"/>
        </w:rPr>
        <w:t> </w:t>
      </w:r>
      <w:r>
        <w:rPr>
          <w:sz w:val="24"/>
        </w:rPr>
        <w:t>reason</w:t>
      </w:r>
      <w:r>
        <w:rPr>
          <w:spacing w:val="-2"/>
          <w:sz w:val="24"/>
        </w:rPr>
        <w:t> </w:t>
      </w:r>
      <w:r>
        <w:rPr>
          <w:sz w:val="24"/>
        </w:rPr>
        <w:t>of</w:t>
      </w:r>
      <w:r>
        <w:rPr>
          <w:spacing w:val="-5"/>
          <w:sz w:val="24"/>
        </w:rPr>
        <w:t> </w:t>
      </w:r>
      <w:r>
        <w:rPr>
          <w:sz w:val="24"/>
        </w:rPr>
        <w:t>amendments</w:t>
      </w:r>
      <w:r>
        <w:rPr>
          <w:spacing w:val="-4"/>
          <w:sz w:val="24"/>
        </w:rPr>
        <w:t> </w:t>
      </w:r>
      <w:r>
        <w:rPr>
          <w:sz w:val="24"/>
        </w:rPr>
        <w:t>to</w:t>
      </w:r>
      <w:r>
        <w:rPr>
          <w:spacing w:val="-4"/>
          <w:sz w:val="24"/>
        </w:rPr>
        <w:t> </w:t>
      </w:r>
      <w:r>
        <w:rPr>
          <w:sz w:val="24"/>
        </w:rPr>
        <w:t>M.G.L.</w:t>
      </w:r>
    </w:p>
    <w:p>
      <w:pPr>
        <w:pStyle w:val="BodyText"/>
        <w:spacing w:line="242" w:lineRule="auto" w:before="2"/>
        <w:ind w:left="1360"/>
      </w:pPr>
      <w:r>
        <w:rPr/>
        <w:t>c. 111, §§ 3, 5M, 5N, 5O and 5P, or by reason of rules, regulations, and orders issued by the </w:t>
      </w:r>
      <w:r>
        <w:rPr>
          <w:spacing w:val="-2"/>
        </w:rPr>
        <w:t>Agency.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r>
        <w:rPr/>
        <w:pict>
          <v:rect style="position:absolute;margin-left:30pt;margin-top:15.578681pt;width:143.88pt;height:.84pt;mso-position-horizontal-relative:page;mso-position-vertical-relative:paragraph;z-index:-15718400;mso-wrap-distance-left:0;mso-wrap-distance-right:0" id="docshape47" filled="true" fillcolor="#000000" stroked="false">
            <v:fill type="solid"/>
            <w10:wrap type="topAndBottom"/>
          </v:rect>
        </w:pict>
      </w:r>
    </w:p>
    <w:p>
      <w:pPr>
        <w:pStyle w:val="BodyText"/>
        <w:spacing w:before="1"/>
        <w:rPr>
          <w:sz w:val="12"/>
        </w:rPr>
      </w:pPr>
    </w:p>
    <w:p>
      <w:pPr>
        <w:spacing w:after="0"/>
        <w:rPr>
          <w:sz w:val="12"/>
        </w:rPr>
        <w:sectPr>
          <w:pgSz w:w="12240" w:h="20180"/>
          <w:pgMar w:header="766" w:footer="775" w:top="1000" w:bottom="960" w:left="440" w:right="1280"/>
        </w:sectPr>
      </w:pPr>
    </w:p>
    <w:p>
      <w:pPr>
        <w:spacing w:before="76"/>
        <w:ind w:left="0" w:right="0" w:firstLine="0"/>
        <w:jc w:val="right"/>
        <w:rPr>
          <w:sz w:val="14"/>
        </w:rPr>
      </w:pPr>
      <w:r>
        <w:rPr>
          <w:spacing w:val="-5"/>
          <w:sz w:val="14"/>
        </w:rPr>
        <w:t>***</w:t>
      </w:r>
    </w:p>
    <w:p>
      <w:pPr>
        <w:pStyle w:val="BodyText"/>
        <w:spacing w:line="242" w:lineRule="auto" w:before="78"/>
        <w:ind w:left="226" w:right="159"/>
        <w:jc w:val="both"/>
      </w:pPr>
      <w:r>
        <w:rPr/>
        <w:br w:type="column"/>
      </w:r>
      <w:r>
        <w:rPr/>
        <w:t>These</w:t>
      </w:r>
      <w:r>
        <w:rPr>
          <w:spacing w:val="-9"/>
        </w:rPr>
        <w:t> </w:t>
      </w:r>
      <w:r>
        <w:rPr/>
        <w:t>reporting</w:t>
      </w:r>
      <w:r>
        <w:rPr>
          <w:spacing w:val="-12"/>
        </w:rPr>
        <w:t> </w:t>
      </w:r>
      <w:r>
        <w:rPr/>
        <w:t>requirements</w:t>
      </w:r>
      <w:r>
        <w:rPr>
          <w:spacing w:val="-9"/>
        </w:rPr>
        <w:t> </w:t>
      </w:r>
      <w:r>
        <w:rPr/>
        <w:t>do</w:t>
      </w:r>
      <w:r>
        <w:rPr>
          <w:spacing w:val="-9"/>
        </w:rPr>
        <w:t> </w:t>
      </w:r>
      <w:r>
        <w:rPr/>
        <w:t>not</w:t>
      </w:r>
      <w:r>
        <w:rPr>
          <w:spacing w:val="-9"/>
        </w:rPr>
        <w:t> </w:t>
      </w:r>
      <w:r>
        <w:rPr/>
        <w:t>supersede</w:t>
      </w:r>
      <w:r>
        <w:rPr>
          <w:spacing w:val="-12"/>
        </w:rPr>
        <w:t> </w:t>
      </w:r>
      <w:r>
        <w:rPr/>
        <w:t>or</w:t>
      </w:r>
      <w:r>
        <w:rPr>
          <w:spacing w:val="-9"/>
        </w:rPr>
        <w:t> </w:t>
      </w:r>
      <w:r>
        <w:rPr/>
        <w:t>release</w:t>
      </w:r>
      <w:r>
        <w:rPr>
          <w:spacing w:val="-9"/>
        </w:rPr>
        <w:t> </w:t>
      </w:r>
      <w:r>
        <w:rPr/>
        <w:t>licensees</w:t>
      </w:r>
      <w:r>
        <w:rPr>
          <w:spacing w:val="-8"/>
        </w:rPr>
        <w:t> </w:t>
      </w:r>
      <w:r>
        <w:rPr/>
        <w:t>of</w:t>
      </w:r>
      <w:r>
        <w:rPr>
          <w:spacing w:val="-9"/>
        </w:rPr>
        <w:t> </w:t>
      </w:r>
      <w:r>
        <w:rPr/>
        <w:t>complying</w:t>
      </w:r>
      <w:r>
        <w:rPr>
          <w:spacing w:val="-9"/>
        </w:rPr>
        <w:t> </w:t>
      </w:r>
      <w:r>
        <w:rPr/>
        <w:t>with</w:t>
      </w:r>
      <w:r>
        <w:rPr>
          <w:spacing w:val="-9"/>
        </w:rPr>
        <w:t> </w:t>
      </w:r>
      <w:r>
        <w:rPr/>
        <w:t>the </w:t>
      </w:r>
      <w:r>
        <w:rPr>
          <w:spacing w:val="-2"/>
        </w:rPr>
        <w:t>requirements under</w:t>
      </w:r>
      <w:r>
        <w:rPr>
          <w:spacing w:val="-5"/>
        </w:rPr>
        <w:t> </w:t>
      </w:r>
      <w:r>
        <w:rPr>
          <w:spacing w:val="-2"/>
        </w:rPr>
        <w:t>the Emergency</w:t>
      </w:r>
      <w:r>
        <w:rPr>
          <w:spacing w:val="-13"/>
        </w:rPr>
        <w:t> </w:t>
      </w:r>
      <w:r>
        <w:rPr>
          <w:spacing w:val="-2"/>
        </w:rPr>
        <w:t>Planning</w:t>
      </w:r>
      <w:r>
        <w:rPr>
          <w:spacing w:val="-5"/>
        </w:rPr>
        <w:t> </w:t>
      </w:r>
      <w:r>
        <w:rPr>
          <w:spacing w:val="-2"/>
        </w:rPr>
        <w:t>and</w:t>
      </w:r>
      <w:r>
        <w:rPr>
          <w:spacing w:val="-5"/>
        </w:rPr>
        <w:t> </w:t>
      </w:r>
      <w:r>
        <w:rPr>
          <w:spacing w:val="-2"/>
        </w:rPr>
        <w:t>Community</w:t>
      </w:r>
      <w:r>
        <w:rPr>
          <w:spacing w:val="-13"/>
        </w:rPr>
        <w:t> </w:t>
      </w:r>
      <w:r>
        <w:rPr>
          <w:spacing w:val="-2"/>
        </w:rPr>
        <w:t>Right-to-Know</w:t>
      </w:r>
      <w:r>
        <w:rPr>
          <w:spacing w:val="-5"/>
        </w:rPr>
        <w:t> </w:t>
      </w:r>
      <w:r>
        <w:rPr>
          <w:spacing w:val="-2"/>
        </w:rPr>
        <w:t>Act</w:t>
      </w:r>
      <w:r>
        <w:rPr>
          <w:spacing w:val="-5"/>
        </w:rPr>
        <w:t> </w:t>
      </w:r>
      <w:r>
        <w:rPr>
          <w:spacing w:val="-2"/>
        </w:rPr>
        <w:t>of</w:t>
      </w:r>
      <w:r>
        <w:rPr>
          <w:spacing w:val="-7"/>
        </w:rPr>
        <w:t> </w:t>
      </w:r>
      <w:r>
        <w:rPr>
          <w:spacing w:val="-2"/>
        </w:rPr>
        <w:t>1986, </w:t>
      </w:r>
      <w:r>
        <w:rPr/>
        <w:t>Title III, Pub. L. 99-499 or other state or federal reporting requirements.</w:t>
      </w:r>
    </w:p>
    <w:p>
      <w:pPr>
        <w:spacing w:after="0" w:line="242" w:lineRule="auto"/>
        <w:jc w:val="both"/>
        <w:sectPr>
          <w:type w:val="continuous"/>
          <w:pgSz w:w="12240" w:h="20180"/>
          <w:pgMar w:header="766" w:footer="775" w:top="1000" w:bottom="960" w:left="440" w:right="1280"/>
          <w:cols w:num="2" w:equalWidth="0">
            <w:col w:w="1569" w:space="40"/>
            <w:col w:w="8911"/>
          </w:cols>
        </w:sectPr>
      </w:pPr>
    </w:p>
    <w:p>
      <w:pPr>
        <w:pStyle w:val="BodyText"/>
        <w:rPr>
          <w:sz w:val="20"/>
        </w:rPr>
      </w:pPr>
    </w:p>
    <w:p>
      <w:pPr>
        <w:pStyle w:val="BodyText"/>
        <w:spacing w:before="10"/>
        <w:rPr>
          <w:sz w:val="19"/>
        </w:rPr>
      </w:pPr>
    </w:p>
    <w:p>
      <w:pPr>
        <w:pStyle w:val="BodyText"/>
        <w:spacing w:before="59"/>
        <w:ind w:left="160"/>
      </w:pPr>
      <w:r>
        <w:rPr/>
        <w:t>120.150:</w:t>
      </w:r>
      <w:r>
        <w:rPr>
          <w:spacing w:val="30"/>
        </w:rPr>
        <w:t>  </w:t>
      </w:r>
      <w:r>
        <w:rPr>
          <w:spacing w:val="-2"/>
        </w:rPr>
        <w:t>continued</w:t>
      </w:r>
    </w:p>
    <w:p>
      <w:pPr>
        <w:pStyle w:val="BodyText"/>
        <w:spacing w:before="7"/>
      </w:pPr>
    </w:p>
    <w:p>
      <w:pPr>
        <w:pStyle w:val="ListParagraph"/>
        <w:numPr>
          <w:ilvl w:val="0"/>
          <w:numId w:val="131"/>
        </w:numPr>
        <w:tabs>
          <w:tab w:pos="1836" w:val="left" w:leader="none"/>
        </w:tabs>
        <w:spacing w:line="242" w:lineRule="auto" w:before="1" w:after="0"/>
        <w:ind w:left="1360" w:right="158" w:firstLine="0"/>
        <w:jc w:val="both"/>
        <w:rPr>
          <w:sz w:val="24"/>
        </w:rPr>
      </w:pPr>
      <w:r>
        <w:rPr>
          <w:sz w:val="24"/>
        </w:rPr>
        <w:t>Any</w:t>
      </w:r>
      <w:r>
        <w:rPr>
          <w:spacing w:val="-15"/>
          <w:sz w:val="24"/>
        </w:rPr>
        <w:t> </w:t>
      </w:r>
      <w:r>
        <w:rPr>
          <w:sz w:val="24"/>
        </w:rPr>
        <w:t>license</w:t>
      </w:r>
      <w:r>
        <w:rPr>
          <w:spacing w:val="-15"/>
          <w:sz w:val="24"/>
        </w:rPr>
        <w:t> </w:t>
      </w:r>
      <w:r>
        <w:rPr>
          <w:sz w:val="24"/>
        </w:rPr>
        <w:t>may</w:t>
      </w:r>
      <w:r>
        <w:rPr>
          <w:spacing w:val="-14"/>
          <w:sz w:val="24"/>
        </w:rPr>
        <w:t> </w:t>
      </w:r>
      <w:r>
        <w:rPr>
          <w:sz w:val="24"/>
        </w:rPr>
        <w:t>be</w:t>
      </w:r>
      <w:r>
        <w:rPr>
          <w:spacing w:val="-10"/>
          <w:sz w:val="24"/>
        </w:rPr>
        <w:t> </w:t>
      </w:r>
      <w:r>
        <w:rPr>
          <w:sz w:val="24"/>
        </w:rPr>
        <w:t>revoked,</w:t>
      </w:r>
      <w:r>
        <w:rPr>
          <w:spacing w:val="-10"/>
          <w:sz w:val="24"/>
        </w:rPr>
        <w:t> </w:t>
      </w:r>
      <w:r>
        <w:rPr>
          <w:sz w:val="24"/>
        </w:rPr>
        <w:t>suspended,</w:t>
      </w:r>
      <w:r>
        <w:rPr>
          <w:spacing w:val="-8"/>
          <w:sz w:val="24"/>
        </w:rPr>
        <w:t> </w:t>
      </w:r>
      <w:r>
        <w:rPr>
          <w:sz w:val="24"/>
        </w:rPr>
        <w:t>or</w:t>
      </w:r>
      <w:r>
        <w:rPr>
          <w:spacing w:val="-10"/>
          <w:sz w:val="24"/>
        </w:rPr>
        <w:t> </w:t>
      </w:r>
      <w:r>
        <w:rPr>
          <w:sz w:val="24"/>
        </w:rPr>
        <w:t>modified,</w:t>
      </w:r>
      <w:r>
        <w:rPr>
          <w:spacing w:val="-10"/>
          <w:sz w:val="24"/>
        </w:rPr>
        <w:t> </w:t>
      </w:r>
      <w:r>
        <w:rPr>
          <w:sz w:val="24"/>
        </w:rPr>
        <w:t>in</w:t>
      </w:r>
      <w:r>
        <w:rPr>
          <w:spacing w:val="-7"/>
          <w:sz w:val="24"/>
        </w:rPr>
        <w:t> </w:t>
      </w:r>
      <w:r>
        <w:rPr>
          <w:sz w:val="24"/>
        </w:rPr>
        <w:t>whole</w:t>
      </w:r>
      <w:r>
        <w:rPr>
          <w:spacing w:val="-10"/>
          <w:sz w:val="24"/>
        </w:rPr>
        <w:t> </w:t>
      </w:r>
      <w:r>
        <w:rPr>
          <w:sz w:val="24"/>
        </w:rPr>
        <w:t>or</w:t>
      </w:r>
      <w:r>
        <w:rPr>
          <w:spacing w:val="-7"/>
          <w:sz w:val="24"/>
        </w:rPr>
        <w:t> </w:t>
      </w:r>
      <w:r>
        <w:rPr>
          <w:sz w:val="24"/>
        </w:rPr>
        <w:t>in</w:t>
      </w:r>
      <w:r>
        <w:rPr>
          <w:spacing w:val="-7"/>
          <w:sz w:val="24"/>
        </w:rPr>
        <w:t> </w:t>
      </w:r>
      <w:r>
        <w:rPr>
          <w:sz w:val="24"/>
        </w:rPr>
        <w:t>part,</w:t>
      </w:r>
      <w:r>
        <w:rPr>
          <w:spacing w:val="-10"/>
          <w:sz w:val="24"/>
        </w:rPr>
        <w:t> </w:t>
      </w:r>
      <w:r>
        <w:rPr>
          <w:sz w:val="24"/>
        </w:rPr>
        <w:t>for</w:t>
      </w:r>
      <w:r>
        <w:rPr>
          <w:spacing w:val="-12"/>
          <w:sz w:val="24"/>
        </w:rPr>
        <w:t> </w:t>
      </w:r>
      <w:r>
        <w:rPr>
          <w:sz w:val="24"/>
        </w:rPr>
        <w:t>any</w:t>
      </w:r>
      <w:r>
        <w:rPr>
          <w:spacing w:val="-15"/>
          <w:sz w:val="24"/>
        </w:rPr>
        <w:t> </w:t>
      </w:r>
      <w:r>
        <w:rPr>
          <w:sz w:val="24"/>
        </w:rPr>
        <w:t>material false</w:t>
      </w:r>
      <w:r>
        <w:rPr>
          <w:spacing w:val="-8"/>
          <w:sz w:val="24"/>
        </w:rPr>
        <w:t> </w:t>
      </w:r>
      <w:r>
        <w:rPr>
          <w:sz w:val="24"/>
        </w:rPr>
        <w:t>statement</w:t>
      </w:r>
      <w:r>
        <w:rPr>
          <w:spacing w:val="-6"/>
          <w:sz w:val="24"/>
        </w:rPr>
        <w:t> </w:t>
      </w:r>
      <w:r>
        <w:rPr>
          <w:sz w:val="24"/>
        </w:rPr>
        <w:t>in</w:t>
      </w:r>
      <w:r>
        <w:rPr>
          <w:spacing w:val="-7"/>
          <w:sz w:val="24"/>
        </w:rPr>
        <w:t> </w:t>
      </w:r>
      <w:r>
        <w:rPr>
          <w:sz w:val="24"/>
        </w:rPr>
        <w:t>the</w:t>
      </w:r>
      <w:r>
        <w:rPr>
          <w:spacing w:val="-8"/>
          <w:sz w:val="24"/>
        </w:rPr>
        <w:t> </w:t>
      </w:r>
      <w:r>
        <w:rPr>
          <w:sz w:val="24"/>
        </w:rPr>
        <w:t>application</w:t>
      </w:r>
      <w:r>
        <w:rPr>
          <w:spacing w:val="-7"/>
          <w:sz w:val="24"/>
        </w:rPr>
        <w:t> </w:t>
      </w:r>
      <w:r>
        <w:rPr>
          <w:sz w:val="24"/>
        </w:rPr>
        <w:t>or</w:t>
      </w:r>
      <w:r>
        <w:rPr>
          <w:spacing w:val="-8"/>
          <w:sz w:val="24"/>
        </w:rPr>
        <w:t> </w:t>
      </w:r>
      <w:r>
        <w:rPr>
          <w:sz w:val="24"/>
        </w:rPr>
        <w:t>any</w:t>
      </w:r>
      <w:r>
        <w:rPr>
          <w:spacing w:val="-13"/>
          <w:sz w:val="24"/>
        </w:rPr>
        <w:t> </w:t>
      </w:r>
      <w:r>
        <w:rPr>
          <w:sz w:val="24"/>
        </w:rPr>
        <w:t>statement</w:t>
      </w:r>
      <w:r>
        <w:rPr>
          <w:spacing w:val="-4"/>
          <w:sz w:val="24"/>
        </w:rPr>
        <w:t> </w:t>
      </w:r>
      <w:r>
        <w:rPr>
          <w:sz w:val="24"/>
        </w:rPr>
        <w:t>of</w:t>
      </w:r>
      <w:r>
        <w:rPr>
          <w:spacing w:val="-5"/>
          <w:sz w:val="24"/>
        </w:rPr>
        <w:t> </w:t>
      </w:r>
      <w:r>
        <w:rPr>
          <w:sz w:val="24"/>
        </w:rPr>
        <w:t>fact</w:t>
      </w:r>
      <w:r>
        <w:rPr>
          <w:spacing w:val="-4"/>
          <w:sz w:val="24"/>
        </w:rPr>
        <w:t> </w:t>
      </w:r>
      <w:r>
        <w:rPr>
          <w:sz w:val="24"/>
        </w:rPr>
        <w:t>required</w:t>
      </w:r>
      <w:r>
        <w:rPr>
          <w:spacing w:val="-4"/>
          <w:sz w:val="24"/>
        </w:rPr>
        <w:t> </w:t>
      </w:r>
      <w:r>
        <w:rPr>
          <w:sz w:val="24"/>
        </w:rPr>
        <w:t>under</w:t>
      </w:r>
      <w:r>
        <w:rPr>
          <w:spacing w:val="-5"/>
          <w:sz w:val="24"/>
        </w:rPr>
        <w:t> </w:t>
      </w:r>
      <w:r>
        <w:rPr>
          <w:sz w:val="24"/>
        </w:rPr>
        <w:t>provisions</w:t>
      </w:r>
      <w:r>
        <w:rPr>
          <w:spacing w:val="-4"/>
          <w:sz w:val="24"/>
        </w:rPr>
        <w:t> </w:t>
      </w:r>
      <w:r>
        <w:rPr>
          <w:sz w:val="24"/>
        </w:rPr>
        <w:t>of</w:t>
      </w:r>
      <w:r>
        <w:rPr>
          <w:spacing w:val="-8"/>
          <w:sz w:val="24"/>
        </w:rPr>
        <w:t> </w:t>
      </w:r>
      <w:r>
        <w:rPr>
          <w:sz w:val="24"/>
        </w:rPr>
        <w:t>M.G.L.</w:t>
      </w:r>
    </w:p>
    <w:p>
      <w:pPr>
        <w:pStyle w:val="BodyText"/>
        <w:spacing w:line="242" w:lineRule="auto" w:before="1"/>
        <w:ind w:left="1360" w:right="156"/>
        <w:jc w:val="both"/>
      </w:pPr>
      <w:r>
        <w:rPr/>
        <w:t>c. 111, §§ 3, 5M, 5N, 5O and 5P, or because of conditions revealed by such application or statement of fact or any</w:t>
      </w:r>
      <w:r>
        <w:rPr>
          <w:spacing w:val="-7"/>
        </w:rPr>
        <w:t> </w:t>
      </w:r>
      <w:r>
        <w:rPr/>
        <w:t>report, record, or inspection or other means which would warrant the Agency</w:t>
      </w:r>
      <w:r>
        <w:rPr>
          <w:spacing w:val="-5"/>
        </w:rPr>
        <w:t> </w:t>
      </w:r>
      <w:r>
        <w:rPr/>
        <w:t>to refuse to grant a</w:t>
      </w:r>
      <w:r>
        <w:rPr>
          <w:spacing w:val="-2"/>
        </w:rPr>
        <w:t> </w:t>
      </w:r>
      <w:r>
        <w:rPr/>
        <w:t>license on an original application, or</w:t>
      </w:r>
      <w:r>
        <w:rPr>
          <w:spacing w:val="-1"/>
        </w:rPr>
        <w:t> </w:t>
      </w:r>
      <w:r>
        <w:rPr/>
        <w:t>for violation of,</w:t>
      </w:r>
      <w:r>
        <w:rPr>
          <w:spacing w:val="-1"/>
        </w:rPr>
        <w:t> </w:t>
      </w:r>
      <w:r>
        <w:rPr/>
        <w:t>or</w:t>
      </w:r>
      <w:r>
        <w:rPr>
          <w:spacing w:val="-1"/>
        </w:rPr>
        <w:t> </w:t>
      </w:r>
      <w:r>
        <w:rPr/>
        <w:t>failure</w:t>
      </w:r>
      <w:r>
        <w:rPr>
          <w:spacing w:val="-2"/>
        </w:rPr>
        <w:t> </w:t>
      </w:r>
      <w:r>
        <w:rPr/>
        <w:t>to observe</w:t>
      </w:r>
      <w:r>
        <w:rPr>
          <w:spacing w:val="-2"/>
        </w:rPr>
        <w:t> </w:t>
      </w:r>
      <w:r>
        <w:rPr/>
        <w:t>any</w:t>
      </w:r>
      <w:r>
        <w:rPr>
          <w:spacing w:val="-8"/>
        </w:rPr>
        <w:t> </w:t>
      </w:r>
      <w:r>
        <w:rPr/>
        <w:t>of the</w:t>
      </w:r>
      <w:r>
        <w:rPr>
          <w:spacing w:val="-4"/>
        </w:rPr>
        <w:t> </w:t>
      </w:r>
      <w:r>
        <w:rPr/>
        <w:t>terms</w:t>
      </w:r>
      <w:r>
        <w:rPr>
          <w:spacing w:val="-3"/>
        </w:rPr>
        <w:t> </w:t>
      </w:r>
      <w:r>
        <w:rPr/>
        <w:t>and conditions of M.G.L. c. 111, §§ 3, 5M, 5N, 5O and 5P, or of the license, or of any rule, regulation, or order of the Agency.</w:t>
      </w:r>
    </w:p>
    <w:p>
      <w:pPr>
        <w:pStyle w:val="BodyText"/>
        <w:spacing w:before="8"/>
      </w:pPr>
    </w:p>
    <w:p>
      <w:pPr>
        <w:pStyle w:val="ListParagraph"/>
        <w:numPr>
          <w:ilvl w:val="0"/>
          <w:numId w:val="131"/>
        </w:numPr>
        <w:tabs>
          <w:tab w:pos="1817" w:val="left" w:leader="none"/>
        </w:tabs>
        <w:spacing w:line="242" w:lineRule="auto" w:before="0" w:after="0"/>
        <w:ind w:left="1360" w:right="149" w:firstLine="0"/>
        <w:jc w:val="both"/>
        <w:rPr>
          <w:sz w:val="24"/>
        </w:rPr>
      </w:pPr>
      <w:r>
        <w:rPr>
          <w:spacing w:val="-2"/>
          <w:sz w:val="24"/>
        </w:rPr>
        <w:t>Except</w:t>
      </w:r>
      <w:r>
        <w:rPr>
          <w:spacing w:val="-8"/>
          <w:sz w:val="24"/>
        </w:rPr>
        <w:t> </w:t>
      </w:r>
      <w:r>
        <w:rPr>
          <w:spacing w:val="-2"/>
          <w:sz w:val="24"/>
        </w:rPr>
        <w:t>in</w:t>
      </w:r>
      <w:r>
        <w:rPr>
          <w:spacing w:val="-7"/>
          <w:sz w:val="24"/>
        </w:rPr>
        <w:t> </w:t>
      </w:r>
      <w:r>
        <w:rPr>
          <w:spacing w:val="-2"/>
          <w:sz w:val="24"/>
        </w:rPr>
        <w:t>cases</w:t>
      </w:r>
      <w:r>
        <w:rPr>
          <w:spacing w:val="-7"/>
          <w:sz w:val="24"/>
        </w:rPr>
        <w:t> </w:t>
      </w:r>
      <w:r>
        <w:rPr>
          <w:spacing w:val="-2"/>
          <w:sz w:val="24"/>
        </w:rPr>
        <w:t>of</w:t>
      </w:r>
      <w:r>
        <w:rPr>
          <w:spacing w:val="-7"/>
          <w:sz w:val="24"/>
        </w:rPr>
        <w:t> </w:t>
      </w:r>
      <w:r>
        <w:rPr>
          <w:spacing w:val="-2"/>
          <w:sz w:val="24"/>
        </w:rPr>
        <w:t>willfulness</w:t>
      </w:r>
      <w:r>
        <w:rPr>
          <w:spacing w:val="-7"/>
          <w:sz w:val="24"/>
        </w:rPr>
        <w:t> </w:t>
      </w:r>
      <w:r>
        <w:rPr>
          <w:spacing w:val="-2"/>
          <w:sz w:val="24"/>
        </w:rPr>
        <w:t>or</w:t>
      </w:r>
      <w:r>
        <w:rPr>
          <w:spacing w:val="-7"/>
          <w:sz w:val="24"/>
        </w:rPr>
        <w:t> </w:t>
      </w:r>
      <w:r>
        <w:rPr>
          <w:spacing w:val="-2"/>
          <w:sz w:val="24"/>
        </w:rPr>
        <w:t>those</w:t>
      </w:r>
      <w:r>
        <w:rPr>
          <w:spacing w:val="-7"/>
          <w:sz w:val="24"/>
        </w:rPr>
        <w:t> </w:t>
      </w:r>
      <w:r>
        <w:rPr>
          <w:spacing w:val="-2"/>
          <w:sz w:val="24"/>
        </w:rPr>
        <w:t>in</w:t>
      </w:r>
      <w:r>
        <w:rPr>
          <w:spacing w:val="-7"/>
          <w:sz w:val="24"/>
        </w:rPr>
        <w:t> </w:t>
      </w:r>
      <w:r>
        <w:rPr>
          <w:spacing w:val="-2"/>
          <w:sz w:val="24"/>
        </w:rPr>
        <w:t>which</w:t>
      </w:r>
      <w:r>
        <w:rPr>
          <w:spacing w:val="-11"/>
          <w:sz w:val="24"/>
        </w:rPr>
        <w:t> </w:t>
      </w:r>
      <w:r>
        <w:rPr>
          <w:spacing w:val="-2"/>
          <w:sz w:val="24"/>
        </w:rPr>
        <w:t>the</w:t>
      </w:r>
      <w:r>
        <w:rPr>
          <w:spacing w:val="-10"/>
          <w:sz w:val="24"/>
        </w:rPr>
        <w:t> </w:t>
      </w:r>
      <w:r>
        <w:rPr>
          <w:spacing w:val="-2"/>
          <w:sz w:val="24"/>
        </w:rPr>
        <w:t>public</w:t>
      </w:r>
      <w:r>
        <w:rPr>
          <w:spacing w:val="-9"/>
          <w:sz w:val="24"/>
        </w:rPr>
        <w:t> </w:t>
      </w:r>
      <w:r>
        <w:rPr>
          <w:spacing w:val="-2"/>
          <w:sz w:val="24"/>
        </w:rPr>
        <w:t>health,</w:t>
      </w:r>
      <w:r>
        <w:rPr>
          <w:spacing w:val="-7"/>
          <w:sz w:val="24"/>
        </w:rPr>
        <w:t> </w:t>
      </w:r>
      <w:r>
        <w:rPr>
          <w:spacing w:val="-2"/>
          <w:sz w:val="24"/>
        </w:rPr>
        <w:t>interest</w:t>
      </w:r>
      <w:r>
        <w:rPr>
          <w:spacing w:val="-7"/>
          <w:sz w:val="24"/>
        </w:rPr>
        <w:t> </w:t>
      </w:r>
      <w:r>
        <w:rPr>
          <w:spacing w:val="-2"/>
          <w:sz w:val="24"/>
        </w:rPr>
        <w:t>or</w:t>
      </w:r>
      <w:r>
        <w:rPr>
          <w:spacing w:val="-7"/>
          <w:sz w:val="24"/>
        </w:rPr>
        <w:t> </w:t>
      </w:r>
      <w:r>
        <w:rPr>
          <w:spacing w:val="-2"/>
          <w:sz w:val="24"/>
        </w:rPr>
        <w:t>safety</w:t>
      </w:r>
      <w:r>
        <w:rPr>
          <w:spacing w:val="-13"/>
          <w:sz w:val="24"/>
        </w:rPr>
        <w:t> </w:t>
      </w:r>
      <w:r>
        <w:rPr>
          <w:spacing w:val="-2"/>
          <w:sz w:val="24"/>
        </w:rPr>
        <w:t>requires </w:t>
      </w:r>
      <w:r>
        <w:rPr>
          <w:sz w:val="24"/>
        </w:rPr>
        <w:t>otherwise,</w:t>
      </w:r>
      <w:r>
        <w:rPr>
          <w:spacing w:val="-14"/>
          <w:sz w:val="24"/>
        </w:rPr>
        <w:t> </w:t>
      </w:r>
      <w:r>
        <w:rPr>
          <w:sz w:val="24"/>
        </w:rPr>
        <w:t>no</w:t>
      </w:r>
      <w:r>
        <w:rPr>
          <w:spacing w:val="-12"/>
          <w:sz w:val="24"/>
        </w:rPr>
        <w:t> </w:t>
      </w:r>
      <w:r>
        <w:rPr>
          <w:sz w:val="24"/>
        </w:rPr>
        <w:t>license</w:t>
      </w:r>
      <w:r>
        <w:rPr>
          <w:spacing w:val="-14"/>
          <w:sz w:val="24"/>
        </w:rPr>
        <w:t> </w:t>
      </w:r>
      <w:r>
        <w:rPr>
          <w:sz w:val="24"/>
        </w:rPr>
        <w:t>shall</w:t>
      </w:r>
      <w:r>
        <w:rPr>
          <w:spacing w:val="-11"/>
          <w:sz w:val="24"/>
        </w:rPr>
        <w:t> </w:t>
      </w:r>
      <w:r>
        <w:rPr>
          <w:sz w:val="24"/>
        </w:rPr>
        <w:t>be</w:t>
      </w:r>
      <w:r>
        <w:rPr>
          <w:spacing w:val="-14"/>
          <w:sz w:val="24"/>
        </w:rPr>
        <w:t> </w:t>
      </w:r>
      <w:r>
        <w:rPr>
          <w:sz w:val="24"/>
        </w:rPr>
        <w:t>modified,</w:t>
      </w:r>
      <w:r>
        <w:rPr>
          <w:spacing w:val="-14"/>
          <w:sz w:val="24"/>
        </w:rPr>
        <w:t> </w:t>
      </w:r>
      <w:r>
        <w:rPr>
          <w:sz w:val="24"/>
        </w:rPr>
        <w:t>suspended,</w:t>
      </w:r>
      <w:r>
        <w:rPr>
          <w:spacing w:val="-12"/>
          <w:sz w:val="24"/>
        </w:rPr>
        <w:t> </w:t>
      </w:r>
      <w:r>
        <w:rPr>
          <w:sz w:val="24"/>
        </w:rPr>
        <w:t>or</w:t>
      </w:r>
      <w:r>
        <w:rPr>
          <w:spacing w:val="-14"/>
          <w:sz w:val="24"/>
        </w:rPr>
        <w:t> </w:t>
      </w:r>
      <w:r>
        <w:rPr>
          <w:sz w:val="24"/>
        </w:rPr>
        <w:t>revoked</w:t>
      </w:r>
      <w:r>
        <w:rPr>
          <w:spacing w:val="-14"/>
          <w:sz w:val="24"/>
        </w:rPr>
        <w:t> </w:t>
      </w:r>
      <w:r>
        <w:rPr>
          <w:sz w:val="24"/>
        </w:rPr>
        <w:t>unless,</w:t>
      </w:r>
      <w:r>
        <w:rPr>
          <w:spacing w:val="-14"/>
          <w:sz w:val="24"/>
        </w:rPr>
        <w:t> </w:t>
      </w:r>
      <w:r>
        <w:rPr>
          <w:sz w:val="24"/>
        </w:rPr>
        <w:t>prior</w:t>
      </w:r>
      <w:r>
        <w:rPr>
          <w:spacing w:val="-14"/>
          <w:sz w:val="24"/>
        </w:rPr>
        <w:t> </w:t>
      </w:r>
      <w:r>
        <w:rPr>
          <w:sz w:val="24"/>
        </w:rPr>
        <w:t>to</w:t>
      </w:r>
      <w:r>
        <w:rPr>
          <w:spacing w:val="-14"/>
          <w:sz w:val="24"/>
        </w:rPr>
        <w:t> </w:t>
      </w:r>
      <w:r>
        <w:rPr>
          <w:sz w:val="24"/>
        </w:rPr>
        <w:t>the</w:t>
      </w:r>
      <w:r>
        <w:rPr>
          <w:spacing w:val="-14"/>
          <w:sz w:val="24"/>
        </w:rPr>
        <w:t> </w:t>
      </w:r>
      <w:r>
        <w:rPr>
          <w:sz w:val="24"/>
        </w:rPr>
        <w:t>institution</w:t>
      </w:r>
      <w:r>
        <w:rPr>
          <w:spacing w:val="-14"/>
          <w:sz w:val="24"/>
        </w:rPr>
        <w:t> </w:t>
      </w:r>
      <w:r>
        <w:rPr>
          <w:sz w:val="24"/>
        </w:rPr>
        <w:t>of proceedings</w:t>
      </w:r>
      <w:r>
        <w:rPr>
          <w:spacing w:val="-11"/>
          <w:sz w:val="24"/>
        </w:rPr>
        <w:t> </w:t>
      </w:r>
      <w:r>
        <w:rPr>
          <w:sz w:val="24"/>
        </w:rPr>
        <w:t>therefor,</w:t>
      </w:r>
      <w:r>
        <w:rPr>
          <w:spacing w:val="-14"/>
          <w:sz w:val="24"/>
        </w:rPr>
        <w:t> </w:t>
      </w:r>
      <w:r>
        <w:rPr>
          <w:sz w:val="24"/>
        </w:rPr>
        <w:t>facts</w:t>
      </w:r>
      <w:r>
        <w:rPr>
          <w:spacing w:val="-9"/>
          <w:sz w:val="24"/>
        </w:rPr>
        <w:t> </w:t>
      </w:r>
      <w:r>
        <w:rPr>
          <w:sz w:val="24"/>
        </w:rPr>
        <w:t>or</w:t>
      </w:r>
      <w:r>
        <w:rPr>
          <w:spacing w:val="-9"/>
          <w:sz w:val="24"/>
        </w:rPr>
        <w:t> </w:t>
      </w:r>
      <w:r>
        <w:rPr>
          <w:sz w:val="24"/>
        </w:rPr>
        <w:t>conduct</w:t>
      </w:r>
      <w:r>
        <w:rPr>
          <w:spacing w:val="-9"/>
          <w:sz w:val="24"/>
        </w:rPr>
        <w:t> </w:t>
      </w:r>
      <w:r>
        <w:rPr>
          <w:sz w:val="24"/>
        </w:rPr>
        <w:t>which</w:t>
      </w:r>
      <w:r>
        <w:rPr>
          <w:spacing w:val="-10"/>
          <w:sz w:val="24"/>
        </w:rPr>
        <w:t> </w:t>
      </w:r>
      <w:r>
        <w:rPr>
          <w:sz w:val="24"/>
        </w:rPr>
        <w:t>may</w:t>
      </w:r>
      <w:r>
        <w:rPr>
          <w:spacing w:val="-15"/>
          <w:sz w:val="24"/>
        </w:rPr>
        <w:t> </w:t>
      </w:r>
      <w:r>
        <w:rPr>
          <w:sz w:val="24"/>
        </w:rPr>
        <w:t>warrant</w:t>
      </w:r>
      <w:r>
        <w:rPr>
          <w:spacing w:val="-9"/>
          <w:sz w:val="24"/>
        </w:rPr>
        <w:t> </w:t>
      </w:r>
      <w:r>
        <w:rPr>
          <w:sz w:val="24"/>
        </w:rPr>
        <w:t>such</w:t>
      </w:r>
      <w:r>
        <w:rPr>
          <w:spacing w:val="-9"/>
          <w:sz w:val="24"/>
        </w:rPr>
        <w:t> </w:t>
      </w:r>
      <w:r>
        <w:rPr>
          <w:sz w:val="24"/>
        </w:rPr>
        <w:t>action</w:t>
      </w:r>
      <w:r>
        <w:rPr>
          <w:spacing w:val="-9"/>
          <w:sz w:val="24"/>
        </w:rPr>
        <w:t> </w:t>
      </w:r>
      <w:r>
        <w:rPr>
          <w:sz w:val="24"/>
        </w:rPr>
        <w:t>shall</w:t>
      </w:r>
      <w:r>
        <w:rPr>
          <w:spacing w:val="-10"/>
          <w:sz w:val="24"/>
        </w:rPr>
        <w:t> </w:t>
      </w:r>
      <w:r>
        <w:rPr>
          <w:sz w:val="24"/>
        </w:rPr>
        <w:t>have</w:t>
      </w:r>
      <w:r>
        <w:rPr>
          <w:spacing w:val="-10"/>
          <w:sz w:val="24"/>
        </w:rPr>
        <w:t> </w:t>
      </w:r>
      <w:r>
        <w:rPr>
          <w:sz w:val="24"/>
        </w:rPr>
        <w:t>been</w:t>
      </w:r>
      <w:r>
        <w:rPr>
          <w:spacing w:val="-9"/>
          <w:sz w:val="24"/>
        </w:rPr>
        <w:t> </w:t>
      </w:r>
      <w:r>
        <w:rPr>
          <w:sz w:val="24"/>
        </w:rPr>
        <w:t>called</w:t>
      </w:r>
      <w:r>
        <w:rPr>
          <w:spacing w:val="-9"/>
          <w:sz w:val="24"/>
        </w:rPr>
        <w:t> </w:t>
      </w:r>
      <w:r>
        <w:rPr>
          <w:sz w:val="24"/>
        </w:rPr>
        <w:t>to the</w:t>
      </w:r>
      <w:r>
        <w:rPr>
          <w:spacing w:val="-15"/>
          <w:sz w:val="24"/>
        </w:rPr>
        <w:t> </w:t>
      </w:r>
      <w:r>
        <w:rPr>
          <w:sz w:val="24"/>
        </w:rPr>
        <w:t>attention</w:t>
      </w:r>
      <w:r>
        <w:rPr>
          <w:spacing w:val="-13"/>
          <w:sz w:val="24"/>
        </w:rPr>
        <w:t> </w:t>
      </w:r>
      <w:r>
        <w:rPr>
          <w:sz w:val="24"/>
        </w:rPr>
        <w:t>of</w:t>
      </w:r>
      <w:r>
        <w:rPr>
          <w:spacing w:val="-14"/>
          <w:sz w:val="24"/>
        </w:rPr>
        <w:t> </w:t>
      </w:r>
      <w:r>
        <w:rPr>
          <w:sz w:val="24"/>
        </w:rPr>
        <w:t>the</w:t>
      </w:r>
      <w:r>
        <w:rPr>
          <w:spacing w:val="-15"/>
          <w:sz w:val="24"/>
        </w:rPr>
        <w:t> </w:t>
      </w:r>
      <w:r>
        <w:rPr>
          <w:sz w:val="24"/>
        </w:rPr>
        <w:t>licensee</w:t>
      </w:r>
      <w:r>
        <w:rPr>
          <w:spacing w:val="-13"/>
          <w:sz w:val="24"/>
        </w:rPr>
        <w:t> </w:t>
      </w:r>
      <w:r>
        <w:rPr>
          <w:sz w:val="24"/>
        </w:rPr>
        <w:t>in</w:t>
      </w:r>
      <w:r>
        <w:rPr>
          <w:spacing w:val="-11"/>
          <w:sz w:val="24"/>
        </w:rPr>
        <w:t> </w:t>
      </w:r>
      <w:r>
        <w:rPr>
          <w:sz w:val="24"/>
        </w:rPr>
        <w:t>writing</w:t>
      </w:r>
      <w:r>
        <w:rPr>
          <w:spacing w:val="-14"/>
          <w:sz w:val="24"/>
        </w:rPr>
        <w:t> </w:t>
      </w:r>
      <w:r>
        <w:rPr>
          <w:sz w:val="24"/>
        </w:rPr>
        <w:t>and</w:t>
      </w:r>
      <w:r>
        <w:rPr>
          <w:spacing w:val="-13"/>
          <w:sz w:val="24"/>
        </w:rPr>
        <w:t> </w:t>
      </w:r>
      <w:r>
        <w:rPr>
          <w:sz w:val="24"/>
        </w:rPr>
        <w:t>the</w:t>
      </w:r>
      <w:r>
        <w:rPr>
          <w:spacing w:val="-15"/>
          <w:sz w:val="24"/>
        </w:rPr>
        <w:t> </w:t>
      </w:r>
      <w:r>
        <w:rPr>
          <w:sz w:val="24"/>
        </w:rPr>
        <w:t>licensee</w:t>
      </w:r>
      <w:r>
        <w:rPr>
          <w:spacing w:val="-13"/>
          <w:sz w:val="24"/>
        </w:rPr>
        <w:t> </w:t>
      </w:r>
      <w:r>
        <w:rPr>
          <w:sz w:val="24"/>
        </w:rPr>
        <w:t>shall</w:t>
      </w:r>
      <w:r>
        <w:rPr>
          <w:spacing w:val="-11"/>
          <w:sz w:val="24"/>
        </w:rPr>
        <w:t> </w:t>
      </w:r>
      <w:r>
        <w:rPr>
          <w:sz w:val="24"/>
        </w:rPr>
        <w:t>have</w:t>
      </w:r>
      <w:r>
        <w:rPr>
          <w:spacing w:val="-14"/>
          <w:sz w:val="24"/>
        </w:rPr>
        <w:t> </w:t>
      </w:r>
      <w:r>
        <w:rPr>
          <w:sz w:val="24"/>
        </w:rPr>
        <w:t>been</w:t>
      </w:r>
      <w:r>
        <w:rPr>
          <w:spacing w:val="-11"/>
          <w:sz w:val="24"/>
        </w:rPr>
        <w:t> </w:t>
      </w:r>
      <w:r>
        <w:rPr>
          <w:sz w:val="24"/>
        </w:rPr>
        <w:t>accorded</w:t>
      </w:r>
      <w:r>
        <w:rPr>
          <w:spacing w:val="-11"/>
          <w:sz w:val="24"/>
        </w:rPr>
        <w:t> </w:t>
      </w:r>
      <w:r>
        <w:rPr>
          <w:sz w:val="24"/>
        </w:rPr>
        <w:t>an</w:t>
      </w:r>
      <w:r>
        <w:rPr>
          <w:spacing w:val="-13"/>
          <w:sz w:val="24"/>
        </w:rPr>
        <w:t> </w:t>
      </w:r>
      <w:r>
        <w:rPr>
          <w:sz w:val="24"/>
        </w:rPr>
        <w:t>opportunity to demonstrate or achieve compliance with all lawful requirements.</w:t>
      </w:r>
    </w:p>
    <w:p>
      <w:pPr>
        <w:pStyle w:val="BodyText"/>
        <w:spacing w:before="7"/>
        <w:rPr>
          <w:sz w:val="19"/>
        </w:rPr>
      </w:pPr>
    </w:p>
    <w:p>
      <w:pPr>
        <w:pStyle w:val="BodyText"/>
        <w:spacing w:before="59"/>
        <w:ind w:left="160"/>
      </w:pPr>
      <w:r>
        <w:rPr>
          <w:u w:val="single"/>
        </w:rPr>
        <w:t>120.190:</w:t>
      </w:r>
      <w:r>
        <w:rPr>
          <w:spacing w:val="28"/>
          <w:u w:val="single"/>
        </w:rPr>
        <w:t>  </w:t>
      </w:r>
      <w:r>
        <w:rPr>
          <w:u w:val="single"/>
        </w:rPr>
        <w:t>Reciprocal</w:t>
      </w:r>
      <w:r>
        <w:rPr>
          <w:spacing w:val="-1"/>
          <w:u w:val="single"/>
        </w:rPr>
        <w:t> </w:t>
      </w:r>
      <w:r>
        <w:rPr>
          <w:u w:val="single"/>
        </w:rPr>
        <w:t>Recognition</w:t>
      </w:r>
      <w:r>
        <w:rPr>
          <w:spacing w:val="-1"/>
          <w:u w:val="single"/>
        </w:rPr>
        <w:t> </w:t>
      </w:r>
      <w:r>
        <w:rPr>
          <w:u w:val="single"/>
        </w:rPr>
        <w:t>of</w:t>
      </w:r>
      <w:r>
        <w:rPr>
          <w:spacing w:val="-1"/>
          <w:u w:val="single"/>
        </w:rPr>
        <w:t> </w:t>
      </w:r>
      <w:r>
        <w:rPr>
          <w:spacing w:val="-2"/>
          <w:u w:val="single"/>
        </w:rPr>
        <w:t>Licenses</w:t>
      </w:r>
    </w:p>
    <w:p>
      <w:pPr>
        <w:pStyle w:val="BodyText"/>
        <w:spacing w:before="5"/>
        <w:rPr>
          <w:sz w:val="19"/>
        </w:rPr>
      </w:pPr>
    </w:p>
    <w:p>
      <w:pPr>
        <w:pStyle w:val="ListParagraph"/>
        <w:numPr>
          <w:ilvl w:val="0"/>
          <w:numId w:val="132"/>
        </w:numPr>
        <w:tabs>
          <w:tab w:pos="1852" w:val="left" w:leader="none"/>
        </w:tabs>
        <w:spacing w:line="242" w:lineRule="auto" w:before="59" w:after="0"/>
        <w:ind w:left="1360" w:right="157" w:firstLine="0"/>
        <w:jc w:val="both"/>
        <w:rPr>
          <w:sz w:val="24"/>
        </w:rPr>
      </w:pPr>
      <w:r>
        <w:rPr>
          <w:sz w:val="24"/>
          <w:u w:val="single"/>
        </w:rPr>
        <w:t>Licenses</w:t>
      </w:r>
      <w:r>
        <w:rPr>
          <w:spacing w:val="-12"/>
          <w:sz w:val="24"/>
          <w:u w:val="single"/>
        </w:rPr>
        <w:t> </w:t>
      </w:r>
      <w:r>
        <w:rPr>
          <w:sz w:val="24"/>
          <w:u w:val="single"/>
        </w:rPr>
        <w:t>of</w:t>
      </w:r>
      <w:r>
        <w:rPr>
          <w:spacing w:val="-13"/>
          <w:sz w:val="24"/>
          <w:u w:val="single"/>
        </w:rPr>
        <w:t> </w:t>
      </w:r>
      <w:r>
        <w:rPr>
          <w:sz w:val="24"/>
          <w:u w:val="single"/>
        </w:rPr>
        <w:t>Byproduct,</w:t>
      </w:r>
      <w:r>
        <w:rPr>
          <w:spacing w:val="-14"/>
          <w:sz w:val="24"/>
          <w:u w:val="single"/>
        </w:rPr>
        <w:t> </w:t>
      </w:r>
      <w:r>
        <w:rPr>
          <w:sz w:val="24"/>
          <w:u w:val="single"/>
        </w:rPr>
        <w:t>Source,</w:t>
      </w:r>
      <w:r>
        <w:rPr>
          <w:spacing w:val="-14"/>
          <w:sz w:val="24"/>
          <w:u w:val="single"/>
        </w:rPr>
        <w:t> </w:t>
      </w:r>
      <w:r>
        <w:rPr>
          <w:sz w:val="24"/>
          <w:u w:val="single"/>
        </w:rPr>
        <w:t>and</w:t>
      </w:r>
      <w:r>
        <w:rPr>
          <w:spacing w:val="-14"/>
          <w:sz w:val="24"/>
          <w:u w:val="single"/>
        </w:rPr>
        <w:t> </w:t>
      </w:r>
      <w:r>
        <w:rPr>
          <w:sz w:val="24"/>
          <w:u w:val="single"/>
        </w:rPr>
        <w:t>Special</w:t>
      </w:r>
      <w:r>
        <w:rPr>
          <w:spacing w:val="-14"/>
          <w:sz w:val="24"/>
          <w:u w:val="single"/>
        </w:rPr>
        <w:t> </w:t>
      </w:r>
      <w:r>
        <w:rPr>
          <w:sz w:val="24"/>
          <w:u w:val="single"/>
        </w:rPr>
        <w:t>Nuclear</w:t>
      </w:r>
      <w:r>
        <w:rPr>
          <w:spacing w:val="-14"/>
          <w:sz w:val="24"/>
          <w:u w:val="single"/>
        </w:rPr>
        <w:t> </w:t>
      </w:r>
      <w:r>
        <w:rPr>
          <w:sz w:val="24"/>
          <w:u w:val="single"/>
        </w:rPr>
        <w:t>Material</w:t>
      </w:r>
      <w:r>
        <w:rPr>
          <w:spacing w:val="-11"/>
          <w:sz w:val="24"/>
          <w:u w:val="single"/>
        </w:rPr>
        <w:t> </w:t>
      </w:r>
      <w:r>
        <w:rPr>
          <w:sz w:val="24"/>
          <w:u w:val="single"/>
        </w:rPr>
        <w:t>in</w:t>
      </w:r>
      <w:r>
        <w:rPr>
          <w:spacing w:val="-11"/>
          <w:sz w:val="24"/>
          <w:u w:val="single"/>
        </w:rPr>
        <w:t> </w:t>
      </w:r>
      <w:r>
        <w:rPr>
          <w:sz w:val="24"/>
          <w:u w:val="single"/>
        </w:rPr>
        <w:t>Quantities</w:t>
      </w:r>
      <w:r>
        <w:rPr>
          <w:spacing w:val="-11"/>
          <w:sz w:val="24"/>
          <w:u w:val="single"/>
        </w:rPr>
        <w:t> </w:t>
      </w:r>
      <w:r>
        <w:rPr>
          <w:sz w:val="24"/>
          <w:u w:val="single"/>
        </w:rPr>
        <w:t>Not</w:t>
      </w:r>
      <w:r>
        <w:rPr>
          <w:spacing w:val="-11"/>
          <w:sz w:val="24"/>
          <w:u w:val="single"/>
        </w:rPr>
        <w:t> </w:t>
      </w:r>
      <w:r>
        <w:rPr>
          <w:sz w:val="24"/>
          <w:u w:val="single"/>
        </w:rPr>
        <w:t>Sufficient</w:t>
      </w:r>
      <w:r>
        <w:rPr>
          <w:sz w:val="24"/>
        </w:rPr>
        <w:t> </w:t>
      </w:r>
      <w:r>
        <w:rPr>
          <w:sz w:val="24"/>
          <w:u w:val="single"/>
        </w:rPr>
        <w:t>to Form a Critical Mass</w:t>
      </w:r>
      <w:r>
        <w:rPr>
          <w:sz w:val="24"/>
        </w:rPr>
        <w:t>.</w:t>
      </w:r>
    </w:p>
    <w:p>
      <w:pPr>
        <w:pStyle w:val="ListParagraph"/>
        <w:numPr>
          <w:ilvl w:val="1"/>
          <w:numId w:val="132"/>
        </w:numPr>
        <w:tabs>
          <w:tab w:pos="2188" w:val="left" w:leader="none"/>
        </w:tabs>
        <w:spacing w:line="242" w:lineRule="auto" w:before="2" w:after="0"/>
        <w:ind w:left="1715" w:right="155" w:firstLine="0"/>
        <w:jc w:val="both"/>
        <w:rPr>
          <w:sz w:val="24"/>
        </w:rPr>
      </w:pPr>
      <w:r>
        <w:rPr>
          <w:sz w:val="24"/>
        </w:rPr>
        <w:t>Subject to 105 CMR 120.000, any</w:t>
      </w:r>
      <w:r>
        <w:rPr>
          <w:spacing w:val="-5"/>
          <w:sz w:val="24"/>
        </w:rPr>
        <w:t> </w:t>
      </w:r>
      <w:r>
        <w:rPr>
          <w:sz w:val="24"/>
        </w:rPr>
        <w:t>person who holds a specific license from the U.S. Nuclear</w:t>
      </w:r>
      <w:r>
        <w:rPr>
          <w:spacing w:val="-3"/>
          <w:sz w:val="24"/>
        </w:rPr>
        <w:t> </w:t>
      </w:r>
      <w:r>
        <w:rPr>
          <w:sz w:val="24"/>
        </w:rPr>
        <w:t>Regulatory</w:t>
      </w:r>
      <w:r>
        <w:rPr>
          <w:spacing w:val="-10"/>
          <w:sz w:val="24"/>
        </w:rPr>
        <w:t> </w:t>
      </w:r>
      <w:r>
        <w:rPr>
          <w:sz w:val="24"/>
        </w:rPr>
        <w:t>Commission</w:t>
      </w:r>
      <w:r>
        <w:rPr>
          <w:spacing w:val="-3"/>
          <w:sz w:val="24"/>
        </w:rPr>
        <w:t> </w:t>
      </w:r>
      <w:r>
        <w:rPr>
          <w:sz w:val="24"/>
        </w:rPr>
        <w:t>or</w:t>
      </w:r>
      <w:r>
        <w:rPr>
          <w:spacing w:val="-8"/>
          <w:sz w:val="24"/>
        </w:rPr>
        <w:t> </w:t>
      </w:r>
      <w:r>
        <w:rPr>
          <w:sz w:val="24"/>
        </w:rPr>
        <w:t>an</w:t>
      </w:r>
      <w:r>
        <w:rPr>
          <w:spacing w:val="-5"/>
          <w:sz w:val="24"/>
        </w:rPr>
        <w:t> </w:t>
      </w:r>
      <w:r>
        <w:rPr>
          <w:sz w:val="24"/>
        </w:rPr>
        <w:t>Agreement</w:t>
      </w:r>
      <w:r>
        <w:rPr>
          <w:spacing w:val="-4"/>
          <w:sz w:val="24"/>
        </w:rPr>
        <w:t> </w:t>
      </w:r>
      <w:r>
        <w:rPr>
          <w:sz w:val="24"/>
        </w:rPr>
        <w:t>State,</w:t>
      </w:r>
      <w:r>
        <w:rPr>
          <w:spacing w:val="-4"/>
          <w:sz w:val="24"/>
        </w:rPr>
        <w:t> </w:t>
      </w:r>
      <w:r>
        <w:rPr>
          <w:sz w:val="24"/>
        </w:rPr>
        <w:t>and</w:t>
      </w:r>
      <w:r>
        <w:rPr>
          <w:spacing w:val="-5"/>
          <w:sz w:val="24"/>
        </w:rPr>
        <w:t> </w:t>
      </w:r>
      <w:r>
        <w:rPr>
          <w:sz w:val="24"/>
        </w:rPr>
        <w:t>issued</w:t>
      </w:r>
      <w:r>
        <w:rPr>
          <w:spacing w:val="-2"/>
          <w:sz w:val="24"/>
        </w:rPr>
        <w:t> </w:t>
      </w:r>
      <w:r>
        <w:rPr>
          <w:sz w:val="24"/>
        </w:rPr>
        <w:t>by</w:t>
      </w:r>
      <w:r>
        <w:rPr>
          <w:spacing w:val="-9"/>
          <w:sz w:val="24"/>
        </w:rPr>
        <w:t> </w:t>
      </w:r>
      <w:r>
        <w:rPr>
          <w:sz w:val="24"/>
        </w:rPr>
        <w:t>the</w:t>
      </w:r>
      <w:r>
        <w:rPr>
          <w:spacing w:val="-2"/>
          <w:sz w:val="24"/>
        </w:rPr>
        <w:t> </w:t>
      </w:r>
      <w:r>
        <w:rPr>
          <w:sz w:val="24"/>
        </w:rPr>
        <w:t>Agency</w:t>
      </w:r>
      <w:r>
        <w:rPr>
          <w:spacing w:val="-11"/>
          <w:sz w:val="24"/>
        </w:rPr>
        <w:t> </w:t>
      </w:r>
      <w:r>
        <w:rPr>
          <w:sz w:val="24"/>
        </w:rPr>
        <w:t>having jurisdiction</w:t>
      </w:r>
      <w:r>
        <w:rPr>
          <w:spacing w:val="-6"/>
          <w:sz w:val="24"/>
        </w:rPr>
        <w:t> </w:t>
      </w:r>
      <w:r>
        <w:rPr>
          <w:sz w:val="24"/>
        </w:rPr>
        <w:t>where</w:t>
      </w:r>
      <w:r>
        <w:rPr>
          <w:spacing w:val="-8"/>
          <w:sz w:val="24"/>
        </w:rPr>
        <w:t> </w:t>
      </w:r>
      <w:r>
        <w:rPr>
          <w:sz w:val="24"/>
        </w:rPr>
        <w:t>the</w:t>
      </w:r>
      <w:r>
        <w:rPr>
          <w:spacing w:val="-6"/>
          <w:sz w:val="24"/>
        </w:rPr>
        <w:t> </w:t>
      </w:r>
      <w:r>
        <w:rPr>
          <w:sz w:val="24"/>
        </w:rPr>
        <w:t>licensee</w:t>
      </w:r>
      <w:r>
        <w:rPr>
          <w:spacing w:val="-6"/>
          <w:sz w:val="24"/>
        </w:rPr>
        <w:t> </w:t>
      </w:r>
      <w:r>
        <w:rPr>
          <w:sz w:val="24"/>
        </w:rPr>
        <w:t>maintains</w:t>
      </w:r>
      <w:r>
        <w:rPr>
          <w:spacing w:val="-6"/>
          <w:sz w:val="24"/>
        </w:rPr>
        <w:t> </w:t>
      </w:r>
      <w:r>
        <w:rPr>
          <w:sz w:val="24"/>
        </w:rPr>
        <w:t>an</w:t>
      </w:r>
      <w:r>
        <w:rPr>
          <w:spacing w:val="-6"/>
          <w:sz w:val="24"/>
        </w:rPr>
        <w:t> </w:t>
      </w:r>
      <w:r>
        <w:rPr>
          <w:sz w:val="24"/>
        </w:rPr>
        <w:t>office</w:t>
      </w:r>
      <w:r>
        <w:rPr>
          <w:spacing w:val="-8"/>
          <w:sz w:val="24"/>
        </w:rPr>
        <w:t> </w:t>
      </w:r>
      <w:r>
        <w:rPr>
          <w:sz w:val="24"/>
        </w:rPr>
        <w:t>for</w:t>
      </w:r>
      <w:r>
        <w:rPr>
          <w:spacing w:val="-6"/>
          <w:sz w:val="24"/>
        </w:rPr>
        <w:t> </w:t>
      </w:r>
      <w:r>
        <w:rPr>
          <w:sz w:val="24"/>
        </w:rPr>
        <w:t>directing</w:t>
      </w:r>
      <w:r>
        <w:rPr>
          <w:spacing w:val="-9"/>
          <w:sz w:val="24"/>
        </w:rPr>
        <w:t> </w:t>
      </w:r>
      <w:r>
        <w:rPr>
          <w:sz w:val="24"/>
        </w:rPr>
        <w:t>the</w:t>
      </w:r>
      <w:r>
        <w:rPr>
          <w:spacing w:val="-6"/>
          <w:sz w:val="24"/>
        </w:rPr>
        <w:t> </w:t>
      </w:r>
      <w:r>
        <w:rPr>
          <w:sz w:val="24"/>
        </w:rPr>
        <w:t>licensed</w:t>
      </w:r>
      <w:r>
        <w:rPr>
          <w:spacing w:val="-6"/>
          <w:sz w:val="24"/>
        </w:rPr>
        <w:t> </w:t>
      </w:r>
      <w:r>
        <w:rPr>
          <w:sz w:val="24"/>
        </w:rPr>
        <w:t>activity</w:t>
      </w:r>
      <w:r>
        <w:rPr>
          <w:spacing w:val="-13"/>
          <w:sz w:val="24"/>
        </w:rPr>
        <w:t> </w:t>
      </w:r>
      <w:r>
        <w:rPr>
          <w:sz w:val="24"/>
        </w:rPr>
        <w:t>and</w:t>
      </w:r>
      <w:r>
        <w:rPr>
          <w:spacing w:val="-6"/>
          <w:sz w:val="24"/>
        </w:rPr>
        <w:t> </w:t>
      </w:r>
      <w:r>
        <w:rPr>
          <w:sz w:val="24"/>
        </w:rPr>
        <w:t>at which</w:t>
      </w:r>
      <w:r>
        <w:rPr>
          <w:spacing w:val="-10"/>
          <w:sz w:val="24"/>
        </w:rPr>
        <w:t> </w:t>
      </w:r>
      <w:r>
        <w:rPr>
          <w:sz w:val="24"/>
        </w:rPr>
        <w:t>radiation</w:t>
      </w:r>
      <w:r>
        <w:rPr>
          <w:spacing w:val="-9"/>
          <w:sz w:val="24"/>
        </w:rPr>
        <w:t> </w:t>
      </w:r>
      <w:r>
        <w:rPr>
          <w:sz w:val="24"/>
        </w:rPr>
        <w:t>safety</w:t>
      </w:r>
      <w:r>
        <w:rPr>
          <w:spacing w:val="-15"/>
          <w:sz w:val="24"/>
        </w:rPr>
        <w:t> </w:t>
      </w:r>
      <w:r>
        <w:rPr>
          <w:sz w:val="24"/>
        </w:rPr>
        <w:t>records</w:t>
      </w:r>
      <w:r>
        <w:rPr>
          <w:spacing w:val="-10"/>
          <w:sz w:val="24"/>
        </w:rPr>
        <w:t> </w:t>
      </w:r>
      <w:r>
        <w:rPr>
          <w:sz w:val="24"/>
        </w:rPr>
        <w:t>are</w:t>
      </w:r>
      <w:r>
        <w:rPr>
          <w:spacing w:val="-12"/>
          <w:sz w:val="24"/>
        </w:rPr>
        <w:t> </w:t>
      </w:r>
      <w:r>
        <w:rPr>
          <w:sz w:val="24"/>
        </w:rPr>
        <w:t>normally</w:t>
      </w:r>
      <w:r>
        <w:rPr>
          <w:spacing w:val="-15"/>
          <w:sz w:val="24"/>
        </w:rPr>
        <w:t> </w:t>
      </w:r>
      <w:r>
        <w:rPr>
          <w:sz w:val="24"/>
        </w:rPr>
        <w:t>maintained,</w:t>
      </w:r>
      <w:r>
        <w:rPr>
          <w:spacing w:val="-10"/>
          <w:sz w:val="24"/>
        </w:rPr>
        <w:t> </w:t>
      </w:r>
      <w:r>
        <w:rPr>
          <w:sz w:val="24"/>
        </w:rPr>
        <w:t>is</w:t>
      </w:r>
      <w:r>
        <w:rPr>
          <w:spacing w:val="-10"/>
          <w:sz w:val="24"/>
        </w:rPr>
        <w:t> </w:t>
      </w:r>
      <w:r>
        <w:rPr>
          <w:sz w:val="24"/>
        </w:rPr>
        <w:t>hereby</w:t>
      </w:r>
      <w:r>
        <w:rPr>
          <w:spacing w:val="-15"/>
          <w:sz w:val="24"/>
        </w:rPr>
        <w:t> </w:t>
      </w:r>
      <w:r>
        <w:rPr>
          <w:sz w:val="24"/>
        </w:rPr>
        <w:t>granted</w:t>
      </w:r>
      <w:r>
        <w:rPr>
          <w:spacing w:val="-7"/>
          <w:sz w:val="24"/>
        </w:rPr>
        <w:t> </w:t>
      </w:r>
      <w:r>
        <w:rPr>
          <w:sz w:val="24"/>
        </w:rPr>
        <w:t>a</w:t>
      </w:r>
      <w:r>
        <w:rPr>
          <w:spacing w:val="-9"/>
          <w:sz w:val="24"/>
        </w:rPr>
        <w:t> </w:t>
      </w:r>
      <w:r>
        <w:rPr>
          <w:sz w:val="24"/>
        </w:rPr>
        <w:t>general</w:t>
      </w:r>
      <w:r>
        <w:rPr>
          <w:spacing w:val="-7"/>
          <w:sz w:val="24"/>
        </w:rPr>
        <w:t> </w:t>
      </w:r>
      <w:r>
        <w:rPr>
          <w:sz w:val="24"/>
        </w:rPr>
        <w:t>license to</w:t>
      </w:r>
      <w:r>
        <w:rPr>
          <w:spacing w:val="-15"/>
          <w:sz w:val="24"/>
        </w:rPr>
        <w:t> </w:t>
      </w:r>
      <w:r>
        <w:rPr>
          <w:sz w:val="24"/>
        </w:rPr>
        <w:t>conduct</w:t>
      </w:r>
      <w:r>
        <w:rPr>
          <w:spacing w:val="-15"/>
          <w:sz w:val="24"/>
        </w:rPr>
        <w:t> </w:t>
      </w:r>
      <w:r>
        <w:rPr>
          <w:sz w:val="24"/>
        </w:rPr>
        <w:t>the</w:t>
      </w:r>
      <w:r>
        <w:rPr>
          <w:spacing w:val="-15"/>
          <w:sz w:val="24"/>
        </w:rPr>
        <w:t> </w:t>
      </w:r>
      <w:r>
        <w:rPr>
          <w:sz w:val="24"/>
        </w:rPr>
        <w:t>activities</w:t>
      </w:r>
      <w:r>
        <w:rPr>
          <w:spacing w:val="-15"/>
          <w:sz w:val="24"/>
        </w:rPr>
        <w:t> </w:t>
      </w:r>
      <w:r>
        <w:rPr>
          <w:sz w:val="24"/>
        </w:rPr>
        <w:t>authorized</w:t>
      </w:r>
      <w:r>
        <w:rPr>
          <w:spacing w:val="-15"/>
          <w:sz w:val="24"/>
        </w:rPr>
        <w:t> </w:t>
      </w:r>
      <w:r>
        <w:rPr>
          <w:sz w:val="24"/>
        </w:rPr>
        <w:t>in</w:t>
      </w:r>
      <w:r>
        <w:rPr>
          <w:spacing w:val="-15"/>
          <w:sz w:val="24"/>
        </w:rPr>
        <w:t> </w:t>
      </w:r>
      <w:r>
        <w:rPr>
          <w:sz w:val="24"/>
        </w:rPr>
        <w:t>such</w:t>
      </w:r>
      <w:r>
        <w:rPr>
          <w:spacing w:val="-15"/>
          <w:sz w:val="24"/>
        </w:rPr>
        <w:t> </w:t>
      </w:r>
      <w:r>
        <w:rPr>
          <w:sz w:val="24"/>
        </w:rPr>
        <w:t>licensing</w:t>
      </w:r>
      <w:r>
        <w:rPr>
          <w:spacing w:val="-15"/>
          <w:sz w:val="24"/>
        </w:rPr>
        <w:t> </w:t>
      </w:r>
      <w:r>
        <w:rPr>
          <w:sz w:val="24"/>
        </w:rPr>
        <w:t>document</w:t>
      </w:r>
      <w:r>
        <w:rPr>
          <w:spacing w:val="-15"/>
          <w:sz w:val="24"/>
        </w:rPr>
        <w:t> </w:t>
      </w:r>
      <w:r>
        <w:rPr>
          <w:sz w:val="24"/>
        </w:rPr>
        <w:t>within</w:t>
      </w:r>
      <w:r>
        <w:rPr>
          <w:spacing w:val="-15"/>
          <w:sz w:val="24"/>
        </w:rPr>
        <w:t> </w:t>
      </w:r>
      <w:r>
        <w:rPr>
          <w:sz w:val="24"/>
        </w:rPr>
        <w:t>this</w:t>
      </w:r>
      <w:r>
        <w:rPr>
          <w:spacing w:val="-15"/>
          <w:sz w:val="24"/>
        </w:rPr>
        <w:t> </w:t>
      </w:r>
      <w:r>
        <w:rPr>
          <w:sz w:val="24"/>
        </w:rPr>
        <w:t>State</w:t>
      </w:r>
      <w:r>
        <w:rPr>
          <w:spacing w:val="-15"/>
          <w:sz w:val="24"/>
        </w:rPr>
        <w:t> </w:t>
      </w:r>
      <w:r>
        <w:rPr>
          <w:sz w:val="24"/>
        </w:rPr>
        <w:t>for</w:t>
      </w:r>
      <w:r>
        <w:rPr>
          <w:spacing w:val="-15"/>
          <w:sz w:val="24"/>
        </w:rPr>
        <w:t> </w:t>
      </w:r>
      <w:r>
        <w:rPr>
          <w:sz w:val="24"/>
        </w:rPr>
        <w:t>a</w:t>
      </w:r>
      <w:r>
        <w:rPr>
          <w:spacing w:val="-15"/>
          <w:sz w:val="24"/>
        </w:rPr>
        <w:t> </w:t>
      </w:r>
      <w:r>
        <w:rPr>
          <w:sz w:val="24"/>
        </w:rPr>
        <w:t>period not in excess of 180 days in any calendar year provided that:</w:t>
      </w:r>
    </w:p>
    <w:p>
      <w:pPr>
        <w:pStyle w:val="ListParagraph"/>
        <w:numPr>
          <w:ilvl w:val="2"/>
          <w:numId w:val="132"/>
        </w:numPr>
        <w:tabs>
          <w:tab w:pos="2522" w:val="left" w:leader="none"/>
        </w:tabs>
        <w:spacing w:line="242" w:lineRule="auto" w:before="5" w:after="0"/>
        <w:ind w:left="2075" w:right="159" w:firstLine="0"/>
        <w:jc w:val="both"/>
        <w:rPr>
          <w:sz w:val="24"/>
        </w:rPr>
      </w:pPr>
      <w:r>
        <w:rPr>
          <w:sz w:val="24"/>
        </w:rPr>
        <w:t>the</w:t>
      </w:r>
      <w:r>
        <w:rPr>
          <w:spacing w:val="-6"/>
          <w:sz w:val="24"/>
        </w:rPr>
        <w:t> </w:t>
      </w:r>
      <w:r>
        <w:rPr>
          <w:sz w:val="24"/>
        </w:rPr>
        <w:t>licensing</w:t>
      </w:r>
      <w:r>
        <w:rPr>
          <w:spacing w:val="-8"/>
          <w:sz w:val="24"/>
        </w:rPr>
        <w:t> </w:t>
      </w:r>
      <w:r>
        <w:rPr>
          <w:sz w:val="24"/>
        </w:rPr>
        <w:t>document</w:t>
      </w:r>
      <w:r>
        <w:rPr>
          <w:spacing w:val="-3"/>
          <w:sz w:val="24"/>
        </w:rPr>
        <w:t> </w:t>
      </w:r>
      <w:r>
        <w:rPr>
          <w:sz w:val="24"/>
        </w:rPr>
        <w:t>does</w:t>
      </w:r>
      <w:r>
        <w:rPr>
          <w:spacing w:val="-3"/>
          <w:sz w:val="24"/>
        </w:rPr>
        <w:t> </w:t>
      </w:r>
      <w:r>
        <w:rPr>
          <w:sz w:val="24"/>
        </w:rPr>
        <w:t>not</w:t>
      </w:r>
      <w:r>
        <w:rPr>
          <w:spacing w:val="-3"/>
          <w:sz w:val="24"/>
        </w:rPr>
        <w:t> </w:t>
      </w:r>
      <w:r>
        <w:rPr>
          <w:sz w:val="24"/>
        </w:rPr>
        <w:t>limit</w:t>
      </w:r>
      <w:r>
        <w:rPr>
          <w:spacing w:val="-3"/>
          <w:sz w:val="24"/>
        </w:rPr>
        <w:t> </w:t>
      </w:r>
      <w:r>
        <w:rPr>
          <w:sz w:val="24"/>
        </w:rPr>
        <w:t>the</w:t>
      </w:r>
      <w:r>
        <w:rPr>
          <w:spacing w:val="-7"/>
          <w:sz w:val="24"/>
        </w:rPr>
        <w:t> </w:t>
      </w:r>
      <w:r>
        <w:rPr>
          <w:sz w:val="24"/>
        </w:rPr>
        <w:t>activity</w:t>
      </w:r>
      <w:r>
        <w:rPr>
          <w:spacing w:val="-15"/>
          <w:sz w:val="24"/>
        </w:rPr>
        <w:t> </w:t>
      </w:r>
      <w:r>
        <w:rPr>
          <w:sz w:val="24"/>
        </w:rPr>
        <w:t>authorized</w:t>
      </w:r>
      <w:r>
        <w:rPr>
          <w:spacing w:val="-6"/>
          <w:sz w:val="24"/>
        </w:rPr>
        <w:t> </w:t>
      </w:r>
      <w:r>
        <w:rPr>
          <w:sz w:val="24"/>
        </w:rPr>
        <w:t>by</w:t>
      </w:r>
      <w:r>
        <w:rPr>
          <w:spacing w:val="-12"/>
          <w:sz w:val="24"/>
        </w:rPr>
        <w:t> </w:t>
      </w:r>
      <w:r>
        <w:rPr>
          <w:sz w:val="24"/>
        </w:rPr>
        <w:t>such</w:t>
      </w:r>
      <w:r>
        <w:rPr>
          <w:spacing w:val="-3"/>
          <w:sz w:val="24"/>
        </w:rPr>
        <w:t> </w:t>
      </w:r>
      <w:r>
        <w:rPr>
          <w:sz w:val="24"/>
        </w:rPr>
        <w:t>document</w:t>
      </w:r>
      <w:r>
        <w:rPr>
          <w:spacing w:val="-3"/>
          <w:sz w:val="24"/>
        </w:rPr>
        <w:t> </w:t>
      </w:r>
      <w:r>
        <w:rPr>
          <w:sz w:val="24"/>
        </w:rPr>
        <w:t>to specified installations or locations;</w:t>
      </w:r>
    </w:p>
    <w:p>
      <w:pPr>
        <w:pStyle w:val="ListParagraph"/>
        <w:numPr>
          <w:ilvl w:val="2"/>
          <w:numId w:val="132"/>
        </w:numPr>
        <w:tabs>
          <w:tab w:pos="2550" w:val="left" w:leader="none"/>
        </w:tabs>
        <w:spacing w:line="242" w:lineRule="auto" w:before="2" w:after="0"/>
        <w:ind w:left="2075" w:right="153" w:firstLine="0"/>
        <w:jc w:val="both"/>
        <w:rPr>
          <w:sz w:val="24"/>
        </w:rPr>
      </w:pPr>
      <w:r>
        <w:rPr>
          <w:sz w:val="24"/>
        </w:rPr>
        <w:t>the</w:t>
      </w:r>
      <w:r>
        <w:rPr>
          <w:spacing w:val="-2"/>
          <w:sz w:val="24"/>
        </w:rPr>
        <w:t> </w:t>
      </w:r>
      <w:r>
        <w:rPr>
          <w:sz w:val="24"/>
        </w:rPr>
        <w:t>out-of-state</w:t>
      </w:r>
      <w:r>
        <w:rPr>
          <w:spacing w:val="-1"/>
          <w:sz w:val="24"/>
        </w:rPr>
        <w:t> </w:t>
      </w:r>
      <w:r>
        <w:rPr>
          <w:sz w:val="24"/>
        </w:rPr>
        <w:t>licensee</w:t>
      </w:r>
      <w:r>
        <w:rPr>
          <w:spacing w:val="-1"/>
          <w:sz w:val="24"/>
        </w:rPr>
        <w:t> </w:t>
      </w:r>
      <w:r>
        <w:rPr>
          <w:sz w:val="24"/>
        </w:rPr>
        <w:t>notifies the</w:t>
      </w:r>
      <w:r>
        <w:rPr>
          <w:spacing w:val="-1"/>
          <w:sz w:val="24"/>
        </w:rPr>
        <w:t> </w:t>
      </w:r>
      <w:r>
        <w:rPr>
          <w:sz w:val="24"/>
        </w:rPr>
        <w:t>Agency</w:t>
      </w:r>
      <w:r>
        <w:rPr>
          <w:spacing w:val="-7"/>
          <w:sz w:val="24"/>
        </w:rPr>
        <w:t> </w:t>
      </w:r>
      <w:r>
        <w:rPr>
          <w:sz w:val="24"/>
        </w:rPr>
        <w:t>in writing</w:t>
      </w:r>
      <w:r>
        <w:rPr>
          <w:spacing w:val="-2"/>
          <w:sz w:val="24"/>
        </w:rPr>
        <w:t> </w:t>
      </w:r>
      <w:r>
        <w:rPr>
          <w:sz w:val="24"/>
        </w:rPr>
        <w:t>at least three</w:t>
      </w:r>
      <w:r>
        <w:rPr>
          <w:spacing w:val="-1"/>
          <w:sz w:val="24"/>
        </w:rPr>
        <w:t> </w:t>
      </w:r>
      <w:r>
        <w:rPr>
          <w:sz w:val="24"/>
        </w:rPr>
        <w:t>days prior</w:t>
      </w:r>
      <w:r>
        <w:rPr>
          <w:spacing w:val="-2"/>
          <w:sz w:val="24"/>
        </w:rPr>
        <w:t> </w:t>
      </w:r>
      <w:r>
        <w:rPr>
          <w:sz w:val="24"/>
        </w:rPr>
        <w:t>to engaging</w:t>
      </w:r>
      <w:r>
        <w:rPr>
          <w:spacing w:val="-14"/>
          <w:sz w:val="24"/>
        </w:rPr>
        <w:t> </w:t>
      </w:r>
      <w:r>
        <w:rPr>
          <w:sz w:val="24"/>
        </w:rPr>
        <w:t>in</w:t>
      </w:r>
      <w:r>
        <w:rPr>
          <w:spacing w:val="-14"/>
          <w:sz w:val="24"/>
        </w:rPr>
        <w:t> </w:t>
      </w:r>
      <w:r>
        <w:rPr>
          <w:sz w:val="24"/>
        </w:rPr>
        <w:t>such</w:t>
      </w:r>
      <w:r>
        <w:rPr>
          <w:spacing w:val="-14"/>
          <w:sz w:val="24"/>
        </w:rPr>
        <w:t> </w:t>
      </w:r>
      <w:r>
        <w:rPr>
          <w:sz w:val="24"/>
        </w:rPr>
        <w:t>activity.</w:t>
      </w:r>
      <w:r>
        <w:rPr>
          <w:spacing w:val="32"/>
          <w:sz w:val="24"/>
        </w:rPr>
        <w:t> </w:t>
      </w:r>
      <w:r>
        <w:rPr>
          <w:sz w:val="24"/>
        </w:rPr>
        <w:t>Such</w:t>
      </w:r>
      <w:r>
        <w:rPr>
          <w:spacing w:val="-14"/>
          <w:sz w:val="24"/>
        </w:rPr>
        <w:t> </w:t>
      </w:r>
      <w:r>
        <w:rPr>
          <w:sz w:val="24"/>
        </w:rPr>
        <w:t>notification</w:t>
      </w:r>
      <w:r>
        <w:rPr>
          <w:spacing w:val="-12"/>
          <w:sz w:val="24"/>
        </w:rPr>
        <w:t> </w:t>
      </w:r>
      <w:r>
        <w:rPr>
          <w:sz w:val="24"/>
        </w:rPr>
        <w:t>shall</w:t>
      </w:r>
      <w:r>
        <w:rPr>
          <w:spacing w:val="-12"/>
          <w:sz w:val="24"/>
        </w:rPr>
        <w:t> </w:t>
      </w:r>
      <w:r>
        <w:rPr>
          <w:sz w:val="24"/>
        </w:rPr>
        <w:t>indicate</w:t>
      </w:r>
      <w:r>
        <w:rPr>
          <w:spacing w:val="-14"/>
          <w:sz w:val="24"/>
        </w:rPr>
        <w:t> </w:t>
      </w:r>
      <w:r>
        <w:rPr>
          <w:sz w:val="24"/>
        </w:rPr>
        <w:t>the</w:t>
      </w:r>
      <w:r>
        <w:rPr>
          <w:spacing w:val="-12"/>
          <w:sz w:val="24"/>
        </w:rPr>
        <w:t> </w:t>
      </w:r>
      <w:r>
        <w:rPr>
          <w:sz w:val="24"/>
        </w:rPr>
        <w:t>location,</w:t>
      </w:r>
      <w:r>
        <w:rPr>
          <w:spacing w:val="-14"/>
          <w:sz w:val="24"/>
        </w:rPr>
        <w:t> </w:t>
      </w:r>
      <w:r>
        <w:rPr>
          <w:sz w:val="24"/>
        </w:rPr>
        <w:t>period,</w:t>
      </w:r>
      <w:r>
        <w:rPr>
          <w:spacing w:val="-14"/>
          <w:sz w:val="24"/>
        </w:rPr>
        <w:t> </w:t>
      </w:r>
      <w:r>
        <w:rPr>
          <w:sz w:val="24"/>
        </w:rPr>
        <w:t>and</w:t>
      </w:r>
      <w:r>
        <w:rPr>
          <w:spacing w:val="-14"/>
          <w:sz w:val="24"/>
        </w:rPr>
        <w:t> </w:t>
      </w:r>
      <w:r>
        <w:rPr>
          <w:sz w:val="24"/>
        </w:rPr>
        <w:t>type of</w:t>
      </w:r>
      <w:r>
        <w:rPr>
          <w:spacing w:val="-15"/>
          <w:sz w:val="24"/>
        </w:rPr>
        <w:t> </w:t>
      </w:r>
      <w:r>
        <w:rPr>
          <w:sz w:val="24"/>
        </w:rPr>
        <w:t>proposed</w:t>
      </w:r>
      <w:r>
        <w:rPr>
          <w:spacing w:val="-15"/>
          <w:sz w:val="24"/>
        </w:rPr>
        <w:t> </w:t>
      </w:r>
      <w:r>
        <w:rPr>
          <w:sz w:val="24"/>
        </w:rPr>
        <w:t>possession</w:t>
      </w:r>
      <w:r>
        <w:rPr>
          <w:spacing w:val="-10"/>
          <w:sz w:val="24"/>
        </w:rPr>
        <w:t> </w:t>
      </w:r>
      <w:r>
        <w:rPr>
          <w:sz w:val="24"/>
        </w:rPr>
        <w:t>and</w:t>
      </w:r>
      <w:r>
        <w:rPr>
          <w:spacing w:val="-12"/>
          <w:sz w:val="24"/>
        </w:rPr>
        <w:t> </w:t>
      </w:r>
      <w:r>
        <w:rPr>
          <w:sz w:val="24"/>
        </w:rPr>
        <w:t>use</w:t>
      </w:r>
      <w:r>
        <w:rPr>
          <w:spacing w:val="-9"/>
          <w:sz w:val="24"/>
        </w:rPr>
        <w:t> </w:t>
      </w:r>
      <w:r>
        <w:rPr>
          <w:sz w:val="24"/>
        </w:rPr>
        <w:t>within</w:t>
      </w:r>
      <w:r>
        <w:rPr>
          <w:spacing w:val="-9"/>
          <w:sz w:val="24"/>
        </w:rPr>
        <w:t> </w:t>
      </w:r>
      <w:r>
        <w:rPr>
          <w:sz w:val="24"/>
        </w:rPr>
        <w:t>the</w:t>
      </w:r>
      <w:r>
        <w:rPr>
          <w:spacing w:val="-12"/>
          <w:sz w:val="24"/>
        </w:rPr>
        <w:t> </w:t>
      </w:r>
      <w:r>
        <w:rPr>
          <w:sz w:val="24"/>
        </w:rPr>
        <w:t>State,</w:t>
      </w:r>
      <w:r>
        <w:rPr>
          <w:spacing w:val="-12"/>
          <w:sz w:val="24"/>
        </w:rPr>
        <w:t> </w:t>
      </w:r>
      <w:r>
        <w:rPr>
          <w:sz w:val="24"/>
        </w:rPr>
        <w:t>and</w:t>
      </w:r>
      <w:r>
        <w:rPr>
          <w:spacing w:val="-9"/>
          <w:sz w:val="24"/>
        </w:rPr>
        <w:t> </w:t>
      </w:r>
      <w:r>
        <w:rPr>
          <w:sz w:val="24"/>
        </w:rPr>
        <w:t>shall</w:t>
      </w:r>
      <w:r>
        <w:rPr>
          <w:spacing w:val="-9"/>
          <w:sz w:val="24"/>
        </w:rPr>
        <w:t> </w:t>
      </w:r>
      <w:r>
        <w:rPr>
          <w:sz w:val="24"/>
        </w:rPr>
        <w:t>be</w:t>
      </w:r>
      <w:r>
        <w:rPr>
          <w:spacing w:val="-12"/>
          <w:sz w:val="24"/>
        </w:rPr>
        <w:t> </w:t>
      </w:r>
      <w:r>
        <w:rPr>
          <w:sz w:val="24"/>
        </w:rPr>
        <w:t>accompanied</w:t>
      </w:r>
      <w:r>
        <w:rPr>
          <w:spacing w:val="-10"/>
          <w:sz w:val="24"/>
        </w:rPr>
        <w:t> </w:t>
      </w:r>
      <w:r>
        <w:rPr>
          <w:sz w:val="24"/>
        </w:rPr>
        <w:t>by</w:t>
      </w:r>
      <w:r>
        <w:rPr>
          <w:spacing w:val="-15"/>
          <w:sz w:val="24"/>
        </w:rPr>
        <w:t> </w:t>
      </w:r>
      <w:r>
        <w:rPr>
          <w:sz w:val="24"/>
        </w:rPr>
        <w:t>a</w:t>
      </w:r>
      <w:r>
        <w:rPr>
          <w:spacing w:val="-12"/>
          <w:sz w:val="24"/>
        </w:rPr>
        <w:t> </w:t>
      </w:r>
      <w:r>
        <w:rPr>
          <w:sz w:val="24"/>
        </w:rPr>
        <w:t>copy</w:t>
      </w:r>
      <w:r>
        <w:rPr>
          <w:spacing w:val="-15"/>
          <w:sz w:val="24"/>
        </w:rPr>
        <w:t> </w:t>
      </w:r>
      <w:r>
        <w:rPr>
          <w:sz w:val="24"/>
        </w:rPr>
        <w:t>of the pertinent licensing document.</w:t>
      </w:r>
      <w:r>
        <w:rPr>
          <w:spacing w:val="40"/>
          <w:sz w:val="24"/>
        </w:rPr>
        <w:t> </w:t>
      </w:r>
      <w:r>
        <w:rPr>
          <w:sz w:val="24"/>
        </w:rPr>
        <w:t>If, for a specific case, the three day period would </w:t>
      </w:r>
      <w:r>
        <w:rPr>
          <w:w w:val="95"/>
          <w:sz w:val="24"/>
        </w:rPr>
        <w:t>impose an undue hardship on the out-of-state licensee, the licensee may, upon application </w:t>
      </w:r>
      <w:r>
        <w:rPr>
          <w:sz w:val="24"/>
        </w:rPr>
        <w:t>to the Agency, obtain permission to proceed sooner.</w:t>
      </w:r>
      <w:r>
        <w:rPr>
          <w:spacing w:val="40"/>
          <w:sz w:val="24"/>
        </w:rPr>
        <w:t> </w:t>
      </w:r>
      <w:r>
        <w:rPr>
          <w:sz w:val="24"/>
        </w:rPr>
        <w:t>The Agency may waive the requirement for filing additional written notifications during the remainder of the calendar</w:t>
      </w:r>
      <w:r>
        <w:rPr>
          <w:spacing w:val="-3"/>
          <w:sz w:val="24"/>
        </w:rPr>
        <w:t> </w:t>
      </w:r>
      <w:r>
        <w:rPr>
          <w:sz w:val="24"/>
        </w:rPr>
        <w:t>year</w:t>
      </w:r>
      <w:r>
        <w:rPr>
          <w:spacing w:val="-3"/>
          <w:sz w:val="24"/>
        </w:rPr>
        <w:t> </w:t>
      </w:r>
      <w:r>
        <w:rPr>
          <w:sz w:val="24"/>
        </w:rPr>
        <w:t>following</w:t>
      </w:r>
      <w:r>
        <w:rPr>
          <w:spacing w:val="-8"/>
          <w:sz w:val="24"/>
        </w:rPr>
        <w:t> </w:t>
      </w:r>
      <w:r>
        <w:rPr>
          <w:sz w:val="24"/>
        </w:rPr>
        <w:t>the</w:t>
      </w:r>
      <w:r>
        <w:rPr>
          <w:spacing w:val="-6"/>
          <w:sz w:val="24"/>
        </w:rPr>
        <w:t> </w:t>
      </w:r>
      <w:r>
        <w:rPr>
          <w:sz w:val="24"/>
        </w:rPr>
        <w:t>receipt</w:t>
      </w:r>
      <w:r>
        <w:rPr>
          <w:spacing w:val="-5"/>
          <w:sz w:val="24"/>
        </w:rPr>
        <w:t> </w:t>
      </w:r>
      <w:r>
        <w:rPr>
          <w:sz w:val="24"/>
        </w:rPr>
        <w:t>of</w:t>
      </w:r>
      <w:r>
        <w:rPr>
          <w:spacing w:val="-6"/>
          <w:sz w:val="24"/>
        </w:rPr>
        <w:t> </w:t>
      </w:r>
      <w:r>
        <w:rPr>
          <w:sz w:val="24"/>
        </w:rPr>
        <w:t>the</w:t>
      </w:r>
      <w:r>
        <w:rPr>
          <w:spacing w:val="-6"/>
          <w:sz w:val="24"/>
        </w:rPr>
        <w:t> </w:t>
      </w:r>
      <w:r>
        <w:rPr>
          <w:sz w:val="24"/>
        </w:rPr>
        <w:t>initial</w:t>
      </w:r>
      <w:r>
        <w:rPr>
          <w:spacing w:val="-3"/>
          <w:sz w:val="24"/>
        </w:rPr>
        <w:t> </w:t>
      </w:r>
      <w:r>
        <w:rPr>
          <w:sz w:val="24"/>
        </w:rPr>
        <w:t>notification</w:t>
      </w:r>
      <w:r>
        <w:rPr>
          <w:spacing w:val="-6"/>
          <w:sz w:val="24"/>
        </w:rPr>
        <w:t> </w:t>
      </w:r>
      <w:r>
        <w:rPr>
          <w:sz w:val="24"/>
        </w:rPr>
        <w:t>from</w:t>
      </w:r>
      <w:r>
        <w:rPr>
          <w:spacing w:val="-7"/>
          <w:sz w:val="24"/>
        </w:rPr>
        <w:t> </w:t>
      </w:r>
      <w:r>
        <w:rPr>
          <w:sz w:val="24"/>
        </w:rPr>
        <w:t>a</w:t>
      </w:r>
      <w:r>
        <w:rPr>
          <w:spacing w:val="-7"/>
          <w:sz w:val="24"/>
        </w:rPr>
        <w:t> </w:t>
      </w:r>
      <w:r>
        <w:rPr>
          <w:sz w:val="24"/>
        </w:rPr>
        <w:t>person</w:t>
      </w:r>
      <w:r>
        <w:rPr>
          <w:spacing w:val="-7"/>
          <w:sz w:val="24"/>
        </w:rPr>
        <w:t> </w:t>
      </w:r>
      <w:r>
        <w:rPr>
          <w:sz w:val="24"/>
        </w:rPr>
        <w:t>engaging</w:t>
      </w:r>
      <w:r>
        <w:rPr>
          <w:spacing w:val="-8"/>
          <w:sz w:val="24"/>
        </w:rPr>
        <w:t> </w:t>
      </w:r>
      <w:r>
        <w:rPr>
          <w:sz w:val="24"/>
        </w:rPr>
        <w:t>in activities under the general license provided in 105 CMR 120.190(A)(1);</w:t>
      </w:r>
    </w:p>
    <w:p>
      <w:pPr>
        <w:pStyle w:val="ListParagraph"/>
        <w:numPr>
          <w:ilvl w:val="2"/>
          <w:numId w:val="132"/>
        </w:numPr>
        <w:tabs>
          <w:tab w:pos="2488" w:val="left" w:leader="none"/>
        </w:tabs>
        <w:spacing w:line="242" w:lineRule="auto" w:before="7" w:after="0"/>
        <w:ind w:left="2075" w:right="157" w:firstLine="0"/>
        <w:jc w:val="both"/>
        <w:rPr>
          <w:sz w:val="24"/>
        </w:rPr>
      </w:pPr>
      <w:r>
        <w:rPr>
          <w:sz w:val="24"/>
        </w:rPr>
        <w:t>the</w:t>
      </w:r>
      <w:r>
        <w:rPr>
          <w:spacing w:val="-15"/>
          <w:sz w:val="24"/>
        </w:rPr>
        <w:t> </w:t>
      </w:r>
      <w:r>
        <w:rPr>
          <w:sz w:val="24"/>
        </w:rPr>
        <w:t>out-of-state</w:t>
      </w:r>
      <w:r>
        <w:rPr>
          <w:spacing w:val="-15"/>
          <w:sz w:val="24"/>
        </w:rPr>
        <w:t> </w:t>
      </w:r>
      <w:r>
        <w:rPr>
          <w:sz w:val="24"/>
        </w:rPr>
        <w:t>licensee</w:t>
      </w:r>
      <w:r>
        <w:rPr>
          <w:spacing w:val="-15"/>
          <w:sz w:val="24"/>
        </w:rPr>
        <w:t> </w:t>
      </w:r>
      <w:r>
        <w:rPr>
          <w:sz w:val="24"/>
        </w:rPr>
        <w:t>complies</w:t>
      </w:r>
      <w:r>
        <w:rPr>
          <w:spacing w:val="-15"/>
          <w:sz w:val="24"/>
        </w:rPr>
        <w:t> </w:t>
      </w:r>
      <w:r>
        <w:rPr>
          <w:sz w:val="24"/>
        </w:rPr>
        <w:t>with</w:t>
      </w:r>
      <w:r>
        <w:rPr>
          <w:spacing w:val="-15"/>
          <w:sz w:val="24"/>
        </w:rPr>
        <w:t> </w:t>
      </w:r>
      <w:r>
        <w:rPr>
          <w:sz w:val="24"/>
        </w:rPr>
        <w:t>all</w:t>
      </w:r>
      <w:r>
        <w:rPr>
          <w:spacing w:val="-15"/>
          <w:sz w:val="24"/>
        </w:rPr>
        <w:t> </w:t>
      </w:r>
      <w:r>
        <w:rPr>
          <w:sz w:val="24"/>
        </w:rPr>
        <w:t>applicable</w:t>
      </w:r>
      <w:r>
        <w:rPr>
          <w:spacing w:val="-15"/>
          <w:sz w:val="24"/>
        </w:rPr>
        <w:t> </w:t>
      </w:r>
      <w:r>
        <w:rPr>
          <w:sz w:val="24"/>
        </w:rPr>
        <w:t>regulations</w:t>
      </w:r>
      <w:r>
        <w:rPr>
          <w:spacing w:val="-15"/>
          <w:sz w:val="24"/>
        </w:rPr>
        <w:t> </w:t>
      </w:r>
      <w:r>
        <w:rPr>
          <w:sz w:val="24"/>
        </w:rPr>
        <w:t>of</w:t>
      </w:r>
      <w:r>
        <w:rPr>
          <w:spacing w:val="-15"/>
          <w:sz w:val="24"/>
        </w:rPr>
        <w:t> </w:t>
      </w:r>
      <w:r>
        <w:rPr>
          <w:sz w:val="24"/>
        </w:rPr>
        <w:t>the</w:t>
      </w:r>
      <w:r>
        <w:rPr>
          <w:spacing w:val="-15"/>
          <w:sz w:val="24"/>
        </w:rPr>
        <w:t> </w:t>
      </w:r>
      <w:r>
        <w:rPr>
          <w:sz w:val="24"/>
        </w:rPr>
        <w:t>Agency</w:t>
      </w:r>
      <w:r>
        <w:rPr>
          <w:spacing w:val="-15"/>
          <w:sz w:val="24"/>
        </w:rPr>
        <w:t> </w:t>
      </w:r>
      <w:r>
        <w:rPr>
          <w:sz w:val="24"/>
        </w:rPr>
        <w:t>and with</w:t>
      </w:r>
      <w:r>
        <w:rPr>
          <w:spacing w:val="-6"/>
          <w:sz w:val="24"/>
        </w:rPr>
        <w:t> </w:t>
      </w:r>
      <w:r>
        <w:rPr>
          <w:sz w:val="24"/>
        </w:rPr>
        <w:t>all</w:t>
      </w:r>
      <w:r>
        <w:rPr>
          <w:spacing w:val="-6"/>
          <w:sz w:val="24"/>
        </w:rPr>
        <w:t> </w:t>
      </w:r>
      <w:r>
        <w:rPr>
          <w:sz w:val="24"/>
        </w:rPr>
        <w:t>the</w:t>
      </w:r>
      <w:r>
        <w:rPr>
          <w:spacing w:val="-6"/>
          <w:sz w:val="24"/>
        </w:rPr>
        <w:t> </w:t>
      </w:r>
      <w:r>
        <w:rPr>
          <w:sz w:val="24"/>
        </w:rPr>
        <w:t>terms</w:t>
      </w:r>
      <w:r>
        <w:rPr>
          <w:spacing w:val="-6"/>
          <w:sz w:val="24"/>
        </w:rPr>
        <w:t> </w:t>
      </w:r>
      <w:r>
        <w:rPr>
          <w:sz w:val="24"/>
        </w:rPr>
        <w:t>and</w:t>
      </w:r>
      <w:r>
        <w:rPr>
          <w:spacing w:val="-6"/>
          <w:sz w:val="24"/>
        </w:rPr>
        <w:t> </w:t>
      </w:r>
      <w:r>
        <w:rPr>
          <w:sz w:val="24"/>
        </w:rPr>
        <w:t>conditions</w:t>
      </w:r>
      <w:r>
        <w:rPr>
          <w:spacing w:val="-6"/>
          <w:sz w:val="24"/>
        </w:rPr>
        <w:t> </w:t>
      </w:r>
      <w:r>
        <w:rPr>
          <w:sz w:val="24"/>
        </w:rPr>
        <w:t>of</w:t>
      </w:r>
      <w:r>
        <w:rPr>
          <w:spacing w:val="-6"/>
          <w:sz w:val="24"/>
        </w:rPr>
        <w:t> </w:t>
      </w:r>
      <w:r>
        <w:rPr>
          <w:sz w:val="24"/>
        </w:rPr>
        <w:t>the</w:t>
      </w:r>
      <w:r>
        <w:rPr>
          <w:spacing w:val="-6"/>
          <w:sz w:val="24"/>
        </w:rPr>
        <w:t> </w:t>
      </w:r>
      <w:r>
        <w:rPr>
          <w:sz w:val="24"/>
        </w:rPr>
        <w:t>licensing</w:t>
      </w:r>
      <w:r>
        <w:rPr>
          <w:spacing w:val="-10"/>
          <w:sz w:val="24"/>
        </w:rPr>
        <w:t> </w:t>
      </w:r>
      <w:r>
        <w:rPr>
          <w:sz w:val="24"/>
        </w:rPr>
        <w:t>document,</w:t>
      </w:r>
      <w:r>
        <w:rPr>
          <w:spacing w:val="-6"/>
          <w:sz w:val="24"/>
        </w:rPr>
        <w:t> </w:t>
      </w:r>
      <w:r>
        <w:rPr>
          <w:sz w:val="24"/>
        </w:rPr>
        <w:t>except</w:t>
      </w:r>
      <w:r>
        <w:rPr>
          <w:spacing w:val="-6"/>
          <w:sz w:val="24"/>
        </w:rPr>
        <w:t> </w:t>
      </w:r>
      <w:r>
        <w:rPr>
          <w:sz w:val="24"/>
        </w:rPr>
        <w:t>any</w:t>
      </w:r>
      <w:r>
        <w:rPr>
          <w:spacing w:val="-15"/>
          <w:sz w:val="24"/>
        </w:rPr>
        <w:t> </w:t>
      </w:r>
      <w:r>
        <w:rPr>
          <w:sz w:val="24"/>
        </w:rPr>
        <w:t>such</w:t>
      </w:r>
      <w:r>
        <w:rPr>
          <w:spacing w:val="-6"/>
          <w:sz w:val="24"/>
        </w:rPr>
        <w:t> </w:t>
      </w:r>
      <w:r>
        <w:rPr>
          <w:sz w:val="24"/>
        </w:rPr>
        <w:t>terms</w:t>
      </w:r>
      <w:r>
        <w:rPr>
          <w:spacing w:val="-6"/>
          <w:sz w:val="24"/>
        </w:rPr>
        <w:t> </w:t>
      </w:r>
      <w:r>
        <w:rPr>
          <w:sz w:val="24"/>
        </w:rPr>
        <w:t>and conditions which may be inconsistent with applicable regulations of the Agency;</w:t>
      </w:r>
    </w:p>
    <w:p>
      <w:pPr>
        <w:pStyle w:val="ListParagraph"/>
        <w:numPr>
          <w:ilvl w:val="2"/>
          <w:numId w:val="132"/>
        </w:numPr>
        <w:tabs>
          <w:tab w:pos="2481" w:val="left" w:leader="none"/>
        </w:tabs>
        <w:spacing w:line="242" w:lineRule="auto" w:before="3" w:after="0"/>
        <w:ind w:left="2075" w:right="155" w:firstLine="0"/>
        <w:jc w:val="both"/>
        <w:rPr>
          <w:sz w:val="24"/>
        </w:rPr>
      </w:pPr>
      <w:r>
        <w:rPr>
          <w:w w:val="95"/>
          <w:sz w:val="24"/>
        </w:rPr>
        <w:t>the out-of-state licensee supplies such other information as the Agency may request; </w:t>
      </w:r>
      <w:r>
        <w:rPr>
          <w:spacing w:val="-4"/>
          <w:sz w:val="24"/>
        </w:rPr>
        <w:t>and</w:t>
      </w:r>
    </w:p>
    <w:p>
      <w:pPr>
        <w:pStyle w:val="ListParagraph"/>
        <w:numPr>
          <w:ilvl w:val="2"/>
          <w:numId w:val="132"/>
        </w:numPr>
        <w:tabs>
          <w:tab w:pos="2671" w:val="left" w:leader="none"/>
        </w:tabs>
        <w:spacing w:line="242" w:lineRule="auto" w:before="2" w:after="0"/>
        <w:ind w:left="2075" w:right="159" w:firstLine="0"/>
        <w:jc w:val="both"/>
        <w:rPr>
          <w:sz w:val="24"/>
        </w:rPr>
      </w:pPr>
      <w:r>
        <w:rPr>
          <w:sz w:val="24"/>
        </w:rPr>
        <w:t>the out-of-state licensee shall not transfer</w:t>
      </w:r>
      <w:r>
        <w:rPr>
          <w:sz w:val="24"/>
        </w:rPr>
        <w:t> or</w:t>
      </w:r>
      <w:r>
        <w:rPr>
          <w:sz w:val="24"/>
        </w:rPr>
        <w:t> dispose of radioactive material </w:t>
      </w:r>
      <w:r>
        <w:rPr>
          <w:spacing w:val="-2"/>
          <w:sz w:val="24"/>
        </w:rPr>
        <w:t>possessed</w:t>
      </w:r>
      <w:r>
        <w:rPr>
          <w:spacing w:val="-7"/>
          <w:sz w:val="24"/>
        </w:rPr>
        <w:t> </w:t>
      </w:r>
      <w:r>
        <w:rPr>
          <w:spacing w:val="-2"/>
          <w:sz w:val="24"/>
        </w:rPr>
        <w:t>or</w:t>
      </w:r>
      <w:r>
        <w:rPr>
          <w:spacing w:val="-7"/>
          <w:sz w:val="24"/>
        </w:rPr>
        <w:t> </w:t>
      </w:r>
      <w:r>
        <w:rPr>
          <w:spacing w:val="-2"/>
          <w:sz w:val="24"/>
        </w:rPr>
        <w:t>used</w:t>
      </w:r>
      <w:r>
        <w:rPr>
          <w:spacing w:val="-7"/>
          <w:sz w:val="24"/>
        </w:rPr>
        <w:t> </w:t>
      </w:r>
      <w:r>
        <w:rPr>
          <w:spacing w:val="-2"/>
          <w:sz w:val="24"/>
        </w:rPr>
        <w:t>under</w:t>
      </w:r>
      <w:r>
        <w:rPr>
          <w:spacing w:val="-6"/>
          <w:sz w:val="24"/>
        </w:rPr>
        <w:t> </w:t>
      </w:r>
      <w:r>
        <w:rPr>
          <w:spacing w:val="-2"/>
          <w:sz w:val="24"/>
        </w:rPr>
        <w:t>the</w:t>
      </w:r>
      <w:r>
        <w:rPr>
          <w:spacing w:val="-9"/>
          <w:sz w:val="24"/>
        </w:rPr>
        <w:t> </w:t>
      </w:r>
      <w:r>
        <w:rPr>
          <w:spacing w:val="-2"/>
          <w:sz w:val="24"/>
        </w:rPr>
        <w:t>general</w:t>
      </w:r>
      <w:r>
        <w:rPr>
          <w:spacing w:val="-6"/>
          <w:sz w:val="24"/>
        </w:rPr>
        <w:t> </w:t>
      </w:r>
      <w:r>
        <w:rPr>
          <w:spacing w:val="-2"/>
          <w:sz w:val="24"/>
        </w:rPr>
        <w:t>license</w:t>
      </w:r>
      <w:r>
        <w:rPr>
          <w:spacing w:val="-9"/>
          <w:sz w:val="24"/>
        </w:rPr>
        <w:t> </w:t>
      </w:r>
      <w:r>
        <w:rPr>
          <w:spacing w:val="-2"/>
          <w:sz w:val="24"/>
        </w:rPr>
        <w:t>provided</w:t>
      </w:r>
      <w:r>
        <w:rPr>
          <w:spacing w:val="-6"/>
          <w:sz w:val="24"/>
        </w:rPr>
        <w:t> </w:t>
      </w:r>
      <w:r>
        <w:rPr>
          <w:spacing w:val="-2"/>
          <w:sz w:val="24"/>
        </w:rPr>
        <w:t>in</w:t>
      </w:r>
      <w:r>
        <w:rPr>
          <w:spacing w:val="-7"/>
          <w:sz w:val="24"/>
        </w:rPr>
        <w:t> </w:t>
      </w:r>
      <w:r>
        <w:rPr>
          <w:spacing w:val="-2"/>
          <w:sz w:val="24"/>
        </w:rPr>
        <w:t>105</w:t>
      </w:r>
      <w:r>
        <w:rPr>
          <w:spacing w:val="-6"/>
          <w:sz w:val="24"/>
        </w:rPr>
        <w:t> </w:t>
      </w:r>
      <w:r>
        <w:rPr>
          <w:spacing w:val="-2"/>
          <w:sz w:val="24"/>
        </w:rPr>
        <w:t>CMR</w:t>
      </w:r>
      <w:r>
        <w:rPr>
          <w:spacing w:val="-7"/>
          <w:sz w:val="24"/>
        </w:rPr>
        <w:t> </w:t>
      </w:r>
      <w:r>
        <w:rPr>
          <w:spacing w:val="-2"/>
          <w:sz w:val="24"/>
        </w:rPr>
        <w:t>120.190(A)(1)</w:t>
      </w:r>
      <w:r>
        <w:rPr>
          <w:spacing w:val="-9"/>
          <w:sz w:val="24"/>
        </w:rPr>
        <w:t> </w:t>
      </w:r>
      <w:r>
        <w:rPr>
          <w:spacing w:val="-2"/>
          <w:sz w:val="24"/>
        </w:rPr>
        <w:t>except</w:t>
      </w:r>
      <w:r>
        <w:rPr>
          <w:spacing w:val="-2"/>
          <w:sz w:val="24"/>
        </w:rPr>
        <w:t> </w:t>
      </w:r>
      <w:r>
        <w:rPr>
          <w:sz w:val="24"/>
        </w:rPr>
        <w:t>by transfer to a person:</w:t>
      </w:r>
    </w:p>
    <w:p>
      <w:pPr>
        <w:pStyle w:val="ListParagraph"/>
        <w:numPr>
          <w:ilvl w:val="3"/>
          <w:numId w:val="132"/>
        </w:numPr>
        <w:tabs>
          <w:tab w:pos="3000" w:val="left" w:leader="none"/>
        </w:tabs>
        <w:spacing w:line="244" w:lineRule="auto" w:before="2" w:after="0"/>
        <w:ind w:left="2435" w:right="148" w:firstLine="0"/>
        <w:jc w:val="both"/>
        <w:rPr>
          <w:sz w:val="24"/>
        </w:rPr>
      </w:pPr>
      <w:r>
        <w:rPr>
          <w:sz w:val="24"/>
        </w:rPr>
        <w:t>specifically licensed by the Agency or by the U.S. Nuclear</w:t>
      </w:r>
      <w:r>
        <w:rPr>
          <w:sz w:val="24"/>
        </w:rPr>
        <w:t> Regulatory Commission to receive such material; or,</w:t>
      </w:r>
    </w:p>
    <w:p>
      <w:pPr>
        <w:pStyle w:val="ListParagraph"/>
        <w:numPr>
          <w:ilvl w:val="3"/>
          <w:numId w:val="132"/>
        </w:numPr>
        <w:tabs>
          <w:tab w:pos="2817" w:val="left" w:leader="none"/>
        </w:tabs>
        <w:spacing w:line="244" w:lineRule="auto" w:before="0" w:after="0"/>
        <w:ind w:left="2435" w:right="156" w:firstLine="0"/>
        <w:jc w:val="both"/>
        <w:rPr>
          <w:sz w:val="24"/>
        </w:rPr>
      </w:pPr>
      <w:r>
        <w:rPr>
          <w:sz w:val="24"/>
        </w:rPr>
        <w:t>exempt from the requirements for a license for such material under 105 CMR </w:t>
      </w:r>
      <w:r>
        <w:rPr>
          <w:spacing w:val="-2"/>
          <w:sz w:val="24"/>
        </w:rPr>
        <w:t>120.104(A).</w:t>
      </w:r>
    </w:p>
    <w:p>
      <w:pPr>
        <w:pStyle w:val="ListParagraph"/>
        <w:numPr>
          <w:ilvl w:val="1"/>
          <w:numId w:val="132"/>
        </w:numPr>
        <w:tabs>
          <w:tab w:pos="2190" w:val="left" w:leader="none"/>
        </w:tabs>
        <w:spacing w:line="242" w:lineRule="auto" w:before="0" w:after="0"/>
        <w:ind w:left="1715" w:right="148" w:firstLine="0"/>
        <w:jc w:val="both"/>
        <w:rPr>
          <w:sz w:val="24"/>
        </w:rPr>
      </w:pPr>
      <w:r>
        <w:rPr>
          <w:sz w:val="24"/>
        </w:rPr>
        <w:t>Notwithstanding</w:t>
      </w:r>
      <w:r>
        <w:rPr>
          <w:spacing w:val="-2"/>
          <w:sz w:val="24"/>
        </w:rPr>
        <w:t> </w:t>
      </w:r>
      <w:r>
        <w:rPr>
          <w:sz w:val="24"/>
        </w:rPr>
        <w:t>the</w:t>
      </w:r>
      <w:r>
        <w:rPr>
          <w:spacing w:val="-1"/>
          <w:sz w:val="24"/>
        </w:rPr>
        <w:t> </w:t>
      </w:r>
      <w:r>
        <w:rPr>
          <w:sz w:val="24"/>
        </w:rPr>
        <w:t>provisions of 105 CMR 120.190(A)(1), any</w:t>
      </w:r>
      <w:r>
        <w:rPr>
          <w:spacing w:val="-6"/>
          <w:sz w:val="24"/>
        </w:rPr>
        <w:t> </w:t>
      </w:r>
      <w:r>
        <w:rPr>
          <w:sz w:val="24"/>
        </w:rPr>
        <w:t>person who holds a specific</w:t>
      </w:r>
      <w:r>
        <w:rPr>
          <w:spacing w:val="-8"/>
          <w:sz w:val="24"/>
        </w:rPr>
        <w:t> </w:t>
      </w:r>
      <w:r>
        <w:rPr>
          <w:sz w:val="24"/>
        </w:rPr>
        <w:t>license</w:t>
      </w:r>
      <w:r>
        <w:rPr>
          <w:spacing w:val="-8"/>
          <w:sz w:val="24"/>
        </w:rPr>
        <w:t> </w:t>
      </w:r>
      <w:r>
        <w:rPr>
          <w:sz w:val="24"/>
        </w:rPr>
        <w:t>issued</w:t>
      </w:r>
      <w:r>
        <w:rPr>
          <w:spacing w:val="-6"/>
          <w:sz w:val="24"/>
        </w:rPr>
        <w:t> </w:t>
      </w:r>
      <w:r>
        <w:rPr>
          <w:sz w:val="24"/>
        </w:rPr>
        <w:t>by</w:t>
      </w:r>
      <w:r>
        <w:rPr>
          <w:spacing w:val="-15"/>
          <w:sz w:val="24"/>
        </w:rPr>
        <w:t> </w:t>
      </w:r>
      <w:r>
        <w:rPr>
          <w:sz w:val="24"/>
        </w:rPr>
        <w:t>the</w:t>
      </w:r>
      <w:r>
        <w:rPr>
          <w:spacing w:val="-9"/>
          <w:sz w:val="24"/>
        </w:rPr>
        <w:t> </w:t>
      </w:r>
      <w:r>
        <w:rPr>
          <w:sz w:val="24"/>
        </w:rPr>
        <w:t>U.S.</w:t>
      </w:r>
      <w:r>
        <w:rPr>
          <w:spacing w:val="-6"/>
          <w:sz w:val="24"/>
        </w:rPr>
        <w:t> </w:t>
      </w:r>
      <w:r>
        <w:rPr>
          <w:sz w:val="24"/>
        </w:rPr>
        <w:t>Nuclear</w:t>
      </w:r>
      <w:r>
        <w:rPr>
          <w:spacing w:val="-6"/>
          <w:sz w:val="24"/>
        </w:rPr>
        <w:t> </w:t>
      </w:r>
      <w:r>
        <w:rPr>
          <w:sz w:val="24"/>
        </w:rPr>
        <w:t>Regulatory</w:t>
      </w:r>
      <w:r>
        <w:rPr>
          <w:spacing w:val="-13"/>
          <w:sz w:val="24"/>
        </w:rPr>
        <w:t> </w:t>
      </w:r>
      <w:r>
        <w:rPr>
          <w:sz w:val="24"/>
        </w:rPr>
        <w:t>Commission</w:t>
      </w:r>
      <w:r>
        <w:rPr>
          <w:spacing w:val="-6"/>
          <w:sz w:val="24"/>
        </w:rPr>
        <w:t> </w:t>
      </w:r>
      <w:r>
        <w:rPr>
          <w:sz w:val="24"/>
        </w:rPr>
        <w:t>or</w:t>
      </w:r>
      <w:r>
        <w:rPr>
          <w:spacing w:val="-6"/>
          <w:sz w:val="24"/>
        </w:rPr>
        <w:t> </w:t>
      </w:r>
      <w:r>
        <w:rPr>
          <w:sz w:val="24"/>
        </w:rPr>
        <w:t>an</w:t>
      </w:r>
      <w:r>
        <w:rPr>
          <w:spacing w:val="-6"/>
          <w:sz w:val="24"/>
        </w:rPr>
        <w:t> </w:t>
      </w:r>
      <w:r>
        <w:rPr>
          <w:sz w:val="24"/>
        </w:rPr>
        <w:t>Agreement</w:t>
      </w:r>
      <w:r>
        <w:rPr>
          <w:spacing w:val="-6"/>
          <w:sz w:val="24"/>
        </w:rPr>
        <w:t> </w:t>
      </w:r>
      <w:r>
        <w:rPr>
          <w:sz w:val="24"/>
        </w:rPr>
        <w:t>State authorizing</w:t>
      </w:r>
      <w:r>
        <w:rPr>
          <w:spacing w:val="-10"/>
          <w:sz w:val="24"/>
        </w:rPr>
        <w:t> </w:t>
      </w:r>
      <w:r>
        <w:rPr>
          <w:sz w:val="24"/>
        </w:rPr>
        <w:t>the</w:t>
      </w:r>
      <w:r>
        <w:rPr>
          <w:spacing w:val="-10"/>
          <w:sz w:val="24"/>
        </w:rPr>
        <w:t> </w:t>
      </w:r>
      <w:r>
        <w:rPr>
          <w:sz w:val="24"/>
        </w:rPr>
        <w:t>holder</w:t>
      </w:r>
      <w:r>
        <w:rPr>
          <w:spacing w:val="-10"/>
          <w:sz w:val="24"/>
        </w:rPr>
        <w:t> </w:t>
      </w:r>
      <w:r>
        <w:rPr>
          <w:sz w:val="24"/>
        </w:rPr>
        <w:t>to</w:t>
      </w:r>
      <w:r>
        <w:rPr>
          <w:spacing w:val="-8"/>
          <w:sz w:val="24"/>
        </w:rPr>
        <w:t> </w:t>
      </w:r>
      <w:r>
        <w:rPr>
          <w:sz w:val="24"/>
        </w:rPr>
        <w:t>manufacture,</w:t>
      </w:r>
      <w:r>
        <w:rPr>
          <w:spacing w:val="-8"/>
          <w:sz w:val="24"/>
        </w:rPr>
        <w:t> </w:t>
      </w:r>
      <w:r>
        <w:rPr>
          <w:sz w:val="24"/>
        </w:rPr>
        <w:t>transfer,</w:t>
      </w:r>
      <w:r>
        <w:rPr>
          <w:spacing w:val="-11"/>
          <w:sz w:val="24"/>
        </w:rPr>
        <w:t> </w:t>
      </w:r>
      <w:r>
        <w:rPr>
          <w:sz w:val="24"/>
        </w:rPr>
        <w:t>install,</w:t>
      </w:r>
      <w:r>
        <w:rPr>
          <w:spacing w:val="-10"/>
          <w:sz w:val="24"/>
        </w:rPr>
        <w:t> </w:t>
      </w:r>
      <w:r>
        <w:rPr>
          <w:sz w:val="24"/>
        </w:rPr>
        <w:t>or</w:t>
      </w:r>
      <w:r>
        <w:rPr>
          <w:spacing w:val="-10"/>
          <w:sz w:val="24"/>
        </w:rPr>
        <w:t> </w:t>
      </w:r>
      <w:r>
        <w:rPr>
          <w:sz w:val="24"/>
        </w:rPr>
        <w:t>service</w:t>
      </w:r>
      <w:r>
        <w:rPr>
          <w:spacing w:val="-13"/>
          <w:sz w:val="24"/>
        </w:rPr>
        <w:t> </w:t>
      </w:r>
      <w:r>
        <w:rPr>
          <w:sz w:val="24"/>
        </w:rPr>
        <w:t>a</w:t>
      </w:r>
      <w:r>
        <w:rPr>
          <w:spacing w:val="-10"/>
          <w:sz w:val="24"/>
        </w:rPr>
        <w:t> </w:t>
      </w:r>
      <w:r>
        <w:rPr>
          <w:sz w:val="24"/>
        </w:rPr>
        <w:t>device</w:t>
      </w:r>
      <w:r>
        <w:rPr>
          <w:spacing w:val="-10"/>
          <w:sz w:val="24"/>
        </w:rPr>
        <w:t> </w:t>
      </w:r>
      <w:r>
        <w:rPr>
          <w:sz w:val="24"/>
        </w:rPr>
        <w:t>described</w:t>
      </w:r>
      <w:r>
        <w:rPr>
          <w:spacing w:val="-10"/>
          <w:sz w:val="24"/>
        </w:rPr>
        <w:t> </w:t>
      </w:r>
      <w:r>
        <w:rPr>
          <w:sz w:val="24"/>
        </w:rPr>
        <w:t>in</w:t>
      </w:r>
      <w:r>
        <w:rPr>
          <w:spacing w:val="-10"/>
          <w:sz w:val="24"/>
        </w:rPr>
        <w:t> </w:t>
      </w:r>
      <w:r>
        <w:rPr>
          <w:sz w:val="24"/>
        </w:rPr>
        <w:t>105 CMR</w:t>
      </w:r>
      <w:r>
        <w:rPr>
          <w:spacing w:val="-8"/>
          <w:sz w:val="24"/>
        </w:rPr>
        <w:t> </w:t>
      </w:r>
      <w:r>
        <w:rPr>
          <w:sz w:val="24"/>
        </w:rPr>
        <w:t>120.122(D)(1)</w:t>
      </w:r>
      <w:r>
        <w:rPr>
          <w:spacing w:val="-8"/>
          <w:sz w:val="24"/>
        </w:rPr>
        <w:t> </w:t>
      </w:r>
      <w:r>
        <w:rPr>
          <w:sz w:val="24"/>
        </w:rPr>
        <w:t>within</w:t>
      </w:r>
      <w:r>
        <w:rPr>
          <w:spacing w:val="-4"/>
          <w:sz w:val="24"/>
        </w:rPr>
        <w:t> </w:t>
      </w:r>
      <w:r>
        <w:rPr>
          <w:sz w:val="24"/>
        </w:rPr>
        <w:t>areas</w:t>
      </w:r>
      <w:r>
        <w:rPr>
          <w:spacing w:val="-9"/>
          <w:sz w:val="24"/>
        </w:rPr>
        <w:t> </w:t>
      </w:r>
      <w:r>
        <w:rPr>
          <w:sz w:val="24"/>
        </w:rPr>
        <w:t>subject</w:t>
      </w:r>
      <w:r>
        <w:rPr>
          <w:spacing w:val="-8"/>
          <w:sz w:val="24"/>
        </w:rPr>
        <w:t> </w:t>
      </w:r>
      <w:r>
        <w:rPr>
          <w:sz w:val="24"/>
        </w:rPr>
        <w:t>to</w:t>
      </w:r>
      <w:r>
        <w:rPr>
          <w:spacing w:val="-4"/>
          <w:sz w:val="24"/>
        </w:rPr>
        <w:t> </w:t>
      </w:r>
      <w:r>
        <w:rPr>
          <w:sz w:val="24"/>
        </w:rPr>
        <w:t>the</w:t>
      </w:r>
      <w:r>
        <w:rPr>
          <w:spacing w:val="-8"/>
          <w:sz w:val="24"/>
        </w:rPr>
        <w:t> </w:t>
      </w:r>
      <w:r>
        <w:rPr>
          <w:sz w:val="24"/>
        </w:rPr>
        <w:t>jurisdiction</w:t>
      </w:r>
      <w:r>
        <w:rPr>
          <w:spacing w:val="-8"/>
          <w:sz w:val="24"/>
        </w:rPr>
        <w:t> </w:t>
      </w:r>
      <w:r>
        <w:rPr>
          <w:sz w:val="24"/>
        </w:rPr>
        <w:t>of</w:t>
      </w:r>
      <w:r>
        <w:rPr>
          <w:spacing w:val="-8"/>
          <w:sz w:val="24"/>
        </w:rPr>
        <w:t> </w:t>
      </w:r>
      <w:r>
        <w:rPr>
          <w:sz w:val="24"/>
        </w:rPr>
        <w:t>the</w:t>
      </w:r>
      <w:r>
        <w:rPr>
          <w:spacing w:val="-8"/>
          <w:sz w:val="24"/>
        </w:rPr>
        <w:t> </w:t>
      </w:r>
      <w:r>
        <w:rPr>
          <w:sz w:val="24"/>
        </w:rPr>
        <w:t>licensing</w:t>
      </w:r>
      <w:r>
        <w:rPr>
          <w:spacing w:val="-12"/>
          <w:sz w:val="24"/>
        </w:rPr>
        <w:t> </w:t>
      </w:r>
      <w:r>
        <w:rPr>
          <w:sz w:val="24"/>
        </w:rPr>
        <w:t>body</w:t>
      </w:r>
      <w:r>
        <w:rPr>
          <w:spacing w:val="-15"/>
          <w:sz w:val="24"/>
        </w:rPr>
        <w:t> </w:t>
      </w:r>
      <w:r>
        <w:rPr>
          <w:sz w:val="24"/>
        </w:rPr>
        <w:t>is</w:t>
      </w:r>
      <w:r>
        <w:rPr>
          <w:spacing w:val="-8"/>
          <w:sz w:val="24"/>
        </w:rPr>
        <w:t> </w:t>
      </w:r>
      <w:r>
        <w:rPr>
          <w:sz w:val="24"/>
        </w:rPr>
        <w:t>hereby granted a general license to install, transfer, demonstrate, or service such a device in this State provided that:</w:t>
      </w:r>
    </w:p>
    <w:p>
      <w:pPr>
        <w:pStyle w:val="ListParagraph"/>
        <w:numPr>
          <w:ilvl w:val="2"/>
          <w:numId w:val="132"/>
        </w:numPr>
        <w:tabs>
          <w:tab w:pos="2520" w:val="left" w:leader="none"/>
        </w:tabs>
        <w:spacing w:line="240" w:lineRule="auto" w:before="0" w:after="0"/>
        <w:ind w:left="2519" w:right="0" w:hanging="445"/>
        <w:jc w:val="both"/>
        <w:rPr>
          <w:sz w:val="24"/>
        </w:rPr>
      </w:pPr>
      <w:r>
        <w:rPr>
          <w:sz w:val="24"/>
        </w:rPr>
        <w:t>Filing</w:t>
      </w:r>
      <w:r>
        <w:rPr>
          <w:spacing w:val="-5"/>
          <w:sz w:val="24"/>
        </w:rPr>
        <w:t> </w:t>
      </w:r>
      <w:r>
        <w:rPr>
          <w:sz w:val="24"/>
        </w:rPr>
        <w:t>a</w:t>
      </w:r>
      <w:r>
        <w:rPr>
          <w:spacing w:val="-2"/>
          <w:sz w:val="24"/>
        </w:rPr>
        <w:t> </w:t>
      </w:r>
      <w:r>
        <w:rPr>
          <w:sz w:val="24"/>
        </w:rPr>
        <w:t>report</w:t>
      </w:r>
      <w:r>
        <w:rPr>
          <w:spacing w:val="-2"/>
          <w:sz w:val="24"/>
        </w:rPr>
        <w:t> </w:t>
      </w:r>
      <w:r>
        <w:rPr>
          <w:sz w:val="24"/>
        </w:rPr>
        <w:t>with</w:t>
      </w:r>
      <w:r>
        <w:rPr>
          <w:spacing w:val="-1"/>
          <w:sz w:val="24"/>
        </w:rPr>
        <w:t> </w:t>
      </w:r>
      <w:r>
        <w:rPr>
          <w:sz w:val="24"/>
        </w:rPr>
        <w:t>the</w:t>
      </w:r>
      <w:r>
        <w:rPr>
          <w:spacing w:val="-2"/>
          <w:sz w:val="24"/>
        </w:rPr>
        <w:t> </w:t>
      </w:r>
      <w:r>
        <w:rPr>
          <w:sz w:val="24"/>
        </w:rPr>
        <w:t>Agency</w:t>
      </w:r>
      <w:r>
        <w:rPr>
          <w:spacing w:val="-11"/>
          <w:sz w:val="24"/>
        </w:rPr>
        <w:t> </w:t>
      </w:r>
      <w:r>
        <w:rPr>
          <w:spacing w:val="-2"/>
          <w:sz w:val="24"/>
        </w:rPr>
        <w:t>(Reserved);</w:t>
      </w:r>
    </w:p>
    <w:p>
      <w:pPr>
        <w:pStyle w:val="ListParagraph"/>
        <w:numPr>
          <w:ilvl w:val="2"/>
          <w:numId w:val="132"/>
        </w:numPr>
        <w:tabs>
          <w:tab w:pos="2564" w:val="left" w:leader="none"/>
        </w:tabs>
        <w:spacing w:line="242" w:lineRule="auto" w:before="2" w:after="0"/>
        <w:ind w:left="2075" w:right="156" w:firstLine="0"/>
        <w:jc w:val="both"/>
        <w:rPr>
          <w:sz w:val="24"/>
        </w:rPr>
      </w:pPr>
      <w:r>
        <w:rPr>
          <w:sz w:val="24"/>
        </w:rPr>
        <w:t>the device has been manufactured, labeled, installed, and serviced in accordance with applicable provisions of the specific license issued to such person by the U.S. Nuclear Regulatory Commission or an Agreement State;</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120.190:</w:t>
      </w:r>
      <w:r>
        <w:rPr>
          <w:spacing w:val="30"/>
        </w:rPr>
        <w:t>  </w:t>
      </w:r>
      <w:r>
        <w:rPr>
          <w:spacing w:val="-2"/>
        </w:rPr>
        <w:t>continued</w:t>
      </w:r>
    </w:p>
    <w:p>
      <w:pPr>
        <w:pStyle w:val="BodyText"/>
        <w:spacing w:before="7"/>
      </w:pPr>
    </w:p>
    <w:p>
      <w:pPr>
        <w:pStyle w:val="ListParagraph"/>
        <w:numPr>
          <w:ilvl w:val="2"/>
          <w:numId w:val="132"/>
        </w:numPr>
        <w:tabs>
          <w:tab w:pos="2527" w:val="left" w:leader="none"/>
        </w:tabs>
        <w:spacing w:line="242" w:lineRule="auto" w:before="1" w:after="0"/>
        <w:ind w:left="2075" w:right="157" w:firstLine="0"/>
        <w:jc w:val="both"/>
        <w:rPr>
          <w:sz w:val="24"/>
        </w:rPr>
      </w:pPr>
      <w:r>
        <w:rPr>
          <w:sz w:val="24"/>
        </w:rPr>
        <w:t>such person shall assure that any</w:t>
      </w:r>
      <w:r>
        <w:rPr>
          <w:spacing w:val="-8"/>
          <w:sz w:val="24"/>
        </w:rPr>
        <w:t> </w:t>
      </w:r>
      <w:r>
        <w:rPr>
          <w:sz w:val="24"/>
        </w:rPr>
        <w:t>labels required to be affixed to the device under regulations</w:t>
      </w:r>
      <w:r>
        <w:rPr>
          <w:spacing w:val="-2"/>
          <w:sz w:val="24"/>
        </w:rPr>
        <w:t> </w:t>
      </w:r>
      <w:r>
        <w:rPr>
          <w:sz w:val="24"/>
        </w:rPr>
        <w:t>of</w:t>
      </w:r>
      <w:r>
        <w:rPr>
          <w:spacing w:val="-2"/>
          <w:sz w:val="24"/>
        </w:rPr>
        <w:t> </w:t>
      </w:r>
      <w:r>
        <w:rPr>
          <w:sz w:val="24"/>
        </w:rPr>
        <w:t>the</w:t>
      </w:r>
      <w:r>
        <w:rPr>
          <w:spacing w:val="-2"/>
          <w:sz w:val="24"/>
        </w:rPr>
        <w:t> </w:t>
      </w:r>
      <w:r>
        <w:rPr>
          <w:sz w:val="24"/>
        </w:rPr>
        <w:t>authority</w:t>
      </w:r>
      <w:r>
        <w:rPr>
          <w:spacing w:val="-10"/>
          <w:sz w:val="24"/>
        </w:rPr>
        <w:t> </w:t>
      </w:r>
      <w:r>
        <w:rPr>
          <w:sz w:val="24"/>
        </w:rPr>
        <w:t>which</w:t>
      </w:r>
      <w:r>
        <w:rPr>
          <w:spacing w:val="-2"/>
          <w:sz w:val="24"/>
        </w:rPr>
        <w:t> </w:t>
      </w:r>
      <w:r>
        <w:rPr>
          <w:sz w:val="24"/>
        </w:rPr>
        <w:t>licensed</w:t>
      </w:r>
      <w:r>
        <w:rPr>
          <w:spacing w:val="-2"/>
          <w:sz w:val="24"/>
        </w:rPr>
        <w:t> </w:t>
      </w:r>
      <w:r>
        <w:rPr>
          <w:sz w:val="24"/>
        </w:rPr>
        <w:t>manufacture</w:t>
      </w:r>
      <w:r>
        <w:rPr>
          <w:spacing w:val="-1"/>
          <w:sz w:val="24"/>
        </w:rPr>
        <w:t> </w:t>
      </w:r>
      <w:r>
        <w:rPr>
          <w:sz w:val="24"/>
        </w:rPr>
        <w:t>of</w:t>
      </w:r>
      <w:r>
        <w:rPr>
          <w:spacing w:val="-2"/>
          <w:sz w:val="24"/>
        </w:rPr>
        <w:t> </w:t>
      </w:r>
      <w:r>
        <w:rPr>
          <w:sz w:val="24"/>
        </w:rPr>
        <w:t>the</w:t>
      </w:r>
      <w:r>
        <w:rPr>
          <w:spacing w:val="-2"/>
          <w:sz w:val="24"/>
        </w:rPr>
        <w:t> </w:t>
      </w:r>
      <w:r>
        <w:rPr>
          <w:sz w:val="24"/>
        </w:rPr>
        <w:t>device</w:t>
      </w:r>
      <w:r>
        <w:rPr>
          <w:spacing w:val="-2"/>
          <w:sz w:val="24"/>
        </w:rPr>
        <w:t> </w:t>
      </w:r>
      <w:r>
        <w:rPr>
          <w:sz w:val="24"/>
        </w:rPr>
        <w:t>bear</w:t>
      </w:r>
      <w:r>
        <w:rPr>
          <w:spacing w:val="-2"/>
          <w:sz w:val="24"/>
        </w:rPr>
        <w:t> </w:t>
      </w:r>
      <w:r>
        <w:rPr>
          <w:sz w:val="24"/>
        </w:rPr>
        <w:t>a</w:t>
      </w:r>
      <w:r>
        <w:rPr>
          <w:spacing w:val="-5"/>
          <w:sz w:val="24"/>
        </w:rPr>
        <w:t> </w:t>
      </w:r>
      <w:r>
        <w:rPr>
          <w:sz w:val="24"/>
        </w:rPr>
        <w:t>statement that "Removal of this label is prohibited"; and,</w:t>
      </w:r>
    </w:p>
    <w:p>
      <w:pPr>
        <w:pStyle w:val="ListParagraph"/>
        <w:numPr>
          <w:ilvl w:val="2"/>
          <w:numId w:val="132"/>
        </w:numPr>
        <w:tabs>
          <w:tab w:pos="2528" w:val="left" w:leader="none"/>
        </w:tabs>
        <w:spacing w:line="242" w:lineRule="auto" w:before="1" w:after="0"/>
        <w:ind w:left="2075" w:right="148" w:firstLine="0"/>
        <w:jc w:val="both"/>
        <w:rPr>
          <w:sz w:val="24"/>
        </w:rPr>
      </w:pPr>
      <w:r>
        <w:rPr>
          <w:sz w:val="24"/>
        </w:rPr>
        <w:t>the</w:t>
      </w:r>
      <w:r>
        <w:rPr>
          <w:spacing w:val="-6"/>
          <w:sz w:val="24"/>
        </w:rPr>
        <w:t> </w:t>
      </w:r>
      <w:r>
        <w:rPr>
          <w:sz w:val="24"/>
        </w:rPr>
        <w:t>holder</w:t>
      </w:r>
      <w:r>
        <w:rPr>
          <w:spacing w:val="-6"/>
          <w:sz w:val="24"/>
        </w:rPr>
        <w:t> </w:t>
      </w:r>
      <w:r>
        <w:rPr>
          <w:sz w:val="24"/>
        </w:rPr>
        <w:t>of</w:t>
      </w:r>
      <w:r>
        <w:rPr>
          <w:spacing w:val="-10"/>
          <w:sz w:val="24"/>
        </w:rPr>
        <w:t> </w:t>
      </w:r>
      <w:r>
        <w:rPr>
          <w:sz w:val="24"/>
        </w:rPr>
        <w:t>the</w:t>
      </w:r>
      <w:r>
        <w:rPr>
          <w:spacing w:val="-9"/>
          <w:sz w:val="24"/>
        </w:rPr>
        <w:t> </w:t>
      </w:r>
      <w:r>
        <w:rPr>
          <w:sz w:val="24"/>
        </w:rPr>
        <w:t>specific</w:t>
      </w:r>
      <w:r>
        <w:rPr>
          <w:spacing w:val="-11"/>
          <w:sz w:val="24"/>
        </w:rPr>
        <w:t> </w:t>
      </w:r>
      <w:r>
        <w:rPr>
          <w:sz w:val="24"/>
        </w:rPr>
        <w:t>license</w:t>
      </w:r>
      <w:r>
        <w:rPr>
          <w:spacing w:val="-10"/>
          <w:sz w:val="24"/>
        </w:rPr>
        <w:t> </w:t>
      </w:r>
      <w:r>
        <w:rPr>
          <w:sz w:val="24"/>
        </w:rPr>
        <w:t>shall</w:t>
      </w:r>
      <w:r>
        <w:rPr>
          <w:spacing w:val="-8"/>
          <w:sz w:val="24"/>
        </w:rPr>
        <w:t> </w:t>
      </w:r>
      <w:r>
        <w:rPr>
          <w:sz w:val="24"/>
        </w:rPr>
        <w:t>furnish</w:t>
      </w:r>
      <w:r>
        <w:rPr>
          <w:spacing w:val="-9"/>
          <w:sz w:val="24"/>
        </w:rPr>
        <w:t> </w:t>
      </w:r>
      <w:r>
        <w:rPr>
          <w:sz w:val="24"/>
        </w:rPr>
        <w:t>to</w:t>
      </w:r>
      <w:r>
        <w:rPr>
          <w:spacing w:val="-6"/>
          <w:sz w:val="24"/>
        </w:rPr>
        <w:t> </w:t>
      </w:r>
      <w:r>
        <w:rPr>
          <w:sz w:val="24"/>
        </w:rPr>
        <w:t>each</w:t>
      </w:r>
      <w:r>
        <w:rPr>
          <w:spacing w:val="-10"/>
          <w:sz w:val="24"/>
        </w:rPr>
        <w:t> </w:t>
      </w:r>
      <w:r>
        <w:rPr>
          <w:sz w:val="24"/>
        </w:rPr>
        <w:t>general</w:t>
      </w:r>
      <w:r>
        <w:rPr>
          <w:spacing w:val="-6"/>
          <w:sz w:val="24"/>
        </w:rPr>
        <w:t> </w:t>
      </w:r>
      <w:r>
        <w:rPr>
          <w:sz w:val="24"/>
        </w:rPr>
        <w:t>licensee</w:t>
      </w:r>
      <w:r>
        <w:rPr>
          <w:spacing w:val="-6"/>
          <w:sz w:val="24"/>
        </w:rPr>
        <w:t> </w:t>
      </w:r>
      <w:r>
        <w:rPr>
          <w:sz w:val="24"/>
        </w:rPr>
        <w:t>to</w:t>
      </w:r>
      <w:r>
        <w:rPr>
          <w:spacing w:val="-6"/>
          <w:sz w:val="24"/>
        </w:rPr>
        <w:t> </w:t>
      </w:r>
      <w:r>
        <w:rPr>
          <w:sz w:val="24"/>
        </w:rPr>
        <w:t>whom</w:t>
      </w:r>
      <w:r>
        <w:rPr>
          <w:spacing w:val="-6"/>
          <w:sz w:val="24"/>
        </w:rPr>
        <w:t> </w:t>
      </w:r>
      <w:r>
        <w:rPr>
          <w:sz w:val="24"/>
        </w:rPr>
        <w:t>he transfers</w:t>
      </w:r>
      <w:r>
        <w:rPr>
          <w:spacing w:val="-15"/>
          <w:sz w:val="24"/>
        </w:rPr>
        <w:t> </w:t>
      </w:r>
      <w:r>
        <w:rPr>
          <w:sz w:val="24"/>
        </w:rPr>
        <w:t>such</w:t>
      </w:r>
      <w:r>
        <w:rPr>
          <w:spacing w:val="-15"/>
          <w:sz w:val="24"/>
        </w:rPr>
        <w:t> </w:t>
      </w:r>
      <w:r>
        <w:rPr>
          <w:sz w:val="24"/>
        </w:rPr>
        <w:t>device</w:t>
      </w:r>
      <w:r>
        <w:rPr>
          <w:spacing w:val="-13"/>
          <w:sz w:val="24"/>
        </w:rPr>
        <w:t> </w:t>
      </w:r>
      <w:r>
        <w:rPr>
          <w:sz w:val="24"/>
        </w:rPr>
        <w:t>or</w:t>
      </w:r>
      <w:r>
        <w:rPr>
          <w:spacing w:val="-10"/>
          <w:sz w:val="24"/>
        </w:rPr>
        <w:t> </w:t>
      </w:r>
      <w:r>
        <w:rPr>
          <w:sz w:val="24"/>
        </w:rPr>
        <w:t>on</w:t>
      </w:r>
      <w:r>
        <w:rPr>
          <w:spacing w:val="-11"/>
          <w:sz w:val="24"/>
        </w:rPr>
        <w:t> </w:t>
      </w:r>
      <w:r>
        <w:rPr>
          <w:sz w:val="24"/>
        </w:rPr>
        <w:t>whose</w:t>
      </w:r>
      <w:r>
        <w:rPr>
          <w:spacing w:val="-13"/>
          <w:sz w:val="24"/>
        </w:rPr>
        <w:t> </w:t>
      </w:r>
      <w:r>
        <w:rPr>
          <w:sz w:val="24"/>
        </w:rPr>
        <w:t>premises</w:t>
      </w:r>
      <w:r>
        <w:rPr>
          <w:spacing w:val="-11"/>
          <w:sz w:val="24"/>
        </w:rPr>
        <w:t> </w:t>
      </w:r>
      <w:r>
        <w:rPr>
          <w:sz w:val="24"/>
        </w:rPr>
        <w:t>he</w:t>
      </w:r>
      <w:r>
        <w:rPr>
          <w:spacing w:val="-13"/>
          <w:sz w:val="24"/>
        </w:rPr>
        <w:t> </w:t>
      </w:r>
      <w:r>
        <w:rPr>
          <w:sz w:val="24"/>
        </w:rPr>
        <w:t>installs</w:t>
      </w:r>
      <w:r>
        <w:rPr>
          <w:spacing w:val="-13"/>
          <w:sz w:val="24"/>
        </w:rPr>
        <w:t> </w:t>
      </w:r>
      <w:r>
        <w:rPr>
          <w:sz w:val="24"/>
        </w:rPr>
        <w:t>such</w:t>
      </w:r>
      <w:r>
        <w:rPr>
          <w:spacing w:val="-13"/>
          <w:sz w:val="24"/>
        </w:rPr>
        <w:t> </w:t>
      </w:r>
      <w:r>
        <w:rPr>
          <w:sz w:val="24"/>
        </w:rPr>
        <w:t>device</w:t>
      </w:r>
      <w:r>
        <w:rPr>
          <w:spacing w:val="-15"/>
          <w:sz w:val="24"/>
        </w:rPr>
        <w:t> </w:t>
      </w:r>
      <w:r>
        <w:rPr>
          <w:sz w:val="24"/>
        </w:rPr>
        <w:t>a</w:t>
      </w:r>
      <w:r>
        <w:rPr>
          <w:spacing w:val="-13"/>
          <w:sz w:val="24"/>
        </w:rPr>
        <w:t> </w:t>
      </w:r>
      <w:r>
        <w:rPr>
          <w:sz w:val="24"/>
        </w:rPr>
        <w:t>copy</w:t>
      </w:r>
      <w:r>
        <w:rPr>
          <w:spacing w:val="-15"/>
          <w:sz w:val="24"/>
        </w:rPr>
        <w:t> </w:t>
      </w:r>
      <w:r>
        <w:rPr>
          <w:sz w:val="24"/>
        </w:rPr>
        <w:t>of</w:t>
      </w:r>
      <w:r>
        <w:rPr>
          <w:spacing w:val="-13"/>
          <w:sz w:val="24"/>
        </w:rPr>
        <w:t> </w:t>
      </w:r>
      <w:r>
        <w:rPr>
          <w:sz w:val="24"/>
        </w:rPr>
        <w:t>the</w:t>
      </w:r>
      <w:r>
        <w:rPr>
          <w:spacing w:val="-13"/>
          <w:sz w:val="24"/>
        </w:rPr>
        <w:t> </w:t>
      </w:r>
      <w:r>
        <w:rPr>
          <w:sz w:val="24"/>
        </w:rPr>
        <w:t>general license contained in 105 CMR 120.122(D) or in equivalent regulations of the </w:t>
      </w:r>
      <w:r>
        <w:rPr>
          <w:sz w:val="24"/>
        </w:rPr>
        <w:t>Agency having jurisdiction over the manufacture and distribution of the device.</w:t>
      </w:r>
    </w:p>
    <w:p>
      <w:pPr>
        <w:pStyle w:val="ListParagraph"/>
        <w:numPr>
          <w:ilvl w:val="1"/>
          <w:numId w:val="132"/>
        </w:numPr>
        <w:tabs>
          <w:tab w:pos="2197" w:val="left" w:leader="none"/>
        </w:tabs>
        <w:spacing w:line="242" w:lineRule="auto" w:before="3" w:after="0"/>
        <w:ind w:left="1715" w:right="155" w:firstLine="0"/>
        <w:jc w:val="both"/>
        <w:rPr>
          <w:sz w:val="24"/>
        </w:rPr>
      </w:pPr>
      <w:r>
        <w:rPr>
          <w:sz w:val="24"/>
        </w:rPr>
        <w:t>The Agency</w:t>
      </w:r>
      <w:r>
        <w:rPr>
          <w:spacing w:val="-5"/>
          <w:sz w:val="24"/>
        </w:rPr>
        <w:t> </w:t>
      </w:r>
      <w:r>
        <w:rPr>
          <w:sz w:val="24"/>
        </w:rPr>
        <w:t>may</w:t>
      </w:r>
      <w:r>
        <w:rPr>
          <w:spacing w:val="-4"/>
          <w:sz w:val="24"/>
        </w:rPr>
        <w:t> </w:t>
      </w:r>
      <w:r>
        <w:rPr>
          <w:sz w:val="24"/>
        </w:rPr>
        <w:t>withdraw, limit, or qualify</w:t>
      </w:r>
      <w:r>
        <w:rPr>
          <w:spacing w:val="-4"/>
          <w:sz w:val="24"/>
        </w:rPr>
        <w:t> </w:t>
      </w:r>
      <w:r>
        <w:rPr>
          <w:sz w:val="24"/>
        </w:rPr>
        <w:t>its acceptance of any</w:t>
      </w:r>
      <w:r>
        <w:rPr>
          <w:spacing w:val="-5"/>
          <w:sz w:val="24"/>
        </w:rPr>
        <w:t> </w:t>
      </w:r>
      <w:r>
        <w:rPr>
          <w:sz w:val="24"/>
        </w:rPr>
        <w:t>specific license </w:t>
      </w:r>
      <w:r>
        <w:rPr>
          <w:sz w:val="24"/>
        </w:rPr>
        <w:t>or equivalent licensing document issued by the U.S. Nuclear Regulatory Commission or an Agreement State, or any product distributed pursuant to such licensing document, </w:t>
      </w:r>
      <w:r>
        <w:rPr>
          <w:sz w:val="24"/>
        </w:rPr>
        <w:t>upon determining</w:t>
      </w:r>
      <w:r>
        <w:rPr>
          <w:spacing w:val="-7"/>
          <w:sz w:val="24"/>
        </w:rPr>
        <w:t> </w:t>
      </w:r>
      <w:r>
        <w:rPr>
          <w:sz w:val="24"/>
        </w:rPr>
        <w:t>that</w:t>
      </w:r>
      <w:r>
        <w:rPr>
          <w:spacing w:val="-2"/>
          <w:sz w:val="24"/>
        </w:rPr>
        <w:t> </w:t>
      </w:r>
      <w:r>
        <w:rPr>
          <w:sz w:val="24"/>
        </w:rPr>
        <w:t>such</w:t>
      </w:r>
      <w:r>
        <w:rPr>
          <w:spacing w:val="-2"/>
          <w:sz w:val="24"/>
        </w:rPr>
        <w:t> </w:t>
      </w:r>
      <w:r>
        <w:rPr>
          <w:sz w:val="24"/>
        </w:rPr>
        <w:t>action</w:t>
      </w:r>
      <w:r>
        <w:rPr>
          <w:spacing w:val="-2"/>
          <w:sz w:val="24"/>
        </w:rPr>
        <w:t> </w:t>
      </w:r>
      <w:r>
        <w:rPr>
          <w:sz w:val="24"/>
        </w:rPr>
        <w:t>is</w:t>
      </w:r>
      <w:r>
        <w:rPr>
          <w:spacing w:val="-5"/>
          <w:sz w:val="24"/>
        </w:rPr>
        <w:t> </w:t>
      </w:r>
      <w:r>
        <w:rPr>
          <w:sz w:val="24"/>
        </w:rPr>
        <w:t>necessary</w:t>
      </w:r>
      <w:r>
        <w:rPr>
          <w:spacing w:val="-13"/>
          <w:sz w:val="24"/>
        </w:rPr>
        <w:t> </w:t>
      </w:r>
      <w:r>
        <w:rPr>
          <w:sz w:val="24"/>
        </w:rPr>
        <w:t>in</w:t>
      </w:r>
      <w:r>
        <w:rPr>
          <w:spacing w:val="-7"/>
          <w:sz w:val="24"/>
        </w:rPr>
        <w:t> </w:t>
      </w:r>
      <w:r>
        <w:rPr>
          <w:sz w:val="24"/>
        </w:rPr>
        <w:t>order</w:t>
      </w:r>
      <w:r>
        <w:rPr>
          <w:spacing w:val="-7"/>
          <w:sz w:val="24"/>
        </w:rPr>
        <w:t> </w:t>
      </w:r>
      <w:r>
        <w:rPr>
          <w:sz w:val="24"/>
        </w:rPr>
        <w:t>to</w:t>
      </w:r>
      <w:r>
        <w:rPr>
          <w:spacing w:val="-7"/>
          <w:sz w:val="24"/>
        </w:rPr>
        <w:t> </w:t>
      </w:r>
      <w:r>
        <w:rPr>
          <w:sz w:val="24"/>
        </w:rPr>
        <w:t>prevent</w:t>
      </w:r>
      <w:r>
        <w:rPr>
          <w:spacing w:val="-7"/>
          <w:sz w:val="24"/>
        </w:rPr>
        <w:t> </w:t>
      </w:r>
      <w:r>
        <w:rPr>
          <w:sz w:val="24"/>
        </w:rPr>
        <w:t>undue</w:t>
      </w:r>
      <w:r>
        <w:rPr>
          <w:spacing w:val="-7"/>
          <w:sz w:val="24"/>
        </w:rPr>
        <w:t> </w:t>
      </w:r>
      <w:r>
        <w:rPr>
          <w:sz w:val="24"/>
        </w:rPr>
        <w:t>hazard</w:t>
      </w:r>
      <w:r>
        <w:rPr>
          <w:spacing w:val="-2"/>
          <w:sz w:val="24"/>
        </w:rPr>
        <w:t> </w:t>
      </w:r>
      <w:r>
        <w:rPr>
          <w:sz w:val="24"/>
        </w:rPr>
        <w:t>to</w:t>
      </w:r>
      <w:r>
        <w:rPr>
          <w:spacing w:val="-5"/>
          <w:sz w:val="24"/>
        </w:rPr>
        <w:t> </w:t>
      </w:r>
      <w:r>
        <w:rPr>
          <w:sz w:val="24"/>
        </w:rPr>
        <w:t>public</w:t>
      </w:r>
      <w:r>
        <w:rPr>
          <w:spacing w:val="-4"/>
          <w:sz w:val="24"/>
        </w:rPr>
        <w:t> </w:t>
      </w:r>
      <w:r>
        <w:rPr>
          <w:sz w:val="24"/>
        </w:rPr>
        <w:t>health and safety or property.</w:t>
      </w:r>
    </w:p>
    <w:p>
      <w:pPr>
        <w:pStyle w:val="BodyText"/>
        <w:spacing w:before="7"/>
        <w:rPr>
          <w:sz w:val="19"/>
        </w:rPr>
      </w:pPr>
    </w:p>
    <w:p>
      <w:pPr>
        <w:pStyle w:val="ListParagraph"/>
        <w:numPr>
          <w:ilvl w:val="0"/>
          <w:numId w:val="132"/>
        </w:numPr>
        <w:tabs>
          <w:tab w:pos="1858" w:val="left" w:leader="none"/>
        </w:tabs>
        <w:spacing w:line="240" w:lineRule="auto" w:before="59" w:after="0"/>
        <w:ind w:left="1857" w:right="0" w:hanging="498"/>
        <w:jc w:val="both"/>
        <w:rPr>
          <w:sz w:val="24"/>
        </w:rPr>
      </w:pPr>
      <w:r>
        <w:rPr>
          <w:sz w:val="24"/>
          <w:u w:val="single"/>
        </w:rPr>
        <w:t>Exceptions</w:t>
      </w:r>
      <w:r>
        <w:rPr>
          <w:spacing w:val="-1"/>
          <w:sz w:val="24"/>
          <w:u w:val="single"/>
        </w:rPr>
        <w:t> </w:t>
      </w:r>
      <w:r>
        <w:rPr>
          <w:sz w:val="24"/>
          <w:u w:val="single"/>
        </w:rPr>
        <w:t>to</w:t>
      </w:r>
      <w:r>
        <w:rPr>
          <w:spacing w:val="-1"/>
          <w:sz w:val="24"/>
          <w:u w:val="single"/>
        </w:rPr>
        <w:t> </w:t>
      </w:r>
      <w:r>
        <w:rPr>
          <w:sz w:val="24"/>
          <w:u w:val="single"/>
        </w:rPr>
        <w:t>the</w:t>
      </w:r>
      <w:r>
        <w:rPr>
          <w:spacing w:val="-1"/>
          <w:sz w:val="24"/>
          <w:u w:val="single"/>
        </w:rPr>
        <w:t> </w:t>
      </w:r>
      <w:r>
        <w:rPr>
          <w:sz w:val="24"/>
          <w:u w:val="single"/>
        </w:rPr>
        <w:t>General</w:t>
      </w:r>
      <w:r>
        <w:rPr>
          <w:spacing w:val="-1"/>
          <w:sz w:val="24"/>
          <w:u w:val="single"/>
        </w:rPr>
        <w:t> </w:t>
      </w:r>
      <w:r>
        <w:rPr>
          <w:spacing w:val="-2"/>
          <w:sz w:val="24"/>
          <w:u w:val="single"/>
        </w:rPr>
        <w:t>License</w:t>
      </w:r>
      <w:r>
        <w:rPr>
          <w:spacing w:val="-2"/>
          <w:sz w:val="24"/>
        </w:rPr>
        <w:t>.</w:t>
      </w:r>
    </w:p>
    <w:p>
      <w:pPr>
        <w:pStyle w:val="ListParagraph"/>
        <w:numPr>
          <w:ilvl w:val="1"/>
          <w:numId w:val="132"/>
        </w:numPr>
        <w:tabs>
          <w:tab w:pos="2172" w:val="left" w:leader="none"/>
        </w:tabs>
        <w:spacing w:line="242" w:lineRule="auto" w:before="5" w:after="0"/>
        <w:ind w:left="1715" w:right="155" w:firstLine="0"/>
        <w:jc w:val="both"/>
        <w:rPr>
          <w:sz w:val="24"/>
        </w:rPr>
      </w:pPr>
      <w:r>
        <w:rPr>
          <w:sz w:val="24"/>
        </w:rPr>
        <w:t>The</w:t>
      </w:r>
      <w:r>
        <w:rPr>
          <w:spacing w:val="-8"/>
          <w:sz w:val="24"/>
        </w:rPr>
        <w:t> </w:t>
      </w:r>
      <w:r>
        <w:rPr>
          <w:sz w:val="24"/>
        </w:rPr>
        <w:t>general</w:t>
      </w:r>
      <w:r>
        <w:rPr>
          <w:spacing w:val="-6"/>
          <w:sz w:val="24"/>
        </w:rPr>
        <w:t> </w:t>
      </w:r>
      <w:r>
        <w:rPr>
          <w:sz w:val="24"/>
        </w:rPr>
        <w:t>license</w:t>
      </w:r>
      <w:r>
        <w:rPr>
          <w:spacing w:val="-8"/>
          <w:sz w:val="24"/>
        </w:rPr>
        <w:t> </w:t>
      </w:r>
      <w:r>
        <w:rPr>
          <w:sz w:val="24"/>
        </w:rPr>
        <w:t>granted</w:t>
      </w:r>
      <w:r>
        <w:rPr>
          <w:spacing w:val="-7"/>
          <w:sz w:val="24"/>
        </w:rPr>
        <w:t> </w:t>
      </w:r>
      <w:r>
        <w:rPr>
          <w:sz w:val="24"/>
        </w:rPr>
        <w:t>in</w:t>
      </w:r>
      <w:r>
        <w:rPr>
          <w:spacing w:val="-3"/>
          <w:sz w:val="24"/>
        </w:rPr>
        <w:t> </w:t>
      </w:r>
      <w:r>
        <w:rPr>
          <w:sz w:val="24"/>
        </w:rPr>
        <w:t>105</w:t>
      </w:r>
      <w:r>
        <w:rPr>
          <w:spacing w:val="-6"/>
          <w:sz w:val="24"/>
        </w:rPr>
        <w:t> </w:t>
      </w:r>
      <w:r>
        <w:rPr>
          <w:sz w:val="24"/>
        </w:rPr>
        <w:t>CMR</w:t>
      </w:r>
      <w:r>
        <w:rPr>
          <w:spacing w:val="-3"/>
          <w:sz w:val="24"/>
        </w:rPr>
        <w:t> </w:t>
      </w:r>
      <w:r>
        <w:rPr>
          <w:sz w:val="24"/>
        </w:rPr>
        <w:t>120.190(A)</w:t>
      </w:r>
      <w:r>
        <w:rPr>
          <w:spacing w:val="-4"/>
          <w:sz w:val="24"/>
        </w:rPr>
        <w:t> </w:t>
      </w:r>
      <w:r>
        <w:rPr>
          <w:sz w:val="24"/>
        </w:rPr>
        <w:t>to</w:t>
      </w:r>
      <w:r>
        <w:rPr>
          <w:spacing w:val="-3"/>
          <w:sz w:val="24"/>
        </w:rPr>
        <w:t> </w:t>
      </w:r>
      <w:r>
        <w:rPr>
          <w:sz w:val="24"/>
        </w:rPr>
        <w:t>conduct</w:t>
      </w:r>
      <w:r>
        <w:rPr>
          <w:spacing w:val="-3"/>
          <w:sz w:val="24"/>
        </w:rPr>
        <w:t> </w:t>
      </w:r>
      <w:r>
        <w:rPr>
          <w:sz w:val="24"/>
        </w:rPr>
        <w:t>activities</w:t>
      </w:r>
      <w:r>
        <w:rPr>
          <w:spacing w:val="-3"/>
          <w:sz w:val="24"/>
        </w:rPr>
        <w:t> </w:t>
      </w:r>
      <w:r>
        <w:rPr>
          <w:sz w:val="24"/>
        </w:rPr>
        <w:t>in</w:t>
      </w:r>
      <w:r>
        <w:rPr>
          <w:spacing w:val="-6"/>
          <w:sz w:val="24"/>
        </w:rPr>
        <w:t> </w:t>
      </w:r>
      <w:r>
        <w:rPr>
          <w:sz w:val="24"/>
        </w:rPr>
        <w:t>the</w:t>
      </w:r>
      <w:r>
        <w:rPr>
          <w:spacing w:val="-7"/>
          <w:sz w:val="24"/>
        </w:rPr>
        <w:t> </w:t>
      </w:r>
      <w:r>
        <w:rPr>
          <w:sz w:val="24"/>
        </w:rPr>
        <w:t>State does not include activities in areas of exclusive Federal jurisdiction within the State or offshore waters.</w:t>
      </w:r>
    </w:p>
    <w:p>
      <w:pPr>
        <w:pStyle w:val="ListParagraph"/>
        <w:numPr>
          <w:ilvl w:val="1"/>
          <w:numId w:val="132"/>
        </w:numPr>
        <w:tabs>
          <w:tab w:pos="2147" w:val="left" w:leader="none"/>
        </w:tabs>
        <w:spacing w:line="242" w:lineRule="auto" w:before="1" w:after="0"/>
        <w:ind w:left="1715" w:right="150" w:firstLine="0"/>
        <w:jc w:val="both"/>
        <w:rPr>
          <w:sz w:val="24"/>
        </w:rPr>
      </w:pPr>
      <w:r>
        <w:rPr>
          <w:sz w:val="24"/>
        </w:rPr>
        <w:t>Authorization</w:t>
      </w:r>
      <w:r>
        <w:rPr>
          <w:spacing w:val="-15"/>
          <w:sz w:val="24"/>
        </w:rPr>
        <w:t> </w:t>
      </w:r>
      <w:r>
        <w:rPr>
          <w:sz w:val="24"/>
        </w:rPr>
        <w:t>for</w:t>
      </w:r>
      <w:r>
        <w:rPr>
          <w:spacing w:val="-15"/>
          <w:sz w:val="24"/>
        </w:rPr>
        <w:t> </w:t>
      </w:r>
      <w:r>
        <w:rPr>
          <w:sz w:val="24"/>
        </w:rPr>
        <w:t>use</w:t>
      </w:r>
      <w:r>
        <w:rPr>
          <w:spacing w:val="-15"/>
          <w:sz w:val="24"/>
        </w:rPr>
        <w:t> </w:t>
      </w:r>
      <w:r>
        <w:rPr>
          <w:sz w:val="24"/>
        </w:rPr>
        <w:t>of</w:t>
      </w:r>
      <w:r>
        <w:rPr>
          <w:spacing w:val="-15"/>
          <w:sz w:val="24"/>
        </w:rPr>
        <w:t> </w:t>
      </w:r>
      <w:r>
        <w:rPr>
          <w:sz w:val="24"/>
        </w:rPr>
        <w:t>radioactive</w:t>
      </w:r>
      <w:r>
        <w:rPr>
          <w:spacing w:val="-14"/>
          <w:sz w:val="24"/>
        </w:rPr>
        <w:t> </w:t>
      </w:r>
      <w:r>
        <w:rPr>
          <w:sz w:val="24"/>
        </w:rPr>
        <w:t>materials</w:t>
      </w:r>
      <w:r>
        <w:rPr>
          <w:spacing w:val="-14"/>
          <w:sz w:val="24"/>
        </w:rPr>
        <w:t> </w:t>
      </w:r>
      <w:r>
        <w:rPr>
          <w:sz w:val="24"/>
        </w:rPr>
        <w:t>in</w:t>
      </w:r>
      <w:r>
        <w:rPr>
          <w:spacing w:val="-14"/>
          <w:sz w:val="24"/>
        </w:rPr>
        <w:t> </w:t>
      </w:r>
      <w:r>
        <w:rPr>
          <w:sz w:val="24"/>
        </w:rPr>
        <w:t>areas</w:t>
      </w:r>
      <w:r>
        <w:rPr>
          <w:spacing w:val="-14"/>
          <w:sz w:val="24"/>
        </w:rPr>
        <w:t> </w:t>
      </w:r>
      <w:r>
        <w:rPr>
          <w:sz w:val="24"/>
        </w:rPr>
        <w:t>of</w:t>
      </w:r>
      <w:r>
        <w:rPr>
          <w:spacing w:val="-14"/>
          <w:sz w:val="24"/>
        </w:rPr>
        <w:t> </w:t>
      </w:r>
      <w:r>
        <w:rPr>
          <w:sz w:val="24"/>
        </w:rPr>
        <w:t>exclusive</w:t>
      </w:r>
      <w:r>
        <w:rPr>
          <w:spacing w:val="-14"/>
          <w:sz w:val="24"/>
        </w:rPr>
        <w:t> </w:t>
      </w:r>
      <w:r>
        <w:rPr>
          <w:sz w:val="24"/>
        </w:rPr>
        <w:t>Federal</w:t>
      </w:r>
      <w:r>
        <w:rPr>
          <w:spacing w:val="-14"/>
          <w:sz w:val="24"/>
        </w:rPr>
        <w:t> </w:t>
      </w:r>
      <w:r>
        <w:rPr>
          <w:sz w:val="24"/>
        </w:rPr>
        <w:t>jurisdiction within the State or offshore waters may be obtained from the U.S. Nuclear Regulatory Commission as provided for in 10 CFR 150.20.</w:t>
      </w:r>
    </w:p>
    <w:p>
      <w:pPr>
        <w:pStyle w:val="ListParagraph"/>
        <w:numPr>
          <w:ilvl w:val="1"/>
          <w:numId w:val="132"/>
        </w:numPr>
        <w:tabs>
          <w:tab w:pos="2276" w:val="left" w:leader="none"/>
        </w:tabs>
        <w:spacing w:line="242" w:lineRule="auto" w:before="4" w:after="0"/>
        <w:ind w:left="1715" w:right="155" w:firstLine="0"/>
        <w:jc w:val="both"/>
        <w:rPr>
          <w:sz w:val="24"/>
        </w:rPr>
      </w:pPr>
      <w:r>
        <w:rPr>
          <w:sz w:val="24"/>
        </w:rPr>
        <w:t>Before radioactive material can be used at a temporary</w:t>
      </w:r>
      <w:r>
        <w:rPr>
          <w:sz w:val="24"/>
        </w:rPr>
        <w:t> job site in another State, authorization</w:t>
      </w:r>
      <w:r>
        <w:rPr>
          <w:spacing w:val="-9"/>
          <w:sz w:val="24"/>
        </w:rPr>
        <w:t> </w:t>
      </w:r>
      <w:r>
        <w:rPr>
          <w:sz w:val="24"/>
        </w:rPr>
        <w:t>shall</w:t>
      </w:r>
      <w:r>
        <w:rPr>
          <w:spacing w:val="-9"/>
          <w:sz w:val="24"/>
        </w:rPr>
        <w:t> </w:t>
      </w:r>
      <w:r>
        <w:rPr>
          <w:sz w:val="24"/>
        </w:rPr>
        <w:t>be</w:t>
      </w:r>
      <w:r>
        <w:rPr>
          <w:spacing w:val="-12"/>
          <w:sz w:val="24"/>
        </w:rPr>
        <w:t> </w:t>
      </w:r>
      <w:r>
        <w:rPr>
          <w:sz w:val="24"/>
        </w:rPr>
        <w:t>obtained</w:t>
      </w:r>
      <w:r>
        <w:rPr>
          <w:spacing w:val="-9"/>
          <w:sz w:val="24"/>
        </w:rPr>
        <w:t> </w:t>
      </w:r>
      <w:r>
        <w:rPr>
          <w:sz w:val="24"/>
        </w:rPr>
        <w:t>from</w:t>
      </w:r>
      <w:r>
        <w:rPr>
          <w:spacing w:val="-9"/>
          <w:sz w:val="24"/>
        </w:rPr>
        <w:t> </w:t>
      </w:r>
      <w:r>
        <w:rPr>
          <w:sz w:val="24"/>
        </w:rPr>
        <w:t>the</w:t>
      </w:r>
      <w:r>
        <w:rPr>
          <w:spacing w:val="40"/>
          <w:sz w:val="24"/>
        </w:rPr>
        <w:t> </w:t>
      </w:r>
      <w:r>
        <w:rPr>
          <w:sz w:val="24"/>
        </w:rPr>
        <w:t>State</w:t>
      </w:r>
      <w:r>
        <w:rPr>
          <w:spacing w:val="-10"/>
          <w:sz w:val="24"/>
        </w:rPr>
        <w:t> </w:t>
      </w:r>
      <w:r>
        <w:rPr>
          <w:sz w:val="24"/>
        </w:rPr>
        <w:t>if</w:t>
      </w:r>
      <w:r>
        <w:rPr>
          <w:spacing w:val="-10"/>
          <w:sz w:val="24"/>
        </w:rPr>
        <w:t> </w:t>
      </w:r>
      <w:r>
        <w:rPr>
          <w:sz w:val="24"/>
        </w:rPr>
        <w:t>it</w:t>
      </w:r>
      <w:r>
        <w:rPr>
          <w:spacing w:val="-9"/>
          <w:sz w:val="24"/>
        </w:rPr>
        <w:t> </w:t>
      </w:r>
      <w:r>
        <w:rPr>
          <w:sz w:val="24"/>
        </w:rPr>
        <w:t>is</w:t>
      </w:r>
      <w:r>
        <w:rPr>
          <w:spacing w:val="-9"/>
          <w:sz w:val="24"/>
        </w:rPr>
        <w:t> </w:t>
      </w:r>
      <w:r>
        <w:rPr>
          <w:sz w:val="24"/>
        </w:rPr>
        <w:t>an</w:t>
      </w:r>
      <w:r>
        <w:rPr>
          <w:spacing w:val="-9"/>
          <w:sz w:val="24"/>
        </w:rPr>
        <w:t> </w:t>
      </w:r>
      <w:r>
        <w:rPr>
          <w:sz w:val="24"/>
        </w:rPr>
        <w:t>Agreement</w:t>
      </w:r>
      <w:r>
        <w:rPr>
          <w:spacing w:val="-9"/>
          <w:sz w:val="24"/>
        </w:rPr>
        <w:t> </w:t>
      </w:r>
      <w:r>
        <w:rPr>
          <w:sz w:val="24"/>
        </w:rPr>
        <w:t>State,</w:t>
      </w:r>
      <w:r>
        <w:rPr>
          <w:spacing w:val="-9"/>
          <w:sz w:val="24"/>
        </w:rPr>
        <w:t> </w:t>
      </w:r>
      <w:r>
        <w:rPr>
          <w:sz w:val="24"/>
        </w:rPr>
        <w:t>or</w:t>
      </w:r>
      <w:r>
        <w:rPr>
          <w:spacing w:val="-9"/>
          <w:sz w:val="24"/>
        </w:rPr>
        <w:t> </w:t>
      </w:r>
      <w:r>
        <w:rPr>
          <w:sz w:val="24"/>
        </w:rPr>
        <w:t>from</w:t>
      </w:r>
      <w:r>
        <w:rPr>
          <w:spacing w:val="-9"/>
          <w:sz w:val="24"/>
        </w:rPr>
        <w:t> </w:t>
      </w:r>
      <w:r>
        <w:rPr>
          <w:sz w:val="24"/>
        </w:rPr>
        <w:t>the</w:t>
      </w:r>
      <w:r>
        <w:rPr>
          <w:spacing w:val="-12"/>
          <w:sz w:val="24"/>
        </w:rPr>
        <w:t> </w:t>
      </w:r>
      <w:r>
        <w:rPr>
          <w:sz w:val="24"/>
        </w:rPr>
        <w:t>NRC for any non-Agreement State, either</w:t>
      </w:r>
      <w:r>
        <w:rPr>
          <w:sz w:val="24"/>
        </w:rPr>
        <w:t> by filing for reciprocity or applying for a specific </w:t>
      </w:r>
      <w:r>
        <w:rPr>
          <w:spacing w:val="-2"/>
          <w:sz w:val="24"/>
        </w:rPr>
        <w:t>license.</w:t>
      </w:r>
    </w:p>
    <w:p>
      <w:pPr>
        <w:spacing w:after="0" w:line="242" w:lineRule="auto"/>
        <w:jc w:val="both"/>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NON-TEXT</w:t>
      </w:r>
      <w:r>
        <w:rPr>
          <w:spacing w:val="-9"/>
        </w:rPr>
        <w:t> </w:t>
      </w:r>
      <w:r>
        <w:rPr>
          <w:spacing w:val="-4"/>
        </w:rPr>
        <w:t>PAGE</w:t>
      </w:r>
    </w:p>
    <w:p>
      <w:pPr>
        <w:spacing w:after="0"/>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u w:val="single"/>
        </w:rPr>
        <w:t>120.195:</w:t>
      </w:r>
      <w:r>
        <w:rPr>
          <w:spacing w:val="30"/>
          <w:u w:val="single"/>
        </w:rPr>
        <w:t>  </w:t>
      </w:r>
      <w:r>
        <w:rPr>
          <w:u w:val="single"/>
        </w:rPr>
        <w:t>Appendix A --</w:t>
      </w:r>
      <w:r>
        <w:rPr>
          <w:spacing w:val="60"/>
          <w:u w:val="single"/>
        </w:rPr>
        <w:t> </w:t>
      </w:r>
      <w:r>
        <w:rPr>
          <w:u w:val="single"/>
        </w:rPr>
        <w:t>Exempt </w:t>
      </w:r>
      <w:r>
        <w:rPr>
          <w:spacing w:val="-2"/>
          <w:u w:val="single"/>
        </w:rPr>
        <w:t>Concentrations</w:t>
      </w:r>
    </w:p>
    <w:p>
      <w:pPr>
        <w:pStyle w:val="BodyText"/>
        <w:spacing w:before="7" w:after="1"/>
        <w:rPr>
          <w:sz w:val="27"/>
        </w:rPr>
      </w:pPr>
    </w:p>
    <w:tbl>
      <w:tblPr>
        <w:tblW w:w="0" w:type="auto"/>
        <w:jc w:val="left"/>
        <w:tblInd w:w="711"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2465"/>
        <w:gridCol w:w="2052"/>
        <w:gridCol w:w="2340"/>
        <w:gridCol w:w="2302"/>
      </w:tblGrid>
      <w:tr>
        <w:trPr>
          <w:trHeight w:val="1260" w:hRule="atLeast"/>
        </w:trPr>
        <w:tc>
          <w:tcPr>
            <w:tcW w:w="2465" w:type="dxa"/>
            <w:tcBorders>
              <w:bottom w:val="single" w:sz="8" w:space="0" w:color="000000"/>
              <w:right w:val="single" w:sz="8" w:space="0" w:color="000000"/>
            </w:tcBorders>
          </w:tcPr>
          <w:p>
            <w:pPr>
              <w:pStyle w:val="TableParagraph"/>
              <w:spacing w:line="242" w:lineRule="auto" w:before="128"/>
              <w:ind w:left="128"/>
              <w:rPr>
                <w:sz w:val="24"/>
              </w:rPr>
            </w:pPr>
            <w:r>
              <w:rPr>
                <w:sz w:val="24"/>
              </w:rPr>
              <w:t>Element</w:t>
            </w:r>
            <w:r>
              <w:rPr>
                <w:spacing w:val="-15"/>
                <w:sz w:val="24"/>
              </w:rPr>
              <w:t> </w:t>
            </w:r>
            <w:r>
              <w:rPr>
                <w:sz w:val="24"/>
              </w:rPr>
              <w:t>(Atomic </w:t>
            </w:r>
            <w:r>
              <w:rPr>
                <w:spacing w:val="-2"/>
                <w:sz w:val="24"/>
              </w:rPr>
              <w:t>Number)</w:t>
            </w:r>
          </w:p>
        </w:tc>
        <w:tc>
          <w:tcPr>
            <w:tcW w:w="2052" w:type="dxa"/>
            <w:tcBorders>
              <w:left w:val="single" w:sz="8" w:space="0" w:color="000000"/>
              <w:bottom w:val="single" w:sz="8" w:space="0" w:color="000000"/>
              <w:right w:val="single" w:sz="8" w:space="0" w:color="000000"/>
            </w:tcBorders>
          </w:tcPr>
          <w:p>
            <w:pPr>
              <w:pStyle w:val="TableParagraph"/>
              <w:spacing w:line="240" w:lineRule="auto" w:before="128"/>
              <w:ind w:left="128"/>
              <w:rPr>
                <w:sz w:val="24"/>
              </w:rPr>
            </w:pPr>
            <w:r>
              <w:rPr>
                <w:spacing w:val="-2"/>
                <w:sz w:val="24"/>
              </w:rPr>
              <w:t>Isotope</w:t>
            </w:r>
          </w:p>
        </w:tc>
        <w:tc>
          <w:tcPr>
            <w:tcW w:w="2340" w:type="dxa"/>
            <w:tcBorders>
              <w:left w:val="single" w:sz="8" w:space="0" w:color="000000"/>
              <w:bottom w:val="single" w:sz="8" w:space="0" w:color="000000"/>
              <w:right w:val="single" w:sz="8" w:space="0" w:color="000000"/>
            </w:tcBorders>
          </w:tcPr>
          <w:p>
            <w:pPr>
              <w:pStyle w:val="TableParagraph"/>
              <w:spacing w:line="242" w:lineRule="auto" w:before="128"/>
              <w:ind w:left="129" w:right="831"/>
              <w:jc w:val="both"/>
              <w:rPr>
                <w:sz w:val="24"/>
              </w:rPr>
            </w:pPr>
            <w:r>
              <w:rPr>
                <w:sz w:val="24"/>
              </w:rPr>
              <w:t>Column</w:t>
            </w:r>
            <w:r>
              <w:rPr>
                <w:spacing w:val="-12"/>
                <w:sz w:val="24"/>
              </w:rPr>
              <w:t> </w:t>
            </w:r>
            <w:r>
              <w:rPr>
                <w:sz w:val="24"/>
              </w:rPr>
              <w:t>I</w:t>
            </w:r>
            <w:r>
              <w:rPr>
                <w:spacing w:val="-15"/>
                <w:sz w:val="24"/>
              </w:rPr>
              <w:t> </w:t>
            </w:r>
            <w:r>
              <w:rPr>
                <w:sz w:val="24"/>
              </w:rPr>
              <w:t>Gas </w:t>
            </w:r>
            <w:r>
              <w:rPr>
                <w:spacing w:val="-2"/>
                <w:sz w:val="24"/>
              </w:rPr>
              <w:t>Concentration </w:t>
            </w:r>
            <w:r>
              <w:rPr>
                <w:sz w:val="24"/>
              </w:rPr>
              <w:t>ìCi/ml </w:t>
            </w:r>
            <w:r>
              <w:rPr>
                <w:sz w:val="24"/>
                <w:u w:val="single"/>
              </w:rPr>
              <w:t>1</w:t>
            </w:r>
            <w:r>
              <w:rPr>
                <w:sz w:val="24"/>
              </w:rPr>
              <w:t>/</w:t>
            </w:r>
          </w:p>
        </w:tc>
        <w:tc>
          <w:tcPr>
            <w:tcW w:w="2302" w:type="dxa"/>
            <w:tcBorders>
              <w:left w:val="single" w:sz="8" w:space="0" w:color="000000"/>
              <w:bottom w:val="single" w:sz="8" w:space="0" w:color="000000"/>
            </w:tcBorders>
          </w:tcPr>
          <w:p>
            <w:pPr>
              <w:pStyle w:val="TableParagraph"/>
              <w:spacing w:line="242" w:lineRule="auto" w:before="128"/>
              <w:ind w:left="109" w:right="163"/>
              <w:rPr>
                <w:sz w:val="24"/>
              </w:rPr>
            </w:pPr>
            <w:r>
              <w:rPr>
                <w:sz w:val="24"/>
              </w:rPr>
              <w:t>Column</w:t>
            </w:r>
            <w:r>
              <w:rPr>
                <w:spacing w:val="-15"/>
                <w:sz w:val="24"/>
              </w:rPr>
              <w:t> </w:t>
            </w:r>
            <w:r>
              <w:rPr>
                <w:sz w:val="24"/>
              </w:rPr>
              <w:t>II</w:t>
            </w:r>
            <w:r>
              <w:rPr>
                <w:spacing w:val="-15"/>
                <w:sz w:val="24"/>
              </w:rPr>
              <w:t> </w:t>
            </w:r>
            <w:r>
              <w:rPr>
                <w:sz w:val="24"/>
              </w:rPr>
              <w:t>Liquid and solid </w:t>
            </w:r>
            <w:r>
              <w:rPr>
                <w:spacing w:val="-2"/>
                <w:sz w:val="24"/>
              </w:rPr>
              <w:t>concentration</w:t>
            </w:r>
          </w:p>
          <w:p>
            <w:pPr>
              <w:pStyle w:val="TableParagraph"/>
              <w:spacing w:before="2"/>
              <w:ind w:left="109"/>
              <w:rPr>
                <w:sz w:val="24"/>
              </w:rPr>
            </w:pPr>
            <w:r>
              <w:rPr>
                <w:w w:val="110"/>
                <w:sz w:val="24"/>
              </w:rPr>
              <w:t>ìCi/ml</w:t>
            </w:r>
            <w:r>
              <w:rPr>
                <w:spacing w:val="-6"/>
                <w:w w:val="110"/>
                <w:sz w:val="24"/>
              </w:rPr>
              <w:t> </w:t>
            </w:r>
            <w:r>
              <w:rPr>
                <w:spacing w:val="-5"/>
                <w:w w:val="110"/>
                <w:sz w:val="24"/>
                <w:u w:val="single"/>
              </w:rPr>
              <w:t>2</w:t>
            </w:r>
            <w:r>
              <w:rPr>
                <w:spacing w:val="-5"/>
                <w:w w:val="110"/>
                <w:sz w:val="24"/>
              </w:rPr>
              <w:t>/</w:t>
            </w:r>
          </w:p>
        </w:tc>
      </w:tr>
      <w:tr>
        <w:trPr>
          <w:trHeight w:val="983"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Antimony</w:t>
            </w:r>
            <w:r>
              <w:rPr>
                <w:spacing w:val="-7"/>
                <w:sz w:val="24"/>
              </w:rPr>
              <w:t> </w:t>
            </w:r>
            <w:r>
              <w:rPr>
                <w:spacing w:val="-4"/>
                <w:sz w:val="24"/>
              </w:rPr>
              <w:t>(51)</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1207"/>
              <w:rPr>
                <w:sz w:val="24"/>
              </w:rPr>
            </w:pPr>
            <w:r>
              <w:rPr>
                <w:spacing w:val="-2"/>
                <w:sz w:val="24"/>
              </w:rPr>
              <w:t>Sb-122 </w:t>
            </w:r>
            <w:r>
              <w:rPr>
                <w:w w:val="95"/>
                <w:sz w:val="24"/>
              </w:rPr>
              <w:t>Sb-</w:t>
            </w:r>
            <w:r>
              <w:rPr>
                <w:spacing w:val="-5"/>
                <w:sz w:val="24"/>
              </w:rPr>
              <w:t>124</w:t>
            </w:r>
          </w:p>
          <w:p>
            <w:pPr>
              <w:pStyle w:val="TableParagraph"/>
              <w:spacing w:before="2"/>
              <w:ind w:left="128"/>
              <w:rPr>
                <w:sz w:val="24"/>
              </w:rPr>
            </w:pPr>
            <w:r>
              <w:rPr>
                <w:w w:val="95"/>
                <w:sz w:val="24"/>
              </w:rPr>
              <w:t>Sb-</w:t>
            </w:r>
            <w:r>
              <w:rPr>
                <w:spacing w:val="-5"/>
                <w:sz w:val="24"/>
              </w:rPr>
              <w:t>125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3X10</w:t>
            </w:r>
            <w:r>
              <w:rPr>
                <w:w w:val="95"/>
                <w:sz w:val="24"/>
                <w:vertAlign w:val="superscript"/>
              </w:rPr>
              <w:t>-</w:t>
            </w:r>
            <w:r>
              <w:rPr>
                <w:spacing w:val="-10"/>
                <w:sz w:val="24"/>
                <w:vertAlign w:val="superscript"/>
              </w:rPr>
              <w:t>4</w:t>
            </w:r>
          </w:p>
          <w:p>
            <w:pPr>
              <w:pStyle w:val="TableParagraph"/>
              <w:spacing w:line="240" w:lineRule="auto" w:before="3"/>
              <w:ind w:left="109"/>
              <w:rPr>
                <w:sz w:val="24"/>
              </w:rPr>
            </w:pPr>
            <w:r>
              <w:rPr>
                <w:w w:val="95"/>
                <w:sz w:val="24"/>
              </w:rPr>
              <w:t>2X10</w:t>
            </w:r>
            <w:r>
              <w:rPr>
                <w:w w:val="95"/>
                <w:sz w:val="24"/>
                <w:vertAlign w:val="superscript"/>
              </w:rPr>
              <w:t>-</w:t>
            </w:r>
            <w:r>
              <w:rPr>
                <w:spacing w:val="-10"/>
                <w:sz w:val="24"/>
                <w:vertAlign w:val="superscript"/>
              </w:rPr>
              <w:t>4</w:t>
            </w:r>
          </w:p>
          <w:p>
            <w:pPr>
              <w:pStyle w:val="TableParagraph"/>
              <w:spacing w:before="4"/>
              <w:ind w:left="109"/>
              <w:rPr>
                <w:sz w:val="24"/>
              </w:rPr>
            </w:pPr>
            <w:r>
              <w:rPr>
                <w:w w:val="95"/>
                <w:sz w:val="24"/>
              </w:rPr>
              <w:t>1X10</w:t>
            </w:r>
            <w:r>
              <w:rPr>
                <w:w w:val="95"/>
                <w:sz w:val="24"/>
                <w:vertAlign w:val="superscript"/>
              </w:rPr>
              <w:t>-</w:t>
            </w:r>
            <w:r>
              <w:rPr>
                <w:spacing w:val="-10"/>
                <w:sz w:val="24"/>
                <w:vertAlign w:val="superscript"/>
              </w:rPr>
              <w:t>3</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Argon</w:t>
            </w:r>
            <w:r>
              <w:rPr>
                <w:spacing w:val="-8"/>
                <w:sz w:val="24"/>
              </w:rPr>
              <w:t> </w:t>
            </w:r>
            <w:r>
              <w:rPr>
                <w:spacing w:val="-4"/>
                <w:sz w:val="24"/>
              </w:rPr>
              <w:t>(18)</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327"/>
              <w:rPr>
                <w:sz w:val="24"/>
              </w:rPr>
            </w:pPr>
            <w:r>
              <w:rPr>
                <w:spacing w:val="-2"/>
                <w:sz w:val="24"/>
              </w:rPr>
              <w:t>Ar-37 </w:t>
            </w:r>
            <w:r>
              <w:rPr>
                <w:w w:val="95"/>
                <w:sz w:val="24"/>
              </w:rPr>
              <w:t>Ar-</w:t>
            </w:r>
            <w:r>
              <w:rPr>
                <w:spacing w:val="-5"/>
                <w:sz w:val="24"/>
              </w:rPr>
              <w:t>41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left="129"/>
              <w:rPr>
                <w:sz w:val="24"/>
              </w:rPr>
            </w:pPr>
            <w:r>
              <w:rPr>
                <w:w w:val="95"/>
                <w:sz w:val="24"/>
              </w:rPr>
              <w:t>1X10</w:t>
            </w:r>
            <w:r>
              <w:rPr>
                <w:w w:val="95"/>
                <w:sz w:val="24"/>
                <w:vertAlign w:val="superscript"/>
              </w:rPr>
              <w:t>-</w:t>
            </w:r>
            <w:r>
              <w:rPr>
                <w:spacing w:val="-10"/>
                <w:sz w:val="24"/>
                <w:vertAlign w:val="superscript"/>
              </w:rPr>
              <w:t>3</w:t>
            </w:r>
          </w:p>
          <w:p>
            <w:pPr>
              <w:pStyle w:val="TableParagraph"/>
              <w:spacing w:before="5"/>
              <w:ind w:left="129"/>
              <w:rPr>
                <w:sz w:val="24"/>
              </w:rPr>
            </w:pPr>
            <w:r>
              <w:rPr>
                <w:w w:val="95"/>
                <w:sz w:val="24"/>
              </w:rPr>
              <w:t>4X10</w:t>
            </w:r>
            <w:r>
              <w:rPr>
                <w:w w:val="95"/>
                <w:sz w:val="24"/>
                <w:vertAlign w:val="superscript"/>
              </w:rPr>
              <w:t>-</w:t>
            </w:r>
            <w:r>
              <w:rPr>
                <w:spacing w:val="-10"/>
                <w:sz w:val="24"/>
                <w:vertAlign w:val="superscript"/>
              </w:rPr>
              <w:t>7</w:t>
            </w:r>
          </w:p>
        </w:tc>
        <w:tc>
          <w:tcPr>
            <w:tcW w:w="2302" w:type="dxa"/>
            <w:tcBorders>
              <w:top w:val="single" w:sz="8" w:space="0" w:color="000000"/>
              <w:left w:val="single" w:sz="8" w:space="0" w:color="000000"/>
              <w:bottom w:val="single" w:sz="8" w:space="0" w:color="000000"/>
            </w:tcBorders>
          </w:tcPr>
          <w:p>
            <w:pPr>
              <w:pStyle w:val="TableParagraph"/>
              <w:spacing w:line="240" w:lineRule="auto"/>
              <w:rPr>
                <w:sz w:val="22"/>
              </w:rPr>
            </w:pPr>
          </w:p>
        </w:tc>
      </w:tr>
      <w:tr>
        <w:trPr>
          <w:trHeight w:val="1261"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Arsenic</w:t>
            </w:r>
            <w:r>
              <w:rPr>
                <w:spacing w:val="-3"/>
                <w:sz w:val="24"/>
              </w:rPr>
              <w:t> </w:t>
            </w:r>
            <w:r>
              <w:rPr>
                <w:spacing w:val="-4"/>
                <w:sz w:val="24"/>
              </w:rPr>
              <w:t>(33)</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7"/>
              <w:ind w:left="128" w:right="1314"/>
              <w:jc w:val="both"/>
              <w:rPr>
                <w:sz w:val="24"/>
              </w:rPr>
            </w:pPr>
            <w:r>
              <w:rPr>
                <w:spacing w:val="-2"/>
                <w:sz w:val="24"/>
              </w:rPr>
              <w:t>As-73 As-74 </w:t>
            </w:r>
            <w:r>
              <w:rPr>
                <w:w w:val="95"/>
                <w:sz w:val="24"/>
              </w:rPr>
              <w:t>As-</w:t>
            </w:r>
            <w:r>
              <w:rPr>
                <w:spacing w:val="-5"/>
                <w:sz w:val="24"/>
              </w:rPr>
              <w:t>76</w:t>
            </w:r>
          </w:p>
          <w:p>
            <w:pPr>
              <w:pStyle w:val="TableParagraph"/>
              <w:spacing w:before="4"/>
              <w:ind w:left="128"/>
              <w:rPr>
                <w:sz w:val="24"/>
              </w:rPr>
            </w:pPr>
            <w:r>
              <w:rPr>
                <w:w w:val="95"/>
                <w:sz w:val="24"/>
              </w:rPr>
              <w:t>As-</w:t>
            </w:r>
            <w:r>
              <w:rPr>
                <w:spacing w:val="-5"/>
                <w:sz w:val="24"/>
              </w:rPr>
              <w:t>77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5X10</w:t>
            </w:r>
            <w:r>
              <w:rPr>
                <w:w w:val="95"/>
                <w:sz w:val="24"/>
                <w:vertAlign w:val="superscript"/>
              </w:rPr>
              <w:t>-</w:t>
            </w:r>
            <w:r>
              <w:rPr>
                <w:spacing w:val="-10"/>
                <w:sz w:val="24"/>
                <w:vertAlign w:val="superscript"/>
              </w:rPr>
              <w:t>3</w:t>
            </w:r>
          </w:p>
          <w:p>
            <w:pPr>
              <w:pStyle w:val="TableParagraph"/>
              <w:spacing w:line="240" w:lineRule="auto" w:before="5"/>
              <w:ind w:left="109"/>
              <w:rPr>
                <w:sz w:val="24"/>
              </w:rPr>
            </w:pPr>
            <w:r>
              <w:rPr>
                <w:w w:val="95"/>
                <w:sz w:val="24"/>
              </w:rPr>
              <w:t>5X10</w:t>
            </w:r>
            <w:r>
              <w:rPr>
                <w:w w:val="95"/>
                <w:sz w:val="24"/>
                <w:vertAlign w:val="superscript"/>
              </w:rPr>
              <w:t>-</w:t>
            </w:r>
            <w:r>
              <w:rPr>
                <w:spacing w:val="-10"/>
                <w:sz w:val="24"/>
                <w:vertAlign w:val="superscript"/>
              </w:rPr>
              <w:t>4</w:t>
            </w:r>
          </w:p>
          <w:p>
            <w:pPr>
              <w:pStyle w:val="TableParagraph"/>
              <w:spacing w:line="240" w:lineRule="auto" w:before="2"/>
              <w:ind w:left="109"/>
              <w:rPr>
                <w:sz w:val="24"/>
              </w:rPr>
            </w:pPr>
            <w:r>
              <w:rPr>
                <w:w w:val="95"/>
                <w:sz w:val="24"/>
              </w:rPr>
              <w:t>2X10</w:t>
            </w:r>
            <w:r>
              <w:rPr>
                <w:w w:val="95"/>
                <w:sz w:val="24"/>
                <w:vertAlign w:val="superscript"/>
              </w:rPr>
              <w:t>-</w:t>
            </w:r>
            <w:r>
              <w:rPr>
                <w:spacing w:val="-10"/>
                <w:sz w:val="24"/>
                <w:vertAlign w:val="superscript"/>
              </w:rPr>
              <w:t>4</w:t>
            </w:r>
          </w:p>
          <w:p>
            <w:pPr>
              <w:pStyle w:val="TableParagraph"/>
              <w:spacing w:before="5"/>
              <w:ind w:left="109"/>
              <w:rPr>
                <w:sz w:val="24"/>
              </w:rPr>
            </w:pPr>
            <w:r>
              <w:rPr>
                <w:w w:val="95"/>
                <w:sz w:val="24"/>
              </w:rPr>
              <w:t>8X10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Barium</w:t>
            </w:r>
            <w:r>
              <w:rPr>
                <w:spacing w:val="-3"/>
                <w:sz w:val="24"/>
              </w:rPr>
              <w:t> </w:t>
            </w:r>
            <w:r>
              <w:rPr>
                <w:spacing w:val="-4"/>
                <w:sz w:val="24"/>
              </w:rPr>
              <w:t>(56)</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197"/>
              <w:rPr>
                <w:sz w:val="24"/>
              </w:rPr>
            </w:pPr>
            <w:r>
              <w:rPr>
                <w:spacing w:val="-2"/>
                <w:sz w:val="24"/>
              </w:rPr>
              <w:t>Ba-131 Ba-</w:t>
            </w:r>
            <w:r>
              <w:rPr>
                <w:spacing w:val="-5"/>
                <w:sz w:val="24"/>
              </w:rPr>
              <w:t>140</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2X10</w:t>
            </w:r>
            <w:r>
              <w:rPr>
                <w:w w:val="95"/>
                <w:sz w:val="24"/>
                <w:vertAlign w:val="superscript"/>
              </w:rPr>
              <w:t>-</w:t>
            </w:r>
            <w:r>
              <w:rPr>
                <w:spacing w:val="-10"/>
                <w:sz w:val="24"/>
                <w:vertAlign w:val="superscript"/>
              </w:rPr>
              <w:t>3</w:t>
            </w:r>
          </w:p>
          <w:p>
            <w:pPr>
              <w:pStyle w:val="TableParagraph"/>
              <w:spacing w:before="5"/>
              <w:ind w:left="109"/>
              <w:rPr>
                <w:sz w:val="24"/>
              </w:rPr>
            </w:pPr>
            <w:r>
              <w:rPr>
                <w:w w:val="95"/>
                <w:sz w:val="24"/>
              </w:rPr>
              <w:t>3X10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Beryllium</w:t>
            </w:r>
            <w:r>
              <w:rPr>
                <w:spacing w:val="-13"/>
                <w:sz w:val="24"/>
              </w:rPr>
              <w:t> </w:t>
            </w:r>
            <w:r>
              <w:rPr>
                <w:spacing w:val="-5"/>
                <w:sz w:val="24"/>
              </w:rPr>
              <w:t>(4)</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w w:val="95"/>
                <w:sz w:val="24"/>
              </w:rPr>
              <w:t>Be-</w:t>
            </w:r>
            <w:r>
              <w:rPr>
                <w:spacing w:val="-10"/>
                <w:sz w:val="24"/>
              </w:rPr>
              <w:t>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2X10</w:t>
            </w:r>
            <w:r>
              <w:rPr>
                <w:w w:val="95"/>
                <w:sz w:val="24"/>
                <w:vertAlign w:val="superscript"/>
              </w:rPr>
              <w:t>-</w:t>
            </w:r>
            <w:r>
              <w:rPr>
                <w:spacing w:val="-10"/>
                <w:sz w:val="24"/>
                <w:vertAlign w:val="superscript"/>
              </w:rPr>
              <w:t>2</w:t>
            </w:r>
          </w:p>
        </w:tc>
      </w:tr>
      <w:tr>
        <w:trPr>
          <w:trHeight w:val="423"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Bismuth </w:t>
            </w:r>
            <w:r>
              <w:rPr>
                <w:spacing w:val="-4"/>
                <w:sz w:val="24"/>
              </w:rPr>
              <w:t>(83)</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sz w:val="24"/>
              </w:rPr>
              <w:t>Bi-</w:t>
            </w:r>
            <w:r>
              <w:rPr>
                <w:spacing w:val="-5"/>
                <w:sz w:val="24"/>
              </w:rPr>
              <w:t>206</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4X10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Bromine</w:t>
            </w:r>
            <w:r>
              <w:rPr>
                <w:spacing w:val="-3"/>
                <w:sz w:val="24"/>
              </w:rPr>
              <w:t> </w:t>
            </w:r>
            <w:r>
              <w:rPr>
                <w:spacing w:val="-4"/>
                <w:sz w:val="24"/>
              </w:rPr>
              <w:t>(35)</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Br-</w:t>
            </w:r>
            <w:r>
              <w:rPr>
                <w:spacing w:val="-5"/>
                <w:sz w:val="24"/>
              </w:rPr>
              <w:t>82</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127"/>
              <w:ind w:left="129"/>
              <w:rPr>
                <w:sz w:val="24"/>
              </w:rPr>
            </w:pPr>
            <w:r>
              <w:rPr>
                <w:w w:val="95"/>
                <w:sz w:val="24"/>
              </w:rPr>
              <w:t>4X10</w:t>
            </w:r>
            <w:r>
              <w:rPr>
                <w:w w:val="95"/>
                <w:sz w:val="24"/>
                <w:vertAlign w:val="superscript"/>
              </w:rPr>
              <w:t>-</w:t>
            </w:r>
            <w:r>
              <w:rPr>
                <w:spacing w:val="-10"/>
                <w:sz w:val="24"/>
                <w:vertAlign w:val="superscript"/>
              </w:rPr>
              <w:t>7</w:t>
            </w: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3X10</w:t>
            </w:r>
            <w:r>
              <w:rPr>
                <w:w w:val="95"/>
                <w:sz w:val="24"/>
                <w:vertAlign w:val="superscript"/>
              </w:rPr>
              <w:t>-</w:t>
            </w:r>
            <w:r>
              <w:rPr>
                <w:spacing w:val="-10"/>
                <w:sz w:val="24"/>
                <w:vertAlign w:val="superscript"/>
              </w:rPr>
              <w:t>3</w:t>
            </w:r>
          </w:p>
        </w:tc>
      </w:tr>
      <w:tr>
        <w:trPr>
          <w:trHeight w:val="983"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Cadmium </w:t>
            </w:r>
            <w:r>
              <w:rPr>
                <w:spacing w:val="-4"/>
                <w:sz w:val="24"/>
              </w:rPr>
              <w:t>(48)</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994"/>
              <w:rPr>
                <w:sz w:val="24"/>
              </w:rPr>
            </w:pPr>
            <w:r>
              <w:rPr>
                <w:spacing w:val="-2"/>
                <w:sz w:val="24"/>
              </w:rPr>
              <w:t>Cd-109 Cd-115m</w:t>
            </w:r>
          </w:p>
          <w:p>
            <w:pPr>
              <w:pStyle w:val="TableParagraph"/>
              <w:spacing w:before="2"/>
              <w:ind w:left="128"/>
              <w:rPr>
                <w:sz w:val="24"/>
              </w:rPr>
            </w:pPr>
            <w:r>
              <w:rPr>
                <w:sz w:val="24"/>
              </w:rPr>
              <w:t>Cd-</w:t>
            </w:r>
            <w:r>
              <w:rPr>
                <w:spacing w:val="-5"/>
                <w:sz w:val="24"/>
              </w:rPr>
              <w:t>115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2X10</w:t>
            </w:r>
            <w:r>
              <w:rPr>
                <w:w w:val="95"/>
                <w:sz w:val="24"/>
                <w:vertAlign w:val="superscript"/>
              </w:rPr>
              <w:t>-</w:t>
            </w:r>
            <w:r>
              <w:rPr>
                <w:spacing w:val="-10"/>
                <w:sz w:val="24"/>
                <w:vertAlign w:val="superscript"/>
              </w:rPr>
              <w:t>3</w:t>
            </w:r>
          </w:p>
          <w:p>
            <w:pPr>
              <w:pStyle w:val="TableParagraph"/>
              <w:spacing w:line="240" w:lineRule="auto" w:before="3"/>
              <w:ind w:left="109"/>
              <w:rPr>
                <w:sz w:val="24"/>
              </w:rPr>
            </w:pPr>
            <w:r>
              <w:rPr>
                <w:w w:val="95"/>
                <w:sz w:val="24"/>
              </w:rPr>
              <w:t>3X10</w:t>
            </w:r>
            <w:r>
              <w:rPr>
                <w:w w:val="95"/>
                <w:sz w:val="24"/>
                <w:vertAlign w:val="superscript"/>
              </w:rPr>
              <w:t>-</w:t>
            </w:r>
            <w:r>
              <w:rPr>
                <w:spacing w:val="-10"/>
                <w:sz w:val="24"/>
                <w:vertAlign w:val="superscript"/>
              </w:rPr>
              <w:t>4</w:t>
            </w:r>
          </w:p>
          <w:p>
            <w:pPr>
              <w:pStyle w:val="TableParagraph"/>
              <w:spacing w:before="4"/>
              <w:ind w:left="109"/>
              <w:rPr>
                <w:sz w:val="24"/>
              </w:rPr>
            </w:pPr>
            <w:r>
              <w:rPr>
                <w:w w:val="95"/>
                <w:sz w:val="24"/>
              </w:rPr>
              <w:t>3X10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Calcium </w:t>
            </w:r>
            <w:r>
              <w:rPr>
                <w:spacing w:val="-4"/>
                <w:sz w:val="24"/>
              </w:rPr>
              <w:t>(20)</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314"/>
              <w:rPr>
                <w:sz w:val="24"/>
              </w:rPr>
            </w:pPr>
            <w:r>
              <w:rPr>
                <w:spacing w:val="-2"/>
                <w:sz w:val="24"/>
              </w:rPr>
              <w:t>Ca-45 </w:t>
            </w:r>
            <w:r>
              <w:rPr>
                <w:sz w:val="24"/>
              </w:rPr>
              <w:t>Ca-</w:t>
            </w:r>
            <w:r>
              <w:rPr>
                <w:spacing w:val="-5"/>
                <w:sz w:val="24"/>
              </w:rPr>
              <w:t>47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9X10</w:t>
            </w:r>
            <w:r>
              <w:rPr>
                <w:w w:val="95"/>
                <w:sz w:val="24"/>
                <w:vertAlign w:val="superscript"/>
              </w:rPr>
              <w:t>-</w:t>
            </w:r>
            <w:r>
              <w:rPr>
                <w:spacing w:val="-10"/>
                <w:sz w:val="24"/>
                <w:vertAlign w:val="superscript"/>
              </w:rPr>
              <w:t>5</w:t>
            </w:r>
          </w:p>
          <w:p>
            <w:pPr>
              <w:pStyle w:val="TableParagraph"/>
              <w:spacing w:before="5"/>
              <w:ind w:left="109"/>
              <w:rPr>
                <w:sz w:val="24"/>
              </w:rPr>
            </w:pPr>
            <w:r>
              <w:rPr>
                <w:w w:val="95"/>
                <w:sz w:val="24"/>
              </w:rPr>
              <w:t>5X10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Carbon </w:t>
            </w:r>
            <w:r>
              <w:rPr>
                <w:spacing w:val="-5"/>
                <w:sz w:val="24"/>
              </w:rPr>
              <w:t>(6)</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sz w:val="24"/>
              </w:rPr>
              <w:t>C-</w:t>
            </w:r>
            <w:r>
              <w:rPr>
                <w:spacing w:val="-5"/>
                <w:sz w:val="24"/>
              </w:rPr>
              <w:t>14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127"/>
              <w:ind w:left="129"/>
              <w:rPr>
                <w:sz w:val="24"/>
              </w:rPr>
            </w:pPr>
            <w:r>
              <w:rPr>
                <w:w w:val="95"/>
                <w:sz w:val="24"/>
              </w:rPr>
              <w:t>1X10</w:t>
            </w:r>
            <w:r>
              <w:rPr>
                <w:w w:val="95"/>
                <w:sz w:val="24"/>
                <w:vertAlign w:val="superscript"/>
              </w:rPr>
              <w:t>-</w:t>
            </w:r>
            <w:r>
              <w:rPr>
                <w:spacing w:val="-10"/>
                <w:sz w:val="24"/>
                <w:vertAlign w:val="superscript"/>
              </w:rPr>
              <w:t>6</w:t>
            </w: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8X10</w:t>
            </w:r>
            <w:r>
              <w:rPr>
                <w:w w:val="95"/>
                <w:sz w:val="24"/>
                <w:vertAlign w:val="superscript"/>
              </w:rPr>
              <w:t>-</w:t>
            </w:r>
            <w:r>
              <w:rPr>
                <w:spacing w:val="-10"/>
                <w:sz w:val="24"/>
                <w:vertAlign w:val="superscript"/>
              </w:rPr>
              <w:t>3</w:t>
            </w:r>
          </w:p>
        </w:tc>
      </w:tr>
      <w:tr>
        <w:trPr>
          <w:trHeight w:val="983"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Cerium </w:t>
            </w:r>
            <w:r>
              <w:rPr>
                <w:spacing w:val="-4"/>
                <w:sz w:val="24"/>
              </w:rPr>
              <w:t>(58)</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1194"/>
              <w:rPr>
                <w:sz w:val="24"/>
              </w:rPr>
            </w:pPr>
            <w:r>
              <w:rPr>
                <w:spacing w:val="-2"/>
                <w:sz w:val="24"/>
              </w:rPr>
              <w:t>Ce-141 </w:t>
            </w:r>
            <w:r>
              <w:rPr>
                <w:sz w:val="24"/>
              </w:rPr>
              <w:t>Ce-</w:t>
            </w:r>
            <w:r>
              <w:rPr>
                <w:spacing w:val="-5"/>
                <w:sz w:val="24"/>
              </w:rPr>
              <w:t>143</w:t>
            </w:r>
          </w:p>
          <w:p>
            <w:pPr>
              <w:pStyle w:val="TableParagraph"/>
              <w:spacing w:before="2"/>
              <w:ind w:left="128"/>
              <w:rPr>
                <w:sz w:val="24"/>
              </w:rPr>
            </w:pPr>
            <w:r>
              <w:rPr>
                <w:sz w:val="24"/>
              </w:rPr>
              <w:t>Ce-</w:t>
            </w:r>
            <w:r>
              <w:rPr>
                <w:spacing w:val="-5"/>
                <w:sz w:val="24"/>
              </w:rPr>
              <w:t>144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9X10</w:t>
            </w:r>
            <w:r>
              <w:rPr>
                <w:w w:val="95"/>
                <w:sz w:val="24"/>
                <w:vertAlign w:val="superscript"/>
              </w:rPr>
              <w:t>-</w:t>
            </w:r>
            <w:r>
              <w:rPr>
                <w:spacing w:val="-10"/>
                <w:sz w:val="24"/>
                <w:vertAlign w:val="superscript"/>
              </w:rPr>
              <w:t>4</w:t>
            </w:r>
          </w:p>
          <w:p>
            <w:pPr>
              <w:pStyle w:val="TableParagraph"/>
              <w:spacing w:line="240" w:lineRule="auto" w:before="3"/>
              <w:ind w:left="109"/>
              <w:rPr>
                <w:sz w:val="24"/>
              </w:rPr>
            </w:pPr>
            <w:r>
              <w:rPr>
                <w:w w:val="95"/>
                <w:sz w:val="24"/>
              </w:rPr>
              <w:t>4X10</w:t>
            </w:r>
            <w:r>
              <w:rPr>
                <w:w w:val="95"/>
                <w:sz w:val="24"/>
                <w:vertAlign w:val="superscript"/>
              </w:rPr>
              <w:t>-</w:t>
            </w:r>
            <w:r>
              <w:rPr>
                <w:spacing w:val="-10"/>
                <w:sz w:val="24"/>
                <w:vertAlign w:val="superscript"/>
              </w:rPr>
              <w:t>4</w:t>
            </w:r>
          </w:p>
          <w:p>
            <w:pPr>
              <w:pStyle w:val="TableParagraph"/>
              <w:spacing w:before="4"/>
              <w:ind w:left="109"/>
              <w:rPr>
                <w:sz w:val="24"/>
              </w:rPr>
            </w:pPr>
            <w:r>
              <w:rPr>
                <w:w w:val="95"/>
                <w:sz w:val="24"/>
              </w:rPr>
              <w:t>1X10</w:t>
            </w:r>
            <w:r>
              <w:rPr>
                <w:w w:val="95"/>
                <w:sz w:val="24"/>
                <w:vertAlign w:val="superscript"/>
              </w:rPr>
              <w:t>-</w:t>
            </w:r>
            <w:r>
              <w:rPr>
                <w:spacing w:val="-10"/>
                <w:sz w:val="24"/>
                <w:vertAlign w:val="superscript"/>
              </w:rPr>
              <w:t>4</w:t>
            </w:r>
          </w:p>
        </w:tc>
      </w:tr>
      <w:tr>
        <w:trPr>
          <w:trHeight w:val="980"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Cesium </w:t>
            </w:r>
            <w:r>
              <w:rPr>
                <w:spacing w:val="-4"/>
                <w:sz w:val="24"/>
              </w:rPr>
              <w:t>(55)</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left="128"/>
              <w:rPr>
                <w:sz w:val="24"/>
              </w:rPr>
            </w:pPr>
            <w:r>
              <w:rPr>
                <w:w w:val="95"/>
                <w:sz w:val="24"/>
              </w:rPr>
              <w:t>Cs-</w:t>
            </w:r>
            <w:r>
              <w:rPr>
                <w:spacing w:val="-5"/>
                <w:sz w:val="24"/>
              </w:rPr>
              <w:t>131</w:t>
            </w:r>
          </w:p>
          <w:p>
            <w:pPr>
              <w:pStyle w:val="TableParagraph"/>
              <w:spacing w:line="280" w:lineRule="atLeast"/>
              <w:ind w:left="128" w:right="1020"/>
              <w:rPr>
                <w:sz w:val="24"/>
              </w:rPr>
            </w:pPr>
            <w:r>
              <w:rPr>
                <w:spacing w:val="-2"/>
                <w:sz w:val="24"/>
              </w:rPr>
              <w:t>Cs-134m Cs-134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2X10</w:t>
            </w:r>
            <w:r>
              <w:rPr>
                <w:w w:val="95"/>
                <w:sz w:val="24"/>
                <w:vertAlign w:val="superscript"/>
              </w:rPr>
              <w:t>-</w:t>
            </w:r>
            <w:r>
              <w:rPr>
                <w:spacing w:val="-10"/>
                <w:sz w:val="24"/>
                <w:vertAlign w:val="superscript"/>
              </w:rPr>
              <w:t>2</w:t>
            </w:r>
          </w:p>
          <w:p>
            <w:pPr>
              <w:pStyle w:val="TableParagraph"/>
              <w:spacing w:line="240" w:lineRule="auto" w:before="5"/>
              <w:ind w:left="109"/>
              <w:rPr>
                <w:sz w:val="24"/>
              </w:rPr>
            </w:pPr>
            <w:r>
              <w:rPr>
                <w:w w:val="95"/>
                <w:sz w:val="24"/>
              </w:rPr>
              <w:t>6X10</w:t>
            </w:r>
            <w:r>
              <w:rPr>
                <w:w w:val="95"/>
                <w:sz w:val="24"/>
                <w:vertAlign w:val="superscript"/>
              </w:rPr>
              <w:t>-</w:t>
            </w:r>
            <w:r>
              <w:rPr>
                <w:spacing w:val="-10"/>
                <w:sz w:val="24"/>
                <w:vertAlign w:val="superscript"/>
              </w:rPr>
              <w:t>2</w:t>
            </w:r>
          </w:p>
          <w:p>
            <w:pPr>
              <w:pStyle w:val="TableParagraph"/>
              <w:spacing w:before="2"/>
              <w:ind w:left="109"/>
              <w:rPr>
                <w:sz w:val="24"/>
              </w:rPr>
            </w:pPr>
            <w:r>
              <w:rPr>
                <w:w w:val="95"/>
                <w:sz w:val="24"/>
              </w:rPr>
              <w:t>9X10</w:t>
            </w:r>
            <w:r>
              <w:rPr>
                <w:w w:val="95"/>
                <w:sz w:val="24"/>
                <w:vertAlign w:val="superscript"/>
              </w:rPr>
              <w:t>-</w:t>
            </w:r>
            <w:r>
              <w:rPr>
                <w:spacing w:val="-10"/>
                <w:sz w:val="24"/>
                <w:vertAlign w:val="superscript"/>
              </w:rPr>
              <w:t>5</w:t>
            </w:r>
          </w:p>
        </w:tc>
      </w:tr>
      <w:tr>
        <w:trPr>
          <w:trHeight w:val="423"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Chlorine </w:t>
            </w:r>
            <w:r>
              <w:rPr>
                <w:spacing w:val="-4"/>
                <w:sz w:val="24"/>
              </w:rPr>
              <w:t>(17)</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sz w:val="24"/>
              </w:rPr>
              <w:t>Cl-</w:t>
            </w:r>
            <w:r>
              <w:rPr>
                <w:spacing w:val="-5"/>
                <w:sz w:val="24"/>
              </w:rPr>
              <w:t>38</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129"/>
              <w:ind w:left="129"/>
              <w:rPr>
                <w:sz w:val="24"/>
              </w:rPr>
            </w:pPr>
            <w:r>
              <w:rPr>
                <w:w w:val="95"/>
                <w:sz w:val="24"/>
              </w:rPr>
              <w:t>9X10</w:t>
            </w:r>
            <w:r>
              <w:rPr>
                <w:w w:val="95"/>
                <w:sz w:val="24"/>
                <w:vertAlign w:val="superscript"/>
              </w:rPr>
              <w:t>-</w:t>
            </w:r>
            <w:r>
              <w:rPr>
                <w:spacing w:val="-10"/>
                <w:sz w:val="24"/>
                <w:vertAlign w:val="superscript"/>
              </w:rPr>
              <w:t>7</w:t>
            </w: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4X10</w:t>
            </w:r>
            <w:r>
              <w:rPr>
                <w:w w:val="95"/>
                <w:sz w:val="24"/>
                <w:vertAlign w:val="superscript"/>
              </w:rPr>
              <w:t>-</w:t>
            </w:r>
            <w:r>
              <w:rPr>
                <w:spacing w:val="-10"/>
                <w:sz w:val="24"/>
                <w:vertAlign w:val="superscript"/>
              </w:rPr>
              <w:t>3</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Chromium </w:t>
            </w:r>
            <w:r>
              <w:rPr>
                <w:spacing w:val="-4"/>
                <w:sz w:val="24"/>
              </w:rPr>
              <w:t>(24)</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sz w:val="24"/>
              </w:rPr>
              <w:t>Cr-</w:t>
            </w:r>
            <w:r>
              <w:rPr>
                <w:spacing w:val="-5"/>
                <w:sz w:val="24"/>
              </w:rPr>
              <w:t>51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2X10</w:t>
            </w:r>
            <w:r>
              <w:rPr>
                <w:w w:val="95"/>
                <w:sz w:val="24"/>
                <w:vertAlign w:val="superscript"/>
              </w:rPr>
              <w:t>-</w:t>
            </w:r>
            <w:r>
              <w:rPr>
                <w:spacing w:val="-10"/>
                <w:sz w:val="24"/>
                <w:vertAlign w:val="superscript"/>
              </w:rPr>
              <w:t>2</w:t>
            </w:r>
          </w:p>
        </w:tc>
      </w:tr>
      <w:tr>
        <w:trPr>
          <w:trHeight w:val="983"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Cobalt </w:t>
            </w:r>
            <w:r>
              <w:rPr>
                <w:spacing w:val="-4"/>
                <w:sz w:val="24"/>
              </w:rPr>
              <w:t>(27)</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1302"/>
              <w:rPr>
                <w:sz w:val="24"/>
              </w:rPr>
            </w:pPr>
            <w:r>
              <w:rPr>
                <w:spacing w:val="-2"/>
                <w:sz w:val="24"/>
              </w:rPr>
              <w:t>Co-57 </w:t>
            </w:r>
            <w:r>
              <w:rPr>
                <w:sz w:val="24"/>
              </w:rPr>
              <w:t>Co-</w:t>
            </w:r>
            <w:r>
              <w:rPr>
                <w:spacing w:val="-5"/>
                <w:sz w:val="24"/>
              </w:rPr>
              <w:t>58</w:t>
            </w:r>
          </w:p>
          <w:p>
            <w:pPr>
              <w:pStyle w:val="TableParagraph"/>
              <w:spacing w:before="2"/>
              <w:ind w:left="128"/>
              <w:rPr>
                <w:sz w:val="24"/>
              </w:rPr>
            </w:pPr>
            <w:r>
              <w:rPr>
                <w:sz w:val="24"/>
              </w:rPr>
              <w:t>Co-</w:t>
            </w:r>
            <w:r>
              <w:rPr>
                <w:spacing w:val="-5"/>
                <w:sz w:val="24"/>
              </w:rPr>
              <w:t>60</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5X10</w:t>
            </w:r>
            <w:r>
              <w:rPr>
                <w:w w:val="95"/>
                <w:sz w:val="24"/>
                <w:vertAlign w:val="superscript"/>
              </w:rPr>
              <w:t>-</w:t>
            </w:r>
            <w:r>
              <w:rPr>
                <w:spacing w:val="-10"/>
                <w:sz w:val="24"/>
                <w:vertAlign w:val="superscript"/>
              </w:rPr>
              <w:t>3</w:t>
            </w:r>
          </w:p>
          <w:p>
            <w:pPr>
              <w:pStyle w:val="TableParagraph"/>
              <w:spacing w:line="240" w:lineRule="auto" w:before="3"/>
              <w:ind w:left="109"/>
              <w:rPr>
                <w:sz w:val="24"/>
              </w:rPr>
            </w:pPr>
            <w:r>
              <w:rPr>
                <w:w w:val="95"/>
                <w:sz w:val="24"/>
              </w:rPr>
              <w:t>1X10</w:t>
            </w:r>
            <w:r>
              <w:rPr>
                <w:w w:val="95"/>
                <w:sz w:val="24"/>
                <w:vertAlign w:val="superscript"/>
              </w:rPr>
              <w:t>-</w:t>
            </w:r>
            <w:r>
              <w:rPr>
                <w:spacing w:val="-10"/>
                <w:sz w:val="24"/>
                <w:vertAlign w:val="superscript"/>
              </w:rPr>
              <w:t>3</w:t>
            </w:r>
          </w:p>
          <w:p>
            <w:pPr>
              <w:pStyle w:val="TableParagraph"/>
              <w:spacing w:before="4"/>
              <w:ind w:left="109"/>
              <w:rPr>
                <w:sz w:val="24"/>
              </w:rPr>
            </w:pPr>
            <w:r>
              <w:rPr>
                <w:w w:val="95"/>
                <w:sz w:val="24"/>
              </w:rPr>
              <w:t>5X10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Copper </w:t>
            </w:r>
            <w:r>
              <w:rPr>
                <w:spacing w:val="-4"/>
                <w:sz w:val="24"/>
              </w:rPr>
              <w:t>(29)</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sz w:val="24"/>
              </w:rPr>
              <w:t>Cu-</w:t>
            </w:r>
            <w:r>
              <w:rPr>
                <w:spacing w:val="-5"/>
                <w:sz w:val="24"/>
              </w:rPr>
              <w:t>64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3X10</w:t>
            </w:r>
            <w:r>
              <w:rPr>
                <w:w w:val="95"/>
                <w:sz w:val="24"/>
                <w:vertAlign w:val="superscript"/>
              </w:rPr>
              <w:t>-</w:t>
            </w:r>
            <w:r>
              <w:rPr>
                <w:spacing w:val="-10"/>
                <w:sz w:val="24"/>
                <w:vertAlign w:val="superscript"/>
              </w:rPr>
              <w:t>3</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Dysprosium</w:t>
            </w:r>
            <w:r>
              <w:rPr>
                <w:spacing w:val="-11"/>
                <w:sz w:val="24"/>
              </w:rPr>
              <w:t> </w:t>
            </w:r>
            <w:r>
              <w:rPr>
                <w:spacing w:val="-4"/>
                <w:sz w:val="24"/>
              </w:rPr>
              <w:t>(66)</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175"/>
              <w:rPr>
                <w:sz w:val="24"/>
              </w:rPr>
            </w:pPr>
            <w:r>
              <w:rPr>
                <w:spacing w:val="-4"/>
                <w:sz w:val="24"/>
              </w:rPr>
              <w:t>Dy-165 </w:t>
            </w:r>
            <w:r>
              <w:rPr>
                <w:w w:val="95"/>
                <w:sz w:val="24"/>
              </w:rPr>
              <w:t>Dy-</w:t>
            </w:r>
            <w:r>
              <w:rPr>
                <w:spacing w:val="-5"/>
                <w:sz w:val="24"/>
              </w:rPr>
              <w:t>166</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4X10</w:t>
            </w:r>
            <w:r>
              <w:rPr>
                <w:w w:val="95"/>
                <w:sz w:val="24"/>
                <w:vertAlign w:val="superscript"/>
              </w:rPr>
              <w:t>-</w:t>
            </w:r>
            <w:r>
              <w:rPr>
                <w:spacing w:val="-10"/>
                <w:sz w:val="24"/>
                <w:vertAlign w:val="superscript"/>
              </w:rPr>
              <w:t>3</w:t>
            </w:r>
          </w:p>
          <w:p>
            <w:pPr>
              <w:pStyle w:val="TableParagraph"/>
              <w:spacing w:before="3"/>
              <w:ind w:left="109"/>
              <w:rPr>
                <w:sz w:val="24"/>
              </w:rPr>
            </w:pPr>
            <w:r>
              <w:rPr>
                <w:w w:val="95"/>
                <w:sz w:val="24"/>
              </w:rPr>
              <w:t>4X10</w:t>
            </w:r>
            <w:r>
              <w:rPr>
                <w:w w:val="95"/>
                <w:sz w:val="24"/>
                <w:vertAlign w:val="superscript"/>
              </w:rPr>
              <w:t>-</w:t>
            </w:r>
            <w:r>
              <w:rPr>
                <w:spacing w:val="-10"/>
                <w:sz w:val="24"/>
                <w:vertAlign w:val="superscript"/>
              </w:rPr>
              <w:t>4</w:t>
            </w:r>
          </w:p>
        </w:tc>
      </w:tr>
      <w:tr>
        <w:trPr>
          <w:trHeight w:val="1345"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Erbium </w:t>
            </w:r>
            <w:r>
              <w:rPr>
                <w:spacing w:val="-4"/>
                <w:sz w:val="24"/>
              </w:rPr>
              <w:t>(68)</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1234"/>
              <w:rPr>
                <w:sz w:val="24"/>
              </w:rPr>
            </w:pPr>
            <w:r>
              <w:rPr>
                <w:spacing w:val="-2"/>
                <w:sz w:val="24"/>
              </w:rPr>
              <w:t>Er-169 </w:t>
            </w:r>
            <w:r>
              <w:rPr>
                <w:sz w:val="24"/>
              </w:rPr>
              <w:t>Er-</w:t>
            </w:r>
            <w:r>
              <w:rPr>
                <w:spacing w:val="-5"/>
                <w:sz w:val="24"/>
              </w:rPr>
              <w:t>171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9X10</w:t>
            </w:r>
            <w:r>
              <w:rPr>
                <w:w w:val="95"/>
                <w:sz w:val="24"/>
                <w:vertAlign w:val="superscript"/>
              </w:rPr>
              <w:t>-</w:t>
            </w:r>
            <w:r>
              <w:rPr>
                <w:spacing w:val="-10"/>
                <w:sz w:val="24"/>
                <w:vertAlign w:val="superscript"/>
              </w:rPr>
              <w:t>4</w:t>
            </w:r>
          </w:p>
          <w:p>
            <w:pPr>
              <w:pStyle w:val="TableParagraph"/>
              <w:spacing w:line="240" w:lineRule="auto" w:before="3"/>
              <w:ind w:left="109"/>
              <w:rPr>
                <w:sz w:val="24"/>
              </w:rPr>
            </w:pPr>
            <w:r>
              <w:rPr>
                <w:w w:val="95"/>
                <w:sz w:val="24"/>
              </w:rPr>
              <w:t>1X10</w:t>
            </w:r>
            <w:r>
              <w:rPr>
                <w:w w:val="95"/>
                <w:sz w:val="24"/>
                <w:vertAlign w:val="superscript"/>
              </w:rPr>
              <w:t>-</w:t>
            </w:r>
            <w:r>
              <w:rPr>
                <w:spacing w:val="-10"/>
                <w:sz w:val="24"/>
                <w:vertAlign w:val="superscript"/>
              </w:rPr>
              <w:t>3</w:t>
            </w:r>
          </w:p>
        </w:tc>
      </w:tr>
    </w:tbl>
    <w:p>
      <w:pPr>
        <w:spacing w:after="0" w:line="240" w:lineRule="auto"/>
        <w:rPr>
          <w:sz w:val="24"/>
        </w:rPr>
        <w:sectPr>
          <w:pgSz w:w="12240" w:h="20180"/>
          <w:pgMar w:header="766" w:footer="775" w:top="1000" w:bottom="960" w:left="440" w:right="1280"/>
        </w:sectPr>
      </w:pPr>
    </w:p>
    <w:p>
      <w:pPr>
        <w:pStyle w:val="BodyText"/>
        <w:rPr>
          <w:sz w:val="20"/>
        </w:rPr>
      </w:pPr>
    </w:p>
    <w:p>
      <w:pPr>
        <w:pStyle w:val="BodyText"/>
        <w:rPr>
          <w:sz w:val="20"/>
        </w:rPr>
      </w:pPr>
    </w:p>
    <w:p>
      <w:pPr>
        <w:pStyle w:val="BodyText"/>
        <w:rPr>
          <w:sz w:val="20"/>
        </w:rPr>
      </w:pPr>
    </w:p>
    <w:p>
      <w:pPr>
        <w:pStyle w:val="BodyText"/>
        <w:spacing w:before="5"/>
        <w:rPr>
          <w:sz w:val="12"/>
        </w:rPr>
      </w:pPr>
    </w:p>
    <w:tbl>
      <w:tblPr>
        <w:tblW w:w="0" w:type="auto"/>
        <w:jc w:val="left"/>
        <w:tblInd w:w="711"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2465"/>
        <w:gridCol w:w="2052"/>
        <w:gridCol w:w="2340"/>
        <w:gridCol w:w="2302"/>
      </w:tblGrid>
      <w:tr>
        <w:trPr>
          <w:trHeight w:val="1260" w:hRule="atLeast"/>
        </w:trPr>
        <w:tc>
          <w:tcPr>
            <w:tcW w:w="2465" w:type="dxa"/>
            <w:tcBorders>
              <w:bottom w:val="single" w:sz="8" w:space="0" w:color="000000"/>
              <w:right w:val="single" w:sz="8" w:space="0" w:color="000000"/>
            </w:tcBorders>
          </w:tcPr>
          <w:p>
            <w:pPr>
              <w:pStyle w:val="TableParagraph"/>
              <w:spacing w:line="244" w:lineRule="auto" w:before="126"/>
              <w:ind w:left="128"/>
              <w:rPr>
                <w:sz w:val="24"/>
              </w:rPr>
            </w:pPr>
            <w:r>
              <w:rPr>
                <w:sz w:val="24"/>
              </w:rPr>
              <w:t>Element</w:t>
            </w:r>
            <w:r>
              <w:rPr>
                <w:spacing w:val="-15"/>
                <w:sz w:val="24"/>
              </w:rPr>
              <w:t> </w:t>
            </w:r>
            <w:r>
              <w:rPr>
                <w:sz w:val="24"/>
              </w:rPr>
              <w:t>(Atomic </w:t>
            </w:r>
            <w:r>
              <w:rPr>
                <w:spacing w:val="-2"/>
                <w:sz w:val="24"/>
              </w:rPr>
              <w:t>Number)</w:t>
            </w:r>
          </w:p>
        </w:tc>
        <w:tc>
          <w:tcPr>
            <w:tcW w:w="2052" w:type="dxa"/>
            <w:tcBorders>
              <w:left w:val="single" w:sz="8" w:space="0" w:color="000000"/>
              <w:bottom w:val="single" w:sz="8" w:space="0" w:color="000000"/>
              <w:right w:val="single" w:sz="8" w:space="0" w:color="000000"/>
            </w:tcBorders>
          </w:tcPr>
          <w:p>
            <w:pPr>
              <w:pStyle w:val="TableParagraph"/>
              <w:spacing w:line="240" w:lineRule="auto" w:before="126"/>
              <w:ind w:left="128"/>
              <w:rPr>
                <w:sz w:val="24"/>
              </w:rPr>
            </w:pPr>
            <w:r>
              <w:rPr>
                <w:spacing w:val="-2"/>
                <w:sz w:val="24"/>
              </w:rPr>
              <w:t>Isotope</w:t>
            </w:r>
          </w:p>
        </w:tc>
        <w:tc>
          <w:tcPr>
            <w:tcW w:w="2340" w:type="dxa"/>
            <w:tcBorders>
              <w:left w:val="single" w:sz="8" w:space="0" w:color="000000"/>
              <w:bottom w:val="single" w:sz="8" w:space="0" w:color="000000"/>
              <w:right w:val="single" w:sz="8" w:space="0" w:color="000000"/>
            </w:tcBorders>
          </w:tcPr>
          <w:p>
            <w:pPr>
              <w:pStyle w:val="TableParagraph"/>
              <w:spacing w:line="242" w:lineRule="auto" w:before="126"/>
              <w:ind w:left="129" w:right="831"/>
              <w:jc w:val="both"/>
              <w:rPr>
                <w:sz w:val="24"/>
              </w:rPr>
            </w:pPr>
            <w:r>
              <w:rPr>
                <w:sz w:val="24"/>
              </w:rPr>
              <w:t>Column</w:t>
            </w:r>
            <w:r>
              <w:rPr>
                <w:spacing w:val="-12"/>
                <w:sz w:val="24"/>
              </w:rPr>
              <w:t> </w:t>
            </w:r>
            <w:r>
              <w:rPr>
                <w:sz w:val="24"/>
              </w:rPr>
              <w:t>I</w:t>
            </w:r>
            <w:r>
              <w:rPr>
                <w:spacing w:val="-15"/>
                <w:sz w:val="24"/>
              </w:rPr>
              <w:t> </w:t>
            </w:r>
            <w:r>
              <w:rPr>
                <w:sz w:val="24"/>
              </w:rPr>
              <w:t>Gas </w:t>
            </w:r>
            <w:r>
              <w:rPr>
                <w:spacing w:val="-2"/>
                <w:sz w:val="24"/>
              </w:rPr>
              <w:t>Concentration </w:t>
            </w:r>
            <w:r>
              <w:rPr>
                <w:sz w:val="24"/>
              </w:rPr>
              <w:t>ìCi/ml </w:t>
            </w:r>
            <w:r>
              <w:rPr>
                <w:sz w:val="24"/>
                <w:u w:val="single"/>
              </w:rPr>
              <w:t>1</w:t>
            </w:r>
            <w:r>
              <w:rPr>
                <w:sz w:val="24"/>
              </w:rPr>
              <w:t>/</w:t>
            </w:r>
          </w:p>
        </w:tc>
        <w:tc>
          <w:tcPr>
            <w:tcW w:w="2302" w:type="dxa"/>
            <w:tcBorders>
              <w:left w:val="single" w:sz="8" w:space="0" w:color="000000"/>
              <w:bottom w:val="single" w:sz="8" w:space="0" w:color="000000"/>
            </w:tcBorders>
          </w:tcPr>
          <w:p>
            <w:pPr>
              <w:pStyle w:val="TableParagraph"/>
              <w:spacing w:line="242" w:lineRule="auto" w:before="126"/>
              <w:ind w:left="109" w:right="163"/>
              <w:rPr>
                <w:sz w:val="24"/>
              </w:rPr>
            </w:pPr>
            <w:r>
              <w:rPr>
                <w:sz w:val="24"/>
              </w:rPr>
              <w:t>Column</w:t>
            </w:r>
            <w:r>
              <w:rPr>
                <w:spacing w:val="-15"/>
                <w:sz w:val="24"/>
              </w:rPr>
              <w:t> </w:t>
            </w:r>
            <w:r>
              <w:rPr>
                <w:sz w:val="24"/>
              </w:rPr>
              <w:t>II</w:t>
            </w:r>
            <w:r>
              <w:rPr>
                <w:spacing w:val="-15"/>
                <w:sz w:val="24"/>
              </w:rPr>
              <w:t> </w:t>
            </w:r>
            <w:r>
              <w:rPr>
                <w:sz w:val="24"/>
              </w:rPr>
              <w:t>Liquid and solid </w:t>
            </w:r>
            <w:r>
              <w:rPr>
                <w:spacing w:val="-2"/>
                <w:sz w:val="24"/>
              </w:rPr>
              <w:t>concentration</w:t>
            </w:r>
          </w:p>
          <w:p>
            <w:pPr>
              <w:pStyle w:val="TableParagraph"/>
              <w:spacing w:before="4"/>
              <w:ind w:left="109"/>
              <w:rPr>
                <w:sz w:val="24"/>
              </w:rPr>
            </w:pPr>
            <w:r>
              <w:rPr>
                <w:w w:val="110"/>
                <w:sz w:val="24"/>
              </w:rPr>
              <w:t>ìCi/ml</w:t>
            </w:r>
            <w:r>
              <w:rPr>
                <w:spacing w:val="-6"/>
                <w:w w:val="110"/>
                <w:sz w:val="24"/>
              </w:rPr>
              <w:t> </w:t>
            </w:r>
            <w:r>
              <w:rPr>
                <w:spacing w:val="-5"/>
                <w:w w:val="110"/>
                <w:sz w:val="24"/>
                <w:u w:val="single"/>
              </w:rPr>
              <w:t>2</w:t>
            </w:r>
            <w:r>
              <w:rPr>
                <w:spacing w:val="-5"/>
                <w:w w:val="110"/>
                <w:sz w:val="24"/>
              </w:rPr>
              <w:t>/</w:t>
            </w:r>
          </w:p>
        </w:tc>
      </w:tr>
      <w:tr>
        <w:trPr>
          <w:trHeight w:val="980"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Europium</w:t>
            </w:r>
            <w:r>
              <w:rPr>
                <w:spacing w:val="-3"/>
                <w:sz w:val="24"/>
              </w:rPr>
              <w:t> </w:t>
            </w:r>
            <w:r>
              <w:rPr>
                <w:spacing w:val="-4"/>
                <w:sz w:val="24"/>
              </w:rPr>
              <w:t>(63)</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left="128"/>
              <w:rPr>
                <w:sz w:val="24"/>
              </w:rPr>
            </w:pPr>
            <w:r>
              <w:rPr>
                <w:w w:val="95"/>
                <w:sz w:val="24"/>
              </w:rPr>
              <w:t>Eu-</w:t>
            </w:r>
            <w:r>
              <w:rPr>
                <w:spacing w:val="-4"/>
                <w:w w:val="95"/>
                <w:sz w:val="24"/>
              </w:rPr>
              <w:t>152/</w:t>
            </w:r>
          </w:p>
          <w:p>
            <w:pPr>
              <w:pStyle w:val="TableParagraph"/>
              <w:spacing w:line="280" w:lineRule="atLeast"/>
              <w:ind w:left="128" w:right="1194"/>
              <w:rPr>
                <w:sz w:val="24"/>
              </w:rPr>
            </w:pPr>
            <w:r>
              <w:rPr>
                <w:spacing w:val="-2"/>
                <w:sz w:val="24"/>
              </w:rPr>
              <w:t>(9.2h) Eu-155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6X10</w:t>
            </w:r>
            <w:r>
              <w:rPr>
                <w:w w:val="95"/>
                <w:sz w:val="24"/>
                <w:vertAlign w:val="superscript"/>
              </w:rPr>
              <w:t>-</w:t>
            </w:r>
            <w:r>
              <w:rPr>
                <w:spacing w:val="-10"/>
                <w:sz w:val="24"/>
                <w:vertAlign w:val="superscript"/>
              </w:rPr>
              <w:t>4</w:t>
            </w:r>
          </w:p>
          <w:p>
            <w:pPr>
              <w:pStyle w:val="TableParagraph"/>
              <w:spacing w:line="240" w:lineRule="auto" w:before="7"/>
              <w:rPr>
                <w:sz w:val="24"/>
              </w:rPr>
            </w:pPr>
          </w:p>
          <w:p>
            <w:pPr>
              <w:pStyle w:val="TableParagraph"/>
              <w:ind w:left="109"/>
              <w:rPr>
                <w:sz w:val="24"/>
              </w:rPr>
            </w:pPr>
            <w:r>
              <w:rPr>
                <w:w w:val="95"/>
                <w:sz w:val="24"/>
              </w:rPr>
              <w:t>2X10</w:t>
            </w:r>
            <w:r>
              <w:rPr>
                <w:w w:val="95"/>
                <w:sz w:val="24"/>
                <w:vertAlign w:val="superscript"/>
              </w:rPr>
              <w:t>-</w:t>
            </w:r>
            <w:r>
              <w:rPr>
                <w:spacing w:val="-10"/>
                <w:sz w:val="24"/>
                <w:vertAlign w:val="superscript"/>
              </w:rPr>
              <w:t>3</w:t>
            </w:r>
          </w:p>
        </w:tc>
      </w:tr>
      <w:tr>
        <w:trPr>
          <w:trHeight w:val="424"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Fluorine</w:t>
            </w:r>
            <w:r>
              <w:rPr>
                <w:spacing w:val="-3"/>
                <w:sz w:val="24"/>
              </w:rPr>
              <w:t> </w:t>
            </w:r>
            <w:r>
              <w:rPr>
                <w:spacing w:val="-5"/>
                <w:sz w:val="24"/>
              </w:rPr>
              <w:t>(9)</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w w:val="95"/>
                <w:sz w:val="24"/>
              </w:rPr>
              <w:t>F-</w:t>
            </w:r>
            <w:r>
              <w:rPr>
                <w:spacing w:val="-5"/>
                <w:sz w:val="24"/>
              </w:rPr>
              <w:t>18</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129"/>
              <w:ind w:left="129"/>
              <w:rPr>
                <w:sz w:val="24"/>
              </w:rPr>
            </w:pPr>
            <w:r>
              <w:rPr>
                <w:w w:val="95"/>
                <w:sz w:val="24"/>
              </w:rPr>
              <w:t>2X10</w:t>
            </w:r>
            <w:r>
              <w:rPr>
                <w:w w:val="95"/>
                <w:sz w:val="24"/>
                <w:vertAlign w:val="superscript"/>
              </w:rPr>
              <w:t>-</w:t>
            </w:r>
            <w:r>
              <w:rPr>
                <w:spacing w:val="-10"/>
                <w:sz w:val="24"/>
                <w:vertAlign w:val="superscript"/>
              </w:rPr>
              <w:t>6</w:t>
            </w: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8X10</w:t>
            </w:r>
            <w:r>
              <w:rPr>
                <w:w w:val="95"/>
                <w:sz w:val="24"/>
                <w:vertAlign w:val="superscript"/>
              </w:rPr>
              <w:t>-</w:t>
            </w:r>
            <w:r>
              <w:rPr>
                <w:spacing w:val="-10"/>
                <w:sz w:val="24"/>
                <w:vertAlign w:val="superscript"/>
              </w:rPr>
              <w:t>3</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Gadolinium </w:t>
            </w:r>
            <w:r>
              <w:rPr>
                <w:spacing w:val="-4"/>
                <w:sz w:val="24"/>
              </w:rPr>
              <w:t>(64)</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167"/>
              <w:rPr>
                <w:sz w:val="24"/>
              </w:rPr>
            </w:pPr>
            <w:r>
              <w:rPr>
                <w:spacing w:val="-2"/>
                <w:sz w:val="24"/>
              </w:rPr>
              <w:t>Gd-153 </w:t>
            </w:r>
            <w:r>
              <w:rPr>
                <w:w w:val="95"/>
                <w:sz w:val="24"/>
              </w:rPr>
              <w:t>Gd-</w:t>
            </w:r>
            <w:r>
              <w:rPr>
                <w:spacing w:val="-5"/>
                <w:sz w:val="24"/>
              </w:rPr>
              <w:t>159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2X10</w:t>
            </w:r>
            <w:r>
              <w:rPr>
                <w:w w:val="95"/>
                <w:sz w:val="24"/>
                <w:vertAlign w:val="superscript"/>
              </w:rPr>
              <w:t>-</w:t>
            </w:r>
            <w:r>
              <w:rPr>
                <w:spacing w:val="-10"/>
                <w:sz w:val="24"/>
                <w:vertAlign w:val="superscript"/>
              </w:rPr>
              <w:t>3</w:t>
            </w:r>
          </w:p>
          <w:p>
            <w:pPr>
              <w:pStyle w:val="TableParagraph"/>
              <w:spacing w:before="5"/>
              <w:ind w:left="109"/>
              <w:rPr>
                <w:sz w:val="24"/>
              </w:rPr>
            </w:pPr>
            <w:r>
              <w:rPr>
                <w:w w:val="95"/>
                <w:sz w:val="24"/>
              </w:rPr>
              <w:t>8X10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Gallium </w:t>
            </w:r>
            <w:r>
              <w:rPr>
                <w:spacing w:val="-4"/>
                <w:sz w:val="24"/>
              </w:rPr>
              <w:t>(31)</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w w:val="95"/>
                <w:sz w:val="24"/>
              </w:rPr>
              <w:t>Ga-</w:t>
            </w:r>
            <w:r>
              <w:rPr>
                <w:spacing w:val="-5"/>
                <w:sz w:val="24"/>
              </w:rPr>
              <w:t>72</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4X10</w:t>
            </w:r>
            <w:r>
              <w:rPr>
                <w:w w:val="95"/>
                <w:sz w:val="24"/>
                <w:vertAlign w:val="superscript"/>
              </w:rPr>
              <w:t>-</w:t>
            </w:r>
            <w:r>
              <w:rPr>
                <w:spacing w:val="-10"/>
                <w:sz w:val="24"/>
                <w:vertAlign w:val="superscript"/>
              </w:rPr>
              <w:t>4</w:t>
            </w:r>
          </w:p>
        </w:tc>
      </w:tr>
      <w:tr>
        <w:trPr>
          <w:trHeight w:val="424"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Germanium</w:t>
            </w:r>
            <w:r>
              <w:rPr>
                <w:spacing w:val="-7"/>
                <w:sz w:val="24"/>
              </w:rPr>
              <w:t> </w:t>
            </w:r>
            <w:r>
              <w:rPr>
                <w:spacing w:val="-4"/>
                <w:sz w:val="24"/>
              </w:rPr>
              <w:t>(32)</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w w:val="95"/>
                <w:sz w:val="24"/>
              </w:rPr>
              <w:t>Ge-</w:t>
            </w:r>
            <w:r>
              <w:rPr>
                <w:spacing w:val="-5"/>
                <w:sz w:val="24"/>
              </w:rPr>
              <w:t>71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2X10</w:t>
            </w:r>
            <w:r>
              <w:rPr>
                <w:w w:val="95"/>
                <w:sz w:val="24"/>
                <w:vertAlign w:val="superscript"/>
              </w:rPr>
              <w:t>-</w:t>
            </w:r>
            <w:r>
              <w:rPr>
                <w:spacing w:val="-10"/>
                <w:sz w:val="24"/>
                <w:vertAlign w:val="superscript"/>
              </w:rPr>
              <w:t>2</w:t>
            </w:r>
          </w:p>
        </w:tc>
      </w:tr>
      <w:tr>
        <w:trPr>
          <w:trHeight w:val="980"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Gold </w:t>
            </w:r>
            <w:r>
              <w:rPr>
                <w:spacing w:val="-4"/>
                <w:sz w:val="24"/>
              </w:rPr>
              <w:t>(79)</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left="128"/>
              <w:rPr>
                <w:sz w:val="24"/>
              </w:rPr>
            </w:pPr>
            <w:r>
              <w:rPr>
                <w:w w:val="95"/>
                <w:sz w:val="24"/>
              </w:rPr>
              <w:t>Au-</w:t>
            </w:r>
            <w:r>
              <w:rPr>
                <w:spacing w:val="-5"/>
                <w:sz w:val="24"/>
              </w:rPr>
              <w:t>196</w:t>
            </w:r>
          </w:p>
          <w:p>
            <w:pPr>
              <w:pStyle w:val="TableParagraph"/>
              <w:spacing w:line="280" w:lineRule="atLeast"/>
              <w:ind w:left="128" w:right="1167"/>
              <w:rPr>
                <w:sz w:val="24"/>
              </w:rPr>
            </w:pPr>
            <w:r>
              <w:rPr>
                <w:spacing w:val="-2"/>
                <w:sz w:val="24"/>
              </w:rPr>
              <w:t>Au-198 </w:t>
            </w:r>
            <w:r>
              <w:rPr>
                <w:w w:val="95"/>
                <w:sz w:val="24"/>
              </w:rPr>
              <w:t>Au-</w:t>
            </w:r>
            <w:r>
              <w:rPr>
                <w:spacing w:val="-5"/>
                <w:sz w:val="24"/>
              </w:rPr>
              <w:t>199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2X10</w:t>
            </w:r>
            <w:r>
              <w:rPr>
                <w:w w:val="95"/>
                <w:sz w:val="24"/>
                <w:vertAlign w:val="superscript"/>
              </w:rPr>
              <w:t>-</w:t>
            </w:r>
            <w:r>
              <w:rPr>
                <w:spacing w:val="-10"/>
                <w:sz w:val="24"/>
                <w:vertAlign w:val="superscript"/>
              </w:rPr>
              <w:t>3</w:t>
            </w:r>
          </w:p>
          <w:p>
            <w:pPr>
              <w:pStyle w:val="TableParagraph"/>
              <w:spacing w:line="240" w:lineRule="auto" w:before="5"/>
              <w:ind w:left="109"/>
              <w:rPr>
                <w:sz w:val="24"/>
              </w:rPr>
            </w:pPr>
            <w:r>
              <w:rPr>
                <w:w w:val="95"/>
                <w:sz w:val="24"/>
              </w:rPr>
              <w:t>5X10</w:t>
            </w:r>
            <w:r>
              <w:rPr>
                <w:w w:val="95"/>
                <w:sz w:val="24"/>
                <w:vertAlign w:val="superscript"/>
              </w:rPr>
              <w:t>-</w:t>
            </w:r>
            <w:r>
              <w:rPr>
                <w:spacing w:val="-10"/>
                <w:sz w:val="24"/>
                <w:vertAlign w:val="superscript"/>
              </w:rPr>
              <w:t>4</w:t>
            </w:r>
          </w:p>
          <w:p>
            <w:pPr>
              <w:pStyle w:val="TableParagraph"/>
              <w:spacing w:before="2"/>
              <w:ind w:left="109"/>
              <w:rPr>
                <w:sz w:val="24"/>
              </w:rPr>
            </w:pPr>
            <w:r>
              <w:rPr>
                <w:w w:val="95"/>
                <w:sz w:val="24"/>
              </w:rPr>
              <w:t>2X10</w:t>
            </w:r>
            <w:r>
              <w:rPr>
                <w:w w:val="95"/>
                <w:sz w:val="24"/>
                <w:vertAlign w:val="superscript"/>
              </w:rPr>
              <w:t>-</w:t>
            </w:r>
            <w:r>
              <w:rPr>
                <w:spacing w:val="-10"/>
                <w:sz w:val="24"/>
                <w:vertAlign w:val="superscript"/>
              </w:rPr>
              <w:t>3</w:t>
            </w:r>
          </w:p>
        </w:tc>
      </w:tr>
      <w:tr>
        <w:trPr>
          <w:trHeight w:val="424"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Hafnium</w:t>
            </w:r>
            <w:r>
              <w:rPr>
                <w:spacing w:val="-7"/>
                <w:sz w:val="24"/>
              </w:rPr>
              <w:t> </w:t>
            </w:r>
            <w:r>
              <w:rPr>
                <w:spacing w:val="-4"/>
                <w:sz w:val="24"/>
              </w:rPr>
              <w:t>(72)</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w w:val="95"/>
                <w:sz w:val="24"/>
              </w:rPr>
              <w:t>Hf-</w:t>
            </w:r>
            <w:r>
              <w:rPr>
                <w:spacing w:val="-5"/>
                <w:sz w:val="24"/>
              </w:rPr>
              <w:t>181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7X10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Hydrogen</w:t>
            </w:r>
            <w:r>
              <w:rPr>
                <w:spacing w:val="-15"/>
                <w:sz w:val="24"/>
              </w:rPr>
              <w:t> </w:t>
            </w:r>
            <w:r>
              <w:rPr>
                <w:spacing w:val="-5"/>
                <w:sz w:val="24"/>
              </w:rPr>
              <w:t>(1)</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w w:val="95"/>
                <w:sz w:val="24"/>
              </w:rPr>
              <w:t>H-</w:t>
            </w:r>
            <w:r>
              <w:rPr>
                <w:spacing w:val="-10"/>
                <w:sz w:val="24"/>
              </w:rPr>
              <w:t>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127"/>
              <w:ind w:left="129"/>
              <w:rPr>
                <w:sz w:val="24"/>
              </w:rPr>
            </w:pPr>
            <w:r>
              <w:rPr>
                <w:w w:val="95"/>
                <w:sz w:val="24"/>
              </w:rPr>
              <w:t>5X10</w:t>
            </w:r>
            <w:r>
              <w:rPr>
                <w:w w:val="95"/>
                <w:sz w:val="24"/>
                <w:vertAlign w:val="superscript"/>
              </w:rPr>
              <w:t>-</w:t>
            </w:r>
            <w:r>
              <w:rPr>
                <w:spacing w:val="-10"/>
                <w:sz w:val="24"/>
                <w:vertAlign w:val="superscript"/>
              </w:rPr>
              <w:t>6</w:t>
            </w: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3X10</w:t>
            </w:r>
            <w:r>
              <w:rPr>
                <w:w w:val="95"/>
                <w:sz w:val="24"/>
                <w:vertAlign w:val="superscript"/>
              </w:rPr>
              <w:t>-</w:t>
            </w:r>
            <w:r>
              <w:rPr>
                <w:spacing w:val="-10"/>
                <w:sz w:val="24"/>
                <w:vertAlign w:val="superscript"/>
              </w:rPr>
              <w:t>2</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Indium</w:t>
            </w:r>
            <w:r>
              <w:rPr>
                <w:spacing w:val="-7"/>
                <w:sz w:val="24"/>
              </w:rPr>
              <w:t> </w:t>
            </w:r>
            <w:r>
              <w:rPr>
                <w:spacing w:val="-4"/>
                <w:sz w:val="24"/>
              </w:rPr>
              <w:t>(49)</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079"/>
              <w:rPr>
                <w:sz w:val="24"/>
              </w:rPr>
            </w:pPr>
            <w:r>
              <w:rPr>
                <w:spacing w:val="-2"/>
                <w:sz w:val="24"/>
              </w:rPr>
              <w:t>In-113m </w:t>
            </w:r>
            <w:r>
              <w:rPr>
                <w:w w:val="95"/>
                <w:sz w:val="24"/>
              </w:rPr>
              <w:t>In-</w:t>
            </w:r>
            <w:r>
              <w:rPr>
                <w:spacing w:val="-4"/>
                <w:sz w:val="24"/>
              </w:rPr>
              <w:t>114m</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1X10</w:t>
            </w:r>
            <w:r>
              <w:rPr>
                <w:w w:val="95"/>
                <w:sz w:val="24"/>
                <w:vertAlign w:val="superscript"/>
              </w:rPr>
              <w:t>-</w:t>
            </w:r>
            <w:r>
              <w:rPr>
                <w:spacing w:val="-10"/>
                <w:sz w:val="24"/>
                <w:vertAlign w:val="superscript"/>
              </w:rPr>
              <w:t>2</w:t>
            </w:r>
          </w:p>
          <w:p>
            <w:pPr>
              <w:pStyle w:val="TableParagraph"/>
              <w:spacing w:before="3"/>
              <w:ind w:left="109"/>
              <w:rPr>
                <w:sz w:val="24"/>
              </w:rPr>
            </w:pPr>
            <w:r>
              <w:rPr>
                <w:w w:val="95"/>
                <w:sz w:val="24"/>
              </w:rPr>
              <w:t>2X10</w:t>
            </w:r>
            <w:r>
              <w:rPr>
                <w:w w:val="95"/>
                <w:sz w:val="24"/>
                <w:vertAlign w:val="superscript"/>
              </w:rPr>
              <w:t>-</w:t>
            </w:r>
            <w:r>
              <w:rPr>
                <w:spacing w:val="-10"/>
                <w:sz w:val="24"/>
                <w:vertAlign w:val="superscript"/>
              </w:rPr>
              <w:t>4</w:t>
            </w:r>
          </w:p>
        </w:tc>
      </w:tr>
      <w:tr>
        <w:trPr>
          <w:trHeight w:val="154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Iodine</w:t>
            </w:r>
            <w:r>
              <w:rPr>
                <w:spacing w:val="-7"/>
                <w:sz w:val="24"/>
              </w:rPr>
              <w:t> </w:t>
            </w:r>
            <w:r>
              <w:rPr>
                <w:spacing w:val="-4"/>
                <w:sz w:val="24"/>
              </w:rPr>
              <w:t>(53)</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1386"/>
              <w:jc w:val="both"/>
              <w:rPr>
                <w:sz w:val="24"/>
              </w:rPr>
            </w:pPr>
            <w:r>
              <w:rPr>
                <w:spacing w:val="-4"/>
                <w:sz w:val="24"/>
              </w:rPr>
              <w:t>I-126 I-131 I-132 </w:t>
            </w:r>
            <w:r>
              <w:rPr>
                <w:w w:val="95"/>
                <w:sz w:val="24"/>
              </w:rPr>
              <w:t>I-</w:t>
            </w:r>
            <w:r>
              <w:rPr>
                <w:spacing w:val="-5"/>
                <w:sz w:val="24"/>
              </w:rPr>
              <w:t>133</w:t>
            </w:r>
          </w:p>
          <w:p>
            <w:pPr>
              <w:pStyle w:val="TableParagraph"/>
              <w:spacing w:before="4"/>
              <w:ind w:left="128"/>
              <w:rPr>
                <w:sz w:val="24"/>
              </w:rPr>
            </w:pPr>
            <w:r>
              <w:rPr>
                <w:w w:val="95"/>
                <w:sz w:val="24"/>
              </w:rPr>
              <w:t>I-</w:t>
            </w:r>
            <w:r>
              <w:rPr>
                <w:spacing w:val="-5"/>
                <w:sz w:val="24"/>
              </w:rPr>
              <w:t>134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9"/>
              <w:ind w:left="129"/>
              <w:rPr>
                <w:sz w:val="24"/>
              </w:rPr>
            </w:pPr>
            <w:r>
              <w:rPr>
                <w:w w:val="95"/>
                <w:sz w:val="24"/>
              </w:rPr>
              <w:t>3X10</w:t>
            </w:r>
            <w:r>
              <w:rPr>
                <w:w w:val="95"/>
                <w:sz w:val="24"/>
                <w:vertAlign w:val="superscript"/>
              </w:rPr>
              <w:t>-</w:t>
            </w:r>
            <w:r>
              <w:rPr>
                <w:spacing w:val="-10"/>
                <w:sz w:val="24"/>
                <w:vertAlign w:val="superscript"/>
              </w:rPr>
              <w:t>9</w:t>
            </w:r>
          </w:p>
          <w:p>
            <w:pPr>
              <w:pStyle w:val="TableParagraph"/>
              <w:spacing w:line="240" w:lineRule="auto" w:before="3"/>
              <w:ind w:left="129"/>
              <w:rPr>
                <w:sz w:val="24"/>
              </w:rPr>
            </w:pPr>
            <w:r>
              <w:rPr>
                <w:w w:val="95"/>
                <w:sz w:val="24"/>
              </w:rPr>
              <w:t>3X10</w:t>
            </w:r>
            <w:r>
              <w:rPr>
                <w:w w:val="95"/>
                <w:sz w:val="24"/>
                <w:vertAlign w:val="superscript"/>
              </w:rPr>
              <w:t>-</w:t>
            </w:r>
            <w:r>
              <w:rPr>
                <w:spacing w:val="-10"/>
                <w:sz w:val="24"/>
                <w:vertAlign w:val="superscript"/>
              </w:rPr>
              <w:t>9</w:t>
            </w:r>
          </w:p>
          <w:p>
            <w:pPr>
              <w:pStyle w:val="TableParagraph"/>
              <w:spacing w:line="240" w:lineRule="auto" w:before="4"/>
              <w:ind w:left="129"/>
              <w:rPr>
                <w:sz w:val="24"/>
              </w:rPr>
            </w:pPr>
            <w:r>
              <w:rPr>
                <w:w w:val="95"/>
                <w:sz w:val="24"/>
              </w:rPr>
              <w:t>8X10</w:t>
            </w:r>
            <w:r>
              <w:rPr>
                <w:w w:val="95"/>
                <w:sz w:val="24"/>
                <w:vertAlign w:val="superscript"/>
              </w:rPr>
              <w:t>-</w:t>
            </w:r>
            <w:r>
              <w:rPr>
                <w:spacing w:val="-10"/>
                <w:sz w:val="24"/>
                <w:vertAlign w:val="superscript"/>
              </w:rPr>
              <w:t>8</w:t>
            </w:r>
          </w:p>
          <w:p>
            <w:pPr>
              <w:pStyle w:val="TableParagraph"/>
              <w:spacing w:line="240" w:lineRule="auto" w:before="3"/>
              <w:ind w:left="129"/>
              <w:rPr>
                <w:sz w:val="24"/>
              </w:rPr>
            </w:pPr>
            <w:r>
              <w:rPr>
                <w:w w:val="95"/>
                <w:sz w:val="24"/>
              </w:rPr>
              <w:t>1X10</w:t>
            </w:r>
            <w:r>
              <w:rPr>
                <w:w w:val="95"/>
                <w:sz w:val="24"/>
                <w:vertAlign w:val="superscript"/>
              </w:rPr>
              <w:t>-</w:t>
            </w:r>
            <w:r>
              <w:rPr>
                <w:spacing w:val="-10"/>
                <w:sz w:val="24"/>
                <w:vertAlign w:val="superscript"/>
              </w:rPr>
              <w:t>8</w:t>
            </w:r>
          </w:p>
          <w:p>
            <w:pPr>
              <w:pStyle w:val="TableParagraph"/>
              <w:spacing w:before="5"/>
              <w:ind w:left="129"/>
              <w:rPr>
                <w:sz w:val="24"/>
              </w:rPr>
            </w:pPr>
            <w:r>
              <w:rPr>
                <w:w w:val="95"/>
                <w:sz w:val="24"/>
              </w:rPr>
              <w:t>2X10</w:t>
            </w:r>
            <w:r>
              <w:rPr>
                <w:w w:val="95"/>
                <w:sz w:val="24"/>
                <w:vertAlign w:val="superscript"/>
              </w:rPr>
              <w:t>-</w:t>
            </w:r>
            <w:r>
              <w:rPr>
                <w:spacing w:val="-10"/>
                <w:sz w:val="24"/>
                <w:vertAlign w:val="superscript"/>
              </w:rPr>
              <w:t>7</w:t>
            </w: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2X10</w:t>
            </w:r>
            <w:r>
              <w:rPr>
                <w:w w:val="95"/>
                <w:sz w:val="24"/>
                <w:vertAlign w:val="superscript"/>
              </w:rPr>
              <w:t>-</w:t>
            </w:r>
            <w:r>
              <w:rPr>
                <w:spacing w:val="-10"/>
                <w:sz w:val="24"/>
                <w:vertAlign w:val="superscript"/>
              </w:rPr>
              <w:t>5</w:t>
            </w:r>
          </w:p>
          <w:p>
            <w:pPr>
              <w:pStyle w:val="TableParagraph"/>
              <w:spacing w:line="240" w:lineRule="auto" w:before="3"/>
              <w:ind w:left="109"/>
              <w:rPr>
                <w:sz w:val="24"/>
              </w:rPr>
            </w:pPr>
            <w:r>
              <w:rPr>
                <w:w w:val="95"/>
                <w:sz w:val="24"/>
              </w:rPr>
              <w:t>2X10</w:t>
            </w:r>
            <w:r>
              <w:rPr>
                <w:w w:val="95"/>
                <w:sz w:val="24"/>
                <w:vertAlign w:val="superscript"/>
              </w:rPr>
              <w:t>-</w:t>
            </w:r>
            <w:r>
              <w:rPr>
                <w:spacing w:val="-10"/>
                <w:sz w:val="24"/>
                <w:vertAlign w:val="superscript"/>
              </w:rPr>
              <w:t>5</w:t>
            </w:r>
          </w:p>
          <w:p>
            <w:pPr>
              <w:pStyle w:val="TableParagraph"/>
              <w:spacing w:line="240" w:lineRule="auto" w:before="4"/>
              <w:ind w:left="109"/>
              <w:rPr>
                <w:sz w:val="24"/>
              </w:rPr>
            </w:pPr>
            <w:r>
              <w:rPr>
                <w:w w:val="95"/>
                <w:sz w:val="24"/>
              </w:rPr>
              <w:t>6X10</w:t>
            </w:r>
            <w:r>
              <w:rPr>
                <w:w w:val="95"/>
                <w:sz w:val="24"/>
                <w:vertAlign w:val="superscript"/>
              </w:rPr>
              <w:t>-</w:t>
            </w:r>
            <w:r>
              <w:rPr>
                <w:spacing w:val="-10"/>
                <w:sz w:val="24"/>
                <w:vertAlign w:val="superscript"/>
              </w:rPr>
              <w:t>4</w:t>
            </w:r>
          </w:p>
          <w:p>
            <w:pPr>
              <w:pStyle w:val="TableParagraph"/>
              <w:spacing w:line="240" w:lineRule="auto" w:before="3"/>
              <w:ind w:left="109"/>
              <w:rPr>
                <w:sz w:val="24"/>
              </w:rPr>
            </w:pPr>
            <w:r>
              <w:rPr>
                <w:w w:val="95"/>
                <w:sz w:val="24"/>
              </w:rPr>
              <w:t>7X10</w:t>
            </w:r>
            <w:r>
              <w:rPr>
                <w:w w:val="95"/>
                <w:sz w:val="24"/>
                <w:vertAlign w:val="superscript"/>
              </w:rPr>
              <w:t>-</w:t>
            </w:r>
            <w:r>
              <w:rPr>
                <w:spacing w:val="-10"/>
                <w:sz w:val="24"/>
                <w:vertAlign w:val="superscript"/>
              </w:rPr>
              <w:t>5</w:t>
            </w:r>
          </w:p>
          <w:p>
            <w:pPr>
              <w:pStyle w:val="TableParagraph"/>
              <w:spacing w:before="5"/>
              <w:ind w:left="109"/>
              <w:rPr>
                <w:sz w:val="24"/>
              </w:rPr>
            </w:pPr>
            <w:r>
              <w:rPr>
                <w:w w:val="95"/>
                <w:sz w:val="24"/>
              </w:rPr>
              <w:t>1X10</w:t>
            </w:r>
            <w:r>
              <w:rPr>
                <w:w w:val="95"/>
                <w:sz w:val="24"/>
                <w:vertAlign w:val="superscript"/>
              </w:rPr>
              <w:t>-</w:t>
            </w:r>
            <w:r>
              <w:rPr>
                <w:spacing w:val="-10"/>
                <w:sz w:val="24"/>
                <w:vertAlign w:val="superscript"/>
              </w:rPr>
              <w:t>3</w:t>
            </w:r>
          </w:p>
        </w:tc>
      </w:tr>
      <w:tr>
        <w:trPr>
          <w:trHeight w:val="980"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Iridium</w:t>
            </w:r>
            <w:r>
              <w:rPr>
                <w:spacing w:val="-7"/>
                <w:sz w:val="24"/>
              </w:rPr>
              <w:t> </w:t>
            </w:r>
            <w:r>
              <w:rPr>
                <w:spacing w:val="-4"/>
                <w:sz w:val="24"/>
              </w:rPr>
              <w:t>(77)</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left="128"/>
              <w:rPr>
                <w:sz w:val="24"/>
              </w:rPr>
            </w:pPr>
            <w:r>
              <w:rPr>
                <w:w w:val="95"/>
                <w:sz w:val="24"/>
              </w:rPr>
              <w:t>Ir-</w:t>
            </w:r>
            <w:r>
              <w:rPr>
                <w:spacing w:val="-5"/>
                <w:sz w:val="24"/>
              </w:rPr>
              <w:t>190</w:t>
            </w:r>
          </w:p>
          <w:p>
            <w:pPr>
              <w:pStyle w:val="TableParagraph"/>
              <w:spacing w:line="280" w:lineRule="atLeast"/>
              <w:ind w:left="128" w:right="1306"/>
              <w:rPr>
                <w:sz w:val="24"/>
              </w:rPr>
            </w:pPr>
            <w:r>
              <w:rPr>
                <w:spacing w:val="-2"/>
                <w:sz w:val="24"/>
              </w:rPr>
              <w:t>Ir-192 </w:t>
            </w:r>
            <w:r>
              <w:rPr>
                <w:w w:val="95"/>
                <w:sz w:val="24"/>
              </w:rPr>
              <w:t>Ir-</w:t>
            </w:r>
            <w:r>
              <w:rPr>
                <w:spacing w:val="-5"/>
                <w:sz w:val="24"/>
              </w:rPr>
              <w:t>194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2X10</w:t>
            </w:r>
            <w:r>
              <w:rPr>
                <w:w w:val="95"/>
                <w:sz w:val="24"/>
                <w:vertAlign w:val="superscript"/>
              </w:rPr>
              <w:t>-</w:t>
            </w:r>
            <w:r>
              <w:rPr>
                <w:spacing w:val="-10"/>
                <w:sz w:val="24"/>
                <w:vertAlign w:val="superscript"/>
              </w:rPr>
              <w:t>3</w:t>
            </w:r>
          </w:p>
          <w:p>
            <w:pPr>
              <w:pStyle w:val="TableParagraph"/>
              <w:spacing w:line="240" w:lineRule="auto" w:before="5"/>
              <w:ind w:left="109"/>
              <w:rPr>
                <w:sz w:val="24"/>
              </w:rPr>
            </w:pPr>
            <w:r>
              <w:rPr>
                <w:w w:val="95"/>
                <w:sz w:val="24"/>
              </w:rPr>
              <w:t>4X10</w:t>
            </w:r>
            <w:r>
              <w:rPr>
                <w:w w:val="95"/>
                <w:sz w:val="24"/>
                <w:vertAlign w:val="superscript"/>
              </w:rPr>
              <w:t>-</w:t>
            </w:r>
            <w:r>
              <w:rPr>
                <w:spacing w:val="-10"/>
                <w:sz w:val="24"/>
                <w:vertAlign w:val="superscript"/>
              </w:rPr>
              <w:t>4</w:t>
            </w:r>
          </w:p>
          <w:p>
            <w:pPr>
              <w:pStyle w:val="TableParagraph"/>
              <w:spacing w:before="2"/>
              <w:ind w:left="109"/>
              <w:rPr>
                <w:sz w:val="24"/>
              </w:rPr>
            </w:pPr>
            <w:r>
              <w:rPr>
                <w:w w:val="95"/>
                <w:sz w:val="24"/>
              </w:rPr>
              <w:t>3X10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Iron</w:t>
            </w:r>
            <w:r>
              <w:rPr>
                <w:spacing w:val="-11"/>
                <w:sz w:val="24"/>
              </w:rPr>
              <w:t> </w:t>
            </w:r>
            <w:r>
              <w:rPr>
                <w:spacing w:val="-4"/>
                <w:sz w:val="24"/>
              </w:rPr>
              <w:t>(26)</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343"/>
              <w:rPr>
                <w:sz w:val="24"/>
              </w:rPr>
            </w:pPr>
            <w:r>
              <w:rPr>
                <w:spacing w:val="-2"/>
                <w:sz w:val="24"/>
              </w:rPr>
              <w:t>Fe-55 Fe-</w:t>
            </w:r>
            <w:r>
              <w:rPr>
                <w:spacing w:val="-5"/>
                <w:sz w:val="24"/>
              </w:rPr>
              <w:t>59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8X10</w:t>
            </w:r>
            <w:r>
              <w:rPr>
                <w:w w:val="95"/>
                <w:sz w:val="24"/>
                <w:vertAlign w:val="superscript"/>
              </w:rPr>
              <w:t>-</w:t>
            </w:r>
            <w:r>
              <w:rPr>
                <w:spacing w:val="-10"/>
                <w:sz w:val="24"/>
                <w:vertAlign w:val="superscript"/>
              </w:rPr>
              <w:t>3</w:t>
            </w:r>
          </w:p>
          <w:p>
            <w:pPr>
              <w:pStyle w:val="TableParagraph"/>
              <w:spacing w:before="3"/>
              <w:ind w:left="109"/>
              <w:rPr>
                <w:sz w:val="24"/>
              </w:rPr>
            </w:pPr>
            <w:r>
              <w:rPr>
                <w:w w:val="95"/>
                <w:sz w:val="24"/>
              </w:rPr>
              <w:t>6X10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Krypton</w:t>
            </w:r>
            <w:r>
              <w:rPr>
                <w:spacing w:val="-13"/>
                <w:sz w:val="24"/>
              </w:rPr>
              <w:t> </w:t>
            </w:r>
            <w:r>
              <w:rPr>
                <w:spacing w:val="-4"/>
                <w:sz w:val="24"/>
              </w:rPr>
              <w:t>(36)</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141"/>
              <w:rPr>
                <w:sz w:val="24"/>
              </w:rPr>
            </w:pPr>
            <w:r>
              <w:rPr>
                <w:spacing w:val="-2"/>
                <w:sz w:val="24"/>
              </w:rPr>
              <w:t>Kr-85m Kr-85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9"/>
              <w:ind w:left="129"/>
              <w:rPr>
                <w:sz w:val="24"/>
              </w:rPr>
            </w:pPr>
            <w:r>
              <w:rPr>
                <w:w w:val="95"/>
                <w:sz w:val="24"/>
              </w:rPr>
              <w:t>1X10</w:t>
            </w:r>
            <w:r>
              <w:rPr>
                <w:w w:val="95"/>
                <w:sz w:val="24"/>
                <w:vertAlign w:val="superscript"/>
              </w:rPr>
              <w:t>-</w:t>
            </w:r>
            <w:r>
              <w:rPr>
                <w:spacing w:val="-10"/>
                <w:sz w:val="24"/>
                <w:vertAlign w:val="superscript"/>
              </w:rPr>
              <w:t>6</w:t>
            </w:r>
          </w:p>
          <w:p>
            <w:pPr>
              <w:pStyle w:val="TableParagraph"/>
              <w:spacing w:before="3"/>
              <w:ind w:left="129"/>
              <w:rPr>
                <w:sz w:val="24"/>
              </w:rPr>
            </w:pPr>
            <w:r>
              <w:rPr>
                <w:w w:val="95"/>
                <w:sz w:val="24"/>
              </w:rPr>
              <w:t>3X10</w:t>
            </w:r>
            <w:r>
              <w:rPr>
                <w:w w:val="95"/>
                <w:sz w:val="24"/>
                <w:vertAlign w:val="superscript"/>
              </w:rPr>
              <w:t>-</w:t>
            </w:r>
            <w:r>
              <w:rPr>
                <w:spacing w:val="-10"/>
                <w:sz w:val="24"/>
                <w:vertAlign w:val="superscript"/>
              </w:rPr>
              <w:t>6</w:t>
            </w:r>
          </w:p>
        </w:tc>
        <w:tc>
          <w:tcPr>
            <w:tcW w:w="2302" w:type="dxa"/>
            <w:tcBorders>
              <w:top w:val="single" w:sz="8" w:space="0" w:color="000000"/>
              <w:left w:val="single" w:sz="8" w:space="0" w:color="000000"/>
              <w:bottom w:val="single" w:sz="8" w:space="0" w:color="000000"/>
            </w:tcBorders>
          </w:tcPr>
          <w:p>
            <w:pPr>
              <w:pStyle w:val="TableParagraph"/>
              <w:spacing w:line="240" w:lineRule="auto"/>
              <w:rPr>
                <w:sz w:val="22"/>
              </w:rPr>
            </w:pPr>
          </w:p>
        </w:tc>
      </w:tr>
      <w:tr>
        <w:trPr>
          <w:trHeight w:val="423"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Lanthanum</w:t>
            </w:r>
            <w:r>
              <w:rPr>
                <w:spacing w:val="-6"/>
                <w:sz w:val="24"/>
              </w:rPr>
              <w:t> </w:t>
            </w:r>
            <w:r>
              <w:rPr>
                <w:spacing w:val="-4"/>
                <w:sz w:val="24"/>
              </w:rPr>
              <w:t>(57)</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La-</w:t>
            </w:r>
            <w:r>
              <w:rPr>
                <w:spacing w:val="-5"/>
                <w:sz w:val="24"/>
              </w:rPr>
              <w:t>140</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2X10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Lead</w:t>
            </w:r>
            <w:r>
              <w:rPr>
                <w:spacing w:val="-6"/>
                <w:sz w:val="24"/>
              </w:rPr>
              <w:t> </w:t>
            </w:r>
            <w:r>
              <w:rPr>
                <w:spacing w:val="-4"/>
                <w:sz w:val="24"/>
              </w:rPr>
              <w:t>(82)</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w w:val="95"/>
                <w:sz w:val="24"/>
              </w:rPr>
              <w:t>Pb-</w:t>
            </w:r>
            <w:r>
              <w:rPr>
                <w:spacing w:val="-5"/>
                <w:sz w:val="24"/>
              </w:rPr>
              <w:t>203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4X10</w:t>
            </w:r>
            <w:r>
              <w:rPr>
                <w:w w:val="95"/>
                <w:sz w:val="24"/>
                <w:vertAlign w:val="superscript"/>
              </w:rPr>
              <w:t>-</w:t>
            </w:r>
            <w:r>
              <w:rPr>
                <w:spacing w:val="-10"/>
                <w:sz w:val="24"/>
                <w:vertAlign w:val="superscript"/>
              </w:rPr>
              <w:t>3</w:t>
            </w:r>
          </w:p>
        </w:tc>
      </w:tr>
      <w:tr>
        <w:trPr>
          <w:trHeight w:val="424"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Lutetium</w:t>
            </w:r>
            <w:r>
              <w:rPr>
                <w:spacing w:val="-6"/>
                <w:sz w:val="24"/>
              </w:rPr>
              <w:t> </w:t>
            </w:r>
            <w:r>
              <w:rPr>
                <w:spacing w:val="-4"/>
                <w:sz w:val="24"/>
              </w:rPr>
              <w:t>(71)</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Lu-</w:t>
            </w:r>
            <w:r>
              <w:rPr>
                <w:spacing w:val="-5"/>
                <w:sz w:val="24"/>
              </w:rPr>
              <w:t>177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1X10</w:t>
            </w:r>
            <w:r>
              <w:rPr>
                <w:w w:val="95"/>
                <w:sz w:val="24"/>
                <w:vertAlign w:val="superscript"/>
              </w:rPr>
              <w:t>-</w:t>
            </w:r>
            <w:r>
              <w:rPr>
                <w:spacing w:val="-10"/>
                <w:sz w:val="24"/>
                <w:vertAlign w:val="superscript"/>
              </w:rPr>
              <w:t>3</w:t>
            </w:r>
          </w:p>
        </w:tc>
      </w:tr>
      <w:tr>
        <w:trPr>
          <w:trHeight w:val="980"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Manganese</w:t>
            </w:r>
            <w:r>
              <w:rPr>
                <w:spacing w:val="-7"/>
                <w:sz w:val="24"/>
              </w:rPr>
              <w:t> </w:t>
            </w:r>
            <w:r>
              <w:rPr>
                <w:spacing w:val="-4"/>
                <w:sz w:val="24"/>
              </w:rPr>
              <w:t>(25)</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left="128"/>
              <w:rPr>
                <w:sz w:val="24"/>
              </w:rPr>
            </w:pPr>
            <w:r>
              <w:rPr>
                <w:w w:val="95"/>
                <w:sz w:val="24"/>
              </w:rPr>
              <w:t>Mn-</w:t>
            </w:r>
            <w:r>
              <w:rPr>
                <w:spacing w:val="-5"/>
                <w:sz w:val="24"/>
              </w:rPr>
              <w:t>52</w:t>
            </w:r>
          </w:p>
          <w:p>
            <w:pPr>
              <w:pStyle w:val="TableParagraph"/>
              <w:spacing w:line="280" w:lineRule="atLeast"/>
              <w:ind w:left="128" w:right="1247"/>
              <w:rPr>
                <w:sz w:val="24"/>
              </w:rPr>
            </w:pPr>
            <w:r>
              <w:rPr>
                <w:spacing w:val="-2"/>
                <w:sz w:val="24"/>
              </w:rPr>
              <w:t>Mn-54 </w:t>
            </w:r>
            <w:r>
              <w:rPr>
                <w:w w:val="95"/>
                <w:sz w:val="24"/>
              </w:rPr>
              <w:t>Mn-</w:t>
            </w:r>
            <w:r>
              <w:rPr>
                <w:spacing w:val="-5"/>
                <w:sz w:val="24"/>
              </w:rPr>
              <w:t>56</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3X10</w:t>
            </w:r>
            <w:r>
              <w:rPr>
                <w:w w:val="95"/>
                <w:sz w:val="24"/>
                <w:vertAlign w:val="superscript"/>
              </w:rPr>
              <w:t>-</w:t>
            </w:r>
            <w:r>
              <w:rPr>
                <w:spacing w:val="-10"/>
                <w:sz w:val="24"/>
                <w:vertAlign w:val="superscript"/>
              </w:rPr>
              <w:t>4</w:t>
            </w:r>
          </w:p>
          <w:p>
            <w:pPr>
              <w:pStyle w:val="TableParagraph"/>
              <w:spacing w:line="240" w:lineRule="auto" w:before="5"/>
              <w:ind w:left="109"/>
              <w:rPr>
                <w:sz w:val="24"/>
              </w:rPr>
            </w:pPr>
            <w:r>
              <w:rPr>
                <w:w w:val="95"/>
                <w:sz w:val="24"/>
              </w:rPr>
              <w:t>1X10</w:t>
            </w:r>
            <w:r>
              <w:rPr>
                <w:w w:val="95"/>
                <w:sz w:val="24"/>
                <w:vertAlign w:val="superscript"/>
              </w:rPr>
              <w:t>-</w:t>
            </w:r>
            <w:r>
              <w:rPr>
                <w:spacing w:val="-10"/>
                <w:sz w:val="24"/>
                <w:vertAlign w:val="superscript"/>
              </w:rPr>
              <w:t>3</w:t>
            </w:r>
          </w:p>
          <w:p>
            <w:pPr>
              <w:pStyle w:val="TableParagraph"/>
              <w:spacing w:before="2"/>
              <w:ind w:left="109"/>
              <w:rPr>
                <w:sz w:val="24"/>
              </w:rPr>
            </w:pPr>
            <w:r>
              <w:rPr>
                <w:w w:val="95"/>
                <w:sz w:val="24"/>
              </w:rPr>
              <w:t>1X10</w:t>
            </w:r>
            <w:r>
              <w:rPr>
                <w:w w:val="95"/>
                <w:sz w:val="24"/>
                <w:vertAlign w:val="superscript"/>
              </w:rPr>
              <w:t>-</w:t>
            </w:r>
            <w:r>
              <w:rPr>
                <w:spacing w:val="-10"/>
                <w:sz w:val="24"/>
                <w:vertAlign w:val="superscript"/>
              </w:rPr>
              <w:t>3</w:t>
            </w:r>
          </w:p>
        </w:tc>
      </w:tr>
      <w:tr>
        <w:trPr>
          <w:trHeight w:val="983"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Mercury</w:t>
            </w:r>
            <w:r>
              <w:rPr>
                <w:spacing w:val="-11"/>
                <w:sz w:val="24"/>
              </w:rPr>
              <w:t> </w:t>
            </w:r>
            <w:r>
              <w:rPr>
                <w:spacing w:val="-4"/>
                <w:sz w:val="24"/>
              </w:rPr>
              <w:t>(80)</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983"/>
              <w:rPr>
                <w:sz w:val="24"/>
              </w:rPr>
            </w:pPr>
            <w:r>
              <w:rPr>
                <w:spacing w:val="-2"/>
                <w:sz w:val="24"/>
              </w:rPr>
              <w:t>Hg-197m Hg-197</w:t>
            </w:r>
          </w:p>
          <w:p>
            <w:pPr>
              <w:pStyle w:val="TableParagraph"/>
              <w:spacing w:before="2"/>
              <w:ind w:left="128"/>
              <w:rPr>
                <w:sz w:val="24"/>
              </w:rPr>
            </w:pPr>
            <w:r>
              <w:rPr>
                <w:w w:val="95"/>
                <w:sz w:val="24"/>
              </w:rPr>
              <w:t>Hg-</w:t>
            </w:r>
            <w:r>
              <w:rPr>
                <w:spacing w:val="-5"/>
                <w:sz w:val="24"/>
              </w:rPr>
              <w:t>203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2X10</w:t>
            </w:r>
            <w:r>
              <w:rPr>
                <w:w w:val="95"/>
                <w:sz w:val="24"/>
                <w:vertAlign w:val="superscript"/>
              </w:rPr>
              <w:t>-</w:t>
            </w:r>
            <w:r>
              <w:rPr>
                <w:spacing w:val="-10"/>
                <w:sz w:val="24"/>
                <w:vertAlign w:val="superscript"/>
              </w:rPr>
              <w:t>3</w:t>
            </w:r>
          </w:p>
          <w:p>
            <w:pPr>
              <w:pStyle w:val="TableParagraph"/>
              <w:spacing w:line="240" w:lineRule="auto" w:before="3"/>
              <w:ind w:left="109"/>
              <w:rPr>
                <w:sz w:val="24"/>
              </w:rPr>
            </w:pPr>
            <w:r>
              <w:rPr>
                <w:w w:val="95"/>
                <w:sz w:val="24"/>
              </w:rPr>
              <w:t>3X10</w:t>
            </w:r>
            <w:r>
              <w:rPr>
                <w:w w:val="95"/>
                <w:sz w:val="24"/>
                <w:vertAlign w:val="superscript"/>
              </w:rPr>
              <w:t>-</w:t>
            </w:r>
            <w:r>
              <w:rPr>
                <w:spacing w:val="-10"/>
                <w:sz w:val="24"/>
                <w:vertAlign w:val="superscript"/>
              </w:rPr>
              <w:t>3</w:t>
            </w:r>
          </w:p>
          <w:p>
            <w:pPr>
              <w:pStyle w:val="TableParagraph"/>
              <w:spacing w:before="4"/>
              <w:ind w:left="109"/>
              <w:rPr>
                <w:sz w:val="24"/>
              </w:rPr>
            </w:pPr>
            <w:r>
              <w:rPr>
                <w:w w:val="95"/>
                <w:sz w:val="24"/>
              </w:rPr>
              <w:t>2X10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Molybdenum</w:t>
            </w:r>
            <w:r>
              <w:rPr>
                <w:spacing w:val="-7"/>
                <w:sz w:val="24"/>
              </w:rPr>
              <w:t> </w:t>
            </w:r>
            <w:r>
              <w:rPr>
                <w:spacing w:val="-4"/>
                <w:sz w:val="24"/>
              </w:rPr>
              <w:t>(42)</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w w:val="95"/>
                <w:sz w:val="24"/>
              </w:rPr>
              <w:t>Mo-</w:t>
            </w:r>
            <w:r>
              <w:rPr>
                <w:spacing w:val="-5"/>
                <w:sz w:val="24"/>
              </w:rPr>
              <w:t>99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2X10</w:t>
            </w:r>
            <w:r>
              <w:rPr>
                <w:w w:val="95"/>
                <w:sz w:val="24"/>
                <w:vertAlign w:val="superscript"/>
              </w:rPr>
              <w:t>-</w:t>
            </w:r>
            <w:r>
              <w:rPr>
                <w:spacing w:val="-10"/>
                <w:sz w:val="24"/>
                <w:vertAlign w:val="superscript"/>
              </w:rPr>
              <w:t>3</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pacing w:val="-2"/>
                <w:sz w:val="24"/>
              </w:rPr>
              <w:t>Neodymium</w:t>
            </w:r>
            <w:r>
              <w:rPr>
                <w:spacing w:val="2"/>
                <w:sz w:val="24"/>
              </w:rPr>
              <w:t> </w:t>
            </w:r>
            <w:r>
              <w:rPr>
                <w:spacing w:val="-4"/>
                <w:sz w:val="24"/>
              </w:rPr>
              <w:t>(60)</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167"/>
              <w:rPr>
                <w:sz w:val="24"/>
              </w:rPr>
            </w:pPr>
            <w:r>
              <w:rPr>
                <w:spacing w:val="-2"/>
                <w:sz w:val="24"/>
              </w:rPr>
              <w:t>Nd-147 </w:t>
            </w:r>
            <w:r>
              <w:rPr>
                <w:w w:val="95"/>
                <w:sz w:val="24"/>
              </w:rPr>
              <w:t>Nd-</w:t>
            </w:r>
            <w:r>
              <w:rPr>
                <w:spacing w:val="-5"/>
                <w:sz w:val="24"/>
              </w:rPr>
              <w:t>149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6X10</w:t>
            </w:r>
            <w:r>
              <w:rPr>
                <w:w w:val="95"/>
                <w:sz w:val="24"/>
                <w:vertAlign w:val="superscript"/>
              </w:rPr>
              <w:t>-</w:t>
            </w:r>
            <w:r>
              <w:rPr>
                <w:spacing w:val="-10"/>
                <w:sz w:val="24"/>
                <w:vertAlign w:val="superscript"/>
              </w:rPr>
              <w:t>4</w:t>
            </w:r>
          </w:p>
          <w:p>
            <w:pPr>
              <w:pStyle w:val="TableParagraph"/>
              <w:spacing w:before="3"/>
              <w:ind w:left="109"/>
              <w:rPr>
                <w:sz w:val="24"/>
              </w:rPr>
            </w:pPr>
            <w:r>
              <w:rPr>
                <w:w w:val="95"/>
                <w:sz w:val="24"/>
              </w:rPr>
              <w:t>3X10</w:t>
            </w:r>
            <w:r>
              <w:rPr>
                <w:w w:val="95"/>
                <w:sz w:val="24"/>
                <w:vertAlign w:val="superscript"/>
              </w:rPr>
              <w:t>-</w:t>
            </w:r>
            <w:r>
              <w:rPr>
                <w:spacing w:val="-10"/>
                <w:sz w:val="24"/>
                <w:vertAlign w:val="superscript"/>
              </w:rPr>
              <w:t>3</w:t>
            </w:r>
          </w:p>
        </w:tc>
      </w:tr>
      <w:tr>
        <w:trPr>
          <w:trHeight w:val="404" w:hRule="atLeast"/>
        </w:trPr>
        <w:tc>
          <w:tcPr>
            <w:tcW w:w="2465" w:type="dxa"/>
            <w:tcBorders>
              <w:top w:val="single" w:sz="8" w:space="0" w:color="000000"/>
              <w:bottom w:val="single" w:sz="8" w:space="0" w:color="000000"/>
              <w:right w:val="single" w:sz="8" w:space="0" w:color="000000"/>
            </w:tcBorders>
          </w:tcPr>
          <w:p>
            <w:pPr>
              <w:pStyle w:val="TableParagraph"/>
              <w:spacing w:line="255" w:lineRule="exact" w:before="129"/>
              <w:ind w:left="128"/>
              <w:rPr>
                <w:sz w:val="24"/>
              </w:rPr>
            </w:pPr>
            <w:r>
              <w:rPr>
                <w:sz w:val="24"/>
              </w:rPr>
              <w:t>Nickel</w:t>
            </w:r>
            <w:r>
              <w:rPr>
                <w:spacing w:val="-2"/>
                <w:sz w:val="24"/>
              </w:rPr>
              <w:t> </w:t>
            </w:r>
            <w:r>
              <w:rPr>
                <w:spacing w:val="-4"/>
                <w:sz w:val="24"/>
              </w:rPr>
              <w:t>(28)</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129"/>
              <w:ind w:left="128"/>
              <w:rPr>
                <w:sz w:val="24"/>
              </w:rPr>
            </w:pPr>
            <w:r>
              <w:rPr>
                <w:sz w:val="24"/>
              </w:rPr>
              <w:t>Ni-</w:t>
            </w:r>
            <w:r>
              <w:rPr>
                <w:spacing w:val="-5"/>
                <w:sz w:val="24"/>
              </w:rPr>
              <w:t>65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55" w:lineRule="exact" w:before="129"/>
              <w:ind w:left="109"/>
              <w:rPr>
                <w:sz w:val="24"/>
              </w:rPr>
            </w:pPr>
            <w:r>
              <w:rPr>
                <w:w w:val="95"/>
                <w:sz w:val="24"/>
              </w:rPr>
              <w:t>1X10</w:t>
            </w:r>
            <w:r>
              <w:rPr>
                <w:w w:val="95"/>
                <w:sz w:val="24"/>
                <w:vertAlign w:val="superscript"/>
              </w:rPr>
              <w:t>-</w:t>
            </w:r>
            <w:r>
              <w:rPr>
                <w:spacing w:val="-10"/>
                <w:sz w:val="24"/>
                <w:vertAlign w:val="superscript"/>
              </w:rPr>
              <w:t>3</w:t>
            </w:r>
          </w:p>
        </w:tc>
      </w:tr>
    </w:tbl>
    <w:p>
      <w:pPr>
        <w:spacing w:after="0" w:line="255" w:lineRule="exact"/>
        <w:rPr>
          <w:sz w:val="24"/>
        </w:rPr>
        <w:sectPr>
          <w:headerReference w:type="default" r:id="rId32"/>
          <w:footerReference w:type="default" r:id="rId33"/>
          <w:pgSz w:w="12240" w:h="20180"/>
          <w:pgMar w:header="766" w:footer="775" w:top="1560" w:bottom="960" w:left="440" w:right="1280"/>
        </w:sectPr>
      </w:pPr>
    </w:p>
    <w:p>
      <w:pPr>
        <w:pStyle w:val="BodyText"/>
        <w:rPr>
          <w:sz w:val="20"/>
        </w:rPr>
      </w:pPr>
    </w:p>
    <w:p>
      <w:pPr>
        <w:pStyle w:val="BodyText"/>
        <w:rPr>
          <w:sz w:val="20"/>
        </w:rPr>
      </w:pPr>
    </w:p>
    <w:p>
      <w:pPr>
        <w:pStyle w:val="BodyText"/>
        <w:rPr>
          <w:sz w:val="20"/>
        </w:rPr>
      </w:pPr>
    </w:p>
    <w:p>
      <w:pPr>
        <w:pStyle w:val="BodyText"/>
        <w:spacing w:before="5"/>
        <w:rPr>
          <w:sz w:val="12"/>
        </w:rPr>
      </w:pPr>
    </w:p>
    <w:tbl>
      <w:tblPr>
        <w:tblW w:w="0" w:type="auto"/>
        <w:jc w:val="left"/>
        <w:tblInd w:w="711"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2465"/>
        <w:gridCol w:w="2052"/>
        <w:gridCol w:w="2340"/>
        <w:gridCol w:w="2302"/>
      </w:tblGrid>
      <w:tr>
        <w:trPr>
          <w:trHeight w:val="1260" w:hRule="atLeast"/>
        </w:trPr>
        <w:tc>
          <w:tcPr>
            <w:tcW w:w="2465" w:type="dxa"/>
            <w:tcBorders>
              <w:bottom w:val="single" w:sz="8" w:space="0" w:color="000000"/>
              <w:right w:val="single" w:sz="8" w:space="0" w:color="000000"/>
            </w:tcBorders>
          </w:tcPr>
          <w:p>
            <w:pPr>
              <w:pStyle w:val="TableParagraph"/>
              <w:spacing w:line="244" w:lineRule="auto" w:before="126"/>
              <w:ind w:left="128"/>
              <w:rPr>
                <w:sz w:val="24"/>
              </w:rPr>
            </w:pPr>
            <w:r>
              <w:rPr>
                <w:sz w:val="24"/>
              </w:rPr>
              <w:t>Element</w:t>
            </w:r>
            <w:r>
              <w:rPr>
                <w:spacing w:val="-15"/>
                <w:sz w:val="24"/>
              </w:rPr>
              <w:t> </w:t>
            </w:r>
            <w:r>
              <w:rPr>
                <w:sz w:val="24"/>
              </w:rPr>
              <w:t>(Atomic </w:t>
            </w:r>
            <w:r>
              <w:rPr>
                <w:spacing w:val="-2"/>
                <w:sz w:val="24"/>
              </w:rPr>
              <w:t>Number)</w:t>
            </w:r>
          </w:p>
        </w:tc>
        <w:tc>
          <w:tcPr>
            <w:tcW w:w="2052" w:type="dxa"/>
            <w:tcBorders>
              <w:left w:val="single" w:sz="8" w:space="0" w:color="000000"/>
              <w:bottom w:val="single" w:sz="8" w:space="0" w:color="000000"/>
              <w:right w:val="single" w:sz="8" w:space="0" w:color="000000"/>
            </w:tcBorders>
          </w:tcPr>
          <w:p>
            <w:pPr>
              <w:pStyle w:val="TableParagraph"/>
              <w:spacing w:line="240" w:lineRule="auto" w:before="126"/>
              <w:ind w:left="128"/>
              <w:rPr>
                <w:sz w:val="24"/>
              </w:rPr>
            </w:pPr>
            <w:r>
              <w:rPr>
                <w:spacing w:val="-2"/>
                <w:sz w:val="24"/>
              </w:rPr>
              <w:t>Isotope</w:t>
            </w:r>
          </w:p>
        </w:tc>
        <w:tc>
          <w:tcPr>
            <w:tcW w:w="2340" w:type="dxa"/>
            <w:tcBorders>
              <w:left w:val="single" w:sz="8" w:space="0" w:color="000000"/>
              <w:bottom w:val="single" w:sz="8" w:space="0" w:color="000000"/>
              <w:right w:val="single" w:sz="8" w:space="0" w:color="000000"/>
            </w:tcBorders>
          </w:tcPr>
          <w:p>
            <w:pPr>
              <w:pStyle w:val="TableParagraph"/>
              <w:spacing w:line="242" w:lineRule="auto" w:before="126"/>
              <w:ind w:left="129" w:right="831"/>
              <w:jc w:val="both"/>
              <w:rPr>
                <w:sz w:val="24"/>
              </w:rPr>
            </w:pPr>
            <w:r>
              <w:rPr>
                <w:sz w:val="24"/>
              </w:rPr>
              <w:t>Column</w:t>
            </w:r>
            <w:r>
              <w:rPr>
                <w:spacing w:val="-12"/>
                <w:sz w:val="24"/>
              </w:rPr>
              <w:t> </w:t>
            </w:r>
            <w:r>
              <w:rPr>
                <w:sz w:val="24"/>
              </w:rPr>
              <w:t>I</w:t>
            </w:r>
            <w:r>
              <w:rPr>
                <w:spacing w:val="-15"/>
                <w:sz w:val="24"/>
              </w:rPr>
              <w:t> </w:t>
            </w:r>
            <w:r>
              <w:rPr>
                <w:sz w:val="24"/>
              </w:rPr>
              <w:t>Gas </w:t>
            </w:r>
            <w:r>
              <w:rPr>
                <w:spacing w:val="-2"/>
                <w:sz w:val="24"/>
              </w:rPr>
              <w:t>Concentration </w:t>
            </w:r>
            <w:r>
              <w:rPr>
                <w:sz w:val="24"/>
              </w:rPr>
              <w:t>ìCi/ml </w:t>
            </w:r>
            <w:r>
              <w:rPr>
                <w:sz w:val="24"/>
                <w:u w:val="single"/>
              </w:rPr>
              <w:t>1</w:t>
            </w:r>
            <w:r>
              <w:rPr>
                <w:sz w:val="24"/>
              </w:rPr>
              <w:t>/</w:t>
            </w:r>
          </w:p>
        </w:tc>
        <w:tc>
          <w:tcPr>
            <w:tcW w:w="2302" w:type="dxa"/>
            <w:tcBorders>
              <w:left w:val="single" w:sz="8" w:space="0" w:color="000000"/>
              <w:bottom w:val="single" w:sz="8" w:space="0" w:color="000000"/>
            </w:tcBorders>
          </w:tcPr>
          <w:p>
            <w:pPr>
              <w:pStyle w:val="TableParagraph"/>
              <w:spacing w:line="242" w:lineRule="auto" w:before="126"/>
              <w:ind w:left="109" w:right="163"/>
              <w:rPr>
                <w:sz w:val="24"/>
              </w:rPr>
            </w:pPr>
            <w:r>
              <w:rPr>
                <w:sz w:val="24"/>
              </w:rPr>
              <w:t>Column</w:t>
            </w:r>
            <w:r>
              <w:rPr>
                <w:spacing w:val="-15"/>
                <w:sz w:val="24"/>
              </w:rPr>
              <w:t> </w:t>
            </w:r>
            <w:r>
              <w:rPr>
                <w:sz w:val="24"/>
              </w:rPr>
              <w:t>II</w:t>
            </w:r>
            <w:r>
              <w:rPr>
                <w:spacing w:val="-15"/>
                <w:sz w:val="24"/>
              </w:rPr>
              <w:t> </w:t>
            </w:r>
            <w:r>
              <w:rPr>
                <w:sz w:val="24"/>
              </w:rPr>
              <w:t>Liquid and solid </w:t>
            </w:r>
            <w:r>
              <w:rPr>
                <w:spacing w:val="-2"/>
                <w:sz w:val="24"/>
              </w:rPr>
              <w:t>concentration</w:t>
            </w:r>
          </w:p>
          <w:p>
            <w:pPr>
              <w:pStyle w:val="TableParagraph"/>
              <w:spacing w:before="4"/>
              <w:ind w:left="109"/>
              <w:rPr>
                <w:sz w:val="24"/>
              </w:rPr>
            </w:pPr>
            <w:r>
              <w:rPr>
                <w:w w:val="110"/>
                <w:sz w:val="24"/>
              </w:rPr>
              <w:t>ìCi/ml</w:t>
            </w:r>
            <w:r>
              <w:rPr>
                <w:spacing w:val="-6"/>
                <w:w w:val="110"/>
                <w:sz w:val="24"/>
              </w:rPr>
              <w:t> </w:t>
            </w:r>
            <w:r>
              <w:rPr>
                <w:spacing w:val="-5"/>
                <w:w w:val="110"/>
                <w:sz w:val="24"/>
                <w:u w:val="single"/>
              </w:rPr>
              <w:t>2</w:t>
            </w:r>
            <w:r>
              <w:rPr>
                <w:spacing w:val="-5"/>
                <w:w w:val="110"/>
                <w:sz w:val="24"/>
              </w:rPr>
              <w:t>/</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80" w:lineRule="atLeast" w:before="122"/>
              <w:ind w:left="128" w:right="171"/>
              <w:rPr>
                <w:sz w:val="24"/>
              </w:rPr>
            </w:pPr>
            <w:r>
              <w:rPr>
                <w:spacing w:val="-2"/>
                <w:sz w:val="24"/>
              </w:rPr>
              <w:t>Niobium </w:t>
            </w:r>
            <w:r>
              <w:rPr>
                <w:sz w:val="24"/>
              </w:rPr>
              <w:t>(Columbium)</w:t>
            </w:r>
            <w:r>
              <w:rPr>
                <w:spacing w:val="-15"/>
                <w:sz w:val="24"/>
              </w:rPr>
              <w:t> </w:t>
            </w:r>
            <w:r>
              <w:rPr>
                <w:sz w:val="24"/>
              </w:rPr>
              <w:t>(41)</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287"/>
              <w:rPr>
                <w:sz w:val="24"/>
              </w:rPr>
            </w:pPr>
            <w:r>
              <w:rPr>
                <w:spacing w:val="-2"/>
                <w:sz w:val="24"/>
              </w:rPr>
              <w:t>Nb-95 </w:t>
            </w:r>
            <w:r>
              <w:rPr>
                <w:w w:val="95"/>
                <w:sz w:val="24"/>
              </w:rPr>
              <w:t>Nb-</w:t>
            </w:r>
            <w:r>
              <w:rPr>
                <w:spacing w:val="-5"/>
                <w:sz w:val="24"/>
              </w:rPr>
              <w:t>97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1X10</w:t>
            </w:r>
            <w:r>
              <w:rPr>
                <w:w w:val="95"/>
                <w:sz w:val="24"/>
                <w:vertAlign w:val="superscript"/>
              </w:rPr>
              <w:t>-</w:t>
            </w:r>
            <w:r>
              <w:rPr>
                <w:spacing w:val="-10"/>
                <w:sz w:val="24"/>
                <w:vertAlign w:val="superscript"/>
              </w:rPr>
              <w:t>3</w:t>
            </w:r>
          </w:p>
          <w:p>
            <w:pPr>
              <w:pStyle w:val="TableParagraph"/>
              <w:spacing w:before="5"/>
              <w:ind w:left="109"/>
              <w:rPr>
                <w:sz w:val="24"/>
              </w:rPr>
            </w:pPr>
            <w:r>
              <w:rPr>
                <w:w w:val="95"/>
                <w:sz w:val="24"/>
              </w:rPr>
              <w:t>9X10</w:t>
            </w:r>
            <w:r>
              <w:rPr>
                <w:w w:val="95"/>
                <w:sz w:val="24"/>
                <w:vertAlign w:val="superscript"/>
              </w:rPr>
              <w:t>-</w:t>
            </w:r>
            <w:r>
              <w:rPr>
                <w:spacing w:val="-10"/>
                <w:sz w:val="24"/>
                <w:vertAlign w:val="superscript"/>
              </w:rPr>
              <w:t>3</w:t>
            </w:r>
          </w:p>
        </w:tc>
      </w:tr>
      <w:tr>
        <w:trPr>
          <w:trHeight w:val="1261"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Osmium </w:t>
            </w:r>
            <w:r>
              <w:rPr>
                <w:spacing w:val="-4"/>
                <w:sz w:val="24"/>
              </w:rPr>
              <w:t>(76)</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7"/>
              <w:ind w:left="128" w:right="1007"/>
              <w:rPr>
                <w:sz w:val="24"/>
              </w:rPr>
            </w:pPr>
            <w:r>
              <w:rPr>
                <w:spacing w:val="-2"/>
                <w:sz w:val="24"/>
              </w:rPr>
              <w:t>Os-185 Os-191m Os-191</w:t>
            </w:r>
          </w:p>
          <w:p>
            <w:pPr>
              <w:pStyle w:val="TableParagraph"/>
              <w:spacing w:before="4"/>
              <w:ind w:left="128"/>
              <w:rPr>
                <w:sz w:val="24"/>
              </w:rPr>
            </w:pPr>
            <w:r>
              <w:rPr>
                <w:w w:val="95"/>
                <w:sz w:val="24"/>
              </w:rPr>
              <w:t>Os-</w:t>
            </w:r>
            <w:r>
              <w:rPr>
                <w:spacing w:val="-5"/>
                <w:sz w:val="24"/>
              </w:rPr>
              <w:t>193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7X10</w:t>
            </w:r>
            <w:r>
              <w:rPr>
                <w:w w:val="95"/>
                <w:sz w:val="24"/>
                <w:vertAlign w:val="superscript"/>
              </w:rPr>
              <w:t>-</w:t>
            </w:r>
            <w:r>
              <w:rPr>
                <w:spacing w:val="-10"/>
                <w:sz w:val="24"/>
                <w:vertAlign w:val="superscript"/>
              </w:rPr>
              <w:t>4</w:t>
            </w:r>
          </w:p>
          <w:p>
            <w:pPr>
              <w:pStyle w:val="TableParagraph"/>
              <w:spacing w:line="240" w:lineRule="auto" w:before="5"/>
              <w:ind w:left="109"/>
              <w:rPr>
                <w:sz w:val="24"/>
              </w:rPr>
            </w:pPr>
            <w:r>
              <w:rPr>
                <w:w w:val="95"/>
                <w:sz w:val="24"/>
              </w:rPr>
              <w:t>3X10</w:t>
            </w:r>
            <w:r>
              <w:rPr>
                <w:w w:val="95"/>
                <w:sz w:val="24"/>
                <w:vertAlign w:val="superscript"/>
              </w:rPr>
              <w:t>-</w:t>
            </w:r>
            <w:r>
              <w:rPr>
                <w:spacing w:val="-10"/>
                <w:sz w:val="24"/>
                <w:vertAlign w:val="superscript"/>
              </w:rPr>
              <w:t>2</w:t>
            </w:r>
          </w:p>
          <w:p>
            <w:pPr>
              <w:pStyle w:val="TableParagraph"/>
              <w:spacing w:line="240" w:lineRule="auto" w:before="2"/>
              <w:ind w:left="109"/>
              <w:rPr>
                <w:sz w:val="24"/>
              </w:rPr>
            </w:pPr>
            <w:r>
              <w:rPr>
                <w:w w:val="95"/>
                <w:sz w:val="24"/>
              </w:rPr>
              <w:t>2X10</w:t>
            </w:r>
            <w:r>
              <w:rPr>
                <w:w w:val="95"/>
                <w:sz w:val="24"/>
                <w:vertAlign w:val="superscript"/>
              </w:rPr>
              <w:t>-</w:t>
            </w:r>
            <w:r>
              <w:rPr>
                <w:spacing w:val="-10"/>
                <w:sz w:val="24"/>
                <w:vertAlign w:val="superscript"/>
              </w:rPr>
              <w:t>3</w:t>
            </w:r>
          </w:p>
          <w:p>
            <w:pPr>
              <w:pStyle w:val="TableParagraph"/>
              <w:spacing w:before="5"/>
              <w:ind w:left="109"/>
              <w:rPr>
                <w:sz w:val="24"/>
              </w:rPr>
            </w:pPr>
            <w:r>
              <w:rPr>
                <w:w w:val="95"/>
                <w:sz w:val="24"/>
              </w:rPr>
              <w:t>6X10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Palladium </w:t>
            </w:r>
            <w:r>
              <w:rPr>
                <w:spacing w:val="-4"/>
                <w:sz w:val="24"/>
              </w:rPr>
              <w:t>(46)</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207"/>
              <w:rPr>
                <w:sz w:val="24"/>
              </w:rPr>
            </w:pPr>
            <w:r>
              <w:rPr>
                <w:spacing w:val="-2"/>
                <w:sz w:val="24"/>
              </w:rPr>
              <w:t>Pd-103 </w:t>
            </w:r>
            <w:r>
              <w:rPr>
                <w:w w:val="95"/>
                <w:sz w:val="24"/>
              </w:rPr>
              <w:t>Pd-</w:t>
            </w:r>
            <w:r>
              <w:rPr>
                <w:spacing w:val="-5"/>
                <w:sz w:val="24"/>
              </w:rPr>
              <w:t>109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3X10</w:t>
            </w:r>
            <w:r>
              <w:rPr>
                <w:w w:val="95"/>
                <w:sz w:val="24"/>
                <w:vertAlign w:val="superscript"/>
              </w:rPr>
              <w:t>-</w:t>
            </w:r>
            <w:r>
              <w:rPr>
                <w:spacing w:val="-10"/>
                <w:sz w:val="24"/>
                <w:vertAlign w:val="superscript"/>
              </w:rPr>
              <w:t>3</w:t>
            </w:r>
          </w:p>
          <w:p>
            <w:pPr>
              <w:pStyle w:val="TableParagraph"/>
              <w:spacing w:before="5"/>
              <w:ind w:left="109"/>
              <w:rPr>
                <w:sz w:val="24"/>
              </w:rPr>
            </w:pPr>
            <w:r>
              <w:rPr>
                <w:w w:val="95"/>
                <w:sz w:val="24"/>
              </w:rPr>
              <w:t>9X10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Phosphorus</w:t>
            </w:r>
            <w:r>
              <w:rPr>
                <w:spacing w:val="-12"/>
                <w:sz w:val="24"/>
              </w:rPr>
              <w:t> </w:t>
            </w:r>
            <w:r>
              <w:rPr>
                <w:spacing w:val="-4"/>
                <w:sz w:val="24"/>
              </w:rPr>
              <w:t>(15)</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447"/>
              <w:rPr>
                <w:sz w:val="24"/>
              </w:rPr>
            </w:pPr>
            <w:r>
              <w:rPr>
                <w:spacing w:val="-4"/>
                <w:sz w:val="24"/>
              </w:rPr>
              <w:t>P-32 </w:t>
            </w:r>
            <w:r>
              <w:rPr>
                <w:w w:val="95"/>
                <w:sz w:val="24"/>
              </w:rPr>
              <w:t>P-</w:t>
            </w:r>
            <w:r>
              <w:rPr>
                <w:spacing w:val="-5"/>
                <w:sz w:val="24"/>
              </w:rPr>
              <w:t>33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2X10</w:t>
            </w:r>
            <w:r>
              <w:rPr>
                <w:w w:val="95"/>
                <w:sz w:val="24"/>
                <w:vertAlign w:val="superscript"/>
              </w:rPr>
              <w:t>-</w:t>
            </w:r>
            <w:r>
              <w:rPr>
                <w:spacing w:val="-10"/>
                <w:sz w:val="24"/>
                <w:vertAlign w:val="superscript"/>
              </w:rPr>
              <w:t>4</w:t>
            </w:r>
          </w:p>
          <w:p>
            <w:pPr>
              <w:pStyle w:val="TableParagraph"/>
              <w:spacing w:before="5"/>
              <w:ind w:left="109"/>
              <w:rPr>
                <w:sz w:val="24"/>
              </w:rPr>
            </w:pPr>
            <w:r>
              <w:rPr>
                <w:w w:val="95"/>
                <w:sz w:val="24"/>
              </w:rPr>
              <w:t>1X10</w:t>
            </w:r>
            <w:r>
              <w:rPr>
                <w:w w:val="95"/>
                <w:sz w:val="24"/>
                <w:vertAlign w:val="superscript"/>
              </w:rPr>
              <w:t>-</w:t>
            </w:r>
            <w:r>
              <w:rPr>
                <w:spacing w:val="-10"/>
                <w:sz w:val="24"/>
                <w:vertAlign w:val="superscript"/>
              </w:rPr>
              <w:t>3</w:t>
            </w:r>
          </w:p>
        </w:tc>
      </w:tr>
      <w:tr>
        <w:trPr>
          <w:trHeight w:val="1261"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Platinum </w:t>
            </w:r>
            <w:r>
              <w:rPr>
                <w:spacing w:val="-4"/>
                <w:sz w:val="24"/>
              </w:rPr>
              <w:t>(78)</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7"/>
              <w:ind w:left="128" w:right="1074"/>
              <w:rPr>
                <w:sz w:val="24"/>
              </w:rPr>
            </w:pPr>
            <w:r>
              <w:rPr>
                <w:spacing w:val="-2"/>
                <w:sz w:val="24"/>
              </w:rPr>
              <w:t>Pt-191 Pt-193m </w:t>
            </w:r>
            <w:r>
              <w:rPr>
                <w:sz w:val="24"/>
              </w:rPr>
              <w:t>Pt-</w:t>
            </w:r>
            <w:r>
              <w:rPr>
                <w:spacing w:val="-4"/>
                <w:sz w:val="24"/>
              </w:rPr>
              <w:t>197m</w:t>
            </w:r>
          </w:p>
          <w:p>
            <w:pPr>
              <w:pStyle w:val="TableParagraph"/>
              <w:spacing w:before="4"/>
              <w:ind w:left="128"/>
              <w:rPr>
                <w:sz w:val="24"/>
              </w:rPr>
            </w:pPr>
            <w:r>
              <w:rPr>
                <w:sz w:val="24"/>
              </w:rPr>
              <w:t>Pt-</w:t>
            </w:r>
            <w:r>
              <w:rPr>
                <w:spacing w:val="-5"/>
                <w:sz w:val="24"/>
              </w:rPr>
              <w:t>197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1X10</w:t>
            </w:r>
            <w:r>
              <w:rPr>
                <w:w w:val="95"/>
                <w:sz w:val="24"/>
                <w:vertAlign w:val="superscript"/>
              </w:rPr>
              <w:t>-</w:t>
            </w:r>
            <w:r>
              <w:rPr>
                <w:spacing w:val="-10"/>
                <w:sz w:val="24"/>
                <w:vertAlign w:val="superscript"/>
              </w:rPr>
              <w:t>3</w:t>
            </w:r>
          </w:p>
          <w:p>
            <w:pPr>
              <w:pStyle w:val="TableParagraph"/>
              <w:spacing w:line="240" w:lineRule="auto" w:before="5"/>
              <w:ind w:left="109"/>
              <w:rPr>
                <w:sz w:val="24"/>
              </w:rPr>
            </w:pPr>
            <w:r>
              <w:rPr>
                <w:w w:val="95"/>
                <w:sz w:val="24"/>
              </w:rPr>
              <w:t>1X10</w:t>
            </w:r>
            <w:r>
              <w:rPr>
                <w:w w:val="95"/>
                <w:sz w:val="24"/>
                <w:vertAlign w:val="superscript"/>
              </w:rPr>
              <w:t>-</w:t>
            </w:r>
            <w:r>
              <w:rPr>
                <w:spacing w:val="-10"/>
                <w:sz w:val="24"/>
                <w:vertAlign w:val="superscript"/>
              </w:rPr>
              <w:t>2</w:t>
            </w:r>
          </w:p>
          <w:p>
            <w:pPr>
              <w:pStyle w:val="TableParagraph"/>
              <w:spacing w:line="240" w:lineRule="auto" w:before="2"/>
              <w:ind w:left="109"/>
              <w:rPr>
                <w:sz w:val="24"/>
              </w:rPr>
            </w:pPr>
            <w:r>
              <w:rPr>
                <w:w w:val="95"/>
                <w:sz w:val="24"/>
              </w:rPr>
              <w:t>1X10</w:t>
            </w:r>
            <w:r>
              <w:rPr>
                <w:w w:val="95"/>
                <w:sz w:val="24"/>
                <w:vertAlign w:val="superscript"/>
              </w:rPr>
              <w:t>-</w:t>
            </w:r>
            <w:r>
              <w:rPr>
                <w:spacing w:val="-10"/>
                <w:sz w:val="24"/>
                <w:vertAlign w:val="superscript"/>
              </w:rPr>
              <w:t>2</w:t>
            </w:r>
          </w:p>
          <w:p>
            <w:pPr>
              <w:pStyle w:val="TableParagraph"/>
              <w:spacing w:before="5"/>
              <w:ind w:left="109"/>
              <w:rPr>
                <w:sz w:val="24"/>
              </w:rPr>
            </w:pPr>
            <w:r>
              <w:rPr>
                <w:w w:val="95"/>
                <w:sz w:val="24"/>
              </w:rPr>
              <w:t>1X10</w:t>
            </w:r>
            <w:r>
              <w:rPr>
                <w:w w:val="95"/>
                <w:sz w:val="24"/>
                <w:vertAlign w:val="superscript"/>
              </w:rPr>
              <w:t>-</w:t>
            </w:r>
            <w:r>
              <w:rPr>
                <w:spacing w:val="-10"/>
                <w:sz w:val="24"/>
                <w:vertAlign w:val="superscript"/>
              </w:rPr>
              <w:t>3</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Potassium </w:t>
            </w:r>
            <w:r>
              <w:rPr>
                <w:spacing w:val="-4"/>
                <w:sz w:val="24"/>
              </w:rPr>
              <w:t>(19)</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w w:val="95"/>
                <w:sz w:val="24"/>
              </w:rPr>
              <w:t>K-</w:t>
            </w:r>
            <w:r>
              <w:rPr>
                <w:spacing w:val="-5"/>
                <w:sz w:val="24"/>
              </w:rPr>
              <w:t>42</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3X10</w:t>
            </w:r>
            <w:r>
              <w:rPr>
                <w:w w:val="95"/>
                <w:sz w:val="24"/>
                <w:vertAlign w:val="superscript"/>
              </w:rPr>
              <w:t>-</w:t>
            </w:r>
            <w:r>
              <w:rPr>
                <w:spacing w:val="-10"/>
                <w:sz w:val="24"/>
                <w:vertAlign w:val="superscript"/>
              </w:rPr>
              <w:t>3</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Praseodymium</w:t>
            </w:r>
            <w:r>
              <w:rPr>
                <w:spacing w:val="-9"/>
                <w:sz w:val="24"/>
              </w:rPr>
              <w:t> </w:t>
            </w:r>
            <w:r>
              <w:rPr>
                <w:spacing w:val="-4"/>
                <w:sz w:val="24"/>
              </w:rPr>
              <w:t>(59)</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247"/>
              <w:rPr>
                <w:sz w:val="24"/>
              </w:rPr>
            </w:pPr>
            <w:r>
              <w:rPr>
                <w:spacing w:val="-2"/>
                <w:sz w:val="24"/>
              </w:rPr>
              <w:t>Pr-142 </w:t>
            </w:r>
            <w:r>
              <w:rPr>
                <w:w w:val="95"/>
                <w:sz w:val="24"/>
              </w:rPr>
              <w:t>Pr-</w:t>
            </w:r>
            <w:r>
              <w:rPr>
                <w:spacing w:val="-5"/>
                <w:sz w:val="24"/>
              </w:rPr>
              <w:t>143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3X10</w:t>
            </w:r>
            <w:r>
              <w:rPr>
                <w:w w:val="95"/>
                <w:sz w:val="24"/>
                <w:vertAlign w:val="superscript"/>
              </w:rPr>
              <w:t>-</w:t>
            </w:r>
            <w:r>
              <w:rPr>
                <w:spacing w:val="-10"/>
                <w:sz w:val="24"/>
                <w:vertAlign w:val="superscript"/>
              </w:rPr>
              <w:t>4</w:t>
            </w:r>
          </w:p>
          <w:p>
            <w:pPr>
              <w:pStyle w:val="TableParagraph"/>
              <w:spacing w:before="3"/>
              <w:ind w:left="109"/>
              <w:rPr>
                <w:sz w:val="24"/>
              </w:rPr>
            </w:pPr>
            <w:r>
              <w:rPr>
                <w:w w:val="95"/>
                <w:sz w:val="24"/>
              </w:rPr>
              <w:t>5X10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Promethium </w:t>
            </w:r>
            <w:r>
              <w:rPr>
                <w:spacing w:val="-4"/>
                <w:sz w:val="24"/>
              </w:rPr>
              <w:t>(61)</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140"/>
              <w:rPr>
                <w:sz w:val="24"/>
              </w:rPr>
            </w:pPr>
            <w:r>
              <w:rPr>
                <w:spacing w:val="-2"/>
                <w:sz w:val="24"/>
              </w:rPr>
              <w:t>Pm-147 </w:t>
            </w:r>
            <w:r>
              <w:rPr>
                <w:sz w:val="24"/>
              </w:rPr>
              <w:t>Pm-</w:t>
            </w:r>
            <w:r>
              <w:rPr>
                <w:spacing w:val="-5"/>
                <w:sz w:val="24"/>
              </w:rPr>
              <w:t>149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2X10</w:t>
            </w:r>
            <w:r>
              <w:rPr>
                <w:w w:val="95"/>
                <w:sz w:val="24"/>
                <w:vertAlign w:val="superscript"/>
              </w:rPr>
              <w:t>-</w:t>
            </w:r>
            <w:r>
              <w:rPr>
                <w:spacing w:val="-10"/>
                <w:sz w:val="24"/>
                <w:vertAlign w:val="superscript"/>
              </w:rPr>
              <w:t>3</w:t>
            </w:r>
          </w:p>
          <w:p>
            <w:pPr>
              <w:pStyle w:val="TableParagraph"/>
              <w:spacing w:before="3"/>
              <w:ind w:left="109"/>
              <w:rPr>
                <w:sz w:val="24"/>
              </w:rPr>
            </w:pPr>
            <w:r>
              <w:rPr>
                <w:w w:val="95"/>
                <w:sz w:val="24"/>
              </w:rPr>
              <w:t>4X10</w:t>
            </w:r>
            <w:r>
              <w:rPr>
                <w:w w:val="95"/>
                <w:sz w:val="24"/>
                <w:vertAlign w:val="superscript"/>
              </w:rPr>
              <w:t>-</w:t>
            </w:r>
            <w:r>
              <w:rPr>
                <w:spacing w:val="-10"/>
                <w:sz w:val="24"/>
                <w:vertAlign w:val="superscript"/>
              </w:rPr>
              <w:t>4</w:t>
            </w:r>
          </w:p>
        </w:tc>
      </w:tr>
      <w:tr>
        <w:trPr>
          <w:trHeight w:val="983"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Rhenium </w:t>
            </w:r>
            <w:r>
              <w:rPr>
                <w:spacing w:val="-4"/>
                <w:sz w:val="24"/>
              </w:rPr>
              <w:t>(75)</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1194"/>
              <w:rPr>
                <w:sz w:val="24"/>
              </w:rPr>
            </w:pPr>
            <w:r>
              <w:rPr>
                <w:spacing w:val="-2"/>
                <w:sz w:val="24"/>
              </w:rPr>
              <w:t>Re-183 </w:t>
            </w:r>
            <w:r>
              <w:rPr>
                <w:sz w:val="24"/>
              </w:rPr>
              <w:t>Re-</w:t>
            </w:r>
            <w:r>
              <w:rPr>
                <w:spacing w:val="-5"/>
                <w:sz w:val="24"/>
              </w:rPr>
              <w:t>186</w:t>
            </w:r>
          </w:p>
          <w:p>
            <w:pPr>
              <w:pStyle w:val="TableParagraph"/>
              <w:spacing w:before="2"/>
              <w:ind w:left="128"/>
              <w:rPr>
                <w:sz w:val="24"/>
              </w:rPr>
            </w:pPr>
            <w:r>
              <w:rPr>
                <w:sz w:val="24"/>
              </w:rPr>
              <w:t>Re-</w:t>
            </w:r>
            <w:r>
              <w:rPr>
                <w:spacing w:val="-5"/>
                <w:sz w:val="24"/>
              </w:rPr>
              <w:t>188</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6X10</w:t>
            </w:r>
            <w:r>
              <w:rPr>
                <w:w w:val="95"/>
                <w:sz w:val="24"/>
                <w:vertAlign w:val="superscript"/>
              </w:rPr>
              <w:t>-</w:t>
            </w:r>
            <w:r>
              <w:rPr>
                <w:spacing w:val="-10"/>
                <w:sz w:val="24"/>
                <w:vertAlign w:val="superscript"/>
              </w:rPr>
              <w:t>3</w:t>
            </w:r>
          </w:p>
          <w:p>
            <w:pPr>
              <w:pStyle w:val="TableParagraph"/>
              <w:spacing w:line="240" w:lineRule="auto" w:before="3"/>
              <w:ind w:left="109"/>
              <w:rPr>
                <w:sz w:val="24"/>
              </w:rPr>
            </w:pPr>
            <w:r>
              <w:rPr>
                <w:w w:val="95"/>
                <w:sz w:val="24"/>
              </w:rPr>
              <w:t>9X10</w:t>
            </w:r>
            <w:r>
              <w:rPr>
                <w:w w:val="95"/>
                <w:sz w:val="24"/>
                <w:vertAlign w:val="superscript"/>
              </w:rPr>
              <w:t>-</w:t>
            </w:r>
            <w:r>
              <w:rPr>
                <w:spacing w:val="-10"/>
                <w:sz w:val="24"/>
                <w:vertAlign w:val="superscript"/>
              </w:rPr>
              <w:t>4</w:t>
            </w:r>
          </w:p>
          <w:p>
            <w:pPr>
              <w:pStyle w:val="TableParagraph"/>
              <w:spacing w:before="4"/>
              <w:ind w:left="109"/>
              <w:rPr>
                <w:sz w:val="24"/>
              </w:rPr>
            </w:pPr>
            <w:r>
              <w:rPr>
                <w:w w:val="95"/>
                <w:sz w:val="24"/>
              </w:rPr>
              <w:t>6X10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Rhodium </w:t>
            </w:r>
            <w:r>
              <w:rPr>
                <w:spacing w:val="-4"/>
                <w:sz w:val="24"/>
              </w:rPr>
              <w:t>(45)</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994"/>
              <w:rPr>
                <w:sz w:val="24"/>
              </w:rPr>
            </w:pPr>
            <w:r>
              <w:rPr>
                <w:spacing w:val="-2"/>
                <w:sz w:val="24"/>
              </w:rPr>
              <w:t>Rh-103m Rh-105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1X10</w:t>
            </w:r>
            <w:r>
              <w:rPr>
                <w:w w:val="95"/>
                <w:sz w:val="24"/>
                <w:vertAlign w:val="superscript"/>
              </w:rPr>
              <w:t>-</w:t>
            </w:r>
            <w:r>
              <w:rPr>
                <w:spacing w:val="-10"/>
                <w:sz w:val="24"/>
                <w:vertAlign w:val="superscript"/>
              </w:rPr>
              <w:t>1</w:t>
            </w:r>
          </w:p>
          <w:p>
            <w:pPr>
              <w:pStyle w:val="TableParagraph"/>
              <w:spacing w:before="5"/>
              <w:ind w:left="109"/>
              <w:rPr>
                <w:sz w:val="24"/>
              </w:rPr>
            </w:pPr>
            <w:r>
              <w:rPr>
                <w:w w:val="95"/>
                <w:sz w:val="24"/>
              </w:rPr>
              <w:t>1X10</w:t>
            </w:r>
            <w:r>
              <w:rPr>
                <w:w w:val="95"/>
                <w:sz w:val="24"/>
                <w:vertAlign w:val="superscript"/>
              </w:rPr>
              <w:t>-</w:t>
            </w:r>
            <w:r>
              <w:rPr>
                <w:spacing w:val="-10"/>
                <w:sz w:val="24"/>
                <w:vertAlign w:val="superscript"/>
              </w:rPr>
              <w:t>3</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Rubidium</w:t>
            </w:r>
            <w:r>
              <w:rPr>
                <w:spacing w:val="2"/>
                <w:sz w:val="24"/>
              </w:rPr>
              <w:t> </w:t>
            </w:r>
            <w:r>
              <w:rPr>
                <w:spacing w:val="-4"/>
                <w:sz w:val="24"/>
              </w:rPr>
              <w:t>(37)</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sz w:val="24"/>
              </w:rPr>
              <w:t>Rb-</w:t>
            </w:r>
            <w:r>
              <w:rPr>
                <w:spacing w:val="-5"/>
                <w:sz w:val="24"/>
              </w:rPr>
              <w:t>86</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7X10</w:t>
            </w:r>
            <w:r>
              <w:rPr>
                <w:w w:val="95"/>
                <w:sz w:val="24"/>
                <w:vertAlign w:val="superscript"/>
              </w:rPr>
              <w:t>-</w:t>
            </w:r>
            <w:r>
              <w:rPr>
                <w:spacing w:val="-10"/>
                <w:sz w:val="24"/>
                <w:vertAlign w:val="superscript"/>
              </w:rPr>
              <w:t>4</w:t>
            </w:r>
          </w:p>
        </w:tc>
      </w:tr>
      <w:tr>
        <w:trPr>
          <w:trHeight w:val="1261"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Ruthenium </w:t>
            </w:r>
            <w:r>
              <w:rPr>
                <w:spacing w:val="-4"/>
                <w:sz w:val="24"/>
              </w:rPr>
              <w:t>(44)</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1182"/>
              <w:rPr>
                <w:sz w:val="24"/>
              </w:rPr>
            </w:pPr>
            <w:r>
              <w:rPr>
                <w:spacing w:val="-2"/>
                <w:sz w:val="24"/>
              </w:rPr>
              <w:t>Ru-97 Ru-103 </w:t>
            </w:r>
            <w:r>
              <w:rPr>
                <w:sz w:val="24"/>
              </w:rPr>
              <w:t>Ru-</w:t>
            </w:r>
            <w:r>
              <w:rPr>
                <w:spacing w:val="-5"/>
                <w:sz w:val="24"/>
              </w:rPr>
              <w:t>105</w:t>
            </w:r>
          </w:p>
          <w:p>
            <w:pPr>
              <w:pStyle w:val="TableParagraph"/>
              <w:spacing w:before="2"/>
              <w:ind w:left="128"/>
              <w:rPr>
                <w:sz w:val="24"/>
              </w:rPr>
            </w:pPr>
            <w:r>
              <w:rPr>
                <w:sz w:val="24"/>
              </w:rPr>
              <w:t>Ru-</w:t>
            </w:r>
            <w:r>
              <w:rPr>
                <w:spacing w:val="-5"/>
                <w:sz w:val="24"/>
              </w:rPr>
              <w:t>106</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4X10</w:t>
            </w:r>
            <w:r>
              <w:rPr>
                <w:w w:val="95"/>
                <w:sz w:val="24"/>
                <w:vertAlign w:val="superscript"/>
              </w:rPr>
              <w:t>-</w:t>
            </w:r>
            <w:r>
              <w:rPr>
                <w:spacing w:val="-10"/>
                <w:sz w:val="24"/>
                <w:vertAlign w:val="superscript"/>
              </w:rPr>
              <w:t>3</w:t>
            </w:r>
          </w:p>
          <w:p>
            <w:pPr>
              <w:pStyle w:val="TableParagraph"/>
              <w:spacing w:line="240" w:lineRule="auto" w:before="3"/>
              <w:ind w:left="109"/>
              <w:rPr>
                <w:sz w:val="24"/>
              </w:rPr>
            </w:pPr>
            <w:r>
              <w:rPr>
                <w:w w:val="95"/>
                <w:sz w:val="24"/>
              </w:rPr>
              <w:t>8X10</w:t>
            </w:r>
            <w:r>
              <w:rPr>
                <w:w w:val="95"/>
                <w:sz w:val="24"/>
                <w:vertAlign w:val="superscript"/>
              </w:rPr>
              <w:t>-</w:t>
            </w:r>
            <w:r>
              <w:rPr>
                <w:spacing w:val="-10"/>
                <w:sz w:val="24"/>
                <w:vertAlign w:val="superscript"/>
              </w:rPr>
              <w:t>4</w:t>
            </w:r>
          </w:p>
          <w:p>
            <w:pPr>
              <w:pStyle w:val="TableParagraph"/>
              <w:spacing w:line="240" w:lineRule="auto" w:before="4"/>
              <w:ind w:left="109"/>
              <w:rPr>
                <w:sz w:val="24"/>
              </w:rPr>
            </w:pPr>
            <w:r>
              <w:rPr>
                <w:w w:val="95"/>
                <w:sz w:val="24"/>
              </w:rPr>
              <w:t>1X10</w:t>
            </w:r>
            <w:r>
              <w:rPr>
                <w:w w:val="95"/>
                <w:sz w:val="24"/>
                <w:vertAlign w:val="superscript"/>
              </w:rPr>
              <w:t>-</w:t>
            </w:r>
            <w:r>
              <w:rPr>
                <w:spacing w:val="-10"/>
                <w:sz w:val="24"/>
                <w:vertAlign w:val="superscript"/>
              </w:rPr>
              <w:t>3</w:t>
            </w:r>
          </w:p>
          <w:p>
            <w:pPr>
              <w:pStyle w:val="TableParagraph"/>
              <w:spacing w:before="3"/>
              <w:ind w:left="109"/>
              <w:rPr>
                <w:sz w:val="24"/>
              </w:rPr>
            </w:pPr>
            <w:r>
              <w:rPr>
                <w:w w:val="95"/>
                <w:sz w:val="24"/>
              </w:rPr>
              <w:t>1X10</w:t>
            </w:r>
            <w:r>
              <w:rPr>
                <w:w w:val="95"/>
                <w:sz w:val="24"/>
                <w:vertAlign w:val="superscript"/>
              </w:rPr>
              <w:t>-</w:t>
            </w:r>
            <w:r>
              <w:rPr>
                <w:spacing w:val="-10"/>
                <w:sz w:val="24"/>
                <w:vertAlign w:val="superscript"/>
              </w:rPr>
              <w:t>4</w:t>
            </w:r>
          </w:p>
        </w:tc>
      </w:tr>
      <w:tr>
        <w:trPr>
          <w:trHeight w:val="424"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Samarium </w:t>
            </w:r>
            <w:r>
              <w:rPr>
                <w:spacing w:val="-4"/>
                <w:sz w:val="24"/>
              </w:rPr>
              <w:t>(62)</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sz w:val="24"/>
              </w:rPr>
              <w:t>Sm-</w:t>
            </w:r>
            <w:r>
              <w:rPr>
                <w:spacing w:val="-5"/>
                <w:sz w:val="24"/>
              </w:rPr>
              <w:t>153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8X10</w:t>
            </w:r>
            <w:r>
              <w:rPr>
                <w:w w:val="95"/>
                <w:sz w:val="24"/>
                <w:vertAlign w:val="superscript"/>
              </w:rPr>
              <w:t>-</w:t>
            </w:r>
            <w:r>
              <w:rPr>
                <w:spacing w:val="-10"/>
                <w:sz w:val="24"/>
                <w:vertAlign w:val="superscript"/>
              </w:rPr>
              <w:t>4</w:t>
            </w:r>
          </w:p>
        </w:tc>
      </w:tr>
      <w:tr>
        <w:trPr>
          <w:trHeight w:val="980"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Scandium </w:t>
            </w:r>
            <w:r>
              <w:rPr>
                <w:spacing w:val="-4"/>
                <w:sz w:val="24"/>
              </w:rPr>
              <w:t>(21)</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Sc-</w:t>
            </w:r>
            <w:r>
              <w:rPr>
                <w:spacing w:val="-5"/>
                <w:sz w:val="24"/>
              </w:rPr>
              <w:t>46</w:t>
            </w:r>
          </w:p>
          <w:p>
            <w:pPr>
              <w:pStyle w:val="TableParagraph"/>
              <w:spacing w:line="280" w:lineRule="atLeast"/>
              <w:ind w:left="128" w:right="1341"/>
              <w:rPr>
                <w:sz w:val="24"/>
              </w:rPr>
            </w:pPr>
            <w:r>
              <w:rPr>
                <w:spacing w:val="-2"/>
                <w:sz w:val="24"/>
              </w:rPr>
              <w:t>Sc-47 </w:t>
            </w:r>
            <w:r>
              <w:rPr>
                <w:sz w:val="24"/>
              </w:rPr>
              <w:t>Sc-</w:t>
            </w:r>
            <w:r>
              <w:rPr>
                <w:spacing w:val="-5"/>
                <w:sz w:val="24"/>
              </w:rPr>
              <w:t>48</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4X10</w:t>
            </w:r>
            <w:r>
              <w:rPr>
                <w:w w:val="95"/>
                <w:sz w:val="24"/>
                <w:vertAlign w:val="superscript"/>
              </w:rPr>
              <w:t>-</w:t>
            </w:r>
            <w:r>
              <w:rPr>
                <w:spacing w:val="-10"/>
                <w:sz w:val="24"/>
                <w:vertAlign w:val="superscript"/>
              </w:rPr>
              <w:t>4</w:t>
            </w:r>
          </w:p>
          <w:p>
            <w:pPr>
              <w:pStyle w:val="TableParagraph"/>
              <w:spacing w:line="240" w:lineRule="auto" w:before="5"/>
              <w:ind w:left="109"/>
              <w:rPr>
                <w:sz w:val="24"/>
              </w:rPr>
            </w:pPr>
            <w:r>
              <w:rPr>
                <w:w w:val="95"/>
                <w:sz w:val="24"/>
              </w:rPr>
              <w:t>9X10</w:t>
            </w:r>
            <w:r>
              <w:rPr>
                <w:w w:val="95"/>
                <w:sz w:val="24"/>
                <w:vertAlign w:val="superscript"/>
              </w:rPr>
              <w:t>-</w:t>
            </w:r>
            <w:r>
              <w:rPr>
                <w:spacing w:val="-10"/>
                <w:sz w:val="24"/>
                <w:vertAlign w:val="superscript"/>
              </w:rPr>
              <w:t>4</w:t>
            </w:r>
          </w:p>
          <w:p>
            <w:pPr>
              <w:pStyle w:val="TableParagraph"/>
              <w:spacing w:before="2"/>
              <w:ind w:left="109"/>
              <w:rPr>
                <w:sz w:val="24"/>
              </w:rPr>
            </w:pPr>
            <w:r>
              <w:rPr>
                <w:w w:val="95"/>
                <w:sz w:val="24"/>
              </w:rPr>
              <w:t>3X10</w:t>
            </w:r>
            <w:r>
              <w:rPr>
                <w:w w:val="95"/>
                <w:sz w:val="24"/>
                <w:vertAlign w:val="superscript"/>
              </w:rPr>
              <w:t>-</w:t>
            </w:r>
            <w:r>
              <w:rPr>
                <w:spacing w:val="-10"/>
                <w:sz w:val="24"/>
                <w:vertAlign w:val="superscript"/>
              </w:rPr>
              <w:t>4</w:t>
            </w:r>
          </w:p>
        </w:tc>
      </w:tr>
      <w:tr>
        <w:trPr>
          <w:trHeight w:val="424"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Selenium </w:t>
            </w:r>
            <w:r>
              <w:rPr>
                <w:spacing w:val="-4"/>
                <w:sz w:val="24"/>
              </w:rPr>
              <w:t>(34)</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sz w:val="24"/>
              </w:rPr>
              <w:t>Se-</w:t>
            </w:r>
            <w:r>
              <w:rPr>
                <w:spacing w:val="-5"/>
                <w:sz w:val="24"/>
              </w:rPr>
              <w:t>75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3X10</w:t>
            </w:r>
            <w:r>
              <w:rPr>
                <w:w w:val="95"/>
                <w:sz w:val="24"/>
                <w:vertAlign w:val="superscript"/>
              </w:rPr>
              <w:t>-</w:t>
            </w:r>
            <w:r>
              <w:rPr>
                <w:spacing w:val="-10"/>
                <w:sz w:val="24"/>
                <w:vertAlign w:val="superscript"/>
              </w:rPr>
              <w:t>3</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Silicon</w:t>
            </w:r>
            <w:r>
              <w:rPr>
                <w:spacing w:val="2"/>
                <w:sz w:val="24"/>
              </w:rPr>
              <w:t> </w:t>
            </w:r>
            <w:r>
              <w:rPr>
                <w:spacing w:val="-4"/>
                <w:sz w:val="24"/>
              </w:rPr>
              <w:t>(14)</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sz w:val="24"/>
              </w:rPr>
              <w:t>Si-</w:t>
            </w:r>
            <w:r>
              <w:rPr>
                <w:spacing w:val="-5"/>
                <w:sz w:val="24"/>
              </w:rPr>
              <w:t>31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9X10</w:t>
            </w:r>
            <w:r>
              <w:rPr>
                <w:w w:val="95"/>
                <w:sz w:val="24"/>
                <w:vertAlign w:val="superscript"/>
              </w:rPr>
              <w:t>-</w:t>
            </w:r>
            <w:r>
              <w:rPr>
                <w:spacing w:val="-10"/>
                <w:sz w:val="24"/>
                <w:vertAlign w:val="superscript"/>
              </w:rPr>
              <w:t>3</w:t>
            </w:r>
          </w:p>
        </w:tc>
      </w:tr>
      <w:tr>
        <w:trPr>
          <w:trHeight w:val="983"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Silver </w:t>
            </w:r>
            <w:r>
              <w:rPr>
                <w:spacing w:val="-4"/>
                <w:sz w:val="24"/>
              </w:rPr>
              <w:t>(47)</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983"/>
              <w:rPr>
                <w:sz w:val="24"/>
              </w:rPr>
            </w:pPr>
            <w:r>
              <w:rPr>
                <w:spacing w:val="-2"/>
                <w:sz w:val="24"/>
              </w:rPr>
              <w:t>Ag-105 Ag-110m</w:t>
            </w:r>
          </w:p>
          <w:p>
            <w:pPr>
              <w:pStyle w:val="TableParagraph"/>
              <w:spacing w:before="2"/>
              <w:ind w:left="128"/>
              <w:rPr>
                <w:sz w:val="24"/>
              </w:rPr>
            </w:pPr>
            <w:r>
              <w:rPr>
                <w:w w:val="95"/>
                <w:sz w:val="24"/>
              </w:rPr>
              <w:t>Ag-</w:t>
            </w:r>
            <w:r>
              <w:rPr>
                <w:spacing w:val="-5"/>
                <w:sz w:val="24"/>
              </w:rPr>
              <w:t>111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1X10</w:t>
            </w:r>
            <w:r>
              <w:rPr>
                <w:w w:val="95"/>
                <w:sz w:val="24"/>
                <w:vertAlign w:val="superscript"/>
              </w:rPr>
              <w:t>-</w:t>
            </w:r>
            <w:r>
              <w:rPr>
                <w:spacing w:val="-10"/>
                <w:sz w:val="24"/>
                <w:vertAlign w:val="superscript"/>
              </w:rPr>
              <w:t>3</w:t>
            </w:r>
          </w:p>
          <w:p>
            <w:pPr>
              <w:pStyle w:val="TableParagraph"/>
              <w:spacing w:line="240" w:lineRule="auto" w:before="3"/>
              <w:ind w:left="109"/>
              <w:rPr>
                <w:sz w:val="24"/>
              </w:rPr>
            </w:pPr>
            <w:r>
              <w:rPr>
                <w:w w:val="95"/>
                <w:sz w:val="24"/>
              </w:rPr>
              <w:t>3X10</w:t>
            </w:r>
            <w:r>
              <w:rPr>
                <w:w w:val="95"/>
                <w:sz w:val="24"/>
                <w:vertAlign w:val="superscript"/>
              </w:rPr>
              <w:t>-</w:t>
            </w:r>
            <w:r>
              <w:rPr>
                <w:spacing w:val="-10"/>
                <w:sz w:val="24"/>
                <w:vertAlign w:val="superscript"/>
              </w:rPr>
              <w:t>4</w:t>
            </w:r>
          </w:p>
          <w:p>
            <w:pPr>
              <w:pStyle w:val="TableParagraph"/>
              <w:spacing w:before="4"/>
              <w:ind w:left="109"/>
              <w:rPr>
                <w:sz w:val="24"/>
              </w:rPr>
            </w:pPr>
            <w:r>
              <w:rPr>
                <w:w w:val="95"/>
                <w:sz w:val="24"/>
              </w:rPr>
              <w:t>4X10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Sodium </w:t>
            </w:r>
            <w:r>
              <w:rPr>
                <w:spacing w:val="-4"/>
                <w:sz w:val="24"/>
              </w:rPr>
              <w:t>(11)</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w w:val="95"/>
                <w:sz w:val="24"/>
              </w:rPr>
              <w:t>Na-</w:t>
            </w:r>
            <w:r>
              <w:rPr>
                <w:spacing w:val="-5"/>
                <w:sz w:val="24"/>
              </w:rPr>
              <w:t>24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2X10</w:t>
            </w:r>
            <w:r>
              <w:rPr>
                <w:w w:val="95"/>
                <w:sz w:val="24"/>
                <w:vertAlign w:val="superscript"/>
              </w:rPr>
              <w:t>-</w:t>
            </w:r>
            <w:r>
              <w:rPr>
                <w:spacing w:val="-10"/>
                <w:sz w:val="24"/>
                <w:vertAlign w:val="superscript"/>
              </w:rPr>
              <w:t>3</w:t>
            </w:r>
          </w:p>
        </w:tc>
      </w:tr>
      <w:tr>
        <w:trPr>
          <w:trHeight w:val="124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Strontium</w:t>
            </w:r>
            <w:r>
              <w:rPr>
                <w:spacing w:val="2"/>
                <w:sz w:val="24"/>
              </w:rPr>
              <w:t> </w:t>
            </w:r>
            <w:r>
              <w:rPr>
                <w:spacing w:val="-4"/>
                <w:sz w:val="24"/>
              </w:rPr>
              <w:t>(38)</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1367"/>
              <w:jc w:val="both"/>
              <w:rPr>
                <w:sz w:val="24"/>
              </w:rPr>
            </w:pPr>
            <w:r>
              <w:rPr>
                <w:spacing w:val="-2"/>
                <w:sz w:val="24"/>
              </w:rPr>
              <w:t>Sr-85 Sr-89 </w:t>
            </w:r>
            <w:r>
              <w:rPr>
                <w:w w:val="95"/>
                <w:sz w:val="24"/>
              </w:rPr>
              <w:t>Sr-</w:t>
            </w:r>
            <w:r>
              <w:rPr>
                <w:spacing w:val="-5"/>
                <w:sz w:val="24"/>
              </w:rPr>
              <w:t>91</w:t>
            </w:r>
          </w:p>
          <w:p>
            <w:pPr>
              <w:pStyle w:val="TableParagraph"/>
              <w:spacing w:line="255" w:lineRule="exact" w:before="2"/>
              <w:ind w:left="128"/>
              <w:rPr>
                <w:sz w:val="24"/>
              </w:rPr>
            </w:pPr>
            <w:r>
              <w:rPr>
                <w:w w:val="95"/>
                <w:sz w:val="24"/>
              </w:rPr>
              <w:t>Sr-</w:t>
            </w:r>
            <w:r>
              <w:rPr>
                <w:spacing w:val="-5"/>
                <w:sz w:val="24"/>
              </w:rPr>
              <w:t>92</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1X10</w:t>
            </w:r>
            <w:r>
              <w:rPr>
                <w:w w:val="95"/>
                <w:sz w:val="24"/>
                <w:vertAlign w:val="superscript"/>
              </w:rPr>
              <w:t>-</w:t>
            </w:r>
            <w:r>
              <w:rPr>
                <w:spacing w:val="-10"/>
                <w:sz w:val="24"/>
                <w:vertAlign w:val="superscript"/>
              </w:rPr>
              <w:t>3</w:t>
            </w:r>
          </w:p>
          <w:p>
            <w:pPr>
              <w:pStyle w:val="TableParagraph"/>
              <w:spacing w:line="240" w:lineRule="auto" w:before="3"/>
              <w:ind w:left="109"/>
              <w:rPr>
                <w:sz w:val="24"/>
              </w:rPr>
            </w:pPr>
            <w:r>
              <w:rPr>
                <w:w w:val="95"/>
                <w:sz w:val="24"/>
              </w:rPr>
              <w:t>1X10</w:t>
            </w:r>
            <w:r>
              <w:rPr>
                <w:w w:val="95"/>
                <w:sz w:val="24"/>
                <w:vertAlign w:val="superscript"/>
              </w:rPr>
              <w:t>-</w:t>
            </w:r>
            <w:r>
              <w:rPr>
                <w:spacing w:val="-10"/>
                <w:sz w:val="24"/>
                <w:vertAlign w:val="superscript"/>
              </w:rPr>
              <w:t>4</w:t>
            </w:r>
          </w:p>
          <w:p>
            <w:pPr>
              <w:pStyle w:val="TableParagraph"/>
              <w:spacing w:line="240" w:lineRule="auto" w:before="4"/>
              <w:ind w:left="109"/>
              <w:rPr>
                <w:sz w:val="24"/>
              </w:rPr>
            </w:pPr>
            <w:r>
              <w:rPr>
                <w:w w:val="95"/>
                <w:sz w:val="24"/>
              </w:rPr>
              <w:t>7X10</w:t>
            </w:r>
            <w:r>
              <w:rPr>
                <w:w w:val="95"/>
                <w:sz w:val="24"/>
                <w:vertAlign w:val="superscript"/>
              </w:rPr>
              <w:t>-</w:t>
            </w:r>
            <w:r>
              <w:rPr>
                <w:spacing w:val="-10"/>
                <w:sz w:val="24"/>
                <w:vertAlign w:val="superscript"/>
              </w:rPr>
              <w:t>4</w:t>
            </w:r>
          </w:p>
          <w:p>
            <w:pPr>
              <w:pStyle w:val="TableParagraph"/>
              <w:spacing w:line="255" w:lineRule="exact" w:before="3"/>
              <w:ind w:left="109"/>
              <w:rPr>
                <w:sz w:val="24"/>
              </w:rPr>
            </w:pPr>
            <w:r>
              <w:rPr>
                <w:w w:val="95"/>
                <w:sz w:val="24"/>
              </w:rPr>
              <w:t>7X10</w:t>
            </w:r>
            <w:r>
              <w:rPr>
                <w:w w:val="95"/>
                <w:sz w:val="24"/>
                <w:vertAlign w:val="superscript"/>
              </w:rPr>
              <w:t>-</w:t>
            </w:r>
            <w:r>
              <w:rPr>
                <w:spacing w:val="-10"/>
                <w:sz w:val="24"/>
                <w:vertAlign w:val="superscript"/>
              </w:rPr>
              <w:t>4</w:t>
            </w:r>
          </w:p>
        </w:tc>
      </w:tr>
    </w:tbl>
    <w:p>
      <w:pPr>
        <w:spacing w:after="0" w:line="255" w:lineRule="exact"/>
        <w:rPr>
          <w:sz w:val="24"/>
        </w:rPr>
        <w:sectPr>
          <w:pgSz w:w="12240" w:h="20180"/>
          <w:pgMar w:header="766" w:footer="775" w:top="1560" w:bottom="960" w:left="440" w:right="1280"/>
        </w:sectPr>
      </w:pPr>
    </w:p>
    <w:p>
      <w:pPr>
        <w:pStyle w:val="BodyText"/>
        <w:rPr>
          <w:sz w:val="20"/>
        </w:rPr>
      </w:pPr>
    </w:p>
    <w:p>
      <w:pPr>
        <w:pStyle w:val="BodyText"/>
        <w:rPr>
          <w:sz w:val="20"/>
        </w:rPr>
      </w:pPr>
    </w:p>
    <w:p>
      <w:pPr>
        <w:pStyle w:val="BodyText"/>
        <w:rPr>
          <w:sz w:val="20"/>
        </w:rPr>
      </w:pPr>
    </w:p>
    <w:p>
      <w:pPr>
        <w:pStyle w:val="BodyText"/>
        <w:spacing w:before="5"/>
        <w:rPr>
          <w:sz w:val="12"/>
        </w:rPr>
      </w:pPr>
    </w:p>
    <w:tbl>
      <w:tblPr>
        <w:tblW w:w="0" w:type="auto"/>
        <w:jc w:val="left"/>
        <w:tblInd w:w="711"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2465"/>
        <w:gridCol w:w="2052"/>
        <w:gridCol w:w="2340"/>
        <w:gridCol w:w="2302"/>
      </w:tblGrid>
      <w:tr>
        <w:trPr>
          <w:trHeight w:val="1260" w:hRule="atLeast"/>
        </w:trPr>
        <w:tc>
          <w:tcPr>
            <w:tcW w:w="2465" w:type="dxa"/>
            <w:tcBorders>
              <w:bottom w:val="single" w:sz="8" w:space="0" w:color="000000"/>
              <w:right w:val="single" w:sz="8" w:space="0" w:color="000000"/>
            </w:tcBorders>
          </w:tcPr>
          <w:p>
            <w:pPr>
              <w:pStyle w:val="TableParagraph"/>
              <w:spacing w:line="244" w:lineRule="auto" w:before="126"/>
              <w:ind w:left="128"/>
              <w:rPr>
                <w:sz w:val="24"/>
              </w:rPr>
            </w:pPr>
            <w:r>
              <w:rPr>
                <w:sz w:val="24"/>
              </w:rPr>
              <w:t>Element</w:t>
            </w:r>
            <w:r>
              <w:rPr>
                <w:spacing w:val="-15"/>
                <w:sz w:val="24"/>
              </w:rPr>
              <w:t> </w:t>
            </w:r>
            <w:r>
              <w:rPr>
                <w:sz w:val="24"/>
              </w:rPr>
              <w:t>(Atomic </w:t>
            </w:r>
            <w:r>
              <w:rPr>
                <w:spacing w:val="-2"/>
                <w:sz w:val="24"/>
              </w:rPr>
              <w:t>Number)</w:t>
            </w:r>
          </w:p>
        </w:tc>
        <w:tc>
          <w:tcPr>
            <w:tcW w:w="2052" w:type="dxa"/>
            <w:tcBorders>
              <w:left w:val="single" w:sz="8" w:space="0" w:color="000000"/>
              <w:bottom w:val="single" w:sz="8" w:space="0" w:color="000000"/>
              <w:right w:val="single" w:sz="8" w:space="0" w:color="000000"/>
            </w:tcBorders>
          </w:tcPr>
          <w:p>
            <w:pPr>
              <w:pStyle w:val="TableParagraph"/>
              <w:spacing w:line="240" w:lineRule="auto" w:before="126"/>
              <w:ind w:left="128"/>
              <w:rPr>
                <w:sz w:val="24"/>
              </w:rPr>
            </w:pPr>
            <w:r>
              <w:rPr>
                <w:spacing w:val="-2"/>
                <w:sz w:val="24"/>
              </w:rPr>
              <w:t>Isotope</w:t>
            </w:r>
          </w:p>
        </w:tc>
        <w:tc>
          <w:tcPr>
            <w:tcW w:w="2340" w:type="dxa"/>
            <w:tcBorders>
              <w:left w:val="single" w:sz="8" w:space="0" w:color="000000"/>
              <w:bottom w:val="single" w:sz="8" w:space="0" w:color="000000"/>
              <w:right w:val="single" w:sz="8" w:space="0" w:color="000000"/>
            </w:tcBorders>
          </w:tcPr>
          <w:p>
            <w:pPr>
              <w:pStyle w:val="TableParagraph"/>
              <w:spacing w:line="242" w:lineRule="auto" w:before="126"/>
              <w:ind w:left="129" w:right="831"/>
              <w:jc w:val="both"/>
              <w:rPr>
                <w:sz w:val="24"/>
              </w:rPr>
            </w:pPr>
            <w:r>
              <w:rPr>
                <w:sz w:val="24"/>
              </w:rPr>
              <w:t>Column</w:t>
            </w:r>
            <w:r>
              <w:rPr>
                <w:spacing w:val="-12"/>
                <w:sz w:val="24"/>
              </w:rPr>
              <w:t> </w:t>
            </w:r>
            <w:r>
              <w:rPr>
                <w:sz w:val="24"/>
              </w:rPr>
              <w:t>I</w:t>
            </w:r>
            <w:r>
              <w:rPr>
                <w:spacing w:val="-15"/>
                <w:sz w:val="24"/>
              </w:rPr>
              <w:t> </w:t>
            </w:r>
            <w:r>
              <w:rPr>
                <w:sz w:val="24"/>
              </w:rPr>
              <w:t>Gas </w:t>
            </w:r>
            <w:r>
              <w:rPr>
                <w:spacing w:val="-2"/>
                <w:sz w:val="24"/>
              </w:rPr>
              <w:t>Concentration </w:t>
            </w:r>
            <w:r>
              <w:rPr>
                <w:sz w:val="24"/>
              </w:rPr>
              <w:t>ìCi/ml </w:t>
            </w:r>
            <w:r>
              <w:rPr>
                <w:sz w:val="24"/>
                <w:u w:val="single"/>
              </w:rPr>
              <w:t>1</w:t>
            </w:r>
            <w:r>
              <w:rPr>
                <w:sz w:val="24"/>
              </w:rPr>
              <w:t>/</w:t>
            </w:r>
          </w:p>
        </w:tc>
        <w:tc>
          <w:tcPr>
            <w:tcW w:w="2302" w:type="dxa"/>
            <w:tcBorders>
              <w:left w:val="single" w:sz="8" w:space="0" w:color="000000"/>
              <w:bottom w:val="single" w:sz="8" w:space="0" w:color="000000"/>
            </w:tcBorders>
          </w:tcPr>
          <w:p>
            <w:pPr>
              <w:pStyle w:val="TableParagraph"/>
              <w:spacing w:line="242" w:lineRule="auto" w:before="126"/>
              <w:ind w:left="109" w:right="163"/>
              <w:rPr>
                <w:sz w:val="24"/>
              </w:rPr>
            </w:pPr>
            <w:r>
              <w:rPr>
                <w:sz w:val="24"/>
              </w:rPr>
              <w:t>Column</w:t>
            </w:r>
            <w:r>
              <w:rPr>
                <w:spacing w:val="-15"/>
                <w:sz w:val="24"/>
              </w:rPr>
              <w:t> </w:t>
            </w:r>
            <w:r>
              <w:rPr>
                <w:sz w:val="24"/>
              </w:rPr>
              <w:t>II</w:t>
            </w:r>
            <w:r>
              <w:rPr>
                <w:spacing w:val="-15"/>
                <w:sz w:val="24"/>
              </w:rPr>
              <w:t> </w:t>
            </w:r>
            <w:r>
              <w:rPr>
                <w:sz w:val="24"/>
              </w:rPr>
              <w:t>Liquid and solid </w:t>
            </w:r>
            <w:r>
              <w:rPr>
                <w:spacing w:val="-2"/>
                <w:sz w:val="24"/>
              </w:rPr>
              <w:t>concentration</w:t>
            </w:r>
          </w:p>
          <w:p>
            <w:pPr>
              <w:pStyle w:val="TableParagraph"/>
              <w:spacing w:before="4"/>
              <w:ind w:left="109"/>
              <w:rPr>
                <w:sz w:val="24"/>
              </w:rPr>
            </w:pPr>
            <w:r>
              <w:rPr>
                <w:w w:val="110"/>
                <w:sz w:val="24"/>
              </w:rPr>
              <w:t>ìCi/ml</w:t>
            </w:r>
            <w:r>
              <w:rPr>
                <w:spacing w:val="-6"/>
                <w:w w:val="110"/>
                <w:sz w:val="24"/>
              </w:rPr>
              <w:t> </w:t>
            </w:r>
            <w:r>
              <w:rPr>
                <w:spacing w:val="-5"/>
                <w:w w:val="110"/>
                <w:sz w:val="24"/>
                <w:u w:val="single"/>
              </w:rPr>
              <w:t>2</w:t>
            </w:r>
            <w:r>
              <w:rPr>
                <w:spacing w:val="-5"/>
                <w:w w:val="110"/>
                <w:sz w:val="24"/>
              </w:rPr>
              <w:t>/</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Sulfur </w:t>
            </w:r>
            <w:r>
              <w:rPr>
                <w:spacing w:val="-4"/>
                <w:sz w:val="24"/>
              </w:rPr>
              <w:t>(16)</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w w:val="95"/>
                <w:sz w:val="24"/>
              </w:rPr>
              <w:t>S-</w:t>
            </w:r>
            <w:r>
              <w:rPr>
                <w:spacing w:val="-5"/>
                <w:sz w:val="24"/>
              </w:rPr>
              <w:t>35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before="127"/>
              <w:ind w:left="129"/>
              <w:rPr>
                <w:sz w:val="24"/>
              </w:rPr>
            </w:pPr>
            <w:r>
              <w:rPr>
                <w:w w:val="95"/>
                <w:sz w:val="24"/>
              </w:rPr>
              <w:t>9X10</w:t>
            </w:r>
            <w:r>
              <w:rPr>
                <w:w w:val="95"/>
                <w:sz w:val="24"/>
                <w:vertAlign w:val="superscript"/>
              </w:rPr>
              <w:t>-</w:t>
            </w:r>
            <w:r>
              <w:rPr>
                <w:spacing w:val="-10"/>
                <w:sz w:val="24"/>
                <w:vertAlign w:val="superscript"/>
              </w:rPr>
              <w:t>8</w:t>
            </w: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6X10</w:t>
            </w:r>
            <w:r>
              <w:rPr>
                <w:w w:val="95"/>
                <w:sz w:val="24"/>
                <w:vertAlign w:val="superscript"/>
              </w:rPr>
              <w:t>-</w:t>
            </w:r>
            <w:r>
              <w:rPr>
                <w:spacing w:val="-10"/>
                <w:sz w:val="24"/>
                <w:vertAlign w:val="superscript"/>
              </w:rPr>
              <w:t>4</w:t>
            </w:r>
          </w:p>
        </w:tc>
      </w:tr>
      <w:tr>
        <w:trPr>
          <w:trHeight w:val="424"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Tantalum </w:t>
            </w:r>
            <w:r>
              <w:rPr>
                <w:spacing w:val="-4"/>
                <w:sz w:val="24"/>
              </w:rPr>
              <w:t>(73)</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sz w:val="24"/>
              </w:rPr>
              <w:t>Ta-</w:t>
            </w:r>
            <w:r>
              <w:rPr>
                <w:spacing w:val="-5"/>
                <w:sz w:val="24"/>
              </w:rPr>
              <w:t>182</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4X10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Technetium</w:t>
            </w:r>
            <w:r>
              <w:rPr>
                <w:spacing w:val="-3"/>
                <w:sz w:val="24"/>
              </w:rPr>
              <w:t> </w:t>
            </w:r>
            <w:r>
              <w:rPr>
                <w:spacing w:val="-4"/>
                <w:sz w:val="24"/>
              </w:rPr>
              <w:t>(43)</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141"/>
              <w:rPr>
                <w:sz w:val="24"/>
              </w:rPr>
            </w:pPr>
            <w:r>
              <w:rPr>
                <w:spacing w:val="-2"/>
                <w:sz w:val="24"/>
              </w:rPr>
              <w:t>Tc-96m Tc-96</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1X10</w:t>
            </w:r>
            <w:r>
              <w:rPr>
                <w:w w:val="95"/>
                <w:sz w:val="24"/>
                <w:vertAlign w:val="superscript"/>
              </w:rPr>
              <w:t>-</w:t>
            </w:r>
            <w:r>
              <w:rPr>
                <w:spacing w:val="-10"/>
                <w:sz w:val="24"/>
                <w:vertAlign w:val="superscript"/>
              </w:rPr>
              <w:t>1</w:t>
            </w:r>
          </w:p>
          <w:p>
            <w:pPr>
              <w:pStyle w:val="TableParagraph"/>
              <w:spacing w:before="5"/>
              <w:ind w:left="109"/>
              <w:rPr>
                <w:sz w:val="24"/>
              </w:rPr>
            </w:pPr>
            <w:r>
              <w:rPr>
                <w:w w:val="95"/>
                <w:sz w:val="24"/>
              </w:rPr>
              <w:t>1X10</w:t>
            </w:r>
            <w:r>
              <w:rPr>
                <w:w w:val="95"/>
                <w:sz w:val="24"/>
                <w:vertAlign w:val="superscript"/>
              </w:rPr>
              <w:t>-</w:t>
            </w:r>
            <w:r>
              <w:rPr>
                <w:spacing w:val="-10"/>
                <w:sz w:val="24"/>
                <w:vertAlign w:val="superscript"/>
              </w:rPr>
              <w:t>3</w:t>
            </w:r>
          </w:p>
        </w:tc>
      </w:tr>
      <w:tr>
        <w:trPr>
          <w:trHeight w:val="1820"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Tellurium </w:t>
            </w:r>
            <w:r>
              <w:rPr>
                <w:spacing w:val="-4"/>
                <w:sz w:val="24"/>
              </w:rPr>
              <w:t>(52)</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7"/>
              <w:ind w:left="128" w:right="1021"/>
              <w:rPr>
                <w:sz w:val="24"/>
              </w:rPr>
            </w:pPr>
            <w:r>
              <w:rPr>
                <w:spacing w:val="-2"/>
                <w:sz w:val="24"/>
              </w:rPr>
              <w:t>Te-125m Te-127m Te-127 Te-129m Te-131m Te-132</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2X10</w:t>
            </w:r>
            <w:r>
              <w:rPr>
                <w:w w:val="95"/>
                <w:sz w:val="24"/>
                <w:vertAlign w:val="superscript"/>
              </w:rPr>
              <w:t>-</w:t>
            </w:r>
            <w:r>
              <w:rPr>
                <w:spacing w:val="-10"/>
                <w:sz w:val="24"/>
                <w:vertAlign w:val="superscript"/>
              </w:rPr>
              <w:t>3</w:t>
            </w:r>
          </w:p>
          <w:p>
            <w:pPr>
              <w:pStyle w:val="TableParagraph"/>
              <w:spacing w:line="240" w:lineRule="auto" w:before="5"/>
              <w:ind w:left="109"/>
              <w:rPr>
                <w:sz w:val="24"/>
              </w:rPr>
            </w:pPr>
            <w:r>
              <w:rPr>
                <w:w w:val="95"/>
                <w:sz w:val="24"/>
              </w:rPr>
              <w:t>6X10</w:t>
            </w:r>
            <w:r>
              <w:rPr>
                <w:w w:val="95"/>
                <w:sz w:val="24"/>
                <w:vertAlign w:val="superscript"/>
              </w:rPr>
              <w:t>-</w:t>
            </w:r>
            <w:r>
              <w:rPr>
                <w:spacing w:val="-10"/>
                <w:sz w:val="24"/>
                <w:vertAlign w:val="superscript"/>
              </w:rPr>
              <w:t>4</w:t>
            </w:r>
          </w:p>
          <w:p>
            <w:pPr>
              <w:pStyle w:val="TableParagraph"/>
              <w:spacing w:line="240" w:lineRule="auto" w:before="2"/>
              <w:ind w:left="109"/>
              <w:rPr>
                <w:sz w:val="24"/>
              </w:rPr>
            </w:pPr>
            <w:r>
              <w:rPr>
                <w:w w:val="95"/>
                <w:sz w:val="24"/>
              </w:rPr>
              <w:t>3X10</w:t>
            </w:r>
            <w:r>
              <w:rPr>
                <w:w w:val="95"/>
                <w:sz w:val="24"/>
                <w:vertAlign w:val="superscript"/>
              </w:rPr>
              <w:t>-</w:t>
            </w:r>
            <w:r>
              <w:rPr>
                <w:spacing w:val="-10"/>
                <w:sz w:val="24"/>
                <w:vertAlign w:val="superscript"/>
              </w:rPr>
              <w:t>3</w:t>
            </w:r>
          </w:p>
          <w:p>
            <w:pPr>
              <w:pStyle w:val="TableParagraph"/>
              <w:spacing w:line="240" w:lineRule="auto" w:before="5"/>
              <w:ind w:left="109"/>
              <w:rPr>
                <w:sz w:val="24"/>
              </w:rPr>
            </w:pPr>
            <w:r>
              <w:rPr>
                <w:w w:val="95"/>
                <w:sz w:val="24"/>
              </w:rPr>
              <w:t>3X10</w:t>
            </w:r>
            <w:r>
              <w:rPr>
                <w:w w:val="95"/>
                <w:sz w:val="24"/>
                <w:vertAlign w:val="superscript"/>
              </w:rPr>
              <w:t>-</w:t>
            </w:r>
            <w:r>
              <w:rPr>
                <w:spacing w:val="-10"/>
                <w:sz w:val="24"/>
                <w:vertAlign w:val="superscript"/>
              </w:rPr>
              <w:t>4</w:t>
            </w:r>
          </w:p>
          <w:p>
            <w:pPr>
              <w:pStyle w:val="TableParagraph"/>
              <w:spacing w:line="240" w:lineRule="auto" w:before="2"/>
              <w:ind w:left="109"/>
              <w:rPr>
                <w:sz w:val="24"/>
              </w:rPr>
            </w:pPr>
            <w:r>
              <w:rPr>
                <w:w w:val="95"/>
                <w:sz w:val="24"/>
              </w:rPr>
              <w:t>6X10</w:t>
            </w:r>
            <w:r>
              <w:rPr>
                <w:w w:val="95"/>
                <w:sz w:val="24"/>
                <w:vertAlign w:val="superscript"/>
              </w:rPr>
              <w:t>-</w:t>
            </w:r>
            <w:r>
              <w:rPr>
                <w:spacing w:val="-10"/>
                <w:sz w:val="24"/>
                <w:vertAlign w:val="superscript"/>
              </w:rPr>
              <w:t>4</w:t>
            </w:r>
          </w:p>
          <w:p>
            <w:pPr>
              <w:pStyle w:val="TableParagraph"/>
              <w:spacing w:before="5"/>
              <w:ind w:left="109"/>
              <w:rPr>
                <w:sz w:val="24"/>
              </w:rPr>
            </w:pPr>
            <w:r>
              <w:rPr>
                <w:w w:val="95"/>
                <w:sz w:val="24"/>
              </w:rPr>
              <w:t>3X10</w:t>
            </w:r>
            <w:r>
              <w:rPr>
                <w:w w:val="95"/>
                <w:sz w:val="24"/>
                <w:vertAlign w:val="superscript"/>
              </w:rPr>
              <w:t>-</w:t>
            </w:r>
            <w:r>
              <w:rPr>
                <w:spacing w:val="-10"/>
                <w:sz w:val="24"/>
                <w:vertAlign w:val="superscript"/>
              </w:rPr>
              <w:t>4</w:t>
            </w:r>
          </w:p>
        </w:tc>
      </w:tr>
      <w:tr>
        <w:trPr>
          <w:trHeight w:val="421" w:hRule="atLeast"/>
        </w:trPr>
        <w:tc>
          <w:tcPr>
            <w:tcW w:w="246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Terbium </w:t>
            </w:r>
            <w:r>
              <w:rPr>
                <w:spacing w:val="-4"/>
                <w:sz w:val="24"/>
              </w:rPr>
              <w:t>(65)</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7"/>
              <w:ind w:left="128"/>
              <w:rPr>
                <w:sz w:val="24"/>
              </w:rPr>
            </w:pPr>
            <w:r>
              <w:rPr>
                <w:sz w:val="24"/>
              </w:rPr>
              <w:t>Tb-</w:t>
            </w:r>
            <w:r>
              <w:rPr>
                <w:spacing w:val="-5"/>
                <w:sz w:val="24"/>
              </w:rPr>
              <w:t>160</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7"/>
              <w:ind w:left="109"/>
              <w:rPr>
                <w:sz w:val="24"/>
              </w:rPr>
            </w:pPr>
            <w:r>
              <w:rPr>
                <w:w w:val="95"/>
                <w:sz w:val="24"/>
              </w:rPr>
              <w:t>4X10</w:t>
            </w:r>
            <w:r>
              <w:rPr>
                <w:w w:val="95"/>
                <w:sz w:val="24"/>
                <w:vertAlign w:val="superscript"/>
              </w:rPr>
              <w:t>-</w:t>
            </w:r>
            <w:r>
              <w:rPr>
                <w:spacing w:val="-10"/>
                <w:sz w:val="24"/>
                <w:vertAlign w:val="superscript"/>
              </w:rPr>
              <w:t>4</w:t>
            </w:r>
          </w:p>
        </w:tc>
      </w:tr>
      <w:tr>
        <w:trPr>
          <w:trHeight w:val="1261"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Thallium </w:t>
            </w:r>
            <w:r>
              <w:rPr>
                <w:spacing w:val="-4"/>
                <w:sz w:val="24"/>
              </w:rPr>
              <w:t>(81)</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9"/>
              <w:ind w:left="128" w:right="1247"/>
              <w:jc w:val="both"/>
              <w:rPr>
                <w:sz w:val="24"/>
              </w:rPr>
            </w:pPr>
            <w:r>
              <w:rPr>
                <w:spacing w:val="-2"/>
                <w:sz w:val="24"/>
              </w:rPr>
              <w:t>Tl-200 Tl-201 </w:t>
            </w:r>
            <w:r>
              <w:rPr>
                <w:sz w:val="24"/>
              </w:rPr>
              <w:t>Tl-</w:t>
            </w:r>
            <w:r>
              <w:rPr>
                <w:spacing w:val="-5"/>
                <w:sz w:val="24"/>
              </w:rPr>
              <w:t>202</w:t>
            </w:r>
          </w:p>
          <w:p>
            <w:pPr>
              <w:pStyle w:val="TableParagraph"/>
              <w:spacing w:before="2"/>
              <w:ind w:left="128"/>
              <w:rPr>
                <w:sz w:val="24"/>
              </w:rPr>
            </w:pPr>
            <w:r>
              <w:rPr>
                <w:sz w:val="24"/>
              </w:rPr>
              <w:t>Tl-</w:t>
            </w:r>
            <w:r>
              <w:rPr>
                <w:spacing w:val="-5"/>
                <w:sz w:val="24"/>
              </w:rPr>
              <w:t>204</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4X10</w:t>
            </w:r>
            <w:r>
              <w:rPr>
                <w:w w:val="95"/>
                <w:sz w:val="24"/>
                <w:vertAlign w:val="superscript"/>
              </w:rPr>
              <w:t>-</w:t>
            </w:r>
            <w:r>
              <w:rPr>
                <w:spacing w:val="-10"/>
                <w:sz w:val="24"/>
                <w:vertAlign w:val="superscript"/>
              </w:rPr>
              <w:t>3</w:t>
            </w:r>
          </w:p>
          <w:p>
            <w:pPr>
              <w:pStyle w:val="TableParagraph"/>
              <w:spacing w:line="240" w:lineRule="auto" w:before="3"/>
              <w:ind w:left="109"/>
              <w:rPr>
                <w:sz w:val="24"/>
              </w:rPr>
            </w:pPr>
            <w:r>
              <w:rPr>
                <w:w w:val="95"/>
                <w:sz w:val="24"/>
              </w:rPr>
              <w:t>3X10</w:t>
            </w:r>
            <w:r>
              <w:rPr>
                <w:w w:val="95"/>
                <w:sz w:val="24"/>
                <w:vertAlign w:val="superscript"/>
              </w:rPr>
              <w:t>-</w:t>
            </w:r>
            <w:r>
              <w:rPr>
                <w:spacing w:val="-10"/>
                <w:sz w:val="24"/>
                <w:vertAlign w:val="superscript"/>
              </w:rPr>
              <w:t>3</w:t>
            </w:r>
          </w:p>
          <w:p>
            <w:pPr>
              <w:pStyle w:val="TableParagraph"/>
              <w:spacing w:line="240" w:lineRule="auto" w:before="4"/>
              <w:ind w:left="109"/>
              <w:rPr>
                <w:sz w:val="24"/>
              </w:rPr>
            </w:pPr>
            <w:r>
              <w:rPr>
                <w:w w:val="95"/>
                <w:sz w:val="24"/>
              </w:rPr>
              <w:t>1X10</w:t>
            </w:r>
            <w:r>
              <w:rPr>
                <w:w w:val="95"/>
                <w:sz w:val="24"/>
                <w:vertAlign w:val="superscript"/>
              </w:rPr>
              <w:t>-</w:t>
            </w:r>
            <w:r>
              <w:rPr>
                <w:spacing w:val="-10"/>
                <w:sz w:val="24"/>
                <w:vertAlign w:val="superscript"/>
              </w:rPr>
              <w:t>3</w:t>
            </w:r>
          </w:p>
          <w:p>
            <w:pPr>
              <w:pStyle w:val="TableParagraph"/>
              <w:spacing w:before="3"/>
              <w:ind w:left="109"/>
              <w:rPr>
                <w:sz w:val="24"/>
              </w:rPr>
            </w:pPr>
            <w:r>
              <w:rPr>
                <w:w w:val="95"/>
                <w:sz w:val="24"/>
              </w:rPr>
              <w:t>1X10</w:t>
            </w:r>
            <w:r>
              <w:rPr>
                <w:w w:val="95"/>
                <w:sz w:val="24"/>
                <w:vertAlign w:val="superscript"/>
              </w:rPr>
              <w:t>-</w:t>
            </w:r>
            <w:r>
              <w:rPr>
                <w:spacing w:val="-10"/>
                <w:sz w:val="24"/>
                <w:vertAlign w:val="superscript"/>
              </w:rPr>
              <w:t>3</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Thulium </w:t>
            </w:r>
            <w:r>
              <w:rPr>
                <w:spacing w:val="-4"/>
                <w:sz w:val="24"/>
              </w:rPr>
              <w:t>(69)</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127"/>
              <w:rPr>
                <w:sz w:val="24"/>
              </w:rPr>
            </w:pPr>
            <w:r>
              <w:rPr>
                <w:spacing w:val="-2"/>
                <w:sz w:val="24"/>
              </w:rPr>
              <w:t>Tm-170 </w:t>
            </w:r>
            <w:r>
              <w:rPr>
                <w:sz w:val="24"/>
              </w:rPr>
              <w:t>Tm-</w:t>
            </w:r>
            <w:r>
              <w:rPr>
                <w:spacing w:val="-5"/>
                <w:sz w:val="24"/>
              </w:rPr>
              <w:t>171</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5X10</w:t>
            </w:r>
            <w:r>
              <w:rPr>
                <w:w w:val="95"/>
                <w:sz w:val="24"/>
                <w:vertAlign w:val="superscript"/>
              </w:rPr>
              <w:t>-</w:t>
            </w:r>
            <w:r>
              <w:rPr>
                <w:spacing w:val="-10"/>
                <w:sz w:val="24"/>
                <w:vertAlign w:val="superscript"/>
              </w:rPr>
              <w:t>4</w:t>
            </w:r>
          </w:p>
          <w:p>
            <w:pPr>
              <w:pStyle w:val="TableParagraph"/>
              <w:spacing w:before="3"/>
              <w:ind w:left="109"/>
              <w:rPr>
                <w:sz w:val="24"/>
              </w:rPr>
            </w:pPr>
            <w:r>
              <w:rPr>
                <w:w w:val="95"/>
                <w:sz w:val="24"/>
              </w:rPr>
              <w:t>5X10</w:t>
            </w:r>
            <w:r>
              <w:rPr>
                <w:w w:val="95"/>
                <w:sz w:val="24"/>
                <w:vertAlign w:val="superscript"/>
              </w:rPr>
              <w:t>-</w:t>
            </w:r>
            <w:r>
              <w:rPr>
                <w:spacing w:val="-10"/>
                <w:sz w:val="24"/>
                <w:vertAlign w:val="superscript"/>
              </w:rPr>
              <w:t>3</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Tin </w:t>
            </w:r>
            <w:r>
              <w:rPr>
                <w:spacing w:val="-4"/>
                <w:sz w:val="24"/>
              </w:rPr>
              <w:t>(50)</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207"/>
              <w:rPr>
                <w:sz w:val="24"/>
              </w:rPr>
            </w:pPr>
            <w:r>
              <w:rPr>
                <w:spacing w:val="-2"/>
                <w:sz w:val="24"/>
              </w:rPr>
              <w:t>Sn-113 </w:t>
            </w:r>
            <w:r>
              <w:rPr>
                <w:w w:val="95"/>
                <w:sz w:val="24"/>
              </w:rPr>
              <w:t>Sn-</w:t>
            </w:r>
            <w:r>
              <w:rPr>
                <w:spacing w:val="-5"/>
                <w:sz w:val="24"/>
              </w:rPr>
              <w:t>125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9X10</w:t>
            </w:r>
            <w:r>
              <w:rPr>
                <w:w w:val="95"/>
                <w:sz w:val="24"/>
                <w:vertAlign w:val="superscript"/>
              </w:rPr>
              <w:t>-</w:t>
            </w:r>
            <w:r>
              <w:rPr>
                <w:spacing w:val="-10"/>
                <w:sz w:val="24"/>
                <w:vertAlign w:val="superscript"/>
              </w:rPr>
              <w:t>4</w:t>
            </w:r>
          </w:p>
          <w:p>
            <w:pPr>
              <w:pStyle w:val="TableParagraph"/>
              <w:spacing w:before="3"/>
              <w:ind w:left="109"/>
              <w:rPr>
                <w:sz w:val="24"/>
              </w:rPr>
            </w:pPr>
            <w:r>
              <w:rPr>
                <w:w w:val="95"/>
                <w:sz w:val="24"/>
              </w:rPr>
              <w:t>2X10</w:t>
            </w:r>
            <w:r>
              <w:rPr>
                <w:w w:val="95"/>
                <w:sz w:val="24"/>
                <w:vertAlign w:val="superscript"/>
              </w:rPr>
              <w:t>-</w:t>
            </w:r>
            <w:r>
              <w:rPr>
                <w:spacing w:val="-10"/>
                <w:sz w:val="24"/>
                <w:vertAlign w:val="superscript"/>
              </w:rPr>
              <w:t>4</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80" w:lineRule="atLeast" w:before="122"/>
              <w:ind w:left="128"/>
              <w:rPr>
                <w:sz w:val="24"/>
              </w:rPr>
            </w:pPr>
            <w:r>
              <w:rPr>
                <w:sz w:val="24"/>
              </w:rPr>
              <w:t>Tungsten</w:t>
            </w:r>
            <w:r>
              <w:rPr>
                <w:spacing w:val="-15"/>
                <w:sz w:val="24"/>
              </w:rPr>
              <w:t> </w:t>
            </w:r>
            <w:r>
              <w:rPr>
                <w:sz w:val="24"/>
              </w:rPr>
              <w:t>(Wolfram) </w:t>
            </w:r>
            <w:r>
              <w:rPr>
                <w:spacing w:val="-4"/>
                <w:sz w:val="24"/>
              </w:rPr>
              <w:t>(74)</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234"/>
              <w:rPr>
                <w:sz w:val="24"/>
              </w:rPr>
            </w:pPr>
            <w:r>
              <w:rPr>
                <w:spacing w:val="-2"/>
                <w:sz w:val="24"/>
              </w:rPr>
              <w:t>W-181 </w:t>
            </w:r>
            <w:r>
              <w:rPr>
                <w:sz w:val="24"/>
              </w:rPr>
              <w:t>W-</w:t>
            </w:r>
            <w:r>
              <w:rPr>
                <w:spacing w:val="-5"/>
                <w:sz w:val="24"/>
              </w:rPr>
              <w:t>187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4X10</w:t>
            </w:r>
            <w:r>
              <w:rPr>
                <w:w w:val="95"/>
                <w:sz w:val="24"/>
                <w:vertAlign w:val="superscript"/>
              </w:rPr>
              <w:t>-</w:t>
            </w:r>
            <w:r>
              <w:rPr>
                <w:spacing w:val="-10"/>
                <w:sz w:val="24"/>
                <w:vertAlign w:val="superscript"/>
              </w:rPr>
              <w:t>3</w:t>
            </w:r>
          </w:p>
          <w:p>
            <w:pPr>
              <w:pStyle w:val="TableParagraph"/>
              <w:spacing w:before="3"/>
              <w:ind w:left="109"/>
              <w:rPr>
                <w:sz w:val="24"/>
              </w:rPr>
            </w:pPr>
            <w:r>
              <w:rPr>
                <w:w w:val="95"/>
                <w:sz w:val="24"/>
              </w:rPr>
              <w:t>7X10</w:t>
            </w:r>
            <w:r>
              <w:rPr>
                <w:w w:val="95"/>
                <w:sz w:val="24"/>
                <w:vertAlign w:val="superscript"/>
              </w:rPr>
              <w:t>-</w:t>
            </w:r>
            <w:r>
              <w:rPr>
                <w:spacing w:val="-10"/>
                <w:sz w:val="24"/>
                <w:vertAlign w:val="superscript"/>
              </w:rPr>
              <w:t>4</w:t>
            </w:r>
          </w:p>
        </w:tc>
      </w:tr>
      <w:tr>
        <w:trPr>
          <w:trHeight w:val="423"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Vanadium</w:t>
            </w:r>
            <w:r>
              <w:rPr>
                <w:spacing w:val="-3"/>
                <w:sz w:val="24"/>
              </w:rPr>
              <w:t> </w:t>
            </w:r>
            <w:r>
              <w:rPr>
                <w:spacing w:val="-4"/>
                <w:sz w:val="24"/>
              </w:rPr>
              <w:t>(23)</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w w:val="95"/>
                <w:sz w:val="24"/>
              </w:rPr>
              <w:t>V-</w:t>
            </w:r>
            <w:r>
              <w:rPr>
                <w:spacing w:val="-5"/>
                <w:sz w:val="24"/>
              </w:rPr>
              <w:t>48</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3X10</w:t>
            </w:r>
            <w:r>
              <w:rPr>
                <w:w w:val="95"/>
                <w:sz w:val="24"/>
                <w:vertAlign w:val="superscript"/>
              </w:rPr>
              <w:t>-</w:t>
            </w:r>
            <w:r>
              <w:rPr>
                <w:spacing w:val="-10"/>
                <w:sz w:val="24"/>
                <w:vertAlign w:val="superscript"/>
              </w:rPr>
              <w:t>4</w:t>
            </w:r>
          </w:p>
        </w:tc>
      </w:tr>
      <w:tr>
        <w:trPr>
          <w:trHeight w:val="980"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Xenon</w:t>
            </w:r>
            <w:r>
              <w:rPr>
                <w:spacing w:val="-7"/>
                <w:sz w:val="24"/>
              </w:rPr>
              <w:t> </w:t>
            </w:r>
            <w:r>
              <w:rPr>
                <w:spacing w:val="-4"/>
                <w:sz w:val="24"/>
              </w:rPr>
              <w:t>(54)</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left="128"/>
              <w:rPr>
                <w:sz w:val="24"/>
              </w:rPr>
            </w:pPr>
            <w:r>
              <w:rPr>
                <w:w w:val="95"/>
                <w:sz w:val="24"/>
              </w:rPr>
              <w:t>Xe-</w:t>
            </w:r>
            <w:r>
              <w:rPr>
                <w:spacing w:val="-4"/>
                <w:sz w:val="24"/>
              </w:rPr>
              <w:t>131m</w:t>
            </w:r>
          </w:p>
          <w:p>
            <w:pPr>
              <w:pStyle w:val="TableParagraph"/>
              <w:spacing w:line="280" w:lineRule="atLeast"/>
              <w:ind w:left="128" w:right="1183"/>
              <w:rPr>
                <w:sz w:val="24"/>
              </w:rPr>
            </w:pPr>
            <w:r>
              <w:rPr>
                <w:spacing w:val="-2"/>
                <w:sz w:val="24"/>
              </w:rPr>
              <w:t>Xe-133 </w:t>
            </w:r>
            <w:r>
              <w:rPr>
                <w:w w:val="95"/>
                <w:sz w:val="24"/>
              </w:rPr>
              <w:t>Xe-</w:t>
            </w:r>
            <w:r>
              <w:rPr>
                <w:spacing w:val="-5"/>
                <w:sz w:val="24"/>
              </w:rPr>
              <w:t>135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left="129"/>
              <w:rPr>
                <w:sz w:val="24"/>
              </w:rPr>
            </w:pPr>
            <w:r>
              <w:rPr>
                <w:w w:val="95"/>
                <w:sz w:val="24"/>
              </w:rPr>
              <w:t>4X10</w:t>
            </w:r>
            <w:r>
              <w:rPr>
                <w:w w:val="95"/>
                <w:sz w:val="24"/>
                <w:vertAlign w:val="superscript"/>
              </w:rPr>
              <w:t>-</w:t>
            </w:r>
            <w:r>
              <w:rPr>
                <w:spacing w:val="-10"/>
                <w:sz w:val="24"/>
                <w:vertAlign w:val="superscript"/>
              </w:rPr>
              <w:t>6</w:t>
            </w:r>
          </w:p>
          <w:p>
            <w:pPr>
              <w:pStyle w:val="TableParagraph"/>
              <w:spacing w:line="240" w:lineRule="auto" w:before="5"/>
              <w:ind w:left="129"/>
              <w:rPr>
                <w:sz w:val="24"/>
              </w:rPr>
            </w:pPr>
            <w:r>
              <w:rPr>
                <w:w w:val="95"/>
                <w:sz w:val="24"/>
              </w:rPr>
              <w:t>3X10</w:t>
            </w:r>
            <w:r>
              <w:rPr>
                <w:w w:val="95"/>
                <w:sz w:val="24"/>
                <w:vertAlign w:val="superscript"/>
              </w:rPr>
              <w:t>-</w:t>
            </w:r>
            <w:r>
              <w:rPr>
                <w:spacing w:val="-10"/>
                <w:sz w:val="24"/>
                <w:vertAlign w:val="superscript"/>
              </w:rPr>
              <w:t>6</w:t>
            </w:r>
          </w:p>
          <w:p>
            <w:pPr>
              <w:pStyle w:val="TableParagraph"/>
              <w:spacing w:before="2"/>
              <w:ind w:left="129"/>
              <w:rPr>
                <w:sz w:val="24"/>
              </w:rPr>
            </w:pPr>
            <w:r>
              <w:rPr>
                <w:w w:val="95"/>
                <w:sz w:val="24"/>
              </w:rPr>
              <w:t>1X10</w:t>
            </w:r>
            <w:r>
              <w:rPr>
                <w:w w:val="95"/>
                <w:sz w:val="24"/>
                <w:vertAlign w:val="superscript"/>
              </w:rPr>
              <w:t>-</w:t>
            </w:r>
            <w:r>
              <w:rPr>
                <w:spacing w:val="-10"/>
                <w:sz w:val="24"/>
                <w:vertAlign w:val="superscript"/>
              </w:rPr>
              <w:t>6</w:t>
            </w:r>
          </w:p>
        </w:tc>
        <w:tc>
          <w:tcPr>
            <w:tcW w:w="2302" w:type="dxa"/>
            <w:tcBorders>
              <w:top w:val="single" w:sz="8" w:space="0" w:color="000000"/>
              <w:left w:val="single" w:sz="8" w:space="0" w:color="000000"/>
              <w:bottom w:val="single" w:sz="8" w:space="0" w:color="000000"/>
            </w:tcBorders>
          </w:tcPr>
          <w:p>
            <w:pPr>
              <w:pStyle w:val="TableParagraph"/>
              <w:spacing w:line="240" w:lineRule="auto"/>
              <w:rPr>
                <w:sz w:val="22"/>
              </w:rPr>
            </w:pPr>
          </w:p>
        </w:tc>
      </w:tr>
      <w:tr>
        <w:trPr>
          <w:trHeight w:val="423" w:hRule="atLeast"/>
        </w:trPr>
        <w:tc>
          <w:tcPr>
            <w:tcW w:w="246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Ytterbium </w:t>
            </w:r>
            <w:r>
              <w:rPr>
                <w:spacing w:val="-4"/>
                <w:sz w:val="24"/>
              </w:rPr>
              <w:t>(70)</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before="129"/>
              <w:ind w:left="128"/>
              <w:rPr>
                <w:sz w:val="24"/>
              </w:rPr>
            </w:pPr>
            <w:r>
              <w:rPr>
                <w:w w:val="95"/>
                <w:sz w:val="24"/>
              </w:rPr>
              <w:t>Yb-</w:t>
            </w:r>
            <w:r>
              <w:rPr>
                <w:spacing w:val="-5"/>
                <w:sz w:val="24"/>
              </w:rPr>
              <w:t>175</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before="129"/>
              <w:ind w:left="109"/>
              <w:rPr>
                <w:sz w:val="24"/>
              </w:rPr>
            </w:pPr>
            <w:r>
              <w:rPr>
                <w:w w:val="95"/>
                <w:sz w:val="24"/>
              </w:rPr>
              <w:t>1X10</w:t>
            </w:r>
            <w:r>
              <w:rPr>
                <w:w w:val="95"/>
                <w:sz w:val="24"/>
                <w:vertAlign w:val="superscript"/>
              </w:rPr>
              <w:t>-</w:t>
            </w:r>
            <w:r>
              <w:rPr>
                <w:spacing w:val="-10"/>
                <w:sz w:val="24"/>
                <w:vertAlign w:val="superscript"/>
              </w:rPr>
              <w:t>3</w:t>
            </w:r>
          </w:p>
        </w:tc>
      </w:tr>
      <w:tr>
        <w:trPr>
          <w:trHeight w:val="1540"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Yttrium </w:t>
            </w:r>
            <w:r>
              <w:rPr>
                <w:spacing w:val="-4"/>
                <w:sz w:val="24"/>
              </w:rPr>
              <w:t>(39)</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2" w:lineRule="auto" w:before="127"/>
              <w:ind w:left="128" w:right="1221"/>
              <w:rPr>
                <w:sz w:val="24"/>
              </w:rPr>
            </w:pPr>
            <w:r>
              <w:rPr>
                <w:spacing w:val="-4"/>
                <w:sz w:val="24"/>
              </w:rPr>
              <w:t>Y-90 </w:t>
            </w:r>
            <w:r>
              <w:rPr>
                <w:spacing w:val="-2"/>
                <w:sz w:val="24"/>
              </w:rPr>
              <w:t>Y-91m </w:t>
            </w:r>
            <w:r>
              <w:rPr>
                <w:spacing w:val="-4"/>
                <w:sz w:val="24"/>
              </w:rPr>
              <w:t>Y-91</w:t>
            </w:r>
          </w:p>
          <w:p>
            <w:pPr>
              <w:pStyle w:val="TableParagraph"/>
              <w:spacing w:line="280" w:lineRule="atLeast"/>
              <w:ind w:left="128" w:right="1407"/>
              <w:rPr>
                <w:sz w:val="24"/>
              </w:rPr>
            </w:pPr>
            <w:r>
              <w:rPr>
                <w:spacing w:val="-4"/>
                <w:sz w:val="24"/>
              </w:rPr>
              <w:t>Y-92 </w:t>
            </w:r>
            <w:r>
              <w:rPr>
                <w:w w:val="95"/>
                <w:sz w:val="24"/>
              </w:rPr>
              <w:t>Y-</w:t>
            </w:r>
            <w:r>
              <w:rPr>
                <w:spacing w:val="-5"/>
                <w:sz w:val="24"/>
              </w:rPr>
              <w:t>93</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2X10</w:t>
            </w:r>
            <w:r>
              <w:rPr>
                <w:w w:val="95"/>
                <w:sz w:val="24"/>
                <w:vertAlign w:val="superscript"/>
              </w:rPr>
              <w:t>-</w:t>
            </w:r>
            <w:r>
              <w:rPr>
                <w:spacing w:val="-10"/>
                <w:sz w:val="24"/>
                <w:vertAlign w:val="superscript"/>
              </w:rPr>
              <w:t>4</w:t>
            </w:r>
          </w:p>
          <w:p>
            <w:pPr>
              <w:pStyle w:val="TableParagraph"/>
              <w:spacing w:line="240" w:lineRule="auto" w:before="5"/>
              <w:ind w:left="109"/>
              <w:rPr>
                <w:sz w:val="24"/>
              </w:rPr>
            </w:pPr>
            <w:r>
              <w:rPr>
                <w:w w:val="95"/>
                <w:sz w:val="24"/>
              </w:rPr>
              <w:t>3X10</w:t>
            </w:r>
            <w:r>
              <w:rPr>
                <w:w w:val="95"/>
                <w:sz w:val="24"/>
                <w:vertAlign w:val="superscript"/>
              </w:rPr>
              <w:t>-</w:t>
            </w:r>
            <w:r>
              <w:rPr>
                <w:spacing w:val="-10"/>
                <w:sz w:val="24"/>
                <w:vertAlign w:val="superscript"/>
              </w:rPr>
              <w:t>2</w:t>
            </w:r>
          </w:p>
          <w:p>
            <w:pPr>
              <w:pStyle w:val="TableParagraph"/>
              <w:spacing w:line="240" w:lineRule="auto" w:before="2"/>
              <w:ind w:left="109"/>
              <w:rPr>
                <w:sz w:val="24"/>
              </w:rPr>
            </w:pPr>
            <w:r>
              <w:rPr>
                <w:w w:val="95"/>
                <w:sz w:val="24"/>
              </w:rPr>
              <w:t>3X10</w:t>
            </w:r>
            <w:r>
              <w:rPr>
                <w:w w:val="95"/>
                <w:sz w:val="24"/>
                <w:vertAlign w:val="superscript"/>
              </w:rPr>
              <w:t>-</w:t>
            </w:r>
            <w:r>
              <w:rPr>
                <w:spacing w:val="-10"/>
                <w:sz w:val="24"/>
                <w:vertAlign w:val="superscript"/>
              </w:rPr>
              <w:t>4</w:t>
            </w:r>
          </w:p>
          <w:p>
            <w:pPr>
              <w:pStyle w:val="TableParagraph"/>
              <w:spacing w:line="240" w:lineRule="auto" w:before="5"/>
              <w:ind w:left="109"/>
              <w:rPr>
                <w:sz w:val="24"/>
              </w:rPr>
            </w:pPr>
            <w:r>
              <w:rPr>
                <w:w w:val="95"/>
                <w:sz w:val="24"/>
              </w:rPr>
              <w:t>6X10</w:t>
            </w:r>
            <w:r>
              <w:rPr>
                <w:w w:val="95"/>
                <w:sz w:val="24"/>
                <w:vertAlign w:val="superscript"/>
              </w:rPr>
              <w:t>-</w:t>
            </w:r>
            <w:r>
              <w:rPr>
                <w:spacing w:val="-10"/>
                <w:sz w:val="24"/>
                <w:vertAlign w:val="superscript"/>
              </w:rPr>
              <w:t>4</w:t>
            </w:r>
          </w:p>
          <w:p>
            <w:pPr>
              <w:pStyle w:val="TableParagraph"/>
              <w:spacing w:before="2"/>
              <w:ind w:left="109"/>
              <w:rPr>
                <w:sz w:val="24"/>
              </w:rPr>
            </w:pPr>
            <w:r>
              <w:rPr>
                <w:w w:val="95"/>
                <w:sz w:val="24"/>
              </w:rPr>
              <w:t>3X10</w:t>
            </w:r>
            <w:r>
              <w:rPr>
                <w:w w:val="95"/>
                <w:sz w:val="24"/>
                <w:vertAlign w:val="superscript"/>
              </w:rPr>
              <w:t>-</w:t>
            </w:r>
            <w:r>
              <w:rPr>
                <w:spacing w:val="-10"/>
                <w:sz w:val="24"/>
                <w:vertAlign w:val="superscript"/>
              </w:rPr>
              <w:t>4</w:t>
            </w:r>
          </w:p>
        </w:tc>
      </w:tr>
      <w:tr>
        <w:trPr>
          <w:trHeight w:val="983"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9"/>
              <w:ind w:left="128"/>
              <w:rPr>
                <w:sz w:val="24"/>
              </w:rPr>
            </w:pPr>
            <w:r>
              <w:rPr>
                <w:sz w:val="24"/>
              </w:rPr>
              <w:t>Zinc</w:t>
            </w:r>
            <w:r>
              <w:rPr>
                <w:spacing w:val="-3"/>
                <w:sz w:val="24"/>
              </w:rPr>
              <w:t> </w:t>
            </w:r>
            <w:r>
              <w:rPr>
                <w:spacing w:val="-4"/>
                <w:sz w:val="24"/>
              </w:rPr>
              <w:t>(30)</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9"/>
              <w:ind w:left="128"/>
              <w:rPr>
                <w:sz w:val="24"/>
              </w:rPr>
            </w:pPr>
            <w:r>
              <w:rPr>
                <w:spacing w:val="-2"/>
                <w:sz w:val="24"/>
              </w:rPr>
              <w:t>Zn-</w:t>
            </w:r>
            <w:r>
              <w:rPr>
                <w:spacing w:val="-5"/>
                <w:sz w:val="24"/>
              </w:rPr>
              <w:t>65</w:t>
            </w:r>
          </w:p>
          <w:p>
            <w:pPr>
              <w:pStyle w:val="TableParagraph"/>
              <w:spacing w:line="280" w:lineRule="exact"/>
              <w:ind w:left="128" w:right="1130"/>
              <w:rPr>
                <w:sz w:val="24"/>
              </w:rPr>
            </w:pPr>
            <w:r>
              <w:rPr>
                <w:spacing w:val="-2"/>
                <w:sz w:val="24"/>
              </w:rPr>
              <w:t>Zn-69m Zn-69</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9"/>
              <w:ind w:left="109"/>
              <w:rPr>
                <w:sz w:val="24"/>
              </w:rPr>
            </w:pPr>
            <w:r>
              <w:rPr>
                <w:w w:val="95"/>
                <w:sz w:val="24"/>
              </w:rPr>
              <w:t>1X10</w:t>
            </w:r>
            <w:r>
              <w:rPr>
                <w:w w:val="95"/>
                <w:sz w:val="24"/>
                <w:vertAlign w:val="superscript"/>
              </w:rPr>
              <w:t>-</w:t>
            </w:r>
            <w:r>
              <w:rPr>
                <w:spacing w:val="-10"/>
                <w:sz w:val="24"/>
                <w:vertAlign w:val="superscript"/>
              </w:rPr>
              <w:t>3</w:t>
            </w:r>
          </w:p>
          <w:p>
            <w:pPr>
              <w:pStyle w:val="TableParagraph"/>
              <w:spacing w:line="240" w:lineRule="auto" w:before="3"/>
              <w:ind w:left="109"/>
              <w:rPr>
                <w:sz w:val="24"/>
              </w:rPr>
            </w:pPr>
            <w:r>
              <w:rPr>
                <w:w w:val="95"/>
                <w:sz w:val="24"/>
              </w:rPr>
              <w:t>7X10</w:t>
            </w:r>
            <w:r>
              <w:rPr>
                <w:w w:val="95"/>
                <w:sz w:val="24"/>
                <w:vertAlign w:val="superscript"/>
              </w:rPr>
              <w:t>-</w:t>
            </w:r>
            <w:r>
              <w:rPr>
                <w:spacing w:val="-10"/>
                <w:sz w:val="24"/>
                <w:vertAlign w:val="superscript"/>
              </w:rPr>
              <w:t>4</w:t>
            </w:r>
          </w:p>
          <w:p>
            <w:pPr>
              <w:pStyle w:val="TableParagraph"/>
              <w:spacing w:before="4"/>
              <w:ind w:left="109"/>
              <w:rPr>
                <w:sz w:val="24"/>
              </w:rPr>
            </w:pPr>
            <w:r>
              <w:rPr>
                <w:w w:val="95"/>
                <w:sz w:val="24"/>
              </w:rPr>
              <w:t>2X10</w:t>
            </w:r>
            <w:r>
              <w:rPr>
                <w:w w:val="95"/>
                <w:sz w:val="24"/>
                <w:vertAlign w:val="superscript"/>
              </w:rPr>
              <w:t>-</w:t>
            </w:r>
            <w:r>
              <w:rPr>
                <w:spacing w:val="-10"/>
                <w:sz w:val="24"/>
                <w:vertAlign w:val="superscript"/>
              </w:rPr>
              <w:t>2</w:t>
            </w:r>
          </w:p>
        </w:tc>
      </w:tr>
      <w:tr>
        <w:trPr>
          <w:trHeight w:val="702" w:hRule="atLeast"/>
        </w:trPr>
        <w:tc>
          <w:tcPr>
            <w:tcW w:w="2465" w:type="dxa"/>
            <w:tcBorders>
              <w:top w:val="single" w:sz="8" w:space="0" w:color="000000"/>
              <w:bottom w:val="single" w:sz="8" w:space="0" w:color="000000"/>
              <w:right w:val="single" w:sz="8" w:space="0" w:color="000000"/>
            </w:tcBorders>
          </w:tcPr>
          <w:p>
            <w:pPr>
              <w:pStyle w:val="TableParagraph"/>
              <w:spacing w:line="240" w:lineRule="auto" w:before="127"/>
              <w:ind w:left="128"/>
              <w:rPr>
                <w:sz w:val="24"/>
              </w:rPr>
            </w:pPr>
            <w:r>
              <w:rPr>
                <w:sz w:val="24"/>
              </w:rPr>
              <w:t>Zirconium</w:t>
            </w:r>
            <w:r>
              <w:rPr>
                <w:spacing w:val="-3"/>
                <w:sz w:val="24"/>
              </w:rPr>
              <w:t> </w:t>
            </w:r>
            <w:r>
              <w:rPr>
                <w:spacing w:val="-4"/>
                <w:sz w:val="24"/>
              </w:rPr>
              <w:t>(40)</w:t>
            </w:r>
          </w:p>
        </w:tc>
        <w:tc>
          <w:tcPr>
            <w:tcW w:w="2052"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22"/>
              <w:ind w:left="128" w:right="1357"/>
              <w:rPr>
                <w:sz w:val="24"/>
              </w:rPr>
            </w:pPr>
            <w:r>
              <w:rPr>
                <w:spacing w:val="-2"/>
                <w:sz w:val="24"/>
              </w:rPr>
              <w:t>Zr-95 </w:t>
            </w:r>
            <w:r>
              <w:rPr>
                <w:w w:val="95"/>
                <w:sz w:val="24"/>
              </w:rPr>
              <w:t>Zr-</w:t>
            </w:r>
            <w:r>
              <w:rPr>
                <w:spacing w:val="-5"/>
                <w:sz w:val="24"/>
              </w:rPr>
              <w:t>97</w:t>
            </w:r>
          </w:p>
        </w:tc>
        <w:tc>
          <w:tcPr>
            <w:tcW w:w="234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22"/>
              </w:rPr>
            </w:pPr>
          </w:p>
        </w:tc>
        <w:tc>
          <w:tcPr>
            <w:tcW w:w="2302" w:type="dxa"/>
            <w:tcBorders>
              <w:top w:val="single" w:sz="8" w:space="0" w:color="000000"/>
              <w:left w:val="single" w:sz="8" w:space="0" w:color="000000"/>
              <w:bottom w:val="single" w:sz="8" w:space="0" w:color="000000"/>
            </w:tcBorders>
          </w:tcPr>
          <w:p>
            <w:pPr>
              <w:pStyle w:val="TableParagraph"/>
              <w:spacing w:line="240" w:lineRule="auto" w:before="127"/>
              <w:ind w:left="109"/>
              <w:rPr>
                <w:sz w:val="24"/>
              </w:rPr>
            </w:pPr>
            <w:r>
              <w:rPr>
                <w:w w:val="95"/>
                <w:sz w:val="24"/>
              </w:rPr>
              <w:t>6X10</w:t>
            </w:r>
            <w:r>
              <w:rPr>
                <w:w w:val="95"/>
                <w:sz w:val="24"/>
                <w:vertAlign w:val="superscript"/>
              </w:rPr>
              <w:t>-</w:t>
            </w:r>
            <w:r>
              <w:rPr>
                <w:spacing w:val="-10"/>
                <w:sz w:val="24"/>
                <w:vertAlign w:val="superscript"/>
              </w:rPr>
              <w:t>4</w:t>
            </w:r>
          </w:p>
          <w:p>
            <w:pPr>
              <w:pStyle w:val="TableParagraph"/>
              <w:spacing w:before="5"/>
              <w:ind w:left="109"/>
              <w:rPr>
                <w:sz w:val="24"/>
              </w:rPr>
            </w:pPr>
            <w:r>
              <w:rPr>
                <w:w w:val="95"/>
                <w:sz w:val="24"/>
              </w:rPr>
              <w:t>2X10</w:t>
            </w:r>
            <w:r>
              <w:rPr>
                <w:w w:val="95"/>
                <w:sz w:val="24"/>
                <w:vertAlign w:val="superscript"/>
              </w:rPr>
              <w:t>-</w:t>
            </w:r>
            <w:r>
              <w:rPr>
                <w:spacing w:val="-10"/>
                <w:sz w:val="24"/>
                <w:vertAlign w:val="superscript"/>
              </w:rPr>
              <w:t>4</w:t>
            </w:r>
          </w:p>
        </w:tc>
      </w:tr>
      <w:tr>
        <w:trPr>
          <w:trHeight w:val="1539" w:hRule="atLeast"/>
        </w:trPr>
        <w:tc>
          <w:tcPr>
            <w:tcW w:w="2465" w:type="dxa"/>
            <w:tcBorders>
              <w:top w:val="single" w:sz="8" w:space="0" w:color="000000"/>
              <w:right w:val="single" w:sz="8" w:space="0" w:color="000000"/>
            </w:tcBorders>
          </w:tcPr>
          <w:p>
            <w:pPr>
              <w:pStyle w:val="TableParagraph"/>
              <w:spacing w:line="242" w:lineRule="auto" w:before="127"/>
              <w:ind w:left="128"/>
              <w:rPr>
                <w:sz w:val="24"/>
              </w:rPr>
            </w:pPr>
            <w:r>
              <w:rPr>
                <w:sz w:val="24"/>
              </w:rPr>
              <w:t>Beta and/or gamma emitting radioactive material not listed</w:t>
            </w:r>
          </w:p>
          <w:p>
            <w:pPr>
              <w:pStyle w:val="TableParagraph"/>
              <w:spacing w:line="280" w:lineRule="atLeast"/>
              <w:ind w:left="128"/>
              <w:rPr>
                <w:sz w:val="24"/>
              </w:rPr>
            </w:pPr>
            <w:r>
              <w:rPr>
                <w:sz w:val="24"/>
              </w:rPr>
              <w:t>above</w:t>
            </w:r>
            <w:r>
              <w:rPr>
                <w:spacing w:val="-7"/>
                <w:sz w:val="24"/>
              </w:rPr>
              <w:t> </w:t>
            </w:r>
            <w:r>
              <w:rPr>
                <w:sz w:val="24"/>
              </w:rPr>
              <w:t>with</w:t>
            </w:r>
            <w:r>
              <w:rPr>
                <w:spacing w:val="-7"/>
                <w:sz w:val="24"/>
              </w:rPr>
              <w:t> </w:t>
            </w:r>
            <w:r>
              <w:rPr>
                <w:sz w:val="24"/>
              </w:rPr>
              <w:t>half-life</w:t>
            </w:r>
            <w:r>
              <w:rPr>
                <w:spacing w:val="-7"/>
                <w:sz w:val="24"/>
              </w:rPr>
              <w:t> </w:t>
            </w:r>
            <w:r>
              <w:rPr>
                <w:sz w:val="24"/>
              </w:rPr>
              <w:t>of less than three years.</w:t>
            </w:r>
          </w:p>
        </w:tc>
        <w:tc>
          <w:tcPr>
            <w:tcW w:w="2052" w:type="dxa"/>
            <w:tcBorders>
              <w:top w:val="single" w:sz="8" w:space="0" w:color="000000"/>
              <w:left w:val="single" w:sz="8" w:space="0" w:color="000000"/>
              <w:right w:val="single" w:sz="8" w:space="0" w:color="000000"/>
            </w:tcBorders>
          </w:tcPr>
          <w:p>
            <w:pPr>
              <w:pStyle w:val="TableParagraph"/>
              <w:spacing w:line="240" w:lineRule="auto"/>
              <w:rPr>
                <w:sz w:val="22"/>
              </w:rPr>
            </w:pPr>
          </w:p>
        </w:tc>
        <w:tc>
          <w:tcPr>
            <w:tcW w:w="2340" w:type="dxa"/>
            <w:tcBorders>
              <w:top w:val="single" w:sz="8" w:space="0" w:color="000000"/>
              <w:left w:val="single" w:sz="8" w:space="0" w:color="000000"/>
              <w:right w:val="single" w:sz="8" w:space="0" w:color="000000"/>
            </w:tcBorders>
          </w:tcPr>
          <w:p>
            <w:pPr>
              <w:pStyle w:val="TableParagraph"/>
              <w:spacing w:line="240" w:lineRule="auto" w:before="127"/>
              <w:ind w:left="129"/>
              <w:rPr>
                <w:sz w:val="24"/>
              </w:rPr>
            </w:pPr>
            <w:r>
              <w:rPr>
                <w:w w:val="95"/>
                <w:sz w:val="24"/>
              </w:rPr>
              <w:t>1X10</w:t>
            </w:r>
            <w:r>
              <w:rPr>
                <w:w w:val="95"/>
                <w:sz w:val="24"/>
                <w:vertAlign w:val="superscript"/>
              </w:rPr>
              <w:t>-</w:t>
            </w:r>
            <w:r>
              <w:rPr>
                <w:spacing w:val="-5"/>
                <w:sz w:val="24"/>
                <w:vertAlign w:val="superscript"/>
              </w:rPr>
              <w:t>10</w:t>
            </w:r>
          </w:p>
        </w:tc>
        <w:tc>
          <w:tcPr>
            <w:tcW w:w="2302" w:type="dxa"/>
            <w:tcBorders>
              <w:top w:val="single" w:sz="8" w:space="0" w:color="000000"/>
              <w:left w:val="single" w:sz="8" w:space="0" w:color="000000"/>
            </w:tcBorders>
          </w:tcPr>
          <w:p>
            <w:pPr>
              <w:pStyle w:val="TableParagraph"/>
              <w:spacing w:line="240" w:lineRule="auto" w:before="127"/>
              <w:ind w:left="109"/>
              <w:rPr>
                <w:sz w:val="24"/>
              </w:rPr>
            </w:pPr>
            <w:r>
              <w:rPr>
                <w:w w:val="95"/>
                <w:sz w:val="24"/>
              </w:rPr>
              <w:t>1X10</w:t>
            </w:r>
            <w:r>
              <w:rPr>
                <w:w w:val="95"/>
                <w:sz w:val="24"/>
                <w:vertAlign w:val="superscript"/>
              </w:rPr>
              <w:t>-</w:t>
            </w:r>
            <w:r>
              <w:rPr>
                <w:spacing w:val="-10"/>
                <w:sz w:val="24"/>
                <w:vertAlign w:val="superscript"/>
              </w:rPr>
              <w:t>6</w:t>
            </w:r>
          </w:p>
        </w:tc>
      </w:tr>
    </w:tbl>
    <w:p>
      <w:pPr>
        <w:spacing w:after="0" w:line="240" w:lineRule="auto"/>
        <w:rPr>
          <w:sz w:val="24"/>
        </w:rPr>
        <w:sectPr>
          <w:pgSz w:w="12240" w:h="20180"/>
          <w:pgMar w:header="766" w:footer="775" w:top="1560" w:bottom="960" w:left="440" w:right="1280"/>
        </w:sectPr>
      </w:pPr>
    </w:p>
    <w:p>
      <w:pPr>
        <w:pStyle w:val="BodyText"/>
        <w:rPr>
          <w:sz w:val="20"/>
        </w:rPr>
      </w:pPr>
    </w:p>
    <w:p>
      <w:pPr>
        <w:pStyle w:val="BodyText"/>
        <w:spacing w:before="10"/>
        <w:rPr>
          <w:sz w:val="19"/>
        </w:rPr>
      </w:pPr>
    </w:p>
    <w:p>
      <w:pPr>
        <w:pStyle w:val="ListParagraph"/>
        <w:numPr>
          <w:ilvl w:val="1"/>
          <w:numId w:val="133"/>
        </w:numPr>
        <w:tabs>
          <w:tab w:pos="941" w:val="left" w:leader="none"/>
        </w:tabs>
        <w:spacing w:line="240" w:lineRule="auto" w:before="59" w:after="0"/>
        <w:ind w:left="941" w:right="0" w:hanging="781"/>
        <w:jc w:val="left"/>
        <w:rPr>
          <w:sz w:val="22"/>
        </w:rPr>
      </w:pPr>
      <w:r>
        <w:rPr>
          <w:sz w:val="24"/>
        </w:rPr>
        <w:t>:</w:t>
      </w:r>
      <w:r>
        <w:rPr>
          <w:spacing w:val="30"/>
          <w:sz w:val="24"/>
        </w:rPr>
        <w:t>  </w:t>
      </w:r>
      <w:r>
        <w:rPr>
          <w:spacing w:val="-2"/>
          <w:sz w:val="24"/>
        </w:rPr>
        <w:t>continued</w:t>
      </w:r>
    </w:p>
    <w:p>
      <w:pPr>
        <w:pStyle w:val="BodyText"/>
        <w:spacing w:before="6"/>
        <w:rPr>
          <w:sz w:val="19"/>
        </w:rPr>
      </w:pPr>
    </w:p>
    <w:p>
      <w:pPr>
        <w:pStyle w:val="BodyText"/>
        <w:spacing w:line="242" w:lineRule="auto" w:before="59"/>
        <w:ind w:left="2435" w:right="132" w:hanging="1076"/>
        <w:jc w:val="both"/>
      </w:pPr>
      <w:r>
        <w:rPr>
          <w:u w:val="single"/>
        </w:rPr>
        <w:t>Note</w:t>
      </w:r>
      <w:r>
        <w:rPr>
          <w:spacing w:val="-15"/>
          <w:u w:val="single"/>
        </w:rPr>
        <w:t> </w:t>
      </w:r>
      <w:r>
        <w:rPr>
          <w:u w:val="single"/>
        </w:rPr>
        <w:t>1:</w:t>
      </w:r>
      <w:r>
        <w:rPr>
          <w:spacing w:val="67"/>
        </w:rPr>
        <w:t>  </w:t>
      </w:r>
      <w:r>
        <w:rPr/>
        <w:t>Many</w:t>
      </w:r>
      <w:r>
        <w:rPr>
          <w:spacing w:val="-15"/>
        </w:rPr>
        <w:t> </w:t>
      </w:r>
      <w:r>
        <w:rPr/>
        <w:t>radioisotopes</w:t>
      </w:r>
      <w:r>
        <w:rPr>
          <w:spacing w:val="-15"/>
        </w:rPr>
        <w:t> </w:t>
      </w:r>
      <w:r>
        <w:rPr/>
        <w:t>transform</w:t>
      </w:r>
      <w:r>
        <w:rPr>
          <w:spacing w:val="-15"/>
        </w:rPr>
        <w:t> </w:t>
      </w:r>
      <w:r>
        <w:rPr/>
        <w:t>into</w:t>
      </w:r>
      <w:r>
        <w:rPr>
          <w:spacing w:val="-15"/>
        </w:rPr>
        <w:t> </w:t>
      </w:r>
      <w:r>
        <w:rPr/>
        <w:t>isotopes</w:t>
      </w:r>
      <w:r>
        <w:rPr>
          <w:spacing w:val="-15"/>
        </w:rPr>
        <w:t> </w:t>
      </w:r>
      <w:r>
        <w:rPr/>
        <w:t>which</w:t>
      </w:r>
      <w:r>
        <w:rPr>
          <w:spacing w:val="-15"/>
        </w:rPr>
        <w:t> </w:t>
      </w:r>
      <w:r>
        <w:rPr/>
        <w:t>are</w:t>
      </w:r>
      <w:r>
        <w:rPr>
          <w:spacing w:val="-15"/>
        </w:rPr>
        <w:t> </w:t>
      </w:r>
      <w:r>
        <w:rPr/>
        <w:t>also</w:t>
      </w:r>
      <w:r>
        <w:rPr>
          <w:spacing w:val="-15"/>
        </w:rPr>
        <w:t> </w:t>
      </w:r>
      <w:r>
        <w:rPr/>
        <w:t>radioactive. In</w:t>
      </w:r>
      <w:r>
        <w:rPr>
          <w:spacing w:val="-4"/>
        </w:rPr>
        <w:t> </w:t>
      </w:r>
      <w:r>
        <w:rPr/>
        <w:t>expressing </w:t>
      </w:r>
      <w:r>
        <w:rPr>
          <w:spacing w:val="-2"/>
        </w:rPr>
        <w:t>the</w:t>
      </w:r>
      <w:r>
        <w:rPr>
          <w:spacing w:val="-13"/>
        </w:rPr>
        <w:t> </w:t>
      </w:r>
      <w:r>
        <w:rPr>
          <w:spacing w:val="-2"/>
        </w:rPr>
        <w:t>concentrations</w:t>
      </w:r>
      <w:r>
        <w:rPr>
          <w:spacing w:val="-11"/>
        </w:rPr>
        <w:t> </w:t>
      </w:r>
      <w:r>
        <w:rPr>
          <w:spacing w:val="-2"/>
        </w:rPr>
        <w:t>in</w:t>
      </w:r>
      <w:r>
        <w:rPr>
          <w:spacing w:val="-9"/>
        </w:rPr>
        <w:t> </w:t>
      </w:r>
      <w:r>
        <w:rPr>
          <w:spacing w:val="-2"/>
        </w:rPr>
        <w:t>105</w:t>
      </w:r>
      <w:r>
        <w:rPr>
          <w:spacing w:val="-13"/>
        </w:rPr>
        <w:t> </w:t>
      </w:r>
      <w:r>
        <w:rPr>
          <w:spacing w:val="-2"/>
        </w:rPr>
        <w:t>CMR</w:t>
      </w:r>
      <w:r>
        <w:rPr>
          <w:spacing w:val="-9"/>
        </w:rPr>
        <w:t> </w:t>
      </w:r>
      <w:r>
        <w:rPr>
          <w:spacing w:val="-2"/>
        </w:rPr>
        <w:t>120.195:</w:t>
      </w:r>
      <w:r>
        <w:rPr>
          <w:spacing w:val="40"/>
        </w:rPr>
        <w:t> </w:t>
      </w:r>
      <w:r>
        <w:rPr>
          <w:i/>
          <w:spacing w:val="-2"/>
        </w:rPr>
        <w:t>Appendix</w:t>
      </w:r>
      <w:r>
        <w:rPr>
          <w:i/>
          <w:spacing w:val="-12"/>
        </w:rPr>
        <w:t> </w:t>
      </w:r>
      <w:r>
        <w:rPr>
          <w:i/>
          <w:spacing w:val="-2"/>
        </w:rPr>
        <w:t>A</w:t>
      </w:r>
      <w:r>
        <w:rPr>
          <w:spacing w:val="-2"/>
        </w:rPr>
        <w:t>,</w:t>
      </w:r>
      <w:r>
        <w:rPr>
          <w:spacing w:val="-12"/>
        </w:rPr>
        <w:t> </w:t>
      </w:r>
      <w:r>
        <w:rPr>
          <w:spacing w:val="-2"/>
        </w:rPr>
        <w:t>the</w:t>
      </w:r>
      <w:r>
        <w:rPr>
          <w:spacing w:val="-12"/>
        </w:rPr>
        <w:t> </w:t>
      </w:r>
      <w:r>
        <w:rPr>
          <w:spacing w:val="-2"/>
        </w:rPr>
        <w:t>activity</w:t>
      </w:r>
      <w:r>
        <w:rPr>
          <w:spacing w:val="-13"/>
        </w:rPr>
        <w:t> </w:t>
      </w:r>
      <w:r>
        <w:rPr>
          <w:spacing w:val="-2"/>
        </w:rPr>
        <w:t>stated</w:t>
      </w:r>
      <w:r>
        <w:rPr>
          <w:spacing w:val="-12"/>
        </w:rPr>
        <w:t> </w:t>
      </w:r>
      <w:r>
        <w:rPr>
          <w:spacing w:val="-2"/>
        </w:rPr>
        <w:t>is</w:t>
      </w:r>
      <w:r>
        <w:rPr>
          <w:spacing w:val="-12"/>
        </w:rPr>
        <w:t> </w:t>
      </w:r>
      <w:r>
        <w:rPr>
          <w:spacing w:val="-2"/>
        </w:rPr>
        <w:t>that</w:t>
      </w:r>
      <w:r>
        <w:rPr>
          <w:spacing w:val="-12"/>
        </w:rPr>
        <w:t> </w:t>
      </w:r>
      <w:r>
        <w:rPr>
          <w:spacing w:val="-2"/>
        </w:rPr>
        <w:t>of</w:t>
      </w:r>
      <w:r>
        <w:rPr>
          <w:spacing w:val="-12"/>
        </w:rPr>
        <w:t> </w:t>
      </w:r>
      <w:r>
        <w:rPr>
          <w:spacing w:val="-2"/>
        </w:rPr>
        <w:t>the </w:t>
      </w:r>
      <w:r>
        <w:rPr/>
        <w:t>parent isotope and takes into account the daughters.</w:t>
      </w:r>
    </w:p>
    <w:p>
      <w:pPr>
        <w:pStyle w:val="BodyText"/>
        <w:spacing w:before="5"/>
        <w:rPr>
          <w:sz w:val="19"/>
        </w:rPr>
      </w:pPr>
    </w:p>
    <w:p>
      <w:pPr>
        <w:pStyle w:val="BodyText"/>
        <w:tabs>
          <w:tab w:pos="1359" w:val="left" w:leader="none"/>
        </w:tabs>
        <w:spacing w:line="242" w:lineRule="auto" w:before="59"/>
        <w:ind w:left="2435" w:right="154" w:hanging="2276"/>
        <w:jc w:val="both"/>
      </w:pPr>
      <w:r>
        <w:rPr>
          <w:u w:val="single"/>
        </w:rPr>
        <w:tab/>
        <w:t>Note</w:t>
      </w:r>
      <w:r>
        <w:rPr>
          <w:spacing w:val="-2"/>
          <w:u w:val="single"/>
        </w:rPr>
        <w:t> </w:t>
      </w:r>
      <w:r>
        <w:rPr>
          <w:u w:val="single"/>
        </w:rPr>
        <w:t>2</w:t>
      </w:r>
      <w:r>
        <w:rPr/>
        <w:t>:</w:t>
      </w:r>
      <w:r>
        <w:rPr>
          <w:spacing w:val="80"/>
          <w:w w:val="150"/>
        </w:rPr>
        <w:t> </w:t>
      </w:r>
      <w:r>
        <w:rPr/>
        <w:t>For purposes of 105 CMR 120.104(A) where there is involved a combination</w:t>
      </w:r>
      <w:r>
        <w:rPr>
          <w:spacing w:val="-1"/>
        </w:rPr>
        <w:t> </w:t>
      </w:r>
      <w:r>
        <w:rPr/>
        <w:t>of isotopes,</w:t>
      </w:r>
      <w:r>
        <w:rPr>
          <w:spacing w:val="-6"/>
        </w:rPr>
        <w:t> </w:t>
      </w:r>
      <w:r>
        <w:rPr/>
        <w:t>the</w:t>
      </w:r>
      <w:r>
        <w:rPr>
          <w:spacing w:val="-6"/>
        </w:rPr>
        <w:t> </w:t>
      </w:r>
      <w:r>
        <w:rPr/>
        <w:t>limit</w:t>
      </w:r>
      <w:r>
        <w:rPr>
          <w:spacing w:val="-3"/>
        </w:rPr>
        <w:t> </w:t>
      </w:r>
      <w:r>
        <w:rPr/>
        <w:t>for</w:t>
      </w:r>
      <w:r>
        <w:rPr>
          <w:spacing w:val="-6"/>
        </w:rPr>
        <w:t> </w:t>
      </w:r>
      <w:r>
        <w:rPr/>
        <w:t>the</w:t>
      </w:r>
      <w:r>
        <w:rPr>
          <w:spacing w:val="-6"/>
        </w:rPr>
        <w:t> </w:t>
      </w:r>
      <w:r>
        <w:rPr/>
        <w:t>combination</w:t>
      </w:r>
      <w:r>
        <w:rPr>
          <w:spacing w:val="-6"/>
        </w:rPr>
        <w:t> </w:t>
      </w:r>
      <w:r>
        <w:rPr/>
        <w:t>should</w:t>
      </w:r>
      <w:r>
        <w:rPr>
          <w:spacing w:val="-2"/>
        </w:rPr>
        <w:t> </w:t>
      </w:r>
      <w:r>
        <w:rPr/>
        <w:t>be</w:t>
      </w:r>
      <w:r>
        <w:rPr>
          <w:spacing w:val="-6"/>
        </w:rPr>
        <w:t> </w:t>
      </w:r>
      <w:r>
        <w:rPr/>
        <w:t>derived</w:t>
      </w:r>
      <w:r>
        <w:rPr>
          <w:spacing w:val="-6"/>
        </w:rPr>
        <w:t> </w:t>
      </w:r>
      <w:r>
        <w:rPr/>
        <w:t>as</w:t>
      </w:r>
      <w:r>
        <w:rPr>
          <w:spacing w:val="-6"/>
        </w:rPr>
        <w:t> </w:t>
      </w:r>
      <w:r>
        <w:rPr/>
        <w:t>follows:</w:t>
      </w:r>
      <w:r>
        <w:rPr>
          <w:spacing w:val="-6"/>
        </w:rPr>
        <w:t> </w:t>
      </w:r>
      <w:r>
        <w:rPr/>
        <w:t>Determine</w:t>
      </w:r>
      <w:r>
        <w:rPr>
          <w:spacing w:val="-6"/>
        </w:rPr>
        <w:t> </w:t>
      </w:r>
      <w:r>
        <w:rPr/>
        <w:t>for each</w:t>
      </w:r>
      <w:r>
        <w:rPr>
          <w:spacing w:val="-15"/>
        </w:rPr>
        <w:t> </w:t>
      </w:r>
      <w:r>
        <w:rPr/>
        <w:t>isotope</w:t>
      </w:r>
      <w:r>
        <w:rPr>
          <w:spacing w:val="-13"/>
        </w:rPr>
        <w:t> </w:t>
      </w:r>
      <w:r>
        <w:rPr/>
        <w:t>in</w:t>
      </w:r>
      <w:r>
        <w:rPr>
          <w:spacing w:val="-12"/>
        </w:rPr>
        <w:t> </w:t>
      </w:r>
      <w:r>
        <w:rPr/>
        <w:t>the</w:t>
      </w:r>
      <w:r>
        <w:rPr>
          <w:spacing w:val="-15"/>
        </w:rPr>
        <w:t> </w:t>
      </w:r>
      <w:r>
        <w:rPr/>
        <w:t>product</w:t>
      </w:r>
      <w:r>
        <w:rPr>
          <w:spacing w:val="-15"/>
        </w:rPr>
        <w:t> </w:t>
      </w:r>
      <w:r>
        <w:rPr/>
        <w:t>the</w:t>
      </w:r>
      <w:r>
        <w:rPr>
          <w:spacing w:val="-15"/>
        </w:rPr>
        <w:t> </w:t>
      </w:r>
      <w:r>
        <w:rPr/>
        <w:t>ratio</w:t>
      </w:r>
      <w:r>
        <w:rPr>
          <w:spacing w:val="-15"/>
        </w:rPr>
        <w:t> </w:t>
      </w:r>
      <w:r>
        <w:rPr/>
        <w:t>between</w:t>
      </w:r>
      <w:r>
        <w:rPr>
          <w:spacing w:val="-14"/>
        </w:rPr>
        <w:t> </w:t>
      </w:r>
      <w:r>
        <w:rPr/>
        <w:t>the</w:t>
      </w:r>
      <w:r>
        <w:rPr>
          <w:spacing w:val="-15"/>
        </w:rPr>
        <w:t> </w:t>
      </w:r>
      <w:r>
        <w:rPr/>
        <w:t>radioactivity</w:t>
      </w:r>
      <w:r>
        <w:rPr>
          <w:spacing w:val="-15"/>
        </w:rPr>
        <w:t> </w:t>
      </w:r>
      <w:r>
        <w:rPr/>
        <w:t>concentration</w:t>
      </w:r>
      <w:r>
        <w:rPr>
          <w:spacing w:val="-12"/>
        </w:rPr>
        <w:t> </w:t>
      </w:r>
      <w:r>
        <w:rPr/>
        <w:t>present in</w:t>
      </w:r>
      <w:r>
        <w:rPr>
          <w:spacing w:val="40"/>
        </w:rPr>
        <w:t> </w:t>
      </w:r>
      <w:r>
        <w:rPr/>
        <w:t>the</w:t>
      </w:r>
      <w:r>
        <w:rPr>
          <w:spacing w:val="40"/>
        </w:rPr>
        <w:t> </w:t>
      </w:r>
      <w:r>
        <w:rPr/>
        <w:t>product</w:t>
      </w:r>
      <w:r>
        <w:rPr>
          <w:spacing w:val="40"/>
        </w:rPr>
        <w:t> </w:t>
      </w:r>
      <w:r>
        <w:rPr/>
        <w:t>and</w:t>
      </w:r>
      <w:r>
        <w:rPr>
          <w:spacing w:val="40"/>
        </w:rPr>
        <w:t> </w:t>
      </w:r>
      <w:r>
        <w:rPr/>
        <w:t>the</w:t>
      </w:r>
      <w:r>
        <w:rPr>
          <w:spacing w:val="40"/>
        </w:rPr>
        <w:t> </w:t>
      </w:r>
      <w:r>
        <w:rPr/>
        <w:t>exempt</w:t>
      </w:r>
      <w:r>
        <w:rPr>
          <w:spacing w:val="40"/>
        </w:rPr>
        <w:t> </w:t>
      </w:r>
      <w:r>
        <w:rPr/>
        <w:t>radioactivity</w:t>
      </w:r>
      <w:r>
        <w:rPr>
          <w:spacing w:val="40"/>
        </w:rPr>
        <w:t> </w:t>
      </w:r>
      <w:r>
        <w:rPr/>
        <w:t>concentration</w:t>
      </w:r>
      <w:r>
        <w:rPr>
          <w:spacing w:val="40"/>
        </w:rPr>
        <w:t> </w:t>
      </w:r>
      <w:r>
        <w:rPr/>
        <w:t>established</w:t>
      </w:r>
      <w:r>
        <w:rPr>
          <w:spacing w:val="40"/>
        </w:rPr>
        <w:t> </w:t>
      </w:r>
      <w:r>
        <w:rPr/>
        <w:t>in 120.195:</w:t>
      </w:r>
      <w:r>
        <w:rPr>
          <w:spacing w:val="38"/>
        </w:rPr>
        <w:t> </w:t>
      </w:r>
      <w:r>
        <w:rPr>
          <w:i/>
        </w:rPr>
        <w:t>Appendix</w:t>
      </w:r>
      <w:r>
        <w:rPr>
          <w:i/>
          <w:spacing w:val="-10"/>
        </w:rPr>
        <w:t> </w:t>
      </w:r>
      <w:r>
        <w:rPr>
          <w:i/>
        </w:rPr>
        <w:t>A</w:t>
      </w:r>
      <w:r>
        <w:rPr>
          <w:i/>
          <w:spacing w:val="-12"/>
        </w:rPr>
        <w:t> </w:t>
      </w:r>
      <w:r>
        <w:rPr/>
        <w:t>for</w:t>
      </w:r>
      <w:r>
        <w:rPr>
          <w:spacing w:val="-12"/>
        </w:rPr>
        <w:t> </w:t>
      </w:r>
      <w:r>
        <w:rPr/>
        <w:t>the</w:t>
      </w:r>
      <w:r>
        <w:rPr>
          <w:spacing w:val="-9"/>
        </w:rPr>
        <w:t> </w:t>
      </w:r>
      <w:r>
        <w:rPr/>
        <w:t>specific</w:t>
      </w:r>
      <w:r>
        <w:rPr>
          <w:spacing w:val="-12"/>
        </w:rPr>
        <w:t> </w:t>
      </w:r>
      <w:r>
        <w:rPr/>
        <w:t>isotope</w:t>
      </w:r>
      <w:r>
        <w:rPr>
          <w:spacing w:val="-9"/>
        </w:rPr>
        <w:t> </w:t>
      </w:r>
      <w:r>
        <w:rPr/>
        <w:t>when</w:t>
      </w:r>
      <w:r>
        <w:rPr>
          <w:spacing w:val="-12"/>
        </w:rPr>
        <w:t> </w:t>
      </w:r>
      <w:r>
        <w:rPr/>
        <w:t>not</w:t>
      </w:r>
      <w:r>
        <w:rPr>
          <w:spacing w:val="-12"/>
        </w:rPr>
        <w:t> </w:t>
      </w:r>
      <w:r>
        <w:rPr/>
        <w:t>in</w:t>
      </w:r>
      <w:r>
        <w:rPr>
          <w:spacing w:val="-12"/>
        </w:rPr>
        <w:t> </w:t>
      </w:r>
      <w:r>
        <w:rPr/>
        <w:t>combination.</w:t>
      </w:r>
      <w:r>
        <w:rPr>
          <w:spacing w:val="36"/>
        </w:rPr>
        <w:t> </w:t>
      </w:r>
      <w:r>
        <w:rPr/>
        <w:t>The</w:t>
      </w:r>
      <w:r>
        <w:rPr>
          <w:spacing w:val="-12"/>
        </w:rPr>
        <w:t> </w:t>
      </w:r>
      <w:r>
        <w:rPr/>
        <w:t>sum</w:t>
      </w:r>
      <w:r>
        <w:rPr>
          <w:spacing w:val="-12"/>
        </w:rPr>
        <w:t> </w:t>
      </w:r>
      <w:r>
        <w:rPr/>
        <w:t>of such ratios may not exceed "1".</w:t>
      </w:r>
    </w:p>
    <w:p>
      <w:pPr>
        <w:pStyle w:val="BodyText"/>
        <w:spacing w:before="6"/>
        <w:rPr>
          <w:sz w:val="19"/>
        </w:rPr>
      </w:pPr>
    </w:p>
    <w:p>
      <w:pPr>
        <w:pStyle w:val="BodyText"/>
        <w:tabs>
          <w:tab w:pos="3155" w:val="left" w:leader="none"/>
        </w:tabs>
        <w:spacing w:line="293" w:lineRule="exact" w:before="59"/>
        <w:ind w:left="1360"/>
        <w:rPr>
          <w:sz w:val="14"/>
        </w:rPr>
      </w:pPr>
      <w:r>
        <w:rPr>
          <w:spacing w:val="-2"/>
        </w:rPr>
        <w:t>Example:</w:t>
      </w:r>
      <w:r>
        <w:rPr/>
        <w:tab/>
      </w:r>
      <w:r>
        <w:rPr>
          <w:u w:val="single"/>
        </w:rPr>
        <w:t>Concentration</w:t>
      </w:r>
      <w:r>
        <w:rPr>
          <w:spacing w:val="-6"/>
          <w:u w:val="single"/>
        </w:rPr>
        <w:t> </w:t>
      </w:r>
      <w:r>
        <w:rPr>
          <w:u w:val="single"/>
        </w:rPr>
        <w:t>of</w:t>
      </w:r>
      <w:r>
        <w:rPr>
          <w:spacing w:val="-4"/>
          <w:u w:val="single"/>
        </w:rPr>
        <w:t> </w:t>
      </w:r>
      <w:r>
        <w:rPr>
          <w:u w:val="single"/>
        </w:rPr>
        <w:t>Isotope</w:t>
      </w:r>
      <w:r>
        <w:rPr>
          <w:spacing w:val="-5"/>
          <w:u w:val="single"/>
        </w:rPr>
        <w:t> </w:t>
      </w:r>
      <w:r>
        <w:rPr>
          <w:u w:val="single"/>
        </w:rPr>
        <w:t>A</w:t>
      </w:r>
      <w:r>
        <w:rPr>
          <w:spacing w:val="-3"/>
          <w:u w:val="single"/>
        </w:rPr>
        <w:t> </w:t>
      </w:r>
      <w:r>
        <w:rPr>
          <w:u w:val="single"/>
        </w:rPr>
        <w:t>in</w:t>
      </w:r>
      <w:r>
        <w:rPr>
          <w:spacing w:val="-4"/>
          <w:u w:val="single"/>
        </w:rPr>
        <w:t> </w:t>
      </w:r>
      <w:r>
        <w:rPr>
          <w:u w:val="single"/>
        </w:rPr>
        <w:t>Product</w:t>
      </w:r>
      <w:r>
        <w:rPr>
          <w:spacing w:val="-4"/>
        </w:rPr>
        <w:t> </w:t>
      </w:r>
      <w:r>
        <w:rPr>
          <w:spacing w:val="-10"/>
          <w:position w:val="-4"/>
          <w:sz w:val="14"/>
        </w:rPr>
        <w:t>+</w:t>
      </w:r>
    </w:p>
    <w:p>
      <w:pPr>
        <w:pStyle w:val="BodyText"/>
        <w:spacing w:line="264" w:lineRule="exact"/>
        <w:ind w:left="3335"/>
      </w:pPr>
      <w:r>
        <w:rPr/>
        <w:t>Exempt</w:t>
      </w:r>
      <w:r>
        <w:rPr>
          <w:spacing w:val="-2"/>
        </w:rPr>
        <w:t> </w:t>
      </w:r>
      <w:r>
        <w:rPr/>
        <w:t>concentration</w:t>
      </w:r>
      <w:r>
        <w:rPr>
          <w:spacing w:val="-2"/>
        </w:rPr>
        <w:t> </w:t>
      </w:r>
      <w:r>
        <w:rPr/>
        <w:t>of</w:t>
      </w:r>
      <w:r>
        <w:rPr>
          <w:spacing w:val="-2"/>
        </w:rPr>
        <w:t> </w:t>
      </w:r>
      <w:r>
        <w:rPr/>
        <w:t>Isotope</w:t>
      </w:r>
      <w:r>
        <w:rPr>
          <w:spacing w:val="-2"/>
        </w:rPr>
        <w:t> </w:t>
      </w:r>
      <w:r>
        <w:rPr>
          <w:spacing w:val="-10"/>
        </w:rPr>
        <w:t>A</w:t>
      </w:r>
    </w:p>
    <w:p>
      <w:pPr>
        <w:pStyle w:val="BodyText"/>
        <w:spacing w:before="6"/>
        <w:rPr>
          <w:sz w:val="19"/>
        </w:rPr>
      </w:pPr>
    </w:p>
    <w:p>
      <w:pPr>
        <w:pStyle w:val="BodyText"/>
        <w:spacing w:line="242" w:lineRule="auto" w:before="59"/>
        <w:ind w:left="3335" w:right="2722" w:hanging="180"/>
      </w:pPr>
      <w:r>
        <w:rPr>
          <w:u w:val="single"/>
        </w:rPr>
        <w:t>Concentration</w:t>
      </w:r>
      <w:r>
        <w:rPr>
          <w:spacing w:val="-13"/>
          <w:u w:val="single"/>
        </w:rPr>
        <w:t> </w:t>
      </w:r>
      <w:r>
        <w:rPr>
          <w:u w:val="single"/>
        </w:rPr>
        <w:t>of</w:t>
      </w:r>
      <w:r>
        <w:rPr>
          <w:spacing w:val="-5"/>
          <w:u w:val="single"/>
        </w:rPr>
        <w:t> </w:t>
      </w:r>
      <w:r>
        <w:rPr>
          <w:u w:val="single"/>
        </w:rPr>
        <w:t>Isotope</w:t>
      </w:r>
      <w:r>
        <w:rPr>
          <w:spacing w:val="-7"/>
          <w:u w:val="single"/>
        </w:rPr>
        <w:t> </w:t>
      </w:r>
      <w:r>
        <w:rPr>
          <w:u w:val="single"/>
        </w:rPr>
        <w:t>B</w:t>
      </w:r>
      <w:r>
        <w:rPr>
          <w:spacing w:val="-8"/>
          <w:u w:val="single"/>
        </w:rPr>
        <w:t> </w:t>
      </w:r>
      <w:r>
        <w:rPr>
          <w:u w:val="single"/>
        </w:rPr>
        <w:t>in</w:t>
      </w:r>
      <w:r>
        <w:rPr>
          <w:spacing w:val="-5"/>
          <w:u w:val="single"/>
        </w:rPr>
        <w:t> </w:t>
      </w:r>
      <w:r>
        <w:rPr>
          <w:u w:val="single"/>
        </w:rPr>
        <w:t>Product</w:t>
      </w:r>
      <w:r>
        <w:rPr>
          <w:spacing w:val="40"/>
        </w:rPr>
        <w:t> </w:t>
      </w:r>
      <w:r>
        <w:rPr>
          <w:spacing w:val="-136"/>
        </w:rPr>
        <w:t>&lt;</w:t>
      </w:r>
      <w:r>
        <w:rPr/>
        <w:t>_</w:t>
      </w:r>
      <w:r>
        <w:rPr>
          <w:spacing w:val="14"/>
        </w:rPr>
        <w:t> </w:t>
      </w:r>
      <w:r>
        <w:rPr/>
        <w:t>1 Exempt concentration of Isotope B</w:t>
      </w:r>
    </w:p>
    <w:p>
      <w:pPr>
        <w:pStyle w:val="BodyText"/>
        <w:spacing w:before="2"/>
        <w:rPr>
          <w:sz w:val="19"/>
        </w:rPr>
      </w:pPr>
    </w:p>
    <w:p>
      <w:pPr>
        <w:pStyle w:val="BodyText"/>
        <w:tabs>
          <w:tab w:pos="2435" w:val="left" w:leader="none"/>
        </w:tabs>
        <w:spacing w:line="244" w:lineRule="auto" w:before="59"/>
        <w:ind w:left="2435" w:right="150" w:hanging="1076"/>
      </w:pPr>
      <w:r>
        <w:rPr>
          <w:u w:val="single"/>
        </w:rPr>
        <w:t>Note 3</w:t>
      </w:r>
      <w:r>
        <w:rPr/>
        <w:t>:</w:t>
        <w:tab/>
        <w:t>To</w:t>
      </w:r>
      <w:r>
        <w:rPr>
          <w:spacing w:val="-15"/>
        </w:rPr>
        <w:t> </w:t>
      </w:r>
      <w:r>
        <w:rPr/>
        <w:t>convert</w:t>
      </w:r>
      <w:r>
        <w:rPr>
          <w:spacing w:val="-14"/>
        </w:rPr>
        <w:t> </w:t>
      </w:r>
      <w:r>
        <w:rPr/>
        <w:t>µCi/ml</w:t>
      </w:r>
      <w:r>
        <w:rPr>
          <w:spacing w:val="-13"/>
        </w:rPr>
        <w:t> </w:t>
      </w:r>
      <w:r>
        <w:rPr/>
        <w:t>to</w:t>
      </w:r>
      <w:r>
        <w:rPr>
          <w:spacing w:val="-11"/>
        </w:rPr>
        <w:t> </w:t>
      </w:r>
      <w:r>
        <w:rPr/>
        <w:t>SI</w:t>
      </w:r>
      <w:r>
        <w:rPr>
          <w:spacing w:val="-15"/>
        </w:rPr>
        <w:t> </w:t>
      </w:r>
      <w:r>
        <w:rPr/>
        <w:t>units</w:t>
      </w:r>
      <w:r>
        <w:rPr>
          <w:spacing w:val="-10"/>
        </w:rPr>
        <w:t> </w:t>
      </w:r>
      <w:r>
        <w:rPr/>
        <w:t>of</w:t>
      </w:r>
      <w:r>
        <w:rPr>
          <w:spacing w:val="-12"/>
        </w:rPr>
        <w:t> </w:t>
      </w:r>
      <w:r>
        <w:rPr/>
        <w:t>megabecquerels</w:t>
      </w:r>
      <w:r>
        <w:rPr>
          <w:spacing w:val="-11"/>
        </w:rPr>
        <w:t> </w:t>
      </w:r>
      <w:r>
        <w:rPr/>
        <w:t>per</w:t>
      </w:r>
      <w:r>
        <w:rPr>
          <w:spacing w:val="-13"/>
        </w:rPr>
        <w:t> </w:t>
      </w:r>
      <w:r>
        <w:rPr/>
        <w:t>liter</w:t>
      </w:r>
      <w:r>
        <w:rPr>
          <w:spacing w:val="-12"/>
        </w:rPr>
        <w:t> </w:t>
      </w:r>
      <w:r>
        <w:rPr/>
        <w:t>multiply</w:t>
      </w:r>
      <w:r>
        <w:rPr>
          <w:spacing w:val="-15"/>
        </w:rPr>
        <w:t> </w:t>
      </w:r>
      <w:r>
        <w:rPr/>
        <w:t>the</w:t>
      </w:r>
      <w:r>
        <w:rPr>
          <w:spacing w:val="-14"/>
        </w:rPr>
        <w:t> </w:t>
      </w:r>
      <w:r>
        <w:rPr/>
        <w:t>above</w:t>
      </w:r>
      <w:r>
        <w:rPr>
          <w:spacing w:val="-7"/>
        </w:rPr>
        <w:t> </w:t>
      </w:r>
      <w:r>
        <w:rPr/>
        <w:t>values by 37.</w:t>
      </w:r>
    </w:p>
    <w:p>
      <w:pPr>
        <w:pStyle w:val="BodyText"/>
        <w:spacing w:before="1"/>
      </w:pPr>
    </w:p>
    <w:p>
      <w:pPr>
        <w:pStyle w:val="BodyText"/>
        <w:tabs>
          <w:tab w:pos="2795" w:val="left" w:leader="none"/>
        </w:tabs>
        <w:spacing w:line="242" w:lineRule="auto"/>
        <w:ind w:left="2795" w:right="158" w:hanging="1436"/>
      </w:pPr>
      <w:r>
        <w:rPr>
          <w:spacing w:val="-2"/>
        </w:rPr>
        <w:t>Example:</w:t>
      </w:r>
      <w:r>
        <w:rPr/>
        <w:tab/>
        <w:t>Zirconium</w:t>
      </w:r>
      <w:r>
        <w:rPr>
          <w:spacing w:val="-18"/>
        </w:rPr>
        <w:t> </w:t>
      </w:r>
      <w:r>
        <w:rPr/>
        <w:t>(40)</w:t>
      </w:r>
      <w:r>
        <w:rPr>
          <w:spacing w:val="-20"/>
        </w:rPr>
        <w:t> </w:t>
      </w:r>
      <w:r>
        <w:rPr/>
        <w:t>Zr-97</w:t>
      </w:r>
      <w:r>
        <w:rPr>
          <w:spacing w:val="-21"/>
        </w:rPr>
        <w:t> </w:t>
      </w:r>
      <w:r>
        <w:rPr/>
        <w:t>(2x10-4</w:t>
      </w:r>
      <w:r>
        <w:rPr>
          <w:spacing w:val="-21"/>
        </w:rPr>
        <w:t> </w:t>
      </w:r>
      <w:r>
        <w:rPr/>
        <w:t>µCi/ml</w:t>
      </w:r>
      <w:r>
        <w:rPr>
          <w:spacing w:val="-17"/>
        </w:rPr>
        <w:t> </w:t>
      </w:r>
      <w:r>
        <w:rPr/>
        <w:t>multiplied</w:t>
      </w:r>
      <w:r>
        <w:rPr>
          <w:spacing w:val="-20"/>
        </w:rPr>
        <w:t> </w:t>
      </w:r>
      <w:r>
        <w:rPr/>
        <w:t>by</w:t>
      </w:r>
      <w:r>
        <w:rPr>
          <w:spacing w:val="-23"/>
        </w:rPr>
        <w:t> </w:t>
      </w:r>
      <w:r>
        <w:rPr/>
        <w:t>37</w:t>
      </w:r>
      <w:r>
        <w:rPr>
          <w:spacing w:val="-17"/>
        </w:rPr>
        <w:t> </w:t>
      </w:r>
      <w:r>
        <w:rPr/>
        <w:t>is</w:t>
      </w:r>
      <w:r>
        <w:rPr>
          <w:spacing w:val="-17"/>
        </w:rPr>
        <w:t> </w:t>
      </w:r>
      <w:r>
        <w:rPr/>
        <w:t>equivalent</w:t>
      </w:r>
      <w:r>
        <w:rPr>
          <w:spacing w:val="-20"/>
        </w:rPr>
        <w:t> </w:t>
      </w:r>
      <w:r>
        <w:rPr/>
        <w:t>to</w:t>
      </w:r>
      <w:r>
        <w:rPr>
          <w:spacing w:val="-20"/>
        </w:rPr>
        <w:t> </w:t>
      </w:r>
      <w:r>
        <w:rPr/>
        <w:t>74</w:t>
      </w:r>
      <w:r>
        <w:rPr>
          <w:spacing w:val="-20"/>
        </w:rPr>
        <w:t> </w:t>
      </w:r>
      <w:r>
        <w:rPr/>
        <w:t>x</w:t>
      </w:r>
      <w:r>
        <w:rPr>
          <w:spacing w:val="-16"/>
        </w:rPr>
        <w:t> </w:t>
      </w:r>
      <w:r>
        <w:rPr/>
        <w:t>10-4 </w:t>
      </w:r>
      <w:r>
        <w:rPr>
          <w:spacing w:val="-2"/>
        </w:rPr>
        <w:t>MBq/l)</w:t>
      </w:r>
    </w:p>
    <w:p>
      <w:pPr>
        <w:spacing w:after="0" w:line="242" w:lineRule="auto"/>
        <w:sectPr>
          <w:headerReference w:type="default" r:id="rId34"/>
          <w:footerReference w:type="default" r:id="rId35"/>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33"/>
        </w:numPr>
        <w:tabs>
          <w:tab w:pos="941" w:val="left" w:leader="none"/>
        </w:tabs>
        <w:spacing w:line="240" w:lineRule="auto" w:before="59" w:after="0"/>
        <w:ind w:left="941" w:right="0" w:hanging="781"/>
        <w:jc w:val="left"/>
        <w:rPr>
          <w:sz w:val="22"/>
        </w:rPr>
      </w:pPr>
      <w:r>
        <w:rPr>
          <w:sz w:val="24"/>
          <w:u w:val="single"/>
        </w:rPr>
        <w:t>:</w:t>
      </w:r>
      <w:r>
        <w:rPr>
          <w:spacing w:val="29"/>
          <w:sz w:val="24"/>
          <w:u w:val="single"/>
        </w:rPr>
        <w:t>  </w:t>
      </w:r>
      <w:r>
        <w:rPr>
          <w:sz w:val="24"/>
          <w:u w:val="single"/>
        </w:rPr>
        <w:t>Appendix</w:t>
      </w:r>
      <w:r>
        <w:rPr>
          <w:spacing w:val="1"/>
          <w:sz w:val="24"/>
          <w:u w:val="single"/>
        </w:rPr>
        <w:t> </w:t>
      </w:r>
      <w:r>
        <w:rPr>
          <w:sz w:val="24"/>
          <w:u w:val="single"/>
        </w:rPr>
        <w:t>B --</w:t>
      </w:r>
      <w:r>
        <w:rPr>
          <w:spacing w:val="60"/>
          <w:sz w:val="24"/>
          <w:u w:val="single"/>
        </w:rPr>
        <w:t> </w:t>
      </w:r>
      <w:r>
        <w:rPr>
          <w:sz w:val="24"/>
          <w:u w:val="single"/>
        </w:rPr>
        <w:t>Table I</w:t>
      </w:r>
      <w:r>
        <w:rPr>
          <w:spacing w:val="-6"/>
          <w:sz w:val="24"/>
          <w:u w:val="single"/>
        </w:rPr>
        <w:t> </w:t>
      </w:r>
      <w:r>
        <w:rPr>
          <w:sz w:val="24"/>
          <w:u w:val="single"/>
        </w:rPr>
        <w:t>Exempt </w:t>
      </w:r>
      <w:r>
        <w:rPr>
          <w:spacing w:val="-2"/>
          <w:sz w:val="24"/>
          <w:u w:val="single"/>
        </w:rPr>
        <w:t>Quantities</w:t>
      </w:r>
    </w:p>
    <w:p>
      <w:pPr>
        <w:pStyle w:val="BodyText"/>
        <w:spacing w:before="7"/>
      </w:pPr>
    </w:p>
    <w:p>
      <w:pPr>
        <w:pStyle w:val="BodyText"/>
        <w:tabs>
          <w:tab w:pos="5039" w:val="left" w:leader="none"/>
        </w:tabs>
        <w:spacing w:before="1"/>
        <w:ind w:right="171"/>
        <w:jc w:val="center"/>
      </w:pPr>
      <w:r>
        <w:rPr>
          <w:spacing w:val="-2"/>
        </w:rPr>
        <w:t>Radioactive</w:t>
      </w:r>
      <w:r>
        <w:rPr/>
        <w:tab/>
      </w:r>
      <w:r>
        <w:rPr>
          <w:spacing w:val="-2"/>
        </w:rPr>
        <w:t>Micro-</w:t>
      </w:r>
    </w:p>
    <w:p>
      <w:pPr>
        <w:pStyle w:val="BodyText"/>
        <w:tabs>
          <w:tab w:pos="5039" w:val="left" w:leader="none"/>
        </w:tabs>
        <w:spacing w:before="2"/>
        <w:ind w:right="267"/>
        <w:jc w:val="center"/>
      </w:pPr>
      <w:r>
        <w:rPr>
          <w:spacing w:val="-2"/>
          <w:u w:val="single"/>
        </w:rPr>
        <w:t>Material</w:t>
      </w:r>
      <w:r>
        <w:rPr>
          <w:u w:val="single"/>
        </w:rPr>
        <w:tab/>
      </w:r>
      <w:r>
        <w:rPr>
          <w:spacing w:val="-2"/>
          <w:u w:val="single"/>
        </w:rPr>
        <w:t>curies</w:t>
      </w:r>
    </w:p>
    <w:p>
      <w:pPr>
        <w:pStyle w:val="BodyText"/>
        <w:spacing w:before="2"/>
        <w:rPr>
          <w:sz w:val="28"/>
        </w:rPr>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5"/>
        <w:gridCol w:w="1685"/>
      </w:tblGrid>
      <w:tr>
        <w:trPr>
          <w:trHeight w:val="260" w:hRule="atLeast"/>
        </w:trPr>
        <w:tc>
          <w:tcPr>
            <w:tcW w:w="3935" w:type="dxa"/>
          </w:tcPr>
          <w:p>
            <w:pPr>
              <w:pStyle w:val="TableParagraph"/>
              <w:spacing w:line="235" w:lineRule="exact"/>
              <w:ind w:left="50"/>
              <w:rPr>
                <w:sz w:val="24"/>
              </w:rPr>
            </w:pPr>
            <w:r>
              <w:rPr>
                <w:sz w:val="24"/>
              </w:rPr>
              <w:t>Antimony-122</w:t>
            </w:r>
            <w:r>
              <w:rPr>
                <w:spacing w:val="-6"/>
                <w:sz w:val="24"/>
              </w:rPr>
              <w:t> </w:t>
            </w:r>
            <w:r>
              <w:rPr>
                <w:sz w:val="24"/>
              </w:rPr>
              <w:t>(Sb</w:t>
            </w:r>
            <w:r>
              <w:rPr>
                <w:spacing w:val="-5"/>
                <w:sz w:val="24"/>
              </w:rPr>
              <w:t> </w:t>
            </w:r>
            <w:r>
              <w:rPr>
                <w:spacing w:val="-4"/>
                <w:sz w:val="24"/>
              </w:rPr>
              <w:t>122)</w:t>
            </w:r>
          </w:p>
        </w:tc>
        <w:tc>
          <w:tcPr>
            <w:tcW w:w="1685" w:type="dxa"/>
          </w:tcPr>
          <w:p>
            <w:pPr>
              <w:pStyle w:val="TableParagraph"/>
              <w:spacing w:line="235" w:lineRule="exact"/>
              <w:ind w:right="49"/>
              <w:jc w:val="right"/>
              <w:rPr>
                <w:sz w:val="24"/>
              </w:rPr>
            </w:pPr>
            <w:r>
              <w:rPr>
                <w:spacing w:val="-5"/>
                <w:sz w:val="24"/>
              </w:rPr>
              <w:t>100</w:t>
            </w:r>
          </w:p>
        </w:tc>
      </w:tr>
      <w:tr>
        <w:trPr>
          <w:trHeight w:val="279" w:hRule="atLeast"/>
        </w:trPr>
        <w:tc>
          <w:tcPr>
            <w:tcW w:w="3935" w:type="dxa"/>
          </w:tcPr>
          <w:p>
            <w:pPr>
              <w:pStyle w:val="TableParagraph"/>
              <w:spacing w:line="255" w:lineRule="exact"/>
              <w:ind w:left="50"/>
              <w:rPr>
                <w:sz w:val="24"/>
              </w:rPr>
            </w:pPr>
            <w:r>
              <w:rPr>
                <w:sz w:val="24"/>
              </w:rPr>
              <w:t>Antimony-124</w:t>
            </w:r>
            <w:r>
              <w:rPr>
                <w:spacing w:val="-6"/>
                <w:sz w:val="24"/>
              </w:rPr>
              <w:t> </w:t>
            </w:r>
            <w:r>
              <w:rPr>
                <w:sz w:val="24"/>
              </w:rPr>
              <w:t>(Sb</w:t>
            </w:r>
            <w:r>
              <w:rPr>
                <w:spacing w:val="-5"/>
                <w:sz w:val="24"/>
              </w:rPr>
              <w:t> </w:t>
            </w:r>
            <w:r>
              <w:rPr>
                <w:spacing w:val="-4"/>
                <w:sz w:val="24"/>
              </w:rPr>
              <w:t>124)</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Antimony-125</w:t>
            </w:r>
            <w:r>
              <w:rPr>
                <w:spacing w:val="-6"/>
                <w:sz w:val="24"/>
              </w:rPr>
              <w:t> </w:t>
            </w:r>
            <w:r>
              <w:rPr>
                <w:sz w:val="24"/>
              </w:rPr>
              <w:t>(Sb</w:t>
            </w:r>
            <w:r>
              <w:rPr>
                <w:spacing w:val="-5"/>
                <w:sz w:val="24"/>
              </w:rPr>
              <w:t> </w:t>
            </w:r>
            <w:r>
              <w:rPr>
                <w:spacing w:val="-4"/>
                <w:sz w:val="24"/>
              </w:rPr>
              <w:t>125)</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Arsenic-73</w:t>
            </w:r>
            <w:r>
              <w:rPr>
                <w:spacing w:val="-4"/>
                <w:sz w:val="24"/>
              </w:rPr>
              <w:t> </w:t>
            </w:r>
            <w:r>
              <w:rPr>
                <w:sz w:val="24"/>
              </w:rPr>
              <w:t>(As</w:t>
            </w:r>
            <w:r>
              <w:rPr>
                <w:spacing w:val="-3"/>
                <w:sz w:val="24"/>
              </w:rPr>
              <w:t> </w:t>
            </w:r>
            <w:r>
              <w:rPr>
                <w:spacing w:val="-5"/>
                <w:sz w:val="24"/>
              </w:rPr>
              <w:t>73)</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Arsenic-74</w:t>
            </w:r>
            <w:r>
              <w:rPr>
                <w:spacing w:val="-4"/>
                <w:sz w:val="24"/>
              </w:rPr>
              <w:t> </w:t>
            </w:r>
            <w:r>
              <w:rPr>
                <w:sz w:val="24"/>
              </w:rPr>
              <w:t>(As</w:t>
            </w:r>
            <w:r>
              <w:rPr>
                <w:spacing w:val="-3"/>
                <w:sz w:val="24"/>
              </w:rPr>
              <w:t> </w:t>
            </w:r>
            <w:r>
              <w:rPr>
                <w:spacing w:val="-5"/>
                <w:sz w:val="24"/>
              </w:rPr>
              <w:t>74)</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Arsenic-76</w:t>
            </w:r>
            <w:r>
              <w:rPr>
                <w:spacing w:val="-4"/>
                <w:sz w:val="24"/>
              </w:rPr>
              <w:t> </w:t>
            </w:r>
            <w:r>
              <w:rPr>
                <w:sz w:val="24"/>
              </w:rPr>
              <w:t>(As</w:t>
            </w:r>
            <w:r>
              <w:rPr>
                <w:spacing w:val="-3"/>
                <w:sz w:val="24"/>
              </w:rPr>
              <w:t> </w:t>
            </w:r>
            <w:r>
              <w:rPr>
                <w:spacing w:val="-5"/>
                <w:sz w:val="24"/>
              </w:rPr>
              <w:t>76)</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Arsenic-77</w:t>
            </w:r>
            <w:r>
              <w:rPr>
                <w:spacing w:val="-4"/>
                <w:sz w:val="24"/>
              </w:rPr>
              <w:t> </w:t>
            </w:r>
            <w:r>
              <w:rPr>
                <w:sz w:val="24"/>
              </w:rPr>
              <w:t>(As</w:t>
            </w:r>
            <w:r>
              <w:rPr>
                <w:spacing w:val="-3"/>
                <w:sz w:val="24"/>
              </w:rPr>
              <w:t> </w:t>
            </w:r>
            <w:r>
              <w:rPr>
                <w:spacing w:val="-5"/>
                <w:sz w:val="24"/>
              </w:rPr>
              <w:t>77)</w:t>
            </w:r>
          </w:p>
        </w:tc>
        <w:tc>
          <w:tcPr>
            <w:tcW w:w="1685" w:type="dxa"/>
          </w:tcPr>
          <w:p>
            <w:pPr>
              <w:pStyle w:val="TableParagraph"/>
              <w:spacing w:line="254" w:lineRule="exact"/>
              <w:ind w:right="49"/>
              <w:jc w:val="right"/>
              <w:rPr>
                <w:sz w:val="24"/>
              </w:rPr>
            </w:pPr>
            <w:r>
              <w:rPr>
                <w:spacing w:val="-5"/>
                <w:sz w:val="24"/>
              </w:rPr>
              <w:t>100</w:t>
            </w:r>
          </w:p>
        </w:tc>
      </w:tr>
      <w:tr>
        <w:trPr>
          <w:trHeight w:val="279" w:hRule="atLeast"/>
        </w:trPr>
        <w:tc>
          <w:tcPr>
            <w:tcW w:w="3935" w:type="dxa"/>
          </w:tcPr>
          <w:p>
            <w:pPr>
              <w:pStyle w:val="TableParagraph"/>
              <w:spacing w:line="255" w:lineRule="exact"/>
              <w:ind w:left="50"/>
              <w:rPr>
                <w:sz w:val="24"/>
              </w:rPr>
            </w:pPr>
            <w:r>
              <w:rPr>
                <w:sz w:val="24"/>
              </w:rPr>
              <w:t>Barium-131</w:t>
            </w:r>
            <w:r>
              <w:rPr>
                <w:spacing w:val="-3"/>
                <w:sz w:val="24"/>
              </w:rPr>
              <w:t> </w:t>
            </w:r>
            <w:r>
              <w:rPr>
                <w:sz w:val="24"/>
              </w:rPr>
              <w:t>(Ba</w:t>
            </w:r>
            <w:r>
              <w:rPr>
                <w:spacing w:val="-3"/>
                <w:sz w:val="24"/>
              </w:rPr>
              <w:t> </w:t>
            </w:r>
            <w:r>
              <w:rPr>
                <w:spacing w:val="-4"/>
                <w:sz w:val="24"/>
              </w:rPr>
              <w:t>131)</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Barium-133</w:t>
            </w:r>
            <w:r>
              <w:rPr>
                <w:spacing w:val="-3"/>
                <w:sz w:val="24"/>
              </w:rPr>
              <w:t> </w:t>
            </w:r>
            <w:r>
              <w:rPr>
                <w:sz w:val="24"/>
              </w:rPr>
              <w:t>(Ba</w:t>
            </w:r>
            <w:r>
              <w:rPr>
                <w:spacing w:val="-3"/>
                <w:sz w:val="24"/>
              </w:rPr>
              <w:t> </w:t>
            </w:r>
            <w:r>
              <w:rPr>
                <w:spacing w:val="-4"/>
                <w:sz w:val="24"/>
              </w:rPr>
              <w:t>133)</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Barium-140</w:t>
            </w:r>
            <w:r>
              <w:rPr>
                <w:spacing w:val="-3"/>
                <w:sz w:val="24"/>
              </w:rPr>
              <w:t> </w:t>
            </w:r>
            <w:r>
              <w:rPr>
                <w:sz w:val="24"/>
              </w:rPr>
              <w:t>(Ba</w:t>
            </w:r>
            <w:r>
              <w:rPr>
                <w:spacing w:val="-3"/>
                <w:sz w:val="24"/>
              </w:rPr>
              <w:t> </w:t>
            </w:r>
            <w:r>
              <w:rPr>
                <w:spacing w:val="-4"/>
                <w:sz w:val="24"/>
              </w:rPr>
              <w:t>140)</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Bismuth-210</w:t>
            </w:r>
            <w:r>
              <w:rPr>
                <w:spacing w:val="-4"/>
                <w:sz w:val="24"/>
              </w:rPr>
              <w:t> </w:t>
            </w:r>
            <w:r>
              <w:rPr>
                <w:sz w:val="24"/>
              </w:rPr>
              <w:t>(Bi</w:t>
            </w:r>
            <w:r>
              <w:rPr>
                <w:spacing w:val="-2"/>
                <w:sz w:val="24"/>
              </w:rPr>
              <w:t> </w:t>
            </w:r>
            <w:r>
              <w:rPr>
                <w:spacing w:val="-4"/>
                <w:sz w:val="24"/>
              </w:rPr>
              <w:t>210)</w:t>
            </w:r>
          </w:p>
        </w:tc>
        <w:tc>
          <w:tcPr>
            <w:tcW w:w="1685" w:type="dxa"/>
          </w:tcPr>
          <w:p>
            <w:pPr>
              <w:pStyle w:val="TableParagraph"/>
              <w:spacing w:line="254" w:lineRule="exact"/>
              <w:ind w:right="49"/>
              <w:jc w:val="right"/>
              <w:rPr>
                <w:sz w:val="24"/>
              </w:rPr>
            </w:pPr>
            <w:r>
              <w:rPr>
                <w:sz w:val="24"/>
              </w:rPr>
              <w:t>1</w:t>
            </w:r>
          </w:p>
        </w:tc>
      </w:tr>
      <w:tr>
        <w:trPr>
          <w:trHeight w:val="279" w:hRule="atLeast"/>
        </w:trPr>
        <w:tc>
          <w:tcPr>
            <w:tcW w:w="3935" w:type="dxa"/>
          </w:tcPr>
          <w:p>
            <w:pPr>
              <w:pStyle w:val="TableParagraph"/>
              <w:spacing w:line="255" w:lineRule="exact"/>
              <w:ind w:left="50"/>
              <w:rPr>
                <w:sz w:val="24"/>
              </w:rPr>
            </w:pPr>
            <w:r>
              <w:rPr>
                <w:sz w:val="24"/>
              </w:rPr>
              <w:t>Bromine-82</w:t>
            </w:r>
            <w:r>
              <w:rPr>
                <w:spacing w:val="-4"/>
                <w:sz w:val="24"/>
              </w:rPr>
              <w:t> </w:t>
            </w:r>
            <w:r>
              <w:rPr>
                <w:sz w:val="24"/>
              </w:rPr>
              <w:t>(Br</w:t>
            </w:r>
            <w:r>
              <w:rPr>
                <w:spacing w:val="-3"/>
                <w:sz w:val="24"/>
              </w:rPr>
              <w:t> </w:t>
            </w:r>
            <w:r>
              <w:rPr>
                <w:spacing w:val="-5"/>
                <w:sz w:val="24"/>
              </w:rPr>
              <w:t>82)</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Cadmium-109 (Cd </w:t>
            </w:r>
            <w:r>
              <w:rPr>
                <w:spacing w:val="-4"/>
                <w:sz w:val="24"/>
              </w:rPr>
              <w:t>109)</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Cadmium-115m (Cd </w:t>
            </w:r>
            <w:r>
              <w:rPr>
                <w:spacing w:val="-2"/>
                <w:sz w:val="24"/>
              </w:rPr>
              <w:t>115m)</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Cadmium-115 (Cd </w:t>
            </w:r>
            <w:r>
              <w:rPr>
                <w:spacing w:val="-4"/>
                <w:sz w:val="24"/>
              </w:rPr>
              <w:t>115)</w:t>
            </w:r>
          </w:p>
        </w:tc>
        <w:tc>
          <w:tcPr>
            <w:tcW w:w="1685" w:type="dxa"/>
          </w:tcPr>
          <w:p>
            <w:pPr>
              <w:pStyle w:val="TableParagraph"/>
              <w:spacing w:line="254" w:lineRule="exact"/>
              <w:ind w:right="49"/>
              <w:jc w:val="right"/>
              <w:rPr>
                <w:sz w:val="24"/>
              </w:rPr>
            </w:pPr>
            <w:r>
              <w:rPr>
                <w:spacing w:val="-5"/>
                <w:sz w:val="24"/>
              </w:rPr>
              <w:t>100</w:t>
            </w:r>
          </w:p>
        </w:tc>
      </w:tr>
      <w:tr>
        <w:trPr>
          <w:trHeight w:val="279" w:hRule="atLeast"/>
        </w:trPr>
        <w:tc>
          <w:tcPr>
            <w:tcW w:w="3935" w:type="dxa"/>
          </w:tcPr>
          <w:p>
            <w:pPr>
              <w:pStyle w:val="TableParagraph"/>
              <w:spacing w:line="255" w:lineRule="exact"/>
              <w:ind w:left="50"/>
              <w:rPr>
                <w:sz w:val="24"/>
              </w:rPr>
            </w:pPr>
            <w:r>
              <w:rPr>
                <w:sz w:val="24"/>
              </w:rPr>
              <w:t>Calcium-45 (Ca </w:t>
            </w:r>
            <w:r>
              <w:rPr>
                <w:spacing w:val="-5"/>
                <w:sz w:val="24"/>
              </w:rPr>
              <w:t>45)</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Calcium-47 (Ca </w:t>
            </w:r>
            <w:r>
              <w:rPr>
                <w:spacing w:val="-5"/>
                <w:sz w:val="24"/>
              </w:rPr>
              <w:t>47)</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Carbon-14</w:t>
            </w:r>
            <w:r>
              <w:rPr>
                <w:spacing w:val="-4"/>
                <w:sz w:val="24"/>
              </w:rPr>
              <w:t> </w:t>
            </w:r>
            <w:r>
              <w:rPr>
                <w:sz w:val="24"/>
              </w:rPr>
              <w:t>(C</w:t>
            </w:r>
            <w:r>
              <w:rPr>
                <w:spacing w:val="-1"/>
                <w:sz w:val="24"/>
              </w:rPr>
              <w:t> </w:t>
            </w:r>
            <w:r>
              <w:rPr>
                <w:spacing w:val="-5"/>
                <w:sz w:val="24"/>
              </w:rPr>
              <w:t>14)</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Cerium-141 (Ce </w:t>
            </w:r>
            <w:r>
              <w:rPr>
                <w:spacing w:val="-4"/>
                <w:sz w:val="24"/>
              </w:rPr>
              <w:t>141)</w:t>
            </w:r>
          </w:p>
        </w:tc>
        <w:tc>
          <w:tcPr>
            <w:tcW w:w="1685" w:type="dxa"/>
          </w:tcPr>
          <w:p>
            <w:pPr>
              <w:pStyle w:val="TableParagraph"/>
              <w:spacing w:line="254" w:lineRule="exact"/>
              <w:ind w:right="49"/>
              <w:jc w:val="right"/>
              <w:rPr>
                <w:sz w:val="24"/>
              </w:rPr>
            </w:pPr>
            <w:r>
              <w:rPr>
                <w:spacing w:val="-5"/>
                <w:sz w:val="24"/>
              </w:rPr>
              <w:t>100</w:t>
            </w:r>
          </w:p>
        </w:tc>
      </w:tr>
      <w:tr>
        <w:trPr>
          <w:trHeight w:val="279" w:hRule="atLeast"/>
        </w:trPr>
        <w:tc>
          <w:tcPr>
            <w:tcW w:w="3935" w:type="dxa"/>
          </w:tcPr>
          <w:p>
            <w:pPr>
              <w:pStyle w:val="TableParagraph"/>
              <w:spacing w:line="255" w:lineRule="exact"/>
              <w:ind w:left="50"/>
              <w:rPr>
                <w:sz w:val="24"/>
              </w:rPr>
            </w:pPr>
            <w:r>
              <w:rPr>
                <w:sz w:val="24"/>
              </w:rPr>
              <w:t>Cerium-143 (Ce </w:t>
            </w:r>
            <w:r>
              <w:rPr>
                <w:spacing w:val="-4"/>
                <w:sz w:val="24"/>
              </w:rPr>
              <w:t>143)</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Cerium-144 (Ce </w:t>
            </w:r>
            <w:r>
              <w:rPr>
                <w:spacing w:val="-4"/>
                <w:sz w:val="24"/>
              </w:rPr>
              <w:t>144)</w:t>
            </w:r>
          </w:p>
        </w:tc>
        <w:tc>
          <w:tcPr>
            <w:tcW w:w="1685" w:type="dxa"/>
          </w:tcPr>
          <w:p>
            <w:pPr>
              <w:pStyle w:val="TableParagraph"/>
              <w:spacing w:line="254" w:lineRule="exact"/>
              <w:ind w:right="49"/>
              <w:jc w:val="right"/>
              <w:rPr>
                <w:sz w:val="24"/>
              </w:rPr>
            </w:pPr>
            <w:r>
              <w:rPr>
                <w:sz w:val="24"/>
              </w:rPr>
              <w:t>1</w:t>
            </w:r>
          </w:p>
        </w:tc>
      </w:tr>
      <w:tr>
        <w:trPr>
          <w:trHeight w:val="279" w:hRule="atLeast"/>
        </w:trPr>
        <w:tc>
          <w:tcPr>
            <w:tcW w:w="3935" w:type="dxa"/>
          </w:tcPr>
          <w:p>
            <w:pPr>
              <w:pStyle w:val="TableParagraph"/>
              <w:spacing w:line="255" w:lineRule="exact"/>
              <w:ind w:left="50"/>
              <w:rPr>
                <w:sz w:val="24"/>
              </w:rPr>
            </w:pPr>
            <w:r>
              <w:rPr>
                <w:sz w:val="24"/>
              </w:rPr>
              <w:t>Cesium-129</w:t>
            </w:r>
            <w:r>
              <w:rPr>
                <w:spacing w:val="-2"/>
                <w:sz w:val="24"/>
              </w:rPr>
              <w:t> </w:t>
            </w:r>
            <w:r>
              <w:rPr>
                <w:sz w:val="24"/>
              </w:rPr>
              <w:t>(Cs</w:t>
            </w:r>
            <w:r>
              <w:rPr>
                <w:spacing w:val="-2"/>
                <w:sz w:val="24"/>
              </w:rPr>
              <w:t> </w:t>
            </w:r>
            <w:r>
              <w:rPr>
                <w:spacing w:val="-4"/>
                <w:sz w:val="24"/>
              </w:rPr>
              <w:t>129)</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Cesium-131</w:t>
            </w:r>
            <w:r>
              <w:rPr>
                <w:spacing w:val="-2"/>
                <w:sz w:val="24"/>
              </w:rPr>
              <w:t> </w:t>
            </w:r>
            <w:r>
              <w:rPr>
                <w:sz w:val="24"/>
              </w:rPr>
              <w:t>(Cs</w:t>
            </w:r>
            <w:r>
              <w:rPr>
                <w:spacing w:val="-2"/>
                <w:sz w:val="24"/>
              </w:rPr>
              <w:t> </w:t>
            </w:r>
            <w:r>
              <w:rPr>
                <w:spacing w:val="-4"/>
                <w:sz w:val="24"/>
              </w:rPr>
              <w:t>131)</w:t>
            </w:r>
          </w:p>
        </w:tc>
        <w:tc>
          <w:tcPr>
            <w:tcW w:w="1685" w:type="dxa"/>
          </w:tcPr>
          <w:p>
            <w:pPr>
              <w:pStyle w:val="TableParagraph"/>
              <w:spacing w:line="254" w:lineRule="exact"/>
              <w:ind w:right="49"/>
              <w:jc w:val="right"/>
              <w:rPr>
                <w:sz w:val="24"/>
              </w:rPr>
            </w:pPr>
            <w:r>
              <w:rPr>
                <w:spacing w:val="-2"/>
                <w:sz w:val="24"/>
              </w:rPr>
              <w:t>1,000</w:t>
            </w:r>
          </w:p>
        </w:tc>
      </w:tr>
      <w:tr>
        <w:trPr>
          <w:trHeight w:val="279" w:hRule="atLeast"/>
        </w:trPr>
        <w:tc>
          <w:tcPr>
            <w:tcW w:w="3935" w:type="dxa"/>
          </w:tcPr>
          <w:p>
            <w:pPr>
              <w:pStyle w:val="TableParagraph"/>
              <w:spacing w:line="255" w:lineRule="exact"/>
              <w:ind w:left="50"/>
              <w:rPr>
                <w:sz w:val="24"/>
              </w:rPr>
            </w:pPr>
            <w:r>
              <w:rPr>
                <w:sz w:val="24"/>
              </w:rPr>
              <w:t>Cesium-134m</w:t>
            </w:r>
            <w:r>
              <w:rPr>
                <w:spacing w:val="-2"/>
                <w:sz w:val="24"/>
              </w:rPr>
              <w:t> </w:t>
            </w:r>
            <w:r>
              <w:rPr>
                <w:sz w:val="24"/>
              </w:rPr>
              <w:t>(Cs</w:t>
            </w:r>
            <w:r>
              <w:rPr>
                <w:spacing w:val="-2"/>
                <w:sz w:val="24"/>
              </w:rPr>
              <w:t> 134m)</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Cesium-134</w:t>
            </w:r>
            <w:r>
              <w:rPr>
                <w:spacing w:val="-2"/>
                <w:sz w:val="24"/>
              </w:rPr>
              <w:t> </w:t>
            </w:r>
            <w:r>
              <w:rPr>
                <w:sz w:val="24"/>
              </w:rPr>
              <w:t>(Cs</w:t>
            </w:r>
            <w:r>
              <w:rPr>
                <w:spacing w:val="-2"/>
                <w:sz w:val="24"/>
              </w:rPr>
              <w:t> </w:t>
            </w:r>
            <w:r>
              <w:rPr>
                <w:spacing w:val="-4"/>
                <w:sz w:val="24"/>
              </w:rPr>
              <w:t>134)</w:t>
            </w:r>
          </w:p>
        </w:tc>
        <w:tc>
          <w:tcPr>
            <w:tcW w:w="1685" w:type="dxa"/>
          </w:tcPr>
          <w:p>
            <w:pPr>
              <w:pStyle w:val="TableParagraph"/>
              <w:spacing w:line="254" w:lineRule="exact"/>
              <w:ind w:right="49"/>
              <w:jc w:val="right"/>
              <w:rPr>
                <w:sz w:val="24"/>
              </w:rPr>
            </w:pPr>
            <w:r>
              <w:rPr>
                <w:sz w:val="24"/>
              </w:rPr>
              <w:t>1</w:t>
            </w:r>
          </w:p>
        </w:tc>
      </w:tr>
      <w:tr>
        <w:trPr>
          <w:trHeight w:val="279" w:hRule="atLeast"/>
        </w:trPr>
        <w:tc>
          <w:tcPr>
            <w:tcW w:w="3935" w:type="dxa"/>
          </w:tcPr>
          <w:p>
            <w:pPr>
              <w:pStyle w:val="TableParagraph"/>
              <w:spacing w:line="255" w:lineRule="exact"/>
              <w:ind w:left="50"/>
              <w:rPr>
                <w:sz w:val="24"/>
              </w:rPr>
            </w:pPr>
            <w:r>
              <w:rPr>
                <w:sz w:val="24"/>
              </w:rPr>
              <w:t>Cesium-135</w:t>
            </w:r>
            <w:r>
              <w:rPr>
                <w:spacing w:val="-2"/>
                <w:sz w:val="24"/>
              </w:rPr>
              <w:t> </w:t>
            </w:r>
            <w:r>
              <w:rPr>
                <w:sz w:val="24"/>
              </w:rPr>
              <w:t>(Cs</w:t>
            </w:r>
            <w:r>
              <w:rPr>
                <w:spacing w:val="-2"/>
                <w:sz w:val="24"/>
              </w:rPr>
              <w:t> </w:t>
            </w:r>
            <w:r>
              <w:rPr>
                <w:spacing w:val="-4"/>
                <w:sz w:val="24"/>
              </w:rPr>
              <w:t>135)</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Cesium-136</w:t>
            </w:r>
            <w:r>
              <w:rPr>
                <w:spacing w:val="-2"/>
                <w:sz w:val="24"/>
              </w:rPr>
              <w:t> </w:t>
            </w:r>
            <w:r>
              <w:rPr>
                <w:sz w:val="24"/>
              </w:rPr>
              <w:t>(Cs</w:t>
            </w:r>
            <w:r>
              <w:rPr>
                <w:spacing w:val="-2"/>
                <w:sz w:val="24"/>
              </w:rPr>
              <w:t> </w:t>
            </w:r>
            <w:r>
              <w:rPr>
                <w:spacing w:val="-4"/>
                <w:sz w:val="24"/>
              </w:rPr>
              <w:t>136)</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Cesium-137</w:t>
            </w:r>
            <w:r>
              <w:rPr>
                <w:spacing w:val="-2"/>
                <w:sz w:val="24"/>
              </w:rPr>
              <w:t> </w:t>
            </w:r>
            <w:r>
              <w:rPr>
                <w:sz w:val="24"/>
              </w:rPr>
              <w:t>(Cs</w:t>
            </w:r>
            <w:r>
              <w:rPr>
                <w:spacing w:val="-2"/>
                <w:sz w:val="24"/>
              </w:rPr>
              <w:t> </w:t>
            </w:r>
            <w:r>
              <w:rPr>
                <w:spacing w:val="-4"/>
                <w:sz w:val="24"/>
              </w:rPr>
              <w:t>137)</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Chlorine-36 (Cl </w:t>
            </w:r>
            <w:r>
              <w:rPr>
                <w:spacing w:val="-5"/>
                <w:sz w:val="24"/>
              </w:rPr>
              <w:t>36)</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Chlorine-38 (Cl </w:t>
            </w:r>
            <w:r>
              <w:rPr>
                <w:spacing w:val="-5"/>
                <w:sz w:val="24"/>
              </w:rPr>
              <w:t>38)</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Chromium-51 (Cr </w:t>
            </w:r>
            <w:r>
              <w:rPr>
                <w:spacing w:val="-5"/>
                <w:sz w:val="24"/>
              </w:rPr>
              <w:t>51)</w:t>
            </w:r>
          </w:p>
        </w:tc>
        <w:tc>
          <w:tcPr>
            <w:tcW w:w="1685" w:type="dxa"/>
          </w:tcPr>
          <w:p>
            <w:pPr>
              <w:pStyle w:val="TableParagraph"/>
              <w:spacing w:line="254" w:lineRule="exact"/>
              <w:ind w:right="49"/>
              <w:jc w:val="right"/>
              <w:rPr>
                <w:sz w:val="24"/>
              </w:rPr>
            </w:pPr>
            <w:r>
              <w:rPr>
                <w:spacing w:val="-2"/>
                <w:sz w:val="24"/>
              </w:rPr>
              <w:t>1,000</w:t>
            </w:r>
          </w:p>
        </w:tc>
      </w:tr>
      <w:tr>
        <w:trPr>
          <w:trHeight w:val="279" w:hRule="atLeast"/>
        </w:trPr>
        <w:tc>
          <w:tcPr>
            <w:tcW w:w="3935" w:type="dxa"/>
          </w:tcPr>
          <w:p>
            <w:pPr>
              <w:pStyle w:val="TableParagraph"/>
              <w:spacing w:line="255" w:lineRule="exact"/>
              <w:ind w:left="50"/>
              <w:rPr>
                <w:sz w:val="24"/>
              </w:rPr>
            </w:pPr>
            <w:r>
              <w:rPr>
                <w:sz w:val="24"/>
              </w:rPr>
              <w:t>Cobalt-57 (Co </w:t>
            </w:r>
            <w:r>
              <w:rPr>
                <w:spacing w:val="-5"/>
                <w:sz w:val="24"/>
              </w:rPr>
              <w:t>57)</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Cobalt-58m (Co </w:t>
            </w:r>
            <w:r>
              <w:rPr>
                <w:spacing w:val="-4"/>
                <w:sz w:val="24"/>
              </w:rPr>
              <w:t>58m)</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Cobalt-58 (Co </w:t>
            </w:r>
            <w:r>
              <w:rPr>
                <w:spacing w:val="-5"/>
                <w:sz w:val="24"/>
              </w:rPr>
              <w:t>58)</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Cobalt-60 (Co </w:t>
            </w:r>
            <w:r>
              <w:rPr>
                <w:spacing w:val="-5"/>
                <w:sz w:val="24"/>
              </w:rPr>
              <w:t>60)</w:t>
            </w:r>
          </w:p>
        </w:tc>
        <w:tc>
          <w:tcPr>
            <w:tcW w:w="1685" w:type="dxa"/>
          </w:tcPr>
          <w:p>
            <w:pPr>
              <w:pStyle w:val="TableParagraph"/>
              <w:spacing w:line="254" w:lineRule="exact"/>
              <w:ind w:right="49"/>
              <w:jc w:val="right"/>
              <w:rPr>
                <w:sz w:val="24"/>
              </w:rPr>
            </w:pPr>
            <w:r>
              <w:rPr>
                <w:sz w:val="24"/>
              </w:rPr>
              <w:t>1</w:t>
            </w:r>
          </w:p>
        </w:tc>
      </w:tr>
      <w:tr>
        <w:trPr>
          <w:trHeight w:val="279" w:hRule="atLeast"/>
        </w:trPr>
        <w:tc>
          <w:tcPr>
            <w:tcW w:w="3935" w:type="dxa"/>
          </w:tcPr>
          <w:p>
            <w:pPr>
              <w:pStyle w:val="TableParagraph"/>
              <w:spacing w:line="255" w:lineRule="exact"/>
              <w:ind w:left="50"/>
              <w:rPr>
                <w:sz w:val="24"/>
              </w:rPr>
            </w:pPr>
            <w:r>
              <w:rPr>
                <w:sz w:val="24"/>
              </w:rPr>
              <w:t>Copper-64</w:t>
            </w:r>
            <w:r>
              <w:rPr>
                <w:spacing w:val="-4"/>
                <w:sz w:val="24"/>
              </w:rPr>
              <w:t> </w:t>
            </w:r>
            <w:r>
              <w:rPr>
                <w:sz w:val="24"/>
              </w:rPr>
              <w:t>(Cu</w:t>
            </w:r>
            <w:r>
              <w:rPr>
                <w:spacing w:val="-1"/>
                <w:sz w:val="24"/>
              </w:rPr>
              <w:t> </w:t>
            </w:r>
            <w:r>
              <w:rPr>
                <w:spacing w:val="-5"/>
                <w:sz w:val="24"/>
              </w:rPr>
              <w:t>64)</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Dysprosium-165</w:t>
            </w:r>
            <w:r>
              <w:rPr>
                <w:spacing w:val="-9"/>
                <w:sz w:val="24"/>
              </w:rPr>
              <w:t> </w:t>
            </w:r>
            <w:r>
              <w:rPr>
                <w:sz w:val="24"/>
              </w:rPr>
              <w:t>(Dy</w:t>
            </w:r>
            <w:r>
              <w:rPr>
                <w:spacing w:val="-15"/>
                <w:sz w:val="24"/>
              </w:rPr>
              <w:t> </w:t>
            </w:r>
            <w:r>
              <w:rPr>
                <w:spacing w:val="-4"/>
                <w:sz w:val="24"/>
              </w:rPr>
              <w:t>165)</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Dysprosium-166</w:t>
            </w:r>
            <w:r>
              <w:rPr>
                <w:spacing w:val="-9"/>
                <w:sz w:val="24"/>
              </w:rPr>
              <w:t> </w:t>
            </w:r>
            <w:r>
              <w:rPr>
                <w:sz w:val="24"/>
              </w:rPr>
              <w:t>(Dy</w:t>
            </w:r>
            <w:r>
              <w:rPr>
                <w:spacing w:val="-15"/>
                <w:sz w:val="24"/>
              </w:rPr>
              <w:t> </w:t>
            </w:r>
            <w:r>
              <w:rPr>
                <w:spacing w:val="-4"/>
                <w:sz w:val="24"/>
              </w:rPr>
              <w:t>166)</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Erbium-169 (Er</w:t>
            </w:r>
            <w:r>
              <w:rPr>
                <w:spacing w:val="-3"/>
                <w:sz w:val="24"/>
              </w:rPr>
              <w:t> </w:t>
            </w:r>
            <w:r>
              <w:rPr>
                <w:spacing w:val="-4"/>
                <w:sz w:val="24"/>
              </w:rPr>
              <w:t>169)</w:t>
            </w:r>
          </w:p>
        </w:tc>
        <w:tc>
          <w:tcPr>
            <w:tcW w:w="1685" w:type="dxa"/>
          </w:tcPr>
          <w:p>
            <w:pPr>
              <w:pStyle w:val="TableParagraph"/>
              <w:spacing w:line="254" w:lineRule="exact"/>
              <w:ind w:right="49"/>
              <w:jc w:val="right"/>
              <w:rPr>
                <w:sz w:val="24"/>
              </w:rPr>
            </w:pPr>
            <w:r>
              <w:rPr>
                <w:spacing w:val="-5"/>
                <w:sz w:val="24"/>
              </w:rPr>
              <w:t>100</w:t>
            </w:r>
          </w:p>
        </w:tc>
      </w:tr>
      <w:tr>
        <w:trPr>
          <w:trHeight w:val="279" w:hRule="atLeast"/>
        </w:trPr>
        <w:tc>
          <w:tcPr>
            <w:tcW w:w="3935" w:type="dxa"/>
          </w:tcPr>
          <w:p>
            <w:pPr>
              <w:pStyle w:val="TableParagraph"/>
              <w:spacing w:line="255" w:lineRule="exact"/>
              <w:ind w:left="50"/>
              <w:rPr>
                <w:sz w:val="24"/>
              </w:rPr>
            </w:pPr>
            <w:r>
              <w:rPr>
                <w:sz w:val="24"/>
              </w:rPr>
              <w:t>Erbium-171 (Er</w:t>
            </w:r>
            <w:r>
              <w:rPr>
                <w:spacing w:val="-3"/>
                <w:sz w:val="24"/>
              </w:rPr>
              <w:t> </w:t>
            </w:r>
            <w:r>
              <w:rPr>
                <w:spacing w:val="-4"/>
                <w:sz w:val="24"/>
              </w:rPr>
              <w:t>171)</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Europium-152 (Eu </w:t>
            </w:r>
            <w:r>
              <w:rPr>
                <w:spacing w:val="-2"/>
                <w:sz w:val="24"/>
              </w:rPr>
              <w:t>152)9.2h</w:t>
            </w:r>
          </w:p>
        </w:tc>
        <w:tc>
          <w:tcPr>
            <w:tcW w:w="1685" w:type="dxa"/>
          </w:tcPr>
          <w:p>
            <w:pPr>
              <w:pStyle w:val="TableParagraph"/>
              <w:spacing w:line="254" w:lineRule="exact"/>
              <w:ind w:right="49"/>
              <w:jc w:val="right"/>
              <w:rPr>
                <w:sz w:val="24"/>
              </w:rPr>
            </w:pPr>
            <w:r>
              <w:rPr>
                <w:spacing w:val="-5"/>
                <w:sz w:val="24"/>
              </w:rPr>
              <w:t>100</w:t>
            </w:r>
          </w:p>
        </w:tc>
      </w:tr>
      <w:tr>
        <w:trPr>
          <w:trHeight w:val="279" w:hRule="atLeast"/>
        </w:trPr>
        <w:tc>
          <w:tcPr>
            <w:tcW w:w="3935" w:type="dxa"/>
          </w:tcPr>
          <w:p>
            <w:pPr>
              <w:pStyle w:val="TableParagraph"/>
              <w:spacing w:line="255" w:lineRule="exact"/>
              <w:ind w:left="50"/>
              <w:rPr>
                <w:sz w:val="24"/>
              </w:rPr>
            </w:pPr>
            <w:r>
              <w:rPr>
                <w:sz w:val="24"/>
              </w:rPr>
              <w:t>Europium-152</w:t>
            </w:r>
            <w:r>
              <w:rPr>
                <w:spacing w:val="-5"/>
                <w:sz w:val="24"/>
              </w:rPr>
              <w:t> </w:t>
            </w:r>
            <w:r>
              <w:rPr>
                <w:sz w:val="24"/>
              </w:rPr>
              <w:t>(Eu</w:t>
            </w:r>
            <w:r>
              <w:rPr>
                <w:spacing w:val="-4"/>
                <w:sz w:val="24"/>
              </w:rPr>
              <w:t> </w:t>
            </w:r>
            <w:r>
              <w:rPr>
                <w:sz w:val="24"/>
              </w:rPr>
              <w:t>152)13</w:t>
            </w:r>
            <w:r>
              <w:rPr>
                <w:spacing w:val="-3"/>
                <w:sz w:val="24"/>
              </w:rPr>
              <w:t> </w:t>
            </w:r>
            <w:r>
              <w:rPr>
                <w:spacing w:val="-5"/>
                <w:sz w:val="24"/>
              </w:rPr>
              <w:t>yr</w:t>
            </w:r>
          </w:p>
        </w:tc>
        <w:tc>
          <w:tcPr>
            <w:tcW w:w="1685" w:type="dxa"/>
          </w:tcPr>
          <w:p>
            <w:pPr>
              <w:pStyle w:val="TableParagraph"/>
              <w:spacing w:line="255" w:lineRule="exact"/>
              <w:ind w:right="49"/>
              <w:jc w:val="right"/>
              <w:rPr>
                <w:sz w:val="24"/>
              </w:rPr>
            </w:pPr>
            <w:r>
              <w:rPr>
                <w:sz w:val="24"/>
              </w:rPr>
              <w:t>1</w:t>
            </w:r>
          </w:p>
        </w:tc>
      </w:tr>
      <w:tr>
        <w:trPr>
          <w:trHeight w:val="279" w:hRule="atLeast"/>
        </w:trPr>
        <w:tc>
          <w:tcPr>
            <w:tcW w:w="3935" w:type="dxa"/>
          </w:tcPr>
          <w:p>
            <w:pPr>
              <w:pStyle w:val="TableParagraph"/>
              <w:spacing w:line="254" w:lineRule="exact"/>
              <w:ind w:left="50"/>
              <w:rPr>
                <w:sz w:val="24"/>
              </w:rPr>
            </w:pPr>
            <w:r>
              <w:rPr>
                <w:sz w:val="24"/>
              </w:rPr>
              <w:t>Europium-154 (Eu </w:t>
            </w:r>
            <w:r>
              <w:rPr>
                <w:spacing w:val="-4"/>
                <w:sz w:val="24"/>
              </w:rPr>
              <w:t>154)</w:t>
            </w:r>
          </w:p>
        </w:tc>
        <w:tc>
          <w:tcPr>
            <w:tcW w:w="1685" w:type="dxa"/>
          </w:tcPr>
          <w:p>
            <w:pPr>
              <w:pStyle w:val="TableParagraph"/>
              <w:spacing w:line="254" w:lineRule="exact"/>
              <w:ind w:right="49"/>
              <w:jc w:val="right"/>
              <w:rPr>
                <w:sz w:val="24"/>
              </w:rPr>
            </w:pPr>
            <w:r>
              <w:rPr>
                <w:sz w:val="24"/>
              </w:rPr>
              <w:t>1</w:t>
            </w:r>
          </w:p>
        </w:tc>
      </w:tr>
      <w:tr>
        <w:trPr>
          <w:trHeight w:val="279" w:hRule="atLeast"/>
        </w:trPr>
        <w:tc>
          <w:tcPr>
            <w:tcW w:w="3935" w:type="dxa"/>
          </w:tcPr>
          <w:p>
            <w:pPr>
              <w:pStyle w:val="TableParagraph"/>
              <w:spacing w:line="255" w:lineRule="exact"/>
              <w:ind w:left="50"/>
              <w:rPr>
                <w:sz w:val="24"/>
              </w:rPr>
            </w:pPr>
            <w:r>
              <w:rPr>
                <w:sz w:val="24"/>
              </w:rPr>
              <w:t>Europium-155 (Eu </w:t>
            </w:r>
            <w:r>
              <w:rPr>
                <w:spacing w:val="-4"/>
                <w:sz w:val="24"/>
              </w:rPr>
              <w:t>155)</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Fluorine-18</w:t>
            </w:r>
            <w:r>
              <w:rPr>
                <w:spacing w:val="-5"/>
                <w:sz w:val="24"/>
              </w:rPr>
              <w:t> </w:t>
            </w:r>
            <w:r>
              <w:rPr>
                <w:sz w:val="24"/>
              </w:rPr>
              <w:t>(F</w:t>
            </w:r>
            <w:r>
              <w:rPr>
                <w:spacing w:val="-7"/>
                <w:sz w:val="24"/>
              </w:rPr>
              <w:t> </w:t>
            </w:r>
            <w:r>
              <w:rPr>
                <w:spacing w:val="-5"/>
                <w:sz w:val="24"/>
              </w:rPr>
              <w:t>18)</w:t>
            </w:r>
          </w:p>
        </w:tc>
        <w:tc>
          <w:tcPr>
            <w:tcW w:w="1685" w:type="dxa"/>
          </w:tcPr>
          <w:p>
            <w:pPr>
              <w:pStyle w:val="TableParagraph"/>
              <w:spacing w:line="254" w:lineRule="exact"/>
              <w:ind w:right="49"/>
              <w:jc w:val="right"/>
              <w:rPr>
                <w:sz w:val="24"/>
              </w:rPr>
            </w:pPr>
            <w:r>
              <w:rPr>
                <w:spacing w:val="-2"/>
                <w:sz w:val="24"/>
              </w:rPr>
              <w:t>1,000</w:t>
            </w:r>
          </w:p>
        </w:tc>
      </w:tr>
      <w:tr>
        <w:trPr>
          <w:trHeight w:val="279" w:hRule="atLeast"/>
        </w:trPr>
        <w:tc>
          <w:tcPr>
            <w:tcW w:w="3935" w:type="dxa"/>
          </w:tcPr>
          <w:p>
            <w:pPr>
              <w:pStyle w:val="TableParagraph"/>
              <w:spacing w:line="255" w:lineRule="exact"/>
              <w:ind w:left="50"/>
              <w:rPr>
                <w:sz w:val="24"/>
              </w:rPr>
            </w:pPr>
            <w:r>
              <w:rPr>
                <w:sz w:val="24"/>
              </w:rPr>
              <w:t>Gadolinium-153</w:t>
            </w:r>
            <w:r>
              <w:rPr>
                <w:spacing w:val="-2"/>
                <w:sz w:val="24"/>
              </w:rPr>
              <w:t> </w:t>
            </w:r>
            <w:r>
              <w:rPr>
                <w:sz w:val="24"/>
              </w:rPr>
              <w:t>(Gd</w:t>
            </w:r>
            <w:r>
              <w:rPr>
                <w:spacing w:val="-2"/>
                <w:sz w:val="24"/>
              </w:rPr>
              <w:t> </w:t>
            </w:r>
            <w:r>
              <w:rPr>
                <w:spacing w:val="-4"/>
                <w:sz w:val="24"/>
              </w:rPr>
              <w:t>153)</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Gadolinium-159</w:t>
            </w:r>
            <w:r>
              <w:rPr>
                <w:spacing w:val="-2"/>
                <w:sz w:val="24"/>
              </w:rPr>
              <w:t> </w:t>
            </w:r>
            <w:r>
              <w:rPr>
                <w:sz w:val="24"/>
              </w:rPr>
              <w:t>(Gd</w:t>
            </w:r>
            <w:r>
              <w:rPr>
                <w:spacing w:val="-2"/>
                <w:sz w:val="24"/>
              </w:rPr>
              <w:t> </w:t>
            </w:r>
            <w:r>
              <w:rPr>
                <w:spacing w:val="-4"/>
                <w:sz w:val="24"/>
              </w:rPr>
              <w:t>159)</w:t>
            </w:r>
          </w:p>
        </w:tc>
        <w:tc>
          <w:tcPr>
            <w:tcW w:w="1685" w:type="dxa"/>
          </w:tcPr>
          <w:p>
            <w:pPr>
              <w:pStyle w:val="TableParagraph"/>
              <w:spacing w:line="254" w:lineRule="exact"/>
              <w:ind w:right="49"/>
              <w:jc w:val="right"/>
              <w:rPr>
                <w:sz w:val="24"/>
              </w:rPr>
            </w:pPr>
            <w:r>
              <w:rPr>
                <w:spacing w:val="-5"/>
                <w:sz w:val="24"/>
              </w:rPr>
              <w:t>100</w:t>
            </w:r>
          </w:p>
        </w:tc>
      </w:tr>
      <w:tr>
        <w:trPr>
          <w:trHeight w:val="279" w:hRule="atLeast"/>
        </w:trPr>
        <w:tc>
          <w:tcPr>
            <w:tcW w:w="3935" w:type="dxa"/>
          </w:tcPr>
          <w:p>
            <w:pPr>
              <w:pStyle w:val="TableParagraph"/>
              <w:spacing w:line="255" w:lineRule="exact"/>
              <w:ind w:left="50"/>
              <w:rPr>
                <w:sz w:val="24"/>
              </w:rPr>
            </w:pPr>
            <w:r>
              <w:rPr>
                <w:sz w:val="24"/>
              </w:rPr>
              <w:t>Gallium-67 (Ga</w:t>
            </w:r>
            <w:r>
              <w:rPr>
                <w:spacing w:val="-3"/>
                <w:sz w:val="24"/>
              </w:rPr>
              <w:t> </w:t>
            </w:r>
            <w:r>
              <w:rPr>
                <w:spacing w:val="-5"/>
                <w:sz w:val="24"/>
              </w:rPr>
              <w:t>67)</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Gallium-72 (Ga</w:t>
            </w:r>
            <w:r>
              <w:rPr>
                <w:spacing w:val="-3"/>
                <w:sz w:val="24"/>
              </w:rPr>
              <w:t> </w:t>
            </w:r>
            <w:r>
              <w:rPr>
                <w:spacing w:val="-5"/>
                <w:sz w:val="24"/>
              </w:rPr>
              <w:t>72)</w:t>
            </w:r>
          </w:p>
        </w:tc>
        <w:tc>
          <w:tcPr>
            <w:tcW w:w="1685" w:type="dxa"/>
          </w:tcPr>
          <w:p>
            <w:pPr>
              <w:pStyle w:val="TableParagraph"/>
              <w:spacing w:line="254" w:lineRule="exact"/>
              <w:ind w:right="49"/>
              <w:jc w:val="right"/>
              <w:rPr>
                <w:sz w:val="24"/>
              </w:rPr>
            </w:pPr>
            <w:r>
              <w:rPr>
                <w:spacing w:val="-5"/>
                <w:sz w:val="24"/>
              </w:rPr>
              <w:t>10</w:t>
            </w:r>
          </w:p>
        </w:tc>
      </w:tr>
      <w:tr>
        <w:trPr>
          <w:trHeight w:val="279" w:hRule="atLeast"/>
        </w:trPr>
        <w:tc>
          <w:tcPr>
            <w:tcW w:w="3935" w:type="dxa"/>
          </w:tcPr>
          <w:p>
            <w:pPr>
              <w:pStyle w:val="TableParagraph"/>
              <w:spacing w:line="255" w:lineRule="exact"/>
              <w:ind w:left="50"/>
              <w:rPr>
                <w:sz w:val="24"/>
              </w:rPr>
            </w:pPr>
            <w:r>
              <w:rPr>
                <w:sz w:val="24"/>
              </w:rPr>
              <w:t>Germanium-68</w:t>
            </w:r>
            <w:r>
              <w:rPr>
                <w:spacing w:val="-4"/>
                <w:sz w:val="24"/>
              </w:rPr>
              <w:t> </w:t>
            </w:r>
            <w:r>
              <w:rPr>
                <w:sz w:val="24"/>
              </w:rPr>
              <w:t>(Ge</w:t>
            </w:r>
            <w:r>
              <w:rPr>
                <w:spacing w:val="-6"/>
                <w:sz w:val="24"/>
              </w:rPr>
              <w:t> </w:t>
            </w:r>
            <w:r>
              <w:rPr>
                <w:spacing w:val="-5"/>
                <w:sz w:val="24"/>
              </w:rPr>
              <w:t>68)</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Germanium-71</w:t>
            </w:r>
            <w:r>
              <w:rPr>
                <w:spacing w:val="-4"/>
                <w:sz w:val="24"/>
              </w:rPr>
              <w:t> </w:t>
            </w:r>
            <w:r>
              <w:rPr>
                <w:sz w:val="24"/>
              </w:rPr>
              <w:t>(Ge</w:t>
            </w:r>
            <w:r>
              <w:rPr>
                <w:spacing w:val="-6"/>
                <w:sz w:val="24"/>
              </w:rPr>
              <w:t> </w:t>
            </w:r>
            <w:r>
              <w:rPr>
                <w:spacing w:val="-5"/>
                <w:sz w:val="24"/>
              </w:rPr>
              <w:t>71)</w:t>
            </w:r>
          </w:p>
        </w:tc>
        <w:tc>
          <w:tcPr>
            <w:tcW w:w="1685" w:type="dxa"/>
          </w:tcPr>
          <w:p>
            <w:pPr>
              <w:pStyle w:val="TableParagraph"/>
              <w:spacing w:line="254" w:lineRule="exact"/>
              <w:ind w:right="49"/>
              <w:jc w:val="right"/>
              <w:rPr>
                <w:sz w:val="24"/>
              </w:rPr>
            </w:pPr>
            <w:r>
              <w:rPr>
                <w:spacing w:val="-5"/>
                <w:sz w:val="24"/>
              </w:rPr>
              <w:t>100</w:t>
            </w:r>
          </w:p>
        </w:tc>
      </w:tr>
      <w:tr>
        <w:trPr>
          <w:trHeight w:val="279" w:hRule="atLeast"/>
        </w:trPr>
        <w:tc>
          <w:tcPr>
            <w:tcW w:w="3935" w:type="dxa"/>
          </w:tcPr>
          <w:p>
            <w:pPr>
              <w:pStyle w:val="TableParagraph"/>
              <w:spacing w:line="255" w:lineRule="exact"/>
              <w:ind w:left="50"/>
              <w:rPr>
                <w:sz w:val="24"/>
              </w:rPr>
            </w:pPr>
            <w:r>
              <w:rPr>
                <w:sz w:val="24"/>
              </w:rPr>
              <w:t>Gold-195</w:t>
            </w:r>
            <w:r>
              <w:rPr>
                <w:spacing w:val="-2"/>
                <w:sz w:val="24"/>
              </w:rPr>
              <w:t> </w:t>
            </w:r>
            <w:r>
              <w:rPr>
                <w:sz w:val="24"/>
              </w:rPr>
              <w:t>(Au</w:t>
            </w:r>
            <w:r>
              <w:rPr>
                <w:spacing w:val="-2"/>
                <w:sz w:val="24"/>
              </w:rPr>
              <w:t> </w:t>
            </w:r>
            <w:r>
              <w:rPr>
                <w:spacing w:val="-4"/>
                <w:sz w:val="24"/>
              </w:rPr>
              <w:t>195)</w:t>
            </w:r>
          </w:p>
        </w:tc>
        <w:tc>
          <w:tcPr>
            <w:tcW w:w="1685" w:type="dxa"/>
          </w:tcPr>
          <w:p>
            <w:pPr>
              <w:pStyle w:val="TableParagraph"/>
              <w:spacing w:line="255" w:lineRule="exact"/>
              <w:ind w:right="49"/>
              <w:jc w:val="right"/>
              <w:rPr>
                <w:sz w:val="24"/>
              </w:rPr>
            </w:pPr>
            <w:r>
              <w:rPr>
                <w:spacing w:val="-5"/>
                <w:sz w:val="24"/>
              </w:rPr>
              <w:t>10</w:t>
            </w:r>
          </w:p>
        </w:tc>
      </w:tr>
      <w:tr>
        <w:trPr>
          <w:trHeight w:val="279" w:hRule="atLeast"/>
        </w:trPr>
        <w:tc>
          <w:tcPr>
            <w:tcW w:w="3935" w:type="dxa"/>
          </w:tcPr>
          <w:p>
            <w:pPr>
              <w:pStyle w:val="TableParagraph"/>
              <w:spacing w:line="254" w:lineRule="exact"/>
              <w:ind w:left="50"/>
              <w:rPr>
                <w:sz w:val="24"/>
              </w:rPr>
            </w:pPr>
            <w:r>
              <w:rPr>
                <w:sz w:val="24"/>
              </w:rPr>
              <w:t>Gold-198</w:t>
            </w:r>
            <w:r>
              <w:rPr>
                <w:spacing w:val="-2"/>
                <w:sz w:val="24"/>
              </w:rPr>
              <w:t> </w:t>
            </w:r>
            <w:r>
              <w:rPr>
                <w:sz w:val="24"/>
              </w:rPr>
              <w:t>(Au</w:t>
            </w:r>
            <w:r>
              <w:rPr>
                <w:spacing w:val="-2"/>
                <w:sz w:val="24"/>
              </w:rPr>
              <w:t> </w:t>
            </w:r>
            <w:r>
              <w:rPr>
                <w:spacing w:val="-4"/>
                <w:sz w:val="24"/>
              </w:rPr>
              <w:t>198)</w:t>
            </w:r>
          </w:p>
        </w:tc>
        <w:tc>
          <w:tcPr>
            <w:tcW w:w="1685" w:type="dxa"/>
          </w:tcPr>
          <w:p>
            <w:pPr>
              <w:pStyle w:val="TableParagraph"/>
              <w:spacing w:line="254" w:lineRule="exact"/>
              <w:ind w:right="49"/>
              <w:jc w:val="right"/>
              <w:rPr>
                <w:sz w:val="24"/>
              </w:rPr>
            </w:pPr>
            <w:r>
              <w:rPr>
                <w:spacing w:val="-5"/>
                <w:sz w:val="24"/>
              </w:rPr>
              <w:t>100</w:t>
            </w:r>
          </w:p>
        </w:tc>
      </w:tr>
      <w:tr>
        <w:trPr>
          <w:trHeight w:val="279" w:hRule="atLeast"/>
        </w:trPr>
        <w:tc>
          <w:tcPr>
            <w:tcW w:w="3935" w:type="dxa"/>
          </w:tcPr>
          <w:p>
            <w:pPr>
              <w:pStyle w:val="TableParagraph"/>
              <w:spacing w:line="255" w:lineRule="exact"/>
              <w:ind w:left="50"/>
              <w:rPr>
                <w:sz w:val="24"/>
              </w:rPr>
            </w:pPr>
            <w:r>
              <w:rPr>
                <w:sz w:val="24"/>
              </w:rPr>
              <w:t>Gold-199</w:t>
            </w:r>
            <w:r>
              <w:rPr>
                <w:spacing w:val="-2"/>
                <w:sz w:val="24"/>
              </w:rPr>
              <w:t> </w:t>
            </w:r>
            <w:r>
              <w:rPr>
                <w:sz w:val="24"/>
              </w:rPr>
              <w:t>(Au</w:t>
            </w:r>
            <w:r>
              <w:rPr>
                <w:spacing w:val="-2"/>
                <w:sz w:val="24"/>
              </w:rPr>
              <w:t> </w:t>
            </w:r>
            <w:r>
              <w:rPr>
                <w:spacing w:val="-4"/>
                <w:sz w:val="24"/>
              </w:rPr>
              <w:t>199)</w:t>
            </w:r>
          </w:p>
        </w:tc>
        <w:tc>
          <w:tcPr>
            <w:tcW w:w="1685" w:type="dxa"/>
          </w:tcPr>
          <w:p>
            <w:pPr>
              <w:pStyle w:val="TableParagraph"/>
              <w:spacing w:line="255" w:lineRule="exact"/>
              <w:ind w:right="49"/>
              <w:jc w:val="right"/>
              <w:rPr>
                <w:sz w:val="24"/>
              </w:rPr>
            </w:pPr>
            <w:r>
              <w:rPr>
                <w:spacing w:val="-5"/>
                <w:sz w:val="24"/>
              </w:rPr>
              <w:t>100</w:t>
            </w:r>
          </w:p>
        </w:tc>
      </w:tr>
      <w:tr>
        <w:trPr>
          <w:trHeight w:val="279" w:hRule="atLeast"/>
        </w:trPr>
        <w:tc>
          <w:tcPr>
            <w:tcW w:w="3935" w:type="dxa"/>
          </w:tcPr>
          <w:p>
            <w:pPr>
              <w:pStyle w:val="TableParagraph"/>
              <w:spacing w:line="254" w:lineRule="exact"/>
              <w:ind w:left="50"/>
              <w:rPr>
                <w:sz w:val="24"/>
              </w:rPr>
            </w:pPr>
            <w:r>
              <w:rPr>
                <w:sz w:val="24"/>
              </w:rPr>
              <w:t>Hafnium-181</w:t>
            </w:r>
            <w:r>
              <w:rPr>
                <w:spacing w:val="-5"/>
                <w:sz w:val="24"/>
              </w:rPr>
              <w:t> </w:t>
            </w:r>
            <w:r>
              <w:rPr>
                <w:sz w:val="24"/>
              </w:rPr>
              <w:t>(Hf</w:t>
            </w:r>
            <w:r>
              <w:rPr>
                <w:spacing w:val="-5"/>
                <w:sz w:val="24"/>
              </w:rPr>
              <w:t> </w:t>
            </w:r>
            <w:r>
              <w:rPr>
                <w:spacing w:val="-4"/>
                <w:sz w:val="24"/>
              </w:rPr>
              <w:t>181)</w:t>
            </w:r>
          </w:p>
        </w:tc>
        <w:tc>
          <w:tcPr>
            <w:tcW w:w="1685" w:type="dxa"/>
          </w:tcPr>
          <w:p>
            <w:pPr>
              <w:pStyle w:val="TableParagraph"/>
              <w:spacing w:line="254" w:lineRule="exact"/>
              <w:ind w:right="49"/>
              <w:jc w:val="right"/>
              <w:rPr>
                <w:sz w:val="24"/>
              </w:rPr>
            </w:pPr>
            <w:r>
              <w:rPr>
                <w:spacing w:val="-5"/>
                <w:sz w:val="24"/>
              </w:rPr>
              <w:t>10</w:t>
            </w:r>
          </w:p>
        </w:tc>
      </w:tr>
      <w:tr>
        <w:trPr>
          <w:trHeight w:val="260" w:hRule="atLeast"/>
        </w:trPr>
        <w:tc>
          <w:tcPr>
            <w:tcW w:w="3935" w:type="dxa"/>
          </w:tcPr>
          <w:p>
            <w:pPr>
              <w:pStyle w:val="TableParagraph"/>
              <w:spacing w:line="240" w:lineRule="exact"/>
              <w:ind w:left="50"/>
              <w:rPr>
                <w:sz w:val="24"/>
              </w:rPr>
            </w:pPr>
            <w:r>
              <w:rPr>
                <w:sz w:val="24"/>
              </w:rPr>
              <w:t>Holmium-166</w:t>
            </w:r>
            <w:r>
              <w:rPr>
                <w:spacing w:val="-2"/>
                <w:sz w:val="24"/>
              </w:rPr>
              <w:t> </w:t>
            </w:r>
            <w:r>
              <w:rPr>
                <w:sz w:val="24"/>
              </w:rPr>
              <w:t>(Ho</w:t>
            </w:r>
            <w:r>
              <w:rPr>
                <w:spacing w:val="-2"/>
                <w:sz w:val="24"/>
              </w:rPr>
              <w:t> </w:t>
            </w:r>
            <w:r>
              <w:rPr>
                <w:spacing w:val="-4"/>
                <w:sz w:val="24"/>
              </w:rPr>
              <w:t>166)</w:t>
            </w:r>
          </w:p>
        </w:tc>
        <w:tc>
          <w:tcPr>
            <w:tcW w:w="1685" w:type="dxa"/>
          </w:tcPr>
          <w:p>
            <w:pPr>
              <w:pStyle w:val="TableParagraph"/>
              <w:spacing w:line="240" w:lineRule="exact"/>
              <w:ind w:right="49"/>
              <w:jc w:val="right"/>
              <w:rPr>
                <w:sz w:val="24"/>
              </w:rPr>
            </w:pPr>
            <w:r>
              <w:rPr>
                <w:spacing w:val="-5"/>
                <w:sz w:val="24"/>
              </w:rPr>
              <w:t>100</w:t>
            </w:r>
          </w:p>
        </w:tc>
      </w:tr>
    </w:tbl>
    <w:p>
      <w:pPr>
        <w:spacing w:after="0" w:line="240" w:lineRule="exact"/>
        <w:jc w:val="righ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120.196 Table 1:</w:t>
      </w:r>
      <w:r>
        <w:rPr>
          <w:spacing w:val="30"/>
        </w:rPr>
        <w:t>  </w:t>
      </w:r>
      <w:r>
        <w:rPr>
          <w:spacing w:val="-2"/>
        </w:rPr>
        <w:t>continued</w:t>
      </w:r>
    </w:p>
    <w:p>
      <w:pPr>
        <w:pStyle w:val="BodyText"/>
        <w:spacing w:before="7"/>
      </w:pPr>
    </w:p>
    <w:p>
      <w:pPr>
        <w:pStyle w:val="BodyText"/>
        <w:tabs>
          <w:tab w:pos="5039" w:val="left" w:leader="none"/>
        </w:tabs>
        <w:spacing w:before="1"/>
        <w:ind w:right="171"/>
        <w:jc w:val="center"/>
      </w:pPr>
      <w:r>
        <w:rPr>
          <w:spacing w:val="-2"/>
        </w:rPr>
        <w:t>Radioactive</w:t>
      </w:r>
      <w:r>
        <w:rPr/>
        <w:tab/>
      </w:r>
      <w:r>
        <w:rPr>
          <w:spacing w:val="-2"/>
        </w:rPr>
        <w:t>Micro-</w:t>
      </w:r>
    </w:p>
    <w:p>
      <w:pPr>
        <w:pStyle w:val="BodyText"/>
        <w:tabs>
          <w:tab w:pos="5039" w:val="left" w:leader="none"/>
        </w:tabs>
        <w:spacing w:before="2"/>
        <w:ind w:right="267"/>
        <w:jc w:val="center"/>
      </w:pPr>
      <w:r>
        <w:rPr>
          <w:spacing w:val="-2"/>
          <w:u w:val="single"/>
        </w:rPr>
        <w:t>Material</w:t>
      </w:r>
      <w:r>
        <w:rPr>
          <w:u w:val="single"/>
        </w:rPr>
        <w:tab/>
      </w:r>
      <w:r>
        <w:rPr>
          <w:spacing w:val="-2"/>
          <w:u w:val="single"/>
        </w:rPr>
        <w:t>curies</w:t>
      </w:r>
    </w:p>
    <w:p>
      <w:pPr>
        <w:pStyle w:val="BodyText"/>
        <w:spacing w:before="2"/>
        <w:rPr>
          <w:sz w:val="28"/>
        </w:rPr>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2"/>
        <w:gridCol w:w="1898"/>
      </w:tblGrid>
      <w:tr>
        <w:trPr>
          <w:trHeight w:val="260" w:hRule="atLeast"/>
        </w:trPr>
        <w:tc>
          <w:tcPr>
            <w:tcW w:w="3902" w:type="dxa"/>
          </w:tcPr>
          <w:p>
            <w:pPr>
              <w:pStyle w:val="TableParagraph"/>
              <w:spacing w:line="235" w:lineRule="exact"/>
              <w:ind w:left="50"/>
              <w:rPr>
                <w:sz w:val="24"/>
              </w:rPr>
            </w:pPr>
            <w:r>
              <w:rPr>
                <w:sz w:val="24"/>
              </w:rPr>
              <w:t>Hydrogen-3</w:t>
            </w:r>
            <w:r>
              <w:rPr>
                <w:spacing w:val="-10"/>
                <w:sz w:val="24"/>
              </w:rPr>
              <w:t> </w:t>
            </w:r>
            <w:r>
              <w:rPr>
                <w:sz w:val="24"/>
              </w:rPr>
              <w:t>(H</w:t>
            </w:r>
            <w:r>
              <w:rPr>
                <w:spacing w:val="-10"/>
                <w:sz w:val="24"/>
              </w:rPr>
              <w:t> </w:t>
            </w:r>
            <w:r>
              <w:rPr>
                <w:spacing w:val="-5"/>
                <w:sz w:val="24"/>
              </w:rPr>
              <w:t>3)</w:t>
            </w:r>
          </w:p>
        </w:tc>
        <w:tc>
          <w:tcPr>
            <w:tcW w:w="1898" w:type="dxa"/>
          </w:tcPr>
          <w:p>
            <w:pPr>
              <w:pStyle w:val="TableParagraph"/>
              <w:spacing w:line="235" w:lineRule="exact"/>
              <w:ind w:left="1127"/>
              <w:rPr>
                <w:sz w:val="24"/>
              </w:rPr>
            </w:pPr>
            <w:r>
              <w:rPr>
                <w:spacing w:val="-2"/>
                <w:sz w:val="24"/>
              </w:rPr>
              <w:t>1,000</w:t>
            </w:r>
          </w:p>
        </w:tc>
      </w:tr>
      <w:tr>
        <w:trPr>
          <w:trHeight w:val="279" w:hRule="atLeast"/>
        </w:trPr>
        <w:tc>
          <w:tcPr>
            <w:tcW w:w="3902" w:type="dxa"/>
          </w:tcPr>
          <w:p>
            <w:pPr>
              <w:pStyle w:val="TableParagraph"/>
              <w:spacing w:line="255" w:lineRule="exact"/>
              <w:ind w:left="50"/>
              <w:rPr>
                <w:sz w:val="24"/>
              </w:rPr>
            </w:pPr>
            <w:r>
              <w:rPr>
                <w:sz w:val="24"/>
              </w:rPr>
              <w:t>Indium-111</w:t>
            </w:r>
            <w:r>
              <w:rPr>
                <w:spacing w:val="-14"/>
                <w:sz w:val="24"/>
              </w:rPr>
              <w:t> </w:t>
            </w:r>
            <w:r>
              <w:rPr>
                <w:sz w:val="24"/>
              </w:rPr>
              <w:t>(In</w:t>
            </w:r>
            <w:r>
              <w:rPr>
                <w:spacing w:val="-14"/>
                <w:sz w:val="24"/>
              </w:rPr>
              <w:t> </w:t>
            </w:r>
            <w:r>
              <w:rPr>
                <w:spacing w:val="-4"/>
                <w:sz w:val="24"/>
              </w:rPr>
              <w:t>111)</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Indium-113m</w:t>
            </w:r>
            <w:r>
              <w:rPr>
                <w:spacing w:val="-7"/>
                <w:sz w:val="24"/>
              </w:rPr>
              <w:t> </w:t>
            </w:r>
            <w:r>
              <w:rPr>
                <w:sz w:val="24"/>
              </w:rPr>
              <w:t>(In</w:t>
            </w:r>
            <w:r>
              <w:rPr>
                <w:spacing w:val="-6"/>
                <w:sz w:val="24"/>
              </w:rPr>
              <w:t> </w:t>
            </w:r>
            <w:r>
              <w:rPr>
                <w:spacing w:val="-2"/>
                <w:sz w:val="24"/>
              </w:rPr>
              <w:t>113m)</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Indium-114m</w:t>
            </w:r>
            <w:r>
              <w:rPr>
                <w:spacing w:val="-7"/>
                <w:sz w:val="24"/>
              </w:rPr>
              <w:t> </w:t>
            </w:r>
            <w:r>
              <w:rPr>
                <w:sz w:val="24"/>
              </w:rPr>
              <w:t>(In</w:t>
            </w:r>
            <w:r>
              <w:rPr>
                <w:spacing w:val="-6"/>
                <w:sz w:val="24"/>
              </w:rPr>
              <w:t> </w:t>
            </w:r>
            <w:r>
              <w:rPr>
                <w:spacing w:val="-2"/>
                <w:sz w:val="24"/>
              </w:rPr>
              <w:t>114m)</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Indium-115m</w:t>
            </w:r>
            <w:r>
              <w:rPr>
                <w:spacing w:val="-7"/>
                <w:sz w:val="24"/>
              </w:rPr>
              <w:t> </w:t>
            </w:r>
            <w:r>
              <w:rPr>
                <w:sz w:val="24"/>
              </w:rPr>
              <w:t>(In</w:t>
            </w:r>
            <w:r>
              <w:rPr>
                <w:spacing w:val="-6"/>
                <w:sz w:val="24"/>
              </w:rPr>
              <w:t> </w:t>
            </w:r>
            <w:r>
              <w:rPr>
                <w:spacing w:val="-2"/>
                <w:sz w:val="24"/>
              </w:rPr>
              <w:t>115m)</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Indium-115</w:t>
            </w:r>
            <w:r>
              <w:rPr>
                <w:spacing w:val="-14"/>
                <w:sz w:val="24"/>
              </w:rPr>
              <w:t> </w:t>
            </w:r>
            <w:r>
              <w:rPr>
                <w:sz w:val="24"/>
              </w:rPr>
              <w:t>(In</w:t>
            </w:r>
            <w:r>
              <w:rPr>
                <w:spacing w:val="-14"/>
                <w:sz w:val="24"/>
              </w:rPr>
              <w:t> </w:t>
            </w:r>
            <w:r>
              <w:rPr>
                <w:spacing w:val="-4"/>
                <w:sz w:val="24"/>
              </w:rPr>
              <w:t>115)</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Iodine-123</w:t>
            </w:r>
            <w:r>
              <w:rPr>
                <w:spacing w:val="-13"/>
                <w:sz w:val="24"/>
              </w:rPr>
              <w:t> </w:t>
            </w:r>
            <w:r>
              <w:rPr>
                <w:sz w:val="24"/>
              </w:rPr>
              <w:t>(I</w:t>
            </w:r>
            <w:r>
              <w:rPr>
                <w:spacing w:val="-15"/>
                <w:sz w:val="24"/>
              </w:rPr>
              <w:t> </w:t>
            </w:r>
            <w:r>
              <w:rPr>
                <w:spacing w:val="-4"/>
                <w:sz w:val="24"/>
              </w:rPr>
              <w:t>123)</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Iodine-125</w:t>
            </w:r>
            <w:r>
              <w:rPr>
                <w:spacing w:val="-13"/>
                <w:sz w:val="24"/>
              </w:rPr>
              <w:t> </w:t>
            </w:r>
            <w:r>
              <w:rPr>
                <w:sz w:val="24"/>
              </w:rPr>
              <w:t>(I</w:t>
            </w:r>
            <w:r>
              <w:rPr>
                <w:spacing w:val="-15"/>
                <w:sz w:val="24"/>
              </w:rPr>
              <w:t> </w:t>
            </w:r>
            <w:r>
              <w:rPr>
                <w:spacing w:val="-4"/>
                <w:sz w:val="24"/>
              </w:rPr>
              <w:t>125)</w:t>
            </w:r>
          </w:p>
        </w:tc>
        <w:tc>
          <w:tcPr>
            <w:tcW w:w="1898" w:type="dxa"/>
          </w:tcPr>
          <w:p>
            <w:pPr>
              <w:pStyle w:val="TableParagraph"/>
              <w:spacing w:line="255" w:lineRule="exact"/>
              <w:ind w:right="229"/>
              <w:jc w:val="right"/>
              <w:rPr>
                <w:sz w:val="24"/>
              </w:rPr>
            </w:pPr>
            <w:r>
              <w:rPr>
                <w:sz w:val="24"/>
              </w:rPr>
              <w:t>1</w:t>
            </w:r>
          </w:p>
        </w:tc>
      </w:tr>
      <w:tr>
        <w:trPr>
          <w:trHeight w:val="279" w:hRule="atLeast"/>
        </w:trPr>
        <w:tc>
          <w:tcPr>
            <w:tcW w:w="3902" w:type="dxa"/>
          </w:tcPr>
          <w:p>
            <w:pPr>
              <w:pStyle w:val="TableParagraph"/>
              <w:spacing w:line="254" w:lineRule="exact"/>
              <w:ind w:left="50"/>
              <w:rPr>
                <w:sz w:val="24"/>
              </w:rPr>
            </w:pPr>
            <w:r>
              <w:rPr>
                <w:sz w:val="24"/>
              </w:rPr>
              <w:t>Iodine-126</w:t>
            </w:r>
            <w:r>
              <w:rPr>
                <w:spacing w:val="-13"/>
                <w:sz w:val="24"/>
              </w:rPr>
              <w:t> </w:t>
            </w:r>
            <w:r>
              <w:rPr>
                <w:sz w:val="24"/>
              </w:rPr>
              <w:t>(I</w:t>
            </w:r>
            <w:r>
              <w:rPr>
                <w:spacing w:val="-15"/>
                <w:sz w:val="24"/>
              </w:rPr>
              <w:t> </w:t>
            </w:r>
            <w:r>
              <w:rPr>
                <w:spacing w:val="-4"/>
                <w:sz w:val="24"/>
              </w:rPr>
              <w:t>126)</w:t>
            </w:r>
          </w:p>
        </w:tc>
        <w:tc>
          <w:tcPr>
            <w:tcW w:w="1898" w:type="dxa"/>
          </w:tcPr>
          <w:p>
            <w:pPr>
              <w:pStyle w:val="TableParagraph"/>
              <w:spacing w:line="254" w:lineRule="exact"/>
              <w:ind w:right="229"/>
              <w:jc w:val="right"/>
              <w:rPr>
                <w:sz w:val="24"/>
              </w:rPr>
            </w:pPr>
            <w:r>
              <w:rPr>
                <w:sz w:val="24"/>
              </w:rPr>
              <w:t>1</w:t>
            </w:r>
          </w:p>
        </w:tc>
      </w:tr>
      <w:tr>
        <w:trPr>
          <w:trHeight w:val="279" w:hRule="atLeast"/>
        </w:trPr>
        <w:tc>
          <w:tcPr>
            <w:tcW w:w="3902" w:type="dxa"/>
          </w:tcPr>
          <w:p>
            <w:pPr>
              <w:pStyle w:val="TableParagraph"/>
              <w:spacing w:line="255" w:lineRule="exact"/>
              <w:ind w:left="50"/>
              <w:rPr>
                <w:sz w:val="24"/>
              </w:rPr>
            </w:pPr>
            <w:r>
              <w:rPr>
                <w:sz w:val="24"/>
              </w:rPr>
              <w:t>Iodine-129</w:t>
            </w:r>
            <w:r>
              <w:rPr>
                <w:spacing w:val="-13"/>
                <w:sz w:val="24"/>
              </w:rPr>
              <w:t> </w:t>
            </w:r>
            <w:r>
              <w:rPr>
                <w:sz w:val="24"/>
              </w:rPr>
              <w:t>(I</w:t>
            </w:r>
            <w:r>
              <w:rPr>
                <w:spacing w:val="-15"/>
                <w:sz w:val="24"/>
              </w:rPr>
              <w:t> </w:t>
            </w:r>
            <w:r>
              <w:rPr>
                <w:spacing w:val="-4"/>
                <w:sz w:val="24"/>
              </w:rPr>
              <w:t>129)</w:t>
            </w:r>
          </w:p>
        </w:tc>
        <w:tc>
          <w:tcPr>
            <w:tcW w:w="1898" w:type="dxa"/>
          </w:tcPr>
          <w:p>
            <w:pPr>
              <w:pStyle w:val="TableParagraph"/>
              <w:spacing w:line="255" w:lineRule="exact"/>
              <w:ind w:right="49"/>
              <w:jc w:val="right"/>
              <w:rPr>
                <w:sz w:val="24"/>
              </w:rPr>
            </w:pPr>
            <w:r>
              <w:rPr>
                <w:spacing w:val="-5"/>
                <w:sz w:val="24"/>
              </w:rPr>
              <w:t>0.1</w:t>
            </w:r>
          </w:p>
        </w:tc>
      </w:tr>
      <w:tr>
        <w:trPr>
          <w:trHeight w:val="279" w:hRule="atLeast"/>
        </w:trPr>
        <w:tc>
          <w:tcPr>
            <w:tcW w:w="3902" w:type="dxa"/>
          </w:tcPr>
          <w:p>
            <w:pPr>
              <w:pStyle w:val="TableParagraph"/>
              <w:spacing w:line="254" w:lineRule="exact"/>
              <w:ind w:left="50"/>
              <w:rPr>
                <w:sz w:val="24"/>
              </w:rPr>
            </w:pPr>
            <w:r>
              <w:rPr>
                <w:sz w:val="24"/>
              </w:rPr>
              <w:t>Iodine-131</w:t>
            </w:r>
            <w:r>
              <w:rPr>
                <w:spacing w:val="-13"/>
                <w:sz w:val="24"/>
              </w:rPr>
              <w:t> </w:t>
            </w:r>
            <w:r>
              <w:rPr>
                <w:sz w:val="24"/>
              </w:rPr>
              <w:t>(I</w:t>
            </w:r>
            <w:r>
              <w:rPr>
                <w:spacing w:val="-15"/>
                <w:sz w:val="24"/>
              </w:rPr>
              <w:t> </w:t>
            </w:r>
            <w:r>
              <w:rPr>
                <w:spacing w:val="-4"/>
                <w:sz w:val="24"/>
              </w:rPr>
              <w:t>131)</w:t>
            </w:r>
          </w:p>
        </w:tc>
        <w:tc>
          <w:tcPr>
            <w:tcW w:w="1898" w:type="dxa"/>
          </w:tcPr>
          <w:p>
            <w:pPr>
              <w:pStyle w:val="TableParagraph"/>
              <w:spacing w:line="254" w:lineRule="exact"/>
              <w:ind w:right="229"/>
              <w:jc w:val="right"/>
              <w:rPr>
                <w:sz w:val="24"/>
              </w:rPr>
            </w:pPr>
            <w:r>
              <w:rPr>
                <w:sz w:val="24"/>
              </w:rPr>
              <w:t>1</w:t>
            </w:r>
          </w:p>
        </w:tc>
      </w:tr>
      <w:tr>
        <w:trPr>
          <w:trHeight w:val="279" w:hRule="atLeast"/>
        </w:trPr>
        <w:tc>
          <w:tcPr>
            <w:tcW w:w="3902" w:type="dxa"/>
          </w:tcPr>
          <w:p>
            <w:pPr>
              <w:pStyle w:val="TableParagraph"/>
              <w:spacing w:line="255" w:lineRule="exact"/>
              <w:ind w:left="50"/>
              <w:rPr>
                <w:sz w:val="24"/>
              </w:rPr>
            </w:pPr>
            <w:r>
              <w:rPr>
                <w:sz w:val="24"/>
              </w:rPr>
              <w:t>Iodine-132</w:t>
            </w:r>
            <w:r>
              <w:rPr>
                <w:spacing w:val="-13"/>
                <w:sz w:val="24"/>
              </w:rPr>
              <w:t> </w:t>
            </w:r>
            <w:r>
              <w:rPr>
                <w:sz w:val="24"/>
              </w:rPr>
              <w:t>(I</w:t>
            </w:r>
            <w:r>
              <w:rPr>
                <w:spacing w:val="-15"/>
                <w:sz w:val="24"/>
              </w:rPr>
              <w:t> </w:t>
            </w:r>
            <w:r>
              <w:rPr>
                <w:spacing w:val="-4"/>
                <w:sz w:val="24"/>
              </w:rPr>
              <w:t>132)</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Iodine-133</w:t>
            </w:r>
            <w:r>
              <w:rPr>
                <w:spacing w:val="-13"/>
                <w:sz w:val="24"/>
              </w:rPr>
              <w:t> </w:t>
            </w:r>
            <w:r>
              <w:rPr>
                <w:sz w:val="24"/>
              </w:rPr>
              <w:t>(I</w:t>
            </w:r>
            <w:r>
              <w:rPr>
                <w:spacing w:val="-15"/>
                <w:sz w:val="24"/>
              </w:rPr>
              <w:t> </w:t>
            </w:r>
            <w:r>
              <w:rPr>
                <w:spacing w:val="-4"/>
                <w:sz w:val="24"/>
              </w:rPr>
              <w:t>133)</w:t>
            </w:r>
          </w:p>
        </w:tc>
        <w:tc>
          <w:tcPr>
            <w:tcW w:w="1898" w:type="dxa"/>
          </w:tcPr>
          <w:p>
            <w:pPr>
              <w:pStyle w:val="TableParagraph"/>
              <w:spacing w:line="254" w:lineRule="exact"/>
              <w:ind w:right="229"/>
              <w:jc w:val="right"/>
              <w:rPr>
                <w:sz w:val="24"/>
              </w:rPr>
            </w:pPr>
            <w:r>
              <w:rPr>
                <w:sz w:val="24"/>
              </w:rPr>
              <w:t>1</w:t>
            </w:r>
          </w:p>
        </w:tc>
      </w:tr>
      <w:tr>
        <w:trPr>
          <w:trHeight w:val="279" w:hRule="atLeast"/>
        </w:trPr>
        <w:tc>
          <w:tcPr>
            <w:tcW w:w="3902" w:type="dxa"/>
          </w:tcPr>
          <w:p>
            <w:pPr>
              <w:pStyle w:val="TableParagraph"/>
              <w:spacing w:line="255" w:lineRule="exact"/>
              <w:ind w:left="50"/>
              <w:rPr>
                <w:sz w:val="24"/>
              </w:rPr>
            </w:pPr>
            <w:r>
              <w:rPr>
                <w:sz w:val="24"/>
              </w:rPr>
              <w:t>Iodine-134</w:t>
            </w:r>
            <w:r>
              <w:rPr>
                <w:spacing w:val="-13"/>
                <w:sz w:val="24"/>
              </w:rPr>
              <w:t> </w:t>
            </w:r>
            <w:r>
              <w:rPr>
                <w:sz w:val="24"/>
              </w:rPr>
              <w:t>(I</w:t>
            </w:r>
            <w:r>
              <w:rPr>
                <w:spacing w:val="-15"/>
                <w:sz w:val="24"/>
              </w:rPr>
              <w:t> </w:t>
            </w:r>
            <w:r>
              <w:rPr>
                <w:spacing w:val="-4"/>
                <w:sz w:val="24"/>
              </w:rPr>
              <w:t>134)</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Iodine-135</w:t>
            </w:r>
            <w:r>
              <w:rPr>
                <w:spacing w:val="-13"/>
                <w:sz w:val="24"/>
              </w:rPr>
              <w:t> </w:t>
            </w:r>
            <w:r>
              <w:rPr>
                <w:sz w:val="24"/>
              </w:rPr>
              <w:t>(I</w:t>
            </w:r>
            <w:r>
              <w:rPr>
                <w:spacing w:val="-15"/>
                <w:sz w:val="24"/>
              </w:rPr>
              <w:t> </w:t>
            </w:r>
            <w:r>
              <w:rPr>
                <w:spacing w:val="-4"/>
                <w:sz w:val="24"/>
              </w:rPr>
              <w:t>135)</w:t>
            </w:r>
          </w:p>
        </w:tc>
        <w:tc>
          <w:tcPr>
            <w:tcW w:w="1898" w:type="dxa"/>
          </w:tcPr>
          <w:p>
            <w:pPr>
              <w:pStyle w:val="TableParagraph"/>
              <w:spacing w:line="254" w:lineRule="exact"/>
              <w:ind w:right="229"/>
              <w:jc w:val="right"/>
              <w:rPr>
                <w:sz w:val="24"/>
              </w:rPr>
            </w:pPr>
            <w:r>
              <w:rPr>
                <w:spacing w:val="-5"/>
                <w:sz w:val="24"/>
              </w:rPr>
              <w:t>10</w:t>
            </w:r>
          </w:p>
        </w:tc>
      </w:tr>
      <w:tr>
        <w:trPr>
          <w:trHeight w:val="279" w:hRule="atLeast"/>
        </w:trPr>
        <w:tc>
          <w:tcPr>
            <w:tcW w:w="3902" w:type="dxa"/>
          </w:tcPr>
          <w:p>
            <w:pPr>
              <w:pStyle w:val="TableParagraph"/>
              <w:spacing w:line="255" w:lineRule="exact"/>
              <w:ind w:left="50"/>
              <w:rPr>
                <w:sz w:val="24"/>
              </w:rPr>
            </w:pPr>
            <w:r>
              <w:rPr>
                <w:sz w:val="24"/>
              </w:rPr>
              <w:t>Iridium-192</w:t>
            </w:r>
            <w:r>
              <w:rPr>
                <w:spacing w:val="-7"/>
                <w:sz w:val="24"/>
              </w:rPr>
              <w:t> </w:t>
            </w:r>
            <w:r>
              <w:rPr>
                <w:sz w:val="24"/>
              </w:rPr>
              <w:t>(Ir</w:t>
            </w:r>
            <w:r>
              <w:rPr>
                <w:spacing w:val="-7"/>
                <w:sz w:val="24"/>
              </w:rPr>
              <w:t> </w:t>
            </w:r>
            <w:r>
              <w:rPr>
                <w:spacing w:val="-4"/>
                <w:sz w:val="24"/>
              </w:rPr>
              <w:t>192)</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Iridium-194</w:t>
            </w:r>
            <w:r>
              <w:rPr>
                <w:spacing w:val="-7"/>
                <w:sz w:val="24"/>
              </w:rPr>
              <w:t> </w:t>
            </w:r>
            <w:r>
              <w:rPr>
                <w:sz w:val="24"/>
              </w:rPr>
              <w:t>(Ir</w:t>
            </w:r>
            <w:r>
              <w:rPr>
                <w:spacing w:val="-7"/>
                <w:sz w:val="24"/>
              </w:rPr>
              <w:t> </w:t>
            </w:r>
            <w:r>
              <w:rPr>
                <w:spacing w:val="-4"/>
                <w:sz w:val="24"/>
              </w:rPr>
              <w:t>194)</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Iron-52</w:t>
            </w:r>
            <w:r>
              <w:rPr>
                <w:spacing w:val="-11"/>
                <w:sz w:val="24"/>
              </w:rPr>
              <w:t> </w:t>
            </w:r>
            <w:r>
              <w:rPr>
                <w:sz w:val="24"/>
              </w:rPr>
              <w:t>(Fe</w:t>
            </w:r>
            <w:r>
              <w:rPr>
                <w:spacing w:val="-13"/>
                <w:sz w:val="24"/>
              </w:rPr>
              <w:t> </w:t>
            </w:r>
            <w:r>
              <w:rPr>
                <w:spacing w:val="-5"/>
                <w:sz w:val="24"/>
              </w:rPr>
              <w:t>52)</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Iron-55</w:t>
            </w:r>
            <w:r>
              <w:rPr>
                <w:spacing w:val="-11"/>
                <w:sz w:val="24"/>
              </w:rPr>
              <w:t> </w:t>
            </w:r>
            <w:r>
              <w:rPr>
                <w:sz w:val="24"/>
              </w:rPr>
              <w:t>(Fe</w:t>
            </w:r>
            <w:r>
              <w:rPr>
                <w:spacing w:val="-13"/>
                <w:sz w:val="24"/>
              </w:rPr>
              <w:t> </w:t>
            </w:r>
            <w:r>
              <w:rPr>
                <w:spacing w:val="-5"/>
                <w:sz w:val="24"/>
              </w:rPr>
              <w:t>55)</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Iron-59</w:t>
            </w:r>
            <w:r>
              <w:rPr>
                <w:spacing w:val="-11"/>
                <w:sz w:val="24"/>
              </w:rPr>
              <w:t> </w:t>
            </w:r>
            <w:r>
              <w:rPr>
                <w:sz w:val="24"/>
              </w:rPr>
              <w:t>(Fe</w:t>
            </w:r>
            <w:r>
              <w:rPr>
                <w:spacing w:val="-13"/>
                <w:sz w:val="24"/>
              </w:rPr>
              <w:t> </w:t>
            </w:r>
            <w:r>
              <w:rPr>
                <w:spacing w:val="-5"/>
                <w:sz w:val="24"/>
              </w:rPr>
              <w:t>59)</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Krypton-85</w:t>
            </w:r>
            <w:r>
              <w:rPr>
                <w:spacing w:val="-9"/>
                <w:sz w:val="24"/>
              </w:rPr>
              <w:t> </w:t>
            </w:r>
            <w:r>
              <w:rPr>
                <w:sz w:val="24"/>
              </w:rPr>
              <w:t>(Kr</w:t>
            </w:r>
            <w:r>
              <w:rPr>
                <w:spacing w:val="-11"/>
                <w:sz w:val="24"/>
              </w:rPr>
              <w:t> </w:t>
            </w:r>
            <w:r>
              <w:rPr>
                <w:spacing w:val="-5"/>
                <w:sz w:val="24"/>
              </w:rPr>
              <w:t>85)</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Krypton-87</w:t>
            </w:r>
            <w:r>
              <w:rPr>
                <w:spacing w:val="-9"/>
                <w:sz w:val="24"/>
              </w:rPr>
              <w:t> </w:t>
            </w:r>
            <w:r>
              <w:rPr>
                <w:sz w:val="24"/>
              </w:rPr>
              <w:t>(Kr</w:t>
            </w:r>
            <w:r>
              <w:rPr>
                <w:spacing w:val="-11"/>
                <w:sz w:val="24"/>
              </w:rPr>
              <w:t> </w:t>
            </w:r>
            <w:r>
              <w:rPr>
                <w:spacing w:val="-5"/>
                <w:sz w:val="24"/>
              </w:rPr>
              <w:t>87)</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Lanthanum-140</w:t>
            </w:r>
            <w:r>
              <w:rPr>
                <w:spacing w:val="-8"/>
                <w:sz w:val="24"/>
              </w:rPr>
              <w:t> </w:t>
            </w:r>
            <w:r>
              <w:rPr>
                <w:sz w:val="24"/>
              </w:rPr>
              <w:t>(La</w:t>
            </w:r>
            <w:r>
              <w:rPr>
                <w:spacing w:val="-7"/>
                <w:sz w:val="24"/>
              </w:rPr>
              <w:t> </w:t>
            </w:r>
            <w:r>
              <w:rPr>
                <w:spacing w:val="-4"/>
                <w:sz w:val="24"/>
              </w:rPr>
              <w:t>140)</w:t>
            </w:r>
          </w:p>
        </w:tc>
        <w:tc>
          <w:tcPr>
            <w:tcW w:w="1898" w:type="dxa"/>
          </w:tcPr>
          <w:p>
            <w:pPr>
              <w:pStyle w:val="TableParagraph"/>
              <w:spacing w:line="254" w:lineRule="exact"/>
              <w:ind w:right="229"/>
              <w:jc w:val="right"/>
              <w:rPr>
                <w:sz w:val="24"/>
              </w:rPr>
            </w:pPr>
            <w:r>
              <w:rPr>
                <w:spacing w:val="-5"/>
                <w:sz w:val="24"/>
              </w:rPr>
              <w:t>10</w:t>
            </w:r>
          </w:p>
        </w:tc>
      </w:tr>
      <w:tr>
        <w:trPr>
          <w:trHeight w:val="279" w:hRule="atLeast"/>
        </w:trPr>
        <w:tc>
          <w:tcPr>
            <w:tcW w:w="3902" w:type="dxa"/>
          </w:tcPr>
          <w:p>
            <w:pPr>
              <w:pStyle w:val="TableParagraph"/>
              <w:spacing w:line="255" w:lineRule="exact"/>
              <w:ind w:left="50"/>
              <w:rPr>
                <w:sz w:val="24"/>
              </w:rPr>
            </w:pPr>
            <w:r>
              <w:rPr>
                <w:sz w:val="24"/>
              </w:rPr>
              <w:t>Lutetium-177</w:t>
            </w:r>
            <w:r>
              <w:rPr>
                <w:spacing w:val="-6"/>
                <w:sz w:val="24"/>
              </w:rPr>
              <w:t> </w:t>
            </w:r>
            <w:r>
              <w:rPr>
                <w:sz w:val="24"/>
              </w:rPr>
              <w:t>(Lu</w:t>
            </w:r>
            <w:r>
              <w:rPr>
                <w:spacing w:val="-6"/>
                <w:sz w:val="24"/>
              </w:rPr>
              <w:t> </w:t>
            </w:r>
            <w:r>
              <w:rPr>
                <w:spacing w:val="-4"/>
                <w:sz w:val="24"/>
              </w:rPr>
              <w:t>177)</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Manganese-52</w:t>
            </w:r>
            <w:r>
              <w:rPr>
                <w:spacing w:val="-8"/>
                <w:sz w:val="24"/>
              </w:rPr>
              <w:t> </w:t>
            </w:r>
            <w:r>
              <w:rPr>
                <w:sz w:val="24"/>
              </w:rPr>
              <w:t>(Mn</w:t>
            </w:r>
            <w:r>
              <w:rPr>
                <w:spacing w:val="-8"/>
                <w:sz w:val="24"/>
              </w:rPr>
              <w:t> </w:t>
            </w:r>
            <w:r>
              <w:rPr>
                <w:spacing w:val="-5"/>
                <w:sz w:val="24"/>
              </w:rPr>
              <w:t>52)</w:t>
            </w:r>
          </w:p>
        </w:tc>
        <w:tc>
          <w:tcPr>
            <w:tcW w:w="1898" w:type="dxa"/>
          </w:tcPr>
          <w:p>
            <w:pPr>
              <w:pStyle w:val="TableParagraph"/>
              <w:spacing w:line="254" w:lineRule="exact"/>
              <w:ind w:right="229"/>
              <w:jc w:val="right"/>
              <w:rPr>
                <w:sz w:val="24"/>
              </w:rPr>
            </w:pPr>
            <w:r>
              <w:rPr>
                <w:spacing w:val="-5"/>
                <w:sz w:val="24"/>
              </w:rPr>
              <w:t>10</w:t>
            </w:r>
          </w:p>
        </w:tc>
      </w:tr>
      <w:tr>
        <w:trPr>
          <w:trHeight w:val="279" w:hRule="atLeast"/>
        </w:trPr>
        <w:tc>
          <w:tcPr>
            <w:tcW w:w="3902" w:type="dxa"/>
          </w:tcPr>
          <w:p>
            <w:pPr>
              <w:pStyle w:val="TableParagraph"/>
              <w:spacing w:line="255" w:lineRule="exact"/>
              <w:ind w:left="50"/>
              <w:rPr>
                <w:sz w:val="24"/>
              </w:rPr>
            </w:pPr>
            <w:r>
              <w:rPr>
                <w:sz w:val="24"/>
              </w:rPr>
              <w:t>Manganese-54</w:t>
            </w:r>
            <w:r>
              <w:rPr>
                <w:spacing w:val="-8"/>
                <w:sz w:val="24"/>
              </w:rPr>
              <w:t> </w:t>
            </w:r>
            <w:r>
              <w:rPr>
                <w:sz w:val="24"/>
              </w:rPr>
              <w:t>(Mn</w:t>
            </w:r>
            <w:r>
              <w:rPr>
                <w:spacing w:val="-8"/>
                <w:sz w:val="24"/>
              </w:rPr>
              <w:t> </w:t>
            </w:r>
            <w:r>
              <w:rPr>
                <w:spacing w:val="-5"/>
                <w:sz w:val="24"/>
              </w:rPr>
              <w:t>54)</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Manganese-56</w:t>
            </w:r>
            <w:r>
              <w:rPr>
                <w:spacing w:val="-8"/>
                <w:sz w:val="24"/>
              </w:rPr>
              <w:t> </w:t>
            </w:r>
            <w:r>
              <w:rPr>
                <w:sz w:val="24"/>
              </w:rPr>
              <w:t>(Mn</w:t>
            </w:r>
            <w:r>
              <w:rPr>
                <w:spacing w:val="-8"/>
                <w:sz w:val="24"/>
              </w:rPr>
              <w:t> </w:t>
            </w:r>
            <w:r>
              <w:rPr>
                <w:spacing w:val="-5"/>
                <w:sz w:val="24"/>
              </w:rPr>
              <w:t>56)</w:t>
            </w:r>
          </w:p>
        </w:tc>
        <w:tc>
          <w:tcPr>
            <w:tcW w:w="1898" w:type="dxa"/>
          </w:tcPr>
          <w:p>
            <w:pPr>
              <w:pStyle w:val="TableParagraph"/>
              <w:spacing w:line="254" w:lineRule="exact"/>
              <w:ind w:right="229"/>
              <w:jc w:val="right"/>
              <w:rPr>
                <w:sz w:val="24"/>
              </w:rPr>
            </w:pPr>
            <w:r>
              <w:rPr>
                <w:spacing w:val="-5"/>
                <w:sz w:val="24"/>
              </w:rPr>
              <w:t>10</w:t>
            </w:r>
          </w:p>
        </w:tc>
      </w:tr>
      <w:tr>
        <w:trPr>
          <w:trHeight w:val="279" w:hRule="atLeast"/>
        </w:trPr>
        <w:tc>
          <w:tcPr>
            <w:tcW w:w="3902" w:type="dxa"/>
          </w:tcPr>
          <w:p>
            <w:pPr>
              <w:pStyle w:val="TableParagraph"/>
              <w:spacing w:line="255" w:lineRule="exact"/>
              <w:ind w:left="50"/>
              <w:rPr>
                <w:sz w:val="24"/>
              </w:rPr>
            </w:pPr>
            <w:r>
              <w:rPr>
                <w:sz w:val="24"/>
              </w:rPr>
              <w:t>Mercury-197m</w:t>
            </w:r>
            <w:r>
              <w:rPr>
                <w:spacing w:val="-8"/>
                <w:sz w:val="24"/>
              </w:rPr>
              <w:t> </w:t>
            </w:r>
            <w:r>
              <w:rPr>
                <w:sz w:val="24"/>
              </w:rPr>
              <w:t>(Hg</w:t>
            </w:r>
            <w:r>
              <w:rPr>
                <w:spacing w:val="-11"/>
                <w:sz w:val="24"/>
              </w:rPr>
              <w:t> </w:t>
            </w:r>
            <w:r>
              <w:rPr>
                <w:spacing w:val="-2"/>
                <w:sz w:val="24"/>
              </w:rPr>
              <w:t>197m)</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Mercury-197</w:t>
            </w:r>
            <w:r>
              <w:rPr>
                <w:spacing w:val="-8"/>
                <w:sz w:val="24"/>
              </w:rPr>
              <w:t> </w:t>
            </w:r>
            <w:r>
              <w:rPr>
                <w:sz w:val="24"/>
              </w:rPr>
              <w:t>(Hg</w:t>
            </w:r>
            <w:r>
              <w:rPr>
                <w:spacing w:val="-12"/>
                <w:sz w:val="24"/>
              </w:rPr>
              <w:t> </w:t>
            </w:r>
            <w:r>
              <w:rPr>
                <w:spacing w:val="-4"/>
                <w:sz w:val="24"/>
              </w:rPr>
              <w:t>197)</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Mercury-203</w:t>
            </w:r>
            <w:r>
              <w:rPr>
                <w:spacing w:val="-8"/>
                <w:sz w:val="24"/>
              </w:rPr>
              <w:t> </w:t>
            </w:r>
            <w:r>
              <w:rPr>
                <w:sz w:val="24"/>
              </w:rPr>
              <w:t>(Hg</w:t>
            </w:r>
            <w:r>
              <w:rPr>
                <w:spacing w:val="-12"/>
                <w:sz w:val="24"/>
              </w:rPr>
              <w:t> </w:t>
            </w:r>
            <w:r>
              <w:rPr>
                <w:spacing w:val="-4"/>
                <w:sz w:val="24"/>
              </w:rPr>
              <w:t>203)</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Molybdenum-99</w:t>
            </w:r>
            <w:r>
              <w:rPr>
                <w:spacing w:val="-4"/>
                <w:sz w:val="24"/>
              </w:rPr>
              <w:t> </w:t>
            </w:r>
            <w:r>
              <w:rPr>
                <w:sz w:val="24"/>
              </w:rPr>
              <w:t>(Mo</w:t>
            </w:r>
            <w:r>
              <w:rPr>
                <w:spacing w:val="-3"/>
                <w:sz w:val="24"/>
              </w:rPr>
              <w:t> </w:t>
            </w:r>
            <w:r>
              <w:rPr>
                <w:spacing w:val="-5"/>
                <w:sz w:val="24"/>
              </w:rPr>
              <w:t>99)</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Neodymium-147</w:t>
            </w:r>
            <w:r>
              <w:rPr>
                <w:spacing w:val="-10"/>
                <w:sz w:val="24"/>
              </w:rPr>
              <w:t> </w:t>
            </w:r>
            <w:r>
              <w:rPr>
                <w:sz w:val="24"/>
              </w:rPr>
              <w:t>(Nd</w:t>
            </w:r>
            <w:r>
              <w:rPr>
                <w:spacing w:val="-10"/>
                <w:sz w:val="24"/>
              </w:rPr>
              <w:t> </w:t>
            </w:r>
            <w:r>
              <w:rPr>
                <w:spacing w:val="-4"/>
                <w:sz w:val="24"/>
              </w:rPr>
              <w:t>147)</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Neodymium-149</w:t>
            </w:r>
            <w:r>
              <w:rPr>
                <w:spacing w:val="-10"/>
                <w:sz w:val="24"/>
              </w:rPr>
              <w:t> </w:t>
            </w:r>
            <w:r>
              <w:rPr>
                <w:sz w:val="24"/>
              </w:rPr>
              <w:t>(Nd</w:t>
            </w:r>
            <w:r>
              <w:rPr>
                <w:spacing w:val="-10"/>
                <w:sz w:val="24"/>
              </w:rPr>
              <w:t> </w:t>
            </w:r>
            <w:r>
              <w:rPr>
                <w:spacing w:val="-4"/>
                <w:sz w:val="24"/>
              </w:rPr>
              <w:t>149)</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Nickel-59</w:t>
            </w:r>
            <w:r>
              <w:rPr>
                <w:spacing w:val="-4"/>
                <w:sz w:val="24"/>
              </w:rPr>
              <w:t> </w:t>
            </w:r>
            <w:r>
              <w:rPr>
                <w:sz w:val="24"/>
              </w:rPr>
              <w:t>(Ni</w:t>
            </w:r>
            <w:r>
              <w:rPr>
                <w:spacing w:val="-1"/>
                <w:sz w:val="24"/>
              </w:rPr>
              <w:t> </w:t>
            </w:r>
            <w:r>
              <w:rPr>
                <w:spacing w:val="-5"/>
                <w:sz w:val="24"/>
              </w:rPr>
              <w:t>59)</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Nickel-63</w:t>
            </w:r>
            <w:r>
              <w:rPr>
                <w:spacing w:val="-4"/>
                <w:sz w:val="24"/>
              </w:rPr>
              <w:t> </w:t>
            </w:r>
            <w:r>
              <w:rPr>
                <w:sz w:val="24"/>
              </w:rPr>
              <w:t>(Ni</w:t>
            </w:r>
            <w:r>
              <w:rPr>
                <w:spacing w:val="-1"/>
                <w:sz w:val="24"/>
              </w:rPr>
              <w:t> </w:t>
            </w:r>
            <w:r>
              <w:rPr>
                <w:spacing w:val="-5"/>
                <w:sz w:val="24"/>
              </w:rPr>
              <w:t>63)</w:t>
            </w:r>
          </w:p>
        </w:tc>
        <w:tc>
          <w:tcPr>
            <w:tcW w:w="1898" w:type="dxa"/>
          </w:tcPr>
          <w:p>
            <w:pPr>
              <w:pStyle w:val="TableParagraph"/>
              <w:spacing w:line="254" w:lineRule="exact"/>
              <w:ind w:right="229"/>
              <w:jc w:val="right"/>
              <w:rPr>
                <w:sz w:val="24"/>
              </w:rPr>
            </w:pPr>
            <w:r>
              <w:rPr>
                <w:spacing w:val="-5"/>
                <w:sz w:val="24"/>
              </w:rPr>
              <w:t>10</w:t>
            </w:r>
          </w:p>
        </w:tc>
      </w:tr>
      <w:tr>
        <w:trPr>
          <w:trHeight w:val="279" w:hRule="atLeast"/>
        </w:trPr>
        <w:tc>
          <w:tcPr>
            <w:tcW w:w="3902" w:type="dxa"/>
          </w:tcPr>
          <w:p>
            <w:pPr>
              <w:pStyle w:val="TableParagraph"/>
              <w:spacing w:line="255" w:lineRule="exact"/>
              <w:ind w:left="50"/>
              <w:rPr>
                <w:sz w:val="24"/>
              </w:rPr>
            </w:pPr>
            <w:r>
              <w:rPr>
                <w:sz w:val="24"/>
              </w:rPr>
              <w:t>Nickel-65</w:t>
            </w:r>
            <w:r>
              <w:rPr>
                <w:spacing w:val="-4"/>
                <w:sz w:val="24"/>
              </w:rPr>
              <w:t> </w:t>
            </w:r>
            <w:r>
              <w:rPr>
                <w:sz w:val="24"/>
              </w:rPr>
              <w:t>(Ni</w:t>
            </w:r>
            <w:r>
              <w:rPr>
                <w:spacing w:val="-1"/>
                <w:sz w:val="24"/>
              </w:rPr>
              <w:t> </w:t>
            </w:r>
            <w:r>
              <w:rPr>
                <w:spacing w:val="-5"/>
                <w:sz w:val="24"/>
              </w:rPr>
              <w:t>65)</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Niobium-93m</w:t>
            </w:r>
            <w:r>
              <w:rPr>
                <w:spacing w:val="-2"/>
                <w:sz w:val="24"/>
              </w:rPr>
              <w:t> </w:t>
            </w:r>
            <w:r>
              <w:rPr>
                <w:sz w:val="24"/>
              </w:rPr>
              <w:t>(Nb</w:t>
            </w:r>
            <w:r>
              <w:rPr>
                <w:spacing w:val="-2"/>
                <w:sz w:val="24"/>
              </w:rPr>
              <w:t> </w:t>
            </w:r>
            <w:r>
              <w:rPr>
                <w:spacing w:val="-4"/>
                <w:sz w:val="24"/>
              </w:rPr>
              <w:t>93m)</w:t>
            </w:r>
          </w:p>
        </w:tc>
        <w:tc>
          <w:tcPr>
            <w:tcW w:w="1898" w:type="dxa"/>
          </w:tcPr>
          <w:p>
            <w:pPr>
              <w:pStyle w:val="TableParagraph"/>
              <w:spacing w:line="254" w:lineRule="exact"/>
              <w:ind w:right="229"/>
              <w:jc w:val="right"/>
              <w:rPr>
                <w:sz w:val="24"/>
              </w:rPr>
            </w:pPr>
            <w:r>
              <w:rPr>
                <w:spacing w:val="-5"/>
                <w:sz w:val="24"/>
              </w:rPr>
              <w:t>10</w:t>
            </w:r>
          </w:p>
        </w:tc>
      </w:tr>
      <w:tr>
        <w:trPr>
          <w:trHeight w:val="279" w:hRule="atLeast"/>
        </w:trPr>
        <w:tc>
          <w:tcPr>
            <w:tcW w:w="3902" w:type="dxa"/>
          </w:tcPr>
          <w:p>
            <w:pPr>
              <w:pStyle w:val="TableParagraph"/>
              <w:spacing w:line="255" w:lineRule="exact"/>
              <w:ind w:left="50"/>
              <w:rPr>
                <w:sz w:val="24"/>
              </w:rPr>
            </w:pPr>
            <w:r>
              <w:rPr>
                <w:sz w:val="24"/>
              </w:rPr>
              <w:t>Niobium-95</w:t>
            </w:r>
            <w:r>
              <w:rPr>
                <w:spacing w:val="-2"/>
                <w:sz w:val="24"/>
              </w:rPr>
              <w:t> </w:t>
            </w:r>
            <w:r>
              <w:rPr>
                <w:sz w:val="24"/>
              </w:rPr>
              <w:t>(Nb</w:t>
            </w:r>
            <w:r>
              <w:rPr>
                <w:spacing w:val="-2"/>
                <w:sz w:val="24"/>
              </w:rPr>
              <w:t> </w:t>
            </w:r>
            <w:r>
              <w:rPr>
                <w:spacing w:val="-5"/>
                <w:sz w:val="24"/>
              </w:rPr>
              <w:t>95)</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Niobium-97</w:t>
            </w:r>
            <w:r>
              <w:rPr>
                <w:spacing w:val="-2"/>
                <w:sz w:val="24"/>
              </w:rPr>
              <w:t> </w:t>
            </w:r>
            <w:r>
              <w:rPr>
                <w:sz w:val="24"/>
              </w:rPr>
              <w:t>(Nb</w:t>
            </w:r>
            <w:r>
              <w:rPr>
                <w:spacing w:val="-2"/>
                <w:sz w:val="24"/>
              </w:rPr>
              <w:t> </w:t>
            </w:r>
            <w:r>
              <w:rPr>
                <w:spacing w:val="-5"/>
                <w:sz w:val="24"/>
              </w:rPr>
              <w:t>97)</w:t>
            </w:r>
          </w:p>
        </w:tc>
        <w:tc>
          <w:tcPr>
            <w:tcW w:w="1898" w:type="dxa"/>
          </w:tcPr>
          <w:p>
            <w:pPr>
              <w:pStyle w:val="TableParagraph"/>
              <w:spacing w:line="254" w:lineRule="exact"/>
              <w:ind w:right="229"/>
              <w:jc w:val="right"/>
              <w:rPr>
                <w:sz w:val="24"/>
              </w:rPr>
            </w:pPr>
            <w:r>
              <w:rPr>
                <w:spacing w:val="-5"/>
                <w:sz w:val="24"/>
              </w:rPr>
              <w:t>10</w:t>
            </w:r>
          </w:p>
        </w:tc>
      </w:tr>
      <w:tr>
        <w:trPr>
          <w:trHeight w:val="279" w:hRule="atLeast"/>
        </w:trPr>
        <w:tc>
          <w:tcPr>
            <w:tcW w:w="3902" w:type="dxa"/>
          </w:tcPr>
          <w:p>
            <w:pPr>
              <w:pStyle w:val="TableParagraph"/>
              <w:spacing w:line="255" w:lineRule="exact"/>
              <w:ind w:left="50"/>
              <w:rPr>
                <w:sz w:val="24"/>
              </w:rPr>
            </w:pPr>
            <w:r>
              <w:rPr>
                <w:sz w:val="24"/>
              </w:rPr>
              <w:t>Osmium-185</w:t>
            </w:r>
            <w:r>
              <w:rPr>
                <w:spacing w:val="-2"/>
                <w:sz w:val="24"/>
              </w:rPr>
              <w:t> </w:t>
            </w:r>
            <w:r>
              <w:rPr>
                <w:sz w:val="24"/>
              </w:rPr>
              <w:t>(Os</w:t>
            </w:r>
            <w:r>
              <w:rPr>
                <w:spacing w:val="-2"/>
                <w:sz w:val="24"/>
              </w:rPr>
              <w:t> </w:t>
            </w:r>
            <w:r>
              <w:rPr>
                <w:spacing w:val="-4"/>
                <w:sz w:val="24"/>
              </w:rPr>
              <w:t>185)</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Osmium-191m</w:t>
            </w:r>
            <w:r>
              <w:rPr>
                <w:spacing w:val="-2"/>
                <w:sz w:val="24"/>
              </w:rPr>
              <w:t> </w:t>
            </w:r>
            <w:r>
              <w:rPr>
                <w:sz w:val="24"/>
              </w:rPr>
              <w:t>(Os</w:t>
            </w:r>
            <w:r>
              <w:rPr>
                <w:spacing w:val="-2"/>
                <w:sz w:val="24"/>
              </w:rPr>
              <w:t> 191m)</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Osmium-191</w:t>
            </w:r>
            <w:r>
              <w:rPr>
                <w:spacing w:val="-2"/>
                <w:sz w:val="24"/>
              </w:rPr>
              <w:t> </w:t>
            </w:r>
            <w:r>
              <w:rPr>
                <w:sz w:val="24"/>
              </w:rPr>
              <w:t>(Os</w:t>
            </w:r>
            <w:r>
              <w:rPr>
                <w:spacing w:val="-2"/>
                <w:sz w:val="24"/>
              </w:rPr>
              <w:t> </w:t>
            </w:r>
            <w:r>
              <w:rPr>
                <w:spacing w:val="-4"/>
                <w:sz w:val="24"/>
              </w:rPr>
              <w:t>191)</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Osmium-193</w:t>
            </w:r>
            <w:r>
              <w:rPr>
                <w:spacing w:val="-2"/>
                <w:sz w:val="24"/>
              </w:rPr>
              <w:t> </w:t>
            </w:r>
            <w:r>
              <w:rPr>
                <w:sz w:val="24"/>
              </w:rPr>
              <w:t>(Os</w:t>
            </w:r>
            <w:r>
              <w:rPr>
                <w:spacing w:val="-2"/>
                <w:sz w:val="24"/>
              </w:rPr>
              <w:t> </w:t>
            </w:r>
            <w:r>
              <w:rPr>
                <w:spacing w:val="-4"/>
                <w:sz w:val="24"/>
              </w:rPr>
              <w:t>193)</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Palladium-103</w:t>
            </w:r>
            <w:r>
              <w:rPr>
                <w:spacing w:val="-2"/>
                <w:sz w:val="24"/>
              </w:rPr>
              <w:t> </w:t>
            </w:r>
            <w:r>
              <w:rPr>
                <w:sz w:val="24"/>
              </w:rPr>
              <w:t>(Pd</w:t>
            </w:r>
            <w:r>
              <w:rPr>
                <w:spacing w:val="-2"/>
                <w:sz w:val="24"/>
              </w:rPr>
              <w:t> </w:t>
            </w:r>
            <w:r>
              <w:rPr>
                <w:spacing w:val="-4"/>
                <w:sz w:val="24"/>
              </w:rPr>
              <w:t>103)</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Palladium-109</w:t>
            </w:r>
            <w:r>
              <w:rPr>
                <w:spacing w:val="-2"/>
                <w:sz w:val="24"/>
              </w:rPr>
              <w:t> </w:t>
            </w:r>
            <w:r>
              <w:rPr>
                <w:sz w:val="24"/>
              </w:rPr>
              <w:t>(Pd</w:t>
            </w:r>
            <w:r>
              <w:rPr>
                <w:spacing w:val="-2"/>
                <w:sz w:val="24"/>
              </w:rPr>
              <w:t> </w:t>
            </w:r>
            <w:r>
              <w:rPr>
                <w:spacing w:val="-4"/>
                <w:sz w:val="24"/>
              </w:rPr>
              <w:t>109)</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Phosphorus-32</w:t>
            </w:r>
            <w:r>
              <w:rPr>
                <w:spacing w:val="-9"/>
                <w:sz w:val="24"/>
              </w:rPr>
              <w:t> </w:t>
            </w:r>
            <w:r>
              <w:rPr>
                <w:sz w:val="24"/>
              </w:rPr>
              <w:t>(P</w:t>
            </w:r>
            <w:r>
              <w:rPr>
                <w:spacing w:val="-9"/>
                <w:sz w:val="24"/>
              </w:rPr>
              <w:t> </w:t>
            </w:r>
            <w:r>
              <w:rPr>
                <w:spacing w:val="-5"/>
                <w:sz w:val="24"/>
              </w:rPr>
              <w:t>32)</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Phosphorus-33</w:t>
            </w:r>
            <w:r>
              <w:rPr>
                <w:spacing w:val="-9"/>
                <w:sz w:val="24"/>
              </w:rPr>
              <w:t> </w:t>
            </w:r>
            <w:r>
              <w:rPr>
                <w:sz w:val="24"/>
              </w:rPr>
              <w:t>(P</w:t>
            </w:r>
            <w:r>
              <w:rPr>
                <w:spacing w:val="-9"/>
                <w:sz w:val="24"/>
              </w:rPr>
              <w:t> </w:t>
            </w:r>
            <w:r>
              <w:rPr>
                <w:spacing w:val="-5"/>
                <w:sz w:val="24"/>
              </w:rPr>
              <w:t>33)</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Platinum-191 (Pt </w:t>
            </w:r>
            <w:r>
              <w:rPr>
                <w:spacing w:val="-4"/>
                <w:sz w:val="24"/>
              </w:rPr>
              <w:t>191)</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Platinum-193m (Pt</w:t>
            </w:r>
            <w:r>
              <w:rPr>
                <w:spacing w:val="2"/>
                <w:sz w:val="24"/>
              </w:rPr>
              <w:t> </w:t>
            </w:r>
            <w:r>
              <w:rPr>
                <w:spacing w:val="-4"/>
                <w:sz w:val="24"/>
              </w:rPr>
              <w:t>193m)</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Platinum-193 (Pt </w:t>
            </w:r>
            <w:r>
              <w:rPr>
                <w:spacing w:val="-4"/>
                <w:sz w:val="24"/>
              </w:rPr>
              <w:t>193)</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Platinum-197m (Pt</w:t>
            </w:r>
            <w:r>
              <w:rPr>
                <w:spacing w:val="2"/>
                <w:sz w:val="24"/>
              </w:rPr>
              <w:t> </w:t>
            </w:r>
            <w:r>
              <w:rPr>
                <w:spacing w:val="-4"/>
                <w:sz w:val="24"/>
              </w:rPr>
              <w:t>197m)</w:t>
            </w:r>
          </w:p>
        </w:tc>
        <w:tc>
          <w:tcPr>
            <w:tcW w:w="1898" w:type="dxa"/>
          </w:tcPr>
          <w:p>
            <w:pPr>
              <w:pStyle w:val="TableParagraph"/>
              <w:spacing w:line="254" w:lineRule="exact"/>
              <w:ind w:right="229"/>
              <w:jc w:val="right"/>
              <w:rPr>
                <w:sz w:val="24"/>
              </w:rPr>
            </w:pPr>
            <w:r>
              <w:rPr>
                <w:spacing w:val="-5"/>
                <w:sz w:val="24"/>
              </w:rPr>
              <w:t>100</w:t>
            </w:r>
          </w:p>
        </w:tc>
      </w:tr>
      <w:tr>
        <w:trPr>
          <w:trHeight w:val="279" w:hRule="atLeast"/>
        </w:trPr>
        <w:tc>
          <w:tcPr>
            <w:tcW w:w="3902" w:type="dxa"/>
          </w:tcPr>
          <w:p>
            <w:pPr>
              <w:pStyle w:val="TableParagraph"/>
              <w:spacing w:line="255" w:lineRule="exact"/>
              <w:ind w:left="50"/>
              <w:rPr>
                <w:sz w:val="24"/>
              </w:rPr>
            </w:pPr>
            <w:r>
              <w:rPr>
                <w:sz w:val="24"/>
              </w:rPr>
              <w:t>Platinum-197 (Pt </w:t>
            </w:r>
            <w:r>
              <w:rPr>
                <w:spacing w:val="-4"/>
                <w:sz w:val="24"/>
              </w:rPr>
              <w:t>197)</w:t>
            </w:r>
          </w:p>
        </w:tc>
        <w:tc>
          <w:tcPr>
            <w:tcW w:w="1898" w:type="dxa"/>
          </w:tcPr>
          <w:p>
            <w:pPr>
              <w:pStyle w:val="TableParagraph"/>
              <w:spacing w:line="255" w:lineRule="exact"/>
              <w:ind w:right="229"/>
              <w:jc w:val="right"/>
              <w:rPr>
                <w:sz w:val="24"/>
              </w:rPr>
            </w:pPr>
            <w:r>
              <w:rPr>
                <w:spacing w:val="-5"/>
                <w:sz w:val="24"/>
              </w:rPr>
              <w:t>100</w:t>
            </w:r>
          </w:p>
        </w:tc>
      </w:tr>
      <w:tr>
        <w:trPr>
          <w:trHeight w:val="279" w:hRule="atLeast"/>
        </w:trPr>
        <w:tc>
          <w:tcPr>
            <w:tcW w:w="3902" w:type="dxa"/>
          </w:tcPr>
          <w:p>
            <w:pPr>
              <w:pStyle w:val="TableParagraph"/>
              <w:spacing w:line="254" w:lineRule="exact"/>
              <w:ind w:left="50"/>
              <w:rPr>
                <w:sz w:val="24"/>
              </w:rPr>
            </w:pPr>
            <w:r>
              <w:rPr>
                <w:sz w:val="24"/>
              </w:rPr>
              <w:t>Polonium-210</w:t>
            </w:r>
            <w:r>
              <w:rPr>
                <w:spacing w:val="-1"/>
                <w:sz w:val="24"/>
              </w:rPr>
              <w:t> </w:t>
            </w:r>
            <w:r>
              <w:rPr>
                <w:sz w:val="24"/>
              </w:rPr>
              <w:t>(Po</w:t>
            </w:r>
            <w:r>
              <w:rPr>
                <w:spacing w:val="-1"/>
                <w:sz w:val="24"/>
              </w:rPr>
              <w:t> </w:t>
            </w:r>
            <w:r>
              <w:rPr>
                <w:spacing w:val="-4"/>
                <w:sz w:val="24"/>
              </w:rPr>
              <w:t>210)</w:t>
            </w:r>
          </w:p>
        </w:tc>
        <w:tc>
          <w:tcPr>
            <w:tcW w:w="1898" w:type="dxa"/>
          </w:tcPr>
          <w:p>
            <w:pPr>
              <w:pStyle w:val="TableParagraph"/>
              <w:spacing w:line="254" w:lineRule="exact"/>
              <w:ind w:right="49"/>
              <w:jc w:val="right"/>
              <w:rPr>
                <w:sz w:val="24"/>
              </w:rPr>
            </w:pPr>
            <w:r>
              <w:rPr>
                <w:spacing w:val="-5"/>
                <w:sz w:val="24"/>
              </w:rPr>
              <w:t>0.1</w:t>
            </w:r>
          </w:p>
        </w:tc>
      </w:tr>
      <w:tr>
        <w:trPr>
          <w:trHeight w:val="279" w:hRule="atLeast"/>
        </w:trPr>
        <w:tc>
          <w:tcPr>
            <w:tcW w:w="3902" w:type="dxa"/>
          </w:tcPr>
          <w:p>
            <w:pPr>
              <w:pStyle w:val="TableParagraph"/>
              <w:spacing w:line="255" w:lineRule="exact"/>
              <w:ind w:left="50"/>
              <w:rPr>
                <w:sz w:val="24"/>
              </w:rPr>
            </w:pPr>
            <w:r>
              <w:rPr>
                <w:sz w:val="24"/>
              </w:rPr>
              <w:t>Potassium-42</w:t>
            </w:r>
            <w:r>
              <w:rPr>
                <w:spacing w:val="-2"/>
                <w:sz w:val="24"/>
              </w:rPr>
              <w:t> </w:t>
            </w:r>
            <w:r>
              <w:rPr>
                <w:sz w:val="24"/>
              </w:rPr>
              <w:t>(K</w:t>
            </w:r>
            <w:r>
              <w:rPr>
                <w:spacing w:val="-1"/>
                <w:sz w:val="24"/>
              </w:rPr>
              <w:t> </w:t>
            </w:r>
            <w:r>
              <w:rPr>
                <w:spacing w:val="-5"/>
                <w:sz w:val="24"/>
              </w:rPr>
              <w:t>42)</w:t>
            </w:r>
          </w:p>
        </w:tc>
        <w:tc>
          <w:tcPr>
            <w:tcW w:w="1898" w:type="dxa"/>
          </w:tcPr>
          <w:p>
            <w:pPr>
              <w:pStyle w:val="TableParagraph"/>
              <w:spacing w:line="255" w:lineRule="exact"/>
              <w:ind w:right="229"/>
              <w:jc w:val="right"/>
              <w:rPr>
                <w:sz w:val="24"/>
              </w:rPr>
            </w:pPr>
            <w:r>
              <w:rPr>
                <w:spacing w:val="-5"/>
                <w:sz w:val="24"/>
              </w:rPr>
              <w:t>10</w:t>
            </w:r>
          </w:p>
        </w:tc>
      </w:tr>
      <w:tr>
        <w:trPr>
          <w:trHeight w:val="279" w:hRule="atLeast"/>
        </w:trPr>
        <w:tc>
          <w:tcPr>
            <w:tcW w:w="3902" w:type="dxa"/>
          </w:tcPr>
          <w:p>
            <w:pPr>
              <w:pStyle w:val="TableParagraph"/>
              <w:spacing w:line="254" w:lineRule="exact"/>
              <w:ind w:left="50"/>
              <w:rPr>
                <w:sz w:val="24"/>
              </w:rPr>
            </w:pPr>
            <w:r>
              <w:rPr>
                <w:sz w:val="24"/>
              </w:rPr>
              <w:t>Potassium-43</w:t>
            </w:r>
            <w:r>
              <w:rPr>
                <w:spacing w:val="-2"/>
                <w:sz w:val="24"/>
              </w:rPr>
              <w:t> </w:t>
            </w:r>
            <w:r>
              <w:rPr>
                <w:sz w:val="24"/>
              </w:rPr>
              <w:t>(K</w:t>
            </w:r>
            <w:r>
              <w:rPr>
                <w:spacing w:val="-1"/>
                <w:sz w:val="24"/>
              </w:rPr>
              <w:t> </w:t>
            </w:r>
            <w:r>
              <w:rPr>
                <w:spacing w:val="-5"/>
                <w:sz w:val="24"/>
              </w:rPr>
              <w:t>43)</w:t>
            </w:r>
          </w:p>
        </w:tc>
        <w:tc>
          <w:tcPr>
            <w:tcW w:w="1898" w:type="dxa"/>
          </w:tcPr>
          <w:p>
            <w:pPr>
              <w:pStyle w:val="TableParagraph"/>
              <w:spacing w:line="254" w:lineRule="exact"/>
              <w:ind w:right="229"/>
              <w:jc w:val="right"/>
              <w:rPr>
                <w:sz w:val="24"/>
              </w:rPr>
            </w:pPr>
            <w:r>
              <w:rPr>
                <w:spacing w:val="-5"/>
                <w:sz w:val="24"/>
              </w:rPr>
              <w:t>10</w:t>
            </w:r>
          </w:p>
        </w:tc>
      </w:tr>
      <w:tr>
        <w:trPr>
          <w:trHeight w:val="279" w:hRule="atLeast"/>
        </w:trPr>
        <w:tc>
          <w:tcPr>
            <w:tcW w:w="3902" w:type="dxa"/>
          </w:tcPr>
          <w:p>
            <w:pPr>
              <w:pStyle w:val="TableParagraph"/>
              <w:spacing w:line="255" w:lineRule="exact"/>
              <w:ind w:left="50"/>
              <w:rPr>
                <w:sz w:val="24"/>
              </w:rPr>
            </w:pPr>
            <w:r>
              <w:rPr>
                <w:sz w:val="24"/>
              </w:rPr>
              <w:t>Praseodymium-142</w:t>
            </w:r>
            <w:r>
              <w:rPr>
                <w:spacing w:val="-6"/>
                <w:sz w:val="24"/>
              </w:rPr>
              <w:t> </w:t>
            </w:r>
            <w:r>
              <w:rPr>
                <w:sz w:val="24"/>
              </w:rPr>
              <w:t>(Pr</w:t>
            </w:r>
            <w:r>
              <w:rPr>
                <w:spacing w:val="-6"/>
                <w:sz w:val="24"/>
              </w:rPr>
              <w:t> </w:t>
            </w:r>
            <w:r>
              <w:rPr>
                <w:spacing w:val="-4"/>
                <w:sz w:val="24"/>
              </w:rPr>
              <w:t>142)</w:t>
            </w:r>
          </w:p>
        </w:tc>
        <w:tc>
          <w:tcPr>
            <w:tcW w:w="1898" w:type="dxa"/>
          </w:tcPr>
          <w:p>
            <w:pPr>
              <w:pStyle w:val="TableParagraph"/>
              <w:spacing w:line="255" w:lineRule="exact"/>
              <w:ind w:right="229"/>
              <w:jc w:val="right"/>
              <w:rPr>
                <w:sz w:val="24"/>
              </w:rPr>
            </w:pPr>
            <w:r>
              <w:rPr>
                <w:spacing w:val="-5"/>
                <w:sz w:val="24"/>
              </w:rPr>
              <w:t>100</w:t>
            </w:r>
          </w:p>
        </w:tc>
      </w:tr>
      <w:tr>
        <w:trPr>
          <w:trHeight w:val="259" w:hRule="atLeast"/>
        </w:trPr>
        <w:tc>
          <w:tcPr>
            <w:tcW w:w="3902" w:type="dxa"/>
          </w:tcPr>
          <w:p>
            <w:pPr>
              <w:pStyle w:val="TableParagraph"/>
              <w:spacing w:line="239" w:lineRule="exact"/>
              <w:ind w:left="50"/>
              <w:rPr>
                <w:sz w:val="24"/>
              </w:rPr>
            </w:pPr>
            <w:r>
              <w:rPr>
                <w:sz w:val="24"/>
              </w:rPr>
              <w:t>Praseodymium-143</w:t>
            </w:r>
            <w:r>
              <w:rPr>
                <w:spacing w:val="-6"/>
                <w:sz w:val="24"/>
              </w:rPr>
              <w:t> </w:t>
            </w:r>
            <w:r>
              <w:rPr>
                <w:sz w:val="24"/>
              </w:rPr>
              <w:t>(Pr</w:t>
            </w:r>
            <w:r>
              <w:rPr>
                <w:spacing w:val="-6"/>
                <w:sz w:val="24"/>
              </w:rPr>
              <w:t> </w:t>
            </w:r>
            <w:r>
              <w:rPr>
                <w:spacing w:val="-4"/>
                <w:sz w:val="24"/>
              </w:rPr>
              <w:t>143)</w:t>
            </w:r>
          </w:p>
        </w:tc>
        <w:tc>
          <w:tcPr>
            <w:tcW w:w="1898" w:type="dxa"/>
          </w:tcPr>
          <w:p>
            <w:pPr>
              <w:pStyle w:val="TableParagraph"/>
              <w:spacing w:line="239" w:lineRule="exact"/>
              <w:ind w:right="229"/>
              <w:jc w:val="right"/>
              <w:rPr>
                <w:sz w:val="24"/>
              </w:rPr>
            </w:pPr>
            <w:r>
              <w:rPr>
                <w:spacing w:val="-5"/>
                <w:sz w:val="24"/>
              </w:rPr>
              <w:t>100</w:t>
            </w:r>
          </w:p>
        </w:tc>
      </w:tr>
    </w:tbl>
    <w:p>
      <w:pPr>
        <w:spacing w:after="0" w:line="239" w:lineRule="exact"/>
        <w:jc w:val="righ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120.196 Table 1:</w:t>
      </w:r>
      <w:r>
        <w:rPr>
          <w:spacing w:val="30"/>
        </w:rPr>
        <w:t>  </w:t>
      </w:r>
      <w:r>
        <w:rPr>
          <w:spacing w:val="-2"/>
        </w:rPr>
        <w:t>continued</w:t>
      </w:r>
    </w:p>
    <w:p>
      <w:pPr>
        <w:pStyle w:val="BodyText"/>
        <w:spacing w:before="7"/>
      </w:pPr>
    </w:p>
    <w:p>
      <w:pPr>
        <w:pStyle w:val="BodyText"/>
        <w:tabs>
          <w:tab w:pos="5039" w:val="left" w:leader="none"/>
        </w:tabs>
        <w:spacing w:before="1"/>
        <w:ind w:right="171"/>
        <w:jc w:val="center"/>
      </w:pPr>
      <w:r>
        <w:rPr>
          <w:spacing w:val="-2"/>
        </w:rPr>
        <w:t>Radioactive</w:t>
      </w:r>
      <w:r>
        <w:rPr/>
        <w:tab/>
      </w:r>
      <w:r>
        <w:rPr>
          <w:spacing w:val="-2"/>
        </w:rPr>
        <w:t>Micro-</w:t>
      </w:r>
    </w:p>
    <w:p>
      <w:pPr>
        <w:pStyle w:val="BodyText"/>
        <w:tabs>
          <w:tab w:pos="5039" w:val="left" w:leader="none"/>
        </w:tabs>
        <w:spacing w:before="2"/>
        <w:ind w:right="267"/>
        <w:jc w:val="center"/>
      </w:pPr>
      <w:r>
        <w:rPr>
          <w:spacing w:val="-2"/>
          <w:u w:val="single"/>
        </w:rPr>
        <w:t>Material</w:t>
      </w:r>
      <w:r>
        <w:rPr>
          <w:u w:val="single"/>
        </w:rPr>
        <w:tab/>
      </w:r>
      <w:r>
        <w:rPr>
          <w:spacing w:val="-2"/>
          <w:u w:val="single"/>
        </w:rPr>
        <w:t>curies</w:t>
      </w:r>
    </w:p>
    <w:p>
      <w:pPr>
        <w:pStyle w:val="BodyText"/>
        <w:spacing w:before="2"/>
        <w:rPr>
          <w:sz w:val="28"/>
        </w:rPr>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2"/>
        <w:gridCol w:w="1838"/>
      </w:tblGrid>
      <w:tr>
        <w:trPr>
          <w:trHeight w:val="260" w:hRule="atLeast"/>
        </w:trPr>
        <w:tc>
          <w:tcPr>
            <w:tcW w:w="3962" w:type="dxa"/>
          </w:tcPr>
          <w:p>
            <w:pPr>
              <w:pStyle w:val="TableParagraph"/>
              <w:spacing w:line="235" w:lineRule="exact"/>
              <w:ind w:left="50"/>
              <w:rPr>
                <w:sz w:val="24"/>
              </w:rPr>
            </w:pPr>
            <w:r>
              <w:rPr>
                <w:sz w:val="24"/>
              </w:rPr>
              <w:t>Promethium-147 (Pm </w:t>
            </w:r>
            <w:r>
              <w:rPr>
                <w:spacing w:val="-4"/>
                <w:sz w:val="24"/>
              </w:rPr>
              <w:t>147)</w:t>
            </w:r>
          </w:p>
        </w:tc>
        <w:tc>
          <w:tcPr>
            <w:tcW w:w="1838" w:type="dxa"/>
          </w:tcPr>
          <w:p>
            <w:pPr>
              <w:pStyle w:val="TableParagraph"/>
              <w:spacing w:line="235"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Promethium-149 (Pm </w:t>
            </w:r>
            <w:r>
              <w:rPr>
                <w:spacing w:val="-4"/>
                <w:sz w:val="24"/>
              </w:rPr>
              <w:t>149)</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Rhenium-186 (Re </w:t>
            </w:r>
            <w:r>
              <w:rPr>
                <w:spacing w:val="-4"/>
                <w:sz w:val="24"/>
              </w:rPr>
              <w:t>186)</w:t>
            </w:r>
          </w:p>
        </w:tc>
        <w:tc>
          <w:tcPr>
            <w:tcW w:w="1838" w:type="dxa"/>
          </w:tcPr>
          <w:p>
            <w:pPr>
              <w:pStyle w:val="TableParagraph"/>
              <w:spacing w:line="254" w:lineRule="exact"/>
              <w:ind w:left="1247"/>
              <w:rPr>
                <w:sz w:val="24"/>
              </w:rPr>
            </w:pPr>
            <w:r>
              <w:rPr>
                <w:spacing w:val="-5"/>
                <w:sz w:val="24"/>
              </w:rPr>
              <w:t>100</w:t>
            </w:r>
          </w:p>
        </w:tc>
      </w:tr>
      <w:tr>
        <w:trPr>
          <w:trHeight w:val="279" w:hRule="atLeast"/>
        </w:trPr>
        <w:tc>
          <w:tcPr>
            <w:tcW w:w="3962" w:type="dxa"/>
          </w:tcPr>
          <w:p>
            <w:pPr>
              <w:pStyle w:val="TableParagraph"/>
              <w:spacing w:line="255" w:lineRule="exact"/>
              <w:ind w:left="50"/>
              <w:rPr>
                <w:sz w:val="24"/>
              </w:rPr>
            </w:pPr>
            <w:r>
              <w:rPr>
                <w:sz w:val="24"/>
              </w:rPr>
              <w:t>Rhenium-188 (Re </w:t>
            </w:r>
            <w:r>
              <w:rPr>
                <w:spacing w:val="-4"/>
                <w:sz w:val="24"/>
              </w:rPr>
              <w:t>188)</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Rhodium-103m (Rh </w:t>
            </w:r>
            <w:r>
              <w:rPr>
                <w:spacing w:val="-2"/>
                <w:sz w:val="24"/>
              </w:rPr>
              <w:t>103m)</w:t>
            </w:r>
          </w:p>
        </w:tc>
        <w:tc>
          <w:tcPr>
            <w:tcW w:w="1838" w:type="dxa"/>
          </w:tcPr>
          <w:p>
            <w:pPr>
              <w:pStyle w:val="TableParagraph"/>
              <w:spacing w:line="254" w:lineRule="exact"/>
              <w:ind w:left="1247"/>
              <w:rPr>
                <w:sz w:val="24"/>
              </w:rPr>
            </w:pPr>
            <w:r>
              <w:rPr>
                <w:spacing w:val="-5"/>
                <w:sz w:val="24"/>
              </w:rPr>
              <w:t>100</w:t>
            </w:r>
          </w:p>
        </w:tc>
      </w:tr>
      <w:tr>
        <w:trPr>
          <w:trHeight w:val="279" w:hRule="atLeast"/>
        </w:trPr>
        <w:tc>
          <w:tcPr>
            <w:tcW w:w="3962" w:type="dxa"/>
          </w:tcPr>
          <w:p>
            <w:pPr>
              <w:pStyle w:val="TableParagraph"/>
              <w:spacing w:line="255" w:lineRule="exact"/>
              <w:ind w:left="50"/>
              <w:rPr>
                <w:sz w:val="24"/>
              </w:rPr>
            </w:pPr>
            <w:r>
              <w:rPr>
                <w:sz w:val="24"/>
              </w:rPr>
              <w:t>Rhodium-105 (Rh </w:t>
            </w:r>
            <w:r>
              <w:rPr>
                <w:spacing w:val="-4"/>
                <w:sz w:val="24"/>
              </w:rPr>
              <w:t>105)</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Rubidium-81</w:t>
            </w:r>
            <w:r>
              <w:rPr>
                <w:spacing w:val="-3"/>
                <w:sz w:val="24"/>
              </w:rPr>
              <w:t> </w:t>
            </w:r>
            <w:r>
              <w:rPr>
                <w:sz w:val="24"/>
              </w:rPr>
              <w:t>(Rb</w:t>
            </w:r>
            <w:r>
              <w:rPr>
                <w:spacing w:val="-3"/>
                <w:sz w:val="24"/>
              </w:rPr>
              <w:t> </w:t>
            </w:r>
            <w:r>
              <w:rPr>
                <w:spacing w:val="-5"/>
                <w:sz w:val="24"/>
              </w:rPr>
              <w:t>81)</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Rubidium-86</w:t>
            </w:r>
            <w:r>
              <w:rPr>
                <w:spacing w:val="-3"/>
                <w:sz w:val="24"/>
              </w:rPr>
              <w:t> </w:t>
            </w:r>
            <w:r>
              <w:rPr>
                <w:sz w:val="24"/>
              </w:rPr>
              <w:t>(Rb</w:t>
            </w:r>
            <w:r>
              <w:rPr>
                <w:spacing w:val="-3"/>
                <w:sz w:val="24"/>
              </w:rPr>
              <w:t> </w:t>
            </w:r>
            <w:r>
              <w:rPr>
                <w:spacing w:val="-5"/>
                <w:sz w:val="24"/>
              </w:rPr>
              <w:t>86)</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Rubidium-87</w:t>
            </w:r>
            <w:r>
              <w:rPr>
                <w:spacing w:val="-3"/>
                <w:sz w:val="24"/>
              </w:rPr>
              <w:t> </w:t>
            </w:r>
            <w:r>
              <w:rPr>
                <w:sz w:val="24"/>
              </w:rPr>
              <w:t>(Rb</w:t>
            </w:r>
            <w:r>
              <w:rPr>
                <w:spacing w:val="-3"/>
                <w:sz w:val="24"/>
              </w:rPr>
              <w:t> </w:t>
            </w:r>
            <w:r>
              <w:rPr>
                <w:spacing w:val="-5"/>
                <w:sz w:val="24"/>
              </w:rPr>
              <w:t>87)</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Ruthenium-97 (Ru </w:t>
            </w:r>
            <w:r>
              <w:rPr>
                <w:spacing w:val="-5"/>
                <w:sz w:val="24"/>
              </w:rPr>
              <w:t>97)</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Ruthenium-103 (Ru </w:t>
            </w:r>
            <w:r>
              <w:rPr>
                <w:spacing w:val="-4"/>
                <w:sz w:val="24"/>
              </w:rPr>
              <w:t>103)</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Ruthenium-105 (Ru </w:t>
            </w:r>
            <w:r>
              <w:rPr>
                <w:spacing w:val="-4"/>
                <w:sz w:val="24"/>
              </w:rPr>
              <w:t>105)</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Ruthenium-106 (Ru </w:t>
            </w:r>
            <w:r>
              <w:rPr>
                <w:spacing w:val="-4"/>
                <w:sz w:val="24"/>
              </w:rPr>
              <w:t>106)</w:t>
            </w:r>
          </w:p>
        </w:tc>
        <w:tc>
          <w:tcPr>
            <w:tcW w:w="1838" w:type="dxa"/>
          </w:tcPr>
          <w:p>
            <w:pPr>
              <w:pStyle w:val="TableParagraph"/>
              <w:spacing w:line="254" w:lineRule="exact"/>
              <w:ind w:right="229"/>
              <w:jc w:val="right"/>
              <w:rPr>
                <w:sz w:val="24"/>
              </w:rPr>
            </w:pPr>
            <w:r>
              <w:rPr>
                <w:sz w:val="24"/>
              </w:rPr>
              <w:t>1</w:t>
            </w:r>
          </w:p>
        </w:tc>
      </w:tr>
      <w:tr>
        <w:trPr>
          <w:trHeight w:val="279" w:hRule="atLeast"/>
        </w:trPr>
        <w:tc>
          <w:tcPr>
            <w:tcW w:w="3962" w:type="dxa"/>
          </w:tcPr>
          <w:p>
            <w:pPr>
              <w:pStyle w:val="TableParagraph"/>
              <w:spacing w:line="255" w:lineRule="exact"/>
              <w:ind w:left="50"/>
              <w:rPr>
                <w:sz w:val="24"/>
              </w:rPr>
            </w:pPr>
            <w:r>
              <w:rPr>
                <w:sz w:val="24"/>
              </w:rPr>
              <w:t>Samarium-151 (Sm </w:t>
            </w:r>
            <w:r>
              <w:rPr>
                <w:spacing w:val="-4"/>
                <w:sz w:val="24"/>
              </w:rPr>
              <w:t>151)</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Samarium-153 (Sm </w:t>
            </w:r>
            <w:r>
              <w:rPr>
                <w:spacing w:val="-4"/>
                <w:sz w:val="24"/>
              </w:rPr>
              <w:t>153)</w:t>
            </w:r>
          </w:p>
        </w:tc>
        <w:tc>
          <w:tcPr>
            <w:tcW w:w="1838" w:type="dxa"/>
          </w:tcPr>
          <w:p>
            <w:pPr>
              <w:pStyle w:val="TableParagraph"/>
              <w:spacing w:line="254" w:lineRule="exact"/>
              <w:ind w:left="1247"/>
              <w:rPr>
                <w:sz w:val="24"/>
              </w:rPr>
            </w:pPr>
            <w:r>
              <w:rPr>
                <w:spacing w:val="-5"/>
                <w:sz w:val="24"/>
              </w:rPr>
              <w:t>100</w:t>
            </w:r>
          </w:p>
        </w:tc>
      </w:tr>
      <w:tr>
        <w:trPr>
          <w:trHeight w:val="279" w:hRule="atLeast"/>
        </w:trPr>
        <w:tc>
          <w:tcPr>
            <w:tcW w:w="3962" w:type="dxa"/>
          </w:tcPr>
          <w:p>
            <w:pPr>
              <w:pStyle w:val="TableParagraph"/>
              <w:spacing w:line="255" w:lineRule="exact"/>
              <w:ind w:left="50"/>
              <w:rPr>
                <w:sz w:val="24"/>
              </w:rPr>
            </w:pPr>
            <w:r>
              <w:rPr>
                <w:sz w:val="24"/>
              </w:rPr>
              <w:t>Scandium-46 (Sc </w:t>
            </w:r>
            <w:r>
              <w:rPr>
                <w:spacing w:val="-5"/>
                <w:sz w:val="24"/>
              </w:rPr>
              <w:t>46)</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Scandium-47 (Sc </w:t>
            </w:r>
            <w:r>
              <w:rPr>
                <w:spacing w:val="-5"/>
                <w:sz w:val="24"/>
              </w:rPr>
              <w:t>47)</w:t>
            </w:r>
          </w:p>
        </w:tc>
        <w:tc>
          <w:tcPr>
            <w:tcW w:w="1838" w:type="dxa"/>
          </w:tcPr>
          <w:p>
            <w:pPr>
              <w:pStyle w:val="TableParagraph"/>
              <w:spacing w:line="254" w:lineRule="exact"/>
              <w:ind w:left="1247"/>
              <w:rPr>
                <w:sz w:val="24"/>
              </w:rPr>
            </w:pPr>
            <w:r>
              <w:rPr>
                <w:spacing w:val="-5"/>
                <w:sz w:val="24"/>
              </w:rPr>
              <w:t>100</w:t>
            </w:r>
          </w:p>
        </w:tc>
      </w:tr>
      <w:tr>
        <w:trPr>
          <w:trHeight w:val="279" w:hRule="atLeast"/>
        </w:trPr>
        <w:tc>
          <w:tcPr>
            <w:tcW w:w="3962" w:type="dxa"/>
          </w:tcPr>
          <w:p>
            <w:pPr>
              <w:pStyle w:val="TableParagraph"/>
              <w:spacing w:line="255" w:lineRule="exact"/>
              <w:ind w:left="50"/>
              <w:rPr>
                <w:sz w:val="24"/>
              </w:rPr>
            </w:pPr>
            <w:r>
              <w:rPr>
                <w:sz w:val="24"/>
              </w:rPr>
              <w:t>Scandium-48 (Sc </w:t>
            </w:r>
            <w:r>
              <w:rPr>
                <w:spacing w:val="-5"/>
                <w:sz w:val="24"/>
              </w:rPr>
              <w:t>48)</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Selenium-75 (Se </w:t>
            </w:r>
            <w:r>
              <w:rPr>
                <w:spacing w:val="-5"/>
                <w:sz w:val="24"/>
              </w:rPr>
              <w:t>75)</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Silicon-31</w:t>
            </w:r>
            <w:r>
              <w:rPr>
                <w:spacing w:val="-1"/>
                <w:sz w:val="24"/>
              </w:rPr>
              <w:t> </w:t>
            </w:r>
            <w:r>
              <w:rPr>
                <w:sz w:val="24"/>
              </w:rPr>
              <w:t>(Si </w:t>
            </w:r>
            <w:r>
              <w:rPr>
                <w:spacing w:val="-5"/>
                <w:sz w:val="24"/>
              </w:rPr>
              <w:t>31)</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Silver-105</w:t>
            </w:r>
            <w:r>
              <w:rPr>
                <w:spacing w:val="-2"/>
                <w:sz w:val="24"/>
              </w:rPr>
              <w:t> </w:t>
            </w:r>
            <w:r>
              <w:rPr>
                <w:sz w:val="24"/>
              </w:rPr>
              <w:t>(Ag</w:t>
            </w:r>
            <w:r>
              <w:rPr>
                <w:spacing w:val="-7"/>
                <w:sz w:val="24"/>
              </w:rPr>
              <w:t> </w:t>
            </w:r>
            <w:r>
              <w:rPr>
                <w:spacing w:val="-4"/>
                <w:sz w:val="24"/>
              </w:rPr>
              <w:t>105)</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Silver-110m</w:t>
            </w:r>
            <w:r>
              <w:rPr>
                <w:spacing w:val="-5"/>
                <w:sz w:val="24"/>
              </w:rPr>
              <w:t> </w:t>
            </w:r>
            <w:r>
              <w:rPr>
                <w:sz w:val="24"/>
              </w:rPr>
              <w:t>(Ag</w:t>
            </w:r>
            <w:r>
              <w:rPr>
                <w:spacing w:val="-10"/>
                <w:sz w:val="24"/>
              </w:rPr>
              <w:t> </w:t>
            </w:r>
            <w:r>
              <w:rPr>
                <w:spacing w:val="-4"/>
                <w:sz w:val="24"/>
              </w:rPr>
              <w:t>110m)</w:t>
            </w:r>
          </w:p>
        </w:tc>
        <w:tc>
          <w:tcPr>
            <w:tcW w:w="1838" w:type="dxa"/>
          </w:tcPr>
          <w:p>
            <w:pPr>
              <w:pStyle w:val="TableParagraph"/>
              <w:spacing w:line="255" w:lineRule="exact"/>
              <w:ind w:right="229"/>
              <w:jc w:val="right"/>
              <w:rPr>
                <w:sz w:val="24"/>
              </w:rPr>
            </w:pPr>
            <w:r>
              <w:rPr>
                <w:sz w:val="24"/>
              </w:rPr>
              <w:t>1</w:t>
            </w:r>
          </w:p>
        </w:tc>
      </w:tr>
      <w:tr>
        <w:trPr>
          <w:trHeight w:val="279" w:hRule="atLeast"/>
        </w:trPr>
        <w:tc>
          <w:tcPr>
            <w:tcW w:w="3962" w:type="dxa"/>
          </w:tcPr>
          <w:p>
            <w:pPr>
              <w:pStyle w:val="TableParagraph"/>
              <w:spacing w:line="254" w:lineRule="exact"/>
              <w:ind w:left="50"/>
              <w:rPr>
                <w:sz w:val="24"/>
              </w:rPr>
            </w:pPr>
            <w:r>
              <w:rPr>
                <w:sz w:val="24"/>
              </w:rPr>
              <w:t>Silver-111</w:t>
            </w:r>
            <w:r>
              <w:rPr>
                <w:spacing w:val="-2"/>
                <w:sz w:val="24"/>
              </w:rPr>
              <w:t> </w:t>
            </w:r>
            <w:r>
              <w:rPr>
                <w:sz w:val="24"/>
              </w:rPr>
              <w:t>(Ag</w:t>
            </w:r>
            <w:r>
              <w:rPr>
                <w:spacing w:val="-7"/>
                <w:sz w:val="24"/>
              </w:rPr>
              <w:t> </w:t>
            </w:r>
            <w:r>
              <w:rPr>
                <w:spacing w:val="-4"/>
                <w:sz w:val="24"/>
              </w:rPr>
              <w:t>111)</w:t>
            </w:r>
          </w:p>
        </w:tc>
        <w:tc>
          <w:tcPr>
            <w:tcW w:w="1838" w:type="dxa"/>
          </w:tcPr>
          <w:p>
            <w:pPr>
              <w:pStyle w:val="TableParagraph"/>
              <w:spacing w:line="254" w:lineRule="exact"/>
              <w:ind w:left="1247"/>
              <w:rPr>
                <w:sz w:val="24"/>
              </w:rPr>
            </w:pPr>
            <w:r>
              <w:rPr>
                <w:spacing w:val="-5"/>
                <w:sz w:val="24"/>
              </w:rPr>
              <w:t>100</w:t>
            </w:r>
          </w:p>
        </w:tc>
      </w:tr>
      <w:tr>
        <w:trPr>
          <w:trHeight w:val="279" w:hRule="atLeast"/>
        </w:trPr>
        <w:tc>
          <w:tcPr>
            <w:tcW w:w="3962" w:type="dxa"/>
          </w:tcPr>
          <w:p>
            <w:pPr>
              <w:pStyle w:val="TableParagraph"/>
              <w:spacing w:line="255" w:lineRule="exact"/>
              <w:ind w:left="50"/>
              <w:rPr>
                <w:sz w:val="24"/>
              </w:rPr>
            </w:pPr>
            <w:r>
              <w:rPr>
                <w:sz w:val="24"/>
              </w:rPr>
              <w:t>Sodium-22 (Na </w:t>
            </w:r>
            <w:r>
              <w:rPr>
                <w:spacing w:val="-5"/>
                <w:sz w:val="24"/>
              </w:rPr>
              <w:t>22)</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Sodium-24 (Na </w:t>
            </w:r>
            <w:r>
              <w:rPr>
                <w:spacing w:val="-5"/>
                <w:sz w:val="24"/>
              </w:rPr>
              <w:t>24)</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Strontium-85</w:t>
            </w:r>
            <w:r>
              <w:rPr>
                <w:spacing w:val="-3"/>
                <w:sz w:val="24"/>
              </w:rPr>
              <w:t> </w:t>
            </w:r>
            <w:r>
              <w:rPr>
                <w:sz w:val="24"/>
              </w:rPr>
              <w:t>(Sr</w:t>
            </w:r>
            <w:r>
              <w:rPr>
                <w:spacing w:val="-2"/>
                <w:sz w:val="24"/>
              </w:rPr>
              <w:t> </w:t>
            </w:r>
            <w:r>
              <w:rPr>
                <w:spacing w:val="-5"/>
                <w:sz w:val="24"/>
              </w:rPr>
              <w:t>85)</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Strontium-89</w:t>
            </w:r>
            <w:r>
              <w:rPr>
                <w:spacing w:val="-3"/>
                <w:sz w:val="24"/>
              </w:rPr>
              <w:t> </w:t>
            </w:r>
            <w:r>
              <w:rPr>
                <w:sz w:val="24"/>
              </w:rPr>
              <w:t>(Sr</w:t>
            </w:r>
            <w:r>
              <w:rPr>
                <w:spacing w:val="-2"/>
                <w:sz w:val="24"/>
              </w:rPr>
              <w:t> </w:t>
            </w:r>
            <w:r>
              <w:rPr>
                <w:spacing w:val="-5"/>
                <w:sz w:val="24"/>
              </w:rPr>
              <w:t>89)</w:t>
            </w:r>
          </w:p>
        </w:tc>
        <w:tc>
          <w:tcPr>
            <w:tcW w:w="1838" w:type="dxa"/>
          </w:tcPr>
          <w:p>
            <w:pPr>
              <w:pStyle w:val="TableParagraph"/>
              <w:spacing w:line="254" w:lineRule="exact"/>
              <w:ind w:right="229"/>
              <w:jc w:val="right"/>
              <w:rPr>
                <w:sz w:val="24"/>
              </w:rPr>
            </w:pPr>
            <w:r>
              <w:rPr>
                <w:sz w:val="24"/>
              </w:rPr>
              <w:t>1</w:t>
            </w:r>
          </w:p>
        </w:tc>
      </w:tr>
      <w:tr>
        <w:trPr>
          <w:trHeight w:val="279" w:hRule="atLeast"/>
        </w:trPr>
        <w:tc>
          <w:tcPr>
            <w:tcW w:w="3962" w:type="dxa"/>
          </w:tcPr>
          <w:p>
            <w:pPr>
              <w:pStyle w:val="TableParagraph"/>
              <w:spacing w:line="255" w:lineRule="exact"/>
              <w:ind w:left="50"/>
              <w:rPr>
                <w:sz w:val="24"/>
              </w:rPr>
            </w:pPr>
            <w:r>
              <w:rPr>
                <w:sz w:val="24"/>
              </w:rPr>
              <w:t>Strontium-90</w:t>
            </w:r>
            <w:r>
              <w:rPr>
                <w:spacing w:val="-3"/>
                <w:sz w:val="24"/>
              </w:rPr>
              <w:t> </w:t>
            </w:r>
            <w:r>
              <w:rPr>
                <w:sz w:val="24"/>
              </w:rPr>
              <w:t>(Sr</w:t>
            </w:r>
            <w:r>
              <w:rPr>
                <w:spacing w:val="-2"/>
                <w:sz w:val="24"/>
              </w:rPr>
              <w:t> </w:t>
            </w:r>
            <w:r>
              <w:rPr>
                <w:spacing w:val="-5"/>
                <w:sz w:val="24"/>
              </w:rPr>
              <w:t>90)</w:t>
            </w:r>
          </w:p>
        </w:tc>
        <w:tc>
          <w:tcPr>
            <w:tcW w:w="1838" w:type="dxa"/>
          </w:tcPr>
          <w:p>
            <w:pPr>
              <w:pStyle w:val="TableParagraph"/>
              <w:spacing w:line="255" w:lineRule="exact"/>
              <w:ind w:right="49"/>
              <w:jc w:val="right"/>
              <w:rPr>
                <w:sz w:val="24"/>
              </w:rPr>
            </w:pPr>
            <w:r>
              <w:rPr>
                <w:spacing w:val="-5"/>
                <w:sz w:val="24"/>
              </w:rPr>
              <w:t>0.1</w:t>
            </w:r>
          </w:p>
        </w:tc>
      </w:tr>
      <w:tr>
        <w:trPr>
          <w:trHeight w:val="279" w:hRule="atLeast"/>
        </w:trPr>
        <w:tc>
          <w:tcPr>
            <w:tcW w:w="3962" w:type="dxa"/>
          </w:tcPr>
          <w:p>
            <w:pPr>
              <w:pStyle w:val="TableParagraph"/>
              <w:spacing w:line="254" w:lineRule="exact"/>
              <w:ind w:left="50"/>
              <w:rPr>
                <w:sz w:val="24"/>
              </w:rPr>
            </w:pPr>
            <w:r>
              <w:rPr>
                <w:sz w:val="24"/>
              </w:rPr>
              <w:t>Strontium-91</w:t>
            </w:r>
            <w:r>
              <w:rPr>
                <w:spacing w:val="-3"/>
                <w:sz w:val="24"/>
              </w:rPr>
              <w:t> </w:t>
            </w:r>
            <w:r>
              <w:rPr>
                <w:sz w:val="24"/>
              </w:rPr>
              <w:t>(Sr</w:t>
            </w:r>
            <w:r>
              <w:rPr>
                <w:spacing w:val="-2"/>
                <w:sz w:val="24"/>
              </w:rPr>
              <w:t> </w:t>
            </w:r>
            <w:r>
              <w:rPr>
                <w:spacing w:val="-5"/>
                <w:sz w:val="24"/>
              </w:rPr>
              <w:t>91)</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Strontium-92</w:t>
            </w:r>
            <w:r>
              <w:rPr>
                <w:spacing w:val="-3"/>
                <w:sz w:val="24"/>
              </w:rPr>
              <w:t> </w:t>
            </w:r>
            <w:r>
              <w:rPr>
                <w:sz w:val="24"/>
              </w:rPr>
              <w:t>(Sr</w:t>
            </w:r>
            <w:r>
              <w:rPr>
                <w:spacing w:val="-2"/>
                <w:sz w:val="24"/>
              </w:rPr>
              <w:t> </w:t>
            </w:r>
            <w:r>
              <w:rPr>
                <w:spacing w:val="-5"/>
                <w:sz w:val="24"/>
              </w:rPr>
              <w:t>92)</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Sulphur-35</w:t>
            </w:r>
            <w:r>
              <w:rPr>
                <w:spacing w:val="-2"/>
                <w:sz w:val="24"/>
              </w:rPr>
              <w:t> </w:t>
            </w:r>
            <w:r>
              <w:rPr>
                <w:sz w:val="24"/>
              </w:rPr>
              <w:t>(S</w:t>
            </w:r>
            <w:r>
              <w:rPr>
                <w:spacing w:val="-1"/>
                <w:sz w:val="24"/>
              </w:rPr>
              <w:t> </w:t>
            </w:r>
            <w:r>
              <w:rPr>
                <w:spacing w:val="-5"/>
                <w:sz w:val="24"/>
              </w:rPr>
              <w:t>35)</w:t>
            </w:r>
          </w:p>
        </w:tc>
        <w:tc>
          <w:tcPr>
            <w:tcW w:w="1838" w:type="dxa"/>
          </w:tcPr>
          <w:p>
            <w:pPr>
              <w:pStyle w:val="TableParagraph"/>
              <w:spacing w:line="254" w:lineRule="exact"/>
              <w:ind w:left="1247"/>
              <w:rPr>
                <w:sz w:val="24"/>
              </w:rPr>
            </w:pPr>
            <w:r>
              <w:rPr>
                <w:spacing w:val="-5"/>
                <w:sz w:val="24"/>
              </w:rPr>
              <w:t>100</w:t>
            </w:r>
          </w:p>
        </w:tc>
      </w:tr>
      <w:tr>
        <w:trPr>
          <w:trHeight w:val="279" w:hRule="atLeast"/>
        </w:trPr>
        <w:tc>
          <w:tcPr>
            <w:tcW w:w="3962" w:type="dxa"/>
          </w:tcPr>
          <w:p>
            <w:pPr>
              <w:pStyle w:val="TableParagraph"/>
              <w:spacing w:line="255" w:lineRule="exact"/>
              <w:ind w:left="50"/>
              <w:rPr>
                <w:sz w:val="24"/>
              </w:rPr>
            </w:pPr>
            <w:r>
              <w:rPr>
                <w:sz w:val="24"/>
              </w:rPr>
              <w:t>Tantalum-182</w:t>
            </w:r>
            <w:r>
              <w:rPr>
                <w:spacing w:val="-4"/>
                <w:sz w:val="24"/>
              </w:rPr>
              <w:t> </w:t>
            </w:r>
            <w:r>
              <w:rPr>
                <w:sz w:val="24"/>
              </w:rPr>
              <w:t>(Ta</w:t>
            </w:r>
            <w:r>
              <w:rPr>
                <w:spacing w:val="-1"/>
                <w:sz w:val="24"/>
              </w:rPr>
              <w:t> </w:t>
            </w:r>
            <w:r>
              <w:rPr>
                <w:spacing w:val="-4"/>
                <w:sz w:val="24"/>
              </w:rPr>
              <w:t>182)</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Technetium-96</w:t>
            </w:r>
            <w:r>
              <w:rPr>
                <w:spacing w:val="-4"/>
                <w:sz w:val="24"/>
              </w:rPr>
              <w:t> </w:t>
            </w:r>
            <w:r>
              <w:rPr>
                <w:sz w:val="24"/>
              </w:rPr>
              <w:t>(Tc</w:t>
            </w:r>
            <w:r>
              <w:rPr>
                <w:spacing w:val="-4"/>
                <w:sz w:val="24"/>
              </w:rPr>
              <w:t> </w:t>
            </w:r>
            <w:r>
              <w:rPr>
                <w:spacing w:val="-5"/>
                <w:sz w:val="24"/>
              </w:rPr>
              <w:t>96)</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Technetium-97m</w:t>
            </w:r>
            <w:r>
              <w:rPr>
                <w:spacing w:val="-4"/>
                <w:sz w:val="24"/>
              </w:rPr>
              <w:t> </w:t>
            </w:r>
            <w:r>
              <w:rPr>
                <w:sz w:val="24"/>
              </w:rPr>
              <w:t>(Tc</w:t>
            </w:r>
            <w:r>
              <w:rPr>
                <w:spacing w:val="-1"/>
                <w:sz w:val="24"/>
              </w:rPr>
              <w:t> </w:t>
            </w:r>
            <w:r>
              <w:rPr>
                <w:spacing w:val="-4"/>
                <w:sz w:val="24"/>
              </w:rPr>
              <w:t>97m)</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Technetium-97</w:t>
            </w:r>
            <w:r>
              <w:rPr>
                <w:spacing w:val="-4"/>
                <w:sz w:val="24"/>
              </w:rPr>
              <w:t> </w:t>
            </w:r>
            <w:r>
              <w:rPr>
                <w:sz w:val="24"/>
              </w:rPr>
              <w:t>(Tc</w:t>
            </w:r>
            <w:r>
              <w:rPr>
                <w:spacing w:val="-4"/>
                <w:sz w:val="24"/>
              </w:rPr>
              <w:t> </w:t>
            </w:r>
            <w:r>
              <w:rPr>
                <w:spacing w:val="-5"/>
                <w:sz w:val="24"/>
              </w:rPr>
              <w:t>97)</w:t>
            </w:r>
          </w:p>
        </w:tc>
        <w:tc>
          <w:tcPr>
            <w:tcW w:w="1838" w:type="dxa"/>
          </w:tcPr>
          <w:p>
            <w:pPr>
              <w:pStyle w:val="TableParagraph"/>
              <w:spacing w:line="254" w:lineRule="exact"/>
              <w:ind w:left="1247"/>
              <w:rPr>
                <w:sz w:val="24"/>
              </w:rPr>
            </w:pPr>
            <w:r>
              <w:rPr>
                <w:spacing w:val="-5"/>
                <w:sz w:val="24"/>
              </w:rPr>
              <w:t>100</w:t>
            </w:r>
          </w:p>
        </w:tc>
      </w:tr>
      <w:tr>
        <w:trPr>
          <w:trHeight w:val="279" w:hRule="atLeast"/>
        </w:trPr>
        <w:tc>
          <w:tcPr>
            <w:tcW w:w="3962" w:type="dxa"/>
          </w:tcPr>
          <w:p>
            <w:pPr>
              <w:pStyle w:val="TableParagraph"/>
              <w:spacing w:line="255" w:lineRule="exact"/>
              <w:ind w:left="50"/>
              <w:rPr>
                <w:sz w:val="24"/>
              </w:rPr>
            </w:pPr>
            <w:r>
              <w:rPr>
                <w:sz w:val="24"/>
              </w:rPr>
              <w:t>Technetium-99m</w:t>
            </w:r>
            <w:r>
              <w:rPr>
                <w:spacing w:val="-4"/>
                <w:sz w:val="24"/>
              </w:rPr>
              <w:t> </w:t>
            </w:r>
            <w:r>
              <w:rPr>
                <w:sz w:val="24"/>
              </w:rPr>
              <w:t>(Tc</w:t>
            </w:r>
            <w:r>
              <w:rPr>
                <w:spacing w:val="-1"/>
                <w:sz w:val="24"/>
              </w:rPr>
              <w:t> </w:t>
            </w:r>
            <w:r>
              <w:rPr>
                <w:spacing w:val="-4"/>
                <w:sz w:val="24"/>
              </w:rPr>
              <w:t>99m)</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Technetium-99</w:t>
            </w:r>
            <w:r>
              <w:rPr>
                <w:spacing w:val="-4"/>
                <w:sz w:val="24"/>
              </w:rPr>
              <w:t> </w:t>
            </w:r>
            <w:r>
              <w:rPr>
                <w:sz w:val="24"/>
              </w:rPr>
              <w:t>(Tc</w:t>
            </w:r>
            <w:r>
              <w:rPr>
                <w:spacing w:val="-4"/>
                <w:sz w:val="24"/>
              </w:rPr>
              <w:t> </w:t>
            </w:r>
            <w:r>
              <w:rPr>
                <w:spacing w:val="-5"/>
                <w:sz w:val="24"/>
              </w:rPr>
              <w:t>99)</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Tellurium-125m (Te</w:t>
            </w:r>
            <w:r>
              <w:rPr>
                <w:spacing w:val="-3"/>
                <w:sz w:val="24"/>
              </w:rPr>
              <w:t> </w:t>
            </w:r>
            <w:r>
              <w:rPr>
                <w:spacing w:val="-4"/>
                <w:sz w:val="24"/>
              </w:rPr>
              <w:t>125m)</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Tellurium-127m (Te</w:t>
            </w:r>
            <w:r>
              <w:rPr>
                <w:spacing w:val="-3"/>
                <w:sz w:val="24"/>
              </w:rPr>
              <w:t> </w:t>
            </w:r>
            <w:r>
              <w:rPr>
                <w:spacing w:val="-4"/>
                <w:sz w:val="24"/>
              </w:rPr>
              <w:t>127m)</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Tellurium-127 (Te</w:t>
            </w:r>
            <w:r>
              <w:rPr>
                <w:spacing w:val="-3"/>
                <w:sz w:val="24"/>
              </w:rPr>
              <w:t> </w:t>
            </w:r>
            <w:r>
              <w:rPr>
                <w:spacing w:val="-4"/>
                <w:sz w:val="24"/>
              </w:rPr>
              <w:t>127)</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Tellurium-129m (Te</w:t>
            </w:r>
            <w:r>
              <w:rPr>
                <w:spacing w:val="-3"/>
                <w:sz w:val="24"/>
              </w:rPr>
              <w:t> </w:t>
            </w:r>
            <w:r>
              <w:rPr>
                <w:spacing w:val="-4"/>
                <w:sz w:val="24"/>
              </w:rPr>
              <w:t>129m)</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Tellurium-129 (Te</w:t>
            </w:r>
            <w:r>
              <w:rPr>
                <w:spacing w:val="-3"/>
                <w:sz w:val="24"/>
              </w:rPr>
              <w:t> </w:t>
            </w:r>
            <w:r>
              <w:rPr>
                <w:spacing w:val="-4"/>
                <w:sz w:val="24"/>
              </w:rPr>
              <w:t>129)</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Tellurium-131m (Te</w:t>
            </w:r>
            <w:r>
              <w:rPr>
                <w:spacing w:val="-3"/>
                <w:sz w:val="24"/>
              </w:rPr>
              <w:t> </w:t>
            </w:r>
            <w:r>
              <w:rPr>
                <w:spacing w:val="-4"/>
                <w:sz w:val="24"/>
              </w:rPr>
              <w:t>131m)</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Tellurium-132 (Te</w:t>
            </w:r>
            <w:r>
              <w:rPr>
                <w:spacing w:val="-3"/>
                <w:sz w:val="24"/>
              </w:rPr>
              <w:t> </w:t>
            </w:r>
            <w:r>
              <w:rPr>
                <w:spacing w:val="-4"/>
                <w:sz w:val="24"/>
              </w:rPr>
              <w:t>132)</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Terbium-160</w:t>
            </w:r>
            <w:r>
              <w:rPr>
                <w:spacing w:val="-4"/>
                <w:sz w:val="24"/>
              </w:rPr>
              <w:t> </w:t>
            </w:r>
            <w:r>
              <w:rPr>
                <w:sz w:val="24"/>
              </w:rPr>
              <w:t>(Tb</w:t>
            </w:r>
            <w:r>
              <w:rPr>
                <w:spacing w:val="-1"/>
                <w:sz w:val="24"/>
              </w:rPr>
              <w:t> </w:t>
            </w:r>
            <w:r>
              <w:rPr>
                <w:spacing w:val="-4"/>
                <w:sz w:val="24"/>
              </w:rPr>
              <w:t>160)</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Thallium-200 (Tl </w:t>
            </w:r>
            <w:r>
              <w:rPr>
                <w:spacing w:val="-4"/>
                <w:sz w:val="24"/>
              </w:rPr>
              <w:t>200)</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Thallium-201 (Tl </w:t>
            </w:r>
            <w:r>
              <w:rPr>
                <w:spacing w:val="-4"/>
                <w:sz w:val="24"/>
              </w:rPr>
              <w:t>201)</w:t>
            </w:r>
          </w:p>
        </w:tc>
        <w:tc>
          <w:tcPr>
            <w:tcW w:w="1838" w:type="dxa"/>
          </w:tcPr>
          <w:p>
            <w:pPr>
              <w:pStyle w:val="TableParagraph"/>
              <w:spacing w:line="254" w:lineRule="exact"/>
              <w:ind w:left="1247"/>
              <w:rPr>
                <w:sz w:val="24"/>
              </w:rPr>
            </w:pPr>
            <w:r>
              <w:rPr>
                <w:spacing w:val="-5"/>
                <w:sz w:val="24"/>
              </w:rPr>
              <w:t>100</w:t>
            </w:r>
          </w:p>
        </w:tc>
      </w:tr>
      <w:tr>
        <w:trPr>
          <w:trHeight w:val="279" w:hRule="atLeast"/>
        </w:trPr>
        <w:tc>
          <w:tcPr>
            <w:tcW w:w="3962" w:type="dxa"/>
          </w:tcPr>
          <w:p>
            <w:pPr>
              <w:pStyle w:val="TableParagraph"/>
              <w:spacing w:line="255" w:lineRule="exact"/>
              <w:ind w:left="50"/>
              <w:rPr>
                <w:sz w:val="24"/>
              </w:rPr>
            </w:pPr>
            <w:r>
              <w:rPr>
                <w:sz w:val="24"/>
              </w:rPr>
              <w:t>Thallium-202 (Tl </w:t>
            </w:r>
            <w:r>
              <w:rPr>
                <w:spacing w:val="-4"/>
                <w:sz w:val="24"/>
              </w:rPr>
              <w:t>202)</w:t>
            </w:r>
          </w:p>
        </w:tc>
        <w:tc>
          <w:tcPr>
            <w:tcW w:w="1838" w:type="dxa"/>
          </w:tcPr>
          <w:p>
            <w:pPr>
              <w:pStyle w:val="TableParagraph"/>
              <w:spacing w:line="255" w:lineRule="exact"/>
              <w:ind w:left="1247"/>
              <w:rPr>
                <w:sz w:val="24"/>
              </w:rPr>
            </w:pPr>
            <w:r>
              <w:rPr>
                <w:spacing w:val="-5"/>
                <w:sz w:val="24"/>
              </w:rPr>
              <w:t>100</w:t>
            </w:r>
          </w:p>
        </w:tc>
      </w:tr>
      <w:tr>
        <w:trPr>
          <w:trHeight w:val="279" w:hRule="atLeast"/>
        </w:trPr>
        <w:tc>
          <w:tcPr>
            <w:tcW w:w="3962" w:type="dxa"/>
          </w:tcPr>
          <w:p>
            <w:pPr>
              <w:pStyle w:val="TableParagraph"/>
              <w:spacing w:line="254" w:lineRule="exact"/>
              <w:ind w:left="50"/>
              <w:rPr>
                <w:sz w:val="24"/>
              </w:rPr>
            </w:pPr>
            <w:r>
              <w:rPr>
                <w:sz w:val="24"/>
              </w:rPr>
              <w:t>Thallium-204 (Tl </w:t>
            </w:r>
            <w:r>
              <w:rPr>
                <w:spacing w:val="-4"/>
                <w:sz w:val="24"/>
              </w:rPr>
              <w:t>204)</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Thulium-170 (Tm </w:t>
            </w:r>
            <w:r>
              <w:rPr>
                <w:spacing w:val="-4"/>
                <w:sz w:val="24"/>
              </w:rPr>
              <w:t>170)</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Thulium-171 (Tm </w:t>
            </w:r>
            <w:r>
              <w:rPr>
                <w:spacing w:val="-4"/>
                <w:sz w:val="24"/>
              </w:rPr>
              <w:t>171)</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Tin-113</w:t>
            </w:r>
            <w:r>
              <w:rPr>
                <w:spacing w:val="-2"/>
                <w:sz w:val="24"/>
              </w:rPr>
              <w:t> </w:t>
            </w:r>
            <w:r>
              <w:rPr>
                <w:sz w:val="24"/>
              </w:rPr>
              <w:t>(Sn</w:t>
            </w:r>
            <w:r>
              <w:rPr>
                <w:spacing w:val="-2"/>
                <w:sz w:val="24"/>
              </w:rPr>
              <w:t> </w:t>
            </w:r>
            <w:r>
              <w:rPr>
                <w:spacing w:val="-4"/>
                <w:sz w:val="24"/>
              </w:rPr>
              <w:t>113)</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Tin-125</w:t>
            </w:r>
            <w:r>
              <w:rPr>
                <w:spacing w:val="-2"/>
                <w:sz w:val="24"/>
              </w:rPr>
              <w:t> </w:t>
            </w:r>
            <w:r>
              <w:rPr>
                <w:sz w:val="24"/>
              </w:rPr>
              <w:t>(Sn</w:t>
            </w:r>
            <w:r>
              <w:rPr>
                <w:spacing w:val="-2"/>
                <w:sz w:val="24"/>
              </w:rPr>
              <w:t> </w:t>
            </w:r>
            <w:r>
              <w:rPr>
                <w:spacing w:val="-4"/>
                <w:sz w:val="24"/>
              </w:rPr>
              <w:t>125)</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Tungsten-181</w:t>
            </w:r>
            <w:r>
              <w:rPr>
                <w:spacing w:val="-4"/>
                <w:sz w:val="24"/>
              </w:rPr>
              <w:t> </w:t>
            </w:r>
            <w:r>
              <w:rPr>
                <w:sz w:val="24"/>
              </w:rPr>
              <w:t>(W</w:t>
            </w:r>
            <w:r>
              <w:rPr>
                <w:spacing w:val="-1"/>
                <w:sz w:val="24"/>
              </w:rPr>
              <w:t> </w:t>
            </w:r>
            <w:r>
              <w:rPr>
                <w:spacing w:val="-4"/>
                <w:sz w:val="24"/>
              </w:rPr>
              <w:t>181)</w:t>
            </w:r>
          </w:p>
        </w:tc>
        <w:tc>
          <w:tcPr>
            <w:tcW w:w="1838" w:type="dxa"/>
          </w:tcPr>
          <w:p>
            <w:pPr>
              <w:pStyle w:val="TableParagraph"/>
              <w:spacing w:line="255" w:lineRule="exact"/>
              <w:ind w:right="229"/>
              <w:jc w:val="right"/>
              <w:rPr>
                <w:sz w:val="24"/>
              </w:rPr>
            </w:pPr>
            <w:r>
              <w:rPr>
                <w:spacing w:val="-5"/>
                <w:sz w:val="24"/>
              </w:rPr>
              <w:t>10</w:t>
            </w:r>
          </w:p>
        </w:tc>
      </w:tr>
      <w:tr>
        <w:trPr>
          <w:trHeight w:val="279" w:hRule="atLeast"/>
        </w:trPr>
        <w:tc>
          <w:tcPr>
            <w:tcW w:w="3962" w:type="dxa"/>
          </w:tcPr>
          <w:p>
            <w:pPr>
              <w:pStyle w:val="TableParagraph"/>
              <w:spacing w:line="254" w:lineRule="exact"/>
              <w:ind w:left="50"/>
              <w:rPr>
                <w:sz w:val="24"/>
              </w:rPr>
            </w:pPr>
            <w:r>
              <w:rPr>
                <w:sz w:val="24"/>
              </w:rPr>
              <w:t>Tungsten-185</w:t>
            </w:r>
            <w:r>
              <w:rPr>
                <w:spacing w:val="-4"/>
                <w:sz w:val="24"/>
              </w:rPr>
              <w:t> </w:t>
            </w:r>
            <w:r>
              <w:rPr>
                <w:sz w:val="24"/>
              </w:rPr>
              <w:t>(W</w:t>
            </w:r>
            <w:r>
              <w:rPr>
                <w:spacing w:val="-1"/>
                <w:sz w:val="24"/>
              </w:rPr>
              <w:t> </w:t>
            </w:r>
            <w:r>
              <w:rPr>
                <w:spacing w:val="-4"/>
                <w:sz w:val="24"/>
              </w:rPr>
              <w:t>185)</w:t>
            </w:r>
          </w:p>
        </w:tc>
        <w:tc>
          <w:tcPr>
            <w:tcW w:w="1838" w:type="dxa"/>
          </w:tcPr>
          <w:p>
            <w:pPr>
              <w:pStyle w:val="TableParagraph"/>
              <w:spacing w:line="254" w:lineRule="exact"/>
              <w:ind w:right="229"/>
              <w:jc w:val="right"/>
              <w:rPr>
                <w:sz w:val="24"/>
              </w:rPr>
            </w:pPr>
            <w:r>
              <w:rPr>
                <w:spacing w:val="-5"/>
                <w:sz w:val="24"/>
              </w:rPr>
              <w:t>10</w:t>
            </w:r>
          </w:p>
        </w:tc>
      </w:tr>
      <w:tr>
        <w:trPr>
          <w:trHeight w:val="279" w:hRule="atLeast"/>
        </w:trPr>
        <w:tc>
          <w:tcPr>
            <w:tcW w:w="3962" w:type="dxa"/>
          </w:tcPr>
          <w:p>
            <w:pPr>
              <w:pStyle w:val="TableParagraph"/>
              <w:spacing w:line="255" w:lineRule="exact"/>
              <w:ind w:left="50"/>
              <w:rPr>
                <w:sz w:val="24"/>
              </w:rPr>
            </w:pPr>
            <w:r>
              <w:rPr>
                <w:sz w:val="24"/>
              </w:rPr>
              <w:t>Tungsten-187</w:t>
            </w:r>
            <w:r>
              <w:rPr>
                <w:spacing w:val="-4"/>
                <w:sz w:val="24"/>
              </w:rPr>
              <w:t> </w:t>
            </w:r>
            <w:r>
              <w:rPr>
                <w:sz w:val="24"/>
              </w:rPr>
              <w:t>(W</w:t>
            </w:r>
            <w:r>
              <w:rPr>
                <w:spacing w:val="-1"/>
                <w:sz w:val="24"/>
              </w:rPr>
              <w:t> </w:t>
            </w:r>
            <w:r>
              <w:rPr>
                <w:spacing w:val="-4"/>
                <w:sz w:val="24"/>
              </w:rPr>
              <w:t>187)</w:t>
            </w:r>
          </w:p>
        </w:tc>
        <w:tc>
          <w:tcPr>
            <w:tcW w:w="1838" w:type="dxa"/>
          </w:tcPr>
          <w:p>
            <w:pPr>
              <w:pStyle w:val="TableParagraph"/>
              <w:spacing w:line="255" w:lineRule="exact"/>
              <w:ind w:left="1247"/>
              <w:rPr>
                <w:sz w:val="24"/>
              </w:rPr>
            </w:pPr>
            <w:r>
              <w:rPr>
                <w:spacing w:val="-5"/>
                <w:sz w:val="24"/>
              </w:rPr>
              <w:t>100</w:t>
            </w:r>
          </w:p>
        </w:tc>
      </w:tr>
      <w:tr>
        <w:trPr>
          <w:trHeight w:val="259" w:hRule="atLeast"/>
        </w:trPr>
        <w:tc>
          <w:tcPr>
            <w:tcW w:w="3962" w:type="dxa"/>
          </w:tcPr>
          <w:p>
            <w:pPr>
              <w:pStyle w:val="TableParagraph"/>
              <w:spacing w:line="239" w:lineRule="exact"/>
              <w:ind w:left="50"/>
              <w:rPr>
                <w:sz w:val="24"/>
              </w:rPr>
            </w:pPr>
            <w:r>
              <w:rPr>
                <w:sz w:val="24"/>
              </w:rPr>
              <w:t>Vanadium-48</w:t>
            </w:r>
            <w:r>
              <w:rPr>
                <w:spacing w:val="-3"/>
                <w:sz w:val="24"/>
              </w:rPr>
              <w:t> </w:t>
            </w:r>
            <w:r>
              <w:rPr>
                <w:sz w:val="24"/>
              </w:rPr>
              <w:t>(V</w:t>
            </w:r>
            <w:r>
              <w:rPr>
                <w:spacing w:val="-3"/>
                <w:sz w:val="24"/>
              </w:rPr>
              <w:t> </w:t>
            </w:r>
            <w:r>
              <w:rPr>
                <w:spacing w:val="-5"/>
                <w:sz w:val="24"/>
              </w:rPr>
              <w:t>48)</w:t>
            </w:r>
          </w:p>
        </w:tc>
        <w:tc>
          <w:tcPr>
            <w:tcW w:w="1838" w:type="dxa"/>
          </w:tcPr>
          <w:p>
            <w:pPr>
              <w:pStyle w:val="TableParagraph"/>
              <w:spacing w:line="239" w:lineRule="exact"/>
              <w:ind w:right="229"/>
              <w:jc w:val="right"/>
              <w:rPr>
                <w:sz w:val="24"/>
              </w:rPr>
            </w:pPr>
            <w:r>
              <w:rPr>
                <w:spacing w:val="-5"/>
                <w:sz w:val="24"/>
              </w:rPr>
              <w:t>10</w:t>
            </w:r>
          </w:p>
        </w:tc>
      </w:tr>
    </w:tbl>
    <w:p>
      <w:pPr>
        <w:spacing w:after="0" w:line="239" w:lineRule="exact"/>
        <w:jc w:val="right"/>
        <w:rPr>
          <w:sz w:val="24"/>
        </w:rP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t>120.196 Table 1:</w:t>
      </w:r>
      <w:r>
        <w:rPr>
          <w:spacing w:val="30"/>
        </w:rPr>
        <w:t>  </w:t>
      </w:r>
      <w:r>
        <w:rPr>
          <w:spacing w:val="-2"/>
        </w:rPr>
        <w:t>continued</w:t>
      </w:r>
    </w:p>
    <w:p>
      <w:pPr>
        <w:pStyle w:val="BodyText"/>
        <w:spacing w:before="7"/>
      </w:pPr>
    </w:p>
    <w:p>
      <w:pPr>
        <w:pStyle w:val="BodyText"/>
        <w:tabs>
          <w:tab w:pos="5039" w:val="left" w:leader="none"/>
        </w:tabs>
        <w:spacing w:before="1"/>
        <w:ind w:right="171"/>
        <w:jc w:val="center"/>
      </w:pPr>
      <w:r>
        <w:rPr>
          <w:spacing w:val="-2"/>
        </w:rPr>
        <w:t>Radioactive</w:t>
      </w:r>
      <w:r>
        <w:rPr/>
        <w:tab/>
      </w:r>
      <w:r>
        <w:rPr>
          <w:spacing w:val="-2"/>
        </w:rPr>
        <w:t>Micro-</w:t>
      </w:r>
    </w:p>
    <w:p>
      <w:pPr>
        <w:pStyle w:val="BodyText"/>
        <w:tabs>
          <w:tab w:pos="5039" w:val="left" w:leader="none"/>
        </w:tabs>
        <w:spacing w:before="2"/>
        <w:ind w:right="267"/>
        <w:jc w:val="center"/>
      </w:pPr>
      <w:r>
        <w:rPr>
          <w:spacing w:val="-2"/>
          <w:u w:val="single"/>
        </w:rPr>
        <w:t>Material</w:t>
      </w:r>
      <w:r>
        <w:rPr>
          <w:u w:val="single"/>
        </w:rPr>
        <w:tab/>
      </w:r>
      <w:r>
        <w:rPr>
          <w:spacing w:val="-2"/>
          <w:u w:val="single"/>
        </w:rPr>
        <w:t>curies</w:t>
      </w:r>
    </w:p>
    <w:p>
      <w:pPr>
        <w:pStyle w:val="BodyText"/>
        <w:spacing w:before="2"/>
        <w:rPr>
          <w:sz w:val="28"/>
        </w:rPr>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3"/>
        <w:gridCol w:w="1987"/>
      </w:tblGrid>
      <w:tr>
        <w:trPr>
          <w:trHeight w:val="260" w:hRule="atLeast"/>
        </w:trPr>
        <w:tc>
          <w:tcPr>
            <w:tcW w:w="3813" w:type="dxa"/>
          </w:tcPr>
          <w:p>
            <w:pPr>
              <w:pStyle w:val="TableParagraph"/>
              <w:spacing w:line="235" w:lineRule="exact"/>
              <w:ind w:left="50"/>
              <w:rPr>
                <w:sz w:val="24"/>
              </w:rPr>
            </w:pPr>
            <w:r>
              <w:rPr>
                <w:sz w:val="24"/>
              </w:rPr>
              <w:t>Xenon-131m</w:t>
            </w:r>
            <w:r>
              <w:rPr>
                <w:spacing w:val="-11"/>
                <w:sz w:val="24"/>
              </w:rPr>
              <w:t> </w:t>
            </w:r>
            <w:r>
              <w:rPr>
                <w:sz w:val="24"/>
              </w:rPr>
              <w:t>(Xe</w:t>
            </w:r>
            <w:r>
              <w:rPr>
                <w:spacing w:val="-10"/>
                <w:sz w:val="24"/>
              </w:rPr>
              <w:t> </w:t>
            </w:r>
            <w:r>
              <w:rPr>
                <w:spacing w:val="-2"/>
                <w:sz w:val="24"/>
              </w:rPr>
              <w:t>131m)</w:t>
            </w:r>
          </w:p>
        </w:tc>
        <w:tc>
          <w:tcPr>
            <w:tcW w:w="1987" w:type="dxa"/>
          </w:tcPr>
          <w:p>
            <w:pPr>
              <w:pStyle w:val="TableParagraph"/>
              <w:spacing w:line="235" w:lineRule="exact"/>
              <w:ind w:left="1217"/>
              <w:rPr>
                <w:sz w:val="24"/>
              </w:rPr>
            </w:pPr>
            <w:r>
              <w:rPr>
                <w:spacing w:val="-2"/>
                <w:sz w:val="24"/>
              </w:rPr>
              <w:t>1,000</w:t>
            </w:r>
          </w:p>
        </w:tc>
      </w:tr>
      <w:tr>
        <w:trPr>
          <w:trHeight w:val="279" w:hRule="atLeast"/>
        </w:trPr>
        <w:tc>
          <w:tcPr>
            <w:tcW w:w="3813" w:type="dxa"/>
          </w:tcPr>
          <w:p>
            <w:pPr>
              <w:pStyle w:val="TableParagraph"/>
              <w:spacing w:line="255" w:lineRule="exact"/>
              <w:ind w:left="50"/>
              <w:rPr>
                <w:sz w:val="24"/>
              </w:rPr>
            </w:pPr>
            <w:r>
              <w:rPr>
                <w:sz w:val="24"/>
              </w:rPr>
              <w:t>Xenon-133</w:t>
            </w:r>
            <w:r>
              <w:rPr>
                <w:spacing w:val="-10"/>
                <w:sz w:val="24"/>
              </w:rPr>
              <w:t> </w:t>
            </w:r>
            <w:r>
              <w:rPr>
                <w:sz w:val="24"/>
              </w:rPr>
              <w:t>(Xe</w:t>
            </w:r>
            <w:r>
              <w:rPr>
                <w:spacing w:val="-12"/>
                <w:sz w:val="24"/>
              </w:rPr>
              <w:t> </w:t>
            </w:r>
            <w:r>
              <w:rPr>
                <w:spacing w:val="-4"/>
                <w:sz w:val="24"/>
              </w:rPr>
              <w:t>133)</w:t>
            </w:r>
          </w:p>
        </w:tc>
        <w:tc>
          <w:tcPr>
            <w:tcW w:w="1987" w:type="dxa"/>
          </w:tcPr>
          <w:p>
            <w:pPr>
              <w:pStyle w:val="TableParagraph"/>
              <w:spacing w:line="255" w:lineRule="exact"/>
              <w:ind w:right="229"/>
              <w:jc w:val="right"/>
              <w:rPr>
                <w:sz w:val="24"/>
              </w:rPr>
            </w:pPr>
            <w:r>
              <w:rPr>
                <w:spacing w:val="-5"/>
                <w:sz w:val="24"/>
              </w:rPr>
              <w:t>100</w:t>
            </w:r>
          </w:p>
        </w:tc>
      </w:tr>
      <w:tr>
        <w:trPr>
          <w:trHeight w:val="279" w:hRule="atLeast"/>
        </w:trPr>
        <w:tc>
          <w:tcPr>
            <w:tcW w:w="3813" w:type="dxa"/>
          </w:tcPr>
          <w:p>
            <w:pPr>
              <w:pStyle w:val="TableParagraph"/>
              <w:spacing w:line="254" w:lineRule="exact"/>
              <w:ind w:left="50"/>
              <w:rPr>
                <w:sz w:val="24"/>
              </w:rPr>
            </w:pPr>
            <w:r>
              <w:rPr>
                <w:sz w:val="24"/>
              </w:rPr>
              <w:t>Xenon-135</w:t>
            </w:r>
            <w:r>
              <w:rPr>
                <w:spacing w:val="-10"/>
                <w:sz w:val="24"/>
              </w:rPr>
              <w:t> </w:t>
            </w:r>
            <w:r>
              <w:rPr>
                <w:sz w:val="24"/>
              </w:rPr>
              <w:t>(Xe</w:t>
            </w:r>
            <w:r>
              <w:rPr>
                <w:spacing w:val="-12"/>
                <w:sz w:val="24"/>
              </w:rPr>
              <w:t> </w:t>
            </w:r>
            <w:r>
              <w:rPr>
                <w:spacing w:val="-4"/>
                <w:sz w:val="24"/>
              </w:rPr>
              <w:t>135)</w:t>
            </w:r>
          </w:p>
        </w:tc>
        <w:tc>
          <w:tcPr>
            <w:tcW w:w="1987" w:type="dxa"/>
          </w:tcPr>
          <w:p>
            <w:pPr>
              <w:pStyle w:val="TableParagraph"/>
              <w:spacing w:line="254" w:lineRule="exact"/>
              <w:ind w:right="229"/>
              <w:jc w:val="right"/>
              <w:rPr>
                <w:sz w:val="24"/>
              </w:rPr>
            </w:pPr>
            <w:r>
              <w:rPr>
                <w:spacing w:val="-5"/>
                <w:sz w:val="24"/>
              </w:rPr>
              <w:t>100</w:t>
            </w:r>
          </w:p>
        </w:tc>
      </w:tr>
      <w:tr>
        <w:trPr>
          <w:trHeight w:val="279" w:hRule="atLeast"/>
        </w:trPr>
        <w:tc>
          <w:tcPr>
            <w:tcW w:w="3813" w:type="dxa"/>
          </w:tcPr>
          <w:p>
            <w:pPr>
              <w:pStyle w:val="TableParagraph"/>
              <w:spacing w:line="255" w:lineRule="exact"/>
              <w:ind w:left="50"/>
              <w:rPr>
                <w:sz w:val="24"/>
              </w:rPr>
            </w:pPr>
            <w:r>
              <w:rPr>
                <w:sz w:val="24"/>
              </w:rPr>
              <w:t>Ytterbium-175</w:t>
            </w:r>
            <w:r>
              <w:rPr>
                <w:spacing w:val="-3"/>
                <w:sz w:val="24"/>
              </w:rPr>
              <w:t> </w:t>
            </w:r>
            <w:r>
              <w:rPr>
                <w:sz w:val="24"/>
              </w:rPr>
              <w:t>(Yb</w:t>
            </w:r>
            <w:r>
              <w:rPr>
                <w:spacing w:val="-3"/>
                <w:sz w:val="24"/>
              </w:rPr>
              <w:t> </w:t>
            </w:r>
            <w:r>
              <w:rPr>
                <w:spacing w:val="-4"/>
                <w:sz w:val="24"/>
              </w:rPr>
              <w:t>175)</w:t>
            </w:r>
          </w:p>
        </w:tc>
        <w:tc>
          <w:tcPr>
            <w:tcW w:w="1987" w:type="dxa"/>
          </w:tcPr>
          <w:p>
            <w:pPr>
              <w:pStyle w:val="TableParagraph"/>
              <w:spacing w:line="255" w:lineRule="exact"/>
              <w:ind w:right="229"/>
              <w:jc w:val="right"/>
              <w:rPr>
                <w:sz w:val="24"/>
              </w:rPr>
            </w:pPr>
            <w:r>
              <w:rPr>
                <w:spacing w:val="-5"/>
                <w:sz w:val="24"/>
              </w:rPr>
              <w:t>100</w:t>
            </w:r>
          </w:p>
        </w:tc>
      </w:tr>
      <w:tr>
        <w:trPr>
          <w:trHeight w:val="279" w:hRule="atLeast"/>
        </w:trPr>
        <w:tc>
          <w:tcPr>
            <w:tcW w:w="3813" w:type="dxa"/>
          </w:tcPr>
          <w:p>
            <w:pPr>
              <w:pStyle w:val="TableParagraph"/>
              <w:spacing w:line="254" w:lineRule="exact"/>
              <w:ind w:left="50"/>
              <w:rPr>
                <w:sz w:val="24"/>
              </w:rPr>
            </w:pPr>
            <w:r>
              <w:rPr>
                <w:sz w:val="24"/>
              </w:rPr>
              <w:t>Yttrium-87</w:t>
            </w:r>
            <w:r>
              <w:rPr>
                <w:spacing w:val="-2"/>
                <w:sz w:val="24"/>
              </w:rPr>
              <w:t> </w:t>
            </w:r>
            <w:r>
              <w:rPr>
                <w:sz w:val="24"/>
              </w:rPr>
              <w:t>(Y</w:t>
            </w:r>
            <w:r>
              <w:rPr>
                <w:spacing w:val="-1"/>
                <w:sz w:val="24"/>
              </w:rPr>
              <w:t> </w:t>
            </w:r>
            <w:r>
              <w:rPr>
                <w:spacing w:val="-5"/>
                <w:sz w:val="24"/>
              </w:rPr>
              <w:t>87)</w:t>
            </w:r>
          </w:p>
        </w:tc>
        <w:tc>
          <w:tcPr>
            <w:tcW w:w="1987" w:type="dxa"/>
          </w:tcPr>
          <w:p>
            <w:pPr>
              <w:pStyle w:val="TableParagraph"/>
              <w:spacing w:line="254" w:lineRule="exact"/>
              <w:ind w:right="229"/>
              <w:jc w:val="right"/>
              <w:rPr>
                <w:sz w:val="24"/>
              </w:rPr>
            </w:pPr>
            <w:r>
              <w:rPr>
                <w:spacing w:val="-5"/>
                <w:sz w:val="24"/>
              </w:rPr>
              <w:t>10</w:t>
            </w:r>
          </w:p>
        </w:tc>
      </w:tr>
      <w:tr>
        <w:trPr>
          <w:trHeight w:val="279" w:hRule="atLeast"/>
        </w:trPr>
        <w:tc>
          <w:tcPr>
            <w:tcW w:w="3813" w:type="dxa"/>
          </w:tcPr>
          <w:p>
            <w:pPr>
              <w:pStyle w:val="TableParagraph"/>
              <w:spacing w:line="255" w:lineRule="exact"/>
              <w:ind w:left="50"/>
              <w:rPr>
                <w:sz w:val="24"/>
              </w:rPr>
            </w:pPr>
            <w:r>
              <w:rPr>
                <w:sz w:val="24"/>
              </w:rPr>
              <w:t>Yttrium-88</w:t>
            </w:r>
            <w:r>
              <w:rPr>
                <w:spacing w:val="-2"/>
                <w:sz w:val="24"/>
              </w:rPr>
              <w:t> </w:t>
            </w:r>
            <w:r>
              <w:rPr>
                <w:sz w:val="24"/>
              </w:rPr>
              <w:t>(Y</w:t>
            </w:r>
            <w:r>
              <w:rPr>
                <w:spacing w:val="-1"/>
                <w:sz w:val="24"/>
              </w:rPr>
              <w:t> </w:t>
            </w:r>
            <w:r>
              <w:rPr>
                <w:spacing w:val="-5"/>
                <w:sz w:val="24"/>
              </w:rPr>
              <w:t>88)</w:t>
            </w:r>
          </w:p>
        </w:tc>
        <w:tc>
          <w:tcPr>
            <w:tcW w:w="1987" w:type="dxa"/>
          </w:tcPr>
          <w:p>
            <w:pPr>
              <w:pStyle w:val="TableParagraph"/>
              <w:spacing w:line="255" w:lineRule="exact"/>
              <w:ind w:right="229"/>
              <w:jc w:val="right"/>
              <w:rPr>
                <w:sz w:val="24"/>
              </w:rPr>
            </w:pPr>
            <w:r>
              <w:rPr>
                <w:spacing w:val="-5"/>
                <w:sz w:val="24"/>
              </w:rPr>
              <w:t>10</w:t>
            </w:r>
          </w:p>
        </w:tc>
      </w:tr>
      <w:tr>
        <w:trPr>
          <w:trHeight w:val="279" w:hRule="atLeast"/>
        </w:trPr>
        <w:tc>
          <w:tcPr>
            <w:tcW w:w="3813" w:type="dxa"/>
          </w:tcPr>
          <w:p>
            <w:pPr>
              <w:pStyle w:val="TableParagraph"/>
              <w:spacing w:line="254" w:lineRule="exact"/>
              <w:ind w:left="50"/>
              <w:rPr>
                <w:sz w:val="24"/>
              </w:rPr>
            </w:pPr>
            <w:r>
              <w:rPr>
                <w:sz w:val="24"/>
              </w:rPr>
              <w:t>Yttrium-90</w:t>
            </w:r>
            <w:r>
              <w:rPr>
                <w:spacing w:val="-2"/>
                <w:sz w:val="24"/>
              </w:rPr>
              <w:t> </w:t>
            </w:r>
            <w:r>
              <w:rPr>
                <w:sz w:val="24"/>
              </w:rPr>
              <w:t>(Y</w:t>
            </w:r>
            <w:r>
              <w:rPr>
                <w:spacing w:val="-1"/>
                <w:sz w:val="24"/>
              </w:rPr>
              <w:t> </w:t>
            </w:r>
            <w:r>
              <w:rPr>
                <w:spacing w:val="-5"/>
                <w:sz w:val="24"/>
              </w:rPr>
              <w:t>90)</w:t>
            </w:r>
          </w:p>
        </w:tc>
        <w:tc>
          <w:tcPr>
            <w:tcW w:w="1987" w:type="dxa"/>
          </w:tcPr>
          <w:p>
            <w:pPr>
              <w:pStyle w:val="TableParagraph"/>
              <w:spacing w:line="254" w:lineRule="exact"/>
              <w:ind w:right="229"/>
              <w:jc w:val="right"/>
              <w:rPr>
                <w:sz w:val="24"/>
              </w:rPr>
            </w:pPr>
            <w:r>
              <w:rPr>
                <w:spacing w:val="-5"/>
                <w:sz w:val="24"/>
              </w:rPr>
              <w:t>10</w:t>
            </w:r>
          </w:p>
        </w:tc>
      </w:tr>
      <w:tr>
        <w:trPr>
          <w:trHeight w:val="279" w:hRule="atLeast"/>
        </w:trPr>
        <w:tc>
          <w:tcPr>
            <w:tcW w:w="3813" w:type="dxa"/>
          </w:tcPr>
          <w:p>
            <w:pPr>
              <w:pStyle w:val="TableParagraph"/>
              <w:spacing w:line="255" w:lineRule="exact"/>
              <w:ind w:left="50"/>
              <w:rPr>
                <w:sz w:val="24"/>
              </w:rPr>
            </w:pPr>
            <w:r>
              <w:rPr>
                <w:sz w:val="24"/>
              </w:rPr>
              <w:t>Yttrium-91</w:t>
            </w:r>
            <w:r>
              <w:rPr>
                <w:spacing w:val="-2"/>
                <w:sz w:val="24"/>
              </w:rPr>
              <w:t> </w:t>
            </w:r>
            <w:r>
              <w:rPr>
                <w:sz w:val="24"/>
              </w:rPr>
              <w:t>(Y</w:t>
            </w:r>
            <w:r>
              <w:rPr>
                <w:spacing w:val="-1"/>
                <w:sz w:val="24"/>
              </w:rPr>
              <w:t> </w:t>
            </w:r>
            <w:r>
              <w:rPr>
                <w:spacing w:val="-5"/>
                <w:sz w:val="24"/>
              </w:rPr>
              <w:t>91)</w:t>
            </w:r>
          </w:p>
        </w:tc>
        <w:tc>
          <w:tcPr>
            <w:tcW w:w="1987" w:type="dxa"/>
          </w:tcPr>
          <w:p>
            <w:pPr>
              <w:pStyle w:val="TableParagraph"/>
              <w:spacing w:line="255" w:lineRule="exact"/>
              <w:ind w:right="229"/>
              <w:jc w:val="right"/>
              <w:rPr>
                <w:sz w:val="24"/>
              </w:rPr>
            </w:pPr>
            <w:r>
              <w:rPr>
                <w:spacing w:val="-5"/>
                <w:sz w:val="24"/>
              </w:rPr>
              <w:t>10</w:t>
            </w:r>
          </w:p>
        </w:tc>
      </w:tr>
      <w:tr>
        <w:trPr>
          <w:trHeight w:val="279" w:hRule="atLeast"/>
        </w:trPr>
        <w:tc>
          <w:tcPr>
            <w:tcW w:w="3813" w:type="dxa"/>
          </w:tcPr>
          <w:p>
            <w:pPr>
              <w:pStyle w:val="TableParagraph"/>
              <w:spacing w:line="254" w:lineRule="exact"/>
              <w:ind w:left="50"/>
              <w:rPr>
                <w:sz w:val="24"/>
              </w:rPr>
            </w:pPr>
            <w:r>
              <w:rPr>
                <w:sz w:val="24"/>
              </w:rPr>
              <w:t>Yttrium-92</w:t>
            </w:r>
            <w:r>
              <w:rPr>
                <w:spacing w:val="-2"/>
                <w:sz w:val="24"/>
              </w:rPr>
              <w:t> </w:t>
            </w:r>
            <w:r>
              <w:rPr>
                <w:sz w:val="24"/>
              </w:rPr>
              <w:t>(Y</w:t>
            </w:r>
            <w:r>
              <w:rPr>
                <w:spacing w:val="-1"/>
                <w:sz w:val="24"/>
              </w:rPr>
              <w:t> </w:t>
            </w:r>
            <w:r>
              <w:rPr>
                <w:spacing w:val="-5"/>
                <w:sz w:val="24"/>
              </w:rPr>
              <w:t>92)</w:t>
            </w:r>
          </w:p>
        </w:tc>
        <w:tc>
          <w:tcPr>
            <w:tcW w:w="1987" w:type="dxa"/>
          </w:tcPr>
          <w:p>
            <w:pPr>
              <w:pStyle w:val="TableParagraph"/>
              <w:spacing w:line="254" w:lineRule="exact"/>
              <w:ind w:right="229"/>
              <w:jc w:val="right"/>
              <w:rPr>
                <w:sz w:val="24"/>
              </w:rPr>
            </w:pPr>
            <w:r>
              <w:rPr>
                <w:spacing w:val="-5"/>
                <w:sz w:val="24"/>
              </w:rPr>
              <w:t>100</w:t>
            </w:r>
          </w:p>
        </w:tc>
      </w:tr>
      <w:tr>
        <w:trPr>
          <w:trHeight w:val="279" w:hRule="atLeast"/>
        </w:trPr>
        <w:tc>
          <w:tcPr>
            <w:tcW w:w="3813" w:type="dxa"/>
          </w:tcPr>
          <w:p>
            <w:pPr>
              <w:pStyle w:val="TableParagraph"/>
              <w:spacing w:line="255" w:lineRule="exact"/>
              <w:ind w:left="50"/>
              <w:rPr>
                <w:sz w:val="24"/>
              </w:rPr>
            </w:pPr>
            <w:r>
              <w:rPr>
                <w:sz w:val="24"/>
              </w:rPr>
              <w:t>Yttrium-93</w:t>
            </w:r>
            <w:r>
              <w:rPr>
                <w:spacing w:val="-2"/>
                <w:sz w:val="24"/>
              </w:rPr>
              <w:t> </w:t>
            </w:r>
            <w:r>
              <w:rPr>
                <w:sz w:val="24"/>
              </w:rPr>
              <w:t>(Y</w:t>
            </w:r>
            <w:r>
              <w:rPr>
                <w:spacing w:val="-1"/>
                <w:sz w:val="24"/>
              </w:rPr>
              <w:t> </w:t>
            </w:r>
            <w:r>
              <w:rPr>
                <w:spacing w:val="-5"/>
                <w:sz w:val="24"/>
              </w:rPr>
              <w:t>93)</w:t>
            </w:r>
          </w:p>
        </w:tc>
        <w:tc>
          <w:tcPr>
            <w:tcW w:w="1987" w:type="dxa"/>
          </w:tcPr>
          <w:p>
            <w:pPr>
              <w:pStyle w:val="TableParagraph"/>
              <w:spacing w:line="255" w:lineRule="exact"/>
              <w:ind w:right="229"/>
              <w:jc w:val="right"/>
              <w:rPr>
                <w:sz w:val="24"/>
              </w:rPr>
            </w:pPr>
            <w:r>
              <w:rPr>
                <w:spacing w:val="-5"/>
                <w:sz w:val="24"/>
              </w:rPr>
              <w:t>100</w:t>
            </w:r>
          </w:p>
        </w:tc>
      </w:tr>
      <w:tr>
        <w:trPr>
          <w:trHeight w:val="279" w:hRule="atLeast"/>
        </w:trPr>
        <w:tc>
          <w:tcPr>
            <w:tcW w:w="3813" w:type="dxa"/>
          </w:tcPr>
          <w:p>
            <w:pPr>
              <w:pStyle w:val="TableParagraph"/>
              <w:spacing w:line="254" w:lineRule="exact"/>
              <w:ind w:left="50"/>
              <w:rPr>
                <w:sz w:val="24"/>
              </w:rPr>
            </w:pPr>
            <w:r>
              <w:rPr>
                <w:sz w:val="24"/>
              </w:rPr>
              <w:t>Zinc-65</w:t>
            </w:r>
            <w:r>
              <w:rPr>
                <w:spacing w:val="-4"/>
                <w:sz w:val="24"/>
              </w:rPr>
              <w:t> </w:t>
            </w:r>
            <w:r>
              <w:rPr>
                <w:sz w:val="24"/>
              </w:rPr>
              <w:t>(Zn</w:t>
            </w:r>
            <w:r>
              <w:rPr>
                <w:spacing w:val="-4"/>
                <w:sz w:val="24"/>
              </w:rPr>
              <w:t> </w:t>
            </w:r>
            <w:r>
              <w:rPr>
                <w:spacing w:val="-5"/>
                <w:sz w:val="24"/>
              </w:rPr>
              <w:t>65)</w:t>
            </w:r>
          </w:p>
        </w:tc>
        <w:tc>
          <w:tcPr>
            <w:tcW w:w="1987" w:type="dxa"/>
          </w:tcPr>
          <w:p>
            <w:pPr>
              <w:pStyle w:val="TableParagraph"/>
              <w:spacing w:line="254" w:lineRule="exact"/>
              <w:ind w:right="229"/>
              <w:jc w:val="right"/>
              <w:rPr>
                <w:sz w:val="24"/>
              </w:rPr>
            </w:pPr>
            <w:r>
              <w:rPr>
                <w:spacing w:val="-5"/>
                <w:sz w:val="24"/>
              </w:rPr>
              <w:t>10</w:t>
            </w:r>
          </w:p>
        </w:tc>
      </w:tr>
      <w:tr>
        <w:trPr>
          <w:trHeight w:val="279" w:hRule="atLeast"/>
        </w:trPr>
        <w:tc>
          <w:tcPr>
            <w:tcW w:w="3813" w:type="dxa"/>
          </w:tcPr>
          <w:p>
            <w:pPr>
              <w:pStyle w:val="TableParagraph"/>
              <w:spacing w:line="255" w:lineRule="exact"/>
              <w:ind w:left="50"/>
              <w:rPr>
                <w:sz w:val="24"/>
              </w:rPr>
            </w:pPr>
            <w:r>
              <w:rPr>
                <w:sz w:val="24"/>
              </w:rPr>
              <w:t>Zinc-69m</w:t>
            </w:r>
            <w:r>
              <w:rPr>
                <w:spacing w:val="-4"/>
                <w:sz w:val="24"/>
              </w:rPr>
              <w:t> </w:t>
            </w:r>
            <w:r>
              <w:rPr>
                <w:sz w:val="24"/>
              </w:rPr>
              <w:t>(Zn</w:t>
            </w:r>
            <w:r>
              <w:rPr>
                <w:spacing w:val="-4"/>
                <w:sz w:val="24"/>
              </w:rPr>
              <w:t> 69m)</w:t>
            </w:r>
          </w:p>
        </w:tc>
        <w:tc>
          <w:tcPr>
            <w:tcW w:w="1987" w:type="dxa"/>
          </w:tcPr>
          <w:p>
            <w:pPr>
              <w:pStyle w:val="TableParagraph"/>
              <w:spacing w:line="255" w:lineRule="exact"/>
              <w:ind w:right="229"/>
              <w:jc w:val="right"/>
              <w:rPr>
                <w:sz w:val="24"/>
              </w:rPr>
            </w:pPr>
            <w:r>
              <w:rPr>
                <w:spacing w:val="-5"/>
                <w:sz w:val="24"/>
              </w:rPr>
              <w:t>100</w:t>
            </w:r>
          </w:p>
        </w:tc>
      </w:tr>
      <w:tr>
        <w:trPr>
          <w:trHeight w:val="279" w:hRule="atLeast"/>
        </w:trPr>
        <w:tc>
          <w:tcPr>
            <w:tcW w:w="3813" w:type="dxa"/>
          </w:tcPr>
          <w:p>
            <w:pPr>
              <w:pStyle w:val="TableParagraph"/>
              <w:spacing w:line="254" w:lineRule="exact"/>
              <w:ind w:left="50"/>
              <w:rPr>
                <w:sz w:val="24"/>
              </w:rPr>
            </w:pPr>
            <w:r>
              <w:rPr>
                <w:sz w:val="24"/>
              </w:rPr>
              <w:t>Zinc-69</w:t>
            </w:r>
            <w:r>
              <w:rPr>
                <w:spacing w:val="-4"/>
                <w:sz w:val="24"/>
              </w:rPr>
              <w:t> </w:t>
            </w:r>
            <w:r>
              <w:rPr>
                <w:sz w:val="24"/>
              </w:rPr>
              <w:t>(Zn</w:t>
            </w:r>
            <w:r>
              <w:rPr>
                <w:spacing w:val="-4"/>
                <w:sz w:val="24"/>
              </w:rPr>
              <w:t> </w:t>
            </w:r>
            <w:r>
              <w:rPr>
                <w:spacing w:val="-5"/>
                <w:sz w:val="24"/>
              </w:rPr>
              <w:t>69)</w:t>
            </w:r>
          </w:p>
        </w:tc>
        <w:tc>
          <w:tcPr>
            <w:tcW w:w="1987" w:type="dxa"/>
          </w:tcPr>
          <w:p>
            <w:pPr>
              <w:pStyle w:val="TableParagraph"/>
              <w:spacing w:line="254" w:lineRule="exact"/>
              <w:ind w:left="1217"/>
              <w:rPr>
                <w:sz w:val="24"/>
              </w:rPr>
            </w:pPr>
            <w:r>
              <w:rPr>
                <w:spacing w:val="-2"/>
                <w:sz w:val="24"/>
              </w:rPr>
              <w:t>1,000</w:t>
            </w:r>
          </w:p>
        </w:tc>
      </w:tr>
      <w:tr>
        <w:trPr>
          <w:trHeight w:val="279" w:hRule="atLeast"/>
        </w:trPr>
        <w:tc>
          <w:tcPr>
            <w:tcW w:w="3813" w:type="dxa"/>
          </w:tcPr>
          <w:p>
            <w:pPr>
              <w:pStyle w:val="TableParagraph"/>
              <w:spacing w:line="255" w:lineRule="exact"/>
              <w:ind w:left="50"/>
              <w:rPr>
                <w:sz w:val="24"/>
              </w:rPr>
            </w:pPr>
            <w:r>
              <w:rPr>
                <w:sz w:val="24"/>
              </w:rPr>
              <w:t>Zirconium-93</w:t>
            </w:r>
            <w:r>
              <w:rPr>
                <w:spacing w:val="-5"/>
                <w:sz w:val="24"/>
              </w:rPr>
              <w:t> </w:t>
            </w:r>
            <w:r>
              <w:rPr>
                <w:sz w:val="24"/>
              </w:rPr>
              <w:t>(Zr</w:t>
            </w:r>
            <w:r>
              <w:rPr>
                <w:spacing w:val="-5"/>
                <w:sz w:val="24"/>
              </w:rPr>
              <w:t> 93)</w:t>
            </w:r>
          </w:p>
        </w:tc>
        <w:tc>
          <w:tcPr>
            <w:tcW w:w="1987" w:type="dxa"/>
          </w:tcPr>
          <w:p>
            <w:pPr>
              <w:pStyle w:val="TableParagraph"/>
              <w:spacing w:line="255" w:lineRule="exact"/>
              <w:ind w:right="229"/>
              <w:jc w:val="right"/>
              <w:rPr>
                <w:sz w:val="24"/>
              </w:rPr>
            </w:pPr>
            <w:r>
              <w:rPr>
                <w:spacing w:val="-5"/>
                <w:sz w:val="24"/>
              </w:rPr>
              <w:t>10</w:t>
            </w:r>
          </w:p>
        </w:tc>
      </w:tr>
      <w:tr>
        <w:trPr>
          <w:trHeight w:val="279" w:hRule="atLeast"/>
        </w:trPr>
        <w:tc>
          <w:tcPr>
            <w:tcW w:w="3813" w:type="dxa"/>
          </w:tcPr>
          <w:p>
            <w:pPr>
              <w:pStyle w:val="TableParagraph"/>
              <w:spacing w:line="254" w:lineRule="exact"/>
              <w:ind w:left="50"/>
              <w:rPr>
                <w:sz w:val="24"/>
              </w:rPr>
            </w:pPr>
            <w:r>
              <w:rPr>
                <w:sz w:val="24"/>
              </w:rPr>
              <w:t>Zirconium-95</w:t>
            </w:r>
            <w:r>
              <w:rPr>
                <w:spacing w:val="-5"/>
                <w:sz w:val="24"/>
              </w:rPr>
              <w:t> </w:t>
            </w:r>
            <w:r>
              <w:rPr>
                <w:sz w:val="24"/>
              </w:rPr>
              <w:t>(Zr</w:t>
            </w:r>
            <w:r>
              <w:rPr>
                <w:spacing w:val="-5"/>
                <w:sz w:val="24"/>
              </w:rPr>
              <w:t> 95)</w:t>
            </w:r>
          </w:p>
        </w:tc>
        <w:tc>
          <w:tcPr>
            <w:tcW w:w="1987" w:type="dxa"/>
          </w:tcPr>
          <w:p>
            <w:pPr>
              <w:pStyle w:val="TableParagraph"/>
              <w:spacing w:line="254" w:lineRule="exact"/>
              <w:ind w:right="229"/>
              <w:jc w:val="right"/>
              <w:rPr>
                <w:sz w:val="24"/>
              </w:rPr>
            </w:pPr>
            <w:r>
              <w:rPr>
                <w:spacing w:val="-5"/>
                <w:sz w:val="24"/>
              </w:rPr>
              <w:t>10</w:t>
            </w:r>
          </w:p>
        </w:tc>
      </w:tr>
      <w:tr>
        <w:trPr>
          <w:trHeight w:val="420" w:hRule="atLeast"/>
        </w:trPr>
        <w:tc>
          <w:tcPr>
            <w:tcW w:w="3813" w:type="dxa"/>
          </w:tcPr>
          <w:p>
            <w:pPr>
              <w:pStyle w:val="TableParagraph"/>
              <w:spacing w:line="255" w:lineRule="exact"/>
              <w:ind w:left="50"/>
              <w:rPr>
                <w:sz w:val="24"/>
              </w:rPr>
            </w:pPr>
            <w:r>
              <w:rPr>
                <w:sz w:val="24"/>
              </w:rPr>
              <w:t>Zirconium-97</w:t>
            </w:r>
            <w:r>
              <w:rPr>
                <w:spacing w:val="-5"/>
                <w:sz w:val="24"/>
              </w:rPr>
              <w:t> </w:t>
            </w:r>
            <w:r>
              <w:rPr>
                <w:sz w:val="24"/>
              </w:rPr>
              <w:t>(Zr</w:t>
            </w:r>
            <w:r>
              <w:rPr>
                <w:spacing w:val="-5"/>
                <w:sz w:val="24"/>
              </w:rPr>
              <w:t> 97)</w:t>
            </w:r>
          </w:p>
        </w:tc>
        <w:tc>
          <w:tcPr>
            <w:tcW w:w="1987" w:type="dxa"/>
          </w:tcPr>
          <w:p>
            <w:pPr>
              <w:pStyle w:val="TableParagraph"/>
              <w:spacing w:line="255" w:lineRule="exact"/>
              <w:ind w:right="229"/>
              <w:jc w:val="right"/>
              <w:rPr>
                <w:sz w:val="24"/>
              </w:rPr>
            </w:pPr>
            <w:r>
              <w:rPr>
                <w:spacing w:val="-5"/>
                <w:sz w:val="24"/>
              </w:rPr>
              <w:t>10</w:t>
            </w:r>
          </w:p>
        </w:tc>
      </w:tr>
      <w:tr>
        <w:trPr>
          <w:trHeight w:val="1237" w:hRule="atLeast"/>
        </w:trPr>
        <w:tc>
          <w:tcPr>
            <w:tcW w:w="3813" w:type="dxa"/>
          </w:tcPr>
          <w:p>
            <w:pPr>
              <w:pStyle w:val="TableParagraph"/>
              <w:spacing w:line="242" w:lineRule="auto" w:before="118"/>
              <w:ind w:left="50" w:right="1215"/>
              <w:rPr>
                <w:sz w:val="24"/>
              </w:rPr>
            </w:pPr>
            <w:r>
              <w:rPr>
                <w:sz w:val="24"/>
              </w:rPr>
              <w:t>Any radioactive material not</w:t>
            </w:r>
            <w:r>
              <w:rPr>
                <w:spacing w:val="-9"/>
                <w:sz w:val="24"/>
              </w:rPr>
              <w:t> </w:t>
            </w:r>
            <w:r>
              <w:rPr>
                <w:sz w:val="24"/>
              </w:rPr>
              <w:t>listed</w:t>
            </w:r>
            <w:r>
              <w:rPr>
                <w:spacing w:val="-9"/>
                <w:sz w:val="24"/>
              </w:rPr>
              <w:t> </w:t>
            </w:r>
            <w:r>
              <w:rPr>
                <w:sz w:val="24"/>
              </w:rPr>
              <w:t>above</w:t>
            </w:r>
            <w:r>
              <w:rPr>
                <w:spacing w:val="-12"/>
                <w:sz w:val="24"/>
              </w:rPr>
              <w:t> </w:t>
            </w:r>
            <w:r>
              <w:rPr>
                <w:sz w:val="24"/>
              </w:rPr>
              <w:t>other</w:t>
            </w:r>
            <w:r>
              <w:rPr>
                <w:spacing w:val="-9"/>
                <w:sz w:val="24"/>
              </w:rPr>
              <w:t> </w:t>
            </w:r>
            <w:r>
              <w:rPr>
                <w:sz w:val="24"/>
              </w:rPr>
              <w:t>than alpha-emitting</w:t>
            </w:r>
            <w:r>
              <w:rPr>
                <w:spacing w:val="-3"/>
                <w:sz w:val="24"/>
              </w:rPr>
              <w:t> </w:t>
            </w:r>
            <w:r>
              <w:rPr>
                <w:spacing w:val="-2"/>
                <w:sz w:val="24"/>
              </w:rPr>
              <w:t>radioactive</w:t>
            </w:r>
          </w:p>
          <w:p>
            <w:pPr>
              <w:pStyle w:val="TableParagraph"/>
              <w:spacing w:line="261" w:lineRule="exact" w:before="2"/>
              <w:ind w:left="50"/>
              <w:rPr>
                <w:sz w:val="24"/>
              </w:rPr>
            </w:pPr>
            <w:r>
              <w:rPr>
                <w:spacing w:val="-2"/>
                <w:sz w:val="24"/>
              </w:rPr>
              <w:t>material</w:t>
            </w:r>
          </w:p>
        </w:tc>
        <w:tc>
          <w:tcPr>
            <w:tcW w:w="1987" w:type="dxa"/>
          </w:tcPr>
          <w:p>
            <w:pPr>
              <w:pStyle w:val="TableParagraph"/>
              <w:spacing w:line="240" w:lineRule="auto"/>
              <w:rPr>
                <w:sz w:val="24"/>
              </w:rPr>
            </w:pPr>
          </w:p>
          <w:p>
            <w:pPr>
              <w:pStyle w:val="TableParagraph"/>
              <w:spacing w:line="240" w:lineRule="auto"/>
              <w:rPr>
                <w:sz w:val="24"/>
              </w:rPr>
            </w:pPr>
          </w:p>
          <w:p>
            <w:pPr>
              <w:pStyle w:val="TableParagraph"/>
              <w:spacing w:line="240" w:lineRule="auto" w:before="1"/>
              <w:rPr>
                <w:sz w:val="35"/>
              </w:rPr>
            </w:pPr>
          </w:p>
          <w:p>
            <w:pPr>
              <w:pStyle w:val="TableParagraph"/>
              <w:spacing w:line="261" w:lineRule="exact"/>
              <w:ind w:right="49"/>
              <w:jc w:val="right"/>
              <w:rPr>
                <w:sz w:val="24"/>
              </w:rPr>
            </w:pPr>
            <w:r>
              <w:rPr>
                <w:spacing w:val="-5"/>
                <w:sz w:val="24"/>
              </w:rPr>
              <w:t>0.1</w:t>
            </w:r>
          </w:p>
        </w:tc>
      </w:tr>
    </w:tbl>
    <w:p>
      <w:pPr>
        <w:pStyle w:val="BodyText"/>
        <w:spacing w:before="11"/>
      </w:pPr>
    </w:p>
    <w:p>
      <w:pPr>
        <w:pStyle w:val="BodyText"/>
        <w:tabs>
          <w:tab w:pos="2435" w:val="left" w:leader="none"/>
        </w:tabs>
        <w:spacing w:line="244" w:lineRule="auto"/>
        <w:ind w:left="2435" w:right="159" w:hanging="1076"/>
      </w:pPr>
      <w:r>
        <w:rPr>
          <w:u w:val="single"/>
        </w:rPr>
        <w:t>Note 1</w:t>
      </w:r>
      <w:r>
        <w:rPr/>
        <w:t>:</w:t>
        <w:tab/>
        <w:t>For</w:t>
      </w:r>
      <w:r>
        <w:rPr>
          <w:spacing w:val="-8"/>
        </w:rPr>
        <w:t> </w:t>
      </w:r>
      <w:r>
        <w:rPr/>
        <w:t>purposes</w:t>
      </w:r>
      <w:r>
        <w:rPr>
          <w:spacing w:val="-6"/>
        </w:rPr>
        <w:t> </w:t>
      </w:r>
      <w:r>
        <w:rPr/>
        <w:t>of</w:t>
      </w:r>
      <w:r>
        <w:rPr>
          <w:spacing w:val="-6"/>
        </w:rPr>
        <w:t> </w:t>
      </w:r>
      <w:r>
        <w:rPr/>
        <w:t>105</w:t>
      </w:r>
      <w:r>
        <w:rPr>
          <w:spacing w:val="-6"/>
        </w:rPr>
        <w:t> </w:t>
      </w:r>
      <w:r>
        <w:rPr/>
        <w:t>CMR</w:t>
      </w:r>
      <w:r>
        <w:rPr>
          <w:spacing w:val="-6"/>
        </w:rPr>
        <w:t> </w:t>
      </w:r>
      <w:r>
        <w:rPr/>
        <w:t>100.125(C)(3)</w:t>
      </w:r>
      <w:r>
        <w:rPr>
          <w:spacing w:val="-8"/>
        </w:rPr>
        <w:t> </w:t>
      </w:r>
      <w:r>
        <w:rPr/>
        <w:t>where</w:t>
      </w:r>
      <w:r>
        <w:rPr>
          <w:spacing w:val="-6"/>
        </w:rPr>
        <w:t> </w:t>
      </w:r>
      <w:r>
        <w:rPr/>
        <w:t>there</w:t>
      </w:r>
      <w:r>
        <w:rPr>
          <w:spacing w:val="-6"/>
        </w:rPr>
        <w:t> </w:t>
      </w:r>
      <w:r>
        <w:rPr/>
        <w:t>is</w:t>
      </w:r>
      <w:r>
        <w:rPr>
          <w:spacing w:val="-3"/>
        </w:rPr>
        <w:t> </w:t>
      </w:r>
      <w:r>
        <w:rPr/>
        <w:t>involved</w:t>
      </w:r>
      <w:r>
        <w:rPr>
          <w:spacing w:val="-3"/>
        </w:rPr>
        <w:t> </w:t>
      </w:r>
      <w:r>
        <w:rPr/>
        <w:t>a</w:t>
      </w:r>
      <w:r>
        <w:rPr>
          <w:spacing w:val="-6"/>
        </w:rPr>
        <w:t> </w:t>
      </w:r>
      <w:r>
        <w:rPr/>
        <w:t>combination</w:t>
      </w:r>
      <w:r>
        <w:rPr>
          <w:spacing w:val="-6"/>
        </w:rPr>
        <w:t> </w:t>
      </w:r>
      <w:r>
        <w:rPr/>
        <w:t>of isotopes, the limit for the combination should be derived as follows:</w:t>
      </w:r>
    </w:p>
    <w:p>
      <w:pPr>
        <w:pStyle w:val="BodyText"/>
        <w:spacing w:before="1"/>
      </w:pPr>
    </w:p>
    <w:p>
      <w:pPr>
        <w:pStyle w:val="BodyText"/>
        <w:spacing w:line="242" w:lineRule="auto"/>
        <w:ind w:left="2075" w:right="159"/>
        <w:jc w:val="both"/>
      </w:pPr>
      <w:r>
        <w:rPr/>
        <w:t>Determine the amount of each isotope possessed and 1,000 times the amount in 105 CMR</w:t>
      </w:r>
      <w:r>
        <w:rPr>
          <w:spacing w:val="-15"/>
        </w:rPr>
        <w:t> </w:t>
      </w:r>
      <w:r>
        <w:rPr/>
        <w:t>120.196:</w:t>
      </w:r>
      <w:r>
        <w:rPr>
          <w:spacing w:val="-15"/>
        </w:rPr>
        <w:t> </w:t>
      </w:r>
      <w:r>
        <w:rPr>
          <w:i/>
        </w:rPr>
        <w:t>Appendix</w:t>
      </w:r>
      <w:r>
        <w:rPr>
          <w:i/>
          <w:spacing w:val="-15"/>
        </w:rPr>
        <w:t> </w:t>
      </w:r>
      <w:r>
        <w:rPr>
          <w:i/>
        </w:rPr>
        <w:t>B,</w:t>
      </w:r>
      <w:r>
        <w:rPr>
          <w:i/>
          <w:spacing w:val="-15"/>
        </w:rPr>
        <w:t> </w:t>
      </w:r>
      <w:r>
        <w:rPr>
          <w:i/>
        </w:rPr>
        <w:t>Table</w:t>
      </w:r>
      <w:r>
        <w:rPr>
          <w:i/>
          <w:spacing w:val="-15"/>
        </w:rPr>
        <w:t> </w:t>
      </w:r>
      <w:r>
        <w:rPr>
          <w:i/>
        </w:rPr>
        <w:t>1</w:t>
      </w:r>
      <w:r>
        <w:rPr>
          <w:i/>
          <w:spacing w:val="-15"/>
        </w:rPr>
        <w:t> </w:t>
      </w:r>
      <w:r>
        <w:rPr/>
        <w:t>for</w:t>
      </w:r>
      <w:r>
        <w:rPr>
          <w:spacing w:val="-15"/>
        </w:rPr>
        <w:t> </w:t>
      </w:r>
      <w:r>
        <w:rPr/>
        <w:t>each</w:t>
      </w:r>
      <w:r>
        <w:rPr>
          <w:spacing w:val="-15"/>
        </w:rPr>
        <w:t> </w:t>
      </w:r>
      <w:r>
        <w:rPr/>
        <w:t>of</w:t>
      </w:r>
      <w:r>
        <w:rPr>
          <w:spacing w:val="-15"/>
        </w:rPr>
        <w:t> </w:t>
      </w:r>
      <w:r>
        <w:rPr/>
        <w:t>those</w:t>
      </w:r>
      <w:r>
        <w:rPr>
          <w:spacing w:val="-15"/>
        </w:rPr>
        <w:t> </w:t>
      </w:r>
      <w:r>
        <w:rPr/>
        <w:t>isotopes</w:t>
      </w:r>
      <w:r>
        <w:rPr>
          <w:spacing w:val="-15"/>
        </w:rPr>
        <w:t> </w:t>
      </w:r>
      <w:r>
        <w:rPr/>
        <w:t>when</w:t>
      </w:r>
      <w:r>
        <w:rPr>
          <w:spacing w:val="-15"/>
        </w:rPr>
        <w:t> </w:t>
      </w:r>
      <w:r>
        <w:rPr/>
        <w:t>not</w:t>
      </w:r>
      <w:r>
        <w:rPr>
          <w:spacing w:val="-15"/>
        </w:rPr>
        <w:t> </w:t>
      </w:r>
      <w:r>
        <w:rPr/>
        <w:t>in</w:t>
      </w:r>
      <w:r>
        <w:rPr>
          <w:spacing w:val="-15"/>
        </w:rPr>
        <w:t> </w:t>
      </w:r>
      <w:r>
        <w:rPr/>
        <w:t>combination. The sum of the ratios of those quantities may not exceed 1.</w:t>
      </w:r>
    </w:p>
    <w:p>
      <w:pPr>
        <w:pStyle w:val="BodyText"/>
        <w:spacing w:before="6"/>
      </w:pPr>
    </w:p>
    <w:p>
      <w:pPr>
        <w:pStyle w:val="BodyText"/>
        <w:ind w:left="1360"/>
      </w:pPr>
      <w:r>
        <w:rPr/>
        <w:drawing>
          <wp:anchor distT="0" distB="0" distL="0" distR="0" allowOverlap="1" layoutInCell="1" locked="0" behindDoc="0" simplePos="0" relativeHeight="15742464">
            <wp:simplePos x="0" y="0"/>
            <wp:positionH relativeFrom="page">
              <wp:posOffset>1456947</wp:posOffset>
            </wp:positionH>
            <wp:positionV relativeFrom="paragraph">
              <wp:posOffset>290107</wp:posOffset>
            </wp:positionV>
            <wp:extent cx="280917" cy="10477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36" cstate="print"/>
                    <a:stretch>
                      <a:fillRect/>
                    </a:stretch>
                  </pic:blipFill>
                  <pic:spPr>
                    <a:xfrm>
                      <a:off x="0" y="0"/>
                      <a:ext cx="280917" cy="104775"/>
                    </a:xfrm>
                    <a:prstGeom prst="rect">
                      <a:avLst/>
                    </a:prstGeom>
                  </pic:spPr>
                </pic:pic>
              </a:graphicData>
            </a:graphic>
          </wp:anchor>
        </w:drawing>
      </w:r>
      <w:r>
        <w:rPr/>
        <w:drawing>
          <wp:anchor distT="0" distB="0" distL="0" distR="0" allowOverlap="1" layoutInCell="1" locked="0" behindDoc="0" simplePos="0" relativeHeight="15742976">
            <wp:simplePos x="0" y="0"/>
            <wp:positionH relativeFrom="page">
              <wp:posOffset>4325104</wp:posOffset>
            </wp:positionH>
            <wp:positionV relativeFrom="paragraph">
              <wp:posOffset>290107</wp:posOffset>
            </wp:positionV>
            <wp:extent cx="280919" cy="10477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7" cstate="print"/>
                    <a:stretch>
                      <a:fillRect/>
                    </a:stretch>
                  </pic:blipFill>
                  <pic:spPr>
                    <a:xfrm>
                      <a:off x="0" y="0"/>
                      <a:ext cx="280919" cy="104775"/>
                    </a:xfrm>
                    <a:prstGeom prst="rect">
                      <a:avLst/>
                    </a:prstGeom>
                  </pic:spPr>
                </pic:pic>
              </a:graphicData>
            </a:graphic>
          </wp:anchor>
        </w:drawing>
      </w:r>
      <w:r>
        <w:rPr>
          <w:spacing w:val="-2"/>
        </w:rPr>
        <w:t>Example:</w:t>
      </w:r>
    </w:p>
    <w:p>
      <w:pPr>
        <w:pStyle w:val="BodyText"/>
        <w:spacing w:before="2"/>
        <w:rPr>
          <w:sz w:val="13"/>
        </w:rPr>
      </w:pPr>
      <w:r>
        <w:rPr/>
        <w:pict>
          <v:group style="position:absolute;margin-left:92.339996pt;margin-top:8.823144pt;width:188.2pt;height:12.75pt;mso-position-horizontal-relative:page;mso-position-vertical-relative:paragraph;z-index:-15717888;mso-wrap-distance-left:0;mso-wrap-distance-right:0" id="docshapegroup55" coordorigin="1847,176" coordsize="3764,255">
            <v:rect style="position:absolute;left:1846;top:422;width:3764;height:9" id="docshape56" filled="true" fillcolor="#000000" stroked="false">
              <v:fill type="solid"/>
            </v:rect>
            <v:rect style="position:absolute;left:1846;top:422;width:3764;height:9" id="docshape57" filled="false" stroked="true" strokeweight="0pt" strokecolor="#000000">
              <v:stroke dashstyle="solid"/>
            </v:rect>
            <v:shape style="position:absolute;left:2868;top:176;width:982;height:219" type="#_x0000_t75" id="docshape58" stroked="false">
              <v:imagedata r:id="rId38" o:title=""/>
            </v:shape>
            <v:shape style="position:absolute;left:3950;top:176;width:1227;height:219" type="#_x0000_t75" id="docshape59" stroked="false">
              <v:imagedata r:id="rId39" o:title=""/>
            </v:shape>
            <w10:wrap type="topAndBottom"/>
          </v:group>
        </w:pict>
      </w:r>
      <w:r>
        <w:rPr/>
        <w:pict>
          <v:group style="position:absolute;margin-left:293.579437pt;margin-top:18.123144pt;width:4.6pt;height:4.6pt;mso-position-horizontal-relative:page;mso-position-vertical-relative:paragraph;z-index:-15717376;mso-wrap-distance-left:0;mso-wrap-distance-right:0" id="docshapegroup60" coordorigin="5872,362" coordsize="92,92">
            <v:shape style="position:absolute;left:5871;top:362;width:92;height:92" id="docshape61" coordorigin="5872,362" coordsize="92,92" path="m5922,362l5912,362,5912,403,5872,403,5872,413,5912,413,5912,454,5922,454,5922,413,5963,413,5963,403,5922,403,5922,362xe" filled="true" fillcolor="#000000" stroked="false">
              <v:path arrowok="t"/>
              <v:fill type="solid"/>
            </v:shape>
            <v:shape style="position:absolute;left:5871;top:362;width:92;height:92" id="docshape62" coordorigin="5872,362" coordsize="92,92" path="m5963,413l5922,413,5922,454,5912,454,5912,413,5872,413,5872,403,5912,403,5912,362,5922,362,5922,403,5963,403,5963,413xe" filled="false" stroked="true" strokeweight="0pt" strokecolor="#000000">
              <v:path arrowok="t"/>
              <v:stroke dashstyle="solid"/>
            </v:shape>
            <w10:wrap type="topAndBottom"/>
          </v:group>
        </w:pict>
      </w:r>
      <w:r>
        <w:rPr/>
        <w:pict>
          <v:group style="position:absolute;margin-left:310.259338pt;margin-top:8.823144pt;width:204pt;height:12.75pt;mso-position-horizontal-relative:page;mso-position-vertical-relative:paragraph;z-index:-15716864;mso-wrap-distance-left:0;mso-wrap-distance-right:0" id="docshapegroup63" coordorigin="6205,176" coordsize="4080,255">
            <v:rect style="position:absolute;left:6205;top:422;width:4080;height:9" id="docshape64" filled="true" fillcolor="#000000" stroked="false">
              <v:fill type="solid"/>
            </v:rect>
            <v:rect style="position:absolute;left:6205;top:422;width:4080;height:9" id="docshape65" filled="false" stroked="true" strokeweight="0pt" strokecolor="#000000">
              <v:stroke dashstyle="solid"/>
            </v:rect>
            <v:shape style="position:absolute;left:7384;top:176;width:982;height:219" type="#_x0000_t75" id="docshape66" stroked="false">
              <v:imagedata r:id="rId40" o:title=""/>
            </v:shape>
            <v:shape style="position:absolute;left:8479;top:176;width:1215;height:219" type="#_x0000_t75" id="docshape67" stroked="false">
              <v:imagedata r:id="rId41" o:title=""/>
            </v:shape>
            <w10:wrap type="topAndBottom"/>
          </v:group>
        </w:pict>
      </w:r>
      <w:r>
        <w:rPr/>
        <w:drawing>
          <wp:anchor distT="0" distB="0" distL="0" distR="0" allowOverlap="1" layoutInCell="1" locked="0" behindDoc="0" simplePos="0" relativeHeight="24">
            <wp:simplePos x="0" y="0"/>
            <wp:positionH relativeFrom="page">
              <wp:posOffset>6610350</wp:posOffset>
            </wp:positionH>
            <wp:positionV relativeFrom="paragraph">
              <wp:posOffset>199683</wp:posOffset>
            </wp:positionV>
            <wp:extent cx="139194" cy="104012"/>
            <wp:effectExtent l="0" t="0" r="0" b="0"/>
            <wp:wrapTopAndBottom/>
            <wp:docPr id="7" name="image8.png"/>
            <wp:cNvGraphicFramePr>
              <a:graphicFrameLocks noChangeAspect="1"/>
            </wp:cNvGraphicFramePr>
            <a:graphic>
              <a:graphicData uri="http://schemas.openxmlformats.org/drawingml/2006/picture">
                <pic:pic>
                  <pic:nvPicPr>
                    <pic:cNvPr id="8" name="image8.png"/>
                    <pic:cNvPicPr/>
                  </pic:nvPicPr>
                  <pic:blipFill>
                    <a:blip r:embed="rId42" cstate="print"/>
                    <a:stretch>
                      <a:fillRect/>
                    </a:stretch>
                  </pic:blipFill>
                  <pic:spPr>
                    <a:xfrm>
                      <a:off x="0" y="0"/>
                      <a:ext cx="139194" cy="104012"/>
                    </a:xfrm>
                    <a:prstGeom prst="rect">
                      <a:avLst/>
                    </a:prstGeom>
                  </pic:spPr>
                </pic:pic>
              </a:graphicData>
            </a:graphic>
          </wp:anchor>
        </w:drawing>
      </w:r>
    </w:p>
    <w:p>
      <w:pPr>
        <w:tabs>
          <w:tab w:pos="5817" w:val="left" w:leader="none"/>
          <w:tab w:pos="6475" w:val="left" w:leader="none"/>
          <w:tab w:pos="7913" w:val="left" w:leader="none"/>
        </w:tabs>
        <w:spacing w:line="217" w:lineRule="exact"/>
        <w:ind w:left="1459" w:right="0" w:firstLine="0"/>
        <w:jc w:val="left"/>
        <w:rPr>
          <w:sz w:val="20"/>
        </w:rPr>
      </w:pPr>
      <w:r>
        <w:rPr>
          <w:sz w:val="16"/>
        </w:rPr>
        <w:drawing>
          <wp:inline distT="0" distB="0" distL="0" distR="0">
            <wp:extent cx="280917" cy="104775"/>
            <wp:effectExtent l="0" t="0" r="0" b="0"/>
            <wp:docPr id="9" name="image9.png"/>
            <wp:cNvGraphicFramePr>
              <a:graphicFrameLocks noChangeAspect="1"/>
            </wp:cNvGraphicFramePr>
            <a:graphic>
              <a:graphicData uri="http://schemas.openxmlformats.org/drawingml/2006/picture">
                <pic:pic>
                  <pic:nvPicPr>
                    <pic:cNvPr id="10" name="image9.png"/>
                    <pic:cNvPicPr/>
                  </pic:nvPicPr>
                  <pic:blipFill>
                    <a:blip r:embed="rId43" cstate="print"/>
                    <a:stretch>
                      <a:fillRect/>
                    </a:stretch>
                  </pic:blipFill>
                  <pic:spPr>
                    <a:xfrm>
                      <a:off x="0" y="0"/>
                      <a:ext cx="280917" cy="104775"/>
                    </a:xfrm>
                    <a:prstGeom prst="rect">
                      <a:avLst/>
                    </a:prstGeom>
                  </pic:spPr>
                </pic:pic>
              </a:graphicData>
            </a:graphic>
          </wp:inline>
        </w:drawing>
      </w:r>
      <w:r>
        <w:rPr>
          <w:sz w:val="16"/>
        </w:rPr>
      </w:r>
      <w:r>
        <w:rPr>
          <w:spacing w:val="59"/>
          <w:sz w:val="20"/>
        </w:rPr>
        <w:t> </w:t>
      </w:r>
      <w:r>
        <w:rPr>
          <w:spacing w:val="59"/>
          <w:position w:val="-3"/>
          <w:sz w:val="20"/>
        </w:rPr>
        <w:drawing>
          <wp:inline distT="0" distB="0" distL="0" distR="0">
            <wp:extent cx="708771" cy="138112"/>
            <wp:effectExtent l="0" t="0" r="0" b="0"/>
            <wp:docPr id="11" name="image10.png"/>
            <wp:cNvGraphicFramePr>
              <a:graphicFrameLocks noChangeAspect="1"/>
            </wp:cNvGraphicFramePr>
            <a:graphic>
              <a:graphicData uri="http://schemas.openxmlformats.org/drawingml/2006/picture">
                <pic:pic>
                  <pic:nvPicPr>
                    <pic:cNvPr id="12" name="image10.png"/>
                    <pic:cNvPicPr/>
                  </pic:nvPicPr>
                  <pic:blipFill>
                    <a:blip r:embed="rId44" cstate="print"/>
                    <a:stretch>
                      <a:fillRect/>
                    </a:stretch>
                  </pic:blipFill>
                  <pic:spPr>
                    <a:xfrm>
                      <a:off x="0" y="0"/>
                      <a:ext cx="708771" cy="138112"/>
                    </a:xfrm>
                    <a:prstGeom prst="rect">
                      <a:avLst/>
                    </a:prstGeom>
                  </pic:spPr>
                </pic:pic>
              </a:graphicData>
            </a:graphic>
          </wp:inline>
        </w:drawing>
      </w:r>
      <w:r>
        <w:rPr>
          <w:spacing w:val="59"/>
          <w:position w:val="-3"/>
          <w:sz w:val="20"/>
        </w:rPr>
      </w:r>
      <w:r>
        <w:rPr>
          <w:spacing w:val="70"/>
          <w:position w:val="-3"/>
          <w:sz w:val="16"/>
        </w:rPr>
        <w:t> </w:t>
      </w:r>
      <w:r>
        <w:rPr>
          <w:spacing w:val="70"/>
          <w:position w:val="1"/>
          <w:sz w:val="16"/>
        </w:rPr>
        <w:drawing>
          <wp:inline distT="0" distB="0" distL="0" distR="0">
            <wp:extent cx="92876" cy="102012"/>
            <wp:effectExtent l="0" t="0" r="0" b="0"/>
            <wp:docPr id="13" name="image11.png"/>
            <wp:cNvGraphicFramePr>
              <a:graphicFrameLocks noChangeAspect="1"/>
            </wp:cNvGraphicFramePr>
            <a:graphic>
              <a:graphicData uri="http://schemas.openxmlformats.org/drawingml/2006/picture">
                <pic:pic>
                  <pic:nvPicPr>
                    <pic:cNvPr id="14" name="image11.png"/>
                    <pic:cNvPicPr/>
                  </pic:nvPicPr>
                  <pic:blipFill>
                    <a:blip r:embed="rId45" cstate="print"/>
                    <a:stretch>
                      <a:fillRect/>
                    </a:stretch>
                  </pic:blipFill>
                  <pic:spPr>
                    <a:xfrm>
                      <a:off x="0" y="0"/>
                      <a:ext cx="92876" cy="102012"/>
                    </a:xfrm>
                    <a:prstGeom prst="rect">
                      <a:avLst/>
                    </a:prstGeom>
                  </pic:spPr>
                </pic:pic>
              </a:graphicData>
            </a:graphic>
          </wp:inline>
        </w:drawing>
      </w:r>
      <w:r>
        <w:rPr>
          <w:spacing w:val="70"/>
          <w:position w:val="1"/>
          <w:sz w:val="16"/>
        </w:rPr>
      </w:r>
      <w:r>
        <w:rPr>
          <w:spacing w:val="80"/>
          <w:position w:val="1"/>
          <w:sz w:val="17"/>
        </w:rPr>
        <w:t> </w:t>
      </w:r>
      <w:r>
        <w:rPr>
          <w:spacing w:val="80"/>
          <w:sz w:val="17"/>
        </w:rPr>
        <w:drawing>
          <wp:inline distT="0" distB="0" distL="0" distR="0">
            <wp:extent cx="334570" cy="108965"/>
            <wp:effectExtent l="0" t="0" r="0" b="0"/>
            <wp:docPr id="15" name="image12.png"/>
            <wp:cNvGraphicFramePr>
              <a:graphicFrameLocks noChangeAspect="1"/>
            </wp:cNvGraphicFramePr>
            <a:graphic>
              <a:graphicData uri="http://schemas.openxmlformats.org/drawingml/2006/picture">
                <pic:pic>
                  <pic:nvPicPr>
                    <pic:cNvPr id="16" name="image12.png"/>
                    <pic:cNvPicPr/>
                  </pic:nvPicPr>
                  <pic:blipFill>
                    <a:blip r:embed="rId46" cstate="print"/>
                    <a:stretch>
                      <a:fillRect/>
                    </a:stretch>
                  </pic:blipFill>
                  <pic:spPr>
                    <a:xfrm>
                      <a:off x="0" y="0"/>
                      <a:ext cx="334570" cy="108965"/>
                    </a:xfrm>
                    <a:prstGeom prst="rect">
                      <a:avLst/>
                    </a:prstGeom>
                  </pic:spPr>
                </pic:pic>
              </a:graphicData>
            </a:graphic>
          </wp:inline>
        </w:drawing>
      </w:r>
      <w:r>
        <w:rPr>
          <w:spacing w:val="80"/>
          <w:sz w:val="17"/>
        </w:rPr>
      </w:r>
      <w:r>
        <w:rPr>
          <w:spacing w:val="97"/>
          <w:sz w:val="16"/>
        </w:rPr>
        <w:t> </w:t>
      </w:r>
      <w:r>
        <w:rPr>
          <w:spacing w:val="97"/>
          <w:position w:val="1"/>
          <w:sz w:val="16"/>
        </w:rPr>
        <w:pict>
          <v:group style="width:3.15pt;height:8.2pt;mso-position-horizontal-relative:char;mso-position-vertical-relative:line" id="docshapegroup68" coordorigin="0,0" coordsize="63,164">
            <v:shape style="position:absolute;left:0;top:0;width:63;height:164" id="docshape69" coordorigin="0,0" coordsize="63,164" path="m43,0l38,0,0,19,0,23,1,24,8,22,18,22,22,25,22,29,23,32,24,38,24,145,23,152,20,155,18,156,16,158,5,158,5,163,62,163,62,158,49,158,44,156,43,155,43,0xe" filled="true" fillcolor="#000000" stroked="false">
              <v:path arrowok="t"/>
              <v:fill type="solid"/>
            </v:shape>
            <v:shape style="position:absolute;left:0;top:0;width:63;height:164" id="docshape70" coordorigin="0,0" coordsize="63,164" path="m0,19l38,0,43,0,43,134,43,144,43,150,43,152,43,155,44,156,47,157,49,158,54,158,62,158,62,163,5,163,5,158,11,158,16,158,17,157,18,156,20,155,22,154,23,152,24,145,24,134,24,48,24,38,23,32,22,29,22,25,20,24,19,23,18,22,16,22,12,22,11,22,8,22,5,23,1,24,0,23,0,19e" filled="false" stroked="true" strokeweight="0pt" strokecolor="#000000">
              <v:path arrowok="t"/>
              <v:stroke dashstyle="solid"/>
            </v:shape>
          </v:group>
        </w:pict>
      </w:r>
      <w:r>
        <w:rPr>
          <w:spacing w:val="97"/>
          <w:position w:val="1"/>
          <w:sz w:val="16"/>
        </w:rPr>
      </w:r>
      <w:r>
        <w:rPr>
          <w:spacing w:val="59"/>
          <w:position w:val="1"/>
          <w:sz w:val="20"/>
        </w:rPr>
        <w:t> </w:t>
      </w:r>
      <w:r>
        <w:rPr>
          <w:spacing w:val="59"/>
          <w:position w:val="-3"/>
          <w:sz w:val="20"/>
        </w:rPr>
        <w:drawing>
          <wp:inline distT="0" distB="0" distL="0" distR="0">
            <wp:extent cx="493168" cy="128587"/>
            <wp:effectExtent l="0" t="0" r="0" b="0"/>
            <wp:docPr id="17" name="image13.png"/>
            <wp:cNvGraphicFramePr>
              <a:graphicFrameLocks noChangeAspect="1"/>
            </wp:cNvGraphicFramePr>
            <a:graphic>
              <a:graphicData uri="http://schemas.openxmlformats.org/drawingml/2006/picture">
                <pic:pic>
                  <pic:nvPicPr>
                    <pic:cNvPr id="18" name="image13.png"/>
                    <pic:cNvPicPr/>
                  </pic:nvPicPr>
                  <pic:blipFill>
                    <a:blip r:embed="rId47" cstate="print"/>
                    <a:stretch>
                      <a:fillRect/>
                    </a:stretch>
                  </pic:blipFill>
                  <pic:spPr>
                    <a:xfrm>
                      <a:off x="0" y="0"/>
                      <a:ext cx="493168" cy="128587"/>
                    </a:xfrm>
                    <a:prstGeom prst="rect">
                      <a:avLst/>
                    </a:prstGeom>
                  </pic:spPr>
                </pic:pic>
              </a:graphicData>
            </a:graphic>
          </wp:inline>
        </w:drawing>
      </w:r>
      <w:r>
        <w:rPr>
          <w:spacing w:val="59"/>
          <w:position w:val="-3"/>
          <w:sz w:val="20"/>
        </w:rPr>
      </w:r>
      <w:r>
        <w:rPr>
          <w:spacing w:val="59"/>
          <w:position w:val="-3"/>
          <w:sz w:val="20"/>
        </w:rPr>
        <w:tab/>
      </w:r>
      <w:r>
        <w:rPr>
          <w:spacing w:val="59"/>
          <w:sz w:val="16"/>
        </w:rPr>
        <w:drawing>
          <wp:inline distT="0" distB="0" distL="0" distR="0">
            <wp:extent cx="280919" cy="104775"/>
            <wp:effectExtent l="0" t="0" r="0" b="0"/>
            <wp:docPr id="19" name="image14.png"/>
            <wp:cNvGraphicFramePr>
              <a:graphicFrameLocks noChangeAspect="1"/>
            </wp:cNvGraphicFramePr>
            <a:graphic>
              <a:graphicData uri="http://schemas.openxmlformats.org/drawingml/2006/picture">
                <pic:pic>
                  <pic:nvPicPr>
                    <pic:cNvPr id="20" name="image14.png"/>
                    <pic:cNvPicPr/>
                  </pic:nvPicPr>
                  <pic:blipFill>
                    <a:blip r:embed="rId48" cstate="print"/>
                    <a:stretch>
                      <a:fillRect/>
                    </a:stretch>
                  </pic:blipFill>
                  <pic:spPr>
                    <a:xfrm>
                      <a:off x="0" y="0"/>
                      <a:ext cx="280919" cy="104775"/>
                    </a:xfrm>
                    <a:prstGeom prst="rect">
                      <a:avLst/>
                    </a:prstGeom>
                  </pic:spPr>
                </pic:pic>
              </a:graphicData>
            </a:graphic>
          </wp:inline>
        </w:drawing>
      </w:r>
      <w:r>
        <w:rPr>
          <w:spacing w:val="59"/>
          <w:sz w:val="16"/>
        </w:rPr>
      </w:r>
      <w:r>
        <w:rPr>
          <w:spacing w:val="59"/>
          <w:sz w:val="16"/>
        </w:rPr>
        <w:tab/>
      </w:r>
      <w:r>
        <w:rPr>
          <w:spacing w:val="59"/>
          <w:sz w:val="11"/>
        </w:rPr>
        <w:drawing>
          <wp:inline distT="0" distB="0" distL="0" distR="0">
            <wp:extent cx="70675" cy="70675"/>
            <wp:effectExtent l="0" t="0" r="0" b="0"/>
            <wp:docPr id="21" name="image15.png"/>
            <wp:cNvGraphicFramePr>
              <a:graphicFrameLocks noChangeAspect="1"/>
            </wp:cNvGraphicFramePr>
            <a:graphic>
              <a:graphicData uri="http://schemas.openxmlformats.org/drawingml/2006/picture">
                <pic:pic>
                  <pic:nvPicPr>
                    <pic:cNvPr id="22" name="image15.png"/>
                    <pic:cNvPicPr/>
                  </pic:nvPicPr>
                  <pic:blipFill>
                    <a:blip r:embed="rId49" cstate="print"/>
                    <a:stretch>
                      <a:fillRect/>
                    </a:stretch>
                  </pic:blipFill>
                  <pic:spPr>
                    <a:xfrm>
                      <a:off x="0" y="0"/>
                      <a:ext cx="70675" cy="70675"/>
                    </a:xfrm>
                    <a:prstGeom prst="rect">
                      <a:avLst/>
                    </a:prstGeom>
                  </pic:spPr>
                </pic:pic>
              </a:graphicData>
            </a:graphic>
          </wp:inline>
        </w:drawing>
      </w:r>
      <w:r>
        <w:rPr>
          <w:spacing w:val="59"/>
          <w:sz w:val="11"/>
        </w:rPr>
      </w:r>
      <w:r>
        <w:rPr>
          <w:spacing w:val="148"/>
          <w:sz w:val="20"/>
        </w:rPr>
        <w:t> </w:t>
      </w:r>
      <w:r>
        <w:rPr>
          <w:spacing w:val="148"/>
          <w:position w:val="-3"/>
          <w:sz w:val="20"/>
        </w:rPr>
        <w:drawing>
          <wp:inline distT="0" distB="0" distL="0" distR="0">
            <wp:extent cx="579771" cy="138112"/>
            <wp:effectExtent l="0" t="0" r="0" b="0"/>
            <wp:docPr id="23" name="image16.png"/>
            <wp:cNvGraphicFramePr>
              <a:graphicFrameLocks noChangeAspect="1"/>
            </wp:cNvGraphicFramePr>
            <a:graphic>
              <a:graphicData uri="http://schemas.openxmlformats.org/drawingml/2006/picture">
                <pic:pic>
                  <pic:nvPicPr>
                    <pic:cNvPr id="24" name="image16.png"/>
                    <pic:cNvPicPr/>
                  </pic:nvPicPr>
                  <pic:blipFill>
                    <a:blip r:embed="rId50" cstate="print"/>
                    <a:stretch>
                      <a:fillRect/>
                    </a:stretch>
                  </pic:blipFill>
                  <pic:spPr>
                    <a:xfrm>
                      <a:off x="0" y="0"/>
                      <a:ext cx="579771" cy="138112"/>
                    </a:xfrm>
                    <a:prstGeom prst="rect">
                      <a:avLst/>
                    </a:prstGeom>
                  </pic:spPr>
                </pic:pic>
              </a:graphicData>
            </a:graphic>
          </wp:inline>
        </w:drawing>
      </w:r>
      <w:r>
        <w:rPr>
          <w:spacing w:val="148"/>
          <w:position w:val="-3"/>
          <w:sz w:val="20"/>
        </w:rPr>
      </w:r>
      <w:r>
        <w:rPr>
          <w:spacing w:val="148"/>
          <w:position w:val="-3"/>
          <w:sz w:val="20"/>
        </w:rPr>
        <w:tab/>
      </w:r>
      <w:r>
        <w:rPr>
          <w:spacing w:val="148"/>
          <w:position w:val="1"/>
          <w:sz w:val="16"/>
        </w:rPr>
        <w:drawing>
          <wp:inline distT="0" distB="0" distL="0" distR="0">
            <wp:extent cx="92877" cy="102012"/>
            <wp:effectExtent l="0" t="0" r="0" b="0"/>
            <wp:docPr id="25" name="image17.png"/>
            <wp:cNvGraphicFramePr>
              <a:graphicFrameLocks noChangeAspect="1"/>
            </wp:cNvGraphicFramePr>
            <a:graphic>
              <a:graphicData uri="http://schemas.openxmlformats.org/drawingml/2006/picture">
                <pic:pic>
                  <pic:nvPicPr>
                    <pic:cNvPr id="26" name="image17.png"/>
                    <pic:cNvPicPr/>
                  </pic:nvPicPr>
                  <pic:blipFill>
                    <a:blip r:embed="rId51" cstate="print"/>
                    <a:stretch>
                      <a:fillRect/>
                    </a:stretch>
                  </pic:blipFill>
                  <pic:spPr>
                    <a:xfrm>
                      <a:off x="0" y="0"/>
                      <a:ext cx="92877" cy="102012"/>
                    </a:xfrm>
                    <a:prstGeom prst="rect">
                      <a:avLst/>
                    </a:prstGeom>
                  </pic:spPr>
                </pic:pic>
              </a:graphicData>
            </a:graphic>
          </wp:inline>
        </w:drawing>
      </w:r>
      <w:r>
        <w:rPr>
          <w:spacing w:val="148"/>
          <w:position w:val="1"/>
          <w:sz w:val="16"/>
        </w:rPr>
      </w:r>
      <w:r>
        <w:rPr>
          <w:spacing w:val="80"/>
          <w:position w:val="1"/>
          <w:sz w:val="17"/>
        </w:rPr>
        <w:t> </w:t>
      </w:r>
      <w:r>
        <w:rPr>
          <w:spacing w:val="80"/>
          <w:sz w:val="17"/>
        </w:rPr>
        <w:drawing>
          <wp:inline distT="0" distB="0" distL="0" distR="0">
            <wp:extent cx="334572" cy="108965"/>
            <wp:effectExtent l="0" t="0" r="0" b="0"/>
            <wp:docPr id="27" name="image18.png"/>
            <wp:cNvGraphicFramePr>
              <a:graphicFrameLocks noChangeAspect="1"/>
            </wp:cNvGraphicFramePr>
            <a:graphic>
              <a:graphicData uri="http://schemas.openxmlformats.org/drawingml/2006/picture">
                <pic:pic>
                  <pic:nvPicPr>
                    <pic:cNvPr id="28" name="image18.png"/>
                    <pic:cNvPicPr/>
                  </pic:nvPicPr>
                  <pic:blipFill>
                    <a:blip r:embed="rId52" cstate="print"/>
                    <a:stretch>
                      <a:fillRect/>
                    </a:stretch>
                  </pic:blipFill>
                  <pic:spPr>
                    <a:xfrm>
                      <a:off x="0" y="0"/>
                      <a:ext cx="334572" cy="108965"/>
                    </a:xfrm>
                    <a:prstGeom prst="rect">
                      <a:avLst/>
                    </a:prstGeom>
                  </pic:spPr>
                </pic:pic>
              </a:graphicData>
            </a:graphic>
          </wp:inline>
        </w:drawing>
      </w:r>
      <w:r>
        <w:rPr>
          <w:spacing w:val="80"/>
          <w:sz w:val="17"/>
        </w:rPr>
      </w:r>
      <w:r>
        <w:rPr>
          <w:spacing w:val="97"/>
          <w:sz w:val="16"/>
        </w:rPr>
        <w:t> </w:t>
      </w:r>
      <w:r>
        <w:rPr>
          <w:spacing w:val="97"/>
          <w:position w:val="1"/>
          <w:sz w:val="16"/>
        </w:rPr>
        <w:pict>
          <v:group style="width:3.15pt;height:8.2pt;mso-position-horizontal-relative:char;mso-position-vertical-relative:line" id="docshapegroup71" coordorigin="0,0" coordsize="63,164">
            <v:shape style="position:absolute;left:0;top:0;width:63;height:164" id="docshape72" coordorigin="0,0" coordsize="63,164" path="m43,0l38,0,0,19,0,23,1,24,8,22,18,22,22,25,22,29,23,32,24,38,24,145,23,152,20,155,18,156,16,158,5,158,5,163,62,163,62,158,49,158,44,156,43,155,43,0xe" filled="true" fillcolor="#000000" stroked="false">
              <v:path arrowok="t"/>
              <v:fill type="solid"/>
            </v:shape>
            <v:shape style="position:absolute;left:0;top:0;width:63;height:164" id="docshape73" coordorigin="0,0" coordsize="63,164" path="m0,19l38,0,43,0,43,134,43,144,43,150,43,152,43,155,44,156,47,157,49,158,54,158,62,158,62,163,5,163,5,158,11,158,16,158,17,157,18,156,20,155,22,154,23,152,24,145,24,134,24,48,24,38,23,32,22,29,22,25,20,24,19,23,18,22,16,22,12,22,11,22,8,22,5,23,1,24,0,23,0,19e" filled="false" stroked="true" strokeweight="0pt" strokecolor="#000000">
              <v:path arrowok="t"/>
              <v:stroke dashstyle="solid"/>
            </v:shape>
          </v:group>
        </w:pict>
      </w:r>
      <w:r>
        <w:rPr>
          <w:spacing w:val="97"/>
          <w:position w:val="1"/>
          <w:sz w:val="16"/>
        </w:rPr>
      </w:r>
      <w:r>
        <w:rPr>
          <w:spacing w:val="59"/>
          <w:position w:val="1"/>
          <w:sz w:val="20"/>
        </w:rPr>
        <w:t> </w:t>
      </w:r>
      <w:r>
        <w:rPr>
          <w:spacing w:val="59"/>
          <w:position w:val="-3"/>
          <w:sz w:val="20"/>
        </w:rPr>
        <w:drawing>
          <wp:inline distT="0" distB="0" distL="0" distR="0">
            <wp:extent cx="493172" cy="128587"/>
            <wp:effectExtent l="0" t="0" r="0" b="0"/>
            <wp:docPr id="29" name="image19.png"/>
            <wp:cNvGraphicFramePr>
              <a:graphicFrameLocks noChangeAspect="1"/>
            </wp:cNvGraphicFramePr>
            <a:graphic>
              <a:graphicData uri="http://schemas.openxmlformats.org/drawingml/2006/picture">
                <pic:pic>
                  <pic:nvPicPr>
                    <pic:cNvPr id="30" name="image19.png"/>
                    <pic:cNvPicPr/>
                  </pic:nvPicPr>
                  <pic:blipFill>
                    <a:blip r:embed="rId53" cstate="print"/>
                    <a:stretch>
                      <a:fillRect/>
                    </a:stretch>
                  </pic:blipFill>
                  <pic:spPr>
                    <a:xfrm>
                      <a:off x="0" y="0"/>
                      <a:ext cx="493172" cy="128587"/>
                    </a:xfrm>
                    <a:prstGeom prst="rect">
                      <a:avLst/>
                    </a:prstGeom>
                  </pic:spPr>
                </pic:pic>
              </a:graphicData>
            </a:graphic>
          </wp:inline>
        </w:drawing>
      </w:r>
      <w:r>
        <w:rPr>
          <w:spacing w:val="59"/>
          <w:position w:val="-3"/>
          <w:sz w:val="20"/>
        </w:rPr>
      </w:r>
    </w:p>
    <w:p>
      <w:pPr>
        <w:tabs>
          <w:tab w:pos="7412" w:val="left" w:leader="none"/>
        </w:tabs>
        <w:spacing w:before="6"/>
        <w:ind w:left="2680" w:right="0" w:firstLine="0"/>
        <w:jc w:val="left"/>
        <w:rPr>
          <w:i/>
          <w:sz w:val="24"/>
        </w:rPr>
      </w:pPr>
      <w:r>
        <w:rPr>
          <w:i/>
          <w:sz w:val="24"/>
        </w:rPr>
        <w:t>for Isotope </w:t>
      </w:r>
      <w:r>
        <w:rPr>
          <w:i/>
          <w:spacing w:val="-10"/>
          <w:sz w:val="24"/>
        </w:rPr>
        <w:t>A</w:t>
      </w:r>
      <w:r>
        <w:rPr>
          <w:i/>
          <w:sz w:val="24"/>
        </w:rPr>
        <w:tab/>
        <w:t>for Isotope </w:t>
      </w:r>
      <w:r>
        <w:rPr>
          <w:i/>
          <w:spacing w:val="-10"/>
          <w:sz w:val="24"/>
        </w:rPr>
        <w:t>B</w:t>
      </w:r>
    </w:p>
    <w:p>
      <w:pPr>
        <w:pStyle w:val="BodyText"/>
        <w:rPr>
          <w:i/>
          <w:sz w:val="20"/>
        </w:rPr>
      </w:pPr>
    </w:p>
    <w:p>
      <w:pPr>
        <w:pStyle w:val="BodyText"/>
        <w:tabs>
          <w:tab w:pos="2435" w:val="left" w:leader="none"/>
        </w:tabs>
        <w:spacing w:line="244" w:lineRule="auto" w:before="192"/>
        <w:ind w:left="2435" w:right="150" w:hanging="1076"/>
      </w:pPr>
      <w:r>
        <w:rPr>
          <w:u w:val="single"/>
        </w:rPr>
        <w:t>Note</w:t>
      </w:r>
      <w:r>
        <w:rPr>
          <w:spacing w:val="-15"/>
          <w:u w:val="single"/>
        </w:rPr>
        <w:t> </w:t>
      </w:r>
      <w:r>
        <w:rPr>
          <w:u w:val="single"/>
        </w:rPr>
        <w:t>2</w:t>
      </w:r>
      <w:r>
        <w:rPr/>
        <w:t>:</w:t>
        <w:tab/>
        <w:t>To</w:t>
      </w:r>
      <w:r>
        <w:rPr>
          <w:spacing w:val="-15"/>
        </w:rPr>
        <w:t> </w:t>
      </w:r>
      <w:r>
        <w:rPr/>
        <w:t>convert</w:t>
      </w:r>
      <w:r>
        <w:rPr>
          <w:spacing w:val="-18"/>
        </w:rPr>
        <w:t> </w:t>
      </w:r>
      <w:r>
        <w:rPr/>
        <w:t>microcuries</w:t>
      </w:r>
      <w:r>
        <w:rPr>
          <w:spacing w:val="-12"/>
        </w:rPr>
        <w:t> </w:t>
      </w:r>
      <w:r>
        <w:rPr/>
        <w:t>(ìCi)</w:t>
      </w:r>
      <w:r>
        <w:rPr>
          <w:spacing w:val="-14"/>
        </w:rPr>
        <w:t> </w:t>
      </w:r>
      <w:r>
        <w:rPr/>
        <w:t>to</w:t>
      </w:r>
      <w:r>
        <w:rPr>
          <w:spacing w:val="-14"/>
        </w:rPr>
        <w:t> </w:t>
      </w:r>
      <w:r>
        <w:rPr/>
        <w:t>SI</w:t>
      </w:r>
      <w:r>
        <w:rPr>
          <w:spacing w:val="-17"/>
        </w:rPr>
        <w:t> </w:t>
      </w:r>
      <w:r>
        <w:rPr/>
        <w:t>units</w:t>
      </w:r>
      <w:r>
        <w:rPr>
          <w:spacing w:val="-14"/>
        </w:rPr>
        <w:t> </w:t>
      </w:r>
      <w:r>
        <w:rPr/>
        <w:t>of</w:t>
      </w:r>
      <w:r>
        <w:rPr>
          <w:spacing w:val="-14"/>
        </w:rPr>
        <w:t> </w:t>
      </w:r>
      <w:r>
        <w:rPr/>
        <w:t>kilobecquerels</w:t>
      </w:r>
      <w:r>
        <w:rPr>
          <w:spacing w:val="-14"/>
        </w:rPr>
        <w:t> </w:t>
      </w:r>
      <w:r>
        <w:rPr/>
        <w:t>(kBq),</w:t>
      </w:r>
      <w:r>
        <w:rPr>
          <w:spacing w:val="-14"/>
        </w:rPr>
        <w:t> </w:t>
      </w:r>
      <w:r>
        <w:rPr/>
        <w:t>multiply</w:t>
      </w:r>
      <w:r>
        <w:rPr>
          <w:spacing w:val="-19"/>
        </w:rPr>
        <w:t> </w:t>
      </w:r>
      <w:r>
        <w:rPr/>
        <w:t>the above values by 37.</w:t>
      </w:r>
    </w:p>
    <w:p>
      <w:pPr>
        <w:pStyle w:val="BodyText"/>
        <w:spacing w:before="1"/>
      </w:pPr>
    </w:p>
    <w:p>
      <w:pPr>
        <w:pStyle w:val="BodyText"/>
        <w:ind w:left="464" w:right="874"/>
        <w:jc w:val="center"/>
      </w:pPr>
      <w:r>
        <w:rPr/>
        <w:t>Example:</w:t>
      </w:r>
      <w:r>
        <w:rPr>
          <w:spacing w:val="75"/>
          <w:w w:val="150"/>
        </w:rPr>
        <w:t> </w:t>
      </w:r>
      <w:r>
        <w:rPr/>
        <w:t>Zirconium-97</w:t>
      </w:r>
      <w:r>
        <w:rPr>
          <w:spacing w:val="5"/>
        </w:rPr>
        <w:t> </w:t>
      </w:r>
      <w:r>
        <w:rPr/>
        <w:t>(10</w:t>
      </w:r>
      <w:r>
        <w:rPr>
          <w:spacing w:val="3"/>
        </w:rPr>
        <w:t> </w:t>
      </w:r>
      <w:r>
        <w:rPr/>
        <w:t>ìCi</w:t>
      </w:r>
      <w:r>
        <w:rPr>
          <w:spacing w:val="5"/>
        </w:rPr>
        <w:t> </w:t>
      </w:r>
      <w:r>
        <w:rPr/>
        <w:t>multiplied</w:t>
      </w:r>
      <w:r>
        <w:rPr>
          <w:spacing w:val="5"/>
        </w:rPr>
        <w:t> </w:t>
      </w:r>
      <w:r>
        <w:rPr/>
        <w:t>by</w:t>
      </w:r>
      <w:r>
        <w:rPr>
          <w:spacing w:val="-2"/>
        </w:rPr>
        <w:t> </w:t>
      </w:r>
      <w:r>
        <w:rPr/>
        <w:t>37</w:t>
      </w:r>
      <w:r>
        <w:rPr>
          <w:spacing w:val="5"/>
        </w:rPr>
        <w:t> </w:t>
      </w:r>
      <w:r>
        <w:rPr/>
        <w:t>is</w:t>
      </w:r>
      <w:r>
        <w:rPr>
          <w:spacing w:val="5"/>
        </w:rPr>
        <w:t> </w:t>
      </w:r>
      <w:r>
        <w:rPr/>
        <w:t>equivalent</w:t>
      </w:r>
      <w:r>
        <w:rPr>
          <w:spacing w:val="5"/>
        </w:rPr>
        <w:t> </w:t>
      </w:r>
      <w:r>
        <w:rPr/>
        <w:t>to</w:t>
      </w:r>
      <w:r>
        <w:rPr>
          <w:spacing w:val="5"/>
        </w:rPr>
        <w:t> </w:t>
      </w:r>
      <w:r>
        <w:rPr/>
        <w:t>370</w:t>
      </w:r>
      <w:r>
        <w:rPr>
          <w:spacing w:val="5"/>
        </w:rPr>
        <w:t> </w:t>
      </w:r>
      <w:r>
        <w:rPr>
          <w:spacing w:val="-2"/>
        </w:rPr>
        <w:t>kBq).</w:t>
      </w:r>
    </w:p>
    <w:p>
      <w:pPr>
        <w:spacing w:after="0"/>
        <w:jc w:val="center"/>
        <w:sectPr>
          <w:pgSz w:w="12240" w:h="20180"/>
          <w:pgMar w:header="766" w:footer="775" w:top="1000" w:bottom="960" w:left="440" w:right="1280"/>
        </w:sectPr>
      </w:pPr>
    </w:p>
    <w:p>
      <w:pPr>
        <w:pStyle w:val="BodyText"/>
        <w:rPr>
          <w:sz w:val="20"/>
        </w:rPr>
      </w:pPr>
    </w:p>
    <w:p>
      <w:pPr>
        <w:pStyle w:val="BodyText"/>
        <w:spacing w:before="10"/>
        <w:rPr>
          <w:sz w:val="19"/>
        </w:rPr>
      </w:pPr>
    </w:p>
    <w:p>
      <w:pPr>
        <w:pStyle w:val="BodyText"/>
        <w:spacing w:before="59"/>
        <w:ind w:left="160"/>
      </w:pPr>
      <w:r>
        <w:rPr>
          <w:u w:val="single"/>
        </w:rPr>
        <w:t>120.196:</w:t>
      </w:r>
      <w:r>
        <w:rPr>
          <w:spacing w:val="28"/>
          <w:u w:val="single"/>
        </w:rPr>
        <w:t>  </w:t>
      </w:r>
      <w:r>
        <w:rPr>
          <w:u w:val="single"/>
        </w:rPr>
        <w:t>Table</w:t>
      </w:r>
      <w:r>
        <w:rPr>
          <w:spacing w:val="-2"/>
          <w:u w:val="single"/>
        </w:rPr>
        <w:t> </w:t>
      </w:r>
      <w:r>
        <w:rPr>
          <w:u w:val="single"/>
        </w:rPr>
        <w:t>II</w:t>
      </w:r>
      <w:r>
        <w:rPr>
          <w:spacing w:val="-7"/>
          <w:u w:val="single"/>
        </w:rPr>
        <w:t> </w:t>
      </w:r>
      <w:r>
        <w:rPr>
          <w:u w:val="single"/>
        </w:rPr>
        <w:t>--</w:t>
      </w:r>
      <w:r>
        <w:rPr>
          <w:spacing w:val="-1"/>
          <w:u w:val="single"/>
        </w:rPr>
        <w:t> </w:t>
      </w:r>
      <w:r>
        <w:rPr>
          <w:u w:val="single"/>
        </w:rPr>
        <w:t>Quantities</w:t>
      </w:r>
      <w:r>
        <w:rPr>
          <w:spacing w:val="-1"/>
          <w:u w:val="single"/>
        </w:rPr>
        <w:t> </w:t>
      </w:r>
      <w:r>
        <w:rPr>
          <w:u w:val="single"/>
        </w:rPr>
        <w:t>For</w:t>
      </w:r>
      <w:r>
        <w:rPr>
          <w:spacing w:val="-2"/>
          <w:u w:val="single"/>
        </w:rPr>
        <w:t> </w:t>
      </w:r>
      <w:r>
        <w:rPr>
          <w:u w:val="single"/>
        </w:rPr>
        <w:t>Use</w:t>
      </w:r>
      <w:r>
        <w:rPr>
          <w:spacing w:val="-4"/>
          <w:u w:val="single"/>
        </w:rPr>
        <w:t> </w:t>
      </w:r>
      <w:r>
        <w:rPr>
          <w:u w:val="single"/>
        </w:rPr>
        <w:t>With</w:t>
      </w:r>
      <w:r>
        <w:rPr>
          <w:spacing w:val="-2"/>
          <w:u w:val="single"/>
        </w:rPr>
        <w:t> </w:t>
      </w:r>
      <w:r>
        <w:rPr>
          <w:u w:val="single"/>
        </w:rPr>
        <w:t>105</w:t>
      </w:r>
      <w:r>
        <w:rPr>
          <w:spacing w:val="-1"/>
          <w:u w:val="single"/>
        </w:rPr>
        <w:t> </w:t>
      </w:r>
      <w:r>
        <w:rPr>
          <w:u w:val="single"/>
        </w:rPr>
        <w:t>CMR</w:t>
      </w:r>
      <w:r>
        <w:rPr>
          <w:spacing w:val="-1"/>
          <w:u w:val="single"/>
        </w:rPr>
        <w:t> </w:t>
      </w:r>
      <w:r>
        <w:rPr>
          <w:spacing w:val="-2"/>
          <w:u w:val="single"/>
        </w:rPr>
        <w:t>120.125(C)(1)</w:t>
      </w:r>
    </w:p>
    <w:p>
      <w:pPr>
        <w:pStyle w:val="BodyText"/>
        <w:spacing w:before="2" w:after="1"/>
        <w:rPr>
          <w:sz w:val="28"/>
        </w:rPr>
      </w:pPr>
    </w:p>
    <w:tbl>
      <w:tblPr>
        <w:tblW w:w="0" w:type="auto"/>
        <w:jc w:val="left"/>
        <w:tblInd w:w="2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6"/>
        <w:gridCol w:w="2622"/>
      </w:tblGrid>
      <w:tr>
        <w:trPr>
          <w:trHeight w:val="232" w:hRule="atLeast"/>
        </w:trPr>
        <w:tc>
          <w:tcPr>
            <w:tcW w:w="3576" w:type="dxa"/>
            <w:tcBorders>
              <w:bottom w:val="single" w:sz="6" w:space="0" w:color="000000"/>
            </w:tcBorders>
          </w:tcPr>
          <w:p>
            <w:pPr>
              <w:pStyle w:val="TableParagraph"/>
              <w:spacing w:line="197" w:lineRule="exact"/>
              <w:rPr>
                <w:sz w:val="24"/>
              </w:rPr>
            </w:pPr>
            <w:r>
              <w:rPr>
                <w:spacing w:val="-2"/>
                <w:sz w:val="24"/>
              </w:rPr>
              <w:t>Material</w:t>
            </w:r>
          </w:p>
        </w:tc>
        <w:tc>
          <w:tcPr>
            <w:tcW w:w="2622" w:type="dxa"/>
            <w:tcBorders>
              <w:bottom w:val="single" w:sz="6" w:space="0" w:color="000000"/>
            </w:tcBorders>
          </w:tcPr>
          <w:p>
            <w:pPr>
              <w:pStyle w:val="TableParagraph"/>
              <w:spacing w:line="197" w:lineRule="exact"/>
              <w:ind w:left="1463"/>
              <w:rPr>
                <w:sz w:val="24"/>
              </w:rPr>
            </w:pPr>
            <w:r>
              <w:rPr>
                <w:spacing w:val="-2"/>
                <w:sz w:val="24"/>
              </w:rPr>
              <w:t>Microcuries</w:t>
            </w:r>
          </w:p>
        </w:tc>
      </w:tr>
      <w:tr>
        <w:trPr>
          <w:trHeight w:val="291" w:hRule="atLeast"/>
        </w:trPr>
        <w:tc>
          <w:tcPr>
            <w:tcW w:w="3576" w:type="dxa"/>
            <w:tcBorders>
              <w:top w:val="single" w:sz="6" w:space="0" w:color="000000"/>
            </w:tcBorders>
          </w:tcPr>
          <w:p>
            <w:pPr>
              <w:pStyle w:val="TableParagraph"/>
              <w:spacing w:line="240" w:lineRule="auto" w:before="5"/>
              <w:rPr>
                <w:sz w:val="24"/>
              </w:rPr>
            </w:pPr>
            <w:r>
              <w:rPr>
                <w:spacing w:val="-2"/>
                <w:sz w:val="24"/>
              </w:rPr>
              <w:t>Americium-</w:t>
            </w:r>
            <w:r>
              <w:rPr>
                <w:spacing w:val="-5"/>
                <w:sz w:val="24"/>
              </w:rPr>
              <w:t>241</w:t>
            </w:r>
          </w:p>
        </w:tc>
        <w:tc>
          <w:tcPr>
            <w:tcW w:w="2622" w:type="dxa"/>
            <w:tcBorders>
              <w:top w:val="single" w:sz="6" w:space="0" w:color="000000"/>
            </w:tcBorders>
          </w:tcPr>
          <w:p>
            <w:pPr>
              <w:pStyle w:val="TableParagraph"/>
              <w:spacing w:line="240" w:lineRule="auto" w:before="5"/>
              <w:ind w:right="281"/>
              <w:jc w:val="right"/>
              <w:rPr>
                <w:sz w:val="24"/>
              </w:rPr>
            </w:pPr>
            <w:r>
              <w:rPr>
                <w:spacing w:val="-4"/>
                <w:sz w:val="24"/>
              </w:rPr>
              <w:t>0.01</w:t>
            </w:r>
          </w:p>
        </w:tc>
      </w:tr>
      <w:tr>
        <w:trPr>
          <w:trHeight w:val="279" w:hRule="atLeast"/>
        </w:trPr>
        <w:tc>
          <w:tcPr>
            <w:tcW w:w="3576" w:type="dxa"/>
          </w:tcPr>
          <w:p>
            <w:pPr>
              <w:pStyle w:val="TableParagraph"/>
              <w:spacing w:line="255" w:lineRule="exact"/>
              <w:rPr>
                <w:sz w:val="24"/>
              </w:rPr>
            </w:pPr>
            <w:r>
              <w:rPr>
                <w:spacing w:val="-2"/>
                <w:sz w:val="24"/>
              </w:rPr>
              <w:t>Antimony-</w:t>
            </w:r>
            <w:r>
              <w:rPr>
                <w:spacing w:val="-5"/>
                <w:sz w:val="24"/>
              </w:rPr>
              <w:t>122</w:t>
            </w:r>
          </w:p>
        </w:tc>
        <w:tc>
          <w:tcPr>
            <w:tcW w:w="2622" w:type="dxa"/>
          </w:tcPr>
          <w:p>
            <w:pPr>
              <w:pStyle w:val="TableParagraph"/>
              <w:spacing w:line="255" w:lineRule="exact"/>
              <w:ind w:left="1680"/>
              <w:rPr>
                <w:sz w:val="24"/>
              </w:rPr>
            </w:pPr>
            <w:r>
              <w:rPr>
                <w:spacing w:val="-2"/>
                <w:sz w:val="24"/>
              </w:rPr>
              <w:t>100.00</w:t>
            </w:r>
          </w:p>
        </w:tc>
      </w:tr>
      <w:tr>
        <w:trPr>
          <w:trHeight w:val="279" w:hRule="atLeast"/>
        </w:trPr>
        <w:tc>
          <w:tcPr>
            <w:tcW w:w="3576" w:type="dxa"/>
          </w:tcPr>
          <w:p>
            <w:pPr>
              <w:pStyle w:val="TableParagraph"/>
              <w:spacing w:line="254" w:lineRule="exact"/>
              <w:rPr>
                <w:sz w:val="24"/>
              </w:rPr>
            </w:pPr>
            <w:r>
              <w:rPr>
                <w:spacing w:val="-2"/>
                <w:sz w:val="24"/>
              </w:rPr>
              <w:t>Antimony-</w:t>
            </w:r>
            <w:r>
              <w:rPr>
                <w:spacing w:val="-5"/>
                <w:sz w:val="24"/>
              </w:rPr>
              <w:t>124</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pacing w:val="-2"/>
                <w:sz w:val="24"/>
              </w:rPr>
              <w:t>Antimony-</w:t>
            </w:r>
            <w:r>
              <w:rPr>
                <w:spacing w:val="-5"/>
                <w:sz w:val="24"/>
              </w:rPr>
              <w:t>125</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pacing w:val="-2"/>
                <w:sz w:val="24"/>
              </w:rPr>
              <w:t>Arsenic-</w:t>
            </w:r>
            <w:r>
              <w:rPr>
                <w:spacing w:val="-5"/>
                <w:sz w:val="24"/>
              </w:rPr>
              <w:t>73</w:t>
            </w:r>
          </w:p>
        </w:tc>
        <w:tc>
          <w:tcPr>
            <w:tcW w:w="2622" w:type="dxa"/>
          </w:tcPr>
          <w:p>
            <w:pPr>
              <w:pStyle w:val="TableParagraph"/>
              <w:spacing w:line="254" w:lineRule="exact"/>
              <w:ind w:left="1679"/>
              <w:rPr>
                <w:sz w:val="24"/>
              </w:rPr>
            </w:pPr>
            <w:r>
              <w:rPr>
                <w:spacing w:val="-2"/>
                <w:sz w:val="24"/>
              </w:rPr>
              <w:t>100.00</w:t>
            </w:r>
          </w:p>
        </w:tc>
      </w:tr>
      <w:tr>
        <w:trPr>
          <w:trHeight w:val="279" w:hRule="atLeast"/>
        </w:trPr>
        <w:tc>
          <w:tcPr>
            <w:tcW w:w="3576" w:type="dxa"/>
          </w:tcPr>
          <w:p>
            <w:pPr>
              <w:pStyle w:val="TableParagraph"/>
              <w:spacing w:line="255" w:lineRule="exact"/>
              <w:rPr>
                <w:sz w:val="24"/>
              </w:rPr>
            </w:pPr>
            <w:r>
              <w:rPr>
                <w:spacing w:val="-2"/>
                <w:sz w:val="24"/>
              </w:rPr>
              <w:t>Arsenic-</w:t>
            </w:r>
            <w:r>
              <w:rPr>
                <w:spacing w:val="-5"/>
                <w:sz w:val="24"/>
              </w:rPr>
              <w:t>74</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pacing w:val="-2"/>
                <w:sz w:val="24"/>
              </w:rPr>
              <w:t>Arsenic-</w:t>
            </w:r>
            <w:r>
              <w:rPr>
                <w:spacing w:val="-5"/>
                <w:sz w:val="24"/>
              </w:rPr>
              <w:t>76</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pacing w:val="-2"/>
                <w:sz w:val="24"/>
              </w:rPr>
              <w:t>Arsenic-</w:t>
            </w:r>
            <w:r>
              <w:rPr>
                <w:spacing w:val="-5"/>
                <w:sz w:val="24"/>
              </w:rPr>
              <w:t>77</w:t>
            </w:r>
          </w:p>
        </w:tc>
        <w:tc>
          <w:tcPr>
            <w:tcW w:w="2622" w:type="dxa"/>
          </w:tcPr>
          <w:p>
            <w:pPr>
              <w:pStyle w:val="TableParagraph"/>
              <w:spacing w:line="255" w:lineRule="exact"/>
              <w:ind w:left="1679"/>
              <w:rPr>
                <w:sz w:val="24"/>
              </w:rPr>
            </w:pPr>
            <w:r>
              <w:rPr>
                <w:spacing w:val="-2"/>
                <w:sz w:val="24"/>
              </w:rPr>
              <w:t>100.00</w:t>
            </w:r>
          </w:p>
        </w:tc>
      </w:tr>
      <w:tr>
        <w:trPr>
          <w:trHeight w:val="279" w:hRule="atLeast"/>
        </w:trPr>
        <w:tc>
          <w:tcPr>
            <w:tcW w:w="3576" w:type="dxa"/>
          </w:tcPr>
          <w:p>
            <w:pPr>
              <w:pStyle w:val="TableParagraph"/>
              <w:spacing w:line="254" w:lineRule="exact"/>
              <w:rPr>
                <w:sz w:val="24"/>
              </w:rPr>
            </w:pPr>
            <w:r>
              <w:rPr>
                <w:spacing w:val="-2"/>
                <w:sz w:val="24"/>
              </w:rPr>
              <w:t>Barium-</w:t>
            </w:r>
            <w:r>
              <w:rPr>
                <w:spacing w:val="-5"/>
                <w:sz w:val="24"/>
              </w:rPr>
              <w:t>131</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pacing w:val="-2"/>
                <w:sz w:val="24"/>
              </w:rPr>
              <w:t>Barium-</w:t>
            </w:r>
            <w:r>
              <w:rPr>
                <w:spacing w:val="-5"/>
                <w:sz w:val="24"/>
              </w:rPr>
              <w:t>133</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pacing w:val="-2"/>
                <w:sz w:val="24"/>
              </w:rPr>
              <w:t>Barium-</w:t>
            </w:r>
            <w:r>
              <w:rPr>
                <w:spacing w:val="-5"/>
                <w:sz w:val="24"/>
              </w:rPr>
              <w:t>140</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z w:val="24"/>
              </w:rPr>
              <w:t>Bismuth-</w:t>
            </w:r>
            <w:r>
              <w:rPr>
                <w:spacing w:val="-5"/>
                <w:sz w:val="24"/>
              </w:rPr>
              <w:t>210</w:t>
            </w:r>
          </w:p>
        </w:tc>
        <w:tc>
          <w:tcPr>
            <w:tcW w:w="2622" w:type="dxa"/>
          </w:tcPr>
          <w:p>
            <w:pPr>
              <w:pStyle w:val="TableParagraph"/>
              <w:spacing w:line="255" w:lineRule="exact"/>
              <w:ind w:right="281"/>
              <w:jc w:val="right"/>
              <w:rPr>
                <w:sz w:val="24"/>
              </w:rPr>
            </w:pPr>
            <w:r>
              <w:rPr>
                <w:spacing w:val="-4"/>
                <w:sz w:val="24"/>
              </w:rPr>
              <w:t>1.00</w:t>
            </w:r>
          </w:p>
        </w:tc>
      </w:tr>
      <w:tr>
        <w:trPr>
          <w:trHeight w:val="279" w:hRule="atLeast"/>
        </w:trPr>
        <w:tc>
          <w:tcPr>
            <w:tcW w:w="3576" w:type="dxa"/>
          </w:tcPr>
          <w:p>
            <w:pPr>
              <w:pStyle w:val="TableParagraph"/>
              <w:spacing w:line="254" w:lineRule="exact"/>
              <w:rPr>
                <w:sz w:val="24"/>
              </w:rPr>
            </w:pPr>
            <w:r>
              <w:rPr>
                <w:spacing w:val="-2"/>
                <w:sz w:val="24"/>
              </w:rPr>
              <w:t>Bromine-</w:t>
            </w:r>
            <w:r>
              <w:rPr>
                <w:spacing w:val="-5"/>
                <w:sz w:val="24"/>
              </w:rPr>
              <w:t>82</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z w:val="24"/>
              </w:rPr>
              <w:t>Cadmium-</w:t>
            </w:r>
            <w:r>
              <w:rPr>
                <w:spacing w:val="-5"/>
                <w:sz w:val="24"/>
              </w:rPr>
              <w:t>109</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z w:val="24"/>
              </w:rPr>
              <w:t>Cadmium-</w:t>
            </w:r>
            <w:r>
              <w:rPr>
                <w:spacing w:val="-4"/>
                <w:sz w:val="24"/>
              </w:rPr>
              <w:t>115m</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z w:val="24"/>
              </w:rPr>
              <w:t>Cadmium-</w:t>
            </w:r>
            <w:r>
              <w:rPr>
                <w:spacing w:val="-5"/>
                <w:sz w:val="24"/>
              </w:rPr>
              <w:t>115</w:t>
            </w:r>
          </w:p>
        </w:tc>
        <w:tc>
          <w:tcPr>
            <w:tcW w:w="2622" w:type="dxa"/>
          </w:tcPr>
          <w:p>
            <w:pPr>
              <w:pStyle w:val="TableParagraph"/>
              <w:spacing w:line="255" w:lineRule="exact"/>
              <w:ind w:left="1680"/>
              <w:rPr>
                <w:sz w:val="24"/>
              </w:rPr>
            </w:pPr>
            <w:r>
              <w:rPr>
                <w:spacing w:val="-2"/>
                <w:sz w:val="24"/>
              </w:rPr>
              <w:t>100.00</w:t>
            </w:r>
          </w:p>
        </w:tc>
      </w:tr>
      <w:tr>
        <w:trPr>
          <w:trHeight w:val="279" w:hRule="atLeast"/>
        </w:trPr>
        <w:tc>
          <w:tcPr>
            <w:tcW w:w="3576" w:type="dxa"/>
          </w:tcPr>
          <w:p>
            <w:pPr>
              <w:pStyle w:val="TableParagraph"/>
              <w:spacing w:line="254" w:lineRule="exact"/>
              <w:rPr>
                <w:sz w:val="24"/>
              </w:rPr>
            </w:pPr>
            <w:r>
              <w:rPr>
                <w:sz w:val="24"/>
              </w:rPr>
              <w:t>Calcium-</w:t>
            </w:r>
            <w:r>
              <w:rPr>
                <w:spacing w:val="-5"/>
                <w:sz w:val="24"/>
              </w:rPr>
              <w:t>45</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z w:val="24"/>
              </w:rPr>
              <w:t>Calcium-</w:t>
            </w:r>
            <w:r>
              <w:rPr>
                <w:spacing w:val="-5"/>
                <w:sz w:val="24"/>
              </w:rPr>
              <w:t>47</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z w:val="24"/>
              </w:rPr>
              <w:t>Carbon-</w:t>
            </w:r>
            <w:r>
              <w:rPr>
                <w:spacing w:val="-5"/>
                <w:sz w:val="24"/>
              </w:rPr>
              <w:t>14</w:t>
            </w:r>
          </w:p>
        </w:tc>
        <w:tc>
          <w:tcPr>
            <w:tcW w:w="2622" w:type="dxa"/>
          </w:tcPr>
          <w:p>
            <w:pPr>
              <w:pStyle w:val="TableParagraph"/>
              <w:spacing w:line="254" w:lineRule="exact"/>
              <w:ind w:left="1680"/>
              <w:rPr>
                <w:sz w:val="24"/>
              </w:rPr>
            </w:pPr>
            <w:r>
              <w:rPr>
                <w:spacing w:val="-2"/>
                <w:sz w:val="24"/>
              </w:rPr>
              <w:t>100.00</w:t>
            </w:r>
          </w:p>
        </w:tc>
      </w:tr>
      <w:tr>
        <w:trPr>
          <w:trHeight w:val="279" w:hRule="atLeast"/>
        </w:trPr>
        <w:tc>
          <w:tcPr>
            <w:tcW w:w="3576" w:type="dxa"/>
          </w:tcPr>
          <w:p>
            <w:pPr>
              <w:pStyle w:val="TableParagraph"/>
              <w:spacing w:line="255" w:lineRule="exact"/>
              <w:rPr>
                <w:sz w:val="24"/>
              </w:rPr>
            </w:pPr>
            <w:r>
              <w:rPr>
                <w:sz w:val="24"/>
              </w:rPr>
              <w:t>Cerium-</w:t>
            </w:r>
            <w:r>
              <w:rPr>
                <w:spacing w:val="-5"/>
                <w:sz w:val="24"/>
              </w:rPr>
              <w:t>141</w:t>
            </w:r>
          </w:p>
        </w:tc>
        <w:tc>
          <w:tcPr>
            <w:tcW w:w="2622" w:type="dxa"/>
          </w:tcPr>
          <w:p>
            <w:pPr>
              <w:pStyle w:val="TableParagraph"/>
              <w:spacing w:line="255" w:lineRule="exact"/>
              <w:ind w:left="1680"/>
              <w:rPr>
                <w:sz w:val="24"/>
              </w:rPr>
            </w:pPr>
            <w:r>
              <w:rPr>
                <w:spacing w:val="-2"/>
                <w:sz w:val="24"/>
              </w:rPr>
              <w:t>100.00</w:t>
            </w:r>
          </w:p>
        </w:tc>
      </w:tr>
      <w:tr>
        <w:trPr>
          <w:trHeight w:val="279" w:hRule="atLeast"/>
        </w:trPr>
        <w:tc>
          <w:tcPr>
            <w:tcW w:w="3576" w:type="dxa"/>
          </w:tcPr>
          <w:p>
            <w:pPr>
              <w:pStyle w:val="TableParagraph"/>
              <w:spacing w:line="254" w:lineRule="exact"/>
              <w:rPr>
                <w:sz w:val="24"/>
              </w:rPr>
            </w:pPr>
            <w:r>
              <w:rPr>
                <w:sz w:val="24"/>
              </w:rPr>
              <w:t>Cerium-</w:t>
            </w:r>
            <w:r>
              <w:rPr>
                <w:spacing w:val="-5"/>
                <w:sz w:val="24"/>
              </w:rPr>
              <w:t>143</w:t>
            </w:r>
          </w:p>
        </w:tc>
        <w:tc>
          <w:tcPr>
            <w:tcW w:w="2622" w:type="dxa"/>
          </w:tcPr>
          <w:p>
            <w:pPr>
              <w:pStyle w:val="TableParagraph"/>
              <w:spacing w:line="254" w:lineRule="exact"/>
              <w:ind w:left="1680"/>
              <w:rPr>
                <w:sz w:val="24"/>
              </w:rPr>
            </w:pPr>
            <w:r>
              <w:rPr>
                <w:spacing w:val="-2"/>
                <w:sz w:val="24"/>
              </w:rPr>
              <w:t>100.00</w:t>
            </w:r>
          </w:p>
        </w:tc>
      </w:tr>
      <w:tr>
        <w:trPr>
          <w:trHeight w:val="279" w:hRule="atLeast"/>
        </w:trPr>
        <w:tc>
          <w:tcPr>
            <w:tcW w:w="3576" w:type="dxa"/>
          </w:tcPr>
          <w:p>
            <w:pPr>
              <w:pStyle w:val="TableParagraph"/>
              <w:spacing w:line="255" w:lineRule="exact"/>
              <w:rPr>
                <w:sz w:val="24"/>
              </w:rPr>
            </w:pPr>
            <w:r>
              <w:rPr>
                <w:sz w:val="24"/>
              </w:rPr>
              <w:t>Cerium-</w:t>
            </w:r>
            <w:r>
              <w:rPr>
                <w:spacing w:val="-5"/>
                <w:sz w:val="24"/>
              </w:rPr>
              <w:t>144</w:t>
            </w:r>
          </w:p>
        </w:tc>
        <w:tc>
          <w:tcPr>
            <w:tcW w:w="2622" w:type="dxa"/>
          </w:tcPr>
          <w:p>
            <w:pPr>
              <w:pStyle w:val="TableParagraph"/>
              <w:spacing w:line="255" w:lineRule="exact"/>
              <w:ind w:right="281"/>
              <w:jc w:val="right"/>
              <w:rPr>
                <w:sz w:val="24"/>
              </w:rPr>
            </w:pPr>
            <w:r>
              <w:rPr>
                <w:spacing w:val="-4"/>
                <w:sz w:val="24"/>
              </w:rPr>
              <w:t>1.00</w:t>
            </w:r>
          </w:p>
        </w:tc>
      </w:tr>
      <w:tr>
        <w:trPr>
          <w:trHeight w:val="279" w:hRule="atLeast"/>
        </w:trPr>
        <w:tc>
          <w:tcPr>
            <w:tcW w:w="3576" w:type="dxa"/>
          </w:tcPr>
          <w:p>
            <w:pPr>
              <w:pStyle w:val="TableParagraph"/>
              <w:spacing w:line="254" w:lineRule="exact"/>
              <w:rPr>
                <w:sz w:val="24"/>
              </w:rPr>
            </w:pPr>
            <w:r>
              <w:rPr>
                <w:sz w:val="24"/>
              </w:rPr>
              <w:t>Cesium-</w:t>
            </w:r>
            <w:r>
              <w:rPr>
                <w:spacing w:val="-5"/>
                <w:sz w:val="24"/>
              </w:rPr>
              <w:t>131</w:t>
            </w:r>
          </w:p>
        </w:tc>
        <w:tc>
          <w:tcPr>
            <w:tcW w:w="2622" w:type="dxa"/>
          </w:tcPr>
          <w:p>
            <w:pPr>
              <w:pStyle w:val="TableParagraph"/>
              <w:spacing w:line="254" w:lineRule="exact"/>
              <w:ind w:left="1500"/>
              <w:rPr>
                <w:sz w:val="24"/>
              </w:rPr>
            </w:pPr>
            <w:r>
              <w:rPr>
                <w:spacing w:val="-2"/>
                <w:sz w:val="24"/>
              </w:rPr>
              <w:t>1,000.00</w:t>
            </w:r>
          </w:p>
        </w:tc>
      </w:tr>
      <w:tr>
        <w:trPr>
          <w:trHeight w:val="279" w:hRule="atLeast"/>
        </w:trPr>
        <w:tc>
          <w:tcPr>
            <w:tcW w:w="3576" w:type="dxa"/>
          </w:tcPr>
          <w:p>
            <w:pPr>
              <w:pStyle w:val="TableParagraph"/>
              <w:spacing w:line="255" w:lineRule="exact"/>
              <w:rPr>
                <w:sz w:val="24"/>
              </w:rPr>
            </w:pPr>
            <w:r>
              <w:rPr>
                <w:sz w:val="24"/>
              </w:rPr>
              <w:t>Cesium-</w:t>
            </w:r>
            <w:r>
              <w:rPr>
                <w:spacing w:val="-4"/>
                <w:sz w:val="24"/>
              </w:rPr>
              <w:t>134m</w:t>
            </w:r>
          </w:p>
        </w:tc>
        <w:tc>
          <w:tcPr>
            <w:tcW w:w="2622" w:type="dxa"/>
          </w:tcPr>
          <w:p>
            <w:pPr>
              <w:pStyle w:val="TableParagraph"/>
              <w:spacing w:line="255" w:lineRule="exact"/>
              <w:ind w:left="1680"/>
              <w:rPr>
                <w:sz w:val="24"/>
              </w:rPr>
            </w:pPr>
            <w:r>
              <w:rPr>
                <w:spacing w:val="-2"/>
                <w:sz w:val="24"/>
              </w:rPr>
              <w:t>100.00</w:t>
            </w:r>
          </w:p>
        </w:tc>
      </w:tr>
      <w:tr>
        <w:trPr>
          <w:trHeight w:val="279" w:hRule="atLeast"/>
        </w:trPr>
        <w:tc>
          <w:tcPr>
            <w:tcW w:w="3576" w:type="dxa"/>
          </w:tcPr>
          <w:p>
            <w:pPr>
              <w:pStyle w:val="TableParagraph"/>
              <w:spacing w:line="254" w:lineRule="exact"/>
              <w:rPr>
                <w:sz w:val="24"/>
              </w:rPr>
            </w:pPr>
            <w:r>
              <w:rPr>
                <w:sz w:val="24"/>
              </w:rPr>
              <w:t>Cesium-</w:t>
            </w:r>
            <w:r>
              <w:rPr>
                <w:spacing w:val="-5"/>
                <w:sz w:val="24"/>
              </w:rPr>
              <w:t>134</w:t>
            </w:r>
          </w:p>
        </w:tc>
        <w:tc>
          <w:tcPr>
            <w:tcW w:w="2622" w:type="dxa"/>
          </w:tcPr>
          <w:p>
            <w:pPr>
              <w:pStyle w:val="TableParagraph"/>
              <w:spacing w:line="254" w:lineRule="exact"/>
              <w:ind w:right="401"/>
              <w:jc w:val="right"/>
              <w:rPr>
                <w:sz w:val="24"/>
              </w:rPr>
            </w:pPr>
            <w:r>
              <w:rPr>
                <w:spacing w:val="-5"/>
                <w:sz w:val="24"/>
              </w:rPr>
              <w:t>1.0</w:t>
            </w:r>
          </w:p>
        </w:tc>
      </w:tr>
      <w:tr>
        <w:trPr>
          <w:trHeight w:val="279" w:hRule="atLeast"/>
        </w:trPr>
        <w:tc>
          <w:tcPr>
            <w:tcW w:w="3576" w:type="dxa"/>
          </w:tcPr>
          <w:p>
            <w:pPr>
              <w:pStyle w:val="TableParagraph"/>
              <w:spacing w:line="255" w:lineRule="exact"/>
              <w:rPr>
                <w:sz w:val="24"/>
              </w:rPr>
            </w:pPr>
            <w:r>
              <w:rPr>
                <w:sz w:val="24"/>
              </w:rPr>
              <w:t>Cesium-</w:t>
            </w:r>
            <w:r>
              <w:rPr>
                <w:spacing w:val="-5"/>
                <w:sz w:val="24"/>
              </w:rPr>
              <w:t>135</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z w:val="24"/>
              </w:rPr>
              <w:t>Cesium-</w:t>
            </w:r>
            <w:r>
              <w:rPr>
                <w:spacing w:val="-5"/>
                <w:sz w:val="24"/>
              </w:rPr>
              <w:t>136</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z w:val="24"/>
              </w:rPr>
              <w:t>Cesium-</w:t>
            </w:r>
            <w:r>
              <w:rPr>
                <w:spacing w:val="-5"/>
                <w:sz w:val="24"/>
              </w:rPr>
              <w:t>137</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z w:val="24"/>
              </w:rPr>
              <w:t>Chlorine-</w:t>
            </w:r>
            <w:r>
              <w:rPr>
                <w:spacing w:val="-5"/>
                <w:sz w:val="24"/>
              </w:rPr>
              <w:t>36</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z w:val="24"/>
              </w:rPr>
              <w:t>Chlorine-</w:t>
            </w:r>
            <w:r>
              <w:rPr>
                <w:spacing w:val="-5"/>
                <w:sz w:val="24"/>
              </w:rPr>
              <w:t>38</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z w:val="24"/>
              </w:rPr>
              <w:t>Cobalt-</w:t>
            </w:r>
            <w:r>
              <w:rPr>
                <w:spacing w:val="-5"/>
                <w:sz w:val="24"/>
              </w:rPr>
              <w:t>57</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z w:val="24"/>
              </w:rPr>
              <w:t>Chromium-</w:t>
            </w:r>
            <w:r>
              <w:rPr>
                <w:spacing w:val="-5"/>
                <w:sz w:val="24"/>
              </w:rPr>
              <w:t>51</w:t>
            </w:r>
          </w:p>
        </w:tc>
        <w:tc>
          <w:tcPr>
            <w:tcW w:w="2622" w:type="dxa"/>
          </w:tcPr>
          <w:p>
            <w:pPr>
              <w:pStyle w:val="TableParagraph"/>
              <w:spacing w:line="255" w:lineRule="exact"/>
              <w:ind w:left="1500"/>
              <w:rPr>
                <w:sz w:val="24"/>
              </w:rPr>
            </w:pPr>
            <w:r>
              <w:rPr>
                <w:spacing w:val="-2"/>
                <w:sz w:val="24"/>
              </w:rPr>
              <w:t>1,000.00</w:t>
            </w:r>
          </w:p>
        </w:tc>
      </w:tr>
      <w:tr>
        <w:trPr>
          <w:trHeight w:val="279" w:hRule="atLeast"/>
        </w:trPr>
        <w:tc>
          <w:tcPr>
            <w:tcW w:w="3576" w:type="dxa"/>
          </w:tcPr>
          <w:p>
            <w:pPr>
              <w:pStyle w:val="TableParagraph"/>
              <w:spacing w:line="254" w:lineRule="exact"/>
              <w:rPr>
                <w:sz w:val="24"/>
              </w:rPr>
            </w:pPr>
            <w:r>
              <w:rPr>
                <w:sz w:val="24"/>
              </w:rPr>
              <w:t>Cobalt-</w:t>
            </w:r>
            <w:r>
              <w:rPr>
                <w:spacing w:val="-5"/>
                <w:sz w:val="24"/>
              </w:rPr>
              <w:t>58m</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sz w:val="24"/>
              </w:rPr>
              <w:t>Cobalt-</w:t>
            </w:r>
            <w:r>
              <w:rPr>
                <w:spacing w:val="-5"/>
                <w:sz w:val="24"/>
              </w:rPr>
              <w:t>58</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z w:val="24"/>
              </w:rPr>
              <w:t>Cobalt-</w:t>
            </w:r>
            <w:r>
              <w:rPr>
                <w:spacing w:val="-5"/>
                <w:sz w:val="24"/>
              </w:rPr>
              <w:t>60</w:t>
            </w:r>
          </w:p>
        </w:tc>
        <w:tc>
          <w:tcPr>
            <w:tcW w:w="2622" w:type="dxa"/>
          </w:tcPr>
          <w:p>
            <w:pPr>
              <w:pStyle w:val="TableParagraph"/>
              <w:spacing w:line="254" w:lineRule="exact"/>
              <w:ind w:right="281"/>
              <w:jc w:val="right"/>
              <w:rPr>
                <w:sz w:val="24"/>
              </w:rPr>
            </w:pPr>
            <w:r>
              <w:rPr>
                <w:spacing w:val="-4"/>
                <w:sz w:val="24"/>
              </w:rPr>
              <w:t>1.00</w:t>
            </w:r>
          </w:p>
        </w:tc>
      </w:tr>
      <w:tr>
        <w:trPr>
          <w:trHeight w:val="279" w:hRule="atLeast"/>
        </w:trPr>
        <w:tc>
          <w:tcPr>
            <w:tcW w:w="3576" w:type="dxa"/>
          </w:tcPr>
          <w:p>
            <w:pPr>
              <w:pStyle w:val="TableParagraph"/>
              <w:spacing w:line="255" w:lineRule="exact"/>
              <w:rPr>
                <w:sz w:val="24"/>
              </w:rPr>
            </w:pPr>
            <w:r>
              <w:rPr>
                <w:sz w:val="24"/>
              </w:rPr>
              <w:t>Copper-</w:t>
            </w:r>
            <w:r>
              <w:rPr>
                <w:spacing w:val="-5"/>
                <w:sz w:val="24"/>
              </w:rPr>
              <w:t>64</w:t>
            </w:r>
          </w:p>
        </w:tc>
        <w:tc>
          <w:tcPr>
            <w:tcW w:w="2622" w:type="dxa"/>
          </w:tcPr>
          <w:p>
            <w:pPr>
              <w:pStyle w:val="TableParagraph"/>
              <w:spacing w:line="255" w:lineRule="exact"/>
              <w:ind w:left="1680"/>
              <w:rPr>
                <w:sz w:val="24"/>
              </w:rPr>
            </w:pPr>
            <w:r>
              <w:rPr>
                <w:spacing w:val="-2"/>
                <w:sz w:val="24"/>
              </w:rPr>
              <w:t>100.00</w:t>
            </w:r>
          </w:p>
        </w:tc>
      </w:tr>
      <w:tr>
        <w:trPr>
          <w:trHeight w:val="279" w:hRule="atLeast"/>
        </w:trPr>
        <w:tc>
          <w:tcPr>
            <w:tcW w:w="3576" w:type="dxa"/>
          </w:tcPr>
          <w:p>
            <w:pPr>
              <w:pStyle w:val="TableParagraph"/>
              <w:spacing w:line="254" w:lineRule="exact"/>
              <w:rPr>
                <w:sz w:val="24"/>
              </w:rPr>
            </w:pPr>
            <w:r>
              <w:rPr>
                <w:w w:val="95"/>
                <w:sz w:val="24"/>
              </w:rPr>
              <w:t>Dysprosium-</w:t>
            </w:r>
            <w:r>
              <w:rPr>
                <w:spacing w:val="-5"/>
                <w:sz w:val="24"/>
              </w:rPr>
              <w:t>165</w:t>
            </w:r>
          </w:p>
        </w:tc>
        <w:tc>
          <w:tcPr>
            <w:tcW w:w="2622" w:type="dxa"/>
          </w:tcPr>
          <w:p>
            <w:pPr>
              <w:pStyle w:val="TableParagraph"/>
              <w:spacing w:line="254" w:lineRule="exact"/>
              <w:ind w:right="281"/>
              <w:jc w:val="right"/>
              <w:rPr>
                <w:sz w:val="24"/>
              </w:rPr>
            </w:pPr>
            <w:r>
              <w:rPr>
                <w:spacing w:val="-2"/>
                <w:sz w:val="24"/>
              </w:rPr>
              <w:t>10.00</w:t>
            </w:r>
          </w:p>
        </w:tc>
      </w:tr>
      <w:tr>
        <w:trPr>
          <w:trHeight w:val="279" w:hRule="atLeast"/>
        </w:trPr>
        <w:tc>
          <w:tcPr>
            <w:tcW w:w="3576" w:type="dxa"/>
          </w:tcPr>
          <w:p>
            <w:pPr>
              <w:pStyle w:val="TableParagraph"/>
              <w:spacing w:line="255" w:lineRule="exact"/>
              <w:rPr>
                <w:sz w:val="24"/>
              </w:rPr>
            </w:pPr>
            <w:r>
              <w:rPr>
                <w:w w:val="95"/>
                <w:sz w:val="24"/>
              </w:rPr>
              <w:t>Dysprosium-</w:t>
            </w:r>
            <w:r>
              <w:rPr>
                <w:spacing w:val="-5"/>
                <w:sz w:val="24"/>
              </w:rPr>
              <w:t>166</w:t>
            </w:r>
          </w:p>
        </w:tc>
        <w:tc>
          <w:tcPr>
            <w:tcW w:w="2622" w:type="dxa"/>
          </w:tcPr>
          <w:p>
            <w:pPr>
              <w:pStyle w:val="TableParagraph"/>
              <w:spacing w:line="255" w:lineRule="exact"/>
              <w:ind w:left="1680"/>
              <w:rPr>
                <w:sz w:val="24"/>
              </w:rPr>
            </w:pPr>
            <w:r>
              <w:rPr>
                <w:spacing w:val="-2"/>
                <w:sz w:val="24"/>
              </w:rPr>
              <w:t>100.00</w:t>
            </w:r>
          </w:p>
        </w:tc>
      </w:tr>
      <w:tr>
        <w:trPr>
          <w:trHeight w:val="279" w:hRule="atLeast"/>
        </w:trPr>
        <w:tc>
          <w:tcPr>
            <w:tcW w:w="3576" w:type="dxa"/>
          </w:tcPr>
          <w:p>
            <w:pPr>
              <w:pStyle w:val="TableParagraph"/>
              <w:spacing w:line="254" w:lineRule="exact"/>
              <w:rPr>
                <w:sz w:val="24"/>
              </w:rPr>
            </w:pPr>
            <w:r>
              <w:rPr>
                <w:sz w:val="24"/>
              </w:rPr>
              <w:t>Erbium-</w:t>
            </w:r>
            <w:r>
              <w:rPr>
                <w:spacing w:val="-5"/>
                <w:sz w:val="24"/>
              </w:rPr>
              <w:t>169</w:t>
            </w:r>
          </w:p>
        </w:tc>
        <w:tc>
          <w:tcPr>
            <w:tcW w:w="2622" w:type="dxa"/>
          </w:tcPr>
          <w:p>
            <w:pPr>
              <w:pStyle w:val="TableParagraph"/>
              <w:spacing w:line="254" w:lineRule="exact"/>
              <w:ind w:left="1680"/>
              <w:rPr>
                <w:sz w:val="24"/>
              </w:rPr>
            </w:pPr>
            <w:r>
              <w:rPr>
                <w:spacing w:val="-2"/>
                <w:sz w:val="24"/>
              </w:rPr>
              <w:t>100.00</w:t>
            </w:r>
          </w:p>
        </w:tc>
      </w:tr>
      <w:tr>
        <w:trPr>
          <w:trHeight w:val="279" w:hRule="atLeast"/>
        </w:trPr>
        <w:tc>
          <w:tcPr>
            <w:tcW w:w="3576" w:type="dxa"/>
          </w:tcPr>
          <w:p>
            <w:pPr>
              <w:pStyle w:val="TableParagraph"/>
              <w:spacing w:line="255" w:lineRule="exact"/>
              <w:rPr>
                <w:sz w:val="24"/>
              </w:rPr>
            </w:pPr>
            <w:r>
              <w:rPr>
                <w:sz w:val="24"/>
              </w:rPr>
              <w:t>Erbium-</w:t>
            </w:r>
            <w:r>
              <w:rPr>
                <w:spacing w:val="-5"/>
                <w:sz w:val="24"/>
              </w:rPr>
              <w:t>171</w:t>
            </w:r>
          </w:p>
        </w:tc>
        <w:tc>
          <w:tcPr>
            <w:tcW w:w="2622" w:type="dxa"/>
          </w:tcPr>
          <w:p>
            <w:pPr>
              <w:pStyle w:val="TableParagraph"/>
              <w:spacing w:line="255" w:lineRule="exact"/>
              <w:ind w:left="1680"/>
              <w:rPr>
                <w:sz w:val="24"/>
              </w:rPr>
            </w:pPr>
            <w:r>
              <w:rPr>
                <w:spacing w:val="-2"/>
                <w:sz w:val="24"/>
              </w:rPr>
              <w:t>100.00</w:t>
            </w:r>
          </w:p>
        </w:tc>
      </w:tr>
      <w:tr>
        <w:trPr>
          <w:trHeight w:val="279" w:hRule="atLeast"/>
        </w:trPr>
        <w:tc>
          <w:tcPr>
            <w:tcW w:w="3576" w:type="dxa"/>
          </w:tcPr>
          <w:p>
            <w:pPr>
              <w:pStyle w:val="TableParagraph"/>
              <w:spacing w:line="254" w:lineRule="exact"/>
              <w:rPr>
                <w:sz w:val="24"/>
              </w:rPr>
            </w:pPr>
            <w:r>
              <w:rPr>
                <w:sz w:val="24"/>
              </w:rPr>
              <w:t>Europium-152 (9.2 </w:t>
            </w:r>
            <w:r>
              <w:rPr>
                <w:spacing w:val="-5"/>
                <w:sz w:val="24"/>
              </w:rPr>
              <w:t>h)</w:t>
            </w:r>
          </w:p>
        </w:tc>
        <w:tc>
          <w:tcPr>
            <w:tcW w:w="2622" w:type="dxa"/>
          </w:tcPr>
          <w:p>
            <w:pPr>
              <w:pStyle w:val="TableParagraph"/>
              <w:spacing w:line="254" w:lineRule="exact"/>
              <w:ind w:left="1680"/>
              <w:rPr>
                <w:sz w:val="24"/>
              </w:rPr>
            </w:pPr>
            <w:r>
              <w:rPr>
                <w:spacing w:val="-2"/>
                <w:sz w:val="24"/>
              </w:rPr>
              <w:t>100.00</w:t>
            </w:r>
          </w:p>
        </w:tc>
      </w:tr>
      <w:tr>
        <w:trPr>
          <w:trHeight w:val="279" w:hRule="atLeast"/>
        </w:trPr>
        <w:tc>
          <w:tcPr>
            <w:tcW w:w="3576" w:type="dxa"/>
          </w:tcPr>
          <w:p>
            <w:pPr>
              <w:pStyle w:val="TableParagraph"/>
              <w:spacing w:line="255" w:lineRule="exact"/>
              <w:rPr>
                <w:sz w:val="24"/>
              </w:rPr>
            </w:pPr>
            <w:r>
              <w:rPr>
                <w:sz w:val="24"/>
              </w:rPr>
              <w:t>Europium-152 (13 </w:t>
            </w:r>
            <w:r>
              <w:rPr>
                <w:spacing w:val="-5"/>
                <w:sz w:val="24"/>
              </w:rPr>
              <w:t>yr)</w:t>
            </w:r>
          </w:p>
        </w:tc>
        <w:tc>
          <w:tcPr>
            <w:tcW w:w="2622" w:type="dxa"/>
          </w:tcPr>
          <w:p>
            <w:pPr>
              <w:pStyle w:val="TableParagraph"/>
              <w:spacing w:line="255" w:lineRule="exact"/>
              <w:ind w:right="281"/>
              <w:jc w:val="right"/>
              <w:rPr>
                <w:sz w:val="24"/>
              </w:rPr>
            </w:pPr>
            <w:r>
              <w:rPr>
                <w:spacing w:val="-4"/>
                <w:sz w:val="24"/>
              </w:rPr>
              <w:t>1.00</w:t>
            </w:r>
          </w:p>
        </w:tc>
      </w:tr>
      <w:tr>
        <w:trPr>
          <w:trHeight w:val="279" w:hRule="atLeast"/>
        </w:trPr>
        <w:tc>
          <w:tcPr>
            <w:tcW w:w="3576" w:type="dxa"/>
          </w:tcPr>
          <w:p>
            <w:pPr>
              <w:pStyle w:val="TableParagraph"/>
              <w:spacing w:line="254" w:lineRule="exact"/>
              <w:rPr>
                <w:sz w:val="24"/>
              </w:rPr>
            </w:pPr>
            <w:r>
              <w:rPr>
                <w:sz w:val="24"/>
              </w:rPr>
              <w:t>Europium-</w:t>
            </w:r>
            <w:r>
              <w:rPr>
                <w:spacing w:val="-5"/>
                <w:sz w:val="24"/>
              </w:rPr>
              <w:t>154</w:t>
            </w:r>
          </w:p>
        </w:tc>
        <w:tc>
          <w:tcPr>
            <w:tcW w:w="2622" w:type="dxa"/>
          </w:tcPr>
          <w:p>
            <w:pPr>
              <w:pStyle w:val="TableParagraph"/>
              <w:spacing w:line="254" w:lineRule="exact"/>
              <w:ind w:right="281"/>
              <w:jc w:val="right"/>
              <w:rPr>
                <w:sz w:val="24"/>
              </w:rPr>
            </w:pPr>
            <w:r>
              <w:rPr>
                <w:spacing w:val="-4"/>
                <w:sz w:val="24"/>
              </w:rPr>
              <w:t>1.00</w:t>
            </w:r>
          </w:p>
        </w:tc>
      </w:tr>
      <w:tr>
        <w:trPr>
          <w:trHeight w:val="279" w:hRule="atLeast"/>
        </w:trPr>
        <w:tc>
          <w:tcPr>
            <w:tcW w:w="3576" w:type="dxa"/>
          </w:tcPr>
          <w:p>
            <w:pPr>
              <w:pStyle w:val="TableParagraph"/>
              <w:spacing w:line="255" w:lineRule="exact"/>
              <w:rPr>
                <w:sz w:val="24"/>
              </w:rPr>
            </w:pPr>
            <w:r>
              <w:rPr>
                <w:sz w:val="24"/>
              </w:rPr>
              <w:t>Europium-</w:t>
            </w:r>
            <w:r>
              <w:rPr>
                <w:spacing w:val="-5"/>
                <w:sz w:val="24"/>
              </w:rPr>
              <w:t>155</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w w:val="95"/>
                <w:sz w:val="24"/>
              </w:rPr>
              <w:t>Fluorine-</w:t>
            </w:r>
            <w:r>
              <w:rPr>
                <w:spacing w:val="-5"/>
                <w:sz w:val="24"/>
              </w:rPr>
              <w:t>18</w:t>
            </w:r>
          </w:p>
        </w:tc>
        <w:tc>
          <w:tcPr>
            <w:tcW w:w="2622" w:type="dxa"/>
          </w:tcPr>
          <w:p>
            <w:pPr>
              <w:pStyle w:val="TableParagraph"/>
              <w:spacing w:line="254" w:lineRule="exact"/>
              <w:ind w:left="1500"/>
              <w:rPr>
                <w:sz w:val="24"/>
              </w:rPr>
            </w:pPr>
            <w:r>
              <w:rPr>
                <w:spacing w:val="-2"/>
                <w:sz w:val="24"/>
              </w:rPr>
              <w:t>1,000.00</w:t>
            </w:r>
          </w:p>
        </w:tc>
      </w:tr>
      <w:tr>
        <w:trPr>
          <w:trHeight w:val="279" w:hRule="atLeast"/>
        </w:trPr>
        <w:tc>
          <w:tcPr>
            <w:tcW w:w="3576" w:type="dxa"/>
          </w:tcPr>
          <w:p>
            <w:pPr>
              <w:pStyle w:val="TableParagraph"/>
              <w:spacing w:line="255" w:lineRule="exact"/>
              <w:rPr>
                <w:sz w:val="24"/>
              </w:rPr>
            </w:pPr>
            <w:r>
              <w:rPr>
                <w:sz w:val="24"/>
              </w:rPr>
              <w:t>Gadolinium-</w:t>
            </w:r>
            <w:r>
              <w:rPr>
                <w:spacing w:val="-5"/>
                <w:sz w:val="24"/>
              </w:rPr>
              <w:t>153</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z w:val="24"/>
              </w:rPr>
              <w:t>Gadolinium-</w:t>
            </w:r>
            <w:r>
              <w:rPr>
                <w:spacing w:val="-5"/>
                <w:sz w:val="24"/>
              </w:rPr>
              <w:t>159</w:t>
            </w:r>
          </w:p>
        </w:tc>
        <w:tc>
          <w:tcPr>
            <w:tcW w:w="2622" w:type="dxa"/>
          </w:tcPr>
          <w:p>
            <w:pPr>
              <w:pStyle w:val="TableParagraph"/>
              <w:spacing w:line="254" w:lineRule="exact"/>
              <w:ind w:left="1680"/>
              <w:rPr>
                <w:sz w:val="24"/>
              </w:rPr>
            </w:pPr>
            <w:r>
              <w:rPr>
                <w:spacing w:val="-2"/>
                <w:sz w:val="24"/>
              </w:rPr>
              <w:t>100.00</w:t>
            </w:r>
          </w:p>
        </w:tc>
      </w:tr>
      <w:tr>
        <w:trPr>
          <w:trHeight w:val="279" w:hRule="atLeast"/>
        </w:trPr>
        <w:tc>
          <w:tcPr>
            <w:tcW w:w="3576" w:type="dxa"/>
          </w:tcPr>
          <w:p>
            <w:pPr>
              <w:pStyle w:val="TableParagraph"/>
              <w:spacing w:line="255" w:lineRule="exact"/>
              <w:rPr>
                <w:sz w:val="24"/>
              </w:rPr>
            </w:pPr>
            <w:r>
              <w:rPr>
                <w:sz w:val="24"/>
              </w:rPr>
              <w:t>Gallium-</w:t>
            </w:r>
            <w:r>
              <w:rPr>
                <w:spacing w:val="-5"/>
                <w:sz w:val="24"/>
              </w:rPr>
              <w:t>72</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w w:val="95"/>
                <w:sz w:val="24"/>
              </w:rPr>
              <w:t>Germanium-</w:t>
            </w:r>
            <w:r>
              <w:rPr>
                <w:spacing w:val="-5"/>
                <w:w w:val="95"/>
                <w:sz w:val="24"/>
              </w:rPr>
              <w:t>71</w:t>
            </w:r>
          </w:p>
        </w:tc>
        <w:tc>
          <w:tcPr>
            <w:tcW w:w="2622" w:type="dxa"/>
          </w:tcPr>
          <w:p>
            <w:pPr>
              <w:pStyle w:val="TableParagraph"/>
              <w:spacing w:line="254" w:lineRule="exact"/>
              <w:ind w:left="1679"/>
              <w:rPr>
                <w:sz w:val="24"/>
              </w:rPr>
            </w:pPr>
            <w:r>
              <w:rPr>
                <w:spacing w:val="-2"/>
                <w:sz w:val="24"/>
              </w:rPr>
              <w:t>100.00</w:t>
            </w:r>
          </w:p>
        </w:tc>
      </w:tr>
      <w:tr>
        <w:trPr>
          <w:trHeight w:val="279" w:hRule="atLeast"/>
        </w:trPr>
        <w:tc>
          <w:tcPr>
            <w:tcW w:w="3576" w:type="dxa"/>
          </w:tcPr>
          <w:p>
            <w:pPr>
              <w:pStyle w:val="TableParagraph"/>
              <w:spacing w:line="255" w:lineRule="exact"/>
              <w:rPr>
                <w:sz w:val="24"/>
              </w:rPr>
            </w:pPr>
            <w:r>
              <w:rPr>
                <w:sz w:val="24"/>
              </w:rPr>
              <w:t>Gold-</w:t>
            </w:r>
            <w:r>
              <w:rPr>
                <w:spacing w:val="-5"/>
                <w:sz w:val="24"/>
              </w:rPr>
              <w:t>198</w:t>
            </w:r>
          </w:p>
        </w:tc>
        <w:tc>
          <w:tcPr>
            <w:tcW w:w="2622" w:type="dxa"/>
          </w:tcPr>
          <w:p>
            <w:pPr>
              <w:pStyle w:val="TableParagraph"/>
              <w:spacing w:line="255" w:lineRule="exact"/>
              <w:ind w:left="1680"/>
              <w:rPr>
                <w:sz w:val="24"/>
              </w:rPr>
            </w:pPr>
            <w:r>
              <w:rPr>
                <w:spacing w:val="-2"/>
                <w:sz w:val="24"/>
              </w:rPr>
              <w:t>100.00</w:t>
            </w:r>
          </w:p>
        </w:tc>
      </w:tr>
      <w:tr>
        <w:trPr>
          <w:trHeight w:val="279" w:hRule="atLeast"/>
        </w:trPr>
        <w:tc>
          <w:tcPr>
            <w:tcW w:w="3576" w:type="dxa"/>
          </w:tcPr>
          <w:p>
            <w:pPr>
              <w:pStyle w:val="TableParagraph"/>
              <w:spacing w:line="254" w:lineRule="exact"/>
              <w:rPr>
                <w:sz w:val="24"/>
              </w:rPr>
            </w:pPr>
            <w:r>
              <w:rPr>
                <w:sz w:val="24"/>
              </w:rPr>
              <w:t>Gold-</w:t>
            </w:r>
            <w:r>
              <w:rPr>
                <w:spacing w:val="-5"/>
                <w:sz w:val="24"/>
              </w:rPr>
              <w:t>199</w:t>
            </w:r>
          </w:p>
        </w:tc>
        <w:tc>
          <w:tcPr>
            <w:tcW w:w="2622" w:type="dxa"/>
          </w:tcPr>
          <w:p>
            <w:pPr>
              <w:pStyle w:val="TableParagraph"/>
              <w:spacing w:line="254" w:lineRule="exact"/>
              <w:ind w:left="1680"/>
              <w:rPr>
                <w:sz w:val="24"/>
              </w:rPr>
            </w:pPr>
            <w:r>
              <w:rPr>
                <w:spacing w:val="-2"/>
                <w:sz w:val="24"/>
              </w:rPr>
              <w:t>100.00</w:t>
            </w:r>
          </w:p>
        </w:tc>
      </w:tr>
      <w:tr>
        <w:trPr>
          <w:trHeight w:val="279" w:hRule="atLeast"/>
        </w:trPr>
        <w:tc>
          <w:tcPr>
            <w:tcW w:w="3576" w:type="dxa"/>
          </w:tcPr>
          <w:p>
            <w:pPr>
              <w:pStyle w:val="TableParagraph"/>
              <w:spacing w:line="255" w:lineRule="exact"/>
              <w:rPr>
                <w:sz w:val="24"/>
              </w:rPr>
            </w:pPr>
            <w:r>
              <w:rPr>
                <w:w w:val="95"/>
                <w:sz w:val="24"/>
              </w:rPr>
              <w:t>Hafnium-</w:t>
            </w:r>
            <w:r>
              <w:rPr>
                <w:spacing w:val="-5"/>
                <w:w w:val="95"/>
                <w:sz w:val="24"/>
              </w:rPr>
              <w:t>181</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sz w:val="24"/>
              </w:rPr>
              <w:t>Holmium-</w:t>
            </w:r>
            <w:r>
              <w:rPr>
                <w:spacing w:val="-5"/>
                <w:sz w:val="24"/>
              </w:rPr>
              <w:t>166</w:t>
            </w:r>
          </w:p>
        </w:tc>
        <w:tc>
          <w:tcPr>
            <w:tcW w:w="2622" w:type="dxa"/>
          </w:tcPr>
          <w:p>
            <w:pPr>
              <w:pStyle w:val="TableParagraph"/>
              <w:spacing w:line="254" w:lineRule="exact"/>
              <w:ind w:left="1680"/>
              <w:rPr>
                <w:sz w:val="24"/>
              </w:rPr>
            </w:pPr>
            <w:r>
              <w:rPr>
                <w:spacing w:val="-2"/>
                <w:sz w:val="24"/>
              </w:rPr>
              <w:t>100.00</w:t>
            </w:r>
          </w:p>
        </w:tc>
      </w:tr>
      <w:tr>
        <w:trPr>
          <w:trHeight w:val="279" w:hRule="atLeast"/>
        </w:trPr>
        <w:tc>
          <w:tcPr>
            <w:tcW w:w="3576" w:type="dxa"/>
          </w:tcPr>
          <w:p>
            <w:pPr>
              <w:pStyle w:val="TableParagraph"/>
              <w:spacing w:line="255" w:lineRule="exact"/>
              <w:rPr>
                <w:sz w:val="24"/>
              </w:rPr>
            </w:pPr>
            <w:r>
              <w:rPr>
                <w:w w:val="95"/>
                <w:sz w:val="24"/>
              </w:rPr>
              <w:t>Hydrogen-</w:t>
            </w:r>
            <w:r>
              <w:rPr>
                <w:spacing w:val="-10"/>
                <w:sz w:val="24"/>
              </w:rPr>
              <w:t>3</w:t>
            </w:r>
          </w:p>
        </w:tc>
        <w:tc>
          <w:tcPr>
            <w:tcW w:w="2622" w:type="dxa"/>
          </w:tcPr>
          <w:p>
            <w:pPr>
              <w:pStyle w:val="TableParagraph"/>
              <w:spacing w:line="255" w:lineRule="exact"/>
              <w:ind w:left="1500"/>
              <w:rPr>
                <w:sz w:val="24"/>
              </w:rPr>
            </w:pPr>
            <w:r>
              <w:rPr>
                <w:spacing w:val="-2"/>
                <w:sz w:val="24"/>
              </w:rPr>
              <w:t>1,000.00</w:t>
            </w:r>
          </w:p>
        </w:tc>
      </w:tr>
      <w:tr>
        <w:trPr>
          <w:trHeight w:val="279" w:hRule="atLeast"/>
        </w:trPr>
        <w:tc>
          <w:tcPr>
            <w:tcW w:w="3576" w:type="dxa"/>
          </w:tcPr>
          <w:p>
            <w:pPr>
              <w:pStyle w:val="TableParagraph"/>
              <w:spacing w:line="254" w:lineRule="exact"/>
              <w:rPr>
                <w:sz w:val="24"/>
              </w:rPr>
            </w:pPr>
            <w:r>
              <w:rPr>
                <w:w w:val="95"/>
                <w:sz w:val="24"/>
              </w:rPr>
              <w:t>Indium-</w:t>
            </w:r>
            <w:r>
              <w:rPr>
                <w:spacing w:val="-4"/>
                <w:sz w:val="24"/>
              </w:rPr>
              <w:t>113m</w:t>
            </w:r>
          </w:p>
        </w:tc>
        <w:tc>
          <w:tcPr>
            <w:tcW w:w="2622" w:type="dxa"/>
          </w:tcPr>
          <w:p>
            <w:pPr>
              <w:pStyle w:val="TableParagraph"/>
              <w:spacing w:line="254" w:lineRule="exact"/>
              <w:ind w:left="1679"/>
              <w:rPr>
                <w:sz w:val="24"/>
              </w:rPr>
            </w:pPr>
            <w:r>
              <w:rPr>
                <w:spacing w:val="-2"/>
                <w:sz w:val="24"/>
              </w:rPr>
              <w:t>100.00</w:t>
            </w:r>
          </w:p>
        </w:tc>
      </w:tr>
      <w:tr>
        <w:trPr>
          <w:trHeight w:val="279" w:hRule="atLeast"/>
        </w:trPr>
        <w:tc>
          <w:tcPr>
            <w:tcW w:w="3576" w:type="dxa"/>
          </w:tcPr>
          <w:p>
            <w:pPr>
              <w:pStyle w:val="TableParagraph"/>
              <w:spacing w:line="255" w:lineRule="exact"/>
              <w:rPr>
                <w:sz w:val="24"/>
              </w:rPr>
            </w:pPr>
            <w:r>
              <w:rPr>
                <w:w w:val="95"/>
                <w:sz w:val="24"/>
              </w:rPr>
              <w:t>Indium-</w:t>
            </w:r>
            <w:r>
              <w:rPr>
                <w:spacing w:val="-4"/>
                <w:sz w:val="24"/>
              </w:rPr>
              <w:t>114m</w:t>
            </w:r>
          </w:p>
        </w:tc>
        <w:tc>
          <w:tcPr>
            <w:tcW w:w="2622" w:type="dxa"/>
          </w:tcPr>
          <w:p>
            <w:pPr>
              <w:pStyle w:val="TableParagraph"/>
              <w:spacing w:line="255" w:lineRule="exact"/>
              <w:ind w:right="281"/>
              <w:jc w:val="right"/>
              <w:rPr>
                <w:sz w:val="24"/>
              </w:rPr>
            </w:pPr>
            <w:r>
              <w:rPr>
                <w:spacing w:val="-2"/>
                <w:sz w:val="24"/>
              </w:rPr>
              <w:t>10.00</w:t>
            </w:r>
          </w:p>
        </w:tc>
      </w:tr>
      <w:tr>
        <w:trPr>
          <w:trHeight w:val="279" w:hRule="atLeast"/>
        </w:trPr>
        <w:tc>
          <w:tcPr>
            <w:tcW w:w="3576" w:type="dxa"/>
          </w:tcPr>
          <w:p>
            <w:pPr>
              <w:pStyle w:val="TableParagraph"/>
              <w:spacing w:line="254" w:lineRule="exact"/>
              <w:rPr>
                <w:sz w:val="24"/>
              </w:rPr>
            </w:pPr>
            <w:r>
              <w:rPr>
                <w:w w:val="95"/>
                <w:sz w:val="24"/>
              </w:rPr>
              <w:t>Indium-</w:t>
            </w:r>
            <w:r>
              <w:rPr>
                <w:spacing w:val="-4"/>
                <w:sz w:val="24"/>
              </w:rPr>
              <w:t>115m</w:t>
            </w:r>
          </w:p>
        </w:tc>
        <w:tc>
          <w:tcPr>
            <w:tcW w:w="2622" w:type="dxa"/>
          </w:tcPr>
          <w:p>
            <w:pPr>
              <w:pStyle w:val="TableParagraph"/>
              <w:spacing w:line="254" w:lineRule="exact"/>
              <w:ind w:left="1679"/>
              <w:rPr>
                <w:sz w:val="24"/>
              </w:rPr>
            </w:pPr>
            <w:r>
              <w:rPr>
                <w:spacing w:val="-2"/>
                <w:sz w:val="24"/>
              </w:rPr>
              <w:t>100.00</w:t>
            </w:r>
          </w:p>
        </w:tc>
      </w:tr>
      <w:tr>
        <w:trPr>
          <w:trHeight w:val="279" w:hRule="atLeast"/>
        </w:trPr>
        <w:tc>
          <w:tcPr>
            <w:tcW w:w="3576" w:type="dxa"/>
          </w:tcPr>
          <w:p>
            <w:pPr>
              <w:pStyle w:val="TableParagraph"/>
              <w:spacing w:line="255" w:lineRule="exact"/>
              <w:rPr>
                <w:sz w:val="24"/>
              </w:rPr>
            </w:pPr>
            <w:r>
              <w:rPr>
                <w:w w:val="95"/>
                <w:sz w:val="24"/>
              </w:rPr>
              <w:t>Indium-</w:t>
            </w:r>
            <w:r>
              <w:rPr>
                <w:spacing w:val="-5"/>
                <w:sz w:val="24"/>
              </w:rPr>
              <w:t>115</w:t>
            </w:r>
          </w:p>
        </w:tc>
        <w:tc>
          <w:tcPr>
            <w:tcW w:w="2622" w:type="dxa"/>
          </w:tcPr>
          <w:p>
            <w:pPr>
              <w:pStyle w:val="TableParagraph"/>
              <w:spacing w:line="255" w:lineRule="exact"/>
              <w:ind w:right="281"/>
              <w:jc w:val="right"/>
              <w:rPr>
                <w:sz w:val="24"/>
              </w:rPr>
            </w:pPr>
            <w:r>
              <w:rPr>
                <w:spacing w:val="-2"/>
                <w:sz w:val="24"/>
              </w:rPr>
              <w:t>10.00</w:t>
            </w:r>
          </w:p>
        </w:tc>
      </w:tr>
      <w:tr>
        <w:trPr>
          <w:trHeight w:val="259" w:hRule="atLeast"/>
        </w:trPr>
        <w:tc>
          <w:tcPr>
            <w:tcW w:w="3576" w:type="dxa"/>
          </w:tcPr>
          <w:p>
            <w:pPr>
              <w:pStyle w:val="TableParagraph"/>
              <w:spacing w:line="239" w:lineRule="exact"/>
              <w:rPr>
                <w:sz w:val="24"/>
              </w:rPr>
            </w:pPr>
            <w:r>
              <w:rPr>
                <w:w w:val="95"/>
                <w:sz w:val="24"/>
              </w:rPr>
              <w:t>Iodine-</w:t>
            </w:r>
            <w:r>
              <w:rPr>
                <w:spacing w:val="-5"/>
                <w:sz w:val="24"/>
              </w:rPr>
              <w:t>125</w:t>
            </w:r>
          </w:p>
        </w:tc>
        <w:tc>
          <w:tcPr>
            <w:tcW w:w="2622" w:type="dxa"/>
          </w:tcPr>
          <w:p>
            <w:pPr>
              <w:pStyle w:val="TableParagraph"/>
              <w:spacing w:line="239" w:lineRule="exact"/>
              <w:ind w:right="281"/>
              <w:jc w:val="right"/>
              <w:rPr>
                <w:sz w:val="24"/>
              </w:rPr>
            </w:pPr>
            <w:r>
              <w:rPr>
                <w:spacing w:val="-4"/>
                <w:sz w:val="24"/>
              </w:rPr>
              <w:t>1.00</w:t>
            </w:r>
          </w:p>
        </w:tc>
      </w:tr>
    </w:tbl>
    <w:p>
      <w:pPr>
        <w:spacing w:after="0" w:line="239" w:lineRule="exact"/>
        <w:jc w:val="right"/>
        <w:rPr>
          <w:sz w:val="24"/>
        </w:rPr>
        <w:sectPr>
          <w:pgSz w:w="12240" w:h="20180"/>
          <w:pgMar w:header="766" w:footer="775" w:top="1000" w:bottom="960" w:left="440" w:right="1280"/>
        </w:sectPr>
      </w:pPr>
    </w:p>
    <w:p>
      <w:pPr>
        <w:pStyle w:val="BodyText"/>
        <w:rPr>
          <w:sz w:val="19"/>
        </w:rPr>
      </w:pPr>
    </w:p>
    <w:p>
      <w:pPr>
        <w:pStyle w:val="BodyText"/>
        <w:tabs>
          <w:tab w:pos="5356" w:val="left" w:leader="none"/>
        </w:tabs>
        <w:spacing w:before="59"/>
        <w:ind w:left="317"/>
        <w:jc w:val="center"/>
      </w:pPr>
      <w:r>
        <w:rPr>
          <w:spacing w:val="-2"/>
        </w:rPr>
        <w:t>Material</w:t>
      </w:r>
      <w:r>
        <w:rPr/>
        <w:tab/>
      </w:r>
      <w:r>
        <w:rPr>
          <w:spacing w:val="-2"/>
        </w:rPr>
        <w:t>Microcuries</w:t>
      </w:r>
    </w:p>
    <w:p>
      <w:pPr>
        <w:pStyle w:val="BodyText"/>
        <w:spacing w:line="20" w:lineRule="exact"/>
        <w:ind w:left="2320"/>
        <w:rPr>
          <w:sz w:val="2"/>
        </w:rPr>
      </w:pPr>
      <w:r>
        <w:rPr>
          <w:sz w:val="2"/>
        </w:rPr>
        <w:pict>
          <v:group style="width:309.850pt;height:.7pt;mso-position-horizontal-relative:char;mso-position-vertical-relative:line" id="docshapegroup78" coordorigin="0,0" coordsize="6197,14">
            <v:rect style="position:absolute;left:0;top:0;width:6197;height:14" id="docshape79" filled="true" fillcolor="#000000" stroked="false">
              <v:fill type="solid"/>
            </v:rect>
          </v:group>
        </w:pict>
      </w:r>
      <w:r>
        <w:rPr>
          <w:sz w:val="2"/>
        </w:rPr>
      </w:r>
    </w:p>
    <w:p>
      <w:pPr>
        <w:pStyle w:val="BodyText"/>
        <w:spacing w:before="5" w:after="1"/>
        <w:rPr>
          <w:sz w:val="26"/>
        </w:rPr>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4"/>
        <w:gridCol w:w="2403"/>
      </w:tblGrid>
      <w:tr>
        <w:trPr>
          <w:trHeight w:val="259" w:hRule="atLeast"/>
        </w:trPr>
        <w:tc>
          <w:tcPr>
            <w:tcW w:w="3614" w:type="dxa"/>
          </w:tcPr>
          <w:p>
            <w:pPr>
              <w:pStyle w:val="TableParagraph"/>
              <w:spacing w:line="235" w:lineRule="exact"/>
              <w:ind w:left="50"/>
              <w:rPr>
                <w:sz w:val="24"/>
              </w:rPr>
            </w:pPr>
            <w:r>
              <w:rPr>
                <w:w w:val="95"/>
                <w:sz w:val="24"/>
              </w:rPr>
              <w:t>Iodine-</w:t>
            </w:r>
            <w:r>
              <w:rPr>
                <w:spacing w:val="-5"/>
                <w:sz w:val="24"/>
              </w:rPr>
              <w:t>126</w:t>
            </w:r>
          </w:p>
        </w:tc>
        <w:tc>
          <w:tcPr>
            <w:tcW w:w="2403" w:type="dxa"/>
          </w:tcPr>
          <w:p>
            <w:pPr>
              <w:pStyle w:val="TableParagraph"/>
              <w:spacing w:line="235" w:lineRule="exact"/>
              <w:ind w:right="50"/>
              <w:jc w:val="right"/>
              <w:rPr>
                <w:sz w:val="24"/>
              </w:rPr>
            </w:pPr>
            <w:r>
              <w:rPr>
                <w:spacing w:val="-4"/>
                <w:sz w:val="24"/>
              </w:rPr>
              <w:t>1.00</w:t>
            </w:r>
          </w:p>
        </w:tc>
      </w:tr>
      <w:tr>
        <w:trPr>
          <w:trHeight w:val="279" w:hRule="atLeast"/>
        </w:trPr>
        <w:tc>
          <w:tcPr>
            <w:tcW w:w="3614" w:type="dxa"/>
          </w:tcPr>
          <w:p>
            <w:pPr>
              <w:pStyle w:val="TableParagraph"/>
              <w:spacing w:line="254" w:lineRule="exact"/>
              <w:ind w:left="50"/>
              <w:rPr>
                <w:sz w:val="24"/>
              </w:rPr>
            </w:pPr>
            <w:r>
              <w:rPr>
                <w:w w:val="95"/>
                <w:sz w:val="24"/>
              </w:rPr>
              <w:t>Iodine-</w:t>
            </w:r>
            <w:r>
              <w:rPr>
                <w:spacing w:val="-5"/>
                <w:sz w:val="24"/>
              </w:rPr>
              <w:t>129</w:t>
            </w:r>
          </w:p>
        </w:tc>
        <w:tc>
          <w:tcPr>
            <w:tcW w:w="2403" w:type="dxa"/>
          </w:tcPr>
          <w:p>
            <w:pPr>
              <w:pStyle w:val="TableParagraph"/>
              <w:spacing w:line="254" w:lineRule="exact"/>
              <w:ind w:right="170"/>
              <w:jc w:val="right"/>
              <w:rPr>
                <w:sz w:val="24"/>
              </w:rPr>
            </w:pPr>
            <w:r>
              <w:rPr>
                <w:spacing w:val="-5"/>
                <w:sz w:val="24"/>
              </w:rPr>
              <w:t>0.1</w:t>
            </w:r>
          </w:p>
        </w:tc>
      </w:tr>
      <w:tr>
        <w:trPr>
          <w:trHeight w:val="279" w:hRule="atLeast"/>
        </w:trPr>
        <w:tc>
          <w:tcPr>
            <w:tcW w:w="3614" w:type="dxa"/>
          </w:tcPr>
          <w:p>
            <w:pPr>
              <w:pStyle w:val="TableParagraph"/>
              <w:spacing w:line="255" w:lineRule="exact"/>
              <w:ind w:left="50"/>
              <w:rPr>
                <w:sz w:val="24"/>
              </w:rPr>
            </w:pPr>
            <w:r>
              <w:rPr>
                <w:w w:val="95"/>
                <w:sz w:val="24"/>
              </w:rPr>
              <w:t>Iodine-</w:t>
            </w:r>
            <w:r>
              <w:rPr>
                <w:spacing w:val="-5"/>
                <w:sz w:val="24"/>
              </w:rPr>
              <w:t>131</w:t>
            </w:r>
          </w:p>
        </w:tc>
        <w:tc>
          <w:tcPr>
            <w:tcW w:w="2403" w:type="dxa"/>
          </w:tcPr>
          <w:p>
            <w:pPr>
              <w:pStyle w:val="TableParagraph"/>
              <w:spacing w:line="255" w:lineRule="exact"/>
              <w:ind w:right="170"/>
              <w:jc w:val="right"/>
              <w:rPr>
                <w:sz w:val="24"/>
              </w:rPr>
            </w:pPr>
            <w:r>
              <w:rPr>
                <w:spacing w:val="-5"/>
                <w:sz w:val="24"/>
              </w:rPr>
              <w:t>1.0</w:t>
            </w:r>
          </w:p>
        </w:tc>
      </w:tr>
      <w:tr>
        <w:trPr>
          <w:trHeight w:val="279" w:hRule="atLeast"/>
        </w:trPr>
        <w:tc>
          <w:tcPr>
            <w:tcW w:w="3614" w:type="dxa"/>
          </w:tcPr>
          <w:p>
            <w:pPr>
              <w:pStyle w:val="TableParagraph"/>
              <w:spacing w:line="254" w:lineRule="exact"/>
              <w:ind w:left="50"/>
              <w:rPr>
                <w:sz w:val="24"/>
              </w:rPr>
            </w:pPr>
            <w:r>
              <w:rPr>
                <w:w w:val="95"/>
                <w:sz w:val="24"/>
              </w:rPr>
              <w:t>Iodine-</w:t>
            </w:r>
            <w:r>
              <w:rPr>
                <w:spacing w:val="-5"/>
                <w:sz w:val="24"/>
              </w:rPr>
              <w:t>132</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w w:val="95"/>
                <w:sz w:val="24"/>
              </w:rPr>
              <w:t>Iodine-</w:t>
            </w:r>
            <w:r>
              <w:rPr>
                <w:spacing w:val="-5"/>
                <w:sz w:val="24"/>
              </w:rPr>
              <w:t>133</w:t>
            </w:r>
          </w:p>
        </w:tc>
        <w:tc>
          <w:tcPr>
            <w:tcW w:w="2403" w:type="dxa"/>
          </w:tcPr>
          <w:p>
            <w:pPr>
              <w:pStyle w:val="TableParagraph"/>
              <w:spacing w:line="255" w:lineRule="exact"/>
              <w:ind w:right="50"/>
              <w:jc w:val="right"/>
              <w:rPr>
                <w:sz w:val="24"/>
              </w:rPr>
            </w:pPr>
            <w:r>
              <w:rPr>
                <w:spacing w:val="-4"/>
                <w:sz w:val="24"/>
              </w:rPr>
              <w:t>1.00</w:t>
            </w:r>
          </w:p>
        </w:tc>
      </w:tr>
      <w:tr>
        <w:trPr>
          <w:trHeight w:val="279" w:hRule="atLeast"/>
        </w:trPr>
        <w:tc>
          <w:tcPr>
            <w:tcW w:w="3614" w:type="dxa"/>
          </w:tcPr>
          <w:p>
            <w:pPr>
              <w:pStyle w:val="TableParagraph"/>
              <w:spacing w:line="254" w:lineRule="exact"/>
              <w:ind w:left="50"/>
              <w:rPr>
                <w:sz w:val="24"/>
              </w:rPr>
            </w:pPr>
            <w:r>
              <w:rPr>
                <w:w w:val="95"/>
                <w:sz w:val="24"/>
              </w:rPr>
              <w:t>Iodine-</w:t>
            </w:r>
            <w:r>
              <w:rPr>
                <w:spacing w:val="-5"/>
                <w:sz w:val="24"/>
              </w:rPr>
              <w:t>134</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w w:val="95"/>
                <w:sz w:val="24"/>
              </w:rPr>
              <w:t>Iodine-</w:t>
            </w:r>
            <w:r>
              <w:rPr>
                <w:spacing w:val="-5"/>
                <w:sz w:val="24"/>
              </w:rPr>
              <w:t>135</w:t>
            </w:r>
          </w:p>
        </w:tc>
        <w:tc>
          <w:tcPr>
            <w:tcW w:w="2403" w:type="dxa"/>
          </w:tcPr>
          <w:p>
            <w:pPr>
              <w:pStyle w:val="TableParagraph"/>
              <w:spacing w:line="255" w:lineRule="exact"/>
              <w:ind w:right="50"/>
              <w:jc w:val="right"/>
              <w:rPr>
                <w:sz w:val="24"/>
              </w:rPr>
            </w:pPr>
            <w:r>
              <w:rPr>
                <w:spacing w:val="-2"/>
                <w:sz w:val="24"/>
              </w:rPr>
              <w:t>10.00</w:t>
            </w:r>
          </w:p>
        </w:tc>
      </w:tr>
      <w:tr>
        <w:trPr>
          <w:trHeight w:val="279" w:hRule="atLeast"/>
        </w:trPr>
        <w:tc>
          <w:tcPr>
            <w:tcW w:w="3614" w:type="dxa"/>
          </w:tcPr>
          <w:p>
            <w:pPr>
              <w:pStyle w:val="TableParagraph"/>
              <w:spacing w:line="254" w:lineRule="exact"/>
              <w:ind w:left="50"/>
              <w:rPr>
                <w:sz w:val="24"/>
              </w:rPr>
            </w:pPr>
            <w:r>
              <w:rPr>
                <w:w w:val="95"/>
                <w:sz w:val="24"/>
              </w:rPr>
              <w:t>Iridium-</w:t>
            </w:r>
            <w:r>
              <w:rPr>
                <w:spacing w:val="-5"/>
                <w:sz w:val="24"/>
              </w:rPr>
              <w:t>192</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w w:val="95"/>
                <w:sz w:val="24"/>
              </w:rPr>
              <w:t>Iridium-</w:t>
            </w:r>
            <w:r>
              <w:rPr>
                <w:spacing w:val="-5"/>
                <w:sz w:val="24"/>
              </w:rPr>
              <w:t>194</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w w:val="95"/>
                <w:sz w:val="24"/>
              </w:rPr>
              <w:t>Iron-</w:t>
            </w:r>
            <w:r>
              <w:rPr>
                <w:spacing w:val="-5"/>
                <w:sz w:val="24"/>
              </w:rPr>
              <w:t>55</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w w:val="95"/>
                <w:sz w:val="24"/>
              </w:rPr>
              <w:t>Iron-</w:t>
            </w:r>
            <w:r>
              <w:rPr>
                <w:spacing w:val="-5"/>
                <w:sz w:val="24"/>
              </w:rPr>
              <w:t>59</w:t>
            </w:r>
          </w:p>
        </w:tc>
        <w:tc>
          <w:tcPr>
            <w:tcW w:w="2403" w:type="dxa"/>
          </w:tcPr>
          <w:p>
            <w:pPr>
              <w:pStyle w:val="TableParagraph"/>
              <w:spacing w:line="255" w:lineRule="exact"/>
              <w:ind w:right="50"/>
              <w:jc w:val="right"/>
              <w:rPr>
                <w:sz w:val="24"/>
              </w:rPr>
            </w:pPr>
            <w:r>
              <w:rPr>
                <w:spacing w:val="-2"/>
                <w:sz w:val="24"/>
              </w:rPr>
              <w:t>10.00</w:t>
            </w:r>
          </w:p>
        </w:tc>
      </w:tr>
      <w:tr>
        <w:trPr>
          <w:trHeight w:val="279" w:hRule="atLeast"/>
        </w:trPr>
        <w:tc>
          <w:tcPr>
            <w:tcW w:w="3614" w:type="dxa"/>
          </w:tcPr>
          <w:p>
            <w:pPr>
              <w:pStyle w:val="TableParagraph"/>
              <w:spacing w:line="254" w:lineRule="exact"/>
              <w:ind w:left="50"/>
              <w:rPr>
                <w:sz w:val="24"/>
              </w:rPr>
            </w:pPr>
            <w:r>
              <w:rPr>
                <w:w w:val="95"/>
                <w:sz w:val="24"/>
              </w:rPr>
              <w:t>Krypton-</w:t>
            </w:r>
            <w:r>
              <w:rPr>
                <w:spacing w:val="-5"/>
                <w:sz w:val="24"/>
              </w:rPr>
              <w:t>85</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w w:val="95"/>
                <w:sz w:val="24"/>
              </w:rPr>
              <w:t>Krypton-</w:t>
            </w:r>
            <w:r>
              <w:rPr>
                <w:spacing w:val="-5"/>
                <w:sz w:val="24"/>
              </w:rPr>
              <w:t>87</w:t>
            </w:r>
          </w:p>
        </w:tc>
        <w:tc>
          <w:tcPr>
            <w:tcW w:w="2403" w:type="dxa"/>
          </w:tcPr>
          <w:p>
            <w:pPr>
              <w:pStyle w:val="TableParagraph"/>
              <w:spacing w:line="255" w:lineRule="exact"/>
              <w:ind w:right="50"/>
              <w:jc w:val="right"/>
              <w:rPr>
                <w:sz w:val="24"/>
              </w:rPr>
            </w:pPr>
            <w:r>
              <w:rPr>
                <w:spacing w:val="-2"/>
                <w:sz w:val="24"/>
              </w:rPr>
              <w:t>10.00</w:t>
            </w:r>
          </w:p>
        </w:tc>
      </w:tr>
      <w:tr>
        <w:trPr>
          <w:trHeight w:val="279" w:hRule="atLeast"/>
        </w:trPr>
        <w:tc>
          <w:tcPr>
            <w:tcW w:w="3614" w:type="dxa"/>
          </w:tcPr>
          <w:p>
            <w:pPr>
              <w:pStyle w:val="TableParagraph"/>
              <w:spacing w:line="254" w:lineRule="exact"/>
              <w:ind w:left="50"/>
              <w:rPr>
                <w:sz w:val="24"/>
              </w:rPr>
            </w:pPr>
            <w:r>
              <w:rPr>
                <w:spacing w:val="-2"/>
                <w:sz w:val="24"/>
              </w:rPr>
              <w:t>Lanthanum-</w:t>
            </w:r>
            <w:r>
              <w:rPr>
                <w:spacing w:val="-5"/>
                <w:sz w:val="24"/>
              </w:rPr>
              <w:t>140</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spacing w:val="-2"/>
                <w:sz w:val="24"/>
              </w:rPr>
              <w:t>Lutetium-</w:t>
            </w:r>
            <w:r>
              <w:rPr>
                <w:spacing w:val="-5"/>
                <w:sz w:val="24"/>
              </w:rPr>
              <w:t>177</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w w:val="95"/>
                <w:sz w:val="24"/>
              </w:rPr>
              <w:t>Manganese-</w:t>
            </w:r>
            <w:r>
              <w:rPr>
                <w:spacing w:val="-5"/>
                <w:sz w:val="24"/>
              </w:rPr>
              <w:t>52</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w w:val="95"/>
                <w:sz w:val="24"/>
              </w:rPr>
              <w:t>Manganese-</w:t>
            </w:r>
            <w:r>
              <w:rPr>
                <w:spacing w:val="-5"/>
                <w:sz w:val="24"/>
              </w:rPr>
              <w:t>54</w:t>
            </w:r>
          </w:p>
        </w:tc>
        <w:tc>
          <w:tcPr>
            <w:tcW w:w="2403" w:type="dxa"/>
          </w:tcPr>
          <w:p>
            <w:pPr>
              <w:pStyle w:val="TableParagraph"/>
              <w:spacing w:line="255" w:lineRule="exact"/>
              <w:ind w:right="50"/>
              <w:jc w:val="right"/>
              <w:rPr>
                <w:sz w:val="24"/>
              </w:rPr>
            </w:pPr>
            <w:r>
              <w:rPr>
                <w:spacing w:val="-2"/>
                <w:sz w:val="24"/>
              </w:rPr>
              <w:t>10.00</w:t>
            </w:r>
          </w:p>
        </w:tc>
      </w:tr>
      <w:tr>
        <w:trPr>
          <w:trHeight w:val="279" w:hRule="atLeast"/>
        </w:trPr>
        <w:tc>
          <w:tcPr>
            <w:tcW w:w="3614" w:type="dxa"/>
          </w:tcPr>
          <w:p>
            <w:pPr>
              <w:pStyle w:val="TableParagraph"/>
              <w:spacing w:line="254" w:lineRule="exact"/>
              <w:ind w:left="50"/>
              <w:rPr>
                <w:sz w:val="24"/>
              </w:rPr>
            </w:pPr>
            <w:r>
              <w:rPr>
                <w:w w:val="95"/>
                <w:sz w:val="24"/>
              </w:rPr>
              <w:t>Manganese-</w:t>
            </w:r>
            <w:r>
              <w:rPr>
                <w:spacing w:val="-5"/>
                <w:sz w:val="24"/>
              </w:rPr>
              <w:t>56</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spacing w:val="-2"/>
                <w:sz w:val="24"/>
              </w:rPr>
              <w:t>Mercury-</w:t>
            </w:r>
            <w:r>
              <w:rPr>
                <w:spacing w:val="-4"/>
                <w:sz w:val="24"/>
              </w:rPr>
              <w:t>197m</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pacing w:val="-2"/>
                <w:sz w:val="24"/>
              </w:rPr>
              <w:t>Mercury-</w:t>
            </w:r>
            <w:r>
              <w:rPr>
                <w:spacing w:val="-5"/>
                <w:sz w:val="24"/>
              </w:rPr>
              <w:t>197</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pacing w:val="-2"/>
                <w:sz w:val="24"/>
              </w:rPr>
              <w:t>Mercury-</w:t>
            </w:r>
            <w:r>
              <w:rPr>
                <w:spacing w:val="-5"/>
                <w:sz w:val="24"/>
              </w:rPr>
              <w:t>203</w:t>
            </w:r>
          </w:p>
        </w:tc>
        <w:tc>
          <w:tcPr>
            <w:tcW w:w="2403" w:type="dxa"/>
          </w:tcPr>
          <w:p>
            <w:pPr>
              <w:pStyle w:val="TableParagraph"/>
              <w:spacing w:line="255" w:lineRule="exact"/>
              <w:ind w:right="50"/>
              <w:jc w:val="right"/>
              <w:rPr>
                <w:sz w:val="24"/>
              </w:rPr>
            </w:pPr>
            <w:r>
              <w:rPr>
                <w:spacing w:val="-2"/>
                <w:sz w:val="24"/>
              </w:rPr>
              <w:t>10.00</w:t>
            </w:r>
          </w:p>
        </w:tc>
      </w:tr>
      <w:tr>
        <w:trPr>
          <w:trHeight w:val="279" w:hRule="atLeast"/>
        </w:trPr>
        <w:tc>
          <w:tcPr>
            <w:tcW w:w="3614" w:type="dxa"/>
          </w:tcPr>
          <w:p>
            <w:pPr>
              <w:pStyle w:val="TableParagraph"/>
              <w:spacing w:line="254" w:lineRule="exact"/>
              <w:ind w:left="50"/>
              <w:rPr>
                <w:sz w:val="24"/>
              </w:rPr>
            </w:pPr>
            <w:r>
              <w:rPr>
                <w:spacing w:val="-2"/>
                <w:sz w:val="24"/>
              </w:rPr>
              <w:t>Molybdenum-</w:t>
            </w:r>
            <w:r>
              <w:rPr>
                <w:spacing w:val="-5"/>
                <w:sz w:val="24"/>
              </w:rPr>
              <w:t>99</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w w:val="95"/>
                <w:sz w:val="24"/>
              </w:rPr>
              <w:t>Neodymium-</w:t>
            </w:r>
            <w:r>
              <w:rPr>
                <w:spacing w:val="-5"/>
                <w:sz w:val="24"/>
              </w:rPr>
              <w:t>147</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w w:val="95"/>
                <w:sz w:val="24"/>
              </w:rPr>
              <w:t>Neodymium-</w:t>
            </w:r>
            <w:r>
              <w:rPr>
                <w:spacing w:val="-5"/>
                <w:sz w:val="24"/>
              </w:rPr>
              <w:t>149</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pacing w:val="-2"/>
                <w:sz w:val="24"/>
              </w:rPr>
              <w:t>Nickel-</w:t>
            </w:r>
            <w:r>
              <w:rPr>
                <w:spacing w:val="-5"/>
                <w:sz w:val="24"/>
              </w:rPr>
              <w:t>59</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pacing w:val="-2"/>
                <w:sz w:val="24"/>
              </w:rPr>
              <w:t>Nickel-</w:t>
            </w:r>
            <w:r>
              <w:rPr>
                <w:spacing w:val="-5"/>
                <w:sz w:val="24"/>
              </w:rPr>
              <w:t>63</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spacing w:val="-2"/>
                <w:sz w:val="24"/>
              </w:rPr>
              <w:t>Nickel-</w:t>
            </w:r>
            <w:r>
              <w:rPr>
                <w:spacing w:val="-5"/>
                <w:sz w:val="24"/>
              </w:rPr>
              <w:t>65</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z w:val="24"/>
              </w:rPr>
              <w:t>Niobium-</w:t>
            </w:r>
            <w:r>
              <w:rPr>
                <w:spacing w:val="-5"/>
                <w:sz w:val="24"/>
              </w:rPr>
              <w:t>93m</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sz w:val="24"/>
              </w:rPr>
              <w:t>Niobium-</w:t>
            </w:r>
            <w:r>
              <w:rPr>
                <w:spacing w:val="-5"/>
                <w:sz w:val="24"/>
              </w:rPr>
              <w:t>95</w:t>
            </w:r>
          </w:p>
        </w:tc>
        <w:tc>
          <w:tcPr>
            <w:tcW w:w="2403" w:type="dxa"/>
          </w:tcPr>
          <w:p>
            <w:pPr>
              <w:pStyle w:val="TableParagraph"/>
              <w:spacing w:line="255" w:lineRule="exact"/>
              <w:ind w:right="50"/>
              <w:jc w:val="right"/>
              <w:rPr>
                <w:sz w:val="24"/>
              </w:rPr>
            </w:pPr>
            <w:r>
              <w:rPr>
                <w:spacing w:val="-2"/>
                <w:sz w:val="24"/>
              </w:rPr>
              <w:t>10.00</w:t>
            </w:r>
          </w:p>
        </w:tc>
      </w:tr>
      <w:tr>
        <w:trPr>
          <w:trHeight w:val="279" w:hRule="atLeast"/>
        </w:trPr>
        <w:tc>
          <w:tcPr>
            <w:tcW w:w="3614" w:type="dxa"/>
          </w:tcPr>
          <w:p>
            <w:pPr>
              <w:pStyle w:val="TableParagraph"/>
              <w:spacing w:line="254" w:lineRule="exact"/>
              <w:ind w:left="50"/>
              <w:rPr>
                <w:sz w:val="24"/>
              </w:rPr>
            </w:pPr>
            <w:r>
              <w:rPr>
                <w:sz w:val="24"/>
              </w:rPr>
              <w:t>Niobium-</w:t>
            </w:r>
            <w:r>
              <w:rPr>
                <w:spacing w:val="-5"/>
                <w:sz w:val="24"/>
              </w:rPr>
              <w:t>97</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sz w:val="24"/>
              </w:rPr>
              <w:t>Osmium-</w:t>
            </w:r>
            <w:r>
              <w:rPr>
                <w:spacing w:val="-5"/>
                <w:sz w:val="24"/>
              </w:rPr>
              <w:t>185</w:t>
            </w:r>
          </w:p>
        </w:tc>
        <w:tc>
          <w:tcPr>
            <w:tcW w:w="2403" w:type="dxa"/>
          </w:tcPr>
          <w:p>
            <w:pPr>
              <w:pStyle w:val="TableParagraph"/>
              <w:spacing w:line="255" w:lineRule="exact"/>
              <w:ind w:right="50"/>
              <w:jc w:val="right"/>
              <w:rPr>
                <w:sz w:val="24"/>
              </w:rPr>
            </w:pPr>
            <w:r>
              <w:rPr>
                <w:spacing w:val="-2"/>
                <w:sz w:val="24"/>
              </w:rPr>
              <w:t>10.00</w:t>
            </w:r>
          </w:p>
        </w:tc>
      </w:tr>
      <w:tr>
        <w:trPr>
          <w:trHeight w:val="279" w:hRule="atLeast"/>
        </w:trPr>
        <w:tc>
          <w:tcPr>
            <w:tcW w:w="3614" w:type="dxa"/>
          </w:tcPr>
          <w:p>
            <w:pPr>
              <w:pStyle w:val="TableParagraph"/>
              <w:spacing w:line="254" w:lineRule="exact"/>
              <w:ind w:left="50"/>
              <w:rPr>
                <w:sz w:val="24"/>
              </w:rPr>
            </w:pPr>
            <w:r>
              <w:rPr>
                <w:sz w:val="24"/>
              </w:rPr>
              <w:t>Osmium-</w:t>
            </w:r>
            <w:r>
              <w:rPr>
                <w:spacing w:val="-4"/>
                <w:sz w:val="24"/>
              </w:rPr>
              <w:t>191m</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z w:val="24"/>
              </w:rPr>
              <w:t>Osmium-</w:t>
            </w:r>
            <w:r>
              <w:rPr>
                <w:spacing w:val="-5"/>
                <w:sz w:val="24"/>
              </w:rPr>
              <w:t>191</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z w:val="24"/>
              </w:rPr>
              <w:t>Osmium-</w:t>
            </w:r>
            <w:r>
              <w:rPr>
                <w:spacing w:val="-5"/>
                <w:sz w:val="24"/>
              </w:rPr>
              <w:t>193</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z w:val="24"/>
              </w:rPr>
              <w:t>Palladium-</w:t>
            </w:r>
            <w:r>
              <w:rPr>
                <w:spacing w:val="-5"/>
                <w:sz w:val="24"/>
              </w:rPr>
              <w:t>103</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z w:val="24"/>
              </w:rPr>
              <w:t>Palladium-</w:t>
            </w:r>
            <w:r>
              <w:rPr>
                <w:spacing w:val="-5"/>
                <w:sz w:val="24"/>
              </w:rPr>
              <w:t>109</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w w:val="95"/>
                <w:sz w:val="24"/>
              </w:rPr>
              <w:t>Phosphorus-</w:t>
            </w:r>
            <w:r>
              <w:rPr>
                <w:spacing w:val="-5"/>
                <w:sz w:val="24"/>
              </w:rPr>
              <w:t>32</w:t>
            </w:r>
          </w:p>
        </w:tc>
        <w:tc>
          <w:tcPr>
            <w:tcW w:w="2403" w:type="dxa"/>
          </w:tcPr>
          <w:p>
            <w:pPr>
              <w:pStyle w:val="TableParagraph"/>
              <w:spacing w:line="255" w:lineRule="exact"/>
              <w:ind w:right="50"/>
              <w:jc w:val="right"/>
              <w:rPr>
                <w:sz w:val="24"/>
              </w:rPr>
            </w:pPr>
            <w:r>
              <w:rPr>
                <w:spacing w:val="-2"/>
                <w:sz w:val="24"/>
              </w:rPr>
              <w:t>10.00</w:t>
            </w:r>
          </w:p>
        </w:tc>
      </w:tr>
      <w:tr>
        <w:trPr>
          <w:trHeight w:val="279" w:hRule="atLeast"/>
        </w:trPr>
        <w:tc>
          <w:tcPr>
            <w:tcW w:w="3614" w:type="dxa"/>
          </w:tcPr>
          <w:p>
            <w:pPr>
              <w:pStyle w:val="TableParagraph"/>
              <w:spacing w:line="254" w:lineRule="exact"/>
              <w:ind w:left="50"/>
              <w:rPr>
                <w:sz w:val="24"/>
              </w:rPr>
            </w:pPr>
            <w:r>
              <w:rPr>
                <w:w w:val="95"/>
                <w:sz w:val="24"/>
              </w:rPr>
              <w:t>Phosphorus-</w:t>
            </w:r>
            <w:r>
              <w:rPr>
                <w:spacing w:val="-5"/>
                <w:sz w:val="24"/>
              </w:rPr>
              <w:t>33</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z w:val="24"/>
              </w:rPr>
              <w:t>Platinum-</w:t>
            </w:r>
            <w:r>
              <w:rPr>
                <w:spacing w:val="-5"/>
                <w:sz w:val="24"/>
              </w:rPr>
              <w:t>191</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z w:val="24"/>
              </w:rPr>
              <w:t>Platinum-</w:t>
            </w:r>
            <w:r>
              <w:rPr>
                <w:spacing w:val="-4"/>
                <w:sz w:val="24"/>
              </w:rPr>
              <w:t>193m</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z w:val="24"/>
              </w:rPr>
              <w:t>Platinum-</w:t>
            </w:r>
            <w:r>
              <w:rPr>
                <w:spacing w:val="-5"/>
                <w:sz w:val="24"/>
              </w:rPr>
              <w:t>193</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z w:val="24"/>
              </w:rPr>
              <w:t>Platinum-</w:t>
            </w:r>
            <w:r>
              <w:rPr>
                <w:spacing w:val="-4"/>
                <w:sz w:val="24"/>
              </w:rPr>
              <w:t>197m</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z w:val="24"/>
              </w:rPr>
              <w:t>Platinum-</w:t>
            </w:r>
            <w:r>
              <w:rPr>
                <w:spacing w:val="-5"/>
                <w:sz w:val="24"/>
              </w:rPr>
              <w:t>197</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z w:val="24"/>
              </w:rPr>
              <w:t>Plutonium-</w:t>
            </w:r>
            <w:r>
              <w:rPr>
                <w:spacing w:val="-5"/>
                <w:sz w:val="24"/>
              </w:rPr>
              <w:t>239</w:t>
            </w:r>
          </w:p>
        </w:tc>
        <w:tc>
          <w:tcPr>
            <w:tcW w:w="2403" w:type="dxa"/>
          </w:tcPr>
          <w:p>
            <w:pPr>
              <w:pStyle w:val="TableParagraph"/>
              <w:spacing w:line="254" w:lineRule="exact"/>
              <w:ind w:right="50"/>
              <w:jc w:val="right"/>
              <w:rPr>
                <w:sz w:val="24"/>
              </w:rPr>
            </w:pPr>
            <w:r>
              <w:rPr>
                <w:spacing w:val="-4"/>
                <w:sz w:val="24"/>
              </w:rPr>
              <w:t>0.01</w:t>
            </w:r>
          </w:p>
        </w:tc>
      </w:tr>
      <w:tr>
        <w:trPr>
          <w:trHeight w:val="279" w:hRule="atLeast"/>
        </w:trPr>
        <w:tc>
          <w:tcPr>
            <w:tcW w:w="3614" w:type="dxa"/>
          </w:tcPr>
          <w:p>
            <w:pPr>
              <w:pStyle w:val="TableParagraph"/>
              <w:spacing w:line="255" w:lineRule="exact"/>
              <w:ind w:left="50"/>
              <w:rPr>
                <w:sz w:val="24"/>
              </w:rPr>
            </w:pPr>
            <w:r>
              <w:rPr>
                <w:sz w:val="24"/>
              </w:rPr>
              <w:t>Polonium-</w:t>
            </w:r>
            <w:r>
              <w:rPr>
                <w:spacing w:val="-5"/>
                <w:sz w:val="24"/>
              </w:rPr>
              <w:t>210</w:t>
            </w:r>
          </w:p>
        </w:tc>
        <w:tc>
          <w:tcPr>
            <w:tcW w:w="2403" w:type="dxa"/>
          </w:tcPr>
          <w:p>
            <w:pPr>
              <w:pStyle w:val="TableParagraph"/>
              <w:spacing w:line="255" w:lineRule="exact"/>
              <w:ind w:right="170"/>
              <w:jc w:val="right"/>
              <w:rPr>
                <w:sz w:val="24"/>
              </w:rPr>
            </w:pPr>
            <w:r>
              <w:rPr>
                <w:spacing w:val="-5"/>
                <w:sz w:val="24"/>
              </w:rPr>
              <w:t>0.1</w:t>
            </w:r>
          </w:p>
        </w:tc>
      </w:tr>
      <w:tr>
        <w:trPr>
          <w:trHeight w:val="279" w:hRule="atLeast"/>
        </w:trPr>
        <w:tc>
          <w:tcPr>
            <w:tcW w:w="3614" w:type="dxa"/>
          </w:tcPr>
          <w:p>
            <w:pPr>
              <w:pStyle w:val="TableParagraph"/>
              <w:spacing w:line="254" w:lineRule="exact"/>
              <w:ind w:left="50"/>
              <w:rPr>
                <w:sz w:val="24"/>
              </w:rPr>
            </w:pPr>
            <w:r>
              <w:rPr>
                <w:sz w:val="24"/>
              </w:rPr>
              <w:t>Potassium-</w:t>
            </w:r>
            <w:r>
              <w:rPr>
                <w:spacing w:val="-5"/>
                <w:sz w:val="24"/>
              </w:rPr>
              <w:t>42</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spacing w:val="-2"/>
                <w:sz w:val="24"/>
              </w:rPr>
              <w:t>Praseodymium-</w:t>
            </w:r>
            <w:r>
              <w:rPr>
                <w:spacing w:val="-5"/>
                <w:sz w:val="24"/>
              </w:rPr>
              <w:t>142</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pacing w:val="-2"/>
                <w:sz w:val="24"/>
              </w:rPr>
              <w:t>Praseodymium-</w:t>
            </w:r>
            <w:r>
              <w:rPr>
                <w:spacing w:val="-5"/>
                <w:sz w:val="24"/>
              </w:rPr>
              <w:t>143</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z w:val="24"/>
              </w:rPr>
              <w:t>Promethium-</w:t>
            </w:r>
            <w:r>
              <w:rPr>
                <w:spacing w:val="-5"/>
                <w:sz w:val="24"/>
              </w:rPr>
              <w:t>147</w:t>
            </w:r>
          </w:p>
        </w:tc>
        <w:tc>
          <w:tcPr>
            <w:tcW w:w="2403" w:type="dxa"/>
          </w:tcPr>
          <w:p>
            <w:pPr>
              <w:pStyle w:val="TableParagraph"/>
              <w:spacing w:line="255" w:lineRule="exact"/>
              <w:ind w:right="50"/>
              <w:jc w:val="right"/>
              <w:rPr>
                <w:sz w:val="24"/>
              </w:rPr>
            </w:pPr>
            <w:r>
              <w:rPr>
                <w:spacing w:val="-2"/>
                <w:sz w:val="24"/>
              </w:rPr>
              <w:t>10.00</w:t>
            </w:r>
          </w:p>
        </w:tc>
      </w:tr>
      <w:tr>
        <w:trPr>
          <w:trHeight w:val="279" w:hRule="atLeast"/>
        </w:trPr>
        <w:tc>
          <w:tcPr>
            <w:tcW w:w="3614" w:type="dxa"/>
          </w:tcPr>
          <w:p>
            <w:pPr>
              <w:pStyle w:val="TableParagraph"/>
              <w:spacing w:line="254" w:lineRule="exact"/>
              <w:ind w:left="50"/>
              <w:rPr>
                <w:sz w:val="24"/>
              </w:rPr>
            </w:pPr>
            <w:r>
              <w:rPr>
                <w:sz w:val="24"/>
              </w:rPr>
              <w:t>Promethium-</w:t>
            </w:r>
            <w:r>
              <w:rPr>
                <w:spacing w:val="-5"/>
                <w:sz w:val="24"/>
              </w:rPr>
              <w:t>149</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sz w:val="24"/>
              </w:rPr>
              <w:t>Radium-</w:t>
            </w:r>
            <w:r>
              <w:rPr>
                <w:spacing w:val="-5"/>
                <w:sz w:val="24"/>
              </w:rPr>
              <w:t>226</w:t>
            </w:r>
          </w:p>
        </w:tc>
        <w:tc>
          <w:tcPr>
            <w:tcW w:w="2403" w:type="dxa"/>
          </w:tcPr>
          <w:p>
            <w:pPr>
              <w:pStyle w:val="TableParagraph"/>
              <w:spacing w:line="255" w:lineRule="exact"/>
              <w:ind w:right="50"/>
              <w:jc w:val="right"/>
              <w:rPr>
                <w:sz w:val="24"/>
              </w:rPr>
            </w:pPr>
            <w:r>
              <w:rPr>
                <w:spacing w:val="-4"/>
                <w:sz w:val="24"/>
              </w:rPr>
              <w:t>0.01</w:t>
            </w:r>
          </w:p>
        </w:tc>
      </w:tr>
      <w:tr>
        <w:trPr>
          <w:trHeight w:val="279" w:hRule="atLeast"/>
        </w:trPr>
        <w:tc>
          <w:tcPr>
            <w:tcW w:w="3614" w:type="dxa"/>
          </w:tcPr>
          <w:p>
            <w:pPr>
              <w:pStyle w:val="TableParagraph"/>
              <w:spacing w:line="254" w:lineRule="exact"/>
              <w:ind w:left="50"/>
              <w:rPr>
                <w:sz w:val="24"/>
              </w:rPr>
            </w:pPr>
            <w:r>
              <w:rPr>
                <w:sz w:val="24"/>
              </w:rPr>
              <w:t>Rhenium-</w:t>
            </w:r>
            <w:r>
              <w:rPr>
                <w:spacing w:val="-5"/>
                <w:sz w:val="24"/>
              </w:rPr>
              <w:t>186</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z w:val="24"/>
              </w:rPr>
              <w:t>Rhenium-</w:t>
            </w:r>
            <w:r>
              <w:rPr>
                <w:spacing w:val="-5"/>
                <w:sz w:val="24"/>
              </w:rPr>
              <w:t>188</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sz w:val="24"/>
              </w:rPr>
              <w:t>Rhodium-</w:t>
            </w:r>
            <w:r>
              <w:rPr>
                <w:spacing w:val="-4"/>
                <w:sz w:val="24"/>
              </w:rPr>
              <w:t>103m</w:t>
            </w:r>
          </w:p>
        </w:tc>
        <w:tc>
          <w:tcPr>
            <w:tcW w:w="2403" w:type="dxa"/>
          </w:tcPr>
          <w:p>
            <w:pPr>
              <w:pStyle w:val="TableParagraph"/>
              <w:spacing w:line="254" w:lineRule="exact"/>
              <w:ind w:right="50"/>
              <w:jc w:val="right"/>
              <w:rPr>
                <w:sz w:val="24"/>
              </w:rPr>
            </w:pPr>
            <w:r>
              <w:rPr>
                <w:spacing w:val="-2"/>
                <w:sz w:val="24"/>
              </w:rPr>
              <w:t>100.00</w:t>
            </w:r>
          </w:p>
        </w:tc>
      </w:tr>
      <w:tr>
        <w:trPr>
          <w:trHeight w:val="279" w:hRule="atLeast"/>
        </w:trPr>
        <w:tc>
          <w:tcPr>
            <w:tcW w:w="3614" w:type="dxa"/>
          </w:tcPr>
          <w:p>
            <w:pPr>
              <w:pStyle w:val="TableParagraph"/>
              <w:spacing w:line="255" w:lineRule="exact"/>
              <w:ind w:left="50"/>
              <w:rPr>
                <w:sz w:val="24"/>
              </w:rPr>
            </w:pPr>
            <w:r>
              <w:rPr>
                <w:sz w:val="24"/>
              </w:rPr>
              <w:t>Rhodium-</w:t>
            </w:r>
            <w:r>
              <w:rPr>
                <w:spacing w:val="-5"/>
                <w:sz w:val="24"/>
              </w:rPr>
              <w:t>105</w:t>
            </w:r>
          </w:p>
        </w:tc>
        <w:tc>
          <w:tcPr>
            <w:tcW w:w="2403" w:type="dxa"/>
          </w:tcPr>
          <w:p>
            <w:pPr>
              <w:pStyle w:val="TableParagraph"/>
              <w:spacing w:line="255" w:lineRule="exact"/>
              <w:ind w:right="50"/>
              <w:jc w:val="right"/>
              <w:rPr>
                <w:sz w:val="24"/>
              </w:rPr>
            </w:pPr>
            <w:r>
              <w:rPr>
                <w:spacing w:val="-2"/>
                <w:sz w:val="24"/>
              </w:rPr>
              <w:t>100.00</w:t>
            </w:r>
          </w:p>
        </w:tc>
      </w:tr>
      <w:tr>
        <w:trPr>
          <w:trHeight w:val="279" w:hRule="atLeast"/>
        </w:trPr>
        <w:tc>
          <w:tcPr>
            <w:tcW w:w="3614" w:type="dxa"/>
          </w:tcPr>
          <w:p>
            <w:pPr>
              <w:pStyle w:val="TableParagraph"/>
              <w:spacing w:line="254" w:lineRule="exact"/>
              <w:ind w:left="50"/>
              <w:rPr>
                <w:sz w:val="24"/>
              </w:rPr>
            </w:pPr>
            <w:r>
              <w:rPr>
                <w:w w:val="95"/>
                <w:sz w:val="24"/>
              </w:rPr>
              <w:t>Rubidium-</w:t>
            </w:r>
            <w:r>
              <w:rPr>
                <w:spacing w:val="-5"/>
                <w:w w:val="95"/>
                <w:sz w:val="24"/>
              </w:rPr>
              <w:t>86</w:t>
            </w:r>
          </w:p>
        </w:tc>
        <w:tc>
          <w:tcPr>
            <w:tcW w:w="2403" w:type="dxa"/>
          </w:tcPr>
          <w:p>
            <w:pPr>
              <w:pStyle w:val="TableParagraph"/>
              <w:spacing w:line="254" w:lineRule="exact"/>
              <w:ind w:right="50"/>
              <w:jc w:val="right"/>
              <w:rPr>
                <w:sz w:val="24"/>
              </w:rPr>
            </w:pPr>
            <w:r>
              <w:rPr>
                <w:spacing w:val="-2"/>
                <w:sz w:val="24"/>
              </w:rPr>
              <w:t>10.00</w:t>
            </w:r>
          </w:p>
        </w:tc>
      </w:tr>
      <w:tr>
        <w:trPr>
          <w:trHeight w:val="279" w:hRule="atLeast"/>
        </w:trPr>
        <w:tc>
          <w:tcPr>
            <w:tcW w:w="3614" w:type="dxa"/>
          </w:tcPr>
          <w:p>
            <w:pPr>
              <w:pStyle w:val="TableParagraph"/>
              <w:spacing w:line="255" w:lineRule="exact"/>
              <w:ind w:left="50"/>
              <w:rPr>
                <w:sz w:val="24"/>
              </w:rPr>
            </w:pPr>
            <w:r>
              <w:rPr>
                <w:w w:val="95"/>
                <w:sz w:val="24"/>
              </w:rPr>
              <w:t>Rubidium-</w:t>
            </w:r>
            <w:r>
              <w:rPr>
                <w:spacing w:val="-5"/>
                <w:w w:val="95"/>
                <w:sz w:val="24"/>
              </w:rPr>
              <w:t>87</w:t>
            </w:r>
          </w:p>
        </w:tc>
        <w:tc>
          <w:tcPr>
            <w:tcW w:w="2403" w:type="dxa"/>
          </w:tcPr>
          <w:p>
            <w:pPr>
              <w:pStyle w:val="TableParagraph"/>
              <w:spacing w:line="255" w:lineRule="exact"/>
              <w:ind w:right="50"/>
              <w:jc w:val="right"/>
              <w:rPr>
                <w:sz w:val="24"/>
              </w:rPr>
            </w:pPr>
            <w:r>
              <w:rPr>
                <w:spacing w:val="-2"/>
                <w:sz w:val="24"/>
              </w:rPr>
              <w:t>10.00</w:t>
            </w:r>
          </w:p>
        </w:tc>
      </w:tr>
      <w:tr>
        <w:trPr>
          <w:trHeight w:val="259" w:hRule="atLeast"/>
        </w:trPr>
        <w:tc>
          <w:tcPr>
            <w:tcW w:w="3614" w:type="dxa"/>
          </w:tcPr>
          <w:p>
            <w:pPr>
              <w:pStyle w:val="TableParagraph"/>
              <w:spacing w:line="239" w:lineRule="exact"/>
              <w:ind w:left="50"/>
              <w:rPr>
                <w:sz w:val="24"/>
              </w:rPr>
            </w:pPr>
            <w:r>
              <w:rPr>
                <w:sz w:val="24"/>
              </w:rPr>
              <w:t>Ruthenium-</w:t>
            </w:r>
            <w:r>
              <w:rPr>
                <w:spacing w:val="-5"/>
                <w:sz w:val="24"/>
              </w:rPr>
              <w:t>97</w:t>
            </w:r>
          </w:p>
        </w:tc>
        <w:tc>
          <w:tcPr>
            <w:tcW w:w="2403" w:type="dxa"/>
          </w:tcPr>
          <w:p>
            <w:pPr>
              <w:pStyle w:val="TableParagraph"/>
              <w:spacing w:line="239" w:lineRule="exact"/>
              <w:ind w:right="50"/>
              <w:jc w:val="right"/>
              <w:rPr>
                <w:sz w:val="24"/>
              </w:rPr>
            </w:pPr>
            <w:r>
              <w:rPr>
                <w:spacing w:val="-2"/>
                <w:sz w:val="24"/>
              </w:rPr>
              <w:t>100.00</w:t>
            </w:r>
          </w:p>
        </w:tc>
      </w:tr>
    </w:tbl>
    <w:p>
      <w:pPr>
        <w:spacing w:after="0" w:line="239" w:lineRule="exact"/>
        <w:jc w:val="right"/>
        <w:rPr>
          <w:sz w:val="24"/>
        </w:rPr>
        <w:sectPr>
          <w:headerReference w:type="default" r:id="rId54"/>
          <w:footerReference w:type="default" r:id="rId55"/>
          <w:pgSz w:w="12240" w:h="20180"/>
          <w:pgMar w:header="766" w:footer="775" w:top="1800" w:bottom="960" w:left="440" w:right="1280"/>
        </w:sectPr>
      </w:pPr>
    </w:p>
    <w:p>
      <w:pPr>
        <w:pStyle w:val="BodyText"/>
        <w:rPr>
          <w:sz w:val="19"/>
        </w:rPr>
      </w:pPr>
    </w:p>
    <w:p>
      <w:pPr>
        <w:pStyle w:val="BodyText"/>
        <w:tabs>
          <w:tab w:pos="5356" w:val="left" w:leader="none"/>
        </w:tabs>
        <w:spacing w:before="59"/>
        <w:ind w:left="317"/>
        <w:jc w:val="center"/>
      </w:pPr>
      <w:r>
        <w:rPr>
          <w:spacing w:val="-2"/>
        </w:rPr>
        <w:t>Material</w:t>
      </w:r>
      <w:r>
        <w:rPr/>
        <w:tab/>
      </w:r>
      <w:r>
        <w:rPr>
          <w:spacing w:val="-2"/>
        </w:rPr>
        <w:t>Microcuries</w:t>
      </w:r>
    </w:p>
    <w:p>
      <w:pPr>
        <w:pStyle w:val="BodyText"/>
        <w:spacing w:line="20" w:lineRule="exact"/>
        <w:ind w:left="2320"/>
        <w:rPr>
          <w:sz w:val="2"/>
        </w:rPr>
      </w:pPr>
      <w:r>
        <w:rPr>
          <w:sz w:val="2"/>
        </w:rPr>
        <w:pict>
          <v:group style="width:309.850pt;height:.7pt;mso-position-horizontal-relative:char;mso-position-vertical-relative:line" id="docshapegroup80" coordorigin="0,0" coordsize="6197,14">
            <v:rect style="position:absolute;left:0;top:0;width:6197;height:14" id="docshape81" filled="true" fillcolor="#000000" stroked="false">
              <v:fill type="solid"/>
            </v:rect>
          </v:group>
        </w:pict>
      </w:r>
      <w:r>
        <w:rPr>
          <w:sz w:val="2"/>
        </w:rPr>
      </w:r>
    </w:p>
    <w:p>
      <w:pPr>
        <w:pStyle w:val="BodyText"/>
        <w:spacing w:before="5" w:after="1"/>
        <w:rPr>
          <w:sz w:val="26"/>
        </w:rPr>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7"/>
        <w:gridCol w:w="2560"/>
      </w:tblGrid>
      <w:tr>
        <w:trPr>
          <w:trHeight w:val="259" w:hRule="atLeast"/>
        </w:trPr>
        <w:tc>
          <w:tcPr>
            <w:tcW w:w="3457" w:type="dxa"/>
          </w:tcPr>
          <w:p>
            <w:pPr>
              <w:pStyle w:val="TableParagraph"/>
              <w:spacing w:line="235" w:lineRule="exact"/>
              <w:ind w:left="50"/>
              <w:rPr>
                <w:sz w:val="24"/>
              </w:rPr>
            </w:pPr>
            <w:r>
              <w:rPr>
                <w:sz w:val="24"/>
              </w:rPr>
              <w:t>Ruthenium-</w:t>
            </w:r>
            <w:r>
              <w:rPr>
                <w:spacing w:val="-5"/>
                <w:sz w:val="24"/>
              </w:rPr>
              <w:t>103</w:t>
            </w:r>
          </w:p>
        </w:tc>
        <w:tc>
          <w:tcPr>
            <w:tcW w:w="2560" w:type="dxa"/>
          </w:tcPr>
          <w:p>
            <w:pPr>
              <w:pStyle w:val="TableParagraph"/>
              <w:spacing w:line="23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Ruthenium-</w:t>
            </w:r>
            <w:r>
              <w:rPr>
                <w:spacing w:val="-5"/>
                <w:sz w:val="24"/>
              </w:rPr>
              <w:t>105</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z w:val="24"/>
              </w:rPr>
              <w:t>Ruthenium-</w:t>
            </w:r>
            <w:r>
              <w:rPr>
                <w:spacing w:val="-5"/>
                <w:sz w:val="24"/>
              </w:rPr>
              <w:t>106</w:t>
            </w:r>
          </w:p>
        </w:tc>
        <w:tc>
          <w:tcPr>
            <w:tcW w:w="2560" w:type="dxa"/>
          </w:tcPr>
          <w:p>
            <w:pPr>
              <w:pStyle w:val="TableParagraph"/>
              <w:spacing w:line="255" w:lineRule="exact"/>
              <w:ind w:right="50"/>
              <w:jc w:val="right"/>
              <w:rPr>
                <w:sz w:val="24"/>
              </w:rPr>
            </w:pPr>
            <w:r>
              <w:rPr>
                <w:spacing w:val="-4"/>
                <w:sz w:val="24"/>
              </w:rPr>
              <w:t>1.00</w:t>
            </w:r>
          </w:p>
        </w:tc>
      </w:tr>
      <w:tr>
        <w:trPr>
          <w:trHeight w:val="279" w:hRule="atLeast"/>
        </w:trPr>
        <w:tc>
          <w:tcPr>
            <w:tcW w:w="3457" w:type="dxa"/>
          </w:tcPr>
          <w:p>
            <w:pPr>
              <w:pStyle w:val="TableParagraph"/>
              <w:spacing w:line="254" w:lineRule="exact"/>
              <w:ind w:left="50"/>
              <w:rPr>
                <w:sz w:val="24"/>
              </w:rPr>
            </w:pPr>
            <w:r>
              <w:rPr>
                <w:sz w:val="24"/>
              </w:rPr>
              <w:t>Samarium-</w:t>
            </w:r>
            <w:r>
              <w:rPr>
                <w:spacing w:val="-5"/>
                <w:sz w:val="24"/>
              </w:rPr>
              <w:t>151</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z w:val="24"/>
              </w:rPr>
              <w:t>Samarium-</w:t>
            </w:r>
            <w:r>
              <w:rPr>
                <w:spacing w:val="-5"/>
                <w:sz w:val="24"/>
              </w:rPr>
              <w:t>153</w:t>
            </w:r>
          </w:p>
        </w:tc>
        <w:tc>
          <w:tcPr>
            <w:tcW w:w="2560" w:type="dxa"/>
          </w:tcPr>
          <w:p>
            <w:pPr>
              <w:pStyle w:val="TableParagraph"/>
              <w:spacing w:line="255" w:lineRule="exact"/>
              <w:ind w:right="50"/>
              <w:jc w:val="right"/>
              <w:rPr>
                <w:sz w:val="24"/>
              </w:rPr>
            </w:pPr>
            <w:r>
              <w:rPr>
                <w:spacing w:val="-2"/>
                <w:sz w:val="24"/>
              </w:rPr>
              <w:t>100.00</w:t>
            </w:r>
          </w:p>
        </w:tc>
      </w:tr>
      <w:tr>
        <w:trPr>
          <w:trHeight w:val="279" w:hRule="atLeast"/>
        </w:trPr>
        <w:tc>
          <w:tcPr>
            <w:tcW w:w="3457" w:type="dxa"/>
          </w:tcPr>
          <w:p>
            <w:pPr>
              <w:pStyle w:val="TableParagraph"/>
              <w:spacing w:line="254" w:lineRule="exact"/>
              <w:ind w:left="50"/>
              <w:rPr>
                <w:sz w:val="24"/>
              </w:rPr>
            </w:pPr>
            <w:r>
              <w:rPr>
                <w:sz w:val="24"/>
              </w:rPr>
              <w:t>Scandium-</w:t>
            </w:r>
            <w:r>
              <w:rPr>
                <w:spacing w:val="-5"/>
                <w:sz w:val="24"/>
              </w:rPr>
              <w:t>46</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z w:val="24"/>
              </w:rPr>
              <w:t>Scandium-</w:t>
            </w:r>
            <w:r>
              <w:rPr>
                <w:spacing w:val="-5"/>
                <w:sz w:val="24"/>
              </w:rPr>
              <w:t>47</w:t>
            </w:r>
          </w:p>
        </w:tc>
        <w:tc>
          <w:tcPr>
            <w:tcW w:w="2560" w:type="dxa"/>
          </w:tcPr>
          <w:p>
            <w:pPr>
              <w:pStyle w:val="TableParagraph"/>
              <w:spacing w:line="255" w:lineRule="exact"/>
              <w:ind w:right="50"/>
              <w:jc w:val="right"/>
              <w:rPr>
                <w:sz w:val="24"/>
              </w:rPr>
            </w:pPr>
            <w:r>
              <w:rPr>
                <w:spacing w:val="-2"/>
                <w:sz w:val="24"/>
              </w:rPr>
              <w:t>100.00</w:t>
            </w:r>
          </w:p>
        </w:tc>
      </w:tr>
      <w:tr>
        <w:trPr>
          <w:trHeight w:val="279" w:hRule="atLeast"/>
        </w:trPr>
        <w:tc>
          <w:tcPr>
            <w:tcW w:w="3457" w:type="dxa"/>
          </w:tcPr>
          <w:p>
            <w:pPr>
              <w:pStyle w:val="TableParagraph"/>
              <w:spacing w:line="254" w:lineRule="exact"/>
              <w:ind w:left="50"/>
              <w:rPr>
                <w:sz w:val="24"/>
              </w:rPr>
            </w:pPr>
            <w:r>
              <w:rPr>
                <w:sz w:val="24"/>
              </w:rPr>
              <w:t>Scandium-</w:t>
            </w:r>
            <w:r>
              <w:rPr>
                <w:spacing w:val="-5"/>
                <w:sz w:val="24"/>
              </w:rPr>
              <w:t>48</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z w:val="24"/>
              </w:rPr>
              <w:t>Selenium-</w:t>
            </w:r>
            <w:r>
              <w:rPr>
                <w:spacing w:val="-5"/>
                <w:sz w:val="24"/>
              </w:rPr>
              <w:t>75</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Silicon-</w:t>
            </w:r>
            <w:r>
              <w:rPr>
                <w:spacing w:val="-5"/>
                <w:sz w:val="24"/>
              </w:rPr>
              <w:t>31</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sz w:val="24"/>
              </w:rPr>
              <w:t>Silver-</w:t>
            </w:r>
            <w:r>
              <w:rPr>
                <w:spacing w:val="-5"/>
                <w:sz w:val="24"/>
              </w:rPr>
              <w:t>105</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Silver-</w:t>
            </w:r>
            <w:r>
              <w:rPr>
                <w:spacing w:val="-4"/>
                <w:sz w:val="24"/>
              </w:rPr>
              <w:t>110m</w:t>
            </w:r>
          </w:p>
        </w:tc>
        <w:tc>
          <w:tcPr>
            <w:tcW w:w="2560" w:type="dxa"/>
          </w:tcPr>
          <w:p>
            <w:pPr>
              <w:pStyle w:val="TableParagraph"/>
              <w:spacing w:line="254" w:lineRule="exact"/>
              <w:ind w:right="50"/>
              <w:jc w:val="right"/>
              <w:rPr>
                <w:sz w:val="24"/>
              </w:rPr>
            </w:pPr>
            <w:r>
              <w:rPr>
                <w:spacing w:val="-4"/>
                <w:sz w:val="24"/>
              </w:rPr>
              <w:t>1.00</w:t>
            </w:r>
          </w:p>
        </w:tc>
      </w:tr>
      <w:tr>
        <w:trPr>
          <w:trHeight w:val="279" w:hRule="atLeast"/>
        </w:trPr>
        <w:tc>
          <w:tcPr>
            <w:tcW w:w="3457" w:type="dxa"/>
          </w:tcPr>
          <w:p>
            <w:pPr>
              <w:pStyle w:val="TableParagraph"/>
              <w:spacing w:line="255" w:lineRule="exact"/>
              <w:ind w:left="50"/>
              <w:rPr>
                <w:sz w:val="24"/>
              </w:rPr>
            </w:pPr>
            <w:r>
              <w:rPr>
                <w:sz w:val="24"/>
              </w:rPr>
              <w:t>Silver-</w:t>
            </w:r>
            <w:r>
              <w:rPr>
                <w:spacing w:val="-5"/>
                <w:sz w:val="24"/>
              </w:rPr>
              <w:t>111</w:t>
            </w:r>
          </w:p>
        </w:tc>
        <w:tc>
          <w:tcPr>
            <w:tcW w:w="2560" w:type="dxa"/>
          </w:tcPr>
          <w:p>
            <w:pPr>
              <w:pStyle w:val="TableParagraph"/>
              <w:spacing w:line="255" w:lineRule="exact"/>
              <w:ind w:right="50"/>
              <w:jc w:val="right"/>
              <w:rPr>
                <w:sz w:val="24"/>
              </w:rPr>
            </w:pPr>
            <w:r>
              <w:rPr>
                <w:spacing w:val="-2"/>
                <w:sz w:val="24"/>
              </w:rPr>
              <w:t>100.00</w:t>
            </w:r>
          </w:p>
        </w:tc>
      </w:tr>
      <w:tr>
        <w:trPr>
          <w:trHeight w:val="279" w:hRule="atLeast"/>
        </w:trPr>
        <w:tc>
          <w:tcPr>
            <w:tcW w:w="3457" w:type="dxa"/>
          </w:tcPr>
          <w:p>
            <w:pPr>
              <w:pStyle w:val="TableParagraph"/>
              <w:spacing w:line="254" w:lineRule="exact"/>
              <w:ind w:left="50"/>
              <w:rPr>
                <w:sz w:val="24"/>
              </w:rPr>
            </w:pPr>
            <w:r>
              <w:rPr>
                <w:sz w:val="24"/>
              </w:rPr>
              <w:t>Sodium-</w:t>
            </w:r>
            <w:r>
              <w:rPr>
                <w:spacing w:val="-5"/>
                <w:sz w:val="24"/>
              </w:rPr>
              <w:t>22</w:t>
            </w:r>
          </w:p>
        </w:tc>
        <w:tc>
          <w:tcPr>
            <w:tcW w:w="2560" w:type="dxa"/>
          </w:tcPr>
          <w:p>
            <w:pPr>
              <w:pStyle w:val="TableParagraph"/>
              <w:spacing w:line="254" w:lineRule="exact"/>
              <w:ind w:right="170"/>
              <w:jc w:val="right"/>
              <w:rPr>
                <w:sz w:val="24"/>
              </w:rPr>
            </w:pPr>
            <w:r>
              <w:rPr>
                <w:spacing w:val="-5"/>
                <w:sz w:val="24"/>
              </w:rPr>
              <w:t>1.0</w:t>
            </w:r>
          </w:p>
        </w:tc>
      </w:tr>
      <w:tr>
        <w:trPr>
          <w:trHeight w:val="279" w:hRule="atLeast"/>
        </w:trPr>
        <w:tc>
          <w:tcPr>
            <w:tcW w:w="3457" w:type="dxa"/>
          </w:tcPr>
          <w:p>
            <w:pPr>
              <w:pStyle w:val="TableParagraph"/>
              <w:spacing w:line="255" w:lineRule="exact"/>
              <w:ind w:left="50"/>
              <w:rPr>
                <w:sz w:val="24"/>
              </w:rPr>
            </w:pPr>
            <w:r>
              <w:rPr>
                <w:sz w:val="24"/>
              </w:rPr>
              <w:t>Sodium-</w:t>
            </w:r>
            <w:r>
              <w:rPr>
                <w:spacing w:val="-5"/>
                <w:sz w:val="24"/>
              </w:rPr>
              <w:t>24</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w w:val="95"/>
                <w:sz w:val="24"/>
              </w:rPr>
              <w:t>Strontium-</w:t>
            </w:r>
            <w:r>
              <w:rPr>
                <w:spacing w:val="-5"/>
                <w:w w:val="95"/>
                <w:sz w:val="24"/>
              </w:rPr>
              <w:t>85</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w w:val="95"/>
                <w:sz w:val="24"/>
              </w:rPr>
              <w:t>Strontium-</w:t>
            </w:r>
            <w:r>
              <w:rPr>
                <w:spacing w:val="-5"/>
                <w:w w:val="95"/>
                <w:sz w:val="24"/>
              </w:rPr>
              <w:t>89</w:t>
            </w:r>
          </w:p>
        </w:tc>
        <w:tc>
          <w:tcPr>
            <w:tcW w:w="2560" w:type="dxa"/>
          </w:tcPr>
          <w:p>
            <w:pPr>
              <w:pStyle w:val="TableParagraph"/>
              <w:spacing w:line="255" w:lineRule="exact"/>
              <w:ind w:right="50"/>
              <w:jc w:val="right"/>
              <w:rPr>
                <w:sz w:val="24"/>
              </w:rPr>
            </w:pPr>
            <w:r>
              <w:rPr>
                <w:spacing w:val="-4"/>
                <w:sz w:val="24"/>
              </w:rPr>
              <w:t>1.00</w:t>
            </w:r>
          </w:p>
        </w:tc>
      </w:tr>
      <w:tr>
        <w:trPr>
          <w:trHeight w:val="279" w:hRule="atLeast"/>
        </w:trPr>
        <w:tc>
          <w:tcPr>
            <w:tcW w:w="3457" w:type="dxa"/>
          </w:tcPr>
          <w:p>
            <w:pPr>
              <w:pStyle w:val="TableParagraph"/>
              <w:spacing w:line="254" w:lineRule="exact"/>
              <w:ind w:left="50"/>
              <w:rPr>
                <w:sz w:val="24"/>
              </w:rPr>
            </w:pPr>
            <w:r>
              <w:rPr>
                <w:w w:val="95"/>
                <w:sz w:val="24"/>
              </w:rPr>
              <w:t>Strontium-</w:t>
            </w:r>
            <w:r>
              <w:rPr>
                <w:spacing w:val="-5"/>
                <w:w w:val="95"/>
                <w:sz w:val="24"/>
              </w:rPr>
              <w:t>90</w:t>
            </w:r>
          </w:p>
        </w:tc>
        <w:tc>
          <w:tcPr>
            <w:tcW w:w="2560" w:type="dxa"/>
          </w:tcPr>
          <w:p>
            <w:pPr>
              <w:pStyle w:val="TableParagraph"/>
              <w:spacing w:line="254" w:lineRule="exact"/>
              <w:ind w:right="170"/>
              <w:jc w:val="right"/>
              <w:rPr>
                <w:sz w:val="24"/>
              </w:rPr>
            </w:pPr>
            <w:r>
              <w:rPr>
                <w:spacing w:val="-5"/>
                <w:sz w:val="24"/>
              </w:rPr>
              <w:t>0.1</w:t>
            </w:r>
          </w:p>
        </w:tc>
      </w:tr>
      <w:tr>
        <w:trPr>
          <w:trHeight w:val="279" w:hRule="atLeast"/>
        </w:trPr>
        <w:tc>
          <w:tcPr>
            <w:tcW w:w="3457" w:type="dxa"/>
          </w:tcPr>
          <w:p>
            <w:pPr>
              <w:pStyle w:val="TableParagraph"/>
              <w:spacing w:line="255" w:lineRule="exact"/>
              <w:ind w:left="50"/>
              <w:rPr>
                <w:sz w:val="24"/>
              </w:rPr>
            </w:pPr>
            <w:r>
              <w:rPr>
                <w:w w:val="95"/>
                <w:sz w:val="24"/>
              </w:rPr>
              <w:t>Strontium-</w:t>
            </w:r>
            <w:r>
              <w:rPr>
                <w:spacing w:val="-5"/>
                <w:w w:val="95"/>
                <w:sz w:val="24"/>
              </w:rPr>
              <w:t>91</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w w:val="95"/>
                <w:sz w:val="24"/>
              </w:rPr>
              <w:t>Strontium-</w:t>
            </w:r>
            <w:r>
              <w:rPr>
                <w:spacing w:val="-5"/>
                <w:w w:val="95"/>
                <w:sz w:val="24"/>
              </w:rPr>
              <w:t>92</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z w:val="24"/>
              </w:rPr>
              <w:t>Sulphur-</w:t>
            </w:r>
            <w:r>
              <w:rPr>
                <w:spacing w:val="-5"/>
                <w:sz w:val="24"/>
              </w:rPr>
              <w:t>35</w:t>
            </w:r>
          </w:p>
        </w:tc>
        <w:tc>
          <w:tcPr>
            <w:tcW w:w="2560" w:type="dxa"/>
          </w:tcPr>
          <w:p>
            <w:pPr>
              <w:pStyle w:val="TableParagraph"/>
              <w:spacing w:line="255" w:lineRule="exact"/>
              <w:ind w:right="50"/>
              <w:jc w:val="right"/>
              <w:rPr>
                <w:sz w:val="24"/>
              </w:rPr>
            </w:pPr>
            <w:r>
              <w:rPr>
                <w:spacing w:val="-2"/>
                <w:sz w:val="24"/>
              </w:rPr>
              <w:t>100.00</w:t>
            </w:r>
          </w:p>
        </w:tc>
      </w:tr>
      <w:tr>
        <w:trPr>
          <w:trHeight w:val="279" w:hRule="atLeast"/>
        </w:trPr>
        <w:tc>
          <w:tcPr>
            <w:tcW w:w="3457" w:type="dxa"/>
          </w:tcPr>
          <w:p>
            <w:pPr>
              <w:pStyle w:val="TableParagraph"/>
              <w:spacing w:line="254" w:lineRule="exact"/>
              <w:ind w:left="50"/>
              <w:rPr>
                <w:sz w:val="24"/>
              </w:rPr>
            </w:pPr>
            <w:r>
              <w:rPr>
                <w:sz w:val="24"/>
              </w:rPr>
              <w:t>Tantalum-</w:t>
            </w:r>
            <w:r>
              <w:rPr>
                <w:spacing w:val="-5"/>
                <w:sz w:val="24"/>
              </w:rPr>
              <w:t>182</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pacing w:val="-2"/>
                <w:sz w:val="24"/>
              </w:rPr>
              <w:t>Technetium-</w:t>
            </w:r>
            <w:r>
              <w:rPr>
                <w:spacing w:val="-7"/>
                <w:sz w:val="24"/>
              </w:rPr>
              <w:t>96</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pacing w:val="-2"/>
                <w:sz w:val="24"/>
              </w:rPr>
              <w:t>Technetium-</w:t>
            </w:r>
            <w:r>
              <w:rPr>
                <w:spacing w:val="-5"/>
                <w:sz w:val="24"/>
              </w:rPr>
              <w:t>97m</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spacing w:val="-2"/>
                <w:sz w:val="24"/>
              </w:rPr>
              <w:t>Technetium-</w:t>
            </w:r>
            <w:r>
              <w:rPr>
                <w:spacing w:val="-7"/>
                <w:sz w:val="24"/>
              </w:rPr>
              <w:t>97</w:t>
            </w:r>
          </w:p>
        </w:tc>
        <w:tc>
          <w:tcPr>
            <w:tcW w:w="2560" w:type="dxa"/>
          </w:tcPr>
          <w:p>
            <w:pPr>
              <w:pStyle w:val="TableParagraph"/>
              <w:spacing w:line="255" w:lineRule="exact"/>
              <w:ind w:right="50"/>
              <w:jc w:val="right"/>
              <w:rPr>
                <w:sz w:val="24"/>
              </w:rPr>
            </w:pPr>
            <w:r>
              <w:rPr>
                <w:spacing w:val="-2"/>
                <w:sz w:val="24"/>
              </w:rPr>
              <w:t>100.00</w:t>
            </w:r>
          </w:p>
        </w:tc>
      </w:tr>
      <w:tr>
        <w:trPr>
          <w:trHeight w:val="279" w:hRule="atLeast"/>
        </w:trPr>
        <w:tc>
          <w:tcPr>
            <w:tcW w:w="3457" w:type="dxa"/>
          </w:tcPr>
          <w:p>
            <w:pPr>
              <w:pStyle w:val="TableParagraph"/>
              <w:spacing w:line="254" w:lineRule="exact"/>
              <w:ind w:left="50"/>
              <w:rPr>
                <w:sz w:val="24"/>
              </w:rPr>
            </w:pPr>
            <w:r>
              <w:rPr>
                <w:spacing w:val="-2"/>
                <w:sz w:val="24"/>
              </w:rPr>
              <w:t>Technetium-</w:t>
            </w:r>
            <w:r>
              <w:rPr>
                <w:spacing w:val="-5"/>
                <w:sz w:val="24"/>
              </w:rPr>
              <w:t>99m</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spacing w:val="-2"/>
                <w:sz w:val="24"/>
              </w:rPr>
              <w:t>Technetium-</w:t>
            </w:r>
            <w:r>
              <w:rPr>
                <w:spacing w:val="-7"/>
                <w:sz w:val="24"/>
              </w:rPr>
              <w:t>99</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Tellurium-</w:t>
            </w:r>
            <w:r>
              <w:rPr>
                <w:spacing w:val="-4"/>
                <w:sz w:val="24"/>
              </w:rPr>
              <w:t>125m</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z w:val="24"/>
              </w:rPr>
              <w:t>Tellurium-</w:t>
            </w:r>
            <w:r>
              <w:rPr>
                <w:spacing w:val="-4"/>
                <w:sz w:val="24"/>
              </w:rPr>
              <w:t>127m</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Tellurium-</w:t>
            </w:r>
            <w:r>
              <w:rPr>
                <w:spacing w:val="-5"/>
                <w:sz w:val="24"/>
              </w:rPr>
              <w:t>127</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sz w:val="24"/>
              </w:rPr>
              <w:t>Tellurium-</w:t>
            </w:r>
            <w:r>
              <w:rPr>
                <w:spacing w:val="-4"/>
                <w:sz w:val="24"/>
              </w:rPr>
              <w:t>129m</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Tellurium-</w:t>
            </w:r>
            <w:r>
              <w:rPr>
                <w:spacing w:val="-5"/>
                <w:sz w:val="24"/>
              </w:rPr>
              <w:t>129</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sz w:val="24"/>
              </w:rPr>
              <w:t>Tellurium-</w:t>
            </w:r>
            <w:r>
              <w:rPr>
                <w:spacing w:val="-4"/>
                <w:sz w:val="24"/>
              </w:rPr>
              <w:t>131m</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Tellurium-</w:t>
            </w:r>
            <w:r>
              <w:rPr>
                <w:spacing w:val="-5"/>
                <w:sz w:val="24"/>
              </w:rPr>
              <w:t>132</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z w:val="24"/>
              </w:rPr>
              <w:t>Terbium-</w:t>
            </w:r>
            <w:r>
              <w:rPr>
                <w:spacing w:val="-5"/>
                <w:sz w:val="24"/>
              </w:rPr>
              <w:t>160</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Thallium-</w:t>
            </w:r>
            <w:r>
              <w:rPr>
                <w:spacing w:val="-5"/>
                <w:sz w:val="24"/>
              </w:rPr>
              <w:t>200</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sz w:val="24"/>
              </w:rPr>
              <w:t>Thallium-</w:t>
            </w:r>
            <w:r>
              <w:rPr>
                <w:spacing w:val="-5"/>
                <w:sz w:val="24"/>
              </w:rPr>
              <w:t>201</w:t>
            </w:r>
          </w:p>
        </w:tc>
        <w:tc>
          <w:tcPr>
            <w:tcW w:w="2560" w:type="dxa"/>
          </w:tcPr>
          <w:p>
            <w:pPr>
              <w:pStyle w:val="TableParagraph"/>
              <w:spacing w:line="255" w:lineRule="exact"/>
              <w:ind w:right="50"/>
              <w:jc w:val="right"/>
              <w:rPr>
                <w:sz w:val="24"/>
              </w:rPr>
            </w:pPr>
            <w:r>
              <w:rPr>
                <w:spacing w:val="-2"/>
                <w:sz w:val="24"/>
              </w:rPr>
              <w:t>100.00</w:t>
            </w:r>
          </w:p>
        </w:tc>
      </w:tr>
      <w:tr>
        <w:trPr>
          <w:trHeight w:val="279" w:hRule="atLeast"/>
        </w:trPr>
        <w:tc>
          <w:tcPr>
            <w:tcW w:w="3457" w:type="dxa"/>
          </w:tcPr>
          <w:p>
            <w:pPr>
              <w:pStyle w:val="TableParagraph"/>
              <w:spacing w:line="254" w:lineRule="exact"/>
              <w:ind w:left="50"/>
              <w:rPr>
                <w:sz w:val="24"/>
              </w:rPr>
            </w:pPr>
            <w:r>
              <w:rPr>
                <w:sz w:val="24"/>
              </w:rPr>
              <w:t>Thallium-</w:t>
            </w:r>
            <w:r>
              <w:rPr>
                <w:spacing w:val="-5"/>
                <w:sz w:val="24"/>
              </w:rPr>
              <w:t>202</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sz w:val="24"/>
              </w:rPr>
              <w:t>Thallium-</w:t>
            </w:r>
            <w:r>
              <w:rPr>
                <w:spacing w:val="-5"/>
                <w:sz w:val="24"/>
              </w:rPr>
              <w:t>204</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Thorium </w:t>
            </w:r>
            <w:r>
              <w:rPr>
                <w:spacing w:val="-2"/>
                <w:sz w:val="24"/>
              </w:rPr>
              <w:t>(natural)</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sz w:val="24"/>
              </w:rPr>
              <w:t>Thulium-</w:t>
            </w:r>
            <w:r>
              <w:rPr>
                <w:spacing w:val="-5"/>
                <w:sz w:val="24"/>
              </w:rPr>
              <w:t>170</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Thulium-</w:t>
            </w:r>
            <w:r>
              <w:rPr>
                <w:spacing w:val="-5"/>
                <w:sz w:val="24"/>
              </w:rPr>
              <w:t>171</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z w:val="24"/>
              </w:rPr>
              <w:t>Tin-</w:t>
            </w:r>
            <w:r>
              <w:rPr>
                <w:spacing w:val="-5"/>
                <w:sz w:val="24"/>
              </w:rPr>
              <w:t>113</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z w:val="24"/>
              </w:rPr>
              <w:t>Tin-</w:t>
            </w:r>
            <w:r>
              <w:rPr>
                <w:spacing w:val="-5"/>
                <w:sz w:val="24"/>
              </w:rPr>
              <w:t>125</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pacing w:val="-2"/>
                <w:sz w:val="24"/>
              </w:rPr>
              <w:t>Tungsten-</w:t>
            </w:r>
            <w:r>
              <w:rPr>
                <w:spacing w:val="-5"/>
                <w:sz w:val="24"/>
              </w:rPr>
              <w:t>181</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spacing w:val="-2"/>
                <w:sz w:val="24"/>
              </w:rPr>
              <w:t>Tungsten-</w:t>
            </w:r>
            <w:r>
              <w:rPr>
                <w:spacing w:val="-5"/>
                <w:sz w:val="24"/>
              </w:rPr>
              <w:t>185</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pacing w:val="-2"/>
                <w:sz w:val="24"/>
              </w:rPr>
              <w:t>Tungsten-</w:t>
            </w:r>
            <w:r>
              <w:rPr>
                <w:spacing w:val="-5"/>
                <w:sz w:val="24"/>
              </w:rPr>
              <w:t>187</w:t>
            </w:r>
          </w:p>
        </w:tc>
        <w:tc>
          <w:tcPr>
            <w:tcW w:w="2560" w:type="dxa"/>
          </w:tcPr>
          <w:p>
            <w:pPr>
              <w:pStyle w:val="TableParagraph"/>
              <w:spacing w:line="255" w:lineRule="exact"/>
              <w:ind w:right="50"/>
              <w:jc w:val="right"/>
              <w:rPr>
                <w:sz w:val="24"/>
              </w:rPr>
            </w:pPr>
            <w:r>
              <w:rPr>
                <w:spacing w:val="-2"/>
                <w:sz w:val="24"/>
              </w:rPr>
              <w:t>100.00</w:t>
            </w:r>
          </w:p>
        </w:tc>
      </w:tr>
      <w:tr>
        <w:trPr>
          <w:trHeight w:val="279" w:hRule="atLeast"/>
        </w:trPr>
        <w:tc>
          <w:tcPr>
            <w:tcW w:w="3457" w:type="dxa"/>
          </w:tcPr>
          <w:p>
            <w:pPr>
              <w:pStyle w:val="TableParagraph"/>
              <w:spacing w:line="254" w:lineRule="exact"/>
              <w:ind w:left="50"/>
              <w:rPr>
                <w:sz w:val="24"/>
              </w:rPr>
            </w:pPr>
            <w:r>
              <w:rPr>
                <w:sz w:val="24"/>
              </w:rPr>
              <w:t>Uranium</w:t>
            </w:r>
            <w:r>
              <w:rPr>
                <w:spacing w:val="-7"/>
                <w:sz w:val="24"/>
              </w:rPr>
              <w:t> </w:t>
            </w:r>
            <w:r>
              <w:rPr>
                <w:spacing w:val="-2"/>
                <w:sz w:val="24"/>
              </w:rPr>
              <w:t>(natural)</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w w:val="95"/>
                <w:sz w:val="24"/>
              </w:rPr>
              <w:t>Uranium-</w:t>
            </w:r>
            <w:r>
              <w:rPr>
                <w:spacing w:val="-5"/>
                <w:w w:val="95"/>
                <w:sz w:val="24"/>
              </w:rPr>
              <w:t>233</w:t>
            </w:r>
          </w:p>
        </w:tc>
        <w:tc>
          <w:tcPr>
            <w:tcW w:w="2560" w:type="dxa"/>
          </w:tcPr>
          <w:p>
            <w:pPr>
              <w:pStyle w:val="TableParagraph"/>
              <w:spacing w:line="255" w:lineRule="exact"/>
              <w:ind w:right="50"/>
              <w:jc w:val="right"/>
              <w:rPr>
                <w:sz w:val="24"/>
              </w:rPr>
            </w:pPr>
            <w:r>
              <w:rPr>
                <w:spacing w:val="-4"/>
                <w:sz w:val="24"/>
              </w:rPr>
              <w:t>0.01</w:t>
            </w:r>
          </w:p>
        </w:tc>
      </w:tr>
      <w:tr>
        <w:trPr>
          <w:trHeight w:val="279" w:hRule="atLeast"/>
        </w:trPr>
        <w:tc>
          <w:tcPr>
            <w:tcW w:w="3457" w:type="dxa"/>
          </w:tcPr>
          <w:p>
            <w:pPr>
              <w:pStyle w:val="TableParagraph"/>
              <w:spacing w:line="254" w:lineRule="exact"/>
              <w:ind w:left="50"/>
              <w:rPr>
                <w:sz w:val="24"/>
              </w:rPr>
            </w:pPr>
            <w:r>
              <w:rPr>
                <w:w w:val="95"/>
                <w:sz w:val="24"/>
              </w:rPr>
              <w:t>Uranium-</w:t>
            </w:r>
            <w:r>
              <w:rPr>
                <w:spacing w:val="-2"/>
                <w:sz w:val="24"/>
              </w:rPr>
              <w:t>234/235</w:t>
            </w:r>
          </w:p>
        </w:tc>
        <w:tc>
          <w:tcPr>
            <w:tcW w:w="2560" w:type="dxa"/>
          </w:tcPr>
          <w:p>
            <w:pPr>
              <w:pStyle w:val="TableParagraph"/>
              <w:spacing w:line="254" w:lineRule="exact"/>
              <w:ind w:right="50"/>
              <w:jc w:val="right"/>
              <w:rPr>
                <w:sz w:val="24"/>
              </w:rPr>
            </w:pPr>
            <w:r>
              <w:rPr>
                <w:spacing w:val="-4"/>
                <w:sz w:val="24"/>
              </w:rPr>
              <w:t>0.01</w:t>
            </w:r>
          </w:p>
        </w:tc>
      </w:tr>
      <w:tr>
        <w:trPr>
          <w:trHeight w:val="279" w:hRule="atLeast"/>
        </w:trPr>
        <w:tc>
          <w:tcPr>
            <w:tcW w:w="3457" w:type="dxa"/>
          </w:tcPr>
          <w:p>
            <w:pPr>
              <w:pStyle w:val="TableParagraph"/>
              <w:spacing w:line="255" w:lineRule="exact"/>
              <w:ind w:left="50"/>
              <w:rPr>
                <w:sz w:val="24"/>
              </w:rPr>
            </w:pPr>
            <w:r>
              <w:rPr>
                <w:spacing w:val="-2"/>
                <w:sz w:val="24"/>
              </w:rPr>
              <w:t>Vanadium-</w:t>
            </w:r>
            <w:r>
              <w:rPr>
                <w:spacing w:val="-5"/>
                <w:sz w:val="24"/>
              </w:rPr>
              <w:t>48</w:t>
            </w:r>
          </w:p>
        </w:tc>
        <w:tc>
          <w:tcPr>
            <w:tcW w:w="2560" w:type="dxa"/>
          </w:tcPr>
          <w:p>
            <w:pPr>
              <w:pStyle w:val="TableParagraph"/>
              <w:spacing w:line="255" w:lineRule="exact"/>
              <w:ind w:right="50"/>
              <w:jc w:val="right"/>
              <w:rPr>
                <w:sz w:val="24"/>
              </w:rPr>
            </w:pPr>
            <w:r>
              <w:rPr>
                <w:spacing w:val="-2"/>
                <w:sz w:val="24"/>
              </w:rPr>
              <w:t>10.00</w:t>
            </w:r>
          </w:p>
        </w:tc>
      </w:tr>
      <w:tr>
        <w:trPr>
          <w:trHeight w:val="279" w:hRule="atLeast"/>
        </w:trPr>
        <w:tc>
          <w:tcPr>
            <w:tcW w:w="3457" w:type="dxa"/>
          </w:tcPr>
          <w:p>
            <w:pPr>
              <w:pStyle w:val="TableParagraph"/>
              <w:spacing w:line="254" w:lineRule="exact"/>
              <w:ind w:left="50"/>
              <w:rPr>
                <w:sz w:val="24"/>
              </w:rPr>
            </w:pPr>
            <w:r>
              <w:rPr>
                <w:w w:val="95"/>
                <w:sz w:val="24"/>
              </w:rPr>
              <w:t>Xenon-</w:t>
            </w:r>
            <w:r>
              <w:rPr>
                <w:spacing w:val="-4"/>
                <w:sz w:val="24"/>
              </w:rPr>
              <w:t>131m</w:t>
            </w:r>
          </w:p>
        </w:tc>
        <w:tc>
          <w:tcPr>
            <w:tcW w:w="2560" w:type="dxa"/>
          </w:tcPr>
          <w:p>
            <w:pPr>
              <w:pStyle w:val="TableParagraph"/>
              <w:spacing w:line="254" w:lineRule="exact"/>
              <w:ind w:right="50"/>
              <w:jc w:val="right"/>
              <w:rPr>
                <w:sz w:val="24"/>
              </w:rPr>
            </w:pPr>
            <w:r>
              <w:rPr>
                <w:spacing w:val="-2"/>
                <w:sz w:val="24"/>
              </w:rPr>
              <w:t>1,000.00</w:t>
            </w:r>
          </w:p>
        </w:tc>
      </w:tr>
      <w:tr>
        <w:trPr>
          <w:trHeight w:val="279" w:hRule="atLeast"/>
        </w:trPr>
        <w:tc>
          <w:tcPr>
            <w:tcW w:w="3457" w:type="dxa"/>
          </w:tcPr>
          <w:p>
            <w:pPr>
              <w:pStyle w:val="TableParagraph"/>
              <w:spacing w:line="255" w:lineRule="exact"/>
              <w:ind w:left="50"/>
              <w:rPr>
                <w:sz w:val="24"/>
              </w:rPr>
            </w:pPr>
            <w:r>
              <w:rPr>
                <w:w w:val="95"/>
                <w:sz w:val="24"/>
              </w:rPr>
              <w:t>Xenon-</w:t>
            </w:r>
            <w:r>
              <w:rPr>
                <w:spacing w:val="-5"/>
                <w:sz w:val="24"/>
              </w:rPr>
              <w:t>133</w:t>
            </w:r>
          </w:p>
        </w:tc>
        <w:tc>
          <w:tcPr>
            <w:tcW w:w="2560" w:type="dxa"/>
          </w:tcPr>
          <w:p>
            <w:pPr>
              <w:pStyle w:val="TableParagraph"/>
              <w:spacing w:line="255" w:lineRule="exact"/>
              <w:ind w:right="50"/>
              <w:jc w:val="right"/>
              <w:rPr>
                <w:sz w:val="24"/>
              </w:rPr>
            </w:pPr>
            <w:r>
              <w:rPr>
                <w:spacing w:val="-2"/>
                <w:sz w:val="24"/>
              </w:rPr>
              <w:t>100.00</w:t>
            </w:r>
          </w:p>
        </w:tc>
      </w:tr>
      <w:tr>
        <w:trPr>
          <w:trHeight w:val="279" w:hRule="atLeast"/>
        </w:trPr>
        <w:tc>
          <w:tcPr>
            <w:tcW w:w="3457" w:type="dxa"/>
          </w:tcPr>
          <w:p>
            <w:pPr>
              <w:pStyle w:val="TableParagraph"/>
              <w:spacing w:line="254" w:lineRule="exact"/>
              <w:ind w:left="50"/>
              <w:rPr>
                <w:sz w:val="24"/>
              </w:rPr>
            </w:pPr>
            <w:r>
              <w:rPr>
                <w:w w:val="95"/>
                <w:sz w:val="24"/>
              </w:rPr>
              <w:t>Xenon-</w:t>
            </w:r>
            <w:r>
              <w:rPr>
                <w:spacing w:val="-5"/>
                <w:sz w:val="24"/>
              </w:rPr>
              <w:t>135</w:t>
            </w:r>
          </w:p>
        </w:tc>
        <w:tc>
          <w:tcPr>
            <w:tcW w:w="2560" w:type="dxa"/>
          </w:tcPr>
          <w:p>
            <w:pPr>
              <w:pStyle w:val="TableParagraph"/>
              <w:spacing w:line="254" w:lineRule="exact"/>
              <w:ind w:right="50"/>
              <w:jc w:val="right"/>
              <w:rPr>
                <w:sz w:val="24"/>
              </w:rPr>
            </w:pPr>
            <w:r>
              <w:rPr>
                <w:spacing w:val="-2"/>
                <w:sz w:val="24"/>
              </w:rPr>
              <w:t>100.00</w:t>
            </w:r>
          </w:p>
        </w:tc>
      </w:tr>
      <w:tr>
        <w:trPr>
          <w:trHeight w:val="279" w:hRule="atLeast"/>
        </w:trPr>
        <w:tc>
          <w:tcPr>
            <w:tcW w:w="3457" w:type="dxa"/>
          </w:tcPr>
          <w:p>
            <w:pPr>
              <w:pStyle w:val="TableParagraph"/>
              <w:spacing w:line="255" w:lineRule="exact"/>
              <w:ind w:left="50"/>
              <w:rPr>
                <w:sz w:val="24"/>
              </w:rPr>
            </w:pPr>
            <w:r>
              <w:rPr>
                <w:sz w:val="24"/>
              </w:rPr>
              <w:t>Ytterbium-</w:t>
            </w:r>
            <w:r>
              <w:rPr>
                <w:spacing w:val="-5"/>
                <w:sz w:val="24"/>
              </w:rPr>
              <w:t>175</w:t>
            </w:r>
          </w:p>
        </w:tc>
        <w:tc>
          <w:tcPr>
            <w:tcW w:w="2560" w:type="dxa"/>
          </w:tcPr>
          <w:p>
            <w:pPr>
              <w:pStyle w:val="TableParagraph"/>
              <w:spacing w:line="255" w:lineRule="exact"/>
              <w:ind w:right="50"/>
              <w:jc w:val="right"/>
              <w:rPr>
                <w:sz w:val="24"/>
              </w:rPr>
            </w:pPr>
            <w:r>
              <w:rPr>
                <w:spacing w:val="-2"/>
                <w:sz w:val="24"/>
              </w:rPr>
              <w:t>100.00</w:t>
            </w:r>
          </w:p>
        </w:tc>
      </w:tr>
      <w:tr>
        <w:trPr>
          <w:trHeight w:val="279" w:hRule="atLeast"/>
        </w:trPr>
        <w:tc>
          <w:tcPr>
            <w:tcW w:w="3457" w:type="dxa"/>
          </w:tcPr>
          <w:p>
            <w:pPr>
              <w:pStyle w:val="TableParagraph"/>
              <w:spacing w:line="254" w:lineRule="exact"/>
              <w:ind w:left="50"/>
              <w:rPr>
                <w:sz w:val="24"/>
              </w:rPr>
            </w:pPr>
            <w:r>
              <w:rPr>
                <w:sz w:val="24"/>
              </w:rPr>
              <w:t>Yttrium-</w:t>
            </w:r>
            <w:r>
              <w:rPr>
                <w:spacing w:val="-5"/>
                <w:sz w:val="24"/>
              </w:rPr>
              <w:t>90</w:t>
            </w:r>
          </w:p>
        </w:tc>
        <w:tc>
          <w:tcPr>
            <w:tcW w:w="2560" w:type="dxa"/>
          </w:tcPr>
          <w:p>
            <w:pPr>
              <w:pStyle w:val="TableParagraph"/>
              <w:spacing w:line="254" w:lineRule="exact"/>
              <w:ind w:right="50"/>
              <w:jc w:val="right"/>
              <w:rPr>
                <w:sz w:val="24"/>
              </w:rPr>
            </w:pPr>
            <w:r>
              <w:rPr>
                <w:spacing w:val="-2"/>
                <w:sz w:val="24"/>
              </w:rPr>
              <w:t>10.00</w:t>
            </w:r>
          </w:p>
        </w:tc>
      </w:tr>
      <w:tr>
        <w:trPr>
          <w:trHeight w:val="279" w:hRule="atLeast"/>
        </w:trPr>
        <w:tc>
          <w:tcPr>
            <w:tcW w:w="3457" w:type="dxa"/>
          </w:tcPr>
          <w:p>
            <w:pPr>
              <w:pStyle w:val="TableParagraph"/>
              <w:spacing w:line="255" w:lineRule="exact"/>
              <w:ind w:left="50"/>
              <w:rPr>
                <w:sz w:val="24"/>
              </w:rPr>
            </w:pPr>
            <w:r>
              <w:rPr>
                <w:sz w:val="24"/>
              </w:rPr>
              <w:t>Yttrium-</w:t>
            </w:r>
            <w:r>
              <w:rPr>
                <w:spacing w:val="-5"/>
                <w:sz w:val="24"/>
              </w:rPr>
              <w:t>91</w:t>
            </w:r>
          </w:p>
        </w:tc>
        <w:tc>
          <w:tcPr>
            <w:tcW w:w="2560" w:type="dxa"/>
          </w:tcPr>
          <w:p>
            <w:pPr>
              <w:pStyle w:val="TableParagraph"/>
              <w:spacing w:line="255" w:lineRule="exact"/>
              <w:ind w:right="50"/>
              <w:jc w:val="right"/>
              <w:rPr>
                <w:sz w:val="24"/>
              </w:rPr>
            </w:pPr>
            <w:r>
              <w:rPr>
                <w:spacing w:val="-2"/>
                <w:sz w:val="24"/>
              </w:rPr>
              <w:t>10.00</w:t>
            </w:r>
          </w:p>
        </w:tc>
      </w:tr>
      <w:tr>
        <w:trPr>
          <w:trHeight w:val="259" w:hRule="atLeast"/>
        </w:trPr>
        <w:tc>
          <w:tcPr>
            <w:tcW w:w="3457" w:type="dxa"/>
          </w:tcPr>
          <w:p>
            <w:pPr>
              <w:pStyle w:val="TableParagraph"/>
              <w:spacing w:line="239" w:lineRule="exact"/>
              <w:ind w:left="50"/>
              <w:rPr>
                <w:sz w:val="24"/>
              </w:rPr>
            </w:pPr>
            <w:r>
              <w:rPr>
                <w:sz w:val="24"/>
              </w:rPr>
              <w:t>Yttrium-</w:t>
            </w:r>
            <w:r>
              <w:rPr>
                <w:spacing w:val="-5"/>
                <w:sz w:val="24"/>
              </w:rPr>
              <w:t>92</w:t>
            </w:r>
          </w:p>
        </w:tc>
        <w:tc>
          <w:tcPr>
            <w:tcW w:w="2560" w:type="dxa"/>
          </w:tcPr>
          <w:p>
            <w:pPr>
              <w:pStyle w:val="TableParagraph"/>
              <w:spacing w:line="239" w:lineRule="exact"/>
              <w:ind w:right="50"/>
              <w:jc w:val="right"/>
              <w:rPr>
                <w:sz w:val="24"/>
              </w:rPr>
            </w:pPr>
            <w:r>
              <w:rPr>
                <w:spacing w:val="-2"/>
                <w:sz w:val="24"/>
              </w:rPr>
              <w:t>100.00</w:t>
            </w:r>
          </w:p>
        </w:tc>
      </w:tr>
    </w:tbl>
    <w:p>
      <w:pPr>
        <w:spacing w:after="0" w:line="239" w:lineRule="exact"/>
        <w:jc w:val="right"/>
        <w:rPr>
          <w:sz w:val="24"/>
        </w:rPr>
        <w:sectPr>
          <w:pgSz w:w="12240" w:h="20180"/>
          <w:pgMar w:header="766" w:footer="775" w:top="1800" w:bottom="960" w:left="440" w:right="1280"/>
        </w:sectPr>
      </w:pPr>
    </w:p>
    <w:p>
      <w:pPr>
        <w:pStyle w:val="BodyText"/>
        <w:rPr>
          <w:sz w:val="19"/>
        </w:rPr>
      </w:pPr>
    </w:p>
    <w:p>
      <w:pPr>
        <w:pStyle w:val="BodyText"/>
        <w:tabs>
          <w:tab w:pos="7359" w:val="left" w:leader="none"/>
        </w:tabs>
        <w:spacing w:before="59"/>
        <w:ind w:left="2320"/>
      </w:pPr>
      <w:r>
        <w:rPr>
          <w:spacing w:val="-2"/>
        </w:rPr>
        <w:t>Material</w:t>
      </w:r>
      <w:r>
        <w:rPr/>
        <w:tab/>
      </w:r>
      <w:r>
        <w:rPr>
          <w:spacing w:val="-2"/>
        </w:rPr>
        <w:t>Microcuries</w:t>
      </w:r>
    </w:p>
    <w:p>
      <w:pPr>
        <w:pStyle w:val="BodyText"/>
        <w:spacing w:line="20" w:lineRule="exact"/>
        <w:ind w:left="2320"/>
        <w:rPr>
          <w:sz w:val="2"/>
        </w:rPr>
      </w:pPr>
      <w:r>
        <w:rPr>
          <w:sz w:val="2"/>
        </w:rPr>
        <w:pict>
          <v:group style="width:309.850pt;height:.7pt;mso-position-horizontal-relative:char;mso-position-vertical-relative:line" id="docshapegroup82" coordorigin="0,0" coordsize="6197,14">
            <v:rect style="position:absolute;left:0;top:0;width:6197;height:14" id="docshape83" filled="true" fillcolor="#000000" stroked="false">
              <v:fill type="solid"/>
            </v:rect>
          </v:group>
        </w:pict>
      </w:r>
      <w:r>
        <w:rPr>
          <w:sz w:val="2"/>
        </w:rPr>
      </w:r>
    </w:p>
    <w:p>
      <w:pPr>
        <w:pStyle w:val="BodyText"/>
        <w:spacing w:before="10"/>
        <w:rPr>
          <w:sz w:val="22"/>
        </w:rPr>
      </w:pPr>
    </w:p>
    <w:p>
      <w:pPr>
        <w:pStyle w:val="BodyText"/>
        <w:tabs>
          <w:tab w:pos="5291" w:val="left" w:leader="none"/>
        </w:tabs>
        <w:spacing w:before="1"/>
        <w:ind w:left="36"/>
        <w:jc w:val="center"/>
      </w:pPr>
      <w:r>
        <w:rPr/>
        <w:t>Yttrium-</w:t>
      </w:r>
      <w:r>
        <w:rPr>
          <w:spacing w:val="-5"/>
        </w:rPr>
        <w:t>93</w:t>
      </w:r>
      <w:r>
        <w:rPr/>
        <w:tab/>
      </w:r>
      <w:r>
        <w:rPr>
          <w:spacing w:val="-2"/>
        </w:rPr>
        <w:t>100.00</w:t>
      </w:r>
    </w:p>
    <w:p>
      <w:pPr>
        <w:pStyle w:val="BodyText"/>
        <w:tabs>
          <w:tab w:pos="5411" w:val="left" w:leader="none"/>
        </w:tabs>
        <w:spacing w:before="2"/>
        <w:ind w:left="36"/>
        <w:jc w:val="center"/>
      </w:pPr>
      <w:r>
        <w:rPr>
          <w:spacing w:val="-2"/>
        </w:rPr>
        <w:t>Zinc-</w:t>
      </w:r>
      <w:r>
        <w:rPr>
          <w:spacing w:val="-5"/>
        </w:rPr>
        <w:t>65</w:t>
      </w:r>
      <w:r>
        <w:rPr/>
        <w:tab/>
      </w:r>
      <w:r>
        <w:rPr>
          <w:spacing w:val="-2"/>
        </w:rPr>
        <w:t>10.00</w:t>
      </w:r>
    </w:p>
    <w:p>
      <w:pPr>
        <w:pStyle w:val="BodyText"/>
        <w:tabs>
          <w:tab w:pos="5291" w:val="left" w:leader="none"/>
        </w:tabs>
        <w:spacing w:before="5"/>
        <w:ind w:left="36"/>
        <w:jc w:val="center"/>
      </w:pPr>
      <w:r>
        <w:rPr>
          <w:spacing w:val="-2"/>
        </w:rPr>
        <w:t>Zinc-</w:t>
      </w:r>
      <w:r>
        <w:rPr>
          <w:spacing w:val="-5"/>
        </w:rPr>
        <w:t>69m</w:t>
      </w:r>
      <w:r>
        <w:rPr/>
        <w:tab/>
      </w:r>
      <w:r>
        <w:rPr>
          <w:spacing w:val="-2"/>
        </w:rPr>
        <w:t>100.00</w:t>
      </w:r>
    </w:p>
    <w:p>
      <w:pPr>
        <w:pStyle w:val="BodyText"/>
        <w:tabs>
          <w:tab w:pos="5111" w:val="left" w:leader="none"/>
        </w:tabs>
        <w:spacing w:before="2"/>
        <w:ind w:left="36"/>
        <w:jc w:val="center"/>
      </w:pPr>
      <w:r>
        <w:rPr>
          <w:spacing w:val="-2"/>
        </w:rPr>
        <w:t>Zinc-</w:t>
      </w:r>
      <w:r>
        <w:rPr>
          <w:spacing w:val="-5"/>
        </w:rPr>
        <w:t>69</w:t>
      </w:r>
      <w:r>
        <w:rPr/>
        <w:tab/>
      </w:r>
      <w:r>
        <w:rPr>
          <w:spacing w:val="-2"/>
        </w:rPr>
        <w:t>1,000.00</w:t>
      </w:r>
    </w:p>
    <w:p>
      <w:pPr>
        <w:pStyle w:val="BodyText"/>
        <w:tabs>
          <w:tab w:pos="5411" w:val="left" w:leader="none"/>
        </w:tabs>
        <w:spacing w:before="5"/>
        <w:ind w:left="36"/>
        <w:jc w:val="center"/>
      </w:pPr>
      <w:r>
        <w:rPr>
          <w:spacing w:val="-2"/>
        </w:rPr>
        <w:t>Zirconium-</w:t>
      </w:r>
      <w:r>
        <w:rPr>
          <w:spacing w:val="-7"/>
        </w:rPr>
        <w:t>93</w:t>
      </w:r>
      <w:r>
        <w:rPr/>
        <w:tab/>
      </w:r>
      <w:r>
        <w:rPr>
          <w:spacing w:val="-2"/>
        </w:rPr>
        <w:t>10.00</w:t>
      </w:r>
    </w:p>
    <w:p>
      <w:pPr>
        <w:pStyle w:val="BodyText"/>
        <w:tabs>
          <w:tab w:pos="5411" w:val="left" w:leader="none"/>
        </w:tabs>
        <w:spacing w:before="2"/>
        <w:ind w:left="36"/>
        <w:jc w:val="center"/>
      </w:pPr>
      <w:r>
        <w:rPr>
          <w:spacing w:val="-2"/>
        </w:rPr>
        <w:t>Zirconium-</w:t>
      </w:r>
      <w:r>
        <w:rPr>
          <w:spacing w:val="-7"/>
        </w:rPr>
        <w:t>95</w:t>
      </w:r>
      <w:r>
        <w:rPr/>
        <w:tab/>
      </w:r>
      <w:r>
        <w:rPr>
          <w:spacing w:val="-2"/>
        </w:rPr>
        <w:t>10.00</w:t>
      </w:r>
    </w:p>
    <w:p>
      <w:pPr>
        <w:pStyle w:val="BodyText"/>
        <w:tabs>
          <w:tab w:pos="5411" w:val="left" w:leader="none"/>
        </w:tabs>
        <w:spacing w:before="5"/>
        <w:ind w:left="36"/>
        <w:jc w:val="center"/>
      </w:pPr>
      <w:r>
        <w:rPr>
          <w:spacing w:val="-2"/>
        </w:rPr>
        <w:t>Zirconium-</w:t>
      </w:r>
      <w:r>
        <w:rPr>
          <w:spacing w:val="-7"/>
        </w:rPr>
        <w:t>97</w:t>
      </w:r>
      <w:r>
        <w:rPr/>
        <w:tab/>
      </w:r>
      <w:r>
        <w:rPr>
          <w:spacing w:val="-2"/>
        </w:rPr>
        <w:t>10.00</w:t>
      </w:r>
    </w:p>
    <w:p>
      <w:pPr>
        <w:pStyle w:val="BodyText"/>
        <w:spacing w:before="7"/>
      </w:pPr>
    </w:p>
    <w:p>
      <w:pPr>
        <w:pStyle w:val="BodyText"/>
        <w:spacing w:line="242" w:lineRule="auto" w:before="1"/>
        <w:ind w:left="2320" w:right="5707"/>
      </w:pPr>
      <w:r>
        <w:rPr/>
        <w:t>Any alpha-emitting radionuclide</w:t>
      </w:r>
      <w:r>
        <w:rPr>
          <w:spacing w:val="-15"/>
        </w:rPr>
        <w:t> </w:t>
      </w:r>
      <w:r>
        <w:rPr/>
        <w:t>not</w:t>
      </w:r>
      <w:r>
        <w:rPr>
          <w:spacing w:val="-15"/>
        </w:rPr>
        <w:t> </w:t>
      </w:r>
      <w:r>
        <w:rPr/>
        <w:t>listed above or mixtures of alpha emitters of</w:t>
      </w:r>
    </w:p>
    <w:p>
      <w:pPr>
        <w:pStyle w:val="BodyText"/>
        <w:tabs>
          <w:tab w:pos="8235" w:val="right" w:leader="none"/>
        </w:tabs>
        <w:spacing w:before="3"/>
        <w:ind w:left="2320"/>
      </w:pPr>
      <w:r>
        <w:rPr/>
        <w:t>unknown</w:t>
      </w:r>
      <w:r>
        <w:rPr>
          <w:spacing w:val="-10"/>
        </w:rPr>
        <w:t> </w:t>
      </w:r>
      <w:r>
        <w:rPr>
          <w:spacing w:val="-2"/>
        </w:rPr>
        <w:t>composition</w:t>
      </w:r>
      <w:r>
        <w:rPr/>
        <w:tab/>
      </w:r>
      <w:r>
        <w:rPr>
          <w:spacing w:val="-4"/>
        </w:rPr>
        <w:t>0.01</w:t>
      </w:r>
    </w:p>
    <w:p>
      <w:pPr>
        <w:pStyle w:val="BodyText"/>
        <w:spacing w:before="7"/>
      </w:pPr>
    </w:p>
    <w:p>
      <w:pPr>
        <w:pStyle w:val="BodyText"/>
        <w:ind w:left="2320"/>
      </w:pPr>
      <w:r>
        <w:rPr/>
        <w:t>Any</w:t>
      </w:r>
      <w:r>
        <w:rPr>
          <w:spacing w:val="-12"/>
        </w:rPr>
        <w:t> </w:t>
      </w:r>
      <w:r>
        <w:rPr/>
        <w:t>radionuclide</w:t>
      </w:r>
      <w:r>
        <w:rPr>
          <w:spacing w:val="-4"/>
        </w:rPr>
        <w:t> </w:t>
      </w:r>
      <w:r>
        <w:rPr>
          <w:spacing w:val="-2"/>
        </w:rPr>
        <w:t>other</w:t>
      </w:r>
    </w:p>
    <w:p>
      <w:pPr>
        <w:pStyle w:val="BodyText"/>
        <w:spacing w:line="244" w:lineRule="auto" w:before="3"/>
        <w:ind w:left="2320" w:right="4574"/>
      </w:pPr>
      <w:r>
        <w:rPr/>
        <w:t>than</w:t>
      </w:r>
      <w:r>
        <w:rPr>
          <w:spacing w:val="-15"/>
        </w:rPr>
        <w:t> </w:t>
      </w:r>
      <w:r>
        <w:rPr/>
        <w:t>alpha-emittingradionuclides,</w:t>
      </w:r>
      <w:r>
        <w:rPr>
          <w:spacing w:val="-15"/>
        </w:rPr>
        <w:t> </w:t>
      </w:r>
      <w:r>
        <w:rPr/>
        <w:t>not listed above or mixtures</w:t>
      </w:r>
    </w:p>
    <w:p>
      <w:pPr>
        <w:pStyle w:val="BodyText"/>
        <w:spacing w:line="272" w:lineRule="exact"/>
        <w:ind w:left="2320"/>
      </w:pPr>
      <w:r>
        <w:rPr/>
        <w:t>of</w:t>
      </w:r>
      <w:r>
        <w:rPr>
          <w:spacing w:val="-2"/>
        </w:rPr>
        <w:t> </w:t>
      </w:r>
      <w:r>
        <w:rPr/>
        <w:t>beta</w:t>
      </w:r>
      <w:r>
        <w:rPr>
          <w:spacing w:val="-3"/>
        </w:rPr>
        <w:t> </w:t>
      </w:r>
      <w:r>
        <w:rPr/>
        <w:t>emitters</w:t>
      </w:r>
      <w:r>
        <w:rPr>
          <w:spacing w:val="-1"/>
        </w:rPr>
        <w:t> </w:t>
      </w:r>
      <w:r>
        <w:rPr>
          <w:spacing w:val="-5"/>
        </w:rPr>
        <w:t>of</w:t>
      </w:r>
    </w:p>
    <w:p>
      <w:pPr>
        <w:pStyle w:val="BodyText"/>
        <w:tabs>
          <w:tab w:pos="8115" w:val="right" w:leader="none"/>
        </w:tabs>
        <w:spacing w:before="5"/>
        <w:ind w:left="2320"/>
      </w:pPr>
      <w:r>
        <w:rPr/>
        <w:t>unknown</w:t>
      </w:r>
      <w:r>
        <w:rPr>
          <w:spacing w:val="-10"/>
        </w:rPr>
        <w:t> </w:t>
      </w:r>
      <w:r>
        <w:rPr>
          <w:spacing w:val="-2"/>
        </w:rPr>
        <w:t>composition</w:t>
      </w:r>
      <w:r>
        <w:rPr/>
        <w:tab/>
      </w:r>
      <w:r>
        <w:rPr>
          <w:spacing w:val="-5"/>
        </w:rPr>
        <w:t>0.1</w:t>
      </w:r>
    </w:p>
    <w:p>
      <w:pPr>
        <w:pStyle w:val="BodyText"/>
        <w:spacing w:line="242" w:lineRule="auto" w:before="283"/>
        <w:ind w:left="2075" w:right="156" w:hanging="716"/>
        <w:jc w:val="both"/>
      </w:pPr>
      <w:r>
        <w:rPr>
          <w:u w:val="single"/>
        </w:rPr>
        <w:t>Note:</w:t>
      </w:r>
      <w:r>
        <w:rPr>
          <w:spacing w:val="40"/>
        </w:rPr>
        <w:t> </w:t>
      </w:r>
      <w:r>
        <w:rPr/>
        <w:t>For purposes of 105 CMR 120.125(C)(1), where there is involved a combination of radionuclides in known amounts, the limit for the combination should be derived as follows:</w:t>
      </w:r>
      <w:r>
        <w:rPr>
          <w:spacing w:val="40"/>
        </w:rPr>
        <w:t> </w:t>
      </w:r>
      <w:r>
        <w:rPr/>
        <w:t>Determine, for each radionuclide in the combination, the ratio between </w:t>
      </w:r>
      <w:r>
        <w:rPr/>
        <w:t>the quantity</w:t>
      </w:r>
      <w:r>
        <w:rPr>
          <w:spacing w:val="-11"/>
        </w:rPr>
        <w:t> </w:t>
      </w:r>
      <w:r>
        <w:rPr/>
        <w:t>present</w:t>
      </w:r>
      <w:r>
        <w:rPr>
          <w:spacing w:val="-2"/>
        </w:rPr>
        <w:t> </w:t>
      </w:r>
      <w:r>
        <w:rPr/>
        <w:t>in</w:t>
      </w:r>
      <w:r>
        <w:rPr>
          <w:spacing w:val="-2"/>
        </w:rPr>
        <w:t> </w:t>
      </w:r>
      <w:r>
        <w:rPr/>
        <w:t>the</w:t>
      </w:r>
      <w:r>
        <w:rPr>
          <w:spacing w:val="-4"/>
        </w:rPr>
        <w:t> </w:t>
      </w:r>
      <w:r>
        <w:rPr/>
        <w:t>combination</w:t>
      </w:r>
      <w:r>
        <w:rPr>
          <w:spacing w:val="-2"/>
        </w:rPr>
        <w:t> </w:t>
      </w:r>
      <w:r>
        <w:rPr/>
        <w:t>and</w:t>
      </w:r>
      <w:r>
        <w:rPr>
          <w:spacing w:val="-3"/>
        </w:rPr>
        <w:t> </w:t>
      </w:r>
      <w:r>
        <w:rPr/>
        <w:t>the</w:t>
      </w:r>
      <w:r>
        <w:rPr>
          <w:spacing w:val="-4"/>
        </w:rPr>
        <w:t> </w:t>
      </w:r>
      <w:r>
        <w:rPr/>
        <w:t>limit</w:t>
      </w:r>
      <w:r>
        <w:rPr>
          <w:spacing w:val="-2"/>
        </w:rPr>
        <w:t> </w:t>
      </w:r>
      <w:r>
        <w:rPr/>
        <w:t>otherwise</w:t>
      </w:r>
      <w:r>
        <w:rPr>
          <w:spacing w:val="-6"/>
        </w:rPr>
        <w:t> </w:t>
      </w:r>
      <w:r>
        <w:rPr/>
        <w:t>established</w:t>
      </w:r>
      <w:r>
        <w:rPr>
          <w:spacing w:val="-2"/>
        </w:rPr>
        <w:t> </w:t>
      </w:r>
      <w:r>
        <w:rPr/>
        <w:t>for</w:t>
      </w:r>
      <w:r>
        <w:rPr>
          <w:spacing w:val="-5"/>
        </w:rPr>
        <w:t> </w:t>
      </w:r>
      <w:r>
        <w:rPr/>
        <w:t>the</w:t>
      </w:r>
      <w:r>
        <w:rPr>
          <w:spacing w:val="-6"/>
        </w:rPr>
        <w:t> </w:t>
      </w:r>
      <w:r>
        <w:rPr/>
        <w:t>specific radionuclide</w:t>
      </w:r>
      <w:r>
        <w:rPr>
          <w:spacing w:val="-8"/>
        </w:rPr>
        <w:t> </w:t>
      </w:r>
      <w:r>
        <w:rPr/>
        <w:t>when</w:t>
      </w:r>
      <w:r>
        <w:rPr>
          <w:spacing w:val="-8"/>
        </w:rPr>
        <w:t> </w:t>
      </w:r>
      <w:r>
        <w:rPr/>
        <w:t>not</w:t>
      </w:r>
      <w:r>
        <w:rPr>
          <w:spacing w:val="-8"/>
        </w:rPr>
        <w:t> </w:t>
      </w:r>
      <w:r>
        <w:rPr/>
        <w:t>in</w:t>
      </w:r>
      <w:r>
        <w:rPr>
          <w:spacing w:val="-8"/>
        </w:rPr>
        <w:t> </w:t>
      </w:r>
      <w:r>
        <w:rPr/>
        <w:t>combination.</w:t>
      </w:r>
      <w:r>
        <w:rPr>
          <w:spacing w:val="39"/>
        </w:rPr>
        <w:t> </w:t>
      </w:r>
      <w:r>
        <w:rPr/>
        <w:t>The</w:t>
      </w:r>
      <w:r>
        <w:rPr>
          <w:spacing w:val="-8"/>
        </w:rPr>
        <w:t> </w:t>
      </w:r>
      <w:r>
        <w:rPr/>
        <w:t>sum</w:t>
      </w:r>
      <w:r>
        <w:rPr>
          <w:spacing w:val="-8"/>
        </w:rPr>
        <w:t> </w:t>
      </w:r>
      <w:r>
        <w:rPr/>
        <w:t>of</w:t>
      </w:r>
      <w:r>
        <w:rPr>
          <w:spacing w:val="-8"/>
        </w:rPr>
        <w:t> </w:t>
      </w:r>
      <w:r>
        <w:rPr/>
        <w:t>such</w:t>
      </w:r>
      <w:r>
        <w:rPr>
          <w:spacing w:val="-8"/>
        </w:rPr>
        <w:t> </w:t>
      </w:r>
      <w:r>
        <w:rPr/>
        <w:t>ratios</w:t>
      </w:r>
      <w:r>
        <w:rPr>
          <w:spacing w:val="-8"/>
        </w:rPr>
        <w:t> </w:t>
      </w:r>
      <w:r>
        <w:rPr/>
        <w:t>for</w:t>
      </w:r>
      <w:r>
        <w:rPr>
          <w:spacing w:val="-8"/>
        </w:rPr>
        <w:t> </w:t>
      </w:r>
      <w:r>
        <w:rPr/>
        <w:t>all</w:t>
      </w:r>
      <w:r>
        <w:rPr>
          <w:spacing w:val="-8"/>
        </w:rPr>
        <w:t> </w:t>
      </w:r>
      <w:r>
        <w:rPr/>
        <w:t>the</w:t>
      </w:r>
      <w:r>
        <w:rPr>
          <w:spacing w:val="-8"/>
        </w:rPr>
        <w:t> </w:t>
      </w:r>
      <w:r>
        <w:rPr/>
        <w:t>radionuclides in the combination is R.</w:t>
      </w:r>
    </w:p>
    <w:p>
      <w:pPr>
        <w:pStyle w:val="BodyText"/>
        <w:spacing w:line="244" w:lineRule="auto" w:before="283"/>
        <w:ind w:left="2075" w:hanging="716"/>
      </w:pPr>
      <w:r>
        <w:rPr>
          <w:u w:val="single"/>
        </w:rPr>
        <w:t>Note:</w:t>
      </w:r>
      <w:r>
        <w:rPr>
          <w:spacing w:val="80"/>
        </w:rPr>
        <w:t> </w:t>
      </w:r>
      <w:r>
        <w:rPr/>
        <w:t>To convert microcuries (ìCi) to SI units of kilobecquerels (kBq), multiply the above</w:t>
      </w:r>
      <w:r>
        <w:rPr>
          <w:spacing w:val="40"/>
        </w:rPr>
        <w:t> </w:t>
      </w:r>
      <w:r>
        <w:rPr/>
        <w:t>values by 37.</w:t>
      </w:r>
    </w:p>
    <w:p>
      <w:pPr>
        <w:pStyle w:val="BodyText"/>
        <w:spacing w:line="242" w:lineRule="auto" w:before="277"/>
        <w:ind w:left="1715" w:right="3843" w:hanging="356"/>
      </w:pPr>
      <w:r>
        <w:rPr>
          <w:w w:val="105"/>
        </w:rPr>
        <w:t>Example:</w:t>
      </w:r>
      <w:r>
        <w:rPr>
          <w:spacing w:val="80"/>
          <w:w w:val="105"/>
        </w:rPr>
        <w:t> </w:t>
      </w:r>
      <w:r>
        <w:rPr>
          <w:w w:val="105"/>
        </w:rPr>
        <w:t>Zirconium-97</w:t>
      </w:r>
      <w:r>
        <w:rPr>
          <w:spacing w:val="-3"/>
          <w:w w:val="105"/>
        </w:rPr>
        <w:t> </w:t>
      </w:r>
      <w:r>
        <w:rPr>
          <w:w w:val="105"/>
        </w:rPr>
        <w:t>(10</w:t>
      </w:r>
      <w:r>
        <w:rPr>
          <w:spacing w:val="-5"/>
          <w:w w:val="105"/>
        </w:rPr>
        <w:t> </w:t>
      </w:r>
      <w:r>
        <w:rPr>
          <w:w w:val="105"/>
        </w:rPr>
        <w:t>ìCi)</w:t>
      </w:r>
      <w:r>
        <w:rPr>
          <w:spacing w:val="-3"/>
          <w:w w:val="105"/>
        </w:rPr>
        <w:t> </w:t>
      </w:r>
      <w:r>
        <w:rPr>
          <w:w w:val="105"/>
        </w:rPr>
        <w:t>(37)</w:t>
      </w:r>
      <w:r>
        <w:rPr>
          <w:spacing w:val="-3"/>
          <w:w w:val="105"/>
        </w:rPr>
        <w:t> </w:t>
      </w:r>
      <w:r>
        <w:rPr>
          <w:w w:val="105"/>
        </w:rPr>
        <w:t>=</w:t>
      </w:r>
      <w:r>
        <w:rPr>
          <w:spacing w:val="-3"/>
          <w:w w:val="105"/>
        </w:rPr>
        <w:t> </w:t>
      </w:r>
      <w:r>
        <w:rPr>
          <w:w w:val="105"/>
        </w:rPr>
        <w:t>370</w:t>
      </w:r>
      <w:r>
        <w:rPr>
          <w:spacing w:val="-3"/>
          <w:w w:val="105"/>
        </w:rPr>
        <w:t> </w:t>
      </w:r>
      <w:r>
        <w:rPr>
          <w:w w:val="105"/>
        </w:rPr>
        <w:t>kBq. </w:t>
      </w:r>
      <w:r>
        <w:rPr/>
        <w:t>(10 ìCi multiplied by</w:t>
      </w:r>
      <w:r>
        <w:rPr>
          <w:spacing w:val="-5"/>
        </w:rPr>
        <w:t> </w:t>
      </w:r>
      <w:r>
        <w:rPr/>
        <w:t>37 is equivalent to 370 </w:t>
      </w:r>
      <w:r>
        <w:rPr/>
        <w:t>kBq)</w:t>
      </w:r>
    </w:p>
    <w:p>
      <w:pPr>
        <w:spacing w:after="0" w:line="242" w:lineRule="auto"/>
        <w:sectPr>
          <w:pgSz w:w="12240" w:h="20180"/>
          <w:pgMar w:header="766" w:footer="775" w:top="1800" w:bottom="960" w:left="440" w:right="1280"/>
        </w:sectPr>
      </w:pPr>
    </w:p>
    <w:p>
      <w:pPr>
        <w:pStyle w:val="ListParagraph"/>
        <w:numPr>
          <w:ilvl w:val="1"/>
          <w:numId w:val="134"/>
        </w:numPr>
        <w:tabs>
          <w:tab w:pos="941" w:val="left" w:leader="none"/>
        </w:tabs>
        <w:spacing w:line="240" w:lineRule="auto" w:before="518" w:after="0"/>
        <w:ind w:left="941" w:right="0" w:hanging="781"/>
        <w:jc w:val="left"/>
        <w:rPr>
          <w:sz w:val="24"/>
        </w:rPr>
      </w:pPr>
      <w:r>
        <w:rPr>
          <w:sz w:val="24"/>
          <w:u w:val="single"/>
        </w:rPr>
        <w:t>:</w:t>
      </w:r>
      <w:r>
        <w:rPr>
          <w:spacing w:val="27"/>
          <w:sz w:val="24"/>
          <w:u w:val="single"/>
        </w:rPr>
        <w:t>  </w:t>
      </w:r>
      <w:r>
        <w:rPr>
          <w:sz w:val="24"/>
          <w:u w:val="single"/>
        </w:rPr>
        <w:t>Table</w:t>
      </w:r>
      <w:r>
        <w:rPr>
          <w:spacing w:val="-2"/>
          <w:sz w:val="24"/>
          <w:u w:val="single"/>
        </w:rPr>
        <w:t> </w:t>
      </w:r>
      <w:r>
        <w:rPr>
          <w:sz w:val="24"/>
          <w:u w:val="single"/>
        </w:rPr>
        <w:t>III</w:t>
      </w:r>
      <w:r>
        <w:rPr>
          <w:spacing w:val="-7"/>
          <w:sz w:val="24"/>
          <w:u w:val="single"/>
        </w:rPr>
        <w:t> </w:t>
      </w:r>
      <w:r>
        <w:rPr>
          <w:sz w:val="24"/>
          <w:u w:val="single"/>
        </w:rPr>
        <w:t>Quantities</w:t>
      </w:r>
      <w:r>
        <w:rPr>
          <w:spacing w:val="-2"/>
          <w:sz w:val="24"/>
          <w:u w:val="single"/>
        </w:rPr>
        <w:t> </w:t>
      </w:r>
      <w:r>
        <w:rPr>
          <w:sz w:val="24"/>
          <w:u w:val="single"/>
        </w:rPr>
        <w:t>of</w:t>
      </w:r>
      <w:r>
        <w:rPr>
          <w:spacing w:val="-2"/>
          <w:sz w:val="24"/>
          <w:u w:val="single"/>
        </w:rPr>
        <w:t> </w:t>
      </w:r>
      <w:r>
        <w:rPr>
          <w:sz w:val="24"/>
          <w:u w:val="single"/>
        </w:rPr>
        <w:t>Radioactive</w:t>
      </w:r>
      <w:r>
        <w:rPr>
          <w:spacing w:val="-2"/>
          <w:sz w:val="24"/>
          <w:u w:val="single"/>
        </w:rPr>
        <w:t> </w:t>
      </w:r>
      <w:r>
        <w:rPr>
          <w:sz w:val="24"/>
          <w:u w:val="single"/>
        </w:rPr>
        <w:t>Materials</w:t>
      </w:r>
      <w:r>
        <w:rPr>
          <w:spacing w:val="-2"/>
          <w:sz w:val="24"/>
          <w:u w:val="single"/>
        </w:rPr>
        <w:t> </w:t>
      </w:r>
      <w:r>
        <w:rPr>
          <w:sz w:val="24"/>
          <w:u w:val="single"/>
        </w:rPr>
        <w:t>Requiring</w:t>
      </w:r>
      <w:r>
        <w:rPr>
          <w:spacing w:val="-1"/>
          <w:sz w:val="24"/>
          <w:u w:val="single"/>
        </w:rPr>
        <w:t> </w:t>
      </w:r>
      <w:r>
        <w:rPr>
          <w:sz w:val="24"/>
          <w:u w:val="single"/>
        </w:rPr>
        <w:t>Consideration</w:t>
      </w:r>
      <w:r>
        <w:rPr>
          <w:spacing w:val="-2"/>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Need</w:t>
      </w:r>
      <w:r>
        <w:rPr>
          <w:spacing w:val="-2"/>
          <w:sz w:val="24"/>
          <w:u w:val="single"/>
        </w:rPr>
        <w:t> </w:t>
      </w:r>
      <w:r>
        <w:rPr>
          <w:sz w:val="24"/>
          <w:u w:val="single"/>
        </w:rPr>
        <w:t>for</w:t>
      </w:r>
      <w:r>
        <w:rPr>
          <w:spacing w:val="-1"/>
          <w:sz w:val="24"/>
          <w:u w:val="single"/>
        </w:rPr>
        <w:t> </w:t>
      </w:r>
      <w:r>
        <w:rPr>
          <w:spacing w:val="-5"/>
          <w:sz w:val="24"/>
          <w:u w:val="single"/>
        </w:rPr>
        <w:t>an</w:t>
      </w:r>
    </w:p>
    <w:p>
      <w:pPr>
        <w:pStyle w:val="BodyText"/>
        <w:spacing w:before="2"/>
        <w:ind w:left="1120"/>
      </w:pPr>
      <w:r>
        <w:rPr>
          <w:spacing w:val="-3"/>
          <w:u w:val="single"/>
        </w:rPr>
        <w:t> </w:t>
      </w:r>
      <w:r>
        <w:rPr>
          <w:u w:val="single"/>
        </w:rPr>
        <w:t>Emergency</w:t>
      </w:r>
      <w:r>
        <w:rPr>
          <w:spacing w:val="-9"/>
          <w:u w:val="single"/>
        </w:rPr>
        <w:t> </w:t>
      </w:r>
      <w:r>
        <w:rPr>
          <w:u w:val="single"/>
        </w:rPr>
        <w:t>Plan</w:t>
      </w:r>
      <w:r>
        <w:rPr>
          <w:spacing w:val="-2"/>
          <w:u w:val="single"/>
        </w:rPr>
        <w:t> </w:t>
      </w:r>
      <w:r>
        <w:rPr>
          <w:u w:val="single"/>
        </w:rPr>
        <w:t>for</w:t>
      </w:r>
      <w:r>
        <w:rPr>
          <w:spacing w:val="-4"/>
          <w:u w:val="single"/>
        </w:rPr>
        <w:t> </w:t>
      </w:r>
      <w:r>
        <w:rPr>
          <w:u w:val="single"/>
        </w:rPr>
        <w:t>Responding</w:t>
      </w:r>
      <w:r>
        <w:rPr>
          <w:spacing w:val="-5"/>
          <w:u w:val="single"/>
        </w:rPr>
        <w:t> </w:t>
      </w:r>
      <w:r>
        <w:rPr>
          <w:u w:val="single"/>
        </w:rPr>
        <w:t>to</w:t>
      </w:r>
      <w:r>
        <w:rPr>
          <w:spacing w:val="-1"/>
          <w:u w:val="single"/>
        </w:rPr>
        <w:t> </w:t>
      </w:r>
      <w:r>
        <w:rPr>
          <w:u w:val="single"/>
        </w:rPr>
        <w:t>a</w:t>
      </w:r>
      <w:r>
        <w:rPr>
          <w:spacing w:val="-5"/>
          <w:u w:val="single"/>
        </w:rPr>
        <w:t> </w:t>
      </w:r>
      <w:r>
        <w:rPr>
          <w:spacing w:val="-2"/>
          <w:u w:val="single"/>
        </w:rPr>
        <w:t>Release</w:t>
      </w:r>
    </w:p>
    <w:p>
      <w:pPr>
        <w:pStyle w:val="BodyText"/>
        <w:tabs>
          <w:tab w:pos="5199" w:val="left" w:leader="none"/>
          <w:tab w:pos="7647" w:val="left" w:leader="none"/>
        </w:tabs>
        <w:spacing w:before="283"/>
        <w:ind w:left="880"/>
      </w:pPr>
      <w:r>
        <w:rPr/>
        <w:pict>
          <v:shape style="position:absolute;margin-left:66pt;margin-top:26.793055pt;width:399.4pt;height:1pt;mso-position-horizontal-relative:page;mso-position-vertical-relative:paragraph;z-index:15745536" id="docshape87" coordorigin="1320,536" coordsize="7988,20" path="m9307,542l3468,542,3396,542,3396,536,1320,536,1320,545,3396,545,3396,555,3468,555,9307,555,9307,542xe" filled="true" fillcolor="#000000" stroked="false">
            <v:path arrowok="t"/>
            <v:fill type="solid"/>
            <w10:wrap type="none"/>
          </v:shape>
        </w:pict>
      </w:r>
      <w:r>
        <w:rPr/>
        <w:t>Radioactive</w:t>
      </w:r>
      <w:r>
        <w:rPr>
          <w:spacing w:val="-5"/>
        </w:rPr>
        <w:t> </w:t>
      </w:r>
      <w:r>
        <w:rPr/>
        <w:t>Material</w:t>
      </w:r>
      <w:r>
        <w:rPr>
          <w:spacing w:val="-3"/>
        </w:rPr>
        <w:t> </w:t>
      </w:r>
      <w:r>
        <w:rPr>
          <w:spacing w:val="-10"/>
          <w:vertAlign w:val="superscript"/>
        </w:rPr>
        <w:t>1</w:t>
      </w:r>
      <w:r>
        <w:rPr>
          <w:vertAlign w:val="baseline"/>
        </w:rPr>
        <w:tab/>
        <w:t>Release</w:t>
      </w:r>
      <w:r>
        <w:rPr>
          <w:spacing w:val="-7"/>
          <w:vertAlign w:val="baseline"/>
        </w:rPr>
        <w:t> </w:t>
      </w:r>
      <w:r>
        <w:rPr>
          <w:spacing w:val="-2"/>
          <w:vertAlign w:val="baseline"/>
        </w:rPr>
        <w:t>fraction</w:t>
      </w:r>
      <w:r>
        <w:rPr>
          <w:vertAlign w:val="baseline"/>
        </w:rPr>
        <w:tab/>
      </w:r>
      <w:r>
        <w:rPr>
          <w:spacing w:val="-2"/>
          <w:vertAlign w:val="baseline"/>
        </w:rPr>
        <w:t>Quantity(Ci)</w:t>
      </w:r>
    </w:p>
    <w:p>
      <w:pPr>
        <w:pStyle w:val="BodyText"/>
        <w:spacing w:before="3"/>
        <w:rPr>
          <w:sz w:val="28"/>
        </w:rPr>
      </w:pP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6"/>
        <w:gridCol w:w="2838"/>
        <w:gridCol w:w="1246"/>
      </w:tblGrid>
      <w:tr>
        <w:trPr>
          <w:trHeight w:val="260" w:hRule="atLeast"/>
        </w:trPr>
        <w:tc>
          <w:tcPr>
            <w:tcW w:w="3376" w:type="dxa"/>
          </w:tcPr>
          <w:p>
            <w:pPr>
              <w:pStyle w:val="TableParagraph"/>
              <w:spacing w:line="235" w:lineRule="exact"/>
              <w:ind w:left="50"/>
              <w:rPr>
                <w:sz w:val="24"/>
              </w:rPr>
            </w:pPr>
            <w:r>
              <w:rPr>
                <w:sz w:val="24"/>
              </w:rPr>
              <w:t>Actinium-</w:t>
            </w:r>
            <w:r>
              <w:rPr>
                <w:spacing w:val="-5"/>
                <w:sz w:val="24"/>
              </w:rPr>
              <w:t>228</w:t>
            </w:r>
          </w:p>
        </w:tc>
        <w:tc>
          <w:tcPr>
            <w:tcW w:w="2838" w:type="dxa"/>
          </w:tcPr>
          <w:p>
            <w:pPr>
              <w:pStyle w:val="TableParagraph"/>
              <w:spacing w:line="235" w:lineRule="exact"/>
              <w:ind w:left="1713"/>
              <w:rPr>
                <w:sz w:val="24"/>
              </w:rPr>
            </w:pPr>
            <w:r>
              <w:rPr>
                <w:spacing w:val="-2"/>
                <w:sz w:val="24"/>
              </w:rPr>
              <w:t>0.001</w:t>
            </w:r>
          </w:p>
        </w:tc>
        <w:tc>
          <w:tcPr>
            <w:tcW w:w="1246" w:type="dxa"/>
          </w:tcPr>
          <w:p>
            <w:pPr>
              <w:pStyle w:val="TableParagraph"/>
              <w:spacing w:line="235" w:lineRule="exact"/>
              <w:ind w:left="436"/>
              <w:rPr>
                <w:sz w:val="24"/>
              </w:rPr>
            </w:pPr>
            <w:r>
              <w:rPr>
                <w:spacing w:val="-2"/>
                <w:sz w:val="24"/>
              </w:rPr>
              <w:t>4,000</w:t>
            </w:r>
          </w:p>
        </w:tc>
      </w:tr>
      <w:tr>
        <w:trPr>
          <w:trHeight w:val="279" w:hRule="atLeast"/>
        </w:trPr>
        <w:tc>
          <w:tcPr>
            <w:tcW w:w="3376" w:type="dxa"/>
          </w:tcPr>
          <w:p>
            <w:pPr>
              <w:pStyle w:val="TableParagraph"/>
              <w:spacing w:line="255" w:lineRule="exact"/>
              <w:ind w:left="50"/>
              <w:rPr>
                <w:sz w:val="24"/>
              </w:rPr>
            </w:pPr>
            <w:r>
              <w:rPr>
                <w:spacing w:val="-2"/>
                <w:sz w:val="24"/>
              </w:rPr>
              <w:t>Americium-</w:t>
            </w:r>
            <w:r>
              <w:rPr>
                <w:spacing w:val="-5"/>
                <w:sz w:val="24"/>
              </w:rPr>
              <w:t>241</w:t>
            </w:r>
          </w:p>
        </w:tc>
        <w:tc>
          <w:tcPr>
            <w:tcW w:w="2838" w:type="dxa"/>
          </w:tcPr>
          <w:p>
            <w:pPr>
              <w:pStyle w:val="TableParagraph"/>
              <w:spacing w:line="255" w:lineRule="exact"/>
              <w:ind w:left="1713"/>
              <w:rPr>
                <w:sz w:val="24"/>
              </w:rPr>
            </w:pPr>
            <w:r>
              <w:rPr>
                <w:spacing w:val="-2"/>
                <w:sz w:val="24"/>
              </w:rPr>
              <w:t>0.001</w:t>
            </w:r>
          </w:p>
        </w:tc>
        <w:tc>
          <w:tcPr>
            <w:tcW w:w="1246" w:type="dxa"/>
          </w:tcPr>
          <w:p>
            <w:pPr>
              <w:pStyle w:val="TableParagraph"/>
              <w:spacing w:line="255" w:lineRule="exact"/>
              <w:ind w:left="226"/>
              <w:jc w:val="center"/>
              <w:rPr>
                <w:sz w:val="24"/>
              </w:rPr>
            </w:pPr>
            <w:r>
              <w:rPr>
                <w:sz w:val="24"/>
              </w:rPr>
              <w:t>2</w:t>
            </w:r>
          </w:p>
        </w:tc>
      </w:tr>
      <w:tr>
        <w:trPr>
          <w:trHeight w:val="279" w:hRule="atLeast"/>
        </w:trPr>
        <w:tc>
          <w:tcPr>
            <w:tcW w:w="3376" w:type="dxa"/>
          </w:tcPr>
          <w:p>
            <w:pPr>
              <w:pStyle w:val="TableParagraph"/>
              <w:spacing w:line="254" w:lineRule="exact"/>
              <w:ind w:left="50"/>
              <w:rPr>
                <w:sz w:val="24"/>
              </w:rPr>
            </w:pPr>
            <w:r>
              <w:rPr>
                <w:spacing w:val="-2"/>
                <w:sz w:val="24"/>
              </w:rPr>
              <w:t>Americium-</w:t>
            </w:r>
            <w:r>
              <w:rPr>
                <w:spacing w:val="-5"/>
                <w:sz w:val="24"/>
              </w:rPr>
              <w:t>242</w:t>
            </w:r>
          </w:p>
        </w:tc>
        <w:tc>
          <w:tcPr>
            <w:tcW w:w="2838" w:type="dxa"/>
          </w:tcPr>
          <w:p>
            <w:pPr>
              <w:pStyle w:val="TableParagraph"/>
              <w:spacing w:line="254" w:lineRule="exact"/>
              <w:ind w:left="1713"/>
              <w:rPr>
                <w:sz w:val="24"/>
              </w:rPr>
            </w:pPr>
            <w:r>
              <w:rPr>
                <w:spacing w:val="-2"/>
                <w:sz w:val="24"/>
              </w:rPr>
              <w:t>0.001</w:t>
            </w:r>
          </w:p>
        </w:tc>
        <w:tc>
          <w:tcPr>
            <w:tcW w:w="1246" w:type="dxa"/>
          </w:tcPr>
          <w:p>
            <w:pPr>
              <w:pStyle w:val="TableParagraph"/>
              <w:spacing w:line="254" w:lineRule="exact"/>
              <w:ind w:left="226"/>
              <w:jc w:val="center"/>
              <w:rPr>
                <w:sz w:val="24"/>
              </w:rPr>
            </w:pPr>
            <w:r>
              <w:rPr>
                <w:sz w:val="24"/>
              </w:rPr>
              <w:t>2</w:t>
            </w:r>
          </w:p>
        </w:tc>
      </w:tr>
      <w:tr>
        <w:trPr>
          <w:trHeight w:val="279" w:hRule="atLeast"/>
        </w:trPr>
        <w:tc>
          <w:tcPr>
            <w:tcW w:w="3376" w:type="dxa"/>
          </w:tcPr>
          <w:p>
            <w:pPr>
              <w:pStyle w:val="TableParagraph"/>
              <w:spacing w:line="255" w:lineRule="exact"/>
              <w:ind w:left="50"/>
              <w:rPr>
                <w:sz w:val="24"/>
              </w:rPr>
            </w:pPr>
            <w:r>
              <w:rPr>
                <w:spacing w:val="-2"/>
                <w:sz w:val="24"/>
              </w:rPr>
              <w:t>Americium-</w:t>
            </w:r>
            <w:r>
              <w:rPr>
                <w:spacing w:val="-5"/>
                <w:sz w:val="24"/>
              </w:rPr>
              <w:t>243</w:t>
            </w:r>
          </w:p>
        </w:tc>
        <w:tc>
          <w:tcPr>
            <w:tcW w:w="2838" w:type="dxa"/>
          </w:tcPr>
          <w:p>
            <w:pPr>
              <w:pStyle w:val="TableParagraph"/>
              <w:spacing w:line="255" w:lineRule="exact"/>
              <w:ind w:left="1713"/>
              <w:rPr>
                <w:sz w:val="24"/>
              </w:rPr>
            </w:pPr>
            <w:r>
              <w:rPr>
                <w:spacing w:val="-2"/>
                <w:sz w:val="24"/>
              </w:rPr>
              <w:t>0.001</w:t>
            </w:r>
          </w:p>
        </w:tc>
        <w:tc>
          <w:tcPr>
            <w:tcW w:w="1246" w:type="dxa"/>
          </w:tcPr>
          <w:p>
            <w:pPr>
              <w:pStyle w:val="TableParagraph"/>
              <w:spacing w:line="255" w:lineRule="exact"/>
              <w:ind w:left="226"/>
              <w:jc w:val="center"/>
              <w:rPr>
                <w:sz w:val="24"/>
              </w:rPr>
            </w:pPr>
            <w:r>
              <w:rPr>
                <w:sz w:val="24"/>
              </w:rPr>
              <w:t>2</w:t>
            </w:r>
          </w:p>
        </w:tc>
      </w:tr>
      <w:tr>
        <w:trPr>
          <w:trHeight w:val="279" w:hRule="atLeast"/>
        </w:trPr>
        <w:tc>
          <w:tcPr>
            <w:tcW w:w="3376" w:type="dxa"/>
          </w:tcPr>
          <w:p>
            <w:pPr>
              <w:pStyle w:val="TableParagraph"/>
              <w:spacing w:line="254" w:lineRule="exact"/>
              <w:ind w:left="50"/>
              <w:rPr>
                <w:sz w:val="24"/>
              </w:rPr>
            </w:pPr>
            <w:r>
              <w:rPr>
                <w:spacing w:val="-2"/>
                <w:sz w:val="24"/>
              </w:rPr>
              <w:t>Antimony-</w:t>
            </w:r>
            <w:r>
              <w:rPr>
                <w:spacing w:val="-5"/>
                <w:sz w:val="24"/>
              </w:rPr>
              <w:t>124</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436"/>
              <w:rPr>
                <w:sz w:val="24"/>
              </w:rPr>
            </w:pPr>
            <w:r>
              <w:rPr>
                <w:spacing w:val="-2"/>
                <w:sz w:val="24"/>
              </w:rPr>
              <w:t>4,000</w:t>
            </w:r>
          </w:p>
        </w:tc>
      </w:tr>
      <w:tr>
        <w:trPr>
          <w:trHeight w:val="279" w:hRule="atLeast"/>
        </w:trPr>
        <w:tc>
          <w:tcPr>
            <w:tcW w:w="3376" w:type="dxa"/>
          </w:tcPr>
          <w:p>
            <w:pPr>
              <w:pStyle w:val="TableParagraph"/>
              <w:spacing w:line="255" w:lineRule="exact"/>
              <w:ind w:left="50"/>
              <w:rPr>
                <w:sz w:val="24"/>
              </w:rPr>
            </w:pPr>
            <w:r>
              <w:rPr>
                <w:spacing w:val="-2"/>
                <w:sz w:val="24"/>
              </w:rPr>
              <w:t>Antimony-</w:t>
            </w:r>
            <w:r>
              <w:rPr>
                <w:spacing w:val="-5"/>
                <w:sz w:val="24"/>
              </w:rPr>
              <w:t>126</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436"/>
              <w:rPr>
                <w:sz w:val="24"/>
              </w:rPr>
            </w:pPr>
            <w:r>
              <w:rPr>
                <w:spacing w:val="-2"/>
                <w:sz w:val="24"/>
              </w:rPr>
              <w:t>6,000</w:t>
            </w:r>
          </w:p>
        </w:tc>
      </w:tr>
      <w:tr>
        <w:trPr>
          <w:trHeight w:val="279" w:hRule="atLeast"/>
        </w:trPr>
        <w:tc>
          <w:tcPr>
            <w:tcW w:w="3376" w:type="dxa"/>
          </w:tcPr>
          <w:p>
            <w:pPr>
              <w:pStyle w:val="TableParagraph"/>
              <w:spacing w:line="254" w:lineRule="exact"/>
              <w:ind w:left="50"/>
              <w:rPr>
                <w:sz w:val="24"/>
              </w:rPr>
            </w:pPr>
            <w:r>
              <w:rPr>
                <w:spacing w:val="-2"/>
                <w:sz w:val="24"/>
              </w:rPr>
              <w:t>Barium-</w:t>
            </w:r>
            <w:r>
              <w:rPr>
                <w:spacing w:val="-5"/>
                <w:sz w:val="24"/>
              </w:rPr>
              <w:t>133</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376"/>
              <w:rPr>
                <w:sz w:val="24"/>
              </w:rPr>
            </w:pPr>
            <w:r>
              <w:rPr>
                <w:spacing w:val="-2"/>
                <w:sz w:val="24"/>
              </w:rPr>
              <w:t>10,000</w:t>
            </w:r>
          </w:p>
        </w:tc>
      </w:tr>
      <w:tr>
        <w:trPr>
          <w:trHeight w:val="279" w:hRule="atLeast"/>
        </w:trPr>
        <w:tc>
          <w:tcPr>
            <w:tcW w:w="3376" w:type="dxa"/>
          </w:tcPr>
          <w:p>
            <w:pPr>
              <w:pStyle w:val="TableParagraph"/>
              <w:spacing w:line="255" w:lineRule="exact"/>
              <w:ind w:left="50"/>
              <w:rPr>
                <w:sz w:val="24"/>
              </w:rPr>
            </w:pPr>
            <w:r>
              <w:rPr>
                <w:spacing w:val="-2"/>
                <w:sz w:val="24"/>
              </w:rPr>
              <w:t>Barium-</w:t>
            </w:r>
            <w:r>
              <w:rPr>
                <w:spacing w:val="-5"/>
                <w:sz w:val="24"/>
              </w:rPr>
              <w:t>140</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376"/>
              <w:rPr>
                <w:sz w:val="24"/>
              </w:rPr>
            </w:pPr>
            <w:r>
              <w:rPr>
                <w:spacing w:val="-2"/>
                <w:sz w:val="24"/>
              </w:rPr>
              <w:t>30,000</w:t>
            </w:r>
          </w:p>
        </w:tc>
      </w:tr>
      <w:tr>
        <w:trPr>
          <w:trHeight w:val="279" w:hRule="atLeast"/>
        </w:trPr>
        <w:tc>
          <w:tcPr>
            <w:tcW w:w="3376" w:type="dxa"/>
          </w:tcPr>
          <w:p>
            <w:pPr>
              <w:pStyle w:val="TableParagraph"/>
              <w:spacing w:line="254" w:lineRule="exact"/>
              <w:ind w:left="50"/>
              <w:rPr>
                <w:sz w:val="24"/>
              </w:rPr>
            </w:pPr>
            <w:r>
              <w:rPr>
                <w:sz w:val="24"/>
              </w:rPr>
              <w:t>Bismuth-</w:t>
            </w:r>
            <w:r>
              <w:rPr>
                <w:spacing w:val="-5"/>
                <w:sz w:val="24"/>
              </w:rPr>
              <w:t>207</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436"/>
              <w:rPr>
                <w:sz w:val="24"/>
              </w:rPr>
            </w:pPr>
            <w:r>
              <w:rPr>
                <w:spacing w:val="-2"/>
                <w:sz w:val="24"/>
              </w:rPr>
              <w:t>5,000</w:t>
            </w:r>
          </w:p>
        </w:tc>
      </w:tr>
      <w:tr>
        <w:trPr>
          <w:trHeight w:val="279" w:hRule="atLeast"/>
        </w:trPr>
        <w:tc>
          <w:tcPr>
            <w:tcW w:w="3376" w:type="dxa"/>
          </w:tcPr>
          <w:p>
            <w:pPr>
              <w:pStyle w:val="TableParagraph"/>
              <w:spacing w:line="255" w:lineRule="exact"/>
              <w:ind w:left="50"/>
              <w:rPr>
                <w:sz w:val="24"/>
              </w:rPr>
            </w:pPr>
            <w:r>
              <w:rPr>
                <w:sz w:val="24"/>
              </w:rPr>
              <w:t>Bismuth-</w:t>
            </w:r>
            <w:r>
              <w:rPr>
                <w:spacing w:val="-5"/>
                <w:sz w:val="24"/>
              </w:rPr>
              <w:t>210</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556"/>
              <w:rPr>
                <w:sz w:val="24"/>
              </w:rPr>
            </w:pPr>
            <w:r>
              <w:rPr>
                <w:spacing w:val="-5"/>
                <w:sz w:val="24"/>
              </w:rPr>
              <w:t>600</w:t>
            </w:r>
          </w:p>
        </w:tc>
      </w:tr>
      <w:tr>
        <w:trPr>
          <w:trHeight w:val="279" w:hRule="atLeast"/>
        </w:trPr>
        <w:tc>
          <w:tcPr>
            <w:tcW w:w="3376" w:type="dxa"/>
          </w:tcPr>
          <w:p>
            <w:pPr>
              <w:pStyle w:val="TableParagraph"/>
              <w:spacing w:line="254" w:lineRule="exact"/>
              <w:ind w:left="50"/>
              <w:rPr>
                <w:sz w:val="24"/>
              </w:rPr>
            </w:pPr>
            <w:r>
              <w:rPr>
                <w:sz w:val="24"/>
              </w:rPr>
              <w:t>Cadmium-</w:t>
            </w:r>
            <w:r>
              <w:rPr>
                <w:spacing w:val="-5"/>
                <w:sz w:val="24"/>
              </w:rPr>
              <w:t>109</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436"/>
              <w:rPr>
                <w:sz w:val="24"/>
              </w:rPr>
            </w:pPr>
            <w:r>
              <w:rPr>
                <w:spacing w:val="-2"/>
                <w:sz w:val="24"/>
              </w:rPr>
              <w:t>1,000</w:t>
            </w:r>
          </w:p>
        </w:tc>
      </w:tr>
      <w:tr>
        <w:trPr>
          <w:trHeight w:val="279" w:hRule="atLeast"/>
        </w:trPr>
        <w:tc>
          <w:tcPr>
            <w:tcW w:w="3376" w:type="dxa"/>
          </w:tcPr>
          <w:p>
            <w:pPr>
              <w:pStyle w:val="TableParagraph"/>
              <w:spacing w:line="255" w:lineRule="exact"/>
              <w:ind w:left="50"/>
              <w:rPr>
                <w:sz w:val="24"/>
              </w:rPr>
            </w:pPr>
            <w:r>
              <w:rPr>
                <w:sz w:val="24"/>
              </w:rPr>
              <w:t>Cadmium-</w:t>
            </w:r>
            <w:r>
              <w:rPr>
                <w:spacing w:val="-5"/>
                <w:sz w:val="24"/>
              </w:rPr>
              <w:t>113</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616"/>
              <w:rPr>
                <w:sz w:val="24"/>
              </w:rPr>
            </w:pPr>
            <w:r>
              <w:rPr>
                <w:spacing w:val="-5"/>
                <w:sz w:val="24"/>
              </w:rPr>
              <w:t>80</w:t>
            </w:r>
          </w:p>
        </w:tc>
      </w:tr>
      <w:tr>
        <w:trPr>
          <w:trHeight w:val="279" w:hRule="atLeast"/>
        </w:trPr>
        <w:tc>
          <w:tcPr>
            <w:tcW w:w="3376" w:type="dxa"/>
          </w:tcPr>
          <w:p>
            <w:pPr>
              <w:pStyle w:val="TableParagraph"/>
              <w:spacing w:line="254" w:lineRule="exact"/>
              <w:ind w:left="50"/>
              <w:rPr>
                <w:sz w:val="24"/>
              </w:rPr>
            </w:pPr>
            <w:r>
              <w:rPr>
                <w:sz w:val="24"/>
              </w:rPr>
              <w:t>Calcium-</w:t>
            </w:r>
            <w:r>
              <w:rPr>
                <w:spacing w:val="-5"/>
                <w:sz w:val="24"/>
              </w:rPr>
              <w:t>45</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376"/>
              <w:rPr>
                <w:sz w:val="24"/>
              </w:rPr>
            </w:pPr>
            <w:r>
              <w:rPr>
                <w:spacing w:val="-2"/>
                <w:sz w:val="24"/>
              </w:rPr>
              <w:t>20,000</w:t>
            </w:r>
          </w:p>
        </w:tc>
      </w:tr>
      <w:tr>
        <w:trPr>
          <w:trHeight w:val="279" w:hRule="atLeast"/>
        </w:trPr>
        <w:tc>
          <w:tcPr>
            <w:tcW w:w="3376" w:type="dxa"/>
          </w:tcPr>
          <w:p>
            <w:pPr>
              <w:pStyle w:val="TableParagraph"/>
              <w:spacing w:line="255" w:lineRule="exact"/>
              <w:ind w:left="50"/>
              <w:rPr>
                <w:sz w:val="24"/>
              </w:rPr>
            </w:pPr>
            <w:r>
              <w:rPr>
                <w:w w:val="95"/>
                <w:sz w:val="24"/>
              </w:rPr>
              <w:t>Californium-</w:t>
            </w:r>
            <w:r>
              <w:rPr>
                <w:spacing w:val="-5"/>
                <w:sz w:val="24"/>
              </w:rPr>
              <w:t>252</w:t>
            </w:r>
          </w:p>
        </w:tc>
        <w:tc>
          <w:tcPr>
            <w:tcW w:w="2838" w:type="dxa"/>
          </w:tcPr>
          <w:p>
            <w:pPr>
              <w:pStyle w:val="TableParagraph"/>
              <w:spacing w:line="255" w:lineRule="exact"/>
              <w:ind w:left="1713"/>
              <w:rPr>
                <w:sz w:val="24"/>
              </w:rPr>
            </w:pPr>
            <w:r>
              <w:rPr>
                <w:spacing w:val="-2"/>
                <w:sz w:val="24"/>
              </w:rPr>
              <w:t>0.001</w:t>
            </w:r>
          </w:p>
        </w:tc>
        <w:tc>
          <w:tcPr>
            <w:tcW w:w="1246" w:type="dxa"/>
          </w:tcPr>
          <w:p>
            <w:pPr>
              <w:pStyle w:val="TableParagraph"/>
              <w:spacing w:line="255" w:lineRule="exact"/>
              <w:ind w:left="315"/>
              <w:rPr>
                <w:sz w:val="24"/>
              </w:rPr>
            </w:pPr>
            <w:r>
              <w:rPr>
                <w:sz w:val="24"/>
              </w:rPr>
              <w:t>9 </w:t>
            </w:r>
            <w:r>
              <w:rPr>
                <w:spacing w:val="-2"/>
                <w:sz w:val="24"/>
              </w:rPr>
              <w:t>(20mg)</w:t>
            </w:r>
          </w:p>
        </w:tc>
      </w:tr>
      <w:tr>
        <w:trPr>
          <w:trHeight w:val="279" w:hRule="atLeast"/>
        </w:trPr>
        <w:tc>
          <w:tcPr>
            <w:tcW w:w="3376" w:type="dxa"/>
          </w:tcPr>
          <w:p>
            <w:pPr>
              <w:pStyle w:val="TableParagraph"/>
              <w:spacing w:line="254" w:lineRule="exact"/>
              <w:ind w:left="50"/>
              <w:rPr>
                <w:sz w:val="24"/>
              </w:rPr>
            </w:pPr>
            <w:r>
              <w:rPr>
                <w:sz w:val="24"/>
              </w:rPr>
              <w:t>Carbon-</w:t>
            </w:r>
            <w:r>
              <w:rPr>
                <w:spacing w:val="-5"/>
                <w:sz w:val="24"/>
              </w:rPr>
              <w:t>14</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376"/>
              <w:rPr>
                <w:sz w:val="24"/>
              </w:rPr>
            </w:pPr>
            <w:r>
              <w:rPr>
                <w:spacing w:val="-2"/>
                <w:sz w:val="24"/>
              </w:rPr>
              <w:t>50,000</w:t>
            </w:r>
          </w:p>
        </w:tc>
      </w:tr>
      <w:tr>
        <w:trPr>
          <w:trHeight w:val="279" w:hRule="atLeast"/>
        </w:trPr>
        <w:tc>
          <w:tcPr>
            <w:tcW w:w="3376" w:type="dxa"/>
          </w:tcPr>
          <w:p>
            <w:pPr>
              <w:pStyle w:val="TableParagraph"/>
              <w:spacing w:line="240" w:lineRule="auto"/>
              <w:rPr>
                <w:sz w:val="20"/>
              </w:rPr>
            </w:pPr>
          </w:p>
        </w:tc>
        <w:tc>
          <w:tcPr>
            <w:tcW w:w="2838" w:type="dxa"/>
          </w:tcPr>
          <w:p>
            <w:pPr>
              <w:pStyle w:val="TableParagraph"/>
              <w:spacing w:line="255" w:lineRule="exact"/>
              <w:ind w:left="1713"/>
              <w:rPr>
                <w:sz w:val="24"/>
              </w:rPr>
            </w:pPr>
            <w:r>
              <w:rPr>
                <w:sz w:val="24"/>
              </w:rPr>
              <w:t>Non</w:t>
            </w:r>
            <w:r>
              <w:rPr>
                <w:spacing w:val="-3"/>
                <w:sz w:val="24"/>
              </w:rPr>
              <w:t> </w:t>
            </w:r>
            <w:r>
              <w:rPr>
                <w:spacing w:val="-5"/>
                <w:sz w:val="24"/>
              </w:rPr>
              <w:t>CO</w:t>
            </w:r>
          </w:p>
        </w:tc>
        <w:tc>
          <w:tcPr>
            <w:tcW w:w="1246" w:type="dxa"/>
          </w:tcPr>
          <w:p>
            <w:pPr>
              <w:pStyle w:val="TableParagraph"/>
              <w:spacing w:line="240" w:lineRule="auto"/>
              <w:rPr>
                <w:sz w:val="20"/>
              </w:rPr>
            </w:pPr>
          </w:p>
        </w:tc>
      </w:tr>
      <w:tr>
        <w:trPr>
          <w:trHeight w:val="279" w:hRule="atLeast"/>
        </w:trPr>
        <w:tc>
          <w:tcPr>
            <w:tcW w:w="3376" w:type="dxa"/>
          </w:tcPr>
          <w:p>
            <w:pPr>
              <w:pStyle w:val="TableParagraph"/>
              <w:spacing w:line="254" w:lineRule="exact"/>
              <w:ind w:left="50"/>
              <w:rPr>
                <w:sz w:val="24"/>
              </w:rPr>
            </w:pPr>
            <w:r>
              <w:rPr>
                <w:sz w:val="24"/>
              </w:rPr>
              <w:t>Cerium-</w:t>
            </w:r>
            <w:r>
              <w:rPr>
                <w:spacing w:val="-5"/>
                <w:sz w:val="24"/>
              </w:rPr>
              <w:t>141</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376"/>
              <w:rPr>
                <w:sz w:val="24"/>
              </w:rPr>
            </w:pPr>
            <w:r>
              <w:rPr>
                <w:spacing w:val="-2"/>
                <w:sz w:val="24"/>
              </w:rPr>
              <w:t>10,000</w:t>
            </w:r>
          </w:p>
        </w:tc>
      </w:tr>
      <w:tr>
        <w:trPr>
          <w:trHeight w:val="279" w:hRule="atLeast"/>
        </w:trPr>
        <w:tc>
          <w:tcPr>
            <w:tcW w:w="3376" w:type="dxa"/>
          </w:tcPr>
          <w:p>
            <w:pPr>
              <w:pStyle w:val="TableParagraph"/>
              <w:spacing w:line="255" w:lineRule="exact"/>
              <w:ind w:left="50"/>
              <w:rPr>
                <w:sz w:val="24"/>
              </w:rPr>
            </w:pPr>
            <w:r>
              <w:rPr>
                <w:sz w:val="24"/>
              </w:rPr>
              <w:t>Cerium-</w:t>
            </w:r>
            <w:r>
              <w:rPr>
                <w:spacing w:val="-5"/>
                <w:sz w:val="24"/>
              </w:rPr>
              <w:t>144</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556"/>
              <w:rPr>
                <w:sz w:val="24"/>
              </w:rPr>
            </w:pPr>
            <w:r>
              <w:rPr>
                <w:spacing w:val="-5"/>
                <w:sz w:val="24"/>
              </w:rPr>
              <w:t>300</w:t>
            </w:r>
          </w:p>
        </w:tc>
      </w:tr>
      <w:tr>
        <w:trPr>
          <w:trHeight w:val="279" w:hRule="atLeast"/>
        </w:trPr>
        <w:tc>
          <w:tcPr>
            <w:tcW w:w="3376" w:type="dxa"/>
          </w:tcPr>
          <w:p>
            <w:pPr>
              <w:pStyle w:val="TableParagraph"/>
              <w:spacing w:line="254" w:lineRule="exact"/>
              <w:ind w:left="50"/>
              <w:rPr>
                <w:sz w:val="24"/>
              </w:rPr>
            </w:pPr>
            <w:r>
              <w:rPr>
                <w:sz w:val="24"/>
              </w:rPr>
              <w:t>Cesium-</w:t>
            </w:r>
            <w:r>
              <w:rPr>
                <w:spacing w:val="-5"/>
                <w:sz w:val="24"/>
              </w:rPr>
              <w:t>134</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436"/>
              <w:rPr>
                <w:sz w:val="24"/>
              </w:rPr>
            </w:pPr>
            <w:r>
              <w:rPr>
                <w:spacing w:val="-2"/>
                <w:sz w:val="24"/>
              </w:rPr>
              <w:t>2,000</w:t>
            </w:r>
          </w:p>
        </w:tc>
      </w:tr>
      <w:tr>
        <w:trPr>
          <w:trHeight w:val="279" w:hRule="atLeast"/>
        </w:trPr>
        <w:tc>
          <w:tcPr>
            <w:tcW w:w="3376" w:type="dxa"/>
          </w:tcPr>
          <w:p>
            <w:pPr>
              <w:pStyle w:val="TableParagraph"/>
              <w:spacing w:line="255" w:lineRule="exact"/>
              <w:ind w:left="50"/>
              <w:rPr>
                <w:sz w:val="24"/>
              </w:rPr>
            </w:pPr>
            <w:r>
              <w:rPr>
                <w:sz w:val="24"/>
              </w:rPr>
              <w:t>Cesium-</w:t>
            </w:r>
            <w:r>
              <w:rPr>
                <w:spacing w:val="-5"/>
                <w:sz w:val="24"/>
              </w:rPr>
              <w:t>137</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436"/>
              <w:rPr>
                <w:sz w:val="24"/>
              </w:rPr>
            </w:pPr>
            <w:r>
              <w:rPr>
                <w:spacing w:val="-2"/>
                <w:sz w:val="24"/>
              </w:rPr>
              <w:t>3,000</w:t>
            </w:r>
          </w:p>
        </w:tc>
      </w:tr>
      <w:tr>
        <w:trPr>
          <w:trHeight w:val="279" w:hRule="atLeast"/>
        </w:trPr>
        <w:tc>
          <w:tcPr>
            <w:tcW w:w="3376" w:type="dxa"/>
          </w:tcPr>
          <w:p>
            <w:pPr>
              <w:pStyle w:val="TableParagraph"/>
              <w:spacing w:line="254" w:lineRule="exact"/>
              <w:ind w:left="50"/>
              <w:rPr>
                <w:sz w:val="24"/>
              </w:rPr>
            </w:pPr>
            <w:r>
              <w:rPr>
                <w:sz w:val="24"/>
              </w:rPr>
              <w:t>Chlorine-</w:t>
            </w:r>
            <w:r>
              <w:rPr>
                <w:spacing w:val="-5"/>
                <w:sz w:val="24"/>
              </w:rPr>
              <w:t>36</w:t>
            </w:r>
          </w:p>
        </w:tc>
        <w:tc>
          <w:tcPr>
            <w:tcW w:w="2838" w:type="dxa"/>
          </w:tcPr>
          <w:p>
            <w:pPr>
              <w:pStyle w:val="TableParagraph"/>
              <w:spacing w:line="254" w:lineRule="exact"/>
              <w:ind w:left="1713"/>
              <w:rPr>
                <w:sz w:val="24"/>
              </w:rPr>
            </w:pPr>
            <w:r>
              <w:rPr>
                <w:spacing w:val="-5"/>
                <w:sz w:val="24"/>
              </w:rPr>
              <w:t>0.5</w:t>
            </w:r>
          </w:p>
        </w:tc>
        <w:tc>
          <w:tcPr>
            <w:tcW w:w="1246" w:type="dxa"/>
          </w:tcPr>
          <w:p>
            <w:pPr>
              <w:pStyle w:val="TableParagraph"/>
              <w:spacing w:line="254" w:lineRule="exact"/>
              <w:ind w:left="556"/>
              <w:rPr>
                <w:sz w:val="24"/>
              </w:rPr>
            </w:pPr>
            <w:r>
              <w:rPr>
                <w:spacing w:val="-5"/>
                <w:sz w:val="24"/>
              </w:rPr>
              <w:t>100</w:t>
            </w:r>
          </w:p>
        </w:tc>
      </w:tr>
      <w:tr>
        <w:trPr>
          <w:trHeight w:val="279" w:hRule="atLeast"/>
        </w:trPr>
        <w:tc>
          <w:tcPr>
            <w:tcW w:w="3376" w:type="dxa"/>
          </w:tcPr>
          <w:p>
            <w:pPr>
              <w:pStyle w:val="TableParagraph"/>
              <w:spacing w:line="255" w:lineRule="exact"/>
              <w:ind w:left="50"/>
              <w:rPr>
                <w:sz w:val="24"/>
              </w:rPr>
            </w:pPr>
            <w:r>
              <w:rPr>
                <w:sz w:val="24"/>
              </w:rPr>
              <w:t>Chromium-</w:t>
            </w:r>
            <w:r>
              <w:rPr>
                <w:spacing w:val="-5"/>
                <w:sz w:val="24"/>
              </w:rPr>
              <w:t>51</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315"/>
              <w:rPr>
                <w:sz w:val="24"/>
              </w:rPr>
            </w:pPr>
            <w:r>
              <w:rPr>
                <w:spacing w:val="-2"/>
                <w:sz w:val="24"/>
              </w:rPr>
              <w:t>300,000</w:t>
            </w:r>
          </w:p>
        </w:tc>
      </w:tr>
      <w:tr>
        <w:trPr>
          <w:trHeight w:val="279" w:hRule="atLeast"/>
        </w:trPr>
        <w:tc>
          <w:tcPr>
            <w:tcW w:w="3376" w:type="dxa"/>
          </w:tcPr>
          <w:p>
            <w:pPr>
              <w:pStyle w:val="TableParagraph"/>
              <w:spacing w:line="254" w:lineRule="exact"/>
              <w:ind w:left="50"/>
              <w:rPr>
                <w:sz w:val="24"/>
              </w:rPr>
            </w:pPr>
            <w:r>
              <w:rPr>
                <w:sz w:val="24"/>
              </w:rPr>
              <w:t>Cobalt-</w:t>
            </w:r>
            <w:r>
              <w:rPr>
                <w:spacing w:val="-5"/>
                <w:sz w:val="24"/>
              </w:rPr>
              <w:t>60</w:t>
            </w:r>
          </w:p>
        </w:tc>
        <w:tc>
          <w:tcPr>
            <w:tcW w:w="2838" w:type="dxa"/>
          </w:tcPr>
          <w:p>
            <w:pPr>
              <w:pStyle w:val="TableParagraph"/>
              <w:spacing w:line="254" w:lineRule="exact"/>
              <w:ind w:left="1713"/>
              <w:rPr>
                <w:sz w:val="24"/>
              </w:rPr>
            </w:pPr>
            <w:r>
              <w:rPr>
                <w:spacing w:val="-2"/>
                <w:sz w:val="24"/>
              </w:rPr>
              <w:t>0.001</w:t>
            </w:r>
          </w:p>
        </w:tc>
        <w:tc>
          <w:tcPr>
            <w:tcW w:w="1246" w:type="dxa"/>
          </w:tcPr>
          <w:p>
            <w:pPr>
              <w:pStyle w:val="TableParagraph"/>
              <w:spacing w:line="254" w:lineRule="exact"/>
              <w:ind w:left="436"/>
              <w:rPr>
                <w:sz w:val="24"/>
              </w:rPr>
            </w:pPr>
            <w:r>
              <w:rPr>
                <w:spacing w:val="-2"/>
                <w:sz w:val="24"/>
              </w:rPr>
              <w:t>5,000</w:t>
            </w:r>
          </w:p>
        </w:tc>
      </w:tr>
      <w:tr>
        <w:trPr>
          <w:trHeight w:val="279" w:hRule="atLeast"/>
        </w:trPr>
        <w:tc>
          <w:tcPr>
            <w:tcW w:w="3376" w:type="dxa"/>
          </w:tcPr>
          <w:p>
            <w:pPr>
              <w:pStyle w:val="TableParagraph"/>
              <w:spacing w:line="255" w:lineRule="exact"/>
              <w:ind w:left="50"/>
              <w:rPr>
                <w:sz w:val="24"/>
              </w:rPr>
            </w:pPr>
            <w:r>
              <w:rPr>
                <w:sz w:val="24"/>
              </w:rPr>
              <w:t>Copper-</w:t>
            </w:r>
            <w:r>
              <w:rPr>
                <w:spacing w:val="-5"/>
                <w:sz w:val="24"/>
              </w:rPr>
              <w:t>64</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315"/>
              <w:rPr>
                <w:sz w:val="24"/>
              </w:rPr>
            </w:pPr>
            <w:r>
              <w:rPr>
                <w:spacing w:val="-2"/>
                <w:sz w:val="24"/>
              </w:rPr>
              <w:t>200,000</w:t>
            </w:r>
          </w:p>
        </w:tc>
      </w:tr>
      <w:tr>
        <w:trPr>
          <w:trHeight w:val="279" w:hRule="atLeast"/>
        </w:trPr>
        <w:tc>
          <w:tcPr>
            <w:tcW w:w="3376" w:type="dxa"/>
          </w:tcPr>
          <w:p>
            <w:pPr>
              <w:pStyle w:val="TableParagraph"/>
              <w:spacing w:line="254" w:lineRule="exact"/>
              <w:ind w:left="50"/>
              <w:rPr>
                <w:sz w:val="24"/>
              </w:rPr>
            </w:pPr>
            <w:r>
              <w:rPr>
                <w:sz w:val="24"/>
              </w:rPr>
              <w:t>Curium-</w:t>
            </w:r>
            <w:r>
              <w:rPr>
                <w:spacing w:val="-5"/>
                <w:sz w:val="24"/>
              </w:rPr>
              <w:t>242</w:t>
            </w:r>
          </w:p>
        </w:tc>
        <w:tc>
          <w:tcPr>
            <w:tcW w:w="2838" w:type="dxa"/>
          </w:tcPr>
          <w:p>
            <w:pPr>
              <w:pStyle w:val="TableParagraph"/>
              <w:spacing w:line="254" w:lineRule="exact"/>
              <w:ind w:left="1713"/>
              <w:rPr>
                <w:sz w:val="24"/>
              </w:rPr>
            </w:pPr>
            <w:r>
              <w:rPr>
                <w:spacing w:val="-2"/>
                <w:sz w:val="24"/>
              </w:rPr>
              <w:t>0.001</w:t>
            </w:r>
          </w:p>
        </w:tc>
        <w:tc>
          <w:tcPr>
            <w:tcW w:w="1246" w:type="dxa"/>
          </w:tcPr>
          <w:p>
            <w:pPr>
              <w:pStyle w:val="TableParagraph"/>
              <w:spacing w:line="254" w:lineRule="exact"/>
              <w:ind w:left="616"/>
              <w:rPr>
                <w:sz w:val="24"/>
              </w:rPr>
            </w:pPr>
            <w:r>
              <w:rPr>
                <w:spacing w:val="-5"/>
                <w:sz w:val="24"/>
              </w:rPr>
              <w:t>60</w:t>
            </w:r>
          </w:p>
        </w:tc>
      </w:tr>
      <w:tr>
        <w:trPr>
          <w:trHeight w:val="279" w:hRule="atLeast"/>
        </w:trPr>
        <w:tc>
          <w:tcPr>
            <w:tcW w:w="3376" w:type="dxa"/>
          </w:tcPr>
          <w:p>
            <w:pPr>
              <w:pStyle w:val="TableParagraph"/>
              <w:spacing w:line="255" w:lineRule="exact"/>
              <w:ind w:left="50"/>
              <w:rPr>
                <w:sz w:val="24"/>
              </w:rPr>
            </w:pPr>
            <w:r>
              <w:rPr>
                <w:sz w:val="24"/>
              </w:rPr>
              <w:t>Curium-</w:t>
            </w:r>
            <w:r>
              <w:rPr>
                <w:spacing w:val="-5"/>
                <w:sz w:val="24"/>
              </w:rPr>
              <w:t>243</w:t>
            </w:r>
          </w:p>
        </w:tc>
        <w:tc>
          <w:tcPr>
            <w:tcW w:w="2838" w:type="dxa"/>
          </w:tcPr>
          <w:p>
            <w:pPr>
              <w:pStyle w:val="TableParagraph"/>
              <w:spacing w:line="255" w:lineRule="exact"/>
              <w:ind w:left="1713"/>
              <w:rPr>
                <w:sz w:val="24"/>
              </w:rPr>
            </w:pPr>
            <w:r>
              <w:rPr>
                <w:spacing w:val="-2"/>
                <w:sz w:val="24"/>
              </w:rPr>
              <w:t>0.001</w:t>
            </w:r>
          </w:p>
        </w:tc>
        <w:tc>
          <w:tcPr>
            <w:tcW w:w="1246" w:type="dxa"/>
          </w:tcPr>
          <w:p>
            <w:pPr>
              <w:pStyle w:val="TableParagraph"/>
              <w:spacing w:line="255" w:lineRule="exact"/>
              <w:ind w:left="226"/>
              <w:jc w:val="center"/>
              <w:rPr>
                <w:sz w:val="24"/>
              </w:rPr>
            </w:pPr>
            <w:r>
              <w:rPr>
                <w:sz w:val="24"/>
              </w:rPr>
              <w:t>3</w:t>
            </w:r>
          </w:p>
        </w:tc>
      </w:tr>
      <w:tr>
        <w:trPr>
          <w:trHeight w:val="279" w:hRule="atLeast"/>
        </w:trPr>
        <w:tc>
          <w:tcPr>
            <w:tcW w:w="3376" w:type="dxa"/>
          </w:tcPr>
          <w:p>
            <w:pPr>
              <w:pStyle w:val="TableParagraph"/>
              <w:spacing w:line="254" w:lineRule="exact"/>
              <w:ind w:left="50"/>
              <w:rPr>
                <w:sz w:val="24"/>
              </w:rPr>
            </w:pPr>
            <w:r>
              <w:rPr>
                <w:sz w:val="24"/>
              </w:rPr>
              <w:t>Curium-</w:t>
            </w:r>
            <w:r>
              <w:rPr>
                <w:spacing w:val="-5"/>
                <w:sz w:val="24"/>
              </w:rPr>
              <w:t>244</w:t>
            </w:r>
          </w:p>
        </w:tc>
        <w:tc>
          <w:tcPr>
            <w:tcW w:w="2838" w:type="dxa"/>
          </w:tcPr>
          <w:p>
            <w:pPr>
              <w:pStyle w:val="TableParagraph"/>
              <w:spacing w:line="254" w:lineRule="exact"/>
              <w:ind w:left="1713"/>
              <w:rPr>
                <w:sz w:val="24"/>
              </w:rPr>
            </w:pPr>
            <w:r>
              <w:rPr>
                <w:spacing w:val="-2"/>
                <w:sz w:val="24"/>
              </w:rPr>
              <w:t>0.001</w:t>
            </w:r>
          </w:p>
        </w:tc>
        <w:tc>
          <w:tcPr>
            <w:tcW w:w="1246" w:type="dxa"/>
          </w:tcPr>
          <w:p>
            <w:pPr>
              <w:pStyle w:val="TableParagraph"/>
              <w:spacing w:line="254" w:lineRule="exact"/>
              <w:ind w:left="226"/>
              <w:jc w:val="center"/>
              <w:rPr>
                <w:sz w:val="24"/>
              </w:rPr>
            </w:pPr>
            <w:r>
              <w:rPr>
                <w:sz w:val="24"/>
              </w:rPr>
              <w:t>4</w:t>
            </w:r>
          </w:p>
        </w:tc>
      </w:tr>
      <w:tr>
        <w:trPr>
          <w:trHeight w:val="279" w:hRule="atLeast"/>
        </w:trPr>
        <w:tc>
          <w:tcPr>
            <w:tcW w:w="3376" w:type="dxa"/>
          </w:tcPr>
          <w:p>
            <w:pPr>
              <w:pStyle w:val="TableParagraph"/>
              <w:spacing w:line="255" w:lineRule="exact"/>
              <w:ind w:left="50"/>
              <w:rPr>
                <w:sz w:val="24"/>
              </w:rPr>
            </w:pPr>
            <w:r>
              <w:rPr>
                <w:sz w:val="24"/>
              </w:rPr>
              <w:t>Curium-</w:t>
            </w:r>
            <w:r>
              <w:rPr>
                <w:spacing w:val="-5"/>
                <w:sz w:val="24"/>
              </w:rPr>
              <w:t>245</w:t>
            </w:r>
          </w:p>
        </w:tc>
        <w:tc>
          <w:tcPr>
            <w:tcW w:w="2838" w:type="dxa"/>
          </w:tcPr>
          <w:p>
            <w:pPr>
              <w:pStyle w:val="TableParagraph"/>
              <w:spacing w:line="255" w:lineRule="exact"/>
              <w:ind w:left="1713"/>
              <w:rPr>
                <w:sz w:val="24"/>
              </w:rPr>
            </w:pPr>
            <w:r>
              <w:rPr>
                <w:spacing w:val="-2"/>
                <w:sz w:val="24"/>
              </w:rPr>
              <w:t>0.001</w:t>
            </w:r>
          </w:p>
        </w:tc>
        <w:tc>
          <w:tcPr>
            <w:tcW w:w="1246" w:type="dxa"/>
          </w:tcPr>
          <w:p>
            <w:pPr>
              <w:pStyle w:val="TableParagraph"/>
              <w:spacing w:line="255" w:lineRule="exact"/>
              <w:ind w:left="226"/>
              <w:jc w:val="center"/>
              <w:rPr>
                <w:sz w:val="24"/>
              </w:rPr>
            </w:pPr>
            <w:r>
              <w:rPr>
                <w:sz w:val="24"/>
              </w:rPr>
              <w:t>2</w:t>
            </w:r>
          </w:p>
        </w:tc>
      </w:tr>
      <w:tr>
        <w:trPr>
          <w:trHeight w:val="279" w:hRule="atLeast"/>
        </w:trPr>
        <w:tc>
          <w:tcPr>
            <w:tcW w:w="3376" w:type="dxa"/>
          </w:tcPr>
          <w:p>
            <w:pPr>
              <w:pStyle w:val="TableParagraph"/>
              <w:spacing w:line="254" w:lineRule="exact"/>
              <w:ind w:left="50"/>
              <w:rPr>
                <w:sz w:val="24"/>
              </w:rPr>
            </w:pPr>
            <w:r>
              <w:rPr>
                <w:sz w:val="24"/>
              </w:rPr>
              <w:t>Europium-</w:t>
            </w:r>
            <w:r>
              <w:rPr>
                <w:spacing w:val="-5"/>
                <w:sz w:val="24"/>
              </w:rPr>
              <w:t>152</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556"/>
              <w:rPr>
                <w:sz w:val="24"/>
              </w:rPr>
            </w:pPr>
            <w:r>
              <w:rPr>
                <w:spacing w:val="-5"/>
                <w:sz w:val="24"/>
              </w:rPr>
              <w:t>500</w:t>
            </w:r>
          </w:p>
        </w:tc>
      </w:tr>
      <w:tr>
        <w:trPr>
          <w:trHeight w:val="279" w:hRule="atLeast"/>
        </w:trPr>
        <w:tc>
          <w:tcPr>
            <w:tcW w:w="3376" w:type="dxa"/>
          </w:tcPr>
          <w:p>
            <w:pPr>
              <w:pStyle w:val="TableParagraph"/>
              <w:spacing w:line="255" w:lineRule="exact"/>
              <w:ind w:left="50"/>
              <w:rPr>
                <w:sz w:val="24"/>
              </w:rPr>
            </w:pPr>
            <w:r>
              <w:rPr>
                <w:sz w:val="24"/>
              </w:rPr>
              <w:t>Europium-</w:t>
            </w:r>
            <w:r>
              <w:rPr>
                <w:spacing w:val="-5"/>
                <w:sz w:val="24"/>
              </w:rPr>
              <w:t>154</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556"/>
              <w:rPr>
                <w:sz w:val="24"/>
              </w:rPr>
            </w:pPr>
            <w:r>
              <w:rPr>
                <w:spacing w:val="-5"/>
                <w:sz w:val="24"/>
              </w:rPr>
              <w:t>400</w:t>
            </w:r>
          </w:p>
        </w:tc>
      </w:tr>
      <w:tr>
        <w:trPr>
          <w:trHeight w:val="279" w:hRule="atLeast"/>
        </w:trPr>
        <w:tc>
          <w:tcPr>
            <w:tcW w:w="3376" w:type="dxa"/>
          </w:tcPr>
          <w:p>
            <w:pPr>
              <w:pStyle w:val="TableParagraph"/>
              <w:spacing w:line="254" w:lineRule="exact"/>
              <w:ind w:left="50"/>
              <w:rPr>
                <w:sz w:val="24"/>
              </w:rPr>
            </w:pPr>
            <w:r>
              <w:rPr>
                <w:sz w:val="24"/>
              </w:rPr>
              <w:t>Europium-</w:t>
            </w:r>
            <w:r>
              <w:rPr>
                <w:spacing w:val="-5"/>
                <w:sz w:val="24"/>
              </w:rPr>
              <w:t>155</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436"/>
              <w:rPr>
                <w:sz w:val="24"/>
              </w:rPr>
            </w:pPr>
            <w:r>
              <w:rPr>
                <w:spacing w:val="-2"/>
                <w:sz w:val="24"/>
              </w:rPr>
              <w:t>3,000</w:t>
            </w:r>
          </w:p>
        </w:tc>
      </w:tr>
      <w:tr>
        <w:trPr>
          <w:trHeight w:val="279" w:hRule="atLeast"/>
        </w:trPr>
        <w:tc>
          <w:tcPr>
            <w:tcW w:w="3376" w:type="dxa"/>
          </w:tcPr>
          <w:p>
            <w:pPr>
              <w:pStyle w:val="TableParagraph"/>
              <w:spacing w:line="255" w:lineRule="exact"/>
              <w:ind w:left="50"/>
              <w:rPr>
                <w:sz w:val="24"/>
              </w:rPr>
            </w:pPr>
            <w:r>
              <w:rPr>
                <w:w w:val="95"/>
                <w:sz w:val="24"/>
              </w:rPr>
              <w:t>Germanium-</w:t>
            </w:r>
            <w:r>
              <w:rPr>
                <w:spacing w:val="-5"/>
                <w:w w:val="95"/>
                <w:sz w:val="24"/>
              </w:rPr>
              <w:t>68</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436"/>
              <w:rPr>
                <w:sz w:val="24"/>
              </w:rPr>
            </w:pPr>
            <w:r>
              <w:rPr>
                <w:spacing w:val="-2"/>
                <w:sz w:val="24"/>
              </w:rPr>
              <w:t>2,000</w:t>
            </w:r>
          </w:p>
        </w:tc>
      </w:tr>
      <w:tr>
        <w:trPr>
          <w:trHeight w:val="279" w:hRule="atLeast"/>
        </w:trPr>
        <w:tc>
          <w:tcPr>
            <w:tcW w:w="3376" w:type="dxa"/>
          </w:tcPr>
          <w:p>
            <w:pPr>
              <w:pStyle w:val="TableParagraph"/>
              <w:spacing w:line="254" w:lineRule="exact"/>
              <w:ind w:left="50"/>
              <w:rPr>
                <w:sz w:val="24"/>
              </w:rPr>
            </w:pPr>
            <w:r>
              <w:rPr>
                <w:sz w:val="24"/>
              </w:rPr>
              <w:t>Gadolinium-</w:t>
            </w:r>
            <w:r>
              <w:rPr>
                <w:spacing w:val="-5"/>
                <w:sz w:val="24"/>
              </w:rPr>
              <w:t>153</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436"/>
              <w:rPr>
                <w:sz w:val="24"/>
              </w:rPr>
            </w:pPr>
            <w:r>
              <w:rPr>
                <w:spacing w:val="-2"/>
                <w:sz w:val="24"/>
              </w:rPr>
              <w:t>5,000</w:t>
            </w:r>
          </w:p>
        </w:tc>
      </w:tr>
      <w:tr>
        <w:trPr>
          <w:trHeight w:val="279" w:hRule="atLeast"/>
        </w:trPr>
        <w:tc>
          <w:tcPr>
            <w:tcW w:w="3376" w:type="dxa"/>
          </w:tcPr>
          <w:p>
            <w:pPr>
              <w:pStyle w:val="TableParagraph"/>
              <w:spacing w:line="255" w:lineRule="exact"/>
              <w:ind w:left="50"/>
              <w:rPr>
                <w:sz w:val="24"/>
              </w:rPr>
            </w:pPr>
            <w:r>
              <w:rPr>
                <w:sz w:val="24"/>
              </w:rPr>
              <w:t>Gold-</w:t>
            </w:r>
            <w:r>
              <w:rPr>
                <w:spacing w:val="-5"/>
                <w:sz w:val="24"/>
              </w:rPr>
              <w:t>198</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376"/>
              <w:rPr>
                <w:sz w:val="24"/>
              </w:rPr>
            </w:pPr>
            <w:r>
              <w:rPr>
                <w:spacing w:val="-2"/>
                <w:sz w:val="24"/>
              </w:rPr>
              <w:t>30,000</w:t>
            </w:r>
          </w:p>
        </w:tc>
      </w:tr>
      <w:tr>
        <w:trPr>
          <w:trHeight w:val="279" w:hRule="atLeast"/>
        </w:trPr>
        <w:tc>
          <w:tcPr>
            <w:tcW w:w="3376" w:type="dxa"/>
          </w:tcPr>
          <w:p>
            <w:pPr>
              <w:pStyle w:val="TableParagraph"/>
              <w:spacing w:line="254" w:lineRule="exact"/>
              <w:ind w:left="50"/>
              <w:rPr>
                <w:sz w:val="24"/>
              </w:rPr>
            </w:pPr>
            <w:r>
              <w:rPr>
                <w:w w:val="95"/>
                <w:sz w:val="24"/>
              </w:rPr>
              <w:t>Hafnium-</w:t>
            </w:r>
            <w:r>
              <w:rPr>
                <w:spacing w:val="-5"/>
                <w:w w:val="95"/>
                <w:sz w:val="24"/>
              </w:rPr>
              <w:t>172</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556"/>
              <w:rPr>
                <w:sz w:val="24"/>
              </w:rPr>
            </w:pPr>
            <w:r>
              <w:rPr>
                <w:spacing w:val="-5"/>
                <w:sz w:val="24"/>
              </w:rPr>
              <w:t>400</w:t>
            </w:r>
          </w:p>
        </w:tc>
      </w:tr>
      <w:tr>
        <w:trPr>
          <w:trHeight w:val="279" w:hRule="atLeast"/>
        </w:trPr>
        <w:tc>
          <w:tcPr>
            <w:tcW w:w="3376" w:type="dxa"/>
          </w:tcPr>
          <w:p>
            <w:pPr>
              <w:pStyle w:val="TableParagraph"/>
              <w:spacing w:line="255" w:lineRule="exact"/>
              <w:ind w:left="50"/>
              <w:rPr>
                <w:sz w:val="24"/>
              </w:rPr>
            </w:pPr>
            <w:r>
              <w:rPr>
                <w:w w:val="95"/>
                <w:sz w:val="24"/>
              </w:rPr>
              <w:t>Hafnium-</w:t>
            </w:r>
            <w:r>
              <w:rPr>
                <w:spacing w:val="-5"/>
                <w:w w:val="95"/>
                <w:sz w:val="24"/>
              </w:rPr>
              <w:t>181</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436"/>
              <w:rPr>
                <w:sz w:val="24"/>
              </w:rPr>
            </w:pPr>
            <w:r>
              <w:rPr>
                <w:spacing w:val="-2"/>
                <w:sz w:val="24"/>
              </w:rPr>
              <w:t>7,000</w:t>
            </w:r>
          </w:p>
        </w:tc>
      </w:tr>
      <w:tr>
        <w:trPr>
          <w:trHeight w:val="279" w:hRule="atLeast"/>
        </w:trPr>
        <w:tc>
          <w:tcPr>
            <w:tcW w:w="3376" w:type="dxa"/>
          </w:tcPr>
          <w:p>
            <w:pPr>
              <w:pStyle w:val="TableParagraph"/>
              <w:spacing w:line="254" w:lineRule="exact"/>
              <w:ind w:left="50"/>
              <w:rPr>
                <w:sz w:val="24"/>
              </w:rPr>
            </w:pPr>
            <w:r>
              <w:rPr>
                <w:sz w:val="24"/>
              </w:rPr>
              <w:t>Holmium-</w:t>
            </w:r>
            <w:r>
              <w:rPr>
                <w:spacing w:val="-4"/>
                <w:sz w:val="24"/>
              </w:rPr>
              <w:t>166m</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556"/>
              <w:rPr>
                <w:sz w:val="24"/>
              </w:rPr>
            </w:pPr>
            <w:r>
              <w:rPr>
                <w:spacing w:val="-5"/>
                <w:sz w:val="24"/>
              </w:rPr>
              <w:t>100</w:t>
            </w:r>
          </w:p>
        </w:tc>
      </w:tr>
      <w:tr>
        <w:trPr>
          <w:trHeight w:val="279" w:hRule="atLeast"/>
        </w:trPr>
        <w:tc>
          <w:tcPr>
            <w:tcW w:w="3376" w:type="dxa"/>
          </w:tcPr>
          <w:p>
            <w:pPr>
              <w:pStyle w:val="TableParagraph"/>
              <w:spacing w:line="255" w:lineRule="exact"/>
              <w:ind w:left="50"/>
              <w:rPr>
                <w:sz w:val="24"/>
              </w:rPr>
            </w:pPr>
            <w:r>
              <w:rPr>
                <w:w w:val="95"/>
                <w:sz w:val="24"/>
              </w:rPr>
              <w:t>Hydrogen-</w:t>
            </w:r>
            <w:r>
              <w:rPr>
                <w:spacing w:val="-10"/>
                <w:sz w:val="24"/>
              </w:rPr>
              <w:t>3</w:t>
            </w:r>
          </w:p>
        </w:tc>
        <w:tc>
          <w:tcPr>
            <w:tcW w:w="2838" w:type="dxa"/>
          </w:tcPr>
          <w:p>
            <w:pPr>
              <w:pStyle w:val="TableParagraph"/>
              <w:spacing w:line="255" w:lineRule="exact"/>
              <w:ind w:left="1713"/>
              <w:rPr>
                <w:sz w:val="24"/>
              </w:rPr>
            </w:pPr>
            <w:r>
              <w:rPr>
                <w:spacing w:val="-5"/>
                <w:sz w:val="24"/>
              </w:rPr>
              <w:t>0.5</w:t>
            </w:r>
          </w:p>
        </w:tc>
        <w:tc>
          <w:tcPr>
            <w:tcW w:w="1246" w:type="dxa"/>
          </w:tcPr>
          <w:p>
            <w:pPr>
              <w:pStyle w:val="TableParagraph"/>
              <w:spacing w:line="255" w:lineRule="exact"/>
              <w:ind w:left="376"/>
              <w:rPr>
                <w:sz w:val="24"/>
              </w:rPr>
            </w:pPr>
            <w:r>
              <w:rPr>
                <w:spacing w:val="-2"/>
                <w:sz w:val="24"/>
              </w:rPr>
              <w:t>20,000</w:t>
            </w:r>
          </w:p>
        </w:tc>
      </w:tr>
      <w:tr>
        <w:trPr>
          <w:trHeight w:val="279" w:hRule="atLeast"/>
        </w:trPr>
        <w:tc>
          <w:tcPr>
            <w:tcW w:w="3376" w:type="dxa"/>
          </w:tcPr>
          <w:p>
            <w:pPr>
              <w:pStyle w:val="TableParagraph"/>
              <w:spacing w:line="254" w:lineRule="exact"/>
              <w:ind w:left="50"/>
              <w:rPr>
                <w:sz w:val="24"/>
              </w:rPr>
            </w:pPr>
            <w:r>
              <w:rPr>
                <w:w w:val="95"/>
                <w:sz w:val="24"/>
              </w:rPr>
              <w:t>Indium-</w:t>
            </w:r>
            <w:r>
              <w:rPr>
                <w:spacing w:val="-4"/>
                <w:sz w:val="24"/>
              </w:rPr>
              <w:t>114m</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436"/>
              <w:rPr>
                <w:sz w:val="24"/>
              </w:rPr>
            </w:pPr>
            <w:r>
              <w:rPr>
                <w:spacing w:val="-2"/>
                <w:sz w:val="24"/>
              </w:rPr>
              <w:t>1,000</w:t>
            </w:r>
          </w:p>
        </w:tc>
      </w:tr>
      <w:tr>
        <w:trPr>
          <w:trHeight w:val="279" w:hRule="atLeast"/>
        </w:trPr>
        <w:tc>
          <w:tcPr>
            <w:tcW w:w="3376" w:type="dxa"/>
          </w:tcPr>
          <w:p>
            <w:pPr>
              <w:pStyle w:val="TableParagraph"/>
              <w:spacing w:line="255" w:lineRule="exact"/>
              <w:ind w:left="50"/>
              <w:rPr>
                <w:sz w:val="24"/>
              </w:rPr>
            </w:pPr>
            <w:r>
              <w:rPr>
                <w:w w:val="95"/>
                <w:sz w:val="24"/>
              </w:rPr>
              <w:t>Iodine-</w:t>
            </w:r>
            <w:r>
              <w:rPr>
                <w:spacing w:val="-5"/>
                <w:sz w:val="24"/>
              </w:rPr>
              <w:t>125</w:t>
            </w:r>
          </w:p>
        </w:tc>
        <w:tc>
          <w:tcPr>
            <w:tcW w:w="2838" w:type="dxa"/>
          </w:tcPr>
          <w:p>
            <w:pPr>
              <w:pStyle w:val="TableParagraph"/>
              <w:spacing w:line="255" w:lineRule="exact"/>
              <w:ind w:left="1713"/>
              <w:rPr>
                <w:sz w:val="24"/>
              </w:rPr>
            </w:pPr>
            <w:r>
              <w:rPr>
                <w:spacing w:val="-5"/>
                <w:sz w:val="24"/>
              </w:rPr>
              <w:t>0.5</w:t>
            </w:r>
          </w:p>
        </w:tc>
        <w:tc>
          <w:tcPr>
            <w:tcW w:w="1246" w:type="dxa"/>
          </w:tcPr>
          <w:p>
            <w:pPr>
              <w:pStyle w:val="TableParagraph"/>
              <w:spacing w:line="255" w:lineRule="exact"/>
              <w:ind w:left="616"/>
              <w:rPr>
                <w:sz w:val="24"/>
              </w:rPr>
            </w:pPr>
            <w:r>
              <w:rPr>
                <w:spacing w:val="-5"/>
                <w:sz w:val="24"/>
              </w:rPr>
              <w:t>10</w:t>
            </w:r>
          </w:p>
        </w:tc>
      </w:tr>
      <w:tr>
        <w:trPr>
          <w:trHeight w:val="279" w:hRule="atLeast"/>
        </w:trPr>
        <w:tc>
          <w:tcPr>
            <w:tcW w:w="3376" w:type="dxa"/>
          </w:tcPr>
          <w:p>
            <w:pPr>
              <w:pStyle w:val="TableParagraph"/>
              <w:spacing w:line="254" w:lineRule="exact"/>
              <w:ind w:left="50"/>
              <w:rPr>
                <w:sz w:val="24"/>
              </w:rPr>
            </w:pPr>
            <w:r>
              <w:rPr>
                <w:w w:val="95"/>
                <w:sz w:val="24"/>
              </w:rPr>
              <w:t>Iodine-</w:t>
            </w:r>
            <w:r>
              <w:rPr>
                <w:spacing w:val="-5"/>
                <w:sz w:val="24"/>
              </w:rPr>
              <w:t>131</w:t>
            </w:r>
          </w:p>
        </w:tc>
        <w:tc>
          <w:tcPr>
            <w:tcW w:w="2838" w:type="dxa"/>
          </w:tcPr>
          <w:p>
            <w:pPr>
              <w:pStyle w:val="TableParagraph"/>
              <w:spacing w:line="254" w:lineRule="exact"/>
              <w:ind w:left="1713"/>
              <w:rPr>
                <w:sz w:val="24"/>
              </w:rPr>
            </w:pPr>
            <w:r>
              <w:rPr>
                <w:spacing w:val="-5"/>
                <w:sz w:val="24"/>
              </w:rPr>
              <w:t>0.5</w:t>
            </w:r>
          </w:p>
        </w:tc>
        <w:tc>
          <w:tcPr>
            <w:tcW w:w="1246" w:type="dxa"/>
          </w:tcPr>
          <w:p>
            <w:pPr>
              <w:pStyle w:val="TableParagraph"/>
              <w:spacing w:line="254" w:lineRule="exact"/>
              <w:ind w:left="616"/>
              <w:rPr>
                <w:sz w:val="24"/>
              </w:rPr>
            </w:pPr>
            <w:r>
              <w:rPr>
                <w:spacing w:val="-5"/>
                <w:sz w:val="24"/>
              </w:rPr>
              <w:t>10</w:t>
            </w:r>
          </w:p>
        </w:tc>
      </w:tr>
      <w:tr>
        <w:trPr>
          <w:trHeight w:val="279" w:hRule="atLeast"/>
        </w:trPr>
        <w:tc>
          <w:tcPr>
            <w:tcW w:w="3376" w:type="dxa"/>
          </w:tcPr>
          <w:p>
            <w:pPr>
              <w:pStyle w:val="TableParagraph"/>
              <w:spacing w:line="255" w:lineRule="exact"/>
              <w:ind w:left="50"/>
              <w:rPr>
                <w:sz w:val="24"/>
              </w:rPr>
            </w:pPr>
            <w:r>
              <w:rPr>
                <w:w w:val="95"/>
                <w:sz w:val="24"/>
              </w:rPr>
              <w:t>Iridium-</w:t>
            </w:r>
            <w:r>
              <w:rPr>
                <w:spacing w:val="-5"/>
                <w:sz w:val="24"/>
              </w:rPr>
              <w:t>192</w:t>
            </w:r>
          </w:p>
        </w:tc>
        <w:tc>
          <w:tcPr>
            <w:tcW w:w="2838" w:type="dxa"/>
          </w:tcPr>
          <w:p>
            <w:pPr>
              <w:pStyle w:val="TableParagraph"/>
              <w:spacing w:line="255" w:lineRule="exact"/>
              <w:ind w:left="1713"/>
              <w:rPr>
                <w:sz w:val="24"/>
              </w:rPr>
            </w:pPr>
            <w:r>
              <w:rPr>
                <w:spacing w:val="-2"/>
                <w:sz w:val="24"/>
              </w:rPr>
              <w:t>0.001</w:t>
            </w:r>
          </w:p>
        </w:tc>
        <w:tc>
          <w:tcPr>
            <w:tcW w:w="1246" w:type="dxa"/>
          </w:tcPr>
          <w:p>
            <w:pPr>
              <w:pStyle w:val="TableParagraph"/>
              <w:spacing w:line="255" w:lineRule="exact"/>
              <w:ind w:left="376"/>
              <w:rPr>
                <w:sz w:val="24"/>
              </w:rPr>
            </w:pPr>
            <w:r>
              <w:rPr>
                <w:spacing w:val="-2"/>
                <w:sz w:val="24"/>
              </w:rPr>
              <w:t>40,000</w:t>
            </w:r>
          </w:p>
        </w:tc>
      </w:tr>
      <w:tr>
        <w:trPr>
          <w:trHeight w:val="279" w:hRule="atLeast"/>
        </w:trPr>
        <w:tc>
          <w:tcPr>
            <w:tcW w:w="3376" w:type="dxa"/>
          </w:tcPr>
          <w:p>
            <w:pPr>
              <w:pStyle w:val="TableParagraph"/>
              <w:spacing w:line="254" w:lineRule="exact"/>
              <w:ind w:left="50"/>
              <w:rPr>
                <w:sz w:val="24"/>
              </w:rPr>
            </w:pPr>
            <w:r>
              <w:rPr>
                <w:w w:val="95"/>
                <w:sz w:val="24"/>
              </w:rPr>
              <w:t>Iron-</w:t>
            </w:r>
            <w:r>
              <w:rPr>
                <w:spacing w:val="-5"/>
                <w:sz w:val="24"/>
              </w:rPr>
              <w:t>55</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376"/>
              <w:rPr>
                <w:sz w:val="24"/>
              </w:rPr>
            </w:pPr>
            <w:r>
              <w:rPr>
                <w:spacing w:val="-2"/>
                <w:sz w:val="24"/>
              </w:rPr>
              <w:t>40,000</w:t>
            </w:r>
          </w:p>
        </w:tc>
      </w:tr>
      <w:tr>
        <w:trPr>
          <w:trHeight w:val="279" w:hRule="atLeast"/>
        </w:trPr>
        <w:tc>
          <w:tcPr>
            <w:tcW w:w="3376" w:type="dxa"/>
          </w:tcPr>
          <w:p>
            <w:pPr>
              <w:pStyle w:val="TableParagraph"/>
              <w:spacing w:line="255" w:lineRule="exact"/>
              <w:ind w:left="50"/>
              <w:rPr>
                <w:sz w:val="24"/>
              </w:rPr>
            </w:pPr>
            <w:r>
              <w:rPr>
                <w:w w:val="95"/>
                <w:sz w:val="24"/>
              </w:rPr>
              <w:t>Iron-</w:t>
            </w:r>
            <w:r>
              <w:rPr>
                <w:spacing w:val="-5"/>
                <w:sz w:val="24"/>
              </w:rPr>
              <w:t>59</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436"/>
              <w:rPr>
                <w:sz w:val="24"/>
              </w:rPr>
            </w:pPr>
            <w:r>
              <w:rPr>
                <w:spacing w:val="-2"/>
                <w:sz w:val="24"/>
              </w:rPr>
              <w:t>7,000</w:t>
            </w:r>
          </w:p>
        </w:tc>
      </w:tr>
      <w:tr>
        <w:trPr>
          <w:trHeight w:val="279" w:hRule="atLeast"/>
        </w:trPr>
        <w:tc>
          <w:tcPr>
            <w:tcW w:w="3376" w:type="dxa"/>
          </w:tcPr>
          <w:p>
            <w:pPr>
              <w:pStyle w:val="TableParagraph"/>
              <w:spacing w:line="254" w:lineRule="exact"/>
              <w:ind w:left="50"/>
              <w:rPr>
                <w:sz w:val="24"/>
              </w:rPr>
            </w:pPr>
            <w:r>
              <w:rPr>
                <w:w w:val="95"/>
                <w:sz w:val="24"/>
              </w:rPr>
              <w:t>Krypton-</w:t>
            </w:r>
            <w:r>
              <w:rPr>
                <w:spacing w:val="-5"/>
                <w:sz w:val="24"/>
              </w:rPr>
              <w:t>85</w:t>
            </w:r>
          </w:p>
        </w:tc>
        <w:tc>
          <w:tcPr>
            <w:tcW w:w="2838" w:type="dxa"/>
          </w:tcPr>
          <w:p>
            <w:pPr>
              <w:pStyle w:val="TableParagraph"/>
              <w:spacing w:line="254" w:lineRule="exact"/>
              <w:ind w:left="1713"/>
              <w:rPr>
                <w:sz w:val="24"/>
              </w:rPr>
            </w:pPr>
            <w:r>
              <w:rPr>
                <w:spacing w:val="-5"/>
                <w:sz w:val="24"/>
              </w:rPr>
              <w:t>1.0</w:t>
            </w:r>
          </w:p>
        </w:tc>
        <w:tc>
          <w:tcPr>
            <w:tcW w:w="1246" w:type="dxa"/>
          </w:tcPr>
          <w:p>
            <w:pPr>
              <w:pStyle w:val="TableParagraph"/>
              <w:spacing w:line="254" w:lineRule="exact"/>
              <w:ind w:left="315"/>
              <w:rPr>
                <w:sz w:val="24"/>
              </w:rPr>
            </w:pPr>
            <w:r>
              <w:rPr>
                <w:spacing w:val="-2"/>
                <w:sz w:val="24"/>
              </w:rPr>
              <w:t>6000000</w:t>
            </w:r>
          </w:p>
        </w:tc>
      </w:tr>
      <w:tr>
        <w:trPr>
          <w:trHeight w:val="279" w:hRule="atLeast"/>
        </w:trPr>
        <w:tc>
          <w:tcPr>
            <w:tcW w:w="3376" w:type="dxa"/>
          </w:tcPr>
          <w:p>
            <w:pPr>
              <w:pStyle w:val="TableParagraph"/>
              <w:spacing w:line="255" w:lineRule="exact"/>
              <w:ind w:left="50"/>
              <w:rPr>
                <w:sz w:val="24"/>
              </w:rPr>
            </w:pPr>
            <w:r>
              <w:rPr>
                <w:spacing w:val="-2"/>
                <w:sz w:val="24"/>
              </w:rPr>
              <w:t>Lead-</w:t>
            </w:r>
            <w:r>
              <w:rPr>
                <w:spacing w:val="-5"/>
                <w:sz w:val="24"/>
              </w:rPr>
              <w:t>210</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226"/>
              <w:jc w:val="center"/>
              <w:rPr>
                <w:sz w:val="24"/>
              </w:rPr>
            </w:pPr>
            <w:r>
              <w:rPr>
                <w:sz w:val="24"/>
              </w:rPr>
              <w:t>8</w:t>
            </w:r>
          </w:p>
        </w:tc>
      </w:tr>
      <w:tr>
        <w:trPr>
          <w:trHeight w:val="279" w:hRule="atLeast"/>
        </w:trPr>
        <w:tc>
          <w:tcPr>
            <w:tcW w:w="3376" w:type="dxa"/>
          </w:tcPr>
          <w:p>
            <w:pPr>
              <w:pStyle w:val="TableParagraph"/>
              <w:spacing w:line="254" w:lineRule="exact"/>
              <w:ind w:left="50"/>
              <w:rPr>
                <w:sz w:val="24"/>
              </w:rPr>
            </w:pPr>
            <w:r>
              <w:rPr>
                <w:w w:val="95"/>
                <w:sz w:val="24"/>
              </w:rPr>
              <w:t>Manganese-</w:t>
            </w:r>
            <w:r>
              <w:rPr>
                <w:spacing w:val="-5"/>
                <w:sz w:val="24"/>
              </w:rPr>
              <w:t>56</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376"/>
              <w:rPr>
                <w:sz w:val="24"/>
              </w:rPr>
            </w:pPr>
            <w:r>
              <w:rPr>
                <w:spacing w:val="-2"/>
                <w:sz w:val="24"/>
              </w:rPr>
              <w:t>60,000</w:t>
            </w:r>
          </w:p>
        </w:tc>
      </w:tr>
      <w:tr>
        <w:trPr>
          <w:trHeight w:val="279" w:hRule="atLeast"/>
        </w:trPr>
        <w:tc>
          <w:tcPr>
            <w:tcW w:w="3376" w:type="dxa"/>
          </w:tcPr>
          <w:p>
            <w:pPr>
              <w:pStyle w:val="TableParagraph"/>
              <w:spacing w:line="255" w:lineRule="exact"/>
              <w:ind w:left="50"/>
              <w:rPr>
                <w:sz w:val="24"/>
              </w:rPr>
            </w:pPr>
            <w:r>
              <w:rPr>
                <w:spacing w:val="-2"/>
                <w:sz w:val="24"/>
              </w:rPr>
              <w:t>Mercury-</w:t>
            </w:r>
            <w:r>
              <w:rPr>
                <w:spacing w:val="-5"/>
                <w:sz w:val="24"/>
              </w:rPr>
              <w:t>203</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376"/>
              <w:rPr>
                <w:sz w:val="24"/>
              </w:rPr>
            </w:pPr>
            <w:r>
              <w:rPr>
                <w:spacing w:val="-2"/>
                <w:sz w:val="24"/>
              </w:rPr>
              <w:t>10,000</w:t>
            </w:r>
          </w:p>
        </w:tc>
      </w:tr>
      <w:tr>
        <w:trPr>
          <w:trHeight w:val="279" w:hRule="atLeast"/>
        </w:trPr>
        <w:tc>
          <w:tcPr>
            <w:tcW w:w="3376" w:type="dxa"/>
          </w:tcPr>
          <w:p>
            <w:pPr>
              <w:pStyle w:val="TableParagraph"/>
              <w:spacing w:line="254" w:lineRule="exact"/>
              <w:ind w:left="50"/>
              <w:rPr>
                <w:sz w:val="24"/>
              </w:rPr>
            </w:pPr>
            <w:r>
              <w:rPr>
                <w:spacing w:val="-2"/>
                <w:sz w:val="24"/>
              </w:rPr>
              <w:t>Molybdenum-</w:t>
            </w:r>
            <w:r>
              <w:rPr>
                <w:spacing w:val="-5"/>
                <w:sz w:val="24"/>
              </w:rPr>
              <w:t>99</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376"/>
              <w:rPr>
                <w:sz w:val="24"/>
              </w:rPr>
            </w:pPr>
            <w:r>
              <w:rPr>
                <w:spacing w:val="-2"/>
                <w:sz w:val="24"/>
              </w:rPr>
              <w:t>30,000</w:t>
            </w:r>
          </w:p>
        </w:tc>
      </w:tr>
      <w:tr>
        <w:trPr>
          <w:trHeight w:val="279" w:hRule="atLeast"/>
        </w:trPr>
        <w:tc>
          <w:tcPr>
            <w:tcW w:w="3376" w:type="dxa"/>
          </w:tcPr>
          <w:p>
            <w:pPr>
              <w:pStyle w:val="TableParagraph"/>
              <w:spacing w:line="255" w:lineRule="exact"/>
              <w:ind w:left="50"/>
              <w:rPr>
                <w:sz w:val="24"/>
              </w:rPr>
            </w:pPr>
            <w:r>
              <w:rPr>
                <w:sz w:val="24"/>
              </w:rPr>
              <w:t>Neptunium-</w:t>
            </w:r>
            <w:r>
              <w:rPr>
                <w:spacing w:val="-5"/>
                <w:sz w:val="24"/>
              </w:rPr>
              <w:t>237</w:t>
            </w:r>
          </w:p>
        </w:tc>
        <w:tc>
          <w:tcPr>
            <w:tcW w:w="2838" w:type="dxa"/>
          </w:tcPr>
          <w:p>
            <w:pPr>
              <w:pStyle w:val="TableParagraph"/>
              <w:spacing w:line="255" w:lineRule="exact"/>
              <w:ind w:left="1713"/>
              <w:rPr>
                <w:sz w:val="24"/>
              </w:rPr>
            </w:pPr>
            <w:r>
              <w:rPr>
                <w:spacing w:val="-2"/>
                <w:sz w:val="24"/>
              </w:rPr>
              <w:t>0.001</w:t>
            </w:r>
          </w:p>
        </w:tc>
        <w:tc>
          <w:tcPr>
            <w:tcW w:w="1246" w:type="dxa"/>
          </w:tcPr>
          <w:p>
            <w:pPr>
              <w:pStyle w:val="TableParagraph"/>
              <w:spacing w:line="255" w:lineRule="exact"/>
              <w:ind w:left="226"/>
              <w:jc w:val="center"/>
              <w:rPr>
                <w:sz w:val="24"/>
              </w:rPr>
            </w:pPr>
            <w:r>
              <w:rPr>
                <w:sz w:val="24"/>
              </w:rPr>
              <w:t>2</w:t>
            </w:r>
          </w:p>
        </w:tc>
      </w:tr>
      <w:tr>
        <w:trPr>
          <w:trHeight w:val="279" w:hRule="atLeast"/>
        </w:trPr>
        <w:tc>
          <w:tcPr>
            <w:tcW w:w="3376" w:type="dxa"/>
          </w:tcPr>
          <w:p>
            <w:pPr>
              <w:pStyle w:val="TableParagraph"/>
              <w:spacing w:line="254" w:lineRule="exact"/>
              <w:ind w:left="50"/>
              <w:rPr>
                <w:sz w:val="24"/>
              </w:rPr>
            </w:pPr>
            <w:r>
              <w:rPr>
                <w:spacing w:val="-2"/>
                <w:sz w:val="24"/>
              </w:rPr>
              <w:t>Nickel-</w:t>
            </w:r>
            <w:r>
              <w:rPr>
                <w:spacing w:val="-5"/>
                <w:sz w:val="24"/>
              </w:rPr>
              <w:t>63</w:t>
            </w:r>
          </w:p>
        </w:tc>
        <w:tc>
          <w:tcPr>
            <w:tcW w:w="2838" w:type="dxa"/>
          </w:tcPr>
          <w:p>
            <w:pPr>
              <w:pStyle w:val="TableParagraph"/>
              <w:spacing w:line="254" w:lineRule="exact"/>
              <w:ind w:left="1713"/>
              <w:rPr>
                <w:sz w:val="24"/>
              </w:rPr>
            </w:pPr>
            <w:r>
              <w:rPr>
                <w:spacing w:val="-4"/>
                <w:sz w:val="24"/>
              </w:rPr>
              <w:t>0.01</w:t>
            </w:r>
          </w:p>
        </w:tc>
        <w:tc>
          <w:tcPr>
            <w:tcW w:w="1246" w:type="dxa"/>
          </w:tcPr>
          <w:p>
            <w:pPr>
              <w:pStyle w:val="TableParagraph"/>
              <w:spacing w:line="254" w:lineRule="exact"/>
              <w:ind w:left="376"/>
              <w:rPr>
                <w:sz w:val="24"/>
              </w:rPr>
            </w:pPr>
            <w:r>
              <w:rPr>
                <w:spacing w:val="-2"/>
                <w:sz w:val="24"/>
              </w:rPr>
              <w:t>20,000</w:t>
            </w:r>
          </w:p>
        </w:tc>
      </w:tr>
      <w:tr>
        <w:trPr>
          <w:trHeight w:val="279" w:hRule="atLeast"/>
        </w:trPr>
        <w:tc>
          <w:tcPr>
            <w:tcW w:w="3376" w:type="dxa"/>
          </w:tcPr>
          <w:p>
            <w:pPr>
              <w:pStyle w:val="TableParagraph"/>
              <w:spacing w:line="255" w:lineRule="exact"/>
              <w:ind w:left="50"/>
              <w:rPr>
                <w:sz w:val="24"/>
              </w:rPr>
            </w:pPr>
            <w:r>
              <w:rPr>
                <w:sz w:val="24"/>
              </w:rPr>
              <w:t>Niobium-</w:t>
            </w:r>
            <w:r>
              <w:rPr>
                <w:spacing w:val="-5"/>
                <w:sz w:val="24"/>
              </w:rPr>
              <w:t>94</w:t>
            </w:r>
          </w:p>
        </w:tc>
        <w:tc>
          <w:tcPr>
            <w:tcW w:w="2838" w:type="dxa"/>
          </w:tcPr>
          <w:p>
            <w:pPr>
              <w:pStyle w:val="TableParagraph"/>
              <w:spacing w:line="255" w:lineRule="exact"/>
              <w:ind w:left="1713"/>
              <w:rPr>
                <w:sz w:val="24"/>
              </w:rPr>
            </w:pPr>
            <w:r>
              <w:rPr>
                <w:spacing w:val="-4"/>
                <w:sz w:val="24"/>
              </w:rPr>
              <w:t>0.01</w:t>
            </w:r>
          </w:p>
        </w:tc>
        <w:tc>
          <w:tcPr>
            <w:tcW w:w="1246" w:type="dxa"/>
          </w:tcPr>
          <w:p>
            <w:pPr>
              <w:pStyle w:val="TableParagraph"/>
              <w:spacing w:line="255" w:lineRule="exact"/>
              <w:ind w:left="556"/>
              <w:rPr>
                <w:sz w:val="24"/>
              </w:rPr>
            </w:pPr>
            <w:r>
              <w:rPr>
                <w:spacing w:val="-5"/>
                <w:sz w:val="24"/>
              </w:rPr>
              <w:t>300</w:t>
            </w:r>
          </w:p>
        </w:tc>
      </w:tr>
      <w:tr>
        <w:trPr>
          <w:trHeight w:val="259" w:hRule="atLeast"/>
        </w:trPr>
        <w:tc>
          <w:tcPr>
            <w:tcW w:w="3376" w:type="dxa"/>
          </w:tcPr>
          <w:p>
            <w:pPr>
              <w:pStyle w:val="TableParagraph"/>
              <w:spacing w:line="239" w:lineRule="exact"/>
              <w:ind w:left="50"/>
              <w:rPr>
                <w:sz w:val="24"/>
              </w:rPr>
            </w:pPr>
            <w:r>
              <w:rPr>
                <w:w w:val="95"/>
                <w:sz w:val="24"/>
              </w:rPr>
              <w:t>Phosphorus-</w:t>
            </w:r>
            <w:r>
              <w:rPr>
                <w:spacing w:val="-5"/>
                <w:sz w:val="24"/>
              </w:rPr>
              <w:t>32</w:t>
            </w:r>
          </w:p>
        </w:tc>
        <w:tc>
          <w:tcPr>
            <w:tcW w:w="2838" w:type="dxa"/>
          </w:tcPr>
          <w:p>
            <w:pPr>
              <w:pStyle w:val="TableParagraph"/>
              <w:spacing w:line="239" w:lineRule="exact"/>
              <w:ind w:left="1713"/>
              <w:rPr>
                <w:sz w:val="24"/>
              </w:rPr>
            </w:pPr>
            <w:r>
              <w:rPr>
                <w:spacing w:val="-5"/>
                <w:sz w:val="24"/>
              </w:rPr>
              <w:t>0.5</w:t>
            </w:r>
          </w:p>
        </w:tc>
        <w:tc>
          <w:tcPr>
            <w:tcW w:w="1246" w:type="dxa"/>
          </w:tcPr>
          <w:p>
            <w:pPr>
              <w:pStyle w:val="TableParagraph"/>
              <w:spacing w:line="239" w:lineRule="exact"/>
              <w:ind w:left="556"/>
              <w:rPr>
                <w:sz w:val="24"/>
              </w:rPr>
            </w:pPr>
            <w:r>
              <w:rPr>
                <w:spacing w:val="-5"/>
                <w:sz w:val="24"/>
              </w:rPr>
              <w:t>100</w:t>
            </w:r>
          </w:p>
        </w:tc>
      </w:tr>
    </w:tbl>
    <w:p>
      <w:pPr>
        <w:pStyle w:val="BodyText"/>
        <w:spacing w:before="1"/>
      </w:pPr>
      <w:r>
        <w:rPr/>
        <w:pict>
          <v:shape style="position:absolute;margin-left:66pt;margin-top:15.094513pt;width:120pt;height:.1pt;mso-position-horizontal-relative:page;mso-position-vertical-relative:paragraph;z-index:-15712256;mso-wrap-distance-left:0;mso-wrap-distance-right:0" id="docshape88" coordorigin="1320,302" coordsize="2400,0" path="m1320,302l3720,302e" filled="false" stroked="true" strokeweight=".492pt" strokecolor="#000000">
            <v:path arrowok="t"/>
            <v:stroke dashstyle="solid"/>
            <w10:wrap type="topAndBottom"/>
          </v:shape>
        </w:pict>
      </w:r>
    </w:p>
    <w:p>
      <w:pPr>
        <w:pStyle w:val="BodyText"/>
        <w:tabs>
          <w:tab w:pos="1182" w:val="left" w:leader="none"/>
        </w:tabs>
        <w:spacing w:before="2"/>
        <w:ind w:left="878"/>
      </w:pPr>
      <w:r>
        <w:rPr>
          <w:spacing w:val="-10"/>
          <w:vertAlign w:val="superscript"/>
        </w:rPr>
        <w:t>1</w:t>
      </w:r>
      <w:r>
        <w:rPr>
          <w:vertAlign w:val="baseline"/>
        </w:rPr>
        <w:tab/>
        <w:t>For</w:t>
      </w:r>
      <w:r>
        <w:rPr>
          <w:spacing w:val="10"/>
          <w:vertAlign w:val="baseline"/>
        </w:rPr>
        <w:t> </w:t>
      </w:r>
      <w:r>
        <w:rPr>
          <w:vertAlign w:val="baseline"/>
        </w:rPr>
        <w:t>combinations</w:t>
      </w:r>
      <w:r>
        <w:rPr>
          <w:spacing w:val="12"/>
          <w:vertAlign w:val="baseline"/>
        </w:rPr>
        <w:t> </w:t>
      </w:r>
      <w:r>
        <w:rPr>
          <w:vertAlign w:val="baseline"/>
        </w:rPr>
        <w:t>of</w:t>
      </w:r>
      <w:r>
        <w:rPr>
          <w:spacing w:val="11"/>
          <w:vertAlign w:val="baseline"/>
        </w:rPr>
        <w:t> </w:t>
      </w:r>
      <w:r>
        <w:rPr>
          <w:vertAlign w:val="baseline"/>
        </w:rPr>
        <w:t>radioactive</w:t>
      </w:r>
      <w:r>
        <w:rPr>
          <w:spacing w:val="12"/>
          <w:vertAlign w:val="baseline"/>
        </w:rPr>
        <w:t> </w:t>
      </w:r>
      <w:r>
        <w:rPr>
          <w:vertAlign w:val="baseline"/>
        </w:rPr>
        <w:t>materials,</w:t>
      </w:r>
      <w:r>
        <w:rPr>
          <w:spacing w:val="12"/>
          <w:vertAlign w:val="baseline"/>
        </w:rPr>
        <w:t> </w:t>
      </w:r>
      <w:r>
        <w:rPr>
          <w:vertAlign w:val="baseline"/>
        </w:rPr>
        <w:t>consideration</w:t>
      </w:r>
      <w:r>
        <w:rPr>
          <w:spacing w:val="15"/>
          <w:vertAlign w:val="baseline"/>
        </w:rPr>
        <w:t> </w:t>
      </w:r>
      <w:r>
        <w:rPr>
          <w:vertAlign w:val="baseline"/>
        </w:rPr>
        <w:t>of</w:t>
      </w:r>
      <w:r>
        <w:rPr>
          <w:spacing w:val="15"/>
          <w:vertAlign w:val="baseline"/>
        </w:rPr>
        <w:t> </w:t>
      </w:r>
      <w:r>
        <w:rPr>
          <w:vertAlign w:val="baseline"/>
        </w:rPr>
        <w:t>the</w:t>
      </w:r>
      <w:r>
        <w:rPr>
          <w:spacing w:val="11"/>
          <w:vertAlign w:val="baseline"/>
        </w:rPr>
        <w:t> </w:t>
      </w:r>
      <w:r>
        <w:rPr>
          <w:vertAlign w:val="baseline"/>
        </w:rPr>
        <w:t>need</w:t>
      </w:r>
      <w:r>
        <w:rPr>
          <w:spacing w:val="15"/>
          <w:vertAlign w:val="baseline"/>
        </w:rPr>
        <w:t> </w:t>
      </w:r>
      <w:r>
        <w:rPr>
          <w:vertAlign w:val="baseline"/>
        </w:rPr>
        <w:t>for</w:t>
      </w:r>
      <w:r>
        <w:rPr>
          <w:spacing w:val="11"/>
          <w:vertAlign w:val="baseline"/>
        </w:rPr>
        <w:t> </w:t>
      </w:r>
      <w:r>
        <w:rPr>
          <w:vertAlign w:val="baseline"/>
        </w:rPr>
        <w:t>an</w:t>
      </w:r>
      <w:r>
        <w:rPr>
          <w:spacing w:val="15"/>
          <w:vertAlign w:val="baseline"/>
        </w:rPr>
        <w:t> </w:t>
      </w:r>
      <w:r>
        <w:rPr>
          <w:vertAlign w:val="baseline"/>
        </w:rPr>
        <w:t>emergency</w:t>
      </w:r>
      <w:r>
        <w:rPr>
          <w:spacing w:val="7"/>
          <w:vertAlign w:val="baseline"/>
        </w:rPr>
        <w:t> </w:t>
      </w:r>
      <w:r>
        <w:rPr>
          <w:vertAlign w:val="baseline"/>
        </w:rPr>
        <w:t>plan</w:t>
      </w:r>
      <w:r>
        <w:rPr>
          <w:spacing w:val="14"/>
          <w:vertAlign w:val="baseline"/>
        </w:rPr>
        <w:t> </w:t>
      </w:r>
      <w:r>
        <w:rPr>
          <w:spacing w:val="-5"/>
          <w:vertAlign w:val="baseline"/>
        </w:rPr>
        <w:t>is</w:t>
      </w:r>
    </w:p>
    <w:p>
      <w:pPr>
        <w:pStyle w:val="BodyText"/>
        <w:spacing w:line="242" w:lineRule="auto" w:before="5"/>
        <w:ind w:left="880"/>
      </w:pPr>
      <w:r>
        <w:rPr/>
        <w:t>required</w:t>
      </w:r>
      <w:r>
        <w:rPr>
          <w:spacing w:val="-15"/>
        </w:rPr>
        <w:t> </w:t>
      </w:r>
      <w:r>
        <w:rPr/>
        <w:t>if</w:t>
      </w:r>
      <w:r>
        <w:rPr>
          <w:spacing w:val="-18"/>
        </w:rPr>
        <w:t> </w:t>
      </w:r>
      <w:r>
        <w:rPr/>
        <w:t>the</w:t>
      </w:r>
      <w:r>
        <w:rPr>
          <w:spacing w:val="-18"/>
        </w:rPr>
        <w:t> </w:t>
      </w:r>
      <w:r>
        <w:rPr/>
        <w:t>sum</w:t>
      </w:r>
      <w:r>
        <w:rPr>
          <w:spacing w:val="-15"/>
        </w:rPr>
        <w:t> </w:t>
      </w:r>
      <w:r>
        <w:rPr/>
        <w:t>of</w:t>
      </w:r>
      <w:r>
        <w:rPr>
          <w:spacing w:val="-18"/>
        </w:rPr>
        <w:t> </w:t>
      </w:r>
      <w:r>
        <w:rPr/>
        <w:t>the</w:t>
      </w:r>
      <w:r>
        <w:rPr>
          <w:spacing w:val="-18"/>
        </w:rPr>
        <w:t> </w:t>
      </w:r>
      <w:r>
        <w:rPr/>
        <w:t>ratios</w:t>
      </w:r>
      <w:r>
        <w:rPr>
          <w:spacing w:val="-15"/>
        </w:rPr>
        <w:t> </w:t>
      </w:r>
      <w:r>
        <w:rPr/>
        <w:t>of</w:t>
      </w:r>
      <w:r>
        <w:rPr>
          <w:spacing w:val="-15"/>
        </w:rPr>
        <w:t> </w:t>
      </w:r>
      <w:r>
        <w:rPr/>
        <w:t>the</w:t>
      </w:r>
      <w:r>
        <w:rPr>
          <w:spacing w:val="-17"/>
        </w:rPr>
        <w:t> </w:t>
      </w:r>
      <w:r>
        <w:rPr/>
        <w:t>quantity</w:t>
      </w:r>
      <w:r>
        <w:rPr>
          <w:spacing w:val="-20"/>
        </w:rPr>
        <w:t> </w:t>
      </w:r>
      <w:r>
        <w:rPr/>
        <w:t>of</w:t>
      </w:r>
      <w:r>
        <w:rPr>
          <w:spacing w:val="-15"/>
        </w:rPr>
        <w:t> </w:t>
      </w:r>
      <w:r>
        <w:rPr/>
        <w:t>each</w:t>
      </w:r>
      <w:r>
        <w:rPr>
          <w:spacing w:val="-15"/>
        </w:rPr>
        <w:t> </w:t>
      </w:r>
      <w:r>
        <w:rPr/>
        <w:t>radioactive</w:t>
      </w:r>
      <w:r>
        <w:rPr>
          <w:spacing w:val="-15"/>
        </w:rPr>
        <w:t> </w:t>
      </w:r>
      <w:r>
        <w:rPr/>
        <w:t>material</w:t>
      </w:r>
      <w:r>
        <w:rPr>
          <w:spacing w:val="-15"/>
        </w:rPr>
        <w:t> </w:t>
      </w:r>
      <w:r>
        <w:rPr/>
        <w:t>authorized</w:t>
      </w:r>
      <w:r>
        <w:rPr>
          <w:spacing w:val="-15"/>
        </w:rPr>
        <w:t> </w:t>
      </w:r>
      <w:r>
        <w:rPr/>
        <w:t>to</w:t>
      </w:r>
      <w:r>
        <w:rPr>
          <w:spacing w:val="-15"/>
        </w:rPr>
        <w:t> </w:t>
      </w:r>
      <w:r>
        <w:rPr/>
        <w:t>the</w:t>
      </w:r>
      <w:r>
        <w:rPr>
          <w:spacing w:val="-17"/>
        </w:rPr>
        <w:t> </w:t>
      </w:r>
      <w:r>
        <w:rPr/>
        <w:t>quantity listed for that material in Table III exceeds one.</w:t>
      </w:r>
    </w:p>
    <w:p>
      <w:pPr>
        <w:spacing w:after="0" w:line="242" w:lineRule="auto"/>
        <w:sectPr>
          <w:headerReference w:type="default" r:id="rId56"/>
          <w:footerReference w:type="default" r:id="rId57"/>
          <w:pgSz w:w="12240" w:h="20180"/>
          <w:pgMar w:header="766" w:footer="775" w:top="1000" w:bottom="960" w:left="440" w:right="1280"/>
        </w:sectPr>
      </w:pPr>
    </w:p>
    <w:p>
      <w:pPr>
        <w:pStyle w:val="BodyText"/>
        <w:rPr>
          <w:sz w:val="20"/>
        </w:rPr>
      </w:pPr>
    </w:p>
    <w:p>
      <w:pPr>
        <w:pStyle w:val="BodyText"/>
        <w:spacing w:before="7"/>
        <w:rPr>
          <w:sz w:val="2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3"/>
        <w:gridCol w:w="2614"/>
        <w:gridCol w:w="1669"/>
      </w:tblGrid>
      <w:tr>
        <w:trPr>
          <w:trHeight w:val="789" w:hRule="atLeast"/>
        </w:trPr>
        <w:tc>
          <w:tcPr>
            <w:tcW w:w="4473" w:type="dxa"/>
            <w:tcBorders>
              <w:bottom w:val="single" w:sz="8" w:space="0" w:color="000000"/>
            </w:tcBorders>
          </w:tcPr>
          <w:p>
            <w:pPr>
              <w:pStyle w:val="TableParagraph"/>
              <w:spacing w:line="235" w:lineRule="exact"/>
              <w:ind w:left="50"/>
              <w:rPr>
                <w:sz w:val="24"/>
              </w:rPr>
            </w:pPr>
            <w:r>
              <w:rPr>
                <w:sz w:val="24"/>
              </w:rPr>
              <w:t>120.196</w:t>
            </w:r>
            <w:r>
              <w:rPr>
                <w:spacing w:val="-4"/>
                <w:sz w:val="24"/>
              </w:rPr>
              <w:t> </w:t>
            </w:r>
            <w:r>
              <w:rPr>
                <w:sz w:val="24"/>
              </w:rPr>
              <w:t>Table</w:t>
            </w:r>
            <w:r>
              <w:rPr>
                <w:spacing w:val="-4"/>
                <w:sz w:val="24"/>
              </w:rPr>
              <w:t> </w:t>
            </w:r>
            <w:r>
              <w:rPr>
                <w:sz w:val="24"/>
              </w:rPr>
              <w:t>III:</w:t>
            </w:r>
            <w:r>
              <w:rPr>
                <w:spacing w:val="78"/>
                <w:w w:val="150"/>
                <w:sz w:val="24"/>
              </w:rPr>
              <w:t> </w:t>
            </w:r>
            <w:r>
              <w:rPr>
                <w:spacing w:val="-2"/>
                <w:sz w:val="24"/>
              </w:rPr>
              <w:t>continued</w:t>
            </w:r>
          </w:p>
          <w:p>
            <w:pPr>
              <w:pStyle w:val="TableParagraph"/>
              <w:spacing w:line="240" w:lineRule="auto" w:before="7"/>
              <w:rPr>
                <w:sz w:val="24"/>
              </w:rPr>
            </w:pPr>
          </w:p>
          <w:p>
            <w:pPr>
              <w:pStyle w:val="TableParagraph"/>
              <w:spacing w:line="235" w:lineRule="exact"/>
              <w:ind w:left="770"/>
              <w:rPr>
                <w:sz w:val="24"/>
              </w:rPr>
            </w:pPr>
            <w:r>
              <w:rPr>
                <w:sz w:val="24"/>
              </w:rPr>
              <w:t>Radioactive</w:t>
            </w:r>
            <w:r>
              <w:rPr>
                <w:spacing w:val="-5"/>
                <w:sz w:val="24"/>
              </w:rPr>
              <w:t> </w:t>
            </w:r>
            <w:r>
              <w:rPr>
                <w:sz w:val="24"/>
              </w:rPr>
              <w:t>Material</w:t>
            </w:r>
            <w:r>
              <w:rPr>
                <w:spacing w:val="-3"/>
                <w:sz w:val="24"/>
              </w:rPr>
              <w:t> </w:t>
            </w:r>
            <w:r>
              <w:rPr>
                <w:spacing w:val="-10"/>
                <w:sz w:val="24"/>
                <w:vertAlign w:val="superscript"/>
              </w:rPr>
              <w:t>1</w:t>
            </w:r>
          </w:p>
        </w:tc>
        <w:tc>
          <w:tcPr>
            <w:tcW w:w="2614" w:type="dxa"/>
            <w:tcBorders>
              <w:bottom w:val="single" w:sz="6" w:space="0" w:color="000000"/>
            </w:tcBorders>
          </w:tcPr>
          <w:p>
            <w:pPr>
              <w:pStyle w:val="TableParagraph"/>
              <w:spacing w:line="240" w:lineRule="auto"/>
              <w:rPr>
                <w:sz w:val="24"/>
              </w:rPr>
            </w:pPr>
          </w:p>
          <w:p>
            <w:pPr>
              <w:pStyle w:val="TableParagraph"/>
              <w:spacing w:line="240" w:lineRule="auto"/>
              <w:rPr>
                <w:sz w:val="21"/>
              </w:rPr>
            </w:pPr>
          </w:p>
          <w:p>
            <w:pPr>
              <w:pStyle w:val="TableParagraph"/>
              <w:spacing w:line="235" w:lineRule="exact"/>
              <w:ind w:left="616"/>
              <w:rPr>
                <w:sz w:val="24"/>
              </w:rPr>
            </w:pPr>
            <w:r>
              <w:rPr>
                <w:sz w:val="24"/>
              </w:rPr>
              <w:t>Release</w:t>
            </w:r>
            <w:r>
              <w:rPr>
                <w:spacing w:val="-7"/>
                <w:sz w:val="24"/>
              </w:rPr>
              <w:t> </w:t>
            </w:r>
            <w:r>
              <w:rPr>
                <w:spacing w:val="-2"/>
                <w:sz w:val="24"/>
              </w:rPr>
              <w:t>fraction</w:t>
            </w:r>
          </w:p>
        </w:tc>
        <w:tc>
          <w:tcPr>
            <w:tcW w:w="1669" w:type="dxa"/>
            <w:tcBorders>
              <w:bottom w:val="single" w:sz="6" w:space="0" w:color="000000"/>
            </w:tcBorders>
          </w:tcPr>
          <w:p>
            <w:pPr>
              <w:pStyle w:val="TableParagraph"/>
              <w:spacing w:line="240" w:lineRule="auto"/>
              <w:rPr>
                <w:sz w:val="24"/>
              </w:rPr>
            </w:pPr>
          </w:p>
          <w:p>
            <w:pPr>
              <w:pStyle w:val="TableParagraph"/>
              <w:spacing w:line="240" w:lineRule="auto"/>
              <w:rPr>
                <w:sz w:val="21"/>
              </w:rPr>
            </w:pPr>
          </w:p>
          <w:p>
            <w:pPr>
              <w:pStyle w:val="TableParagraph"/>
              <w:spacing w:line="235" w:lineRule="exact"/>
              <w:ind w:left="450" w:right="-15"/>
              <w:rPr>
                <w:sz w:val="24"/>
              </w:rPr>
            </w:pPr>
            <w:r>
              <w:rPr>
                <w:spacing w:val="-2"/>
                <w:sz w:val="24"/>
              </w:rPr>
              <w:t>Quantity(Ci)</w:t>
            </w:r>
          </w:p>
        </w:tc>
      </w:tr>
      <w:tr>
        <w:trPr>
          <w:trHeight w:val="568" w:hRule="atLeast"/>
        </w:trPr>
        <w:tc>
          <w:tcPr>
            <w:tcW w:w="4473" w:type="dxa"/>
            <w:tcBorders>
              <w:top w:val="single" w:sz="8" w:space="0" w:color="000000"/>
            </w:tcBorders>
          </w:tcPr>
          <w:p>
            <w:pPr>
              <w:pStyle w:val="TableParagraph"/>
              <w:spacing w:line="240" w:lineRule="auto" w:before="7"/>
              <w:rPr>
                <w:sz w:val="24"/>
              </w:rPr>
            </w:pPr>
          </w:p>
          <w:p>
            <w:pPr>
              <w:pStyle w:val="TableParagraph"/>
              <w:spacing w:line="240" w:lineRule="auto"/>
              <w:ind w:left="770"/>
              <w:rPr>
                <w:sz w:val="24"/>
              </w:rPr>
            </w:pPr>
            <w:r>
              <w:rPr>
                <w:w w:val="95"/>
                <w:sz w:val="24"/>
              </w:rPr>
              <w:t>Phosphorus-</w:t>
            </w:r>
            <w:r>
              <w:rPr>
                <w:spacing w:val="-5"/>
                <w:sz w:val="24"/>
              </w:rPr>
              <w:t>33</w:t>
            </w:r>
          </w:p>
        </w:tc>
        <w:tc>
          <w:tcPr>
            <w:tcW w:w="2614" w:type="dxa"/>
            <w:tcBorders>
              <w:top w:val="single" w:sz="6" w:space="0" w:color="000000"/>
            </w:tcBorders>
          </w:tcPr>
          <w:p>
            <w:pPr>
              <w:pStyle w:val="TableParagraph"/>
              <w:spacing w:line="240" w:lineRule="auto" w:before="7"/>
              <w:rPr>
                <w:sz w:val="24"/>
              </w:rPr>
            </w:pPr>
          </w:p>
          <w:p>
            <w:pPr>
              <w:pStyle w:val="TableParagraph"/>
              <w:spacing w:line="240" w:lineRule="auto"/>
              <w:ind w:left="1324" w:right="964"/>
              <w:jc w:val="center"/>
              <w:rPr>
                <w:sz w:val="24"/>
              </w:rPr>
            </w:pPr>
            <w:r>
              <w:rPr>
                <w:spacing w:val="-5"/>
                <w:sz w:val="24"/>
              </w:rPr>
              <w:t>0.5</w:t>
            </w:r>
          </w:p>
        </w:tc>
        <w:tc>
          <w:tcPr>
            <w:tcW w:w="1669" w:type="dxa"/>
            <w:tcBorders>
              <w:top w:val="single" w:sz="6" w:space="0" w:color="000000"/>
            </w:tcBorders>
          </w:tcPr>
          <w:p>
            <w:pPr>
              <w:pStyle w:val="TableParagraph"/>
              <w:spacing w:line="240" w:lineRule="auto" w:before="7"/>
              <w:rPr>
                <w:sz w:val="24"/>
              </w:rPr>
            </w:pPr>
          </w:p>
          <w:p>
            <w:pPr>
              <w:pStyle w:val="TableParagraph"/>
              <w:spacing w:line="240" w:lineRule="auto"/>
              <w:ind w:left="823"/>
              <w:rPr>
                <w:sz w:val="24"/>
              </w:rPr>
            </w:pPr>
            <w:r>
              <w:rPr>
                <w:spacing w:val="-2"/>
                <w:sz w:val="24"/>
              </w:rPr>
              <w:t>1,000</w:t>
            </w:r>
          </w:p>
        </w:tc>
      </w:tr>
      <w:tr>
        <w:trPr>
          <w:trHeight w:val="279" w:hRule="atLeast"/>
        </w:trPr>
        <w:tc>
          <w:tcPr>
            <w:tcW w:w="4473" w:type="dxa"/>
          </w:tcPr>
          <w:p>
            <w:pPr>
              <w:pStyle w:val="TableParagraph"/>
              <w:spacing w:line="254" w:lineRule="exact"/>
              <w:ind w:left="770"/>
              <w:rPr>
                <w:sz w:val="24"/>
              </w:rPr>
            </w:pPr>
            <w:r>
              <w:rPr>
                <w:sz w:val="24"/>
              </w:rPr>
              <w:t>Polonium-</w:t>
            </w:r>
            <w:r>
              <w:rPr>
                <w:spacing w:val="-5"/>
                <w:sz w:val="24"/>
              </w:rPr>
              <w:t>210</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right="305"/>
              <w:jc w:val="right"/>
              <w:rPr>
                <w:sz w:val="24"/>
              </w:rPr>
            </w:pPr>
            <w:r>
              <w:rPr>
                <w:spacing w:val="-5"/>
                <w:sz w:val="24"/>
              </w:rPr>
              <w:t>10</w:t>
            </w:r>
          </w:p>
        </w:tc>
      </w:tr>
      <w:tr>
        <w:trPr>
          <w:trHeight w:val="279" w:hRule="atLeast"/>
        </w:trPr>
        <w:tc>
          <w:tcPr>
            <w:tcW w:w="4473" w:type="dxa"/>
          </w:tcPr>
          <w:p>
            <w:pPr>
              <w:pStyle w:val="TableParagraph"/>
              <w:spacing w:line="255" w:lineRule="exact"/>
              <w:ind w:left="770"/>
              <w:rPr>
                <w:sz w:val="24"/>
              </w:rPr>
            </w:pPr>
            <w:r>
              <w:rPr>
                <w:sz w:val="24"/>
              </w:rPr>
              <w:t>Potassium-</w:t>
            </w:r>
            <w:r>
              <w:rPr>
                <w:spacing w:val="-5"/>
                <w:sz w:val="24"/>
              </w:rPr>
              <w:t>42</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823"/>
              <w:rPr>
                <w:sz w:val="24"/>
              </w:rPr>
            </w:pPr>
            <w:r>
              <w:rPr>
                <w:spacing w:val="-2"/>
                <w:sz w:val="24"/>
              </w:rPr>
              <w:t>9,000</w:t>
            </w:r>
          </w:p>
        </w:tc>
      </w:tr>
      <w:tr>
        <w:trPr>
          <w:trHeight w:val="279" w:hRule="atLeast"/>
        </w:trPr>
        <w:tc>
          <w:tcPr>
            <w:tcW w:w="4473" w:type="dxa"/>
          </w:tcPr>
          <w:p>
            <w:pPr>
              <w:pStyle w:val="TableParagraph"/>
              <w:spacing w:line="254" w:lineRule="exact"/>
              <w:ind w:left="770"/>
              <w:rPr>
                <w:sz w:val="24"/>
              </w:rPr>
            </w:pPr>
            <w:r>
              <w:rPr>
                <w:sz w:val="24"/>
              </w:rPr>
              <w:t>Promethium-</w:t>
            </w:r>
            <w:r>
              <w:rPr>
                <w:spacing w:val="-5"/>
                <w:sz w:val="24"/>
              </w:rPr>
              <w:t>145</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4,000</w:t>
            </w:r>
          </w:p>
        </w:tc>
      </w:tr>
      <w:tr>
        <w:trPr>
          <w:trHeight w:val="279" w:hRule="atLeast"/>
        </w:trPr>
        <w:tc>
          <w:tcPr>
            <w:tcW w:w="4473" w:type="dxa"/>
          </w:tcPr>
          <w:p>
            <w:pPr>
              <w:pStyle w:val="TableParagraph"/>
              <w:spacing w:line="255" w:lineRule="exact"/>
              <w:ind w:left="770"/>
              <w:rPr>
                <w:sz w:val="24"/>
              </w:rPr>
            </w:pPr>
            <w:r>
              <w:rPr>
                <w:sz w:val="24"/>
              </w:rPr>
              <w:t>Promethium-</w:t>
            </w:r>
            <w:r>
              <w:rPr>
                <w:spacing w:val="-5"/>
                <w:sz w:val="24"/>
              </w:rPr>
              <w:t>147</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823"/>
              <w:rPr>
                <w:sz w:val="24"/>
              </w:rPr>
            </w:pPr>
            <w:r>
              <w:rPr>
                <w:spacing w:val="-2"/>
                <w:sz w:val="24"/>
              </w:rPr>
              <w:t>4,000</w:t>
            </w:r>
          </w:p>
        </w:tc>
      </w:tr>
      <w:tr>
        <w:trPr>
          <w:trHeight w:val="279" w:hRule="atLeast"/>
        </w:trPr>
        <w:tc>
          <w:tcPr>
            <w:tcW w:w="4473" w:type="dxa"/>
          </w:tcPr>
          <w:p>
            <w:pPr>
              <w:pStyle w:val="TableParagraph"/>
              <w:spacing w:line="254" w:lineRule="exact"/>
              <w:ind w:left="770"/>
              <w:rPr>
                <w:sz w:val="24"/>
              </w:rPr>
            </w:pPr>
            <w:r>
              <w:rPr>
                <w:sz w:val="24"/>
              </w:rPr>
              <w:t>Radium-</w:t>
            </w:r>
            <w:r>
              <w:rPr>
                <w:spacing w:val="-5"/>
                <w:sz w:val="24"/>
              </w:rPr>
              <w:t>226</w:t>
            </w:r>
          </w:p>
        </w:tc>
        <w:tc>
          <w:tcPr>
            <w:tcW w:w="2614" w:type="dxa"/>
          </w:tcPr>
          <w:p>
            <w:pPr>
              <w:pStyle w:val="TableParagraph"/>
              <w:spacing w:line="254" w:lineRule="exact"/>
              <w:ind w:left="1337"/>
              <w:rPr>
                <w:sz w:val="24"/>
              </w:rPr>
            </w:pPr>
            <w:r>
              <w:rPr>
                <w:spacing w:val="-2"/>
                <w:sz w:val="24"/>
              </w:rPr>
              <w:t>0.001</w:t>
            </w:r>
          </w:p>
        </w:tc>
        <w:tc>
          <w:tcPr>
            <w:tcW w:w="1669" w:type="dxa"/>
          </w:tcPr>
          <w:p>
            <w:pPr>
              <w:pStyle w:val="TableParagraph"/>
              <w:spacing w:line="254" w:lineRule="exact"/>
              <w:ind w:left="1002"/>
              <w:rPr>
                <w:sz w:val="24"/>
              </w:rPr>
            </w:pPr>
            <w:r>
              <w:rPr>
                <w:spacing w:val="-5"/>
                <w:sz w:val="24"/>
              </w:rPr>
              <w:t>100</w:t>
            </w:r>
          </w:p>
        </w:tc>
      </w:tr>
      <w:tr>
        <w:trPr>
          <w:trHeight w:val="279" w:hRule="atLeast"/>
        </w:trPr>
        <w:tc>
          <w:tcPr>
            <w:tcW w:w="4473" w:type="dxa"/>
          </w:tcPr>
          <w:p>
            <w:pPr>
              <w:pStyle w:val="TableParagraph"/>
              <w:spacing w:line="255" w:lineRule="exact"/>
              <w:ind w:left="770"/>
              <w:rPr>
                <w:sz w:val="24"/>
              </w:rPr>
            </w:pPr>
            <w:r>
              <w:rPr>
                <w:sz w:val="24"/>
              </w:rPr>
              <w:t>Ruthenium-</w:t>
            </w:r>
            <w:r>
              <w:rPr>
                <w:spacing w:val="-5"/>
                <w:sz w:val="24"/>
              </w:rPr>
              <w:t>106</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1003"/>
              <w:rPr>
                <w:sz w:val="24"/>
              </w:rPr>
            </w:pPr>
            <w:r>
              <w:rPr>
                <w:spacing w:val="-5"/>
                <w:sz w:val="24"/>
              </w:rPr>
              <w:t>200</w:t>
            </w:r>
          </w:p>
        </w:tc>
      </w:tr>
      <w:tr>
        <w:trPr>
          <w:trHeight w:val="279" w:hRule="atLeast"/>
        </w:trPr>
        <w:tc>
          <w:tcPr>
            <w:tcW w:w="4473" w:type="dxa"/>
          </w:tcPr>
          <w:p>
            <w:pPr>
              <w:pStyle w:val="TableParagraph"/>
              <w:spacing w:line="254" w:lineRule="exact"/>
              <w:ind w:left="770"/>
              <w:rPr>
                <w:sz w:val="24"/>
              </w:rPr>
            </w:pPr>
            <w:r>
              <w:rPr>
                <w:sz w:val="24"/>
              </w:rPr>
              <w:t>Samarium-</w:t>
            </w:r>
            <w:r>
              <w:rPr>
                <w:spacing w:val="-5"/>
                <w:sz w:val="24"/>
              </w:rPr>
              <w:t>151</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4,000</w:t>
            </w:r>
          </w:p>
        </w:tc>
      </w:tr>
      <w:tr>
        <w:trPr>
          <w:trHeight w:val="279" w:hRule="atLeast"/>
        </w:trPr>
        <w:tc>
          <w:tcPr>
            <w:tcW w:w="4473" w:type="dxa"/>
          </w:tcPr>
          <w:p>
            <w:pPr>
              <w:pStyle w:val="TableParagraph"/>
              <w:spacing w:line="255" w:lineRule="exact"/>
              <w:ind w:left="770"/>
              <w:rPr>
                <w:sz w:val="24"/>
              </w:rPr>
            </w:pPr>
            <w:r>
              <w:rPr>
                <w:sz w:val="24"/>
              </w:rPr>
              <w:t>Scandium-</w:t>
            </w:r>
            <w:r>
              <w:rPr>
                <w:spacing w:val="-5"/>
                <w:sz w:val="24"/>
              </w:rPr>
              <w:t>46</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823"/>
              <w:rPr>
                <w:sz w:val="24"/>
              </w:rPr>
            </w:pPr>
            <w:r>
              <w:rPr>
                <w:spacing w:val="-2"/>
                <w:sz w:val="24"/>
              </w:rPr>
              <w:t>3,000</w:t>
            </w:r>
          </w:p>
        </w:tc>
      </w:tr>
      <w:tr>
        <w:trPr>
          <w:trHeight w:val="279" w:hRule="atLeast"/>
        </w:trPr>
        <w:tc>
          <w:tcPr>
            <w:tcW w:w="4473" w:type="dxa"/>
          </w:tcPr>
          <w:p>
            <w:pPr>
              <w:pStyle w:val="TableParagraph"/>
              <w:spacing w:line="254" w:lineRule="exact"/>
              <w:ind w:left="770"/>
              <w:rPr>
                <w:sz w:val="24"/>
              </w:rPr>
            </w:pPr>
            <w:r>
              <w:rPr>
                <w:sz w:val="24"/>
              </w:rPr>
              <w:t>Selenium-</w:t>
            </w:r>
            <w:r>
              <w:rPr>
                <w:spacing w:val="-5"/>
                <w:sz w:val="24"/>
              </w:rPr>
              <w:t>75</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703"/>
              <w:rPr>
                <w:sz w:val="24"/>
              </w:rPr>
            </w:pPr>
            <w:r>
              <w:rPr>
                <w:spacing w:val="-2"/>
                <w:sz w:val="24"/>
              </w:rPr>
              <w:t>10,000</w:t>
            </w:r>
          </w:p>
        </w:tc>
      </w:tr>
      <w:tr>
        <w:trPr>
          <w:trHeight w:val="279" w:hRule="atLeast"/>
        </w:trPr>
        <w:tc>
          <w:tcPr>
            <w:tcW w:w="4473" w:type="dxa"/>
          </w:tcPr>
          <w:p>
            <w:pPr>
              <w:pStyle w:val="TableParagraph"/>
              <w:spacing w:line="255" w:lineRule="exact"/>
              <w:ind w:left="770"/>
              <w:rPr>
                <w:sz w:val="24"/>
              </w:rPr>
            </w:pPr>
            <w:r>
              <w:rPr>
                <w:sz w:val="24"/>
              </w:rPr>
              <w:t>Silver-</w:t>
            </w:r>
            <w:r>
              <w:rPr>
                <w:spacing w:val="-4"/>
                <w:sz w:val="24"/>
              </w:rPr>
              <w:t>110m</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823"/>
              <w:rPr>
                <w:sz w:val="24"/>
              </w:rPr>
            </w:pPr>
            <w:r>
              <w:rPr>
                <w:spacing w:val="-2"/>
                <w:sz w:val="24"/>
              </w:rPr>
              <w:t>1,000</w:t>
            </w:r>
          </w:p>
        </w:tc>
      </w:tr>
      <w:tr>
        <w:trPr>
          <w:trHeight w:val="279" w:hRule="atLeast"/>
        </w:trPr>
        <w:tc>
          <w:tcPr>
            <w:tcW w:w="4473" w:type="dxa"/>
          </w:tcPr>
          <w:p>
            <w:pPr>
              <w:pStyle w:val="TableParagraph"/>
              <w:spacing w:line="254" w:lineRule="exact"/>
              <w:ind w:left="770"/>
              <w:rPr>
                <w:sz w:val="24"/>
              </w:rPr>
            </w:pPr>
            <w:r>
              <w:rPr>
                <w:sz w:val="24"/>
              </w:rPr>
              <w:t>Sodium-</w:t>
            </w:r>
            <w:r>
              <w:rPr>
                <w:spacing w:val="-5"/>
                <w:sz w:val="24"/>
              </w:rPr>
              <w:t>22</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9,000</w:t>
            </w:r>
          </w:p>
        </w:tc>
      </w:tr>
      <w:tr>
        <w:trPr>
          <w:trHeight w:val="279" w:hRule="atLeast"/>
        </w:trPr>
        <w:tc>
          <w:tcPr>
            <w:tcW w:w="4473" w:type="dxa"/>
          </w:tcPr>
          <w:p>
            <w:pPr>
              <w:pStyle w:val="TableParagraph"/>
              <w:spacing w:line="255" w:lineRule="exact"/>
              <w:ind w:left="770"/>
              <w:rPr>
                <w:sz w:val="24"/>
              </w:rPr>
            </w:pPr>
            <w:r>
              <w:rPr>
                <w:sz w:val="24"/>
              </w:rPr>
              <w:t>Sodium-</w:t>
            </w:r>
            <w:r>
              <w:rPr>
                <w:spacing w:val="-5"/>
                <w:sz w:val="24"/>
              </w:rPr>
              <w:t>24</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703"/>
              <w:rPr>
                <w:sz w:val="24"/>
              </w:rPr>
            </w:pPr>
            <w:r>
              <w:rPr>
                <w:spacing w:val="-2"/>
                <w:sz w:val="24"/>
              </w:rPr>
              <w:t>10,000</w:t>
            </w:r>
          </w:p>
        </w:tc>
      </w:tr>
      <w:tr>
        <w:trPr>
          <w:trHeight w:val="279" w:hRule="atLeast"/>
        </w:trPr>
        <w:tc>
          <w:tcPr>
            <w:tcW w:w="4473" w:type="dxa"/>
          </w:tcPr>
          <w:p>
            <w:pPr>
              <w:pStyle w:val="TableParagraph"/>
              <w:spacing w:line="254" w:lineRule="exact"/>
              <w:ind w:left="770"/>
              <w:rPr>
                <w:sz w:val="24"/>
              </w:rPr>
            </w:pPr>
            <w:r>
              <w:rPr>
                <w:w w:val="95"/>
                <w:sz w:val="24"/>
              </w:rPr>
              <w:t>Strontium-</w:t>
            </w:r>
            <w:r>
              <w:rPr>
                <w:spacing w:val="-5"/>
                <w:w w:val="95"/>
                <w:sz w:val="24"/>
              </w:rPr>
              <w:t>89</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3,000</w:t>
            </w:r>
          </w:p>
        </w:tc>
      </w:tr>
      <w:tr>
        <w:trPr>
          <w:trHeight w:val="279" w:hRule="atLeast"/>
        </w:trPr>
        <w:tc>
          <w:tcPr>
            <w:tcW w:w="4473" w:type="dxa"/>
          </w:tcPr>
          <w:p>
            <w:pPr>
              <w:pStyle w:val="TableParagraph"/>
              <w:spacing w:line="255" w:lineRule="exact"/>
              <w:ind w:left="770"/>
              <w:rPr>
                <w:sz w:val="24"/>
              </w:rPr>
            </w:pPr>
            <w:r>
              <w:rPr>
                <w:w w:val="95"/>
                <w:sz w:val="24"/>
              </w:rPr>
              <w:t>Strontium-</w:t>
            </w:r>
            <w:r>
              <w:rPr>
                <w:spacing w:val="-5"/>
                <w:w w:val="95"/>
                <w:sz w:val="24"/>
              </w:rPr>
              <w:t>90</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right="305"/>
              <w:jc w:val="right"/>
              <w:rPr>
                <w:sz w:val="24"/>
              </w:rPr>
            </w:pPr>
            <w:r>
              <w:rPr>
                <w:spacing w:val="-5"/>
                <w:sz w:val="24"/>
              </w:rPr>
              <w:t>90</w:t>
            </w:r>
          </w:p>
        </w:tc>
      </w:tr>
      <w:tr>
        <w:trPr>
          <w:trHeight w:val="279" w:hRule="atLeast"/>
        </w:trPr>
        <w:tc>
          <w:tcPr>
            <w:tcW w:w="4473" w:type="dxa"/>
          </w:tcPr>
          <w:p>
            <w:pPr>
              <w:pStyle w:val="TableParagraph"/>
              <w:spacing w:line="254" w:lineRule="exact"/>
              <w:ind w:left="770"/>
              <w:rPr>
                <w:sz w:val="24"/>
              </w:rPr>
            </w:pPr>
            <w:r>
              <w:rPr>
                <w:sz w:val="24"/>
              </w:rPr>
              <w:t>Sulphur-</w:t>
            </w:r>
            <w:r>
              <w:rPr>
                <w:spacing w:val="-5"/>
                <w:sz w:val="24"/>
              </w:rPr>
              <w:t>35</w:t>
            </w:r>
          </w:p>
        </w:tc>
        <w:tc>
          <w:tcPr>
            <w:tcW w:w="2614" w:type="dxa"/>
          </w:tcPr>
          <w:p>
            <w:pPr>
              <w:pStyle w:val="TableParagraph"/>
              <w:spacing w:line="254" w:lineRule="exact"/>
              <w:ind w:left="1324" w:right="964"/>
              <w:jc w:val="center"/>
              <w:rPr>
                <w:sz w:val="24"/>
              </w:rPr>
            </w:pPr>
            <w:r>
              <w:rPr>
                <w:spacing w:val="-5"/>
                <w:sz w:val="24"/>
              </w:rPr>
              <w:t>0.5</w:t>
            </w:r>
          </w:p>
        </w:tc>
        <w:tc>
          <w:tcPr>
            <w:tcW w:w="1669" w:type="dxa"/>
          </w:tcPr>
          <w:p>
            <w:pPr>
              <w:pStyle w:val="TableParagraph"/>
              <w:spacing w:line="254" w:lineRule="exact"/>
              <w:ind w:left="1003"/>
              <w:rPr>
                <w:sz w:val="24"/>
              </w:rPr>
            </w:pPr>
            <w:r>
              <w:rPr>
                <w:spacing w:val="-5"/>
                <w:sz w:val="24"/>
              </w:rPr>
              <w:t>900</w:t>
            </w:r>
          </w:p>
        </w:tc>
      </w:tr>
      <w:tr>
        <w:trPr>
          <w:trHeight w:val="279" w:hRule="atLeast"/>
        </w:trPr>
        <w:tc>
          <w:tcPr>
            <w:tcW w:w="4473" w:type="dxa"/>
          </w:tcPr>
          <w:p>
            <w:pPr>
              <w:pStyle w:val="TableParagraph"/>
              <w:spacing w:line="255" w:lineRule="exact"/>
              <w:ind w:left="770"/>
              <w:rPr>
                <w:sz w:val="24"/>
              </w:rPr>
            </w:pPr>
            <w:r>
              <w:rPr>
                <w:spacing w:val="-2"/>
                <w:sz w:val="24"/>
              </w:rPr>
              <w:t>Technetium-</w:t>
            </w:r>
            <w:r>
              <w:rPr>
                <w:spacing w:val="-7"/>
                <w:sz w:val="24"/>
              </w:rPr>
              <w:t>99</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703"/>
              <w:rPr>
                <w:sz w:val="24"/>
              </w:rPr>
            </w:pPr>
            <w:r>
              <w:rPr>
                <w:spacing w:val="-2"/>
                <w:sz w:val="24"/>
              </w:rPr>
              <w:t>10,000</w:t>
            </w:r>
          </w:p>
        </w:tc>
      </w:tr>
      <w:tr>
        <w:trPr>
          <w:trHeight w:val="279" w:hRule="atLeast"/>
        </w:trPr>
        <w:tc>
          <w:tcPr>
            <w:tcW w:w="4473" w:type="dxa"/>
          </w:tcPr>
          <w:p>
            <w:pPr>
              <w:pStyle w:val="TableParagraph"/>
              <w:spacing w:line="254" w:lineRule="exact"/>
              <w:ind w:left="770"/>
              <w:rPr>
                <w:sz w:val="24"/>
              </w:rPr>
            </w:pPr>
            <w:r>
              <w:rPr>
                <w:spacing w:val="-2"/>
                <w:sz w:val="24"/>
              </w:rPr>
              <w:t>Technetium-</w:t>
            </w:r>
            <w:r>
              <w:rPr>
                <w:spacing w:val="-5"/>
                <w:sz w:val="24"/>
              </w:rPr>
              <w:t>99m</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582"/>
              <w:rPr>
                <w:sz w:val="24"/>
              </w:rPr>
            </w:pPr>
            <w:r>
              <w:rPr>
                <w:spacing w:val="-2"/>
                <w:sz w:val="24"/>
              </w:rPr>
              <w:t>400,000</w:t>
            </w:r>
          </w:p>
        </w:tc>
      </w:tr>
      <w:tr>
        <w:trPr>
          <w:trHeight w:val="279" w:hRule="atLeast"/>
        </w:trPr>
        <w:tc>
          <w:tcPr>
            <w:tcW w:w="4473" w:type="dxa"/>
          </w:tcPr>
          <w:p>
            <w:pPr>
              <w:pStyle w:val="TableParagraph"/>
              <w:spacing w:line="255" w:lineRule="exact"/>
              <w:ind w:left="770"/>
              <w:rPr>
                <w:sz w:val="24"/>
              </w:rPr>
            </w:pPr>
            <w:r>
              <w:rPr>
                <w:sz w:val="24"/>
              </w:rPr>
              <w:t>Tellurium-</w:t>
            </w:r>
            <w:r>
              <w:rPr>
                <w:spacing w:val="-4"/>
                <w:sz w:val="24"/>
              </w:rPr>
              <w:t>127m</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823"/>
              <w:rPr>
                <w:sz w:val="24"/>
              </w:rPr>
            </w:pPr>
            <w:r>
              <w:rPr>
                <w:spacing w:val="-2"/>
                <w:sz w:val="24"/>
              </w:rPr>
              <w:t>5,000</w:t>
            </w:r>
          </w:p>
        </w:tc>
      </w:tr>
      <w:tr>
        <w:trPr>
          <w:trHeight w:val="279" w:hRule="atLeast"/>
        </w:trPr>
        <w:tc>
          <w:tcPr>
            <w:tcW w:w="4473" w:type="dxa"/>
          </w:tcPr>
          <w:p>
            <w:pPr>
              <w:pStyle w:val="TableParagraph"/>
              <w:spacing w:line="254" w:lineRule="exact"/>
              <w:ind w:left="770"/>
              <w:rPr>
                <w:sz w:val="24"/>
              </w:rPr>
            </w:pPr>
            <w:r>
              <w:rPr>
                <w:sz w:val="24"/>
              </w:rPr>
              <w:t>Tellurium-</w:t>
            </w:r>
            <w:r>
              <w:rPr>
                <w:spacing w:val="-4"/>
                <w:sz w:val="24"/>
              </w:rPr>
              <w:t>129m</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5,000</w:t>
            </w:r>
          </w:p>
        </w:tc>
      </w:tr>
      <w:tr>
        <w:trPr>
          <w:trHeight w:val="279" w:hRule="atLeast"/>
        </w:trPr>
        <w:tc>
          <w:tcPr>
            <w:tcW w:w="4473" w:type="dxa"/>
          </w:tcPr>
          <w:p>
            <w:pPr>
              <w:pStyle w:val="TableParagraph"/>
              <w:spacing w:line="255" w:lineRule="exact"/>
              <w:ind w:left="770"/>
              <w:rPr>
                <w:sz w:val="24"/>
              </w:rPr>
            </w:pPr>
            <w:r>
              <w:rPr>
                <w:sz w:val="24"/>
              </w:rPr>
              <w:t>Terbium-</w:t>
            </w:r>
            <w:r>
              <w:rPr>
                <w:spacing w:val="-5"/>
                <w:sz w:val="24"/>
              </w:rPr>
              <w:t>160</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823"/>
              <w:rPr>
                <w:sz w:val="24"/>
              </w:rPr>
            </w:pPr>
            <w:r>
              <w:rPr>
                <w:spacing w:val="-2"/>
                <w:sz w:val="24"/>
              </w:rPr>
              <w:t>4,000</w:t>
            </w:r>
          </w:p>
        </w:tc>
      </w:tr>
      <w:tr>
        <w:trPr>
          <w:trHeight w:val="279" w:hRule="atLeast"/>
        </w:trPr>
        <w:tc>
          <w:tcPr>
            <w:tcW w:w="4473" w:type="dxa"/>
          </w:tcPr>
          <w:p>
            <w:pPr>
              <w:pStyle w:val="TableParagraph"/>
              <w:spacing w:line="254" w:lineRule="exact"/>
              <w:ind w:left="770"/>
              <w:rPr>
                <w:sz w:val="24"/>
              </w:rPr>
            </w:pPr>
            <w:r>
              <w:rPr>
                <w:sz w:val="24"/>
              </w:rPr>
              <w:t>Thulium-</w:t>
            </w:r>
            <w:r>
              <w:rPr>
                <w:spacing w:val="-5"/>
                <w:sz w:val="24"/>
              </w:rPr>
              <w:t>170</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4,000</w:t>
            </w:r>
          </w:p>
        </w:tc>
      </w:tr>
      <w:tr>
        <w:trPr>
          <w:trHeight w:val="279" w:hRule="atLeast"/>
        </w:trPr>
        <w:tc>
          <w:tcPr>
            <w:tcW w:w="4473" w:type="dxa"/>
          </w:tcPr>
          <w:p>
            <w:pPr>
              <w:pStyle w:val="TableParagraph"/>
              <w:spacing w:line="255" w:lineRule="exact"/>
              <w:ind w:left="770"/>
              <w:rPr>
                <w:sz w:val="24"/>
              </w:rPr>
            </w:pPr>
            <w:r>
              <w:rPr>
                <w:sz w:val="24"/>
              </w:rPr>
              <w:t>Tin-</w:t>
            </w:r>
            <w:r>
              <w:rPr>
                <w:spacing w:val="-5"/>
                <w:sz w:val="24"/>
              </w:rPr>
              <w:t>113</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703"/>
              <w:rPr>
                <w:sz w:val="24"/>
              </w:rPr>
            </w:pPr>
            <w:r>
              <w:rPr>
                <w:spacing w:val="-2"/>
                <w:sz w:val="24"/>
              </w:rPr>
              <w:t>10,000</w:t>
            </w:r>
          </w:p>
        </w:tc>
      </w:tr>
      <w:tr>
        <w:trPr>
          <w:trHeight w:val="279" w:hRule="atLeast"/>
        </w:trPr>
        <w:tc>
          <w:tcPr>
            <w:tcW w:w="4473" w:type="dxa"/>
          </w:tcPr>
          <w:p>
            <w:pPr>
              <w:pStyle w:val="TableParagraph"/>
              <w:spacing w:line="254" w:lineRule="exact"/>
              <w:ind w:left="770"/>
              <w:rPr>
                <w:sz w:val="24"/>
              </w:rPr>
            </w:pPr>
            <w:r>
              <w:rPr>
                <w:sz w:val="24"/>
              </w:rPr>
              <w:t>Tin-</w:t>
            </w:r>
            <w:r>
              <w:rPr>
                <w:spacing w:val="-5"/>
                <w:sz w:val="24"/>
              </w:rPr>
              <w:t>123</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3,000</w:t>
            </w:r>
          </w:p>
        </w:tc>
      </w:tr>
      <w:tr>
        <w:trPr>
          <w:trHeight w:val="279" w:hRule="atLeast"/>
        </w:trPr>
        <w:tc>
          <w:tcPr>
            <w:tcW w:w="4473" w:type="dxa"/>
          </w:tcPr>
          <w:p>
            <w:pPr>
              <w:pStyle w:val="TableParagraph"/>
              <w:spacing w:line="255" w:lineRule="exact"/>
              <w:ind w:left="770"/>
              <w:rPr>
                <w:sz w:val="24"/>
              </w:rPr>
            </w:pPr>
            <w:r>
              <w:rPr>
                <w:sz w:val="24"/>
              </w:rPr>
              <w:t>Tin-</w:t>
            </w:r>
            <w:r>
              <w:rPr>
                <w:spacing w:val="-5"/>
                <w:sz w:val="24"/>
              </w:rPr>
              <w:t>126</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823"/>
              <w:rPr>
                <w:sz w:val="24"/>
              </w:rPr>
            </w:pPr>
            <w:r>
              <w:rPr>
                <w:spacing w:val="-2"/>
                <w:sz w:val="24"/>
              </w:rPr>
              <w:t>1,000</w:t>
            </w:r>
          </w:p>
        </w:tc>
      </w:tr>
      <w:tr>
        <w:trPr>
          <w:trHeight w:val="279" w:hRule="atLeast"/>
        </w:trPr>
        <w:tc>
          <w:tcPr>
            <w:tcW w:w="4473" w:type="dxa"/>
          </w:tcPr>
          <w:p>
            <w:pPr>
              <w:pStyle w:val="TableParagraph"/>
              <w:spacing w:line="254" w:lineRule="exact"/>
              <w:ind w:left="770"/>
              <w:rPr>
                <w:sz w:val="24"/>
              </w:rPr>
            </w:pPr>
            <w:r>
              <w:rPr>
                <w:sz w:val="24"/>
              </w:rPr>
              <w:t>Titanium-</w:t>
            </w:r>
            <w:r>
              <w:rPr>
                <w:spacing w:val="-5"/>
                <w:sz w:val="24"/>
              </w:rPr>
              <w:t>44</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1003"/>
              <w:rPr>
                <w:sz w:val="24"/>
              </w:rPr>
            </w:pPr>
            <w:r>
              <w:rPr>
                <w:spacing w:val="-5"/>
                <w:sz w:val="24"/>
              </w:rPr>
              <w:t>100</w:t>
            </w:r>
          </w:p>
        </w:tc>
      </w:tr>
      <w:tr>
        <w:trPr>
          <w:trHeight w:val="279" w:hRule="atLeast"/>
        </w:trPr>
        <w:tc>
          <w:tcPr>
            <w:tcW w:w="4473" w:type="dxa"/>
          </w:tcPr>
          <w:p>
            <w:pPr>
              <w:pStyle w:val="TableParagraph"/>
              <w:spacing w:line="255" w:lineRule="exact"/>
              <w:ind w:left="770"/>
              <w:rPr>
                <w:sz w:val="24"/>
              </w:rPr>
            </w:pPr>
            <w:r>
              <w:rPr>
                <w:spacing w:val="-2"/>
                <w:sz w:val="24"/>
              </w:rPr>
              <w:t>Vanadium-</w:t>
            </w:r>
            <w:r>
              <w:rPr>
                <w:spacing w:val="-5"/>
                <w:sz w:val="24"/>
              </w:rPr>
              <w:t>48</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823"/>
              <w:rPr>
                <w:sz w:val="24"/>
              </w:rPr>
            </w:pPr>
            <w:r>
              <w:rPr>
                <w:spacing w:val="-2"/>
                <w:sz w:val="24"/>
              </w:rPr>
              <w:t>7,000</w:t>
            </w:r>
          </w:p>
        </w:tc>
      </w:tr>
      <w:tr>
        <w:trPr>
          <w:trHeight w:val="279" w:hRule="atLeast"/>
        </w:trPr>
        <w:tc>
          <w:tcPr>
            <w:tcW w:w="4473" w:type="dxa"/>
          </w:tcPr>
          <w:p>
            <w:pPr>
              <w:pStyle w:val="TableParagraph"/>
              <w:spacing w:line="254" w:lineRule="exact"/>
              <w:ind w:left="770"/>
              <w:rPr>
                <w:sz w:val="24"/>
              </w:rPr>
            </w:pPr>
            <w:r>
              <w:rPr>
                <w:w w:val="95"/>
                <w:sz w:val="24"/>
              </w:rPr>
              <w:t>Xenon-</w:t>
            </w:r>
            <w:r>
              <w:rPr>
                <w:spacing w:val="-5"/>
                <w:sz w:val="24"/>
              </w:rPr>
              <w:t>133</w:t>
            </w:r>
          </w:p>
        </w:tc>
        <w:tc>
          <w:tcPr>
            <w:tcW w:w="2614" w:type="dxa"/>
          </w:tcPr>
          <w:p>
            <w:pPr>
              <w:pStyle w:val="TableParagraph"/>
              <w:spacing w:line="254" w:lineRule="exact"/>
              <w:ind w:left="1324" w:right="964"/>
              <w:jc w:val="center"/>
              <w:rPr>
                <w:sz w:val="24"/>
              </w:rPr>
            </w:pPr>
            <w:r>
              <w:rPr>
                <w:spacing w:val="-5"/>
                <w:sz w:val="24"/>
              </w:rPr>
              <w:t>1.0</w:t>
            </w:r>
          </w:p>
        </w:tc>
        <w:tc>
          <w:tcPr>
            <w:tcW w:w="1669" w:type="dxa"/>
          </w:tcPr>
          <w:p>
            <w:pPr>
              <w:pStyle w:val="TableParagraph"/>
              <w:spacing w:line="254" w:lineRule="exact"/>
              <w:ind w:left="582"/>
              <w:rPr>
                <w:sz w:val="24"/>
              </w:rPr>
            </w:pPr>
            <w:r>
              <w:rPr>
                <w:spacing w:val="-2"/>
                <w:sz w:val="24"/>
              </w:rPr>
              <w:t>900,000</w:t>
            </w:r>
          </w:p>
        </w:tc>
      </w:tr>
      <w:tr>
        <w:trPr>
          <w:trHeight w:val="279" w:hRule="atLeast"/>
        </w:trPr>
        <w:tc>
          <w:tcPr>
            <w:tcW w:w="4473" w:type="dxa"/>
          </w:tcPr>
          <w:p>
            <w:pPr>
              <w:pStyle w:val="TableParagraph"/>
              <w:spacing w:line="255" w:lineRule="exact"/>
              <w:ind w:left="770"/>
              <w:rPr>
                <w:sz w:val="24"/>
              </w:rPr>
            </w:pPr>
            <w:r>
              <w:rPr>
                <w:sz w:val="24"/>
              </w:rPr>
              <w:t>Yttrium-</w:t>
            </w:r>
            <w:r>
              <w:rPr>
                <w:spacing w:val="-5"/>
                <w:sz w:val="24"/>
              </w:rPr>
              <w:t>91</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823"/>
              <w:rPr>
                <w:sz w:val="24"/>
              </w:rPr>
            </w:pPr>
            <w:r>
              <w:rPr>
                <w:spacing w:val="-2"/>
                <w:sz w:val="24"/>
              </w:rPr>
              <w:t>2,000</w:t>
            </w:r>
          </w:p>
        </w:tc>
      </w:tr>
      <w:tr>
        <w:trPr>
          <w:trHeight w:val="279" w:hRule="atLeast"/>
        </w:trPr>
        <w:tc>
          <w:tcPr>
            <w:tcW w:w="4473" w:type="dxa"/>
          </w:tcPr>
          <w:p>
            <w:pPr>
              <w:pStyle w:val="TableParagraph"/>
              <w:spacing w:line="254" w:lineRule="exact"/>
              <w:ind w:left="770"/>
              <w:rPr>
                <w:sz w:val="24"/>
              </w:rPr>
            </w:pPr>
            <w:r>
              <w:rPr>
                <w:spacing w:val="-2"/>
                <w:sz w:val="24"/>
              </w:rPr>
              <w:t>Zinc-</w:t>
            </w:r>
            <w:r>
              <w:rPr>
                <w:spacing w:val="-5"/>
                <w:sz w:val="24"/>
              </w:rPr>
              <w:t>65</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5,000</w:t>
            </w:r>
          </w:p>
        </w:tc>
      </w:tr>
      <w:tr>
        <w:trPr>
          <w:trHeight w:val="279" w:hRule="atLeast"/>
        </w:trPr>
        <w:tc>
          <w:tcPr>
            <w:tcW w:w="4473" w:type="dxa"/>
          </w:tcPr>
          <w:p>
            <w:pPr>
              <w:pStyle w:val="TableParagraph"/>
              <w:spacing w:line="255" w:lineRule="exact"/>
              <w:ind w:left="770"/>
              <w:rPr>
                <w:sz w:val="24"/>
              </w:rPr>
            </w:pPr>
            <w:r>
              <w:rPr>
                <w:spacing w:val="-2"/>
                <w:sz w:val="24"/>
              </w:rPr>
              <w:t>Zirconium-</w:t>
            </w:r>
            <w:r>
              <w:rPr>
                <w:spacing w:val="-7"/>
                <w:sz w:val="24"/>
              </w:rPr>
              <w:t>93</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1003"/>
              <w:rPr>
                <w:sz w:val="24"/>
              </w:rPr>
            </w:pPr>
            <w:r>
              <w:rPr>
                <w:spacing w:val="-5"/>
                <w:sz w:val="24"/>
              </w:rPr>
              <w:t>400</w:t>
            </w:r>
          </w:p>
        </w:tc>
      </w:tr>
      <w:tr>
        <w:trPr>
          <w:trHeight w:val="279" w:hRule="atLeast"/>
        </w:trPr>
        <w:tc>
          <w:tcPr>
            <w:tcW w:w="4473" w:type="dxa"/>
          </w:tcPr>
          <w:p>
            <w:pPr>
              <w:pStyle w:val="TableParagraph"/>
              <w:spacing w:line="254" w:lineRule="exact"/>
              <w:ind w:left="770"/>
              <w:rPr>
                <w:sz w:val="24"/>
              </w:rPr>
            </w:pPr>
            <w:r>
              <w:rPr>
                <w:spacing w:val="-2"/>
                <w:sz w:val="24"/>
              </w:rPr>
              <w:t>Zirconium-</w:t>
            </w:r>
            <w:r>
              <w:rPr>
                <w:spacing w:val="-7"/>
                <w:sz w:val="24"/>
              </w:rPr>
              <w:t>95</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5,000</w:t>
            </w:r>
          </w:p>
        </w:tc>
      </w:tr>
      <w:tr>
        <w:trPr>
          <w:trHeight w:val="279" w:hRule="atLeast"/>
        </w:trPr>
        <w:tc>
          <w:tcPr>
            <w:tcW w:w="4473" w:type="dxa"/>
          </w:tcPr>
          <w:p>
            <w:pPr>
              <w:pStyle w:val="TableParagraph"/>
              <w:spacing w:line="255" w:lineRule="exact"/>
              <w:ind w:left="770"/>
              <w:rPr>
                <w:sz w:val="24"/>
              </w:rPr>
            </w:pPr>
            <w:r>
              <w:rPr>
                <w:sz w:val="24"/>
              </w:rPr>
              <w:t>Any</w:t>
            </w:r>
            <w:r>
              <w:rPr>
                <w:spacing w:val="-12"/>
                <w:sz w:val="24"/>
              </w:rPr>
              <w:t> </w:t>
            </w:r>
            <w:r>
              <w:rPr>
                <w:sz w:val="24"/>
              </w:rPr>
              <w:t>other</w:t>
            </w:r>
            <w:r>
              <w:rPr>
                <w:spacing w:val="-4"/>
                <w:sz w:val="24"/>
              </w:rPr>
              <w:t> </w:t>
            </w:r>
            <w:r>
              <w:rPr>
                <w:sz w:val="24"/>
              </w:rPr>
              <w:t>beta-gamma</w:t>
            </w:r>
            <w:r>
              <w:rPr>
                <w:spacing w:val="-4"/>
                <w:sz w:val="24"/>
              </w:rPr>
              <w:t> </w:t>
            </w:r>
            <w:r>
              <w:rPr>
                <w:spacing w:val="-2"/>
                <w:sz w:val="24"/>
              </w:rPr>
              <w:t>emitter</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703"/>
              <w:rPr>
                <w:sz w:val="24"/>
              </w:rPr>
            </w:pPr>
            <w:r>
              <w:rPr>
                <w:spacing w:val="-2"/>
                <w:sz w:val="24"/>
              </w:rPr>
              <w:t>10,000</w:t>
            </w:r>
          </w:p>
        </w:tc>
      </w:tr>
      <w:tr>
        <w:trPr>
          <w:trHeight w:val="279" w:hRule="atLeast"/>
        </w:trPr>
        <w:tc>
          <w:tcPr>
            <w:tcW w:w="4473" w:type="dxa"/>
          </w:tcPr>
          <w:p>
            <w:pPr>
              <w:pStyle w:val="TableParagraph"/>
              <w:spacing w:line="254" w:lineRule="exact"/>
              <w:ind w:left="770"/>
              <w:rPr>
                <w:sz w:val="24"/>
              </w:rPr>
            </w:pPr>
            <w:r>
              <w:rPr>
                <w:sz w:val="24"/>
              </w:rPr>
              <w:t>Mixed</w:t>
            </w:r>
            <w:r>
              <w:rPr>
                <w:spacing w:val="1"/>
                <w:sz w:val="24"/>
              </w:rPr>
              <w:t> </w:t>
            </w:r>
            <w:r>
              <w:rPr>
                <w:sz w:val="24"/>
              </w:rPr>
              <w:t>fission</w:t>
            </w:r>
            <w:r>
              <w:rPr>
                <w:spacing w:val="2"/>
                <w:sz w:val="24"/>
              </w:rPr>
              <w:t> </w:t>
            </w:r>
            <w:r>
              <w:rPr>
                <w:spacing w:val="-2"/>
                <w:sz w:val="24"/>
              </w:rPr>
              <w:t>products</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1,000</w:t>
            </w:r>
          </w:p>
        </w:tc>
      </w:tr>
      <w:tr>
        <w:trPr>
          <w:trHeight w:val="279" w:hRule="atLeast"/>
        </w:trPr>
        <w:tc>
          <w:tcPr>
            <w:tcW w:w="4473" w:type="dxa"/>
          </w:tcPr>
          <w:p>
            <w:pPr>
              <w:pStyle w:val="TableParagraph"/>
              <w:spacing w:line="255" w:lineRule="exact"/>
              <w:ind w:left="770"/>
              <w:rPr>
                <w:sz w:val="24"/>
              </w:rPr>
            </w:pPr>
            <w:r>
              <w:rPr>
                <w:sz w:val="24"/>
              </w:rPr>
              <w:t>Mixed corrosion </w:t>
            </w:r>
            <w:r>
              <w:rPr>
                <w:spacing w:val="-2"/>
                <w:sz w:val="24"/>
              </w:rPr>
              <w:t>products</w:t>
            </w:r>
          </w:p>
        </w:tc>
        <w:tc>
          <w:tcPr>
            <w:tcW w:w="2614" w:type="dxa"/>
          </w:tcPr>
          <w:p>
            <w:pPr>
              <w:pStyle w:val="TableParagraph"/>
              <w:spacing w:line="255" w:lineRule="exact"/>
              <w:ind w:left="1337"/>
              <w:rPr>
                <w:sz w:val="24"/>
              </w:rPr>
            </w:pPr>
            <w:r>
              <w:rPr>
                <w:spacing w:val="-4"/>
                <w:sz w:val="24"/>
              </w:rPr>
              <w:t>0.01</w:t>
            </w:r>
          </w:p>
        </w:tc>
        <w:tc>
          <w:tcPr>
            <w:tcW w:w="1669" w:type="dxa"/>
          </w:tcPr>
          <w:p>
            <w:pPr>
              <w:pStyle w:val="TableParagraph"/>
              <w:spacing w:line="255" w:lineRule="exact"/>
              <w:ind w:left="703"/>
              <w:rPr>
                <w:sz w:val="24"/>
              </w:rPr>
            </w:pPr>
            <w:r>
              <w:rPr>
                <w:spacing w:val="-2"/>
                <w:sz w:val="24"/>
              </w:rPr>
              <w:t>10,000</w:t>
            </w:r>
          </w:p>
        </w:tc>
      </w:tr>
      <w:tr>
        <w:trPr>
          <w:trHeight w:val="279" w:hRule="atLeast"/>
        </w:trPr>
        <w:tc>
          <w:tcPr>
            <w:tcW w:w="4473" w:type="dxa"/>
          </w:tcPr>
          <w:p>
            <w:pPr>
              <w:pStyle w:val="TableParagraph"/>
              <w:spacing w:line="254" w:lineRule="exact"/>
              <w:ind w:left="770"/>
              <w:rPr>
                <w:sz w:val="24"/>
              </w:rPr>
            </w:pPr>
            <w:r>
              <w:rPr>
                <w:sz w:val="24"/>
              </w:rPr>
              <w:t>Contaminated</w:t>
            </w:r>
            <w:r>
              <w:rPr>
                <w:spacing w:val="4"/>
                <w:sz w:val="24"/>
              </w:rPr>
              <w:t> </w:t>
            </w:r>
            <w:r>
              <w:rPr>
                <w:sz w:val="24"/>
              </w:rPr>
              <w:t>equipment</w:t>
            </w:r>
            <w:r>
              <w:rPr>
                <w:spacing w:val="2"/>
                <w:sz w:val="24"/>
              </w:rPr>
              <w:t> </w:t>
            </w:r>
            <w:r>
              <w:rPr>
                <w:sz w:val="24"/>
              </w:rPr>
              <w:t>â-</w:t>
            </w:r>
            <w:r>
              <w:rPr>
                <w:spacing w:val="-10"/>
                <w:sz w:val="24"/>
              </w:rPr>
              <w:t>ã</w:t>
            </w:r>
          </w:p>
        </w:tc>
        <w:tc>
          <w:tcPr>
            <w:tcW w:w="2614" w:type="dxa"/>
          </w:tcPr>
          <w:p>
            <w:pPr>
              <w:pStyle w:val="TableParagraph"/>
              <w:spacing w:line="254" w:lineRule="exact"/>
              <w:ind w:left="1337"/>
              <w:rPr>
                <w:sz w:val="24"/>
              </w:rPr>
            </w:pPr>
            <w:r>
              <w:rPr>
                <w:spacing w:val="-2"/>
                <w:sz w:val="24"/>
              </w:rPr>
              <w:t>0.001</w:t>
            </w:r>
          </w:p>
        </w:tc>
        <w:tc>
          <w:tcPr>
            <w:tcW w:w="1669" w:type="dxa"/>
          </w:tcPr>
          <w:p>
            <w:pPr>
              <w:pStyle w:val="TableParagraph"/>
              <w:spacing w:line="254" w:lineRule="exact"/>
              <w:ind w:left="703"/>
              <w:rPr>
                <w:sz w:val="24"/>
              </w:rPr>
            </w:pPr>
            <w:r>
              <w:rPr>
                <w:spacing w:val="-2"/>
                <w:sz w:val="24"/>
              </w:rPr>
              <w:t>10,000</w:t>
            </w:r>
          </w:p>
        </w:tc>
      </w:tr>
      <w:tr>
        <w:trPr>
          <w:trHeight w:val="279" w:hRule="atLeast"/>
        </w:trPr>
        <w:tc>
          <w:tcPr>
            <w:tcW w:w="4473" w:type="dxa"/>
          </w:tcPr>
          <w:p>
            <w:pPr>
              <w:pStyle w:val="TableParagraph"/>
              <w:spacing w:line="255" w:lineRule="exact"/>
              <w:ind w:left="770"/>
              <w:rPr>
                <w:sz w:val="24"/>
              </w:rPr>
            </w:pPr>
            <w:r>
              <w:rPr>
                <w:sz w:val="24"/>
              </w:rPr>
              <w:t>Irradiated</w:t>
            </w:r>
            <w:r>
              <w:rPr>
                <w:spacing w:val="-5"/>
                <w:sz w:val="24"/>
              </w:rPr>
              <w:t> </w:t>
            </w:r>
            <w:r>
              <w:rPr>
                <w:sz w:val="24"/>
              </w:rPr>
              <w:t>material,</w:t>
            </w:r>
            <w:r>
              <w:rPr>
                <w:spacing w:val="-4"/>
                <w:sz w:val="24"/>
              </w:rPr>
              <w:t> </w:t>
            </w:r>
            <w:r>
              <w:rPr>
                <w:sz w:val="24"/>
              </w:rPr>
              <w:t>any</w:t>
            </w:r>
            <w:r>
              <w:rPr>
                <w:spacing w:val="-13"/>
                <w:sz w:val="24"/>
              </w:rPr>
              <w:t> </w:t>
            </w:r>
            <w:r>
              <w:rPr>
                <w:spacing w:val="-4"/>
                <w:sz w:val="24"/>
              </w:rPr>
              <w:t>form</w:t>
            </w:r>
          </w:p>
        </w:tc>
        <w:tc>
          <w:tcPr>
            <w:tcW w:w="2614" w:type="dxa"/>
          </w:tcPr>
          <w:p>
            <w:pPr>
              <w:pStyle w:val="TableParagraph"/>
              <w:spacing w:line="240" w:lineRule="auto"/>
              <w:rPr>
                <w:sz w:val="20"/>
              </w:rPr>
            </w:pPr>
          </w:p>
        </w:tc>
        <w:tc>
          <w:tcPr>
            <w:tcW w:w="1669" w:type="dxa"/>
          </w:tcPr>
          <w:p>
            <w:pPr>
              <w:pStyle w:val="TableParagraph"/>
              <w:spacing w:line="240" w:lineRule="auto"/>
              <w:rPr>
                <w:sz w:val="20"/>
              </w:rPr>
            </w:pPr>
          </w:p>
        </w:tc>
      </w:tr>
      <w:tr>
        <w:trPr>
          <w:trHeight w:val="279" w:hRule="atLeast"/>
        </w:trPr>
        <w:tc>
          <w:tcPr>
            <w:tcW w:w="4473" w:type="dxa"/>
          </w:tcPr>
          <w:p>
            <w:pPr>
              <w:pStyle w:val="TableParagraph"/>
              <w:spacing w:line="254" w:lineRule="exact"/>
              <w:ind w:left="770"/>
              <w:rPr>
                <w:sz w:val="24"/>
              </w:rPr>
            </w:pPr>
            <w:r>
              <w:rPr>
                <w:sz w:val="24"/>
              </w:rPr>
              <w:t>other than solid </w:t>
            </w:r>
            <w:r>
              <w:rPr>
                <w:spacing w:val="-2"/>
                <w:sz w:val="24"/>
              </w:rPr>
              <w:t>noncombustible</w:t>
            </w:r>
          </w:p>
        </w:tc>
        <w:tc>
          <w:tcPr>
            <w:tcW w:w="2614" w:type="dxa"/>
          </w:tcPr>
          <w:p>
            <w:pPr>
              <w:pStyle w:val="TableParagraph"/>
              <w:spacing w:line="254" w:lineRule="exact"/>
              <w:ind w:left="1337"/>
              <w:rPr>
                <w:sz w:val="24"/>
              </w:rPr>
            </w:pPr>
            <w:r>
              <w:rPr>
                <w:spacing w:val="-4"/>
                <w:sz w:val="24"/>
              </w:rPr>
              <w:t>0.01</w:t>
            </w:r>
          </w:p>
        </w:tc>
        <w:tc>
          <w:tcPr>
            <w:tcW w:w="1669" w:type="dxa"/>
          </w:tcPr>
          <w:p>
            <w:pPr>
              <w:pStyle w:val="TableParagraph"/>
              <w:spacing w:line="254" w:lineRule="exact"/>
              <w:ind w:left="823"/>
              <w:rPr>
                <w:sz w:val="24"/>
              </w:rPr>
            </w:pPr>
            <w:r>
              <w:rPr>
                <w:spacing w:val="-2"/>
                <w:sz w:val="24"/>
              </w:rPr>
              <w:t>1,000</w:t>
            </w:r>
          </w:p>
        </w:tc>
      </w:tr>
      <w:tr>
        <w:trPr>
          <w:trHeight w:val="279" w:hRule="atLeast"/>
        </w:trPr>
        <w:tc>
          <w:tcPr>
            <w:tcW w:w="4473" w:type="dxa"/>
          </w:tcPr>
          <w:p>
            <w:pPr>
              <w:pStyle w:val="TableParagraph"/>
              <w:spacing w:line="255" w:lineRule="exact"/>
              <w:ind w:left="770"/>
              <w:rPr>
                <w:sz w:val="24"/>
              </w:rPr>
            </w:pPr>
            <w:r>
              <w:rPr>
                <w:sz w:val="24"/>
              </w:rPr>
              <w:t>Irradiated</w:t>
            </w:r>
            <w:r>
              <w:rPr>
                <w:spacing w:val="-8"/>
                <w:sz w:val="24"/>
              </w:rPr>
              <w:t> </w:t>
            </w:r>
            <w:r>
              <w:rPr>
                <w:sz w:val="24"/>
              </w:rPr>
              <w:t>material,</w:t>
            </w:r>
            <w:r>
              <w:rPr>
                <w:spacing w:val="-8"/>
                <w:sz w:val="24"/>
              </w:rPr>
              <w:t> </w:t>
            </w:r>
            <w:r>
              <w:rPr>
                <w:spacing w:val="-4"/>
                <w:sz w:val="24"/>
              </w:rPr>
              <w:t>solid</w:t>
            </w:r>
          </w:p>
        </w:tc>
        <w:tc>
          <w:tcPr>
            <w:tcW w:w="2614" w:type="dxa"/>
          </w:tcPr>
          <w:p>
            <w:pPr>
              <w:pStyle w:val="TableParagraph"/>
              <w:spacing w:line="240" w:lineRule="auto"/>
              <w:rPr>
                <w:sz w:val="20"/>
              </w:rPr>
            </w:pPr>
          </w:p>
        </w:tc>
        <w:tc>
          <w:tcPr>
            <w:tcW w:w="1669" w:type="dxa"/>
          </w:tcPr>
          <w:p>
            <w:pPr>
              <w:pStyle w:val="TableParagraph"/>
              <w:spacing w:line="240" w:lineRule="auto"/>
              <w:rPr>
                <w:sz w:val="20"/>
              </w:rPr>
            </w:pPr>
          </w:p>
        </w:tc>
      </w:tr>
      <w:tr>
        <w:trPr>
          <w:trHeight w:val="279" w:hRule="atLeast"/>
        </w:trPr>
        <w:tc>
          <w:tcPr>
            <w:tcW w:w="4473" w:type="dxa"/>
          </w:tcPr>
          <w:p>
            <w:pPr>
              <w:pStyle w:val="TableParagraph"/>
              <w:spacing w:line="254" w:lineRule="exact"/>
              <w:ind w:left="770"/>
              <w:rPr>
                <w:sz w:val="24"/>
              </w:rPr>
            </w:pPr>
            <w:r>
              <w:rPr>
                <w:spacing w:val="-2"/>
                <w:sz w:val="24"/>
              </w:rPr>
              <w:t>noncombustible</w:t>
            </w:r>
          </w:p>
        </w:tc>
        <w:tc>
          <w:tcPr>
            <w:tcW w:w="2614" w:type="dxa"/>
          </w:tcPr>
          <w:p>
            <w:pPr>
              <w:pStyle w:val="TableParagraph"/>
              <w:spacing w:line="254" w:lineRule="exact"/>
              <w:ind w:left="1337"/>
              <w:rPr>
                <w:sz w:val="24"/>
              </w:rPr>
            </w:pPr>
            <w:r>
              <w:rPr>
                <w:spacing w:val="-2"/>
                <w:sz w:val="24"/>
              </w:rPr>
              <w:t>0.001</w:t>
            </w:r>
          </w:p>
        </w:tc>
        <w:tc>
          <w:tcPr>
            <w:tcW w:w="1669" w:type="dxa"/>
          </w:tcPr>
          <w:p>
            <w:pPr>
              <w:pStyle w:val="TableParagraph"/>
              <w:spacing w:line="254" w:lineRule="exact"/>
              <w:ind w:left="703"/>
              <w:rPr>
                <w:sz w:val="24"/>
              </w:rPr>
            </w:pPr>
            <w:r>
              <w:rPr>
                <w:spacing w:val="-2"/>
                <w:sz w:val="24"/>
              </w:rPr>
              <w:t>10,000</w:t>
            </w:r>
          </w:p>
        </w:tc>
      </w:tr>
      <w:tr>
        <w:trPr>
          <w:trHeight w:val="270" w:hRule="atLeast"/>
        </w:trPr>
        <w:tc>
          <w:tcPr>
            <w:tcW w:w="4473" w:type="dxa"/>
          </w:tcPr>
          <w:p>
            <w:pPr>
              <w:pStyle w:val="TableParagraph"/>
              <w:spacing w:line="250" w:lineRule="exact"/>
              <w:ind w:left="770"/>
              <w:rPr>
                <w:sz w:val="24"/>
              </w:rPr>
            </w:pPr>
            <w:r>
              <w:rPr>
                <w:sz w:val="24"/>
              </w:rPr>
              <w:t>Mixed</w:t>
            </w:r>
            <w:r>
              <w:rPr>
                <w:spacing w:val="3"/>
                <w:sz w:val="24"/>
              </w:rPr>
              <w:t> </w:t>
            </w:r>
            <w:r>
              <w:rPr>
                <w:sz w:val="24"/>
              </w:rPr>
              <w:t>radioactive</w:t>
            </w:r>
            <w:r>
              <w:rPr>
                <w:spacing w:val="3"/>
                <w:sz w:val="24"/>
              </w:rPr>
              <w:t> </w:t>
            </w:r>
            <w:r>
              <w:rPr>
                <w:sz w:val="24"/>
              </w:rPr>
              <w:t>waste,</w:t>
            </w:r>
            <w:r>
              <w:rPr>
                <w:spacing w:val="3"/>
                <w:sz w:val="24"/>
              </w:rPr>
              <w:t> </w:t>
            </w:r>
            <w:r>
              <w:rPr>
                <w:sz w:val="24"/>
              </w:rPr>
              <w:t>â-</w:t>
            </w:r>
            <w:r>
              <w:rPr>
                <w:spacing w:val="-10"/>
                <w:sz w:val="24"/>
              </w:rPr>
              <w:t>ã</w:t>
            </w:r>
          </w:p>
        </w:tc>
        <w:tc>
          <w:tcPr>
            <w:tcW w:w="2614" w:type="dxa"/>
          </w:tcPr>
          <w:p>
            <w:pPr>
              <w:pStyle w:val="TableParagraph"/>
              <w:spacing w:line="250" w:lineRule="exact"/>
              <w:ind w:left="1337"/>
              <w:rPr>
                <w:sz w:val="24"/>
              </w:rPr>
            </w:pPr>
            <w:r>
              <w:rPr>
                <w:spacing w:val="-4"/>
                <w:sz w:val="24"/>
              </w:rPr>
              <w:t>0.01</w:t>
            </w:r>
          </w:p>
        </w:tc>
        <w:tc>
          <w:tcPr>
            <w:tcW w:w="1669" w:type="dxa"/>
          </w:tcPr>
          <w:p>
            <w:pPr>
              <w:pStyle w:val="TableParagraph"/>
              <w:spacing w:line="250" w:lineRule="exact"/>
              <w:ind w:left="823"/>
              <w:rPr>
                <w:sz w:val="24"/>
              </w:rPr>
            </w:pPr>
            <w:r>
              <w:rPr>
                <w:spacing w:val="-2"/>
                <w:sz w:val="24"/>
              </w:rPr>
              <w:t>1,000</w:t>
            </w:r>
          </w:p>
        </w:tc>
      </w:tr>
      <w:tr>
        <w:trPr>
          <w:trHeight w:val="289" w:hRule="atLeast"/>
        </w:trPr>
        <w:tc>
          <w:tcPr>
            <w:tcW w:w="4473" w:type="dxa"/>
          </w:tcPr>
          <w:p>
            <w:pPr>
              <w:pStyle w:val="TableParagraph"/>
              <w:spacing w:line="264" w:lineRule="exact"/>
              <w:ind w:left="770"/>
              <w:rPr>
                <w:sz w:val="24"/>
              </w:rPr>
            </w:pPr>
            <w:r>
              <w:rPr>
                <w:sz w:val="24"/>
              </w:rPr>
              <w:t>Packaged</w:t>
            </w:r>
            <w:r>
              <w:rPr>
                <w:spacing w:val="-5"/>
                <w:sz w:val="24"/>
              </w:rPr>
              <w:t> </w:t>
            </w:r>
            <w:r>
              <w:rPr>
                <w:sz w:val="24"/>
              </w:rPr>
              <w:t>mixed</w:t>
            </w:r>
            <w:r>
              <w:rPr>
                <w:spacing w:val="-2"/>
                <w:sz w:val="24"/>
              </w:rPr>
              <w:t> </w:t>
            </w:r>
            <w:r>
              <w:rPr>
                <w:sz w:val="24"/>
              </w:rPr>
              <w:t>waste</w:t>
            </w:r>
            <w:r>
              <w:rPr>
                <w:spacing w:val="-2"/>
                <w:sz w:val="24"/>
              </w:rPr>
              <w:t> </w:t>
            </w:r>
            <w:r>
              <w:rPr>
                <w:spacing w:val="-10"/>
                <w:sz w:val="24"/>
                <w:vertAlign w:val="superscript"/>
              </w:rPr>
              <w:t>3</w:t>
            </w:r>
          </w:p>
        </w:tc>
        <w:tc>
          <w:tcPr>
            <w:tcW w:w="2614" w:type="dxa"/>
          </w:tcPr>
          <w:p>
            <w:pPr>
              <w:pStyle w:val="TableParagraph"/>
              <w:spacing w:line="264" w:lineRule="exact"/>
              <w:ind w:left="1337"/>
              <w:rPr>
                <w:sz w:val="24"/>
              </w:rPr>
            </w:pPr>
            <w:r>
              <w:rPr>
                <w:spacing w:val="-2"/>
                <w:sz w:val="24"/>
              </w:rPr>
              <w:t>0.001</w:t>
            </w:r>
          </w:p>
        </w:tc>
        <w:tc>
          <w:tcPr>
            <w:tcW w:w="1669" w:type="dxa"/>
          </w:tcPr>
          <w:p>
            <w:pPr>
              <w:pStyle w:val="TableParagraph"/>
              <w:spacing w:line="264" w:lineRule="exact"/>
              <w:ind w:left="703"/>
              <w:rPr>
                <w:sz w:val="24"/>
              </w:rPr>
            </w:pPr>
            <w:r>
              <w:rPr>
                <w:spacing w:val="-2"/>
                <w:sz w:val="24"/>
              </w:rPr>
              <w:t>10,000</w:t>
            </w:r>
          </w:p>
        </w:tc>
      </w:tr>
      <w:tr>
        <w:trPr>
          <w:trHeight w:val="279" w:hRule="atLeast"/>
        </w:trPr>
        <w:tc>
          <w:tcPr>
            <w:tcW w:w="4473" w:type="dxa"/>
          </w:tcPr>
          <w:p>
            <w:pPr>
              <w:pStyle w:val="TableParagraph"/>
              <w:spacing w:line="255" w:lineRule="exact"/>
              <w:ind w:left="770"/>
              <w:rPr>
                <w:sz w:val="24"/>
              </w:rPr>
            </w:pPr>
            <w:r>
              <w:rPr>
                <w:sz w:val="24"/>
              </w:rPr>
              <w:t>Contaminated equipment, </w:t>
            </w:r>
            <w:r>
              <w:rPr>
                <w:spacing w:val="-2"/>
                <w:sz w:val="24"/>
              </w:rPr>
              <w:t>alpha</w:t>
            </w:r>
          </w:p>
        </w:tc>
        <w:tc>
          <w:tcPr>
            <w:tcW w:w="2614" w:type="dxa"/>
          </w:tcPr>
          <w:p>
            <w:pPr>
              <w:pStyle w:val="TableParagraph"/>
              <w:spacing w:line="255" w:lineRule="exact"/>
              <w:ind w:left="1337"/>
              <w:rPr>
                <w:sz w:val="24"/>
              </w:rPr>
            </w:pPr>
            <w:r>
              <w:rPr>
                <w:spacing w:val="-2"/>
                <w:sz w:val="24"/>
              </w:rPr>
              <w:t>0.0001</w:t>
            </w:r>
          </w:p>
        </w:tc>
        <w:tc>
          <w:tcPr>
            <w:tcW w:w="1669" w:type="dxa"/>
          </w:tcPr>
          <w:p>
            <w:pPr>
              <w:pStyle w:val="TableParagraph"/>
              <w:spacing w:line="255" w:lineRule="exact"/>
              <w:ind w:right="305"/>
              <w:jc w:val="right"/>
              <w:rPr>
                <w:sz w:val="24"/>
              </w:rPr>
            </w:pPr>
            <w:r>
              <w:rPr>
                <w:spacing w:val="-5"/>
                <w:sz w:val="24"/>
              </w:rPr>
              <w:t>20</w:t>
            </w:r>
          </w:p>
        </w:tc>
      </w:tr>
      <w:tr>
        <w:trPr>
          <w:trHeight w:val="270" w:hRule="atLeast"/>
        </w:trPr>
        <w:tc>
          <w:tcPr>
            <w:tcW w:w="4473" w:type="dxa"/>
          </w:tcPr>
          <w:p>
            <w:pPr>
              <w:pStyle w:val="TableParagraph"/>
              <w:spacing w:line="250" w:lineRule="exact"/>
              <w:ind w:left="770"/>
              <w:rPr>
                <w:sz w:val="24"/>
              </w:rPr>
            </w:pPr>
            <w:r>
              <w:rPr>
                <w:sz w:val="24"/>
              </w:rPr>
              <w:t>Any</w:t>
            </w:r>
            <w:r>
              <w:rPr>
                <w:spacing w:val="-11"/>
                <w:sz w:val="24"/>
              </w:rPr>
              <w:t> </w:t>
            </w:r>
            <w:r>
              <w:rPr>
                <w:sz w:val="24"/>
              </w:rPr>
              <w:t>other</w:t>
            </w:r>
            <w:r>
              <w:rPr>
                <w:spacing w:val="-2"/>
                <w:sz w:val="24"/>
              </w:rPr>
              <w:t> </w:t>
            </w:r>
            <w:r>
              <w:rPr>
                <w:sz w:val="24"/>
              </w:rPr>
              <w:t>alph</w:t>
            </w:r>
            <w:r>
              <w:rPr>
                <w:spacing w:val="-3"/>
                <w:sz w:val="24"/>
              </w:rPr>
              <w:t> </w:t>
            </w:r>
            <w:r>
              <w:rPr>
                <w:spacing w:val="-2"/>
                <w:sz w:val="24"/>
              </w:rPr>
              <w:t>emitter</w:t>
            </w:r>
          </w:p>
        </w:tc>
        <w:tc>
          <w:tcPr>
            <w:tcW w:w="2614" w:type="dxa"/>
          </w:tcPr>
          <w:p>
            <w:pPr>
              <w:pStyle w:val="TableParagraph"/>
              <w:spacing w:line="250" w:lineRule="exact"/>
              <w:ind w:left="1337"/>
              <w:rPr>
                <w:sz w:val="24"/>
              </w:rPr>
            </w:pPr>
            <w:r>
              <w:rPr>
                <w:spacing w:val="-2"/>
                <w:sz w:val="24"/>
              </w:rPr>
              <w:t>0.001</w:t>
            </w:r>
          </w:p>
        </w:tc>
        <w:tc>
          <w:tcPr>
            <w:tcW w:w="1669" w:type="dxa"/>
          </w:tcPr>
          <w:p>
            <w:pPr>
              <w:pStyle w:val="TableParagraph"/>
              <w:spacing w:line="250" w:lineRule="exact"/>
              <w:ind w:right="305"/>
              <w:jc w:val="right"/>
              <w:rPr>
                <w:sz w:val="24"/>
              </w:rPr>
            </w:pPr>
            <w:r>
              <w:rPr>
                <w:sz w:val="24"/>
              </w:rPr>
              <w:t>2</w:t>
            </w:r>
          </w:p>
        </w:tc>
      </w:tr>
      <w:tr>
        <w:trPr>
          <w:trHeight w:val="289" w:hRule="atLeast"/>
        </w:trPr>
        <w:tc>
          <w:tcPr>
            <w:tcW w:w="4473" w:type="dxa"/>
          </w:tcPr>
          <w:p>
            <w:pPr>
              <w:pStyle w:val="TableParagraph"/>
              <w:spacing w:line="265" w:lineRule="exact"/>
              <w:ind w:left="770"/>
              <w:rPr>
                <w:sz w:val="24"/>
              </w:rPr>
            </w:pPr>
            <w:r>
              <w:rPr>
                <w:sz w:val="24"/>
              </w:rPr>
              <w:t>Packaged</w:t>
            </w:r>
            <w:r>
              <w:rPr>
                <w:spacing w:val="-3"/>
                <w:sz w:val="24"/>
              </w:rPr>
              <w:t> </w:t>
            </w:r>
            <w:r>
              <w:rPr>
                <w:sz w:val="24"/>
              </w:rPr>
              <w:t>waste</w:t>
            </w:r>
            <w:r>
              <w:rPr>
                <w:spacing w:val="-3"/>
                <w:sz w:val="24"/>
              </w:rPr>
              <w:t> </w:t>
            </w:r>
            <w:r>
              <w:rPr>
                <w:sz w:val="24"/>
              </w:rPr>
              <w:t>alpha</w:t>
            </w:r>
            <w:r>
              <w:rPr>
                <w:spacing w:val="-4"/>
                <w:sz w:val="24"/>
              </w:rPr>
              <w:t> </w:t>
            </w:r>
            <w:r>
              <w:rPr>
                <w:spacing w:val="-10"/>
                <w:sz w:val="24"/>
                <w:vertAlign w:val="superscript"/>
              </w:rPr>
              <w:t>2</w:t>
            </w:r>
          </w:p>
        </w:tc>
        <w:tc>
          <w:tcPr>
            <w:tcW w:w="2614" w:type="dxa"/>
          </w:tcPr>
          <w:p>
            <w:pPr>
              <w:pStyle w:val="TableParagraph"/>
              <w:spacing w:line="265" w:lineRule="exact"/>
              <w:ind w:left="1337"/>
              <w:rPr>
                <w:sz w:val="24"/>
              </w:rPr>
            </w:pPr>
            <w:r>
              <w:rPr>
                <w:spacing w:val="-2"/>
                <w:sz w:val="24"/>
              </w:rPr>
              <w:t>0.0001</w:t>
            </w:r>
          </w:p>
        </w:tc>
        <w:tc>
          <w:tcPr>
            <w:tcW w:w="1669" w:type="dxa"/>
          </w:tcPr>
          <w:p>
            <w:pPr>
              <w:pStyle w:val="TableParagraph"/>
              <w:spacing w:line="265" w:lineRule="exact"/>
              <w:ind w:right="305"/>
              <w:jc w:val="right"/>
              <w:rPr>
                <w:sz w:val="24"/>
              </w:rPr>
            </w:pPr>
            <w:r>
              <w:rPr>
                <w:spacing w:val="-5"/>
                <w:sz w:val="24"/>
              </w:rPr>
              <w:t>20</w:t>
            </w:r>
          </w:p>
        </w:tc>
      </w:tr>
      <w:tr>
        <w:trPr>
          <w:trHeight w:val="540" w:hRule="atLeast"/>
        </w:trPr>
        <w:tc>
          <w:tcPr>
            <w:tcW w:w="4473" w:type="dxa"/>
          </w:tcPr>
          <w:p>
            <w:pPr>
              <w:pStyle w:val="TableParagraph"/>
              <w:spacing w:line="254" w:lineRule="exact"/>
              <w:ind w:left="770"/>
              <w:rPr>
                <w:sz w:val="24"/>
              </w:rPr>
            </w:pPr>
            <w:r>
              <w:rPr>
                <w:sz w:val="24"/>
              </w:rPr>
              <w:t>Combinations of </w:t>
            </w:r>
            <w:r>
              <w:rPr>
                <w:spacing w:val="-2"/>
                <w:sz w:val="24"/>
              </w:rPr>
              <w:t>radioactive</w:t>
            </w:r>
          </w:p>
          <w:p>
            <w:pPr>
              <w:pStyle w:val="TableParagraph"/>
              <w:spacing w:line="261" w:lineRule="exact" w:before="5"/>
              <w:ind w:left="770"/>
              <w:rPr>
                <w:sz w:val="24"/>
              </w:rPr>
            </w:pPr>
            <w:r>
              <w:rPr>
                <w:sz w:val="24"/>
              </w:rPr>
              <w:t>materials</w:t>
            </w:r>
            <w:r>
              <w:rPr>
                <w:spacing w:val="-3"/>
                <w:sz w:val="24"/>
              </w:rPr>
              <w:t> </w:t>
            </w:r>
            <w:r>
              <w:rPr>
                <w:spacing w:val="-2"/>
                <w:sz w:val="24"/>
              </w:rPr>
              <w:t>listed</w:t>
            </w:r>
            <w:r>
              <w:rPr>
                <w:spacing w:val="-2"/>
                <w:sz w:val="24"/>
                <w:vertAlign w:val="superscript"/>
              </w:rPr>
              <w:t>1</w:t>
            </w:r>
          </w:p>
        </w:tc>
        <w:tc>
          <w:tcPr>
            <w:tcW w:w="2614" w:type="dxa"/>
          </w:tcPr>
          <w:p>
            <w:pPr>
              <w:pStyle w:val="TableParagraph"/>
              <w:spacing w:line="240" w:lineRule="auto" w:before="5"/>
              <w:rPr>
                <w:sz w:val="22"/>
              </w:rPr>
            </w:pPr>
          </w:p>
          <w:p>
            <w:pPr>
              <w:pStyle w:val="TableParagraph"/>
              <w:spacing w:line="261" w:lineRule="exact" w:before="1"/>
              <w:ind w:left="1337"/>
              <w:rPr>
                <w:sz w:val="24"/>
              </w:rPr>
            </w:pPr>
            <w:r>
              <w:rPr>
                <w:w w:val="95"/>
                <w:sz w:val="24"/>
              </w:rPr>
              <w:t>-----</w:t>
            </w:r>
            <w:r>
              <w:rPr>
                <w:spacing w:val="-10"/>
                <w:w w:val="95"/>
                <w:sz w:val="24"/>
              </w:rPr>
              <w:t>-</w:t>
            </w:r>
          </w:p>
        </w:tc>
        <w:tc>
          <w:tcPr>
            <w:tcW w:w="1669" w:type="dxa"/>
          </w:tcPr>
          <w:p>
            <w:pPr>
              <w:pStyle w:val="TableParagraph"/>
              <w:spacing w:line="240" w:lineRule="auto" w:before="5"/>
              <w:rPr>
                <w:sz w:val="22"/>
              </w:rPr>
            </w:pPr>
          </w:p>
          <w:p>
            <w:pPr>
              <w:pStyle w:val="TableParagraph"/>
              <w:spacing w:line="261" w:lineRule="exact" w:before="1"/>
              <w:ind w:left="1046"/>
              <w:rPr>
                <w:sz w:val="24"/>
              </w:rPr>
            </w:pPr>
            <w:r>
              <w:rPr>
                <w:w w:val="95"/>
                <w:sz w:val="24"/>
              </w:rPr>
              <w:t>---</w:t>
            </w:r>
            <w:r>
              <w:rPr>
                <w:spacing w:val="-10"/>
                <w:w w:val="95"/>
                <w:sz w:val="24"/>
              </w:rPr>
              <w:t>-</w:t>
            </w:r>
          </w:p>
        </w:tc>
      </w:tr>
    </w:tbl>
    <w:p>
      <w:pPr>
        <w:pStyle w:val="BodyText"/>
        <w:rPr>
          <w:sz w:val="20"/>
        </w:rPr>
      </w:pPr>
    </w:p>
    <w:p>
      <w:pPr>
        <w:pStyle w:val="BodyText"/>
        <w:spacing w:before="9"/>
        <w:rPr>
          <w:sz w:val="27"/>
        </w:rPr>
      </w:pPr>
      <w:r>
        <w:rPr/>
        <w:pict>
          <v:shape style="position:absolute;margin-left:66pt;margin-top:17.205492pt;width:120pt;height:.1pt;mso-position-horizontal-relative:page;mso-position-vertical-relative:paragraph;z-index:-15711232;mso-wrap-distance-left:0;mso-wrap-distance-right:0" id="docshape89" coordorigin="1320,344" coordsize="2400,0" path="m1320,344l3720,344e" filled="false" stroked="true" strokeweight=".492pt" strokecolor="#000000">
            <v:path arrowok="t"/>
            <v:stroke dashstyle="solid"/>
            <w10:wrap type="topAndBottom"/>
          </v:shape>
        </w:pict>
      </w:r>
    </w:p>
    <w:p>
      <w:pPr>
        <w:pStyle w:val="BodyText"/>
        <w:spacing w:line="242" w:lineRule="auto" w:before="2"/>
        <w:ind w:left="1715" w:right="156" w:hanging="356"/>
        <w:jc w:val="both"/>
      </w:pPr>
      <w:r>
        <w:rPr>
          <w:vertAlign w:val="superscript"/>
        </w:rPr>
        <w:t>1</w:t>
      </w:r>
      <w:r>
        <w:rPr>
          <w:spacing w:val="40"/>
          <w:vertAlign w:val="baseline"/>
        </w:rPr>
        <w:t>  </w:t>
      </w:r>
      <w:r>
        <w:rPr>
          <w:vertAlign w:val="baseline"/>
        </w:rPr>
        <w:t>For</w:t>
      </w:r>
      <w:r>
        <w:rPr>
          <w:spacing w:val="-13"/>
          <w:vertAlign w:val="baseline"/>
        </w:rPr>
        <w:t> </w:t>
      </w:r>
      <w:r>
        <w:rPr>
          <w:vertAlign w:val="baseline"/>
        </w:rPr>
        <w:t>combinations</w:t>
      </w:r>
      <w:r>
        <w:rPr>
          <w:spacing w:val="-12"/>
          <w:vertAlign w:val="baseline"/>
        </w:rPr>
        <w:t> </w:t>
      </w:r>
      <w:r>
        <w:rPr>
          <w:vertAlign w:val="baseline"/>
        </w:rPr>
        <w:t>of</w:t>
      </w:r>
      <w:r>
        <w:rPr>
          <w:spacing w:val="-12"/>
          <w:vertAlign w:val="baseline"/>
        </w:rPr>
        <w:t> </w:t>
      </w:r>
      <w:r>
        <w:rPr>
          <w:vertAlign w:val="baseline"/>
        </w:rPr>
        <w:t>radioactive</w:t>
      </w:r>
      <w:r>
        <w:rPr>
          <w:spacing w:val="-12"/>
          <w:vertAlign w:val="baseline"/>
        </w:rPr>
        <w:t> </w:t>
      </w:r>
      <w:r>
        <w:rPr>
          <w:vertAlign w:val="baseline"/>
        </w:rPr>
        <w:t>materials,</w:t>
      </w:r>
      <w:r>
        <w:rPr>
          <w:spacing w:val="-14"/>
          <w:vertAlign w:val="baseline"/>
        </w:rPr>
        <w:t> </w:t>
      </w:r>
      <w:r>
        <w:rPr>
          <w:vertAlign w:val="baseline"/>
        </w:rPr>
        <w:t>consideration</w:t>
      </w:r>
      <w:r>
        <w:rPr>
          <w:spacing w:val="-12"/>
          <w:vertAlign w:val="baseline"/>
        </w:rPr>
        <w:t> </w:t>
      </w:r>
      <w:r>
        <w:rPr>
          <w:vertAlign w:val="baseline"/>
        </w:rPr>
        <w:t>of</w:t>
      </w:r>
      <w:r>
        <w:rPr>
          <w:spacing w:val="-13"/>
          <w:vertAlign w:val="baseline"/>
        </w:rPr>
        <w:t> </w:t>
      </w:r>
      <w:r>
        <w:rPr>
          <w:vertAlign w:val="baseline"/>
        </w:rPr>
        <w:t>the</w:t>
      </w:r>
      <w:r>
        <w:rPr>
          <w:spacing w:val="-12"/>
          <w:vertAlign w:val="baseline"/>
        </w:rPr>
        <w:t> </w:t>
      </w:r>
      <w:r>
        <w:rPr>
          <w:vertAlign w:val="baseline"/>
        </w:rPr>
        <w:t>need</w:t>
      </w:r>
      <w:r>
        <w:rPr>
          <w:spacing w:val="-12"/>
          <w:vertAlign w:val="baseline"/>
        </w:rPr>
        <w:t> </w:t>
      </w:r>
      <w:r>
        <w:rPr>
          <w:vertAlign w:val="baseline"/>
        </w:rPr>
        <w:t>for</w:t>
      </w:r>
      <w:r>
        <w:rPr>
          <w:spacing w:val="-12"/>
          <w:vertAlign w:val="baseline"/>
        </w:rPr>
        <w:t> </w:t>
      </w:r>
      <w:r>
        <w:rPr>
          <w:vertAlign w:val="baseline"/>
        </w:rPr>
        <w:t>an</w:t>
      </w:r>
      <w:r>
        <w:rPr>
          <w:spacing w:val="-12"/>
          <w:vertAlign w:val="baseline"/>
        </w:rPr>
        <w:t> </w:t>
      </w:r>
      <w:r>
        <w:rPr>
          <w:vertAlign w:val="baseline"/>
        </w:rPr>
        <w:t>emergency</w:t>
      </w:r>
      <w:r>
        <w:rPr>
          <w:spacing w:val="-15"/>
          <w:vertAlign w:val="baseline"/>
        </w:rPr>
        <w:t> </w:t>
      </w:r>
      <w:r>
        <w:rPr>
          <w:vertAlign w:val="baseline"/>
        </w:rPr>
        <w:t>plan is</w:t>
      </w:r>
      <w:r>
        <w:rPr>
          <w:spacing w:val="-9"/>
          <w:vertAlign w:val="baseline"/>
        </w:rPr>
        <w:t> </w:t>
      </w:r>
      <w:r>
        <w:rPr>
          <w:vertAlign w:val="baseline"/>
        </w:rPr>
        <w:t>required</w:t>
      </w:r>
      <w:r>
        <w:rPr>
          <w:spacing w:val="-6"/>
          <w:vertAlign w:val="baseline"/>
        </w:rPr>
        <w:t> </w:t>
      </w:r>
      <w:r>
        <w:rPr>
          <w:vertAlign w:val="baseline"/>
        </w:rPr>
        <w:t>if</w:t>
      </w:r>
      <w:r>
        <w:rPr>
          <w:spacing w:val="-10"/>
          <w:vertAlign w:val="baseline"/>
        </w:rPr>
        <w:t> </w:t>
      </w:r>
      <w:r>
        <w:rPr>
          <w:vertAlign w:val="baseline"/>
        </w:rPr>
        <w:t>the</w:t>
      </w:r>
      <w:r>
        <w:rPr>
          <w:spacing w:val="-10"/>
          <w:vertAlign w:val="baseline"/>
        </w:rPr>
        <w:t> </w:t>
      </w:r>
      <w:r>
        <w:rPr>
          <w:vertAlign w:val="baseline"/>
        </w:rPr>
        <w:t>sum</w:t>
      </w:r>
      <w:r>
        <w:rPr>
          <w:spacing w:val="-6"/>
          <w:vertAlign w:val="baseline"/>
        </w:rPr>
        <w:t> </w:t>
      </w:r>
      <w:r>
        <w:rPr>
          <w:vertAlign w:val="baseline"/>
        </w:rPr>
        <w:t>of</w:t>
      </w:r>
      <w:r>
        <w:rPr>
          <w:spacing w:val="-12"/>
          <w:vertAlign w:val="baseline"/>
        </w:rPr>
        <w:t> </w:t>
      </w:r>
      <w:r>
        <w:rPr>
          <w:vertAlign w:val="baseline"/>
        </w:rPr>
        <w:t>the</w:t>
      </w:r>
      <w:r>
        <w:rPr>
          <w:spacing w:val="-13"/>
          <w:vertAlign w:val="baseline"/>
        </w:rPr>
        <w:t> </w:t>
      </w:r>
      <w:r>
        <w:rPr>
          <w:vertAlign w:val="baseline"/>
        </w:rPr>
        <w:t>ratios</w:t>
      </w:r>
      <w:r>
        <w:rPr>
          <w:spacing w:val="-9"/>
          <w:vertAlign w:val="baseline"/>
        </w:rPr>
        <w:t> </w:t>
      </w:r>
      <w:r>
        <w:rPr>
          <w:vertAlign w:val="baseline"/>
        </w:rPr>
        <w:t>of</w:t>
      </w:r>
      <w:r>
        <w:rPr>
          <w:spacing w:val="-12"/>
          <w:vertAlign w:val="baseline"/>
        </w:rPr>
        <w:t> </w:t>
      </w:r>
      <w:r>
        <w:rPr>
          <w:vertAlign w:val="baseline"/>
        </w:rPr>
        <w:t>the</w:t>
      </w:r>
      <w:r>
        <w:rPr>
          <w:spacing w:val="-13"/>
          <w:vertAlign w:val="baseline"/>
        </w:rPr>
        <w:t> </w:t>
      </w:r>
      <w:r>
        <w:rPr>
          <w:vertAlign w:val="baseline"/>
        </w:rPr>
        <w:t>quantity</w:t>
      </w:r>
      <w:r>
        <w:rPr>
          <w:spacing w:val="-15"/>
          <w:vertAlign w:val="baseline"/>
        </w:rPr>
        <w:t> </w:t>
      </w:r>
      <w:r>
        <w:rPr>
          <w:vertAlign w:val="baseline"/>
        </w:rPr>
        <w:t>of</w:t>
      </w:r>
      <w:r>
        <w:rPr>
          <w:spacing w:val="-12"/>
          <w:vertAlign w:val="baseline"/>
        </w:rPr>
        <w:t> </w:t>
      </w:r>
      <w:r>
        <w:rPr>
          <w:vertAlign w:val="baseline"/>
        </w:rPr>
        <w:t>each</w:t>
      </w:r>
      <w:r>
        <w:rPr>
          <w:spacing w:val="-6"/>
          <w:vertAlign w:val="baseline"/>
        </w:rPr>
        <w:t> </w:t>
      </w:r>
      <w:r>
        <w:rPr>
          <w:vertAlign w:val="baseline"/>
        </w:rPr>
        <w:t>radioactive</w:t>
      </w:r>
      <w:r>
        <w:rPr>
          <w:spacing w:val="-8"/>
          <w:vertAlign w:val="baseline"/>
        </w:rPr>
        <w:t> </w:t>
      </w:r>
      <w:r>
        <w:rPr>
          <w:vertAlign w:val="baseline"/>
        </w:rPr>
        <w:t>material</w:t>
      </w:r>
      <w:r>
        <w:rPr>
          <w:spacing w:val="-6"/>
          <w:vertAlign w:val="baseline"/>
        </w:rPr>
        <w:t> </w:t>
      </w:r>
      <w:r>
        <w:rPr>
          <w:vertAlign w:val="baseline"/>
        </w:rPr>
        <w:t>authorized</w:t>
      </w:r>
      <w:r>
        <w:rPr>
          <w:spacing w:val="-6"/>
          <w:vertAlign w:val="baseline"/>
        </w:rPr>
        <w:t> </w:t>
      </w:r>
      <w:r>
        <w:rPr>
          <w:vertAlign w:val="baseline"/>
        </w:rPr>
        <w:t>to the quantity listed for that material in Table III exceeds one.</w:t>
      </w:r>
    </w:p>
    <w:p>
      <w:pPr>
        <w:pStyle w:val="BodyText"/>
        <w:spacing w:line="242" w:lineRule="auto" w:before="4"/>
        <w:ind w:left="1715" w:right="154" w:hanging="356"/>
        <w:jc w:val="both"/>
      </w:pPr>
      <w:r>
        <w:rPr>
          <w:vertAlign w:val="superscript"/>
        </w:rPr>
        <w:t>2</w:t>
      </w:r>
      <w:r>
        <w:rPr>
          <w:spacing w:val="40"/>
          <w:vertAlign w:val="baseline"/>
        </w:rPr>
        <w:t>  </w:t>
      </w:r>
      <w:r>
        <w:rPr>
          <w:vertAlign w:val="baseline"/>
        </w:rPr>
        <w:t>For</w:t>
      </w:r>
      <w:r>
        <w:rPr>
          <w:spacing w:val="-13"/>
          <w:vertAlign w:val="baseline"/>
        </w:rPr>
        <w:t> </w:t>
      </w:r>
      <w:r>
        <w:rPr>
          <w:vertAlign w:val="baseline"/>
        </w:rPr>
        <w:t>combinations</w:t>
      </w:r>
      <w:r>
        <w:rPr>
          <w:spacing w:val="-11"/>
          <w:vertAlign w:val="baseline"/>
        </w:rPr>
        <w:t> </w:t>
      </w:r>
      <w:r>
        <w:rPr>
          <w:vertAlign w:val="baseline"/>
        </w:rPr>
        <w:t>of</w:t>
      </w:r>
      <w:r>
        <w:rPr>
          <w:spacing w:val="-11"/>
          <w:vertAlign w:val="baseline"/>
        </w:rPr>
        <w:t> </w:t>
      </w:r>
      <w:r>
        <w:rPr>
          <w:vertAlign w:val="baseline"/>
        </w:rPr>
        <w:t>radioactive</w:t>
      </w:r>
      <w:r>
        <w:rPr>
          <w:spacing w:val="-11"/>
          <w:vertAlign w:val="baseline"/>
        </w:rPr>
        <w:t> </w:t>
      </w:r>
      <w:r>
        <w:rPr>
          <w:vertAlign w:val="baseline"/>
        </w:rPr>
        <w:t>materials,</w:t>
      </w:r>
      <w:r>
        <w:rPr>
          <w:spacing w:val="-11"/>
          <w:vertAlign w:val="baseline"/>
        </w:rPr>
        <w:t> </w:t>
      </w:r>
      <w:r>
        <w:rPr>
          <w:vertAlign w:val="baseline"/>
        </w:rPr>
        <w:t>consideration</w:t>
      </w:r>
      <w:r>
        <w:rPr>
          <w:spacing w:val="-11"/>
          <w:vertAlign w:val="baseline"/>
        </w:rPr>
        <w:t> </w:t>
      </w:r>
      <w:r>
        <w:rPr>
          <w:vertAlign w:val="baseline"/>
        </w:rPr>
        <w:t>of</w:t>
      </w:r>
      <w:r>
        <w:rPr>
          <w:spacing w:val="-14"/>
          <w:vertAlign w:val="baseline"/>
        </w:rPr>
        <w:t> </w:t>
      </w:r>
      <w:r>
        <w:rPr>
          <w:vertAlign w:val="baseline"/>
        </w:rPr>
        <w:t>the</w:t>
      </w:r>
      <w:r>
        <w:rPr>
          <w:spacing w:val="-14"/>
          <w:vertAlign w:val="baseline"/>
        </w:rPr>
        <w:t> </w:t>
      </w:r>
      <w:r>
        <w:rPr>
          <w:vertAlign w:val="baseline"/>
        </w:rPr>
        <w:t>need</w:t>
      </w:r>
      <w:r>
        <w:rPr>
          <w:spacing w:val="-11"/>
          <w:vertAlign w:val="baseline"/>
        </w:rPr>
        <w:t> </w:t>
      </w:r>
      <w:r>
        <w:rPr>
          <w:vertAlign w:val="baseline"/>
        </w:rPr>
        <w:t>for</w:t>
      </w:r>
      <w:r>
        <w:rPr>
          <w:spacing w:val="-11"/>
          <w:vertAlign w:val="baseline"/>
        </w:rPr>
        <w:t> </w:t>
      </w:r>
      <w:r>
        <w:rPr>
          <w:vertAlign w:val="baseline"/>
        </w:rPr>
        <w:t>an</w:t>
      </w:r>
      <w:r>
        <w:rPr>
          <w:spacing w:val="-11"/>
          <w:vertAlign w:val="baseline"/>
        </w:rPr>
        <w:t> </w:t>
      </w:r>
      <w:r>
        <w:rPr>
          <w:vertAlign w:val="baseline"/>
        </w:rPr>
        <w:t>emergency</w:t>
      </w:r>
      <w:r>
        <w:rPr>
          <w:spacing w:val="-15"/>
          <w:vertAlign w:val="baseline"/>
        </w:rPr>
        <w:t> </w:t>
      </w:r>
      <w:r>
        <w:rPr>
          <w:vertAlign w:val="baseline"/>
        </w:rPr>
        <w:t>plan is</w:t>
      </w:r>
      <w:r>
        <w:rPr>
          <w:spacing w:val="-6"/>
          <w:vertAlign w:val="baseline"/>
        </w:rPr>
        <w:t> </w:t>
      </w:r>
      <w:r>
        <w:rPr>
          <w:vertAlign w:val="baseline"/>
        </w:rPr>
        <w:t>required</w:t>
      </w:r>
      <w:r>
        <w:rPr>
          <w:spacing w:val="-6"/>
          <w:vertAlign w:val="baseline"/>
        </w:rPr>
        <w:t> </w:t>
      </w:r>
      <w:r>
        <w:rPr>
          <w:vertAlign w:val="baseline"/>
        </w:rPr>
        <w:t>if</w:t>
      </w:r>
      <w:r>
        <w:rPr>
          <w:spacing w:val="-12"/>
          <w:vertAlign w:val="baseline"/>
        </w:rPr>
        <w:t> </w:t>
      </w:r>
      <w:r>
        <w:rPr>
          <w:vertAlign w:val="baseline"/>
        </w:rPr>
        <w:t>the</w:t>
      </w:r>
      <w:r>
        <w:rPr>
          <w:spacing w:val="-13"/>
          <w:vertAlign w:val="baseline"/>
        </w:rPr>
        <w:t> </w:t>
      </w:r>
      <w:r>
        <w:rPr>
          <w:vertAlign w:val="baseline"/>
        </w:rPr>
        <w:t>sum</w:t>
      </w:r>
      <w:r>
        <w:rPr>
          <w:spacing w:val="-9"/>
          <w:vertAlign w:val="baseline"/>
        </w:rPr>
        <w:t> </w:t>
      </w:r>
      <w:r>
        <w:rPr>
          <w:vertAlign w:val="baseline"/>
        </w:rPr>
        <w:t>of</w:t>
      </w:r>
      <w:r>
        <w:rPr>
          <w:spacing w:val="-12"/>
          <w:vertAlign w:val="baseline"/>
        </w:rPr>
        <w:t> </w:t>
      </w:r>
      <w:r>
        <w:rPr>
          <w:vertAlign w:val="baseline"/>
        </w:rPr>
        <w:t>the</w:t>
      </w:r>
      <w:r>
        <w:rPr>
          <w:spacing w:val="-13"/>
          <w:vertAlign w:val="baseline"/>
        </w:rPr>
        <w:t> </w:t>
      </w:r>
      <w:r>
        <w:rPr>
          <w:vertAlign w:val="baseline"/>
        </w:rPr>
        <w:t>ratios</w:t>
      </w:r>
      <w:r>
        <w:rPr>
          <w:spacing w:val="-9"/>
          <w:vertAlign w:val="baseline"/>
        </w:rPr>
        <w:t> </w:t>
      </w:r>
      <w:r>
        <w:rPr>
          <w:vertAlign w:val="baseline"/>
        </w:rPr>
        <w:t>of</w:t>
      </w:r>
      <w:r>
        <w:rPr>
          <w:spacing w:val="-12"/>
          <w:vertAlign w:val="baseline"/>
        </w:rPr>
        <w:t> </w:t>
      </w:r>
      <w:r>
        <w:rPr>
          <w:vertAlign w:val="baseline"/>
        </w:rPr>
        <w:t>the</w:t>
      </w:r>
      <w:r>
        <w:rPr>
          <w:spacing w:val="-10"/>
          <w:vertAlign w:val="baseline"/>
        </w:rPr>
        <w:t> </w:t>
      </w:r>
      <w:r>
        <w:rPr>
          <w:vertAlign w:val="baseline"/>
        </w:rPr>
        <w:t>quantity</w:t>
      </w:r>
      <w:r>
        <w:rPr>
          <w:spacing w:val="-15"/>
          <w:vertAlign w:val="baseline"/>
        </w:rPr>
        <w:t> </w:t>
      </w:r>
      <w:r>
        <w:rPr>
          <w:vertAlign w:val="baseline"/>
        </w:rPr>
        <w:t>of</w:t>
      </w:r>
      <w:r>
        <w:rPr>
          <w:spacing w:val="-9"/>
          <w:vertAlign w:val="baseline"/>
        </w:rPr>
        <w:t> </w:t>
      </w:r>
      <w:r>
        <w:rPr>
          <w:vertAlign w:val="baseline"/>
        </w:rPr>
        <w:t>each</w:t>
      </w:r>
      <w:r>
        <w:rPr>
          <w:spacing w:val="-6"/>
          <w:vertAlign w:val="baseline"/>
        </w:rPr>
        <w:t> </w:t>
      </w:r>
      <w:r>
        <w:rPr>
          <w:vertAlign w:val="baseline"/>
        </w:rPr>
        <w:t>radioactive</w:t>
      </w:r>
      <w:r>
        <w:rPr>
          <w:spacing w:val="-8"/>
          <w:vertAlign w:val="baseline"/>
        </w:rPr>
        <w:t> </w:t>
      </w:r>
      <w:r>
        <w:rPr>
          <w:vertAlign w:val="baseline"/>
        </w:rPr>
        <w:t>material</w:t>
      </w:r>
      <w:r>
        <w:rPr>
          <w:spacing w:val="-6"/>
          <w:vertAlign w:val="baseline"/>
        </w:rPr>
        <w:t> </w:t>
      </w:r>
      <w:r>
        <w:rPr>
          <w:vertAlign w:val="baseline"/>
        </w:rPr>
        <w:t>authorized</w:t>
      </w:r>
      <w:r>
        <w:rPr>
          <w:spacing w:val="-6"/>
          <w:vertAlign w:val="baseline"/>
        </w:rPr>
        <w:t> </w:t>
      </w:r>
      <w:r>
        <w:rPr>
          <w:vertAlign w:val="baseline"/>
        </w:rPr>
        <w:t>to the quantity listed for the material in Table III exceeds one.</w:t>
      </w:r>
    </w:p>
    <w:p>
      <w:pPr>
        <w:pStyle w:val="BodyText"/>
        <w:spacing w:before="1"/>
        <w:ind w:left="1361"/>
        <w:jc w:val="both"/>
      </w:pPr>
      <w:r>
        <w:rPr>
          <w:vertAlign w:val="superscript"/>
        </w:rPr>
        <w:t>3</w:t>
      </w:r>
      <w:r>
        <w:rPr>
          <w:spacing w:val="76"/>
          <w:vertAlign w:val="baseline"/>
        </w:rPr>
        <w:t>  </w:t>
      </w:r>
      <w:r>
        <w:rPr>
          <w:vertAlign w:val="baseline"/>
        </w:rPr>
        <w:t>Waste</w:t>
      </w:r>
      <w:r>
        <w:rPr>
          <w:spacing w:val="-3"/>
          <w:vertAlign w:val="baseline"/>
        </w:rPr>
        <w:t> </w:t>
      </w:r>
      <w:r>
        <w:rPr>
          <w:vertAlign w:val="baseline"/>
        </w:rPr>
        <w:t>packaged</w:t>
      </w:r>
      <w:r>
        <w:rPr>
          <w:spacing w:val="-2"/>
          <w:vertAlign w:val="baseline"/>
        </w:rPr>
        <w:t> </w:t>
      </w:r>
      <w:r>
        <w:rPr>
          <w:vertAlign w:val="baseline"/>
        </w:rPr>
        <w:t>in</w:t>
      </w:r>
      <w:r>
        <w:rPr>
          <w:spacing w:val="-3"/>
          <w:vertAlign w:val="baseline"/>
        </w:rPr>
        <w:t> </w:t>
      </w:r>
      <w:r>
        <w:rPr>
          <w:vertAlign w:val="baseline"/>
        </w:rPr>
        <w:t>Type</w:t>
      </w:r>
      <w:r>
        <w:rPr>
          <w:spacing w:val="-2"/>
          <w:vertAlign w:val="baseline"/>
        </w:rPr>
        <w:t> </w:t>
      </w:r>
      <w:r>
        <w:rPr>
          <w:vertAlign w:val="baseline"/>
        </w:rPr>
        <w:t>B</w:t>
      </w:r>
      <w:r>
        <w:rPr>
          <w:spacing w:val="-5"/>
          <w:vertAlign w:val="baseline"/>
        </w:rPr>
        <w:t> </w:t>
      </w:r>
      <w:r>
        <w:rPr>
          <w:vertAlign w:val="baseline"/>
        </w:rPr>
        <w:t>containers</w:t>
      </w:r>
      <w:r>
        <w:rPr>
          <w:spacing w:val="-3"/>
          <w:vertAlign w:val="baseline"/>
        </w:rPr>
        <w:t> </w:t>
      </w:r>
      <w:r>
        <w:rPr>
          <w:vertAlign w:val="baseline"/>
        </w:rPr>
        <w:t>does</w:t>
      </w:r>
      <w:r>
        <w:rPr>
          <w:spacing w:val="-2"/>
          <w:vertAlign w:val="baseline"/>
        </w:rPr>
        <w:t> </w:t>
      </w:r>
      <w:r>
        <w:rPr>
          <w:vertAlign w:val="baseline"/>
        </w:rPr>
        <w:t>not</w:t>
      </w:r>
      <w:r>
        <w:rPr>
          <w:spacing w:val="-3"/>
          <w:vertAlign w:val="baseline"/>
        </w:rPr>
        <w:t> </w:t>
      </w:r>
      <w:r>
        <w:rPr>
          <w:vertAlign w:val="baseline"/>
        </w:rPr>
        <w:t>require</w:t>
      </w:r>
      <w:r>
        <w:rPr>
          <w:spacing w:val="-5"/>
          <w:vertAlign w:val="baseline"/>
        </w:rPr>
        <w:t> </w:t>
      </w:r>
      <w:r>
        <w:rPr>
          <w:vertAlign w:val="baseline"/>
        </w:rPr>
        <w:t>an</w:t>
      </w:r>
      <w:r>
        <w:rPr>
          <w:spacing w:val="-3"/>
          <w:vertAlign w:val="baseline"/>
        </w:rPr>
        <w:t> </w:t>
      </w:r>
      <w:r>
        <w:rPr>
          <w:vertAlign w:val="baseline"/>
        </w:rPr>
        <w:t>emergency</w:t>
      </w:r>
      <w:r>
        <w:rPr>
          <w:spacing w:val="-12"/>
          <w:vertAlign w:val="baseline"/>
        </w:rPr>
        <w:t> </w:t>
      </w:r>
      <w:r>
        <w:rPr>
          <w:spacing w:val="-2"/>
          <w:vertAlign w:val="baseline"/>
        </w:rPr>
        <w:t>plan.</w:t>
      </w:r>
    </w:p>
    <w:p>
      <w:pPr>
        <w:spacing w:after="0"/>
        <w:jc w:val="both"/>
        <w:sectPr>
          <w:pgSz w:w="12240" w:h="20180"/>
          <w:pgMar w:header="766" w:footer="775" w:top="1000" w:bottom="960" w:left="440" w:right="1280"/>
        </w:sectPr>
      </w:pPr>
    </w:p>
    <w:p>
      <w:pPr>
        <w:pStyle w:val="BodyText"/>
        <w:rPr>
          <w:sz w:val="20"/>
        </w:rPr>
      </w:pPr>
    </w:p>
    <w:p>
      <w:pPr>
        <w:pStyle w:val="BodyText"/>
        <w:spacing w:before="10"/>
        <w:rPr>
          <w:sz w:val="19"/>
        </w:rPr>
      </w:pPr>
    </w:p>
    <w:p>
      <w:pPr>
        <w:pStyle w:val="ListParagraph"/>
        <w:numPr>
          <w:ilvl w:val="1"/>
          <w:numId w:val="134"/>
        </w:numPr>
        <w:tabs>
          <w:tab w:pos="941" w:val="left" w:leader="none"/>
        </w:tabs>
        <w:spacing w:line="240" w:lineRule="auto" w:before="59" w:after="0"/>
        <w:ind w:left="941" w:right="0" w:hanging="781"/>
        <w:jc w:val="left"/>
        <w:rPr>
          <w:sz w:val="24"/>
        </w:rPr>
      </w:pPr>
      <w:r>
        <w:rPr>
          <w:sz w:val="24"/>
          <w:u w:val="single"/>
        </w:rPr>
        <w:t>:</w:t>
      </w:r>
      <w:r>
        <w:rPr>
          <w:spacing w:val="28"/>
          <w:sz w:val="24"/>
          <w:u w:val="single"/>
        </w:rPr>
        <w:t>  </w:t>
      </w:r>
      <w:r>
        <w:rPr>
          <w:sz w:val="24"/>
          <w:u w:val="single"/>
        </w:rPr>
        <w:t>Appendix</w:t>
      </w:r>
      <w:r>
        <w:rPr>
          <w:spacing w:val="-1"/>
          <w:sz w:val="24"/>
          <w:u w:val="single"/>
        </w:rPr>
        <w:t> </w:t>
      </w:r>
      <w:r>
        <w:rPr>
          <w:sz w:val="24"/>
          <w:u w:val="single"/>
        </w:rPr>
        <w:t>C</w:t>
      </w:r>
      <w:r>
        <w:rPr>
          <w:spacing w:val="1"/>
          <w:sz w:val="24"/>
          <w:u w:val="single"/>
        </w:rPr>
        <w:t> </w:t>
      </w:r>
      <w:r>
        <w:rPr>
          <w:sz w:val="24"/>
          <w:u w:val="single"/>
        </w:rPr>
        <w:t>--</w:t>
      </w:r>
      <w:r>
        <w:rPr>
          <w:spacing w:val="57"/>
          <w:sz w:val="24"/>
          <w:u w:val="single"/>
        </w:rPr>
        <w:t> </w:t>
      </w:r>
      <w:r>
        <w:rPr>
          <w:sz w:val="24"/>
          <w:u w:val="single"/>
        </w:rPr>
        <w:t>Limits</w:t>
      </w:r>
      <w:r>
        <w:rPr>
          <w:spacing w:val="1"/>
          <w:sz w:val="24"/>
          <w:u w:val="single"/>
        </w:rPr>
        <w:t> </w:t>
      </w:r>
      <w:r>
        <w:rPr>
          <w:sz w:val="24"/>
          <w:u w:val="single"/>
        </w:rPr>
        <w:t>for</w:t>
      </w:r>
      <w:r>
        <w:rPr>
          <w:spacing w:val="-1"/>
          <w:sz w:val="24"/>
          <w:u w:val="single"/>
        </w:rPr>
        <w:t> </w:t>
      </w:r>
      <w:r>
        <w:rPr>
          <w:sz w:val="24"/>
          <w:u w:val="single"/>
        </w:rPr>
        <w:t>Broad</w:t>
      </w:r>
      <w:r>
        <w:rPr>
          <w:spacing w:val="-1"/>
          <w:sz w:val="24"/>
          <w:u w:val="single"/>
        </w:rPr>
        <w:t> </w:t>
      </w:r>
      <w:r>
        <w:rPr>
          <w:spacing w:val="-2"/>
          <w:sz w:val="24"/>
          <w:u w:val="single"/>
        </w:rPr>
        <w:t>Licenses</w:t>
      </w:r>
    </w:p>
    <w:p>
      <w:pPr>
        <w:pStyle w:val="BodyText"/>
        <w:spacing w:before="7" w:after="1"/>
        <w:rPr>
          <w:sz w:val="27"/>
        </w:rPr>
      </w:pPr>
    </w:p>
    <w:tbl>
      <w:tblPr>
        <w:tblW w:w="0" w:type="auto"/>
        <w:jc w:val="left"/>
        <w:tblInd w:w="63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3245"/>
        <w:gridCol w:w="2976"/>
        <w:gridCol w:w="3082"/>
      </w:tblGrid>
      <w:tr>
        <w:trPr>
          <w:trHeight w:val="701" w:hRule="atLeast"/>
        </w:trPr>
        <w:tc>
          <w:tcPr>
            <w:tcW w:w="3245" w:type="dxa"/>
            <w:tcBorders>
              <w:bottom w:val="single" w:sz="8" w:space="0" w:color="000000"/>
              <w:right w:val="single" w:sz="8" w:space="0" w:color="000000"/>
            </w:tcBorders>
          </w:tcPr>
          <w:p>
            <w:pPr>
              <w:pStyle w:val="TableParagraph"/>
              <w:spacing w:line="240" w:lineRule="auto" w:before="128"/>
              <w:ind w:left="128"/>
              <w:rPr>
                <w:sz w:val="24"/>
              </w:rPr>
            </w:pPr>
            <w:r>
              <w:rPr>
                <w:w w:val="95"/>
                <w:sz w:val="24"/>
              </w:rPr>
              <w:t>RADIOACTIVE</w:t>
            </w:r>
            <w:r>
              <w:rPr>
                <w:spacing w:val="51"/>
                <w:sz w:val="24"/>
              </w:rPr>
              <w:t> </w:t>
            </w:r>
            <w:r>
              <w:rPr>
                <w:spacing w:val="-2"/>
                <w:sz w:val="24"/>
              </w:rPr>
              <w:t>MATERIAL</w:t>
            </w:r>
          </w:p>
        </w:tc>
        <w:tc>
          <w:tcPr>
            <w:tcW w:w="2976" w:type="dxa"/>
            <w:tcBorders>
              <w:left w:val="single" w:sz="8" w:space="0" w:color="000000"/>
              <w:bottom w:val="single" w:sz="8" w:space="0" w:color="000000"/>
              <w:right w:val="single" w:sz="8" w:space="0" w:color="000000"/>
            </w:tcBorders>
          </w:tcPr>
          <w:p>
            <w:pPr>
              <w:pStyle w:val="TableParagraph"/>
              <w:spacing w:line="280" w:lineRule="atLeast" w:before="121"/>
              <w:ind w:left="1329" w:right="442"/>
              <w:rPr>
                <w:sz w:val="24"/>
              </w:rPr>
            </w:pPr>
            <w:r>
              <w:rPr>
                <w:sz w:val="24"/>
              </w:rPr>
              <w:t>COLUMN</w:t>
            </w:r>
            <w:r>
              <w:rPr>
                <w:spacing w:val="-15"/>
                <w:sz w:val="24"/>
              </w:rPr>
              <w:t> </w:t>
            </w:r>
            <w:r>
              <w:rPr>
                <w:sz w:val="24"/>
              </w:rPr>
              <w:t>I </w:t>
            </w:r>
            <w:r>
              <w:rPr>
                <w:spacing w:val="-2"/>
                <w:sz w:val="24"/>
              </w:rPr>
              <w:t>CURIES</w:t>
            </w:r>
          </w:p>
        </w:tc>
        <w:tc>
          <w:tcPr>
            <w:tcW w:w="3082" w:type="dxa"/>
            <w:tcBorders>
              <w:left w:val="single" w:sz="8" w:space="0" w:color="000000"/>
              <w:bottom w:val="single" w:sz="8" w:space="0" w:color="000000"/>
            </w:tcBorders>
          </w:tcPr>
          <w:p>
            <w:pPr>
              <w:pStyle w:val="TableParagraph"/>
              <w:spacing w:line="280" w:lineRule="atLeast" w:before="121"/>
              <w:ind w:left="1308"/>
              <w:rPr>
                <w:sz w:val="24"/>
              </w:rPr>
            </w:pPr>
            <w:r>
              <w:rPr>
                <w:sz w:val="24"/>
              </w:rPr>
              <w:t>COLUMN</w:t>
            </w:r>
            <w:r>
              <w:rPr>
                <w:spacing w:val="-15"/>
                <w:sz w:val="24"/>
              </w:rPr>
              <w:t> </w:t>
            </w:r>
            <w:r>
              <w:rPr>
                <w:sz w:val="24"/>
              </w:rPr>
              <w:t>II </w:t>
            </w:r>
            <w:r>
              <w:rPr>
                <w:spacing w:val="-2"/>
                <w:sz w:val="24"/>
              </w:rPr>
              <w:t>CURIES</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Antimony-</w:t>
            </w:r>
            <w:r>
              <w:rPr>
                <w:spacing w:val="-5"/>
                <w:sz w:val="24"/>
              </w:rPr>
              <w:t>122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Antimony-</w:t>
            </w:r>
            <w:r>
              <w:rPr>
                <w:spacing w:val="-5"/>
                <w:sz w:val="24"/>
              </w:rPr>
              <w:t>124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Antimony-</w:t>
            </w:r>
            <w:r>
              <w:rPr>
                <w:spacing w:val="-5"/>
                <w:sz w:val="24"/>
              </w:rPr>
              <w:t>125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Arsenic-</w:t>
            </w:r>
            <w:r>
              <w:rPr>
                <w:spacing w:val="-5"/>
                <w:sz w:val="24"/>
              </w:rPr>
              <w:t>73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Arsenic-</w:t>
            </w:r>
            <w:r>
              <w:rPr>
                <w:spacing w:val="-5"/>
                <w:sz w:val="24"/>
              </w:rPr>
              <w:t>74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Arsenic-</w:t>
            </w:r>
            <w:r>
              <w:rPr>
                <w:spacing w:val="-5"/>
                <w:sz w:val="24"/>
              </w:rPr>
              <w:t>76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Arsenic-</w:t>
            </w:r>
            <w:r>
              <w:rPr>
                <w:spacing w:val="-5"/>
                <w:sz w:val="24"/>
              </w:rPr>
              <w:t>77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Barium-</w:t>
            </w:r>
            <w:r>
              <w:rPr>
                <w:spacing w:val="-5"/>
                <w:sz w:val="24"/>
              </w:rPr>
              <w:t>131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Barium-</w:t>
            </w:r>
            <w:r>
              <w:rPr>
                <w:spacing w:val="-5"/>
                <w:sz w:val="24"/>
              </w:rPr>
              <w:t>140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Beryllium-</w:t>
            </w:r>
            <w:r>
              <w:rPr>
                <w:spacing w:val="-10"/>
                <w:sz w:val="24"/>
              </w:rPr>
              <w:t>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Bismuth-</w:t>
            </w:r>
            <w:r>
              <w:rPr>
                <w:spacing w:val="-5"/>
                <w:sz w:val="24"/>
              </w:rPr>
              <w:t>210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2"/>
                <w:sz w:val="24"/>
              </w:rPr>
              <w:t>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Bromine-</w:t>
            </w:r>
            <w:r>
              <w:rPr>
                <w:spacing w:val="-5"/>
                <w:sz w:val="24"/>
              </w:rPr>
              <w:t>82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Cadmium-</w:t>
            </w:r>
            <w:r>
              <w:rPr>
                <w:spacing w:val="-5"/>
                <w:sz w:val="24"/>
              </w:rPr>
              <w:t>109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Cadmium-</w:t>
            </w:r>
            <w:r>
              <w:rPr>
                <w:spacing w:val="-4"/>
                <w:sz w:val="24"/>
              </w:rPr>
              <w:t>115m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Cadmium-</w:t>
            </w:r>
            <w:r>
              <w:rPr>
                <w:spacing w:val="-5"/>
                <w:sz w:val="24"/>
              </w:rPr>
              <w:t>115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Calcium-</w:t>
            </w:r>
            <w:r>
              <w:rPr>
                <w:spacing w:val="-5"/>
                <w:sz w:val="24"/>
              </w:rPr>
              <w:t>45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Calcium-</w:t>
            </w:r>
            <w:r>
              <w:rPr>
                <w:spacing w:val="-5"/>
                <w:sz w:val="24"/>
              </w:rPr>
              <w:t>47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Carbon-</w:t>
            </w:r>
            <w:r>
              <w:rPr>
                <w:spacing w:val="-5"/>
                <w:sz w:val="24"/>
              </w:rPr>
              <w:t>14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1.0</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Cerium-</w:t>
            </w:r>
            <w:r>
              <w:rPr>
                <w:spacing w:val="-5"/>
                <w:sz w:val="24"/>
              </w:rPr>
              <w:t>141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Cerium-</w:t>
            </w:r>
            <w:r>
              <w:rPr>
                <w:spacing w:val="-5"/>
                <w:sz w:val="24"/>
              </w:rPr>
              <w:t>143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Cerium-</w:t>
            </w:r>
            <w:r>
              <w:rPr>
                <w:spacing w:val="-5"/>
                <w:sz w:val="24"/>
              </w:rPr>
              <w:t>144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2"/>
                <w:sz w:val="24"/>
              </w:rPr>
              <w:t>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Cesium-</w:t>
            </w:r>
            <w:r>
              <w:rPr>
                <w:spacing w:val="-5"/>
                <w:sz w:val="24"/>
              </w:rPr>
              <w:t>131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1.0</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Cesium-</w:t>
            </w:r>
            <w:r>
              <w:rPr>
                <w:spacing w:val="-4"/>
                <w:sz w:val="24"/>
              </w:rPr>
              <w:t>134m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Cesium-</w:t>
            </w:r>
            <w:r>
              <w:rPr>
                <w:spacing w:val="-5"/>
                <w:sz w:val="24"/>
              </w:rPr>
              <w:t>134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2"/>
                <w:sz w:val="24"/>
              </w:rPr>
              <w:t>0.001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Cesium-</w:t>
            </w:r>
            <w:r>
              <w:rPr>
                <w:spacing w:val="-5"/>
                <w:sz w:val="24"/>
              </w:rPr>
              <w:t>135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Cesium-</w:t>
            </w:r>
            <w:r>
              <w:rPr>
                <w:spacing w:val="-5"/>
                <w:sz w:val="24"/>
              </w:rPr>
              <w:t>136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Cesium-</w:t>
            </w:r>
            <w:r>
              <w:rPr>
                <w:spacing w:val="-5"/>
                <w:sz w:val="24"/>
              </w:rPr>
              <w:t>137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2"/>
                <w:sz w:val="24"/>
              </w:rPr>
              <w:t>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Chlorine-</w:t>
            </w:r>
            <w:r>
              <w:rPr>
                <w:spacing w:val="-5"/>
                <w:sz w:val="24"/>
              </w:rPr>
              <w:t>36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Chlorine-</w:t>
            </w:r>
            <w:r>
              <w:rPr>
                <w:spacing w:val="-5"/>
                <w:sz w:val="24"/>
              </w:rPr>
              <w:t>38</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Chromium-</w:t>
            </w:r>
            <w:r>
              <w:rPr>
                <w:spacing w:val="-5"/>
                <w:sz w:val="24"/>
              </w:rPr>
              <w:t>51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1.0</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Cobalt-</w:t>
            </w:r>
            <w:r>
              <w:rPr>
                <w:spacing w:val="-5"/>
                <w:sz w:val="24"/>
              </w:rPr>
              <w:t>57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Cobalt-</w:t>
            </w:r>
            <w:r>
              <w:rPr>
                <w:spacing w:val="-5"/>
                <w:sz w:val="24"/>
              </w:rPr>
              <w:t>58m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1.0</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Cobalt-</w:t>
            </w:r>
            <w:r>
              <w:rPr>
                <w:spacing w:val="-5"/>
                <w:sz w:val="24"/>
              </w:rPr>
              <w:t>58</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Cobalt-</w:t>
            </w:r>
            <w:r>
              <w:rPr>
                <w:spacing w:val="-5"/>
                <w:sz w:val="24"/>
              </w:rPr>
              <w:t>60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2"/>
                <w:sz w:val="24"/>
              </w:rPr>
              <w:t>0.001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Copper-</w:t>
            </w:r>
            <w:r>
              <w:rPr>
                <w:spacing w:val="-5"/>
                <w:sz w:val="24"/>
              </w:rPr>
              <w:t>64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02" w:hRule="atLeast"/>
        </w:trPr>
        <w:tc>
          <w:tcPr>
            <w:tcW w:w="3245" w:type="dxa"/>
            <w:tcBorders>
              <w:top w:val="single" w:sz="8" w:space="0" w:color="000000"/>
              <w:bottom w:val="single" w:sz="8" w:space="0" w:color="000000"/>
              <w:right w:val="single" w:sz="8" w:space="0" w:color="000000"/>
            </w:tcBorders>
          </w:tcPr>
          <w:p>
            <w:pPr>
              <w:pStyle w:val="TableParagraph"/>
              <w:spacing w:line="255" w:lineRule="exact" w:before="127"/>
              <w:ind w:left="128"/>
              <w:rPr>
                <w:sz w:val="24"/>
              </w:rPr>
            </w:pPr>
            <w:r>
              <w:rPr>
                <w:w w:val="95"/>
                <w:sz w:val="24"/>
              </w:rPr>
              <w:t>Dysprosium-</w:t>
            </w:r>
            <w:r>
              <w:rPr>
                <w:spacing w:val="-5"/>
                <w:sz w:val="24"/>
              </w:rPr>
              <w:t>165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127"/>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line="255" w:lineRule="exact" w:before="127"/>
              <w:ind w:left="1544"/>
              <w:rPr>
                <w:sz w:val="24"/>
              </w:rPr>
            </w:pPr>
            <w:r>
              <w:rPr>
                <w:spacing w:val="-5"/>
                <w:sz w:val="24"/>
              </w:rPr>
              <w:t>1.0</w:t>
            </w:r>
          </w:p>
        </w:tc>
      </w:tr>
    </w:tbl>
    <w:p>
      <w:pPr>
        <w:spacing w:after="0" w:line="255" w:lineRule="exact"/>
        <w:rPr>
          <w:sz w:val="24"/>
        </w:rPr>
        <w:sectPr>
          <w:pgSz w:w="12240" w:h="20180"/>
          <w:pgMar w:header="766" w:footer="775" w:top="1000" w:bottom="960" w:left="440" w:right="1280"/>
        </w:sectPr>
      </w:pPr>
    </w:p>
    <w:p>
      <w:pPr>
        <w:pStyle w:val="BodyText"/>
        <w:rPr>
          <w:sz w:val="20"/>
        </w:rPr>
      </w:pPr>
    </w:p>
    <w:p>
      <w:pPr>
        <w:pStyle w:val="BodyText"/>
        <w:rPr>
          <w:sz w:val="28"/>
        </w:rPr>
      </w:pPr>
    </w:p>
    <w:tbl>
      <w:tblPr>
        <w:tblW w:w="0" w:type="auto"/>
        <w:jc w:val="left"/>
        <w:tblInd w:w="63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3245"/>
        <w:gridCol w:w="2976"/>
        <w:gridCol w:w="3082"/>
      </w:tblGrid>
      <w:tr>
        <w:trPr>
          <w:trHeight w:val="701" w:hRule="atLeast"/>
        </w:trPr>
        <w:tc>
          <w:tcPr>
            <w:tcW w:w="3245" w:type="dxa"/>
            <w:tcBorders>
              <w:bottom w:val="single" w:sz="8" w:space="0" w:color="000000"/>
              <w:right w:val="single" w:sz="8" w:space="0" w:color="000000"/>
            </w:tcBorders>
          </w:tcPr>
          <w:p>
            <w:pPr>
              <w:pStyle w:val="TableParagraph"/>
              <w:spacing w:line="240" w:lineRule="auto" w:before="128"/>
              <w:ind w:left="128"/>
              <w:rPr>
                <w:sz w:val="24"/>
              </w:rPr>
            </w:pPr>
            <w:r>
              <w:rPr>
                <w:w w:val="95"/>
                <w:sz w:val="24"/>
              </w:rPr>
              <w:t>RADIOACTIVE</w:t>
            </w:r>
            <w:r>
              <w:rPr>
                <w:spacing w:val="51"/>
                <w:sz w:val="24"/>
              </w:rPr>
              <w:t> </w:t>
            </w:r>
            <w:r>
              <w:rPr>
                <w:spacing w:val="-2"/>
                <w:sz w:val="24"/>
              </w:rPr>
              <w:t>MATERIAL</w:t>
            </w:r>
          </w:p>
        </w:tc>
        <w:tc>
          <w:tcPr>
            <w:tcW w:w="2976" w:type="dxa"/>
            <w:tcBorders>
              <w:left w:val="single" w:sz="8" w:space="0" w:color="000000"/>
              <w:bottom w:val="single" w:sz="8" w:space="0" w:color="000000"/>
              <w:right w:val="single" w:sz="8" w:space="0" w:color="000000"/>
            </w:tcBorders>
          </w:tcPr>
          <w:p>
            <w:pPr>
              <w:pStyle w:val="TableParagraph"/>
              <w:spacing w:line="280" w:lineRule="atLeast" w:before="121"/>
              <w:ind w:left="1329" w:right="442"/>
              <w:rPr>
                <w:sz w:val="24"/>
              </w:rPr>
            </w:pPr>
            <w:r>
              <w:rPr>
                <w:sz w:val="24"/>
              </w:rPr>
              <w:t>COLUMN</w:t>
            </w:r>
            <w:r>
              <w:rPr>
                <w:spacing w:val="-15"/>
                <w:sz w:val="24"/>
              </w:rPr>
              <w:t> </w:t>
            </w:r>
            <w:r>
              <w:rPr>
                <w:sz w:val="24"/>
              </w:rPr>
              <w:t>I </w:t>
            </w:r>
            <w:r>
              <w:rPr>
                <w:spacing w:val="-2"/>
                <w:sz w:val="24"/>
              </w:rPr>
              <w:t>CURIES</w:t>
            </w:r>
          </w:p>
        </w:tc>
        <w:tc>
          <w:tcPr>
            <w:tcW w:w="3082" w:type="dxa"/>
            <w:tcBorders>
              <w:left w:val="single" w:sz="8" w:space="0" w:color="000000"/>
              <w:bottom w:val="single" w:sz="8" w:space="0" w:color="000000"/>
            </w:tcBorders>
          </w:tcPr>
          <w:p>
            <w:pPr>
              <w:pStyle w:val="TableParagraph"/>
              <w:spacing w:line="280" w:lineRule="atLeast" w:before="121"/>
              <w:ind w:left="1308"/>
              <w:rPr>
                <w:sz w:val="24"/>
              </w:rPr>
            </w:pPr>
            <w:r>
              <w:rPr>
                <w:sz w:val="24"/>
              </w:rPr>
              <w:t>COLUMN</w:t>
            </w:r>
            <w:r>
              <w:rPr>
                <w:spacing w:val="-15"/>
                <w:sz w:val="24"/>
              </w:rPr>
              <w:t> </w:t>
            </w:r>
            <w:r>
              <w:rPr>
                <w:sz w:val="24"/>
              </w:rPr>
              <w:t>II </w:t>
            </w:r>
            <w:r>
              <w:rPr>
                <w:spacing w:val="-2"/>
                <w:sz w:val="24"/>
              </w:rPr>
              <w:t>CURIES</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Dysprosium-</w:t>
            </w:r>
            <w:r>
              <w:rPr>
                <w:spacing w:val="-5"/>
                <w:sz w:val="24"/>
              </w:rPr>
              <w:t>166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Erbium-</w:t>
            </w:r>
            <w:r>
              <w:rPr>
                <w:spacing w:val="-5"/>
                <w:sz w:val="24"/>
              </w:rPr>
              <w:t>169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Erbium-</w:t>
            </w:r>
            <w:r>
              <w:rPr>
                <w:spacing w:val="-5"/>
                <w:sz w:val="24"/>
              </w:rPr>
              <w:t>171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702" w:hRule="atLeast"/>
        </w:trPr>
        <w:tc>
          <w:tcPr>
            <w:tcW w:w="3245" w:type="dxa"/>
            <w:tcBorders>
              <w:top w:val="single" w:sz="8" w:space="0" w:color="000000"/>
              <w:bottom w:val="single" w:sz="8" w:space="0" w:color="000000"/>
              <w:right w:val="single" w:sz="8" w:space="0" w:color="000000"/>
            </w:tcBorders>
          </w:tcPr>
          <w:p>
            <w:pPr>
              <w:pStyle w:val="TableParagraph"/>
              <w:spacing w:line="280" w:lineRule="atLeast" w:before="122"/>
              <w:ind w:left="248" w:right="1341" w:hanging="120"/>
              <w:rPr>
                <w:sz w:val="24"/>
              </w:rPr>
            </w:pPr>
            <w:r>
              <w:rPr>
                <w:spacing w:val="-2"/>
                <w:sz w:val="24"/>
              </w:rPr>
              <w:t>Europium-152 </w:t>
            </w:r>
            <w:r>
              <w:rPr>
                <w:sz w:val="24"/>
              </w:rPr>
              <w:t>(9.2 h)</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line="240" w:lineRule="auto" w:before="127"/>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Europium-152 (13 </w:t>
            </w:r>
            <w:r>
              <w:rPr>
                <w:spacing w:val="-5"/>
                <w:sz w:val="24"/>
              </w:rPr>
              <w:t>y)</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2"/>
                <w:sz w:val="24"/>
              </w:rPr>
              <w:t>0.001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Europium-</w:t>
            </w:r>
            <w:r>
              <w:rPr>
                <w:spacing w:val="-5"/>
                <w:sz w:val="24"/>
              </w:rPr>
              <w:t>154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2"/>
                <w:sz w:val="24"/>
              </w:rPr>
              <w:t>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Europium-</w:t>
            </w:r>
            <w:r>
              <w:rPr>
                <w:spacing w:val="-5"/>
                <w:sz w:val="24"/>
              </w:rPr>
              <w:t>155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Fluorine-</w:t>
            </w:r>
            <w:r>
              <w:rPr>
                <w:spacing w:val="-5"/>
                <w:sz w:val="24"/>
              </w:rPr>
              <w:t>18</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Gadolinium-</w:t>
            </w:r>
            <w:r>
              <w:rPr>
                <w:spacing w:val="-5"/>
                <w:sz w:val="24"/>
              </w:rPr>
              <w:t>153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Gadolinium-</w:t>
            </w:r>
            <w:r>
              <w:rPr>
                <w:spacing w:val="-5"/>
                <w:sz w:val="24"/>
              </w:rPr>
              <w:t>159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Gallium-</w:t>
            </w:r>
            <w:r>
              <w:rPr>
                <w:spacing w:val="-5"/>
                <w:sz w:val="24"/>
              </w:rPr>
              <w:t>72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Germanium-</w:t>
            </w:r>
            <w:r>
              <w:rPr>
                <w:spacing w:val="-5"/>
                <w:w w:val="95"/>
                <w:sz w:val="24"/>
              </w:rPr>
              <w:t>71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Gold-</w:t>
            </w:r>
            <w:r>
              <w:rPr>
                <w:spacing w:val="-5"/>
                <w:sz w:val="24"/>
              </w:rPr>
              <w:t>198</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Gold-</w:t>
            </w:r>
            <w:r>
              <w:rPr>
                <w:spacing w:val="-5"/>
                <w:sz w:val="24"/>
              </w:rPr>
              <w:t>199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Hafnium-</w:t>
            </w:r>
            <w:r>
              <w:rPr>
                <w:spacing w:val="-5"/>
                <w:w w:val="95"/>
                <w:sz w:val="24"/>
              </w:rPr>
              <w:t>181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Holmium-</w:t>
            </w:r>
            <w:r>
              <w:rPr>
                <w:spacing w:val="-5"/>
                <w:sz w:val="24"/>
              </w:rPr>
              <w:t>166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Hydrogen-</w:t>
            </w:r>
            <w:r>
              <w:rPr>
                <w:spacing w:val="-10"/>
                <w:sz w:val="24"/>
              </w:rPr>
              <w:t>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1.0</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Indium-</w:t>
            </w:r>
            <w:r>
              <w:rPr>
                <w:spacing w:val="-4"/>
                <w:sz w:val="24"/>
              </w:rPr>
              <w:t>113m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Indium-</w:t>
            </w:r>
            <w:r>
              <w:rPr>
                <w:spacing w:val="-4"/>
                <w:sz w:val="24"/>
              </w:rPr>
              <w:t>114m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Indium-</w:t>
            </w:r>
            <w:r>
              <w:rPr>
                <w:spacing w:val="-4"/>
                <w:sz w:val="24"/>
              </w:rPr>
              <w:t>115m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Indium-</w:t>
            </w:r>
            <w:r>
              <w:rPr>
                <w:spacing w:val="-5"/>
                <w:sz w:val="24"/>
              </w:rPr>
              <w:t>115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Iodine-</w:t>
            </w:r>
            <w:r>
              <w:rPr>
                <w:spacing w:val="-5"/>
                <w:sz w:val="24"/>
              </w:rPr>
              <w:t>125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2"/>
                <w:sz w:val="24"/>
              </w:rPr>
              <w:t>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Iodine-</w:t>
            </w:r>
            <w:r>
              <w:rPr>
                <w:spacing w:val="-5"/>
                <w:sz w:val="24"/>
              </w:rPr>
              <w:t>126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2"/>
                <w:sz w:val="24"/>
              </w:rPr>
              <w:t>0.001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Iodine-</w:t>
            </w:r>
            <w:r>
              <w:rPr>
                <w:spacing w:val="-5"/>
                <w:sz w:val="24"/>
              </w:rPr>
              <w:t>129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2"/>
                <w:sz w:val="24"/>
              </w:rPr>
              <w:t>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Iodine-</w:t>
            </w:r>
            <w:r>
              <w:rPr>
                <w:spacing w:val="-5"/>
                <w:sz w:val="24"/>
              </w:rPr>
              <w:t>131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2"/>
                <w:sz w:val="24"/>
              </w:rPr>
              <w:t>0.001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Iodine-</w:t>
            </w:r>
            <w:r>
              <w:rPr>
                <w:spacing w:val="-5"/>
                <w:sz w:val="24"/>
              </w:rPr>
              <w:t>132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Iodine-</w:t>
            </w:r>
            <w:r>
              <w:rPr>
                <w:spacing w:val="-5"/>
                <w:sz w:val="24"/>
              </w:rPr>
              <w:t>133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Iodine-</w:t>
            </w:r>
            <w:r>
              <w:rPr>
                <w:spacing w:val="-5"/>
                <w:sz w:val="24"/>
              </w:rPr>
              <w:t>134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Iodine-</w:t>
            </w:r>
            <w:r>
              <w:rPr>
                <w:spacing w:val="-5"/>
                <w:sz w:val="24"/>
              </w:rPr>
              <w:t>135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Iridium-</w:t>
            </w:r>
            <w:r>
              <w:rPr>
                <w:spacing w:val="-5"/>
                <w:sz w:val="24"/>
              </w:rPr>
              <w:t>192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Iridium-</w:t>
            </w:r>
            <w:r>
              <w:rPr>
                <w:spacing w:val="-5"/>
                <w:sz w:val="24"/>
              </w:rPr>
              <w:t>194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Iron-</w:t>
            </w:r>
            <w:r>
              <w:rPr>
                <w:spacing w:val="-5"/>
                <w:sz w:val="24"/>
              </w:rPr>
              <w:t>55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Iron-</w:t>
            </w:r>
            <w:r>
              <w:rPr>
                <w:spacing w:val="-5"/>
                <w:sz w:val="24"/>
              </w:rPr>
              <w:t>59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Krypton-</w:t>
            </w:r>
            <w:r>
              <w:rPr>
                <w:spacing w:val="-5"/>
                <w:sz w:val="24"/>
              </w:rPr>
              <w:t>85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02" w:hRule="atLeast"/>
        </w:trPr>
        <w:tc>
          <w:tcPr>
            <w:tcW w:w="3245" w:type="dxa"/>
            <w:tcBorders>
              <w:top w:val="single" w:sz="8" w:space="0" w:color="000000"/>
              <w:bottom w:val="single" w:sz="8" w:space="0" w:color="000000"/>
              <w:right w:val="single" w:sz="8" w:space="0" w:color="000000"/>
            </w:tcBorders>
          </w:tcPr>
          <w:p>
            <w:pPr>
              <w:pStyle w:val="TableParagraph"/>
              <w:spacing w:line="255" w:lineRule="exact" w:before="127"/>
              <w:ind w:left="128"/>
              <w:rPr>
                <w:sz w:val="24"/>
              </w:rPr>
            </w:pPr>
            <w:r>
              <w:rPr>
                <w:w w:val="95"/>
                <w:sz w:val="24"/>
              </w:rPr>
              <w:t>Krypton-</w:t>
            </w:r>
            <w:r>
              <w:rPr>
                <w:spacing w:val="-5"/>
                <w:sz w:val="24"/>
              </w:rPr>
              <w:t>87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line="255" w:lineRule="exact" w:before="127"/>
              <w:ind w:left="1544"/>
              <w:rPr>
                <w:sz w:val="24"/>
              </w:rPr>
            </w:pPr>
            <w:r>
              <w:rPr>
                <w:spacing w:val="-5"/>
                <w:sz w:val="24"/>
              </w:rPr>
              <w:t>0.1</w:t>
            </w:r>
          </w:p>
        </w:tc>
      </w:tr>
    </w:tbl>
    <w:p>
      <w:pPr>
        <w:spacing w:after="0" w:line="255" w:lineRule="exact"/>
        <w:rPr>
          <w:sz w:val="24"/>
        </w:rPr>
        <w:sectPr>
          <w:headerReference w:type="default" r:id="rId58"/>
          <w:footerReference w:type="default" r:id="rId59"/>
          <w:pgSz w:w="12240" w:h="20180"/>
          <w:pgMar w:header="766" w:footer="775" w:top="1560" w:bottom="960" w:left="440" w:right="1280"/>
        </w:sectPr>
      </w:pPr>
    </w:p>
    <w:p>
      <w:pPr>
        <w:pStyle w:val="BodyText"/>
        <w:rPr>
          <w:sz w:val="20"/>
        </w:rPr>
      </w:pPr>
    </w:p>
    <w:p>
      <w:pPr>
        <w:pStyle w:val="BodyText"/>
        <w:rPr>
          <w:sz w:val="28"/>
        </w:rPr>
      </w:pPr>
    </w:p>
    <w:tbl>
      <w:tblPr>
        <w:tblW w:w="0" w:type="auto"/>
        <w:jc w:val="left"/>
        <w:tblInd w:w="63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3245"/>
        <w:gridCol w:w="2976"/>
        <w:gridCol w:w="3082"/>
      </w:tblGrid>
      <w:tr>
        <w:trPr>
          <w:trHeight w:val="701" w:hRule="atLeast"/>
        </w:trPr>
        <w:tc>
          <w:tcPr>
            <w:tcW w:w="3245" w:type="dxa"/>
            <w:tcBorders>
              <w:bottom w:val="single" w:sz="8" w:space="0" w:color="000000"/>
              <w:right w:val="single" w:sz="8" w:space="0" w:color="000000"/>
            </w:tcBorders>
          </w:tcPr>
          <w:p>
            <w:pPr>
              <w:pStyle w:val="TableParagraph"/>
              <w:spacing w:line="240" w:lineRule="auto" w:before="128"/>
              <w:ind w:left="128"/>
              <w:rPr>
                <w:sz w:val="24"/>
              </w:rPr>
            </w:pPr>
            <w:r>
              <w:rPr>
                <w:w w:val="95"/>
                <w:sz w:val="24"/>
              </w:rPr>
              <w:t>RADIOACTIVE</w:t>
            </w:r>
            <w:r>
              <w:rPr>
                <w:spacing w:val="51"/>
                <w:sz w:val="24"/>
              </w:rPr>
              <w:t> </w:t>
            </w:r>
            <w:r>
              <w:rPr>
                <w:spacing w:val="-2"/>
                <w:sz w:val="24"/>
              </w:rPr>
              <w:t>MATERIAL</w:t>
            </w:r>
          </w:p>
        </w:tc>
        <w:tc>
          <w:tcPr>
            <w:tcW w:w="2976" w:type="dxa"/>
            <w:tcBorders>
              <w:left w:val="single" w:sz="8" w:space="0" w:color="000000"/>
              <w:bottom w:val="single" w:sz="8" w:space="0" w:color="000000"/>
              <w:right w:val="single" w:sz="8" w:space="0" w:color="000000"/>
            </w:tcBorders>
          </w:tcPr>
          <w:p>
            <w:pPr>
              <w:pStyle w:val="TableParagraph"/>
              <w:spacing w:line="280" w:lineRule="atLeast" w:before="121"/>
              <w:ind w:left="1329" w:right="442"/>
              <w:rPr>
                <w:sz w:val="24"/>
              </w:rPr>
            </w:pPr>
            <w:r>
              <w:rPr>
                <w:sz w:val="24"/>
              </w:rPr>
              <w:t>COLUMN</w:t>
            </w:r>
            <w:r>
              <w:rPr>
                <w:spacing w:val="-15"/>
                <w:sz w:val="24"/>
              </w:rPr>
              <w:t> </w:t>
            </w:r>
            <w:r>
              <w:rPr>
                <w:sz w:val="24"/>
              </w:rPr>
              <w:t>I </w:t>
            </w:r>
            <w:r>
              <w:rPr>
                <w:spacing w:val="-2"/>
                <w:sz w:val="24"/>
              </w:rPr>
              <w:t>CURIES</w:t>
            </w:r>
          </w:p>
        </w:tc>
        <w:tc>
          <w:tcPr>
            <w:tcW w:w="3082" w:type="dxa"/>
            <w:tcBorders>
              <w:left w:val="single" w:sz="8" w:space="0" w:color="000000"/>
              <w:bottom w:val="single" w:sz="8" w:space="0" w:color="000000"/>
            </w:tcBorders>
          </w:tcPr>
          <w:p>
            <w:pPr>
              <w:pStyle w:val="TableParagraph"/>
              <w:spacing w:line="280" w:lineRule="atLeast" w:before="121"/>
              <w:ind w:left="1308"/>
              <w:rPr>
                <w:sz w:val="24"/>
              </w:rPr>
            </w:pPr>
            <w:r>
              <w:rPr>
                <w:sz w:val="24"/>
              </w:rPr>
              <w:t>COLUMN</w:t>
            </w:r>
            <w:r>
              <w:rPr>
                <w:spacing w:val="-15"/>
                <w:sz w:val="24"/>
              </w:rPr>
              <w:t> </w:t>
            </w:r>
            <w:r>
              <w:rPr>
                <w:sz w:val="24"/>
              </w:rPr>
              <w:t>II </w:t>
            </w:r>
            <w:r>
              <w:rPr>
                <w:spacing w:val="-2"/>
                <w:sz w:val="24"/>
              </w:rPr>
              <w:t>CURIES</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Lanthanum-</w:t>
            </w:r>
            <w:r>
              <w:rPr>
                <w:spacing w:val="-5"/>
                <w:sz w:val="24"/>
              </w:rPr>
              <w:t>140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Lutetium-</w:t>
            </w:r>
            <w:r>
              <w:rPr>
                <w:spacing w:val="-5"/>
                <w:sz w:val="24"/>
              </w:rPr>
              <w:t>177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Manganese-</w:t>
            </w:r>
            <w:r>
              <w:rPr>
                <w:spacing w:val="-5"/>
                <w:sz w:val="24"/>
              </w:rPr>
              <w:t>52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Manganese-</w:t>
            </w:r>
            <w:r>
              <w:rPr>
                <w:spacing w:val="-5"/>
                <w:sz w:val="24"/>
              </w:rPr>
              <w:t>54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Manganese-</w:t>
            </w:r>
            <w:r>
              <w:rPr>
                <w:spacing w:val="-5"/>
                <w:sz w:val="24"/>
              </w:rPr>
              <w:t>56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Mercury-</w:t>
            </w:r>
            <w:r>
              <w:rPr>
                <w:spacing w:val="-4"/>
                <w:sz w:val="24"/>
              </w:rPr>
              <w:t>197m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Mercury-</w:t>
            </w:r>
            <w:r>
              <w:rPr>
                <w:spacing w:val="-5"/>
                <w:sz w:val="24"/>
              </w:rPr>
              <w:t>197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Mercury-</w:t>
            </w:r>
            <w:r>
              <w:rPr>
                <w:spacing w:val="-5"/>
                <w:sz w:val="24"/>
              </w:rPr>
              <w:t>203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Molybdenum-</w:t>
            </w:r>
            <w:r>
              <w:rPr>
                <w:spacing w:val="-5"/>
                <w:sz w:val="24"/>
              </w:rPr>
              <w:t>99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Neodymium-</w:t>
            </w:r>
            <w:r>
              <w:rPr>
                <w:spacing w:val="-5"/>
                <w:sz w:val="24"/>
              </w:rPr>
              <w:t>147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Neodymium-</w:t>
            </w:r>
            <w:r>
              <w:rPr>
                <w:spacing w:val="-5"/>
                <w:sz w:val="24"/>
              </w:rPr>
              <w:t>149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Nickel-</w:t>
            </w:r>
            <w:r>
              <w:rPr>
                <w:spacing w:val="-5"/>
                <w:sz w:val="24"/>
              </w:rPr>
              <w:t>59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Nickel-</w:t>
            </w:r>
            <w:r>
              <w:rPr>
                <w:spacing w:val="-5"/>
                <w:sz w:val="24"/>
              </w:rPr>
              <w:t>63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Nickel-</w:t>
            </w:r>
            <w:r>
              <w:rPr>
                <w:spacing w:val="-5"/>
                <w:sz w:val="24"/>
              </w:rPr>
              <w:t>65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Niobium-</w:t>
            </w:r>
            <w:r>
              <w:rPr>
                <w:spacing w:val="-5"/>
                <w:sz w:val="24"/>
              </w:rPr>
              <w:t>93m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Niobium-</w:t>
            </w:r>
            <w:r>
              <w:rPr>
                <w:spacing w:val="-5"/>
                <w:sz w:val="24"/>
              </w:rPr>
              <w:t>95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Niobium-</w:t>
            </w:r>
            <w:r>
              <w:rPr>
                <w:spacing w:val="-5"/>
                <w:sz w:val="24"/>
              </w:rPr>
              <w:t>97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left="1324"/>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Osmium-</w:t>
            </w:r>
            <w:r>
              <w:rPr>
                <w:spacing w:val="-5"/>
                <w:sz w:val="24"/>
              </w:rPr>
              <w:t>185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Osmium-</w:t>
            </w:r>
            <w:r>
              <w:rPr>
                <w:spacing w:val="-4"/>
                <w:sz w:val="24"/>
              </w:rPr>
              <w:t>191m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left="1324"/>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Osmium-</w:t>
            </w:r>
            <w:r>
              <w:rPr>
                <w:spacing w:val="-5"/>
                <w:sz w:val="24"/>
              </w:rPr>
              <w:t>191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Osmium-</w:t>
            </w:r>
            <w:r>
              <w:rPr>
                <w:spacing w:val="-5"/>
                <w:sz w:val="24"/>
              </w:rPr>
              <w:t>193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Palladium-</w:t>
            </w:r>
            <w:r>
              <w:rPr>
                <w:spacing w:val="-5"/>
                <w:sz w:val="24"/>
              </w:rPr>
              <w:t>103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Palladium-</w:t>
            </w:r>
            <w:r>
              <w:rPr>
                <w:spacing w:val="-5"/>
                <w:sz w:val="24"/>
              </w:rPr>
              <w:t>109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Phosphorus-</w:t>
            </w:r>
            <w:r>
              <w:rPr>
                <w:spacing w:val="-5"/>
                <w:sz w:val="24"/>
              </w:rPr>
              <w:t>32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Phosphorus-</w:t>
            </w:r>
            <w:r>
              <w:rPr>
                <w:spacing w:val="-5"/>
                <w:sz w:val="24"/>
              </w:rPr>
              <w:t>33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Platinum-</w:t>
            </w:r>
            <w:r>
              <w:rPr>
                <w:spacing w:val="-5"/>
                <w:sz w:val="24"/>
              </w:rPr>
              <w:t>191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Platinum-</w:t>
            </w:r>
            <w:r>
              <w:rPr>
                <w:spacing w:val="-4"/>
                <w:sz w:val="24"/>
              </w:rPr>
              <w:t>193m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left="1324"/>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Platinum-</w:t>
            </w:r>
            <w:r>
              <w:rPr>
                <w:spacing w:val="-5"/>
                <w:sz w:val="24"/>
              </w:rPr>
              <w:t>193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Platinum-</w:t>
            </w:r>
            <w:r>
              <w:rPr>
                <w:spacing w:val="-4"/>
                <w:sz w:val="24"/>
              </w:rPr>
              <w:t>197m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left="1324"/>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Platinum-</w:t>
            </w:r>
            <w:r>
              <w:rPr>
                <w:spacing w:val="-5"/>
                <w:sz w:val="24"/>
              </w:rPr>
              <w:t>197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Polonium-</w:t>
            </w:r>
            <w:r>
              <w:rPr>
                <w:spacing w:val="-5"/>
                <w:sz w:val="24"/>
              </w:rPr>
              <w:t>210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969"/>
              <w:jc w:val="right"/>
              <w:rPr>
                <w:sz w:val="24"/>
              </w:rPr>
            </w:pPr>
            <w:r>
              <w:rPr>
                <w:spacing w:val="-4"/>
                <w:sz w:val="24"/>
              </w:rPr>
              <w:t>0.01</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2"/>
                <w:sz w:val="24"/>
              </w:rPr>
              <w:t>0.0001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Potassium-</w:t>
            </w:r>
            <w:r>
              <w:rPr>
                <w:spacing w:val="-5"/>
                <w:sz w:val="24"/>
              </w:rPr>
              <w:t>42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Praseodymium-</w:t>
            </w:r>
            <w:r>
              <w:rPr>
                <w:spacing w:val="-5"/>
                <w:sz w:val="24"/>
              </w:rPr>
              <w:t>142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Praseodymium-</w:t>
            </w:r>
            <w:r>
              <w:rPr>
                <w:spacing w:val="-5"/>
                <w:sz w:val="24"/>
              </w:rPr>
              <w:t>143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Promethium-</w:t>
            </w:r>
            <w:r>
              <w:rPr>
                <w:spacing w:val="-5"/>
                <w:sz w:val="24"/>
              </w:rPr>
              <w:t>147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4"/>
                <w:sz w:val="24"/>
              </w:rPr>
              <w:t>0.01</w:t>
            </w:r>
          </w:p>
        </w:tc>
      </w:tr>
      <w:tr>
        <w:trPr>
          <w:trHeight w:val="402" w:hRule="atLeast"/>
        </w:trPr>
        <w:tc>
          <w:tcPr>
            <w:tcW w:w="3245" w:type="dxa"/>
            <w:tcBorders>
              <w:top w:val="single" w:sz="8" w:space="0" w:color="000000"/>
              <w:bottom w:val="single" w:sz="8" w:space="0" w:color="000000"/>
              <w:right w:val="single" w:sz="8" w:space="0" w:color="000000"/>
            </w:tcBorders>
          </w:tcPr>
          <w:p>
            <w:pPr>
              <w:pStyle w:val="TableParagraph"/>
              <w:spacing w:line="255" w:lineRule="exact" w:before="127"/>
              <w:ind w:left="128"/>
              <w:rPr>
                <w:sz w:val="24"/>
              </w:rPr>
            </w:pPr>
            <w:r>
              <w:rPr>
                <w:sz w:val="24"/>
              </w:rPr>
              <w:t>Promethium-</w:t>
            </w:r>
            <w:r>
              <w:rPr>
                <w:spacing w:val="-5"/>
                <w:sz w:val="24"/>
              </w:rPr>
              <w:t>149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line="255" w:lineRule="exact" w:before="127"/>
              <w:ind w:left="1544"/>
              <w:rPr>
                <w:sz w:val="24"/>
              </w:rPr>
            </w:pPr>
            <w:r>
              <w:rPr>
                <w:spacing w:val="-5"/>
                <w:sz w:val="24"/>
              </w:rPr>
              <w:t>0.1</w:t>
            </w:r>
          </w:p>
        </w:tc>
      </w:tr>
    </w:tbl>
    <w:p>
      <w:pPr>
        <w:spacing w:after="0" w:line="255" w:lineRule="exact"/>
        <w:rPr>
          <w:sz w:val="24"/>
        </w:rPr>
        <w:sectPr>
          <w:pgSz w:w="12240" w:h="20180"/>
          <w:pgMar w:header="766" w:footer="775" w:top="1560" w:bottom="960" w:left="440" w:right="1280"/>
        </w:sectPr>
      </w:pPr>
    </w:p>
    <w:p>
      <w:pPr>
        <w:pStyle w:val="BodyText"/>
        <w:rPr>
          <w:sz w:val="20"/>
        </w:rPr>
      </w:pPr>
    </w:p>
    <w:p>
      <w:pPr>
        <w:pStyle w:val="BodyText"/>
        <w:rPr>
          <w:sz w:val="28"/>
        </w:rPr>
      </w:pPr>
    </w:p>
    <w:tbl>
      <w:tblPr>
        <w:tblW w:w="0" w:type="auto"/>
        <w:jc w:val="left"/>
        <w:tblInd w:w="63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3245"/>
        <w:gridCol w:w="2976"/>
        <w:gridCol w:w="3082"/>
      </w:tblGrid>
      <w:tr>
        <w:trPr>
          <w:trHeight w:val="701" w:hRule="atLeast"/>
        </w:trPr>
        <w:tc>
          <w:tcPr>
            <w:tcW w:w="3245" w:type="dxa"/>
            <w:tcBorders>
              <w:bottom w:val="single" w:sz="8" w:space="0" w:color="000000"/>
              <w:right w:val="single" w:sz="8" w:space="0" w:color="000000"/>
            </w:tcBorders>
          </w:tcPr>
          <w:p>
            <w:pPr>
              <w:pStyle w:val="TableParagraph"/>
              <w:spacing w:line="240" w:lineRule="auto" w:before="128"/>
              <w:ind w:left="128"/>
              <w:rPr>
                <w:sz w:val="24"/>
              </w:rPr>
            </w:pPr>
            <w:r>
              <w:rPr>
                <w:w w:val="95"/>
                <w:sz w:val="24"/>
              </w:rPr>
              <w:t>RADIOACTIVE</w:t>
            </w:r>
            <w:r>
              <w:rPr>
                <w:spacing w:val="51"/>
                <w:sz w:val="24"/>
              </w:rPr>
              <w:t> </w:t>
            </w:r>
            <w:r>
              <w:rPr>
                <w:spacing w:val="-2"/>
                <w:sz w:val="24"/>
              </w:rPr>
              <w:t>MATERIAL</w:t>
            </w:r>
          </w:p>
        </w:tc>
        <w:tc>
          <w:tcPr>
            <w:tcW w:w="2976" w:type="dxa"/>
            <w:tcBorders>
              <w:left w:val="single" w:sz="8" w:space="0" w:color="000000"/>
              <w:bottom w:val="single" w:sz="8" w:space="0" w:color="000000"/>
              <w:right w:val="single" w:sz="8" w:space="0" w:color="000000"/>
            </w:tcBorders>
          </w:tcPr>
          <w:p>
            <w:pPr>
              <w:pStyle w:val="TableParagraph"/>
              <w:spacing w:line="280" w:lineRule="atLeast" w:before="121"/>
              <w:ind w:left="1329" w:right="442"/>
              <w:rPr>
                <w:sz w:val="24"/>
              </w:rPr>
            </w:pPr>
            <w:r>
              <w:rPr>
                <w:sz w:val="24"/>
              </w:rPr>
              <w:t>COLUMN</w:t>
            </w:r>
            <w:r>
              <w:rPr>
                <w:spacing w:val="-15"/>
                <w:sz w:val="24"/>
              </w:rPr>
              <w:t> </w:t>
            </w:r>
            <w:r>
              <w:rPr>
                <w:sz w:val="24"/>
              </w:rPr>
              <w:t>I </w:t>
            </w:r>
            <w:r>
              <w:rPr>
                <w:spacing w:val="-2"/>
                <w:sz w:val="24"/>
              </w:rPr>
              <w:t>CURIES</w:t>
            </w:r>
          </w:p>
        </w:tc>
        <w:tc>
          <w:tcPr>
            <w:tcW w:w="3082" w:type="dxa"/>
            <w:tcBorders>
              <w:left w:val="single" w:sz="8" w:space="0" w:color="000000"/>
              <w:bottom w:val="single" w:sz="8" w:space="0" w:color="000000"/>
            </w:tcBorders>
          </w:tcPr>
          <w:p>
            <w:pPr>
              <w:pStyle w:val="TableParagraph"/>
              <w:spacing w:line="280" w:lineRule="atLeast" w:before="121"/>
              <w:ind w:left="1308"/>
              <w:rPr>
                <w:sz w:val="24"/>
              </w:rPr>
            </w:pPr>
            <w:r>
              <w:rPr>
                <w:sz w:val="24"/>
              </w:rPr>
              <w:t>COLUMN</w:t>
            </w:r>
            <w:r>
              <w:rPr>
                <w:spacing w:val="-15"/>
                <w:sz w:val="24"/>
              </w:rPr>
              <w:t> </w:t>
            </w:r>
            <w:r>
              <w:rPr>
                <w:sz w:val="24"/>
              </w:rPr>
              <w:t>II </w:t>
            </w:r>
            <w:r>
              <w:rPr>
                <w:spacing w:val="-2"/>
                <w:sz w:val="24"/>
              </w:rPr>
              <w:t>CURIES</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Radium-</w:t>
            </w:r>
            <w:r>
              <w:rPr>
                <w:spacing w:val="-5"/>
                <w:sz w:val="24"/>
              </w:rPr>
              <w:t>226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969"/>
              <w:jc w:val="right"/>
              <w:rPr>
                <w:sz w:val="24"/>
              </w:rPr>
            </w:pPr>
            <w:r>
              <w:rPr>
                <w:spacing w:val="-4"/>
                <w:sz w:val="24"/>
              </w:rPr>
              <w:t>0.01</w:t>
            </w:r>
          </w:p>
        </w:tc>
        <w:tc>
          <w:tcPr>
            <w:tcW w:w="3082" w:type="dxa"/>
            <w:tcBorders>
              <w:top w:val="single" w:sz="8" w:space="0" w:color="000000"/>
              <w:left w:val="single" w:sz="8" w:space="0" w:color="000000"/>
              <w:bottom w:val="single" w:sz="8" w:space="0" w:color="000000"/>
            </w:tcBorders>
          </w:tcPr>
          <w:p>
            <w:pPr>
              <w:pStyle w:val="TableParagraph"/>
              <w:spacing w:before="129"/>
              <w:ind w:right="815"/>
              <w:jc w:val="right"/>
              <w:rPr>
                <w:sz w:val="24"/>
              </w:rPr>
            </w:pPr>
            <w:r>
              <w:rPr>
                <w:spacing w:val="-2"/>
                <w:sz w:val="24"/>
              </w:rPr>
              <w:t>0.0001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Rhenium-</w:t>
            </w:r>
            <w:r>
              <w:rPr>
                <w:spacing w:val="-5"/>
                <w:sz w:val="24"/>
              </w:rPr>
              <w:t>186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Rhenium-</w:t>
            </w:r>
            <w:r>
              <w:rPr>
                <w:spacing w:val="-5"/>
                <w:sz w:val="24"/>
              </w:rPr>
              <w:t>188</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Rhodium-</w:t>
            </w:r>
            <w:r>
              <w:rPr>
                <w:spacing w:val="-4"/>
                <w:sz w:val="24"/>
              </w:rPr>
              <w:t>103m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left="1144"/>
              <w:rPr>
                <w:sz w:val="24"/>
              </w:rPr>
            </w:pPr>
            <w:r>
              <w:rPr>
                <w:spacing w:val="-2"/>
                <w:sz w:val="24"/>
              </w:rPr>
              <w:t>1,000.0</w:t>
            </w:r>
          </w:p>
        </w:tc>
        <w:tc>
          <w:tcPr>
            <w:tcW w:w="3082" w:type="dxa"/>
            <w:tcBorders>
              <w:top w:val="single" w:sz="8" w:space="0" w:color="000000"/>
              <w:left w:val="single" w:sz="8" w:space="0" w:color="000000"/>
              <w:bottom w:val="single" w:sz="8" w:space="0" w:color="000000"/>
            </w:tcBorders>
          </w:tcPr>
          <w:p>
            <w:pPr>
              <w:pStyle w:val="TableParagraph"/>
              <w:spacing w:before="127"/>
              <w:ind w:left="1424"/>
              <w:rPr>
                <w:sz w:val="24"/>
              </w:rPr>
            </w:pPr>
            <w:r>
              <w:rPr>
                <w:spacing w:val="-4"/>
                <w:sz w:val="24"/>
              </w:rPr>
              <w:t>10.0</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Rhodium-</w:t>
            </w:r>
            <w:r>
              <w:rPr>
                <w:spacing w:val="-5"/>
                <w:sz w:val="24"/>
              </w:rPr>
              <w:t>105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Rubidium-</w:t>
            </w:r>
            <w:r>
              <w:rPr>
                <w:spacing w:val="-5"/>
                <w:w w:val="95"/>
                <w:sz w:val="24"/>
              </w:rPr>
              <w:t>86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422" w:right="936"/>
              <w:jc w:val="center"/>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Rubidium-</w:t>
            </w:r>
            <w:r>
              <w:rPr>
                <w:spacing w:val="-5"/>
                <w:w w:val="95"/>
                <w:sz w:val="24"/>
              </w:rPr>
              <w:t>87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422" w:right="936"/>
              <w:jc w:val="center"/>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Ruthenium-</w:t>
            </w:r>
            <w:r>
              <w:rPr>
                <w:spacing w:val="-5"/>
                <w:sz w:val="24"/>
              </w:rPr>
              <w:t>97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left="1309" w:right="1077"/>
              <w:jc w:val="center"/>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1.0</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Ruthenium-</w:t>
            </w:r>
            <w:r>
              <w:rPr>
                <w:spacing w:val="-5"/>
                <w:sz w:val="24"/>
              </w:rPr>
              <w:t>103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422" w:right="936"/>
              <w:jc w:val="center"/>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Ruthenium-</w:t>
            </w:r>
            <w:r>
              <w:rPr>
                <w:spacing w:val="-5"/>
                <w:sz w:val="24"/>
              </w:rPr>
              <w:t>105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Ruthenium-</w:t>
            </w:r>
            <w:r>
              <w:rPr>
                <w:spacing w:val="-5"/>
                <w:sz w:val="24"/>
              </w:rPr>
              <w:t>106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9"/>
              <w:ind w:left="1544"/>
              <w:rPr>
                <w:sz w:val="24"/>
              </w:rPr>
            </w:pPr>
            <w:r>
              <w:rPr>
                <w:spacing w:val="-2"/>
                <w:sz w:val="24"/>
              </w:rPr>
              <w:t>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Samarium-</w:t>
            </w:r>
            <w:r>
              <w:rPr>
                <w:spacing w:val="-5"/>
                <w:sz w:val="24"/>
              </w:rPr>
              <w:t>151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422" w:right="936"/>
              <w:jc w:val="center"/>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Samarium-</w:t>
            </w:r>
            <w:r>
              <w:rPr>
                <w:spacing w:val="-5"/>
                <w:sz w:val="24"/>
              </w:rPr>
              <w:t>153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Scandium-</w:t>
            </w:r>
            <w:r>
              <w:rPr>
                <w:spacing w:val="-5"/>
                <w:sz w:val="24"/>
              </w:rPr>
              <w:t>46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422" w:right="936"/>
              <w:jc w:val="center"/>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Scandium-</w:t>
            </w:r>
            <w:r>
              <w:rPr>
                <w:spacing w:val="-5"/>
                <w:sz w:val="24"/>
              </w:rPr>
              <w:t>47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Scandium-</w:t>
            </w:r>
            <w:r>
              <w:rPr>
                <w:spacing w:val="-5"/>
                <w:sz w:val="24"/>
              </w:rPr>
              <w:t>48</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422" w:right="936"/>
              <w:jc w:val="center"/>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Selenium-</w:t>
            </w:r>
            <w:r>
              <w:rPr>
                <w:spacing w:val="-5"/>
                <w:sz w:val="24"/>
              </w:rPr>
              <w:t>75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422" w:right="936"/>
              <w:jc w:val="center"/>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Silicon-</w:t>
            </w:r>
            <w:r>
              <w:rPr>
                <w:spacing w:val="-5"/>
                <w:sz w:val="24"/>
              </w:rPr>
              <w:t>31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Silver-</w:t>
            </w:r>
            <w:r>
              <w:rPr>
                <w:spacing w:val="-5"/>
                <w:sz w:val="24"/>
              </w:rPr>
              <w:t>105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422" w:right="936"/>
              <w:jc w:val="center"/>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Silver-</w:t>
            </w:r>
            <w:r>
              <w:rPr>
                <w:spacing w:val="-4"/>
                <w:sz w:val="24"/>
              </w:rPr>
              <w:t>110m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2"/>
                <w:sz w:val="24"/>
              </w:rPr>
              <w:t>0.001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Silver-</w:t>
            </w:r>
            <w:r>
              <w:rPr>
                <w:spacing w:val="-5"/>
                <w:sz w:val="24"/>
              </w:rPr>
              <w:t>111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Sodium-</w:t>
            </w:r>
            <w:r>
              <w:rPr>
                <w:spacing w:val="-5"/>
                <w:sz w:val="24"/>
              </w:rPr>
              <w:t>22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0.1</w:t>
            </w:r>
          </w:p>
        </w:tc>
        <w:tc>
          <w:tcPr>
            <w:tcW w:w="3082" w:type="dxa"/>
            <w:tcBorders>
              <w:top w:val="single" w:sz="8" w:space="0" w:color="000000"/>
              <w:left w:val="single" w:sz="8" w:space="0" w:color="000000"/>
              <w:bottom w:val="single" w:sz="8" w:space="0" w:color="000000"/>
            </w:tcBorders>
          </w:tcPr>
          <w:p>
            <w:pPr>
              <w:pStyle w:val="TableParagraph"/>
              <w:spacing w:before="127"/>
              <w:ind w:left="1544"/>
              <w:rPr>
                <w:sz w:val="24"/>
              </w:rPr>
            </w:pPr>
            <w:r>
              <w:rPr>
                <w:spacing w:val="-2"/>
                <w:sz w:val="24"/>
              </w:rPr>
              <w:t>0.001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Sodium-</w:t>
            </w:r>
            <w:r>
              <w:rPr>
                <w:spacing w:val="-5"/>
                <w:sz w:val="24"/>
              </w:rPr>
              <w:t>24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422" w:right="936"/>
              <w:jc w:val="center"/>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Strontium-</w:t>
            </w:r>
            <w:r>
              <w:rPr>
                <w:spacing w:val="-5"/>
                <w:sz w:val="24"/>
              </w:rPr>
              <w:t>85m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left="1144"/>
              <w:rPr>
                <w:sz w:val="24"/>
              </w:rPr>
            </w:pPr>
            <w:r>
              <w:rPr>
                <w:spacing w:val="-2"/>
                <w:sz w:val="24"/>
              </w:rPr>
              <w:t>1,000.0</w:t>
            </w:r>
          </w:p>
        </w:tc>
        <w:tc>
          <w:tcPr>
            <w:tcW w:w="3082" w:type="dxa"/>
            <w:tcBorders>
              <w:top w:val="single" w:sz="8" w:space="0" w:color="000000"/>
              <w:left w:val="single" w:sz="8" w:space="0" w:color="000000"/>
              <w:bottom w:val="single" w:sz="8" w:space="0" w:color="000000"/>
            </w:tcBorders>
          </w:tcPr>
          <w:p>
            <w:pPr>
              <w:pStyle w:val="TableParagraph"/>
              <w:spacing w:before="127"/>
              <w:ind w:left="1424"/>
              <w:rPr>
                <w:sz w:val="24"/>
              </w:rPr>
            </w:pPr>
            <w:r>
              <w:rPr>
                <w:spacing w:val="-4"/>
                <w:sz w:val="24"/>
              </w:rPr>
              <w:t>10.0</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Strontium-</w:t>
            </w:r>
            <w:r>
              <w:rPr>
                <w:spacing w:val="-5"/>
                <w:w w:val="95"/>
                <w:sz w:val="24"/>
              </w:rPr>
              <w:t>85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422" w:right="936"/>
              <w:jc w:val="center"/>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Strontium-</w:t>
            </w:r>
            <w:r>
              <w:rPr>
                <w:spacing w:val="-5"/>
                <w:w w:val="95"/>
                <w:sz w:val="24"/>
              </w:rPr>
              <w:t>89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left="1422" w:right="936"/>
              <w:jc w:val="center"/>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Strontium-</w:t>
            </w:r>
            <w:r>
              <w:rPr>
                <w:spacing w:val="-5"/>
                <w:w w:val="95"/>
                <w:sz w:val="24"/>
              </w:rPr>
              <w:t>90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969"/>
              <w:jc w:val="right"/>
              <w:rPr>
                <w:sz w:val="24"/>
              </w:rPr>
            </w:pPr>
            <w:r>
              <w:rPr>
                <w:spacing w:val="-4"/>
                <w:sz w:val="24"/>
              </w:rPr>
              <w:t>0.01</w:t>
            </w:r>
          </w:p>
        </w:tc>
        <w:tc>
          <w:tcPr>
            <w:tcW w:w="3082" w:type="dxa"/>
            <w:tcBorders>
              <w:top w:val="single" w:sz="8" w:space="0" w:color="000000"/>
              <w:left w:val="single" w:sz="8" w:space="0" w:color="000000"/>
              <w:bottom w:val="single" w:sz="8" w:space="0" w:color="000000"/>
            </w:tcBorders>
          </w:tcPr>
          <w:p>
            <w:pPr>
              <w:pStyle w:val="TableParagraph"/>
              <w:spacing w:before="129"/>
              <w:ind w:right="815"/>
              <w:jc w:val="right"/>
              <w:rPr>
                <w:sz w:val="24"/>
              </w:rPr>
            </w:pPr>
            <w:r>
              <w:rPr>
                <w:spacing w:val="-2"/>
                <w:sz w:val="24"/>
              </w:rPr>
              <w:t>0.0001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Strontium-</w:t>
            </w:r>
            <w:r>
              <w:rPr>
                <w:spacing w:val="-5"/>
                <w:w w:val="95"/>
                <w:sz w:val="24"/>
              </w:rPr>
              <w:t>91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Strontium-</w:t>
            </w:r>
            <w:r>
              <w:rPr>
                <w:spacing w:val="-5"/>
                <w:w w:val="95"/>
                <w:sz w:val="24"/>
              </w:rPr>
              <w:t>92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Sulphur-</w:t>
            </w:r>
            <w:r>
              <w:rPr>
                <w:spacing w:val="-5"/>
                <w:sz w:val="24"/>
              </w:rPr>
              <w:t>35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Tantalum-</w:t>
            </w:r>
            <w:r>
              <w:rPr>
                <w:spacing w:val="-5"/>
                <w:sz w:val="24"/>
              </w:rPr>
              <w:t>182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left="1422" w:right="936"/>
              <w:jc w:val="center"/>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Technetium-</w:t>
            </w:r>
            <w:r>
              <w:rPr>
                <w:spacing w:val="-7"/>
                <w:sz w:val="24"/>
              </w:rPr>
              <w:t>96</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Technetium-</w:t>
            </w:r>
            <w:r>
              <w:rPr>
                <w:spacing w:val="-5"/>
                <w:sz w:val="24"/>
              </w:rPr>
              <w:t>97m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Technetium-</w:t>
            </w:r>
            <w:r>
              <w:rPr>
                <w:spacing w:val="-7"/>
                <w:sz w:val="24"/>
              </w:rPr>
              <w:t>97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Technetium-</w:t>
            </w:r>
            <w:r>
              <w:rPr>
                <w:spacing w:val="-5"/>
                <w:sz w:val="24"/>
              </w:rPr>
              <w:t>99m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left="1309" w:right="1077"/>
              <w:jc w:val="center"/>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1.0</w:t>
            </w:r>
          </w:p>
        </w:tc>
      </w:tr>
      <w:tr>
        <w:trPr>
          <w:trHeight w:val="402" w:hRule="atLeast"/>
        </w:trPr>
        <w:tc>
          <w:tcPr>
            <w:tcW w:w="3245" w:type="dxa"/>
            <w:tcBorders>
              <w:top w:val="single" w:sz="8" w:space="0" w:color="000000"/>
              <w:bottom w:val="single" w:sz="8" w:space="0" w:color="000000"/>
              <w:right w:val="single" w:sz="8" w:space="0" w:color="000000"/>
            </w:tcBorders>
          </w:tcPr>
          <w:p>
            <w:pPr>
              <w:pStyle w:val="TableParagraph"/>
              <w:spacing w:line="255" w:lineRule="exact" w:before="127"/>
              <w:ind w:left="128"/>
              <w:rPr>
                <w:sz w:val="24"/>
              </w:rPr>
            </w:pPr>
            <w:r>
              <w:rPr>
                <w:spacing w:val="-2"/>
                <w:sz w:val="24"/>
              </w:rPr>
              <w:t>Technetium-</w:t>
            </w:r>
            <w:r>
              <w:rPr>
                <w:spacing w:val="-7"/>
                <w:sz w:val="24"/>
              </w:rPr>
              <w:t>99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line="255" w:lineRule="exact" w:before="127"/>
              <w:ind w:left="1422" w:right="936"/>
              <w:jc w:val="center"/>
              <w:rPr>
                <w:sz w:val="24"/>
              </w:rPr>
            </w:pPr>
            <w:r>
              <w:rPr>
                <w:spacing w:val="-4"/>
                <w:sz w:val="24"/>
              </w:rPr>
              <w:t>0.01</w:t>
            </w:r>
          </w:p>
        </w:tc>
      </w:tr>
    </w:tbl>
    <w:p>
      <w:pPr>
        <w:spacing w:after="0" w:line="255" w:lineRule="exact"/>
        <w:jc w:val="center"/>
        <w:rPr>
          <w:sz w:val="24"/>
        </w:rPr>
        <w:sectPr>
          <w:pgSz w:w="12240" w:h="20180"/>
          <w:pgMar w:header="766" w:footer="775" w:top="1560" w:bottom="960" w:left="440" w:right="1280"/>
        </w:sectPr>
      </w:pPr>
    </w:p>
    <w:p>
      <w:pPr>
        <w:pStyle w:val="BodyText"/>
        <w:rPr>
          <w:sz w:val="20"/>
        </w:rPr>
      </w:pPr>
    </w:p>
    <w:p>
      <w:pPr>
        <w:pStyle w:val="BodyText"/>
        <w:rPr>
          <w:sz w:val="28"/>
        </w:rPr>
      </w:pPr>
    </w:p>
    <w:tbl>
      <w:tblPr>
        <w:tblW w:w="0" w:type="auto"/>
        <w:jc w:val="left"/>
        <w:tblInd w:w="63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3245"/>
        <w:gridCol w:w="2976"/>
        <w:gridCol w:w="3082"/>
      </w:tblGrid>
      <w:tr>
        <w:trPr>
          <w:trHeight w:val="701" w:hRule="atLeast"/>
        </w:trPr>
        <w:tc>
          <w:tcPr>
            <w:tcW w:w="3245" w:type="dxa"/>
            <w:tcBorders>
              <w:bottom w:val="single" w:sz="8" w:space="0" w:color="000000"/>
              <w:right w:val="single" w:sz="8" w:space="0" w:color="000000"/>
            </w:tcBorders>
          </w:tcPr>
          <w:p>
            <w:pPr>
              <w:pStyle w:val="TableParagraph"/>
              <w:spacing w:line="240" w:lineRule="auto" w:before="128"/>
              <w:ind w:left="128"/>
              <w:rPr>
                <w:sz w:val="24"/>
              </w:rPr>
            </w:pPr>
            <w:r>
              <w:rPr>
                <w:w w:val="95"/>
                <w:sz w:val="24"/>
              </w:rPr>
              <w:t>RADIOACTIVE</w:t>
            </w:r>
            <w:r>
              <w:rPr>
                <w:spacing w:val="51"/>
                <w:sz w:val="24"/>
              </w:rPr>
              <w:t> </w:t>
            </w:r>
            <w:r>
              <w:rPr>
                <w:spacing w:val="-2"/>
                <w:sz w:val="24"/>
              </w:rPr>
              <w:t>MATERIAL</w:t>
            </w:r>
          </w:p>
        </w:tc>
        <w:tc>
          <w:tcPr>
            <w:tcW w:w="2976" w:type="dxa"/>
            <w:tcBorders>
              <w:left w:val="single" w:sz="8" w:space="0" w:color="000000"/>
              <w:bottom w:val="single" w:sz="8" w:space="0" w:color="000000"/>
              <w:right w:val="single" w:sz="8" w:space="0" w:color="000000"/>
            </w:tcBorders>
          </w:tcPr>
          <w:p>
            <w:pPr>
              <w:pStyle w:val="TableParagraph"/>
              <w:spacing w:line="280" w:lineRule="atLeast" w:before="121"/>
              <w:ind w:left="1329" w:right="442"/>
              <w:rPr>
                <w:sz w:val="24"/>
              </w:rPr>
            </w:pPr>
            <w:r>
              <w:rPr>
                <w:sz w:val="24"/>
              </w:rPr>
              <w:t>COLUMN</w:t>
            </w:r>
            <w:r>
              <w:rPr>
                <w:spacing w:val="-15"/>
                <w:sz w:val="24"/>
              </w:rPr>
              <w:t> </w:t>
            </w:r>
            <w:r>
              <w:rPr>
                <w:sz w:val="24"/>
              </w:rPr>
              <w:t>I </w:t>
            </w:r>
            <w:r>
              <w:rPr>
                <w:spacing w:val="-2"/>
                <w:sz w:val="24"/>
              </w:rPr>
              <w:t>CURIES</w:t>
            </w:r>
          </w:p>
        </w:tc>
        <w:tc>
          <w:tcPr>
            <w:tcW w:w="3082" w:type="dxa"/>
            <w:tcBorders>
              <w:left w:val="single" w:sz="8" w:space="0" w:color="000000"/>
              <w:bottom w:val="single" w:sz="8" w:space="0" w:color="000000"/>
            </w:tcBorders>
          </w:tcPr>
          <w:p>
            <w:pPr>
              <w:pStyle w:val="TableParagraph"/>
              <w:spacing w:line="280" w:lineRule="atLeast" w:before="121"/>
              <w:ind w:left="1308"/>
              <w:rPr>
                <w:sz w:val="24"/>
              </w:rPr>
            </w:pPr>
            <w:r>
              <w:rPr>
                <w:sz w:val="24"/>
              </w:rPr>
              <w:t>COLUMN</w:t>
            </w:r>
            <w:r>
              <w:rPr>
                <w:spacing w:val="-15"/>
                <w:sz w:val="24"/>
              </w:rPr>
              <w:t> </w:t>
            </w:r>
            <w:r>
              <w:rPr>
                <w:sz w:val="24"/>
              </w:rPr>
              <w:t>II </w:t>
            </w:r>
            <w:r>
              <w:rPr>
                <w:spacing w:val="-2"/>
                <w:sz w:val="24"/>
              </w:rPr>
              <w:t>CURIES</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Tellurium-</w:t>
            </w:r>
            <w:r>
              <w:rPr>
                <w:spacing w:val="-4"/>
                <w:sz w:val="24"/>
              </w:rPr>
              <w:t>125m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right="1055"/>
              <w:jc w:val="right"/>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Tellurium-</w:t>
            </w:r>
            <w:r>
              <w:rPr>
                <w:spacing w:val="-4"/>
                <w:sz w:val="24"/>
              </w:rPr>
              <w:t>127m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Tellurium-</w:t>
            </w:r>
            <w:r>
              <w:rPr>
                <w:spacing w:val="-5"/>
                <w:sz w:val="24"/>
              </w:rPr>
              <w:t>127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Tellurium-</w:t>
            </w:r>
            <w:r>
              <w:rPr>
                <w:spacing w:val="-4"/>
                <w:sz w:val="24"/>
              </w:rPr>
              <w:t>129m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Tellurium-</w:t>
            </w:r>
            <w:r>
              <w:rPr>
                <w:spacing w:val="-5"/>
                <w:sz w:val="24"/>
              </w:rPr>
              <w:t>129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Tellurium-</w:t>
            </w:r>
            <w:r>
              <w:rPr>
                <w:spacing w:val="-4"/>
                <w:sz w:val="24"/>
              </w:rPr>
              <w:t>131m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Tellurium-</w:t>
            </w:r>
            <w:r>
              <w:rPr>
                <w:spacing w:val="-5"/>
                <w:sz w:val="24"/>
              </w:rPr>
              <w:t>132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right="1055"/>
              <w:jc w:val="right"/>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Terbium-</w:t>
            </w:r>
            <w:r>
              <w:rPr>
                <w:spacing w:val="-5"/>
                <w:sz w:val="24"/>
              </w:rPr>
              <w:t>160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Thallium-</w:t>
            </w:r>
            <w:r>
              <w:rPr>
                <w:spacing w:val="-5"/>
                <w:sz w:val="24"/>
              </w:rPr>
              <w:t>200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Thallium-</w:t>
            </w:r>
            <w:r>
              <w:rPr>
                <w:spacing w:val="-5"/>
                <w:sz w:val="24"/>
              </w:rPr>
              <w:t>201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Thallium-</w:t>
            </w:r>
            <w:r>
              <w:rPr>
                <w:spacing w:val="-5"/>
                <w:sz w:val="24"/>
              </w:rPr>
              <w:t>202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Thallium-</w:t>
            </w:r>
            <w:r>
              <w:rPr>
                <w:spacing w:val="-5"/>
                <w:sz w:val="24"/>
              </w:rPr>
              <w:t>204</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Thulium-</w:t>
            </w:r>
            <w:r>
              <w:rPr>
                <w:spacing w:val="-5"/>
                <w:sz w:val="24"/>
              </w:rPr>
              <w:t>170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right="1055"/>
              <w:jc w:val="right"/>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Thulium-</w:t>
            </w:r>
            <w:r>
              <w:rPr>
                <w:spacing w:val="-5"/>
                <w:sz w:val="24"/>
              </w:rPr>
              <w:t>171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Tin-</w:t>
            </w:r>
            <w:r>
              <w:rPr>
                <w:spacing w:val="-5"/>
                <w:sz w:val="24"/>
              </w:rPr>
              <w:t>113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right="1055"/>
              <w:jc w:val="right"/>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Tin-</w:t>
            </w:r>
            <w:r>
              <w:rPr>
                <w:spacing w:val="-5"/>
                <w:sz w:val="24"/>
              </w:rPr>
              <w:t>125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Tungsten-</w:t>
            </w:r>
            <w:r>
              <w:rPr>
                <w:spacing w:val="-5"/>
                <w:sz w:val="24"/>
              </w:rPr>
              <w:t>181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right="1055"/>
              <w:jc w:val="right"/>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Tungsten-</w:t>
            </w:r>
            <w:r>
              <w:rPr>
                <w:spacing w:val="-5"/>
                <w:sz w:val="24"/>
              </w:rPr>
              <w:t>185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Tungsten-</w:t>
            </w:r>
            <w:r>
              <w:rPr>
                <w:spacing w:val="-5"/>
                <w:sz w:val="24"/>
              </w:rPr>
              <w:t>187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Vanadium-</w:t>
            </w:r>
            <w:r>
              <w:rPr>
                <w:spacing w:val="-5"/>
                <w:sz w:val="24"/>
              </w:rPr>
              <w:t>48</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Xenon-</w:t>
            </w:r>
            <w:r>
              <w:rPr>
                <w:spacing w:val="-4"/>
                <w:sz w:val="24"/>
              </w:rPr>
              <w:t>131m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1,000.0</w:t>
            </w:r>
          </w:p>
        </w:tc>
        <w:tc>
          <w:tcPr>
            <w:tcW w:w="3082" w:type="dxa"/>
            <w:tcBorders>
              <w:top w:val="single" w:sz="8" w:space="0" w:color="000000"/>
              <w:left w:val="single" w:sz="8" w:space="0" w:color="000000"/>
              <w:bottom w:val="single" w:sz="8" w:space="0" w:color="000000"/>
            </w:tcBorders>
          </w:tcPr>
          <w:p>
            <w:pPr>
              <w:pStyle w:val="TableParagraph"/>
              <w:spacing w:before="129"/>
              <w:ind w:left="1302" w:right="1056"/>
              <w:jc w:val="center"/>
              <w:rPr>
                <w:sz w:val="24"/>
              </w:rPr>
            </w:pPr>
            <w:r>
              <w:rPr>
                <w:spacing w:val="-4"/>
                <w:sz w:val="24"/>
              </w:rPr>
              <w:t>10.0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w w:val="95"/>
                <w:sz w:val="24"/>
              </w:rPr>
              <w:t>Xenon-</w:t>
            </w:r>
            <w:r>
              <w:rPr>
                <w:spacing w:val="-5"/>
                <w:sz w:val="24"/>
              </w:rPr>
              <w:t>133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1.0</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w w:val="95"/>
                <w:sz w:val="24"/>
              </w:rPr>
              <w:t>Xenon-</w:t>
            </w:r>
            <w:r>
              <w:rPr>
                <w:spacing w:val="-5"/>
                <w:sz w:val="24"/>
              </w:rPr>
              <w:t>135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Ytterbium-</w:t>
            </w:r>
            <w:r>
              <w:rPr>
                <w:spacing w:val="-5"/>
                <w:sz w:val="24"/>
              </w:rPr>
              <w:t>175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Yttrium-</w:t>
            </w:r>
            <w:r>
              <w:rPr>
                <w:spacing w:val="-5"/>
                <w:sz w:val="24"/>
              </w:rPr>
              <w:t>90</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right="1055"/>
              <w:jc w:val="right"/>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Yttrium-</w:t>
            </w:r>
            <w:r>
              <w:rPr>
                <w:spacing w:val="-5"/>
                <w:sz w:val="24"/>
              </w:rPr>
              <w:t>91</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z w:val="24"/>
              </w:rPr>
              <w:t>Yttrium-</w:t>
            </w:r>
            <w:r>
              <w:rPr>
                <w:spacing w:val="-5"/>
                <w:sz w:val="24"/>
              </w:rPr>
              <w:t>92</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z w:val="24"/>
              </w:rPr>
              <w:t>Yttrium-</w:t>
            </w:r>
            <w:r>
              <w:rPr>
                <w:spacing w:val="-5"/>
                <w:sz w:val="24"/>
              </w:rPr>
              <w:t>93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Zinc-</w:t>
            </w:r>
            <w:r>
              <w:rPr>
                <w:spacing w:val="-5"/>
                <w:sz w:val="24"/>
              </w:rPr>
              <w:t>65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right="1055"/>
              <w:jc w:val="right"/>
              <w:rPr>
                <w:sz w:val="24"/>
              </w:rPr>
            </w:pPr>
            <w:r>
              <w:rPr>
                <w:spacing w:val="-4"/>
                <w:sz w:val="24"/>
              </w:rPr>
              <w:t>0.01</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Zinc-</w:t>
            </w:r>
            <w:r>
              <w:rPr>
                <w:spacing w:val="-5"/>
                <w:sz w:val="24"/>
              </w:rPr>
              <w:t>69m</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4"/>
                <w:sz w:val="24"/>
              </w:rPr>
              <w:t>10.0</w:t>
            </w:r>
          </w:p>
        </w:tc>
        <w:tc>
          <w:tcPr>
            <w:tcW w:w="3082" w:type="dxa"/>
            <w:tcBorders>
              <w:top w:val="single" w:sz="8" w:space="0" w:color="000000"/>
              <w:left w:val="single" w:sz="8" w:space="0" w:color="000000"/>
              <w:bottom w:val="single" w:sz="8" w:space="0" w:color="000000"/>
            </w:tcBorders>
          </w:tcPr>
          <w:p>
            <w:pPr>
              <w:pStyle w:val="TableParagraph"/>
              <w:spacing w:before="127"/>
              <w:ind w:left="1422" w:right="1056"/>
              <w:jc w:val="center"/>
              <w:rPr>
                <w:sz w:val="24"/>
              </w:rPr>
            </w:pPr>
            <w:r>
              <w:rPr>
                <w:spacing w:val="-5"/>
                <w:sz w:val="24"/>
              </w:rPr>
              <w:t>0.1</w:t>
            </w:r>
          </w:p>
        </w:tc>
      </w:tr>
      <w:tr>
        <w:trPr>
          <w:trHeight w:val="424"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Zinc-</w:t>
            </w:r>
            <w:r>
              <w:rPr>
                <w:spacing w:val="-5"/>
                <w:sz w:val="24"/>
              </w:rPr>
              <w:t>69</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2"/>
                <w:sz w:val="24"/>
              </w:rPr>
              <w:t>100.0</w:t>
            </w:r>
          </w:p>
        </w:tc>
        <w:tc>
          <w:tcPr>
            <w:tcW w:w="3082" w:type="dxa"/>
            <w:tcBorders>
              <w:top w:val="single" w:sz="8" w:space="0" w:color="000000"/>
              <w:left w:val="single" w:sz="8" w:space="0" w:color="000000"/>
              <w:bottom w:val="single" w:sz="8" w:space="0" w:color="000000"/>
            </w:tcBorders>
          </w:tcPr>
          <w:p>
            <w:pPr>
              <w:pStyle w:val="TableParagraph"/>
              <w:spacing w:before="129"/>
              <w:ind w:left="1422" w:right="1056"/>
              <w:jc w:val="center"/>
              <w:rPr>
                <w:sz w:val="24"/>
              </w:rPr>
            </w:pPr>
            <w:r>
              <w:rPr>
                <w:spacing w:val="-5"/>
                <w:sz w:val="24"/>
              </w:rPr>
              <w:t>1.0</w:t>
            </w:r>
          </w:p>
        </w:tc>
      </w:tr>
      <w:tr>
        <w:trPr>
          <w:trHeight w:val="421" w:hRule="atLeast"/>
        </w:trPr>
        <w:tc>
          <w:tcPr>
            <w:tcW w:w="3245" w:type="dxa"/>
            <w:tcBorders>
              <w:top w:val="single" w:sz="8" w:space="0" w:color="000000"/>
              <w:bottom w:val="single" w:sz="8" w:space="0" w:color="000000"/>
              <w:right w:val="single" w:sz="8" w:space="0" w:color="000000"/>
            </w:tcBorders>
          </w:tcPr>
          <w:p>
            <w:pPr>
              <w:pStyle w:val="TableParagraph"/>
              <w:spacing w:before="127"/>
              <w:ind w:left="128"/>
              <w:rPr>
                <w:sz w:val="24"/>
              </w:rPr>
            </w:pPr>
            <w:r>
              <w:rPr>
                <w:spacing w:val="-2"/>
                <w:sz w:val="24"/>
              </w:rPr>
              <w:t>Zirconium-</w:t>
            </w:r>
            <w:r>
              <w:rPr>
                <w:spacing w:val="-7"/>
                <w:sz w:val="24"/>
              </w:rPr>
              <w:t>93</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7"/>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7"/>
              <w:ind w:right="1055"/>
              <w:jc w:val="right"/>
              <w:rPr>
                <w:sz w:val="24"/>
              </w:rPr>
            </w:pPr>
            <w:r>
              <w:rPr>
                <w:spacing w:val="-4"/>
                <w:sz w:val="24"/>
              </w:rPr>
              <w:t>0.01</w:t>
            </w:r>
          </w:p>
        </w:tc>
      </w:tr>
      <w:tr>
        <w:trPr>
          <w:trHeight w:val="404" w:hRule="atLeast"/>
        </w:trPr>
        <w:tc>
          <w:tcPr>
            <w:tcW w:w="3245" w:type="dxa"/>
            <w:tcBorders>
              <w:top w:val="single" w:sz="8" w:space="0" w:color="000000"/>
              <w:bottom w:val="single" w:sz="8" w:space="0" w:color="000000"/>
              <w:right w:val="single" w:sz="8" w:space="0" w:color="000000"/>
            </w:tcBorders>
          </w:tcPr>
          <w:p>
            <w:pPr>
              <w:pStyle w:val="TableParagraph"/>
              <w:spacing w:line="255" w:lineRule="exact" w:before="129"/>
              <w:ind w:left="128"/>
              <w:rPr>
                <w:sz w:val="24"/>
              </w:rPr>
            </w:pPr>
            <w:r>
              <w:rPr>
                <w:spacing w:val="-2"/>
                <w:sz w:val="24"/>
              </w:rPr>
              <w:t>Zirconium-</w:t>
            </w:r>
            <w:r>
              <w:rPr>
                <w:spacing w:val="-7"/>
                <w:sz w:val="24"/>
              </w:rPr>
              <w:t>95</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line="255" w:lineRule="exact" w:before="129"/>
              <w:ind w:right="1055"/>
              <w:jc w:val="right"/>
              <w:rPr>
                <w:sz w:val="24"/>
              </w:rPr>
            </w:pPr>
            <w:r>
              <w:rPr>
                <w:spacing w:val="-4"/>
                <w:sz w:val="24"/>
              </w:rPr>
              <w:t>0.01</w:t>
            </w:r>
          </w:p>
        </w:tc>
      </w:tr>
    </w:tbl>
    <w:p>
      <w:pPr>
        <w:spacing w:after="0" w:line="255" w:lineRule="exact"/>
        <w:jc w:val="right"/>
        <w:rPr>
          <w:sz w:val="24"/>
        </w:rPr>
        <w:sectPr>
          <w:pgSz w:w="12240" w:h="20180"/>
          <w:pgMar w:header="766" w:footer="775" w:top="1560" w:bottom="960" w:left="440" w:right="1280"/>
        </w:sectPr>
      </w:pPr>
    </w:p>
    <w:p>
      <w:pPr>
        <w:pStyle w:val="BodyText"/>
        <w:rPr>
          <w:sz w:val="20"/>
        </w:rPr>
      </w:pPr>
    </w:p>
    <w:p>
      <w:pPr>
        <w:pStyle w:val="BodyText"/>
        <w:rPr>
          <w:sz w:val="28"/>
        </w:rPr>
      </w:pPr>
    </w:p>
    <w:tbl>
      <w:tblPr>
        <w:tblW w:w="0" w:type="auto"/>
        <w:jc w:val="left"/>
        <w:tblInd w:w="63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top w:w="0" w:type="dxa"/>
          <w:left w:w="0" w:type="dxa"/>
          <w:bottom w:w="0" w:type="dxa"/>
          <w:right w:w="0" w:type="dxa"/>
        </w:tblCellMar>
        <w:tblLook w:val="01E0"/>
      </w:tblPr>
      <w:tblGrid>
        <w:gridCol w:w="3245"/>
        <w:gridCol w:w="2976"/>
        <w:gridCol w:w="3082"/>
      </w:tblGrid>
      <w:tr>
        <w:trPr>
          <w:trHeight w:val="701" w:hRule="atLeast"/>
        </w:trPr>
        <w:tc>
          <w:tcPr>
            <w:tcW w:w="3245" w:type="dxa"/>
            <w:tcBorders>
              <w:bottom w:val="single" w:sz="8" w:space="0" w:color="000000"/>
              <w:right w:val="single" w:sz="8" w:space="0" w:color="000000"/>
            </w:tcBorders>
          </w:tcPr>
          <w:p>
            <w:pPr>
              <w:pStyle w:val="TableParagraph"/>
              <w:spacing w:line="240" w:lineRule="auto" w:before="128"/>
              <w:ind w:left="128"/>
              <w:rPr>
                <w:sz w:val="24"/>
              </w:rPr>
            </w:pPr>
            <w:r>
              <w:rPr>
                <w:w w:val="95"/>
                <w:sz w:val="24"/>
              </w:rPr>
              <w:t>RADIOACTIVE</w:t>
            </w:r>
            <w:r>
              <w:rPr>
                <w:spacing w:val="51"/>
                <w:sz w:val="24"/>
              </w:rPr>
              <w:t> </w:t>
            </w:r>
            <w:r>
              <w:rPr>
                <w:spacing w:val="-2"/>
                <w:sz w:val="24"/>
              </w:rPr>
              <w:t>MATERIAL</w:t>
            </w:r>
          </w:p>
        </w:tc>
        <w:tc>
          <w:tcPr>
            <w:tcW w:w="2976" w:type="dxa"/>
            <w:tcBorders>
              <w:left w:val="single" w:sz="8" w:space="0" w:color="000000"/>
              <w:bottom w:val="single" w:sz="8" w:space="0" w:color="000000"/>
              <w:right w:val="single" w:sz="8" w:space="0" w:color="000000"/>
            </w:tcBorders>
          </w:tcPr>
          <w:p>
            <w:pPr>
              <w:pStyle w:val="TableParagraph"/>
              <w:spacing w:line="280" w:lineRule="atLeast" w:before="121"/>
              <w:ind w:left="1329" w:right="442"/>
              <w:rPr>
                <w:sz w:val="24"/>
              </w:rPr>
            </w:pPr>
            <w:r>
              <w:rPr>
                <w:sz w:val="24"/>
              </w:rPr>
              <w:t>COLUMN</w:t>
            </w:r>
            <w:r>
              <w:rPr>
                <w:spacing w:val="-15"/>
                <w:sz w:val="24"/>
              </w:rPr>
              <w:t> </w:t>
            </w:r>
            <w:r>
              <w:rPr>
                <w:sz w:val="24"/>
              </w:rPr>
              <w:t>I </w:t>
            </w:r>
            <w:r>
              <w:rPr>
                <w:spacing w:val="-2"/>
                <w:sz w:val="24"/>
              </w:rPr>
              <w:t>CURIES</w:t>
            </w:r>
          </w:p>
        </w:tc>
        <w:tc>
          <w:tcPr>
            <w:tcW w:w="3082" w:type="dxa"/>
            <w:tcBorders>
              <w:left w:val="single" w:sz="8" w:space="0" w:color="000000"/>
              <w:bottom w:val="single" w:sz="8" w:space="0" w:color="000000"/>
            </w:tcBorders>
          </w:tcPr>
          <w:p>
            <w:pPr>
              <w:pStyle w:val="TableParagraph"/>
              <w:spacing w:line="280" w:lineRule="atLeast" w:before="121"/>
              <w:ind w:left="1308"/>
              <w:rPr>
                <w:sz w:val="24"/>
              </w:rPr>
            </w:pPr>
            <w:r>
              <w:rPr>
                <w:sz w:val="24"/>
              </w:rPr>
              <w:t>COLUMN</w:t>
            </w:r>
            <w:r>
              <w:rPr>
                <w:spacing w:val="-15"/>
                <w:sz w:val="24"/>
              </w:rPr>
              <w:t> </w:t>
            </w:r>
            <w:r>
              <w:rPr>
                <w:sz w:val="24"/>
              </w:rPr>
              <w:t>II </w:t>
            </w:r>
            <w:r>
              <w:rPr>
                <w:spacing w:val="-2"/>
                <w:sz w:val="24"/>
              </w:rPr>
              <w:t>CURIES</w:t>
            </w:r>
          </w:p>
        </w:tc>
      </w:tr>
      <w:tr>
        <w:trPr>
          <w:trHeight w:val="423" w:hRule="atLeast"/>
        </w:trPr>
        <w:tc>
          <w:tcPr>
            <w:tcW w:w="3245" w:type="dxa"/>
            <w:tcBorders>
              <w:top w:val="single" w:sz="8" w:space="0" w:color="000000"/>
              <w:bottom w:val="single" w:sz="8" w:space="0" w:color="000000"/>
              <w:right w:val="single" w:sz="8" w:space="0" w:color="000000"/>
            </w:tcBorders>
          </w:tcPr>
          <w:p>
            <w:pPr>
              <w:pStyle w:val="TableParagraph"/>
              <w:spacing w:before="129"/>
              <w:ind w:left="128"/>
              <w:rPr>
                <w:sz w:val="24"/>
              </w:rPr>
            </w:pPr>
            <w:r>
              <w:rPr>
                <w:spacing w:val="-2"/>
                <w:sz w:val="24"/>
              </w:rPr>
              <w:t>Zirconium-</w:t>
            </w:r>
            <w:r>
              <w:rPr>
                <w:spacing w:val="-7"/>
                <w:sz w:val="24"/>
              </w:rPr>
              <w:t>97</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before="129"/>
              <w:ind w:right="1089"/>
              <w:jc w:val="right"/>
              <w:rPr>
                <w:sz w:val="24"/>
              </w:rPr>
            </w:pPr>
            <w:r>
              <w:rPr>
                <w:spacing w:val="-5"/>
                <w:sz w:val="24"/>
              </w:rPr>
              <w:t>1.0</w:t>
            </w:r>
          </w:p>
        </w:tc>
        <w:tc>
          <w:tcPr>
            <w:tcW w:w="3082" w:type="dxa"/>
            <w:tcBorders>
              <w:top w:val="single" w:sz="8" w:space="0" w:color="000000"/>
              <w:left w:val="single" w:sz="8" w:space="0" w:color="000000"/>
              <w:bottom w:val="single" w:sz="8" w:space="0" w:color="000000"/>
            </w:tcBorders>
          </w:tcPr>
          <w:p>
            <w:pPr>
              <w:pStyle w:val="TableParagraph"/>
              <w:spacing w:before="129"/>
              <w:ind w:right="1055"/>
              <w:jc w:val="right"/>
              <w:rPr>
                <w:sz w:val="24"/>
              </w:rPr>
            </w:pPr>
            <w:r>
              <w:rPr>
                <w:spacing w:val="-4"/>
                <w:sz w:val="24"/>
              </w:rPr>
              <w:t>0.01</w:t>
            </w:r>
          </w:p>
        </w:tc>
      </w:tr>
      <w:tr>
        <w:trPr>
          <w:trHeight w:val="1539" w:hRule="atLeast"/>
        </w:trPr>
        <w:tc>
          <w:tcPr>
            <w:tcW w:w="3245" w:type="dxa"/>
            <w:tcBorders>
              <w:top w:val="single" w:sz="8" w:space="0" w:color="000000"/>
              <w:right w:val="single" w:sz="8" w:space="0" w:color="000000"/>
            </w:tcBorders>
          </w:tcPr>
          <w:p>
            <w:pPr>
              <w:pStyle w:val="TableParagraph"/>
              <w:spacing w:line="242" w:lineRule="auto" w:before="127"/>
              <w:ind w:left="128" w:right="138"/>
              <w:rPr>
                <w:sz w:val="24"/>
              </w:rPr>
            </w:pPr>
            <w:r>
              <w:rPr>
                <w:sz w:val="24"/>
              </w:rPr>
              <w:t>Any Radioactive material other than source material, special</w:t>
            </w:r>
            <w:r>
              <w:rPr>
                <w:spacing w:val="-5"/>
                <w:sz w:val="24"/>
              </w:rPr>
              <w:t> </w:t>
            </w:r>
            <w:r>
              <w:rPr>
                <w:sz w:val="24"/>
              </w:rPr>
              <w:t>nuclear</w:t>
            </w:r>
            <w:r>
              <w:rPr>
                <w:spacing w:val="-4"/>
                <w:sz w:val="24"/>
              </w:rPr>
              <w:t> </w:t>
            </w:r>
            <w:r>
              <w:rPr>
                <w:sz w:val="24"/>
              </w:rPr>
              <w:t>material,</w:t>
            </w:r>
            <w:r>
              <w:rPr>
                <w:spacing w:val="-2"/>
                <w:sz w:val="24"/>
              </w:rPr>
              <w:t> </w:t>
            </w:r>
            <w:r>
              <w:rPr>
                <w:spacing w:val="-5"/>
                <w:sz w:val="24"/>
              </w:rPr>
              <w:t>or</w:t>
            </w:r>
          </w:p>
          <w:p>
            <w:pPr>
              <w:pStyle w:val="TableParagraph"/>
              <w:spacing w:line="280" w:lineRule="atLeast"/>
              <w:ind w:left="128"/>
              <w:rPr>
                <w:sz w:val="24"/>
              </w:rPr>
            </w:pPr>
            <w:r>
              <w:rPr>
                <w:sz w:val="24"/>
              </w:rPr>
              <w:t>alpha</w:t>
            </w:r>
            <w:r>
              <w:rPr>
                <w:spacing w:val="-10"/>
                <w:sz w:val="24"/>
              </w:rPr>
              <w:t> </w:t>
            </w:r>
            <w:r>
              <w:rPr>
                <w:sz w:val="24"/>
              </w:rPr>
              <w:t>emitting</w:t>
            </w:r>
            <w:r>
              <w:rPr>
                <w:spacing w:val="-12"/>
                <w:sz w:val="24"/>
              </w:rPr>
              <w:t> </w:t>
            </w:r>
            <w:r>
              <w:rPr>
                <w:sz w:val="24"/>
              </w:rPr>
              <w:t>radioactive material not listed above.</w:t>
            </w:r>
          </w:p>
        </w:tc>
        <w:tc>
          <w:tcPr>
            <w:tcW w:w="2976" w:type="dxa"/>
            <w:tcBorders>
              <w:top w:val="single" w:sz="8" w:space="0" w:color="000000"/>
              <w:left w:val="single" w:sz="8" w:space="0" w:color="000000"/>
              <w:right w:val="single" w:sz="8" w:space="0" w:color="000000"/>
            </w:tcBorders>
          </w:tcPr>
          <w:p>
            <w:pPr>
              <w:pStyle w:val="TableParagraph"/>
              <w:spacing w:line="240" w:lineRule="auto" w:before="127"/>
              <w:ind w:right="1089"/>
              <w:jc w:val="right"/>
              <w:rPr>
                <w:sz w:val="24"/>
              </w:rPr>
            </w:pPr>
            <w:r>
              <w:rPr>
                <w:spacing w:val="-5"/>
                <w:sz w:val="24"/>
              </w:rPr>
              <w:t>0.1</w:t>
            </w:r>
          </w:p>
        </w:tc>
        <w:tc>
          <w:tcPr>
            <w:tcW w:w="3082" w:type="dxa"/>
            <w:tcBorders>
              <w:top w:val="single" w:sz="8" w:space="0" w:color="000000"/>
              <w:left w:val="single" w:sz="8" w:space="0" w:color="000000"/>
            </w:tcBorders>
          </w:tcPr>
          <w:p>
            <w:pPr>
              <w:pStyle w:val="TableParagraph"/>
              <w:spacing w:line="240" w:lineRule="auto" w:before="127"/>
              <w:ind w:right="935"/>
              <w:jc w:val="right"/>
              <w:rPr>
                <w:sz w:val="24"/>
              </w:rPr>
            </w:pPr>
            <w:r>
              <w:rPr>
                <w:spacing w:val="-2"/>
                <w:sz w:val="24"/>
              </w:rPr>
              <w:t>0.001</w:t>
            </w:r>
          </w:p>
        </w:tc>
      </w:tr>
    </w:tbl>
    <w:p>
      <w:pPr>
        <w:pStyle w:val="BodyText"/>
        <w:rPr>
          <w:sz w:val="20"/>
        </w:rPr>
      </w:pPr>
    </w:p>
    <w:p>
      <w:pPr>
        <w:pStyle w:val="BodyText"/>
        <w:spacing w:before="5"/>
        <w:rPr>
          <w:sz w:val="20"/>
        </w:rPr>
      </w:pPr>
    </w:p>
    <w:p>
      <w:pPr>
        <w:pStyle w:val="BodyText"/>
        <w:spacing w:line="242" w:lineRule="auto" w:before="59"/>
        <w:ind w:left="2075" w:hanging="716"/>
      </w:pPr>
      <w:r>
        <w:rPr>
          <w:u w:val="single"/>
        </w:rPr>
        <w:t>Note</w:t>
      </w:r>
      <w:r>
        <w:rPr>
          <w:spacing w:val="-15"/>
          <w:u w:val="single"/>
        </w:rPr>
        <w:t> </w:t>
      </w:r>
      <w:r>
        <w:rPr>
          <w:u w:val="single"/>
        </w:rPr>
        <w:t>1</w:t>
      </w:r>
      <w:r>
        <w:rPr/>
        <w:t>:To</w:t>
      </w:r>
      <w:r>
        <w:rPr>
          <w:spacing w:val="-15"/>
        </w:rPr>
        <w:t> </w:t>
      </w:r>
      <w:r>
        <w:rPr/>
        <w:t>convert</w:t>
      </w:r>
      <w:r>
        <w:rPr>
          <w:spacing w:val="-15"/>
        </w:rPr>
        <w:t> </w:t>
      </w:r>
      <w:r>
        <w:rPr/>
        <w:t>curies</w:t>
      </w:r>
      <w:r>
        <w:rPr>
          <w:spacing w:val="-15"/>
        </w:rPr>
        <w:t> </w:t>
      </w:r>
      <w:r>
        <w:rPr/>
        <w:t>(Ci)</w:t>
      </w:r>
      <w:r>
        <w:rPr>
          <w:spacing w:val="-15"/>
        </w:rPr>
        <w:t> </w:t>
      </w:r>
      <w:r>
        <w:rPr/>
        <w:t>to</w:t>
      </w:r>
      <w:r>
        <w:rPr>
          <w:spacing w:val="-15"/>
        </w:rPr>
        <w:t> </w:t>
      </w:r>
      <w:r>
        <w:rPr/>
        <w:t>SI</w:t>
      </w:r>
      <w:r>
        <w:rPr>
          <w:spacing w:val="-17"/>
        </w:rPr>
        <w:t> </w:t>
      </w:r>
      <w:r>
        <w:rPr/>
        <w:t>units</w:t>
      </w:r>
      <w:r>
        <w:rPr>
          <w:spacing w:val="-15"/>
        </w:rPr>
        <w:t> </w:t>
      </w:r>
      <w:r>
        <w:rPr/>
        <w:t>of</w:t>
      </w:r>
      <w:r>
        <w:rPr>
          <w:spacing w:val="-15"/>
        </w:rPr>
        <w:t> </w:t>
      </w:r>
      <w:r>
        <w:rPr/>
        <w:t>gigabecquerels</w:t>
      </w:r>
      <w:r>
        <w:rPr>
          <w:spacing w:val="-16"/>
        </w:rPr>
        <w:t> </w:t>
      </w:r>
      <w:r>
        <w:rPr/>
        <w:t>(GBq),</w:t>
      </w:r>
      <w:r>
        <w:rPr>
          <w:spacing w:val="-16"/>
        </w:rPr>
        <w:t> </w:t>
      </w:r>
      <w:r>
        <w:rPr/>
        <w:t>multiply</w:t>
      </w:r>
      <w:r>
        <w:rPr>
          <w:spacing w:val="-22"/>
        </w:rPr>
        <w:t> </w:t>
      </w:r>
      <w:r>
        <w:rPr/>
        <w:t>the</w:t>
      </w:r>
      <w:r>
        <w:rPr>
          <w:spacing w:val="-15"/>
        </w:rPr>
        <w:t> </w:t>
      </w:r>
      <w:r>
        <w:rPr/>
        <w:t>above</w:t>
      </w:r>
      <w:r>
        <w:rPr>
          <w:spacing w:val="-15"/>
        </w:rPr>
        <w:t> </w:t>
      </w:r>
      <w:r>
        <w:rPr/>
        <w:t>values</w:t>
      </w:r>
      <w:r>
        <w:rPr>
          <w:spacing w:val="-8"/>
        </w:rPr>
        <w:t> </w:t>
      </w:r>
      <w:r>
        <w:rPr/>
        <w:t>by </w:t>
      </w:r>
      <w:r>
        <w:rPr>
          <w:spacing w:val="-4"/>
        </w:rPr>
        <w:t>37.</w:t>
      </w:r>
    </w:p>
    <w:p>
      <w:pPr>
        <w:pStyle w:val="BodyText"/>
        <w:spacing w:before="4"/>
      </w:pPr>
    </w:p>
    <w:p>
      <w:pPr>
        <w:pStyle w:val="BodyText"/>
        <w:ind w:left="1360"/>
      </w:pPr>
      <w:r>
        <w:rPr/>
        <w:t>Example:</w:t>
      </w:r>
      <w:r>
        <w:rPr>
          <w:spacing w:val="61"/>
          <w:w w:val="150"/>
        </w:rPr>
        <w:t> </w:t>
      </w:r>
      <w:r>
        <w:rPr/>
        <w:t>Zirconium-97</w:t>
      </w:r>
      <w:r>
        <w:rPr>
          <w:spacing w:val="-1"/>
        </w:rPr>
        <w:t> </w:t>
      </w:r>
      <w:r>
        <w:rPr/>
        <w:t>(Col.</w:t>
      </w:r>
      <w:r>
        <w:rPr>
          <w:spacing w:val="-1"/>
        </w:rPr>
        <w:t> </w:t>
      </w:r>
      <w:r>
        <w:rPr/>
        <w:t>II)</w:t>
      </w:r>
      <w:r>
        <w:rPr>
          <w:spacing w:val="-1"/>
        </w:rPr>
        <w:t> </w:t>
      </w:r>
      <w:r>
        <w:rPr/>
        <w:t>(0.01 Ci</w:t>
      </w:r>
      <w:r>
        <w:rPr>
          <w:spacing w:val="-1"/>
        </w:rPr>
        <w:t> </w:t>
      </w:r>
      <w:r>
        <w:rPr/>
        <w:t>multiplied</w:t>
      </w:r>
      <w:r>
        <w:rPr>
          <w:spacing w:val="-1"/>
        </w:rPr>
        <w:t> </w:t>
      </w:r>
      <w:r>
        <w:rPr/>
        <w:t>by</w:t>
      </w:r>
      <w:r>
        <w:rPr>
          <w:spacing w:val="-9"/>
        </w:rPr>
        <w:t> </w:t>
      </w:r>
      <w:r>
        <w:rPr/>
        <w:t>37 is</w:t>
      </w:r>
      <w:r>
        <w:rPr>
          <w:spacing w:val="-1"/>
        </w:rPr>
        <w:t> </w:t>
      </w:r>
      <w:r>
        <w:rPr/>
        <w:t>equivalent</w:t>
      </w:r>
      <w:r>
        <w:rPr>
          <w:spacing w:val="-1"/>
        </w:rPr>
        <w:t> </w:t>
      </w:r>
      <w:r>
        <w:rPr/>
        <w:t>to</w:t>
      </w:r>
      <w:r>
        <w:rPr>
          <w:spacing w:val="-1"/>
        </w:rPr>
        <w:t> </w:t>
      </w:r>
      <w:r>
        <w:rPr/>
        <w:t>0.37 </w:t>
      </w:r>
      <w:r>
        <w:rPr>
          <w:spacing w:val="-4"/>
        </w:rPr>
        <w:t>GBq)</w:t>
      </w:r>
    </w:p>
    <w:p>
      <w:pPr>
        <w:spacing w:after="0"/>
        <w:sectPr>
          <w:pgSz w:w="12240" w:h="20180"/>
          <w:pgMar w:header="766" w:footer="775" w:top="1560" w:bottom="960" w:left="440" w:right="1280"/>
        </w:sectPr>
      </w:pPr>
    </w:p>
    <w:p>
      <w:pPr>
        <w:pStyle w:val="BodyText"/>
        <w:spacing w:before="5"/>
        <w:rPr>
          <w:sz w:val="15"/>
        </w:rPr>
      </w:pPr>
    </w:p>
    <w:p>
      <w:pPr>
        <w:pStyle w:val="ListParagraph"/>
        <w:numPr>
          <w:ilvl w:val="1"/>
          <w:numId w:val="134"/>
        </w:numPr>
        <w:tabs>
          <w:tab w:pos="941" w:val="left" w:leader="none"/>
        </w:tabs>
        <w:spacing w:line="244" w:lineRule="auto" w:before="60" w:after="0"/>
        <w:ind w:left="1180" w:right="366" w:hanging="1020"/>
        <w:jc w:val="left"/>
        <w:rPr>
          <w:sz w:val="24"/>
        </w:rPr>
      </w:pPr>
      <w:r>
        <w:rPr>
          <w:sz w:val="24"/>
          <w:u w:val="single"/>
        </w:rPr>
        <w:t>:</w:t>
      </w:r>
      <w:r>
        <w:rPr>
          <w:spacing w:val="80"/>
          <w:sz w:val="24"/>
          <w:u w:val="single"/>
        </w:rPr>
        <w:t> </w:t>
      </w:r>
      <w:r>
        <w:rPr>
          <w:sz w:val="24"/>
          <w:u w:val="single"/>
        </w:rPr>
        <w:t>Appendix</w:t>
      </w:r>
      <w:r>
        <w:rPr>
          <w:spacing w:val="-3"/>
          <w:sz w:val="24"/>
          <w:u w:val="single"/>
        </w:rPr>
        <w:t> </w:t>
      </w:r>
      <w:r>
        <w:rPr>
          <w:sz w:val="24"/>
          <w:u w:val="single"/>
        </w:rPr>
        <w:t>D:</w:t>
      </w:r>
      <w:r>
        <w:rPr>
          <w:spacing w:val="40"/>
          <w:sz w:val="24"/>
          <w:u w:val="single"/>
        </w:rPr>
        <w:t> </w:t>
      </w:r>
      <w:r>
        <w:rPr>
          <w:sz w:val="24"/>
          <w:u w:val="single"/>
        </w:rPr>
        <w:t>Criteria</w:t>
      </w:r>
      <w:r>
        <w:rPr>
          <w:spacing w:val="-3"/>
          <w:sz w:val="24"/>
          <w:u w:val="single"/>
        </w:rPr>
        <w:t> </w:t>
      </w:r>
      <w:r>
        <w:rPr>
          <w:sz w:val="24"/>
          <w:u w:val="single"/>
        </w:rPr>
        <w:t>Relating</w:t>
      </w:r>
      <w:r>
        <w:rPr>
          <w:spacing w:val="-3"/>
          <w:sz w:val="24"/>
          <w:u w:val="single"/>
        </w:rPr>
        <w:t> </w:t>
      </w:r>
      <w:r>
        <w:rPr>
          <w:sz w:val="24"/>
          <w:u w:val="single"/>
        </w:rPr>
        <w:t>to</w:t>
      </w:r>
      <w:r>
        <w:rPr>
          <w:spacing w:val="-3"/>
          <w:sz w:val="24"/>
          <w:u w:val="single"/>
        </w:rPr>
        <w:t> </w:t>
      </w:r>
      <w:r>
        <w:rPr>
          <w:sz w:val="24"/>
          <w:u w:val="single"/>
        </w:rPr>
        <w:t>Use</w:t>
      </w:r>
      <w:r>
        <w:rPr>
          <w:spacing w:val="-6"/>
          <w:sz w:val="24"/>
          <w:u w:val="single"/>
        </w:rPr>
        <w:t> </w:t>
      </w:r>
      <w:r>
        <w:rPr>
          <w:sz w:val="24"/>
          <w:u w:val="single"/>
        </w:rPr>
        <w:t>of</w:t>
      </w:r>
      <w:r>
        <w:rPr>
          <w:spacing w:val="-3"/>
          <w:sz w:val="24"/>
          <w:u w:val="single"/>
        </w:rPr>
        <w:t> </w:t>
      </w:r>
      <w:r>
        <w:rPr>
          <w:sz w:val="24"/>
          <w:u w:val="single"/>
        </w:rPr>
        <w:t>Financial</w:t>
      </w:r>
      <w:r>
        <w:rPr>
          <w:spacing w:val="-3"/>
          <w:sz w:val="24"/>
          <w:u w:val="single"/>
        </w:rPr>
        <w:t> </w:t>
      </w:r>
      <w:r>
        <w:rPr>
          <w:sz w:val="24"/>
          <w:u w:val="single"/>
        </w:rPr>
        <w:t>Tests</w:t>
      </w:r>
      <w:r>
        <w:rPr>
          <w:spacing w:val="-3"/>
          <w:sz w:val="24"/>
          <w:u w:val="single"/>
        </w:rPr>
        <w:t> </w:t>
      </w:r>
      <w:r>
        <w:rPr>
          <w:sz w:val="24"/>
          <w:u w:val="single"/>
        </w:rPr>
        <w:t>and</w:t>
      </w:r>
      <w:r>
        <w:rPr>
          <w:spacing w:val="-3"/>
          <w:sz w:val="24"/>
          <w:u w:val="single"/>
        </w:rPr>
        <w:t> </w:t>
      </w:r>
      <w:r>
        <w:rPr>
          <w:sz w:val="24"/>
          <w:u w:val="single"/>
        </w:rPr>
        <w:t>Parent</w:t>
      </w:r>
      <w:r>
        <w:rPr>
          <w:spacing w:val="-3"/>
          <w:sz w:val="24"/>
          <w:u w:val="single"/>
        </w:rPr>
        <w:t> </w:t>
      </w:r>
      <w:r>
        <w:rPr>
          <w:sz w:val="24"/>
          <w:u w:val="single"/>
        </w:rPr>
        <w:t>Company</w:t>
      </w:r>
      <w:r>
        <w:rPr>
          <w:spacing w:val="-12"/>
          <w:sz w:val="24"/>
          <w:u w:val="single"/>
        </w:rPr>
        <w:t> </w:t>
      </w:r>
      <w:r>
        <w:rPr>
          <w:sz w:val="24"/>
          <w:u w:val="single"/>
        </w:rPr>
        <w:t>Guarantees</w:t>
      </w:r>
      <w:r>
        <w:rPr>
          <w:spacing w:val="-3"/>
          <w:sz w:val="24"/>
          <w:u w:val="single"/>
        </w:rPr>
        <w:t> </w:t>
      </w:r>
      <w:r>
        <w:rPr>
          <w:sz w:val="24"/>
          <w:u w:val="single"/>
        </w:rPr>
        <w:t>for</w:t>
      </w:r>
      <w:r>
        <w:rPr>
          <w:sz w:val="24"/>
        </w:rPr>
        <w:t> </w:t>
      </w:r>
      <w:r>
        <w:rPr>
          <w:sz w:val="24"/>
          <w:u w:val="single"/>
        </w:rPr>
        <w:t>Providing Reasonable Assurance of Funds for Decommissioning</w:t>
      </w:r>
    </w:p>
    <w:p>
      <w:pPr>
        <w:pStyle w:val="BodyText"/>
        <w:spacing w:before="10"/>
        <w:rPr>
          <w:sz w:val="18"/>
        </w:rPr>
      </w:pPr>
    </w:p>
    <w:p>
      <w:pPr>
        <w:pStyle w:val="ListParagraph"/>
        <w:numPr>
          <w:ilvl w:val="2"/>
          <w:numId w:val="134"/>
        </w:numPr>
        <w:tabs>
          <w:tab w:pos="1662" w:val="left" w:leader="none"/>
        </w:tabs>
        <w:spacing w:line="242" w:lineRule="auto" w:before="60" w:after="0"/>
        <w:ind w:left="1360" w:right="148" w:firstLine="0"/>
        <w:jc w:val="both"/>
        <w:rPr>
          <w:sz w:val="24"/>
        </w:rPr>
      </w:pPr>
      <w:r>
        <w:rPr>
          <w:sz w:val="24"/>
          <w:u w:val="single"/>
        </w:rPr>
        <w:t>Introduction</w:t>
      </w:r>
      <w:r>
        <w:rPr>
          <w:sz w:val="24"/>
        </w:rPr>
        <w:t>.</w:t>
      </w:r>
      <w:r>
        <w:rPr>
          <w:spacing w:val="40"/>
          <w:sz w:val="24"/>
        </w:rPr>
        <w:t> </w:t>
      </w:r>
      <w:r>
        <w:rPr>
          <w:sz w:val="24"/>
        </w:rPr>
        <w:t>An</w:t>
      </w:r>
      <w:r>
        <w:rPr>
          <w:spacing w:val="-11"/>
          <w:sz w:val="24"/>
        </w:rPr>
        <w:t> </w:t>
      </w:r>
      <w:r>
        <w:rPr>
          <w:sz w:val="24"/>
        </w:rPr>
        <w:t>applicant</w:t>
      </w:r>
      <w:r>
        <w:rPr>
          <w:spacing w:val="-8"/>
          <w:sz w:val="24"/>
        </w:rPr>
        <w:t> </w:t>
      </w:r>
      <w:r>
        <w:rPr>
          <w:sz w:val="24"/>
        </w:rPr>
        <w:t>or</w:t>
      </w:r>
      <w:r>
        <w:rPr>
          <w:spacing w:val="-8"/>
          <w:sz w:val="24"/>
        </w:rPr>
        <w:t> </w:t>
      </w:r>
      <w:r>
        <w:rPr>
          <w:sz w:val="24"/>
        </w:rPr>
        <w:t>licensee</w:t>
      </w:r>
      <w:r>
        <w:rPr>
          <w:spacing w:val="-10"/>
          <w:sz w:val="24"/>
        </w:rPr>
        <w:t> </w:t>
      </w:r>
      <w:r>
        <w:rPr>
          <w:sz w:val="24"/>
        </w:rPr>
        <w:t>may</w:t>
      </w:r>
      <w:r>
        <w:rPr>
          <w:spacing w:val="-15"/>
          <w:sz w:val="24"/>
        </w:rPr>
        <w:t> </w:t>
      </w:r>
      <w:r>
        <w:rPr>
          <w:sz w:val="24"/>
        </w:rPr>
        <w:t>provide</w:t>
      </w:r>
      <w:r>
        <w:rPr>
          <w:spacing w:val="-12"/>
          <w:sz w:val="24"/>
        </w:rPr>
        <w:t> </w:t>
      </w:r>
      <w:r>
        <w:rPr>
          <w:sz w:val="24"/>
        </w:rPr>
        <w:t>reasonable</w:t>
      </w:r>
      <w:r>
        <w:rPr>
          <w:spacing w:val="-12"/>
          <w:sz w:val="24"/>
        </w:rPr>
        <w:t> </w:t>
      </w:r>
      <w:r>
        <w:rPr>
          <w:sz w:val="24"/>
        </w:rPr>
        <w:t>assurance</w:t>
      </w:r>
      <w:r>
        <w:rPr>
          <w:spacing w:val="-10"/>
          <w:sz w:val="24"/>
        </w:rPr>
        <w:t> </w:t>
      </w:r>
      <w:r>
        <w:rPr>
          <w:sz w:val="24"/>
        </w:rPr>
        <w:t>of</w:t>
      </w:r>
      <w:r>
        <w:rPr>
          <w:spacing w:val="-11"/>
          <w:sz w:val="24"/>
        </w:rPr>
        <w:t> </w:t>
      </w:r>
      <w:r>
        <w:rPr>
          <w:sz w:val="24"/>
        </w:rPr>
        <w:t>the</w:t>
      </w:r>
      <w:r>
        <w:rPr>
          <w:spacing w:val="-12"/>
          <w:sz w:val="24"/>
        </w:rPr>
        <w:t> </w:t>
      </w:r>
      <w:r>
        <w:rPr>
          <w:sz w:val="24"/>
        </w:rPr>
        <w:t>availability </w:t>
      </w:r>
      <w:r>
        <w:rPr>
          <w:w w:val="95"/>
          <w:sz w:val="24"/>
        </w:rPr>
        <w:t>of funds for decommissioning based on obtaining a parent company guarantee that funds will be </w:t>
      </w:r>
      <w:r>
        <w:rPr>
          <w:sz w:val="24"/>
        </w:rPr>
        <w:t>available</w:t>
      </w:r>
      <w:r>
        <w:rPr>
          <w:spacing w:val="-5"/>
          <w:sz w:val="24"/>
        </w:rPr>
        <w:t> </w:t>
      </w:r>
      <w:r>
        <w:rPr>
          <w:sz w:val="24"/>
        </w:rPr>
        <w:t>for</w:t>
      </w:r>
      <w:r>
        <w:rPr>
          <w:spacing w:val="-3"/>
          <w:sz w:val="24"/>
        </w:rPr>
        <w:t> </w:t>
      </w:r>
      <w:r>
        <w:rPr>
          <w:sz w:val="24"/>
        </w:rPr>
        <w:t>decommissioning</w:t>
      </w:r>
      <w:r>
        <w:rPr>
          <w:spacing w:val="-7"/>
          <w:sz w:val="24"/>
        </w:rPr>
        <w:t> </w:t>
      </w:r>
      <w:r>
        <w:rPr>
          <w:sz w:val="24"/>
        </w:rPr>
        <w:t>costs</w:t>
      </w:r>
      <w:r>
        <w:rPr>
          <w:spacing w:val="-3"/>
          <w:sz w:val="24"/>
        </w:rPr>
        <w:t> </w:t>
      </w:r>
      <w:r>
        <w:rPr>
          <w:sz w:val="24"/>
        </w:rPr>
        <w:t>and</w:t>
      </w:r>
      <w:r>
        <w:rPr>
          <w:spacing w:val="-4"/>
          <w:sz w:val="24"/>
        </w:rPr>
        <w:t> </w:t>
      </w:r>
      <w:r>
        <w:rPr>
          <w:sz w:val="24"/>
        </w:rPr>
        <w:t>on</w:t>
      </w:r>
      <w:r>
        <w:rPr>
          <w:spacing w:val="-4"/>
          <w:sz w:val="24"/>
        </w:rPr>
        <w:t> </w:t>
      </w:r>
      <w:r>
        <w:rPr>
          <w:sz w:val="24"/>
        </w:rPr>
        <w:t>a</w:t>
      </w:r>
      <w:r>
        <w:rPr>
          <w:spacing w:val="-3"/>
          <w:sz w:val="24"/>
        </w:rPr>
        <w:t> </w:t>
      </w:r>
      <w:r>
        <w:rPr>
          <w:sz w:val="24"/>
        </w:rPr>
        <w:t>demonstration</w:t>
      </w:r>
      <w:r>
        <w:rPr>
          <w:spacing w:val="-2"/>
          <w:sz w:val="24"/>
        </w:rPr>
        <w:t> </w:t>
      </w:r>
      <w:r>
        <w:rPr>
          <w:sz w:val="24"/>
        </w:rPr>
        <w:t>that</w:t>
      </w:r>
      <w:r>
        <w:rPr>
          <w:spacing w:val="-2"/>
          <w:sz w:val="24"/>
        </w:rPr>
        <w:t> </w:t>
      </w:r>
      <w:r>
        <w:rPr>
          <w:sz w:val="24"/>
        </w:rPr>
        <w:t>the</w:t>
      </w:r>
      <w:r>
        <w:rPr>
          <w:spacing w:val="-5"/>
          <w:sz w:val="24"/>
        </w:rPr>
        <w:t> </w:t>
      </w:r>
      <w:r>
        <w:rPr>
          <w:sz w:val="24"/>
        </w:rPr>
        <w:t>parent</w:t>
      </w:r>
      <w:r>
        <w:rPr>
          <w:spacing w:val="-3"/>
          <w:sz w:val="24"/>
        </w:rPr>
        <w:t> </w:t>
      </w:r>
      <w:r>
        <w:rPr>
          <w:sz w:val="24"/>
        </w:rPr>
        <w:t>company</w:t>
      </w:r>
      <w:r>
        <w:rPr>
          <w:spacing w:val="-11"/>
          <w:sz w:val="24"/>
        </w:rPr>
        <w:t> </w:t>
      </w:r>
      <w:r>
        <w:rPr>
          <w:sz w:val="24"/>
        </w:rPr>
        <w:t>passes a financial</w:t>
      </w:r>
      <w:r>
        <w:rPr>
          <w:spacing w:val="-12"/>
          <w:sz w:val="24"/>
        </w:rPr>
        <w:t> </w:t>
      </w:r>
      <w:r>
        <w:rPr>
          <w:sz w:val="24"/>
        </w:rPr>
        <w:t>test.</w:t>
      </w:r>
      <w:r>
        <w:rPr>
          <w:spacing w:val="36"/>
          <w:sz w:val="24"/>
        </w:rPr>
        <w:t> </w:t>
      </w:r>
      <w:r>
        <w:rPr>
          <w:sz w:val="24"/>
        </w:rPr>
        <w:t>105</w:t>
      </w:r>
      <w:r>
        <w:rPr>
          <w:spacing w:val="-12"/>
          <w:sz w:val="24"/>
        </w:rPr>
        <w:t> </w:t>
      </w:r>
      <w:r>
        <w:rPr>
          <w:sz w:val="24"/>
        </w:rPr>
        <w:t>CMR</w:t>
      </w:r>
      <w:r>
        <w:rPr>
          <w:spacing w:val="-13"/>
          <w:sz w:val="24"/>
        </w:rPr>
        <w:t> </w:t>
      </w:r>
      <w:r>
        <w:rPr>
          <w:sz w:val="24"/>
        </w:rPr>
        <w:t>120.198:</w:t>
      </w:r>
      <w:r>
        <w:rPr>
          <w:spacing w:val="40"/>
          <w:sz w:val="24"/>
        </w:rPr>
        <w:t> </w:t>
      </w:r>
      <w:r>
        <w:rPr>
          <w:i/>
          <w:sz w:val="24"/>
        </w:rPr>
        <w:t>Appendix</w:t>
      </w:r>
      <w:r>
        <w:rPr>
          <w:i/>
          <w:spacing w:val="-10"/>
          <w:sz w:val="24"/>
        </w:rPr>
        <w:t> </w:t>
      </w:r>
      <w:r>
        <w:rPr>
          <w:i/>
          <w:sz w:val="24"/>
        </w:rPr>
        <w:t>D</w:t>
      </w:r>
      <w:r>
        <w:rPr>
          <w:i/>
          <w:spacing w:val="-12"/>
          <w:sz w:val="24"/>
        </w:rPr>
        <w:t> </w:t>
      </w:r>
      <w:r>
        <w:rPr>
          <w:sz w:val="24"/>
        </w:rPr>
        <w:t>establishes</w:t>
      </w:r>
      <w:r>
        <w:rPr>
          <w:spacing w:val="-11"/>
          <w:sz w:val="24"/>
        </w:rPr>
        <w:t> </w:t>
      </w:r>
      <w:r>
        <w:rPr>
          <w:sz w:val="24"/>
        </w:rPr>
        <w:t>criteria</w:t>
      </w:r>
      <w:r>
        <w:rPr>
          <w:spacing w:val="-11"/>
          <w:sz w:val="24"/>
        </w:rPr>
        <w:t> </w:t>
      </w:r>
      <w:r>
        <w:rPr>
          <w:sz w:val="24"/>
        </w:rPr>
        <w:t>for</w:t>
      </w:r>
      <w:r>
        <w:rPr>
          <w:spacing w:val="-11"/>
          <w:sz w:val="24"/>
        </w:rPr>
        <w:t> </w:t>
      </w:r>
      <w:r>
        <w:rPr>
          <w:sz w:val="24"/>
        </w:rPr>
        <w:t>passing</w:t>
      </w:r>
      <w:r>
        <w:rPr>
          <w:spacing w:val="-15"/>
          <w:sz w:val="24"/>
        </w:rPr>
        <w:t> </w:t>
      </w:r>
      <w:r>
        <w:rPr>
          <w:sz w:val="24"/>
        </w:rPr>
        <w:t>the</w:t>
      </w:r>
      <w:r>
        <w:rPr>
          <w:spacing w:val="-15"/>
          <w:sz w:val="24"/>
        </w:rPr>
        <w:t> </w:t>
      </w:r>
      <w:r>
        <w:rPr>
          <w:sz w:val="24"/>
        </w:rPr>
        <w:t>financial</w:t>
      </w:r>
      <w:r>
        <w:rPr>
          <w:spacing w:val="-11"/>
          <w:sz w:val="24"/>
        </w:rPr>
        <w:t> </w:t>
      </w:r>
      <w:r>
        <w:rPr>
          <w:sz w:val="24"/>
        </w:rPr>
        <w:t>test and for obtaining the parent company guarantee.</w:t>
      </w:r>
    </w:p>
    <w:p>
      <w:pPr>
        <w:pStyle w:val="BodyText"/>
        <w:spacing w:before="6"/>
        <w:rPr>
          <w:sz w:val="19"/>
        </w:rPr>
      </w:pPr>
    </w:p>
    <w:p>
      <w:pPr>
        <w:pStyle w:val="ListParagraph"/>
        <w:numPr>
          <w:ilvl w:val="2"/>
          <w:numId w:val="134"/>
        </w:numPr>
        <w:tabs>
          <w:tab w:pos="1750" w:val="left" w:leader="none"/>
        </w:tabs>
        <w:spacing w:line="240" w:lineRule="auto" w:before="59" w:after="0"/>
        <w:ind w:left="1750" w:right="0" w:hanging="390"/>
        <w:jc w:val="both"/>
        <w:rPr>
          <w:sz w:val="24"/>
        </w:rPr>
      </w:pPr>
      <w:r>
        <w:rPr>
          <w:sz w:val="24"/>
          <w:u w:val="single"/>
        </w:rPr>
        <w:t>Financial</w:t>
      </w:r>
      <w:r>
        <w:rPr>
          <w:spacing w:val="-8"/>
          <w:sz w:val="24"/>
          <w:u w:val="single"/>
        </w:rPr>
        <w:t> </w:t>
      </w:r>
      <w:r>
        <w:rPr>
          <w:spacing w:val="-2"/>
          <w:sz w:val="24"/>
          <w:u w:val="single"/>
        </w:rPr>
        <w:t>Test</w:t>
      </w:r>
      <w:r>
        <w:rPr>
          <w:spacing w:val="-2"/>
          <w:sz w:val="24"/>
        </w:rPr>
        <w:t>.</w:t>
      </w:r>
    </w:p>
    <w:p>
      <w:pPr>
        <w:pStyle w:val="BodyText"/>
        <w:spacing w:before="7"/>
      </w:pPr>
    </w:p>
    <w:p>
      <w:pPr>
        <w:pStyle w:val="ListParagraph"/>
        <w:numPr>
          <w:ilvl w:val="0"/>
          <w:numId w:val="135"/>
        </w:numPr>
        <w:tabs>
          <w:tab w:pos="1910" w:val="left" w:leader="none"/>
        </w:tabs>
        <w:spacing w:line="242" w:lineRule="auto" w:before="0" w:after="0"/>
        <w:ind w:left="1360" w:right="156" w:firstLine="0"/>
        <w:jc w:val="both"/>
        <w:rPr>
          <w:sz w:val="24"/>
        </w:rPr>
      </w:pPr>
      <w:r>
        <w:rPr>
          <w:sz w:val="24"/>
        </w:rPr>
        <w:t>To pass the financial test, the parent company must meet the criteria of either II.A.1 </w:t>
      </w:r>
      <w:r>
        <w:rPr>
          <w:sz w:val="24"/>
        </w:rPr>
        <w:t>or </w:t>
      </w:r>
      <w:r>
        <w:rPr>
          <w:spacing w:val="-2"/>
          <w:sz w:val="24"/>
        </w:rPr>
        <w:t>II.A.2:</w:t>
      </w:r>
    </w:p>
    <w:p>
      <w:pPr>
        <w:pStyle w:val="BodyText"/>
        <w:spacing w:before="4"/>
      </w:pPr>
    </w:p>
    <w:p>
      <w:pPr>
        <w:pStyle w:val="ListParagraph"/>
        <w:numPr>
          <w:ilvl w:val="1"/>
          <w:numId w:val="135"/>
        </w:numPr>
        <w:tabs>
          <w:tab w:pos="2176" w:val="left" w:leader="none"/>
        </w:tabs>
        <w:spacing w:line="240" w:lineRule="auto" w:before="0" w:after="0"/>
        <w:ind w:left="2175" w:right="0" w:hanging="461"/>
        <w:jc w:val="left"/>
        <w:rPr>
          <w:sz w:val="24"/>
        </w:rPr>
      </w:pPr>
      <w:r>
        <w:rPr>
          <w:sz w:val="24"/>
        </w:rPr>
        <w:t>The</w:t>
      </w:r>
      <w:r>
        <w:rPr>
          <w:spacing w:val="-4"/>
          <w:sz w:val="24"/>
        </w:rPr>
        <w:t> </w:t>
      </w:r>
      <w:r>
        <w:rPr>
          <w:sz w:val="24"/>
        </w:rPr>
        <w:t>parent</w:t>
      </w:r>
      <w:r>
        <w:rPr>
          <w:spacing w:val="-1"/>
          <w:sz w:val="24"/>
        </w:rPr>
        <w:t> </w:t>
      </w:r>
      <w:r>
        <w:rPr>
          <w:sz w:val="24"/>
        </w:rPr>
        <w:t>company</w:t>
      </w:r>
      <w:r>
        <w:rPr>
          <w:spacing w:val="-10"/>
          <w:sz w:val="24"/>
        </w:rPr>
        <w:t> </w:t>
      </w:r>
      <w:r>
        <w:rPr>
          <w:sz w:val="24"/>
        </w:rPr>
        <w:t>must </w:t>
      </w:r>
      <w:r>
        <w:rPr>
          <w:spacing w:val="-2"/>
          <w:sz w:val="24"/>
        </w:rPr>
        <w:t>have:</w:t>
      </w:r>
    </w:p>
    <w:p>
      <w:pPr>
        <w:pStyle w:val="BodyText"/>
        <w:spacing w:before="7"/>
      </w:pPr>
    </w:p>
    <w:p>
      <w:pPr>
        <w:pStyle w:val="ListParagraph"/>
        <w:numPr>
          <w:ilvl w:val="2"/>
          <w:numId w:val="135"/>
        </w:numPr>
        <w:tabs>
          <w:tab w:pos="2515" w:val="left" w:leader="none"/>
        </w:tabs>
        <w:spacing w:line="242" w:lineRule="auto" w:before="1" w:after="0"/>
        <w:ind w:left="2075" w:right="156" w:firstLine="0"/>
        <w:jc w:val="both"/>
        <w:rPr>
          <w:sz w:val="24"/>
        </w:rPr>
      </w:pPr>
      <w:r>
        <w:rPr>
          <w:sz w:val="24"/>
        </w:rPr>
        <w:t>Two</w:t>
      </w:r>
      <w:r>
        <w:rPr>
          <w:spacing w:val="-3"/>
          <w:sz w:val="24"/>
        </w:rPr>
        <w:t> </w:t>
      </w:r>
      <w:r>
        <w:rPr>
          <w:sz w:val="24"/>
        </w:rPr>
        <w:t>of</w:t>
      </w:r>
      <w:r>
        <w:rPr>
          <w:spacing w:val="-3"/>
          <w:sz w:val="24"/>
        </w:rPr>
        <w:t> </w:t>
      </w:r>
      <w:r>
        <w:rPr>
          <w:sz w:val="24"/>
        </w:rPr>
        <w:t>the</w:t>
      </w:r>
      <w:r>
        <w:rPr>
          <w:spacing w:val="-3"/>
          <w:sz w:val="24"/>
        </w:rPr>
        <w:t> </w:t>
      </w:r>
      <w:r>
        <w:rPr>
          <w:sz w:val="24"/>
        </w:rPr>
        <w:t>following</w:t>
      </w:r>
      <w:r>
        <w:rPr>
          <w:spacing w:val="-3"/>
          <w:sz w:val="24"/>
        </w:rPr>
        <w:t> </w:t>
      </w:r>
      <w:r>
        <w:rPr>
          <w:sz w:val="24"/>
        </w:rPr>
        <w:t>three</w:t>
      </w:r>
      <w:r>
        <w:rPr>
          <w:spacing w:val="-3"/>
          <w:sz w:val="24"/>
        </w:rPr>
        <w:t> </w:t>
      </w:r>
      <w:r>
        <w:rPr>
          <w:sz w:val="24"/>
        </w:rPr>
        <w:t>ratios:</w:t>
      </w:r>
      <w:r>
        <w:rPr>
          <w:spacing w:val="40"/>
          <w:sz w:val="24"/>
        </w:rPr>
        <w:t> </w:t>
      </w:r>
      <w:r>
        <w:rPr>
          <w:sz w:val="24"/>
        </w:rPr>
        <w:t>A</w:t>
      </w:r>
      <w:r>
        <w:rPr>
          <w:spacing w:val="-3"/>
          <w:sz w:val="24"/>
        </w:rPr>
        <w:t> </w:t>
      </w:r>
      <w:r>
        <w:rPr>
          <w:sz w:val="24"/>
        </w:rPr>
        <w:t>ratio</w:t>
      </w:r>
      <w:r>
        <w:rPr>
          <w:spacing w:val="-3"/>
          <w:sz w:val="24"/>
        </w:rPr>
        <w:t> </w:t>
      </w:r>
      <w:r>
        <w:rPr>
          <w:sz w:val="24"/>
        </w:rPr>
        <w:t>of</w:t>
      </w:r>
      <w:r>
        <w:rPr>
          <w:spacing w:val="-3"/>
          <w:sz w:val="24"/>
        </w:rPr>
        <w:t> </w:t>
      </w:r>
      <w:r>
        <w:rPr>
          <w:sz w:val="24"/>
        </w:rPr>
        <w:t>total</w:t>
      </w:r>
      <w:r>
        <w:rPr>
          <w:spacing w:val="-3"/>
          <w:sz w:val="24"/>
        </w:rPr>
        <w:t> </w:t>
      </w:r>
      <w:r>
        <w:rPr>
          <w:sz w:val="24"/>
        </w:rPr>
        <w:t>liabilities</w:t>
      </w:r>
      <w:r>
        <w:rPr>
          <w:spacing w:val="-3"/>
          <w:sz w:val="24"/>
        </w:rPr>
        <w:t> </w:t>
      </w:r>
      <w:r>
        <w:rPr>
          <w:sz w:val="24"/>
        </w:rPr>
        <w:t>to</w:t>
      </w:r>
      <w:r>
        <w:rPr>
          <w:spacing w:val="-3"/>
          <w:sz w:val="24"/>
        </w:rPr>
        <w:t> </w:t>
      </w:r>
      <w:r>
        <w:rPr>
          <w:sz w:val="24"/>
        </w:rPr>
        <w:t>net</w:t>
      </w:r>
      <w:r>
        <w:rPr>
          <w:spacing w:val="-3"/>
          <w:sz w:val="24"/>
        </w:rPr>
        <w:t> </w:t>
      </w:r>
      <w:r>
        <w:rPr>
          <w:sz w:val="24"/>
        </w:rPr>
        <w:t>worth</w:t>
      </w:r>
      <w:r>
        <w:rPr>
          <w:spacing w:val="-3"/>
          <w:sz w:val="24"/>
        </w:rPr>
        <w:t> </w:t>
      </w:r>
      <w:r>
        <w:rPr>
          <w:sz w:val="24"/>
        </w:rPr>
        <w:t>less</w:t>
      </w:r>
      <w:r>
        <w:rPr>
          <w:spacing w:val="-3"/>
          <w:sz w:val="24"/>
        </w:rPr>
        <w:t> </w:t>
      </w:r>
      <w:r>
        <w:rPr>
          <w:sz w:val="24"/>
        </w:rPr>
        <w:t>than 2.0; a ratio of the sum of net income plus depreciation, depletion, and amortization to total</w:t>
      </w:r>
      <w:r>
        <w:rPr>
          <w:spacing w:val="-9"/>
          <w:sz w:val="24"/>
        </w:rPr>
        <w:t> </w:t>
      </w:r>
      <w:r>
        <w:rPr>
          <w:sz w:val="24"/>
        </w:rPr>
        <w:t>liabilities</w:t>
      </w:r>
      <w:r>
        <w:rPr>
          <w:spacing w:val="-9"/>
          <w:sz w:val="24"/>
        </w:rPr>
        <w:t> </w:t>
      </w:r>
      <w:r>
        <w:rPr>
          <w:sz w:val="24"/>
        </w:rPr>
        <w:t>greater</w:t>
      </w:r>
      <w:r>
        <w:rPr>
          <w:spacing w:val="-9"/>
          <w:sz w:val="24"/>
        </w:rPr>
        <w:t> </w:t>
      </w:r>
      <w:r>
        <w:rPr>
          <w:sz w:val="24"/>
        </w:rPr>
        <w:t>than</w:t>
      </w:r>
      <w:r>
        <w:rPr>
          <w:spacing w:val="-9"/>
          <w:sz w:val="24"/>
        </w:rPr>
        <w:t> </w:t>
      </w:r>
      <w:r>
        <w:rPr>
          <w:sz w:val="24"/>
        </w:rPr>
        <w:t>0.1;</w:t>
      </w:r>
      <w:r>
        <w:rPr>
          <w:spacing w:val="-9"/>
          <w:sz w:val="24"/>
        </w:rPr>
        <w:t> </w:t>
      </w:r>
      <w:r>
        <w:rPr>
          <w:sz w:val="24"/>
        </w:rPr>
        <w:t>and</w:t>
      </w:r>
      <w:r>
        <w:rPr>
          <w:spacing w:val="-9"/>
          <w:sz w:val="24"/>
        </w:rPr>
        <w:t> </w:t>
      </w:r>
      <w:r>
        <w:rPr>
          <w:sz w:val="24"/>
        </w:rPr>
        <w:t>a</w:t>
      </w:r>
      <w:r>
        <w:rPr>
          <w:spacing w:val="-9"/>
          <w:sz w:val="24"/>
        </w:rPr>
        <w:t> </w:t>
      </w:r>
      <w:r>
        <w:rPr>
          <w:sz w:val="24"/>
        </w:rPr>
        <w:t>ratio</w:t>
      </w:r>
      <w:r>
        <w:rPr>
          <w:spacing w:val="-9"/>
          <w:sz w:val="24"/>
        </w:rPr>
        <w:t> </w:t>
      </w:r>
      <w:r>
        <w:rPr>
          <w:sz w:val="24"/>
        </w:rPr>
        <w:t>of</w:t>
      </w:r>
      <w:r>
        <w:rPr>
          <w:spacing w:val="-7"/>
          <w:sz w:val="24"/>
        </w:rPr>
        <w:t> </w:t>
      </w:r>
      <w:r>
        <w:rPr>
          <w:sz w:val="24"/>
        </w:rPr>
        <w:t>current</w:t>
      </w:r>
      <w:r>
        <w:rPr>
          <w:spacing w:val="-9"/>
          <w:sz w:val="24"/>
        </w:rPr>
        <w:t> </w:t>
      </w:r>
      <w:r>
        <w:rPr>
          <w:sz w:val="24"/>
        </w:rPr>
        <w:t>assets</w:t>
      </w:r>
      <w:r>
        <w:rPr>
          <w:spacing w:val="-9"/>
          <w:sz w:val="24"/>
        </w:rPr>
        <w:t> </w:t>
      </w:r>
      <w:r>
        <w:rPr>
          <w:sz w:val="24"/>
        </w:rPr>
        <w:t>to</w:t>
      </w:r>
      <w:r>
        <w:rPr>
          <w:spacing w:val="-9"/>
          <w:sz w:val="24"/>
        </w:rPr>
        <w:t> </w:t>
      </w:r>
      <w:r>
        <w:rPr>
          <w:sz w:val="24"/>
        </w:rPr>
        <w:t>current</w:t>
      </w:r>
      <w:r>
        <w:rPr>
          <w:spacing w:val="-9"/>
          <w:sz w:val="24"/>
        </w:rPr>
        <w:t> </w:t>
      </w:r>
      <w:r>
        <w:rPr>
          <w:sz w:val="24"/>
        </w:rPr>
        <w:t>liabilities</w:t>
      </w:r>
      <w:r>
        <w:rPr>
          <w:spacing w:val="-9"/>
          <w:sz w:val="24"/>
        </w:rPr>
        <w:t> </w:t>
      </w:r>
      <w:r>
        <w:rPr>
          <w:sz w:val="24"/>
        </w:rPr>
        <w:t>greater than 1.5;</w:t>
      </w:r>
    </w:p>
    <w:p>
      <w:pPr>
        <w:pStyle w:val="BodyText"/>
        <w:spacing w:before="8"/>
      </w:pPr>
    </w:p>
    <w:p>
      <w:pPr>
        <w:pStyle w:val="ListParagraph"/>
        <w:numPr>
          <w:ilvl w:val="2"/>
          <w:numId w:val="135"/>
        </w:numPr>
        <w:tabs>
          <w:tab w:pos="2622" w:val="left" w:leader="none"/>
        </w:tabs>
        <w:spacing w:line="242" w:lineRule="auto" w:before="0" w:after="0"/>
        <w:ind w:left="2075" w:right="157" w:firstLine="0"/>
        <w:jc w:val="both"/>
        <w:rPr>
          <w:sz w:val="24"/>
        </w:rPr>
      </w:pPr>
      <w:r>
        <w:rPr>
          <w:sz w:val="24"/>
        </w:rPr>
        <w:t>Net working capital and tangible net worth each at least six times the current decommissioning cost estimates (or prescribed amount if a certification is used);</w:t>
      </w:r>
    </w:p>
    <w:p>
      <w:pPr>
        <w:pStyle w:val="BodyText"/>
        <w:spacing w:before="4"/>
      </w:pPr>
    </w:p>
    <w:p>
      <w:pPr>
        <w:pStyle w:val="ListParagraph"/>
        <w:numPr>
          <w:ilvl w:val="2"/>
          <w:numId w:val="135"/>
        </w:numPr>
        <w:tabs>
          <w:tab w:pos="2520" w:val="left" w:leader="none"/>
        </w:tabs>
        <w:spacing w:line="240" w:lineRule="auto" w:before="0" w:after="0"/>
        <w:ind w:left="2519" w:right="0" w:hanging="445"/>
        <w:jc w:val="both"/>
        <w:rPr>
          <w:sz w:val="24"/>
        </w:rPr>
      </w:pPr>
      <w:r>
        <w:rPr>
          <w:sz w:val="24"/>
        </w:rPr>
        <w:t>Tangible</w:t>
      </w:r>
      <w:r>
        <w:rPr>
          <w:spacing w:val="-3"/>
          <w:sz w:val="24"/>
        </w:rPr>
        <w:t> </w:t>
      </w:r>
      <w:r>
        <w:rPr>
          <w:sz w:val="24"/>
        </w:rPr>
        <w:t>net</w:t>
      </w:r>
      <w:r>
        <w:rPr>
          <w:spacing w:val="-1"/>
          <w:sz w:val="24"/>
        </w:rPr>
        <w:t> </w:t>
      </w:r>
      <w:r>
        <w:rPr>
          <w:sz w:val="24"/>
        </w:rPr>
        <w:t>worth of</w:t>
      </w:r>
      <w:r>
        <w:rPr>
          <w:spacing w:val="-1"/>
          <w:sz w:val="24"/>
        </w:rPr>
        <w:t> </w:t>
      </w:r>
      <w:r>
        <w:rPr>
          <w:sz w:val="24"/>
        </w:rPr>
        <w:t>at</w:t>
      </w:r>
      <w:r>
        <w:rPr>
          <w:spacing w:val="-1"/>
          <w:sz w:val="24"/>
        </w:rPr>
        <w:t> </w:t>
      </w:r>
      <w:r>
        <w:rPr>
          <w:sz w:val="24"/>
        </w:rPr>
        <w:t>least $21</w:t>
      </w:r>
      <w:r>
        <w:rPr>
          <w:spacing w:val="-1"/>
          <w:sz w:val="24"/>
        </w:rPr>
        <w:t> </w:t>
      </w:r>
      <w:r>
        <w:rPr>
          <w:sz w:val="24"/>
        </w:rPr>
        <w:t>million; </w:t>
      </w:r>
      <w:r>
        <w:rPr>
          <w:spacing w:val="-5"/>
          <w:sz w:val="24"/>
        </w:rPr>
        <w:t>and</w:t>
      </w:r>
    </w:p>
    <w:p>
      <w:pPr>
        <w:pStyle w:val="BodyText"/>
        <w:spacing w:before="7"/>
      </w:pPr>
    </w:p>
    <w:p>
      <w:pPr>
        <w:pStyle w:val="ListParagraph"/>
        <w:numPr>
          <w:ilvl w:val="2"/>
          <w:numId w:val="135"/>
        </w:numPr>
        <w:tabs>
          <w:tab w:pos="2543" w:val="left" w:leader="none"/>
        </w:tabs>
        <w:spacing w:line="242" w:lineRule="auto" w:before="0" w:after="0"/>
        <w:ind w:left="2075" w:right="156" w:firstLine="0"/>
        <w:jc w:val="both"/>
        <w:rPr>
          <w:sz w:val="24"/>
        </w:rPr>
      </w:pPr>
      <w:r>
        <w:rPr>
          <w:sz w:val="24"/>
        </w:rPr>
        <w:t>Assets located in the United States amounting to at least 90% of total assets or at least six times the current decommissioning cost estimates (or prescribed amount if a certification is used).</w:t>
      </w:r>
    </w:p>
    <w:p>
      <w:pPr>
        <w:pStyle w:val="BodyText"/>
        <w:spacing w:before="6"/>
      </w:pPr>
    </w:p>
    <w:p>
      <w:pPr>
        <w:pStyle w:val="ListParagraph"/>
        <w:numPr>
          <w:ilvl w:val="1"/>
          <w:numId w:val="135"/>
        </w:numPr>
        <w:tabs>
          <w:tab w:pos="2176" w:val="left" w:leader="none"/>
        </w:tabs>
        <w:spacing w:line="240" w:lineRule="auto" w:before="1" w:after="0"/>
        <w:ind w:left="2175" w:right="0" w:hanging="461"/>
        <w:jc w:val="left"/>
        <w:rPr>
          <w:sz w:val="24"/>
        </w:rPr>
      </w:pPr>
      <w:r>
        <w:rPr>
          <w:sz w:val="24"/>
        </w:rPr>
        <w:t>The</w:t>
      </w:r>
      <w:r>
        <w:rPr>
          <w:spacing w:val="-4"/>
          <w:sz w:val="24"/>
        </w:rPr>
        <w:t> </w:t>
      </w:r>
      <w:r>
        <w:rPr>
          <w:sz w:val="24"/>
        </w:rPr>
        <w:t>parent</w:t>
      </w:r>
      <w:r>
        <w:rPr>
          <w:spacing w:val="-1"/>
          <w:sz w:val="24"/>
        </w:rPr>
        <w:t> </w:t>
      </w:r>
      <w:r>
        <w:rPr>
          <w:sz w:val="24"/>
        </w:rPr>
        <w:t>company</w:t>
      </w:r>
      <w:r>
        <w:rPr>
          <w:spacing w:val="-10"/>
          <w:sz w:val="24"/>
        </w:rPr>
        <w:t> </w:t>
      </w:r>
      <w:r>
        <w:rPr>
          <w:sz w:val="24"/>
        </w:rPr>
        <w:t>must </w:t>
      </w:r>
      <w:r>
        <w:rPr>
          <w:spacing w:val="-2"/>
          <w:sz w:val="24"/>
        </w:rPr>
        <w:t>have:</w:t>
      </w:r>
    </w:p>
    <w:p>
      <w:pPr>
        <w:pStyle w:val="BodyText"/>
        <w:spacing w:before="7"/>
      </w:pPr>
    </w:p>
    <w:p>
      <w:pPr>
        <w:pStyle w:val="ListParagraph"/>
        <w:numPr>
          <w:ilvl w:val="2"/>
          <w:numId w:val="135"/>
        </w:numPr>
        <w:tabs>
          <w:tab w:pos="2505" w:val="left" w:leader="none"/>
        </w:tabs>
        <w:spacing w:line="242" w:lineRule="auto" w:before="0" w:after="0"/>
        <w:ind w:left="2075" w:right="151" w:firstLine="0"/>
        <w:jc w:val="both"/>
        <w:rPr>
          <w:sz w:val="24"/>
        </w:rPr>
      </w:pPr>
      <w:r>
        <w:rPr>
          <w:sz w:val="24"/>
        </w:rPr>
        <w:t>A</w:t>
      </w:r>
      <w:r>
        <w:rPr>
          <w:spacing w:val="-10"/>
          <w:sz w:val="24"/>
        </w:rPr>
        <w:t> </w:t>
      </w:r>
      <w:r>
        <w:rPr>
          <w:sz w:val="24"/>
        </w:rPr>
        <w:t>current</w:t>
      </w:r>
      <w:r>
        <w:rPr>
          <w:spacing w:val="-10"/>
          <w:sz w:val="24"/>
        </w:rPr>
        <w:t> </w:t>
      </w:r>
      <w:r>
        <w:rPr>
          <w:sz w:val="24"/>
        </w:rPr>
        <w:t>rating</w:t>
      </w:r>
      <w:r>
        <w:rPr>
          <w:spacing w:val="-14"/>
          <w:sz w:val="24"/>
        </w:rPr>
        <w:t> </w:t>
      </w:r>
      <w:r>
        <w:rPr>
          <w:sz w:val="24"/>
        </w:rPr>
        <w:t>for</w:t>
      </w:r>
      <w:r>
        <w:rPr>
          <w:spacing w:val="-14"/>
          <w:sz w:val="24"/>
        </w:rPr>
        <w:t> </w:t>
      </w:r>
      <w:r>
        <w:rPr>
          <w:sz w:val="24"/>
        </w:rPr>
        <w:t>its</w:t>
      </w:r>
      <w:r>
        <w:rPr>
          <w:spacing w:val="-10"/>
          <w:sz w:val="24"/>
        </w:rPr>
        <w:t> </w:t>
      </w:r>
      <w:r>
        <w:rPr>
          <w:sz w:val="24"/>
        </w:rPr>
        <w:t>most</w:t>
      </w:r>
      <w:r>
        <w:rPr>
          <w:spacing w:val="-13"/>
          <w:sz w:val="24"/>
        </w:rPr>
        <w:t> </w:t>
      </w:r>
      <w:r>
        <w:rPr>
          <w:sz w:val="24"/>
        </w:rPr>
        <w:t>recent</w:t>
      </w:r>
      <w:r>
        <w:rPr>
          <w:spacing w:val="-13"/>
          <w:sz w:val="24"/>
        </w:rPr>
        <w:t> </w:t>
      </w:r>
      <w:r>
        <w:rPr>
          <w:sz w:val="24"/>
        </w:rPr>
        <w:t>uninsured,</w:t>
      </w:r>
      <w:r>
        <w:rPr>
          <w:spacing w:val="-10"/>
          <w:sz w:val="24"/>
        </w:rPr>
        <w:t> </w:t>
      </w:r>
      <w:r>
        <w:rPr>
          <w:sz w:val="24"/>
        </w:rPr>
        <w:t>uncollateralized,</w:t>
      </w:r>
      <w:r>
        <w:rPr>
          <w:spacing w:val="-10"/>
          <w:sz w:val="24"/>
        </w:rPr>
        <w:t> </w:t>
      </w:r>
      <w:r>
        <w:rPr>
          <w:sz w:val="24"/>
        </w:rPr>
        <w:t>and</w:t>
      </w:r>
      <w:r>
        <w:rPr>
          <w:spacing w:val="-10"/>
          <w:sz w:val="24"/>
        </w:rPr>
        <w:t> </w:t>
      </w:r>
      <w:r>
        <w:rPr>
          <w:sz w:val="24"/>
        </w:rPr>
        <w:t>unencumbered bond</w:t>
      </w:r>
      <w:r>
        <w:rPr>
          <w:spacing w:val="-10"/>
          <w:sz w:val="24"/>
        </w:rPr>
        <w:t> </w:t>
      </w:r>
      <w:r>
        <w:rPr>
          <w:sz w:val="24"/>
        </w:rPr>
        <w:t>issuance</w:t>
      </w:r>
      <w:r>
        <w:rPr>
          <w:spacing w:val="-10"/>
          <w:sz w:val="24"/>
        </w:rPr>
        <w:t> </w:t>
      </w:r>
      <w:r>
        <w:rPr>
          <w:sz w:val="24"/>
        </w:rPr>
        <w:t>of</w:t>
      </w:r>
      <w:r>
        <w:rPr>
          <w:spacing w:val="-12"/>
          <w:sz w:val="24"/>
        </w:rPr>
        <w:t> </w:t>
      </w:r>
      <w:r>
        <w:rPr>
          <w:sz w:val="24"/>
        </w:rPr>
        <w:t>AAA,</w:t>
      </w:r>
      <w:r>
        <w:rPr>
          <w:spacing w:val="-10"/>
          <w:sz w:val="24"/>
        </w:rPr>
        <w:t> </w:t>
      </w:r>
      <w:r>
        <w:rPr>
          <w:sz w:val="24"/>
        </w:rPr>
        <w:t>AA,</w:t>
      </w:r>
      <w:r>
        <w:rPr>
          <w:spacing w:val="-8"/>
          <w:sz w:val="24"/>
        </w:rPr>
        <w:t> </w:t>
      </w:r>
      <w:r>
        <w:rPr>
          <w:sz w:val="24"/>
        </w:rPr>
        <w:t>A,</w:t>
      </w:r>
      <w:r>
        <w:rPr>
          <w:spacing w:val="-10"/>
          <w:sz w:val="24"/>
        </w:rPr>
        <w:t> </w:t>
      </w:r>
      <w:r>
        <w:rPr>
          <w:sz w:val="24"/>
        </w:rPr>
        <w:t>or</w:t>
      </w:r>
      <w:r>
        <w:rPr>
          <w:spacing w:val="-10"/>
          <w:sz w:val="24"/>
        </w:rPr>
        <w:t> </w:t>
      </w:r>
      <w:r>
        <w:rPr>
          <w:sz w:val="24"/>
        </w:rPr>
        <w:t>BBB</w:t>
      </w:r>
      <w:r>
        <w:rPr>
          <w:spacing w:val="-13"/>
          <w:sz w:val="24"/>
        </w:rPr>
        <w:t> </w:t>
      </w:r>
      <w:r>
        <w:rPr>
          <w:sz w:val="24"/>
        </w:rPr>
        <w:t>(including</w:t>
      </w:r>
      <w:r>
        <w:rPr>
          <w:spacing w:val="-12"/>
          <w:sz w:val="24"/>
        </w:rPr>
        <w:t> </w:t>
      </w:r>
      <w:r>
        <w:rPr>
          <w:sz w:val="24"/>
        </w:rPr>
        <w:t>adjustments</w:t>
      </w:r>
      <w:r>
        <w:rPr>
          <w:spacing w:val="-10"/>
          <w:sz w:val="24"/>
        </w:rPr>
        <w:t> </w:t>
      </w:r>
      <w:r>
        <w:rPr>
          <w:sz w:val="24"/>
        </w:rPr>
        <w:t>of</w:t>
      </w:r>
      <w:r>
        <w:rPr>
          <w:spacing w:val="-10"/>
          <w:sz w:val="24"/>
        </w:rPr>
        <w:t> </w:t>
      </w:r>
      <w:r>
        <w:rPr>
          <w:sz w:val="24"/>
        </w:rPr>
        <w:t>+</w:t>
      </w:r>
      <w:r>
        <w:rPr>
          <w:spacing w:val="-10"/>
          <w:sz w:val="24"/>
        </w:rPr>
        <w:t> </w:t>
      </w:r>
      <w:r>
        <w:rPr>
          <w:sz w:val="24"/>
        </w:rPr>
        <w:t>and</w:t>
      </w:r>
      <w:r>
        <w:rPr>
          <w:spacing w:val="-10"/>
          <w:sz w:val="24"/>
        </w:rPr>
        <w:t> </w:t>
      </w:r>
      <w:r>
        <w:rPr>
          <w:sz w:val="24"/>
        </w:rPr>
        <w:t>-</w:t>
      </w:r>
      <w:r>
        <w:rPr>
          <w:spacing w:val="-10"/>
          <w:sz w:val="24"/>
        </w:rPr>
        <w:t> </w:t>
      </w:r>
      <w:r>
        <w:rPr>
          <w:sz w:val="24"/>
        </w:rPr>
        <w:t>)</w:t>
      </w:r>
      <w:r>
        <w:rPr>
          <w:spacing w:val="-10"/>
          <w:sz w:val="24"/>
        </w:rPr>
        <w:t> </w:t>
      </w:r>
      <w:r>
        <w:rPr>
          <w:sz w:val="24"/>
        </w:rPr>
        <w:t>as</w:t>
      </w:r>
      <w:r>
        <w:rPr>
          <w:spacing w:val="-10"/>
          <w:sz w:val="24"/>
        </w:rPr>
        <w:t> </w:t>
      </w:r>
      <w:r>
        <w:rPr>
          <w:sz w:val="24"/>
        </w:rPr>
        <w:t>issued</w:t>
      </w:r>
      <w:r>
        <w:rPr>
          <w:spacing w:val="-10"/>
          <w:sz w:val="24"/>
        </w:rPr>
        <w:t> </w:t>
      </w:r>
      <w:r>
        <w:rPr>
          <w:sz w:val="24"/>
        </w:rPr>
        <w:t>by Standard</w:t>
      </w:r>
      <w:r>
        <w:rPr>
          <w:spacing w:val="-15"/>
          <w:sz w:val="24"/>
        </w:rPr>
        <w:t> </w:t>
      </w:r>
      <w:r>
        <w:rPr>
          <w:sz w:val="24"/>
        </w:rPr>
        <w:t>and</w:t>
      </w:r>
      <w:r>
        <w:rPr>
          <w:spacing w:val="-15"/>
          <w:sz w:val="24"/>
        </w:rPr>
        <w:t> </w:t>
      </w:r>
      <w:r>
        <w:rPr>
          <w:sz w:val="24"/>
        </w:rPr>
        <w:t>Poor's</w:t>
      </w:r>
      <w:r>
        <w:rPr>
          <w:spacing w:val="-15"/>
          <w:sz w:val="24"/>
        </w:rPr>
        <w:t> </w:t>
      </w:r>
      <w:r>
        <w:rPr>
          <w:sz w:val="24"/>
        </w:rPr>
        <w:t>or</w:t>
      </w:r>
      <w:r>
        <w:rPr>
          <w:spacing w:val="-15"/>
          <w:sz w:val="24"/>
        </w:rPr>
        <w:t> </w:t>
      </w:r>
      <w:r>
        <w:rPr>
          <w:sz w:val="24"/>
        </w:rPr>
        <w:t>Aaa,</w:t>
      </w:r>
      <w:r>
        <w:rPr>
          <w:spacing w:val="-15"/>
          <w:sz w:val="24"/>
        </w:rPr>
        <w:t> </w:t>
      </w:r>
      <w:r>
        <w:rPr>
          <w:sz w:val="24"/>
        </w:rPr>
        <w:t>Aa,</w:t>
      </w:r>
      <w:r>
        <w:rPr>
          <w:spacing w:val="-15"/>
          <w:sz w:val="24"/>
        </w:rPr>
        <w:t> </w:t>
      </w:r>
      <w:r>
        <w:rPr>
          <w:sz w:val="24"/>
        </w:rPr>
        <w:t>A,</w:t>
      </w:r>
      <w:r>
        <w:rPr>
          <w:spacing w:val="-15"/>
          <w:sz w:val="24"/>
        </w:rPr>
        <w:t> </w:t>
      </w:r>
      <w:r>
        <w:rPr>
          <w:sz w:val="24"/>
        </w:rPr>
        <w:t>or</w:t>
      </w:r>
      <w:r>
        <w:rPr>
          <w:spacing w:val="-15"/>
          <w:sz w:val="24"/>
        </w:rPr>
        <w:t> </w:t>
      </w:r>
      <w:r>
        <w:rPr>
          <w:sz w:val="24"/>
        </w:rPr>
        <w:t>Baa</w:t>
      </w:r>
      <w:r>
        <w:rPr>
          <w:spacing w:val="-15"/>
          <w:sz w:val="24"/>
        </w:rPr>
        <w:t> </w:t>
      </w:r>
      <w:r>
        <w:rPr>
          <w:sz w:val="24"/>
        </w:rPr>
        <w:t>(including</w:t>
      </w:r>
      <w:r>
        <w:rPr>
          <w:spacing w:val="-15"/>
          <w:sz w:val="24"/>
        </w:rPr>
        <w:t> </w:t>
      </w:r>
      <w:r>
        <w:rPr>
          <w:sz w:val="24"/>
        </w:rPr>
        <w:t>adjustments</w:t>
      </w:r>
      <w:r>
        <w:rPr>
          <w:spacing w:val="-13"/>
          <w:sz w:val="24"/>
        </w:rPr>
        <w:t> </w:t>
      </w:r>
      <w:r>
        <w:rPr>
          <w:sz w:val="24"/>
        </w:rPr>
        <w:t>of</w:t>
      </w:r>
      <w:r>
        <w:rPr>
          <w:spacing w:val="-15"/>
          <w:sz w:val="24"/>
        </w:rPr>
        <w:t> </w:t>
      </w:r>
      <w:r>
        <w:rPr>
          <w:sz w:val="24"/>
        </w:rPr>
        <w:t>1,</w:t>
      </w:r>
      <w:r>
        <w:rPr>
          <w:spacing w:val="-15"/>
          <w:sz w:val="24"/>
        </w:rPr>
        <w:t> </w:t>
      </w:r>
      <w:r>
        <w:rPr>
          <w:sz w:val="24"/>
        </w:rPr>
        <w:t>2,</w:t>
      </w:r>
      <w:r>
        <w:rPr>
          <w:spacing w:val="-15"/>
          <w:sz w:val="24"/>
        </w:rPr>
        <w:t> </w:t>
      </w:r>
      <w:r>
        <w:rPr>
          <w:sz w:val="24"/>
        </w:rPr>
        <w:t>or</w:t>
      </w:r>
      <w:r>
        <w:rPr>
          <w:spacing w:val="-13"/>
          <w:sz w:val="24"/>
        </w:rPr>
        <w:t> </w:t>
      </w:r>
      <w:r>
        <w:rPr>
          <w:sz w:val="24"/>
        </w:rPr>
        <w:t>3)</w:t>
      </w:r>
      <w:r>
        <w:rPr>
          <w:spacing w:val="-13"/>
          <w:sz w:val="24"/>
        </w:rPr>
        <w:t> </w:t>
      </w:r>
      <w:r>
        <w:rPr>
          <w:sz w:val="24"/>
        </w:rPr>
        <w:t>as</w:t>
      </w:r>
      <w:r>
        <w:rPr>
          <w:spacing w:val="-13"/>
          <w:sz w:val="24"/>
        </w:rPr>
        <w:t> </w:t>
      </w:r>
      <w:r>
        <w:rPr>
          <w:sz w:val="24"/>
        </w:rPr>
        <w:t>issued by Moody's;</w:t>
      </w:r>
    </w:p>
    <w:p>
      <w:pPr>
        <w:pStyle w:val="BodyText"/>
        <w:spacing w:before="8"/>
      </w:pPr>
    </w:p>
    <w:p>
      <w:pPr>
        <w:pStyle w:val="ListParagraph"/>
        <w:numPr>
          <w:ilvl w:val="2"/>
          <w:numId w:val="135"/>
        </w:numPr>
        <w:tabs>
          <w:tab w:pos="2510" w:val="left" w:leader="none"/>
        </w:tabs>
        <w:spacing w:line="242" w:lineRule="auto" w:before="0" w:after="0"/>
        <w:ind w:left="2075" w:right="156" w:firstLine="0"/>
        <w:jc w:val="both"/>
        <w:rPr>
          <w:sz w:val="24"/>
        </w:rPr>
      </w:pPr>
      <w:r>
        <w:rPr>
          <w:sz w:val="24"/>
        </w:rPr>
        <w:t>Tangible</w:t>
      </w:r>
      <w:r>
        <w:rPr>
          <w:spacing w:val="-12"/>
          <w:sz w:val="24"/>
        </w:rPr>
        <w:t> </w:t>
      </w:r>
      <w:r>
        <w:rPr>
          <w:sz w:val="24"/>
        </w:rPr>
        <w:t>net</w:t>
      </w:r>
      <w:r>
        <w:rPr>
          <w:spacing w:val="-14"/>
          <w:sz w:val="24"/>
        </w:rPr>
        <w:t> </w:t>
      </w:r>
      <w:r>
        <w:rPr>
          <w:sz w:val="24"/>
        </w:rPr>
        <w:t>worth</w:t>
      </w:r>
      <w:r>
        <w:rPr>
          <w:spacing w:val="-14"/>
          <w:sz w:val="24"/>
        </w:rPr>
        <w:t> </w:t>
      </w:r>
      <w:r>
        <w:rPr>
          <w:sz w:val="24"/>
        </w:rPr>
        <w:t>at</w:t>
      </w:r>
      <w:r>
        <w:rPr>
          <w:spacing w:val="-14"/>
          <w:sz w:val="24"/>
        </w:rPr>
        <w:t> </w:t>
      </w:r>
      <w:r>
        <w:rPr>
          <w:sz w:val="24"/>
        </w:rPr>
        <w:t>least</w:t>
      </w:r>
      <w:r>
        <w:rPr>
          <w:spacing w:val="-14"/>
          <w:sz w:val="24"/>
        </w:rPr>
        <w:t> </w:t>
      </w:r>
      <w:r>
        <w:rPr>
          <w:sz w:val="24"/>
        </w:rPr>
        <w:t>six</w:t>
      </w:r>
      <w:r>
        <w:rPr>
          <w:spacing w:val="-11"/>
          <w:sz w:val="24"/>
        </w:rPr>
        <w:t> </w:t>
      </w:r>
      <w:r>
        <w:rPr>
          <w:sz w:val="24"/>
        </w:rPr>
        <w:t>times</w:t>
      </w:r>
      <w:r>
        <w:rPr>
          <w:spacing w:val="-14"/>
          <w:sz w:val="24"/>
        </w:rPr>
        <w:t> </w:t>
      </w:r>
      <w:r>
        <w:rPr>
          <w:sz w:val="24"/>
        </w:rPr>
        <w:t>the</w:t>
      </w:r>
      <w:r>
        <w:rPr>
          <w:spacing w:val="-14"/>
          <w:sz w:val="24"/>
        </w:rPr>
        <w:t> </w:t>
      </w:r>
      <w:r>
        <w:rPr>
          <w:sz w:val="24"/>
        </w:rPr>
        <w:t>current</w:t>
      </w:r>
      <w:r>
        <w:rPr>
          <w:spacing w:val="-14"/>
          <w:sz w:val="24"/>
        </w:rPr>
        <w:t> </w:t>
      </w:r>
      <w:r>
        <w:rPr>
          <w:sz w:val="24"/>
        </w:rPr>
        <w:t>decommissioning</w:t>
      </w:r>
      <w:r>
        <w:rPr>
          <w:spacing w:val="-14"/>
          <w:sz w:val="24"/>
        </w:rPr>
        <w:t> </w:t>
      </w:r>
      <w:r>
        <w:rPr>
          <w:sz w:val="24"/>
        </w:rPr>
        <w:t>cost</w:t>
      </w:r>
      <w:r>
        <w:rPr>
          <w:spacing w:val="-14"/>
          <w:sz w:val="24"/>
        </w:rPr>
        <w:t> </w:t>
      </w:r>
      <w:r>
        <w:rPr>
          <w:sz w:val="24"/>
        </w:rPr>
        <w:t>estimate</w:t>
      </w:r>
      <w:r>
        <w:rPr>
          <w:spacing w:val="-14"/>
          <w:sz w:val="24"/>
        </w:rPr>
        <w:t> </w:t>
      </w:r>
      <w:r>
        <w:rPr>
          <w:sz w:val="24"/>
        </w:rPr>
        <w:t>(or prescribed amount if a certification is used);</w:t>
      </w:r>
    </w:p>
    <w:p>
      <w:pPr>
        <w:pStyle w:val="BodyText"/>
        <w:spacing w:before="4"/>
      </w:pPr>
    </w:p>
    <w:p>
      <w:pPr>
        <w:pStyle w:val="ListParagraph"/>
        <w:numPr>
          <w:ilvl w:val="2"/>
          <w:numId w:val="135"/>
        </w:numPr>
        <w:tabs>
          <w:tab w:pos="2520" w:val="left" w:leader="none"/>
        </w:tabs>
        <w:spacing w:line="240" w:lineRule="auto" w:before="0" w:after="0"/>
        <w:ind w:left="2519" w:right="0" w:hanging="445"/>
        <w:jc w:val="both"/>
        <w:rPr>
          <w:sz w:val="24"/>
        </w:rPr>
      </w:pPr>
      <w:r>
        <w:rPr>
          <w:sz w:val="24"/>
        </w:rPr>
        <w:t>Tangible</w:t>
      </w:r>
      <w:r>
        <w:rPr>
          <w:spacing w:val="-3"/>
          <w:sz w:val="24"/>
        </w:rPr>
        <w:t> </w:t>
      </w:r>
      <w:r>
        <w:rPr>
          <w:sz w:val="24"/>
        </w:rPr>
        <w:t>net</w:t>
      </w:r>
      <w:r>
        <w:rPr>
          <w:spacing w:val="-1"/>
          <w:sz w:val="24"/>
        </w:rPr>
        <w:t> </w:t>
      </w:r>
      <w:r>
        <w:rPr>
          <w:sz w:val="24"/>
        </w:rPr>
        <w:t>worth of</w:t>
      </w:r>
      <w:r>
        <w:rPr>
          <w:spacing w:val="-1"/>
          <w:sz w:val="24"/>
        </w:rPr>
        <w:t> </w:t>
      </w:r>
      <w:r>
        <w:rPr>
          <w:sz w:val="24"/>
        </w:rPr>
        <w:t>at</w:t>
      </w:r>
      <w:r>
        <w:rPr>
          <w:spacing w:val="-1"/>
          <w:sz w:val="24"/>
        </w:rPr>
        <w:t> </w:t>
      </w:r>
      <w:r>
        <w:rPr>
          <w:sz w:val="24"/>
        </w:rPr>
        <w:t>least $21</w:t>
      </w:r>
      <w:r>
        <w:rPr>
          <w:spacing w:val="-1"/>
          <w:sz w:val="24"/>
        </w:rPr>
        <w:t> </w:t>
      </w:r>
      <w:r>
        <w:rPr>
          <w:sz w:val="24"/>
        </w:rPr>
        <w:t>million; </w:t>
      </w:r>
      <w:r>
        <w:rPr>
          <w:spacing w:val="-5"/>
          <w:sz w:val="24"/>
        </w:rPr>
        <w:t>and</w:t>
      </w:r>
    </w:p>
    <w:p>
      <w:pPr>
        <w:pStyle w:val="BodyText"/>
        <w:spacing w:before="7"/>
      </w:pPr>
    </w:p>
    <w:p>
      <w:pPr>
        <w:pStyle w:val="ListParagraph"/>
        <w:numPr>
          <w:ilvl w:val="2"/>
          <w:numId w:val="135"/>
        </w:numPr>
        <w:tabs>
          <w:tab w:pos="2543" w:val="left" w:leader="none"/>
        </w:tabs>
        <w:spacing w:line="242" w:lineRule="auto" w:before="0" w:after="0"/>
        <w:ind w:left="2075" w:right="157" w:firstLine="0"/>
        <w:jc w:val="both"/>
        <w:rPr>
          <w:sz w:val="24"/>
        </w:rPr>
      </w:pPr>
      <w:r>
        <w:rPr>
          <w:sz w:val="24"/>
        </w:rPr>
        <w:t>Assets located in the United States amounting to at least 90% of total assets or at least six times the current decommissioning cost estimates (or prescribed amount if certification is used).</w:t>
      </w:r>
    </w:p>
    <w:p>
      <w:pPr>
        <w:pStyle w:val="BodyText"/>
        <w:spacing w:before="6"/>
      </w:pPr>
    </w:p>
    <w:p>
      <w:pPr>
        <w:pStyle w:val="ListParagraph"/>
        <w:numPr>
          <w:ilvl w:val="0"/>
          <w:numId w:val="135"/>
        </w:numPr>
        <w:tabs>
          <w:tab w:pos="1794" w:val="left" w:leader="none"/>
        </w:tabs>
        <w:spacing w:line="242" w:lineRule="auto" w:before="1" w:after="0"/>
        <w:ind w:left="1360" w:right="153" w:firstLine="0"/>
        <w:jc w:val="both"/>
        <w:rPr>
          <w:sz w:val="24"/>
        </w:rPr>
      </w:pPr>
      <w:r>
        <w:rPr>
          <w:w w:val="95"/>
          <w:sz w:val="24"/>
        </w:rPr>
        <w:t>The parent company's independent certified public accountant must have compared the data </w:t>
      </w:r>
      <w:r>
        <w:rPr>
          <w:sz w:val="24"/>
        </w:rPr>
        <w:t>used by the parent company in the financial test, which is derived from the independently audited, year-end financial statement.</w:t>
      </w:r>
      <w:r>
        <w:rPr>
          <w:spacing w:val="40"/>
          <w:sz w:val="24"/>
        </w:rPr>
        <w:t> </w:t>
      </w:r>
      <w:r>
        <w:rPr>
          <w:sz w:val="24"/>
        </w:rPr>
        <w:t>In connection with that procedure, the licensee shall </w:t>
      </w:r>
      <w:r>
        <w:rPr>
          <w:spacing w:val="-2"/>
          <w:sz w:val="24"/>
        </w:rPr>
        <w:t>inform</w:t>
      </w:r>
      <w:r>
        <w:rPr>
          <w:spacing w:val="-12"/>
          <w:sz w:val="24"/>
        </w:rPr>
        <w:t> </w:t>
      </w:r>
      <w:r>
        <w:rPr>
          <w:spacing w:val="-2"/>
          <w:sz w:val="24"/>
        </w:rPr>
        <w:t>the</w:t>
      </w:r>
      <w:r>
        <w:rPr>
          <w:spacing w:val="-4"/>
          <w:sz w:val="24"/>
        </w:rPr>
        <w:t> </w:t>
      </w:r>
      <w:r>
        <w:rPr>
          <w:spacing w:val="-2"/>
          <w:sz w:val="24"/>
        </w:rPr>
        <w:t>Agency</w:t>
      </w:r>
      <w:r>
        <w:rPr>
          <w:spacing w:val="-13"/>
          <w:sz w:val="24"/>
        </w:rPr>
        <w:t> </w:t>
      </w:r>
      <w:r>
        <w:rPr>
          <w:spacing w:val="-2"/>
          <w:sz w:val="24"/>
        </w:rPr>
        <w:t>within</w:t>
      </w:r>
      <w:r>
        <w:rPr>
          <w:spacing w:val="-5"/>
          <w:sz w:val="24"/>
        </w:rPr>
        <w:t> </w:t>
      </w:r>
      <w:r>
        <w:rPr>
          <w:spacing w:val="-2"/>
          <w:sz w:val="24"/>
        </w:rPr>
        <w:t>90</w:t>
      </w:r>
      <w:r>
        <w:rPr>
          <w:spacing w:val="-5"/>
          <w:sz w:val="24"/>
        </w:rPr>
        <w:t> </w:t>
      </w:r>
      <w:r>
        <w:rPr>
          <w:spacing w:val="-2"/>
          <w:sz w:val="24"/>
        </w:rPr>
        <w:t>days</w:t>
      </w:r>
      <w:r>
        <w:rPr>
          <w:spacing w:val="-5"/>
          <w:sz w:val="24"/>
        </w:rPr>
        <w:t> </w:t>
      </w:r>
      <w:r>
        <w:rPr>
          <w:spacing w:val="-2"/>
          <w:sz w:val="24"/>
        </w:rPr>
        <w:t>of</w:t>
      </w:r>
      <w:r>
        <w:rPr>
          <w:spacing w:val="-8"/>
          <w:sz w:val="24"/>
        </w:rPr>
        <w:t> </w:t>
      </w:r>
      <w:r>
        <w:rPr>
          <w:spacing w:val="-2"/>
          <w:sz w:val="24"/>
        </w:rPr>
        <w:t>any</w:t>
      </w:r>
      <w:r>
        <w:rPr>
          <w:spacing w:val="-13"/>
          <w:sz w:val="24"/>
        </w:rPr>
        <w:t> </w:t>
      </w:r>
      <w:r>
        <w:rPr>
          <w:spacing w:val="-2"/>
          <w:sz w:val="24"/>
        </w:rPr>
        <w:t>matters</w:t>
      </w:r>
      <w:r>
        <w:rPr>
          <w:spacing w:val="-9"/>
          <w:sz w:val="24"/>
        </w:rPr>
        <w:t> </w:t>
      </w:r>
      <w:r>
        <w:rPr>
          <w:spacing w:val="-2"/>
          <w:sz w:val="24"/>
        </w:rPr>
        <w:t>coming</w:t>
      </w:r>
      <w:r>
        <w:rPr>
          <w:spacing w:val="-11"/>
          <w:sz w:val="24"/>
        </w:rPr>
        <w:t> </w:t>
      </w:r>
      <w:r>
        <w:rPr>
          <w:spacing w:val="-2"/>
          <w:sz w:val="24"/>
        </w:rPr>
        <w:t>to</w:t>
      </w:r>
      <w:r>
        <w:rPr>
          <w:spacing w:val="-5"/>
          <w:sz w:val="24"/>
        </w:rPr>
        <w:t> </w:t>
      </w:r>
      <w:r>
        <w:rPr>
          <w:spacing w:val="-2"/>
          <w:sz w:val="24"/>
        </w:rPr>
        <w:t>the</w:t>
      </w:r>
      <w:r>
        <w:rPr>
          <w:spacing w:val="-8"/>
          <w:sz w:val="24"/>
        </w:rPr>
        <w:t> </w:t>
      </w:r>
      <w:r>
        <w:rPr>
          <w:spacing w:val="-2"/>
          <w:sz w:val="24"/>
        </w:rPr>
        <w:t>auditor's</w:t>
      </w:r>
      <w:r>
        <w:rPr>
          <w:spacing w:val="-5"/>
          <w:sz w:val="24"/>
        </w:rPr>
        <w:t> </w:t>
      </w:r>
      <w:r>
        <w:rPr>
          <w:spacing w:val="-2"/>
          <w:sz w:val="24"/>
        </w:rPr>
        <w:t>attention</w:t>
      </w:r>
      <w:r>
        <w:rPr>
          <w:spacing w:val="-5"/>
          <w:sz w:val="24"/>
        </w:rPr>
        <w:t> </w:t>
      </w:r>
      <w:r>
        <w:rPr>
          <w:spacing w:val="-2"/>
          <w:sz w:val="24"/>
        </w:rPr>
        <w:t>that</w:t>
      </w:r>
      <w:r>
        <w:rPr>
          <w:spacing w:val="-5"/>
          <w:sz w:val="24"/>
        </w:rPr>
        <w:t> </w:t>
      </w:r>
      <w:r>
        <w:rPr>
          <w:spacing w:val="-2"/>
          <w:sz w:val="24"/>
        </w:rPr>
        <w:t>cause</w:t>
      </w:r>
      <w:r>
        <w:rPr>
          <w:spacing w:val="-8"/>
          <w:sz w:val="24"/>
        </w:rPr>
        <w:t> </w:t>
      </w:r>
      <w:r>
        <w:rPr>
          <w:spacing w:val="-2"/>
          <w:sz w:val="24"/>
        </w:rPr>
        <w:t>the </w:t>
      </w:r>
      <w:r>
        <w:rPr>
          <w:sz w:val="24"/>
        </w:rPr>
        <w:t>auditor to believe that the data specified in the financial test should be adjusted and that the company no longer passes the test.</w:t>
      </w:r>
    </w:p>
    <w:p>
      <w:pPr>
        <w:pStyle w:val="BodyText"/>
        <w:spacing w:before="9"/>
      </w:pPr>
    </w:p>
    <w:p>
      <w:pPr>
        <w:pStyle w:val="ListParagraph"/>
        <w:numPr>
          <w:ilvl w:val="0"/>
          <w:numId w:val="135"/>
        </w:numPr>
        <w:tabs>
          <w:tab w:pos="1716" w:val="left" w:leader="none"/>
        </w:tabs>
        <w:spacing w:line="242" w:lineRule="auto" w:before="1" w:after="0"/>
        <w:ind w:left="1715" w:right="182" w:hanging="356"/>
        <w:jc w:val="left"/>
        <w:rPr>
          <w:sz w:val="24"/>
        </w:rPr>
      </w:pPr>
      <w:r>
        <w:rPr>
          <w:sz w:val="24"/>
        </w:rPr>
        <w:t>(1)</w:t>
      </w:r>
      <w:r>
        <w:rPr>
          <w:spacing w:val="80"/>
          <w:sz w:val="24"/>
        </w:rPr>
        <w:t> </w:t>
      </w:r>
      <w:r>
        <w:rPr>
          <w:sz w:val="24"/>
        </w:rPr>
        <w:t>After</w:t>
      </w:r>
      <w:r>
        <w:rPr>
          <w:spacing w:val="-2"/>
          <w:sz w:val="24"/>
        </w:rPr>
        <w:t> </w:t>
      </w:r>
      <w:r>
        <w:rPr>
          <w:sz w:val="24"/>
        </w:rPr>
        <w:t>the</w:t>
      </w:r>
      <w:r>
        <w:rPr>
          <w:spacing w:val="-6"/>
          <w:sz w:val="24"/>
        </w:rPr>
        <w:t> </w:t>
      </w:r>
      <w:r>
        <w:rPr>
          <w:sz w:val="24"/>
        </w:rPr>
        <w:t>initial</w:t>
      </w:r>
      <w:r>
        <w:rPr>
          <w:spacing w:val="-2"/>
          <w:sz w:val="24"/>
        </w:rPr>
        <w:t> </w:t>
      </w:r>
      <w:r>
        <w:rPr>
          <w:sz w:val="24"/>
        </w:rPr>
        <w:t>financial</w:t>
      </w:r>
      <w:r>
        <w:rPr>
          <w:spacing w:val="-2"/>
          <w:sz w:val="24"/>
        </w:rPr>
        <w:t> </w:t>
      </w:r>
      <w:r>
        <w:rPr>
          <w:sz w:val="24"/>
        </w:rPr>
        <w:t>test,</w:t>
      </w:r>
      <w:r>
        <w:rPr>
          <w:spacing w:val="-5"/>
          <w:sz w:val="24"/>
        </w:rPr>
        <w:t> </w:t>
      </w:r>
      <w:r>
        <w:rPr>
          <w:sz w:val="24"/>
        </w:rPr>
        <w:t>the</w:t>
      </w:r>
      <w:r>
        <w:rPr>
          <w:spacing w:val="-6"/>
          <w:sz w:val="24"/>
        </w:rPr>
        <w:t> </w:t>
      </w:r>
      <w:r>
        <w:rPr>
          <w:sz w:val="24"/>
        </w:rPr>
        <w:t>parent</w:t>
      </w:r>
      <w:r>
        <w:rPr>
          <w:spacing w:val="40"/>
          <w:sz w:val="24"/>
        </w:rPr>
        <w:t> </w:t>
      </w:r>
      <w:r>
        <w:rPr>
          <w:sz w:val="24"/>
        </w:rPr>
        <w:t>company</w:t>
      </w:r>
      <w:r>
        <w:rPr>
          <w:spacing w:val="-12"/>
          <w:sz w:val="24"/>
        </w:rPr>
        <w:t> </w:t>
      </w:r>
      <w:r>
        <w:rPr>
          <w:sz w:val="24"/>
        </w:rPr>
        <w:t>must</w:t>
      </w:r>
      <w:r>
        <w:rPr>
          <w:spacing w:val="-2"/>
          <w:sz w:val="24"/>
        </w:rPr>
        <w:t> </w:t>
      </w:r>
      <w:r>
        <w:rPr>
          <w:sz w:val="24"/>
        </w:rPr>
        <w:t>repeat</w:t>
      </w:r>
      <w:r>
        <w:rPr>
          <w:spacing w:val="-2"/>
          <w:sz w:val="24"/>
        </w:rPr>
        <w:t> </w:t>
      </w:r>
      <w:r>
        <w:rPr>
          <w:sz w:val="24"/>
        </w:rPr>
        <w:t>the</w:t>
      </w:r>
      <w:r>
        <w:rPr>
          <w:spacing w:val="-4"/>
          <w:sz w:val="24"/>
        </w:rPr>
        <w:t> </w:t>
      </w:r>
      <w:r>
        <w:rPr>
          <w:sz w:val="24"/>
        </w:rPr>
        <w:t>passage</w:t>
      </w:r>
      <w:r>
        <w:rPr>
          <w:spacing w:val="-4"/>
          <w:sz w:val="24"/>
        </w:rPr>
        <w:t> </w:t>
      </w:r>
      <w:r>
        <w:rPr>
          <w:sz w:val="24"/>
        </w:rPr>
        <w:t>of</w:t>
      </w:r>
      <w:r>
        <w:rPr>
          <w:spacing w:val="-5"/>
          <w:sz w:val="24"/>
        </w:rPr>
        <w:t> </w:t>
      </w:r>
      <w:r>
        <w:rPr>
          <w:sz w:val="24"/>
        </w:rPr>
        <w:t>the</w:t>
      </w:r>
      <w:r>
        <w:rPr>
          <w:spacing w:val="-6"/>
          <w:sz w:val="24"/>
        </w:rPr>
        <w:t> </w:t>
      </w:r>
      <w:r>
        <w:rPr>
          <w:sz w:val="24"/>
        </w:rPr>
        <w:t>test within 90 days after the close of each succeeding fiscal year.</w:t>
      </w:r>
    </w:p>
    <w:p>
      <w:pPr>
        <w:pStyle w:val="BodyText"/>
        <w:spacing w:before="4"/>
      </w:pPr>
    </w:p>
    <w:p>
      <w:pPr>
        <w:pStyle w:val="BodyText"/>
        <w:spacing w:line="242" w:lineRule="auto"/>
        <w:ind w:left="1715" w:right="156"/>
        <w:jc w:val="both"/>
      </w:pPr>
      <w:r>
        <w:rPr/>
        <w:t>(2)</w:t>
      </w:r>
      <w:r>
        <w:rPr>
          <w:spacing w:val="79"/>
        </w:rPr>
        <w:t> </w:t>
      </w:r>
      <w:r>
        <w:rPr/>
        <w:t>If</w:t>
      </w:r>
      <w:r>
        <w:rPr>
          <w:spacing w:val="-13"/>
        </w:rPr>
        <w:t> </w:t>
      </w:r>
      <w:r>
        <w:rPr/>
        <w:t>the</w:t>
      </w:r>
      <w:r>
        <w:rPr>
          <w:spacing w:val="-13"/>
        </w:rPr>
        <w:t> </w:t>
      </w:r>
      <w:r>
        <w:rPr/>
        <w:t>parent</w:t>
      </w:r>
      <w:r>
        <w:rPr>
          <w:spacing w:val="-13"/>
        </w:rPr>
        <w:t> </w:t>
      </w:r>
      <w:r>
        <w:rPr/>
        <w:t>company</w:t>
      </w:r>
      <w:r>
        <w:rPr>
          <w:spacing w:val="-15"/>
        </w:rPr>
        <w:t> </w:t>
      </w:r>
      <w:r>
        <w:rPr/>
        <w:t>no</w:t>
      </w:r>
      <w:r>
        <w:rPr>
          <w:spacing w:val="-11"/>
        </w:rPr>
        <w:t> </w:t>
      </w:r>
      <w:r>
        <w:rPr/>
        <w:t>longer</w:t>
      </w:r>
      <w:r>
        <w:rPr>
          <w:spacing w:val="-13"/>
        </w:rPr>
        <w:t> </w:t>
      </w:r>
      <w:r>
        <w:rPr/>
        <w:t>meets</w:t>
      </w:r>
      <w:r>
        <w:rPr>
          <w:spacing w:val="-13"/>
        </w:rPr>
        <w:t> </w:t>
      </w:r>
      <w:r>
        <w:rPr/>
        <w:t>the</w:t>
      </w:r>
      <w:r>
        <w:rPr>
          <w:spacing w:val="-10"/>
        </w:rPr>
        <w:t> </w:t>
      </w:r>
      <w:r>
        <w:rPr/>
        <w:t>requirements</w:t>
      </w:r>
      <w:r>
        <w:rPr>
          <w:spacing w:val="-10"/>
        </w:rPr>
        <w:t> </w:t>
      </w:r>
      <w:r>
        <w:rPr/>
        <w:t>of</w:t>
      </w:r>
      <w:r>
        <w:rPr>
          <w:spacing w:val="-13"/>
        </w:rPr>
        <w:t> </w:t>
      </w:r>
      <w:r>
        <w:rPr/>
        <w:t>II.A,</w:t>
      </w:r>
      <w:r>
        <w:rPr>
          <w:spacing w:val="-13"/>
        </w:rPr>
        <w:t> </w:t>
      </w:r>
      <w:r>
        <w:rPr/>
        <w:t>the</w:t>
      </w:r>
      <w:r>
        <w:rPr>
          <w:spacing w:val="-13"/>
        </w:rPr>
        <w:t> </w:t>
      </w:r>
      <w:r>
        <w:rPr/>
        <w:t>licensee</w:t>
      </w:r>
      <w:r>
        <w:rPr>
          <w:spacing w:val="-13"/>
        </w:rPr>
        <w:t> </w:t>
      </w:r>
      <w:r>
        <w:rPr/>
        <w:t>must</w:t>
      </w:r>
      <w:r>
        <w:rPr>
          <w:spacing w:val="-13"/>
        </w:rPr>
        <w:t> </w:t>
      </w:r>
      <w:r>
        <w:rPr/>
        <w:t>send notice to the Agency</w:t>
      </w:r>
      <w:r>
        <w:rPr>
          <w:spacing w:val="-7"/>
        </w:rPr>
        <w:t> </w:t>
      </w:r>
      <w:r>
        <w:rPr/>
        <w:t>of intent to establish alternate financial assurance as specified in the Agency's</w:t>
      </w:r>
      <w:r>
        <w:rPr>
          <w:spacing w:val="-15"/>
        </w:rPr>
        <w:t> </w:t>
      </w:r>
      <w:r>
        <w:rPr/>
        <w:t>regulations.</w:t>
      </w:r>
      <w:r>
        <w:rPr>
          <w:spacing w:val="20"/>
        </w:rPr>
        <w:t> </w:t>
      </w:r>
      <w:r>
        <w:rPr/>
        <w:t>The</w:t>
      </w:r>
      <w:r>
        <w:rPr>
          <w:spacing w:val="-15"/>
        </w:rPr>
        <w:t> </w:t>
      </w:r>
      <w:r>
        <w:rPr/>
        <w:t>notice</w:t>
      </w:r>
      <w:r>
        <w:rPr>
          <w:spacing w:val="-15"/>
        </w:rPr>
        <w:t> </w:t>
      </w:r>
      <w:r>
        <w:rPr/>
        <w:t>must</w:t>
      </w:r>
      <w:r>
        <w:rPr>
          <w:spacing w:val="-13"/>
        </w:rPr>
        <w:t> </w:t>
      </w:r>
      <w:r>
        <w:rPr/>
        <w:t>be</w:t>
      </w:r>
      <w:r>
        <w:rPr>
          <w:spacing w:val="-15"/>
        </w:rPr>
        <w:t> </w:t>
      </w:r>
      <w:r>
        <w:rPr/>
        <w:t>sent</w:t>
      </w:r>
      <w:r>
        <w:rPr>
          <w:spacing w:val="-14"/>
        </w:rPr>
        <w:t> </w:t>
      </w:r>
      <w:r>
        <w:rPr/>
        <w:t>by</w:t>
      </w:r>
      <w:r>
        <w:rPr>
          <w:spacing w:val="-15"/>
        </w:rPr>
        <w:t> </w:t>
      </w:r>
      <w:r>
        <w:rPr/>
        <w:t>certified</w:t>
      </w:r>
      <w:r>
        <w:rPr>
          <w:spacing w:val="-14"/>
        </w:rPr>
        <w:t> </w:t>
      </w:r>
      <w:r>
        <w:rPr/>
        <w:t>mail</w:t>
      </w:r>
      <w:r>
        <w:rPr>
          <w:spacing w:val="-14"/>
        </w:rPr>
        <w:t> </w:t>
      </w:r>
      <w:r>
        <w:rPr/>
        <w:t>within</w:t>
      </w:r>
      <w:r>
        <w:rPr>
          <w:spacing w:val="-14"/>
        </w:rPr>
        <w:t> </w:t>
      </w:r>
      <w:r>
        <w:rPr/>
        <w:t>90</w:t>
      </w:r>
      <w:r>
        <w:rPr>
          <w:spacing w:val="-14"/>
        </w:rPr>
        <w:t> </w:t>
      </w:r>
      <w:r>
        <w:rPr/>
        <w:t>days</w:t>
      </w:r>
      <w:r>
        <w:rPr>
          <w:spacing w:val="-14"/>
        </w:rPr>
        <w:t> </w:t>
      </w:r>
      <w:r>
        <w:rPr/>
        <w:t>after</w:t>
      </w:r>
      <w:r>
        <w:rPr>
          <w:spacing w:val="-15"/>
        </w:rPr>
        <w:t> </w:t>
      </w:r>
      <w:r>
        <w:rPr/>
        <w:t>the</w:t>
      </w:r>
      <w:r>
        <w:rPr>
          <w:spacing w:val="-14"/>
        </w:rPr>
        <w:t> </w:t>
      </w:r>
      <w:r>
        <w:rPr/>
        <w:t>end of the fiscal year for which the year end financial data show that the parent company no longer</w:t>
      </w:r>
      <w:r>
        <w:rPr>
          <w:spacing w:val="-8"/>
        </w:rPr>
        <w:t> </w:t>
      </w:r>
      <w:r>
        <w:rPr/>
        <w:t>meets</w:t>
      </w:r>
      <w:r>
        <w:rPr>
          <w:spacing w:val="-7"/>
        </w:rPr>
        <w:t> </w:t>
      </w:r>
      <w:r>
        <w:rPr/>
        <w:t>the</w:t>
      </w:r>
      <w:r>
        <w:rPr>
          <w:spacing w:val="-7"/>
        </w:rPr>
        <w:t> </w:t>
      </w:r>
      <w:r>
        <w:rPr/>
        <w:t>financial</w:t>
      </w:r>
      <w:r>
        <w:rPr>
          <w:spacing w:val="-7"/>
        </w:rPr>
        <w:t> </w:t>
      </w:r>
      <w:r>
        <w:rPr/>
        <w:t>test</w:t>
      </w:r>
      <w:r>
        <w:rPr>
          <w:spacing w:val="-4"/>
        </w:rPr>
        <w:t> </w:t>
      </w:r>
      <w:r>
        <w:rPr/>
        <w:t>requirements.</w:t>
      </w:r>
      <w:r>
        <w:rPr>
          <w:spacing w:val="40"/>
        </w:rPr>
        <w:t> </w:t>
      </w:r>
      <w:r>
        <w:rPr/>
        <w:t>The</w:t>
      </w:r>
      <w:r>
        <w:rPr>
          <w:spacing w:val="-7"/>
        </w:rPr>
        <w:t> </w:t>
      </w:r>
      <w:r>
        <w:rPr/>
        <w:t>licensee</w:t>
      </w:r>
      <w:r>
        <w:rPr>
          <w:spacing w:val="-7"/>
        </w:rPr>
        <w:t> </w:t>
      </w:r>
      <w:r>
        <w:rPr/>
        <w:t>must</w:t>
      </w:r>
      <w:r>
        <w:rPr>
          <w:spacing w:val="-7"/>
        </w:rPr>
        <w:t> </w:t>
      </w:r>
      <w:r>
        <w:rPr/>
        <w:t>provide</w:t>
      </w:r>
      <w:r>
        <w:rPr>
          <w:spacing w:val="-7"/>
        </w:rPr>
        <w:t> </w:t>
      </w:r>
      <w:r>
        <w:rPr/>
        <w:t>alternate</w:t>
      </w:r>
      <w:r>
        <w:rPr>
          <w:spacing w:val="-9"/>
        </w:rPr>
        <w:t> </w:t>
      </w:r>
      <w:r>
        <w:rPr/>
        <w:t>financial assurance within 120 days after the end of such fiscal year.</w:t>
      </w:r>
    </w:p>
    <w:p>
      <w:pPr>
        <w:spacing w:after="0" w:line="242" w:lineRule="auto"/>
        <w:jc w:val="both"/>
        <w:sectPr>
          <w:headerReference w:type="default" r:id="rId60"/>
          <w:footerReference w:type="default" r:id="rId61"/>
          <w:pgSz w:w="12240" w:h="20180"/>
          <w:pgMar w:header="766" w:footer="775" w:top="1000" w:bottom="960" w:left="440" w:right="1280"/>
        </w:sectPr>
      </w:pPr>
    </w:p>
    <w:p>
      <w:pPr>
        <w:pStyle w:val="BodyText"/>
        <w:spacing w:before="5"/>
        <w:rPr>
          <w:sz w:val="15"/>
        </w:rPr>
      </w:pPr>
    </w:p>
    <w:p>
      <w:pPr>
        <w:pStyle w:val="BodyText"/>
        <w:spacing w:before="60"/>
        <w:ind w:left="160"/>
      </w:pPr>
      <w:r>
        <w:rPr/>
        <w:t>120.198:</w:t>
      </w:r>
      <w:r>
        <w:rPr>
          <w:spacing w:val="30"/>
        </w:rPr>
        <w:t>  </w:t>
      </w:r>
      <w:r>
        <w:rPr>
          <w:spacing w:val="-2"/>
        </w:rPr>
        <w:t>continued</w:t>
      </w:r>
    </w:p>
    <w:p>
      <w:pPr>
        <w:pStyle w:val="BodyText"/>
        <w:spacing w:before="5"/>
        <w:rPr>
          <w:sz w:val="19"/>
        </w:rPr>
      </w:pPr>
    </w:p>
    <w:p>
      <w:pPr>
        <w:pStyle w:val="ListParagraph"/>
        <w:numPr>
          <w:ilvl w:val="2"/>
          <w:numId w:val="134"/>
        </w:numPr>
        <w:tabs>
          <w:tab w:pos="1795" w:val="left" w:leader="none"/>
        </w:tabs>
        <w:spacing w:line="244" w:lineRule="auto" w:before="59" w:after="0"/>
        <w:ind w:left="1360" w:right="157" w:firstLine="0"/>
        <w:jc w:val="both"/>
        <w:rPr>
          <w:sz w:val="24"/>
        </w:rPr>
      </w:pPr>
      <w:r>
        <w:rPr>
          <w:sz w:val="24"/>
          <w:u w:val="single"/>
        </w:rPr>
        <w:t>Parent</w:t>
      </w:r>
      <w:r>
        <w:rPr>
          <w:spacing w:val="-15"/>
          <w:sz w:val="24"/>
          <w:u w:val="single"/>
        </w:rPr>
        <w:t> </w:t>
      </w:r>
      <w:r>
        <w:rPr>
          <w:sz w:val="24"/>
          <w:u w:val="single"/>
        </w:rPr>
        <w:t>Company</w:t>
      </w:r>
      <w:r>
        <w:rPr>
          <w:spacing w:val="-15"/>
          <w:sz w:val="24"/>
          <w:u w:val="single"/>
        </w:rPr>
        <w:t> </w:t>
      </w:r>
      <w:r>
        <w:rPr>
          <w:sz w:val="24"/>
          <w:u w:val="single"/>
        </w:rPr>
        <w:t>Guarantee</w:t>
      </w:r>
      <w:r>
        <w:rPr>
          <w:sz w:val="24"/>
        </w:rPr>
        <w:t>.</w:t>
      </w:r>
      <w:r>
        <w:rPr>
          <w:spacing w:val="26"/>
          <w:sz w:val="24"/>
        </w:rPr>
        <w:t> </w:t>
      </w:r>
      <w:r>
        <w:rPr>
          <w:sz w:val="24"/>
        </w:rPr>
        <w:t>The</w:t>
      </w:r>
      <w:r>
        <w:rPr>
          <w:spacing w:val="-14"/>
          <w:sz w:val="24"/>
        </w:rPr>
        <w:t> </w:t>
      </w:r>
      <w:r>
        <w:rPr>
          <w:sz w:val="24"/>
        </w:rPr>
        <w:t>terms</w:t>
      </w:r>
      <w:r>
        <w:rPr>
          <w:spacing w:val="-14"/>
          <w:sz w:val="24"/>
        </w:rPr>
        <w:t> </w:t>
      </w:r>
      <w:r>
        <w:rPr>
          <w:sz w:val="24"/>
        </w:rPr>
        <w:t>of</w:t>
      </w:r>
      <w:r>
        <w:rPr>
          <w:spacing w:val="-14"/>
          <w:sz w:val="24"/>
        </w:rPr>
        <w:t> </w:t>
      </w:r>
      <w:r>
        <w:rPr>
          <w:sz w:val="24"/>
        </w:rPr>
        <w:t>a</w:t>
      </w:r>
      <w:r>
        <w:rPr>
          <w:spacing w:val="-14"/>
          <w:sz w:val="24"/>
        </w:rPr>
        <w:t> </w:t>
      </w:r>
      <w:r>
        <w:rPr>
          <w:sz w:val="24"/>
        </w:rPr>
        <w:t>parent</w:t>
      </w:r>
      <w:r>
        <w:rPr>
          <w:spacing w:val="-14"/>
          <w:sz w:val="24"/>
        </w:rPr>
        <w:t> </w:t>
      </w:r>
      <w:r>
        <w:rPr>
          <w:sz w:val="24"/>
        </w:rPr>
        <w:t>company</w:t>
      </w:r>
      <w:r>
        <w:rPr>
          <w:spacing w:val="-15"/>
          <w:sz w:val="24"/>
        </w:rPr>
        <w:t> </w:t>
      </w:r>
      <w:r>
        <w:rPr>
          <w:sz w:val="24"/>
        </w:rPr>
        <w:t>guarantee</w:t>
      </w:r>
      <w:r>
        <w:rPr>
          <w:spacing w:val="-14"/>
          <w:sz w:val="24"/>
        </w:rPr>
        <w:t> </w:t>
      </w:r>
      <w:r>
        <w:rPr>
          <w:sz w:val="24"/>
        </w:rPr>
        <w:t>that</w:t>
      </w:r>
      <w:r>
        <w:rPr>
          <w:spacing w:val="-11"/>
          <w:sz w:val="24"/>
        </w:rPr>
        <w:t> </w:t>
      </w:r>
      <w:r>
        <w:rPr>
          <w:sz w:val="24"/>
        </w:rPr>
        <w:t>an</w:t>
      </w:r>
      <w:r>
        <w:rPr>
          <w:spacing w:val="-14"/>
          <w:sz w:val="24"/>
        </w:rPr>
        <w:t> </w:t>
      </w:r>
      <w:r>
        <w:rPr>
          <w:sz w:val="24"/>
        </w:rPr>
        <w:t>applicant</w:t>
      </w:r>
      <w:r>
        <w:rPr>
          <w:spacing w:val="-14"/>
          <w:sz w:val="24"/>
        </w:rPr>
        <w:t> </w:t>
      </w:r>
      <w:r>
        <w:rPr>
          <w:sz w:val="24"/>
        </w:rPr>
        <w:t>or licensee obtains must provide that:</w:t>
      </w:r>
    </w:p>
    <w:p>
      <w:pPr>
        <w:pStyle w:val="BodyText"/>
        <w:spacing w:before="1"/>
      </w:pPr>
    </w:p>
    <w:p>
      <w:pPr>
        <w:pStyle w:val="ListParagraph"/>
        <w:numPr>
          <w:ilvl w:val="0"/>
          <w:numId w:val="136"/>
        </w:numPr>
        <w:tabs>
          <w:tab w:pos="1888" w:val="left" w:leader="none"/>
        </w:tabs>
        <w:spacing w:line="242" w:lineRule="auto" w:before="0" w:after="0"/>
        <w:ind w:left="1360" w:right="151" w:firstLine="0"/>
        <w:jc w:val="both"/>
        <w:rPr>
          <w:sz w:val="24"/>
        </w:rPr>
      </w:pPr>
      <w:r>
        <w:rPr>
          <w:sz w:val="24"/>
        </w:rPr>
        <w:t>The parent company</w:t>
      </w:r>
      <w:r>
        <w:rPr>
          <w:spacing w:val="-7"/>
          <w:sz w:val="24"/>
        </w:rPr>
        <w:t> </w:t>
      </w:r>
      <w:r>
        <w:rPr>
          <w:sz w:val="24"/>
        </w:rPr>
        <w:t>guarantee will remain in force</w:t>
      </w:r>
      <w:r>
        <w:rPr>
          <w:spacing w:val="-1"/>
          <w:sz w:val="24"/>
        </w:rPr>
        <w:t> </w:t>
      </w:r>
      <w:r>
        <w:rPr>
          <w:sz w:val="24"/>
        </w:rPr>
        <w:t>unless the guarantor sends notice of cancellation by certified mail to the licensee and the Agency.</w:t>
      </w:r>
      <w:r>
        <w:rPr>
          <w:spacing w:val="40"/>
          <w:sz w:val="24"/>
        </w:rPr>
        <w:t> </w:t>
      </w:r>
      <w:r>
        <w:rPr>
          <w:sz w:val="24"/>
        </w:rPr>
        <w:t>Cancellation may not occur, however, during</w:t>
      </w:r>
      <w:r>
        <w:rPr>
          <w:spacing w:val="-5"/>
          <w:sz w:val="24"/>
        </w:rPr>
        <w:t> </w:t>
      </w:r>
      <w:r>
        <w:rPr>
          <w:sz w:val="24"/>
        </w:rPr>
        <w:t>the</w:t>
      </w:r>
      <w:r>
        <w:rPr>
          <w:spacing w:val="-2"/>
          <w:sz w:val="24"/>
        </w:rPr>
        <w:t> </w:t>
      </w:r>
      <w:r>
        <w:rPr>
          <w:sz w:val="24"/>
        </w:rPr>
        <w:t>120</w:t>
      </w:r>
      <w:r>
        <w:rPr>
          <w:spacing w:val="-2"/>
          <w:sz w:val="24"/>
        </w:rPr>
        <w:t> </w:t>
      </w:r>
      <w:r>
        <w:rPr>
          <w:sz w:val="24"/>
        </w:rPr>
        <w:t>days</w:t>
      </w:r>
      <w:r>
        <w:rPr>
          <w:spacing w:val="-2"/>
          <w:sz w:val="24"/>
        </w:rPr>
        <w:t> </w:t>
      </w:r>
      <w:r>
        <w:rPr>
          <w:sz w:val="24"/>
        </w:rPr>
        <w:t>beginning</w:t>
      </w:r>
      <w:r>
        <w:rPr>
          <w:spacing w:val="-2"/>
          <w:sz w:val="24"/>
        </w:rPr>
        <w:t> </w:t>
      </w:r>
      <w:r>
        <w:rPr>
          <w:sz w:val="24"/>
        </w:rPr>
        <w:t>on</w:t>
      </w:r>
      <w:r>
        <w:rPr>
          <w:spacing w:val="-2"/>
          <w:sz w:val="24"/>
        </w:rPr>
        <w:t> </w:t>
      </w:r>
      <w:r>
        <w:rPr>
          <w:sz w:val="24"/>
        </w:rPr>
        <w:t>the</w:t>
      </w:r>
      <w:r>
        <w:rPr>
          <w:spacing w:val="-2"/>
          <w:sz w:val="24"/>
        </w:rPr>
        <w:t> </w:t>
      </w:r>
      <w:r>
        <w:rPr>
          <w:sz w:val="24"/>
        </w:rPr>
        <w:t>date</w:t>
      </w:r>
      <w:r>
        <w:rPr>
          <w:spacing w:val="-2"/>
          <w:sz w:val="24"/>
        </w:rPr>
        <w:t> </w:t>
      </w:r>
      <w:r>
        <w:rPr>
          <w:sz w:val="24"/>
        </w:rPr>
        <w:t>of</w:t>
      </w:r>
      <w:r>
        <w:rPr>
          <w:spacing w:val="-2"/>
          <w:sz w:val="24"/>
        </w:rPr>
        <w:t> </w:t>
      </w:r>
      <w:r>
        <w:rPr>
          <w:sz w:val="24"/>
        </w:rPr>
        <w:t>receipt</w:t>
      </w:r>
      <w:r>
        <w:rPr>
          <w:spacing w:val="-2"/>
          <w:sz w:val="24"/>
        </w:rPr>
        <w:t> </w:t>
      </w:r>
      <w:r>
        <w:rPr>
          <w:sz w:val="24"/>
        </w:rPr>
        <w:t>of</w:t>
      </w:r>
      <w:r>
        <w:rPr>
          <w:spacing w:val="-2"/>
          <w:sz w:val="24"/>
        </w:rPr>
        <w:t> </w:t>
      </w:r>
      <w:r>
        <w:rPr>
          <w:sz w:val="24"/>
        </w:rPr>
        <w:t>the</w:t>
      </w:r>
      <w:r>
        <w:rPr>
          <w:spacing w:val="-4"/>
          <w:sz w:val="24"/>
        </w:rPr>
        <w:t> </w:t>
      </w:r>
      <w:r>
        <w:rPr>
          <w:sz w:val="24"/>
        </w:rPr>
        <w:t>notice</w:t>
      </w:r>
      <w:r>
        <w:rPr>
          <w:spacing w:val="-2"/>
          <w:sz w:val="24"/>
        </w:rPr>
        <w:t> </w:t>
      </w:r>
      <w:r>
        <w:rPr>
          <w:sz w:val="24"/>
        </w:rPr>
        <w:t>of</w:t>
      </w:r>
      <w:r>
        <w:rPr>
          <w:spacing w:val="-2"/>
          <w:sz w:val="24"/>
        </w:rPr>
        <w:t> </w:t>
      </w:r>
      <w:r>
        <w:rPr>
          <w:sz w:val="24"/>
        </w:rPr>
        <w:t>cancellation</w:t>
      </w:r>
      <w:r>
        <w:rPr>
          <w:spacing w:val="-2"/>
          <w:sz w:val="24"/>
        </w:rPr>
        <w:t> </w:t>
      </w:r>
      <w:r>
        <w:rPr>
          <w:sz w:val="24"/>
        </w:rPr>
        <w:t>by both the licensee and the Agency, as evidenced by the return receipts.</w:t>
      </w:r>
    </w:p>
    <w:p>
      <w:pPr>
        <w:pStyle w:val="BodyText"/>
        <w:spacing w:before="6"/>
      </w:pPr>
    </w:p>
    <w:p>
      <w:pPr>
        <w:pStyle w:val="ListParagraph"/>
        <w:numPr>
          <w:ilvl w:val="0"/>
          <w:numId w:val="136"/>
        </w:numPr>
        <w:tabs>
          <w:tab w:pos="1884" w:val="left" w:leader="none"/>
        </w:tabs>
        <w:spacing w:line="242" w:lineRule="auto" w:before="0" w:after="0"/>
        <w:ind w:left="1360" w:right="156" w:firstLine="0"/>
        <w:jc w:val="both"/>
        <w:rPr>
          <w:sz w:val="24"/>
        </w:rPr>
      </w:pPr>
      <w:r>
        <w:rPr>
          <w:sz w:val="24"/>
        </w:rPr>
        <w:t>If the licensee fails to provide alternate financial assurance as specified in the Agency's </w:t>
      </w:r>
      <w:r>
        <w:rPr>
          <w:w w:val="95"/>
          <w:sz w:val="24"/>
        </w:rPr>
        <w:t>regulations within 90 days after receipt by</w:t>
      </w:r>
      <w:r>
        <w:rPr>
          <w:spacing w:val="-4"/>
          <w:w w:val="95"/>
          <w:sz w:val="24"/>
        </w:rPr>
        <w:t> </w:t>
      </w:r>
      <w:r>
        <w:rPr>
          <w:w w:val="95"/>
          <w:sz w:val="24"/>
        </w:rPr>
        <w:t>the licensee and the Agency</w:t>
      </w:r>
      <w:r>
        <w:rPr>
          <w:spacing w:val="-11"/>
          <w:w w:val="95"/>
          <w:sz w:val="24"/>
        </w:rPr>
        <w:t> </w:t>
      </w:r>
      <w:r>
        <w:rPr>
          <w:w w:val="95"/>
          <w:sz w:val="24"/>
        </w:rPr>
        <w:t>of a notice of cancellation </w:t>
      </w:r>
      <w:r>
        <w:rPr>
          <w:spacing w:val="-2"/>
          <w:sz w:val="24"/>
        </w:rPr>
        <w:t>of</w:t>
      </w:r>
      <w:r>
        <w:rPr>
          <w:spacing w:val="-5"/>
          <w:sz w:val="24"/>
        </w:rPr>
        <w:t> </w:t>
      </w:r>
      <w:r>
        <w:rPr>
          <w:spacing w:val="-2"/>
          <w:sz w:val="24"/>
        </w:rPr>
        <w:t>the</w:t>
      </w:r>
      <w:r>
        <w:rPr>
          <w:spacing w:val="-4"/>
          <w:sz w:val="24"/>
        </w:rPr>
        <w:t> </w:t>
      </w:r>
      <w:r>
        <w:rPr>
          <w:spacing w:val="-2"/>
          <w:sz w:val="24"/>
        </w:rPr>
        <w:t>parent</w:t>
      </w:r>
      <w:r>
        <w:rPr>
          <w:spacing w:val="-4"/>
          <w:sz w:val="24"/>
        </w:rPr>
        <w:t> </w:t>
      </w:r>
      <w:r>
        <w:rPr>
          <w:spacing w:val="-2"/>
          <w:sz w:val="24"/>
        </w:rPr>
        <w:t>company</w:t>
      </w:r>
      <w:r>
        <w:rPr>
          <w:spacing w:val="-13"/>
          <w:sz w:val="24"/>
        </w:rPr>
        <w:t> </w:t>
      </w:r>
      <w:r>
        <w:rPr>
          <w:spacing w:val="-2"/>
          <w:sz w:val="24"/>
        </w:rPr>
        <w:t>guarantee</w:t>
      </w:r>
      <w:r>
        <w:rPr>
          <w:spacing w:val="-4"/>
          <w:sz w:val="24"/>
        </w:rPr>
        <w:t> </w:t>
      </w:r>
      <w:r>
        <w:rPr>
          <w:spacing w:val="-2"/>
          <w:sz w:val="24"/>
        </w:rPr>
        <w:t>from</w:t>
      </w:r>
      <w:r>
        <w:rPr>
          <w:spacing w:val="-4"/>
          <w:sz w:val="24"/>
        </w:rPr>
        <w:t> </w:t>
      </w:r>
      <w:r>
        <w:rPr>
          <w:spacing w:val="-2"/>
          <w:sz w:val="24"/>
        </w:rPr>
        <w:t>the</w:t>
      </w:r>
      <w:r>
        <w:rPr>
          <w:spacing w:val="-4"/>
          <w:sz w:val="24"/>
        </w:rPr>
        <w:t> </w:t>
      </w:r>
      <w:r>
        <w:rPr>
          <w:spacing w:val="-2"/>
          <w:sz w:val="24"/>
        </w:rPr>
        <w:t>guarantor,</w:t>
      </w:r>
      <w:r>
        <w:rPr>
          <w:spacing w:val="-4"/>
          <w:sz w:val="24"/>
        </w:rPr>
        <w:t> </w:t>
      </w:r>
      <w:r>
        <w:rPr>
          <w:spacing w:val="-2"/>
          <w:sz w:val="24"/>
        </w:rPr>
        <w:t>the</w:t>
      </w:r>
      <w:r>
        <w:rPr>
          <w:spacing w:val="-9"/>
          <w:sz w:val="24"/>
        </w:rPr>
        <w:t> </w:t>
      </w:r>
      <w:r>
        <w:rPr>
          <w:spacing w:val="-2"/>
          <w:sz w:val="24"/>
        </w:rPr>
        <w:t>guarantor</w:t>
      </w:r>
      <w:r>
        <w:rPr>
          <w:spacing w:val="-8"/>
          <w:sz w:val="24"/>
        </w:rPr>
        <w:t> </w:t>
      </w:r>
      <w:r>
        <w:rPr>
          <w:spacing w:val="-2"/>
          <w:sz w:val="24"/>
        </w:rPr>
        <w:t>will</w:t>
      </w:r>
      <w:r>
        <w:rPr>
          <w:spacing w:val="-4"/>
          <w:sz w:val="24"/>
        </w:rPr>
        <w:t> </w:t>
      </w:r>
      <w:r>
        <w:rPr>
          <w:spacing w:val="-2"/>
          <w:sz w:val="24"/>
        </w:rPr>
        <w:t>provide</w:t>
      </w:r>
      <w:r>
        <w:rPr>
          <w:spacing w:val="-4"/>
          <w:sz w:val="24"/>
        </w:rPr>
        <w:t> </w:t>
      </w:r>
      <w:r>
        <w:rPr>
          <w:spacing w:val="-2"/>
          <w:sz w:val="24"/>
        </w:rPr>
        <w:t>such</w:t>
      </w:r>
      <w:r>
        <w:rPr>
          <w:spacing w:val="-4"/>
          <w:sz w:val="24"/>
        </w:rPr>
        <w:t> </w:t>
      </w:r>
      <w:r>
        <w:rPr>
          <w:spacing w:val="-2"/>
          <w:sz w:val="24"/>
        </w:rPr>
        <w:t>alternative </w:t>
      </w:r>
      <w:r>
        <w:rPr>
          <w:sz w:val="24"/>
        </w:rPr>
        <w:t>financial assurance in the name of the licensee.</w:t>
      </w:r>
    </w:p>
    <w:p>
      <w:pPr>
        <w:pStyle w:val="BodyText"/>
        <w:spacing w:before="8"/>
      </w:pPr>
    </w:p>
    <w:p>
      <w:pPr>
        <w:pStyle w:val="ListParagraph"/>
        <w:numPr>
          <w:ilvl w:val="0"/>
          <w:numId w:val="136"/>
        </w:numPr>
        <w:tabs>
          <w:tab w:pos="1832" w:val="left" w:leader="none"/>
        </w:tabs>
        <w:spacing w:line="242" w:lineRule="auto" w:before="0" w:after="0"/>
        <w:ind w:left="1360" w:right="158" w:firstLine="0"/>
        <w:jc w:val="both"/>
        <w:rPr>
          <w:sz w:val="24"/>
        </w:rPr>
      </w:pPr>
      <w:r>
        <w:rPr>
          <w:sz w:val="24"/>
        </w:rPr>
        <w:t>The</w:t>
      </w:r>
      <w:r>
        <w:rPr>
          <w:spacing w:val="-15"/>
          <w:sz w:val="24"/>
        </w:rPr>
        <w:t> </w:t>
      </w:r>
      <w:r>
        <w:rPr>
          <w:sz w:val="24"/>
        </w:rPr>
        <w:t>parent</w:t>
      </w:r>
      <w:r>
        <w:rPr>
          <w:spacing w:val="-15"/>
          <w:sz w:val="24"/>
        </w:rPr>
        <w:t> </w:t>
      </w:r>
      <w:r>
        <w:rPr>
          <w:sz w:val="24"/>
        </w:rPr>
        <w:t>company</w:t>
      </w:r>
      <w:r>
        <w:rPr>
          <w:spacing w:val="-15"/>
          <w:sz w:val="24"/>
        </w:rPr>
        <w:t> </w:t>
      </w:r>
      <w:r>
        <w:rPr>
          <w:sz w:val="24"/>
        </w:rPr>
        <w:t>guarantee</w:t>
      </w:r>
      <w:r>
        <w:rPr>
          <w:spacing w:val="-15"/>
          <w:sz w:val="24"/>
        </w:rPr>
        <w:t> </w:t>
      </w:r>
      <w:r>
        <w:rPr>
          <w:sz w:val="24"/>
        </w:rPr>
        <w:t>and</w:t>
      </w:r>
      <w:r>
        <w:rPr>
          <w:spacing w:val="-15"/>
          <w:sz w:val="24"/>
        </w:rPr>
        <w:t> </w:t>
      </w:r>
      <w:r>
        <w:rPr>
          <w:sz w:val="24"/>
        </w:rPr>
        <w:t>financial</w:t>
      </w:r>
      <w:r>
        <w:rPr>
          <w:spacing w:val="-15"/>
          <w:sz w:val="24"/>
        </w:rPr>
        <w:t> </w:t>
      </w:r>
      <w:r>
        <w:rPr>
          <w:sz w:val="24"/>
        </w:rPr>
        <w:t>test</w:t>
      </w:r>
      <w:r>
        <w:rPr>
          <w:spacing w:val="-15"/>
          <w:sz w:val="24"/>
        </w:rPr>
        <w:t> </w:t>
      </w:r>
      <w:r>
        <w:rPr>
          <w:sz w:val="24"/>
        </w:rPr>
        <w:t>provisions</w:t>
      </w:r>
      <w:r>
        <w:rPr>
          <w:spacing w:val="-15"/>
          <w:sz w:val="24"/>
        </w:rPr>
        <w:t> </w:t>
      </w:r>
      <w:r>
        <w:rPr>
          <w:sz w:val="24"/>
        </w:rPr>
        <w:t>must</w:t>
      </w:r>
      <w:r>
        <w:rPr>
          <w:spacing w:val="-15"/>
          <w:sz w:val="24"/>
        </w:rPr>
        <w:t> </w:t>
      </w:r>
      <w:r>
        <w:rPr>
          <w:sz w:val="24"/>
        </w:rPr>
        <w:t>remain</w:t>
      </w:r>
      <w:r>
        <w:rPr>
          <w:spacing w:val="-15"/>
          <w:sz w:val="24"/>
        </w:rPr>
        <w:t> </w:t>
      </w:r>
      <w:r>
        <w:rPr>
          <w:sz w:val="24"/>
        </w:rPr>
        <w:t>in</w:t>
      </w:r>
      <w:r>
        <w:rPr>
          <w:spacing w:val="-15"/>
          <w:sz w:val="24"/>
        </w:rPr>
        <w:t> </w:t>
      </w:r>
      <w:r>
        <w:rPr>
          <w:sz w:val="24"/>
        </w:rPr>
        <w:t>effect</w:t>
      </w:r>
      <w:r>
        <w:rPr>
          <w:spacing w:val="-15"/>
          <w:sz w:val="24"/>
        </w:rPr>
        <w:t> </w:t>
      </w:r>
      <w:r>
        <w:rPr>
          <w:sz w:val="24"/>
        </w:rPr>
        <w:t>until</w:t>
      </w:r>
      <w:r>
        <w:rPr>
          <w:spacing w:val="-14"/>
          <w:sz w:val="24"/>
        </w:rPr>
        <w:t> </w:t>
      </w:r>
      <w:r>
        <w:rPr>
          <w:sz w:val="24"/>
        </w:rPr>
        <w:t>the Agency has terminated the license.</w:t>
      </w:r>
    </w:p>
    <w:p>
      <w:pPr>
        <w:pStyle w:val="BodyText"/>
        <w:spacing w:before="4"/>
      </w:pPr>
    </w:p>
    <w:p>
      <w:pPr>
        <w:pStyle w:val="ListParagraph"/>
        <w:numPr>
          <w:ilvl w:val="0"/>
          <w:numId w:val="136"/>
        </w:numPr>
        <w:tabs>
          <w:tab w:pos="1845" w:val="left" w:leader="none"/>
        </w:tabs>
        <w:spacing w:line="242" w:lineRule="auto" w:before="1" w:after="0"/>
        <w:ind w:left="1360" w:right="148" w:firstLine="0"/>
        <w:jc w:val="both"/>
        <w:rPr>
          <w:sz w:val="24"/>
        </w:rPr>
      </w:pPr>
      <w:r>
        <w:rPr>
          <w:sz w:val="24"/>
        </w:rPr>
        <w:t>If</w:t>
      </w:r>
      <w:r>
        <w:rPr>
          <w:spacing w:val="-15"/>
          <w:sz w:val="24"/>
        </w:rPr>
        <w:t> </w:t>
      </w:r>
      <w:r>
        <w:rPr>
          <w:sz w:val="24"/>
        </w:rPr>
        <w:t>a</w:t>
      </w:r>
      <w:r>
        <w:rPr>
          <w:spacing w:val="-15"/>
          <w:sz w:val="24"/>
        </w:rPr>
        <w:t> </w:t>
      </w:r>
      <w:r>
        <w:rPr>
          <w:sz w:val="24"/>
        </w:rPr>
        <w:t>trust</w:t>
      </w:r>
      <w:r>
        <w:rPr>
          <w:spacing w:val="-14"/>
          <w:sz w:val="24"/>
        </w:rPr>
        <w:t> </w:t>
      </w:r>
      <w:r>
        <w:rPr>
          <w:sz w:val="24"/>
        </w:rPr>
        <w:t>is</w:t>
      </w:r>
      <w:r>
        <w:rPr>
          <w:spacing w:val="-13"/>
          <w:sz w:val="24"/>
        </w:rPr>
        <w:t> </w:t>
      </w:r>
      <w:r>
        <w:rPr>
          <w:sz w:val="24"/>
        </w:rPr>
        <w:t>established</w:t>
      </w:r>
      <w:r>
        <w:rPr>
          <w:spacing w:val="-11"/>
          <w:sz w:val="24"/>
        </w:rPr>
        <w:t> </w:t>
      </w:r>
      <w:r>
        <w:rPr>
          <w:sz w:val="24"/>
        </w:rPr>
        <w:t>for</w:t>
      </w:r>
      <w:r>
        <w:rPr>
          <w:spacing w:val="-14"/>
          <w:sz w:val="24"/>
        </w:rPr>
        <w:t> </w:t>
      </w:r>
      <w:r>
        <w:rPr>
          <w:sz w:val="24"/>
        </w:rPr>
        <w:t>decommissioning</w:t>
      </w:r>
      <w:r>
        <w:rPr>
          <w:spacing w:val="-15"/>
          <w:sz w:val="24"/>
        </w:rPr>
        <w:t> </w:t>
      </w:r>
      <w:r>
        <w:rPr>
          <w:sz w:val="24"/>
        </w:rPr>
        <w:t>costs,</w:t>
      </w:r>
      <w:r>
        <w:rPr>
          <w:spacing w:val="-15"/>
          <w:sz w:val="24"/>
        </w:rPr>
        <w:t> </w:t>
      </w:r>
      <w:r>
        <w:rPr>
          <w:sz w:val="24"/>
        </w:rPr>
        <w:t>the</w:t>
      </w:r>
      <w:r>
        <w:rPr>
          <w:spacing w:val="-15"/>
          <w:sz w:val="24"/>
        </w:rPr>
        <w:t> </w:t>
      </w:r>
      <w:r>
        <w:rPr>
          <w:sz w:val="24"/>
        </w:rPr>
        <w:t>trustee</w:t>
      </w:r>
      <w:r>
        <w:rPr>
          <w:spacing w:val="-15"/>
          <w:sz w:val="24"/>
        </w:rPr>
        <w:t> </w:t>
      </w:r>
      <w:r>
        <w:rPr>
          <w:sz w:val="24"/>
        </w:rPr>
        <w:t>and</w:t>
      </w:r>
      <w:r>
        <w:rPr>
          <w:spacing w:val="-15"/>
          <w:sz w:val="24"/>
        </w:rPr>
        <w:t> </w:t>
      </w:r>
      <w:r>
        <w:rPr>
          <w:sz w:val="24"/>
        </w:rPr>
        <w:t>trust</w:t>
      </w:r>
      <w:r>
        <w:rPr>
          <w:spacing w:val="-14"/>
          <w:sz w:val="24"/>
        </w:rPr>
        <w:t> </w:t>
      </w:r>
      <w:r>
        <w:rPr>
          <w:sz w:val="24"/>
        </w:rPr>
        <w:t>must</w:t>
      </w:r>
      <w:r>
        <w:rPr>
          <w:spacing w:val="-14"/>
          <w:sz w:val="24"/>
        </w:rPr>
        <w:t> </w:t>
      </w:r>
      <w:r>
        <w:rPr>
          <w:sz w:val="24"/>
        </w:rPr>
        <w:t>be</w:t>
      </w:r>
      <w:r>
        <w:rPr>
          <w:spacing w:val="-14"/>
          <w:sz w:val="24"/>
        </w:rPr>
        <w:t> </w:t>
      </w:r>
      <w:r>
        <w:rPr>
          <w:sz w:val="24"/>
        </w:rPr>
        <w:t>acceptable </w:t>
      </w:r>
      <w:r>
        <w:rPr>
          <w:w w:val="95"/>
          <w:sz w:val="24"/>
        </w:rPr>
        <w:t>to the Agency.</w:t>
      </w:r>
      <w:r>
        <w:rPr>
          <w:spacing w:val="40"/>
          <w:sz w:val="24"/>
        </w:rPr>
        <w:t> </w:t>
      </w:r>
      <w:r>
        <w:rPr>
          <w:w w:val="95"/>
          <w:sz w:val="24"/>
        </w:rPr>
        <w:t>An acceptable trustee includes an appropriate state or federal government agency </w:t>
      </w:r>
      <w:r>
        <w:rPr>
          <w:sz w:val="24"/>
        </w:rPr>
        <w:t>or</w:t>
      </w:r>
      <w:r>
        <w:rPr>
          <w:spacing w:val="-15"/>
          <w:sz w:val="24"/>
        </w:rPr>
        <w:t> </w:t>
      </w:r>
      <w:r>
        <w:rPr>
          <w:sz w:val="24"/>
        </w:rPr>
        <w:t>an</w:t>
      </w:r>
      <w:r>
        <w:rPr>
          <w:spacing w:val="-15"/>
          <w:sz w:val="24"/>
        </w:rPr>
        <w:t> </w:t>
      </w:r>
      <w:r>
        <w:rPr>
          <w:sz w:val="24"/>
        </w:rPr>
        <w:t>entity</w:t>
      </w:r>
      <w:r>
        <w:rPr>
          <w:spacing w:val="-15"/>
          <w:sz w:val="24"/>
        </w:rPr>
        <w:t> </w:t>
      </w:r>
      <w:r>
        <w:rPr>
          <w:sz w:val="24"/>
        </w:rPr>
        <w:t>that</w:t>
      </w:r>
      <w:r>
        <w:rPr>
          <w:spacing w:val="-15"/>
          <w:sz w:val="24"/>
        </w:rPr>
        <w:t> </w:t>
      </w:r>
      <w:r>
        <w:rPr>
          <w:sz w:val="24"/>
        </w:rPr>
        <w:t>has</w:t>
      </w:r>
      <w:r>
        <w:rPr>
          <w:spacing w:val="-15"/>
          <w:sz w:val="24"/>
        </w:rPr>
        <w:t> </w:t>
      </w:r>
      <w:r>
        <w:rPr>
          <w:sz w:val="24"/>
        </w:rPr>
        <w:t>the</w:t>
      </w:r>
      <w:r>
        <w:rPr>
          <w:spacing w:val="-14"/>
          <w:sz w:val="24"/>
        </w:rPr>
        <w:t> </w:t>
      </w:r>
      <w:r>
        <w:rPr>
          <w:sz w:val="24"/>
        </w:rPr>
        <w:t>authority</w:t>
      </w:r>
      <w:r>
        <w:rPr>
          <w:spacing w:val="-15"/>
          <w:sz w:val="24"/>
        </w:rPr>
        <w:t> </w:t>
      </w:r>
      <w:r>
        <w:rPr>
          <w:sz w:val="24"/>
        </w:rPr>
        <w:t>to</w:t>
      </w:r>
      <w:r>
        <w:rPr>
          <w:spacing w:val="-12"/>
          <w:sz w:val="24"/>
        </w:rPr>
        <w:t> </w:t>
      </w:r>
      <w:r>
        <w:rPr>
          <w:sz w:val="24"/>
        </w:rPr>
        <w:t>act</w:t>
      </w:r>
      <w:r>
        <w:rPr>
          <w:spacing w:val="-14"/>
          <w:sz w:val="24"/>
        </w:rPr>
        <w:t> </w:t>
      </w:r>
      <w:r>
        <w:rPr>
          <w:sz w:val="24"/>
        </w:rPr>
        <w:t>as</w:t>
      </w:r>
      <w:r>
        <w:rPr>
          <w:spacing w:val="-12"/>
          <w:sz w:val="24"/>
        </w:rPr>
        <w:t> </w:t>
      </w:r>
      <w:r>
        <w:rPr>
          <w:sz w:val="24"/>
        </w:rPr>
        <w:t>a</w:t>
      </w:r>
      <w:r>
        <w:rPr>
          <w:spacing w:val="-14"/>
          <w:sz w:val="24"/>
        </w:rPr>
        <w:t> </w:t>
      </w:r>
      <w:r>
        <w:rPr>
          <w:sz w:val="24"/>
        </w:rPr>
        <w:t>trustee</w:t>
      </w:r>
      <w:r>
        <w:rPr>
          <w:spacing w:val="-14"/>
          <w:sz w:val="24"/>
        </w:rPr>
        <w:t> </w:t>
      </w:r>
      <w:r>
        <w:rPr>
          <w:sz w:val="24"/>
        </w:rPr>
        <w:t>and</w:t>
      </w:r>
      <w:r>
        <w:rPr>
          <w:spacing w:val="-14"/>
          <w:sz w:val="24"/>
        </w:rPr>
        <w:t> </w:t>
      </w:r>
      <w:r>
        <w:rPr>
          <w:sz w:val="24"/>
        </w:rPr>
        <w:t>whose</w:t>
      </w:r>
      <w:r>
        <w:rPr>
          <w:spacing w:val="-15"/>
          <w:sz w:val="24"/>
        </w:rPr>
        <w:t> </w:t>
      </w:r>
      <w:r>
        <w:rPr>
          <w:sz w:val="24"/>
        </w:rPr>
        <w:t>trust</w:t>
      </w:r>
      <w:r>
        <w:rPr>
          <w:spacing w:val="-14"/>
          <w:sz w:val="24"/>
        </w:rPr>
        <w:t> </w:t>
      </w:r>
      <w:r>
        <w:rPr>
          <w:sz w:val="24"/>
        </w:rPr>
        <w:t>operations</w:t>
      </w:r>
      <w:r>
        <w:rPr>
          <w:spacing w:val="-14"/>
          <w:sz w:val="24"/>
        </w:rPr>
        <w:t> </w:t>
      </w:r>
      <w:r>
        <w:rPr>
          <w:sz w:val="24"/>
        </w:rPr>
        <w:t>are</w:t>
      </w:r>
      <w:r>
        <w:rPr>
          <w:spacing w:val="-14"/>
          <w:sz w:val="24"/>
        </w:rPr>
        <w:t> </w:t>
      </w:r>
      <w:r>
        <w:rPr>
          <w:sz w:val="24"/>
        </w:rPr>
        <w:t>regulated</w:t>
      </w:r>
      <w:r>
        <w:rPr>
          <w:spacing w:val="-14"/>
          <w:sz w:val="24"/>
        </w:rPr>
        <w:t> </w:t>
      </w:r>
      <w:r>
        <w:rPr>
          <w:sz w:val="24"/>
        </w:rPr>
        <w:t>and examined by a federal or state agency.</w:t>
      </w:r>
    </w:p>
    <w:p>
      <w:pPr>
        <w:spacing w:after="0" w:line="242" w:lineRule="auto"/>
        <w:jc w:val="both"/>
        <w:rPr>
          <w:sz w:val="24"/>
        </w:rPr>
        <w:sectPr>
          <w:pgSz w:w="12240" w:h="20180"/>
          <w:pgMar w:header="766" w:footer="775" w:top="1000" w:bottom="960" w:left="440" w:right="1280"/>
        </w:sectPr>
      </w:pPr>
    </w:p>
    <w:p>
      <w:pPr>
        <w:pStyle w:val="BodyText"/>
        <w:spacing w:before="5"/>
        <w:rPr>
          <w:sz w:val="15"/>
        </w:rPr>
      </w:pPr>
    </w:p>
    <w:p>
      <w:pPr>
        <w:pStyle w:val="BodyText"/>
        <w:spacing w:line="244" w:lineRule="auto" w:before="60"/>
        <w:ind w:left="1180" w:hanging="1020"/>
      </w:pPr>
      <w:r>
        <w:rPr>
          <w:u w:val="single"/>
        </w:rPr>
        <w:t>120.198:</w:t>
      </w:r>
      <w:r>
        <w:rPr>
          <w:spacing w:val="80"/>
          <w:u w:val="single"/>
        </w:rPr>
        <w:t> </w:t>
      </w:r>
      <w:r>
        <w:rPr>
          <w:u w:val="single"/>
        </w:rPr>
        <w:t>Appendix</w:t>
      </w:r>
      <w:r>
        <w:rPr>
          <w:spacing w:val="-3"/>
          <w:u w:val="single"/>
        </w:rPr>
        <w:t> </w:t>
      </w:r>
      <w:r>
        <w:rPr>
          <w:u w:val="single"/>
        </w:rPr>
        <w:t>E:</w:t>
      </w:r>
      <w:r>
        <w:rPr>
          <w:spacing w:val="40"/>
          <w:u w:val="single"/>
        </w:rPr>
        <w:t> </w:t>
      </w:r>
      <w:r>
        <w:rPr>
          <w:u w:val="single"/>
        </w:rPr>
        <w:t>Criteria</w:t>
      </w:r>
      <w:r>
        <w:rPr>
          <w:spacing w:val="-3"/>
          <w:u w:val="single"/>
        </w:rPr>
        <w:t> </w:t>
      </w:r>
      <w:r>
        <w:rPr>
          <w:u w:val="single"/>
        </w:rPr>
        <w:t>Relating</w:t>
      </w:r>
      <w:r>
        <w:rPr>
          <w:spacing w:val="-7"/>
          <w:u w:val="single"/>
        </w:rPr>
        <w:t> </w:t>
      </w:r>
      <w:r>
        <w:rPr>
          <w:u w:val="single"/>
        </w:rPr>
        <w:t>to</w:t>
      </w:r>
      <w:r>
        <w:rPr>
          <w:spacing w:val="-3"/>
          <w:u w:val="single"/>
        </w:rPr>
        <w:t> </w:t>
      </w:r>
      <w:r>
        <w:rPr>
          <w:u w:val="single"/>
        </w:rPr>
        <w:t>Use</w:t>
      </w:r>
      <w:r>
        <w:rPr>
          <w:spacing w:val="-3"/>
          <w:u w:val="single"/>
        </w:rPr>
        <w:t> </w:t>
      </w:r>
      <w:r>
        <w:rPr>
          <w:u w:val="single"/>
        </w:rPr>
        <w:t>of</w:t>
      </w:r>
      <w:r>
        <w:rPr>
          <w:spacing w:val="-3"/>
          <w:u w:val="single"/>
        </w:rPr>
        <w:t> </w:t>
      </w:r>
      <w:r>
        <w:rPr>
          <w:u w:val="single"/>
        </w:rPr>
        <w:t>Financial</w:t>
      </w:r>
      <w:r>
        <w:rPr>
          <w:spacing w:val="-3"/>
          <w:u w:val="single"/>
        </w:rPr>
        <w:t> </w:t>
      </w:r>
      <w:r>
        <w:rPr>
          <w:u w:val="single"/>
        </w:rPr>
        <w:t>Tests</w:t>
      </w:r>
      <w:r>
        <w:rPr>
          <w:spacing w:val="-3"/>
          <w:u w:val="single"/>
        </w:rPr>
        <w:t> </w:t>
      </w:r>
      <w:r>
        <w:rPr>
          <w:u w:val="single"/>
        </w:rPr>
        <w:t>and</w:t>
      </w:r>
      <w:r>
        <w:rPr>
          <w:spacing w:val="-3"/>
          <w:u w:val="single"/>
        </w:rPr>
        <w:t> </w:t>
      </w:r>
      <w:r>
        <w:rPr>
          <w:u w:val="single"/>
        </w:rPr>
        <w:t>Self</w:t>
      </w:r>
      <w:r>
        <w:rPr>
          <w:spacing w:val="40"/>
          <w:u w:val="single"/>
        </w:rPr>
        <w:t> </w:t>
      </w:r>
      <w:r>
        <w:rPr>
          <w:u w:val="single"/>
        </w:rPr>
        <w:t>Guarantees</w:t>
      </w:r>
      <w:r>
        <w:rPr>
          <w:spacing w:val="-3"/>
          <w:u w:val="single"/>
        </w:rPr>
        <w:t> </w:t>
      </w:r>
      <w:r>
        <w:rPr>
          <w:u w:val="single"/>
        </w:rPr>
        <w:t>for</w:t>
      </w:r>
      <w:r>
        <w:rPr>
          <w:spacing w:val="-3"/>
          <w:u w:val="single"/>
        </w:rPr>
        <w:t> </w:t>
      </w:r>
      <w:r>
        <w:rPr>
          <w:u w:val="single"/>
        </w:rPr>
        <w:t>Providing</w:t>
      </w:r>
      <w:r>
        <w:rPr/>
        <w:t> </w:t>
      </w:r>
      <w:r>
        <w:rPr>
          <w:u w:val="single"/>
        </w:rPr>
        <w:t>Reasonable Assurance of Funds for Decommissioning</w:t>
      </w:r>
    </w:p>
    <w:p>
      <w:pPr>
        <w:pStyle w:val="BodyText"/>
        <w:spacing w:before="10"/>
        <w:rPr>
          <w:sz w:val="18"/>
        </w:rPr>
      </w:pPr>
    </w:p>
    <w:p>
      <w:pPr>
        <w:pStyle w:val="ListParagraph"/>
        <w:numPr>
          <w:ilvl w:val="0"/>
          <w:numId w:val="137"/>
        </w:numPr>
        <w:tabs>
          <w:tab w:pos="1662" w:val="left" w:leader="none"/>
        </w:tabs>
        <w:spacing w:line="242" w:lineRule="auto" w:before="60" w:after="0"/>
        <w:ind w:left="1360" w:right="148" w:firstLine="0"/>
        <w:jc w:val="both"/>
        <w:rPr>
          <w:sz w:val="24"/>
        </w:rPr>
      </w:pPr>
      <w:r>
        <w:rPr>
          <w:sz w:val="24"/>
          <w:u w:val="single"/>
        </w:rPr>
        <w:t>Introduction</w:t>
      </w:r>
      <w:r>
        <w:rPr>
          <w:sz w:val="24"/>
        </w:rPr>
        <w:t>.</w:t>
      </w:r>
      <w:r>
        <w:rPr>
          <w:spacing w:val="40"/>
          <w:sz w:val="24"/>
        </w:rPr>
        <w:t> </w:t>
      </w:r>
      <w:r>
        <w:rPr>
          <w:sz w:val="24"/>
        </w:rPr>
        <w:t>An</w:t>
      </w:r>
      <w:r>
        <w:rPr>
          <w:spacing w:val="-11"/>
          <w:sz w:val="24"/>
        </w:rPr>
        <w:t> </w:t>
      </w:r>
      <w:r>
        <w:rPr>
          <w:sz w:val="24"/>
        </w:rPr>
        <w:t>applicant</w:t>
      </w:r>
      <w:r>
        <w:rPr>
          <w:spacing w:val="-8"/>
          <w:sz w:val="24"/>
        </w:rPr>
        <w:t> </w:t>
      </w:r>
      <w:r>
        <w:rPr>
          <w:sz w:val="24"/>
        </w:rPr>
        <w:t>or</w:t>
      </w:r>
      <w:r>
        <w:rPr>
          <w:spacing w:val="-8"/>
          <w:sz w:val="24"/>
        </w:rPr>
        <w:t> </w:t>
      </w:r>
      <w:r>
        <w:rPr>
          <w:sz w:val="24"/>
        </w:rPr>
        <w:t>licensee</w:t>
      </w:r>
      <w:r>
        <w:rPr>
          <w:spacing w:val="-10"/>
          <w:sz w:val="24"/>
        </w:rPr>
        <w:t> </w:t>
      </w:r>
      <w:r>
        <w:rPr>
          <w:sz w:val="24"/>
        </w:rPr>
        <w:t>may</w:t>
      </w:r>
      <w:r>
        <w:rPr>
          <w:spacing w:val="-15"/>
          <w:sz w:val="24"/>
        </w:rPr>
        <w:t> </w:t>
      </w:r>
      <w:r>
        <w:rPr>
          <w:sz w:val="24"/>
        </w:rPr>
        <w:t>provide</w:t>
      </w:r>
      <w:r>
        <w:rPr>
          <w:spacing w:val="-12"/>
          <w:sz w:val="24"/>
        </w:rPr>
        <w:t> </w:t>
      </w:r>
      <w:r>
        <w:rPr>
          <w:sz w:val="24"/>
        </w:rPr>
        <w:t>reasonable</w:t>
      </w:r>
      <w:r>
        <w:rPr>
          <w:spacing w:val="-12"/>
          <w:sz w:val="24"/>
        </w:rPr>
        <w:t> </w:t>
      </w:r>
      <w:r>
        <w:rPr>
          <w:sz w:val="24"/>
        </w:rPr>
        <w:t>assurance</w:t>
      </w:r>
      <w:r>
        <w:rPr>
          <w:spacing w:val="-10"/>
          <w:sz w:val="24"/>
        </w:rPr>
        <w:t> </w:t>
      </w:r>
      <w:r>
        <w:rPr>
          <w:sz w:val="24"/>
        </w:rPr>
        <w:t>of</w:t>
      </w:r>
      <w:r>
        <w:rPr>
          <w:spacing w:val="-11"/>
          <w:sz w:val="24"/>
        </w:rPr>
        <w:t> </w:t>
      </w:r>
      <w:r>
        <w:rPr>
          <w:sz w:val="24"/>
        </w:rPr>
        <w:t>the</w:t>
      </w:r>
      <w:r>
        <w:rPr>
          <w:spacing w:val="-12"/>
          <w:sz w:val="24"/>
        </w:rPr>
        <w:t> </w:t>
      </w:r>
      <w:r>
        <w:rPr>
          <w:sz w:val="24"/>
        </w:rPr>
        <w:t>availability </w:t>
      </w:r>
      <w:r>
        <w:rPr>
          <w:w w:val="95"/>
          <w:sz w:val="24"/>
        </w:rPr>
        <w:t>of funds for decommissioning based on furnishing its own guarantee that funds will be available </w:t>
      </w:r>
      <w:r>
        <w:rPr>
          <w:sz w:val="24"/>
        </w:rPr>
        <w:t>for</w:t>
      </w:r>
      <w:r>
        <w:rPr>
          <w:spacing w:val="-15"/>
          <w:sz w:val="24"/>
        </w:rPr>
        <w:t> </w:t>
      </w:r>
      <w:r>
        <w:rPr>
          <w:sz w:val="24"/>
        </w:rPr>
        <w:t>decommissioning</w:t>
      </w:r>
      <w:r>
        <w:rPr>
          <w:spacing w:val="-15"/>
          <w:sz w:val="24"/>
        </w:rPr>
        <w:t> </w:t>
      </w:r>
      <w:r>
        <w:rPr>
          <w:sz w:val="24"/>
        </w:rPr>
        <w:t>costs</w:t>
      </w:r>
      <w:r>
        <w:rPr>
          <w:spacing w:val="-15"/>
          <w:sz w:val="24"/>
        </w:rPr>
        <w:t> </w:t>
      </w:r>
      <w:r>
        <w:rPr>
          <w:sz w:val="24"/>
        </w:rPr>
        <w:t>and</w:t>
      </w:r>
      <w:r>
        <w:rPr>
          <w:spacing w:val="-13"/>
          <w:sz w:val="24"/>
        </w:rPr>
        <w:t> </w:t>
      </w:r>
      <w:r>
        <w:rPr>
          <w:sz w:val="24"/>
        </w:rPr>
        <w:t>on</w:t>
      </w:r>
      <w:r>
        <w:rPr>
          <w:spacing w:val="-15"/>
          <w:sz w:val="24"/>
        </w:rPr>
        <w:t> </w:t>
      </w:r>
      <w:r>
        <w:rPr>
          <w:sz w:val="24"/>
        </w:rPr>
        <w:t>a</w:t>
      </w:r>
      <w:r>
        <w:rPr>
          <w:spacing w:val="-15"/>
          <w:sz w:val="24"/>
        </w:rPr>
        <w:t> </w:t>
      </w:r>
      <w:r>
        <w:rPr>
          <w:sz w:val="24"/>
        </w:rPr>
        <w:t>demonstration</w:t>
      </w:r>
      <w:r>
        <w:rPr>
          <w:spacing w:val="-15"/>
          <w:sz w:val="24"/>
        </w:rPr>
        <w:t> </w:t>
      </w:r>
      <w:r>
        <w:rPr>
          <w:sz w:val="24"/>
        </w:rPr>
        <w:t>that</w:t>
      </w:r>
      <w:r>
        <w:rPr>
          <w:spacing w:val="-14"/>
          <w:sz w:val="24"/>
        </w:rPr>
        <w:t> </w:t>
      </w:r>
      <w:r>
        <w:rPr>
          <w:sz w:val="24"/>
        </w:rPr>
        <w:t>the</w:t>
      </w:r>
      <w:r>
        <w:rPr>
          <w:spacing w:val="-15"/>
          <w:sz w:val="24"/>
        </w:rPr>
        <w:t> </w:t>
      </w:r>
      <w:r>
        <w:rPr>
          <w:sz w:val="24"/>
        </w:rPr>
        <w:t>company</w:t>
      </w:r>
      <w:r>
        <w:rPr>
          <w:spacing w:val="-15"/>
          <w:sz w:val="24"/>
        </w:rPr>
        <w:t> </w:t>
      </w:r>
      <w:r>
        <w:rPr>
          <w:sz w:val="24"/>
        </w:rPr>
        <w:t>passes</w:t>
      </w:r>
      <w:r>
        <w:rPr>
          <w:spacing w:val="-15"/>
          <w:sz w:val="24"/>
        </w:rPr>
        <w:t> </w:t>
      </w:r>
      <w:r>
        <w:rPr>
          <w:sz w:val="24"/>
        </w:rPr>
        <w:t>the</w:t>
      </w:r>
      <w:r>
        <w:rPr>
          <w:spacing w:val="-15"/>
          <w:sz w:val="24"/>
        </w:rPr>
        <w:t> </w:t>
      </w:r>
      <w:r>
        <w:rPr>
          <w:sz w:val="24"/>
        </w:rPr>
        <w:t>financial</w:t>
      </w:r>
      <w:r>
        <w:rPr>
          <w:spacing w:val="-12"/>
          <w:sz w:val="24"/>
        </w:rPr>
        <w:t> </w:t>
      </w:r>
      <w:r>
        <w:rPr>
          <w:sz w:val="24"/>
        </w:rPr>
        <w:t>test</w:t>
      </w:r>
      <w:r>
        <w:rPr>
          <w:spacing w:val="-12"/>
          <w:sz w:val="24"/>
        </w:rPr>
        <w:t> </w:t>
      </w:r>
      <w:r>
        <w:rPr>
          <w:sz w:val="24"/>
        </w:rPr>
        <w:t>of 105 CMR 120.198: </w:t>
      </w:r>
      <w:r>
        <w:rPr>
          <w:i/>
          <w:sz w:val="24"/>
        </w:rPr>
        <w:t>Appendix E</w:t>
      </w:r>
      <w:r>
        <w:rPr>
          <w:sz w:val="24"/>
        </w:rPr>
        <w:t>, Section II.</w:t>
      </w:r>
      <w:r>
        <w:rPr>
          <w:spacing w:val="40"/>
          <w:sz w:val="24"/>
        </w:rPr>
        <w:t> </w:t>
      </w:r>
      <w:r>
        <w:rPr>
          <w:sz w:val="24"/>
        </w:rPr>
        <w:t>The terms of the self-guarantee are in 105 CMR 120.198: </w:t>
      </w:r>
      <w:r>
        <w:rPr>
          <w:i/>
          <w:sz w:val="24"/>
        </w:rPr>
        <w:t>Appendix E</w:t>
      </w:r>
      <w:r>
        <w:rPr>
          <w:sz w:val="24"/>
        </w:rPr>
        <w:t>, Section III.</w:t>
      </w:r>
      <w:r>
        <w:rPr>
          <w:spacing w:val="40"/>
          <w:sz w:val="24"/>
        </w:rPr>
        <w:t> </w:t>
      </w:r>
      <w:r>
        <w:rPr>
          <w:sz w:val="24"/>
        </w:rPr>
        <w:t>105 CMR 120.198:</w:t>
      </w:r>
      <w:r>
        <w:rPr>
          <w:spacing w:val="40"/>
          <w:sz w:val="24"/>
        </w:rPr>
        <w:t> </w:t>
      </w:r>
      <w:r>
        <w:rPr>
          <w:i/>
          <w:sz w:val="24"/>
        </w:rPr>
        <w:t>Appendix E </w:t>
      </w:r>
      <w:r>
        <w:rPr>
          <w:sz w:val="24"/>
        </w:rPr>
        <w:t>establishes criteria for passing the financial test for the self-guarantee and establishes the terms for a self-guarantee.</w:t>
      </w:r>
    </w:p>
    <w:p>
      <w:pPr>
        <w:pStyle w:val="BodyText"/>
        <w:spacing w:before="6"/>
        <w:rPr>
          <w:sz w:val="19"/>
        </w:rPr>
      </w:pPr>
    </w:p>
    <w:p>
      <w:pPr>
        <w:pStyle w:val="ListParagraph"/>
        <w:numPr>
          <w:ilvl w:val="0"/>
          <w:numId w:val="137"/>
        </w:numPr>
        <w:tabs>
          <w:tab w:pos="1750" w:val="left" w:leader="none"/>
        </w:tabs>
        <w:spacing w:line="240" w:lineRule="auto" w:before="59" w:after="0"/>
        <w:ind w:left="1750" w:right="0" w:hanging="390"/>
        <w:jc w:val="left"/>
        <w:rPr>
          <w:sz w:val="24"/>
        </w:rPr>
      </w:pPr>
      <w:r>
        <w:rPr>
          <w:sz w:val="24"/>
          <w:u w:val="single"/>
        </w:rPr>
        <w:t>Financial</w:t>
      </w:r>
      <w:r>
        <w:rPr>
          <w:spacing w:val="-8"/>
          <w:sz w:val="24"/>
          <w:u w:val="single"/>
        </w:rPr>
        <w:t> </w:t>
      </w:r>
      <w:r>
        <w:rPr>
          <w:spacing w:val="-2"/>
          <w:sz w:val="24"/>
          <w:u w:val="single"/>
        </w:rPr>
        <w:t>Test</w:t>
      </w:r>
      <w:r>
        <w:rPr>
          <w:spacing w:val="-2"/>
          <w:sz w:val="24"/>
        </w:rPr>
        <w:t>.</w:t>
      </w:r>
    </w:p>
    <w:p>
      <w:pPr>
        <w:pStyle w:val="BodyText"/>
        <w:spacing w:before="7"/>
      </w:pPr>
    </w:p>
    <w:p>
      <w:pPr>
        <w:pStyle w:val="ListParagraph"/>
        <w:numPr>
          <w:ilvl w:val="0"/>
          <w:numId w:val="138"/>
        </w:numPr>
        <w:tabs>
          <w:tab w:pos="1874" w:val="left" w:leader="none"/>
        </w:tabs>
        <w:spacing w:line="240" w:lineRule="auto" w:before="0" w:after="0"/>
        <w:ind w:left="1873" w:right="0" w:hanging="514"/>
        <w:jc w:val="left"/>
        <w:rPr>
          <w:sz w:val="24"/>
        </w:rPr>
      </w:pPr>
      <w:r>
        <w:rPr>
          <w:sz w:val="24"/>
        </w:rPr>
        <w:t>To</w:t>
      </w:r>
      <w:r>
        <w:rPr>
          <w:spacing w:val="-3"/>
          <w:sz w:val="24"/>
        </w:rPr>
        <w:t> </w:t>
      </w:r>
      <w:r>
        <w:rPr>
          <w:sz w:val="24"/>
        </w:rPr>
        <w:t>pass</w:t>
      </w:r>
      <w:r>
        <w:rPr>
          <w:spacing w:val="-1"/>
          <w:sz w:val="24"/>
        </w:rPr>
        <w:t> </w:t>
      </w:r>
      <w:r>
        <w:rPr>
          <w:sz w:val="24"/>
        </w:rPr>
        <w:t>the</w:t>
      </w:r>
      <w:r>
        <w:rPr>
          <w:spacing w:val="-1"/>
          <w:sz w:val="24"/>
        </w:rPr>
        <w:t> </w:t>
      </w:r>
      <w:r>
        <w:rPr>
          <w:sz w:val="24"/>
        </w:rPr>
        <w:t>financial test,</w:t>
      </w:r>
      <w:r>
        <w:rPr>
          <w:spacing w:val="-1"/>
          <w:sz w:val="24"/>
        </w:rPr>
        <w:t> </w:t>
      </w:r>
      <w:r>
        <w:rPr>
          <w:sz w:val="24"/>
        </w:rPr>
        <w:t>a</w:t>
      </w:r>
      <w:r>
        <w:rPr>
          <w:spacing w:val="-1"/>
          <w:sz w:val="24"/>
        </w:rPr>
        <w:t> </w:t>
      </w:r>
      <w:r>
        <w:rPr>
          <w:sz w:val="24"/>
        </w:rPr>
        <w:t>company</w:t>
      </w:r>
      <w:r>
        <w:rPr>
          <w:spacing w:val="-8"/>
          <w:sz w:val="24"/>
        </w:rPr>
        <w:t> </w:t>
      </w:r>
      <w:r>
        <w:rPr>
          <w:sz w:val="24"/>
        </w:rPr>
        <w:t>must</w:t>
      </w:r>
      <w:r>
        <w:rPr>
          <w:spacing w:val="-1"/>
          <w:sz w:val="24"/>
        </w:rPr>
        <w:t> </w:t>
      </w:r>
      <w:r>
        <w:rPr>
          <w:sz w:val="24"/>
        </w:rPr>
        <w:t>meet</w:t>
      </w:r>
      <w:r>
        <w:rPr>
          <w:spacing w:val="-1"/>
          <w:sz w:val="24"/>
        </w:rPr>
        <w:t> </w:t>
      </w:r>
      <w:r>
        <w:rPr>
          <w:sz w:val="24"/>
        </w:rPr>
        <w:t>all of</w:t>
      </w:r>
      <w:r>
        <w:rPr>
          <w:spacing w:val="-1"/>
          <w:sz w:val="24"/>
        </w:rPr>
        <w:t> </w:t>
      </w:r>
      <w:r>
        <w:rPr>
          <w:sz w:val="24"/>
        </w:rPr>
        <w:t>the</w:t>
      </w:r>
      <w:r>
        <w:rPr>
          <w:spacing w:val="-1"/>
          <w:sz w:val="24"/>
        </w:rPr>
        <w:t> </w:t>
      </w:r>
      <w:r>
        <w:rPr>
          <w:sz w:val="24"/>
        </w:rPr>
        <w:t>following</w:t>
      </w:r>
      <w:r>
        <w:rPr>
          <w:spacing w:val="-4"/>
          <w:sz w:val="24"/>
        </w:rPr>
        <w:t> </w:t>
      </w:r>
      <w:r>
        <w:rPr>
          <w:spacing w:val="-2"/>
          <w:sz w:val="24"/>
        </w:rPr>
        <w:t>criteria:</w:t>
      </w:r>
    </w:p>
    <w:p>
      <w:pPr>
        <w:pStyle w:val="BodyText"/>
        <w:spacing w:before="7"/>
      </w:pPr>
    </w:p>
    <w:p>
      <w:pPr>
        <w:pStyle w:val="ListParagraph"/>
        <w:numPr>
          <w:ilvl w:val="1"/>
          <w:numId w:val="138"/>
        </w:numPr>
        <w:tabs>
          <w:tab w:pos="2255" w:val="left" w:leader="none"/>
        </w:tabs>
        <w:spacing w:line="242" w:lineRule="auto" w:before="0" w:after="0"/>
        <w:ind w:left="1715" w:right="154" w:firstLine="0"/>
        <w:jc w:val="both"/>
        <w:rPr>
          <w:sz w:val="24"/>
        </w:rPr>
      </w:pPr>
      <w:r>
        <w:rPr>
          <w:sz w:val="24"/>
        </w:rPr>
        <w:t>Tangible net worth of at least $21 million, and at least ten times the total current decommissioning</w:t>
      </w:r>
      <w:r>
        <w:rPr>
          <w:spacing w:val="-2"/>
          <w:sz w:val="24"/>
        </w:rPr>
        <w:t> </w:t>
      </w:r>
      <w:r>
        <w:rPr>
          <w:sz w:val="24"/>
        </w:rPr>
        <w:t>cost</w:t>
      </w:r>
      <w:r>
        <w:rPr>
          <w:spacing w:val="-2"/>
          <w:sz w:val="24"/>
        </w:rPr>
        <w:t> </w:t>
      </w:r>
      <w:r>
        <w:rPr>
          <w:sz w:val="24"/>
        </w:rPr>
        <w:t>estimate</w:t>
      </w:r>
      <w:r>
        <w:rPr>
          <w:spacing w:val="-2"/>
          <w:sz w:val="24"/>
        </w:rPr>
        <w:t> </w:t>
      </w:r>
      <w:r>
        <w:rPr>
          <w:sz w:val="24"/>
        </w:rPr>
        <w:t>(or</w:t>
      </w:r>
      <w:r>
        <w:rPr>
          <w:spacing w:val="-2"/>
          <w:sz w:val="24"/>
        </w:rPr>
        <w:t> </w:t>
      </w:r>
      <w:r>
        <w:rPr>
          <w:sz w:val="24"/>
        </w:rPr>
        <w:t>the</w:t>
      </w:r>
      <w:r>
        <w:rPr>
          <w:spacing w:val="-2"/>
          <w:sz w:val="24"/>
        </w:rPr>
        <w:t> </w:t>
      </w:r>
      <w:r>
        <w:rPr>
          <w:sz w:val="24"/>
        </w:rPr>
        <w:t>current</w:t>
      </w:r>
      <w:r>
        <w:rPr>
          <w:spacing w:val="-2"/>
          <w:sz w:val="24"/>
        </w:rPr>
        <w:t> </w:t>
      </w:r>
      <w:r>
        <w:rPr>
          <w:sz w:val="24"/>
        </w:rPr>
        <w:t>amount</w:t>
      </w:r>
      <w:r>
        <w:rPr>
          <w:spacing w:val="-2"/>
          <w:sz w:val="24"/>
        </w:rPr>
        <w:t> </w:t>
      </w:r>
      <w:r>
        <w:rPr>
          <w:sz w:val="24"/>
        </w:rPr>
        <w:t>required</w:t>
      </w:r>
      <w:r>
        <w:rPr>
          <w:spacing w:val="-6"/>
          <w:sz w:val="24"/>
        </w:rPr>
        <w:t> </w:t>
      </w:r>
      <w:r>
        <w:rPr>
          <w:sz w:val="24"/>
        </w:rPr>
        <w:t>if</w:t>
      </w:r>
      <w:r>
        <w:rPr>
          <w:spacing w:val="-6"/>
          <w:sz w:val="24"/>
        </w:rPr>
        <w:t> </w:t>
      </w:r>
      <w:r>
        <w:rPr>
          <w:sz w:val="24"/>
        </w:rPr>
        <w:t>certification</w:t>
      </w:r>
      <w:r>
        <w:rPr>
          <w:spacing w:val="-2"/>
          <w:sz w:val="24"/>
        </w:rPr>
        <w:t> </w:t>
      </w:r>
      <w:r>
        <w:rPr>
          <w:sz w:val="24"/>
        </w:rPr>
        <w:t>is</w:t>
      </w:r>
      <w:r>
        <w:rPr>
          <w:spacing w:val="-2"/>
          <w:sz w:val="24"/>
        </w:rPr>
        <w:t> </w:t>
      </w:r>
      <w:r>
        <w:rPr>
          <w:sz w:val="24"/>
        </w:rPr>
        <w:t>used)</w:t>
      </w:r>
      <w:r>
        <w:rPr>
          <w:spacing w:val="-2"/>
          <w:sz w:val="24"/>
        </w:rPr>
        <w:t> </w:t>
      </w:r>
      <w:r>
        <w:rPr>
          <w:sz w:val="24"/>
        </w:rPr>
        <w:t>for all decommissioning activities for which the company</w:t>
      </w:r>
      <w:r>
        <w:rPr>
          <w:spacing w:val="-1"/>
          <w:sz w:val="24"/>
        </w:rPr>
        <w:t> </w:t>
      </w:r>
      <w:r>
        <w:rPr>
          <w:sz w:val="24"/>
        </w:rPr>
        <w:t>is responsible as self-guaranteeing licensee and as parent-guarantor.</w:t>
      </w:r>
    </w:p>
    <w:p>
      <w:pPr>
        <w:pStyle w:val="BodyText"/>
        <w:spacing w:before="8"/>
      </w:pPr>
    </w:p>
    <w:p>
      <w:pPr>
        <w:pStyle w:val="ListParagraph"/>
        <w:numPr>
          <w:ilvl w:val="1"/>
          <w:numId w:val="138"/>
        </w:numPr>
        <w:tabs>
          <w:tab w:pos="2169" w:val="left" w:leader="none"/>
        </w:tabs>
        <w:spacing w:line="242" w:lineRule="auto" w:before="0" w:after="0"/>
        <w:ind w:left="1715" w:right="154" w:firstLine="0"/>
        <w:jc w:val="both"/>
        <w:rPr>
          <w:sz w:val="24"/>
        </w:rPr>
      </w:pPr>
      <w:r>
        <w:rPr>
          <w:sz w:val="24"/>
        </w:rPr>
        <w:t>Assets</w:t>
      </w:r>
      <w:r>
        <w:rPr>
          <w:spacing w:val="-5"/>
          <w:sz w:val="24"/>
        </w:rPr>
        <w:t> </w:t>
      </w:r>
      <w:r>
        <w:rPr>
          <w:sz w:val="24"/>
        </w:rPr>
        <w:t>located</w:t>
      </w:r>
      <w:r>
        <w:rPr>
          <w:spacing w:val="-5"/>
          <w:sz w:val="24"/>
        </w:rPr>
        <w:t> </w:t>
      </w:r>
      <w:r>
        <w:rPr>
          <w:sz w:val="24"/>
        </w:rPr>
        <w:t>in</w:t>
      </w:r>
      <w:r>
        <w:rPr>
          <w:spacing w:val="-8"/>
          <w:sz w:val="24"/>
        </w:rPr>
        <w:t> </w:t>
      </w:r>
      <w:r>
        <w:rPr>
          <w:sz w:val="24"/>
        </w:rPr>
        <w:t>the</w:t>
      </w:r>
      <w:r>
        <w:rPr>
          <w:spacing w:val="-9"/>
          <w:sz w:val="24"/>
        </w:rPr>
        <w:t> </w:t>
      </w:r>
      <w:r>
        <w:rPr>
          <w:sz w:val="24"/>
        </w:rPr>
        <w:t>United</w:t>
      </w:r>
      <w:r>
        <w:rPr>
          <w:spacing w:val="-5"/>
          <w:sz w:val="24"/>
        </w:rPr>
        <w:t> </w:t>
      </w:r>
      <w:r>
        <w:rPr>
          <w:sz w:val="24"/>
        </w:rPr>
        <w:t>States</w:t>
      </w:r>
      <w:r>
        <w:rPr>
          <w:spacing w:val="-8"/>
          <w:sz w:val="24"/>
        </w:rPr>
        <w:t> </w:t>
      </w:r>
      <w:r>
        <w:rPr>
          <w:sz w:val="24"/>
        </w:rPr>
        <w:t>amounting</w:t>
      </w:r>
      <w:r>
        <w:rPr>
          <w:spacing w:val="-11"/>
          <w:sz w:val="24"/>
        </w:rPr>
        <w:t> </w:t>
      </w:r>
      <w:r>
        <w:rPr>
          <w:sz w:val="24"/>
        </w:rPr>
        <w:t>to</w:t>
      </w:r>
      <w:r>
        <w:rPr>
          <w:spacing w:val="-9"/>
          <w:sz w:val="24"/>
        </w:rPr>
        <w:t> </w:t>
      </w:r>
      <w:r>
        <w:rPr>
          <w:sz w:val="24"/>
        </w:rPr>
        <w:t>at</w:t>
      </w:r>
      <w:r>
        <w:rPr>
          <w:spacing w:val="-8"/>
          <w:sz w:val="24"/>
        </w:rPr>
        <w:t> </w:t>
      </w:r>
      <w:r>
        <w:rPr>
          <w:sz w:val="24"/>
        </w:rPr>
        <w:t>least</w:t>
      </w:r>
      <w:r>
        <w:rPr>
          <w:spacing w:val="-9"/>
          <w:sz w:val="24"/>
        </w:rPr>
        <w:t> </w:t>
      </w:r>
      <w:r>
        <w:rPr>
          <w:sz w:val="24"/>
        </w:rPr>
        <w:t>90%</w:t>
      </w:r>
      <w:r>
        <w:rPr>
          <w:spacing w:val="-5"/>
          <w:sz w:val="24"/>
        </w:rPr>
        <w:t> </w:t>
      </w:r>
      <w:r>
        <w:rPr>
          <w:sz w:val="24"/>
        </w:rPr>
        <w:t>of</w:t>
      </w:r>
      <w:r>
        <w:rPr>
          <w:spacing w:val="-5"/>
          <w:sz w:val="24"/>
        </w:rPr>
        <w:t> </w:t>
      </w:r>
      <w:r>
        <w:rPr>
          <w:sz w:val="24"/>
        </w:rPr>
        <w:t>total</w:t>
      </w:r>
      <w:r>
        <w:rPr>
          <w:spacing w:val="-5"/>
          <w:sz w:val="24"/>
        </w:rPr>
        <w:t> </w:t>
      </w:r>
      <w:r>
        <w:rPr>
          <w:sz w:val="24"/>
        </w:rPr>
        <w:t>assets</w:t>
      </w:r>
      <w:r>
        <w:rPr>
          <w:spacing w:val="-5"/>
          <w:sz w:val="24"/>
        </w:rPr>
        <w:t> </w:t>
      </w:r>
      <w:r>
        <w:rPr>
          <w:sz w:val="24"/>
        </w:rPr>
        <w:t>or</w:t>
      </w:r>
      <w:r>
        <w:rPr>
          <w:spacing w:val="-5"/>
          <w:sz w:val="24"/>
        </w:rPr>
        <w:t> </w:t>
      </w:r>
      <w:r>
        <w:rPr>
          <w:sz w:val="24"/>
        </w:rPr>
        <w:t>at</w:t>
      </w:r>
      <w:r>
        <w:rPr>
          <w:spacing w:val="-5"/>
          <w:sz w:val="24"/>
        </w:rPr>
        <w:t> </w:t>
      </w:r>
      <w:r>
        <w:rPr>
          <w:sz w:val="24"/>
        </w:rPr>
        <w:t>least ten</w:t>
      </w:r>
      <w:r>
        <w:rPr>
          <w:spacing w:val="-15"/>
          <w:sz w:val="24"/>
        </w:rPr>
        <w:t> </w:t>
      </w:r>
      <w:r>
        <w:rPr>
          <w:sz w:val="24"/>
        </w:rPr>
        <w:t>times</w:t>
      </w:r>
      <w:r>
        <w:rPr>
          <w:spacing w:val="-15"/>
          <w:sz w:val="24"/>
        </w:rPr>
        <w:t> </w:t>
      </w:r>
      <w:r>
        <w:rPr>
          <w:sz w:val="24"/>
        </w:rPr>
        <w:t>the</w:t>
      </w:r>
      <w:r>
        <w:rPr>
          <w:spacing w:val="-14"/>
          <w:sz w:val="24"/>
        </w:rPr>
        <w:t> </w:t>
      </w:r>
      <w:r>
        <w:rPr>
          <w:sz w:val="24"/>
        </w:rPr>
        <w:t>total</w:t>
      </w:r>
      <w:r>
        <w:rPr>
          <w:spacing w:val="-14"/>
          <w:sz w:val="24"/>
        </w:rPr>
        <w:t> </w:t>
      </w:r>
      <w:r>
        <w:rPr>
          <w:sz w:val="24"/>
        </w:rPr>
        <w:t>current</w:t>
      </w:r>
      <w:r>
        <w:rPr>
          <w:spacing w:val="-14"/>
          <w:sz w:val="24"/>
        </w:rPr>
        <w:t> </w:t>
      </w:r>
      <w:r>
        <w:rPr>
          <w:sz w:val="24"/>
        </w:rPr>
        <w:t>decommissioning</w:t>
      </w:r>
      <w:r>
        <w:rPr>
          <w:spacing w:val="-15"/>
          <w:sz w:val="24"/>
        </w:rPr>
        <w:t> </w:t>
      </w:r>
      <w:r>
        <w:rPr>
          <w:sz w:val="24"/>
        </w:rPr>
        <w:t>cost</w:t>
      </w:r>
      <w:r>
        <w:rPr>
          <w:spacing w:val="-14"/>
          <w:sz w:val="24"/>
        </w:rPr>
        <w:t> </w:t>
      </w:r>
      <w:r>
        <w:rPr>
          <w:sz w:val="24"/>
        </w:rPr>
        <w:t>estimate</w:t>
      </w:r>
      <w:r>
        <w:rPr>
          <w:spacing w:val="-15"/>
          <w:sz w:val="24"/>
        </w:rPr>
        <w:t> </w:t>
      </w:r>
      <w:r>
        <w:rPr>
          <w:sz w:val="24"/>
        </w:rPr>
        <w:t>(or</w:t>
      </w:r>
      <w:r>
        <w:rPr>
          <w:spacing w:val="-14"/>
          <w:sz w:val="24"/>
        </w:rPr>
        <w:t> </w:t>
      </w:r>
      <w:r>
        <w:rPr>
          <w:sz w:val="24"/>
        </w:rPr>
        <w:t>the</w:t>
      </w:r>
      <w:r>
        <w:rPr>
          <w:spacing w:val="-15"/>
          <w:sz w:val="24"/>
        </w:rPr>
        <w:t> </w:t>
      </w:r>
      <w:r>
        <w:rPr>
          <w:sz w:val="24"/>
        </w:rPr>
        <w:t>current</w:t>
      </w:r>
      <w:r>
        <w:rPr>
          <w:spacing w:val="-14"/>
          <w:sz w:val="24"/>
        </w:rPr>
        <w:t> </w:t>
      </w:r>
      <w:r>
        <w:rPr>
          <w:sz w:val="24"/>
        </w:rPr>
        <w:t>amount</w:t>
      </w:r>
      <w:r>
        <w:rPr>
          <w:spacing w:val="-14"/>
          <w:sz w:val="24"/>
        </w:rPr>
        <w:t> </w:t>
      </w:r>
      <w:r>
        <w:rPr>
          <w:sz w:val="24"/>
        </w:rPr>
        <w:t>required</w:t>
      </w:r>
      <w:r>
        <w:rPr>
          <w:spacing w:val="-14"/>
          <w:sz w:val="24"/>
        </w:rPr>
        <w:t> </w:t>
      </w:r>
      <w:r>
        <w:rPr>
          <w:sz w:val="24"/>
        </w:rPr>
        <w:t>if </w:t>
      </w:r>
      <w:r>
        <w:rPr>
          <w:w w:val="95"/>
          <w:sz w:val="24"/>
        </w:rPr>
        <w:t>certification is used) for all decommissioning activities for which the company</w:t>
      </w:r>
      <w:r>
        <w:rPr>
          <w:spacing w:val="-1"/>
          <w:w w:val="95"/>
          <w:sz w:val="24"/>
        </w:rPr>
        <w:t> </w:t>
      </w:r>
      <w:r>
        <w:rPr>
          <w:w w:val="95"/>
          <w:sz w:val="24"/>
        </w:rPr>
        <w:t>is responsible </w:t>
      </w:r>
      <w:r>
        <w:rPr>
          <w:sz w:val="24"/>
        </w:rPr>
        <w:t>as self-guaranteeing licensee and as parent-guarantor.</w:t>
      </w:r>
    </w:p>
    <w:p>
      <w:pPr>
        <w:pStyle w:val="BodyText"/>
        <w:spacing w:before="6"/>
      </w:pPr>
    </w:p>
    <w:p>
      <w:pPr>
        <w:pStyle w:val="ListParagraph"/>
        <w:numPr>
          <w:ilvl w:val="1"/>
          <w:numId w:val="138"/>
        </w:numPr>
        <w:tabs>
          <w:tab w:pos="2111" w:val="left" w:leader="none"/>
        </w:tabs>
        <w:spacing w:line="242" w:lineRule="auto" w:before="0" w:after="0"/>
        <w:ind w:left="1715" w:right="159" w:firstLine="0"/>
        <w:jc w:val="both"/>
        <w:rPr>
          <w:sz w:val="24"/>
        </w:rPr>
      </w:pPr>
      <w:r>
        <w:rPr>
          <w:w w:val="95"/>
          <w:sz w:val="24"/>
        </w:rPr>
        <w:t>A current rating for its most recent uninsured, uncollateralized, and unencumbered</w:t>
      </w:r>
      <w:r>
        <w:rPr>
          <w:spacing w:val="40"/>
          <w:sz w:val="24"/>
        </w:rPr>
        <w:t> </w:t>
      </w:r>
      <w:r>
        <w:rPr>
          <w:w w:val="95"/>
          <w:sz w:val="24"/>
        </w:rPr>
        <w:t>bond</w:t>
      </w:r>
      <w:r>
        <w:rPr>
          <w:w w:val="95"/>
          <w:sz w:val="24"/>
        </w:rPr>
        <w:t> </w:t>
      </w:r>
      <w:r>
        <w:rPr>
          <w:sz w:val="24"/>
        </w:rPr>
        <w:t>issuance of</w:t>
      </w:r>
      <w:r>
        <w:rPr>
          <w:spacing w:val="-3"/>
          <w:sz w:val="24"/>
        </w:rPr>
        <w:t> </w:t>
      </w:r>
      <w:r>
        <w:rPr>
          <w:sz w:val="24"/>
        </w:rPr>
        <w:t>AAA, AA, or A (including adjustments of + and - )</w:t>
      </w:r>
      <w:r>
        <w:rPr>
          <w:spacing w:val="-3"/>
          <w:sz w:val="24"/>
        </w:rPr>
        <w:t> </w:t>
      </w:r>
      <w:r>
        <w:rPr>
          <w:sz w:val="24"/>
        </w:rPr>
        <w:t>as issued by</w:t>
      </w:r>
      <w:r>
        <w:rPr>
          <w:spacing w:val="-7"/>
          <w:sz w:val="24"/>
        </w:rPr>
        <w:t> </w:t>
      </w:r>
      <w:r>
        <w:rPr>
          <w:sz w:val="24"/>
        </w:rPr>
        <w:t>Standard and Poors (S&amp;P), Aaa, Aa, or A (including adjustments of 1, 2, or 3) as issued by</w:t>
      </w:r>
      <w:r>
        <w:rPr>
          <w:spacing w:val="-1"/>
          <w:sz w:val="24"/>
        </w:rPr>
        <w:t> </w:t>
      </w:r>
      <w:r>
        <w:rPr>
          <w:sz w:val="24"/>
        </w:rPr>
        <w:t>Moody's.</w:t>
      </w:r>
    </w:p>
    <w:p>
      <w:pPr>
        <w:pStyle w:val="BodyText"/>
        <w:spacing w:before="6"/>
      </w:pPr>
    </w:p>
    <w:p>
      <w:pPr>
        <w:pStyle w:val="ListParagraph"/>
        <w:numPr>
          <w:ilvl w:val="0"/>
          <w:numId w:val="138"/>
        </w:numPr>
        <w:tabs>
          <w:tab w:pos="2038" w:val="left" w:leader="none"/>
        </w:tabs>
        <w:spacing w:line="244" w:lineRule="auto" w:before="1" w:after="0"/>
        <w:ind w:left="1360" w:right="158" w:firstLine="0"/>
        <w:jc w:val="both"/>
        <w:rPr>
          <w:sz w:val="24"/>
        </w:rPr>
      </w:pPr>
      <w:r>
        <w:rPr>
          <w:sz w:val="24"/>
        </w:rPr>
        <w:t>To pass the financial test, a company must meet all of the following additional </w:t>
      </w:r>
      <w:r>
        <w:rPr>
          <w:spacing w:val="-2"/>
          <w:sz w:val="24"/>
        </w:rPr>
        <w:t>requirements:</w:t>
      </w:r>
    </w:p>
    <w:p>
      <w:pPr>
        <w:pStyle w:val="BodyText"/>
      </w:pPr>
    </w:p>
    <w:p>
      <w:pPr>
        <w:pStyle w:val="ListParagraph"/>
        <w:numPr>
          <w:ilvl w:val="1"/>
          <w:numId w:val="138"/>
        </w:numPr>
        <w:tabs>
          <w:tab w:pos="2240" w:val="left" w:leader="none"/>
        </w:tabs>
        <w:spacing w:line="242" w:lineRule="auto" w:before="1" w:after="0"/>
        <w:ind w:left="1715" w:right="156" w:firstLine="0"/>
        <w:jc w:val="both"/>
        <w:rPr>
          <w:sz w:val="24"/>
        </w:rPr>
      </w:pPr>
      <w:r>
        <w:rPr>
          <w:sz w:val="24"/>
        </w:rPr>
        <w:t>The company must have at least one class of equity securities registered under the Securities Exchange Act of 1934.</w:t>
      </w:r>
    </w:p>
    <w:p>
      <w:pPr>
        <w:pStyle w:val="BodyText"/>
        <w:spacing w:before="4"/>
      </w:pPr>
    </w:p>
    <w:p>
      <w:pPr>
        <w:pStyle w:val="ListParagraph"/>
        <w:numPr>
          <w:ilvl w:val="1"/>
          <w:numId w:val="138"/>
        </w:numPr>
        <w:tabs>
          <w:tab w:pos="2183" w:val="left" w:leader="none"/>
        </w:tabs>
        <w:spacing w:line="242" w:lineRule="auto" w:before="0" w:after="0"/>
        <w:ind w:left="1715" w:right="155" w:firstLine="0"/>
        <w:jc w:val="both"/>
        <w:rPr>
          <w:sz w:val="24"/>
        </w:rPr>
      </w:pPr>
      <w:r>
        <w:rPr>
          <w:sz w:val="24"/>
        </w:rPr>
        <w:t>The</w:t>
      </w:r>
      <w:r>
        <w:rPr>
          <w:spacing w:val="-5"/>
          <w:sz w:val="24"/>
        </w:rPr>
        <w:t> </w:t>
      </w:r>
      <w:r>
        <w:rPr>
          <w:sz w:val="24"/>
        </w:rPr>
        <w:t>company's</w:t>
      </w:r>
      <w:r>
        <w:rPr>
          <w:spacing w:val="-2"/>
          <w:sz w:val="24"/>
        </w:rPr>
        <w:t> </w:t>
      </w:r>
      <w:r>
        <w:rPr>
          <w:sz w:val="24"/>
        </w:rPr>
        <w:t>independent certified</w:t>
      </w:r>
      <w:r>
        <w:rPr>
          <w:spacing w:val="-2"/>
          <w:sz w:val="24"/>
        </w:rPr>
        <w:t> </w:t>
      </w:r>
      <w:r>
        <w:rPr>
          <w:sz w:val="24"/>
        </w:rPr>
        <w:t>public</w:t>
      </w:r>
      <w:r>
        <w:rPr>
          <w:spacing w:val="-5"/>
          <w:sz w:val="24"/>
        </w:rPr>
        <w:t> </w:t>
      </w:r>
      <w:r>
        <w:rPr>
          <w:sz w:val="24"/>
        </w:rPr>
        <w:t>accountant</w:t>
      </w:r>
      <w:r>
        <w:rPr>
          <w:spacing w:val="-2"/>
          <w:sz w:val="24"/>
        </w:rPr>
        <w:t> </w:t>
      </w:r>
      <w:r>
        <w:rPr>
          <w:sz w:val="24"/>
        </w:rPr>
        <w:t>must</w:t>
      </w:r>
      <w:r>
        <w:rPr>
          <w:spacing w:val="-2"/>
          <w:sz w:val="24"/>
        </w:rPr>
        <w:t> </w:t>
      </w:r>
      <w:r>
        <w:rPr>
          <w:sz w:val="24"/>
        </w:rPr>
        <w:t>have</w:t>
      </w:r>
      <w:r>
        <w:rPr>
          <w:spacing w:val="-5"/>
          <w:sz w:val="24"/>
        </w:rPr>
        <w:t> </w:t>
      </w:r>
      <w:r>
        <w:rPr>
          <w:sz w:val="24"/>
        </w:rPr>
        <w:t>compared</w:t>
      </w:r>
      <w:r>
        <w:rPr>
          <w:spacing w:val="-2"/>
          <w:sz w:val="24"/>
        </w:rPr>
        <w:t> </w:t>
      </w:r>
      <w:r>
        <w:rPr>
          <w:sz w:val="24"/>
        </w:rPr>
        <w:t>the</w:t>
      </w:r>
      <w:r>
        <w:rPr>
          <w:spacing w:val="-4"/>
          <w:sz w:val="24"/>
        </w:rPr>
        <w:t> </w:t>
      </w:r>
      <w:r>
        <w:rPr>
          <w:sz w:val="24"/>
        </w:rPr>
        <w:t>data used</w:t>
      </w:r>
      <w:r>
        <w:rPr>
          <w:spacing w:val="-6"/>
          <w:sz w:val="24"/>
        </w:rPr>
        <w:t> </w:t>
      </w:r>
      <w:r>
        <w:rPr>
          <w:sz w:val="24"/>
        </w:rPr>
        <w:t>by</w:t>
      </w:r>
      <w:r>
        <w:rPr>
          <w:spacing w:val="-13"/>
          <w:sz w:val="24"/>
        </w:rPr>
        <w:t> </w:t>
      </w:r>
      <w:r>
        <w:rPr>
          <w:sz w:val="24"/>
        </w:rPr>
        <w:t>the</w:t>
      </w:r>
      <w:r>
        <w:rPr>
          <w:spacing w:val="-6"/>
          <w:sz w:val="24"/>
        </w:rPr>
        <w:t> </w:t>
      </w:r>
      <w:r>
        <w:rPr>
          <w:sz w:val="24"/>
        </w:rPr>
        <w:t>company</w:t>
      </w:r>
      <w:r>
        <w:rPr>
          <w:spacing w:val="-10"/>
          <w:sz w:val="24"/>
        </w:rPr>
        <w:t> </w:t>
      </w:r>
      <w:r>
        <w:rPr>
          <w:sz w:val="24"/>
        </w:rPr>
        <w:t>in</w:t>
      </w:r>
      <w:r>
        <w:rPr>
          <w:spacing w:val="-3"/>
          <w:sz w:val="24"/>
        </w:rPr>
        <w:t> </w:t>
      </w:r>
      <w:r>
        <w:rPr>
          <w:sz w:val="24"/>
        </w:rPr>
        <w:t>the</w:t>
      </w:r>
      <w:r>
        <w:rPr>
          <w:spacing w:val="-6"/>
          <w:sz w:val="24"/>
        </w:rPr>
        <w:t> </w:t>
      </w:r>
      <w:r>
        <w:rPr>
          <w:sz w:val="24"/>
        </w:rPr>
        <w:t>financial</w:t>
      </w:r>
      <w:r>
        <w:rPr>
          <w:spacing w:val="-4"/>
          <w:sz w:val="24"/>
        </w:rPr>
        <w:t> </w:t>
      </w:r>
      <w:r>
        <w:rPr>
          <w:sz w:val="24"/>
        </w:rPr>
        <w:t>test</w:t>
      </w:r>
      <w:r>
        <w:rPr>
          <w:spacing w:val="-6"/>
          <w:sz w:val="24"/>
        </w:rPr>
        <w:t> </w:t>
      </w:r>
      <w:r>
        <w:rPr>
          <w:sz w:val="24"/>
        </w:rPr>
        <w:t>which</w:t>
      </w:r>
      <w:r>
        <w:rPr>
          <w:spacing w:val="-6"/>
          <w:sz w:val="24"/>
        </w:rPr>
        <w:t> </w:t>
      </w:r>
      <w:r>
        <w:rPr>
          <w:sz w:val="24"/>
        </w:rPr>
        <w:t>is</w:t>
      </w:r>
      <w:r>
        <w:rPr>
          <w:spacing w:val="-6"/>
          <w:sz w:val="24"/>
        </w:rPr>
        <w:t> </w:t>
      </w:r>
      <w:r>
        <w:rPr>
          <w:sz w:val="24"/>
        </w:rPr>
        <w:t>derived</w:t>
      </w:r>
      <w:r>
        <w:rPr>
          <w:spacing w:val="-6"/>
          <w:sz w:val="24"/>
        </w:rPr>
        <w:t> </w:t>
      </w:r>
      <w:r>
        <w:rPr>
          <w:sz w:val="24"/>
        </w:rPr>
        <w:t>from</w:t>
      </w:r>
      <w:r>
        <w:rPr>
          <w:spacing w:val="-6"/>
          <w:sz w:val="24"/>
        </w:rPr>
        <w:t> </w:t>
      </w:r>
      <w:r>
        <w:rPr>
          <w:sz w:val="24"/>
        </w:rPr>
        <w:t>the</w:t>
      </w:r>
      <w:r>
        <w:rPr>
          <w:spacing w:val="-6"/>
          <w:sz w:val="24"/>
        </w:rPr>
        <w:t> </w:t>
      </w:r>
      <w:r>
        <w:rPr>
          <w:sz w:val="24"/>
        </w:rPr>
        <w:t>independently</w:t>
      </w:r>
      <w:r>
        <w:rPr>
          <w:spacing w:val="-13"/>
          <w:sz w:val="24"/>
        </w:rPr>
        <w:t> </w:t>
      </w:r>
      <w:r>
        <w:rPr>
          <w:sz w:val="24"/>
        </w:rPr>
        <w:t>audited, year-end financial statements for the latest fiscal year, with the amounts in such financial statement.</w:t>
      </w:r>
      <w:r>
        <w:rPr>
          <w:spacing w:val="40"/>
          <w:sz w:val="24"/>
        </w:rPr>
        <w:t> </w:t>
      </w:r>
      <w:r>
        <w:rPr>
          <w:sz w:val="24"/>
        </w:rPr>
        <w:t>In</w:t>
      </w:r>
      <w:r>
        <w:rPr>
          <w:spacing w:val="-2"/>
          <w:sz w:val="24"/>
        </w:rPr>
        <w:t> </w:t>
      </w:r>
      <w:r>
        <w:rPr>
          <w:sz w:val="24"/>
        </w:rPr>
        <w:t>connection</w:t>
      </w:r>
      <w:r>
        <w:rPr>
          <w:spacing w:val="-2"/>
          <w:sz w:val="24"/>
        </w:rPr>
        <w:t> </w:t>
      </w:r>
      <w:r>
        <w:rPr>
          <w:sz w:val="24"/>
        </w:rPr>
        <w:t>with</w:t>
      </w:r>
      <w:r>
        <w:rPr>
          <w:spacing w:val="-3"/>
          <w:sz w:val="24"/>
        </w:rPr>
        <w:t> </w:t>
      </w:r>
      <w:r>
        <w:rPr>
          <w:sz w:val="24"/>
        </w:rPr>
        <w:t>that</w:t>
      </w:r>
      <w:r>
        <w:rPr>
          <w:spacing w:val="-2"/>
          <w:sz w:val="24"/>
        </w:rPr>
        <w:t> </w:t>
      </w:r>
      <w:r>
        <w:rPr>
          <w:sz w:val="24"/>
        </w:rPr>
        <w:t>procedure,</w:t>
      </w:r>
      <w:r>
        <w:rPr>
          <w:spacing w:val="-2"/>
          <w:sz w:val="24"/>
        </w:rPr>
        <w:t> </w:t>
      </w:r>
      <w:r>
        <w:rPr>
          <w:sz w:val="24"/>
        </w:rPr>
        <w:t>the</w:t>
      </w:r>
      <w:r>
        <w:rPr>
          <w:spacing w:val="-3"/>
          <w:sz w:val="24"/>
        </w:rPr>
        <w:t> </w:t>
      </w:r>
      <w:r>
        <w:rPr>
          <w:sz w:val="24"/>
        </w:rPr>
        <w:t>licensee</w:t>
      </w:r>
      <w:r>
        <w:rPr>
          <w:spacing w:val="-2"/>
          <w:sz w:val="24"/>
        </w:rPr>
        <w:t> </w:t>
      </w:r>
      <w:r>
        <w:rPr>
          <w:sz w:val="24"/>
        </w:rPr>
        <w:t>shall</w:t>
      </w:r>
      <w:r>
        <w:rPr>
          <w:spacing w:val="-2"/>
          <w:sz w:val="24"/>
        </w:rPr>
        <w:t> </w:t>
      </w:r>
      <w:r>
        <w:rPr>
          <w:sz w:val="24"/>
        </w:rPr>
        <w:t>inform</w:t>
      </w:r>
      <w:r>
        <w:rPr>
          <w:spacing w:val="-2"/>
          <w:sz w:val="24"/>
        </w:rPr>
        <w:t> </w:t>
      </w:r>
      <w:r>
        <w:rPr>
          <w:sz w:val="24"/>
        </w:rPr>
        <w:t>the</w:t>
      </w:r>
      <w:r>
        <w:rPr>
          <w:spacing w:val="-2"/>
          <w:sz w:val="24"/>
        </w:rPr>
        <w:t> </w:t>
      </w:r>
      <w:r>
        <w:rPr>
          <w:sz w:val="24"/>
        </w:rPr>
        <w:t>Agency</w:t>
      </w:r>
      <w:r>
        <w:rPr>
          <w:spacing w:val="-11"/>
          <w:sz w:val="24"/>
        </w:rPr>
        <w:t> </w:t>
      </w:r>
      <w:r>
        <w:rPr>
          <w:sz w:val="24"/>
        </w:rPr>
        <w:t>within </w:t>
      </w:r>
      <w:r>
        <w:rPr>
          <w:spacing w:val="-2"/>
          <w:sz w:val="24"/>
        </w:rPr>
        <w:t>90</w:t>
      </w:r>
      <w:r>
        <w:rPr>
          <w:spacing w:val="-13"/>
          <w:sz w:val="24"/>
        </w:rPr>
        <w:t> </w:t>
      </w:r>
      <w:r>
        <w:rPr>
          <w:spacing w:val="-2"/>
          <w:sz w:val="24"/>
        </w:rPr>
        <w:t>days</w:t>
      </w:r>
      <w:r>
        <w:rPr>
          <w:spacing w:val="-8"/>
          <w:sz w:val="24"/>
        </w:rPr>
        <w:t> </w:t>
      </w:r>
      <w:r>
        <w:rPr>
          <w:spacing w:val="-2"/>
          <w:sz w:val="24"/>
        </w:rPr>
        <w:t>of</w:t>
      </w:r>
      <w:r>
        <w:rPr>
          <w:spacing w:val="-8"/>
          <w:sz w:val="24"/>
        </w:rPr>
        <w:t> </w:t>
      </w:r>
      <w:r>
        <w:rPr>
          <w:spacing w:val="-2"/>
          <w:sz w:val="24"/>
        </w:rPr>
        <w:t>any</w:t>
      </w:r>
      <w:r>
        <w:rPr>
          <w:spacing w:val="-13"/>
          <w:sz w:val="24"/>
        </w:rPr>
        <w:t> </w:t>
      </w:r>
      <w:r>
        <w:rPr>
          <w:spacing w:val="-2"/>
          <w:sz w:val="24"/>
        </w:rPr>
        <w:t>matters</w:t>
      </w:r>
      <w:r>
        <w:rPr>
          <w:spacing w:val="-8"/>
          <w:sz w:val="24"/>
        </w:rPr>
        <w:t> </w:t>
      </w:r>
      <w:r>
        <w:rPr>
          <w:spacing w:val="-2"/>
          <w:sz w:val="24"/>
        </w:rPr>
        <w:t>coming</w:t>
      </w:r>
      <w:r>
        <w:rPr>
          <w:spacing w:val="-12"/>
          <w:sz w:val="24"/>
        </w:rPr>
        <w:t> </w:t>
      </w:r>
      <w:r>
        <w:rPr>
          <w:spacing w:val="-2"/>
          <w:sz w:val="24"/>
        </w:rPr>
        <w:t>to</w:t>
      </w:r>
      <w:r>
        <w:rPr>
          <w:spacing w:val="-8"/>
          <w:sz w:val="24"/>
        </w:rPr>
        <w:t> </w:t>
      </w:r>
      <w:r>
        <w:rPr>
          <w:spacing w:val="-2"/>
          <w:sz w:val="24"/>
        </w:rPr>
        <w:t>the</w:t>
      </w:r>
      <w:r>
        <w:rPr>
          <w:spacing w:val="-8"/>
          <w:sz w:val="24"/>
        </w:rPr>
        <w:t> </w:t>
      </w:r>
      <w:r>
        <w:rPr>
          <w:spacing w:val="-2"/>
          <w:sz w:val="24"/>
        </w:rPr>
        <w:t>attention</w:t>
      </w:r>
      <w:r>
        <w:rPr>
          <w:spacing w:val="-8"/>
          <w:sz w:val="24"/>
        </w:rPr>
        <w:t> </w:t>
      </w:r>
      <w:r>
        <w:rPr>
          <w:spacing w:val="-2"/>
          <w:sz w:val="24"/>
        </w:rPr>
        <w:t>of</w:t>
      </w:r>
      <w:r>
        <w:rPr>
          <w:spacing w:val="-8"/>
          <w:sz w:val="24"/>
        </w:rPr>
        <w:t> </w:t>
      </w:r>
      <w:r>
        <w:rPr>
          <w:spacing w:val="-2"/>
          <w:sz w:val="24"/>
        </w:rPr>
        <w:t>the</w:t>
      </w:r>
      <w:r>
        <w:rPr>
          <w:spacing w:val="-8"/>
          <w:sz w:val="24"/>
        </w:rPr>
        <w:t> </w:t>
      </w:r>
      <w:r>
        <w:rPr>
          <w:spacing w:val="-2"/>
          <w:sz w:val="24"/>
        </w:rPr>
        <w:t>auditor</w:t>
      </w:r>
      <w:r>
        <w:rPr>
          <w:spacing w:val="-5"/>
          <w:sz w:val="24"/>
        </w:rPr>
        <w:t> </w:t>
      </w:r>
      <w:r>
        <w:rPr>
          <w:spacing w:val="-2"/>
          <w:sz w:val="24"/>
        </w:rPr>
        <w:t>that</w:t>
      </w:r>
      <w:r>
        <w:rPr>
          <w:spacing w:val="-8"/>
          <w:sz w:val="24"/>
        </w:rPr>
        <w:t> </w:t>
      </w:r>
      <w:r>
        <w:rPr>
          <w:spacing w:val="-2"/>
          <w:sz w:val="24"/>
        </w:rPr>
        <w:t>cause</w:t>
      </w:r>
      <w:r>
        <w:rPr>
          <w:spacing w:val="-12"/>
          <w:sz w:val="24"/>
        </w:rPr>
        <w:t> </w:t>
      </w:r>
      <w:r>
        <w:rPr>
          <w:spacing w:val="-2"/>
          <w:sz w:val="24"/>
        </w:rPr>
        <w:t>the</w:t>
      </w:r>
      <w:r>
        <w:rPr>
          <w:spacing w:val="-8"/>
          <w:sz w:val="24"/>
        </w:rPr>
        <w:t> </w:t>
      </w:r>
      <w:r>
        <w:rPr>
          <w:spacing w:val="-2"/>
          <w:sz w:val="24"/>
        </w:rPr>
        <w:t>auditor</w:t>
      </w:r>
      <w:r>
        <w:rPr>
          <w:spacing w:val="-8"/>
          <w:sz w:val="24"/>
        </w:rPr>
        <w:t> </w:t>
      </w:r>
      <w:r>
        <w:rPr>
          <w:spacing w:val="-2"/>
          <w:sz w:val="24"/>
        </w:rPr>
        <w:t>to</w:t>
      </w:r>
      <w:r>
        <w:rPr>
          <w:spacing w:val="-8"/>
          <w:sz w:val="24"/>
        </w:rPr>
        <w:t> </w:t>
      </w:r>
      <w:r>
        <w:rPr>
          <w:spacing w:val="-2"/>
          <w:sz w:val="24"/>
        </w:rPr>
        <w:t>believe </w:t>
      </w:r>
      <w:r>
        <w:rPr>
          <w:w w:val="95"/>
          <w:sz w:val="24"/>
        </w:rPr>
        <w:t>that the data specified in the financial test should be adjusted and that the company</w:t>
      </w:r>
      <w:r>
        <w:rPr>
          <w:spacing w:val="-3"/>
          <w:w w:val="95"/>
          <w:sz w:val="24"/>
        </w:rPr>
        <w:t> </w:t>
      </w:r>
      <w:r>
        <w:rPr>
          <w:w w:val="95"/>
          <w:sz w:val="24"/>
        </w:rPr>
        <w:t>no </w:t>
      </w:r>
      <w:r>
        <w:rPr>
          <w:w w:val="95"/>
          <w:sz w:val="24"/>
        </w:rPr>
        <w:t>longer</w:t>
      </w:r>
      <w:r>
        <w:rPr>
          <w:w w:val="95"/>
          <w:sz w:val="24"/>
        </w:rPr>
        <w:t> </w:t>
      </w:r>
      <w:r>
        <w:rPr>
          <w:sz w:val="24"/>
        </w:rPr>
        <w:t>passes the test.</w:t>
      </w:r>
    </w:p>
    <w:p>
      <w:pPr>
        <w:pStyle w:val="BodyText"/>
        <w:spacing w:before="9"/>
      </w:pPr>
    </w:p>
    <w:p>
      <w:pPr>
        <w:pStyle w:val="ListParagraph"/>
        <w:numPr>
          <w:ilvl w:val="1"/>
          <w:numId w:val="138"/>
        </w:numPr>
        <w:tabs>
          <w:tab w:pos="2190" w:val="left" w:leader="none"/>
        </w:tabs>
        <w:spacing w:line="244" w:lineRule="auto" w:before="0" w:after="0"/>
        <w:ind w:left="1715" w:right="159" w:firstLine="0"/>
        <w:jc w:val="both"/>
        <w:rPr>
          <w:sz w:val="24"/>
        </w:rPr>
      </w:pPr>
      <w:r>
        <w:rPr>
          <w:sz w:val="24"/>
        </w:rPr>
        <w:t>After the initial financial test, the company</w:t>
      </w:r>
      <w:r>
        <w:rPr>
          <w:spacing w:val="-6"/>
          <w:sz w:val="24"/>
        </w:rPr>
        <w:t> </w:t>
      </w:r>
      <w:r>
        <w:rPr>
          <w:sz w:val="24"/>
        </w:rPr>
        <w:t>must repeat passage of the test within 90 days after the close of each succeeding fiscal year.</w:t>
      </w:r>
    </w:p>
    <w:p>
      <w:pPr>
        <w:pStyle w:val="BodyText"/>
        <w:spacing w:before="1"/>
      </w:pPr>
    </w:p>
    <w:p>
      <w:pPr>
        <w:pStyle w:val="ListParagraph"/>
        <w:numPr>
          <w:ilvl w:val="0"/>
          <w:numId w:val="138"/>
        </w:numPr>
        <w:tabs>
          <w:tab w:pos="1804" w:val="left" w:leader="none"/>
        </w:tabs>
        <w:spacing w:line="242" w:lineRule="auto" w:before="0" w:after="0"/>
        <w:ind w:left="1360" w:right="155" w:firstLine="0"/>
        <w:jc w:val="both"/>
        <w:rPr>
          <w:sz w:val="24"/>
        </w:rPr>
      </w:pPr>
      <w:r>
        <w:rPr>
          <w:w w:val="95"/>
          <w:sz w:val="24"/>
        </w:rPr>
        <w:t>If the licensee no longer meets the requirements of 105 CMR 120.198:</w:t>
      </w:r>
      <w:r>
        <w:rPr>
          <w:spacing w:val="40"/>
          <w:sz w:val="24"/>
        </w:rPr>
        <w:t> </w:t>
      </w:r>
      <w:r>
        <w:rPr>
          <w:i/>
          <w:w w:val="95"/>
          <w:sz w:val="24"/>
        </w:rPr>
        <w:t>Appendix E</w:t>
      </w:r>
      <w:r>
        <w:rPr>
          <w:w w:val="95"/>
          <w:sz w:val="24"/>
        </w:rPr>
        <w:t>, Section </w:t>
      </w:r>
      <w:r>
        <w:rPr>
          <w:sz w:val="24"/>
        </w:rPr>
        <w:t>II.(A),</w:t>
      </w:r>
      <w:r>
        <w:rPr>
          <w:spacing w:val="-12"/>
          <w:sz w:val="24"/>
        </w:rPr>
        <w:t> </w:t>
      </w:r>
      <w:r>
        <w:rPr>
          <w:sz w:val="24"/>
        </w:rPr>
        <w:t>the</w:t>
      </w:r>
      <w:r>
        <w:rPr>
          <w:spacing w:val="-12"/>
          <w:sz w:val="24"/>
        </w:rPr>
        <w:t> </w:t>
      </w:r>
      <w:r>
        <w:rPr>
          <w:sz w:val="24"/>
        </w:rPr>
        <w:t>licensee</w:t>
      </w:r>
      <w:r>
        <w:rPr>
          <w:spacing w:val="-12"/>
          <w:sz w:val="24"/>
        </w:rPr>
        <w:t> </w:t>
      </w:r>
      <w:r>
        <w:rPr>
          <w:sz w:val="24"/>
        </w:rPr>
        <w:t>must</w:t>
      </w:r>
      <w:r>
        <w:rPr>
          <w:spacing w:val="-10"/>
          <w:sz w:val="24"/>
        </w:rPr>
        <w:t> </w:t>
      </w:r>
      <w:r>
        <w:rPr>
          <w:sz w:val="24"/>
        </w:rPr>
        <w:t>send</w:t>
      </w:r>
      <w:r>
        <w:rPr>
          <w:spacing w:val="-12"/>
          <w:sz w:val="24"/>
        </w:rPr>
        <w:t> </w:t>
      </w:r>
      <w:r>
        <w:rPr>
          <w:sz w:val="24"/>
        </w:rPr>
        <w:t>immediate</w:t>
      </w:r>
      <w:r>
        <w:rPr>
          <w:spacing w:val="-12"/>
          <w:sz w:val="24"/>
        </w:rPr>
        <w:t> </w:t>
      </w:r>
      <w:r>
        <w:rPr>
          <w:sz w:val="24"/>
        </w:rPr>
        <w:t>notice</w:t>
      </w:r>
      <w:r>
        <w:rPr>
          <w:spacing w:val="-12"/>
          <w:sz w:val="24"/>
        </w:rPr>
        <w:t> </w:t>
      </w:r>
      <w:r>
        <w:rPr>
          <w:sz w:val="24"/>
        </w:rPr>
        <w:t>to</w:t>
      </w:r>
      <w:r>
        <w:rPr>
          <w:spacing w:val="-10"/>
          <w:sz w:val="24"/>
        </w:rPr>
        <w:t> </w:t>
      </w:r>
      <w:r>
        <w:rPr>
          <w:sz w:val="24"/>
        </w:rPr>
        <w:t>the</w:t>
      </w:r>
      <w:r>
        <w:rPr>
          <w:spacing w:val="-13"/>
          <w:sz w:val="24"/>
        </w:rPr>
        <w:t> </w:t>
      </w:r>
      <w:r>
        <w:rPr>
          <w:sz w:val="24"/>
        </w:rPr>
        <w:t>Agency</w:t>
      </w:r>
      <w:r>
        <w:rPr>
          <w:spacing w:val="-15"/>
          <w:sz w:val="24"/>
        </w:rPr>
        <w:t> </w:t>
      </w:r>
      <w:r>
        <w:rPr>
          <w:sz w:val="24"/>
        </w:rPr>
        <w:t>of</w:t>
      </w:r>
      <w:r>
        <w:rPr>
          <w:spacing w:val="-13"/>
          <w:sz w:val="24"/>
        </w:rPr>
        <w:t> </w:t>
      </w:r>
      <w:r>
        <w:rPr>
          <w:sz w:val="24"/>
        </w:rPr>
        <w:t>its</w:t>
      </w:r>
      <w:r>
        <w:rPr>
          <w:spacing w:val="-12"/>
          <w:sz w:val="24"/>
        </w:rPr>
        <w:t> </w:t>
      </w:r>
      <w:r>
        <w:rPr>
          <w:sz w:val="24"/>
        </w:rPr>
        <w:t>intent</w:t>
      </w:r>
      <w:r>
        <w:rPr>
          <w:spacing w:val="-10"/>
          <w:sz w:val="24"/>
        </w:rPr>
        <w:t> </w:t>
      </w:r>
      <w:r>
        <w:rPr>
          <w:sz w:val="24"/>
        </w:rPr>
        <w:t>to</w:t>
      </w:r>
      <w:r>
        <w:rPr>
          <w:spacing w:val="-10"/>
          <w:sz w:val="24"/>
        </w:rPr>
        <w:t> </w:t>
      </w:r>
      <w:r>
        <w:rPr>
          <w:sz w:val="24"/>
        </w:rPr>
        <w:t>establish</w:t>
      </w:r>
      <w:r>
        <w:rPr>
          <w:spacing w:val="-12"/>
          <w:sz w:val="24"/>
        </w:rPr>
        <w:t> </w:t>
      </w:r>
      <w:r>
        <w:rPr>
          <w:sz w:val="24"/>
        </w:rPr>
        <w:t>alternate financial assurance as specified in the Agency's regulations within 120 days of such notice.</w:t>
      </w:r>
    </w:p>
    <w:p>
      <w:pPr>
        <w:pStyle w:val="BodyText"/>
        <w:spacing w:before="5"/>
        <w:rPr>
          <w:sz w:val="19"/>
        </w:rPr>
      </w:pPr>
    </w:p>
    <w:p>
      <w:pPr>
        <w:pStyle w:val="ListParagraph"/>
        <w:numPr>
          <w:ilvl w:val="0"/>
          <w:numId w:val="137"/>
        </w:numPr>
        <w:tabs>
          <w:tab w:pos="1852" w:val="left" w:leader="none"/>
        </w:tabs>
        <w:spacing w:line="242" w:lineRule="auto" w:before="59" w:after="0"/>
        <w:ind w:left="1360" w:right="155" w:firstLine="0"/>
        <w:jc w:val="both"/>
        <w:rPr>
          <w:sz w:val="24"/>
        </w:rPr>
      </w:pPr>
      <w:r>
        <w:rPr>
          <w:sz w:val="24"/>
          <w:u w:val="single"/>
        </w:rPr>
        <w:t>Company</w:t>
      </w:r>
      <w:r>
        <w:rPr>
          <w:spacing w:val="-2"/>
          <w:sz w:val="24"/>
          <w:u w:val="single"/>
        </w:rPr>
        <w:t> </w:t>
      </w:r>
      <w:r>
        <w:rPr>
          <w:sz w:val="24"/>
          <w:u w:val="single"/>
        </w:rPr>
        <w:t>Self-Guarantee</w:t>
      </w:r>
      <w:r>
        <w:rPr>
          <w:sz w:val="24"/>
        </w:rPr>
        <w:t>.</w:t>
      </w:r>
      <w:r>
        <w:rPr>
          <w:spacing w:val="40"/>
          <w:sz w:val="24"/>
        </w:rPr>
        <w:t> </w:t>
      </w:r>
      <w:r>
        <w:rPr>
          <w:sz w:val="24"/>
        </w:rPr>
        <w:t>The terms of a self-guarantee which an applicant or licensee furnishes must provide that:</w:t>
      </w:r>
    </w:p>
    <w:p>
      <w:pPr>
        <w:pStyle w:val="BodyText"/>
        <w:spacing w:before="4"/>
      </w:pPr>
    </w:p>
    <w:p>
      <w:pPr>
        <w:pStyle w:val="ListParagraph"/>
        <w:numPr>
          <w:ilvl w:val="0"/>
          <w:numId w:val="139"/>
        </w:numPr>
        <w:tabs>
          <w:tab w:pos="1931" w:val="left" w:leader="none"/>
        </w:tabs>
        <w:spacing w:line="242" w:lineRule="auto" w:before="0" w:after="0"/>
        <w:ind w:left="1360" w:right="151" w:firstLine="0"/>
        <w:jc w:val="both"/>
        <w:rPr>
          <w:sz w:val="24"/>
        </w:rPr>
      </w:pPr>
      <w:r>
        <w:rPr>
          <w:sz w:val="24"/>
        </w:rPr>
        <w:t>The guarantee will remain in force unless the licensee sends notice of cancellation by certified mail to the Agency.</w:t>
      </w:r>
      <w:r>
        <w:rPr>
          <w:spacing w:val="40"/>
          <w:sz w:val="24"/>
        </w:rPr>
        <w:t> </w:t>
      </w:r>
      <w:r>
        <w:rPr>
          <w:sz w:val="24"/>
        </w:rPr>
        <w:t>Cancellation may not occur, however,</w:t>
      </w:r>
      <w:r>
        <w:rPr>
          <w:sz w:val="24"/>
        </w:rPr>
        <w:t> during the 120 days beginning</w:t>
      </w:r>
      <w:r>
        <w:rPr>
          <w:spacing w:val="-15"/>
          <w:sz w:val="24"/>
        </w:rPr>
        <w:t> </w:t>
      </w:r>
      <w:r>
        <w:rPr>
          <w:sz w:val="24"/>
        </w:rPr>
        <w:t>on</w:t>
      </w:r>
      <w:r>
        <w:rPr>
          <w:spacing w:val="-15"/>
          <w:sz w:val="24"/>
        </w:rPr>
        <w:t> </w:t>
      </w:r>
      <w:r>
        <w:rPr>
          <w:sz w:val="24"/>
        </w:rPr>
        <w:t>the</w:t>
      </w:r>
      <w:r>
        <w:rPr>
          <w:spacing w:val="-15"/>
          <w:sz w:val="24"/>
        </w:rPr>
        <w:t> </w:t>
      </w:r>
      <w:r>
        <w:rPr>
          <w:sz w:val="24"/>
        </w:rPr>
        <w:t>date</w:t>
      </w:r>
      <w:r>
        <w:rPr>
          <w:spacing w:val="-15"/>
          <w:sz w:val="24"/>
        </w:rPr>
        <w:t> </w:t>
      </w:r>
      <w:r>
        <w:rPr>
          <w:sz w:val="24"/>
        </w:rPr>
        <w:t>of</w:t>
      </w:r>
      <w:r>
        <w:rPr>
          <w:spacing w:val="-15"/>
          <w:sz w:val="24"/>
        </w:rPr>
        <w:t> </w:t>
      </w:r>
      <w:r>
        <w:rPr>
          <w:sz w:val="24"/>
        </w:rPr>
        <w:t>receipt</w:t>
      </w:r>
      <w:r>
        <w:rPr>
          <w:spacing w:val="-15"/>
          <w:sz w:val="24"/>
        </w:rPr>
        <w:t> </w:t>
      </w:r>
      <w:r>
        <w:rPr>
          <w:sz w:val="24"/>
        </w:rPr>
        <w:t>of</w:t>
      </w:r>
      <w:r>
        <w:rPr>
          <w:spacing w:val="-15"/>
          <w:sz w:val="24"/>
        </w:rPr>
        <w:t> </w:t>
      </w:r>
      <w:r>
        <w:rPr>
          <w:sz w:val="24"/>
        </w:rPr>
        <w:t>the</w:t>
      </w:r>
      <w:r>
        <w:rPr>
          <w:spacing w:val="-15"/>
          <w:sz w:val="24"/>
        </w:rPr>
        <w:t> </w:t>
      </w:r>
      <w:r>
        <w:rPr>
          <w:sz w:val="24"/>
        </w:rPr>
        <w:t>notice</w:t>
      </w:r>
      <w:r>
        <w:rPr>
          <w:spacing w:val="-15"/>
          <w:sz w:val="24"/>
        </w:rPr>
        <w:t> </w:t>
      </w:r>
      <w:r>
        <w:rPr>
          <w:sz w:val="24"/>
        </w:rPr>
        <w:t>of</w:t>
      </w:r>
      <w:r>
        <w:rPr>
          <w:spacing w:val="-15"/>
          <w:sz w:val="24"/>
        </w:rPr>
        <w:t> </w:t>
      </w:r>
      <w:r>
        <w:rPr>
          <w:sz w:val="24"/>
        </w:rPr>
        <w:t>cancellation</w:t>
      </w:r>
      <w:r>
        <w:rPr>
          <w:spacing w:val="-15"/>
          <w:sz w:val="24"/>
        </w:rPr>
        <w:t> </w:t>
      </w:r>
      <w:r>
        <w:rPr>
          <w:sz w:val="24"/>
        </w:rPr>
        <w:t>by</w:t>
      </w:r>
      <w:r>
        <w:rPr>
          <w:spacing w:val="-15"/>
          <w:sz w:val="24"/>
        </w:rPr>
        <w:t> </w:t>
      </w:r>
      <w:r>
        <w:rPr>
          <w:sz w:val="24"/>
        </w:rPr>
        <w:t>the</w:t>
      </w:r>
      <w:r>
        <w:rPr>
          <w:spacing w:val="-15"/>
          <w:sz w:val="24"/>
        </w:rPr>
        <w:t> </w:t>
      </w:r>
      <w:r>
        <w:rPr>
          <w:sz w:val="24"/>
        </w:rPr>
        <w:t>Agency,</w:t>
      </w:r>
      <w:r>
        <w:rPr>
          <w:spacing w:val="-15"/>
          <w:sz w:val="24"/>
        </w:rPr>
        <w:t> </w:t>
      </w:r>
      <w:r>
        <w:rPr>
          <w:sz w:val="24"/>
        </w:rPr>
        <w:t>as</w:t>
      </w:r>
      <w:r>
        <w:rPr>
          <w:spacing w:val="-15"/>
          <w:sz w:val="24"/>
        </w:rPr>
        <w:t> </w:t>
      </w:r>
      <w:r>
        <w:rPr>
          <w:sz w:val="24"/>
        </w:rPr>
        <w:t>evidenced</w:t>
      </w:r>
      <w:r>
        <w:rPr>
          <w:spacing w:val="-15"/>
          <w:sz w:val="24"/>
        </w:rPr>
        <w:t> </w:t>
      </w:r>
      <w:r>
        <w:rPr>
          <w:sz w:val="24"/>
        </w:rPr>
        <w:t>by</w:t>
      </w:r>
      <w:r>
        <w:rPr>
          <w:spacing w:val="-15"/>
          <w:sz w:val="24"/>
        </w:rPr>
        <w:t> </w:t>
      </w:r>
      <w:r>
        <w:rPr>
          <w:sz w:val="24"/>
        </w:rPr>
        <w:t>the return receipts.</w:t>
      </w:r>
    </w:p>
    <w:p>
      <w:pPr>
        <w:pStyle w:val="BodyText"/>
        <w:spacing w:before="8"/>
      </w:pPr>
    </w:p>
    <w:p>
      <w:pPr>
        <w:pStyle w:val="ListParagraph"/>
        <w:numPr>
          <w:ilvl w:val="0"/>
          <w:numId w:val="139"/>
        </w:numPr>
        <w:tabs>
          <w:tab w:pos="1920" w:val="left" w:leader="none"/>
        </w:tabs>
        <w:spacing w:line="242" w:lineRule="auto" w:before="1" w:after="0"/>
        <w:ind w:left="1360" w:right="157" w:firstLine="0"/>
        <w:jc w:val="both"/>
        <w:rPr>
          <w:sz w:val="24"/>
        </w:rPr>
      </w:pPr>
      <w:r>
        <w:rPr>
          <w:sz w:val="24"/>
        </w:rPr>
        <w:t>The licensee shall provide alternative financial assurance as specified in the Agency's regulations within 90 days following receipt by the Agency</w:t>
      </w:r>
      <w:r>
        <w:rPr>
          <w:spacing w:val="-3"/>
          <w:sz w:val="24"/>
        </w:rPr>
        <w:t> </w:t>
      </w:r>
      <w:r>
        <w:rPr>
          <w:sz w:val="24"/>
        </w:rPr>
        <w:t>of a notice of cancellation of the </w:t>
      </w:r>
      <w:r>
        <w:rPr>
          <w:spacing w:val="-2"/>
          <w:sz w:val="24"/>
        </w:rPr>
        <w:t>guarantee.</w:t>
      </w:r>
    </w:p>
    <w:p>
      <w:pPr>
        <w:spacing w:after="0" w:line="242" w:lineRule="auto"/>
        <w:jc w:val="both"/>
        <w:rPr>
          <w:sz w:val="24"/>
        </w:rPr>
        <w:sectPr>
          <w:pgSz w:w="12240" w:h="20180"/>
          <w:pgMar w:header="766" w:footer="775" w:top="1000" w:bottom="960" w:left="440" w:right="1280"/>
        </w:sectPr>
      </w:pPr>
    </w:p>
    <w:p>
      <w:pPr>
        <w:pStyle w:val="BodyText"/>
        <w:spacing w:before="5"/>
        <w:rPr>
          <w:sz w:val="15"/>
        </w:rPr>
      </w:pPr>
    </w:p>
    <w:p>
      <w:pPr>
        <w:pStyle w:val="BodyText"/>
        <w:spacing w:before="60"/>
        <w:ind w:left="160"/>
      </w:pPr>
      <w:r>
        <w:rPr/>
        <w:t>120.198:</w:t>
      </w:r>
      <w:r>
        <w:rPr>
          <w:spacing w:val="30"/>
        </w:rPr>
        <w:t>  </w:t>
      </w:r>
      <w:r>
        <w:rPr>
          <w:spacing w:val="-2"/>
        </w:rPr>
        <w:t>continued</w:t>
      </w:r>
    </w:p>
    <w:p>
      <w:pPr>
        <w:pStyle w:val="BodyText"/>
        <w:spacing w:before="7"/>
      </w:pPr>
    </w:p>
    <w:p>
      <w:pPr>
        <w:pStyle w:val="ListParagraph"/>
        <w:numPr>
          <w:ilvl w:val="0"/>
          <w:numId w:val="139"/>
        </w:numPr>
        <w:tabs>
          <w:tab w:pos="1904" w:val="left" w:leader="none"/>
        </w:tabs>
        <w:spacing w:line="242" w:lineRule="auto" w:before="0" w:after="0"/>
        <w:ind w:left="1360" w:right="157" w:firstLine="0"/>
        <w:jc w:val="both"/>
        <w:rPr>
          <w:sz w:val="24"/>
        </w:rPr>
      </w:pPr>
      <w:r>
        <w:rPr>
          <w:sz w:val="24"/>
        </w:rPr>
        <w:t>The guarantee and financial test provisions must remain in effect until the Agency has terminated</w:t>
      </w:r>
      <w:r>
        <w:rPr>
          <w:spacing w:val="-15"/>
          <w:sz w:val="24"/>
        </w:rPr>
        <w:t> </w:t>
      </w:r>
      <w:r>
        <w:rPr>
          <w:sz w:val="24"/>
        </w:rPr>
        <w:t>the</w:t>
      </w:r>
      <w:r>
        <w:rPr>
          <w:spacing w:val="-15"/>
          <w:sz w:val="24"/>
        </w:rPr>
        <w:t> </w:t>
      </w:r>
      <w:r>
        <w:rPr>
          <w:sz w:val="24"/>
        </w:rPr>
        <w:t>license</w:t>
      </w:r>
      <w:r>
        <w:rPr>
          <w:spacing w:val="-15"/>
          <w:sz w:val="24"/>
        </w:rPr>
        <w:t> </w:t>
      </w:r>
      <w:r>
        <w:rPr>
          <w:sz w:val="24"/>
        </w:rPr>
        <w:t>or</w:t>
      </w:r>
      <w:r>
        <w:rPr>
          <w:spacing w:val="-15"/>
          <w:sz w:val="24"/>
        </w:rPr>
        <w:t> </w:t>
      </w:r>
      <w:r>
        <w:rPr>
          <w:sz w:val="24"/>
        </w:rPr>
        <w:t>until</w:t>
      </w:r>
      <w:r>
        <w:rPr>
          <w:spacing w:val="-15"/>
          <w:sz w:val="24"/>
        </w:rPr>
        <w:t> </w:t>
      </w:r>
      <w:r>
        <w:rPr>
          <w:sz w:val="24"/>
        </w:rPr>
        <w:t>another</w:t>
      </w:r>
      <w:r>
        <w:rPr>
          <w:spacing w:val="-15"/>
          <w:sz w:val="24"/>
        </w:rPr>
        <w:t> </w:t>
      </w:r>
      <w:r>
        <w:rPr>
          <w:sz w:val="24"/>
        </w:rPr>
        <w:t>financial</w:t>
      </w:r>
      <w:r>
        <w:rPr>
          <w:spacing w:val="-15"/>
          <w:sz w:val="24"/>
        </w:rPr>
        <w:t> </w:t>
      </w:r>
      <w:r>
        <w:rPr>
          <w:sz w:val="24"/>
        </w:rPr>
        <w:t>assurance</w:t>
      </w:r>
      <w:r>
        <w:rPr>
          <w:spacing w:val="-15"/>
          <w:sz w:val="24"/>
        </w:rPr>
        <w:t> </w:t>
      </w:r>
      <w:r>
        <w:rPr>
          <w:sz w:val="24"/>
        </w:rPr>
        <w:t>method</w:t>
      </w:r>
      <w:r>
        <w:rPr>
          <w:spacing w:val="-15"/>
          <w:sz w:val="24"/>
        </w:rPr>
        <w:t> </w:t>
      </w:r>
      <w:r>
        <w:rPr>
          <w:sz w:val="24"/>
        </w:rPr>
        <w:t>acceptable</w:t>
      </w:r>
      <w:r>
        <w:rPr>
          <w:spacing w:val="-15"/>
          <w:sz w:val="24"/>
        </w:rPr>
        <w:t> </w:t>
      </w:r>
      <w:r>
        <w:rPr>
          <w:sz w:val="24"/>
        </w:rPr>
        <w:t>to</w:t>
      </w:r>
      <w:r>
        <w:rPr>
          <w:spacing w:val="-15"/>
          <w:sz w:val="24"/>
        </w:rPr>
        <w:t> </w:t>
      </w:r>
      <w:r>
        <w:rPr>
          <w:sz w:val="24"/>
        </w:rPr>
        <w:t>the</w:t>
      </w:r>
      <w:r>
        <w:rPr>
          <w:spacing w:val="-15"/>
          <w:sz w:val="24"/>
        </w:rPr>
        <w:t> </w:t>
      </w:r>
      <w:r>
        <w:rPr>
          <w:sz w:val="24"/>
        </w:rPr>
        <w:t>Agency</w:t>
      </w:r>
      <w:r>
        <w:rPr>
          <w:spacing w:val="-15"/>
          <w:sz w:val="24"/>
        </w:rPr>
        <w:t> </w:t>
      </w:r>
      <w:r>
        <w:rPr>
          <w:sz w:val="24"/>
        </w:rPr>
        <w:t>has been put in effect by the licensee.</w:t>
      </w:r>
    </w:p>
    <w:p>
      <w:pPr>
        <w:pStyle w:val="BodyText"/>
        <w:spacing w:before="6"/>
      </w:pPr>
    </w:p>
    <w:p>
      <w:pPr>
        <w:pStyle w:val="ListParagraph"/>
        <w:numPr>
          <w:ilvl w:val="0"/>
          <w:numId w:val="139"/>
        </w:numPr>
        <w:tabs>
          <w:tab w:pos="1874" w:val="left" w:leader="none"/>
        </w:tabs>
        <w:spacing w:line="242" w:lineRule="auto" w:before="0" w:after="0"/>
        <w:ind w:left="1360" w:right="157" w:firstLine="0"/>
        <w:jc w:val="both"/>
        <w:rPr>
          <w:sz w:val="24"/>
        </w:rPr>
      </w:pPr>
      <w:r>
        <w:rPr>
          <w:sz w:val="24"/>
        </w:rPr>
        <w:t>The</w:t>
      </w:r>
      <w:r>
        <w:rPr>
          <w:spacing w:val="-5"/>
          <w:sz w:val="24"/>
        </w:rPr>
        <w:t> </w:t>
      </w:r>
      <w:r>
        <w:rPr>
          <w:sz w:val="24"/>
        </w:rPr>
        <w:t>licensee</w:t>
      </w:r>
      <w:r>
        <w:rPr>
          <w:spacing w:val="-5"/>
          <w:sz w:val="24"/>
        </w:rPr>
        <w:t> </w:t>
      </w:r>
      <w:r>
        <w:rPr>
          <w:sz w:val="24"/>
        </w:rPr>
        <w:t>will</w:t>
      </w:r>
      <w:r>
        <w:rPr>
          <w:spacing w:val="-5"/>
          <w:sz w:val="24"/>
        </w:rPr>
        <w:t> </w:t>
      </w:r>
      <w:r>
        <w:rPr>
          <w:sz w:val="24"/>
        </w:rPr>
        <w:t>promptly</w:t>
      </w:r>
      <w:r>
        <w:rPr>
          <w:spacing w:val="-11"/>
          <w:sz w:val="24"/>
        </w:rPr>
        <w:t> </w:t>
      </w:r>
      <w:r>
        <w:rPr>
          <w:sz w:val="24"/>
        </w:rPr>
        <w:t>forward</w:t>
      </w:r>
      <w:r>
        <w:rPr>
          <w:spacing w:val="-5"/>
          <w:sz w:val="24"/>
        </w:rPr>
        <w:t> </w:t>
      </w:r>
      <w:r>
        <w:rPr>
          <w:sz w:val="24"/>
        </w:rPr>
        <w:t>to</w:t>
      </w:r>
      <w:r>
        <w:rPr>
          <w:spacing w:val="-3"/>
          <w:sz w:val="24"/>
        </w:rPr>
        <w:t> </w:t>
      </w:r>
      <w:r>
        <w:rPr>
          <w:sz w:val="24"/>
        </w:rPr>
        <w:t>the</w:t>
      </w:r>
      <w:r>
        <w:rPr>
          <w:spacing w:val="-5"/>
          <w:sz w:val="24"/>
        </w:rPr>
        <w:t> </w:t>
      </w:r>
      <w:r>
        <w:rPr>
          <w:sz w:val="24"/>
        </w:rPr>
        <w:t>Agency</w:t>
      </w:r>
      <w:r>
        <w:rPr>
          <w:spacing w:val="-9"/>
          <w:sz w:val="24"/>
        </w:rPr>
        <w:t> </w:t>
      </w:r>
      <w:r>
        <w:rPr>
          <w:sz w:val="24"/>
        </w:rPr>
        <w:t>and</w:t>
      </w:r>
      <w:r>
        <w:rPr>
          <w:spacing w:val="-5"/>
          <w:sz w:val="24"/>
        </w:rPr>
        <w:t> </w:t>
      </w:r>
      <w:r>
        <w:rPr>
          <w:sz w:val="24"/>
        </w:rPr>
        <w:t>the</w:t>
      </w:r>
      <w:r>
        <w:rPr>
          <w:spacing w:val="-2"/>
          <w:sz w:val="24"/>
        </w:rPr>
        <w:t> </w:t>
      </w:r>
      <w:r>
        <w:rPr>
          <w:sz w:val="24"/>
        </w:rPr>
        <w:t>licensee's</w:t>
      </w:r>
      <w:r>
        <w:rPr>
          <w:spacing w:val="-5"/>
          <w:sz w:val="24"/>
        </w:rPr>
        <w:t> </w:t>
      </w:r>
      <w:r>
        <w:rPr>
          <w:sz w:val="24"/>
        </w:rPr>
        <w:t>independent</w:t>
      </w:r>
      <w:r>
        <w:rPr>
          <w:spacing w:val="-5"/>
          <w:sz w:val="24"/>
        </w:rPr>
        <w:t> </w:t>
      </w:r>
      <w:r>
        <w:rPr>
          <w:sz w:val="24"/>
        </w:rPr>
        <w:t>auditor all</w:t>
      </w:r>
      <w:r>
        <w:rPr>
          <w:spacing w:val="-6"/>
          <w:sz w:val="24"/>
        </w:rPr>
        <w:t> </w:t>
      </w:r>
      <w:r>
        <w:rPr>
          <w:sz w:val="24"/>
        </w:rPr>
        <w:t>reports</w:t>
      </w:r>
      <w:r>
        <w:rPr>
          <w:spacing w:val="-7"/>
          <w:sz w:val="24"/>
        </w:rPr>
        <w:t> </w:t>
      </w:r>
      <w:r>
        <w:rPr>
          <w:sz w:val="24"/>
        </w:rPr>
        <w:t>covering</w:t>
      </w:r>
      <w:r>
        <w:rPr>
          <w:spacing w:val="-9"/>
          <w:sz w:val="24"/>
        </w:rPr>
        <w:t> </w:t>
      </w:r>
      <w:r>
        <w:rPr>
          <w:sz w:val="24"/>
        </w:rPr>
        <w:t>the</w:t>
      </w:r>
      <w:r>
        <w:rPr>
          <w:spacing w:val="-8"/>
          <w:sz w:val="24"/>
        </w:rPr>
        <w:t> </w:t>
      </w:r>
      <w:r>
        <w:rPr>
          <w:sz w:val="24"/>
        </w:rPr>
        <w:t>latest</w:t>
      </w:r>
      <w:r>
        <w:rPr>
          <w:spacing w:val="-6"/>
          <w:sz w:val="24"/>
        </w:rPr>
        <w:t> </w:t>
      </w:r>
      <w:r>
        <w:rPr>
          <w:sz w:val="24"/>
        </w:rPr>
        <w:t>fiscal</w:t>
      </w:r>
      <w:r>
        <w:rPr>
          <w:spacing w:val="-6"/>
          <w:sz w:val="24"/>
        </w:rPr>
        <w:t> </w:t>
      </w:r>
      <w:r>
        <w:rPr>
          <w:sz w:val="24"/>
        </w:rPr>
        <w:t>year</w:t>
      </w:r>
      <w:r>
        <w:rPr>
          <w:spacing w:val="-8"/>
          <w:sz w:val="24"/>
        </w:rPr>
        <w:t> </w:t>
      </w:r>
      <w:r>
        <w:rPr>
          <w:sz w:val="24"/>
        </w:rPr>
        <w:t>filed</w:t>
      </w:r>
      <w:r>
        <w:rPr>
          <w:spacing w:val="-5"/>
          <w:sz w:val="24"/>
        </w:rPr>
        <w:t> </w:t>
      </w:r>
      <w:r>
        <w:rPr>
          <w:sz w:val="24"/>
        </w:rPr>
        <w:t>by</w:t>
      </w:r>
      <w:r>
        <w:rPr>
          <w:spacing w:val="-14"/>
          <w:sz w:val="24"/>
        </w:rPr>
        <w:t> </w:t>
      </w:r>
      <w:r>
        <w:rPr>
          <w:sz w:val="24"/>
        </w:rPr>
        <w:t>the</w:t>
      </w:r>
      <w:r>
        <w:rPr>
          <w:spacing w:val="-12"/>
          <w:sz w:val="24"/>
        </w:rPr>
        <w:t> </w:t>
      </w:r>
      <w:r>
        <w:rPr>
          <w:sz w:val="24"/>
        </w:rPr>
        <w:t>licensee</w:t>
      </w:r>
      <w:r>
        <w:rPr>
          <w:spacing w:val="-9"/>
          <w:sz w:val="24"/>
        </w:rPr>
        <w:t> </w:t>
      </w:r>
      <w:r>
        <w:rPr>
          <w:sz w:val="24"/>
        </w:rPr>
        <w:t>with</w:t>
      </w:r>
      <w:r>
        <w:rPr>
          <w:spacing w:val="-10"/>
          <w:sz w:val="24"/>
        </w:rPr>
        <w:t> </w:t>
      </w:r>
      <w:r>
        <w:rPr>
          <w:sz w:val="24"/>
        </w:rPr>
        <w:t>the</w:t>
      </w:r>
      <w:r>
        <w:rPr>
          <w:spacing w:val="-12"/>
          <w:sz w:val="24"/>
        </w:rPr>
        <w:t> </w:t>
      </w:r>
      <w:r>
        <w:rPr>
          <w:sz w:val="24"/>
        </w:rPr>
        <w:t>Securities</w:t>
      </w:r>
      <w:r>
        <w:rPr>
          <w:spacing w:val="-8"/>
          <w:sz w:val="24"/>
        </w:rPr>
        <w:t> </w:t>
      </w:r>
      <w:r>
        <w:rPr>
          <w:sz w:val="24"/>
        </w:rPr>
        <w:t>and</w:t>
      </w:r>
      <w:r>
        <w:rPr>
          <w:spacing w:val="-9"/>
          <w:sz w:val="24"/>
        </w:rPr>
        <w:t> </w:t>
      </w:r>
      <w:r>
        <w:rPr>
          <w:sz w:val="24"/>
        </w:rPr>
        <w:t>Exchange Commission</w:t>
      </w:r>
      <w:r>
        <w:rPr>
          <w:spacing w:val="-4"/>
          <w:sz w:val="24"/>
        </w:rPr>
        <w:t> </w:t>
      </w:r>
      <w:r>
        <w:rPr>
          <w:sz w:val="24"/>
        </w:rPr>
        <w:t>pursuant</w:t>
      </w:r>
      <w:r>
        <w:rPr>
          <w:spacing w:val="-4"/>
          <w:sz w:val="24"/>
        </w:rPr>
        <w:t> </w:t>
      </w:r>
      <w:r>
        <w:rPr>
          <w:sz w:val="24"/>
        </w:rPr>
        <w:t>to</w:t>
      </w:r>
      <w:r>
        <w:rPr>
          <w:spacing w:val="-4"/>
          <w:sz w:val="24"/>
        </w:rPr>
        <w:t> </w:t>
      </w:r>
      <w:r>
        <w:rPr>
          <w:sz w:val="24"/>
        </w:rPr>
        <w:t>the</w:t>
      </w:r>
      <w:r>
        <w:rPr>
          <w:spacing w:val="-7"/>
          <w:sz w:val="24"/>
        </w:rPr>
        <w:t> </w:t>
      </w:r>
      <w:r>
        <w:rPr>
          <w:sz w:val="24"/>
        </w:rPr>
        <w:t>requirements</w:t>
      </w:r>
      <w:r>
        <w:rPr>
          <w:spacing w:val="-4"/>
          <w:sz w:val="24"/>
        </w:rPr>
        <w:t> </w:t>
      </w:r>
      <w:r>
        <w:rPr>
          <w:sz w:val="24"/>
        </w:rPr>
        <w:t>of</w:t>
      </w:r>
      <w:r>
        <w:rPr>
          <w:spacing w:val="-4"/>
          <w:sz w:val="24"/>
        </w:rPr>
        <w:t> </w:t>
      </w:r>
      <w:r>
        <w:rPr>
          <w:sz w:val="24"/>
        </w:rPr>
        <w:t>section</w:t>
      </w:r>
      <w:r>
        <w:rPr>
          <w:spacing w:val="-4"/>
          <w:sz w:val="24"/>
        </w:rPr>
        <w:t> </w:t>
      </w:r>
      <w:r>
        <w:rPr>
          <w:sz w:val="24"/>
        </w:rPr>
        <w:t>13</w:t>
      </w:r>
      <w:r>
        <w:rPr>
          <w:spacing w:val="-4"/>
          <w:sz w:val="24"/>
        </w:rPr>
        <w:t> </w:t>
      </w:r>
      <w:r>
        <w:rPr>
          <w:sz w:val="24"/>
        </w:rPr>
        <w:t>of</w:t>
      </w:r>
      <w:r>
        <w:rPr>
          <w:spacing w:val="-4"/>
          <w:sz w:val="24"/>
        </w:rPr>
        <w:t> </w:t>
      </w:r>
      <w:r>
        <w:rPr>
          <w:sz w:val="24"/>
        </w:rPr>
        <w:t>the</w:t>
      </w:r>
      <w:r>
        <w:rPr>
          <w:spacing w:val="-4"/>
          <w:sz w:val="24"/>
        </w:rPr>
        <w:t> </w:t>
      </w:r>
      <w:r>
        <w:rPr>
          <w:sz w:val="24"/>
        </w:rPr>
        <w:t>Securities</w:t>
      </w:r>
      <w:r>
        <w:rPr>
          <w:spacing w:val="-4"/>
          <w:sz w:val="24"/>
        </w:rPr>
        <w:t> </w:t>
      </w:r>
      <w:r>
        <w:rPr>
          <w:sz w:val="24"/>
        </w:rPr>
        <w:t>and</w:t>
      </w:r>
      <w:r>
        <w:rPr>
          <w:spacing w:val="-4"/>
          <w:sz w:val="24"/>
        </w:rPr>
        <w:t> </w:t>
      </w:r>
      <w:r>
        <w:rPr>
          <w:sz w:val="24"/>
        </w:rPr>
        <w:t>Exchange</w:t>
      </w:r>
      <w:r>
        <w:rPr>
          <w:spacing w:val="-4"/>
          <w:sz w:val="24"/>
        </w:rPr>
        <w:t> </w:t>
      </w:r>
      <w:r>
        <w:rPr>
          <w:sz w:val="24"/>
        </w:rPr>
        <w:t>Act</w:t>
      </w:r>
      <w:r>
        <w:rPr>
          <w:spacing w:val="-4"/>
          <w:sz w:val="24"/>
        </w:rPr>
        <w:t> </w:t>
      </w:r>
      <w:r>
        <w:rPr>
          <w:sz w:val="24"/>
        </w:rPr>
        <w:t>of </w:t>
      </w:r>
      <w:r>
        <w:rPr>
          <w:spacing w:val="-2"/>
          <w:sz w:val="24"/>
        </w:rPr>
        <w:t>1934.</w:t>
      </w:r>
    </w:p>
    <w:p>
      <w:pPr>
        <w:pStyle w:val="BodyText"/>
        <w:spacing w:before="8"/>
      </w:pPr>
    </w:p>
    <w:p>
      <w:pPr>
        <w:pStyle w:val="ListParagraph"/>
        <w:numPr>
          <w:ilvl w:val="0"/>
          <w:numId w:val="139"/>
        </w:numPr>
        <w:tabs>
          <w:tab w:pos="1840" w:val="left" w:leader="none"/>
        </w:tabs>
        <w:spacing w:line="242" w:lineRule="auto" w:before="0" w:after="0"/>
        <w:ind w:left="1360" w:right="150" w:firstLine="0"/>
        <w:jc w:val="both"/>
        <w:rPr>
          <w:sz w:val="24"/>
        </w:rPr>
      </w:pPr>
      <w:r>
        <w:rPr>
          <w:sz w:val="24"/>
        </w:rPr>
        <w:t>If,</w:t>
      </w:r>
      <w:r>
        <w:rPr>
          <w:spacing w:val="-7"/>
          <w:sz w:val="24"/>
        </w:rPr>
        <w:t> </w:t>
      </w:r>
      <w:r>
        <w:rPr>
          <w:sz w:val="24"/>
        </w:rPr>
        <w:t>at</w:t>
      </w:r>
      <w:r>
        <w:rPr>
          <w:spacing w:val="-3"/>
          <w:sz w:val="24"/>
        </w:rPr>
        <w:t> </w:t>
      </w:r>
      <w:r>
        <w:rPr>
          <w:sz w:val="24"/>
        </w:rPr>
        <w:t>any</w:t>
      </w:r>
      <w:r>
        <w:rPr>
          <w:spacing w:val="-13"/>
          <w:sz w:val="24"/>
        </w:rPr>
        <w:t> </w:t>
      </w:r>
      <w:r>
        <w:rPr>
          <w:sz w:val="24"/>
        </w:rPr>
        <w:t>time,</w:t>
      </w:r>
      <w:r>
        <w:rPr>
          <w:spacing w:val="-4"/>
          <w:sz w:val="24"/>
        </w:rPr>
        <w:t> </w:t>
      </w:r>
      <w:r>
        <w:rPr>
          <w:sz w:val="24"/>
        </w:rPr>
        <w:t>the</w:t>
      </w:r>
      <w:r>
        <w:rPr>
          <w:spacing w:val="-7"/>
          <w:sz w:val="24"/>
        </w:rPr>
        <w:t> </w:t>
      </w:r>
      <w:r>
        <w:rPr>
          <w:sz w:val="24"/>
        </w:rPr>
        <w:t>licensee's</w:t>
      </w:r>
      <w:r>
        <w:rPr>
          <w:spacing w:val="-7"/>
          <w:sz w:val="24"/>
        </w:rPr>
        <w:t> </w:t>
      </w:r>
      <w:r>
        <w:rPr>
          <w:sz w:val="24"/>
        </w:rPr>
        <w:t>most</w:t>
      </w:r>
      <w:r>
        <w:rPr>
          <w:spacing w:val="-7"/>
          <w:sz w:val="24"/>
        </w:rPr>
        <w:t> </w:t>
      </w:r>
      <w:r>
        <w:rPr>
          <w:sz w:val="24"/>
        </w:rPr>
        <w:t>recent</w:t>
      </w:r>
      <w:r>
        <w:rPr>
          <w:spacing w:val="-7"/>
          <w:sz w:val="24"/>
        </w:rPr>
        <w:t> </w:t>
      </w:r>
      <w:r>
        <w:rPr>
          <w:sz w:val="24"/>
        </w:rPr>
        <w:t>bond</w:t>
      </w:r>
      <w:r>
        <w:rPr>
          <w:spacing w:val="-7"/>
          <w:sz w:val="24"/>
        </w:rPr>
        <w:t> </w:t>
      </w:r>
      <w:r>
        <w:rPr>
          <w:sz w:val="24"/>
        </w:rPr>
        <w:t>issuance</w:t>
      </w:r>
      <w:r>
        <w:rPr>
          <w:spacing w:val="-7"/>
          <w:sz w:val="24"/>
        </w:rPr>
        <w:t> </w:t>
      </w:r>
      <w:r>
        <w:rPr>
          <w:sz w:val="24"/>
        </w:rPr>
        <w:t>ceases</w:t>
      </w:r>
      <w:r>
        <w:rPr>
          <w:spacing w:val="-7"/>
          <w:sz w:val="24"/>
        </w:rPr>
        <w:t> </w:t>
      </w:r>
      <w:r>
        <w:rPr>
          <w:sz w:val="24"/>
        </w:rPr>
        <w:t>to</w:t>
      </w:r>
      <w:r>
        <w:rPr>
          <w:spacing w:val="-7"/>
          <w:sz w:val="24"/>
        </w:rPr>
        <w:t> </w:t>
      </w:r>
      <w:r>
        <w:rPr>
          <w:sz w:val="24"/>
        </w:rPr>
        <w:t>be</w:t>
      </w:r>
      <w:r>
        <w:rPr>
          <w:spacing w:val="-7"/>
          <w:sz w:val="24"/>
        </w:rPr>
        <w:t> </w:t>
      </w:r>
      <w:r>
        <w:rPr>
          <w:sz w:val="24"/>
        </w:rPr>
        <w:t>rated</w:t>
      </w:r>
      <w:r>
        <w:rPr>
          <w:spacing w:val="-7"/>
          <w:sz w:val="24"/>
        </w:rPr>
        <w:t> </w:t>
      </w:r>
      <w:r>
        <w:rPr>
          <w:sz w:val="24"/>
        </w:rPr>
        <w:t>in</w:t>
      </w:r>
      <w:r>
        <w:rPr>
          <w:spacing w:val="-7"/>
          <w:sz w:val="24"/>
        </w:rPr>
        <w:t> </w:t>
      </w:r>
      <w:r>
        <w:rPr>
          <w:sz w:val="24"/>
        </w:rPr>
        <w:t>any</w:t>
      </w:r>
      <w:r>
        <w:rPr>
          <w:spacing w:val="-14"/>
          <w:sz w:val="24"/>
        </w:rPr>
        <w:t> </w:t>
      </w:r>
      <w:r>
        <w:rPr>
          <w:sz w:val="24"/>
        </w:rPr>
        <w:t>category of "A" or above by either Standard and Poors or Moodys, the licensee will provide notice in writing</w:t>
      </w:r>
      <w:r>
        <w:rPr>
          <w:spacing w:val="-3"/>
          <w:sz w:val="24"/>
        </w:rPr>
        <w:t> </w:t>
      </w:r>
      <w:r>
        <w:rPr>
          <w:sz w:val="24"/>
        </w:rPr>
        <w:t>of</w:t>
      </w:r>
      <w:r>
        <w:rPr>
          <w:spacing w:val="-1"/>
          <w:sz w:val="24"/>
        </w:rPr>
        <w:t> </w:t>
      </w:r>
      <w:r>
        <w:rPr>
          <w:sz w:val="24"/>
        </w:rPr>
        <w:t>such</w:t>
      </w:r>
      <w:r>
        <w:rPr>
          <w:spacing w:val="-1"/>
          <w:sz w:val="24"/>
        </w:rPr>
        <w:t> </w:t>
      </w:r>
      <w:r>
        <w:rPr>
          <w:sz w:val="24"/>
        </w:rPr>
        <w:t>fact</w:t>
      </w:r>
      <w:r>
        <w:rPr>
          <w:spacing w:val="-1"/>
          <w:sz w:val="24"/>
        </w:rPr>
        <w:t> </w:t>
      </w:r>
      <w:r>
        <w:rPr>
          <w:sz w:val="24"/>
        </w:rPr>
        <w:t>to</w:t>
      </w:r>
      <w:r>
        <w:rPr>
          <w:spacing w:val="-1"/>
          <w:sz w:val="24"/>
        </w:rPr>
        <w:t> </w:t>
      </w:r>
      <w:r>
        <w:rPr>
          <w:sz w:val="24"/>
        </w:rPr>
        <w:t>the</w:t>
      </w:r>
      <w:r>
        <w:rPr>
          <w:spacing w:val="-1"/>
          <w:sz w:val="24"/>
        </w:rPr>
        <w:t> </w:t>
      </w:r>
      <w:r>
        <w:rPr>
          <w:sz w:val="24"/>
        </w:rPr>
        <w:t>Agency</w:t>
      </w:r>
      <w:r>
        <w:rPr>
          <w:spacing w:val="-13"/>
          <w:sz w:val="24"/>
        </w:rPr>
        <w:t> </w:t>
      </w:r>
      <w:r>
        <w:rPr>
          <w:sz w:val="24"/>
        </w:rPr>
        <w:t>within</w:t>
      </w:r>
      <w:r>
        <w:rPr>
          <w:spacing w:val="-1"/>
          <w:sz w:val="24"/>
        </w:rPr>
        <w:t> </w:t>
      </w:r>
      <w:r>
        <w:rPr>
          <w:sz w:val="24"/>
        </w:rPr>
        <w:t>20</w:t>
      </w:r>
      <w:r>
        <w:rPr>
          <w:spacing w:val="-5"/>
          <w:sz w:val="24"/>
        </w:rPr>
        <w:t> </w:t>
      </w:r>
      <w:r>
        <w:rPr>
          <w:sz w:val="24"/>
        </w:rPr>
        <w:t>days</w:t>
      </w:r>
      <w:r>
        <w:rPr>
          <w:spacing w:val="-3"/>
          <w:sz w:val="24"/>
        </w:rPr>
        <w:t> </w:t>
      </w:r>
      <w:r>
        <w:rPr>
          <w:sz w:val="24"/>
        </w:rPr>
        <w:t>after</w:t>
      </w:r>
      <w:r>
        <w:rPr>
          <w:spacing w:val="-5"/>
          <w:sz w:val="24"/>
        </w:rPr>
        <w:t> </w:t>
      </w:r>
      <w:r>
        <w:rPr>
          <w:sz w:val="24"/>
        </w:rPr>
        <w:t>publication</w:t>
      </w:r>
      <w:r>
        <w:rPr>
          <w:spacing w:val="-3"/>
          <w:sz w:val="24"/>
        </w:rPr>
        <w:t> </w:t>
      </w:r>
      <w:r>
        <w:rPr>
          <w:sz w:val="24"/>
        </w:rPr>
        <w:t>of</w:t>
      </w:r>
      <w:r>
        <w:rPr>
          <w:spacing w:val="-1"/>
          <w:sz w:val="24"/>
        </w:rPr>
        <w:t> </w:t>
      </w:r>
      <w:r>
        <w:rPr>
          <w:sz w:val="24"/>
        </w:rPr>
        <w:t>the</w:t>
      </w:r>
      <w:r>
        <w:rPr>
          <w:spacing w:val="-1"/>
          <w:sz w:val="24"/>
        </w:rPr>
        <w:t> </w:t>
      </w:r>
      <w:r>
        <w:rPr>
          <w:sz w:val="24"/>
        </w:rPr>
        <w:t>change</w:t>
      </w:r>
      <w:r>
        <w:rPr>
          <w:spacing w:val="-1"/>
          <w:sz w:val="24"/>
        </w:rPr>
        <w:t> </w:t>
      </w:r>
      <w:r>
        <w:rPr>
          <w:sz w:val="24"/>
        </w:rPr>
        <w:t>by</w:t>
      </w:r>
      <w:r>
        <w:rPr>
          <w:spacing w:val="-9"/>
          <w:sz w:val="24"/>
        </w:rPr>
        <w:t> </w:t>
      </w:r>
      <w:r>
        <w:rPr>
          <w:sz w:val="24"/>
        </w:rPr>
        <w:t>the</w:t>
      </w:r>
      <w:r>
        <w:rPr>
          <w:spacing w:val="-1"/>
          <w:sz w:val="24"/>
        </w:rPr>
        <w:t> </w:t>
      </w:r>
      <w:r>
        <w:rPr>
          <w:sz w:val="24"/>
        </w:rPr>
        <w:t>rating service.</w:t>
      </w:r>
      <w:r>
        <w:rPr>
          <w:spacing w:val="40"/>
          <w:sz w:val="24"/>
        </w:rPr>
        <w:t> </w:t>
      </w:r>
      <w:r>
        <w:rPr>
          <w:sz w:val="24"/>
        </w:rPr>
        <w:t>If the licensee's most recent bond issuance ceases to be rated in any</w:t>
      </w:r>
      <w:r>
        <w:rPr>
          <w:spacing w:val="-8"/>
          <w:sz w:val="24"/>
        </w:rPr>
        <w:t> </w:t>
      </w:r>
      <w:r>
        <w:rPr>
          <w:sz w:val="24"/>
        </w:rPr>
        <w:t>category</w:t>
      </w:r>
      <w:r>
        <w:rPr>
          <w:spacing w:val="-8"/>
          <w:sz w:val="24"/>
        </w:rPr>
        <w:t> </w:t>
      </w:r>
      <w:r>
        <w:rPr>
          <w:sz w:val="24"/>
        </w:rPr>
        <w:t>of A or above</w:t>
      </w:r>
      <w:r>
        <w:rPr>
          <w:spacing w:val="-5"/>
          <w:sz w:val="24"/>
        </w:rPr>
        <w:t> </w:t>
      </w:r>
      <w:r>
        <w:rPr>
          <w:sz w:val="24"/>
        </w:rPr>
        <w:t>by</w:t>
      </w:r>
      <w:r>
        <w:rPr>
          <w:spacing w:val="-11"/>
          <w:sz w:val="24"/>
        </w:rPr>
        <w:t> </w:t>
      </w:r>
      <w:r>
        <w:rPr>
          <w:sz w:val="24"/>
        </w:rPr>
        <w:t>both</w:t>
      </w:r>
      <w:r>
        <w:rPr>
          <w:spacing w:val="-4"/>
          <w:sz w:val="24"/>
        </w:rPr>
        <w:t> </w:t>
      </w:r>
      <w:r>
        <w:rPr>
          <w:sz w:val="24"/>
        </w:rPr>
        <w:t>Standard</w:t>
      </w:r>
      <w:r>
        <w:rPr>
          <w:spacing w:val="-5"/>
          <w:sz w:val="24"/>
        </w:rPr>
        <w:t> </w:t>
      </w:r>
      <w:r>
        <w:rPr>
          <w:sz w:val="24"/>
        </w:rPr>
        <w:t>and</w:t>
      </w:r>
      <w:r>
        <w:rPr>
          <w:spacing w:val="-4"/>
          <w:sz w:val="24"/>
        </w:rPr>
        <w:t> </w:t>
      </w:r>
      <w:r>
        <w:rPr>
          <w:sz w:val="24"/>
        </w:rPr>
        <w:t>Poors</w:t>
      </w:r>
      <w:r>
        <w:rPr>
          <w:spacing w:val="-4"/>
          <w:sz w:val="24"/>
        </w:rPr>
        <w:t> </w:t>
      </w:r>
      <w:r>
        <w:rPr>
          <w:sz w:val="24"/>
        </w:rPr>
        <w:t>and</w:t>
      </w:r>
      <w:r>
        <w:rPr>
          <w:spacing w:val="-4"/>
          <w:sz w:val="24"/>
        </w:rPr>
        <w:t> </w:t>
      </w:r>
      <w:r>
        <w:rPr>
          <w:sz w:val="24"/>
        </w:rPr>
        <w:t>Moodys,</w:t>
      </w:r>
      <w:r>
        <w:rPr>
          <w:spacing w:val="-6"/>
          <w:sz w:val="24"/>
        </w:rPr>
        <w:t> </w:t>
      </w:r>
      <w:r>
        <w:rPr>
          <w:sz w:val="24"/>
        </w:rPr>
        <w:t>the</w:t>
      </w:r>
      <w:r>
        <w:rPr>
          <w:spacing w:val="-8"/>
          <w:sz w:val="24"/>
        </w:rPr>
        <w:t> </w:t>
      </w:r>
      <w:r>
        <w:rPr>
          <w:sz w:val="24"/>
        </w:rPr>
        <w:t>licensee</w:t>
      </w:r>
      <w:r>
        <w:rPr>
          <w:spacing w:val="-6"/>
          <w:sz w:val="24"/>
        </w:rPr>
        <w:t> </w:t>
      </w:r>
      <w:r>
        <w:rPr>
          <w:sz w:val="24"/>
        </w:rPr>
        <w:t>no</w:t>
      </w:r>
      <w:r>
        <w:rPr>
          <w:spacing w:val="-6"/>
          <w:sz w:val="24"/>
        </w:rPr>
        <w:t> </w:t>
      </w:r>
      <w:r>
        <w:rPr>
          <w:sz w:val="24"/>
        </w:rPr>
        <w:t>longer</w:t>
      </w:r>
      <w:r>
        <w:rPr>
          <w:spacing w:val="-5"/>
          <w:sz w:val="24"/>
        </w:rPr>
        <w:t> </w:t>
      </w:r>
      <w:r>
        <w:rPr>
          <w:sz w:val="24"/>
        </w:rPr>
        <w:t>meets</w:t>
      </w:r>
      <w:r>
        <w:rPr>
          <w:spacing w:val="-4"/>
          <w:sz w:val="24"/>
        </w:rPr>
        <w:t> </w:t>
      </w:r>
      <w:r>
        <w:rPr>
          <w:sz w:val="24"/>
        </w:rPr>
        <w:t>the</w:t>
      </w:r>
      <w:r>
        <w:rPr>
          <w:spacing w:val="-7"/>
          <w:sz w:val="24"/>
        </w:rPr>
        <w:t> </w:t>
      </w:r>
      <w:r>
        <w:rPr>
          <w:sz w:val="24"/>
        </w:rPr>
        <w:t>requirements of 105 CMR 120 198: </w:t>
      </w:r>
      <w:r>
        <w:rPr>
          <w:i/>
          <w:sz w:val="24"/>
        </w:rPr>
        <w:t>Appendix E</w:t>
      </w:r>
      <w:r>
        <w:rPr>
          <w:sz w:val="24"/>
        </w:rPr>
        <w:t>, Section II.(A).</w:t>
      </w:r>
    </w:p>
    <w:p>
      <w:pPr>
        <w:pStyle w:val="BodyText"/>
        <w:spacing w:before="8"/>
      </w:pPr>
    </w:p>
    <w:p>
      <w:pPr>
        <w:pStyle w:val="ListParagraph"/>
        <w:numPr>
          <w:ilvl w:val="0"/>
          <w:numId w:val="139"/>
        </w:numPr>
        <w:tabs>
          <w:tab w:pos="1932" w:val="left" w:leader="none"/>
        </w:tabs>
        <w:spacing w:line="242" w:lineRule="auto" w:before="0" w:after="0"/>
        <w:ind w:left="1360" w:right="157" w:firstLine="0"/>
        <w:jc w:val="both"/>
        <w:rPr>
          <w:sz w:val="24"/>
        </w:rPr>
      </w:pPr>
      <w:r>
        <w:rPr>
          <w:sz w:val="24"/>
        </w:rPr>
        <w:t>The applicant or licensee must provide to the Agency a written guarantee (a written commitment by a corporate officer) which states that the licensee will fund and carry</w:t>
      </w:r>
      <w:r>
        <w:rPr>
          <w:spacing w:val="-1"/>
          <w:sz w:val="24"/>
        </w:rPr>
        <w:t> </w:t>
      </w:r>
      <w:r>
        <w:rPr>
          <w:sz w:val="24"/>
        </w:rPr>
        <w:t>out the required</w:t>
      </w:r>
      <w:r>
        <w:rPr>
          <w:spacing w:val="-5"/>
          <w:sz w:val="24"/>
        </w:rPr>
        <w:t> </w:t>
      </w:r>
      <w:r>
        <w:rPr>
          <w:sz w:val="24"/>
        </w:rPr>
        <w:t>decommissioning</w:t>
      </w:r>
      <w:r>
        <w:rPr>
          <w:spacing w:val="-5"/>
          <w:sz w:val="24"/>
        </w:rPr>
        <w:t> </w:t>
      </w:r>
      <w:r>
        <w:rPr>
          <w:sz w:val="24"/>
        </w:rPr>
        <w:t>activities</w:t>
      </w:r>
      <w:r>
        <w:rPr>
          <w:spacing w:val="-5"/>
          <w:sz w:val="24"/>
        </w:rPr>
        <w:t> </w:t>
      </w:r>
      <w:r>
        <w:rPr>
          <w:sz w:val="24"/>
        </w:rPr>
        <w:t>or,</w:t>
      </w:r>
      <w:r>
        <w:rPr>
          <w:spacing w:val="-5"/>
          <w:sz w:val="24"/>
        </w:rPr>
        <w:t> </w:t>
      </w:r>
      <w:r>
        <w:rPr>
          <w:sz w:val="24"/>
        </w:rPr>
        <w:t>upon</w:t>
      </w:r>
      <w:r>
        <w:rPr>
          <w:spacing w:val="-3"/>
          <w:sz w:val="24"/>
        </w:rPr>
        <w:t> </w:t>
      </w:r>
      <w:r>
        <w:rPr>
          <w:sz w:val="24"/>
        </w:rPr>
        <w:t>issuance</w:t>
      </w:r>
      <w:r>
        <w:rPr>
          <w:spacing w:val="-5"/>
          <w:sz w:val="24"/>
        </w:rPr>
        <w:t> </w:t>
      </w:r>
      <w:r>
        <w:rPr>
          <w:sz w:val="24"/>
        </w:rPr>
        <w:t>of</w:t>
      </w:r>
      <w:r>
        <w:rPr>
          <w:spacing w:val="-8"/>
          <w:sz w:val="24"/>
        </w:rPr>
        <w:t> </w:t>
      </w:r>
      <w:r>
        <w:rPr>
          <w:sz w:val="24"/>
        </w:rPr>
        <w:t>an</w:t>
      </w:r>
      <w:r>
        <w:rPr>
          <w:spacing w:val="-5"/>
          <w:sz w:val="24"/>
        </w:rPr>
        <w:t> </w:t>
      </w:r>
      <w:r>
        <w:rPr>
          <w:sz w:val="24"/>
        </w:rPr>
        <w:t>order</w:t>
      </w:r>
      <w:r>
        <w:rPr>
          <w:spacing w:val="-5"/>
          <w:sz w:val="24"/>
        </w:rPr>
        <w:t> </w:t>
      </w:r>
      <w:r>
        <w:rPr>
          <w:sz w:val="24"/>
        </w:rPr>
        <w:t>by</w:t>
      </w:r>
      <w:r>
        <w:rPr>
          <w:spacing w:val="-12"/>
          <w:sz w:val="24"/>
        </w:rPr>
        <w:t> </w:t>
      </w:r>
      <w:r>
        <w:rPr>
          <w:sz w:val="24"/>
        </w:rPr>
        <w:t>the</w:t>
      </w:r>
      <w:r>
        <w:rPr>
          <w:spacing w:val="-5"/>
          <w:sz w:val="24"/>
        </w:rPr>
        <w:t> </w:t>
      </w:r>
      <w:r>
        <w:rPr>
          <w:sz w:val="24"/>
        </w:rPr>
        <w:t>Agency,</w:t>
      </w:r>
      <w:r>
        <w:rPr>
          <w:spacing w:val="-5"/>
          <w:sz w:val="24"/>
        </w:rPr>
        <w:t> </w:t>
      </w:r>
      <w:r>
        <w:rPr>
          <w:sz w:val="24"/>
        </w:rPr>
        <w:t>the</w:t>
      </w:r>
      <w:r>
        <w:rPr>
          <w:spacing w:val="-5"/>
          <w:sz w:val="24"/>
        </w:rPr>
        <w:t> </w:t>
      </w:r>
      <w:r>
        <w:rPr>
          <w:sz w:val="24"/>
        </w:rPr>
        <w:t>licensee will set up and fund a trust in the amount of the current cost estimates for decommissioning.</w:t>
      </w:r>
    </w:p>
    <w:p>
      <w:pPr>
        <w:spacing w:after="0" w:line="242" w:lineRule="auto"/>
        <w:jc w:val="both"/>
        <w:rPr>
          <w:sz w:val="24"/>
        </w:rPr>
        <w:sectPr>
          <w:pgSz w:w="12240" w:h="20180"/>
          <w:pgMar w:header="766" w:footer="775" w:top="1000" w:bottom="960" w:left="440" w:right="1280"/>
        </w:sectPr>
      </w:pPr>
    </w:p>
    <w:p>
      <w:pPr>
        <w:pStyle w:val="BodyText"/>
        <w:spacing w:before="5"/>
        <w:rPr>
          <w:sz w:val="15"/>
        </w:rPr>
      </w:pPr>
    </w:p>
    <w:p>
      <w:pPr>
        <w:pStyle w:val="BodyText"/>
        <w:spacing w:line="242" w:lineRule="auto" w:before="60"/>
        <w:ind w:left="1141" w:hanging="982"/>
      </w:pPr>
      <w:r>
        <w:rPr>
          <w:u w:val="single"/>
        </w:rPr>
        <w:t>120.198:</w:t>
      </w:r>
      <w:r>
        <w:rPr>
          <w:spacing w:val="80"/>
          <w:u w:val="single"/>
        </w:rPr>
        <w:t> </w:t>
      </w:r>
      <w:r>
        <w:rPr>
          <w:u w:val="single"/>
        </w:rPr>
        <w:t>Appendix F:</w:t>
      </w:r>
      <w:r>
        <w:rPr>
          <w:spacing w:val="40"/>
          <w:u w:val="single"/>
        </w:rPr>
        <w:t> </w:t>
      </w:r>
      <w:r>
        <w:rPr>
          <w:u w:val="single"/>
        </w:rPr>
        <w:t>Criteria Relating to Use of Financial Tests and Self</w:t>
      </w:r>
      <w:r>
        <w:rPr>
          <w:spacing w:val="40"/>
          <w:u w:val="single"/>
        </w:rPr>
        <w:t> </w:t>
      </w:r>
      <w:r>
        <w:rPr>
          <w:u w:val="single"/>
        </w:rPr>
        <w:t>Guarantees for Providing</w:t>
      </w:r>
      <w:r>
        <w:rPr/>
        <w:t> </w:t>
      </w:r>
      <w:r>
        <w:rPr>
          <w:u w:val="single"/>
        </w:rPr>
        <w:t>Reasonable</w:t>
      </w:r>
      <w:r>
        <w:rPr>
          <w:spacing w:val="-15"/>
          <w:u w:val="single"/>
        </w:rPr>
        <w:t> </w:t>
      </w:r>
      <w:r>
        <w:rPr>
          <w:u w:val="single"/>
        </w:rPr>
        <w:t>Assurance</w:t>
      </w:r>
      <w:r>
        <w:rPr>
          <w:spacing w:val="-15"/>
          <w:u w:val="single"/>
        </w:rPr>
        <w:t> </w:t>
      </w:r>
      <w:r>
        <w:rPr>
          <w:u w:val="single"/>
        </w:rPr>
        <w:t>of</w:t>
      </w:r>
      <w:r>
        <w:rPr>
          <w:spacing w:val="-15"/>
          <w:u w:val="single"/>
        </w:rPr>
        <w:t> </w:t>
      </w:r>
      <w:r>
        <w:rPr>
          <w:u w:val="single"/>
        </w:rPr>
        <w:t>Funds</w:t>
      </w:r>
      <w:r>
        <w:rPr>
          <w:spacing w:val="-13"/>
          <w:u w:val="single"/>
        </w:rPr>
        <w:t> </w:t>
      </w:r>
      <w:r>
        <w:rPr>
          <w:u w:val="single"/>
        </w:rPr>
        <w:t>for</w:t>
      </w:r>
      <w:r>
        <w:rPr>
          <w:spacing w:val="-12"/>
          <w:u w:val="single"/>
        </w:rPr>
        <w:t> </w:t>
      </w:r>
      <w:r>
        <w:rPr>
          <w:u w:val="single"/>
        </w:rPr>
        <w:t>Decommissioning</w:t>
      </w:r>
      <w:r>
        <w:rPr>
          <w:spacing w:val="-12"/>
          <w:u w:val="single"/>
        </w:rPr>
        <w:t> </w:t>
      </w:r>
      <w:r>
        <w:rPr>
          <w:u w:val="single"/>
        </w:rPr>
        <w:t>by</w:t>
      </w:r>
      <w:r>
        <w:rPr>
          <w:spacing w:val="-15"/>
          <w:u w:val="single"/>
        </w:rPr>
        <w:t> </w:t>
      </w:r>
      <w:r>
        <w:rPr>
          <w:u w:val="single"/>
        </w:rPr>
        <w:t>Commercial</w:t>
      </w:r>
      <w:r>
        <w:rPr>
          <w:spacing w:val="-12"/>
          <w:u w:val="single"/>
        </w:rPr>
        <w:t> </w:t>
      </w:r>
      <w:r>
        <w:rPr>
          <w:u w:val="single"/>
        </w:rPr>
        <w:t>Companies</w:t>
      </w:r>
      <w:r>
        <w:rPr>
          <w:spacing w:val="-12"/>
          <w:u w:val="single"/>
        </w:rPr>
        <w:t> </w:t>
      </w:r>
      <w:r>
        <w:rPr>
          <w:u w:val="single"/>
        </w:rPr>
        <w:t>That</w:t>
      </w:r>
      <w:r>
        <w:rPr>
          <w:spacing w:val="-12"/>
          <w:u w:val="single"/>
        </w:rPr>
        <w:t> </w:t>
      </w:r>
      <w:r>
        <w:rPr>
          <w:u w:val="single"/>
        </w:rPr>
        <w:t>Have</w:t>
      </w:r>
      <w:r>
        <w:rPr>
          <w:spacing w:val="-12"/>
          <w:u w:val="single"/>
        </w:rPr>
        <w:t> </w:t>
      </w:r>
      <w:r>
        <w:rPr>
          <w:u w:val="single"/>
        </w:rPr>
        <w:t>No</w:t>
      </w:r>
      <w:r>
        <w:rPr/>
        <w:t> </w:t>
      </w:r>
      <w:r>
        <w:rPr>
          <w:u w:val="single"/>
        </w:rPr>
        <w:t>Outstanding Rated Bonds</w:t>
      </w:r>
    </w:p>
    <w:p>
      <w:pPr>
        <w:pStyle w:val="BodyText"/>
        <w:spacing w:before="4"/>
        <w:rPr>
          <w:sz w:val="19"/>
        </w:rPr>
      </w:pPr>
    </w:p>
    <w:p>
      <w:pPr>
        <w:pStyle w:val="ListParagraph"/>
        <w:numPr>
          <w:ilvl w:val="0"/>
          <w:numId w:val="140"/>
        </w:numPr>
        <w:tabs>
          <w:tab w:pos="1662" w:val="left" w:leader="none"/>
        </w:tabs>
        <w:spacing w:line="242" w:lineRule="auto" w:before="59" w:after="0"/>
        <w:ind w:left="1360" w:right="148" w:firstLine="0"/>
        <w:jc w:val="both"/>
        <w:rPr>
          <w:sz w:val="24"/>
        </w:rPr>
      </w:pPr>
      <w:r>
        <w:rPr>
          <w:sz w:val="24"/>
          <w:u w:val="single"/>
        </w:rPr>
        <w:t>Introduction</w:t>
      </w:r>
      <w:r>
        <w:rPr>
          <w:sz w:val="24"/>
        </w:rPr>
        <w:t>.</w:t>
      </w:r>
      <w:r>
        <w:rPr>
          <w:spacing w:val="40"/>
          <w:sz w:val="24"/>
        </w:rPr>
        <w:t> </w:t>
      </w:r>
      <w:r>
        <w:rPr>
          <w:sz w:val="24"/>
        </w:rPr>
        <w:t>An</w:t>
      </w:r>
      <w:r>
        <w:rPr>
          <w:spacing w:val="-11"/>
          <w:sz w:val="24"/>
        </w:rPr>
        <w:t> </w:t>
      </w:r>
      <w:r>
        <w:rPr>
          <w:sz w:val="24"/>
        </w:rPr>
        <w:t>applicant</w:t>
      </w:r>
      <w:r>
        <w:rPr>
          <w:spacing w:val="-8"/>
          <w:sz w:val="24"/>
        </w:rPr>
        <w:t> </w:t>
      </w:r>
      <w:r>
        <w:rPr>
          <w:sz w:val="24"/>
        </w:rPr>
        <w:t>or</w:t>
      </w:r>
      <w:r>
        <w:rPr>
          <w:spacing w:val="-8"/>
          <w:sz w:val="24"/>
        </w:rPr>
        <w:t> </w:t>
      </w:r>
      <w:r>
        <w:rPr>
          <w:sz w:val="24"/>
        </w:rPr>
        <w:t>licensee</w:t>
      </w:r>
      <w:r>
        <w:rPr>
          <w:spacing w:val="-10"/>
          <w:sz w:val="24"/>
        </w:rPr>
        <w:t> </w:t>
      </w:r>
      <w:r>
        <w:rPr>
          <w:sz w:val="24"/>
        </w:rPr>
        <w:t>may</w:t>
      </w:r>
      <w:r>
        <w:rPr>
          <w:spacing w:val="-15"/>
          <w:sz w:val="24"/>
        </w:rPr>
        <w:t> </w:t>
      </w:r>
      <w:r>
        <w:rPr>
          <w:sz w:val="24"/>
        </w:rPr>
        <w:t>provide</w:t>
      </w:r>
      <w:r>
        <w:rPr>
          <w:spacing w:val="-12"/>
          <w:sz w:val="24"/>
        </w:rPr>
        <w:t> </w:t>
      </w:r>
      <w:r>
        <w:rPr>
          <w:sz w:val="24"/>
        </w:rPr>
        <w:t>reasonable</w:t>
      </w:r>
      <w:r>
        <w:rPr>
          <w:spacing w:val="-12"/>
          <w:sz w:val="24"/>
        </w:rPr>
        <w:t> </w:t>
      </w:r>
      <w:r>
        <w:rPr>
          <w:sz w:val="24"/>
        </w:rPr>
        <w:t>assurance</w:t>
      </w:r>
      <w:r>
        <w:rPr>
          <w:spacing w:val="-10"/>
          <w:sz w:val="24"/>
        </w:rPr>
        <w:t> </w:t>
      </w:r>
      <w:r>
        <w:rPr>
          <w:sz w:val="24"/>
        </w:rPr>
        <w:t>of</w:t>
      </w:r>
      <w:r>
        <w:rPr>
          <w:spacing w:val="-9"/>
          <w:sz w:val="24"/>
        </w:rPr>
        <w:t> </w:t>
      </w:r>
      <w:r>
        <w:rPr>
          <w:sz w:val="24"/>
        </w:rPr>
        <w:t>the</w:t>
      </w:r>
      <w:r>
        <w:rPr>
          <w:spacing w:val="-12"/>
          <w:sz w:val="24"/>
        </w:rPr>
        <w:t> </w:t>
      </w:r>
      <w:r>
        <w:rPr>
          <w:sz w:val="24"/>
        </w:rPr>
        <w:t>availability </w:t>
      </w:r>
      <w:r>
        <w:rPr>
          <w:w w:val="95"/>
          <w:sz w:val="24"/>
        </w:rPr>
        <w:t>of funds for decommissioning based on furnishing its own guarantee that funds will be available </w:t>
      </w:r>
      <w:r>
        <w:rPr>
          <w:sz w:val="24"/>
        </w:rPr>
        <w:t>for</w:t>
      </w:r>
      <w:r>
        <w:rPr>
          <w:spacing w:val="-15"/>
          <w:sz w:val="24"/>
        </w:rPr>
        <w:t> </w:t>
      </w:r>
      <w:r>
        <w:rPr>
          <w:sz w:val="24"/>
        </w:rPr>
        <w:t>decommissioning</w:t>
      </w:r>
      <w:r>
        <w:rPr>
          <w:spacing w:val="-15"/>
          <w:sz w:val="24"/>
        </w:rPr>
        <w:t> </w:t>
      </w:r>
      <w:r>
        <w:rPr>
          <w:sz w:val="24"/>
        </w:rPr>
        <w:t>costs</w:t>
      </w:r>
      <w:r>
        <w:rPr>
          <w:spacing w:val="-15"/>
          <w:sz w:val="24"/>
        </w:rPr>
        <w:t> </w:t>
      </w:r>
      <w:r>
        <w:rPr>
          <w:sz w:val="24"/>
        </w:rPr>
        <w:t>and</w:t>
      </w:r>
      <w:r>
        <w:rPr>
          <w:spacing w:val="-15"/>
          <w:sz w:val="24"/>
        </w:rPr>
        <w:t> </w:t>
      </w:r>
      <w:r>
        <w:rPr>
          <w:sz w:val="24"/>
        </w:rPr>
        <w:t>on</w:t>
      </w:r>
      <w:r>
        <w:rPr>
          <w:spacing w:val="-15"/>
          <w:sz w:val="24"/>
        </w:rPr>
        <w:t> </w:t>
      </w:r>
      <w:r>
        <w:rPr>
          <w:sz w:val="24"/>
        </w:rPr>
        <w:t>a</w:t>
      </w:r>
      <w:r>
        <w:rPr>
          <w:spacing w:val="-15"/>
          <w:sz w:val="24"/>
        </w:rPr>
        <w:t> </w:t>
      </w:r>
      <w:r>
        <w:rPr>
          <w:sz w:val="24"/>
        </w:rPr>
        <w:t>demonstration</w:t>
      </w:r>
      <w:r>
        <w:rPr>
          <w:spacing w:val="-12"/>
          <w:sz w:val="24"/>
        </w:rPr>
        <w:t> </w:t>
      </w:r>
      <w:r>
        <w:rPr>
          <w:sz w:val="24"/>
        </w:rPr>
        <w:t>that</w:t>
      </w:r>
      <w:r>
        <w:rPr>
          <w:spacing w:val="-13"/>
          <w:sz w:val="24"/>
        </w:rPr>
        <w:t> </w:t>
      </w:r>
      <w:r>
        <w:rPr>
          <w:sz w:val="24"/>
        </w:rPr>
        <w:t>the</w:t>
      </w:r>
      <w:r>
        <w:rPr>
          <w:spacing w:val="-15"/>
          <w:sz w:val="24"/>
        </w:rPr>
        <w:t> </w:t>
      </w:r>
      <w:r>
        <w:rPr>
          <w:sz w:val="24"/>
        </w:rPr>
        <w:t>company</w:t>
      </w:r>
      <w:r>
        <w:rPr>
          <w:spacing w:val="-15"/>
          <w:sz w:val="24"/>
        </w:rPr>
        <w:t> </w:t>
      </w:r>
      <w:r>
        <w:rPr>
          <w:sz w:val="24"/>
        </w:rPr>
        <w:t>passes</w:t>
      </w:r>
      <w:r>
        <w:rPr>
          <w:spacing w:val="-15"/>
          <w:sz w:val="24"/>
        </w:rPr>
        <w:t> </w:t>
      </w:r>
      <w:r>
        <w:rPr>
          <w:sz w:val="24"/>
        </w:rPr>
        <w:t>the</w:t>
      </w:r>
      <w:r>
        <w:rPr>
          <w:spacing w:val="-15"/>
          <w:sz w:val="24"/>
        </w:rPr>
        <w:t> </w:t>
      </w:r>
      <w:r>
        <w:rPr>
          <w:sz w:val="24"/>
        </w:rPr>
        <w:t>financial</w:t>
      </w:r>
      <w:r>
        <w:rPr>
          <w:spacing w:val="-15"/>
          <w:sz w:val="24"/>
        </w:rPr>
        <w:t> </w:t>
      </w:r>
      <w:r>
        <w:rPr>
          <w:sz w:val="24"/>
        </w:rPr>
        <w:t>test</w:t>
      </w:r>
      <w:r>
        <w:rPr>
          <w:spacing w:val="-15"/>
          <w:sz w:val="24"/>
        </w:rPr>
        <w:t> </w:t>
      </w:r>
      <w:r>
        <w:rPr>
          <w:sz w:val="24"/>
        </w:rPr>
        <w:t>of 105 CMR 120.198: </w:t>
      </w:r>
      <w:r>
        <w:rPr>
          <w:i/>
          <w:sz w:val="24"/>
        </w:rPr>
        <w:t>Appendix F</w:t>
      </w:r>
      <w:r>
        <w:rPr>
          <w:sz w:val="24"/>
        </w:rPr>
        <w:t>, Section II.</w:t>
      </w:r>
      <w:r>
        <w:rPr>
          <w:spacing w:val="40"/>
          <w:sz w:val="24"/>
        </w:rPr>
        <w:t> </w:t>
      </w:r>
      <w:r>
        <w:rPr>
          <w:sz w:val="24"/>
        </w:rPr>
        <w:t>The terms of the self-guarantee are in 105 CMR 120.198: </w:t>
      </w:r>
      <w:r>
        <w:rPr>
          <w:i/>
          <w:sz w:val="24"/>
        </w:rPr>
        <w:t>Appendix F</w:t>
      </w:r>
      <w:r>
        <w:rPr>
          <w:sz w:val="24"/>
        </w:rPr>
        <w:t>, Section III.</w:t>
      </w:r>
      <w:r>
        <w:rPr>
          <w:spacing w:val="40"/>
          <w:sz w:val="24"/>
        </w:rPr>
        <w:t> </w:t>
      </w:r>
      <w:r>
        <w:rPr>
          <w:sz w:val="24"/>
        </w:rPr>
        <w:t>105 CMR 120.198:</w:t>
      </w:r>
      <w:r>
        <w:rPr>
          <w:spacing w:val="40"/>
          <w:sz w:val="24"/>
        </w:rPr>
        <w:t> </w:t>
      </w:r>
      <w:r>
        <w:rPr>
          <w:i/>
          <w:sz w:val="24"/>
        </w:rPr>
        <w:t>Appendix F </w:t>
      </w:r>
      <w:r>
        <w:rPr>
          <w:sz w:val="24"/>
        </w:rPr>
        <w:t>establishes criteria for passing the financial test for the self-guarantee and establishes the terms for a self-guarantee.</w:t>
      </w:r>
    </w:p>
    <w:p>
      <w:pPr>
        <w:pStyle w:val="BodyText"/>
        <w:spacing w:before="9"/>
        <w:rPr>
          <w:sz w:val="19"/>
        </w:rPr>
      </w:pPr>
    </w:p>
    <w:p>
      <w:pPr>
        <w:pStyle w:val="ListParagraph"/>
        <w:numPr>
          <w:ilvl w:val="0"/>
          <w:numId w:val="140"/>
        </w:numPr>
        <w:tabs>
          <w:tab w:pos="1750" w:val="left" w:leader="none"/>
        </w:tabs>
        <w:spacing w:line="240" w:lineRule="auto" w:before="59" w:after="0"/>
        <w:ind w:left="1750" w:right="0" w:hanging="390"/>
        <w:jc w:val="left"/>
        <w:rPr>
          <w:sz w:val="24"/>
        </w:rPr>
      </w:pPr>
      <w:r>
        <w:rPr>
          <w:sz w:val="24"/>
          <w:u w:val="single"/>
        </w:rPr>
        <w:t>Financial</w:t>
      </w:r>
      <w:r>
        <w:rPr>
          <w:spacing w:val="-8"/>
          <w:sz w:val="24"/>
          <w:u w:val="single"/>
        </w:rPr>
        <w:t> </w:t>
      </w:r>
      <w:r>
        <w:rPr>
          <w:spacing w:val="-2"/>
          <w:sz w:val="24"/>
          <w:u w:val="single"/>
        </w:rPr>
        <w:t>Test</w:t>
      </w:r>
      <w:r>
        <w:rPr>
          <w:spacing w:val="-2"/>
          <w:sz w:val="24"/>
        </w:rPr>
        <w:t>.</w:t>
      </w:r>
    </w:p>
    <w:p>
      <w:pPr>
        <w:pStyle w:val="BodyText"/>
        <w:spacing w:before="7"/>
      </w:pPr>
    </w:p>
    <w:p>
      <w:pPr>
        <w:pStyle w:val="ListParagraph"/>
        <w:numPr>
          <w:ilvl w:val="0"/>
          <w:numId w:val="141"/>
        </w:numPr>
        <w:tabs>
          <w:tab w:pos="1874" w:val="left" w:leader="none"/>
        </w:tabs>
        <w:spacing w:line="240" w:lineRule="auto" w:before="0" w:after="0"/>
        <w:ind w:left="1873" w:right="0" w:hanging="514"/>
        <w:jc w:val="left"/>
        <w:rPr>
          <w:sz w:val="24"/>
        </w:rPr>
      </w:pPr>
      <w:r>
        <w:rPr>
          <w:sz w:val="24"/>
        </w:rPr>
        <w:t>To</w:t>
      </w:r>
      <w:r>
        <w:rPr>
          <w:spacing w:val="-3"/>
          <w:sz w:val="24"/>
        </w:rPr>
        <w:t> </w:t>
      </w:r>
      <w:r>
        <w:rPr>
          <w:sz w:val="24"/>
        </w:rPr>
        <w:t>pass</w:t>
      </w:r>
      <w:r>
        <w:rPr>
          <w:spacing w:val="-1"/>
          <w:sz w:val="24"/>
        </w:rPr>
        <w:t> </w:t>
      </w:r>
      <w:r>
        <w:rPr>
          <w:sz w:val="24"/>
        </w:rPr>
        <w:t>the</w:t>
      </w:r>
      <w:r>
        <w:rPr>
          <w:spacing w:val="-1"/>
          <w:sz w:val="24"/>
        </w:rPr>
        <w:t> </w:t>
      </w:r>
      <w:r>
        <w:rPr>
          <w:sz w:val="24"/>
        </w:rPr>
        <w:t>financial test,</w:t>
      </w:r>
      <w:r>
        <w:rPr>
          <w:spacing w:val="-1"/>
          <w:sz w:val="24"/>
        </w:rPr>
        <w:t> </w:t>
      </w:r>
      <w:r>
        <w:rPr>
          <w:sz w:val="24"/>
        </w:rPr>
        <w:t>a</w:t>
      </w:r>
      <w:r>
        <w:rPr>
          <w:spacing w:val="-1"/>
          <w:sz w:val="24"/>
        </w:rPr>
        <w:t> </w:t>
      </w:r>
      <w:r>
        <w:rPr>
          <w:sz w:val="24"/>
        </w:rPr>
        <w:t>company</w:t>
      </w:r>
      <w:r>
        <w:rPr>
          <w:spacing w:val="-8"/>
          <w:sz w:val="24"/>
        </w:rPr>
        <w:t> </w:t>
      </w:r>
      <w:r>
        <w:rPr>
          <w:sz w:val="24"/>
        </w:rPr>
        <w:t>must</w:t>
      </w:r>
      <w:r>
        <w:rPr>
          <w:spacing w:val="-1"/>
          <w:sz w:val="24"/>
        </w:rPr>
        <w:t> </w:t>
      </w:r>
      <w:r>
        <w:rPr>
          <w:sz w:val="24"/>
        </w:rPr>
        <w:t>meet</w:t>
      </w:r>
      <w:r>
        <w:rPr>
          <w:spacing w:val="-1"/>
          <w:sz w:val="24"/>
        </w:rPr>
        <w:t> </w:t>
      </w:r>
      <w:r>
        <w:rPr>
          <w:sz w:val="24"/>
        </w:rPr>
        <w:t>all of</w:t>
      </w:r>
      <w:r>
        <w:rPr>
          <w:spacing w:val="-1"/>
          <w:sz w:val="24"/>
        </w:rPr>
        <w:t> </w:t>
      </w:r>
      <w:r>
        <w:rPr>
          <w:sz w:val="24"/>
        </w:rPr>
        <w:t>the</w:t>
      </w:r>
      <w:r>
        <w:rPr>
          <w:spacing w:val="-1"/>
          <w:sz w:val="24"/>
        </w:rPr>
        <w:t> </w:t>
      </w:r>
      <w:r>
        <w:rPr>
          <w:sz w:val="24"/>
        </w:rPr>
        <w:t>following</w:t>
      </w:r>
      <w:r>
        <w:rPr>
          <w:spacing w:val="-4"/>
          <w:sz w:val="24"/>
        </w:rPr>
        <w:t> </w:t>
      </w:r>
      <w:r>
        <w:rPr>
          <w:spacing w:val="-2"/>
          <w:sz w:val="24"/>
        </w:rPr>
        <w:t>criteria:</w:t>
      </w:r>
    </w:p>
    <w:p>
      <w:pPr>
        <w:pStyle w:val="BodyText"/>
        <w:spacing w:before="7"/>
      </w:pPr>
    </w:p>
    <w:p>
      <w:pPr>
        <w:pStyle w:val="ListParagraph"/>
        <w:numPr>
          <w:ilvl w:val="1"/>
          <w:numId w:val="141"/>
        </w:numPr>
        <w:tabs>
          <w:tab w:pos="2253" w:val="left" w:leader="none"/>
        </w:tabs>
        <w:spacing w:line="242" w:lineRule="auto" w:before="0" w:after="0"/>
        <w:ind w:left="1715" w:right="155" w:firstLine="0"/>
        <w:jc w:val="both"/>
        <w:rPr>
          <w:sz w:val="24"/>
        </w:rPr>
      </w:pPr>
      <w:r>
        <w:rPr>
          <w:sz w:val="24"/>
        </w:rPr>
        <w:t>Tangible net worth greater than $21 million, or at least ten times the total current decommissioning cost estimate (or the current amount required if</w:t>
      </w:r>
      <w:r>
        <w:rPr>
          <w:sz w:val="24"/>
        </w:rPr>
        <w:t> certification is </w:t>
      </w:r>
      <w:r>
        <w:rPr>
          <w:sz w:val="24"/>
        </w:rPr>
        <w:t>used) </w:t>
      </w:r>
      <w:r>
        <w:rPr>
          <w:w w:val="95"/>
          <w:sz w:val="24"/>
        </w:rPr>
        <w:t>whichever is greater, for all decommissioning</w:t>
      </w:r>
      <w:r>
        <w:rPr>
          <w:spacing w:val="-1"/>
          <w:w w:val="95"/>
          <w:sz w:val="24"/>
        </w:rPr>
        <w:t> </w:t>
      </w:r>
      <w:r>
        <w:rPr>
          <w:w w:val="95"/>
          <w:sz w:val="24"/>
        </w:rPr>
        <w:t>activities for which the company</w:t>
      </w:r>
      <w:r>
        <w:rPr>
          <w:spacing w:val="-8"/>
          <w:w w:val="95"/>
          <w:sz w:val="24"/>
        </w:rPr>
        <w:t> </w:t>
      </w:r>
      <w:r>
        <w:rPr>
          <w:w w:val="95"/>
          <w:sz w:val="24"/>
        </w:rPr>
        <w:t>is responsible </w:t>
      </w:r>
      <w:r>
        <w:rPr>
          <w:sz w:val="24"/>
        </w:rPr>
        <w:t>as self-guaranteeing licensee and as parent-guarantor.</w:t>
      </w:r>
    </w:p>
    <w:p>
      <w:pPr>
        <w:pStyle w:val="BodyText"/>
        <w:spacing w:before="6"/>
      </w:pPr>
    </w:p>
    <w:p>
      <w:pPr>
        <w:pStyle w:val="ListParagraph"/>
        <w:numPr>
          <w:ilvl w:val="1"/>
          <w:numId w:val="141"/>
        </w:numPr>
        <w:tabs>
          <w:tab w:pos="2169" w:val="left" w:leader="none"/>
        </w:tabs>
        <w:spacing w:line="242" w:lineRule="auto" w:before="0" w:after="0"/>
        <w:ind w:left="1715" w:right="154" w:firstLine="0"/>
        <w:jc w:val="both"/>
        <w:rPr>
          <w:sz w:val="24"/>
        </w:rPr>
      </w:pPr>
      <w:r>
        <w:rPr>
          <w:sz w:val="24"/>
        </w:rPr>
        <w:t>Assets</w:t>
      </w:r>
      <w:r>
        <w:rPr>
          <w:spacing w:val="-5"/>
          <w:sz w:val="24"/>
        </w:rPr>
        <w:t> </w:t>
      </w:r>
      <w:r>
        <w:rPr>
          <w:sz w:val="24"/>
        </w:rPr>
        <w:t>located</w:t>
      </w:r>
      <w:r>
        <w:rPr>
          <w:spacing w:val="-5"/>
          <w:sz w:val="24"/>
        </w:rPr>
        <w:t> </w:t>
      </w:r>
      <w:r>
        <w:rPr>
          <w:sz w:val="24"/>
        </w:rPr>
        <w:t>in</w:t>
      </w:r>
      <w:r>
        <w:rPr>
          <w:spacing w:val="-7"/>
          <w:sz w:val="24"/>
        </w:rPr>
        <w:t> </w:t>
      </w:r>
      <w:r>
        <w:rPr>
          <w:sz w:val="24"/>
        </w:rPr>
        <w:t>the</w:t>
      </w:r>
      <w:r>
        <w:rPr>
          <w:spacing w:val="-8"/>
          <w:sz w:val="24"/>
        </w:rPr>
        <w:t> </w:t>
      </w:r>
      <w:r>
        <w:rPr>
          <w:sz w:val="24"/>
        </w:rPr>
        <w:t>United</w:t>
      </w:r>
      <w:r>
        <w:rPr>
          <w:spacing w:val="-5"/>
          <w:sz w:val="24"/>
        </w:rPr>
        <w:t> </w:t>
      </w:r>
      <w:r>
        <w:rPr>
          <w:sz w:val="24"/>
        </w:rPr>
        <w:t>States</w:t>
      </w:r>
      <w:r>
        <w:rPr>
          <w:spacing w:val="-5"/>
          <w:sz w:val="24"/>
        </w:rPr>
        <w:t> </w:t>
      </w:r>
      <w:r>
        <w:rPr>
          <w:sz w:val="24"/>
        </w:rPr>
        <w:t>amounting</w:t>
      </w:r>
      <w:r>
        <w:rPr>
          <w:spacing w:val="-8"/>
          <w:sz w:val="24"/>
        </w:rPr>
        <w:t> </w:t>
      </w:r>
      <w:r>
        <w:rPr>
          <w:sz w:val="24"/>
        </w:rPr>
        <w:t>to</w:t>
      </w:r>
      <w:r>
        <w:rPr>
          <w:spacing w:val="-8"/>
          <w:sz w:val="24"/>
        </w:rPr>
        <w:t> </w:t>
      </w:r>
      <w:r>
        <w:rPr>
          <w:sz w:val="24"/>
        </w:rPr>
        <w:t>at</w:t>
      </w:r>
      <w:r>
        <w:rPr>
          <w:spacing w:val="-7"/>
          <w:sz w:val="24"/>
        </w:rPr>
        <w:t> </w:t>
      </w:r>
      <w:r>
        <w:rPr>
          <w:sz w:val="24"/>
        </w:rPr>
        <w:t>least</w:t>
      </w:r>
      <w:r>
        <w:rPr>
          <w:spacing w:val="-8"/>
          <w:sz w:val="24"/>
        </w:rPr>
        <w:t> </w:t>
      </w:r>
      <w:r>
        <w:rPr>
          <w:sz w:val="24"/>
        </w:rPr>
        <w:t>90%</w:t>
      </w:r>
      <w:r>
        <w:rPr>
          <w:spacing w:val="-8"/>
          <w:sz w:val="24"/>
        </w:rPr>
        <w:t> </w:t>
      </w:r>
      <w:r>
        <w:rPr>
          <w:sz w:val="24"/>
        </w:rPr>
        <w:t>of</w:t>
      </w:r>
      <w:r>
        <w:rPr>
          <w:spacing w:val="-9"/>
          <w:sz w:val="24"/>
        </w:rPr>
        <w:t> </w:t>
      </w:r>
      <w:r>
        <w:rPr>
          <w:sz w:val="24"/>
        </w:rPr>
        <w:t>total</w:t>
      </w:r>
      <w:r>
        <w:rPr>
          <w:spacing w:val="-5"/>
          <w:sz w:val="24"/>
        </w:rPr>
        <w:t> </w:t>
      </w:r>
      <w:r>
        <w:rPr>
          <w:sz w:val="24"/>
        </w:rPr>
        <w:t>assets</w:t>
      </w:r>
      <w:r>
        <w:rPr>
          <w:spacing w:val="-5"/>
          <w:sz w:val="24"/>
        </w:rPr>
        <w:t> </w:t>
      </w:r>
      <w:r>
        <w:rPr>
          <w:sz w:val="24"/>
        </w:rPr>
        <w:t>or</w:t>
      </w:r>
      <w:r>
        <w:rPr>
          <w:spacing w:val="-5"/>
          <w:sz w:val="24"/>
        </w:rPr>
        <w:t> </w:t>
      </w:r>
      <w:r>
        <w:rPr>
          <w:sz w:val="24"/>
        </w:rPr>
        <w:t>at</w:t>
      </w:r>
      <w:r>
        <w:rPr>
          <w:spacing w:val="-5"/>
          <w:sz w:val="24"/>
        </w:rPr>
        <w:t> </w:t>
      </w:r>
      <w:r>
        <w:rPr>
          <w:sz w:val="24"/>
        </w:rPr>
        <w:t>least ten</w:t>
      </w:r>
      <w:r>
        <w:rPr>
          <w:spacing w:val="-15"/>
          <w:sz w:val="24"/>
        </w:rPr>
        <w:t> </w:t>
      </w:r>
      <w:r>
        <w:rPr>
          <w:sz w:val="24"/>
        </w:rPr>
        <w:t>times</w:t>
      </w:r>
      <w:r>
        <w:rPr>
          <w:spacing w:val="-15"/>
          <w:sz w:val="24"/>
        </w:rPr>
        <w:t> </w:t>
      </w:r>
      <w:r>
        <w:rPr>
          <w:sz w:val="24"/>
        </w:rPr>
        <w:t>the</w:t>
      </w:r>
      <w:r>
        <w:rPr>
          <w:spacing w:val="-14"/>
          <w:sz w:val="24"/>
        </w:rPr>
        <w:t> </w:t>
      </w:r>
      <w:r>
        <w:rPr>
          <w:sz w:val="24"/>
        </w:rPr>
        <w:t>total</w:t>
      </w:r>
      <w:r>
        <w:rPr>
          <w:spacing w:val="-14"/>
          <w:sz w:val="24"/>
        </w:rPr>
        <w:t> </w:t>
      </w:r>
      <w:r>
        <w:rPr>
          <w:sz w:val="24"/>
        </w:rPr>
        <w:t>current</w:t>
      </w:r>
      <w:r>
        <w:rPr>
          <w:spacing w:val="-14"/>
          <w:sz w:val="24"/>
        </w:rPr>
        <w:t> </w:t>
      </w:r>
      <w:r>
        <w:rPr>
          <w:sz w:val="24"/>
        </w:rPr>
        <w:t>decommissioning</w:t>
      </w:r>
      <w:r>
        <w:rPr>
          <w:spacing w:val="-15"/>
          <w:sz w:val="24"/>
        </w:rPr>
        <w:t> </w:t>
      </w:r>
      <w:r>
        <w:rPr>
          <w:sz w:val="24"/>
        </w:rPr>
        <w:t>cost</w:t>
      </w:r>
      <w:r>
        <w:rPr>
          <w:spacing w:val="-14"/>
          <w:sz w:val="24"/>
        </w:rPr>
        <w:t> </w:t>
      </w:r>
      <w:r>
        <w:rPr>
          <w:sz w:val="24"/>
        </w:rPr>
        <w:t>estimate</w:t>
      </w:r>
      <w:r>
        <w:rPr>
          <w:spacing w:val="-15"/>
          <w:sz w:val="24"/>
        </w:rPr>
        <w:t> </w:t>
      </w:r>
      <w:r>
        <w:rPr>
          <w:sz w:val="24"/>
        </w:rPr>
        <w:t>(or</w:t>
      </w:r>
      <w:r>
        <w:rPr>
          <w:spacing w:val="-14"/>
          <w:sz w:val="24"/>
        </w:rPr>
        <w:t> </w:t>
      </w:r>
      <w:r>
        <w:rPr>
          <w:sz w:val="24"/>
        </w:rPr>
        <w:t>the</w:t>
      </w:r>
      <w:r>
        <w:rPr>
          <w:spacing w:val="-15"/>
          <w:sz w:val="24"/>
        </w:rPr>
        <w:t> </w:t>
      </w:r>
      <w:r>
        <w:rPr>
          <w:sz w:val="24"/>
        </w:rPr>
        <w:t>current</w:t>
      </w:r>
      <w:r>
        <w:rPr>
          <w:spacing w:val="-14"/>
          <w:sz w:val="24"/>
        </w:rPr>
        <w:t> </w:t>
      </w:r>
      <w:r>
        <w:rPr>
          <w:sz w:val="24"/>
        </w:rPr>
        <w:t>amount</w:t>
      </w:r>
      <w:r>
        <w:rPr>
          <w:spacing w:val="-14"/>
          <w:sz w:val="24"/>
        </w:rPr>
        <w:t> </w:t>
      </w:r>
      <w:r>
        <w:rPr>
          <w:sz w:val="24"/>
        </w:rPr>
        <w:t>required</w:t>
      </w:r>
      <w:r>
        <w:rPr>
          <w:spacing w:val="-14"/>
          <w:sz w:val="24"/>
        </w:rPr>
        <w:t> </w:t>
      </w:r>
      <w:r>
        <w:rPr>
          <w:sz w:val="24"/>
        </w:rPr>
        <w:t>if </w:t>
      </w:r>
      <w:r>
        <w:rPr>
          <w:w w:val="95"/>
          <w:sz w:val="24"/>
        </w:rPr>
        <w:t>certification is used) for all decommissioning activities for which the company</w:t>
      </w:r>
      <w:r>
        <w:rPr>
          <w:spacing w:val="-6"/>
          <w:w w:val="95"/>
          <w:sz w:val="24"/>
        </w:rPr>
        <w:t> </w:t>
      </w:r>
      <w:r>
        <w:rPr>
          <w:w w:val="95"/>
          <w:sz w:val="24"/>
        </w:rPr>
        <w:t>is responsible </w:t>
      </w:r>
      <w:r>
        <w:rPr>
          <w:sz w:val="24"/>
        </w:rPr>
        <w:t>as self-guaranteeing licensee and as parent-guarantor.</w:t>
      </w:r>
    </w:p>
    <w:p>
      <w:pPr>
        <w:pStyle w:val="BodyText"/>
        <w:spacing w:before="8"/>
      </w:pPr>
    </w:p>
    <w:p>
      <w:pPr>
        <w:pStyle w:val="ListParagraph"/>
        <w:numPr>
          <w:ilvl w:val="1"/>
          <w:numId w:val="141"/>
        </w:numPr>
        <w:tabs>
          <w:tab w:pos="2212" w:val="left" w:leader="none"/>
        </w:tabs>
        <w:spacing w:line="242" w:lineRule="auto" w:before="0" w:after="0"/>
        <w:ind w:left="1715" w:right="158" w:firstLine="0"/>
        <w:jc w:val="both"/>
        <w:rPr>
          <w:sz w:val="24"/>
        </w:rPr>
      </w:pPr>
      <w:r>
        <w:rPr>
          <w:sz w:val="24"/>
        </w:rPr>
        <w:t>A ratio of cash flow divided by total liabilities greater than 0.15 and a ratio of total liabilities divided by net worth less than 1.5.</w:t>
      </w:r>
    </w:p>
    <w:p>
      <w:pPr>
        <w:pStyle w:val="BodyText"/>
        <w:spacing w:before="4"/>
      </w:pPr>
    </w:p>
    <w:p>
      <w:pPr>
        <w:pStyle w:val="ListParagraph"/>
        <w:numPr>
          <w:ilvl w:val="0"/>
          <w:numId w:val="141"/>
        </w:numPr>
        <w:tabs>
          <w:tab w:pos="1844" w:val="left" w:leader="none"/>
        </w:tabs>
        <w:spacing w:line="244" w:lineRule="auto" w:before="1" w:after="0"/>
        <w:ind w:left="1360" w:right="159" w:firstLine="0"/>
        <w:jc w:val="left"/>
        <w:rPr>
          <w:sz w:val="24"/>
        </w:rPr>
      </w:pPr>
      <w:r>
        <w:rPr>
          <w:sz w:val="24"/>
        </w:rPr>
        <w:t>In</w:t>
      </w:r>
      <w:r>
        <w:rPr>
          <w:spacing w:val="-12"/>
          <w:sz w:val="24"/>
        </w:rPr>
        <w:t> </w:t>
      </w:r>
      <w:r>
        <w:rPr>
          <w:sz w:val="24"/>
        </w:rPr>
        <w:t>addition,</w:t>
      </w:r>
      <w:r>
        <w:rPr>
          <w:spacing w:val="-9"/>
          <w:sz w:val="24"/>
        </w:rPr>
        <w:t> </w:t>
      </w:r>
      <w:r>
        <w:rPr>
          <w:sz w:val="24"/>
        </w:rPr>
        <w:t>to</w:t>
      </w:r>
      <w:r>
        <w:rPr>
          <w:spacing w:val="-9"/>
          <w:sz w:val="24"/>
        </w:rPr>
        <w:t> </w:t>
      </w:r>
      <w:r>
        <w:rPr>
          <w:sz w:val="24"/>
        </w:rPr>
        <w:t>pass</w:t>
      </w:r>
      <w:r>
        <w:rPr>
          <w:spacing w:val="-9"/>
          <w:sz w:val="24"/>
        </w:rPr>
        <w:t> </w:t>
      </w:r>
      <w:r>
        <w:rPr>
          <w:sz w:val="24"/>
        </w:rPr>
        <w:t>the</w:t>
      </w:r>
      <w:r>
        <w:rPr>
          <w:spacing w:val="-9"/>
          <w:sz w:val="24"/>
        </w:rPr>
        <w:t> </w:t>
      </w:r>
      <w:r>
        <w:rPr>
          <w:sz w:val="24"/>
        </w:rPr>
        <w:t>financial</w:t>
      </w:r>
      <w:r>
        <w:rPr>
          <w:spacing w:val="-9"/>
          <w:sz w:val="24"/>
        </w:rPr>
        <w:t> </w:t>
      </w:r>
      <w:r>
        <w:rPr>
          <w:sz w:val="24"/>
        </w:rPr>
        <w:t>test,</w:t>
      </w:r>
      <w:r>
        <w:rPr>
          <w:spacing w:val="-9"/>
          <w:sz w:val="24"/>
        </w:rPr>
        <w:t> </w:t>
      </w:r>
      <w:r>
        <w:rPr>
          <w:sz w:val="24"/>
        </w:rPr>
        <w:t>a</w:t>
      </w:r>
      <w:r>
        <w:rPr>
          <w:spacing w:val="-9"/>
          <w:sz w:val="24"/>
        </w:rPr>
        <w:t> </w:t>
      </w:r>
      <w:r>
        <w:rPr>
          <w:sz w:val="24"/>
        </w:rPr>
        <w:t>company</w:t>
      </w:r>
      <w:r>
        <w:rPr>
          <w:spacing w:val="-15"/>
          <w:sz w:val="24"/>
        </w:rPr>
        <w:t> </w:t>
      </w:r>
      <w:r>
        <w:rPr>
          <w:sz w:val="24"/>
        </w:rPr>
        <w:t>must</w:t>
      </w:r>
      <w:r>
        <w:rPr>
          <w:spacing w:val="-9"/>
          <w:sz w:val="24"/>
        </w:rPr>
        <w:t> </w:t>
      </w:r>
      <w:r>
        <w:rPr>
          <w:sz w:val="24"/>
        </w:rPr>
        <w:t>meet</w:t>
      </w:r>
      <w:r>
        <w:rPr>
          <w:spacing w:val="-9"/>
          <w:sz w:val="24"/>
        </w:rPr>
        <w:t> </w:t>
      </w:r>
      <w:r>
        <w:rPr>
          <w:sz w:val="24"/>
        </w:rPr>
        <w:t>all</w:t>
      </w:r>
      <w:r>
        <w:rPr>
          <w:spacing w:val="-9"/>
          <w:sz w:val="24"/>
        </w:rPr>
        <w:t> </w:t>
      </w:r>
      <w:r>
        <w:rPr>
          <w:sz w:val="24"/>
        </w:rPr>
        <w:t>of</w:t>
      </w:r>
      <w:r>
        <w:rPr>
          <w:spacing w:val="-11"/>
          <w:sz w:val="24"/>
        </w:rPr>
        <w:t> </w:t>
      </w:r>
      <w:r>
        <w:rPr>
          <w:sz w:val="24"/>
        </w:rPr>
        <w:t>the</w:t>
      </w:r>
      <w:r>
        <w:rPr>
          <w:spacing w:val="-9"/>
          <w:sz w:val="24"/>
        </w:rPr>
        <w:t> </w:t>
      </w:r>
      <w:r>
        <w:rPr>
          <w:sz w:val="24"/>
        </w:rPr>
        <w:t>following</w:t>
      </w:r>
      <w:r>
        <w:rPr>
          <w:spacing w:val="-12"/>
          <w:sz w:val="24"/>
        </w:rPr>
        <w:t> </w:t>
      </w:r>
      <w:r>
        <w:rPr>
          <w:sz w:val="24"/>
        </w:rPr>
        <w:t>additional </w:t>
      </w:r>
      <w:r>
        <w:rPr>
          <w:spacing w:val="-2"/>
          <w:sz w:val="24"/>
        </w:rPr>
        <w:t>requirements:</w:t>
      </w:r>
    </w:p>
    <w:p>
      <w:pPr>
        <w:pStyle w:val="BodyText"/>
      </w:pPr>
    </w:p>
    <w:p>
      <w:pPr>
        <w:pStyle w:val="ListParagraph"/>
        <w:numPr>
          <w:ilvl w:val="1"/>
          <w:numId w:val="141"/>
        </w:numPr>
        <w:tabs>
          <w:tab w:pos="2183" w:val="left" w:leader="none"/>
        </w:tabs>
        <w:spacing w:line="242" w:lineRule="auto" w:before="1" w:after="0"/>
        <w:ind w:left="1715" w:right="149" w:firstLine="0"/>
        <w:jc w:val="both"/>
        <w:rPr>
          <w:sz w:val="24"/>
        </w:rPr>
      </w:pPr>
      <w:r>
        <w:rPr>
          <w:sz w:val="24"/>
        </w:rPr>
        <w:t>The</w:t>
      </w:r>
      <w:r>
        <w:rPr>
          <w:spacing w:val="-4"/>
          <w:sz w:val="24"/>
        </w:rPr>
        <w:t> </w:t>
      </w:r>
      <w:r>
        <w:rPr>
          <w:sz w:val="24"/>
        </w:rPr>
        <w:t>company's</w:t>
      </w:r>
      <w:r>
        <w:rPr>
          <w:spacing w:val="-1"/>
          <w:sz w:val="24"/>
        </w:rPr>
        <w:t> </w:t>
      </w:r>
      <w:r>
        <w:rPr>
          <w:sz w:val="24"/>
        </w:rPr>
        <w:t>independent certified</w:t>
      </w:r>
      <w:r>
        <w:rPr>
          <w:spacing w:val="-1"/>
          <w:sz w:val="24"/>
        </w:rPr>
        <w:t> </w:t>
      </w:r>
      <w:r>
        <w:rPr>
          <w:sz w:val="24"/>
        </w:rPr>
        <w:t>public</w:t>
      </w:r>
      <w:r>
        <w:rPr>
          <w:spacing w:val="-4"/>
          <w:sz w:val="24"/>
        </w:rPr>
        <w:t> </w:t>
      </w:r>
      <w:r>
        <w:rPr>
          <w:sz w:val="24"/>
        </w:rPr>
        <w:t>accountant</w:t>
      </w:r>
      <w:r>
        <w:rPr>
          <w:spacing w:val="-1"/>
          <w:sz w:val="24"/>
        </w:rPr>
        <w:t> </w:t>
      </w:r>
      <w:r>
        <w:rPr>
          <w:sz w:val="24"/>
        </w:rPr>
        <w:t>must</w:t>
      </w:r>
      <w:r>
        <w:rPr>
          <w:spacing w:val="-1"/>
          <w:sz w:val="24"/>
        </w:rPr>
        <w:t> </w:t>
      </w:r>
      <w:r>
        <w:rPr>
          <w:sz w:val="24"/>
        </w:rPr>
        <w:t>have</w:t>
      </w:r>
      <w:r>
        <w:rPr>
          <w:spacing w:val="-4"/>
          <w:sz w:val="24"/>
        </w:rPr>
        <w:t> </w:t>
      </w:r>
      <w:r>
        <w:rPr>
          <w:sz w:val="24"/>
        </w:rPr>
        <w:t>compared</w:t>
      </w:r>
      <w:r>
        <w:rPr>
          <w:spacing w:val="-1"/>
          <w:sz w:val="24"/>
        </w:rPr>
        <w:t> </w:t>
      </w:r>
      <w:r>
        <w:rPr>
          <w:sz w:val="24"/>
        </w:rPr>
        <w:t>the</w:t>
      </w:r>
      <w:r>
        <w:rPr>
          <w:spacing w:val="-3"/>
          <w:sz w:val="24"/>
        </w:rPr>
        <w:t> </w:t>
      </w:r>
      <w:r>
        <w:rPr>
          <w:sz w:val="24"/>
        </w:rPr>
        <w:t>data used by the company in the financial test, which is required to be derived from the </w:t>
      </w:r>
      <w:r>
        <w:rPr>
          <w:w w:val="95"/>
          <w:sz w:val="24"/>
        </w:rPr>
        <w:t>independently</w:t>
      </w:r>
      <w:r>
        <w:rPr>
          <w:spacing w:val="-8"/>
          <w:w w:val="95"/>
          <w:sz w:val="24"/>
        </w:rPr>
        <w:t> </w:t>
      </w:r>
      <w:r>
        <w:rPr>
          <w:w w:val="95"/>
          <w:sz w:val="24"/>
        </w:rPr>
        <w:t>audited year end financial statement based on United States generally</w:t>
      </w:r>
      <w:r>
        <w:rPr>
          <w:spacing w:val="-4"/>
          <w:w w:val="95"/>
          <w:sz w:val="24"/>
        </w:rPr>
        <w:t> </w:t>
      </w:r>
      <w:r>
        <w:rPr>
          <w:w w:val="95"/>
          <w:sz w:val="24"/>
        </w:rPr>
        <w:t>accepted </w:t>
      </w:r>
      <w:r>
        <w:rPr>
          <w:sz w:val="24"/>
        </w:rPr>
        <w:t>accounting</w:t>
      </w:r>
      <w:r>
        <w:rPr>
          <w:spacing w:val="-12"/>
          <w:sz w:val="24"/>
        </w:rPr>
        <w:t> </w:t>
      </w:r>
      <w:r>
        <w:rPr>
          <w:sz w:val="24"/>
        </w:rPr>
        <w:t>practices</w:t>
      </w:r>
      <w:r>
        <w:rPr>
          <w:spacing w:val="-8"/>
          <w:sz w:val="24"/>
        </w:rPr>
        <w:t> </w:t>
      </w:r>
      <w:r>
        <w:rPr>
          <w:sz w:val="24"/>
        </w:rPr>
        <w:t>for</w:t>
      </w:r>
      <w:r>
        <w:rPr>
          <w:spacing w:val="-13"/>
          <w:sz w:val="24"/>
        </w:rPr>
        <w:t> </w:t>
      </w:r>
      <w:r>
        <w:rPr>
          <w:sz w:val="24"/>
        </w:rPr>
        <w:t>the</w:t>
      </w:r>
      <w:r>
        <w:rPr>
          <w:spacing w:val="-14"/>
          <w:sz w:val="24"/>
        </w:rPr>
        <w:t> </w:t>
      </w:r>
      <w:r>
        <w:rPr>
          <w:sz w:val="24"/>
        </w:rPr>
        <w:t>latest</w:t>
      </w:r>
      <w:r>
        <w:rPr>
          <w:spacing w:val="-11"/>
          <w:sz w:val="24"/>
        </w:rPr>
        <w:t> </w:t>
      </w:r>
      <w:r>
        <w:rPr>
          <w:sz w:val="24"/>
        </w:rPr>
        <w:t>fiscal</w:t>
      </w:r>
      <w:r>
        <w:rPr>
          <w:spacing w:val="-8"/>
          <w:sz w:val="24"/>
        </w:rPr>
        <w:t> </w:t>
      </w:r>
      <w:r>
        <w:rPr>
          <w:sz w:val="24"/>
        </w:rPr>
        <w:t>year,</w:t>
      </w:r>
      <w:r>
        <w:rPr>
          <w:spacing w:val="-11"/>
          <w:sz w:val="24"/>
        </w:rPr>
        <w:t> </w:t>
      </w:r>
      <w:r>
        <w:rPr>
          <w:sz w:val="24"/>
        </w:rPr>
        <w:t>with</w:t>
      </w:r>
      <w:r>
        <w:rPr>
          <w:spacing w:val="-8"/>
          <w:sz w:val="24"/>
        </w:rPr>
        <w:t> </w:t>
      </w:r>
      <w:r>
        <w:rPr>
          <w:sz w:val="24"/>
        </w:rPr>
        <w:t>the</w:t>
      </w:r>
      <w:r>
        <w:rPr>
          <w:spacing w:val="-10"/>
          <w:sz w:val="24"/>
        </w:rPr>
        <w:t> </w:t>
      </w:r>
      <w:r>
        <w:rPr>
          <w:sz w:val="24"/>
        </w:rPr>
        <w:t>amounts</w:t>
      </w:r>
      <w:r>
        <w:rPr>
          <w:spacing w:val="-10"/>
          <w:sz w:val="24"/>
        </w:rPr>
        <w:t> </w:t>
      </w:r>
      <w:r>
        <w:rPr>
          <w:sz w:val="24"/>
        </w:rPr>
        <w:t>in</w:t>
      </w:r>
      <w:r>
        <w:rPr>
          <w:spacing w:val="-8"/>
          <w:sz w:val="24"/>
        </w:rPr>
        <w:t> </w:t>
      </w:r>
      <w:r>
        <w:rPr>
          <w:sz w:val="24"/>
        </w:rPr>
        <w:t>such</w:t>
      </w:r>
      <w:r>
        <w:rPr>
          <w:spacing w:val="-8"/>
          <w:sz w:val="24"/>
        </w:rPr>
        <w:t> </w:t>
      </w:r>
      <w:r>
        <w:rPr>
          <w:sz w:val="24"/>
        </w:rPr>
        <w:t>financial</w:t>
      </w:r>
      <w:r>
        <w:rPr>
          <w:spacing w:val="-8"/>
          <w:sz w:val="24"/>
        </w:rPr>
        <w:t> </w:t>
      </w:r>
      <w:r>
        <w:rPr>
          <w:sz w:val="24"/>
        </w:rPr>
        <w:t>statement. </w:t>
      </w:r>
      <w:r>
        <w:rPr>
          <w:w w:val="95"/>
          <w:sz w:val="24"/>
        </w:rPr>
        <w:t>In connection with that procedure, the licensee shall inform the Agency</w:t>
      </w:r>
      <w:r>
        <w:rPr>
          <w:spacing w:val="-10"/>
          <w:w w:val="95"/>
          <w:sz w:val="24"/>
        </w:rPr>
        <w:t> </w:t>
      </w:r>
      <w:r>
        <w:rPr>
          <w:w w:val="95"/>
          <w:sz w:val="24"/>
        </w:rPr>
        <w:t>within 90 days of any </w:t>
      </w:r>
      <w:r>
        <w:rPr>
          <w:sz w:val="24"/>
        </w:rPr>
        <w:t>matters that may cause the auditor to believe that the data specified in the financial test should be adjusted and that the company no longer passes the test.</w:t>
      </w:r>
    </w:p>
    <w:p>
      <w:pPr>
        <w:pStyle w:val="BodyText"/>
        <w:spacing w:before="9"/>
      </w:pPr>
    </w:p>
    <w:p>
      <w:pPr>
        <w:pStyle w:val="ListParagraph"/>
        <w:numPr>
          <w:ilvl w:val="1"/>
          <w:numId w:val="141"/>
        </w:numPr>
        <w:tabs>
          <w:tab w:pos="2196" w:val="left" w:leader="none"/>
        </w:tabs>
        <w:spacing w:line="242" w:lineRule="auto" w:before="0" w:after="0"/>
        <w:ind w:left="1715" w:right="159" w:firstLine="0"/>
        <w:jc w:val="both"/>
        <w:rPr>
          <w:sz w:val="24"/>
        </w:rPr>
      </w:pPr>
      <w:r>
        <w:rPr>
          <w:sz w:val="24"/>
        </w:rPr>
        <w:t>After the initial financial test, the company</w:t>
      </w:r>
      <w:r>
        <w:rPr>
          <w:spacing w:val="-5"/>
          <w:sz w:val="24"/>
        </w:rPr>
        <w:t> </w:t>
      </w:r>
      <w:r>
        <w:rPr>
          <w:sz w:val="24"/>
        </w:rPr>
        <w:t>must repeat passage of the test within 90 days after the close of each succeeding fiscal year.</w:t>
      </w:r>
    </w:p>
    <w:p>
      <w:pPr>
        <w:pStyle w:val="BodyText"/>
        <w:spacing w:before="4"/>
      </w:pPr>
    </w:p>
    <w:p>
      <w:pPr>
        <w:pStyle w:val="ListParagraph"/>
        <w:numPr>
          <w:ilvl w:val="1"/>
          <w:numId w:val="141"/>
        </w:numPr>
        <w:tabs>
          <w:tab w:pos="2246" w:val="left" w:leader="none"/>
        </w:tabs>
        <w:spacing w:line="242" w:lineRule="auto" w:before="0" w:after="0"/>
        <w:ind w:left="1715" w:right="157" w:firstLine="0"/>
        <w:jc w:val="both"/>
        <w:rPr>
          <w:sz w:val="24"/>
        </w:rPr>
      </w:pPr>
      <w:r>
        <w:rPr>
          <w:sz w:val="24"/>
        </w:rPr>
        <w:t>If the</w:t>
      </w:r>
      <w:r>
        <w:rPr>
          <w:spacing w:val="-2"/>
          <w:sz w:val="24"/>
        </w:rPr>
        <w:t> </w:t>
      </w:r>
      <w:r>
        <w:rPr>
          <w:sz w:val="24"/>
        </w:rPr>
        <w:t>licensee</w:t>
      </w:r>
      <w:r>
        <w:rPr>
          <w:spacing w:val="-1"/>
          <w:sz w:val="24"/>
        </w:rPr>
        <w:t> </w:t>
      </w:r>
      <w:r>
        <w:rPr>
          <w:sz w:val="24"/>
        </w:rPr>
        <w:t>no</w:t>
      </w:r>
      <w:r>
        <w:rPr>
          <w:spacing w:val="-1"/>
          <w:sz w:val="24"/>
        </w:rPr>
        <w:t> </w:t>
      </w:r>
      <w:r>
        <w:rPr>
          <w:sz w:val="24"/>
        </w:rPr>
        <w:t>longer meets the</w:t>
      </w:r>
      <w:r>
        <w:rPr>
          <w:spacing w:val="-3"/>
          <w:sz w:val="24"/>
        </w:rPr>
        <w:t> </w:t>
      </w:r>
      <w:r>
        <w:rPr>
          <w:sz w:val="24"/>
        </w:rPr>
        <w:t>requirements</w:t>
      </w:r>
      <w:r>
        <w:rPr>
          <w:spacing w:val="-2"/>
          <w:sz w:val="24"/>
        </w:rPr>
        <w:t> </w:t>
      </w:r>
      <w:r>
        <w:rPr>
          <w:sz w:val="24"/>
        </w:rPr>
        <w:t>of</w:t>
      </w:r>
      <w:r>
        <w:rPr>
          <w:spacing w:val="-2"/>
          <w:sz w:val="24"/>
        </w:rPr>
        <w:t> </w:t>
      </w:r>
      <w:r>
        <w:rPr>
          <w:sz w:val="24"/>
        </w:rPr>
        <w:t>105 CMR 120.198:</w:t>
      </w:r>
      <w:r>
        <w:rPr>
          <w:spacing w:val="40"/>
          <w:sz w:val="24"/>
        </w:rPr>
        <w:t> </w:t>
      </w:r>
      <w:r>
        <w:rPr>
          <w:i/>
          <w:sz w:val="24"/>
        </w:rPr>
        <w:t>Appendix F</w:t>
      </w:r>
      <w:r>
        <w:rPr>
          <w:sz w:val="24"/>
        </w:rPr>
        <w:t>, Section II.(A), the licensee must send immediate notice to the Agency of its intent to </w:t>
      </w:r>
      <w:r>
        <w:rPr>
          <w:w w:val="95"/>
          <w:sz w:val="24"/>
        </w:rPr>
        <w:t>establish alternate financial assurance as specified in 105 CMR 120.125(C).</w:t>
      </w:r>
      <w:r>
        <w:rPr>
          <w:spacing w:val="40"/>
          <w:sz w:val="24"/>
        </w:rPr>
        <w:t> </w:t>
      </w:r>
      <w:r>
        <w:rPr>
          <w:w w:val="95"/>
          <w:sz w:val="24"/>
        </w:rPr>
        <w:t>The notice must </w:t>
      </w:r>
      <w:r>
        <w:rPr>
          <w:sz w:val="24"/>
        </w:rPr>
        <w:t>be</w:t>
      </w:r>
      <w:r>
        <w:rPr>
          <w:spacing w:val="-4"/>
          <w:sz w:val="24"/>
        </w:rPr>
        <w:t> </w:t>
      </w:r>
      <w:r>
        <w:rPr>
          <w:sz w:val="24"/>
        </w:rPr>
        <w:t>sent</w:t>
      </w:r>
      <w:r>
        <w:rPr>
          <w:spacing w:val="-4"/>
          <w:sz w:val="24"/>
        </w:rPr>
        <w:t> </w:t>
      </w:r>
      <w:r>
        <w:rPr>
          <w:sz w:val="24"/>
        </w:rPr>
        <w:t>by</w:t>
      </w:r>
      <w:r>
        <w:rPr>
          <w:spacing w:val="-12"/>
          <w:sz w:val="24"/>
        </w:rPr>
        <w:t> </w:t>
      </w:r>
      <w:r>
        <w:rPr>
          <w:sz w:val="24"/>
        </w:rPr>
        <w:t>certified</w:t>
      </w:r>
      <w:r>
        <w:rPr>
          <w:spacing w:val="-4"/>
          <w:sz w:val="24"/>
        </w:rPr>
        <w:t> </w:t>
      </w:r>
      <w:r>
        <w:rPr>
          <w:sz w:val="24"/>
        </w:rPr>
        <w:t>mail,</w:t>
      </w:r>
      <w:r>
        <w:rPr>
          <w:spacing w:val="-4"/>
          <w:sz w:val="24"/>
        </w:rPr>
        <w:t> </w:t>
      </w:r>
      <w:r>
        <w:rPr>
          <w:sz w:val="24"/>
        </w:rPr>
        <w:t>return</w:t>
      </w:r>
      <w:r>
        <w:rPr>
          <w:spacing w:val="-4"/>
          <w:sz w:val="24"/>
        </w:rPr>
        <w:t> </w:t>
      </w:r>
      <w:r>
        <w:rPr>
          <w:sz w:val="24"/>
        </w:rPr>
        <w:t>receipt</w:t>
      </w:r>
      <w:r>
        <w:rPr>
          <w:spacing w:val="-4"/>
          <w:sz w:val="24"/>
        </w:rPr>
        <w:t> </w:t>
      </w:r>
      <w:r>
        <w:rPr>
          <w:sz w:val="24"/>
        </w:rPr>
        <w:t>requested,</w:t>
      </w:r>
      <w:r>
        <w:rPr>
          <w:spacing w:val="-4"/>
          <w:sz w:val="24"/>
        </w:rPr>
        <w:t> </w:t>
      </w:r>
      <w:r>
        <w:rPr>
          <w:sz w:val="24"/>
        </w:rPr>
        <w:t>within</w:t>
      </w:r>
      <w:r>
        <w:rPr>
          <w:spacing w:val="-4"/>
          <w:sz w:val="24"/>
        </w:rPr>
        <w:t> </w:t>
      </w:r>
      <w:r>
        <w:rPr>
          <w:sz w:val="24"/>
        </w:rPr>
        <w:t>90</w:t>
      </w:r>
      <w:r>
        <w:rPr>
          <w:spacing w:val="-8"/>
          <w:sz w:val="24"/>
        </w:rPr>
        <w:t> </w:t>
      </w:r>
      <w:r>
        <w:rPr>
          <w:sz w:val="24"/>
        </w:rPr>
        <w:t>days</w:t>
      </w:r>
      <w:r>
        <w:rPr>
          <w:spacing w:val="-7"/>
          <w:sz w:val="24"/>
        </w:rPr>
        <w:t> </w:t>
      </w:r>
      <w:r>
        <w:rPr>
          <w:sz w:val="24"/>
        </w:rPr>
        <w:t>after</w:t>
      </w:r>
      <w:r>
        <w:rPr>
          <w:spacing w:val="-8"/>
          <w:sz w:val="24"/>
        </w:rPr>
        <w:t> </w:t>
      </w:r>
      <w:r>
        <w:rPr>
          <w:sz w:val="24"/>
        </w:rPr>
        <w:t>the</w:t>
      </w:r>
      <w:r>
        <w:rPr>
          <w:spacing w:val="-7"/>
          <w:sz w:val="24"/>
        </w:rPr>
        <w:t> </w:t>
      </w:r>
      <w:r>
        <w:rPr>
          <w:sz w:val="24"/>
        </w:rPr>
        <w:t>end</w:t>
      </w:r>
      <w:r>
        <w:rPr>
          <w:spacing w:val="-8"/>
          <w:sz w:val="24"/>
        </w:rPr>
        <w:t> </w:t>
      </w:r>
      <w:r>
        <w:rPr>
          <w:sz w:val="24"/>
        </w:rPr>
        <w:t>of</w:t>
      </w:r>
      <w:r>
        <w:rPr>
          <w:spacing w:val="-4"/>
          <w:sz w:val="24"/>
        </w:rPr>
        <w:t> </w:t>
      </w:r>
      <w:r>
        <w:rPr>
          <w:sz w:val="24"/>
        </w:rPr>
        <w:t>the</w:t>
      </w:r>
      <w:r>
        <w:rPr>
          <w:spacing w:val="-4"/>
          <w:sz w:val="24"/>
        </w:rPr>
        <w:t> </w:t>
      </w:r>
      <w:r>
        <w:rPr>
          <w:sz w:val="24"/>
        </w:rPr>
        <w:t>fiscal </w:t>
      </w:r>
      <w:r>
        <w:rPr>
          <w:w w:val="95"/>
          <w:sz w:val="24"/>
        </w:rPr>
        <w:t>year</w:t>
      </w:r>
      <w:r>
        <w:rPr>
          <w:spacing w:val="-2"/>
          <w:w w:val="95"/>
          <w:sz w:val="24"/>
        </w:rPr>
        <w:t> </w:t>
      </w:r>
      <w:r>
        <w:rPr>
          <w:w w:val="95"/>
          <w:sz w:val="24"/>
        </w:rPr>
        <w:t>for which the year</w:t>
      </w:r>
      <w:r>
        <w:rPr>
          <w:spacing w:val="-2"/>
          <w:w w:val="95"/>
          <w:sz w:val="24"/>
        </w:rPr>
        <w:t> </w:t>
      </w:r>
      <w:r>
        <w:rPr>
          <w:w w:val="95"/>
          <w:sz w:val="24"/>
        </w:rPr>
        <w:t>end financial data show that the licensee no longer</w:t>
      </w:r>
      <w:r>
        <w:rPr>
          <w:spacing w:val="-1"/>
          <w:w w:val="95"/>
          <w:sz w:val="24"/>
        </w:rPr>
        <w:t> </w:t>
      </w:r>
      <w:r>
        <w:rPr>
          <w:w w:val="95"/>
          <w:sz w:val="24"/>
        </w:rPr>
        <w:t>meets the financial </w:t>
      </w:r>
      <w:r>
        <w:rPr>
          <w:spacing w:val="-2"/>
          <w:sz w:val="24"/>
        </w:rPr>
        <w:t>test</w:t>
      </w:r>
      <w:r>
        <w:rPr>
          <w:spacing w:val="-12"/>
          <w:sz w:val="24"/>
        </w:rPr>
        <w:t> </w:t>
      </w:r>
      <w:r>
        <w:rPr>
          <w:spacing w:val="-2"/>
          <w:sz w:val="24"/>
        </w:rPr>
        <w:t>requirements.</w:t>
      </w:r>
      <w:r>
        <w:rPr>
          <w:spacing w:val="40"/>
          <w:sz w:val="24"/>
        </w:rPr>
        <w:t> </w:t>
      </w:r>
      <w:r>
        <w:rPr>
          <w:spacing w:val="-2"/>
          <w:sz w:val="24"/>
        </w:rPr>
        <w:t>The</w:t>
      </w:r>
      <w:r>
        <w:rPr>
          <w:spacing w:val="-12"/>
          <w:sz w:val="24"/>
        </w:rPr>
        <w:t> </w:t>
      </w:r>
      <w:r>
        <w:rPr>
          <w:spacing w:val="-2"/>
          <w:sz w:val="24"/>
        </w:rPr>
        <w:t>licensee</w:t>
      </w:r>
      <w:r>
        <w:rPr>
          <w:spacing w:val="-12"/>
          <w:sz w:val="24"/>
        </w:rPr>
        <w:t> </w:t>
      </w:r>
      <w:r>
        <w:rPr>
          <w:spacing w:val="-2"/>
          <w:sz w:val="24"/>
        </w:rPr>
        <w:t>must</w:t>
      </w:r>
      <w:r>
        <w:rPr>
          <w:spacing w:val="-13"/>
          <w:sz w:val="24"/>
        </w:rPr>
        <w:t> </w:t>
      </w:r>
      <w:r>
        <w:rPr>
          <w:spacing w:val="-2"/>
          <w:sz w:val="24"/>
        </w:rPr>
        <w:t>provide</w:t>
      </w:r>
      <w:r>
        <w:rPr>
          <w:spacing w:val="-13"/>
          <w:sz w:val="24"/>
        </w:rPr>
        <w:t> </w:t>
      </w:r>
      <w:r>
        <w:rPr>
          <w:spacing w:val="-2"/>
          <w:sz w:val="24"/>
        </w:rPr>
        <w:t>alternative</w:t>
      </w:r>
      <w:r>
        <w:rPr>
          <w:spacing w:val="-13"/>
          <w:sz w:val="24"/>
        </w:rPr>
        <w:t> </w:t>
      </w:r>
      <w:r>
        <w:rPr>
          <w:spacing w:val="-2"/>
          <w:sz w:val="24"/>
        </w:rPr>
        <w:t>financial</w:t>
      </w:r>
      <w:r>
        <w:rPr>
          <w:spacing w:val="-13"/>
          <w:sz w:val="24"/>
        </w:rPr>
        <w:t> </w:t>
      </w:r>
      <w:r>
        <w:rPr>
          <w:spacing w:val="-2"/>
          <w:sz w:val="24"/>
        </w:rPr>
        <w:t>assurance</w:t>
      </w:r>
      <w:r>
        <w:rPr>
          <w:spacing w:val="-13"/>
          <w:sz w:val="24"/>
        </w:rPr>
        <w:t> </w:t>
      </w:r>
      <w:r>
        <w:rPr>
          <w:spacing w:val="-2"/>
          <w:sz w:val="24"/>
        </w:rPr>
        <w:t>within</w:t>
      </w:r>
      <w:r>
        <w:rPr>
          <w:spacing w:val="-13"/>
          <w:sz w:val="24"/>
        </w:rPr>
        <w:t> </w:t>
      </w:r>
      <w:r>
        <w:rPr>
          <w:spacing w:val="-2"/>
          <w:sz w:val="24"/>
        </w:rPr>
        <w:t>120</w:t>
      </w:r>
      <w:r>
        <w:rPr>
          <w:spacing w:val="-11"/>
          <w:sz w:val="24"/>
        </w:rPr>
        <w:t> </w:t>
      </w:r>
      <w:r>
        <w:rPr>
          <w:spacing w:val="-2"/>
          <w:sz w:val="24"/>
        </w:rPr>
        <w:t>days </w:t>
      </w:r>
      <w:r>
        <w:rPr>
          <w:sz w:val="24"/>
        </w:rPr>
        <w:t>after the end of such fiscal year.</w:t>
      </w:r>
    </w:p>
    <w:p>
      <w:pPr>
        <w:pStyle w:val="BodyText"/>
        <w:spacing w:before="8"/>
        <w:rPr>
          <w:sz w:val="19"/>
        </w:rPr>
      </w:pPr>
    </w:p>
    <w:p>
      <w:pPr>
        <w:pStyle w:val="ListParagraph"/>
        <w:numPr>
          <w:ilvl w:val="0"/>
          <w:numId w:val="140"/>
        </w:numPr>
        <w:tabs>
          <w:tab w:pos="1867" w:val="left" w:leader="none"/>
        </w:tabs>
        <w:spacing w:line="244" w:lineRule="auto" w:before="60" w:after="0"/>
        <w:ind w:left="1360" w:right="156" w:firstLine="0"/>
        <w:jc w:val="both"/>
        <w:rPr>
          <w:sz w:val="24"/>
        </w:rPr>
      </w:pPr>
      <w:r>
        <w:rPr>
          <w:sz w:val="24"/>
          <w:u w:val="single"/>
        </w:rPr>
        <w:t>Company Self-guarantee</w:t>
      </w:r>
      <w:r>
        <w:rPr>
          <w:sz w:val="24"/>
        </w:rPr>
        <w:t>.</w:t>
      </w:r>
      <w:r>
        <w:rPr>
          <w:spacing w:val="40"/>
          <w:sz w:val="24"/>
        </w:rPr>
        <w:t> </w:t>
      </w:r>
      <w:r>
        <w:rPr>
          <w:sz w:val="24"/>
        </w:rPr>
        <w:t>The terms of a self-guarantee which an applicant or licensee furnishes must provide that:</w:t>
      </w:r>
    </w:p>
    <w:p>
      <w:pPr>
        <w:pStyle w:val="BodyText"/>
      </w:pPr>
    </w:p>
    <w:p>
      <w:pPr>
        <w:pStyle w:val="ListParagraph"/>
        <w:numPr>
          <w:ilvl w:val="0"/>
          <w:numId w:val="142"/>
        </w:numPr>
        <w:tabs>
          <w:tab w:pos="1917" w:val="left" w:leader="none"/>
        </w:tabs>
        <w:spacing w:line="242" w:lineRule="auto" w:before="1" w:after="0"/>
        <w:ind w:left="1360" w:right="151" w:firstLine="0"/>
        <w:jc w:val="both"/>
        <w:rPr>
          <w:sz w:val="24"/>
        </w:rPr>
      </w:pPr>
      <w:r>
        <w:rPr>
          <w:sz w:val="24"/>
        </w:rPr>
        <w:t>The guarantee shall remain in force unless the licensee sends notice of cancellation by certified mail, return receipt requested, to the Agency.</w:t>
      </w:r>
      <w:r>
        <w:rPr>
          <w:spacing w:val="40"/>
          <w:sz w:val="24"/>
        </w:rPr>
        <w:t> </w:t>
      </w:r>
      <w:r>
        <w:rPr>
          <w:sz w:val="24"/>
        </w:rPr>
        <w:t>Cancellation may not occur until an alternative financial assurance mechanism is in place.</w:t>
      </w:r>
    </w:p>
    <w:p>
      <w:pPr>
        <w:pStyle w:val="BodyText"/>
        <w:spacing w:before="6"/>
      </w:pPr>
    </w:p>
    <w:p>
      <w:pPr>
        <w:pStyle w:val="ListParagraph"/>
        <w:numPr>
          <w:ilvl w:val="0"/>
          <w:numId w:val="142"/>
        </w:numPr>
        <w:tabs>
          <w:tab w:pos="1920" w:val="left" w:leader="none"/>
        </w:tabs>
        <w:spacing w:line="242" w:lineRule="auto" w:before="0" w:after="0"/>
        <w:ind w:left="1360" w:right="157" w:firstLine="0"/>
        <w:jc w:val="both"/>
        <w:rPr>
          <w:sz w:val="24"/>
        </w:rPr>
      </w:pPr>
      <w:r>
        <w:rPr>
          <w:sz w:val="24"/>
        </w:rPr>
        <w:t>The licensee shall provide alternative financial assurance as specified in the Agency's regulations within 90 days following receipt by the Agency</w:t>
      </w:r>
      <w:r>
        <w:rPr>
          <w:spacing w:val="-3"/>
          <w:sz w:val="24"/>
        </w:rPr>
        <w:t> </w:t>
      </w:r>
      <w:r>
        <w:rPr>
          <w:sz w:val="24"/>
        </w:rPr>
        <w:t>of a notice of cancellation of the </w:t>
      </w:r>
      <w:r>
        <w:rPr>
          <w:spacing w:val="-2"/>
          <w:sz w:val="24"/>
        </w:rPr>
        <w:t>guarantee.</w:t>
      </w:r>
    </w:p>
    <w:p>
      <w:pPr>
        <w:spacing w:after="0" w:line="242" w:lineRule="auto"/>
        <w:jc w:val="both"/>
        <w:rPr>
          <w:sz w:val="24"/>
        </w:rPr>
        <w:sectPr>
          <w:pgSz w:w="12240" w:h="20180"/>
          <w:pgMar w:header="766" w:footer="775" w:top="1000" w:bottom="960" w:left="440" w:right="1280"/>
        </w:sectPr>
      </w:pPr>
    </w:p>
    <w:p>
      <w:pPr>
        <w:pStyle w:val="BodyText"/>
        <w:spacing w:before="5"/>
        <w:rPr>
          <w:sz w:val="15"/>
        </w:rPr>
      </w:pPr>
    </w:p>
    <w:p>
      <w:pPr>
        <w:pStyle w:val="BodyText"/>
        <w:spacing w:before="60"/>
        <w:ind w:left="160"/>
      </w:pPr>
      <w:r>
        <w:rPr/>
        <w:t>120.198:</w:t>
      </w:r>
      <w:r>
        <w:rPr>
          <w:spacing w:val="30"/>
        </w:rPr>
        <w:t>  </w:t>
      </w:r>
      <w:r>
        <w:rPr>
          <w:spacing w:val="-2"/>
        </w:rPr>
        <w:t>continued</w:t>
      </w:r>
    </w:p>
    <w:p>
      <w:pPr>
        <w:pStyle w:val="BodyText"/>
        <w:spacing w:before="7"/>
      </w:pPr>
    </w:p>
    <w:p>
      <w:pPr>
        <w:pStyle w:val="ListParagraph"/>
        <w:numPr>
          <w:ilvl w:val="0"/>
          <w:numId w:val="142"/>
        </w:numPr>
        <w:tabs>
          <w:tab w:pos="1904" w:val="left" w:leader="none"/>
        </w:tabs>
        <w:spacing w:line="242" w:lineRule="auto" w:before="0" w:after="0"/>
        <w:ind w:left="1360" w:right="157" w:firstLine="0"/>
        <w:jc w:val="both"/>
        <w:rPr>
          <w:sz w:val="24"/>
        </w:rPr>
      </w:pPr>
      <w:r>
        <w:rPr>
          <w:sz w:val="24"/>
        </w:rPr>
        <w:t>The guarantee and financial test provisions must remain in effect until the Agency has terminated</w:t>
      </w:r>
      <w:r>
        <w:rPr>
          <w:spacing w:val="-15"/>
          <w:sz w:val="24"/>
        </w:rPr>
        <w:t> </w:t>
      </w:r>
      <w:r>
        <w:rPr>
          <w:sz w:val="24"/>
        </w:rPr>
        <w:t>the</w:t>
      </w:r>
      <w:r>
        <w:rPr>
          <w:spacing w:val="-15"/>
          <w:sz w:val="24"/>
        </w:rPr>
        <w:t> </w:t>
      </w:r>
      <w:r>
        <w:rPr>
          <w:sz w:val="24"/>
        </w:rPr>
        <w:t>license</w:t>
      </w:r>
      <w:r>
        <w:rPr>
          <w:spacing w:val="-15"/>
          <w:sz w:val="24"/>
        </w:rPr>
        <w:t> </w:t>
      </w:r>
      <w:r>
        <w:rPr>
          <w:sz w:val="24"/>
        </w:rPr>
        <w:t>or</w:t>
      </w:r>
      <w:r>
        <w:rPr>
          <w:spacing w:val="-15"/>
          <w:sz w:val="24"/>
        </w:rPr>
        <w:t> </w:t>
      </w:r>
      <w:r>
        <w:rPr>
          <w:sz w:val="24"/>
        </w:rPr>
        <w:t>until</w:t>
      </w:r>
      <w:r>
        <w:rPr>
          <w:spacing w:val="-15"/>
          <w:sz w:val="24"/>
        </w:rPr>
        <w:t> </w:t>
      </w:r>
      <w:r>
        <w:rPr>
          <w:sz w:val="24"/>
        </w:rPr>
        <w:t>another</w:t>
      </w:r>
      <w:r>
        <w:rPr>
          <w:spacing w:val="-15"/>
          <w:sz w:val="24"/>
        </w:rPr>
        <w:t> </w:t>
      </w:r>
      <w:r>
        <w:rPr>
          <w:sz w:val="24"/>
        </w:rPr>
        <w:t>financial</w:t>
      </w:r>
      <w:r>
        <w:rPr>
          <w:spacing w:val="-15"/>
          <w:sz w:val="24"/>
        </w:rPr>
        <w:t> </w:t>
      </w:r>
      <w:r>
        <w:rPr>
          <w:sz w:val="24"/>
        </w:rPr>
        <w:t>assurance</w:t>
      </w:r>
      <w:r>
        <w:rPr>
          <w:spacing w:val="-15"/>
          <w:sz w:val="24"/>
        </w:rPr>
        <w:t> </w:t>
      </w:r>
      <w:r>
        <w:rPr>
          <w:sz w:val="24"/>
        </w:rPr>
        <w:t>method</w:t>
      </w:r>
      <w:r>
        <w:rPr>
          <w:spacing w:val="-15"/>
          <w:sz w:val="24"/>
        </w:rPr>
        <w:t> </w:t>
      </w:r>
      <w:r>
        <w:rPr>
          <w:sz w:val="24"/>
        </w:rPr>
        <w:t>acceptable</w:t>
      </w:r>
      <w:r>
        <w:rPr>
          <w:spacing w:val="-15"/>
          <w:sz w:val="24"/>
        </w:rPr>
        <w:t> </w:t>
      </w:r>
      <w:r>
        <w:rPr>
          <w:sz w:val="24"/>
        </w:rPr>
        <w:t>to</w:t>
      </w:r>
      <w:r>
        <w:rPr>
          <w:spacing w:val="-15"/>
          <w:sz w:val="24"/>
        </w:rPr>
        <w:t> </w:t>
      </w:r>
      <w:r>
        <w:rPr>
          <w:sz w:val="24"/>
        </w:rPr>
        <w:t>the</w:t>
      </w:r>
      <w:r>
        <w:rPr>
          <w:spacing w:val="-15"/>
          <w:sz w:val="24"/>
        </w:rPr>
        <w:t> </w:t>
      </w:r>
      <w:r>
        <w:rPr>
          <w:sz w:val="24"/>
        </w:rPr>
        <w:t>Agency</w:t>
      </w:r>
      <w:r>
        <w:rPr>
          <w:spacing w:val="-15"/>
          <w:sz w:val="24"/>
        </w:rPr>
        <w:t> </w:t>
      </w:r>
      <w:r>
        <w:rPr>
          <w:sz w:val="24"/>
        </w:rPr>
        <w:t>has been put in effect by the licensee.</w:t>
      </w:r>
    </w:p>
    <w:p>
      <w:pPr>
        <w:pStyle w:val="BodyText"/>
        <w:spacing w:before="6"/>
      </w:pPr>
    </w:p>
    <w:p>
      <w:pPr>
        <w:pStyle w:val="ListParagraph"/>
        <w:numPr>
          <w:ilvl w:val="0"/>
          <w:numId w:val="142"/>
        </w:numPr>
        <w:tabs>
          <w:tab w:pos="1967" w:val="left" w:leader="none"/>
        </w:tabs>
        <w:spacing w:line="242" w:lineRule="auto" w:before="0" w:after="0"/>
        <w:ind w:left="1360" w:right="157" w:firstLine="0"/>
        <w:jc w:val="both"/>
        <w:rPr>
          <w:sz w:val="24"/>
        </w:rPr>
      </w:pPr>
      <w:r>
        <w:rPr>
          <w:sz w:val="24"/>
        </w:rPr>
        <w:t>The applicant or licensee must provide to the Agency a written guarantee (a </w:t>
      </w:r>
      <w:r>
        <w:rPr>
          <w:sz w:val="24"/>
        </w:rPr>
        <w:t>written commitment by a corporate officer) which states that the licensee will fund and carry</w:t>
      </w:r>
      <w:r>
        <w:rPr>
          <w:spacing w:val="-3"/>
          <w:sz w:val="24"/>
        </w:rPr>
        <w:t> </w:t>
      </w:r>
      <w:r>
        <w:rPr>
          <w:sz w:val="24"/>
        </w:rPr>
        <w:t>out the required</w:t>
      </w:r>
      <w:r>
        <w:rPr>
          <w:spacing w:val="-5"/>
          <w:sz w:val="24"/>
        </w:rPr>
        <w:t> </w:t>
      </w:r>
      <w:r>
        <w:rPr>
          <w:sz w:val="24"/>
        </w:rPr>
        <w:t>decommissioning</w:t>
      </w:r>
      <w:r>
        <w:rPr>
          <w:spacing w:val="-5"/>
          <w:sz w:val="24"/>
        </w:rPr>
        <w:t> </w:t>
      </w:r>
      <w:r>
        <w:rPr>
          <w:sz w:val="24"/>
        </w:rPr>
        <w:t>activities</w:t>
      </w:r>
      <w:r>
        <w:rPr>
          <w:spacing w:val="-5"/>
          <w:sz w:val="24"/>
        </w:rPr>
        <w:t> </w:t>
      </w:r>
      <w:r>
        <w:rPr>
          <w:sz w:val="24"/>
        </w:rPr>
        <w:t>or,</w:t>
      </w:r>
      <w:r>
        <w:rPr>
          <w:spacing w:val="-5"/>
          <w:sz w:val="24"/>
        </w:rPr>
        <w:t> </w:t>
      </w:r>
      <w:r>
        <w:rPr>
          <w:sz w:val="24"/>
        </w:rPr>
        <w:t>upon</w:t>
      </w:r>
      <w:r>
        <w:rPr>
          <w:spacing w:val="-5"/>
          <w:sz w:val="24"/>
        </w:rPr>
        <w:t> </w:t>
      </w:r>
      <w:r>
        <w:rPr>
          <w:sz w:val="24"/>
        </w:rPr>
        <w:t>issuance</w:t>
      </w:r>
      <w:r>
        <w:rPr>
          <w:spacing w:val="-5"/>
          <w:sz w:val="24"/>
        </w:rPr>
        <w:t> </w:t>
      </w:r>
      <w:r>
        <w:rPr>
          <w:sz w:val="24"/>
        </w:rPr>
        <w:t>of</w:t>
      </w:r>
      <w:r>
        <w:rPr>
          <w:spacing w:val="-8"/>
          <w:sz w:val="24"/>
        </w:rPr>
        <w:t> </w:t>
      </w:r>
      <w:r>
        <w:rPr>
          <w:sz w:val="24"/>
        </w:rPr>
        <w:t>an</w:t>
      </w:r>
      <w:r>
        <w:rPr>
          <w:spacing w:val="-5"/>
          <w:sz w:val="24"/>
        </w:rPr>
        <w:t> </w:t>
      </w:r>
      <w:r>
        <w:rPr>
          <w:sz w:val="24"/>
        </w:rPr>
        <w:t>order</w:t>
      </w:r>
      <w:r>
        <w:rPr>
          <w:spacing w:val="-5"/>
          <w:sz w:val="24"/>
        </w:rPr>
        <w:t> </w:t>
      </w:r>
      <w:r>
        <w:rPr>
          <w:sz w:val="24"/>
        </w:rPr>
        <w:t>by</w:t>
      </w:r>
      <w:r>
        <w:rPr>
          <w:spacing w:val="-12"/>
          <w:sz w:val="24"/>
        </w:rPr>
        <w:t> </w:t>
      </w:r>
      <w:r>
        <w:rPr>
          <w:sz w:val="24"/>
        </w:rPr>
        <w:t>the</w:t>
      </w:r>
      <w:r>
        <w:rPr>
          <w:spacing w:val="-5"/>
          <w:sz w:val="24"/>
        </w:rPr>
        <w:t> </w:t>
      </w:r>
      <w:r>
        <w:rPr>
          <w:sz w:val="24"/>
        </w:rPr>
        <w:t>Agency,</w:t>
      </w:r>
      <w:r>
        <w:rPr>
          <w:spacing w:val="-5"/>
          <w:sz w:val="24"/>
        </w:rPr>
        <w:t> </w:t>
      </w:r>
      <w:r>
        <w:rPr>
          <w:sz w:val="24"/>
        </w:rPr>
        <w:t>the</w:t>
      </w:r>
      <w:r>
        <w:rPr>
          <w:spacing w:val="-5"/>
          <w:sz w:val="24"/>
        </w:rPr>
        <w:t> </w:t>
      </w:r>
      <w:r>
        <w:rPr>
          <w:sz w:val="24"/>
        </w:rPr>
        <w:t>licensee will set up and fund a trust in the amount of the current cost estimates for decommissioning.</w:t>
      </w:r>
    </w:p>
    <w:p>
      <w:pPr>
        <w:spacing w:after="0" w:line="242" w:lineRule="auto"/>
        <w:jc w:val="both"/>
        <w:rPr>
          <w:sz w:val="24"/>
        </w:rPr>
        <w:sectPr>
          <w:pgSz w:w="12240" w:h="20180"/>
          <w:pgMar w:header="766" w:footer="775" w:top="1000" w:bottom="960" w:left="440" w:right="1280"/>
        </w:sectPr>
      </w:pPr>
    </w:p>
    <w:p>
      <w:pPr>
        <w:pStyle w:val="BodyText"/>
        <w:spacing w:before="1"/>
        <w:rPr>
          <w:sz w:val="15"/>
        </w:rPr>
      </w:pPr>
    </w:p>
    <w:p>
      <w:pPr>
        <w:pStyle w:val="BodyText"/>
        <w:spacing w:line="235" w:lineRule="auto" w:before="63"/>
        <w:ind w:left="1180" w:hanging="1020"/>
      </w:pPr>
      <w:r>
        <w:rPr>
          <w:u w:val="single"/>
        </w:rPr>
        <w:t>120.198:</w:t>
      </w:r>
      <w:r>
        <w:rPr>
          <w:spacing w:val="80"/>
          <w:u w:val="single"/>
        </w:rPr>
        <w:t> </w:t>
      </w:r>
      <w:r>
        <w:rPr>
          <w:u w:val="single"/>
        </w:rPr>
        <w:t>Appendix G:</w:t>
      </w:r>
      <w:r>
        <w:rPr>
          <w:spacing w:val="40"/>
          <w:u w:val="single"/>
        </w:rPr>
        <w:t> </w:t>
      </w:r>
      <w:r>
        <w:rPr>
          <w:u w:val="single"/>
        </w:rPr>
        <w:t>Criteria Relating to Use of Financial Tests and Self Guarantee for Providing</w:t>
      </w:r>
      <w:r>
        <w:rPr/>
        <w:t> </w:t>
      </w:r>
      <w:r>
        <w:rPr>
          <w:u w:val="single"/>
        </w:rPr>
        <w:t>Reasonable</w:t>
      </w:r>
      <w:r>
        <w:rPr>
          <w:spacing w:val="-8"/>
          <w:u w:val="single"/>
        </w:rPr>
        <w:t> </w:t>
      </w:r>
      <w:r>
        <w:rPr>
          <w:u w:val="single"/>
        </w:rPr>
        <w:t>Assurance</w:t>
      </w:r>
      <w:r>
        <w:rPr>
          <w:spacing w:val="-6"/>
          <w:u w:val="single"/>
        </w:rPr>
        <w:t> </w:t>
      </w:r>
      <w:r>
        <w:rPr>
          <w:u w:val="single"/>
        </w:rPr>
        <w:t>of</w:t>
      </w:r>
      <w:r>
        <w:rPr>
          <w:spacing w:val="-6"/>
          <w:u w:val="single"/>
        </w:rPr>
        <w:t> </w:t>
      </w:r>
      <w:r>
        <w:rPr>
          <w:u w:val="single"/>
        </w:rPr>
        <w:t>Funds</w:t>
      </w:r>
      <w:r>
        <w:rPr>
          <w:spacing w:val="-6"/>
          <w:u w:val="single"/>
        </w:rPr>
        <w:t> </w:t>
      </w:r>
      <w:r>
        <w:rPr>
          <w:u w:val="single"/>
        </w:rPr>
        <w:t>for</w:t>
      </w:r>
      <w:r>
        <w:rPr>
          <w:spacing w:val="-6"/>
          <w:u w:val="single"/>
        </w:rPr>
        <w:t> </w:t>
      </w:r>
      <w:r>
        <w:rPr>
          <w:u w:val="single"/>
        </w:rPr>
        <w:t>Decommissioning</w:t>
      </w:r>
      <w:r>
        <w:rPr>
          <w:spacing w:val="-6"/>
          <w:u w:val="single"/>
        </w:rPr>
        <w:t> </w:t>
      </w:r>
      <w:r>
        <w:rPr>
          <w:u w:val="single"/>
        </w:rPr>
        <w:t>by</w:t>
      </w:r>
      <w:r>
        <w:rPr>
          <w:spacing w:val="-13"/>
          <w:u w:val="single"/>
        </w:rPr>
        <w:t> </w:t>
      </w:r>
      <w:r>
        <w:rPr>
          <w:u w:val="single"/>
        </w:rPr>
        <w:t>Nonprofit</w:t>
      </w:r>
      <w:r>
        <w:rPr>
          <w:spacing w:val="-6"/>
          <w:u w:val="single"/>
        </w:rPr>
        <w:t> </w:t>
      </w:r>
      <w:r>
        <w:rPr>
          <w:u w:val="single"/>
        </w:rPr>
        <w:t>Colleges,</w:t>
      </w:r>
      <w:r>
        <w:rPr>
          <w:spacing w:val="-6"/>
          <w:u w:val="single"/>
        </w:rPr>
        <w:t> </w:t>
      </w:r>
      <w:r>
        <w:rPr>
          <w:u w:val="single"/>
        </w:rPr>
        <w:t>Universities,</w:t>
      </w:r>
      <w:r>
        <w:rPr>
          <w:spacing w:val="-6"/>
          <w:u w:val="single"/>
        </w:rPr>
        <w:t> </w:t>
      </w:r>
      <w:r>
        <w:rPr>
          <w:u w:val="single"/>
        </w:rPr>
        <w:t>and</w:t>
      </w:r>
      <w:r>
        <w:rPr/>
        <w:t> </w:t>
      </w:r>
      <w:r>
        <w:rPr>
          <w:spacing w:val="-2"/>
          <w:u w:val="single"/>
        </w:rPr>
        <w:t>Hospitals</w:t>
      </w:r>
    </w:p>
    <w:p>
      <w:pPr>
        <w:pStyle w:val="BodyText"/>
        <w:spacing w:before="3"/>
        <w:rPr>
          <w:sz w:val="18"/>
        </w:rPr>
      </w:pPr>
    </w:p>
    <w:p>
      <w:pPr>
        <w:pStyle w:val="ListParagraph"/>
        <w:numPr>
          <w:ilvl w:val="0"/>
          <w:numId w:val="143"/>
        </w:numPr>
        <w:tabs>
          <w:tab w:pos="1662" w:val="left" w:leader="none"/>
        </w:tabs>
        <w:spacing w:line="235" w:lineRule="auto" w:before="64" w:after="0"/>
        <w:ind w:left="1360" w:right="148" w:firstLine="0"/>
        <w:jc w:val="both"/>
        <w:rPr>
          <w:sz w:val="24"/>
        </w:rPr>
      </w:pPr>
      <w:r>
        <w:rPr>
          <w:sz w:val="24"/>
          <w:u w:val="single"/>
        </w:rPr>
        <w:t>Introduction</w:t>
      </w:r>
      <w:r>
        <w:rPr>
          <w:sz w:val="24"/>
        </w:rPr>
        <w:t>.</w:t>
      </w:r>
      <w:r>
        <w:rPr>
          <w:spacing w:val="40"/>
          <w:sz w:val="24"/>
        </w:rPr>
        <w:t> </w:t>
      </w:r>
      <w:r>
        <w:rPr>
          <w:sz w:val="24"/>
        </w:rPr>
        <w:t>An</w:t>
      </w:r>
      <w:r>
        <w:rPr>
          <w:spacing w:val="-11"/>
          <w:sz w:val="24"/>
        </w:rPr>
        <w:t> </w:t>
      </w:r>
      <w:r>
        <w:rPr>
          <w:sz w:val="24"/>
        </w:rPr>
        <w:t>applicant</w:t>
      </w:r>
      <w:r>
        <w:rPr>
          <w:spacing w:val="-8"/>
          <w:sz w:val="24"/>
        </w:rPr>
        <w:t> </w:t>
      </w:r>
      <w:r>
        <w:rPr>
          <w:sz w:val="24"/>
        </w:rPr>
        <w:t>or</w:t>
      </w:r>
      <w:r>
        <w:rPr>
          <w:spacing w:val="-8"/>
          <w:sz w:val="24"/>
        </w:rPr>
        <w:t> </w:t>
      </w:r>
      <w:r>
        <w:rPr>
          <w:sz w:val="24"/>
        </w:rPr>
        <w:t>licensee</w:t>
      </w:r>
      <w:r>
        <w:rPr>
          <w:spacing w:val="-10"/>
          <w:sz w:val="24"/>
        </w:rPr>
        <w:t> </w:t>
      </w:r>
      <w:r>
        <w:rPr>
          <w:sz w:val="24"/>
        </w:rPr>
        <w:t>may</w:t>
      </w:r>
      <w:r>
        <w:rPr>
          <w:spacing w:val="-15"/>
          <w:sz w:val="24"/>
        </w:rPr>
        <w:t> </w:t>
      </w:r>
      <w:r>
        <w:rPr>
          <w:sz w:val="24"/>
        </w:rPr>
        <w:t>provide</w:t>
      </w:r>
      <w:r>
        <w:rPr>
          <w:spacing w:val="-12"/>
          <w:sz w:val="24"/>
        </w:rPr>
        <w:t> </w:t>
      </w:r>
      <w:r>
        <w:rPr>
          <w:sz w:val="24"/>
        </w:rPr>
        <w:t>reasonable</w:t>
      </w:r>
      <w:r>
        <w:rPr>
          <w:spacing w:val="-12"/>
          <w:sz w:val="24"/>
        </w:rPr>
        <w:t> </w:t>
      </w:r>
      <w:r>
        <w:rPr>
          <w:sz w:val="24"/>
        </w:rPr>
        <w:t>assurance</w:t>
      </w:r>
      <w:r>
        <w:rPr>
          <w:spacing w:val="-8"/>
          <w:sz w:val="24"/>
        </w:rPr>
        <w:t> </w:t>
      </w:r>
      <w:r>
        <w:rPr>
          <w:sz w:val="24"/>
        </w:rPr>
        <w:t>of</w:t>
      </w:r>
      <w:r>
        <w:rPr>
          <w:spacing w:val="-11"/>
          <w:sz w:val="24"/>
        </w:rPr>
        <w:t> </w:t>
      </w:r>
      <w:r>
        <w:rPr>
          <w:sz w:val="24"/>
        </w:rPr>
        <w:t>the</w:t>
      </w:r>
      <w:r>
        <w:rPr>
          <w:spacing w:val="-12"/>
          <w:sz w:val="24"/>
        </w:rPr>
        <w:t> </w:t>
      </w:r>
      <w:r>
        <w:rPr>
          <w:sz w:val="24"/>
        </w:rPr>
        <w:t>availability </w:t>
      </w:r>
      <w:r>
        <w:rPr>
          <w:w w:val="95"/>
          <w:sz w:val="24"/>
        </w:rPr>
        <w:t>of funds for decommissioning based on furnishing its own guarantee that funds will be available </w:t>
      </w:r>
      <w:r>
        <w:rPr>
          <w:sz w:val="24"/>
        </w:rPr>
        <w:t>for decommissioning costs and on a demonstration that the applicant or licensee passes the financial</w:t>
      </w:r>
      <w:r>
        <w:rPr>
          <w:spacing w:val="-15"/>
          <w:sz w:val="24"/>
        </w:rPr>
        <w:t> </w:t>
      </w:r>
      <w:r>
        <w:rPr>
          <w:sz w:val="24"/>
        </w:rPr>
        <w:t>test</w:t>
      </w:r>
      <w:r>
        <w:rPr>
          <w:spacing w:val="-15"/>
          <w:sz w:val="24"/>
        </w:rPr>
        <w:t> </w:t>
      </w:r>
      <w:r>
        <w:rPr>
          <w:sz w:val="24"/>
        </w:rPr>
        <w:t>of</w:t>
      </w:r>
      <w:r>
        <w:rPr>
          <w:spacing w:val="-15"/>
          <w:sz w:val="24"/>
        </w:rPr>
        <w:t> </w:t>
      </w:r>
      <w:r>
        <w:rPr>
          <w:sz w:val="24"/>
        </w:rPr>
        <w:t>105</w:t>
      </w:r>
      <w:r>
        <w:rPr>
          <w:spacing w:val="-15"/>
          <w:sz w:val="24"/>
        </w:rPr>
        <w:t> </w:t>
      </w:r>
      <w:r>
        <w:rPr>
          <w:sz w:val="24"/>
        </w:rPr>
        <w:t>CMR</w:t>
      </w:r>
      <w:r>
        <w:rPr>
          <w:spacing w:val="-15"/>
          <w:sz w:val="24"/>
        </w:rPr>
        <w:t> </w:t>
      </w:r>
      <w:r>
        <w:rPr>
          <w:sz w:val="24"/>
        </w:rPr>
        <w:t>120.198:</w:t>
      </w:r>
      <w:r>
        <w:rPr>
          <w:spacing w:val="-15"/>
          <w:sz w:val="24"/>
        </w:rPr>
        <w:t> </w:t>
      </w:r>
      <w:r>
        <w:rPr>
          <w:i/>
          <w:sz w:val="24"/>
        </w:rPr>
        <w:t>Appendix</w:t>
      </w:r>
      <w:r>
        <w:rPr>
          <w:i/>
          <w:spacing w:val="-15"/>
          <w:sz w:val="24"/>
        </w:rPr>
        <w:t> </w:t>
      </w:r>
      <w:r>
        <w:rPr>
          <w:i/>
          <w:sz w:val="24"/>
        </w:rPr>
        <w:t>G</w:t>
      </w:r>
      <w:r>
        <w:rPr>
          <w:sz w:val="24"/>
        </w:rPr>
        <w:t>,</w:t>
      </w:r>
      <w:r>
        <w:rPr>
          <w:spacing w:val="-15"/>
          <w:sz w:val="24"/>
        </w:rPr>
        <w:t> </w:t>
      </w:r>
      <w:r>
        <w:rPr>
          <w:sz w:val="24"/>
        </w:rPr>
        <w:t>Section</w:t>
      </w:r>
      <w:r>
        <w:rPr>
          <w:spacing w:val="-14"/>
          <w:sz w:val="24"/>
        </w:rPr>
        <w:t> </w:t>
      </w:r>
      <w:r>
        <w:rPr>
          <w:sz w:val="24"/>
        </w:rPr>
        <w:t>II.</w:t>
      </w:r>
      <w:r>
        <w:rPr>
          <w:spacing w:val="33"/>
          <w:sz w:val="24"/>
        </w:rPr>
        <w:t> </w:t>
      </w:r>
      <w:r>
        <w:rPr>
          <w:sz w:val="24"/>
        </w:rPr>
        <w:t>The</w:t>
      </w:r>
      <w:r>
        <w:rPr>
          <w:spacing w:val="-15"/>
          <w:sz w:val="24"/>
        </w:rPr>
        <w:t> </w:t>
      </w:r>
      <w:r>
        <w:rPr>
          <w:sz w:val="24"/>
        </w:rPr>
        <w:t>terms</w:t>
      </w:r>
      <w:r>
        <w:rPr>
          <w:spacing w:val="-13"/>
          <w:sz w:val="24"/>
        </w:rPr>
        <w:t> </w:t>
      </w:r>
      <w:r>
        <w:rPr>
          <w:sz w:val="24"/>
        </w:rPr>
        <w:t>of</w:t>
      </w:r>
      <w:r>
        <w:rPr>
          <w:spacing w:val="-15"/>
          <w:sz w:val="24"/>
        </w:rPr>
        <w:t> </w:t>
      </w:r>
      <w:r>
        <w:rPr>
          <w:sz w:val="24"/>
        </w:rPr>
        <w:t>the</w:t>
      </w:r>
      <w:r>
        <w:rPr>
          <w:spacing w:val="-15"/>
          <w:sz w:val="24"/>
        </w:rPr>
        <w:t> </w:t>
      </w:r>
      <w:r>
        <w:rPr>
          <w:sz w:val="24"/>
        </w:rPr>
        <w:t>self-guarantee</w:t>
      </w:r>
      <w:r>
        <w:rPr>
          <w:spacing w:val="-15"/>
          <w:sz w:val="24"/>
        </w:rPr>
        <w:t> </w:t>
      </w:r>
      <w:r>
        <w:rPr>
          <w:sz w:val="24"/>
        </w:rPr>
        <w:t>are in 105 CMR 120.198: </w:t>
      </w:r>
      <w:r>
        <w:rPr>
          <w:i/>
          <w:sz w:val="24"/>
        </w:rPr>
        <w:t>Appendix G</w:t>
      </w:r>
      <w:r>
        <w:rPr>
          <w:sz w:val="24"/>
        </w:rPr>
        <w:t>, Section III.</w:t>
      </w:r>
      <w:r>
        <w:rPr>
          <w:spacing w:val="40"/>
          <w:sz w:val="24"/>
        </w:rPr>
        <w:t> </w:t>
      </w:r>
      <w:r>
        <w:rPr>
          <w:sz w:val="24"/>
        </w:rPr>
        <w:t>105 CMR 120.198:</w:t>
      </w:r>
      <w:r>
        <w:rPr>
          <w:spacing w:val="40"/>
          <w:sz w:val="24"/>
        </w:rPr>
        <w:t> </w:t>
      </w:r>
      <w:r>
        <w:rPr>
          <w:i/>
          <w:sz w:val="24"/>
        </w:rPr>
        <w:t>Appendix G </w:t>
      </w:r>
      <w:r>
        <w:rPr>
          <w:sz w:val="24"/>
        </w:rPr>
        <w:t>establishes criteria for passing the financial test for the self-guarantee and establishes the terms for a</w:t>
      </w:r>
      <w:r>
        <w:rPr>
          <w:spacing w:val="80"/>
          <w:sz w:val="24"/>
        </w:rPr>
        <w:t> </w:t>
      </w:r>
      <w:r>
        <w:rPr>
          <w:spacing w:val="-2"/>
          <w:sz w:val="24"/>
        </w:rPr>
        <w:t>self-guarantee.</w:t>
      </w:r>
    </w:p>
    <w:p>
      <w:pPr>
        <w:pStyle w:val="BodyText"/>
        <w:spacing w:before="5"/>
        <w:rPr>
          <w:sz w:val="18"/>
        </w:rPr>
      </w:pPr>
    </w:p>
    <w:p>
      <w:pPr>
        <w:pStyle w:val="ListParagraph"/>
        <w:numPr>
          <w:ilvl w:val="0"/>
          <w:numId w:val="143"/>
        </w:numPr>
        <w:tabs>
          <w:tab w:pos="1750" w:val="left" w:leader="none"/>
        </w:tabs>
        <w:spacing w:line="240" w:lineRule="auto" w:before="60" w:after="0"/>
        <w:ind w:left="1750" w:right="0" w:hanging="390"/>
        <w:jc w:val="both"/>
        <w:rPr>
          <w:sz w:val="24"/>
        </w:rPr>
      </w:pPr>
      <w:r>
        <w:rPr>
          <w:sz w:val="24"/>
          <w:u w:val="single"/>
        </w:rPr>
        <w:t>Financial</w:t>
      </w:r>
      <w:r>
        <w:rPr>
          <w:spacing w:val="-8"/>
          <w:sz w:val="24"/>
          <w:u w:val="single"/>
        </w:rPr>
        <w:t> </w:t>
      </w:r>
      <w:r>
        <w:rPr>
          <w:spacing w:val="-2"/>
          <w:sz w:val="24"/>
          <w:u w:val="single"/>
        </w:rPr>
        <w:t>Test</w:t>
      </w:r>
      <w:r>
        <w:rPr>
          <w:spacing w:val="-2"/>
          <w:sz w:val="24"/>
        </w:rPr>
        <w:t>.</w:t>
      </w:r>
    </w:p>
    <w:p>
      <w:pPr>
        <w:pStyle w:val="BodyText"/>
        <w:spacing w:before="6"/>
        <w:rPr>
          <w:sz w:val="23"/>
        </w:rPr>
      </w:pPr>
    </w:p>
    <w:p>
      <w:pPr>
        <w:pStyle w:val="ListParagraph"/>
        <w:numPr>
          <w:ilvl w:val="0"/>
          <w:numId w:val="144"/>
        </w:numPr>
        <w:tabs>
          <w:tab w:pos="1934" w:val="left" w:leader="none"/>
        </w:tabs>
        <w:spacing w:line="235" w:lineRule="auto" w:before="0" w:after="0"/>
        <w:ind w:left="1360" w:right="156" w:firstLine="0"/>
        <w:jc w:val="both"/>
        <w:rPr>
          <w:sz w:val="24"/>
        </w:rPr>
      </w:pPr>
      <w:r>
        <w:rPr>
          <w:sz w:val="24"/>
        </w:rPr>
        <w:t>For</w:t>
      </w:r>
      <w:r>
        <w:rPr>
          <w:spacing w:val="-3"/>
          <w:sz w:val="24"/>
        </w:rPr>
        <w:t> </w:t>
      </w:r>
      <w:r>
        <w:rPr>
          <w:sz w:val="24"/>
        </w:rPr>
        <w:t>colleges</w:t>
      </w:r>
      <w:r>
        <w:rPr>
          <w:spacing w:val="-4"/>
          <w:sz w:val="24"/>
        </w:rPr>
        <w:t> </w:t>
      </w:r>
      <w:r>
        <w:rPr>
          <w:sz w:val="24"/>
        </w:rPr>
        <w:t>and</w:t>
      </w:r>
      <w:r>
        <w:rPr>
          <w:spacing w:val="-1"/>
          <w:sz w:val="24"/>
        </w:rPr>
        <w:t> </w:t>
      </w:r>
      <w:r>
        <w:rPr>
          <w:sz w:val="24"/>
        </w:rPr>
        <w:t>universities,</w:t>
      </w:r>
      <w:r>
        <w:rPr>
          <w:spacing w:val="-2"/>
          <w:sz w:val="24"/>
        </w:rPr>
        <w:t> </w:t>
      </w:r>
      <w:r>
        <w:rPr>
          <w:sz w:val="24"/>
        </w:rPr>
        <w:t>to</w:t>
      </w:r>
      <w:r>
        <w:rPr>
          <w:spacing w:val="-2"/>
          <w:sz w:val="24"/>
        </w:rPr>
        <w:t> </w:t>
      </w:r>
      <w:r>
        <w:rPr>
          <w:sz w:val="24"/>
        </w:rPr>
        <w:t>pass</w:t>
      </w:r>
      <w:r>
        <w:rPr>
          <w:spacing w:val="-3"/>
          <w:sz w:val="24"/>
        </w:rPr>
        <w:t> </w:t>
      </w:r>
      <w:r>
        <w:rPr>
          <w:sz w:val="24"/>
        </w:rPr>
        <w:t>the</w:t>
      </w:r>
      <w:r>
        <w:rPr>
          <w:spacing w:val="-3"/>
          <w:sz w:val="24"/>
        </w:rPr>
        <w:t> </w:t>
      </w:r>
      <w:r>
        <w:rPr>
          <w:sz w:val="24"/>
        </w:rPr>
        <w:t>financial</w:t>
      </w:r>
      <w:r>
        <w:rPr>
          <w:spacing w:val="-3"/>
          <w:sz w:val="24"/>
        </w:rPr>
        <w:t> </w:t>
      </w:r>
      <w:r>
        <w:rPr>
          <w:sz w:val="24"/>
        </w:rPr>
        <w:t>test</w:t>
      </w:r>
      <w:r>
        <w:rPr>
          <w:spacing w:val="-3"/>
          <w:sz w:val="24"/>
        </w:rPr>
        <w:t> </w:t>
      </w:r>
      <w:r>
        <w:rPr>
          <w:sz w:val="24"/>
        </w:rPr>
        <w:t>a</w:t>
      </w:r>
      <w:r>
        <w:rPr>
          <w:spacing w:val="-3"/>
          <w:sz w:val="24"/>
        </w:rPr>
        <w:t> </w:t>
      </w:r>
      <w:r>
        <w:rPr>
          <w:sz w:val="24"/>
        </w:rPr>
        <w:t>college</w:t>
      </w:r>
      <w:r>
        <w:rPr>
          <w:spacing w:val="-3"/>
          <w:sz w:val="24"/>
        </w:rPr>
        <w:t> </w:t>
      </w:r>
      <w:r>
        <w:rPr>
          <w:sz w:val="24"/>
        </w:rPr>
        <w:t>or</w:t>
      </w:r>
      <w:r>
        <w:rPr>
          <w:spacing w:val="-3"/>
          <w:sz w:val="24"/>
        </w:rPr>
        <w:t> </w:t>
      </w:r>
      <w:r>
        <w:rPr>
          <w:sz w:val="24"/>
        </w:rPr>
        <w:t>university</w:t>
      </w:r>
      <w:r>
        <w:rPr>
          <w:spacing w:val="-10"/>
          <w:sz w:val="24"/>
        </w:rPr>
        <w:t> </w:t>
      </w:r>
      <w:r>
        <w:rPr>
          <w:sz w:val="24"/>
        </w:rPr>
        <w:t>must</w:t>
      </w:r>
      <w:r>
        <w:rPr>
          <w:spacing w:val="-3"/>
          <w:sz w:val="24"/>
        </w:rPr>
        <w:t> </w:t>
      </w:r>
      <w:r>
        <w:rPr>
          <w:sz w:val="24"/>
        </w:rPr>
        <w:t>meet </w:t>
      </w:r>
      <w:r>
        <w:rPr>
          <w:w w:val="95"/>
          <w:sz w:val="24"/>
        </w:rPr>
        <w:t>either the criteria in 105 CMR 120.198: </w:t>
      </w:r>
      <w:r>
        <w:rPr>
          <w:i/>
          <w:w w:val="95"/>
          <w:sz w:val="24"/>
        </w:rPr>
        <w:t>Appendix G</w:t>
      </w:r>
      <w:r>
        <w:rPr>
          <w:w w:val="95"/>
          <w:sz w:val="24"/>
        </w:rPr>
        <w:t>, Section II.(A)(1) or the criteria in 105 CMR </w:t>
      </w:r>
      <w:r>
        <w:rPr>
          <w:sz w:val="24"/>
        </w:rPr>
        <w:t>120.198: </w:t>
      </w:r>
      <w:r>
        <w:rPr>
          <w:i/>
          <w:sz w:val="24"/>
        </w:rPr>
        <w:t>Appendix G</w:t>
      </w:r>
      <w:r>
        <w:rPr>
          <w:sz w:val="24"/>
        </w:rPr>
        <w:t>, Section II.(A)(2).</w:t>
      </w:r>
    </w:p>
    <w:p>
      <w:pPr>
        <w:pStyle w:val="BodyText"/>
        <w:spacing w:before="9"/>
        <w:rPr>
          <w:sz w:val="23"/>
        </w:rPr>
      </w:pPr>
    </w:p>
    <w:p>
      <w:pPr>
        <w:pStyle w:val="ListParagraph"/>
        <w:numPr>
          <w:ilvl w:val="1"/>
          <w:numId w:val="144"/>
        </w:numPr>
        <w:tabs>
          <w:tab w:pos="2298" w:val="left" w:leader="none"/>
        </w:tabs>
        <w:spacing w:line="235" w:lineRule="auto" w:before="0" w:after="0"/>
        <w:ind w:left="1715" w:right="154" w:firstLine="0"/>
        <w:jc w:val="both"/>
        <w:rPr>
          <w:sz w:val="24"/>
        </w:rPr>
      </w:pPr>
      <w:r>
        <w:rPr>
          <w:sz w:val="24"/>
        </w:rPr>
        <w:t>For</w:t>
      </w:r>
      <w:r>
        <w:rPr>
          <w:sz w:val="24"/>
        </w:rPr>
        <w:t> applicants or licensees that issue bonds, a current rating for its most recent </w:t>
      </w:r>
      <w:r>
        <w:rPr>
          <w:w w:val="95"/>
          <w:sz w:val="24"/>
        </w:rPr>
        <w:t>uninsured, uncollateralized, and unencumbered bond issuance of AAA, AA, or A </w:t>
      </w:r>
      <w:r>
        <w:rPr>
          <w:w w:val="95"/>
          <w:sz w:val="24"/>
        </w:rPr>
        <w:t>(including</w:t>
      </w:r>
      <w:r>
        <w:rPr>
          <w:w w:val="95"/>
          <w:sz w:val="24"/>
        </w:rPr>
        <w:t> </w:t>
      </w:r>
      <w:r>
        <w:rPr>
          <w:sz w:val="24"/>
        </w:rPr>
        <w:t>adjustments</w:t>
      </w:r>
      <w:r>
        <w:rPr>
          <w:spacing w:val="-5"/>
          <w:sz w:val="24"/>
        </w:rPr>
        <w:t> </w:t>
      </w:r>
      <w:r>
        <w:rPr>
          <w:sz w:val="24"/>
        </w:rPr>
        <w:t>of</w:t>
      </w:r>
      <w:r>
        <w:rPr>
          <w:spacing w:val="-5"/>
          <w:sz w:val="24"/>
        </w:rPr>
        <w:t> </w:t>
      </w:r>
      <w:r>
        <w:rPr>
          <w:sz w:val="24"/>
        </w:rPr>
        <w:t>+</w:t>
      </w:r>
      <w:r>
        <w:rPr>
          <w:spacing w:val="-5"/>
          <w:sz w:val="24"/>
        </w:rPr>
        <w:t> </w:t>
      </w:r>
      <w:r>
        <w:rPr>
          <w:sz w:val="24"/>
        </w:rPr>
        <w:t>or</w:t>
      </w:r>
      <w:r>
        <w:rPr>
          <w:spacing w:val="-5"/>
          <w:sz w:val="24"/>
        </w:rPr>
        <w:t> </w:t>
      </w:r>
      <w:r>
        <w:rPr>
          <w:sz w:val="24"/>
        </w:rPr>
        <w:t>-</w:t>
      </w:r>
      <w:r>
        <w:rPr>
          <w:spacing w:val="-8"/>
          <w:sz w:val="24"/>
        </w:rPr>
        <w:t> </w:t>
      </w:r>
      <w:r>
        <w:rPr>
          <w:sz w:val="24"/>
        </w:rPr>
        <w:t>)</w:t>
      </w:r>
      <w:r>
        <w:rPr>
          <w:spacing w:val="-5"/>
          <w:sz w:val="24"/>
        </w:rPr>
        <w:t> </w:t>
      </w:r>
      <w:r>
        <w:rPr>
          <w:sz w:val="24"/>
        </w:rPr>
        <w:t>as</w:t>
      </w:r>
      <w:r>
        <w:rPr>
          <w:spacing w:val="-5"/>
          <w:sz w:val="24"/>
        </w:rPr>
        <w:t> </w:t>
      </w:r>
      <w:r>
        <w:rPr>
          <w:sz w:val="24"/>
        </w:rPr>
        <w:t>issued</w:t>
      </w:r>
      <w:r>
        <w:rPr>
          <w:spacing w:val="-5"/>
          <w:sz w:val="24"/>
        </w:rPr>
        <w:t> </w:t>
      </w:r>
      <w:r>
        <w:rPr>
          <w:sz w:val="24"/>
        </w:rPr>
        <w:t>by</w:t>
      </w:r>
      <w:r>
        <w:rPr>
          <w:spacing w:val="-14"/>
          <w:sz w:val="24"/>
        </w:rPr>
        <w:t> </w:t>
      </w:r>
      <w:r>
        <w:rPr>
          <w:sz w:val="24"/>
        </w:rPr>
        <w:t>Standard</w:t>
      </w:r>
      <w:r>
        <w:rPr>
          <w:spacing w:val="-5"/>
          <w:sz w:val="24"/>
        </w:rPr>
        <w:t> </w:t>
      </w:r>
      <w:r>
        <w:rPr>
          <w:sz w:val="24"/>
        </w:rPr>
        <w:t>and</w:t>
      </w:r>
      <w:r>
        <w:rPr>
          <w:spacing w:val="-5"/>
          <w:sz w:val="24"/>
        </w:rPr>
        <w:t> </w:t>
      </w:r>
      <w:r>
        <w:rPr>
          <w:sz w:val="24"/>
        </w:rPr>
        <w:t>Poor's</w:t>
      </w:r>
      <w:r>
        <w:rPr>
          <w:spacing w:val="-5"/>
          <w:sz w:val="24"/>
        </w:rPr>
        <w:t> </w:t>
      </w:r>
      <w:r>
        <w:rPr>
          <w:sz w:val="24"/>
        </w:rPr>
        <w:t>(S&amp;P)</w:t>
      </w:r>
      <w:r>
        <w:rPr>
          <w:spacing w:val="-5"/>
          <w:sz w:val="24"/>
        </w:rPr>
        <w:t> </w:t>
      </w:r>
      <w:r>
        <w:rPr>
          <w:sz w:val="24"/>
        </w:rPr>
        <w:t>or</w:t>
      </w:r>
      <w:r>
        <w:rPr>
          <w:spacing w:val="-5"/>
          <w:sz w:val="24"/>
        </w:rPr>
        <w:t> </w:t>
      </w:r>
      <w:r>
        <w:rPr>
          <w:sz w:val="24"/>
        </w:rPr>
        <w:t>Aaa,</w:t>
      </w:r>
      <w:r>
        <w:rPr>
          <w:spacing w:val="-5"/>
          <w:sz w:val="24"/>
        </w:rPr>
        <w:t> </w:t>
      </w:r>
      <w:r>
        <w:rPr>
          <w:sz w:val="24"/>
        </w:rPr>
        <w:t>Aa,</w:t>
      </w:r>
      <w:r>
        <w:rPr>
          <w:spacing w:val="-5"/>
          <w:sz w:val="24"/>
        </w:rPr>
        <w:t> </w:t>
      </w:r>
      <w:r>
        <w:rPr>
          <w:sz w:val="24"/>
        </w:rPr>
        <w:t>or</w:t>
      </w:r>
      <w:r>
        <w:rPr>
          <w:spacing w:val="-5"/>
          <w:sz w:val="24"/>
        </w:rPr>
        <w:t> </w:t>
      </w:r>
      <w:r>
        <w:rPr>
          <w:sz w:val="24"/>
        </w:rPr>
        <w:t>A</w:t>
      </w:r>
      <w:r>
        <w:rPr>
          <w:spacing w:val="-7"/>
          <w:sz w:val="24"/>
        </w:rPr>
        <w:t> </w:t>
      </w:r>
      <w:r>
        <w:rPr>
          <w:sz w:val="24"/>
        </w:rPr>
        <w:t>(including adjustments of 1, 2, or 3) as issued by Moody's.</w:t>
      </w:r>
    </w:p>
    <w:p>
      <w:pPr>
        <w:pStyle w:val="BodyText"/>
        <w:spacing w:before="9"/>
        <w:rPr>
          <w:sz w:val="23"/>
        </w:rPr>
      </w:pPr>
    </w:p>
    <w:p>
      <w:pPr>
        <w:pStyle w:val="ListParagraph"/>
        <w:numPr>
          <w:ilvl w:val="1"/>
          <w:numId w:val="144"/>
        </w:numPr>
        <w:tabs>
          <w:tab w:pos="2161" w:val="left" w:leader="none"/>
        </w:tabs>
        <w:spacing w:line="235" w:lineRule="auto" w:before="1" w:after="0"/>
        <w:ind w:left="1715" w:right="155" w:firstLine="0"/>
        <w:jc w:val="both"/>
        <w:rPr>
          <w:sz w:val="24"/>
        </w:rPr>
      </w:pPr>
      <w:r>
        <w:rPr>
          <w:sz w:val="24"/>
        </w:rPr>
        <w:t>For</w:t>
      </w:r>
      <w:r>
        <w:rPr>
          <w:spacing w:val="-10"/>
          <w:sz w:val="24"/>
        </w:rPr>
        <w:t> </w:t>
      </w:r>
      <w:r>
        <w:rPr>
          <w:sz w:val="24"/>
        </w:rPr>
        <w:t>applicants</w:t>
      </w:r>
      <w:r>
        <w:rPr>
          <w:spacing w:val="-10"/>
          <w:sz w:val="24"/>
        </w:rPr>
        <w:t> </w:t>
      </w:r>
      <w:r>
        <w:rPr>
          <w:sz w:val="24"/>
        </w:rPr>
        <w:t>or</w:t>
      </w:r>
      <w:r>
        <w:rPr>
          <w:spacing w:val="-10"/>
          <w:sz w:val="24"/>
        </w:rPr>
        <w:t> </w:t>
      </w:r>
      <w:r>
        <w:rPr>
          <w:sz w:val="24"/>
        </w:rPr>
        <w:t>licensees</w:t>
      </w:r>
      <w:r>
        <w:rPr>
          <w:spacing w:val="-11"/>
          <w:sz w:val="24"/>
        </w:rPr>
        <w:t> </w:t>
      </w:r>
      <w:r>
        <w:rPr>
          <w:sz w:val="24"/>
        </w:rPr>
        <w:t>that</w:t>
      </w:r>
      <w:r>
        <w:rPr>
          <w:spacing w:val="-12"/>
          <w:sz w:val="24"/>
        </w:rPr>
        <w:t> </w:t>
      </w:r>
      <w:r>
        <w:rPr>
          <w:sz w:val="24"/>
        </w:rPr>
        <w:t>do</w:t>
      </w:r>
      <w:r>
        <w:rPr>
          <w:spacing w:val="-12"/>
          <w:sz w:val="24"/>
        </w:rPr>
        <w:t> </w:t>
      </w:r>
      <w:r>
        <w:rPr>
          <w:sz w:val="24"/>
        </w:rPr>
        <w:t>not</w:t>
      </w:r>
      <w:r>
        <w:rPr>
          <w:spacing w:val="-10"/>
          <w:sz w:val="24"/>
        </w:rPr>
        <w:t> </w:t>
      </w:r>
      <w:r>
        <w:rPr>
          <w:sz w:val="24"/>
        </w:rPr>
        <w:t>issue</w:t>
      </w:r>
      <w:r>
        <w:rPr>
          <w:spacing w:val="-14"/>
          <w:sz w:val="24"/>
        </w:rPr>
        <w:t> </w:t>
      </w:r>
      <w:r>
        <w:rPr>
          <w:sz w:val="24"/>
        </w:rPr>
        <w:t>bonds,</w:t>
      </w:r>
      <w:r>
        <w:rPr>
          <w:spacing w:val="-11"/>
          <w:sz w:val="24"/>
        </w:rPr>
        <w:t> </w:t>
      </w:r>
      <w:r>
        <w:rPr>
          <w:sz w:val="24"/>
        </w:rPr>
        <w:t>unrestricted</w:t>
      </w:r>
      <w:r>
        <w:rPr>
          <w:spacing w:val="-10"/>
          <w:sz w:val="24"/>
        </w:rPr>
        <w:t> </w:t>
      </w:r>
      <w:r>
        <w:rPr>
          <w:sz w:val="24"/>
        </w:rPr>
        <w:t>endowment</w:t>
      </w:r>
      <w:r>
        <w:rPr>
          <w:spacing w:val="-10"/>
          <w:sz w:val="24"/>
        </w:rPr>
        <w:t> </w:t>
      </w:r>
      <w:r>
        <w:rPr>
          <w:sz w:val="24"/>
        </w:rPr>
        <w:t>consisting of assets located in the United States of at least $50 million, or at least 30 times the total current decommissioning cost estimate (or the current amount required if certification is used), whichever is greater, for all decommissioning activities for which the college or university is responsible as a self-guaranteeing licensee.</w:t>
      </w:r>
    </w:p>
    <w:p>
      <w:pPr>
        <w:pStyle w:val="BodyText"/>
        <w:spacing w:before="10"/>
        <w:rPr>
          <w:sz w:val="23"/>
        </w:rPr>
      </w:pPr>
    </w:p>
    <w:p>
      <w:pPr>
        <w:pStyle w:val="ListParagraph"/>
        <w:numPr>
          <w:ilvl w:val="0"/>
          <w:numId w:val="144"/>
        </w:numPr>
        <w:tabs>
          <w:tab w:pos="1838" w:val="left" w:leader="none"/>
        </w:tabs>
        <w:spacing w:line="235" w:lineRule="auto" w:before="0" w:after="0"/>
        <w:ind w:left="1360" w:right="157" w:firstLine="0"/>
        <w:jc w:val="both"/>
        <w:rPr>
          <w:sz w:val="24"/>
        </w:rPr>
      </w:pPr>
      <w:r>
        <w:rPr>
          <w:sz w:val="24"/>
        </w:rPr>
        <w:t>For</w:t>
      </w:r>
      <w:r>
        <w:rPr>
          <w:spacing w:val="-13"/>
          <w:sz w:val="24"/>
        </w:rPr>
        <w:t> </w:t>
      </w:r>
      <w:r>
        <w:rPr>
          <w:sz w:val="24"/>
        </w:rPr>
        <w:t>hospitals,</w:t>
      </w:r>
      <w:r>
        <w:rPr>
          <w:spacing w:val="-11"/>
          <w:sz w:val="24"/>
        </w:rPr>
        <w:t> </w:t>
      </w:r>
      <w:r>
        <w:rPr>
          <w:sz w:val="24"/>
        </w:rPr>
        <w:t>to</w:t>
      </w:r>
      <w:r>
        <w:rPr>
          <w:spacing w:val="-13"/>
          <w:sz w:val="24"/>
        </w:rPr>
        <w:t> </w:t>
      </w:r>
      <w:r>
        <w:rPr>
          <w:sz w:val="24"/>
        </w:rPr>
        <w:t>pass</w:t>
      </w:r>
      <w:r>
        <w:rPr>
          <w:spacing w:val="-13"/>
          <w:sz w:val="24"/>
        </w:rPr>
        <w:t> </w:t>
      </w:r>
      <w:r>
        <w:rPr>
          <w:sz w:val="24"/>
        </w:rPr>
        <w:t>the</w:t>
      </w:r>
      <w:r>
        <w:rPr>
          <w:spacing w:val="-15"/>
          <w:sz w:val="24"/>
        </w:rPr>
        <w:t> </w:t>
      </w:r>
      <w:r>
        <w:rPr>
          <w:sz w:val="24"/>
        </w:rPr>
        <w:t>financial</w:t>
      </w:r>
      <w:r>
        <w:rPr>
          <w:spacing w:val="-12"/>
          <w:sz w:val="24"/>
        </w:rPr>
        <w:t> </w:t>
      </w:r>
      <w:r>
        <w:rPr>
          <w:sz w:val="24"/>
        </w:rPr>
        <w:t>test</w:t>
      </w:r>
      <w:r>
        <w:rPr>
          <w:spacing w:val="-13"/>
          <w:sz w:val="24"/>
        </w:rPr>
        <w:t> </w:t>
      </w:r>
      <w:r>
        <w:rPr>
          <w:sz w:val="24"/>
        </w:rPr>
        <w:t>a</w:t>
      </w:r>
      <w:r>
        <w:rPr>
          <w:spacing w:val="-13"/>
          <w:sz w:val="24"/>
        </w:rPr>
        <w:t> </w:t>
      </w:r>
      <w:r>
        <w:rPr>
          <w:sz w:val="24"/>
        </w:rPr>
        <w:t>hospital</w:t>
      </w:r>
      <w:r>
        <w:rPr>
          <w:spacing w:val="-12"/>
          <w:sz w:val="24"/>
        </w:rPr>
        <w:t> </w:t>
      </w:r>
      <w:r>
        <w:rPr>
          <w:sz w:val="24"/>
        </w:rPr>
        <w:t>must</w:t>
      </w:r>
      <w:r>
        <w:rPr>
          <w:spacing w:val="-12"/>
          <w:sz w:val="24"/>
        </w:rPr>
        <w:t> </w:t>
      </w:r>
      <w:r>
        <w:rPr>
          <w:sz w:val="24"/>
        </w:rPr>
        <w:t>meet</w:t>
      </w:r>
      <w:r>
        <w:rPr>
          <w:spacing w:val="-12"/>
          <w:sz w:val="24"/>
        </w:rPr>
        <w:t> </w:t>
      </w:r>
      <w:r>
        <w:rPr>
          <w:sz w:val="24"/>
        </w:rPr>
        <w:t>either</w:t>
      </w:r>
      <w:r>
        <w:rPr>
          <w:spacing w:val="-13"/>
          <w:sz w:val="24"/>
        </w:rPr>
        <w:t> </w:t>
      </w:r>
      <w:r>
        <w:rPr>
          <w:sz w:val="24"/>
        </w:rPr>
        <w:t>the</w:t>
      </w:r>
      <w:r>
        <w:rPr>
          <w:spacing w:val="-15"/>
          <w:sz w:val="24"/>
        </w:rPr>
        <w:t> </w:t>
      </w:r>
      <w:r>
        <w:rPr>
          <w:sz w:val="24"/>
        </w:rPr>
        <w:t>criteria</w:t>
      </w:r>
      <w:r>
        <w:rPr>
          <w:spacing w:val="-11"/>
          <w:sz w:val="24"/>
        </w:rPr>
        <w:t> </w:t>
      </w:r>
      <w:r>
        <w:rPr>
          <w:sz w:val="24"/>
        </w:rPr>
        <w:t>in</w:t>
      </w:r>
      <w:r>
        <w:rPr>
          <w:spacing w:val="-8"/>
          <w:sz w:val="24"/>
        </w:rPr>
        <w:t> </w:t>
      </w:r>
      <w:r>
        <w:rPr>
          <w:sz w:val="24"/>
        </w:rPr>
        <w:t>105</w:t>
      </w:r>
      <w:r>
        <w:rPr>
          <w:spacing w:val="-11"/>
          <w:sz w:val="24"/>
        </w:rPr>
        <w:t> </w:t>
      </w:r>
      <w:r>
        <w:rPr>
          <w:sz w:val="24"/>
        </w:rPr>
        <w:t>CMR </w:t>
      </w:r>
      <w:r>
        <w:rPr>
          <w:w w:val="95"/>
          <w:sz w:val="24"/>
        </w:rPr>
        <w:t>120.198: </w:t>
      </w:r>
      <w:r>
        <w:rPr>
          <w:i/>
          <w:w w:val="95"/>
          <w:sz w:val="24"/>
        </w:rPr>
        <w:t>Appendix G</w:t>
      </w:r>
      <w:r>
        <w:rPr>
          <w:w w:val="95"/>
          <w:sz w:val="24"/>
        </w:rPr>
        <w:t>, Section II.(B)(1) or the criteria in 105 CMR 120.198: </w:t>
      </w:r>
      <w:r>
        <w:rPr>
          <w:i/>
          <w:w w:val="95"/>
          <w:sz w:val="24"/>
        </w:rPr>
        <w:t>Appendix G</w:t>
      </w:r>
      <w:r>
        <w:rPr>
          <w:w w:val="95"/>
          <w:sz w:val="24"/>
        </w:rPr>
        <w:t>, Section </w:t>
      </w:r>
      <w:r>
        <w:rPr>
          <w:spacing w:val="-2"/>
          <w:sz w:val="24"/>
        </w:rPr>
        <w:t>II.(B)(2):</w:t>
      </w:r>
    </w:p>
    <w:p>
      <w:pPr>
        <w:pStyle w:val="BodyText"/>
        <w:spacing w:before="9"/>
        <w:rPr>
          <w:sz w:val="23"/>
        </w:rPr>
      </w:pPr>
    </w:p>
    <w:p>
      <w:pPr>
        <w:pStyle w:val="ListParagraph"/>
        <w:numPr>
          <w:ilvl w:val="1"/>
          <w:numId w:val="144"/>
        </w:numPr>
        <w:tabs>
          <w:tab w:pos="2301" w:val="left" w:leader="none"/>
        </w:tabs>
        <w:spacing w:line="235" w:lineRule="auto" w:before="0" w:after="0"/>
        <w:ind w:left="1715" w:right="154" w:firstLine="0"/>
        <w:jc w:val="both"/>
        <w:rPr>
          <w:sz w:val="24"/>
        </w:rPr>
      </w:pPr>
      <w:r>
        <w:rPr>
          <w:sz w:val="24"/>
        </w:rPr>
        <w:t>For</w:t>
      </w:r>
      <w:r>
        <w:rPr>
          <w:sz w:val="24"/>
        </w:rPr>
        <w:t> applicants or licensees</w:t>
      </w:r>
      <w:r>
        <w:rPr>
          <w:sz w:val="24"/>
        </w:rPr>
        <w:t> that issue bonds, a current rating for its most recent </w:t>
      </w:r>
      <w:r>
        <w:rPr>
          <w:w w:val="95"/>
          <w:sz w:val="24"/>
        </w:rPr>
        <w:t>uninsured, uncollateralized, and unencumbered bond issuance of AAA, AA, or A (including </w:t>
      </w:r>
      <w:r>
        <w:rPr>
          <w:sz w:val="24"/>
        </w:rPr>
        <w:t>adjustments</w:t>
      </w:r>
      <w:r>
        <w:rPr>
          <w:spacing w:val="-2"/>
          <w:sz w:val="24"/>
        </w:rPr>
        <w:t> </w:t>
      </w:r>
      <w:r>
        <w:rPr>
          <w:sz w:val="24"/>
        </w:rPr>
        <w:t>of</w:t>
      </w:r>
      <w:r>
        <w:rPr>
          <w:spacing w:val="-8"/>
          <w:sz w:val="24"/>
        </w:rPr>
        <w:t> </w:t>
      </w:r>
      <w:r>
        <w:rPr>
          <w:sz w:val="24"/>
        </w:rPr>
        <w:t>+</w:t>
      </w:r>
      <w:r>
        <w:rPr>
          <w:spacing w:val="-6"/>
          <w:sz w:val="24"/>
        </w:rPr>
        <w:t> </w:t>
      </w:r>
      <w:r>
        <w:rPr>
          <w:sz w:val="24"/>
        </w:rPr>
        <w:t>or</w:t>
      </w:r>
      <w:r>
        <w:rPr>
          <w:spacing w:val="-6"/>
          <w:sz w:val="24"/>
        </w:rPr>
        <w:t> </w:t>
      </w:r>
      <w:r>
        <w:rPr>
          <w:sz w:val="24"/>
        </w:rPr>
        <w:t>-</w:t>
      </w:r>
      <w:r>
        <w:rPr>
          <w:spacing w:val="-6"/>
          <w:sz w:val="24"/>
        </w:rPr>
        <w:t> </w:t>
      </w:r>
      <w:r>
        <w:rPr>
          <w:sz w:val="24"/>
        </w:rPr>
        <w:t>)</w:t>
      </w:r>
      <w:r>
        <w:rPr>
          <w:spacing w:val="-6"/>
          <w:sz w:val="24"/>
        </w:rPr>
        <w:t> </w:t>
      </w:r>
      <w:r>
        <w:rPr>
          <w:sz w:val="24"/>
        </w:rPr>
        <w:t>as</w:t>
      </w:r>
      <w:r>
        <w:rPr>
          <w:spacing w:val="-6"/>
          <w:sz w:val="24"/>
        </w:rPr>
        <w:t> </w:t>
      </w:r>
      <w:r>
        <w:rPr>
          <w:sz w:val="24"/>
        </w:rPr>
        <w:t>issued</w:t>
      </w:r>
      <w:r>
        <w:rPr>
          <w:spacing w:val="-5"/>
          <w:sz w:val="24"/>
        </w:rPr>
        <w:t> </w:t>
      </w:r>
      <w:r>
        <w:rPr>
          <w:sz w:val="24"/>
        </w:rPr>
        <w:t>by</w:t>
      </w:r>
      <w:r>
        <w:rPr>
          <w:spacing w:val="-12"/>
          <w:sz w:val="24"/>
        </w:rPr>
        <w:t> </w:t>
      </w:r>
      <w:r>
        <w:rPr>
          <w:sz w:val="24"/>
        </w:rPr>
        <w:t>Standard</w:t>
      </w:r>
      <w:r>
        <w:rPr>
          <w:spacing w:val="-6"/>
          <w:sz w:val="24"/>
        </w:rPr>
        <w:t> </w:t>
      </w:r>
      <w:r>
        <w:rPr>
          <w:sz w:val="24"/>
        </w:rPr>
        <w:t>and</w:t>
      </w:r>
      <w:r>
        <w:rPr>
          <w:spacing w:val="-6"/>
          <w:sz w:val="24"/>
        </w:rPr>
        <w:t> </w:t>
      </w:r>
      <w:r>
        <w:rPr>
          <w:sz w:val="24"/>
        </w:rPr>
        <w:t>Poor's</w:t>
      </w:r>
      <w:r>
        <w:rPr>
          <w:spacing w:val="-5"/>
          <w:sz w:val="24"/>
        </w:rPr>
        <w:t> </w:t>
      </w:r>
      <w:r>
        <w:rPr>
          <w:sz w:val="24"/>
        </w:rPr>
        <w:t>(S&amp;P)</w:t>
      </w:r>
      <w:r>
        <w:rPr>
          <w:spacing w:val="-6"/>
          <w:sz w:val="24"/>
        </w:rPr>
        <w:t> </w:t>
      </w:r>
      <w:r>
        <w:rPr>
          <w:sz w:val="24"/>
        </w:rPr>
        <w:t>or</w:t>
      </w:r>
      <w:r>
        <w:rPr>
          <w:spacing w:val="-6"/>
          <w:sz w:val="24"/>
        </w:rPr>
        <w:t> </w:t>
      </w:r>
      <w:r>
        <w:rPr>
          <w:sz w:val="24"/>
        </w:rPr>
        <w:t>Aaa,</w:t>
      </w:r>
      <w:r>
        <w:rPr>
          <w:spacing w:val="-5"/>
          <w:sz w:val="24"/>
        </w:rPr>
        <w:t> </w:t>
      </w:r>
      <w:r>
        <w:rPr>
          <w:sz w:val="24"/>
        </w:rPr>
        <w:t>Aa,</w:t>
      </w:r>
      <w:r>
        <w:rPr>
          <w:spacing w:val="-6"/>
          <w:sz w:val="24"/>
        </w:rPr>
        <w:t> </w:t>
      </w:r>
      <w:r>
        <w:rPr>
          <w:sz w:val="24"/>
        </w:rPr>
        <w:t>or</w:t>
      </w:r>
      <w:r>
        <w:rPr>
          <w:spacing w:val="-6"/>
          <w:sz w:val="24"/>
        </w:rPr>
        <w:t> </w:t>
      </w:r>
      <w:r>
        <w:rPr>
          <w:sz w:val="24"/>
        </w:rPr>
        <w:t>A</w:t>
      </w:r>
      <w:r>
        <w:rPr>
          <w:spacing w:val="-2"/>
          <w:sz w:val="24"/>
        </w:rPr>
        <w:t> </w:t>
      </w:r>
      <w:r>
        <w:rPr>
          <w:sz w:val="24"/>
        </w:rPr>
        <w:t>(including adjustments of 1, 2, or 3) as issued by Moody's.</w:t>
      </w:r>
    </w:p>
    <w:p>
      <w:pPr>
        <w:pStyle w:val="BodyText"/>
        <w:spacing w:before="5"/>
        <w:rPr>
          <w:sz w:val="23"/>
        </w:rPr>
      </w:pPr>
    </w:p>
    <w:p>
      <w:pPr>
        <w:pStyle w:val="ListParagraph"/>
        <w:numPr>
          <w:ilvl w:val="1"/>
          <w:numId w:val="144"/>
        </w:numPr>
        <w:tabs>
          <w:tab w:pos="2154" w:val="left" w:leader="none"/>
        </w:tabs>
        <w:spacing w:line="240" w:lineRule="auto" w:before="0" w:after="0"/>
        <w:ind w:left="2153" w:right="0" w:hanging="439"/>
        <w:jc w:val="both"/>
        <w:rPr>
          <w:sz w:val="24"/>
        </w:rPr>
      </w:pPr>
      <w:r>
        <w:rPr>
          <w:sz w:val="24"/>
        </w:rPr>
        <w:t>For</w:t>
      </w:r>
      <w:r>
        <w:rPr>
          <w:spacing w:val="-12"/>
          <w:sz w:val="24"/>
        </w:rPr>
        <w:t> </w:t>
      </w:r>
      <w:r>
        <w:rPr>
          <w:sz w:val="24"/>
        </w:rPr>
        <w:t>applicants</w:t>
      </w:r>
      <w:r>
        <w:rPr>
          <w:spacing w:val="-10"/>
          <w:sz w:val="24"/>
        </w:rPr>
        <w:t> </w:t>
      </w:r>
      <w:r>
        <w:rPr>
          <w:sz w:val="24"/>
        </w:rPr>
        <w:t>or</w:t>
      </w:r>
      <w:r>
        <w:rPr>
          <w:spacing w:val="-11"/>
          <w:sz w:val="24"/>
        </w:rPr>
        <w:t> </w:t>
      </w:r>
      <w:r>
        <w:rPr>
          <w:sz w:val="24"/>
        </w:rPr>
        <w:t>licensees</w:t>
      </w:r>
      <w:r>
        <w:rPr>
          <w:spacing w:val="-7"/>
          <w:sz w:val="24"/>
        </w:rPr>
        <w:t> </w:t>
      </w:r>
      <w:r>
        <w:rPr>
          <w:sz w:val="24"/>
        </w:rPr>
        <w:t>that</w:t>
      </w:r>
      <w:r>
        <w:rPr>
          <w:spacing w:val="-8"/>
          <w:sz w:val="24"/>
        </w:rPr>
        <w:t> </w:t>
      </w:r>
      <w:r>
        <w:rPr>
          <w:sz w:val="24"/>
        </w:rPr>
        <w:t>do</w:t>
      </w:r>
      <w:r>
        <w:rPr>
          <w:spacing w:val="-8"/>
          <w:sz w:val="24"/>
        </w:rPr>
        <w:t> </w:t>
      </w:r>
      <w:r>
        <w:rPr>
          <w:sz w:val="24"/>
        </w:rPr>
        <w:t>not</w:t>
      </w:r>
      <w:r>
        <w:rPr>
          <w:spacing w:val="-7"/>
          <w:sz w:val="24"/>
        </w:rPr>
        <w:t> </w:t>
      </w:r>
      <w:r>
        <w:rPr>
          <w:sz w:val="24"/>
        </w:rPr>
        <w:t>issue</w:t>
      </w:r>
      <w:r>
        <w:rPr>
          <w:spacing w:val="-7"/>
          <w:sz w:val="24"/>
        </w:rPr>
        <w:t> </w:t>
      </w:r>
      <w:r>
        <w:rPr>
          <w:sz w:val="24"/>
        </w:rPr>
        <w:t>bonds,</w:t>
      </w:r>
      <w:r>
        <w:rPr>
          <w:spacing w:val="-7"/>
          <w:sz w:val="24"/>
        </w:rPr>
        <w:t> </w:t>
      </w:r>
      <w:r>
        <w:rPr>
          <w:sz w:val="24"/>
        </w:rPr>
        <w:t>all</w:t>
      </w:r>
      <w:r>
        <w:rPr>
          <w:spacing w:val="-7"/>
          <w:sz w:val="24"/>
        </w:rPr>
        <w:t> </w:t>
      </w:r>
      <w:r>
        <w:rPr>
          <w:sz w:val="24"/>
        </w:rPr>
        <w:t>the</w:t>
      </w:r>
      <w:r>
        <w:rPr>
          <w:spacing w:val="-8"/>
          <w:sz w:val="24"/>
        </w:rPr>
        <w:t> </w:t>
      </w:r>
      <w:r>
        <w:rPr>
          <w:sz w:val="24"/>
        </w:rPr>
        <w:t>following</w:t>
      </w:r>
      <w:r>
        <w:rPr>
          <w:spacing w:val="-10"/>
          <w:sz w:val="24"/>
        </w:rPr>
        <w:t> </w:t>
      </w:r>
      <w:r>
        <w:rPr>
          <w:sz w:val="24"/>
        </w:rPr>
        <w:t>tests</w:t>
      </w:r>
      <w:r>
        <w:rPr>
          <w:spacing w:val="-10"/>
          <w:sz w:val="24"/>
        </w:rPr>
        <w:t> </w:t>
      </w:r>
      <w:r>
        <w:rPr>
          <w:sz w:val="24"/>
        </w:rPr>
        <w:t>must</w:t>
      </w:r>
      <w:r>
        <w:rPr>
          <w:spacing w:val="-8"/>
          <w:sz w:val="24"/>
        </w:rPr>
        <w:t> </w:t>
      </w:r>
      <w:r>
        <w:rPr>
          <w:sz w:val="24"/>
        </w:rPr>
        <w:t>be</w:t>
      </w:r>
      <w:r>
        <w:rPr>
          <w:spacing w:val="-12"/>
          <w:sz w:val="24"/>
        </w:rPr>
        <w:t> </w:t>
      </w:r>
      <w:r>
        <w:rPr>
          <w:spacing w:val="-4"/>
          <w:sz w:val="24"/>
        </w:rPr>
        <w:t>met:</w:t>
      </w:r>
    </w:p>
    <w:p>
      <w:pPr>
        <w:pStyle w:val="BodyText"/>
        <w:spacing w:before="6"/>
        <w:rPr>
          <w:sz w:val="23"/>
        </w:rPr>
      </w:pPr>
    </w:p>
    <w:p>
      <w:pPr>
        <w:pStyle w:val="ListParagraph"/>
        <w:numPr>
          <w:ilvl w:val="2"/>
          <w:numId w:val="144"/>
        </w:numPr>
        <w:tabs>
          <w:tab w:pos="2493" w:val="left" w:leader="none"/>
        </w:tabs>
        <w:spacing w:line="235" w:lineRule="auto" w:before="1" w:after="0"/>
        <w:ind w:left="2075" w:right="155" w:firstLine="0"/>
        <w:jc w:val="both"/>
        <w:rPr>
          <w:sz w:val="24"/>
        </w:rPr>
      </w:pPr>
      <w:r>
        <w:rPr>
          <w:sz w:val="24"/>
        </w:rPr>
        <w:t>(Total</w:t>
      </w:r>
      <w:r>
        <w:rPr>
          <w:spacing w:val="-15"/>
          <w:sz w:val="24"/>
        </w:rPr>
        <w:t> </w:t>
      </w:r>
      <w:r>
        <w:rPr>
          <w:sz w:val="24"/>
        </w:rPr>
        <w:t>Revenues</w:t>
      </w:r>
      <w:r>
        <w:rPr>
          <w:spacing w:val="-15"/>
          <w:sz w:val="24"/>
        </w:rPr>
        <w:t> </w:t>
      </w:r>
      <w:r>
        <w:rPr>
          <w:sz w:val="24"/>
        </w:rPr>
        <w:t>less</w:t>
      </w:r>
      <w:r>
        <w:rPr>
          <w:spacing w:val="-11"/>
          <w:sz w:val="24"/>
        </w:rPr>
        <w:t> </w:t>
      </w:r>
      <w:r>
        <w:rPr>
          <w:sz w:val="24"/>
        </w:rPr>
        <w:t>total</w:t>
      </w:r>
      <w:r>
        <w:rPr>
          <w:spacing w:val="-10"/>
          <w:sz w:val="24"/>
        </w:rPr>
        <w:t> </w:t>
      </w:r>
      <w:r>
        <w:rPr>
          <w:sz w:val="24"/>
        </w:rPr>
        <w:t>expenditures)</w:t>
      </w:r>
      <w:r>
        <w:rPr>
          <w:spacing w:val="-13"/>
          <w:sz w:val="24"/>
        </w:rPr>
        <w:t> </w:t>
      </w:r>
      <w:r>
        <w:rPr>
          <w:sz w:val="24"/>
        </w:rPr>
        <w:t>divided</w:t>
      </w:r>
      <w:r>
        <w:rPr>
          <w:spacing w:val="-10"/>
          <w:sz w:val="24"/>
        </w:rPr>
        <w:t> </w:t>
      </w:r>
      <w:r>
        <w:rPr>
          <w:sz w:val="24"/>
        </w:rPr>
        <w:t>by</w:t>
      </w:r>
      <w:r>
        <w:rPr>
          <w:spacing w:val="-15"/>
          <w:sz w:val="24"/>
        </w:rPr>
        <w:t> </w:t>
      </w:r>
      <w:r>
        <w:rPr>
          <w:sz w:val="24"/>
        </w:rPr>
        <w:t>total</w:t>
      </w:r>
      <w:r>
        <w:rPr>
          <w:spacing w:val="-10"/>
          <w:sz w:val="24"/>
        </w:rPr>
        <w:t> </w:t>
      </w:r>
      <w:r>
        <w:rPr>
          <w:sz w:val="24"/>
        </w:rPr>
        <w:t>revenues</w:t>
      </w:r>
      <w:r>
        <w:rPr>
          <w:spacing w:val="-10"/>
          <w:sz w:val="24"/>
        </w:rPr>
        <w:t> </w:t>
      </w:r>
      <w:r>
        <w:rPr>
          <w:sz w:val="24"/>
        </w:rPr>
        <w:t>must</w:t>
      </w:r>
      <w:r>
        <w:rPr>
          <w:spacing w:val="-10"/>
          <w:sz w:val="24"/>
        </w:rPr>
        <w:t> </w:t>
      </w:r>
      <w:r>
        <w:rPr>
          <w:sz w:val="24"/>
        </w:rPr>
        <w:t>be</w:t>
      </w:r>
      <w:r>
        <w:rPr>
          <w:spacing w:val="-13"/>
          <w:sz w:val="24"/>
        </w:rPr>
        <w:t> </w:t>
      </w:r>
      <w:r>
        <w:rPr>
          <w:sz w:val="24"/>
        </w:rPr>
        <w:t>equal</w:t>
      </w:r>
      <w:r>
        <w:rPr>
          <w:spacing w:val="-10"/>
          <w:sz w:val="24"/>
        </w:rPr>
        <w:t> </w:t>
      </w:r>
      <w:r>
        <w:rPr>
          <w:sz w:val="24"/>
        </w:rPr>
        <w:t>to or greater than 0.04.</w:t>
      </w:r>
    </w:p>
    <w:p>
      <w:pPr>
        <w:pStyle w:val="BodyText"/>
        <w:spacing w:before="3"/>
        <w:rPr>
          <w:sz w:val="23"/>
        </w:rPr>
      </w:pPr>
    </w:p>
    <w:p>
      <w:pPr>
        <w:pStyle w:val="ListParagraph"/>
        <w:numPr>
          <w:ilvl w:val="2"/>
          <w:numId w:val="144"/>
        </w:numPr>
        <w:tabs>
          <w:tab w:pos="2536" w:val="left" w:leader="none"/>
        </w:tabs>
        <w:spacing w:line="240" w:lineRule="auto" w:before="0" w:after="0"/>
        <w:ind w:left="2535" w:right="0" w:hanging="461"/>
        <w:jc w:val="both"/>
        <w:rPr>
          <w:sz w:val="24"/>
        </w:rPr>
      </w:pPr>
      <w:r>
        <w:rPr>
          <w:sz w:val="24"/>
        </w:rPr>
        <w:t>Long</w:t>
      </w:r>
      <w:r>
        <w:rPr>
          <w:spacing w:val="-4"/>
          <w:sz w:val="24"/>
        </w:rPr>
        <w:t> </w:t>
      </w:r>
      <w:r>
        <w:rPr>
          <w:sz w:val="24"/>
        </w:rPr>
        <w:t>term</w:t>
      </w:r>
      <w:r>
        <w:rPr>
          <w:spacing w:val="-1"/>
          <w:sz w:val="24"/>
        </w:rPr>
        <w:t> </w:t>
      </w:r>
      <w:r>
        <w:rPr>
          <w:sz w:val="24"/>
        </w:rPr>
        <w:t>debt divided</w:t>
      </w:r>
      <w:r>
        <w:rPr>
          <w:spacing w:val="-1"/>
          <w:sz w:val="24"/>
        </w:rPr>
        <w:t> </w:t>
      </w:r>
      <w:r>
        <w:rPr>
          <w:sz w:val="24"/>
        </w:rPr>
        <w:t>by</w:t>
      </w:r>
      <w:r>
        <w:rPr>
          <w:spacing w:val="-10"/>
          <w:sz w:val="24"/>
        </w:rPr>
        <w:t> </w:t>
      </w:r>
      <w:r>
        <w:rPr>
          <w:sz w:val="24"/>
        </w:rPr>
        <w:t>net fixed</w:t>
      </w:r>
      <w:r>
        <w:rPr>
          <w:spacing w:val="-1"/>
          <w:sz w:val="24"/>
        </w:rPr>
        <w:t> </w:t>
      </w:r>
      <w:r>
        <w:rPr>
          <w:sz w:val="24"/>
        </w:rPr>
        <w:t>assets</w:t>
      </w:r>
      <w:r>
        <w:rPr>
          <w:spacing w:val="-1"/>
          <w:sz w:val="24"/>
        </w:rPr>
        <w:t> </w:t>
      </w:r>
      <w:r>
        <w:rPr>
          <w:sz w:val="24"/>
        </w:rPr>
        <w:t>must be</w:t>
      </w:r>
      <w:r>
        <w:rPr>
          <w:spacing w:val="-1"/>
          <w:sz w:val="24"/>
        </w:rPr>
        <w:t> </w:t>
      </w:r>
      <w:r>
        <w:rPr>
          <w:sz w:val="24"/>
        </w:rPr>
        <w:t>less</w:t>
      </w:r>
      <w:r>
        <w:rPr>
          <w:spacing w:val="-1"/>
          <w:sz w:val="24"/>
        </w:rPr>
        <w:t> </w:t>
      </w:r>
      <w:r>
        <w:rPr>
          <w:sz w:val="24"/>
        </w:rPr>
        <w:t>than or</w:t>
      </w:r>
      <w:r>
        <w:rPr>
          <w:spacing w:val="-1"/>
          <w:sz w:val="24"/>
        </w:rPr>
        <w:t> </w:t>
      </w:r>
      <w:r>
        <w:rPr>
          <w:sz w:val="24"/>
        </w:rPr>
        <w:t>equal</w:t>
      </w:r>
      <w:r>
        <w:rPr>
          <w:spacing w:val="-1"/>
          <w:sz w:val="24"/>
        </w:rPr>
        <w:t> </w:t>
      </w:r>
      <w:r>
        <w:rPr>
          <w:sz w:val="24"/>
        </w:rPr>
        <w:t>to </w:t>
      </w:r>
      <w:r>
        <w:rPr>
          <w:spacing w:val="-2"/>
          <w:sz w:val="24"/>
        </w:rPr>
        <w:t>0.67.</w:t>
      </w:r>
    </w:p>
    <w:p>
      <w:pPr>
        <w:pStyle w:val="BodyText"/>
        <w:spacing w:before="7"/>
        <w:rPr>
          <w:sz w:val="23"/>
        </w:rPr>
      </w:pPr>
    </w:p>
    <w:p>
      <w:pPr>
        <w:pStyle w:val="ListParagraph"/>
        <w:numPr>
          <w:ilvl w:val="2"/>
          <w:numId w:val="144"/>
        </w:numPr>
        <w:tabs>
          <w:tab w:pos="2491" w:val="left" w:leader="none"/>
        </w:tabs>
        <w:spacing w:line="235" w:lineRule="auto" w:before="0" w:after="0"/>
        <w:ind w:left="2075" w:right="156" w:firstLine="0"/>
        <w:jc w:val="both"/>
        <w:rPr>
          <w:sz w:val="24"/>
        </w:rPr>
      </w:pPr>
      <w:r>
        <w:rPr>
          <w:sz w:val="24"/>
        </w:rPr>
        <w:t>(Current</w:t>
      </w:r>
      <w:r>
        <w:rPr>
          <w:spacing w:val="-15"/>
          <w:sz w:val="24"/>
        </w:rPr>
        <w:t> </w:t>
      </w:r>
      <w:r>
        <w:rPr>
          <w:sz w:val="24"/>
        </w:rPr>
        <w:t>assets</w:t>
      </w:r>
      <w:r>
        <w:rPr>
          <w:spacing w:val="-15"/>
          <w:sz w:val="24"/>
        </w:rPr>
        <w:t> </w:t>
      </w:r>
      <w:r>
        <w:rPr>
          <w:sz w:val="24"/>
        </w:rPr>
        <w:t>and</w:t>
      </w:r>
      <w:r>
        <w:rPr>
          <w:spacing w:val="-15"/>
          <w:sz w:val="24"/>
        </w:rPr>
        <w:t> </w:t>
      </w:r>
      <w:r>
        <w:rPr>
          <w:sz w:val="24"/>
        </w:rPr>
        <w:t>depreciation</w:t>
      </w:r>
      <w:r>
        <w:rPr>
          <w:spacing w:val="-15"/>
          <w:sz w:val="24"/>
        </w:rPr>
        <w:t> </w:t>
      </w:r>
      <w:r>
        <w:rPr>
          <w:sz w:val="24"/>
        </w:rPr>
        <w:t>fund)</w:t>
      </w:r>
      <w:r>
        <w:rPr>
          <w:spacing w:val="-12"/>
          <w:sz w:val="24"/>
        </w:rPr>
        <w:t> </w:t>
      </w:r>
      <w:r>
        <w:rPr>
          <w:sz w:val="24"/>
        </w:rPr>
        <w:t>divided</w:t>
      </w:r>
      <w:r>
        <w:rPr>
          <w:spacing w:val="-13"/>
          <w:sz w:val="24"/>
        </w:rPr>
        <w:t> </w:t>
      </w:r>
      <w:r>
        <w:rPr>
          <w:sz w:val="24"/>
        </w:rPr>
        <w:t>by</w:t>
      </w:r>
      <w:r>
        <w:rPr>
          <w:spacing w:val="-15"/>
          <w:sz w:val="24"/>
        </w:rPr>
        <w:t> </w:t>
      </w:r>
      <w:r>
        <w:rPr>
          <w:sz w:val="24"/>
        </w:rPr>
        <w:t>current</w:t>
      </w:r>
      <w:r>
        <w:rPr>
          <w:spacing w:val="-13"/>
          <w:sz w:val="24"/>
        </w:rPr>
        <w:t> </w:t>
      </w:r>
      <w:r>
        <w:rPr>
          <w:sz w:val="24"/>
        </w:rPr>
        <w:t>liabilities</w:t>
      </w:r>
      <w:r>
        <w:rPr>
          <w:spacing w:val="-13"/>
          <w:sz w:val="24"/>
        </w:rPr>
        <w:t> </w:t>
      </w:r>
      <w:r>
        <w:rPr>
          <w:sz w:val="24"/>
        </w:rPr>
        <w:t>must</w:t>
      </w:r>
      <w:r>
        <w:rPr>
          <w:spacing w:val="-10"/>
          <w:sz w:val="24"/>
        </w:rPr>
        <w:t> </w:t>
      </w:r>
      <w:r>
        <w:rPr>
          <w:sz w:val="24"/>
        </w:rPr>
        <w:t>be</w:t>
      </w:r>
      <w:r>
        <w:rPr>
          <w:spacing w:val="-13"/>
          <w:sz w:val="24"/>
        </w:rPr>
        <w:t> </w:t>
      </w:r>
      <w:r>
        <w:rPr>
          <w:sz w:val="24"/>
        </w:rPr>
        <w:t>greater than or equal to 2.55.</w:t>
      </w:r>
    </w:p>
    <w:p>
      <w:pPr>
        <w:pStyle w:val="BodyText"/>
        <w:spacing w:before="8"/>
        <w:rPr>
          <w:sz w:val="23"/>
        </w:rPr>
      </w:pPr>
    </w:p>
    <w:p>
      <w:pPr>
        <w:pStyle w:val="ListParagraph"/>
        <w:numPr>
          <w:ilvl w:val="2"/>
          <w:numId w:val="144"/>
        </w:numPr>
        <w:tabs>
          <w:tab w:pos="2550" w:val="left" w:leader="none"/>
        </w:tabs>
        <w:spacing w:line="235" w:lineRule="auto" w:before="0" w:after="0"/>
        <w:ind w:left="2075" w:right="154" w:firstLine="0"/>
        <w:jc w:val="both"/>
        <w:rPr>
          <w:sz w:val="24"/>
        </w:rPr>
      </w:pPr>
      <w:r>
        <w:rPr>
          <w:sz w:val="24"/>
        </w:rPr>
        <w:t>Operating</w:t>
      </w:r>
      <w:r>
        <w:rPr>
          <w:spacing w:val="-1"/>
          <w:sz w:val="24"/>
        </w:rPr>
        <w:t> </w:t>
      </w:r>
      <w:r>
        <w:rPr>
          <w:sz w:val="24"/>
        </w:rPr>
        <w:t>revenues must be at least 100 times the total current decommissioning cost estimate (or the current amount required if</w:t>
      </w:r>
      <w:r>
        <w:rPr>
          <w:sz w:val="24"/>
        </w:rPr>
        <w:t> certification is used) for all decommissioning</w:t>
      </w:r>
      <w:r>
        <w:rPr>
          <w:spacing w:val="-7"/>
          <w:sz w:val="24"/>
        </w:rPr>
        <w:t> </w:t>
      </w:r>
      <w:r>
        <w:rPr>
          <w:sz w:val="24"/>
        </w:rPr>
        <w:t>activities</w:t>
      </w:r>
      <w:r>
        <w:rPr>
          <w:spacing w:val="-4"/>
          <w:sz w:val="24"/>
        </w:rPr>
        <w:t> </w:t>
      </w:r>
      <w:r>
        <w:rPr>
          <w:sz w:val="24"/>
        </w:rPr>
        <w:t>for</w:t>
      </w:r>
      <w:r>
        <w:rPr>
          <w:spacing w:val="-7"/>
          <w:sz w:val="24"/>
        </w:rPr>
        <w:t> </w:t>
      </w:r>
      <w:r>
        <w:rPr>
          <w:sz w:val="24"/>
        </w:rPr>
        <w:t>which</w:t>
      </w:r>
      <w:r>
        <w:rPr>
          <w:spacing w:val="-4"/>
          <w:sz w:val="24"/>
        </w:rPr>
        <w:t> </w:t>
      </w:r>
      <w:r>
        <w:rPr>
          <w:sz w:val="24"/>
        </w:rPr>
        <w:t>the</w:t>
      </w:r>
      <w:r>
        <w:rPr>
          <w:spacing w:val="-7"/>
          <w:sz w:val="24"/>
        </w:rPr>
        <w:t> </w:t>
      </w:r>
      <w:r>
        <w:rPr>
          <w:sz w:val="24"/>
        </w:rPr>
        <w:t>hospital</w:t>
      </w:r>
      <w:r>
        <w:rPr>
          <w:spacing w:val="-4"/>
          <w:sz w:val="24"/>
        </w:rPr>
        <w:t> </w:t>
      </w:r>
      <w:r>
        <w:rPr>
          <w:sz w:val="24"/>
        </w:rPr>
        <w:t>is</w:t>
      </w:r>
      <w:r>
        <w:rPr>
          <w:spacing w:val="-4"/>
          <w:sz w:val="24"/>
        </w:rPr>
        <w:t> </w:t>
      </w:r>
      <w:r>
        <w:rPr>
          <w:sz w:val="24"/>
        </w:rPr>
        <w:t>responsible</w:t>
      </w:r>
      <w:r>
        <w:rPr>
          <w:spacing w:val="-7"/>
          <w:sz w:val="24"/>
        </w:rPr>
        <w:t> </w:t>
      </w:r>
      <w:r>
        <w:rPr>
          <w:sz w:val="24"/>
        </w:rPr>
        <w:t>as</w:t>
      </w:r>
      <w:r>
        <w:rPr>
          <w:spacing w:val="-4"/>
          <w:sz w:val="24"/>
        </w:rPr>
        <w:t> </w:t>
      </w:r>
      <w:r>
        <w:rPr>
          <w:sz w:val="24"/>
        </w:rPr>
        <w:t>a</w:t>
      </w:r>
      <w:r>
        <w:rPr>
          <w:spacing w:val="-7"/>
          <w:sz w:val="24"/>
        </w:rPr>
        <w:t> </w:t>
      </w:r>
      <w:r>
        <w:rPr>
          <w:sz w:val="24"/>
        </w:rPr>
        <w:t>self-guaranteeing </w:t>
      </w:r>
      <w:r>
        <w:rPr>
          <w:spacing w:val="-2"/>
          <w:sz w:val="24"/>
        </w:rPr>
        <w:t>license.</w:t>
      </w:r>
    </w:p>
    <w:p>
      <w:pPr>
        <w:pStyle w:val="BodyText"/>
        <w:spacing w:before="10"/>
        <w:rPr>
          <w:sz w:val="23"/>
        </w:rPr>
      </w:pPr>
    </w:p>
    <w:p>
      <w:pPr>
        <w:pStyle w:val="ListParagraph"/>
        <w:numPr>
          <w:ilvl w:val="0"/>
          <w:numId w:val="144"/>
        </w:numPr>
        <w:tabs>
          <w:tab w:pos="1809" w:val="left" w:leader="none"/>
        </w:tabs>
        <w:spacing w:line="235" w:lineRule="auto" w:before="0" w:after="0"/>
        <w:ind w:left="1360" w:right="157" w:firstLine="0"/>
        <w:jc w:val="both"/>
        <w:rPr>
          <w:sz w:val="24"/>
        </w:rPr>
      </w:pPr>
      <w:r>
        <w:rPr>
          <w:sz w:val="24"/>
        </w:rPr>
        <w:t>In</w:t>
      </w:r>
      <w:r>
        <w:rPr>
          <w:spacing w:val="-15"/>
          <w:sz w:val="24"/>
        </w:rPr>
        <w:t> </w:t>
      </w:r>
      <w:r>
        <w:rPr>
          <w:sz w:val="24"/>
        </w:rPr>
        <w:t>addition,</w:t>
      </w:r>
      <w:r>
        <w:rPr>
          <w:spacing w:val="-15"/>
          <w:sz w:val="24"/>
        </w:rPr>
        <w:t> </w:t>
      </w:r>
      <w:r>
        <w:rPr>
          <w:sz w:val="24"/>
        </w:rPr>
        <w:t>to</w:t>
      </w:r>
      <w:r>
        <w:rPr>
          <w:spacing w:val="-15"/>
          <w:sz w:val="24"/>
        </w:rPr>
        <w:t> </w:t>
      </w:r>
      <w:r>
        <w:rPr>
          <w:sz w:val="24"/>
        </w:rPr>
        <w:t>pass</w:t>
      </w:r>
      <w:r>
        <w:rPr>
          <w:spacing w:val="-15"/>
          <w:sz w:val="24"/>
        </w:rPr>
        <w:t> </w:t>
      </w:r>
      <w:r>
        <w:rPr>
          <w:sz w:val="24"/>
        </w:rPr>
        <w:t>the</w:t>
      </w:r>
      <w:r>
        <w:rPr>
          <w:spacing w:val="-15"/>
          <w:sz w:val="24"/>
        </w:rPr>
        <w:t> </w:t>
      </w:r>
      <w:r>
        <w:rPr>
          <w:sz w:val="24"/>
        </w:rPr>
        <w:t>financial</w:t>
      </w:r>
      <w:r>
        <w:rPr>
          <w:spacing w:val="-15"/>
          <w:sz w:val="24"/>
        </w:rPr>
        <w:t> </w:t>
      </w:r>
      <w:r>
        <w:rPr>
          <w:sz w:val="24"/>
        </w:rPr>
        <w:t>test,</w:t>
      </w:r>
      <w:r>
        <w:rPr>
          <w:spacing w:val="-15"/>
          <w:sz w:val="24"/>
        </w:rPr>
        <w:t> </w:t>
      </w:r>
      <w:r>
        <w:rPr>
          <w:sz w:val="24"/>
        </w:rPr>
        <w:t>a</w:t>
      </w:r>
      <w:r>
        <w:rPr>
          <w:spacing w:val="-15"/>
          <w:sz w:val="24"/>
        </w:rPr>
        <w:t> </w:t>
      </w:r>
      <w:r>
        <w:rPr>
          <w:sz w:val="24"/>
        </w:rPr>
        <w:t>licensee</w:t>
      </w:r>
      <w:r>
        <w:rPr>
          <w:spacing w:val="-15"/>
          <w:sz w:val="24"/>
        </w:rPr>
        <w:t> </w:t>
      </w:r>
      <w:r>
        <w:rPr>
          <w:sz w:val="24"/>
        </w:rPr>
        <w:t>must</w:t>
      </w:r>
      <w:r>
        <w:rPr>
          <w:spacing w:val="-15"/>
          <w:sz w:val="24"/>
        </w:rPr>
        <w:t> </w:t>
      </w:r>
      <w:r>
        <w:rPr>
          <w:sz w:val="24"/>
        </w:rPr>
        <w:t>meet</w:t>
      </w:r>
      <w:r>
        <w:rPr>
          <w:spacing w:val="-15"/>
          <w:sz w:val="24"/>
        </w:rPr>
        <w:t> </w:t>
      </w:r>
      <w:r>
        <w:rPr>
          <w:sz w:val="24"/>
        </w:rPr>
        <w:t>the</w:t>
      </w:r>
      <w:r>
        <w:rPr>
          <w:spacing w:val="-15"/>
          <w:sz w:val="24"/>
        </w:rPr>
        <w:t> </w:t>
      </w:r>
      <w:r>
        <w:rPr>
          <w:sz w:val="24"/>
        </w:rPr>
        <w:t>following</w:t>
      </w:r>
      <w:r>
        <w:rPr>
          <w:spacing w:val="-15"/>
          <w:sz w:val="24"/>
        </w:rPr>
        <w:t> </w:t>
      </w:r>
      <w:r>
        <w:rPr>
          <w:sz w:val="24"/>
        </w:rPr>
        <w:t>requirements:</w:t>
      </w:r>
      <w:r>
        <w:rPr>
          <w:spacing w:val="-15"/>
          <w:sz w:val="24"/>
        </w:rPr>
        <w:t> </w:t>
      </w:r>
      <w:r>
        <w:rPr>
          <w:sz w:val="24"/>
        </w:rPr>
        <w:t>(for institutions</w:t>
      </w:r>
      <w:r>
        <w:rPr>
          <w:spacing w:val="-15"/>
          <w:sz w:val="24"/>
        </w:rPr>
        <w:t> </w:t>
      </w:r>
      <w:r>
        <w:rPr>
          <w:sz w:val="24"/>
        </w:rPr>
        <w:t>using</w:t>
      </w:r>
      <w:r>
        <w:rPr>
          <w:spacing w:val="-15"/>
          <w:sz w:val="24"/>
        </w:rPr>
        <w:t> </w:t>
      </w:r>
      <w:r>
        <w:rPr>
          <w:sz w:val="24"/>
        </w:rPr>
        <w:t>105</w:t>
      </w:r>
      <w:r>
        <w:rPr>
          <w:spacing w:val="-15"/>
          <w:sz w:val="24"/>
        </w:rPr>
        <w:t> </w:t>
      </w:r>
      <w:r>
        <w:rPr>
          <w:sz w:val="24"/>
        </w:rPr>
        <w:t>CMR</w:t>
      </w:r>
      <w:r>
        <w:rPr>
          <w:spacing w:val="-15"/>
          <w:sz w:val="24"/>
        </w:rPr>
        <w:t> </w:t>
      </w:r>
      <w:r>
        <w:rPr>
          <w:sz w:val="24"/>
        </w:rPr>
        <w:t>120.198:</w:t>
      </w:r>
      <w:r>
        <w:rPr>
          <w:spacing w:val="30"/>
          <w:sz w:val="24"/>
        </w:rPr>
        <w:t> </w:t>
      </w:r>
      <w:r>
        <w:rPr>
          <w:i/>
          <w:sz w:val="24"/>
        </w:rPr>
        <w:t>Appendix</w:t>
      </w:r>
      <w:r>
        <w:rPr>
          <w:i/>
          <w:spacing w:val="-14"/>
          <w:sz w:val="24"/>
        </w:rPr>
        <w:t> </w:t>
      </w:r>
      <w:r>
        <w:rPr>
          <w:i/>
          <w:sz w:val="24"/>
        </w:rPr>
        <w:t>G</w:t>
      </w:r>
      <w:r>
        <w:rPr>
          <w:sz w:val="24"/>
        </w:rPr>
        <w:t>:</w:t>
      </w:r>
      <w:r>
        <w:rPr>
          <w:spacing w:val="33"/>
          <w:sz w:val="24"/>
        </w:rPr>
        <w:t> </w:t>
      </w:r>
      <w:r>
        <w:rPr>
          <w:sz w:val="24"/>
        </w:rPr>
        <w:t>Section</w:t>
      </w:r>
      <w:r>
        <w:rPr>
          <w:spacing w:val="-14"/>
          <w:sz w:val="24"/>
        </w:rPr>
        <w:t> </w:t>
      </w:r>
      <w:r>
        <w:rPr>
          <w:sz w:val="24"/>
        </w:rPr>
        <w:t>II,</w:t>
      </w:r>
      <w:r>
        <w:rPr>
          <w:spacing w:val="-14"/>
          <w:sz w:val="24"/>
        </w:rPr>
        <w:t> </w:t>
      </w:r>
      <w:r>
        <w:rPr>
          <w:sz w:val="24"/>
        </w:rPr>
        <w:t>(A)(2)</w:t>
      </w:r>
      <w:r>
        <w:rPr>
          <w:spacing w:val="-15"/>
          <w:sz w:val="24"/>
        </w:rPr>
        <w:t> </w:t>
      </w:r>
      <w:r>
        <w:rPr>
          <w:sz w:val="24"/>
        </w:rPr>
        <w:t>method</w:t>
      </w:r>
      <w:r>
        <w:rPr>
          <w:spacing w:val="-15"/>
          <w:sz w:val="24"/>
        </w:rPr>
        <w:t> </w:t>
      </w:r>
      <w:r>
        <w:rPr>
          <w:sz w:val="24"/>
        </w:rPr>
        <w:t>of</w:t>
      </w:r>
      <w:r>
        <w:rPr>
          <w:spacing w:val="-15"/>
          <w:sz w:val="24"/>
        </w:rPr>
        <w:t> </w:t>
      </w:r>
      <w:r>
        <w:rPr>
          <w:sz w:val="24"/>
        </w:rPr>
        <w:t>qualifying;</w:t>
      </w:r>
      <w:r>
        <w:rPr>
          <w:spacing w:val="-15"/>
          <w:sz w:val="24"/>
        </w:rPr>
        <w:t> </w:t>
      </w:r>
      <w:r>
        <w:rPr>
          <w:sz w:val="24"/>
        </w:rPr>
        <w:t>for a self-guarantee 105 CMR 120.198:</w:t>
      </w:r>
      <w:r>
        <w:rPr>
          <w:spacing w:val="40"/>
          <w:sz w:val="24"/>
        </w:rPr>
        <w:t> </w:t>
      </w:r>
      <w:r>
        <w:rPr>
          <w:i/>
          <w:sz w:val="24"/>
        </w:rPr>
        <w:t>Appendix G</w:t>
      </w:r>
      <w:r>
        <w:rPr>
          <w:sz w:val="24"/>
        </w:rPr>
        <w:t>: Sections II(C)(1) and II(C)(2) will apply.</w:t>
      </w:r>
    </w:p>
    <w:p>
      <w:pPr>
        <w:pStyle w:val="ListParagraph"/>
        <w:numPr>
          <w:ilvl w:val="1"/>
          <w:numId w:val="144"/>
        </w:numPr>
        <w:tabs>
          <w:tab w:pos="2205" w:val="left" w:leader="none"/>
        </w:tabs>
        <w:spacing w:line="235" w:lineRule="auto" w:before="2" w:after="0"/>
        <w:ind w:left="1715" w:right="148" w:firstLine="0"/>
        <w:jc w:val="both"/>
        <w:rPr>
          <w:sz w:val="24"/>
        </w:rPr>
      </w:pPr>
      <w:r>
        <w:rPr>
          <w:sz w:val="24"/>
        </w:rPr>
        <w:t>The licensee's independent certified public accountant must have compared the data used by the licensee in the financial test, which is required to be derived from the independently audited year</w:t>
      </w:r>
      <w:r>
        <w:rPr>
          <w:sz w:val="24"/>
        </w:rPr>
        <w:t> end financial statements, based</w:t>
      </w:r>
      <w:r>
        <w:rPr>
          <w:sz w:val="24"/>
        </w:rPr>
        <w:t> on</w:t>
      </w:r>
      <w:r>
        <w:rPr>
          <w:sz w:val="24"/>
        </w:rPr>
        <w:t> United States generally accepted</w:t>
      </w:r>
      <w:r>
        <w:rPr>
          <w:spacing w:val="-4"/>
          <w:sz w:val="24"/>
        </w:rPr>
        <w:t> </w:t>
      </w:r>
      <w:r>
        <w:rPr>
          <w:sz w:val="24"/>
        </w:rPr>
        <w:t>accounting</w:t>
      </w:r>
      <w:r>
        <w:rPr>
          <w:spacing w:val="-8"/>
          <w:sz w:val="24"/>
        </w:rPr>
        <w:t> </w:t>
      </w:r>
      <w:r>
        <w:rPr>
          <w:sz w:val="24"/>
        </w:rPr>
        <w:t>practices,</w:t>
      </w:r>
      <w:r>
        <w:rPr>
          <w:spacing w:val="-4"/>
          <w:sz w:val="24"/>
        </w:rPr>
        <w:t> </w:t>
      </w:r>
      <w:r>
        <w:rPr>
          <w:sz w:val="24"/>
        </w:rPr>
        <w:t>for</w:t>
      </w:r>
      <w:r>
        <w:rPr>
          <w:spacing w:val="-2"/>
          <w:sz w:val="24"/>
        </w:rPr>
        <w:t> </w:t>
      </w:r>
      <w:r>
        <w:rPr>
          <w:sz w:val="24"/>
        </w:rPr>
        <w:t>the</w:t>
      </w:r>
      <w:r>
        <w:rPr>
          <w:spacing w:val="-4"/>
          <w:sz w:val="24"/>
        </w:rPr>
        <w:t> </w:t>
      </w:r>
      <w:r>
        <w:rPr>
          <w:sz w:val="24"/>
        </w:rPr>
        <w:t>latest</w:t>
      </w:r>
      <w:r>
        <w:rPr>
          <w:spacing w:val="-4"/>
          <w:sz w:val="24"/>
        </w:rPr>
        <w:t> </w:t>
      </w:r>
      <w:r>
        <w:rPr>
          <w:sz w:val="24"/>
        </w:rPr>
        <w:t>fiscal</w:t>
      </w:r>
      <w:r>
        <w:rPr>
          <w:spacing w:val="-2"/>
          <w:sz w:val="24"/>
        </w:rPr>
        <w:t> </w:t>
      </w:r>
      <w:r>
        <w:rPr>
          <w:sz w:val="24"/>
        </w:rPr>
        <w:t>year,</w:t>
      </w:r>
      <w:r>
        <w:rPr>
          <w:spacing w:val="-2"/>
          <w:sz w:val="24"/>
        </w:rPr>
        <w:t> </w:t>
      </w:r>
      <w:r>
        <w:rPr>
          <w:sz w:val="24"/>
        </w:rPr>
        <w:t>with</w:t>
      </w:r>
      <w:r>
        <w:rPr>
          <w:spacing w:val="-4"/>
          <w:sz w:val="24"/>
        </w:rPr>
        <w:t> </w:t>
      </w:r>
      <w:r>
        <w:rPr>
          <w:sz w:val="24"/>
        </w:rPr>
        <w:t>the</w:t>
      </w:r>
      <w:r>
        <w:rPr>
          <w:spacing w:val="-4"/>
          <w:sz w:val="24"/>
        </w:rPr>
        <w:t> </w:t>
      </w:r>
      <w:r>
        <w:rPr>
          <w:sz w:val="24"/>
        </w:rPr>
        <w:t>amounts</w:t>
      </w:r>
      <w:r>
        <w:rPr>
          <w:spacing w:val="-4"/>
          <w:sz w:val="24"/>
        </w:rPr>
        <w:t> </w:t>
      </w:r>
      <w:r>
        <w:rPr>
          <w:sz w:val="24"/>
        </w:rPr>
        <w:t>in</w:t>
      </w:r>
      <w:r>
        <w:rPr>
          <w:spacing w:val="-4"/>
          <w:sz w:val="24"/>
        </w:rPr>
        <w:t> </w:t>
      </w:r>
      <w:r>
        <w:rPr>
          <w:sz w:val="24"/>
        </w:rPr>
        <w:t>such</w:t>
      </w:r>
      <w:r>
        <w:rPr>
          <w:spacing w:val="-4"/>
          <w:sz w:val="24"/>
        </w:rPr>
        <w:t> </w:t>
      </w:r>
      <w:r>
        <w:rPr>
          <w:sz w:val="24"/>
        </w:rPr>
        <w:t>financial statement.</w:t>
      </w:r>
      <w:r>
        <w:rPr>
          <w:spacing w:val="40"/>
          <w:sz w:val="24"/>
        </w:rPr>
        <w:t> </w:t>
      </w:r>
      <w:r>
        <w:rPr>
          <w:sz w:val="24"/>
        </w:rPr>
        <w:t>In connection with</w:t>
      </w:r>
      <w:r>
        <w:rPr>
          <w:spacing w:val="-3"/>
          <w:sz w:val="24"/>
        </w:rPr>
        <w:t> </w:t>
      </w:r>
      <w:r>
        <w:rPr>
          <w:sz w:val="24"/>
        </w:rPr>
        <w:t>that procedure, the</w:t>
      </w:r>
      <w:r>
        <w:rPr>
          <w:spacing w:val="-2"/>
          <w:sz w:val="24"/>
        </w:rPr>
        <w:t> </w:t>
      </w:r>
      <w:r>
        <w:rPr>
          <w:sz w:val="24"/>
        </w:rPr>
        <w:t>licensee</w:t>
      </w:r>
      <w:r>
        <w:rPr>
          <w:spacing w:val="-2"/>
          <w:sz w:val="24"/>
        </w:rPr>
        <w:t> </w:t>
      </w:r>
      <w:r>
        <w:rPr>
          <w:sz w:val="24"/>
        </w:rPr>
        <w:t>shall</w:t>
      </w:r>
      <w:r>
        <w:rPr>
          <w:spacing w:val="-4"/>
          <w:sz w:val="24"/>
        </w:rPr>
        <w:t> </w:t>
      </w:r>
      <w:r>
        <w:rPr>
          <w:sz w:val="24"/>
        </w:rPr>
        <w:t>inform</w:t>
      </w:r>
      <w:r>
        <w:rPr>
          <w:spacing w:val="-3"/>
          <w:sz w:val="24"/>
        </w:rPr>
        <w:t> </w:t>
      </w:r>
      <w:r>
        <w:rPr>
          <w:sz w:val="24"/>
        </w:rPr>
        <w:t>the</w:t>
      </w:r>
      <w:r>
        <w:rPr>
          <w:spacing w:val="-4"/>
          <w:sz w:val="24"/>
        </w:rPr>
        <w:t> </w:t>
      </w:r>
      <w:r>
        <w:rPr>
          <w:sz w:val="24"/>
        </w:rPr>
        <w:t>Agency</w:t>
      </w:r>
      <w:r>
        <w:rPr>
          <w:spacing w:val="-8"/>
          <w:sz w:val="24"/>
        </w:rPr>
        <w:t> </w:t>
      </w:r>
      <w:r>
        <w:rPr>
          <w:sz w:val="24"/>
        </w:rPr>
        <w:t>within </w:t>
      </w:r>
      <w:r>
        <w:rPr>
          <w:spacing w:val="-2"/>
          <w:sz w:val="24"/>
        </w:rPr>
        <w:t>90</w:t>
      </w:r>
      <w:r>
        <w:rPr>
          <w:spacing w:val="-12"/>
          <w:sz w:val="24"/>
        </w:rPr>
        <w:t> </w:t>
      </w:r>
      <w:r>
        <w:rPr>
          <w:spacing w:val="-2"/>
          <w:sz w:val="24"/>
        </w:rPr>
        <w:t>days</w:t>
      </w:r>
      <w:r>
        <w:rPr>
          <w:spacing w:val="-8"/>
          <w:sz w:val="24"/>
        </w:rPr>
        <w:t> </w:t>
      </w:r>
      <w:r>
        <w:rPr>
          <w:spacing w:val="-2"/>
          <w:sz w:val="24"/>
        </w:rPr>
        <w:t>of</w:t>
      </w:r>
      <w:r>
        <w:rPr>
          <w:spacing w:val="-8"/>
          <w:sz w:val="24"/>
        </w:rPr>
        <w:t> </w:t>
      </w:r>
      <w:r>
        <w:rPr>
          <w:spacing w:val="-2"/>
          <w:sz w:val="24"/>
        </w:rPr>
        <w:t>any</w:t>
      </w:r>
      <w:r>
        <w:rPr>
          <w:spacing w:val="-13"/>
          <w:sz w:val="24"/>
        </w:rPr>
        <w:t> </w:t>
      </w:r>
      <w:r>
        <w:rPr>
          <w:spacing w:val="-2"/>
          <w:sz w:val="24"/>
        </w:rPr>
        <w:t>matters</w:t>
      </w:r>
      <w:r>
        <w:rPr>
          <w:spacing w:val="-8"/>
          <w:sz w:val="24"/>
        </w:rPr>
        <w:t> </w:t>
      </w:r>
      <w:r>
        <w:rPr>
          <w:spacing w:val="-2"/>
          <w:sz w:val="24"/>
        </w:rPr>
        <w:t>coming</w:t>
      </w:r>
      <w:r>
        <w:rPr>
          <w:spacing w:val="-11"/>
          <w:sz w:val="24"/>
        </w:rPr>
        <w:t> </w:t>
      </w:r>
      <w:r>
        <w:rPr>
          <w:spacing w:val="-2"/>
          <w:sz w:val="24"/>
        </w:rPr>
        <w:t>to</w:t>
      </w:r>
      <w:r>
        <w:rPr>
          <w:spacing w:val="-8"/>
          <w:sz w:val="24"/>
        </w:rPr>
        <w:t> </w:t>
      </w:r>
      <w:r>
        <w:rPr>
          <w:spacing w:val="-2"/>
          <w:sz w:val="24"/>
        </w:rPr>
        <w:t>the</w:t>
      </w:r>
      <w:r>
        <w:rPr>
          <w:spacing w:val="-8"/>
          <w:sz w:val="24"/>
        </w:rPr>
        <w:t> </w:t>
      </w:r>
      <w:r>
        <w:rPr>
          <w:spacing w:val="-2"/>
          <w:sz w:val="24"/>
        </w:rPr>
        <w:t>attention</w:t>
      </w:r>
      <w:r>
        <w:rPr>
          <w:spacing w:val="-8"/>
          <w:sz w:val="24"/>
        </w:rPr>
        <w:t> </w:t>
      </w:r>
      <w:r>
        <w:rPr>
          <w:spacing w:val="-2"/>
          <w:sz w:val="24"/>
        </w:rPr>
        <w:t>of</w:t>
      </w:r>
      <w:r>
        <w:rPr>
          <w:spacing w:val="-8"/>
          <w:sz w:val="24"/>
        </w:rPr>
        <w:t> </w:t>
      </w:r>
      <w:r>
        <w:rPr>
          <w:spacing w:val="-2"/>
          <w:sz w:val="24"/>
        </w:rPr>
        <w:t>the</w:t>
      </w:r>
      <w:r>
        <w:rPr>
          <w:spacing w:val="-8"/>
          <w:sz w:val="24"/>
        </w:rPr>
        <w:t> </w:t>
      </w:r>
      <w:r>
        <w:rPr>
          <w:spacing w:val="-2"/>
          <w:sz w:val="24"/>
        </w:rPr>
        <w:t>auditor</w:t>
      </w:r>
      <w:r>
        <w:rPr>
          <w:spacing w:val="-8"/>
          <w:sz w:val="24"/>
        </w:rPr>
        <w:t> </w:t>
      </w:r>
      <w:r>
        <w:rPr>
          <w:spacing w:val="-2"/>
          <w:sz w:val="24"/>
        </w:rPr>
        <w:t>that</w:t>
      </w:r>
      <w:r>
        <w:rPr>
          <w:spacing w:val="-8"/>
          <w:sz w:val="24"/>
        </w:rPr>
        <w:t> </w:t>
      </w:r>
      <w:r>
        <w:rPr>
          <w:spacing w:val="-2"/>
          <w:sz w:val="24"/>
        </w:rPr>
        <w:t>cause</w:t>
      </w:r>
      <w:r>
        <w:rPr>
          <w:spacing w:val="-8"/>
          <w:sz w:val="24"/>
        </w:rPr>
        <w:t> </w:t>
      </w:r>
      <w:r>
        <w:rPr>
          <w:spacing w:val="-2"/>
          <w:sz w:val="24"/>
        </w:rPr>
        <w:t>the</w:t>
      </w:r>
      <w:r>
        <w:rPr>
          <w:spacing w:val="-10"/>
          <w:sz w:val="24"/>
        </w:rPr>
        <w:t> </w:t>
      </w:r>
      <w:r>
        <w:rPr>
          <w:spacing w:val="-2"/>
          <w:sz w:val="24"/>
        </w:rPr>
        <w:t>auditor</w:t>
      </w:r>
      <w:r>
        <w:rPr>
          <w:spacing w:val="-8"/>
          <w:sz w:val="24"/>
        </w:rPr>
        <w:t> </w:t>
      </w:r>
      <w:r>
        <w:rPr>
          <w:spacing w:val="-2"/>
          <w:sz w:val="24"/>
        </w:rPr>
        <w:t>to</w:t>
      </w:r>
      <w:r>
        <w:rPr>
          <w:spacing w:val="-8"/>
          <w:sz w:val="24"/>
        </w:rPr>
        <w:t> </w:t>
      </w:r>
      <w:r>
        <w:rPr>
          <w:spacing w:val="-2"/>
          <w:sz w:val="24"/>
        </w:rPr>
        <w:t>believe </w:t>
      </w:r>
      <w:r>
        <w:rPr>
          <w:sz w:val="24"/>
        </w:rPr>
        <w:t>that</w:t>
      </w:r>
      <w:r>
        <w:rPr>
          <w:spacing w:val="-13"/>
          <w:sz w:val="24"/>
        </w:rPr>
        <w:t> </w:t>
      </w:r>
      <w:r>
        <w:rPr>
          <w:sz w:val="24"/>
        </w:rPr>
        <w:t>the</w:t>
      </w:r>
      <w:r>
        <w:rPr>
          <w:spacing w:val="-12"/>
          <w:sz w:val="24"/>
        </w:rPr>
        <w:t> </w:t>
      </w:r>
      <w:r>
        <w:rPr>
          <w:sz w:val="24"/>
        </w:rPr>
        <w:t>data</w:t>
      </w:r>
      <w:r>
        <w:rPr>
          <w:spacing w:val="-12"/>
          <w:sz w:val="24"/>
        </w:rPr>
        <w:t> </w:t>
      </w:r>
      <w:r>
        <w:rPr>
          <w:sz w:val="24"/>
        </w:rPr>
        <w:t>specified</w:t>
      </w:r>
      <w:r>
        <w:rPr>
          <w:spacing w:val="-12"/>
          <w:sz w:val="24"/>
        </w:rPr>
        <w:t> </w:t>
      </w:r>
      <w:r>
        <w:rPr>
          <w:sz w:val="24"/>
        </w:rPr>
        <w:t>in</w:t>
      </w:r>
      <w:r>
        <w:rPr>
          <w:spacing w:val="-12"/>
          <w:sz w:val="24"/>
        </w:rPr>
        <w:t> </w:t>
      </w:r>
      <w:r>
        <w:rPr>
          <w:sz w:val="24"/>
        </w:rPr>
        <w:t>the</w:t>
      </w:r>
      <w:r>
        <w:rPr>
          <w:spacing w:val="-12"/>
          <w:sz w:val="24"/>
        </w:rPr>
        <w:t> </w:t>
      </w:r>
      <w:r>
        <w:rPr>
          <w:sz w:val="24"/>
        </w:rPr>
        <w:t>financial</w:t>
      </w:r>
      <w:r>
        <w:rPr>
          <w:spacing w:val="-12"/>
          <w:sz w:val="24"/>
        </w:rPr>
        <w:t> </w:t>
      </w:r>
      <w:r>
        <w:rPr>
          <w:sz w:val="24"/>
        </w:rPr>
        <w:t>test</w:t>
      </w:r>
      <w:r>
        <w:rPr>
          <w:spacing w:val="-12"/>
          <w:sz w:val="24"/>
        </w:rPr>
        <w:t> </w:t>
      </w:r>
      <w:r>
        <w:rPr>
          <w:sz w:val="24"/>
        </w:rPr>
        <w:t>should</w:t>
      </w:r>
      <w:r>
        <w:rPr>
          <w:spacing w:val="-12"/>
          <w:sz w:val="24"/>
        </w:rPr>
        <w:t> </w:t>
      </w:r>
      <w:r>
        <w:rPr>
          <w:sz w:val="24"/>
        </w:rPr>
        <w:t>be</w:t>
      </w:r>
      <w:r>
        <w:rPr>
          <w:spacing w:val="-15"/>
          <w:sz w:val="24"/>
        </w:rPr>
        <w:t> </w:t>
      </w:r>
      <w:r>
        <w:rPr>
          <w:sz w:val="24"/>
        </w:rPr>
        <w:t>adjusted</w:t>
      </w:r>
      <w:r>
        <w:rPr>
          <w:spacing w:val="-15"/>
          <w:sz w:val="24"/>
        </w:rPr>
        <w:t> </w:t>
      </w:r>
      <w:r>
        <w:rPr>
          <w:sz w:val="24"/>
        </w:rPr>
        <w:t>and</w:t>
      </w:r>
      <w:r>
        <w:rPr>
          <w:spacing w:val="-15"/>
          <w:sz w:val="24"/>
        </w:rPr>
        <w:t> </w:t>
      </w:r>
      <w:r>
        <w:rPr>
          <w:sz w:val="24"/>
        </w:rPr>
        <w:t>that</w:t>
      </w:r>
      <w:r>
        <w:rPr>
          <w:spacing w:val="-14"/>
          <w:sz w:val="24"/>
        </w:rPr>
        <w:t> </w:t>
      </w:r>
      <w:r>
        <w:rPr>
          <w:sz w:val="24"/>
        </w:rPr>
        <w:t>the</w:t>
      </w:r>
      <w:r>
        <w:rPr>
          <w:spacing w:val="-15"/>
          <w:sz w:val="24"/>
        </w:rPr>
        <w:t> </w:t>
      </w:r>
      <w:r>
        <w:rPr>
          <w:sz w:val="24"/>
        </w:rPr>
        <w:t>licensee</w:t>
      </w:r>
      <w:r>
        <w:rPr>
          <w:spacing w:val="-15"/>
          <w:sz w:val="24"/>
        </w:rPr>
        <w:t> </w:t>
      </w:r>
      <w:r>
        <w:rPr>
          <w:sz w:val="24"/>
        </w:rPr>
        <w:t>no</w:t>
      </w:r>
      <w:r>
        <w:rPr>
          <w:spacing w:val="-12"/>
          <w:sz w:val="24"/>
        </w:rPr>
        <w:t> </w:t>
      </w:r>
      <w:r>
        <w:rPr>
          <w:sz w:val="24"/>
        </w:rPr>
        <w:t>longer passes the test.</w:t>
      </w:r>
    </w:p>
    <w:p>
      <w:pPr>
        <w:spacing w:after="0" w:line="235" w:lineRule="auto"/>
        <w:jc w:val="both"/>
        <w:rPr>
          <w:sz w:val="24"/>
        </w:rPr>
        <w:sectPr>
          <w:pgSz w:w="12240" w:h="20180"/>
          <w:pgMar w:header="766" w:footer="775" w:top="1000" w:bottom="960" w:left="440" w:right="1280"/>
        </w:sectPr>
      </w:pPr>
    </w:p>
    <w:p>
      <w:pPr>
        <w:pStyle w:val="BodyText"/>
        <w:spacing w:before="5"/>
        <w:rPr>
          <w:sz w:val="15"/>
        </w:rPr>
      </w:pPr>
    </w:p>
    <w:p>
      <w:pPr>
        <w:pStyle w:val="BodyText"/>
        <w:spacing w:before="60"/>
        <w:ind w:left="160"/>
      </w:pPr>
      <w:r>
        <w:rPr/>
        <w:t>120.198:</w:t>
      </w:r>
      <w:r>
        <w:rPr>
          <w:spacing w:val="30"/>
        </w:rPr>
        <w:t>  </w:t>
      </w:r>
      <w:r>
        <w:rPr>
          <w:spacing w:val="-2"/>
        </w:rPr>
        <w:t>continued</w:t>
      </w:r>
    </w:p>
    <w:p>
      <w:pPr>
        <w:pStyle w:val="BodyText"/>
        <w:spacing w:before="7"/>
      </w:pPr>
    </w:p>
    <w:p>
      <w:pPr>
        <w:pStyle w:val="ListParagraph"/>
        <w:numPr>
          <w:ilvl w:val="1"/>
          <w:numId w:val="144"/>
        </w:numPr>
        <w:tabs>
          <w:tab w:pos="2131" w:val="left" w:leader="none"/>
        </w:tabs>
        <w:spacing w:line="244" w:lineRule="auto" w:before="0" w:after="0"/>
        <w:ind w:left="1715" w:right="165" w:firstLine="0"/>
        <w:jc w:val="both"/>
        <w:rPr>
          <w:sz w:val="24"/>
        </w:rPr>
      </w:pPr>
      <w:r>
        <w:rPr>
          <w:spacing w:val="-2"/>
          <w:sz w:val="24"/>
        </w:rPr>
        <w:t>After</w:t>
      </w:r>
      <w:r>
        <w:rPr>
          <w:spacing w:val="-10"/>
          <w:sz w:val="24"/>
        </w:rPr>
        <w:t> </w:t>
      </w:r>
      <w:r>
        <w:rPr>
          <w:spacing w:val="-2"/>
          <w:sz w:val="24"/>
        </w:rPr>
        <w:t>the</w:t>
      </w:r>
      <w:r>
        <w:rPr>
          <w:spacing w:val="-10"/>
          <w:sz w:val="24"/>
        </w:rPr>
        <w:t> </w:t>
      </w:r>
      <w:r>
        <w:rPr>
          <w:spacing w:val="-2"/>
          <w:sz w:val="24"/>
        </w:rPr>
        <w:t>initial</w:t>
      </w:r>
      <w:r>
        <w:rPr>
          <w:spacing w:val="-7"/>
          <w:sz w:val="24"/>
        </w:rPr>
        <w:t> </w:t>
      </w:r>
      <w:r>
        <w:rPr>
          <w:spacing w:val="-2"/>
          <w:sz w:val="24"/>
        </w:rPr>
        <w:t>financial</w:t>
      </w:r>
      <w:r>
        <w:rPr>
          <w:spacing w:val="-11"/>
          <w:sz w:val="24"/>
        </w:rPr>
        <w:t> </w:t>
      </w:r>
      <w:r>
        <w:rPr>
          <w:spacing w:val="-2"/>
          <w:sz w:val="24"/>
        </w:rPr>
        <w:t>test,</w:t>
      </w:r>
      <w:r>
        <w:rPr>
          <w:spacing w:val="-11"/>
          <w:sz w:val="24"/>
        </w:rPr>
        <w:t> </w:t>
      </w:r>
      <w:r>
        <w:rPr>
          <w:spacing w:val="-2"/>
          <w:sz w:val="24"/>
        </w:rPr>
        <w:t>the</w:t>
      </w:r>
      <w:r>
        <w:rPr>
          <w:spacing w:val="-12"/>
          <w:sz w:val="24"/>
        </w:rPr>
        <w:t> </w:t>
      </w:r>
      <w:r>
        <w:rPr>
          <w:spacing w:val="-2"/>
          <w:sz w:val="24"/>
        </w:rPr>
        <w:t>licensee</w:t>
      </w:r>
      <w:r>
        <w:rPr>
          <w:spacing w:val="-12"/>
          <w:sz w:val="24"/>
        </w:rPr>
        <w:t> </w:t>
      </w:r>
      <w:r>
        <w:rPr>
          <w:spacing w:val="-2"/>
          <w:sz w:val="24"/>
        </w:rPr>
        <w:t>must</w:t>
      </w:r>
      <w:r>
        <w:rPr>
          <w:spacing w:val="-11"/>
          <w:sz w:val="24"/>
        </w:rPr>
        <w:t> </w:t>
      </w:r>
      <w:r>
        <w:rPr>
          <w:spacing w:val="-2"/>
          <w:sz w:val="24"/>
        </w:rPr>
        <w:t>repeat</w:t>
      </w:r>
      <w:r>
        <w:rPr>
          <w:spacing w:val="-7"/>
          <w:sz w:val="24"/>
        </w:rPr>
        <w:t> </w:t>
      </w:r>
      <w:r>
        <w:rPr>
          <w:spacing w:val="-2"/>
          <w:sz w:val="24"/>
        </w:rPr>
        <w:t>passage</w:t>
      </w:r>
      <w:r>
        <w:rPr>
          <w:spacing w:val="-10"/>
          <w:sz w:val="24"/>
        </w:rPr>
        <w:t> </w:t>
      </w:r>
      <w:r>
        <w:rPr>
          <w:spacing w:val="-2"/>
          <w:sz w:val="24"/>
        </w:rPr>
        <w:t>of</w:t>
      </w:r>
      <w:r>
        <w:rPr>
          <w:spacing w:val="-10"/>
          <w:sz w:val="24"/>
        </w:rPr>
        <w:t> </w:t>
      </w:r>
      <w:r>
        <w:rPr>
          <w:spacing w:val="-2"/>
          <w:sz w:val="24"/>
        </w:rPr>
        <w:t>the</w:t>
      </w:r>
      <w:r>
        <w:rPr>
          <w:spacing w:val="-10"/>
          <w:sz w:val="24"/>
        </w:rPr>
        <w:t> </w:t>
      </w:r>
      <w:r>
        <w:rPr>
          <w:spacing w:val="-2"/>
          <w:sz w:val="24"/>
        </w:rPr>
        <w:t>test</w:t>
      </w:r>
      <w:r>
        <w:rPr>
          <w:spacing w:val="-7"/>
          <w:sz w:val="24"/>
        </w:rPr>
        <w:t> </w:t>
      </w:r>
      <w:r>
        <w:rPr>
          <w:spacing w:val="-2"/>
          <w:sz w:val="24"/>
        </w:rPr>
        <w:t>within</w:t>
      </w:r>
      <w:r>
        <w:rPr>
          <w:spacing w:val="-9"/>
          <w:sz w:val="24"/>
        </w:rPr>
        <w:t> </w:t>
      </w:r>
      <w:r>
        <w:rPr>
          <w:spacing w:val="-2"/>
          <w:sz w:val="24"/>
        </w:rPr>
        <w:t>90</w:t>
      </w:r>
      <w:r>
        <w:rPr>
          <w:spacing w:val="-9"/>
          <w:sz w:val="24"/>
        </w:rPr>
        <w:t> </w:t>
      </w:r>
      <w:r>
        <w:rPr>
          <w:spacing w:val="-2"/>
          <w:sz w:val="24"/>
        </w:rPr>
        <w:t>days </w:t>
      </w:r>
      <w:r>
        <w:rPr>
          <w:sz w:val="24"/>
        </w:rPr>
        <w:t>after the close of each succeeding fiscal year.</w:t>
      </w:r>
    </w:p>
    <w:p>
      <w:pPr>
        <w:pStyle w:val="BodyText"/>
        <w:spacing w:before="1"/>
      </w:pPr>
    </w:p>
    <w:p>
      <w:pPr>
        <w:pStyle w:val="ListParagraph"/>
        <w:numPr>
          <w:ilvl w:val="1"/>
          <w:numId w:val="144"/>
        </w:numPr>
        <w:tabs>
          <w:tab w:pos="2190" w:val="left" w:leader="none"/>
        </w:tabs>
        <w:spacing w:line="242" w:lineRule="auto" w:before="0" w:after="0"/>
        <w:ind w:left="1715" w:right="156" w:firstLine="0"/>
        <w:jc w:val="both"/>
        <w:rPr>
          <w:sz w:val="24"/>
        </w:rPr>
      </w:pPr>
      <w:r>
        <w:rPr>
          <w:sz w:val="24"/>
        </w:rPr>
        <w:t>If the</w:t>
      </w:r>
      <w:r>
        <w:rPr>
          <w:spacing w:val="-1"/>
          <w:sz w:val="24"/>
        </w:rPr>
        <w:t> </w:t>
      </w:r>
      <w:r>
        <w:rPr>
          <w:sz w:val="24"/>
        </w:rPr>
        <w:t>licensee no longer meets the</w:t>
      </w:r>
      <w:r>
        <w:rPr>
          <w:spacing w:val="-1"/>
          <w:sz w:val="24"/>
        </w:rPr>
        <w:t> </w:t>
      </w:r>
      <w:r>
        <w:rPr>
          <w:sz w:val="24"/>
        </w:rPr>
        <w:t>requirements of</w:t>
      </w:r>
      <w:r>
        <w:rPr>
          <w:spacing w:val="-1"/>
          <w:sz w:val="24"/>
        </w:rPr>
        <w:t> </w:t>
      </w:r>
      <w:r>
        <w:rPr>
          <w:sz w:val="24"/>
        </w:rPr>
        <w:t>105 CMR 120.198:</w:t>
      </w:r>
      <w:r>
        <w:rPr>
          <w:spacing w:val="40"/>
          <w:sz w:val="24"/>
        </w:rPr>
        <w:t> </w:t>
      </w:r>
      <w:r>
        <w:rPr>
          <w:i/>
          <w:sz w:val="24"/>
        </w:rPr>
        <w:t>Appendix G</w:t>
      </w:r>
      <w:r>
        <w:rPr>
          <w:sz w:val="24"/>
        </w:rPr>
        <w:t>: Section I, the licensee must send notice to the Agency</w:t>
      </w:r>
      <w:r>
        <w:rPr>
          <w:spacing w:val="-5"/>
          <w:sz w:val="24"/>
        </w:rPr>
        <w:t> </w:t>
      </w:r>
      <w:r>
        <w:rPr>
          <w:sz w:val="24"/>
        </w:rPr>
        <w:t>of its intent to establish </w:t>
      </w:r>
      <w:r>
        <w:rPr>
          <w:sz w:val="24"/>
        </w:rPr>
        <w:t>alternative financial</w:t>
      </w:r>
      <w:r>
        <w:rPr>
          <w:spacing w:val="-15"/>
          <w:sz w:val="24"/>
        </w:rPr>
        <w:t> </w:t>
      </w:r>
      <w:r>
        <w:rPr>
          <w:sz w:val="24"/>
        </w:rPr>
        <w:t>assurance</w:t>
      </w:r>
      <w:r>
        <w:rPr>
          <w:spacing w:val="-15"/>
          <w:sz w:val="24"/>
        </w:rPr>
        <w:t> </w:t>
      </w:r>
      <w:r>
        <w:rPr>
          <w:sz w:val="24"/>
        </w:rPr>
        <w:t>as</w:t>
      </w:r>
      <w:r>
        <w:rPr>
          <w:spacing w:val="-15"/>
          <w:sz w:val="24"/>
        </w:rPr>
        <w:t> </w:t>
      </w:r>
      <w:r>
        <w:rPr>
          <w:sz w:val="24"/>
        </w:rPr>
        <w:t>specified</w:t>
      </w:r>
      <w:r>
        <w:rPr>
          <w:spacing w:val="-15"/>
          <w:sz w:val="24"/>
        </w:rPr>
        <w:t> </w:t>
      </w:r>
      <w:r>
        <w:rPr>
          <w:sz w:val="24"/>
        </w:rPr>
        <w:t>in</w:t>
      </w:r>
      <w:r>
        <w:rPr>
          <w:spacing w:val="-15"/>
          <w:sz w:val="24"/>
        </w:rPr>
        <w:t> </w:t>
      </w:r>
      <w:r>
        <w:rPr>
          <w:sz w:val="24"/>
        </w:rPr>
        <w:t>Agency</w:t>
      </w:r>
      <w:r>
        <w:rPr>
          <w:spacing w:val="-15"/>
          <w:sz w:val="24"/>
        </w:rPr>
        <w:t> </w:t>
      </w:r>
      <w:r>
        <w:rPr>
          <w:sz w:val="24"/>
        </w:rPr>
        <w:t>regulations.</w:t>
      </w:r>
      <w:r>
        <w:rPr>
          <w:spacing w:val="26"/>
          <w:sz w:val="24"/>
        </w:rPr>
        <w:t> </w:t>
      </w:r>
      <w:r>
        <w:rPr>
          <w:sz w:val="24"/>
        </w:rPr>
        <w:t>The</w:t>
      </w:r>
      <w:r>
        <w:rPr>
          <w:spacing w:val="-15"/>
          <w:sz w:val="24"/>
        </w:rPr>
        <w:t> </w:t>
      </w:r>
      <w:r>
        <w:rPr>
          <w:sz w:val="24"/>
        </w:rPr>
        <w:t>notice</w:t>
      </w:r>
      <w:r>
        <w:rPr>
          <w:spacing w:val="-14"/>
          <w:sz w:val="24"/>
        </w:rPr>
        <w:t> </w:t>
      </w:r>
      <w:r>
        <w:rPr>
          <w:sz w:val="24"/>
        </w:rPr>
        <w:t>must</w:t>
      </w:r>
      <w:r>
        <w:rPr>
          <w:spacing w:val="-14"/>
          <w:sz w:val="24"/>
        </w:rPr>
        <w:t> </w:t>
      </w:r>
      <w:r>
        <w:rPr>
          <w:sz w:val="24"/>
        </w:rPr>
        <w:t>be</w:t>
      </w:r>
      <w:r>
        <w:rPr>
          <w:spacing w:val="-14"/>
          <w:sz w:val="24"/>
        </w:rPr>
        <w:t> </w:t>
      </w:r>
      <w:r>
        <w:rPr>
          <w:sz w:val="24"/>
        </w:rPr>
        <w:t>sent</w:t>
      </w:r>
      <w:r>
        <w:rPr>
          <w:spacing w:val="-14"/>
          <w:sz w:val="24"/>
        </w:rPr>
        <w:t> </w:t>
      </w:r>
      <w:r>
        <w:rPr>
          <w:sz w:val="24"/>
        </w:rPr>
        <w:t>by</w:t>
      </w:r>
      <w:r>
        <w:rPr>
          <w:spacing w:val="-15"/>
          <w:sz w:val="24"/>
        </w:rPr>
        <w:t> </w:t>
      </w:r>
      <w:r>
        <w:rPr>
          <w:sz w:val="24"/>
        </w:rPr>
        <w:t>certified mail, return receipt requested, within 90 days after</w:t>
      </w:r>
      <w:r>
        <w:rPr>
          <w:spacing w:val="-3"/>
          <w:sz w:val="24"/>
        </w:rPr>
        <w:t> </w:t>
      </w:r>
      <w:r>
        <w:rPr>
          <w:sz w:val="24"/>
        </w:rPr>
        <w:t>the end of</w:t>
      </w:r>
      <w:r>
        <w:rPr>
          <w:spacing w:val="-2"/>
          <w:sz w:val="24"/>
        </w:rPr>
        <w:t> </w:t>
      </w:r>
      <w:r>
        <w:rPr>
          <w:sz w:val="24"/>
        </w:rPr>
        <w:t>the fiscal year</w:t>
      </w:r>
      <w:r>
        <w:rPr>
          <w:spacing w:val="-3"/>
          <w:sz w:val="24"/>
        </w:rPr>
        <w:t> </w:t>
      </w:r>
      <w:r>
        <w:rPr>
          <w:sz w:val="24"/>
        </w:rPr>
        <w:t>for which the </w:t>
      </w:r>
      <w:r>
        <w:rPr>
          <w:w w:val="95"/>
          <w:sz w:val="24"/>
        </w:rPr>
        <w:t>year end financial data show that the licensee no longer meets the financial test requirements. The licensee must provide alternate financial assurance within 120 days after the end of such </w:t>
      </w:r>
      <w:r>
        <w:rPr>
          <w:sz w:val="24"/>
        </w:rPr>
        <w:t>fiscal year.</w:t>
      </w:r>
    </w:p>
    <w:p>
      <w:pPr>
        <w:pStyle w:val="BodyText"/>
        <w:spacing w:before="8"/>
        <w:rPr>
          <w:sz w:val="19"/>
        </w:rPr>
      </w:pPr>
    </w:p>
    <w:p>
      <w:pPr>
        <w:pStyle w:val="ListParagraph"/>
        <w:numPr>
          <w:ilvl w:val="0"/>
          <w:numId w:val="143"/>
        </w:numPr>
        <w:tabs>
          <w:tab w:pos="1773" w:val="left" w:leader="none"/>
        </w:tabs>
        <w:spacing w:line="242" w:lineRule="auto" w:before="59" w:after="0"/>
        <w:ind w:left="1360" w:right="158" w:firstLine="0"/>
        <w:jc w:val="both"/>
        <w:rPr>
          <w:sz w:val="24"/>
        </w:rPr>
      </w:pPr>
      <w:r>
        <w:rPr>
          <w:spacing w:val="-2"/>
          <w:sz w:val="24"/>
          <w:u w:val="single"/>
        </w:rPr>
        <w:t>Self-guarantee</w:t>
      </w:r>
      <w:r>
        <w:rPr>
          <w:spacing w:val="-2"/>
          <w:sz w:val="24"/>
        </w:rPr>
        <w:t>.</w:t>
      </w:r>
      <w:r>
        <w:rPr>
          <w:spacing w:val="40"/>
          <w:sz w:val="24"/>
        </w:rPr>
        <w:t> </w:t>
      </w:r>
      <w:r>
        <w:rPr>
          <w:spacing w:val="-2"/>
          <w:sz w:val="24"/>
        </w:rPr>
        <w:t>The</w:t>
      </w:r>
      <w:r>
        <w:rPr>
          <w:spacing w:val="-10"/>
          <w:sz w:val="24"/>
        </w:rPr>
        <w:t> </w:t>
      </w:r>
      <w:r>
        <w:rPr>
          <w:spacing w:val="-2"/>
          <w:sz w:val="24"/>
        </w:rPr>
        <w:t>terms</w:t>
      </w:r>
      <w:r>
        <w:rPr>
          <w:spacing w:val="-9"/>
          <w:sz w:val="24"/>
        </w:rPr>
        <w:t> </w:t>
      </w:r>
      <w:r>
        <w:rPr>
          <w:spacing w:val="-2"/>
          <w:sz w:val="24"/>
        </w:rPr>
        <w:t>of</w:t>
      </w:r>
      <w:r>
        <w:rPr>
          <w:spacing w:val="-12"/>
          <w:sz w:val="24"/>
        </w:rPr>
        <w:t> </w:t>
      </w:r>
      <w:r>
        <w:rPr>
          <w:spacing w:val="-2"/>
          <w:sz w:val="24"/>
        </w:rPr>
        <w:t>a</w:t>
      </w:r>
      <w:r>
        <w:rPr>
          <w:spacing w:val="-10"/>
          <w:sz w:val="24"/>
        </w:rPr>
        <w:t> </w:t>
      </w:r>
      <w:r>
        <w:rPr>
          <w:spacing w:val="-2"/>
          <w:sz w:val="24"/>
        </w:rPr>
        <w:t>self-guarantee</w:t>
      </w:r>
      <w:r>
        <w:rPr>
          <w:spacing w:val="-10"/>
          <w:sz w:val="24"/>
        </w:rPr>
        <w:t> </w:t>
      </w:r>
      <w:r>
        <w:rPr>
          <w:spacing w:val="-2"/>
          <w:sz w:val="24"/>
        </w:rPr>
        <w:t>which</w:t>
      </w:r>
      <w:r>
        <w:rPr>
          <w:spacing w:val="-9"/>
          <w:sz w:val="24"/>
        </w:rPr>
        <w:t> </w:t>
      </w:r>
      <w:r>
        <w:rPr>
          <w:spacing w:val="-2"/>
          <w:sz w:val="24"/>
        </w:rPr>
        <w:t>an</w:t>
      </w:r>
      <w:r>
        <w:rPr>
          <w:spacing w:val="-9"/>
          <w:sz w:val="24"/>
        </w:rPr>
        <w:t> </w:t>
      </w:r>
      <w:r>
        <w:rPr>
          <w:spacing w:val="-2"/>
          <w:sz w:val="24"/>
        </w:rPr>
        <w:t>applicant</w:t>
      </w:r>
      <w:r>
        <w:rPr>
          <w:spacing w:val="-10"/>
          <w:sz w:val="24"/>
        </w:rPr>
        <w:t> </w:t>
      </w:r>
      <w:r>
        <w:rPr>
          <w:spacing w:val="-2"/>
          <w:sz w:val="24"/>
        </w:rPr>
        <w:t>or</w:t>
      </w:r>
      <w:r>
        <w:rPr>
          <w:spacing w:val="-9"/>
          <w:sz w:val="24"/>
        </w:rPr>
        <w:t> </w:t>
      </w:r>
      <w:r>
        <w:rPr>
          <w:spacing w:val="-2"/>
          <w:sz w:val="24"/>
        </w:rPr>
        <w:t>licensee</w:t>
      </w:r>
      <w:r>
        <w:rPr>
          <w:spacing w:val="-8"/>
          <w:sz w:val="24"/>
        </w:rPr>
        <w:t> </w:t>
      </w:r>
      <w:r>
        <w:rPr>
          <w:spacing w:val="-2"/>
          <w:sz w:val="24"/>
        </w:rPr>
        <w:t>furnishes</w:t>
      </w:r>
      <w:r>
        <w:rPr>
          <w:spacing w:val="-6"/>
          <w:sz w:val="24"/>
        </w:rPr>
        <w:t> </w:t>
      </w:r>
      <w:r>
        <w:rPr>
          <w:spacing w:val="-2"/>
          <w:sz w:val="24"/>
        </w:rPr>
        <w:t>must </w:t>
      </w:r>
      <w:r>
        <w:rPr>
          <w:sz w:val="24"/>
        </w:rPr>
        <w:t>provide that:</w:t>
      </w:r>
    </w:p>
    <w:p>
      <w:pPr>
        <w:pStyle w:val="BodyText"/>
        <w:spacing w:before="4"/>
      </w:pPr>
    </w:p>
    <w:p>
      <w:pPr>
        <w:pStyle w:val="ListParagraph"/>
        <w:numPr>
          <w:ilvl w:val="0"/>
          <w:numId w:val="145"/>
        </w:numPr>
        <w:tabs>
          <w:tab w:pos="1917" w:val="left" w:leader="none"/>
        </w:tabs>
        <w:spacing w:line="242" w:lineRule="auto" w:before="0" w:after="0"/>
        <w:ind w:left="1360" w:right="149" w:firstLine="0"/>
        <w:jc w:val="both"/>
        <w:rPr>
          <w:sz w:val="24"/>
        </w:rPr>
      </w:pPr>
      <w:r>
        <w:rPr>
          <w:sz w:val="24"/>
        </w:rPr>
        <w:t>The guarantee shall remain in force unless the licensee sends notice of cancellation by </w:t>
      </w:r>
      <w:r>
        <w:rPr>
          <w:spacing w:val="-2"/>
          <w:sz w:val="24"/>
        </w:rPr>
        <w:t>certified</w:t>
      </w:r>
      <w:r>
        <w:rPr>
          <w:spacing w:val="-13"/>
          <w:sz w:val="24"/>
        </w:rPr>
        <w:t> </w:t>
      </w:r>
      <w:r>
        <w:rPr>
          <w:spacing w:val="-2"/>
          <w:sz w:val="24"/>
        </w:rPr>
        <w:t>mail,</w:t>
      </w:r>
      <w:r>
        <w:rPr>
          <w:spacing w:val="-13"/>
          <w:sz w:val="24"/>
        </w:rPr>
        <w:t> </w:t>
      </w:r>
      <w:r>
        <w:rPr>
          <w:spacing w:val="-2"/>
          <w:sz w:val="24"/>
        </w:rPr>
        <w:t>and/or</w:t>
      </w:r>
      <w:r>
        <w:rPr>
          <w:spacing w:val="-12"/>
          <w:sz w:val="24"/>
        </w:rPr>
        <w:t> </w:t>
      </w:r>
      <w:r>
        <w:rPr>
          <w:spacing w:val="-2"/>
          <w:sz w:val="24"/>
        </w:rPr>
        <w:t>return</w:t>
      </w:r>
      <w:r>
        <w:rPr>
          <w:spacing w:val="-9"/>
          <w:sz w:val="24"/>
        </w:rPr>
        <w:t> </w:t>
      </w:r>
      <w:r>
        <w:rPr>
          <w:spacing w:val="-2"/>
          <w:sz w:val="24"/>
        </w:rPr>
        <w:t>receipt</w:t>
      </w:r>
      <w:r>
        <w:rPr>
          <w:spacing w:val="-13"/>
          <w:sz w:val="24"/>
        </w:rPr>
        <w:t> </w:t>
      </w:r>
      <w:r>
        <w:rPr>
          <w:spacing w:val="-2"/>
          <w:sz w:val="24"/>
        </w:rPr>
        <w:t>requested,</w:t>
      </w:r>
      <w:r>
        <w:rPr>
          <w:spacing w:val="-13"/>
          <w:sz w:val="24"/>
        </w:rPr>
        <w:t> </w:t>
      </w:r>
      <w:r>
        <w:rPr>
          <w:spacing w:val="-2"/>
          <w:sz w:val="24"/>
        </w:rPr>
        <w:t>to</w:t>
      </w:r>
      <w:r>
        <w:rPr>
          <w:spacing w:val="-9"/>
          <w:sz w:val="24"/>
        </w:rPr>
        <w:t> </w:t>
      </w:r>
      <w:r>
        <w:rPr>
          <w:spacing w:val="-2"/>
          <w:sz w:val="24"/>
        </w:rPr>
        <w:t>the</w:t>
      </w:r>
      <w:r>
        <w:rPr>
          <w:spacing w:val="-13"/>
          <w:sz w:val="24"/>
        </w:rPr>
        <w:t> </w:t>
      </w:r>
      <w:r>
        <w:rPr>
          <w:spacing w:val="-2"/>
          <w:sz w:val="24"/>
        </w:rPr>
        <w:t>Agency.</w:t>
      </w:r>
      <w:r>
        <w:rPr>
          <w:spacing w:val="39"/>
          <w:sz w:val="24"/>
        </w:rPr>
        <w:t> </w:t>
      </w:r>
      <w:r>
        <w:rPr>
          <w:spacing w:val="-2"/>
          <w:sz w:val="24"/>
        </w:rPr>
        <w:t>Cancellation</w:t>
      </w:r>
      <w:r>
        <w:rPr>
          <w:spacing w:val="-9"/>
          <w:sz w:val="24"/>
        </w:rPr>
        <w:t> </w:t>
      </w:r>
      <w:r>
        <w:rPr>
          <w:spacing w:val="-2"/>
          <w:sz w:val="24"/>
        </w:rPr>
        <w:t>may</w:t>
      </w:r>
      <w:r>
        <w:rPr>
          <w:spacing w:val="-13"/>
          <w:sz w:val="24"/>
        </w:rPr>
        <w:t> </w:t>
      </w:r>
      <w:r>
        <w:rPr>
          <w:spacing w:val="-2"/>
          <w:sz w:val="24"/>
        </w:rPr>
        <w:t>not</w:t>
      </w:r>
      <w:r>
        <w:rPr>
          <w:spacing w:val="-9"/>
          <w:sz w:val="24"/>
        </w:rPr>
        <w:t> </w:t>
      </w:r>
      <w:r>
        <w:rPr>
          <w:spacing w:val="-2"/>
          <w:sz w:val="24"/>
        </w:rPr>
        <w:t>occur</w:t>
      </w:r>
      <w:r>
        <w:rPr>
          <w:spacing w:val="-13"/>
          <w:sz w:val="24"/>
        </w:rPr>
        <w:t> </w:t>
      </w:r>
      <w:r>
        <w:rPr>
          <w:spacing w:val="-2"/>
          <w:sz w:val="24"/>
        </w:rPr>
        <w:t>unless </w:t>
      </w:r>
      <w:r>
        <w:rPr>
          <w:sz w:val="24"/>
        </w:rPr>
        <w:t>an alternative financial assurance mechanism is in place.</w:t>
      </w:r>
    </w:p>
    <w:p>
      <w:pPr>
        <w:pStyle w:val="BodyText"/>
        <w:spacing w:before="6"/>
      </w:pPr>
    </w:p>
    <w:p>
      <w:pPr>
        <w:pStyle w:val="ListParagraph"/>
        <w:numPr>
          <w:ilvl w:val="0"/>
          <w:numId w:val="145"/>
        </w:numPr>
        <w:tabs>
          <w:tab w:pos="1982" w:val="left" w:leader="none"/>
        </w:tabs>
        <w:spacing w:line="242" w:lineRule="auto" w:before="0" w:after="0"/>
        <w:ind w:left="1360" w:right="155" w:firstLine="0"/>
        <w:jc w:val="both"/>
        <w:rPr>
          <w:sz w:val="24"/>
        </w:rPr>
      </w:pPr>
      <w:r>
        <w:rPr>
          <w:sz w:val="24"/>
        </w:rPr>
        <w:t>The licensee shall provide alternative financial assurance as specified in 105 CMR 120.125(C) within 90 days following receipt by</w:t>
      </w:r>
      <w:r>
        <w:rPr>
          <w:spacing w:val="-1"/>
          <w:sz w:val="24"/>
        </w:rPr>
        <w:t> </w:t>
      </w:r>
      <w:r>
        <w:rPr>
          <w:sz w:val="24"/>
        </w:rPr>
        <w:t>the Agency</w:t>
      </w:r>
      <w:r>
        <w:rPr>
          <w:spacing w:val="-4"/>
          <w:sz w:val="24"/>
        </w:rPr>
        <w:t> </w:t>
      </w:r>
      <w:r>
        <w:rPr>
          <w:sz w:val="24"/>
        </w:rPr>
        <w:t>of a notice of cancellation of the </w:t>
      </w:r>
      <w:r>
        <w:rPr>
          <w:spacing w:val="-2"/>
          <w:sz w:val="24"/>
        </w:rPr>
        <w:t>guarantee.</w:t>
      </w:r>
    </w:p>
    <w:p>
      <w:pPr>
        <w:pStyle w:val="BodyText"/>
        <w:spacing w:before="6"/>
      </w:pPr>
    </w:p>
    <w:p>
      <w:pPr>
        <w:pStyle w:val="ListParagraph"/>
        <w:numPr>
          <w:ilvl w:val="0"/>
          <w:numId w:val="145"/>
        </w:numPr>
        <w:tabs>
          <w:tab w:pos="1904" w:val="left" w:leader="none"/>
        </w:tabs>
        <w:spacing w:line="242" w:lineRule="auto" w:before="1" w:after="0"/>
        <w:ind w:left="1360" w:right="157" w:firstLine="0"/>
        <w:jc w:val="both"/>
        <w:rPr>
          <w:sz w:val="24"/>
        </w:rPr>
      </w:pPr>
      <w:r>
        <w:rPr>
          <w:sz w:val="24"/>
        </w:rPr>
        <w:t>The guarantee and financial test provisions must remain in effect until the Agency has terminated</w:t>
      </w:r>
      <w:r>
        <w:rPr>
          <w:spacing w:val="-15"/>
          <w:sz w:val="24"/>
        </w:rPr>
        <w:t> </w:t>
      </w:r>
      <w:r>
        <w:rPr>
          <w:sz w:val="24"/>
        </w:rPr>
        <w:t>the</w:t>
      </w:r>
      <w:r>
        <w:rPr>
          <w:spacing w:val="-15"/>
          <w:sz w:val="24"/>
        </w:rPr>
        <w:t> </w:t>
      </w:r>
      <w:r>
        <w:rPr>
          <w:sz w:val="24"/>
        </w:rPr>
        <w:t>license</w:t>
      </w:r>
      <w:r>
        <w:rPr>
          <w:spacing w:val="-15"/>
          <w:sz w:val="24"/>
        </w:rPr>
        <w:t> </w:t>
      </w:r>
      <w:r>
        <w:rPr>
          <w:sz w:val="24"/>
        </w:rPr>
        <w:t>or</w:t>
      </w:r>
      <w:r>
        <w:rPr>
          <w:spacing w:val="-15"/>
          <w:sz w:val="24"/>
        </w:rPr>
        <w:t> </w:t>
      </w:r>
      <w:r>
        <w:rPr>
          <w:sz w:val="24"/>
        </w:rPr>
        <w:t>until</w:t>
      </w:r>
      <w:r>
        <w:rPr>
          <w:spacing w:val="-15"/>
          <w:sz w:val="24"/>
        </w:rPr>
        <w:t> </w:t>
      </w:r>
      <w:r>
        <w:rPr>
          <w:sz w:val="24"/>
        </w:rPr>
        <w:t>another</w:t>
      </w:r>
      <w:r>
        <w:rPr>
          <w:spacing w:val="-15"/>
          <w:sz w:val="24"/>
        </w:rPr>
        <w:t> </w:t>
      </w:r>
      <w:r>
        <w:rPr>
          <w:sz w:val="24"/>
        </w:rPr>
        <w:t>financial</w:t>
      </w:r>
      <w:r>
        <w:rPr>
          <w:spacing w:val="-15"/>
          <w:sz w:val="24"/>
        </w:rPr>
        <w:t> </w:t>
      </w:r>
      <w:r>
        <w:rPr>
          <w:sz w:val="24"/>
        </w:rPr>
        <w:t>assurance</w:t>
      </w:r>
      <w:r>
        <w:rPr>
          <w:spacing w:val="-15"/>
          <w:sz w:val="24"/>
        </w:rPr>
        <w:t> </w:t>
      </w:r>
      <w:r>
        <w:rPr>
          <w:sz w:val="24"/>
        </w:rPr>
        <w:t>method</w:t>
      </w:r>
      <w:r>
        <w:rPr>
          <w:spacing w:val="-15"/>
          <w:sz w:val="24"/>
        </w:rPr>
        <w:t> </w:t>
      </w:r>
      <w:r>
        <w:rPr>
          <w:sz w:val="24"/>
        </w:rPr>
        <w:t>acceptable</w:t>
      </w:r>
      <w:r>
        <w:rPr>
          <w:spacing w:val="-15"/>
          <w:sz w:val="24"/>
        </w:rPr>
        <w:t> </w:t>
      </w:r>
      <w:r>
        <w:rPr>
          <w:sz w:val="24"/>
        </w:rPr>
        <w:t>to</w:t>
      </w:r>
      <w:r>
        <w:rPr>
          <w:spacing w:val="-15"/>
          <w:sz w:val="24"/>
        </w:rPr>
        <w:t> </w:t>
      </w:r>
      <w:r>
        <w:rPr>
          <w:sz w:val="24"/>
        </w:rPr>
        <w:t>the</w:t>
      </w:r>
      <w:r>
        <w:rPr>
          <w:spacing w:val="-15"/>
          <w:sz w:val="24"/>
        </w:rPr>
        <w:t> </w:t>
      </w:r>
      <w:r>
        <w:rPr>
          <w:sz w:val="24"/>
        </w:rPr>
        <w:t>Agency</w:t>
      </w:r>
      <w:r>
        <w:rPr>
          <w:spacing w:val="-15"/>
          <w:sz w:val="24"/>
        </w:rPr>
        <w:t> </w:t>
      </w:r>
      <w:r>
        <w:rPr>
          <w:sz w:val="24"/>
        </w:rPr>
        <w:t>has been put in effect by the licensee.</w:t>
      </w:r>
    </w:p>
    <w:p>
      <w:pPr>
        <w:pStyle w:val="BodyText"/>
        <w:spacing w:before="6"/>
      </w:pPr>
    </w:p>
    <w:p>
      <w:pPr>
        <w:pStyle w:val="ListParagraph"/>
        <w:numPr>
          <w:ilvl w:val="0"/>
          <w:numId w:val="145"/>
        </w:numPr>
        <w:tabs>
          <w:tab w:pos="1967" w:val="left" w:leader="none"/>
        </w:tabs>
        <w:spacing w:line="242" w:lineRule="auto" w:before="0" w:after="0"/>
        <w:ind w:left="1360" w:right="157" w:firstLine="0"/>
        <w:jc w:val="both"/>
        <w:rPr>
          <w:sz w:val="24"/>
        </w:rPr>
      </w:pPr>
      <w:r>
        <w:rPr>
          <w:sz w:val="24"/>
        </w:rPr>
        <w:t>The applicant or licensee must provide to the Agency a written guarantee (a </w:t>
      </w:r>
      <w:r>
        <w:rPr>
          <w:sz w:val="24"/>
        </w:rPr>
        <w:t>written </w:t>
      </w:r>
      <w:r>
        <w:rPr>
          <w:w w:val="95"/>
          <w:sz w:val="24"/>
        </w:rPr>
        <w:t>commitment by</w:t>
      </w:r>
      <w:r>
        <w:rPr>
          <w:spacing w:val="-4"/>
          <w:w w:val="95"/>
          <w:sz w:val="24"/>
        </w:rPr>
        <w:t> </w:t>
      </w:r>
      <w:r>
        <w:rPr>
          <w:w w:val="95"/>
          <w:sz w:val="24"/>
        </w:rPr>
        <w:t>a corporate officer or officer of the institution) which states that the licensee will </w:t>
      </w:r>
      <w:r>
        <w:rPr>
          <w:sz w:val="24"/>
        </w:rPr>
        <w:t>fund</w:t>
      </w:r>
      <w:r>
        <w:rPr>
          <w:spacing w:val="-15"/>
          <w:sz w:val="24"/>
        </w:rPr>
        <w:t> </w:t>
      </w:r>
      <w:r>
        <w:rPr>
          <w:sz w:val="24"/>
        </w:rPr>
        <w:t>and</w:t>
      </w:r>
      <w:r>
        <w:rPr>
          <w:spacing w:val="-14"/>
          <w:sz w:val="24"/>
        </w:rPr>
        <w:t> </w:t>
      </w:r>
      <w:r>
        <w:rPr>
          <w:sz w:val="24"/>
        </w:rPr>
        <w:t>carry</w:t>
      </w:r>
      <w:r>
        <w:rPr>
          <w:spacing w:val="-15"/>
          <w:sz w:val="24"/>
        </w:rPr>
        <w:t> </w:t>
      </w:r>
      <w:r>
        <w:rPr>
          <w:sz w:val="24"/>
        </w:rPr>
        <w:t>out</w:t>
      </w:r>
      <w:r>
        <w:rPr>
          <w:spacing w:val="-10"/>
          <w:sz w:val="24"/>
        </w:rPr>
        <w:t> </w:t>
      </w:r>
      <w:r>
        <w:rPr>
          <w:sz w:val="24"/>
        </w:rPr>
        <w:t>the</w:t>
      </w:r>
      <w:r>
        <w:rPr>
          <w:spacing w:val="-15"/>
          <w:sz w:val="24"/>
        </w:rPr>
        <w:t> </w:t>
      </w:r>
      <w:r>
        <w:rPr>
          <w:sz w:val="24"/>
        </w:rPr>
        <w:t>required</w:t>
      </w:r>
      <w:r>
        <w:rPr>
          <w:spacing w:val="-13"/>
          <w:sz w:val="24"/>
        </w:rPr>
        <w:t> </w:t>
      </w:r>
      <w:r>
        <w:rPr>
          <w:sz w:val="24"/>
        </w:rPr>
        <w:t>decommissioning</w:t>
      </w:r>
      <w:r>
        <w:rPr>
          <w:spacing w:val="-15"/>
          <w:sz w:val="24"/>
        </w:rPr>
        <w:t> </w:t>
      </w:r>
      <w:r>
        <w:rPr>
          <w:sz w:val="24"/>
        </w:rPr>
        <w:t>activities</w:t>
      </w:r>
      <w:r>
        <w:rPr>
          <w:spacing w:val="-13"/>
          <w:sz w:val="24"/>
        </w:rPr>
        <w:t> </w:t>
      </w:r>
      <w:r>
        <w:rPr>
          <w:sz w:val="24"/>
        </w:rPr>
        <w:t>or,</w:t>
      </w:r>
      <w:r>
        <w:rPr>
          <w:spacing w:val="-14"/>
          <w:sz w:val="24"/>
        </w:rPr>
        <w:t> </w:t>
      </w:r>
      <w:r>
        <w:rPr>
          <w:sz w:val="24"/>
        </w:rPr>
        <w:t>upon</w:t>
      </w:r>
      <w:r>
        <w:rPr>
          <w:spacing w:val="-13"/>
          <w:sz w:val="24"/>
        </w:rPr>
        <w:t> </w:t>
      </w:r>
      <w:r>
        <w:rPr>
          <w:sz w:val="24"/>
        </w:rPr>
        <w:t>issuance</w:t>
      </w:r>
      <w:r>
        <w:rPr>
          <w:spacing w:val="-15"/>
          <w:sz w:val="24"/>
        </w:rPr>
        <w:t> </w:t>
      </w:r>
      <w:r>
        <w:rPr>
          <w:sz w:val="24"/>
        </w:rPr>
        <w:t>of</w:t>
      </w:r>
      <w:r>
        <w:rPr>
          <w:spacing w:val="-11"/>
          <w:sz w:val="24"/>
        </w:rPr>
        <w:t> </w:t>
      </w:r>
      <w:r>
        <w:rPr>
          <w:sz w:val="24"/>
        </w:rPr>
        <w:t>an</w:t>
      </w:r>
      <w:r>
        <w:rPr>
          <w:spacing w:val="-11"/>
          <w:sz w:val="24"/>
        </w:rPr>
        <w:t> </w:t>
      </w:r>
      <w:r>
        <w:rPr>
          <w:sz w:val="24"/>
        </w:rPr>
        <w:t>order</w:t>
      </w:r>
      <w:r>
        <w:rPr>
          <w:spacing w:val="-11"/>
          <w:sz w:val="24"/>
        </w:rPr>
        <w:t> </w:t>
      </w:r>
      <w:r>
        <w:rPr>
          <w:sz w:val="24"/>
        </w:rPr>
        <w:t>by</w:t>
      </w:r>
      <w:r>
        <w:rPr>
          <w:spacing w:val="-15"/>
          <w:sz w:val="24"/>
        </w:rPr>
        <w:t> </w:t>
      </w:r>
      <w:r>
        <w:rPr>
          <w:sz w:val="24"/>
        </w:rPr>
        <w:t>the Agency,</w:t>
      </w:r>
      <w:r>
        <w:rPr>
          <w:spacing w:val="-8"/>
          <w:sz w:val="24"/>
        </w:rPr>
        <w:t> </w:t>
      </w:r>
      <w:r>
        <w:rPr>
          <w:sz w:val="24"/>
        </w:rPr>
        <w:t>the</w:t>
      </w:r>
      <w:r>
        <w:rPr>
          <w:spacing w:val="-8"/>
          <w:sz w:val="24"/>
        </w:rPr>
        <w:t> </w:t>
      </w:r>
      <w:r>
        <w:rPr>
          <w:sz w:val="24"/>
        </w:rPr>
        <w:t>licensee</w:t>
      </w:r>
      <w:r>
        <w:rPr>
          <w:spacing w:val="-8"/>
          <w:sz w:val="24"/>
        </w:rPr>
        <w:t> </w:t>
      </w:r>
      <w:r>
        <w:rPr>
          <w:sz w:val="24"/>
        </w:rPr>
        <w:t>will</w:t>
      </w:r>
      <w:r>
        <w:rPr>
          <w:spacing w:val="-8"/>
          <w:sz w:val="24"/>
        </w:rPr>
        <w:t> </w:t>
      </w:r>
      <w:r>
        <w:rPr>
          <w:sz w:val="24"/>
        </w:rPr>
        <w:t>set</w:t>
      </w:r>
      <w:r>
        <w:rPr>
          <w:spacing w:val="-8"/>
          <w:sz w:val="24"/>
        </w:rPr>
        <w:t> </w:t>
      </w:r>
      <w:r>
        <w:rPr>
          <w:sz w:val="24"/>
        </w:rPr>
        <w:t>up</w:t>
      </w:r>
      <w:r>
        <w:rPr>
          <w:spacing w:val="-6"/>
          <w:sz w:val="24"/>
        </w:rPr>
        <w:t> </w:t>
      </w:r>
      <w:r>
        <w:rPr>
          <w:sz w:val="24"/>
        </w:rPr>
        <w:t>and</w:t>
      </w:r>
      <w:r>
        <w:rPr>
          <w:spacing w:val="-8"/>
          <w:sz w:val="24"/>
        </w:rPr>
        <w:t> </w:t>
      </w:r>
      <w:r>
        <w:rPr>
          <w:sz w:val="24"/>
        </w:rPr>
        <w:t>fund</w:t>
      </w:r>
      <w:r>
        <w:rPr>
          <w:spacing w:val="-5"/>
          <w:sz w:val="24"/>
        </w:rPr>
        <w:t> </w:t>
      </w:r>
      <w:r>
        <w:rPr>
          <w:sz w:val="24"/>
        </w:rPr>
        <w:t>a</w:t>
      </w:r>
      <w:r>
        <w:rPr>
          <w:spacing w:val="-8"/>
          <w:sz w:val="24"/>
        </w:rPr>
        <w:t> </w:t>
      </w:r>
      <w:r>
        <w:rPr>
          <w:sz w:val="24"/>
        </w:rPr>
        <w:t>trust</w:t>
      </w:r>
      <w:r>
        <w:rPr>
          <w:spacing w:val="-5"/>
          <w:sz w:val="24"/>
        </w:rPr>
        <w:t> </w:t>
      </w:r>
      <w:r>
        <w:rPr>
          <w:sz w:val="24"/>
        </w:rPr>
        <w:t>in</w:t>
      </w:r>
      <w:r>
        <w:rPr>
          <w:spacing w:val="-5"/>
          <w:sz w:val="24"/>
        </w:rPr>
        <w:t> </w:t>
      </w:r>
      <w:r>
        <w:rPr>
          <w:sz w:val="24"/>
        </w:rPr>
        <w:t>the</w:t>
      </w:r>
      <w:r>
        <w:rPr>
          <w:spacing w:val="-8"/>
          <w:sz w:val="24"/>
        </w:rPr>
        <w:t> </w:t>
      </w:r>
      <w:r>
        <w:rPr>
          <w:sz w:val="24"/>
        </w:rPr>
        <w:t>amount</w:t>
      </w:r>
      <w:r>
        <w:rPr>
          <w:spacing w:val="-4"/>
          <w:sz w:val="24"/>
        </w:rPr>
        <w:t> </w:t>
      </w:r>
      <w:r>
        <w:rPr>
          <w:sz w:val="24"/>
        </w:rPr>
        <w:t>of</w:t>
      </w:r>
      <w:r>
        <w:rPr>
          <w:spacing w:val="-8"/>
          <w:sz w:val="24"/>
        </w:rPr>
        <w:t> </w:t>
      </w:r>
      <w:r>
        <w:rPr>
          <w:sz w:val="24"/>
        </w:rPr>
        <w:t>the</w:t>
      </w:r>
      <w:r>
        <w:rPr>
          <w:spacing w:val="-8"/>
          <w:sz w:val="24"/>
        </w:rPr>
        <w:t> </w:t>
      </w:r>
      <w:r>
        <w:rPr>
          <w:sz w:val="24"/>
        </w:rPr>
        <w:t>current</w:t>
      </w:r>
      <w:r>
        <w:rPr>
          <w:spacing w:val="-8"/>
          <w:sz w:val="24"/>
        </w:rPr>
        <w:t> </w:t>
      </w:r>
      <w:r>
        <w:rPr>
          <w:sz w:val="24"/>
        </w:rPr>
        <w:t>cost</w:t>
      </w:r>
      <w:r>
        <w:rPr>
          <w:spacing w:val="-8"/>
          <w:sz w:val="24"/>
        </w:rPr>
        <w:t> </w:t>
      </w:r>
      <w:r>
        <w:rPr>
          <w:sz w:val="24"/>
        </w:rPr>
        <w:t>estimates</w:t>
      </w:r>
      <w:r>
        <w:rPr>
          <w:spacing w:val="-8"/>
          <w:sz w:val="24"/>
        </w:rPr>
        <w:t> </w:t>
      </w:r>
      <w:r>
        <w:rPr>
          <w:sz w:val="24"/>
        </w:rPr>
        <w:t>for </w:t>
      </w:r>
      <w:r>
        <w:rPr>
          <w:spacing w:val="-2"/>
          <w:sz w:val="24"/>
        </w:rPr>
        <w:t>decommissioning.</w:t>
      </w:r>
    </w:p>
    <w:p>
      <w:pPr>
        <w:pStyle w:val="BodyText"/>
        <w:spacing w:before="8"/>
      </w:pPr>
    </w:p>
    <w:p>
      <w:pPr>
        <w:pStyle w:val="ListParagraph"/>
        <w:numPr>
          <w:ilvl w:val="0"/>
          <w:numId w:val="145"/>
        </w:numPr>
        <w:tabs>
          <w:tab w:pos="1840" w:val="left" w:leader="none"/>
        </w:tabs>
        <w:spacing w:line="242" w:lineRule="auto" w:before="0" w:after="0"/>
        <w:ind w:left="1360" w:right="150" w:firstLine="0"/>
        <w:jc w:val="both"/>
        <w:rPr>
          <w:sz w:val="24"/>
        </w:rPr>
      </w:pPr>
      <w:r>
        <w:rPr>
          <w:sz w:val="24"/>
        </w:rPr>
        <w:t>If,</w:t>
      </w:r>
      <w:r>
        <w:rPr>
          <w:spacing w:val="-7"/>
          <w:sz w:val="24"/>
        </w:rPr>
        <w:t> </w:t>
      </w:r>
      <w:r>
        <w:rPr>
          <w:sz w:val="24"/>
        </w:rPr>
        <w:t>at</w:t>
      </w:r>
      <w:r>
        <w:rPr>
          <w:spacing w:val="-3"/>
          <w:sz w:val="24"/>
        </w:rPr>
        <w:t> </w:t>
      </w:r>
      <w:r>
        <w:rPr>
          <w:sz w:val="24"/>
        </w:rPr>
        <w:t>any</w:t>
      </w:r>
      <w:r>
        <w:rPr>
          <w:spacing w:val="-13"/>
          <w:sz w:val="24"/>
        </w:rPr>
        <w:t> </w:t>
      </w:r>
      <w:r>
        <w:rPr>
          <w:sz w:val="24"/>
        </w:rPr>
        <w:t>time,</w:t>
      </w:r>
      <w:r>
        <w:rPr>
          <w:spacing w:val="-4"/>
          <w:sz w:val="24"/>
        </w:rPr>
        <w:t> </w:t>
      </w:r>
      <w:r>
        <w:rPr>
          <w:sz w:val="24"/>
        </w:rPr>
        <w:t>the</w:t>
      </w:r>
      <w:r>
        <w:rPr>
          <w:spacing w:val="-7"/>
          <w:sz w:val="24"/>
        </w:rPr>
        <w:t> </w:t>
      </w:r>
      <w:r>
        <w:rPr>
          <w:sz w:val="24"/>
        </w:rPr>
        <w:t>licensee's</w:t>
      </w:r>
      <w:r>
        <w:rPr>
          <w:spacing w:val="-7"/>
          <w:sz w:val="24"/>
        </w:rPr>
        <w:t> </w:t>
      </w:r>
      <w:r>
        <w:rPr>
          <w:sz w:val="24"/>
        </w:rPr>
        <w:t>most</w:t>
      </w:r>
      <w:r>
        <w:rPr>
          <w:spacing w:val="-7"/>
          <w:sz w:val="24"/>
        </w:rPr>
        <w:t> </w:t>
      </w:r>
      <w:r>
        <w:rPr>
          <w:sz w:val="24"/>
        </w:rPr>
        <w:t>recent</w:t>
      </w:r>
      <w:r>
        <w:rPr>
          <w:spacing w:val="-7"/>
          <w:sz w:val="24"/>
        </w:rPr>
        <w:t> </w:t>
      </w:r>
      <w:r>
        <w:rPr>
          <w:sz w:val="24"/>
        </w:rPr>
        <w:t>bond</w:t>
      </w:r>
      <w:r>
        <w:rPr>
          <w:spacing w:val="-7"/>
          <w:sz w:val="24"/>
        </w:rPr>
        <w:t> </w:t>
      </w:r>
      <w:r>
        <w:rPr>
          <w:sz w:val="24"/>
        </w:rPr>
        <w:t>issuance</w:t>
      </w:r>
      <w:r>
        <w:rPr>
          <w:spacing w:val="-7"/>
          <w:sz w:val="24"/>
        </w:rPr>
        <w:t> </w:t>
      </w:r>
      <w:r>
        <w:rPr>
          <w:sz w:val="24"/>
        </w:rPr>
        <w:t>ceases</w:t>
      </w:r>
      <w:r>
        <w:rPr>
          <w:spacing w:val="-7"/>
          <w:sz w:val="24"/>
        </w:rPr>
        <w:t> </w:t>
      </w:r>
      <w:r>
        <w:rPr>
          <w:sz w:val="24"/>
        </w:rPr>
        <w:t>to</w:t>
      </w:r>
      <w:r>
        <w:rPr>
          <w:spacing w:val="-7"/>
          <w:sz w:val="24"/>
        </w:rPr>
        <w:t> </w:t>
      </w:r>
      <w:r>
        <w:rPr>
          <w:sz w:val="24"/>
        </w:rPr>
        <w:t>be</w:t>
      </w:r>
      <w:r>
        <w:rPr>
          <w:spacing w:val="-7"/>
          <w:sz w:val="24"/>
        </w:rPr>
        <w:t> </w:t>
      </w:r>
      <w:r>
        <w:rPr>
          <w:sz w:val="24"/>
        </w:rPr>
        <w:t>rated</w:t>
      </w:r>
      <w:r>
        <w:rPr>
          <w:spacing w:val="-7"/>
          <w:sz w:val="24"/>
        </w:rPr>
        <w:t> </w:t>
      </w:r>
      <w:r>
        <w:rPr>
          <w:sz w:val="24"/>
        </w:rPr>
        <w:t>in</w:t>
      </w:r>
      <w:r>
        <w:rPr>
          <w:spacing w:val="-7"/>
          <w:sz w:val="24"/>
        </w:rPr>
        <w:t> </w:t>
      </w:r>
      <w:r>
        <w:rPr>
          <w:sz w:val="24"/>
        </w:rPr>
        <w:t>any</w:t>
      </w:r>
      <w:r>
        <w:rPr>
          <w:spacing w:val="-14"/>
          <w:sz w:val="24"/>
        </w:rPr>
        <w:t> </w:t>
      </w:r>
      <w:r>
        <w:rPr>
          <w:sz w:val="24"/>
        </w:rPr>
        <w:t>category of</w:t>
      </w:r>
      <w:r>
        <w:rPr>
          <w:spacing w:val="40"/>
          <w:sz w:val="24"/>
        </w:rPr>
        <w:t> </w:t>
      </w:r>
      <w:r>
        <w:rPr>
          <w:sz w:val="24"/>
        </w:rPr>
        <w:t>"A"</w:t>
      </w:r>
      <w:r>
        <w:rPr>
          <w:spacing w:val="-11"/>
          <w:sz w:val="24"/>
        </w:rPr>
        <w:t> </w:t>
      </w:r>
      <w:r>
        <w:rPr>
          <w:sz w:val="24"/>
        </w:rPr>
        <w:t>or</w:t>
      </w:r>
      <w:r>
        <w:rPr>
          <w:spacing w:val="-9"/>
          <w:sz w:val="24"/>
        </w:rPr>
        <w:t> </w:t>
      </w:r>
      <w:r>
        <w:rPr>
          <w:sz w:val="24"/>
        </w:rPr>
        <w:t>above</w:t>
      </w:r>
      <w:r>
        <w:rPr>
          <w:spacing w:val="-9"/>
          <w:sz w:val="24"/>
        </w:rPr>
        <w:t> </w:t>
      </w:r>
      <w:r>
        <w:rPr>
          <w:sz w:val="24"/>
        </w:rPr>
        <w:t>by</w:t>
      </w:r>
      <w:r>
        <w:rPr>
          <w:spacing w:val="-15"/>
          <w:sz w:val="24"/>
        </w:rPr>
        <w:t> </w:t>
      </w:r>
      <w:r>
        <w:rPr>
          <w:sz w:val="24"/>
        </w:rPr>
        <w:t>either</w:t>
      </w:r>
      <w:r>
        <w:rPr>
          <w:spacing w:val="-7"/>
          <w:sz w:val="24"/>
        </w:rPr>
        <w:t> </w:t>
      </w:r>
      <w:r>
        <w:rPr>
          <w:sz w:val="24"/>
        </w:rPr>
        <w:t>Standard</w:t>
      </w:r>
      <w:r>
        <w:rPr>
          <w:spacing w:val="-10"/>
          <w:sz w:val="24"/>
        </w:rPr>
        <w:t> </w:t>
      </w:r>
      <w:r>
        <w:rPr>
          <w:sz w:val="24"/>
        </w:rPr>
        <w:t>and</w:t>
      </w:r>
      <w:r>
        <w:rPr>
          <w:spacing w:val="-11"/>
          <w:sz w:val="24"/>
        </w:rPr>
        <w:t> </w:t>
      </w:r>
      <w:r>
        <w:rPr>
          <w:sz w:val="24"/>
        </w:rPr>
        <w:t>Poor’s</w:t>
      </w:r>
      <w:r>
        <w:rPr>
          <w:spacing w:val="-9"/>
          <w:sz w:val="24"/>
        </w:rPr>
        <w:t> </w:t>
      </w:r>
      <w:r>
        <w:rPr>
          <w:sz w:val="24"/>
        </w:rPr>
        <w:t>or</w:t>
      </w:r>
      <w:r>
        <w:rPr>
          <w:spacing w:val="-12"/>
          <w:sz w:val="24"/>
        </w:rPr>
        <w:t> </w:t>
      </w:r>
      <w:r>
        <w:rPr>
          <w:sz w:val="24"/>
        </w:rPr>
        <w:t>Moody’s,</w:t>
      </w:r>
      <w:r>
        <w:rPr>
          <w:spacing w:val="-10"/>
          <w:sz w:val="24"/>
        </w:rPr>
        <w:t> </w:t>
      </w:r>
      <w:r>
        <w:rPr>
          <w:sz w:val="24"/>
        </w:rPr>
        <w:t>the</w:t>
      </w:r>
      <w:r>
        <w:rPr>
          <w:spacing w:val="-13"/>
          <w:sz w:val="24"/>
        </w:rPr>
        <w:t> </w:t>
      </w:r>
      <w:r>
        <w:rPr>
          <w:sz w:val="24"/>
        </w:rPr>
        <w:t>licensee</w:t>
      </w:r>
      <w:r>
        <w:rPr>
          <w:spacing w:val="-11"/>
          <w:sz w:val="24"/>
        </w:rPr>
        <w:t> </w:t>
      </w:r>
      <w:r>
        <w:rPr>
          <w:sz w:val="24"/>
        </w:rPr>
        <w:t>shall</w:t>
      </w:r>
      <w:r>
        <w:rPr>
          <w:spacing w:val="-6"/>
          <w:sz w:val="24"/>
        </w:rPr>
        <w:t> </w:t>
      </w:r>
      <w:r>
        <w:rPr>
          <w:sz w:val="24"/>
        </w:rPr>
        <w:t>provide</w:t>
      </w:r>
      <w:r>
        <w:rPr>
          <w:spacing w:val="-8"/>
          <w:sz w:val="24"/>
        </w:rPr>
        <w:t> </w:t>
      </w:r>
      <w:r>
        <w:rPr>
          <w:sz w:val="24"/>
        </w:rPr>
        <w:t>notice</w:t>
      </w:r>
      <w:r>
        <w:rPr>
          <w:spacing w:val="-8"/>
          <w:sz w:val="24"/>
        </w:rPr>
        <w:t> </w:t>
      </w:r>
      <w:r>
        <w:rPr>
          <w:sz w:val="24"/>
        </w:rPr>
        <w:t>in writing</w:t>
      </w:r>
      <w:r>
        <w:rPr>
          <w:spacing w:val="-6"/>
          <w:sz w:val="24"/>
        </w:rPr>
        <w:t> </w:t>
      </w:r>
      <w:r>
        <w:rPr>
          <w:sz w:val="24"/>
        </w:rPr>
        <w:t>of</w:t>
      </w:r>
      <w:r>
        <w:rPr>
          <w:spacing w:val="-3"/>
          <w:sz w:val="24"/>
        </w:rPr>
        <w:t> </w:t>
      </w:r>
      <w:r>
        <w:rPr>
          <w:sz w:val="24"/>
        </w:rPr>
        <w:t>such</w:t>
      </w:r>
      <w:r>
        <w:rPr>
          <w:spacing w:val="-3"/>
          <w:sz w:val="24"/>
        </w:rPr>
        <w:t> </w:t>
      </w:r>
      <w:r>
        <w:rPr>
          <w:sz w:val="24"/>
        </w:rPr>
        <w:t>fact</w:t>
      </w:r>
      <w:r>
        <w:rPr>
          <w:spacing w:val="-3"/>
          <w:sz w:val="24"/>
        </w:rPr>
        <w:t> </w:t>
      </w:r>
      <w:r>
        <w:rPr>
          <w:sz w:val="24"/>
        </w:rPr>
        <w:t>to</w:t>
      </w:r>
      <w:r>
        <w:rPr>
          <w:spacing w:val="-3"/>
          <w:sz w:val="24"/>
        </w:rPr>
        <w:t> </w:t>
      </w:r>
      <w:r>
        <w:rPr>
          <w:sz w:val="24"/>
        </w:rPr>
        <w:t>the</w:t>
      </w:r>
      <w:r>
        <w:rPr>
          <w:spacing w:val="-3"/>
          <w:sz w:val="24"/>
        </w:rPr>
        <w:t> </w:t>
      </w:r>
      <w:r>
        <w:rPr>
          <w:sz w:val="24"/>
        </w:rPr>
        <w:t>Agency</w:t>
      </w:r>
      <w:r>
        <w:rPr>
          <w:spacing w:val="-9"/>
          <w:sz w:val="24"/>
        </w:rPr>
        <w:t> </w:t>
      </w:r>
      <w:r>
        <w:rPr>
          <w:sz w:val="24"/>
        </w:rPr>
        <w:t>within 20</w:t>
      </w:r>
      <w:r>
        <w:rPr>
          <w:spacing w:val="-1"/>
          <w:sz w:val="24"/>
        </w:rPr>
        <w:t> </w:t>
      </w:r>
      <w:r>
        <w:rPr>
          <w:sz w:val="24"/>
        </w:rPr>
        <w:t>days</w:t>
      </w:r>
      <w:r>
        <w:rPr>
          <w:spacing w:val="-1"/>
          <w:sz w:val="24"/>
        </w:rPr>
        <w:t> </w:t>
      </w:r>
      <w:r>
        <w:rPr>
          <w:sz w:val="24"/>
        </w:rPr>
        <w:t>after</w:t>
      </w:r>
      <w:r>
        <w:rPr>
          <w:spacing w:val="-4"/>
          <w:sz w:val="24"/>
        </w:rPr>
        <w:t> </w:t>
      </w:r>
      <w:r>
        <w:rPr>
          <w:sz w:val="24"/>
        </w:rPr>
        <w:t>publication</w:t>
      </w:r>
      <w:r>
        <w:rPr>
          <w:spacing w:val="-3"/>
          <w:sz w:val="24"/>
        </w:rPr>
        <w:t> </w:t>
      </w:r>
      <w:r>
        <w:rPr>
          <w:sz w:val="24"/>
        </w:rPr>
        <w:t>of the</w:t>
      </w:r>
      <w:r>
        <w:rPr>
          <w:spacing w:val="-3"/>
          <w:sz w:val="24"/>
        </w:rPr>
        <w:t> </w:t>
      </w:r>
      <w:r>
        <w:rPr>
          <w:sz w:val="24"/>
        </w:rPr>
        <w:t>change</w:t>
      </w:r>
      <w:r>
        <w:rPr>
          <w:spacing w:val="-3"/>
          <w:sz w:val="24"/>
        </w:rPr>
        <w:t> </w:t>
      </w:r>
      <w:r>
        <w:rPr>
          <w:sz w:val="24"/>
        </w:rPr>
        <w:t>by</w:t>
      </w:r>
      <w:r>
        <w:rPr>
          <w:spacing w:val="-7"/>
          <w:sz w:val="24"/>
        </w:rPr>
        <w:t> </w:t>
      </w:r>
      <w:r>
        <w:rPr>
          <w:sz w:val="24"/>
        </w:rPr>
        <w:t>the</w:t>
      </w:r>
      <w:r>
        <w:rPr>
          <w:spacing w:val="-3"/>
          <w:sz w:val="24"/>
        </w:rPr>
        <w:t> </w:t>
      </w:r>
      <w:r>
        <w:rPr>
          <w:sz w:val="24"/>
        </w:rPr>
        <w:t>rating </w:t>
      </w:r>
      <w:r>
        <w:rPr>
          <w:spacing w:val="-2"/>
          <w:sz w:val="24"/>
        </w:rPr>
        <w:t>service.</w:t>
      </w:r>
    </w:p>
    <w:p>
      <w:pPr>
        <w:pStyle w:val="BodyText"/>
        <w:spacing w:before="8"/>
      </w:pPr>
    </w:p>
    <w:p>
      <w:pPr>
        <w:pStyle w:val="ListParagraph"/>
        <w:numPr>
          <w:ilvl w:val="0"/>
          <w:numId w:val="145"/>
        </w:numPr>
        <w:tabs>
          <w:tab w:pos="1825" w:val="left" w:leader="none"/>
        </w:tabs>
        <w:spacing w:line="242" w:lineRule="auto" w:before="0" w:after="0"/>
        <w:ind w:left="1360" w:right="151" w:firstLine="0"/>
        <w:jc w:val="both"/>
        <w:rPr>
          <w:sz w:val="24"/>
        </w:rPr>
      </w:pPr>
      <w:r>
        <w:rPr>
          <w:sz w:val="24"/>
        </w:rPr>
        <w:t>If,</w:t>
      </w:r>
      <w:r>
        <w:rPr>
          <w:spacing w:val="-9"/>
          <w:sz w:val="24"/>
        </w:rPr>
        <w:t> </w:t>
      </w:r>
      <w:r>
        <w:rPr>
          <w:sz w:val="24"/>
        </w:rPr>
        <w:t>at</w:t>
      </w:r>
      <w:r>
        <w:rPr>
          <w:spacing w:val="-7"/>
          <w:sz w:val="24"/>
        </w:rPr>
        <w:t> </w:t>
      </w:r>
      <w:r>
        <w:rPr>
          <w:sz w:val="24"/>
        </w:rPr>
        <w:t>any</w:t>
      </w:r>
      <w:r>
        <w:rPr>
          <w:spacing w:val="-15"/>
          <w:sz w:val="24"/>
        </w:rPr>
        <w:t> </w:t>
      </w:r>
      <w:r>
        <w:rPr>
          <w:sz w:val="24"/>
        </w:rPr>
        <w:t>time,</w:t>
      </w:r>
      <w:r>
        <w:rPr>
          <w:spacing w:val="-4"/>
          <w:sz w:val="24"/>
        </w:rPr>
        <w:t> </w:t>
      </w:r>
      <w:r>
        <w:rPr>
          <w:sz w:val="24"/>
        </w:rPr>
        <w:t>the</w:t>
      </w:r>
      <w:r>
        <w:rPr>
          <w:spacing w:val="-9"/>
          <w:sz w:val="24"/>
        </w:rPr>
        <w:t> </w:t>
      </w:r>
      <w:r>
        <w:rPr>
          <w:sz w:val="24"/>
        </w:rPr>
        <w:t>licensee's</w:t>
      </w:r>
      <w:r>
        <w:rPr>
          <w:spacing w:val="-7"/>
          <w:sz w:val="24"/>
        </w:rPr>
        <w:t> </w:t>
      </w:r>
      <w:r>
        <w:rPr>
          <w:sz w:val="24"/>
        </w:rPr>
        <w:t>most</w:t>
      </w:r>
      <w:r>
        <w:rPr>
          <w:spacing w:val="-4"/>
          <w:sz w:val="24"/>
        </w:rPr>
        <w:t> </w:t>
      </w:r>
      <w:r>
        <w:rPr>
          <w:sz w:val="24"/>
        </w:rPr>
        <w:t>recent</w:t>
      </w:r>
      <w:r>
        <w:rPr>
          <w:spacing w:val="-4"/>
          <w:sz w:val="24"/>
        </w:rPr>
        <w:t> </w:t>
      </w:r>
      <w:r>
        <w:rPr>
          <w:sz w:val="24"/>
        </w:rPr>
        <w:t>bond</w:t>
      </w:r>
      <w:r>
        <w:rPr>
          <w:spacing w:val="-4"/>
          <w:sz w:val="24"/>
        </w:rPr>
        <w:t> </w:t>
      </w:r>
      <w:r>
        <w:rPr>
          <w:sz w:val="24"/>
        </w:rPr>
        <w:t>issuance</w:t>
      </w:r>
      <w:r>
        <w:rPr>
          <w:spacing w:val="-4"/>
          <w:sz w:val="24"/>
        </w:rPr>
        <w:t> </w:t>
      </w:r>
      <w:r>
        <w:rPr>
          <w:sz w:val="24"/>
        </w:rPr>
        <w:t>ceases</w:t>
      </w:r>
      <w:r>
        <w:rPr>
          <w:spacing w:val="-5"/>
          <w:sz w:val="24"/>
        </w:rPr>
        <w:t> </w:t>
      </w:r>
      <w:r>
        <w:rPr>
          <w:sz w:val="24"/>
        </w:rPr>
        <w:t>to</w:t>
      </w:r>
      <w:r>
        <w:rPr>
          <w:spacing w:val="-4"/>
          <w:sz w:val="24"/>
        </w:rPr>
        <w:t> </w:t>
      </w:r>
      <w:r>
        <w:rPr>
          <w:sz w:val="24"/>
        </w:rPr>
        <w:t>be</w:t>
      </w:r>
      <w:r>
        <w:rPr>
          <w:spacing w:val="-4"/>
          <w:sz w:val="24"/>
        </w:rPr>
        <w:t> </w:t>
      </w:r>
      <w:r>
        <w:rPr>
          <w:sz w:val="24"/>
        </w:rPr>
        <w:t>rated</w:t>
      </w:r>
      <w:r>
        <w:rPr>
          <w:spacing w:val="-4"/>
          <w:sz w:val="24"/>
        </w:rPr>
        <w:t> </w:t>
      </w:r>
      <w:r>
        <w:rPr>
          <w:sz w:val="24"/>
        </w:rPr>
        <w:t>in</w:t>
      </w:r>
      <w:r>
        <w:rPr>
          <w:spacing w:val="-4"/>
          <w:sz w:val="24"/>
        </w:rPr>
        <w:t> </w:t>
      </w:r>
      <w:r>
        <w:rPr>
          <w:sz w:val="24"/>
        </w:rPr>
        <w:t>any</w:t>
      </w:r>
      <w:r>
        <w:rPr>
          <w:spacing w:val="-14"/>
          <w:sz w:val="24"/>
        </w:rPr>
        <w:t> </w:t>
      </w:r>
      <w:r>
        <w:rPr>
          <w:sz w:val="24"/>
        </w:rPr>
        <w:t>category of</w:t>
      </w:r>
      <w:r>
        <w:rPr>
          <w:spacing w:val="-2"/>
          <w:sz w:val="24"/>
        </w:rPr>
        <w:t> </w:t>
      </w:r>
      <w:r>
        <w:rPr>
          <w:sz w:val="24"/>
        </w:rPr>
        <w:t>"A"</w:t>
      </w:r>
      <w:r>
        <w:rPr>
          <w:spacing w:val="-4"/>
          <w:sz w:val="24"/>
        </w:rPr>
        <w:t> </w:t>
      </w:r>
      <w:r>
        <w:rPr>
          <w:sz w:val="24"/>
        </w:rPr>
        <w:t>or</w:t>
      </w:r>
      <w:r>
        <w:rPr>
          <w:spacing w:val="-2"/>
          <w:sz w:val="24"/>
        </w:rPr>
        <w:t> </w:t>
      </w:r>
      <w:r>
        <w:rPr>
          <w:sz w:val="24"/>
        </w:rPr>
        <w:t>above</w:t>
      </w:r>
      <w:r>
        <w:rPr>
          <w:spacing w:val="-2"/>
          <w:sz w:val="24"/>
        </w:rPr>
        <w:t> </w:t>
      </w:r>
      <w:r>
        <w:rPr>
          <w:sz w:val="24"/>
        </w:rPr>
        <w:t>by</w:t>
      </w:r>
      <w:r>
        <w:rPr>
          <w:spacing w:val="-8"/>
          <w:sz w:val="24"/>
        </w:rPr>
        <w:t> </w:t>
      </w:r>
      <w:r>
        <w:rPr>
          <w:sz w:val="24"/>
        </w:rPr>
        <w:t>either Standard</w:t>
      </w:r>
      <w:r>
        <w:rPr>
          <w:spacing w:val="-3"/>
          <w:sz w:val="24"/>
        </w:rPr>
        <w:t> </w:t>
      </w:r>
      <w:r>
        <w:rPr>
          <w:sz w:val="24"/>
        </w:rPr>
        <w:t>and</w:t>
      </w:r>
      <w:r>
        <w:rPr>
          <w:spacing w:val="-1"/>
          <w:sz w:val="24"/>
        </w:rPr>
        <w:t> </w:t>
      </w:r>
      <w:r>
        <w:rPr>
          <w:sz w:val="24"/>
        </w:rPr>
        <w:t>Poor’s or Moody’s, the licensee</w:t>
      </w:r>
      <w:r>
        <w:rPr>
          <w:spacing w:val="-1"/>
          <w:sz w:val="24"/>
        </w:rPr>
        <w:t> </w:t>
      </w:r>
      <w:r>
        <w:rPr>
          <w:sz w:val="24"/>
        </w:rPr>
        <w:t>will provide</w:t>
      </w:r>
      <w:r>
        <w:rPr>
          <w:spacing w:val="-1"/>
          <w:sz w:val="24"/>
        </w:rPr>
        <w:t> </w:t>
      </w:r>
      <w:r>
        <w:rPr>
          <w:sz w:val="24"/>
        </w:rPr>
        <w:t>notice</w:t>
      </w:r>
      <w:r>
        <w:rPr>
          <w:spacing w:val="-1"/>
          <w:sz w:val="24"/>
        </w:rPr>
        <w:t> </w:t>
      </w:r>
      <w:r>
        <w:rPr>
          <w:sz w:val="24"/>
        </w:rPr>
        <w:t>in writing</w:t>
      </w:r>
      <w:r>
        <w:rPr>
          <w:spacing w:val="-3"/>
          <w:sz w:val="24"/>
        </w:rPr>
        <w:t> </w:t>
      </w:r>
      <w:r>
        <w:rPr>
          <w:sz w:val="24"/>
        </w:rPr>
        <w:t>of</w:t>
      </w:r>
      <w:r>
        <w:rPr>
          <w:spacing w:val="-1"/>
          <w:sz w:val="24"/>
        </w:rPr>
        <w:t> </w:t>
      </w:r>
      <w:r>
        <w:rPr>
          <w:sz w:val="24"/>
        </w:rPr>
        <w:t>such</w:t>
      </w:r>
      <w:r>
        <w:rPr>
          <w:spacing w:val="-1"/>
          <w:sz w:val="24"/>
        </w:rPr>
        <w:t> </w:t>
      </w:r>
      <w:r>
        <w:rPr>
          <w:sz w:val="24"/>
        </w:rPr>
        <w:t>fact</w:t>
      </w:r>
      <w:r>
        <w:rPr>
          <w:spacing w:val="-1"/>
          <w:sz w:val="24"/>
        </w:rPr>
        <w:t> </w:t>
      </w:r>
      <w:r>
        <w:rPr>
          <w:sz w:val="24"/>
        </w:rPr>
        <w:t>to</w:t>
      </w:r>
      <w:r>
        <w:rPr>
          <w:spacing w:val="-4"/>
          <w:sz w:val="24"/>
        </w:rPr>
        <w:t> </w:t>
      </w:r>
      <w:r>
        <w:rPr>
          <w:sz w:val="24"/>
        </w:rPr>
        <w:t>the</w:t>
      </w:r>
      <w:r>
        <w:rPr>
          <w:spacing w:val="-4"/>
          <w:sz w:val="24"/>
        </w:rPr>
        <w:t> </w:t>
      </w:r>
      <w:r>
        <w:rPr>
          <w:sz w:val="24"/>
        </w:rPr>
        <w:t>Agency</w:t>
      </w:r>
      <w:r>
        <w:rPr>
          <w:spacing w:val="-13"/>
          <w:sz w:val="24"/>
        </w:rPr>
        <w:t> </w:t>
      </w:r>
      <w:r>
        <w:rPr>
          <w:sz w:val="24"/>
        </w:rPr>
        <w:t>within</w:t>
      </w:r>
      <w:r>
        <w:rPr>
          <w:spacing w:val="-1"/>
          <w:sz w:val="24"/>
        </w:rPr>
        <w:t> </w:t>
      </w:r>
      <w:r>
        <w:rPr>
          <w:sz w:val="24"/>
        </w:rPr>
        <w:t>20</w:t>
      </w:r>
      <w:r>
        <w:rPr>
          <w:spacing w:val="-5"/>
          <w:sz w:val="24"/>
        </w:rPr>
        <w:t> </w:t>
      </w:r>
      <w:r>
        <w:rPr>
          <w:sz w:val="24"/>
        </w:rPr>
        <w:t>days</w:t>
      </w:r>
      <w:r>
        <w:rPr>
          <w:spacing w:val="-3"/>
          <w:sz w:val="24"/>
        </w:rPr>
        <w:t> </w:t>
      </w:r>
      <w:r>
        <w:rPr>
          <w:sz w:val="24"/>
        </w:rPr>
        <w:t>after</w:t>
      </w:r>
      <w:r>
        <w:rPr>
          <w:spacing w:val="-2"/>
          <w:sz w:val="24"/>
        </w:rPr>
        <w:t> </w:t>
      </w:r>
      <w:r>
        <w:rPr>
          <w:sz w:val="24"/>
        </w:rPr>
        <w:t>publication</w:t>
      </w:r>
      <w:r>
        <w:rPr>
          <w:spacing w:val="-1"/>
          <w:sz w:val="24"/>
        </w:rPr>
        <w:t> </w:t>
      </w:r>
      <w:r>
        <w:rPr>
          <w:sz w:val="24"/>
        </w:rPr>
        <w:t>of</w:t>
      </w:r>
      <w:r>
        <w:rPr>
          <w:spacing w:val="-1"/>
          <w:sz w:val="24"/>
        </w:rPr>
        <w:t> </w:t>
      </w:r>
      <w:r>
        <w:rPr>
          <w:sz w:val="24"/>
        </w:rPr>
        <w:t>the</w:t>
      </w:r>
      <w:r>
        <w:rPr>
          <w:spacing w:val="-1"/>
          <w:sz w:val="24"/>
        </w:rPr>
        <w:t> </w:t>
      </w:r>
      <w:r>
        <w:rPr>
          <w:sz w:val="24"/>
        </w:rPr>
        <w:t>change</w:t>
      </w:r>
      <w:r>
        <w:rPr>
          <w:spacing w:val="-1"/>
          <w:sz w:val="24"/>
        </w:rPr>
        <w:t> </w:t>
      </w:r>
      <w:r>
        <w:rPr>
          <w:sz w:val="24"/>
        </w:rPr>
        <w:t>by</w:t>
      </w:r>
      <w:r>
        <w:rPr>
          <w:spacing w:val="-9"/>
          <w:sz w:val="24"/>
        </w:rPr>
        <w:t> </w:t>
      </w:r>
      <w:r>
        <w:rPr>
          <w:sz w:val="24"/>
        </w:rPr>
        <w:t>the</w:t>
      </w:r>
      <w:r>
        <w:rPr>
          <w:spacing w:val="-1"/>
          <w:sz w:val="24"/>
        </w:rPr>
        <w:t> </w:t>
      </w:r>
      <w:r>
        <w:rPr>
          <w:sz w:val="24"/>
        </w:rPr>
        <w:t>rating service.</w:t>
      </w:r>
      <w:r>
        <w:rPr>
          <w:spacing w:val="40"/>
          <w:sz w:val="24"/>
        </w:rPr>
        <w:t> </w:t>
      </w:r>
      <w:r>
        <w:rPr>
          <w:sz w:val="24"/>
        </w:rPr>
        <w:t>If the licensee's most recent bond issuance ceases to be rated in any</w:t>
      </w:r>
      <w:r>
        <w:rPr>
          <w:spacing w:val="-8"/>
          <w:sz w:val="24"/>
        </w:rPr>
        <w:t> </w:t>
      </w:r>
      <w:r>
        <w:rPr>
          <w:sz w:val="24"/>
        </w:rPr>
        <w:t>category</w:t>
      </w:r>
      <w:r>
        <w:rPr>
          <w:spacing w:val="-8"/>
          <w:sz w:val="24"/>
        </w:rPr>
        <w:t> </w:t>
      </w:r>
      <w:r>
        <w:rPr>
          <w:sz w:val="24"/>
        </w:rPr>
        <w:t>of A or above</w:t>
      </w:r>
      <w:r>
        <w:rPr>
          <w:spacing w:val="-15"/>
          <w:sz w:val="24"/>
        </w:rPr>
        <w:t> </w:t>
      </w:r>
      <w:r>
        <w:rPr>
          <w:sz w:val="24"/>
        </w:rPr>
        <w:t>by</w:t>
      </w:r>
      <w:r>
        <w:rPr>
          <w:spacing w:val="-15"/>
          <w:sz w:val="24"/>
        </w:rPr>
        <w:t> </w:t>
      </w:r>
      <w:r>
        <w:rPr>
          <w:sz w:val="24"/>
        </w:rPr>
        <w:t>both</w:t>
      </w:r>
      <w:r>
        <w:rPr>
          <w:spacing w:val="-15"/>
          <w:sz w:val="24"/>
        </w:rPr>
        <w:t> </w:t>
      </w:r>
      <w:r>
        <w:rPr>
          <w:sz w:val="24"/>
        </w:rPr>
        <w:t>Standard</w:t>
      </w:r>
      <w:r>
        <w:rPr>
          <w:spacing w:val="-15"/>
          <w:sz w:val="24"/>
        </w:rPr>
        <w:t> </w:t>
      </w:r>
      <w:r>
        <w:rPr>
          <w:sz w:val="24"/>
        </w:rPr>
        <w:t>and</w:t>
      </w:r>
      <w:r>
        <w:rPr>
          <w:spacing w:val="-15"/>
          <w:sz w:val="24"/>
        </w:rPr>
        <w:t> </w:t>
      </w:r>
      <w:r>
        <w:rPr>
          <w:sz w:val="24"/>
        </w:rPr>
        <w:t>Poor’s</w:t>
      </w:r>
      <w:r>
        <w:rPr>
          <w:spacing w:val="-15"/>
          <w:sz w:val="24"/>
        </w:rPr>
        <w:t> </w:t>
      </w:r>
      <w:r>
        <w:rPr>
          <w:sz w:val="24"/>
        </w:rPr>
        <w:t>and</w:t>
      </w:r>
      <w:r>
        <w:rPr>
          <w:spacing w:val="-15"/>
          <w:sz w:val="24"/>
        </w:rPr>
        <w:t> </w:t>
      </w:r>
      <w:r>
        <w:rPr>
          <w:sz w:val="24"/>
        </w:rPr>
        <w:t>Moody’s,</w:t>
      </w:r>
      <w:r>
        <w:rPr>
          <w:spacing w:val="-15"/>
          <w:sz w:val="24"/>
        </w:rPr>
        <w:t> </w:t>
      </w:r>
      <w:r>
        <w:rPr>
          <w:sz w:val="24"/>
        </w:rPr>
        <w:t>the</w:t>
      </w:r>
      <w:r>
        <w:rPr>
          <w:spacing w:val="-15"/>
          <w:sz w:val="24"/>
        </w:rPr>
        <w:t> </w:t>
      </w:r>
      <w:r>
        <w:rPr>
          <w:sz w:val="24"/>
        </w:rPr>
        <w:t>licensee</w:t>
      </w:r>
      <w:r>
        <w:rPr>
          <w:spacing w:val="-15"/>
          <w:sz w:val="24"/>
        </w:rPr>
        <w:t> </w:t>
      </w:r>
      <w:r>
        <w:rPr>
          <w:sz w:val="24"/>
        </w:rPr>
        <w:t>no</w:t>
      </w:r>
      <w:r>
        <w:rPr>
          <w:spacing w:val="-15"/>
          <w:sz w:val="24"/>
        </w:rPr>
        <w:t> </w:t>
      </w:r>
      <w:r>
        <w:rPr>
          <w:sz w:val="24"/>
        </w:rPr>
        <w:t>longer</w:t>
      </w:r>
      <w:r>
        <w:rPr>
          <w:spacing w:val="-15"/>
          <w:sz w:val="24"/>
        </w:rPr>
        <w:t> </w:t>
      </w:r>
      <w:r>
        <w:rPr>
          <w:sz w:val="24"/>
        </w:rPr>
        <w:t>meets</w:t>
      </w:r>
      <w:r>
        <w:rPr>
          <w:spacing w:val="-15"/>
          <w:sz w:val="24"/>
        </w:rPr>
        <w:t> </w:t>
      </w:r>
      <w:r>
        <w:rPr>
          <w:sz w:val="24"/>
        </w:rPr>
        <w:t>the</w:t>
      </w:r>
      <w:r>
        <w:rPr>
          <w:spacing w:val="-15"/>
          <w:sz w:val="24"/>
        </w:rPr>
        <w:t> </w:t>
      </w:r>
      <w:r>
        <w:rPr>
          <w:sz w:val="24"/>
        </w:rPr>
        <w:t>requirements of 105 CMR 120 199: </w:t>
      </w:r>
      <w:r>
        <w:rPr>
          <w:i/>
          <w:sz w:val="24"/>
        </w:rPr>
        <w:t>Appendix E</w:t>
      </w:r>
      <w:r>
        <w:rPr>
          <w:sz w:val="24"/>
        </w:rPr>
        <w:t>, Section II.(A).</w:t>
      </w:r>
    </w:p>
    <w:sectPr>
      <w:pgSz w:w="12240" w:h="20180"/>
      <w:pgMar w:header="766" w:footer="775" w:top="1000" w:bottom="960" w:left="4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de Latin">
    <w:altName w:val="Wide Latin"/>
    <w:charset w:val="0"/>
    <w:family w:val="roman"/>
    <w:pitch w:val="variable"/>
  </w:font>
  <w:font w:name="Courier New">
    <w:altName w:val="Courier New"/>
    <w:charset w:val="0"/>
    <w:family w:val="modern"/>
    <w:pitch w:val="fixed"/>
  </w:font>
  <w:font w:name="Century Gothic">
    <w:altName w:val="Century Gothic"/>
    <w:charset w:val="0"/>
    <w:family w:val="swiss"/>
    <w:pitch w:val="variable"/>
  </w:font>
  <w:font w:name="Franklin Gothic Demi Cond">
    <w:altName w:val="Franklin Gothic Demi Con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44608" type="#_x0000_t202" id="docshape2"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3pt;margin-top:959.251465pt;width:80.7pt;height:14pt;mso-position-horizontal-relative:page;mso-position-vertical-relative:page;z-index:-21444096" type="#_x0000_t202" id="docshape3" filled="false" stroked="false">
          <v:textbox inset="0,0,0,0">
            <w:txbxContent>
              <w:p>
                <w:pPr>
                  <w:pStyle w:val="BodyText"/>
                  <w:spacing w:line="255" w:lineRule="exact"/>
                  <w:ind w:left="20"/>
                </w:pPr>
                <w:r>
                  <w:rPr/>
                  <w:t>105 CMR - </w:t>
                </w:r>
                <w:r>
                  <w:rPr>
                    <w:spacing w:val="-5"/>
                  </w:rPr>
                  <w:fldChar w:fldCharType="begin"/>
                </w:r>
                <w:r>
                  <w:rPr>
                    <w:spacing w:val="-5"/>
                  </w:rPr>
                  <w:instrText> PAGE </w:instrText>
                </w:r>
                <w:r>
                  <w:rPr>
                    <w:spacing w:val="-5"/>
                  </w:rPr>
                  <w:fldChar w:fldCharType="separate"/>
                </w:r>
                <w:r>
                  <w:rPr>
                    <w:spacing w:val="-5"/>
                  </w:rPr>
                  <w:t>201</w:t>
                </w:r>
                <w:r>
                  <w:rPr>
                    <w:spacing w:val="-5"/>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30272" type="#_x0000_t202" id="docshape50"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3pt;margin-top:959.251465pt;width:80.7pt;height:14pt;mso-position-horizontal-relative:page;mso-position-vertical-relative:page;z-index:-21429760" type="#_x0000_t202" id="docshape51" filled="false" stroked="false">
          <v:textbox inset="0,0,0,0">
            <w:txbxContent>
              <w:p>
                <w:pPr>
                  <w:pStyle w:val="BodyText"/>
                  <w:spacing w:line="255" w:lineRule="exact"/>
                  <w:ind w:left="20"/>
                </w:pPr>
                <w:r>
                  <w:rPr/>
                  <w:t>105 CMR - </w:t>
                </w:r>
                <w:r>
                  <w:rPr>
                    <w:spacing w:val="-5"/>
                  </w:rPr>
                  <w:fldChar w:fldCharType="begin"/>
                </w:r>
                <w:r>
                  <w:rPr>
                    <w:spacing w:val="-5"/>
                  </w:rPr>
                  <w:instrText> PAGE </w:instrText>
                </w:r>
                <w:r>
                  <w:rPr>
                    <w:spacing w:val="-5"/>
                  </w:rPr>
                  <w:fldChar w:fldCharType="separate"/>
                </w:r>
                <w:r>
                  <w:rPr>
                    <w:spacing w:val="-5"/>
                  </w:rPr>
                  <w:t>286</w:t>
                </w:r>
                <w:r>
                  <w:rPr>
                    <w:spacing w:val="-5"/>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28736" type="#_x0000_t202" id="docshape53"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3pt;margin-top:959.251465pt;width:80.7pt;height:14pt;mso-position-horizontal-relative:page;mso-position-vertical-relative:page;z-index:-21428224" type="#_x0000_t202" id="docshape54" filled="false" stroked="false">
          <v:textbox inset="0,0,0,0">
            <w:txbxContent>
              <w:p>
                <w:pPr>
                  <w:pStyle w:val="BodyText"/>
                  <w:spacing w:line="255" w:lineRule="exact"/>
                  <w:ind w:left="20"/>
                </w:pPr>
                <w:r>
                  <w:rPr/>
                  <w:t>105 CMR - </w:t>
                </w:r>
                <w:r>
                  <w:rPr>
                    <w:spacing w:val="-5"/>
                  </w:rPr>
                  <w:fldChar w:fldCharType="begin"/>
                </w:r>
                <w:r>
                  <w:rPr>
                    <w:spacing w:val="-5"/>
                  </w:rPr>
                  <w:instrText> PAGE </w:instrText>
                </w:r>
                <w:r>
                  <w:rPr>
                    <w:spacing w:val="-5"/>
                  </w:rPr>
                  <w:fldChar w:fldCharType="separate"/>
                </w:r>
                <w:r>
                  <w:rPr>
                    <w:spacing w:val="-5"/>
                  </w:rPr>
                  <w:t>289</w:t>
                </w:r>
                <w:r>
                  <w:rPr>
                    <w:spacing w:val="-5"/>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26688" type="#_x0000_t202" id="docshape76"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3pt;margin-top:959.251465pt;width:80.7pt;height:14pt;mso-position-horizontal-relative:page;mso-position-vertical-relative:page;z-index:-21426176" type="#_x0000_t202" id="docshape77" filled="false" stroked="false">
          <v:textbox inset="0,0,0,0">
            <w:txbxContent>
              <w:p>
                <w:pPr>
                  <w:pStyle w:val="BodyText"/>
                  <w:spacing w:line="255" w:lineRule="exact"/>
                  <w:ind w:left="20"/>
                </w:pPr>
                <w:r>
                  <w:rPr/>
                  <w:t>105 CMR - </w:t>
                </w:r>
                <w:r>
                  <w:rPr>
                    <w:spacing w:val="-5"/>
                  </w:rPr>
                  <w:fldChar w:fldCharType="begin"/>
                </w:r>
                <w:r>
                  <w:rPr>
                    <w:spacing w:val="-5"/>
                  </w:rPr>
                  <w:instrText> PAGE </w:instrText>
                </w:r>
                <w:r>
                  <w:rPr>
                    <w:spacing w:val="-5"/>
                  </w:rPr>
                  <w:fldChar w:fldCharType="separate"/>
                </w:r>
                <w:r>
                  <w:rPr>
                    <w:spacing w:val="-5"/>
                  </w:rPr>
                  <w:t>295</w:t>
                </w:r>
                <w:r>
                  <w:rPr>
                    <w:spacing w:val="-5"/>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25152" type="#_x0000_t202" id="docshape85"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3pt;margin-top:959.251465pt;width:80.7pt;height:14pt;mso-position-horizontal-relative:page;mso-position-vertical-relative:page;z-index:-21424640" type="#_x0000_t202" id="docshape86" filled="false" stroked="false">
          <v:textbox inset="0,0,0,0">
            <w:txbxContent>
              <w:p>
                <w:pPr>
                  <w:pStyle w:val="BodyText"/>
                  <w:spacing w:line="255" w:lineRule="exact"/>
                  <w:ind w:left="20"/>
                </w:pPr>
                <w:r>
                  <w:rPr/>
                  <w:t>105 CMR - </w:t>
                </w:r>
                <w:r>
                  <w:rPr>
                    <w:spacing w:val="-5"/>
                  </w:rPr>
                  <w:fldChar w:fldCharType="begin"/>
                </w:r>
                <w:r>
                  <w:rPr>
                    <w:spacing w:val="-5"/>
                  </w:rPr>
                  <w:instrText> PAGE </w:instrText>
                </w:r>
                <w:r>
                  <w:rPr>
                    <w:spacing w:val="-5"/>
                  </w:rPr>
                  <w:fldChar w:fldCharType="separate"/>
                </w:r>
                <w:r>
                  <w:rPr>
                    <w:spacing w:val="-5"/>
                  </w:rPr>
                  <w:t>298</w:t>
                </w:r>
                <w:r>
                  <w:rPr>
                    <w:spacing w:val="-5"/>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23104" type="#_x0000_t202" id="docshape92"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3pt;margin-top:959.251465pt;width:80.7pt;height:14pt;mso-position-horizontal-relative:page;mso-position-vertical-relative:page;z-index:-21422592" type="#_x0000_t202" id="docshape93" filled="false" stroked="false">
          <v:textbox inset="0,0,0,0">
            <w:txbxContent>
              <w:p>
                <w:pPr>
                  <w:pStyle w:val="BodyText"/>
                  <w:spacing w:line="255" w:lineRule="exact"/>
                  <w:ind w:left="20"/>
                </w:pPr>
                <w:r>
                  <w:rPr/>
                  <w:t>105 CMR - </w:t>
                </w:r>
                <w:r>
                  <w:rPr>
                    <w:spacing w:val="-5"/>
                  </w:rPr>
                  <w:fldChar w:fldCharType="begin"/>
                </w:r>
                <w:r>
                  <w:rPr>
                    <w:spacing w:val="-5"/>
                  </w:rPr>
                  <w:instrText> PAGE </w:instrText>
                </w:r>
                <w:r>
                  <w:rPr>
                    <w:spacing w:val="-5"/>
                  </w:rPr>
                  <w:fldChar w:fldCharType="separate"/>
                </w:r>
                <w:r>
                  <w:rPr>
                    <w:spacing w:val="-5"/>
                  </w:rPr>
                  <w:t>301</w:t>
                </w:r>
                <w:r>
                  <w:rPr>
                    <w:spacing w:val="-5"/>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21568" type="#_x0000_t202" id="docshape95"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3pt;margin-top:959.251465pt;width:80.7pt;height:14pt;mso-position-horizontal-relative:page;mso-position-vertical-relative:page;z-index:-21421056" type="#_x0000_t202" id="docshape96" filled="false" stroked="false">
          <v:textbox inset="0,0,0,0">
            <w:txbxContent>
              <w:p>
                <w:pPr>
                  <w:pStyle w:val="BodyText"/>
                  <w:spacing w:line="255" w:lineRule="exact"/>
                  <w:ind w:left="20"/>
                </w:pPr>
                <w:r>
                  <w:rPr/>
                  <w:t>105 CMR - </w:t>
                </w:r>
                <w:r>
                  <w:rPr>
                    <w:spacing w:val="-5"/>
                  </w:rPr>
                  <w:fldChar w:fldCharType="begin"/>
                </w:r>
                <w:r>
                  <w:rPr>
                    <w:spacing w:val="-5"/>
                  </w:rPr>
                  <w:instrText> PAGE </w:instrText>
                </w:r>
                <w:r>
                  <w:rPr>
                    <w:spacing w:val="-5"/>
                  </w:rPr>
                  <w:fldChar w:fldCharType="separate"/>
                </w:r>
                <w:r>
                  <w:rPr>
                    <w:spacing w:val="-5"/>
                  </w:rPr>
                  <w:t>306</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8.7pt;height:14pt;mso-position-horizontal-relative:page;mso-position-vertical-relative:page;z-index:-21443072" type="#_x0000_t202" id="docshape5" filled="false" stroked="false">
          <v:textbox inset="0,0,0,0">
            <w:txbxContent>
              <w:p>
                <w:pPr>
                  <w:pStyle w:val="BodyText"/>
                  <w:spacing w:line="255" w:lineRule="exact"/>
                  <w:ind w:left="20"/>
                </w:pPr>
                <w:r>
                  <w:rPr>
                    <w:spacing w:val="-2"/>
                  </w:rPr>
                  <w:t>2/26/16</w:t>
                </w:r>
              </w:p>
            </w:txbxContent>
          </v:textbox>
          <w10:wrap type="none"/>
        </v:shape>
      </w:pict>
    </w:r>
    <w:r>
      <w:rPr/>
      <w:pict>
        <v:shape style="position:absolute;margin-left:412.76001pt;margin-top:959.251465pt;width:89.7pt;height:14pt;mso-position-horizontal-relative:page;mso-position-vertical-relative:page;z-index:-21442560" type="#_x0000_t202" id="docshape6" filled="false" stroked="false">
          <v:textbox inset="0,0,0,0">
            <w:txbxContent>
              <w:p>
                <w:pPr>
                  <w:pStyle w:val="BodyText"/>
                  <w:spacing w:line="255" w:lineRule="exact"/>
                  <w:ind w:left="20"/>
                </w:pPr>
                <w:r>
                  <w:rPr/>
                  <w:t>105 CMR - </w:t>
                </w:r>
                <w:r>
                  <w:rPr>
                    <w:spacing w:val="-2"/>
                  </w:rPr>
                  <w:t>202.</w:t>
                </w:r>
                <w:r>
                  <w:rPr>
                    <w:spacing w:val="-2"/>
                  </w:rPr>
                  <w:fldChar w:fldCharType="begin"/>
                </w:r>
                <w:r>
                  <w:rPr>
                    <w:spacing w:val="-2"/>
                  </w:rPr>
                  <w:instrText> PAGE </w:instrText>
                </w:r>
                <w:r>
                  <w:rPr>
                    <w:spacing w:val="-2"/>
                  </w:rPr>
                  <w:fldChar w:fldCharType="separate"/>
                </w:r>
                <w:r>
                  <w:rPr>
                    <w:spacing w:val="-2"/>
                  </w:rPr>
                  <w:t>1</w:t>
                </w:r>
                <w:r>
                  <w:rPr>
                    <w:spacing w:val="-2"/>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73.7pt;height:14pt;mso-position-horizontal-relative:page;mso-position-vertical-relative:page;z-index:-21441536" type="#_x0000_t202" id="docshape8" filled="false" stroked="false">
          <v:textbox inset="0,0,0,0">
            <w:txbxContent>
              <w:p>
                <w:pPr>
                  <w:pStyle w:val="BodyText"/>
                  <w:spacing w:line="255" w:lineRule="exact"/>
                  <w:ind w:left="20"/>
                </w:pPr>
                <w:r>
                  <w:rPr/>
                  <w:t>2021 </w:t>
                </w:r>
                <w:r>
                  <w:rPr>
                    <w:spacing w:val="-2"/>
                  </w:rPr>
                  <w:t>Proposed</w:t>
                </w:r>
              </w:p>
            </w:txbxContent>
          </v:textbox>
          <w10:wrap type="none"/>
        </v:shape>
      </w:pict>
    </w:r>
    <w:r>
      <w:rPr/>
      <w:pict>
        <v:shape style="position:absolute;margin-left:413pt;margin-top:959.251465pt;width:56.7pt;height:14pt;mso-position-horizontal-relative:page;mso-position-vertical-relative:page;z-index:-21441024" type="#_x0000_t202" id="docshape9" filled="false" stroked="false">
          <v:textbox inset="0,0,0,0">
            <w:txbxContent>
              <w:p>
                <w:pPr>
                  <w:pStyle w:val="BodyText"/>
                  <w:spacing w:line="255" w:lineRule="exact"/>
                  <w:ind w:left="20"/>
                </w:pPr>
                <w:r>
                  <w:rPr/>
                  <w:t>105 CMR </w:t>
                </w:r>
                <w:r>
                  <w:rPr>
                    <w:spacing w:val="-10"/>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40000" type="#_x0000_t202" id="docshape16"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2.76001pt;margin-top:959.251465pt;width:89.7pt;height:14pt;mso-position-horizontal-relative:page;mso-position-vertical-relative:page;z-index:-21439488" type="#_x0000_t202" id="docshape17" filled="false" stroked="false">
          <v:textbox inset="0,0,0,0">
            <w:txbxContent>
              <w:p>
                <w:pPr>
                  <w:pStyle w:val="BodyText"/>
                  <w:spacing w:line="255" w:lineRule="exact"/>
                  <w:ind w:left="20"/>
                </w:pPr>
                <w:r>
                  <w:rPr/>
                  <w:t>105 CMR - </w:t>
                </w:r>
                <w:r>
                  <w:rPr>
                    <w:spacing w:val="-2"/>
                  </w:rPr>
                  <w:t>220.</w:t>
                </w:r>
                <w:r>
                  <w:rPr>
                    <w:spacing w:val="-2"/>
                  </w:rPr>
                  <w:fldChar w:fldCharType="begin"/>
                </w:r>
                <w:r>
                  <w:rPr>
                    <w:spacing w:val="-2"/>
                  </w:rPr>
                  <w:instrText> PAGE </w:instrText>
                </w:r>
                <w:r>
                  <w:rPr>
                    <w:spacing w:val="-2"/>
                  </w:rPr>
                  <w:fldChar w:fldCharType="separate"/>
                </w:r>
                <w:r>
                  <w:rPr>
                    <w:spacing w:val="-2"/>
                  </w:rPr>
                  <w:t>1</w:t>
                </w:r>
                <w:r>
                  <w:rPr>
                    <w:spacing w:val="-2"/>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73.7pt;height:14pt;mso-position-horizontal-relative:page;mso-position-vertical-relative:page;z-index:-21438464" type="#_x0000_t202" id="docshape20" filled="false" stroked="false">
          <v:textbox inset="0,0,0,0">
            <w:txbxContent>
              <w:p>
                <w:pPr>
                  <w:pStyle w:val="BodyText"/>
                  <w:spacing w:line="255" w:lineRule="exact"/>
                  <w:ind w:left="20"/>
                </w:pPr>
                <w:r>
                  <w:rPr/>
                  <w:t>2021 </w:t>
                </w:r>
                <w:r>
                  <w:rPr>
                    <w:spacing w:val="-2"/>
                  </w:rPr>
                  <w:t>Proposed</w:t>
                </w:r>
              </w:p>
            </w:txbxContent>
          </v:textbox>
          <w10:wrap type="none"/>
        </v:shape>
      </w:pict>
    </w:r>
    <w:r>
      <w:rPr/>
      <w:pict>
        <v:shape style="position:absolute;margin-left:413pt;margin-top:959.251465pt;width:56.7pt;height:14pt;mso-position-horizontal-relative:page;mso-position-vertical-relative:page;z-index:-21437952" type="#_x0000_t202" id="docshape21" filled="false" stroked="false">
          <v:textbox inset="0,0,0,0">
            <w:txbxContent>
              <w:p>
                <w:pPr>
                  <w:pStyle w:val="BodyText"/>
                  <w:spacing w:line="255" w:lineRule="exact"/>
                  <w:ind w:left="20"/>
                </w:pPr>
                <w:r>
                  <w:rPr/>
                  <w:t>105 CMR </w:t>
                </w:r>
                <w:r>
                  <w:rPr>
                    <w:spacing w:val="-10"/>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36928" type="#_x0000_t202" id="docshape30"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3pt;margin-top:959.251465pt;width:80.7pt;height:14pt;mso-position-horizontal-relative:page;mso-position-vertical-relative:page;z-index:-21436416" type="#_x0000_t202" id="docshape31" filled="false" stroked="false">
          <v:textbox inset="0,0,0,0">
            <w:txbxContent>
              <w:p>
                <w:pPr>
                  <w:pStyle w:val="BodyText"/>
                  <w:spacing w:line="255" w:lineRule="exact"/>
                  <w:ind w:left="20"/>
                </w:pPr>
                <w:r>
                  <w:rPr/>
                  <w:t>105 CMR - </w:t>
                </w:r>
                <w:r>
                  <w:rPr>
                    <w:spacing w:val="-5"/>
                  </w:rPr>
                  <w:fldChar w:fldCharType="begin"/>
                </w:r>
                <w:r>
                  <w:rPr>
                    <w:spacing w:val="-5"/>
                  </w:rPr>
                  <w:instrText> PAGE </w:instrText>
                </w:r>
                <w:r>
                  <w:rPr>
                    <w:spacing w:val="-5"/>
                  </w:rPr>
                  <w:fldChar w:fldCharType="separate"/>
                </w:r>
                <w:r>
                  <w:rPr>
                    <w:spacing w:val="-5"/>
                  </w:rPr>
                  <w:t>241</w:t>
                </w:r>
                <w:r>
                  <w:rPr>
                    <w:spacing w:val="-5"/>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35392" type="#_x0000_t202" id="docshape34"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2.76001pt;margin-top:959.251465pt;width:89.7pt;height:14pt;mso-position-horizontal-relative:page;mso-position-vertical-relative:page;z-index:-21434880" type="#_x0000_t202" id="docshape35" filled="false" stroked="false">
          <v:textbox inset="0,0,0,0">
            <w:txbxContent>
              <w:p>
                <w:pPr>
                  <w:pStyle w:val="BodyText"/>
                  <w:spacing w:line="255" w:lineRule="exact"/>
                  <w:ind w:left="20"/>
                </w:pPr>
                <w:r>
                  <w:rPr/>
                  <w:t>105 CMR - </w:t>
                </w:r>
                <w:r>
                  <w:rPr>
                    <w:spacing w:val="-2"/>
                  </w:rPr>
                  <w:t>246.</w:t>
                </w:r>
                <w:r>
                  <w:rPr>
                    <w:spacing w:val="-2"/>
                  </w:rPr>
                  <w:fldChar w:fldCharType="begin"/>
                </w:r>
                <w:r>
                  <w:rPr>
                    <w:spacing w:val="-2"/>
                  </w:rPr>
                  <w:instrText> PAGE </w:instrText>
                </w:r>
                <w:r>
                  <w:rPr>
                    <w:spacing w:val="-2"/>
                  </w:rPr>
                  <w:fldChar w:fldCharType="separate"/>
                </w:r>
                <w:r>
                  <w:rPr>
                    <w:spacing w:val="-2"/>
                  </w:rPr>
                  <w:t>1</w:t>
                </w:r>
                <w:r>
                  <w:rPr>
                    <w:spacing w:val="-2"/>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73.7pt;height:14pt;mso-position-horizontal-relative:page;mso-position-vertical-relative:page;z-index:-21433856" type="#_x0000_t202" id="docshape37" filled="false" stroked="false">
          <v:textbox inset="0,0,0,0">
            <w:txbxContent>
              <w:p>
                <w:pPr>
                  <w:pStyle w:val="BodyText"/>
                  <w:spacing w:line="255" w:lineRule="exact"/>
                  <w:ind w:left="20"/>
                </w:pPr>
                <w:r>
                  <w:rPr/>
                  <w:t>2021 </w:t>
                </w:r>
                <w:r>
                  <w:rPr>
                    <w:spacing w:val="-2"/>
                  </w:rPr>
                  <w:t>Proposed</w:t>
                </w:r>
              </w:p>
            </w:txbxContent>
          </v:textbox>
          <w10:wrap type="none"/>
        </v:shape>
      </w:pict>
    </w:r>
    <w:r>
      <w:rPr/>
      <w:pict>
        <v:shape style="position:absolute;margin-left:412.76001pt;margin-top:959.251465pt;width:56.7pt;height:14pt;mso-position-horizontal-relative:page;mso-position-vertical-relative:page;z-index:-21433344" type="#_x0000_t202" id="docshape38" filled="false" stroked="false">
          <v:textbox inset="0,0,0,0">
            <w:txbxContent>
              <w:p>
                <w:pPr>
                  <w:pStyle w:val="BodyText"/>
                  <w:spacing w:line="255" w:lineRule="exact"/>
                  <w:ind w:left="20"/>
                </w:pPr>
                <w:r>
                  <w:rPr/>
                  <w:t>105 CMR </w:t>
                </w:r>
                <w:r>
                  <w:rPr>
                    <w:spacing w:val="-10"/>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32.7pt;height:14pt;mso-position-horizontal-relative:page;mso-position-vertical-relative:page;z-index:-21432320" type="#_x0000_t202" id="docshape45" filled="false" stroked="false">
          <v:textbox inset="0,0,0,0">
            <w:txbxContent>
              <w:p>
                <w:pPr>
                  <w:pStyle w:val="BodyText"/>
                  <w:spacing w:line="255" w:lineRule="exact"/>
                  <w:ind w:left="20"/>
                </w:pPr>
                <w:r>
                  <w:rPr>
                    <w:spacing w:val="-2"/>
                  </w:rPr>
                  <w:t>9/7/18</w:t>
                </w:r>
              </w:p>
            </w:txbxContent>
          </v:textbox>
          <w10:wrap type="none"/>
        </v:shape>
      </w:pict>
    </w:r>
    <w:r>
      <w:rPr/>
      <w:pict>
        <v:shape style="position:absolute;margin-left:413pt;margin-top:959.251465pt;width:80.7pt;height:14pt;mso-position-horizontal-relative:page;mso-position-vertical-relative:page;z-index:-21431808" type="#_x0000_t202" id="docshape46" filled="false" stroked="false">
          <v:textbox inset="0,0,0,0">
            <w:txbxContent>
              <w:p>
                <w:pPr>
                  <w:pStyle w:val="BodyText"/>
                  <w:spacing w:line="255" w:lineRule="exact"/>
                  <w:ind w:left="20"/>
                </w:pPr>
                <w:r>
                  <w:rPr/>
                  <w:t>105 CMR - </w:t>
                </w:r>
                <w:r>
                  <w:rPr>
                    <w:spacing w:val="-5"/>
                  </w:rPr>
                  <w:fldChar w:fldCharType="begin"/>
                </w:r>
                <w:r>
                  <w:rPr>
                    <w:spacing w:val="-5"/>
                  </w:rPr>
                  <w:instrText> PAGE </w:instrText>
                </w:r>
                <w:r>
                  <w:rPr>
                    <w:spacing w:val="-5"/>
                  </w:rPr>
                  <w:fldChar w:fldCharType="separate"/>
                </w:r>
                <w:r>
                  <w:rPr>
                    <w:spacing w:val="-5"/>
                  </w:rPr>
                  <w:t>275</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6.679993pt;margin-top:37.291485pt;width:256.8pt;height:14pt;mso-position-horizontal-relative:page;mso-position-vertical-relative:page;z-index:-21445120" type="#_x0000_t202" id="docshape1"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1431296" type="#_x0000_t202" id="docshape48"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r>
      <w:rPr/>
      <w:pict>
        <v:shape style="position:absolute;margin-left:29pt;margin-top:65.251488pt;width:100.7pt;height:14pt;mso-position-horizontal-relative:page;mso-position-vertical-relative:page;z-index:-21430784" type="#_x0000_t202" id="docshape49" filled="false" stroked="false">
          <v:textbox inset="0,0,0,0">
            <w:txbxContent>
              <w:p>
                <w:pPr>
                  <w:pStyle w:val="BodyText"/>
                  <w:spacing w:line="255" w:lineRule="exact"/>
                  <w:ind w:left="20"/>
                </w:pPr>
                <w:r>
                  <w:rPr/>
                  <w:t>120.195:</w:t>
                </w:r>
                <w:r>
                  <w:rPr>
                    <w:spacing w:val="30"/>
                  </w:rPr>
                  <w:t>  </w:t>
                </w:r>
                <w:r>
                  <w:rPr>
                    <w:spacing w:val="-2"/>
                  </w:rPr>
                  <w:t>continued</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119995pt;margin-top:37.291485pt;width:253.8pt;height:14pt;mso-position-horizontal-relative:page;mso-position-vertical-relative:page;z-index:-21429248" type="#_x0000_t202" id="docshape52" filled="false" stroked="false">
          <v:textbox inset="0,0,0,0">
            <w:txbxContent>
              <w:p>
                <w:pPr>
                  <w:pStyle w:val="BodyText"/>
                  <w:spacing w:line="255" w:lineRule="exact"/>
                  <w:ind w:left="20"/>
                </w:pPr>
                <w:r>
                  <w:rPr/>
                  <w:t>105</w:t>
                </w:r>
                <w:r>
                  <w:rPr>
                    <w:spacing w:val="-3"/>
                  </w:rPr>
                  <w:t> </w:t>
                </w:r>
                <w:r>
                  <w:rPr/>
                  <w:t>CMR:</w:t>
                </w:r>
                <w:r>
                  <w:rPr>
                    <w:spacing w:val="56"/>
                  </w:rPr>
                  <w:t> </w:t>
                </w:r>
                <w:r>
                  <w:rPr/>
                  <w:t>DEPARTMENT</w:t>
                </w:r>
                <w:r>
                  <w:rPr>
                    <w:spacing w:val="-2"/>
                  </w:rPr>
                  <w:t> </w:t>
                </w:r>
                <w:r>
                  <w:rPr/>
                  <w:t>OF</w:t>
                </w:r>
                <w:r>
                  <w:rPr>
                    <w:spacing w:val="-6"/>
                  </w:rPr>
                  <w:t> </w:t>
                </w:r>
                <w:r>
                  <w:rPr/>
                  <w:t>PUBLIC</w:t>
                </w:r>
                <w:r>
                  <w:rPr>
                    <w:spacing w:val="-3"/>
                  </w:rPr>
                  <w:t> </w:t>
                </w:r>
                <w:r>
                  <w:rPr>
                    <w:spacing w:val="-2"/>
                  </w:rPr>
                  <w:t>HEALTH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119995pt;margin-top:37.291485pt;width:253.8pt;height:14pt;mso-position-horizontal-relative:page;mso-position-vertical-relative:page;z-index:-21427712" type="#_x0000_t202" id="docshape74" filled="false" stroked="false">
          <v:textbox inset="0,0,0,0">
            <w:txbxContent>
              <w:p>
                <w:pPr>
                  <w:pStyle w:val="BodyText"/>
                  <w:spacing w:line="255" w:lineRule="exact"/>
                  <w:ind w:left="20"/>
                </w:pPr>
                <w:r>
                  <w:rPr/>
                  <w:t>105</w:t>
                </w:r>
                <w:r>
                  <w:rPr>
                    <w:spacing w:val="-3"/>
                  </w:rPr>
                  <w:t> </w:t>
                </w:r>
                <w:r>
                  <w:rPr/>
                  <w:t>CMR:</w:t>
                </w:r>
                <w:r>
                  <w:rPr>
                    <w:spacing w:val="56"/>
                  </w:rPr>
                  <w:t> </w:t>
                </w:r>
                <w:r>
                  <w:rPr/>
                  <w:t>DEPARTMENT</w:t>
                </w:r>
                <w:r>
                  <w:rPr>
                    <w:spacing w:val="-2"/>
                  </w:rPr>
                  <w:t> </w:t>
                </w:r>
                <w:r>
                  <w:rPr/>
                  <w:t>OF</w:t>
                </w:r>
                <w:r>
                  <w:rPr>
                    <w:spacing w:val="-6"/>
                  </w:rPr>
                  <w:t> </w:t>
                </w:r>
                <w:r>
                  <w:rPr/>
                  <w:t>PUBLIC</w:t>
                </w:r>
                <w:r>
                  <w:rPr>
                    <w:spacing w:val="-3"/>
                  </w:rPr>
                  <w:t> </w:t>
                </w:r>
                <w:r>
                  <w:rPr>
                    <w:spacing w:val="-2"/>
                  </w:rPr>
                  <w:t>HEALTH</w:t>
                </w:r>
              </w:p>
            </w:txbxContent>
          </v:textbox>
          <w10:wrap type="none"/>
        </v:shape>
      </w:pict>
    </w:r>
    <w:r>
      <w:rPr/>
      <w:pict>
        <v:shape style="position:absolute;margin-left:29pt;margin-top:77.251488pt;width:141.35pt;height:14pt;mso-position-horizontal-relative:page;mso-position-vertical-relative:page;z-index:-21427200" type="#_x0000_t202" id="docshape75" filled="false" stroked="false">
          <v:textbox inset="0,0,0,0">
            <w:txbxContent>
              <w:p>
                <w:pPr>
                  <w:pStyle w:val="BodyText"/>
                  <w:spacing w:line="255" w:lineRule="exact"/>
                  <w:ind w:left="20"/>
                </w:pPr>
                <w:r>
                  <w:rPr/>
                  <w:t>120.196</w:t>
                </w:r>
                <w:r>
                  <w:rPr>
                    <w:spacing w:val="-3"/>
                  </w:rPr>
                  <w:t> </w:t>
                </w:r>
                <w:r>
                  <w:rPr/>
                  <w:t>Table</w:t>
                </w:r>
                <w:r>
                  <w:rPr>
                    <w:spacing w:val="-3"/>
                  </w:rPr>
                  <w:t> </w:t>
                </w:r>
                <w:r>
                  <w:rPr/>
                  <w:t>II:</w:t>
                </w:r>
                <w:r>
                  <w:rPr>
                    <w:spacing w:val="26"/>
                  </w:rPr>
                  <w:t>  </w:t>
                </w:r>
                <w:r>
                  <w:rPr>
                    <w:spacing w:val="-2"/>
                  </w:rPr>
                  <w:t>continued</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119995pt;margin-top:37.291485pt;width:253.8pt;height:14pt;mso-position-horizontal-relative:page;mso-position-vertical-relative:page;z-index:-21425664" type="#_x0000_t202" id="docshape84" filled="false" stroked="false">
          <v:textbox inset="0,0,0,0">
            <w:txbxContent>
              <w:p>
                <w:pPr>
                  <w:pStyle w:val="BodyText"/>
                  <w:spacing w:line="255" w:lineRule="exact"/>
                  <w:ind w:left="20"/>
                </w:pPr>
                <w:r>
                  <w:rPr/>
                  <w:t>105</w:t>
                </w:r>
                <w:r>
                  <w:rPr>
                    <w:spacing w:val="-3"/>
                  </w:rPr>
                  <w:t> </w:t>
                </w:r>
                <w:r>
                  <w:rPr/>
                  <w:t>CMR:</w:t>
                </w:r>
                <w:r>
                  <w:rPr>
                    <w:spacing w:val="56"/>
                  </w:rPr>
                  <w:t> </w:t>
                </w:r>
                <w:r>
                  <w:rPr/>
                  <w:t>DEPARTMENT</w:t>
                </w:r>
                <w:r>
                  <w:rPr>
                    <w:spacing w:val="-2"/>
                  </w:rPr>
                  <w:t> </w:t>
                </w:r>
                <w:r>
                  <w:rPr/>
                  <w:t>OF</w:t>
                </w:r>
                <w:r>
                  <w:rPr>
                    <w:spacing w:val="-6"/>
                  </w:rPr>
                  <w:t> </w:t>
                </w:r>
                <w:r>
                  <w:rPr/>
                  <w:t>PUBLIC</w:t>
                </w:r>
                <w:r>
                  <w:rPr>
                    <w:spacing w:val="-3"/>
                  </w:rPr>
                  <w:t> </w:t>
                </w:r>
                <w:r>
                  <w:rPr>
                    <w:spacing w:val="-2"/>
                  </w:rPr>
                  <w:t>HEALTH</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119995pt;margin-top:37.291485pt;width:253.8pt;height:14pt;mso-position-horizontal-relative:page;mso-position-vertical-relative:page;z-index:-21424128" type="#_x0000_t202" id="docshape90" filled="false" stroked="false">
          <v:textbox inset="0,0,0,0">
            <w:txbxContent>
              <w:p>
                <w:pPr>
                  <w:pStyle w:val="BodyText"/>
                  <w:spacing w:line="255" w:lineRule="exact"/>
                  <w:ind w:left="20"/>
                </w:pPr>
                <w:r>
                  <w:rPr/>
                  <w:t>105</w:t>
                </w:r>
                <w:r>
                  <w:rPr>
                    <w:spacing w:val="-3"/>
                  </w:rPr>
                  <w:t> </w:t>
                </w:r>
                <w:r>
                  <w:rPr/>
                  <w:t>CMR:</w:t>
                </w:r>
                <w:r>
                  <w:rPr>
                    <w:spacing w:val="56"/>
                  </w:rPr>
                  <w:t> </w:t>
                </w:r>
                <w:r>
                  <w:rPr/>
                  <w:t>DEPARTMENT</w:t>
                </w:r>
                <w:r>
                  <w:rPr>
                    <w:spacing w:val="-2"/>
                  </w:rPr>
                  <w:t> </w:t>
                </w:r>
                <w:r>
                  <w:rPr/>
                  <w:t>OF</w:t>
                </w:r>
                <w:r>
                  <w:rPr>
                    <w:spacing w:val="-6"/>
                  </w:rPr>
                  <w:t> </w:t>
                </w:r>
                <w:r>
                  <w:rPr/>
                  <w:t>PUBLIC</w:t>
                </w:r>
                <w:r>
                  <w:rPr>
                    <w:spacing w:val="-3"/>
                  </w:rPr>
                  <w:t> </w:t>
                </w:r>
                <w:r>
                  <w:rPr>
                    <w:spacing w:val="-2"/>
                  </w:rPr>
                  <w:t>HEALTH</w:t>
                </w:r>
              </w:p>
            </w:txbxContent>
          </v:textbox>
          <w10:wrap type="none"/>
        </v:shape>
      </w:pict>
    </w:r>
    <w:r>
      <w:rPr/>
      <w:pict>
        <v:shape style="position:absolute;margin-left:29pt;margin-top:65.251488pt;width:100.7pt;height:14pt;mso-position-horizontal-relative:page;mso-position-vertical-relative:page;z-index:-21423616" type="#_x0000_t202" id="docshape91" filled="false" stroked="false">
          <v:textbox inset="0,0,0,0">
            <w:txbxContent>
              <w:p>
                <w:pPr>
                  <w:pStyle w:val="BodyText"/>
                  <w:spacing w:line="255" w:lineRule="exact"/>
                  <w:ind w:left="20"/>
                </w:pPr>
                <w:r>
                  <w:rPr/>
                  <w:t>120.197:</w:t>
                </w:r>
                <w:r>
                  <w:rPr>
                    <w:spacing w:val="30"/>
                  </w:rPr>
                  <w:t>  </w:t>
                </w:r>
                <w:r>
                  <w:rPr>
                    <w:spacing w:val="-2"/>
                  </w:rPr>
                  <w:t>continued</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119995pt;margin-top:37.291485pt;width:253.8pt;height:14pt;mso-position-horizontal-relative:page;mso-position-vertical-relative:page;z-index:-21422080" type="#_x0000_t202" id="docshape94" filled="false" stroked="false">
          <v:textbox inset="0,0,0,0">
            <w:txbxContent>
              <w:p>
                <w:pPr>
                  <w:pStyle w:val="BodyText"/>
                  <w:spacing w:line="255" w:lineRule="exact"/>
                  <w:ind w:left="20"/>
                </w:pPr>
                <w:r>
                  <w:rPr/>
                  <w:t>105</w:t>
                </w:r>
                <w:r>
                  <w:rPr>
                    <w:spacing w:val="-3"/>
                  </w:rPr>
                  <w:t> </w:t>
                </w:r>
                <w:r>
                  <w:rPr/>
                  <w:t>CMR:</w:t>
                </w:r>
                <w:r>
                  <w:rPr>
                    <w:spacing w:val="56"/>
                  </w:rPr>
                  <w:t> </w:t>
                </w:r>
                <w:r>
                  <w:rPr/>
                  <w:t>DEPARTMENT</w:t>
                </w:r>
                <w:r>
                  <w:rPr>
                    <w:spacing w:val="-2"/>
                  </w:rPr>
                  <w:t> </w:t>
                </w:r>
                <w:r>
                  <w:rPr/>
                  <w:t>OF</w:t>
                </w:r>
                <w:r>
                  <w:rPr>
                    <w:spacing w:val="-6"/>
                  </w:rPr>
                  <w:t> </w:t>
                </w:r>
                <w:r>
                  <w:rPr/>
                  <w:t>PUBLIC</w:t>
                </w:r>
                <w:r>
                  <w:rPr>
                    <w:spacing w:val="-3"/>
                  </w:rPr>
                  <w:t> </w:t>
                </w:r>
                <w:r>
                  <w:rPr>
                    <w:spacing w:val="-2"/>
                  </w:rPr>
                  <w:t>HEALTH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1443584" type="#_x0000_t202" id="docshape4"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1442048" type="#_x0000_t202" id="docshape7"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1440512" type="#_x0000_t202" id="docshape15"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1438976" type="#_x0000_t202" id="docshape19"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1437440" type="#_x0000_t202" id="docshape29"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1435904" type="#_x0000_t202" id="docshape33"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1434368" type="#_x0000_t202" id="docshape36"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6.679993pt;margin-top:37.291485pt;width:256.8pt;height:14pt;mso-position-horizontal-relative:page;mso-position-vertical-relative:page;z-index:-21432832" type="#_x0000_t202" id="docshape44"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2">
    <w:multiLevelType w:val="hybridMultilevel"/>
    <w:lvl w:ilvl="0">
      <w:start w:val="1"/>
      <w:numFmt w:val="decimal"/>
      <w:lvlText w:val="(%1)"/>
      <w:lvlJc w:val="left"/>
      <w:pPr>
        <w:ind w:left="1715"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00" w:hanging="460"/>
      </w:pPr>
      <w:rPr>
        <w:rFonts w:hint="default"/>
      </w:rPr>
    </w:lvl>
    <w:lvl w:ilvl="2">
      <w:start w:val="0"/>
      <w:numFmt w:val="bullet"/>
      <w:lvlText w:val="•"/>
      <w:lvlJc w:val="left"/>
      <w:pPr>
        <w:ind w:left="3480" w:hanging="460"/>
      </w:pPr>
      <w:rPr>
        <w:rFonts w:hint="default"/>
      </w:rPr>
    </w:lvl>
    <w:lvl w:ilvl="3">
      <w:start w:val="0"/>
      <w:numFmt w:val="bullet"/>
      <w:lvlText w:val="•"/>
      <w:lvlJc w:val="left"/>
      <w:pPr>
        <w:ind w:left="4360" w:hanging="460"/>
      </w:pPr>
      <w:rPr>
        <w:rFonts w:hint="default"/>
      </w:rPr>
    </w:lvl>
    <w:lvl w:ilvl="4">
      <w:start w:val="0"/>
      <w:numFmt w:val="bullet"/>
      <w:lvlText w:val="•"/>
      <w:lvlJc w:val="left"/>
      <w:pPr>
        <w:ind w:left="5240" w:hanging="460"/>
      </w:pPr>
      <w:rPr>
        <w:rFonts w:hint="default"/>
      </w:rPr>
    </w:lvl>
    <w:lvl w:ilvl="5">
      <w:start w:val="0"/>
      <w:numFmt w:val="bullet"/>
      <w:lvlText w:val="•"/>
      <w:lvlJc w:val="left"/>
      <w:pPr>
        <w:ind w:left="6120" w:hanging="460"/>
      </w:pPr>
      <w:rPr>
        <w:rFonts w:hint="default"/>
      </w:rPr>
    </w:lvl>
    <w:lvl w:ilvl="6">
      <w:start w:val="0"/>
      <w:numFmt w:val="bullet"/>
      <w:lvlText w:val="•"/>
      <w:lvlJc w:val="left"/>
      <w:pPr>
        <w:ind w:left="7000" w:hanging="460"/>
      </w:pPr>
      <w:rPr>
        <w:rFonts w:hint="default"/>
      </w:rPr>
    </w:lvl>
    <w:lvl w:ilvl="7">
      <w:start w:val="0"/>
      <w:numFmt w:val="bullet"/>
      <w:lvlText w:val="•"/>
      <w:lvlJc w:val="left"/>
      <w:pPr>
        <w:ind w:left="7880" w:hanging="460"/>
      </w:pPr>
      <w:rPr>
        <w:rFonts w:hint="default"/>
      </w:rPr>
    </w:lvl>
    <w:lvl w:ilvl="8">
      <w:start w:val="0"/>
      <w:numFmt w:val="bullet"/>
      <w:lvlText w:val="•"/>
      <w:lvlJc w:val="left"/>
      <w:pPr>
        <w:ind w:left="8760" w:hanging="460"/>
      </w:pPr>
      <w:rPr>
        <w:rFonts w:hint="default"/>
      </w:rPr>
    </w:lvl>
  </w:abstractNum>
  <w:abstractNum w:abstractNumId="144">
    <w:multiLevelType w:val="hybridMultilevel"/>
    <w:lvl w:ilvl="0">
      <w:start w:val="1"/>
      <w:numFmt w:val="upperLetter"/>
      <w:lvlText w:val="(%1)"/>
      <w:lvlJc w:val="left"/>
      <w:pPr>
        <w:ind w:left="1360" w:hanging="557"/>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6" w:hanging="557"/>
      </w:pPr>
      <w:rPr>
        <w:rFonts w:hint="default"/>
      </w:rPr>
    </w:lvl>
    <w:lvl w:ilvl="2">
      <w:start w:val="0"/>
      <w:numFmt w:val="bullet"/>
      <w:lvlText w:val="•"/>
      <w:lvlJc w:val="left"/>
      <w:pPr>
        <w:ind w:left="3192" w:hanging="557"/>
      </w:pPr>
      <w:rPr>
        <w:rFonts w:hint="default"/>
      </w:rPr>
    </w:lvl>
    <w:lvl w:ilvl="3">
      <w:start w:val="0"/>
      <w:numFmt w:val="bullet"/>
      <w:lvlText w:val="•"/>
      <w:lvlJc w:val="left"/>
      <w:pPr>
        <w:ind w:left="4108" w:hanging="557"/>
      </w:pPr>
      <w:rPr>
        <w:rFonts w:hint="default"/>
      </w:rPr>
    </w:lvl>
    <w:lvl w:ilvl="4">
      <w:start w:val="0"/>
      <w:numFmt w:val="bullet"/>
      <w:lvlText w:val="•"/>
      <w:lvlJc w:val="left"/>
      <w:pPr>
        <w:ind w:left="5024" w:hanging="557"/>
      </w:pPr>
      <w:rPr>
        <w:rFonts w:hint="default"/>
      </w:rPr>
    </w:lvl>
    <w:lvl w:ilvl="5">
      <w:start w:val="0"/>
      <w:numFmt w:val="bullet"/>
      <w:lvlText w:val="•"/>
      <w:lvlJc w:val="left"/>
      <w:pPr>
        <w:ind w:left="5940" w:hanging="557"/>
      </w:pPr>
      <w:rPr>
        <w:rFonts w:hint="default"/>
      </w:rPr>
    </w:lvl>
    <w:lvl w:ilvl="6">
      <w:start w:val="0"/>
      <w:numFmt w:val="bullet"/>
      <w:lvlText w:val="•"/>
      <w:lvlJc w:val="left"/>
      <w:pPr>
        <w:ind w:left="6856" w:hanging="557"/>
      </w:pPr>
      <w:rPr>
        <w:rFonts w:hint="default"/>
      </w:rPr>
    </w:lvl>
    <w:lvl w:ilvl="7">
      <w:start w:val="0"/>
      <w:numFmt w:val="bullet"/>
      <w:lvlText w:val="•"/>
      <w:lvlJc w:val="left"/>
      <w:pPr>
        <w:ind w:left="7772" w:hanging="557"/>
      </w:pPr>
      <w:rPr>
        <w:rFonts w:hint="default"/>
      </w:rPr>
    </w:lvl>
    <w:lvl w:ilvl="8">
      <w:start w:val="0"/>
      <w:numFmt w:val="bullet"/>
      <w:lvlText w:val="•"/>
      <w:lvlJc w:val="left"/>
      <w:pPr>
        <w:ind w:left="8688" w:hanging="557"/>
      </w:pPr>
      <w:rPr>
        <w:rFonts w:hint="default"/>
      </w:rPr>
    </w:lvl>
  </w:abstractNum>
  <w:abstractNum w:abstractNumId="143">
    <w:multiLevelType w:val="hybridMultilevel"/>
    <w:lvl w:ilvl="0">
      <w:start w:val="1"/>
      <w:numFmt w:val="upperLetter"/>
      <w:lvlText w:val="(%1)"/>
      <w:lvlJc w:val="left"/>
      <w:pPr>
        <w:ind w:left="1360" w:hanging="57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583"/>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75" w:hanging="418"/>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3135" w:hanging="418"/>
      </w:pPr>
      <w:rPr>
        <w:rFonts w:hint="default"/>
      </w:rPr>
    </w:lvl>
    <w:lvl w:ilvl="4">
      <w:start w:val="0"/>
      <w:numFmt w:val="bullet"/>
      <w:lvlText w:val="•"/>
      <w:lvlJc w:val="left"/>
      <w:pPr>
        <w:ind w:left="4190" w:hanging="418"/>
      </w:pPr>
      <w:rPr>
        <w:rFonts w:hint="default"/>
      </w:rPr>
    </w:lvl>
    <w:lvl w:ilvl="5">
      <w:start w:val="0"/>
      <w:numFmt w:val="bullet"/>
      <w:lvlText w:val="•"/>
      <w:lvlJc w:val="left"/>
      <w:pPr>
        <w:ind w:left="5245" w:hanging="418"/>
      </w:pPr>
      <w:rPr>
        <w:rFonts w:hint="default"/>
      </w:rPr>
    </w:lvl>
    <w:lvl w:ilvl="6">
      <w:start w:val="0"/>
      <w:numFmt w:val="bullet"/>
      <w:lvlText w:val="•"/>
      <w:lvlJc w:val="left"/>
      <w:pPr>
        <w:ind w:left="6300" w:hanging="418"/>
      </w:pPr>
      <w:rPr>
        <w:rFonts w:hint="default"/>
      </w:rPr>
    </w:lvl>
    <w:lvl w:ilvl="7">
      <w:start w:val="0"/>
      <w:numFmt w:val="bullet"/>
      <w:lvlText w:val="•"/>
      <w:lvlJc w:val="left"/>
      <w:pPr>
        <w:ind w:left="7355" w:hanging="418"/>
      </w:pPr>
      <w:rPr>
        <w:rFonts w:hint="default"/>
      </w:rPr>
    </w:lvl>
    <w:lvl w:ilvl="8">
      <w:start w:val="0"/>
      <w:numFmt w:val="bullet"/>
      <w:lvlText w:val="•"/>
      <w:lvlJc w:val="left"/>
      <w:pPr>
        <w:ind w:left="8410" w:hanging="418"/>
      </w:pPr>
      <w:rPr>
        <w:rFonts w:hint="default"/>
      </w:rPr>
    </w:lvl>
  </w:abstractNum>
  <w:abstractNum w:abstractNumId="142">
    <w:multiLevelType w:val="hybridMultilevel"/>
    <w:lvl w:ilvl="0">
      <w:start w:val="1"/>
      <w:numFmt w:val="upperRoman"/>
      <w:lvlText w:val="%1."/>
      <w:lvlJc w:val="left"/>
      <w:pPr>
        <w:ind w:left="1360" w:hanging="302"/>
        <w:jc w:val="left"/>
      </w:pPr>
      <w:rPr>
        <w:rFonts w:hint="default" w:ascii="Times New Roman" w:hAnsi="Times New Roman" w:eastAsia="Times New Roman" w:cs="Times New Roman"/>
        <w:b w:val="0"/>
        <w:bCs w:val="0"/>
        <w:i w:val="0"/>
        <w:iCs w:val="0"/>
        <w:spacing w:val="-6"/>
        <w:w w:val="99"/>
        <w:sz w:val="24"/>
        <w:szCs w:val="24"/>
      </w:rPr>
    </w:lvl>
    <w:lvl w:ilvl="1">
      <w:start w:val="0"/>
      <w:numFmt w:val="bullet"/>
      <w:lvlText w:val="•"/>
      <w:lvlJc w:val="left"/>
      <w:pPr>
        <w:ind w:left="2276" w:hanging="302"/>
      </w:pPr>
      <w:rPr>
        <w:rFonts w:hint="default"/>
      </w:rPr>
    </w:lvl>
    <w:lvl w:ilvl="2">
      <w:start w:val="0"/>
      <w:numFmt w:val="bullet"/>
      <w:lvlText w:val="•"/>
      <w:lvlJc w:val="left"/>
      <w:pPr>
        <w:ind w:left="3192" w:hanging="302"/>
      </w:pPr>
      <w:rPr>
        <w:rFonts w:hint="default"/>
      </w:rPr>
    </w:lvl>
    <w:lvl w:ilvl="3">
      <w:start w:val="0"/>
      <w:numFmt w:val="bullet"/>
      <w:lvlText w:val="•"/>
      <w:lvlJc w:val="left"/>
      <w:pPr>
        <w:ind w:left="4108" w:hanging="302"/>
      </w:pPr>
      <w:rPr>
        <w:rFonts w:hint="default"/>
      </w:rPr>
    </w:lvl>
    <w:lvl w:ilvl="4">
      <w:start w:val="0"/>
      <w:numFmt w:val="bullet"/>
      <w:lvlText w:val="•"/>
      <w:lvlJc w:val="left"/>
      <w:pPr>
        <w:ind w:left="5024" w:hanging="302"/>
      </w:pPr>
      <w:rPr>
        <w:rFonts w:hint="default"/>
      </w:rPr>
    </w:lvl>
    <w:lvl w:ilvl="5">
      <w:start w:val="0"/>
      <w:numFmt w:val="bullet"/>
      <w:lvlText w:val="•"/>
      <w:lvlJc w:val="left"/>
      <w:pPr>
        <w:ind w:left="5940" w:hanging="302"/>
      </w:pPr>
      <w:rPr>
        <w:rFonts w:hint="default"/>
      </w:rPr>
    </w:lvl>
    <w:lvl w:ilvl="6">
      <w:start w:val="0"/>
      <w:numFmt w:val="bullet"/>
      <w:lvlText w:val="•"/>
      <w:lvlJc w:val="left"/>
      <w:pPr>
        <w:ind w:left="6856" w:hanging="302"/>
      </w:pPr>
      <w:rPr>
        <w:rFonts w:hint="default"/>
      </w:rPr>
    </w:lvl>
    <w:lvl w:ilvl="7">
      <w:start w:val="0"/>
      <w:numFmt w:val="bullet"/>
      <w:lvlText w:val="•"/>
      <w:lvlJc w:val="left"/>
      <w:pPr>
        <w:ind w:left="7772" w:hanging="302"/>
      </w:pPr>
      <w:rPr>
        <w:rFonts w:hint="default"/>
      </w:rPr>
    </w:lvl>
    <w:lvl w:ilvl="8">
      <w:start w:val="0"/>
      <w:numFmt w:val="bullet"/>
      <w:lvlText w:val="•"/>
      <w:lvlJc w:val="left"/>
      <w:pPr>
        <w:ind w:left="8688" w:hanging="302"/>
      </w:pPr>
      <w:rPr>
        <w:rFonts w:hint="default"/>
      </w:rPr>
    </w:lvl>
  </w:abstractNum>
  <w:abstractNum w:abstractNumId="141">
    <w:multiLevelType w:val="hybridMultilevel"/>
    <w:lvl w:ilvl="0">
      <w:start w:val="1"/>
      <w:numFmt w:val="upperLetter"/>
      <w:lvlText w:val="(%1)"/>
      <w:lvlJc w:val="left"/>
      <w:pPr>
        <w:ind w:left="1360" w:hanging="557"/>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6" w:hanging="557"/>
      </w:pPr>
      <w:rPr>
        <w:rFonts w:hint="default"/>
      </w:rPr>
    </w:lvl>
    <w:lvl w:ilvl="2">
      <w:start w:val="0"/>
      <w:numFmt w:val="bullet"/>
      <w:lvlText w:val="•"/>
      <w:lvlJc w:val="left"/>
      <w:pPr>
        <w:ind w:left="3192" w:hanging="557"/>
      </w:pPr>
      <w:rPr>
        <w:rFonts w:hint="default"/>
      </w:rPr>
    </w:lvl>
    <w:lvl w:ilvl="3">
      <w:start w:val="0"/>
      <w:numFmt w:val="bullet"/>
      <w:lvlText w:val="•"/>
      <w:lvlJc w:val="left"/>
      <w:pPr>
        <w:ind w:left="4108" w:hanging="557"/>
      </w:pPr>
      <w:rPr>
        <w:rFonts w:hint="default"/>
      </w:rPr>
    </w:lvl>
    <w:lvl w:ilvl="4">
      <w:start w:val="0"/>
      <w:numFmt w:val="bullet"/>
      <w:lvlText w:val="•"/>
      <w:lvlJc w:val="left"/>
      <w:pPr>
        <w:ind w:left="5024" w:hanging="557"/>
      </w:pPr>
      <w:rPr>
        <w:rFonts w:hint="default"/>
      </w:rPr>
    </w:lvl>
    <w:lvl w:ilvl="5">
      <w:start w:val="0"/>
      <w:numFmt w:val="bullet"/>
      <w:lvlText w:val="•"/>
      <w:lvlJc w:val="left"/>
      <w:pPr>
        <w:ind w:left="5940" w:hanging="557"/>
      </w:pPr>
      <w:rPr>
        <w:rFonts w:hint="default"/>
      </w:rPr>
    </w:lvl>
    <w:lvl w:ilvl="6">
      <w:start w:val="0"/>
      <w:numFmt w:val="bullet"/>
      <w:lvlText w:val="•"/>
      <w:lvlJc w:val="left"/>
      <w:pPr>
        <w:ind w:left="6856" w:hanging="557"/>
      </w:pPr>
      <w:rPr>
        <w:rFonts w:hint="default"/>
      </w:rPr>
    </w:lvl>
    <w:lvl w:ilvl="7">
      <w:start w:val="0"/>
      <w:numFmt w:val="bullet"/>
      <w:lvlText w:val="•"/>
      <w:lvlJc w:val="left"/>
      <w:pPr>
        <w:ind w:left="7772" w:hanging="557"/>
      </w:pPr>
      <w:rPr>
        <w:rFonts w:hint="default"/>
      </w:rPr>
    </w:lvl>
    <w:lvl w:ilvl="8">
      <w:start w:val="0"/>
      <w:numFmt w:val="bullet"/>
      <w:lvlText w:val="•"/>
      <w:lvlJc w:val="left"/>
      <w:pPr>
        <w:ind w:left="8688" w:hanging="557"/>
      </w:pPr>
      <w:rPr>
        <w:rFonts w:hint="default"/>
      </w:rPr>
    </w:lvl>
  </w:abstractNum>
  <w:abstractNum w:abstractNumId="140">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538"/>
        <w:jc w:val="left"/>
      </w:pPr>
      <w:rPr>
        <w:rFonts w:hint="default" w:ascii="Times New Roman" w:hAnsi="Times New Roman" w:eastAsia="Times New Roman" w:cs="Times New Roman"/>
        <w:b w:val="0"/>
        <w:bCs w:val="0"/>
        <w:i w:val="0"/>
        <w:iCs w:val="0"/>
        <w:spacing w:val="0"/>
        <w:w w:val="99"/>
        <w:sz w:val="24"/>
        <w:szCs w:val="24"/>
      </w:rPr>
    </w:lvl>
    <w:lvl w:ilvl="2">
      <w:start w:val="0"/>
      <w:numFmt w:val="bullet"/>
      <w:lvlText w:val="•"/>
      <w:lvlJc w:val="left"/>
      <w:pPr>
        <w:ind w:left="2840" w:hanging="538"/>
      </w:pPr>
      <w:rPr>
        <w:rFonts w:hint="default"/>
      </w:rPr>
    </w:lvl>
    <w:lvl w:ilvl="3">
      <w:start w:val="0"/>
      <w:numFmt w:val="bullet"/>
      <w:lvlText w:val="•"/>
      <w:lvlJc w:val="left"/>
      <w:pPr>
        <w:ind w:left="3800" w:hanging="538"/>
      </w:pPr>
      <w:rPr>
        <w:rFonts w:hint="default"/>
      </w:rPr>
    </w:lvl>
    <w:lvl w:ilvl="4">
      <w:start w:val="0"/>
      <w:numFmt w:val="bullet"/>
      <w:lvlText w:val="•"/>
      <w:lvlJc w:val="left"/>
      <w:pPr>
        <w:ind w:left="4760" w:hanging="538"/>
      </w:pPr>
      <w:rPr>
        <w:rFonts w:hint="default"/>
      </w:rPr>
    </w:lvl>
    <w:lvl w:ilvl="5">
      <w:start w:val="0"/>
      <w:numFmt w:val="bullet"/>
      <w:lvlText w:val="•"/>
      <w:lvlJc w:val="left"/>
      <w:pPr>
        <w:ind w:left="5720" w:hanging="538"/>
      </w:pPr>
      <w:rPr>
        <w:rFonts w:hint="default"/>
      </w:rPr>
    </w:lvl>
    <w:lvl w:ilvl="6">
      <w:start w:val="0"/>
      <w:numFmt w:val="bullet"/>
      <w:lvlText w:val="•"/>
      <w:lvlJc w:val="left"/>
      <w:pPr>
        <w:ind w:left="6680" w:hanging="538"/>
      </w:pPr>
      <w:rPr>
        <w:rFonts w:hint="default"/>
      </w:rPr>
    </w:lvl>
    <w:lvl w:ilvl="7">
      <w:start w:val="0"/>
      <w:numFmt w:val="bullet"/>
      <w:lvlText w:val="•"/>
      <w:lvlJc w:val="left"/>
      <w:pPr>
        <w:ind w:left="7640" w:hanging="538"/>
      </w:pPr>
      <w:rPr>
        <w:rFonts w:hint="default"/>
      </w:rPr>
    </w:lvl>
    <w:lvl w:ilvl="8">
      <w:start w:val="0"/>
      <w:numFmt w:val="bullet"/>
      <w:lvlText w:val="•"/>
      <w:lvlJc w:val="left"/>
      <w:pPr>
        <w:ind w:left="8600" w:hanging="538"/>
      </w:pPr>
      <w:rPr>
        <w:rFonts w:hint="default"/>
      </w:rPr>
    </w:lvl>
  </w:abstractNum>
  <w:abstractNum w:abstractNumId="139">
    <w:multiLevelType w:val="hybridMultilevel"/>
    <w:lvl w:ilvl="0">
      <w:start w:val="1"/>
      <w:numFmt w:val="upperRoman"/>
      <w:lvlText w:val="%1."/>
      <w:lvlJc w:val="left"/>
      <w:pPr>
        <w:ind w:left="1360" w:hanging="302"/>
        <w:jc w:val="left"/>
      </w:pPr>
      <w:rPr>
        <w:rFonts w:hint="default" w:ascii="Times New Roman" w:hAnsi="Times New Roman" w:eastAsia="Times New Roman" w:cs="Times New Roman"/>
        <w:b w:val="0"/>
        <w:bCs w:val="0"/>
        <w:i w:val="0"/>
        <w:iCs w:val="0"/>
        <w:spacing w:val="-6"/>
        <w:w w:val="99"/>
        <w:sz w:val="24"/>
        <w:szCs w:val="24"/>
      </w:rPr>
    </w:lvl>
    <w:lvl w:ilvl="1">
      <w:start w:val="0"/>
      <w:numFmt w:val="bullet"/>
      <w:lvlText w:val="•"/>
      <w:lvlJc w:val="left"/>
      <w:pPr>
        <w:ind w:left="2276" w:hanging="302"/>
      </w:pPr>
      <w:rPr>
        <w:rFonts w:hint="default"/>
      </w:rPr>
    </w:lvl>
    <w:lvl w:ilvl="2">
      <w:start w:val="0"/>
      <w:numFmt w:val="bullet"/>
      <w:lvlText w:val="•"/>
      <w:lvlJc w:val="left"/>
      <w:pPr>
        <w:ind w:left="3192" w:hanging="302"/>
      </w:pPr>
      <w:rPr>
        <w:rFonts w:hint="default"/>
      </w:rPr>
    </w:lvl>
    <w:lvl w:ilvl="3">
      <w:start w:val="0"/>
      <w:numFmt w:val="bullet"/>
      <w:lvlText w:val="•"/>
      <w:lvlJc w:val="left"/>
      <w:pPr>
        <w:ind w:left="4108" w:hanging="302"/>
      </w:pPr>
      <w:rPr>
        <w:rFonts w:hint="default"/>
      </w:rPr>
    </w:lvl>
    <w:lvl w:ilvl="4">
      <w:start w:val="0"/>
      <w:numFmt w:val="bullet"/>
      <w:lvlText w:val="•"/>
      <w:lvlJc w:val="left"/>
      <w:pPr>
        <w:ind w:left="5024" w:hanging="302"/>
      </w:pPr>
      <w:rPr>
        <w:rFonts w:hint="default"/>
      </w:rPr>
    </w:lvl>
    <w:lvl w:ilvl="5">
      <w:start w:val="0"/>
      <w:numFmt w:val="bullet"/>
      <w:lvlText w:val="•"/>
      <w:lvlJc w:val="left"/>
      <w:pPr>
        <w:ind w:left="5940" w:hanging="302"/>
      </w:pPr>
      <w:rPr>
        <w:rFonts w:hint="default"/>
      </w:rPr>
    </w:lvl>
    <w:lvl w:ilvl="6">
      <w:start w:val="0"/>
      <w:numFmt w:val="bullet"/>
      <w:lvlText w:val="•"/>
      <w:lvlJc w:val="left"/>
      <w:pPr>
        <w:ind w:left="6856" w:hanging="302"/>
      </w:pPr>
      <w:rPr>
        <w:rFonts w:hint="default"/>
      </w:rPr>
    </w:lvl>
    <w:lvl w:ilvl="7">
      <w:start w:val="0"/>
      <w:numFmt w:val="bullet"/>
      <w:lvlText w:val="•"/>
      <w:lvlJc w:val="left"/>
      <w:pPr>
        <w:ind w:left="7772" w:hanging="302"/>
      </w:pPr>
      <w:rPr>
        <w:rFonts w:hint="default"/>
      </w:rPr>
    </w:lvl>
    <w:lvl w:ilvl="8">
      <w:start w:val="0"/>
      <w:numFmt w:val="bullet"/>
      <w:lvlText w:val="•"/>
      <w:lvlJc w:val="left"/>
      <w:pPr>
        <w:ind w:left="8688" w:hanging="302"/>
      </w:pPr>
      <w:rPr>
        <w:rFonts w:hint="default"/>
      </w:rPr>
    </w:lvl>
  </w:abstractNum>
  <w:abstractNum w:abstractNumId="138">
    <w:multiLevelType w:val="hybridMultilevel"/>
    <w:lvl w:ilvl="0">
      <w:start w:val="1"/>
      <w:numFmt w:val="upperLetter"/>
      <w:lvlText w:val="(%1)"/>
      <w:lvlJc w:val="left"/>
      <w:pPr>
        <w:ind w:left="1360" w:hanging="571"/>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6" w:hanging="571"/>
      </w:pPr>
      <w:rPr>
        <w:rFonts w:hint="default"/>
      </w:rPr>
    </w:lvl>
    <w:lvl w:ilvl="2">
      <w:start w:val="0"/>
      <w:numFmt w:val="bullet"/>
      <w:lvlText w:val="•"/>
      <w:lvlJc w:val="left"/>
      <w:pPr>
        <w:ind w:left="3192" w:hanging="571"/>
      </w:pPr>
      <w:rPr>
        <w:rFonts w:hint="default"/>
      </w:rPr>
    </w:lvl>
    <w:lvl w:ilvl="3">
      <w:start w:val="0"/>
      <w:numFmt w:val="bullet"/>
      <w:lvlText w:val="•"/>
      <w:lvlJc w:val="left"/>
      <w:pPr>
        <w:ind w:left="4108" w:hanging="571"/>
      </w:pPr>
      <w:rPr>
        <w:rFonts w:hint="default"/>
      </w:rPr>
    </w:lvl>
    <w:lvl w:ilvl="4">
      <w:start w:val="0"/>
      <w:numFmt w:val="bullet"/>
      <w:lvlText w:val="•"/>
      <w:lvlJc w:val="left"/>
      <w:pPr>
        <w:ind w:left="5024" w:hanging="571"/>
      </w:pPr>
      <w:rPr>
        <w:rFonts w:hint="default"/>
      </w:rPr>
    </w:lvl>
    <w:lvl w:ilvl="5">
      <w:start w:val="0"/>
      <w:numFmt w:val="bullet"/>
      <w:lvlText w:val="•"/>
      <w:lvlJc w:val="left"/>
      <w:pPr>
        <w:ind w:left="5940" w:hanging="571"/>
      </w:pPr>
      <w:rPr>
        <w:rFonts w:hint="default"/>
      </w:rPr>
    </w:lvl>
    <w:lvl w:ilvl="6">
      <w:start w:val="0"/>
      <w:numFmt w:val="bullet"/>
      <w:lvlText w:val="•"/>
      <w:lvlJc w:val="left"/>
      <w:pPr>
        <w:ind w:left="6856" w:hanging="571"/>
      </w:pPr>
      <w:rPr>
        <w:rFonts w:hint="default"/>
      </w:rPr>
    </w:lvl>
    <w:lvl w:ilvl="7">
      <w:start w:val="0"/>
      <w:numFmt w:val="bullet"/>
      <w:lvlText w:val="•"/>
      <w:lvlJc w:val="left"/>
      <w:pPr>
        <w:ind w:left="7772" w:hanging="571"/>
      </w:pPr>
      <w:rPr>
        <w:rFonts w:hint="default"/>
      </w:rPr>
    </w:lvl>
    <w:lvl w:ilvl="8">
      <w:start w:val="0"/>
      <w:numFmt w:val="bullet"/>
      <w:lvlText w:val="•"/>
      <w:lvlJc w:val="left"/>
      <w:pPr>
        <w:ind w:left="8688" w:hanging="571"/>
      </w:pPr>
      <w:rPr>
        <w:rFonts w:hint="default"/>
      </w:rPr>
    </w:lvl>
  </w:abstractNum>
  <w:abstractNum w:abstractNumId="137">
    <w:multiLevelType w:val="hybridMultilevel"/>
    <w:lvl w:ilvl="0">
      <w:start w:val="1"/>
      <w:numFmt w:val="upperLetter"/>
      <w:lvlText w:val="(%1)"/>
      <w:lvlJc w:val="left"/>
      <w:pPr>
        <w:ind w:left="1873"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54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840" w:hanging="540"/>
      </w:pPr>
      <w:rPr>
        <w:rFonts w:hint="default"/>
      </w:rPr>
    </w:lvl>
    <w:lvl w:ilvl="3">
      <w:start w:val="0"/>
      <w:numFmt w:val="bullet"/>
      <w:lvlText w:val="•"/>
      <w:lvlJc w:val="left"/>
      <w:pPr>
        <w:ind w:left="3800" w:hanging="540"/>
      </w:pPr>
      <w:rPr>
        <w:rFonts w:hint="default"/>
      </w:rPr>
    </w:lvl>
    <w:lvl w:ilvl="4">
      <w:start w:val="0"/>
      <w:numFmt w:val="bullet"/>
      <w:lvlText w:val="•"/>
      <w:lvlJc w:val="left"/>
      <w:pPr>
        <w:ind w:left="4760" w:hanging="540"/>
      </w:pPr>
      <w:rPr>
        <w:rFonts w:hint="default"/>
      </w:rPr>
    </w:lvl>
    <w:lvl w:ilvl="5">
      <w:start w:val="0"/>
      <w:numFmt w:val="bullet"/>
      <w:lvlText w:val="•"/>
      <w:lvlJc w:val="left"/>
      <w:pPr>
        <w:ind w:left="5720" w:hanging="540"/>
      </w:pPr>
      <w:rPr>
        <w:rFonts w:hint="default"/>
      </w:rPr>
    </w:lvl>
    <w:lvl w:ilvl="6">
      <w:start w:val="0"/>
      <w:numFmt w:val="bullet"/>
      <w:lvlText w:val="•"/>
      <w:lvlJc w:val="left"/>
      <w:pPr>
        <w:ind w:left="6680" w:hanging="540"/>
      </w:pPr>
      <w:rPr>
        <w:rFonts w:hint="default"/>
      </w:rPr>
    </w:lvl>
    <w:lvl w:ilvl="7">
      <w:start w:val="0"/>
      <w:numFmt w:val="bullet"/>
      <w:lvlText w:val="•"/>
      <w:lvlJc w:val="left"/>
      <w:pPr>
        <w:ind w:left="7640" w:hanging="540"/>
      </w:pPr>
      <w:rPr>
        <w:rFonts w:hint="default"/>
      </w:rPr>
    </w:lvl>
    <w:lvl w:ilvl="8">
      <w:start w:val="0"/>
      <w:numFmt w:val="bullet"/>
      <w:lvlText w:val="•"/>
      <w:lvlJc w:val="left"/>
      <w:pPr>
        <w:ind w:left="8600" w:hanging="540"/>
      </w:pPr>
      <w:rPr>
        <w:rFonts w:hint="default"/>
      </w:rPr>
    </w:lvl>
  </w:abstractNum>
  <w:abstractNum w:abstractNumId="136">
    <w:multiLevelType w:val="hybridMultilevel"/>
    <w:lvl w:ilvl="0">
      <w:start w:val="1"/>
      <w:numFmt w:val="upperRoman"/>
      <w:lvlText w:val="%1."/>
      <w:lvlJc w:val="left"/>
      <w:pPr>
        <w:ind w:left="1360" w:hanging="302"/>
        <w:jc w:val="left"/>
      </w:pPr>
      <w:rPr>
        <w:rFonts w:hint="default" w:ascii="Times New Roman" w:hAnsi="Times New Roman" w:eastAsia="Times New Roman" w:cs="Times New Roman"/>
        <w:b w:val="0"/>
        <w:bCs w:val="0"/>
        <w:i w:val="0"/>
        <w:iCs w:val="0"/>
        <w:spacing w:val="-6"/>
        <w:w w:val="99"/>
        <w:sz w:val="24"/>
        <w:szCs w:val="24"/>
      </w:rPr>
    </w:lvl>
    <w:lvl w:ilvl="1">
      <w:start w:val="0"/>
      <w:numFmt w:val="bullet"/>
      <w:lvlText w:val="•"/>
      <w:lvlJc w:val="left"/>
      <w:pPr>
        <w:ind w:left="2276" w:hanging="302"/>
      </w:pPr>
      <w:rPr>
        <w:rFonts w:hint="default"/>
      </w:rPr>
    </w:lvl>
    <w:lvl w:ilvl="2">
      <w:start w:val="0"/>
      <w:numFmt w:val="bullet"/>
      <w:lvlText w:val="•"/>
      <w:lvlJc w:val="left"/>
      <w:pPr>
        <w:ind w:left="3192" w:hanging="302"/>
      </w:pPr>
      <w:rPr>
        <w:rFonts w:hint="default"/>
      </w:rPr>
    </w:lvl>
    <w:lvl w:ilvl="3">
      <w:start w:val="0"/>
      <w:numFmt w:val="bullet"/>
      <w:lvlText w:val="•"/>
      <w:lvlJc w:val="left"/>
      <w:pPr>
        <w:ind w:left="4108" w:hanging="302"/>
      </w:pPr>
      <w:rPr>
        <w:rFonts w:hint="default"/>
      </w:rPr>
    </w:lvl>
    <w:lvl w:ilvl="4">
      <w:start w:val="0"/>
      <w:numFmt w:val="bullet"/>
      <w:lvlText w:val="•"/>
      <w:lvlJc w:val="left"/>
      <w:pPr>
        <w:ind w:left="5024" w:hanging="302"/>
      </w:pPr>
      <w:rPr>
        <w:rFonts w:hint="default"/>
      </w:rPr>
    </w:lvl>
    <w:lvl w:ilvl="5">
      <w:start w:val="0"/>
      <w:numFmt w:val="bullet"/>
      <w:lvlText w:val="•"/>
      <w:lvlJc w:val="left"/>
      <w:pPr>
        <w:ind w:left="5940" w:hanging="302"/>
      </w:pPr>
      <w:rPr>
        <w:rFonts w:hint="default"/>
      </w:rPr>
    </w:lvl>
    <w:lvl w:ilvl="6">
      <w:start w:val="0"/>
      <w:numFmt w:val="bullet"/>
      <w:lvlText w:val="•"/>
      <w:lvlJc w:val="left"/>
      <w:pPr>
        <w:ind w:left="6856" w:hanging="302"/>
      </w:pPr>
      <w:rPr>
        <w:rFonts w:hint="default"/>
      </w:rPr>
    </w:lvl>
    <w:lvl w:ilvl="7">
      <w:start w:val="0"/>
      <w:numFmt w:val="bullet"/>
      <w:lvlText w:val="•"/>
      <w:lvlJc w:val="left"/>
      <w:pPr>
        <w:ind w:left="7772" w:hanging="302"/>
      </w:pPr>
      <w:rPr>
        <w:rFonts w:hint="default"/>
      </w:rPr>
    </w:lvl>
    <w:lvl w:ilvl="8">
      <w:start w:val="0"/>
      <w:numFmt w:val="bullet"/>
      <w:lvlText w:val="•"/>
      <w:lvlJc w:val="left"/>
      <w:pPr>
        <w:ind w:left="8688" w:hanging="302"/>
      </w:pPr>
      <w:rPr>
        <w:rFonts w:hint="default"/>
      </w:rPr>
    </w:lvl>
  </w:abstractNum>
  <w:abstractNum w:abstractNumId="135">
    <w:multiLevelType w:val="hybridMultilevel"/>
    <w:lvl w:ilvl="0">
      <w:start w:val="1"/>
      <w:numFmt w:val="upperLetter"/>
      <w:lvlText w:val="(%1)"/>
      <w:lvlJc w:val="left"/>
      <w:pPr>
        <w:ind w:left="1360" w:hanging="528"/>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6" w:hanging="528"/>
      </w:pPr>
      <w:rPr>
        <w:rFonts w:hint="default"/>
      </w:rPr>
    </w:lvl>
    <w:lvl w:ilvl="2">
      <w:start w:val="0"/>
      <w:numFmt w:val="bullet"/>
      <w:lvlText w:val="•"/>
      <w:lvlJc w:val="left"/>
      <w:pPr>
        <w:ind w:left="3192" w:hanging="528"/>
      </w:pPr>
      <w:rPr>
        <w:rFonts w:hint="default"/>
      </w:rPr>
    </w:lvl>
    <w:lvl w:ilvl="3">
      <w:start w:val="0"/>
      <w:numFmt w:val="bullet"/>
      <w:lvlText w:val="•"/>
      <w:lvlJc w:val="left"/>
      <w:pPr>
        <w:ind w:left="4108" w:hanging="528"/>
      </w:pPr>
      <w:rPr>
        <w:rFonts w:hint="default"/>
      </w:rPr>
    </w:lvl>
    <w:lvl w:ilvl="4">
      <w:start w:val="0"/>
      <w:numFmt w:val="bullet"/>
      <w:lvlText w:val="•"/>
      <w:lvlJc w:val="left"/>
      <w:pPr>
        <w:ind w:left="5024" w:hanging="528"/>
      </w:pPr>
      <w:rPr>
        <w:rFonts w:hint="default"/>
      </w:rPr>
    </w:lvl>
    <w:lvl w:ilvl="5">
      <w:start w:val="0"/>
      <w:numFmt w:val="bullet"/>
      <w:lvlText w:val="•"/>
      <w:lvlJc w:val="left"/>
      <w:pPr>
        <w:ind w:left="5940" w:hanging="528"/>
      </w:pPr>
      <w:rPr>
        <w:rFonts w:hint="default"/>
      </w:rPr>
    </w:lvl>
    <w:lvl w:ilvl="6">
      <w:start w:val="0"/>
      <w:numFmt w:val="bullet"/>
      <w:lvlText w:val="•"/>
      <w:lvlJc w:val="left"/>
      <w:pPr>
        <w:ind w:left="6856" w:hanging="528"/>
      </w:pPr>
      <w:rPr>
        <w:rFonts w:hint="default"/>
      </w:rPr>
    </w:lvl>
    <w:lvl w:ilvl="7">
      <w:start w:val="0"/>
      <w:numFmt w:val="bullet"/>
      <w:lvlText w:val="•"/>
      <w:lvlJc w:val="left"/>
      <w:pPr>
        <w:ind w:left="7772" w:hanging="528"/>
      </w:pPr>
      <w:rPr>
        <w:rFonts w:hint="default"/>
      </w:rPr>
    </w:lvl>
    <w:lvl w:ilvl="8">
      <w:start w:val="0"/>
      <w:numFmt w:val="bullet"/>
      <w:lvlText w:val="•"/>
      <w:lvlJc w:val="left"/>
      <w:pPr>
        <w:ind w:left="8688" w:hanging="528"/>
      </w:pPr>
      <w:rPr>
        <w:rFonts w:hint="default"/>
      </w:rPr>
    </w:lvl>
  </w:abstractNum>
  <w:abstractNum w:abstractNumId="134">
    <w:multiLevelType w:val="hybridMultilevel"/>
    <w:lvl w:ilvl="0">
      <w:start w:val="1"/>
      <w:numFmt w:val="upperLetter"/>
      <w:lvlText w:val="(%1)"/>
      <w:lvlJc w:val="left"/>
      <w:pPr>
        <w:ind w:left="1360" w:hanging="550"/>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75" w:hanging="440"/>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222" w:hanging="440"/>
      </w:pPr>
      <w:rPr>
        <w:rFonts w:hint="default"/>
      </w:rPr>
    </w:lvl>
    <w:lvl w:ilvl="4">
      <w:start w:val="0"/>
      <w:numFmt w:val="bullet"/>
      <w:lvlText w:val="•"/>
      <w:lvlJc w:val="left"/>
      <w:pPr>
        <w:ind w:left="4265" w:hanging="440"/>
      </w:pPr>
      <w:rPr>
        <w:rFonts w:hint="default"/>
      </w:rPr>
    </w:lvl>
    <w:lvl w:ilvl="5">
      <w:start w:val="0"/>
      <w:numFmt w:val="bullet"/>
      <w:lvlText w:val="•"/>
      <w:lvlJc w:val="left"/>
      <w:pPr>
        <w:ind w:left="5307" w:hanging="440"/>
      </w:pPr>
      <w:rPr>
        <w:rFonts w:hint="default"/>
      </w:rPr>
    </w:lvl>
    <w:lvl w:ilvl="6">
      <w:start w:val="0"/>
      <w:numFmt w:val="bullet"/>
      <w:lvlText w:val="•"/>
      <w:lvlJc w:val="left"/>
      <w:pPr>
        <w:ind w:left="6350" w:hanging="440"/>
      </w:pPr>
      <w:rPr>
        <w:rFonts w:hint="default"/>
      </w:rPr>
    </w:lvl>
    <w:lvl w:ilvl="7">
      <w:start w:val="0"/>
      <w:numFmt w:val="bullet"/>
      <w:lvlText w:val="•"/>
      <w:lvlJc w:val="left"/>
      <w:pPr>
        <w:ind w:left="7392" w:hanging="440"/>
      </w:pPr>
      <w:rPr>
        <w:rFonts w:hint="default"/>
      </w:rPr>
    </w:lvl>
    <w:lvl w:ilvl="8">
      <w:start w:val="0"/>
      <w:numFmt w:val="bullet"/>
      <w:lvlText w:val="•"/>
      <w:lvlJc w:val="left"/>
      <w:pPr>
        <w:ind w:left="8435" w:hanging="440"/>
      </w:pPr>
      <w:rPr>
        <w:rFonts w:hint="default"/>
      </w:rPr>
    </w:lvl>
  </w:abstractNum>
  <w:abstractNum w:abstractNumId="133">
    <w:multiLevelType w:val="hybridMultilevel"/>
    <w:lvl w:ilvl="0">
      <w:start w:val="120"/>
      <w:numFmt w:val="decimal"/>
      <w:lvlText w:val="%1"/>
      <w:lvlJc w:val="left"/>
      <w:pPr>
        <w:ind w:left="941" w:hanging="781"/>
        <w:jc w:val="left"/>
      </w:pPr>
      <w:rPr>
        <w:rFonts w:hint="default"/>
      </w:rPr>
    </w:lvl>
    <w:lvl w:ilvl="1">
      <w:start w:val="196"/>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1"/>
      <w:numFmt w:val="upperRoman"/>
      <w:lvlText w:val="%3."/>
      <w:lvlJc w:val="left"/>
      <w:pPr>
        <w:ind w:left="1360" w:hanging="302"/>
        <w:jc w:val="left"/>
      </w:pPr>
      <w:rPr>
        <w:rFonts w:hint="default" w:ascii="Times New Roman" w:hAnsi="Times New Roman" w:eastAsia="Times New Roman" w:cs="Times New Roman"/>
        <w:b w:val="0"/>
        <w:bCs w:val="0"/>
        <w:i w:val="0"/>
        <w:iCs w:val="0"/>
        <w:spacing w:val="-6"/>
        <w:w w:val="99"/>
        <w:sz w:val="24"/>
        <w:szCs w:val="24"/>
      </w:rPr>
    </w:lvl>
    <w:lvl w:ilvl="3">
      <w:start w:val="0"/>
      <w:numFmt w:val="bullet"/>
      <w:lvlText w:val="•"/>
      <w:lvlJc w:val="left"/>
      <w:pPr>
        <w:ind w:left="3395" w:hanging="302"/>
      </w:pPr>
      <w:rPr>
        <w:rFonts w:hint="default"/>
      </w:rPr>
    </w:lvl>
    <w:lvl w:ilvl="4">
      <w:start w:val="0"/>
      <w:numFmt w:val="bullet"/>
      <w:lvlText w:val="•"/>
      <w:lvlJc w:val="left"/>
      <w:pPr>
        <w:ind w:left="4413" w:hanging="302"/>
      </w:pPr>
      <w:rPr>
        <w:rFonts w:hint="default"/>
      </w:rPr>
    </w:lvl>
    <w:lvl w:ilvl="5">
      <w:start w:val="0"/>
      <w:numFmt w:val="bullet"/>
      <w:lvlText w:val="•"/>
      <w:lvlJc w:val="left"/>
      <w:pPr>
        <w:ind w:left="5431" w:hanging="302"/>
      </w:pPr>
      <w:rPr>
        <w:rFonts w:hint="default"/>
      </w:rPr>
    </w:lvl>
    <w:lvl w:ilvl="6">
      <w:start w:val="0"/>
      <w:numFmt w:val="bullet"/>
      <w:lvlText w:val="•"/>
      <w:lvlJc w:val="left"/>
      <w:pPr>
        <w:ind w:left="6448" w:hanging="302"/>
      </w:pPr>
      <w:rPr>
        <w:rFonts w:hint="default"/>
      </w:rPr>
    </w:lvl>
    <w:lvl w:ilvl="7">
      <w:start w:val="0"/>
      <w:numFmt w:val="bullet"/>
      <w:lvlText w:val="•"/>
      <w:lvlJc w:val="left"/>
      <w:pPr>
        <w:ind w:left="7466" w:hanging="302"/>
      </w:pPr>
      <w:rPr>
        <w:rFonts w:hint="default"/>
      </w:rPr>
    </w:lvl>
    <w:lvl w:ilvl="8">
      <w:start w:val="0"/>
      <w:numFmt w:val="bullet"/>
      <w:lvlText w:val="•"/>
      <w:lvlJc w:val="left"/>
      <w:pPr>
        <w:ind w:left="8484" w:hanging="302"/>
      </w:pPr>
      <w:rPr>
        <w:rFonts w:hint="default"/>
      </w:rPr>
    </w:lvl>
  </w:abstractNum>
  <w:abstractNum w:abstractNumId="132">
    <w:multiLevelType w:val="hybridMultilevel"/>
    <w:lvl w:ilvl="0">
      <w:start w:val="120"/>
      <w:numFmt w:val="decimal"/>
      <w:lvlText w:val="%1"/>
      <w:lvlJc w:val="left"/>
      <w:pPr>
        <w:ind w:left="941" w:hanging="781"/>
        <w:jc w:val="left"/>
      </w:pPr>
      <w:rPr>
        <w:rFonts w:hint="default"/>
      </w:rPr>
    </w:lvl>
    <w:lvl w:ilvl="1">
      <w:start w:val="195"/>
      <w:numFmt w:val="decimal"/>
      <w:lvlText w:val="%1.%2"/>
      <w:lvlJc w:val="left"/>
      <w:pPr>
        <w:ind w:left="941" w:hanging="781"/>
        <w:jc w:val="left"/>
      </w:pPr>
      <w:rPr>
        <w:rFonts w:hint="default"/>
        <w:w w:val="100"/>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131">
    <w:multiLevelType w:val="hybridMultilevel"/>
    <w:lvl w:ilvl="0">
      <w:start w:val="1"/>
      <w:numFmt w:val="upperLetter"/>
      <w:lvlText w:val="(%1)"/>
      <w:lvlJc w:val="left"/>
      <w:pPr>
        <w:ind w:left="1360" w:hanging="492"/>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73"/>
        <w:jc w:val="left"/>
      </w:pPr>
      <w:rPr>
        <w:rFonts w:hint="default" w:ascii="Times New Roman" w:hAnsi="Times New Roman" w:eastAsia="Times New Roman" w:cs="Times New Roman"/>
        <w:b w:val="0"/>
        <w:bCs w:val="0"/>
        <w:i w:val="0"/>
        <w:iCs w:val="0"/>
        <w:spacing w:val="-1"/>
        <w:w w:val="99"/>
        <w:sz w:val="24"/>
        <w:szCs w:val="24"/>
      </w:rPr>
    </w:lvl>
    <w:lvl w:ilvl="2">
      <w:start w:val="1"/>
      <w:numFmt w:val="lowerLetter"/>
      <w:lvlText w:val="(%3)"/>
      <w:lvlJc w:val="left"/>
      <w:pPr>
        <w:ind w:left="2075" w:hanging="446"/>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2435" w:hanging="564"/>
        <w:jc w:val="left"/>
      </w:pPr>
      <w:rPr>
        <w:rFonts w:hint="default" w:ascii="Times New Roman" w:hAnsi="Times New Roman" w:eastAsia="Times New Roman" w:cs="Times New Roman"/>
        <w:b w:val="0"/>
        <w:bCs w:val="0"/>
        <w:i w:val="0"/>
        <w:iCs w:val="0"/>
        <w:spacing w:val="0"/>
        <w:w w:val="100"/>
        <w:sz w:val="24"/>
        <w:szCs w:val="24"/>
      </w:rPr>
    </w:lvl>
    <w:lvl w:ilvl="4">
      <w:start w:val="0"/>
      <w:numFmt w:val="bullet"/>
      <w:lvlText w:val="•"/>
      <w:lvlJc w:val="left"/>
      <w:pPr>
        <w:ind w:left="2520" w:hanging="564"/>
      </w:pPr>
      <w:rPr>
        <w:rFonts w:hint="default"/>
      </w:rPr>
    </w:lvl>
    <w:lvl w:ilvl="5">
      <w:start w:val="0"/>
      <w:numFmt w:val="bullet"/>
      <w:lvlText w:val="•"/>
      <w:lvlJc w:val="left"/>
      <w:pPr>
        <w:ind w:left="3853" w:hanging="564"/>
      </w:pPr>
      <w:rPr>
        <w:rFonts w:hint="default"/>
      </w:rPr>
    </w:lvl>
    <w:lvl w:ilvl="6">
      <w:start w:val="0"/>
      <w:numFmt w:val="bullet"/>
      <w:lvlText w:val="•"/>
      <w:lvlJc w:val="left"/>
      <w:pPr>
        <w:ind w:left="5186" w:hanging="564"/>
      </w:pPr>
      <w:rPr>
        <w:rFonts w:hint="default"/>
      </w:rPr>
    </w:lvl>
    <w:lvl w:ilvl="7">
      <w:start w:val="0"/>
      <w:numFmt w:val="bullet"/>
      <w:lvlText w:val="•"/>
      <w:lvlJc w:val="left"/>
      <w:pPr>
        <w:ind w:left="6520" w:hanging="564"/>
      </w:pPr>
      <w:rPr>
        <w:rFonts w:hint="default"/>
      </w:rPr>
    </w:lvl>
    <w:lvl w:ilvl="8">
      <w:start w:val="0"/>
      <w:numFmt w:val="bullet"/>
      <w:lvlText w:val="•"/>
      <w:lvlJc w:val="left"/>
      <w:pPr>
        <w:ind w:left="7853" w:hanging="564"/>
      </w:pPr>
      <w:rPr>
        <w:rFonts w:hint="default"/>
      </w:rPr>
    </w:lvl>
  </w:abstractNum>
  <w:abstractNum w:abstractNumId="130">
    <w:multiLevelType w:val="hybridMultilevel"/>
    <w:lvl w:ilvl="0">
      <w:start w:val="1"/>
      <w:numFmt w:val="upperLetter"/>
      <w:lvlText w:val="(%1)"/>
      <w:lvlJc w:val="left"/>
      <w:pPr>
        <w:ind w:left="1360" w:hanging="607"/>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6" w:hanging="607"/>
      </w:pPr>
      <w:rPr>
        <w:rFonts w:hint="default"/>
      </w:rPr>
    </w:lvl>
    <w:lvl w:ilvl="2">
      <w:start w:val="0"/>
      <w:numFmt w:val="bullet"/>
      <w:lvlText w:val="•"/>
      <w:lvlJc w:val="left"/>
      <w:pPr>
        <w:ind w:left="3192" w:hanging="607"/>
      </w:pPr>
      <w:rPr>
        <w:rFonts w:hint="default"/>
      </w:rPr>
    </w:lvl>
    <w:lvl w:ilvl="3">
      <w:start w:val="0"/>
      <w:numFmt w:val="bullet"/>
      <w:lvlText w:val="•"/>
      <w:lvlJc w:val="left"/>
      <w:pPr>
        <w:ind w:left="4108" w:hanging="607"/>
      </w:pPr>
      <w:rPr>
        <w:rFonts w:hint="default"/>
      </w:rPr>
    </w:lvl>
    <w:lvl w:ilvl="4">
      <w:start w:val="0"/>
      <w:numFmt w:val="bullet"/>
      <w:lvlText w:val="•"/>
      <w:lvlJc w:val="left"/>
      <w:pPr>
        <w:ind w:left="5024" w:hanging="607"/>
      </w:pPr>
      <w:rPr>
        <w:rFonts w:hint="default"/>
      </w:rPr>
    </w:lvl>
    <w:lvl w:ilvl="5">
      <w:start w:val="0"/>
      <w:numFmt w:val="bullet"/>
      <w:lvlText w:val="•"/>
      <w:lvlJc w:val="left"/>
      <w:pPr>
        <w:ind w:left="5940" w:hanging="607"/>
      </w:pPr>
      <w:rPr>
        <w:rFonts w:hint="default"/>
      </w:rPr>
    </w:lvl>
    <w:lvl w:ilvl="6">
      <w:start w:val="0"/>
      <w:numFmt w:val="bullet"/>
      <w:lvlText w:val="•"/>
      <w:lvlJc w:val="left"/>
      <w:pPr>
        <w:ind w:left="6856" w:hanging="607"/>
      </w:pPr>
      <w:rPr>
        <w:rFonts w:hint="default"/>
      </w:rPr>
    </w:lvl>
    <w:lvl w:ilvl="7">
      <w:start w:val="0"/>
      <w:numFmt w:val="bullet"/>
      <w:lvlText w:val="•"/>
      <w:lvlJc w:val="left"/>
      <w:pPr>
        <w:ind w:left="7772" w:hanging="607"/>
      </w:pPr>
      <w:rPr>
        <w:rFonts w:hint="default"/>
      </w:rPr>
    </w:lvl>
    <w:lvl w:ilvl="8">
      <w:start w:val="0"/>
      <w:numFmt w:val="bullet"/>
      <w:lvlText w:val="•"/>
      <w:lvlJc w:val="left"/>
      <w:pPr>
        <w:ind w:left="8688" w:hanging="607"/>
      </w:pPr>
      <w:rPr>
        <w:rFonts w:hint="default"/>
      </w:rPr>
    </w:lvl>
  </w:abstractNum>
  <w:abstractNum w:abstractNumId="129">
    <w:multiLevelType w:val="hybridMultilevel"/>
    <w:lvl w:ilvl="0">
      <w:start w:val="1"/>
      <w:numFmt w:val="upperLetter"/>
      <w:lvlText w:val="(%1)"/>
      <w:lvlJc w:val="left"/>
      <w:pPr>
        <w:ind w:left="1360" w:hanging="586"/>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715" w:hanging="468"/>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40" w:hanging="468"/>
      </w:pPr>
      <w:rPr>
        <w:rFonts w:hint="default"/>
      </w:rPr>
    </w:lvl>
    <w:lvl w:ilvl="3">
      <w:start w:val="0"/>
      <w:numFmt w:val="bullet"/>
      <w:lvlText w:val="•"/>
      <w:lvlJc w:val="left"/>
      <w:pPr>
        <w:ind w:left="3187" w:hanging="468"/>
      </w:pPr>
      <w:rPr>
        <w:rFonts w:hint="default"/>
      </w:rPr>
    </w:lvl>
    <w:lvl w:ilvl="4">
      <w:start w:val="0"/>
      <w:numFmt w:val="bullet"/>
      <w:lvlText w:val="•"/>
      <w:lvlJc w:val="left"/>
      <w:pPr>
        <w:ind w:left="4235" w:hanging="468"/>
      </w:pPr>
      <w:rPr>
        <w:rFonts w:hint="default"/>
      </w:rPr>
    </w:lvl>
    <w:lvl w:ilvl="5">
      <w:start w:val="0"/>
      <w:numFmt w:val="bullet"/>
      <w:lvlText w:val="•"/>
      <w:lvlJc w:val="left"/>
      <w:pPr>
        <w:ind w:left="5282" w:hanging="468"/>
      </w:pPr>
      <w:rPr>
        <w:rFonts w:hint="default"/>
      </w:rPr>
    </w:lvl>
    <w:lvl w:ilvl="6">
      <w:start w:val="0"/>
      <w:numFmt w:val="bullet"/>
      <w:lvlText w:val="•"/>
      <w:lvlJc w:val="left"/>
      <w:pPr>
        <w:ind w:left="6330" w:hanging="468"/>
      </w:pPr>
      <w:rPr>
        <w:rFonts w:hint="default"/>
      </w:rPr>
    </w:lvl>
    <w:lvl w:ilvl="7">
      <w:start w:val="0"/>
      <w:numFmt w:val="bullet"/>
      <w:lvlText w:val="•"/>
      <w:lvlJc w:val="left"/>
      <w:pPr>
        <w:ind w:left="7377" w:hanging="468"/>
      </w:pPr>
      <w:rPr>
        <w:rFonts w:hint="default"/>
      </w:rPr>
    </w:lvl>
    <w:lvl w:ilvl="8">
      <w:start w:val="0"/>
      <w:numFmt w:val="bullet"/>
      <w:lvlText w:val="•"/>
      <w:lvlJc w:val="left"/>
      <w:pPr>
        <w:ind w:left="8425" w:hanging="468"/>
      </w:pPr>
      <w:rPr>
        <w:rFonts w:hint="default"/>
      </w:rPr>
    </w:lvl>
  </w:abstractNum>
  <w:abstractNum w:abstractNumId="128">
    <w:multiLevelType w:val="hybridMultilevel"/>
    <w:lvl w:ilvl="0">
      <w:start w:val="1"/>
      <w:numFmt w:val="upperLetter"/>
      <w:lvlText w:val="(%1)"/>
      <w:lvlJc w:val="left"/>
      <w:pPr>
        <w:ind w:left="1360" w:hanging="492"/>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075" w:hanging="423"/>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180" w:hanging="423"/>
      </w:pPr>
      <w:rPr>
        <w:rFonts w:hint="default"/>
      </w:rPr>
    </w:lvl>
    <w:lvl w:ilvl="4">
      <w:start w:val="0"/>
      <w:numFmt w:val="bullet"/>
      <w:lvlText w:val="•"/>
      <w:lvlJc w:val="left"/>
      <w:pPr>
        <w:ind w:left="2520" w:hanging="423"/>
      </w:pPr>
      <w:rPr>
        <w:rFonts w:hint="default"/>
      </w:rPr>
    </w:lvl>
    <w:lvl w:ilvl="5">
      <w:start w:val="0"/>
      <w:numFmt w:val="bullet"/>
      <w:lvlText w:val="•"/>
      <w:lvlJc w:val="left"/>
      <w:pPr>
        <w:ind w:left="3853" w:hanging="423"/>
      </w:pPr>
      <w:rPr>
        <w:rFonts w:hint="default"/>
      </w:rPr>
    </w:lvl>
    <w:lvl w:ilvl="6">
      <w:start w:val="0"/>
      <w:numFmt w:val="bullet"/>
      <w:lvlText w:val="•"/>
      <w:lvlJc w:val="left"/>
      <w:pPr>
        <w:ind w:left="5186" w:hanging="423"/>
      </w:pPr>
      <w:rPr>
        <w:rFonts w:hint="default"/>
      </w:rPr>
    </w:lvl>
    <w:lvl w:ilvl="7">
      <w:start w:val="0"/>
      <w:numFmt w:val="bullet"/>
      <w:lvlText w:val="•"/>
      <w:lvlJc w:val="left"/>
      <w:pPr>
        <w:ind w:left="6520" w:hanging="423"/>
      </w:pPr>
      <w:rPr>
        <w:rFonts w:hint="default"/>
      </w:rPr>
    </w:lvl>
    <w:lvl w:ilvl="8">
      <w:start w:val="0"/>
      <w:numFmt w:val="bullet"/>
      <w:lvlText w:val="•"/>
      <w:lvlJc w:val="left"/>
      <w:pPr>
        <w:ind w:left="7853" w:hanging="423"/>
      </w:pPr>
      <w:rPr>
        <w:rFonts w:hint="default"/>
      </w:rPr>
    </w:lvl>
  </w:abstractNum>
  <w:abstractNum w:abstractNumId="127">
    <w:multiLevelType w:val="hybridMultilevel"/>
    <w:lvl w:ilvl="0">
      <w:start w:val="1"/>
      <w:numFmt w:val="upperLetter"/>
      <w:lvlText w:val="(%1)"/>
      <w:lvlJc w:val="left"/>
      <w:pPr>
        <w:ind w:left="1360" w:hanging="499"/>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7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80" w:hanging="460"/>
      </w:pPr>
      <w:rPr>
        <w:rFonts w:hint="default"/>
      </w:rPr>
    </w:lvl>
    <w:lvl w:ilvl="3">
      <w:start w:val="0"/>
      <w:numFmt w:val="bullet"/>
      <w:lvlText w:val="•"/>
      <w:lvlJc w:val="left"/>
      <w:pPr>
        <w:ind w:left="3222" w:hanging="460"/>
      </w:pPr>
      <w:rPr>
        <w:rFonts w:hint="default"/>
      </w:rPr>
    </w:lvl>
    <w:lvl w:ilvl="4">
      <w:start w:val="0"/>
      <w:numFmt w:val="bullet"/>
      <w:lvlText w:val="•"/>
      <w:lvlJc w:val="left"/>
      <w:pPr>
        <w:ind w:left="4265" w:hanging="460"/>
      </w:pPr>
      <w:rPr>
        <w:rFonts w:hint="default"/>
      </w:rPr>
    </w:lvl>
    <w:lvl w:ilvl="5">
      <w:start w:val="0"/>
      <w:numFmt w:val="bullet"/>
      <w:lvlText w:val="•"/>
      <w:lvlJc w:val="left"/>
      <w:pPr>
        <w:ind w:left="5307" w:hanging="460"/>
      </w:pPr>
      <w:rPr>
        <w:rFonts w:hint="default"/>
      </w:rPr>
    </w:lvl>
    <w:lvl w:ilvl="6">
      <w:start w:val="0"/>
      <w:numFmt w:val="bullet"/>
      <w:lvlText w:val="•"/>
      <w:lvlJc w:val="left"/>
      <w:pPr>
        <w:ind w:left="6350" w:hanging="460"/>
      </w:pPr>
      <w:rPr>
        <w:rFonts w:hint="default"/>
      </w:rPr>
    </w:lvl>
    <w:lvl w:ilvl="7">
      <w:start w:val="0"/>
      <w:numFmt w:val="bullet"/>
      <w:lvlText w:val="•"/>
      <w:lvlJc w:val="left"/>
      <w:pPr>
        <w:ind w:left="7392" w:hanging="460"/>
      </w:pPr>
      <w:rPr>
        <w:rFonts w:hint="default"/>
      </w:rPr>
    </w:lvl>
    <w:lvl w:ilvl="8">
      <w:start w:val="0"/>
      <w:numFmt w:val="bullet"/>
      <w:lvlText w:val="•"/>
      <w:lvlJc w:val="left"/>
      <w:pPr>
        <w:ind w:left="8435" w:hanging="460"/>
      </w:pPr>
      <w:rPr>
        <w:rFonts w:hint="default"/>
      </w:rPr>
    </w:lvl>
  </w:abstractNum>
  <w:abstractNum w:abstractNumId="126">
    <w:multiLevelType w:val="hybridMultilevel"/>
    <w:lvl w:ilvl="0">
      <w:start w:val="120"/>
      <w:numFmt w:val="decimal"/>
      <w:lvlText w:val="%1"/>
      <w:lvlJc w:val="left"/>
      <w:pPr>
        <w:ind w:left="941" w:hanging="781"/>
        <w:jc w:val="left"/>
      </w:pPr>
      <w:rPr>
        <w:rFonts w:hint="default"/>
      </w:rPr>
    </w:lvl>
    <w:lvl w:ilvl="1">
      <w:start w:val="132"/>
      <w:numFmt w:val="decimal"/>
      <w:lvlText w:val="%1.%2"/>
      <w:lvlJc w:val="left"/>
      <w:pPr>
        <w:ind w:left="941" w:hanging="781"/>
        <w:jc w:val="left"/>
      </w:pPr>
      <w:rPr>
        <w:rFonts w:hint="default"/>
        <w:w w:val="100"/>
      </w:rPr>
    </w:lvl>
    <w:lvl w:ilvl="2">
      <w:start w:val="1"/>
      <w:numFmt w:val="upperLetter"/>
      <w:lvlText w:val="(%3)"/>
      <w:lvlJc w:val="left"/>
      <w:pPr>
        <w:ind w:left="1360" w:hanging="521"/>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3012" w:hanging="521"/>
      </w:pPr>
      <w:rPr>
        <w:rFonts w:hint="default"/>
      </w:rPr>
    </w:lvl>
    <w:lvl w:ilvl="4">
      <w:start w:val="0"/>
      <w:numFmt w:val="bullet"/>
      <w:lvlText w:val="•"/>
      <w:lvlJc w:val="left"/>
      <w:pPr>
        <w:ind w:left="4085" w:hanging="521"/>
      </w:pPr>
      <w:rPr>
        <w:rFonts w:hint="default"/>
      </w:rPr>
    </w:lvl>
    <w:lvl w:ilvl="5">
      <w:start w:val="0"/>
      <w:numFmt w:val="bullet"/>
      <w:lvlText w:val="•"/>
      <w:lvlJc w:val="left"/>
      <w:pPr>
        <w:ind w:left="5157" w:hanging="521"/>
      </w:pPr>
      <w:rPr>
        <w:rFonts w:hint="default"/>
      </w:rPr>
    </w:lvl>
    <w:lvl w:ilvl="6">
      <w:start w:val="0"/>
      <w:numFmt w:val="bullet"/>
      <w:lvlText w:val="•"/>
      <w:lvlJc w:val="left"/>
      <w:pPr>
        <w:ind w:left="6230" w:hanging="521"/>
      </w:pPr>
      <w:rPr>
        <w:rFonts w:hint="default"/>
      </w:rPr>
    </w:lvl>
    <w:lvl w:ilvl="7">
      <w:start w:val="0"/>
      <w:numFmt w:val="bullet"/>
      <w:lvlText w:val="•"/>
      <w:lvlJc w:val="left"/>
      <w:pPr>
        <w:ind w:left="7302" w:hanging="521"/>
      </w:pPr>
      <w:rPr>
        <w:rFonts w:hint="default"/>
      </w:rPr>
    </w:lvl>
    <w:lvl w:ilvl="8">
      <w:start w:val="0"/>
      <w:numFmt w:val="bullet"/>
      <w:lvlText w:val="•"/>
      <w:lvlJc w:val="left"/>
      <w:pPr>
        <w:ind w:left="8375" w:hanging="521"/>
      </w:pPr>
      <w:rPr>
        <w:rFonts w:hint="default"/>
      </w:rPr>
    </w:lvl>
  </w:abstractNum>
  <w:abstractNum w:abstractNumId="125">
    <w:multiLevelType w:val="hybridMultilevel"/>
    <w:lvl w:ilvl="0">
      <w:start w:val="2"/>
      <w:numFmt w:val="decimal"/>
      <w:lvlText w:val="(%1)"/>
      <w:lvlJc w:val="left"/>
      <w:pPr>
        <w:ind w:left="1715" w:hanging="403"/>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75" w:hanging="52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017" w:hanging="524"/>
      </w:pPr>
      <w:rPr>
        <w:rFonts w:hint="default"/>
      </w:rPr>
    </w:lvl>
    <w:lvl w:ilvl="3">
      <w:start w:val="0"/>
      <w:numFmt w:val="bullet"/>
      <w:lvlText w:val="•"/>
      <w:lvlJc w:val="left"/>
      <w:pPr>
        <w:ind w:left="3955" w:hanging="524"/>
      </w:pPr>
      <w:rPr>
        <w:rFonts w:hint="default"/>
      </w:rPr>
    </w:lvl>
    <w:lvl w:ilvl="4">
      <w:start w:val="0"/>
      <w:numFmt w:val="bullet"/>
      <w:lvlText w:val="•"/>
      <w:lvlJc w:val="left"/>
      <w:pPr>
        <w:ind w:left="4893" w:hanging="524"/>
      </w:pPr>
      <w:rPr>
        <w:rFonts w:hint="default"/>
      </w:rPr>
    </w:lvl>
    <w:lvl w:ilvl="5">
      <w:start w:val="0"/>
      <w:numFmt w:val="bullet"/>
      <w:lvlText w:val="•"/>
      <w:lvlJc w:val="left"/>
      <w:pPr>
        <w:ind w:left="5831" w:hanging="524"/>
      </w:pPr>
      <w:rPr>
        <w:rFonts w:hint="default"/>
      </w:rPr>
    </w:lvl>
    <w:lvl w:ilvl="6">
      <w:start w:val="0"/>
      <w:numFmt w:val="bullet"/>
      <w:lvlText w:val="•"/>
      <w:lvlJc w:val="left"/>
      <w:pPr>
        <w:ind w:left="6768" w:hanging="524"/>
      </w:pPr>
      <w:rPr>
        <w:rFonts w:hint="default"/>
      </w:rPr>
    </w:lvl>
    <w:lvl w:ilvl="7">
      <w:start w:val="0"/>
      <w:numFmt w:val="bullet"/>
      <w:lvlText w:val="•"/>
      <w:lvlJc w:val="left"/>
      <w:pPr>
        <w:ind w:left="7706" w:hanging="524"/>
      </w:pPr>
      <w:rPr>
        <w:rFonts w:hint="default"/>
      </w:rPr>
    </w:lvl>
    <w:lvl w:ilvl="8">
      <w:start w:val="0"/>
      <w:numFmt w:val="bullet"/>
      <w:lvlText w:val="•"/>
      <w:lvlJc w:val="left"/>
      <w:pPr>
        <w:ind w:left="8644" w:hanging="524"/>
      </w:pPr>
      <w:rPr>
        <w:rFonts w:hint="default"/>
      </w:rPr>
    </w:lvl>
  </w:abstractNum>
  <w:abstractNum w:abstractNumId="124">
    <w:multiLevelType w:val="hybridMultilevel"/>
    <w:lvl w:ilvl="0">
      <w:start w:val="1"/>
      <w:numFmt w:val="lowerLetter"/>
      <w:lvlText w:val="(%1)"/>
      <w:lvlJc w:val="left"/>
      <w:pPr>
        <w:ind w:left="2075" w:hanging="567"/>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924" w:hanging="567"/>
      </w:pPr>
      <w:rPr>
        <w:rFonts w:hint="default"/>
      </w:rPr>
    </w:lvl>
    <w:lvl w:ilvl="2">
      <w:start w:val="0"/>
      <w:numFmt w:val="bullet"/>
      <w:lvlText w:val="•"/>
      <w:lvlJc w:val="left"/>
      <w:pPr>
        <w:ind w:left="3768" w:hanging="567"/>
      </w:pPr>
      <w:rPr>
        <w:rFonts w:hint="default"/>
      </w:rPr>
    </w:lvl>
    <w:lvl w:ilvl="3">
      <w:start w:val="0"/>
      <w:numFmt w:val="bullet"/>
      <w:lvlText w:val="•"/>
      <w:lvlJc w:val="left"/>
      <w:pPr>
        <w:ind w:left="4612" w:hanging="567"/>
      </w:pPr>
      <w:rPr>
        <w:rFonts w:hint="default"/>
      </w:rPr>
    </w:lvl>
    <w:lvl w:ilvl="4">
      <w:start w:val="0"/>
      <w:numFmt w:val="bullet"/>
      <w:lvlText w:val="•"/>
      <w:lvlJc w:val="left"/>
      <w:pPr>
        <w:ind w:left="5456" w:hanging="567"/>
      </w:pPr>
      <w:rPr>
        <w:rFonts w:hint="default"/>
      </w:rPr>
    </w:lvl>
    <w:lvl w:ilvl="5">
      <w:start w:val="0"/>
      <w:numFmt w:val="bullet"/>
      <w:lvlText w:val="•"/>
      <w:lvlJc w:val="left"/>
      <w:pPr>
        <w:ind w:left="6300" w:hanging="567"/>
      </w:pPr>
      <w:rPr>
        <w:rFonts w:hint="default"/>
      </w:rPr>
    </w:lvl>
    <w:lvl w:ilvl="6">
      <w:start w:val="0"/>
      <w:numFmt w:val="bullet"/>
      <w:lvlText w:val="•"/>
      <w:lvlJc w:val="left"/>
      <w:pPr>
        <w:ind w:left="7144" w:hanging="567"/>
      </w:pPr>
      <w:rPr>
        <w:rFonts w:hint="default"/>
      </w:rPr>
    </w:lvl>
    <w:lvl w:ilvl="7">
      <w:start w:val="0"/>
      <w:numFmt w:val="bullet"/>
      <w:lvlText w:val="•"/>
      <w:lvlJc w:val="left"/>
      <w:pPr>
        <w:ind w:left="7988" w:hanging="567"/>
      </w:pPr>
      <w:rPr>
        <w:rFonts w:hint="default"/>
      </w:rPr>
    </w:lvl>
    <w:lvl w:ilvl="8">
      <w:start w:val="0"/>
      <w:numFmt w:val="bullet"/>
      <w:lvlText w:val="•"/>
      <w:lvlJc w:val="left"/>
      <w:pPr>
        <w:ind w:left="8832" w:hanging="567"/>
      </w:pPr>
      <w:rPr>
        <w:rFonts w:hint="default"/>
      </w:rPr>
    </w:lvl>
  </w:abstractNum>
  <w:abstractNum w:abstractNumId="123">
    <w:multiLevelType w:val="hybridMultilevel"/>
    <w:lvl w:ilvl="0">
      <w:start w:val="120"/>
      <w:numFmt w:val="decimal"/>
      <w:lvlText w:val="%1"/>
      <w:lvlJc w:val="left"/>
      <w:pPr>
        <w:ind w:left="941" w:hanging="781"/>
        <w:jc w:val="left"/>
      </w:pPr>
      <w:rPr>
        <w:rFonts w:hint="default"/>
      </w:rPr>
    </w:lvl>
    <w:lvl w:ilvl="1">
      <w:start w:val="131"/>
      <w:numFmt w:val="decimal"/>
      <w:lvlText w:val="%1.%2"/>
      <w:lvlJc w:val="left"/>
      <w:pPr>
        <w:ind w:left="941" w:hanging="781"/>
        <w:jc w:val="left"/>
      </w:pPr>
      <w:rPr>
        <w:rFonts w:hint="default"/>
        <w:w w:val="100"/>
      </w:rPr>
    </w:lvl>
    <w:lvl w:ilvl="2">
      <w:start w:val="1"/>
      <w:numFmt w:val="upperLetter"/>
      <w:lvlText w:val="(%3)"/>
      <w:lvlJc w:val="left"/>
      <w:pPr>
        <w:ind w:left="1360" w:hanging="569"/>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2153" w:hanging="439"/>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075" w:hanging="408"/>
        <w:jc w:val="left"/>
      </w:pPr>
      <w:rPr>
        <w:rFonts w:hint="default" w:ascii="Times New Roman" w:hAnsi="Times New Roman" w:eastAsia="Times New Roman" w:cs="Times New Roman"/>
        <w:b w:val="0"/>
        <w:bCs w:val="0"/>
        <w:i w:val="0"/>
        <w:iCs w:val="0"/>
        <w:w w:val="100"/>
        <w:sz w:val="24"/>
        <w:szCs w:val="24"/>
      </w:rPr>
    </w:lvl>
    <w:lvl w:ilvl="5">
      <w:start w:val="0"/>
      <w:numFmt w:val="bullet"/>
      <w:lvlText w:val="•"/>
      <w:lvlJc w:val="left"/>
      <w:pPr>
        <w:ind w:left="2180" w:hanging="408"/>
      </w:pPr>
      <w:rPr>
        <w:rFonts w:hint="default"/>
      </w:rPr>
    </w:lvl>
    <w:lvl w:ilvl="6">
      <w:start w:val="0"/>
      <w:numFmt w:val="bullet"/>
      <w:lvlText w:val="•"/>
      <w:lvlJc w:val="left"/>
      <w:pPr>
        <w:ind w:left="3848" w:hanging="408"/>
      </w:pPr>
      <w:rPr>
        <w:rFonts w:hint="default"/>
      </w:rPr>
    </w:lvl>
    <w:lvl w:ilvl="7">
      <w:start w:val="0"/>
      <w:numFmt w:val="bullet"/>
      <w:lvlText w:val="•"/>
      <w:lvlJc w:val="left"/>
      <w:pPr>
        <w:ind w:left="5516" w:hanging="408"/>
      </w:pPr>
      <w:rPr>
        <w:rFonts w:hint="default"/>
      </w:rPr>
    </w:lvl>
    <w:lvl w:ilvl="8">
      <w:start w:val="0"/>
      <w:numFmt w:val="bullet"/>
      <w:lvlText w:val="•"/>
      <w:lvlJc w:val="left"/>
      <w:pPr>
        <w:ind w:left="7184" w:hanging="408"/>
      </w:pPr>
      <w:rPr>
        <w:rFonts w:hint="default"/>
      </w:rPr>
    </w:lvl>
  </w:abstractNum>
  <w:abstractNum w:abstractNumId="122">
    <w:multiLevelType w:val="hybridMultilevel"/>
    <w:lvl w:ilvl="0">
      <w:start w:val="2"/>
      <w:numFmt w:val="decimal"/>
      <w:lvlText w:val="(%1)"/>
      <w:lvlJc w:val="left"/>
      <w:pPr>
        <w:ind w:left="1715" w:hanging="400"/>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075" w:hanging="483"/>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017" w:hanging="483"/>
      </w:pPr>
      <w:rPr>
        <w:rFonts w:hint="default"/>
      </w:rPr>
    </w:lvl>
    <w:lvl w:ilvl="3">
      <w:start w:val="0"/>
      <w:numFmt w:val="bullet"/>
      <w:lvlText w:val="•"/>
      <w:lvlJc w:val="left"/>
      <w:pPr>
        <w:ind w:left="3955" w:hanging="483"/>
      </w:pPr>
      <w:rPr>
        <w:rFonts w:hint="default"/>
      </w:rPr>
    </w:lvl>
    <w:lvl w:ilvl="4">
      <w:start w:val="0"/>
      <w:numFmt w:val="bullet"/>
      <w:lvlText w:val="•"/>
      <w:lvlJc w:val="left"/>
      <w:pPr>
        <w:ind w:left="4893" w:hanging="483"/>
      </w:pPr>
      <w:rPr>
        <w:rFonts w:hint="default"/>
      </w:rPr>
    </w:lvl>
    <w:lvl w:ilvl="5">
      <w:start w:val="0"/>
      <w:numFmt w:val="bullet"/>
      <w:lvlText w:val="•"/>
      <w:lvlJc w:val="left"/>
      <w:pPr>
        <w:ind w:left="5831" w:hanging="483"/>
      </w:pPr>
      <w:rPr>
        <w:rFonts w:hint="default"/>
      </w:rPr>
    </w:lvl>
    <w:lvl w:ilvl="6">
      <w:start w:val="0"/>
      <w:numFmt w:val="bullet"/>
      <w:lvlText w:val="•"/>
      <w:lvlJc w:val="left"/>
      <w:pPr>
        <w:ind w:left="6768" w:hanging="483"/>
      </w:pPr>
      <w:rPr>
        <w:rFonts w:hint="default"/>
      </w:rPr>
    </w:lvl>
    <w:lvl w:ilvl="7">
      <w:start w:val="0"/>
      <w:numFmt w:val="bullet"/>
      <w:lvlText w:val="•"/>
      <w:lvlJc w:val="left"/>
      <w:pPr>
        <w:ind w:left="7706" w:hanging="483"/>
      </w:pPr>
      <w:rPr>
        <w:rFonts w:hint="default"/>
      </w:rPr>
    </w:lvl>
    <w:lvl w:ilvl="8">
      <w:start w:val="0"/>
      <w:numFmt w:val="bullet"/>
      <w:lvlText w:val="•"/>
      <w:lvlJc w:val="left"/>
      <w:pPr>
        <w:ind w:left="8644" w:hanging="483"/>
      </w:pPr>
      <w:rPr>
        <w:rFonts w:hint="default"/>
      </w:rPr>
    </w:lvl>
  </w:abstractNum>
  <w:abstractNum w:abstractNumId="121">
    <w:multiLevelType w:val="hybridMultilevel"/>
    <w:lvl w:ilvl="0">
      <w:start w:val="2"/>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435"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337" w:hanging="360"/>
      </w:pPr>
      <w:rPr>
        <w:rFonts w:hint="default"/>
      </w:rPr>
    </w:lvl>
    <w:lvl w:ilvl="3">
      <w:start w:val="0"/>
      <w:numFmt w:val="bullet"/>
      <w:lvlText w:val="•"/>
      <w:lvlJc w:val="left"/>
      <w:pPr>
        <w:ind w:left="4235" w:hanging="360"/>
      </w:pPr>
      <w:rPr>
        <w:rFonts w:hint="default"/>
      </w:rPr>
    </w:lvl>
    <w:lvl w:ilvl="4">
      <w:start w:val="0"/>
      <w:numFmt w:val="bullet"/>
      <w:lvlText w:val="•"/>
      <w:lvlJc w:val="left"/>
      <w:pPr>
        <w:ind w:left="5133" w:hanging="360"/>
      </w:pPr>
      <w:rPr>
        <w:rFonts w:hint="default"/>
      </w:rPr>
    </w:lvl>
    <w:lvl w:ilvl="5">
      <w:start w:val="0"/>
      <w:numFmt w:val="bullet"/>
      <w:lvlText w:val="•"/>
      <w:lvlJc w:val="left"/>
      <w:pPr>
        <w:ind w:left="6031" w:hanging="360"/>
      </w:pPr>
      <w:rPr>
        <w:rFonts w:hint="default"/>
      </w:rPr>
    </w:lvl>
    <w:lvl w:ilvl="6">
      <w:start w:val="0"/>
      <w:numFmt w:val="bullet"/>
      <w:lvlText w:val="•"/>
      <w:lvlJc w:val="left"/>
      <w:pPr>
        <w:ind w:left="6928" w:hanging="360"/>
      </w:pPr>
      <w:rPr>
        <w:rFonts w:hint="default"/>
      </w:rPr>
    </w:lvl>
    <w:lvl w:ilvl="7">
      <w:start w:val="0"/>
      <w:numFmt w:val="bullet"/>
      <w:lvlText w:val="•"/>
      <w:lvlJc w:val="left"/>
      <w:pPr>
        <w:ind w:left="7826" w:hanging="360"/>
      </w:pPr>
      <w:rPr>
        <w:rFonts w:hint="default"/>
      </w:rPr>
    </w:lvl>
    <w:lvl w:ilvl="8">
      <w:start w:val="0"/>
      <w:numFmt w:val="bullet"/>
      <w:lvlText w:val="•"/>
      <w:lvlJc w:val="left"/>
      <w:pPr>
        <w:ind w:left="8724" w:hanging="360"/>
      </w:pPr>
      <w:rPr>
        <w:rFonts w:hint="default"/>
      </w:rPr>
    </w:lvl>
  </w:abstractNum>
  <w:abstractNum w:abstractNumId="120">
    <w:multiLevelType w:val="hybridMultilevel"/>
    <w:lvl w:ilvl="0">
      <w:start w:val="1"/>
      <w:numFmt w:val="decimal"/>
      <w:lvlText w:val="(%1)"/>
      <w:lvlJc w:val="left"/>
      <w:pPr>
        <w:ind w:left="2173" w:hanging="459"/>
        <w:jc w:val="left"/>
      </w:pPr>
      <w:rPr>
        <w:rFonts w:hint="default" w:ascii="Times New Roman" w:hAnsi="Times New Roman" w:eastAsia="Times New Roman" w:cs="Times New Roman"/>
        <w:b w:val="0"/>
        <w:bCs w:val="0"/>
        <w:i w:val="0"/>
        <w:iCs w:val="0"/>
        <w:spacing w:val="-1"/>
        <w:w w:val="99"/>
        <w:sz w:val="24"/>
        <w:szCs w:val="24"/>
      </w:rPr>
    </w:lvl>
    <w:lvl w:ilvl="1">
      <w:start w:val="0"/>
      <w:numFmt w:val="bullet"/>
      <w:lvlText w:val="•"/>
      <w:lvlJc w:val="left"/>
      <w:pPr>
        <w:ind w:left="3014" w:hanging="459"/>
      </w:pPr>
      <w:rPr>
        <w:rFonts w:hint="default"/>
      </w:rPr>
    </w:lvl>
    <w:lvl w:ilvl="2">
      <w:start w:val="0"/>
      <w:numFmt w:val="bullet"/>
      <w:lvlText w:val="•"/>
      <w:lvlJc w:val="left"/>
      <w:pPr>
        <w:ind w:left="3848" w:hanging="459"/>
      </w:pPr>
      <w:rPr>
        <w:rFonts w:hint="default"/>
      </w:rPr>
    </w:lvl>
    <w:lvl w:ilvl="3">
      <w:start w:val="0"/>
      <w:numFmt w:val="bullet"/>
      <w:lvlText w:val="•"/>
      <w:lvlJc w:val="left"/>
      <w:pPr>
        <w:ind w:left="4682" w:hanging="459"/>
      </w:pPr>
      <w:rPr>
        <w:rFonts w:hint="default"/>
      </w:rPr>
    </w:lvl>
    <w:lvl w:ilvl="4">
      <w:start w:val="0"/>
      <w:numFmt w:val="bullet"/>
      <w:lvlText w:val="•"/>
      <w:lvlJc w:val="left"/>
      <w:pPr>
        <w:ind w:left="5516" w:hanging="459"/>
      </w:pPr>
      <w:rPr>
        <w:rFonts w:hint="default"/>
      </w:rPr>
    </w:lvl>
    <w:lvl w:ilvl="5">
      <w:start w:val="0"/>
      <w:numFmt w:val="bullet"/>
      <w:lvlText w:val="•"/>
      <w:lvlJc w:val="left"/>
      <w:pPr>
        <w:ind w:left="6350" w:hanging="459"/>
      </w:pPr>
      <w:rPr>
        <w:rFonts w:hint="default"/>
      </w:rPr>
    </w:lvl>
    <w:lvl w:ilvl="6">
      <w:start w:val="0"/>
      <w:numFmt w:val="bullet"/>
      <w:lvlText w:val="•"/>
      <w:lvlJc w:val="left"/>
      <w:pPr>
        <w:ind w:left="7184" w:hanging="459"/>
      </w:pPr>
      <w:rPr>
        <w:rFonts w:hint="default"/>
      </w:rPr>
    </w:lvl>
    <w:lvl w:ilvl="7">
      <w:start w:val="0"/>
      <w:numFmt w:val="bullet"/>
      <w:lvlText w:val="•"/>
      <w:lvlJc w:val="left"/>
      <w:pPr>
        <w:ind w:left="8018" w:hanging="459"/>
      </w:pPr>
      <w:rPr>
        <w:rFonts w:hint="default"/>
      </w:rPr>
    </w:lvl>
    <w:lvl w:ilvl="8">
      <w:start w:val="0"/>
      <w:numFmt w:val="bullet"/>
      <w:lvlText w:val="•"/>
      <w:lvlJc w:val="left"/>
      <w:pPr>
        <w:ind w:left="8852" w:hanging="459"/>
      </w:pPr>
      <w:rPr>
        <w:rFonts w:hint="default"/>
      </w:rPr>
    </w:lvl>
  </w:abstractNum>
  <w:abstractNum w:abstractNumId="119">
    <w:multiLevelType w:val="hybridMultilevel"/>
    <w:lvl w:ilvl="0">
      <w:start w:val="120"/>
      <w:numFmt w:val="decimal"/>
      <w:lvlText w:val="%1"/>
      <w:lvlJc w:val="left"/>
      <w:pPr>
        <w:ind w:left="941" w:hanging="781"/>
        <w:jc w:val="left"/>
      </w:pPr>
      <w:rPr>
        <w:rFonts w:hint="default"/>
      </w:rPr>
    </w:lvl>
    <w:lvl w:ilvl="1">
      <w:start w:val="13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1"/>
      <w:numFmt w:val="upperLetter"/>
      <w:lvlText w:val="(%3)"/>
      <w:lvlJc w:val="left"/>
      <w:pPr>
        <w:ind w:left="1851" w:hanging="492"/>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2175" w:hanging="460"/>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4265" w:hanging="460"/>
      </w:pPr>
      <w:rPr>
        <w:rFonts w:hint="default"/>
      </w:rPr>
    </w:lvl>
    <w:lvl w:ilvl="5">
      <w:start w:val="0"/>
      <w:numFmt w:val="bullet"/>
      <w:lvlText w:val="•"/>
      <w:lvlJc w:val="left"/>
      <w:pPr>
        <w:ind w:left="5307" w:hanging="460"/>
      </w:pPr>
      <w:rPr>
        <w:rFonts w:hint="default"/>
      </w:rPr>
    </w:lvl>
    <w:lvl w:ilvl="6">
      <w:start w:val="0"/>
      <w:numFmt w:val="bullet"/>
      <w:lvlText w:val="•"/>
      <w:lvlJc w:val="left"/>
      <w:pPr>
        <w:ind w:left="6350" w:hanging="460"/>
      </w:pPr>
      <w:rPr>
        <w:rFonts w:hint="default"/>
      </w:rPr>
    </w:lvl>
    <w:lvl w:ilvl="7">
      <w:start w:val="0"/>
      <w:numFmt w:val="bullet"/>
      <w:lvlText w:val="•"/>
      <w:lvlJc w:val="left"/>
      <w:pPr>
        <w:ind w:left="7392" w:hanging="460"/>
      </w:pPr>
      <w:rPr>
        <w:rFonts w:hint="default"/>
      </w:rPr>
    </w:lvl>
    <w:lvl w:ilvl="8">
      <w:start w:val="0"/>
      <w:numFmt w:val="bullet"/>
      <w:lvlText w:val="•"/>
      <w:lvlJc w:val="left"/>
      <w:pPr>
        <w:ind w:left="8435" w:hanging="460"/>
      </w:pPr>
      <w:rPr>
        <w:rFonts w:hint="default"/>
      </w:rPr>
    </w:lvl>
  </w:abstractNum>
  <w:abstractNum w:abstractNumId="118">
    <w:multiLevelType w:val="hybridMultilevel"/>
    <w:lvl w:ilvl="0">
      <w:start w:val="2"/>
      <w:numFmt w:val="decimal"/>
      <w:lvlText w:val="%1."/>
      <w:lvlJc w:val="left"/>
      <w:pPr>
        <w:ind w:left="2435" w:hanging="353"/>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248" w:hanging="353"/>
      </w:pPr>
      <w:rPr>
        <w:rFonts w:hint="default"/>
      </w:rPr>
    </w:lvl>
    <w:lvl w:ilvl="2">
      <w:start w:val="0"/>
      <w:numFmt w:val="bullet"/>
      <w:lvlText w:val="•"/>
      <w:lvlJc w:val="left"/>
      <w:pPr>
        <w:ind w:left="4056" w:hanging="353"/>
      </w:pPr>
      <w:rPr>
        <w:rFonts w:hint="default"/>
      </w:rPr>
    </w:lvl>
    <w:lvl w:ilvl="3">
      <w:start w:val="0"/>
      <w:numFmt w:val="bullet"/>
      <w:lvlText w:val="•"/>
      <w:lvlJc w:val="left"/>
      <w:pPr>
        <w:ind w:left="4864" w:hanging="353"/>
      </w:pPr>
      <w:rPr>
        <w:rFonts w:hint="default"/>
      </w:rPr>
    </w:lvl>
    <w:lvl w:ilvl="4">
      <w:start w:val="0"/>
      <w:numFmt w:val="bullet"/>
      <w:lvlText w:val="•"/>
      <w:lvlJc w:val="left"/>
      <w:pPr>
        <w:ind w:left="5672" w:hanging="353"/>
      </w:pPr>
      <w:rPr>
        <w:rFonts w:hint="default"/>
      </w:rPr>
    </w:lvl>
    <w:lvl w:ilvl="5">
      <w:start w:val="0"/>
      <w:numFmt w:val="bullet"/>
      <w:lvlText w:val="•"/>
      <w:lvlJc w:val="left"/>
      <w:pPr>
        <w:ind w:left="6480" w:hanging="353"/>
      </w:pPr>
      <w:rPr>
        <w:rFonts w:hint="default"/>
      </w:rPr>
    </w:lvl>
    <w:lvl w:ilvl="6">
      <w:start w:val="0"/>
      <w:numFmt w:val="bullet"/>
      <w:lvlText w:val="•"/>
      <w:lvlJc w:val="left"/>
      <w:pPr>
        <w:ind w:left="7288" w:hanging="353"/>
      </w:pPr>
      <w:rPr>
        <w:rFonts w:hint="default"/>
      </w:rPr>
    </w:lvl>
    <w:lvl w:ilvl="7">
      <w:start w:val="0"/>
      <w:numFmt w:val="bullet"/>
      <w:lvlText w:val="•"/>
      <w:lvlJc w:val="left"/>
      <w:pPr>
        <w:ind w:left="8096" w:hanging="353"/>
      </w:pPr>
      <w:rPr>
        <w:rFonts w:hint="default"/>
      </w:rPr>
    </w:lvl>
    <w:lvl w:ilvl="8">
      <w:start w:val="0"/>
      <w:numFmt w:val="bullet"/>
      <w:lvlText w:val="•"/>
      <w:lvlJc w:val="left"/>
      <w:pPr>
        <w:ind w:left="8904" w:hanging="353"/>
      </w:pPr>
      <w:rPr>
        <w:rFonts w:hint="default"/>
      </w:rPr>
    </w:lvl>
  </w:abstractNum>
  <w:abstractNum w:abstractNumId="117">
    <w:multiLevelType w:val="hybridMultilevel"/>
    <w:lvl w:ilvl="0">
      <w:start w:val="1"/>
      <w:numFmt w:val="lowerLetter"/>
      <w:lvlText w:val="(%1)"/>
      <w:lvlJc w:val="left"/>
      <w:pPr>
        <w:ind w:left="2521" w:hanging="446"/>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3320" w:hanging="446"/>
      </w:pPr>
      <w:rPr>
        <w:rFonts w:hint="default"/>
      </w:rPr>
    </w:lvl>
    <w:lvl w:ilvl="2">
      <w:start w:val="0"/>
      <w:numFmt w:val="bullet"/>
      <w:lvlText w:val="•"/>
      <w:lvlJc w:val="left"/>
      <w:pPr>
        <w:ind w:left="4120" w:hanging="446"/>
      </w:pPr>
      <w:rPr>
        <w:rFonts w:hint="default"/>
      </w:rPr>
    </w:lvl>
    <w:lvl w:ilvl="3">
      <w:start w:val="0"/>
      <w:numFmt w:val="bullet"/>
      <w:lvlText w:val="•"/>
      <w:lvlJc w:val="left"/>
      <w:pPr>
        <w:ind w:left="4920" w:hanging="446"/>
      </w:pPr>
      <w:rPr>
        <w:rFonts w:hint="default"/>
      </w:rPr>
    </w:lvl>
    <w:lvl w:ilvl="4">
      <w:start w:val="0"/>
      <w:numFmt w:val="bullet"/>
      <w:lvlText w:val="•"/>
      <w:lvlJc w:val="left"/>
      <w:pPr>
        <w:ind w:left="5720" w:hanging="446"/>
      </w:pPr>
      <w:rPr>
        <w:rFonts w:hint="default"/>
      </w:rPr>
    </w:lvl>
    <w:lvl w:ilvl="5">
      <w:start w:val="0"/>
      <w:numFmt w:val="bullet"/>
      <w:lvlText w:val="•"/>
      <w:lvlJc w:val="left"/>
      <w:pPr>
        <w:ind w:left="6520" w:hanging="446"/>
      </w:pPr>
      <w:rPr>
        <w:rFonts w:hint="default"/>
      </w:rPr>
    </w:lvl>
    <w:lvl w:ilvl="6">
      <w:start w:val="0"/>
      <w:numFmt w:val="bullet"/>
      <w:lvlText w:val="•"/>
      <w:lvlJc w:val="left"/>
      <w:pPr>
        <w:ind w:left="7320" w:hanging="446"/>
      </w:pPr>
      <w:rPr>
        <w:rFonts w:hint="default"/>
      </w:rPr>
    </w:lvl>
    <w:lvl w:ilvl="7">
      <w:start w:val="0"/>
      <w:numFmt w:val="bullet"/>
      <w:lvlText w:val="•"/>
      <w:lvlJc w:val="left"/>
      <w:pPr>
        <w:ind w:left="8120" w:hanging="446"/>
      </w:pPr>
      <w:rPr>
        <w:rFonts w:hint="default"/>
      </w:rPr>
    </w:lvl>
    <w:lvl w:ilvl="8">
      <w:start w:val="0"/>
      <w:numFmt w:val="bullet"/>
      <w:lvlText w:val="•"/>
      <w:lvlJc w:val="left"/>
      <w:pPr>
        <w:ind w:left="8920" w:hanging="446"/>
      </w:pPr>
      <w:rPr>
        <w:rFonts w:hint="default"/>
      </w:rPr>
    </w:lvl>
  </w:abstractNum>
  <w:abstractNum w:abstractNumId="116">
    <w:multiLevelType w:val="hybridMultilevel"/>
    <w:lvl w:ilvl="0">
      <w:start w:val="1"/>
      <w:numFmt w:val="lowerLetter"/>
      <w:lvlText w:val="(%1)"/>
      <w:lvlJc w:val="left"/>
      <w:pPr>
        <w:ind w:left="2075" w:hanging="61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924" w:hanging="610"/>
      </w:pPr>
      <w:rPr>
        <w:rFonts w:hint="default"/>
      </w:rPr>
    </w:lvl>
    <w:lvl w:ilvl="2">
      <w:start w:val="0"/>
      <w:numFmt w:val="bullet"/>
      <w:lvlText w:val="•"/>
      <w:lvlJc w:val="left"/>
      <w:pPr>
        <w:ind w:left="3768" w:hanging="610"/>
      </w:pPr>
      <w:rPr>
        <w:rFonts w:hint="default"/>
      </w:rPr>
    </w:lvl>
    <w:lvl w:ilvl="3">
      <w:start w:val="0"/>
      <w:numFmt w:val="bullet"/>
      <w:lvlText w:val="•"/>
      <w:lvlJc w:val="left"/>
      <w:pPr>
        <w:ind w:left="4612" w:hanging="610"/>
      </w:pPr>
      <w:rPr>
        <w:rFonts w:hint="default"/>
      </w:rPr>
    </w:lvl>
    <w:lvl w:ilvl="4">
      <w:start w:val="0"/>
      <w:numFmt w:val="bullet"/>
      <w:lvlText w:val="•"/>
      <w:lvlJc w:val="left"/>
      <w:pPr>
        <w:ind w:left="5456" w:hanging="610"/>
      </w:pPr>
      <w:rPr>
        <w:rFonts w:hint="default"/>
      </w:rPr>
    </w:lvl>
    <w:lvl w:ilvl="5">
      <w:start w:val="0"/>
      <w:numFmt w:val="bullet"/>
      <w:lvlText w:val="•"/>
      <w:lvlJc w:val="left"/>
      <w:pPr>
        <w:ind w:left="6300" w:hanging="610"/>
      </w:pPr>
      <w:rPr>
        <w:rFonts w:hint="default"/>
      </w:rPr>
    </w:lvl>
    <w:lvl w:ilvl="6">
      <w:start w:val="0"/>
      <w:numFmt w:val="bullet"/>
      <w:lvlText w:val="•"/>
      <w:lvlJc w:val="left"/>
      <w:pPr>
        <w:ind w:left="7144" w:hanging="610"/>
      </w:pPr>
      <w:rPr>
        <w:rFonts w:hint="default"/>
      </w:rPr>
    </w:lvl>
    <w:lvl w:ilvl="7">
      <w:start w:val="0"/>
      <w:numFmt w:val="bullet"/>
      <w:lvlText w:val="•"/>
      <w:lvlJc w:val="left"/>
      <w:pPr>
        <w:ind w:left="7988" w:hanging="610"/>
      </w:pPr>
      <w:rPr>
        <w:rFonts w:hint="default"/>
      </w:rPr>
    </w:lvl>
    <w:lvl w:ilvl="8">
      <w:start w:val="0"/>
      <w:numFmt w:val="bullet"/>
      <w:lvlText w:val="•"/>
      <w:lvlJc w:val="left"/>
      <w:pPr>
        <w:ind w:left="8832" w:hanging="610"/>
      </w:pPr>
      <w:rPr>
        <w:rFonts w:hint="default"/>
      </w:rPr>
    </w:lvl>
  </w:abstractNum>
  <w:abstractNum w:abstractNumId="115">
    <w:multiLevelType w:val="hybridMultilevel"/>
    <w:lvl w:ilvl="0">
      <w:start w:val="1"/>
      <w:numFmt w:val="lowerLetter"/>
      <w:lvlText w:val="%1."/>
      <w:lvlJc w:val="left"/>
      <w:pPr>
        <w:ind w:left="2795" w:hanging="397"/>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572" w:hanging="397"/>
      </w:pPr>
      <w:rPr>
        <w:rFonts w:hint="default"/>
      </w:rPr>
    </w:lvl>
    <w:lvl w:ilvl="2">
      <w:start w:val="0"/>
      <w:numFmt w:val="bullet"/>
      <w:lvlText w:val="•"/>
      <w:lvlJc w:val="left"/>
      <w:pPr>
        <w:ind w:left="4344" w:hanging="397"/>
      </w:pPr>
      <w:rPr>
        <w:rFonts w:hint="default"/>
      </w:rPr>
    </w:lvl>
    <w:lvl w:ilvl="3">
      <w:start w:val="0"/>
      <w:numFmt w:val="bullet"/>
      <w:lvlText w:val="•"/>
      <w:lvlJc w:val="left"/>
      <w:pPr>
        <w:ind w:left="5116" w:hanging="397"/>
      </w:pPr>
      <w:rPr>
        <w:rFonts w:hint="default"/>
      </w:rPr>
    </w:lvl>
    <w:lvl w:ilvl="4">
      <w:start w:val="0"/>
      <w:numFmt w:val="bullet"/>
      <w:lvlText w:val="•"/>
      <w:lvlJc w:val="left"/>
      <w:pPr>
        <w:ind w:left="5888" w:hanging="397"/>
      </w:pPr>
      <w:rPr>
        <w:rFonts w:hint="default"/>
      </w:rPr>
    </w:lvl>
    <w:lvl w:ilvl="5">
      <w:start w:val="0"/>
      <w:numFmt w:val="bullet"/>
      <w:lvlText w:val="•"/>
      <w:lvlJc w:val="left"/>
      <w:pPr>
        <w:ind w:left="6660" w:hanging="397"/>
      </w:pPr>
      <w:rPr>
        <w:rFonts w:hint="default"/>
      </w:rPr>
    </w:lvl>
    <w:lvl w:ilvl="6">
      <w:start w:val="0"/>
      <w:numFmt w:val="bullet"/>
      <w:lvlText w:val="•"/>
      <w:lvlJc w:val="left"/>
      <w:pPr>
        <w:ind w:left="7432" w:hanging="397"/>
      </w:pPr>
      <w:rPr>
        <w:rFonts w:hint="default"/>
      </w:rPr>
    </w:lvl>
    <w:lvl w:ilvl="7">
      <w:start w:val="0"/>
      <w:numFmt w:val="bullet"/>
      <w:lvlText w:val="•"/>
      <w:lvlJc w:val="left"/>
      <w:pPr>
        <w:ind w:left="8204" w:hanging="397"/>
      </w:pPr>
      <w:rPr>
        <w:rFonts w:hint="default"/>
      </w:rPr>
    </w:lvl>
    <w:lvl w:ilvl="8">
      <w:start w:val="0"/>
      <w:numFmt w:val="bullet"/>
      <w:lvlText w:val="•"/>
      <w:lvlJc w:val="left"/>
      <w:pPr>
        <w:ind w:left="8976" w:hanging="397"/>
      </w:pPr>
      <w:rPr>
        <w:rFonts w:hint="default"/>
      </w:rPr>
    </w:lvl>
  </w:abstractNum>
  <w:abstractNum w:abstractNumId="114">
    <w:multiLevelType w:val="hybridMultilevel"/>
    <w:lvl w:ilvl="0">
      <w:start w:val="3"/>
      <w:numFmt w:val="decimal"/>
      <w:lvlText w:val="%1."/>
      <w:lvlJc w:val="left"/>
      <w:pPr>
        <w:ind w:left="2795"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572" w:hanging="360"/>
      </w:pPr>
      <w:rPr>
        <w:rFonts w:hint="default"/>
      </w:rPr>
    </w:lvl>
    <w:lvl w:ilvl="2">
      <w:start w:val="0"/>
      <w:numFmt w:val="bullet"/>
      <w:lvlText w:val="•"/>
      <w:lvlJc w:val="left"/>
      <w:pPr>
        <w:ind w:left="4344" w:hanging="360"/>
      </w:pPr>
      <w:rPr>
        <w:rFonts w:hint="default"/>
      </w:rPr>
    </w:lvl>
    <w:lvl w:ilvl="3">
      <w:start w:val="0"/>
      <w:numFmt w:val="bullet"/>
      <w:lvlText w:val="•"/>
      <w:lvlJc w:val="left"/>
      <w:pPr>
        <w:ind w:left="5116" w:hanging="360"/>
      </w:pPr>
      <w:rPr>
        <w:rFonts w:hint="default"/>
      </w:rPr>
    </w:lvl>
    <w:lvl w:ilvl="4">
      <w:start w:val="0"/>
      <w:numFmt w:val="bullet"/>
      <w:lvlText w:val="•"/>
      <w:lvlJc w:val="left"/>
      <w:pPr>
        <w:ind w:left="5888" w:hanging="360"/>
      </w:pPr>
      <w:rPr>
        <w:rFonts w:hint="default"/>
      </w:rPr>
    </w:lvl>
    <w:lvl w:ilvl="5">
      <w:start w:val="0"/>
      <w:numFmt w:val="bullet"/>
      <w:lvlText w:val="•"/>
      <w:lvlJc w:val="left"/>
      <w:pPr>
        <w:ind w:left="6660" w:hanging="360"/>
      </w:pPr>
      <w:rPr>
        <w:rFonts w:hint="default"/>
      </w:rPr>
    </w:lvl>
    <w:lvl w:ilvl="6">
      <w:start w:val="0"/>
      <w:numFmt w:val="bullet"/>
      <w:lvlText w:val="•"/>
      <w:lvlJc w:val="left"/>
      <w:pPr>
        <w:ind w:left="7432" w:hanging="360"/>
      </w:pPr>
      <w:rPr>
        <w:rFonts w:hint="default"/>
      </w:rPr>
    </w:lvl>
    <w:lvl w:ilvl="7">
      <w:start w:val="0"/>
      <w:numFmt w:val="bullet"/>
      <w:lvlText w:val="•"/>
      <w:lvlJc w:val="left"/>
      <w:pPr>
        <w:ind w:left="8204" w:hanging="360"/>
      </w:pPr>
      <w:rPr>
        <w:rFonts w:hint="default"/>
      </w:rPr>
    </w:lvl>
    <w:lvl w:ilvl="8">
      <w:start w:val="0"/>
      <w:numFmt w:val="bullet"/>
      <w:lvlText w:val="•"/>
      <w:lvlJc w:val="left"/>
      <w:pPr>
        <w:ind w:left="8976" w:hanging="360"/>
      </w:pPr>
      <w:rPr>
        <w:rFonts w:hint="default"/>
      </w:rPr>
    </w:lvl>
  </w:abstractNum>
  <w:abstractNum w:abstractNumId="113">
    <w:multiLevelType w:val="hybridMultilevel"/>
    <w:lvl w:ilvl="0">
      <w:start w:val="1"/>
      <w:numFmt w:val="lowerLetter"/>
      <w:lvlText w:val="(%1)"/>
      <w:lvlJc w:val="left"/>
      <w:pPr>
        <w:ind w:left="2519" w:hanging="444"/>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320" w:hanging="444"/>
      </w:pPr>
      <w:rPr>
        <w:rFonts w:hint="default"/>
      </w:rPr>
    </w:lvl>
    <w:lvl w:ilvl="2">
      <w:start w:val="0"/>
      <w:numFmt w:val="bullet"/>
      <w:lvlText w:val="•"/>
      <w:lvlJc w:val="left"/>
      <w:pPr>
        <w:ind w:left="4120" w:hanging="444"/>
      </w:pPr>
      <w:rPr>
        <w:rFonts w:hint="default"/>
      </w:rPr>
    </w:lvl>
    <w:lvl w:ilvl="3">
      <w:start w:val="0"/>
      <w:numFmt w:val="bullet"/>
      <w:lvlText w:val="•"/>
      <w:lvlJc w:val="left"/>
      <w:pPr>
        <w:ind w:left="4920" w:hanging="444"/>
      </w:pPr>
      <w:rPr>
        <w:rFonts w:hint="default"/>
      </w:rPr>
    </w:lvl>
    <w:lvl w:ilvl="4">
      <w:start w:val="0"/>
      <w:numFmt w:val="bullet"/>
      <w:lvlText w:val="•"/>
      <w:lvlJc w:val="left"/>
      <w:pPr>
        <w:ind w:left="5720" w:hanging="444"/>
      </w:pPr>
      <w:rPr>
        <w:rFonts w:hint="default"/>
      </w:rPr>
    </w:lvl>
    <w:lvl w:ilvl="5">
      <w:start w:val="0"/>
      <w:numFmt w:val="bullet"/>
      <w:lvlText w:val="•"/>
      <w:lvlJc w:val="left"/>
      <w:pPr>
        <w:ind w:left="6520" w:hanging="444"/>
      </w:pPr>
      <w:rPr>
        <w:rFonts w:hint="default"/>
      </w:rPr>
    </w:lvl>
    <w:lvl w:ilvl="6">
      <w:start w:val="0"/>
      <w:numFmt w:val="bullet"/>
      <w:lvlText w:val="•"/>
      <w:lvlJc w:val="left"/>
      <w:pPr>
        <w:ind w:left="7320" w:hanging="444"/>
      </w:pPr>
      <w:rPr>
        <w:rFonts w:hint="default"/>
      </w:rPr>
    </w:lvl>
    <w:lvl w:ilvl="7">
      <w:start w:val="0"/>
      <w:numFmt w:val="bullet"/>
      <w:lvlText w:val="•"/>
      <w:lvlJc w:val="left"/>
      <w:pPr>
        <w:ind w:left="8120" w:hanging="444"/>
      </w:pPr>
      <w:rPr>
        <w:rFonts w:hint="default"/>
      </w:rPr>
    </w:lvl>
    <w:lvl w:ilvl="8">
      <w:start w:val="0"/>
      <w:numFmt w:val="bullet"/>
      <w:lvlText w:val="•"/>
      <w:lvlJc w:val="left"/>
      <w:pPr>
        <w:ind w:left="8920" w:hanging="444"/>
      </w:pPr>
      <w:rPr>
        <w:rFonts w:hint="default"/>
      </w:rPr>
    </w:lvl>
  </w:abstractNum>
  <w:abstractNum w:abstractNumId="111">
    <w:multiLevelType w:val="hybridMultilevel"/>
    <w:lvl w:ilvl="0">
      <w:start w:val="120"/>
      <w:numFmt w:val="decimal"/>
      <w:lvlText w:val="%1"/>
      <w:lvlJc w:val="left"/>
      <w:pPr>
        <w:ind w:left="941" w:hanging="781"/>
        <w:jc w:val="left"/>
      </w:pPr>
      <w:rPr>
        <w:rFonts w:hint="default"/>
      </w:rPr>
    </w:lvl>
    <w:lvl w:ilvl="1">
      <w:start w:val="127"/>
      <w:numFmt w:val="decimal"/>
      <w:lvlText w:val="%1.%2"/>
      <w:lvlJc w:val="left"/>
      <w:pPr>
        <w:ind w:left="941" w:hanging="781"/>
        <w:jc w:val="left"/>
      </w:pPr>
      <w:rPr>
        <w:rFonts w:hint="default"/>
        <w:w w:val="100"/>
      </w:rPr>
    </w:lvl>
    <w:lvl w:ilvl="2">
      <w:start w:val="1"/>
      <w:numFmt w:val="upperLetter"/>
      <w:lvlText w:val="(%3)"/>
      <w:lvlJc w:val="left"/>
      <w:pPr>
        <w:ind w:left="1360" w:hanging="629"/>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46"/>
        <w:jc w:val="left"/>
      </w:pPr>
      <w:rPr>
        <w:rFonts w:hint="default"/>
        <w:w w:val="99"/>
      </w:rPr>
    </w:lvl>
    <w:lvl w:ilvl="4">
      <w:start w:val="1"/>
      <w:numFmt w:val="lowerLetter"/>
      <w:lvlText w:val="(%5)"/>
      <w:lvlJc w:val="left"/>
      <w:pPr>
        <w:ind w:left="2471" w:hanging="446"/>
        <w:jc w:val="left"/>
      </w:pPr>
      <w:rPr>
        <w:rFonts w:hint="default" w:ascii="Times New Roman" w:hAnsi="Times New Roman" w:eastAsia="Times New Roman" w:cs="Times New Roman"/>
        <w:b w:val="0"/>
        <w:bCs w:val="0"/>
        <w:i w:val="0"/>
        <w:iCs w:val="0"/>
        <w:w w:val="100"/>
        <w:sz w:val="24"/>
        <w:szCs w:val="24"/>
      </w:rPr>
    </w:lvl>
    <w:lvl w:ilvl="5">
      <w:start w:val="1"/>
      <w:numFmt w:val="decimal"/>
      <w:lvlText w:val="%6."/>
      <w:lvlJc w:val="left"/>
      <w:pPr>
        <w:ind w:left="2435" w:hanging="446"/>
        <w:jc w:val="left"/>
      </w:pPr>
      <w:rPr>
        <w:rFonts w:hint="default" w:ascii="Times New Roman" w:hAnsi="Times New Roman" w:eastAsia="Times New Roman" w:cs="Times New Roman"/>
        <w:b w:val="0"/>
        <w:bCs w:val="0"/>
        <w:i w:val="0"/>
        <w:iCs w:val="0"/>
        <w:w w:val="100"/>
        <w:sz w:val="24"/>
        <w:szCs w:val="24"/>
      </w:rPr>
    </w:lvl>
    <w:lvl w:ilvl="6">
      <w:start w:val="1"/>
      <w:numFmt w:val="lowerLetter"/>
      <w:lvlText w:val="%7."/>
      <w:lvlJc w:val="left"/>
      <w:pPr>
        <w:ind w:left="2795" w:hanging="446"/>
        <w:jc w:val="left"/>
      </w:pPr>
      <w:rPr>
        <w:rFonts w:hint="default" w:ascii="Times New Roman" w:hAnsi="Times New Roman" w:eastAsia="Times New Roman" w:cs="Times New Roman"/>
        <w:b w:val="0"/>
        <w:bCs w:val="0"/>
        <w:i w:val="0"/>
        <w:iCs w:val="0"/>
        <w:w w:val="100"/>
        <w:sz w:val="24"/>
        <w:szCs w:val="24"/>
      </w:rPr>
    </w:lvl>
    <w:lvl w:ilvl="7">
      <w:start w:val="0"/>
      <w:numFmt w:val="bullet"/>
      <w:lvlText w:val="•"/>
      <w:lvlJc w:val="left"/>
      <w:pPr>
        <w:ind w:left="2520" w:hanging="446"/>
      </w:pPr>
      <w:rPr>
        <w:rFonts w:hint="default"/>
      </w:rPr>
    </w:lvl>
    <w:lvl w:ilvl="8">
      <w:start w:val="0"/>
      <w:numFmt w:val="bullet"/>
      <w:lvlText w:val="•"/>
      <w:lvlJc w:val="left"/>
      <w:pPr>
        <w:ind w:left="2800" w:hanging="446"/>
      </w:pPr>
      <w:rPr>
        <w:rFonts w:hint="default"/>
      </w:rPr>
    </w:lvl>
  </w:abstractNum>
  <w:abstractNum w:abstractNumId="110">
    <w:multiLevelType w:val="hybridMultilevel"/>
    <w:lvl w:ilvl="0">
      <w:start w:val="120"/>
      <w:numFmt w:val="decimal"/>
      <w:lvlText w:val="%1"/>
      <w:lvlJc w:val="left"/>
      <w:pPr>
        <w:ind w:left="941" w:hanging="781"/>
        <w:jc w:val="left"/>
      </w:pPr>
      <w:rPr>
        <w:rFonts w:hint="default"/>
      </w:rPr>
    </w:lvl>
    <w:lvl w:ilvl="1">
      <w:start w:val="126"/>
      <w:numFmt w:val="decimal"/>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95"/>
        <w:jc w:val="left"/>
      </w:pPr>
      <w:rPr>
        <w:rFonts w:hint="default" w:ascii="Times New Roman" w:hAnsi="Times New Roman" w:eastAsia="Times New Roman" w:cs="Times New Roman"/>
        <w:b w:val="0"/>
        <w:bCs w:val="0"/>
        <w:i w:val="0"/>
        <w:iCs w:val="0"/>
        <w:spacing w:val="-2"/>
        <w:w w:val="99"/>
        <w:sz w:val="24"/>
        <w:szCs w:val="24"/>
      </w:rPr>
    </w:lvl>
    <w:lvl w:ilvl="4">
      <w:start w:val="1"/>
      <w:numFmt w:val="lowerLetter"/>
      <w:lvlText w:val="(%5)"/>
      <w:lvlJc w:val="left"/>
      <w:pPr>
        <w:ind w:left="2075" w:hanging="480"/>
        <w:jc w:val="left"/>
      </w:pPr>
      <w:rPr>
        <w:rFonts w:hint="default" w:ascii="Times New Roman" w:hAnsi="Times New Roman" w:eastAsia="Times New Roman" w:cs="Times New Roman"/>
        <w:b w:val="0"/>
        <w:bCs w:val="0"/>
        <w:i w:val="0"/>
        <w:iCs w:val="0"/>
        <w:spacing w:val="0"/>
        <w:w w:val="100"/>
        <w:sz w:val="24"/>
        <w:szCs w:val="24"/>
      </w:rPr>
    </w:lvl>
    <w:lvl w:ilvl="5">
      <w:start w:val="1"/>
      <w:numFmt w:val="decimal"/>
      <w:lvlText w:val="%6."/>
      <w:lvlJc w:val="left"/>
      <w:pPr>
        <w:ind w:left="2795" w:hanging="360"/>
        <w:jc w:val="left"/>
      </w:pPr>
      <w:rPr>
        <w:rFonts w:hint="default" w:ascii="Times New Roman" w:hAnsi="Times New Roman" w:eastAsia="Times New Roman" w:cs="Times New Roman"/>
        <w:b w:val="0"/>
        <w:bCs w:val="0"/>
        <w:i w:val="0"/>
        <w:iCs w:val="0"/>
        <w:spacing w:val="0"/>
        <w:w w:val="100"/>
        <w:sz w:val="24"/>
        <w:szCs w:val="24"/>
      </w:rPr>
    </w:lvl>
    <w:lvl w:ilvl="6">
      <w:start w:val="0"/>
      <w:numFmt w:val="bullet"/>
      <w:lvlText w:val="•"/>
      <w:lvlJc w:val="left"/>
      <w:pPr>
        <w:ind w:left="2800" w:hanging="360"/>
      </w:pPr>
      <w:rPr>
        <w:rFonts w:hint="default"/>
      </w:rPr>
    </w:lvl>
    <w:lvl w:ilvl="7">
      <w:start w:val="0"/>
      <w:numFmt w:val="bullet"/>
      <w:lvlText w:val="•"/>
      <w:lvlJc w:val="left"/>
      <w:pPr>
        <w:ind w:left="4730" w:hanging="360"/>
      </w:pPr>
      <w:rPr>
        <w:rFonts w:hint="default"/>
      </w:rPr>
    </w:lvl>
    <w:lvl w:ilvl="8">
      <w:start w:val="0"/>
      <w:numFmt w:val="bullet"/>
      <w:lvlText w:val="•"/>
      <w:lvlJc w:val="left"/>
      <w:pPr>
        <w:ind w:left="6660" w:hanging="360"/>
      </w:pPr>
      <w:rPr>
        <w:rFonts w:hint="default"/>
      </w:rPr>
    </w:lvl>
  </w:abstractNum>
  <w:abstractNum w:abstractNumId="109">
    <w:multiLevelType w:val="hybridMultilevel"/>
    <w:lvl w:ilvl="0">
      <w:start w:val="120"/>
      <w:numFmt w:val="decimal"/>
      <w:lvlText w:val="%1"/>
      <w:lvlJc w:val="left"/>
      <w:pPr>
        <w:ind w:left="941" w:hanging="781"/>
        <w:jc w:val="left"/>
      </w:pPr>
      <w:rPr>
        <w:rFonts w:hint="default"/>
      </w:rPr>
    </w:lvl>
    <w:lvl w:ilvl="1">
      <w:start w:val="125"/>
      <w:numFmt w:val="decimal"/>
      <w:lvlText w:val="%1.%2"/>
      <w:lvlJc w:val="left"/>
      <w:pPr>
        <w:ind w:left="941" w:hanging="781"/>
        <w:jc w:val="left"/>
      </w:pPr>
      <w:rPr>
        <w:rFonts w:hint="default"/>
        <w:w w:val="100"/>
      </w:rPr>
    </w:lvl>
    <w:lvl w:ilvl="2">
      <w:start w:val="1"/>
      <w:numFmt w:val="decimal"/>
      <w:lvlText w:val="(%3)"/>
      <w:lvlJc w:val="left"/>
      <w:pPr>
        <w:ind w:left="1715" w:hanging="489"/>
        <w:jc w:val="left"/>
      </w:pPr>
      <w:rPr>
        <w:rFonts w:hint="default" w:ascii="Times New Roman" w:hAnsi="Times New Roman" w:eastAsia="Times New Roman" w:cs="Times New Roman"/>
        <w:b w:val="0"/>
        <w:bCs w:val="0"/>
        <w:i w:val="0"/>
        <w:iCs w:val="0"/>
        <w:w w:val="99"/>
        <w:sz w:val="24"/>
        <w:szCs w:val="24"/>
      </w:rPr>
    </w:lvl>
    <w:lvl w:ilvl="3">
      <w:start w:val="1"/>
      <w:numFmt w:val="lowerLetter"/>
      <w:lvlText w:val="(%4)"/>
      <w:lvlJc w:val="left"/>
      <w:pPr>
        <w:ind w:left="2517" w:hanging="443"/>
        <w:jc w:val="left"/>
      </w:pPr>
      <w:rPr>
        <w:rFonts w:hint="default" w:ascii="Times New Roman" w:hAnsi="Times New Roman" w:eastAsia="Times New Roman" w:cs="Times New Roman"/>
        <w:b w:val="0"/>
        <w:bCs w:val="0"/>
        <w:i w:val="0"/>
        <w:iCs w:val="0"/>
        <w:spacing w:val="-3"/>
        <w:w w:val="99"/>
        <w:sz w:val="24"/>
        <w:szCs w:val="24"/>
      </w:rPr>
    </w:lvl>
    <w:lvl w:ilvl="4">
      <w:start w:val="0"/>
      <w:numFmt w:val="bullet"/>
      <w:lvlText w:val="•"/>
      <w:lvlJc w:val="left"/>
      <w:pPr>
        <w:ind w:left="4520" w:hanging="443"/>
      </w:pPr>
      <w:rPr>
        <w:rFonts w:hint="default"/>
      </w:rPr>
    </w:lvl>
    <w:lvl w:ilvl="5">
      <w:start w:val="0"/>
      <w:numFmt w:val="bullet"/>
      <w:lvlText w:val="•"/>
      <w:lvlJc w:val="left"/>
      <w:pPr>
        <w:ind w:left="5520" w:hanging="443"/>
      </w:pPr>
      <w:rPr>
        <w:rFonts w:hint="default"/>
      </w:rPr>
    </w:lvl>
    <w:lvl w:ilvl="6">
      <w:start w:val="0"/>
      <w:numFmt w:val="bullet"/>
      <w:lvlText w:val="•"/>
      <w:lvlJc w:val="left"/>
      <w:pPr>
        <w:ind w:left="6520" w:hanging="443"/>
      </w:pPr>
      <w:rPr>
        <w:rFonts w:hint="default"/>
      </w:rPr>
    </w:lvl>
    <w:lvl w:ilvl="7">
      <w:start w:val="0"/>
      <w:numFmt w:val="bullet"/>
      <w:lvlText w:val="•"/>
      <w:lvlJc w:val="left"/>
      <w:pPr>
        <w:ind w:left="7520" w:hanging="443"/>
      </w:pPr>
      <w:rPr>
        <w:rFonts w:hint="default"/>
      </w:rPr>
    </w:lvl>
    <w:lvl w:ilvl="8">
      <w:start w:val="0"/>
      <w:numFmt w:val="bullet"/>
      <w:lvlText w:val="•"/>
      <w:lvlJc w:val="left"/>
      <w:pPr>
        <w:ind w:left="8520" w:hanging="443"/>
      </w:pPr>
      <w:rPr>
        <w:rFonts w:hint="default"/>
      </w:rPr>
    </w:lvl>
  </w:abstractNum>
  <w:abstractNum w:abstractNumId="108">
    <w:multiLevelType w:val="hybridMultilevel"/>
    <w:lvl w:ilvl="0">
      <w:start w:val="2"/>
      <w:numFmt w:val="lowerLetter"/>
      <w:lvlText w:val="(%1)"/>
      <w:lvlJc w:val="left"/>
      <w:pPr>
        <w:ind w:left="2075" w:hanging="561"/>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435" w:hanging="288"/>
        <w:jc w:val="left"/>
      </w:pPr>
      <w:rPr>
        <w:rFonts w:hint="default" w:ascii="Times New Roman" w:hAnsi="Times New Roman" w:eastAsia="Times New Roman" w:cs="Times New Roman"/>
        <w:b w:val="0"/>
        <w:bCs w:val="0"/>
        <w:i w:val="0"/>
        <w:iCs w:val="0"/>
        <w:spacing w:val="0"/>
        <w:w w:val="100"/>
        <w:sz w:val="24"/>
        <w:szCs w:val="24"/>
      </w:rPr>
    </w:lvl>
    <w:lvl w:ilvl="2">
      <w:start w:val="0"/>
      <w:numFmt w:val="bullet"/>
      <w:lvlText w:val="•"/>
      <w:lvlJc w:val="left"/>
      <w:pPr>
        <w:ind w:left="3337" w:hanging="288"/>
      </w:pPr>
      <w:rPr>
        <w:rFonts w:hint="default"/>
      </w:rPr>
    </w:lvl>
    <w:lvl w:ilvl="3">
      <w:start w:val="0"/>
      <w:numFmt w:val="bullet"/>
      <w:lvlText w:val="•"/>
      <w:lvlJc w:val="left"/>
      <w:pPr>
        <w:ind w:left="4235" w:hanging="288"/>
      </w:pPr>
      <w:rPr>
        <w:rFonts w:hint="default"/>
      </w:rPr>
    </w:lvl>
    <w:lvl w:ilvl="4">
      <w:start w:val="0"/>
      <w:numFmt w:val="bullet"/>
      <w:lvlText w:val="•"/>
      <w:lvlJc w:val="left"/>
      <w:pPr>
        <w:ind w:left="5133" w:hanging="288"/>
      </w:pPr>
      <w:rPr>
        <w:rFonts w:hint="default"/>
      </w:rPr>
    </w:lvl>
    <w:lvl w:ilvl="5">
      <w:start w:val="0"/>
      <w:numFmt w:val="bullet"/>
      <w:lvlText w:val="•"/>
      <w:lvlJc w:val="left"/>
      <w:pPr>
        <w:ind w:left="6031" w:hanging="288"/>
      </w:pPr>
      <w:rPr>
        <w:rFonts w:hint="default"/>
      </w:rPr>
    </w:lvl>
    <w:lvl w:ilvl="6">
      <w:start w:val="0"/>
      <w:numFmt w:val="bullet"/>
      <w:lvlText w:val="•"/>
      <w:lvlJc w:val="left"/>
      <w:pPr>
        <w:ind w:left="6928" w:hanging="288"/>
      </w:pPr>
      <w:rPr>
        <w:rFonts w:hint="default"/>
      </w:rPr>
    </w:lvl>
    <w:lvl w:ilvl="7">
      <w:start w:val="0"/>
      <w:numFmt w:val="bullet"/>
      <w:lvlText w:val="•"/>
      <w:lvlJc w:val="left"/>
      <w:pPr>
        <w:ind w:left="7826" w:hanging="288"/>
      </w:pPr>
      <w:rPr>
        <w:rFonts w:hint="default"/>
      </w:rPr>
    </w:lvl>
    <w:lvl w:ilvl="8">
      <w:start w:val="0"/>
      <w:numFmt w:val="bullet"/>
      <w:lvlText w:val="•"/>
      <w:lvlJc w:val="left"/>
      <w:pPr>
        <w:ind w:left="8724" w:hanging="288"/>
      </w:pPr>
      <w:rPr>
        <w:rFonts w:hint="default"/>
      </w:rPr>
    </w:lvl>
  </w:abstractNum>
  <w:abstractNum w:abstractNumId="107">
    <w:multiLevelType w:val="hybridMultilevel"/>
    <w:lvl w:ilvl="0">
      <w:start w:val="1"/>
      <w:numFmt w:val="decimal"/>
      <w:lvlText w:val="%1."/>
      <w:lvlJc w:val="left"/>
      <w:pPr>
        <w:ind w:left="2795" w:hanging="360"/>
        <w:jc w:val="left"/>
      </w:pPr>
      <w:rPr>
        <w:rFonts w:hint="default" w:ascii="Times New Roman" w:hAnsi="Times New Roman" w:eastAsia="Times New Roman" w:cs="Times New Roman"/>
        <w:b w:val="0"/>
        <w:bCs w:val="0"/>
        <w:i w:val="0"/>
        <w:iCs w:val="0"/>
        <w:w w:val="100"/>
        <w:sz w:val="24"/>
        <w:szCs w:val="24"/>
      </w:rPr>
    </w:lvl>
    <w:lvl w:ilvl="1">
      <w:start w:val="1"/>
      <w:numFmt w:val="lowerLetter"/>
      <w:lvlText w:val="%2."/>
      <w:lvlJc w:val="left"/>
      <w:pPr>
        <w:ind w:left="2795" w:hanging="462"/>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4344" w:hanging="462"/>
      </w:pPr>
      <w:rPr>
        <w:rFonts w:hint="default"/>
      </w:rPr>
    </w:lvl>
    <w:lvl w:ilvl="3">
      <w:start w:val="0"/>
      <w:numFmt w:val="bullet"/>
      <w:lvlText w:val="•"/>
      <w:lvlJc w:val="left"/>
      <w:pPr>
        <w:ind w:left="5116" w:hanging="462"/>
      </w:pPr>
      <w:rPr>
        <w:rFonts w:hint="default"/>
      </w:rPr>
    </w:lvl>
    <w:lvl w:ilvl="4">
      <w:start w:val="0"/>
      <w:numFmt w:val="bullet"/>
      <w:lvlText w:val="•"/>
      <w:lvlJc w:val="left"/>
      <w:pPr>
        <w:ind w:left="5888" w:hanging="462"/>
      </w:pPr>
      <w:rPr>
        <w:rFonts w:hint="default"/>
      </w:rPr>
    </w:lvl>
    <w:lvl w:ilvl="5">
      <w:start w:val="0"/>
      <w:numFmt w:val="bullet"/>
      <w:lvlText w:val="•"/>
      <w:lvlJc w:val="left"/>
      <w:pPr>
        <w:ind w:left="6660" w:hanging="462"/>
      </w:pPr>
      <w:rPr>
        <w:rFonts w:hint="default"/>
      </w:rPr>
    </w:lvl>
    <w:lvl w:ilvl="6">
      <w:start w:val="0"/>
      <w:numFmt w:val="bullet"/>
      <w:lvlText w:val="•"/>
      <w:lvlJc w:val="left"/>
      <w:pPr>
        <w:ind w:left="7432" w:hanging="462"/>
      </w:pPr>
      <w:rPr>
        <w:rFonts w:hint="default"/>
      </w:rPr>
    </w:lvl>
    <w:lvl w:ilvl="7">
      <w:start w:val="0"/>
      <w:numFmt w:val="bullet"/>
      <w:lvlText w:val="•"/>
      <w:lvlJc w:val="left"/>
      <w:pPr>
        <w:ind w:left="8204" w:hanging="462"/>
      </w:pPr>
      <w:rPr>
        <w:rFonts w:hint="default"/>
      </w:rPr>
    </w:lvl>
    <w:lvl w:ilvl="8">
      <w:start w:val="0"/>
      <w:numFmt w:val="bullet"/>
      <w:lvlText w:val="•"/>
      <w:lvlJc w:val="left"/>
      <w:pPr>
        <w:ind w:left="8976" w:hanging="462"/>
      </w:pPr>
      <w:rPr>
        <w:rFonts w:hint="default"/>
      </w:rPr>
    </w:lvl>
  </w:abstractNum>
  <w:abstractNum w:abstractNumId="106">
    <w:multiLevelType w:val="hybridMultilevel"/>
    <w:lvl w:ilvl="0">
      <w:start w:val="2"/>
      <w:numFmt w:val="lowerLetter"/>
      <w:lvlText w:val="(%1)"/>
      <w:lvlJc w:val="left"/>
      <w:pPr>
        <w:ind w:left="2075" w:hanging="54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924" w:hanging="540"/>
      </w:pPr>
      <w:rPr>
        <w:rFonts w:hint="default"/>
      </w:rPr>
    </w:lvl>
    <w:lvl w:ilvl="2">
      <w:start w:val="0"/>
      <w:numFmt w:val="bullet"/>
      <w:lvlText w:val="•"/>
      <w:lvlJc w:val="left"/>
      <w:pPr>
        <w:ind w:left="3768" w:hanging="540"/>
      </w:pPr>
      <w:rPr>
        <w:rFonts w:hint="default"/>
      </w:rPr>
    </w:lvl>
    <w:lvl w:ilvl="3">
      <w:start w:val="0"/>
      <w:numFmt w:val="bullet"/>
      <w:lvlText w:val="•"/>
      <w:lvlJc w:val="left"/>
      <w:pPr>
        <w:ind w:left="4612" w:hanging="540"/>
      </w:pPr>
      <w:rPr>
        <w:rFonts w:hint="default"/>
      </w:rPr>
    </w:lvl>
    <w:lvl w:ilvl="4">
      <w:start w:val="0"/>
      <w:numFmt w:val="bullet"/>
      <w:lvlText w:val="•"/>
      <w:lvlJc w:val="left"/>
      <w:pPr>
        <w:ind w:left="5456" w:hanging="540"/>
      </w:pPr>
      <w:rPr>
        <w:rFonts w:hint="default"/>
      </w:rPr>
    </w:lvl>
    <w:lvl w:ilvl="5">
      <w:start w:val="0"/>
      <w:numFmt w:val="bullet"/>
      <w:lvlText w:val="•"/>
      <w:lvlJc w:val="left"/>
      <w:pPr>
        <w:ind w:left="6300" w:hanging="540"/>
      </w:pPr>
      <w:rPr>
        <w:rFonts w:hint="default"/>
      </w:rPr>
    </w:lvl>
    <w:lvl w:ilvl="6">
      <w:start w:val="0"/>
      <w:numFmt w:val="bullet"/>
      <w:lvlText w:val="•"/>
      <w:lvlJc w:val="left"/>
      <w:pPr>
        <w:ind w:left="7144" w:hanging="540"/>
      </w:pPr>
      <w:rPr>
        <w:rFonts w:hint="default"/>
      </w:rPr>
    </w:lvl>
    <w:lvl w:ilvl="7">
      <w:start w:val="0"/>
      <w:numFmt w:val="bullet"/>
      <w:lvlText w:val="•"/>
      <w:lvlJc w:val="left"/>
      <w:pPr>
        <w:ind w:left="7988" w:hanging="540"/>
      </w:pPr>
      <w:rPr>
        <w:rFonts w:hint="default"/>
      </w:rPr>
    </w:lvl>
    <w:lvl w:ilvl="8">
      <w:start w:val="0"/>
      <w:numFmt w:val="bullet"/>
      <w:lvlText w:val="•"/>
      <w:lvlJc w:val="left"/>
      <w:pPr>
        <w:ind w:left="8832" w:hanging="540"/>
      </w:pPr>
      <w:rPr>
        <w:rFonts w:hint="default"/>
      </w:rPr>
    </w:lvl>
  </w:abstractNum>
  <w:abstractNum w:abstractNumId="105">
    <w:multiLevelType w:val="hybridMultilevel"/>
    <w:lvl w:ilvl="0">
      <w:start w:val="2"/>
      <w:numFmt w:val="decimal"/>
      <w:lvlText w:val="(%1)"/>
      <w:lvlJc w:val="left"/>
      <w:pPr>
        <w:ind w:left="1715" w:hanging="453"/>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75" w:hanging="512"/>
        <w:jc w:val="left"/>
      </w:pPr>
      <w:rPr>
        <w:rFonts w:hint="default" w:ascii="Times New Roman" w:hAnsi="Times New Roman" w:eastAsia="Times New Roman" w:cs="Times New Roman"/>
        <w:b w:val="0"/>
        <w:bCs w:val="0"/>
        <w:i w:val="0"/>
        <w:iCs w:val="0"/>
        <w:spacing w:val="0"/>
        <w:w w:val="100"/>
        <w:sz w:val="24"/>
        <w:szCs w:val="24"/>
      </w:rPr>
    </w:lvl>
    <w:lvl w:ilvl="2">
      <w:start w:val="0"/>
      <w:numFmt w:val="bullet"/>
      <w:lvlText w:val="•"/>
      <w:lvlJc w:val="left"/>
      <w:pPr>
        <w:ind w:left="3017" w:hanging="512"/>
      </w:pPr>
      <w:rPr>
        <w:rFonts w:hint="default"/>
      </w:rPr>
    </w:lvl>
    <w:lvl w:ilvl="3">
      <w:start w:val="0"/>
      <w:numFmt w:val="bullet"/>
      <w:lvlText w:val="•"/>
      <w:lvlJc w:val="left"/>
      <w:pPr>
        <w:ind w:left="3955" w:hanging="512"/>
      </w:pPr>
      <w:rPr>
        <w:rFonts w:hint="default"/>
      </w:rPr>
    </w:lvl>
    <w:lvl w:ilvl="4">
      <w:start w:val="0"/>
      <w:numFmt w:val="bullet"/>
      <w:lvlText w:val="•"/>
      <w:lvlJc w:val="left"/>
      <w:pPr>
        <w:ind w:left="4893" w:hanging="512"/>
      </w:pPr>
      <w:rPr>
        <w:rFonts w:hint="default"/>
      </w:rPr>
    </w:lvl>
    <w:lvl w:ilvl="5">
      <w:start w:val="0"/>
      <w:numFmt w:val="bullet"/>
      <w:lvlText w:val="•"/>
      <w:lvlJc w:val="left"/>
      <w:pPr>
        <w:ind w:left="5831" w:hanging="512"/>
      </w:pPr>
      <w:rPr>
        <w:rFonts w:hint="default"/>
      </w:rPr>
    </w:lvl>
    <w:lvl w:ilvl="6">
      <w:start w:val="0"/>
      <w:numFmt w:val="bullet"/>
      <w:lvlText w:val="•"/>
      <w:lvlJc w:val="left"/>
      <w:pPr>
        <w:ind w:left="6768" w:hanging="512"/>
      </w:pPr>
      <w:rPr>
        <w:rFonts w:hint="default"/>
      </w:rPr>
    </w:lvl>
    <w:lvl w:ilvl="7">
      <w:start w:val="0"/>
      <w:numFmt w:val="bullet"/>
      <w:lvlText w:val="•"/>
      <w:lvlJc w:val="left"/>
      <w:pPr>
        <w:ind w:left="7706" w:hanging="512"/>
      </w:pPr>
      <w:rPr>
        <w:rFonts w:hint="default"/>
      </w:rPr>
    </w:lvl>
    <w:lvl w:ilvl="8">
      <w:start w:val="0"/>
      <w:numFmt w:val="bullet"/>
      <w:lvlText w:val="•"/>
      <w:lvlJc w:val="left"/>
      <w:pPr>
        <w:ind w:left="8644" w:hanging="512"/>
      </w:pPr>
      <w:rPr>
        <w:rFonts w:hint="default"/>
      </w:rPr>
    </w:lvl>
  </w:abstractNum>
  <w:abstractNum w:abstractNumId="104">
    <w:multiLevelType w:val="hybridMultilevel"/>
    <w:lvl w:ilvl="0">
      <w:start w:val="120"/>
      <w:numFmt w:val="decimal"/>
      <w:lvlText w:val="%1"/>
      <w:lvlJc w:val="left"/>
      <w:pPr>
        <w:ind w:left="941" w:hanging="781"/>
        <w:jc w:val="left"/>
      </w:pPr>
      <w:rPr>
        <w:rFonts w:hint="default"/>
      </w:rPr>
    </w:lvl>
    <w:lvl w:ilvl="1">
      <w:start w:val="124"/>
      <w:numFmt w:val="decimal"/>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1715" w:hanging="497"/>
        <w:jc w:val="left"/>
      </w:pPr>
      <w:rPr>
        <w:rFonts w:hint="default" w:ascii="Times New Roman" w:hAnsi="Times New Roman" w:eastAsia="Times New Roman" w:cs="Times New Roman"/>
        <w:b w:val="0"/>
        <w:bCs w:val="0"/>
        <w:i w:val="0"/>
        <w:iCs w:val="0"/>
        <w:spacing w:val="-2"/>
        <w:w w:val="99"/>
        <w:sz w:val="24"/>
        <w:szCs w:val="24"/>
      </w:rPr>
    </w:lvl>
    <w:lvl w:ilvl="4">
      <w:start w:val="1"/>
      <w:numFmt w:val="lowerLetter"/>
      <w:lvlText w:val="(%5)"/>
      <w:lvlJc w:val="left"/>
      <w:pPr>
        <w:ind w:left="2075" w:hanging="440"/>
        <w:jc w:val="left"/>
      </w:pPr>
      <w:rPr>
        <w:rFonts w:hint="default" w:ascii="Times New Roman" w:hAnsi="Times New Roman" w:eastAsia="Times New Roman" w:cs="Times New Roman"/>
        <w:b w:val="0"/>
        <w:bCs w:val="0"/>
        <w:i w:val="0"/>
        <w:iCs w:val="0"/>
        <w:w w:val="100"/>
        <w:sz w:val="24"/>
        <w:szCs w:val="24"/>
      </w:rPr>
    </w:lvl>
    <w:lvl w:ilvl="5">
      <w:start w:val="1"/>
      <w:numFmt w:val="decimal"/>
      <w:lvlText w:val="%6."/>
      <w:lvlJc w:val="left"/>
      <w:pPr>
        <w:ind w:left="2435" w:hanging="310"/>
        <w:jc w:val="left"/>
      </w:pPr>
      <w:rPr>
        <w:rFonts w:hint="default" w:ascii="Times New Roman" w:hAnsi="Times New Roman" w:eastAsia="Times New Roman" w:cs="Times New Roman"/>
        <w:b w:val="0"/>
        <w:bCs w:val="0"/>
        <w:i w:val="0"/>
        <w:iCs w:val="0"/>
        <w:spacing w:val="0"/>
        <w:w w:val="100"/>
        <w:sz w:val="24"/>
        <w:szCs w:val="24"/>
      </w:rPr>
    </w:lvl>
    <w:lvl w:ilvl="6">
      <w:start w:val="1"/>
      <w:numFmt w:val="lowerLetter"/>
      <w:lvlText w:val="%7."/>
      <w:lvlJc w:val="left"/>
      <w:pPr>
        <w:ind w:left="2795" w:hanging="433"/>
        <w:jc w:val="left"/>
      </w:pPr>
      <w:rPr>
        <w:rFonts w:hint="default" w:ascii="Times New Roman" w:hAnsi="Times New Roman" w:eastAsia="Times New Roman" w:cs="Times New Roman"/>
        <w:b w:val="0"/>
        <w:bCs w:val="0"/>
        <w:i w:val="0"/>
        <w:iCs w:val="0"/>
        <w:w w:val="100"/>
        <w:sz w:val="24"/>
        <w:szCs w:val="24"/>
      </w:rPr>
    </w:lvl>
    <w:lvl w:ilvl="7">
      <w:start w:val="0"/>
      <w:numFmt w:val="bullet"/>
      <w:lvlText w:val="•"/>
      <w:lvlJc w:val="left"/>
      <w:pPr>
        <w:ind w:left="2800" w:hanging="433"/>
      </w:pPr>
      <w:rPr>
        <w:rFonts w:hint="default"/>
      </w:rPr>
    </w:lvl>
    <w:lvl w:ilvl="8">
      <w:start w:val="0"/>
      <w:numFmt w:val="bullet"/>
      <w:lvlText w:val="•"/>
      <w:lvlJc w:val="left"/>
      <w:pPr>
        <w:ind w:left="5373" w:hanging="433"/>
      </w:pPr>
      <w:rPr>
        <w:rFonts w:hint="default"/>
      </w:rPr>
    </w:lvl>
  </w:abstractNum>
  <w:abstractNum w:abstractNumId="103">
    <w:multiLevelType w:val="hybridMultilevel"/>
    <w:lvl w:ilvl="0">
      <w:start w:val="1"/>
      <w:numFmt w:val="upperLetter"/>
      <w:lvlText w:val="(%1)"/>
      <w:lvlJc w:val="left"/>
      <w:pPr>
        <w:ind w:left="1360" w:hanging="506"/>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75" w:hanging="452"/>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017" w:hanging="452"/>
      </w:pPr>
      <w:rPr>
        <w:rFonts w:hint="default"/>
      </w:rPr>
    </w:lvl>
    <w:lvl w:ilvl="3">
      <w:start w:val="0"/>
      <w:numFmt w:val="bullet"/>
      <w:lvlText w:val="•"/>
      <w:lvlJc w:val="left"/>
      <w:pPr>
        <w:ind w:left="3955" w:hanging="452"/>
      </w:pPr>
      <w:rPr>
        <w:rFonts w:hint="default"/>
      </w:rPr>
    </w:lvl>
    <w:lvl w:ilvl="4">
      <w:start w:val="0"/>
      <w:numFmt w:val="bullet"/>
      <w:lvlText w:val="•"/>
      <w:lvlJc w:val="left"/>
      <w:pPr>
        <w:ind w:left="4893" w:hanging="452"/>
      </w:pPr>
      <w:rPr>
        <w:rFonts w:hint="default"/>
      </w:rPr>
    </w:lvl>
    <w:lvl w:ilvl="5">
      <w:start w:val="0"/>
      <w:numFmt w:val="bullet"/>
      <w:lvlText w:val="•"/>
      <w:lvlJc w:val="left"/>
      <w:pPr>
        <w:ind w:left="5831" w:hanging="452"/>
      </w:pPr>
      <w:rPr>
        <w:rFonts w:hint="default"/>
      </w:rPr>
    </w:lvl>
    <w:lvl w:ilvl="6">
      <w:start w:val="0"/>
      <w:numFmt w:val="bullet"/>
      <w:lvlText w:val="•"/>
      <w:lvlJc w:val="left"/>
      <w:pPr>
        <w:ind w:left="6768" w:hanging="452"/>
      </w:pPr>
      <w:rPr>
        <w:rFonts w:hint="default"/>
      </w:rPr>
    </w:lvl>
    <w:lvl w:ilvl="7">
      <w:start w:val="0"/>
      <w:numFmt w:val="bullet"/>
      <w:lvlText w:val="•"/>
      <w:lvlJc w:val="left"/>
      <w:pPr>
        <w:ind w:left="7706" w:hanging="452"/>
      </w:pPr>
      <w:rPr>
        <w:rFonts w:hint="default"/>
      </w:rPr>
    </w:lvl>
    <w:lvl w:ilvl="8">
      <w:start w:val="0"/>
      <w:numFmt w:val="bullet"/>
      <w:lvlText w:val="•"/>
      <w:lvlJc w:val="left"/>
      <w:pPr>
        <w:ind w:left="8644" w:hanging="452"/>
      </w:pPr>
      <w:rPr>
        <w:rFonts w:hint="default"/>
      </w:rPr>
    </w:lvl>
  </w:abstractNum>
  <w:abstractNum w:abstractNumId="102">
    <w:multiLevelType w:val="hybridMultilevel"/>
    <w:lvl w:ilvl="0">
      <w:start w:val="1"/>
      <w:numFmt w:val="lowerLetter"/>
      <w:lvlText w:val="(%1)"/>
      <w:lvlJc w:val="left"/>
      <w:pPr>
        <w:ind w:left="2521" w:hanging="446"/>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3320" w:hanging="446"/>
      </w:pPr>
      <w:rPr>
        <w:rFonts w:hint="default"/>
      </w:rPr>
    </w:lvl>
    <w:lvl w:ilvl="2">
      <w:start w:val="0"/>
      <w:numFmt w:val="bullet"/>
      <w:lvlText w:val="•"/>
      <w:lvlJc w:val="left"/>
      <w:pPr>
        <w:ind w:left="4120" w:hanging="446"/>
      </w:pPr>
      <w:rPr>
        <w:rFonts w:hint="default"/>
      </w:rPr>
    </w:lvl>
    <w:lvl w:ilvl="3">
      <w:start w:val="0"/>
      <w:numFmt w:val="bullet"/>
      <w:lvlText w:val="•"/>
      <w:lvlJc w:val="left"/>
      <w:pPr>
        <w:ind w:left="4920" w:hanging="446"/>
      </w:pPr>
      <w:rPr>
        <w:rFonts w:hint="default"/>
      </w:rPr>
    </w:lvl>
    <w:lvl w:ilvl="4">
      <w:start w:val="0"/>
      <w:numFmt w:val="bullet"/>
      <w:lvlText w:val="•"/>
      <w:lvlJc w:val="left"/>
      <w:pPr>
        <w:ind w:left="5720" w:hanging="446"/>
      </w:pPr>
      <w:rPr>
        <w:rFonts w:hint="default"/>
      </w:rPr>
    </w:lvl>
    <w:lvl w:ilvl="5">
      <w:start w:val="0"/>
      <w:numFmt w:val="bullet"/>
      <w:lvlText w:val="•"/>
      <w:lvlJc w:val="left"/>
      <w:pPr>
        <w:ind w:left="6520" w:hanging="446"/>
      </w:pPr>
      <w:rPr>
        <w:rFonts w:hint="default"/>
      </w:rPr>
    </w:lvl>
    <w:lvl w:ilvl="6">
      <w:start w:val="0"/>
      <w:numFmt w:val="bullet"/>
      <w:lvlText w:val="•"/>
      <w:lvlJc w:val="left"/>
      <w:pPr>
        <w:ind w:left="7320" w:hanging="446"/>
      </w:pPr>
      <w:rPr>
        <w:rFonts w:hint="default"/>
      </w:rPr>
    </w:lvl>
    <w:lvl w:ilvl="7">
      <w:start w:val="0"/>
      <w:numFmt w:val="bullet"/>
      <w:lvlText w:val="•"/>
      <w:lvlJc w:val="left"/>
      <w:pPr>
        <w:ind w:left="8120" w:hanging="446"/>
      </w:pPr>
      <w:rPr>
        <w:rFonts w:hint="default"/>
      </w:rPr>
    </w:lvl>
    <w:lvl w:ilvl="8">
      <w:start w:val="0"/>
      <w:numFmt w:val="bullet"/>
      <w:lvlText w:val="•"/>
      <w:lvlJc w:val="left"/>
      <w:pPr>
        <w:ind w:left="8920" w:hanging="446"/>
      </w:pPr>
      <w:rPr>
        <w:rFonts w:hint="default"/>
      </w:rPr>
    </w:lvl>
  </w:abstractNum>
  <w:abstractNum w:abstractNumId="101">
    <w:multiLevelType w:val="hybridMultilevel"/>
    <w:lvl w:ilvl="0">
      <w:start w:val="2"/>
      <w:numFmt w:val="decimal"/>
      <w:lvlText w:val="%1."/>
      <w:lvlJc w:val="left"/>
      <w:pPr>
        <w:ind w:left="2435" w:hanging="310"/>
        <w:jc w:val="left"/>
      </w:pPr>
      <w:rPr>
        <w:rFonts w:hint="default" w:ascii="Times New Roman" w:hAnsi="Times New Roman" w:eastAsia="Times New Roman" w:cs="Times New Roman"/>
        <w:b w:val="0"/>
        <w:bCs w:val="0"/>
        <w:i w:val="0"/>
        <w:iCs w:val="0"/>
        <w:w w:val="100"/>
        <w:sz w:val="24"/>
        <w:szCs w:val="24"/>
      </w:rPr>
    </w:lvl>
    <w:lvl w:ilvl="1">
      <w:start w:val="1"/>
      <w:numFmt w:val="lowerLetter"/>
      <w:lvlText w:val="%2."/>
      <w:lvlJc w:val="left"/>
      <w:pPr>
        <w:ind w:left="3141" w:hanging="347"/>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960" w:hanging="347"/>
      </w:pPr>
      <w:rPr>
        <w:rFonts w:hint="default"/>
      </w:rPr>
    </w:lvl>
    <w:lvl w:ilvl="3">
      <w:start w:val="0"/>
      <w:numFmt w:val="bullet"/>
      <w:lvlText w:val="•"/>
      <w:lvlJc w:val="left"/>
      <w:pPr>
        <w:ind w:left="4780" w:hanging="347"/>
      </w:pPr>
      <w:rPr>
        <w:rFonts w:hint="default"/>
      </w:rPr>
    </w:lvl>
    <w:lvl w:ilvl="4">
      <w:start w:val="0"/>
      <w:numFmt w:val="bullet"/>
      <w:lvlText w:val="•"/>
      <w:lvlJc w:val="left"/>
      <w:pPr>
        <w:ind w:left="5600" w:hanging="347"/>
      </w:pPr>
      <w:rPr>
        <w:rFonts w:hint="default"/>
      </w:rPr>
    </w:lvl>
    <w:lvl w:ilvl="5">
      <w:start w:val="0"/>
      <w:numFmt w:val="bullet"/>
      <w:lvlText w:val="•"/>
      <w:lvlJc w:val="left"/>
      <w:pPr>
        <w:ind w:left="6420" w:hanging="347"/>
      </w:pPr>
      <w:rPr>
        <w:rFonts w:hint="default"/>
      </w:rPr>
    </w:lvl>
    <w:lvl w:ilvl="6">
      <w:start w:val="0"/>
      <w:numFmt w:val="bullet"/>
      <w:lvlText w:val="•"/>
      <w:lvlJc w:val="left"/>
      <w:pPr>
        <w:ind w:left="7240" w:hanging="347"/>
      </w:pPr>
      <w:rPr>
        <w:rFonts w:hint="default"/>
      </w:rPr>
    </w:lvl>
    <w:lvl w:ilvl="7">
      <w:start w:val="0"/>
      <w:numFmt w:val="bullet"/>
      <w:lvlText w:val="•"/>
      <w:lvlJc w:val="left"/>
      <w:pPr>
        <w:ind w:left="8060" w:hanging="347"/>
      </w:pPr>
      <w:rPr>
        <w:rFonts w:hint="default"/>
      </w:rPr>
    </w:lvl>
    <w:lvl w:ilvl="8">
      <w:start w:val="0"/>
      <w:numFmt w:val="bullet"/>
      <w:lvlText w:val="•"/>
      <w:lvlJc w:val="left"/>
      <w:pPr>
        <w:ind w:left="8880" w:hanging="347"/>
      </w:pPr>
      <w:rPr>
        <w:rFonts w:hint="default"/>
      </w:rPr>
    </w:lvl>
  </w:abstractNum>
  <w:abstractNum w:abstractNumId="100">
    <w:multiLevelType w:val="hybridMultilevel"/>
    <w:lvl w:ilvl="0">
      <w:start w:val="2"/>
      <w:numFmt w:val="decimal"/>
      <w:lvlText w:val="%1."/>
      <w:lvlJc w:val="left"/>
      <w:pPr>
        <w:ind w:left="2435" w:hanging="353"/>
        <w:jc w:val="left"/>
      </w:pPr>
      <w:rPr>
        <w:rFonts w:hint="default" w:ascii="Times New Roman" w:hAnsi="Times New Roman" w:eastAsia="Times New Roman" w:cs="Times New Roman"/>
        <w:b w:val="0"/>
        <w:bCs w:val="0"/>
        <w:i w:val="0"/>
        <w:iCs w:val="0"/>
        <w:w w:val="100"/>
        <w:sz w:val="24"/>
        <w:szCs w:val="24"/>
      </w:rPr>
    </w:lvl>
    <w:lvl w:ilvl="1">
      <w:start w:val="1"/>
      <w:numFmt w:val="lowerLetter"/>
      <w:lvlText w:val="%2."/>
      <w:lvlJc w:val="left"/>
      <w:pPr>
        <w:ind w:left="2795" w:hanging="282"/>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657" w:hanging="282"/>
      </w:pPr>
      <w:rPr>
        <w:rFonts w:hint="default"/>
      </w:rPr>
    </w:lvl>
    <w:lvl w:ilvl="3">
      <w:start w:val="0"/>
      <w:numFmt w:val="bullet"/>
      <w:lvlText w:val="•"/>
      <w:lvlJc w:val="left"/>
      <w:pPr>
        <w:ind w:left="4515" w:hanging="282"/>
      </w:pPr>
      <w:rPr>
        <w:rFonts w:hint="default"/>
      </w:rPr>
    </w:lvl>
    <w:lvl w:ilvl="4">
      <w:start w:val="0"/>
      <w:numFmt w:val="bullet"/>
      <w:lvlText w:val="•"/>
      <w:lvlJc w:val="left"/>
      <w:pPr>
        <w:ind w:left="5373" w:hanging="282"/>
      </w:pPr>
      <w:rPr>
        <w:rFonts w:hint="default"/>
      </w:rPr>
    </w:lvl>
    <w:lvl w:ilvl="5">
      <w:start w:val="0"/>
      <w:numFmt w:val="bullet"/>
      <w:lvlText w:val="•"/>
      <w:lvlJc w:val="left"/>
      <w:pPr>
        <w:ind w:left="6231" w:hanging="282"/>
      </w:pPr>
      <w:rPr>
        <w:rFonts w:hint="default"/>
      </w:rPr>
    </w:lvl>
    <w:lvl w:ilvl="6">
      <w:start w:val="0"/>
      <w:numFmt w:val="bullet"/>
      <w:lvlText w:val="•"/>
      <w:lvlJc w:val="left"/>
      <w:pPr>
        <w:ind w:left="7088" w:hanging="282"/>
      </w:pPr>
      <w:rPr>
        <w:rFonts w:hint="default"/>
      </w:rPr>
    </w:lvl>
    <w:lvl w:ilvl="7">
      <w:start w:val="0"/>
      <w:numFmt w:val="bullet"/>
      <w:lvlText w:val="•"/>
      <w:lvlJc w:val="left"/>
      <w:pPr>
        <w:ind w:left="7946" w:hanging="282"/>
      </w:pPr>
      <w:rPr>
        <w:rFonts w:hint="default"/>
      </w:rPr>
    </w:lvl>
    <w:lvl w:ilvl="8">
      <w:start w:val="0"/>
      <w:numFmt w:val="bullet"/>
      <w:lvlText w:val="•"/>
      <w:lvlJc w:val="left"/>
      <w:pPr>
        <w:ind w:left="8804" w:hanging="282"/>
      </w:pPr>
      <w:rPr>
        <w:rFonts w:hint="default"/>
      </w:rPr>
    </w:lvl>
  </w:abstractNum>
  <w:abstractNum w:abstractNumId="99">
    <w:multiLevelType w:val="hybridMultilevel"/>
    <w:lvl w:ilvl="0">
      <w:start w:val="3"/>
      <w:numFmt w:val="decimal"/>
      <w:lvlText w:val="(%1)"/>
      <w:lvlJc w:val="left"/>
      <w:pPr>
        <w:ind w:left="1715" w:hanging="532"/>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75" w:hanging="437"/>
        <w:jc w:val="left"/>
      </w:pPr>
      <w:rPr>
        <w:rFonts w:hint="default" w:ascii="Times New Roman" w:hAnsi="Times New Roman" w:eastAsia="Times New Roman" w:cs="Times New Roman"/>
        <w:b w:val="0"/>
        <w:bCs w:val="0"/>
        <w:i w:val="0"/>
        <w:iCs w:val="0"/>
        <w:spacing w:val="-3"/>
        <w:w w:val="99"/>
        <w:sz w:val="24"/>
        <w:szCs w:val="24"/>
      </w:rPr>
    </w:lvl>
    <w:lvl w:ilvl="2">
      <w:start w:val="1"/>
      <w:numFmt w:val="decimal"/>
      <w:lvlText w:val="%3."/>
      <w:lvlJc w:val="left"/>
      <w:pPr>
        <w:ind w:left="2435" w:hanging="404"/>
        <w:jc w:val="left"/>
      </w:pPr>
      <w:rPr>
        <w:rFonts w:hint="default" w:ascii="Times New Roman" w:hAnsi="Times New Roman" w:eastAsia="Times New Roman" w:cs="Times New Roman"/>
        <w:b w:val="0"/>
        <w:bCs w:val="0"/>
        <w:i w:val="0"/>
        <w:iCs w:val="0"/>
        <w:w w:val="100"/>
        <w:sz w:val="24"/>
        <w:szCs w:val="24"/>
      </w:rPr>
    </w:lvl>
    <w:lvl w:ilvl="3">
      <w:start w:val="1"/>
      <w:numFmt w:val="lowerLetter"/>
      <w:lvlText w:val="%4."/>
      <w:lvlJc w:val="left"/>
      <w:pPr>
        <w:ind w:left="3141" w:hanging="347"/>
        <w:jc w:val="left"/>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3140" w:hanging="347"/>
      </w:pPr>
      <w:rPr>
        <w:rFonts w:hint="default"/>
      </w:rPr>
    </w:lvl>
    <w:lvl w:ilvl="5">
      <w:start w:val="0"/>
      <w:numFmt w:val="bullet"/>
      <w:lvlText w:val="•"/>
      <w:lvlJc w:val="left"/>
      <w:pPr>
        <w:ind w:left="4370" w:hanging="347"/>
      </w:pPr>
      <w:rPr>
        <w:rFonts w:hint="default"/>
      </w:rPr>
    </w:lvl>
    <w:lvl w:ilvl="6">
      <w:start w:val="0"/>
      <w:numFmt w:val="bullet"/>
      <w:lvlText w:val="•"/>
      <w:lvlJc w:val="left"/>
      <w:pPr>
        <w:ind w:left="5600" w:hanging="347"/>
      </w:pPr>
      <w:rPr>
        <w:rFonts w:hint="default"/>
      </w:rPr>
    </w:lvl>
    <w:lvl w:ilvl="7">
      <w:start w:val="0"/>
      <w:numFmt w:val="bullet"/>
      <w:lvlText w:val="•"/>
      <w:lvlJc w:val="left"/>
      <w:pPr>
        <w:ind w:left="6830" w:hanging="347"/>
      </w:pPr>
      <w:rPr>
        <w:rFonts w:hint="default"/>
      </w:rPr>
    </w:lvl>
    <w:lvl w:ilvl="8">
      <w:start w:val="0"/>
      <w:numFmt w:val="bullet"/>
      <w:lvlText w:val="•"/>
      <w:lvlJc w:val="left"/>
      <w:pPr>
        <w:ind w:left="8060" w:hanging="347"/>
      </w:pPr>
      <w:rPr>
        <w:rFonts w:hint="default"/>
      </w:rPr>
    </w:lvl>
  </w:abstractNum>
  <w:abstractNum w:abstractNumId="98">
    <w:multiLevelType w:val="hybridMultilevel"/>
    <w:lvl w:ilvl="0">
      <w:start w:val="1"/>
      <w:numFmt w:val="decimal"/>
      <w:lvlText w:val="%1."/>
      <w:lvlJc w:val="left"/>
      <w:pPr>
        <w:ind w:left="2795"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572" w:hanging="360"/>
      </w:pPr>
      <w:rPr>
        <w:rFonts w:hint="default"/>
      </w:rPr>
    </w:lvl>
    <w:lvl w:ilvl="2">
      <w:start w:val="0"/>
      <w:numFmt w:val="bullet"/>
      <w:lvlText w:val="•"/>
      <w:lvlJc w:val="left"/>
      <w:pPr>
        <w:ind w:left="4344" w:hanging="360"/>
      </w:pPr>
      <w:rPr>
        <w:rFonts w:hint="default"/>
      </w:rPr>
    </w:lvl>
    <w:lvl w:ilvl="3">
      <w:start w:val="0"/>
      <w:numFmt w:val="bullet"/>
      <w:lvlText w:val="•"/>
      <w:lvlJc w:val="left"/>
      <w:pPr>
        <w:ind w:left="5116" w:hanging="360"/>
      </w:pPr>
      <w:rPr>
        <w:rFonts w:hint="default"/>
      </w:rPr>
    </w:lvl>
    <w:lvl w:ilvl="4">
      <w:start w:val="0"/>
      <w:numFmt w:val="bullet"/>
      <w:lvlText w:val="•"/>
      <w:lvlJc w:val="left"/>
      <w:pPr>
        <w:ind w:left="5888" w:hanging="360"/>
      </w:pPr>
      <w:rPr>
        <w:rFonts w:hint="default"/>
      </w:rPr>
    </w:lvl>
    <w:lvl w:ilvl="5">
      <w:start w:val="0"/>
      <w:numFmt w:val="bullet"/>
      <w:lvlText w:val="•"/>
      <w:lvlJc w:val="left"/>
      <w:pPr>
        <w:ind w:left="6660" w:hanging="360"/>
      </w:pPr>
      <w:rPr>
        <w:rFonts w:hint="default"/>
      </w:rPr>
    </w:lvl>
    <w:lvl w:ilvl="6">
      <w:start w:val="0"/>
      <w:numFmt w:val="bullet"/>
      <w:lvlText w:val="•"/>
      <w:lvlJc w:val="left"/>
      <w:pPr>
        <w:ind w:left="7432" w:hanging="360"/>
      </w:pPr>
      <w:rPr>
        <w:rFonts w:hint="default"/>
      </w:rPr>
    </w:lvl>
    <w:lvl w:ilvl="7">
      <w:start w:val="0"/>
      <w:numFmt w:val="bullet"/>
      <w:lvlText w:val="•"/>
      <w:lvlJc w:val="left"/>
      <w:pPr>
        <w:ind w:left="8204" w:hanging="360"/>
      </w:pPr>
      <w:rPr>
        <w:rFonts w:hint="default"/>
      </w:rPr>
    </w:lvl>
    <w:lvl w:ilvl="8">
      <w:start w:val="0"/>
      <w:numFmt w:val="bullet"/>
      <w:lvlText w:val="•"/>
      <w:lvlJc w:val="left"/>
      <w:pPr>
        <w:ind w:left="8976" w:hanging="360"/>
      </w:pPr>
      <w:rPr>
        <w:rFonts w:hint="default"/>
      </w:rPr>
    </w:lvl>
  </w:abstractNum>
  <w:abstractNum w:abstractNumId="97">
    <w:multiLevelType w:val="hybridMultilevel"/>
    <w:lvl w:ilvl="0">
      <w:start w:val="120"/>
      <w:numFmt w:val="decimal"/>
      <w:lvlText w:val="%1"/>
      <w:lvlJc w:val="left"/>
      <w:pPr>
        <w:ind w:left="941" w:hanging="781"/>
        <w:jc w:val="left"/>
      </w:pPr>
      <w:rPr>
        <w:rFonts w:hint="default"/>
      </w:rPr>
    </w:lvl>
    <w:lvl w:ilvl="1">
      <w:start w:val="121"/>
      <w:numFmt w:val="decimal"/>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46"/>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075" w:hanging="394"/>
        <w:jc w:val="left"/>
      </w:pPr>
      <w:rPr>
        <w:rFonts w:hint="default" w:ascii="Times New Roman" w:hAnsi="Times New Roman" w:eastAsia="Times New Roman" w:cs="Times New Roman"/>
        <w:b w:val="0"/>
        <w:bCs w:val="0"/>
        <w:i w:val="0"/>
        <w:iCs w:val="0"/>
        <w:w w:val="100"/>
        <w:sz w:val="24"/>
        <w:szCs w:val="24"/>
      </w:rPr>
    </w:lvl>
    <w:lvl w:ilvl="5">
      <w:start w:val="1"/>
      <w:numFmt w:val="decimal"/>
      <w:lvlText w:val="%6."/>
      <w:lvlJc w:val="left"/>
      <w:pPr>
        <w:ind w:left="2773" w:hanging="339"/>
        <w:jc w:val="right"/>
      </w:pPr>
      <w:rPr>
        <w:rFonts w:hint="default" w:ascii="Times New Roman" w:hAnsi="Times New Roman" w:eastAsia="Times New Roman" w:cs="Times New Roman"/>
        <w:b w:val="0"/>
        <w:bCs w:val="0"/>
        <w:i w:val="0"/>
        <w:iCs w:val="0"/>
        <w:w w:val="100"/>
        <w:sz w:val="24"/>
        <w:szCs w:val="24"/>
      </w:rPr>
    </w:lvl>
    <w:lvl w:ilvl="6">
      <w:start w:val="0"/>
      <w:numFmt w:val="bullet"/>
      <w:lvlText w:val="•"/>
      <w:lvlJc w:val="left"/>
      <w:pPr>
        <w:ind w:left="2780" w:hanging="339"/>
      </w:pPr>
      <w:rPr>
        <w:rFonts w:hint="default"/>
      </w:rPr>
    </w:lvl>
    <w:lvl w:ilvl="7">
      <w:start w:val="0"/>
      <w:numFmt w:val="bullet"/>
      <w:lvlText w:val="•"/>
      <w:lvlJc w:val="left"/>
      <w:pPr>
        <w:ind w:left="4715" w:hanging="339"/>
      </w:pPr>
      <w:rPr>
        <w:rFonts w:hint="default"/>
      </w:rPr>
    </w:lvl>
    <w:lvl w:ilvl="8">
      <w:start w:val="0"/>
      <w:numFmt w:val="bullet"/>
      <w:lvlText w:val="•"/>
      <w:lvlJc w:val="left"/>
      <w:pPr>
        <w:ind w:left="6650" w:hanging="339"/>
      </w:pPr>
      <w:rPr>
        <w:rFonts w:hint="default"/>
      </w:rPr>
    </w:lvl>
  </w:abstractNum>
  <w:abstractNum w:abstractNumId="96">
    <w:multiLevelType w:val="hybridMultilevel"/>
    <w:lvl w:ilvl="0">
      <w:start w:val="1"/>
      <w:numFmt w:val="decimal"/>
      <w:lvlText w:val="%1."/>
      <w:lvlJc w:val="left"/>
      <w:pPr>
        <w:ind w:left="2795"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572" w:hanging="360"/>
      </w:pPr>
      <w:rPr>
        <w:rFonts w:hint="default"/>
      </w:rPr>
    </w:lvl>
    <w:lvl w:ilvl="2">
      <w:start w:val="0"/>
      <w:numFmt w:val="bullet"/>
      <w:lvlText w:val="•"/>
      <w:lvlJc w:val="left"/>
      <w:pPr>
        <w:ind w:left="4344" w:hanging="360"/>
      </w:pPr>
      <w:rPr>
        <w:rFonts w:hint="default"/>
      </w:rPr>
    </w:lvl>
    <w:lvl w:ilvl="3">
      <w:start w:val="0"/>
      <w:numFmt w:val="bullet"/>
      <w:lvlText w:val="•"/>
      <w:lvlJc w:val="left"/>
      <w:pPr>
        <w:ind w:left="5116" w:hanging="360"/>
      </w:pPr>
      <w:rPr>
        <w:rFonts w:hint="default"/>
      </w:rPr>
    </w:lvl>
    <w:lvl w:ilvl="4">
      <w:start w:val="0"/>
      <w:numFmt w:val="bullet"/>
      <w:lvlText w:val="•"/>
      <w:lvlJc w:val="left"/>
      <w:pPr>
        <w:ind w:left="5888" w:hanging="360"/>
      </w:pPr>
      <w:rPr>
        <w:rFonts w:hint="default"/>
      </w:rPr>
    </w:lvl>
    <w:lvl w:ilvl="5">
      <w:start w:val="0"/>
      <w:numFmt w:val="bullet"/>
      <w:lvlText w:val="•"/>
      <w:lvlJc w:val="left"/>
      <w:pPr>
        <w:ind w:left="6660" w:hanging="360"/>
      </w:pPr>
      <w:rPr>
        <w:rFonts w:hint="default"/>
      </w:rPr>
    </w:lvl>
    <w:lvl w:ilvl="6">
      <w:start w:val="0"/>
      <w:numFmt w:val="bullet"/>
      <w:lvlText w:val="•"/>
      <w:lvlJc w:val="left"/>
      <w:pPr>
        <w:ind w:left="7432" w:hanging="360"/>
      </w:pPr>
      <w:rPr>
        <w:rFonts w:hint="default"/>
      </w:rPr>
    </w:lvl>
    <w:lvl w:ilvl="7">
      <w:start w:val="0"/>
      <w:numFmt w:val="bullet"/>
      <w:lvlText w:val="•"/>
      <w:lvlJc w:val="left"/>
      <w:pPr>
        <w:ind w:left="8204" w:hanging="360"/>
      </w:pPr>
      <w:rPr>
        <w:rFonts w:hint="default"/>
      </w:rPr>
    </w:lvl>
    <w:lvl w:ilvl="8">
      <w:start w:val="0"/>
      <w:numFmt w:val="bullet"/>
      <w:lvlText w:val="•"/>
      <w:lvlJc w:val="left"/>
      <w:pPr>
        <w:ind w:left="8976" w:hanging="360"/>
      </w:pPr>
      <w:rPr>
        <w:rFonts w:hint="default"/>
      </w:rPr>
    </w:lvl>
  </w:abstractNum>
  <w:abstractNum w:abstractNumId="95">
    <w:multiLevelType w:val="hybridMultilevel"/>
    <w:lvl w:ilvl="0">
      <w:start w:val="1"/>
      <w:numFmt w:val="decimal"/>
      <w:lvlText w:val="(%1)"/>
      <w:lvlJc w:val="left"/>
      <w:pPr>
        <w:ind w:left="1715" w:hanging="410"/>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600" w:hanging="410"/>
      </w:pPr>
      <w:rPr>
        <w:rFonts w:hint="default"/>
      </w:rPr>
    </w:lvl>
    <w:lvl w:ilvl="2">
      <w:start w:val="0"/>
      <w:numFmt w:val="bullet"/>
      <w:lvlText w:val="•"/>
      <w:lvlJc w:val="left"/>
      <w:pPr>
        <w:ind w:left="3480" w:hanging="410"/>
      </w:pPr>
      <w:rPr>
        <w:rFonts w:hint="default"/>
      </w:rPr>
    </w:lvl>
    <w:lvl w:ilvl="3">
      <w:start w:val="0"/>
      <w:numFmt w:val="bullet"/>
      <w:lvlText w:val="•"/>
      <w:lvlJc w:val="left"/>
      <w:pPr>
        <w:ind w:left="4360" w:hanging="410"/>
      </w:pPr>
      <w:rPr>
        <w:rFonts w:hint="default"/>
      </w:rPr>
    </w:lvl>
    <w:lvl w:ilvl="4">
      <w:start w:val="0"/>
      <w:numFmt w:val="bullet"/>
      <w:lvlText w:val="•"/>
      <w:lvlJc w:val="left"/>
      <w:pPr>
        <w:ind w:left="5240" w:hanging="410"/>
      </w:pPr>
      <w:rPr>
        <w:rFonts w:hint="default"/>
      </w:rPr>
    </w:lvl>
    <w:lvl w:ilvl="5">
      <w:start w:val="0"/>
      <w:numFmt w:val="bullet"/>
      <w:lvlText w:val="•"/>
      <w:lvlJc w:val="left"/>
      <w:pPr>
        <w:ind w:left="6120" w:hanging="410"/>
      </w:pPr>
      <w:rPr>
        <w:rFonts w:hint="default"/>
      </w:rPr>
    </w:lvl>
    <w:lvl w:ilvl="6">
      <w:start w:val="0"/>
      <w:numFmt w:val="bullet"/>
      <w:lvlText w:val="•"/>
      <w:lvlJc w:val="left"/>
      <w:pPr>
        <w:ind w:left="7000" w:hanging="410"/>
      </w:pPr>
      <w:rPr>
        <w:rFonts w:hint="default"/>
      </w:rPr>
    </w:lvl>
    <w:lvl w:ilvl="7">
      <w:start w:val="0"/>
      <w:numFmt w:val="bullet"/>
      <w:lvlText w:val="•"/>
      <w:lvlJc w:val="left"/>
      <w:pPr>
        <w:ind w:left="7880" w:hanging="410"/>
      </w:pPr>
      <w:rPr>
        <w:rFonts w:hint="default"/>
      </w:rPr>
    </w:lvl>
    <w:lvl w:ilvl="8">
      <w:start w:val="0"/>
      <w:numFmt w:val="bullet"/>
      <w:lvlText w:val="•"/>
      <w:lvlJc w:val="left"/>
      <w:pPr>
        <w:ind w:left="8760" w:hanging="410"/>
      </w:pPr>
      <w:rPr>
        <w:rFonts w:hint="default"/>
      </w:rPr>
    </w:lvl>
  </w:abstractNum>
  <w:abstractNum w:abstractNumId="94">
    <w:multiLevelType w:val="hybridMultilevel"/>
    <w:lvl w:ilvl="0">
      <w:start w:val="1"/>
      <w:numFmt w:val="upperLetter"/>
      <w:lvlText w:val="(%1)"/>
      <w:lvlJc w:val="left"/>
      <w:pPr>
        <w:ind w:left="1360" w:hanging="473"/>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76" w:hanging="473"/>
      </w:pPr>
      <w:rPr>
        <w:rFonts w:hint="default"/>
      </w:rPr>
    </w:lvl>
    <w:lvl w:ilvl="2">
      <w:start w:val="0"/>
      <w:numFmt w:val="bullet"/>
      <w:lvlText w:val="•"/>
      <w:lvlJc w:val="left"/>
      <w:pPr>
        <w:ind w:left="3192" w:hanging="473"/>
      </w:pPr>
      <w:rPr>
        <w:rFonts w:hint="default"/>
      </w:rPr>
    </w:lvl>
    <w:lvl w:ilvl="3">
      <w:start w:val="0"/>
      <w:numFmt w:val="bullet"/>
      <w:lvlText w:val="•"/>
      <w:lvlJc w:val="left"/>
      <w:pPr>
        <w:ind w:left="4108" w:hanging="473"/>
      </w:pPr>
      <w:rPr>
        <w:rFonts w:hint="default"/>
      </w:rPr>
    </w:lvl>
    <w:lvl w:ilvl="4">
      <w:start w:val="0"/>
      <w:numFmt w:val="bullet"/>
      <w:lvlText w:val="•"/>
      <w:lvlJc w:val="left"/>
      <w:pPr>
        <w:ind w:left="5024" w:hanging="473"/>
      </w:pPr>
      <w:rPr>
        <w:rFonts w:hint="default"/>
      </w:rPr>
    </w:lvl>
    <w:lvl w:ilvl="5">
      <w:start w:val="0"/>
      <w:numFmt w:val="bullet"/>
      <w:lvlText w:val="•"/>
      <w:lvlJc w:val="left"/>
      <w:pPr>
        <w:ind w:left="5940" w:hanging="473"/>
      </w:pPr>
      <w:rPr>
        <w:rFonts w:hint="default"/>
      </w:rPr>
    </w:lvl>
    <w:lvl w:ilvl="6">
      <w:start w:val="0"/>
      <w:numFmt w:val="bullet"/>
      <w:lvlText w:val="•"/>
      <w:lvlJc w:val="left"/>
      <w:pPr>
        <w:ind w:left="6856" w:hanging="473"/>
      </w:pPr>
      <w:rPr>
        <w:rFonts w:hint="default"/>
      </w:rPr>
    </w:lvl>
    <w:lvl w:ilvl="7">
      <w:start w:val="0"/>
      <w:numFmt w:val="bullet"/>
      <w:lvlText w:val="•"/>
      <w:lvlJc w:val="left"/>
      <w:pPr>
        <w:ind w:left="7772" w:hanging="473"/>
      </w:pPr>
      <w:rPr>
        <w:rFonts w:hint="default"/>
      </w:rPr>
    </w:lvl>
    <w:lvl w:ilvl="8">
      <w:start w:val="0"/>
      <w:numFmt w:val="bullet"/>
      <w:lvlText w:val="•"/>
      <w:lvlJc w:val="left"/>
      <w:pPr>
        <w:ind w:left="8688" w:hanging="473"/>
      </w:pPr>
      <w:rPr>
        <w:rFonts w:hint="default"/>
      </w:rPr>
    </w:lvl>
  </w:abstractNum>
  <w:abstractNum w:abstractNumId="93">
    <w:multiLevelType w:val="hybridMultilevel"/>
    <w:lvl w:ilvl="0">
      <w:start w:val="120"/>
      <w:numFmt w:val="decimal"/>
      <w:lvlText w:val="%1"/>
      <w:lvlJc w:val="left"/>
      <w:pPr>
        <w:ind w:left="941" w:hanging="781"/>
        <w:jc w:val="left"/>
      </w:pPr>
      <w:rPr>
        <w:rFonts w:hint="default"/>
      </w:rPr>
    </w:lvl>
    <w:lvl w:ilvl="1">
      <w:start w:val="12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1"/>
      <w:numFmt w:val="upperLetter"/>
      <w:lvlText w:val="(%3)"/>
      <w:lvlJc w:val="left"/>
      <w:pPr>
        <w:ind w:left="1360" w:hanging="51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525"/>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075" w:hanging="454"/>
        <w:jc w:val="left"/>
      </w:pPr>
      <w:rPr>
        <w:rFonts w:hint="default" w:ascii="Times New Roman" w:hAnsi="Times New Roman" w:eastAsia="Times New Roman" w:cs="Times New Roman"/>
        <w:b w:val="0"/>
        <w:bCs w:val="0"/>
        <w:i w:val="0"/>
        <w:iCs w:val="0"/>
        <w:spacing w:val="-3"/>
        <w:w w:val="99"/>
        <w:sz w:val="24"/>
        <w:szCs w:val="24"/>
      </w:rPr>
    </w:lvl>
    <w:lvl w:ilvl="5">
      <w:start w:val="0"/>
      <w:numFmt w:val="bullet"/>
      <w:lvlText w:val="•"/>
      <w:lvlJc w:val="left"/>
      <w:pPr>
        <w:ind w:left="4491" w:hanging="454"/>
      </w:pPr>
      <w:rPr>
        <w:rFonts w:hint="default"/>
      </w:rPr>
    </w:lvl>
    <w:lvl w:ilvl="6">
      <w:start w:val="0"/>
      <w:numFmt w:val="bullet"/>
      <w:lvlText w:val="•"/>
      <w:lvlJc w:val="left"/>
      <w:pPr>
        <w:ind w:left="5697" w:hanging="454"/>
      </w:pPr>
      <w:rPr>
        <w:rFonts w:hint="default"/>
      </w:rPr>
    </w:lvl>
    <w:lvl w:ilvl="7">
      <w:start w:val="0"/>
      <w:numFmt w:val="bullet"/>
      <w:lvlText w:val="•"/>
      <w:lvlJc w:val="left"/>
      <w:pPr>
        <w:ind w:left="6902" w:hanging="454"/>
      </w:pPr>
      <w:rPr>
        <w:rFonts w:hint="default"/>
      </w:rPr>
    </w:lvl>
    <w:lvl w:ilvl="8">
      <w:start w:val="0"/>
      <w:numFmt w:val="bullet"/>
      <w:lvlText w:val="•"/>
      <w:lvlJc w:val="left"/>
      <w:pPr>
        <w:ind w:left="8108" w:hanging="454"/>
      </w:pPr>
      <w:rPr>
        <w:rFonts w:hint="default"/>
      </w:rPr>
    </w:lvl>
  </w:abstractNum>
  <w:abstractNum w:abstractNumId="92">
    <w:multiLevelType w:val="hybridMultilevel"/>
    <w:lvl w:ilvl="0">
      <w:start w:val="2"/>
      <w:numFmt w:val="decimal"/>
      <w:lvlText w:val="%1."/>
      <w:lvlJc w:val="left"/>
      <w:pPr>
        <w:ind w:left="2435" w:hanging="312"/>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248" w:hanging="312"/>
      </w:pPr>
      <w:rPr>
        <w:rFonts w:hint="default"/>
      </w:rPr>
    </w:lvl>
    <w:lvl w:ilvl="2">
      <w:start w:val="0"/>
      <w:numFmt w:val="bullet"/>
      <w:lvlText w:val="•"/>
      <w:lvlJc w:val="left"/>
      <w:pPr>
        <w:ind w:left="4056" w:hanging="312"/>
      </w:pPr>
      <w:rPr>
        <w:rFonts w:hint="default"/>
      </w:rPr>
    </w:lvl>
    <w:lvl w:ilvl="3">
      <w:start w:val="0"/>
      <w:numFmt w:val="bullet"/>
      <w:lvlText w:val="•"/>
      <w:lvlJc w:val="left"/>
      <w:pPr>
        <w:ind w:left="4864" w:hanging="312"/>
      </w:pPr>
      <w:rPr>
        <w:rFonts w:hint="default"/>
      </w:rPr>
    </w:lvl>
    <w:lvl w:ilvl="4">
      <w:start w:val="0"/>
      <w:numFmt w:val="bullet"/>
      <w:lvlText w:val="•"/>
      <w:lvlJc w:val="left"/>
      <w:pPr>
        <w:ind w:left="5672" w:hanging="312"/>
      </w:pPr>
      <w:rPr>
        <w:rFonts w:hint="default"/>
      </w:rPr>
    </w:lvl>
    <w:lvl w:ilvl="5">
      <w:start w:val="0"/>
      <w:numFmt w:val="bullet"/>
      <w:lvlText w:val="•"/>
      <w:lvlJc w:val="left"/>
      <w:pPr>
        <w:ind w:left="6480" w:hanging="312"/>
      </w:pPr>
      <w:rPr>
        <w:rFonts w:hint="default"/>
      </w:rPr>
    </w:lvl>
    <w:lvl w:ilvl="6">
      <w:start w:val="0"/>
      <w:numFmt w:val="bullet"/>
      <w:lvlText w:val="•"/>
      <w:lvlJc w:val="left"/>
      <w:pPr>
        <w:ind w:left="7288" w:hanging="312"/>
      </w:pPr>
      <w:rPr>
        <w:rFonts w:hint="default"/>
      </w:rPr>
    </w:lvl>
    <w:lvl w:ilvl="7">
      <w:start w:val="0"/>
      <w:numFmt w:val="bullet"/>
      <w:lvlText w:val="•"/>
      <w:lvlJc w:val="left"/>
      <w:pPr>
        <w:ind w:left="8096" w:hanging="312"/>
      </w:pPr>
      <w:rPr>
        <w:rFonts w:hint="default"/>
      </w:rPr>
    </w:lvl>
    <w:lvl w:ilvl="8">
      <w:start w:val="0"/>
      <w:numFmt w:val="bullet"/>
      <w:lvlText w:val="•"/>
      <w:lvlJc w:val="left"/>
      <w:pPr>
        <w:ind w:left="8904" w:hanging="312"/>
      </w:pPr>
      <w:rPr>
        <w:rFonts w:hint="default"/>
      </w:rPr>
    </w:lvl>
  </w:abstractNum>
  <w:abstractNum w:abstractNumId="91">
    <w:multiLevelType w:val="hybridMultilevel"/>
    <w:lvl w:ilvl="0">
      <w:start w:val="1"/>
      <w:numFmt w:val="lowerLetter"/>
      <w:lvlText w:val="(%1)"/>
      <w:lvlJc w:val="left"/>
      <w:pPr>
        <w:ind w:left="2075" w:hanging="516"/>
        <w:jc w:val="left"/>
      </w:pPr>
      <w:rPr>
        <w:rFonts w:hint="default" w:ascii="Times New Roman" w:hAnsi="Times New Roman" w:eastAsia="Times New Roman" w:cs="Times New Roman"/>
        <w:b w:val="0"/>
        <w:bCs w:val="0"/>
        <w:i w:val="0"/>
        <w:iCs w:val="0"/>
        <w:w w:val="100"/>
        <w:sz w:val="24"/>
        <w:szCs w:val="24"/>
      </w:rPr>
    </w:lvl>
    <w:lvl w:ilvl="1">
      <w:start w:val="1"/>
      <w:numFmt w:val="decimal"/>
      <w:lvlText w:val="%2."/>
      <w:lvlJc w:val="left"/>
      <w:pPr>
        <w:ind w:left="2795" w:hanging="360"/>
        <w:jc w:val="left"/>
      </w:pPr>
      <w:rPr>
        <w:rFonts w:hint="default" w:ascii="Times New Roman" w:hAnsi="Times New Roman" w:eastAsia="Times New Roman" w:cs="Times New Roman"/>
        <w:b w:val="0"/>
        <w:bCs w:val="0"/>
        <w:i w:val="0"/>
        <w:iCs w:val="0"/>
        <w:w w:val="100"/>
        <w:sz w:val="24"/>
        <w:szCs w:val="24"/>
      </w:rPr>
    </w:lvl>
    <w:lvl w:ilvl="2">
      <w:start w:val="1"/>
      <w:numFmt w:val="lowerLetter"/>
      <w:lvlText w:val="%3."/>
      <w:lvlJc w:val="left"/>
      <w:pPr>
        <w:ind w:left="2795" w:hanging="333"/>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765" w:hanging="333"/>
      </w:pPr>
      <w:rPr>
        <w:rFonts w:hint="default"/>
      </w:rPr>
    </w:lvl>
    <w:lvl w:ilvl="4">
      <w:start w:val="0"/>
      <w:numFmt w:val="bullet"/>
      <w:lvlText w:val="•"/>
      <w:lvlJc w:val="left"/>
      <w:pPr>
        <w:ind w:left="4730" w:hanging="333"/>
      </w:pPr>
      <w:rPr>
        <w:rFonts w:hint="default"/>
      </w:rPr>
    </w:lvl>
    <w:lvl w:ilvl="5">
      <w:start w:val="0"/>
      <w:numFmt w:val="bullet"/>
      <w:lvlText w:val="•"/>
      <w:lvlJc w:val="left"/>
      <w:pPr>
        <w:ind w:left="5695" w:hanging="333"/>
      </w:pPr>
      <w:rPr>
        <w:rFonts w:hint="default"/>
      </w:rPr>
    </w:lvl>
    <w:lvl w:ilvl="6">
      <w:start w:val="0"/>
      <w:numFmt w:val="bullet"/>
      <w:lvlText w:val="•"/>
      <w:lvlJc w:val="left"/>
      <w:pPr>
        <w:ind w:left="6660" w:hanging="333"/>
      </w:pPr>
      <w:rPr>
        <w:rFonts w:hint="default"/>
      </w:rPr>
    </w:lvl>
    <w:lvl w:ilvl="7">
      <w:start w:val="0"/>
      <w:numFmt w:val="bullet"/>
      <w:lvlText w:val="•"/>
      <w:lvlJc w:val="left"/>
      <w:pPr>
        <w:ind w:left="7625" w:hanging="333"/>
      </w:pPr>
      <w:rPr>
        <w:rFonts w:hint="default"/>
      </w:rPr>
    </w:lvl>
    <w:lvl w:ilvl="8">
      <w:start w:val="0"/>
      <w:numFmt w:val="bullet"/>
      <w:lvlText w:val="•"/>
      <w:lvlJc w:val="left"/>
      <w:pPr>
        <w:ind w:left="8590" w:hanging="333"/>
      </w:pPr>
      <w:rPr>
        <w:rFonts w:hint="default"/>
      </w:rPr>
    </w:lvl>
  </w:abstractNum>
  <w:abstractNum w:abstractNumId="90">
    <w:multiLevelType w:val="hybridMultilevel"/>
    <w:lvl w:ilvl="0">
      <w:start w:val="120"/>
      <w:numFmt w:val="decimal"/>
      <w:lvlText w:val="%1"/>
      <w:lvlJc w:val="left"/>
      <w:pPr>
        <w:ind w:left="941" w:hanging="781"/>
        <w:jc w:val="left"/>
      </w:pPr>
      <w:rPr>
        <w:rFonts w:hint="default"/>
      </w:rPr>
    </w:lvl>
    <w:lvl w:ilvl="1">
      <w:start w:val="103"/>
      <w:numFmt w:val="decimal"/>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1715" w:hanging="489"/>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075" w:hanging="476"/>
        <w:jc w:val="left"/>
      </w:pPr>
      <w:rPr>
        <w:rFonts w:hint="default" w:ascii="Times New Roman" w:hAnsi="Times New Roman" w:eastAsia="Times New Roman" w:cs="Times New Roman"/>
        <w:b w:val="0"/>
        <w:bCs w:val="0"/>
        <w:i w:val="0"/>
        <w:iCs w:val="0"/>
        <w:w w:val="100"/>
        <w:sz w:val="24"/>
        <w:szCs w:val="24"/>
      </w:rPr>
    </w:lvl>
    <w:lvl w:ilvl="5">
      <w:start w:val="0"/>
      <w:numFmt w:val="bullet"/>
      <w:lvlText w:val="•"/>
      <w:lvlJc w:val="left"/>
      <w:pPr>
        <w:ind w:left="4491" w:hanging="476"/>
      </w:pPr>
      <w:rPr>
        <w:rFonts w:hint="default"/>
      </w:rPr>
    </w:lvl>
    <w:lvl w:ilvl="6">
      <w:start w:val="0"/>
      <w:numFmt w:val="bullet"/>
      <w:lvlText w:val="•"/>
      <w:lvlJc w:val="left"/>
      <w:pPr>
        <w:ind w:left="5697" w:hanging="476"/>
      </w:pPr>
      <w:rPr>
        <w:rFonts w:hint="default"/>
      </w:rPr>
    </w:lvl>
    <w:lvl w:ilvl="7">
      <w:start w:val="0"/>
      <w:numFmt w:val="bullet"/>
      <w:lvlText w:val="•"/>
      <w:lvlJc w:val="left"/>
      <w:pPr>
        <w:ind w:left="6902" w:hanging="476"/>
      </w:pPr>
      <w:rPr>
        <w:rFonts w:hint="default"/>
      </w:rPr>
    </w:lvl>
    <w:lvl w:ilvl="8">
      <w:start w:val="0"/>
      <w:numFmt w:val="bullet"/>
      <w:lvlText w:val="•"/>
      <w:lvlJc w:val="left"/>
      <w:pPr>
        <w:ind w:left="8108" w:hanging="476"/>
      </w:pPr>
      <w:rPr>
        <w:rFonts w:hint="default"/>
      </w:rPr>
    </w:lvl>
  </w:abstractNum>
  <w:abstractNum w:abstractNumId="89">
    <w:multiLevelType w:val="hybridMultilevel"/>
    <w:lvl w:ilvl="0">
      <w:start w:val="1"/>
      <w:numFmt w:val="decimal"/>
      <w:lvlText w:val="(%1)"/>
      <w:lvlJc w:val="left"/>
      <w:pPr>
        <w:ind w:left="1715" w:hanging="496"/>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00" w:hanging="496"/>
      </w:pPr>
      <w:rPr>
        <w:rFonts w:hint="default"/>
      </w:rPr>
    </w:lvl>
    <w:lvl w:ilvl="2">
      <w:start w:val="0"/>
      <w:numFmt w:val="bullet"/>
      <w:lvlText w:val="•"/>
      <w:lvlJc w:val="left"/>
      <w:pPr>
        <w:ind w:left="3480" w:hanging="496"/>
      </w:pPr>
      <w:rPr>
        <w:rFonts w:hint="default"/>
      </w:rPr>
    </w:lvl>
    <w:lvl w:ilvl="3">
      <w:start w:val="0"/>
      <w:numFmt w:val="bullet"/>
      <w:lvlText w:val="•"/>
      <w:lvlJc w:val="left"/>
      <w:pPr>
        <w:ind w:left="4360" w:hanging="496"/>
      </w:pPr>
      <w:rPr>
        <w:rFonts w:hint="default"/>
      </w:rPr>
    </w:lvl>
    <w:lvl w:ilvl="4">
      <w:start w:val="0"/>
      <w:numFmt w:val="bullet"/>
      <w:lvlText w:val="•"/>
      <w:lvlJc w:val="left"/>
      <w:pPr>
        <w:ind w:left="5240" w:hanging="496"/>
      </w:pPr>
      <w:rPr>
        <w:rFonts w:hint="default"/>
      </w:rPr>
    </w:lvl>
    <w:lvl w:ilvl="5">
      <w:start w:val="0"/>
      <w:numFmt w:val="bullet"/>
      <w:lvlText w:val="•"/>
      <w:lvlJc w:val="left"/>
      <w:pPr>
        <w:ind w:left="6120" w:hanging="496"/>
      </w:pPr>
      <w:rPr>
        <w:rFonts w:hint="default"/>
      </w:rPr>
    </w:lvl>
    <w:lvl w:ilvl="6">
      <w:start w:val="0"/>
      <w:numFmt w:val="bullet"/>
      <w:lvlText w:val="•"/>
      <w:lvlJc w:val="left"/>
      <w:pPr>
        <w:ind w:left="7000" w:hanging="496"/>
      </w:pPr>
      <w:rPr>
        <w:rFonts w:hint="default"/>
      </w:rPr>
    </w:lvl>
    <w:lvl w:ilvl="7">
      <w:start w:val="0"/>
      <w:numFmt w:val="bullet"/>
      <w:lvlText w:val="•"/>
      <w:lvlJc w:val="left"/>
      <w:pPr>
        <w:ind w:left="7880" w:hanging="496"/>
      </w:pPr>
      <w:rPr>
        <w:rFonts w:hint="default"/>
      </w:rPr>
    </w:lvl>
    <w:lvl w:ilvl="8">
      <w:start w:val="0"/>
      <w:numFmt w:val="bullet"/>
      <w:lvlText w:val="•"/>
      <w:lvlJc w:val="left"/>
      <w:pPr>
        <w:ind w:left="8760" w:hanging="496"/>
      </w:pPr>
      <w:rPr>
        <w:rFonts w:hint="default"/>
      </w:rPr>
    </w:lvl>
  </w:abstractNum>
  <w:abstractNum w:abstractNumId="88">
    <w:multiLevelType w:val="hybridMultilevel"/>
    <w:lvl w:ilvl="0">
      <w:start w:val="120"/>
      <w:numFmt w:val="decimal"/>
      <w:lvlText w:val="%1"/>
      <w:lvlJc w:val="left"/>
      <w:pPr>
        <w:ind w:left="941" w:hanging="781"/>
        <w:jc w:val="left"/>
      </w:pPr>
      <w:rPr>
        <w:rFonts w:hint="default"/>
      </w:rPr>
    </w:lvl>
    <w:lvl w:ilvl="1">
      <w:start w:val="102"/>
      <w:numFmt w:val="decimal"/>
      <w:lvlText w:val="%1.%2"/>
      <w:lvlJc w:val="left"/>
      <w:pPr>
        <w:ind w:left="941" w:hanging="781"/>
        <w:jc w:val="left"/>
      </w:pPr>
      <w:rPr>
        <w:rFonts w:hint="default"/>
        <w:w w:val="100"/>
      </w:rPr>
    </w:lvl>
    <w:lvl w:ilvl="2">
      <w:start w:val="1"/>
      <w:numFmt w:val="upperLetter"/>
      <w:lvlText w:val="(%3)"/>
      <w:lvlJc w:val="left"/>
      <w:pPr>
        <w:ind w:left="1360" w:hanging="557"/>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2175" w:hanging="460"/>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521" w:hanging="446"/>
        <w:jc w:val="left"/>
      </w:pPr>
      <w:rPr>
        <w:rFonts w:hint="default" w:ascii="Times New Roman" w:hAnsi="Times New Roman" w:eastAsia="Times New Roman" w:cs="Times New Roman"/>
        <w:b w:val="0"/>
        <w:bCs w:val="0"/>
        <w:i w:val="0"/>
        <w:iCs w:val="0"/>
        <w:spacing w:val="-3"/>
        <w:w w:val="99"/>
        <w:sz w:val="24"/>
        <w:szCs w:val="24"/>
      </w:rPr>
    </w:lvl>
    <w:lvl w:ilvl="5">
      <w:start w:val="0"/>
      <w:numFmt w:val="bullet"/>
      <w:lvlText w:val="•"/>
      <w:lvlJc w:val="left"/>
      <w:pPr>
        <w:ind w:left="3853" w:hanging="446"/>
      </w:pPr>
      <w:rPr>
        <w:rFonts w:hint="default"/>
      </w:rPr>
    </w:lvl>
    <w:lvl w:ilvl="6">
      <w:start w:val="0"/>
      <w:numFmt w:val="bullet"/>
      <w:lvlText w:val="•"/>
      <w:lvlJc w:val="left"/>
      <w:pPr>
        <w:ind w:left="5186" w:hanging="446"/>
      </w:pPr>
      <w:rPr>
        <w:rFonts w:hint="default"/>
      </w:rPr>
    </w:lvl>
    <w:lvl w:ilvl="7">
      <w:start w:val="0"/>
      <w:numFmt w:val="bullet"/>
      <w:lvlText w:val="•"/>
      <w:lvlJc w:val="left"/>
      <w:pPr>
        <w:ind w:left="6520" w:hanging="446"/>
      </w:pPr>
      <w:rPr>
        <w:rFonts w:hint="default"/>
      </w:rPr>
    </w:lvl>
    <w:lvl w:ilvl="8">
      <w:start w:val="0"/>
      <w:numFmt w:val="bullet"/>
      <w:lvlText w:val="•"/>
      <w:lvlJc w:val="left"/>
      <w:pPr>
        <w:ind w:left="7853" w:hanging="446"/>
      </w:pPr>
      <w:rPr>
        <w:rFonts w:hint="default"/>
      </w:rPr>
    </w:lvl>
  </w:abstractNum>
  <w:abstractNum w:abstractNumId="87">
    <w:multiLevelType w:val="hybridMultilevel"/>
    <w:lvl w:ilvl="0">
      <w:start w:val="1"/>
      <w:numFmt w:val="decimal"/>
      <w:lvlText w:val="(%1)"/>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3014" w:hanging="461"/>
      </w:pPr>
      <w:rPr>
        <w:rFonts w:hint="default"/>
      </w:rPr>
    </w:lvl>
    <w:lvl w:ilvl="2">
      <w:start w:val="0"/>
      <w:numFmt w:val="bullet"/>
      <w:lvlText w:val="•"/>
      <w:lvlJc w:val="left"/>
      <w:pPr>
        <w:ind w:left="3848" w:hanging="461"/>
      </w:pPr>
      <w:rPr>
        <w:rFonts w:hint="default"/>
      </w:rPr>
    </w:lvl>
    <w:lvl w:ilvl="3">
      <w:start w:val="0"/>
      <w:numFmt w:val="bullet"/>
      <w:lvlText w:val="•"/>
      <w:lvlJc w:val="left"/>
      <w:pPr>
        <w:ind w:left="4682" w:hanging="461"/>
      </w:pPr>
      <w:rPr>
        <w:rFonts w:hint="default"/>
      </w:rPr>
    </w:lvl>
    <w:lvl w:ilvl="4">
      <w:start w:val="0"/>
      <w:numFmt w:val="bullet"/>
      <w:lvlText w:val="•"/>
      <w:lvlJc w:val="left"/>
      <w:pPr>
        <w:ind w:left="5516" w:hanging="461"/>
      </w:pPr>
      <w:rPr>
        <w:rFonts w:hint="default"/>
      </w:rPr>
    </w:lvl>
    <w:lvl w:ilvl="5">
      <w:start w:val="0"/>
      <w:numFmt w:val="bullet"/>
      <w:lvlText w:val="•"/>
      <w:lvlJc w:val="left"/>
      <w:pPr>
        <w:ind w:left="6350" w:hanging="461"/>
      </w:pPr>
      <w:rPr>
        <w:rFonts w:hint="default"/>
      </w:rPr>
    </w:lvl>
    <w:lvl w:ilvl="6">
      <w:start w:val="0"/>
      <w:numFmt w:val="bullet"/>
      <w:lvlText w:val="•"/>
      <w:lvlJc w:val="left"/>
      <w:pPr>
        <w:ind w:left="7184" w:hanging="461"/>
      </w:pPr>
      <w:rPr>
        <w:rFonts w:hint="default"/>
      </w:rPr>
    </w:lvl>
    <w:lvl w:ilvl="7">
      <w:start w:val="0"/>
      <w:numFmt w:val="bullet"/>
      <w:lvlText w:val="•"/>
      <w:lvlJc w:val="left"/>
      <w:pPr>
        <w:ind w:left="8018" w:hanging="461"/>
      </w:pPr>
      <w:rPr>
        <w:rFonts w:hint="default"/>
      </w:rPr>
    </w:lvl>
    <w:lvl w:ilvl="8">
      <w:start w:val="0"/>
      <w:numFmt w:val="bullet"/>
      <w:lvlText w:val="•"/>
      <w:lvlJc w:val="left"/>
      <w:pPr>
        <w:ind w:left="8852" w:hanging="461"/>
      </w:pPr>
      <w:rPr>
        <w:rFonts w:hint="default"/>
      </w:rPr>
    </w:lvl>
  </w:abstractNum>
  <w:abstractNum w:abstractNumId="86">
    <w:multiLevelType w:val="hybridMultilevel"/>
    <w:lvl w:ilvl="0">
      <w:start w:val="120"/>
      <w:numFmt w:val="decimal"/>
      <w:lvlText w:val="%1"/>
      <w:lvlJc w:val="left"/>
      <w:pPr>
        <w:ind w:left="941" w:hanging="781"/>
        <w:jc w:val="left"/>
      </w:pPr>
      <w:rPr>
        <w:rFonts w:hint="default"/>
      </w:rPr>
    </w:lvl>
    <w:lvl w:ilvl="1">
      <w:start w:val="10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1"/>
      <w:numFmt w:val="upperLetter"/>
      <w:lvlText w:val="(%3)"/>
      <w:lvlJc w:val="left"/>
      <w:pPr>
        <w:ind w:left="1360" w:hanging="473"/>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3395" w:hanging="473"/>
      </w:pPr>
      <w:rPr>
        <w:rFonts w:hint="default"/>
      </w:rPr>
    </w:lvl>
    <w:lvl w:ilvl="4">
      <w:start w:val="0"/>
      <w:numFmt w:val="bullet"/>
      <w:lvlText w:val="•"/>
      <w:lvlJc w:val="left"/>
      <w:pPr>
        <w:ind w:left="4413" w:hanging="473"/>
      </w:pPr>
      <w:rPr>
        <w:rFonts w:hint="default"/>
      </w:rPr>
    </w:lvl>
    <w:lvl w:ilvl="5">
      <w:start w:val="0"/>
      <w:numFmt w:val="bullet"/>
      <w:lvlText w:val="•"/>
      <w:lvlJc w:val="left"/>
      <w:pPr>
        <w:ind w:left="5431" w:hanging="473"/>
      </w:pPr>
      <w:rPr>
        <w:rFonts w:hint="default"/>
      </w:rPr>
    </w:lvl>
    <w:lvl w:ilvl="6">
      <w:start w:val="0"/>
      <w:numFmt w:val="bullet"/>
      <w:lvlText w:val="•"/>
      <w:lvlJc w:val="left"/>
      <w:pPr>
        <w:ind w:left="6448" w:hanging="473"/>
      </w:pPr>
      <w:rPr>
        <w:rFonts w:hint="default"/>
      </w:rPr>
    </w:lvl>
    <w:lvl w:ilvl="7">
      <w:start w:val="0"/>
      <w:numFmt w:val="bullet"/>
      <w:lvlText w:val="•"/>
      <w:lvlJc w:val="left"/>
      <w:pPr>
        <w:ind w:left="7466" w:hanging="473"/>
      </w:pPr>
      <w:rPr>
        <w:rFonts w:hint="default"/>
      </w:rPr>
    </w:lvl>
    <w:lvl w:ilvl="8">
      <w:start w:val="0"/>
      <w:numFmt w:val="bullet"/>
      <w:lvlText w:val="•"/>
      <w:lvlJc w:val="left"/>
      <w:pPr>
        <w:ind w:left="8484" w:hanging="473"/>
      </w:pPr>
      <w:rPr>
        <w:rFonts w:hint="default"/>
      </w:rPr>
    </w:lvl>
  </w:abstractNum>
  <w:abstractNum w:abstractNumId="85">
    <w:multiLevelType w:val="hybridMultilevel"/>
    <w:lvl w:ilvl="0">
      <w:start w:val="1"/>
      <w:numFmt w:val="upperRoman"/>
      <w:lvlText w:val="%1."/>
      <w:lvlJc w:val="left"/>
      <w:pPr>
        <w:ind w:left="160" w:hanging="322"/>
        <w:jc w:val="left"/>
      </w:pPr>
      <w:rPr>
        <w:rFonts w:hint="default" w:ascii="Times New Roman" w:hAnsi="Times New Roman" w:eastAsia="Times New Roman" w:cs="Times New Roman"/>
        <w:b w:val="0"/>
        <w:bCs w:val="0"/>
        <w:i w:val="0"/>
        <w:iCs w:val="0"/>
        <w:spacing w:val="-6"/>
        <w:w w:val="99"/>
        <w:sz w:val="24"/>
        <w:szCs w:val="24"/>
      </w:rPr>
    </w:lvl>
    <w:lvl w:ilvl="1">
      <w:start w:val="0"/>
      <w:numFmt w:val="bullet"/>
      <w:lvlText w:val="•"/>
      <w:lvlJc w:val="left"/>
      <w:pPr>
        <w:ind w:left="1196" w:hanging="322"/>
      </w:pPr>
      <w:rPr>
        <w:rFonts w:hint="default"/>
      </w:rPr>
    </w:lvl>
    <w:lvl w:ilvl="2">
      <w:start w:val="0"/>
      <w:numFmt w:val="bullet"/>
      <w:lvlText w:val="•"/>
      <w:lvlJc w:val="left"/>
      <w:pPr>
        <w:ind w:left="2232" w:hanging="322"/>
      </w:pPr>
      <w:rPr>
        <w:rFonts w:hint="default"/>
      </w:rPr>
    </w:lvl>
    <w:lvl w:ilvl="3">
      <w:start w:val="0"/>
      <w:numFmt w:val="bullet"/>
      <w:lvlText w:val="•"/>
      <w:lvlJc w:val="left"/>
      <w:pPr>
        <w:ind w:left="3268" w:hanging="322"/>
      </w:pPr>
      <w:rPr>
        <w:rFonts w:hint="default"/>
      </w:rPr>
    </w:lvl>
    <w:lvl w:ilvl="4">
      <w:start w:val="0"/>
      <w:numFmt w:val="bullet"/>
      <w:lvlText w:val="•"/>
      <w:lvlJc w:val="left"/>
      <w:pPr>
        <w:ind w:left="4304" w:hanging="322"/>
      </w:pPr>
      <w:rPr>
        <w:rFonts w:hint="default"/>
      </w:rPr>
    </w:lvl>
    <w:lvl w:ilvl="5">
      <w:start w:val="0"/>
      <w:numFmt w:val="bullet"/>
      <w:lvlText w:val="•"/>
      <w:lvlJc w:val="left"/>
      <w:pPr>
        <w:ind w:left="5340" w:hanging="322"/>
      </w:pPr>
      <w:rPr>
        <w:rFonts w:hint="default"/>
      </w:rPr>
    </w:lvl>
    <w:lvl w:ilvl="6">
      <w:start w:val="0"/>
      <w:numFmt w:val="bullet"/>
      <w:lvlText w:val="•"/>
      <w:lvlJc w:val="left"/>
      <w:pPr>
        <w:ind w:left="6376" w:hanging="322"/>
      </w:pPr>
      <w:rPr>
        <w:rFonts w:hint="default"/>
      </w:rPr>
    </w:lvl>
    <w:lvl w:ilvl="7">
      <w:start w:val="0"/>
      <w:numFmt w:val="bullet"/>
      <w:lvlText w:val="•"/>
      <w:lvlJc w:val="left"/>
      <w:pPr>
        <w:ind w:left="7412" w:hanging="322"/>
      </w:pPr>
      <w:rPr>
        <w:rFonts w:hint="default"/>
      </w:rPr>
    </w:lvl>
    <w:lvl w:ilvl="8">
      <w:start w:val="0"/>
      <w:numFmt w:val="bullet"/>
      <w:lvlText w:val="•"/>
      <w:lvlJc w:val="left"/>
      <w:pPr>
        <w:ind w:left="8448" w:hanging="322"/>
      </w:pPr>
      <w:rPr>
        <w:rFonts w:hint="default"/>
      </w:rPr>
    </w:lvl>
  </w:abstractNum>
  <w:abstractNum w:abstractNumId="84">
    <w:multiLevelType w:val="hybridMultilevel"/>
    <w:lvl w:ilvl="0">
      <w:start w:val="120"/>
      <w:numFmt w:val="decimal"/>
      <w:lvlText w:val="%1"/>
      <w:lvlJc w:val="left"/>
      <w:pPr>
        <w:ind w:left="941" w:hanging="781"/>
        <w:jc w:val="left"/>
      </w:pPr>
      <w:rPr>
        <w:rFonts w:hint="default"/>
      </w:rPr>
    </w:lvl>
    <w:lvl w:ilvl="1">
      <w:start w:val="77"/>
      <w:numFmt w:val="decimalZero"/>
      <w:lvlText w:val="%1.%2"/>
      <w:lvlJc w:val="left"/>
      <w:pPr>
        <w:ind w:left="941" w:hanging="781"/>
        <w:jc w:val="left"/>
      </w:pPr>
      <w:rPr>
        <w:rFonts w:hint="default"/>
        <w:w w:val="100"/>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83">
    <w:multiLevelType w:val="hybridMultilevel"/>
    <w:lvl w:ilvl="0">
      <w:start w:val="1"/>
      <w:numFmt w:val="lowerLetter"/>
      <w:lvlText w:val="(%1)"/>
      <w:lvlJc w:val="left"/>
      <w:pPr>
        <w:ind w:left="2075" w:hanging="378"/>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924" w:hanging="378"/>
      </w:pPr>
      <w:rPr>
        <w:rFonts w:hint="default"/>
      </w:rPr>
    </w:lvl>
    <w:lvl w:ilvl="2">
      <w:start w:val="0"/>
      <w:numFmt w:val="bullet"/>
      <w:lvlText w:val="•"/>
      <w:lvlJc w:val="left"/>
      <w:pPr>
        <w:ind w:left="3768" w:hanging="378"/>
      </w:pPr>
      <w:rPr>
        <w:rFonts w:hint="default"/>
      </w:rPr>
    </w:lvl>
    <w:lvl w:ilvl="3">
      <w:start w:val="0"/>
      <w:numFmt w:val="bullet"/>
      <w:lvlText w:val="•"/>
      <w:lvlJc w:val="left"/>
      <w:pPr>
        <w:ind w:left="4612" w:hanging="378"/>
      </w:pPr>
      <w:rPr>
        <w:rFonts w:hint="default"/>
      </w:rPr>
    </w:lvl>
    <w:lvl w:ilvl="4">
      <w:start w:val="0"/>
      <w:numFmt w:val="bullet"/>
      <w:lvlText w:val="•"/>
      <w:lvlJc w:val="left"/>
      <w:pPr>
        <w:ind w:left="5456" w:hanging="378"/>
      </w:pPr>
      <w:rPr>
        <w:rFonts w:hint="default"/>
      </w:rPr>
    </w:lvl>
    <w:lvl w:ilvl="5">
      <w:start w:val="0"/>
      <w:numFmt w:val="bullet"/>
      <w:lvlText w:val="•"/>
      <w:lvlJc w:val="left"/>
      <w:pPr>
        <w:ind w:left="6300" w:hanging="378"/>
      </w:pPr>
      <w:rPr>
        <w:rFonts w:hint="default"/>
      </w:rPr>
    </w:lvl>
    <w:lvl w:ilvl="6">
      <w:start w:val="0"/>
      <w:numFmt w:val="bullet"/>
      <w:lvlText w:val="•"/>
      <w:lvlJc w:val="left"/>
      <w:pPr>
        <w:ind w:left="7144" w:hanging="378"/>
      </w:pPr>
      <w:rPr>
        <w:rFonts w:hint="default"/>
      </w:rPr>
    </w:lvl>
    <w:lvl w:ilvl="7">
      <w:start w:val="0"/>
      <w:numFmt w:val="bullet"/>
      <w:lvlText w:val="•"/>
      <w:lvlJc w:val="left"/>
      <w:pPr>
        <w:ind w:left="7988" w:hanging="378"/>
      </w:pPr>
      <w:rPr>
        <w:rFonts w:hint="default"/>
      </w:rPr>
    </w:lvl>
    <w:lvl w:ilvl="8">
      <w:start w:val="0"/>
      <w:numFmt w:val="bullet"/>
      <w:lvlText w:val="•"/>
      <w:lvlJc w:val="left"/>
      <w:pPr>
        <w:ind w:left="8832" w:hanging="378"/>
      </w:pPr>
      <w:rPr>
        <w:rFonts w:hint="default"/>
      </w:rPr>
    </w:lvl>
  </w:abstractNum>
  <w:abstractNum w:abstractNumId="82">
    <w:multiLevelType w:val="hybridMultilevel"/>
    <w:lvl w:ilvl="0">
      <w:start w:val="120"/>
      <w:numFmt w:val="decimal"/>
      <w:lvlText w:val="%1"/>
      <w:lvlJc w:val="left"/>
      <w:pPr>
        <w:ind w:left="941" w:hanging="781"/>
        <w:jc w:val="left"/>
      </w:pPr>
      <w:rPr>
        <w:rFonts w:hint="default"/>
      </w:rPr>
    </w:lvl>
    <w:lvl w:ilvl="1">
      <w:start w:val="76"/>
      <w:numFmt w:val="decimalZero"/>
      <w:lvlText w:val="%1.%2"/>
      <w:lvlJc w:val="left"/>
      <w:pPr>
        <w:ind w:left="941" w:hanging="781"/>
        <w:jc w:val="left"/>
      </w:pPr>
      <w:rPr>
        <w:rFonts w:hint="default"/>
        <w:w w:val="100"/>
      </w:rPr>
    </w:lvl>
    <w:lvl w:ilvl="2">
      <w:start w:val="1"/>
      <w:numFmt w:val="upperLetter"/>
      <w:lvlText w:val="(%3)"/>
      <w:lvlJc w:val="left"/>
      <w:pPr>
        <w:ind w:left="1360" w:hanging="56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30"/>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3920" w:hanging="430"/>
      </w:pPr>
      <w:rPr>
        <w:rFonts w:hint="default"/>
      </w:rPr>
    </w:lvl>
    <w:lvl w:ilvl="5">
      <w:start w:val="0"/>
      <w:numFmt w:val="bullet"/>
      <w:lvlText w:val="•"/>
      <w:lvlJc w:val="left"/>
      <w:pPr>
        <w:ind w:left="5020" w:hanging="430"/>
      </w:pPr>
      <w:rPr>
        <w:rFonts w:hint="default"/>
      </w:rPr>
    </w:lvl>
    <w:lvl w:ilvl="6">
      <w:start w:val="0"/>
      <w:numFmt w:val="bullet"/>
      <w:lvlText w:val="•"/>
      <w:lvlJc w:val="left"/>
      <w:pPr>
        <w:ind w:left="6120" w:hanging="430"/>
      </w:pPr>
      <w:rPr>
        <w:rFonts w:hint="default"/>
      </w:rPr>
    </w:lvl>
    <w:lvl w:ilvl="7">
      <w:start w:val="0"/>
      <w:numFmt w:val="bullet"/>
      <w:lvlText w:val="•"/>
      <w:lvlJc w:val="left"/>
      <w:pPr>
        <w:ind w:left="7220" w:hanging="430"/>
      </w:pPr>
      <w:rPr>
        <w:rFonts w:hint="default"/>
      </w:rPr>
    </w:lvl>
    <w:lvl w:ilvl="8">
      <w:start w:val="0"/>
      <w:numFmt w:val="bullet"/>
      <w:lvlText w:val="•"/>
      <w:lvlJc w:val="left"/>
      <w:pPr>
        <w:ind w:left="8320" w:hanging="430"/>
      </w:pPr>
      <w:rPr>
        <w:rFonts w:hint="default"/>
      </w:rPr>
    </w:lvl>
  </w:abstractNum>
  <w:abstractNum w:abstractNumId="81">
    <w:multiLevelType w:val="hybridMultilevel"/>
    <w:lvl w:ilvl="0">
      <w:start w:val="120"/>
      <w:numFmt w:val="decimal"/>
      <w:lvlText w:val="%1"/>
      <w:lvlJc w:val="left"/>
      <w:pPr>
        <w:ind w:left="941" w:hanging="781"/>
        <w:jc w:val="left"/>
      </w:pPr>
      <w:rPr>
        <w:rFonts w:hint="default"/>
      </w:rPr>
    </w:lvl>
    <w:lvl w:ilvl="1">
      <w:start w:val="75"/>
      <w:numFmt w:val="decimalZero"/>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25"/>
        <w:jc w:val="left"/>
      </w:pPr>
      <w:rPr>
        <w:rFonts w:hint="default" w:ascii="Times New Roman" w:hAnsi="Times New Roman" w:eastAsia="Times New Roman" w:cs="Times New Roman"/>
        <w:b w:val="0"/>
        <w:bCs w:val="0"/>
        <w:i w:val="0"/>
        <w:iCs w:val="0"/>
        <w:spacing w:val="-2"/>
        <w:w w:val="99"/>
        <w:sz w:val="24"/>
        <w:szCs w:val="24"/>
      </w:rPr>
    </w:lvl>
    <w:lvl w:ilvl="4">
      <w:start w:val="1"/>
      <w:numFmt w:val="lowerLetter"/>
      <w:lvlText w:val="(%5)"/>
      <w:lvlJc w:val="left"/>
      <w:pPr>
        <w:ind w:left="2075" w:hanging="588"/>
        <w:jc w:val="left"/>
      </w:pPr>
      <w:rPr>
        <w:rFonts w:hint="default" w:ascii="Times New Roman" w:hAnsi="Times New Roman" w:eastAsia="Times New Roman" w:cs="Times New Roman"/>
        <w:b w:val="0"/>
        <w:bCs w:val="0"/>
        <w:i w:val="0"/>
        <w:iCs w:val="0"/>
        <w:w w:val="100"/>
        <w:sz w:val="24"/>
        <w:szCs w:val="24"/>
      </w:rPr>
    </w:lvl>
    <w:lvl w:ilvl="5">
      <w:start w:val="1"/>
      <w:numFmt w:val="decimal"/>
      <w:lvlText w:val="%6."/>
      <w:lvlJc w:val="left"/>
      <w:pPr>
        <w:ind w:left="2795" w:hanging="360"/>
        <w:jc w:val="left"/>
      </w:pPr>
      <w:rPr>
        <w:rFonts w:hint="default" w:ascii="Times New Roman" w:hAnsi="Times New Roman" w:eastAsia="Times New Roman" w:cs="Times New Roman"/>
        <w:b w:val="0"/>
        <w:bCs w:val="0"/>
        <w:i w:val="0"/>
        <w:iCs w:val="0"/>
        <w:spacing w:val="0"/>
        <w:w w:val="100"/>
        <w:sz w:val="24"/>
        <w:szCs w:val="24"/>
      </w:rPr>
    </w:lvl>
    <w:lvl w:ilvl="6">
      <w:start w:val="0"/>
      <w:numFmt w:val="bullet"/>
      <w:lvlText w:val="•"/>
      <w:lvlJc w:val="left"/>
      <w:pPr>
        <w:ind w:left="5373" w:hanging="360"/>
      </w:pPr>
      <w:rPr>
        <w:rFonts w:hint="default"/>
      </w:rPr>
    </w:lvl>
    <w:lvl w:ilvl="7">
      <w:start w:val="0"/>
      <w:numFmt w:val="bullet"/>
      <w:lvlText w:val="•"/>
      <w:lvlJc w:val="left"/>
      <w:pPr>
        <w:ind w:left="6660" w:hanging="360"/>
      </w:pPr>
      <w:rPr>
        <w:rFonts w:hint="default"/>
      </w:rPr>
    </w:lvl>
    <w:lvl w:ilvl="8">
      <w:start w:val="0"/>
      <w:numFmt w:val="bullet"/>
      <w:lvlText w:val="•"/>
      <w:lvlJc w:val="left"/>
      <w:pPr>
        <w:ind w:left="7946" w:hanging="360"/>
      </w:pPr>
      <w:rPr>
        <w:rFonts w:hint="default"/>
      </w:rPr>
    </w:lvl>
  </w:abstractNum>
  <w:abstractNum w:abstractNumId="80">
    <w:multiLevelType w:val="hybridMultilevel"/>
    <w:lvl w:ilvl="0">
      <w:start w:val="120"/>
      <w:numFmt w:val="decimal"/>
      <w:lvlText w:val="%1"/>
      <w:lvlJc w:val="left"/>
      <w:pPr>
        <w:ind w:left="941" w:hanging="781"/>
        <w:jc w:val="left"/>
      </w:pPr>
      <w:rPr>
        <w:rFonts w:hint="default"/>
      </w:rPr>
    </w:lvl>
    <w:lvl w:ilvl="1">
      <w:start w:val="74"/>
      <w:numFmt w:val="decimalZero"/>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518"/>
        <w:jc w:val="left"/>
      </w:pPr>
      <w:rPr>
        <w:rFonts w:hint="default" w:ascii="Times New Roman" w:hAnsi="Times New Roman" w:eastAsia="Times New Roman" w:cs="Times New Roman"/>
        <w:b w:val="0"/>
        <w:bCs w:val="0"/>
        <w:i w:val="0"/>
        <w:iCs w:val="0"/>
        <w:spacing w:val="-2"/>
        <w:w w:val="99"/>
        <w:sz w:val="24"/>
        <w:szCs w:val="24"/>
      </w:rPr>
    </w:lvl>
    <w:lvl w:ilvl="4">
      <w:start w:val="0"/>
      <w:numFmt w:val="bullet"/>
      <w:lvlText w:val="•"/>
      <w:lvlJc w:val="left"/>
      <w:pPr>
        <w:ind w:left="4040" w:hanging="518"/>
      </w:pPr>
      <w:rPr>
        <w:rFonts w:hint="default"/>
      </w:rPr>
    </w:lvl>
    <w:lvl w:ilvl="5">
      <w:start w:val="0"/>
      <w:numFmt w:val="bullet"/>
      <w:lvlText w:val="•"/>
      <w:lvlJc w:val="left"/>
      <w:pPr>
        <w:ind w:left="5120" w:hanging="518"/>
      </w:pPr>
      <w:rPr>
        <w:rFonts w:hint="default"/>
      </w:rPr>
    </w:lvl>
    <w:lvl w:ilvl="6">
      <w:start w:val="0"/>
      <w:numFmt w:val="bullet"/>
      <w:lvlText w:val="•"/>
      <w:lvlJc w:val="left"/>
      <w:pPr>
        <w:ind w:left="6200" w:hanging="518"/>
      </w:pPr>
      <w:rPr>
        <w:rFonts w:hint="default"/>
      </w:rPr>
    </w:lvl>
    <w:lvl w:ilvl="7">
      <w:start w:val="0"/>
      <w:numFmt w:val="bullet"/>
      <w:lvlText w:val="•"/>
      <w:lvlJc w:val="left"/>
      <w:pPr>
        <w:ind w:left="7280" w:hanging="518"/>
      </w:pPr>
      <w:rPr>
        <w:rFonts w:hint="default"/>
      </w:rPr>
    </w:lvl>
    <w:lvl w:ilvl="8">
      <w:start w:val="0"/>
      <w:numFmt w:val="bullet"/>
      <w:lvlText w:val="•"/>
      <w:lvlJc w:val="left"/>
      <w:pPr>
        <w:ind w:left="8360" w:hanging="518"/>
      </w:pPr>
      <w:rPr>
        <w:rFonts w:hint="default"/>
      </w:rPr>
    </w:lvl>
  </w:abstractNum>
  <w:abstractNum w:abstractNumId="79">
    <w:multiLevelType w:val="hybridMultilevel"/>
    <w:lvl w:ilvl="0">
      <w:start w:val="4"/>
      <w:numFmt w:val="upperLetter"/>
      <w:lvlText w:val="(%1)"/>
      <w:lvlJc w:val="left"/>
      <w:pPr>
        <w:ind w:left="1360" w:hanging="542"/>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76" w:hanging="542"/>
      </w:pPr>
      <w:rPr>
        <w:rFonts w:hint="default"/>
      </w:rPr>
    </w:lvl>
    <w:lvl w:ilvl="2">
      <w:start w:val="0"/>
      <w:numFmt w:val="bullet"/>
      <w:lvlText w:val="•"/>
      <w:lvlJc w:val="left"/>
      <w:pPr>
        <w:ind w:left="3192" w:hanging="542"/>
      </w:pPr>
      <w:rPr>
        <w:rFonts w:hint="default"/>
      </w:rPr>
    </w:lvl>
    <w:lvl w:ilvl="3">
      <w:start w:val="0"/>
      <w:numFmt w:val="bullet"/>
      <w:lvlText w:val="•"/>
      <w:lvlJc w:val="left"/>
      <w:pPr>
        <w:ind w:left="4108" w:hanging="542"/>
      </w:pPr>
      <w:rPr>
        <w:rFonts w:hint="default"/>
      </w:rPr>
    </w:lvl>
    <w:lvl w:ilvl="4">
      <w:start w:val="0"/>
      <w:numFmt w:val="bullet"/>
      <w:lvlText w:val="•"/>
      <w:lvlJc w:val="left"/>
      <w:pPr>
        <w:ind w:left="5024" w:hanging="542"/>
      </w:pPr>
      <w:rPr>
        <w:rFonts w:hint="default"/>
      </w:rPr>
    </w:lvl>
    <w:lvl w:ilvl="5">
      <w:start w:val="0"/>
      <w:numFmt w:val="bullet"/>
      <w:lvlText w:val="•"/>
      <w:lvlJc w:val="left"/>
      <w:pPr>
        <w:ind w:left="5940" w:hanging="542"/>
      </w:pPr>
      <w:rPr>
        <w:rFonts w:hint="default"/>
      </w:rPr>
    </w:lvl>
    <w:lvl w:ilvl="6">
      <w:start w:val="0"/>
      <w:numFmt w:val="bullet"/>
      <w:lvlText w:val="•"/>
      <w:lvlJc w:val="left"/>
      <w:pPr>
        <w:ind w:left="6856" w:hanging="542"/>
      </w:pPr>
      <w:rPr>
        <w:rFonts w:hint="default"/>
      </w:rPr>
    </w:lvl>
    <w:lvl w:ilvl="7">
      <w:start w:val="0"/>
      <w:numFmt w:val="bullet"/>
      <w:lvlText w:val="•"/>
      <w:lvlJc w:val="left"/>
      <w:pPr>
        <w:ind w:left="7772" w:hanging="542"/>
      </w:pPr>
      <w:rPr>
        <w:rFonts w:hint="default"/>
      </w:rPr>
    </w:lvl>
    <w:lvl w:ilvl="8">
      <w:start w:val="0"/>
      <w:numFmt w:val="bullet"/>
      <w:lvlText w:val="•"/>
      <w:lvlJc w:val="left"/>
      <w:pPr>
        <w:ind w:left="8688" w:hanging="542"/>
      </w:pPr>
      <w:rPr>
        <w:rFonts w:hint="default"/>
      </w:rPr>
    </w:lvl>
  </w:abstractNum>
  <w:abstractNum w:abstractNumId="78">
    <w:multiLevelType w:val="hybridMultilevel"/>
    <w:lvl w:ilvl="0">
      <w:start w:val="120"/>
      <w:numFmt w:val="decimal"/>
      <w:lvlText w:val="%1"/>
      <w:lvlJc w:val="left"/>
      <w:pPr>
        <w:ind w:left="941" w:hanging="781"/>
        <w:jc w:val="left"/>
      </w:pPr>
      <w:rPr>
        <w:rFonts w:hint="default"/>
      </w:rPr>
    </w:lvl>
    <w:lvl w:ilvl="1">
      <w:start w:val="72"/>
      <w:numFmt w:val="decimalZero"/>
      <w:lvlText w:val="%1.%2"/>
      <w:lvlJc w:val="left"/>
      <w:pPr>
        <w:ind w:left="941" w:hanging="781"/>
        <w:jc w:val="left"/>
      </w:pPr>
      <w:rPr>
        <w:rFonts w:hint="default"/>
        <w:w w:val="100"/>
      </w:rPr>
    </w:lvl>
    <w:lvl w:ilvl="2">
      <w:start w:val="1"/>
      <w:numFmt w:val="upperLetter"/>
      <w:lvlText w:val="(%3)"/>
      <w:lvlJc w:val="left"/>
      <w:pPr>
        <w:ind w:left="1360" w:hanging="470"/>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1715" w:hanging="583"/>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519" w:hanging="444"/>
        <w:jc w:val="left"/>
      </w:pPr>
      <w:rPr>
        <w:rFonts w:hint="default" w:ascii="Times New Roman" w:hAnsi="Times New Roman" w:eastAsia="Times New Roman" w:cs="Times New Roman"/>
        <w:b w:val="0"/>
        <w:bCs w:val="0"/>
        <w:i w:val="0"/>
        <w:iCs w:val="0"/>
        <w:w w:val="100"/>
        <w:sz w:val="24"/>
        <w:szCs w:val="24"/>
      </w:rPr>
    </w:lvl>
    <w:lvl w:ilvl="5">
      <w:start w:val="0"/>
      <w:numFmt w:val="bullet"/>
      <w:lvlText w:val="•"/>
      <w:lvlJc w:val="left"/>
      <w:pPr>
        <w:ind w:left="4805" w:hanging="444"/>
      </w:pPr>
      <w:rPr>
        <w:rFonts w:hint="default"/>
      </w:rPr>
    </w:lvl>
    <w:lvl w:ilvl="6">
      <w:start w:val="0"/>
      <w:numFmt w:val="bullet"/>
      <w:lvlText w:val="•"/>
      <w:lvlJc w:val="left"/>
      <w:pPr>
        <w:ind w:left="5948" w:hanging="444"/>
      </w:pPr>
      <w:rPr>
        <w:rFonts w:hint="default"/>
      </w:rPr>
    </w:lvl>
    <w:lvl w:ilvl="7">
      <w:start w:val="0"/>
      <w:numFmt w:val="bullet"/>
      <w:lvlText w:val="•"/>
      <w:lvlJc w:val="left"/>
      <w:pPr>
        <w:ind w:left="7091" w:hanging="444"/>
      </w:pPr>
      <w:rPr>
        <w:rFonts w:hint="default"/>
      </w:rPr>
    </w:lvl>
    <w:lvl w:ilvl="8">
      <w:start w:val="0"/>
      <w:numFmt w:val="bullet"/>
      <w:lvlText w:val="•"/>
      <w:lvlJc w:val="left"/>
      <w:pPr>
        <w:ind w:left="8234" w:hanging="444"/>
      </w:pPr>
      <w:rPr>
        <w:rFonts w:hint="default"/>
      </w:rPr>
    </w:lvl>
  </w:abstractNum>
  <w:abstractNum w:abstractNumId="77">
    <w:multiLevelType w:val="hybridMultilevel"/>
    <w:lvl w:ilvl="0">
      <w:start w:val="120"/>
      <w:numFmt w:val="decimal"/>
      <w:lvlText w:val="%1"/>
      <w:lvlJc w:val="left"/>
      <w:pPr>
        <w:ind w:left="941" w:hanging="781"/>
        <w:jc w:val="left"/>
      </w:pPr>
      <w:rPr>
        <w:rFonts w:hint="default"/>
      </w:rPr>
    </w:lvl>
    <w:lvl w:ilvl="1">
      <w:start w:val="70"/>
      <w:numFmt w:val="decimalZero"/>
      <w:lvlText w:val="%1.%2"/>
      <w:lvlJc w:val="left"/>
      <w:pPr>
        <w:ind w:left="941" w:hanging="781"/>
        <w:jc w:val="left"/>
      </w:pPr>
      <w:rPr>
        <w:rFonts w:hint="default"/>
        <w:w w:val="100"/>
      </w:rPr>
    </w:lvl>
    <w:lvl w:ilvl="2">
      <w:start w:val="1"/>
      <w:numFmt w:val="upperLetter"/>
      <w:lvlText w:val="(%3)"/>
      <w:lvlJc w:val="left"/>
      <w:pPr>
        <w:ind w:left="1360" w:hanging="542"/>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95" w:hanging="542"/>
      </w:pPr>
      <w:rPr>
        <w:rFonts w:hint="default"/>
      </w:rPr>
    </w:lvl>
    <w:lvl w:ilvl="4">
      <w:start w:val="0"/>
      <w:numFmt w:val="bullet"/>
      <w:lvlText w:val="•"/>
      <w:lvlJc w:val="left"/>
      <w:pPr>
        <w:ind w:left="4413" w:hanging="542"/>
      </w:pPr>
      <w:rPr>
        <w:rFonts w:hint="default"/>
      </w:rPr>
    </w:lvl>
    <w:lvl w:ilvl="5">
      <w:start w:val="0"/>
      <w:numFmt w:val="bullet"/>
      <w:lvlText w:val="•"/>
      <w:lvlJc w:val="left"/>
      <w:pPr>
        <w:ind w:left="5431" w:hanging="542"/>
      </w:pPr>
      <w:rPr>
        <w:rFonts w:hint="default"/>
      </w:rPr>
    </w:lvl>
    <w:lvl w:ilvl="6">
      <w:start w:val="0"/>
      <w:numFmt w:val="bullet"/>
      <w:lvlText w:val="•"/>
      <w:lvlJc w:val="left"/>
      <w:pPr>
        <w:ind w:left="6448" w:hanging="542"/>
      </w:pPr>
      <w:rPr>
        <w:rFonts w:hint="default"/>
      </w:rPr>
    </w:lvl>
    <w:lvl w:ilvl="7">
      <w:start w:val="0"/>
      <w:numFmt w:val="bullet"/>
      <w:lvlText w:val="•"/>
      <w:lvlJc w:val="left"/>
      <w:pPr>
        <w:ind w:left="7466" w:hanging="542"/>
      </w:pPr>
      <w:rPr>
        <w:rFonts w:hint="default"/>
      </w:rPr>
    </w:lvl>
    <w:lvl w:ilvl="8">
      <w:start w:val="0"/>
      <w:numFmt w:val="bullet"/>
      <w:lvlText w:val="•"/>
      <w:lvlJc w:val="left"/>
      <w:pPr>
        <w:ind w:left="8484" w:hanging="542"/>
      </w:pPr>
      <w:rPr>
        <w:rFonts w:hint="default"/>
      </w:rPr>
    </w:lvl>
  </w:abstractNum>
  <w:abstractNum w:abstractNumId="76">
    <w:multiLevelType w:val="hybridMultilevel"/>
    <w:lvl w:ilvl="0">
      <w:start w:val="120"/>
      <w:numFmt w:val="decimal"/>
      <w:lvlText w:val="%1"/>
      <w:lvlJc w:val="left"/>
      <w:pPr>
        <w:ind w:left="941" w:hanging="781"/>
        <w:jc w:val="left"/>
      </w:pPr>
      <w:rPr>
        <w:rFonts w:hint="default"/>
      </w:rPr>
    </w:lvl>
    <w:lvl w:ilvl="1">
      <w:start w:val="67"/>
      <w:numFmt w:val="decimalZero"/>
      <w:lvlText w:val="%1.%2"/>
      <w:lvlJc w:val="left"/>
      <w:pPr>
        <w:ind w:left="941" w:hanging="781"/>
        <w:jc w:val="left"/>
      </w:pPr>
      <w:rPr>
        <w:rFonts w:hint="default"/>
        <w:w w:val="100"/>
      </w:rPr>
    </w:lvl>
    <w:lvl w:ilvl="2">
      <w:start w:val="1"/>
      <w:numFmt w:val="upperLetter"/>
      <w:lvlText w:val="(%3)"/>
      <w:lvlJc w:val="left"/>
      <w:pPr>
        <w:ind w:left="1360" w:hanging="442"/>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95" w:hanging="442"/>
      </w:pPr>
      <w:rPr>
        <w:rFonts w:hint="default"/>
      </w:rPr>
    </w:lvl>
    <w:lvl w:ilvl="4">
      <w:start w:val="0"/>
      <w:numFmt w:val="bullet"/>
      <w:lvlText w:val="•"/>
      <w:lvlJc w:val="left"/>
      <w:pPr>
        <w:ind w:left="4413" w:hanging="442"/>
      </w:pPr>
      <w:rPr>
        <w:rFonts w:hint="default"/>
      </w:rPr>
    </w:lvl>
    <w:lvl w:ilvl="5">
      <w:start w:val="0"/>
      <w:numFmt w:val="bullet"/>
      <w:lvlText w:val="•"/>
      <w:lvlJc w:val="left"/>
      <w:pPr>
        <w:ind w:left="5431" w:hanging="442"/>
      </w:pPr>
      <w:rPr>
        <w:rFonts w:hint="default"/>
      </w:rPr>
    </w:lvl>
    <w:lvl w:ilvl="6">
      <w:start w:val="0"/>
      <w:numFmt w:val="bullet"/>
      <w:lvlText w:val="•"/>
      <w:lvlJc w:val="left"/>
      <w:pPr>
        <w:ind w:left="6448" w:hanging="442"/>
      </w:pPr>
      <w:rPr>
        <w:rFonts w:hint="default"/>
      </w:rPr>
    </w:lvl>
    <w:lvl w:ilvl="7">
      <w:start w:val="0"/>
      <w:numFmt w:val="bullet"/>
      <w:lvlText w:val="•"/>
      <w:lvlJc w:val="left"/>
      <w:pPr>
        <w:ind w:left="7466" w:hanging="442"/>
      </w:pPr>
      <w:rPr>
        <w:rFonts w:hint="default"/>
      </w:rPr>
    </w:lvl>
    <w:lvl w:ilvl="8">
      <w:start w:val="0"/>
      <w:numFmt w:val="bullet"/>
      <w:lvlText w:val="•"/>
      <w:lvlJc w:val="left"/>
      <w:pPr>
        <w:ind w:left="8484" w:hanging="442"/>
      </w:pPr>
      <w:rPr>
        <w:rFonts w:hint="default"/>
      </w:rPr>
    </w:lvl>
  </w:abstractNum>
  <w:abstractNum w:abstractNumId="75">
    <w:multiLevelType w:val="hybridMultilevel"/>
    <w:lvl w:ilvl="0">
      <w:start w:val="120"/>
      <w:numFmt w:val="decimal"/>
      <w:lvlText w:val="%1"/>
      <w:lvlJc w:val="left"/>
      <w:pPr>
        <w:ind w:left="941" w:hanging="781"/>
        <w:jc w:val="left"/>
      </w:pPr>
      <w:rPr>
        <w:rFonts w:hint="default"/>
      </w:rPr>
    </w:lvl>
    <w:lvl w:ilvl="1">
      <w:start w:val="65"/>
      <w:numFmt w:val="decimalZero"/>
      <w:lvlText w:val="%1.%2"/>
      <w:lvlJc w:val="left"/>
      <w:pPr>
        <w:ind w:left="941" w:hanging="781"/>
        <w:jc w:val="left"/>
      </w:pPr>
      <w:rPr>
        <w:rFonts w:hint="default"/>
        <w:w w:val="100"/>
      </w:rPr>
    </w:lvl>
    <w:lvl w:ilvl="2">
      <w:start w:val="1"/>
      <w:numFmt w:val="upperLetter"/>
      <w:lvlText w:val="(%3)"/>
      <w:lvlJc w:val="left"/>
      <w:pPr>
        <w:ind w:left="1360" w:hanging="665"/>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60"/>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075" w:hanging="430"/>
        <w:jc w:val="left"/>
      </w:pPr>
      <w:rPr>
        <w:rFonts w:hint="default" w:ascii="Times New Roman" w:hAnsi="Times New Roman" w:eastAsia="Times New Roman" w:cs="Times New Roman"/>
        <w:b w:val="0"/>
        <w:bCs w:val="0"/>
        <w:i w:val="0"/>
        <w:iCs w:val="0"/>
        <w:w w:val="100"/>
        <w:sz w:val="24"/>
        <w:szCs w:val="24"/>
      </w:rPr>
    </w:lvl>
    <w:lvl w:ilvl="5">
      <w:start w:val="1"/>
      <w:numFmt w:val="decimal"/>
      <w:lvlText w:val="%6."/>
      <w:lvlJc w:val="left"/>
      <w:pPr>
        <w:ind w:left="2795" w:hanging="360"/>
        <w:jc w:val="left"/>
      </w:pPr>
      <w:rPr>
        <w:rFonts w:hint="default" w:ascii="Times New Roman" w:hAnsi="Times New Roman" w:eastAsia="Times New Roman" w:cs="Times New Roman"/>
        <w:b w:val="0"/>
        <w:bCs w:val="0"/>
        <w:i w:val="0"/>
        <w:iCs w:val="0"/>
        <w:w w:val="100"/>
        <w:sz w:val="24"/>
        <w:szCs w:val="24"/>
      </w:rPr>
    </w:lvl>
    <w:lvl w:ilvl="6">
      <w:start w:val="0"/>
      <w:numFmt w:val="bullet"/>
      <w:lvlText w:val="•"/>
      <w:lvlJc w:val="left"/>
      <w:pPr>
        <w:ind w:left="4344" w:hanging="360"/>
      </w:pPr>
      <w:rPr>
        <w:rFonts w:hint="default"/>
      </w:rPr>
    </w:lvl>
    <w:lvl w:ilvl="7">
      <w:start w:val="0"/>
      <w:numFmt w:val="bullet"/>
      <w:lvlText w:val="•"/>
      <w:lvlJc w:val="left"/>
      <w:pPr>
        <w:ind w:left="5888" w:hanging="360"/>
      </w:pPr>
      <w:rPr>
        <w:rFonts w:hint="default"/>
      </w:rPr>
    </w:lvl>
    <w:lvl w:ilvl="8">
      <w:start w:val="0"/>
      <w:numFmt w:val="bullet"/>
      <w:lvlText w:val="•"/>
      <w:lvlJc w:val="left"/>
      <w:pPr>
        <w:ind w:left="7432" w:hanging="360"/>
      </w:pPr>
      <w:rPr>
        <w:rFonts w:hint="default"/>
      </w:rPr>
    </w:lvl>
  </w:abstractNum>
  <w:abstractNum w:abstractNumId="74">
    <w:multiLevelType w:val="hybridMultilevel"/>
    <w:lvl w:ilvl="0">
      <w:start w:val="120"/>
      <w:numFmt w:val="decimal"/>
      <w:lvlText w:val="%1"/>
      <w:lvlJc w:val="left"/>
      <w:pPr>
        <w:ind w:left="941" w:hanging="781"/>
        <w:jc w:val="left"/>
      </w:pPr>
      <w:rPr>
        <w:rFonts w:hint="default"/>
      </w:rPr>
    </w:lvl>
    <w:lvl w:ilvl="1">
      <w:start w:val="64"/>
      <w:numFmt w:val="decimalZero"/>
      <w:lvlText w:val="%1.%2"/>
      <w:lvlJc w:val="left"/>
      <w:pPr>
        <w:ind w:left="941" w:hanging="781"/>
        <w:jc w:val="left"/>
      </w:pPr>
      <w:rPr>
        <w:rFonts w:hint="default"/>
        <w:w w:val="100"/>
      </w:rPr>
    </w:lvl>
    <w:lvl w:ilvl="2">
      <w:start w:val="1"/>
      <w:numFmt w:val="upperLetter"/>
      <w:lvlText w:val="(%3)"/>
      <w:lvlJc w:val="left"/>
      <w:pPr>
        <w:ind w:left="1360" w:hanging="526"/>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16"/>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3920" w:hanging="416"/>
      </w:pPr>
      <w:rPr>
        <w:rFonts w:hint="default"/>
      </w:rPr>
    </w:lvl>
    <w:lvl w:ilvl="5">
      <w:start w:val="0"/>
      <w:numFmt w:val="bullet"/>
      <w:lvlText w:val="•"/>
      <w:lvlJc w:val="left"/>
      <w:pPr>
        <w:ind w:left="5020" w:hanging="416"/>
      </w:pPr>
      <w:rPr>
        <w:rFonts w:hint="default"/>
      </w:rPr>
    </w:lvl>
    <w:lvl w:ilvl="6">
      <w:start w:val="0"/>
      <w:numFmt w:val="bullet"/>
      <w:lvlText w:val="•"/>
      <w:lvlJc w:val="left"/>
      <w:pPr>
        <w:ind w:left="6120" w:hanging="416"/>
      </w:pPr>
      <w:rPr>
        <w:rFonts w:hint="default"/>
      </w:rPr>
    </w:lvl>
    <w:lvl w:ilvl="7">
      <w:start w:val="0"/>
      <w:numFmt w:val="bullet"/>
      <w:lvlText w:val="•"/>
      <w:lvlJc w:val="left"/>
      <w:pPr>
        <w:ind w:left="7220" w:hanging="416"/>
      </w:pPr>
      <w:rPr>
        <w:rFonts w:hint="default"/>
      </w:rPr>
    </w:lvl>
    <w:lvl w:ilvl="8">
      <w:start w:val="0"/>
      <w:numFmt w:val="bullet"/>
      <w:lvlText w:val="•"/>
      <w:lvlJc w:val="left"/>
      <w:pPr>
        <w:ind w:left="8320" w:hanging="416"/>
      </w:pPr>
      <w:rPr>
        <w:rFonts w:hint="default"/>
      </w:rPr>
    </w:lvl>
  </w:abstractNum>
  <w:abstractNum w:abstractNumId="73">
    <w:multiLevelType w:val="hybridMultilevel"/>
    <w:lvl w:ilvl="0">
      <w:start w:val="1"/>
      <w:numFmt w:val="lowerLetter"/>
      <w:lvlText w:val="(%1)"/>
      <w:lvlJc w:val="left"/>
      <w:pPr>
        <w:ind w:left="2075" w:hanging="576"/>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924" w:hanging="576"/>
      </w:pPr>
      <w:rPr>
        <w:rFonts w:hint="default"/>
      </w:rPr>
    </w:lvl>
    <w:lvl w:ilvl="2">
      <w:start w:val="0"/>
      <w:numFmt w:val="bullet"/>
      <w:lvlText w:val="•"/>
      <w:lvlJc w:val="left"/>
      <w:pPr>
        <w:ind w:left="3768" w:hanging="576"/>
      </w:pPr>
      <w:rPr>
        <w:rFonts w:hint="default"/>
      </w:rPr>
    </w:lvl>
    <w:lvl w:ilvl="3">
      <w:start w:val="0"/>
      <w:numFmt w:val="bullet"/>
      <w:lvlText w:val="•"/>
      <w:lvlJc w:val="left"/>
      <w:pPr>
        <w:ind w:left="4612" w:hanging="576"/>
      </w:pPr>
      <w:rPr>
        <w:rFonts w:hint="default"/>
      </w:rPr>
    </w:lvl>
    <w:lvl w:ilvl="4">
      <w:start w:val="0"/>
      <w:numFmt w:val="bullet"/>
      <w:lvlText w:val="•"/>
      <w:lvlJc w:val="left"/>
      <w:pPr>
        <w:ind w:left="5456" w:hanging="576"/>
      </w:pPr>
      <w:rPr>
        <w:rFonts w:hint="default"/>
      </w:rPr>
    </w:lvl>
    <w:lvl w:ilvl="5">
      <w:start w:val="0"/>
      <w:numFmt w:val="bullet"/>
      <w:lvlText w:val="•"/>
      <w:lvlJc w:val="left"/>
      <w:pPr>
        <w:ind w:left="6300" w:hanging="576"/>
      </w:pPr>
      <w:rPr>
        <w:rFonts w:hint="default"/>
      </w:rPr>
    </w:lvl>
    <w:lvl w:ilvl="6">
      <w:start w:val="0"/>
      <w:numFmt w:val="bullet"/>
      <w:lvlText w:val="•"/>
      <w:lvlJc w:val="left"/>
      <w:pPr>
        <w:ind w:left="7144" w:hanging="576"/>
      </w:pPr>
      <w:rPr>
        <w:rFonts w:hint="default"/>
      </w:rPr>
    </w:lvl>
    <w:lvl w:ilvl="7">
      <w:start w:val="0"/>
      <w:numFmt w:val="bullet"/>
      <w:lvlText w:val="•"/>
      <w:lvlJc w:val="left"/>
      <w:pPr>
        <w:ind w:left="7988" w:hanging="576"/>
      </w:pPr>
      <w:rPr>
        <w:rFonts w:hint="default"/>
      </w:rPr>
    </w:lvl>
    <w:lvl w:ilvl="8">
      <w:start w:val="0"/>
      <w:numFmt w:val="bullet"/>
      <w:lvlText w:val="•"/>
      <w:lvlJc w:val="left"/>
      <w:pPr>
        <w:ind w:left="8832" w:hanging="576"/>
      </w:pPr>
      <w:rPr>
        <w:rFonts w:hint="default"/>
      </w:rPr>
    </w:lvl>
  </w:abstractNum>
  <w:abstractNum w:abstractNumId="72">
    <w:multiLevelType w:val="hybridMultilevel"/>
    <w:lvl w:ilvl="0">
      <w:start w:val="120"/>
      <w:numFmt w:val="decimal"/>
      <w:lvlText w:val="%1"/>
      <w:lvlJc w:val="left"/>
      <w:pPr>
        <w:ind w:left="941" w:hanging="781"/>
        <w:jc w:val="left"/>
      </w:pPr>
      <w:rPr>
        <w:rFonts w:hint="default"/>
      </w:rPr>
    </w:lvl>
    <w:lvl w:ilvl="1">
      <w:start w:val="61"/>
      <w:numFmt w:val="decimalZero"/>
      <w:lvlText w:val="%1.%2"/>
      <w:lvlJc w:val="left"/>
      <w:pPr>
        <w:ind w:left="941" w:hanging="781"/>
        <w:jc w:val="left"/>
      </w:pPr>
      <w:rPr>
        <w:rFonts w:hint="default"/>
        <w:w w:val="100"/>
      </w:rPr>
    </w:lvl>
    <w:lvl w:ilvl="2">
      <w:start w:val="1"/>
      <w:numFmt w:val="upperLetter"/>
      <w:lvlText w:val="(%3)"/>
      <w:lvlJc w:val="left"/>
      <w:pPr>
        <w:ind w:left="1360" w:hanging="694"/>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1715" w:hanging="583"/>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075" w:hanging="562"/>
        <w:jc w:val="left"/>
      </w:pPr>
      <w:rPr>
        <w:rFonts w:hint="default" w:ascii="Times New Roman" w:hAnsi="Times New Roman" w:eastAsia="Times New Roman" w:cs="Times New Roman"/>
        <w:b w:val="0"/>
        <w:bCs w:val="0"/>
        <w:i w:val="0"/>
        <w:iCs w:val="0"/>
        <w:spacing w:val="-3"/>
        <w:w w:val="99"/>
        <w:sz w:val="24"/>
        <w:szCs w:val="24"/>
      </w:rPr>
    </w:lvl>
    <w:lvl w:ilvl="5">
      <w:start w:val="0"/>
      <w:numFmt w:val="bullet"/>
      <w:lvlText w:val="•"/>
      <w:lvlJc w:val="left"/>
      <w:pPr>
        <w:ind w:left="2440" w:hanging="562"/>
      </w:pPr>
      <w:rPr>
        <w:rFonts w:hint="default"/>
      </w:rPr>
    </w:lvl>
    <w:lvl w:ilvl="6">
      <w:start w:val="0"/>
      <w:numFmt w:val="bullet"/>
      <w:lvlText w:val="•"/>
      <w:lvlJc w:val="left"/>
      <w:pPr>
        <w:ind w:left="2520" w:hanging="562"/>
      </w:pPr>
      <w:rPr>
        <w:rFonts w:hint="default"/>
      </w:rPr>
    </w:lvl>
    <w:lvl w:ilvl="7">
      <w:start w:val="0"/>
      <w:numFmt w:val="bullet"/>
      <w:lvlText w:val="•"/>
      <w:lvlJc w:val="left"/>
      <w:pPr>
        <w:ind w:left="4520" w:hanging="562"/>
      </w:pPr>
      <w:rPr>
        <w:rFonts w:hint="default"/>
      </w:rPr>
    </w:lvl>
    <w:lvl w:ilvl="8">
      <w:start w:val="0"/>
      <w:numFmt w:val="bullet"/>
      <w:lvlText w:val="•"/>
      <w:lvlJc w:val="left"/>
      <w:pPr>
        <w:ind w:left="6520" w:hanging="562"/>
      </w:pPr>
      <w:rPr>
        <w:rFonts w:hint="default"/>
      </w:rPr>
    </w:lvl>
  </w:abstractNum>
  <w:abstractNum w:abstractNumId="71">
    <w:multiLevelType w:val="hybridMultilevel"/>
    <w:lvl w:ilvl="0">
      <w:start w:val="2"/>
      <w:numFmt w:val="upperLetter"/>
      <w:lvlText w:val="(%1)"/>
      <w:lvlJc w:val="left"/>
      <w:pPr>
        <w:ind w:left="1360" w:hanging="462"/>
        <w:jc w:val="left"/>
      </w:pPr>
      <w:rPr>
        <w:rFonts w:hint="default" w:ascii="Times New Roman" w:hAnsi="Times New Roman" w:eastAsia="Times New Roman" w:cs="Times New Roman"/>
        <w:b w:val="0"/>
        <w:bCs w:val="0"/>
        <w:i w:val="0"/>
        <w:iCs w:val="0"/>
        <w:spacing w:val="-3"/>
        <w:w w:val="100"/>
        <w:sz w:val="24"/>
        <w:szCs w:val="24"/>
      </w:rPr>
    </w:lvl>
    <w:lvl w:ilvl="1">
      <w:start w:val="1"/>
      <w:numFmt w:val="decimal"/>
      <w:lvlText w:val="(%2)"/>
      <w:lvlJc w:val="left"/>
      <w:pPr>
        <w:ind w:left="1715" w:hanging="428"/>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97" w:hanging="428"/>
      </w:pPr>
      <w:rPr>
        <w:rFonts w:hint="default"/>
      </w:rPr>
    </w:lvl>
    <w:lvl w:ilvl="3">
      <w:start w:val="0"/>
      <w:numFmt w:val="bullet"/>
      <w:lvlText w:val="•"/>
      <w:lvlJc w:val="left"/>
      <w:pPr>
        <w:ind w:left="3675" w:hanging="428"/>
      </w:pPr>
      <w:rPr>
        <w:rFonts w:hint="default"/>
      </w:rPr>
    </w:lvl>
    <w:lvl w:ilvl="4">
      <w:start w:val="0"/>
      <w:numFmt w:val="bullet"/>
      <w:lvlText w:val="•"/>
      <w:lvlJc w:val="left"/>
      <w:pPr>
        <w:ind w:left="4653" w:hanging="428"/>
      </w:pPr>
      <w:rPr>
        <w:rFonts w:hint="default"/>
      </w:rPr>
    </w:lvl>
    <w:lvl w:ilvl="5">
      <w:start w:val="0"/>
      <w:numFmt w:val="bullet"/>
      <w:lvlText w:val="•"/>
      <w:lvlJc w:val="left"/>
      <w:pPr>
        <w:ind w:left="5631" w:hanging="428"/>
      </w:pPr>
      <w:rPr>
        <w:rFonts w:hint="default"/>
      </w:rPr>
    </w:lvl>
    <w:lvl w:ilvl="6">
      <w:start w:val="0"/>
      <w:numFmt w:val="bullet"/>
      <w:lvlText w:val="•"/>
      <w:lvlJc w:val="left"/>
      <w:pPr>
        <w:ind w:left="6608" w:hanging="428"/>
      </w:pPr>
      <w:rPr>
        <w:rFonts w:hint="default"/>
      </w:rPr>
    </w:lvl>
    <w:lvl w:ilvl="7">
      <w:start w:val="0"/>
      <w:numFmt w:val="bullet"/>
      <w:lvlText w:val="•"/>
      <w:lvlJc w:val="left"/>
      <w:pPr>
        <w:ind w:left="7586" w:hanging="428"/>
      </w:pPr>
      <w:rPr>
        <w:rFonts w:hint="default"/>
      </w:rPr>
    </w:lvl>
    <w:lvl w:ilvl="8">
      <w:start w:val="0"/>
      <w:numFmt w:val="bullet"/>
      <w:lvlText w:val="•"/>
      <w:lvlJc w:val="left"/>
      <w:pPr>
        <w:ind w:left="8564" w:hanging="428"/>
      </w:pPr>
      <w:rPr>
        <w:rFonts w:hint="default"/>
      </w:rPr>
    </w:lvl>
  </w:abstractNum>
  <w:abstractNum w:abstractNumId="70">
    <w:multiLevelType w:val="hybridMultilevel"/>
    <w:lvl w:ilvl="0">
      <w:start w:val="120"/>
      <w:numFmt w:val="decimal"/>
      <w:lvlText w:val="%1"/>
      <w:lvlJc w:val="left"/>
      <w:pPr>
        <w:ind w:left="941" w:hanging="781"/>
        <w:jc w:val="left"/>
      </w:pPr>
      <w:rPr>
        <w:rFonts w:hint="default"/>
      </w:rPr>
    </w:lvl>
    <w:lvl w:ilvl="1">
      <w:start w:val="60"/>
      <w:numFmt w:val="decimalZero"/>
      <w:lvlText w:val="%1.%2"/>
      <w:lvlJc w:val="left"/>
      <w:pPr>
        <w:ind w:left="941" w:hanging="781"/>
        <w:jc w:val="left"/>
      </w:pPr>
      <w:rPr>
        <w:rFonts w:hint="default"/>
        <w:w w:val="100"/>
      </w:rPr>
    </w:lvl>
    <w:lvl w:ilvl="2">
      <w:start w:val="1"/>
      <w:numFmt w:val="upperLetter"/>
      <w:lvlText w:val="(%3)"/>
      <w:lvlJc w:val="left"/>
      <w:pPr>
        <w:ind w:left="1937" w:hanging="578"/>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3846" w:hanging="578"/>
      </w:pPr>
      <w:rPr>
        <w:rFonts w:hint="default"/>
      </w:rPr>
    </w:lvl>
    <w:lvl w:ilvl="4">
      <w:start w:val="0"/>
      <w:numFmt w:val="bullet"/>
      <w:lvlText w:val="•"/>
      <w:lvlJc w:val="left"/>
      <w:pPr>
        <w:ind w:left="4800" w:hanging="578"/>
      </w:pPr>
      <w:rPr>
        <w:rFonts w:hint="default"/>
      </w:rPr>
    </w:lvl>
    <w:lvl w:ilvl="5">
      <w:start w:val="0"/>
      <w:numFmt w:val="bullet"/>
      <w:lvlText w:val="•"/>
      <w:lvlJc w:val="left"/>
      <w:pPr>
        <w:ind w:left="5753" w:hanging="578"/>
      </w:pPr>
      <w:rPr>
        <w:rFonts w:hint="default"/>
      </w:rPr>
    </w:lvl>
    <w:lvl w:ilvl="6">
      <w:start w:val="0"/>
      <w:numFmt w:val="bullet"/>
      <w:lvlText w:val="•"/>
      <w:lvlJc w:val="left"/>
      <w:pPr>
        <w:ind w:left="6706" w:hanging="578"/>
      </w:pPr>
      <w:rPr>
        <w:rFonts w:hint="default"/>
      </w:rPr>
    </w:lvl>
    <w:lvl w:ilvl="7">
      <w:start w:val="0"/>
      <w:numFmt w:val="bullet"/>
      <w:lvlText w:val="•"/>
      <w:lvlJc w:val="left"/>
      <w:pPr>
        <w:ind w:left="7660" w:hanging="578"/>
      </w:pPr>
      <w:rPr>
        <w:rFonts w:hint="default"/>
      </w:rPr>
    </w:lvl>
    <w:lvl w:ilvl="8">
      <w:start w:val="0"/>
      <w:numFmt w:val="bullet"/>
      <w:lvlText w:val="•"/>
      <w:lvlJc w:val="left"/>
      <w:pPr>
        <w:ind w:left="8613" w:hanging="578"/>
      </w:pPr>
      <w:rPr>
        <w:rFonts w:hint="default"/>
      </w:rPr>
    </w:lvl>
  </w:abstractNum>
  <w:abstractNum w:abstractNumId="69">
    <w:multiLevelType w:val="hybridMultilevel"/>
    <w:lvl w:ilvl="0">
      <w:start w:val="120"/>
      <w:numFmt w:val="decimal"/>
      <w:lvlText w:val="%1"/>
      <w:lvlJc w:val="left"/>
      <w:pPr>
        <w:ind w:left="941" w:hanging="781"/>
        <w:jc w:val="left"/>
      </w:pPr>
      <w:rPr>
        <w:rFonts w:hint="default"/>
      </w:rPr>
    </w:lvl>
    <w:lvl w:ilvl="1">
      <w:start w:val="59"/>
      <w:numFmt w:val="decimalZero"/>
      <w:lvlText w:val="%1.%2"/>
      <w:lvlJc w:val="left"/>
      <w:pPr>
        <w:ind w:left="941" w:hanging="781"/>
        <w:jc w:val="left"/>
      </w:pPr>
      <w:rPr>
        <w:rFonts w:hint="default"/>
        <w:w w:val="100"/>
      </w:rPr>
    </w:lvl>
    <w:lvl w:ilvl="2">
      <w:start w:val="1"/>
      <w:numFmt w:val="upperLetter"/>
      <w:lvlText w:val="(%3)"/>
      <w:lvlJc w:val="left"/>
      <w:pPr>
        <w:ind w:left="1360" w:hanging="593"/>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53"/>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3371" w:hanging="453"/>
      </w:pPr>
      <w:rPr>
        <w:rFonts w:hint="default"/>
      </w:rPr>
    </w:lvl>
    <w:lvl w:ilvl="5">
      <w:start w:val="0"/>
      <w:numFmt w:val="bullet"/>
      <w:lvlText w:val="•"/>
      <w:lvlJc w:val="left"/>
      <w:pPr>
        <w:ind w:left="4562" w:hanging="453"/>
      </w:pPr>
      <w:rPr>
        <w:rFonts w:hint="default"/>
      </w:rPr>
    </w:lvl>
    <w:lvl w:ilvl="6">
      <w:start w:val="0"/>
      <w:numFmt w:val="bullet"/>
      <w:lvlText w:val="•"/>
      <w:lvlJc w:val="left"/>
      <w:pPr>
        <w:ind w:left="5754" w:hanging="453"/>
      </w:pPr>
      <w:rPr>
        <w:rFonts w:hint="default"/>
      </w:rPr>
    </w:lvl>
    <w:lvl w:ilvl="7">
      <w:start w:val="0"/>
      <w:numFmt w:val="bullet"/>
      <w:lvlText w:val="•"/>
      <w:lvlJc w:val="left"/>
      <w:pPr>
        <w:ind w:left="6945" w:hanging="453"/>
      </w:pPr>
      <w:rPr>
        <w:rFonts w:hint="default"/>
      </w:rPr>
    </w:lvl>
    <w:lvl w:ilvl="8">
      <w:start w:val="0"/>
      <w:numFmt w:val="bullet"/>
      <w:lvlText w:val="•"/>
      <w:lvlJc w:val="left"/>
      <w:pPr>
        <w:ind w:left="8137" w:hanging="453"/>
      </w:pPr>
      <w:rPr>
        <w:rFonts w:hint="default"/>
      </w:rPr>
    </w:lvl>
  </w:abstractNum>
  <w:abstractNum w:abstractNumId="68">
    <w:multiLevelType w:val="hybridMultilevel"/>
    <w:lvl w:ilvl="0">
      <w:start w:val="120"/>
      <w:numFmt w:val="decimal"/>
      <w:lvlText w:val="%1"/>
      <w:lvlJc w:val="left"/>
      <w:pPr>
        <w:ind w:left="941" w:hanging="781"/>
        <w:jc w:val="left"/>
      </w:pPr>
      <w:rPr>
        <w:rFonts w:hint="default"/>
      </w:rPr>
    </w:lvl>
    <w:lvl w:ilvl="1">
      <w:start w:val="58"/>
      <w:numFmt w:val="decimalZero"/>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1715" w:hanging="617"/>
        <w:jc w:val="left"/>
      </w:pPr>
      <w:rPr>
        <w:rFonts w:hint="default" w:ascii="Times New Roman" w:hAnsi="Times New Roman" w:eastAsia="Times New Roman" w:cs="Times New Roman"/>
        <w:b w:val="0"/>
        <w:bCs w:val="0"/>
        <w:i w:val="0"/>
        <w:iCs w:val="0"/>
        <w:spacing w:val="0"/>
        <w:w w:val="99"/>
        <w:sz w:val="24"/>
        <w:szCs w:val="24"/>
      </w:rPr>
    </w:lvl>
    <w:lvl w:ilvl="4">
      <w:start w:val="1"/>
      <w:numFmt w:val="lowerLetter"/>
      <w:lvlText w:val="(%5)"/>
      <w:lvlJc w:val="left"/>
      <w:pPr>
        <w:ind w:left="2075" w:hanging="641"/>
        <w:jc w:val="left"/>
      </w:pPr>
      <w:rPr>
        <w:rFonts w:hint="default" w:ascii="Times New Roman" w:hAnsi="Times New Roman" w:eastAsia="Times New Roman" w:cs="Times New Roman"/>
        <w:b w:val="0"/>
        <w:bCs w:val="0"/>
        <w:i w:val="0"/>
        <w:iCs w:val="0"/>
        <w:spacing w:val="-3"/>
        <w:w w:val="99"/>
        <w:sz w:val="24"/>
        <w:szCs w:val="24"/>
      </w:rPr>
    </w:lvl>
    <w:lvl w:ilvl="5">
      <w:start w:val="0"/>
      <w:numFmt w:val="bullet"/>
      <w:lvlText w:val="•"/>
      <w:lvlJc w:val="left"/>
      <w:pPr>
        <w:ind w:left="4491" w:hanging="641"/>
      </w:pPr>
      <w:rPr>
        <w:rFonts w:hint="default"/>
      </w:rPr>
    </w:lvl>
    <w:lvl w:ilvl="6">
      <w:start w:val="0"/>
      <w:numFmt w:val="bullet"/>
      <w:lvlText w:val="•"/>
      <w:lvlJc w:val="left"/>
      <w:pPr>
        <w:ind w:left="5697" w:hanging="641"/>
      </w:pPr>
      <w:rPr>
        <w:rFonts w:hint="default"/>
      </w:rPr>
    </w:lvl>
    <w:lvl w:ilvl="7">
      <w:start w:val="0"/>
      <w:numFmt w:val="bullet"/>
      <w:lvlText w:val="•"/>
      <w:lvlJc w:val="left"/>
      <w:pPr>
        <w:ind w:left="6902" w:hanging="641"/>
      </w:pPr>
      <w:rPr>
        <w:rFonts w:hint="default"/>
      </w:rPr>
    </w:lvl>
    <w:lvl w:ilvl="8">
      <w:start w:val="0"/>
      <w:numFmt w:val="bullet"/>
      <w:lvlText w:val="•"/>
      <w:lvlJc w:val="left"/>
      <w:pPr>
        <w:ind w:left="8108" w:hanging="641"/>
      </w:pPr>
      <w:rPr>
        <w:rFonts w:hint="default"/>
      </w:rPr>
    </w:lvl>
  </w:abstractNum>
  <w:abstractNum w:abstractNumId="67">
    <w:multiLevelType w:val="hybridMultilevel"/>
    <w:lvl w:ilvl="0">
      <w:start w:val="120"/>
      <w:numFmt w:val="decimal"/>
      <w:lvlText w:val="%1"/>
      <w:lvlJc w:val="left"/>
      <w:pPr>
        <w:ind w:left="941" w:hanging="781"/>
        <w:jc w:val="left"/>
      </w:pPr>
      <w:rPr>
        <w:rFonts w:hint="default"/>
      </w:rPr>
    </w:lvl>
    <w:lvl w:ilvl="1">
      <w:start w:val="57"/>
      <w:numFmt w:val="decimalZero"/>
      <w:lvlText w:val="%1.%2"/>
      <w:lvlJc w:val="left"/>
      <w:pPr>
        <w:ind w:left="941" w:hanging="781"/>
        <w:jc w:val="left"/>
      </w:pPr>
      <w:rPr>
        <w:rFonts w:hint="default"/>
        <w:w w:val="100"/>
      </w:rPr>
    </w:lvl>
    <w:lvl w:ilvl="2">
      <w:start w:val="1"/>
      <w:numFmt w:val="upperLetter"/>
      <w:lvlText w:val="(%3)"/>
      <w:lvlJc w:val="left"/>
      <w:pPr>
        <w:ind w:left="1360" w:hanging="542"/>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626"/>
        <w:jc w:val="left"/>
      </w:pPr>
      <w:rPr>
        <w:rFonts w:hint="default" w:ascii="Times New Roman" w:hAnsi="Times New Roman" w:eastAsia="Times New Roman" w:cs="Times New Roman"/>
        <w:b w:val="0"/>
        <w:bCs w:val="0"/>
        <w:i w:val="0"/>
        <w:iCs w:val="0"/>
        <w:spacing w:val="-2"/>
        <w:w w:val="99"/>
        <w:sz w:val="24"/>
        <w:szCs w:val="24"/>
      </w:rPr>
    </w:lvl>
    <w:lvl w:ilvl="4">
      <w:start w:val="0"/>
      <w:numFmt w:val="bullet"/>
      <w:lvlText w:val="•"/>
      <w:lvlJc w:val="left"/>
      <w:pPr>
        <w:ind w:left="3920" w:hanging="626"/>
      </w:pPr>
      <w:rPr>
        <w:rFonts w:hint="default"/>
      </w:rPr>
    </w:lvl>
    <w:lvl w:ilvl="5">
      <w:start w:val="0"/>
      <w:numFmt w:val="bullet"/>
      <w:lvlText w:val="•"/>
      <w:lvlJc w:val="left"/>
      <w:pPr>
        <w:ind w:left="5020" w:hanging="626"/>
      </w:pPr>
      <w:rPr>
        <w:rFonts w:hint="default"/>
      </w:rPr>
    </w:lvl>
    <w:lvl w:ilvl="6">
      <w:start w:val="0"/>
      <w:numFmt w:val="bullet"/>
      <w:lvlText w:val="•"/>
      <w:lvlJc w:val="left"/>
      <w:pPr>
        <w:ind w:left="6120" w:hanging="626"/>
      </w:pPr>
      <w:rPr>
        <w:rFonts w:hint="default"/>
      </w:rPr>
    </w:lvl>
    <w:lvl w:ilvl="7">
      <w:start w:val="0"/>
      <w:numFmt w:val="bullet"/>
      <w:lvlText w:val="•"/>
      <w:lvlJc w:val="left"/>
      <w:pPr>
        <w:ind w:left="7220" w:hanging="626"/>
      </w:pPr>
      <w:rPr>
        <w:rFonts w:hint="default"/>
      </w:rPr>
    </w:lvl>
    <w:lvl w:ilvl="8">
      <w:start w:val="0"/>
      <w:numFmt w:val="bullet"/>
      <w:lvlText w:val="•"/>
      <w:lvlJc w:val="left"/>
      <w:pPr>
        <w:ind w:left="8320" w:hanging="626"/>
      </w:pPr>
      <w:rPr>
        <w:rFonts w:hint="default"/>
      </w:rPr>
    </w:lvl>
  </w:abstractNum>
  <w:abstractNum w:abstractNumId="66">
    <w:multiLevelType w:val="hybridMultilevel"/>
    <w:lvl w:ilvl="0">
      <w:start w:val="120"/>
      <w:numFmt w:val="decimal"/>
      <w:lvlText w:val="%1"/>
      <w:lvlJc w:val="left"/>
      <w:pPr>
        <w:ind w:left="941" w:hanging="781"/>
        <w:jc w:val="left"/>
      </w:pPr>
      <w:rPr>
        <w:rFonts w:hint="default"/>
      </w:rPr>
    </w:lvl>
    <w:lvl w:ilvl="1">
      <w:start w:val="56"/>
      <w:numFmt w:val="decimalZero"/>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35"/>
        <w:jc w:val="left"/>
      </w:pPr>
      <w:rPr>
        <w:rFonts w:hint="default" w:ascii="Times New Roman" w:hAnsi="Times New Roman" w:eastAsia="Times New Roman" w:cs="Times New Roman"/>
        <w:b w:val="0"/>
        <w:bCs w:val="0"/>
        <w:i w:val="0"/>
        <w:iCs w:val="0"/>
        <w:w w:val="99"/>
        <w:sz w:val="24"/>
        <w:szCs w:val="24"/>
      </w:rPr>
    </w:lvl>
    <w:lvl w:ilvl="4">
      <w:start w:val="1"/>
      <w:numFmt w:val="lowerLetter"/>
      <w:lvlText w:val="(%5)"/>
      <w:lvlJc w:val="left"/>
      <w:pPr>
        <w:ind w:left="2075" w:hanging="725"/>
        <w:jc w:val="left"/>
      </w:pPr>
      <w:rPr>
        <w:rFonts w:hint="default" w:ascii="Times New Roman" w:hAnsi="Times New Roman" w:eastAsia="Times New Roman" w:cs="Times New Roman"/>
        <w:b w:val="0"/>
        <w:bCs w:val="0"/>
        <w:i w:val="0"/>
        <w:iCs w:val="0"/>
        <w:w w:val="100"/>
        <w:sz w:val="24"/>
        <w:szCs w:val="24"/>
      </w:rPr>
    </w:lvl>
    <w:lvl w:ilvl="5">
      <w:start w:val="0"/>
      <w:numFmt w:val="bullet"/>
      <w:lvlText w:val="•"/>
      <w:lvlJc w:val="left"/>
      <w:pPr>
        <w:ind w:left="4491" w:hanging="725"/>
      </w:pPr>
      <w:rPr>
        <w:rFonts w:hint="default"/>
      </w:rPr>
    </w:lvl>
    <w:lvl w:ilvl="6">
      <w:start w:val="0"/>
      <w:numFmt w:val="bullet"/>
      <w:lvlText w:val="•"/>
      <w:lvlJc w:val="left"/>
      <w:pPr>
        <w:ind w:left="5697" w:hanging="725"/>
      </w:pPr>
      <w:rPr>
        <w:rFonts w:hint="default"/>
      </w:rPr>
    </w:lvl>
    <w:lvl w:ilvl="7">
      <w:start w:val="0"/>
      <w:numFmt w:val="bullet"/>
      <w:lvlText w:val="•"/>
      <w:lvlJc w:val="left"/>
      <w:pPr>
        <w:ind w:left="6902" w:hanging="725"/>
      </w:pPr>
      <w:rPr>
        <w:rFonts w:hint="default"/>
      </w:rPr>
    </w:lvl>
    <w:lvl w:ilvl="8">
      <w:start w:val="0"/>
      <w:numFmt w:val="bullet"/>
      <w:lvlText w:val="•"/>
      <w:lvlJc w:val="left"/>
      <w:pPr>
        <w:ind w:left="8108" w:hanging="725"/>
      </w:pPr>
      <w:rPr>
        <w:rFonts w:hint="default"/>
      </w:rPr>
    </w:lvl>
  </w:abstractNum>
  <w:abstractNum w:abstractNumId="65">
    <w:multiLevelType w:val="hybridMultilevel"/>
    <w:lvl w:ilvl="0">
      <w:start w:val="120"/>
      <w:numFmt w:val="decimal"/>
      <w:lvlText w:val="%1"/>
      <w:lvlJc w:val="left"/>
      <w:pPr>
        <w:ind w:left="941" w:hanging="781"/>
        <w:jc w:val="left"/>
      </w:pPr>
      <w:rPr>
        <w:rFonts w:hint="default"/>
      </w:rPr>
    </w:lvl>
    <w:lvl w:ilvl="1">
      <w:start w:val="53"/>
      <w:numFmt w:val="decimalZero"/>
      <w:lvlText w:val="%1.%2"/>
      <w:lvlJc w:val="left"/>
      <w:pPr>
        <w:ind w:left="941" w:hanging="781"/>
        <w:jc w:val="left"/>
      </w:pPr>
      <w:rPr>
        <w:rFonts w:hint="default"/>
        <w:w w:val="100"/>
      </w:rPr>
    </w:lvl>
    <w:lvl w:ilvl="2">
      <w:start w:val="1"/>
      <w:numFmt w:val="upperLetter"/>
      <w:lvlText w:val="(%3)"/>
      <w:lvlJc w:val="left"/>
      <w:pPr>
        <w:ind w:left="1360" w:hanging="45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16"/>
        <w:jc w:val="left"/>
      </w:pPr>
      <w:rPr>
        <w:rFonts w:hint="default" w:ascii="Times New Roman" w:hAnsi="Times New Roman" w:eastAsia="Times New Roman" w:cs="Times New Roman"/>
        <w:b w:val="0"/>
        <w:bCs w:val="0"/>
        <w:i w:val="0"/>
        <w:iCs w:val="0"/>
        <w:spacing w:val="-3"/>
        <w:w w:val="99"/>
        <w:sz w:val="24"/>
        <w:szCs w:val="24"/>
      </w:rPr>
    </w:lvl>
    <w:lvl w:ilvl="4">
      <w:start w:val="1"/>
      <w:numFmt w:val="lowerLetter"/>
      <w:lvlText w:val="(%5)"/>
      <w:lvlJc w:val="left"/>
      <w:pPr>
        <w:ind w:left="2075" w:hanging="473"/>
        <w:jc w:val="left"/>
      </w:pPr>
      <w:rPr>
        <w:rFonts w:hint="default" w:ascii="Times New Roman" w:hAnsi="Times New Roman" w:eastAsia="Times New Roman" w:cs="Times New Roman"/>
        <w:b w:val="0"/>
        <w:bCs w:val="0"/>
        <w:i w:val="0"/>
        <w:iCs w:val="0"/>
        <w:w w:val="100"/>
        <w:sz w:val="24"/>
        <w:szCs w:val="24"/>
      </w:rPr>
    </w:lvl>
    <w:lvl w:ilvl="5">
      <w:start w:val="0"/>
      <w:numFmt w:val="bullet"/>
      <w:lvlText w:val="•"/>
      <w:lvlJc w:val="left"/>
      <w:pPr>
        <w:ind w:left="2180" w:hanging="473"/>
      </w:pPr>
      <w:rPr>
        <w:rFonts w:hint="default"/>
      </w:rPr>
    </w:lvl>
    <w:lvl w:ilvl="6">
      <w:start w:val="0"/>
      <w:numFmt w:val="bullet"/>
      <w:lvlText w:val="•"/>
      <w:lvlJc w:val="left"/>
      <w:pPr>
        <w:ind w:left="3848" w:hanging="473"/>
      </w:pPr>
      <w:rPr>
        <w:rFonts w:hint="default"/>
      </w:rPr>
    </w:lvl>
    <w:lvl w:ilvl="7">
      <w:start w:val="0"/>
      <w:numFmt w:val="bullet"/>
      <w:lvlText w:val="•"/>
      <w:lvlJc w:val="left"/>
      <w:pPr>
        <w:ind w:left="5516" w:hanging="473"/>
      </w:pPr>
      <w:rPr>
        <w:rFonts w:hint="default"/>
      </w:rPr>
    </w:lvl>
    <w:lvl w:ilvl="8">
      <w:start w:val="0"/>
      <w:numFmt w:val="bullet"/>
      <w:lvlText w:val="•"/>
      <w:lvlJc w:val="left"/>
      <w:pPr>
        <w:ind w:left="7184" w:hanging="473"/>
      </w:pPr>
      <w:rPr>
        <w:rFonts w:hint="default"/>
      </w:rPr>
    </w:lvl>
  </w:abstractNum>
  <w:abstractNum w:abstractNumId="64">
    <w:multiLevelType w:val="hybridMultilevel"/>
    <w:lvl w:ilvl="0">
      <w:start w:val="120"/>
      <w:numFmt w:val="decimal"/>
      <w:lvlText w:val="%1"/>
      <w:lvlJc w:val="left"/>
      <w:pPr>
        <w:ind w:left="941" w:hanging="781"/>
        <w:jc w:val="left"/>
      </w:pPr>
      <w:rPr>
        <w:rFonts w:hint="default"/>
      </w:rPr>
    </w:lvl>
    <w:lvl w:ilvl="1">
      <w:start w:val="52"/>
      <w:numFmt w:val="decimalZero"/>
      <w:lvlText w:val="%1.%2"/>
      <w:lvlJc w:val="left"/>
      <w:pPr>
        <w:ind w:left="941" w:hanging="781"/>
        <w:jc w:val="left"/>
      </w:pPr>
      <w:rPr>
        <w:rFonts w:hint="default"/>
        <w:w w:val="100"/>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63">
    <w:multiLevelType w:val="hybridMultilevel"/>
    <w:lvl w:ilvl="0">
      <w:start w:val="120"/>
      <w:numFmt w:val="decimal"/>
      <w:lvlText w:val="%1"/>
      <w:lvlJc w:val="left"/>
      <w:pPr>
        <w:ind w:left="1180" w:hanging="781"/>
        <w:jc w:val="left"/>
      </w:pPr>
      <w:rPr>
        <w:rFonts w:hint="default"/>
      </w:rPr>
    </w:lvl>
    <w:lvl w:ilvl="1">
      <w:start w:val="50"/>
      <w:numFmt w:val="decimalZero"/>
      <w:lvlText w:val="%1.%2"/>
      <w:lvlJc w:val="left"/>
      <w:pPr>
        <w:ind w:left="1180"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1"/>
      <w:numFmt w:val="upperLetter"/>
      <w:lvlText w:val="(%3)"/>
      <w:lvlJc w:val="left"/>
      <w:pPr>
        <w:ind w:left="1360" w:hanging="528"/>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1715" w:hanging="496"/>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3920" w:hanging="496"/>
      </w:pPr>
      <w:rPr>
        <w:rFonts w:hint="default"/>
      </w:rPr>
    </w:lvl>
    <w:lvl w:ilvl="5">
      <w:start w:val="0"/>
      <w:numFmt w:val="bullet"/>
      <w:lvlText w:val="•"/>
      <w:lvlJc w:val="left"/>
      <w:pPr>
        <w:ind w:left="5020" w:hanging="496"/>
      </w:pPr>
      <w:rPr>
        <w:rFonts w:hint="default"/>
      </w:rPr>
    </w:lvl>
    <w:lvl w:ilvl="6">
      <w:start w:val="0"/>
      <w:numFmt w:val="bullet"/>
      <w:lvlText w:val="•"/>
      <w:lvlJc w:val="left"/>
      <w:pPr>
        <w:ind w:left="6120" w:hanging="496"/>
      </w:pPr>
      <w:rPr>
        <w:rFonts w:hint="default"/>
      </w:rPr>
    </w:lvl>
    <w:lvl w:ilvl="7">
      <w:start w:val="0"/>
      <w:numFmt w:val="bullet"/>
      <w:lvlText w:val="•"/>
      <w:lvlJc w:val="left"/>
      <w:pPr>
        <w:ind w:left="7220" w:hanging="496"/>
      </w:pPr>
      <w:rPr>
        <w:rFonts w:hint="default"/>
      </w:rPr>
    </w:lvl>
    <w:lvl w:ilvl="8">
      <w:start w:val="0"/>
      <w:numFmt w:val="bullet"/>
      <w:lvlText w:val="•"/>
      <w:lvlJc w:val="left"/>
      <w:pPr>
        <w:ind w:left="8320" w:hanging="496"/>
      </w:pPr>
      <w:rPr>
        <w:rFonts w:hint="default"/>
      </w:rPr>
    </w:lvl>
  </w:abstractNum>
  <w:abstractNum w:abstractNumId="62">
    <w:multiLevelType w:val="hybridMultilevel"/>
    <w:lvl w:ilvl="0">
      <w:start w:val="120"/>
      <w:numFmt w:val="decimal"/>
      <w:lvlText w:val="%1"/>
      <w:lvlJc w:val="left"/>
      <w:pPr>
        <w:ind w:left="941" w:hanging="781"/>
        <w:jc w:val="left"/>
      </w:pPr>
      <w:rPr>
        <w:rFonts w:hint="default"/>
      </w:rPr>
    </w:lvl>
    <w:lvl w:ilvl="1">
      <w:start w:val="32"/>
      <w:numFmt w:val="decimalZero"/>
      <w:lvlText w:val="%1.%2"/>
      <w:lvlJc w:val="left"/>
      <w:pPr>
        <w:ind w:left="941" w:hanging="781"/>
        <w:jc w:val="left"/>
      </w:pPr>
      <w:rPr>
        <w:rFonts w:hint="default"/>
        <w:w w:val="100"/>
      </w:rPr>
    </w:lvl>
    <w:lvl w:ilvl="2">
      <w:start w:val="1"/>
      <w:numFmt w:val="upperLetter"/>
      <w:lvlText w:val="(%3)"/>
      <w:lvlJc w:val="left"/>
      <w:pPr>
        <w:ind w:left="1360" w:hanging="636"/>
        <w:jc w:val="left"/>
      </w:pPr>
      <w:rPr>
        <w:rFonts w:hint="default" w:ascii="Times New Roman" w:hAnsi="Times New Roman" w:eastAsia="Times New Roman" w:cs="Times New Roman"/>
        <w:b w:val="0"/>
        <w:bCs w:val="0"/>
        <w:i w:val="0"/>
        <w:iCs w:val="0"/>
        <w:spacing w:val="0"/>
        <w:w w:val="99"/>
        <w:sz w:val="24"/>
        <w:szCs w:val="24"/>
      </w:rPr>
    </w:lvl>
    <w:lvl w:ilvl="3">
      <w:start w:val="1"/>
      <w:numFmt w:val="decimal"/>
      <w:lvlText w:val="(%4)"/>
      <w:lvlJc w:val="left"/>
      <w:pPr>
        <w:ind w:left="2175" w:hanging="460"/>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4265" w:hanging="460"/>
      </w:pPr>
      <w:rPr>
        <w:rFonts w:hint="default"/>
      </w:rPr>
    </w:lvl>
    <w:lvl w:ilvl="5">
      <w:start w:val="0"/>
      <w:numFmt w:val="bullet"/>
      <w:lvlText w:val="•"/>
      <w:lvlJc w:val="left"/>
      <w:pPr>
        <w:ind w:left="5307" w:hanging="460"/>
      </w:pPr>
      <w:rPr>
        <w:rFonts w:hint="default"/>
      </w:rPr>
    </w:lvl>
    <w:lvl w:ilvl="6">
      <w:start w:val="0"/>
      <w:numFmt w:val="bullet"/>
      <w:lvlText w:val="•"/>
      <w:lvlJc w:val="left"/>
      <w:pPr>
        <w:ind w:left="6350" w:hanging="460"/>
      </w:pPr>
      <w:rPr>
        <w:rFonts w:hint="default"/>
      </w:rPr>
    </w:lvl>
    <w:lvl w:ilvl="7">
      <w:start w:val="0"/>
      <w:numFmt w:val="bullet"/>
      <w:lvlText w:val="•"/>
      <w:lvlJc w:val="left"/>
      <w:pPr>
        <w:ind w:left="7392" w:hanging="460"/>
      </w:pPr>
      <w:rPr>
        <w:rFonts w:hint="default"/>
      </w:rPr>
    </w:lvl>
    <w:lvl w:ilvl="8">
      <w:start w:val="0"/>
      <w:numFmt w:val="bullet"/>
      <w:lvlText w:val="•"/>
      <w:lvlJc w:val="left"/>
      <w:pPr>
        <w:ind w:left="8435" w:hanging="460"/>
      </w:pPr>
      <w:rPr>
        <w:rFonts w:hint="default"/>
      </w:rPr>
    </w:lvl>
  </w:abstractNum>
  <w:abstractNum w:abstractNumId="61">
    <w:multiLevelType w:val="hybridMultilevel"/>
    <w:lvl w:ilvl="0">
      <w:start w:val="120"/>
      <w:numFmt w:val="decimal"/>
      <w:lvlText w:val="%1"/>
      <w:lvlJc w:val="left"/>
      <w:pPr>
        <w:ind w:left="941" w:hanging="781"/>
        <w:jc w:val="left"/>
      </w:pPr>
      <w:rPr>
        <w:rFonts w:hint="default"/>
      </w:rPr>
    </w:lvl>
    <w:lvl w:ilvl="1">
      <w:start w:val="26"/>
      <w:numFmt w:val="decimalZero"/>
      <w:lvlText w:val="%1.%2"/>
      <w:lvlJc w:val="left"/>
      <w:pPr>
        <w:ind w:left="941" w:hanging="781"/>
        <w:jc w:val="left"/>
      </w:pPr>
      <w:rPr>
        <w:rFonts w:hint="default"/>
        <w:w w:val="100"/>
      </w:rPr>
    </w:lvl>
    <w:lvl w:ilvl="2">
      <w:start w:val="1"/>
      <w:numFmt w:val="upperLetter"/>
      <w:lvlText w:val="(%3)"/>
      <w:lvlJc w:val="left"/>
      <w:pPr>
        <w:ind w:left="1360" w:hanging="51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4">
      <w:start w:val="0"/>
      <w:numFmt w:val="bullet"/>
      <w:lvlText w:val="•"/>
      <w:lvlJc w:val="left"/>
      <w:pPr>
        <w:ind w:left="4265" w:hanging="461"/>
      </w:pPr>
      <w:rPr>
        <w:rFonts w:hint="default"/>
      </w:rPr>
    </w:lvl>
    <w:lvl w:ilvl="5">
      <w:start w:val="0"/>
      <w:numFmt w:val="bullet"/>
      <w:lvlText w:val="•"/>
      <w:lvlJc w:val="left"/>
      <w:pPr>
        <w:ind w:left="5307" w:hanging="461"/>
      </w:pPr>
      <w:rPr>
        <w:rFonts w:hint="default"/>
      </w:rPr>
    </w:lvl>
    <w:lvl w:ilvl="6">
      <w:start w:val="0"/>
      <w:numFmt w:val="bullet"/>
      <w:lvlText w:val="•"/>
      <w:lvlJc w:val="left"/>
      <w:pPr>
        <w:ind w:left="6350" w:hanging="461"/>
      </w:pPr>
      <w:rPr>
        <w:rFonts w:hint="default"/>
      </w:rPr>
    </w:lvl>
    <w:lvl w:ilvl="7">
      <w:start w:val="0"/>
      <w:numFmt w:val="bullet"/>
      <w:lvlText w:val="•"/>
      <w:lvlJc w:val="left"/>
      <w:pPr>
        <w:ind w:left="7392" w:hanging="461"/>
      </w:pPr>
      <w:rPr>
        <w:rFonts w:hint="default"/>
      </w:rPr>
    </w:lvl>
    <w:lvl w:ilvl="8">
      <w:start w:val="0"/>
      <w:numFmt w:val="bullet"/>
      <w:lvlText w:val="•"/>
      <w:lvlJc w:val="left"/>
      <w:pPr>
        <w:ind w:left="8435" w:hanging="461"/>
      </w:pPr>
      <w:rPr>
        <w:rFonts w:hint="default"/>
      </w:rPr>
    </w:lvl>
  </w:abstractNum>
  <w:abstractNum w:abstractNumId="60">
    <w:multiLevelType w:val="hybridMultilevel"/>
    <w:lvl w:ilvl="0">
      <w:start w:val="120"/>
      <w:numFmt w:val="decimal"/>
      <w:lvlText w:val="%1"/>
      <w:lvlJc w:val="left"/>
      <w:pPr>
        <w:ind w:left="941" w:hanging="781"/>
        <w:jc w:val="left"/>
      </w:pPr>
      <w:rPr>
        <w:rFonts w:hint="default"/>
      </w:rPr>
    </w:lvl>
    <w:lvl w:ilvl="1">
      <w:start w:val="23"/>
      <w:numFmt w:val="decimalZero"/>
      <w:lvlText w:val="%1.%2"/>
      <w:lvlJc w:val="left"/>
      <w:pPr>
        <w:ind w:left="941" w:hanging="781"/>
        <w:jc w:val="left"/>
      </w:pPr>
      <w:rPr>
        <w:rFonts w:hint="default"/>
        <w:w w:val="100"/>
      </w:rPr>
    </w:lvl>
    <w:lvl w:ilvl="2">
      <w:start w:val="1"/>
      <w:numFmt w:val="upperLetter"/>
      <w:lvlText w:val="(%3)"/>
      <w:lvlJc w:val="left"/>
      <w:pPr>
        <w:ind w:left="1360" w:hanging="485"/>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1715" w:hanging="536"/>
        <w:jc w:val="left"/>
      </w:pPr>
      <w:rPr>
        <w:rFonts w:hint="default" w:ascii="Times New Roman" w:hAnsi="Times New Roman" w:eastAsia="Times New Roman" w:cs="Times New Roman"/>
        <w:b w:val="0"/>
        <w:bCs w:val="0"/>
        <w:i w:val="0"/>
        <w:iCs w:val="0"/>
        <w:spacing w:val="-3"/>
        <w:w w:val="99"/>
        <w:sz w:val="24"/>
        <w:szCs w:val="24"/>
      </w:rPr>
    </w:lvl>
    <w:lvl w:ilvl="4">
      <w:start w:val="0"/>
      <w:numFmt w:val="bullet"/>
      <w:lvlText w:val="•"/>
      <w:lvlJc w:val="left"/>
      <w:pPr>
        <w:ind w:left="3920" w:hanging="536"/>
      </w:pPr>
      <w:rPr>
        <w:rFonts w:hint="default"/>
      </w:rPr>
    </w:lvl>
    <w:lvl w:ilvl="5">
      <w:start w:val="0"/>
      <w:numFmt w:val="bullet"/>
      <w:lvlText w:val="•"/>
      <w:lvlJc w:val="left"/>
      <w:pPr>
        <w:ind w:left="5020" w:hanging="536"/>
      </w:pPr>
      <w:rPr>
        <w:rFonts w:hint="default"/>
      </w:rPr>
    </w:lvl>
    <w:lvl w:ilvl="6">
      <w:start w:val="0"/>
      <w:numFmt w:val="bullet"/>
      <w:lvlText w:val="•"/>
      <w:lvlJc w:val="left"/>
      <w:pPr>
        <w:ind w:left="6120" w:hanging="536"/>
      </w:pPr>
      <w:rPr>
        <w:rFonts w:hint="default"/>
      </w:rPr>
    </w:lvl>
    <w:lvl w:ilvl="7">
      <w:start w:val="0"/>
      <w:numFmt w:val="bullet"/>
      <w:lvlText w:val="•"/>
      <w:lvlJc w:val="left"/>
      <w:pPr>
        <w:ind w:left="7220" w:hanging="536"/>
      </w:pPr>
      <w:rPr>
        <w:rFonts w:hint="default"/>
      </w:rPr>
    </w:lvl>
    <w:lvl w:ilvl="8">
      <w:start w:val="0"/>
      <w:numFmt w:val="bullet"/>
      <w:lvlText w:val="•"/>
      <w:lvlJc w:val="left"/>
      <w:pPr>
        <w:ind w:left="8320" w:hanging="536"/>
      </w:pPr>
      <w:rPr>
        <w:rFonts w:hint="default"/>
      </w:rPr>
    </w:lvl>
  </w:abstractNum>
  <w:abstractNum w:abstractNumId="59">
    <w:multiLevelType w:val="hybridMultilevel"/>
    <w:lvl w:ilvl="0">
      <w:start w:val="120"/>
      <w:numFmt w:val="decimal"/>
      <w:lvlText w:val="%1"/>
      <w:lvlJc w:val="left"/>
      <w:pPr>
        <w:ind w:left="941" w:hanging="781"/>
        <w:jc w:val="left"/>
      </w:pPr>
      <w:rPr>
        <w:rFonts w:hint="default"/>
      </w:rPr>
    </w:lvl>
    <w:lvl w:ilvl="1">
      <w:start w:val="19"/>
      <w:numFmt w:val="decimalZero"/>
      <w:lvlText w:val="%1.%2"/>
      <w:lvlJc w:val="left"/>
      <w:pPr>
        <w:ind w:left="941" w:hanging="781"/>
        <w:jc w:val="left"/>
      </w:pPr>
      <w:rPr>
        <w:rFonts w:hint="default"/>
        <w:w w:val="100"/>
      </w:rPr>
    </w:lvl>
    <w:lvl w:ilvl="2">
      <w:start w:val="1"/>
      <w:numFmt w:val="upperLetter"/>
      <w:lvlText w:val="(%3)"/>
      <w:lvlJc w:val="left"/>
      <w:pPr>
        <w:ind w:left="1360" w:hanging="571"/>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95" w:hanging="571"/>
      </w:pPr>
      <w:rPr>
        <w:rFonts w:hint="default"/>
      </w:rPr>
    </w:lvl>
    <w:lvl w:ilvl="4">
      <w:start w:val="0"/>
      <w:numFmt w:val="bullet"/>
      <w:lvlText w:val="•"/>
      <w:lvlJc w:val="left"/>
      <w:pPr>
        <w:ind w:left="4413" w:hanging="571"/>
      </w:pPr>
      <w:rPr>
        <w:rFonts w:hint="default"/>
      </w:rPr>
    </w:lvl>
    <w:lvl w:ilvl="5">
      <w:start w:val="0"/>
      <w:numFmt w:val="bullet"/>
      <w:lvlText w:val="•"/>
      <w:lvlJc w:val="left"/>
      <w:pPr>
        <w:ind w:left="5431" w:hanging="571"/>
      </w:pPr>
      <w:rPr>
        <w:rFonts w:hint="default"/>
      </w:rPr>
    </w:lvl>
    <w:lvl w:ilvl="6">
      <w:start w:val="0"/>
      <w:numFmt w:val="bullet"/>
      <w:lvlText w:val="•"/>
      <w:lvlJc w:val="left"/>
      <w:pPr>
        <w:ind w:left="6448" w:hanging="571"/>
      </w:pPr>
      <w:rPr>
        <w:rFonts w:hint="default"/>
      </w:rPr>
    </w:lvl>
    <w:lvl w:ilvl="7">
      <w:start w:val="0"/>
      <w:numFmt w:val="bullet"/>
      <w:lvlText w:val="•"/>
      <w:lvlJc w:val="left"/>
      <w:pPr>
        <w:ind w:left="7466" w:hanging="571"/>
      </w:pPr>
      <w:rPr>
        <w:rFonts w:hint="default"/>
      </w:rPr>
    </w:lvl>
    <w:lvl w:ilvl="8">
      <w:start w:val="0"/>
      <w:numFmt w:val="bullet"/>
      <w:lvlText w:val="•"/>
      <w:lvlJc w:val="left"/>
      <w:pPr>
        <w:ind w:left="8484" w:hanging="571"/>
      </w:pPr>
      <w:rPr>
        <w:rFonts w:hint="default"/>
      </w:rPr>
    </w:lvl>
  </w:abstractNum>
  <w:abstractNum w:abstractNumId="58">
    <w:multiLevelType w:val="hybridMultilevel"/>
    <w:lvl w:ilvl="0">
      <w:start w:val="1"/>
      <w:numFmt w:val="lowerLetter"/>
      <w:lvlText w:val="(%1)"/>
      <w:lvlJc w:val="left"/>
      <w:pPr>
        <w:ind w:left="2075" w:hanging="43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924" w:hanging="430"/>
      </w:pPr>
      <w:rPr>
        <w:rFonts w:hint="default"/>
      </w:rPr>
    </w:lvl>
    <w:lvl w:ilvl="2">
      <w:start w:val="0"/>
      <w:numFmt w:val="bullet"/>
      <w:lvlText w:val="•"/>
      <w:lvlJc w:val="left"/>
      <w:pPr>
        <w:ind w:left="3768" w:hanging="430"/>
      </w:pPr>
      <w:rPr>
        <w:rFonts w:hint="default"/>
      </w:rPr>
    </w:lvl>
    <w:lvl w:ilvl="3">
      <w:start w:val="0"/>
      <w:numFmt w:val="bullet"/>
      <w:lvlText w:val="•"/>
      <w:lvlJc w:val="left"/>
      <w:pPr>
        <w:ind w:left="4612" w:hanging="430"/>
      </w:pPr>
      <w:rPr>
        <w:rFonts w:hint="default"/>
      </w:rPr>
    </w:lvl>
    <w:lvl w:ilvl="4">
      <w:start w:val="0"/>
      <w:numFmt w:val="bullet"/>
      <w:lvlText w:val="•"/>
      <w:lvlJc w:val="left"/>
      <w:pPr>
        <w:ind w:left="5456" w:hanging="430"/>
      </w:pPr>
      <w:rPr>
        <w:rFonts w:hint="default"/>
      </w:rPr>
    </w:lvl>
    <w:lvl w:ilvl="5">
      <w:start w:val="0"/>
      <w:numFmt w:val="bullet"/>
      <w:lvlText w:val="•"/>
      <w:lvlJc w:val="left"/>
      <w:pPr>
        <w:ind w:left="6300" w:hanging="430"/>
      </w:pPr>
      <w:rPr>
        <w:rFonts w:hint="default"/>
      </w:rPr>
    </w:lvl>
    <w:lvl w:ilvl="6">
      <w:start w:val="0"/>
      <w:numFmt w:val="bullet"/>
      <w:lvlText w:val="•"/>
      <w:lvlJc w:val="left"/>
      <w:pPr>
        <w:ind w:left="7144" w:hanging="430"/>
      </w:pPr>
      <w:rPr>
        <w:rFonts w:hint="default"/>
      </w:rPr>
    </w:lvl>
    <w:lvl w:ilvl="7">
      <w:start w:val="0"/>
      <w:numFmt w:val="bullet"/>
      <w:lvlText w:val="•"/>
      <w:lvlJc w:val="left"/>
      <w:pPr>
        <w:ind w:left="7988" w:hanging="430"/>
      </w:pPr>
      <w:rPr>
        <w:rFonts w:hint="default"/>
      </w:rPr>
    </w:lvl>
    <w:lvl w:ilvl="8">
      <w:start w:val="0"/>
      <w:numFmt w:val="bullet"/>
      <w:lvlText w:val="•"/>
      <w:lvlJc w:val="left"/>
      <w:pPr>
        <w:ind w:left="8832" w:hanging="430"/>
      </w:pPr>
      <w:rPr>
        <w:rFonts w:hint="default"/>
      </w:rPr>
    </w:lvl>
  </w:abstractNum>
  <w:abstractNum w:abstractNumId="57">
    <w:multiLevelType w:val="hybridMultilevel"/>
    <w:lvl w:ilvl="0">
      <w:start w:val="120"/>
      <w:numFmt w:val="decimal"/>
      <w:lvlText w:val="%1"/>
      <w:lvlJc w:val="left"/>
      <w:pPr>
        <w:ind w:left="941" w:hanging="781"/>
        <w:jc w:val="left"/>
      </w:pPr>
      <w:rPr>
        <w:rFonts w:hint="default"/>
      </w:rPr>
    </w:lvl>
    <w:lvl w:ilvl="1">
      <w:start w:val="16"/>
      <w:numFmt w:val="decimalZero"/>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4">
      <w:start w:val="1"/>
      <w:numFmt w:val="lowerLetter"/>
      <w:lvlText w:val="(%5)"/>
      <w:lvlJc w:val="left"/>
      <w:pPr>
        <w:ind w:left="2075" w:hanging="394"/>
        <w:jc w:val="left"/>
      </w:pPr>
      <w:rPr>
        <w:rFonts w:hint="default" w:ascii="Times New Roman" w:hAnsi="Times New Roman" w:eastAsia="Times New Roman" w:cs="Times New Roman"/>
        <w:b w:val="0"/>
        <w:bCs w:val="0"/>
        <w:i w:val="0"/>
        <w:iCs w:val="0"/>
        <w:w w:val="100"/>
        <w:sz w:val="24"/>
        <w:szCs w:val="24"/>
      </w:rPr>
    </w:lvl>
    <w:lvl w:ilvl="5">
      <w:start w:val="1"/>
      <w:numFmt w:val="lowerLetter"/>
      <w:lvlText w:val="%6."/>
      <w:lvlJc w:val="left"/>
      <w:pPr>
        <w:ind w:left="2781" w:hanging="347"/>
        <w:jc w:val="left"/>
      </w:pPr>
      <w:rPr>
        <w:rFonts w:hint="default" w:ascii="Times New Roman" w:hAnsi="Times New Roman" w:eastAsia="Times New Roman" w:cs="Times New Roman"/>
        <w:b w:val="0"/>
        <w:bCs w:val="0"/>
        <w:i w:val="0"/>
        <w:iCs w:val="0"/>
        <w:w w:val="100"/>
        <w:sz w:val="24"/>
        <w:szCs w:val="24"/>
      </w:rPr>
    </w:lvl>
    <w:lvl w:ilvl="6">
      <w:start w:val="0"/>
      <w:numFmt w:val="bullet"/>
      <w:lvlText w:val="•"/>
      <w:lvlJc w:val="left"/>
      <w:pPr>
        <w:ind w:left="4328" w:hanging="347"/>
      </w:pPr>
      <w:rPr>
        <w:rFonts w:hint="default"/>
      </w:rPr>
    </w:lvl>
    <w:lvl w:ilvl="7">
      <w:start w:val="0"/>
      <w:numFmt w:val="bullet"/>
      <w:lvlText w:val="•"/>
      <w:lvlJc w:val="left"/>
      <w:pPr>
        <w:ind w:left="5876" w:hanging="347"/>
      </w:pPr>
      <w:rPr>
        <w:rFonts w:hint="default"/>
      </w:rPr>
    </w:lvl>
    <w:lvl w:ilvl="8">
      <w:start w:val="0"/>
      <w:numFmt w:val="bullet"/>
      <w:lvlText w:val="•"/>
      <w:lvlJc w:val="left"/>
      <w:pPr>
        <w:ind w:left="7424" w:hanging="347"/>
      </w:pPr>
      <w:rPr>
        <w:rFonts w:hint="default"/>
      </w:rPr>
    </w:lvl>
  </w:abstractNum>
  <w:abstractNum w:abstractNumId="56">
    <w:multiLevelType w:val="hybridMultilevel"/>
    <w:lvl w:ilvl="0">
      <w:start w:val="2"/>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75" w:hanging="396"/>
        <w:jc w:val="left"/>
      </w:pPr>
      <w:rPr>
        <w:rFonts w:hint="default" w:ascii="Times New Roman" w:hAnsi="Times New Roman" w:eastAsia="Times New Roman" w:cs="Times New Roman"/>
        <w:b w:val="0"/>
        <w:bCs w:val="0"/>
        <w:i w:val="0"/>
        <w:iCs w:val="0"/>
        <w:spacing w:val="-3"/>
        <w:w w:val="99"/>
        <w:sz w:val="24"/>
        <w:szCs w:val="24"/>
      </w:rPr>
    </w:lvl>
    <w:lvl w:ilvl="2">
      <w:start w:val="1"/>
      <w:numFmt w:val="decimal"/>
      <w:lvlText w:val="%3."/>
      <w:lvlJc w:val="left"/>
      <w:pPr>
        <w:ind w:left="2435" w:hanging="396"/>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100" w:hanging="396"/>
      </w:pPr>
      <w:rPr>
        <w:rFonts w:hint="default"/>
      </w:rPr>
    </w:lvl>
    <w:lvl w:ilvl="4">
      <w:start w:val="0"/>
      <w:numFmt w:val="bullet"/>
      <w:lvlText w:val="•"/>
      <w:lvlJc w:val="left"/>
      <w:pPr>
        <w:ind w:left="4160" w:hanging="396"/>
      </w:pPr>
      <w:rPr>
        <w:rFonts w:hint="default"/>
      </w:rPr>
    </w:lvl>
    <w:lvl w:ilvl="5">
      <w:start w:val="0"/>
      <w:numFmt w:val="bullet"/>
      <w:lvlText w:val="•"/>
      <w:lvlJc w:val="left"/>
      <w:pPr>
        <w:ind w:left="5220" w:hanging="396"/>
      </w:pPr>
      <w:rPr>
        <w:rFonts w:hint="default"/>
      </w:rPr>
    </w:lvl>
    <w:lvl w:ilvl="6">
      <w:start w:val="0"/>
      <w:numFmt w:val="bullet"/>
      <w:lvlText w:val="•"/>
      <w:lvlJc w:val="left"/>
      <w:pPr>
        <w:ind w:left="6280" w:hanging="396"/>
      </w:pPr>
      <w:rPr>
        <w:rFonts w:hint="default"/>
      </w:rPr>
    </w:lvl>
    <w:lvl w:ilvl="7">
      <w:start w:val="0"/>
      <w:numFmt w:val="bullet"/>
      <w:lvlText w:val="•"/>
      <w:lvlJc w:val="left"/>
      <w:pPr>
        <w:ind w:left="7340" w:hanging="396"/>
      </w:pPr>
      <w:rPr>
        <w:rFonts w:hint="default"/>
      </w:rPr>
    </w:lvl>
    <w:lvl w:ilvl="8">
      <w:start w:val="0"/>
      <w:numFmt w:val="bullet"/>
      <w:lvlText w:val="•"/>
      <w:lvlJc w:val="left"/>
      <w:pPr>
        <w:ind w:left="8400" w:hanging="396"/>
      </w:pPr>
      <w:rPr>
        <w:rFonts w:hint="default"/>
      </w:rPr>
    </w:lvl>
  </w:abstractNum>
  <w:abstractNum w:abstractNumId="55">
    <w:multiLevelType w:val="hybridMultilevel"/>
    <w:lvl w:ilvl="0">
      <w:start w:val="1"/>
      <w:numFmt w:val="lowerLetter"/>
      <w:lvlText w:val="(%1)"/>
      <w:lvlJc w:val="left"/>
      <w:pPr>
        <w:ind w:left="1715" w:hanging="552"/>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080" w:hanging="552"/>
      </w:pPr>
      <w:rPr>
        <w:rFonts w:hint="default"/>
      </w:rPr>
    </w:lvl>
    <w:lvl w:ilvl="2">
      <w:start w:val="0"/>
      <w:numFmt w:val="bullet"/>
      <w:lvlText w:val="•"/>
      <w:lvlJc w:val="left"/>
      <w:pPr>
        <w:ind w:left="3017" w:hanging="552"/>
      </w:pPr>
      <w:rPr>
        <w:rFonts w:hint="default"/>
      </w:rPr>
    </w:lvl>
    <w:lvl w:ilvl="3">
      <w:start w:val="0"/>
      <w:numFmt w:val="bullet"/>
      <w:lvlText w:val="•"/>
      <w:lvlJc w:val="left"/>
      <w:pPr>
        <w:ind w:left="3955" w:hanging="552"/>
      </w:pPr>
      <w:rPr>
        <w:rFonts w:hint="default"/>
      </w:rPr>
    </w:lvl>
    <w:lvl w:ilvl="4">
      <w:start w:val="0"/>
      <w:numFmt w:val="bullet"/>
      <w:lvlText w:val="•"/>
      <w:lvlJc w:val="left"/>
      <w:pPr>
        <w:ind w:left="4893" w:hanging="552"/>
      </w:pPr>
      <w:rPr>
        <w:rFonts w:hint="default"/>
      </w:rPr>
    </w:lvl>
    <w:lvl w:ilvl="5">
      <w:start w:val="0"/>
      <w:numFmt w:val="bullet"/>
      <w:lvlText w:val="•"/>
      <w:lvlJc w:val="left"/>
      <w:pPr>
        <w:ind w:left="5831" w:hanging="552"/>
      </w:pPr>
      <w:rPr>
        <w:rFonts w:hint="default"/>
      </w:rPr>
    </w:lvl>
    <w:lvl w:ilvl="6">
      <w:start w:val="0"/>
      <w:numFmt w:val="bullet"/>
      <w:lvlText w:val="•"/>
      <w:lvlJc w:val="left"/>
      <w:pPr>
        <w:ind w:left="6768" w:hanging="552"/>
      </w:pPr>
      <w:rPr>
        <w:rFonts w:hint="default"/>
      </w:rPr>
    </w:lvl>
    <w:lvl w:ilvl="7">
      <w:start w:val="0"/>
      <w:numFmt w:val="bullet"/>
      <w:lvlText w:val="•"/>
      <w:lvlJc w:val="left"/>
      <w:pPr>
        <w:ind w:left="7706" w:hanging="552"/>
      </w:pPr>
      <w:rPr>
        <w:rFonts w:hint="default"/>
      </w:rPr>
    </w:lvl>
    <w:lvl w:ilvl="8">
      <w:start w:val="0"/>
      <w:numFmt w:val="bullet"/>
      <w:lvlText w:val="•"/>
      <w:lvlJc w:val="left"/>
      <w:pPr>
        <w:ind w:left="8644" w:hanging="552"/>
      </w:pPr>
      <w:rPr>
        <w:rFonts w:hint="default"/>
      </w:rPr>
    </w:lvl>
  </w:abstractNum>
  <w:abstractNum w:abstractNumId="54">
    <w:multiLevelType w:val="hybridMultilevel"/>
    <w:lvl w:ilvl="0">
      <w:start w:val="1"/>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3014" w:hanging="460"/>
      </w:pPr>
      <w:rPr>
        <w:rFonts w:hint="default"/>
      </w:rPr>
    </w:lvl>
    <w:lvl w:ilvl="2">
      <w:start w:val="0"/>
      <w:numFmt w:val="bullet"/>
      <w:lvlText w:val="•"/>
      <w:lvlJc w:val="left"/>
      <w:pPr>
        <w:ind w:left="3848" w:hanging="460"/>
      </w:pPr>
      <w:rPr>
        <w:rFonts w:hint="default"/>
      </w:rPr>
    </w:lvl>
    <w:lvl w:ilvl="3">
      <w:start w:val="0"/>
      <w:numFmt w:val="bullet"/>
      <w:lvlText w:val="•"/>
      <w:lvlJc w:val="left"/>
      <w:pPr>
        <w:ind w:left="4682" w:hanging="460"/>
      </w:pPr>
      <w:rPr>
        <w:rFonts w:hint="default"/>
      </w:rPr>
    </w:lvl>
    <w:lvl w:ilvl="4">
      <w:start w:val="0"/>
      <w:numFmt w:val="bullet"/>
      <w:lvlText w:val="•"/>
      <w:lvlJc w:val="left"/>
      <w:pPr>
        <w:ind w:left="5516" w:hanging="460"/>
      </w:pPr>
      <w:rPr>
        <w:rFonts w:hint="default"/>
      </w:rPr>
    </w:lvl>
    <w:lvl w:ilvl="5">
      <w:start w:val="0"/>
      <w:numFmt w:val="bullet"/>
      <w:lvlText w:val="•"/>
      <w:lvlJc w:val="left"/>
      <w:pPr>
        <w:ind w:left="6350" w:hanging="460"/>
      </w:pPr>
      <w:rPr>
        <w:rFonts w:hint="default"/>
      </w:rPr>
    </w:lvl>
    <w:lvl w:ilvl="6">
      <w:start w:val="0"/>
      <w:numFmt w:val="bullet"/>
      <w:lvlText w:val="•"/>
      <w:lvlJc w:val="left"/>
      <w:pPr>
        <w:ind w:left="7184" w:hanging="460"/>
      </w:pPr>
      <w:rPr>
        <w:rFonts w:hint="default"/>
      </w:rPr>
    </w:lvl>
    <w:lvl w:ilvl="7">
      <w:start w:val="0"/>
      <w:numFmt w:val="bullet"/>
      <w:lvlText w:val="•"/>
      <w:lvlJc w:val="left"/>
      <w:pPr>
        <w:ind w:left="8018" w:hanging="460"/>
      </w:pPr>
      <w:rPr>
        <w:rFonts w:hint="default"/>
      </w:rPr>
    </w:lvl>
    <w:lvl w:ilvl="8">
      <w:start w:val="0"/>
      <w:numFmt w:val="bullet"/>
      <w:lvlText w:val="•"/>
      <w:lvlJc w:val="left"/>
      <w:pPr>
        <w:ind w:left="8852" w:hanging="460"/>
      </w:pPr>
      <w:rPr>
        <w:rFonts w:hint="default"/>
      </w:rPr>
    </w:lvl>
  </w:abstractNum>
  <w:abstractNum w:abstractNumId="53">
    <w:multiLevelType w:val="hybridMultilevel"/>
    <w:lvl w:ilvl="0">
      <w:start w:val="120"/>
      <w:numFmt w:val="decimal"/>
      <w:lvlText w:val="%1"/>
      <w:lvlJc w:val="left"/>
      <w:pPr>
        <w:ind w:left="941" w:hanging="781"/>
        <w:jc w:val="left"/>
      </w:pPr>
      <w:rPr>
        <w:rFonts w:hint="default"/>
      </w:rPr>
    </w:lvl>
    <w:lvl w:ilvl="1">
      <w:start w:val="14"/>
      <w:numFmt w:val="decimalZero"/>
      <w:lvlText w:val="%1.%2"/>
      <w:lvlJc w:val="left"/>
      <w:pPr>
        <w:ind w:left="941" w:hanging="781"/>
        <w:jc w:val="left"/>
      </w:pPr>
      <w:rPr>
        <w:rFonts w:hint="default"/>
        <w:w w:val="100"/>
      </w:rPr>
    </w:lvl>
    <w:lvl w:ilvl="2">
      <w:start w:val="1"/>
      <w:numFmt w:val="upperLetter"/>
      <w:lvlText w:val="(%3)"/>
      <w:lvlJc w:val="left"/>
      <w:pPr>
        <w:ind w:left="1873" w:hanging="514"/>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450"/>
        <w:jc w:val="left"/>
      </w:pPr>
      <w:rPr>
        <w:rFonts w:hint="default" w:ascii="Times New Roman" w:hAnsi="Times New Roman" w:eastAsia="Times New Roman" w:cs="Times New Roman"/>
        <w:b w:val="0"/>
        <w:bCs w:val="0"/>
        <w:i w:val="0"/>
        <w:iCs w:val="0"/>
        <w:spacing w:val="-3"/>
        <w:w w:val="99"/>
        <w:sz w:val="24"/>
        <w:szCs w:val="24"/>
      </w:rPr>
    </w:lvl>
    <w:lvl w:ilvl="4">
      <w:start w:val="1"/>
      <w:numFmt w:val="lowerLetter"/>
      <w:lvlText w:val="(%5)"/>
      <w:lvlJc w:val="left"/>
      <w:pPr>
        <w:ind w:left="2075" w:hanging="387"/>
        <w:jc w:val="left"/>
      </w:pPr>
      <w:rPr>
        <w:rFonts w:hint="default" w:ascii="Times New Roman" w:hAnsi="Times New Roman" w:eastAsia="Times New Roman" w:cs="Times New Roman"/>
        <w:b w:val="0"/>
        <w:bCs w:val="0"/>
        <w:i w:val="0"/>
        <w:iCs w:val="0"/>
        <w:w w:val="100"/>
        <w:sz w:val="24"/>
        <w:szCs w:val="24"/>
      </w:rPr>
    </w:lvl>
    <w:lvl w:ilvl="5">
      <w:start w:val="1"/>
      <w:numFmt w:val="decimal"/>
      <w:lvlText w:val="%6."/>
      <w:lvlJc w:val="left"/>
      <w:pPr>
        <w:ind w:left="2795" w:hanging="360"/>
        <w:jc w:val="left"/>
      </w:pPr>
      <w:rPr>
        <w:rFonts w:hint="default" w:ascii="Times New Roman" w:hAnsi="Times New Roman" w:eastAsia="Times New Roman" w:cs="Times New Roman"/>
        <w:b w:val="0"/>
        <w:bCs w:val="0"/>
        <w:i w:val="0"/>
        <w:iCs w:val="0"/>
        <w:w w:val="100"/>
        <w:sz w:val="24"/>
        <w:szCs w:val="24"/>
      </w:rPr>
    </w:lvl>
    <w:lvl w:ilvl="6">
      <w:start w:val="0"/>
      <w:numFmt w:val="bullet"/>
      <w:lvlText w:val="•"/>
      <w:lvlJc w:val="left"/>
      <w:pPr>
        <w:ind w:left="2800" w:hanging="360"/>
      </w:pPr>
      <w:rPr>
        <w:rFonts w:hint="default"/>
      </w:rPr>
    </w:lvl>
    <w:lvl w:ilvl="7">
      <w:start w:val="0"/>
      <w:numFmt w:val="bullet"/>
      <w:lvlText w:val="•"/>
      <w:lvlJc w:val="left"/>
      <w:pPr>
        <w:ind w:left="4730" w:hanging="360"/>
      </w:pPr>
      <w:rPr>
        <w:rFonts w:hint="default"/>
      </w:rPr>
    </w:lvl>
    <w:lvl w:ilvl="8">
      <w:start w:val="0"/>
      <w:numFmt w:val="bullet"/>
      <w:lvlText w:val="•"/>
      <w:lvlJc w:val="left"/>
      <w:pPr>
        <w:ind w:left="6660" w:hanging="360"/>
      </w:pPr>
      <w:rPr>
        <w:rFonts w:hint="default"/>
      </w:rPr>
    </w:lvl>
  </w:abstractNum>
  <w:abstractNum w:abstractNumId="52">
    <w:multiLevelType w:val="hybridMultilevel"/>
    <w:lvl w:ilvl="0">
      <w:start w:val="120"/>
      <w:numFmt w:val="decimal"/>
      <w:lvlText w:val="%1"/>
      <w:lvlJc w:val="left"/>
      <w:pPr>
        <w:ind w:left="941" w:hanging="781"/>
        <w:jc w:val="left"/>
      </w:pPr>
      <w:rPr>
        <w:rFonts w:hint="default"/>
      </w:rPr>
    </w:lvl>
    <w:lvl w:ilvl="1">
      <w:start w:val="11"/>
      <w:numFmt w:val="decimalZero"/>
      <w:lvlText w:val="%1.%2"/>
      <w:lvlJc w:val="left"/>
      <w:pPr>
        <w:ind w:left="941" w:hanging="781"/>
        <w:jc w:val="left"/>
      </w:pPr>
      <w:rPr>
        <w:rFonts w:hint="default"/>
        <w:w w:val="100"/>
      </w:rPr>
    </w:lvl>
    <w:lvl w:ilvl="2">
      <w:start w:val="1"/>
      <w:numFmt w:val="upperLetter"/>
      <w:lvlText w:val="(%3)"/>
      <w:lvlJc w:val="left"/>
      <w:pPr>
        <w:ind w:left="1360" w:hanging="478"/>
        <w:jc w:val="left"/>
      </w:pPr>
      <w:rPr>
        <w:rFonts w:hint="default" w:ascii="Times New Roman" w:hAnsi="Times New Roman" w:eastAsia="Times New Roman" w:cs="Times New Roman"/>
        <w:b w:val="0"/>
        <w:bCs w:val="0"/>
        <w:i w:val="0"/>
        <w:iCs w:val="0"/>
        <w:w w:val="99"/>
        <w:sz w:val="24"/>
        <w:szCs w:val="24"/>
      </w:rPr>
    </w:lvl>
    <w:lvl w:ilvl="3">
      <w:start w:val="0"/>
      <w:numFmt w:val="bullet"/>
      <w:lvlText w:val="•"/>
      <w:lvlJc w:val="left"/>
      <w:pPr>
        <w:ind w:left="3395" w:hanging="478"/>
      </w:pPr>
      <w:rPr>
        <w:rFonts w:hint="default"/>
      </w:rPr>
    </w:lvl>
    <w:lvl w:ilvl="4">
      <w:start w:val="0"/>
      <w:numFmt w:val="bullet"/>
      <w:lvlText w:val="•"/>
      <w:lvlJc w:val="left"/>
      <w:pPr>
        <w:ind w:left="4413" w:hanging="478"/>
      </w:pPr>
      <w:rPr>
        <w:rFonts w:hint="default"/>
      </w:rPr>
    </w:lvl>
    <w:lvl w:ilvl="5">
      <w:start w:val="0"/>
      <w:numFmt w:val="bullet"/>
      <w:lvlText w:val="•"/>
      <w:lvlJc w:val="left"/>
      <w:pPr>
        <w:ind w:left="5431" w:hanging="478"/>
      </w:pPr>
      <w:rPr>
        <w:rFonts w:hint="default"/>
      </w:rPr>
    </w:lvl>
    <w:lvl w:ilvl="6">
      <w:start w:val="0"/>
      <w:numFmt w:val="bullet"/>
      <w:lvlText w:val="•"/>
      <w:lvlJc w:val="left"/>
      <w:pPr>
        <w:ind w:left="6448" w:hanging="478"/>
      </w:pPr>
      <w:rPr>
        <w:rFonts w:hint="default"/>
      </w:rPr>
    </w:lvl>
    <w:lvl w:ilvl="7">
      <w:start w:val="0"/>
      <w:numFmt w:val="bullet"/>
      <w:lvlText w:val="•"/>
      <w:lvlJc w:val="left"/>
      <w:pPr>
        <w:ind w:left="7466" w:hanging="478"/>
      </w:pPr>
      <w:rPr>
        <w:rFonts w:hint="default"/>
      </w:rPr>
    </w:lvl>
    <w:lvl w:ilvl="8">
      <w:start w:val="0"/>
      <w:numFmt w:val="bullet"/>
      <w:lvlText w:val="•"/>
      <w:lvlJc w:val="left"/>
      <w:pPr>
        <w:ind w:left="8484" w:hanging="478"/>
      </w:pPr>
      <w:rPr>
        <w:rFonts w:hint="default"/>
      </w:rPr>
    </w:lvl>
  </w:abstractNum>
  <w:abstractNum w:abstractNumId="51">
    <w:multiLevelType w:val="hybridMultilevel"/>
    <w:lvl w:ilvl="0">
      <w:start w:val="1"/>
      <w:numFmt w:val="lowerLetter"/>
      <w:lvlText w:val="(%1)"/>
      <w:lvlJc w:val="left"/>
      <w:pPr>
        <w:ind w:left="2075" w:hanging="447"/>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924" w:hanging="447"/>
      </w:pPr>
      <w:rPr>
        <w:rFonts w:hint="default"/>
      </w:rPr>
    </w:lvl>
    <w:lvl w:ilvl="2">
      <w:start w:val="0"/>
      <w:numFmt w:val="bullet"/>
      <w:lvlText w:val="•"/>
      <w:lvlJc w:val="left"/>
      <w:pPr>
        <w:ind w:left="3768" w:hanging="447"/>
      </w:pPr>
      <w:rPr>
        <w:rFonts w:hint="default"/>
      </w:rPr>
    </w:lvl>
    <w:lvl w:ilvl="3">
      <w:start w:val="0"/>
      <w:numFmt w:val="bullet"/>
      <w:lvlText w:val="•"/>
      <w:lvlJc w:val="left"/>
      <w:pPr>
        <w:ind w:left="4612" w:hanging="447"/>
      </w:pPr>
      <w:rPr>
        <w:rFonts w:hint="default"/>
      </w:rPr>
    </w:lvl>
    <w:lvl w:ilvl="4">
      <w:start w:val="0"/>
      <w:numFmt w:val="bullet"/>
      <w:lvlText w:val="•"/>
      <w:lvlJc w:val="left"/>
      <w:pPr>
        <w:ind w:left="5456" w:hanging="447"/>
      </w:pPr>
      <w:rPr>
        <w:rFonts w:hint="default"/>
      </w:rPr>
    </w:lvl>
    <w:lvl w:ilvl="5">
      <w:start w:val="0"/>
      <w:numFmt w:val="bullet"/>
      <w:lvlText w:val="•"/>
      <w:lvlJc w:val="left"/>
      <w:pPr>
        <w:ind w:left="6300" w:hanging="447"/>
      </w:pPr>
      <w:rPr>
        <w:rFonts w:hint="default"/>
      </w:rPr>
    </w:lvl>
    <w:lvl w:ilvl="6">
      <w:start w:val="0"/>
      <w:numFmt w:val="bullet"/>
      <w:lvlText w:val="•"/>
      <w:lvlJc w:val="left"/>
      <w:pPr>
        <w:ind w:left="7144" w:hanging="447"/>
      </w:pPr>
      <w:rPr>
        <w:rFonts w:hint="default"/>
      </w:rPr>
    </w:lvl>
    <w:lvl w:ilvl="7">
      <w:start w:val="0"/>
      <w:numFmt w:val="bullet"/>
      <w:lvlText w:val="•"/>
      <w:lvlJc w:val="left"/>
      <w:pPr>
        <w:ind w:left="7988" w:hanging="447"/>
      </w:pPr>
      <w:rPr>
        <w:rFonts w:hint="default"/>
      </w:rPr>
    </w:lvl>
    <w:lvl w:ilvl="8">
      <w:start w:val="0"/>
      <w:numFmt w:val="bullet"/>
      <w:lvlText w:val="•"/>
      <w:lvlJc w:val="left"/>
      <w:pPr>
        <w:ind w:left="8832" w:hanging="447"/>
      </w:pPr>
      <w:rPr>
        <w:rFonts w:hint="default"/>
      </w:rPr>
    </w:lvl>
  </w:abstractNum>
  <w:abstractNum w:abstractNumId="50">
    <w:multiLevelType w:val="hybridMultilevel"/>
    <w:lvl w:ilvl="0">
      <w:start w:val="120"/>
      <w:numFmt w:val="decimal"/>
      <w:lvlText w:val="%1"/>
      <w:lvlJc w:val="left"/>
      <w:pPr>
        <w:ind w:left="941" w:hanging="781"/>
        <w:jc w:val="left"/>
      </w:pPr>
      <w:rPr>
        <w:rFonts w:hint="default"/>
      </w:rPr>
    </w:lvl>
    <w:lvl w:ilvl="1">
      <w:start w:val="6"/>
      <w:numFmt w:val="decimalZero"/>
      <w:lvlText w:val="%1.%2"/>
      <w:lvlJc w:val="left"/>
      <w:pPr>
        <w:ind w:left="941" w:hanging="781"/>
        <w:jc w:val="left"/>
      </w:pPr>
      <w:rPr>
        <w:rFonts w:hint="default"/>
        <w:w w:val="100"/>
      </w:rPr>
    </w:lvl>
    <w:lvl w:ilvl="2">
      <w:start w:val="1"/>
      <w:numFmt w:val="upperLetter"/>
      <w:lvlText w:val="(%3)"/>
      <w:lvlJc w:val="left"/>
      <w:pPr>
        <w:ind w:left="1360" w:hanging="485"/>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511"/>
        <w:jc w:val="left"/>
      </w:pPr>
      <w:rPr>
        <w:rFonts w:hint="default" w:ascii="Times New Roman" w:hAnsi="Times New Roman" w:eastAsia="Times New Roman" w:cs="Times New Roman"/>
        <w:b w:val="0"/>
        <w:bCs w:val="0"/>
        <w:i w:val="0"/>
        <w:iCs w:val="0"/>
        <w:w w:val="99"/>
        <w:sz w:val="24"/>
        <w:szCs w:val="24"/>
      </w:rPr>
    </w:lvl>
    <w:lvl w:ilvl="4">
      <w:start w:val="0"/>
      <w:numFmt w:val="bullet"/>
      <w:lvlText w:val="•"/>
      <w:lvlJc w:val="left"/>
      <w:pPr>
        <w:ind w:left="3114" w:hanging="511"/>
      </w:pPr>
      <w:rPr>
        <w:rFonts w:hint="default"/>
      </w:rPr>
    </w:lvl>
    <w:lvl w:ilvl="5">
      <w:start w:val="0"/>
      <w:numFmt w:val="bullet"/>
      <w:lvlText w:val="•"/>
      <w:lvlJc w:val="left"/>
      <w:pPr>
        <w:ind w:left="4348" w:hanging="511"/>
      </w:pPr>
      <w:rPr>
        <w:rFonts w:hint="default"/>
      </w:rPr>
    </w:lvl>
    <w:lvl w:ilvl="6">
      <w:start w:val="0"/>
      <w:numFmt w:val="bullet"/>
      <w:lvlText w:val="•"/>
      <w:lvlJc w:val="left"/>
      <w:pPr>
        <w:ind w:left="5582" w:hanging="511"/>
      </w:pPr>
      <w:rPr>
        <w:rFonts w:hint="default"/>
      </w:rPr>
    </w:lvl>
    <w:lvl w:ilvl="7">
      <w:start w:val="0"/>
      <w:numFmt w:val="bullet"/>
      <w:lvlText w:val="•"/>
      <w:lvlJc w:val="left"/>
      <w:pPr>
        <w:ind w:left="6817" w:hanging="511"/>
      </w:pPr>
      <w:rPr>
        <w:rFonts w:hint="default"/>
      </w:rPr>
    </w:lvl>
    <w:lvl w:ilvl="8">
      <w:start w:val="0"/>
      <w:numFmt w:val="bullet"/>
      <w:lvlText w:val="•"/>
      <w:lvlJc w:val="left"/>
      <w:pPr>
        <w:ind w:left="8051" w:hanging="511"/>
      </w:pPr>
      <w:rPr>
        <w:rFonts w:hint="default"/>
      </w:rPr>
    </w:lvl>
  </w:abstractNum>
  <w:abstractNum w:abstractNumId="49">
    <w:multiLevelType w:val="hybridMultilevel"/>
    <w:lvl w:ilvl="0">
      <w:start w:val="120"/>
      <w:numFmt w:val="decimal"/>
      <w:lvlText w:val="%1"/>
      <w:lvlJc w:val="left"/>
      <w:pPr>
        <w:ind w:left="941" w:hanging="781"/>
        <w:jc w:val="left"/>
      </w:pPr>
      <w:rPr>
        <w:rFonts w:hint="default"/>
      </w:rPr>
    </w:lvl>
    <w:lvl w:ilvl="1">
      <w:start w:val="5"/>
      <w:numFmt w:val="decimalZero"/>
      <w:lvlText w:val="%1.%2"/>
      <w:lvlJc w:val="left"/>
      <w:pPr>
        <w:ind w:left="941" w:hanging="781"/>
        <w:jc w:val="left"/>
      </w:pPr>
      <w:rPr>
        <w:rFonts w:hint="default"/>
        <w:w w:val="100"/>
      </w:rPr>
    </w:lvl>
    <w:lvl w:ilvl="2">
      <w:start w:val="1"/>
      <w:numFmt w:val="upperLetter"/>
      <w:lvlText w:val="(%3)"/>
      <w:lvlJc w:val="left"/>
      <w:pPr>
        <w:ind w:left="1360" w:hanging="470"/>
        <w:jc w:val="left"/>
      </w:pPr>
      <w:rPr>
        <w:rFonts w:hint="default" w:ascii="Times New Roman" w:hAnsi="Times New Roman" w:eastAsia="Times New Roman" w:cs="Times New Roman"/>
        <w:b w:val="0"/>
        <w:bCs w:val="0"/>
        <w:i w:val="0"/>
        <w:iCs w:val="0"/>
        <w:w w:val="99"/>
        <w:sz w:val="24"/>
        <w:szCs w:val="24"/>
      </w:rPr>
    </w:lvl>
    <w:lvl w:ilvl="3">
      <w:start w:val="1"/>
      <w:numFmt w:val="decimal"/>
      <w:lvlText w:val="(%4)"/>
      <w:lvlJc w:val="left"/>
      <w:pPr>
        <w:ind w:left="1715" w:hanging="612"/>
        <w:jc w:val="left"/>
      </w:pPr>
      <w:rPr>
        <w:rFonts w:hint="default" w:ascii="Times New Roman" w:hAnsi="Times New Roman" w:eastAsia="Times New Roman" w:cs="Times New Roman"/>
        <w:b w:val="0"/>
        <w:bCs w:val="0"/>
        <w:i w:val="0"/>
        <w:iCs w:val="0"/>
        <w:spacing w:val="-2"/>
        <w:w w:val="99"/>
        <w:sz w:val="24"/>
        <w:szCs w:val="24"/>
      </w:rPr>
    </w:lvl>
    <w:lvl w:ilvl="4">
      <w:start w:val="0"/>
      <w:numFmt w:val="bullet"/>
      <w:lvlText w:val="•"/>
      <w:lvlJc w:val="left"/>
      <w:pPr>
        <w:ind w:left="3920" w:hanging="612"/>
      </w:pPr>
      <w:rPr>
        <w:rFonts w:hint="default"/>
      </w:rPr>
    </w:lvl>
    <w:lvl w:ilvl="5">
      <w:start w:val="0"/>
      <w:numFmt w:val="bullet"/>
      <w:lvlText w:val="•"/>
      <w:lvlJc w:val="left"/>
      <w:pPr>
        <w:ind w:left="5020" w:hanging="612"/>
      </w:pPr>
      <w:rPr>
        <w:rFonts w:hint="default"/>
      </w:rPr>
    </w:lvl>
    <w:lvl w:ilvl="6">
      <w:start w:val="0"/>
      <w:numFmt w:val="bullet"/>
      <w:lvlText w:val="•"/>
      <w:lvlJc w:val="left"/>
      <w:pPr>
        <w:ind w:left="6120" w:hanging="612"/>
      </w:pPr>
      <w:rPr>
        <w:rFonts w:hint="default"/>
      </w:rPr>
    </w:lvl>
    <w:lvl w:ilvl="7">
      <w:start w:val="0"/>
      <w:numFmt w:val="bullet"/>
      <w:lvlText w:val="•"/>
      <w:lvlJc w:val="left"/>
      <w:pPr>
        <w:ind w:left="7220" w:hanging="612"/>
      </w:pPr>
      <w:rPr>
        <w:rFonts w:hint="default"/>
      </w:rPr>
    </w:lvl>
    <w:lvl w:ilvl="8">
      <w:start w:val="0"/>
      <w:numFmt w:val="bullet"/>
      <w:lvlText w:val="•"/>
      <w:lvlJc w:val="left"/>
      <w:pPr>
        <w:ind w:left="8320" w:hanging="612"/>
      </w:pPr>
      <w:rPr>
        <w:rFonts w:hint="default"/>
      </w:rPr>
    </w:lvl>
  </w:abstractNum>
  <w:abstractNum w:abstractNumId="48">
    <w:multiLevelType w:val="hybridMultilevel"/>
    <w:lvl w:ilvl="0">
      <w:start w:val="1"/>
      <w:numFmt w:val="decimal"/>
      <w:lvlText w:val="(%1)"/>
      <w:lvlJc w:val="left"/>
      <w:pPr>
        <w:ind w:left="1715" w:hanging="417"/>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00" w:hanging="417"/>
      </w:pPr>
      <w:rPr>
        <w:rFonts w:hint="default"/>
      </w:rPr>
    </w:lvl>
    <w:lvl w:ilvl="2">
      <w:start w:val="0"/>
      <w:numFmt w:val="bullet"/>
      <w:lvlText w:val="•"/>
      <w:lvlJc w:val="left"/>
      <w:pPr>
        <w:ind w:left="3480" w:hanging="417"/>
      </w:pPr>
      <w:rPr>
        <w:rFonts w:hint="default"/>
      </w:rPr>
    </w:lvl>
    <w:lvl w:ilvl="3">
      <w:start w:val="0"/>
      <w:numFmt w:val="bullet"/>
      <w:lvlText w:val="•"/>
      <w:lvlJc w:val="left"/>
      <w:pPr>
        <w:ind w:left="4360" w:hanging="417"/>
      </w:pPr>
      <w:rPr>
        <w:rFonts w:hint="default"/>
      </w:rPr>
    </w:lvl>
    <w:lvl w:ilvl="4">
      <w:start w:val="0"/>
      <w:numFmt w:val="bullet"/>
      <w:lvlText w:val="•"/>
      <w:lvlJc w:val="left"/>
      <w:pPr>
        <w:ind w:left="5240" w:hanging="417"/>
      </w:pPr>
      <w:rPr>
        <w:rFonts w:hint="default"/>
      </w:rPr>
    </w:lvl>
    <w:lvl w:ilvl="5">
      <w:start w:val="0"/>
      <w:numFmt w:val="bullet"/>
      <w:lvlText w:val="•"/>
      <w:lvlJc w:val="left"/>
      <w:pPr>
        <w:ind w:left="6120" w:hanging="417"/>
      </w:pPr>
      <w:rPr>
        <w:rFonts w:hint="default"/>
      </w:rPr>
    </w:lvl>
    <w:lvl w:ilvl="6">
      <w:start w:val="0"/>
      <w:numFmt w:val="bullet"/>
      <w:lvlText w:val="•"/>
      <w:lvlJc w:val="left"/>
      <w:pPr>
        <w:ind w:left="7000" w:hanging="417"/>
      </w:pPr>
      <w:rPr>
        <w:rFonts w:hint="default"/>
      </w:rPr>
    </w:lvl>
    <w:lvl w:ilvl="7">
      <w:start w:val="0"/>
      <w:numFmt w:val="bullet"/>
      <w:lvlText w:val="•"/>
      <w:lvlJc w:val="left"/>
      <w:pPr>
        <w:ind w:left="7880" w:hanging="417"/>
      </w:pPr>
      <w:rPr>
        <w:rFonts w:hint="default"/>
      </w:rPr>
    </w:lvl>
    <w:lvl w:ilvl="8">
      <w:start w:val="0"/>
      <w:numFmt w:val="bullet"/>
      <w:lvlText w:val="•"/>
      <w:lvlJc w:val="left"/>
      <w:pPr>
        <w:ind w:left="8760" w:hanging="417"/>
      </w:pPr>
      <w:rPr>
        <w:rFonts w:hint="default"/>
      </w:rPr>
    </w:lvl>
  </w:abstractNum>
  <w:abstractNum w:abstractNumId="47">
    <w:multiLevelType w:val="hybridMultilevel"/>
    <w:lvl w:ilvl="0">
      <w:start w:val="1"/>
      <w:numFmt w:val="decimal"/>
      <w:lvlText w:val="(%1)"/>
      <w:lvlJc w:val="left"/>
      <w:pPr>
        <w:ind w:left="1715" w:hanging="418"/>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600" w:hanging="418"/>
      </w:pPr>
      <w:rPr>
        <w:rFonts w:hint="default"/>
      </w:rPr>
    </w:lvl>
    <w:lvl w:ilvl="2">
      <w:start w:val="0"/>
      <w:numFmt w:val="bullet"/>
      <w:lvlText w:val="•"/>
      <w:lvlJc w:val="left"/>
      <w:pPr>
        <w:ind w:left="3480" w:hanging="418"/>
      </w:pPr>
      <w:rPr>
        <w:rFonts w:hint="default"/>
      </w:rPr>
    </w:lvl>
    <w:lvl w:ilvl="3">
      <w:start w:val="0"/>
      <w:numFmt w:val="bullet"/>
      <w:lvlText w:val="•"/>
      <w:lvlJc w:val="left"/>
      <w:pPr>
        <w:ind w:left="4360" w:hanging="418"/>
      </w:pPr>
      <w:rPr>
        <w:rFonts w:hint="default"/>
      </w:rPr>
    </w:lvl>
    <w:lvl w:ilvl="4">
      <w:start w:val="0"/>
      <w:numFmt w:val="bullet"/>
      <w:lvlText w:val="•"/>
      <w:lvlJc w:val="left"/>
      <w:pPr>
        <w:ind w:left="5240" w:hanging="418"/>
      </w:pPr>
      <w:rPr>
        <w:rFonts w:hint="default"/>
      </w:rPr>
    </w:lvl>
    <w:lvl w:ilvl="5">
      <w:start w:val="0"/>
      <w:numFmt w:val="bullet"/>
      <w:lvlText w:val="•"/>
      <w:lvlJc w:val="left"/>
      <w:pPr>
        <w:ind w:left="6120" w:hanging="418"/>
      </w:pPr>
      <w:rPr>
        <w:rFonts w:hint="default"/>
      </w:rPr>
    </w:lvl>
    <w:lvl w:ilvl="6">
      <w:start w:val="0"/>
      <w:numFmt w:val="bullet"/>
      <w:lvlText w:val="•"/>
      <w:lvlJc w:val="left"/>
      <w:pPr>
        <w:ind w:left="7000" w:hanging="418"/>
      </w:pPr>
      <w:rPr>
        <w:rFonts w:hint="default"/>
      </w:rPr>
    </w:lvl>
    <w:lvl w:ilvl="7">
      <w:start w:val="0"/>
      <w:numFmt w:val="bullet"/>
      <w:lvlText w:val="•"/>
      <w:lvlJc w:val="left"/>
      <w:pPr>
        <w:ind w:left="7880" w:hanging="418"/>
      </w:pPr>
      <w:rPr>
        <w:rFonts w:hint="default"/>
      </w:rPr>
    </w:lvl>
    <w:lvl w:ilvl="8">
      <w:start w:val="0"/>
      <w:numFmt w:val="bullet"/>
      <w:lvlText w:val="•"/>
      <w:lvlJc w:val="left"/>
      <w:pPr>
        <w:ind w:left="8760" w:hanging="418"/>
      </w:pPr>
      <w:rPr>
        <w:rFonts w:hint="default"/>
      </w:rPr>
    </w:lvl>
  </w:abstractNum>
  <w:abstractNum w:abstractNumId="46">
    <w:multiLevelType w:val="hybridMultilevel"/>
    <w:lvl w:ilvl="0">
      <w:start w:val="1"/>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521" w:hanging="446"/>
        <w:jc w:val="left"/>
      </w:pPr>
      <w:rPr>
        <w:rFonts w:hint="default" w:ascii="Times New Roman" w:hAnsi="Times New Roman" w:eastAsia="Times New Roman" w:cs="Times New Roman"/>
        <w:b w:val="0"/>
        <w:bCs w:val="0"/>
        <w:i w:val="0"/>
        <w:iCs w:val="0"/>
        <w:spacing w:val="-3"/>
        <w:w w:val="99"/>
        <w:sz w:val="24"/>
        <w:szCs w:val="24"/>
      </w:rPr>
    </w:lvl>
    <w:lvl w:ilvl="2">
      <w:start w:val="0"/>
      <w:numFmt w:val="bullet"/>
      <w:lvlText w:val="•"/>
      <w:lvlJc w:val="left"/>
      <w:pPr>
        <w:ind w:left="3408" w:hanging="446"/>
      </w:pPr>
      <w:rPr>
        <w:rFonts w:hint="default"/>
      </w:rPr>
    </w:lvl>
    <w:lvl w:ilvl="3">
      <w:start w:val="0"/>
      <w:numFmt w:val="bullet"/>
      <w:lvlText w:val="•"/>
      <w:lvlJc w:val="left"/>
      <w:pPr>
        <w:ind w:left="4297" w:hanging="446"/>
      </w:pPr>
      <w:rPr>
        <w:rFonts w:hint="default"/>
      </w:rPr>
    </w:lvl>
    <w:lvl w:ilvl="4">
      <w:start w:val="0"/>
      <w:numFmt w:val="bullet"/>
      <w:lvlText w:val="•"/>
      <w:lvlJc w:val="left"/>
      <w:pPr>
        <w:ind w:left="5186" w:hanging="446"/>
      </w:pPr>
      <w:rPr>
        <w:rFonts w:hint="default"/>
      </w:rPr>
    </w:lvl>
    <w:lvl w:ilvl="5">
      <w:start w:val="0"/>
      <w:numFmt w:val="bullet"/>
      <w:lvlText w:val="•"/>
      <w:lvlJc w:val="left"/>
      <w:pPr>
        <w:ind w:left="6075" w:hanging="446"/>
      </w:pPr>
      <w:rPr>
        <w:rFonts w:hint="default"/>
      </w:rPr>
    </w:lvl>
    <w:lvl w:ilvl="6">
      <w:start w:val="0"/>
      <w:numFmt w:val="bullet"/>
      <w:lvlText w:val="•"/>
      <w:lvlJc w:val="left"/>
      <w:pPr>
        <w:ind w:left="6964" w:hanging="446"/>
      </w:pPr>
      <w:rPr>
        <w:rFonts w:hint="default"/>
      </w:rPr>
    </w:lvl>
    <w:lvl w:ilvl="7">
      <w:start w:val="0"/>
      <w:numFmt w:val="bullet"/>
      <w:lvlText w:val="•"/>
      <w:lvlJc w:val="left"/>
      <w:pPr>
        <w:ind w:left="7853" w:hanging="446"/>
      </w:pPr>
      <w:rPr>
        <w:rFonts w:hint="default"/>
      </w:rPr>
    </w:lvl>
    <w:lvl w:ilvl="8">
      <w:start w:val="0"/>
      <w:numFmt w:val="bullet"/>
      <w:lvlText w:val="•"/>
      <w:lvlJc w:val="left"/>
      <w:pPr>
        <w:ind w:left="8742" w:hanging="446"/>
      </w:pPr>
      <w:rPr>
        <w:rFonts w:hint="default"/>
      </w:rPr>
    </w:lvl>
  </w:abstractNum>
  <w:abstractNum w:abstractNumId="45">
    <w:multiLevelType w:val="hybridMultilevel"/>
    <w:lvl w:ilvl="0">
      <w:start w:val="1"/>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3014" w:hanging="460"/>
      </w:pPr>
      <w:rPr>
        <w:rFonts w:hint="default"/>
      </w:rPr>
    </w:lvl>
    <w:lvl w:ilvl="2">
      <w:start w:val="0"/>
      <w:numFmt w:val="bullet"/>
      <w:lvlText w:val="•"/>
      <w:lvlJc w:val="left"/>
      <w:pPr>
        <w:ind w:left="3848" w:hanging="460"/>
      </w:pPr>
      <w:rPr>
        <w:rFonts w:hint="default"/>
      </w:rPr>
    </w:lvl>
    <w:lvl w:ilvl="3">
      <w:start w:val="0"/>
      <w:numFmt w:val="bullet"/>
      <w:lvlText w:val="•"/>
      <w:lvlJc w:val="left"/>
      <w:pPr>
        <w:ind w:left="4682" w:hanging="460"/>
      </w:pPr>
      <w:rPr>
        <w:rFonts w:hint="default"/>
      </w:rPr>
    </w:lvl>
    <w:lvl w:ilvl="4">
      <w:start w:val="0"/>
      <w:numFmt w:val="bullet"/>
      <w:lvlText w:val="•"/>
      <w:lvlJc w:val="left"/>
      <w:pPr>
        <w:ind w:left="5516" w:hanging="460"/>
      </w:pPr>
      <w:rPr>
        <w:rFonts w:hint="default"/>
      </w:rPr>
    </w:lvl>
    <w:lvl w:ilvl="5">
      <w:start w:val="0"/>
      <w:numFmt w:val="bullet"/>
      <w:lvlText w:val="•"/>
      <w:lvlJc w:val="left"/>
      <w:pPr>
        <w:ind w:left="6350" w:hanging="460"/>
      </w:pPr>
      <w:rPr>
        <w:rFonts w:hint="default"/>
      </w:rPr>
    </w:lvl>
    <w:lvl w:ilvl="6">
      <w:start w:val="0"/>
      <w:numFmt w:val="bullet"/>
      <w:lvlText w:val="•"/>
      <w:lvlJc w:val="left"/>
      <w:pPr>
        <w:ind w:left="7184" w:hanging="460"/>
      </w:pPr>
      <w:rPr>
        <w:rFonts w:hint="default"/>
      </w:rPr>
    </w:lvl>
    <w:lvl w:ilvl="7">
      <w:start w:val="0"/>
      <w:numFmt w:val="bullet"/>
      <w:lvlText w:val="•"/>
      <w:lvlJc w:val="left"/>
      <w:pPr>
        <w:ind w:left="8018" w:hanging="460"/>
      </w:pPr>
      <w:rPr>
        <w:rFonts w:hint="default"/>
      </w:rPr>
    </w:lvl>
    <w:lvl w:ilvl="8">
      <w:start w:val="0"/>
      <w:numFmt w:val="bullet"/>
      <w:lvlText w:val="•"/>
      <w:lvlJc w:val="left"/>
      <w:pPr>
        <w:ind w:left="8852" w:hanging="460"/>
      </w:pPr>
      <w:rPr>
        <w:rFonts w:hint="default"/>
      </w:rPr>
    </w:lvl>
  </w:abstractNum>
  <w:abstractNum w:abstractNumId="44">
    <w:multiLevelType w:val="hybridMultilevel"/>
    <w:lvl w:ilvl="0">
      <w:start w:val="1"/>
      <w:numFmt w:val="decimal"/>
      <w:lvlText w:val="(%1)"/>
      <w:lvlJc w:val="left"/>
      <w:pPr>
        <w:ind w:left="1715" w:hanging="489"/>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00" w:hanging="489"/>
      </w:pPr>
      <w:rPr>
        <w:rFonts w:hint="default"/>
      </w:rPr>
    </w:lvl>
    <w:lvl w:ilvl="2">
      <w:start w:val="0"/>
      <w:numFmt w:val="bullet"/>
      <w:lvlText w:val="•"/>
      <w:lvlJc w:val="left"/>
      <w:pPr>
        <w:ind w:left="3480" w:hanging="489"/>
      </w:pPr>
      <w:rPr>
        <w:rFonts w:hint="default"/>
      </w:rPr>
    </w:lvl>
    <w:lvl w:ilvl="3">
      <w:start w:val="0"/>
      <w:numFmt w:val="bullet"/>
      <w:lvlText w:val="•"/>
      <w:lvlJc w:val="left"/>
      <w:pPr>
        <w:ind w:left="4360" w:hanging="489"/>
      </w:pPr>
      <w:rPr>
        <w:rFonts w:hint="default"/>
      </w:rPr>
    </w:lvl>
    <w:lvl w:ilvl="4">
      <w:start w:val="0"/>
      <w:numFmt w:val="bullet"/>
      <w:lvlText w:val="•"/>
      <w:lvlJc w:val="left"/>
      <w:pPr>
        <w:ind w:left="5240" w:hanging="489"/>
      </w:pPr>
      <w:rPr>
        <w:rFonts w:hint="default"/>
      </w:rPr>
    </w:lvl>
    <w:lvl w:ilvl="5">
      <w:start w:val="0"/>
      <w:numFmt w:val="bullet"/>
      <w:lvlText w:val="•"/>
      <w:lvlJc w:val="left"/>
      <w:pPr>
        <w:ind w:left="6120" w:hanging="489"/>
      </w:pPr>
      <w:rPr>
        <w:rFonts w:hint="default"/>
      </w:rPr>
    </w:lvl>
    <w:lvl w:ilvl="6">
      <w:start w:val="0"/>
      <w:numFmt w:val="bullet"/>
      <w:lvlText w:val="•"/>
      <w:lvlJc w:val="left"/>
      <w:pPr>
        <w:ind w:left="7000" w:hanging="489"/>
      </w:pPr>
      <w:rPr>
        <w:rFonts w:hint="default"/>
      </w:rPr>
    </w:lvl>
    <w:lvl w:ilvl="7">
      <w:start w:val="0"/>
      <w:numFmt w:val="bullet"/>
      <w:lvlText w:val="•"/>
      <w:lvlJc w:val="left"/>
      <w:pPr>
        <w:ind w:left="7880" w:hanging="489"/>
      </w:pPr>
      <w:rPr>
        <w:rFonts w:hint="default"/>
      </w:rPr>
    </w:lvl>
    <w:lvl w:ilvl="8">
      <w:start w:val="0"/>
      <w:numFmt w:val="bullet"/>
      <w:lvlText w:val="•"/>
      <w:lvlJc w:val="left"/>
      <w:pPr>
        <w:ind w:left="8760" w:hanging="489"/>
      </w:pPr>
      <w:rPr>
        <w:rFonts w:hint="default"/>
      </w:rPr>
    </w:lvl>
  </w:abstractNum>
  <w:abstractNum w:abstractNumId="43">
    <w:multiLevelType w:val="hybridMultilevel"/>
    <w:lvl w:ilvl="0">
      <w:start w:val="1"/>
      <w:numFmt w:val="decimal"/>
      <w:lvlText w:val="(%1)"/>
      <w:lvlJc w:val="left"/>
      <w:pPr>
        <w:ind w:left="2175"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3014" w:hanging="460"/>
      </w:pPr>
      <w:rPr>
        <w:rFonts w:hint="default"/>
      </w:rPr>
    </w:lvl>
    <w:lvl w:ilvl="2">
      <w:start w:val="0"/>
      <w:numFmt w:val="bullet"/>
      <w:lvlText w:val="•"/>
      <w:lvlJc w:val="left"/>
      <w:pPr>
        <w:ind w:left="3848" w:hanging="460"/>
      </w:pPr>
      <w:rPr>
        <w:rFonts w:hint="default"/>
      </w:rPr>
    </w:lvl>
    <w:lvl w:ilvl="3">
      <w:start w:val="0"/>
      <w:numFmt w:val="bullet"/>
      <w:lvlText w:val="•"/>
      <w:lvlJc w:val="left"/>
      <w:pPr>
        <w:ind w:left="4682" w:hanging="460"/>
      </w:pPr>
      <w:rPr>
        <w:rFonts w:hint="default"/>
      </w:rPr>
    </w:lvl>
    <w:lvl w:ilvl="4">
      <w:start w:val="0"/>
      <w:numFmt w:val="bullet"/>
      <w:lvlText w:val="•"/>
      <w:lvlJc w:val="left"/>
      <w:pPr>
        <w:ind w:left="5516" w:hanging="460"/>
      </w:pPr>
      <w:rPr>
        <w:rFonts w:hint="default"/>
      </w:rPr>
    </w:lvl>
    <w:lvl w:ilvl="5">
      <w:start w:val="0"/>
      <w:numFmt w:val="bullet"/>
      <w:lvlText w:val="•"/>
      <w:lvlJc w:val="left"/>
      <w:pPr>
        <w:ind w:left="6350" w:hanging="460"/>
      </w:pPr>
      <w:rPr>
        <w:rFonts w:hint="default"/>
      </w:rPr>
    </w:lvl>
    <w:lvl w:ilvl="6">
      <w:start w:val="0"/>
      <w:numFmt w:val="bullet"/>
      <w:lvlText w:val="•"/>
      <w:lvlJc w:val="left"/>
      <w:pPr>
        <w:ind w:left="7184" w:hanging="460"/>
      </w:pPr>
      <w:rPr>
        <w:rFonts w:hint="default"/>
      </w:rPr>
    </w:lvl>
    <w:lvl w:ilvl="7">
      <w:start w:val="0"/>
      <w:numFmt w:val="bullet"/>
      <w:lvlText w:val="•"/>
      <w:lvlJc w:val="left"/>
      <w:pPr>
        <w:ind w:left="8018" w:hanging="460"/>
      </w:pPr>
      <w:rPr>
        <w:rFonts w:hint="default"/>
      </w:rPr>
    </w:lvl>
    <w:lvl w:ilvl="8">
      <w:start w:val="0"/>
      <w:numFmt w:val="bullet"/>
      <w:lvlText w:val="•"/>
      <w:lvlJc w:val="left"/>
      <w:pPr>
        <w:ind w:left="8852" w:hanging="460"/>
      </w:pPr>
      <w:rPr>
        <w:rFonts w:hint="default"/>
      </w:rPr>
    </w:lvl>
  </w:abstractNum>
  <w:abstractNum w:abstractNumId="42">
    <w:multiLevelType w:val="hybridMultilevel"/>
    <w:lvl w:ilvl="0">
      <w:start w:val="1"/>
      <w:numFmt w:val="decimal"/>
      <w:lvlText w:val="(%1)"/>
      <w:lvlJc w:val="left"/>
      <w:pPr>
        <w:ind w:left="2175" w:hanging="461"/>
        <w:jc w:val="left"/>
      </w:pPr>
      <w:rPr>
        <w:rFonts w:hint="default" w:ascii="Times New Roman" w:hAnsi="Times New Roman" w:eastAsia="Times New Roman" w:cs="Times New Roman"/>
        <w:b w:val="0"/>
        <w:bCs w:val="0"/>
        <w:i w:val="0"/>
        <w:iCs w:val="0"/>
        <w:spacing w:val="-2"/>
        <w:w w:val="99"/>
        <w:sz w:val="24"/>
        <w:szCs w:val="24"/>
      </w:rPr>
    </w:lvl>
    <w:lvl w:ilvl="1">
      <w:start w:val="1"/>
      <w:numFmt w:val="lowerLetter"/>
      <w:lvlText w:val="(%2)"/>
      <w:lvlJc w:val="left"/>
      <w:pPr>
        <w:ind w:left="2519" w:hanging="44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408" w:hanging="444"/>
      </w:pPr>
      <w:rPr>
        <w:rFonts w:hint="default"/>
      </w:rPr>
    </w:lvl>
    <w:lvl w:ilvl="3">
      <w:start w:val="0"/>
      <w:numFmt w:val="bullet"/>
      <w:lvlText w:val="•"/>
      <w:lvlJc w:val="left"/>
      <w:pPr>
        <w:ind w:left="4297" w:hanging="444"/>
      </w:pPr>
      <w:rPr>
        <w:rFonts w:hint="default"/>
      </w:rPr>
    </w:lvl>
    <w:lvl w:ilvl="4">
      <w:start w:val="0"/>
      <w:numFmt w:val="bullet"/>
      <w:lvlText w:val="•"/>
      <w:lvlJc w:val="left"/>
      <w:pPr>
        <w:ind w:left="5186" w:hanging="444"/>
      </w:pPr>
      <w:rPr>
        <w:rFonts w:hint="default"/>
      </w:rPr>
    </w:lvl>
    <w:lvl w:ilvl="5">
      <w:start w:val="0"/>
      <w:numFmt w:val="bullet"/>
      <w:lvlText w:val="•"/>
      <w:lvlJc w:val="left"/>
      <w:pPr>
        <w:ind w:left="6075" w:hanging="444"/>
      </w:pPr>
      <w:rPr>
        <w:rFonts w:hint="default"/>
      </w:rPr>
    </w:lvl>
    <w:lvl w:ilvl="6">
      <w:start w:val="0"/>
      <w:numFmt w:val="bullet"/>
      <w:lvlText w:val="•"/>
      <w:lvlJc w:val="left"/>
      <w:pPr>
        <w:ind w:left="6964" w:hanging="444"/>
      </w:pPr>
      <w:rPr>
        <w:rFonts w:hint="default"/>
      </w:rPr>
    </w:lvl>
    <w:lvl w:ilvl="7">
      <w:start w:val="0"/>
      <w:numFmt w:val="bullet"/>
      <w:lvlText w:val="•"/>
      <w:lvlJc w:val="left"/>
      <w:pPr>
        <w:ind w:left="7853" w:hanging="444"/>
      </w:pPr>
      <w:rPr>
        <w:rFonts w:hint="default"/>
      </w:rPr>
    </w:lvl>
    <w:lvl w:ilvl="8">
      <w:start w:val="0"/>
      <w:numFmt w:val="bullet"/>
      <w:lvlText w:val="•"/>
      <w:lvlJc w:val="left"/>
      <w:pPr>
        <w:ind w:left="8742" w:hanging="444"/>
      </w:pPr>
      <w:rPr>
        <w:rFonts w:hint="default"/>
      </w:rPr>
    </w:lvl>
  </w:abstractNum>
  <w:abstractNum w:abstractNumId="41">
    <w:multiLevelType w:val="hybridMultilevel"/>
    <w:lvl w:ilvl="0">
      <w:start w:val="1"/>
      <w:numFmt w:val="decimal"/>
      <w:lvlText w:val="(%1)"/>
      <w:lvlJc w:val="left"/>
      <w:pPr>
        <w:ind w:left="1715" w:hanging="45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00" w:hanging="454"/>
      </w:pPr>
      <w:rPr>
        <w:rFonts w:hint="default"/>
      </w:rPr>
    </w:lvl>
    <w:lvl w:ilvl="2">
      <w:start w:val="0"/>
      <w:numFmt w:val="bullet"/>
      <w:lvlText w:val="•"/>
      <w:lvlJc w:val="left"/>
      <w:pPr>
        <w:ind w:left="3480" w:hanging="454"/>
      </w:pPr>
      <w:rPr>
        <w:rFonts w:hint="default"/>
      </w:rPr>
    </w:lvl>
    <w:lvl w:ilvl="3">
      <w:start w:val="0"/>
      <w:numFmt w:val="bullet"/>
      <w:lvlText w:val="•"/>
      <w:lvlJc w:val="left"/>
      <w:pPr>
        <w:ind w:left="4360" w:hanging="454"/>
      </w:pPr>
      <w:rPr>
        <w:rFonts w:hint="default"/>
      </w:rPr>
    </w:lvl>
    <w:lvl w:ilvl="4">
      <w:start w:val="0"/>
      <w:numFmt w:val="bullet"/>
      <w:lvlText w:val="•"/>
      <w:lvlJc w:val="left"/>
      <w:pPr>
        <w:ind w:left="5240" w:hanging="454"/>
      </w:pPr>
      <w:rPr>
        <w:rFonts w:hint="default"/>
      </w:rPr>
    </w:lvl>
    <w:lvl w:ilvl="5">
      <w:start w:val="0"/>
      <w:numFmt w:val="bullet"/>
      <w:lvlText w:val="•"/>
      <w:lvlJc w:val="left"/>
      <w:pPr>
        <w:ind w:left="6120" w:hanging="454"/>
      </w:pPr>
      <w:rPr>
        <w:rFonts w:hint="default"/>
      </w:rPr>
    </w:lvl>
    <w:lvl w:ilvl="6">
      <w:start w:val="0"/>
      <w:numFmt w:val="bullet"/>
      <w:lvlText w:val="•"/>
      <w:lvlJc w:val="left"/>
      <w:pPr>
        <w:ind w:left="7000" w:hanging="454"/>
      </w:pPr>
      <w:rPr>
        <w:rFonts w:hint="default"/>
      </w:rPr>
    </w:lvl>
    <w:lvl w:ilvl="7">
      <w:start w:val="0"/>
      <w:numFmt w:val="bullet"/>
      <w:lvlText w:val="•"/>
      <w:lvlJc w:val="left"/>
      <w:pPr>
        <w:ind w:left="7880" w:hanging="454"/>
      </w:pPr>
      <w:rPr>
        <w:rFonts w:hint="default"/>
      </w:rPr>
    </w:lvl>
    <w:lvl w:ilvl="8">
      <w:start w:val="0"/>
      <w:numFmt w:val="bullet"/>
      <w:lvlText w:val="•"/>
      <w:lvlJc w:val="left"/>
      <w:pPr>
        <w:ind w:left="8760" w:hanging="454"/>
      </w:pPr>
      <w:rPr>
        <w:rFonts w:hint="default"/>
      </w:rPr>
    </w:lvl>
  </w:abstractNum>
  <w:abstractNum w:abstractNumId="40">
    <w:multiLevelType w:val="hybridMultilevel"/>
    <w:lvl w:ilvl="0">
      <w:start w:val="1"/>
      <w:numFmt w:val="decimal"/>
      <w:lvlText w:val="(%1)"/>
      <w:lvlJc w:val="left"/>
      <w:pPr>
        <w:ind w:left="1715" w:hanging="482"/>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75" w:hanging="516"/>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017" w:hanging="516"/>
      </w:pPr>
      <w:rPr>
        <w:rFonts w:hint="default"/>
      </w:rPr>
    </w:lvl>
    <w:lvl w:ilvl="3">
      <w:start w:val="0"/>
      <w:numFmt w:val="bullet"/>
      <w:lvlText w:val="•"/>
      <w:lvlJc w:val="left"/>
      <w:pPr>
        <w:ind w:left="3955" w:hanging="516"/>
      </w:pPr>
      <w:rPr>
        <w:rFonts w:hint="default"/>
      </w:rPr>
    </w:lvl>
    <w:lvl w:ilvl="4">
      <w:start w:val="0"/>
      <w:numFmt w:val="bullet"/>
      <w:lvlText w:val="•"/>
      <w:lvlJc w:val="left"/>
      <w:pPr>
        <w:ind w:left="4893" w:hanging="516"/>
      </w:pPr>
      <w:rPr>
        <w:rFonts w:hint="default"/>
      </w:rPr>
    </w:lvl>
    <w:lvl w:ilvl="5">
      <w:start w:val="0"/>
      <w:numFmt w:val="bullet"/>
      <w:lvlText w:val="•"/>
      <w:lvlJc w:val="left"/>
      <w:pPr>
        <w:ind w:left="5831" w:hanging="516"/>
      </w:pPr>
      <w:rPr>
        <w:rFonts w:hint="default"/>
      </w:rPr>
    </w:lvl>
    <w:lvl w:ilvl="6">
      <w:start w:val="0"/>
      <w:numFmt w:val="bullet"/>
      <w:lvlText w:val="•"/>
      <w:lvlJc w:val="left"/>
      <w:pPr>
        <w:ind w:left="6768" w:hanging="516"/>
      </w:pPr>
      <w:rPr>
        <w:rFonts w:hint="default"/>
      </w:rPr>
    </w:lvl>
    <w:lvl w:ilvl="7">
      <w:start w:val="0"/>
      <w:numFmt w:val="bullet"/>
      <w:lvlText w:val="•"/>
      <w:lvlJc w:val="left"/>
      <w:pPr>
        <w:ind w:left="7706" w:hanging="516"/>
      </w:pPr>
      <w:rPr>
        <w:rFonts w:hint="default"/>
      </w:rPr>
    </w:lvl>
    <w:lvl w:ilvl="8">
      <w:start w:val="0"/>
      <w:numFmt w:val="bullet"/>
      <w:lvlText w:val="•"/>
      <w:lvlJc w:val="left"/>
      <w:pPr>
        <w:ind w:left="8644" w:hanging="516"/>
      </w:pPr>
      <w:rPr>
        <w:rFonts w:hint="default"/>
      </w:rPr>
    </w:lvl>
  </w:abstractNum>
  <w:abstractNum w:abstractNumId="39">
    <w:multiLevelType w:val="hybridMultilevel"/>
    <w:lvl w:ilvl="0">
      <w:start w:val="1"/>
      <w:numFmt w:val="lowerLetter"/>
      <w:lvlText w:val="(%1)"/>
      <w:lvlJc w:val="left"/>
      <w:pPr>
        <w:ind w:left="1715" w:hanging="691"/>
        <w:jc w:val="left"/>
      </w:pPr>
      <w:rPr>
        <w:rFonts w:hint="default" w:ascii="Times New Roman" w:hAnsi="Times New Roman" w:eastAsia="Times New Roman" w:cs="Times New Roman"/>
        <w:b w:val="0"/>
        <w:bCs w:val="0"/>
        <w:i w:val="0"/>
        <w:iCs w:val="0"/>
        <w:spacing w:val="-3"/>
        <w:w w:val="99"/>
        <w:sz w:val="24"/>
        <w:szCs w:val="24"/>
      </w:rPr>
    </w:lvl>
    <w:lvl w:ilvl="1">
      <w:start w:val="2"/>
      <w:numFmt w:val="lowerLetter"/>
      <w:lvlText w:val="(%2)"/>
      <w:lvlJc w:val="left"/>
      <w:pPr>
        <w:ind w:left="2535" w:hanging="461"/>
        <w:jc w:val="left"/>
      </w:pPr>
      <w:rPr>
        <w:rFonts w:hint="default" w:ascii="Times New Roman" w:hAnsi="Times New Roman" w:eastAsia="Times New Roman" w:cs="Times New Roman"/>
        <w:b w:val="0"/>
        <w:bCs w:val="0"/>
        <w:i w:val="0"/>
        <w:iCs w:val="0"/>
        <w:spacing w:val="-2"/>
        <w:w w:val="99"/>
        <w:sz w:val="24"/>
        <w:szCs w:val="24"/>
      </w:rPr>
    </w:lvl>
    <w:lvl w:ilvl="2">
      <w:start w:val="1"/>
      <w:numFmt w:val="decimal"/>
      <w:lvlText w:val="%3."/>
      <w:lvlJc w:val="left"/>
      <w:pPr>
        <w:ind w:left="2795" w:hanging="360"/>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765" w:hanging="360"/>
      </w:pPr>
      <w:rPr>
        <w:rFonts w:hint="default"/>
      </w:rPr>
    </w:lvl>
    <w:lvl w:ilvl="4">
      <w:start w:val="0"/>
      <w:numFmt w:val="bullet"/>
      <w:lvlText w:val="•"/>
      <w:lvlJc w:val="left"/>
      <w:pPr>
        <w:ind w:left="4730" w:hanging="360"/>
      </w:pPr>
      <w:rPr>
        <w:rFonts w:hint="default"/>
      </w:rPr>
    </w:lvl>
    <w:lvl w:ilvl="5">
      <w:start w:val="0"/>
      <w:numFmt w:val="bullet"/>
      <w:lvlText w:val="•"/>
      <w:lvlJc w:val="left"/>
      <w:pPr>
        <w:ind w:left="5695" w:hanging="360"/>
      </w:pPr>
      <w:rPr>
        <w:rFonts w:hint="default"/>
      </w:rPr>
    </w:lvl>
    <w:lvl w:ilvl="6">
      <w:start w:val="0"/>
      <w:numFmt w:val="bullet"/>
      <w:lvlText w:val="•"/>
      <w:lvlJc w:val="left"/>
      <w:pPr>
        <w:ind w:left="6660" w:hanging="360"/>
      </w:pPr>
      <w:rPr>
        <w:rFonts w:hint="default"/>
      </w:rPr>
    </w:lvl>
    <w:lvl w:ilvl="7">
      <w:start w:val="0"/>
      <w:numFmt w:val="bullet"/>
      <w:lvlText w:val="•"/>
      <w:lvlJc w:val="left"/>
      <w:pPr>
        <w:ind w:left="7625" w:hanging="360"/>
      </w:pPr>
      <w:rPr>
        <w:rFonts w:hint="default"/>
      </w:rPr>
    </w:lvl>
    <w:lvl w:ilvl="8">
      <w:start w:val="0"/>
      <w:numFmt w:val="bullet"/>
      <w:lvlText w:val="•"/>
      <w:lvlJc w:val="left"/>
      <w:pPr>
        <w:ind w:left="8590" w:hanging="360"/>
      </w:pPr>
      <w:rPr>
        <w:rFonts w:hint="default"/>
      </w:rPr>
    </w:lvl>
  </w:abstractNum>
  <w:abstractNum w:abstractNumId="38">
    <w:multiLevelType w:val="hybridMultilevel"/>
    <w:lvl w:ilvl="0">
      <w:start w:val="120"/>
      <w:numFmt w:val="decimal"/>
      <w:lvlText w:val="%1"/>
      <w:lvlJc w:val="left"/>
      <w:pPr>
        <w:ind w:left="941" w:hanging="781"/>
        <w:jc w:val="left"/>
      </w:pPr>
      <w:rPr>
        <w:rFonts w:hint="default"/>
      </w:rPr>
    </w:lvl>
    <w:lvl w:ilvl="1">
      <w:start w:val="1"/>
      <w:numFmt w:val="decimalZero"/>
      <w:lvlText w:val="%1.%2"/>
      <w:lvlJc w:val="left"/>
      <w:pPr>
        <w:ind w:left="941" w:hanging="781"/>
        <w:jc w:val="left"/>
      </w:pPr>
      <w:rPr>
        <w:rFonts w:hint="default" w:ascii="Times New Roman" w:hAnsi="Times New Roman" w:eastAsia="Times New Roman" w:cs="Times New Roman"/>
        <w:b w:val="0"/>
        <w:bCs w:val="0"/>
        <w:i w:val="0"/>
        <w:iCs w:val="0"/>
        <w:w w:val="100"/>
        <w:sz w:val="22"/>
        <w:szCs w:val="22"/>
        <w:u w:val="single" w:color="000000"/>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37">
    <w:multiLevelType w:val="hybridMultilevel"/>
    <w:lvl w:ilvl="0">
      <w:start w:val="562"/>
      <w:numFmt w:val="decimal"/>
      <w:lvlText w:val="%0.%1"/>
      <w:lvlJc w:val="left"/>
      <w:pPr>
        <w:ind w:left="941" w:hanging="781"/>
        <w:jc w:val="left"/>
      </w:pPr>
      <w:rPr>
        <w:rFonts w:hint="default"/>
        <w:w w:val="100"/>
      </w:rPr>
    </w:lvl>
    <w:lvl w:ilvl="1">
      <w:start w:val="0"/>
      <w:numFmt w:val="bullet"/>
      <w:lvlText w:val="•"/>
      <w:lvlJc w:val="left"/>
      <w:pPr>
        <w:ind w:left="1898" w:hanging="781"/>
      </w:pPr>
      <w:rPr>
        <w:rFonts w:hint="default"/>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36">
    <w:multiLevelType w:val="hybridMultilevel"/>
    <w:lvl w:ilvl="0">
      <w:start w:val="544"/>
      <w:numFmt w:val="decimal"/>
      <w:lvlText w:val="%0.%1"/>
      <w:lvlJc w:val="left"/>
      <w:pPr>
        <w:ind w:left="1180" w:hanging="781"/>
        <w:jc w:val="left"/>
      </w:pPr>
      <w:rPr>
        <w:rFonts w:hint="default" w:ascii="Times New Roman" w:hAnsi="Times New Roman" w:eastAsia="Times New Roman" w:cs="Times New Roman"/>
        <w:b w:val="0"/>
        <w:bCs w:val="0"/>
        <w:i w:val="0"/>
        <w:iCs w:val="0"/>
        <w:w w:val="100"/>
        <w:sz w:val="22"/>
        <w:szCs w:val="22"/>
      </w:rPr>
    </w:lvl>
    <w:lvl w:ilvl="1">
      <w:start w:val="0"/>
      <w:numFmt w:val="bullet"/>
      <w:lvlText w:val="•"/>
      <w:lvlJc w:val="left"/>
      <w:pPr>
        <w:ind w:left="2114" w:hanging="781"/>
      </w:pPr>
      <w:rPr>
        <w:rFonts w:hint="default"/>
      </w:rPr>
    </w:lvl>
    <w:lvl w:ilvl="2">
      <w:start w:val="0"/>
      <w:numFmt w:val="bullet"/>
      <w:lvlText w:val="•"/>
      <w:lvlJc w:val="left"/>
      <w:pPr>
        <w:ind w:left="3048" w:hanging="781"/>
      </w:pPr>
      <w:rPr>
        <w:rFonts w:hint="default"/>
      </w:rPr>
    </w:lvl>
    <w:lvl w:ilvl="3">
      <w:start w:val="0"/>
      <w:numFmt w:val="bullet"/>
      <w:lvlText w:val="•"/>
      <w:lvlJc w:val="left"/>
      <w:pPr>
        <w:ind w:left="3982" w:hanging="781"/>
      </w:pPr>
      <w:rPr>
        <w:rFonts w:hint="default"/>
      </w:rPr>
    </w:lvl>
    <w:lvl w:ilvl="4">
      <w:start w:val="0"/>
      <w:numFmt w:val="bullet"/>
      <w:lvlText w:val="•"/>
      <w:lvlJc w:val="left"/>
      <w:pPr>
        <w:ind w:left="4916" w:hanging="781"/>
      </w:pPr>
      <w:rPr>
        <w:rFonts w:hint="default"/>
      </w:rPr>
    </w:lvl>
    <w:lvl w:ilvl="5">
      <w:start w:val="0"/>
      <w:numFmt w:val="bullet"/>
      <w:lvlText w:val="•"/>
      <w:lvlJc w:val="left"/>
      <w:pPr>
        <w:ind w:left="5850" w:hanging="781"/>
      </w:pPr>
      <w:rPr>
        <w:rFonts w:hint="default"/>
      </w:rPr>
    </w:lvl>
    <w:lvl w:ilvl="6">
      <w:start w:val="0"/>
      <w:numFmt w:val="bullet"/>
      <w:lvlText w:val="•"/>
      <w:lvlJc w:val="left"/>
      <w:pPr>
        <w:ind w:left="6784" w:hanging="781"/>
      </w:pPr>
      <w:rPr>
        <w:rFonts w:hint="default"/>
      </w:rPr>
    </w:lvl>
    <w:lvl w:ilvl="7">
      <w:start w:val="0"/>
      <w:numFmt w:val="bullet"/>
      <w:lvlText w:val="•"/>
      <w:lvlJc w:val="left"/>
      <w:pPr>
        <w:ind w:left="7718" w:hanging="781"/>
      </w:pPr>
      <w:rPr>
        <w:rFonts w:hint="default"/>
      </w:rPr>
    </w:lvl>
    <w:lvl w:ilvl="8">
      <w:start w:val="0"/>
      <w:numFmt w:val="bullet"/>
      <w:lvlText w:val="•"/>
      <w:lvlJc w:val="left"/>
      <w:pPr>
        <w:ind w:left="8652" w:hanging="781"/>
      </w:pPr>
      <w:rPr>
        <w:rFonts w:hint="default"/>
      </w:rPr>
    </w:lvl>
  </w:abstractNum>
  <w:abstractNum w:abstractNumId="35">
    <w:multiLevelType w:val="hybridMultilevel"/>
    <w:lvl w:ilvl="0">
      <w:start w:val="120"/>
      <w:numFmt w:val="decimal"/>
      <w:lvlText w:val="%1"/>
      <w:lvlJc w:val="left"/>
      <w:pPr>
        <w:ind w:left="941" w:hanging="781"/>
        <w:jc w:val="left"/>
      </w:pPr>
      <w:rPr>
        <w:rFonts w:hint="default"/>
      </w:rPr>
    </w:lvl>
    <w:lvl w:ilvl="1">
      <w:start w:val="40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34">
    <w:multiLevelType w:val="hybridMultilevel"/>
    <w:lvl w:ilvl="0">
      <w:start w:val="120"/>
      <w:numFmt w:val="decimal"/>
      <w:lvlText w:val="%1"/>
      <w:lvlJc w:val="left"/>
      <w:pPr>
        <w:ind w:left="1120" w:hanging="960"/>
        <w:jc w:val="left"/>
      </w:pPr>
      <w:rPr>
        <w:rFonts w:hint="default"/>
      </w:rPr>
    </w:lvl>
    <w:lvl w:ilvl="1">
      <w:start w:val="365"/>
      <w:numFmt w:val="decimal"/>
      <w:lvlText w:val="%1.%2"/>
      <w:lvlJc w:val="left"/>
      <w:pPr>
        <w:ind w:left="1120" w:hanging="9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000" w:hanging="960"/>
      </w:pPr>
      <w:rPr>
        <w:rFonts w:hint="default"/>
      </w:rPr>
    </w:lvl>
    <w:lvl w:ilvl="3">
      <w:start w:val="0"/>
      <w:numFmt w:val="bullet"/>
      <w:lvlText w:val="•"/>
      <w:lvlJc w:val="left"/>
      <w:pPr>
        <w:ind w:left="3940" w:hanging="960"/>
      </w:pPr>
      <w:rPr>
        <w:rFonts w:hint="default"/>
      </w:rPr>
    </w:lvl>
    <w:lvl w:ilvl="4">
      <w:start w:val="0"/>
      <w:numFmt w:val="bullet"/>
      <w:lvlText w:val="•"/>
      <w:lvlJc w:val="left"/>
      <w:pPr>
        <w:ind w:left="4880" w:hanging="960"/>
      </w:pPr>
      <w:rPr>
        <w:rFonts w:hint="default"/>
      </w:rPr>
    </w:lvl>
    <w:lvl w:ilvl="5">
      <w:start w:val="0"/>
      <w:numFmt w:val="bullet"/>
      <w:lvlText w:val="•"/>
      <w:lvlJc w:val="left"/>
      <w:pPr>
        <w:ind w:left="5820" w:hanging="960"/>
      </w:pPr>
      <w:rPr>
        <w:rFonts w:hint="default"/>
      </w:rPr>
    </w:lvl>
    <w:lvl w:ilvl="6">
      <w:start w:val="0"/>
      <w:numFmt w:val="bullet"/>
      <w:lvlText w:val="•"/>
      <w:lvlJc w:val="left"/>
      <w:pPr>
        <w:ind w:left="6760" w:hanging="960"/>
      </w:pPr>
      <w:rPr>
        <w:rFonts w:hint="default"/>
      </w:rPr>
    </w:lvl>
    <w:lvl w:ilvl="7">
      <w:start w:val="0"/>
      <w:numFmt w:val="bullet"/>
      <w:lvlText w:val="•"/>
      <w:lvlJc w:val="left"/>
      <w:pPr>
        <w:ind w:left="7700" w:hanging="960"/>
      </w:pPr>
      <w:rPr>
        <w:rFonts w:hint="default"/>
      </w:rPr>
    </w:lvl>
    <w:lvl w:ilvl="8">
      <w:start w:val="0"/>
      <w:numFmt w:val="bullet"/>
      <w:lvlText w:val="•"/>
      <w:lvlJc w:val="left"/>
      <w:pPr>
        <w:ind w:left="8640" w:hanging="960"/>
      </w:pPr>
      <w:rPr>
        <w:rFonts w:hint="default"/>
      </w:rPr>
    </w:lvl>
  </w:abstractNum>
  <w:abstractNum w:abstractNumId="33">
    <w:multiLevelType w:val="hybridMultilevel"/>
    <w:lvl w:ilvl="0">
      <w:start w:val="120"/>
      <w:numFmt w:val="decimal"/>
      <w:lvlText w:val="%1"/>
      <w:lvlJc w:val="left"/>
      <w:pPr>
        <w:ind w:left="941" w:hanging="781"/>
        <w:jc w:val="left"/>
      </w:pPr>
      <w:rPr>
        <w:rFonts w:hint="default"/>
      </w:rPr>
    </w:lvl>
    <w:lvl w:ilvl="1">
      <w:start w:val="36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32">
    <w:multiLevelType w:val="hybridMultilevel"/>
    <w:lvl w:ilvl="0">
      <w:start w:val="120"/>
      <w:numFmt w:val="decimal"/>
      <w:lvlText w:val="%1"/>
      <w:lvlJc w:val="left"/>
      <w:pPr>
        <w:ind w:left="941" w:hanging="781"/>
        <w:jc w:val="left"/>
      </w:pPr>
      <w:rPr>
        <w:rFonts w:hint="default"/>
      </w:rPr>
    </w:lvl>
    <w:lvl w:ilvl="1">
      <w:start w:val="332"/>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31">
    <w:multiLevelType w:val="hybridMultilevel"/>
    <w:lvl w:ilvl="0">
      <w:start w:val="120"/>
      <w:numFmt w:val="decimal"/>
      <w:lvlText w:val="%1"/>
      <w:lvlJc w:val="left"/>
      <w:pPr>
        <w:ind w:left="941" w:hanging="781"/>
        <w:jc w:val="left"/>
      </w:pPr>
      <w:rPr>
        <w:rFonts w:hint="default"/>
      </w:rPr>
    </w:lvl>
    <w:lvl w:ilvl="1">
      <w:start w:val="317"/>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30">
    <w:multiLevelType w:val="hybridMultilevel"/>
    <w:lvl w:ilvl="0">
      <w:start w:val="120"/>
      <w:numFmt w:val="decimal"/>
      <w:lvlText w:val="%1"/>
      <w:lvlJc w:val="left"/>
      <w:pPr>
        <w:ind w:left="1180" w:hanging="781"/>
        <w:jc w:val="left"/>
      </w:pPr>
      <w:rPr>
        <w:rFonts w:hint="default"/>
      </w:rPr>
    </w:lvl>
    <w:lvl w:ilvl="1">
      <w:start w:val="311"/>
      <w:numFmt w:val="decimal"/>
      <w:lvlText w:val="%1.%2"/>
      <w:lvlJc w:val="left"/>
      <w:pPr>
        <w:ind w:left="1180"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3048" w:hanging="781"/>
      </w:pPr>
      <w:rPr>
        <w:rFonts w:hint="default"/>
      </w:rPr>
    </w:lvl>
    <w:lvl w:ilvl="3">
      <w:start w:val="0"/>
      <w:numFmt w:val="bullet"/>
      <w:lvlText w:val="•"/>
      <w:lvlJc w:val="left"/>
      <w:pPr>
        <w:ind w:left="3982" w:hanging="781"/>
      </w:pPr>
      <w:rPr>
        <w:rFonts w:hint="default"/>
      </w:rPr>
    </w:lvl>
    <w:lvl w:ilvl="4">
      <w:start w:val="0"/>
      <w:numFmt w:val="bullet"/>
      <w:lvlText w:val="•"/>
      <w:lvlJc w:val="left"/>
      <w:pPr>
        <w:ind w:left="4916" w:hanging="781"/>
      </w:pPr>
      <w:rPr>
        <w:rFonts w:hint="default"/>
      </w:rPr>
    </w:lvl>
    <w:lvl w:ilvl="5">
      <w:start w:val="0"/>
      <w:numFmt w:val="bullet"/>
      <w:lvlText w:val="•"/>
      <w:lvlJc w:val="left"/>
      <w:pPr>
        <w:ind w:left="5850" w:hanging="781"/>
      </w:pPr>
      <w:rPr>
        <w:rFonts w:hint="default"/>
      </w:rPr>
    </w:lvl>
    <w:lvl w:ilvl="6">
      <w:start w:val="0"/>
      <w:numFmt w:val="bullet"/>
      <w:lvlText w:val="•"/>
      <w:lvlJc w:val="left"/>
      <w:pPr>
        <w:ind w:left="6784" w:hanging="781"/>
      </w:pPr>
      <w:rPr>
        <w:rFonts w:hint="default"/>
      </w:rPr>
    </w:lvl>
    <w:lvl w:ilvl="7">
      <w:start w:val="0"/>
      <w:numFmt w:val="bullet"/>
      <w:lvlText w:val="•"/>
      <w:lvlJc w:val="left"/>
      <w:pPr>
        <w:ind w:left="7718" w:hanging="781"/>
      </w:pPr>
      <w:rPr>
        <w:rFonts w:hint="default"/>
      </w:rPr>
    </w:lvl>
    <w:lvl w:ilvl="8">
      <w:start w:val="0"/>
      <w:numFmt w:val="bullet"/>
      <w:lvlText w:val="•"/>
      <w:lvlJc w:val="left"/>
      <w:pPr>
        <w:ind w:left="8652" w:hanging="781"/>
      </w:pPr>
      <w:rPr>
        <w:rFonts w:hint="default"/>
      </w:rPr>
    </w:lvl>
  </w:abstractNum>
  <w:abstractNum w:abstractNumId="29">
    <w:multiLevelType w:val="hybridMultilevel"/>
    <w:lvl w:ilvl="0">
      <w:start w:val="120"/>
      <w:numFmt w:val="decimal"/>
      <w:lvlText w:val="%1"/>
      <w:lvlJc w:val="left"/>
      <w:pPr>
        <w:ind w:left="941" w:hanging="782"/>
        <w:jc w:val="left"/>
      </w:pPr>
      <w:rPr>
        <w:rFonts w:hint="default"/>
      </w:rPr>
    </w:lvl>
    <w:lvl w:ilvl="1">
      <w:start w:val="299"/>
      <w:numFmt w:val="decimal"/>
      <w:lvlText w:val="%1.%2"/>
      <w:lvlJc w:val="left"/>
      <w:pPr>
        <w:ind w:left="941" w:hanging="782"/>
        <w:jc w:val="left"/>
      </w:pPr>
      <w:rPr>
        <w:rFonts w:hint="default" w:ascii="Times New Roman" w:hAnsi="Times New Roman" w:eastAsia="Times New Roman" w:cs="Times New Roman"/>
        <w:b w:val="0"/>
        <w:bCs w:val="0"/>
        <w:i w:val="0"/>
        <w:iCs w:val="0"/>
        <w:spacing w:val="-2"/>
        <w:w w:val="100"/>
        <w:sz w:val="22"/>
        <w:szCs w:val="22"/>
      </w:rPr>
    </w:lvl>
    <w:lvl w:ilvl="2">
      <w:start w:val="0"/>
      <w:numFmt w:val="bullet"/>
      <w:lvlText w:val="•"/>
      <w:lvlJc w:val="left"/>
      <w:pPr>
        <w:ind w:left="2856" w:hanging="782"/>
      </w:pPr>
      <w:rPr>
        <w:rFonts w:hint="default"/>
      </w:rPr>
    </w:lvl>
    <w:lvl w:ilvl="3">
      <w:start w:val="0"/>
      <w:numFmt w:val="bullet"/>
      <w:lvlText w:val="•"/>
      <w:lvlJc w:val="left"/>
      <w:pPr>
        <w:ind w:left="3814" w:hanging="782"/>
      </w:pPr>
      <w:rPr>
        <w:rFonts w:hint="default"/>
      </w:rPr>
    </w:lvl>
    <w:lvl w:ilvl="4">
      <w:start w:val="0"/>
      <w:numFmt w:val="bullet"/>
      <w:lvlText w:val="•"/>
      <w:lvlJc w:val="left"/>
      <w:pPr>
        <w:ind w:left="4772" w:hanging="782"/>
      </w:pPr>
      <w:rPr>
        <w:rFonts w:hint="default"/>
      </w:rPr>
    </w:lvl>
    <w:lvl w:ilvl="5">
      <w:start w:val="0"/>
      <w:numFmt w:val="bullet"/>
      <w:lvlText w:val="•"/>
      <w:lvlJc w:val="left"/>
      <w:pPr>
        <w:ind w:left="5730" w:hanging="782"/>
      </w:pPr>
      <w:rPr>
        <w:rFonts w:hint="default"/>
      </w:rPr>
    </w:lvl>
    <w:lvl w:ilvl="6">
      <w:start w:val="0"/>
      <w:numFmt w:val="bullet"/>
      <w:lvlText w:val="•"/>
      <w:lvlJc w:val="left"/>
      <w:pPr>
        <w:ind w:left="6688" w:hanging="782"/>
      </w:pPr>
      <w:rPr>
        <w:rFonts w:hint="default"/>
      </w:rPr>
    </w:lvl>
    <w:lvl w:ilvl="7">
      <w:start w:val="0"/>
      <w:numFmt w:val="bullet"/>
      <w:lvlText w:val="•"/>
      <w:lvlJc w:val="left"/>
      <w:pPr>
        <w:ind w:left="7646" w:hanging="782"/>
      </w:pPr>
      <w:rPr>
        <w:rFonts w:hint="default"/>
      </w:rPr>
    </w:lvl>
    <w:lvl w:ilvl="8">
      <w:start w:val="0"/>
      <w:numFmt w:val="bullet"/>
      <w:lvlText w:val="•"/>
      <w:lvlJc w:val="left"/>
      <w:pPr>
        <w:ind w:left="8604" w:hanging="782"/>
      </w:pPr>
      <w:rPr>
        <w:rFonts w:hint="default"/>
      </w:rPr>
    </w:lvl>
  </w:abstractNum>
  <w:abstractNum w:abstractNumId="28">
    <w:multiLevelType w:val="hybridMultilevel"/>
    <w:lvl w:ilvl="0">
      <w:start w:val="120"/>
      <w:numFmt w:val="decimal"/>
      <w:lvlText w:val="%1"/>
      <w:lvlJc w:val="left"/>
      <w:pPr>
        <w:ind w:left="1180" w:hanging="781"/>
        <w:jc w:val="left"/>
      </w:pPr>
      <w:rPr>
        <w:rFonts w:hint="default"/>
      </w:rPr>
    </w:lvl>
    <w:lvl w:ilvl="1">
      <w:start w:val="296"/>
      <w:numFmt w:val="decimal"/>
      <w:lvlText w:val="%1.%2"/>
      <w:lvlJc w:val="left"/>
      <w:pPr>
        <w:ind w:left="1180"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3048" w:hanging="781"/>
      </w:pPr>
      <w:rPr>
        <w:rFonts w:hint="default"/>
      </w:rPr>
    </w:lvl>
    <w:lvl w:ilvl="3">
      <w:start w:val="0"/>
      <w:numFmt w:val="bullet"/>
      <w:lvlText w:val="•"/>
      <w:lvlJc w:val="left"/>
      <w:pPr>
        <w:ind w:left="3982" w:hanging="781"/>
      </w:pPr>
      <w:rPr>
        <w:rFonts w:hint="default"/>
      </w:rPr>
    </w:lvl>
    <w:lvl w:ilvl="4">
      <w:start w:val="0"/>
      <w:numFmt w:val="bullet"/>
      <w:lvlText w:val="•"/>
      <w:lvlJc w:val="left"/>
      <w:pPr>
        <w:ind w:left="4916" w:hanging="781"/>
      </w:pPr>
      <w:rPr>
        <w:rFonts w:hint="default"/>
      </w:rPr>
    </w:lvl>
    <w:lvl w:ilvl="5">
      <w:start w:val="0"/>
      <w:numFmt w:val="bullet"/>
      <w:lvlText w:val="•"/>
      <w:lvlJc w:val="left"/>
      <w:pPr>
        <w:ind w:left="5850" w:hanging="781"/>
      </w:pPr>
      <w:rPr>
        <w:rFonts w:hint="default"/>
      </w:rPr>
    </w:lvl>
    <w:lvl w:ilvl="6">
      <w:start w:val="0"/>
      <w:numFmt w:val="bullet"/>
      <w:lvlText w:val="•"/>
      <w:lvlJc w:val="left"/>
      <w:pPr>
        <w:ind w:left="6784" w:hanging="781"/>
      </w:pPr>
      <w:rPr>
        <w:rFonts w:hint="default"/>
      </w:rPr>
    </w:lvl>
    <w:lvl w:ilvl="7">
      <w:start w:val="0"/>
      <w:numFmt w:val="bullet"/>
      <w:lvlText w:val="•"/>
      <w:lvlJc w:val="left"/>
      <w:pPr>
        <w:ind w:left="7718" w:hanging="781"/>
      </w:pPr>
      <w:rPr>
        <w:rFonts w:hint="default"/>
      </w:rPr>
    </w:lvl>
    <w:lvl w:ilvl="8">
      <w:start w:val="0"/>
      <w:numFmt w:val="bullet"/>
      <w:lvlText w:val="•"/>
      <w:lvlJc w:val="left"/>
      <w:pPr>
        <w:ind w:left="8652" w:hanging="781"/>
      </w:pPr>
      <w:rPr>
        <w:rFonts w:hint="default"/>
      </w:rPr>
    </w:lvl>
  </w:abstractNum>
  <w:abstractNum w:abstractNumId="27">
    <w:multiLevelType w:val="hybridMultilevel"/>
    <w:lvl w:ilvl="0">
      <w:start w:val="120"/>
      <w:numFmt w:val="decimal"/>
      <w:lvlText w:val="%1"/>
      <w:lvlJc w:val="left"/>
      <w:pPr>
        <w:ind w:left="941" w:hanging="782"/>
        <w:jc w:val="left"/>
      </w:pPr>
      <w:rPr>
        <w:rFonts w:hint="default"/>
      </w:rPr>
    </w:lvl>
    <w:lvl w:ilvl="1">
      <w:start w:val="287"/>
      <w:numFmt w:val="decimal"/>
      <w:lvlText w:val="%1.%2"/>
      <w:lvlJc w:val="left"/>
      <w:pPr>
        <w:ind w:left="941" w:hanging="782"/>
        <w:jc w:val="left"/>
      </w:pPr>
      <w:rPr>
        <w:rFonts w:hint="default" w:ascii="Times New Roman" w:hAnsi="Times New Roman" w:eastAsia="Times New Roman" w:cs="Times New Roman"/>
        <w:b w:val="0"/>
        <w:bCs w:val="0"/>
        <w:i w:val="0"/>
        <w:iCs w:val="0"/>
        <w:spacing w:val="-2"/>
        <w:w w:val="100"/>
        <w:sz w:val="22"/>
        <w:szCs w:val="22"/>
      </w:rPr>
    </w:lvl>
    <w:lvl w:ilvl="2">
      <w:start w:val="0"/>
      <w:numFmt w:val="bullet"/>
      <w:lvlText w:val="•"/>
      <w:lvlJc w:val="left"/>
      <w:pPr>
        <w:ind w:left="2856" w:hanging="782"/>
      </w:pPr>
      <w:rPr>
        <w:rFonts w:hint="default"/>
      </w:rPr>
    </w:lvl>
    <w:lvl w:ilvl="3">
      <w:start w:val="0"/>
      <w:numFmt w:val="bullet"/>
      <w:lvlText w:val="•"/>
      <w:lvlJc w:val="left"/>
      <w:pPr>
        <w:ind w:left="3814" w:hanging="782"/>
      </w:pPr>
      <w:rPr>
        <w:rFonts w:hint="default"/>
      </w:rPr>
    </w:lvl>
    <w:lvl w:ilvl="4">
      <w:start w:val="0"/>
      <w:numFmt w:val="bullet"/>
      <w:lvlText w:val="•"/>
      <w:lvlJc w:val="left"/>
      <w:pPr>
        <w:ind w:left="4772" w:hanging="782"/>
      </w:pPr>
      <w:rPr>
        <w:rFonts w:hint="default"/>
      </w:rPr>
    </w:lvl>
    <w:lvl w:ilvl="5">
      <w:start w:val="0"/>
      <w:numFmt w:val="bullet"/>
      <w:lvlText w:val="•"/>
      <w:lvlJc w:val="left"/>
      <w:pPr>
        <w:ind w:left="5730" w:hanging="782"/>
      </w:pPr>
      <w:rPr>
        <w:rFonts w:hint="default"/>
      </w:rPr>
    </w:lvl>
    <w:lvl w:ilvl="6">
      <w:start w:val="0"/>
      <w:numFmt w:val="bullet"/>
      <w:lvlText w:val="•"/>
      <w:lvlJc w:val="left"/>
      <w:pPr>
        <w:ind w:left="6688" w:hanging="782"/>
      </w:pPr>
      <w:rPr>
        <w:rFonts w:hint="default"/>
      </w:rPr>
    </w:lvl>
    <w:lvl w:ilvl="7">
      <w:start w:val="0"/>
      <w:numFmt w:val="bullet"/>
      <w:lvlText w:val="•"/>
      <w:lvlJc w:val="left"/>
      <w:pPr>
        <w:ind w:left="7646" w:hanging="782"/>
      </w:pPr>
      <w:rPr>
        <w:rFonts w:hint="default"/>
      </w:rPr>
    </w:lvl>
    <w:lvl w:ilvl="8">
      <w:start w:val="0"/>
      <w:numFmt w:val="bullet"/>
      <w:lvlText w:val="•"/>
      <w:lvlJc w:val="left"/>
      <w:pPr>
        <w:ind w:left="8604" w:hanging="782"/>
      </w:pPr>
      <w:rPr>
        <w:rFonts w:hint="default"/>
      </w:rPr>
    </w:lvl>
  </w:abstractNum>
  <w:abstractNum w:abstractNumId="26">
    <w:multiLevelType w:val="hybridMultilevel"/>
    <w:lvl w:ilvl="0">
      <w:start w:val="120"/>
      <w:numFmt w:val="decimal"/>
      <w:lvlText w:val="%1"/>
      <w:lvlJc w:val="left"/>
      <w:pPr>
        <w:ind w:left="1180" w:hanging="781"/>
        <w:jc w:val="left"/>
      </w:pPr>
      <w:rPr>
        <w:rFonts w:hint="default"/>
      </w:rPr>
    </w:lvl>
    <w:lvl w:ilvl="1">
      <w:start w:val="283"/>
      <w:numFmt w:val="decimal"/>
      <w:lvlText w:val="%1.%2"/>
      <w:lvlJc w:val="left"/>
      <w:pPr>
        <w:ind w:left="1180"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3048" w:hanging="781"/>
      </w:pPr>
      <w:rPr>
        <w:rFonts w:hint="default"/>
      </w:rPr>
    </w:lvl>
    <w:lvl w:ilvl="3">
      <w:start w:val="0"/>
      <w:numFmt w:val="bullet"/>
      <w:lvlText w:val="•"/>
      <w:lvlJc w:val="left"/>
      <w:pPr>
        <w:ind w:left="3982" w:hanging="781"/>
      </w:pPr>
      <w:rPr>
        <w:rFonts w:hint="default"/>
      </w:rPr>
    </w:lvl>
    <w:lvl w:ilvl="4">
      <w:start w:val="0"/>
      <w:numFmt w:val="bullet"/>
      <w:lvlText w:val="•"/>
      <w:lvlJc w:val="left"/>
      <w:pPr>
        <w:ind w:left="4916" w:hanging="781"/>
      </w:pPr>
      <w:rPr>
        <w:rFonts w:hint="default"/>
      </w:rPr>
    </w:lvl>
    <w:lvl w:ilvl="5">
      <w:start w:val="0"/>
      <w:numFmt w:val="bullet"/>
      <w:lvlText w:val="•"/>
      <w:lvlJc w:val="left"/>
      <w:pPr>
        <w:ind w:left="5850" w:hanging="781"/>
      </w:pPr>
      <w:rPr>
        <w:rFonts w:hint="default"/>
      </w:rPr>
    </w:lvl>
    <w:lvl w:ilvl="6">
      <w:start w:val="0"/>
      <w:numFmt w:val="bullet"/>
      <w:lvlText w:val="•"/>
      <w:lvlJc w:val="left"/>
      <w:pPr>
        <w:ind w:left="6784" w:hanging="781"/>
      </w:pPr>
      <w:rPr>
        <w:rFonts w:hint="default"/>
      </w:rPr>
    </w:lvl>
    <w:lvl w:ilvl="7">
      <w:start w:val="0"/>
      <w:numFmt w:val="bullet"/>
      <w:lvlText w:val="•"/>
      <w:lvlJc w:val="left"/>
      <w:pPr>
        <w:ind w:left="7718" w:hanging="781"/>
      </w:pPr>
      <w:rPr>
        <w:rFonts w:hint="default"/>
      </w:rPr>
    </w:lvl>
    <w:lvl w:ilvl="8">
      <w:start w:val="0"/>
      <w:numFmt w:val="bullet"/>
      <w:lvlText w:val="•"/>
      <w:lvlJc w:val="left"/>
      <w:pPr>
        <w:ind w:left="8652" w:hanging="781"/>
      </w:pPr>
      <w:rPr>
        <w:rFonts w:hint="default"/>
      </w:rPr>
    </w:lvl>
  </w:abstractNum>
  <w:abstractNum w:abstractNumId="25">
    <w:multiLevelType w:val="hybridMultilevel"/>
    <w:lvl w:ilvl="0">
      <w:start w:val="120"/>
      <w:numFmt w:val="decimal"/>
      <w:lvlText w:val="%1"/>
      <w:lvlJc w:val="left"/>
      <w:pPr>
        <w:ind w:left="941" w:hanging="781"/>
        <w:jc w:val="left"/>
      </w:pPr>
      <w:rPr>
        <w:rFonts w:hint="default"/>
      </w:rPr>
    </w:lvl>
    <w:lvl w:ilvl="1">
      <w:start w:val="261"/>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24">
    <w:multiLevelType w:val="hybridMultilevel"/>
    <w:lvl w:ilvl="0">
      <w:start w:val="120"/>
      <w:numFmt w:val="decimal"/>
      <w:lvlText w:val="%1"/>
      <w:lvlJc w:val="left"/>
      <w:pPr>
        <w:ind w:left="941" w:hanging="782"/>
        <w:jc w:val="left"/>
      </w:pPr>
      <w:rPr>
        <w:rFonts w:hint="default"/>
      </w:rPr>
    </w:lvl>
    <w:lvl w:ilvl="1">
      <w:start w:val="256"/>
      <w:numFmt w:val="decimal"/>
      <w:lvlText w:val="%1.%2"/>
      <w:lvlJc w:val="left"/>
      <w:pPr>
        <w:ind w:left="941" w:hanging="782"/>
        <w:jc w:val="left"/>
      </w:pPr>
      <w:rPr>
        <w:rFonts w:hint="default" w:ascii="Times New Roman" w:hAnsi="Times New Roman" w:eastAsia="Times New Roman" w:cs="Times New Roman"/>
        <w:b w:val="0"/>
        <w:bCs w:val="0"/>
        <w:i w:val="0"/>
        <w:iCs w:val="0"/>
        <w:spacing w:val="-2"/>
        <w:w w:val="100"/>
        <w:sz w:val="22"/>
        <w:szCs w:val="22"/>
      </w:rPr>
    </w:lvl>
    <w:lvl w:ilvl="2">
      <w:start w:val="0"/>
      <w:numFmt w:val="bullet"/>
      <w:lvlText w:val="•"/>
      <w:lvlJc w:val="left"/>
      <w:pPr>
        <w:ind w:left="2856" w:hanging="782"/>
      </w:pPr>
      <w:rPr>
        <w:rFonts w:hint="default"/>
      </w:rPr>
    </w:lvl>
    <w:lvl w:ilvl="3">
      <w:start w:val="0"/>
      <w:numFmt w:val="bullet"/>
      <w:lvlText w:val="•"/>
      <w:lvlJc w:val="left"/>
      <w:pPr>
        <w:ind w:left="3814" w:hanging="782"/>
      </w:pPr>
      <w:rPr>
        <w:rFonts w:hint="default"/>
      </w:rPr>
    </w:lvl>
    <w:lvl w:ilvl="4">
      <w:start w:val="0"/>
      <w:numFmt w:val="bullet"/>
      <w:lvlText w:val="•"/>
      <w:lvlJc w:val="left"/>
      <w:pPr>
        <w:ind w:left="4772" w:hanging="782"/>
      </w:pPr>
      <w:rPr>
        <w:rFonts w:hint="default"/>
      </w:rPr>
    </w:lvl>
    <w:lvl w:ilvl="5">
      <w:start w:val="0"/>
      <w:numFmt w:val="bullet"/>
      <w:lvlText w:val="•"/>
      <w:lvlJc w:val="left"/>
      <w:pPr>
        <w:ind w:left="5730" w:hanging="782"/>
      </w:pPr>
      <w:rPr>
        <w:rFonts w:hint="default"/>
      </w:rPr>
    </w:lvl>
    <w:lvl w:ilvl="6">
      <w:start w:val="0"/>
      <w:numFmt w:val="bullet"/>
      <w:lvlText w:val="•"/>
      <w:lvlJc w:val="left"/>
      <w:pPr>
        <w:ind w:left="6688" w:hanging="782"/>
      </w:pPr>
      <w:rPr>
        <w:rFonts w:hint="default"/>
      </w:rPr>
    </w:lvl>
    <w:lvl w:ilvl="7">
      <w:start w:val="0"/>
      <w:numFmt w:val="bullet"/>
      <w:lvlText w:val="•"/>
      <w:lvlJc w:val="left"/>
      <w:pPr>
        <w:ind w:left="7646" w:hanging="782"/>
      </w:pPr>
      <w:rPr>
        <w:rFonts w:hint="default"/>
      </w:rPr>
    </w:lvl>
    <w:lvl w:ilvl="8">
      <w:start w:val="0"/>
      <w:numFmt w:val="bullet"/>
      <w:lvlText w:val="•"/>
      <w:lvlJc w:val="left"/>
      <w:pPr>
        <w:ind w:left="8604" w:hanging="782"/>
      </w:pPr>
      <w:rPr>
        <w:rFonts w:hint="default"/>
      </w:rPr>
    </w:lvl>
  </w:abstractNum>
  <w:abstractNum w:abstractNumId="23">
    <w:multiLevelType w:val="hybridMultilevel"/>
    <w:lvl w:ilvl="0">
      <w:start w:val="120"/>
      <w:numFmt w:val="decimal"/>
      <w:lvlText w:val="%1"/>
      <w:lvlJc w:val="left"/>
      <w:pPr>
        <w:ind w:left="941" w:hanging="782"/>
        <w:jc w:val="left"/>
      </w:pPr>
      <w:rPr>
        <w:rFonts w:hint="default"/>
      </w:rPr>
    </w:lvl>
    <w:lvl w:ilvl="1">
      <w:start w:val="251"/>
      <w:numFmt w:val="decimal"/>
      <w:lvlText w:val="%1.%2"/>
      <w:lvlJc w:val="left"/>
      <w:pPr>
        <w:ind w:left="941" w:hanging="782"/>
        <w:jc w:val="left"/>
      </w:pPr>
      <w:rPr>
        <w:rFonts w:hint="default" w:ascii="Times New Roman" w:hAnsi="Times New Roman" w:eastAsia="Times New Roman" w:cs="Times New Roman"/>
        <w:b w:val="0"/>
        <w:bCs w:val="0"/>
        <w:i w:val="0"/>
        <w:iCs w:val="0"/>
        <w:spacing w:val="-2"/>
        <w:w w:val="100"/>
        <w:sz w:val="22"/>
        <w:szCs w:val="22"/>
      </w:rPr>
    </w:lvl>
    <w:lvl w:ilvl="2">
      <w:start w:val="0"/>
      <w:numFmt w:val="bullet"/>
      <w:lvlText w:val="•"/>
      <w:lvlJc w:val="left"/>
      <w:pPr>
        <w:ind w:left="2856" w:hanging="782"/>
      </w:pPr>
      <w:rPr>
        <w:rFonts w:hint="default"/>
      </w:rPr>
    </w:lvl>
    <w:lvl w:ilvl="3">
      <w:start w:val="0"/>
      <w:numFmt w:val="bullet"/>
      <w:lvlText w:val="•"/>
      <w:lvlJc w:val="left"/>
      <w:pPr>
        <w:ind w:left="3814" w:hanging="782"/>
      </w:pPr>
      <w:rPr>
        <w:rFonts w:hint="default"/>
      </w:rPr>
    </w:lvl>
    <w:lvl w:ilvl="4">
      <w:start w:val="0"/>
      <w:numFmt w:val="bullet"/>
      <w:lvlText w:val="•"/>
      <w:lvlJc w:val="left"/>
      <w:pPr>
        <w:ind w:left="4772" w:hanging="782"/>
      </w:pPr>
      <w:rPr>
        <w:rFonts w:hint="default"/>
      </w:rPr>
    </w:lvl>
    <w:lvl w:ilvl="5">
      <w:start w:val="0"/>
      <w:numFmt w:val="bullet"/>
      <w:lvlText w:val="•"/>
      <w:lvlJc w:val="left"/>
      <w:pPr>
        <w:ind w:left="5730" w:hanging="782"/>
      </w:pPr>
      <w:rPr>
        <w:rFonts w:hint="default"/>
      </w:rPr>
    </w:lvl>
    <w:lvl w:ilvl="6">
      <w:start w:val="0"/>
      <w:numFmt w:val="bullet"/>
      <w:lvlText w:val="•"/>
      <w:lvlJc w:val="left"/>
      <w:pPr>
        <w:ind w:left="6688" w:hanging="782"/>
      </w:pPr>
      <w:rPr>
        <w:rFonts w:hint="default"/>
      </w:rPr>
    </w:lvl>
    <w:lvl w:ilvl="7">
      <w:start w:val="0"/>
      <w:numFmt w:val="bullet"/>
      <w:lvlText w:val="•"/>
      <w:lvlJc w:val="left"/>
      <w:pPr>
        <w:ind w:left="7646" w:hanging="782"/>
      </w:pPr>
      <w:rPr>
        <w:rFonts w:hint="default"/>
      </w:rPr>
    </w:lvl>
    <w:lvl w:ilvl="8">
      <w:start w:val="0"/>
      <w:numFmt w:val="bullet"/>
      <w:lvlText w:val="•"/>
      <w:lvlJc w:val="left"/>
      <w:pPr>
        <w:ind w:left="8604" w:hanging="782"/>
      </w:pPr>
      <w:rPr>
        <w:rFonts w:hint="default"/>
      </w:rPr>
    </w:lvl>
  </w:abstractNum>
  <w:abstractNum w:abstractNumId="22">
    <w:multiLevelType w:val="hybridMultilevel"/>
    <w:lvl w:ilvl="0">
      <w:start w:val="120"/>
      <w:numFmt w:val="decimal"/>
      <w:lvlText w:val="%1"/>
      <w:lvlJc w:val="left"/>
      <w:pPr>
        <w:ind w:left="941" w:hanging="781"/>
        <w:jc w:val="left"/>
      </w:pPr>
      <w:rPr>
        <w:rFonts w:hint="default"/>
      </w:rPr>
    </w:lvl>
    <w:lvl w:ilvl="1">
      <w:start w:val="244"/>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21">
    <w:multiLevelType w:val="hybridMultilevel"/>
    <w:lvl w:ilvl="0">
      <w:start w:val="120"/>
      <w:numFmt w:val="decimal"/>
      <w:lvlText w:val="%1"/>
      <w:lvlJc w:val="left"/>
      <w:pPr>
        <w:ind w:left="941" w:hanging="782"/>
        <w:jc w:val="left"/>
      </w:pPr>
      <w:rPr>
        <w:rFonts w:hint="default"/>
      </w:rPr>
    </w:lvl>
    <w:lvl w:ilvl="1">
      <w:start w:val="238"/>
      <w:numFmt w:val="decimal"/>
      <w:lvlText w:val="%1.%2"/>
      <w:lvlJc w:val="left"/>
      <w:pPr>
        <w:ind w:left="941" w:hanging="782"/>
        <w:jc w:val="left"/>
      </w:pPr>
      <w:rPr>
        <w:rFonts w:hint="default" w:ascii="Times New Roman" w:hAnsi="Times New Roman" w:eastAsia="Times New Roman" w:cs="Times New Roman"/>
        <w:b w:val="0"/>
        <w:bCs w:val="0"/>
        <w:i w:val="0"/>
        <w:iCs w:val="0"/>
        <w:spacing w:val="-2"/>
        <w:w w:val="100"/>
        <w:sz w:val="22"/>
        <w:szCs w:val="22"/>
      </w:rPr>
    </w:lvl>
    <w:lvl w:ilvl="2">
      <w:start w:val="0"/>
      <w:numFmt w:val="bullet"/>
      <w:lvlText w:val="•"/>
      <w:lvlJc w:val="left"/>
      <w:pPr>
        <w:ind w:left="2856" w:hanging="782"/>
      </w:pPr>
      <w:rPr>
        <w:rFonts w:hint="default"/>
      </w:rPr>
    </w:lvl>
    <w:lvl w:ilvl="3">
      <w:start w:val="0"/>
      <w:numFmt w:val="bullet"/>
      <w:lvlText w:val="•"/>
      <w:lvlJc w:val="left"/>
      <w:pPr>
        <w:ind w:left="3814" w:hanging="782"/>
      </w:pPr>
      <w:rPr>
        <w:rFonts w:hint="default"/>
      </w:rPr>
    </w:lvl>
    <w:lvl w:ilvl="4">
      <w:start w:val="0"/>
      <w:numFmt w:val="bullet"/>
      <w:lvlText w:val="•"/>
      <w:lvlJc w:val="left"/>
      <w:pPr>
        <w:ind w:left="4772" w:hanging="782"/>
      </w:pPr>
      <w:rPr>
        <w:rFonts w:hint="default"/>
      </w:rPr>
    </w:lvl>
    <w:lvl w:ilvl="5">
      <w:start w:val="0"/>
      <w:numFmt w:val="bullet"/>
      <w:lvlText w:val="•"/>
      <w:lvlJc w:val="left"/>
      <w:pPr>
        <w:ind w:left="5730" w:hanging="782"/>
      </w:pPr>
      <w:rPr>
        <w:rFonts w:hint="default"/>
      </w:rPr>
    </w:lvl>
    <w:lvl w:ilvl="6">
      <w:start w:val="0"/>
      <w:numFmt w:val="bullet"/>
      <w:lvlText w:val="•"/>
      <w:lvlJc w:val="left"/>
      <w:pPr>
        <w:ind w:left="6688" w:hanging="782"/>
      </w:pPr>
      <w:rPr>
        <w:rFonts w:hint="default"/>
      </w:rPr>
    </w:lvl>
    <w:lvl w:ilvl="7">
      <w:start w:val="0"/>
      <w:numFmt w:val="bullet"/>
      <w:lvlText w:val="•"/>
      <w:lvlJc w:val="left"/>
      <w:pPr>
        <w:ind w:left="7646" w:hanging="782"/>
      </w:pPr>
      <w:rPr>
        <w:rFonts w:hint="default"/>
      </w:rPr>
    </w:lvl>
    <w:lvl w:ilvl="8">
      <w:start w:val="0"/>
      <w:numFmt w:val="bullet"/>
      <w:lvlText w:val="•"/>
      <w:lvlJc w:val="left"/>
      <w:pPr>
        <w:ind w:left="8604" w:hanging="782"/>
      </w:pPr>
      <w:rPr>
        <w:rFonts w:hint="default"/>
      </w:rPr>
    </w:lvl>
  </w:abstractNum>
  <w:abstractNum w:abstractNumId="20">
    <w:multiLevelType w:val="hybridMultilevel"/>
    <w:lvl w:ilvl="0">
      <w:start w:val="120"/>
      <w:numFmt w:val="decimal"/>
      <w:lvlText w:val="%1"/>
      <w:lvlJc w:val="left"/>
      <w:pPr>
        <w:ind w:left="941" w:hanging="782"/>
        <w:jc w:val="left"/>
      </w:pPr>
      <w:rPr>
        <w:rFonts w:hint="default"/>
      </w:rPr>
    </w:lvl>
    <w:lvl w:ilvl="1">
      <w:start w:val="232"/>
      <w:numFmt w:val="decimal"/>
      <w:lvlText w:val="%1.%2"/>
      <w:lvlJc w:val="left"/>
      <w:pPr>
        <w:ind w:left="941" w:hanging="782"/>
        <w:jc w:val="left"/>
      </w:pPr>
      <w:rPr>
        <w:rFonts w:hint="default" w:ascii="Times New Roman" w:hAnsi="Times New Roman" w:eastAsia="Times New Roman" w:cs="Times New Roman"/>
        <w:b w:val="0"/>
        <w:bCs w:val="0"/>
        <w:i w:val="0"/>
        <w:iCs w:val="0"/>
        <w:spacing w:val="-2"/>
        <w:w w:val="100"/>
        <w:sz w:val="22"/>
        <w:szCs w:val="22"/>
      </w:rPr>
    </w:lvl>
    <w:lvl w:ilvl="2">
      <w:start w:val="0"/>
      <w:numFmt w:val="bullet"/>
      <w:lvlText w:val="•"/>
      <w:lvlJc w:val="left"/>
      <w:pPr>
        <w:ind w:left="2856" w:hanging="782"/>
      </w:pPr>
      <w:rPr>
        <w:rFonts w:hint="default"/>
      </w:rPr>
    </w:lvl>
    <w:lvl w:ilvl="3">
      <w:start w:val="0"/>
      <w:numFmt w:val="bullet"/>
      <w:lvlText w:val="•"/>
      <w:lvlJc w:val="left"/>
      <w:pPr>
        <w:ind w:left="3814" w:hanging="782"/>
      </w:pPr>
      <w:rPr>
        <w:rFonts w:hint="default"/>
      </w:rPr>
    </w:lvl>
    <w:lvl w:ilvl="4">
      <w:start w:val="0"/>
      <w:numFmt w:val="bullet"/>
      <w:lvlText w:val="•"/>
      <w:lvlJc w:val="left"/>
      <w:pPr>
        <w:ind w:left="4772" w:hanging="782"/>
      </w:pPr>
      <w:rPr>
        <w:rFonts w:hint="default"/>
      </w:rPr>
    </w:lvl>
    <w:lvl w:ilvl="5">
      <w:start w:val="0"/>
      <w:numFmt w:val="bullet"/>
      <w:lvlText w:val="•"/>
      <w:lvlJc w:val="left"/>
      <w:pPr>
        <w:ind w:left="5730" w:hanging="782"/>
      </w:pPr>
      <w:rPr>
        <w:rFonts w:hint="default"/>
      </w:rPr>
    </w:lvl>
    <w:lvl w:ilvl="6">
      <w:start w:val="0"/>
      <w:numFmt w:val="bullet"/>
      <w:lvlText w:val="•"/>
      <w:lvlJc w:val="left"/>
      <w:pPr>
        <w:ind w:left="6688" w:hanging="782"/>
      </w:pPr>
      <w:rPr>
        <w:rFonts w:hint="default"/>
      </w:rPr>
    </w:lvl>
    <w:lvl w:ilvl="7">
      <w:start w:val="0"/>
      <w:numFmt w:val="bullet"/>
      <w:lvlText w:val="•"/>
      <w:lvlJc w:val="left"/>
      <w:pPr>
        <w:ind w:left="7646" w:hanging="782"/>
      </w:pPr>
      <w:rPr>
        <w:rFonts w:hint="default"/>
      </w:rPr>
    </w:lvl>
    <w:lvl w:ilvl="8">
      <w:start w:val="0"/>
      <w:numFmt w:val="bullet"/>
      <w:lvlText w:val="•"/>
      <w:lvlJc w:val="left"/>
      <w:pPr>
        <w:ind w:left="8604" w:hanging="782"/>
      </w:pPr>
      <w:rPr>
        <w:rFonts w:hint="default"/>
      </w:rPr>
    </w:lvl>
  </w:abstractNum>
  <w:abstractNum w:abstractNumId="19">
    <w:multiLevelType w:val="hybridMultilevel"/>
    <w:lvl w:ilvl="0">
      <w:start w:val="120"/>
      <w:numFmt w:val="decimal"/>
      <w:lvlText w:val="%1"/>
      <w:lvlJc w:val="left"/>
      <w:pPr>
        <w:ind w:left="941" w:hanging="781"/>
        <w:jc w:val="left"/>
      </w:pPr>
      <w:rPr>
        <w:rFonts w:hint="default"/>
      </w:rPr>
    </w:lvl>
    <w:lvl w:ilvl="1">
      <w:start w:val="228"/>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18">
    <w:multiLevelType w:val="hybridMultilevel"/>
    <w:lvl w:ilvl="0">
      <w:start w:val="120"/>
      <w:numFmt w:val="decimal"/>
      <w:lvlText w:val="%1"/>
      <w:lvlJc w:val="left"/>
      <w:pPr>
        <w:ind w:left="941" w:hanging="781"/>
        <w:jc w:val="left"/>
      </w:pPr>
      <w:rPr>
        <w:rFonts w:hint="default"/>
      </w:rPr>
    </w:lvl>
    <w:lvl w:ilvl="1">
      <w:start w:val="225"/>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17">
    <w:multiLevelType w:val="hybridMultilevel"/>
    <w:lvl w:ilvl="0">
      <w:start w:val="120"/>
      <w:numFmt w:val="decimal"/>
      <w:lvlText w:val="%1"/>
      <w:lvlJc w:val="left"/>
      <w:pPr>
        <w:ind w:left="941" w:hanging="782"/>
        <w:jc w:val="left"/>
      </w:pPr>
      <w:rPr>
        <w:rFonts w:hint="default"/>
      </w:rPr>
    </w:lvl>
    <w:lvl w:ilvl="1">
      <w:start w:val="221"/>
      <w:numFmt w:val="decimal"/>
      <w:lvlText w:val="%1.%2"/>
      <w:lvlJc w:val="left"/>
      <w:pPr>
        <w:ind w:left="941" w:hanging="782"/>
        <w:jc w:val="left"/>
      </w:pPr>
      <w:rPr>
        <w:rFonts w:hint="default" w:ascii="Times New Roman" w:hAnsi="Times New Roman" w:eastAsia="Times New Roman" w:cs="Times New Roman"/>
        <w:b w:val="0"/>
        <w:bCs w:val="0"/>
        <w:i w:val="0"/>
        <w:iCs w:val="0"/>
        <w:spacing w:val="-2"/>
        <w:w w:val="100"/>
        <w:sz w:val="22"/>
        <w:szCs w:val="22"/>
      </w:rPr>
    </w:lvl>
    <w:lvl w:ilvl="2">
      <w:start w:val="0"/>
      <w:numFmt w:val="bullet"/>
      <w:lvlText w:val="•"/>
      <w:lvlJc w:val="left"/>
      <w:pPr>
        <w:ind w:left="2856" w:hanging="782"/>
      </w:pPr>
      <w:rPr>
        <w:rFonts w:hint="default"/>
      </w:rPr>
    </w:lvl>
    <w:lvl w:ilvl="3">
      <w:start w:val="0"/>
      <w:numFmt w:val="bullet"/>
      <w:lvlText w:val="•"/>
      <w:lvlJc w:val="left"/>
      <w:pPr>
        <w:ind w:left="3814" w:hanging="782"/>
      </w:pPr>
      <w:rPr>
        <w:rFonts w:hint="default"/>
      </w:rPr>
    </w:lvl>
    <w:lvl w:ilvl="4">
      <w:start w:val="0"/>
      <w:numFmt w:val="bullet"/>
      <w:lvlText w:val="•"/>
      <w:lvlJc w:val="left"/>
      <w:pPr>
        <w:ind w:left="4772" w:hanging="782"/>
      </w:pPr>
      <w:rPr>
        <w:rFonts w:hint="default"/>
      </w:rPr>
    </w:lvl>
    <w:lvl w:ilvl="5">
      <w:start w:val="0"/>
      <w:numFmt w:val="bullet"/>
      <w:lvlText w:val="•"/>
      <w:lvlJc w:val="left"/>
      <w:pPr>
        <w:ind w:left="5730" w:hanging="782"/>
      </w:pPr>
      <w:rPr>
        <w:rFonts w:hint="default"/>
      </w:rPr>
    </w:lvl>
    <w:lvl w:ilvl="6">
      <w:start w:val="0"/>
      <w:numFmt w:val="bullet"/>
      <w:lvlText w:val="•"/>
      <w:lvlJc w:val="left"/>
      <w:pPr>
        <w:ind w:left="6688" w:hanging="782"/>
      </w:pPr>
      <w:rPr>
        <w:rFonts w:hint="default"/>
      </w:rPr>
    </w:lvl>
    <w:lvl w:ilvl="7">
      <w:start w:val="0"/>
      <w:numFmt w:val="bullet"/>
      <w:lvlText w:val="•"/>
      <w:lvlJc w:val="left"/>
      <w:pPr>
        <w:ind w:left="7646" w:hanging="782"/>
      </w:pPr>
      <w:rPr>
        <w:rFonts w:hint="default"/>
      </w:rPr>
    </w:lvl>
    <w:lvl w:ilvl="8">
      <w:start w:val="0"/>
      <w:numFmt w:val="bullet"/>
      <w:lvlText w:val="•"/>
      <w:lvlJc w:val="left"/>
      <w:pPr>
        <w:ind w:left="8604" w:hanging="782"/>
      </w:pPr>
      <w:rPr>
        <w:rFonts w:hint="default"/>
      </w:rPr>
    </w:lvl>
  </w:abstractNum>
  <w:abstractNum w:abstractNumId="16">
    <w:multiLevelType w:val="hybridMultilevel"/>
    <w:lvl w:ilvl="0">
      <w:start w:val="120"/>
      <w:numFmt w:val="decimal"/>
      <w:lvlText w:val="%1"/>
      <w:lvlJc w:val="left"/>
      <w:pPr>
        <w:ind w:left="941" w:hanging="781"/>
        <w:jc w:val="left"/>
      </w:pPr>
      <w:rPr>
        <w:rFonts w:hint="default"/>
      </w:rPr>
    </w:lvl>
    <w:lvl w:ilvl="1">
      <w:start w:val="20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15">
    <w:multiLevelType w:val="hybridMultilevel"/>
    <w:lvl w:ilvl="0">
      <w:start w:val="120"/>
      <w:numFmt w:val="decimal"/>
      <w:lvlText w:val="%1"/>
      <w:lvlJc w:val="left"/>
      <w:pPr>
        <w:ind w:left="941" w:hanging="781"/>
        <w:jc w:val="left"/>
      </w:pPr>
      <w:rPr>
        <w:rFonts w:hint="default"/>
      </w:rPr>
    </w:lvl>
    <w:lvl w:ilvl="1">
      <w:start w:val="197"/>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14">
    <w:multiLevelType w:val="hybridMultilevel"/>
    <w:lvl w:ilvl="0">
      <w:start w:val="120"/>
      <w:numFmt w:val="decimal"/>
      <w:lvlText w:val="%1"/>
      <w:lvlJc w:val="left"/>
      <w:pPr>
        <w:ind w:left="1180" w:hanging="781"/>
        <w:jc w:val="left"/>
      </w:pPr>
      <w:rPr>
        <w:rFonts w:hint="default"/>
      </w:rPr>
    </w:lvl>
    <w:lvl w:ilvl="1">
      <w:start w:val="136"/>
      <w:numFmt w:val="decimal"/>
      <w:lvlText w:val="%1.%2"/>
      <w:lvlJc w:val="left"/>
      <w:pPr>
        <w:ind w:left="1180"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3048" w:hanging="781"/>
      </w:pPr>
      <w:rPr>
        <w:rFonts w:hint="default"/>
      </w:rPr>
    </w:lvl>
    <w:lvl w:ilvl="3">
      <w:start w:val="0"/>
      <w:numFmt w:val="bullet"/>
      <w:lvlText w:val="•"/>
      <w:lvlJc w:val="left"/>
      <w:pPr>
        <w:ind w:left="3982" w:hanging="781"/>
      </w:pPr>
      <w:rPr>
        <w:rFonts w:hint="default"/>
      </w:rPr>
    </w:lvl>
    <w:lvl w:ilvl="4">
      <w:start w:val="0"/>
      <w:numFmt w:val="bullet"/>
      <w:lvlText w:val="•"/>
      <w:lvlJc w:val="left"/>
      <w:pPr>
        <w:ind w:left="4916" w:hanging="781"/>
      </w:pPr>
      <w:rPr>
        <w:rFonts w:hint="default"/>
      </w:rPr>
    </w:lvl>
    <w:lvl w:ilvl="5">
      <w:start w:val="0"/>
      <w:numFmt w:val="bullet"/>
      <w:lvlText w:val="•"/>
      <w:lvlJc w:val="left"/>
      <w:pPr>
        <w:ind w:left="5850" w:hanging="781"/>
      </w:pPr>
      <w:rPr>
        <w:rFonts w:hint="default"/>
      </w:rPr>
    </w:lvl>
    <w:lvl w:ilvl="6">
      <w:start w:val="0"/>
      <w:numFmt w:val="bullet"/>
      <w:lvlText w:val="•"/>
      <w:lvlJc w:val="left"/>
      <w:pPr>
        <w:ind w:left="6784" w:hanging="781"/>
      </w:pPr>
      <w:rPr>
        <w:rFonts w:hint="default"/>
      </w:rPr>
    </w:lvl>
    <w:lvl w:ilvl="7">
      <w:start w:val="0"/>
      <w:numFmt w:val="bullet"/>
      <w:lvlText w:val="•"/>
      <w:lvlJc w:val="left"/>
      <w:pPr>
        <w:ind w:left="7718" w:hanging="781"/>
      </w:pPr>
      <w:rPr>
        <w:rFonts w:hint="default"/>
      </w:rPr>
    </w:lvl>
    <w:lvl w:ilvl="8">
      <w:start w:val="0"/>
      <w:numFmt w:val="bullet"/>
      <w:lvlText w:val="•"/>
      <w:lvlJc w:val="left"/>
      <w:pPr>
        <w:ind w:left="8652" w:hanging="781"/>
      </w:pPr>
      <w:rPr>
        <w:rFonts w:hint="default"/>
      </w:rPr>
    </w:lvl>
  </w:abstractNum>
  <w:abstractNum w:abstractNumId="13">
    <w:multiLevelType w:val="hybridMultilevel"/>
    <w:lvl w:ilvl="0">
      <w:start w:val="120"/>
      <w:numFmt w:val="decimal"/>
      <w:lvlText w:val="%1"/>
      <w:lvlJc w:val="left"/>
      <w:pPr>
        <w:ind w:left="941" w:hanging="781"/>
        <w:jc w:val="left"/>
      </w:pPr>
      <w:rPr>
        <w:rFonts w:hint="default"/>
      </w:rPr>
    </w:lvl>
    <w:lvl w:ilvl="1">
      <w:start w:val="13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12">
    <w:multiLevelType w:val="hybridMultilevel"/>
    <w:lvl w:ilvl="0">
      <w:start w:val="120"/>
      <w:numFmt w:val="decimal"/>
      <w:lvlText w:val="%1"/>
      <w:lvlJc w:val="left"/>
      <w:pPr>
        <w:ind w:left="941" w:hanging="781"/>
        <w:jc w:val="left"/>
      </w:pPr>
      <w:rPr>
        <w:rFonts w:hint="default"/>
      </w:rPr>
    </w:lvl>
    <w:lvl w:ilvl="1">
      <w:start w:val="125"/>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11">
    <w:multiLevelType w:val="hybridMultilevel"/>
    <w:lvl w:ilvl="0">
      <w:start w:val="120"/>
      <w:numFmt w:val="decimal"/>
      <w:lvlText w:val="%1"/>
      <w:lvlJc w:val="left"/>
      <w:pPr>
        <w:ind w:left="941" w:hanging="781"/>
        <w:jc w:val="left"/>
      </w:pPr>
      <w:rPr>
        <w:rFonts w:hint="default"/>
      </w:rPr>
    </w:lvl>
    <w:lvl w:ilvl="1">
      <w:start w:val="121"/>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10">
    <w:multiLevelType w:val="hybridMultilevel"/>
    <w:lvl w:ilvl="0">
      <w:start w:val="120"/>
      <w:numFmt w:val="decimal"/>
      <w:lvlText w:val="%1"/>
      <w:lvlJc w:val="left"/>
      <w:pPr>
        <w:ind w:left="941" w:hanging="781"/>
        <w:jc w:val="left"/>
      </w:pPr>
      <w:rPr>
        <w:rFonts w:hint="default"/>
      </w:rPr>
    </w:lvl>
    <w:lvl w:ilvl="1">
      <w:start w:val="103"/>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9">
    <w:multiLevelType w:val="hybridMultilevel"/>
    <w:lvl w:ilvl="0">
      <w:start w:val="120"/>
      <w:numFmt w:val="decimal"/>
      <w:lvlText w:val="%1"/>
      <w:lvlJc w:val="left"/>
      <w:pPr>
        <w:ind w:left="941" w:hanging="781"/>
        <w:jc w:val="left"/>
      </w:pPr>
      <w:rPr>
        <w:rFonts w:hint="default"/>
      </w:rPr>
    </w:lvl>
    <w:lvl w:ilvl="1">
      <w:start w:val="100"/>
      <w:numFmt w:val="decimal"/>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8">
    <w:multiLevelType w:val="hybridMultilevel"/>
    <w:lvl w:ilvl="0">
      <w:start w:val="120"/>
      <w:numFmt w:val="decimal"/>
      <w:lvlText w:val="%1"/>
      <w:lvlJc w:val="left"/>
      <w:pPr>
        <w:ind w:left="1180" w:hanging="781"/>
        <w:jc w:val="left"/>
      </w:pPr>
      <w:rPr>
        <w:rFonts w:hint="default"/>
      </w:rPr>
    </w:lvl>
    <w:lvl w:ilvl="1">
      <w:start w:val="72"/>
      <w:numFmt w:val="decimalZero"/>
      <w:lvlText w:val="%1.%2"/>
      <w:lvlJc w:val="left"/>
      <w:pPr>
        <w:ind w:left="1180"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3048" w:hanging="781"/>
      </w:pPr>
      <w:rPr>
        <w:rFonts w:hint="default"/>
      </w:rPr>
    </w:lvl>
    <w:lvl w:ilvl="3">
      <w:start w:val="0"/>
      <w:numFmt w:val="bullet"/>
      <w:lvlText w:val="•"/>
      <w:lvlJc w:val="left"/>
      <w:pPr>
        <w:ind w:left="3982" w:hanging="781"/>
      </w:pPr>
      <w:rPr>
        <w:rFonts w:hint="default"/>
      </w:rPr>
    </w:lvl>
    <w:lvl w:ilvl="4">
      <w:start w:val="0"/>
      <w:numFmt w:val="bullet"/>
      <w:lvlText w:val="•"/>
      <w:lvlJc w:val="left"/>
      <w:pPr>
        <w:ind w:left="4916" w:hanging="781"/>
      </w:pPr>
      <w:rPr>
        <w:rFonts w:hint="default"/>
      </w:rPr>
    </w:lvl>
    <w:lvl w:ilvl="5">
      <w:start w:val="0"/>
      <w:numFmt w:val="bullet"/>
      <w:lvlText w:val="•"/>
      <w:lvlJc w:val="left"/>
      <w:pPr>
        <w:ind w:left="5850" w:hanging="781"/>
      </w:pPr>
      <w:rPr>
        <w:rFonts w:hint="default"/>
      </w:rPr>
    </w:lvl>
    <w:lvl w:ilvl="6">
      <w:start w:val="0"/>
      <w:numFmt w:val="bullet"/>
      <w:lvlText w:val="•"/>
      <w:lvlJc w:val="left"/>
      <w:pPr>
        <w:ind w:left="6784" w:hanging="781"/>
      </w:pPr>
      <w:rPr>
        <w:rFonts w:hint="default"/>
      </w:rPr>
    </w:lvl>
    <w:lvl w:ilvl="7">
      <w:start w:val="0"/>
      <w:numFmt w:val="bullet"/>
      <w:lvlText w:val="•"/>
      <w:lvlJc w:val="left"/>
      <w:pPr>
        <w:ind w:left="7718" w:hanging="781"/>
      </w:pPr>
      <w:rPr>
        <w:rFonts w:hint="default"/>
      </w:rPr>
    </w:lvl>
    <w:lvl w:ilvl="8">
      <w:start w:val="0"/>
      <w:numFmt w:val="bullet"/>
      <w:lvlText w:val="•"/>
      <w:lvlJc w:val="left"/>
      <w:pPr>
        <w:ind w:left="8652" w:hanging="781"/>
      </w:pPr>
      <w:rPr>
        <w:rFonts w:hint="default"/>
      </w:rPr>
    </w:lvl>
  </w:abstractNum>
  <w:abstractNum w:abstractNumId="7">
    <w:multiLevelType w:val="hybridMultilevel"/>
    <w:lvl w:ilvl="0">
      <w:start w:val="120"/>
      <w:numFmt w:val="decimal"/>
      <w:lvlText w:val="%1"/>
      <w:lvlJc w:val="left"/>
      <w:pPr>
        <w:ind w:left="941" w:hanging="782"/>
        <w:jc w:val="left"/>
      </w:pPr>
      <w:rPr>
        <w:rFonts w:hint="default"/>
      </w:rPr>
    </w:lvl>
    <w:lvl w:ilvl="1">
      <w:start w:val="64"/>
      <w:numFmt w:val="decimalZero"/>
      <w:lvlText w:val="%1.%2"/>
      <w:lvlJc w:val="left"/>
      <w:pPr>
        <w:ind w:left="941" w:hanging="782"/>
        <w:jc w:val="left"/>
      </w:pPr>
      <w:rPr>
        <w:rFonts w:hint="default" w:ascii="Times New Roman" w:hAnsi="Times New Roman" w:eastAsia="Times New Roman" w:cs="Times New Roman"/>
        <w:b w:val="0"/>
        <w:bCs w:val="0"/>
        <w:i w:val="0"/>
        <w:iCs w:val="0"/>
        <w:spacing w:val="-2"/>
        <w:w w:val="100"/>
        <w:sz w:val="22"/>
        <w:szCs w:val="22"/>
      </w:rPr>
    </w:lvl>
    <w:lvl w:ilvl="2">
      <w:start w:val="0"/>
      <w:numFmt w:val="bullet"/>
      <w:lvlText w:val="•"/>
      <w:lvlJc w:val="left"/>
      <w:pPr>
        <w:ind w:left="2856" w:hanging="782"/>
      </w:pPr>
      <w:rPr>
        <w:rFonts w:hint="default"/>
      </w:rPr>
    </w:lvl>
    <w:lvl w:ilvl="3">
      <w:start w:val="0"/>
      <w:numFmt w:val="bullet"/>
      <w:lvlText w:val="•"/>
      <w:lvlJc w:val="left"/>
      <w:pPr>
        <w:ind w:left="3814" w:hanging="782"/>
      </w:pPr>
      <w:rPr>
        <w:rFonts w:hint="default"/>
      </w:rPr>
    </w:lvl>
    <w:lvl w:ilvl="4">
      <w:start w:val="0"/>
      <w:numFmt w:val="bullet"/>
      <w:lvlText w:val="•"/>
      <w:lvlJc w:val="left"/>
      <w:pPr>
        <w:ind w:left="4772" w:hanging="782"/>
      </w:pPr>
      <w:rPr>
        <w:rFonts w:hint="default"/>
      </w:rPr>
    </w:lvl>
    <w:lvl w:ilvl="5">
      <w:start w:val="0"/>
      <w:numFmt w:val="bullet"/>
      <w:lvlText w:val="•"/>
      <w:lvlJc w:val="left"/>
      <w:pPr>
        <w:ind w:left="5730" w:hanging="782"/>
      </w:pPr>
      <w:rPr>
        <w:rFonts w:hint="default"/>
      </w:rPr>
    </w:lvl>
    <w:lvl w:ilvl="6">
      <w:start w:val="0"/>
      <w:numFmt w:val="bullet"/>
      <w:lvlText w:val="•"/>
      <w:lvlJc w:val="left"/>
      <w:pPr>
        <w:ind w:left="6688" w:hanging="782"/>
      </w:pPr>
      <w:rPr>
        <w:rFonts w:hint="default"/>
      </w:rPr>
    </w:lvl>
    <w:lvl w:ilvl="7">
      <w:start w:val="0"/>
      <w:numFmt w:val="bullet"/>
      <w:lvlText w:val="•"/>
      <w:lvlJc w:val="left"/>
      <w:pPr>
        <w:ind w:left="7646" w:hanging="782"/>
      </w:pPr>
      <w:rPr>
        <w:rFonts w:hint="default"/>
      </w:rPr>
    </w:lvl>
    <w:lvl w:ilvl="8">
      <w:start w:val="0"/>
      <w:numFmt w:val="bullet"/>
      <w:lvlText w:val="•"/>
      <w:lvlJc w:val="left"/>
      <w:pPr>
        <w:ind w:left="8604" w:hanging="782"/>
      </w:pPr>
      <w:rPr>
        <w:rFonts w:hint="default"/>
      </w:rPr>
    </w:lvl>
  </w:abstractNum>
  <w:abstractNum w:abstractNumId="6">
    <w:multiLevelType w:val="hybridMultilevel"/>
    <w:lvl w:ilvl="0">
      <w:start w:val="120"/>
      <w:numFmt w:val="decimal"/>
      <w:lvlText w:val="%1"/>
      <w:lvlJc w:val="left"/>
      <w:pPr>
        <w:ind w:left="1180" w:hanging="781"/>
        <w:jc w:val="left"/>
      </w:pPr>
      <w:rPr>
        <w:rFonts w:hint="default"/>
      </w:rPr>
    </w:lvl>
    <w:lvl w:ilvl="1">
      <w:start w:val="59"/>
      <w:numFmt w:val="decimalZero"/>
      <w:lvlText w:val="%1.%2"/>
      <w:lvlJc w:val="left"/>
      <w:pPr>
        <w:ind w:left="1180"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3048" w:hanging="781"/>
      </w:pPr>
      <w:rPr>
        <w:rFonts w:hint="default"/>
      </w:rPr>
    </w:lvl>
    <w:lvl w:ilvl="3">
      <w:start w:val="0"/>
      <w:numFmt w:val="bullet"/>
      <w:lvlText w:val="•"/>
      <w:lvlJc w:val="left"/>
      <w:pPr>
        <w:ind w:left="3982" w:hanging="781"/>
      </w:pPr>
      <w:rPr>
        <w:rFonts w:hint="default"/>
      </w:rPr>
    </w:lvl>
    <w:lvl w:ilvl="4">
      <w:start w:val="0"/>
      <w:numFmt w:val="bullet"/>
      <w:lvlText w:val="•"/>
      <w:lvlJc w:val="left"/>
      <w:pPr>
        <w:ind w:left="4916" w:hanging="781"/>
      </w:pPr>
      <w:rPr>
        <w:rFonts w:hint="default"/>
      </w:rPr>
    </w:lvl>
    <w:lvl w:ilvl="5">
      <w:start w:val="0"/>
      <w:numFmt w:val="bullet"/>
      <w:lvlText w:val="•"/>
      <w:lvlJc w:val="left"/>
      <w:pPr>
        <w:ind w:left="5850" w:hanging="781"/>
      </w:pPr>
      <w:rPr>
        <w:rFonts w:hint="default"/>
      </w:rPr>
    </w:lvl>
    <w:lvl w:ilvl="6">
      <w:start w:val="0"/>
      <w:numFmt w:val="bullet"/>
      <w:lvlText w:val="•"/>
      <w:lvlJc w:val="left"/>
      <w:pPr>
        <w:ind w:left="6784" w:hanging="781"/>
      </w:pPr>
      <w:rPr>
        <w:rFonts w:hint="default"/>
      </w:rPr>
    </w:lvl>
    <w:lvl w:ilvl="7">
      <w:start w:val="0"/>
      <w:numFmt w:val="bullet"/>
      <w:lvlText w:val="•"/>
      <w:lvlJc w:val="left"/>
      <w:pPr>
        <w:ind w:left="7718" w:hanging="781"/>
      </w:pPr>
      <w:rPr>
        <w:rFonts w:hint="default"/>
      </w:rPr>
    </w:lvl>
    <w:lvl w:ilvl="8">
      <w:start w:val="0"/>
      <w:numFmt w:val="bullet"/>
      <w:lvlText w:val="•"/>
      <w:lvlJc w:val="left"/>
      <w:pPr>
        <w:ind w:left="8652" w:hanging="781"/>
      </w:pPr>
      <w:rPr>
        <w:rFonts w:hint="default"/>
      </w:rPr>
    </w:lvl>
  </w:abstractNum>
  <w:abstractNum w:abstractNumId="5">
    <w:multiLevelType w:val="hybridMultilevel"/>
    <w:lvl w:ilvl="0">
      <w:start w:val="120"/>
      <w:numFmt w:val="decimal"/>
      <w:lvlText w:val="%1"/>
      <w:lvlJc w:val="left"/>
      <w:pPr>
        <w:ind w:left="1180" w:hanging="781"/>
        <w:jc w:val="left"/>
      </w:pPr>
      <w:rPr>
        <w:rFonts w:hint="default"/>
      </w:rPr>
    </w:lvl>
    <w:lvl w:ilvl="1">
      <w:start w:val="50"/>
      <w:numFmt w:val="decimalZero"/>
      <w:lvlText w:val="%1.%2"/>
      <w:lvlJc w:val="left"/>
      <w:pPr>
        <w:ind w:left="1180"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3048" w:hanging="781"/>
      </w:pPr>
      <w:rPr>
        <w:rFonts w:hint="default"/>
      </w:rPr>
    </w:lvl>
    <w:lvl w:ilvl="3">
      <w:start w:val="0"/>
      <w:numFmt w:val="bullet"/>
      <w:lvlText w:val="•"/>
      <w:lvlJc w:val="left"/>
      <w:pPr>
        <w:ind w:left="3982" w:hanging="781"/>
      </w:pPr>
      <w:rPr>
        <w:rFonts w:hint="default"/>
      </w:rPr>
    </w:lvl>
    <w:lvl w:ilvl="4">
      <w:start w:val="0"/>
      <w:numFmt w:val="bullet"/>
      <w:lvlText w:val="•"/>
      <w:lvlJc w:val="left"/>
      <w:pPr>
        <w:ind w:left="4916" w:hanging="781"/>
      </w:pPr>
      <w:rPr>
        <w:rFonts w:hint="default"/>
      </w:rPr>
    </w:lvl>
    <w:lvl w:ilvl="5">
      <w:start w:val="0"/>
      <w:numFmt w:val="bullet"/>
      <w:lvlText w:val="•"/>
      <w:lvlJc w:val="left"/>
      <w:pPr>
        <w:ind w:left="5850" w:hanging="781"/>
      </w:pPr>
      <w:rPr>
        <w:rFonts w:hint="default"/>
      </w:rPr>
    </w:lvl>
    <w:lvl w:ilvl="6">
      <w:start w:val="0"/>
      <w:numFmt w:val="bullet"/>
      <w:lvlText w:val="•"/>
      <w:lvlJc w:val="left"/>
      <w:pPr>
        <w:ind w:left="6784" w:hanging="781"/>
      </w:pPr>
      <w:rPr>
        <w:rFonts w:hint="default"/>
      </w:rPr>
    </w:lvl>
    <w:lvl w:ilvl="7">
      <w:start w:val="0"/>
      <w:numFmt w:val="bullet"/>
      <w:lvlText w:val="•"/>
      <w:lvlJc w:val="left"/>
      <w:pPr>
        <w:ind w:left="7718" w:hanging="781"/>
      </w:pPr>
      <w:rPr>
        <w:rFonts w:hint="default"/>
      </w:rPr>
    </w:lvl>
    <w:lvl w:ilvl="8">
      <w:start w:val="0"/>
      <w:numFmt w:val="bullet"/>
      <w:lvlText w:val="•"/>
      <w:lvlJc w:val="left"/>
      <w:pPr>
        <w:ind w:left="8652" w:hanging="781"/>
      </w:pPr>
      <w:rPr>
        <w:rFonts w:hint="default"/>
      </w:rPr>
    </w:lvl>
  </w:abstractNum>
  <w:abstractNum w:abstractNumId="4">
    <w:multiLevelType w:val="hybridMultilevel"/>
    <w:lvl w:ilvl="0">
      <w:start w:val="120"/>
      <w:numFmt w:val="decimal"/>
      <w:lvlText w:val="%1"/>
      <w:lvlJc w:val="left"/>
      <w:pPr>
        <w:ind w:left="941" w:hanging="781"/>
        <w:jc w:val="left"/>
      </w:pPr>
      <w:rPr>
        <w:rFonts w:hint="default"/>
      </w:rPr>
    </w:lvl>
    <w:lvl w:ilvl="1">
      <w:start w:val="31"/>
      <w:numFmt w:val="decimalZero"/>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3">
    <w:multiLevelType w:val="hybridMultilevel"/>
    <w:lvl w:ilvl="0">
      <w:start w:val="120"/>
      <w:numFmt w:val="decimal"/>
      <w:lvlText w:val="%1"/>
      <w:lvlJc w:val="left"/>
      <w:pPr>
        <w:ind w:left="941" w:hanging="781"/>
        <w:jc w:val="left"/>
      </w:pPr>
      <w:rPr>
        <w:rFonts w:hint="default"/>
      </w:rPr>
    </w:lvl>
    <w:lvl w:ilvl="1">
      <w:start w:val="23"/>
      <w:numFmt w:val="decimalZero"/>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2">
    <w:multiLevelType w:val="hybridMultilevel"/>
    <w:lvl w:ilvl="0">
      <w:start w:val="120"/>
      <w:numFmt w:val="decimal"/>
      <w:lvlText w:val="%1"/>
      <w:lvlJc w:val="left"/>
      <w:pPr>
        <w:ind w:left="941" w:hanging="781"/>
        <w:jc w:val="left"/>
      </w:pPr>
      <w:rPr>
        <w:rFonts w:hint="default"/>
      </w:rPr>
    </w:lvl>
    <w:lvl w:ilvl="1">
      <w:start w:val="20"/>
      <w:numFmt w:val="decimalZero"/>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1">
    <w:multiLevelType w:val="hybridMultilevel"/>
    <w:lvl w:ilvl="0">
      <w:start w:val="120"/>
      <w:numFmt w:val="decimal"/>
      <w:lvlText w:val="%1"/>
      <w:lvlJc w:val="left"/>
      <w:pPr>
        <w:ind w:left="941" w:hanging="781"/>
        <w:jc w:val="left"/>
      </w:pPr>
      <w:rPr>
        <w:rFonts w:hint="default"/>
      </w:rPr>
    </w:lvl>
    <w:lvl w:ilvl="1">
      <w:start w:val="4"/>
      <w:numFmt w:val="decimalZero"/>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abstractNum w:abstractNumId="0">
    <w:multiLevelType w:val="hybridMultilevel"/>
    <w:lvl w:ilvl="0">
      <w:start w:val="120"/>
      <w:numFmt w:val="decimal"/>
      <w:lvlText w:val="%1"/>
      <w:lvlJc w:val="left"/>
      <w:pPr>
        <w:ind w:left="941" w:hanging="781"/>
        <w:jc w:val="left"/>
      </w:pPr>
      <w:rPr>
        <w:rFonts w:hint="default"/>
      </w:rPr>
    </w:lvl>
    <w:lvl w:ilvl="1">
      <w:start w:val="1"/>
      <w:numFmt w:val="decimalZero"/>
      <w:lvlText w:val="%1.%2"/>
      <w:lvlJc w:val="left"/>
      <w:pPr>
        <w:ind w:left="941" w:hanging="781"/>
        <w:jc w:val="left"/>
      </w:pPr>
      <w:rPr>
        <w:rFonts w:hint="default" w:ascii="Times New Roman" w:hAnsi="Times New Roman" w:eastAsia="Times New Roman" w:cs="Times New Roman"/>
        <w:b w:val="0"/>
        <w:bCs w:val="0"/>
        <w:i w:val="0"/>
        <w:iCs w:val="0"/>
        <w:w w:val="100"/>
        <w:sz w:val="22"/>
        <w:szCs w:val="22"/>
      </w:rPr>
    </w:lvl>
    <w:lvl w:ilvl="2">
      <w:start w:val="0"/>
      <w:numFmt w:val="bullet"/>
      <w:lvlText w:val="•"/>
      <w:lvlJc w:val="left"/>
      <w:pPr>
        <w:ind w:left="2856" w:hanging="781"/>
      </w:pPr>
      <w:rPr>
        <w:rFonts w:hint="default"/>
      </w:rPr>
    </w:lvl>
    <w:lvl w:ilvl="3">
      <w:start w:val="0"/>
      <w:numFmt w:val="bullet"/>
      <w:lvlText w:val="•"/>
      <w:lvlJc w:val="left"/>
      <w:pPr>
        <w:ind w:left="3814" w:hanging="781"/>
      </w:pPr>
      <w:rPr>
        <w:rFonts w:hint="default"/>
      </w:rPr>
    </w:lvl>
    <w:lvl w:ilvl="4">
      <w:start w:val="0"/>
      <w:numFmt w:val="bullet"/>
      <w:lvlText w:val="•"/>
      <w:lvlJc w:val="left"/>
      <w:pPr>
        <w:ind w:left="4772" w:hanging="781"/>
      </w:pPr>
      <w:rPr>
        <w:rFonts w:hint="default"/>
      </w:rPr>
    </w:lvl>
    <w:lvl w:ilvl="5">
      <w:start w:val="0"/>
      <w:numFmt w:val="bullet"/>
      <w:lvlText w:val="•"/>
      <w:lvlJc w:val="left"/>
      <w:pPr>
        <w:ind w:left="5730" w:hanging="781"/>
      </w:pPr>
      <w:rPr>
        <w:rFonts w:hint="default"/>
      </w:rPr>
    </w:lvl>
    <w:lvl w:ilvl="6">
      <w:start w:val="0"/>
      <w:numFmt w:val="bullet"/>
      <w:lvlText w:val="•"/>
      <w:lvlJc w:val="left"/>
      <w:pPr>
        <w:ind w:left="6688" w:hanging="781"/>
      </w:pPr>
      <w:rPr>
        <w:rFonts w:hint="default"/>
      </w:rPr>
    </w:lvl>
    <w:lvl w:ilvl="7">
      <w:start w:val="0"/>
      <w:numFmt w:val="bullet"/>
      <w:lvlText w:val="•"/>
      <w:lvlJc w:val="left"/>
      <w:pPr>
        <w:ind w:left="7646" w:hanging="781"/>
      </w:pPr>
      <w:rPr>
        <w:rFonts w:hint="default"/>
      </w:rPr>
    </w:lvl>
    <w:lvl w:ilvl="8">
      <w:start w:val="0"/>
      <w:numFmt w:val="bullet"/>
      <w:lvlText w:val="•"/>
      <w:lvlJc w:val="left"/>
      <w:pPr>
        <w:ind w:left="8604" w:hanging="781"/>
      </w:pPr>
      <w:rPr>
        <w:rFonts w:hint="default"/>
      </w:rPr>
    </w:lvl>
  </w:abstractNum>
  <w:num w:numId="113">
    <w:abstractNumId w:val="112"/>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941"/>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715"/>
      <w:jc w:val="both"/>
    </w:pPr>
    <w:rPr>
      <w:rFonts w:ascii="Times New Roman" w:hAnsi="Times New Roman" w:eastAsia="Times New Roman" w:cs="Times New Roman"/>
    </w:rPr>
  </w:style>
  <w:style w:styleId="TableParagraph" w:type="paragraph">
    <w:name w:val="Table Paragraph"/>
    <w:basedOn w:val="Normal"/>
    <w:uiPriority w:val="1"/>
    <w:qFormat/>
    <w:pPr>
      <w:spacing w:line="274"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yperlink" Target="http://mass.gov.dph/rcp" TargetMode="External"/><Relationship Id="rId16" Type="http://schemas.openxmlformats.org/officeDocument/2006/relationships/hyperlink" Target="http://www.mass.gov/orgs/radiation-control-program" TargetMode="External"/><Relationship Id="rId17" Type="http://schemas.openxmlformats.org/officeDocument/2006/relationships/hyperlink" Target="mailto:FORMS.Resource@nrc.gov" TargetMode="External"/><Relationship Id="rId18" Type="http://schemas.openxmlformats.org/officeDocument/2006/relationships/hyperlink" Target="mailto:MAILSVS.Resource@nrc.gov" TargetMode="External"/><Relationship Id="rId19" Type="http://schemas.openxmlformats.org/officeDocument/2006/relationships/hyperlink" Target="http://www.nrc.gov/site-help/e-submittals.html" TargetMode="External"/><Relationship Id="rId20" Type="http://schemas.openxmlformats.org/officeDocument/2006/relationships/hyperlink" Target="http://www.nrc.gov/security/chp.html" TargetMode="External"/><Relationship Id="rId21" Type="http://schemas.openxmlformats.org/officeDocument/2006/relationships/hyperlink" Target="https://scp.nrc.gov/special/designee.pdf" TargetMode="External"/><Relationship Id="rId22" Type="http://schemas.openxmlformats.org/officeDocument/2006/relationships/hyperlink" Target="http://nrc-stp.ornl.gov/special/designee.pdf" TargetMode="External"/><Relationship Id="rId23" Type="http://schemas.openxmlformats.org/officeDocument/2006/relationships/image" Target="media/image1.jpeg"/><Relationship Id="rId24" Type="http://schemas.openxmlformats.org/officeDocument/2006/relationships/header" Target="header6.xml"/><Relationship Id="rId25" Type="http://schemas.openxmlformats.org/officeDocument/2006/relationships/footer" Target="footer6.xml"/><Relationship Id="rId26" Type="http://schemas.openxmlformats.org/officeDocument/2006/relationships/header" Target="header7.xml"/><Relationship Id="rId27" Type="http://schemas.openxmlformats.org/officeDocument/2006/relationships/footer" Target="footer7.xml"/><Relationship Id="rId28" Type="http://schemas.openxmlformats.org/officeDocument/2006/relationships/header" Target="header8.xml"/><Relationship Id="rId29" Type="http://schemas.openxmlformats.org/officeDocument/2006/relationships/footer" Target="footer8.xml"/><Relationship Id="rId30" Type="http://schemas.openxmlformats.org/officeDocument/2006/relationships/header" Target="header9.xml"/><Relationship Id="rId31" Type="http://schemas.openxmlformats.org/officeDocument/2006/relationships/footer" Target="footer9.xml"/><Relationship Id="rId32" Type="http://schemas.openxmlformats.org/officeDocument/2006/relationships/header" Target="header10.xml"/><Relationship Id="rId33" Type="http://schemas.openxmlformats.org/officeDocument/2006/relationships/footer" Target="footer10.xml"/><Relationship Id="rId34" Type="http://schemas.openxmlformats.org/officeDocument/2006/relationships/header" Target="header11.xml"/><Relationship Id="rId35" Type="http://schemas.openxmlformats.org/officeDocument/2006/relationships/footer" Target="footer11.xml"/><Relationship Id="rId36" Type="http://schemas.openxmlformats.org/officeDocument/2006/relationships/image" Target="media/image2.png"/><Relationship Id="rId37" Type="http://schemas.openxmlformats.org/officeDocument/2006/relationships/image" Target="media/image3.png"/><Relationship Id="rId38" Type="http://schemas.openxmlformats.org/officeDocument/2006/relationships/image" Target="media/image4.png"/><Relationship Id="rId39" Type="http://schemas.openxmlformats.org/officeDocument/2006/relationships/image" Target="media/image5.png"/><Relationship Id="rId40" Type="http://schemas.openxmlformats.org/officeDocument/2006/relationships/image" Target="media/image6.png"/><Relationship Id="rId41" Type="http://schemas.openxmlformats.org/officeDocument/2006/relationships/image" Target="media/image7.png"/><Relationship Id="rId42" Type="http://schemas.openxmlformats.org/officeDocument/2006/relationships/image" Target="media/image8.png"/><Relationship Id="rId43" Type="http://schemas.openxmlformats.org/officeDocument/2006/relationships/image" Target="media/image9.png"/><Relationship Id="rId44" Type="http://schemas.openxmlformats.org/officeDocument/2006/relationships/image" Target="media/image10.png"/><Relationship Id="rId45" Type="http://schemas.openxmlformats.org/officeDocument/2006/relationships/image" Target="media/image11.png"/><Relationship Id="rId46" Type="http://schemas.openxmlformats.org/officeDocument/2006/relationships/image" Target="media/image12.png"/><Relationship Id="rId47" Type="http://schemas.openxmlformats.org/officeDocument/2006/relationships/image" Target="media/image13.png"/><Relationship Id="rId48" Type="http://schemas.openxmlformats.org/officeDocument/2006/relationships/image" Target="media/image14.png"/><Relationship Id="rId49" Type="http://schemas.openxmlformats.org/officeDocument/2006/relationships/image" Target="media/image15.png"/><Relationship Id="rId50" Type="http://schemas.openxmlformats.org/officeDocument/2006/relationships/image" Target="media/image16.png"/><Relationship Id="rId51" Type="http://schemas.openxmlformats.org/officeDocument/2006/relationships/image" Target="media/image17.png"/><Relationship Id="rId52" Type="http://schemas.openxmlformats.org/officeDocument/2006/relationships/image" Target="media/image18.png"/><Relationship Id="rId53" Type="http://schemas.openxmlformats.org/officeDocument/2006/relationships/image" Target="media/image19.png"/><Relationship Id="rId54" Type="http://schemas.openxmlformats.org/officeDocument/2006/relationships/header" Target="header12.xml"/><Relationship Id="rId55" Type="http://schemas.openxmlformats.org/officeDocument/2006/relationships/footer" Target="footer12.xml"/><Relationship Id="rId56" Type="http://schemas.openxmlformats.org/officeDocument/2006/relationships/header" Target="header13.xml"/><Relationship Id="rId57" Type="http://schemas.openxmlformats.org/officeDocument/2006/relationships/footer" Target="footer13.xml"/><Relationship Id="rId58" Type="http://schemas.openxmlformats.org/officeDocument/2006/relationships/header" Target="header14.xml"/><Relationship Id="rId59" Type="http://schemas.openxmlformats.org/officeDocument/2006/relationships/footer" Target="footer14.xml"/><Relationship Id="rId60" Type="http://schemas.openxmlformats.org/officeDocument/2006/relationships/header" Target="header15.xml"/><Relationship Id="rId61" Type="http://schemas.openxmlformats.org/officeDocument/2006/relationships/footer" Target="footer15.xml"/><Relationship Id="rId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2022-06-07T19:12:46Z</dcterms:created>
  <dcterms:modified xsi:type="dcterms:W3CDTF">2022-06-07T19:12:46Z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PrintServer130</vt:lpwstr>
  </property>
  <property fmtid="{D5CDD505-2E9C-101B-9397-08002B2CF9AE}" pid="4" name="LastSaved">
    <vt:filetime>2022-06-07T00:00:00Z</vt:filetime>
  </property>
</Properties>
</file>